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3336"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193E2A1B"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788C085F"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7C99172A"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5225E68A"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08553C77"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38E6DE17"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1D834D8D"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0F5AC9D8"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3641B968"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521CA534"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39F32841"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291B57B8"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56124772"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73CA6F0C"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4FC5D39C"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744CCCC4"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7B075093"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5A05B7D9"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2897715A"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582D378E"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2CEBFA20"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100A56FC"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608857BE"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7A78685D"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184E7C17" w14:textId="77777777" w:rsidR="002B4B82" w:rsidRDefault="002B4B82" w:rsidP="00E877DE">
      <w:pPr>
        <w:tabs>
          <w:tab w:val="left" w:pos="567"/>
        </w:tabs>
        <w:spacing w:after="0" w:line="240" w:lineRule="auto"/>
        <w:jc w:val="center"/>
        <w:outlineLvl w:val="0"/>
        <w:rPr>
          <w:rFonts w:ascii="Times New Roman" w:eastAsia="Times New Roman" w:hAnsi="Times New Roman" w:cs="Times New Roman"/>
          <w:b/>
          <w:caps/>
        </w:rPr>
      </w:pPr>
    </w:p>
    <w:p w14:paraId="25A5BA20" w14:textId="7848B4D6" w:rsidR="00E877DE" w:rsidRDefault="00E877DE" w:rsidP="00E877DE">
      <w:pPr>
        <w:tabs>
          <w:tab w:val="left" w:pos="567"/>
        </w:tabs>
        <w:spacing w:after="0" w:line="240" w:lineRule="auto"/>
        <w:jc w:val="center"/>
        <w:outlineLvl w:val="0"/>
        <w:rPr>
          <w:rFonts w:ascii="Times New Roman" w:eastAsia="Times New Roman" w:hAnsi="Times New Roman" w:cs="Times New Roman"/>
          <w:b/>
          <w:caps/>
        </w:rPr>
      </w:pPr>
      <w:r>
        <w:rPr>
          <w:rFonts w:ascii="Times New Roman" w:eastAsia="Times New Roman" w:hAnsi="Times New Roman" w:cs="Times New Roman"/>
          <w:b/>
          <w:caps/>
        </w:rPr>
        <w:t>B. PAKUOTĖS LAPELIS</w:t>
      </w:r>
    </w:p>
    <w:p w14:paraId="61E215BF" w14:textId="77777777" w:rsidR="00E877DE" w:rsidRDefault="00E877DE" w:rsidP="00E877DE">
      <w:pPr>
        <w:tabs>
          <w:tab w:val="left" w:pos="567"/>
        </w:tabs>
        <w:spacing w:after="0" w:line="240" w:lineRule="auto"/>
        <w:jc w:val="center"/>
        <w:outlineLvl w:val="0"/>
        <w:rPr>
          <w:rFonts w:ascii="Times New Roman" w:eastAsia="Times New Roman" w:hAnsi="Times New Roman" w:cs="Times New Roman"/>
          <w:b/>
          <w:caps/>
        </w:rPr>
      </w:pPr>
      <w:r>
        <w:rPr>
          <w:rFonts w:ascii="Times New Roman" w:eastAsia="Times New Roman" w:hAnsi="Times New Roman" w:cs="Times New Roman"/>
          <w:b/>
          <w:caps/>
        </w:rPr>
        <w:br w:type="page"/>
      </w:r>
      <w:bookmarkStart w:id="0" w:name="_Toc129243138"/>
      <w:bookmarkStart w:id="1" w:name="_Toc129243263"/>
      <w:r>
        <w:rPr>
          <w:rFonts w:ascii="Times New Roman" w:eastAsia="Times New Roman" w:hAnsi="Times New Roman" w:cs="Times New Roman"/>
          <w:b/>
        </w:rPr>
        <w:lastRenderedPageBreak/>
        <w:t>Pakuotės lapelis: informacija vartotojui</w:t>
      </w:r>
      <w:bookmarkEnd w:id="0"/>
      <w:bookmarkEnd w:id="1"/>
    </w:p>
    <w:p w14:paraId="39691C1A" w14:textId="77777777" w:rsidR="00E877DE" w:rsidRDefault="00E877DE" w:rsidP="00E877DE">
      <w:pPr>
        <w:spacing w:after="0" w:line="240" w:lineRule="auto"/>
        <w:rPr>
          <w:rFonts w:ascii="Times New Roman" w:eastAsia="Times New Roman" w:hAnsi="Times New Roman" w:cs="Times New Roman"/>
        </w:rPr>
      </w:pPr>
    </w:p>
    <w:p w14:paraId="1067D183" w14:textId="77777777" w:rsidR="00E877DE" w:rsidRDefault="00E877DE" w:rsidP="00E877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rupatadina cinfa 10 mg tabletės</w:t>
      </w:r>
    </w:p>
    <w:p w14:paraId="79DD4DAD" w14:textId="77777777" w:rsidR="00E877DE" w:rsidRDefault="00E877DE" w:rsidP="00E877DE">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rupatadinas</w:t>
      </w:r>
      <w:proofErr w:type="spellEnd"/>
    </w:p>
    <w:p w14:paraId="39F9E3CE" w14:textId="77777777" w:rsidR="00E877DE" w:rsidRDefault="00E877DE" w:rsidP="00E877DE">
      <w:pPr>
        <w:spacing w:after="0" w:line="240" w:lineRule="auto"/>
        <w:rPr>
          <w:rFonts w:ascii="Times New Roman" w:eastAsia="Times New Roman" w:hAnsi="Times New Roman" w:cs="Times New Roman"/>
        </w:rPr>
      </w:pPr>
    </w:p>
    <w:p w14:paraId="42A51659" w14:textId="77777777" w:rsidR="00E877DE" w:rsidRDefault="00E877DE" w:rsidP="00E877DE">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Atidžiai perskaitykite visą šį lapelį, prieš pradėdami vartoti vaistą, </w:t>
      </w:r>
      <w:r>
        <w:rPr>
          <w:rFonts w:ascii="Times New Roman" w:eastAsia="Times New Roman" w:hAnsi="Times New Roman" w:cs="Times New Roman"/>
          <w:b/>
          <w:noProof/>
        </w:rPr>
        <w:t>nes jame pateikiama Jums svarbi informacija.</w:t>
      </w:r>
    </w:p>
    <w:p w14:paraId="52573D3B" w14:textId="77777777" w:rsidR="00E877DE" w:rsidRDefault="00E877DE" w:rsidP="00E877D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77D4E5A9" w14:textId="77777777" w:rsidR="00E877DE" w:rsidRDefault="00E877DE" w:rsidP="00E877D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14:paraId="3D7B6D72" w14:textId="77777777" w:rsidR="00E877DE" w:rsidRDefault="00E877DE" w:rsidP="00E877D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 skirtas tik Jums, todėl kitiems žmonėms jo duoti negalima.</w:t>
      </w:r>
      <w:r>
        <w:rPr>
          <w:rFonts w:ascii="Times New Roman" w:eastAsia="Times New Roman" w:hAnsi="Times New Roman" w:cs="Times New Roman"/>
        </w:rPr>
        <w:t xml:space="preserve"> </w:t>
      </w:r>
      <w:r>
        <w:rPr>
          <w:rFonts w:ascii="Times New Roman" w:eastAsia="Times New Roman" w:hAnsi="Times New Roman" w:cs="Times New Roman"/>
          <w:noProof/>
        </w:rPr>
        <w:t xml:space="preserve">Vaistas gali jiems pakenkti (net tiems, kurių ligos požymiai yra tokie patys kaip Jūsų). </w:t>
      </w:r>
    </w:p>
    <w:p w14:paraId="43227B5E" w14:textId="77777777" w:rsidR="00E877DE" w:rsidRDefault="00E877DE" w:rsidP="00E877D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noProof/>
        </w:rPr>
        <w:t>Jeigu pasireiškė šalutinis poveikis, net jeigu jis šiame lapelyje nenurodytas, kreipkitės į gydytoją arba vaistininką. Žr. 4 skyrių.</w:t>
      </w:r>
    </w:p>
    <w:p w14:paraId="1CE38D88" w14:textId="77777777" w:rsidR="00E877DE" w:rsidRDefault="00E877DE" w:rsidP="00E877DE">
      <w:pPr>
        <w:spacing w:after="0" w:line="240" w:lineRule="auto"/>
        <w:rPr>
          <w:rFonts w:ascii="Times New Roman" w:eastAsia="Times New Roman" w:hAnsi="Times New Roman" w:cs="Times New Roman"/>
        </w:rPr>
      </w:pPr>
    </w:p>
    <w:p w14:paraId="60B95FB7" w14:textId="77777777" w:rsidR="00E877DE" w:rsidRDefault="00E877DE" w:rsidP="00E877DE">
      <w:pPr>
        <w:keepNext/>
        <w:keepLines/>
        <w:spacing w:after="0" w:line="240" w:lineRule="auto"/>
        <w:outlineLvl w:val="3"/>
        <w:rPr>
          <w:rFonts w:ascii="Times New Roman" w:eastAsiaTheme="majorEastAsia" w:hAnsi="Times New Roman" w:cs="Times New Roman"/>
          <w:b/>
          <w:bCs/>
          <w:iCs/>
          <w:color w:val="000000" w:themeColor="text1"/>
        </w:rPr>
      </w:pPr>
      <w:r>
        <w:rPr>
          <w:rFonts w:ascii="Times New Roman" w:eastAsiaTheme="majorEastAsia" w:hAnsi="Times New Roman" w:cs="Times New Roman"/>
          <w:b/>
          <w:bCs/>
          <w:iCs/>
          <w:color w:val="000000" w:themeColor="text1"/>
        </w:rPr>
        <w:t>Apie ką rašoma šiame lapelyje?</w:t>
      </w:r>
    </w:p>
    <w:p w14:paraId="4299C9FE" w14:textId="77777777" w:rsidR="00E877DE" w:rsidRDefault="00E877DE" w:rsidP="00E877DE">
      <w:pPr>
        <w:spacing w:after="0" w:line="240" w:lineRule="auto"/>
        <w:rPr>
          <w:rFonts w:ascii="Times New Roman" w:eastAsia="Times New Roman" w:hAnsi="Times New Roman" w:cs="Times New Roman"/>
        </w:rPr>
      </w:pPr>
    </w:p>
    <w:p w14:paraId="20E6FF4D" w14:textId="77777777" w:rsidR="00E877DE" w:rsidRDefault="00E877DE" w:rsidP="00E877D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rupatadina cinfa ir kam jis vartojamas</w:t>
      </w:r>
    </w:p>
    <w:p w14:paraId="58DCE145" w14:textId="77777777" w:rsidR="00E877DE" w:rsidRDefault="00E877DE" w:rsidP="00E877D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rupatadina cinfa</w:t>
      </w:r>
    </w:p>
    <w:p w14:paraId="2CBB0C07" w14:textId="77777777" w:rsidR="00E877DE" w:rsidRDefault="00E877DE" w:rsidP="00E877D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rupatadina cinfa</w:t>
      </w:r>
    </w:p>
    <w:p w14:paraId="1EC93AF7" w14:textId="77777777" w:rsidR="00E877DE" w:rsidRDefault="00E877DE" w:rsidP="00E877D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28E7E814" w14:textId="77777777" w:rsidR="00E877DE" w:rsidRDefault="00E877DE" w:rsidP="00E877D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rupatadina cinfa</w:t>
      </w:r>
    </w:p>
    <w:p w14:paraId="63BF12A4" w14:textId="77777777" w:rsidR="00E877DE" w:rsidRDefault="00E877DE" w:rsidP="00E877DE">
      <w:pPr>
        <w:numPr>
          <w:ilvl w:val="12"/>
          <w:numId w:val="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Pr>
          <w:rFonts w:ascii="Times New Roman" w:eastAsia="Times New Roman" w:hAnsi="Times New Roman" w:cs="Times New Roman"/>
          <w:noProof/>
        </w:rPr>
        <w:t>Pakuotės turinys ir kita informacija</w:t>
      </w:r>
    </w:p>
    <w:p w14:paraId="343B1371" w14:textId="77777777" w:rsidR="00E877DE" w:rsidRDefault="00E877DE" w:rsidP="00E877DE">
      <w:pPr>
        <w:spacing w:after="0" w:line="240" w:lineRule="auto"/>
        <w:rPr>
          <w:rFonts w:ascii="Times New Roman" w:eastAsia="Times New Roman" w:hAnsi="Times New Roman" w:cs="Times New Roman"/>
        </w:rPr>
      </w:pPr>
    </w:p>
    <w:p w14:paraId="5965A52D" w14:textId="77777777" w:rsidR="00E877DE" w:rsidRDefault="00E877DE" w:rsidP="00E877DE">
      <w:pPr>
        <w:spacing w:after="0" w:line="240" w:lineRule="auto"/>
        <w:rPr>
          <w:rFonts w:ascii="Times New Roman" w:eastAsia="Times New Roman" w:hAnsi="Times New Roman" w:cs="Times New Roman"/>
        </w:rPr>
      </w:pPr>
    </w:p>
    <w:p w14:paraId="2B7E81FF" w14:textId="77777777" w:rsidR="00E877DE" w:rsidRDefault="00E877DE" w:rsidP="00E877DE">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Pr>
          <w:rFonts w:ascii="Times New Roman" w:eastAsia="Times New Roman" w:hAnsi="Times New Roman" w:cs="Times New Roman"/>
          <w:b/>
        </w:rPr>
        <w:t>1.</w:t>
      </w:r>
      <w:r>
        <w:rPr>
          <w:rFonts w:ascii="Times New Roman" w:eastAsia="Times New Roman" w:hAnsi="Times New Roman" w:cs="Times New Roman"/>
          <w:b/>
        </w:rPr>
        <w:tab/>
        <w:t xml:space="preserve">Kas yra rupatadina cinfa ir kam jis </w:t>
      </w:r>
      <w:bookmarkEnd w:id="2"/>
      <w:bookmarkEnd w:id="3"/>
      <w:r>
        <w:rPr>
          <w:rFonts w:ascii="Times New Roman" w:eastAsia="Times New Roman" w:hAnsi="Times New Roman" w:cs="Times New Roman"/>
          <w:b/>
        </w:rPr>
        <w:t>vartojamas</w:t>
      </w:r>
    </w:p>
    <w:p w14:paraId="2F4DD487" w14:textId="77777777" w:rsidR="00E877DE" w:rsidRDefault="00E877DE" w:rsidP="00E877DE">
      <w:pPr>
        <w:spacing w:after="0" w:line="240" w:lineRule="auto"/>
        <w:rPr>
          <w:rFonts w:ascii="Times New Roman" w:eastAsia="Times New Roman" w:hAnsi="Times New Roman" w:cs="Times New Roman"/>
        </w:rPr>
      </w:pPr>
    </w:p>
    <w:p w14:paraId="57DEFE0E" w14:textId="7A6D8978" w:rsidR="00E877DE" w:rsidRDefault="00187676" w:rsidP="00E877D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w:t>
      </w:r>
      <w:r w:rsidR="00E877DE" w:rsidRPr="00445CBC">
        <w:rPr>
          <w:rFonts w:ascii="Times New Roman" w:eastAsia="Times New Roman" w:hAnsi="Times New Roman" w:cs="Times New Roman"/>
        </w:rPr>
        <w:t>upatadina</w:t>
      </w:r>
      <w:proofErr w:type="spellEnd"/>
      <w:r w:rsidR="00E877DE" w:rsidRPr="00445CBC">
        <w:rPr>
          <w:rFonts w:ascii="Times New Roman" w:eastAsia="Times New Roman" w:hAnsi="Times New Roman" w:cs="Times New Roman"/>
        </w:rPr>
        <w:t xml:space="preserve"> </w:t>
      </w:r>
      <w:proofErr w:type="spellStart"/>
      <w:r w:rsidR="00E877DE" w:rsidRPr="00445CBC">
        <w:rPr>
          <w:rFonts w:ascii="Times New Roman" w:eastAsia="Times New Roman" w:hAnsi="Times New Roman" w:cs="Times New Roman"/>
        </w:rPr>
        <w:t>cinfa</w:t>
      </w:r>
      <w:proofErr w:type="spellEnd"/>
      <w:r w:rsidR="00E877DE">
        <w:rPr>
          <w:rFonts w:ascii="Times New Roman" w:eastAsia="Times New Roman" w:hAnsi="Times New Roman" w:cs="Times New Roman"/>
        </w:rPr>
        <w:t xml:space="preserve"> yra </w:t>
      </w:r>
      <w:proofErr w:type="spellStart"/>
      <w:r w:rsidR="00E877DE">
        <w:rPr>
          <w:rFonts w:ascii="Times New Roman" w:eastAsia="Times New Roman" w:hAnsi="Times New Roman" w:cs="Times New Roman"/>
        </w:rPr>
        <w:t>antihistamininis</w:t>
      </w:r>
      <w:proofErr w:type="spellEnd"/>
      <w:r w:rsidR="00E877DE">
        <w:rPr>
          <w:rFonts w:ascii="Times New Roman" w:eastAsia="Times New Roman" w:hAnsi="Times New Roman" w:cs="Times New Roman"/>
        </w:rPr>
        <w:t xml:space="preserve"> vaistinis preparatas.</w:t>
      </w:r>
    </w:p>
    <w:p w14:paraId="20C55613" w14:textId="77777777" w:rsidR="00E877DE" w:rsidRDefault="00E877DE" w:rsidP="00E877DE">
      <w:pPr>
        <w:spacing w:after="0" w:line="240" w:lineRule="auto"/>
        <w:rPr>
          <w:rFonts w:ascii="Times New Roman" w:eastAsia="Times New Roman" w:hAnsi="Times New Roman" w:cs="Times New Roman"/>
        </w:rPr>
      </w:pPr>
    </w:p>
    <w:p w14:paraId="4D83DB76" w14:textId="418C9E09" w:rsidR="00E877DE" w:rsidRDefault="00187676"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E877DE" w:rsidRPr="00445CBC">
        <w:rPr>
          <w:rFonts w:ascii="Times New Roman" w:eastAsia="Times New Roman" w:hAnsi="Times New Roman" w:cs="Times New Roman"/>
        </w:rPr>
        <w:t>upatadina cinfa</w:t>
      </w:r>
      <w:r w:rsidR="00E877DE">
        <w:rPr>
          <w:rFonts w:ascii="Times New Roman" w:eastAsia="Times New Roman" w:hAnsi="Times New Roman" w:cs="Times New Roman"/>
        </w:rPr>
        <w:t xml:space="preserve"> lengvina alerginės slogos simptomus: čiaudulį, nosies varvėjimą, akių ir nosies niežėjimą.</w:t>
      </w:r>
    </w:p>
    <w:p w14:paraId="56871F6C" w14:textId="77777777" w:rsidR="00E877DE" w:rsidRDefault="00E877DE" w:rsidP="00E877DE">
      <w:pPr>
        <w:spacing w:after="0" w:line="240" w:lineRule="auto"/>
        <w:rPr>
          <w:rFonts w:ascii="Times New Roman" w:eastAsia="Times New Roman" w:hAnsi="Times New Roman" w:cs="Times New Roman"/>
        </w:rPr>
      </w:pPr>
    </w:p>
    <w:p w14:paraId="18CD5F1C" w14:textId="33ABC66D" w:rsidR="00E877DE" w:rsidRDefault="00187676" w:rsidP="00E877DE">
      <w:pPr>
        <w:spacing w:after="0" w:line="240" w:lineRule="auto"/>
        <w:rPr>
          <w:rFonts w:ascii="Times New Roman" w:eastAsia="Times New Roman" w:hAnsi="Times New Roman" w:cs="Times New Roman"/>
        </w:rPr>
      </w:pPr>
      <w:bookmarkStart w:id="4" w:name="_Hlk144896057"/>
      <w:r>
        <w:rPr>
          <w:rFonts w:ascii="Times New Roman" w:eastAsia="Times New Roman" w:hAnsi="Times New Roman" w:cs="Times New Roman"/>
        </w:rPr>
        <w:t>r</w:t>
      </w:r>
      <w:r w:rsidR="00E877DE">
        <w:rPr>
          <w:rFonts w:ascii="Times New Roman" w:eastAsia="Times New Roman" w:hAnsi="Times New Roman" w:cs="Times New Roman"/>
        </w:rPr>
        <w:t>upatadina cinfa</w:t>
      </w:r>
      <w:bookmarkEnd w:id="4"/>
      <w:r w:rsidR="00E877DE">
        <w:rPr>
          <w:rFonts w:ascii="Times New Roman" w:eastAsia="Times New Roman" w:hAnsi="Times New Roman" w:cs="Times New Roman"/>
        </w:rPr>
        <w:t xml:space="preserve"> taip pat naudojamas dilgėlinės (alerginis odos bėrimas) simptomams – niežėjimui ir ruplėms (lokalizuotas odos paraudimas ir patinimas) – lengvinti. </w:t>
      </w:r>
    </w:p>
    <w:p w14:paraId="19C665BA" w14:textId="77777777" w:rsidR="00E877DE" w:rsidRDefault="00E877DE" w:rsidP="00E877DE">
      <w:pPr>
        <w:spacing w:after="0" w:line="240" w:lineRule="auto"/>
        <w:rPr>
          <w:rFonts w:ascii="Times New Roman" w:eastAsia="Times New Roman" w:hAnsi="Times New Roman" w:cs="Times New Roman"/>
        </w:rPr>
      </w:pPr>
    </w:p>
    <w:p w14:paraId="6B395F05" w14:textId="77777777" w:rsidR="00E877DE" w:rsidRDefault="00E877DE" w:rsidP="00E877DE">
      <w:pPr>
        <w:spacing w:after="0" w:line="240" w:lineRule="auto"/>
        <w:rPr>
          <w:rFonts w:ascii="Times New Roman" w:eastAsia="Times New Roman" w:hAnsi="Times New Roman" w:cs="Times New Roman"/>
        </w:rPr>
      </w:pPr>
    </w:p>
    <w:p w14:paraId="12FF237A" w14:textId="77777777" w:rsidR="00E877DE" w:rsidRDefault="00E877DE" w:rsidP="00E877DE">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140"/>
      <w:bookmarkStart w:id="6" w:name="_Toc129243265"/>
      <w:r>
        <w:rPr>
          <w:rFonts w:ascii="Times New Roman" w:eastAsia="Times New Roman" w:hAnsi="Times New Roman" w:cs="Times New Roman"/>
          <w:b/>
        </w:rPr>
        <w:t>2.</w:t>
      </w:r>
      <w:r>
        <w:rPr>
          <w:rFonts w:ascii="Times New Roman" w:eastAsia="Times New Roman" w:hAnsi="Times New Roman" w:cs="Times New Roman"/>
          <w:b/>
        </w:rPr>
        <w:tab/>
        <w:t>Kas žinotina prieš vartojant rupatadina cinfa</w:t>
      </w:r>
      <w:bookmarkEnd w:id="5"/>
      <w:bookmarkEnd w:id="6"/>
    </w:p>
    <w:p w14:paraId="6100BF15" w14:textId="77777777" w:rsidR="00E877DE" w:rsidRDefault="00E877DE" w:rsidP="00E877DE">
      <w:pPr>
        <w:spacing w:after="0" w:line="240" w:lineRule="auto"/>
        <w:rPr>
          <w:rFonts w:ascii="Times New Roman" w:eastAsia="Times New Roman" w:hAnsi="Times New Roman" w:cs="Times New Roman"/>
        </w:rPr>
      </w:pPr>
    </w:p>
    <w:p w14:paraId="74AF7892" w14:textId="628833DB" w:rsidR="00E877DE" w:rsidRDefault="00187676"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w:t>
      </w:r>
      <w:r w:rsidR="00E877DE">
        <w:rPr>
          <w:rFonts w:ascii="Times New Roman" w:eastAsia="Times New Roman" w:hAnsi="Times New Roman" w:cs="Times New Roman"/>
          <w:b/>
          <w:bCs/>
        </w:rPr>
        <w:t>upatadina cinfa vartoti draudžiama:</w:t>
      </w:r>
    </w:p>
    <w:p w14:paraId="0AB1611E" w14:textId="77777777" w:rsidR="00E877DE" w:rsidRDefault="00E877DE" w:rsidP="00E877DE">
      <w:pPr>
        <w:spacing w:after="0" w:line="240" w:lineRule="auto"/>
        <w:rPr>
          <w:rFonts w:ascii="Times New Roman" w:eastAsia="Times New Roman" w:hAnsi="Times New Roman" w:cs="Times New Roman"/>
        </w:rPr>
      </w:pPr>
    </w:p>
    <w:p w14:paraId="51E77AEA" w14:textId="77777777" w:rsidR="00E877DE" w:rsidRDefault="00E877DE" w:rsidP="00E877D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yra alergija (padidėjęs jautrumas) </w:t>
      </w:r>
      <w:proofErr w:type="spellStart"/>
      <w:r>
        <w:rPr>
          <w:rFonts w:ascii="Times New Roman" w:eastAsia="Times New Roman" w:hAnsi="Times New Roman" w:cs="Times New Roman"/>
        </w:rPr>
        <w:t>rupatadinui</w:t>
      </w:r>
      <w:proofErr w:type="spellEnd"/>
      <w:r>
        <w:rPr>
          <w:rFonts w:ascii="Times New Roman" w:eastAsia="Times New Roman" w:hAnsi="Times New Roman" w:cs="Times New Roman"/>
        </w:rPr>
        <w:t xml:space="preserve"> arba bet kuriai pagalbinei </w:t>
      </w:r>
      <w:r>
        <w:rPr>
          <w:rFonts w:ascii="Times New Roman" w:eastAsia="Times New Roman" w:hAnsi="Times New Roman" w:cs="Times New Roman"/>
          <w:noProof/>
        </w:rPr>
        <w:t>šio vaisto medžiagai (jos išvardytos 6 skyriuje).</w:t>
      </w:r>
    </w:p>
    <w:p w14:paraId="386333A2" w14:textId="77777777" w:rsidR="00E877DE" w:rsidRDefault="00E877DE" w:rsidP="00E877DE">
      <w:pPr>
        <w:spacing w:after="0" w:line="240" w:lineRule="auto"/>
        <w:rPr>
          <w:rFonts w:ascii="Times New Roman" w:eastAsia="Times New Roman" w:hAnsi="Times New Roman" w:cs="Times New Roman"/>
        </w:rPr>
      </w:pPr>
    </w:p>
    <w:p w14:paraId="50C09269" w14:textId="77777777" w:rsidR="00E877DE" w:rsidRDefault="00E877DE"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Įspėjimai ir atsargumo priemonės </w:t>
      </w:r>
    </w:p>
    <w:p w14:paraId="06BDA7B4" w14:textId="77777777" w:rsidR="00E877DE" w:rsidRDefault="00E877DE" w:rsidP="00E877DE">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noProof/>
        </w:rPr>
        <w:t>Pasitarkite su gydytoju arba vaistininku, prieš pradėdami vartoti rupatadina cinfa.</w:t>
      </w:r>
    </w:p>
    <w:p w14:paraId="34D76AE6" w14:textId="77777777" w:rsidR="00E877DE" w:rsidRDefault="00E877DE" w:rsidP="00E877DE">
      <w:pPr>
        <w:spacing w:after="0" w:line="220" w:lineRule="exact"/>
        <w:rPr>
          <w:rFonts w:ascii="Times New Roman" w:eastAsia="Times New Roman" w:hAnsi="Times New Roman" w:cs="Times New Roman"/>
          <w:b/>
          <w:bCs/>
        </w:rPr>
      </w:pPr>
    </w:p>
    <w:p w14:paraId="1D468069" w14:textId="636293AE"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Jeigu Jūs sergate inkstų ar kepenų nepakankamumu, pasitarkite su gydytoju. Šiuo metu</w:t>
      </w:r>
      <w:r w:rsidR="002B4B82">
        <w:rPr>
          <w:rFonts w:ascii="Times New Roman" w:eastAsia="Times New Roman" w:hAnsi="Times New Roman" w:cs="Times New Roman"/>
        </w:rPr>
        <w:t xml:space="preserve"> </w:t>
      </w:r>
      <w:proofErr w:type="spellStart"/>
      <w:r>
        <w:rPr>
          <w:rFonts w:ascii="Times New Roman" w:eastAsia="Times New Roman" w:hAnsi="Times New Roman" w:cs="Times New Roman"/>
        </w:rPr>
        <w:t>rupatadina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cinfa</w:t>
      </w:r>
      <w:proofErr w:type="spellEnd"/>
      <w:r>
        <w:rPr>
          <w:rFonts w:ascii="Times New Roman" w:eastAsia="Times New Roman" w:hAnsi="Times New Roman" w:cs="Times New Roman"/>
        </w:rPr>
        <w:t xml:space="preserve"> 10 mg tablečių nerekomenduojama vartoti pacientams, kuriems yra sutrikusi inkstų ir kepenų funkcija. Jeigu Jūsų kraujyje yra žemas kalio lygis ir (arba) Jums yra tam tikras širdies ritmo sutrikimas (žinomas kaip </w:t>
      </w:r>
      <w:proofErr w:type="spellStart"/>
      <w:r>
        <w:rPr>
          <w:rFonts w:ascii="Times New Roman" w:eastAsia="Times New Roman" w:hAnsi="Times New Roman" w:cs="Times New Roman"/>
        </w:rPr>
        <w:t>QTc</w:t>
      </w:r>
      <w:proofErr w:type="spellEnd"/>
      <w:r>
        <w:rPr>
          <w:rFonts w:ascii="Times New Roman" w:eastAsia="Times New Roman" w:hAnsi="Times New Roman" w:cs="Times New Roman"/>
        </w:rPr>
        <w:t xml:space="preserve"> intervalo pailgėjimas, matomas atliekant EKG), kurie gali pasireikšti esant tam tikroms širdies ligoms, kreipkitės į gydytoją.</w:t>
      </w:r>
    </w:p>
    <w:p w14:paraId="34B8F671" w14:textId="77777777" w:rsidR="00E877DE" w:rsidRDefault="00E877DE" w:rsidP="00E877DE">
      <w:pPr>
        <w:spacing w:after="0" w:line="240" w:lineRule="auto"/>
        <w:rPr>
          <w:rFonts w:ascii="Times New Roman" w:eastAsia="Times New Roman" w:hAnsi="Times New Roman" w:cs="Times New Roman"/>
        </w:rPr>
      </w:pPr>
    </w:p>
    <w:p w14:paraId="36D30CAA"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Jei Jums daugiau nei 65 metai, pasitarkite su gydytoju arba vaistininku.</w:t>
      </w:r>
    </w:p>
    <w:p w14:paraId="5999B7C3" w14:textId="77777777" w:rsidR="00E877DE" w:rsidRDefault="00E877DE" w:rsidP="00E877DE">
      <w:pPr>
        <w:spacing w:after="0" w:line="240" w:lineRule="auto"/>
        <w:rPr>
          <w:rFonts w:ascii="Times New Roman" w:eastAsia="Times New Roman" w:hAnsi="Times New Roman" w:cs="Times New Roman"/>
        </w:rPr>
      </w:pPr>
    </w:p>
    <w:p w14:paraId="792BA427" w14:textId="77777777" w:rsidR="00E877DE" w:rsidRDefault="00E877DE" w:rsidP="00E877DE">
      <w:pPr>
        <w:spacing w:after="0" w:line="240" w:lineRule="auto"/>
        <w:rPr>
          <w:rFonts w:ascii="Times New Roman" w:eastAsia="Times New Roman" w:hAnsi="Times New Roman" w:cs="Times New Roman"/>
          <w:b/>
        </w:rPr>
      </w:pPr>
      <w:r>
        <w:rPr>
          <w:rFonts w:ascii="Times New Roman" w:eastAsia="Times New Roman" w:hAnsi="Times New Roman" w:cs="Times New Roman"/>
          <w:b/>
        </w:rPr>
        <w:t>Vaikams</w:t>
      </w:r>
    </w:p>
    <w:p w14:paraId="649E2AB1" w14:textId="3B810611" w:rsidR="002B4B82" w:rsidRPr="001D36A4" w:rsidRDefault="002B4B82" w:rsidP="002B4B82">
      <w:pPr>
        <w:spacing w:after="0" w:line="240" w:lineRule="auto"/>
        <w:rPr>
          <w:rFonts w:ascii="Times New Roman" w:eastAsia="Times New Roman" w:hAnsi="Times New Roman" w:cs="Times New Roman"/>
        </w:rPr>
      </w:pPr>
      <w:r w:rsidRPr="006E245B">
        <w:rPr>
          <w:rFonts w:ascii="Times New Roman" w:eastAsia="Times New Roman" w:hAnsi="Times New Roman" w:cs="Times New Roman"/>
          <w:b/>
          <w:bCs/>
        </w:rPr>
        <w:t>Neduokite šio vaisto</w:t>
      </w:r>
      <w:r w:rsidRPr="005F353C">
        <w:rPr>
          <w:rFonts w:ascii="Times New Roman" w:hAnsi="Times New Roman"/>
          <w:b/>
        </w:rPr>
        <w:t xml:space="preserve"> jaunesniems kaip 12 metų </w:t>
      </w:r>
      <w:r w:rsidRPr="006E245B">
        <w:rPr>
          <w:rFonts w:ascii="Times New Roman" w:eastAsia="Times New Roman" w:hAnsi="Times New Roman" w:cs="Times New Roman"/>
          <w:b/>
          <w:bCs/>
        </w:rPr>
        <w:t>vaikams</w:t>
      </w:r>
      <w:r w:rsidRPr="001D36A4">
        <w:rPr>
          <w:rFonts w:ascii="Times New Roman" w:eastAsia="Times New Roman" w:hAnsi="Times New Roman" w:cs="Times New Roman"/>
        </w:rPr>
        <w:t>.</w:t>
      </w:r>
    </w:p>
    <w:p w14:paraId="0694AC93" w14:textId="77777777" w:rsidR="00E877DE" w:rsidRDefault="00E877DE" w:rsidP="00E877DE">
      <w:pPr>
        <w:keepNext/>
        <w:keepLines/>
        <w:spacing w:before="200" w:after="0" w:line="240" w:lineRule="auto"/>
        <w:outlineLvl w:val="3"/>
        <w:rPr>
          <w:rFonts w:ascii="Times New Roman" w:eastAsiaTheme="majorEastAsia" w:hAnsi="Times New Roman" w:cs="Times New Roman"/>
          <w:b/>
          <w:bCs/>
          <w:iCs/>
          <w:color w:val="000000" w:themeColor="text1"/>
        </w:rPr>
      </w:pPr>
      <w:r>
        <w:rPr>
          <w:rFonts w:ascii="Times New Roman" w:eastAsiaTheme="majorEastAsia" w:hAnsi="Times New Roman" w:cs="Times New Roman"/>
          <w:b/>
          <w:bCs/>
          <w:iCs/>
          <w:color w:val="000000" w:themeColor="text1"/>
        </w:rPr>
        <w:t>Kiti vaistai ir rupatadina cinfa</w:t>
      </w:r>
    </w:p>
    <w:p w14:paraId="10AD3263" w14:textId="77777777" w:rsidR="00E877DE" w:rsidRDefault="00E877DE" w:rsidP="00E877DE">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vartojate </w:t>
      </w:r>
      <w:r>
        <w:rPr>
          <w:rFonts w:ascii="Times New Roman" w:eastAsia="Times New Roman" w:hAnsi="Times New Roman" w:cs="Times New Roman"/>
          <w:noProof/>
        </w:rPr>
        <w:t>ar</w:t>
      </w:r>
      <w:r>
        <w:rPr>
          <w:rFonts w:ascii="Times New Roman" w:eastAsia="Times New Roman" w:hAnsi="Times New Roman" w:cs="Times New Roman"/>
        </w:rPr>
        <w:t xml:space="preserve"> neseniai vartojote kitų vaistų</w:t>
      </w:r>
      <w:r>
        <w:rPr>
          <w:rFonts w:ascii="Times New Roman" w:eastAsia="Times New Roman" w:hAnsi="Times New Roman" w:cs="Times New Roman"/>
          <w:noProof/>
        </w:rPr>
        <w:t xml:space="preserve"> arba dėl to nesate tikri, apie tai</w:t>
      </w:r>
      <w:r>
        <w:rPr>
          <w:rFonts w:ascii="Times New Roman" w:eastAsia="Times New Roman" w:hAnsi="Times New Roman" w:cs="Times New Roman"/>
        </w:rPr>
        <w:t xml:space="preserve"> pasakykite gydytojui arba vaistininkui.</w:t>
      </w:r>
    </w:p>
    <w:p w14:paraId="5F72AF2B" w14:textId="46A81C93"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vartojate rupatadina cinfa, kartu nevartokite vaistų, kurių sudėtyje yra </w:t>
      </w:r>
      <w:proofErr w:type="spellStart"/>
      <w:r>
        <w:rPr>
          <w:rFonts w:ascii="Times New Roman" w:eastAsia="Times New Roman" w:hAnsi="Times New Roman" w:cs="Times New Roman"/>
        </w:rPr>
        <w:t>ketokonazolo</w:t>
      </w:r>
      <w:proofErr w:type="spellEnd"/>
      <w:r>
        <w:rPr>
          <w:rFonts w:ascii="Times New Roman" w:eastAsia="Times New Roman" w:hAnsi="Times New Roman" w:cs="Times New Roman"/>
        </w:rPr>
        <w:t xml:space="preserve"> (vaisto grybelio sukeltoms infekcijoms gydyti) ar </w:t>
      </w:r>
      <w:proofErr w:type="spellStart"/>
      <w:r>
        <w:rPr>
          <w:rFonts w:ascii="Times New Roman" w:eastAsia="Times New Roman" w:hAnsi="Times New Roman" w:cs="Times New Roman"/>
        </w:rPr>
        <w:t>eritromicino</w:t>
      </w:r>
      <w:proofErr w:type="spellEnd"/>
      <w:r>
        <w:rPr>
          <w:rFonts w:ascii="Times New Roman" w:eastAsia="Times New Roman" w:hAnsi="Times New Roman" w:cs="Times New Roman"/>
        </w:rPr>
        <w:t xml:space="preserve"> (vaisto bakterijų sukeltoms infekcijoms gydyti). Jeigu vartojate centrinę nervų sistemą slopinančius vaistus, </w:t>
      </w:r>
      <w:proofErr w:type="spellStart"/>
      <w:r>
        <w:rPr>
          <w:rFonts w:ascii="Times New Roman" w:eastAsia="Times New Roman" w:hAnsi="Times New Roman" w:cs="Times New Roman"/>
        </w:rPr>
        <w:t>statinus</w:t>
      </w:r>
      <w:proofErr w:type="spellEnd"/>
      <w:r>
        <w:rPr>
          <w:rFonts w:ascii="Times New Roman" w:eastAsia="Times New Roman" w:hAnsi="Times New Roman" w:cs="Times New Roman"/>
        </w:rPr>
        <w:t xml:space="preserve"> (vaistus, vartojamus aukštam cholesterolio kiekiui gydyti) arba </w:t>
      </w:r>
      <w:proofErr w:type="spellStart"/>
      <w:r>
        <w:rPr>
          <w:rFonts w:ascii="Times New Roman" w:eastAsia="Times New Roman" w:hAnsi="Times New Roman" w:cs="Times New Roman"/>
        </w:rPr>
        <w:t>midazolamą</w:t>
      </w:r>
      <w:proofErr w:type="spellEnd"/>
      <w:r>
        <w:rPr>
          <w:rFonts w:ascii="Times New Roman" w:eastAsia="Times New Roman" w:hAnsi="Times New Roman" w:cs="Times New Roman"/>
        </w:rPr>
        <w:t xml:space="preserve"> (vaistą, vartojamą trumpalaikiam slopinimui), prieš vartodami rupatadina cinfa pasitarkite su gydytoju.</w:t>
      </w:r>
    </w:p>
    <w:p w14:paraId="4DB6EF18" w14:textId="77777777" w:rsidR="00E877DE" w:rsidRDefault="00E877DE" w:rsidP="00E877DE">
      <w:pPr>
        <w:spacing w:after="0" w:line="240" w:lineRule="auto"/>
        <w:rPr>
          <w:rFonts w:ascii="Times New Roman" w:eastAsia="Times New Roman" w:hAnsi="Times New Roman" w:cs="Times New Roman"/>
        </w:rPr>
      </w:pPr>
    </w:p>
    <w:p w14:paraId="7DFF49D3" w14:textId="4D78CF40" w:rsidR="00E877DE" w:rsidRDefault="00187676"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w:t>
      </w:r>
      <w:r w:rsidR="00E877DE">
        <w:rPr>
          <w:rFonts w:ascii="Times New Roman" w:eastAsia="Times New Roman" w:hAnsi="Times New Roman" w:cs="Times New Roman"/>
          <w:b/>
          <w:bCs/>
        </w:rPr>
        <w:t>upatadina cinfa vartojimas su maistu, gėrimais ir alkoholiu</w:t>
      </w:r>
    </w:p>
    <w:p w14:paraId="45C02940" w14:textId="77777777" w:rsidR="00E877DE" w:rsidRDefault="00E877DE" w:rsidP="00E877DE">
      <w:pPr>
        <w:spacing w:after="0" w:line="240" w:lineRule="auto"/>
        <w:rPr>
          <w:rFonts w:ascii="Times New Roman" w:eastAsia="Times New Roman" w:hAnsi="Times New Roman" w:cs="Times New Roman"/>
        </w:rPr>
      </w:pPr>
    </w:p>
    <w:p w14:paraId="77FB50FE" w14:textId="4028CFCF" w:rsidR="00E877DE" w:rsidRDefault="00187676"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w:t>
      </w:r>
      <w:r w:rsidR="00E877DE">
        <w:rPr>
          <w:rFonts w:ascii="Times New Roman" w:eastAsia="Times New Roman" w:hAnsi="Times New Roman" w:cs="Times New Roman"/>
          <w:b/>
          <w:bCs/>
        </w:rPr>
        <w:t xml:space="preserve">upatadina cinfa negalima vartoti su greipfrutų sultimis, nes gali padidėti rupatadina cinfa kiekis Jūsų organizme. </w:t>
      </w:r>
    </w:p>
    <w:p w14:paraId="7F5F0AD1" w14:textId="6B887FDD" w:rsidR="00E877DE" w:rsidRDefault="00E877DE" w:rsidP="00E877DE">
      <w:pPr>
        <w:spacing w:after="0" w:line="220" w:lineRule="exact"/>
        <w:rPr>
          <w:rFonts w:ascii="Times New Roman" w:hAnsi="Times New Roman"/>
        </w:rPr>
      </w:pPr>
      <w:r>
        <w:rPr>
          <w:rFonts w:ascii="Times New Roman" w:hAnsi="Times New Roman"/>
        </w:rPr>
        <w:t>Rekomenduojamomis dozėmis (</w:t>
      </w:r>
      <w:r>
        <w:rPr>
          <w:rFonts w:ascii="Times New Roman" w:hAnsi="Times New Roman"/>
          <w:lang w:val="es-ES"/>
        </w:rPr>
        <w:t>10 </w:t>
      </w:r>
      <w:r>
        <w:rPr>
          <w:rFonts w:ascii="Times New Roman" w:hAnsi="Times New Roman"/>
        </w:rPr>
        <w:t>mg) vartojamas rupatadina cinfa nedidina mieguistumo, kurį sukelia alkoholis.</w:t>
      </w:r>
    </w:p>
    <w:p w14:paraId="7C2EFF84" w14:textId="77777777" w:rsidR="00E877DE" w:rsidRDefault="00E877DE" w:rsidP="00E877DE">
      <w:pPr>
        <w:spacing w:after="0" w:line="240" w:lineRule="auto"/>
        <w:rPr>
          <w:rFonts w:ascii="Times New Roman" w:eastAsia="Times New Roman" w:hAnsi="Times New Roman" w:cs="Times New Roman"/>
        </w:rPr>
      </w:pPr>
    </w:p>
    <w:p w14:paraId="320D5414" w14:textId="77777777" w:rsidR="00E877DE" w:rsidRDefault="00E877DE"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445F571C" w14:textId="77777777" w:rsidR="00E877DE" w:rsidRDefault="00E877DE" w:rsidP="00E877DE">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189DB0D4" w14:textId="77777777" w:rsidR="00E877DE" w:rsidRDefault="00E877DE" w:rsidP="00E877DE">
      <w:pPr>
        <w:spacing w:after="0" w:line="240" w:lineRule="auto"/>
        <w:rPr>
          <w:rFonts w:ascii="Times New Roman" w:eastAsia="Times New Roman" w:hAnsi="Times New Roman" w:cs="Times New Roman"/>
        </w:rPr>
      </w:pPr>
    </w:p>
    <w:p w14:paraId="74957ED1" w14:textId="77777777" w:rsidR="00E877DE" w:rsidRDefault="00E877DE"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262F14E8" w14:textId="6A86A398" w:rsidR="00E877DE" w:rsidRDefault="00E877DE" w:rsidP="00E877DE">
      <w:pPr>
        <w:spacing w:after="0" w:line="220" w:lineRule="exact"/>
        <w:rPr>
          <w:rFonts w:ascii="Times New Roman" w:eastAsia="Times New Roman" w:hAnsi="Times New Roman" w:cs="Times New Roman"/>
          <w:bCs/>
        </w:rPr>
      </w:pPr>
      <w:r>
        <w:rPr>
          <w:rFonts w:ascii="Times New Roman" w:eastAsia="Times New Roman" w:hAnsi="Times New Roman" w:cs="Times New Roman"/>
          <w:bCs/>
        </w:rPr>
        <w:t>Vartojamas rekomenduojamomis dozėmis, rupatadina cinfa neturėtų veikti gebėjimo vairuoti ar valdyti mechanizmus. Tačiau, pirmą kartą pradėję vartoti rupatadina cinfa, turite stebėti, kaip gydymas veikia Jus, ir tik tada pradėkite vairuoti ar valdyti mechanizmus.</w:t>
      </w:r>
    </w:p>
    <w:p w14:paraId="7741E138" w14:textId="77777777" w:rsidR="00E877DE" w:rsidRDefault="00E877DE" w:rsidP="00E877DE">
      <w:pPr>
        <w:spacing w:after="0" w:line="240" w:lineRule="auto"/>
        <w:rPr>
          <w:rFonts w:ascii="Times New Roman" w:eastAsia="Times New Roman" w:hAnsi="Times New Roman" w:cs="Times New Roman"/>
        </w:rPr>
      </w:pPr>
    </w:p>
    <w:p w14:paraId="356A127D" w14:textId="6C8BD71B" w:rsidR="00E877DE" w:rsidRDefault="00187676"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w:t>
      </w:r>
      <w:r w:rsidR="00E877DE">
        <w:rPr>
          <w:rFonts w:ascii="Times New Roman" w:eastAsia="Times New Roman" w:hAnsi="Times New Roman" w:cs="Times New Roman"/>
          <w:b/>
          <w:bCs/>
        </w:rPr>
        <w:t>upatadina cinfa sudėtyje yra laktozės</w:t>
      </w:r>
    </w:p>
    <w:p w14:paraId="4754B6A3" w14:textId="77777777" w:rsidR="00203F57" w:rsidRPr="001D36A4" w:rsidRDefault="00203F57" w:rsidP="00203F57">
      <w:pPr>
        <w:spacing w:after="0" w:line="220" w:lineRule="exact"/>
        <w:rPr>
          <w:rFonts w:ascii="Times New Roman" w:eastAsia="Times New Roman" w:hAnsi="Times New Roman" w:cs="Times New Roman"/>
        </w:rPr>
      </w:pPr>
      <w:r w:rsidRPr="00506C31">
        <w:rPr>
          <w:rFonts w:ascii="Times New Roman" w:eastAsia="Times New Roman" w:hAnsi="Times New Roman" w:cs="Times New Roman"/>
        </w:rPr>
        <w:t>Jeigu gydytojas Jums yra sakęs, kad netoleruojate</w:t>
      </w:r>
      <w:r>
        <w:rPr>
          <w:rFonts w:ascii="Times New Roman" w:eastAsia="Times New Roman" w:hAnsi="Times New Roman" w:cs="Times New Roman"/>
        </w:rPr>
        <w:t xml:space="preserve"> </w:t>
      </w:r>
      <w:r w:rsidRPr="00506C31">
        <w:rPr>
          <w:rFonts w:ascii="Times New Roman" w:eastAsia="Times New Roman" w:hAnsi="Times New Roman" w:cs="Times New Roman"/>
        </w:rPr>
        <w:t>kokių nors angliavandenių, kreipkitės į jį prieš</w:t>
      </w:r>
      <w:r>
        <w:rPr>
          <w:rFonts w:ascii="Times New Roman" w:eastAsia="Times New Roman" w:hAnsi="Times New Roman" w:cs="Times New Roman"/>
        </w:rPr>
        <w:t xml:space="preserve"> </w:t>
      </w:r>
      <w:r w:rsidRPr="00506C31">
        <w:rPr>
          <w:rFonts w:ascii="Times New Roman" w:eastAsia="Times New Roman" w:hAnsi="Times New Roman" w:cs="Times New Roman"/>
        </w:rPr>
        <w:t>pradėdami vartoti šį vaistą</w:t>
      </w:r>
      <w:r w:rsidRPr="001D36A4">
        <w:rPr>
          <w:rFonts w:ascii="Times New Roman" w:eastAsia="Times New Roman" w:hAnsi="Times New Roman" w:cs="Times New Roman"/>
        </w:rPr>
        <w:t>.</w:t>
      </w:r>
    </w:p>
    <w:p w14:paraId="4F1DDB83" w14:textId="77777777" w:rsidR="00E877DE" w:rsidRDefault="00E877DE" w:rsidP="00E877DE">
      <w:pPr>
        <w:spacing w:after="0" w:line="240" w:lineRule="auto"/>
        <w:rPr>
          <w:rFonts w:ascii="Times New Roman" w:eastAsia="Times New Roman" w:hAnsi="Times New Roman" w:cs="Times New Roman"/>
        </w:rPr>
      </w:pPr>
    </w:p>
    <w:p w14:paraId="477B1E5C" w14:textId="77777777" w:rsidR="00E877DE" w:rsidRDefault="00E877DE" w:rsidP="00E877DE">
      <w:pPr>
        <w:spacing w:after="0" w:line="240" w:lineRule="auto"/>
        <w:rPr>
          <w:rFonts w:ascii="Times New Roman" w:eastAsia="Times New Roman" w:hAnsi="Times New Roman" w:cs="Times New Roman"/>
        </w:rPr>
      </w:pPr>
    </w:p>
    <w:p w14:paraId="59488D3B" w14:textId="77777777" w:rsidR="00E877DE" w:rsidRDefault="00E877DE" w:rsidP="00E877DE">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1"/>
      <w:bookmarkStart w:id="8" w:name="_Toc129243266"/>
      <w:r>
        <w:rPr>
          <w:rFonts w:ascii="Times New Roman" w:eastAsia="Times New Roman" w:hAnsi="Times New Roman" w:cs="Times New Roman"/>
          <w:b/>
        </w:rPr>
        <w:t>3.</w:t>
      </w:r>
      <w:r>
        <w:rPr>
          <w:rFonts w:ascii="Times New Roman" w:eastAsia="Times New Roman" w:hAnsi="Times New Roman" w:cs="Times New Roman"/>
          <w:b/>
        </w:rPr>
        <w:tab/>
        <w:t>Kaip vartoti rupatadina cinfa</w:t>
      </w:r>
      <w:bookmarkEnd w:id="7"/>
      <w:bookmarkEnd w:id="8"/>
    </w:p>
    <w:p w14:paraId="4F5EFA28" w14:textId="77777777" w:rsidR="00E877DE" w:rsidRDefault="00E877DE" w:rsidP="00E877DE">
      <w:pPr>
        <w:spacing w:after="0" w:line="240" w:lineRule="auto"/>
        <w:rPr>
          <w:rFonts w:ascii="Times New Roman" w:eastAsia="Times New Roman" w:hAnsi="Times New Roman" w:cs="Times New Roman"/>
        </w:rPr>
      </w:pPr>
    </w:p>
    <w:p w14:paraId="09AFB5B0"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noProof/>
        </w:rPr>
        <w:t>Visada vartokite šį vaistą tiksliai kaip nurodė gydytojas.</w:t>
      </w:r>
      <w:r>
        <w:rPr>
          <w:rFonts w:ascii="Times New Roman" w:eastAsia="Times New Roman" w:hAnsi="Times New Roman" w:cs="Times New Roman"/>
        </w:rPr>
        <w:t xml:space="preserve"> </w:t>
      </w:r>
      <w:r>
        <w:rPr>
          <w:rFonts w:ascii="Times New Roman" w:eastAsia="Times New Roman" w:hAnsi="Times New Roman" w:cs="Times New Roman"/>
          <w:noProof/>
        </w:rPr>
        <w:t>Jeigu abejojate, kreipkitės į gydytoją arba vaistininką.</w:t>
      </w:r>
    </w:p>
    <w:p w14:paraId="34D9DCA8" w14:textId="77777777" w:rsidR="00E877DE" w:rsidRDefault="00E877DE" w:rsidP="00E877DE">
      <w:pPr>
        <w:spacing w:after="0" w:line="240" w:lineRule="auto"/>
        <w:rPr>
          <w:rFonts w:ascii="Times New Roman" w:eastAsia="Times New Roman" w:hAnsi="Times New Roman" w:cs="Times New Roman"/>
        </w:rPr>
      </w:pPr>
    </w:p>
    <w:p w14:paraId="24F2E9F5" w14:textId="590BEA25" w:rsidR="00E877DE" w:rsidRDefault="00187676"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E877DE">
        <w:rPr>
          <w:rFonts w:ascii="Times New Roman" w:eastAsia="Times New Roman" w:hAnsi="Times New Roman" w:cs="Times New Roman"/>
        </w:rPr>
        <w:t xml:space="preserve">upatadina cinfa yra skirtas vartoti suaugusiems bei vyresniems kaip 12 metų paaugliams. Įprasta dozė yra viena tabletė (10 mg </w:t>
      </w:r>
      <w:proofErr w:type="spellStart"/>
      <w:r w:rsidR="00E877DE">
        <w:rPr>
          <w:rFonts w:ascii="Times New Roman" w:eastAsia="Times New Roman" w:hAnsi="Times New Roman" w:cs="Times New Roman"/>
        </w:rPr>
        <w:t>rupatadino</w:t>
      </w:r>
      <w:proofErr w:type="spellEnd"/>
      <w:r w:rsidR="00E877DE">
        <w:rPr>
          <w:rFonts w:ascii="Times New Roman" w:eastAsia="Times New Roman" w:hAnsi="Times New Roman" w:cs="Times New Roman"/>
        </w:rPr>
        <w:t>) vieną kartą per parą nevalgius arba su maistu. Tabletę užgerti pakankamu kiekiu skysčio (pvz.: stikline vandens).</w:t>
      </w:r>
    </w:p>
    <w:p w14:paraId="16061614" w14:textId="77777777" w:rsidR="00E877DE" w:rsidRDefault="00E877DE" w:rsidP="00E877DE">
      <w:pPr>
        <w:spacing w:after="0" w:line="240" w:lineRule="auto"/>
        <w:rPr>
          <w:rFonts w:ascii="Times New Roman" w:eastAsia="Times New Roman" w:hAnsi="Times New Roman" w:cs="Times New Roman"/>
        </w:rPr>
      </w:pPr>
    </w:p>
    <w:p w14:paraId="0289A7FB"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Jūsų gydytojas pasakys, kiek laiko vartoti rupatadina cinfa.</w:t>
      </w:r>
    </w:p>
    <w:p w14:paraId="75FDE9D3" w14:textId="77777777" w:rsidR="00E877DE" w:rsidRDefault="00E877DE" w:rsidP="00E877DE">
      <w:pPr>
        <w:spacing w:after="0" w:line="240" w:lineRule="auto"/>
        <w:rPr>
          <w:rFonts w:ascii="Times New Roman" w:eastAsia="Times New Roman" w:hAnsi="Times New Roman" w:cs="Times New Roman"/>
        </w:rPr>
      </w:pPr>
    </w:p>
    <w:p w14:paraId="2EACFBDE" w14:textId="77777777" w:rsidR="002B4B82" w:rsidRPr="009E35BC" w:rsidRDefault="002B4B82" w:rsidP="002B4B82">
      <w:pPr>
        <w:spacing w:after="0" w:line="240" w:lineRule="auto"/>
        <w:contextualSpacing/>
        <w:outlineLvl w:val="2"/>
        <w:rPr>
          <w:b/>
          <w:bCs/>
        </w:rPr>
      </w:pPr>
      <w:r w:rsidRPr="009E35BC">
        <w:rPr>
          <w:rFonts w:ascii="Times New Roman" w:hAnsi="Times New Roman"/>
          <w:b/>
          <w:bCs/>
        </w:rPr>
        <w:t>Vartojimas vaikams</w:t>
      </w:r>
    </w:p>
    <w:p w14:paraId="3D47458C" w14:textId="77777777" w:rsidR="002B4B82" w:rsidRPr="00BD141D" w:rsidRDefault="002B4B82" w:rsidP="002B4B82">
      <w:pPr>
        <w:spacing w:after="0" w:line="240" w:lineRule="auto"/>
        <w:contextualSpacing/>
        <w:outlineLvl w:val="2"/>
        <w:rPr>
          <w:rFonts w:ascii="Times New Roman" w:hAnsi="Times New Roman"/>
        </w:rPr>
      </w:pPr>
      <w:r w:rsidRPr="00BA1966">
        <w:rPr>
          <w:rFonts w:ascii="Times New Roman" w:eastAsia="Times New Roman" w:hAnsi="Times New Roman" w:cs="Times New Roman"/>
          <w:b/>
          <w:bCs/>
        </w:rPr>
        <w:t>Neduokite šio vaisto jaunesniems kaip 12 metų vaikams.</w:t>
      </w:r>
    </w:p>
    <w:p w14:paraId="1C2DC891" w14:textId="77777777" w:rsidR="002B4B82" w:rsidRDefault="002B4B82" w:rsidP="00E877DE">
      <w:pPr>
        <w:spacing w:after="0" w:line="220" w:lineRule="exact"/>
        <w:rPr>
          <w:rFonts w:ascii="Times New Roman" w:eastAsia="Times New Roman" w:hAnsi="Times New Roman" w:cs="Times New Roman"/>
          <w:b/>
          <w:bCs/>
        </w:rPr>
      </w:pPr>
    </w:p>
    <w:p w14:paraId="290032DA" w14:textId="2CD5AB81" w:rsidR="00E877DE" w:rsidRDefault="00E877DE"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rupatadina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cinfa</w:t>
      </w:r>
      <w:proofErr w:type="spellEnd"/>
      <w:r>
        <w:rPr>
          <w:rFonts w:ascii="Times New Roman" w:eastAsia="Times New Roman" w:hAnsi="Times New Roman" w:cs="Times New Roman"/>
          <w:b/>
          <w:bCs/>
        </w:rPr>
        <w:t xml:space="preserve"> dozę</w:t>
      </w:r>
    </w:p>
    <w:p w14:paraId="07AB8EAB"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Jeigu netyčia pavartojote per didelę vaisto dozę, nedelsiant kreipkitės į gydytoją arba vaistininką.</w:t>
      </w:r>
    </w:p>
    <w:p w14:paraId="5B8CF5CF" w14:textId="77777777" w:rsidR="00E877DE" w:rsidRDefault="00E877DE" w:rsidP="00E877DE">
      <w:pPr>
        <w:spacing w:after="0" w:line="240" w:lineRule="auto"/>
        <w:rPr>
          <w:rFonts w:ascii="Times New Roman" w:eastAsia="Times New Roman" w:hAnsi="Times New Roman" w:cs="Times New Roman"/>
        </w:rPr>
      </w:pPr>
    </w:p>
    <w:p w14:paraId="49BEEF2C" w14:textId="77777777" w:rsidR="00E877DE" w:rsidRDefault="00E877DE"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Pamiršus pavartoti rupatadina cinfa</w:t>
      </w:r>
    </w:p>
    <w:p w14:paraId="3CEA572E"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Kuo greičiau išgerkite pamirštą dozę ir toliau vaistą vartokite įprastai. Negalima vartoti dvigubos dozės norint kompensuoti praleistą dozę.</w:t>
      </w:r>
    </w:p>
    <w:p w14:paraId="051F64A5" w14:textId="77777777" w:rsidR="00E877DE" w:rsidRDefault="00E877DE" w:rsidP="00E877DE">
      <w:pPr>
        <w:spacing w:after="0" w:line="240" w:lineRule="auto"/>
        <w:rPr>
          <w:rFonts w:ascii="Times New Roman" w:eastAsia="Times New Roman" w:hAnsi="Times New Roman" w:cs="Times New Roman"/>
        </w:rPr>
      </w:pPr>
    </w:p>
    <w:p w14:paraId="2064B4C2" w14:textId="77777777" w:rsidR="00E877DE" w:rsidRDefault="00E877DE" w:rsidP="00E877DE">
      <w:pPr>
        <w:spacing w:after="0" w:line="240" w:lineRule="auto"/>
        <w:rPr>
          <w:rFonts w:ascii="Times New Roman" w:eastAsia="Times New Roman" w:hAnsi="Times New Roman" w:cs="Times New Roman"/>
        </w:rPr>
      </w:pPr>
    </w:p>
    <w:p w14:paraId="52772D66" w14:textId="77777777" w:rsidR="00E877DE" w:rsidRDefault="00E877DE" w:rsidP="00E877DE">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2"/>
      <w:bookmarkStart w:id="10" w:name="_Toc129243267"/>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9"/>
      <w:bookmarkEnd w:id="10"/>
    </w:p>
    <w:p w14:paraId="4115815D" w14:textId="77777777" w:rsidR="00E877DE" w:rsidRDefault="00E877DE" w:rsidP="00E877DE">
      <w:pPr>
        <w:spacing w:after="0" w:line="240" w:lineRule="auto"/>
        <w:rPr>
          <w:rFonts w:ascii="Times New Roman" w:eastAsia="Times New Roman" w:hAnsi="Times New Roman" w:cs="Times New Roman"/>
        </w:rPr>
      </w:pPr>
    </w:p>
    <w:p w14:paraId="7110A86B"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w:t>
      </w:r>
      <w:r>
        <w:rPr>
          <w:rFonts w:ascii="Times New Roman" w:eastAsia="Times New Roman" w:hAnsi="Times New Roman" w:cs="Times New Roman"/>
        </w:rPr>
        <w:t>, kaip ir visi kiti vaistai, gali sukelti šalutinį poveikį, nors jis pasireiškia ne visiems žmonėms.</w:t>
      </w:r>
    </w:p>
    <w:p w14:paraId="271A16B2" w14:textId="77777777" w:rsidR="00E877DE" w:rsidRDefault="00E877DE" w:rsidP="00E877DE">
      <w:pPr>
        <w:spacing w:after="0" w:line="240" w:lineRule="auto"/>
        <w:rPr>
          <w:rFonts w:ascii="Times New Roman" w:eastAsia="Times New Roman" w:hAnsi="Times New Roman" w:cs="Times New Roman"/>
        </w:rPr>
      </w:pPr>
    </w:p>
    <w:p w14:paraId="2EE56E07" w14:textId="4492055B" w:rsidR="00E877DE" w:rsidRDefault="00E877DE" w:rsidP="00E877DE">
      <w:pPr>
        <w:spacing w:after="0" w:line="240" w:lineRule="auto"/>
        <w:rPr>
          <w:rFonts w:ascii="Times New Roman" w:eastAsia="Times New Roman" w:hAnsi="Times New Roman" w:cs="Times New Roman"/>
        </w:rPr>
      </w:pPr>
      <w:r w:rsidRPr="005F353C">
        <w:rPr>
          <w:rFonts w:ascii="Times New Roman" w:eastAsia="Times New Roman" w:hAnsi="Times New Roman" w:cs="Times New Roman"/>
          <w:b/>
          <w:bCs/>
        </w:rPr>
        <w:t>Dažni</w:t>
      </w:r>
      <w:r>
        <w:rPr>
          <w:rFonts w:ascii="Times New Roman" w:eastAsia="Times New Roman" w:hAnsi="Times New Roman" w:cs="Times New Roman"/>
        </w:rPr>
        <w:t xml:space="preserve"> </w:t>
      </w:r>
      <w:r w:rsidR="002B4B82" w:rsidRPr="002B4B82">
        <w:rPr>
          <w:rFonts w:ascii="Times New Roman" w:eastAsia="Times New Roman" w:hAnsi="Times New Roman" w:cs="Times New Roman"/>
          <w:b/>
          <w:bCs/>
        </w:rPr>
        <w:t>šalutinio poveikio reiškiniai (gali pasireikšti rečiau kaip 1 iš 10 asmenų):</w:t>
      </w:r>
      <w:r>
        <w:rPr>
          <w:rFonts w:ascii="Times New Roman" w:eastAsia="Times New Roman" w:hAnsi="Times New Roman" w:cs="Times New Roman"/>
        </w:rPr>
        <w:t xml:space="preserve"> mieguistumas, galvos skausmas, svaigulys, burnos sausumas, silpnumo pojūtis ir nuovargis.</w:t>
      </w:r>
    </w:p>
    <w:p w14:paraId="32BAC156" w14:textId="77777777" w:rsidR="00E877DE" w:rsidRDefault="00E877DE" w:rsidP="00E877DE">
      <w:pPr>
        <w:spacing w:after="0" w:line="240" w:lineRule="auto"/>
        <w:rPr>
          <w:rFonts w:ascii="Times New Roman" w:eastAsia="Times New Roman" w:hAnsi="Times New Roman" w:cs="Times New Roman"/>
        </w:rPr>
      </w:pPr>
    </w:p>
    <w:p w14:paraId="4197BBF6" w14:textId="30E4504C" w:rsidR="00E877DE" w:rsidRDefault="00E877DE" w:rsidP="00E877DE">
      <w:pPr>
        <w:spacing w:after="0" w:line="240" w:lineRule="auto"/>
        <w:rPr>
          <w:rFonts w:ascii="Times New Roman" w:eastAsia="Times New Roman" w:hAnsi="Times New Roman" w:cs="Times New Roman"/>
        </w:rPr>
      </w:pPr>
      <w:r w:rsidRPr="005F353C">
        <w:rPr>
          <w:rFonts w:ascii="Times New Roman" w:eastAsia="Times New Roman" w:hAnsi="Times New Roman" w:cs="Times New Roman"/>
          <w:b/>
          <w:bCs/>
        </w:rPr>
        <w:t>Nedažni</w:t>
      </w:r>
      <w:r>
        <w:rPr>
          <w:rFonts w:ascii="Times New Roman" w:eastAsia="Times New Roman" w:hAnsi="Times New Roman" w:cs="Times New Roman"/>
        </w:rPr>
        <w:t xml:space="preserve"> </w:t>
      </w:r>
      <w:r w:rsidR="002B4B82" w:rsidRPr="002B4B82">
        <w:rPr>
          <w:rFonts w:ascii="Times New Roman" w:eastAsia="Times New Roman" w:hAnsi="Times New Roman" w:cs="Times New Roman"/>
          <w:b/>
          <w:bCs/>
        </w:rPr>
        <w:t>šalutinio poveikio reiškiniai (gali pasireikšti rečiau kaip 1 iš 100 asmenų):</w:t>
      </w:r>
      <w:r>
        <w:rPr>
          <w:rFonts w:ascii="Times New Roman" w:eastAsia="Times New Roman" w:hAnsi="Times New Roman" w:cs="Times New Roman"/>
        </w:rPr>
        <w:t xml:space="preserve"> 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75129D49" w14:textId="77777777" w:rsidR="00E877DE" w:rsidRDefault="00E877DE" w:rsidP="00E877DE">
      <w:pPr>
        <w:spacing w:after="0" w:line="240" w:lineRule="auto"/>
        <w:rPr>
          <w:rFonts w:ascii="Times New Roman" w:eastAsia="Times New Roman" w:hAnsi="Times New Roman" w:cs="Times New Roman"/>
        </w:rPr>
      </w:pPr>
    </w:p>
    <w:p w14:paraId="66290050" w14:textId="41E93E17" w:rsidR="00E877DE" w:rsidRDefault="00E877DE" w:rsidP="00E877DE">
      <w:pPr>
        <w:spacing w:after="0" w:line="240" w:lineRule="auto"/>
        <w:rPr>
          <w:rFonts w:ascii="Times New Roman" w:eastAsia="Times New Roman" w:hAnsi="Times New Roman" w:cs="Times New Roman"/>
        </w:rPr>
      </w:pPr>
      <w:r w:rsidRPr="005F353C">
        <w:rPr>
          <w:rFonts w:ascii="Times New Roman" w:eastAsia="Times New Roman" w:hAnsi="Times New Roman" w:cs="Times New Roman"/>
          <w:b/>
          <w:bCs/>
        </w:rPr>
        <w:t>Reti</w:t>
      </w:r>
      <w:r>
        <w:rPr>
          <w:rFonts w:ascii="Times New Roman" w:eastAsia="Times New Roman" w:hAnsi="Times New Roman" w:cs="Times New Roman"/>
        </w:rPr>
        <w:t xml:space="preserve"> </w:t>
      </w:r>
      <w:r w:rsidR="002B4B82" w:rsidRPr="002B4B82">
        <w:rPr>
          <w:rFonts w:ascii="Times New Roman" w:eastAsia="Times New Roman" w:hAnsi="Times New Roman" w:cs="Times New Roman"/>
          <w:b/>
          <w:bCs/>
        </w:rPr>
        <w:t>šalutinio poveikio reiškiniai (gali pasireikšti rečiau kaip 1 iš 1 000 asmenų):</w:t>
      </w:r>
      <w:r>
        <w:rPr>
          <w:rFonts w:ascii="Times New Roman" w:eastAsia="Times New Roman" w:hAnsi="Times New Roman" w:cs="Times New Roman"/>
        </w:rPr>
        <w:t xml:space="preserve"> </w:t>
      </w:r>
      <w:proofErr w:type="spellStart"/>
      <w:r>
        <w:rPr>
          <w:rFonts w:ascii="Times New Roman" w:eastAsia="Times New Roman" w:hAnsi="Times New Roman" w:cs="Times New Roman"/>
        </w:rPr>
        <w:t>palpitacijos</w:t>
      </w:r>
      <w:proofErr w:type="spellEnd"/>
      <w:r>
        <w:rPr>
          <w:rFonts w:ascii="Times New Roman" w:eastAsia="Times New Roman" w:hAnsi="Times New Roman" w:cs="Times New Roman"/>
        </w:rPr>
        <w:t>, padidėjęs širdies susitraukimų dažnis ir alerginės reakcijos (</w:t>
      </w:r>
      <w:r>
        <w:rPr>
          <w:rFonts w:ascii="Times New Roman" w:eastAsiaTheme="majorEastAsia" w:hAnsi="Times New Roman" w:cs="Times New Roman"/>
        </w:rPr>
        <w:t>niežėjimas,</w:t>
      </w:r>
      <w:r>
        <w:rPr>
          <w:rFonts w:ascii="Times New Roman" w:eastAsia="Times New Roman" w:hAnsi="Times New Roman" w:cs="Times New Roman"/>
        </w:rPr>
        <w:t xml:space="preserve"> </w:t>
      </w:r>
      <w:r>
        <w:rPr>
          <w:rFonts w:ascii="Times New Roman" w:eastAsiaTheme="majorEastAsia" w:hAnsi="Times New Roman" w:cs="Times New Roman"/>
        </w:rPr>
        <w:t>dilgėlinė</w:t>
      </w:r>
      <w:r>
        <w:rPr>
          <w:rFonts w:ascii="Times New Roman" w:eastAsia="Times New Roman" w:hAnsi="Times New Roman" w:cs="Times New Roman"/>
        </w:rPr>
        <w:t xml:space="preserve"> </w:t>
      </w:r>
      <w:r>
        <w:rPr>
          <w:rFonts w:ascii="Times New Roman" w:eastAsiaTheme="majorEastAsia" w:hAnsi="Times New Roman" w:cs="Times New Roman"/>
        </w:rPr>
        <w:t>ir</w:t>
      </w:r>
      <w:r>
        <w:rPr>
          <w:rFonts w:ascii="Times New Roman" w:eastAsia="Times New Roman" w:hAnsi="Times New Roman" w:cs="Times New Roman"/>
        </w:rPr>
        <w:t xml:space="preserve"> </w:t>
      </w:r>
      <w:r>
        <w:rPr>
          <w:rFonts w:ascii="Times New Roman" w:eastAsiaTheme="majorEastAsia" w:hAnsi="Times New Roman" w:cs="Times New Roman"/>
        </w:rPr>
        <w:t>veido</w:t>
      </w:r>
      <w:r>
        <w:rPr>
          <w:rFonts w:ascii="Times New Roman" w:eastAsia="Times New Roman" w:hAnsi="Times New Roman" w:cs="Times New Roman"/>
        </w:rPr>
        <w:t xml:space="preserve">, lūpų, </w:t>
      </w:r>
      <w:r>
        <w:rPr>
          <w:rFonts w:ascii="Times New Roman" w:eastAsiaTheme="majorEastAsia" w:hAnsi="Times New Roman" w:cs="Times New Roman"/>
        </w:rPr>
        <w:t>liežuvio ar gerklės patinimas</w:t>
      </w:r>
      <w:r>
        <w:rPr>
          <w:rFonts w:ascii="Times New Roman" w:eastAsia="Times New Roman" w:hAnsi="Times New Roman" w:cs="Times New Roman"/>
        </w:rPr>
        <w:t>).</w:t>
      </w:r>
    </w:p>
    <w:p w14:paraId="4DFDF493" w14:textId="77777777" w:rsidR="00E877DE" w:rsidRDefault="00E877DE" w:rsidP="00E877DE">
      <w:pPr>
        <w:spacing w:after="0" w:line="240" w:lineRule="auto"/>
        <w:rPr>
          <w:rFonts w:ascii="Times New Roman" w:eastAsia="Times New Roman" w:hAnsi="Times New Roman" w:cs="Times New Roman"/>
        </w:rPr>
      </w:pPr>
    </w:p>
    <w:p w14:paraId="229C7A61" w14:textId="77777777" w:rsidR="00E877DE" w:rsidRPr="00C06FC2" w:rsidRDefault="00E877DE" w:rsidP="00E877DE">
      <w:pPr>
        <w:tabs>
          <w:tab w:val="left" w:pos="567"/>
        </w:tabs>
        <w:spacing w:after="0" w:line="240" w:lineRule="auto"/>
        <w:rPr>
          <w:rFonts w:ascii="Times New Roman" w:eastAsia="Times New Roman" w:hAnsi="Times New Roman" w:cs="Times New Roman"/>
          <w:b/>
          <w:snapToGrid w:val="0"/>
        </w:rPr>
      </w:pPr>
      <w:r w:rsidRPr="00C06FC2">
        <w:rPr>
          <w:rFonts w:ascii="Times New Roman" w:eastAsia="Times New Roman" w:hAnsi="Times New Roman" w:cs="Times New Roman"/>
          <w:b/>
          <w:noProof/>
          <w:snapToGrid w:val="0"/>
        </w:rPr>
        <w:t>Pranešimas apie šalutinį poveikį</w:t>
      </w:r>
    </w:p>
    <w:p w14:paraId="680F9FF2" w14:textId="26795F63" w:rsidR="00E877DE" w:rsidRPr="00C06FC2" w:rsidRDefault="00E877DE" w:rsidP="00E877DE">
      <w:pPr>
        <w:tabs>
          <w:tab w:val="left" w:pos="567"/>
        </w:tabs>
        <w:spacing w:after="0" w:line="260" w:lineRule="exact"/>
        <w:ind w:right="-1"/>
        <w:rPr>
          <w:rFonts w:ascii="Times New Roman" w:eastAsia="Times New Roman" w:hAnsi="Times New Roman" w:cs="Times New Roman"/>
          <w:snapToGrid w:val="0"/>
          <w:szCs w:val="20"/>
        </w:rPr>
      </w:pPr>
      <w:r w:rsidRPr="00C06FC2">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2B4B82" w:rsidRPr="002B4B82">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w:t>
      </w:r>
      <w:r w:rsidR="002B4B82" w:rsidRPr="002B4B82">
        <w:rPr>
          <w:rFonts w:ascii="Times New Roman" w:eastAsia="Times New Roman" w:hAnsi="Times New Roman" w:cs="Times New Roman"/>
          <w:snapToGrid w:val="0"/>
          <w:szCs w:val="20"/>
          <w:u w:val="single"/>
        </w:rPr>
        <w:t>https://vvkt.lrv.lt/lt/</w:t>
      </w:r>
      <w:r w:rsidR="002B4B82" w:rsidRPr="002B4B82">
        <w:rPr>
          <w:rFonts w:ascii="Times New Roman" w:eastAsia="Times New Roman" w:hAnsi="Times New Roman" w:cs="Times New Roman"/>
          <w:snapToGrid w:val="0"/>
          <w:szCs w:val="20"/>
        </w:rPr>
        <w:t xml:space="preserve"> nurodytais būdais arba paskambinti nemokamu telefonu </w:t>
      </w:r>
      <w:r w:rsidR="002B4B82">
        <w:rPr>
          <w:rFonts w:ascii="Times New Roman" w:eastAsia="Times New Roman" w:hAnsi="Times New Roman" w:cs="Times New Roman"/>
          <w:snapToGrid w:val="0"/>
          <w:szCs w:val="20"/>
        </w:rPr>
        <w:t>+370</w:t>
      </w:r>
      <w:r w:rsidR="002B4B82" w:rsidRPr="002B4B82">
        <w:rPr>
          <w:rFonts w:ascii="Times New Roman" w:eastAsia="Times New Roman" w:hAnsi="Times New Roman" w:cs="Times New Roman"/>
          <w:snapToGrid w:val="0"/>
          <w:szCs w:val="20"/>
        </w:rPr>
        <w:t xml:space="preserve"> 800 73 568</w:t>
      </w:r>
      <w:r w:rsidRPr="00C06FC2">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3A77F668" w14:textId="77777777" w:rsidR="00E877DE" w:rsidRPr="00C06FC2" w:rsidRDefault="00E877DE" w:rsidP="00E877DE">
      <w:pPr>
        <w:tabs>
          <w:tab w:val="left" w:pos="567"/>
        </w:tabs>
        <w:spacing w:after="0" w:line="260" w:lineRule="exact"/>
        <w:ind w:right="-449"/>
        <w:rPr>
          <w:rFonts w:ascii="Times New Roman" w:eastAsia="Times New Roman" w:hAnsi="Times New Roman" w:cs="Times New Roman"/>
          <w:noProof/>
          <w:snapToGrid w:val="0"/>
        </w:rPr>
      </w:pPr>
    </w:p>
    <w:p w14:paraId="2734D869" w14:textId="77777777" w:rsidR="00E877DE" w:rsidRDefault="00E877DE" w:rsidP="00E877DE">
      <w:pPr>
        <w:spacing w:after="0" w:line="240" w:lineRule="auto"/>
        <w:rPr>
          <w:rFonts w:ascii="Times New Roman" w:eastAsia="Times New Roman" w:hAnsi="Times New Roman" w:cs="Times New Roman"/>
        </w:rPr>
      </w:pPr>
    </w:p>
    <w:p w14:paraId="315F0BD0" w14:textId="77777777" w:rsidR="00E877DE" w:rsidRDefault="00E877DE" w:rsidP="00E877DE">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43"/>
      <w:bookmarkStart w:id="12" w:name="_Toc129243268"/>
      <w:r>
        <w:rPr>
          <w:rFonts w:ascii="Times New Roman" w:eastAsia="Times New Roman" w:hAnsi="Times New Roman" w:cs="Times New Roman"/>
          <w:b/>
        </w:rPr>
        <w:t>5.</w:t>
      </w:r>
      <w:r>
        <w:rPr>
          <w:rFonts w:ascii="Times New Roman" w:eastAsia="Times New Roman" w:hAnsi="Times New Roman" w:cs="Times New Roman"/>
          <w:b/>
        </w:rPr>
        <w:tab/>
        <w:t>Kaip laikyti rupatadina cinfa</w:t>
      </w:r>
      <w:bookmarkEnd w:id="11"/>
      <w:bookmarkEnd w:id="12"/>
    </w:p>
    <w:p w14:paraId="2654F1F9" w14:textId="77777777" w:rsidR="00E877DE" w:rsidRDefault="00E877DE" w:rsidP="00E877DE">
      <w:pPr>
        <w:spacing w:after="0" w:line="240" w:lineRule="auto"/>
        <w:rPr>
          <w:rFonts w:ascii="Times New Roman" w:eastAsia="Times New Roman" w:hAnsi="Times New Roman" w:cs="Times New Roman"/>
        </w:rPr>
      </w:pPr>
    </w:p>
    <w:p w14:paraId="23D394E8" w14:textId="77777777" w:rsidR="00E877DE" w:rsidRDefault="00E877DE" w:rsidP="00E877DE">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noProof/>
        </w:rPr>
        <w:t>Šį vaistą laikykite vaikams nepastebimoje ir nepasiekiamoje vietoje.</w:t>
      </w:r>
    </w:p>
    <w:p w14:paraId="07044BA5" w14:textId="77777777" w:rsidR="00E877DE" w:rsidRDefault="00E877DE" w:rsidP="00E877DE">
      <w:pPr>
        <w:spacing w:after="0" w:line="240" w:lineRule="auto"/>
        <w:rPr>
          <w:rFonts w:ascii="Times New Roman" w:eastAsia="Times New Roman" w:hAnsi="Times New Roman" w:cs="Times New Roman"/>
        </w:rPr>
      </w:pPr>
    </w:p>
    <w:p w14:paraId="4AD6B7BB"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 dėžutės ir lizdinės plokštelės po „Tinka iki/EXP“ nurodytam tinkamumo laikui pasibaigus, šio vaisto </w:t>
      </w:r>
      <w:r w:rsidRPr="002316D8">
        <w:rPr>
          <w:rFonts w:ascii="Times New Roman" w:eastAsia="Times New Roman" w:hAnsi="Times New Roman" w:cs="Times New Roman"/>
        </w:rPr>
        <w:t>vartoti negalima. Vaistas tinkamas vartoti iki paskutinės nurodyto mėnesio dienos.</w:t>
      </w:r>
    </w:p>
    <w:p w14:paraId="2A536304" w14:textId="77777777" w:rsidR="00E877DE" w:rsidRPr="002316D8" w:rsidRDefault="00E877DE" w:rsidP="00E877DE">
      <w:pPr>
        <w:spacing w:after="0" w:line="240" w:lineRule="auto"/>
        <w:rPr>
          <w:rFonts w:ascii="Times New Roman" w:eastAsia="Times New Roman" w:hAnsi="Times New Roman" w:cs="Times New Roman"/>
        </w:rPr>
      </w:pPr>
    </w:p>
    <w:p w14:paraId="5C0A6160" w14:textId="77777777" w:rsidR="00E877DE" w:rsidRDefault="00E877DE" w:rsidP="00E877DE">
      <w:pPr>
        <w:spacing w:after="0" w:line="240" w:lineRule="auto"/>
        <w:rPr>
          <w:rFonts w:ascii="Times New Roman" w:eastAsia="Times New Roman" w:hAnsi="Times New Roman" w:cs="Times New Roman"/>
        </w:rPr>
      </w:pPr>
      <w:r w:rsidRPr="00203531">
        <w:rPr>
          <w:rFonts w:ascii="Times New Roman" w:eastAsia="Times New Roman" w:hAnsi="Times New Roman" w:cs="Times New Roman"/>
        </w:rPr>
        <w:t xml:space="preserve">Šiam </w:t>
      </w:r>
      <w:bookmarkStart w:id="13" w:name="_Hlk144889937"/>
      <w:r w:rsidRPr="00203531">
        <w:rPr>
          <w:rFonts w:ascii="Times New Roman" w:eastAsia="Times New Roman" w:hAnsi="Times New Roman" w:cs="Times New Roman"/>
        </w:rPr>
        <w:t>vaistui specialių laikymo sąlygų nereikia.</w:t>
      </w:r>
      <w:bookmarkEnd w:id="13"/>
    </w:p>
    <w:p w14:paraId="15468050" w14:textId="77777777" w:rsidR="00E877DE" w:rsidRDefault="00E877DE" w:rsidP="00E877DE">
      <w:pPr>
        <w:spacing w:after="0" w:line="240" w:lineRule="auto"/>
        <w:rPr>
          <w:rFonts w:ascii="Times New Roman" w:eastAsia="Times New Roman" w:hAnsi="Times New Roman" w:cs="Times New Roman"/>
        </w:rPr>
      </w:pPr>
    </w:p>
    <w:p w14:paraId="4CB527C5"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CC39EEF" w14:textId="77777777" w:rsidR="00E877DE" w:rsidRDefault="00E877DE" w:rsidP="00E877DE">
      <w:pPr>
        <w:spacing w:after="0" w:line="240" w:lineRule="auto"/>
        <w:rPr>
          <w:rFonts w:ascii="Times New Roman" w:eastAsia="Times New Roman" w:hAnsi="Times New Roman" w:cs="Times New Roman"/>
        </w:rPr>
      </w:pPr>
    </w:p>
    <w:p w14:paraId="57B52604" w14:textId="77777777" w:rsidR="00E877DE" w:rsidRDefault="00E877DE" w:rsidP="00E877DE">
      <w:pPr>
        <w:spacing w:after="0" w:line="240" w:lineRule="auto"/>
        <w:rPr>
          <w:rFonts w:ascii="Times New Roman" w:eastAsia="Times New Roman" w:hAnsi="Times New Roman" w:cs="Times New Roman"/>
        </w:rPr>
      </w:pPr>
    </w:p>
    <w:p w14:paraId="5B805692" w14:textId="77777777" w:rsidR="00E877DE" w:rsidRDefault="00E877DE" w:rsidP="00E877DE">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4"/>
      <w:bookmarkStart w:id="15" w:name="_Toc129243269"/>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4"/>
      <w:bookmarkEnd w:id="15"/>
    </w:p>
    <w:p w14:paraId="65860730" w14:textId="77777777" w:rsidR="00E877DE" w:rsidRDefault="00E877DE" w:rsidP="00E877DE">
      <w:pPr>
        <w:spacing w:after="0" w:line="240" w:lineRule="auto"/>
        <w:rPr>
          <w:rFonts w:ascii="Times New Roman" w:eastAsia="Times New Roman" w:hAnsi="Times New Roman" w:cs="Times New Roman"/>
        </w:rPr>
      </w:pPr>
    </w:p>
    <w:p w14:paraId="61CEA8B5" w14:textId="7E0307D1" w:rsidR="00E877DE" w:rsidRDefault="00E877DE"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rupatadina cinfa sudėtis</w:t>
      </w:r>
    </w:p>
    <w:p w14:paraId="502B13A6" w14:textId="77777777" w:rsidR="00E877DE" w:rsidRDefault="00E877DE" w:rsidP="00E877DE">
      <w:pPr>
        <w:spacing w:after="0" w:line="240" w:lineRule="auto"/>
        <w:rPr>
          <w:rFonts w:ascii="Times New Roman" w:eastAsia="Times New Roman" w:hAnsi="Times New Roman" w:cs="Times New Roman"/>
        </w:rPr>
      </w:pPr>
    </w:p>
    <w:p w14:paraId="1F9DB6BA" w14:textId="77777777" w:rsidR="00E877DE" w:rsidRDefault="00E877DE" w:rsidP="00E877DE">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w:t>
      </w:r>
      <w:proofErr w:type="spellStart"/>
      <w:r>
        <w:rPr>
          <w:rFonts w:ascii="Times New Roman" w:eastAsia="Times New Roman" w:hAnsi="Times New Roman" w:cs="Times New Roman"/>
        </w:rPr>
        <w:t>rupatadinas</w:t>
      </w:r>
      <w:proofErr w:type="spellEnd"/>
      <w:r>
        <w:rPr>
          <w:rFonts w:ascii="Times New Roman" w:eastAsia="Times New Roman" w:hAnsi="Times New Roman" w:cs="Times New Roman"/>
        </w:rPr>
        <w:t xml:space="preserve">. Kiekvienoje tabletėje yra 10 mg </w:t>
      </w:r>
      <w:proofErr w:type="spellStart"/>
      <w:r>
        <w:rPr>
          <w:rFonts w:ascii="Times New Roman" w:eastAsia="Times New Roman" w:hAnsi="Times New Roman" w:cs="Times New Roman"/>
        </w:rPr>
        <w:t>rupatadino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fumarato</w:t>
      </w:r>
      <w:proofErr w:type="spellEnd"/>
      <w:r>
        <w:rPr>
          <w:rFonts w:ascii="Times New Roman" w:eastAsia="Times New Roman" w:hAnsi="Times New Roman" w:cs="Times New Roman"/>
        </w:rPr>
        <w:t xml:space="preserve"> pavidalu).</w:t>
      </w:r>
    </w:p>
    <w:p w14:paraId="0077B4DF" w14:textId="4FF41600" w:rsidR="00E877DE" w:rsidRDefault="00E877DE" w:rsidP="00E877DE">
      <w:pPr>
        <w:widowControl w:val="0"/>
        <w:tabs>
          <w:tab w:val="left" w:pos="567"/>
        </w:tabs>
        <w:suppressAutoHyphens/>
        <w:spacing w:after="0" w:line="240" w:lineRule="auto"/>
        <w:ind w:left="567" w:hanging="567"/>
        <w:rPr>
          <w:rFonts w:ascii="Times New Roman" w:hAnsi="Times New Roman" w:cs="Times New Roman"/>
        </w:rPr>
      </w:pPr>
      <w:r>
        <w:rPr>
          <w:rFonts w:ascii="Times New Roman" w:eastAsia="Times New Roman" w:hAnsi="Times New Roman" w:cs="Times New Roman"/>
          <w:lang w:eastAsia="es-ES"/>
        </w:rPr>
        <w:t>-</w:t>
      </w:r>
      <w:r>
        <w:rPr>
          <w:rFonts w:ascii="Times New Roman" w:eastAsia="Times New Roman" w:hAnsi="Times New Roman" w:cs="Times New Roman"/>
          <w:lang w:eastAsia="es-ES"/>
        </w:rPr>
        <w:tab/>
      </w:r>
      <w:r w:rsidRPr="00E67FFD">
        <w:rPr>
          <w:rFonts w:ascii="Times New Roman" w:eastAsia="Times New Roman" w:hAnsi="Times New Roman" w:cs="Times New Roman"/>
          <w:lang w:eastAsia="es-ES"/>
        </w:rPr>
        <w:t xml:space="preserve">Pagalbinės medžiagos yra pregelifikuotas kukurūzų krakmolas, mikrokristalinė celiuliozė, raudonasis geležies oksidas (E172), geltonasis geležies oksidas (E172), laktozė monohidratas ir magnio stearatas. </w:t>
      </w:r>
      <w:bookmarkStart w:id="16" w:name="_Hlk46905793"/>
      <w:r w:rsidRPr="00E67FFD">
        <w:rPr>
          <w:rFonts w:ascii="Times New Roman" w:hAnsi="Times New Roman" w:cs="Times New Roman"/>
          <w:caps/>
        </w:rPr>
        <w:t>ž</w:t>
      </w:r>
      <w:bookmarkEnd w:id="16"/>
      <w:r w:rsidRPr="00E67FFD">
        <w:rPr>
          <w:rFonts w:ascii="Times New Roman" w:hAnsi="Times New Roman" w:cs="Times New Roman"/>
        </w:rPr>
        <w:t>r. 2 sky</w:t>
      </w:r>
      <w:r>
        <w:rPr>
          <w:rFonts w:ascii="Times New Roman" w:hAnsi="Times New Roman" w:cs="Times New Roman"/>
        </w:rPr>
        <w:t>rių „rupatadina cinfa sudėtyje yra laktozės“.</w:t>
      </w:r>
    </w:p>
    <w:p w14:paraId="0B628470" w14:textId="77777777" w:rsidR="00E877DE" w:rsidRDefault="00E877DE" w:rsidP="00E877DE">
      <w:pPr>
        <w:widowControl w:val="0"/>
        <w:tabs>
          <w:tab w:val="left" w:pos="567"/>
        </w:tabs>
        <w:suppressAutoHyphens/>
        <w:spacing w:after="0" w:line="240" w:lineRule="auto"/>
        <w:ind w:left="567" w:hanging="567"/>
        <w:rPr>
          <w:rFonts w:ascii="Times New Roman" w:hAnsi="Times New Roman" w:cs="Times New Roman"/>
        </w:rPr>
      </w:pPr>
    </w:p>
    <w:p w14:paraId="5D7F83B8" w14:textId="3D4A1542" w:rsidR="00E877DE" w:rsidRDefault="00E877DE" w:rsidP="00E877D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rupatadina cinfa išvaizda ir kiekis pakuotėje</w:t>
      </w:r>
    </w:p>
    <w:p w14:paraId="7FED16AC" w14:textId="77777777" w:rsidR="00E877DE" w:rsidRDefault="00E877DE" w:rsidP="00E877DE">
      <w:pPr>
        <w:spacing w:after="0" w:line="240" w:lineRule="auto"/>
        <w:rPr>
          <w:rFonts w:ascii="Times New Roman" w:eastAsia="Times New Roman" w:hAnsi="Times New Roman" w:cs="Times New Roman"/>
        </w:rPr>
      </w:pPr>
    </w:p>
    <w:p w14:paraId="458BD180" w14:textId="4EB80321" w:rsidR="00E877DE" w:rsidRPr="00EF01DF"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rupatadina cinfa tabletės yra apvalios, </w:t>
      </w:r>
      <w:bookmarkStart w:id="17" w:name="_Hlk144894917"/>
      <w:r w:rsidRPr="00433EE9">
        <w:rPr>
          <w:rFonts w:ascii="Times New Roman" w:eastAsia="Times New Roman" w:hAnsi="Times New Roman" w:cs="Times New Roman"/>
        </w:rPr>
        <w:t>lašišos</w:t>
      </w:r>
      <w:r>
        <w:rPr>
          <w:rFonts w:ascii="Times New Roman" w:eastAsia="Times New Roman" w:hAnsi="Times New Roman" w:cs="Times New Roman"/>
        </w:rPr>
        <w:t xml:space="preserve"> spalvos.</w:t>
      </w:r>
      <w:bookmarkEnd w:id="17"/>
      <w:r>
        <w:rPr>
          <w:rFonts w:ascii="Times New Roman" w:eastAsia="Times New Roman" w:hAnsi="Times New Roman" w:cs="Times New Roman"/>
        </w:rPr>
        <w:t xml:space="preserve"> </w:t>
      </w:r>
    </w:p>
    <w:p w14:paraId="1FF0EFA6" w14:textId="77777777" w:rsidR="00E877DE" w:rsidRDefault="00E877DE" w:rsidP="00E877DE">
      <w:pPr>
        <w:spacing w:after="0" w:line="240" w:lineRule="auto"/>
        <w:rPr>
          <w:rFonts w:ascii="Times New Roman" w:eastAsia="Times New Roman" w:hAnsi="Times New Roman" w:cs="Times New Roman"/>
        </w:rPr>
      </w:pPr>
    </w:p>
    <w:p w14:paraId="7926661A" w14:textId="194D1DAD"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Tiekiamas </w:t>
      </w:r>
      <w:r w:rsidRPr="00433EE9">
        <w:rPr>
          <w:rFonts w:ascii="Times New Roman" w:eastAsia="Times New Roman" w:hAnsi="Times New Roman" w:cs="Times New Roman"/>
        </w:rPr>
        <w:t xml:space="preserve">PVC-PVDC/ALU lizdinėse plokštelėse. Kiekvienoje </w:t>
      </w:r>
      <w:r>
        <w:rPr>
          <w:rFonts w:ascii="Times New Roman" w:eastAsia="Times New Roman" w:hAnsi="Times New Roman" w:cs="Times New Roman"/>
        </w:rPr>
        <w:t>dėžutėje</w:t>
      </w:r>
      <w:r w:rsidRPr="00433EE9">
        <w:rPr>
          <w:rFonts w:ascii="Times New Roman" w:eastAsia="Times New Roman" w:hAnsi="Times New Roman" w:cs="Times New Roman"/>
        </w:rPr>
        <w:t xml:space="preserve"> yra 20 tablečių</w:t>
      </w:r>
      <w:r w:rsidR="008D7CD7">
        <w:rPr>
          <w:rFonts w:ascii="Times New Roman" w:eastAsia="Times New Roman" w:hAnsi="Times New Roman" w:cs="Times New Roman"/>
        </w:rPr>
        <w:t>.</w:t>
      </w:r>
    </w:p>
    <w:p w14:paraId="059B2EF8" w14:textId="77777777" w:rsidR="00E877DE" w:rsidRDefault="00E877DE" w:rsidP="00E877DE">
      <w:pPr>
        <w:spacing w:after="0" w:line="240" w:lineRule="auto"/>
        <w:rPr>
          <w:rFonts w:ascii="Times New Roman" w:eastAsia="Times New Roman" w:hAnsi="Times New Roman" w:cs="Times New Roman"/>
        </w:rPr>
      </w:pPr>
    </w:p>
    <w:p w14:paraId="2D658B8E" w14:textId="77777777" w:rsidR="00E877DE" w:rsidRPr="0043265B" w:rsidRDefault="00E877DE" w:rsidP="00E877DE">
      <w:pPr>
        <w:spacing w:after="0" w:line="240" w:lineRule="auto"/>
        <w:jc w:val="both"/>
        <w:rPr>
          <w:rFonts w:ascii="Times New Roman" w:eastAsia="Times New Roman" w:hAnsi="Times New Roman" w:cs="Times New Roman"/>
          <w:b/>
          <w:color w:val="000000"/>
        </w:rPr>
      </w:pPr>
      <w:r w:rsidRPr="0043265B">
        <w:rPr>
          <w:rFonts w:ascii="Times New Roman" w:eastAsia="Times New Roman" w:hAnsi="Times New Roman" w:cs="Times New Roman"/>
          <w:b/>
          <w:color w:val="000000"/>
        </w:rPr>
        <w:t>Registruotojas eksportuojančioje valstybėje</w:t>
      </w:r>
    </w:p>
    <w:p w14:paraId="2BA7878D" w14:textId="77777777" w:rsidR="00E877DE" w:rsidRPr="00246484" w:rsidRDefault="00E877DE" w:rsidP="00E877DE">
      <w:pPr>
        <w:spacing w:after="0" w:line="240" w:lineRule="auto"/>
        <w:rPr>
          <w:rFonts w:ascii="Times New Roman" w:eastAsia="Times New Roman" w:hAnsi="Times New Roman" w:cs="Times New Roman"/>
          <w:lang w:val="it-IT"/>
        </w:rPr>
      </w:pPr>
      <w:r w:rsidRPr="00246484">
        <w:rPr>
          <w:rFonts w:ascii="Times New Roman" w:eastAsia="Times New Roman" w:hAnsi="Times New Roman" w:cs="Times New Roman"/>
          <w:lang w:val="it-IT"/>
        </w:rPr>
        <w:t>Laboratorios Cinfa, S.A.</w:t>
      </w:r>
    </w:p>
    <w:p w14:paraId="5507F234" w14:textId="77777777" w:rsidR="00E877DE" w:rsidRDefault="00E877DE" w:rsidP="00E877DE">
      <w:pPr>
        <w:spacing w:after="0" w:line="240" w:lineRule="auto"/>
        <w:rPr>
          <w:rFonts w:ascii="Times New Roman" w:eastAsia="Times New Roman" w:hAnsi="Times New Roman" w:cs="Times New Roman"/>
          <w:lang w:val="it-IT"/>
        </w:rPr>
      </w:pPr>
      <w:r w:rsidRPr="007A7F18">
        <w:rPr>
          <w:rFonts w:ascii="Times New Roman" w:eastAsia="Times New Roman" w:hAnsi="Times New Roman" w:cs="Times New Roman"/>
          <w:lang w:val="it-IT"/>
        </w:rPr>
        <w:t>Carretera Olaz-Chipi, 10. Polígono Industrial Areta</w:t>
      </w:r>
    </w:p>
    <w:p w14:paraId="2CE3A7C2" w14:textId="77777777" w:rsidR="00E877DE" w:rsidRPr="003F3146" w:rsidRDefault="00E877DE" w:rsidP="00E877DE">
      <w:pPr>
        <w:spacing w:after="0" w:line="240" w:lineRule="auto"/>
        <w:rPr>
          <w:rFonts w:ascii="Times New Roman" w:eastAsia="Times New Roman" w:hAnsi="Times New Roman" w:cs="Times New Roman"/>
          <w:lang w:val="it-IT"/>
        </w:rPr>
      </w:pPr>
      <w:r w:rsidRPr="003F3146">
        <w:rPr>
          <w:rFonts w:ascii="Times New Roman" w:eastAsia="Times New Roman" w:hAnsi="Times New Roman" w:cs="Times New Roman"/>
          <w:lang w:val="it-IT"/>
        </w:rPr>
        <w:t xml:space="preserve">31620 Huarte (Navarra) </w:t>
      </w:r>
    </w:p>
    <w:p w14:paraId="34A78269" w14:textId="77777777" w:rsidR="00E877DE" w:rsidRPr="003F3146" w:rsidRDefault="00E877DE" w:rsidP="00E877DE">
      <w:pPr>
        <w:spacing w:after="0" w:line="240" w:lineRule="auto"/>
        <w:rPr>
          <w:rFonts w:ascii="Times New Roman" w:eastAsia="Times New Roman" w:hAnsi="Times New Roman" w:cs="Times New Roman"/>
          <w:lang w:val="it-IT"/>
        </w:rPr>
      </w:pPr>
      <w:r w:rsidRPr="003F3146">
        <w:rPr>
          <w:rFonts w:ascii="Times New Roman" w:eastAsia="Times New Roman" w:hAnsi="Times New Roman" w:cs="Times New Roman"/>
          <w:lang w:val="it-IT"/>
        </w:rPr>
        <w:t>Ispanija</w:t>
      </w:r>
    </w:p>
    <w:p w14:paraId="1942D42F" w14:textId="77777777" w:rsidR="00E877DE" w:rsidRPr="0043265B" w:rsidRDefault="00E877DE" w:rsidP="00E877DE">
      <w:pPr>
        <w:spacing w:after="0" w:line="240" w:lineRule="auto"/>
        <w:rPr>
          <w:rFonts w:ascii="Times New Roman" w:eastAsia="Times New Roman" w:hAnsi="Times New Roman" w:cs="Times New Roman"/>
        </w:rPr>
      </w:pPr>
      <w:r w:rsidRPr="0043265B">
        <w:rPr>
          <w:rFonts w:ascii="Times New Roman" w:eastAsia="Times New Roman" w:hAnsi="Times New Roman" w:cs="Times New Roman"/>
        </w:rPr>
        <w:t xml:space="preserve"> </w:t>
      </w:r>
    </w:p>
    <w:p w14:paraId="33D2C0FA" w14:textId="77777777" w:rsidR="00E877DE" w:rsidRPr="0043265B" w:rsidRDefault="00E877DE" w:rsidP="00E877DE">
      <w:pPr>
        <w:spacing w:after="0" w:line="240" w:lineRule="auto"/>
        <w:rPr>
          <w:rFonts w:ascii="Times New Roman" w:eastAsia="Times New Roman" w:hAnsi="Times New Roman" w:cs="Times New Roman"/>
          <w:b/>
          <w:bCs/>
        </w:rPr>
      </w:pPr>
      <w:r w:rsidRPr="0043265B">
        <w:rPr>
          <w:rFonts w:ascii="Times New Roman" w:eastAsia="Times New Roman" w:hAnsi="Times New Roman" w:cs="Times New Roman"/>
          <w:b/>
          <w:bCs/>
        </w:rPr>
        <w:t>Gamintojas</w:t>
      </w:r>
    </w:p>
    <w:p w14:paraId="37420F9C" w14:textId="77777777" w:rsidR="00E877DE" w:rsidRPr="003F3146" w:rsidRDefault="00E877DE" w:rsidP="00E877DE">
      <w:pPr>
        <w:spacing w:after="0" w:line="240" w:lineRule="auto"/>
        <w:rPr>
          <w:rFonts w:ascii="Times New Roman" w:eastAsia="Times New Roman" w:hAnsi="Times New Roman" w:cs="Times New Roman"/>
          <w:lang w:val="it-IT"/>
        </w:rPr>
      </w:pPr>
      <w:r w:rsidRPr="003F3146">
        <w:rPr>
          <w:rFonts w:ascii="Times New Roman" w:eastAsia="Times New Roman" w:hAnsi="Times New Roman" w:cs="Times New Roman"/>
          <w:lang w:val="it-IT"/>
        </w:rPr>
        <w:t xml:space="preserve">Meiji Pharma Spain, S.A. </w:t>
      </w:r>
    </w:p>
    <w:p w14:paraId="7C5DB6E0" w14:textId="77777777" w:rsidR="00E877DE" w:rsidRPr="00D73397" w:rsidRDefault="00E877DE" w:rsidP="00E877DE">
      <w:pPr>
        <w:spacing w:after="0" w:line="240" w:lineRule="auto"/>
        <w:rPr>
          <w:rFonts w:ascii="Times New Roman" w:eastAsia="Times New Roman" w:hAnsi="Times New Roman" w:cs="Times New Roman"/>
          <w:lang w:val="it-IT"/>
        </w:rPr>
      </w:pPr>
      <w:r w:rsidRPr="00D73397">
        <w:rPr>
          <w:rFonts w:ascii="Times New Roman" w:eastAsia="Times New Roman" w:hAnsi="Times New Roman" w:cs="Times New Roman"/>
          <w:lang w:val="it-IT"/>
        </w:rPr>
        <w:t>Avda. de Madrid, 94</w:t>
      </w:r>
    </w:p>
    <w:p w14:paraId="323D9C19" w14:textId="77777777" w:rsidR="00E877DE" w:rsidRPr="002B4B82" w:rsidRDefault="00E877DE" w:rsidP="00E877DE">
      <w:pPr>
        <w:spacing w:after="0" w:line="240" w:lineRule="auto"/>
        <w:rPr>
          <w:rFonts w:ascii="Times New Roman" w:eastAsia="Times New Roman" w:hAnsi="Times New Roman" w:cs="Times New Roman"/>
          <w:lang w:val="it-IT"/>
        </w:rPr>
      </w:pPr>
      <w:r w:rsidRPr="002B4B82">
        <w:rPr>
          <w:rFonts w:ascii="Times New Roman" w:eastAsia="Times New Roman" w:hAnsi="Times New Roman" w:cs="Times New Roman"/>
          <w:lang w:val="it-IT"/>
        </w:rPr>
        <w:t>28802 Alcalá de Henares, Madrid</w:t>
      </w:r>
    </w:p>
    <w:p w14:paraId="009A3424"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Ispanija</w:t>
      </w:r>
    </w:p>
    <w:p w14:paraId="36CF0060" w14:textId="77777777" w:rsidR="00E877DE" w:rsidRDefault="00E877DE" w:rsidP="00E877DE">
      <w:pPr>
        <w:spacing w:after="0" w:line="240" w:lineRule="auto"/>
        <w:rPr>
          <w:rFonts w:ascii="Times New Roman" w:eastAsia="Times New Roman" w:hAnsi="Times New Roman" w:cs="Times New Roman"/>
        </w:rPr>
      </w:pPr>
    </w:p>
    <w:p w14:paraId="3E4E3EAA" w14:textId="77777777" w:rsidR="00E877DE" w:rsidRDefault="00E877DE" w:rsidP="00E877DE">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5AC6D241" w14:textId="77777777" w:rsidR="00E877DE" w:rsidRDefault="00E877DE" w:rsidP="00E877DE">
      <w:pPr>
        <w:spacing w:after="0" w:line="240" w:lineRule="auto"/>
        <w:rPr>
          <w:rFonts w:ascii="Times New Roman" w:eastAsia="Times New Roman" w:hAnsi="Times New Roman" w:cs="Times New Roman"/>
        </w:rPr>
      </w:pPr>
    </w:p>
    <w:p w14:paraId="187CE0EE" w14:textId="77777777" w:rsidR="00E877DE" w:rsidRPr="002B4B82" w:rsidRDefault="00E877DE" w:rsidP="00E877DE">
      <w:pPr>
        <w:spacing w:after="0" w:line="240" w:lineRule="auto"/>
        <w:rPr>
          <w:rFonts w:ascii="Times New Roman" w:eastAsia="Times New Roman" w:hAnsi="Times New Roman" w:cs="Times New Roman"/>
          <w:lang w:val="fr-FR"/>
        </w:rPr>
      </w:pPr>
      <w:r w:rsidRPr="002B4B82">
        <w:rPr>
          <w:rFonts w:ascii="Times New Roman" w:eastAsia="Times New Roman" w:hAnsi="Times New Roman" w:cs="Times New Roman"/>
          <w:lang w:val="fr-FR"/>
        </w:rPr>
        <w:t xml:space="preserve">Martin Dow Pharmaceuticals </w:t>
      </w:r>
    </w:p>
    <w:p w14:paraId="09CDD1B9" w14:textId="77777777" w:rsidR="00E877DE" w:rsidRPr="00384150" w:rsidRDefault="00E877DE" w:rsidP="00E877DE">
      <w:pPr>
        <w:spacing w:after="0" w:line="240" w:lineRule="auto"/>
        <w:rPr>
          <w:rFonts w:ascii="Times New Roman" w:eastAsia="Times New Roman" w:hAnsi="Times New Roman" w:cs="Times New Roman"/>
          <w:lang w:val="fr-FR"/>
        </w:rPr>
      </w:pPr>
      <w:r w:rsidRPr="00384150">
        <w:rPr>
          <w:rFonts w:ascii="Times New Roman" w:eastAsia="Times New Roman" w:hAnsi="Times New Roman" w:cs="Times New Roman"/>
          <w:lang w:val="fr-FR"/>
        </w:rPr>
        <w:t>Goualle Le Puy, Champ de Lachaud</w:t>
      </w:r>
    </w:p>
    <w:p w14:paraId="37F34FB8" w14:textId="77777777" w:rsidR="00E877DE" w:rsidRPr="003F3146" w:rsidRDefault="00E877DE" w:rsidP="00E877DE">
      <w:pPr>
        <w:spacing w:after="0" w:line="240" w:lineRule="auto"/>
        <w:rPr>
          <w:rFonts w:ascii="Times New Roman" w:eastAsia="Times New Roman" w:hAnsi="Times New Roman" w:cs="Times New Roman"/>
          <w:lang w:val="fr-FR"/>
        </w:rPr>
      </w:pPr>
      <w:r w:rsidRPr="003F3146">
        <w:rPr>
          <w:rFonts w:ascii="Times New Roman" w:eastAsia="Times New Roman" w:hAnsi="Times New Roman" w:cs="Times New Roman"/>
          <w:lang w:val="fr-FR"/>
        </w:rPr>
        <w:t>19250 Meymac</w:t>
      </w:r>
    </w:p>
    <w:p w14:paraId="0C461173" w14:textId="77777777" w:rsidR="00E877DE" w:rsidRPr="003F3146" w:rsidRDefault="00E877DE" w:rsidP="00E877DE">
      <w:pPr>
        <w:spacing w:after="0" w:line="240" w:lineRule="auto"/>
        <w:rPr>
          <w:rFonts w:ascii="Times New Roman" w:eastAsia="Times New Roman" w:hAnsi="Times New Roman" w:cs="Times New Roman"/>
          <w:lang w:val="fr-FR"/>
        </w:rPr>
      </w:pPr>
      <w:r w:rsidRPr="003F3146">
        <w:rPr>
          <w:rFonts w:ascii="Times New Roman" w:eastAsia="Times New Roman" w:hAnsi="Times New Roman" w:cs="Times New Roman"/>
          <w:lang w:val="fr-FR"/>
        </w:rPr>
        <w:t>Prancūzija</w:t>
      </w:r>
    </w:p>
    <w:p w14:paraId="771826D1" w14:textId="77777777" w:rsidR="00E877DE" w:rsidRDefault="00E877DE" w:rsidP="00E877DE">
      <w:pPr>
        <w:spacing w:after="0" w:line="240" w:lineRule="auto"/>
        <w:rPr>
          <w:rFonts w:ascii="Times New Roman" w:eastAsia="Times New Roman" w:hAnsi="Times New Roman" w:cs="Times New Roman"/>
        </w:rPr>
      </w:pPr>
    </w:p>
    <w:p w14:paraId="7496090C" w14:textId="77777777" w:rsidR="00E877DE" w:rsidRPr="0043265B" w:rsidRDefault="00E877DE" w:rsidP="00E877DE">
      <w:pPr>
        <w:spacing w:after="0" w:line="240" w:lineRule="auto"/>
        <w:rPr>
          <w:rFonts w:ascii="Times New Roman" w:eastAsia="Times New Roman" w:hAnsi="Times New Roman" w:cs="Times New Roman"/>
        </w:rPr>
      </w:pPr>
    </w:p>
    <w:p w14:paraId="3AE60B91" w14:textId="77777777" w:rsidR="00E877DE" w:rsidRPr="0043265B" w:rsidRDefault="00E877DE" w:rsidP="00E877DE">
      <w:pPr>
        <w:autoSpaceDE w:val="0"/>
        <w:autoSpaceDN w:val="0"/>
        <w:adjustRightInd w:val="0"/>
        <w:spacing w:after="0" w:line="240" w:lineRule="auto"/>
        <w:rPr>
          <w:rFonts w:ascii="Times New Roman" w:eastAsia="TimesNewRoman" w:hAnsi="Times New Roman" w:cs="Times New Roman"/>
          <w:color w:val="000000"/>
        </w:rPr>
      </w:pPr>
      <w:r w:rsidRPr="0043265B">
        <w:rPr>
          <w:rFonts w:ascii="Times New Roman" w:hAnsi="Times New Roman" w:cs="Times New Roman"/>
          <w:b/>
          <w:color w:val="000000"/>
        </w:rPr>
        <w:t xml:space="preserve">Lygiagretus importuotojas </w:t>
      </w:r>
      <w:r w:rsidRPr="0043265B">
        <w:rPr>
          <w:rFonts w:ascii="Times New Roman" w:hAnsi="Times New Roman" w:cs="Times New Roman"/>
          <w:b/>
          <w:color w:val="000000"/>
        </w:rPr>
        <w:br/>
      </w:r>
      <w:r w:rsidRPr="0043265B">
        <w:rPr>
          <w:rFonts w:ascii="Times New Roman" w:eastAsia="TimesNewRoman" w:hAnsi="Times New Roman" w:cs="Times New Roman"/>
          <w:color w:val="000000"/>
        </w:rPr>
        <w:t xml:space="preserve">UAB </w:t>
      </w:r>
      <w:r>
        <w:rPr>
          <w:rFonts w:ascii="Times New Roman" w:eastAsia="TimesNewRoman" w:hAnsi="Times New Roman" w:cs="Times New Roman"/>
          <w:color w:val="000000"/>
        </w:rPr>
        <w:t>„</w:t>
      </w:r>
      <w:r w:rsidRPr="0043265B">
        <w:rPr>
          <w:rFonts w:ascii="Times New Roman" w:eastAsia="TimesNewRoman" w:hAnsi="Times New Roman" w:cs="Times New Roman"/>
          <w:color w:val="000000"/>
        </w:rPr>
        <w:t>Niromed</w:t>
      </w:r>
      <w:r>
        <w:rPr>
          <w:rFonts w:ascii="Times New Roman" w:eastAsia="TimesNewRoman" w:hAnsi="Times New Roman" w:cs="Times New Roman"/>
          <w:color w:val="000000"/>
        </w:rPr>
        <w:t>“</w:t>
      </w:r>
      <w:r w:rsidRPr="0043265B">
        <w:rPr>
          <w:rFonts w:ascii="Times New Roman" w:hAnsi="Times New Roman" w:cs="Times New Roman"/>
          <w:b/>
          <w:color w:val="000000"/>
        </w:rPr>
        <w:br/>
      </w:r>
      <w:r w:rsidRPr="0043265B">
        <w:rPr>
          <w:rFonts w:ascii="Times New Roman" w:eastAsia="TimesNewRoman" w:hAnsi="Times New Roman" w:cs="Times New Roman"/>
          <w:color w:val="000000"/>
        </w:rPr>
        <w:t>Žirmūnų g. 139A</w:t>
      </w:r>
      <w:r w:rsidRPr="0043265B">
        <w:rPr>
          <w:rFonts w:ascii="Times New Roman" w:hAnsi="Times New Roman" w:cs="Times New Roman"/>
          <w:b/>
          <w:color w:val="000000"/>
        </w:rPr>
        <w:br/>
      </w:r>
      <w:r w:rsidRPr="0043265B">
        <w:rPr>
          <w:rFonts w:ascii="Times New Roman" w:eastAsia="TimesNewRoman" w:hAnsi="Times New Roman" w:cs="Times New Roman"/>
          <w:color w:val="000000"/>
        </w:rPr>
        <w:t>LT‑09120 Vilnius</w:t>
      </w:r>
      <w:r w:rsidRPr="0043265B">
        <w:rPr>
          <w:rFonts w:ascii="Times New Roman" w:eastAsia="TimesNewRoman" w:hAnsi="Times New Roman" w:cs="Times New Roman"/>
          <w:color w:val="000000"/>
        </w:rPr>
        <w:br/>
        <w:t>Lietuva</w:t>
      </w:r>
    </w:p>
    <w:p w14:paraId="26569D68" w14:textId="77777777" w:rsidR="00E877DE" w:rsidRPr="0043265B" w:rsidRDefault="00E877DE" w:rsidP="00E877DE">
      <w:pPr>
        <w:widowControl w:val="0"/>
        <w:autoSpaceDN w:val="0"/>
        <w:spacing w:after="0" w:line="240" w:lineRule="auto"/>
        <w:rPr>
          <w:rFonts w:ascii="Times New Roman" w:eastAsia="Times New Roman" w:hAnsi="Times New Roman" w:cs="Times New Roman"/>
          <w:b/>
          <w:color w:val="000000"/>
        </w:rPr>
      </w:pPr>
    </w:p>
    <w:p w14:paraId="63E16F8D" w14:textId="77777777" w:rsidR="00E877DE" w:rsidRPr="0043265B" w:rsidRDefault="00E877DE" w:rsidP="00E877DE">
      <w:pPr>
        <w:spacing w:after="0" w:line="240" w:lineRule="auto"/>
        <w:ind w:left="567" w:hanging="567"/>
        <w:rPr>
          <w:rFonts w:ascii="Times New Roman" w:eastAsia="Times New Roman" w:hAnsi="Times New Roman" w:cs="Times New Roman"/>
          <w:b/>
          <w:bCs/>
          <w:lang w:val="cs-CZ"/>
        </w:rPr>
      </w:pPr>
      <w:r w:rsidRPr="0043265B">
        <w:rPr>
          <w:rFonts w:ascii="Times New Roman" w:eastAsia="Times New Roman" w:hAnsi="Times New Roman" w:cs="Times New Roman"/>
          <w:b/>
          <w:bCs/>
          <w:lang w:val="cs-CZ"/>
        </w:rPr>
        <w:t>Perpakavo</w:t>
      </w:r>
    </w:p>
    <w:p w14:paraId="5A816D15" w14:textId="77777777" w:rsidR="00E877DE" w:rsidRPr="0043265B" w:rsidRDefault="00E877DE" w:rsidP="00E877DE">
      <w:pPr>
        <w:spacing w:after="0" w:line="240" w:lineRule="auto"/>
        <w:ind w:left="567" w:hanging="567"/>
        <w:rPr>
          <w:rFonts w:ascii="Times New Roman" w:eastAsia="Times New Roman" w:hAnsi="Times New Roman" w:cs="Times New Roman"/>
          <w:lang w:val="cs-CZ"/>
        </w:rPr>
      </w:pPr>
      <w:r w:rsidRPr="0043265B">
        <w:rPr>
          <w:rFonts w:ascii="Times New Roman" w:eastAsia="Times New Roman" w:hAnsi="Times New Roman" w:cs="Times New Roman"/>
          <w:lang w:val="cs-CZ"/>
        </w:rPr>
        <w:t>LABOR Przedsiębiorstwo Farmaceutyczno-Chemiczne sp. z o.o.</w:t>
      </w:r>
    </w:p>
    <w:p w14:paraId="324297F2" w14:textId="77777777" w:rsidR="00E877DE" w:rsidRPr="0043265B" w:rsidRDefault="00E877DE" w:rsidP="00E877DE">
      <w:pPr>
        <w:spacing w:after="0" w:line="240" w:lineRule="auto"/>
        <w:ind w:left="567" w:hanging="567"/>
        <w:rPr>
          <w:rFonts w:ascii="Times New Roman" w:eastAsia="Times New Roman" w:hAnsi="Times New Roman" w:cs="Times New Roman"/>
          <w:lang w:val="cs-CZ"/>
        </w:rPr>
      </w:pPr>
      <w:r w:rsidRPr="0043265B">
        <w:rPr>
          <w:rFonts w:ascii="Times New Roman" w:eastAsia="Times New Roman" w:hAnsi="Times New Roman" w:cs="Times New Roman"/>
          <w:lang w:val="cs-CZ"/>
        </w:rPr>
        <w:t>Ul. Długosza 49,</w:t>
      </w:r>
    </w:p>
    <w:p w14:paraId="3FCBE62C" w14:textId="77777777" w:rsidR="00E877DE" w:rsidRPr="0043265B" w:rsidRDefault="00E877DE" w:rsidP="00E877DE">
      <w:pPr>
        <w:spacing w:after="0" w:line="240" w:lineRule="auto"/>
        <w:ind w:left="567" w:hanging="567"/>
        <w:rPr>
          <w:rFonts w:ascii="Times New Roman" w:eastAsia="Times New Roman" w:hAnsi="Times New Roman" w:cs="Times New Roman"/>
          <w:lang w:val="cs-CZ"/>
        </w:rPr>
      </w:pPr>
      <w:r w:rsidRPr="0043265B">
        <w:rPr>
          <w:rFonts w:ascii="Times New Roman" w:eastAsia="Times New Roman" w:hAnsi="Times New Roman" w:cs="Times New Roman"/>
          <w:lang w:val="cs-CZ"/>
        </w:rPr>
        <w:t>51-162 Wrocław,</w:t>
      </w:r>
    </w:p>
    <w:p w14:paraId="0C49F5DD" w14:textId="77777777" w:rsidR="00E877DE" w:rsidRPr="0043265B" w:rsidRDefault="00E877DE" w:rsidP="00E877DE">
      <w:pPr>
        <w:spacing w:after="0" w:line="240" w:lineRule="auto"/>
        <w:ind w:left="567" w:hanging="567"/>
        <w:rPr>
          <w:rFonts w:ascii="Times New Roman" w:eastAsia="Times New Roman" w:hAnsi="Times New Roman" w:cs="Times New Roman"/>
          <w:lang w:val="cs-CZ"/>
        </w:rPr>
      </w:pPr>
      <w:r w:rsidRPr="0043265B">
        <w:rPr>
          <w:rFonts w:ascii="Times New Roman" w:eastAsia="Times New Roman" w:hAnsi="Times New Roman" w:cs="Times New Roman"/>
          <w:lang w:val="cs-CZ"/>
        </w:rPr>
        <w:t>Lenkija</w:t>
      </w:r>
    </w:p>
    <w:p w14:paraId="0C69C487" w14:textId="77777777" w:rsidR="00E877DE" w:rsidRPr="0043265B" w:rsidRDefault="00E877DE" w:rsidP="00E877DE">
      <w:pPr>
        <w:spacing w:after="0" w:line="240" w:lineRule="auto"/>
        <w:ind w:left="567" w:hanging="567"/>
        <w:rPr>
          <w:rFonts w:ascii="Times New Roman" w:eastAsia="Times New Roman" w:hAnsi="Times New Roman" w:cs="Times New Roman"/>
          <w:lang w:val="cs-CZ"/>
        </w:rPr>
      </w:pPr>
    </w:p>
    <w:p w14:paraId="50A52D15" w14:textId="77777777" w:rsidR="00E877DE" w:rsidRPr="0043265B" w:rsidRDefault="00E877DE" w:rsidP="00E877DE">
      <w:pPr>
        <w:spacing w:after="0" w:line="240" w:lineRule="auto"/>
        <w:ind w:left="567" w:hanging="567"/>
        <w:rPr>
          <w:rFonts w:ascii="Times New Roman" w:eastAsia="Times New Roman" w:hAnsi="Times New Roman" w:cs="Times New Roman"/>
          <w:lang w:val="cs-CZ"/>
        </w:rPr>
      </w:pPr>
      <w:r w:rsidRPr="0043265B">
        <w:rPr>
          <w:rFonts w:ascii="Times New Roman" w:eastAsia="Times New Roman" w:hAnsi="Times New Roman" w:cs="Times New Roman"/>
          <w:lang w:val="cs-CZ"/>
        </w:rPr>
        <w:t>arba</w:t>
      </w:r>
    </w:p>
    <w:p w14:paraId="6BBF67C0" w14:textId="77777777" w:rsidR="00E877DE" w:rsidRPr="0043265B" w:rsidRDefault="00E877DE" w:rsidP="00E877DE">
      <w:pPr>
        <w:spacing w:after="0" w:line="240" w:lineRule="auto"/>
        <w:ind w:left="567" w:hanging="567"/>
        <w:rPr>
          <w:rFonts w:ascii="Times New Roman" w:eastAsia="Times New Roman" w:hAnsi="Times New Roman" w:cs="Times New Roman"/>
          <w:lang w:val="cs-CZ"/>
        </w:rPr>
      </w:pPr>
    </w:p>
    <w:p w14:paraId="28FC2AE3" w14:textId="77777777" w:rsidR="00E877DE" w:rsidRPr="0043265B" w:rsidRDefault="00E877DE" w:rsidP="00E877DE">
      <w:pPr>
        <w:spacing w:after="0" w:line="240" w:lineRule="auto"/>
        <w:rPr>
          <w:rFonts w:ascii="Times New Roman" w:eastAsia="Times New Roman" w:hAnsi="Times New Roman" w:cs="Times New Roman"/>
          <w:lang w:val="cs-CZ"/>
        </w:rPr>
      </w:pPr>
      <w:r w:rsidRPr="0043265B">
        <w:rPr>
          <w:rFonts w:ascii="Times New Roman" w:eastAsia="Times New Roman" w:hAnsi="Times New Roman" w:cs="Times New Roman"/>
          <w:lang w:val="cs-CZ"/>
        </w:rPr>
        <w:t>UAB „Entafarma“</w:t>
      </w:r>
    </w:p>
    <w:p w14:paraId="6D05FCEF" w14:textId="77777777" w:rsidR="00E877DE" w:rsidRPr="0043265B" w:rsidRDefault="00E877DE" w:rsidP="00E877DE">
      <w:pPr>
        <w:spacing w:after="0" w:line="240" w:lineRule="auto"/>
        <w:rPr>
          <w:rFonts w:ascii="Times New Roman" w:eastAsia="Times New Roman" w:hAnsi="Times New Roman" w:cs="Times New Roman"/>
          <w:lang w:val="cs-CZ"/>
        </w:rPr>
      </w:pPr>
      <w:r w:rsidRPr="0043265B">
        <w:rPr>
          <w:rFonts w:ascii="Times New Roman" w:eastAsia="Times New Roman" w:hAnsi="Times New Roman" w:cs="Times New Roman"/>
          <w:lang w:val="cs-CZ"/>
        </w:rPr>
        <w:t>Klonėnų vs. 1,</w:t>
      </w:r>
    </w:p>
    <w:p w14:paraId="19C55F0D" w14:textId="77777777" w:rsidR="00E877DE" w:rsidRPr="0043265B" w:rsidRDefault="00E877DE" w:rsidP="00E877DE">
      <w:pPr>
        <w:spacing w:after="0" w:line="240" w:lineRule="auto"/>
        <w:rPr>
          <w:rFonts w:ascii="Times New Roman" w:eastAsia="Times New Roman" w:hAnsi="Times New Roman" w:cs="Times New Roman"/>
          <w:lang w:val="cs-CZ"/>
        </w:rPr>
      </w:pPr>
      <w:r w:rsidRPr="0043265B">
        <w:rPr>
          <w:rFonts w:ascii="Times New Roman" w:eastAsia="Times New Roman" w:hAnsi="Times New Roman" w:cs="Times New Roman"/>
          <w:lang w:val="cs-CZ"/>
        </w:rPr>
        <w:t>LT-19156 Širvintų r. sav.</w:t>
      </w:r>
    </w:p>
    <w:p w14:paraId="43DC43DF" w14:textId="77777777" w:rsidR="00E877DE" w:rsidRPr="0043265B" w:rsidRDefault="00E877DE" w:rsidP="00E877DE">
      <w:pPr>
        <w:spacing w:after="0" w:line="240" w:lineRule="auto"/>
        <w:rPr>
          <w:rFonts w:ascii="Times New Roman" w:eastAsia="Times New Roman" w:hAnsi="Times New Roman" w:cs="Times New Roman"/>
          <w:b/>
        </w:rPr>
      </w:pPr>
      <w:r w:rsidRPr="0043265B">
        <w:rPr>
          <w:rFonts w:ascii="Times New Roman" w:eastAsia="Times New Roman" w:hAnsi="Times New Roman" w:cs="Times New Roman"/>
          <w:lang w:val="cs-CZ"/>
        </w:rPr>
        <w:t>Lietuva</w:t>
      </w:r>
    </w:p>
    <w:p w14:paraId="3E13CDFE" w14:textId="77777777" w:rsidR="00E877DE" w:rsidRDefault="00E877DE" w:rsidP="005F353C">
      <w:pPr>
        <w:numPr>
          <w:ilvl w:val="12"/>
          <w:numId w:val="0"/>
        </w:numPr>
        <w:spacing w:after="0" w:line="240" w:lineRule="auto"/>
        <w:outlineLvl w:val="0"/>
        <w:rPr>
          <w:rFonts w:ascii="Times New Roman" w:eastAsia="Times New Roman" w:hAnsi="Times New Roman" w:cs="Times New Roman"/>
          <w:b/>
        </w:rPr>
      </w:pPr>
    </w:p>
    <w:p w14:paraId="18D269DC" w14:textId="77777777" w:rsidR="00E877DE" w:rsidRPr="0043265B" w:rsidRDefault="00E877DE" w:rsidP="00E877DE">
      <w:pPr>
        <w:numPr>
          <w:ilvl w:val="12"/>
          <w:numId w:val="0"/>
        </w:numPr>
        <w:spacing w:after="0" w:line="240" w:lineRule="auto"/>
        <w:ind w:left="567" w:hanging="567"/>
        <w:outlineLvl w:val="0"/>
        <w:rPr>
          <w:rFonts w:ascii="Times New Roman" w:eastAsia="Times New Roman" w:hAnsi="Times New Roman" w:cs="Times New Roman"/>
          <w:b/>
        </w:rPr>
      </w:pPr>
    </w:p>
    <w:p w14:paraId="5B33D591" w14:textId="1B5E6CD3" w:rsidR="00E877DE" w:rsidRPr="0043265B" w:rsidRDefault="00E877DE" w:rsidP="00E877DE">
      <w:pPr>
        <w:spacing w:after="0" w:line="240" w:lineRule="auto"/>
        <w:ind w:left="567" w:hanging="567"/>
        <w:rPr>
          <w:rFonts w:ascii="Times New Roman" w:eastAsia="Times New Roman" w:hAnsi="Times New Roman" w:cs="Times New Roman"/>
          <w:b/>
        </w:rPr>
      </w:pPr>
      <w:r w:rsidRPr="0043265B">
        <w:rPr>
          <w:rFonts w:ascii="Times New Roman" w:eastAsia="Times New Roman" w:hAnsi="Times New Roman" w:cs="Times New Roman"/>
          <w:b/>
        </w:rPr>
        <w:t>Šis pakuotės lapelis paskutinį kartą peržiūrėtas</w:t>
      </w:r>
      <w:r w:rsidR="00111BCB">
        <w:rPr>
          <w:rFonts w:ascii="Times New Roman" w:eastAsia="Times New Roman" w:hAnsi="Times New Roman" w:cs="Times New Roman"/>
          <w:b/>
        </w:rPr>
        <w:t xml:space="preserve"> 2026-05-06</w:t>
      </w:r>
      <w:r w:rsidRPr="0043265B">
        <w:rPr>
          <w:rFonts w:ascii="Times New Roman" w:eastAsia="Times New Roman" w:hAnsi="Times New Roman" w:cs="Times New Roman"/>
          <w:b/>
        </w:rPr>
        <w:t>.</w:t>
      </w:r>
    </w:p>
    <w:p w14:paraId="6E9501CD" w14:textId="77777777" w:rsidR="00E877DE" w:rsidRPr="0043265B" w:rsidRDefault="00E877DE" w:rsidP="00E877DE">
      <w:pPr>
        <w:spacing w:after="0" w:line="240" w:lineRule="auto"/>
        <w:ind w:left="567" w:hanging="567"/>
        <w:rPr>
          <w:rFonts w:ascii="Times New Roman" w:eastAsia="Times New Roman" w:hAnsi="Times New Roman" w:cs="Times New Roman"/>
          <w:b/>
        </w:rPr>
      </w:pPr>
    </w:p>
    <w:p w14:paraId="6573056A" w14:textId="77777777" w:rsidR="00E877DE" w:rsidRPr="0043265B" w:rsidRDefault="00E877DE" w:rsidP="00E877DE">
      <w:pPr>
        <w:spacing w:after="0" w:line="240" w:lineRule="auto"/>
        <w:ind w:left="567" w:hanging="567"/>
        <w:rPr>
          <w:rFonts w:ascii="Times New Roman" w:eastAsia="Calibri" w:hAnsi="Times New Roman" w:cs="Times New Roman"/>
        </w:rPr>
      </w:pPr>
      <w:r w:rsidRPr="0043265B">
        <w:rPr>
          <w:rFonts w:ascii="Times New Roman" w:eastAsia="Calibri" w:hAnsi="Times New Roman" w:cs="Times New Roman"/>
        </w:rPr>
        <w:t>Išsami informacija apie šį vaistą pateikiama Valstybinės vaistų kontrolės tarnybos prie Lietuvos</w:t>
      </w:r>
    </w:p>
    <w:p w14:paraId="08A39BBD" w14:textId="0A19D072" w:rsidR="00E877DE" w:rsidRPr="0043265B" w:rsidRDefault="00E877DE" w:rsidP="00E877DE">
      <w:pPr>
        <w:spacing w:after="0" w:line="240" w:lineRule="auto"/>
        <w:ind w:left="567" w:hanging="567"/>
        <w:rPr>
          <w:rFonts w:ascii="Times New Roman" w:eastAsia="Calibri" w:hAnsi="Times New Roman" w:cs="Times New Roman"/>
        </w:rPr>
      </w:pPr>
      <w:r w:rsidRPr="0043265B">
        <w:rPr>
          <w:rFonts w:ascii="Times New Roman" w:eastAsia="Calibri" w:hAnsi="Times New Roman" w:cs="Times New Roman"/>
        </w:rPr>
        <w:t>Respublikos sveikatos apsaugos ministerijos tinklalapyje</w:t>
      </w:r>
      <w:r w:rsidRPr="0043265B">
        <w:rPr>
          <w:rFonts w:ascii="Times New Roman" w:eastAsia="Calibri" w:hAnsi="Times New Roman" w:cs="Times New Roman"/>
          <w:i/>
        </w:rPr>
        <w:t xml:space="preserve"> </w:t>
      </w:r>
      <w:r w:rsidR="00172482" w:rsidRPr="002B4B82">
        <w:rPr>
          <w:rFonts w:ascii="Times New Roman" w:eastAsia="Times New Roman" w:hAnsi="Times New Roman" w:cs="Times New Roman"/>
          <w:snapToGrid w:val="0"/>
          <w:szCs w:val="20"/>
          <w:u w:val="single"/>
        </w:rPr>
        <w:t>https://vvkt.lrv.lt/lt/</w:t>
      </w:r>
      <w:r w:rsidRPr="0043265B">
        <w:rPr>
          <w:rFonts w:ascii="Times New Roman" w:eastAsia="Calibri" w:hAnsi="Times New Roman" w:cs="Times New Roman"/>
        </w:rPr>
        <w:t>.</w:t>
      </w:r>
    </w:p>
    <w:p w14:paraId="079A482D" w14:textId="77777777" w:rsidR="00E877DE" w:rsidRPr="0043265B" w:rsidRDefault="00E877DE" w:rsidP="00E877DE">
      <w:pPr>
        <w:spacing w:after="0" w:line="240" w:lineRule="auto"/>
        <w:ind w:left="567" w:hanging="567"/>
        <w:rPr>
          <w:rFonts w:ascii="Times New Roman" w:eastAsia="Times New Roman" w:hAnsi="Times New Roman" w:cs="Times New Roman"/>
        </w:rPr>
      </w:pPr>
    </w:p>
    <w:p w14:paraId="44CFA7C3" w14:textId="77777777" w:rsidR="00E877DE" w:rsidRPr="0043265B" w:rsidRDefault="00E877DE" w:rsidP="00E877DE">
      <w:pPr>
        <w:spacing w:after="0" w:line="240" w:lineRule="auto"/>
        <w:rPr>
          <w:rFonts w:ascii="Times New Roman" w:eastAsia="Times New Roman" w:hAnsi="Times New Roman" w:cs="Times New Roman"/>
          <w:i/>
          <w:iCs/>
          <w:snapToGrid w:val="0"/>
        </w:rPr>
      </w:pPr>
      <w:r w:rsidRPr="0043265B">
        <w:rPr>
          <w:rFonts w:ascii="Times New Roman" w:eastAsia="Times New Roman" w:hAnsi="Times New Roman" w:cs="Times New Roman"/>
          <w:i/>
          <w:iCs/>
          <w:snapToGrid w:val="0"/>
        </w:rPr>
        <w:t>Lygiagrečiai importuojamas vaistinis preparatas nuo referencinio vaistinio preparato skiriasi</w:t>
      </w:r>
      <w:r w:rsidRPr="00E03BF2">
        <w:rPr>
          <w:rFonts w:ascii="Times New Roman" w:eastAsia="Times New Roman" w:hAnsi="Times New Roman" w:cs="Times New Roman"/>
          <w:i/>
          <w:iCs/>
          <w:snapToGrid w:val="0"/>
        </w:rPr>
        <w:t xml:space="preserve"> laikymo sąlygom</w:t>
      </w:r>
      <w:r>
        <w:rPr>
          <w:rFonts w:ascii="Times New Roman" w:eastAsia="Times New Roman" w:hAnsi="Times New Roman" w:cs="Times New Roman"/>
          <w:i/>
          <w:iCs/>
          <w:snapToGrid w:val="0"/>
        </w:rPr>
        <w:t xml:space="preserve">is: </w:t>
      </w:r>
      <w:r w:rsidRPr="0043265B">
        <w:rPr>
          <w:rFonts w:ascii="Times New Roman" w:eastAsia="Times New Roman" w:hAnsi="Times New Roman" w:cs="Times New Roman"/>
          <w:i/>
          <w:iCs/>
          <w:snapToGrid w:val="0"/>
        </w:rPr>
        <w:t>lygiagre</w:t>
      </w:r>
      <w:r>
        <w:rPr>
          <w:rFonts w:ascii="Times New Roman" w:eastAsia="Times New Roman" w:hAnsi="Times New Roman" w:cs="Times New Roman"/>
          <w:i/>
          <w:iCs/>
          <w:snapToGrid w:val="0"/>
        </w:rPr>
        <w:t xml:space="preserve">čiam </w:t>
      </w:r>
      <w:r w:rsidRPr="00203531">
        <w:rPr>
          <w:rFonts w:ascii="Times New Roman" w:eastAsia="Times New Roman" w:hAnsi="Times New Roman" w:cs="Times New Roman"/>
          <w:i/>
          <w:iCs/>
          <w:snapToGrid w:val="0"/>
        </w:rPr>
        <w:t>vaistui specialių laikymo sąlygų nereikia</w:t>
      </w:r>
      <w:r>
        <w:rPr>
          <w:rFonts w:ascii="Times New Roman" w:eastAsia="Times New Roman" w:hAnsi="Times New Roman" w:cs="Times New Roman"/>
          <w:i/>
          <w:iCs/>
          <w:snapToGrid w:val="0"/>
        </w:rPr>
        <w:t xml:space="preserve">, </w:t>
      </w:r>
      <w:r w:rsidRPr="00E03BF2">
        <w:rPr>
          <w:rFonts w:ascii="Times New Roman" w:eastAsia="Times New Roman" w:hAnsi="Times New Roman" w:cs="Times New Roman"/>
          <w:i/>
          <w:iCs/>
          <w:snapToGrid w:val="0"/>
        </w:rPr>
        <w:t>referenci</w:t>
      </w:r>
      <w:r>
        <w:rPr>
          <w:rFonts w:ascii="Times New Roman" w:eastAsia="Times New Roman" w:hAnsi="Times New Roman" w:cs="Times New Roman"/>
          <w:i/>
          <w:iCs/>
          <w:snapToGrid w:val="0"/>
        </w:rPr>
        <w:t xml:space="preserve">nį vaistą </w:t>
      </w:r>
      <w:r w:rsidRPr="002316D8">
        <w:rPr>
          <w:rFonts w:ascii="Times New Roman" w:eastAsia="Times New Roman" w:hAnsi="Times New Roman" w:cs="Times New Roman"/>
          <w:i/>
          <w:iCs/>
          <w:snapToGrid w:val="0"/>
        </w:rPr>
        <w:t>laikyti išorinėje dėžutėje, kad preparatas būtų apsaugotas nuo šviesos</w:t>
      </w:r>
      <w:r>
        <w:rPr>
          <w:rFonts w:ascii="Times New Roman" w:eastAsia="Times New Roman" w:hAnsi="Times New Roman" w:cs="Times New Roman"/>
          <w:i/>
          <w:iCs/>
          <w:snapToGrid w:val="0"/>
        </w:rPr>
        <w:t>; išvaizda:</w:t>
      </w:r>
      <w:r w:rsidRPr="00064532">
        <w:rPr>
          <w:rFonts w:ascii="Times New Roman" w:eastAsia="Times New Roman" w:hAnsi="Times New Roman" w:cs="Times New Roman"/>
          <w:i/>
          <w:iCs/>
          <w:snapToGrid w:val="0"/>
        </w:rPr>
        <w:t xml:space="preserve"> </w:t>
      </w:r>
      <w:r w:rsidRPr="0043265B">
        <w:rPr>
          <w:rFonts w:ascii="Times New Roman" w:eastAsia="Times New Roman" w:hAnsi="Times New Roman" w:cs="Times New Roman"/>
          <w:i/>
          <w:iCs/>
          <w:snapToGrid w:val="0"/>
        </w:rPr>
        <w:t>lygiagretaus</w:t>
      </w:r>
      <w:r>
        <w:rPr>
          <w:rFonts w:ascii="Times New Roman" w:eastAsia="Times New Roman" w:hAnsi="Times New Roman" w:cs="Times New Roman"/>
          <w:i/>
          <w:iCs/>
          <w:snapToGrid w:val="0"/>
        </w:rPr>
        <w:t xml:space="preserve"> vaisto tabletės </w:t>
      </w:r>
      <w:r w:rsidRPr="005D07B2">
        <w:rPr>
          <w:rFonts w:ascii="Times New Roman" w:eastAsia="Times New Roman" w:hAnsi="Times New Roman" w:cs="Times New Roman"/>
          <w:i/>
          <w:iCs/>
          <w:snapToGrid w:val="0"/>
        </w:rPr>
        <w:t>lašišos</w:t>
      </w:r>
      <w:r>
        <w:rPr>
          <w:rFonts w:ascii="Times New Roman" w:eastAsia="Times New Roman" w:hAnsi="Times New Roman" w:cs="Times New Roman"/>
          <w:i/>
          <w:iCs/>
          <w:snapToGrid w:val="0"/>
        </w:rPr>
        <w:t xml:space="preserve"> spalvos, </w:t>
      </w:r>
      <w:r w:rsidRPr="0043265B">
        <w:rPr>
          <w:rFonts w:ascii="Times New Roman" w:eastAsia="Times New Roman" w:hAnsi="Times New Roman" w:cs="Times New Roman"/>
          <w:i/>
          <w:iCs/>
          <w:snapToGrid w:val="0"/>
        </w:rPr>
        <w:t>referencinio</w:t>
      </w:r>
      <w:r>
        <w:rPr>
          <w:rFonts w:ascii="Times New Roman" w:eastAsia="Times New Roman" w:hAnsi="Times New Roman" w:cs="Times New Roman"/>
          <w:i/>
          <w:iCs/>
          <w:snapToGrid w:val="0"/>
        </w:rPr>
        <w:t xml:space="preserve"> - </w:t>
      </w:r>
      <w:r w:rsidRPr="00A828EA">
        <w:rPr>
          <w:rFonts w:ascii="Times New Roman" w:eastAsia="Times New Roman" w:hAnsi="Times New Roman" w:cs="Times New Roman"/>
          <w:i/>
          <w:iCs/>
          <w:snapToGrid w:val="0"/>
        </w:rPr>
        <w:t>šviesiai oranžinės spalvos</w:t>
      </w:r>
      <w:r w:rsidRPr="00E03BF2">
        <w:rPr>
          <w:rFonts w:ascii="Times New Roman" w:eastAsia="Times New Roman" w:hAnsi="Times New Roman" w:cs="Times New Roman"/>
          <w:i/>
          <w:iCs/>
          <w:snapToGrid w:val="0"/>
        </w:rPr>
        <w:t>.</w:t>
      </w:r>
    </w:p>
    <w:p w14:paraId="6D63AD44" w14:textId="77777777" w:rsidR="00E877DE" w:rsidRPr="0043265B" w:rsidRDefault="00E877DE" w:rsidP="00E877DE">
      <w:pPr>
        <w:numPr>
          <w:ilvl w:val="12"/>
          <w:numId w:val="0"/>
        </w:numPr>
        <w:tabs>
          <w:tab w:val="left" w:pos="567"/>
        </w:tabs>
        <w:spacing w:after="0" w:line="240" w:lineRule="auto"/>
        <w:ind w:right="-2"/>
        <w:rPr>
          <w:rFonts w:ascii="Times New Roman" w:eastAsia="Times New Roman" w:hAnsi="Times New Roman" w:cs="Times New Roman"/>
          <w:snapToGrid w:val="0"/>
        </w:rPr>
      </w:pPr>
    </w:p>
    <w:p w14:paraId="23FB0A35" w14:textId="77777777" w:rsidR="00E877DE" w:rsidRPr="0043265B" w:rsidRDefault="00E877DE" w:rsidP="00E877DE">
      <w:pPr>
        <w:spacing w:after="0" w:line="240" w:lineRule="auto"/>
        <w:ind w:left="567" w:hanging="567"/>
        <w:rPr>
          <w:rFonts w:ascii="Times New Roman" w:eastAsia="Calibri" w:hAnsi="Times New Roman" w:cs="Times New Roman"/>
        </w:rPr>
      </w:pPr>
    </w:p>
    <w:p w14:paraId="70C35A82" w14:textId="77777777" w:rsidR="00E877DE" w:rsidRPr="0043265B" w:rsidRDefault="00E877DE" w:rsidP="00E877DE">
      <w:pPr>
        <w:spacing w:after="0" w:line="240" w:lineRule="auto"/>
        <w:rPr>
          <w:rFonts w:ascii="Times New Roman" w:eastAsia="Times New Roman" w:hAnsi="Times New Roman" w:cs="Times New Roman"/>
          <w:sz w:val="24"/>
          <w:szCs w:val="20"/>
        </w:rPr>
      </w:pPr>
    </w:p>
    <w:p w14:paraId="11742377" w14:textId="77777777" w:rsidR="00E877DE" w:rsidRPr="0043265B" w:rsidRDefault="00E877DE" w:rsidP="00E877DE">
      <w:pPr>
        <w:spacing w:line="259" w:lineRule="auto"/>
        <w:rPr>
          <w:kern w:val="2"/>
          <w14:ligatures w14:val="standardContextual"/>
        </w:rPr>
      </w:pPr>
    </w:p>
    <w:p w14:paraId="2F8157FC" w14:textId="77777777" w:rsidR="00E877DE" w:rsidRPr="0043265B" w:rsidRDefault="00E877DE" w:rsidP="00E877DE">
      <w:pPr>
        <w:spacing w:line="259" w:lineRule="auto"/>
        <w:rPr>
          <w:kern w:val="2"/>
          <w14:ligatures w14:val="standardContextual"/>
        </w:rPr>
      </w:pPr>
    </w:p>
    <w:p w14:paraId="10192A87" w14:textId="77777777" w:rsidR="00E877DE" w:rsidRDefault="00E877DE" w:rsidP="00E877DE"/>
    <w:p w14:paraId="30813790" w14:textId="77777777" w:rsidR="00E877DE" w:rsidRDefault="00E877DE" w:rsidP="00E877DE"/>
    <w:p w14:paraId="1B40A73E" w14:textId="77777777" w:rsidR="00943BA6" w:rsidRDefault="00943BA6"/>
    <w:sectPr w:rsidR="00943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966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DE"/>
    <w:rsid w:val="00111BCB"/>
    <w:rsid w:val="00134320"/>
    <w:rsid w:val="00172482"/>
    <w:rsid w:val="00187676"/>
    <w:rsid w:val="00203F57"/>
    <w:rsid w:val="002B4B82"/>
    <w:rsid w:val="00544D24"/>
    <w:rsid w:val="005F353C"/>
    <w:rsid w:val="006F41BD"/>
    <w:rsid w:val="008D7CD7"/>
    <w:rsid w:val="00943BA6"/>
    <w:rsid w:val="009B5B44"/>
    <w:rsid w:val="009E5696"/>
    <w:rsid w:val="00A069CF"/>
    <w:rsid w:val="00A46ACA"/>
    <w:rsid w:val="00DC5E06"/>
    <w:rsid w:val="00E60F2F"/>
    <w:rsid w:val="00E8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71D0"/>
  <w15:chartTrackingRefBased/>
  <w15:docId w15:val="{BCA1D20C-B49D-40EE-A928-7E7AB629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77DE"/>
    <w:pPr>
      <w:spacing w:line="25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877DE"/>
    <w:rPr>
      <w:sz w:val="16"/>
      <w:szCs w:val="16"/>
    </w:rPr>
  </w:style>
  <w:style w:type="paragraph" w:styleId="Komentarotekstas">
    <w:name w:val="annotation text"/>
    <w:basedOn w:val="prastasis"/>
    <w:link w:val="KomentarotekstasDiagrama"/>
    <w:uiPriority w:val="99"/>
    <w:unhideWhenUsed/>
    <w:rsid w:val="00E877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77DE"/>
    <w:rPr>
      <w:kern w:val="0"/>
      <w:sz w:val="20"/>
      <w:szCs w:val="20"/>
      <w:lang w:val="lt-LT"/>
      <w14:ligatures w14:val="none"/>
    </w:rPr>
  </w:style>
  <w:style w:type="paragraph" w:styleId="Pataisymai">
    <w:name w:val="Revision"/>
    <w:hidden/>
    <w:uiPriority w:val="99"/>
    <w:semiHidden/>
    <w:rsid w:val="002B4B82"/>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5491</Words>
  <Characters>3130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5</cp:revision>
  <dcterms:created xsi:type="dcterms:W3CDTF">2026-05-04T09:46:00Z</dcterms:created>
  <dcterms:modified xsi:type="dcterms:W3CDTF">2026-05-12T06:14:00Z</dcterms:modified>
</cp:coreProperties>
</file>