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A4A5" w14:textId="77777777" w:rsidR="0028016D" w:rsidRPr="006C297E" w:rsidRDefault="0028016D" w:rsidP="0028016D">
      <w:pPr>
        <w:pStyle w:val="Antrat2"/>
        <w:spacing w:before="0" w:after="0" w:line="240" w:lineRule="auto"/>
        <w:ind w:left="3033"/>
        <w:rPr>
          <w:rFonts w:ascii="Times New Roman" w:hAnsi="Times New Roman"/>
          <w:bCs w:val="0"/>
          <w:i w:val="0"/>
          <w:iCs w:val="0"/>
          <w:sz w:val="22"/>
          <w:szCs w:val="22"/>
          <w:lang w:val="lt-LT"/>
        </w:rPr>
      </w:pPr>
      <w:r w:rsidRPr="006C297E">
        <w:rPr>
          <w:rFonts w:ascii="Times New Roman" w:hAnsi="Times New Roman"/>
          <w:i w:val="0"/>
          <w:sz w:val="22"/>
          <w:szCs w:val="22"/>
          <w:lang w:val="lt-LT"/>
        </w:rPr>
        <w:t>Pakuotės lapelis:</w:t>
      </w:r>
      <w:r w:rsidRPr="006C297E">
        <w:rPr>
          <w:rFonts w:ascii="Times New Roman" w:hAnsi="Times New Roman"/>
          <w:bCs w:val="0"/>
          <w:i w:val="0"/>
          <w:iCs w:val="0"/>
          <w:sz w:val="22"/>
          <w:szCs w:val="22"/>
          <w:lang w:val="lt-LT"/>
        </w:rPr>
        <w:t xml:space="preserve"> </w:t>
      </w:r>
      <w:r w:rsidRPr="006C297E">
        <w:rPr>
          <w:rFonts w:ascii="Times New Roman" w:hAnsi="Times New Roman"/>
          <w:i w:val="0"/>
          <w:sz w:val="22"/>
          <w:szCs w:val="22"/>
          <w:lang w:val="lt-LT"/>
        </w:rPr>
        <w:t>informacija vartotojui</w:t>
      </w:r>
    </w:p>
    <w:p w14:paraId="000CF6C8" w14:textId="77777777" w:rsidR="0028016D" w:rsidRPr="006C297E" w:rsidRDefault="0028016D" w:rsidP="0028016D">
      <w:pPr>
        <w:numPr>
          <w:ilvl w:val="12"/>
          <w:numId w:val="0"/>
        </w:numPr>
        <w:shd w:val="clear" w:color="auto" w:fill="FFFFFF"/>
        <w:tabs>
          <w:tab w:val="clear" w:pos="567"/>
          <w:tab w:val="left" w:pos="720"/>
        </w:tabs>
        <w:spacing w:line="240" w:lineRule="auto"/>
        <w:jc w:val="center"/>
        <w:rPr>
          <w:szCs w:val="22"/>
          <w:lang w:val="lt-LT"/>
        </w:rPr>
      </w:pPr>
    </w:p>
    <w:p w14:paraId="0C6409E9" w14:textId="5F43B9C3" w:rsidR="0028016D" w:rsidRPr="006C297E" w:rsidRDefault="0028016D" w:rsidP="0028016D">
      <w:pPr>
        <w:jc w:val="center"/>
        <w:rPr>
          <w:szCs w:val="22"/>
          <w:lang w:val="lt-LT"/>
        </w:rPr>
      </w:pPr>
      <w:r>
        <w:rPr>
          <w:b/>
          <w:bCs/>
          <w:szCs w:val="22"/>
          <w:lang w:val="lt-LT"/>
        </w:rPr>
        <w:t>Paracetamol/Ibuprofen Vale</w:t>
      </w:r>
      <w:r w:rsidRPr="006C297E">
        <w:rPr>
          <w:b/>
          <w:bCs/>
          <w:szCs w:val="22"/>
          <w:lang w:val="lt-LT"/>
        </w:rPr>
        <w:t xml:space="preserve"> </w:t>
      </w:r>
      <w:r>
        <w:rPr>
          <w:b/>
          <w:bCs/>
          <w:szCs w:val="22"/>
          <w:lang w:val="lt-LT"/>
        </w:rPr>
        <w:t>500</w:t>
      </w:r>
      <w:r w:rsidR="009D095C">
        <w:rPr>
          <w:b/>
          <w:bCs/>
          <w:szCs w:val="22"/>
          <w:lang w:val="lt-LT"/>
        </w:rPr>
        <w:t> </w:t>
      </w:r>
      <w:r w:rsidRPr="006C297E">
        <w:rPr>
          <w:b/>
          <w:bCs/>
          <w:szCs w:val="22"/>
          <w:lang w:val="lt-LT"/>
        </w:rPr>
        <w:t>mg/</w:t>
      </w:r>
      <w:r>
        <w:rPr>
          <w:b/>
          <w:bCs/>
          <w:szCs w:val="22"/>
          <w:lang w:val="lt-LT"/>
        </w:rPr>
        <w:t>200</w:t>
      </w:r>
      <w:r w:rsidRPr="006C297E">
        <w:rPr>
          <w:b/>
          <w:bCs/>
          <w:szCs w:val="22"/>
          <w:lang w:val="lt-LT"/>
        </w:rPr>
        <w:t> mg plėvele dengtos tabletės</w:t>
      </w:r>
    </w:p>
    <w:p w14:paraId="74DCEC69" w14:textId="77777777" w:rsidR="0028016D" w:rsidRPr="006C297E" w:rsidRDefault="0028016D" w:rsidP="0028016D">
      <w:pPr>
        <w:numPr>
          <w:ilvl w:val="12"/>
          <w:numId w:val="0"/>
        </w:numPr>
        <w:tabs>
          <w:tab w:val="clear" w:pos="567"/>
          <w:tab w:val="left" w:pos="720"/>
        </w:tabs>
        <w:spacing w:line="240" w:lineRule="auto"/>
        <w:jc w:val="center"/>
        <w:rPr>
          <w:noProof/>
          <w:szCs w:val="22"/>
          <w:lang w:val="lt-LT"/>
        </w:rPr>
      </w:pPr>
      <w:r w:rsidRPr="006C297E">
        <w:rPr>
          <w:szCs w:val="22"/>
          <w:lang w:val="lt-LT"/>
        </w:rPr>
        <w:t xml:space="preserve">paracetamolis </w:t>
      </w:r>
      <w:r>
        <w:rPr>
          <w:szCs w:val="22"/>
          <w:lang w:val="lt-LT"/>
        </w:rPr>
        <w:t xml:space="preserve">ir </w:t>
      </w:r>
      <w:r w:rsidRPr="006C297E">
        <w:rPr>
          <w:szCs w:val="22"/>
          <w:lang w:val="lt-LT"/>
        </w:rPr>
        <w:t>ibuprofenas</w:t>
      </w:r>
    </w:p>
    <w:p w14:paraId="5A666B8D" w14:textId="77777777" w:rsidR="0028016D" w:rsidRPr="006C297E" w:rsidRDefault="0028016D" w:rsidP="0028016D">
      <w:pPr>
        <w:tabs>
          <w:tab w:val="clear" w:pos="567"/>
          <w:tab w:val="left" w:pos="720"/>
        </w:tabs>
        <w:spacing w:line="240" w:lineRule="auto"/>
        <w:rPr>
          <w:szCs w:val="22"/>
          <w:lang w:val="lt-LT"/>
        </w:rPr>
      </w:pPr>
    </w:p>
    <w:p w14:paraId="2638EE25" w14:textId="77777777" w:rsidR="0028016D" w:rsidRPr="006C297E" w:rsidRDefault="0028016D" w:rsidP="0028016D">
      <w:pPr>
        <w:numPr>
          <w:ilvl w:val="12"/>
          <w:numId w:val="0"/>
        </w:numPr>
        <w:tabs>
          <w:tab w:val="clear" w:pos="567"/>
          <w:tab w:val="left" w:pos="720"/>
        </w:tabs>
        <w:spacing w:line="240" w:lineRule="auto"/>
        <w:ind w:right="-2"/>
        <w:rPr>
          <w:b/>
          <w:szCs w:val="22"/>
          <w:lang w:val="lt-LT"/>
        </w:rPr>
      </w:pPr>
      <w:r w:rsidRPr="006C297E">
        <w:rPr>
          <w:b/>
          <w:noProof/>
          <w:szCs w:val="22"/>
          <w:lang w:val="lt-LT"/>
        </w:rPr>
        <w:t>Atidžiai perskaitykite visą šį lapelį, prieš pradėdami vartoti šį vaistą, nes jame pateikiama Jums svarbi informacija.</w:t>
      </w:r>
    </w:p>
    <w:p w14:paraId="7114C6D3" w14:textId="77777777" w:rsidR="0028016D" w:rsidRPr="006C297E" w:rsidRDefault="0028016D" w:rsidP="0028016D">
      <w:pPr>
        <w:numPr>
          <w:ilvl w:val="12"/>
          <w:numId w:val="0"/>
        </w:numPr>
        <w:tabs>
          <w:tab w:val="clear" w:pos="567"/>
          <w:tab w:val="left" w:pos="720"/>
        </w:tabs>
        <w:spacing w:line="240" w:lineRule="auto"/>
        <w:rPr>
          <w:szCs w:val="22"/>
          <w:lang w:val="lt-LT"/>
        </w:rPr>
      </w:pPr>
      <w:r w:rsidRPr="006C297E">
        <w:rPr>
          <w:noProof/>
          <w:szCs w:val="22"/>
          <w:lang w:val="lt-LT"/>
        </w:rPr>
        <w:t>Visada vartokite šį vaistą tiksliai kaip aprašyta šiame lapelyje arba kaip nurodė gydytojas arba vaistininkas.</w:t>
      </w:r>
    </w:p>
    <w:p w14:paraId="451C6E22" w14:textId="77777777" w:rsidR="0028016D" w:rsidRPr="006C297E" w:rsidRDefault="0028016D" w:rsidP="0028016D">
      <w:pPr>
        <w:numPr>
          <w:ilvl w:val="0"/>
          <w:numId w:val="6"/>
        </w:numPr>
        <w:spacing w:line="240" w:lineRule="auto"/>
        <w:ind w:left="567" w:hanging="567"/>
        <w:rPr>
          <w:szCs w:val="22"/>
          <w:lang w:val="lt-LT"/>
        </w:rPr>
      </w:pPr>
      <w:r w:rsidRPr="006C297E">
        <w:rPr>
          <w:noProof/>
          <w:szCs w:val="22"/>
          <w:lang w:val="lt-LT"/>
        </w:rPr>
        <w:t>Neišmeskite šio lapelio, nes vėl gali prireikti jį perskaityti.</w:t>
      </w:r>
    </w:p>
    <w:p w14:paraId="6EB9F454" w14:textId="77777777" w:rsidR="0028016D" w:rsidRPr="006C297E" w:rsidRDefault="0028016D" w:rsidP="0028016D">
      <w:pPr>
        <w:numPr>
          <w:ilvl w:val="0"/>
          <w:numId w:val="6"/>
        </w:numPr>
        <w:spacing w:line="240" w:lineRule="auto"/>
        <w:ind w:left="567" w:hanging="567"/>
        <w:rPr>
          <w:szCs w:val="22"/>
          <w:lang w:val="lt-LT"/>
        </w:rPr>
      </w:pPr>
      <w:r w:rsidRPr="006C297E">
        <w:rPr>
          <w:noProof/>
          <w:szCs w:val="22"/>
          <w:lang w:val="lt-LT"/>
        </w:rPr>
        <w:t>Jeigu norite sužinoti daugiau arba pasitarti, kreipkitės į vaistininką.</w:t>
      </w:r>
    </w:p>
    <w:p w14:paraId="6EDF1C85" w14:textId="77777777" w:rsidR="0028016D" w:rsidRPr="006C297E" w:rsidRDefault="0028016D" w:rsidP="0028016D">
      <w:pPr>
        <w:numPr>
          <w:ilvl w:val="0"/>
          <w:numId w:val="6"/>
        </w:numPr>
        <w:spacing w:line="240" w:lineRule="auto"/>
        <w:ind w:left="567" w:hanging="567"/>
        <w:rPr>
          <w:szCs w:val="22"/>
          <w:lang w:val="lt-LT"/>
        </w:rPr>
      </w:pPr>
      <w:r w:rsidRPr="006C297E">
        <w:rPr>
          <w:noProof/>
          <w:szCs w:val="22"/>
          <w:lang w:val="lt-LT"/>
        </w:rPr>
        <w:t>Jeigu pasireiškė šalutinis poveikis (net jeigu jis šiame lapelyje nenurodytas), kreipkitės į gydytoją arba vaistininką. Žr. 4 skyrių.</w:t>
      </w:r>
    </w:p>
    <w:p w14:paraId="00560AA3" w14:textId="77777777" w:rsidR="0028016D" w:rsidRPr="006C297E" w:rsidRDefault="0028016D" w:rsidP="0028016D">
      <w:pPr>
        <w:numPr>
          <w:ilvl w:val="0"/>
          <w:numId w:val="6"/>
        </w:numPr>
        <w:spacing w:line="240" w:lineRule="auto"/>
        <w:ind w:left="567" w:hanging="567"/>
        <w:rPr>
          <w:szCs w:val="22"/>
          <w:lang w:val="lt-LT"/>
        </w:rPr>
      </w:pPr>
      <w:r w:rsidRPr="006C297E">
        <w:rPr>
          <w:noProof/>
          <w:szCs w:val="22"/>
          <w:lang w:val="lt-LT"/>
        </w:rPr>
        <w:t>Jeigu per 3 dienas Jūsų savijauta nepagerėjo arba net pablogėjo, kreipkitės į gydytoją.</w:t>
      </w:r>
    </w:p>
    <w:p w14:paraId="7FE2CD7A" w14:textId="77777777" w:rsidR="0028016D" w:rsidRPr="006C297E" w:rsidRDefault="0028016D" w:rsidP="0028016D">
      <w:pPr>
        <w:tabs>
          <w:tab w:val="clear" w:pos="567"/>
          <w:tab w:val="left" w:pos="720"/>
        </w:tabs>
        <w:spacing w:line="240" w:lineRule="auto"/>
        <w:ind w:right="-2"/>
        <w:rPr>
          <w:szCs w:val="22"/>
          <w:lang w:val="lt-LT"/>
        </w:rPr>
      </w:pPr>
    </w:p>
    <w:p w14:paraId="3AF1BF5A"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Apie ką rašoma šiame lapelyje?</w:t>
      </w:r>
    </w:p>
    <w:p w14:paraId="6746B57C"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p>
    <w:p w14:paraId="1EAD556D"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1.</w:t>
      </w:r>
      <w:r w:rsidRPr="006C297E">
        <w:rPr>
          <w:szCs w:val="22"/>
          <w:lang w:val="lt-LT"/>
        </w:rPr>
        <w:tab/>
        <w:t xml:space="preserve">Kas yra </w:t>
      </w:r>
      <w:r>
        <w:rPr>
          <w:szCs w:val="22"/>
          <w:lang w:val="lt-LT"/>
        </w:rPr>
        <w:t>Paracetamol/Ibuprofen Vale</w:t>
      </w:r>
      <w:r w:rsidRPr="006C297E">
        <w:rPr>
          <w:szCs w:val="22"/>
          <w:lang w:val="lt-LT"/>
        </w:rPr>
        <w:t xml:space="preserve"> ir kam jis vartojamas</w:t>
      </w:r>
    </w:p>
    <w:p w14:paraId="7AB30857"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2.</w:t>
      </w:r>
      <w:r w:rsidRPr="006C297E">
        <w:rPr>
          <w:szCs w:val="22"/>
          <w:lang w:val="lt-LT"/>
        </w:rPr>
        <w:tab/>
      </w:r>
      <w:r w:rsidRPr="006C297E">
        <w:rPr>
          <w:noProof/>
          <w:szCs w:val="22"/>
          <w:lang w:val="lt-LT"/>
        </w:rPr>
        <w:t xml:space="preserve">Kas žinotina prieš vartojant </w:t>
      </w:r>
      <w:r>
        <w:rPr>
          <w:szCs w:val="22"/>
          <w:lang w:val="lt-LT"/>
        </w:rPr>
        <w:t>Paracetamol/Ibuprofen Vale</w:t>
      </w:r>
    </w:p>
    <w:p w14:paraId="4153F854"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3.</w:t>
      </w:r>
      <w:r w:rsidRPr="006C297E">
        <w:rPr>
          <w:szCs w:val="22"/>
          <w:lang w:val="lt-LT"/>
        </w:rPr>
        <w:tab/>
      </w:r>
      <w:r w:rsidRPr="006C297E">
        <w:rPr>
          <w:noProof/>
          <w:szCs w:val="22"/>
          <w:lang w:val="lt-LT"/>
        </w:rPr>
        <w:t xml:space="preserve">Kaip vartoti </w:t>
      </w:r>
      <w:r>
        <w:rPr>
          <w:szCs w:val="22"/>
          <w:lang w:val="lt-LT"/>
        </w:rPr>
        <w:t>Paracetamol/Ibuprofen Vale</w:t>
      </w:r>
    </w:p>
    <w:p w14:paraId="4D6A78C5"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4.</w:t>
      </w:r>
      <w:r w:rsidRPr="006C297E">
        <w:rPr>
          <w:szCs w:val="22"/>
          <w:lang w:val="lt-LT"/>
        </w:rPr>
        <w:tab/>
        <w:t>Galimas šalutinis poveikis</w:t>
      </w:r>
    </w:p>
    <w:p w14:paraId="08A7F7A2" w14:textId="77777777" w:rsidR="0028016D" w:rsidRPr="006C297E" w:rsidRDefault="0028016D" w:rsidP="0028016D">
      <w:pPr>
        <w:numPr>
          <w:ilvl w:val="12"/>
          <w:numId w:val="0"/>
        </w:numPr>
        <w:tabs>
          <w:tab w:val="clear" w:pos="567"/>
          <w:tab w:val="left" w:pos="709"/>
        </w:tabs>
        <w:spacing w:line="240" w:lineRule="auto"/>
        <w:ind w:left="284" w:right="-2"/>
        <w:rPr>
          <w:szCs w:val="22"/>
          <w:lang w:val="lt-LT"/>
        </w:rPr>
      </w:pPr>
      <w:r w:rsidRPr="006C297E">
        <w:rPr>
          <w:szCs w:val="22"/>
          <w:lang w:val="lt-LT"/>
        </w:rPr>
        <w:t>5.</w:t>
      </w:r>
      <w:r w:rsidRPr="006C297E">
        <w:rPr>
          <w:szCs w:val="22"/>
          <w:lang w:val="lt-LT"/>
        </w:rPr>
        <w:tab/>
      </w:r>
      <w:r w:rsidRPr="006C297E">
        <w:rPr>
          <w:szCs w:val="22"/>
          <w:lang w:val="lt-LT"/>
        </w:rPr>
        <w:tab/>
        <w:t xml:space="preserve">Kaip laikyti </w:t>
      </w:r>
      <w:r>
        <w:rPr>
          <w:szCs w:val="22"/>
          <w:lang w:val="lt-LT"/>
        </w:rPr>
        <w:t>Paracetamol/Ibuprofen Vale</w:t>
      </w:r>
    </w:p>
    <w:p w14:paraId="2ED3C211" w14:textId="77777777" w:rsidR="0028016D" w:rsidRPr="006C297E" w:rsidRDefault="0028016D" w:rsidP="0028016D">
      <w:pPr>
        <w:numPr>
          <w:ilvl w:val="12"/>
          <w:numId w:val="0"/>
        </w:numPr>
        <w:tabs>
          <w:tab w:val="clear" w:pos="567"/>
          <w:tab w:val="left" w:pos="720"/>
        </w:tabs>
        <w:spacing w:line="240" w:lineRule="auto"/>
        <w:ind w:left="284" w:right="-2"/>
        <w:rPr>
          <w:szCs w:val="22"/>
          <w:lang w:val="lt-LT"/>
        </w:rPr>
      </w:pPr>
      <w:r w:rsidRPr="006C297E">
        <w:rPr>
          <w:szCs w:val="22"/>
          <w:lang w:val="lt-LT"/>
        </w:rPr>
        <w:t>6.</w:t>
      </w:r>
      <w:r w:rsidRPr="006C297E">
        <w:rPr>
          <w:szCs w:val="22"/>
          <w:lang w:val="lt-LT"/>
        </w:rPr>
        <w:tab/>
      </w:r>
      <w:r w:rsidRPr="006C297E">
        <w:rPr>
          <w:noProof/>
          <w:szCs w:val="22"/>
          <w:lang w:val="lt-LT"/>
        </w:rPr>
        <w:t>Pakuotės turinys ir kita informacija</w:t>
      </w:r>
    </w:p>
    <w:p w14:paraId="0CC8D335"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0F5B413E"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AE2A8B6"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1.</w:t>
      </w:r>
      <w:r w:rsidRPr="006C297E">
        <w:rPr>
          <w:rFonts w:ascii="Times New Roman" w:hAnsi="Times New Roman"/>
          <w:sz w:val="22"/>
          <w:szCs w:val="22"/>
          <w:lang w:val="lt-LT"/>
        </w:rPr>
        <w:tab/>
        <w:t xml:space="preserve">Kas yra </w:t>
      </w: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ir kam jis vartojamas</w:t>
      </w:r>
    </w:p>
    <w:p w14:paraId="246F2902"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5784F1DD" w14:textId="77777777" w:rsidR="0028016D" w:rsidRPr="006C297E" w:rsidRDefault="0028016D" w:rsidP="0028016D">
      <w:pPr>
        <w:tabs>
          <w:tab w:val="clear" w:pos="567"/>
          <w:tab w:val="left" w:pos="720"/>
        </w:tabs>
        <w:spacing w:line="240" w:lineRule="auto"/>
        <w:ind w:right="-2"/>
        <w:rPr>
          <w:noProof/>
          <w:szCs w:val="22"/>
          <w:lang w:val="lt-LT"/>
        </w:rPr>
      </w:pPr>
      <w:r w:rsidRPr="00A1019A">
        <w:rPr>
          <w:szCs w:val="22"/>
          <w:lang w:val="lt-LT"/>
        </w:rPr>
        <w:t>Vaisto</w:t>
      </w:r>
      <w:r>
        <w:rPr>
          <w:szCs w:val="22"/>
          <w:lang w:val="lt-LT"/>
        </w:rPr>
        <w:t xml:space="preserve"> Paracetamol/Ibuprofen Vale </w:t>
      </w:r>
      <w:r w:rsidRPr="006C297E">
        <w:rPr>
          <w:szCs w:val="22"/>
          <w:lang w:val="lt-LT"/>
        </w:rPr>
        <w:t xml:space="preserve">sudėtyje yra dvi veikliosios medžiagos. Tai yra </w:t>
      </w:r>
      <w:r>
        <w:rPr>
          <w:szCs w:val="22"/>
          <w:lang w:val="lt-LT"/>
        </w:rPr>
        <w:t xml:space="preserve">paracetamolis ir </w:t>
      </w:r>
      <w:r w:rsidRPr="006C297E">
        <w:rPr>
          <w:szCs w:val="22"/>
          <w:lang w:val="lt-LT"/>
        </w:rPr>
        <w:t>ibuprofenas</w:t>
      </w:r>
      <w:r>
        <w:rPr>
          <w:szCs w:val="22"/>
          <w:lang w:val="lt-LT"/>
        </w:rPr>
        <w:t>.</w:t>
      </w:r>
    </w:p>
    <w:p w14:paraId="223F97B5" w14:textId="77777777" w:rsidR="0028016D" w:rsidRPr="006C297E" w:rsidRDefault="0028016D" w:rsidP="0028016D">
      <w:pPr>
        <w:tabs>
          <w:tab w:val="clear" w:pos="567"/>
          <w:tab w:val="left" w:pos="720"/>
        </w:tabs>
        <w:spacing w:line="240" w:lineRule="auto"/>
        <w:ind w:right="-2"/>
        <w:rPr>
          <w:szCs w:val="22"/>
          <w:lang w:val="lt-LT"/>
        </w:rPr>
      </w:pPr>
    </w:p>
    <w:p w14:paraId="7CABCE38" w14:textId="77777777" w:rsidR="0028016D" w:rsidRPr="006C297E" w:rsidRDefault="0028016D" w:rsidP="0028016D">
      <w:pPr>
        <w:tabs>
          <w:tab w:val="clear" w:pos="567"/>
          <w:tab w:val="left" w:pos="720"/>
        </w:tabs>
        <w:spacing w:line="240" w:lineRule="auto"/>
        <w:ind w:right="-2"/>
        <w:rPr>
          <w:noProof/>
          <w:szCs w:val="22"/>
          <w:lang w:val="lt-LT"/>
        </w:rPr>
      </w:pPr>
      <w:r w:rsidRPr="006C297E">
        <w:rPr>
          <w:szCs w:val="22"/>
          <w:lang w:val="lt-LT"/>
        </w:rPr>
        <w:t xml:space="preserve">Ibuprofenas priklauso vaistų grupei, kuri žinoma kaip nesteroidiniai vaistai nuo uždegimo (NVNU). Šie vaistai veikia slopindami skausmą, </w:t>
      </w:r>
      <w:r w:rsidRPr="00740D71">
        <w:rPr>
          <w:szCs w:val="22"/>
          <w:lang w:val="lt-LT"/>
        </w:rPr>
        <w:t>uždegimas ir karščiavimas</w:t>
      </w:r>
      <w:r w:rsidRPr="006C297E">
        <w:rPr>
          <w:szCs w:val="22"/>
          <w:lang w:val="lt-LT"/>
        </w:rPr>
        <w:t>.</w:t>
      </w:r>
    </w:p>
    <w:p w14:paraId="661347E2" w14:textId="77777777" w:rsidR="0028016D" w:rsidRPr="006C297E" w:rsidRDefault="0028016D" w:rsidP="0028016D">
      <w:pPr>
        <w:tabs>
          <w:tab w:val="clear" w:pos="567"/>
          <w:tab w:val="left" w:pos="720"/>
        </w:tabs>
        <w:spacing w:line="240" w:lineRule="auto"/>
        <w:ind w:right="-2"/>
        <w:rPr>
          <w:szCs w:val="22"/>
          <w:lang w:val="lt-LT"/>
        </w:rPr>
      </w:pPr>
    </w:p>
    <w:p w14:paraId="0CB98797" w14:textId="443A6187" w:rsidR="0028016D" w:rsidRPr="006C297E" w:rsidRDefault="0028016D" w:rsidP="0028016D">
      <w:pPr>
        <w:tabs>
          <w:tab w:val="clear" w:pos="567"/>
          <w:tab w:val="left" w:pos="720"/>
        </w:tabs>
        <w:spacing w:line="240" w:lineRule="auto"/>
        <w:ind w:right="-2"/>
        <w:rPr>
          <w:szCs w:val="22"/>
          <w:lang w:val="lt-LT"/>
        </w:rPr>
      </w:pPr>
      <w:r w:rsidRPr="006C297E">
        <w:rPr>
          <w:szCs w:val="22"/>
          <w:lang w:val="lt-LT"/>
        </w:rPr>
        <w:t>Paracetamolis yra analgetikas</w:t>
      </w:r>
      <w:r w:rsidR="0046057F">
        <w:rPr>
          <w:szCs w:val="22"/>
          <w:lang w:val="lt-LT"/>
        </w:rPr>
        <w:t xml:space="preserve"> (va</w:t>
      </w:r>
      <w:r w:rsidR="00962C79">
        <w:rPr>
          <w:szCs w:val="22"/>
          <w:lang w:val="lt-LT"/>
        </w:rPr>
        <w:t>i</w:t>
      </w:r>
      <w:r w:rsidR="0046057F">
        <w:rPr>
          <w:szCs w:val="22"/>
          <w:lang w:val="lt-LT"/>
        </w:rPr>
        <w:t>stas nuo skausmo)</w:t>
      </w:r>
      <w:r w:rsidRPr="006C297E">
        <w:rPr>
          <w:szCs w:val="22"/>
          <w:lang w:val="lt-LT"/>
        </w:rPr>
        <w:t>, kuris veikdamas kitais būdais nei ibuprofenas, slopina skausmą ir karščiavimą.</w:t>
      </w:r>
    </w:p>
    <w:p w14:paraId="44936134" w14:textId="77777777" w:rsidR="0028016D" w:rsidRPr="006C297E" w:rsidRDefault="0028016D" w:rsidP="0028016D">
      <w:pPr>
        <w:tabs>
          <w:tab w:val="clear" w:pos="567"/>
          <w:tab w:val="left" w:pos="720"/>
        </w:tabs>
        <w:spacing w:line="240" w:lineRule="auto"/>
        <w:ind w:right="-2"/>
        <w:rPr>
          <w:szCs w:val="22"/>
          <w:lang w:val="lt-LT"/>
        </w:rPr>
      </w:pPr>
    </w:p>
    <w:p w14:paraId="6504EE51" w14:textId="1D1A6CF6" w:rsidR="0028016D" w:rsidRPr="006C297E" w:rsidRDefault="0028016D" w:rsidP="0028016D">
      <w:pPr>
        <w:tabs>
          <w:tab w:val="clear" w:pos="567"/>
          <w:tab w:val="left" w:pos="720"/>
        </w:tabs>
        <w:spacing w:line="240" w:lineRule="auto"/>
        <w:ind w:right="-2"/>
        <w:rPr>
          <w:noProof/>
          <w:szCs w:val="22"/>
          <w:lang w:val="lt-LT"/>
        </w:rPr>
      </w:pPr>
      <w:r>
        <w:rPr>
          <w:szCs w:val="22"/>
          <w:lang w:val="lt-LT"/>
        </w:rPr>
        <w:t>Paracetamol/Ibuprofen Vale</w:t>
      </w:r>
      <w:r w:rsidRPr="006C297E">
        <w:rPr>
          <w:szCs w:val="22"/>
          <w:lang w:val="lt-LT"/>
        </w:rPr>
        <w:t xml:space="preserve"> vartojamas trumpalaikiam </w:t>
      </w:r>
      <w:r>
        <w:rPr>
          <w:szCs w:val="22"/>
          <w:lang w:val="lt-LT"/>
        </w:rPr>
        <w:t xml:space="preserve">simptominiam </w:t>
      </w:r>
      <w:r w:rsidR="00065EEF">
        <w:rPr>
          <w:szCs w:val="22"/>
          <w:lang w:val="lt-LT"/>
        </w:rPr>
        <w:t xml:space="preserve">lengvo ir </w:t>
      </w:r>
      <w:r w:rsidRPr="006C297E">
        <w:rPr>
          <w:szCs w:val="22"/>
          <w:lang w:val="lt-LT"/>
        </w:rPr>
        <w:t xml:space="preserve">vidutinio stiprumo skausmo, </w:t>
      </w:r>
      <w:r w:rsidR="002C5EB9">
        <w:rPr>
          <w:szCs w:val="22"/>
          <w:lang w:val="lt-LT"/>
        </w:rPr>
        <w:t xml:space="preserve">tokio, kaip </w:t>
      </w:r>
      <w:r w:rsidRPr="002C5EB9">
        <w:rPr>
          <w:szCs w:val="22"/>
          <w:lang w:val="lt-LT"/>
        </w:rPr>
        <w:t>migrena</w:t>
      </w:r>
      <w:r w:rsidRPr="006C297E">
        <w:rPr>
          <w:szCs w:val="22"/>
          <w:lang w:val="lt-LT"/>
        </w:rPr>
        <w:t>, galvos skausm</w:t>
      </w:r>
      <w:r w:rsidR="002C5EB9">
        <w:rPr>
          <w:szCs w:val="22"/>
          <w:lang w:val="lt-LT"/>
        </w:rPr>
        <w:t>as</w:t>
      </w:r>
      <w:r w:rsidRPr="006C297E">
        <w:rPr>
          <w:szCs w:val="22"/>
          <w:lang w:val="lt-LT"/>
        </w:rPr>
        <w:t>, nugaros skausm</w:t>
      </w:r>
      <w:r w:rsidR="002C5EB9">
        <w:rPr>
          <w:szCs w:val="22"/>
          <w:lang w:val="lt-LT"/>
        </w:rPr>
        <w:t>as</w:t>
      </w:r>
      <w:r w:rsidRPr="006C297E">
        <w:rPr>
          <w:szCs w:val="22"/>
          <w:lang w:val="lt-LT"/>
        </w:rPr>
        <w:t>, mėnesinių skausm</w:t>
      </w:r>
      <w:r w:rsidR="002C5EB9">
        <w:rPr>
          <w:szCs w:val="22"/>
          <w:lang w:val="lt-LT"/>
        </w:rPr>
        <w:t>as</w:t>
      </w:r>
      <w:r w:rsidRPr="006C297E">
        <w:rPr>
          <w:szCs w:val="22"/>
          <w:lang w:val="lt-LT"/>
        </w:rPr>
        <w:t>, dantų skausm</w:t>
      </w:r>
      <w:r w:rsidR="002C5EB9">
        <w:rPr>
          <w:szCs w:val="22"/>
          <w:lang w:val="lt-LT"/>
        </w:rPr>
        <w:t>as</w:t>
      </w:r>
      <w:r w:rsidRPr="006C297E">
        <w:rPr>
          <w:szCs w:val="22"/>
          <w:lang w:val="lt-LT"/>
        </w:rPr>
        <w:t>, reumatini</w:t>
      </w:r>
      <w:r w:rsidR="002C5EB9">
        <w:rPr>
          <w:szCs w:val="22"/>
          <w:lang w:val="lt-LT"/>
        </w:rPr>
        <w:t>s</w:t>
      </w:r>
      <w:r w:rsidRPr="006C297E">
        <w:rPr>
          <w:szCs w:val="22"/>
          <w:lang w:val="lt-LT"/>
        </w:rPr>
        <w:t xml:space="preserve"> bei raumenų skausm</w:t>
      </w:r>
      <w:r w:rsidR="002C5EB9">
        <w:rPr>
          <w:szCs w:val="22"/>
          <w:lang w:val="lt-LT"/>
        </w:rPr>
        <w:t>as</w:t>
      </w:r>
      <w:r w:rsidRPr="006C297E">
        <w:rPr>
          <w:szCs w:val="22"/>
          <w:lang w:val="lt-LT"/>
        </w:rPr>
        <w:t xml:space="preserve">, </w:t>
      </w:r>
      <w:r w:rsidR="00B13A83">
        <w:rPr>
          <w:szCs w:val="22"/>
          <w:lang w:val="lt-LT"/>
        </w:rPr>
        <w:t>silpn</w:t>
      </w:r>
      <w:r w:rsidR="002C5EB9">
        <w:rPr>
          <w:szCs w:val="22"/>
          <w:lang w:val="lt-LT"/>
        </w:rPr>
        <w:t>as</w:t>
      </w:r>
      <w:r w:rsidR="009E0585">
        <w:rPr>
          <w:szCs w:val="22"/>
          <w:lang w:val="lt-LT"/>
        </w:rPr>
        <w:t xml:space="preserve"> </w:t>
      </w:r>
      <w:r w:rsidR="00F25CCC">
        <w:rPr>
          <w:szCs w:val="22"/>
          <w:lang w:val="lt-LT"/>
        </w:rPr>
        <w:t xml:space="preserve">sąnarių </w:t>
      </w:r>
      <w:r w:rsidRPr="006C297E">
        <w:rPr>
          <w:szCs w:val="22"/>
          <w:lang w:val="lt-LT"/>
        </w:rPr>
        <w:t>skausm</w:t>
      </w:r>
      <w:r w:rsidR="002C5EB9">
        <w:rPr>
          <w:szCs w:val="22"/>
          <w:lang w:val="lt-LT"/>
        </w:rPr>
        <w:t>as</w:t>
      </w:r>
      <w:r w:rsidRPr="006C297E">
        <w:rPr>
          <w:szCs w:val="22"/>
          <w:lang w:val="lt-LT"/>
        </w:rPr>
        <w:t xml:space="preserve">, </w:t>
      </w:r>
      <w:r w:rsidRPr="002C5EB9">
        <w:rPr>
          <w:szCs w:val="22"/>
          <w:lang w:val="lt-LT"/>
        </w:rPr>
        <w:t>peršalim</w:t>
      </w:r>
      <w:r w:rsidR="002C5EB9">
        <w:rPr>
          <w:szCs w:val="22"/>
          <w:lang w:val="lt-LT"/>
        </w:rPr>
        <w:t>o</w:t>
      </w:r>
      <w:r w:rsidRPr="002C5EB9">
        <w:rPr>
          <w:szCs w:val="22"/>
          <w:lang w:val="lt-LT"/>
        </w:rPr>
        <w:t xml:space="preserve"> bei grip</w:t>
      </w:r>
      <w:r w:rsidR="002C5EB9">
        <w:rPr>
          <w:szCs w:val="22"/>
          <w:lang w:val="lt-LT"/>
        </w:rPr>
        <w:t>o sukeltas skausmas</w:t>
      </w:r>
      <w:r w:rsidRPr="006C297E">
        <w:rPr>
          <w:szCs w:val="22"/>
          <w:lang w:val="lt-LT"/>
        </w:rPr>
        <w:t xml:space="preserve">, gerklės </w:t>
      </w:r>
      <w:r>
        <w:rPr>
          <w:szCs w:val="22"/>
          <w:lang w:val="lt-LT"/>
        </w:rPr>
        <w:t xml:space="preserve">(ryklės) </w:t>
      </w:r>
      <w:r w:rsidRPr="006C297E">
        <w:rPr>
          <w:szCs w:val="22"/>
          <w:lang w:val="lt-LT"/>
        </w:rPr>
        <w:t>skausm</w:t>
      </w:r>
      <w:r w:rsidR="00784B41">
        <w:rPr>
          <w:szCs w:val="22"/>
          <w:lang w:val="lt-LT"/>
        </w:rPr>
        <w:t>as</w:t>
      </w:r>
      <w:r w:rsidR="00F8607E">
        <w:rPr>
          <w:szCs w:val="22"/>
          <w:lang w:val="lt-LT"/>
        </w:rPr>
        <w:t>,</w:t>
      </w:r>
      <w:r w:rsidRPr="006C297E">
        <w:rPr>
          <w:szCs w:val="22"/>
          <w:lang w:val="lt-LT"/>
        </w:rPr>
        <w:t xml:space="preserve"> bei karščiavim</w:t>
      </w:r>
      <w:r w:rsidR="00F8607E">
        <w:rPr>
          <w:szCs w:val="22"/>
          <w:lang w:val="lt-LT"/>
        </w:rPr>
        <w:t>o</w:t>
      </w:r>
      <w:r w:rsidRPr="006C297E">
        <w:rPr>
          <w:szCs w:val="22"/>
          <w:lang w:val="lt-LT"/>
        </w:rPr>
        <w:t xml:space="preserve">, </w:t>
      </w:r>
      <w:r>
        <w:rPr>
          <w:szCs w:val="22"/>
          <w:lang w:val="lt-LT"/>
        </w:rPr>
        <w:t>gydymui</w:t>
      </w:r>
      <w:r w:rsidRPr="006C297E">
        <w:rPr>
          <w:szCs w:val="22"/>
          <w:lang w:val="lt-LT"/>
        </w:rPr>
        <w:t>.</w:t>
      </w:r>
    </w:p>
    <w:p w14:paraId="09377EE2"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10B5555" w14:textId="19D2C7E6" w:rsidR="0028016D" w:rsidRDefault="0028016D" w:rsidP="0028016D">
      <w:pPr>
        <w:rPr>
          <w:szCs w:val="22"/>
          <w:lang w:val="lt-LT"/>
        </w:rPr>
      </w:pPr>
      <w:r w:rsidRPr="00EE62DE">
        <w:rPr>
          <w:noProof/>
          <w:szCs w:val="24"/>
          <w:lang w:val="lt-LT"/>
        </w:rPr>
        <w:t>Šis vaist</w:t>
      </w:r>
      <w:r>
        <w:rPr>
          <w:noProof/>
          <w:szCs w:val="24"/>
          <w:lang w:val="lt-LT"/>
        </w:rPr>
        <w:t>as</w:t>
      </w:r>
      <w:r w:rsidRPr="00EE62DE">
        <w:rPr>
          <w:noProof/>
          <w:szCs w:val="24"/>
          <w:lang w:val="lt-LT"/>
        </w:rPr>
        <w:t xml:space="preserve"> tinka</w:t>
      </w:r>
      <w:r>
        <w:rPr>
          <w:noProof/>
          <w:szCs w:val="24"/>
          <w:lang w:val="lt-LT"/>
        </w:rPr>
        <w:t xml:space="preserve"> </w:t>
      </w:r>
      <w:r w:rsidR="0028288D">
        <w:rPr>
          <w:noProof/>
          <w:szCs w:val="24"/>
          <w:lang w:val="lt-LT"/>
        </w:rPr>
        <w:t xml:space="preserve">tik </w:t>
      </w:r>
      <w:r>
        <w:rPr>
          <w:noProof/>
          <w:szCs w:val="24"/>
          <w:lang w:val="lt-LT"/>
        </w:rPr>
        <w:t>esant skausmui, kurio nenumalšino</w:t>
      </w:r>
      <w:r w:rsidRPr="004A1BD7">
        <w:rPr>
          <w:szCs w:val="22"/>
          <w:lang w:val="lt-LT"/>
        </w:rPr>
        <w:t xml:space="preserve"> vien ibuprofenas ar paracetamolis</w:t>
      </w:r>
      <w:r>
        <w:rPr>
          <w:szCs w:val="22"/>
          <w:lang w:val="lt-LT"/>
        </w:rPr>
        <w:t>.</w:t>
      </w:r>
    </w:p>
    <w:p w14:paraId="1AD55E52" w14:textId="77777777" w:rsidR="0028016D" w:rsidRDefault="0028016D" w:rsidP="0028016D">
      <w:pPr>
        <w:numPr>
          <w:ilvl w:val="12"/>
          <w:numId w:val="0"/>
        </w:numPr>
        <w:tabs>
          <w:tab w:val="clear" w:pos="567"/>
          <w:tab w:val="left" w:pos="720"/>
        </w:tabs>
        <w:spacing w:line="240" w:lineRule="auto"/>
        <w:ind w:right="-2"/>
        <w:rPr>
          <w:szCs w:val="22"/>
          <w:lang w:val="lt-LT"/>
        </w:rPr>
      </w:pPr>
    </w:p>
    <w:p w14:paraId="06902B5C" w14:textId="77777777" w:rsidR="0028016D" w:rsidRDefault="0028016D" w:rsidP="0028016D">
      <w:pPr>
        <w:rPr>
          <w:noProof/>
          <w:szCs w:val="24"/>
          <w:lang w:val="lt-LT"/>
        </w:rPr>
      </w:pPr>
      <w:r>
        <w:rPr>
          <w:noProof/>
          <w:szCs w:val="24"/>
          <w:lang w:val="lt-LT"/>
        </w:rPr>
        <w:t xml:space="preserve">Paracetamol/Ibuprofen Vale yra </w:t>
      </w:r>
      <w:r w:rsidRPr="00EE62DE">
        <w:rPr>
          <w:noProof/>
          <w:szCs w:val="24"/>
          <w:lang w:val="lt-LT"/>
        </w:rPr>
        <w:t>skirtas suaugusiesiems nuo 18 metų.</w:t>
      </w:r>
    </w:p>
    <w:p w14:paraId="63DC2B68" w14:textId="77777777" w:rsidR="0028016D" w:rsidRDefault="0028016D" w:rsidP="0028016D">
      <w:pPr>
        <w:numPr>
          <w:ilvl w:val="12"/>
          <w:numId w:val="0"/>
        </w:numPr>
        <w:tabs>
          <w:tab w:val="clear" w:pos="567"/>
          <w:tab w:val="left" w:pos="720"/>
        </w:tabs>
        <w:spacing w:line="240" w:lineRule="auto"/>
        <w:ind w:right="-2"/>
        <w:rPr>
          <w:szCs w:val="22"/>
          <w:lang w:val="lt-LT"/>
        </w:rPr>
      </w:pPr>
    </w:p>
    <w:p w14:paraId="107A1D76"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7C8E1D4"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2.</w:t>
      </w:r>
      <w:r w:rsidRPr="006C297E">
        <w:rPr>
          <w:rFonts w:ascii="Times New Roman" w:hAnsi="Times New Roman"/>
          <w:sz w:val="22"/>
          <w:szCs w:val="22"/>
          <w:lang w:val="lt-LT"/>
        </w:rPr>
        <w:tab/>
        <w:t xml:space="preserve">Kas žinotina prieš vartojant </w:t>
      </w:r>
      <w:r>
        <w:rPr>
          <w:rFonts w:ascii="Times New Roman" w:hAnsi="Times New Roman"/>
          <w:sz w:val="22"/>
          <w:szCs w:val="22"/>
          <w:lang w:val="lt-LT"/>
        </w:rPr>
        <w:t>Paracetamol/Ibuprofen Vale</w:t>
      </w:r>
    </w:p>
    <w:p w14:paraId="308C5111"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120EC4DB" w14:textId="77777777" w:rsidR="0028016D" w:rsidRPr="006C297E" w:rsidRDefault="0028016D" w:rsidP="0028016D">
      <w:pPr>
        <w:pStyle w:val="Antrat4"/>
        <w:rPr>
          <w:rFonts w:ascii="Times New Roman" w:hAnsi="Times New Roman"/>
          <w:sz w:val="22"/>
          <w:szCs w:val="22"/>
          <w:lang w:val="lt-LT"/>
        </w:rPr>
      </w:pP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vartoti </w:t>
      </w:r>
      <w:r>
        <w:rPr>
          <w:rFonts w:ascii="Times New Roman" w:hAnsi="Times New Roman"/>
          <w:sz w:val="22"/>
          <w:szCs w:val="22"/>
          <w:lang w:val="lt-LT"/>
        </w:rPr>
        <w:t>draudžiama</w:t>
      </w:r>
      <w:r w:rsidRPr="006C297E">
        <w:rPr>
          <w:rFonts w:ascii="Times New Roman" w:hAnsi="Times New Roman"/>
          <w:sz w:val="22"/>
          <w:szCs w:val="22"/>
          <w:lang w:val="lt-LT"/>
        </w:rPr>
        <w:t>:</w:t>
      </w:r>
    </w:p>
    <w:p w14:paraId="5BA2CA91" w14:textId="77777777" w:rsidR="0028016D" w:rsidRPr="00E439C0" w:rsidRDefault="0028016D" w:rsidP="0028016D">
      <w:pPr>
        <w:numPr>
          <w:ilvl w:val="0"/>
          <w:numId w:val="7"/>
        </w:numPr>
        <w:tabs>
          <w:tab w:val="clear" w:pos="567"/>
        </w:tabs>
        <w:snapToGrid/>
        <w:spacing w:line="240" w:lineRule="auto"/>
        <w:ind w:left="567" w:hanging="567"/>
        <w:rPr>
          <w:szCs w:val="24"/>
          <w:lang w:val="lt-LT"/>
        </w:rPr>
      </w:pPr>
      <w:r w:rsidRPr="00A43B46">
        <w:rPr>
          <w:szCs w:val="24"/>
          <w:lang w:val="lt-LT"/>
        </w:rPr>
        <w:t xml:space="preserve">jeigu yra alergija </w:t>
      </w:r>
      <w:r w:rsidRPr="00363CED">
        <w:rPr>
          <w:bCs/>
          <w:szCs w:val="24"/>
          <w:lang w:val="lt-LT"/>
        </w:rPr>
        <w:t>ibuprofenui, paracetamoliui</w:t>
      </w:r>
      <w:r w:rsidRPr="00A43B46">
        <w:rPr>
          <w:szCs w:val="24"/>
          <w:lang w:val="lt-LT"/>
        </w:rPr>
        <w:t xml:space="preserve"> arba bet kuriai pagalbinei šio vaisto medžiagai (jos </w:t>
      </w:r>
      <w:r w:rsidRPr="00E439C0">
        <w:rPr>
          <w:szCs w:val="24"/>
          <w:lang w:val="lt-LT"/>
        </w:rPr>
        <w:t>išvardytos 6 skyriuje);</w:t>
      </w:r>
    </w:p>
    <w:p w14:paraId="0F4201AF" w14:textId="5C938DAF" w:rsidR="0028016D" w:rsidRPr="00051208" w:rsidRDefault="0028016D" w:rsidP="0028016D">
      <w:pPr>
        <w:numPr>
          <w:ilvl w:val="0"/>
          <w:numId w:val="7"/>
        </w:numPr>
        <w:tabs>
          <w:tab w:val="clear" w:pos="567"/>
        </w:tabs>
        <w:snapToGrid/>
        <w:spacing w:line="240" w:lineRule="auto"/>
        <w:ind w:left="567" w:hanging="567"/>
        <w:rPr>
          <w:bCs/>
          <w:szCs w:val="24"/>
          <w:lang w:val="lt-LT"/>
        </w:rPr>
      </w:pPr>
      <w:r w:rsidRPr="00A43B46">
        <w:rPr>
          <w:szCs w:val="24"/>
          <w:lang w:val="lt-LT"/>
        </w:rPr>
        <w:t xml:space="preserve">jeigu anksčiau </w:t>
      </w:r>
      <w:r w:rsidRPr="00051208">
        <w:rPr>
          <w:bCs/>
          <w:szCs w:val="24"/>
          <w:lang w:val="lt-LT"/>
        </w:rPr>
        <w:t>pavartojus acetilsalicilo rūgšties arba kitų NVNU</w:t>
      </w:r>
      <w:r w:rsidRPr="00A43B46">
        <w:rPr>
          <w:szCs w:val="24"/>
          <w:lang w:val="lt-LT"/>
        </w:rPr>
        <w:t xml:space="preserve"> pasireiškė </w:t>
      </w:r>
      <w:r w:rsidRPr="00051208">
        <w:rPr>
          <w:bCs/>
          <w:szCs w:val="24"/>
          <w:lang w:val="lt-LT"/>
        </w:rPr>
        <w:t xml:space="preserve">alerginė reakcija, </w:t>
      </w:r>
      <w:r>
        <w:rPr>
          <w:bCs/>
          <w:szCs w:val="24"/>
          <w:lang w:val="lt-LT"/>
        </w:rPr>
        <w:t>pvz., bronchų spazmas (</w:t>
      </w:r>
      <w:r w:rsidRPr="001C56ED">
        <w:rPr>
          <w:szCs w:val="24"/>
          <w:lang w:val="lt-LT"/>
        </w:rPr>
        <w:t>plaučių raumenų susitraukimas, galintis sukelti dusulį</w:t>
      </w:r>
      <w:r>
        <w:rPr>
          <w:szCs w:val="24"/>
          <w:lang w:val="lt-LT"/>
        </w:rPr>
        <w:t xml:space="preserve">), astma, sloga, niežėjimas </w:t>
      </w:r>
      <w:r>
        <w:rPr>
          <w:szCs w:val="24"/>
          <w:lang w:val="lt-LT"/>
        </w:rPr>
        <w:lastRenderedPageBreak/>
        <w:t xml:space="preserve">ir nosies uždegimas kartu su čiauduliu, </w:t>
      </w:r>
      <w:r w:rsidRPr="001C56ED">
        <w:rPr>
          <w:szCs w:val="24"/>
          <w:lang w:val="lt-LT"/>
        </w:rPr>
        <w:t>dilgėlinė (niežtintis bėrimas) arba angioneurozinė edema (patinimas</w:t>
      </w:r>
      <w:r w:rsidR="0011491F">
        <w:rPr>
          <w:szCs w:val="24"/>
          <w:lang w:val="lt-LT"/>
        </w:rPr>
        <w:t xml:space="preserve"> po oda</w:t>
      </w:r>
      <w:r w:rsidRPr="001C56ED">
        <w:rPr>
          <w:szCs w:val="24"/>
          <w:lang w:val="lt-LT"/>
        </w:rPr>
        <w:t>)</w:t>
      </w:r>
      <w:r>
        <w:rPr>
          <w:szCs w:val="24"/>
          <w:lang w:val="lt-LT"/>
        </w:rPr>
        <w:t xml:space="preserve">; </w:t>
      </w:r>
    </w:p>
    <w:p w14:paraId="3E33DE46" w14:textId="77777777" w:rsidR="00D61FF2" w:rsidRDefault="0028016D" w:rsidP="0028016D">
      <w:pPr>
        <w:numPr>
          <w:ilvl w:val="0"/>
          <w:numId w:val="7"/>
        </w:numPr>
        <w:tabs>
          <w:tab w:val="clear" w:pos="567"/>
        </w:tabs>
        <w:snapToGrid/>
        <w:spacing w:line="240" w:lineRule="auto"/>
        <w:ind w:left="567" w:hanging="567"/>
        <w:rPr>
          <w:szCs w:val="24"/>
          <w:lang w:val="lt-LT"/>
        </w:rPr>
      </w:pPr>
      <w:r w:rsidRPr="00B14FB1">
        <w:rPr>
          <w:szCs w:val="24"/>
          <w:lang w:val="lt-LT"/>
        </w:rPr>
        <w:t>jau vartojate kitų paracetamolio turinčių preparatų;</w:t>
      </w:r>
    </w:p>
    <w:p w14:paraId="7247445A" w14:textId="2F670E47" w:rsidR="0028016D" w:rsidRPr="00276425" w:rsidRDefault="0028016D" w:rsidP="0028016D">
      <w:pPr>
        <w:numPr>
          <w:ilvl w:val="0"/>
          <w:numId w:val="7"/>
        </w:numPr>
        <w:tabs>
          <w:tab w:val="clear" w:pos="567"/>
        </w:tabs>
        <w:snapToGrid/>
        <w:spacing w:line="240" w:lineRule="auto"/>
        <w:ind w:left="567" w:hanging="567"/>
        <w:rPr>
          <w:szCs w:val="24"/>
          <w:lang w:val="lt-LT"/>
        </w:rPr>
      </w:pPr>
      <w:r w:rsidRPr="00B14FB1">
        <w:rPr>
          <w:szCs w:val="24"/>
          <w:lang w:val="lt-LT"/>
        </w:rPr>
        <w:t>vartojate kitų skausmą malšinančių preparatų, įskaitant ibuprofeną, dideles acetilsalicilo rūgšties dozes (daugiau nei 75</w:t>
      </w:r>
      <w:r w:rsidR="00E64CDD">
        <w:rPr>
          <w:szCs w:val="24"/>
          <w:lang w:val="lt-LT"/>
        </w:rPr>
        <w:t> </w:t>
      </w:r>
      <w:r w:rsidRPr="00B14FB1">
        <w:rPr>
          <w:szCs w:val="24"/>
          <w:lang w:val="lt-LT"/>
        </w:rPr>
        <w:t>mg per parą) arba kit</w:t>
      </w:r>
      <w:r w:rsidR="00E64CDD">
        <w:rPr>
          <w:szCs w:val="24"/>
          <w:lang w:val="lt-LT"/>
        </w:rPr>
        <w:t>ų</w:t>
      </w:r>
      <w:r w:rsidRPr="00B14FB1">
        <w:rPr>
          <w:szCs w:val="24"/>
          <w:lang w:val="lt-LT"/>
        </w:rPr>
        <w:t xml:space="preserve"> nesteroidini</w:t>
      </w:r>
      <w:r w:rsidR="00E64CDD">
        <w:rPr>
          <w:szCs w:val="24"/>
          <w:lang w:val="lt-LT"/>
        </w:rPr>
        <w:t>ų</w:t>
      </w:r>
      <w:r w:rsidRPr="00B14FB1">
        <w:rPr>
          <w:szCs w:val="24"/>
          <w:lang w:val="lt-LT"/>
        </w:rPr>
        <w:t xml:space="preserve"> vaist</w:t>
      </w:r>
      <w:r w:rsidR="00E64CDD">
        <w:rPr>
          <w:szCs w:val="24"/>
          <w:lang w:val="lt-LT"/>
        </w:rPr>
        <w:t>ų</w:t>
      </w:r>
      <w:r w:rsidRPr="00B14FB1">
        <w:rPr>
          <w:szCs w:val="24"/>
          <w:lang w:val="lt-LT"/>
        </w:rPr>
        <w:t xml:space="preserve"> nuo uždegimo (NVNU), įskaitant selektyvius ciklooksigenazės-2 (COX-2) inhibitorius;</w:t>
      </w:r>
    </w:p>
    <w:p w14:paraId="33163039" w14:textId="049FB89A" w:rsidR="0028016D" w:rsidRDefault="0028016D" w:rsidP="0028016D">
      <w:pPr>
        <w:numPr>
          <w:ilvl w:val="0"/>
          <w:numId w:val="7"/>
        </w:numPr>
        <w:tabs>
          <w:tab w:val="clear" w:pos="567"/>
          <w:tab w:val="left" w:pos="720"/>
        </w:tabs>
        <w:spacing w:line="240" w:lineRule="auto"/>
        <w:ind w:left="567" w:hanging="567"/>
        <w:rPr>
          <w:szCs w:val="22"/>
          <w:lang w:val="lt-LT"/>
        </w:rPr>
      </w:pPr>
      <w:r w:rsidRPr="006C297E">
        <w:rPr>
          <w:szCs w:val="22"/>
          <w:lang w:val="lt-LT"/>
        </w:rPr>
        <w:t xml:space="preserve">jeigu yra arba anksčiau buvo </w:t>
      </w:r>
      <w:r>
        <w:rPr>
          <w:szCs w:val="22"/>
          <w:lang w:val="lt-LT"/>
        </w:rPr>
        <w:t xml:space="preserve">pasikartojanti </w:t>
      </w:r>
      <w:r w:rsidRPr="006C297E">
        <w:rPr>
          <w:szCs w:val="22"/>
          <w:lang w:val="lt-LT"/>
        </w:rPr>
        <w:t>skrandžio arba dvylikapirštės žarnos opa</w:t>
      </w:r>
      <w:r w:rsidR="00E64CDD">
        <w:rPr>
          <w:szCs w:val="22"/>
          <w:lang w:val="lt-LT"/>
        </w:rPr>
        <w:t>,</w:t>
      </w:r>
      <w:r w:rsidRPr="006C297E">
        <w:rPr>
          <w:szCs w:val="22"/>
          <w:lang w:val="lt-LT"/>
        </w:rPr>
        <w:t xml:space="preserve"> arba kraujavimas (plonųjų žarnų dalies)</w:t>
      </w:r>
      <w:r>
        <w:rPr>
          <w:szCs w:val="22"/>
          <w:lang w:val="lt-LT"/>
        </w:rPr>
        <w:t xml:space="preserve"> (bent</w:t>
      </w:r>
      <w:r w:rsidRPr="00782BA5">
        <w:rPr>
          <w:szCs w:val="22"/>
          <w:lang w:val="lt-LT"/>
        </w:rPr>
        <w:t xml:space="preserve"> du skirtingi patvirtinto kraujavimo arba opos epizodai</w:t>
      </w:r>
      <w:r>
        <w:rPr>
          <w:szCs w:val="22"/>
          <w:lang w:val="lt-LT"/>
        </w:rPr>
        <w:t>)</w:t>
      </w:r>
      <w:r w:rsidRPr="006C297E">
        <w:rPr>
          <w:szCs w:val="22"/>
          <w:lang w:val="lt-LT"/>
        </w:rPr>
        <w:t>;</w:t>
      </w:r>
    </w:p>
    <w:p w14:paraId="7544DA8A" w14:textId="77777777" w:rsidR="0028016D" w:rsidRPr="006C297E" w:rsidRDefault="0028016D" w:rsidP="0028016D">
      <w:pPr>
        <w:numPr>
          <w:ilvl w:val="0"/>
          <w:numId w:val="7"/>
        </w:numPr>
        <w:tabs>
          <w:tab w:val="clear" w:pos="567"/>
          <w:tab w:val="left" w:pos="720"/>
        </w:tabs>
        <w:spacing w:line="240" w:lineRule="auto"/>
        <w:ind w:left="567" w:hanging="567"/>
        <w:rPr>
          <w:szCs w:val="22"/>
          <w:lang w:val="lt-LT"/>
        </w:rPr>
      </w:pPr>
      <w:r w:rsidRPr="00782BA5">
        <w:rPr>
          <w:szCs w:val="22"/>
          <w:lang w:val="lt-LT"/>
        </w:rPr>
        <w:t xml:space="preserve">jeigu anksčiau buvo skrandžio ar dvylikapirštės žarnos </w:t>
      </w:r>
      <w:r>
        <w:rPr>
          <w:szCs w:val="22"/>
          <w:lang w:val="lt-LT"/>
        </w:rPr>
        <w:t>prakiurimas</w:t>
      </w:r>
      <w:r w:rsidRPr="00782BA5">
        <w:rPr>
          <w:szCs w:val="22"/>
          <w:lang w:val="lt-LT"/>
        </w:rPr>
        <w:t xml:space="preserve"> arba kraujavimas, </w:t>
      </w:r>
      <w:r>
        <w:rPr>
          <w:szCs w:val="22"/>
          <w:lang w:val="lt-LT"/>
        </w:rPr>
        <w:t>kuriuos sukėlė</w:t>
      </w:r>
      <w:r w:rsidRPr="00782BA5">
        <w:rPr>
          <w:szCs w:val="22"/>
          <w:lang w:val="lt-LT"/>
        </w:rPr>
        <w:t xml:space="preserve"> </w:t>
      </w:r>
      <w:r>
        <w:rPr>
          <w:szCs w:val="22"/>
          <w:lang w:val="lt-LT"/>
        </w:rPr>
        <w:t xml:space="preserve">ankstesnis </w:t>
      </w:r>
      <w:r w:rsidRPr="00782BA5">
        <w:rPr>
          <w:szCs w:val="22"/>
          <w:lang w:val="lt-LT"/>
        </w:rPr>
        <w:t>gydym</w:t>
      </w:r>
      <w:r>
        <w:rPr>
          <w:szCs w:val="22"/>
          <w:lang w:val="lt-LT"/>
        </w:rPr>
        <w:t>as</w:t>
      </w:r>
      <w:r w:rsidRPr="00782BA5">
        <w:rPr>
          <w:szCs w:val="22"/>
          <w:lang w:val="lt-LT"/>
        </w:rPr>
        <w:t xml:space="preserve"> NVNU</w:t>
      </w:r>
      <w:r>
        <w:rPr>
          <w:szCs w:val="22"/>
          <w:lang w:val="lt-LT"/>
        </w:rPr>
        <w:t>;</w:t>
      </w:r>
    </w:p>
    <w:p w14:paraId="6D80C62F"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Jums yra buvusi virškinimo trakto išopėjimas / perforacija arba kraujavimas, susijęs su ankstesniu gydymu NVNU; </w:t>
      </w:r>
    </w:p>
    <w:p w14:paraId="003FE234"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Jums kraujuoja smegenyse arba yra kitoks aktyvus kraujavimas; </w:t>
      </w:r>
    </w:p>
    <w:p w14:paraId="2DD59260"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yra kraujodaros sutrikimas; </w:t>
      </w:r>
    </w:p>
    <w:p w14:paraId="755D2A2A"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 xml:space="preserve">jeigu sergate sunkiu širdies, kepenų ar inkstų nepakankamumu; </w:t>
      </w:r>
    </w:p>
    <w:p w14:paraId="12278BD1" w14:textId="77777777" w:rsidR="0028016D" w:rsidRDefault="0028016D" w:rsidP="0028016D">
      <w:pPr>
        <w:numPr>
          <w:ilvl w:val="0"/>
          <w:numId w:val="7"/>
        </w:numPr>
        <w:tabs>
          <w:tab w:val="clear" w:pos="567"/>
          <w:tab w:val="left" w:pos="720"/>
        </w:tabs>
        <w:spacing w:line="240" w:lineRule="auto"/>
        <w:ind w:left="567" w:hanging="567"/>
        <w:rPr>
          <w:szCs w:val="22"/>
          <w:lang w:val="lt-LT"/>
        </w:rPr>
      </w:pPr>
      <w:r w:rsidRPr="00EA4EFE">
        <w:rPr>
          <w:szCs w:val="22"/>
          <w:lang w:val="lt-LT"/>
        </w:rPr>
        <w:t>jeigu Jums yra sunki dehidratacija (sukelta vėmimo, viduriavimo ar nepakankamo skysčių vartojimo)</w:t>
      </w:r>
      <w:r>
        <w:rPr>
          <w:szCs w:val="22"/>
          <w:lang w:val="lt-LT"/>
        </w:rPr>
        <w:t>;</w:t>
      </w:r>
    </w:p>
    <w:p w14:paraId="122B7C76" w14:textId="1F9B797C" w:rsidR="0028016D" w:rsidRPr="006C297E" w:rsidRDefault="0028016D" w:rsidP="0028016D">
      <w:pPr>
        <w:numPr>
          <w:ilvl w:val="0"/>
          <w:numId w:val="7"/>
        </w:numPr>
        <w:tabs>
          <w:tab w:val="clear" w:pos="567"/>
          <w:tab w:val="left" w:pos="720"/>
        </w:tabs>
        <w:spacing w:line="240" w:lineRule="auto"/>
        <w:ind w:left="567" w:hanging="567"/>
        <w:rPr>
          <w:szCs w:val="22"/>
          <w:lang w:val="lt-LT"/>
        </w:rPr>
      </w:pPr>
      <w:r w:rsidRPr="006C297E">
        <w:rPr>
          <w:szCs w:val="22"/>
          <w:lang w:val="lt-LT"/>
        </w:rPr>
        <w:t>jeigu esate nėščia paskutiniu</w:t>
      </w:r>
      <w:r w:rsidR="000F172D">
        <w:rPr>
          <w:szCs w:val="22"/>
          <w:lang w:val="lt-LT"/>
        </w:rPr>
        <w:t>s</w:t>
      </w:r>
      <w:r w:rsidRPr="006C297E">
        <w:rPr>
          <w:szCs w:val="22"/>
          <w:lang w:val="lt-LT"/>
        </w:rPr>
        <w:t xml:space="preserve"> 3 nėštumo mėnesius</w:t>
      </w:r>
      <w:r>
        <w:rPr>
          <w:szCs w:val="22"/>
          <w:lang w:val="lt-LT"/>
        </w:rPr>
        <w:t>.</w:t>
      </w:r>
    </w:p>
    <w:p w14:paraId="295282CD" w14:textId="77777777" w:rsidR="0028016D" w:rsidRDefault="0028016D" w:rsidP="0028016D">
      <w:pPr>
        <w:pStyle w:val="Antrat4"/>
        <w:rPr>
          <w:rFonts w:ascii="Times New Roman" w:hAnsi="Times New Roman"/>
          <w:b w:val="0"/>
          <w:bCs w:val="0"/>
          <w:sz w:val="22"/>
          <w:szCs w:val="22"/>
          <w:lang w:val="lt-LT" w:eastAsia="en-US"/>
        </w:rPr>
      </w:pPr>
    </w:p>
    <w:p w14:paraId="5D70B455"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 xml:space="preserve">Įspėjimai ir atsargumo priemonės </w:t>
      </w:r>
    </w:p>
    <w:p w14:paraId="47C3141E" w14:textId="77777777"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noProof/>
          <w:szCs w:val="22"/>
          <w:lang w:val="lt-LT"/>
        </w:rPr>
        <w:t xml:space="preserve">Pasitarkite su gydytoju arba vaistininku, prieš pradėdami vartoti </w:t>
      </w:r>
      <w:r>
        <w:rPr>
          <w:szCs w:val="22"/>
          <w:lang w:val="lt-LT"/>
        </w:rPr>
        <w:t>Paracetamol/Ibuprofen Vale</w:t>
      </w:r>
      <w:r w:rsidRPr="006C297E">
        <w:rPr>
          <w:szCs w:val="22"/>
          <w:lang w:val="lt-LT"/>
        </w:rPr>
        <w:t>, jeigu:</w:t>
      </w:r>
    </w:p>
    <w:p w14:paraId="21E7AAAD" w14:textId="7CD9B539" w:rsidR="0028016D" w:rsidRPr="00363CED" w:rsidRDefault="0028016D" w:rsidP="0028016D">
      <w:pPr>
        <w:numPr>
          <w:ilvl w:val="0"/>
          <w:numId w:val="9"/>
        </w:numPr>
        <w:tabs>
          <w:tab w:val="clear" w:pos="567"/>
          <w:tab w:val="left" w:pos="720"/>
        </w:tabs>
        <w:spacing w:line="240" w:lineRule="auto"/>
        <w:ind w:left="567" w:right="-2" w:hanging="567"/>
        <w:rPr>
          <w:bCs/>
          <w:noProof/>
          <w:szCs w:val="22"/>
          <w:lang w:val="lt-LT"/>
        </w:rPr>
      </w:pPr>
      <w:r w:rsidRPr="006C297E">
        <w:rPr>
          <w:noProof/>
          <w:szCs w:val="22"/>
          <w:lang w:val="lt-LT"/>
        </w:rPr>
        <w:t xml:space="preserve">sergate infekcine liga – žr. </w:t>
      </w:r>
      <w:r w:rsidR="000151BA">
        <w:rPr>
          <w:noProof/>
          <w:szCs w:val="22"/>
          <w:lang w:val="lt-LT"/>
        </w:rPr>
        <w:t xml:space="preserve">toliau pateiktą </w:t>
      </w:r>
      <w:r w:rsidRPr="006C297E">
        <w:rPr>
          <w:noProof/>
          <w:szCs w:val="22"/>
          <w:lang w:val="lt-LT"/>
        </w:rPr>
        <w:t>poskyrį „Infekcijos“;</w:t>
      </w:r>
    </w:p>
    <w:p w14:paraId="4F8B7847" w14:textId="77777777"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senyvo amžiaus</w:t>
      </w:r>
      <w:r w:rsidRPr="006C297E">
        <w:rPr>
          <w:szCs w:val="22"/>
          <w:lang w:val="lt-LT"/>
        </w:rPr>
        <w:t>;</w:t>
      </w:r>
    </w:p>
    <w:p w14:paraId="349215EF" w14:textId="77777777" w:rsidR="0028016D" w:rsidRPr="001B7D01" w:rsidRDefault="0028016D" w:rsidP="0028016D">
      <w:pPr>
        <w:pStyle w:val="Sraopastraipa"/>
        <w:numPr>
          <w:ilvl w:val="0"/>
          <w:numId w:val="9"/>
        </w:numPr>
        <w:spacing w:line="240" w:lineRule="auto"/>
        <w:ind w:right="-2" w:hanging="720"/>
        <w:rPr>
          <w:noProof/>
          <w:szCs w:val="22"/>
          <w:lang w:val="lt-LT"/>
        </w:rPr>
      </w:pPr>
      <w:r w:rsidRPr="001B7D01">
        <w:rPr>
          <w:szCs w:val="22"/>
          <w:lang w:val="lt-LT"/>
        </w:rPr>
        <w:t xml:space="preserve">sergate </w:t>
      </w:r>
      <w:r w:rsidRPr="001B7D01">
        <w:rPr>
          <w:bCs/>
          <w:szCs w:val="22"/>
          <w:lang w:val="lt-LT"/>
        </w:rPr>
        <w:t>astma</w:t>
      </w:r>
      <w:r w:rsidRPr="001B7D01">
        <w:rPr>
          <w:szCs w:val="22"/>
          <w:lang w:val="lt-LT"/>
        </w:rPr>
        <w:t xml:space="preserve"> arba anksčiau sirgote astma;</w:t>
      </w:r>
    </w:p>
    <w:p w14:paraId="63603901"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sergate inkstų, širdies, kepenų ar žarnyno ligomis arba esate dehidratuotas; </w:t>
      </w:r>
    </w:p>
    <w:p w14:paraId="7D77CAA1"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kamuoja rėmuo, virškinimo sutrikimai, skrandžio opos ar kitos skrandžio problemos;</w:t>
      </w:r>
    </w:p>
    <w:p w14:paraId="77A57892"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turite polinkį kraujuoti arba turite kitų kraujo problemų; </w:t>
      </w:r>
    </w:p>
    <w:p w14:paraId="220F836F"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paveldimas tam tikro fermento, vadinamo gliukozės-6-fosfato dehidrogenaze, trūkumas; </w:t>
      </w:r>
    </w:p>
    <w:p w14:paraId="4831FFAF"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 xml:space="preserve">paveldimas arba įgytas genetinis tam tikrų fermentų sutrikimas, pasireiškiantis neurologinėmis komplikacijomis arba odos problemomis, arba kartais abiem, pvz., porfirija; </w:t>
      </w:r>
    </w:p>
    <w:p w14:paraId="412AA58E" w14:textId="470A5700"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997F45">
        <w:rPr>
          <w:szCs w:val="22"/>
          <w:lang w:val="lt-LT"/>
        </w:rPr>
        <w:t>sergate Gilberto sindromu (reta paveldima medžiagų apykaitos liga, kurios galimi požymiai yra odos ar akių baltymų pageltimas)</w:t>
      </w:r>
      <w:r w:rsidRPr="006C297E">
        <w:rPr>
          <w:szCs w:val="22"/>
          <w:lang w:val="lt-LT"/>
        </w:rPr>
        <w:t>;</w:t>
      </w:r>
    </w:p>
    <w:p w14:paraId="1C1E0F48" w14:textId="72B86840"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sergate </w:t>
      </w:r>
      <w:r w:rsidRPr="006C297E">
        <w:rPr>
          <w:bCs/>
          <w:szCs w:val="22"/>
          <w:lang w:val="lt-LT"/>
        </w:rPr>
        <w:t>sistemine raudonąja vilklige (SRV)</w:t>
      </w:r>
      <w:r w:rsidRPr="006C297E">
        <w:rPr>
          <w:szCs w:val="22"/>
          <w:lang w:val="lt-LT"/>
        </w:rPr>
        <w:t xml:space="preserve"> – jungiamąjį audinį pažeidžiančia imuninės sistemos liga, dėl kurios skauda sąnarius, atsiranda odos pokyčių ir kitų organų sutrikimų arba </w:t>
      </w:r>
      <w:r w:rsidR="00DF6156">
        <w:rPr>
          <w:szCs w:val="22"/>
          <w:lang w:val="lt-LT"/>
        </w:rPr>
        <w:t xml:space="preserve">kita </w:t>
      </w:r>
      <w:r w:rsidRPr="006C297E">
        <w:rPr>
          <w:bCs/>
          <w:szCs w:val="22"/>
          <w:lang w:val="lt-LT"/>
        </w:rPr>
        <w:t>mišria jungiamojo audinio liga</w:t>
      </w:r>
      <w:r w:rsidRPr="006C297E">
        <w:rPr>
          <w:szCs w:val="22"/>
          <w:lang w:val="lt-LT"/>
        </w:rPr>
        <w:t>;</w:t>
      </w:r>
    </w:p>
    <w:p w14:paraId="483CF6B3"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yra virškinimo trakto sutrikimų arba lėtinė uždegiminė žarnyno liga (pvz., opinis kolitas, Krono (</w:t>
      </w:r>
      <w:r w:rsidRPr="006C297E">
        <w:rPr>
          <w:i/>
          <w:szCs w:val="22"/>
          <w:lang w:val="lt-LT"/>
        </w:rPr>
        <w:t>Crohn</w:t>
      </w:r>
      <w:r w:rsidRPr="006C297E">
        <w:rPr>
          <w:szCs w:val="22"/>
          <w:lang w:val="lt-LT"/>
        </w:rPr>
        <w:t>) liga);</w:t>
      </w:r>
    </w:p>
    <w:p w14:paraId="65D11E0C"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6166B">
        <w:rPr>
          <w:noProof/>
          <w:szCs w:val="22"/>
          <w:lang w:val="lt-LT"/>
        </w:rPr>
        <w:t xml:space="preserve">sergate lėtiniu alkoholizmu; </w:t>
      </w:r>
    </w:p>
    <w:p w14:paraId="227A9737" w14:textId="77777777" w:rsidR="0028016D" w:rsidRDefault="0028016D" w:rsidP="0028016D">
      <w:pPr>
        <w:numPr>
          <w:ilvl w:val="0"/>
          <w:numId w:val="9"/>
        </w:numPr>
        <w:tabs>
          <w:tab w:val="clear" w:pos="567"/>
          <w:tab w:val="left" w:pos="720"/>
        </w:tabs>
        <w:spacing w:line="240" w:lineRule="auto"/>
        <w:ind w:left="567" w:right="-2" w:hanging="567"/>
        <w:rPr>
          <w:noProof/>
          <w:szCs w:val="22"/>
          <w:lang w:val="lt-LT"/>
        </w:rPr>
      </w:pPr>
      <w:r w:rsidRPr="0096166B">
        <w:rPr>
          <w:noProof/>
          <w:szCs w:val="22"/>
          <w:lang w:val="lt-LT"/>
        </w:rPr>
        <w:t xml:space="preserve">esate per mažo svorio arba chroniškai išsekę nuo mitybos; </w:t>
      </w:r>
    </w:p>
    <w:p w14:paraId="5407DF30" w14:textId="77777777"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96166B">
        <w:rPr>
          <w:noProof/>
          <w:szCs w:val="22"/>
          <w:lang w:val="lt-LT"/>
        </w:rPr>
        <w:t>neseniai jums buvo atlikta didelė operacija</w:t>
      </w:r>
      <w:r>
        <w:rPr>
          <w:noProof/>
          <w:szCs w:val="22"/>
          <w:lang w:val="lt-LT"/>
        </w:rPr>
        <w:t>;</w:t>
      </w:r>
    </w:p>
    <w:p w14:paraId="4D0A15D8" w14:textId="77777777" w:rsidR="0028016D" w:rsidRPr="006C297E" w:rsidRDefault="0028016D" w:rsidP="0028016D">
      <w:pPr>
        <w:numPr>
          <w:ilvl w:val="0"/>
          <w:numId w:val="9"/>
        </w:numPr>
        <w:tabs>
          <w:tab w:val="clear" w:pos="567"/>
          <w:tab w:val="left" w:pos="720"/>
        </w:tabs>
        <w:spacing w:line="240" w:lineRule="auto"/>
        <w:ind w:left="567" w:right="-2" w:hanging="567"/>
        <w:rPr>
          <w:noProof/>
          <w:szCs w:val="22"/>
          <w:lang w:val="lt-LT"/>
        </w:rPr>
      </w:pPr>
      <w:r w:rsidRPr="006C297E">
        <w:rPr>
          <w:szCs w:val="22"/>
          <w:lang w:val="lt-LT"/>
        </w:rPr>
        <w:t xml:space="preserve">esate </w:t>
      </w:r>
      <w:r w:rsidRPr="006C297E">
        <w:rPr>
          <w:bCs/>
          <w:szCs w:val="22"/>
          <w:lang w:val="lt-LT"/>
        </w:rPr>
        <w:t>nėščia pirmuosius 6 nėštumo mėnesius</w:t>
      </w:r>
      <w:r w:rsidRPr="006C297E">
        <w:rPr>
          <w:szCs w:val="22"/>
          <w:lang w:val="lt-LT"/>
        </w:rPr>
        <w:t xml:space="preserve"> arba </w:t>
      </w:r>
      <w:r w:rsidRPr="006C297E">
        <w:rPr>
          <w:bCs/>
          <w:szCs w:val="22"/>
          <w:lang w:val="lt-LT"/>
        </w:rPr>
        <w:t>žindote</w:t>
      </w:r>
      <w:r w:rsidRPr="006C297E">
        <w:rPr>
          <w:szCs w:val="22"/>
          <w:lang w:val="lt-LT"/>
        </w:rPr>
        <w:t>;</w:t>
      </w:r>
    </w:p>
    <w:p w14:paraId="16F4DE68" w14:textId="77777777" w:rsidR="0028016D" w:rsidRDefault="0028016D" w:rsidP="0028016D">
      <w:pPr>
        <w:numPr>
          <w:ilvl w:val="0"/>
          <w:numId w:val="9"/>
        </w:numPr>
        <w:tabs>
          <w:tab w:val="clear" w:pos="567"/>
          <w:tab w:val="left" w:pos="720"/>
        </w:tabs>
        <w:spacing w:line="240" w:lineRule="auto"/>
        <w:ind w:left="567" w:right="-2" w:hanging="567"/>
        <w:rPr>
          <w:szCs w:val="22"/>
          <w:lang w:val="lt-LT"/>
        </w:rPr>
      </w:pPr>
      <w:r w:rsidRPr="006C297E">
        <w:rPr>
          <w:bCs/>
          <w:szCs w:val="22"/>
          <w:lang w:val="lt-LT"/>
        </w:rPr>
        <w:t>planuojate pastoti</w:t>
      </w:r>
      <w:r w:rsidRPr="006C297E">
        <w:rPr>
          <w:szCs w:val="22"/>
          <w:lang w:val="lt-LT"/>
        </w:rPr>
        <w:t>.</w:t>
      </w:r>
    </w:p>
    <w:p w14:paraId="4B04F494" w14:textId="77777777" w:rsidR="0028016D" w:rsidRDefault="0028016D" w:rsidP="0028016D">
      <w:pPr>
        <w:tabs>
          <w:tab w:val="clear" w:pos="567"/>
          <w:tab w:val="left" w:pos="720"/>
        </w:tabs>
        <w:spacing w:line="240" w:lineRule="auto"/>
        <w:ind w:right="-2"/>
        <w:rPr>
          <w:szCs w:val="22"/>
          <w:lang w:val="lt-LT"/>
        </w:rPr>
      </w:pPr>
    </w:p>
    <w:p w14:paraId="18279F78" w14:textId="0C8CBC2D" w:rsidR="0028016D" w:rsidRPr="00950271" w:rsidRDefault="0028016D" w:rsidP="0028016D">
      <w:pPr>
        <w:tabs>
          <w:tab w:val="clear" w:pos="567"/>
          <w:tab w:val="left" w:pos="720"/>
        </w:tabs>
        <w:spacing w:line="240" w:lineRule="auto"/>
        <w:ind w:right="-2"/>
        <w:rPr>
          <w:szCs w:val="22"/>
          <w:lang w:val="lt-LT"/>
        </w:rPr>
      </w:pPr>
      <w:r w:rsidRPr="00AC715D">
        <w:rPr>
          <w:szCs w:val="22"/>
          <w:lang w:val="lt-LT"/>
        </w:rPr>
        <w:t xml:space="preserve">Gydymo </w:t>
      </w:r>
      <w:r>
        <w:rPr>
          <w:szCs w:val="22"/>
          <w:lang w:val="lt-LT"/>
        </w:rPr>
        <w:t>Paracetamol/Ibuprofen Vale</w:t>
      </w:r>
      <w:r w:rsidRPr="00AC715D">
        <w:rPr>
          <w:szCs w:val="22"/>
          <w:lang w:val="lt-LT"/>
        </w:rPr>
        <w:t xml:space="preserve"> laikotarpiu nedelsdami pasakykite gydytojui</w:t>
      </w:r>
      <w:r w:rsidR="003C5655">
        <w:rPr>
          <w:szCs w:val="22"/>
          <w:lang w:val="lt-LT"/>
        </w:rPr>
        <w:t>,</w:t>
      </w:r>
      <w:r w:rsidRPr="00AC715D">
        <w:rPr>
          <w:szCs w:val="22"/>
          <w:lang w:val="lt-LT"/>
        </w:rPr>
        <w:t xml:space="preserve"> jeigu sergate sunkiomis ligomis, įskaitant sunkius inkstų funkcijos sutrikimus arba sepsį (kai į kraują patekus bakterijų ir jų toksinų pažeidžiami organai), netinkamą mitybą, lėtinį alkoholizmą arba jei vartojate ir flukloksacilin</w:t>
      </w:r>
      <w:r w:rsidR="009F7EF0">
        <w:rPr>
          <w:szCs w:val="22"/>
          <w:lang w:val="lt-LT"/>
        </w:rPr>
        <w:t>o</w:t>
      </w:r>
      <w:r w:rsidRPr="00AC715D">
        <w:rPr>
          <w:szCs w:val="22"/>
          <w:lang w:val="lt-LT"/>
        </w:rPr>
        <w:t xml:space="preserve"> (antibiotik</w:t>
      </w:r>
      <w:r w:rsidR="009F7EF0">
        <w:rPr>
          <w:szCs w:val="22"/>
          <w:lang w:val="lt-LT"/>
        </w:rPr>
        <w:t>o</w:t>
      </w:r>
      <w:r w:rsidRPr="00AC715D">
        <w:rPr>
          <w:szCs w:val="22"/>
          <w:lang w:val="lt-LT"/>
        </w:rPr>
        <w:t>). Gauta pranešimų apie sunkų sveikatos sutrikimą, vadinamą metaboline acidoze (nenormalių kraujo ir skysčių tyrimų rodiklių), pasireiškusį pacientams, vartojantiems paracetamol</w:t>
      </w:r>
      <w:r w:rsidR="00AC646B">
        <w:rPr>
          <w:szCs w:val="22"/>
          <w:lang w:val="lt-LT"/>
        </w:rPr>
        <w:t>io</w:t>
      </w:r>
      <w:r w:rsidRPr="00AC715D">
        <w:rPr>
          <w:szCs w:val="22"/>
          <w:lang w:val="lt-LT"/>
        </w:rPr>
        <w:t xml:space="preserve"> įprastinėmis dozėmis ilgą laiką arba kai paracetamoli</w:t>
      </w:r>
      <w:r w:rsidR="00AC646B">
        <w:rPr>
          <w:szCs w:val="22"/>
          <w:lang w:val="lt-LT"/>
        </w:rPr>
        <w:t>o</w:t>
      </w:r>
      <w:r w:rsidRPr="00AC715D">
        <w:rPr>
          <w:szCs w:val="22"/>
          <w:lang w:val="lt-LT"/>
        </w:rPr>
        <w:t xml:space="preserve"> vartojama kartu su flukloksacilinu. Metabolinės acidozės simptomai gali būti šie: labai pasunkėjęs kvėpavimas – </w:t>
      </w:r>
      <w:r w:rsidR="00AC646B">
        <w:rPr>
          <w:szCs w:val="22"/>
          <w:lang w:val="lt-LT"/>
        </w:rPr>
        <w:t xml:space="preserve">gilus ir </w:t>
      </w:r>
      <w:r w:rsidRPr="00AC715D">
        <w:rPr>
          <w:szCs w:val="22"/>
          <w:lang w:val="lt-LT"/>
        </w:rPr>
        <w:t>pagreitėjęs kvėpavimas, mieguistumas, pykinimas ir vėmimas.</w:t>
      </w:r>
    </w:p>
    <w:p w14:paraId="431D7FEE" w14:textId="77777777" w:rsidR="0028016D" w:rsidRDefault="0028016D" w:rsidP="0028016D">
      <w:pPr>
        <w:tabs>
          <w:tab w:val="clear" w:pos="567"/>
          <w:tab w:val="left" w:pos="720"/>
        </w:tabs>
        <w:spacing w:line="240" w:lineRule="auto"/>
        <w:ind w:right="-2"/>
        <w:rPr>
          <w:szCs w:val="22"/>
          <w:lang w:val="lt-LT"/>
        </w:rPr>
      </w:pPr>
    </w:p>
    <w:p w14:paraId="5DC1B649" w14:textId="77777777" w:rsidR="0028016D" w:rsidRPr="001B7D01" w:rsidRDefault="0028016D" w:rsidP="0028016D">
      <w:pPr>
        <w:numPr>
          <w:ilvl w:val="12"/>
          <w:numId w:val="0"/>
        </w:numPr>
        <w:tabs>
          <w:tab w:val="clear" w:pos="567"/>
          <w:tab w:val="left" w:pos="720"/>
        </w:tabs>
        <w:spacing w:line="240" w:lineRule="auto"/>
        <w:ind w:right="-2"/>
        <w:rPr>
          <w:noProof/>
          <w:szCs w:val="22"/>
          <w:lang w:val="lt-LT"/>
        </w:rPr>
      </w:pPr>
      <w:r w:rsidRPr="001B7D01">
        <w:rPr>
          <w:szCs w:val="22"/>
          <w:lang w:val="lt-LT"/>
        </w:rPr>
        <w:t>Infekcijos</w:t>
      </w:r>
    </w:p>
    <w:p w14:paraId="6B7AECC7" w14:textId="0E1BB609" w:rsidR="0028016D" w:rsidRPr="006C297E" w:rsidRDefault="0028016D" w:rsidP="0028016D">
      <w:pPr>
        <w:numPr>
          <w:ilvl w:val="12"/>
          <w:numId w:val="0"/>
        </w:numPr>
        <w:tabs>
          <w:tab w:val="clear" w:pos="567"/>
          <w:tab w:val="left" w:pos="720"/>
        </w:tabs>
        <w:spacing w:line="240" w:lineRule="auto"/>
        <w:ind w:right="-2"/>
        <w:rPr>
          <w:szCs w:val="22"/>
          <w:lang w:val="lt-LT"/>
        </w:rPr>
      </w:pPr>
      <w:r>
        <w:rPr>
          <w:szCs w:val="22"/>
          <w:lang w:val="lt-LT"/>
        </w:rPr>
        <w:t>Paracetamol/Ibuprofen Vale</w:t>
      </w:r>
      <w:r w:rsidRPr="006C297E">
        <w:rPr>
          <w:szCs w:val="22"/>
          <w:lang w:val="lt-LT"/>
        </w:rPr>
        <w:t xml:space="preserve"> gali paslėpti tokius infekcijų požymius kaip karščiavimas ir skausmas. Todėl </w:t>
      </w:r>
      <w:r w:rsidR="00626C5F">
        <w:rPr>
          <w:szCs w:val="22"/>
          <w:lang w:val="lt-LT"/>
        </w:rPr>
        <w:t>reikia žinoti</w:t>
      </w:r>
      <w:r w:rsidRPr="006C297E">
        <w:rPr>
          <w:szCs w:val="22"/>
          <w:lang w:val="lt-LT"/>
        </w:rPr>
        <w:t xml:space="preserve">, kad vartojant </w:t>
      </w:r>
      <w:r>
        <w:rPr>
          <w:szCs w:val="22"/>
          <w:lang w:val="lt-LT"/>
        </w:rPr>
        <w:t>Paracetamol/Ibuprofen Vale</w:t>
      </w:r>
      <w:r w:rsidRPr="006C297E">
        <w:rPr>
          <w:szCs w:val="22"/>
          <w:lang w:val="lt-LT"/>
        </w:rPr>
        <w:t>, gali būti vėluojama pradėti tinkamą gydymą, o dėl to gali padidėti komplikacijų rizika. Tokių atvejų nustatyta gydant bakterijų sukeltą pneumoniją</w:t>
      </w:r>
      <w:r w:rsidR="00626C5F">
        <w:rPr>
          <w:szCs w:val="22"/>
          <w:lang w:val="lt-LT"/>
        </w:rPr>
        <w:t xml:space="preserve"> (plaučių uždegimą)</w:t>
      </w:r>
      <w:r w:rsidRPr="006C297E">
        <w:rPr>
          <w:szCs w:val="22"/>
          <w:lang w:val="lt-LT"/>
        </w:rPr>
        <w:t xml:space="preserve"> ir su vėjaraupiais susijusias bakterines odos infekcijas. Jeigu vartojate šį vaistą sirgdami infekcine liga ir Jums pasireiškiantys infekcijos simptomai neišnyksta arba sunkėja, nedelsdami pasitarkite su gydytoju.</w:t>
      </w:r>
    </w:p>
    <w:p w14:paraId="65DA7B76"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09BF50BC" w14:textId="58F4F1C9" w:rsidR="0028016D" w:rsidRPr="006C297E" w:rsidRDefault="00FC719C" w:rsidP="0028016D">
      <w:pPr>
        <w:numPr>
          <w:ilvl w:val="12"/>
          <w:numId w:val="0"/>
        </w:numPr>
        <w:tabs>
          <w:tab w:val="clear" w:pos="567"/>
          <w:tab w:val="left" w:pos="720"/>
        </w:tabs>
        <w:spacing w:line="240" w:lineRule="auto"/>
        <w:rPr>
          <w:noProof/>
          <w:szCs w:val="22"/>
          <w:lang w:val="lt-LT"/>
        </w:rPr>
      </w:pPr>
      <w:r>
        <w:rPr>
          <w:szCs w:val="22"/>
          <w:lang w:val="lt-LT"/>
        </w:rPr>
        <w:t>Vartojant</w:t>
      </w:r>
      <w:r w:rsidRPr="000B731B">
        <w:rPr>
          <w:szCs w:val="22"/>
          <w:lang w:val="lt-LT"/>
        </w:rPr>
        <w:t xml:space="preserve"> </w:t>
      </w:r>
      <w:r w:rsidR="0028016D" w:rsidRPr="000B731B">
        <w:rPr>
          <w:szCs w:val="22"/>
          <w:lang w:val="lt-LT"/>
        </w:rPr>
        <w:t>ibuprofen</w:t>
      </w:r>
      <w:r w:rsidR="00D1237F">
        <w:rPr>
          <w:szCs w:val="22"/>
          <w:lang w:val="lt-LT"/>
        </w:rPr>
        <w:t>o</w:t>
      </w:r>
      <w:r>
        <w:rPr>
          <w:szCs w:val="22"/>
          <w:lang w:val="lt-LT"/>
        </w:rPr>
        <w:t xml:space="preserve">, </w:t>
      </w:r>
      <w:r w:rsidR="0028016D" w:rsidRPr="000B731B">
        <w:rPr>
          <w:szCs w:val="22"/>
          <w:lang w:val="lt-LT"/>
        </w:rPr>
        <w:t xml:space="preserve">buvo pranešta apie sunkias odos reakcijas, įskaitant eksfoliacinį dermatitą, daugiaformę eritemą, Stivenso-Džonsono sindromą, toksinę epidermio nekrolizę, reakciją </w:t>
      </w:r>
      <w:r w:rsidR="00730851">
        <w:rPr>
          <w:szCs w:val="22"/>
          <w:lang w:val="lt-LT"/>
        </w:rPr>
        <w:t xml:space="preserve">į vaistą </w:t>
      </w:r>
      <w:r w:rsidR="0028016D" w:rsidRPr="000B731B">
        <w:rPr>
          <w:szCs w:val="22"/>
          <w:lang w:val="lt-LT"/>
        </w:rPr>
        <w:t xml:space="preserve">su eozinofilija ir sisteminiais simptomais (DRESS), ūminę generalizuotą egzanteminę pustuliozę (AGEP). Nustokite vartoti </w:t>
      </w:r>
      <w:r w:rsidR="0028016D">
        <w:rPr>
          <w:szCs w:val="22"/>
          <w:lang w:val="lt-LT"/>
        </w:rPr>
        <w:t>Paracetamol/Ibuprofen Vale</w:t>
      </w:r>
      <w:r w:rsidR="0028016D" w:rsidRPr="000B731B">
        <w:rPr>
          <w:szCs w:val="22"/>
          <w:lang w:val="lt-LT"/>
        </w:rPr>
        <w:t xml:space="preserve"> ir nedelsdami kreipkitės į gydytoją, jei pastebėjote bet kurį iš 4 skyriuje aprašytų simptomų, susijusių su šiomis sunkiomis odos reakcijomis</w:t>
      </w:r>
      <w:r w:rsidR="0028016D" w:rsidRPr="006C297E">
        <w:rPr>
          <w:szCs w:val="22"/>
          <w:lang w:val="lt-LT"/>
        </w:rPr>
        <w:t>.</w:t>
      </w:r>
    </w:p>
    <w:p w14:paraId="0B89013C" w14:textId="77777777" w:rsidR="0028016D" w:rsidRPr="006C297E" w:rsidRDefault="0028016D" w:rsidP="0028016D">
      <w:pPr>
        <w:numPr>
          <w:ilvl w:val="12"/>
          <w:numId w:val="0"/>
        </w:numPr>
        <w:tabs>
          <w:tab w:val="clear" w:pos="567"/>
          <w:tab w:val="left" w:pos="720"/>
        </w:tabs>
        <w:spacing w:line="240" w:lineRule="auto"/>
        <w:rPr>
          <w:noProof/>
          <w:szCs w:val="22"/>
          <w:lang w:val="lt-LT"/>
        </w:rPr>
      </w:pPr>
    </w:p>
    <w:p w14:paraId="22011279" w14:textId="77777777"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szCs w:val="22"/>
          <w:lang w:val="lt-LT"/>
        </w:rPr>
        <w:t>Vaistai nuo uždegimo ir (arba) skausmo, tokie kaip ibuprofenas, ypač jei vartojami didelėmis dozėmis, gali būti susiję su nežymiai padidėjusia širdies priepuolio arba insulto rizika. Negalima viršyti rekomenduojamos dozės ir gydymo trukmės.</w:t>
      </w:r>
    </w:p>
    <w:p w14:paraId="1E2E5DDD"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73D399B6" w14:textId="5B47B305" w:rsidR="0028016D" w:rsidRPr="006C297E" w:rsidRDefault="00F44A8F" w:rsidP="0028016D">
      <w:pPr>
        <w:numPr>
          <w:ilvl w:val="12"/>
          <w:numId w:val="0"/>
        </w:numPr>
        <w:tabs>
          <w:tab w:val="clear" w:pos="567"/>
          <w:tab w:val="left" w:pos="720"/>
        </w:tabs>
        <w:spacing w:line="240" w:lineRule="auto"/>
        <w:ind w:right="-2"/>
        <w:rPr>
          <w:noProof/>
          <w:szCs w:val="22"/>
          <w:lang w:val="lt-LT"/>
        </w:rPr>
      </w:pPr>
      <w:r>
        <w:rPr>
          <w:szCs w:val="22"/>
          <w:lang w:val="lt-LT"/>
        </w:rPr>
        <w:t>Pasitarkite</w:t>
      </w:r>
      <w:r w:rsidR="0028016D" w:rsidRPr="006C297E">
        <w:rPr>
          <w:szCs w:val="22"/>
          <w:lang w:val="lt-LT"/>
        </w:rPr>
        <w:t xml:space="preserve"> su gydytoju arba vaistininku, prieš pradėdami vartoti </w:t>
      </w:r>
      <w:r w:rsidR="0028016D">
        <w:rPr>
          <w:szCs w:val="22"/>
          <w:lang w:val="lt-LT"/>
        </w:rPr>
        <w:t>Paracetamol/Ibuprofen Vale</w:t>
      </w:r>
      <w:r w:rsidR="0028016D" w:rsidRPr="006C297E">
        <w:rPr>
          <w:szCs w:val="22"/>
          <w:lang w:val="lt-LT"/>
        </w:rPr>
        <w:t>, jeigu:</w:t>
      </w:r>
    </w:p>
    <w:p w14:paraId="17BCBE53" w14:textId="2CF02E5D" w:rsidR="0028016D" w:rsidRPr="006C297E" w:rsidRDefault="0028016D" w:rsidP="0028016D">
      <w:pPr>
        <w:numPr>
          <w:ilvl w:val="12"/>
          <w:numId w:val="0"/>
        </w:numPr>
        <w:tabs>
          <w:tab w:val="clear" w:pos="567"/>
          <w:tab w:val="left" w:pos="426"/>
        </w:tabs>
        <w:spacing w:line="240" w:lineRule="auto"/>
        <w:ind w:left="420" w:right="-2" w:hanging="420"/>
        <w:rPr>
          <w:noProof/>
          <w:szCs w:val="22"/>
          <w:lang w:val="lt-LT"/>
        </w:rPr>
      </w:pPr>
      <w:r w:rsidRPr="006C297E">
        <w:rPr>
          <w:szCs w:val="22"/>
          <w:lang w:val="lt-LT"/>
        </w:rPr>
        <w:t>-</w:t>
      </w:r>
      <w:r w:rsidRPr="006C297E">
        <w:rPr>
          <w:szCs w:val="22"/>
          <w:lang w:val="lt-LT"/>
        </w:rPr>
        <w:tab/>
        <w:t xml:space="preserve">Jums yra širdies sutrikimų, įskaitant širdies nepakankamumą, </w:t>
      </w:r>
      <w:r>
        <w:rPr>
          <w:szCs w:val="22"/>
          <w:lang w:val="lt-LT"/>
        </w:rPr>
        <w:t xml:space="preserve">krūtinės </w:t>
      </w:r>
      <w:r w:rsidRPr="006C297E">
        <w:rPr>
          <w:szCs w:val="22"/>
          <w:lang w:val="lt-LT"/>
        </w:rPr>
        <w:t>anginą (krūtinės skausmą), arba esate</w:t>
      </w:r>
      <w:r>
        <w:rPr>
          <w:szCs w:val="22"/>
          <w:lang w:val="lt-LT"/>
        </w:rPr>
        <w:t xml:space="preserve"> </w:t>
      </w:r>
      <w:r w:rsidRPr="006C297E">
        <w:rPr>
          <w:szCs w:val="22"/>
          <w:lang w:val="lt-LT"/>
        </w:rPr>
        <w:t>patyrę širdies priepuolį, šuntavimo operaciją, sirgote periferinių arterijų liga (kai dėl susiaurėjusių</w:t>
      </w:r>
      <w:r>
        <w:rPr>
          <w:szCs w:val="22"/>
          <w:lang w:val="lt-LT"/>
        </w:rPr>
        <w:t xml:space="preserve"> </w:t>
      </w:r>
      <w:r w:rsidRPr="006C297E">
        <w:rPr>
          <w:szCs w:val="22"/>
          <w:lang w:val="lt-LT"/>
        </w:rPr>
        <w:t>arba užsikimšusių arterijų sutrinka kojų</w:t>
      </w:r>
      <w:r w:rsidR="00F50CC0">
        <w:rPr>
          <w:szCs w:val="22"/>
          <w:lang w:val="lt-LT"/>
        </w:rPr>
        <w:t xml:space="preserve"> ar pėdų</w:t>
      </w:r>
      <w:r w:rsidRPr="006C297E">
        <w:rPr>
          <w:szCs w:val="22"/>
          <w:lang w:val="lt-LT"/>
        </w:rPr>
        <w:t xml:space="preserve"> kraujotaka) arba esate patyrę bet kokio tipo insultą (įskaitant</w:t>
      </w:r>
      <w:r>
        <w:rPr>
          <w:szCs w:val="22"/>
          <w:lang w:val="lt-LT"/>
        </w:rPr>
        <w:t xml:space="preserve"> </w:t>
      </w:r>
      <w:r w:rsidRPr="006C297E">
        <w:rPr>
          <w:szCs w:val="22"/>
          <w:lang w:val="lt-LT"/>
        </w:rPr>
        <w:t>„mini</w:t>
      </w:r>
      <w:r w:rsidR="00F50CC0">
        <w:rPr>
          <w:szCs w:val="22"/>
          <w:lang w:val="lt-LT"/>
        </w:rPr>
        <w:t xml:space="preserve"> </w:t>
      </w:r>
      <w:r w:rsidRPr="006C297E">
        <w:rPr>
          <w:szCs w:val="22"/>
          <w:lang w:val="lt-LT"/>
        </w:rPr>
        <w:t>insultą“ arba praeinantį smegenų išemijos priepuolį (PSIP));</w:t>
      </w:r>
    </w:p>
    <w:p w14:paraId="3EDE3C83" w14:textId="32C42A6C" w:rsidR="0028016D" w:rsidRPr="006C297E" w:rsidRDefault="0028016D" w:rsidP="0028016D">
      <w:pPr>
        <w:numPr>
          <w:ilvl w:val="12"/>
          <w:numId w:val="0"/>
        </w:numPr>
        <w:tabs>
          <w:tab w:val="clear" w:pos="567"/>
          <w:tab w:val="left" w:pos="426"/>
        </w:tabs>
        <w:spacing w:line="240" w:lineRule="auto"/>
        <w:ind w:right="-2"/>
        <w:rPr>
          <w:noProof/>
          <w:szCs w:val="22"/>
          <w:lang w:val="lt-LT"/>
        </w:rPr>
      </w:pPr>
      <w:r w:rsidRPr="006C297E">
        <w:rPr>
          <w:szCs w:val="22"/>
          <w:lang w:val="lt-LT"/>
        </w:rPr>
        <w:t>-</w:t>
      </w:r>
      <w:r w:rsidRPr="006C297E">
        <w:rPr>
          <w:szCs w:val="22"/>
          <w:lang w:val="lt-LT"/>
        </w:rPr>
        <w:tab/>
        <w:t xml:space="preserve">yra padidėjęs kraujospūdis, sergate cukriniu diabetu, didelė cholesterolio koncentracija, artimi Jūsų </w:t>
      </w:r>
      <w:r>
        <w:rPr>
          <w:szCs w:val="22"/>
          <w:lang w:val="lt-LT"/>
        </w:rPr>
        <w:tab/>
      </w:r>
      <w:r w:rsidRPr="006C297E">
        <w:rPr>
          <w:szCs w:val="22"/>
          <w:lang w:val="lt-LT"/>
        </w:rPr>
        <w:t>kraujo giminaičiai sirgo širdies ligomis arba insultu</w:t>
      </w:r>
      <w:r w:rsidR="00FC719C">
        <w:rPr>
          <w:szCs w:val="22"/>
          <w:lang w:val="lt-LT"/>
        </w:rPr>
        <w:t>,</w:t>
      </w:r>
      <w:r w:rsidRPr="006C297E">
        <w:rPr>
          <w:szCs w:val="22"/>
          <w:lang w:val="lt-LT"/>
        </w:rPr>
        <w:t xml:space="preserve"> arba jeigu Jūs rūkote.</w:t>
      </w:r>
    </w:p>
    <w:p w14:paraId="6EC43691" w14:textId="77777777" w:rsidR="0028016D" w:rsidRDefault="0028016D" w:rsidP="0028016D">
      <w:pPr>
        <w:numPr>
          <w:ilvl w:val="12"/>
          <w:numId w:val="0"/>
        </w:numPr>
        <w:tabs>
          <w:tab w:val="clear" w:pos="567"/>
          <w:tab w:val="left" w:pos="720"/>
        </w:tabs>
        <w:spacing w:line="240" w:lineRule="auto"/>
        <w:rPr>
          <w:b/>
          <w:szCs w:val="22"/>
          <w:lang w:val="lt-LT"/>
        </w:rPr>
      </w:pPr>
    </w:p>
    <w:p w14:paraId="786E55BA" w14:textId="1BEB96F2" w:rsidR="0028016D"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Vartojant ibuprofen</w:t>
      </w:r>
      <w:r w:rsidR="00FC719C">
        <w:rPr>
          <w:bCs/>
          <w:szCs w:val="22"/>
          <w:lang w:val="lt-LT"/>
        </w:rPr>
        <w:t>o</w:t>
      </w:r>
      <w:r w:rsidRPr="00524297">
        <w:rPr>
          <w:bCs/>
          <w:szCs w:val="22"/>
          <w:lang w:val="lt-LT"/>
        </w:rPr>
        <w:t xml:space="preserve">, buvo pranešta apie alerginės reakcijos į šį vaistą požymius, įskaitant kvėpavimo sutrikimus, veido ir kaklo srities patinimą (angioneurozinę edemą), krūtinės skausmą. Nedelsdami </w:t>
      </w:r>
      <w:r w:rsidRPr="00B96A18">
        <w:rPr>
          <w:bCs/>
          <w:szCs w:val="22"/>
          <w:lang w:val="lt-LT"/>
        </w:rPr>
        <w:t xml:space="preserve">nutraukite </w:t>
      </w:r>
      <w:r w:rsidR="00B96A18" w:rsidRPr="008702A8">
        <w:rPr>
          <w:szCs w:val="22"/>
          <w:lang w:val="lt-LT"/>
        </w:rPr>
        <w:t xml:space="preserve">Paracetamol/Ibuprofen Vale </w:t>
      </w:r>
      <w:r w:rsidRPr="00524297">
        <w:rPr>
          <w:bCs/>
          <w:szCs w:val="22"/>
          <w:lang w:val="lt-LT"/>
        </w:rPr>
        <w:t xml:space="preserve">vartojimą ir nedelsdami kreipkitės į gydytoją arba medicininės pagalbos tarnybą, jei pastebėjote bet kurį iš šių požymių. </w:t>
      </w:r>
    </w:p>
    <w:p w14:paraId="3BDBC6EB" w14:textId="77777777" w:rsidR="0028016D" w:rsidRDefault="0028016D" w:rsidP="0028016D">
      <w:pPr>
        <w:numPr>
          <w:ilvl w:val="12"/>
          <w:numId w:val="0"/>
        </w:numPr>
        <w:tabs>
          <w:tab w:val="clear" w:pos="567"/>
          <w:tab w:val="left" w:pos="720"/>
        </w:tabs>
        <w:spacing w:line="240" w:lineRule="auto"/>
        <w:rPr>
          <w:bCs/>
          <w:szCs w:val="22"/>
          <w:lang w:val="lt-LT"/>
        </w:rPr>
      </w:pPr>
    </w:p>
    <w:p w14:paraId="796AF312" w14:textId="77777777" w:rsidR="0028016D"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 xml:space="preserve">Ilgalaikis skausmą malšinančių vaistų vartojimas </w:t>
      </w:r>
    </w:p>
    <w:p w14:paraId="16FBE13E" w14:textId="07656B0D" w:rsidR="0028016D"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Ilgalaikis analgetikų vartojimas nuo galvos skausmo gali jį sustiprinti. Jei pasireiškia tokia situacija arba įtariama, turite pasakyti savo gydytojui ir nutraukti gydymą. Reguliarus skausmą malšinančių vaistų vartojimas, ypač kartu su keliais skausmą malšinančiais vaistais, gali sukelti negrįžtamą inkstų pažeidimą ir inkstų nepakankamumo, vadinamo analgezine nefropatija, riziką. Ši rizika gali padidėti esant fiziniam krūviui, susijusiam su druskų netekimu ir dehidratacija. Todėl šio vaisto reik</w:t>
      </w:r>
      <w:r w:rsidR="00A46A0A">
        <w:rPr>
          <w:bCs/>
          <w:szCs w:val="22"/>
          <w:lang w:val="lt-LT"/>
        </w:rPr>
        <w:t>ia</w:t>
      </w:r>
      <w:r w:rsidRPr="00524297">
        <w:rPr>
          <w:bCs/>
          <w:szCs w:val="22"/>
          <w:lang w:val="lt-LT"/>
        </w:rPr>
        <w:t xml:space="preserve"> vengti. </w:t>
      </w:r>
    </w:p>
    <w:p w14:paraId="57FCC9FC" w14:textId="77777777" w:rsidR="0028016D" w:rsidRDefault="0028016D" w:rsidP="0028016D">
      <w:pPr>
        <w:numPr>
          <w:ilvl w:val="12"/>
          <w:numId w:val="0"/>
        </w:numPr>
        <w:tabs>
          <w:tab w:val="clear" w:pos="567"/>
          <w:tab w:val="left" w:pos="720"/>
        </w:tabs>
        <w:spacing w:line="240" w:lineRule="auto"/>
        <w:rPr>
          <w:bCs/>
          <w:szCs w:val="22"/>
          <w:lang w:val="lt-LT"/>
        </w:rPr>
      </w:pPr>
    </w:p>
    <w:p w14:paraId="17DDA6CF" w14:textId="2062BEED" w:rsidR="0028016D" w:rsidRPr="00524297" w:rsidRDefault="0028016D" w:rsidP="0028016D">
      <w:pPr>
        <w:numPr>
          <w:ilvl w:val="12"/>
          <w:numId w:val="0"/>
        </w:numPr>
        <w:tabs>
          <w:tab w:val="clear" w:pos="567"/>
          <w:tab w:val="left" w:pos="720"/>
        </w:tabs>
        <w:spacing w:line="240" w:lineRule="auto"/>
        <w:rPr>
          <w:b/>
          <w:szCs w:val="22"/>
          <w:lang w:val="lt-LT"/>
        </w:rPr>
      </w:pPr>
      <w:r w:rsidRPr="00524297">
        <w:rPr>
          <w:b/>
          <w:szCs w:val="22"/>
          <w:lang w:val="lt-LT"/>
        </w:rPr>
        <w:t>Vaika</w:t>
      </w:r>
      <w:r w:rsidR="00E35228">
        <w:rPr>
          <w:b/>
          <w:szCs w:val="22"/>
          <w:lang w:val="lt-LT"/>
        </w:rPr>
        <w:t>ms</w:t>
      </w:r>
      <w:r w:rsidRPr="00524297">
        <w:rPr>
          <w:b/>
          <w:szCs w:val="22"/>
          <w:lang w:val="lt-LT"/>
        </w:rPr>
        <w:t xml:space="preserve"> ir paauglia</w:t>
      </w:r>
      <w:r w:rsidR="00E35228">
        <w:rPr>
          <w:b/>
          <w:szCs w:val="22"/>
          <w:lang w:val="lt-LT"/>
        </w:rPr>
        <w:t>ms</w:t>
      </w:r>
      <w:r w:rsidRPr="00524297">
        <w:rPr>
          <w:b/>
          <w:szCs w:val="22"/>
          <w:lang w:val="lt-LT"/>
        </w:rPr>
        <w:t xml:space="preserve"> </w:t>
      </w:r>
    </w:p>
    <w:p w14:paraId="2D551A02" w14:textId="77777777" w:rsidR="0028016D" w:rsidRPr="00524297" w:rsidRDefault="0028016D" w:rsidP="0028016D">
      <w:pPr>
        <w:numPr>
          <w:ilvl w:val="12"/>
          <w:numId w:val="0"/>
        </w:numPr>
        <w:tabs>
          <w:tab w:val="clear" w:pos="567"/>
          <w:tab w:val="left" w:pos="720"/>
        </w:tabs>
        <w:spacing w:line="240" w:lineRule="auto"/>
        <w:rPr>
          <w:bCs/>
          <w:szCs w:val="22"/>
          <w:lang w:val="lt-LT"/>
        </w:rPr>
      </w:pPr>
      <w:r w:rsidRPr="00524297">
        <w:rPr>
          <w:bCs/>
          <w:szCs w:val="22"/>
          <w:lang w:val="lt-LT"/>
        </w:rPr>
        <w:t>Šis vaistas nėra skirtas vartoti vaikams ir paaugliams iki 18 metų.</w:t>
      </w:r>
    </w:p>
    <w:p w14:paraId="34D38B28" w14:textId="77777777" w:rsidR="0028016D" w:rsidRPr="006C297E" w:rsidRDefault="0028016D" w:rsidP="0028016D">
      <w:pPr>
        <w:numPr>
          <w:ilvl w:val="12"/>
          <w:numId w:val="0"/>
        </w:numPr>
        <w:tabs>
          <w:tab w:val="clear" w:pos="567"/>
          <w:tab w:val="left" w:pos="720"/>
        </w:tabs>
        <w:spacing w:line="240" w:lineRule="auto"/>
        <w:rPr>
          <w:b/>
          <w:szCs w:val="22"/>
          <w:lang w:val="lt-LT"/>
        </w:rPr>
      </w:pPr>
    </w:p>
    <w:p w14:paraId="328E3B80"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 xml:space="preserve">Kiti vaistai ir </w:t>
      </w:r>
      <w:r>
        <w:rPr>
          <w:rFonts w:ascii="Times New Roman" w:hAnsi="Times New Roman"/>
          <w:sz w:val="22"/>
          <w:szCs w:val="22"/>
          <w:lang w:val="lt-LT"/>
        </w:rPr>
        <w:t>Paracetamol/Ibuprofen Vale</w:t>
      </w:r>
    </w:p>
    <w:p w14:paraId="158D594C" w14:textId="77777777" w:rsidR="0028016D" w:rsidRPr="00476313" w:rsidRDefault="0028016D" w:rsidP="0028016D">
      <w:pPr>
        <w:numPr>
          <w:ilvl w:val="12"/>
          <w:numId w:val="0"/>
        </w:numPr>
        <w:ind w:right="-2"/>
        <w:rPr>
          <w:snapToGrid w:val="0"/>
          <w:szCs w:val="24"/>
          <w:lang w:val="lt-LT"/>
        </w:rPr>
      </w:pPr>
      <w:r w:rsidRPr="00476313">
        <w:rPr>
          <w:noProof/>
          <w:snapToGrid w:val="0"/>
          <w:szCs w:val="24"/>
          <w:lang w:val="lt-LT"/>
        </w:rPr>
        <w:t>Jeigu vartojate ar neseniai vartojote kitų vaistų arba dėl to nesate tikri, apie tai pasakykite gydytojui arba vaistininkui</w:t>
      </w:r>
      <w:r>
        <w:rPr>
          <w:noProof/>
          <w:snapToGrid w:val="0"/>
          <w:szCs w:val="24"/>
          <w:lang w:val="lt-LT"/>
        </w:rPr>
        <w:t>.</w:t>
      </w:r>
    </w:p>
    <w:p w14:paraId="6AA76A22" w14:textId="77777777" w:rsidR="0028016D" w:rsidRDefault="0028016D" w:rsidP="0028016D">
      <w:pPr>
        <w:numPr>
          <w:ilvl w:val="12"/>
          <w:numId w:val="0"/>
        </w:numPr>
        <w:tabs>
          <w:tab w:val="clear" w:pos="567"/>
          <w:tab w:val="left" w:pos="720"/>
        </w:tabs>
        <w:spacing w:line="240" w:lineRule="auto"/>
        <w:ind w:right="-2"/>
        <w:rPr>
          <w:szCs w:val="22"/>
          <w:u w:val="single"/>
          <w:lang w:val="lt-LT"/>
        </w:rPr>
      </w:pPr>
    </w:p>
    <w:p w14:paraId="339F9D07" w14:textId="77777777" w:rsidR="0028016D" w:rsidRDefault="0028016D" w:rsidP="0028016D">
      <w:pPr>
        <w:numPr>
          <w:ilvl w:val="12"/>
          <w:numId w:val="0"/>
        </w:numPr>
        <w:tabs>
          <w:tab w:val="clear" w:pos="567"/>
          <w:tab w:val="left" w:pos="720"/>
        </w:tabs>
        <w:spacing w:line="240" w:lineRule="auto"/>
        <w:ind w:right="-2"/>
        <w:rPr>
          <w:szCs w:val="22"/>
          <w:u w:val="single"/>
          <w:lang w:val="lt-LT"/>
        </w:rPr>
      </w:pPr>
      <w:r>
        <w:rPr>
          <w:szCs w:val="22"/>
          <w:u w:val="single"/>
          <w:lang w:val="lt-LT"/>
        </w:rPr>
        <w:t>Paracetamol/Ibuprofen Vale</w:t>
      </w:r>
      <w:r w:rsidRPr="006C297E">
        <w:rPr>
          <w:szCs w:val="22"/>
          <w:u w:val="single"/>
          <w:lang w:val="lt-LT"/>
        </w:rPr>
        <w:t xml:space="preserve"> negalima vartoti kartu su:</w:t>
      </w:r>
    </w:p>
    <w:p w14:paraId="0D57E6FE" w14:textId="074341EC" w:rsidR="0028016D" w:rsidRDefault="0028016D" w:rsidP="0028016D">
      <w:pPr>
        <w:pStyle w:val="Sraopastraipa"/>
        <w:numPr>
          <w:ilvl w:val="0"/>
          <w:numId w:val="37"/>
        </w:numPr>
        <w:ind w:left="567" w:hanging="567"/>
        <w:rPr>
          <w:noProof/>
          <w:lang w:val="lt-LT"/>
        </w:rPr>
      </w:pPr>
      <w:r w:rsidRPr="00A74977">
        <w:rPr>
          <w:lang w:val="lt-LT"/>
        </w:rPr>
        <w:t>kit</w:t>
      </w:r>
      <w:r w:rsidR="00EB7DA1">
        <w:rPr>
          <w:lang w:val="lt-LT"/>
        </w:rPr>
        <w:t>ais</w:t>
      </w:r>
      <w:r w:rsidRPr="00A74977">
        <w:rPr>
          <w:lang w:val="lt-LT"/>
        </w:rPr>
        <w:t xml:space="preserve"> vaistai</w:t>
      </w:r>
      <w:r w:rsidR="00EB7DA1">
        <w:rPr>
          <w:lang w:val="lt-LT"/>
        </w:rPr>
        <w:t>s</w:t>
      </w:r>
      <w:r w:rsidRPr="00A74977">
        <w:rPr>
          <w:lang w:val="lt-LT"/>
        </w:rPr>
        <w:t xml:space="preserve">, kurių sudėtyje yra paracetamolio; </w:t>
      </w:r>
    </w:p>
    <w:p w14:paraId="004562C3" w14:textId="640AD857" w:rsidR="0028016D" w:rsidRDefault="0028016D" w:rsidP="0028016D">
      <w:pPr>
        <w:pStyle w:val="Sraopastraipa"/>
        <w:numPr>
          <w:ilvl w:val="0"/>
          <w:numId w:val="33"/>
        </w:numPr>
        <w:tabs>
          <w:tab w:val="clear" w:pos="567"/>
          <w:tab w:val="left" w:pos="720"/>
        </w:tabs>
        <w:spacing w:line="240" w:lineRule="auto"/>
        <w:ind w:left="567" w:hanging="567"/>
        <w:rPr>
          <w:szCs w:val="22"/>
          <w:lang w:val="lt-LT"/>
        </w:rPr>
      </w:pPr>
      <w:r w:rsidRPr="00A74977">
        <w:rPr>
          <w:lang w:val="lt-LT"/>
        </w:rPr>
        <w:t>kit</w:t>
      </w:r>
      <w:r w:rsidR="00EB7DA1">
        <w:rPr>
          <w:lang w:val="lt-LT"/>
        </w:rPr>
        <w:t>ais</w:t>
      </w:r>
      <w:r w:rsidRPr="00A74977">
        <w:rPr>
          <w:lang w:val="lt-LT"/>
        </w:rPr>
        <w:t xml:space="preserve"> vaistai</w:t>
      </w:r>
      <w:r w:rsidR="00EB7DA1">
        <w:rPr>
          <w:lang w:val="lt-LT"/>
        </w:rPr>
        <w:t>s</w:t>
      </w:r>
      <w:r w:rsidRPr="00A74977">
        <w:rPr>
          <w:lang w:val="lt-LT"/>
        </w:rPr>
        <w:t>, kurių sudėtyje yra NVNU, pavyzdžiui, acetilsalicilo rūgšti</w:t>
      </w:r>
      <w:r w:rsidR="00EB7DA1">
        <w:rPr>
          <w:lang w:val="lt-LT"/>
        </w:rPr>
        <w:t>e</w:t>
      </w:r>
      <w:r w:rsidRPr="00A74977">
        <w:rPr>
          <w:lang w:val="lt-LT"/>
        </w:rPr>
        <w:t>s (dozė didesnė nei 75</w:t>
      </w:r>
      <w:r w:rsidR="00EB7DA1">
        <w:rPr>
          <w:lang w:val="lt-LT"/>
        </w:rPr>
        <w:t> </w:t>
      </w:r>
      <w:r w:rsidRPr="00A74977">
        <w:rPr>
          <w:lang w:val="lt-LT"/>
        </w:rPr>
        <w:t>mg per parą), ibuprofen</w:t>
      </w:r>
      <w:r w:rsidR="00EB7DA1">
        <w:rPr>
          <w:lang w:val="lt-LT"/>
        </w:rPr>
        <w:t>o</w:t>
      </w:r>
      <w:r w:rsidRPr="00A74977">
        <w:rPr>
          <w:lang w:val="lt-LT"/>
        </w:rPr>
        <w:t xml:space="preserve"> arba kit</w:t>
      </w:r>
      <w:r w:rsidR="00EB7DA1">
        <w:rPr>
          <w:lang w:val="lt-LT"/>
        </w:rPr>
        <w:t>ų</w:t>
      </w:r>
      <w:r w:rsidRPr="00A74977">
        <w:rPr>
          <w:lang w:val="lt-LT"/>
        </w:rPr>
        <w:t xml:space="preserve"> NVNU, įskaitant selektyvius ciklooksigenazės-2 inhibitorius</w:t>
      </w:r>
      <w:r w:rsidR="00DA59B0">
        <w:rPr>
          <w:szCs w:val="22"/>
          <w:lang w:val="lt-LT"/>
        </w:rPr>
        <w:t>.</w:t>
      </w:r>
    </w:p>
    <w:p w14:paraId="00EA8712" w14:textId="77777777" w:rsidR="0028016D" w:rsidRDefault="0028016D" w:rsidP="0028016D">
      <w:pPr>
        <w:tabs>
          <w:tab w:val="clear" w:pos="567"/>
          <w:tab w:val="left" w:pos="720"/>
        </w:tabs>
        <w:spacing w:line="240" w:lineRule="auto"/>
        <w:rPr>
          <w:szCs w:val="22"/>
          <w:lang w:val="lt-LT"/>
        </w:rPr>
      </w:pPr>
    </w:p>
    <w:p w14:paraId="4D5100C0"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3796ADE7" w14:textId="77777777" w:rsidR="0028016D" w:rsidRPr="00B2164B" w:rsidRDefault="0028016D" w:rsidP="0028016D">
      <w:pPr>
        <w:numPr>
          <w:ilvl w:val="12"/>
          <w:numId w:val="0"/>
        </w:numPr>
        <w:tabs>
          <w:tab w:val="clear" w:pos="567"/>
          <w:tab w:val="left" w:pos="720"/>
        </w:tabs>
        <w:spacing w:line="240" w:lineRule="auto"/>
        <w:ind w:right="-2"/>
        <w:rPr>
          <w:noProof/>
          <w:szCs w:val="22"/>
          <w:lang w:val="lt-LT"/>
        </w:rPr>
      </w:pPr>
      <w:r>
        <w:rPr>
          <w:szCs w:val="22"/>
          <w:lang w:val="lt-LT"/>
        </w:rPr>
        <w:lastRenderedPageBreak/>
        <w:t>Paracetamol/Ibuprofen Vale</w:t>
      </w:r>
      <w:r w:rsidRPr="00B2164B">
        <w:rPr>
          <w:szCs w:val="22"/>
          <w:lang w:val="lt-LT"/>
        </w:rPr>
        <w:t xml:space="preserve"> gali turėti įtakos kai kuriems kitiems vaistams arba gali būti jų veikiamas. </w:t>
      </w:r>
      <w:r w:rsidRPr="006657AE">
        <w:rPr>
          <w:szCs w:val="22"/>
          <w:lang w:val="lt-LT"/>
        </w:rPr>
        <w:t>Pasakykite gydytojui arba vaistininkui, jeigu vartojate</w:t>
      </w:r>
      <w:r w:rsidRPr="00B2164B">
        <w:rPr>
          <w:szCs w:val="22"/>
          <w:lang w:val="lt-LT"/>
        </w:rPr>
        <w:t>:</w:t>
      </w:r>
    </w:p>
    <w:p w14:paraId="2A9A3CD4"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kortikosteroid</w:t>
      </w:r>
      <w:r>
        <w:rPr>
          <w:szCs w:val="22"/>
          <w:lang w:val="lt-LT"/>
        </w:rPr>
        <w:t>ų;</w:t>
      </w:r>
    </w:p>
    <w:p w14:paraId="7A1C568C" w14:textId="5E910062"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antibiotik</w:t>
      </w:r>
      <w:r>
        <w:rPr>
          <w:szCs w:val="22"/>
          <w:lang w:val="lt-LT"/>
        </w:rPr>
        <w:t>ų</w:t>
      </w:r>
      <w:r w:rsidRPr="006C297E">
        <w:rPr>
          <w:szCs w:val="22"/>
          <w:lang w:val="lt-LT"/>
        </w:rPr>
        <w:t xml:space="preserve"> (pvz., </w:t>
      </w:r>
      <w:r w:rsidRPr="007D46BC">
        <w:rPr>
          <w:szCs w:val="22"/>
          <w:lang w:val="lt-LT"/>
        </w:rPr>
        <w:t>aminoglikozid</w:t>
      </w:r>
      <w:r w:rsidR="00D53F0D">
        <w:rPr>
          <w:szCs w:val="22"/>
          <w:lang w:val="lt-LT"/>
        </w:rPr>
        <w:t>ų</w:t>
      </w:r>
      <w:r>
        <w:rPr>
          <w:szCs w:val="22"/>
          <w:lang w:val="lt-LT"/>
        </w:rPr>
        <w:t>,</w:t>
      </w:r>
      <w:r w:rsidRPr="007D46BC">
        <w:rPr>
          <w:szCs w:val="22"/>
          <w:lang w:val="lt-LT"/>
        </w:rPr>
        <w:t xml:space="preserve"> </w:t>
      </w:r>
      <w:r w:rsidRPr="006C297E">
        <w:rPr>
          <w:szCs w:val="22"/>
          <w:lang w:val="lt-LT"/>
        </w:rPr>
        <w:t>chloramfenikol</w:t>
      </w:r>
      <w:r>
        <w:rPr>
          <w:szCs w:val="22"/>
          <w:lang w:val="lt-LT"/>
        </w:rPr>
        <w:t>io</w:t>
      </w:r>
      <w:r w:rsidRPr="006C297E">
        <w:rPr>
          <w:szCs w:val="22"/>
          <w:lang w:val="lt-LT"/>
        </w:rPr>
        <w:t xml:space="preserve"> arba chinolon</w:t>
      </w:r>
      <w:r>
        <w:rPr>
          <w:szCs w:val="22"/>
          <w:lang w:val="lt-LT"/>
        </w:rPr>
        <w:t>o</w:t>
      </w:r>
      <w:r w:rsidRPr="006C297E">
        <w:rPr>
          <w:szCs w:val="22"/>
          <w:lang w:val="lt-LT"/>
        </w:rPr>
        <w:t>);</w:t>
      </w:r>
    </w:p>
    <w:p w14:paraId="2C312847"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nuo pykinimo (pvz., metoklopramid</w:t>
      </w:r>
      <w:r>
        <w:rPr>
          <w:szCs w:val="22"/>
          <w:lang w:val="lt-LT"/>
        </w:rPr>
        <w:t>o</w:t>
      </w:r>
      <w:r w:rsidRPr="006C297E">
        <w:rPr>
          <w:szCs w:val="22"/>
          <w:lang w:val="lt-LT"/>
        </w:rPr>
        <w:t>, domperidon</w:t>
      </w:r>
      <w:r>
        <w:rPr>
          <w:szCs w:val="22"/>
          <w:lang w:val="lt-LT"/>
        </w:rPr>
        <w:t>o</w:t>
      </w:r>
      <w:r w:rsidRPr="006C297E">
        <w:rPr>
          <w:szCs w:val="22"/>
          <w:lang w:val="lt-LT"/>
        </w:rPr>
        <w:t xml:space="preserve">); </w:t>
      </w:r>
    </w:p>
    <w:p w14:paraId="74E30986"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kurie yra </w:t>
      </w:r>
      <w:r w:rsidRPr="006C297E">
        <w:rPr>
          <w:bCs/>
          <w:szCs w:val="22"/>
          <w:lang w:val="lt-LT"/>
        </w:rPr>
        <w:t>antikoaguliantai</w:t>
      </w:r>
      <w:r w:rsidRPr="006C297E">
        <w:rPr>
          <w:szCs w:val="22"/>
          <w:lang w:val="lt-LT"/>
        </w:rPr>
        <w:t xml:space="preserve"> (t. y. skystina kraują ir apsaugo nuo krešulių susidarymo, pvz., acetilsalicilo rūgštis, varfarinas, tiklopidinas);</w:t>
      </w:r>
    </w:p>
    <w:p w14:paraId="44F162CC" w14:textId="7BC88CBC" w:rsidR="0028016D" w:rsidRPr="00524297" w:rsidRDefault="0028016D" w:rsidP="0028016D">
      <w:pPr>
        <w:numPr>
          <w:ilvl w:val="0"/>
          <w:numId w:val="11"/>
        </w:numPr>
        <w:tabs>
          <w:tab w:val="clear" w:pos="567"/>
          <w:tab w:val="left" w:pos="720"/>
        </w:tabs>
        <w:spacing w:line="240" w:lineRule="auto"/>
        <w:ind w:left="567" w:right="-2" w:hanging="567"/>
        <w:rPr>
          <w:noProof/>
          <w:szCs w:val="22"/>
          <w:lang w:val="lt-LT"/>
        </w:rPr>
      </w:pPr>
      <w:r w:rsidRPr="00133F88">
        <w:rPr>
          <w:bCs/>
          <w:szCs w:val="22"/>
          <w:lang w:val="lt-LT"/>
        </w:rPr>
        <w:t>vaist</w:t>
      </w:r>
      <w:r w:rsidR="005D2F96">
        <w:rPr>
          <w:bCs/>
          <w:szCs w:val="22"/>
          <w:lang w:val="lt-LT"/>
        </w:rPr>
        <w:t>ų</w:t>
      </w:r>
      <w:r w:rsidRPr="00133F88">
        <w:rPr>
          <w:bCs/>
          <w:szCs w:val="22"/>
          <w:lang w:val="lt-LT"/>
        </w:rPr>
        <w:t xml:space="preserve"> epilepsijai ar traukuliams gydyti (pvz., fenitoinas, fenobarbitalis, karbamazepinas); </w:t>
      </w:r>
    </w:p>
    <w:p w14:paraId="7B681588" w14:textId="482A16EF" w:rsidR="0028016D" w:rsidRPr="00524297" w:rsidRDefault="0028016D" w:rsidP="0028016D">
      <w:pPr>
        <w:numPr>
          <w:ilvl w:val="0"/>
          <w:numId w:val="11"/>
        </w:numPr>
        <w:tabs>
          <w:tab w:val="clear" w:pos="567"/>
          <w:tab w:val="left" w:pos="720"/>
        </w:tabs>
        <w:spacing w:line="240" w:lineRule="auto"/>
        <w:ind w:left="567" w:right="-2" w:hanging="567"/>
        <w:rPr>
          <w:noProof/>
          <w:szCs w:val="22"/>
          <w:lang w:val="lt-LT"/>
        </w:rPr>
      </w:pPr>
      <w:r w:rsidRPr="00133F88">
        <w:rPr>
          <w:bCs/>
          <w:szCs w:val="22"/>
          <w:lang w:val="lt-LT"/>
        </w:rPr>
        <w:t>takrolimuz</w:t>
      </w:r>
      <w:r w:rsidR="00980261">
        <w:rPr>
          <w:bCs/>
          <w:szCs w:val="22"/>
          <w:lang w:val="lt-LT"/>
        </w:rPr>
        <w:t>o</w:t>
      </w:r>
      <w:r w:rsidRPr="00133F88">
        <w:rPr>
          <w:bCs/>
          <w:szCs w:val="22"/>
          <w:lang w:val="lt-LT"/>
        </w:rPr>
        <w:t xml:space="preserve"> ar ciklosporin</w:t>
      </w:r>
      <w:r w:rsidR="00980261">
        <w:rPr>
          <w:bCs/>
          <w:szCs w:val="22"/>
          <w:lang w:val="lt-LT"/>
        </w:rPr>
        <w:t>o</w:t>
      </w:r>
      <w:r w:rsidRPr="00133F88">
        <w:rPr>
          <w:bCs/>
          <w:szCs w:val="22"/>
          <w:lang w:val="lt-LT"/>
        </w:rPr>
        <w:t xml:space="preserve"> – imunosupresiniai vaistai, vartojami po organų transplantacijos</w:t>
      </w:r>
      <w:r>
        <w:rPr>
          <w:bCs/>
          <w:szCs w:val="22"/>
          <w:lang w:val="lt-LT"/>
        </w:rPr>
        <w:t>;</w:t>
      </w:r>
    </w:p>
    <w:p w14:paraId="630EF20C"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bCs/>
          <w:szCs w:val="22"/>
          <w:lang w:val="lt-LT"/>
        </w:rPr>
        <w:t>širdies stimuliatori</w:t>
      </w:r>
      <w:r>
        <w:rPr>
          <w:bCs/>
          <w:szCs w:val="22"/>
          <w:lang w:val="lt-LT"/>
        </w:rPr>
        <w:t>ų</w:t>
      </w:r>
      <w:r w:rsidRPr="006C297E">
        <w:rPr>
          <w:bCs/>
          <w:szCs w:val="22"/>
          <w:lang w:val="lt-LT"/>
        </w:rPr>
        <w:t xml:space="preserve"> (t.y. glikozid</w:t>
      </w:r>
      <w:r>
        <w:rPr>
          <w:bCs/>
          <w:szCs w:val="22"/>
          <w:lang w:val="lt-LT"/>
        </w:rPr>
        <w:t>ų</w:t>
      </w:r>
      <w:r w:rsidRPr="006C297E">
        <w:rPr>
          <w:bCs/>
          <w:szCs w:val="22"/>
          <w:lang w:val="lt-LT"/>
        </w:rPr>
        <w:t>)</w:t>
      </w:r>
      <w:r w:rsidRPr="006C297E">
        <w:rPr>
          <w:szCs w:val="22"/>
          <w:lang w:val="lt-LT"/>
        </w:rPr>
        <w:t>;</w:t>
      </w:r>
    </w:p>
    <w:p w14:paraId="4F68A913"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nuo </w:t>
      </w:r>
      <w:r w:rsidRPr="006C297E">
        <w:rPr>
          <w:bCs/>
          <w:szCs w:val="22"/>
          <w:lang w:val="lt-LT"/>
        </w:rPr>
        <w:t>padidėjusio</w:t>
      </w:r>
      <w:r w:rsidRPr="006C297E">
        <w:rPr>
          <w:szCs w:val="22"/>
          <w:lang w:val="lt-LT"/>
        </w:rPr>
        <w:t xml:space="preserve"> cholesterolio kiekio (pvz., cholestiramin</w:t>
      </w:r>
      <w:r>
        <w:rPr>
          <w:szCs w:val="22"/>
          <w:lang w:val="lt-LT"/>
        </w:rPr>
        <w:t>o</w:t>
      </w:r>
      <w:r w:rsidRPr="006C297E">
        <w:rPr>
          <w:szCs w:val="22"/>
          <w:lang w:val="lt-LT"/>
        </w:rPr>
        <w:t>);</w:t>
      </w:r>
    </w:p>
    <w:p w14:paraId="7D2B1B42"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diuretik</w:t>
      </w:r>
      <w:r>
        <w:rPr>
          <w:szCs w:val="22"/>
          <w:lang w:val="lt-LT"/>
        </w:rPr>
        <w:t>ų</w:t>
      </w:r>
      <w:r w:rsidRPr="006C297E">
        <w:rPr>
          <w:szCs w:val="22"/>
          <w:lang w:val="lt-LT"/>
        </w:rPr>
        <w:t xml:space="preserve"> (palengvina vandens pašalinimą);</w:t>
      </w:r>
    </w:p>
    <w:p w14:paraId="79C1BF9D"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kurie mažina padidėjusį kraujospūdį (AKF inhibitori</w:t>
      </w:r>
      <w:r>
        <w:rPr>
          <w:szCs w:val="22"/>
          <w:lang w:val="lt-LT"/>
        </w:rPr>
        <w:t>ų</w:t>
      </w:r>
      <w:r w:rsidRPr="006C297E">
        <w:rPr>
          <w:szCs w:val="22"/>
          <w:lang w:val="lt-LT"/>
        </w:rPr>
        <w:t>, pavyzdžiui, kaptopril</w:t>
      </w:r>
      <w:r>
        <w:rPr>
          <w:szCs w:val="22"/>
          <w:lang w:val="lt-LT"/>
        </w:rPr>
        <w:t>io</w:t>
      </w:r>
      <w:r w:rsidRPr="006C297E">
        <w:rPr>
          <w:szCs w:val="22"/>
          <w:lang w:val="lt-LT"/>
        </w:rPr>
        <w:t>, beta blokatori</w:t>
      </w:r>
      <w:r>
        <w:rPr>
          <w:szCs w:val="22"/>
          <w:lang w:val="lt-LT"/>
        </w:rPr>
        <w:t>ų</w:t>
      </w:r>
      <w:r w:rsidRPr="006C297E">
        <w:rPr>
          <w:szCs w:val="22"/>
          <w:lang w:val="lt-LT"/>
        </w:rPr>
        <w:t>, toki</w:t>
      </w:r>
      <w:r>
        <w:rPr>
          <w:szCs w:val="22"/>
          <w:lang w:val="lt-LT"/>
        </w:rPr>
        <w:t>ų</w:t>
      </w:r>
      <w:r w:rsidRPr="006C297E">
        <w:rPr>
          <w:szCs w:val="22"/>
          <w:lang w:val="lt-LT"/>
        </w:rPr>
        <w:t xml:space="preserve"> kaip, atenololi</w:t>
      </w:r>
      <w:r>
        <w:rPr>
          <w:szCs w:val="22"/>
          <w:lang w:val="lt-LT"/>
        </w:rPr>
        <w:t>o</w:t>
      </w:r>
      <w:r w:rsidRPr="006C297E">
        <w:rPr>
          <w:szCs w:val="22"/>
          <w:lang w:val="lt-LT"/>
        </w:rPr>
        <w:t>, angiotenzino II receptorių blokatori</w:t>
      </w:r>
      <w:r>
        <w:rPr>
          <w:szCs w:val="22"/>
          <w:lang w:val="lt-LT"/>
        </w:rPr>
        <w:t>ų</w:t>
      </w:r>
      <w:r w:rsidRPr="006C297E">
        <w:rPr>
          <w:szCs w:val="22"/>
          <w:lang w:val="lt-LT"/>
        </w:rPr>
        <w:t xml:space="preserve"> (toki</w:t>
      </w:r>
      <w:r>
        <w:rPr>
          <w:szCs w:val="22"/>
          <w:lang w:val="lt-LT"/>
        </w:rPr>
        <w:t>ų</w:t>
      </w:r>
      <w:r w:rsidRPr="006C297E">
        <w:rPr>
          <w:szCs w:val="22"/>
          <w:lang w:val="lt-LT"/>
        </w:rPr>
        <w:t xml:space="preserve"> kaip losartan</w:t>
      </w:r>
      <w:r>
        <w:rPr>
          <w:szCs w:val="22"/>
          <w:lang w:val="lt-LT"/>
        </w:rPr>
        <w:t>o</w:t>
      </w:r>
      <w:r w:rsidRPr="006C297E">
        <w:rPr>
          <w:szCs w:val="22"/>
          <w:lang w:val="lt-LT"/>
        </w:rPr>
        <w:t>));</w:t>
      </w:r>
    </w:p>
    <w:p w14:paraId="18E0E7FE"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skirt</w:t>
      </w:r>
      <w:r>
        <w:rPr>
          <w:szCs w:val="22"/>
          <w:lang w:val="lt-LT"/>
        </w:rPr>
        <w:t>ų</w:t>
      </w:r>
      <w:r w:rsidRPr="006C297E">
        <w:rPr>
          <w:szCs w:val="22"/>
          <w:lang w:val="lt-LT"/>
        </w:rPr>
        <w:t xml:space="preserve"> slopinti imuninį atsaką (pvz., metotreksat</w:t>
      </w:r>
      <w:r>
        <w:rPr>
          <w:szCs w:val="22"/>
          <w:lang w:val="lt-LT"/>
        </w:rPr>
        <w:t>o</w:t>
      </w:r>
      <w:r w:rsidRPr="006C297E">
        <w:rPr>
          <w:szCs w:val="22"/>
          <w:lang w:val="lt-LT"/>
        </w:rPr>
        <w:t>, ciklosporin</w:t>
      </w:r>
      <w:r>
        <w:rPr>
          <w:szCs w:val="22"/>
          <w:lang w:val="lt-LT"/>
        </w:rPr>
        <w:t>o</w:t>
      </w:r>
      <w:r w:rsidRPr="006C297E">
        <w:rPr>
          <w:szCs w:val="22"/>
          <w:lang w:val="lt-LT"/>
        </w:rPr>
        <w:t>, takrolimuz</w:t>
      </w:r>
      <w:r>
        <w:rPr>
          <w:szCs w:val="22"/>
          <w:lang w:val="lt-LT"/>
        </w:rPr>
        <w:t>o</w:t>
      </w:r>
      <w:r w:rsidRPr="006C297E">
        <w:rPr>
          <w:szCs w:val="22"/>
          <w:lang w:val="lt-LT"/>
        </w:rPr>
        <w:t>);</w:t>
      </w:r>
    </w:p>
    <w:p w14:paraId="0730BBCA" w14:textId="77777777" w:rsidR="0028016D"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vaist</w:t>
      </w:r>
      <w:r>
        <w:rPr>
          <w:szCs w:val="22"/>
          <w:lang w:val="lt-LT"/>
        </w:rPr>
        <w:t>ų</w:t>
      </w:r>
      <w:r w:rsidRPr="006C297E">
        <w:rPr>
          <w:szCs w:val="22"/>
          <w:lang w:val="lt-LT"/>
        </w:rPr>
        <w:t xml:space="preserve"> nuo manijos ir depresijos (pvz., li</w:t>
      </w:r>
      <w:r>
        <w:rPr>
          <w:szCs w:val="22"/>
          <w:lang w:val="lt-LT"/>
        </w:rPr>
        <w:t>čio</w:t>
      </w:r>
      <w:r w:rsidRPr="006C297E">
        <w:rPr>
          <w:szCs w:val="22"/>
          <w:lang w:val="lt-LT"/>
        </w:rPr>
        <w:t xml:space="preserve"> ar SSRI – selektyvi</w:t>
      </w:r>
      <w:r>
        <w:rPr>
          <w:szCs w:val="22"/>
          <w:lang w:val="lt-LT"/>
        </w:rPr>
        <w:t>ų</w:t>
      </w:r>
      <w:r w:rsidRPr="006C297E">
        <w:rPr>
          <w:szCs w:val="22"/>
          <w:lang w:val="lt-LT"/>
        </w:rPr>
        <w:t xml:space="preserve"> serotonino reabsorbcijos inhibitori</w:t>
      </w:r>
      <w:r>
        <w:rPr>
          <w:szCs w:val="22"/>
          <w:lang w:val="lt-LT"/>
        </w:rPr>
        <w:t>ų</w:t>
      </w:r>
      <w:r w:rsidRPr="006C297E">
        <w:rPr>
          <w:szCs w:val="22"/>
          <w:lang w:val="lt-LT"/>
        </w:rPr>
        <w:t>);</w:t>
      </w:r>
    </w:p>
    <w:p w14:paraId="73A0F6EB" w14:textId="5D2AD2F8" w:rsidR="0028016D" w:rsidRPr="00357A03" w:rsidRDefault="0028016D" w:rsidP="008702A8">
      <w:pPr>
        <w:numPr>
          <w:ilvl w:val="0"/>
          <w:numId w:val="11"/>
        </w:numPr>
        <w:tabs>
          <w:tab w:val="clear" w:pos="567"/>
          <w:tab w:val="left" w:pos="720"/>
        </w:tabs>
        <w:spacing w:line="240" w:lineRule="auto"/>
        <w:ind w:left="567" w:right="-2" w:hanging="567"/>
        <w:rPr>
          <w:noProof/>
          <w:szCs w:val="22"/>
          <w:lang w:val="lt-LT"/>
        </w:rPr>
      </w:pPr>
      <w:r w:rsidRPr="00357A03">
        <w:rPr>
          <w:noProof/>
          <w:szCs w:val="22"/>
          <w:lang w:val="lt-LT"/>
        </w:rPr>
        <w:t>probenecid</w:t>
      </w:r>
      <w:r w:rsidR="00C76C34">
        <w:rPr>
          <w:noProof/>
          <w:szCs w:val="22"/>
          <w:lang w:val="lt-LT"/>
        </w:rPr>
        <w:t>o</w:t>
      </w:r>
      <w:r w:rsidRPr="00357A03">
        <w:rPr>
          <w:noProof/>
          <w:szCs w:val="22"/>
          <w:lang w:val="lt-LT"/>
        </w:rPr>
        <w:t xml:space="preserve"> ir sulfinpirazon</w:t>
      </w:r>
      <w:r w:rsidR="00C76C34">
        <w:rPr>
          <w:noProof/>
          <w:szCs w:val="22"/>
          <w:lang w:val="lt-LT"/>
        </w:rPr>
        <w:t>o</w:t>
      </w:r>
      <w:r w:rsidRPr="00357A03">
        <w:rPr>
          <w:noProof/>
          <w:szCs w:val="22"/>
          <w:lang w:val="lt-LT"/>
        </w:rPr>
        <w:t xml:space="preserve"> – vaistai, vartojami podagrai gydyti;</w:t>
      </w:r>
    </w:p>
    <w:p w14:paraId="012D7A9A" w14:textId="5A9BF9D0" w:rsidR="0028016D" w:rsidRPr="0068118F" w:rsidRDefault="0028016D" w:rsidP="008702A8">
      <w:pPr>
        <w:numPr>
          <w:ilvl w:val="0"/>
          <w:numId w:val="11"/>
        </w:numPr>
        <w:tabs>
          <w:tab w:val="clear" w:pos="567"/>
          <w:tab w:val="left" w:pos="720"/>
        </w:tabs>
        <w:spacing w:line="240" w:lineRule="auto"/>
        <w:ind w:left="567" w:right="-2" w:hanging="567"/>
        <w:rPr>
          <w:noProof/>
          <w:szCs w:val="22"/>
          <w:lang w:val="lt-LT"/>
        </w:rPr>
      </w:pPr>
      <w:r w:rsidRPr="0068118F">
        <w:rPr>
          <w:noProof/>
          <w:szCs w:val="22"/>
          <w:lang w:val="lt-LT"/>
        </w:rPr>
        <w:t>priešgrybelini</w:t>
      </w:r>
      <w:r w:rsidR="0068118F">
        <w:rPr>
          <w:noProof/>
          <w:szCs w:val="22"/>
          <w:lang w:val="lt-LT"/>
        </w:rPr>
        <w:t>ų</w:t>
      </w:r>
      <w:r w:rsidRPr="0068118F">
        <w:rPr>
          <w:noProof/>
          <w:szCs w:val="22"/>
          <w:lang w:val="lt-LT"/>
        </w:rPr>
        <w:t xml:space="preserve"> vaist</w:t>
      </w:r>
      <w:r w:rsidR="0068118F">
        <w:rPr>
          <w:noProof/>
          <w:szCs w:val="22"/>
          <w:lang w:val="lt-LT"/>
        </w:rPr>
        <w:t>ų</w:t>
      </w:r>
      <w:r w:rsidRPr="0068118F">
        <w:rPr>
          <w:noProof/>
          <w:szCs w:val="22"/>
          <w:lang w:val="lt-LT"/>
        </w:rPr>
        <w:t>, tokie kaip vorikonazolas arba flukonazolas;</w:t>
      </w:r>
    </w:p>
    <w:p w14:paraId="48C528B5" w14:textId="188A8BE8" w:rsidR="0028016D" w:rsidRPr="009D447E" w:rsidRDefault="0028016D" w:rsidP="008702A8">
      <w:pPr>
        <w:numPr>
          <w:ilvl w:val="0"/>
          <w:numId w:val="11"/>
        </w:numPr>
        <w:tabs>
          <w:tab w:val="clear" w:pos="567"/>
          <w:tab w:val="left" w:pos="720"/>
        </w:tabs>
        <w:spacing w:line="240" w:lineRule="auto"/>
        <w:ind w:left="567" w:right="-2" w:hanging="567"/>
        <w:rPr>
          <w:noProof/>
          <w:szCs w:val="22"/>
          <w:lang w:val="lt-LT"/>
        </w:rPr>
      </w:pPr>
      <w:r w:rsidRPr="009D447E">
        <w:rPr>
          <w:noProof/>
          <w:szCs w:val="22"/>
          <w:lang w:val="lt-LT"/>
        </w:rPr>
        <w:t>vaist</w:t>
      </w:r>
      <w:r w:rsidR="009D447E">
        <w:rPr>
          <w:noProof/>
          <w:szCs w:val="22"/>
          <w:lang w:val="lt-LT"/>
        </w:rPr>
        <w:t>ų</w:t>
      </w:r>
      <w:r w:rsidRPr="009D447E">
        <w:rPr>
          <w:noProof/>
          <w:szCs w:val="22"/>
          <w:lang w:val="lt-LT"/>
        </w:rPr>
        <w:t>, vartojam</w:t>
      </w:r>
      <w:r w:rsidR="009D447E">
        <w:rPr>
          <w:noProof/>
          <w:szCs w:val="22"/>
          <w:lang w:val="lt-LT"/>
        </w:rPr>
        <w:t>ų</w:t>
      </w:r>
      <w:r w:rsidRPr="009D447E">
        <w:rPr>
          <w:noProof/>
          <w:szCs w:val="22"/>
          <w:lang w:val="lt-LT"/>
        </w:rPr>
        <w:t xml:space="preserve"> tuberkuliozei gydyti (pvz., izoniazidas);</w:t>
      </w:r>
    </w:p>
    <w:p w14:paraId="4EB77B86" w14:textId="11719699" w:rsidR="0028016D" w:rsidRPr="009D447E" w:rsidRDefault="0028016D" w:rsidP="008702A8">
      <w:pPr>
        <w:numPr>
          <w:ilvl w:val="0"/>
          <w:numId w:val="11"/>
        </w:numPr>
        <w:tabs>
          <w:tab w:val="clear" w:pos="567"/>
          <w:tab w:val="left" w:pos="720"/>
        </w:tabs>
        <w:spacing w:line="240" w:lineRule="auto"/>
        <w:ind w:left="567" w:right="-2" w:hanging="567"/>
        <w:rPr>
          <w:noProof/>
          <w:szCs w:val="22"/>
          <w:lang w:val="lt-LT"/>
        </w:rPr>
      </w:pPr>
      <w:r w:rsidRPr="009D447E">
        <w:rPr>
          <w:noProof/>
          <w:szCs w:val="22"/>
          <w:lang w:val="lt-LT"/>
        </w:rPr>
        <w:t>kit</w:t>
      </w:r>
      <w:r w:rsidR="009D447E">
        <w:rPr>
          <w:noProof/>
          <w:szCs w:val="22"/>
          <w:lang w:val="lt-LT"/>
        </w:rPr>
        <w:t>ų</w:t>
      </w:r>
      <w:r w:rsidRPr="009D447E">
        <w:rPr>
          <w:noProof/>
          <w:szCs w:val="22"/>
          <w:lang w:val="lt-LT"/>
        </w:rPr>
        <w:t xml:space="preserve"> vaist</w:t>
      </w:r>
      <w:r w:rsidR="009D447E">
        <w:rPr>
          <w:noProof/>
          <w:szCs w:val="22"/>
          <w:lang w:val="lt-LT"/>
        </w:rPr>
        <w:t>ų</w:t>
      </w:r>
      <w:r w:rsidRPr="009D447E">
        <w:rPr>
          <w:noProof/>
          <w:szCs w:val="22"/>
          <w:lang w:val="lt-LT"/>
        </w:rPr>
        <w:t>, kurie, kaip žinoma, veikia kepenis arba indukuoja kepenų mikrosominius fermentus, pvz., alkoholis ir vaistai nuo epilepsijos (pvz., karbamazepinas, fenobarbitalis, lorazepamas)</w:t>
      </w:r>
      <w:r w:rsidR="009D447E">
        <w:rPr>
          <w:noProof/>
          <w:szCs w:val="22"/>
          <w:lang w:val="lt-LT"/>
        </w:rPr>
        <w:t>;</w:t>
      </w:r>
    </w:p>
    <w:p w14:paraId="700AABD4" w14:textId="77777777" w:rsidR="0028016D" w:rsidRPr="006C297E" w:rsidRDefault="0028016D" w:rsidP="0028016D">
      <w:pPr>
        <w:numPr>
          <w:ilvl w:val="0"/>
          <w:numId w:val="11"/>
        </w:numPr>
        <w:tabs>
          <w:tab w:val="clear" w:pos="567"/>
          <w:tab w:val="left" w:pos="720"/>
        </w:tabs>
        <w:spacing w:line="240" w:lineRule="auto"/>
        <w:ind w:left="567" w:right="-2" w:hanging="567"/>
        <w:rPr>
          <w:noProof/>
          <w:szCs w:val="22"/>
          <w:lang w:val="lt-LT"/>
        </w:rPr>
      </w:pPr>
      <w:r w:rsidRPr="006C297E">
        <w:rPr>
          <w:szCs w:val="22"/>
          <w:lang w:val="lt-LT"/>
        </w:rPr>
        <w:t>mifepriston</w:t>
      </w:r>
      <w:r>
        <w:rPr>
          <w:szCs w:val="22"/>
          <w:lang w:val="lt-LT"/>
        </w:rPr>
        <w:t>o</w:t>
      </w:r>
      <w:r w:rsidRPr="006C297E">
        <w:rPr>
          <w:szCs w:val="22"/>
          <w:lang w:val="lt-LT"/>
        </w:rPr>
        <w:t xml:space="preserve"> (nėštumui nutraukti);</w:t>
      </w:r>
    </w:p>
    <w:p w14:paraId="646ED049" w14:textId="77777777" w:rsidR="0028016D" w:rsidRDefault="0028016D" w:rsidP="0028016D">
      <w:pPr>
        <w:pStyle w:val="Sraopastraipa"/>
        <w:numPr>
          <w:ilvl w:val="0"/>
          <w:numId w:val="31"/>
        </w:numPr>
        <w:spacing w:line="240" w:lineRule="auto"/>
        <w:ind w:right="-2" w:hanging="720"/>
        <w:rPr>
          <w:noProof/>
          <w:szCs w:val="22"/>
          <w:lang w:val="lt-LT"/>
        </w:rPr>
      </w:pPr>
      <w:r w:rsidRPr="006C297E">
        <w:rPr>
          <w:noProof/>
          <w:szCs w:val="22"/>
          <w:lang w:val="lt-LT"/>
        </w:rPr>
        <w:t>vaist</w:t>
      </w:r>
      <w:r>
        <w:rPr>
          <w:noProof/>
          <w:szCs w:val="22"/>
          <w:lang w:val="lt-LT"/>
        </w:rPr>
        <w:t>ų</w:t>
      </w:r>
      <w:r w:rsidRPr="006C297E">
        <w:rPr>
          <w:noProof/>
          <w:szCs w:val="22"/>
          <w:lang w:val="lt-LT"/>
        </w:rPr>
        <w:t xml:space="preserve"> nuo ŽIV (pvz., zidovudin</w:t>
      </w:r>
      <w:r>
        <w:rPr>
          <w:noProof/>
          <w:szCs w:val="22"/>
          <w:lang w:val="lt-LT"/>
        </w:rPr>
        <w:t>o</w:t>
      </w:r>
      <w:r w:rsidRPr="006C297E">
        <w:rPr>
          <w:noProof/>
          <w:szCs w:val="22"/>
          <w:lang w:val="lt-LT"/>
        </w:rPr>
        <w:t>)</w:t>
      </w:r>
      <w:r>
        <w:rPr>
          <w:noProof/>
          <w:szCs w:val="22"/>
          <w:lang w:val="lt-LT"/>
        </w:rPr>
        <w:t>;</w:t>
      </w:r>
    </w:p>
    <w:p w14:paraId="0A396C7F" w14:textId="38381B1B" w:rsidR="0028016D" w:rsidRDefault="0032661D" w:rsidP="0028016D">
      <w:pPr>
        <w:pStyle w:val="Sraopastraipa"/>
        <w:numPr>
          <w:ilvl w:val="0"/>
          <w:numId w:val="31"/>
        </w:numPr>
        <w:spacing w:line="240" w:lineRule="auto"/>
        <w:ind w:right="-2" w:hanging="720"/>
        <w:rPr>
          <w:noProof/>
          <w:szCs w:val="22"/>
          <w:lang w:val="lt-LT"/>
        </w:rPr>
      </w:pPr>
      <w:r>
        <w:rPr>
          <w:noProof/>
          <w:szCs w:val="22"/>
          <w:lang w:val="lt-LT"/>
        </w:rPr>
        <w:t>g</w:t>
      </w:r>
      <w:r w:rsidR="0028016D" w:rsidRPr="0014471F">
        <w:rPr>
          <w:noProof/>
          <w:szCs w:val="22"/>
          <w:lang w:val="lt-LT"/>
        </w:rPr>
        <w:t>inkmed</w:t>
      </w:r>
      <w:r>
        <w:rPr>
          <w:noProof/>
          <w:szCs w:val="22"/>
          <w:lang w:val="lt-LT"/>
        </w:rPr>
        <w:t>žio</w:t>
      </w:r>
      <w:r w:rsidR="0028016D" w:rsidRPr="0014471F">
        <w:rPr>
          <w:noProof/>
          <w:szCs w:val="22"/>
          <w:lang w:val="lt-LT"/>
        </w:rPr>
        <w:t>, jonažolė</w:t>
      </w:r>
      <w:r>
        <w:rPr>
          <w:noProof/>
          <w:szCs w:val="22"/>
          <w:lang w:val="lt-LT"/>
        </w:rPr>
        <w:t>s preparatų</w:t>
      </w:r>
      <w:r w:rsidR="0028016D" w:rsidRPr="0014471F">
        <w:rPr>
          <w:noProof/>
          <w:szCs w:val="22"/>
          <w:lang w:val="lt-LT"/>
        </w:rPr>
        <w:t xml:space="preserve"> (vaistažolių preparatai)</w:t>
      </w:r>
      <w:r w:rsidR="0028016D">
        <w:rPr>
          <w:noProof/>
          <w:szCs w:val="22"/>
          <w:lang w:val="lt-LT"/>
        </w:rPr>
        <w:t>;</w:t>
      </w:r>
    </w:p>
    <w:p w14:paraId="5803EDCC" w14:textId="77777777" w:rsidR="0028016D" w:rsidRPr="009A4D01" w:rsidRDefault="0028016D" w:rsidP="0028016D">
      <w:pPr>
        <w:pStyle w:val="Sraopastraipa"/>
        <w:numPr>
          <w:ilvl w:val="0"/>
          <w:numId w:val="31"/>
        </w:numPr>
        <w:spacing w:line="240" w:lineRule="auto"/>
        <w:ind w:left="567" w:right="-2" w:hanging="567"/>
        <w:rPr>
          <w:noProof/>
          <w:szCs w:val="22"/>
          <w:lang w:val="lt-LT"/>
        </w:rPr>
      </w:pPr>
      <w:r w:rsidRPr="009A4D01">
        <w:rPr>
          <w:szCs w:val="22"/>
          <w:lang w:val="lt-LT"/>
        </w:rPr>
        <w:t>flukloksacilin</w:t>
      </w:r>
      <w:r>
        <w:rPr>
          <w:szCs w:val="22"/>
          <w:lang w:val="lt-LT"/>
        </w:rPr>
        <w:t>o</w:t>
      </w:r>
      <w:r w:rsidRPr="009A4D01">
        <w:rPr>
          <w:szCs w:val="22"/>
          <w:lang w:val="lt-LT"/>
        </w:rPr>
        <w:t xml:space="preserve"> (antibiotik</w:t>
      </w:r>
      <w:r>
        <w:rPr>
          <w:szCs w:val="22"/>
          <w:lang w:val="lt-LT"/>
        </w:rPr>
        <w:t>o</w:t>
      </w:r>
      <w:r w:rsidRPr="009A4D01">
        <w:rPr>
          <w:szCs w:val="22"/>
          <w:lang w:val="lt-LT"/>
        </w:rPr>
        <w:t>), nes kyla didelė rizika, jog pasireikš kraujo ir skysčių pusiausvyros sutrikimas (</w:t>
      </w:r>
      <w:r>
        <w:rPr>
          <w:szCs w:val="22"/>
          <w:lang w:val="lt-LT"/>
        </w:rPr>
        <w:t xml:space="preserve">vadinama </w:t>
      </w:r>
      <w:r w:rsidRPr="009A4D01">
        <w:rPr>
          <w:szCs w:val="22"/>
          <w:lang w:val="lt-LT"/>
        </w:rPr>
        <w:t>metabolinė acidozė), kurį reikia skubiai gydyti</w:t>
      </w:r>
      <w:r>
        <w:rPr>
          <w:szCs w:val="22"/>
          <w:lang w:val="lt-LT"/>
        </w:rPr>
        <w:t xml:space="preserve"> (žr. 2 skyrių)</w:t>
      </w:r>
      <w:r w:rsidRPr="009A4D01">
        <w:rPr>
          <w:szCs w:val="22"/>
          <w:lang w:val="lt-LT"/>
        </w:rPr>
        <w:t>.</w:t>
      </w:r>
    </w:p>
    <w:p w14:paraId="29C684A6" w14:textId="77777777" w:rsidR="0028016D" w:rsidRPr="003B3F82" w:rsidRDefault="0028016D" w:rsidP="0028016D">
      <w:pPr>
        <w:spacing w:line="240" w:lineRule="auto"/>
        <w:ind w:right="-2"/>
        <w:rPr>
          <w:noProof/>
          <w:szCs w:val="22"/>
          <w:lang w:val="lt-LT"/>
        </w:rPr>
      </w:pPr>
    </w:p>
    <w:p w14:paraId="3FDBB078"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 xml:space="preserve">Kai kurie kiti vaistai taip pat gali turėti įtakos gydymui </w:t>
      </w:r>
      <w:r>
        <w:rPr>
          <w:szCs w:val="22"/>
          <w:lang w:val="lt-LT"/>
        </w:rPr>
        <w:t>Paracetamol/Ibuprofen Vale</w:t>
      </w:r>
      <w:r w:rsidRPr="006C297E">
        <w:rPr>
          <w:szCs w:val="22"/>
          <w:lang w:val="lt-LT"/>
        </w:rPr>
        <w:t xml:space="preserve"> arba gali būti jo veikiami.</w:t>
      </w:r>
    </w:p>
    <w:p w14:paraId="6A0DAF1A"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 xml:space="preserve">Dėl šios priežasties, prieš vartodami </w:t>
      </w:r>
      <w:r>
        <w:rPr>
          <w:szCs w:val="22"/>
          <w:lang w:val="lt-LT"/>
        </w:rPr>
        <w:t>Paracetamol/Ibuprofen Vale</w:t>
      </w:r>
      <w:r w:rsidRPr="006C297E">
        <w:rPr>
          <w:szCs w:val="22"/>
          <w:lang w:val="lt-LT"/>
        </w:rPr>
        <w:t xml:space="preserve"> kartu su kitais vaistais, visada pasitarkite su gydytoju arba vaistininku.</w:t>
      </w:r>
    </w:p>
    <w:p w14:paraId="2A036B89" w14:textId="77777777" w:rsidR="0028016D" w:rsidRDefault="0028016D" w:rsidP="0028016D">
      <w:pPr>
        <w:numPr>
          <w:ilvl w:val="12"/>
          <w:numId w:val="0"/>
        </w:numPr>
        <w:tabs>
          <w:tab w:val="clear" w:pos="567"/>
          <w:tab w:val="left" w:pos="720"/>
        </w:tabs>
        <w:spacing w:line="240" w:lineRule="auto"/>
        <w:ind w:right="-2"/>
        <w:rPr>
          <w:noProof/>
          <w:szCs w:val="22"/>
          <w:lang w:val="lt-LT"/>
        </w:rPr>
      </w:pPr>
    </w:p>
    <w:p w14:paraId="6041409B" w14:textId="77777777" w:rsidR="0028016D" w:rsidRPr="008702A8" w:rsidRDefault="0028016D" w:rsidP="0028016D">
      <w:pPr>
        <w:numPr>
          <w:ilvl w:val="12"/>
          <w:numId w:val="0"/>
        </w:numPr>
        <w:tabs>
          <w:tab w:val="clear" w:pos="567"/>
          <w:tab w:val="left" w:pos="720"/>
        </w:tabs>
        <w:spacing w:line="240" w:lineRule="auto"/>
        <w:ind w:right="-2"/>
        <w:rPr>
          <w:b/>
          <w:bCs/>
          <w:noProof/>
          <w:szCs w:val="22"/>
          <w:lang w:val="lt-LT"/>
        </w:rPr>
      </w:pPr>
      <w:r w:rsidRPr="008702A8">
        <w:rPr>
          <w:b/>
          <w:bCs/>
          <w:szCs w:val="22"/>
          <w:lang w:val="lt-LT"/>
        </w:rPr>
        <w:t xml:space="preserve">Paracetamol/Ibuprofen Vale </w:t>
      </w:r>
      <w:r w:rsidRPr="008702A8">
        <w:rPr>
          <w:b/>
          <w:bCs/>
          <w:noProof/>
          <w:szCs w:val="22"/>
          <w:lang w:val="lt-LT"/>
        </w:rPr>
        <w:t>vartojimas su alkoholiu</w:t>
      </w:r>
    </w:p>
    <w:p w14:paraId="42587258"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EC127F">
        <w:rPr>
          <w:noProof/>
          <w:szCs w:val="22"/>
          <w:lang w:val="lt-LT"/>
        </w:rPr>
        <w:t>Gydymo šiuo vaistu metu nevartokite alkoholio, nes jis gali pažeisti kepenis.</w:t>
      </w:r>
    </w:p>
    <w:p w14:paraId="5627735B" w14:textId="77777777" w:rsidR="0028016D" w:rsidRPr="003B3F82" w:rsidRDefault="0028016D" w:rsidP="0028016D">
      <w:pPr>
        <w:numPr>
          <w:ilvl w:val="12"/>
          <w:numId w:val="0"/>
        </w:numPr>
        <w:tabs>
          <w:tab w:val="clear" w:pos="567"/>
          <w:tab w:val="left" w:pos="720"/>
        </w:tabs>
        <w:spacing w:line="240" w:lineRule="auto"/>
        <w:ind w:right="-2"/>
        <w:outlineLvl w:val="0"/>
        <w:rPr>
          <w:bCs/>
          <w:szCs w:val="22"/>
          <w:lang w:val="lt-LT"/>
        </w:rPr>
      </w:pPr>
    </w:p>
    <w:p w14:paraId="42815EA6" w14:textId="77777777" w:rsidR="0028016D" w:rsidRPr="006C297E" w:rsidRDefault="0028016D" w:rsidP="0028016D">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t>Nėštumas</w:t>
      </w:r>
      <w:r>
        <w:rPr>
          <w:b/>
          <w:szCs w:val="22"/>
          <w:lang w:val="lt-LT"/>
        </w:rPr>
        <w:t>,</w:t>
      </w:r>
      <w:r w:rsidRPr="006C297E">
        <w:rPr>
          <w:b/>
          <w:szCs w:val="22"/>
          <w:lang w:val="lt-LT"/>
        </w:rPr>
        <w:t xml:space="preserve"> žindymo laikotarpis</w:t>
      </w:r>
      <w:r>
        <w:rPr>
          <w:b/>
          <w:szCs w:val="22"/>
          <w:lang w:val="lt-LT"/>
        </w:rPr>
        <w:t xml:space="preserve"> ir vaisingumas</w:t>
      </w:r>
    </w:p>
    <w:p w14:paraId="7818D20E" w14:textId="07BF24AF" w:rsidR="0028016D" w:rsidRPr="006C297E" w:rsidRDefault="0028016D" w:rsidP="0028016D">
      <w:pPr>
        <w:keepNext/>
        <w:numPr>
          <w:ilvl w:val="12"/>
          <w:numId w:val="0"/>
        </w:numPr>
        <w:tabs>
          <w:tab w:val="clear" w:pos="567"/>
          <w:tab w:val="left" w:pos="720"/>
        </w:tabs>
        <w:spacing w:line="240" w:lineRule="auto"/>
        <w:rPr>
          <w:szCs w:val="22"/>
          <w:lang w:val="lt-LT"/>
        </w:rPr>
      </w:pPr>
      <w:r w:rsidRPr="006C297E">
        <w:rPr>
          <w:szCs w:val="22"/>
          <w:lang w:val="lt-LT"/>
        </w:rPr>
        <w:t>Jeigu esate nėščia, žindote kūdikį, manote, kad galbūt esate nėščia</w:t>
      </w:r>
      <w:r w:rsidR="004B5BCB">
        <w:rPr>
          <w:szCs w:val="22"/>
          <w:lang w:val="lt-LT"/>
        </w:rPr>
        <w:t>,</w:t>
      </w:r>
      <w:r w:rsidRPr="006C297E">
        <w:rPr>
          <w:szCs w:val="22"/>
          <w:lang w:val="lt-LT"/>
        </w:rPr>
        <w:t xml:space="preserve"> arba planuojate pastoti, tai prieš vartodama šį vaistą pasitarkite su gydytoju arba vaistininku.</w:t>
      </w:r>
    </w:p>
    <w:p w14:paraId="6B3F556D" w14:textId="77777777" w:rsidR="0028016D" w:rsidRPr="006C297E" w:rsidRDefault="0028016D" w:rsidP="0028016D">
      <w:pPr>
        <w:numPr>
          <w:ilvl w:val="12"/>
          <w:numId w:val="0"/>
        </w:numPr>
        <w:tabs>
          <w:tab w:val="clear" w:pos="567"/>
          <w:tab w:val="left" w:pos="720"/>
        </w:tabs>
        <w:spacing w:line="240" w:lineRule="auto"/>
        <w:rPr>
          <w:noProof/>
          <w:szCs w:val="22"/>
          <w:lang w:val="lt-LT"/>
        </w:rPr>
      </w:pPr>
    </w:p>
    <w:p w14:paraId="77BD17A0" w14:textId="77777777" w:rsidR="0028016D" w:rsidRPr="008702A8" w:rsidRDefault="0028016D" w:rsidP="0028016D">
      <w:pPr>
        <w:pStyle w:val="Antrat3"/>
        <w:spacing w:before="0" w:after="0"/>
        <w:rPr>
          <w:rFonts w:ascii="Times New Roman" w:hAnsi="Times New Roman"/>
          <w:b w:val="0"/>
          <w:sz w:val="22"/>
          <w:szCs w:val="22"/>
          <w:u w:val="single"/>
          <w:lang w:val="lt-LT"/>
        </w:rPr>
      </w:pPr>
      <w:r w:rsidRPr="008702A8">
        <w:rPr>
          <w:rFonts w:ascii="Times New Roman" w:hAnsi="Times New Roman"/>
          <w:b w:val="0"/>
          <w:sz w:val="22"/>
          <w:szCs w:val="22"/>
          <w:u w:val="single"/>
          <w:lang w:val="lt-LT"/>
        </w:rPr>
        <w:lastRenderedPageBreak/>
        <w:t>Nėštumas</w:t>
      </w:r>
    </w:p>
    <w:p w14:paraId="2C405E05" w14:textId="5B74AC8E" w:rsidR="0028016D" w:rsidRDefault="0028016D" w:rsidP="0028016D">
      <w:pPr>
        <w:pStyle w:val="Antrat3"/>
        <w:spacing w:before="0" w:after="0"/>
        <w:rPr>
          <w:rFonts w:ascii="Times New Roman" w:hAnsi="Times New Roman"/>
          <w:b w:val="0"/>
          <w:sz w:val="22"/>
          <w:szCs w:val="22"/>
          <w:lang w:val="lt-LT"/>
        </w:rPr>
      </w:pPr>
      <w:r>
        <w:rPr>
          <w:rFonts w:ascii="Times New Roman" w:hAnsi="Times New Roman"/>
          <w:b w:val="0"/>
          <w:sz w:val="22"/>
          <w:szCs w:val="22"/>
          <w:lang w:val="lt-LT"/>
        </w:rPr>
        <w:t>Paracetamol/Ibuprofen Vale</w:t>
      </w:r>
      <w:r w:rsidRPr="006249FF">
        <w:rPr>
          <w:rFonts w:ascii="Times New Roman" w:hAnsi="Times New Roman"/>
          <w:b w:val="0"/>
          <w:sz w:val="22"/>
          <w:szCs w:val="22"/>
          <w:lang w:val="lt-LT"/>
        </w:rPr>
        <w:t xml:space="preserve"> </w:t>
      </w:r>
      <w:r>
        <w:rPr>
          <w:rFonts w:ascii="Times New Roman" w:hAnsi="Times New Roman"/>
          <w:b w:val="0"/>
          <w:sz w:val="22"/>
          <w:szCs w:val="22"/>
          <w:lang w:val="lt-LT"/>
        </w:rPr>
        <w:t>draudžiama</w:t>
      </w:r>
      <w:r w:rsidRPr="006249FF">
        <w:rPr>
          <w:rFonts w:ascii="Times New Roman" w:hAnsi="Times New Roman"/>
          <w:b w:val="0"/>
          <w:sz w:val="22"/>
          <w:szCs w:val="22"/>
          <w:lang w:val="lt-LT"/>
        </w:rPr>
        <w:t xml:space="preserve"> vartoti per paskutiniu</w:t>
      </w:r>
      <w:r w:rsidR="00A92226">
        <w:rPr>
          <w:rFonts w:ascii="Times New Roman" w:hAnsi="Times New Roman"/>
          <w:b w:val="0"/>
          <w:sz w:val="22"/>
          <w:szCs w:val="22"/>
          <w:lang w:val="lt-LT"/>
        </w:rPr>
        <w:t>s</w:t>
      </w:r>
      <w:r w:rsidRPr="006249FF">
        <w:rPr>
          <w:rFonts w:ascii="Times New Roman" w:hAnsi="Times New Roman"/>
          <w:b w:val="0"/>
          <w:sz w:val="22"/>
          <w:szCs w:val="22"/>
          <w:lang w:val="lt-LT"/>
        </w:rPr>
        <w:t xml:space="preserve"> 3 nėštumo mėnesius, nes tai gali pakenkti Jūsų negimusiam </w:t>
      </w:r>
      <w:r>
        <w:rPr>
          <w:rFonts w:ascii="Times New Roman" w:hAnsi="Times New Roman"/>
          <w:b w:val="0"/>
          <w:sz w:val="22"/>
          <w:szCs w:val="22"/>
          <w:lang w:val="lt-LT"/>
        </w:rPr>
        <w:t>kūdikiui</w:t>
      </w:r>
      <w:r w:rsidRPr="006249FF">
        <w:rPr>
          <w:rFonts w:ascii="Times New Roman" w:hAnsi="Times New Roman"/>
          <w:b w:val="0"/>
          <w:sz w:val="22"/>
          <w:szCs w:val="22"/>
          <w:lang w:val="lt-LT"/>
        </w:rPr>
        <w:t xml:space="preserve"> arba sukelti problemų gimdymo metu. Tai gali sukelti inkstų ir širdies problemų Jūsų negimusiam kūdikiui, taip pat gali turėti įtakos Jūsų pačios bei Jūsų kūdikio polinkiui kraujuoti ir sukelti vėlesnį arba ilgesnį gimdymą nei tikėtasi. </w:t>
      </w:r>
    </w:p>
    <w:p w14:paraId="3C63BA43" w14:textId="77777777" w:rsidR="0028016D" w:rsidRDefault="0028016D" w:rsidP="0028016D">
      <w:pPr>
        <w:pStyle w:val="Antrat3"/>
        <w:spacing w:before="0" w:after="0"/>
        <w:rPr>
          <w:rFonts w:ascii="Times New Roman" w:hAnsi="Times New Roman"/>
          <w:b w:val="0"/>
          <w:sz w:val="22"/>
          <w:szCs w:val="22"/>
          <w:lang w:val="lt-LT"/>
        </w:rPr>
      </w:pPr>
    </w:p>
    <w:p w14:paraId="58ED6B03" w14:textId="15369CF2" w:rsidR="0028016D" w:rsidRPr="006249FF" w:rsidRDefault="0028016D" w:rsidP="0028016D">
      <w:pPr>
        <w:pStyle w:val="Antrat3"/>
        <w:spacing w:before="0" w:after="0"/>
        <w:rPr>
          <w:rFonts w:ascii="Times New Roman" w:hAnsi="Times New Roman"/>
          <w:b w:val="0"/>
          <w:sz w:val="22"/>
          <w:szCs w:val="22"/>
          <w:lang w:val="lt-LT"/>
        </w:rPr>
      </w:pPr>
      <w:r>
        <w:rPr>
          <w:rFonts w:ascii="Times New Roman" w:hAnsi="Times New Roman"/>
          <w:b w:val="0"/>
          <w:sz w:val="22"/>
          <w:szCs w:val="22"/>
          <w:lang w:val="lt-LT"/>
        </w:rPr>
        <w:t>Paracetamol/Ibuprofen Vale netur</w:t>
      </w:r>
      <w:r w:rsidR="00B956FC">
        <w:rPr>
          <w:rFonts w:ascii="Times New Roman" w:hAnsi="Times New Roman"/>
          <w:b w:val="0"/>
          <w:sz w:val="22"/>
          <w:szCs w:val="22"/>
          <w:lang w:val="lt-LT"/>
        </w:rPr>
        <w:t>i</w:t>
      </w:r>
      <w:r>
        <w:rPr>
          <w:rFonts w:ascii="Times New Roman" w:hAnsi="Times New Roman"/>
          <w:b w:val="0"/>
          <w:sz w:val="22"/>
          <w:szCs w:val="22"/>
          <w:lang w:val="lt-LT"/>
        </w:rPr>
        <w:t xml:space="preserve"> būti vartojamas</w:t>
      </w:r>
      <w:r w:rsidRPr="006249FF">
        <w:rPr>
          <w:rFonts w:ascii="Times New Roman" w:hAnsi="Times New Roman"/>
          <w:b w:val="0"/>
          <w:sz w:val="22"/>
          <w:szCs w:val="22"/>
          <w:lang w:val="lt-LT"/>
        </w:rPr>
        <w:t xml:space="preserve"> pirmu</w:t>
      </w:r>
      <w:r w:rsidR="00B33723">
        <w:rPr>
          <w:rFonts w:ascii="Times New Roman" w:hAnsi="Times New Roman"/>
          <w:b w:val="0"/>
          <w:sz w:val="22"/>
          <w:szCs w:val="22"/>
          <w:lang w:val="lt-LT"/>
        </w:rPr>
        <w:t>s</w:t>
      </w:r>
      <w:r w:rsidRPr="006249FF">
        <w:rPr>
          <w:rFonts w:ascii="Times New Roman" w:hAnsi="Times New Roman"/>
          <w:b w:val="0"/>
          <w:sz w:val="22"/>
          <w:szCs w:val="22"/>
          <w:lang w:val="lt-LT"/>
        </w:rPr>
        <w:t xml:space="preserve"> 6 nėštumo mėnesius, nebent gydytojas pataria kitaip. Jei šiuo laikotarpiu arba </w:t>
      </w:r>
      <w:r>
        <w:rPr>
          <w:rFonts w:ascii="Times New Roman" w:hAnsi="Times New Roman"/>
          <w:b w:val="0"/>
          <w:sz w:val="22"/>
          <w:szCs w:val="22"/>
          <w:lang w:val="lt-LT"/>
        </w:rPr>
        <w:t>bandant pastoti</w:t>
      </w:r>
      <w:r w:rsidRPr="006249FF">
        <w:rPr>
          <w:rFonts w:ascii="Times New Roman" w:hAnsi="Times New Roman"/>
          <w:b w:val="0"/>
          <w:sz w:val="22"/>
          <w:szCs w:val="22"/>
          <w:lang w:val="lt-LT"/>
        </w:rPr>
        <w:t xml:space="preserve"> Jums reikia gydymo, reikia vartoti mažiausią dozę trumpiausią įmanomą laiką. Jei vartojama ilgiau nei kelias dienas nuo 20 nėštumo savaitės, </w:t>
      </w:r>
      <w:r>
        <w:rPr>
          <w:rFonts w:ascii="Times New Roman" w:hAnsi="Times New Roman"/>
          <w:b w:val="0"/>
          <w:sz w:val="22"/>
          <w:szCs w:val="22"/>
          <w:lang w:val="lt-LT"/>
        </w:rPr>
        <w:t>Paracetamol/Ibuprofen Vale</w:t>
      </w:r>
      <w:r w:rsidRPr="006249FF">
        <w:rPr>
          <w:rFonts w:ascii="Times New Roman" w:hAnsi="Times New Roman"/>
          <w:b w:val="0"/>
          <w:sz w:val="22"/>
          <w:szCs w:val="22"/>
          <w:lang w:val="lt-LT"/>
        </w:rPr>
        <w:t xml:space="preserve"> gali sukelti inkstų sutrikimą Jūsų negimusiam kūdikiui, dėl kurio gali sumažėti vaisiaus vandenų, supančių </w:t>
      </w:r>
      <w:r w:rsidR="00E21F75">
        <w:rPr>
          <w:rFonts w:ascii="Times New Roman" w:hAnsi="Times New Roman"/>
          <w:b w:val="0"/>
          <w:sz w:val="22"/>
          <w:szCs w:val="22"/>
          <w:lang w:val="lt-LT"/>
        </w:rPr>
        <w:t>vaisių</w:t>
      </w:r>
      <w:r w:rsidRPr="006249FF">
        <w:rPr>
          <w:rFonts w:ascii="Times New Roman" w:hAnsi="Times New Roman"/>
          <w:b w:val="0"/>
          <w:sz w:val="22"/>
          <w:szCs w:val="22"/>
          <w:lang w:val="lt-LT"/>
        </w:rPr>
        <w:t>, kiekis (oligohidramnionas) arba gali susiaurėti kūdikio širdies kraujagyslė (arterinis latakas). Jei Jums reikia gydymo ilgiau nei kelias dienas, gydytojas gali rekomenduoti papildomą stebėjimą.</w:t>
      </w:r>
    </w:p>
    <w:p w14:paraId="272F47A7" w14:textId="77777777" w:rsidR="0028016D" w:rsidRDefault="0028016D" w:rsidP="0028016D">
      <w:pPr>
        <w:numPr>
          <w:ilvl w:val="12"/>
          <w:numId w:val="0"/>
        </w:numPr>
        <w:tabs>
          <w:tab w:val="clear" w:pos="567"/>
          <w:tab w:val="left" w:pos="720"/>
        </w:tabs>
        <w:spacing w:line="240" w:lineRule="auto"/>
        <w:rPr>
          <w:szCs w:val="22"/>
          <w:lang w:val="lt-LT"/>
        </w:rPr>
      </w:pPr>
    </w:p>
    <w:p w14:paraId="5BDCAB48" w14:textId="77777777" w:rsidR="0028016D" w:rsidRPr="008702A8" w:rsidRDefault="0028016D" w:rsidP="0028016D">
      <w:pPr>
        <w:numPr>
          <w:ilvl w:val="12"/>
          <w:numId w:val="0"/>
        </w:numPr>
        <w:tabs>
          <w:tab w:val="clear" w:pos="567"/>
          <w:tab w:val="left" w:pos="720"/>
        </w:tabs>
        <w:spacing w:line="240" w:lineRule="auto"/>
        <w:rPr>
          <w:szCs w:val="22"/>
          <w:u w:val="single"/>
          <w:lang w:val="lt-LT"/>
        </w:rPr>
      </w:pPr>
      <w:r w:rsidRPr="008702A8">
        <w:rPr>
          <w:szCs w:val="22"/>
          <w:u w:val="single"/>
          <w:lang w:val="lt-LT"/>
        </w:rPr>
        <w:t>Žindymo laikotarpis</w:t>
      </w:r>
    </w:p>
    <w:p w14:paraId="3BA3CC49" w14:textId="6B2FB85E" w:rsidR="0028016D" w:rsidRDefault="0028016D" w:rsidP="0028016D">
      <w:pPr>
        <w:numPr>
          <w:ilvl w:val="12"/>
          <w:numId w:val="0"/>
        </w:numPr>
        <w:tabs>
          <w:tab w:val="clear" w:pos="567"/>
          <w:tab w:val="left" w:pos="720"/>
        </w:tabs>
        <w:spacing w:line="240" w:lineRule="auto"/>
        <w:rPr>
          <w:szCs w:val="22"/>
          <w:lang w:val="lt-LT"/>
        </w:rPr>
      </w:pPr>
      <w:r w:rsidRPr="00117C58">
        <w:rPr>
          <w:szCs w:val="22"/>
          <w:lang w:val="lt-LT"/>
        </w:rPr>
        <w:t>Tik nedidelis kiekis ibuprofeno bei j</w:t>
      </w:r>
      <w:r>
        <w:rPr>
          <w:szCs w:val="22"/>
          <w:lang w:val="lt-LT"/>
        </w:rPr>
        <w:t>ų</w:t>
      </w:r>
      <w:r w:rsidRPr="00117C58">
        <w:rPr>
          <w:szCs w:val="22"/>
          <w:lang w:val="lt-LT"/>
        </w:rPr>
        <w:t xml:space="preserve"> metabolitų </w:t>
      </w:r>
      <w:r w:rsidR="00B76A81">
        <w:rPr>
          <w:szCs w:val="22"/>
          <w:lang w:val="lt-LT"/>
        </w:rPr>
        <w:t>išsiskiria</w:t>
      </w:r>
      <w:r w:rsidR="00B76A81" w:rsidRPr="00117C58">
        <w:rPr>
          <w:szCs w:val="22"/>
          <w:lang w:val="lt-LT"/>
        </w:rPr>
        <w:t xml:space="preserve"> </w:t>
      </w:r>
      <w:r w:rsidRPr="00117C58">
        <w:rPr>
          <w:szCs w:val="22"/>
          <w:lang w:val="lt-LT"/>
        </w:rPr>
        <w:t>į motinos pieną. Šį vaistą galima vartoti žindymo laikotarpiu, jei jis vartojamas rekomenduojamomis dozėmis ir kuo trumpesnį laiką.</w:t>
      </w:r>
    </w:p>
    <w:p w14:paraId="15E0F246" w14:textId="77777777" w:rsidR="0028016D" w:rsidRPr="006657AE" w:rsidRDefault="0028016D" w:rsidP="0028016D">
      <w:pPr>
        <w:numPr>
          <w:ilvl w:val="12"/>
          <w:numId w:val="0"/>
        </w:numPr>
        <w:tabs>
          <w:tab w:val="clear" w:pos="567"/>
          <w:tab w:val="left" w:pos="720"/>
        </w:tabs>
        <w:spacing w:line="240" w:lineRule="auto"/>
        <w:rPr>
          <w:szCs w:val="22"/>
          <w:lang w:val="lt-LT"/>
        </w:rPr>
      </w:pPr>
    </w:p>
    <w:p w14:paraId="71BB3487" w14:textId="77777777" w:rsidR="0028016D" w:rsidRPr="008702A8" w:rsidRDefault="0028016D" w:rsidP="0028016D">
      <w:pPr>
        <w:numPr>
          <w:ilvl w:val="12"/>
          <w:numId w:val="0"/>
        </w:numPr>
        <w:tabs>
          <w:tab w:val="clear" w:pos="567"/>
          <w:tab w:val="left" w:pos="720"/>
        </w:tabs>
        <w:spacing w:line="240" w:lineRule="auto"/>
        <w:rPr>
          <w:szCs w:val="22"/>
          <w:u w:val="single"/>
          <w:lang w:val="lt-LT"/>
        </w:rPr>
      </w:pPr>
      <w:r w:rsidRPr="008702A8">
        <w:rPr>
          <w:szCs w:val="22"/>
          <w:u w:val="single"/>
          <w:lang w:val="lt-LT"/>
        </w:rPr>
        <w:t>Vaisingumas</w:t>
      </w:r>
    </w:p>
    <w:p w14:paraId="35DB1BB9" w14:textId="20C0E0CA" w:rsidR="0028016D" w:rsidRPr="006C297E" w:rsidRDefault="0028016D" w:rsidP="0028016D">
      <w:pPr>
        <w:numPr>
          <w:ilvl w:val="12"/>
          <w:numId w:val="0"/>
        </w:numPr>
        <w:tabs>
          <w:tab w:val="clear" w:pos="567"/>
          <w:tab w:val="left" w:pos="720"/>
        </w:tabs>
        <w:spacing w:line="240" w:lineRule="auto"/>
        <w:rPr>
          <w:noProof/>
          <w:szCs w:val="22"/>
          <w:lang w:val="lt-LT"/>
        </w:rPr>
      </w:pPr>
      <w:r w:rsidRPr="006C297E">
        <w:rPr>
          <w:szCs w:val="22"/>
          <w:lang w:val="lt-LT"/>
        </w:rPr>
        <w:t xml:space="preserve">Vartojant </w:t>
      </w:r>
      <w:r>
        <w:rPr>
          <w:szCs w:val="22"/>
          <w:lang w:val="lt-LT"/>
        </w:rPr>
        <w:t>Paracetamol/Ibuprofen Vale</w:t>
      </w:r>
      <w:r w:rsidRPr="006C297E">
        <w:rPr>
          <w:szCs w:val="22"/>
          <w:lang w:val="lt-LT"/>
        </w:rPr>
        <w:t xml:space="preserve">, gali būti sunkiau pastoti. Ibuprofenas priklauso </w:t>
      </w:r>
      <w:r w:rsidR="00663A2D">
        <w:rPr>
          <w:szCs w:val="22"/>
          <w:lang w:val="lt-LT"/>
        </w:rPr>
        <w:t xml:space="preserve">vaistų grupei, </w:t>
      </w:r>
      <w:r w:rsidR="001F076C">
        <w:rPr>
          <w:szCs w:val="22"/>
          <w:lang w:val="lt-LT"/>
        </w:rPr>
        <w:t xml:space="preserve">kurie gali apsunkinti </w:t>
      </w:r>
      <w:r w:rsidRPr="006C297E">
        <w:rPr>
          <w:szCs w:val="22"/>
          <w:lang w:val="lt-LT"/>
        </w:rPr>
        <w:t>moterų vaisingumą. Šis reiškinys grįžtamas ir išnyksta nutraukus šio vaisto vartojimą. Pasakykite gydytojui, jeigu Jums yra sunku pastoti.</w:t>
      </w:r>
    </w:p>
    <w:p w14:paraId="31C36BA3" w14:textId="77777777" w:rsidR="0028016D" w:rsidRPr="003B3F82" w:rsidRDefault="0028016D" w:rsidP="0028016D">
      <w:pPr>
        <w:numPr>
          <w:ilvl w:val="12"/>
          <w:numId w:val="0"/>
        </w:numPr>
        <w:tabs>
          <w:tab w:val="clear" w:pos="567"/>
          <w:tab w:val="left" w:pos="720"/>
        </w:tabs>
        <w:spacing w:line="240" w:lineRule="auto"/>
        <w:ind w:right="-2"/>
        <w:outlineLvl w:val="0"/>
        <w:rPr>
          <w:bCs/>
          <w:noProof/>
          <w:szCs w:val="22"/>
          <w:lang w:val="lt-LT"/>
        </w:rPr>
      </w:pPr>
    </w:p>
    <w:p w14:paraId="3105277B" w14:textId="77777777" w:rsidR="0028016D" w:rsidRPr="006C297E" w:rsidRDefault="0028016D" w:rsidP="0028016D">
      <w:pPr>
        <w:keepNext/>
        <w:numPr>
          <w:ilvl w:val="12"/>
          <w:numId w:val="0"/>
        </w:numPr>
        <w:tabs>
          <w:tab w:val="clear" w:pos="567"/>
          <w:tab w:val="left" w:pos="720"/>
        </w:tabs>
        <w:spacing w:line="240" w:lineRule="auto"/>
        <w:ind w:right="-2"/>
        <w:outlineLvl w:val="0"/>
        <w:rPr>
          <w:b/>
          <w:noProof/>
          <w:szCs w:val="22"/>
          <w:lang w:val="lt-LT"/>
        </w:rPr>
      </w:pPr>
      <w:r w:rsidRPr="006C297E">
        <w:rPr>
          <w:b/>
          <w:szCs w:val="22"/>
          <w:lang w:val="lt-LT"/>
        </w:rPr>
        <w:t>Vairavimas ir mechanizmų valymas</w:t>
      </w:r>
    </w:p>
    <w:p w14:paraId="2DC8564D" w14:textId="227C7BED" w:rsidR="0028016D" w:rsidRPr="006C297E" w:rsidRDefault="0028016D" w:rsidP="0028016D">
      <w:pPr>
        <w:keepNext/>
        <w:rPr>
          <w:noProof/>
          <w:szCs w:val="22"/>
          <w:lang w:val="lt-LT"/>
        </w:rPr>
      </w:pPr>
      <w:r w:rsidRPr="006C297E">
        <w:rPr>
          <w:szCs w:val="22"/>
          <w:lang w:val="lt-LT"/>
        </w:rPr>
        <w:t xml:space="preserve">Pavartojus NVNU gali pasireikšti tokie nepageidaujami poveikiai kaip </w:t>
      </w:r>
      <w:r w:rsidR="00453816">
        <w:rPr>
          <w:szCs w:val="22"/>
          <w:lang w:val="lt-LT"/>
        </w:rPr>
        <w:t>svaigulys</w:t>
      </w:r>
      <w:r w:rsidRPr="006C297E">
        <w:rPr>
          <w:szCs w:val="22"/>
          <w:lang w:val="lt-LT"/>
        </w:rPr>
        <w:t xml:space="preserve">, mieguistumas, nuovargis ir regėjimo sutrikimai. </w:t>
      </w:r>
      <w:r w:rsidRPr="006C297E">
        <w:rPr>
          <w:noProof/>
          <w:szCs w:val="22"/>
          <w:lang w:val="lt-LT"/>
        </w:rPr>
        <w:t>Jeigu pacientai jaučia tokį poveikį, vairuoti ar valdyti mechanizmų negalima.</w:t>
      </w:r>
    </w:p>
    <w:p w14:paraId="79A39FC9" w14:textId="77777777" w:rsidR="0028016D" w:rsidRPr="006C297E" w:rsidRDefault="0028016D" w:rsidP="0028016D">
      <w:pPr>
        <w:numPr>
          <w:ilvl w:val="12"/>
          <w:numId w:val="0"/>
        </w:numPr>
        <w:tabs>
          <w:tab w:val="clear" w:pos="567"/>
          <w:tab w:val="left" w:pos="720"/>
        </w:tabs>
        <w:spacing w:line="240" w:lineRule="auto"/>
        <w:ind w:right="-2"/>
        <w:outlineLvl w:val="0"/>
        <w:rPr>
          <w:noProof/>
          <w:szCs w:val="22"/>
          <w:lang w:val="lt-LT"/>
        </w:rPr>
      </w:pPr>
    </w:p>
    <w:p w14:paraId="1535DDBB" w14:textId="77777777" w:rsidR="0028016D" w:rsidRPr="006C297E" w:rsidRDefault="0028016D" w:rsidP="0028016D">
      <w:pPr>
        <w:tabs>
          <w:tab w:val="clear" w:pos="567"/>
          <w:tab w:val="left" w:pos="720"/>
        </w:tabs>
        <w:spacing w:line="240" w:lineRule="auto"/>
        <w:rPr>
          <w:b/>
          <w:noProof/>
          <w:szCs w:val="22"/>
          <w:lang w:val="lt-LT"/>
        </w:rPr>
      </w:pPr>
      <w:r>
        <w:rPr>
          <w:b/>
          <w:szCs w:val="22"/>
          <w:lang w:val="lt-LT"/>
        </w:rPr>
        <w:t>Paracetamol/Ibuprofen Vale</w:t>
      </w:r>
      <w:r w:rsidRPr="006C297E">
        <w:rPr>
          <w:b/>
          <w:szCs w:val="22"/>
          <w:lang w:val="lt-LT"/>
        </w:rPr>
        <w:t xml:space="preserve"> sudėtyje yra natrio</w:t>
      </w:r>
    </w:p>
    <w:p w14:paraId="4E87FE36" w14:textId="2024DA9F" w:rsidR="0028016D" w:rsidRPr="006C297E" w:rsidRDefault="0028016D" w:rsidP="0028016D">
      <w:pPr>
        <w:tabs>
          <w:tab w:val="clear" w:pos="567"/>
          <w:tab w:val="left" w:pos="720"/>
        </w:tabs>
        <w:spacing w:line="240" w:lineRule="auto"/>
        <w:rPr>
          <w:szCs w:val="22"/>
          <w:lang w:val="lt-LT"/>
        </w:rPr>
      </w:pPr>
      <w:r w:rsidRPr="006C297E">
        <w:rPr>
          <w:szCs w:val="22"/>
          <w:lang w:val="lt-LT"/>
        </w:rPr>
        <w:t>Šio vaisto</w:t>
      </w:r>
      <w:r>
        <w:rPr>
          <w:szCs w:val="22"/>
          <w:lang w:val="lt-LT"/>
        </w:rPr>
        <w:t xml:space="preserve"> </w:t>
      </w:r>
      <w:r w:rsidR="008F1CC6">
        <w:rPr>
          <w:szCs w:val="22"/>
          <w:lang w:val="lt-LT"/>
        </w:rPr>
        <w:t>kiek</w:t>
      </w:r>
      <w:r>
        <w:rPr>
          <w:szCs w:val="22"/>
          <w:lang w:val="lt-LT"/>
        </w:rPr>
        <w:t>vienoje</w:t>
      </w:r>
      <w:r w:rsidRPr="006C297E">
        <w:rPr>
          <w:szCs w:val="22"/>
          <w:lang w:val="lt-LT"/>
        </w:rPr>
        <w:t xml:space="preserve"> </w:t>
      </w:r>
      <w:r>
        <w:rPr>
          <w:szCs w:val="22"/>
          <w:lang w:val="lt-LT"/>
        </w:rPr>
        <w:t>dozėje</w:t>
      </w:r>
      <w:r w:rsidRPr="006C297E">
        <w:rPr>
          <w:szCs w:val="22"/>
          <w:lang w:val="lt-LT"/>
        </w:rPr>
        <w:t xml:space="preserve"> yra mažiau kaip 1 mmol (23 mg) natrio, t. y. jis beveik neturi reikšmės.</w:t>
      </w:r>
    </w:p>
    <w:p w14:paraId="52304F0F" w14:textId="77777777" w:rsidR="0028016D" w:rsidRPr="006C297E" w:rsidRDefault="0028016D" w:rsidP="0028016D">
      <w:pPr>
        <w:tabs>
          <w:tab w:val="clear" w:pos="567"/>
          <w:tab w:val="left" w:pos="720"/>
        </w:tabs>
        <w:spacing w:line="240" w:lineRule="auto"/>
        <w:rPr>
          <w:noProof/>
          <w:szCs w:val="22"/>
          <w:lang w:val="lt-LT"/>
        </w:rPr>
      </w:pPr>
    </w:p>
    <w:p w14:paraId="2255CC71"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5090C44C"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3.</w:t>
      </w:r>
      <w:r w:rsidRPr="006C297E">
        <w:rPr>
          <w:rFonts w:ascii="Times New Roman" w:hAnsi="Times New Roman"/>
          <w:sz w:val="22"/>
          <w:szCs w:val="22"/>
          <w:lang w:val="lt-LT"/>
        </w:rPr>
        <w:tab/>
        <w:t xml:space="preserve">Kaip vartoti </w:t>
      </w:r>
      <w:r>
        <w:rPr>
          <w:rFonts w:ascii="Times New Roman" w:hAnsi="Times New Roman"/>
          <w:sz w:val="22"/>
          <w:szCs w:val="22"/>
          <w:lang w:val="lt-LT"/>
        </w:rPr>
        <w:t>Paracetamol/Ibuprofen Vale</w:t>
      </w:r>
    </w:p>
    <w:p w14:paraId="5CC768C1" w14:textId="77777777" w:rsidR="0028016D" w:rsidRPr="006C297E" w:rsidRDefault="0028016D" w:rsidP="0028016D">
      <w:pPr>
        <w:keepNext/>
        <w:numPr>
          <w:ilvl w:val="12"/>
          <w:numId w:val="0"/>
        </w:numPr>
        <w:tabs>
          <w:tab w:val="clear" w:pos="567"/>
          <w:tab w:val="left" w:pos="720"/>
        </w:tabs>
        <w:spacing w:line="240" w:lineRule="auto"/>
        <w:ind w:right="-2"/>
        <w:rPr>
          <w:szCs w:val="22"/>
          <w:lang w:val="lt-LT"/>
        </w:rPr>
      </w:pPr>
    </w:p>
    <w:p w14:paraId="690AA973" w14:textId="6F88AAD9" w:rsidR="0028016D" w:rsidRPr="006C297E" w:rsidRDefault="0028016D" w:rsidP="0028016D">
      <w:pPr>
        <w:keepNext/>
        <w:numPr>
          <w:ilvl w:val="12"/>
          <w:numId w:val="0"/>
        </w:numPr>
        <w:tabs>
          <w:tab w:val="clear" w:pos="567"/>
          <w:tab w:val="left" w:pos="720"/>
        </w:tabs>
        <w:spacing w:line="240" w:lineRule="auto"/>
        <w:ind w:right="-2"/>
        <w:rPr>
          <w:szCs w:val="22"/>
          <w:lang w:val="lt-LT"/>
        </w:rPr>
      </w:pPr>
      <w:r w:rsidRPr="006C297E">
        <w:rPr>
          <w:noProof/>
          <w:szCs w:val="22"/>
          <w:lang w:val="lt-LT"/>
        </w:rPr>
        <w:t>Visada vartokite šį vaistą tiksliai</w:t>
      </w:r>
      <w:r w:rsidR="005340A0">
        <w:rPr>
          <w:noProof/>
          <w:szCs w:val="22"/>
          <w:lang w:val="lt-LT"/>
        </w:rPr>
        <w:t>,</w:t>
      </w:r>
      <w:r w:rsidRPr="006C297E">
        <w:rPr>
          <w:noProof/>
          <w:szCs w:val="22"/>
          <w:lang w:val="lt-LT"/>
        </w:rPr>
        <w:t xml:space="preserve"> kaip aprašyta šiame lapelyje arba kaip nurodė gydytojas arba vaistininkas.</w:t>
      </w:r>
      <w:r w:rsidRPr="006C297E">
        <w:rPr>
          <w:szCs w:val="22"/>
          <w:lang w:val="lt-LT"/>
        </w:rPr>
        <w:t xml:space="preserve"> </w:t>
      </w:r>
      <w:r w:rsidRPr="006C297E">
        <w:rPr>
          <w:noProof/>
          <w:szCs w:val="22"/>
          <w:lang w:val="lt-LT"/>
        </w:rPr>
        <w:t>Jeigu abejojate, kreipkitės į gydytoją arba vaistininką.</w:t>
      </w:r>
    </w:p>
    <w:p w14:paraId="59138BD9"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5DE8F353"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Skirtas vartoti per burną ir tik trumpalaikiam vartojimui.</w:t>
      </w:r>
    </w:p>
    <w:p w14:paraId="4CCB9BC8" w14:textId="77777777"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szCs w:val="22"/>
          <w:lang w:val="lt-LT"/>
        </w:rPr>
        <w:t>Reikia vartoti mažiausią veiksmingą dozę ir ją vartoti kuo trumpiau, kiek tai būtina simptomams palengvinti ir šalutiniam poveikiui sumažinti. Jeigu sergate infekcine liga ir Jums pasireiškiantys simptomai (pvz., karščiavimas ir skausmas) neišnyksta arba sunkėja, nedelsdami pasitarkite su gydytoju (žr. 2 skyrių).</w:t>
      </w:r>
    </w:p>
    <w:p w14:paraId="3A241F53"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Pr>
          <w:szCs w:val="22"/>
          <w:lang w:val="lt-LT"/>
        </w:rPr>
        <w:t>Paracetamol/Ibuprofen Vale</w:t>
      </w:r>
      <w:r w:rsidRPr="006C297E">
        <w:rPr>
          <w:szCs w:val="22"/>
          <w:lang w:val="lt-LT"/>
        </w:rPr>
        <w:t xml:space="preserve"> negalima vartoti ilgiau kaip 3 dienas. Jeigu simptomai pablogėja arba neišnyksta, pasitarkite su gydytoju.</w:t>
      </w:r>
    </w:p>
    <w:p w14:paraId="16D27A90" w14:textId="77777777" w:rsidR="0028016D" w:rsidRDefault="0028016D" w:rsidP="0028016D">
      <w:pPr>
        <w:numPr>
          <w:ilvl w:val="12"/>
          <w:numId w:val="0"/>
        </w:numPr>
        <w:tabs>
          <w:tab w:val="clear" w:pos="567"/>
          <w:tab w:val="left" w:pos="720"/>
        </w:tabs>
        <w:spacing w:line="240" w:lineRule="auto"/>
        <w:ind w:right="-2"/>
        <w:rPr>
          <w:szCs w:val="22"/>
          <w:lang w:val="lt-LT"/>
        </w:rPr>
      </w:pPr>
    </w:p>
    <w:p w14:paraId="23B49DC3" w14:textId="77777777" w:rsidR="0028016D" w:rsidRPr="006C297E" w:rsidRDefault="0028016D" w:rsidP="0028016D">
      <w:pPr>
        <w:keepNext/>
        <w:numPr>
          <w:ilvl w:val="12"/>
          <w:numId w:val="0"/>
        </w:numPr>
        <w:tabs>
          <w:tab w:val="clear" w:pos="567"/>
          <w:tab w:val="left" w:pos="720"/>
        </w:tabs>
        <w:spacing w:line="240" w:lineRule="auto"/>
        <w:rPr>
          <w:szCs w:val="22"/>
          <w:lang w:val="lt-LT"/>
        </w:rPr>
      </w:pPr>
      <w:r>
        <w:rPr>
          <w:szCs w:val="22"/>
          <w:lang w:val="lt-LT"/>
        </w:rPr>
        <w:t>Suaugusiesiems</w:t>
      </w:r>
    </w:p>
    <w:p w14:paraId="63150533" w14:textId="77777777" w:rsidR="0028016D" w:rsidRPr="006C297E" w:rsidRDefault="0028016D" w:rsidP="0028016D">
      <w:pPr>
        <w:keepNext/>
        <w:numPr>
          <w:ilvl w:val="12"/>
          <w:numId w:val="0"/>
        </w:numPr>
        <w:tabs>
          <w:tab w:val="clear" w:pos="567"/>
          <w:tab w:val="left" w:pos="720"/>
        </w:tabs>
        <w:spacing w:line="240" w:lineRule="auto"/>
        <w:rPr>
          <w:noProof/>
          <w:szCs w:val="22"/>
          <w:lang w:val="lt-LT"/>
        </w:rPr>
      </w:pPr>
      <w:r w:rsidRPr="006C297E">
        <w:rPr>
          <w:szCs w:val="22"/>
          <w:lang w:val="lt-LT"/>
        </w:rPr>
        <w:t xml:space="preserve">Gerti po </w:t>
      </w:r>
      <w:r>
        <w:rPr>
          <w:szCs w:val="22"/>
          <w:lang w:val="lt-LT"/>
        </w:rPr>
        <w:t>vieną</w:t>
      </w:r>
      <w:r w:rsidRPr="006C297E">
        <w:rPr>
          <w:szCs w:val="22"/>
          <w:lang w:val="lt-LT"/>
        </w:rPr>
        <w:t xml:space="preserve"> tabletę ne </w:t>
      </w:r>
      <w:r>
        <w:rPr>
          <w:szCs w:val="22"/>
          <w:lang w:val="lt-LT"/>
        </w:rPr>
        <w:t>dažniau</w:t>
      </w:r>
      <w:r w:rsidRPr="006C297E">
        <w:rPr>
          <w:szCs w:val="22"/>
          <w:lang w:val="lt-LT"/>
        </w:rPr>
        <w:t xml:space="preserve"> kaip tris kartus per parą</w:t>
      </w:r>
      <w:r>
        <w:rPr>
          <w:szCs w:val="22"/>
          <w:lang w:val="lt-LT"/>
        </w:rPr>
        <w:t>.</w:t>
      </w:r>
      <w:r w:rsidRPr="006C297E">
        <w:rPr>
          <w:szCs w:val="22"/>
          <w:lang w:val="lt-LT"/>
        </w:rPr>
        <w:t xml:space="preserve"> Tarp dozių palikite ne mažiau kaip 6 valandų tarpą.</w:t>
      </w:r>
    </w:p>
    <w:p w14:paraId="38755AAE" w14:textId="1CAB0512"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Jei vartojant po vieną tabletę, simptomai neišnyksta, daugiausiai galima vartoti po 2 tabletes ne daugiau kaip tris kartus per parą.</w:t>
      </w:r>
      <w:r>
        <w:rPr>
          <w:szCs w:val="22"/>
          <w:lang w:val="lt-LT"/>
        </w:rPr>
        <w:t xml:space="preserve"> </w:t>
      </w:r>
      <w:r w:rsidRPr="00AE08D3">
        <w:rPr>
          <w:szCs w:val="22"/>
          <w:lang w:val="lt-LT"/>
        </w:rPr>
        <w:t>Dėl sudėtyje esančio paracetamolio vienkartinė dviejų tablečių dozė skirta tik pacientams, sveriantiems 60</w:t>
      </w:r>
      <w:r w:rsidR="00550E2E">
        <w:rPr>
          <w:szCs w:val="22"/>
          <w:lang w:val="lt-LT"/>
        </w:rPr>
        <w:t> </w:t>
      </w:r>
      <w:r w:rsidRPr="00AE08D3">
        <w:rPr>
          <w:szCs w:val="22"/>
          <w:lang w:val="lt-LT"/>
        </w:rPr>
        <w:t>kg ar daugiau.</w:t>
      </w:r>
      <w:r>
        <w:rPr>
          <w:szCs w:val="22"/>
          <w:lang w:val="lt-LT"/>
        </w:rPr>
        <w:t xml:space="preserve"> </w:t>
      </w:r>
    </w:p>
    <w:p w14:paraId="0924A74C" w14:textId="77777777" w:rsidR="0028016D" w:rsidRDefault="0028016D" w:rsidP="0028016D">
      <w:pPr>
        <w:numPr>
          <w:ilvl w:val="12"/>
          <w:numId w:val="0"/>
        </w:numPr>
        <w:tabs>
          <w:tab w:val="clear" w:pos="567"/>
          <w:tab w:val="left" w:pos="720"/>
        </w:tabs>
        <w:spacing w:line="240" w:lineRule="auto"/>
        <w:ind w:right="-2"/>
        <w:rPr>
          <w:szCs w:val="22"/>
          <w:lang w:val="lt-LT"/>
        </w:rPr>
      </w:pPr>
    </w:p>
    <w:p w14:paraId="5E32B92B" w14:textId="74DB6AE8"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bCs/>
          <w:szCs w:val="22"/>
          <w:lang w:val="lt-LT"/>
        </w:rPr>
        <w:lastRenderedPageBreak/>
        <w:t xml:space="preserve">Negalima vartoti daugiau kaip šešių tablečių per bet kurį 24 valandų laikotarpį </w:t>
      </w:r>
      <w:r w:rsidRPr="006C297E">
        <w:rPr>
          <w:szCs w:val="22"/>
          <w:lang w:val="lt-LT"/>
        </w:rPr>
        <w:t>(tai atitinka 3</w:t>
      </w:r>
      <w:r w:rsidR="004F2171">
        <w:rPr>
          <w:szCs w:val="22"/>
          <w:lang w:val="lt-LT"/>
        </w:rPr>
        <w:t> </w:t>
      </w:r>
      <w:r w:rsidRPr="006C297E">
        <w:rPr>
          <w:szCs w:val="22"/>
          <w:lang w:val="lt-LT"/>
        </w:rPr>
        <w:t>000 mg paracetamolio ir 1</w:t>
      </w:r>
      <w:r w:rsidR="004F2171">
        <w:rPr>
          <w:szCs w:val="22"/>
          <w:lang w:val="lt-LT"/>
        </w:rPr>
        <w:t> </w:t>
      </w:r>
      <w:r w:rsidRPr="006C297E">
        <w:rPr>
          <w:szCs w:val="22"/>
          <w:lang w:val="lt-LT"/>
        </w:rPr>
        <w:t>200 mg ibuprofeno per parą).</w:t>
      </w:r>
    </w:p>
    <w:p w14:paraId="5AF6870D" w14:textId="77777777" w:rsidR="0028016D" w:rsidRDefault="0028016D" w:rsidP="0028016D">
      <w:pPr>
        <w:pStyle w:val="Antrat4"/>
        <w:rPr>
          <w:rFonts w:ascii="Times New Roman" w:hAnsi="Times New Roman"/>
          <w:sz w:val="22"/>
          <w:szCs w:val="22"/>
          <w:lang w:val="lt-LT"/>
        </w:rPr>
      </w:pPr>
    </w:p>
    <w:p w14:paraId="3EA7F529" w14:textId="77777777" w:rsidR="0028016D" w:rsidRPr="008702A8" w:rsidRDefault="0028016D" w:rsidP="0028016D">
      <w:pPr>
        <w:rPr>
          <w:u w:val="single"/>
          <w:lang w:val="lt-LT"/>
        </w:rPr>
      </w:pPr>
      <w:r w:rsidRPr="008702A8">
        <w:rPr>
          <w:u w:val="single"/>
          <w:lang w:val="pt-BR" w:eastAsia="x-none"/>
        </w:rPr>
        <w:t>Vartojimo metodas</w:t>
      </w:r>
    </w:p>
    <w:p w14:paraId="4C74EDE6" w14:textId="77777777" w:rsidR="0028016D" w:rsidRPr="00B9661C" w:rsidRDefault="0028016D" w:rsidP="0028016D">
      <w:pPr>
        <w:autoSpaceDE w:val="0"/>
        <w:autoSpaceDN w:val="0"/>
        <w:adjustRightInd w:val="0"/>
        <w:spacing w:line="240" w:lineRule="auto"/>
        <w:rPr>
          <w:bCs/>
          <w:szCs w:val="22"/>
          <w:lang w:val="lt-LT"/>
        </w:rPr>
      </w:pPr>
      <w:r w:rsidRPr="00B9661C">
        <w:rPr>
          <w:bCs/>
          <w:szCs w:val="22"/>
          <w:lang w:val="lt-LT"/>
        </w:rPr>
        <w:t xml:space="preserve">Vartokite </w:t>
      </w:r>
      <w:r>
        <w:rPr>
          <w:bCs/>
          <w:szCs w:val="22"/>
          <w:lang w:val="lt-LT"/>
        </w:rPr>
        <w:t>Paracetamol/Ibuprofen Vale</w:t>
      </w:r>
      <w:r w:rsidRPr="00B9661C">
        <w:rPr>
          <w:bCs/>
          <w:szCs w:val="22"/>
          <w:lang w:val="lt-LT"/>
        </w:rPr>
        <w:t xml:space="preserve"> užgerdami stikline vandens.</w:t>
      </w:r>
    </w:p>
    <w:p w14:paraId="3CD77FC0" w14:textId="77777777" w:rsidR="0028016D" w:rsidRPr="00B9661C" w:rsidRDefault="0028016D" w:rsidP="0028016D">
      <w:pPr>
        <w:autoSpaceDE w:val="0"/>
        <w:autoSpaceDN w:val="0"/>
        <w:adjustRightInd w:val="0"/>
        <w:spacing w:line="240" w:lineRule="auto"/>
        <w:rPr>
          <w:szCs w:val="22"/>
          <w:lang w:val="lt-LT"/>
        </w:rPr>
      </w:pPr>
      <w:r w:rsidRPr="00B9661C">
        <w:rPr>
          <w:bCs/>
          <w:szCs w:val="22"/>
          <w:lang w:val="lt-LT"/>
        </w:rPr>
        <w:t xml:space="preserve">Kad sumažintumėte šalutinio poveikio tikimybę, </w:t>
      </w:r>
      <w:r>
        <w:rPr>
          <w:bCs/>
          <w:szCs w:val="22"/>
          <w:lang w:val="lt-LT"/>
        </w:rPr>
        <w:t>Paracetamol/Ibuprofen Vale</w:t>
      </w:r>
      <w:r w:rsidRPr="00B9661C">
        <w:rPr>
          <w:bCs/>
          <w:szCs w:val="22"/>
          <w:lang w:val="lt-LT"/>
        </w:rPr>
        <w:t xml:space="preserve"> vartokite valgio metu.</w:t>
      </w:r>
    </w:p>
    <w:p w14:paraId="324CB182" w14:textId="77777777" w:rsidR="0028016D" w:rsidRDefault="0028016D" w:rsidP="0028016D">
      <w:pPr>
        <w:rPr>
          <w:lang w:val="lt-LT" w:eastAsia="x-none"/>
        </w:rPr>
      </w:pPr>
    </w:p>
    <w:p w14:paraId="43428A04" w14:textId="77777777" w:rsidR="0028016D" w:rsidRPr="00524297" w:rsidRDefault="0028016D" w:rsidP="0028016D">
      <w:pPr>
        <w:rPr>
          <w:lang w:val="lt-LT" w:eastAsia="x-none"/>
        </w:rPr>
      </w:pPr>
      <w:r w:rsidRPr="00524297">
        <w:rPr>
          <w:lang w:val="lt-LT" w:eastAsia="x-none"/>
        </w:rPr>
        <w:t>Jei sergate kepenų ar inkstų liga arba esate senyvo amžiaus, gydytojas nurodys Jums tinkamą dozę, kuri bus mažiausia įmanoma. Nevartokite šio vaisto, jei sergate sunkiu inkstų ar kepenų nepakankamumu.</w:t>
      </w:r>
    </w:p>
    <w:p w14:paraId="6AB5815C" w14:textId="77777777" w:rsidR="0028016D" w:rsidRPr="001A2F2E" w:rsidRDefault="0028016D" w:rsidP="0028016D">
      <w:pPr>
        <w:rPr>
          <w:lang w:val="lt-LT" w:eastAsia="x-none"/>
        </w:rPr>
      </w:pPr>
    </w:p>
    <w:p w14:paraId="50309251"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Vartojimas vaikams ir paaugliams</w:t>
      </w:r>
    </w:p>
    <w:p w14:paraId="726A1CD7" w14:textId="67EE5270" w:rsidR="0028016D" w:rsidRPr="006C297E" w:rsidRDefault="0028016D" w:rsidP="0028016D">
      <w:pPr>
        <w:numPr>
          <w:ilvl w:val="12"/>
          <w:numId w:val="0"/>
        </w:numPr>
        <w:tabs>
          <w:tab w:val="clear" w:pos="567"/>
          <w:tab w:val="left" w:pos="720"/>
        </w:tabs>
        <w:spacing w:line="240" w:lineRule="auto"/>
        <w:ind w:right="-2"/>
        <w:rPr>
          <w:szCs w:val="22"/>
          <w:lang w:val="lt-LT"/>
        </w:rPr>
      </w:pPr>
      <w:r w:rsidRPr="006C297E">
        <w:rPr>
          <w:szCs w:val="22"/>
          <w:lang w:val="lt-LT"/>
        </w:rPr>
        <w:t>Vaistas nėra skirtas jaunesniems kaip 18 metų vaikams ir paaugliams.</w:t>
      </w:r>
    </w:p>
    <w:p w14:paraId="6BE16820" w14:textId="77777777" w:rsidR="0028016D" w:rsidRPr="006C297E" w:rsidRDefault="0028016D" w:rsidP="0028016D">
      <w:pPr>
        <w:pStyle w:val="Antrat4"/>
        <w:rPr>
          <w:rFonts w:ascii="Times New Roman" w:hAnsi="Times New Roman"/>
          <w:sz w:val="22"/>
          <w:szCs w:val="22"/>
          <w:lang w:val="lt-LT"/>
        </w:rPr>
      </w:pPr>
    </w:p>
    <w:p w14:paraId="416495ED" w14:textId="77777777" w:rsidR="0028016D" w:rsidRPr="006C297E" w:rsidRDefault="0028016D" w:rsidP="0028016D">
      <w:pPr>
        <w:pStyle w:val="Antrat4"/>
        <w:rPr>
          <w:rFonts w:ascii="Times New Roman" w:hAnsi="Times New Roman"/>
          <w:sz w:val="22"/>
          <w:szCs w:val="22"/>
          <w:lang w:val="lt-LT"/>
        </w:rPr>
      </w:pPr>
      <w:r w:rsidRPr="006C297E">
        <w:rPr>
          <w:rFonts w:ascii="Times New Roman" w:hAnsi="Times New Roman"/>
          <w:sz w:val="22"/>
          <w:szCs w:val="22"/>
          <w:lang w:val="lt-LT"/>
        </w:rPr>
        <w:t xml:space="preserve">Ką daryti pavartojus per didelę </w:t>
      </w: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dozę</w:t>
      </w:r>
    </w:p>
    <w:p w14:paraId="4AD87A24" w14:textId="3CDD76CB" w:rsidR="0028016D" w:rsidRPr="006C297E" w:rsidRDefault="0028016D" w:rsidP="0028016D">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r>
        <w:rPr>
          <w:szCs w:val="22"/>
          <w:lang w:val="lt-LT"/>
        </w:rPr>
        <w:t>Paracetamol/Ibuprofen Vale</w:t>
      </w:r>
      <w:r w:rsidRPr="006C297E">
        <w:rPr>
          <w:szCs w:val="22"/>
          <w:lang w:val="lt-LT"/>
        </w:rPr>
        <w:t xml:space="preserve"> nei reikėjo arba jei šio vaisto </w:t>
      </w:r>
      <w:r w:rsidR="00512451">
        <w:rPr>
          <w:szCs w:val="22"/>
          <w:lang w:val="lt-LT"/>
        </w:rPr>
        <w:t>atsitiktinai</w:t>
      </w:r>
      <w:r w:rsidR="00512451" w:rsidRPr="006C297E">
        <w:rPr>
          <w:szCs w:val="22"/>
          <w:lang w:val="lt-LT"/>
        </w:rPr>
        <w:t xml:space="preserve"> </w:t>
      </w:r>
      <w:r w:rsidRPr="006C297E">
        <w:rPr>
          <w:szCs w:val="22"/>
          <w:lang w:val="lt-LT"/>
        </w:rPr>
        <w:t>išgėrė vaikas, būtinai kreipkitės į gydytoją arba artimiausią ligoninę, kur įvertins riziką ir patars, ką daryti.</w:t>
      </w:r>
    </w:p>
    <w:p w14:paraId="6DD29722" w14:textId="70377B76" w:rsidR="0028016D" w:rsidRPr="006C297E" w:rsidRDefault="0028016D" w:rsidP="0028016D">
      <w:pPr>
        <w:tabs>
          <w:tab w:val="clear" w:pos="567"/>
        </w:tabs>
        <w:snapToGrid/>
        <w:spacing w:line="240" w:lineRule="auto"/>
        <w:rPr>
          <w:noProof/>
          <w:szCs w:val="22"/>
          <w:lang w:val="lt-LT"/>
        </w:rPr>
      </w:pPr>
      <w:r w:rsidRPr="00F55EBC">
        <w:rPr>
          <w:szCs w:val="22"/>
          <w:lang w:val="lt-LT"/>
        </w:rPr>
        <w:t xml:space="preserve">Perdozavimo simptomai gali būti: pykinimas, pilvo skausmas, vėmimas (gali būti su krauju), kraujavimas iš skrandžio ar žarnyno (žr. 4 </w:t>
      </w:r>
      <w:r w:rsidRPr="00B9661C">
        <w:rPr>
          <w:lang w:val="lt-LT"/>
        </w:rPr>
        <w:t>skyrių</w:t>
      </w:r>
      <w:r w:rsidRPr="00B9661C">
        <w:rPr>
          <w:szCs w:val="22"/>
          <w:lang w:val="lt-LT"/>
        </w:rPr>
        <w:t>),</w:t>
      </w:r>
      <w:r w:rsidRPr="00B9661C">
        <w:rPr>
          <w:lang w:val="lt-LT"/>
        </w:rPr>
        <w:t xml:space="preserve"> viduriavimas</w:t>
      </w:r>
      <w:r w:rsidRPr="00B9661C">
        <w:rPr>
          <w:szCs w:val="22"/>
          <w:lang w:val="lt-LT"/>
        </w:rPr>
        <w:t>,</w:t>
      </w:r>
      <w:r w:rsidRPr="00F55EBC">
        <w:rPr>
          <w:szCs w:val="22"/>
          <w:lang w:val="lt-LT"/>
        </w:rPr>
        <w:t xml:space="preserve"> galvos skausmas, ūž</w:t>
      </w:r>
      <w:r w:rsidR="00AD0FB4">
        <w:rPr>
          <w:szCs w:val="22"/>
          <w:lang w:val="lt-LT"/>
        </w:rPr>
        <w:t>esys</w:t>
      </w:r>
      <w:r w:rsidRPr="00F55EBC">
        <w:rPr>
          <w:szCs w:val="22"/>
          <w:lang w:val="lt-LT"/>
        </w:rPr>
        <w:t>, sumišim</w:t>
      </w:r>
      <w:r w:rsidR="00AD0FB4">
        <w:rPr>
          <w:szCs w:val="22"/>
          <w:lang w:val="lt-LT"/>
        </w:rPr>
        <w:t xml:space="preserve">as </w:t>
      </w:r>
      <w:r w:rsidRPr="00F55EBC">
        <w:rPr>
          <w:szCs w:val="22"/>
          <w:lang w:val="lt-LT"/>
        </w:rPr>
        <w:t xml:space="preserve">ir virpantys akių judesiai. Taip pat gali pasirekšti sujaudinimas, mieguistumas, dezorientacija ar koma. Kartais gali pasireikšti traukuliai. Buvo gauta pranešimų, kad pavartojus dideles vaisto dozes nustatytas mieguistumas, krūtinės skausmas, </w:t>
      </w:r>
      <w:r w:rsidR="00413C40">
        <w:rPr>
          <w:szCs w:val="22"/>
          <w:lang w:val="lt-LT"/>
        </w:rPr>
        <w:t>juntamas širdies plakimas, perplakimas (palpitacijos)</w:t>
      </w:r>
      <w:r w:rsidRPr="00F55EBC">
        <w:rPr>
          <w:szCs w:val="22"/>
          <w:lang w:val="lt-LT"/>
        </w:rPr>
        <w:t xml:space="preserve">, sąmonės netekimas, traukuliai (daugiausia vaikams), silpnumas ir </w:t>
      </w:r>
      <w:r w:rsidR="007B3228">
        <w:rPr>
          <w:szCs w:val="22"/>
          <w:lang w:val="lt-LT"/>
        </w:rPr>
        <w:t>svaigulys</w:t>
      </w:r>
      <w:r w:rsidRPr="00F55EBC">
        <w:rPr>
          <w:szCs w:val="22"/>
          <w:lang w:val="lt-LT"/>
        </w:rPr>
        <w:t xml:space="preserve">, kraujas šlapime, sumažėjęs kalio kiekis kraujyje, šalčio pojūtis kūne ir kvėpavimo sutrikimai. </w:t>
      </w:r>
      <w:r>
        <w:rPr>
          <w:szCs w:val="22"/>
          <w:lang w:val="lt-LT"/>
        </w:rPr>
        <w:t xml:space="preserve">Gali </w:t>
      </w:r>
      <w:r w:rsidRPr="00B9661C">
        <w:rPr>
          <w:szCs w:val="22"/>
          <w:lang w:val="lt-LT"/>
        </w:rPr>
        <w:t>pailgėti protrombino laikas ir tarptautinis normalizuotas santykis TNS (ang. INR)</w:t>
      </w:r>
      <w:r>
        <w:rPr>
          <w:szCs w:val="22"/>
          <w:lang w:val="lt-LT"/>
        </w:rPr>
        <w:t xml:space="preserve"> dėl kraujyje cirkuliojančių krešumo faktorių sutrikimo. Gali pasireikšti </w:t>
      </w:r>
      <w:r w:rsidR="0084161E">
        <w:rPr>
          <w:szCs w:val="22"/>
          <w:lang w:val="lt-LT"/>
        </w:rPr>
        <w:t xml:space="preserve">ūminis </w:t>
      </w:r>
      <w:r w:rsidRPr="00F55EBC">
        <w:rPr>
          <w:noProof/>
          <w:szCs w:val="22"/>
          <w:lang w:val="lt-LT"/>
        </w:rPr>
        <w:t>inkstų nepakankamumas ar kepenų pažeidimas;</w:t>
      </w:r>
      <w:r>
        <w:rPr>
          <w:noProof/>
          <w:szCs w:val="22"/>
          <w:lang w:val="lt-LT"/>
        </w:rPr>
        <w:t xml:space="preserve"> </w:t>
      </w:r>
      <w:r w:rsidRPr="00F55EBC">
        <w:rPr>
          <w:noProof/>
          <w:szCs w:val="22"/>
          <w:lang w:val="lt-LT"/>
        </w:rPr>
        <w:t>bronchine astma sergantiems pacientams gali paūmėti jos simptomai</w:t>
      </w:r>
      <w:r>
        <w:rPr>
          <w:noProof/>
          <w:szCs w:val="22"/>
          <w:lang w:val="lt-LT"/>
        </w:rPr>
        <w:t xml:space="preserve">, </w:t>
      </w:r>
      <w:r w:rsidRPr="00F55EBC">
        <w:rPr>
          <w:noProof/>
          <w:szCs w:val="22"/>
          <w:lang w:val="lt-LT"/>
        </w:rPr>
        <w:t>gali sumažėti kraujospūdis ir suretėti kvėpavimas.</w:t>
      </w:r>
    </w:p>
    <w:p w14:paraId="42FCEE4F" w14:textId="77777777" w:rsidR="0028016D" w:rsidRPr="006C297E" w:rsidRDefault="0028016D" w:rsidP="0028016D">
      <w:pPr>
        <w:numPr>
          <w:ilvl w:val="12"/>
          <w:numId w:val="0"/>
        </w:numPr>
        <w:tabs>
          <w:tab w:val="clear" w:pos="567"/>
          <w:tab w:val="left" w:pos="720"/>
        </w:tabs>
        <w:spacing w:line="240" w:lineRule="auto"/>
        <w:rPr>
          <w:noProof/>
          <w:szCs w:val="22"/>
          <w:lang w:val="lt-LT"/>
        </w:rPr>
      </w:pPr>
      <w:r w:rsidRPr="006C297E">
        <w:rPr>
          <w:szCs w:val="22"/>
          <w:lang w:val="lt-LT"/>
        </w:rPr>
        <w:t xml:space="preserve">Jei pavartojote daugiau </w:t>
      </w:r>
      <w:r>
        <w:rPr>
          <w:szCs w:val="22"/>
          <w:lang w:val="lt-LT"/>
        </w:rPr>
        <w:t>Paracetamol/Ibuprofen Vale</w:t>
      </w:r>
      <w:r w:rsidRPr="006C297E">
        <w:rPr>
          <w:szCs w:val="22"/>
          <w:lang w:val="lt-LT"/>
        </w:rPr>
        <w:t xml:space="preserve"> nei reikėjo, nedelsdami kreipkitės į gydytoją, net jei gerai jaučiatės. Tai būtina, nes per didelis paracetamolio kiekis gali sukelti vėlyvą, sunkų kepenų pažeidimą.</w:t>
      </w:r>
    </w:p>
    <w:p w14:paraId="7C4F2962" w14:textId="77777777" w:rsidR="0028016D" w:rsidRPr="006C297E" w:rsidRDefault="0028016D" w:rsidP="0028016D">
      <w:pPr>
        <w:rPr>
          <w:szCs w:val="22"/>
          <w:lang w:val="lt-LT" w:eastAsia="x-none"/>
        </w:rPr>
      </w:pPr>
    </w:p>
    <w:p w14:paraId="03F388E5" w14:textId="77777777" w:rsidR="0028016D" w:rsidRPr="006C297E" w:rsidRDefault="0028016D" w:rsidP="0028016D">
      <w:pPr>
        <w:numPr>
          <w:ilvl w:val="12"/>
          <w:numId w:val="0"/>
        </w:numPr>
        <w:tabs>
          <w:tab w:val="clear" w:pos="567"/>
          <w:tab w:val="left" w:pos="720"/>
        </w:tabs>
        <w:spacing w:line="240" w:lineRule="auto"/>
        <w:ind w:right="-2"/>
        <w:outlineLvl w:val="0"/>
        <w:rPr>
          <w:noProof/>
          <w:szCs w:val="22"/>
          <w:lang w:val="lt-LT"/>
        </w:rPr>
      </w:pPr>
      <w:r w:rsidRPr="006C297E">
        <w:rPr>
          <w:b/>
          <w:szCs w:val="22"/>
          <w:lang w:val="lt-LT"/>
        </w:rPr>
        <w:t xml:space="preserve">Pamiršus pavartoti </w:t>
      </w:r>
      <w:r>
        <w:rPr>
          <w:b/>
          <w:szCs w:val="22"/>
          <w:lang w:val="lt-LT"/>
        </w:rPr>
        <w:t>Paracetamol/Ibuprofen Vale</w:t>
      </w:r>
    </w:p>
    <w:p w14:paraId="30D76912" w14:textId="4DB731FE"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Negalima vartoti dvigubos dozės norint kompensuoti praleistą dozę. Pamiršus pavartoti vaisto dozę, suvartokite ją</w:t>
      </w:r>
      <w:r w:rsidR="00552EDF">
        <w:rPr>
          <w:szCs w:val="22"/>
          <w:lang w:val="lt-LT"/>
        </w:rPr>
        <w:t>,</w:t>
      </w:r>
      <w:r w:rsidRPr="006C297E">
        <w:rPr>
          <w:szCs w:val="22"/>
          <w:lang w:val="lt-LT"/>
        </w:rPr>
        <w:t xml:space="preserve"> kai tik prisiminsite, o kitą dozę vartokite ne anksčiau kaip po 6 valandų.</w:t>
      </w:r>
    </w:p>
    <w:p w14:paraId="52E6B400" w14:textId="77777777" w:rsidR="0028016D" w:rsidRPr="006C297E" w:rsidRDefault="0028016D" w:rsidP="0028016D">
      <w:pPr>
        <w:numPr>
          <w:ilvl w:val="12"/>
          <w:numId w:val="0"/>
        </w:numPr>
        <w:tabs>
          <w:tab w:val="clear" w:pos="567"/>
          <w:tab w:val="left" w:pos="720"/>
        </w:tabs>
        <w:spacing w:line="240" w:lineRule="auto"/>
        <w:rPr>
          <w:szCs w:val="22"/>
          <w:lang w:val="lt-LT"/>
        </w:rPr>
      </w:pPr>
    </w:p>
    <w:p w14:paraId="77944361" w14:textId="77777777" w:rsidR="0028016D" w:rsidRDefault="0028016D" w:rsidP="0028016D">
      <w:pPr>
        <w:numPr>
          <w:ilvl w:val="12"/>
          <w:numId w:val="0"/>
        </w:numPr>
        <w:tabs>
          <w:tab w:val="clear" w:pos="567"/>
          <w:tab w:val="left" w:pos="720"/>
        </w:tabs>
        <w:spacing w:line="240" w:lineRule="auto"/>
        <w:rPr>
          <w:szCs w:val="22"/>
          <w:lang w:val="lt-LT"/>
        </w:rPr>
      </w:pPr>
      <w:r w:rsidRPr="00524297">
        <w:rPr>
          <w:szCs w:val="22"/>
          <w:lang w:val="lt-LT"/>
        </w:rPr>
        <w:t>Jei turite daugiau klausimų dėl šio vaisto vartojimo, kreipkitės į gydytoją arba vaistininką.</w:t>
      </w:r>
    </w:p>
    <w:p w14:paraId="0DE9E936" w14:textId="77777777" w:rsidR="0028016D" w:rsidRDefault="0028016D" w:rsidP="0028016D">
      <w:pPr>
        <w:numPr>
          <w:ilvl w:val="12"/>
          <w:numId w:val="0"/>
        </w:numPr>
        <w:tabs>
          <w:tab w:val="clear" w:pos="567"/>
          <w:tab w:val="left" w:pos="720"/>
        </w:tabs>
        <w:spacing w:line="240" w:lineRule="auto"/>
        <w:rPr>
          <w:szCs w:val="22"/>
          <w:lang w:val="lt-LT"/>
        </w:rPr>
      </w:pPr>
    </w:p>
    <w:p w14:paraId="6A3D389B" w14:textId="77777777" w:rsidR="004C20F7" w:rsidRPr="000859BA" w:rsidRDefault="004C20F7" w:rsidP="0028016D">
      <w:pPr>
        <w:numPr>
          <w:ilvl w:val="12"/>
          <w:numId w:val="0"/>
        </w:numPr>
        <w:tabs>
          <w:tab w:val="clear" w:pos="567"/>
          <w:tab w:val="left" w:pos="720"/>
        </w:tabs>
        <w:spacing w:line="240" w:lineRule="auto"/>
        <w:rPr>
          <w:szCs w:val="22"/>
          <w:lang w:val="lt-LT"/>
        </w:rPr>
      </w:pPr>
    </w:p>
    <w:p w14:paraId="61A47197"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4.</w:t>
      </w:r>
      <w:r w:rsidRPr="006C297E">
        <w:rPr>
          <w:rFonts w:ascii="Times New Roman" w:hAnsi="Times New Roman"/>
          <w:sz w:val="22"/>
          <w:szCs w:val="22"/>
          <w:lang w:val="lt-LT"/>
        </w:rPr>
        <w:tab/>
        <w:t>Galimas šalutinis poveikis</w:t>
      </w:r>
    </w:p>
    <w:p w14:paraId="7CA697CD" w14:textId="77777777" w:rsidR="0028016D" w:rsidRPr="006C297E" w:rsidRDefault="0028016D" w:rsidP="0028016D">
      <w:pPr>
        <w:numPr>
          <w:ilvl w:val="12"/>
          <w:numId w:val="0"/>
        </w:numPr>
        <w:tabs>
          <w:tab w:val="clear" w:pos="567"/>
          <w:tab w:val="left" w:pos="720"/>
        </w:tabs>
        <w:spacing w:line="240" w:lineRule="auto"/>
        <w:rPr>
          <w:szCs w:val="22"/>
          <w:lang w:val="lt-LT"/>
        </w:rPr>
      </w:pPr>
    </w:p>
    <w:p w14:paraId="1E1A8D89" w14:textId="77777777" w:rsidR="0028016D" w:rsidRPr="006C297E" w:rsidRDefault="0028016D" w:rsidP="0028016D">
      <w:pPr>
        <w:numPr>
          <w:ilvl w:val="12"/>
          <w:numId w:val="0"/>
        </w:numPr>
        <w:tabs>
          <w:tab w:val="clear" w:pos="567"/>
          <w:tab w:val="left" w:pos="720"/>
        </w:tabs>
        <w:spacing w:line="240" w:lineRule="auto"/>
        <w:ind w:right="-29"/>
        <w:rPr>
          <w:szCs w:val="22"/>
          <w:lang w:val="lt-LT"/>
        </w:rPr>
      </w:pPr>
      <w:r w:rsidRPr="006C297E">
        <w:rPr>
          <w:noProof/>
          <w:szCs w:val="22"/>
          <w:lang w:val="lt-LT"/>
        </w:rPr>
        <w:t>Šis vaistas, kaip ir visi kiti, gali sukelti šalutinį poveikį, nors jis pasireiškia ne visiems žmonėms.</w:t>
      </w:r>
    </w:p>
    <w:p w14:paraId="7BB47032" w14:textId="77777777" w:rsidR="0028016D" w:rsidRPr="006C297E" w:rsidRDefault="0028016D" w:rsidP="0028016D">
      <w:pPr>
        <w:numPr>
          <w:ilvl w:val="12"/>
          <w:numId w:val="0"/>
        </w:numPr>
        <w:tabs>
          <w:tab w:val="clear" w:pos="567"/>
          <w:tab w:val="left" w:pos="720"/>
        </w:tabs>
        <w:spacing w:line="240" w:lineRule="auto"/>
        <w:ind w:right="-29"/>
        <w:rPr>
          <w:szCs w:val="22"/>
          <w:lang w:val="lt-LT"/>
        </w:rPr>
      </w:pPr>
    </w:p>
    <w:p w14:paraId="54412D8B" w14:textId="77777777" w:rsidR="0028016D" w:rsidRPr="006C297E" w:rsidRDefault="0028016D" w:rsidP="0028016D">
      <w:pPr>
        <w:numPr>
          <w:ilvl w:val="12"/>
          <w:numId w:val="0"/>
        </w:numPr>
        <w:tabs>
          <w:tab w:val="clear" w:pos="567"/>
          <w:tab w:val="left" w:pos="720"/>
        </w:tabs>
        <w:spacing w:line="240" w:lineRule="auto"/>
        <w:ind w:right="-2"/>
        <w:rPr>
          <w:b/>
          <w:noProof/>
          <w:szCs w:val="22"/>
          <w:lang w:val="lt-LT"/>
        </w:rPr>
      </w:pPr>
      <w:r w:rsidRPr="006C297E">
        <w:rPr>
          <w:b/>
          <w:szCs w:val="22"/>
          <w:lang w:val="lt-LT"/>
        </w:rPr>
        <w:t>NUTRAUKITE šio vaisto vartojimą ir nedelsdami kreipkitės medicinos pagalbos, jei pasireiškė:</w:t>
      </w:r>
    </w:p>
    <w:p w14:paraId="637CFF3E" w14:textId="77777777" w:rsidR="0028016D" w:rsidRPr="006C297E"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rėmuo, nevirškinimas</w:t>
      </w:r>
      <w:r>
        <w:rPr>
          <w:szCs w:val="22"/>
          <w:lang w:val="lt-LT"/>
        </w:rPr>
        <w:t xml:space="preserve"> </w:t>
      </w:r>
      <w:r w:rsidRPr="006E268B">
        <w:rPr>
          <w:szCs w:val="22"/>
          <w:lang w:val="lt-LT"/>
        </w:rPr>
        <w:t>(d</w:t>
      </w:r>
      <w:r w:rsidRPr="006E268B">
        <w:rPr>
          <w:noProof/>
          <w:snapToGrid w:val="0"/>
          <w:szCs w:val="22"/>
          <w:lang w:val="lt-LT"/>
        </w:rPr>
        <w:t>ažnas šalutinis poveikis; gali pasireikšti rečiau kaip 1 iš 10 asmenų)</w:t>
      </w:r>
      <w:r w:rsidRPr="006C297E">
        <w:rPr>
          <w:bCs/>
          <w:szCs w:val="22"/>
          <w:lang w:val="lt-LT"/>
        </w:rPr>
        <w:t>;</w:t>
      </w:r>
    </w:p>
    <w:p w14:paraId="4D58CDE1" w14:textId="77777777" w:rsidR="0028016D" w:rsidRPr="006C297E"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žarnyno kraujavimo simptomai, tokie kaip stiprus pilvo skausmas, vėmimas su krauju arba vėmimas su tamsios spalvos dalelėmis, primenančiomis kavos nuosėdas, kraujas išmatose, juodos į smalą panašios išmatos</w:t>
      </w:r>
      <w:r>
        <w:rPr>
          <w:szCs w:val="22"/>
          <w:lang w:val="lt-LT"/>
        </w:rPr>
        <w:t xml:space="preserve"> (ne</w:t>
      </w:r>
      <w:r w:rsidRPr="006E268B">
        <w:rPr>
          <w:szCs w:val="22"/>
          <w:lang w:val="lt-LT"/>
        </w:rPr>
        <w:t>d</w:t>
      </w:r>
      <w:r w:rsidRPr="006E268B">
        <w:rPr>
          <w:noProof/>
          <w:snapToGrid w:val="0"/>
          <w:szCs w:val="22"/>
          <w:lang w:val="lt-LT"/>
        </w:rPr>
        <w:t>ažnas šalutinis poveikis</w:t>
      </w:r>
      <w:r w:rsidRPr="006C297E">
        <w:rPr>
          <w:szCs w:val="22"/>
          <w:lang w:val="lt-LT"/>
        </w:rPr>
        <w:t>;</w:t>
      </w:r>
      <w:r>
        <w:rPr>
          <w:szCs w:val="22"/>
          <w:lang w:val="lt-LT"/>
        </w:rPr>
        <w:t xml:space="preserve"> </w:t>
      </w:r>
      <w:r w:rsidRPr="000950B1">
        <w:rPr>
          <w:noProof/>
          <w:snapToGrid w:val="0"/>
          <w:szCs w:val="22"/>
          <w:lang w:val="lt-LT"/>
        </w:rPr>
        <w:t>gali pasireikšti rečiau kaip 1 iš 100 asmenų</w:t>
      </w:r>
      <w:r>
        <w:rPr>
          <w:noProof/>
          <w:snapToGrid w:val="0"/>
          <w:szCs w:val="22"/>
          <w:lang w:val="lt-LT"/>
        </w:rPr>
        <w:t>);</w:t>
      </w:r>
    </w:p>
    <w:p w14:paraId="62DF2134" w14:textId="77777777" w:rsidR="0028016D" w:rsidRPr="003B3F82"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smegenų dangalo uždegimo simptomai, tokie kaip sprando rigidiškumas, galvos skausmas,</w:t>
      </w:r>
      <w:r>
        <w:rPr>
          <w:noProof/>
          <w:szCs w:val="22"/>
          <w:lang w:val="lt-LT"/>
        </w:rPr>
        <w:t xml:space="preserve"> </w:t>
      </w:r>
      <w:r w:rsidRPr="003B3F82">
        <w:rPr>
          <w:szCs w:val="22"/>
          <w:lang w:val="lt-LT"/>
        </w:rPr>
        <w:t>pykinimas arba vėmimas, karščiavimas arba orientacijos praradimo pojūtis</w:t>
      </w:r>
      <w:r>
        <w:rPr>
          <w:szCs w:val="22"/>
          <w:lang w:val="lt-LT"/>
        </w:rPr>
        <w:t xml:space="preserve"> (labai retas</w:t>
      </w:r>
      <w:r w:rsidRPr="006E268B">
        <w:rPr>
          <w:noProof/>
          <w:snapToGrid w:val="0"/>
          <w:szCs w:val="22"/>
          <w:lang w:val="lt-LT"/>
        </w:rPr>
        <w:t xml:space="preserve"> šalutinis poveikis</w:t>
      </w:r>
      <w:r w:rsidRPr="003B3F82">
        <w:rPr>
          <w:szCs w:val="22"/>
          <w:lang w:val="lt-LT"/>
        </w:rPr>
        <w:t>;</w:t>
      </w:r>
      <w:r>
        <w:rPr>
          <w:szCs w:val="22"/>
          <w:lang w:val="lt-LT"/>
        </w:rPr>
        <w:t xml:space="preserve"> </w:t>
      </w:r>
      <w:r w:rsidRPr="000950B1">
        <w:rPr>
          <w:noProof/>
          <w:snapToGrid w:val="0"/>
          <w:szCs w:val="22"/>
          <w:lang w:val="lt-LT"/>
        </w:rPr>
        <w:t>gali pasireikšti rečiau kaip 1 iš 10 000 asmenų</w:t>
      </w:r>
      <w:r>
        <w:rPr>
          <w:noProof/>
          <w:snapToGrid w:val="0"/>
          <w:szCs w:val="22"/>
          <w:lang w:val="lt-LT"/>
        </w:rPr>
        <w:t>);</w:t>
      </w:r>
    </w:p>
    <w:p w14:paraId="2509BA62" w14:textId="77777777" w:rsidR="0028016D"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 xml:space="preserve">sunkios alerginės reakcijos simptomai, tokie kaip veido, liežuvio arba gerklės tinimas, sunkumas </w:t>
      </w:r>
      <w:r w:rsidRPr="003B3F82">
        <w:rPr>
          <w:szCs w:val="22"/>
          <w:lang w:val="lt-LT"/>
        </w:rPr>
        <w:t>kvėpuoti, astmos blogėjimas</w:t>
      </w:r>
      <w:r>
        <w:rPr>
          <w:szCs w:val="22"/>
          <w:lang w:val="lt-LT"/>
        </w:rPr>
        <w:t xml:space="preserve"> (labai retas</w:t>
      </w:r>
      <w:r w:rsidRPr="006E268B">
        <w:rPr>
          <w:noProof/>
          <w:snapToGrid w:val="0"/>
          <w:szCs w:val="22"/>
          <w:lang w:val="lt-LT"/>
        </w:rPr>
        <w:t xml:space="preserve"> šalutinis poveikis</w:t>
      </w:r>
      <w:r w:rsidRPr="003B3F82">
        <w:rPr>
          <w:szCs w:val="22"/>
          <w:lang w:val="lt-LT"/>
        </w:rPr>
        <w:t>;</w:t>
      </w:r>
      <w:r>
        <w:rPr>
          <w:szCs w:val="22"/>
          <w:lang w:val="lt-LT"/>
        </w:rPr>
        <w:t xml:space="preserve"> </w:t>
      </w:r>
      <w:r w:rsidRPr="0029308D">
        <w:rPr>
          <w:noProof/>
          <w:snapToGrid w:val="0"/>
          <w:szCs w:val="22"/>
          <w:lang w:val="lt-LT"/>
        </w:rPr>
        <w:t>gali pasireikšti rečiau kaip 1 iš 10 000 asmenų</w:t>
      </w:r>
      <w:r>
        <w:rPr>
          <w:noProof/>
          <w:snapToGrid w:val="0"/>
          <w:szCs w:val="22"/>
          <w:lang w:val="lt-LT"/>
        </w:rPr>
        <w:t>)</w:t>
      </w:r>
      <w:r w:rsidRPr="003B3F82">
        <w:rPr>
          <w:szCs w:val="22"/>
          <w:lang w:val="lt-LT"/>
        </w:rPr>
        <w:t>;</w:t>
      </w:r>
    </w:p>
    <w:p w14:paraId="01400A10" w14:textId="1E981F3D" w:rsidR="0028016D" w:rsidRPr="00BC7379" w:rsidRDefault="0028016D" w:rsidP="0028016D">
      <w:pPr>
        <w:numPr>
          <w:ilvl w:val="0"/>
          <w:numId w:val="13"/>
        </w:numPr>
        <w:tabs>
          <w:tab w:val="clear" w:pos="567"/>
          <w:tab w:val="left" w:pos="720"/>
        </w:tabs>
        <w:spacing w:line="240" w:lineRule="auto"/>
        <w:ind w:left="567" w:right="-2" w:hanging="567"/>
        <w:rPr>
          <w:noProof/>
          <w:szCs w:val="22"/>
          <w:lang w:val="lt-LT"/>
        </w:rPr>
      </w:pPr>
      <w:r w:rsidRPr="00BC7379">
        <w:rPr>
          <w:noProof/>
          <w:szCs w:val="22"/>
          <w:lang w:val="lt-LT"/>
        </w:rPr>
        <w:lastRenderedPageBreak/>
        <w:t xml:space="preserve">rausvos, nepakilusios, į taikinį panašios arba apskritos dėmės ant liemens, dažnai su pūslėmis centre, odos lupimusi, burnos, gerklės, nosies, lytinių organų ir akių opomis. Prieš šiuos sunkius odos bėrimus gali pasireikšti karščiavimas ir į gripą panašūs simptomai </w:t>
      </w:r>
      <w:r w:rsidR="00BD526F">
        <w:rPr>
          <w:noProof/>
          <w:szCs w:val="22"/>
          <w:lang w:val="lt-LT"/>
        </w:rPr>
        <w:t>(</w:t>
      </w:r>
      <w:r w:rsidRPr="00BC7379">
        <w:rPr>
          <w:noProof/>
          <w:szCs w:val="22"/>
          <w:lang w:val="lt-LT"/>
        </w:rPr>
        <w:t>eksfoliacinis dermatitas, daugiaformė eritema, Stivenso-Džonsono sindromas, toksinė epidermio nekrolizė</w:t>
      </w:r>
      <w:r w:rsidR="00BD526F">
        <w:rPr>
          <w:noProof/>
          <w:szCs w:val="22"/>
          <w:lang w:val="lt-LT"/>
        </w:rPr>
        <w:t>)</w:t>
      </w:r>
      <w:r w:rsidRPr="00BC7379">
        <w:rPr>
          <w:noProof/>
          <w:szCs w:val="22"/>
          <w:lang w:val="lt-LT"/>
        </w:rPr>
        <w:t xml:space="preserve"> (labai ret</w:t>
      </w:r>
      <w:r w:rsidR="000E50CC">
        <w:rPr>
          <w:noProof/>
          <w:szCs w:val="22"/>
          <w:lang w:val="lt-LT"/>
        </w:rPr>
        <w:t>i</w:t>
      </w:r>
      <w:r w:rsidRPr="00BC7379">
        <w:rPr>
          <w:noProof/>
          <w:szCs w:val="22"/>
          <w:lang w:val="lt-LT"/>
        </w:rPr>
        <w:t xml:space="preserve"> šalutini</w:t>
      </w:r>
      <w:r w:rsidR="000E50CC">
        <w:rPr>
          <w:noProof/>
          <w:szCs w:val="22"/>
          <w:lang w:val="lt-LT"/>
        </w:rPr>
        <w:t>o</w:t>
      </w:r>
      <w:r w:rsidRPr="00BC7379">
        <w:rPr>
          <w:noProof/>
          <w:szCs w:val="22"/>
          <w:lang w:val="lt-LT"/>
        </w:rPr>
        <w:t xml:space="preserve"> poveiki</w:t>
      </w:r>
      <w:r w:rsidR="000E50CC">
        <w:rPr>
          <w:noProof/>
          <w:szCs w:val="22"/>
          <w:lang w:val="lt-LT"/>
        </w:rPr>
        <w:t>o reiškiniai</w:t>
      </w:r>
      <w:r w:rsidRPr="00BC7379">
        <w:rPr>
          <w:noProof/>
          <w:szCs w:val="22"/>
          <w:lang w:val="lt-LT"/>
        </w:rPr>
        <w:t xml:space="preserve">; gali pasireikšti </w:t>
      </w:r>
      <w:r w:rsidR="000E50CC">
        <w:rPr>
          <w:noProof/>
          <w:szCs w:val="22"/>
          <w:lang w:val="lt-LT"/>
        </w:rPr>
        <w:t>rečiau</w:t>
      </w:r>
      <w:r w:rsidRPr="00BC7379">
        <w:rPr>
          <w:noProof/>
          <w:szCs w:val="22"/>
          <w:lang w:val="lt-LT"/>
        </w:rPr>
        <w:t xml:space="preserve"> kaip 1 iš 10</w:t>
      </w:r>
      <w:r w:rsidR="000E50CC">
        <w:rPr>
          <w:noProof/>
          <w:szCs w:val="22"/>
          <w:lang w:val="lt-LT"/>
        </w:rPr>
        <w:t> </w:t>
      </w:r>
      <w:r w:rsidRPr="00BC7379">
        <w:rPr>
          <w:noProof/>
          <w:szCs w:val="22"/>
          <w:lang w:val="lt-LT"/>
        </w:rPr>
        <w:t>000 žmonių);</w:t>
      </w:r>
    </w:p>
    <w:p w14:paraId="10CEADBB" w14:textId="4CF31D08" w:rsidR="0028016D" w:rsidRPr="00BC7379" w:rsidRDefault="0028016D" w:rsidP="0028016D">
      <w:pPr>
        <w:numPr>
          <w:ilvl w:val="0"/>
          <w:numId w:val="13"/>
        </w:numPr>
        <w:tabs>
          <w:tab w:val="clear" w:pos="567"/>
          <w:tab w:val="left" w:pos="720"/>
        </w:tabs>
        <w:spacing w:line="240" w:lineRule="auto"/>
        <w:ind w:left="567" w:right="-2" w:hanging="567"/>
        <w:rPr>
          <w:noProof/>
          <w:szCs w:val="22"/>
          <w:lang w:val="lt-LT"/>
        </w:rPr>
      </w:pPr>
      <w:r w:rsidRPr="00BC7379">
        <w:rPr>
          <w:noProof/>
          <w:szCs w:val="22"/>
          <w:lang w:val="lt-LT"/>
        </w:rPr>
        <w:t xml:space="preserve">išplitęs bėrimas, aukšta kūno temperatūra ir padidėję limfmazgiai (DRESS sindromas) (dažnis nežinomas; dažnis negali būti </w:t>
      </w:r>
      <w:r w:rsidR="00194F7C">
        <w:rPr>
          <w:noProof/>
          <w:szCs w:val="22"/>
          <w:lang w:val="lt-LT"/>
        </w:rPr>
        <w:t>apskaičiuotas</w:t>
      </w:r>
      <w:r w:rsidR="00194F7C" w:rsidRPr="00BC7379">
        <w:rPr>
          <w:noProof/>
          <w:szCs w:val="22"/>
          <w:lang w:val="lt-LT"/>
        </w:rPr>
        <w:t xml:space="preserve"> </w:t>
      </w:r>
      <w:r w:rsidRPr="00BC7379">
        <w:rPr>
          <w:noProof/>
          <w:szCs w:val="22"/>
          <w:lang w:val="lt-LT"/>
        </w:rPr>
        <w:t>pagal turimus duomenis);</w:t>
      </w:r>
    </w:p>
    <w:p w14:paraId="63EB8EF6" w14:textId="12C90A5C" w:rsidR="0028016D" w:rsidRPr="003B3F82" w:rsidRDefault="0028016D" w:rsidP="0028016D">
      <w:pPr>
        <w:numPr>
          <w:ilvl w:val="0"/>
          <w:numId w:val="13"/>
        </w:numPr>
        <w:tabs>
          <w:tab w:val="clear" w:pos="567"/>
          <w:tab w:val="left" w:pos="720"/>
        </w:tabs>
        <w:spacing w:line="240" w:lineRule="auto"/>
        <w:ind w:left="567" w:right="-2" w:hanging="567"/>
        <w:rPr>
          <w:noProof/>
          <w:szCs w:val="22"/>
          <w:lang w:val="lt-LT"/>
        </w:rPr>
      </w:pPr>
      <w:r w:rsidRPr="00BC7379">
        <w:rPr>
          <w:noProof/>
          <w:szCs w:val="22"/>
          <w:lang w:val="lt-LT"/>
        </w:rPr>
        <w:t xml:space="preserve">raudonas, žvynuotas išplitęs bėrimas su gumbais po oda ir pūslėmis, lydimas karščiavimo. Simptomai paprastai pasireiškia pradėjus gydymą (ūminė generalizuota egzanteminė pustuliozė) (dažnis nežinomas; dažnis negali būti </w:t>
      </w:r>
      <w:r w:rsidR="00C57C0F">
        <w:rPr>
          <w:noProof/>
          <w:szCs w:val="22"/>
          <w:lang w:val="lt-LT"/>
        </w:rPr>
        <w:t>apskaičiuotas</w:t>
      </w:r>
      <w:r w:rsidR="00C57C0F" w:rsidRPr="00BC7379">
        <w:rPr>
          <w:noProof/>
          <w:szCs w:val="22"/>
          <w:lang w:val="lt-LT"/>
        </w:rPr>
        <w:t xml:space="preserve"> </w:t>
      </w:r>
      <w:r w:rsidRPr="00BC7379">
        <w:rPr>
          <w:noProof/>
          <w:szCs w:val="22"/>
          <w:lang w:val="lt-LT"/>
        </w:rPr>
        <w:t xml:space="preserve">pagal turimus duomenis). Nustokite vartoti </w:t>
      </w:r>
      <w:r>
        <w:rPr>
          <w:noProof/>
          <w:szCs w:val="22"/>
          <w:lang w:val="lt-LT"/>
        </w:rPr>
        <w:t>Paracetamol/Ibuprofen Vale</w:t>
      </w:r>
      <w:r w:rsidR="0019790C">
        <w:rPr>
          <w:noProof/>
          <w:szCs w:val="22"/>
          <w:lang w:val="lt-LT"/>
        </w:rPr>
        <w:t>,</w:t>
      </w:r>
      <w:r w:rsidRPr="00BC7379">
        <w:rPr>
          <w:noProof/>
          <w:szCs w:val="22"/>
          <w:lang w:val="lt-LT"/>
        </w:rPr>
        <w:t xml:space="preserve"> jei atsiranda šių simptomų ir nedelsdami kreipkitės į gydytoją. Taip pat žr. 2 skyrių.</w:t>
      </w:r>
    </w:p>
    <w:p w14:paraId="5ED86944" w14:textId="77777777" w:rsidR="0028016D" w:rsidRDefault="0028016D" w:rsidP="0028016D">
      <w:pPr>
        <w:tabs>
          <w:tab w:val="clear" w:pos="567"/>
          <w:tab w:val="left" w:pos="720"/>
        </w:tabs>
        <w:spacing w:line="240" w:lineRule="auto"/>
        <w:ind w:left="567" w:right="-2"/>
        <w:rPr>
          <w:noProof/>
          <w:szCs w:val="22"/>
          <w:lang w:val="lt-LT"/>
        </w:rPr>
      </w:pPr>
    </w:p>
    <w:p w14:paraId="2F4B3B75" w14:textId="77777777" w:rsidR="0028016D" w:rsidRDefault="0028016D" w:rsidP="0028016D">
      <w:pPr>
        <w:tabs>
          <w:tab w:val="clear" w:pos="567"/>
          <w:tab w:val="left" w:pos="720"/>
        </w:tabs>
        <w:spacing w:line="240" w:lineRule="auto"/>
        <w:rPr>
          <w:b/>
          <w:bCs/>
          <w:noProof/>
          <w:snapToGrid w:val="0"/>
          <w:szCs w:val="22"/>
          <w:lang w:val="lt-LT"/>
        </w:rPr>
      </w:pPr>
      <w:r w:rsidRPr="00FB7265">
        <w:rPr>
          <w:b/>
          <w:bCs/>
          <w:noProof/>
          <w:snapToGrid w:val="0"/>
          <w:szCs w:val="22"/>
          <w:lang w:val="lt-LT"/>
        </w:rPr>
        <w:t>Dažni šalutinio poveikio reiškiniai (gali pasireikšti rečiau kaip 1 iš 10 asmenų)</w:t>
      </w:r>
      <w:r>
        <w:rPr>
          <w:b/>
          <w:bCs/>
          <w:noProof/>
          <w:snapToGrid w:val="0"/>
          <w:szCs w:val="22"/>
          <w:lang w:val="lt-LT"/>
        </w:rPr>
        <w:t>:</w:t>
      </w:r>
    </w:p>
    <w:p w14:paraId="7434C49A" w14:textId="77777777" w:rsidR="0028016D" w:rsidRPr="001F3EDE" w:rsidRDefault="0028016D" w:rsidP="0028016D">
      <w:pPr>
        <w:pStyle w:val="Sraopastraipa"/>
        <w:numPr>
          <w:ilvl w:val="0"/>
          <w:numId w:val="39"/>
        </w:numPr>
        <w:tabs>
          <w:tab w:val="clear" w:pos="567"/>
          <w:tab w:val="left" w:pos="720"/>
        </w:tabs>
        <w:spacing w:line="240" w:lineRule="auto"/>
        <w:ind w:left="567" w:hanging="567"/>
        <w:rPr>
          <w:noProof/>
          <w:szCs w:val="22"/>
          <w:lang w:val="lt-LT"/>
        </w:rPr>
      </w:pPr>
      <w:r w:rsidRPr="001F3EDE">
        <w:rPr>
          <w:szCs w:val="22"/>
          <w:lang w:val="lt-LT"/>
        </w:rPr>
        <w:t>pilvo skausmas arba diskomfortas, pykinimas arba vėmimas, viduriavimas;</w:t>
      </w:r>
    </w:p>
    <w:p w14:paraId="276744A1" w14:textId="77777777" w:rsidR="0028016D" w:rsidRPr="003B3F82" w:rsidRDefault="0028016D" w:rsidP="0028016D">
      <w:pPr>
        <w:numPr>
          <w:ilvl w:val="0"/>
          <w:numId w:val="13"/>
        </w:numPr>
        <w:tabs>
          <w:tab w:val="clear" w:pos="567"/>
          <w:tab w:val="left" w:pos="720"/>
        </w:tabs>
        <w:spacing w:line="240" w:lineRule="auto"/>
        <w:ind w:left="567" w:right="-2" w:hanging="567"/>
        <w:rPr>
          <w:noProof/>
          <w:szCs w:val="22"/>
          <w:lang w:val="lt-LT"/>
        </w:rPr>
      </w:pPr>
      <w:r w:rsidRPr="006C297E">
        <w:rPr>
          <w:szCs w:val="22"/>
          <w:lang w:val="lt-LT"/>
        </w:rPr>
        <w:t>padidėjęs kai kurių kepenų fermentų</w:t>
      </w:r>
      <w:r>
        <w:rPr>
          <w:szCs w:val="22"/>
          <w:lang w:val="lt-LT"/>
        </w:rPr>
        <w:t xml:space="preserve"> kiekis – ALT, GGT, kreatinino ir šlapalo </w:t>
      </w:r>
      <w:r w:rsidRPr="003B3F82">
        <w:rPr>
          <w:szCs w:val="22"/>
          <w:lang w:val="lt-LT"/>
        </w:rPr>
        <w:t>(nustatoma kraujo tyrimais);</w:t>
      </w:r>
    </w:p>
    <w:p w14:paraId="3FC0918E" w14:textId="77777777" w:rsidR="0028016D" w:rsidRDefault="0028016D" w:rsidP="0028016D">
      <w:pPr>
        <w:pStyle w:val="Sraopastraipa"/>
        <w:numPr>
          <w:ilvl w:val="0"/>
          <w:numId w:val="27"/>
        </w:numPr>
        <w:spacing w:line="240" w:lineRule="auto"/>
        <w:ind w:right="-2" w:hanging="720"/>
        <w:rPr>
          <w:szCs w:val="22"/>
          <w:lang w:val="lt-LT"/>
        </w:rPr>
      </w:pPr>
      <w:r w:rsidRPr="006C297E">
        <w:rPr>
          <w:szCs w:val="22"/>
          <w:lang w:val="lt-LT"/>
        </w:rPr>
        <w:t>per didelis prakaitavimas</w:t>
      </w:r>
      <w:r>
        <w:rPr>
          <w:szCs w:val="22"/>
          <w:lang w:val="lt-LT"/>
        </w:rPr>
        <w:t>;</w:t>
      </w:r>
    </w:p>
    <w:p w14:paraId="599CCFD9" w14:textId="77777777" w:rsidR="0028016D" w:rsidRPr="006C297E" w:rsidRDefault="0028016D" w:rsidP="0028016D">
      <w:pPr>
        <w:pStyle w:val="Sraopastraipa"/>
        <w:numPr>
          <w:ilvl w:val="0"/>
          <w:numId w:val="27"/>
        </w:numPr>
        <w:spacing w:line="240" w:lineRule="auto"/>
        <w:ind w:right="-2" w:hanging="720"/>
        <w:rPr>
          <w:szCs w:val="22"/>
          <w:lang w:val="lt-LT"/>
        </w:rPr>
      </w:pPr>
      <w:r w:rsidRPr="006950D1">
        <w:rPr>
          <w:szCs w:val="22"/>
          <w:lang w:val="lt-LT"/>
        </w:rPr>
        <w:t>edema (vandens susilaikymas)</w:t>
      </w:r>
      <w:r>
        <w:rPr>
          <w:szCs w:val="22"/>
          <w:lang w:val="lt-LT"/>
        </w:rPr>
        <w:t>.</w:t>
      </w:r>
    </w:p>
    <w:p w14:paraId="6FDE9ACF"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49E5F561"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Nedažni šalutinio poveikio reiškiniai (gali pasireikšti rečiau kaip 1 iš 100 asmenų):</w:t>
      </w:r>
    </w:p>
    <w:p w14:paraId="16035F96" w14:textId="77777777" w:rsidR="0028016D" w:rsidRDefault="0028016D" w:rsidP="0028016D">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galvos skausmas ir svaigulys,</w:t>
      </w:r>
    </w:p>
    <w:p w14:paraId="1A76ACB3" w14:textId="77777777" w:rsidR="0028016D" w:rsidRDefault="0028016D" w:rsidP="0028016D">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dujų kaupimasis ir vidurių užkietėjimas,</w:t>
      </w:r>
    </w:p>
    <w:p w14:paraId="55CC1323" w14:textId="77777777" w:rsidR="0028016D" w:rsidRPr="00A43B46" w:rsidRDefault="0028016D" w:rsidP="0028016D">
      <w:pPr>
        <w:numPr>
          <w:ilvl w:val="0"/>
          <w:numId w:val="15"/>
        </w:numPr>
        <w:tabs>
          <w:tab w:val="clear" w:pos="567"/>
        </w:tabs>
        <w:snapToGrid/>
        <w:spacing w:line="240" w:lineRule="auto"/>
        <w:ind w:left="567" w:right="-2" w:hanging="567"/>
        <w:rPr>
          <w:noProof/>
          <w:lang w:val="lt-LT"/>
        </w:rPr>
      </w:pPr>
      <w:r>
        <w:rPr>
          <w:lang w:val="lt-LT"/>
        </w:rPr>
        <w:t xml:space="preserve">burnos opos, opinio </w:t>
      </w:r>
      <w:r w:rsidRPr="00A43B46">
        <w:rPr>
          <w:lang w:val="lt-LT"/>
        </w:rPr>
        <w:t xml:space="preserve">kolito ir Krono </w:t>
      </w:r>
      <w:r w:rsidRPr="00955589">
        <w:rPr>
          <w:i/>
          <w:lang w:val="lt-LT"/>
        </w:rPr>
        <w:t>(Crohn)</w:t>
      </w:r>
      <w:r w:rsidRPr="00A43B46">
        <w:rPr>
          <w:lang w:val="lt-LT"/>
        </w:rPr>
        <w:t xml:space="preserve"> ligos pasunkėjimas</w:t>
      </w:r>
      <w:r>
        <w:rPr>
          <w:lang w:val="lt-LT"/>
        </w:rPr>
        <w:t>, skrandžio ar kasos uždegimas</w:t>
      </w:r>
      <w:r w:rsidRPr="00A43B46">
        <w:rPr>
          <w:lang w:val="lt-LT"/>
        </w:rPr>
        <w:t>;</w:t>
      </w:r>
    </w:p>
    <w:p w14:paraId="110703D4" w14:textId="77777777" w:rsidR="0028016D" w:rsidRPr="006C297E" w:rsidRDefault="0028016D" w:rsidP="0028016D">
      <w:pPr>
        <w:numPr>
          <w:ilvl w:val="0"/>
          <w:numId w:val="15"/>
        </w:numPr>
        <w:tabs>
          <w:tab w:val="clear" w:pos="567"/>
          <w:tab w:val="left" w:pos="720"/>
        </w:tabs>
        <w:spacing w:line="240" w:lineRule="auto"/>
        <w:ind w:left="567" w:right="-2" w:hanging="567"/>
        <w:rPr>
          <w:noProof/>
          <w:szCs w:val="22"/>
          <w:lang w:val="lt-LT"/>
        </w:rPr>
      </w:pPr>
      <w:r w:rsidRPr="006C297E">
        <w:rPr>
          <w:szCs w:val="22"/>
          <w:lang w:val="lt-LT"/>
        </w:rPr>
        <w:t>odos išbėrimas, veido tinimas</w:t>
      </w:r>
      <w:r>
        <w:rPr>
          <w:szCs w:val="22"/>
          <w:lang w:val="lt-LT"/>
        </w:rPr>
        <w:t>,</w:t>
      </w:r>
      <w:r w:rsidRPr="006C297E">
        <w:rPr>
          <w:szCs w:val="22"/>
          <w:lang w:val="lt-LT"/>
        </w:rPr>
        <w:t xml:space="preserve"> niežtinti oda (niež</w:t>
      </w:r>
      <w:r>
        <w:rPr>
          <w:szCs w:val="22"/>
          <w:lang w:val="lt-LT"/>
        </w:rPr>
        <w:t>ėjimas</w:t>
      </w:r>
      <w:r w:rsidRPr="006C297E">
        <w:rPr>
          <w:szCs w:val="22"/>
          <w:lang w:val="lt-LT"/>
        </w:rPr>
        <w:t>);</w:t>
      </w:r>
    </w:p>
    <w:p w14:paraId="552A94E3" w14:textId="77777777" w:rsidR="0028016D" w:rsidRDefault="0028016D" w:rsidP="0028016D">
      <w:pPr>
        <w:numPr>
          <w:ilvl w:val="0"/>
          <w:numId w:val="15"/>
        </w:numPr>
        <w:tabs>
          <w:tab w:val="clear" w:pos="567"/>
        </w:tabs>
        <w:snapToGrid/>
        <w:spacing w:line="240" w:lineRule="auto"/>
        <w:ind w:left="567" w:right="-2" w:hanging="567"/>
        <w:rPr>
          <w:noProof/>
          <w:lang w:val="lt-LT"/>
        </w:rPr>
      </w:pPr>
      <w:r w:rsidRPr="00CA7AAC">
        <w:rPr>
          <w:lang w:val="lt-LT"/>
        </w:rPr>
        <w:t xml:space="preserve">padidėjęs kepenų fermentų (AST, ALP) ir kreatinfosfokinazės </w:t>
      </w:r>
      <w:r>
        <w:rPr>
          <w:lang w:val="lt-LT"/>
        </w:rPr>
        <w:t>aktyvumas</w:t>
      </w:r>
      <w:r w:rsidRPr="00CA7AAC">
        <w:rPr>
          <w:lang w:val="lt-LT"/>
        </w:rPr>
        <w:t xml:space="preserve">, sumažėjęs hemoglobino </w:t>
      </w:r>
      <w:r>
        <w:rPr>
          <w:lang w:val="lt-LT"/>
        </w:rPr>
        <w:t xml:space="preserve">(raudonųjų kraujo ląstelių baltymas) </w:t>
      </w:r>
      <w:r w:rsidRPr="00CA7AAC">
        <w:rPr>
          <w:lang w:val="lt-LT"/>
        </w:rPr>
        <w:t>kiekis</w:t>
      </w:r>
      <w:r>
        <w:rPr>
          <w:lang w:val="lt-LT"/>
        </w:rPr>
        <w:t xml:space="preserve"> ir </w:t>
      </w:r>
      <w:r w:rsidRPr="006C297E">
        <w:rPr>
          <w:szCs w:val="22"/>
          <w:lang w:val="lt-LT"/>
        </w:rPr>
        <w:t>padidėjęs trombocitų (kraujo krešėjime dalyvaujančių ląstelių) kiekis</w:t>
      </w:r>
      <w:r w:rsidRPr="00CA7AAC">
        <w:rPr>
          <w:lang w:val="lt-LT"/>
        </w:rPr>
        <w:t xml:space="preserve"> (</w:t>
      </w:r>
      <w:r>
        <w:rPr>
          <w:lang w:val="lt-LT"/>
        </w:rPr>
        <w:t xml:space="preserve">pagal </w:t>
      </w:r>
      <w:r w:rsidRPr="00CA7AAC">
        <w:rPr>
          <w:lang w:val="lt-LT"/>
        </w:rPr>
        <w:t>kraujo tyrim</w:t>
      </w:r>
      <w:r>
        <w:rPr>
          <w:lang w:val="lt-LT"/>
        </w:rPr>
        <w:t>ų duomenis</w:t>
      </w:r>
      <w:r w:rsidRPr="00CA7AAC">
        <w:rPr>
          <w:lang w:val="lt-LT"/>
        </w:rPr>
        <w:t>)</w:t>
      </w:r>
      <w:r>
        <w:rPr>
          <w:lang w:val="lt-LT"/>
        </w:rPr>
        <w:t>.</w:t>
      </w:r>
    </w:p>
    <w:p w14:paraId="5D9E9D22" w14:textId="77777777" w:rsidR="0028016D" w:rsidRPr="00CA7AAC" w:rsidRDefault="0028016D" w:rsidP="008702A8">
      <w:pPr>
        <w:tabs>
          <w:tab w:val="clear" w:pos="567"/>
        </w:tabs>
        <w:snapToGrid/>
        <w:spacing w:line="240" w:lineRule="auto"/>
        <w:ind w:left="567" w:right="-2"/>
        <w:rPr>
          <w:noProof/>
          <w:lang w:val="lt-LT"/>
        </w:rPr>
      </w:pPr>
    </w:p>
    <w:p w14:paraId="28FF04EF" w14:textId="047F8E95" w:rsidR="0028016D" w:rsidRPr="00524297" w:rsidRDefault="0028016D" w:rsidP="0028016D">
      <w:pPr>
        <w:numPr>
          <w:ilvl w:val="12"/>
          <w:numId w:val="0"/>
        </w:numPr>
        <w:tabs>
          <w:tab w:val="clear" w:pos="567"/>
          <w:tab w:val="left" w:pos="720"/>
        </w:tabs>
        <w:spacing w:line="240" w:lineRule="auto"/>
        <w:ind w:right="-2"/>
        <w:rPr>
          <w:b/>
          <w:bCs/>
          <w:noProof/>
          <w:szCs w:val="22"/>
          <w:lang w:val="lt-LT"/>
        </w:rPr>
      </w:pPr>
      <w:r w:rsidRPr="00524297">
        <w:rPr>
          <w:b/>
          <w:bCs/>
          <w:noProof/>
          <w:szCs w:val="22"/>
          <w:lang w:val="lt-LT"/>
        </w:rPr>
        <w:t xml:space="preserve">Reti </w:t>
      </w:r>
      <w:r w:rsidR="00A42E3B">
        <w:rPr>
          <w:b/>
          <w:bCs/>
          <w:noProof/>
          <w:szCs w:val="22"/>
          <w:lang w:val="lt-LT"/>
        </w:rPr>
        <w:t xml:space="preserve">šalutinio poveikio reiškiniai </w:t>
      </w:r>
      <w:r w:rsidRPr="00524297">
        <w:rPr>
          <w:b/>
          <w:bCs/>
          <w:noProof/>
          <w:szCs w:val="22"/>
          <w:lang w:val="lt-LT"/>
        </w:rPr>
        <w:t xml:space="preserve">(gali pasireikšti </w:t>
      </w:r>
      <w:r w:rsidR="00A42E3B">
        <w:rPr>
          <w:b/>
          <w:bCs/>
          <w:noProof/>
          <w:szCs w:val="22"/>
          <w:lang w:val="lt-LT"/>
        </w:rPr>
        <w:t>rečiau</w:t>
      </w:r>
      <w:r w:rsidRPr="00524297">
        <w:rPr>
          <w:b/>
          <w:bCs/>
          <w:noProof/>
          <w:szCs w:val="22"/>
          <w:lang w:val="lt-LT"/>
        </w:rPr>
        <w:t xml:space="preserve"> kaip 1 iš 1</w:t>
      </w:r>
      <w:r w:rsidR="00A42E3B">
        <w:rPr>
          <w:b/>
          <w:bCs/>
          <w:noProof/>
          <w:szCs w:val="22"/>
          <w:lang w:val="lt-LT"/>
        </w:rPr>
        <w:t> </w:t>
      </w:r>
      <w:r w:rsidRPr="00524297">
        <w:rPr>
          <w:b/>
          <w:bCs/>
          <w:noProof/>
          <w:szCs w:val="22"/>
          <w:lang w:val="lt-LT"/>
        </w:rPr>
        <w:t xml:space="preserve">000 </w:t>
      </w:r>
      <w:r w:rsidR="00A42E3B">
        <w:rPr>
          <w:b/>
          <w:bCs/>
          <w:noProof/>
          <w:szCs w:val="22"/>
          <w:lang w:val="lt-LT"/>
        </w:rPr>
        <w:t>asmenų</w:t>
      </w:r>
      <w:r w:rsidRPr="00524297">
        <w:rPr>
          <w:b/>
          <w:bCs/>
          <w:noProof/>
          <w:szCs w:val="22"/>
          <w:lang w:val="lt-LT"/>
        </w:rPr>
        <w:t xml:space="preserve">): </w:t>
      </w:r>
    </w:p>
    <w:p w14:paraId="5A6D07A9" w14:textId="527C171B" w:rsidR="0028016D" w:rsidRPr="0084488C" w:rsidRDefault="0028016D" w:rsidP="008702A8">
      <w:pPr>
        <w:numPr>
          <w:ilvl w:val="0"/>
          <w:numId w:val="15"/>
        </w:numPr>
        <w:tabs>
          <w:tab w:val="clear" w:pos="567"/>
          <w:tab w:val="left" w:pos="720"/>
        </w:tabs>
        <w:spacing w:line="240" w:lineRule="auto"/>
        <w:ind w:left="567" w:right="-2" w:hanging="567"/>
        <w:rPr>
          <w:noProof/>
          <w:szCs w:val="22"/>
          <w:lang w:val="lt-LT"/>
        </w:rPr>
      </w:pPr>
      <w:r w:rsidRPr="0084488C">
        <w:rPr>
          <w:noProof/>
          <w:szCs w:val="22"/>
          <w:lang w:val="lt-LT"/>
        </w:rPr>
        <w:t xml:space="preserve">dilgčiojimas, tirpimas ar </w:t>
      </w:r>
      <w:r w:rsidR="0084488C">
        <w:rPr>
          <w:noProof/>
          <w:szCs w:val="22"/>
          <w:lang w:val="lt-LT"/>
        </w:rPr>
        <w:t>niežėjimas</w:t>
      </w:r>
      <w:r w:rsidRPr="0084488C">
        <w:rPr>
          <w:noProof/>
          <w:szCs w:val="22"/>
          <w:lang w:val="lt-LT"/>
        </w:rPr>
        <w:t>.</w:t>
      </w:r>
    </w:p>
    <w:p w14:paraId="23CBB922" w14:textId="77777777" w:rsidR="0028016D" w:rsidRPr="00E15970" w:rsidRDefault="0028016D" w:rsidP="0028016D">
      <w:pPr>
        <w:numPr>
          <w:ilvl w:val="12"/>
          <w:numId w:val="0"/>
        </w:numPr>
        <w:tabs>
          <w:tab w:val="clear" w:pos="567"/>
          <w:tab w:val="left" w:pos="720"/>
        </w:tabs>
        <w:spacing w:line="240" w:lineRule="auto"/>
        <w:ind w:right="-2"/>
        <w:rPr>
          <w:noProof/>
          <w:szCs w:val="22"/>
          <w:lang w:val="lt-LT"/>
        </w:rPr>
      </w:pPr>
    </w:p>
    <w:p w14:paraId="598A25EA"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FB7265">
        <w:rPr>
          <w:b/>
          <w:bCs/>
          <w:noProof/>
          <w:snapToGrid w:val="0"/>
          <w:szCs w:val="22"/>
          <w:lang w:val="lt-LT"/>
        </w:rPr>
        <w:t>Labai reti šalutinio poveikio reiškiniai (gali pasireikšti rečiau kaip 1 iš 10 000 asmenų</w:t>
      </w:r>
      <w:r>
        <w:rPr>
          <w:b/>
          <w:bCs/>
          <w:noProof/>
          <w:snapToGrid w:val="0"/>
          <w:szCs w:val="22"/>
          <w:lang w:val="lt-LT"/>
        </w:rPr>
        <w:t>):</w:t>
      </w:r>
    </w:p>
    <w:p w14:paraId="23DD76AC"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sumažėjęs kraujo ląstelių kiekis (tai sukelia gerklės skausmą, burnos opas, į gripą panašius simptomus, sunkų išsekimą, nepaaiškinamą kraujavimą, kraujosruvas ir kraujavimą iš nosies);</w:t>
      </w:r>
    </w:p>
    <w:p w14:paraId="021E7736" w14:textId="7CAFC6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regėjimo sutrikimai, ūž</w:t>
      </w:r>
      <w:r w:rsidR="002C0861">
        <w:rPr>
          <w:szCs w:val="22"/>
          <w:lang w:val="lt-LT"/>
        </w:rPr>
        <w:t>esys</w:t>
      </w:r>
      <w:r w:rsidRPr="006C297E">
        <w:rPr>
          <w:szCs w:val="22"/>
          <w:lang w:val="lt-LT"/>
        </w:rPr>
        <w:t xml:space="preserve"> ausyse, </w:t>
      </w:r>
      <w:r w:rsidR="002C0861">
        <w:rPr>
          <w:szCs w:val="22"/>
          <w:lang w:val="lt-LT"/>
        </w:rPr>
        <w:t>svaigulys</w:t>
      </w:r>
      <w:r w:rsidRPr="006C297E">
        <w:rPr>
          <w:szCs w:val="22"/>
          <w:lang w:val="lt-LT"/>
        </w:rPr>
        <w:t>;</w:t>
      </w:r>
    </w:p>
    <w:p w14:paraId="65CFF41C"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sumišimo jausmas, depresija, haliucinacijos;</w:t>
      </w:r>
    </w:p>
    <w:p w14:paraId="75D4B76E"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nuovargis, bloga bendra savijauta;</w:t>
      </w:r>
    </w:p>
    <w:p w14:paraId="7C8DDEF5" w14:textId="793F09E5"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 xml:space="preserve">raudonos arba </w:t>
      </w:r>
      <w:r w:rsidR="0020141A">
        <w:rPr>
          <w:szCs w:val="22"/>
          <w:lang w:val="lt-LT"/>
        </w:rPr>
        <w:t>violetinės spalvos</w:t>
      </w:r>
      <w:r w:rsidR="0020141A" w:rsidRPr="006C297E">
        <w:rPr>
          <w:szCs w:val="22"/>
          <w:lang w:val="lt-LT"/>
        </w:rPr>
        <w:t xml:space="preserve"> </w:t>
      </w:r>
      <w:r w:rsidRPr="006C297E">
        <w:rPr>
          <w:szCs w:val="22"/>
          <w:lang w:val="lt-LT"/>
        </w:rPr>
        <w:t>dėmės</w:t>
      </w:r>
      <w:r w:rsidR="0020141A">
        <w:rPr>
          <w:szCs w:val="22"/>
          <w:lang w:val="lt-LT"/>
        </w:rPr>
        <w:t xml:space="preserve"> ant odos</w:t>
      </w:r>
      <w:r w:rsidRPr="006C297E">
        <w:rPr>
          <w:szCs w:val="22"/>
          <w:lang w:val="lt-LT"/>
        </w:rPr>
        <w:t xml:space="preserve">, kurios paspaudus </w:t>
      </w:r>
      <w:r w:rsidR="0020141A">
        <w:rPr>
          <w:szCs w:val="22"/>
          <w:lang w:val="lt-LT"/>
        </w:rPr>
        <w:t>neišnyksta</w:t>
      </w:r>
      <w:r w:rsidRPr="006C297E">
        <w:rPr>
          <w:szCs w:val="22"/>
          <w:lang w:val="lt-LT"/>
        </w:rPr>
        <w:t>, nes kraujuoja po oda (purpura)</w:t>
      </w:r>
      <w:r>
        <w:rPr>
          <w:szCs w:val="22"/>
          <w:lang w:val="lt-LT"/>
        </w:rPr>
        <w:t>;</w:t>
      </w:r>
    </w:p>
    <w:p w14:paraId="69AF61B3"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aukštas kraujospūdis</w:t>
      </w:r>
      <w:r>
        <w:rPr>
          <w:szCs w:val="22"/>
          <w:lang w:val="lt-LT"/>
        </w:rPr>
        <w:t>;</w:t>
      </w:r>
    </w:p>
    <w:p w14:paraId="0844043F"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kepenų sutrikimai (dėl kurių pagelsta oda ir akių baltymai);</w:t>
      </w:r>
    </w:p>
    <w:p w14:paraId="34638DCC"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inkstų sutrikimai (sukeliantys prisitaikymą arba sumažėjusį šlapinimąsi, kojų patinimą)</w:t>
      </w:r>
      <w:r>
        <w:rPr>
          <w:szCs w:val="22"/>
          <w:lang w:val="lt-LT"/>
        </w:rPr>
        <w:t>;</w:t>
      </w:r>
    </w:p>
    <w:p w14:paraId="6A43ABB1"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6C297E">
        <w:rPr>
          <w:szCs w:val="22"/>
          <w:lang w:val="lt-LT"/>
        </w:rPr>
        <w:t>širdies nepakankamumas (sukeliantis dusulį, tinimą);</w:t>
      </w:r>
    </w:p>
    <w:p w14:paraId="411E844F"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sidRPr="0042172F">
        <w:rPr>
          <w:szCs w:val="22"/>
          <w:lang w:val="lt-LT"/>
        </w:rPr>
        <w:t>regos nervo uždegimas</w:t>
      </w:r>
      <w:r>
        <w:rPr>
          <w:szCs w:val="22"/>
          <w:lang w:val="lt-LT"/>
        </w:rPr>
        <w:t>;</w:t>
      </w:r>
    </w:p>
    <w:p w14:paraId="4AC6B0D3" w14:textId="77777777" w:rsidR="0028016D" w:rsidRDefault="0028016D" w:rsidP="0028016D">
      <w:pPr>
        <w:numPr>
          <w:ilvl w:val="0"/>
          <w:numId w:val="17"/>
        </w:numPr>
        <w:tabs>
          <w:tab w:val="clear" w:pos="567"/>
          <w:tab w:val="left" w:pos="720"/>
        </w:tabs>
        <w:spacing w:line="240" w:lineRule="auto"/>
        <w:ind w:left="567" w:right="-2" w:hanging="501"/>
        <w:rPr>
          <w:noProof/>
          <w:szCs w:val="22"/>
          <w:lang w:val="lt-LT"/>
        </w:rPr>
      </w:pPr>
      <w:r>
        <w:rPr>
          <w:szCs w:val="22"/>
          <w:lang w:val="lt-LT"/>
        </w:rPr>
        <w:t>mieguistumas;</w:t>
      </w:r>
    </w:p>
    <w:p w14:paraId="437A7E98" w14:textId="77777777" w:rsidR="0028016D" w:rsidRPr="006C297E" w:rsidRDefault="0028016D" w:rsidP="0028016D">
      <w:pPr>
        <w:numPr>
          <w:ilvl w:val="0"/>
          <w:numId w:val="17"/>
        </w:numPr>
        <w:tabs>
          <w:tab w:val="clear" w:pos="567"/>
          <w:tab w:val="left" w:pos="720"/>
        </w:tabs>
        <w:spacing w:line="240" w:lineRule="auto"/>
        <w:ind w:left="567" w:right="-2" w:hanging="501"/>
        <w:rPr>
          <w:noProof/>
          <w:szCs w:val="22"/>
          <w:lang w:val="lt-LT"/>
        </w:rPr>
      </w:pPr>
      <w:r w:rsidRPr="00B74A30">
        <w:rPr>
          <w:szCs w:val="22"/>
          <w:lang w:val="lt-LT"/>
        </w:rPr>
        <w:t>alopecija (plaukų slinkimas).</w:t>
      </w:r>
    </w:p>
    <w:p w14:paraId="4D57754B" w14:textId="77777777" w:rsidR="0028016D" w:rsidRDefault="0028016D" w:rsidP="0028016D">
      <w:pPr>
        <w:tabs>
          <w:tab w:val="clear" w:pos="567"/>
          <w:tab w:val="left" w:pos="720"/>
        </w:tabs>
        <w:spacing w:line="240" w:lineRule="auto"/>
        <w:ind w:right="-2"/>
        <w:rPr>
          <w:b/>
          <w:bCs/>
          <w:noProof/>
          <w:snapToGrid w:val="0"/>
          <w:szCs w:val="22"/>
          <w:lang w:val="lt-LT"/>
        </w:rPr>
      </w:pPr>
    </w:p>
    <w:p w14:paraId="2F3BA38D" w14:textId="77777777" w:rsidR="0028016D" w:rsidRPr="006C297E" w:rsidRDefault="0028016D" w:rsidP="0028016D">
      <w:pPr>
        <w:tabs>
          <w:tab w:val="clear" w:pos="567"/>
          <w:tab w:val="left" w:pos="720"/>
        </w:tabs>
        <w:spacing w:line="240" w:lineRule="auto"/>
        <w:ind w:right="-2"/>
        <w:rPr>
          <w:noProof/>
          <w:szCs w:val="22"/>
          <w:lang w:val="lt-LT"/>
        </w:rPr>
      </w:pPr>
      <w:r w:rsidRPr="00FB7265">
        <w:rPr>
          <w:b/>
          <w:bCs/>
          <w:noProof/>
          <w:snapToGrid w:val="0"/>
          <w:szCs w:val="22"/>
          <w:lang w:val="lt-LT"/>
        </w:rPr>
        <w:t>Šalutinio poveikio reiškiniai, kurių dažnis nežinomas (negali būti apskaičiuotas pagal turimus duomenis):</w:t>
      </w:r>
    </w:p>
    <w:p w14:paraId="1DFE21E1" w14:textId="77777777" w:rsidR="0028016D" w:rsidRPr="00524297" w:rsidRDefault="0028016D" w:rsidP="0028016D">
      <w:pPr>
        <w:numPr>
          <w:ilvl w:val="0"/>
          <w:numId w:val="28"/>
        </w:numPr>
        <w:tabs>
          <w:tab w:val="clear" w:pos="567"/>
          <w:tab w:val="left" w:pos="0"/>
        </w:tabs>
        <w:snapToGrid/>
        <w:spacing w:line="240" w:lineRule="auto"/>
        <w:ind w:left="567" w:hanging="567"/>
        <w:contextualSpacing/>
        <w:rPr>
          <w:bCs/>
          <w:noProof/>
          <w:szCs w:val="22"/>
          <w:lang w:val="lt-LT"/>
        </w:rPr>
      </w:pPr>
      <w:r w:rsidRPr="00A22C88">
        <w:rPr>
          <w:szCs w:val="22"/>
          <w:lang w:val="lt-LT"/>
        </w:rPr>
        <w:t>krūtinės skausmas, kuris gali būti potencialiai sunkios alerginės reakcijos, vadinamos Kounis sindromu, požymis</w:t>
      </w:r>
      <w:r>
        <w:rPr>
          <w:szCs w:val="22"/>
          <w:lang w:val="lt-LT"/>
        </w:rPr>
        <w:t>;</w:t>
      </w:r>
    </w:p>
    <w:p w14:paraId="39667D6B" w14:textId="026B9367" w:rsidR="0028016D" w:rsidRPr="00AC715D" w:rsidRDefault="00B86314" w:rsidP="0028016D">
      <w:pPr>
        <w:numPr>
          <w:ilvl w:val="0"/>
          <w:numId w:val="28"/>
        </w:numPr>
        <w:tabs>
          <w:tab w:val="clear" w:pos="567"/>
          <w:tab w:val="left" w:pos="0"/>
        </w:tabs>
        <w:snapToGrid/>
        <w:spacing w:line="240" w:lineRule="auto"/>
        <w:ind w:left="567" w:hanging="567"/>
        <w:contextualSpacing/>
        <w:rPr>
          <w:bCs/>
          <w:noProof/>
          <w:szCs w:val="22"/>
          <w:lang w:val="lt-LT"/>
        </w:rPr>
      </w:pPr>
      <w:r>
        <w:rPr>
          <w:szCs w:val="22"/>
          <w:lang w:val="lt-LT"/>
        </w:rPr>
        <w:lastRenderedPageBreak/>
        <w:t>o</w:t>
      </w:r>
      <w:r w:rsidR="0028016D">
        <w:rPr>
          <w:szCs w:val="22"/>
          <w:lang w:val="lt-LT"/>
        </w:rPr>
        <w:t>da tampa jautri šviesai;</w:t>
      </w:r>
    </w:p>
    <w:p w14:paraId="2BE6530E" w14:textId="1DB3876C" w:rsidR="0028016D" w:rsidRPr="00F4193E" w:rsidRDefault="00B86314" w:rsidP="0028016D">
      <w:pPr>
        <w:numPr>
          <w:ilvl w:val="0"/>
          <w:numId w:val="28"/>
        </w:numPr>
        <w:tabs>
          <w:tab w:val="clear" w:pos="567"/>
          <w:tab w:val="left" w:pos="0"/>
        </w:tabs>
        <w:snapToGrid/>
        <w:spacing w:line="240" w:lineRule="auto"/>
        <w:ind w:left="567" w:hanging="567"/>
        <w:contextualSpacing/>
        <w:rPr>
          <w:bCs/>
          <w:noProof/>
          <w:szCs w:val="22"/>
          <w:lang w:val="lt-LT"/>
        </w:rPr>
      </w:pPr>
      <w:r>
        <w:rPr>
          <w:szCs w:val="22"/>
          <w:lang w:val="lt-LT"/>
        </w:rPr>
        <w:t>s</w:t>
      </w:r>
      <w:r w:rsidR="0028016D" w:rsidRPr="00AC715D">
        <w:rPr>
          <w:szCs w:val="22"/>
          <w:lang w:val="lt-LT"/>
        </w:rPr>
        <w:t>unkus sutrikimas, dėl kurio gali padidėti kraujo rūgštingumas (vadinamas metaboline acidoze) sunkia liga sergantiems pacientams, vartojantiems paracetamol</w:t>
      </w:r>
      <w:r w:rsidR="00347D48">
        <w:rPr>
          <w:szCs w:val="22"/>
          <w:lang w:val="lt-LT"/>
        </w:rPr>
        <w:t>io</w:t>
      </w:r>
      <w:r w:rsidR="0028016D" w:rsidRPr="00AC715D">
        <w:rPr>
          <w:szCs w:val="22"/>
          <w:lang w:val="lt-LT"/>
        </w:rPr>
        <w:t xml:space="preserve"> (žr. 2 skyrių).</w:t>
      </w:r>
    </w:p>
    <w:p w14:paraId="3E0D0A1E" w14:textId="77777777" w:rsidR="0028016D" w:rsidRPr="00F4193E" w:rsidRDefault="0028016D" w:rsidP="0028016D">
      <w:pPr>
        <w:widowControl w:val="0"/>
        <w:spacing w:line="240" w:lineRule="auto"/>
        <w:rPr>
          <w:noProof/>
          <w:szCs w:val="22"/>
          <w:lang w:val="lt-LT"/>
        </w:rPr>
      </w:pPr>
    </w:p>
    <w:p w14:paraId="1549E60F" w14:textId="77777777" w:rsidR="0028016D" w:rsidRPr="006C297E" w:rsidRDefault="0028016D" w:rsidP="0028016D">
      <w:pPr>
        <w:widowControl w:val="0"/>
        <w:spacing w:line="240" w:lineRule="auto"/>
        <w:rPr>
          <w:szCs w:val="22"/>
          <w:lang w:val="lt-LT"/>
        </w:rPr>
      </w:pPr>
      <w:r w:rsidRPr="006C297E">
        <w:rPr>
          <w:szCs w:val="22"/>
          <w:lang w:val="lt-LT"/>
        </w:rPr>
        <w:t xml:space="preserve">Tokie vaistai, kaip </w:t>
      </w:r>
      <w:r>
        <w:rPr>
          <w:szCs w:val="22"/>
          <w:lang w:val="lt-LT"/>
        </w:rPr>
        <w:t>Paracetamol/Ibuprofen Vale</w:t>
      </w:r>
      <w:r w:rsidRPr="006C297E">
        <w:rPr>
          <w:szCs w:val="22"/>
          <w:lang w:val="lt-LT"/>
        </w:rPr>
        <w:t>, gali būti susiję su širdies priepuolio (miokardo infarkto) ar insulto pavojaus nedideliu padidėjimu (žr. 2 skyrių).</w:t>
      </w:r>
    </w:p>
    <w:p w14:paraId="4F0B9A06" w14:textId="77777777" w:rsidR="0028016D" w:rsidRPr="006C297E" w:rsidRDefault="0028016D" w:rsidP="0028016D">
      <w:pPr>
        <w:pStyle w:val="Antrat4"/>
        <w:rPr>
          <w:rFonts w:ascii="Times New Roman" w:hAnsi="Times New Roman"/>
          <w:sz w:val="22"/>
          <w:szCs w:val="22"/>
          <w:lang w:val="lt-LT"/>
        </w:rPr>
      </w:pPr>
    </w:p>
    <w:p w14:paraId="0B20CA73" w14:textId="77777777" w:rsidR="0028016D" w:rsidRPr="006C297E" w:rsidRDefault="0028016D" w:rsidP="0028016D">
      <w:pPr>
        <w:spacing w:line="240" w:lineRule="auto"/>
        <w:rPr>
          <w:b/>
          <w:szCs w:val="22"/>
          <w:lang w:val="lt-LT"/>
        </w:rPr>
      </w:pPr>
      <w:r w:rsidRPr="006C297E">
        <w:rPr>
          <w:b/>
          <w:noProof/>
          <w:szCs w:val="22"/>
          <w:lang w:val="lt-LT"/>
        </w:rPr>
        <w:t>Pranešimas apie šalutinį poveikį</w:t>
      </w:r>
    </w:p>
    <w:p w14:paraId="04035155" w14:textId="0B5F0C6F" w:rsidR="0028016D" w:rsidRPr="00B9661C" w:rsidRDefault="0028016D" w:rsidP="0028016D">
      <w:pPr>
        <w:ind w:right="-29"/>
        <w:rPr>
          <w:noProof/>
          <w:snapToGrid w:val="0"/>
          <w:lang w:val="lt-LT"/>
        </w:rPr>
      </w:pPr>
      <w:r w:rsidRPr="00B9661C">
        <w:rPr>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B9661C">
        <w:rPr>
          <w:color w:val="0000EE"/>
          <w:szCs w:val="22"/>
          <w:u w:val="single"/>
          <w:lang w:val="lt-LT" w:eastAsia="lt-LT"/>
        </w:rPr>
        <w:t>https://vvkt.lrv.lt/lt/</w:t>
      </w:r>
      <w:r w:rsidRPr="00B9661C">
        <w:rPr>
          <w:szCs w:val="22"/>
          <w:lang w:val="lt-LT" w:eastAsia="lt-LT"/>
        </w:rPr>
        <w:t xml:space="preserve"> nurodytais būdais arba paskambinti nemokamu telefonu </w:t>
      </w:r>
      <w:r w:rsidR="007E28AB">
        <w:rPr>
          <w:szCs w:val="22"/>
          <w:lang w:val="lt-LT" w:eastAsia="lt-LT"/>
        </w:rPr>
        <w:t>+370</w:t>
      </w:r>
      <w:r w:rsidR="007E28AB" w:rsidRPr="00B9661C">
        <w:rPr>
          <w:szCs w:val="22"/>
          <w:lang w:val="lt-LT" w:eastAsia="lt-LT"/>
        </w:rPr>
        <w:t xml:space="preserve"> </w:t>
      </w:r>
      <w:r w:rsidRPr="00B9661C">
        <w:rPr>
          <w:szCs w:val="22"/>
          <w:lang w:val="lt-LT" w:eastAsia="lt-LT"/>
        </w:rPr>
        <w:t>800 73 568. Pranešdami apie šalutinį poveikį galite mums padėti gauti daugiau informacijos apie šio vaisto saugumą.</w:t>
      </w:r>
    </w:p>
    <w:p w14:paraId="0E53DC29" w14:textId="77777777" w:rsidR="0028016D" w:rsidRPr="006C297E" w:rsidRDefault="0028016D" w:rsidP="0028016D">
      <w:pPr>
        <w:ind w:right="-449"/>
        <w:rPr>
          <w:noProof/>
          <w:szCs w:val="22"/>
          <w:lang w:val="lt-LT"/>
        </w:rPr>
      </w:pPr>
    </w:p>
    <w:p w14:paraId="4231BFCD" w14:textId="77777777" w:rsidR="0028016D" w:rsidRPr="006C297E" w:rsidRDefault="0028016D" w:rsidP="0028016D">
      <w:pPr>
        <w:ind w:right="-449"/>
        <w:rPr>
          <w:noProof/>
          <w:szCs w:val="22"/>
          <w:lang w:val="lt-LT"/>
        </w:rPr>
      </w:pPr>
    </w:p>
    <w:p w14:paraId="0997EA13"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5.</w:t>
      </w:r>
      <w:r w:rsidRPr="006C297E">
        <w:rPr>
          <w:rFonts w:ascii="Times New Roman" w:hAnsi="Times New Roman"/>
          <w:sz w:val="22"/>
          <w:szCs w:val="22"/>
          <w:lang w:val="lt-LT"/>
        </w:rPr>
        <w:tab/>
        <w:t xml:space="preserve">Kaip laikyti </w:t>
      </w:r>
      <w:r>
        <w:rPr>
          <w:rFonts w:ascii="Times New Roman" w:hAnsi="Times New Roman"/>
          <w:sz w:val="22"/>
          <w:szCs w:val="22"/>
          <w:lang w:val="lt-LT"/>
        </w:rPr>
        <w:t>Paracetamol/Ibuprofen Vale</w:t>
      </w:r>
    </w:p>
    <w:p w14:paraId="23FBA323"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07AE2D17"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noProof/>
          <w:szCs w:val="22"/>
          <w:lang w:val="lt-LT"/>
        </w:rPr>
        <w:t>Šį vaistą laikykite vaikams nepastebimoje ir nepasiekiamoje vietoje.</w:t>
      </w:r>
    </w:p>
    <w:p w14:paraId="400487BF"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08D893AA"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Šiam vaistui specialių laikymo sąlygų nereikia.</w:t>
      </w:r>
    </w:p>
    <w:p w14:paraId="77A59C19" w14:textId="77777777" w:rsidR="0028016D" w:rsidRPr="006C297E" w:rsidRDefault="0028016D" w:rsidP="0028016D">
      <w:pPr>
        <w:numPr>
          <w:ilvl w:val="12"/>
          <w:numId w:val="0"/>
        </w:numPr>
        <w:tabs>
          <w:tab w:val="clear" w:pos="567"/>
          <w:tab w:val="left" w:pos="720"/>
        </w:tabs>
        <w:spacing w:line="240" w:lineRule="auto"/>
        <w:ind w:right="-2"/>
        <w:rPr>
          <w:szCs w:val="22"/>
          <w:lang w:val="lt-LT"/>
        </w:rPr>
      </w:pPr>
    </w:p>
    <w:p w14:paraId="276265E4" w14:textId="5E6C25F1"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Ant dėžutės</w:t>
      </w:r>
      <w:r>
        <w:rPr>
          <w:szCs w:val="22"/>
          <w:lang w:val="lt-LT"/>
        </w:rPr>
        <w:t xml:space="preserve"> </w:t>
      </w:r>
      <w:r w:rsidR="004C20F7">
        <w:rPr>
          <w:szCs w:val="22"/>
          <w:lang w:val="lt-LT"/>
        </w:rPr>
        <w:t xml:space="preserve">po </w:t>
      </w:r>
      <w:r w:rsidR="004C20F7" w:rsidRPr="006C297E">
        <w:rPr>
          <w:szCs w:val="22"/>
          <w:lang w:val="lt-LT"/>
        </w:rPr>
        <w:t>„Tinka iki</w:t>
      </w:r>
      <w:r w:rsidR="004C20F7">
        <w:rPr>
          <w:szCs w:val="22"/>
          <w:lang w:val="lt-LT"/>
        </w:rPr>
        <w:t xml:space="preserve">“ </w:t>
      </w:r>
      <w:r>
        <w:rPr>
          <w:szCs w:val="22"/>
          <w:lang w:val="lt-LT"/>
        </w:rPr>
        <w:t>ir lizdinės plokštelės</w:t>
      </w:r>
      <w:r w:rsidRPr="006C297E">
        <w:rPr>
          <w:szCs w:val="22"/>
          <w:lang w:val="lt-LT"/>
        </w:rPr>
        <w:t xml:space="preserve"> po </w:t>
      </w:r>
      <w:r w:rsidR="004C20F7">
        <w:rPr>
          <w:szCs w:val="22"/>
          <w:lang w:val="lt-LT"/>
        </w:rPr>
        <w:t>“</w:t>
      </w:r>
      <w:r>
        <w:rPr>
          <w:szCs w:val="22"/>
          <w:lang w:val="lt-LT"/>
        </w:rPr>
        <w:t>EXP</w:t>
      </w:r>
      <w:r w:rsidRPr="006C297E">
        <w:rPr>
          <w:szCs w:val="22"/>
          <w:lang w:val="lt-LT"/>
        </w:rPr>
        <w:t>“ nurodytam tinkamumo laikui pasibaigus, šio vaisto vartoti negalima. Vaistas tinkamas vartoti iki paskutinės nurodyto mėnesio dienos.</w:t>
      </w:r>
    </w:p>
    <w:p w14:paraId="04EBAA95"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5FFBC5EE"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r w:rsidRPr="006C297E">
        <w:rPr>
          <w:szCs w:val="22"/>
          <w:lang w:val="lt-LT"/>
        </w:rPr>
        <w:t>Vaistų negalima išmesti į kanalizaciją arba su buitinėmis atliekomis. Kaip išmesti nereikalingus vaistus, klauskite vaistininko. Šios priemonės padės apsaugoti aplinką.</w:t>
      </w:r>
    </w:p>
    <w:p w14:paraId="58E53751"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6C8801EE" w14:textId="77777777" w:rsidR="0028016D" w:rsidRPr="006C297E" w:rsidRDefault="0028016D" w:rsidP="0028016D">
      <w:pPr>
        <w:numPr>
          <w:ilvl w:val="12"/>
          <w:numId w:val="0"/>
        </w:numPr>
        <w:tabs>
          <w:tab w:val="clear" w:pos="567"/>
          <w:tab w:val="left" w:pos="720"/>
        </w:tabs>
        <w:spacing w:line="240" w:lineRule="auto"/>
        <w:ind w:right="-2"/>
        <w:rPr>
          <w:noProof/>
          <w:szCs w:val="22"/>
          <w:lang w:val="lt-LT"/>
        </w:rPr>
      </w:pPr>
    </w:p>
    <w:p w14:paraId="38BEE9B1" w14:textId="77777777" w:rsidR="0028016D" w:rsidRPr="006C297E" w:rsidRDefault="0028016D" w:rsidP="0028016D">
      <w:pPr>
        <w:pStyle w:val="Antrat3"/>
        <w:spacing w:before="0" w:after="0" w:line="240" w:lineRule="auto"/>
        <w:rPr>
          <w:rFonts w:ascii="Times New Roman" w:hAnsi="Times New Roman"/>
          <w:sz w:val="22"/>
          <w:szCs w:val="22"/>
          <w:lang w:val="lt-LT"/>
        </w:rPr>
      </w:pPr>
      <w:r w:rsidRPr="006C297E">
        <w:rPr>
          <w:rFonts w:ascii="Times New Roman" w:hAnsi="Times New Roman"/>
          <w:sz w:val="22"/>
          <w:szCs w:val="22"/>
          <w:lang w:val="lt-LT"/>
        </w:rPr>
        <w:t>6.</w:t>
      </w:r>
      <w:r w:rsidRPr="006C297E">
        <w:rPr>
          <w:rFonts w:ascii="Times New Roman" w:hAnsi="Times New Roman"/>
          <w:b w:val="0"/>
          <w:sz w:val="22"/>
          <w:szCs w:val="22"/>
          <w:lang w:val="lt-LT"/>
        </w:rPr>
        <w:tab/>
      </w:r>
      <w:r w:rsidRPr="006C297E">
        <w:rPr>
          <w:rFonts w:ascii="Times New Roman" w:hAnsi="Times New Roman"/>
          <w:sz w:val="22"/>
          <w:szCs w:val="22"/>
          <w:lang w:val="lt-LT"/>
        </w:rPr>
        <w:t>Pakuotės turinys ir kita informacija</w:t>
      </w:r>
    </w:p>
    <w:p w14:paraId="0F180A3D" w14:textId="77777777" w:rsidR="0028016D" w:rsidRPr="006C297E" w:rsidRDefault="0028016D" w:rsidP="0028016D">
      <w:pPr>
        <w:numPr>
          <w:ilvl w:val="12"/>
          <w:numId w:val="0"/>
        </w:numPr>
        <w:tabs>
          <w:tab w:val="clear" w:pos="567"/>
          <w:tab w:val="left" w:pos="720"/>
        </w:tabs>
        <w:spacing w:line="240" w:lineRule="auto"/>
        <w:rPr>
          <w:szCs w:val="22"/>
          <w:lang w:val="lt-LT"/>
        </w:rPr>
      </w:pPr>
    </w:p>
    <w:p w14:paraId="284D7EF5" w14:textId="77777777" w:rsidR="0028016D" w:rsidRPr="006C297E" w:rsidRDefault="0028016D" w:rsidP="0028016D">
      <w:pPr>
        <w:pStyle w:val="Antrat4"/>
        <w:rPr>
          <w:rFonts w:ascii="Times New Roman" w:hAnsi="Times New Roman"/>
          <w:sz w:val="22"/>
          <w:szCs w:val="22"/>
          <w:lang w:val="lt-LT"/>
        </w:rPr>
      </w:pP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sudėtis </w:t>
      </w:r>
    </w:p>
    <w:p w14:paraId="400C4AB4" w14:textId="77777777" w:rsidR="0028016D" w:rsidRPr="006C297E" w:rsidRDefault="0028016D" w:rsidP="0028016D">
      <w:pPr>
        <w:numPr>
          <w:ilvl w:val="0"/>
          <w:numId w:val="19"/>
        </w:numPr>
        <w:tabs>
          <w:tab w:val="clear" w:pos="567"/>
          <w:tab w:val="left" w:pos="720"/>
        </w:tabs>
        <w:spacing w:line="240" w:lineRule="auto"/>
        <w:ind w:left="567" w:right="-2" w:hanging="567"/>
        <w:rPr>
          <w:noProof/>
          <w:szCs w:val="22"/>
          <w:lang w:val="lt-LT"/>
        </w:rPr>
      </w:pPr>
      <w:r w:rsidRPr="006C297E">
        <w:rPr>
          <w:szCs w:val="22"/>
          <w:lang w:val="lt-LT"/>
        </w:rPr>
        <w:t xml:space="preserve">Veikliosios medžiagos yra paracetamolis </w:t>
      </w:r>
      <w:r>
        <w:rPr>
          <w:szCs w:val="22"/>
          <w:lang w:val="lt-LT"/>
        </w:rPr>
        <w:t xml:space="preserve">ir </w:t>
      </w:r>
      <w:r w:rsidRPr="006C297E">
        <w:rPr>
          <w:szCs w:val="22"/>
          <w:lang w:val="lt-LT"/>
        </w:rPr>
        <w:t>ibuprofenas. Kiekvienoje plėvele dengtoje tabletėje yra 500</w:t>
      </w:r>
      <w:r>
        <w:rPr>
          <w:szCs w:val="22"/>
          <w:lang w:val="lt-LT"/>
        </w:rPr>
        <w:t> </w:t>
      </w:r>
      <w:r w:rsidRPr="006C297E">
        <w:rPr>
          <w:szCs w:val="22"/>
          <w:lang w:val="lt-LT"/>
        </w:rPr>
        <w:t>mg paracetamolio</w:t>
      </w:r>
      <w:r>
        <w:rPr>
          <w:szCs w:val="22"/>
          <w:lang w:val="lt-LT"/>
        </w:rPr>
        <w:t xml:space="preserve"> ir </w:t>
      </w:r>
      <w:r w:rsidRPr="006C297E">
        <w:rPr>
          <w:szCs w:val="22"/>
          <w:lang w:val="lt-LT"/>
        </w:rPr>
        <w:t>200</w:t>
      </w:r>
      <w:r>
        <w:rPr>
          <w:szCs w:val="22"/>
          <w:lang w:val="lt-LT"/>
        </w:rPr>
        <w:t> </w:t>
      </w:r>
      <w:r w:rsidRPr="006C297E">
        <w:rPr>
          <w:szCs w:val="22"/>
          <w:lang w:val="lt-LT"/>
        </w:rPr>
        <w:t>mg ibuprofeno.</w:t>
      </w:r>
    </w:p>
    <w:p w14:paraId="329AC318" w14:textId="77777777" w:rsidR="0028016D" w:rsidRPr="006C297E" w:rsidRDefault="0028016D" w:rsidP="0028016D">
      <w:pPr>
        <w:pStyle w:val="Sraopastraipa"/>
        <w:numPr>
          <w:ilvl w:val="0"/>
          <w:numId w:val="19"/>
        </w:numPr>
        <w:tabs>
          <w:tab w:val="clear" w:pos="567"/>
          <w:tab w:val="left" w:pos="709"/>
        </w:tabs>
        <w:spacing w:line="240" w:lineRule="auto"/>
        <w:ind w:left="567" w:hanging="567"/>
        <w:rPr>
          <w:szCs w:val="22"/>
          <w:lang w:val="lt-LT"/>
        </w:rPr>
      </w:pPr>
      <w:r w:rsidRPr="006C297E">
        <w:rPr>
          <w:szCs w:val="22"/>
          <w:lang w:val="lt-LT"/>
        </w:rPr>
        <w:t>Pagalbinės medžiagos yra</w:t>
      </w:r>
      <w:r w:rsidRPr="00270CA1">
        <w:rPr>
          <w:szCs w:val="22"/>
          <w:lang w:val="lt-LT"/>
        </w:rPr>
        <w:t xml:space="preserve"> </w:t>
      </w:r>
      <w:r w:rsidRPr="006C297E">
        <w:rPr>
          <w:szCs w:val="22"/>
          <w:lang w:val="lt-LT"/>
        </w:rPr>
        <w:t>kroskarmeliozės natrio druska, hidroksipropilceliuliozė, mikrokristalinė celiuliozė,</w:t>
      </w:r>
      <w:r>
        <w:rPr>
          <w:szCs w:val="22"/>
          <w:lang w:val="lt-LT"/>
        </w:rPr>
        <w:t xml:space="preserve"> bevandenis</w:t>
      </w:r>
      <w:r w:rsidRPr="006C297E">
        <w:rPr>
          <w:szCs w:val="22"/>
          <w:lang w:val="lt-LT"/>
        </w:rPr>
        <w:t xml:space="preserve"> koloidinis silicio dioksidas, stearino rūgštis,</w:t>
      </w:r>
      <w:r>
        <w:rPr>
          <w:szCs w:val="22"/>
          <w:lang w:val="lt-LT"/>
        </w:rPr>
        <w:t xml:space="preserve"> </w:t>
      </w:r>
      <w:r w:rsidRPr="006C297E">
        <w:rPr>
          <w:szCs w:val="22"/>
          <w:lang w:val="lt-LT"/>
        </w:rPr>
        <w:t>magnio stearatas.</w:t>
      </w:r>
    </w:p>
    <w:p w14:paraId="763B322D" w14:textId="75F88349" w:rsidR="0028016D" w:rsidRPr="006C297E" w:rsidRDefault="0028016D" w:rsidP="0028016D">
      <w:pPr>
        <w:numPr>
          <w:ilvl w:val="12"/>
          <w:numId w:val="0"/>
        </w:numPr>
        <w:spacing w:line="240" w:lineRule="auto"/>
        <w:ind w:left="567" w:right="-2"/>
        <w:rPr>
          <w:szCs w:val="22"/>
          <w:lang w:val="lt-LT"/>
        </w:rPr>
      </w:pPr>
      <w:r w:rsidRPr="006C297E">
        <w:rPr>
          <w:szCs w:val="22"/>
          <w:lang w:val="lt-LT"/>
        </w:rPr>
        <w:t xml:space="preserve">Tabletės plėvelė: skiepytasis makrogolio ir polivinilo alkoholio kopolimeras, talkas, </w:t>
      </w:r>
      <w:r w:rsidR="004C20F7">
        <w:rPr>
          <w:szCs w:val="22"/>
          <w:lang w:val="lt-LT"/>
        </w:rPr>
        <w:t>ž</w:t>
      </w:r>
      <w:r w:rsidRPr="006C297E">
        <w:rPr>
          <w:szCs w:val="22"/>
          <w:lang w:val="lt-LT"/>
        </w:rPr>
        <w:t>ėručio pagrindu pagamintas perlamutrinis pigmentas, glicerolio monokaprilokapratas, polivinilo alkoholis, titano dioksidas (E171), juodasis geležies oksidas (E172).</w:t>
      </w:r>
    </w:p>
    <w:p w14:paraId="5800ECF8" w14:textId="77777777" w:rsidR="0028016D" w:rsidRDefault="0028016D" w:rsidP="0028016D">
      <w:pPr>
        <w:pStyle w:val="Antrat4"/>
        <w:rPr>
          <w:rFonts w:ascii="Times New Roman" w:hAnsi="Times New Roman"/>
          <w:sz w:val="22"/>
          <w:szCs w:val="22"/>
          <w:lang w:val="lt-LT"/>
        </w:rPr>
      </w:pPr>
    </w:p>
    <w:p w14:paraId="368FD36A" w14:textId="77777777" w:rsidR="0028016D" w:rsidRPr="006C297E" w:rsidRDefault="0028016D" w:rsidP="0028016D">
      <w:pPr>
        <w:pStyle w:val="Antrat4"/>
        <w:rPr>
          <w:rFonts w:ascii="Times New Roman" w:hAnsi="Times New Roman"/>
          <w:sz w:val="22"/>
          <w:szCs w:val="22"/>
          <w:lang w:val="lt-LT"/>
        </w:rPr>
      </w:pPr>
      <w:r>
        <w:rPr>
          <w:rFonts w:ascii="Times New Roman" w:hAnsi="Times New Roman"/>
          <w:sz w:val="22"/>
          <w:szCs w:val="22"/>
          <w:lang w:val="lt-LT"/>
        </w:rPr>
        <w:t>Paracetamol/Ibuprofen Vale</w:t>
      </w:r>
      <w:r w:rsidRPr="006C297E">
        <w:rPr>
          <w:rFonts w:ascii="Times New Roman" w:hAnsi="Times New Roman"/>
          <w:sz w:val="22"/>
          <w:szCs w:val="22"/>
          <w:lang w:val="lt-LT"/>
        </w:rPr>
        <w:t xml:space="preserve"> išvaizda ir kiekis pakuotėje</w:t>
      </w:r>
    </w:p>
    <w:p w14:paraId="46AE63DF" w14:textId="77777777" w:rsidR="0028016D" w:rsidRPr="006C297E" w:rsidRDefault="0028016D" w:rsidP="0028016D">
      <w:pPr>
        <w:rPr>
          <w:noProof/>
          <w:szCs w:val="22"/>
          <w:lang w:val="lt-LT"/>
        </w:rPr>
      </w:pPr>
      <w:r>
        <w:rPr>
          <w:noProof/>
          <w:szCs w:val="22"/>
          <w:lang w:val="lt-LT"/>
        </w:rPr>
        <w:t>Paracetamol/Ibuprofen Vale</w:t>
      </w:r>
      <w:r w:rsidRPr="006C297E">
        <w:rPr>
          <w:noProof/>
          <w:szCs w:val="22"/>
          <w:lang w:val="lt-LT"/>
        </w:rPr>
        <w:t xml:space="preserve"> yra </w:t>
      </w:r>
      <w:r>
        <w:rPr>
          <w:noProof/>
          <w:szCs w:val="22"/>
          <w:lang w:val="lt-LT"/>
        </w:rPr>
        <w:t>p</w:t>
      </w:r>
      <w:r w:rsidRPr="00783FBD">
        <w:rPr>
          <w:noProof/>
          <w:szCs w:val="22"/>
          <w:lang w:val="lt-LT"/>
        </w:rPr>
        <w:t>ilkos, ovalios, blizgios, plėvele dengtos tabletės, kurių vienoje pusėje yra įspaudas „200 M 500“. Plėvele dengtos tabletės dydis: ilgis: 18,9–19,4 mm, plotis: 8,9–9,3 mm, storis: 5,9–7,3 mm.</w:t>
      </w:r>
      <w:r w:rsidRPr="00783FBD" w:rsidDel="00783FBD">
        <w:rPr>
          <w:noProof/>
          <w:szCs w:val="22"/>
          <w:lang w:val="lt-LT"/>
        </w:rPr>
        <w:t xml:space="preserve"> </w:t>
      </w:r>
      <w:r w:rsidRPr="006C297E">
        <w:rPr>
          <w:noProof/>
          <w:szCs w:val="22"/>
          <w:lang w:val="lt-LT"/>
        </w:rPr>
        <w:t>s</w:t>
      </w:r>
      <w:r>
        <w:rPr>
          <w:noProof/>
          <w:szCs w:val="22"/>
          <w:lang w:val="lt-LT"/>
        </w:rPr>
        <w:t>.</w:t>
      </w:r>
    </w:p>
    <w:p w14:paraId="2B3A3E1A" w14:textId="77777777" w:rsidR="0028016D" w:rsidRPr="006C297E" w:rsidRDefault="0028016D" w:rsidP="0028016D">
      <w:pPr>
        <w:numPr>
          <w:ilvl w:val="12"/>
          <w:numId w:val="0"/>
        </w:numPr>
        <w:tabs>
          <w:tab w:val="clear" w:pos="567"/>
          <w:tab w:val="left" w:pos="720"/>
        </w:tabs>
        <w:spacing w:line="240" w:lineRule="auto"/>
        <w:ind w:right="-2"/>
        <w:rPr>
          <w:noProof/>
          <w:szCs w:val="22"/>
          <w:u w:val="single"/>
          <w:lang w:val="lt-LT"/>
        </w:rPr>
      </w:pPr>
    </w:p>
    <w:p w14:paraId="746D27FC" w14:textId="26D50EA2" w:rsidR="0028016D" w:rsidRPr="00270CA1" w:rsidRDefault="0028016D" w:rsidP="0028016D">
      <w:pPr>
        <w:widowControl w:val="0"/>
        <w:overflowPunct w:val="0"/>
        <w:autoSpaceDE w:val="0"/>
        <w:autoSpaceDN w:val="0"/>
        <w:adjustRightInd w:val="0"/>
        <w:textAlignment w:val="baseline"/>
        <w:rPr>
          <w:szCs w:val="22"/>
          <w:lang w:val="lt-LT"/>
        </w:rPr>
      </w:pPr>
      <w:r>
        <w:rPr>
          <w:szCs w:val="22"/>
          <w:lang w:val="lt-LT"/>
        </w:rPr>
        <w:t>Paracetamol/Ibuprofen Vale</w:t>
      </w:r>
      <w:r w:rsidRPr="006C297E">
        <w:rPr>
          <w:szCs w:val="22"/>
          <w:lang w:val="lt-LT"/>
        </w:rPr>
        <w:t xml:space="preserve"> yra </w:t>
      </w:r>
      <w:r>
        <w:rPr>
          <w:szCs w:val="22"/>
          <w:lang w:val="lt-LT"/>
        </w:rPr>
        <w:t xml:space="preserve">tiekiamas lizdinėse plokštelėse po </w:t>
      </w:r>
      <w:r w:rsidRPr="00270CA1">
        <w:rPr>
          <w:szCs w:val="22"/>
          <w:lang w:val="lt-LT"/>
        </w:rPr>
        <w:t>10</w:t>
      </w:r>
      <w:r w:rsidR="00EF6E5C">
        <w:rPr>
          <w:szCs w:val="22"/>
          <w:lang w:val="lt-LT"/>
        </w:rPr>
        <w:t xml:space="preserve"> ar</w:t>
      </w:r>
      <w:r>
        <w:rPr>
          <w:szCs w:val="22"/>
          <w:lang w:val="lt-LT"/>
        </w:rPr>
        <w:t xml:space="preserve"> 20</w:t>
      </w:r>
      <w:r w:rsidRPr="00270CA1">
        <w:rPr>
          <w:szCs w:val="22"/>
          <w:lang w:val="lt-LT"/>
        </w:rPr>
        <w:t xml:space="preserve"> plėvele dengtų tablečių</w:t>
      </w:r>
      <w:r>
        <w:rPr>
          <w:szCs w:val="22"/>
          <w:lang w:val="lt-LT"/>
        </w:rPr>
        <w:t>.</w:t>
      </w:r>
    </w:p>
    <w:p w14:paraId="1AA3E5C3" w14:textId="77777777" w:rsidR="0028016D" w:rsidRPr="006C297E" w:rsidRDefault="0028016D" w:rsidP="0028016D">
      <w:pPr>
        <w:jc w:val="both"/>
        <w:rPr>
          <w:color w:val="000000"/>
          <w:szCs w:val="22"/>
          <w:lang w:val="lt-LT"/>
        </w:rPr>
      </w:pPr>
    </w:p>
    <w:p w14:paraId="1CB21D05" w14:textId="77777777" w:rsidR="0028016D" w:rsidRPr="006C297E" w:rsidRDefault="0028016D" w:rsidP="0028016D">
      <w:pPr>
        <w:jc w:val="both"/>
        <w:rPr>
          <w:color w:val="000000"/>
          <w:szCs w:val="22"/>
          <w:lang w:val="lt-LT"/>
        </w:rPr>
      </w:pPr>
      <w:r w:rsidRPr="006C297E">
        <w:rPr>
          <w:color w:val="000000"/>
          <w:szCs w:val="22"/>
          <w:lang w:val="lt-LT"/>
        </w:rPr>
        <w:t>Gali būti tiekiamos ne visų dydžių pakuotės.</w:t>
      </w:r>
    </w:p>
    <w:p w14:paraId="780FFE9D" w14:textId="77777777" w:rsidR="0028016D" w:rsidRPr="006C297E" w:rsidRDefault="0028016D" w:rsidP="0028016D">
      <w:pPr>
        <w:numPr>
          <w:ilvl w:val="12"/>
          <w:numId w:val="0"/>
        </w:numPr>
        <w:tabs>
          <w:tab w:val="clear" w:pos="567"/>
          <w:tab w:val="left" w:pos="0"/>
        </w:tabs>
        <w:spacing w:line="240" w:lineRule="auto"/>
        <w:ind w:right="-2"/>
        <w:rPr>
          <w:szCs w:val="22"/>
          <w:highlight w:val="yellow"/>
          <w:lang w:val="lt-LT"/>
        </w:rPr>
      </w:pPr>
    </w:p>
    <w:p w14:paraId="007D1C13" w14:textId="77777777" w:rsidR="00DB6D70" w:rsidRDefault="0028016D" w:rsidP="0028016D">
      <w:pPr>
        <w:pStyle w:val="Antrat4"/>
        <w:rPr>
          <w:rFonts w:ascii="Times New Roman" w:hAnsi="Times New Roman"/>
          <w:sz w:val="22"/>
          <w:szCs w:val="22"/>
          <w:lang w:val="lt-LT"/>
        </w:rPr>
      </w:pPr>
      <w:r w:rsidRPr="00CE6CC0">
        <w:rPr>
          <w:rFonts w:ascii="Times New Roman" w:hAnsi="Times New Roman"/>
          <w:sz w:val="22"/>
          <w:szCs w:val="22"/>
          <w:lang w:val="lt-LT"/>
        </w:rPr>
        <w:lastRenderedPageBreak/>
        <w:t xml:space="preserve">Registruotojas </w:t>
      </w:r>
    </w:p>
    <w:p w14:paraId="7520D571" w14:textId="59D18792" w:rsidR="0028016D" w:rsidRPr="00DC4D15" w:rsidRDefault="0028016D" w:rsidP="0028016D">
      <w:pPr>
        <w:keepNext/>
        <w:ind w:left="142" w:hanging="142"/>
        <w:rPr>
          <w:lang w:val="lt-LT"/>
        </w:rPr>
      </w:pPr>
      <w:bookmarkStart w:id="0" w:name="_Hlk71729130"/>
      <w:r w:rsidRPr="00DC4D15">
        <w:rPr>
          <w:lang w:val="lt-LT"/>
        </w:rPr>
        <w:t xml:space="preserve">Vale </w:t>
      </w:r>
      <w:proofErr w:type="spellStart"/>
      <w:r w:rsidRPr="00DC4D15">
        <w:rPr>
          <w:lang w:val="lt-LT"/>
        </w:rPr>
        <w:t>Pharmaceuticals</w:t>
      </w:r>
      <w:proofErr w:type="spellEnd"/>
      <w:r w:rsidRPr="00DC4D15">
        <w:rPr>
          <w:lang w:val="lt-LT"/>
        </w:rPr>
        <w:t xml:space="preserve"> </w:t>
      </w:r>
      <w:proofErr w:type="spellStart"/>
      <w:r w:rsidRPr="00DC4D15">
        <w:rPr>
          <w:lang w:val="lt-LT"/>
        </w:rPr>
        <w:t>Limited</w:t>
      </w:r>
      <w:proofErr w:type="spellEnd"/>
      <w:r w:rsidRPr="00DC4D15">
        <w:rPr>
          <w:lang w:val="lt-LT"/>
        </w:rPr>
        <w:t xml:space="preserve"> </w:t>
      </w:r>
    </w:p>
    <w:p w14:paraId="07A9573A" w14:textId="77777777" w:rsidR="0028016D" w:rsidRPr="00DC4D15" w:rsidRDefault="0028016D" w:rsidP="0028016D">
      <w:pPr>
        <w:keepNext/>
        <w:ind w:left="142" w:hanging="142"/>
        <w:rPr>
          <w:lang w:val="lt-LT"/>
        </w:rPr>
      </w:pPr>
      <w:r w:rsidRPr="00DC4D15">
        <w:rPr>
          <w:lang w:val="lt-LT"/>
        </w:rPr>
        <w:t>Dungarvan Enterprise Centre</w:t>
      </w:r>
    </w:p>
    <w:p w14:paraId="0F1804BE" w14:textId="63AA2D32" w:rsidR="0028016D" w:rsidRPr="00DC4D15" w:rsidRDefault="0028016D" w:rsidP="0028016D">
      <w:pPr>
        <w:keepNext/>
        <w:ind w:left="142" w:hanging="142"/>
        <w:rPr>
          <w:lang w:val="lt-LT"/>
        </w:rPr>
      </w:pPr>
      <w:r w:rsidRPr="00DC4D15">
        <w:rPr>
          <w:lang w:val="lt-LT"/>
        </w:rPr>
        <w:t>Lower Main Street, Dungarvan</w:t>
      </w:r>
    </w:p>
    <w:p w14:paraId="29E73815" w14:textId="4377CCE4" w:rsidR="0028016D" w:rsidRPr="00DC4D15" w:rsidRDefault="0028016D" w:rsidP="0028016D">
      <w:pPr>
        <w:keepNext/>
        <w:ind w:left="142" w:hanging="142"/>
        <w:rPr>
          <w:lang w:val="lt-LT"/>
        </w:rPr>
      </w:pPr>
      <w:r w:rsidRPr="00DC4D15">
        <w:rPr>
          <w:lang w:val="lt-LT"/>
        </w:rPr>
        <w:t>Co. Waterford, X35 FX45</w:t>
      </w:r>
    </w:p>
    <w:p w14:paraId="265F4B7B" w14:textId="77777777" w:rsidR="0028016D" w:rsidRPr="00CE6CC0" w:rsidRDefault="0028016D" w:rsidP="0028016D">
      <w:pPr>
        <w:shd w:val="clear" w:color="auto" w:fill="FFFFFF"/>
        <w:spacing w:line="240" w:lineRule="auto"/>
        <w:rPr>
          <w:bCs/>
          <w:color w:val="222222"/>
          <w:szCs w:val="22"/>
          <w:lang w:val="lt-LT"/>
        </w:rPr>
      </w:pPr>
      <w:r w:rsidRPr="00DC4D15">
        <w:rPr>
          <w:lang w:val="lt-LT"/>
        </w:rPr>
        <w:t>Airija</w:t>
      </w:r>
    </w:p>
    <w:bookmarkEnd w:id="0"/>
    <w:p w14:paraId="30DF7CF5" w14:textId="77777777" w:rsidR="0028016D" w:rsidRDefault="0028016D" w:rsidP="0028016D">
      <w:pPr>
        <w:numPr>
          <w:ilvl w:val="12"/>
          <w:numId w:val="0"/>
        </w:numPr>
        <w:ind w:right="-2"/>
        <w:rPr>
          <w:szCs w:val="22"/>
          <w:lang w:val="lt-LT"/>
        </w:rPr>
      </w:pPr>
    </w:p>
    <w:p w14:paraId="0F53BB14" w14:textId="77777777" w:rsidR="00DB6D70" w:rsidRPr="00E74416" w:rsidRDefault="00DB6D70" w:rsidP="00DB6D70">
      <w:pPr>
        <w:numPr>
          <w:ilvl w:val="12"/>
          <w:numId w:val="0"/>
        </w:numPr>
        <w:ind w:right="-2"/>
        <w:rPr>
          <w:b/>
          <w:bCs/>
          <w:szCs w:val="22"/>
          <w:lang w:val="lt-LT"/>
        </w:rPr>
      </w:pPr>
      <w:r w:rsidRPr="00E74416">
        <w:rPr>
          <w:b/>
          <w:bCs/>
          <w:szCs w:val="22"/>
          <w:lang w:val="lt-LT"/>
        </w:rPr>
        <w:t>Gamintojas</w:t>
      </w:r>
    </w:p>
    <w:p w14:paraId="1A3C984E" w14:textId="77777777" w:rsidR="00DB6D70" w:rsidRPr="00F76014" w:rsidRDefault="00DB6D70" w:rsidP="00DB6D70">
      <w:pPr>
        <w:ind w:left="142" w:hanging="142"/>
        <w:rPr>
          <w:lang w:val="pl-PL"/>
        </w:rPr>
      </w:pPr>
      <w:r>
        <w:rPr>
          <w:lang w:val="pl-PL"/>
        </w:rPr>
        <w:t>Zakłady Farmaceutyczne</w:t>
      </w:r>
      <w:r>
        <w:rPr>
          <w:b/>
          <w:bCs/>
          <w:caps/>
          <w:color w:val="0070C0"/>
          <w:lang w:val="pl-PL"/>
        </w:rPr>
        <w:t xml:space="preserve"> </w:t>
      </w:r>
      <w:r>
        <w:rPr>
          <w:lang w:val="pl-PL"/>
        </w:rPr>
        <w:t>POLPHARMA S.A.</w:t>
      </w:r>
    </w:p>
    <w:p w14:paraId="21AB97FE" w14:textId="77777777" w:rsidR="00DB6D70" w:rsidRPr="00F76014" w:rsidRDefault="00DB6D70" w:rsidP="00DB6D70">
      <w:pPr>
        <w:rPr>
          <w:lang w:val="pl-PL"/>
        </w:rPr>
      </w:pPr>
      <w:r w:rsidRPr="00F76014">
        <w:rPr>
          <w:lang w:val="pl-PL"/>
        </w:rPr>
        <w:t>ul. Pelplińska 19</w:t>
      </w:r>
    </w:p>
    <w:p w14:paraId="4EF2B2D4" w14:textId="77777777" w:rsidR="00DB6D70" w:rsidRPr="00F76014" w:rsidRDefault="00DB6D70" w:rsidP="00DB6D70">
      <w:pPr>
        <w:ind w:left="142" w:hanging="142"/>
        <w:rPr>
          <w:lang w:val="pl-PL"/>
        </w:rPr>
      </w:pPr>
      <w:r w:rsidRPr="00F76014">
        <w:rPr>
          <w:lang w:val="pl-PL"/>
        </w:rPr>
        <w:t>83-200 Starogard Gdański</w:t>
      </w:r>
    </w:p>
    <w:p w14:paraId="73A7BDCA" w14:textId="4FC35AC3" w:rsidR="00DB6D70" w:rsidRDefault="00DB6D70" w:rsidP="00DB6D70">
      <w:pPr>
        <w:numPr>
          <w:ilvl w:val="12"/>
          <w:numId w:val="0"/>
        </w:numPr>
        <w:ind w:right="-2"/>
        <w:rPr>
          <w:szCs w:val="22"/>
          <w:lang w:val="lt-LT"/>
        </w:rPr>
      </w:pPr>
      <w:proofErr w:type="spellStart"/>
      <w:r w:rsidRPr="00F76014">
        <w:rPr>
          <w:lang w:val="pl-PL"/>
        </w:rPr>
        <w:t>Lenkija</w:t>
      </w:r>
      <w:proofErr w:type="spellEnd"/>
    </w:p>
    <w:p w14:paraId="0C395A8E" w14:textId="77777777" w:rsidR="00DB6D70" w:rsidRDefault="00DB6D70" w:rsidP="0028016D">
      <w:pPr>
        <w:numPr>
          <w:ilvl w:val="12"/>
          <w:numId w:val="0"/>
        </w:numPr>
        <w:ind w:right="-2"/>
        <w:rPr>
          <w:szCs w:val="22"/>
          <w:lang w:val="lt-LT"/>
        </w:rPr>
      </w:pPr>
    </w:p>
    <w:p w14:paraId="5AB95D41" w14:textId="77777777" w:rsidR="00DB6D70" w:rsidRPr="00CE6CC0" w:rsidRDefault="00DB6D70" w:rsidP="0028016D">
      <w:pPr>
        <w:numPr>
          <w:ilvl w:val="12"/>
          <w:numId w:val="0"/>
        </w:numPr>
        <w:ind w:right="-2"/>
        <w:rPr>
          <w:szCs w:val="22"/>
          <w:lang w:val="lt-LT"/>
        </w:rPr>
      </w:pPr>
    </w:p>
    <w:p w14:paraId="08C9A397" w14:textId="77777777" w:rsidR="0028016D" w:rsidRPr="00CE6CC0" w:rsidRDefault="0028016D" w:rsidP="0028016D">
      <w:pPr>
        <w:numPr>
          <w:ilvl w:val="12"/>
          <w:numId w:val="0"/>
        </w:numPr>
        <w:ind w:right="-2"/>
        <w:rPr>
          <w:szCs w:val="22"/>
          <w:lang w:val="lt-LT"/>
        </w:rPr>
      </w:pPr>
      <w:r w:rsidRPr="006657AE">
        <w:rPr>
          <w:b/>
          <w:snapToGrid w:val="0"/>
          <w:lang w:val="lt-LT"/>
        </w:rPr>
        <w:t>Šis vaistas Europos ekonominės erdvės valstybėse narėse registruotas tokiais pavadinimais</w:t>
      </w:r>
      <w:r w:rsidRPr="006657AE">
        <w:rPr>
          <w:b/>
          <w:bCs/>
          <w:szCs w:val="22"/>
          <w:lang w:val="lt-LT"/>
        </w:rPr>
        <w:t>:</w:t>
      </w:r>
    </w:p>
    <w:p w14:paraId="3A959080" w14:textId="77777777" w:rsidR="0028016D" w:rsidRPr="006C297E" w:rsidRDefault="0028016D" w:rsidP="0028016D">
      <w:pPr>
        <w:tabs>
          <w:tab w:val="clear" w:pos="567"/>
        </w:tabs>
        <w:autoSpaceDE w:val="0"/>
        <w:autoSpaceDN w:val="0"/>
        <w:adjustRightInd w:val="0"/>
        <w:snapToGrid/>
        <w:spacing w:line="240" w:lineRule="auto"/>
        <w:rPr>
          <w:rFonts w:eastAsiaTheme="minorHAnsi"/>
          <w:color w:val="000000"/>
          <w:szCs w:val="22"/>
          <w:lang w:val="lt-LT"/>
        </w:rPr>
      </w:pPr>
    </w:p>
    <w:p w14:paraId="16D564A1" w14:textId="77777777" w:rsidR="0028016D" w:rsidRPr="006C297E" w:rsidRDefault="0028016D" w:rsidP="0028016D">
      <w:pPr>
        <w:numPr>
          <w:ilvl w:val="12"/>
          <w:numId w:val="0"/>
        </w:numPr>
        <w:ind w:right="-2"/>
        <w:rPr>
          <w:rFonts w:eastAsiaTheme="minorHAnsi"/>
          <w:color w:val="000000"/>
          <w:szCs w:val="22"/>
          <w:lang w:val="lt-LT"/>
        </w:rPr>
      </w:pPr>
      <w:r w:rsidRPr="006C297E">
        <w:rPr>
          <w:rFonts w:eastAsiaTheme="minorHAnsi"/>
          <w:bCs/>
          <w:color w:val="000000"/>
          <w:szCs w:val="22"/>
          <w:lang w:val="lt-LT"/>
        </w:rPr>
        <w:t>Bulgarija</w:t>
      </w:r>
      <w:r w:rsidRPr="006C297E">
        <w:rPr>
          <w:rFonts w:eastAsiaTheme="minorHAnsi"/>
          <w:bCs/>
          <w:color w:val="000000"/>
          <w:szCs w:val="22"/>
          <w:lang w:val="lt-LT"/>
        </w:rPr>
        <w:tab/>
      </w:r>
      <w:r>
        <w:rPr>
          <w:rFonts w:eastAsiaTheme="minorHAnsi"/>
          <w:color w:val="000000"/>
          <w:szCs w:val="22"/>
          <w:lang w:val="lt-LT"/>
        </w:rPr>
        <w:t>Paracetamol/Ibuprofen Vale</w:t>
      </w:r>
      <w:r w:rsidRPr="006C297E">
        <w:rPr>
          <w:rFonts w:eastAsiaTheme="minorHAnsi"/>
          <w:color w:val="000000"/>
          <w:szCs w:val="22"/>
          <w:lang w:val="lt-LT"/>
        </w:rPr>
        <w:t xml:space="preserve"> 500 mg</w:t>
      </w:r>
      <w:r>
        <w:rPr>
          <w:rFonts w:eastAsiaTheme="minorHAnsi"/>
          <w:color w:val="000000"/>
          <w:szCs w:val="22"/>
          <w:lang w:val="lt-LT"/>
        </w:rPr>
        <w:t>/200 mg</w:t>
      </w:r>
      <w:r w:rsidRPr="006C297E">
        <w:rPr>
          <w:rFonts w:eastAsiaTheme="minorHAnsi"/>
          <w:color w:val="000000"/>
          <w:szCs w:val="22"/>
          <w:lang w:val="lt-LT"/>
        </w:rPr>
        <w:t xml:space="preserve"> филмирани таблетки</w:t>
      </w:r>
    </w:p>
    <w:p w14:paraId="13823E12" w14:textId="77777777" w:rsidR="0028016D" w:rsidRPr="006C297E" w:rsidRDefault="0028016D" w:rsidP="0028016D">
      <w:pPr>
        <w:numPr>
          <w:ilvl w:val="12"/>
          <w:numId w:val="0"/>
        </w:numPr>
        <w:ind w:right="-2"/>
        <w:rPr>
          <w:rFonts w:eastAsiaTheme="minorHAnsi"/>
          <w:color w:val="000000"/>
          <w:szCs w:val="22"/>
          <w:lang w:val="lt-LT"/>
        </w:rPr>
      </w:pPr>
      <w:r w:rsidRPr="006C297E">
        <w:rPr>
          <w:rFonts w:eastAsiaTheme="minorHAnsi"/>
          <w:bCs/>
          <w:color w:val="000000"/>
          <w:szCs w:val="22"/>
          <w:lang w:val="lt-LT"/>
        </w:rPr>
        <w:t>Latvija</w:t>
      </w:r>
      <w:r w:rsidRPr="006C297E">
        <w:rPr>
          <w:rFonts w:eastAsiaTheme="minorHAnsi"/>
          <w:bCs/>
          <w:color w:val="000000"/>
          <w:szCs w:val="22"/>
          <w:lang w:val="lt-LT"/>
        </w:rPr>
        <w:tab/>
      </w:r>
      <w:r w:rsidRPr="006C297E">
        <w:rPr>
          <w:rFonts w:eastAsiaTheme="minorHAnsi"/>
          <w:bCs/>
          <w:color w:val="000000"/>
          <w:szCs w:val="22"/>
          <w:lang w:val="lt-LT"/>
        </w:rPr>
        <w:tab/>
      </w:r>
      <w:r>
        <w:rPr>
          <w:rFonts w:eastAsiaTheme="minorHAnsi"/>
          <w:color w:val="000000"/>
          <w:szCs w:val="22"/>
          <w:lang w:val="lt-LT"/>
        </w:rPr>
        <w:t>Paracetamol/Ibuprofen Vale</w:t>
      </w:r>
      <w:r w:rsidRPr="006C297E">
        <w:rPr>
          <w:rFonts w:eastAsiaTheme="minorHAnsi"/>
          <w:color w:val="000000"/>
          <w:szCs w:val="22"/>
          <w:lang w:val="lt-LT"/>
        </w:rPr>
        <w:t xml:space="preserve"> 500 </w:t>
      </w:r>
      <w:r>
        <w:rPr>
          <w:rFonts w:eastAsiaTheme="minorHAnsi"/>
          <w:color w:val="000000"/>
          <w:szCs w:val="22"/>
          <w:lang w:val="lt-LT"/>
        </w:rPr>
        <w:t>m</w:t>
      </w:r>
      <w:r w:rsidRPr="006C297E">
        <w:rPr>
          <w:rFonts w:eastAsiaTheme="minorHAnsi"/>
          <w:color w:val="000000"/>
          <w:szCs w:val="22"/>
          <w:lang w:val="lt-LT"/>
        </w:rPr>
        <w:t>g</w:t>
      </w:r>
      <w:r>
        <w:rPr>
          <w:rFonts w:eastAsiaTheme="minorHAnsi"/>
          <w:color w:val="000000"/>
          <w:szCs w:val="22"/>
          <w:lang w:val="lt-LT"/>
        </w:rPr>
        <w:t>/200 mg</w:t>
      </w:r>
      <w:r w:rsidRPr="006C297E">
        <w:rPr>
          <w:rFonts w:eastAsiaTheme="minorHAnsi"/>
          <w:color w:val="000000"/>
          <w:szCs w:val="22"/>
          <w:lang w:val="lt-LT"/>
        </w:rPr>
        <w:t xml:space="preserve"> apvalkotā</w:t>
      </w:r>
      <w:r>
        <w:rPr>
          <w:rFonts w:eastAsiaTheme="minorHAnsi"/>
          <w:color w:val="000000"/>
          <w:szCs w:val="22"/>
          <w:lang w:val="lt-LT"/>
        </w:rPr>
        <w:t>s</w:t>
      </w:r>
      <w:r w:rsidRPr="006C297E">
        <w:rPr>
          <w:rFonts w:eastAsiaTheme="minorHAnsi"/>
          <w:color w:val="000000"/>
          <w:szCs w:val="22"/>
          <w:lang w:val="lt-LT"/>
        </w:rPr>
        <w:t xml:space="preserve"> tabletes</w:t>
      </w:r>
    </w:p>
    <w:p w14:paraId="0693FA41" w14:textId="77777777" w:rsidR="0028016D" w:rsidRPr="006C297E" w:rsidRDefault="0028016D" w:rsidP="0028016D">
      <w:pPr>
        <w:numPr>
          <w:ilvl w:val="12"/>
          <w:numId w:val="0"/>
        </w:numPr>
        <w:ind w:right="-2"/>
        <w:rPr>
          <w:szCs w:val="22"/>
          <w:highlight w:val="yellow"/>
          <w:lang w:val="lt-LT"/>
        </w:rPr>
      </w:pPr>
      <w:r w:rsidRPr="006C297E">
        <w:rPr>
          <w:rFonts w:eastAsiaTheme="minorHAnsi"/>
          <w:bCs/>
          <w:color w:val="000000"/>
          <w:szCs w:val="22"/>
          <w:lang w:val="lt-LT"/>
        </w:rPr>
        <w:t>Lietuva</w:t>
      </w:r>
      <w:r w:rsidRPr="006C297E">
        <w:rPr>
          <w:rFonts w:eastAsiaTheme="minorHAnsi"/>
          <w:bCs/>
          <w:color w:val="000000"/>
          <w:szCs w:val="22"/>
          <w:lang w:val="lt-LT"/>
        </w:rPr>
        <w:tab/>
      </w:r>
      <w:r w:rsidRPr="006C297E">
        <w:rPr>
          <w:rFonts w:eastAsiaTheme="minorHAnsi"/>
          <w:bCs/>
          <w:color w:val="000000"/>
          <w:szCs w:val="22"/>
          <w:lang w:val="lt-LT"/>
        </w:rPr>
        <w:tab/>
      </w:r>
      <w:r>
        <w:rPr>
          <w:rFonts w:eastAsiaTheme="minorHAnsi"/>
          <w:color w:val="000000"/>
          <w:szCs w:val="22"/>
          <w:lang w:val="lt-LT"/>
        </w:rPr>
        <w:t>Paracetamol/Ibuprofen Vale</w:t>
      </w:r>
      <w:r w:rsidRPr="006C297E">
        <w:rPr>
          <w:rFonts w:eastAsiaTheme="minorHAnsi"/>
          <w:color w:val="000000"/>
          <w:szCs w:val="22"/>
          <w:lang w:val="lt-LT"/>
        </w:rPr>
        <w:t xml:space="preserve"> </w:t>
      </w:r>
      <w:r>
        <w:rPr>
          <w:rFonts w:eastAsiaTheme="minorHAnsi"/>
          <w:color w:val="000000"/>
          <w:szCs w:val="22"/>
          <w:lang w:val="lt-LT"/>
        </w:rPr>
        <w:t xml:space="preserve">500 </w:t>
      </w:r>
      <w:r w:rsidRPr="006C297E">
        <w:rPr>
          <w:rFonts w:eastAsiaTheme="minorHAnsi"/>
          <w:color w:val="000000"/>
          <w:szCs w:val="22"/>
          <w:lang w:val="lt-LT"/>
        </w:rPr>
        <w:t>mg/</w:t>
      </w:r>
      <w:r>
        <w:rPr>
          <w:rFonts w:eastAsiaTheme="minorHAnsi"/>
          <w:color w:val="000000"/>
          <w:szCs w:val="22"/>
          <w:lang w:val="lt-LT"/>
        </w:rPr>
        <w:t xml:space="preserve">200 </w:t>
      </w:r>
      <w:r w:rsidRPr="006C297E">
        <w:rPr>
          <w:rFonts w:eastAsiaTheme="minorHAnsi"/>
          <w:color w:val="000000"/>
          <w:szCs w:val="22"/>
          <w:lang w:val="lt-LT"/>
        </w:rPr>
        <w:t>mg plėvele dengt</w:t>
      </w:r>
      <w:r>
        <w:rPr>
          <w:rFonts w:eastAsiaTheme="minorHAnsi"/>
          <w:color w:val="000000"/>
          <w:szCs w:val="22"/>
          <w:lang w:val="lt-LT"/>
        </w:rPr>
        <w:t>os</w:t>
      </w:r>
      <w:r w:rsidRPr="006C297E">
        <w:rPr>
          <w:rFonts w:eastAsiaTheme="minorHAnsi"/>
          <w:color w:val="000000"/>
          <w:szCs w:val="22"/>
          <w:lang w:val="lt-LT"/>
        </w:rPr>
        <w:t xml:space="preserve"> tabletės</w:t>
      </w:r>
    </w:p>
    <w:p w14:paraId="75F44E8D" w14:textId="77777777" w:rsidR="0028016D" w:rsidRPr="006C297E" w:rsidRDefault="0028016D" w:rsidP="0028016D">
      <w:pPr>
        <w:rPr>
          <w:szCs w:val="22"/>
          <w:highlight w:val="yellow"/>
          <w:lang w:val="lt-LT"/>
        </w:rPr>
      </w:pPr>
    </w:p>
    <w:p w14:paraId="3876673E" w14:textId="10FF1790" w:rsidR="0028016D" w:rsidRPr="006C297E" w:rsidRDefault="0028016D" w:rsidP="0028016D">
      <w:pPr>
        <w:numPr>
          <w:ilvl w:val="12"/>
          <w:numId w:val="0"/>
        </w:numPr>
        <w:tabs>
          <w:tab w:val="clear" w:pos="567"/>
          <w:tab w:val="left" w:pos="720"/>
        </w:tabs>
        <w:spacing w:line="240" w:lineRule="auto"/>
        <w:ind w:right="-2"/>
        <w:rPr>
          <w:b/>
          <w:szCs w:val="22"/>
          <w:lang w:val="lt-LT"/>
        </w:rPr>
      </w:pPr>
      <w:r w:rsidRPr="006C297E">
        <w:rPr>
          <w:b/>
          <w:szCs w:val="22"/>
          <w:lang w:val="lt-LT"/>
        </w:rPr>
        <w:t>Šis pakuotės lapelis paskutinį kartą peržiūrėtas</w:t>
      </w:r>
      <w:r>
        <w:rPr>
          <w:b/>
          <w:szCs w:val="22"/>
          <w:lang w:val="lt-LT"/>
        </w:rPr>
        <w:t xml:space="preserve"> </w:t>
      </w:r>
      <w:r w:rsidR="007005AB">
        <w:rPr>
          <w:b/>
          <w:szCs w:val="22"/>
          <w:lang w:val="lt-LT"/>
        </w:rPr>
        <w:t>2025-10-31.</w:t>
      </w:r>
    </w:p>
    <w:p w14:paraId="31637E48" w14:textId="77777777" w:rsidR="0028016D" w:rsidRPr="006C297E" w:rsidRDefault="0028016D" w:rsidP="0028016D">
      <w:pPr>
        <w:numPr>
          <w:ilvl w:val="12"/>
          <w:numId w:val="0"/>
        </w:numPr>
        <w:spacing w:line="240" w:lineRule="auto"/>
        <w:ind w:right="-2"/>
        <w:rPr>
          <w:i/>
          <w:szCs w:val="22"/>
          <w:lang w:val="lt-LT"/>
        </w:rPr>
      </w:pPr>
    </w:p>
    <w:p w14:paraId="50F051F1" w14:textId="77777777" w:rsidR="0028016D" w:rsidRDefault="0028016D" w:rsidP="0028016D">
      <w:pPr>
        <w:numPr>
          <w:ilvl w:val="12"/>
          <w:numId w:val="0"/>
        </w:numPr>
        <w:spacing w:line="240" w:lineRule="auto"/>
        <w:ind w:right="-2"/>
        <w:rPr>
          <w:szCs w:val="22"/>
          <w:lang w:val="lt-LT"/>
        </w:rPr>
      </w:pPr>
      <w:r w:rsidRPr="006C297E">
        <w:rPr>
          <w:szCs w:val="22"/>
          <w:lang w:val="lt-LT"/>
        </w:rPr>
        <w:t>Išsami informacija apie šį vaistą pateikiama Valstybinės vaistų kontrolės tarnybos prie Lietuvos Respublikos sveikatos apsaugos ministerijos tinklalapyje</w:t>
      </w:r>
      <w:r w:rsidRPr="006C297E">
        <w:rPr>
          <w:i/>
          <w:szCs w:val="22"/>
          <w:lang w:val="lt-LT"/>
        </w:rPr>
        <w:t xml:space="preserve"> </w:t>
      </w:r>
      <w:r w:rsidRPr="00B9661C">
        <w:rPr>
          <w:color w:val="0000EE"/>
          <w:szCs w:val="22"/>
          <w:u w:val="single"/>
          <w:lang w:val="lt-LT" w:eastAsia="lt-LT"/>
        </w:rPr>
        <w:t>https://vvkt.lrv.lt/lt/</w:t>
      </w:r>
      <w:r w:rsidRPr="00B9661C">
        <w:rPr>
          <w:szCs w:val="22"/>
          <w:lang w:val="lt-LT" w:eastAsia="lt-LT"/>
        </w:rPr>
        <w:t>.</w:t>
      </w:r>
    </w:p>
    <w:p w14:paraId="2E8476D3" w14:textId="77777777" w:rsidR="0028016D" w:rsidRPr="006C297E" w:rsidRDefault="0028016D" w:rsidP="0028016D">
      <w:pPr>
        <w:numPr>
          <w:ilvl w:val="12"/>
          <w:numId w:val="0"/>
        </w:numPr>
        <w:spacing w:line="240" w:lineRule="auto"/>
        <w:ind w:right="-2"/>
        <w:rPr>
          <w:szCs w:val="22"/>
          <w:lang w:val="lt-LT"/>
        </w:rPr>
      </w:pPr>
    </w:p>
    <w:p w14:paraId="010562BC" w14:textId="77777777" w:rsidR="0028016D" w:rsidRPr="0028016D" w:rsidRDefault="0028016D" w:rsidP="005E4FB4">
      <w:pPr>
        <w:tabs>
          <w:tab w:val="left" w:pos="5954"/>
          <w:tab w:val="left" w:pos="6237"/>
          <w:tab w:val="left" w:pos="6663"/>
          <w:tab w:val="left" w:pos="6946"/>
        </w:tabs>
        <w:rPr>
          <w:lang w:val="lt-LT"/>
        </w:rPr>
      </w:pPr>
    </w:p>
    <w:p w14:paraId="6F1EADB0" w14:textId="77777777" w:rsidR="0028016D" w:rsidRPr="0028016D" w:rsidRDefault="0028016D" w:rsidP="005E4FB4">
      <w:pPr>
        <w:tabs>
          <w:tab w:val="left" w:pos="5954"/>
          <w:tab w:val="left" w:pos="6237"/>
          <w:tab w:val="left" w:pos="6663"/>
          <w:tab w:val="left" w:pos="6946"/>
        </w:tabs>
        <w:rPr>
          <w:lang w:val="lt-LT"/>
        </w:rPr>
      </w:pPr>
    </w:p>
    <w:p w14:paraId="43DD0063" w14:textId="77777777" w:rsidR="0028016D" w:rsidRPr="0028016D" w:rsidRDefault="0028016D" w:rsidP="005E4FB4">
      <w:pPr>
        <w:tabs>
          <w:tab w:val="left" w:pos="5954"/>
          <w:tab w:val="left" w:pos="6237"/>
          <w:tab w:val="left" w:pos="6663"/>
          <w:tab w:val="left" w:pos="6946"/>
        </w:tabs>
        <w:rPr>
          <w:lang w:val="lt-LT"/>
        </w:rPr>
      </w:pPr>
    </w:p>
    <w:sectPr w:rsidR="0028016D" w:rsidRPr="0028016D" w:rsidSect="006639AA">
      <w:headerReference w:type="default" r:id="rId11"/>
      <w:footerReference w:type="default" r:id="rId12"/>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6BF3" w14:textId="77777777" w:rsidR="006639AA" w:rsidRDefault="006639AA" w:rsidP="00105D1F">
      <w:pPr>
        <w:spacing w:line="240" w:lineRule="auto"/>
      </w:pPr>
      <w:r>
        <w:separator/>
      </w:r>
    </w:p>
  </w:endnote>
  <w:endnote w:type="continuationSeparator" w:id="0">
    <w:p w14:paraId="75FA7DBD" w14:textId="77777777" w:rsidR="006639AA" w:rsidRDefault="006639AA" w:rsidP="00105D1F">
      <w:pPr>
        <w:spacing w:line="240" w:lineRule="auto"/>
      </w:pPr>
      <w:r>
        <w:continuationSeparator/>
      </w:r>
    </w:p>
  </w:endnote>
  <w:endnote w:type="continuationNotice" w:id="1">
    <w:p w14:paraId="6D4F2AAB" w14:textId="77777777" w:rsidR="006639AA" w:rsidRDefault="006639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0DC" w14:textId="77777777" w:rsidR="00C95769" w:rsidRDefault="00C957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31ED" w14:textId="77777777" w:rsidR="006639AA" w:rsidRDefault="006639AA" w:rsidP="00105D1F">
      <w:pPr>
        <w:spacing w:line="240" w:lineRule="auto"/>
      </w:pPr>
      <w:r>
        <w:separator/>
      </w:r>
    </w:p>
  </w:footnote>
  <w:footnote w:type="continuationSeparator" w:id="0">
    <w:p w14:paraId="39E4887B" w14:textId="77777777" w:rsidR="006639AA" w:rsidRDefault="006639AA" w:rsidP="00105D1F">
      <w:pPr>
        <w:spacing w:line="240" w:lineRule="auto"/>
      </w:pPr>
      <w:r>
        <w:continuationSeparator/>
      </w:r>
    </w:p>
  </w:footnote>
  <w:footnote w:type="continuationNotice" w:id="1">
    <w:p w14:paraId="3D1F0C35" w14:textId="77777777" w:rsidR="006639AA" w:rsidRDefault="006639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767C" w14:textId="77777777" w:rsidR="00C95769" w:rsidRDefault="00C957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5E417D"/>
    <w:multiLevelType w:val="hybridMultilevel"/>
    <w:tmpl w:val="4C445D86"/>
    <w:lvl w:ilvl="0" w:tplc="4A341CFE">
      <w:start w:val="1"/>
      <w:numFmt w:val="bullet"/>
      <w:lvlText w:val="-"/>
      <w:lvlJc w:val="left"/>
      <w:pPr>
        <w:ind w:left="774" w:hanging="360"/>
      </w:pPr>
      <w:rPr>
        <w:rFonts w:ascii="Tahoma" w:hAnsi="Tahoma"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 w15:restartNumberingAfterBreak="0">
    <w:nsid w:val="01233FE9"/>
    <w:multiLevelType w:val="hybridMultilevel"/>
    <w:tmpl w:val="0E56476E"/>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5751013"/>
    <w:multiLevelType w:val="hybridMultilevel"/>
    <w:tmpl w:val="40567E4C"/>
    <w:lvl w:ilvl="0" w:tplc="FFFFFFFF">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920E37"/>
    <w:multiLevelType w:val="hybridMultilevel"/>
    <w:tmpl w:val="6B2CD9E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CA72BC"/>
    <w:multiLevelType w:val="hybridMultilevel"/>
    <w:tmpl w:val="AC607012"/>
    <w:lvl w:ilvl="0" w:tplc="2372329A">
      <w:start w:val="200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F90313F"/>
    <w:multiLevelType w:val="multilevel"/>
    <w:tmpl w:val="EF120410"/>
    <w:lvl w:ilvl="0">
      <w:start w:val="500"/>
      <w:numFmt w:val="bullet"/>
      <w:lvlText w:val="-"/>
      <w:lvlJc w:val="left"/>
      <w:pPr>
        <w:tabs>
          <w:tab w:val="num" w:pos="786"/>
        </w:tabs>
        <w:ind w:left="786"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AC82F12"/>
    <w:multiLevelType w:val="hybridMultilevel"/>
    <w:tmpl w:val="D212A59E"/>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53B6B"/>
    <w:multiLevelType w:val="hybridMultilevel"/>
    <w:tmpl w:val="8E76A8C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31F4D"/>
    <w:multiLevelType w:val="hybridMultilevel"/>
    <w:tmpl w:val="401A8D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EB3892"/>
    <w:multiLevelType w:val="hybridMultilevel"/>
    <w:tmpl w:val="6C8A452A"/>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0A23"/>
    <w:multiLevelType w:val="hybridMultilevel"/>
    <w:tmpl w:val="F6CE075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05960"/>
    <w:multiLevelType w:val="hybridMultilevel"/>
    <w:tmpl w:val="A1526C70"/>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06626"/>
    <w:multiLevelType w:val="hybridMultilevel"/>
    <w:tmpl w:val="10169644"/>
    <w:lvl w:ilvl="0" w:tplc="DE982D0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610854"/>
    <w:multiLevelType w:val="hybridMultilevel"/>
    <w:tmpl w:val="4CDCF91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5301A0"/>
    <w:multiLevelType w:val="hybridMultilevel"/>
    <w:tmpl w:val="953235E0"/>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6C5802"/>
    <w:multiLevelType w:val="hybridMultilevel"/>
    <w:tmpl w:val="DBF047EA"/>
    <w:lvl w:ilvl="0" w:tplc="FFFFFFFF">
      <w:start w:val="5"/>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EE5909"/>
    <w:multiLevelType w:val="hybridMultilevel"/>
    <w:tmpl w:val="03729D82"/>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B35AC"/>
    <w:multiLevelType w:val="hybridMultilevel"/>
    <w:tmpl w:val="FA5C1EC8"/>
    <w:lvl w:ilvl="0" w:tplc="FFFFFFFF">
      <w:start w:val="1"/>
      <w:numFmt w:val="bullet"/>
      <w:lvlText w:val=""/>
      <w:lvlJc w:val="left"/>
      <w:pPr>
        <w:ind w:left="4554" w:hanging="360"/>
      </w:pPr>
      <w:rPr>
        <w:rFonts w:ascii="Symbol" w:hAnsi="Symbol" w:hint="default"/>
      </w:rPr>
    </w:lvl>
    <w:lvl w:ilvl="1" w:tplc="04090003" w:tentative="1">
      <w:start w:val="1"/>
      <w:numFmt w:val="bullet"/>
      <w:lvlText w:val="o"/>
      <w:lvlJc w:val="left"/>
      <w:pPr>
        <w:ind w:left="5274" w:hanging="360"/>
      </w:pPr>
      <w:rPr>
        <w:rFonts w:ascii="Courier New" w:hAnsi="Courier New" w:cs="Courier New" w:hint="default"/>
      </w:rPr>
    </w:lvl>
    <w:lvl w:ilvl="2" w:tplc="04090005" w:tentative="1">
      <w:start w:val="1"/>
      <w:numFmt w:val="bullet"/>
      <w:lvlText w:val=""/>
      <w:lvlJc w:val="left"/>
      <w:pPr>
        <w:ind w:left="5994" w:hanging="360"/>
      </w:pPr>
      <w:rPr>
        <w:rFonts w:ascii="Wingdings" w:hAnsi="Wingdings" w:hint="default"/>
      </w:rPr>
    </w:lvl>
    <w:lvl w:ilvl="3" w:tplc="04090001" w:tentative="1">
      <w:start w:val="1"/>
      <w:numFmt w:val="bullet"/>
      <w:lvlText w:val=""/>
      <w:lvlJc w:val="left"/>
      <w:pPr>
        <w:ind w:left="6714" w:hanging="360"/>
      </w:pPr>
      <w:rPr>
        <w:rFonts w:ascii="Symbol" w:hAnsi="Symbol" w:hint="default"/>
      </w:rPr>
    </w:lvl>
    <w:lvl w:ilvl="4" w:tplc="04090003" w:tentative="1">
      <w:start w:val="1"/>
      <w:numFmt w:val="bullet"/>
      <w:lvlText w:val="o"/>
      <w:lvlJc w:val="left"/>
      <w:pPr>
        <w:ind w:left="7434" w:hanging="360"/>
      </w:pPr>
      <w:rPr>
        <w:rFonts w:ascii="Courier New" w:hAnsi="Courier New" w:cs="Courier New" w:hint="default"/>
      </w:rPr>
    </w:lvl>
    <w:lvl w:ilvl="5" w:tplc="04090005" w:tentative="1">
      <w:start w:val="1"/>
      <w:numFmt w:val="bullet"/>
      <w:lvlText w:val=""/>
      <w:lvlJc w:val="left"/>
      <w:pPr>
        <w:ind w:left="8154" w:hanging="360"/>
      </w:pPr>
      <w:rPr>
        <w:rFonts w:ascii="Wingdings" w:hAnsi="Wingdings" w:hint="default"/>
      </w:rPr>
    </w:lvl>
    <w:lvl w:ilvl="6" w:tplc="04090001" w:tentative="1">
      <w:start w:val="1"/>
      <w:numFmt w:val="bullet"/>
      <w:lvlText w:val=""/>
      <w:lvlJc w:val="left"/>
      <w:pPr>
        <w:ind w:left="8874" w:hanging="360"/>
      </w:pPr>
      <w:rPr>
        <w:rFonts w:ascii="Symbol" w:hAnsi="Symbol" w:hint="default"/>
      </w:rPr>
    </w:lvl>
    <w:lvl w:ilvl="7" w:tplc="04090003" w:tentative="1">
      <w:start w:val="1"/>
      <w:numFmt w:val="bullet"/>
      <w:lvlText w:val="o"/>
      <w:lvlJc w:val="left"/>
      <w:pPr>
        <w:ind w:left="9594" w:hanging="360"/>
      </w:pPr>
      <w:rPr>
        <w:rFonts w:ascii="Courier New" w:hAnsi="Courier New" w:cs="Courier New" w:hint="default"/>
      </w:rPr>
    </w:lvl>
    <w:lvl w:ilvl="8" w:tplc="04090005" w:tentative="1">
      <w:start w:val="1"/>
      <w:numFmt w:val="bullet"/>
      <w:lvlText w:val=""/>
      <w:lvlJc w:val="left"/>
      <w:pPr>
        <w:ind w:left="10314" w:hanging="360"/>
      </w:pPr>
      <w:rPr>
        <w:rFonts w:ascii="Wingdings" w:hAnsi="Wingdings" w:hint="default"/>
      </w:rPr>
    </w:lvl>
  </w:abstractNum>
  <w:abstractNum w:abstractNumId="20" w15:restartNumberingAfterBreak="0">
    <w:nsid w:val="51C9434E"/>
    <w:multiLevelType w:val="hybridMultilevel"/>
    <w:tmpl w:val="B6F2DEFE"/>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4EF2D15"/>
    <w:multiLevelType w:val="hybridMultilevel"/>
    <w:tmpl w:val="54408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BC2875"/>
    <w:multiLevelType w:val="hybridMultilevel"/>
    <w:tmpl w:val="7A8CC766"/>
    <w:lvl w:ilvl="0" w:tplc="4A341CFE">
      <w:start w:val="1"/>
      <w:numFmt w:val="bullet"/>
      <w:lvlText w:val="-"/>
      <w:lvlJc w:val="left"/>
      <w:pPr>
        <w:ind w:left="720" w:hanging="360"/>
      </w:pPr>
      <w:rPr>
        <w:rFonts w:ascii="Tahoma"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E470A71"/>
    <w:multiLevelType w:val="hybridMultilevel"/>
    <w:tmpl w:val="50AAF9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87758"/>
    <w:multiLevelType w:val="hybridMultilevel"/>
    <w:tmpl w:val="EAB01DA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011D4E"/>
    <w:multiLevelType w:val="hybridMultilevel"/>
    <w:tmpl w:val="FCCE030E"/>
    <w:lvl w:ilvl="0" w:tplc="FFFFFFFF">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FE748C6"/>
    <w:multiLevelType w:val="hybridMultilevel"/>
    <w:tmpl w:val="7966BD8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116205A"/>
    <w:multiLevelType w:val="hybridMultilevel"/>
    <w:tmpl w:val="92BEF11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90030"/>
    <w:multiLevelType w:val="hybridMultilevel"/>
    <w:tmpl w:val="F0ACB18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EF204D"/>
    <w:multiLevelType w:val="hybridMultilevel"/>
    <w:tmpl w:val="4E6C0B94"/>
    <w:lvl w:ilvl="0" w:tplc="DE982D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E55F80"/>
    <w:multiLevelType w:val="hybridMultilevel"/>
    <w:tmpl w:val="8F2C1918"/>
    <w:lvl w:ilvl="0" w:tplc="12B4FA0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94459">
    <w:abstractNumId w:val="3"/>
  </w:num>
  <w:num w:numId="2" w16cid:durableId="800422976">
    <w:abstractNumId w:val="3"/>
  </w:num>
  <w:num w:numId="3" w16cid:durableId="1708137786">
    <w:abstractNumId w:val="2"/>
  </w:num>
  <w:num w:numId="4" w16cid:durableId="632708682">
    <w:abstractNumId w:val="2"/>
  </w:num>
  <w:num w:numId="5" w16cid:durableId="2005741190">
    <w:abstractNumId w:val="0"/>
  </w:num>
  <w:num w:numId="6" w16cid:durableId="337080196">
    <w:abstractNumId w:val="0"/>
    <w:lvlOverride w:ilvl="0">
      <w:lvl w:ilvl="0">
        <w:numFmt w:val="bullet"/>
        <w:lvlText w:val="-"/>
        <w:lvlJc w:val="left"/>
        <w:pPr>
          <w:ind w:left="360" w:hanging="360"/>
        </w:pPr>
        <w:rPr>
          <w:rFonts w:cs="Times New Roman"/>
        </w:rPr>
      </w:lvl>
    </w:lvlOverride>
  </w:num>
  <w:num w:numId="7" w16cid:durableId="1138645189">
    <w:abstractNumId w:val="24"/>
  </w:num>
  <w:num w:numId="8" w16cid:durableId="1826051585">
    <w:abstractNumId w:val="24"/>
  </w:num>
  <w:num w:numId="9" w16cid:durableId="1835224877">
    <w:abstractNumId w:val="10"/>
  </w:num>
  <w:num w:numId="10" w16cid:durableId="1111315772">
    <w:abstractNumId w:val="10"/>
  </w:num>
  <w:num w:numId="11" w16cid:durableId="323053661">
    <w:abstractNumId w:val="4"/>
  </w:num>
  <w:num w:numId="12" w16cid:durableId="847721149">
    <w:abstractNumId w:val="4"/>
  </w:num>
  <w:num w:numId="13" w16cid:durableId="55396669">
    <w:abstractNumId w:val="16"/>
  </w:num>
  <w:num w:numId="14" w16cid:durableId="2060979097">
    <w:abstractNumId w:val="16"/>
  </w:num>
  <w:num w:numId="15" w16cid:durableId="165093411">
    <w:abstractNumId w:val="22"/>
  </w:num>
  <w:num w:numId="16" w16cid:durableId="4140726">
    <w:abstractNumId w:val="22"/>
  </w:num>
  <w:num w:numId="17" w16cid:durableId="1980449880">
    <w:abstractNumId w:val="12"/>
  </w:num>
  <w:num w:numId="18" w16cid:durableId="1866480039">
    <w:abstractNumId w:val="12"/>
  </w:num>
  <w:num w:numId="19" w16cid:durableId="471675084">
    <w:abstractNumId w:val="0"/>
    <w:lvlOverride w:ilvl="0">
      <w:lvl w:ilvl="0">
        <w:numFmt w:val="bullet"/>
        <w:lvlText w:val="-"/>
        <w:legacy w:legacy="1" w:legacySpace="0" w:legacyIndent="360"/>
        <w:lvlJc w:val="left"/>
        <w:pPr>
          <w:ind w:left="360" w:hanging="360"/>
        </w:pPr>
        <w:rPr>
          <w:rFonts w:cs="Times New Roman"/>
        </w:rPr>
      </w:lvl>
    </w:lvlOverride>
  </w:num>
  <w:num w:numId="20" w16cid:durableId="1925798592">
    <w:abstractNumId w:val="11"/>
  </w:num>
  <w:num w:numId="21" w16cid:durableId="1018779488">
    <w:abstractNumId w:val="13"/>
  </w:num>
  <w:num w:numId="22" w16cid:durableId="174074317">
    <w:abstractNumId w:val="29"/>
  </w:num>
  <w:num w:numId="23" w16cid:durableId="1932350952">
    <w:abstractNumId w:val="3"/>
  </w:num>
  <w:num w:numId="24" w16cid:durableId="193688272">
    <w:abstractNumId w:val="7"/>
  </w:num>
  <w:num w:numId="25" w16cid:durableId="1069227098">
    <w:abstractNumId w:val="14"/>
  </w:num>
  <w:num w:numId="26" w16cid:durableId="979847975">
    <w:abstractNumId w:val="18"/>
  </w:num>
  <w:num w:numId="27" w16cid:durableId="1031495706">
    <w:abstractNumId w:val="26"/>
  </w:num>
  <w:num w:numId="28" w16cid:durableId="1393844058">
    <w:abstractNumId w:val="28"/>
  </w:num>
  <w:num w:numId="29" w16cid:durableId="247888051">
    <w:abstractNumId w:val="1"/>
  </w:num>
  <w:num w:numId="30" w16cid:durableId="1316645249">
    <w:abstractNumId w:val="30"/>
  </w:num>
  <w:num w:numId="31" w16cid:durableId="1614900939">
    <w:abstractNumId w:val="23"/>
  </w:num>
  <w:num w:numId="32" w16cid:durableId="2111583872">
    <w:abstractNumId w:val="21"/>
  </w:num>
  <w:num w:numId="33" w16cid:durableId="745417696">
    <w:abstractNumId w:val="19"/>
  </w:num>
  <w:num w:numId="34" w16cid:durableId="106782029">
    <w:abstractNumId w:val="9"/>
  </w:num>
  <w:num w:numId="35" w16cid:durableId="778450253">
    <w:abstractNumId w:val="6"/>
  </w:num>
  <w:num w:numId="36" w16cid:durableId="92750366">
    <w:abstractNumId w:val="17"/>
  </w:num>
  <w:num w:numId="37" w16cid:durableId="409155080">
    <w:abstractNumId w:val="27"/>
  </w:num>
  <w:num w:numId="38" w16cid:durableId="372928888">
    <w:abstractNumId w:val="8"/>
  </w:num>
  <w:num w:numId="39" w16cid:durableId="271936847">
    <w:abstractNumId w:val="5"/>
  </w:num>
  <w:num w:numId="40" w16cid:durableId="1644506229">
    <w:abstractNumId w:val="15"/>
  </w:num>
  <w:num w:numId="41" w16cid:durableId="220405410">
    <w:abstractNumId w:val="25"/>
  </w:num>
  <w:num w:numId="42" w16cid:durableId="7422182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69"/>
    <w:rsid w:val="00000B7A"/>
    <w:rsid w:val="00000D79"/>
    <w:rsid w:val="00006732"/>
    <w:rsid w:val="000069E5"/>
    <w:rsid w:val="00006ECC"/>
    <w:rsid w:val="00010EB2"/>
    <w:rsid w:val="0001148E"/>
    <w:rsid w:val="000151BA"/>
    <w:rsid w:val="0001559A"/>
    <w:rsid w:val="00023C12"/>
    <w:rsid w:val="00023C3D"/>
    <w:rsid w:val="00025BD5"/>
    <w:rsid w:val="00034C00"/>
    <w:rsid w:val="00034D97"/>
    <w:rsid w:val="00044939"/>
    <w:rsid w:val="000451FA"/>
    <w:rsid w:val="00047A06"/>
    <w:rsid w:val="00047D98"/>
    <w:rsid w:val="00051208"/>
    <w:rsid w:val="00055ACB"/>
    <w:rsid w:val="00055D4D"/>
    <w:rsid w:val="000566D5"/>
    <w:rsid w:val="000569E5"/>
    <w:rsid w:val="00065EEF"/>
    <w:rsid w:val="00072B50"/>
    <w:rsid w:val="00076881"/>
    <w:rsid w:val="000815E2"/>
    <w:rsid w:val="00081B8B"/>
    <w:rsid w:val="0008730D"/>
    <w:rsid w:val="000950B1"/>
    <w:rsid w:val="00095FB9"/>
    <w:rsid w:val="000960E0"/>
    <w:rsid w:val="00097E82"/>
    <w:rsid w:val="000A03EB"/>
    <w:rsid w:val="000A2F6F"/>
    <w:rsid w:val="000B0168"/>
    <w:rsid w:val="000B05C2"/>
    <w:rsid w:val="000B069F"/>
    <w:rsid w:val="000B782E"/>
    <w:rsid w:val="000C0B5E"/>
    <w:rsid w:val="000C73C0"/>
    <w:rsid w:val="000D050B"/>
    <w:rsid w:val="000D1195"/>
    <w:rsid w:val="000D19D6"/>
    <w:rsid w:val="000D2740"/>
    <w:rsid w:val="000D6A10"/>
    <w:rsid w:val="000D7338"/>
    <w:rsid w:val="000E0AF9"/>
    <w:rsid w:val="000E12C5"/>
    <w:rsid w:val="000E3E72"/>
    <w:rsid w:val="000E50CC"/>
    <w:rsid w:val="000E6139"/>
    <w:rsid w:val="000E6669"/>
    <w:rsid w:val="000F172D"/>
    <w:rsid w:val="000F1D7B"/>
    <w:rsid w:val="000F2386"/>
    <w:rsid w:val="000F4089"/>
    <w:rsid w:val="000F453F"/>
    <w:rsid w:val="000F793F"/>
    <w:rsid w:val="00105D1F"/>
    <w:rsid w:val="00105FCE"/>
    <w:rsid w:val="00107062"/>
    <w:rsid w:val="00107173"/>
    <w:rsid w:val="001071A3"/>
    <w:rsid w:val="00110A51"/>
    <w:rsid w:val="00110D85"/>
    <w:rsid w:val="0011491F"/>
    <w:rsid w:val="00117C58"/>
    <w:rsid w:val="00117CC3"/>
    <w:rsid w:val="00132E2D"/>
    <w:rsid w:val="001335E9"/>
    <w:rsid w:val="001376CF"/>
    <w:rsid w:val="00155ADB"/>
    <w:rsid w:val="00155F44"/>
    <w:rsid w:val="001774AF"/>
    <w:rsid w:val="001811C4"/>
    <w:rsid w:val="00182BAA"/>
    <w:rsid w:val="0018790F"/>
    <w:rsid w:val="00192285"/>
    <w:rsid w:val="00194F7C"/>
    <w:rsid w:val="00196554"/>
    <w:rsid w:val="0019790C"/>
    <w:rsid w:val="001A0062"/>
    <w:rsid w:val="001A3540"/>
    <w:rsid w:val="001B543C"/>
    <w:rsid w:val="001B625D"/>
    <w:rsid w:val="001B7D01"/>
    <w:rsid w:val="001C0F0C"/>
    <w:rsid w:val="001C2E42"/>
    <w:rsid w:val="001C3A3B"/>
    <w:rsid w:val="001C56ED"/>
    <w:rsid w:val="001D17DE"/>
    <w:rsid w:val="001D465E"/>
    <w:rsid w:val="001D4E3C"/>
    <w:rsid w:val="001D7E5D"/>
    <w:rsid w:val="001D7FC0"/>
    <w:rsid w:val="001E528B"/>
    <w:rsid w:val="001E53E3"/>
    <w:rsid w:val="001F076C"/>
    <w:rsid w:val="001F1A43"/>
    <w:rsid w:val="001F3EDE"/>
    <w:rsid w:val="001F6B16"/>
    <w:rsid w:val="001F7FC0"/>
    <w:rsid w:val="0020141A"/>
    <w:rsid w:val="0020396C"/>
    <w:rsid w:val="00206D99"/>
    <w:rsid w:val="00207963"/>
    <w:rsid w:val="00215DB3"/>
    <w:rsid w:val="00216BA5"/>
    <w:rsid w:val="002310BA"/>
    <w:rsid w:val="00233A22"/>
    <w:rsid w:val="00237005"/>
    <w:rsid w:val="0024056D"/>
    <w:rsid w:val="0024327A"/>
    <w:rsid w:val="00252526"/>
    <w:rsid w:val="00253714"/>
    <w:rsid w:val="00262335"/>
    <w:rsid w:val="0026513B"/>
    <w:rsid w:val="00267948"/>
    <w:rsid w:val="002705BA"/>
    <w:rsid w:val="00270CA1"/>
    <w:rsid w:val="0027253C"/>
    <w:rsid w:val="00275685"/>
    <w:rsid w:val="0028016D"/>
    <w:rsid w:val="0028288D"/>
    <w:rsid w:val="00282F55"/>
    <w:rsid w:val="002851A5"/>
    <w:rsid w:val="00286E30"/>
    <w:rsid w:val="00287329"/>
    <w:rsid w:val="00295ECB"/>
    <w:rsid w:val="00297BFA"/>
    <w:rsid w:val="002A4165"/>
    <w:rsid w:val="002A4AC6"/>
    <w:rsid w:val="002B12AC"/>
    <w:rsid w:val="002B1685"/>
    <w:rsid w:val="002B5227"/>
    <w:rsid w:val="002B596D"/>
    <w:rsid w:val="002B6776"/>
    <w:rsid w:val="002C0861"/>
    <w:rsid w:val="002C3171"/>
    <w:rsid w:val="002C53B8"/>
    <w:rsid w:val="002C5EB9"/>
    <w:rsid w:val="002D03B9"/>
    <w:rsid w:val="002E0F33"/>
    <w:rsid w:val="002E0F6D"/>
    <w:rsid w:val="002E10C3"/>
    <w:rsid w:val="002E6637"/>
    <w:rsid w:val="002F2262"/>
    <w:rsid w:val="002F370B"/>
    <w:rsid w:val="002F454C"/>
    <w:rsid w:val="002F468E"/>
    <w:rsid w:val="00302057"/>
    <w:rsid w:val="00310011"/>
    <w:rsid w:val="0031034B"/>
    <w:rsid w:val="00312344"/>
    <w:rsid w:val="0031314D"/>
    <w:rsid w:val="00314346"/>
    <w:rsid w:val="003226E7"/>
    <w:rsid w:val="00323F92"/>
    <w:rsid w:val="00324197"/>
    <w:rsid w:val="00325BA8"/>
    <w:rsid w:val="0032661D"/>
    <w:rsid w:val="003277E6"/>
    <w:rsid w:val="00332C57"/>
    <w:rsid w:val="00333A02"/>
    <w:rsid w:val="00337E94"/>
    <w:rsid w:val="00340425"/>
    <w:rsid w:val="00340B5A"/>
    <w:rsid w:val="003411BA"/>
    <w:rsid w:val="003451EE"/>
    <w:rsid w:val="00345CEE"/>
    <w:rsid w:val="00345ECA"/>
    <w:rsid w:val="00346747"/>
    <w:rsid w:val="00347D48"/>
    <w:rsid w:val="00351B9C"/>
    <w:rsid w:val="00351EDA"/>
    <w:rsid w:val="00355430"/>
    <w:rsid w:val="003575C4"/>
    <w:rsid w:val="00357A03"/>
    <w:rsid w:val="0036174F"/>
    <w:rsid w:val="00361F8F"/>
    <w:rsid w:val="00363CED"/>
    <w:rsid w:val="00371458"/>
    <w:rsid w:val="003820D9"/>
    <w:rsid w:val="00384DA6"/>
    <w:rsid w:val="003915E5"/>
    <w:rsid w:val="00396ED3"/>
    <w:rsid w:val="003A3078"/>
    <w:rsid w:val="003A4E85"/>
    <w:rsid w:val="003B23A6"/>
    <w:rsid w:val="003B3F82"/>
    <w:rsid w:val="003B4FC5"/>
    <w:rsid w:val="003B5156"/>
    <w:rsid w:val="003B6BC4"/>
    <w:rsid w:val="003C0E1A"/>
    <w:rsid w:val="003C4BC5"/>
    <w:rsid w:val="003C5655"/>
    <w:rsid w:val="003C6218"/>
    <w:rsid w:val="003C7DBA"/>
    <w:rsid w:val="003D17E1"/>
    <w:rsid w:val="003D2BD3"/>
    <w:rsid w:val="003D3CB8"/>
    <w:rsid w:val="003D4638"/>
    <w:rsid w:val="003E1A11"/>
    <w:rsid w:val="003E2AB3"/>
    <w:rsid w:val="003E342E"/>
    <w:rsid w:val="003E44C3"/>
    <w:rsid w:val="003F2A61"/>
    <w:rsid w:val="004006A8"/>
    <w:rsid w:val="00402BEB"/>
    <w:rsid w:val="00404B11"/>
    <w:rsid w:val="00412C6F"/>
    <w:rsid w:val="00413C40"/>
    <w:rsid w:val="00416037"/>
    <w:rsid w:val="00416B0A"/>
    <w:rsid w:val="00417631"/>
    <w:rsid w:val="004206EE"/>
    <w:rsid w:val="0042172F"/>
    <w:rsid w:val="004328A5"/>
    <w:rsid w:val="00444A39"/>
    <w:rsid w:val="00444A44"/>
    <w:rsid w:val="00446BBA"/>
    <w:rsid w:val="00451EE0"/>
    <w:rsid w:val="00453816"/>
    <w:rsid w:val="0045484E"/>
    <w:rsid w:val="0046057F"/>
    <w:rsid w:val="004612E8"/>
    <w:rsid w:val="00463F57"/>
    <w:rsid w:val="00466CF2"/>
    <w:rsid w:val="00467F5D"/>
    <w:rsid w:val="00471BF8"/>
    <w:rsid w:val="004721A0"/>
    <w:rsid w:val="00476313"/>
    <w:rsid w:val="00476E05"/>
    <w:rsid w:val="00477E93"/>
    <w:rsid w:val="0048012F"/>
    <w:rsid w:val="00482B35"/>
    <w:rsid w:val="00484BFD"/>
    <w:rsid w:val="00491AD3"/>
    <w:rsid w:val="00497008"/>
    <w:rsid w:val="004A1BD7"/>
    <w:rsid w:val="004A1C07"/>
    <w:rsid w:val="004A4E6C"/>
    <w:rsid w:val="004A50D9"/>
    <w:rsid w:val="004B3E7C"/>
    <w:rsid w:val="004B5BCB"/>
    <w:rsid w:val="004B6404"/>
    <w:rsid w:val="004C20F7"/>
    <w:rsid w:val="004C37DE"/>
    <w:rsid w:val="004C4F10"/>
    <w:rsid w:val="004D2814"/>
    <w:rsid w:val="004D360E"/>
    <w:rsid w:val="004E43AD"/>
    <w:rsid w:val="004E47EB"/>
    <w:rsid w:val="004E7D24"/>
    <w:rsid w:val="004F0619"/>
    <w:rsid w:val="004F2171"/>
    <w:rsid w:val="004F4C4B"/>
    <w:rsid w:val="004F51F1"/>
    <w:rsid w:val="004F5996"/>
    <w:rsid w:val="00511447"/>
    <w:rsid w:val="00511920"/>
    <w:rsid w:val="00512451"/>
    <w:rsid w:val="005133CB"/>
    <w:rsid w:val="005158B3"/>
    <w:rsid w:val="00520AB4"/>
    <w:rsid w:val="00523169"/>
    <w:rsid w:val="00527AAE"/>
    <w:rsid w:val="005340A0"/>
    <w:rsid w:val="005356A5"/>
    <w:rsid w:val="00536F38"/>
    <w:rsid w:val="00541851"/>
    <w:rsid w:val="005431B4"/>
    <w:rsid w:val="00543D43"/>
    <w:rsid w:val="005460F2"/>
    <w:rsid w:val="00550E2E"/>
    <w:rsid w:val="00552BF2"/>
    <w:rsid w:val="00552EDF"/>
    <w:rsid w:val="00553B3B"/>
    <w:rsid w:val="00560472"/>
    <w:rsid w:val="005620E3"/>
    <w:rsid w:val="005726B0"/>
    <w:rsid w:val="0057672E"/>
    <w:rsid w:val="00580278"/>
    <w:rsid w:val="00581546"/>
    <w:rsid w:val="00581960"/>
    <w:rsid w:val="0058286B"/>
    <w:rsid w:val="00584658"/>
    <w:rsid w:val="00587E1D"/>
    <w:rsid w:val="00593771"/>
    <w:rsid w:val="0059488B"/>
    <w:rsid w:val="0059498F"/>
    <w:rsid w:val="005A0703"/>
    <w:rsid w:val="005A13A9"/>
    <w:rsid w:val="005A248F"/>
    <w:rsid w:val="005B48F2"/>
    <w:rsid w:val="005B4A85"/>
    <w:rsid w:val="005C01EC"/>
    <w:rsid w:val="005C2843"/>
    <w:rsid w:val="005C2B34"/>
    <w:rsid w:val="005C30FC"/>
    <w:rsid w:val="005C39D7"/>
    <w:rsid w:val="005D2F96"/>
    <w:rsid w:val="005D4B49"/>
    <w:rsid w:val="005D4D39"/>
    <w:rsid w:val="005D620B"/>
    <w:rsid w:val="005E2046"/>
    <w:rsid w:val="005E360B"/>
    <w:rsid w:val="005E4FB4"/>
    <w:rsid w:val="005E647F"/>
    <w:rsid w:val="005F033C"/>
    <w:rsid w:val="005F70B0"/>
    <w:rsid w:val="00600C64"/>
    <w:rsid w:val="006037CD"/>
    <w:rsid w:val="006054AA"/>
    <w:rsid w:val="0060691B"/>
    <w:rsid w:val="006118D2"/>
    <w:rsid w:val="00613286"/>
    <w:rsid w:val="00613C59"/>
    <w:rsid w:val="00614E46"/>
    <w:rsid w:val="00620526"/>
    <w:rsid w:val="006216DA"/>
    <w:rsid w:val="0062191D"/>
    <w:rsid w:val="006222E7"/>
    <w:rsid w:val="006236C6"/>
    <w:rsid w:val="00624131"/>
    <w:rsid w:val="006249FF"/>
    <w:rsid w:val="00625F64"/>
    <w:rsid w:val="00626705"/>
    <w:rsid w:val="00626C5F"/>
    <w:rsid w:val="00635D83"/>
    <w:rsid w:val="00645355"/>
    <w:rsid w:val="00645BA3"/>
    <w:rsid w:val="006468C1"/>
    <w:rsid w:val="00651078"/>
    <w:rsid w:val="006534D5"/>
    <w:rsid w:val="00654FFA"/>
    <w:rsid w:val="0065542B"/>
    <w:rsid w:val="00661E01"/>
    <w:rsid w:val="006639AA"/>
    <w:rsid w:val="00663A2D"/>
    <w:rsid w:val="00663BD6"/>
    <w:rsid w:val="00664BA6"/>
    <w:rsid w:val="00664D87"/>
    <w:rsid w:val="006657AE"/>
    <w:rsid w:val="00667220"/>
    <w:rsid w:val="0067147A"/>
    <w:rsid w:val="00671B97"/>
    <w:rsid w:val="00680AE1"/>
    <w:rsid w:val="0068118F"/>
    <w:rsid w:val="00683147"/>
    <w:rsid w:val="0068694E"/>
    <w:rsid w:val="00686E69"/>
    <w:rsid w:val="0069149C"/>
    <w:rsid w:val="006A0BBA"/>
    <w:rsid w:val="006A2BDE"/>
    <w:rsid w:val="006B02CB"/>
    <w:rsid w:val="006B149C"/>
    <w:rsid w:val="006B15C3"/>
    <w:rsid w:val="006B21AC"/>
    <w:rsid w:val="006C297E"/>
    <w:rsid w:val="006C542D"/>
    <w:rsid w:val="006D1B5E"/>
    <w:rsid w:val="006D2448"/>
    <w:rsid w:val="006D7913"/>
    <w:rsid w:val="006E268B"/>
    <w:rsid w:val="006E35B8"/>
    <w:rsid w:val="006E59DD"/>
    <w:rsid w:val="006F1CCF"/>
    <w:rsid w:val="006F2182"/>
    <w:rsid w:val="00700545"/>
    <w:rsid w:val="007005AB"/>
    <w:rsid w:val="007022D2"/>
    <w:rsid w:val="00703390"/>
    <w:rsid w:val="00706514"/>
    <w:rsid w:val="00707610"/>
    <w:rsid w:val="007114B7"/>
    <w:rsid w:val="00713235"/>
    <w:rsid w:val="0071488A"/>
    <w:rsid w:val="00720061"/>
    <w:rsid w:val="00722981"/>
    <w:rsid w:val="007232A5"/>
    <w:rsid w:val="0072690D"/>
    <w:rsid w:val="00730851"/>
    <w:rsid w:val="00731C6E"/>
    <w:rsid w:val="00737EB1"/>
    <w:rsid w:val="007431FD"/>
    <w:rsid w:val="00744A7A"/>
    <w:rsid w:val="007467EC"/>
    <w:rsid w:val="00752D85"/>
    <w:rsid w:val="00753891"/>
    <w:rsid w:val="00755EE2"/>
    <w:rsid w:val="00756E7A"/>
    <w:rsid w:val="0076187D"/>
    <w:rsid w:val="007618CB"/>
    <w:rsid w:val="00762959"/>
    <w:rsid w:val="007657F8"/>
    <w:rsid w:val="00765BD1"/>
    <w:rsid w:val="00766752"/>
    <w:rsid w:val="00775656"/>
    <w:rsid w:val="00776B54"/>
    <w:rsid w:val="00782BA5"/>
    <w:rsid w:val="00784B41"/>
    <w:rsid w:val="00786D44"/>
    <w:rsid w:val="00794586"/>
    <w:rsid w:val="00795A7C"/>
    <w:rsid w:val="00797B63"/>
    <w:rsid w:val="007A0784"/>
    <w:rsid w:val="007A41D4"/>
    <w:rsid w:val="007A491D"/>
    <w:rsid w:val="007A55A7"/>
    <w:rsid w:val="007B11A4"/>
    <w:rsid w:val="007B3228"/>
    <w:rsid w:val="007B6A32"/>
    <w:rsid w:val="007C24BD"/>
    <w:rsid w:val="007C493F"/>
    <w:rsid w:val="007C52F2"/>
    <w:rsid w:val="007C6590"/>
    <w:rsid w:val="007D1AA3"/>
    <w:rsid w:val="007D2223"/>
    <w:rsid w:val="007D453C"/>
    <w:rsid w:val="007D75B7"/>
    <w:rsid w:val="007E28AB"/>
    <w:rsid w:val="007E7C6E"/>
    <w:rsid w:val="007F4645"/>
    <w:rsid w:val="007F4AF6"/>
    <w:rsid w:val="007F648C"/>
    <w:rsid w:val="007F7A27"/>
    <w:rsid w:val="00800CB5"/>
    <w:rsid w:val="00802EC5"/>
    <w:rsid w:val="008036C5"/>
    <w:rsid w:val="008040C7"/>
    <w:rsid w:val="0080499F"/>
    <w:rsid w:val="00811841"/>
    <w:rsid w:val="00812C16"/>
    <w:rsid w:val="008162F5"/>
    <w:rsid w:val="00817244"/>
    <w:rsid w:val="00821CE6"/>
    <w:rsid w:val="008236D5"/>
    <w:rsid w:val="00830201"/>
    <w:rsid w:val="008306F3"/>
    <w:rsid w:val="008338B0"/>
    <w:rsid w:val="00834E24"/>
    <w:rsid w:val="0084076E"/>
    <w:rsid w:val="0084161E"/>
    <w:rsid w:val="00841F67"/>
    <w:rsid w:val="0084488C"/>
    <w:rsid w:val="008460FE"/>
    <w:rsid w:val="00846D16"/>
    <w:rsid w:val="00847ED7"/>
    <w:rsid w:val="008537AB"/>
    <w:rsid w:val="00855B64"/>
    <w:rsid w:val="008579AC"/>
    <w:rsid w:val="0086268B"/>
    <w:rsid w:val="0086333F"/>
    <w:rsid w:val="008651EA"/>
    <w:rsid w:val="0086706F"/>
    <w:rsid w:val="008702A8"/>
    <w:rsid w:val="008736CE"/>
    <w:rsid w:val="008866AF"/>
    <w:rsid w:val="00892854"/>
    <w:rsid w:val="00893526"/>
    <w:rsid w:val="00893944"/>
    <w:rsid w:val="008A1D53"/>
    <w:rsid w:val="008A2EB7"/>
    <w:rsid w:val="008A3AE2"/>
    <w:rsid w:val="008A3B9A"/>
    <w:rsid w:val="008A5CFB"/>
    <w:rsid w:val="008B028D"/>
    <w:rsid w:val="008C0C1C"/>
    <w:rsid w:val="008C3732"/>
    <w:rsid w:val="008C3A2F"/>
    <w:rsid w:val="008C7DBE"/>
    <w:rsid w:val="008D0F07"/>
    <w:rsid w:val="008D3CB0"/>
    <w:rsid w:val="008D51AC"/>
    <w:rsid w:val="008E0BDF"/>
    <w:rsid w:val="008E2BCE"/>
    <w:rsid w:val="008F1427"/>
    <w:rsid w:val="008F1CC6"/>
    <w:rsid w:val="008F288D"/>
    <w:rsid w:val="008F3B52"/>
    <w:rsid w:val="008F65A7"/>
    <w:rsid w:val="008F6D4B"/>
    <w:rsid w:val="008F7B08"/>
    <w:rsid w:val="00904FCC"/>
    <w:rsid w:val="0090538D"/>
    <w:rsid w:val="00910CD6"/>
    <w:rsid w:val="009141FD"/>
    <w:rsid w:val="00922098"/>
    <w:rsid w:val="00924610"/>
    <w:rsid w:val="009246B4"/>
    <w:rsid w:val="009315A3"/>
    <w:rsid w:val="00934221"/>
    <w:rsid w:val="00934F91"/>
    <w:rsid w:val="00945086"/>
    <w:rsid w:val="0094719D"/>
    <w:rsid w:val="00950271"/>
    <w:rsid w:val="00950CEE"/>
    <w:rsid w:val="0095354B"/>
    <w:rsid w:val="00957118"/>
    <w:rsid w:val="0096185D"/>
    <w:rsid w:val="00961BBB"/>
    <w:rsid w:val="00961FFC"/>
    <w:rsid w:val="0096280A"/>
    <w:rsid w:val="00962C79"/>
    <w:rsid w:val="0096443B"/>
    <w:rsid w:val="00974C0A"/>
    <w:rsid w:val="00976A06"/>
    <w:rsid w:val="00980261"/>
    <w:rsid w:val="00983646"/>
    <w:rsid w:val="0098632E"/>
    <w:rsid w:val="00986CCF"/>
    <w:rsid w:val="00990648"/>
    <w:rsid w:val="00990B7E"/>
    <w:rsid w:val="00994E64"/>
    <w:rsid w:val="009979D4"/>
    <w:rsid w:val="009A0846"/>
    <w:rsid w:val="009A1E96"/>
    <w:rsid w:val="009A217B"/>
    <w:rsid w:val="009A4D01"/>
    <w:rsid w:val="009B31BC"/>
    <w:rsid w:val="009B5308"/>
    <w:rsid w:val="009B5378"/>
    <w:rsid w:val="009B70E1"/>
    <w:rsid w:val="009C22AD"/>
    <w:rsid w:val="009D095C"/>
    <w:rsid w:val="009D189C"/>
    <w:rsid w:val="009D2043"/>
    <w:rsid w:val="009D447E"/>
    <w:rsid w:val="009D68F2"/>
    <w:rsid w:val="009E0585"/>
    <w:rsid w:val="009E0608"/>
    <w:rsid w:val="009E1F89"/>
    <w:rsid w:val="009E3BC4"/>
    <w:rsid w:val="009E4A46"/>
    <w:rsid w:val="009F42D5"/>
    <w:rsid w:val="009F5076"/>
    <w:rsid w:val="009F797E"/>
    <w:rsid w:val="009F7EF0"/>
    <w:rsid w:val="00A06AAC"/>
    <w:rsid w:val="00A1216D"/>
    <w:rsid w:val="00A177DE"/>
    <w:rsid w:val="00A208AE"/>
    <w:rsid w:val="00A21BAC"/>
    <w:rsid w:val="00A271E7"/>
    <w:rsid w:val="00A304F2"/>
    <w:rsid w:val="00A31772"/>
    <w:rsid w:val="00A40F61"/>
    <w:rsid w:val="00A42E3B"/>
    <w:rsid w:val="00A46A0A"/>
    <w:rsid w:val="00A53CC4"/>
    <w:rsid w:val="00A5447E"/>
    <w:rsid w:val="00A544AB"/>
    <w:rsid w:val="00A5509F"/>
    <w:rsid w:val="00A65128"/>
    <w:rsid w:val="00A6694A"/>
    <w:rsid w:val="00A722D4"/>
    <w:rsid w:val="00A74EA0"/>
    <w:rsid w:val="00A76B49"/>
    <w:rsid w:val="00A76BED"/>
    <w:rsid w:val="00A82D78"/>
    <w:rsid w:val="00A91413"/>
    <w:rsid w:val="00A9179C"/>
    <w:rsid w:val="00A92226"/>
    <w:rsid w:val="00A969B7"/>
    <w:rsid w:val="00AA0A01"/>
    <w:rsid w:val="00AA39FC"/>
    <w:rsid w:val="00AA6EFF"/>
    <w:rsid w:val="00AA7932"/>
    <w:rsid w:val="00AB02FA"/>
    <w:rsid w:val="00AB05DD"/>
    <w:rsid w:val="00AB3D87"/>
    <w:rsid w:val="00AC36F7"/>
    <w:rsid w:val="00AC646B"/>
    <w:rsid w:val="00AC64CE"/>
    <w:rsid w:val="00AC6836"/>
    <w:rsid w:val="00AC715D"/>
    <w:rsid w:val="00AD04FD"/>
    <w:rsid w:val="00AD0FB4"/>
    <w:rsid w:val="00AD38DE"/>
    <w:rsid w:val="00AD3CD7"/>
    <w:rsid w:val="00AD6D3A"/>
    <w:rsid w:val="00AE5165"/>
    <w:rsid w:val="00AE5941"/>
    <w:rsid w:val="00AE6F58"/>
    <w:rsid w:val="00AF34C9"/>
    <w:rsid w:val="00AF7084"/>
    <w:rsid w:val="00B024BD"/>
    <w:rsid w:val="00B0698C"/>
    <w:rsid w:val="00B10223"/>
    <w:rsid w:val="00B13A83"/>
    <w:rsid w:val="00B157AE"/>
    <w:rsid w:val="00B15A54"/>
    <w:rsid w:val="00B2164B"/>
    <w:rsid w:val="00B2540A"/>
    <w:rsid w:val="00B313AC"/>
    <w:rsid w:val="00B33723"/>
    <w:rsid w:val="00B3516B"/>
    <w:rsid w:val="00B42AE3"/>
    <w:rsid w:val="00B46853"/>
    <w:rsid w:val="00B51D6C"/>
    <w:rsid w:val="00B52718"/>
    <w:rsid w:val="00B56A4A"/>
    <w:rsid w:val="00B633C8"/>
    <w:rsid w:val="00B76A81"/>
    <w:rsid w:val="00B84F76"/>
    <w:rsid w:val="00B86314"/>
    <w:rsid w:val="00B8684C"/>
    <w:rsid w:val="00B91184"/>
    <w:rsid w:val="00B91F09"/>
    <w:rsid w:val="00B956FC"/>
    <w:rsid w:val="00B95768"/>
    <w:rsid w:val="00B95FE4"/>
    <w:rsid w:val="00B96182"/>
    <w:rsid w:val="00B9661C"/>
    <w:rsid w:val="00B96A18"/>
    <w:rsid w:val="00B96FB6"/>
    <w:rsid w:val="00BA4A9F"/>
    <w:rsid w:val="00BA4E6D"/>
    <w:rsid w:val="00BA57FD"/>
    <w:rsid w:val="00BA65F6"/>
    <w:rsid w:val="00BB5591"/>
    <w:rsid w:val="00BC253B"/>
    <w:rsid w:val="00BC34EA"/>
    <w:rsid w:val="00BD28EC"/>
    <w:rsid w:val="00BD4E02"/>
    <w:rsid w:val="00BD526F"/>
    <w:rsid w:val="00BD75BC"/>
    <w:rsid w:val="00BE520B"/>
    <w:rsid w:val="00BF3EF2"/>
    <w:rsid w:val="00BF613D"/>
    <w:rsid w:val="00C02FE9"/>
    <w:rsid w:val="00C10708"/>
    <w:rsid w:val="00C147BB"/>
    <w:rsid w:val="00C1743E"/>
    <w:rsid w:val="00C219B8"/>
    <w:rsid w:val="00C23A5D"/>
    <w:rsid w:val="00C314D2"/>
    <w:rsid w:val="00C338DB"/>
    <w:rsid w:val="00C404F6"/>
    <w:rsid w:val="00C42C78"/>
    <w:rsid w:val="00C44CD3"/>
    <w:rsid w:val="00C46B66"/>
    <w:rsid w:val="00C538CC"/>
    <w:rsid w:val="00C5424E"/>
    <w:rsid w:val="00C57C0F"/>
    <w:rsid w:val="00C609CF"/>
    <w:rsid w:val="00C622FD"/>
    <w:rsid w:val="00C62532"/>
    <w:rsid w:val="00C6597E"/>
    <w:rsid w:val="00C67238"/>
    <w:rsid w:val="00C72E27"/>
    <w:rsid w:val="00C733EF"/>
    <w:rsid w:val="00C73954"/>
    <w:rsid w:val="00C76C34"/>
    <w:rsid w:val="00C800CA"/>
    <w:rsid w:val="00C82812"/>
    <w:rsid w:val="00C83583"/>
    <w:rsid w:val="00C87B1C"/>
    <w:rsid w:val="00C95671"/>
    <w:rsid w:val="00C95769"/>
    <w:rsid w:val="00C97914"/>
    <w:rsid w:val="00CA1B1F"/>
    <w:rsid w:val="00CA350F"/>
    <w:rsid w:val="00CA41F7"/>
    <w:rsid w:val="00CA4802"/>
    <w:rsid w:val="00CA4CB6"/>
    <w:rsid w:val="00CA7AAC"/>
    <w:rsid w:val="00CB11F4"/>
    <w:rsid w:val="00CB1524"/>
    <w:rsid w:val="00CB1C88"/>
    <w:rsid w:val="00CB4987"/>
    <w:rsid w:val="00CC6218"/>
    <w:rsid w:val="00CD1D91"/>
    <w:rsid w:val="00CD2C47"/>
    <w:rsid w:val="00CD4E65"/>
    <w:rsid w:val="00CD6964"/>
    <w:rsid w:val="00CE056C"/>
    <w:rsid w:val="00CE0C5E"/>
    <w:rsid w:val="00CE1F12"/>
    <w:rsid w:val="00CE6CC0"/>
    <w:rsid w:val="00CF406B"/>
    <w:rsid w:val="00CF4A1A"/>
    <w:rsid w:val="00D1079C"/>
    <w:rsid w:val="00D1237F"/>
    <w:rsid w:val="00D124A7"/>
    <w:rsid w:val="00D20D87"/>
    <w:rsid w:val="00D231FB"/>
    <w:rsid w:val="00D26920"/>
    <w:rsid w:val="00D30BB4"/>
    <w:rsid w:val="00D35D65"/>
    <w:rsid w:val="00D36DC4"/>
    <w:rsid w:val="00D418F6"/>
    <w:rsid w:val="00D440F7"/>
    <w:rsid w:val="00D45C9B"/>
    <w:rsid w:val="00D53F0D"/>
    <w:rsid w:val="00D57786"/>
    <w:rsid w:val="00D61F2C"/>
    <w:rsid w:val="00D61FF2"/>
    <w:rsid w:val="00D64AD8"/>
    <w:rsid w:val="00D66AAB"/>
    <w:rsid w:val="00D66C24"/>
    <w:rsid w:val="00D715FC"/>
    <w:rsid w:val="00D734DF"/>
    <w:rsid w:val="00D8070A"/>
    <w:rsid w:val="00D811E3"/>
    <w:rsid w:val="00D85F09"/>
    <w:rsid w:val="00D91490"/>
    <w:rsid w:val="00DA0BCC"/>
    <w:rsid w:val="00DA3A23"/>
    <w:rsid w:val="00DA3E7F"/>
    <w:rsid w:val="00DA59B0"/>
    <w:rsid w:val="00DA639E"/>
    <w:rsid w:val="00DA66E2"/>
    <w:rsid w:val="00DA7B76"/>
    <w:rsid w:val="00DB5450"/>
    <w:rsid w:val="00DB56E1"/>
    <w:rsid w:val="00DB6D70"/>
    <w:rsid w:val="00DC2724"/>
    <w:rsid w:val="00DC2845"/>
    <w:rsid w:val="00DD3A5A"/>
    <w:rsid w:val="00DD411D"/>
    <w:rsid w:val="00DD4FB8"/>
    <w:rsid w:val="00DD5AFD"/>
    <w:rsid w:val="00DD6FA5"/>
    <w:rsid w:val="00DE1FC5"/>
    <w:rsid w:val="00DE5A73"/>
    <w:rsid w:val="00DF0967"/>
    <w:rsid w:val="00DF1469"/>
    <w:rsid w:val="00DF1D84"/>
    <w:rsid w:val="00DF6156"/>
    <w:rsid w:val="00DF68CF"/>
    <w:rsid w:val="00DF6BCA"/>
    <w:rsid w:val="00DF7A13"/>
    <w:rsid w:val="00E00024"/>
    <w:rsid w:val="00E0010B"/>
    <w:rsid w:val="00E004D8"/>
    <w:rsid w:val="00E036B1"/>
    <w:rsid w:val="00E04DD4"/>
    <w:rsid w:val="00E06020"/>
    <w:rsid w:val="00E06ACF"/>
    <w:rsid w:val="00E21F75"/>
    <w:rsid w:val="00E34059"/>
    <w:rsid w:val="00E35228"/>
    <w:rsid w:val="00E401BD"/>
    <w:rsid w:val="00E402DB"/>
    <w:rsid w:val="00E439C0"/>
    <w:rsid w:val="00E455A3"/>
    <w:rsid w:val="00E505F5"/>
    <w:rsid w:val="00E53079"/>
    <w:rsid w:val="00E53A20"/>
    <w:rsid w:val="00E56A92"/>
    <w:rsid w:val="00E56D88"/>
    <w:rsid w:val="00E605E7"/>
    <w:rsid w:val="00E64CDD"/>
    <w:rsid w:val="00E66DD1"/>
    <w:rsid w:val="00E73FEA"/>
    <w:rsid w:val="00E749FA"/>
    <w:rsid w:val="00E7532C"/>
    <w:rsid w:val="00E762CF"/>
    <w:rsid w:val="00E86FF3"/>
    <w:rsid w:val="00E902A9"/>
    <w:rsid w:val="00E91D52"/>
    <w:rsid w:val="00E93F72"/>
    <w:rsid w:val="00E9488F"/>
    <w:rsid w:val="00E95633"/>
    <w:rsid w:val="00EA4B23"/>
    <w:rsid w:val="00EA7DB1"/>
    <w:rsid w:val="00EB09CF"/>
    <w:rsid w:val="00EB42B5"/>
    <w:rsid w:val="00EB451A"/>
    <w:rsid w:val="00EB5683"/>
    <w:rsid w:val="00EB62F1"/>
    <w:rsid w:val="00EB6344"/>
    <w:rsid w:val="00EB7DA1"/>
    <w:rsid w:val="00EC4835"/>
    <w:rsid w:val="00EC5AD5"/>
    <w:rsid w:val="00EC6974"/>
    <w:rsid w:val="00ED4677"/>
    <w:rsid w:val="00ED519F"/>
    <w:rsid w:val="00EE1679"/>
    <w:rsid w:val="00EE4FA8"/>
    <w:rsid w:val="00EF2ED4"/>
    <w:rsid w:val="00EF33B2"/>
    <w:rsid w:val="00EF6E5C"/>
    <w:rsid w:val="00EF7BF1"/>
    <w:rsid w:val="00F038CA"/>
    <w:rsid w:val="00F068A8"/>
    <w:rsid w:val="00F114D5"/>
    <w:rsid w:val="00F16F80"/>
    <w:rsid w:val="00F21ED2"/>
    <w:rsid w:val="00F23F8D"/>
    <w:rsid w:val="00F25017"/>
    <w:rsid w:val="00F255D2"/>
    <w:rsid w:val="00F25CCC"/>
    <w:rsid w:val="00F32717"/>
    <w:rsid w:val="00F342EF"/>
    <w:rsid w:val="00F4193E"/>
    <w:rsid w:val="00F43977"/>
    <w:rsid w:val="00F44A8F"/>
    <w:rsid w:val="00F50CC0"/>
    <w:rsid w:val="00F533C5"/>
    <w:rsid w:val="00F53E10"/>
    <w:rsid w:val="00F544DD"/>
    <w:rsid w:val="00F55EBC"/>
    <w:rsid w:val="00F609C5"/>
    <w:rsid w:val="00F61037"/>
    <w:rsid w:val="00F61BD6"/>
    <w:rsid w:val="00F62D5A"/>
    <w:rsid w:val="00F66838"/>
    <w:rsid w:val="00F672D0"/>
    <w:rsid w:val="00F70D94"/>
    <w:rsid w:val="00F7187B"/>
    <w:rsid w:val="00F73B7A"/>
    <w:rsid w:val="00F748D3"/>
    <w:rsid w:val="00F76014"/>
    <w:rsid w:val="00F779E0"/>
    <w:rsid w:val="00F82C6E"/>
    <w:rsid w:val="00F8607E"/>
    <w:rsid w:val="00F873A4"/>
    <w:rsid w:val="00F90AEF"/>
    <w:rsid w:val="00F93BC2"/>
    <w:rsid w:val="00F95669"/>
    <w:rsid w:val="00FA1F34"/>
    <w:rsid w:val="00FA337E"/>
    <w:rsid w:val="00FA44F6"/>
    <w:rsid w:val="00FA49B9"/>
    <w:rsid w:val="00FA54EA"/>
    <w:rsid w:val="00FB0096"/>
    <w:rsid w:val="00FB3695"/>
    <w:rsid w:val="00FB7110"/>
    <w:rsid w:val="00FC1F40"/>
    <w:rsid w:val="00FC443C"/>
    <w:rsid w:val="00FC5AFB"/>
    <w:rsid w:val="00FC6EBC"/>
    <w:rsid w:val="00FC719C"/>
    <w:rsid w:val="00FD0C65"/>
    <w:rsid w:val="00FD2A2E"/>
    <w:rsid w:val="00FD6C1F"/>
    <w:rsid w:val="00FE1025"/>
    <w:rsid w:val="00FE766D"/>
    <w:rsid w:val="00FE7957"/>
    <w:rsid w:val="00FF0B91"/>
    <w:rsid w:val="00FF7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C9FC"/>
  <w15:docId w15:val="{893EBB7A-0C01-4749-BB1A-DC1B3757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E6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686E69"/>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rsid w:val="00686E6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686E6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686E6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686E69"/>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rsid w:val="00686E69"/>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rsid w:val="00686E69"/>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rsid w:val="00686E69"/>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rsid w:val="00686E69"/>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86E69"/>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semiHidden/>
    <w:rsid w:val="00686E6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686E6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686E69"/>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686E6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sid w:val="00686E6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sid w:val="00686E6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sid w:val="00686E6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sid w:val="00686E69"/>
    <w:rPr>
      <w:rFonts w:ascii="Times New Roman" w:eastAsia="SimSun" w:hAnsi="Times New Roman" w:cs="Times New Roman"/>
      <w:b/>
      <w:i/>
      <w:szCs w:val="20"/>
      <w:lang w:val="en-GB"/>
    </w:rPr>
  </w:style>
  <w:style w:type="character" w:styleId="Hipersaitas">
    <w:name w:val="Hyperlink"/>
    <w:unhideWhenUsed/>
    <w:rsid w:val="00686E69"/>
    <w:rPr>
      <w:color w:val="0000FF"/>
      <w:u w:val="single"/>
    </w:rPr>
  </w:style>
  <w:style w:type="character" w:styleId="Grietas">
    <w:name w:val="Strong"/>
    <w:uiPriority w:val="99"/>
    <w:qFormat/>
    <w:rsid w:val="00686E69"/>
    <w:rPr>
      <w:rFonts w:ascii="Times New Roman" w:hAnsi="Times New Roman" w:cs="Times New Roman" w:hint="default"/>
      <w:b/>
      <w:bCs/>
    </w:rPr>
  </w:style>
  <w:style w:type="paragraph" w:styleId="Komentarotekstas">
    <w:name w:val="annotation text"/>
    <w:basedOn w:val="prastasis"/>
    <w:link w:val="KomentarotekstasDiagrama"/>
    <w:uiPriority w:val="99"/>
    <w:unhideWhenUsed/>
    <w:rsid w:val="00363CED"/>
    <w:rPr>
      <w:sz w:val="20"/>
    </w:rPr>
  </w:style>
  <w:style w:type="character" w:customStyle="1" w:styleId="KomentarotekstasDiagrama">
    <w:name w:val="Komentaro tekstas Diagrama"/>
    <w:basedOn w:val="Numatytasispastraiposriftas"/>
    <w:link w:val="Komentarotekstas"/>
    <w:uiPriority w:val="99"/>
    <w:rsid w:val="00686E69"/>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686E69"/>
    <w:pPr>
      <w:tabs>
        <w:tab w:val="clear" w:pos="567"/>
        <w:tab w:val="center" w:pos="4320"/>
        <w:tab w:val="right" w:pos="8640"/>
      </w:tabs>
      <w:snapToGrid/>
    </w:pPr>
    <w:rPr>
      <w:rFonts w:eastAsia="SimSun"/>
      <w:lang w:eastAsia="zh-CN"/>
    </w:rPr>
  </w:style>
  <w:style w:type="character" w:customStyle="1" w:styleId="AntratsDiagrama">
    <w:name w:val="Antraštės Diagrama"/>
    <w:basedOn w:val="Numatytasispastraiposriftas"/>
    <w:link w:val="Antrats"/>
    <w:uiPriority w:val="99"/>
    <w:locked/>
    <w:rsid w:val="00686E69"/>
    <w:rPr>
      <w:rFonts w:ascii="Times New Roman" w:eastAsia="SimSun" w:hAnsi="Times New Roman" w:cs="Times New Roman"/>
      <w:szCs w:val="20"/>
      <w:lang w:val="en-GB" w:eastAsia="zh-CN"/>
    </w:rPr>
  </w:style>
  <w:style w:type="character" w:customStyle="1" w:styleId="HeaderChar">
    <w:name w:val="Header Char"/>
    <w:basedOn w:val="Numatytasispastraiposriftas"/>
    <w:uiPriority w:val="99"/>
    <w:semiHidden/>
    <w:rsid w:val="00686E69"/>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686E69"/>
    <w:rPr>
      <w:rFonts w:ascii="Times New Roman" w:eastAsia="Times New Roman" w:hAnsi="Times New Roman" w:cs="Times New Roman"/>
      <w:szCs w:val="20"/>
      <w:lang w:val="en-GB" w:eastAsia="x-none"/>
    </w:rPr>
  </w:style>
  <w:style w:type="paragraph" w:styleId="Porat">
    <w:name w:val="footer"/>
    <w:basedOn w:val="prastasis"/>
    <w:link w:val="PoratDiagrama"/>
    <w:uiPriority w:val="99"/>
    <w:unhideWhenUsed/>
    <w:rsid w:val="00686E69"/>
    <w:pPr>
      <w:tabs>
        <w:tab w:val="center" w:pos="4536"/>
        <w:tab w:val="right" w:pos="8306"/>
      </w:tabs>
    </w:pPr>
    <w:rPr>
      <w:lang w:eastAsia="x-none"/>
    </w:rPr>
  </w:style>
  <w:style w:type="character" w:customStyle="1" w:styleId="DokumentoinaostekstasDiagrama">
    <w:name w:val="Dokumento išnašos tekstas Diagrama"/>
    <w:basedOn w:val="Numatytasispastraiposriftas"/>
    <w:link w:val="Dokumentoinaostekstas"/>
    <w:uiPriority w:val="99"/>
    <w:semiHidden/>
    <w:rsid w:val="00686E69"/>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semiHidden/>
    <w:unhideWhenUsed/>
    <w:rsid w:val="00686E69"/>
    <w:pPr>
      <w:snapToGrid/>
      <w:spacing w:line="240" w:lineRule="auto"/>
    </w:pPr>
    <w:rPr>
      <w:rFonts w:eastAsia="SimSun"/>
    </w:rPr>
  </w:style>
  <w:style w:type="paragraph" w:styleId="Pavadinimas">
    <w:name w:val="Title"/>
    <w:basedOn w:val="prastasis"/>
    <w:link w:val="PavadinimasDiagrama"/>
    <w:uiPriority w:val="99"/>
    <w:qFormat/>
    <w:rsid w:val="00686E69"/>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sid w:val="00686E6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rsid w:val="00686E69"/>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sid w:val="00686E69"/>
    <w:rPr>
      <w:rFonts w:ascii="Times New Roman" w:eastAsia="SimSun" w:hAnsi="Times New Roman" w:cs="Times New Roman"/>
      <w:i/>
      <w:color w:val="008000"/>
      <w:szCs w:val="20"/>
      <w:lang w:val="en-GB"/>
    </w:rPr>
  </w:style>
  <w:style w:type="character" w:customStyle="1" w:styleId="PagrindiniotekstotraukaDiagrama">
    <w:name w:val="Pagrindinio teksto įtrauka Diagrama"/>
    <w:basedOn w:val="Numatytasispastraiposriftas"/>
    <w:link w:val="Pagrindiniotekstotrauka"/>
    <w:uiPriority w:val="99"/>
    <w:semiHidden/>
    <w:rsid w:val="00686E69"/>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semiHidden/>
    <w:unhideWhenUsed/>
    <w:rsid w:val="00686E69"/>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stekstas2Diagrama">
    <w:name w:val="Pagrindinis tekstas 2 Diagrama"/>
    <w:basedOn w:val="Numatytasispastraiposriftas"/>
    <w:link w:val="Pagrindinistekstas2"/>
    <w:uiPriority w:val="99"/>
    <w:semiHidden/>
    <w:rsid w:val="00686E69"/>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3Diagrama">
    <w:name w:val="Pagrindinis tekstas 3 Diagrama"/>
    <w:basedOn w:val="Numatytasispastraiposriftas"/>
    <w:link w:val="Pagrindinistekstas3"/>
    <w:uiPriority w:val="99"/>
    <w:semiHidden/>
    <w:rsid w:val="00686E69"/>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semiHidden/>
    <w:unhideWhenUsed/>
    <w:rsid w:val="00686E69"/>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otekstotrauka2Diagrama">
    <w:name w:val="Pagrindinio teksto įtrauka 2 Diagrama"/>
    <w:basedOn w:val="Numatytasispastraiposriftas"/>
    <w:link w:val="Pagrindiniotekstotrauka2"/>
    <w:uiPriority w:val="99"/>
    <w:semiHidden/>
    <w:rsid w:val="00686E69"/>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semiHidden/>
    <w:unhideWhenUsed/>
    <w:rsid w:val="00686E69"/>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3Diagrama">
    <w:name w:val="Pagrindinio teksto įtrauka 3 Diagrama"/>
    <w:basedOn w:val="Numatytasispastraiposriftas"/>
    <w:link w:val="Pagrindiniotekstotrauka3"/>
    <w:uiPriority w:val="99"/>
    <w:semiHidden/>
    <w:rsid w:val="00686E69"/>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semiHidden/>
    <w:unhideWhenUsed/>
    <w:rsid w:val="00686E69"/>
    <w:pPr>
      <w:tabs>
        <w:tab w:val="left" w:pos="1134"/>
      </w:tabs>
      <w:autoSpaceDE w:val="0"/>
      <w:autoSpaceDN w:val="0"/>
      <w:adjustRightInd w:val="0"/>
      <w:snapToGrid/>
      <w:ind w:left="633"/>
      <w:jc w:val="both"/>
    </w:pPr>
    <w:rPr>
      <w:rFonts w:eastAsia="SimSun"/>
      <w:szCs w:val="21"/>
    </w:rPr>
  </w:style>
  <w:style w:type="character" w:customStyle="1" w:styleId="DokumentostruktraDiagrama">
    <w:name w:val="Dokumento struktūra Diagrama"/>
    <w:basedOn w:val="Numatytasispastraiposriftas"/>
    <w:link w:val="Dokumentostruktra"/>
    <w:uiPriority w:val="99"/>
    <w:semiHidden/>
    <w:rsid w:val="00686E69"/>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686E69"/>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semiHidden/>
    <w:unhideWhenUsed/>
    <w:rsid w:val="00686E69"/>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686E69"/>
    <w:rPr>
      <w:rFonts w:ascii="Courier New" w:eastAsia="SimSun" w:hAnsi="Courier New" w:cs="Times New Roman"/>
      <w:sz w:val="20"/>
      <w:szCs w:val="20"/>
    </w:rPr>
  </w:style>
  <w:style w:type="character" w:customStyle="1" w:styleId="KomentarotemaDiagrama">
    <w:name w:val="Komentaro tema Diagrama"/>
    <w:basedOn w:val="KomentarotekstasDiagrama"/>
    <w:link w:val="Komentarotema"/>
    <w:uiPriority w:val="99"/>
    <w:semiHidden/>
    <w:rsid w:val="00686E69"/>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unhideWhenUsed/>
    <w:rsid w:val="00686E69"/>
    <w:rPr>
      <w:b/>
      <w:bCs/>
    </w:rPr>
  </w:style>
  <w:style w:type="character" w:customStyle="1" w:styleId="DebesliotekstasDiagrama">
    <w:name w:val="Debesėlio tekstas Diagrama"/>
    <w:basedOn w:val="Numatytasispastraiposriftas"/>
    <w:link w:val="Debesliotekstas"/>
    <w:uiPriority w:val="99"/>
    <w:semiHidden/>
    <w:rsid w:val="00686E69"/>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semiHidden/>
    <w:unhideWhenUsed/>
    <w:rsid w:val="00686E69"/>
    <w:pPr>
      <w:spacing w:line="240" w:lineRule="auto"/>
    </w:pPr>
    <w:rPr>
      <w:rFonts w:ascii="Tahoma" w:hAnsi="Tahoma"/>
      <w:sz w:val="16"/>
      <w:szCs w:val="16"/>
      <w:lang w:eastAsia="x-none"/>
    </w:rPr>
  </w:style>
  <w:style w:type="character" w:customStyle="1" w:styleId="BodytextAgencyChar">
    <w:name w:val="Body text (Agency) Char"/>
    <w:link w:val="BodytextAgency"/>
    <w:uiPriority w:val="99"/>
    <w:locked/>
    <w:rsid w:val="00686E69"/>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686E69"/>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686E69"/>
    <w:rPr>
      <w:rFonts w:ascii="Verdana" w:eastAsia="Times New Roman" w:hAnsi="Verdana" w:cs="Times New Roman"/>
      <w:sz w:val="18"/>
      <w:lang w:val="en-GB" w:eastAsia="lt-LT"/>
    </w:rPr>
  </w:style>
  <w:style w:type="paragraph" w:customStyle="1" w:styleId="NormalAgency">
    <w:name w:val="Normal (Agency)"/>
    <w:link w:val="NormalAgencyChar"/>
    <w:uiPriority w:val="99"/>
    <w:rsid w:val="00686E6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686E69"/>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686E6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686E6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686E69"/>
    <w:pPr>
      <w:tabs>
        <w:tab w:val="clear" w:pos="720"/>
        <w:tab w:val="num" w:pos="360"/>
      </w:tabs>
      <w:ind w:left="709" w:hanging="425"/>
    </w:pPr>
    <w:rPr>
      <w:sz w:val="22"/>
    </w:rPr>
  </w:style>
  <w:style w:type="paragraph" w:customStyle="1" w:styleId="AHeader3">
    <w:name w:val="AHeader 3"/>
    <w:basedOn w:val="AHeader2"/>
    <w:uiPriority w:val="99"/>
    <w:rsid w:val="00686E69"/>
    <w:pPr>
      <w:ind w:left="1276" w:hanging="567"/>
    </w:pPr>
  </w:style>
  <w:style w:type="paragraph" w:customStyle="1" w:styleId="AHeader2abc">
    <w:name w:val="AHeader 2 abc"/>
    <w:basedOn w:val="AHeader3"/>
    <w:uiPriority w:val="99"/>
    <w:rsid w:val="00686E69"/>
    <w:pPr>
      <w:jc w:val="both"/>
    </w:pPr>
    <w:rPr>
      <w:b w:val="0"/>
      <w:bCs w:val="0"/>
    </w:rPr>
  </w:style>
  <w:style w:type="paragraph" w:customStyle="1" w:styleId="AHeader3abc">
    <w:name w:val="AHeader 3 abc"/>
    <w:basedOn w:val="AHeader2abc"/>
    <w:uiPriority w:val="99"/>
    <w:rsid w:val="00686E69"/>
    <w:pPr>
      <w:ind w:left="1701" w:hanging="425"/>
    </w:pPr>
  </w:style>
  <w:style w:type="paragraph" w:customStyle="1" w:styleId="TableheadingrowsAgency">
    <w:name w:val="Table heading rows (Agency)"/>
    <w:basedOn w:val="BodytextAgency"/>
    <w:uiPriority w:val="99"/>
    <w:rsid w:val="00686E69"/>
    <w:pPr>
      <w:keepNext/>
      <w:snapToGrid/>
    </w:pPr>
    <w:rPr>
      <w:rFonts w:eastAsia="SimSun" w:cs="Verdana"/>
      <w:b/>
      <w:szCs w:val="18"/>
      <w:lang w:eastAsia="en-GB"/>
    </w:rPr>
  </w:style>
  <w:style w:type="paragraph" w:customStyle="1" w:styleId="Default">
    <w:name w:val="Default"/>
    <w:rsid w:val="00686E69"/>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686E69"/>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686E69"/>
    <w:pPr>
      <w:tabs>
        <w:tab w:val="clear" w:pos="567"/>
      </w:tabs>
      <w:snapToGrid/>
      <w:spacing w:line="240" w:lineRule="auto"/>
    </w:pPr>
    <w:rPr>
      <w:rFonts w:eastAsia="SimSun"/>
      <w:noProof/>
      <w:sz w:val="20"/>
      <w:lang w:val="x-none" w:eastAsia="x-none"/>
    </w:rPr>
  </w:style>
  <w:style w:type="character" w:customStyle="1" w:styleId="tw4winError">
    <w:name w:val="tw4winError"/>
    <w:uiPriority w:val="99"/>
    <w:rsid w:val="00686E69"/>
    <w:rPr>
      <w:rFonts w:ascii="Courier New" w:hAnsi="Courier New" w:cs="Courier New" w:hint="default"/>
      <w:color w:val="00FF00"/>
      <w:sz w:val="40"/>
    </w:rPr>
  </w:style>
  <w:style w:type="character" w:customStyle="1" w:styleId="tw4winTerm">
    <w:name w:val="tw4winTerm"/>
    <w:uiPriority w:val="99"/>
    <w:rsid w:val="00686E69"/>
    <w:rPr>
      <w:color w:val="0000FF"/>
    </w:rPr>
  </w:style>
  <w:style w:type="character" w:customStyle="1" w:styleId="tw4winPopup">
    <w:name w:val="tw4winPopup"/>
    <w:uiPriority w:val="99"/>
    <w:rsid w:val="00686E69"/>
    <w:rPr>
      <w:rFonts w:ascii="Courier New" w:hAnsi="Courier New" w:cs="Courier New" w:hint="default"/>
      <w:noProof/>
      <w:color w:val="008000"/>
    </w:rPr>
  </w:style>
  <w:style w:type="character" w:customStyle="1" w:styleId="tw4winJump">
    <w:name w:val="tw4winJump"/>
    <w:uiPriority w:val="99"/>
    <w:rsid w:val="00686E69"/>
    <w:rPr>
      <w:rFonts w:ascii="Courier New" w:hAnsi="Courier New" w:cs="Courier New" w:hint="default"/>
      <w:noProof/>
      <w:color w:val="008080"/>
    </w:rPr>
  </w:style>
  <w:style w:type="character" w:customStyle="1" w:styleId="tw4winExternal">
    <w:name w:val="tw4winExternal"/>
    <w:uiPriority w:val="99"/>
    <w:rsid w:val="00686E69"/>
    <w:rPr>
      <w:rFonts w:ascii="Courier New" w:hAnsi="Courier New" w:cs="Courier New" w:hint="default"/>
      <w:noProof/>
      <w:color w:val="808080"/>
    </w:rPr>
  </w:style>
  <w:style w:type="character" w:customStyle="1" w:styleId="tw4winInternal">
    <w:name w:val="tw4winInternal"/>
    <w:uiPriority w:val="99"/>
    <w:rsid w:val="00686E69"/>
    <w:rPr>
      <w:rFonts w:ascii="Courier New" w:hAnsi="Courier New" w:cs="Courier New" w:hint="default"/>
      <w:noProof/>
      <w:color w:val="FF0000"/>
    </w:rPr>
  </w:style>
  <w:style w:type="character" w:customStyle="1" w:styleId="DONOTTRANSLATE">
    <w:name w:val="DO_NOT_TRANSLATE"/>
    <w:uiPriority w:val="99"/>
    <w:rsid w:val="00686E69"/>
    <w:rPr>
      <w:rFonts w:ascii="Courier New" w:hAnsi="Courier New" w:cs="Courier New" w:hint="default"/>
      <w:noProof/>
      <w:color w:val="800000"/>
    </w:rPr>
  </w:style>
  <w:style w:type="character" w:customStyle="1" w:styleId="tw4winMark">
    <w:name w:val="tw4winMark"/>
    <w:uiPriority w:val="99"/>
    <w:rsid w:val="00686E69"/>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686E69"/>
    <w:rPr>
      <w:snapToGrid/>
      <w:lang w:val="en-GB" w:eastAsia="en-US" w:bidi="ar-SA"/>
    </w:rPr>
  </w:style>
  <w:style w:type="paragraph" w:styleId="Sraopastraipa">
    <w:name w:val="List Paragraph"/>
    <w:basedOn w:val="prastasis"/>
    <w:uiPriority w:val="34"/>
    <w:qFormat/>
    <w:rsid w:val="007A0784"/>
    <w:pPr>
      <w:ind w:left="720"/>
      <w:contextualSpacing/>
    </w:pPr>
  </w:style>
  <w:style w:type="character" w:styleId="Komentaronuoroda">
    <w:name w:val="annotation reference"/>
    <w:basedOn w:val="Numatytasispastraiposriftas"/>
    <w:uiPriority w:val="99"/>
    <w:semiHidden/>
    <w:unhideWhenUsed/>
    <w:rsid w:val="00CE6CC0"/>
    <w:rPr>
      <w:sz w:val="16"/>
      <w:szCs w:val="16"/>
    </w:rPr>
  </w:style>
  <w:style w:type="paragraph" w:styleId="Pataisymai">
    <w:name w:val="Revision"/>
    <w:hidden/>
    <w:uiPriority w:val="99"/>
    <w:semiHidden/>
    <w:rsid w:val="00F779E0"/>
    <w:pPr>
      <w:spacing w:after="0" w:line="240" w:lineRule="auto"/>
    </w:pPr>
    <w:rPr>
      <w:rFonts w:ascii="Times New Roman" w:eastAsia="Times New Roman" w:hAnsi="Times New Roman" w:cs="Times New Roman"/>
      <w:szCs w:val="20"/>
      <w:lang w:val="en-GB"/>
    </w:rPr>
  </w:style>
  <w:style w:type="paragraph" w:styleId="HTMLiankstoformatuotas">
    <w:name w:val="HTML Preformatted"/>
    <w:basedOn w:val="prastasis"/>
    <w:link w:val="HTMLiankstoformatuotasDiagrama"/>
    <w:uiPriority w:val="99"/>
    <w:semiHidden/>
    <w:unhideWhenUsed/>
    <w:rsid w:val="00A6694A"/>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A6694A"/>
    <w:rPr>
      <w:rFonts w:ascii="Consolas" w:eastAsia="Times New Roman" w:hAnsi="Consolas" w:cs="Times New Roman"/>
      <w:sz w:val="20"/>
      <w:szCs w:val="20"/>
      <w:lang w:val="en-GB"/>
    </w:rPr>
  </w:style>
  <w:style w:type="character" w:customStyle="1" w:styleId="Neapdorotaspaminjimas1">
    <w:name w:val="Neapdorotas paminėjimas1"/>
    <w:basedOn w:val="Numatytasispastraiposriftas"/>
    <w:uiPriority w:val="99"/>
    <w:semiHidden/>
    <w:unhideWhenUsed/>
    <w:rsid w:val="00DD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2356">
      <w:bodyDiv w:val="1"/>
      <w:marLeft w:val="0"/>
      <w:marRight w:val="0"/>
      <w:marTop w:val="0"/>
      <w:marBottom w:val="0"/>
      <w:divBdr>
        <w:top w:val="none" w:sz="0" w:space="0" w:color="auto"/>
        <w:left w:val="none" w:sz="0" w:space="0" w:color="auto"/>
        <w:bottom w:val="none" w:sz="0" w:space="0" w:color="auto"/>
        <w:right w:val="none" w:sz="0" w:space="0" w:color="auto"/>
      </w:divBdr>
    </w:div>
    <w:div w:id="474568102">
      <w:bodyDiv w:val="1"/>
      <w:marLeft w:val="0"/>
      <w:marRight w:val="0"/>
      <w:marTop w:val="0"/>
      <w:marBottom w:val="0"/>
      <w:divBdr>
        <w:top w:val="none" w:sz="0" w:space="0" w:color="auto"/>
        <w:left w:val="none" w:sz="0" w:space="0" w:color="auto"/>
        <w:bottom w:val="none" w:sz="0" w:space="0" w:color="auto"/>
        <w:right w:val="none" w:sz="0" w:space="0" w:color="auto"/>
      </w:divBdr>
    </w:div>
    <w:div w:id="532497269">
      <w:bodyDiv w:val="1"/>
      <w:marLeft w:val="0"/>
      <w:marRight w:val="0"/>
      <w:marTop w:val="0"/>
      <w:marBottom w:val="0"/>
      <w:divBdr>
        <w:top w:val="none" w:sz="0" w:space="0" w:color="auto"/>
        <w:left w:val="none" w:sz="0" w:space="0" w:color="auto"/>
        <w:bottom w:val="none" w:sz="0" w:space="0" w:color="auto"/>
        <w:right w:val="none" w:sz="0" w:space="0" w:color="auto"/>
      </w:divBdr>
    </w:div>
    <w:div w:id="776102734">
      <w:bodyDiv w:val="1"/>
      <w:marLeft w:val="0"/>
      <w:marRight w:val="0"/>
      <w:marTop w:val="0"/>
      <w:marBottom w:val="0"/>
      <w:divBdr>
        <w:top w:val="none" w:sz="0" w:space="0" w:color="auto"/>
        <w:left w:val="none" w:sz="0" w:space="0" w:color="auto"/>
        <w:bottom w:val="none" w:sz="0" w:space="0" w:color="auto"/>
        <w:right w:val="none" w:sz="0" w:space="0" w:color="auto"/>
      </w:divBdr>
    </w:div>
    <w:div w:id="990064854">
      <w:bodyDiv w:val="1"/>
      <w:marLeft w:val="0"/>
      <w:marRight w:val="0"/>
      <w:marTop w:val="0"/>
      <w:marBottom w:val="0"/>
      <w:divBdr>
        <w:top w:val="none" w:sz="0" w:space="0" w:color="auto"/>
        <w:left w:val="none" w:sz="0" w:space="0" w:color="auto"/>
        <w:bottom w:val="none" w:sz="0" w:space="0" w:color="auto"/>
        <w:right w:val="none" w:sz="0" w:space="0" w:color="auto"/>
      </w:divBdr>
    </w:div>
    <w:div w:id="1100219473">
      <w:bodyDiv w:val="1"/>
      <w:marLeft w:val="0"/>
      <w:marRight w:val="0"/>
      <w:marTop w:val="0"/>
      <w:marBottom w:val="0"/>
      <w:divBdr>
        <w:top w:val="none" w:sz="0" w:space="0" w:color="auto"/>
        <w:left w:val="none" w:sz="0" w:space="0" w:color="auto"/>
        <w:bottom w:val="none" w:sz="0" w:space="0" w:color="auto"/>
        <w:right w:val="none" w:sz="0" w:space="0" w:color="auto"/>
      </w:divBdr>
    </w:div>
    <w:div w:id="1129981646">
      <w:bodyDiv w:val="1"/>
      <w:marLeft w:val="0"/>
      <w:marRight w:val="0"/>
      <w:marTop w:val="0"/>
      <w:marBottom w:val="0"/>
      <w:divBdr>
        <w:top w:val="none" w:sz="0" w:space="0" w:color="auto"/>
        <w:left w:val="none" w:sz="0" w:space="0" w:color="auto"/>
        <w:bottom w:val="none" w:sz="0" w:space="0" w:color="auto"/>
        <w:right w:val="none" w:sz="0" w:space="0" w:color="auto"/>
      </w:divBdr>
    </w:div>
    <w:div w:id="1199053781">
      <w:bodyDiv w:val="1"/>
      <w:marLeft w:val="0"/>
      <w:marRight w:val="0"/>
      <w:marTop w:val="0"/>
      <w:marBottom w:val="0"/>
      <w:divBdr>
        <w:top w:val="none" w:sz="0" w:space="0" w:color="auto"/>
        <w:left w:val="none" w:sz="0" w:space="0" w:color="auto"/>
        <w:bottom w:val="none" w:sz="0" w:space="0" w:color="auto"/>
        <w:right w:val="none" w:sz="0" w:space="0" w:color="auto"/>
      </w:divBdr>
    </w:div>
    <w:div w:id="1417484770">
      <w:bodyDiv w:val="1"/>
      <w:marLeft w:val="0"/>
      <w:marRight w:val="0"/>
      <w:marTop w:val="0"/>
      <w:marBottom w:val="0"/>
      <w:divBdr>
        <w:top w:val="none" w:sz="0" w:space="0" w:color="auto"/>
        <w:left w:val="none" w:sz="0" w:space="0" w:color="auto"/>
        <w:bottom w:val="none" w:sz="0" w:space="0" w:color="auto"/>
        <w:right w:val="none" w:sz="0" w:space="0" w:color="auto"/>
      </w:divBdr>
    </w:div>
    <w:div w:id="1513836787">
      <w:bodyDiv w:val="1"/>
      <w:marLeft w:val="0"/>
      <w:marRight w:val="0"/>
      <w:marTop w:val="0"/>
      <w:marBottom w:val="0"/>
      <w:divBdr>
        <w:top w:val="none" w:sz="0" w:space="0" w:color="auto"/>
        <w:left w:val="none" w:sz="0" w:space="0" w:color="auto"/>
        <w:bottom w:val="none" w:sz="0" w:space="0" w:color="auto"/>
        <w:right w:val="none" w:sz="0" w:space="0" w:color="auto"/>
      </w:divBdr>
    </w:div>
    <w:div w:id="1608807830">
      <w:bodyDiv w:val="1"/>
      <w:marLeft w:val="0"/>
      <w:marRight w:val="0"/>
      <w:marTop w:val="0"/>
      <w:marBottom w:val="0"/>
      <w:divBdr>
        <w:top w:val="none" w:sz="0" w:space="0" w:color="auto"/>
        <w:left w:val="none" w:sz="0" w:space="0" w:color="auto"/>
        <w:bottom w:val="none" w:sz="0" w:space="0" w:color="auto"/>
        <w:right w:val="none" w:sz="0" w:space="0" w:color="auto"/>
      </w:divBdr>
    </w:div>
    <w:div w:id="1610577509">
      <w:bodyDiv w:val="1"/>
      <w:marLeft w:val="0"/>
      <w:marRight w:val="0"/>
      <w:marTop w:val="0"/>
      <w:marBottom w:val="0"/>
      <w:divBdr>
        <w:top w:val="none" w:sz="0" w:space="0" w:color="auto"/>
        <w:left w:val="none" w:sz="0" w:space="0" w:color="auto"/>
        <w:bottom w:val="none" w:sz="0" w:space="0" w:color="auto"/>
        <w:right w:val="none" w:sz="0" w:space="0" w:color="auto"/>
      </w:divBdr>
    </w:div>
    <w:div w:id="1628391316">
      <w:bodyDiv w:val="1"/>
      <w:marLeft w:val="0"/>
      <w:marRight w:val="0"/>
      <w:marTop w:val="0"/>
      <w:marBottom w:val="0"/>
      <w:divBdr>
        <w:top w:val="none" w:sz="0" w:space="0" w:color="auto"/>
        <w:left w:val="none" w:sz="0" w:space="0" w:color="auto"/>
        <w:bottom w:val="none" w:sz="0" w:space="0" w:color="auto"/>
        <w:right w:val="none" w:sz="0" w:space="0" w:color="auto"/>
      </w:divBdr>
    </w:div>
    <w:div w:id="1706252207">
      <w:bodyDiv w:val="1"/>
      <w:marLeft w:val="0"/>
      <w:marRight w:val="0"/>
      <w:marTop w:val="0"/>
      <w:marBottom w:val="0"/>
      <w:divBdr>
        <w:top w:val="none" w:sz="0" w:space="0" w:color="auto"/>
        <w:left w:val="none" w:sz="0" w:space="0" w:color="auto"/>
        <w:bottom w:val="none" w:sz="0" w:space="0" w:color="auto"/>
        <w:right w:val="none" w:sz="0" w:space="0" w:color="auto"/>
      </w:divBdr>
    </w:div>
    <w:div w:id="1898662053">
      <w:bodyDiv w:val="1"/>
      <w:marLeft w:val="0"/>
      <w:marRight w:val="0"/>
      <w:marTop w:val="0"/>
      <w:marBottom w:val="0"/>
      <w:divBdr>
        <w:top w:val="none" w:sz="0" w:space="0" w:color="auto"/>
        <w:left w:val="none" w:sz="0" w:space="0" w:color="auto"/>
        <w:bottom w:val="none" w:sz="0" w:space="0" w:color="auto"/>
        <w:right w:val="none" w:sz="0" w:space="0" w:color="auto"/>
      </w:divBdr>
    </w:div>
    <w:div w:id="2067558020">
      <w:bodyDiv w:val="1"/>
      <w:marLeft w:val="0"/>
      <w:marRight w:val="0"/>
      <w:marTop w:val="0"/>
      <w:marBottom w:val="0"/>
      <w:divBdr>
        <w:top w:val="none" w:sz="0" w:space="0" w:color="auto"/>
        <w:left w:val="none" w:sz="0" w:space="0" w:color="auto"/>
        <w:bottom w:val="none" w:sz="0" w:space="0" w:color="auto"/>
        <w:right w:val="none" w:sz="0" w:space="0" w:color="auto"/>
      </w:divBdr>
    </w:div>
    <w:div w:id="21283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Props1.xml><?xml version="1.0" encoding="utf-8"?>
<ds:datastoreItem xmlns:ds="http://schemas.openxmlformats.org/officeDocument/2006/customXml" ds:itemID="{E4FCB749-18B9-4D9F-ADB0-4216E6C572DC}">
  <ds:schemaRefs>
    <ds:schemaRef ds:uri="http://schemas.openxmlformats.org/officeDocument/2006/bibliography"/>
  </ds:schemaRefs>
</ds:datastoreItem>
</file>

<file path=customXml/itemProps2.xml><?xml version="1.0" encoding="utf-8"?>
<ds:datastoreItem xmlns:ds="http://schemas.openxmlformats.org/officeDocument/2006/customXml" ds:itemID="{E22634C4-395B-43C2-93A9-0006540A5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6674E-DF6E-4227-A03F-B28580960D55}">
  <ds:schemaRefs>
    <ds:schemaRef ds:uri="http://schemas.microsoft.com/sharepoint/v3/contenttype/forms"/>
  </ds:schemaRefs>
</ds:datastoreItem>
</file>

<file path=customXml/itemProps4.xml><?xml version="1.0" encoding="utf-8"?>
<ds:datastoreItem xmlns:ds="http://schemas.openxmlformats.org/officeDocument/2006/customXml" ds:itemID="{703A9AF0-D6B1-4886-81C7-69D126A9DA02}">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5a086511-33fc-4d32-b298-ffdb5eac5094"/>
    <ds:schemaRef ds:uri="ab4c40fc-b9da-498a-a643-ed8060d1246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15643</Words>
  <Characters>8918</Characters>
  <Application>Microsoft Office Word</Application>
  <DocSecurity>0</DocSecurity>
  <Lines>74</Lines>
  <Paragraphs>49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Birutė Valkauskaitė</cp:lastModifiedBy>
  <cp:revision>2</cp:revision>
  <dcterms:created xsi:type="dcterms:W3CDTF">2025-11-06T09:22:00Z</dcterms:created>
  <dcterms:modified xsi:type="dcterms:W3CDTF">2025-11-06T09:22:00Z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0b0dd1c2-1ce3-4165-b50d-ce376b15267d_Enabled">
    <vt:lpwstr>true</vt:lpwstr>
  </property>
  <property fmtid="{D5CDD505-2E9C-101B-9397-08002B2CF9AE}" pid="4" name="MSIP_Label_0b0dd1c2-1ce3-4165-b50d-ce376b15267d_SetDate">
    <vt:lpwstr>2025-04-11T09:27:13Z</vt:lpwstr>
  </property>
  <property fmtid="{D5CDD505-2E9C-101B-9397-08002B2CF9AE}" pid="5" name="MSIP_Label_0b0dd1c2-1ce3-4165-b50d-ce376b15267d_Method">
    <vt:lpwstr>Privileged</vt:lpwstr>
  </property>
  <property fmtid="{D5CDD505-2E9C-101B-9397-08002B2CF9AE}" pid="6" name="MSIP_Label_0b0dd1c2-1ce3-4165-b50d-ce376b15267d_Name">
    <vt:lpwstr>Publiczne – Bez Oznaczeń</vt:lpwstr>
  </property>
  <property fmtid="{D5CDD505-2E9C-101B-9397-08002B2CF9AE}" pid="7" name="MSIP_Label_0b0dd1c2-1ce3-4165-b50d-ce376b15267d_SiteId">
    <vt:lpwstr>edf3cfc4-ee60-4b92-a2cb-da2c123fc895</vt:lpwstr>
  </property>
  <property fmtid="{D5CDD505-2E9C-101B-9397-08002B2CF9AE}" pid="8" name="MSIP_Label_0b0dd1c2-1ce3-4165-b50d-ce376b15267d_ActionId">
    <vt:lpwstr>c089006e-03ab-4759-bcfb-02b7fccbf753</vt:lpwstr>
  </property>
  <property fmtid="{D5CDD505-2E9C-101B-9397-08002B2CF9AE}" pid="9" name="MSIP_Label_0b0dd1c2-1ce3-4165-b50d-ce376b15267d_ContentBits">
    <vt:lpwstr>0</vt:lpwstr>
  </property>
  <property fmtid="{D5CDD505-2E9C-101B-9397-08002B2CF9AE}" pid="10" name="MSIP_Label_0b0dd1c2-1ce3-4165-b50d-ce376b15267d_Tag">
    <vt:lpwstr>10, 0, 1, 1</vt:lpwstr>
  </property>
</Properties>
</file>