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B83EC" w14:textId="77777777" w:rsidR="003E26AF" w:rsidRPr="00FD7A8D" w:rsidRDefault="003E26AF" w:rsidP="003E26AF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2"/>
          <w:lang w:eastAsia="x-none"/>
        </w:rPr>
      </w:pPr>
      <w:r w:rsidRPr="00FD7A8D">
        <w:rPr>
          <w:b/>
          <w:bCs/>
          <w:iCs/>
          <w:snapToGrid w:val="0"/>
          <w:sz w:val="22"/>
          <w:szCs w:val="22"/>
          <w:lang w:eastAsia="x-none"/>
        </w:rPr>
        <w:t>Pakuotės lapelis:</w:t>
      </w:r>
      <w:r w:rsidRPr="00FD7A8D">
        <w:rPr>
          <w:b/>
          <w:snapToGrid w:val="0"/>
          <w:sz w:val="22"/>
          <w:szCs w:val="22"/>
          <w:lang w:eastAsia="x-none"/>
        </w:rPr>
        <w:t xml:space="preserve"> </w:t>
      </w:r>
      <w:r w:rsidRPr="00FD7A8D">
        <w:rPr>
          <w:b/>
          <w:bCs/>
          <w:iCs/>
          <w:snapToGrid w:val="0"/>
          <w:sz w:val="22"/>
          <w:szCs w:val="22"/>
          <w:lang w:eastAsia="x-none"/>
        </w:rPr>
        <w:t>informacija pacientui</w:t>
      </w:r>
    </w:p>
    <w:p w14:paraId="0DE0EF2C" w14:textId="77777777" w:rsidR="003E26AF" w:rsidRPr="00974CD0" w:rsidRDefault="003E26AF" w:rsidP="003E26AF">
      <w:pPr>
        <w:numPr>
          <w:ilvl w:val="12"/>
          <w:numId w:val="0"/>
        </w:numPr>
        <w:shd w:val="clear" w:color="auto" w:fill="FFFFFF"/>
        <w:jc w:val="center"/>
        <w:rPr>
          <w:snapToGrid w:val="0"/>
          <w:sz w:val="22"/>
          <w:szCs w:val="22"/>
        </w:rPr>
      </w:pPr>
    </w:p>
    <w:p w14:paraId="094416F9" w14:textId="77777777" w:rsidR="003E26AF" w:rsidRPr="001F558A" w:rsidRDefault="003E26AF" w:rsidP="003E26AF">
      <w:pPr>
        <w:numPr>
          <w:ilvl w:val="12"/>
          <w:numId w:val="0"/>
        </w:numPr>
        <w:jc w:val="center"/>
        <w:rPr>
          <w:b/>
          <w:snapToGrid w:val="0"/>
          <w:sz w:val="22"/>
          <w:szCs w:val="22"/>
        </w:rPr>
      </w:pPr>
      <w:proofErr w:type="spellStart"/>
      <w:r>
        <w:rPr>
          <w:b/>
          <w:snapToGrid w:val="0"/>
          <w:sz w:val="22"/>
          <w:szCs w:val="22"/>
        </w:rPr>
        <w:t>Pelafen</w:t>
      </w:r>
      <w:proofErr w:type="spellEnd"/>
      <w:r w:rsidRPr="001F558A">
        <w:rPr>
          <w:b/>
          <w:snapToGrid w:val="0"/>
          <w:sz w:val="22"/>
          <w:szCs w:val="22"/>
        </w:rPr>
        <w:t xml:space="preserve"> geriamieji lašai (tirpalas)</w:t>
      </w:r>
    </w:p>
    <w:p w14:paraId="1431F37A" w14:textId="77777777" w:rsidR="003E26AF" w:rsidRPr="001F558A" w:rsidRDefault="003E26AF" w:rsidP="003E26AF">
      <w:pPr>
        <w:numPr>
          <w:ilvl w:val="12"/>
          <w:numId w:val="0"/>
        </w:numPr>
        <w:jc w:val="center"/>
        <w:rPr>
          <w:bCs/>
          <w:i/>
          <w:iCs/>
          <w:snapToGrid w:val="0"/>
          <w:sz w:val="22"/>
          <w:szCs w:val="22"/>
        </w:rPr>
      </w:pPr>
      <w:r w:rsidRPr="001F558A">
        <w:rPr>
          <w:bCs/>
          <w:i/>
          <w:iCs/>
          <w:snapToGrid w:val="0"/>
          <w:sz w:val="22"/>
          <w:szCs w:val="22"/>
        </w:rPr>
        <w:t>pelargonij</w:t>
      </w:r>
      <w:r>
        <w:rPr>
          <w:bCs/>
          <w:i/>
          <w:iCs/>
          <w:snapToGrid w:val="0"/>
          <w:sz w:val="22"/>
          <w:szCs w:val="22"/>
        </w:rPr>
        <w:t>ų</w:t>
      </w:r>
      <w:r w:rsidRPr="001F558A">
        <w:rPr>
          <w:bCs/>
          <w:i/>
          <w:iCs/>
          <w:snapToGrid w:val="0"/>
          <w:sz w:val="22"/>
          <w:szCs w:val="22"/>
        </w:rPr>
        <w:t xml:space="preserve"> šaknų tinktūra</w:t>
      </w:r>
    </w:p>
    <w:p w14:paraId="5B563874" w14:textId="77777777" w:rsidR="003E26AF" w:rsidRPr="00974CD0" w:rsidRDefault="003E26AF" w:rsidP="003E26AF">
      <w:pPr>
        <w:ind w:right="-2"/>
        <w:rPr>
          <w:snapToGrid w:val="0"/>
          <w:sz w:val="22"/>
          <w:szCs w:val="22"/>
        </w:rPr>
      </w:pPr>
    </w:p>
    <w:p w14:paraId="15C0AFA2" w14:textId="77777777" w:rsidR="003E26AF" w:rsidRPr="00974CD0" w:rsidRDefault="003E26AF" w:rsidP="003E26AF">
      <w:pPr>
        <w:numPr>
          <w:ilvl w:val="12"/>
          <w:numId w:val="0"/>
        </w:numPr>
        <w:ind w:right="-2"/>
        <w:rPr>
          <w:b/>
          <w:snapToGrid w:val="0"/>
          <w:sz w:val="22"/>
          <w:szCs w:val="22"/>
        </w:rPr>
      </w:pPr>
      <w:r w:rsidRPr="00974CD0">
        <w:rPr>
          <w:b/>
          <w:snapToGrid w:val="0"/>
          <w:sz w:val="22"/>
          <w:szCs w:val="22"/>
        </w:rPr>
        <w:t>Atidžiai perskaitykite visą šį lapelį, prieš pradėdami vartoti šį vaistą, nes jame pateikiama Jums svarbi informacija.</w:t>
      </w:r>
    </w:p>
    <w:p w14:paraId="1C1E8623" w14:textId="77777777" w:rsidR="003E26AF" w:rsidRPr="00974CD0" w:rsidRDefault="003E26AF" w:rsidP="003E26AF">
      <w:pPr>
        <w:numPr>
          <w:ilvl w:val="12"/>
          <w:numId w:val="0"/>
        </w:numPr>
        <w:rPr>
          <w:snapToGrid w:val="0"/>
          <w:sz w:val="22"/>
          <w:szCs w:val="22"/>
        </w:rPr>
      </w:pPr>
      <w:r w:rsidRPr="00974CD0">
        <w:rPr>
          <w:snapToGrid w:val="0"/>
          <w:sz w:val="22"/>
          <w:szCs w:val="22"/>
        </w:rPr>
        <w:t>Visada vartokite šį vaistą tiksliai kaip aprašyta šiame lapelyje arba kaip nurodė gydytojas</w:t>
      </w:r>
      <w:r>
        <w:rPr>
          <w:snapToGrid w:val="0"/>
          <w:sz w:val="22"/>
          <w:szCs w:val="22"/>
        </w:rPr>
        <w:t xml:space="preserve"> </w:t>
      </w:r>
      <w:r w:rsidRPr="00974CD0">
        <w:rPr>
          <w:snapToGrid w:val="0"/>
          <w:sz w:val="22"/>
          <w:szCs w:val="22"/>
        </w:rPr>
        <w:t>arba</w:t>
      </w:r>
      <w:r>
        <w:rPr>
          <w:snapToGrid w:val="0"/>
          <w:sz w:val="22"/>
          <w:szCs w:val="22"/>
        </w:rPr>
        <w:t xml:space="preserve"> </w:t>
      </w:r>
      <w:r w:rsidRPr="00974CD0">
        <w:rPr>
          <w:snapToGrid w:val="0"/>
          <w:sz w:val="22"/>
          <w:szCs w:val="22"/>
        </w:rPr>
        <w:t>vaistininkas.</w:t>
      </w:r>
    </w:p>
    <w:p w14:paraId="5A0CAD9A" w14:textId="77777777" w:rsidR="003E26AF" w:rsidRPr="00974CD0" w:rsidRDefault="003E26AF" w:rsidP="003E26AF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974CD0">
        <w:rPr>
          <w:snapToGrid w:val="0"/>
          <w:sz w:val="22"/>
          <w:szCs w:val="22"/>
        </w:rPr>
        <w:t xml:space="preserve">Neišmeskite šio lapelio, nes vėl gali prireikti jį perskaityti. </w:t>
      </w:r>
    </w:p>
    <w:p w14:paraId="336CD253" w14:textId="77777777" w:rsidR="003E26AF" w:rsidRPr="00974CD0" w:rsidRDefault="003E26AF" w:rsidP="003E26AF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974CD0">
        <w:rPr>
          <w:snapToGrid w:val="0"/>
          <w:sz w:val="22"/>
          <w:szCs w:val="22"/>
        </w:rPr>
        <w:t>Jeigu norite sužinoti daugiau arba pasitarti, kreipkitės į vaistininką.</w:t>
      </w:r>
    </w:p>
    <w:p w14:paraId="70CD8AC6" w14:textId="77777777" w:rsidR="003E26AF" w:rsidRPr="00974CD0" w:rsidRDefault="003E26AF" w:rsidP="003E26AF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974CD0">
        <w:rPr>
          <w:snapToGrid w:val="0"/>
          <w:sz w:val="22"/>
          <w:szCs w:val="22"/>
        </w:rPr>
        <w:t>Jeigu pasireiškė šalutinis poveikis (net jeigu jis šiame lapelyje nenurodytas), kreipkitės į gydytoją</w:t>
      </w:r>
      <w:r>
        <w:rPr>
          <w:snapToGrid w:val="0"/>
          <w:sz w:val="22"/>
          <w:szCs w:val="22"/>
        </w:rPr>
        <w:t xml:space="preserve"> </w:t>
      </w:r>
      <w:r w:rsidRPr="00974CD0">
        <w:rPr>
          <w:snapToGrid w:val="0"/>
          <w:sz w:val="22"/>
          <w:szCs w:val="22"/>
        </w:rPr>
        <w:t>arba</w:t>
      </w:r>
      <w:r>
        <w:rPr>
          <w:snapToGrid w:val="0"/>
          <w:sz w:val="22"/>
          <w:szCs w:val="22"/>
        </w:rPr>
        <w:t xml:space="preserve"> </w:t>
      </w:r>
      <w:r w:rsidRPr="00974CD0">
        <w:rPr>
          <w:snapToGrid w:val="0"/>
          <w:sz w:val="22"/>
          <w:szCs w:val="22"/>
        </w:rPr>
        <w:t>vaistininką. Žr. 4</w:t>
      </w:r>
      <w:r>
        <w:rPr>
          <w:snapToGrid w:val="0"/>
          <w:sz w:val="22"/>
          <w:szCs w:val="22"/>
        </w:rPr>
        <w:t> </w:t>
      </w:r>
      <w:r w:rsidRPr="00974CD0">
        <w:rPr>
          <w:snapToGrid w:val="0"/>
          <w:sz w:val="22"/>
          <w:szCs w:val="22"/>
        </w:rPr>
        <w:t>skyrių.</w:t>
      </w:r>
    </w:p>
    <w:p w14:paraId="1851B8DB" w14:textId="77777777" w:rsidR="003E26AF" w:rsidRPr="00974CD0" w:rsidRDefault="003E26AF" w:rsidP="003E26AF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974CD0">
        <w:rPr>
          <w:snapToGrid w:val="0"/>
          <w:sz w:val="22"/>
          <w:szCs w:val="22"/>
        </w:rPr>
        <w:t xml:space="preserve">Jeigu per </w:t>
      </w:r>
      <w:r>
        <w:rPr>
          <w:snapToGrid w:val="0"/>
          <w:sz w:val="22"/>
          <w:szCs w:val="22"/>
        </w:rPr>
        <w:t>7 </w:t>
      </w:r>
      <w:r w:rsidRPr="00974CD0">
        <w:rPr>
          <w:snapToGrid w:val="0"/>
          <w:sz w:val="22"/>
          <w:szCs w:val="22"/>
        </w:rPr>
        <w:t>dienas Jūsų savijauta nepagerėjo arba net pablogėjo, kreipkitės į gydytoją.&gt;</w:t>
      </w:r>
    </w:p>
    <w:p w14:paraId="122D64D4" w14:textId="77777777" w:rsidR="003E26AF" w:rsidRPr="00974CD0" w:rsidRDefault="003E26AF" w:rsidP="003E26AF">
      <w:pPr>
        <w:ind w:right="-2"/>
        <w:rPr>
          <w:snapToGrid w:val="0"/>
          <w:sz w:val="22"/>
          <w:szCs w:val="22"/>
        </w:rPr>
      </w:pPr>
    </w:p>
    <w:p w14:paraId="7281E67D" w14:textId="77777777" w:rsidR="003E26AF" w:rsidRPr="00974CD0" w:rsidRDefault="003E26AF" w:rsidP="003E26A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974CD0">
        <w:rPr>
          <w:b/>
          <w:bCs/>
          <w:snapToGrid w:val="0"/>
          <w:sz w:val="22"/>
          <w:szCs w:val="22"/>
          <w:lang w:eastAsia="x-none"/>
        </w:rPr>
        <w:t>Apie ką rašoma šiame lapelyje?</w:t>
      </w:r>
    </w:p>
    <w:p w14:paraId="7C744291" w14:textId="77777777" w:rsidR="003E26AF" w:rsidRPr="00974CD0" w:rsidRDefault="003E26AF" w:rsidP="003E26AF">
      <w:pPr>
        <w:numPr>
          <w:ilvl w:val="12"/>
          <w:numId w:val="0"/>
        </w:numPr>
        <w:ind w:left="284" w:right="-2"/>
        <w:rPr>
          <w:snapToGrid w:val="0"/>
          <w:sz w:val="22"/>
          <w:szCs w:val="22"/>
        </w:rPr>
      </w:pPr>
    </w:p>
    <w:p w14:paraId="132AA9F1" w14:textId="77777777" w:rsidR="003E26AF" w:rsidRPr="00974CD0" w:rsidRDefault="003E26AF" w:rsidP="003E26AF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974CD0">
        <w:rPr>
          <w:snapToGrid w:val="0"/>
          <w:sz w:val="22"/>
          <w:szCs w:val="22"/>
        </w:rPr>
        <w:t>1.</w:t>
      </w:r>
      <w:r w:rsidRPr="00974CD0">
        <w:rPr>
          <w:snapToGrid w:val="0"/>
          <w:sz w:val="22"/>
          <w:szCs w:val="22"/>
        </w:rPr>
        <w:tab/>
        <w:t xml:space="preserve">Kas yra </w:t>
      </w:r>
      <w:proofErr w:type="spellStart"/>
      <w:r>
        <w:rPr>
          <w:snapToGrid w:val="0"/>
          <w:sz w:val="22"/>
          <w:szCs w:val="22"/>
        </w:rPr>
        <w:t>Pelafen</w:t>
      </w:r>
      <w:proofErr w:type="spellEnd"/>
      <w:r w:rsidRPr="00974CD0">
        <w:rPr>
          <w:snapToGrid w:val="0"/>
          <w:sz w:val="22"/>
          <w:szCs w:val="22"/>
        </w:rPr>
        <w:t xml:space="preserve"> ir kam jis vartojamas </w:t>
      </w:r>
    </w:p>
    <w:p w14:paraId="66C6405D" w14:textId="77777777" w:rsidR="003E26AF" w:rsidRPr="00974CD0" w:rsidRDefault="003E26AF" w:rsidP="003E26AF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974CD0">
        <w:rPr>
          <w:snapToGrid w:val="0"/>
          <w:sz w:val="22"/>
          <w:szCs w:val="22"/>
        </w:rPr>
        <w:t>2.</w:t>
      </w:r>
      <w:r w:rsidRPr="00974CD0">
        <w:rPr>
          <w:snapToGrid w:val="0"/>
          <w:sz w:val="22"/>
          <w:szCs w:val="22"/>
        </w:rPr>
        <w:tab/>
        <w:t xml:space="preserve">Kas žinotina prieš vartojant </w:t>
      </w:r>
      <w:proofErr w:type="spellStart"/>
      <w:r>
        <w:rPr>
          <w:snapToGrid w:val="0"/>
          <w:sz w:val="22"/>
          <w:szCs w:val="22"/>
        </w:rPr>
        <w:t>Pelafen</w:t>
      </w:r>
      <w:proofErr w:type="spellEnd"/>
    </w:p>
    <w:p w14:paraId="5EA02A5E" w14:textId="77777777" w:rsidR="003E26AF" w:rsidRPr="00974CD0" w:rsidRDefault="003E26AF" w:rsidP="003E26AF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974CD0">
        <w:rPr>
          <w:snapToGrid w:val="0"/>
          <w:sz w:val="22"/>
          <w:szCs w:val="22"/>
        </w:rPr>
        <w:t>3.</w:t>
      </w:r>
      <w:r w:rsidRPr="00974CD0">
        <w:rPr>
          <w:snapToGrid w:val="0"/>
          <w:sz w:val="22"/>
          <w:szCs w:val="22"/>
        </w:rPr>
        <w:tab/>
        <w:t xml:space="preserve">Kaip vartoti </w:t>
      </w:r>
      <w:proofErr w:type="spellStart"/>
      <w:r>
        <w:rPr>
          <w:snapToGrid w:val="0"/>
          <w:sz w:val="22"/>
          <w:szCs w:val="22"/>
        </w:rPr>
        <w:t>Pelafen</w:t>
      </w:r>
      <w:proofErr w:type="spellEnd"/>
    </w:p>
    <w:p w14:paraId="41863848" w14:textId="77777777" w:rsidR="003E26AF" w:rsidRPr="00974CD0" w:rsidRDefault="003E26AF" w:rsidP="003E26AF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974CD0">
        <w:rPr>
          <w:snapToGrid w:val="0"/>
          <w:sz w:val="22"/>
          <w:szCs w:val="22"/>
        </w:rPr>
        <w:t>4.</w:t>
      </w:r>
      <w:r w:rsidRPr="00974CD0">
        <w:rPr>
          <w:snapToGrid w:val="0"/>
          <w:sz w:val="22"/>
          <w:szCs w:val="22"/>
        </w:rPr>
        <w:tab/>
        <w:t xml:space="preserve">Galimas šalutinis poveikis </w:t>
      </w:r>
    </w:p>
    <w:p w14:paraId="5529FDB8" w14:textId="77777777" w:rsidR="003E26AF" w:rsidRPr="00974CD0" w:rsidRDefault="003E26AF" w:rsidP="003E26AF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974CD0">
        <w:rPr>
          <w:snapToGrid w:val="0"/>
          <w:sz w:val="22"/>
          <w:szCs w:val="22"/>
        </w:rPr>
        <w:t>5.</w:t>
      </w:r>
      <w:r w:rsidRPr="00974CD0">
        <w:rPr>
          <w:snapToGrid w:val="0"/>
          <w:sz w:val="22"/>
          <w:szCs w:val="22"/>
        </w:rPr>
        <w:tab/>
        <w:t xml:space="preserve">Kaip laikyti </w:t>
      </w:r>
      <w:proofErr w:type="spellStart"/>
      <w:r>
        <w:rPr>
          <w:snapToGrid w:val="0"/>
          <w:sz w:val="22"/>
          <w:szCs w:val="22"/>
        </w:rPr>
        <w:t>Pelafen</w:t>
      </w:r>
      <w:proofErr w:type="spellEnd"/>
    </w:p>
    <w:p w14:paraId="46F75455" w14:textId="77777777" w:rsidR="003E26AF" w:rsidRPr="00974CD0" w:rsidRDefault="003E26AF" w:rsidP="003E26AF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974CD0">
        <w:rPr>
          <w:snapToGrid w:val="0"/>
          <w:sz w:val="22"/>
          <w:szCs w:val="22"/>
        </w:rPr>
        <w:t>6.</w:t>
      </w:r>
      <w:r w:rsidRPr="00974CD0">
        <w:rPr>
          <w:snapToGrid w:val="0"/>
          <w:sz w:val="22"/>
          <w:szCs w:val="22"/>
        </w:rPr>
        <w:tab/>
        <w:t>Pakuotės turinys ir kita informacija</w:t>
      </w:r>
    </w:p>
    <w:p w14:paraId="196B2E94" w14:textId="77777777" w:rsidR="003E26AF" w:rsidRPr="00974CD0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3FE6943F" w14:textId="77777777" w:rsidR="003E26AF" w:rsidRPr="00974CD0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0BD1FC5F" w14:textId="77777777" w:rsidR="003E26AF" w:rsidRPr="00974CD0" w:rsidRDefault="003E26AF" w:rsidP="003E26A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974CD0">
        <w:rPr>
          <w:b/>
          <w:bCs/>
          <w:snapToGrid w:val="0"/>
          <w:sz w:val="22"/>
          <w:szCs w:val="22"/>
          <w:lang w:eastAsia="x-none"/>
        </w:rPr>
        <w:t>1.</w:t>
      </w:r>
      <w:r w:rsidRPr="00974CD0">
        <w:rPr>
          <w:b/>
          <w:bCs/>
          <w:snapToGrid w:val="0"/>
          <w:sz w:val="22"/>
          <w:szCs w:val="22"/>
          <w:lang w:eastAsia="x-none"/>
        </w:rPr>
        <w:tab/>
        <w:t xml:space="preserve">Kas yra </w:t>
      </w:r>
      <w:proofErr w:type="spellStart"/>
      <w:r>
        <w:rPr>
          <w:b/>
          <w:bCs/>
          <w:snapToGrid w:val="0"/>
          <w:sz w:val="22"/>
          <w:szCs w:val="22"/>
          <w:lang w:eastAsia="x-none"/>
        </w:rPr>
        <w:t>Pelafen</w:t>
      </w:r>
      <w:proofErr w:type="spellEnd"/>
      <w:r w:rsidRPr="00974CD0">
        <w:rPr>
          <w:b/>
          <w:bCs/>
          <w:snapToGrid w:val="0"/>
          <w:sz w:val="22"/>
          <w:szCs w:val="22"/>
          <w:lang w:eastAsia="x-none"/>
        </w:rPr>
        <w:t xml:space="preserve"> ir kam jis vartojamas</w:t>
      </w:r>
    </w:p>
    <w:p w14:paraId="11CB86EE" w14:textId="77777777" w:rsidR="003E26AF" w:rsidRPr="00974CD0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480417B3" w14:textId="77777777" w:rsidR="003E26AF" w:rsidRPr="00974CD0" w:rsidRDefault="003E26AF" w:rsidP="003E26A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proofErr w:type="spellStart"/>
      <w:r>
        <w:rPr>
          <w:snapToGrid w:val="0"/>
          <w:sz w:val="22"/>
          <w:szCs w:val="22"/>
        </w:rPr>
        <w:t>Pelafen</w:t>
      </w:r>
      <w:proofErr w:type="spellEnd"/>
      <w:r>
        <w:rPr>
          <w:snapToGrid w:val="0"/>
          <w:sz w:val="22"/>
          <w:szCs w:val="22"/>
        </w:rPr>
        <w:t xml:space="preserve"> sudėtyje yra pelargonijų šaknų tinktūros. </w:t>
      </w:r>
      <w:proofErr w:type="spellStart"/>
      <w:r>
        <w:rPr>
          <w:snapToGrid w:val="0"/>
          <w:sz w:val="22"/>
          <w:szCs w:val="22"/>
        </w:rPr>
        <w:t>Pelafen</w:t>
      </w:r>
      <w:proofErr w:type="spellEnd"/>
      <w:r w:rsidRPr="00974CD0">
        <w:rPr>
          <w:snapToGrid w:val="0"/>
          <w:sz w:val="22"/>
          <w:szCs w:val="22"/>
        </w:rPr>
        <w:t xml:space="preserve"> yra tradicinis augalinis vaist</w:t>
      </w:r>
      <w:r>
        <w:rPr>
          <w:snapToGrid w:val="0"/>
          <w:sz w:val="22"/>
          <w:szCs w:val="22"/>
        </w:rPr>
        <w:t xml:space="preserve">as </w:t>
      </w:r>
      <w:r w:rsidRPr="00974CD0">
        <w:rPr>
          <w:snapToGrid w:val="0"/>
          <w:sz w:val="22"/>
          <w:szCs w:val="22"/>
        </w:rPr>
        <w:t>simptominiam peršalimo gydymui.</w:t>
      </w:r>
    </w:p>
    <w:p w14:paraId="600E138E" w14:textId="77777777" w:rsidR="003E26AF" w:rsidRPr="00974CD0" w:rsidRDefault="003E26AF" w:rsidP="003E26A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7110D26" w14:textId="77777777" w:rsidR="003E26AF" w:rsidRPr="00974CD0" w:rsidRDefault="003E26AF" w:rsidP="003E26A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74CD0">
        <w:rPr>
          <w:snapToGrid w:val="0"/>
          <w:sz w:val="22"/>
          <w:szCs w:val="22"/>
        </w:rPr>
        <w:t>Tradicinis augalinis vaist</w:t>
      </w:r>
      <w:r>
        <w:rPr>
          <w:snapToGrid w:val="0"/>
          <w:sz w:val="22"/>
          <w:szCs w:val="22"/>
        </w:rPr>
        <w:t>as</w:t>
      </w:r>
      <w:r w:rsidRPr="00974CD0">
        <w:rPr>
          <w:snapToGrid w:val="0"/>
          <w:sz w:val="22"/>
          <w:szCs w:val="22"/>
        </w:rPr>
        <w:t>, kurio indikacijos pagrįstos tik ilgalaikiu vartojimu.</w:t>
      </w:r>
    </w:p>
    <w:p w14:paraId="04322720" w14:textId="77777777" w:rsidR="003E26AF" w:rsidRPr="00974CD0" w:rsidRDefault="003E26AF" w:rsidP="003E26A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313B292" w14:textId="77777777" w:rsidR="003E26AF" w:rsidRPr="00974CD0" w:rsidRDefault="003E26AF" w:rsidP="003E26A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proofErr w:type="spellStart"/>
      <w:r>
        <w:rPr>
          <w:snapToGrid w:val="0"/>
          <w:sz w:val="22"/>
          <w:szCs w:val="22"/>
        </w:rPr>
        <w:t>Pelafen</w:t>
      </w:r>
      <w:proofErr w:type="spellEnd"/>
      <w:r w:rsidRPr="00974CD0">
        <w:rPr>
          <w:snapToGrid w:val="0"/>
          <w:sz w:val="22"/>
          <w:szCs w:val="22"/>
        </w:rPr>
        <w:t xml:space="preserve"> skirtas suaugusiesiems, paaugliams ir vyresniems nei </w:t>
      </w:r>
      <w:r>
        <w:rPr>
          <w:snapToGrid w:val="0"/>
          <w:sz w:val="22"/>
          <w:szCs w:val="22"/>
        </w:rPr>
        <w:t>3</w:t>
      </w:r>
      <w:r w:rsidRPr="00974CD0">
        <w:rPr>
          <w:snapToGrid w:val="0"/>
          <w:sz w:val="22"/>
          <w:szCs w:val="22"/>
        </w:rPr>
        <w:t> metų vaikams.</w:t>
      </w:r>
    </w:p>
    <w:p w14:paraId="75B64A80" w14:textId="77777777" w:rsidR="003E26AF" w:rsidRDefault="003E26AF" w:rsidP="003E26AF">
      <w:pPr>
        <w:ind w:right="-2"/>
        <w:rPr>
          <w:sz w:val="22"/>
          <w:szCs w:val="22"/>
        </w:rPr>
      </w:pPr>
    </w:p>
    <w:p w14:paraId="6D550AEE" w14:textId="77777777" w:rsidR="003E26AF" w:rsidRPr="00974CD0" w:rsidRDefault="003E26AF" w:rsidP="003E26AF">
      <w:pPr>
        <w:ind w:right="-2"/>
        <w:rPr>
          <w:snapToGrid w:val="0"/>
          <w:sz w:val="22"/>
          <w:szCs w:val="22"/>
        </w:rPr>
      </w:pPr>
      <w:r w:rsidRPr="00974CD0">
        <w:rPr>
          <w:snapToGrid w:val="0"/>
          <w:sz w:val="22"/>
          <w:szCs w:val="22"/>
        </w:rPr>
        <w:t xml:space="preserve">Jeigu per </w:t>
      </w:r>
      <w:r>
        <w:rPr>
          <w:snapToGrid w:val="0"/>
          <w:sz w:val="22"/>
          <w:szCs w:val="22"/>
        </w:rPr>
        <w:t>7 </w:t>
      </w:r>
      <w:r w:rsidRPr="00974CD0">
        <w:rPr>
          <w:snapToGrid w:val="0"/>
          <w:sz w:val="22"/>
          <w:szCs w:val="22"/>
        </w:rPr>
        <w:t>dienas Jūsų savijauta nepagerėjo arba net pablogėjo, kreipkitės į gydytoją.</w:t>
      </w:r>
    </w:p>
    <w:p w14:paraId="7291452B" w14:textId="77777777" w:rsidR="003E26AF" w:rsidRPr="00974CD0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4A177470" w14:textId="77777777" w:rsidR="003E26AF" w:rsidRPr="00974CD0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00DAC33C" w14:textId="77777777" w:rsidR="003E26AF" w:rsidRPr="00974CD0" w:rsidRDefault="003E26AF" w:rsidP="003E26A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974CD0">
        <w:rPr>
          <w:b/>
          <w:bCs/>
          <w:snapToGrid w:val="0"/>
          <w:sz w:val="22"/>
          <w:szCs w:val="22"/>
          <w:lang w:eastAsia="x-none"/>
        </w:rPr>
        <w:t>2.</w:t>
      </w:r>
      <w:r w:rsidRPr="00974CD0">
        <w:rPr>
          <w:b/>
          <w:bCs/>
          <w:snapToGrid w:val="0"/>
          <w:sz w:val="22"/>
          <w:szCs w:val="22"/>
          <w:lang w:eastAsia="x-none"/>
        </w:rPr>
        <w:tab/>
        <w:t xml:space="preserve">Kas žinotina prieš vartojant </w:t>
      </w:r>
      <w:proofErr w:type="spellStart"/>
      <w:r>
        <w:rPr>
          <w:b/>
          <w:bCs/>
          <w:snapToGrid w:val="0"/>
          <w:sz w:val="22"/>
          <w:szCs w:val="22"/>
          <w:lang w:eastAsia="x-none"/>
        </w:rPr>
        <w:t>Pelafen</w:t>
      </w:r>
      <w:proofErr w:type="spellEnd"/>
    </w:p>
    <w:p w14:paraId="63808067" w14:textId="77777777" w:rsidR="003E26AF" w:rsidRPr="00974CD0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53CAE4AE" w14:textId="77777777" w:rsidR="003E26AF" w:rsidRPr="00974CD0" w:rsidRDefault="003E26AF" w:rsidP="003E26A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proofErr w:type="spellStart"/>
      <w:r>
        <w:rPr>
          <w:b/>
          <w:bCs/>
          <w:snapToGrid w:val="0"/>
          <w:sz w:val="22"/>
          <w:szCs w:val="22"/>
          <w:lang w:eastAsia="x-none"/>
        </w:rPr>
        <w:t>Pelafen</w:t>
      </w:r>
      <w:proofErr w:type="spellEnd"/>
      <w:r w:rsidRPr="00974CD0">
        <w:rPr>
          <w:b/>
          <w:bCs/>
          <w:snapToGrid w:val="0"/>
          <w:sz w:val="22"/>
          <w:szCs w:val="22"/>
          <w:lang w:eastAsia="x-none"/>
        </w:rPr>
        <w:t xml:space="preserve"> vartoti draudžiama:</w:t>
      </w:r>
    </w:p>
    <w:p w14:paraId="29B3D6C8" w14:textId="77777777" w:rsidR="003E26AF" w:rsidRPr="00974CD0" w:rsidRDefault="003E26AF" w:rsidP="003E26AF">
      <w:pPr>
        <w:numPr>
          <w:ilvl w:val="12"/>
          <w:numId w:val="0"/>
        </w:numPr>
        <w:tabs>
          <w:tab w:val="left" w:pos="567"/>
        </w:tabs>
        <w:ind w:left="567" w:hanging="567"/>
        <w:rPr>
          <w:snapToGrid w:val="0"/>
          <w:sz w:val="22"/>
          <w:szCs w:val="22"/>
        </w:rPr>
      </w:pPr>
      <w:r w:rsidRPr="00974CD0">
        <w:rPr>
          <w:snapToGrid w:val="0"/>
          <w:sz w:val="22"/>
          <w:szCs w:val="22"/>
        </w:rPr>
        <w:t>-</w:t>
      </w:r>
      <w:r w:rsidRPr="00974CD0">
        <w:rPr>
          <w:snapToGrid w:val="0"/>
          <w:sz w:val="22"/>
          <w:szCs w:val="22"/>
        </w:rPr>
        <w:tab/>
        <w:t xml:space="preserve">jeigu yra alergija </w:t>
      </w:r>
      <w:r>
        <w:rPr>
          <w:snapToGrid w:val="0"/>
          <w:sz w:val="22"/>
          <w:szCs w:val="22"/>
        </w:rPr>
        <w:t xml:space="preserve">pelargonijų šaknų tinktūrai </w:t>
      </w:r>
      <w:r w:rsidRPr="00974CD0">
        <w:rPr>
          <w:snapToGrid w:val="0"/>
          <w:sz w:val="22"/>
          <w:szCs w:val="22"/>
        </w:rPr>
        <w:t>arba bet kuriai pagalbinei šio vaisto medžiagai (jos išvardytos 6</w:t>
      </w:r>
      <w:r>
        <w:rPr>
          <w:snapToGrid w:val="0"/>
          <w:sz w:val="22"/>
          <w:szCs w:val="22"/>
        </w:rPr>
        <w:t> </w:t>
      </w:r>
      <w:r w:rsidRPr="00974CD0">
        <w:rPr>
          <w:snapToGrid w:val="0"/>
          <w:sz w:val="22"/>
          <w:szCs w:val="22"/>
        </w:rPr>
        <w:t>skyriuje).</w:t>
      </w:r>
    </w:p>
    <w:p w14:paraId="73437BE3" w14:textId="77777777" w:rsidR="003E26AF" w:rsidRPr="00974CD0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7EF4AD5F" w14:textId="77777777" w:rsidR="003E26AF" w:rsidRPr="00974CD0" w:rsidRDefault="003E26AF" w:rsidP="003E26A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974CD0">
        <w:rPr>
          <w:b/>
          <w:bCs/>
          <w:snapToGrid w:val="0"/>
          <w:sz w:val="22"/>
          <w:szCs w:val="22"/>
          <w:lang w:eastAsia="x-none"/>
        </w:rPr>
        <w:t xml:space="preserve">Įspėjimai ir atsargumo priemonės </w:t>
      </w:r>
    </w:p>
    <w:p w14:paraId="0BAC03BC" w14:textId="77777777" w:rsidR="003E26AF" w:rsidRPr="00974CD0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974CD0">
        <w:rPr>
          <w:snapToGrid w:val="0"/>
          <w:sz w:val="22"/>
          <w:szCs w:val="22"/>
        </w:rPr>
        <w:t>Pasitarkite su gydytoju arba</w:t>
      </w:r>
      <w:r>
        <w:rPr>
          <w:snapToGrid w:val="0"/>
          <w:sz w:val="22"/>
          <w:szCs w:val="22"/>
        </w:rPr>
        <w:t xml:space="preserve"> </w:t>
      </w:r>
      <w:r w:rsidRPr="00974CD0">
        <w:rPr>
          <w:snapToGrid w:val="0"/>
          <w:sz w:val="22"/>
          <w:szCs w:val="22"/>
        </w:rPr>
        <w:t xml:space="preserve">vaistininku, prieš pradėdami vartoti </w:t>
      </w:r>
      <w:proofErr w:type="spellStart"/>
      <w:r>
        <w:rPr>
          <w:snapToGrid w:val="0"/>
          <w:sz w:val="22"/>
          <w:szCs w:val="22"/>
        </w:rPr>
        <w:t>Pelafen</w:t>
      </w:r>
      <w:proofErr w:type="spellEnd"/>
      <w:r>
        <w:rPr>
          <w:snapToGrid w:val="0"/>
          <w:sz w:val="22"/>
          <w:szCs w:val="22"/>
        </w:rPr>
        <w:t>.</w:t>
      </w:r>
    </w:p>
    <w:p w14:paraId="6117FE44" w14:textId="77777777" w:rsidR="003E26AF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70824EAB" w14:textId="77777777" w:rsidR="003E26AF" w:rsidRPr="00102AE2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102AE2">
        <w:rPr>
          <w:snapToGrid w:val="0"/>
          <w:sz w:val="22"/>
          <w:szCs w:val="22"/>
        </w:rPr>
        <w:t>Pasitarkite su gydytoju, jei pasireiškia dusulys, karščiavimas arba atsiranda kraujingų ar pūlingų gleivių.</w:t>
      </w:r>
    </w:p>
    <w:p w14:paraId="5210D966" w14:textId="77777777" w:rsidR="003E26AF" w:rsidRPr="00102AE2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6B7111D1" w14:textId="77777777" w:rsidR="003E26AF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102AE2">
        <w:rPr>
          <w:snapToGrid w:val="0"/>
          <w:sz w:val="22"/>
          <w:szCs w:val="22"/>
        </w:rPr>
        <w:t xml:space="preserve">Jei atsiranda toksinio poveikio kepenims požymių (tokių kaip pykinimas, apetito praradimas, </w:t>
      </w:r>
      <w:proofErr w:type="spellStart"/>
      <w:r w:rsidRPr="00102AE2">
        <w:rPr>
          <w:snapToGrid w:val="0"/>
          <w:sz w:val="22"/>
          <w:szCs w:val="22"/>
        </w:rPr>
        <w:t>epigastriumo</w:t>
      </w:r>
      <w:proofErr w:type="spellEnd"/>
      <w:r w:rsidRPr="00102AE2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(viršutinės pilvo dalies) </w:t>
      </w:r>
      <w:r w:rsidRPr="00102AE2">
        <w:rPr>
          <w:snapToGrid w:val="0"/>
          <w:sz w:val="22"/>
          <w:szCs w:val="22"/>
        </w:rPr>
        <w:t>skausmas, nuovargis, geltona odos spalva), reikia nedelsiant nutraukti vaisto vartojimą ir kreiptis į gydytoją.</w:t>
      </w:r>
    </w:p>
    <w:p w14:paraId="6BC5711D" w14:textId="77777777" w:rsidR="003E26AF" w:rsidRPr="00974CD0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10915ED9" w14:textId="77777777" w:rsidR="003E26AF" w:rsidRPr="00974CD0" w:rsidRDefault="003E26AF" w:rsidP="003E26A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974CD0">
        <w:rPr>
          <w:b/>
          <w:bCs/>
          <w:snapToGrid w:val="0"/>
          <w:sz w:val="22"/>
          <w:szCs w:val="22"/>
          <w:lang w:eastAsia="x-none"/>
        </w:rPr>
        <w:t>Vaikams</w:t>
      </w:r>
    </w:p>
    <w:p w14:paraId="33F0614E" w14:textId="77777777" w:rsidR="003E26AF" w:rsidRPr="00974CD0" w:rsidRDefault="003E26AF" w:rsidP="003E26AF">
      <w:pPr>
        <w:tabs>
          <w:tab w:val="left" w:pos="567"/>
        </w:tabs>
        <w:rPr>
          <w:sz w:val="22"/>
          <w:szCs w:val="22"/>
        </w:rPr>
      </w:pPr>
      <w:r w:rsidRPr="00974CD0">
        <w:rPr>
          <w:sz w:val="22"/>
          <w:szCs w:val="22"/>
        </w:rPr>
        <w:t xml:space="preserve">Vartojimas jaunesniems nei </w:t>
      </w:r>
      <w:r>
        <w:rPr>
          <w:sz w:val="22"/>
          <w:szCs w:val="22"/>
        </w:rPr>
        <w:t>3</w:t>
      </w:r>
      <w:r w:rsidRPr="00974CD0">
        <w:rPr>
          <w:sz w:val="22"/>
          <w:szCs w:val="22"/>
        </w:rPr>
        <w:t xml:space="preserve"> metų vaikams </w:t>
      </w:r>
      <w:r w:rsidRPr="002A3FB0">
        <w:rPr>
          <w:sz w:val="22"/>
          <w:szCs w:val="22"/>
        </w:rPr>
        <w:t>nerekomenduojamas</w:t>
      </w:r>
      <w:r w:rsidRPr="00974CD0">
        <w:rPr>
          <w:sz w:val="22"/>
          <w:szCs w:val="22"/>
        </w:rPr>
        <w:t xml:space="preserve">, nes </w:t>
      </w:r>
      <w:r>
        <w:rPr>
          <w:sz w:val="22"/>
          <w:szCs w:val="22"/>
        </w:rPr>
        <w:t>reikalinga gydytojo priežiūra</w:t>
      </w:r>
      <w:r w:rsidRPr="00974CD0">
        <w:rPr>
          <w:sz w:val="22"/>
          <w:szCs w:val="22"/>
        </w:rPr>
        <w:t>.</w:t>
      </w:r>
    </w:p>
    <w:p w14:paraId="27D1C933" w14:textId="77777777" w:rsidR="003E26AF" w:rsidRPr="00102AE2" w:rsidRDefault="003E26AF" w:rsidP="003E26AF">
      <w:pPr>
        <w:numPr>
          <w:ilvl w:val="12"/>
          <w:numId w:val="0"/>
        </w:numPr>
        <w:rPr>
          <w:bCs/>
          <w:snapToGrid w:val="0"/>
          <w:sz w:val="22"/>
          <w:szCs w:val="22"/>
        </w:rPr>
      </w:pPr>
    </w:p>
    <w:p w14:paraId="36207787" w14:textId="77777777" w:rsidR="003E26AF" w:rsidRPr="00974CD0" w:rsidRDefault="003E26AF" w:rsidP="003E26A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974CD0">
        <w:rPr>
          <w:b/>
          <w:bCs/>
          <w:snapToGrid w:val="0"/>
          <w:sz w:val="22"/>
          <w:szCs w:val="22"/>
          <w:lang w:eastAsia="x-none"/>
        </w:rPr>
        <w:lastRenderedPageBreak/>
        <w:t xml:space="preserve">Kiti vaistai ir </w:t>
      </w:r>
      <w:proofErr w:type="spellStart"/>
      <w:r>
        <w:rPr>
          <w:b/>
          <w:bCs/>
          <w:snapToGrid w:val="0"/>
          <w:sz w:val="22"/>
          <w:szCs w:val="22"/>
          <w:lang w:eastAsia="x-none"/>
        </w:rPr>
        <w:t>Pelafen</w:t>
      </w:r>
      <w:proofErr w:type="spellEnd"/>
    </w:p>
    <w:p w14:paraId="16965342" w14:textId="77777777" w:rsidR="003E26AF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974CD0">
        <w:rPr>
          <w:snapToGrid w:val="0"/>
          <w:sz w:val="22"/>
          <w:szCs w:val="22"/>
        </w:rPr>
        <w:t>Jeigu vartojate ar neseniai vartojote kitų vaistų arba dėl to nesate tikri, apie tai pasakykite gydytojui</w:t>
      </w:r>
      <w:r>
        <w:rPr>
          <w:snapToGrid w:val="0"/>
          <w:sz w:val="22"/>
          <w:szCs w:val="22"/>
        </w:rPr>
        <w:t xml:space="preserve"> </w:t>
      </w:r>
      <w:r w:rsidRPr="00974CD0">
        <w:rPr>
          <w:snapToGrid w:val="0"/>
          <w:sz w:val="22"/>
          <w:szCs w:val="22"/>
        </w:rPr>
        <w:t>arba</w:t>
      </w:r>
      <w:r>
        <w:rPr>
          <w:snapToGrid w:val="0"/>
          <w:sz w:val="22"/>
          <w:szCs w:val="22"/>
        </w:rPr>
        <w:t xml:space="preserve"> </w:t>
      </w:r>
      <w:r w:rsidRPr="00974CD0">
        <w:rPr>
          <w:snapToGrid w:val="0"/>
          <w:sz w:val="22"/>
          <w:szCs w:val="22"/>
        </w:rPr>
        <w:t>vaistininkui</w:t>
      </w:r>
      <w:r>
        <w:rPr>
          <w:snapToGrid w:val="0"/>
          <w:sz w:val="22"/>
          <w:szCs w:val="22"/>
        </w:rPr>
        <w:t>.</w:t>
      </w:r>
    </w:p>
    <w:p w14:paraId="2004BCF5" w14:textId="77777777" w:rsidR="003E26AF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70D1BC65" w14:textId="77777777" w:rsidR="003E26AF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Sąveikos tyrimų neatlikta.</w:t>
      </w:r>
    </w:p>
    <w:p w14:paraId="39357424" w14:textId="77777777" w:rsidR="003E26AF" w:rsidRPr="00974CD0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52B54FE2" w14:textId="77777777" w:rsidR="003E26AF" w:rsidRPr="00974CD0" w:rsidRDefault="003E26AF" w:rsidP="003E26A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974CD0">
        <w:rPr>
          <w:b/>
          <w:bCs/>
          <w:snapToGrid w:val="0"/>
          <w:sz w:val="22"/>
          <w:szCs w:val="22"/>
          <w:lang w:eastAsia="x-none"/>
        </w:rPr>
        <w:t>Nėštumas ir</w:t>
      </w:r>
      <w:r>
        <w:rPr>
          <w:b/>
          <w:bCs/>
          <w:snapToGrid w:val="0"/>
          <w:sz w:val="22"/>
          <w:szCs w:val="22"/>
          <w:lang w:eastAsia="x-none"/>
        </w:rPr>
        <w:t xml:space="preserve"> </w:t>
      </w:r>
      <w:r w:rsidRPr="00974CD0">
        <w:rPr>
          <w:b/>
          <w:bCs/>
          <w:snapToGrid w:val="0"/>
          <w:sz w:val="22"/>
          <w:szCs w:val="22"/>
          <w:lang w:eastAsia="x-none"/>
        </w:rPr>
        <w:t>žindymo laikotarpis</w:t>
      </w:r>
    </w:p>
    <w:p w14:paraId="10C683E5" w14:textId="77777777" w:rsidR="003E26AF" w:rsidRPr="00974CD0" w:rsidRDefault="003E26AF" w:rsidP="003E26AF">
      <w:pPr>
        <w:numPr>
          <w:ilvl w:val="12"/>
          <w:numId w:val="0"/>
        </w:numPr>
        <w:rPr>
          <w:snapToGrid w:val="0"/>
          <w:sz w:val="22"/>
          <w:szCs w:val="22"/>
        </w:rPr>
      </w:pPr>
      <w:r w:rsidRPr="00974CD0">
        <w:rPr>
          <w:snapToGrid w:val="0"/>
          <w:sz w:val="22"/>
          <w:szCs w:val="22"/>
        </w:rPr>
        <w:t>Jeigu esate nėščia, žindote kūdikį, manote, kad galbūt esate nėščia, arba planuojate pastoti, tai prieš vartodama šį vaistą pasitarkite su gydytoju</w:t>
      </w:r>
      <w:r>
        <w:rPr>
          <w:snapToGrid w:val="0"/>
          <w:sz w:val="22"/>
          <w:szCs w:val="22"/>
        </w:rPr>
        <w:t xml:space="preserve"> </w:t>
      </w:r>
      <w:r w:rsidRPr="00974CD0">
        <w:rPr>
          <w:snapToGrid w:val="0"/>
          <w:sz w:val="22"/>
          <w:szCs w:val="22"/>
        </w:rPr>
        <w:t>arba</w:t>
      </w:r>
      <w:r>
        <w:rPr>
          <w:snapToGrid w:val="0"/>
          <w:sz w:val="22"/>
          <w:szCs w:val="22"/>
        </w:rPr>
        <w:t xml:space="preserve"> </w:t>
      </w:r>
      <w:r w:rsidRPr="00974CD0">
        <w:rPr>
          <w:snapToGrid w:val="0"/>
          <w:sz w:val="22"/>
          <w:szCs w:val="22"/>
        </w:rPr>
        <w:t>vaistininku</w:t>
      </w:r>
      <w:r>
        <w:rPr>
          <w:snapToGrid w:val="0"/>
          <w:sz w:val="22"/>
          <w:szCs w:val="22"/>
        </w:rPr>
        <w:t>.</w:t>
      </w:r>
    </w:p>
    <w:p w14:paraId="2ABEA629" w14:textId="77777777" w:rsidR="003E26AF" w:rsidRDefault="003E26AF" w:rsidP="003E26AF">
      <w:pPr>
        <w:numPr>
          <w:ilvl w:val="12"/>
          <w:numId w:val="0"/>
        </w:numPr>
        <w:rPr>
          <w:snapToGrid w:val="0"/>
          <w:sz w:val="22"/>
          <w:szCs w:val="22"/>
        </w:rPr>
      </w:pPr>
    </w:p>
    <w:p w14:paraId="6EF92EAF" w14:textId="77777777" w:rsidR="003E26AF" w:rsidRDefault="003E26AF" w:rsidP="003E26AF">
      <w:pPr>
        <w:numPr>
          <w:ilvl w:val="12"/>
          <w:numId w:val="0"/>
        </w:numPr>
        <w:rPr>
          <w:snapToGrid w:val="0"/>
          <w:sz w:val="22"/>
          <w:szCs w:val="22"/>
        </w:rPr>
      </w:pPr>
      <w:proofErr w:type="spellStart"/>
      <w:r>
        <w:rPr>
          <w:snapToGrid w:val="0"/>
          <w:sz w:val="22"/>
          <w:szCs w:val="22"/>
        </w:rPr>
        <w:t>Pelafen</w:t>
      </w:r>
      <w:proofErr w:type="spellEnd"/>
      <w:r w:rsidRPr="00BF140C">
        <w:rPr>
          <w:snapToGrid w:val="0"/>
          <w:sz w:val="22"/>
          <w:szCs w:val="22"/>
        </w:rPr>
        <w:t xml:space="preserve"> nerekomenduojama vartoti nėštumo ir žindymo laikotarpiu, nes nepakanka duomenų apie pelargonijų šaknų tinktūros vartojimą nėščioms ir </w:t>
      </w:r>
      <w:r>
        <w:rPr>
          <w:snapToGrid w:val="0"/>
          <w:sz w:val="22"/>
          <w:szCs w:val="22"/>
        </w:rPr>
        <w:t>žindančioms</w:t>
      </w:r>
      <w:r w:rsidRPr="00BF140C">
        <w:rPr>
          <w:snapToGrid w:val="0"/>
          <w:sz w:val="22"/>
          <w:szCs w:val="22"/>
        </w:rPr>
        <w:t xml:space="preserve"> moterims.</w:t>
      </w:r>
    </w:p>
    <w:p w14:paraId="6880EDD4" w14:textId="77777777" w:rsidR="003E26AF" w:rsidRPr="00974CD0" w:rsidRDefault="003E26AF" w:rsidP="003E26AF">
      <w:pPr>
        <w:numPr>
          <w:ilvl w:val="12"/>
          <w:numId w:val="0"/>
        </w:numPr>
        <w:rPr>
          <w:snapToGrid w:val="0"/>
          <w:sz w:val="22"/>
          <w:szCs w:val="22"/>
        </w:rPr>
      </w:pPr>
    </w:p>
    <w:p w14:paraId="3530BA67" w14:textId="77777777" w:rsidR="003E26AF" w:rsidRPr="00974CD0" w:rsidRDefault="003E26AF" w:rsidP="003E26A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974CD0">
        <w:rPr>
          <w:b/>
          <w:bCs/>
          <w:snapToGrid w:val="0"/>
          <w:sz w:val="22"/>
          <w:szCs w:val="22"/>
          <w:lang w:eastAsia="x-none"/>
        </w:rPr>
        <w:t>Vairavimas ir mechanizmų valdymas</w:t>
      </w:r>
    </w:p>
    <w:p w14:paraId="296BD9D6" w14:textId="77777777" w:rsidR="003E26AF" w:rsidRPr="00974CD0" w:rsidRDefault="003E26AF" w:rsidP="003E26A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74CD0">
        <w:rPr>
          <w:snapToGrid w:val="0"/>
          <w:sz w:val="22"/>
          <w:szCs w:val="22"/>
        </w:rPr>
        <w:t>Poveikio gebėjimui vairuoti ir valdyti mechanizmus tyrimų neatlikta.</w:t>
      </w:r>
    </w:p>
    <w:p w14:paraId="2990A71B" w14:textId="77777777" w:rsidR="003E26AF" w:rsidRPr="00974CD0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2D6791C6" w14:textId="77777777" w:rsidR="003E26AF" w:rsidRPr="00703FA8" w:rsidRDefault="003E26AF" w:rsidP="003E26A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proofErr w:type="spellStart"/>
      <w:r>
        <w:rPr>
          <w:b/>
          <w:bCs/>
          <w:snapToGrid w:val="0"/>
          <w:sz w:val="22"/>
          <w:szCs w:val="22"/>
          <w:lang w:eastAsia="x-none"/>
        </w:rPr>
        <w:t>Pelafen</w:t>
      </w:r>
      <w:proofErr w:type="spellEnd"/>
      <w:r w:rsidRPr="00703FA8">
        <w:rPr>
          <w:b/>
          <w:bCs/>
          <w:snapToGrid w:val="0"/>
          <w:sz w:val="22"/>
          <w:szCs w:val="22"/>
          <w:lang w:eastAsia="x-none"/>
        </w:rPr>
        <w:t xml:space="preserve"> </w:t>
      </w:r>
      <w:r w:rsidRPr="00AD7D2D">
        <w:rPr>
          <w:b/>
          <w:bCs/>
          <w:snapToGrid w:val="0"/>
          <w:sz w:val="22"/>
          <w:szCs w:val="22"/>
          <w:lang w:eastAsia="x-none"/>
        </w:rPr>
        <w:t>sudėtyje yra maždaug</w:t>
      </w:r>
      <w:r w:rsidRPr="00703FA8">
        <w:rPr>
          <w:b/>
          <w:bCs/>
          <w:snapToGrid w:val="0"/>
          <w:sz w:val="22"/>
          <w:szCs w:val="22"/>
          <w:lang w:eastAsia="x-none"/>
        </w:rPr>
        <w:t xml:space="preserve"> 11</w:t>
      </w:r>
      <w:r w:rsidRPr="00AD7D2D">
        <w:rPr>
          <w:b/>
          <w:bCs/>
          <w:snapToGrid w:val="0"/>
          <w:sz w:val="22"/>
          <w:szCs w:val="22"/>
          <w:lang w:eastAsia="x-none"/>
        </w:rPr>
        <w:t>,</w:t>
      </w:r>
      <w:r w:rsidRPr="00703FA8">
        <w:rPr>
          <w:b/>
          <w:bCs/>
          <w:snapToGrid w:val="0"/>
          <w:sz w:val="22"/>
          <w:szCs w:val="22"/>
          <w:lang w:eastAsia="x-none"/>
        </w:rPr>
        <w:t>2</w:t>
      </w:r>
      <w:r w:rsidRPr="00AD7D2D">
        <w:rPr>
          <w:b/>
          <w:bCs/>
          <w:snapToGrid w:val="0"/>
          <w:sz w:val="22"/>
          <w:szCs w:val="22"/>
          <w:lang w:eastAsia="x-none"/>
        </w:rPr>
        <w:t> </w:t>
      </w:r>
      <w:r w:rsidRPr="00703FA8">
        <w:rPr>
          <w:b/>
          <w:bCs/>
          <w:snapToGrid w:val="0"/>
          <w:sz w:val="22"/>
          <w:szCs w:val="22"/>
          <w:lang w:eastAsia="x-none"/>
        </w:rPr>
        <w:t>% (</w:t>
      </w:r>
      <w:r>
        <w:rPr>
          <w:b/>
          <w:bCs/>
          <w:snapToGrid w:val="0"/>
          <w:sz w:val="22"/>
          <w:szCs w:val="22"/>
          <w:lang w:eastAsia="x-none"/>
        </w:rPr>
        <w:t>V</w:t>
      </w:r>
      <w:r w:rsidRPr="00703FA8">
        <w:rPr>
          <w:b/>
          <w:bCs/>
          <w:snapToGrid w:val="0"/>
          <w:sz w:val="22"/>
          <w:szCs w:val="22"/>
          <w:lang w:eastAsia="x-none"/>
        </w:rPr>
        <w:t>/</w:t>
      </w:r>
      <w:r>
        <w:rPr>
          <w:b/>
          <w:bCs/>
          <w:snapToGrid w:val="0"/>
          <w:sz w:val="22"/>
          <w:szCs w:val="22"/>
          <w:lang w:eastAsia="x-none"/>
        </w:rPr>
        <w:t>V</w:t>
      </w:r>
      <w:r w:rsidRPr="00703FA8">
        <w:rPr>
          <w:b/>
          <w:bCs/>
          <w:snapToGrid w:val="0"/>
          <w:sz w:val="22"/>
          <w:szCs w:val="22"/>
          <w:lang w:eastAsia="x-none"/>
        </w:rPr>
        <w:t xml:space="preserve">) </w:t>
      </w:r>
      <w:r w:rsidRPr="00AD7D2D">
        <w:rPr>
          <w:b/>
          <w:bCs/>
          <w:snapToGrid w:val="0"/>
          <w:sz w:val="22"/>
          <w:szCs w:val="22"/>
          <w:lang w:eastAsia="x-none"/>
        </w:rPr>
        <w:t xml:space="preserve">etanolio </w:t>
      </w:r>
      <w:r w:rsidRPr="00703FA8">
        <w:rPr>
          <w:b/>
          <w:bCs/>
          <w:snapToGrid w:val="0"/>
          <w:sz w:val="22"/>
          <w:szCs w:val="22"/>
          <w:lang w:eastAsia="x-none"/>
        </w:rPr>
        <w:t>(</w:t>
      </w:r>
      <w:r w:rsidRPr="00AD7D2D">
        <w:rPr>
          <w:b/>
          <w:bCs/>
          <w:snapToGrid w:val="0"/>
          <w:sz w:val="22"/>
          <w:szCs w:val="22"/>
          <w:lang w:eastAsia="x-none"/>
        </w:rPr>
        <w:t>alkoholio</w:t>
      </w:r>
      <w:r w:rsidRPr="00703FA8">
        <w:rPr>
          <w:b/>
          <w:bCs/>
          <w:snapToGrid w:val="0"/>
          <w:sz w:val="22"/>
          <w:szCs w:val="22"/>
          <w:lang w:eastAsia="x-none"/>
        </w:rPr>
        <w:t xml:space="preserve">) </w:t>
      </w:r>
    </w:p>
    <w:p w14:paraId="79502009" w14:textId="77777777" w:rsidR="003E26AF" w:rsidRPr="00552ACB" w:rsidRDefault="003E26AF" w:rsidP="003E26AF">
      <w:pPr>
        <w:tabs>
          <w:tab w:val="left" w:pos="567"/>
        </w:tabs>
        <w:rPr>
          <w:bCs/>
          <w:sz w:val="22"/>
          <w:szCs w:val="22"/>
        </w:rPr>
      </w:pPr>
      <w:bookmarkStart w:id="0" w:name="_Hlk181799428"/>
      <w:r>
        <w:rPr>
          <w:bCs/>
          <w:sz w:val="22"/>
          <w:szCs w:val="22"/>
        </w:rPr>
        <w:t>10</w:t>
      </w:r>
      <w:r w:rsidRPr="00974CD0">
        <w:rPr>
          <w:bCs/>
          <w:sz w:val="22"/>
          <w:szCs w:val="22"/>
        </w:rPr>
        <w:t xml:space="preserve"> lašų šio vaisto </w:t>
      </w:r>
      <w:bookmarkEnd w:id="0"/>
      <w:r w:rsidRPr="00974CD0">
        <w:rPr>
          <w:bCs/>
          <w:sz w:val="22"/>
          <w:szCs w:val="22"/>
        </w:rPr>
        <w:t xml:space="preserve">yra </w:t>
      </w:r>
      <w:r>
        <w:rPr>
          <w:bCs/>
          <w:sz w:val="22"/>
          <w:szCs w:val="22"/>
        </w:rPr>
        <w:t>45</w:t>
      </w:r>
      <w:r w:rsidRPr="00974CD0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mg </w:t>
      </w:r>
      <w:r w:rsidRPr="00974CD0">
        <w:rPr>
          <w:bCs/>
          <w:sz w:val="22"/>
          <w:szCs w:val="22"/>
        </w:rPr>
        <w:t>alkoholio (etanolio)</w:t>
      </w:r>
      <w:r>
        <w:rPr>
          <w:bCs/>
          <w:sz w:val="22"/>
          <w:szCs w:val="22"/>
        </w:rPr>
        <w:t>.</w:t>
      </w:r>
    </w:p>
    <w:p w14:paraId="11E9E193" w14:textId="77777777" w:rsidR="003E26AF" w:rsidRPr="00974CD0" w:rsidRDefault="003E26AF" w:rsidP="003E26AF">
      <w:pPr>
        <w:tabs>
          <w:tab w:val="left" w:pos="567"/>
        </w:tabs>
        <w:rPr>
          <w:bCs/>
          <w:sz w:val="22"/>
          <w:szCs w:val="22"/>
        </w:rPr>
      </w:pPr>
      <w:r w:rsidRPr="00974CD0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>2</w:t>
      </w:r>
      <w:r w:rsidRPr="00974CD0">
        <w:rPr>
          <w:bCs/>
          <w:sz w:val="22"/>
          <w:szCs w:val="22"/>
        </w:rPr>
        <w:t> laš</w:t>
      </w:r>
      <w:r>
        <w:rPr>
          <w:bCs/>
          <w:sz w:val="22"/>
          <w:szCs w:val="22"/>
        </w:rPr>
        <w:t>uose</w:t>
      </w:r>
      <w:r w:rsidRPr="00974CD0">
        <w:rPr>
          <w:bCs/>
          <w:sz w:val="22"/>
          <w:szCs w:val="22"/>
        </w:rPr>
        <w:t xml:space="preserve"> šio vaisto yra </w:t>
      </w:r>
      <w:r w:rsidRPr="00703FA8">
        <w:rPr>
          <w:bCs/>
          <w:sz w:val="22"/>
          <w:szCs w:val="22"/>
        </w:rPr>
        <w:t>9</w:t>
      </w:r>
      <w:r>
        <w:rPr>
          <w:bCs/>
          <w:sz w:val="22"/>
          <w:szCs w:val="22"/>
        </w:rPr>
        <w:t>9</w:t>
      </w:r>
      <w:r w:rsidRPr="00974CD0">
        <w:rPr>
          <w:bCs/>
          <w:sz w:val="22"/>
          <w:szCs w:val="22"/>
        </w:rPr>
        <w:t> </w:t>
      </w:r>
      <w:r w:rsidRPr="00703FA8">
        <w:rPr>
          <w:bCs/>
          <w:sz w:val="22"/>
          <w:szCs w:val="22"/>
        </w:rPr>
        <w:t>mg</w:t>
      </w:r>
      <w:r w:rsidRPr="00974CD0">
        <w:rPr>
          <w:bCs/>
          <w:sz w:val="22"/>
          <w:szCs w:val="22"/>
        </w:rPr>
        <w:t>, o 3</w:t>
      </w:r>
      <w:r>
        <w:rPr>
          <w:bCs/>
          <w:sz w:val="22"/>
          <w:szCs w:val="22"/>
        </w:rPr>
        <w:t>5</w:t>
      </w:r>
      <w:r w:rsidRPr="00974CD0">
        <w:rPr>
          <w:bCs/>
          <w:sz w:val="22"/>
          <w:szCs w:val="22"/>
        </w:rPr>
        <w:t> laš</w:t>
      </w:r>
      <w:r>
        <w:rPr>
          <w:bCs/>
          <w:sz w:val="22"/>
          <w:szCs w:val="22"/>
        </w:rPr>
        <w:t>uose</w:t>
      </w:r>
      <w:r w:rsidRPr="00974CD0">
        <w:rPr>
          <w:bCs/>
          <w:sz w:val="22"/>
          <w:szCs w:val="22"/>
        </w:rPr>
        <w:t xml:space="preserve"> – 1</w:t>
      </w:r>
      <w:r>
        <w:rPr>
          <w:bCs/>
          <w:sz w:val="22"/>
          <w:szCs w:val="22"/>
        </w:rPr>
        <w:t>58</w:t>
      </w:r>
      <w:r w:rsidRPr="00974CD0">
        <w:rPr>
          <w:bCs/>
          <w:sz w:val="22"/>
          <w:szCs w:val="22"/>
        </w:rPr>
        <w:t> mg alkoholio (etanolio).</w:t>
      </w:r>
    </w:p>
    <w:p w14:paraId="547F71E2" w14:textId="77777777" w:rsidR="003E26AF" w:rsidRPr="00974CD0" w:rsidRDefault="003E26AF" w:rsidP="003E26AF">
      <w:pPr>
        <w:tabs>
          <w:tab w:val="left" w:pos="567"/>
        </w:tabs>
        <w:rPr>
          <w:bCs/>
          <w:sz w:val="22"/>
          <w:szCs w:val="22"/>
        </w:rPr>
      </w:pPr>
      <w:r w:rsidRPr="00802D88">
        <w:rPr>
          <w:bCs/>
          <w:sz w:val="22"/>
          <w:szCs w:val="22"/>
        </w:rPr>
        <w:t>10</w:t>
      </w:r>
      <w:r w:rsidRPr="00974CD0">
        <w:rPr>
          <w:bCs/>
          <w:sz w:val="22"/>
          <w:szCs w:val="22"/>
        </w:rPr>
        <w:t> lašų vaisto</w:t>
      </w:r>
      <w:r w:rsidRPr="007C1693">
        <w:t xml:space="preserve"> </w:t>
      </w:r>
      <w:r w:rsidRPr="00974CD0">
        <w:rPr>
          <w:bCs/>
          <w:sz w:val="22"/>
          <w:szCs w:val="22"/>
        </w:rPr>
        <w:t xml:space="preserve">esantis alkoholio kiekis atitinka mažiau kaip </w:t>
      </w:r>
      <w:r>
        <w:rPr>
          <w:bCs/>
          <w:sz w:val="22"/>
          <w:szCs w:val="22"/>
        </w:rPr>
        <w:t>2</w:t>
      </w:r>
      <w:r w:rsidRPr="00974CD0">
        <w:rPr>
          <w:bCs/>
          <w:sz w:val="22"/>
          <w:szCs w:val="22"/>
        </w:rPr>
        <w:t> ml alaus ar 1 ml vyno.</w:t>
      </w:r>
    </w:p>
    <w:p w14:paraId="3840CEC2" w14:textId="77777777" w:rsidR="003E26AF" w:rsidRPr="00703FA8" w:rsidRDefault="003E26AF" w:rsidP="003E26AF">
      <w:pPr>
        <w:tabs>
          <w:tab w:val="left" w:pos="567"/>
        </w:tabs>
        <w:rPr>
          <w:bCs/>
          <w:sz w:val="22"/>
          <w:szCs w:val="22"/>
        </w:rPr>
      </w:pPr>
      <w:r w:rsidRPr="00974CD0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>2</w:t>
      </w:r>
      <w:r w:rsidRPr="00974CD0">
        <w:rPr>
          <w:bCs/>
          <w:sz w:val="22"/>
          <w:szCs w:val="22"/>
        </w:rPr>
        <w:t> laš</w:t>
      </w:r>
      <w:r>
        <w:rPr>
          <w:bCs/>
          <w:sz w:val="22"/>
          <w:szCs w:val="22"/>
        </w:rPr>
        <w:t>uose</w:t>
      </w:r>
      <w:r w:rsidRPr="00974CD0">
        <w:rPr>
          <w:bCs/>
          <w:sz w:val="22"/>
          <w:szCs w:val="22"/>
        </w:rPr>
        <w:t xml:space="preserve"> vaisto esantis alkoholio kiekis atitinka mažiau kaip 4 ml alaus ar 2 ml vyno. </w:t>
      </w:r>
      <w:r>
        <w:rPr>
          <w:bCs/>
          <w:sz w:val="22"/>
          <w:szCs w:val="22"/>
        </w:rPr>
        <w:t>35</w:t>
      </w:r>
      <w:r w:rsidRPr="00974CD0">
        <w:rPr>
          <w:bCs/>
          <w:sz w:val="22"/>
          <w:szCs w:val="22"/>
        </w:rPr>
        <w:t> laš</w:t>
      </w:r>
      <w:r>
        <w:rPr>
          <w:bCs/>
          <w:sz w:val="22"/>
          <w:szCs w:val="22"/>
        </w:rPr>
        <w:t>uose</w:t>
      </w:r>
      <w:r w:rsidRPr="00974CD0">
        <w:rPr>
          <w:bCs/>
          <w:sz w:val="22"/>
          <w:szCs w:val="22"/>
        </w:rPr>
        <w:t xml:space="preserve"> vaisto esantis alkoholio kiekis atitinka mažiau kaip </w:t>
      </w:r>
      <w:r>
        <w:rPr>
          <w:bCs/>
          <w:sz w:val="22"/>
          <w:szCs w:val="22"/>
        </w:rPr>
        <w:t>6</w:t>
      </w:r>
      <w:r w:rsidRPr="00974CD0">
        <w:rPr>
          <w:bCs/>
          <w:sz w:val="22"/>
          <w:szCs w:val="22"/>
        </w:rPr>
        <w:t xml:space="preserve"> ml alaus ar </w:t>
      </w:r>
      <w:r>
        <w:rPr>
          <w:bCs/>
          <w:sz w:val="22"/>
          <w:szCs w:val="22"/>
        </w:rPr>
        <w:t>2</w:t>
      </w:r>
      <w:r w:rsidRPr="00974CD0">
        <w:rPr>
          <w:bCs/>
          <w:sz w:val="22"/>
          <w:szCs w:val="22"/>
        </w:rPr>
        <w:t> ml vyno.</w:t>
      </w:r>
    </w:p>
    <w:p w14:paraId="2948B248" w14:textId="77777777" w:rsidR="003E26AF" w:rsidRPr="00703FA8" w:rsidRDefault="003E26AF" w:rsidP="003E26AF">
      <w:pPr>
        <w:tabs>
          <w:tab w:val="left" w:pos="567"/>
        </w:tabs>
        <w:rPr>
          <w:bCs/>
          <w:sz w:val="22"/>
          <w:szCs w:val="22"/>
        </w:rPr>
      </w:pPr>
      <w:r w:rsidRPr="00974CD0">
        <w:rPr>
          <w:bCs/>
          <w:sz w:val="22"/>
          <w:szCs w:val="22"/>
        </w:rPr>
        <w:t>Mažas alkoholio kiekis, esantis šio vaisto sudėtyje, nesukelia pastebimo poveikio</w:t>
      </w:r>
      <w:r w:rsidRPr="00703FA8">
        <w:rPr>
          <w:bCs/>
          <w:sz w:val="22"/>
          <w:szCs w:val="22"/>
        </w:rPr>
        <w:t>.</w:t>
      </w:r>
    </w:p>
    <w:p w14:paraId="64EC4AC5" w14:textId="77777777" w:rsidR="003E26AF" w:rsidRPr="00974CD0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57FD66DE" w14:textId="77777777" w:rsidR="003E26AF" w:rsidRPr="00974CD0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2F6043CB" w14:textId="77777777" w:rsidR="003E26AF" w:rsidRPr="00974CD0" w:rsidRDefault="003E26AF" w:rsidP="003E26AF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974CD0">
        <w:rPr>
          <w:b/>
          <w:bCs/>
          <w:snapToGrid w:val="0"/>
          <w:sz w:val="22"/>
          <w:szCs w:val="22"/>
          <w:lang w:eastAsia="x-none"/>
        </w:rPr>
        <w:t>3.</w:t>
      </w:r>
      <w:r w:rsidRPr="00974CD0">
        <w:rPr>
          <w:b/>
          <w:bCs/>
          <w:snapToGrid w:val="0"/>
          <w:sz w:val="22"/>
          <w:szCs w:val="22"/>
          <w:lang w:eastAsia="x-none"/>
        </w:rPr>
        <w:tab/>
        <w:t xml:space="preserve">Kaip vartoti </w:t>
      </w:r>
      <w:proofErr w:type="spellStart"/>
      <w:r>
        <w:rPr>
          <w:b/>
          <w:bCs/>
          <w:snapToGrid w:val="0"/>
          <w:sz w:val="22"/>
          <w:szCs w:val="22"/>
          <w:lang w:eastAsia="x-none"/>
        </w:rPr>
        <w:t>Pelafen</w:t>
      </w:r>
      <w:proofErr w:type="spellEnd"/>
    </w:p>
    <w:p w14:paraId="1B1580DD" w14:textId="77777777" w:rsidR="003E26AF" w:rsidRPr="00974CD0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22FD6804" w14:textId="77777777" w:rsidR="003E26AF" w:rsidRDefault="003E26AF" w:rsidP="003E26AF">
      <w:pPr>
        <w:ind w:right="-2"/>
        <w:rPr>
          <w:snapToGrid w:val="0"/>
          <w:sz w:val="22"/>
          <w:szCs w:val="22"/>
        </w:rPr>
      </w:pPr>
      <w:r w:rsidRPr="00974CD0">
        <w:rPr>
          <w:snapToGrid w:val="0"/>
          <w:sz w:val="22"/>
          <w:szCs w:val="22"/>
        </w:rPr>
        <w:t>Visada vartokite šį vaistą tiksliai, kaip aprašyta šiame lapelyje arba kaip nurodė gydytojas</w:t>
      </w:r>
      <w:r>
        <w:rPr>
          <w:snapToGrid w:val="0"/>
          <w:sz w:val="22"/>
          <w:szCs w:val="22"/>
        </w:rPr>
        <w:t xml:space="preserve"> </w:t>
      </w:r>
      <w:r w:rsidRPr="00974CD0">
        <w:rPr>
          <w:snapToGrid w:val="0"/>
          <w:sz w:val="22"/>
          <w:szCs w:val="22"/>
        </w:rPr>
        <w:t>arba</w:t>
      </w:r>
      <w:r>
        <w:rPr>
          <w:snapToGrid w:val="0"/>
          <w:sz w:val="22"/>
          <w:szCs w:val="22"/>
        </w:rPr>
        <w:t xml:space="preserve"> </w:t>
      </w:r>
      <w:r w:rsidRPr="00974CD0">
        <w:rPr>
          <w:snapToGrid w:val="0"/>
          <w:sz w:val="22"/>
          <w:szCs w:val="22"/>
        </w:rPr>
        <w:t>vaistininkas. Jeigu abejojate, kreipkitės į gydytoją</w:t>
      </w:r>
      <w:r>
        <w:rPr>
          <w:snapToGrid w:val="0"/>
          <w:sz w:val="22"/>
          <w:szCs w:val="22"/>
        </w:rPr>
        <w:t xml:space="preserve"> </w:t>
      </w:r>
      <w:r w:rsidRPr="00974CD0">
        <w:rPr>
          <w:snapToGrid w:val="0"/>
          <w:sz w:val="22"/>
          <w:szCs w:val="22"/>
        </w:rPr>
        <w:t>arba</w:t>
      </w:r>
      <w:r>
        <w:rPr>
          <w:snapToGrid w:val="0"/>
          <w:sz w:val="22"/>
          <w:szCs w:val="22"/>
        </w:rPr>
        <w:t xml:space="preserve"> </w:t>
      </w:r>
      <w:r w:rsidRPr="00974CD0">
        <w:rPr>
          <w:snapToGrid w:val="0"/>
          <w:sz w:val="22"/>
          <w:szCs w:val="22"/>
        </w:rPr>
        <w:t>vaistininką</w:t>
      </w:r>
      <w:r>
        <w:rPr>
          <w:snapToGrid w:val="0"/>
          <w:sz w:val="22"/>
          <w:szCs w:val="22"/>
        </w:rPr>
        <w:t>.</w:t>
      </w:r>
    </w:p>
    <w:p w14:paraId="6E8C3119" w14:textId="77777777" w:rsidR="003E26AF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13448F82" w14:textId="77777777" w:rsidR="003E26AF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Rekomenduojama dozė:</w:t>
      </w:r>
    </w:p>
    <w:p w14:paraId="484238C8" w14:textId="77777777" w:rsidR="003E26AF" w:rsidRPr="00974CD0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2F89203B" w14:textId="77777777" w:rsidR="003E26AF" w:rsidRPr="00974CD0" w:rsidRDefault="003E26AF" w:rsidP="003E26AF">
      <w:pPr>
        <w:tabs>
          <w:tab w:val="left" w:pos="567"/>
        </w:tabs>
        <w:spacing w:line="260" w:lineRule="exact"/>
        <w:rPr>
          <w:i/>
          <w:sz w:val="22"/>
          <w:szCs w:val="22"/>
          <w:lang w:eastAsia="pl-PL"/>
        </w:rPr>
      </w:pPr>
      <w:r w:rsidRPr="00B57696">
        <w:rPr>
          <w:i/>
          <w:sz w:val="22"/>
          <w:szCs w:val="22"/>
          <w:lang w:eastAsia="pl-PL"/>
        </w:rPr>
        <w:t>12</w:t>
      </w:r>
      <w:r w:rsidRPr="00974CD0">
        <w:rPr>
          <w:i/>
          <w:sz w:val="22"/>
          <w:szCs w:val="22"/>
          <w:lang w:eastAsia="pl-PL"/>
        </w:rPr>
        <w:t xml:space="preserve"> metų ir vyresniems paaugliams, suaugusiesiems ir senyviems </w:t>
      </w:r>
      <w:r>
        <w:rPr>
          <w:i/>
          <w:sz w:val="22"/>
          <w:szCs w:val="22"/>
          <w:lang w:eastAsia="pl-PL"/>
        </w:rPr>
        <w:t>pacientams</w:t>
      </w:r>
    </w:p>
    <w:p w14:paraId="3AA64D87" w14:textId="77777777" w:rsidR="003E26AF" w:rsidRPr="00974CD0" w:rsidRDefault="003E26AF" w:rsidP="003E26AF">
      <w:pPr>
        <w:tabs>
          <w:tab w:val="left" w:pos="1296"/>
        </w:tabs>
        <w:rPr>
          <w:bCs/>
          <w:iCs/>
          <w:sz w:val="22"/>
          <w:szCs w:val="22"/>
        </w:rPr>
      </w:pPr>
      <w:r w:rsidRPr="00974CD0">
        <w:rPr>
          <w:bCs/>
          <w:iCs/>
          <w:sz w:val="22"/>
          <w:szCs w:val="22"/>
        </w:rPr>
        <w:t xml:space="preserve">Po </w:t>
      </w:r>
      <w:r w:rsidRPr="00B57696">
        <w:rPr>
          <w:bCs/>
          <w:iCs/>
          <w:sz w:val="22"/>
          <w:szCs w:val="22"/>
        </w:rPr>
        <w:t>3</w:t>
      </w:r>
      <w:r>
        <w:rPr>
          <w:bCs/>
          <w:iCs/>
          <w:sz w:val="22"/>
          <w:szCs w:val="22"/>
        </w:rPr>
        <w:t>5</w:t>
      </w:r>
      <w:r w:rsidRPr="00974CD0">
        <w:rPr>
          <w:bCs/>
          <w:iCs/>
          <w:sz w:val="22"/>
          <w:szCs w:val="22"/>
        </w:rPr>
        <w:t> laš</w:t>
      </w:r>
      <w:r>
        <w:rPr>
          <w:bCs/>
          <w:iCs/>
          <w:sz w:val="22"/>
          <w:szCs w:val="22"/>
        </w:rPr>
        <w:t>us</w:t>
      </w:r>
      <w:r w:rsidRPr="00974CD0">
        <w:rPr>
          <w:bCs/>
          <w:iCs/>
          <w:sz w:val="22"/>
          <w:szCs w:val="22"/>
        </w:rPr>
        <w:t xml:space="preserve"> tris kartus per parą.</w:t>
      </w:r>
    </w:p>
    <w:p w14:paraId="18F90292" w14:textId="77777777" w:rsidR="003E26AF" w:rsidRPr="00B57696" w:rsidRDefault="003E26AF" w:rsidP="003E26AF">
      <w:pPr>
        <w:tabs>
          <w:tab w:val="left" w:pos="1296"/>
        </w:tabs>
        <w:rPr>
          <w:bCs/>
          <w:iCs/>
          <w:sz w:val="22"/>
          <w:szCs w:val="22"/>
        </w:rPr>
      </w:pPr>
    </w:p>
    <w:p w14:paraId="23E45C4E" w14:textId="77777777" w:rsidR="003E26AF" w:rsidRPr="00B57696" w:rsidRDefault="003E26AF" w:rsidP="003E26AF">
      <w:pPr>
        <w:tabs>
          <w:tab w:val="left" w:pos="1296"/>
        </w:tabs>
        <w:rPr>
          <w:bCs/>
          <w:iCs/>
          <w:sz w:val="22"/>
          <w:szCs w:val="22"/>
        </w:rPr>
      </w:pPr>
      <w:r w:rsidRPr="00974CD0">
        <w:rPr>
          <w:bCs/>
          <w:i/>
          <w:iCs/>
          <w:sz w:val="22"/>
          <w:szCs w:val="22"/>
        </w:rPr>
        <w:t>Vaikų populiacija</w:t>
      </w:r>
    </w:p>
    <w:p w14:paraId="0AB5D7D5" w14:textId="77777777" w:rsidR="003E26AF" w:rsidRPr="00B57696" w:rsidRDefault="003E26AF" w:rsidP="003E26AF">
      <w:pPr>
        <w:tabs>
          <w:tab w:val="left" w:pos="1296"/>
        </w:tabs>
        <w:rPr>
          <w:bCs/>
          <w:sz w:val="22"/>
          <w:szCs w:val="22"/>
        </w:rPr>
      </w:pPr>
      <w:r w:rsidRPr="00B57696">
        <w:rPr>
          <w:bCs/>
          <w:sz w:val="22"/>
          <w:szCs w:val="22"/>
        </w:rPr>
        <w:t>6</w:t>
      </w:r>
      <w:r w:rsidRPr="00974CD0">
        <w:rPr>
          <w:bCs/>
          <w:sz w:val="22"/>
          <w:szCs w:val="22"/>
        </w:rPr>
        <w:noBreakHyphen/>
      </w:r>
      <w:r w:rsidRPr="00B57696">
        <w:rPr>
          <w:bCs/>
          <w:sz w:val="22"/>
          <w:szCs w:val="22"/>
        </w:rPr>
        <w:t>11</w:t>
      </w:r>
      <w:r w:rsidRPr="00974CD0">
        <w:rPr>
          <w:bCs/>
          <w:sz w:val="22"/>
          <w:szCs w:val="22"/>
        </w:rPr>
        <w:t> metų vaikai</w:t>
      </w:r>
      <w:r>
        <w:rPr>
          <w:bCs/>
          <w:sz w:val="22"/>
          <w:szCs w:val="22"/>
        </w:rPr>
        <w:t xml:space="preserve"> ir paaugliai</w:t>
      </w:r>
      <w:r w:rsidRPr="00B57696">
        <w:rPr>
          <w:bCs/>
          <w:sz w:val="22"/>
          <w:szCs w:val="22"/>
        </w:rPr>
        <w:t>:</w:t>
      </w:r>
    </w:p>
    <w:p w14:paraId="7D25C265" w14:textId="77777777" w:rsidR="003E26AF" w:rsidRPr="00974CD0" w:rsidRDefault="003E26AF" w:rsidP="003E26AF">
      <w:pPr>
        <w:tabs>
          <w:tab w:val="left" w:pos="1296"/>
        </w:tabs>
        <w:rPr>
          <w:bCs/>
          <w:iCs/>
          <w:sz w:val="22"/>
          <w:szCs w:val="22"/>
        </w:rPr>
      </w:pPr>
      <w:r w:rsidRPr="00974CD0">
        <w:rPr>
          <w:bCs/>
          <w:iCs/>
          <w:sz w:val="22"/>
          <w:szCs w:val="22"/>
        </w:rPr>
        <w:t>po 2</w:t>
      </w:r>
      <w:r>
        <w:rPr>
          <w:bCs/>
          <w:iCs/>
          <w:sz w:val="22"/>
          <w:szCs w:val="22"/>
        </w:rPr>
        <w:t>2</w:t>
      </w:r>
      <w:r w:rsidRPr="00974CD0">
        <w:rPr>
          <w:bCs/>
          <w:iCs/>
          <w:sz w:val="22"/>
          <w:szCs w:val="22"/>
        </w:rPr>
        <w:t> laš</w:t>
      </w:r>
      <w:r>
        <w:rPr>
          <w:bCs/>
          <w:iCs/>
          <w:sz w:val="22"/>
          <w:szCs w:val="22"/>
        </w:rPr>
        <w:t>us</w:t>
      </w:r>
      <w:r w:rsidRPr="00974CD0">
        <w:rPr>
          <w:bCs/>
          <w:iCs/>
          <w:sz w:val="22"/>
          <w:szCs w:val="22"/>
        </w:rPr>
        <w:t xml:space="preserve"> tris kartus per parą.</w:t>
      </w:r>
    </w:p>
    <w:p w14:paraId="2C9F897D" w14:textId="77777777" w:rsidR="003E26AF" w:rsidRPr="00974CD0" w:rsidRDefault="003E26AF" w:rsidP="003E26AF">
      <w:pPr>
        <w:tabs>
          <w:tab w:val="left" w:pos="1296"/>
        </w:tabs>
        <w:rPr>
          <w:bCs/>
          <w:iCs/>
          <w:sz w:val="22"/>
          <w:szCs w:val="22"/>
        </w:rPr>
      </w:pPr>
    </w:p>
    <w:p w14:paraId="7F6A505B" w14:textId="77777777" w:rsidR="003E26AF" w:rsidRPr="00552ACB" w:rsidRDefault="003E26AF" w:rsidP="003E26AF">
      <w:pPr>
        <w:tabs>
          <w:tab w:val="left" w:pos="1296"/>
        </w:tabs>
        <w:rPr>
          <w:bCs/>
          <w:i/>
          <w:sz w:val="22"/>
          <w:szCs w:val="22"/>
        </w:rPr>
      </w:pPr>
      <w:r w:rsidRPr="00552ACB">
        <w:rPr>
          <w:bCs/>
          <w:i/>
          <w:sz w:val="22"/>
          <w:szCs w:val="22"/>
        </w:rPr>
        <w:t>3-5 metų vaikai</w:t>
      </w:r>
    </w:p>
    <w:p w14:paraId="2C99ABFF" w14:textId="77777777" w:rsidR="003E26AF" w:rsidRPr="004854FC" w:rsidRDefault="003E26AF" w:rsidP="003E26AF">
      <w:pPr>
        <w:tabs>
          <w:tab w:val="left" w:pos="1296"/>
        </w:tabs>
        <w:rPr>
          <w:bCs/>
          <w:iCs/>
          <w:sz w:val="22"/>
          <w:szCs w:val="22"/>
        </w:rPr>
      </w:pPr>
      <w:r w:rsidRPr="004854FC">
        <w:rPr>
          <w:bCs/>
          <w:iCs/>
          <w:sz w:val="22"/>
          <w:szCs w:val="22"/>
        </w:rPr>
        <w:t>po 10 lašų tris kartus per parą.</w:t>
      </w:r>
    </w:p>
    <w:p w14:paraId="1E680FB5" w14:textId="77777777" w:rsidR="003E26AF" w:rsidRPr="00B57696" w:rsidRDefault="003E26AF" w:rsidP="003E26AF">
      <w:pPr>
        <w:tabs>
          <w:tab w:val="left" w:pos="1296"/>
        </w:tabs>
        <w:rPr>
          <w:bCs/>
          <w:iCs/>
          <w:sz w:val="22"/>
          <w:szCs w:val="22"/>
        </w:rPr>
      </w:pPr>
    </w:p>
    <w:p w14:paraId="192F63D4" w14:textId="77777777" w:rsidR="003E26AF" w:rsidRPr="00B57696" w:rsidRDefault="003E26AF" w:rsidP="003E26AF">
      <w:pPr>
        <w:tabs>
          <w:tab w:val="left" w:pos="1296"/>
        </w:tabs>
        <w:rPr>
          <w:bCs/>
          <w:iCs/>
          <w:sz w:val="22"/>
          <w:szCs w:val="22"/>
        </w:rPr>
      </w:pPr>
      <w:r w:rsidRPr="00974CD0">
        <w:rPr>
          <w:bCs/>
          <w:iCs/>
          <w:sz w:val="22"/>
          <w:szCs w:val="22"/>
        </w:rPr>
        <w:t>Jaunesniems nei</w:t>
      </w:r>
      <w:r w:rsidRPr="00B57696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3</w:t>
      </w:r>
      <w:r w:rsidRPr="00974CD0">
        <w:rPr>
          <w:bCs/>
          <w:iCs/>
          <w:sz w:val="22"/>
          <w:szCs w:val="22"/>
        </w:rPr>
        <w:t> metų vaikams šio vaisto vartoti nerekomenduojama.</w:t>
      </w:r>
    </w:p>
    <w:p w14:paraId="4A158405" w14:textId="77777777" w:rsidR="003E26AF" w:rsidRPr="00B57696" w:rsidRDefault="003E26AF" w:rsidP="003E26AF">
      <w:pPr>
        <w:tabs>
          <w:tab w:val="left" w:pos="1296"/>
        </w:tabs>
        <w:autoSpaceDE w:val="0"/>
        <w:autoSpaceDN w:val="0"/>
        <w:adjustRightInd w:val="0"/>
        <w:rPr>
          <w:sz w:val="22"/>
          <w:szCs w:val="22"/>
        </w:rPr>
      </w:pPr>
    </w:p>
    <w:p w14:paraId="3676A303" w14:textId="77777777" w:rsidR="003E26AF" w:rsidRPr="00974CD0" w:rsidRDefault="003E26AF" w:rsidP="003E26AF">
      <w:pPr>
        <w:tabs>
          <w:tab w:val="left" w:pos="1296"/>
        </w:tabs>
        <w:autoSpaceDE w:val="0"/>
        <w:autoSpaceDN w:val="0"/>
        <w:adjustRightInd w:val="0"/>
        <w:rPr>
          <w:i/>
          <w:sz w:val="22"/>
          <w:szCs w:val="22"/>
        </w:rPr>
      </w:pPr>
      <w:r w:rsidRPr="00974CD0">
        <w:rPr>
          <w:i/>
          <w:sz w:val="22"/>
          <w:szCs w:val="22"/>
        </w:rPr>
        <w:t>Pacientams, kurių inkstų ir (arba) kepenų funkcija sutrikusi</w:t>
      </w:r>
    </w:p>
    <w:p w14:paraId="005872D9" w14:textId="77777777" w:rsidR="003E26AF" w:rsidRDefault="003E26AF" w:rsidP="003E26AF">
      <w:pPr>
        <w:widowControl w:val="0"/>
        <w:tabs>
          <w:tab w:val="left" w:pos="1296"/>
        </w:tabs>
        <w:rPr>
          <w:rFonts w:eastAsia="Arial Unicode MS"/>
          <w:bCs/>
          <w:color w:val="000000"/>
          <w:sz w:val="22"/>
          <w:szCs w:val="22"/>
          <w:lang w:bidi="en-US"/>
        </w:rPr>
      </w:pPr>
      <w:r>
        <w:rPr>
          <w:rFonts w:eastAsia="Arial Unicode MS"/>
          <w:bCs/>
          <w:color w:val="000000"/>
          <w:sz w:val="22"/>
          <w:szCs w:val="22"/>
          <w:lang w:bidi="en-US"/>
        </w:rPr>
        <w:t>D</w:t>
      </w:r>
      <w:r w:rsidRPr="00974CD0">
        <w:rPr>
          <w:rFonts w:eastAsia="Arial Unicode MS"/>
          <w:bCs/>
          <w:color w:val="000000"/>
          <w:sz w:val="22"/>
          <w:szCs w:val="22"/>
          <w:lang w:bidi="en-US"/>
        </w:rPr>
        <w:t xml:space="preserve">uomenų, </w:t>
      </w:r>
      <w:r>
        <w:rPr>
          <w:rFonts w:eastAsia="Arial Unicode MS"/>
          <w:bCs/>
          <w:color w:val="000000"/>
          <w:sz w:val="22"/>
          <w:szCs w:val="22"/>
          <w:lang w:bidi="en-US"/>
        </w:rPr>
        <w:t>kad būtų galima pateikti dozavimo instrukciją esant inkstų ar kepenų funkcijos sutrikimui, nėra.</w:t>
      </w:r>
    </w:p>
    <w:p w14:paraId="5C3AB09E" w14:textId="77777777" w:rsidR="003E26AF" w:rsidRPr="00B57696" w:rsidRDefault="003E26AF" w:rsidP="003E26AF">
      <w:pPr>
        <w:tabs>
          <w:tab w:val="left" w:pos="1296"/>
        </w:tabs>
        <w:autoSpaceDE w:val="0"/>
        <w:autoSpaceDN w:val="0"/>
        <w:adjustRightInd w:val="0"/>
        <w:rPr>
          <w:b/>
          <w:i/>
          <w:sz w:val="22"/>
          <w:szCs w:val="22"/>
        </w:rPr>
      </w:pPr>
    </w:p>
    <w:p w14:paraId="529689AC" w14:textId="77777777" w:rsidR="003E26AF" w:rsidRPr="004805C9" w:rsidRDefault="003E26AF" w:rsidP="003E26AF">
      <w:pPr>
        <w:tabs>
          <w:tab w:val="left" w:pos="1296"/>
        </w:tabs>
        <w:rPr>
          <w:sz w:val="22"/>
          <w:szCs w:val="22"/>
          <w:u w:val="single"/>
        </w:rPr>
      </w:pPr>
      <w:r w:rsidRPr="004805C9">
        <w:rPr>
          <w:sz w:val="22"/>
          <w:szCs w:val="22"/>
          <w:u w:val="single"/>
        </w:rPr>
        <w:t>Vartojimo metodas</w:t>
      </w:r>
    </w:p>
    <w:p w14:paraId="742C5F67" w14:textId="77777777" w:rsidR="003E26AF" w:rsidRPr="00B57696" w:rsidRDefault="003E26AF" w:rsidP="003E26AF">
      <w:pPr>
        <w:tabs>
          <w:tab w:val="left" w:pos="1296"/>
        </w:tabs>
        <w:rPr>
          <w:sz w:val="22"/>
          <w:szCs w:val="22"/>
        </w:rPr>
      </w:pPr>
      <w:r w:rsidRPr="00974CD0">
        <w:rPr>
          <w:sz w:val="22"/>
          <w:szCs w:val="22"/>
        </w:rPr>
        <w:t>Vartoti per burną</w:t>
      </w:r>
      <w:r w:rsidRPr="00B57696">
        <w:rPr>
          <w:sz w:val="22"/>
          <w:szCs w:val="22"/>
        </w:rPr>
        <w:t>.</w:t>
      </w:r>
    </w:p>
    <w:p w14:paraId="6554DD0A" w14:textId="77777777" w:rsidR="003E26AF" w:rsidRPr="00974CD0" w:rsidRDefault="003E26AF" w:rsidP="003E26AF">
      <w:pPr>
        <w:tabs>
          <w:tab w:val="left" w:pos="1296"/>
        </w:tabs>
        <w:rPr>
          <w:bCs/>
          <w:iCs/>
          <w:sz w:val="22"/>
          <w:szCs w:val="22"/>
        </w:rPr>
      </w:pPr>
      <w:r w:rsidRPr="00974CD0">
        <w:rPr>
          <w:bCs/>
          <w:iCs/>
          <w:sz w:val="22"/>
          <w:szCs w:val="22"/>
        </w:rPr>
        <w:t>Reikiamą kiekį lašų galima gerti tiesiai iš šaukšto arba, jei pageidaujama, galima sumaišyti su puse stiklinės vandens ir iš karto išgerti visą stiklinės turinį.</w:t>
      </w:r>
    </w:p>
    <w:p w14:paraId="03B0B4C2" w14:textId="77777777" w:rsidR="003E26AF" w:rsidRPr="00974CD0" w:rsidRDefault="003E26AF" w:rsidP="003E26AF">
      <w:pPr>
        <w:tabs>
          <w:tab w:val="left" w:pos="1296"/>
        </w:tabs>
        <w:rPr>
          <w:bCs/>
          <w:iCs/>
          <w:sz w:val="22"/>
          <w:szCs w:val="22"/>
        </w:rPr>
      </w:pPr>
      <w:r w:rsidRPr="00974CD0">
        <w:rPr>
          <w:bCs/>
          <w:iCs/>
          <w:sz w:val="22"/>
          <w:szCs w:val="22"/>
        </w:rPr>
        <w:t>Dozę reikia gerti ryte, vidurdienį ir vakare.</w:t>
      </w:r>
    </w:p>
    <w:p w14:paraId="2D132E13" w14:textId="77777777" w:rsidR="003E26AF" w:rsidRPr="00B57696" w:rsidRDefault="003E26AF" w:rsidP="003E26AF">
      <w:pPr>
        <w:tabs>
          <w:tab w:val="left" w:pos="1296"/>
        </w:tabs>
        <w:rPr>
          <w:sz w:val="22"/>
          <w:szCs w:val="22"/>
        </w:rPr>
      </w:pPr>
    </w:p>
    <w:p w14:paraId="53DB6033" w14:textId="77777777" w:rsidR="003E26AF" w:rsidRPr="00B57696" w:rsidRDefault="003E26AF" w:rsidP="003E26AF">
      <w:pPr>
        <w:tabs>
          <w:tab w:val="left" w:pos="567"/>
        </w:tabs>
        <w:rPr>
          <w:sz w:val="22"/>
          <w:szCs w:val="22"/>
          <w:u w:val="single"/>
        </w:rPr>
      </w:pPr>
      <w:r w:rsidRPr="00974CD0">
        <w:rPr>
          <w:sz w:val="22"/>
          <w:szCs w:val="22"/>
          <w:u w:val="single"/>
        </w:rPr>
        <w:t>Vartojimo trukmė</w:t>
      </w:r>
    </w:p>
    <w:p w14:paraId="22066171" w14:textId="77777777" w:rsidR="003E26AF" w:rsidRPr="00974CD0" w:rsidRDefault="003E26AF" w:rsidP="003E26A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74CD0">
        <w:rPr>
          <w:sz w:val="22"/>
          <w:szCs w:val="22"/>
        </w:rPr>
        <w:t>Jei vartojant vaist</w:t>
      </w:r>
      <w:r>
        <w:rPr>
          <w:sz w:val="22"/>
          <w:szCs w:val="22"/>
        </w:rPr>
        <w:t xml:space="preserve">ą </w:t>
      </w:r>
      <w:r w:rsidRPr="00974CD0">
        <w:rPr>
          <w:sz w:val="22"/>
          <w:szCs w:val="22"/>
        </w:rPr>
        <w:t xml:space="preserve">simptomai </w:t>
      </w:r>
      <w:r w:rsidRPr="006436AD">
        <w:rPr>
          <w:snapToGrid w:val="0"/>
          <w:sz w:val="22"/>
          <w:szCs w:val="22"/>
        </w:rPr>
        <w:t>pablogėja</w:t>
      </w:r>
      <w:r w:rsidRPr="00974CD0">
        <w:rPr>
          <w:sz w:val="22"/>
          <w:szCs w:val="22"/>
        </w:rPr>
        <w:t xml:space="preserve"> arba išlieka</w:t>
      </w:r>
      <w:r w:rsidRPr="006436AD">
        <w:rPr>
          <w:snapToGrid w:val="0"/>
          <w:sz w:val="22"/>
          <w:szCs w:val="22"/>
        </w:rPr>
        <w:t xml:space="preserve"> ilgiau nei 7 dienas, kreipkitės</w:t>
      </w:r>
      <w:r w:rsidRPr="00974CD0">
        <w:rPr>
          <w:sz w:val="22"/>
          <w:szCs w:val="22"/>
        </w:rPr>
        <w:t xml:space="preserve"> į gydytoją.</w:t>
      </w:r>
    </w:p>
    <w:p w14:paraId="69D4E884" w14:textId="77777777" w:rsidR="003E26AF" w:rsidRPr="00974CD0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27E90033" w14:textId="77777777" w:rsidR="003E26AF" w:rsidRPr="00974CD0" w:rsidRDefault="003E26AF" w:rsidP="003E26A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974CD0">
        <w:rPr>
          <w:b/>
          <w:bCs/>
          <w:snapToGrid w:val="0"/>
          <w:sz w:val="22"/>
          <w:szCs w:val="22"/>
          <w:lang w:eastAsia="x-none"/>
        </w:rPr>
        <w:lastRenderedPageBreak/>
        <w:t xml:space="preserve">Ką daryti pavartojus per didelę </w:t>
      </w:r>
      <w:proofErr w:type="spellStart"/>
      <w:r>
        <w:rPr>
          <w:b/>
          <w:bCs/>
          <w:snapToGrid w:val="0"/>
          <w:sz w:val="22"/>
          <w:szCs w:val="22"/>
          <w:lang w:eastAsia="x-none"/>
        </w:rPr>
        <w:t>Pelafen</w:t>
      </w:r>
      <w:proofErr w:type="spellEnd"/>
      <w:r>
        <w:rPr>
          <w:b/>
          <w:bCs/>
          <w:snapToGrid w:val="0"/>
          <w:sz w:val="22"/>
          <w:szCs w:val="22"/>
          <w:lang w:eastAsia="x-none"/>
        </w:rPr>
        <w:t xml:space="preserve"> </w:t>
      </w:r>
      <w:r w:rsidRPr="00974CD0">
        <w:rPr>
          <w:b/>
          <w:bCs/>
          <w:snapToGrid w:val="0"/>
          <w:sz w:val="22"/>
          <w:szCs w:val="22"/>
          <w:lang w:eastAsia="x-none"/>
        </w:rPr>
        <w:t>dozę</w:t>
      </w:r>
    </w:p>
    <w:p w14:paraId="30B95BC0" w14:textId="77777777" w:rsidR="003E26AF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Apie perdozavimo atvejus nepranešta.</w:t>
      </w:r>
    </w:p>
    <w:p w14:paraId="5201A991" w14:textId="77777777" w:rsidR="003E26AF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24D31132" w14:textId="77777777" w:rsidR="003E26AF" w:rsidRPr="00974CD0" w:rsidRDefault="003E26AF" w:rsidP="003E26A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974CD0">
        <w:rPr>
          <w:b/>
          <w:bCs/>
          <w:snapToGrid w:val="0"/>
          <w:sz w:val="22"/>
          <w:szCs w:val="22"/>
          <w:lang w:eastAsia="x-none"/>
        </w:rPr>
        <w:t xml:space="preserve">Pamiršus pavartoti </w:t>
      </w:r>
      <w:proofErr w:type="spellStart"/>
      <w:r>
        <w:rPr>
          <w:b/>
          <w:bCs/>
          <w:snapToGrid w:val="0"/>
          <w:sz w:val="22"/>
          <w:szCs w:val="22"/>
          <w:lang w:eastAsia="x-none"/>
        </w:rPr>
        <w:t>Pelafen</w:t>
      </w:r>
      <w:proofErr w:type="spellEnd"/>
    </w:p>
    <w:p w14:paraId="504765C2" w14:textId="77777777" w:rsidR="003E26AF" w:rsidRPr="00974CD0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974CD0">
        <w:rPr>
          <w:snapToGrid w:val="0"/>
          <w:sz w:val="22"/>
          <w:szCs w:val="22"/>
        </w:rPr>
        <w:t>Negalima vartoti dvigubos dozės norint kompensuoti praleistą dozę</w:t>
      </w:r>
      <w:r>
        <w:rPr>
          <w:snapToGrid w:val="0"/>
          <w:sz w:val="22"/>
          <w:szCs w:val="22"/>
        </w:rPr>
        <w:t>.</w:t>
      </w:r>
    </w:p>
    <w:p w14:paraId="5E179EF6" w14:textId="77777777" w:rsidR="003E26AF" w:rsidRPr="00974CD0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4B3A3B41" w14:textId="77777777" w:rsidR="003E26AF" w:rsidRPr="00974CD0" w:rsidRDefault="003E26AF" w:rsidP="003E26AF">
      <w:pPr>
        <w:numPr>
          <w:ilvl w:val="12"/>
          <w:numId w:val="0"/>
        </w:numPr>
        <w:ind w:right="-29"/>
        <w:rPr>
          <w:snapToGrid w:val="0"/>
          <w:sz w:val="22"/>
          <w:szCs w:val="22"/>
        </w:rPr>
      </w:pPr>
      <w:r w:rsidRPr="00974CD0">
        <w:rPr>
          <w:snapToGrid w:val="0"/>
          <w:sz w:val="22"/>
          <w:szCs w:val="22"/>
        </w:rPr>
        <w:t>Jeigu kiltų daugiau klausimų dėl šio vaisto vartojimo, kreipkitės į gydytoją</w:t>
      </w:r>
      <w:r>
        <w:rPr>
          <w:snapToGrid w:val="0"/>
          <w:sz w:val="22"/>
          <w:szCs w:val="22"/>
        </w:rPr>
        <w:t xml:space="preserve"> </w:t>
      </w:r>
      <w:r w:rsidRPr="00974CD0">
        <w:rPr>
          <w:snapToGrid w:val="0"/>
          <w:sz w:val="22"/>
          <w:szCs w:val="22"/>
        </w:rPr>
        <w:t>arba</w:t>
      </w:r>
      <w:r>
        <w:rPr>
          <w:snapToGrid w:val="0"/>
          <w:sz w:val="22"/>
          <w:szCs w:val="22"/>
        </w:rPr>
        <w:t xml:space="preserve"> </w:t>
      </w:r>
      <w:r w:rsidRPr="00974CD0">
        <w:rPr>
          <w:snapToGrid w:val="0"/>
          <w:sz w:val="22"/>
          <w:szCs w:val="22"/>
        </w:rPr>
        <w:t>vaistininką</w:t>
      </w:r>
      <w:r>
        <w:rPr>
          <w:snapToGrid w:val="0"/>
          <w:sz w:val="22"/>
          <w:szCs w:val="22"/>
        </w:rPr>
        <w:t>.</w:t>
      </w:r>
    </w:p>
    <w:p w14:paraId="13FFF812" w14:textId="77777777" w:rsidR="003E26AF" w:rsidRPr="00974CD0" w:rsidRDefault="003E26AF" w:rsidP="003E26AF">
      <w:pPr>
        <w:numPr>
          <w:ilvl w:val="12"/>
          <w:numId w:val="0"/>
        </w:numPr>
        <w:rPr>
          <w:snapToGrid w:val="0"/>
          <w:sz w:val="22"/>
          <w:szCs w:val="22"/>
        </w:rPr>
      </w:pPr>
    </w:p>
    <w:p w14:paraId="5DDC7AA4" w14:textId="77777777" w:rsidR="003E26AF" w:rsidRPr="00974CD0" w:rsidRDefault="003E26AF" w:rsidP="003E26AF">
      <w:pPr>
        <w:numPr>
          <w:ilvl w:val="12"/>
          <w:numId w:val="0"/>
        </w:numPr>
        <w:rPr>
          <w:snapToGrid w:val="0"/>
          <w:sz w:val="22"/>
          <w:szCs w:val="22"/>
        </w:rPr>
      </w:pPr>
    </w:p>
    <w:p w14:paraId="6E59D6F1" w14:textId="77777777" w:rsidR="003E26AF" w:rsidRPr="00974CD0" w:rsidRDefault="003E26AF" w:rsidP="003E26AF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974CD0">
        <w:rPr>
          <w:b/>
          <w:bCs/>
          <w:snapToGrid w:val="0"/>
          <w:sz w:val="22"/>
          <w:szCs w:val="22"/>
          <w:lang w:eastAsia="x-none"/>
        </w:rPr>
        <w:t>4.</w:t>
      </w:r>
      <w:r w:rsidRPr="00974CD0">
        <w:rPr>
          <w:b/>
          <w:bCs/>
          <w:snapToGrid w:val="0"/>
          <w:sz w:val="22"/>
          <w:szCs w:val="22"/>
          <w:lang w:eastAsia="x-none"/>
        </w:rPr>
        <w:tab/>
        <w:t>Galimas šalutinis poveikis</w:t>
      </w:r>
    </w:p>
    <w:p w14:paraId="0797D4F0" w14:textId="77777777" w:rsidR="003E26AF" w:rsidRPr="00974CD0" w:rsidRDefault="003E26AF" w:rsidP="003E26AF">
      <w:pPr>
        <w:numPr>
          <w:ilvl w:val="12"/>
          <w:numId w:val="0"/>
        </w:numPr>
        <w:rPr>
          <w:snapToGrid w:val="0"/>
          <w:sz w:val="22"/>
          <w:szCs w:val="22"/>
        </w:rPr>
      </w:pPr>
    </w:p>
    <w:p w14:paraId="66D0B88D" w14:textId="77777777" w:rsidR="003E26AF" w:rsidRPr="00974CD0" w:rsidRDefault="003E26AF" w:rsidP="003E26AF">
      <w:pPr>
        <w:ind w:right="-29"/>
        <w:rPr>
          <w:snapToGrid w:val="0"/>
          <w:sz w:val="22"/>
          <w:szCs w:val="22"/>
        </w:rPr>
      </w:pPr>
      <w:r w:rsidRPr="00974CD0">
        <w:rPr>
          <w:snapToGrid w:val="0"/>
          <w:sz w:val="22"/>
          <w:szCs w:val="22"/>
        </w:rPr>
        <w:t>Šis vaistas, kaip ir visi kiti, gali sukelti šalutinį poveikį, nors jis pasireiškia ne visiems žmonėms.</w:t>
      </w:r>
    </w:p>
    <w:p w14:paraId="7044F05B" w14:textId="77777777" w:rsidR="003E26AF" w:rsidRDefault="003E26AF" w:rsidP="003E26AF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napToGrid w:val="0"/>
          <w:sz w:val="22"/>
          <w:szCs w:val="22"/>
        </w:rPr>
      </w:pPr>
    </w:p>
    <w:p w14:paraId="1FC5CBEC" w14:textId="77777777" w:rsidR="003E26AF" w:rsidRPr="00F66A72" w:rsidRDefault="003E26AF" w:rsidP="003E26AF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Šalutinis poveikis, galintis pasireikšti vartojant </w:t>
      </w:r>
      <w:proofErr w:type="spellStart"/>
      <w:r>
        <w:rPr>
          <w:snapToGrid w:val="0"/>
          <w:sz w:val="22"/>
          <w:szCs w:val="22"/>
        </w:rPr>
        <w:t>Pelafen</w:t>
      </w:r>
      <w:proofErr w:type="spellEnd"/>
      <w:r>
        <w:rPr>
          <w:snapToGrid w:val="0"/>
          <w:sz w:val="22"/>
          <w:szCs w:val="22"/>
        </w:rPr>
        <w:t>:</w:t>
      </w:r>
    </w:p>
    <w:p w14:paraId="022CCFC4" w14:textId="77777777" w:rsidR="003E26AF" w:rsidRPr="00974CD0" w:rsidRDefault="003E26AF" w:rsidP="003E26AF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napToGrid w:val="0"/>
          <w:sz w:val="22"/>
          <w:szCs w:val="22"/>
        </w:rPr>
      </w:pPr>
    </w:p>
    <w:p w14:paraId="0C2B3A12" w14:textId="77777777" w:rsidR="003E26AF" w:rsidRPr="00C61AD5" w:rsidRDefault="003E26AF" w:rsidP="003E26AF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napToGrid w:val="0"/>
          <w:sz w:val="22"/>
          <w:szCs w:val="22"/>
          <w:u w:val="single"/>
        </w:rPr>
      </w:pPr>
      <w:r w:rsidRPr="00C61AD5">
        <w:rPr>
          <w:snapToGrid w:val="0"/>
          <w:sz w:val="22"/>
          <w:szCs w:val="22"/>
          <w:u w:val="single"/>
        </w:rPr>
        <w:t>Šalutinio poveikio reiškiniai, kurių dažnis nežinomas (negali būti apskaičiuotas pagal turimus duomenis)</w:t>
      </w:r>
      <w:r>
        <w:rPr>
          <w:snapToGrid w:val="0"/>
          <w:sz w:val="22"/>
          <w:szCs w:val="22"/>
          <w:u w:val="single"/>
        </w:rPr>
        <w:t>:</w:t>
      </w:r>
    </w:p>
    <w:p w14:paraId="715F69EE" w14:textId="77777777" w:rsidR="003E26AF" w:rsidRPr="00552ACB" w:rsidRDefault="003E26AF" w:rsidP="003E26AF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napToGrid w:val="0"/>
          <w:sz w:val="22"/>
          <w:szCs w:val="22"/>
        </w:rPr>
      </w:pPr>
      <w:r w:rsidRPr="00552ACB">
        <w:rPr>
          <w:snapToGrid w:val="0"/>
          <w:sz w:val="22"/>
          <w:szCs w:val="22"/>
        </w:rPr>
        <w:t xml:space="preserve">padidėjęs jautrumas, anafilaksinė reakcija, bėrimas, niežulys, dilgėlinė </w:t>
      </w:r>
      <w:r w:rsidRPr="00324853">
        <w:rPr>
          <w:snapToGrid w:val="0"/>
          <w:sz w:val="22"/>
          <w:szCs w:val="22"/>
        </w:rPr>
        <w:t>(bėrimas)</w:t>
      </w:r>
      <w:r w:rsidRPr="00552ACB">
        <w:rPr>
          <w:snapToGrid w:val="0"/>
          <w:sz w:val="22"/>
          <w:szCs w:val="22"/>
        </w:rPr>
        <w:t xml:space="preserve">, </w:t>
      </w:r>
      <w:proofErr w:type="spellStart"/>
      <w:r w:rsidRPr="00324853">
        <w:rPr>
          <w:snapToGrid w:val="0"/>
          <w:sz w:val="22"/>
          <w:szCs w:val="22"/>
        </w:rPr>
        <w:t>angioneurozinė</w:t>
      </w:r>
      <w:proofErr w:type="spellEnd"/>
      <w:r w:rsidRPr="00324853">
        <w:rPr>
          <w:snapToGrid w:val="0"/>
          <w:sz w:val="22"/>
          <w:szCs w:val="22"/>
        </w:rPr>
        <w:t xml:space="preserve"> edema (poodinių audinių patinimas)</w:t>
      </w:r>
      <w:r w:rsidRPr="00552ACB">
        <w:rPr>
          <w:snapToGrid w:val="0"/>
          <w:sz w:val="22"/>
          <w:szCs w:val="22"/>
        </w:rPr>
        <w:t xml:space="preserve">, kraujavimas iš nosies, viduriavimas, skausmas </w:t>
      </w:r>
      <w:proofErr w:type="spellStart"/>
      <w:r w:rsidRPr="00552ACB">
        <w:rPr>
          <w:snapToGrid w:val="0"/>
          <w:sz w:val="22"/>
          <w:szCs w:val="22"/>
        </w:rPr>
        <w:t>epigastriume</w:t>
      </w:r>
      <w:proofErr w:type="spellEnd"/>
      <w:r w:rsidRPr="00552ACB">
        <w:rPr>
          <w:snapToGrid w:val="0"/>
          <w:sz w:val="22"/>
          <w:szCs w:val="22"/>
        </w:rPr>
        <w:t xml:space="preserve"> (</w:t>
      </w:r>
      <w:r w:rsidRPr="00324853">
        <w:rPr>
          <w:snapToGrid w:val="0"/>
          <w:sz w:val="22"/>
          <w:szCs w:val="22"/>
        </w:rPr>
        <w:t>skausmas viršutinėje pilvo dalyje</w:t>
      </w:r>
      <w:r w:rsidRPr="00552ACB">
        <w:rPr>
          <w:snapToGrid w:val="0"/>
          <w:sz w:val="22"/>
          <w:szCs w:val="22"/>
        </w:rPr>
        <w:t xml:space="preserve">), pykinimas, vėmimas, kraujavimas iš dantenų, </w:t>
      </w:r>
      <w:r w:rsidRPr="00324853">
        <w:rPr>
          <w:snapToGrid w:val="0"/>
          <w:sz w:val="22"/>
          <w:szCs w:val="22"/>
        </w:rPr>
        <w:t xml:space="preserve">buvo pranešta apie toksinį poveikį kepenims ir hepatitą. </w:t>
      </w:r>
    </w:p>
    <w:p w14:paraId="746FB26E" w14:textId="77777777" w:rsidR="003E26AF" w:rsidRPr="00974CD0" w:rsidRDefault="003E26AF" w:rsidP="003E26AF">
      <w:pPr>
        <w:tabs>
          <w:tab w:val="left" w:pos="567"/>
        </w:tabs>
        <w:rPr>
          <w:b/>
          <w:snapToGrid w:val="0"/>
          <w:sz w:val="22"/>
          <w:szCs w:val="22"/>
        </w:rPr>
      </w:pPr>
    </w:p>
    <w:p w14:paraId="7C1D14ED" w14:textId="77777777" w:rsidR="003E26AF" w:rsidRPr="00974CD0" w:rsidRDefault="003E26AF" w:rsidP="003E26AF">
      <w:pPr>
        <w:tabs>
          <w:tab w:val="left" w:pos="567"/>
        </w:tabs>
        <w:rPr>
          <w:b/>
          <w:snapToGrid w:val="0"/>
          <w:sz w:val="22"/>
          <w:szCs w:val="22"/>
        </w:rPr>
      </w:pPr>
      <w:r w:rsidRPr="00974CD0">
        <w:rPr>
          <w:b/>
          <w:snapToGrid w:val="0"/>
          <w:sz w:val="22"/>
          <w:szCs w:val="22"/>
        </w:rPr>
        <w:t>Pranešimas apie šalutinį poveikį</w:t>
      </w:r>
    </w:p>
    <w:p w14:paraId="02B8C8C1" w14:textId="77777777" w:rsidR="003E26AF" w:rsidRPr="00974CD0" w:rsidRDefault="003E26AF" w:rsidP="003E26AF">
      <w:pPr>
        <w:tabs>
          <w:tab w:val="left" w:pos="567"/>
        </w:tabs>
        <w:spacing w:line="260" w:lineRule="exact"/>
        <w:ind w:right="-1"/>
        <w:rPr>
          <w:snapToGrid w:val="0"/>
          <w:sz w:val="22"/>
          <w:szCs w:val="22"/>
        </w:rPr>
      </w:pPr>
      <w:r w:rsidRPr="00974CD0">
        <w:rPr>
          <w:snapToGrid w:val="0"/>
          <w:sz w:val="22"/>
          <w:szCs w:val="22"/>
        </w:rPr>
        <w:t>Jeigu pasireiškė šalutinis poveikis, įskaitant šiame lapelyje nenurodytą, pasakykite gydytojui</w:t>
      </w:r>
      <w:r>
        <w:rPr>
          <w:snapToGrid w:val="0"/>
          <w:sz w:val="22"/>
          <w:szCs w:val="22"/>
        </w:rPr>
        <w:t xml:space="preserve"> </w:t>
      </w:r>
      <w:r w:rsidRPr="00974CD0">
        <w:rPr>
          <w:snapToGrid w:val="0"/>
          <w:sz w:val="22"/>
          <w:szCs w:val="22"/>
        </w:rPr>
        <w:t>arba</w:t>
      </w:r>
      <w:r>
        <w:rPr>
          <w:snapToGrid w:val="0"/>
          <w:sz w:val="22"/>
          <w:szCs w:val="22"/>
        </w:rPr>
        <w:t xml:space="preserve"> </w:t>
      </w:r>
      <w:r w:rsidRPr="00974CD0">
        <w:rPr>
          <w:snapToGrid w:val="0"/>
          <w:sz w:val="22"/>
          <w:szCs w:val="22"/>
        </w:rPr>
        <w:t xml:space="preserve">vaistininkui. Pranešimą apie šalutinį poveikį galite </w:t>
      </w:r>
      <w:r w:rsidRPr="00C71D53">
        <w:rPr>
          <w:snapToGrid w:val="0"/>
          <w:sz w:val="22"/>
          <w:szCs w:val="22"/>
        </w:rPr>
        <w:t xml:space="preserve">užpildyti ir </w:t>
      </w:r>
      <w:r w:rsidRPr="00974CD0">
        <w:rPr>
          <w:snapToGrid w:val="0"/>
          <w:sz w:val="22"/>
          <w:szCs w:val="22"/>
        </w:rPr>
        <w:t xml:space="preserve">pateikti Valstybinės vaistų kontrolės tarnybos prie Lietuvos Respublikos sveikatos apsaugos ministerijos </w:t>
      </w:r>
      <w:r w:rsidRPr="00C71D53">
        <w:rPr>
          <w:snapToGrid w:val="0"/>
          <w:sz w:val="22"/>
          <w:szCs w:val="22"/>
        </w:rPr>
        <w:t>tinklalapyje https://vvkt.lrv.lt/lt/ nurodytais būdais</w:t>
      </w:r>
      <w:r w:rsidRPr="00974CD0">
        <w:rPr>
          <w:snapToGrid w:val="0"/>
          <w:sz w:val="22"/>
          <w:szCs w:val="22"/>
        </w:rPr>
        <w:t xml:space="preserve"> arba </w:t>
      </w:r>
      <w:r w:rsidRPr="00C71D53">
        <w:rPr>
          <w:snapToGrid w:val="0"/>
          <w:sz w:val="22"/>
          <w:szCs w:val="22"/>
        </w:rPr>
        <w:t>paskambinti</w:t>
      </w:r>
      <w:r w:rsidRPr="00974CD0">
        <w:rPr>
          <w:snapToGrid w:val="0"/>
          <w:sz w:val="22"/>
          <w:szCs w:val="22"/>
        </w:rPr>
        <w:t xml:space="preserve"> nemokamu telefonu </w:t>
      </w:r>
      <w:r>
        <w:rPr>
          <w:snapToGrid w:val="0"/>
          <w:sz w:val="22"/>
          <w:szCs w:val="22"/>
        </w:rPr>
        <w:t>+370</w:t>
      </w:r>
      <w:r w:rsidRPr="00974CD0">
        <w:rPr>
          <w:snapToGrid w:val="0"/>
          <w:sz w:val="22"/>
          <w:szCs w:val="22"/>
        </w:rPr>
        <w:t xml:space="preserve"> 800 73 568. Pranešdami apie šalutinį poveikį galite mums padėti gauti daugiau informacijos apie šio vaisto saugumą.</w:t>
      </w:r>
    </w:p>
    <w:p w14:paraId="05FA42F3" w14:textId="77777777" w:rsidR="003E26AF" w:rsidRPr="00974CD0" w:rsidRDefault="003E26AF" w:rsidP="003E26AF">
      <w:pPr>
        <w:tabs>
          <w:tab w:val="left" w:pos="567"/>
        </w:tabs>
        <w:spacing w:line="260" w:lineRule="exact"/>
        <w:ind w:right="-449"/>
        <w:rPr>
          <w:snapToGrid w:val="0"/>
          <w:sz w:val="22"/>
          <w:szCs w:val="22"/>
        </w:rPr>
      </w:pPr>
    </w:p>
    <w:p w14:paraId="6CE7058C" w14:textId="77777777" w:rsidR="003E26AF" w:rsidRPr="00974CD0" w:rsidRDefault="003E26AF" w:rsidP="003E26AF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974CD0">
        <w:rPr>
          <w:b/>
          <w:bCs/>
          <w:snapToGrid w:val="0"/>
          <w:sz w:val="22"/>
          <w:szCs w:val="22"/>
          <w:lang w:eastAsia="x-none"/>
        </w:rPr>
        <w:t>5.</w:t>
      </w:r>
      <w:r w:rsidRPr="00974CD0">
        <w:rPr>
          <w:b/>
          <w:bCs/>
          <w:snapToGrid w:val="0"/>
          <w:sz w:val="22"/>
          <w:szCs w:val="22"/>
          <w:lang w:eastAsia="x-none"/>
        </w:rPr>
        <w:tab/>
        <w:t xml:space="preserve">Kaip laikyti </w:t>
      </w:r>
      <w:proofErr w:type="spellStart"/>
      <w:r>
        <w:rPr>
          <w:b/>
          <w:bCs/>
          <w:snapToGrid w:val="0"/>
          <w:sz w:val="22"/>
          <w:szCs w:val="22"/>
          <w:lang w:eastAsia="x-none"/>
        </w:rPr>
        <w:t>Pelafen</w:t>
      </w:r>
      <w:proofErr w:type="spellEnd"/>
    </w:p>
    <w:p w14:paraId="75CCAF34" w14:textId="77777777" w:rsidR="003E26AF" w:rsidRPr="00974CD0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486A496A" w14:textId="77777777" w:rsidR="003E26AF" w:rsidRPr="00974CD0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974CD0">
        <w:rPr>
          <w:snapToGrid w:val="0"/>
          <w:sz w:val="22"/>
          <w:szCs w:val="22"/>
        </w:rPr>
        <w:t>Šį vaistą laikykite vaikams nepastebimoje ir nepasiekiamoje vietoje.</w:t>
      </w:r>
    </w:p>
    <w:p w14:paraId="308F3429" w14:textId="77777777" w:rsidR="003E26AF" w:rsidRPr="00974CD0" w:rsidRDefault="003E26AF" w:rsidP="003E26AF">
      <w:pPr>
        <w:rPr>
          <w:sz w:val="22"/>
          <w:szCs w:val="22"/>
        </w:rPr>
      </w:pPr>
      <w:r w:rsidRPr="00974CD0">
        <w:rPr>
          <w:sz w:val="22"/>
          <w:szCs w:val="22"/>
        </w:rPr>
        <w:t>Laikyti žemesnėje kaip 25 °C temperatūroje.</w:t>
      </w:r>
    </w:p>
    <w:p w14:paraId="00D0DBC5" w14:textId="77777777" w:rsidR="003E26AF" w:rsidRPr="00974CD0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678BC3FE" w14:textId="77777777" w:rsidR="003E26AF" w:rsidRPr="00E96319" w:rsidRDefault="003E26AF" w:rsidP="003E26AF">
      <w:pPr>
        <w:rPr>
          <w:snapToGrid w:val="0"/>
          <w:color w:val="0D0D0D"/>
          <w:sz w:val="22"/>
          <w:szCs w:val="22"/>
        </w:rPr>
      </w:pPr>
      <w:r w:rsidRPr="00974CD0">
        <w:rPr>
          <w:snapToGrid w:val="0"/>
          <w:sz w:val="22"/>
          <w:szCs w:val="22"/>
        </w:rPr>
        <w:t>Po pirmojo atidarymo</w:t>
      </w:r>
      <w:r>
        <w:rPr>
          <w:snapToGrid w:val="0"/>
          <w:sz w:val="22"/>
          <w:szCs w:val="22"/>
        </w:rPr>
        <w:t xml:space="preserve"> lašus galima vartoti</w:t>
      </w:r>
      <w:r w:rsidRPr="00974CD0">
        <w:rPr>
          <w:snapToGrid w:val="0"/>
          <w:sz w:val="22"/>
          <w:szCs w:val="22"/>
        </w:rPr>
        <w:t xml:space="preserve"> 6 mėnesi</w:t>
      </w:r>
      <w:r>
        <w:rPr>
          <w:snapToGrid w:val="0"/>
          <w:sz w:val="22"/>
          <w:szCs w:val="22"/>
        </w:rPr>
        <w:t>us</w:t>
      </w:r>
      <w:r w:rsidRPr="00974CD0">
        <w:rPr>
          <w:snapToGrid w:val="0"/>
          <w:sz w:val="22"/>
          <w:szCs w:val="22"/>
        </w:rPr>
        <w:t>.</w:t>
      </w:r>
      <w:r>
        <w:rPr>
          <w:snapToGrid w:val="0"/>
          <w:sz w:val="22"/>
          <w:szCs w:val="22"/>
        </w:rPr>
        <w:t xml:space="preserve"> </w:t>
      </w:r>
      <w:r w:rsidRPr="00974CD0">
        <w:rPr>
          <w:snapToGrid w:val="0"/>
          <w:color w:val="0D0D0D"/>
          <w:sz w:val="22"/>
          <w:szCs w:val="22"/>
        </w:rPr>
        <w:t>Po pirmojo atidarymo laikyti žemesnėje kaip 25 °C temperatūroje, uždarytame buteliuke.</w:t>
      </w:r>
    </w:p>
    <w:p w14:paraId="77EAE6A6" w14:textId="77777777" w:rsidR="003E26AF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099F71E2" w14:textId="77777777" w:rsidR="003E26AF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974CD0">
        <w:rPr>
          <w:snapToGrid w:val="0"/>
          <w:sz w:val="22"/>
          <w:szCs w:val="22"/>
        </w:rPr>
        <w:t>Ant dėžutės</w:t>
      </w:r>
      <w:r>
        <w:rPr>
          <w:snapToGrid w:val="0"/>
          <w:sz w:val="22"/>
          <w:szCs w:val="22"/>
        </w:rPr>
        <w:t xml:space="preserve"> ir etiketės </w:t>
      </w:r>
      <w:r w:rsidRPr="00974CD0">
        <w:rPr>
          <w:snapToGrid w:val="0"/>
          <w:sz w:val="22"/>
          <w:szCs w:val="22"/>
        </w:rPr>
        <w:t xml:space="preserve">po </w:t>
      </w:r>
      <w:r>
        <w:rPr>
          <w:snapToGrid w:val="0"/>
          <w:sz w:val="22"/>
          <w:szCs w:val="22"/>
        </w:rPr>
        <w:t>„EXP“</w:t>
      </w:r>
      <w:r w:rsidRPr="00974CD0">
        <w:rPr>
          <w:snapToGrid w:val="0"/>
          <w:sz w:val="22"/>
          <w:szCs w:val="22"/>
        </w:rPr>
        <w:t xml:space="preserve"> nurodytam tinkamumo laikui pasibaigus, šio vaisto vartoti negalima. Vaistas tinkamas vartoti iki paskutinės nurodyto mėnesio dienos.</w:t>
      </w:r>
    </w:p>
    <w:p w14:paraId="44E09D14" w14:textId="77777777" w:rsidR="003E26AF" w:rsidRPr="00974CD0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77F6E805" w14:textId="77777777" w:rsidR="003E26AF" w:rsidRPr="00974CD0" w:rsidRDefault="003E26AF" w:rsidP="003E26AF">
      <w:pPr>
        <w:numPr>
          <w:ilvl w:val="12"/>
          <w:numId w:val="0"/>
        </w:numPr>
        <w:ind w:right="-2"/>
        <w:rPr>
          <w:i/>
          <w:snapToGrid w:val="0"/>
          <w:sz w:val="22"/>
          <w:szCs w:val="22"/>
        </w:rPr>
      </w:pPr>
      <w:r w:rsidRPr="00974CD0">
        <w:rPr>
          <w:snapToGrid w:val="0"/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56300D43" w14:textId="77777777" w:rsidR="003E26AF" w:rsidRPr="00974CD0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0C79B084" w14:textId="77777777" w:rsidR="003E26AF" w:rsidRPr="00974CD0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33755E05" w14:textId="77777777" w:rsidR="003E26AF" w:rsidRPr="00974CD0" w:rsidRDefault="003E26AF" w:rsidP="003E26AF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974CD0">
        <w:rPr>
          <w:b/>
          <w:bCs/>
          <w:snapToGrid w:val="0"/>
          <w:sz w:val="22"/>
          <w:szCs w:val="22"/>
          <w:lang w:eastAsia="x-none"/>
        </w:rPr>
        <w:t>6.</w:t>
      </w:r>
      <w:r w:rsidRPr="00974CD0">
        <w:rPr>
          <w:bCs/>
          <w:snapToGrid w:val="0"/>
          <w:sz w:val="22"/>
          <w:szCs w:val="22"/>
          <w:lang w:eastAsia="x-none"/>
        </w:rPr>
        <w:tab/>
      </w:r>
      <w:r w:rsidRPr="00974CD0">
        <w:rPr>
          <w:b/>
          <w:bCs/>
          <w:snapToGrid w:val="0"/>
          <w:sz w:val="22"/>
          <w:szCs w:val="22"/>
          <w:lang w:eastAsia="x-none"/>
        </w:rPr>
        <w:t>Pakuotės turinys ir kita informacija</w:t>
      </w:r>
    </w:p>
    <w:p w14:paraId="38A4A3C8" w14:textId="77777777" w:rsidR="003E26AF" w:rsidRPr="00974CD0" w:rsidRDefault="003E26AF" w:rsidP="003E26AF">
      <w:pPr>
        <w:numPr>
          <w:ilvl w:val="12"/>
          <w:numId w:val="0"/>
        </w:numPr>
        <w:rPr>
          <w:snapToGrid w:val="0"/>
          <w:sz w:val="22"/>
          <w:szCs w:val="22"/>
        </w:rPr>
      </w:pPr>
    </w:p>
    <w:p w14:paraId="1F2C11D1" w14:textId="77777777" w:rsidR="003E26AF" w:rsidRPr="00974CD0" w:rsidRDefault="003E26AF" w:rsidP="003E26A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proofErr w:type="spellStart"/>
      <w:r>
        <w:rPr>
          <w:b/>
          <w:bCs/>
          <w:snapToGrid w:val="0"/>
          <w:sz w:val="22"/>
          <w:szCs w:val="22"/>
          <w:lang w:eastAsia="x-none"/>
        </w:rPr>
        <w:t>Pelafen</w:t>
      </w:r>
      <w:proofErr w:type="spellEnd"/>
      <w:r w:rsidRPr="00974CD0">
        <w:rPr>
          <w:b/>
          <w:bCs/>
          <w:snapToGrid w:val="0"/>
          <w:sz w:val="22"/>
          <w:szCs w:val="22"/>
          <w:lang w:eastAsia="x-none"/>
        </w:rPr>
        <w:t xml:space="preserve"> sudėtis </w:t>
      </w:r>
    </w:p>
    <w:p w14:paraId="78B43073" w14:textId="77777777" w:rsidR="003E26AF" w:rsidRPr="000E747D" w:rsidRDefault="003E26AF" w:rsidP="003E26AF">
      <w:pPr>
        <w:numPr>
          <w:ilvl w:val="0"/>
          <w:numId w:val="2"/>
        </w:numPr>
        <w:tabs>
          <w:tab w:val="left" w:pos="567"/>
        </w:tabs>
        <w:spacing w:line="260" w:lineRule="exact"/>
        <w:ind w:left="567" w:right="-2" w:hanging="567"/>
        <w:rPr>
          <w:snapToGrid w:val="0"/>
          <w:sz w:val="22"/>
          <w:szCs w:val="22"/>
        </w:rPr>
      </w:pPr>
      <w:r w:rsidRPr="000E747D">
        <w:rPr>
          <w:snapToGrid w:val="0"/>
          <w:sz w:val="22"/>
          <w:szCs w:val="22"/>
        </w:rPr>
        <w:t>Veiklioji  medžiaga yra pelargonijų šaknų tinktūra. 1</w:t>
      </w:r>
      <w:r w:rsidRPr="00102E14">
        <w:rPr>
          <w:snapToGrid w:val="0"/>
          <w:sz w:val="22"/>
          <w:szCs w:val="22"/>
        </w:rPr>
        <w:t>0</w:t>
      </w:r>
      <w:r w:rsidRPr="000E747D">
        <w:rPr>
          <w:snapToGrid w:val="0"/>
          <w:sz w:val="22"/>
          <w:szCs w:val="22"/>
        </w:rPr>
        <w:t> </w:t>
      </w:r>
      <w:r w:rsidRPr="00102E14">
        <w:rPr>
          <w:snapToGrid w:val="0"/>
          <w:sz w:val="22"/>
          <w:szCs w:val="22"/>
        </w:rPr>
        <w:t xml:space="preserve">g </w:t>
      </w:r>
      <w:r w:rsidRPr="000E747D">
        <w:rPr>
          <w:snapToGrid w:val="0"/>
          <w:sz w:val="22"/>
          <w:szCs w:val="22"/>
        </w:rPr>
        <w:t xml:space="preserve">geriamųjų lašų </w:t>
      </w:r>
      <w:r w:rsidRPr="00102E14">
        <w:rPr>
          <w:snapToGrid w:val="0"/>
          <w:sz w:val="22"/>
          <w:szCs w:val="22"/>
        </w:rPr>
        <w:t>(=</w:t>
      </w:r>
      <w:r w:rsidRPr="000E747D">
        <w:rPr>
          <w:snapToGrid w:val="0"/>
          <w:sz w:val="22"/>
          <w:szCs w:val="22"/>
        </w:rPr>
        <w:t> </w:t>
      </w:r>
      <w:r w:rsidRPr="00102E14">
        <w:rPr>
          <w:snapToGrid w:val="0"/>
          <w:sz w:val="22"/>
          <w:szCs w:val="22"/>
        </w:rPr>
        <w:t>10</w:t>
      </w:r>
      <w:r w:rsidRPr="000E747D">
        <w:rPr>
          <w:snapToGrid w:val="0"/>
          <w:sz w:val="22"/>
          <w:szCs w:val="22"/>
        </w:rPr>
        <w:t> </w:t>
      </w:r>
      <w:r w:rsidRPr="00102E14">
        <w:rPr>
          <w:snapToGrid w:val="0"/>
          <w:sz w:val="22"/>
          <w:szCs w:val="22"/>
        </w:rPr>
        <w:t xml:space="preserve">ml) </w:t>
      </w:r>
      <w:r w:rsidRPr="000E747D">
        <w:rPr>
          <w:snapToGrid w:val="0"/>
          <w:sz w:val="22"/>
          <w:szCs w:val="22"/>
        </w:rPr>
        <w:t>yra</w:t>
      </w:r>
      <w:r w:rsidRPr="00102E14">
        <w:rPr>
          <w:snapToGrid w:val="0"/>
          <w:sz w:val="22"/>
          <w:szCs w:val="22"/>
        </w:rPr>
        <w:t xml:space="preserve"> 8</w:t>
      </w:r>
      <w:r w:rsidRPr="000E747D">
        <w:rPr>
          <w:snapToGrid w:val="0"/>
          <w:sz w:val="22"/>
          <w:szCs w:val="22"/>
        </w:rPr>
        <w:t> </w:t>
      </w:r>
      <w:r w:rsidRPr="00102E14">
        <w:rPr>
          <w:snapToGrid w:val="0"/>
          <w:sz w:val="22"/>
          <w:szCs w:val="22"/>
        </w:rPr>
        <w:t xml:space="preserve">g </w:t>
      </w:r>
      <w:r w:rsidRPr="000E747D">
        <w:rPr>
          <w:snapToGrid w:val="0"/>
          <w:sz w:val="22"/>
          <w:szCs w:val="22"/>
        </w:rPr>
        <w:t xml:space="preserve"> </w:t>
      </w:r>
      <w:proofErr w:type="spellStart"/>
      <w:r w:rsidRPr="00102E14">
        <w:rPr>
          <w:i/>
          <w:snapToGrid w:val="0"/>
          <w:sz w:val="22"/>
          <w:szCs w:val="22"/>
        </w:rPr>
        <w:t>Pelargonium</w:t>
      </w:r>
      <w:proofErr w:type="spellEnd"/>
      <w:r w:rsidRPr="00102E14">
        <w:rPr>
          <w:i/>
          <w:snapToGrid w:val="0"/>
          <w:sz w:val="22"/>
          <w:szCs w:val="22"/>
        </w:rPr>
        <w:t xml:space="preserve"> </w:t>
      </w:r>
      <w:proofErr w:type="spellStart"/>
      <w:r w:rsidRPr="00102E14">
        <w:rPr>
          <w:i/>
          <w:snapToGrid w:val="0"/>
          <w:sz w:val="22"/>
          <w:szCs w:val="22"/>
        </w:rPr>
        <w:t>sidoides</w:t>
      </w:r>
      <w:proofErr w:type="spellEnd"/>
      <w:r w:rsidRPr="00102E14">
        <w:rPr>
          <w:i/>
          <w:snapToGrid w:val="0"/>
          <w:sz w:val="22"/>
          <w:szCs w:val="22"/>
        </w:rPr>
        <w:t xml:space="preserve"> </w:t>
      </w:r>
      <w:r w:rsidRPr="00102E14">
        <w:rPr>
          <w:snapToGrid w:val="0"/>
          <w:sz w:val="22"/>
          <w:szCs w:val="22"/>
        </w:rPr>
        <w:t xml:space="preserve">DC </w:t>
      </w:r>
      <w:r w:rsidRPr="000E747D">
        <w:rPr>
          <w:snapToGrid w:val="0"/>
          <w:sz w:val="22"/>
          <w:szCs w:val="22"/>
        </w:rPr>
        <w:t>ir (arba)</w:t>
      </w:r>
      <w:r w:rsidRPr="00102E14">
        <w:rPr>
          <w:i/>
          <w:snapToGrid w:val="0"/>
          <w:sz w:val="22"/>
          <w:szCs w:val="22"/>
        </w:rPr>
        <w:t xml:space="preserve"> </w:t>
      </w:r>
      <w:proofErr w:type="spellStart"/>
      <w:r w:rsidRPr="00102E14">
        <w:rPr>
          <w:i/>
          <w:snapToGrid w:val="0"/>
          <w:sz w:val="22"/>
          <w:szCs w:val="22"/>
        </w:rPr>
        <w:t>Pelargonium</w:t>
      </w:r>
      <w:proofErr w:type="spellEnd"/>
      <w:r w:rsidRPr="00102E14">
        <w:rPr>
          <w:i/>
          <w:snapToGrid w:val="0"/>
          <w:sz w:val="22"/>
          <w:szCs w:val="22"/>
        </w:rPr>
        <w:t xml:space="preserve"> </w:t>
      </w:r>
      <w:proofErr w:type="spellStart"/>
      <w:r w:rsidRPr="00102E14">
        <w:rPr>
          <w:i/>
          <w:snapToGrid w:val="0"/>
          <w:sz w:val="22"/>
          <w:szCs w:val="22"/>
        </w:rPr>
        <w:t>reniforme</w:t>
      </w:r>
      <w:proofErr w:type="spellEnd"/>
      <w:r w:rsidRPr="00102E14">
        <w:rPr>
          <w:i/>
          <w:snapToGrid w:val="0"/>
          <w:sz w:val="22"/>
          <w:szCs w:val="22"/>
        </w:rPr>
        <w:t xml:space="preserve"> </w:t>
      </w:r>
      <w:proofErr w:type="spellStart"/>
      <w:r w:rsidRPr="00102E14">
        <w:rPr>
          <w:snapToGrid w:val="0"/>
          <w:sz w:val="22"/>
          <w:szCs w:val="22"/>
        </w:rPr>
        <w:t>Curt</w:t>
      </w:r>
      <w:proofErr w:type="spellEnd"/>
      <w:r w:rsidRPr="00102E14">
        <w:rPr>
          <w:i/>
          <w:snapToGrid w:val="0"/>
          <w:sz w:val="22"/>
          <w:szCs w:val="22"/>
        </w:rPr>
        <w:t>.,</w:t>
      </w:r>
      <w:r w:rsidRPr="00102E14">
        <w:rPr>
          <w:snapToGrid w:val="0"/>
          <w:sz w:val="22"/>
          <w:szCs w:val="22"/>
        </w:rPr>
        <w:t xml:space="preserve"> </w:t>
      </w:r>
      <w:proofErr w:type="spellStart"/>
      <w:r w:rsidRPr="00102E14">
        <w:rPr>
          <w:snapToGrid w:val="0"/>
          <w:sz w:val="22"/>
          <w:szCs w:val="22"/>
        </w:rPr>
        <w:t>radix</w:t>
      </w:r>
      <w:proofErr w:type="spellEnd"/>
      <w:r w:rsidRPr="00102E14">
        <w:rPr>
          <w:snapToGrid w:val="0"/>
          <w:sz w:val="22"/>
          <w:szCs w:val="22"/>
        </w:rPr>
        <w:t xml:space="preserve"> (</w:t>
      </w:r>
      <w:r w:rsidRPr="000E747D">
        <w:rPr>
          <w:snapToGrid w:val="0"/>
          <w:sz w:val="22"/>
          <w:szCs w:val="22"/>
        </w:rPr>
        <w:t>pelargonijų šaknų</w:t>
      </w:r>
      <w:r w:rsidRPr="00102E14">
        <w:rPr>
          <w:snapToGrid w:val="0"/>
          <w:sz w:val="22"/>
          <w:szCs w:val="22"/>
        </w:rPr>
        <w:t xml:space="preserve">) </w:t>
      </w:r>
      <w:r w:rsidRPr="000E747D">
        <w:rPr>
          <w:snapToGrid w:val="0"/>
          <w:sz w:val="22"/>
          <w:szCs w:val="22"/>
        </w:rPr>
        <w:t>tinktūros</w:t>
      </w:r>
      <w:r w:rsidRPr="00102E14">
        <w:rPr>
          <w:snapToGrid w:val="0"/>
          <w:sz w:val="22"/>
          <w:szCs w:val="22"/>
        </w:rPr>
        <w:t xml:space="preserve">  </w:t>
      </w:r>
      <w:r>
        <w:rPr>
          <w:snapToGrid w:val="0"/>
          <w:sz w:val="22"/>
          <w:szCs w:val="22"/>
        </w:rPr>
        <w:t>(</w:t>
      </w:r>
      <w:r w:rsidRPr="00102E14">
        <w:rPr>
          <w:snapToGrid w:val="0"/>
          <w:sz w:val="22"/>
          <w:szCs w:val="22"/>
        </w:rPr>
        <w:t>1:8</w:t>
      </w:r>
      <w:r w:rsidRPr="000E747D">
        <w:rPr>
          <w:snapToGrid w:val="0"/>
          <w:sz w:val="22"/>
          <w:szCs w:val="22"/>
        </w:rPr>
        <w:t> </w:t>
      </w:r>
      <w:r w:rsidRPr="00102E14">
        <w:rPr>
          <w:snapToGrid w:val="0"/>
          <w:sz w:val="22"/>
          <w:szCs w:val="22"/>
        </w:rPr>
        <w:t>–</w:t>
      </w:r>
      <w:r w:rsidRPr="000E747D">
        <w:rPr>
          <w:snapToGrid w:val="0"/>
          <w:sz w:val="22"/>
          <w:szCs w:val="22"/>
        </w:rPr>
        <w:t> </w:t>
      </w:r>
      <w:r w:rsidRPr="00102E14">
        <w:rPr>
          <w:snapToGrid w:val="0"/>
          <w:sz w:val="22"/>
          <w:szCs w:val="22"/>
        </w:rPr>
        <w:t xml:space="preserve">10). </w:t>
      </w:r>
      <w:r w:rsidRPr="000E747D">
        <w:rPr>
          <w:snapToGrid w:val="0"/>
          <w:sz w:val="22"/>
          <w:szCs w:val="22"/>
        </w:rPr>
        <w:t>Ekstrakcijos tirp</w:t>
      </w:r>
      <w:r>
        <w:rPr>
          <w:snapToGrid w:val="0"/>
          <w:sz w:val="22"/>
          <w:szCs w:val="22"/>
        </w:rPr>
        <w:t>ikli</w:t>
      </w:r>
      <w:r w:rsidRPr="000E747D">
        <w:rPr>
          <w:snapToGrid w:val="0"/>
          <w:sz w:val="22"/>
          <w:szCs w:val="22"/>
        </w:rPr>
        <w:t xml:space="preserve">s: 15 % </w:t>
      </w:r>
      <w:r>
        <w:rPr>
          <w:snapToGrid w:val="0"/>
          <w:sz w:val="22"/>
          <w:szCs w:val="22"/>
        </w:rPr>
        <w:t>(V/V)</w:t>
      </w:r>
      <w:r w:rsidRPr="000E747D">
        <w:rPr>
          <w:snapToGrid w:val="0"/>
          <w:sz w:val="22"/>
          <w:szCs w:val="22"/>
        </w:rPr>
        <w:t xml:space="preserve"> etanolis</w:t>
      </w:r>
      <w:r>
        <w:rPr>
          <w:snapToGrid w:val="0"/>
          <w:sz w:val="22"/>
          <w:szCs w:val="22"/>
        </w:rPr>
        <w:t>.</w:t>
      </w:r>
    </w:p>
    <w:p w14:paraId="33B3AE74" w14:textId="77777777" w:rsidR="003E26AF" w:rsidRPr="000E747D" w:rsidRDefault="003E26AF" w:rsidP="003E26AF">
      <w:pPr>
        <w:tabs>
          <w:tab w:val="left" w:pos="567"/>
        </w:tabs>
        <w:spacing w:line="260" w:lineRule="exact"/>
        <w:ind w:left="567" w:right="-2"/>
        <w:rPr>
          <w:snapToGrid w:val="0"/>
          <w:sz w:val="22"/>
          <w:szCs w:val="22"/>
        </w:rPr>
      </w:pPr>
      <w:r w:rsidRPr="000E747D">
        <w:rPr>
          <w:snapToGrid w:val="0"/>
          <w:sz w:val="22"/>
          <w:szCs w:val="22"/>
        </w:rPr>
        <w:t>1 g = 20 lašų</w:t>
      </w:r>
    </w:p>
    <w:p w14:paraId="0F386997" w14:textId="77777777" w:rsidR="003E26AF" w:rsidRPr="00974CD0" w:rsidRDefault="003E26AF" w:rsidP="003E26AF">
      <w:pPr>
        <w:numPr>
          <w:ilvl w:val="0"/>
          <w:numId w:val="2"/>
        </w:numPr>
        <w:tabs>
          <w:tab w:val="left" w:pos="567"/>
        </w:tabs>
        <w:spacing w:line="260" w:lineRule="exact"/>
        <w:ind w:left="567" w:right="-2" w:hanging="567"/>
        <w:rPr>
          <w:snapToGrid w:val="0"/>
          <w:sz w:val="22"/>
          <w:szCs w:val="22"/>
        </w:rPr>
      </w:pPr>
      <w:r w:rsidRPr="00974CD0">
        <w:rPr>
          <w:snapToGrid w:val="0"/>
          <w:sz w:val="22"/>
          <w:szCs w:val="22"/>
        </w:rPr>
        <w:t>Pagalbinė</w:t>
      </w:r>
      <w:r>
        <w:rPr>
          <w:snapToGrid w:val="0"/>
          <w:sz w:val="22"/>
          <w:szCs w:val="22"/>
        </w:rPr>
        <w:t xml:space="preserve">s </w:t>
      </w:r>
      <w:r w:rsidRPr="00974CD0">
        <w:rPr>
          <w:snapToGrid w:val="0"/>
          <w:sz w:val="22"/>
          <w:szCs w:val="22"/>
        </w:rPr>
        <w:t>medžiag</w:t>
      </w:r>
      <w:r>
        <w:rPr>
          <w:snapToGrid w:val="0"/>
          <w:sz w:val="22"/>
          <w:szCs w:val="22"/>
        </w:rPr>
        <w:t xml:space="preserve">os </w:t>
      </w:r>
      <w:r w:rsidRPr="00974CD0">
        <w:rPr>
          <w:snapToGrid w:val="0"/>
          <w:sz w:val="22"/>
          <w:szCs w:val="22"/>
        </w:rPr>
        <w:t>yra</w:t>
      </w:r>
      <w:r w:rsidRPr="000E747D">
        <w:t xml:space="preserve"> </w:t>
      </w:r>
      <w:proofErr w:type="spellStart"/>
      <w:r>
        <w:rPr>
          <w:snapToGrid w:val="0"/>
          <w:sz w:val="22"/>
          <w:szCs w:val="22"/>
        </w:rPr>
        <w:t>glicerolis</w:t>
      </w:r>
      <w:proofErr w:type="spellEnd"/>
      <w:r w:rsidRPr="000E747D">
        <w:rPr>
          <w:snapToGrid w:val="0"/>
          <w:sz w:val="22"/>
          <w:szCs w:val="22"/>
        </w:rPr>
        <w:t xml:space="preserve"> (E422)</w:t>
      </w:r>
      <w:r>
        <w:rPr>
          <w:snapToGrid w:val="0"/>
          <w:sz w:val="22"/>
          <w:szCs w:val="22"/>
        </w:rPr>
        <w:t>.</w:t>
      </w:r>
    </w:p>
    <w:p w14:paraId="02378A58" w14:textId="77777777" w:rsidR="003E26AF" w:rsidRPr="00974CD0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27C30632" w14:textId="77777777" w:rsidR="003E26AF" w:rsidRPr="00974CD0" w:rsidRDefault="003E26AF" w:rsidP="003E26A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proofErr w:type="spellStart"/>
      <w:r>
        <w:rPr>
          <w:b/>
          <w:bCs/>
          <w:snapToGrid w:val="0"/>
          <w:sz w:val="22"/>
          <w:szCs w:val="22"/>
          <w:lang w:eastAsia="x-none"/>
        </w:rPr>
        <w:t>Pelafen</w:t>
      </w:r>
      <w:proofErr w:type="spellEnd"/>
      <w:r w:rsidRPr="00974CD0">
        <w:rPr>
          <w:b/>
          <w:bCs/>
          <w:snapToGrid w:val="0"/>
          <w:sz w:val="22"/>
          <w:szCs w:val="22"/>
          <w:lang w:eastAsia="x-none"/>
        </w:rPr>
        <w:t xml:space="preserve"> išvaizda ir kiekis pakuotėje</w:t>
      </w:r>
    </w:p>
    <w:p w14:paraId="7FD176CB" w14:textId="77777777" w:rsidR="003E26AF" w:rsidRDefault="003E26AF" w:rsidP="003E26A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1C7374B" w14:textId="77777777" w:rsidR="003E26AF" w:rsidRPr="00974CD0" w:rsidRDefault="003E26AF" w:rsidP="003E26A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974CD0">
        <w:rPr>
          <w:snapToGrid w:val="0"/>
          <w:sz w:val="22"/>
          <w:szCs w:val="22"/>
        </w:rPr>
        <w:t>Skaidrus, rausvai rudas arba rudas šiek tiek kartaus skonio skystis.</w:t>
      </w:r>
    </w:p>
    <w:p w14:paraId="72A1014C" w14:textId="77777777" w:rsidR="003E26AF" w:rsidRDefault="003E26AF" w:rsidP="003E26AF">
      <w:pPr>
        <w:rPr>
          <w:snapToGrid w:val="0"/>
          <w:sz w:val="22"/>
          <w:szCs w:val="22"/>
        </w:rPr>
      </w:pPr>
    </w:p>
    <w:p w14:paraId="25BBC4A3" w14:textId="77777777" w:rsidR="003E26AF" w:rsidRPr="00974CD0" w:rsidRDefault="003E26AF" w:rsidP="003E26AF">
      <w:pPr>
        <w:rPr>
          <w:snapToGrid w:val="0"/>
          <w:sz w:val="22"/>
          <w:szCs w:val="22"/>
        </w:rPr>
      </w:pPr>
      <w:r w:rsidRPr="00974CD0">
        <w:rPr>
          <w:snapToGrid w:val="0"/>
          <w:sz w:val="22"/>
          <w:szCs w:val="22"/>
        </w:rPr>
        <w:t>Rudo stiklo buteliuka</w:t>
      </w:r>
      <w:r>
        <w:rPr>
          <w:snapToGrid w:val="0"/>
          <w:sz w:val="22"/>
          <w:szCs w:val="22"/>
        </w:rPr>
        <w:t>s</w:t>
      </w:r>
      <w:r w:rsidRPr="00974CD0">
        <w:rPr>
          <w:snapToGrid w:val="0"/>
          <w:sz w:val="22"/>
          <w:szCs w:val="22"/>
        </w:rPr>
        <w:t xml:space="preserve"> su lašintuvu (PE) ir užsukamu dangteliu (PP).</w:t>
      </w:r>
    </w:p>
    <w:p w14:paraId="2F7356CA" w14:textId="77777777" w:rsidR="003E26AF" w:rsidRPr="00974CD0" w:rsidRDefault="003E26AF" w:rsidP="003E26AF">
      <w:pPr>
        <w:rPr>
          <w:snapToGrid w:val="0"/>
          <w:sz w:val="22"/>
          <w:szCs w:val="22"/>
        </w:rPr>
      </w:pPr>
      <w:r w:rsidRPr="00974CD0">
        <w:rPr>
          <w:snapToGrid w:val="0"/>
          <w:sz w:val="22"/>
          <w:szCs w:val="22"/>
        </w:rPr>
        <w:t>Pakuotės dydžiai: 20 ml arba 50 ml.</w:t>
      </w:r>
    </w:p>
    <w:p w14:paraId="76D55859" w14:textId="77777777" w:rsidR="003E26AF" w:rsidRPr="00974CD0" w:rsidRDefault="003E26AF" w:rsidP="003E26AF">
      <w:pPr>
        <w:rPr>
          <w:snapToGrid w:val="0"/>
          <w:sz w:val="22"/>
          <w:szCs w:val="22"/>
        </w:rPr>
      </w:pPr>
      <w:r w:rsidRPr="00974CD0">
        <w:rPr>
          <w:snapToGrid w:val="0"/>
          <w:sz w:val="22"/>
          <w:szCs w:val="22"/>
        </w:rPr>
        <w:t>Vienas buteliukas yra supakuotas kartono dėžutėje kartu su pakuotės lapeliu.</w:t>
      </w:r>
    </w:p>
    <w:p w14:paraId="71AB4DC8" w14:textId="77777777" w:rsidR="003E26AF" w:rsidRDefault="003E26AF" w:rsidP="003E26AF">
      <w:pPr>
        <w:numPr>
          <w:ilvl w:val="12"/>
          <w:numId w:val="0"/>
        </w:numPr>
        <w:ind w:right="-2"/>
        <w:rPr>
          <w:b/>
          <w:bCs/>
          <w:snapToGrid w:val="0"/>
          <w:sz w:val="22"/>
          <w:szCs w:val="22"/>
        </w:rPr>
      </w:pPr>
    </w:p>
    <w:p w14:paraId="53D3F0CF" w14:textId="77777777" w:rsidR="003E26AF" w:rsidRPr="00974CD0" w:rsidRDefault="003E26AF" w:rsidP="003E26AF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974CD0">
        <w:rPr>
          <w:b/>
          <w:bCs/>
          <w:snapToGrid w:val="0"/>
          <w:sz w:val="22"/>
          <w:szCs w:val="22"/>
          <w:lang w:eastAsia="x-none"/>
        </w:rPr>
        <w:t>Registruotojas ir gamintojas</w:t>
      </w:r>
    </w:p>
    <w:p w14:paraId="04CA187C" w14:textId="77777777" w:rsidR="003E26AF" w:rsidRDefault="003E26AF" w:rsidP="003E26A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5819F402" w14:textId="77777777" w:rsidR="003E26AF" w:rsidRPr="00D277E3" w:rsidRDefault="003E26AF" w:rsidP="003E26AF">
      <w:pPr>
        <w:numPr>
          <w:ilvl w:val="12"/>
          <w:numId w:val="0"/>
        </w:numPr>
        <w:ind w:left="-142"/>
        <w:jc w:val="both"/>
        <w:rPr>
          <w:snapToGrid w:val="0"/>
          <w:sz w:val="22"/>
          <w:szCs w:val="22"/>
          <w:lang w:val="pt-PT"/>
        </w:rPr>
      </w:pPr>
      <w:r w:rsidRPr="00D277E3">
        <w:rPr>
          <w:snapToGrid w:val="0"/>
          <w:sz w:val="22"/>
          <w:szCs w:val="22"/>
          <w:lang w:val="pt-PT"/>
        </w:rPr>
        <w:tab/>
        <w:t>Phytopharm Klęka S.A.</w:t>
      </w:r>
    </w:p>
    <w:p w14:paraId="76B2DBF2" w14:textId="77777777" w:rsidR="003E26AF" w:rsidRPr="00355882" w:rsidRDefault="003E26AF" w:rsidP="003E26AF">
      <w:pPr>
        <w:numPr>
          <w:ilvl w:val="12"/>
          <w:numId w:val="0"/>
        </w:numPr>
        <w:ind w:left="-142"/>
        <w:jc w:val="both"/>
        <w:rPr>
          <w:sz w:val="22"/>
          <w:lang w:val="pl-PL"/>
        </w:rPr>
      </w:pPr>
      <w:r w:rsidRPr="00D277E3">
        <w:rPr>
          <w:snapToGrid w:val="0"/>
          <w:sz w:val="22"/>
          <w:szCs w:val="22"/>
          <w:lang w:val="pt-PT"/>
        </w:rPr>
        <w:tab/>
      </w:r>
      <w:r w:rsidRPr="00355882">
        <w:rPr>
          <w:sz w:val="22"/>
          <w:lang w:val="pl-PL"/>
        </w:rPr>
        <w:t>Klęka 1</w:t>
      </w:r>
    </w:p>
    <w:p w14:paraId="46ACD058" w14:textId="77777777" w:rsidR="003E26AF" w:rsidRPr="00355882" w:rsidRDefault="003E26AF" w:rsidP="003E26AF">
      <w:pPr>
        <w:numPr>
          <w:ilvl w:val="12"/>
          <w:numId w:val="0"/>
        </w:numPr>
        <w:ind w:left="-142"/>
        <w:jc w:val="both"/>
        <w:rPr>
          <w:sz w:val="22"/>
          <w:lang w:val="pl-PL"/>
        </w:rPr>
      </w:pPr>
      <w:r w:rsidRPr="00355882">
        <w:rPr>
          <w:sz w:val="22"/>
          <w:lang w:val="pl-PL"/>
        </w:rPr>
        <w:tab/>
        <w:t>63-040 Nowe Miasto nad Wartą</w:t>
      </w:r>
    </w:p>
    <w:p w14:paraId="6EC19C81" w14:textId="77777777" w:rsidR="003E26AF" w:rsidRPr="00355882" w:rsidRDefault="003E26AF" w:rsidP="003E26AF">
      <w:pPr>
        <w:numPr>
          <w:ilvl w:val="12"/>
          <w:numId w:val="0"/>
        </w:numPr>
        <w:ind w:right="-2" w:hanging="142"/>
        <w:rPr>
          <w:sz w:val="22"/>
          <w:lang w:val="pl-PL"/>
        </w:rPr>
      </w:pPr>
      <w:r w:rsidRPr="00355882">
        <w:rPr>
          <w:sz w:val="22"/>
          <w:lang w:val="pl-PL"/>
        </w:rPr>
        <w:tab/>
      </w:r>
      <w:proofErr w:type="spellStart"/>
      <w:r w:rsidRPr="00355882">
        <w:rPr>
          <w:sz w:val="22"/>
          <w:lang w:val="pl-PL"/>
        </w:rPr>
        <w:t>Lenkija</w:t>
      </w:r>
      <w:proofErr w:type="spellEnd"/>
    </w:p>
    <w:p w14:paraId="149DE738" w14:textId="77777777" w:rsidR="003E26AF" w:rsidRPr="00D277E3" w:rsidRDefault="003E26AF" w:rsidP="003E26AF">
      <w:pPr>
        <w:numPr>
          <w:ilvl w:val="12"/>
          <w:numId w:val="0"/>
        </w:numPr>
        <w:ind w:right="-2" w:hanging="142"/>
        <w:rPr>
          <w:snapToGrid w:val="0"/>
          <w:sz w:val="22"/>
          <w:szCs w:val="22"/>
          <w:lang w:val="pt-PT"/>
        </w:rPr>
      </w:pPr>
      <w:r w:rsidRPr="00355882">
        <w:rPr>
          <w:sz w:val="22"/>
          <w:lang w:val="pl-PL"/>
        </w:rPr>
        <w:tab/>
      </w:r>
      <w:r w:rsidRPr="00D277E3">
        <w:rPr>
          <w:snapToGrid w:val="0"/>
          <w:sz w:val="22"/>
          <w:szCs w:val="22"/>
          <w:lang w:val="pt-PT"/>
        </w:rPr>
        <w:t>Tel.: +48 61 28 68 000</w:t>
      </w:r>
    </w:p>
    <w:p w14:paraId="08BC079E" w14:textId="77777777" w:rsidR="003E26AF" w:rsidRPr="00D277E3" w:rsidRDefault="003E26AF" w:rsidP="003E26AF">
      <w:pPr>
        <w:numPr>
          <w:ilvl w:val="12"/>
          <w:numId w:val="0"/>
        </w:numPr>
        <w:ind w:right="-2" w:hanging="142"/>
        <w:rPr>
          <w:snapToGrid w:val="0"/>
          <w:sz w:val="22"/>
          <w:szCs w:val="22"/>
          <w:lang w:val="pt-PT"/>
        </w:rPr>
      </w:pPr>
      <w:r w:rsidRPr="00D277E3">
        <w:rPr>
          <w:snapToGrid w:val="0"/>
          <w:sz w:val="22"/>
          <w:szCs w:val="22"/>
          <w:lang w:val="pt-PT"/>
        </w:rPr>
        <w:tab/>
        <w:t>Fax: +48 61 28 68 529</w:t>
      </w:r>
    </w:p>
    <w:p w14:paraId="307CFBAF" w14:textId="77777777" w:rsidR="003E26AF" w:rsidRPr="00974CD0" w:rsidRDefault="003E26AF" w:rsidP="003E26AF">
      <w:pPr>
        <w:numPr>
          <w:ilvl w:val="12"/>
          <w:numId w:val="0"/>
        </w:numPr>
        <w:ind w:right="-2" w:hanging="142"/>
        <w:rPr>
          <w:snapToGrid w:val="0"/>
          <w:sz w:val="22"/>
          <w:szCs w:val="22"/>
        </w:rPr>
      </w:pPr>
      <w:r w:rsidRPr="00D277E3">
        <w:rPr>
          <w:snapToGrid w:val="0"/>
          <w:sz w:val="22"/>
          <w:szCs w:val="22"/>
          <w:lang w:val="pt-PT"/>
        </w:rPr>
        <w:tab/>
        <w:t>info@europlant-group.pl</w:t>
      </w:r>
    </w:p>
    <w:p w14:paraId="45D046C2" w14:textId="77777777" w:rsidR="003E26AF" w:rsidRPr="00974CD0" w:rsidRDefault="003E26AF" w:rsidP="003E26AF">
      <w:pPr>
        <w:tabs>
          <w:tab w:val="left" w:pos="567"/>
        </w:tabs>
        <w:rPr>
          <w:snapToGrid w:val="0"/>
          <w:sz w:val="22"/>
          <w:szCs w:val="22"/>
        </w:rPr>
      </w:pPr>
    </w:p>
    <w:p w14:paraId="623766AD" w14:textId="77777777" w:rsidR="003E26AF" w:rsidRPr="00974CD0" w:rsidRDefault="003E26AF" w:rsidP="003E26AF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  <w:szCs w:val="22"/>
        </w:rPr>
      </w:pPr>
      <w:r w:rsidRPr="00974CD0">
        <w:rPr>
          <w:b/>
          <w:snapToGrid w:val="0"/>
          <w:sz w:val="22"/>
          <w:szCs w:val="22"/>
        </w:rPr>
        <w:t>Šis vaistas Europos ekonominės erdvės valstybėse narėse registruotas tokiais pavadinimais:</w:t>
      </w:r>
    </w:p>
    <w:p w14:paraId="026AF1C3" w14:textId="77777777" w:rsidR="003E26AF" w:rsidRDefault="003E26AF" w:rsidP="003E26AF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</w:p>
    <w:p w14:paraId="5BC9836E" w14:textId="77777777" w:rsidR="003E26AF" w:rsidRPr="00354FB4" w:rsidRDefault="003E26AF" w:rsidP="003E26AF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354FB4">
        <w:rPr>
          <w:snapToGrid w:val="0"/>
          <w:sz w:val="22"/>
          <w:szCs w:val="22"/>
        </w:rPr>
        <w:t xml:space="preserve">Lietuva </w:t>
      </w:r>
      <w:r>
        <w:rPr>
          <w:snapToGrid w:val="0"/>
          <w:sz w:val="22"/>
          <w:szCs w:val="22"/>
        </w:rPr>
        <w:t>–</w:t>
      </w:r>
      <w:r w:rsidRPr="00354FB4">
        <w:rPr>
          <w:snapToGrid w:val="0"/>
          <w:sz w:val="22"/>
          <w:szCs w:val="22"/>
        </w:rPr>
        <w:t xml:space="preserve"> </w:t>
      </w:r>
      <w:proofErr w:type="spellStart"/>
      <w:r w:rsidRPr="00354FB4">
        <w:rPr>
          <w:snapToGrid w:val="0"/>
          <w:sz w:val="22"/>
          <w:szCs w:val="22"/>
        </w:rPr>
        <w:t>Pelafen</w:t>
      </w:r>
      <w:proofErr w:type="spellEnd"/>
      <w:r w:rsidRPr="00354FB4">
        <w:rPr>
          <w:snapToGrid w:val="0"/>
          <w:sz w:val="22"/>
          <w:szCs w:val="22"/>
        </w:rPr>
        <w:t xml:space="preserve"> geriamieji lašai (tirpalas)</w:t>
      </w:r>
    </w:p>
    <w:p w14:paraId="5CC3F8A4" w14:textId="77777777" w:rsidR="003E26AF" w:rsidRPr="00354FB4" w:rsidRDefault="003E26AF" w:rsidP="003E26AF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354FB4">
        <w:rPr>
          <w:snapToGrid w:val="0"/>
          <w:sz w:val="22"/>
          <w:szCs w:val="22"/>
        </w:rPr>
        <w:t xml:space="preserve">Latvija </w:t>
      </w:r>
      <w:r>
        <w:rPr>
          <w:snapToGrid w:val="0"/>
          <w:sz w:val="22"/>
          <w:szCs w:val="22"/>
        </w:rPr>
        <w:t>–</w:t>
      </w:r>
      <w:r w:rsidRPr="00354FB4">
        <w:rPr>
          <w:snapToGrid w:val="0"/>
          <w:sz w:val="22"/>
          <w:szCs w:val="22"/>
        </w:rPr>
        <w:t xml:space="preserve"> </w:t>
      </w:r>
      <w:proofErr w:type="spellStart"/>
      <w:r w:rsidRPr="00354FB4">
        <w:rPr>
          <w:snapToGrid w:val="0"/>
          <w:sz w:val="22"/>
          <w:szCs w:val="22"/>
        </w:rPr>
        <w:t>Pelafen</w:t>
      </w:r>
      <w:proofErr w:type="spellEnd"/>
      <w:r w:rsidRPr="00354FB4">
        <w:rPr>
          <w:snapToGrid w:val="0"/>
          <w:sz w:val="22"/>
          <w:szCs w:val="22"/>
        </w:rPr>
        <w:t xml:space="preserve"> </w:t>
      </w:r>
      <w:proofErr w:type="spellStart"/>
      <w:r w:rsidRPr="00354FB4">
        <w:rPr>
          <w:snapToGrid w:val="0"/>
          <w:sz w:val="22"/>
          <w:szCs w:val="22"/>
        </w:rPr>
        <w:t>pilieni</w:t>
      </w:r>
      <w:proofErr w:type="spellEnd"/>
      <w:r w:rsidRPr="00354FB4">
        <w:rPr>
          <w:snapToGrid w:val="0"/>
          <w:sz w:val="22"/>
          <w:szCs w:val="22"/>
        </w:rPr>
        <w:t xml:space="preserve"> </w:t>
      </w:r>
      <w:proofErr w:type="spellStart"/>
      <w:r w:rsidRPr="00354FB4">
        <w:rPr>
          <w:snapToGrid w:val="0"/>
          <w:sz w:val="22"/>
          <w:szCs w:val="22"/>
        </w:rPr>
        <w:t>iekšķīgai</w:t>
      </w:r>
      <w:proofErr w:type="spellEnd"/>
      <w:r w:rsidRPr="00354FB4">
        <w:rPr>
          <w:snapToGrid w:val="0"/>
          <w:sz w:val="22"/>
          <w:szCs w:val="22"/>
        </w:rPr>
        <w:t xml:space="preserve"> </w:t>
      </w:r>
      <w:proofErr w:type="spellStart"/>
      <w:r w:rsidRPr="00354FB4">
        <w:rPr>
          <w:snapToGrid w:val="0"/>
          <w:sz w:val="22"/>
          <w:szCs w:val="22"/>
        </w:rPr>
        <w:t>lietošanai</w:t>
      </w:r>
      <w:proofErr w:type="spellEnd"/>
      <w:r w:rsidRPr="00354FB4">
        <w:rPr>
          <w:snapToGrid w:val="0"/>
          <w:sz w:val="22"/>
          <w:szCs w:val="22"/>
        </w:rPr>
        <w:t>,</w:t>
      </w:r>
    </w:p>
    <w:p w14:paraId="652688B6" w14:textId="77777777" w:rsidR="003E26AF" w:rsidRPr="00354FB4" w:rsidRDefault="003E26AF" w:rsidP="003E26AF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proofErr w:type="spellStart"/>
      <w:r w:rsidRPr="00354FB4">
        <w:rPr>
          <w:snapToGrid w:val="0"/>
          <w:sz w:val="22"/>
          <w:szCs w:val="22"/>
        </w:rPr>
        <w:t>šķīdums</w:t>
      </w:r>
      <w:proofErr w:type="spellEnd"/>
    </w:p>
    <w:p w14:paraId="1257A5DB" w14:textId="77777777" w:rsidR="003E26AF" w:rsidRPr="00354FB4" w:rsidRDefault="003E26AF" w:rsidP="003E26AF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354FB4">
        <w:rPr>
          <w:snapToGrid w:val="0"/>
          <w:sz w:val="22"/>
          <w:szCs w:val="22"/>
        </w:rPr>
        <w:t xml:space="preserve">Estija </w:t>
      </w:r>
      <w:r>
        <w:rPr>
          <w:snapToGrid w:val="0"/>
          <w:sz w:val="22"/>
          <w:szCs w:val="22"/>
        </w:rPr>
        <w:t>–</w:t>
      </w:r>
      <w:r w:rsidRPr="00354FB4">
        <w:rPr>
          <w:snapToGrid w:val="0"/>
          <w:sz w:val="22"/>
          <w:szCs w:val="22"/>
        </w:rPr>
        <w:t xml:space="preserve"> </w:t>
      </w:r>
      <w:proofErr w:type="spellStart"/>
      <w:r w:rsidRPr="00354FB4">
        <w:rPr>
          <w:snapToGrid w:val="0"/>
          <w:sz w:val="22"/>
          <w:szCs w:val="22"/>
        </w:rPr>
        <w:t>Pelafen</w:t>
      </w:r>
      <w:proofErr w:type="spellEnd"/>
    </w:p>
    <w:p w14:paraId="47828013" w14:textId="77777777" w:rsidR="003E26AF" w:rsidRPr="00354FB4" w:rsidRDefault="003E26AF" w:rsidP="003E26AF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354FB4">
        <w:rPr>
          <w:snapToGrid w:val="0"/>
          <w:sz w:val="22"/>
          <w:szCs w:val="22"/>
        </w:rPr>
        <w:t xml:space="preserve">Vengrija </w:t>
      </w:r>
      <w:r>
        <w:rPr>
          <w:snapToGrid w:val="0"/>
          <w:sz w:val="22"/>
          <w:szCs w:val="22"/>
        </w:rPr>
        <w:t>–</w:t>
      </w:r>
      <w:r w:rsidRPr="00354FB4">
        <w:rPr>
          <w:snapToGrid w:val="0"/>
          <w:sz w:val="22"/>
          <w:szCs w:val="22"/>
        </w:rPr>
        <w:t xml:space="preserve"> </w:t>
      </w:r>
      <w:proofErr w:type="spellStart"/>
      <w:r w:rsidRPr="00354FB4">
        <w:rPr>
          <w:snapToGrid w:val="0"/>
          <w:sz w:val="22"/>
          <w:szCs w:val="22"/>
        </w:rPr>
        <w:t>Pelafen</w:t>
      </w:r>
      <w:proofErr w:type="spellEnd"/>
    </w:p>
    <w:p w14:paraId="7478379C" w14:textId="77777777" w:rsidR="003E26AF" w:rsidRPr="00354FB4" w:rsidRDefault="003E26AF" w:rsidP="003E26AF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354FB4">
        <w:rPr>
          <w:snapToGrid w:val="0"/>
          <w:sz w:val="22"/>
          <w:szCs w:val="22"/>
        </w:rPr>
        <w:t xml:space="preserve">Čekija </w:t>
      </w:r>
      <w:r>
        <w:rPr>
          <w:snapToGrid w:val="0"/>
          <w:sz w:val="22"/>
          <w:szCs w:val="22"/>
        </w:rPr>
        <w:t>–</w:t>
      </w:r>
      <w:r w:rsidRPr="00354FB4">
        <w:rPr>
          <w:snapToGrid w:val="0"/>
          <w:sz w:val="22"/>
          <w:szCs w:val="22"/>
        </w:rPr>
        <w:t xml:space="preserve"> </w:t>
      </w:r>
      <w:proofErr w:type="spellStart"/>
      <w:r w:rsidRPr="00354FB4">
        <w:rPr>
          <w:snapToGrid w:val="0"/>
          <w:sz w:val="22"/>
          <w:szCs w:val="22"/>
        </w:rPr>
        <w:t>Pelafen</w:t>
      </w:r>
      <w:proofErr w:type="spellEnd"/>
    </w:p>
    <w:p w14:paraId="42FA4C4A" w14:textId="77777777" w:rsidR="003E26AF" w:rsidRPr="00354FB4" w:rsidRDefault="003E26AF" w:rsidP="003E26AF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354FB4">
        <w:rPr>
          <w:snapToGrid w:val="0"/>
          <w:sz w:val="22"/>
          <w:szCs w:val="22"/>
        </w:rPr>
        <w:t xml:space="preserve">Slovakija </w:t>
      </w:r>
      <w:r>
        <w:rPr>
          <w:snapToGrid w:val="0"/>
          <w:sz w:val="22"/>
          <w:szCs w:val="22"/>
        </w:rPr>
        <w:t>–</w:t>
      </w:r>
      <w:r w:rsidRPr="00354FB4">
        <w:rPr>
          <w:snapToGrid w:val="0"/>
          <w:sz w:val="22"/>
          <w:szCs w:val="22"/>
        </w:rPr>
        <w:t xml:space="preserve"> </w:t>
      </w:r>
      <w:proofErr w:type="spellStart"/>
      <w:r w:rsidRPr="00354FB4">
        <w:rPr>
          <w:snapToGrid w:val="0"/>
          <w:sz w:val="22"/>
          <w:szCs w:val="22"/>
        </w:rPr>
        <w:t>Pelafen</w:t>
      </w:r>
      <w:proofErr w:type="spellEnd"/>
      <w:r w:rsidRPr="00354FB4">
        <w:rPr>
          <w:snapToGrid w:val="0"/>
          <w:sz w:val="22"/>
          <w:szCs w:val="22"/>
        </w:rPr>
        <w:t xml:space="preserve"> </w:t>
      </w:r>
      <w:proofErr w:type="spellStart"/>
      <w:r w:rsidRPr="00354FB4">
        <w:rPr>
          <w:snapToGrid w:val="0"/>
          <w:sz w:val="22"/>
          <w:szCs w:val="22"/>
        </w:rPr>
        <w:t>perorálne</w:t>
      </w:r>
      <w:proofErr w:type="spellEnd"/>
      <w:r w:rsidRPr="00354FB4">
        <w:rPr>
          <w:snapToGrid w:val="0"/>
          <w:sz w:val="22"/>
          <w:szCs w:val="22"/>
        </w:rPr>
        <w:t xml:space="preserve"> </w:t>
      </w:r>
      <w:proofErr w:type="spellStart"/>
      <w:r w:rsidRPr="00354FB4">
        <w:rPr>
          <w:snapToGrid w:val="0"/>
          <w:sz w:val="22"/>
          <w:szCs w:val="22"/>
        </w:rPr>
        <w:t>roztokové</w:t>
      </w:r>
      <w:proofErr w:type="spellEnd"/>
      <w:r w:rsidRPr="00354FB4">
        <w:rPr>
          <w:snapToGrid w:val="0"/>
          <w:sz w:val="22"/>
          <w:szCs w:val="22"/>
        </w:rPr>
        <w:t xml:space="preserve"> </w:t>
      </w:r>
      <w:proofErr w:type="spellStart"/>
      <w:r w:rsidRPr="00354FB4">
        <w:rPr>
          <w:snapToGrid w:val="0"/>
          <w:sz w:val="22"/>
          <w:szCs w:val="22"/>
        </w:rPr>
        <w:t>kvapky</w:t>
      </w:r>
      <w:proofErr w:type="spellEnd"/>
    </w:p>
    <w:p w14:paraId="174D8D06" w14:textId="77777777" w:rsidR="003E26AF" w:rsidRPr="00354FB4" w:rsidRDefault="003E26AF" w:rsidP="003E26AF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354FB4">
        <w:rPr>
          <w:snapToGrid w:val="0"/>
          <w:sz w:val="22"/>
          <w:szCs w:val="22"/>
        </w:rPr>
        <w:t xml:space="preserve">Austrija </w:t>
      </w:r>
      <w:r>
        <w:rPr>
          <w:snapToGrid w:val="0"/>
          <w:sz w:val="22"/>
          <w:szCs w:val="22"/>
        </w:rPr>
        <w:t>–</w:t>
      </w:r>
      <w:r w:rsidRPr="00354FB4">
        <w:rPr>
          <w:snapToGrid w:val="0"/>
          <w:sz w:val="22"/>
          <w:szCs w:val="22"/>
        </w:rPr>
        <w:t xml:space="preserve"> </w:t>
      </w:r>
      <w:proofErr w:type="spellStart"/>
      <w:r w:rsidRPr="00354FB4">
        <w:rPr>
          <w:snapToGrid w:val="0"/>
          <w:sz w:val="22"/>
          <w:szCs w:val="22"/>
        </w:rPr>
        <w:t>Pelargonium</w:t>
      </w:r>
      <w:proofErr w:type="spellEnd"/>
      <w:r w:rsidRPr="00354FB4">
        <w:rPr>
          <w:snapToGrid w:val="0"/>
          <w:sz w:val="22"/>
          <w:szCs w:val="22"/>
        </w:rPr>
        <w:t xml:space="preserve"> </w:t>
      </w:r>
      <w:proofErr w:type="spellStart"/>
      <w:r w:rsidRPr="00354FB4">
        <w:rPr>
          <w:snapToGrid w:val="0"/>
          <w:sz w:val="22"/>
          <w:szCs w:val="22"/>
        </w:rPr>
        <w:t>Phytopharm</w:t>
      </w:r>
      <w:proofErr w:type="spellEnd"/>
      <w:r w:rsidRPr="00354FB4">
        <w:rPr>
          <w:snapToGrid w:val="0"/>
          <w:sz w:val="22"/>
          <w:szCs w:val="22"/>
        </w:rPr>
        <w:t xml:space="preserve"> </w:t>
      </w:r>
      <w:proofErr w:type="spellStart"/>
      <w:r w:rsidRPr="00354FB4">
        <w:rPr>
          <w:snapToGrid w:val="0"/>
          <w:sz w:val="22"/>
          <w:szCs w:val="22"/>
        </w:rPr>
        <w:t>Tropfen</w:t>
      </w:r>
      <w:proofErr w:type="spellEnd"/>
      <w:r w:rsidRPr="00354FB4">
        <w:rPr>
          <w:snapToGrid w:val="0"/>
          <w:sz w:val="22"/>
          <w:szCs w:val="22"/>
        </w:rPr>
        <w:t xml:space="preserve"> </w:t>
      </w:r>
      <w:proofErr w:type="spellStart"/>
      <w:r w:rsidRPr="00354FB4">
        <w:rPr>
          <w:snapToGrid w:val="0"/>
          <w:sz w:val="22"/>
          <w:szCs w:val="22"/>
        </w:rPr>
        <w:t>zum</w:t>
      </w:r>
      <w:proofErr w:type="spellEnd"/>
      <w:r>
        <w:rPr>
          <w:snapToGrid w:val="0"/>
          <w:sz w:val="22"/>
          <w:szCs w:val="22"/>
        </w:rPr>
        <w:t xml:space="preserve"> </w:t>
      </w:r>
      <w:proofErr w:type="spellStart"/>
      <w:r w:rsidRPr="00354FB4">
        <w:rPr>
          <w:snapToGrid w:val="0"/>
          <w:sz w:val="22"/>
          <w:szCs w:val="22"/>
        </w:rPr>
        <w:t>Einnehmen</w:t>
      </w:r>
      <w:proofErr w:type="spellEnd"/>
      <w:r w:rsidRPr="00354FB4">
        <w:rPr>
          <w:snapToGrid w:val="0"/>
          <w:sz w:val="22"/>
          <w:szCs w:val="22"/>
        </w:rPr>
        <w:t xml:space="preserve">, </w:t>
      </w:r>
      <w:proofErr w:type="spellStart"/>
      <w:r w:rsidRPr="00354FB4">
        <w:rPr>
          <w:snapToGrid w:val="0"/>
          <w:sz w:val="22"/>
          <w:szCs w:val="22"/>
        </w:rPr>
        <w:t>Lösung</w:t>
      </w:r>
      <w:proofErr w:type="spellEnd"/>
    </w:p>
    <w:p w14:paraId="1527E65D" w14:textId="77777777" w:rsidR="003E26AF" w:rsidRDefault="003E26AF" w:rsidP="003E26AF">
      <w:pPr>
        <w:tabs>
          <w:tab w:val="left" w:pos="567"/>
        </w:tabs>
        <w:spacing w:line="260" w:lineRule="exact"/>
        <w:ind w:left="567" w:hanging="567"/>
        <w:rPr>
          <w:b/>
          <w:bCs/>
          <w:snapToGrid w:val="0"/>
          <w:sz w:val="22"/>
          <w:szCs w:val="22"/>
        </w:rPr>
      </w:pPr>
      <w:r w:rsidRPr="00354FB4">
        <w:rPr>
          <w:snapToGrid w:val="0"/>
          <w:sz w:val="22"/>
          <w:szCs w:val="22"/>
        </w:rPr>
        <w:t xml:space="preserve">Lenkija – </w:t>
      </w:r>
      <w:proofErr w:type="spellStart"/>
      <w:r w:rsidRPr="00354FB4">
        <w:rPr>
          <w:snapToGrid w:val="0"/>
          <w:sz w:val="22"/>
          <w:szCs w:val="22"/>
        </w:rPr>
        <w:t>Pelafen</w:t>
      </w:r>
      <w:proofErr w:type="spellEnd"/>
      <w:r w:rsidRPr="00354FB4">
        <w:rPr>
          <w:snapToGrid w:val="0"/>
          <w:sz w:val="22"/>
          <w:szCs w:val="22"/>
        </w:rPr>
        <w:t xml:space="preserve"> MED</w:t>
      </w:r>
    </w:p>
    <w:p w14:paraId="36BD46B1" w14:textId="77777777" w:rsidR="003E26AF" w:rsidRPr="00A47545" w:rsidRDefault="003E26AF" w:rsidP="003E26AF">
      <w:pPr>
        <w:tabs>
          <w:tab w:val="left" w:pos="567"/>
        </w:tabs>
        <w:spacing w:line="260" w:lineRule="exact"/>
        <w:ind w:left="567" w:hanging="567"/>
        <w:rPr>
          <w:b/>
          <w:bCs/>
          <w:snapToGrid w:val="0"/>
          <w:sz w:val="22"/>
          <w:szCs w:val="22"/>
        </w:rPr>
      </w:pPr>
    </w:p>
    <w:p w14:paraId="164DC407" w14:textId="77777777" w:rsidR="003E26AF" w:rsidRDefault="003E26AF" w:rsidP="003E26AF">
      <w:pPr>
        <w:numPr>
          <w:ilvl w:val="12"/>
          <w:numId w:val="0"/>
        </w:numPr>
        <w:ind w:right="-2"/>
        <w:rPr>
          <w:b/>
          <w:snapToGrid w:val="0"/>
          <w:sz w:val="22"/>
          <w:szCs w:val="22"/>
        </w:rPr>
      </w:pPr>
      <w:r w:rsidRPr="00974CD0">
        <w:rPr>
          <w:b/>
          <w:snapToGrid w:val="0"/>
          <w:sz w:val="22"/>
          <w:szCs w:val="22"/>
        </w:rPr>
        <w:t>Šis pakuotės lapelis paskutinį kartą peržiūrėtas</w:t>
      </w:r>
      <w:r>
        <w:rPr>
          <w:b/>
          <w:snapToGrid w:val="0"/>
          <w:sz w:val="22"/>
          <w:szCs w:val="22"/>
        </w:rPr>
        <w:t xml:space="preserve"> 2025-10-09.</w:t>
      </w:r>
    </w:p>
    <w:p w14:paraId="4065FE36" w14:textId="77777777" w:rsidR="003E26AF" w:rsidRPr="00974CD0" w:rsidRDefault="003E26AF" w:rsidP="003E26AF">
      <w:pPr>
        <w:numPr>
          <w:ilvl w:val="12"/>
          <w:numId w:val="0"/>
        </w:numPr>
        <w:tabs>
          <w:tab w:val="left" w:pos="567"/>
        </w:tabs>
        <w:ind w:right="-2"/>
        <w:rPr>
          <w:i/>
          <w:snapToGrid w:val="0"/>
          <w:sz w:val="22"/>
          <w:szCs w:val="22"/>
        </w:rPr>
      </w:pPr>
    </w:p>
    <w:p w14:paraId="23D623E7" w14:textId="77777777" w:rsidR="003E26AF" w:rsidRPr="00907E50" w:rsidRDefault="003E26AF" w:rsidP="003E26AF">
      <w:r w:rsidRPr="00974CD0">
        <w:rPr>
          <w:snapToGrid w:val="0"/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974CD0">
        <w:rPr>
          <w:i/>
          <w:snapToGrid w:val="0"/>
          <w:sz w:val="22"/>
          <w:szCs w:val="22"/>
        </w:rPr>
        <w:t xml:space="preserve"> </w:t>
      </w:r>
      <w:r w:rsidRPr="007C1693">
        <w:t>https://</w:t>
      </w:r>
      <w:r w:rsidRPr="007C1693" w:rsidDel="00961DD0">
        <w:t xml:space="preserve"> </w:t>
      </w:r>
      <w:proofErr w:type="spellStart"/>
      <w:r w:rsidRPr="007C1693">
        <w:t>vvkt.lrv.lt</w:t>
      </w:r>
      <w:proofErr w:type="spellEnd"/>
      <w:r>
        <w:t>/</w:t>
      </w:r>
      <w:proofErr w:type="spellStart"/>
      <w:r>
        <w:t>lt</w:t>
      </w:r>
      <w:proofErr w:type="spellEnd"/>
      <w:r>
        <w:t>/</w:t>
      </w:r>
      <w:r w:rsidRPr="00974CD0">
        <w:rPr>
          <w:snapToGrid w:val="0"/>
          <w:sz w:val="22"/>
          <w:szCs w:val="22"/>
        </w:rPr>
        <w:t>.</w:t>
      </w:r>
    </w:p>
    <w:p w14:paraId="06C1487A" w14:textId="77777777" w:rsidR="00222FED" w:rsidRDefault="00222FED"/>
    <w:sectPr w:rsidR="00222FED" w:rsidSect="00EC0D9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 w16cid:durableId="716467346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 w16cid:durableId="45568234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AF"/>
    <w:rsid w:val="00222FED"/>
    <w:rsid w:val="003E26AF"/>
    <w:rsid w:val="005F173E"/>
    <w:rsid w:val="008B3AD4"/>
    <w:rsid w:val="00984A0A"/>
    <w:rsid w:val="00D047C4"/>
    <w:rsid w:val="00EB07DB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FFF9"/>
  <w15:chartTrackingRefBased/>
  <w15:docId w15:val="{251954FF-4B44-49D6-8DC1-41E1A69F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26AF"/>
    <w:pPr>
      <w:spacing w:after="0" w:line="240" w:lineRule="auto"/>
    </w:pPr>
    <w:rPr>
      <w:rFonts w:eastAsia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E2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E2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E26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E26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E26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E26A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E26A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E26A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E26A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E2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E2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E26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E26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E26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E26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E26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E26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E26AF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E26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E2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E26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E26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E2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26A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E26A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E26A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E2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E26A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E26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5006</Words>
  <Characters>2854</Characters>
  <Application>Microsoft Office Word</Application>
  <DocSecurity>0</DocSecurity>
  <Lines>23</Lines>
  <Paragraphs>15</Paragraphs>
  <ScaleCrop>false</ScaleCrop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2026-03-16T09:35:00Z</dcterms:created>
  <dcterms:modified xsi:type="dcterms:W3CDTF">2026-03-16T09:36:00Z</dcterms:modified>
</cp:coreProperties>
</file>