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CF39" w14:textId="77777777" w:rsidR="002B3945" w:rsidRDefault="002B3945" w:rsidP="002B3945">
      <w:pPr>
        <w:tabs>
          <w:tab w:val="clear" w:pos="567"/>
        </w:tabs>
        <w:spacing w:line="240" w:lineRule="auto"/>
        <w:rPr>
          <w:rFonts w:eastAsia="Times New Roman"/>
          <w:i/>
          <w:iCs/>
          <w:snapToGrid w:val="0"/>
          <w:szCs w:val="22"/>
          <w:lang w:val="lt-LT"/>
        </w:rPr>
      </w:pPr>
    </w:p>
    <w:p w14:paraId="0CB36B25" w14:textId="77777777" w:rsidR="002B3945" w:rsidRPr="007D1270" w:rsidRDefault="002B3945" w:rsidP="002B3945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7D1270">
        <w:rPr>
          <w:b/>
          <w:noProof/>
          <w:szCs w:val="22"/>
          <w:lang w:val="lt-LT"/>
        </w:rPr>
        <w:t>A. ŽENKLINIMAS</w:t>
      </w:r>
    </w:p>
    <w:p w14:paraId="5A220F61" w14:textId="77777777" w:rsidR="002B3945" w:rsidRPr="007D1270" w:rsidRDefault="002B3945" w:rsidP="002B3945">
      <w:pPr>
        <w:shd w:val="clear" w:color="auto" w:fill="FFFFFF"/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  <w:r w:rsidRPr="007D1270">
        <w:rPr>
          <w:noProof/>
          <w:szCs w:val="22"/>
          <w:lang w:val="lt-LT"/>
        </w:rPr>
        <w:br w:type="page"/>
      </w:r>
    </w:p>
    <w:p w14:paraId="67B4EB21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lastRenderedPageBreak/>
        <w:t>INFORMACIJA ANT IŠORINĖS PAKUOTĖS</w:t>
      </w:r>
    </w:p>
    <w:p w14:paraId="22AD4A99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rPr>
          <w:bCs/>
          <w:noProof/>
          <w:szCs w:val="22"/>
          <w:lang w:val="lt-LT"/>
        </w:rPr>
      </w:pPr>
    </w:p>
    <w:p w14:paraId="6D13A1DA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KARTONO DĖŽUTĖ</w:t>
      </w:r>
    </w:p>
    <w:p w14:paraId="253512F8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002587CB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3AD7261A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1.</w:t>
      </w:r>
      <w:r>
        <w:rPr>
          <w:b/>
          <w:noProof/>
          <w:szCs w:val="22"/>
          <w:lang w:val="lt-LT"/>
        </w:rPr>
        <w:tab/>
        <w:t>VAISTINIO PREPARATO PAVADINIMAS</w:t>
      </w:r>
    </w:p>
    <w:p w14:paraId="6ADD857E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4F571707" w14:textId="77777777" w:rsidR="002B3945" w:rsidRDefault="002B3945" w:rsidP="002B3945">
      <w:pPr>
        <w:jc w:val="both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Angiopent Retard 400 mg pailginto atpalaidavimo tabletės</w:t>
      </w:r>
    </w:p>
    <w:p w14:paraId="5B1B42E1" w14:textId="77777777" w:rsidR="002B3945" w:rsidRPr="001632F5" w:rsidRDefault="002B3945" w:rsidP="002B3945">
      <w:pPr>
        <w:tabs>
          <w:tab w:val="clear" w:pos="567"/>
          <w:tab w:val="left" w:pos="708"/>
        </w:tabs>
        <w:rPr>
          <w:iCs/>
          <w:szCs w:val="22"/>
          <w:lang w:val="lt-LT"/>
        </w:rPr>
      </w:pPr>
      <w:r w:rsidRPr="001632F5">
        <w:rPr>
          <w:iCs/>
          <w:szCs w:val="22"/>
          <w:lang w:val="lt-LT"/>
        </w:rPr>
        <w:t>pentoksifilinas</w:t>
      </w:r>
    </w:p>
    <w:p w14:paraId="3FE19BB0" w14:textId="77777777" w:rsidR="002B3945" w:rsidRDefault="002B3945" w:rsidP="002B3945">
      <w:pPr>
        <w:tabs>
          <w:tab w:val="clear" w:pos="567"/>
          <w:tab w:val="left" w:pos="708"/>
        </w:tabs>
        <w:rPr>
          <w:noProof/>
          <w:szCs w:val="22"/>
          <w:lang w:val="lt-LT"/>
        </w:rPr>
      </w:pPr>
    </w:p>
    <w:p w14:paraId="4D1E82A2" w14:textId="77777777" w:rsidR="002B3945" w:rsidRDefault="002B3945" w:rsidP="002B3945">
      <w:pPr>
        <w:tabs>
          <w:tab w:val="clear" w:pos="567"/>
          <w:tab w:val="left" w:pos="708"/>
        </w:tabs>
        <w:rPr>
          <w:noProof/>
          <w:szCs w:val="22"/>
          <w:lang w:val="lt-LT"/>
        </w:rPr>
      </w:pPr>
    </w:p>
    <w:p w14:paraId="26865692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2.</w:t>
      </w:r>
      <w:r>
        <w:rPr>
          <w:b/>
          <w:noProof/>
          <w:szCs w:val="22"/>
          <w:lang w:val="lt-LT"/>
        </w:rPr>
        <w:tab/>
        <w:t>VEIKLIOJI MEDŽIAGA IR JOS KIEKIS</w:t>
      </w:r>
    </w:p>
    <w:p w14:paraId="0AB3F117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3434AEDC" w14:textId="77777777" w:rsidR="002B3945" w:rsidRDefault="002B3945" w:rsidP="002B3945">
      <w:pPr>
        <w:rPr>
          <w:noProof/>
          <w:szCs w:val="22"/>
          <w:lang w:val="lt-LT"/>
        </w:rPr>
      </w:pPr>
      <w:r>
        <w:rPr>
          <w:szCs w:val="22"/>
          <w:lang w:val="lt-LT"/>
        </w:rPr>
        <w:t>Vienoje pailginto atpalaidavimo tabletėje yra 400 mg pentoksifilino.</w:t>
      </w:r>
    </w:p>
    <w:p w14:paraId="64250DE7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7C934AE7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39AD8704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>
        <w:rPr>
          <w:b/>
          <w:noProof/>
          <w:szCs w:val="22"/>
          <w:lang w:val="lt-LT"/>
        </w:rPr>
        <w:t>3.</w:t>
      </w:r>
      <w:r>
        <w:rPr>
          <w:b/>
          <w:noProof/>
          <w:szCs w:val="22"/>
          <w:lang w:val="lt-LT"/>
        </w:rPr>
        <w:tab/>
        <w:t>PAGALBINIŲ MEDŽIAGŲ SĄRAŠAS</w:t>
      </w:r>
    </w:p>
    <w:p w14:paraId="51216B1C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0A16F607" w14:textId="77777777" w:rsidR="002B3945" w:rsidRPr="00713D2F" w:rsidRDefault="002B3945" w:rsidP="002B3945">
      <w:pPr>
        <w:spacing w:line="240" w:lineRule="auto"/>
        <w:rPr>
          <w:rFonts w:eastAsia="Times New Roman"/>
          <w:lang w:val="lt-LT"/>
        </w:rPr>
      </w:pPr>
      <w:r w:rsidRPr="00713D2F">
        <w:rPr>
          <w:rFonts w:eastAsia="Times New Roman"/>
          <w:lang w:val="lt-LT"/>
        </w:rPr>
        <w:t>Sudėtyje yra laktozės monohidrato</w:t>
      </w:r>
      <w:r>
        <w:rPr>
          <w:rFonts w:eastAsia="Times New Roman"/>
          <w:lang w:val="lt-LT"/>
        </w:rPr>
        <w:t xml:space="preserve"> ir </w:t>
      </w:r>
      <w:r w:rsidRPr="00944EF5">
        <w:rPr>
          <w:noProof/>
          <w:szCs w:val="22"/>
          <w:lang w:val="lt-LT"/>
        </w:rPr>
        <w:t>dažiklis saulėlydžio geltonasis FCF (E110)</w:t>
      </w:r>
      <w:r w:rsidRPr="00944EF5">
        <w:rPr>
          <w:rFonts w:eastAsia="Times New Roman"/>
          <w:lang w:val="lt-LT"/>
        </w:rPr>
        <w:t>.</w:t>
      </w:r>
      <w:r w:rsidRPr="00713D2F">
        <w:rPr>
          <w:rFonts w:eastAsia="Times New Roman"/>
          <w:lang w:val="lt-LT"/>
        </w:rPr>
        <w:t xml:space="preserve"> </w:t>
      </w:r>
    </w:p>
    <w:p w14:paraId="2DE930C1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66001728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2C853878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4.</w:t>
      </w:r>
      <w:r>
        <w:rPr>
          <w:b/>
          <w:noProof/>
          <w:szCs w:val="22"/>
          <w:lang w:val="lt-LT"/>
        </w:rPr>
        <w:tab/>
      </w:r>
      <w:r>
        <w:rPr>
          <w:b/>
          <w:szCs w:val="22"/>
          <w:lang w:val="lt-LT"/>
        </w:rPr>
        <w:t>FARMACINĖ FORMA</w:t>
      </w:r>
      <w:r>
        <w:rPr>
          <w:szCs w:val="22"/>
          <w:lang w:val="lt-LT"/>
        </w:rPr>
        <w:t xml:space="preserve"> </w:t>
      </w:r>
      <w:r>
        <w:rPr>
          <w:b/>
          <w:noProof/>
          <w:szCs w:val="22"/>
          <w:lang w:val="lt-LT"/>
        </w:rPr>
        <w:t>IR KIEKIS PAKUOTĖJE</w:t>
      </w:r>
    </w:p>
    <w:p w14:paraId="0DD40C65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1AEC2608" w14:textId="77777777" w:rsidR="002B3945" w:rsidRDefault="002B3945" w:rsidP="002B3945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40 pailginto atpalaidavimo tablečių</w:t>
      </w:r>
    </w:p>
    <w:p w14:paraId="707BC23E" w14:textId="77777777" w:rsidR="002B3945" w:rsidRDefault="002B3945" w:rsidP="002B3945">
      <w:pPr>
        <w:rPr>
          <w:noProof/>
          <w:szCs w:val="22"/>
          <w:lang w:val="lt-LT"/>
        </w:rPr>
      </w:pPr>
    </w:p>
    <w:p w14:paraId="56D7AD59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2B220DAB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>
        <w:rPr>
          <w:b/>
          <w:noProof/>
          <w:szCs w:val="22"/>
          <w:lang w:val="lt-LT"/>
        </w:rPr>
        <w:t>5.</w:t>
      </w:r>
      <w:r>
        <w:rPr>
          <w:b/>
          <w:noProof/>
          <w:szCs w:val="22"/>
          <w:lang w:val="lt-LT"/>
        </w:rPr>
        <w:tab/>
        <w:t>VARTOJIMO METODAS IR BŪDAS</w:t>
      </w:r>
    </w:p>
    <w:p w14:paraId="547326E5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i/>
          <w:noProof/>
          <w:szCs w:val="22"/>
          <w:lang w:val="lt-LT"/>
        </w:rPr>
      </w:pPr>
    </w:p>
    <w:p w14:paraId="60A80DDC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Varoti per burną.</w:t>
      </w:r>
    </w:p>
    <w:p w14:paraId="2A2895A1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Prieš vartojimą perskaitykite pakuotės lapelį.</w:t>
      </w:r>
    </w:p>
    <w:p w14:paraId="7200F9C2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2A7A7121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3652B6F6" w14:textId="77777777" w:rsidR="002B3945" w:rsidRDefault="002B3945" w:rsidP="002B39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6.</w:t>
      </w:r>
      <w:r>
        <w:rPr>
          <w:b/>
          <w:noProof/>
          <w:szCs w:val="22"/>
          <w:lang w:val="lt-LT"/>
        </w:rPr>
        <w:tab/>
      </w:r>
      <w:r>
        <w:rPr>
          <w:b/>
          <w:bCs/>
          <w:noProof/>
          <w:szCs w:val="22"/>
          <w:lang w:val="lt-LT"/>
        </w:rPr>
        <w:t xml:space="preserve">SPECIALUS ĮSPĖJIMAS, KAD VAISTINĮ PREPARATĄ BŪTINA LAIKYTI VAIKAMS </w:t>
      </w:r>
      <w:r>
        <w:rPr>
          <w:rFonts w:eastAsia="Times New Roman"/>
          <w:b/>
          <w:noProof/>
          <w:snapToGrid w:val="0"/>
          <w:szCs w:val="22"/>
          <w:lang w:val="lt-LT"/>
        </w:rPr>
        <w:t xml:space="preserve">NEPASTEBIMOJE IR  NEPASIEKIAMOJE </w:t>
      </w:r>
      <w:r>
        <w:rPr>
          <w:b/>
          <w:bCs/>
          <w:noProof/>
          <w:szCs w:val="22"/>
          <w:lang w:val="lt-LT"/>
        </w:rPr>
        <w:t>VIETOJE</w:t>
      </w:r>
    </w:p>
    <w:p w14:paraId="1E41C925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5CCE58BF" w14:textId="77777777" w:rsidR="002B3945" w:rsidRDefault="002B3945" w:rsidP="002B3945">
      <w:pPr>
        <w:pStyle w:val="BodyText"/>
        <w:rPr>
          <w:i w:val="0"/>
          <w:iCs/>
          <w:noProof/>
          <w:color w:val="auto"/>
          <w:szCs w:val="22"/>
          <w:lang w:val="lt-LT"/>
        </w:rPr>
      </w:pPr>
      <w:r>
        <w:rPr>
          <w:i w:val="0"/>
          <w:iCs/>
          <w:noProof/>
          <w:color w:val="auto"/>
          <w:szCs w:val="22"/>
          <w:lang w:val="lt-LT"/>
        </w:rPr>
        <w:t>Laikyti vaikams nepastebimoje ir nepasiekiamoje vietoje.</w:t>
      </w:r>
    </w:p>
    <w:p w14:paraId="732F7C16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7FB85CFD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5ED43FA2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>
        <w:rPr>
          <w:b/>
          <w:noProof/>
          <w:szCs w:val="22"/>
          <w:lang w:val="lt-LT"/>
        </w:rPr>
        <w:t>7.</w:t>
      </w:r>
      <w:r>
        <w:rPr>
          <w:b/>
          <w:noProof/>
          <w:szCs w:val="22"/>
          <w:lang w:val="lt-LT"/>
        </w:rPr>
        <w:tab/>
      </w:r>
      <w:r>
        <w:rPr>
          <w:b/>
          <w:bCs/>
          <w:noProof/>
          <w:szCs w:val="22"/>
          <w:lang w:val="lt-LT"/>
        </w:rPr>
        <w:t>KITAS (-I) SPECIALUS (-ŪS) ĮSPĖJIMAS (-AI) (JEI REIKIA)</w:t>
      </w:r>
    </w:p>
    <w:p w14:paraId="0F9A0F15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szCs w:val="22"/>
          <w:lang w:val="lt-LT"/>
        </w:rPr>
      </w:pPr>
    </w:p>
    <w:p w14:paraId="24415B51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7A58FF39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434434E1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>
        <w:rPr>
          <w:b/>
          <w:noProof/>
          <w:szCs w:val="22"/>
          <w:lang w:val="lt-LT"/>
        </w:rPr>
        <w:t>8.</w:t>
      </w:r>
      <w:r>
        <w:rPr>
          <w:b/>
          <w:noProof/>
          <w:szCs w:val="22"/>
          <w:lang w:val="lt-LT"/>
        </w:rPr>
        <w:tab/>
      </w:r>
      <w:r>
        <w:rPr>
          <w:b/>
          <w:bCs/>
          <w:noProof/>
          <w:szCs w:val="22"/>
          <w:lang w:val="lt-LT"/>
        </w:rPr>
        <w:t>TINKAMUMO LAIKAS</w:t>
      </w:r>
    </w:p>
    <w:p w14:paraId="2AAD694A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i/>
          <w:noProof/>
          <w:szCs w:val="22"/>
          <w:lang w:val="lt-LT"/>
        </w:rPr>
      </w:pPr>
    </w:p>
    <w:p w14:paraId="59AD15A5" w14:textId="77777777" w:rsidR="002B3945" w:rsidRDefault="002B3945" w:rsidP="002B3945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EXP: {mm.MMMM}</w:t>
      </w:r>
    </w:p>
    <w:p w14:paraId="60244C02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6B84C63C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5FB5E002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9.</w:t>
      </w:r>
      <w:r>
        <w:rPr>
          <w:b/>
          <w:noProof/>
          <w:szCs w:val="22"/>
          <w:lang w:val="lt-LT"/>
        </w:rPr>
        <w:tab/>
      </w:r>
      <w:r>
        <w:rPr>
          <w:b/>
          <w:caps/>
          <w:noProof/>
          <w:szCs w:val="22"/>
          <w:lang w:val="lt-LT"/>
        </w:rPr>
        <w:t>SPECIALIOS laikymo sąlygos</w:t>
      </w:r>
    </w:p>
    <w:p w14:paraId="5F5FA270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72E78A3C" w14:textId="77777777" w:rsidR="002B3945" w:rsidRPr="00BB17D4" w:rsidRDefault="002B3945" w:rsidP="002B3945">
      <w:pPr>
        <w:shd w:val="clear" w:color="auto" w:fill="FFFFFF"/>
        <w:tabs>
          <w:tab w:val="left" w:pos="0"/>
        </w:tabs>
        <w:ind w:right="1"/>
        <w:rPr>
          <w:szCs w:val="22"/>
          <w:lang w:val="lt-LT"/>
        </w:rPr>
      </w:pPr>
      <w:r w:rsidRPr="00BB17D4">
        <w:rPr>
          <w:szCs w:val="22"/>
          <w:lang w:val="lt-LT"/>
        </w:rPr>
        <w:t>Laikyti žemesnėje kaip 25°C temperatūroje, originalioje pakuotėje.</w:t>
      </w:r>
    </w:p>
    <w:p w14:paraId="37AF210D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5493AFEF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40D15737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outlineLvl w:val="0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10.</w:t>
      </w:r>
      <w:r>
        <w:rPr>
          <w:b/>
          <w:noProof/>
          <w:szCs w:val="22"/>
          <w:lang w:val="lt-LT"/>
        </w:rPr>
        <w:tab/>
      </w:r>
      <w:r>
        <w:rPr>
          <w:b/>
          <w:caps/>
          <w:noProof/>
          <w:szCs w:val="22"/>
          <w:lang w:val="lt-LT"/>
        </w:rPr>
        <w:t>specialios atsargumo priemonės DĖL NESUVARTOTO</w:t>
      </w:r>
      <w:r>
        <w:rPr>
          <w:b/>
          <w:bCs/>
          <w:caps/>
          <w:noProof/>
          <w:szCs w:val="22"/>
          <w:lang w:val="lt-LT"/>
        </w:rPr>
        <w:t xml:space="preserve"> VAISTINIO PREPARATO AR JO ATLIEKŲ TVARKYMO </w:t>
      </w:r>
      <w:r>
        <w:rPr>
          <w:b/>
          <w:caps/>
          <w:noProof/>
          <w:szCs w:val="22"/>
          <w:lang w:val="lt-LT"/>
        </w:rPr>
        <w:t>(jei reikia)</w:t>
      </w:r>
    </w:p>
    <w:p w14:paraId="3A0BA855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6C458610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42351510" w14:textId="77777777" w:rsidR="002B3945" w:rsidRPr="006C0148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eastAsia="Times New Roman"/>
          <w:b/>
          <w:caps/>
          <w:szCs w:val="22"/>
          <w:lang w:val="lt-LT"/>
        </w:rPr>
      </w:pPr>
      <w:r w:rsidRPr="006C0148">
        <w:rPr>
          <w:rFonts w:eastAsia="Times New Roman"/>
          <w:b/>
          <w:caps/>
          <w:szCs w:val="22"/>
          <w:lang w:val="lt-LT"/>
        </w:rPr>
        <w:t>11.</w:t>
      </w:r>
      <w:r w:rsidRPr="006C0148">
        <w:rPr>
          <w:rFonts w:eastAsia="Times New Roman"/>
          <w:b/>
          <w:caps/>
          <w:szCs w:val="22"/>
          <w:lang w:val="lt-LT"/>
        </w:rPr>
        <w:tab/>
        <w:t>LYGIAGRETUS IMPORTUOTOJAS</w:t>
      </w:r>
    </w:p>
    <w:p w14:paraId="0975ED65" w14:textId="77777777" w:rsidR="002B3945" w:rsidRPr="006C0148" w:rsidRDefault="002B3945" w:rsidP="002B3945">
      <w:pPr>
        <w:tabs>
          <w:tab w:val="clear" w:pos="567"/>
        </w:tabs>
        <w:spacing w:line="240" w:lineRule="auto"/>
        <w:rPr>
          <w:rFonts w:eastAsia="Times New Roman"/>
          <w:szCs w:val="22"/>
          <w:lang w:val="lt-LT"/>
        </w:rPr>
      </w:pPr>
    </w:p>
    <w:p w14:paraId="0C20E25C" w14:textId="77777777" w:rsidR="002B3945" w:rsidRPr="006C0148" w:rsidRDefault="002B3945" w:rsidP="002B3945">
      <w:pPr>
        <w:tabs>
          <w:tab w:val="clear" w:pos="567"/>
        </w:tabs>
        <w:spacing w:line="240" w:lineRule="auto"/>
        <w:rPr>
          <w:rFonts w:eastAsia="Times New Roman"/>
          <w:szCs w:val="22"/>
          <w:lang w:val="lt-LT"/>
        </w:rPr>
      </w:pPr>
      <w:r w:rsidRPr="006C0148">
        <w:rPr>
          <w:rFonts w:eastAsia="Times New Roman"/>
          <w:szCs w:val="22"/>
          <w:lang w:val="lt-LT"/>
        </w:rPr>
        <w:t xml:space="preserve">UAB </w:t>
      </w:r>
      <w:r>
        <w:rPr>
          <w:rFonts w:eastAsia="Times New Roman"/>
          <w:szCs w:val="22"/>
          <w:lang w:val="lt-LT"/>
        </w:rPr>
        <w:t>„</w:t>
      </w:r>
      <w:r w:rsidRPr="006C0148">
        <w:rPr>
          <w:rFonts w:eastAsia="Times New Roman"/>
          <w:szCs w:val="22"/>
          <w:lang w:val="lt-LT"/>
        </w:rPr>
        <w:t>Niromed</w:t>
      </w:r>
      <w:r>
        <w:rPr>
          <w:rFonts w:eastAsia="Times New Roman"/>
          <w:szCs w:val="22"/>
          <w:lang w:val="lt-LT"/>
        </w:rPr>
        <w:t>“</w:t>
      </w:r>
    </w:p>
    <w:p w14:paraId="64988C68" w14:textId="77777777" w:rsidR="002B3945" w:rsidRPr="006C0148" w:rsidRDefault="002B3945" w:rsidP="002B3945">
      <w:pPr>
        <w:tabs>
          <w:tab w:val="clear" w:pos="567"/>
        </w:tabs>
        <w:spacing w:line="240" w:lineRule="auto"/>
        <w:ind w:left="567" w:hanging="567"/>
        <w:rPr>
          <w:rFonts w:eastAsia="Times New Roman"/>
          <w:caps/>
          <w:szCs w:val="22"/>
          <w:lang w:val="lt-LT"/>
        </w:rPr>
      </w:pPr>
    </w:p>
    <w:p w14:paraId="4B4F5955" w14:textId="77777777" w:rsidR="002B3945" w:rsidRPr="006C0148" w:rsidRDefault="002B3945" w:rsidP="002B3945">
      <w:pPr>
        <w:tabs>
          <w:tab w:val="clear" w:pos="567"/>
        </w:tabs>
        <w:spacing w:line="240" w:lineRule="auto"/>
        <w:ind w:left="567" w:hanging="567"/>
        <w:rPr>
          <w:rFonts w:eastAsia="Times New Roman"/>
          <w:caps/>
          <w:szCs w:val="22"/>
          <w:lang w:val="lt-LT"/>
        </w:rPr>
      </w:pPr>
    </w:p>
    <w:p w14:paraId="3E22ECC4" w14:textId="77777777" w:rsidR="002B3945" w:rsidRPr="006C0148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  <w:lang w:val="lt-LT"/>
        </w:rPr>
      </w:pPr>
      <w:r w:rsidRPr="006C0148">
        <w:rPr>
          <w:rFonts w:eastAsia="Times New Roman"/>
          <w:b/>
          <w:caps/>
          <w:szCs w:val="22"/>
          <w:lang w:val="lt-LT"/>
        </w:rPr>
        <w:t>12.</w:t>
      </w:r>
      <w:r w:rsidRPr="006C0148">
        <w:rPr>
          <w:rFonts w:eastAsia="Times New Roman"/>
          <w:b/>
          <w:caps/>
          <w:szCs w:val="22"/>
          <w:lang w:val="lt-LT"/>
        </w:rPr>
        <w:tab/>
        <w:t>LYGIAGRETAUS IMPORTO LEIDIMO NUMERIS (-IAI)</w:t>
      </w:r>
    </w:p>
    <w:p w14:paraId="5CE201B4" w14:textId="77777777" w:rsidR="002B3945" w:rsidRPr="006C0148" w:rsidRDefault="002B3945" w:rsidP="002B3945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rFonts w:eastAsia="Times New Roman"/>
          <w:szCs w:val="22"/>
          <w:lang w:val="lt-LT"/>
        </w:rPr>
      </w:pPr>
    </w:p>
    <w:p w14:paraId="656842CF" w14:textId="19FD186B" w:rsidR="002B3945" w:rsidRPr="006C0148" w:rsidRDefault="00956A74" w:rsidP="002B3945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rFonts w:eastAsia="Times New Roman"/>
          <w:szCs w:val="22"/>
          <w:highlight w:val="lightGray"/>
          <w:lang w:val="lt-LT"/>
        </w:rPr>
      </w:pPr>
      <w:r w:rsidRPr="00956A74">
        <w:rPr>
          <w:rFonts w:eastAsia="Times New Roman"/>
          <w:szCs w:val="22"/>
          <w:lang w:val="lt-LT"/>
        </w:rPr>
        <w:t>LT/L/23/2044/001</w:t>
      </w:r>
      <w:bookmarkStart w:id="0" w:name="_GoBack"/>
      <w:bookmarkEnd w:id="0"/>
    </w:p>
    <w:p w14:paraId="6BD7F908" w14:textId="77777777" w:rsidR="002B3945" w:rsidRPr="006C0148" w:rsidRDefault="002B3945" w:rsidP="002B3945">
      <w:pP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  <w:lang w:val="lt-LT"/>
        </w:rPr>
      </w:pPr>
    </w:p>
    <w:p w14:paraId="57798F15" w14:textId="77777777" w:rsidR="002B3945" w:rsidRPr="006C0148" w:rsidRDefault="002B3945" w:rsidP="002B3945">
      <w:pP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  <w:lang w:val="lt-LT"/>
        </w:rPr>
      </w:pPr>
    </w:p>
    <w:p w14:paraId="6D72F71C" w14:textId="77777777" w:rsidR="002B3945" w:rsidRPr="006C0148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eastAsia="Times New Roman"/>
          <w:b/>
          <w:caps/>
          <w:szCs w:val="22"/>
          <w:lang w:val="lt-LT"/>
        </w:rPr>
      </w:pPr>
      <w:r w:rsidRPr="006C0148">
        <w:rPr>
          <w:rFonts w:eastAsia="Times New Roman"/>
          <w:b/>
          <w:caps/>
          <w:szCs w:val="22"/>
          <w:lang w:val="lt-LT"/>
        </w:rPr>
        <w:t>13.</w:t>
      </w:r>
      <w:r w:rsidRPr="006C0148">
        <w:rPr>
          <w:rFonts w:eastAsia="Times New Roman"/>
          <w:b/>
          <w:caps/>
          <w:szCs w:val="22"/>
          <w:lang w:val="lt-LT"/>
        </w:rPr>
        <w:tab/>
        <w:t>serijos numeris</w:t>
      </w:r>
    </w:p>
    <w:p w14:paraId="6E7EEF3F" w14:textId="77777777" w:rsidR="002B3945" w:rsidRPr="006C0148" w:rsidRDefault="002B3945" w:rsidP="002B3945">
      <w:pPr>
        <w:tabs>
          <w:tab w:val="clear" w:pos="567"/>
        </w:tabs>
        <w:spacing w:line="240" w:lineRule="auto"/>
        <w:ind w:left="567" w:hanging="567"/>
        <w:rPr>
          <w:rFonts w:eastAsia="Times New Roman"/>
          <w:i/>
          <w:szCs w:val="22"/>
          <w:lang w:val="lt-LT"/>
        </w:rPr>
      </w:pPr>
    </w:p>
    <w:p w14:paraId="16AD2A51" w14:textId="77777777" w:rsidR="002B3945" w:rsidRPr="006C0148" w:rsidRDefault="002B3945" w:rsidP="002B3945">
      <w:pP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  <w:lang w:val="lt-LT"/>
        </w:rPr>
      </w:pPr>
      <w:r w:rsidRPr="006C0148">
        <w:rPr>
          <w:rFonts w:eastAsia="Times New Roman"/>
          <w:szCs w:val="22"/>
          <w:lang w:val="lt-LT"/>
        </w:rPr>
        <w:t>Lot</w:t>
      </w:r>
    </w:p>
    <w:p w14:paraId="0C3D2498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20B1936B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14.</w:t>
      </w:r>
      <w:r>
        <w:rPr>
          <w:b/>
          <w:noProof/>
          <w:szCs w:val="22"/>
          <w:lang w:val="lt-LT"/>
        </w:rPr>
        <w:tab/>
      </w:r>
      <w:r>
        <w:rPr>
          <w:b/>
          <w:szCs w:val="22"/>
          <w:lang w:val="lt-LT"/>
        </w:rPr>
        <w:t>PARDAVIMO (IŠDAVIMO) TVARKA</w:t>
      </w:r>
    </w:p>
    <w:p w14:paraId="57712C30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2BB90FBF" w14:textId="77777777" w:rsidR="002B3945" w:rsidRDefault="002B3945" w:rsidP="002B3945">
      <w:pPr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Receptinis vaistas.</w:t>
      </w:r>
    </w:p>
    <w:p w14:paraId="759DD1D9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42886C44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06AE3F0E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15.</w:t>
      </w:r>
      <w:r>
        <w:rPr>
          <w:b/>
          <w:noProof/>
          <w:szCs w:val="22"/>
          <w:lang w:val="lt-LT"/>
        </w:rPr>
        <w:tab/>
      </w:r>
      <w:r>
        <w:rPr>
          <w:b/>
          <w:caps/>
          <w:noProof/>
          <w:szCs w:val="22"/>
          <w:lang w:val="lt-LT"/>
        </w:rPr>
        <w:t>vartojimo instrukcijA</w:t>
      </w:r>
    </w:p>
    <w:p w14:paraId="65B5A119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03F231F3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7D72E009" w14:textId="77777777" w:rsid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16.</w:t>
      </w:r>
      <w:r>
        <w:rPr>
          <w:b/>
          <w:noProof/>
          <w:szCs w:val="22"/>
          <w:lang w:val="lt-LT"/>
        </w:rPr>
        <w:tab/>
        <w:t>INFORMACIJA BRAILIO RAŠTU</w:t>
      </w:r>
    </w:p>
    <w:p w14:paraId="3B09B248" w14:textId="77777777" w:rsidR="002B3945" w:rsidRDefault="002B3945" w:rsidP="002B3945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lt-LT"/>
        </w:rPr>
      </w:pPr>
    </w:p>
    <w:p w14:paraId="7E09351E" w14:textId="77777777" w:rsidR="002B3945" w:rsidRDefault="002B3945" w:rsidP="002B3945">
      <w:pPr>
        <w:rPr>
          <w:szCs w:val="22"/>
          <w:highlight w:val="lightGray"/>
          <w:lang w:val="lt-LT"/>
        </w:rPr>
      </w:pPr>
      <w:r>
        <w:rPr>
          <w:noProof/>
          <w:szCs w:val="22"/>
          <w:lang w:val="lt-LT"/>
        </w:rPr>
        <w:t>angiopent retard 400</w:t>
      </w:r>
    </w:p>
    <w:p w14:paraId="4247AC3F" w14:textId="77777777" w:rsidR="002B3945" w:rsidRDefault="002B3945" w:rsidP="002B3945">
      <w:pPr>
        <w:rPr>
          <w:szCs w:val="22"/>
          <w:highlight w:val="lightGray"/>
          <w:lang w:val="lt-LT"/>
        </w:rPr>
      </w:pPr>
    </w:p>
    <w:p w14:paraId="52A7B98A" w14:textId="77777777" w:rsidR="002B3945" w:rsidRPr="00CE22D8" w:rsidRDefault="002B3945" w:rsidP="002B3945">
      <w:pPr>
        <w:rPr>
          <w:noProof/>
          <w:szCs w:val="22"/>
          <w:shd w:val="clear" w:color="auto" w:fill="CCCCCC"/>
          <w:lang w:val="lt-LT"/>
        </w:rPr>
      </w:pPr>
    </w:p>
    <w:p w14:paraId="0785B602" w14:textId="77777777" w:rsidR="002B3945" w:rsidRPr="00CE22D8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  <w:tab w:val="left" w:pos="709"/>
        </w:tabs>
        <w:outlineLvl w:val="0"/>
        <w:rPr>
          <w:i/>
          <w:noProof/>
          <w:lang w:val="lt-LT"/>
        </w:rPr>
      </w:pPr>
      <w:r w:rsidRPr="00CE22D8">
        <w:rPr>
          <w:b/>
          <w:noProof/>
          <w:lang w:val="lt-LT"/>
        </w:rPr>
        <w:t>17.</w:t>
      </w:r>
      <w:r w:rsidRPr="00CE22D8">
        <w:rPr>
          <w:b/>
          <w:noProof/>
          <w:lang w:val="lt-LT"/>
        </w:rPr>
        <w:tab/>
        <w:t>UNIKALUS IDENTIFIKATORIUS – 2D BRŪKŠNINIS KODAS</w:t>
      </w:r>
    </w:p>
    <w:p w14:paraId="2FA41A28" w14:textId="77777777" w:rsidR="002B3945" w:rsidRPr="00CE22D8" w:rsidRDefault="002B3945" w:rsidP="002B3945">
      <w:pPr>
        <w:rPr>
          <w:noProof/>
          <w:lang w:val="lt-LT"/>
        </w:rPr>
      </w:pPr>
    </w:p>
    <w:p w14:paraId="458C498C" w14:textId="77777777" w:rsidR="002B3945" w:rsidRPr="002B3945" w:rsidRDefault="002B3945" w:rsidP="002B3945">
      <w:pPr>
        <w:rPr>
          <w:noProof/>
          <w:szCs w:val="22"/>
          <w:shd w:val="clear" w:color="auto" w:fill="CCCCCC"/>
          <w:lang w:val="pl-PL"/>
        </w:rPr>
      </w:pPr>
      <w:r w:rsidRPr="002B3945">
        <w:rPr>
          <w:noProof/>
          <w:lang w:val="pl-PL"/>
        </w:rPr>
        <w:t>2D brūkšninis kodas su nurodytu unikaliu identifikatoriumi.</w:t>
      </w:r>
    </w:p>
    <w:p w14:paraId="31EE519B" w14:textId="77777777" w:rsidR="002B3945" w:rsidRPr="002B3945" w:rsidRDefault="002B3945" w:rsidP="002B3945">
      <w:pPr>
        <w:rPr>
          <w:noProof/>
          <w:lang w:val="lt-LT"/>
        </w:rPr>
      </w:pPr>
    </w:p>
    <w:p w14:paraId="1EBD87AB" w14:textId="77777777" w:rsidR="002B3945" w:rsidRPr="002B3945" w:rsidRDefault="002B3945" w:rsidP="002B3945">
      <w:pPr>
        <w:rPr>
          <w:noProof/>
          <w:lang w:val="lt-LT"/>
        </w:rPr>
      </w:pPr>
    </w:p>
    <w:p w14:paraId="680A7539" w14:textId="77777777" w:rsidR="002B3945" w:rsidRPr="002B3945" w:rsidRDefault="002B3945" w:rsidP="002B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  <w:tab w:val="left" w:pos="709"/>
        </w:tabs>
        <w:outlineLvl w:val="0"/>
        <w:rPr>
          <w:i/>
          <w:noProof/>
          <w:lang w:val="lt-LT"/>
        </w:rPr>
      </w:pPr>
      <w:r w:rsidRPr="002B3945">
        <w:rPr>
          <w:b/>
          <w:noProof/>
          <w:lang w:val="lt-LT"/>
        </w:rPr>
        <w:t>18.</w:t>
      </w:r>
      <w:r w:rsidRPr="002B3945">
        <w:rPr>
          <w:b/>
          <w:noProof/>
          <w:lang w:val="lt-LT"/>
        </w:rPr>
        <w:tab/>
        <w:t>UNIKALUS IDENTIFIKATORIUS – ŽMONĖMS SUPRANTAMI DUOMENYS</w:t>
      </w:r>
    </w:p>
    <w:p w14:paraId="743FFE32" w14:textId="77777777" w:rsidR="002B3945" w:rsidRPr="002B3945" w:rsidRDefault="002B3945" w:rsidP="002B3945">
      <w:pPr>
        <w:rPr>
          <w:noProof/>
          <w:lang w:val="lt-LT"/>
        </w:rPr>
      </w:pPr>
    </w:p>
    <w:p w14:paraId="5607B2FB" w14:textId="77777777" w:rsidR="002B3945" w:rsidRPr="002B3945" w:rsidRDefault="002B3945" w:rsidP="002B3945">
      <w:pPr>
        <w:rPr>
          <w:color w:val="008000"/>
          <w:szCs w:val="22"/>
          <w:lang w:val="lt-LT"/>
        </w:rPr>
      </w:pPr>
      <w:r w:rsidRPr="002B3945">
        <w:rPr>
          <w:lang w:val="lt-LT"/>
        </w:rPr>
        <w:t>PC: {numeris}</w:t>
      </w:r>
    </w:p>
    <w:p w14:paraId="006A39E7" w14:textId="77777777" w:rsidR="002B3945" w:rsidRPr="002B3945" w:rsidRDefault="002B3945" w:rsidP="002B3945">
      <w:pPr>
        <w:rPr>
          <w:szCs w:val="22"/>
          <w:lang w:val="lt-LT"/>
        </w:rPr>
      </w:pPr>
      <w:r w:rsidRPr="002B3945">
        <w:rPr>
          <w:lang w:val="lt-LT"/>
        </w:rPr>
        <w:t>SN: {numeris}</w:t>
      </w:r>
    </w:p>
    <w:p w14:paraId="063C09EB" w14:textId="77777777" w:rsidR="002B3945" w:rsidRPr="002B3945" w:rsidRDefault="002B3945" w:rsidP="002B3945">
      <w:pPr>
        <w:rPr>
          <w:szCs w:val="22"/>
          <w:lang w:val="lt-LT"/>
        </w:rPr>
      </w:pPr>
      <w:r w:rsidRPr="002B3945">
        <w:rPr>
          <w:lang w:val="lt-LT"/>
        </w:rPr>
        <w:t>NN: {numeris}</w:t>
      </w:r>
    </w:p>
    <w:p w14:paraId="48553C49" w14:textId="77777777" w:rsidR="002B3945" w:rsidRPr="002B3945" w:rsidRDefault="002B3945" w:rsidP="002B3945">
      <w:pPr>
        <w:rPr>
          <w:szCs w:val="22"/>
          <w:lang w:val="lt-LT"/>
        </w:rPr>
      </w:pPr>
    </w:p>
    <w:p w14:paraId="08F69F89" w14:textId="77777777" w:rsidR="002B3945" w:rsidRPr="00E308FF" w:rsidRDefault="002B3945" w:rsidP="002B3945">
      <w:pPr>
        <w:spacing w:line="240" w:lineRule="auto"/>
        <w:rPr>
          <w:bCs/>
          <w:szCs w:val="22"/>
          <w:lang w:val="lt-LT"/>
        </w:rPr>
      </w:pPr>
      <w:r>
        <w:rPr>
          <w:b/>
          <w:noProof/>
          <w:szCs w:val="22"/>
          <w:lang w:val="lt-LT"/>
        </w:rPr>
        <w:br w:type="page"/>
      </w:r>
      <w:r w:rsidRPr="00E308FF">
        <w:rPr>
          <w:bCs/>
          <w:szCs w:val="22"/>
          <w:lang w:val="lt-LT"/>
        </w:rPr>
        <w:t xml:space="preserve">Gamintojas: </w:t>
      </w:r>
      <w:r w:rsidRPr="00993C5C">
        <w:rPr>
          <w:bCs/>
          <w:szCs w:val="22"/>
          <w:lang w:val="lt-LT"/>
        </w:rPr>
        <w:t>S.C. AC Helcor S.R.L.</w:t>
      </w:r>
      <w:r>
        <w:rPr>
          <w:bCs/>
          <w:szCs w:val="22"/>
          <w:lang w:val="lt-LT"/>
        </w:rPr>
        <w:t xml:space="preserve">, </w:t>
      </w:r>
      <w:r w:rsidRPr="00993C5C">
        <w:rPr>
          <w:bCs/>
          <w:szCs w:val="22"/>
          <w:lang w:val="lt-LT"/>
        </w:rPr>
        <w:t>Str. Victor Babeş, Nr.62, Baia Mare</w:t>
      </w:r>
      <w:r>
        <w:rPr>
          <w:bCs/>
          <w:szCs w:val="22"/>
          <w:lang w:val="lt-LT"/>
        </w:rPr>
        <w:t xml:space="preserve">, </w:t>
      </w:r>
      <w:r w:rsidRPr="00993C5C">
        <w:rPr>
          <w:bCs/>
          <w:szCs w:val="22"/>
          <w:lang w:val="lt-LT"/>
        </w:rPr>
        <w:t>Jud. Maramureş</w:t>
      </w:r>
      <w:r>
        <w:rPr>
          <w:bCs/>
          <w:szCs w:val="22"/>
          <w:lang w:val="lt-LT"/>
        </w:rPr>
        <w:t xml:space="preserve">, </w:t>
      </w:r>
      <w:r w:rsidRPr="00993C5C">
        <w:rPr>
          <w:bCs/>
          <w:szCs w:val="22"/>
          <w:lang w:val="lt-LT"/>
        </w:rPr>
        <w:t>Rumunija</w:t>
      </w:r>
      <w:r>
        <w:rPr>
          <w:bCs/>
          <w:szCs w:val="22"/>
          <w:lang w:val="lt-LT"/>
        </w:rPr>
        <w:t>.</w:t>
      </w:r>
    </w:p>
    <w:p w14:paraId="78530B48" w14:textId="77777777" w:rsidR="002B3945" w:rsidRPr="00E308FF" w:rsidRDefault="002B3945" w:rsidP="002B3945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24E4B20F" w14:textId="77777777" w:rsidR="002B3945" w:rsidRPr="00E308FF" w:rsidRDefault="002B3945" w:rsidP="002B3945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/>
        </w:rPr>
      </w:pPr>
      <w:r w:rsidRPr="00E308FF">
        <w:rPr>
          <w:rFonts w:eastAsiaTheme="minorHAnsi"/>
          <w:color w:val="000000"/>
          <w:szCs w:val="22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48FA850" w14:textId="77777777" w:rsidR="002B3945" w:rsidRPr="00E308FF" w:rsidRDefault="002B3945" w:rsidP="002B3945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/>
        </w:rPr>
      </w:pPr>
    </w:p>
    <w:p w14:paraId="4638EE1D" w14:textId="77777777" w:rsidR="002B3945" w:rsidRPr="00E308FF" w:rsidRDefault="002B3945" w:rsidP="002B3945">
      <w:pPr>
        <w:tabs>
          <w:tab w:val="clear" w:pos="567"/>
        </w:tabs>
        <w:spacing w:line="240" w:lineRule="auto"/>
        <w:rPr>
          <w:rFonts w:eastAsia="Times New Roman"/>
          <w:szCs w:val="22"/>
          <w:lang w:val="lt-LT"/>
        </w:rPr>
      </w:pPr>
      <w:r w:rsidRPr="00E308FF">
        <w:rPr>
          <w:rFonts w:eastAsiaTheme="minorHAnsi"/>
          <w:color w:val="000000"/>
          <w:szCs w:val="22"/>
          <w:lang w:val="lt-LT"/>
        </w:rPr>
        <w:t>Perpakavimo serija</w:t>
      </w:r>
    </w:p>
    <w:p w14:paraId="11139B7D" w14:textId="77777777" w:rsidR="002B3945" w:rsidRPr="00E308FF" w:rsidRDefault="002B3945" w:rsidP="002B3945">
      <w:pPr>
        <w:tabs>
          <w:tab w:val="clear" w:pos="567"/>
        </w:tabs>
        <w:spacing w:line="240" w:lineRule="auto"/>
        <w:rPr>
          <w:i/>
          <w:iCs/>
          <w:szCs w:val="22"/>
          <w:lang w:val="lt-LT"/>
        </w:rPr>
      </w:pPr>
    </w:p>
    <w:p w14:paraId="3840D2CB" w14:textId="7D2329DA" w:rsidR="002B3945" w:rsidRPr="00204B03" w:rsidRDefault="002B3945" w:rsidP="002B3945">
      <w:pPr>
        <w:tabs>
          <w:tab w:val="clear" w:pos="567"/>
        </w:tabs>
        <w:spacing w:line="240" w:lineRule="auto"/>
        <w:rPr>
          <w:rFonts w:eastAsia="Times New Roman"/>
          <w:i/>
          <w:iCs/>
          <w:snapToGrid w:val="0"/>
          <w:szCs w:val="22"/>
          <w:lang w:val="lt-LT"/>
        </w:rPr>
      </w:pPr>
      <w:r w:rsidRPr="00204B03">
        <w:rPr>
          <w:rFonts w:eastAsia="Times New Roman"/>
          <w:i/>
          <w:iCs/>
          <w:snapToGrid w:val="0"/>
          <w:szCs w:val="22"/>
          <w:lang w:val="lt-LT"/>
        </w:rPr>
        <w:t xml:space="preserve">Lygiagrečiai importuojamas vaistinis preparatas nuo referencinio vaistinio preparato skiriasi laikymo sąlygomis </w:t>
      </w:r>
      <w:r>
        <w:rPr>
          <w:rFonts w:eastAsia="Times New Roman"/>
          <w:i/>
          <w:iCs/>
          <w:snapToGrid w:val="0"/>
          <w:szCs w:val="22"/>
          <w:lang w:val="lt-LT"/>
        </w:rPr>
        <w:t>(</w:t>
      </w:r>
      <w:r w:rsidRPr="00204B03">
        <w:rPr>
          <w:rFonts w:eastAsia="Times New Roman"/>
          <w:i/>
          <w:iCs/>
          <w:snapToGrid w:val="0"/>
          <w:szCs w:val="22"/>
          <w:lang w:val="lt-LT"/>
        </w:rPr>
        <w:t>referencinį vaistą papildomai saugoti nuo šviesos ir drėgmės</w:t>
      </w:r>
      <w:r>
        <w:rPr>
          <w:rFonts w:eastAsia="Times New Roman"/>
          <w:i/>
          <w:iCs/>
          <w:snapToGrid w:val="0"/>
          <w:szCs w:val="22"/>
          <w:lang w:val="lt-LT"/>
        </w:rPr>
        <w:t>)</w:t>
      </w:r>
      <w:r w:rsidRPr="00204B03">
        <w:rPr>
          <w:rFonts w:eastAsia="Times New Roman"/>
          <w:i/>
          <w:iCs/>
          <w:snapToGrid w:val="0"/>
          <w:szCs w:val="22"/>
          <w:lang w:val="lt-LT"/>
        </w:rPr>
        <w:t xml:space="preserve">; pakuotės dydžiu </w:t>
      </w:r>
      <w:bookmarkStart w:id="1" w:name="_Hlk147183894"/>
      <w:r>
        <w:rPr>
          <w:rFonts w:eastAsia="Times New Roman"/>
          <w:i/>
          <w:iCs/>
          <w:snapToGrid w:val="0"/>
          <w:szCs w:val="22"/>
          <w:lang w:val="lt-LT"/>
        </w:rPr>
        <w:t>(</w:t>
      </w:r>
      <w:r w:rsidRPr="00204B03">
        <w:rPr>
          <w:rFonts w:eastAsia="Times New Roman"/>
          <w:i/>
          <w:iCs/>
          <w:snapToGrid w:val="0"/>
          <w:szCs w:val="22"/>
          <w:lang w:val="lt-LT"/>
        </w:rPr>
        <w:t xml:space="preserve">lygiagretaus </w:t>
      </w:r>
      <w:bookmarkEnd w:id="1"/>
      <w:r w:rsidRPr="00204B03">
        <w:rPr>
          <w:rFonts w:eastAsia="Times New Roman"/>
          <w:i/>
          <w:iCs/>
          <w:snapToGrid w:val="0"/>
          <w:szCs w:val="22"/>
          <w:lang w:val="lt-LT"/>
        </w:rPr>
        <w:t>– 40 tablečių, referencinio - 20, 60 arba 120 tablečių</w:t>
      </w:r>
      <w:r>
        <w:rPr>
          <w:rFonts w:eastAsia="Times New Roman"/>
          <w:i/>
          <w:iCs/>
          <w:snapToGrid w:val="0"/>
          <w:szCs w:val="22"/>
          <w:lang w:val="lt-LT"/>
        </w:rPr>
        <w:t>)</w:t>
      </w:r>
      <w:r w:rsidRPr="00204B03">
        <w:rPr>
          <w:rFonts w:eastAsia="Times New Roman"/>
          <w:i/>
          <w:iCs/>
          <w:snapToGrid w:val="0"/>
          <w:szCs w:val="22"/>
          <w:lang w:val="lt-LT"/>
        </w:rPr>
        <w:t xml:space="preserve">; pagalbinėmis medžiagomis </w:t>
      </w:r>
      <w:r>
        <w:rPr>
          <w:rFonts w:eastAsia="Times New Roman"/>
          <w:i/>
          <w:iCs/>
          <w:snapToGrid w:val="0"/>
          <w:szCs w:val="22"/>
          <w:lang w:val="lt-LT"/>
        </w:rPr>
        <w:t>(</w:t>
      </w:r>
      <w:r w:rsidRPr="00204B03">
        <w:rPr>
          <w:rFonts w:eastAsia="Times New Roman"/>
          <w:i/>
          <w:iCs/>
          <w:snapToGrid w:val="0"/>
          <w:szCs w:val="22"/>
          <w:lang w:val="lt-LT"/>
        </w:rPr>
        <w:t>lygiagretaus – tabletės branduolys: laktozės monohidratas, mikrokristalinė celiuliozė, hidroksipropilmetilceliuliozė 2208, povidonas K 30, koloidinis silicio dioksidas, tabletės plėvelė: hidroksipropilmetilceliuliozė 2910, dažiklis saulėlydžio geltonasis FCF (E110), referencinio - tabletės branduolys: hipromeliozė, metakrilo rūgšties ir etilakrilato 1:1 kopolimeras (Eudragit RL 100), talkas, tabletės plėvelė – hipromeliozė, talkas</w:t>
      </w:r>
      <w:r>
        <w:rPr>
          <w:rFonts w:eastAsia="Times New Roman"/>
          <w:i/>
          <w:iCs/>
          <w:snapToGrid w:val="0"/>
          <w:szCs w:val="22"/>
          <w:lang w:val="lt-LT"/>
        </w:rPr>
        <w:t>)</w:t>
      </w:r>
      <w:r w:rsidRPr="00204B03">
        <w:rPr>
          <w:rFonts w:eastAsia="Times New Roman"/>
          <w:i/>
          <w:iCs/>
          <w:snapToGrid w:val="0"/>
          <w:szCs w:val="22"/>
          <w:lang w:val="lt-LT"/>
        </w:rPr>
        <w:t xml:space="preserve">; tabletės išvaizda </w:t>
      </w:r>
      <w:r>
        <w:rPr>
          <w:rFonts w:eastAsia="Times New Roman"/>
          <w:i/>
          <w:iCs/>
          <w:snapToGrid w:val="0"/>
          <w:szCs w:val="22"/>
          <w:lang w:val="lt-LT"/>
        </w:rPr>
        <w:t>(</w:t>
      </w:r>
      <w:r w:rsidRPr="00204B03">
        <w:rPr>
          <w:rFonts w:eastAsia="Times New Roman"/>
          <w:i/>
          <w:iCs/>
          <w:snapToGrid w:val="0"/>
          <w:szCs w:val="22"/>
          <w:lang w:val="lt-LT"/>
        </w:rPr>
        <w:t>lygiagretaus – 12 mm skersmens šviesiai oranžinės spalvos lęšio formos plėvele dengtos tabletės, kurių vienoje pusėje įspausta "PX 400", referencinio tabletės</w:t>
      </w:r>
      <w:r w:rsidRPr="00204B03">
        <w:rPr>
          <w:rFonts w:eastAsia="Times New Roman"/>
          <w:b/>
          <w:i/>
          <w:iCs/>
          <w:snapToGrid w:val="0"/>
          <w:szCs w:val="22"/>
          <w:lang w:val="lt-LT"/>
        </w:rPr>
        <w:t xml:space="preserve"> </w:t>
      </w:r>
      <w:r w:rsidRPr="00204B03">
        <w:rPr>
          <w:rFonts w:eastAsia="Times New Roman"/>
          <w:i/>
          <w:iCs/>
          <w:snapToGrid w:val="0"/>
          <w:szCs w:val="22"/>
          <w:lang w:val="lt-LT"/>
        </w:rPr>
        <w:t>yra baltos, apvalios, abipus išgaubtos</w:t>
      </w:r>
      <w:r>
        <w:rPr>
          <w:rFonts w:eastAsia="Times New Roman"/>
          <w:i/>
          <w:iCs/>
          <w:snapToGrid w:val="0"/>
          <w:szCs w:val="22"/>
          <w:lang w:val="lt-LT"/>
        </w:rPr>
        <w:t>)</w:t>
      </w:r>
      <w:r w:rsidRPr="00204B03">
        <w:rPr>
          <w:rFonts w:eastAsia="Times New Roman"/>
          <w:i/>
          <w:iCs/>
          <w:snapToGrid w:val="0"/>
          <w:szCs w:val="22"/>
          <w:lang w:val="lt-LT"/>
        </w:rPr>
        <w:t xml:space="preserve">. </w:t>
      </w:r>
    </w:p>
    <w:p w14:paraId="29E37B0E" w14:textId="77777777" w:rsidR="002B3945" w:rsidRPr="00204B03" w:rsidRDefault="002B3945" w:rsidP="002B3945">
      <w:pPr>
        <w:tabs>
          <w:tab w:val="clear" w:pos="567"/>
        </w:tabs>
        <w:spacing w:line="240" w:lineRule="auto"/>
        <w:rPr>
          <w:rFonts w:eastAsia="Times New Roman"/>
          <w:i/>
          <w:iCs/>
          <w:snapToGrid w:val="0"/>
          <w:szCs w:val="22"/>
          <w:lang w:val="lt-LT"/>
        </w:rPr>
      </w:pPr>
    </w:p>
    <w:p w14:paraId="16F4A29A" w14:textId="77777777" w:rsidR="002B3945" w:rsidRPr="00C06185" w:rsidRDefault="002B3945" w:rsidP="002B3945">
      <w:pPr>
        <w:tabs>
          <w:tab w:val="clear" w:pos="567"/>
        </w:tabs>
        <w:spacing w:line="240" w:lineRule="auto"/>
        <w:rPr>
          <w:rFonts w:eastAsia="Times New Roman"/>
          <w:i/>
          <w:iCs/>
          <w:snapToGrid w:val="0"/>
          <w:szCs w:val="22"/>
          <w:lang w:val="lt-LT"/>
        </w:rPr>
      </w:pPr>
    </w:p>
    <w:p w14:paraId="420EB19B" w14:textId="77777777" w:rsidR="002B3945" w:rsidRPr="00E308FF" w:rsidRDefault="002B3945" w:rsidP="002B3945">
      <w:pPr>
        <w:rPr>
          <w:lang w:val="lt-LT"/>
        </w:rPr>
      </w:pPr>
    </w:p>
    <w:p w14:paraId="48C061F9" w14:textId="77777777" w:rsidR="002B3945" w:rsidRPr="00204B03" w:rsidRDefault="002B3945" w:rsidP="002B3945">
      <w:pPr>
        <w:rPr>
          <w:lang w:val="lt-LT"/>
        </w:rPr>
      </w:pPr>
    </w:p>
    <w:sectPr w:rsidR="002B3945" w:rsidRPr="00204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45"/>
    <w:rsid w:val="002B3945"/>
    <w:rsid w:val="00943BA6"/>
    <w:rsid w:val="0095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116C"/>
  <w15:chartTrackingRefBased/>
  <w15:docId w15:val="{15E1D38D-D041-41F9-A502-B38E5699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3945"/>
    <w:pPr>
      <w:tabs>
        <w:tab w:val="left" w:pos="567"/>
      </w:tabs>
      <w:spacing w:after="0" w:line="260" w:lineRule="exact"/>
    </w:pPr>
    <w:rPr>
      <w:rFonts w:ascii="Times New Roman" w:eastAsia="Calibri" w:hAnsi="Times New Roman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3945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BodyTextChar">
    <w:name w:val="Body Text Char"/>
    <w:basedOn w:val="DefaultParagraphFont"/>
    <w:link w:val="BodyText"/>
    <w:rsid w:val="002B3945"/>
    <w:rPr>
      <w:rFonts w:ascii="Times New Roman" w:eastAsia="Calibri" w:hAnsi="Times New Roman" w:cs="Times New Roman"/>
      <w:i/>
      <w:color w:val="008000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1792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2</cp:revision>
  <dcterms:created xsi:type="dcterms:W3CDTF">2023-12-09T15:27:00Z</dcterms:created>
  <dcterms:modified xsi:type="dcterms:W3CDTF">2023-12-13T16:51:00Z</dcterms:modified>
</cp:coreProperties>
</file>