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8890" w14:textId="77777777" w:rsidR="00C16269" w:rsidRDefault="00C16269" w:rsidP="00C16269">
      <w:pPr>
        <w:pStyle w:val="TTEMEASMCA"/>
        <w:rPr>
          <w:lang w:val="lt-LT"/>
        </w:rPr>
      </w:pPr>
      <w:bookmarkStart w:id="0" w:name="_Toc129243261"/>
      <w:bookmarkStart w:id="1" w:name="_Toc129243136"/>
      <w:r>
        <w:rPr>
          <w:lang w:val="lt-LT"/>
        </w:rPr>
        <w:t>A. ŽENKLINIMAS</w:t>
      </w:r>
      <w:bookmarkEnd w:id="0"/>
      <w:bookmarkEnd w:id="1"/>
    </w:p>
    <w:p w14:paraId="5191CEBC" w14:textId="77777777" w:rsidR="00C16269" w:rsidRDefault="00C16269" w:rsidP="00C16269">
      <w:pPr>
        <w:ind w:left="567" w:hanging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14:paraId="61B4D4A4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lastRenderedPageBreak/>
        <w:t xml:space="preserve">Informacija ant </w:t>
      </w:r>
      <w:r>
        <w:rPr>
          <w:b/>
          <w:sz w:val="22"/>
          <w:szCs w:val="22"/>
          <w:lang w:val="lt-LT"/>
        </w:rPr>
        <w:t>IŠORINĖS</w:t>
      </w:r>
      <w:r>
        <w:rPr>
          <w:sz w:val="22"/>
          <w:szCs w:val="22"/>
          <w:lang w:val="lt-LT"/>
        </w:rPr>
        <w:t xml:space="preserve"> </w:t>
      </w:r>
      <w:r>
        <w:rPr>
          <w:b/>
          <w:caps/>
          <w:sz w:val="22"/>
          <w:szCs w:val="22"/>
          <w:lang w:val="lt-LT"/>
        </w:rPr>
        <w:t xml:space="preserve">(JEI JOS NĖRA – </w:t>
      </w:r>
      <w:r>
        <w:rPr>
          <w:b/>
          <w:sz w:val="22"/>
          <w:szCs w:val="22"/>
          <w:lang w:val="lt-LT"/>
        </w:rPr>
        <w:t>VIDINĖS</w:t>
      </w:r>
      <w:r>
        <w:rPr>
          <w:b/>
          <w:caps/>
          <w:sz w:val="22"/>
          <w:szCs w:val="22"/>
          <w:lang w:val="lt-LT"/>
        </w:rPr>
        <w:t xml:space="preserve">) pakuotės </w:t>
      </w:r>
    </w:p>
    <w:p w14:paraId="714E8951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</w:p>
    <w:p w14:paraId="6CF6DE49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Kartono dėžutė</w:t>
      </w:r>
    </w:p>
    <w:p w14:paraId="55BA8C15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709CDB51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4C969C86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1.</w:t>
      </w:r>
      <w:r>
        <w:rPr>
          <w:b/>
          <w:caps/>
          <w:sz w:val="22"/>
          <w:szCs w:val="22"/>
          <w:lang w:val="lt-LT"/>
        </w:rPr>
        <w:tab/>
        <w:t>vaistinio preparato pavadinimas</w:t>
      </w:r>
    </w:p>
    <w:p w14:paraId="48FFA250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1202A48B" w14:textId="58AF82BE" w:rsidR="00C16269" w:rsidRDefault="00C16269" w:rsidP="00C16269">
      <w:pPr>
        <w:pStyle w:val="pf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paxeladine </w:t>
      </w:r>
      <w:r w:rsidRPr="00EF4826">
        <w:rPr>
          <w:rStyle w:val="cf01"/>
          <w:rFonts w:ascii="Times New Roman" w:hAnsi="Times New Roman" w:cs="Times New Roman"/>
          <w:sz w:val="22"/>
          <w:szCs w:val="22"/>
          <w:lang w:val="it-IT"/>
        </w:rPr>
        <w:t>2 mg/ml</w:t>
      </w:r>
      <w:r>
        <w:rPr>
          <w:sz w:val="22"/>
          <w:szCs w:val="22"/>
          <w:lang w:val="lt-LT"/>
        </w:rPr>
        <w:t xml:space="preserve"> sirupas</w:t>
      </w:r>
    </w:p>
    <w:p w14:paraId="0A6F14EF" w14:textId="77777777" w:rsidR="00C16269" w:rsidRPr="00833134" w:rsidRDefault="00C16269" w:rsidP="00C16269">
      <w:pPr>
        <w:ind w:left="567" w:hanging="567"/>
        <w:rPr>
          <w:snapToGrid w:val="0"/>
          <w:sz w:val="22"/>
          <w:szCs w:val="22"/>
          <w:lang w:val="lt-LT"/>
        </w:rPr>
      </w:pPr>
      <w:r w:rsidRPr="00833134">
        <w:rPr>
          <w:snapToGrid w:val="0"/>
          <w:sz w:val="22"/>
          <w:szCs w:val="22"/>
          <w:lang w:val="lt-LT"/>
        </w:rPr>
        <w:t>okseladino</w:t>
      </w:r>
      <w:r>
        <w:rPr>
          <w:snapToGrid w:val="0"/>
          <w:sz w:val="22"/>
          <w:szCs w:val="22"/>
          <w:lang w:val="lt-LT"/>
        </w:rPr>
        <w:t xml:space="preserve"> </w:t>
      </w:r>
      <w:r w:rsidRPr="00833134">
        <w:rPr>
          <w:snapToGrid w:val="0"/>
          <w:sz w:val="22"/>
          <w:szCs w:val="22"/>
          <w:lang w:val="lt-LT"/>
        </w:rPr>
        <w:t>vandenilio citratas</w:t>
      </w:r>
    </w:p>
    <w:p w14:paraId="6282BD49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4CA476A8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5C68DC67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2.</w:t>
      </w:r>
      <w:r>
        <w:rPr>
          <w:b/>
          <w:caps/>
          <w:sz w:val="22"/>
          <w:szCs w:val="22"/>
          <w:lang w:val="lt-LT"/>
        </w:rPr>
        <w:tab/>
      </w:r>
      <w:r w:rsidRPr="00996D39">
        <w:rPr>
          <w:b/>
          <w:caps/>
          <w:sz w:val="22"/>
          <w:szCs w:val="22"/>
          <w:lang w:val="lt-LT"/>
        </w:rPr>
        <w:t>VEIKLIOJI (-IOS) MEDŽIAGA (-OS) IR JOS (-Ų) KIEKIS (-IAI)</w:t>
      </w:r>
    </w:p>
    <w:p w14:paraId="3DDC3F4C" w14:textId="77777777" w:rsidR="00C16269" w:rsidRDefault="00C16269" w:rsidP="00C16269">
      <w:pPr>
        <w:widowControl w:val="0"/>
        <w:tabs>
          <w:tab w:val="left" w:pos="567"/>
        </w:tabs>
        <w:rPr>
          <w:snapToGrid w:val="0"/>
          <w:sz w:val="22"/>
          <w:szCs w:val="22"/>
          <w:lang w:val="lt-LT"/>
        </w:rPr>
      </w:pPr>
    </w:p>
    <w:p w14:paraId="45752552" w14:textId="77777777" w:rsidR="00C16269" w:rsidRDefault="00C16269" w:rsidP="00C16269">
      <w:pPr>
        <w:widowControl w:val="0"/>
        <w:tabs>
          <w:tab w:val="left" w:pos="567"/>
        </w:tabs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>1 ml sirupo yra 2 mg okseladino vandenilio citrato.</w:t>
      </w:r>
    </w:p>
    <w:p w14:paraId="3A25850B" w14:textId="77777777" w:rsidR="00C16269" w:rsidRDefault="00C16269" w:rsidP="00C16269">
      <w:pPr>
        <w:ind w:left="567" w:hanging="567"/>
        <w:rPr>
          <w:snapToGrid w:val="0"/>
          <w:color w:val="000000"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>Vienoje 2,5 ml dozėje yra 5 mg okseladino vandenilio citrato.</w:t>
      </w:r>
    </w:p>
    <w:p w14:paraId="4C6DD10F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  <w:r>
        <w:rPr>
          <w:snapToGrid w:val="0"/>
          <w:color w:val="000000"/>
          <w:sz w:val="22"/>
          <w:szCs w:val="22"/>
          <w:lang w:val="lt-LT"/>
        </w:rPr>
        <w:t>Vienoje 5 ml dozėje yra 10 mg okseladino vandenilio citrato.</w:t>
      </w:r>
    </w:p>
    <w:p w14:paraId="2BFA1307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33B8C092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51C07063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3.</w:t>
      </w:r>
      <w:r>
        <w:rPr>
          <w:b/>
          <w:caps/>
          <w:sz w:val="22"/>
          <w:szCs w:val="22"/>
          <w:lang w:val="lt-LT"/>
        </w:rPr>
        <w:tab/>
        <w:t>pagalbinių medžiagų sąrašas</w:t>
      </w:r>
    </w:p>
    <w:p w14:paraId="5EA46D84" w14:textId="77777777" w:rsidR="00C16269" w:rsidRDefault="00C16269" w:rsidP="00C162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  <w:lang w:val="lt-LT"/>
        </w:rPr>
      </w:pPr>
    </w:p>
    <w:p w14:paraId="650A3BD7" w14:textId="77777777" w:rsidR="00C16269" w:rsidRDefault="00C16269" w:rsidP="00C16269">
      <w:pPr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 xml:space="preserve">Pagalbinės medžiagos: </w:t>
      </w:r>
    </w:p>
    <w:p w14:paraId="54A68D9B" w14:textId="77777777" w:rsidR="00C16269" w:rsidRDefault="00C16269" w:rsidP="00C16269">
      <w:pPr>
        <w:autoSpaceDE w:val="0"/>
        <w:autoSpaceDN w:val="0"/>
        <w:adjustRightInd w:val="0"/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>Sacharozės (4,25 g/5 ml; 2,125 g/2,5 ml), etanolio (</w:t>
      </w:r>
      <w:r>
        <w:rPr>
          <w:sz w:val="22"/>
          <w:szCs w:val="22"/>
          <w:lang w:val="lt-LT"/>
        </w:rPr>
        <w:t>12 mg/2,5 ml arba 24 </w:t>
      </w:r>
      <w:r w:rsidRPr="0029620F">
        <w:rPr>
          <w:sz w:val="22"/>
          <w:szCs w:val="22"/>
          <w:lang w:val="lt-LT"/>
        </w:rPr>
        <w:t>mg/5</w:t>
      </w:r>
      <w:r>
        <w:rPr>
          <w:sz w:val="22"/>
          <w:szCs w:val="22"/>
          <w:lang w:val="lt-LT"/>
        </w:rPr>
        <w:t> </w:t>
      </w:r>
      <w:r w:rsidRPr="0029620F">
        <w:rPr>
          <w:sz w:val="22"/>
          <w:szCs w:val="22"/>
          <w:lang w:val="lt-LT"/>
        </w:rPr>
        <w:t>ml</w:t>
      </w:r>
      <w:r>
        <w:rPr>
          <w:snapToGrid w:val="0"/>
          <w:sz w:val="22"/>
          <w:szCs w:val="22"/>
          <w:lang w:val="lt-LT"/>
        </w:rPr>
        <w:t>).</w:t>
      </w:r>
    </w:p>
    <w:p w14:paraId="14935FBC" w14:textId="77777777" w:rsidR="00C16269" w:rsidRDefault="00C16269" w:rsidP="00C16269">
      <w:pPr>
        <w:rPr>
          <w:caps/>
          <w:sz w:val="22"/>
          <w:szCs w:val="22"/>
          <w:lang w:val="lt-LT"/>
        </w:rPr>
      </w:pPr>
    </w:p>
    <w:p w14:paraId="74CC5C67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5F01C298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4.</w:t>
      </w:r>
      <w:r>
        <w:rPr>
          <w:b/>
          <w:caps/>
          <w:sz w:val="22"/>
          <w:szCs w:val="22"/>
          <w:lang w:val="lt-LT"/>
        </w:rPr>
        <w:tab/>
        <w:t>FARMACINĖ forma ir KIEKIS PAKUOTĖJE</w:t>
      </w:r>
    </w:p>
    <w:p w14:paraId="61931FB4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6434181A" w14:textId="77777777" w:rsidR="00C16269" w:rsidRDefault="00C16269" w:rsidP="00C16269">
      <w:pPr>
        <w:rPr>
          <w:sz w:val="22"/>
          <w:szCs w:val="22"/>
          <w:lang w:val="lt-LT"/>
        </w:rPr>
      </w:pPr>
      <w:r w:rsidRPr="00BF37B8">
        <w:rPr>
          <w:sz w:val="22"/>
          <w:szCs w:val="22"/>
          <w:highlight w:val="lightGray"/>
          <w:lang w:val="lt-LT"/>
        </w:rPr>
        <w:t>Sirupas</w:t>
      </w:r>
    </w:p>
    <w:p w14:paraId="3D8D83DF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7908E776" w14:textId="77777777" w:rsidR="00C16269" w:rsidRDefault="00C16269" w:rsidP="00C16269">
      <w:pPr>
        <w:ind w:left="567" w:hanging="567"/>
        <w:rPr>
          <w:snapToGrid w:val="0"/>
          <w:sz w:val="22"/>
          <w:szCs w:val="22"/>
          <w:lang w:val="lt-LT"/>
        </w:rPr>
      </w:pPr>
      <w:r>
        <w:rPr>
          <w:snapToGrid w:val="0"/>
          <w:sz w:val="22"/>
          <w:szCs w:val="22"/>
          <w:lang w:val="lt-LT"/>
        </w:rPr>
        <w:t>100 ml sirupo.</w:t>
      </w:r>
    </w:p>
    <w:p w14:paraId="65A497D2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Matavimo taurelė (su 2,5 ir 5 ml žymomis).</w:t>
      </w:r>
    </w:p>
    <w:p w14:paraId="76613A2A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0B014629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4AED51C2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5.</w:t>
      </w:r>
      <w:r>
        <w:rPr>
          <w:b/>
          <w:caps/>
          <w:sz w:val="22"/>
          <w:szCs w:val="22"/>
          <w:lang w:val="lt-LT"/>
        </w:rPr>
        <w:tab/>
        <w:t xml:space="preserve">vartojimo METODAS IR būdas </w:t>
      </w:r>
      <w:r w:rsidRPr="00047A57">
        <w:rPr>
          <w:b/>
          <w:caps/>
          <w:sz w:val="22"/>
          <w:szCs w:val="22"/>
          <w:lang w:val="lt-LT"/>
        </w:rPr>
        <w:t>(-AI)</w:t>
      </w:r>
    </w:p>
    <w:p w14:paraId="0D666888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2CC4CFD9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Vartoti per burną.</w:t>
      </w:r>
    </w:p>
    <w:p w14:paraId="15667247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Prieš vartojimą perskaitykite pakuotės lapelį.</w:t>
      </w:r>
    </w:p>
    <w:p w14:paraId="163ADB59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6AFD98BB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1DD92F01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6.</w:t>
      </w:r>
      <w:r>
        <w:rPr>
          <w:b/>
          <w:caps/>
          <w:sz w:val="22"/>
          <w:szCs w:val="22"/>
          <w:lang w:val="lt-LT"/>
        </w:rPr>
        <w:tab/>
        <w:t>SPECIALUS Įspėjimas</w:t>
      </w:r>
      <w:r>
        <w:rPr>
          <w:sz w:val="22"/>
          <w:szCs w:val="22"/>
          <w:lang w:val="lt-LT"/>
        </w:rPr>
        <w:t xml:space="preserve">, </w:t>
      </w:r>
      <w:r>
        <w:rPr>
          <w:b/>
          <w:sz w:val="22"/>
          <w:szCs w:val="22"/>
          <w:lang w:val="lt-LT"/>
        </w:rPr>
        <w:t xml:space="preserve">JOG VAISTINĮ PREPARATĄ BŪTINA LAIKYTI </w:t>
      </w:r>
      <w:r>
        <w:rPr>
          <w:b/>
          <w:caps/>
          <w:sz w:val="22"/>
          <w:szCs w:val="22"/>
          <w:lang w:val="lt-LT"/>
        </w:rPr>
        <w:t xml:space="preserve">vaikams </w:t>
      </w:r>
      <w:r w:rsidRPr="006C5E8C">
        <w:rPr>
          <w:b/>
          <w:caps/>
          <w:sz w:val="22"/>
          <w:szCs w:val="22"/>
          <w:lang w:val="lt-LT"/>
        </w:rPr>
        <w:t xml:space="preserve"> </w:t>
      </w:r>
      <w:r>
        <w:rPr>
          <w:b/>
          <w:caps/>
          <w:sz w:val="22"/>
          <w:szCs w:val="22"/>
          <w:lang w:val="lt-LT"/>
        </w:rPr>
        <w:t>nepastebimojeir nepasiekiamoje vietoje</w:t>
      </w:r>
    </w:p>
    <w:p w14:paraId="2FECF096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2FD67F50" w14:textId="77777777" w:rsidR="00C16269" w:rsidRDefault="00C16269" w:rsidP="00C16269">
      <w:pPr>
        <w:ind w:left="567" w:hanging="567"/>
        <w:outlineLv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Laikyti vaikams</w:t>
      </w:r>
      <w:r w:rsidRPr="006C5E8C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nepastebimoje ir nepasiekiamoje vietoje.</w:t>
      </w:r>
    </w:p>
    <w:p w14:paraId="52DEEB37" w14:textId="77777777" w:rsidR="00C16269" w:rsidRDefault="00C16269" w:rsidP="00C16269">
      <w:pPr>
        <w:ind w:left="567" w:hanging="567"/>
        <w:outlineLvl w:val="0"/>
        <w:rPr>
          <w:sz w:val="22"/>
          <w:szCs w:val="22"/>
          <w:lang w:val="lt-LT"/>
        </w:rPr>
      </w:pPr>
    </w:p>
    <w:p w14:paraId="4CF27DF0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0DD63BAE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7.</w:t>
      </w:r>
      <w:r>
        <w:rPr>
          <w:b/>
          <w:caps/>
          <w:sz w:val="22"/>
          <w:szCs w:val="22"/>
          <w:lang w:val="lt-LT"/>
        </w:rPr>
        <w:tab/>
      </w:r>
      <w:r w:rsidRPr="00047A57">
        <w:rPr>
          <w:b/>
          <w:caps/>
          <w:sz w:val="22"/>
          <w:szCs w:val="22"/>
          <w:lang w:val="lt-LT"/>
        </w:rPr>
        <w:t xml:space="preserve">KITAS (-I) SPECIALUS (-ŪS) ĮSPĖJIMAS (-AI) </w:t>
      </w:r>
      <w:r>
        <w:rPr>
          <w:b/>
          <w:caps/>
          <w:sz w:val="22"/>
          <w:szCs w:val="22"/>
          <w:lang w:val="lt-LT"/>
        </w:rPr>
        <w:t>(jei reikia)</w:t>
      </w:r>
    </w:p>
    <w:p w14:paraId="6EBC2D5E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442560F7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6905BA45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lastRenderedPageBreak/>
        <w:t>8.</w:t>
      </w:r>
      <w:r>
        <w:rPr>
          <w:b/>
          <w:caps/>
          <w:sz w:val="22"/>
          <w:szCs w:val="22"/>
          <w:lang w:val="lt-LT"/>
        </w:rPr>
        <w:tab/>
        <w:t>tinkamumo laikas</w:t>
      </w:r>
    </w:p>
    <w:p w14:paraId="1BC7E167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5E1EFB51" w14:textId="77777777" w:rsidR="00C16269" w:rsidRDefault="00C16269" w:rsidP="00C16269">
      <w:pPr>
        <w:ind w:left="567" w:hanging="567"/>
        <w:outlineLv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Tinka iki {MMMM/mm} </w:t>
      </w:r>
      <w:r>
        <w:rPr>
          <w:i/>
          <w:sz w:val="22"/>
          <w:szCs w:val="22"/>
          <w:lang w:val="lt-LT"/>
        </w:rPr>
        <w:t>[metai, mėnuo]</w:t>
      </w:r>
    </w:p>
    <w:p w14:paraId="659C3687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Pradėto vartoti sirupo tinkamumo laikas yra 6 mėnesiai</w:t>
      </w:r>
    </w:p>
    <w:p w14:paraId="34E4CCA9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488C2D49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9.</w:t>
      </w:r>
      <w:r>
        <w:rPr>
          <w:b/>
          <w:caps/>
          <w:sz w:val="22"/>
          <w:szCs w:val="22"/>
          <w:lang w:val="lt-LT"/>
        </w:rPr>
        <w:tab/>
        <w:t>SPECIALIOS laikymo sąlygos</w:t>
      </w:r>
    </w:p>
    <w:p w14:paraId="44B224B5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01370FC5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3864AE24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0979700D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10.</w:t>
      </w:r>
      <w:r>
        <w:rPr>
          <w:b/>
          <w:caps/>
          <w:sz w:val="22"/>
          <w:szCs w:val="22"/>
          <w:lang w:val="lt-LT"/>
        </w:rPr>
        <w:tab/>
        <w:t>specialios atsargumo priemonės</w:t>
      </w:r>
      <w:r>
        <w:rPr>
          <w:b/>
          <w:sz w:val="22"/>
          <w:szCs w:val="22"/>
          <w:lang w:val="lt-LT"/>
        </w:rPr>
        <w:t xml:space="preserve">, BŪTINOS </w:t>
      </w:r>
      <w:r>
        <w:rPr>
          <w:b/>
          <w:caps/>
          <w:sz w:val="22"/>
          <w:szCs w:val="22"/>
          <w:lang w:val="lt-LT"/>
        </w:rPr>
        <w:t>NAIKINANT VAISTINIO PREPARATO LIKUČIUS ARBA ATLIEKAS</w:t>
      </w:r>
      <w:r>
        <w:rPr>
          <w:caps/>
          <w:sz w:val="22"/>
          <w:szCs w:val="22"/>
          <w:lang w:val="lt-LT"/>
        </w:rPr>
        <w:t xml:space="preserve"> </w:t>
      </w:r>
      <w:r>
        <w:rPr>
          <w:b/>
          <w:caps/>
          <w:sz w:val="22"/>
          <w:szCs w:val="22"/>
          <w:lang w:val="lt-LT"/>
        </w:rPr>
        <w:t>(jei reikia)</w:t>
      </w:r>
    </w:p>
    <w:p w14:paraId="12CC60EB" w14:textId="77777777" w:rsidR="00C16269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45AEC1B5" w14:textId="77777777" w:rsidR="00C16269" w:rsidRDefault="00C16269" w:rsidP="00C16269">
      <w:pPr>
        <w:rPr>
          <w:caps/>
          <w:sz w:val="22"/>
          <w:szCs w:val="22"/>
          <w:lang w:val="lt-LT"/>
        </w:rPr>
      </w:pPr>
    </w:p>
    <w:p w14:paraId="5C4A0848" w14:textId="77777777" w:rsidR="00C16269" w:rsidRPr="003368DE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3368DE">
        <w:rPr>
          <w:b/>
          <w:caps/>
          <w:sz w:val="22"/>
          <w:szCs w:val="22"/>
          <w:lang w:val="lt-LT"/>
        </w:rPr>
        <w:t>11.</w:t>
      </w:r>
      <w:r w:rsidRPr="003368DE">
        <w:rPr>
          <w:b/>
          <w:caps/>
          <w:sz w:val="22"/>
          <w:szCs w:val="22"/>
          <w:lang w:val="lt-LT"/>
        </w:rPr>
        <w:tab/>
        <w:t>LYGIAGRETUS IMPORTUOTOJAS</w:t>
      </w:r>
    </w:p>
    <w:p w14:paraId="1F2C8F98" w14:textId="77777777" w:rsidR="00C16269" w:rsidRPr="003368DE" w:rsidRDefault="00C16269" w:rsidP="00C16269">
      <w:pPr>
        <w:rPr>
          <w:sz w:val="22"/>
          <w:szCs w:val="22"/>
          <w:lang w:val="lt-LT"/>
        </w:rPr>
      </w:pPr>
    </w:p>
    <w:p w14:paraId="0B8D811B" w14:textId="77777777" w:rsidR="00C16269" w:rsidRPr="003368DE" w:rsidRDefault="00C16269" w:rsidP="00C16269">
      <w:pPr>
        <w:rPr>
          <w:sz w:val="22"/>
          <w:szCs w:val="22"/>
          <w:lang w:val="lt-LT"/>
        </w:rPr>
      </w:pPr>
      <w:r w:rsidRPr="003368DE">
        <w:rPr>
          <w:sz w:val="22"/>
          <w:szCs w:val="22"/>
          <w:lang w:val="lt-LT"/>
        </w:rPr>
        <w:t xml:space="preserve">UAB </w:t>
      </w:r>
      <w:r>
        <w:rPr>
          <w:sz w:val="22"/>
          <w:szCs w:val="22"/>
          <w:lang w:val="lt-LT"/>
        </w:rPr>
        <w:t>„</w:t>
      </w:r>
      <w:r w:rsidRPr="003368DE">
        <w:rPr>
          <w:sz w:val="22"/>
          <w:szCs w:val="22"/>
          <w:lang w:val="lt-LT"/>
        </w:rPr>
        <w:t>Niromed</w:t>
      </w:r>
      <w:r>
        <w:rPr>
          <w:sz w:val="22"/>
          <w:szCs w:val="22"/>
          <w:lang w:val="lt-LT"/>
        </w:rPr>
        <w:t>“</w:t>
      </w:r>
    </w:p>
    <w:p w14:paraId="4E9E95D7" w14:textId="77777777" w:rsidR="00C16269" w:rsidRPr="003368DE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34E73950" w14:textId="77777777" w:rsidR="00C16269" w:rsidRPr="003368DE" w:rsidRDefault="00C16269" w:rsidP="00C16269">
      <w:pPr>
        <w:ind w:left="567" w:hanging="567"/>
        <w:rPr>
          <w:caps/>
          <w:sz w:val="22"/>
          <w:szCs w:val="22"/>
          <w:lang w:val="lt-LT"/>
        </w:rPr>
      </w:pPr>
    </w:p>
    <w:p w14:paraId="258E9498" w14:textId="77777777" w:rsidR="00C16269" w:rsidRPr="003368DE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/>
        </w:rPr>
      </w:pPr>
      <w:r w:rsidRPr="003368DE">
        <w:rPr>
          <w:b/>
          <w:caps/>
          <w:sz w:val="22"/>
          <w:szCs w:val="22"/>
          <w:lang w:val="lt-LT"/>
        </w:rPr>
        <w:t>12.</w:t>
      </w:r>
      <w:r w:rsidRPr="003368DE">
        <w:rPr>
          <w:b/>
          <w:caps/>
          <w:sz w:val="22"/>
          <w:szCs w:val="22"/>
          <w:lang w:val="lt-LT"/>
        </w:rPr>
        <w:tab/>
        <w:t>LYGIAGRETAUS IMPORTO LEIDIMO NUMERIS (-IAI)</w:t>
      </w:r>
    </w:p>
    <w:p w14:paraId="69E75F96" w14:textId="77777777" w:rsidR="00C16269" w:rsidRPr="003368DE" w:rsidRDefault="00C16269" w:rsidP="00C16269">
      <w:pPr>
        <w:tabs>
          <w:tab w:val="left" w:pos="540"/>
          <w:tab w:val="left" w:pos="630"/>
        </w:tabs>
        <w:jc w:val="both"/>
        <w:rPr>
          <w:sz w:val="22"/>
          <w:szCs w:val="22"/>
          <w:lang w:val="lt-LT"/>
        </w:rPr>
      </w:pPr>
    </w:p>
    <w:p w14:paraId="113BC6A3" w14:textId="2EA82A51" w:rsidR="00C16269" w:rsidRPr="003368DE" w:rsidRDefault="006C2E24" w:rsidP="00C16269">
      <w:pPr>
        <w:ind w:left="567" w:hanging="567"/>
        <w:rPr>
          <w:sz w:val="22"/>
          <w:szCs w:val="22"/>
          <w:lang w:val="lt-LT"/>
        </w:rPr>
      </w:pPr>
      <w:r w:rsidRPr="006C2E24">
        <w:rPr>
          <w:sz w:val="22"/>
          <w:szCs w:val="22"/>
          <w:lang w:val="lt-LT"/>
        </w:rPr>
        <w:t>LT/L/24/2138/001</w:t>
      </w:r>
    </w:p>
    <w:p w14:paraId="3D400E17" w14:textId="77777777" w:rsidR="00C16269" w:rsidRPr="003368DE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5D696F01" w14:textId="77777777" w:rsidR="00C16269" w:rsidRPr="003368DE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3368DE">
        <w:rPr>
          <w:b/>
          <w:caps/>
          <w:sz w:val="22"/>
          <w:szCs w:val="22"/>
          <w:lang w:val="lt-LT"/>
        </w:rPr>
        <w:t>13.</w:t>
      </w:r>
      <w:r w:rsidRPr="003368DE">
        <w:rPr>
          <w:b/>
          <w:caps/>
          <w:sz w:val="22"/>
          <w:szCs w:val="22"/>
          <w:lang w:val="lt-LT"/>
        </w:rPr>
        <w:tab/>
        <w:t>serijos numeris</w:t>
      </w:r>
    </w:p>
    <w:p w14:paraId="30D473B9" w14:textId="77777777" w:rsidR="00C16269" w:rsidRPr="003368DE" w:rsidRDefault="00C16269" w:rsidP="00C16269">
      <w:pPr>
        <w:ind w:left="567" w:hanging="567"/>
        <w:rPr>
          <w:i/>
          <w:sz w:val="22"/>
          <w:szCs w:val="22"/>
          <w:lang w:val="lt-LT"/>
        </w:rPr>
      </w:pPr>
    </w:p>
    <w:p w14:paraId="61684B6F" w14:textId="77777777" w:rsidR="00C16269" w:rsidRPr="003368DE" w:rsidRDefault="00C16269" w:rsidP="00C16269">
      <w:pPr>
        <w:ind w:left="567" w:hanging="567"/>
        <w:rPr>
          <w:sz w:val="22"/>
          <w:szCs w:val="22"/>
          <w:lang w:val="lt-LT"/>
        </w:rPr>
      </w:pPr>
      <w:r w:rsidRPr="003368DE">
        <w:rPr>
          <w:sz w:val="22"/>
          <w:szCs w:val="22"/>
          <w:lang w:val="lt-LT"/>
        </w:rPr>
        <w:t>Lot</w:t>
      </w:r>
    </w:p>
    <w:p w14:paraId="7922C93F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468F739E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14.</w:t>
      </w:r>
      <w:r>
        <w:rPr>
          <w:b/>
          <w:caps/>
          <w:sz w:val="22"/>
          <w:szCs w:val="22"/>
          <w:lang w:val="lt-LT"/>
        </w:rPr>
        <w:tab/>
      </w:r>
      <w:r>
        <w:rPr>
          <w:b/>
          <w:sz w:val="22"/>
          <w:szCs w:val="22"/>
          <w:lang w:val="lt-LT"/>
        </w:rPr>
        <w:t>PARDAVIMO (IŠDAVIMO)</w:t>
      </w:r>
      <w:r>
        <w:rPr>
          <w:b/>
          <w:caps/>
          <w:sz w:val="22"/>
          <w:szCs w:val="22"/>
          <w:lang w:val="lt-LT"/>
        </w:rPr>
        <w:t xml:space="preserve"> tvarka</w:t>
      </w:r>
    </w:p>
    <w:p w14:paraId="08534673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7DC25947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Nereceptinis vaistas.</w:t>
      </w:r>
    </w:p>
    <w:p w14:paraId="23E7FF24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1633D5C8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5D9D1AFE" w14:textId="77777777" w:rsidR="00C16269" w:rsidRDefault="00C16269" w:rsidP="00C1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15.</w:t>
      </w:r>
      <w:r>
        <w:rPr>
          <w:b/>
          <w:caps/>
          <w:sz w:val="22"/>
          <w:szCs w:val="22"/>
          <w:lang w:val="lt-LT"/>
        </w:rPr>
        <w:tab/>
        <w:t>vartojimo instrukcijA</w:t>
      </w:r>
    </w:p>
    <w:p w14:paraId="6F216B18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70167C57" w14:textId="77777777" w:rsidR="00C16269" w:rsidRDefault="00C16269" w:rsidP="00C1626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Palengvina sausą ir dirginantį kosulį suaugusiems ir vyresniems kaip 30 mėnesių vaikams, sveriantiems daugiau nei 15 kg.</w:t>
      </w:r>
    </w:p>
    <w:p w14:paraId="29AD02ED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Dozavimas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003"/>
        <w:gridCol w:w="1417"/>
      </w:tblGrid>
      <w:tr w:rsidR="00C16269" w14:paraId="50C774A7" w14:textId="77777777" w:rsidTr="0035570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889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Vaikams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822D4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Dozė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D796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Per dieną</w:t>
            </w:r>
          </w:p>
        </w:tc>
      </w:tr>
      <w:tr w:rsidR="00C16269" w14:paraId="34AD214B" w14:textId="77777777" w:rsidTr="0035570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F85F" w14:textId="77777777" w:rsidR="00C16269" w:rsidRDefault="00C16269" w:rsidP="00355709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– 20 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15D9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0EA8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3-4 x</w:t>
            </w:r>
          </w:p>
        </w:tc>
      </w:tr>
      <w:tr w:rsidR="00C16269" w14:paraId="42B83C87" w14:textId="77777777" w:rsidTr="0035570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010D" w14:textId="77777777" w:rsidR="00C16269" w:rsidRDefault="00C16269" w:rsidP="00355709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– 30 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4283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7FEC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2-3 x</w:t>
            </w:r>
          </w:p>
        </w:tc>
      </w:tr>
      <w:tr w:rsidR="00C16269" w14:paraId="47360ABE" w14:textId="77777777" w:rsidTr="0035570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DEEF" w14:textId="77777777" w:rsidR="00C16269" w:rsidRDefault="00C16269" w:rsidP="00355709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 – 50 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5324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372A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3-5 x</w:t>
            </w:r>
          </w:p>
        </w:tc>
      </w:tr>
      <w:tr w:rsidR="00C16269" w14:paraId="10FECDF3" w14:textId="77777777" w:rsidTr="0035570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F59C" w14:textId="77777777" w:rsidR="00C16269" w:rsidRDefault="00C16269" w:rsidP="00355709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Suaugusiems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52A9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 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1A4C" w14:textId="77777777" w:rsidR="00C16269" w:rsidRDefault="00C16269" w:rsidP="00355709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x</w:t>
            </w:r>
          </w:p>
        </w:tc>
      </w:tr>
    </w:tbl>
    <w:p w14:paraId="1A2F8BF7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2D194E69" w14:textId="77777777" w:rsidR="00C16269" w:rsidRDefault="00C16269" w:rsidP="00C16269">
      <w:pPr>
        <w:ind w:left="567" w:hanging="567"/>
        <w:rPr>
          <w:sz w:val="22"/>
          <w:szCs w:val="22"/>
          <w:lang w:val="lt-LT"/>
        </w:rPr>
      </w:pPr>
    </w:p>
    <w:p w14:paraId="3EE1D727" w14:textId="77777777" w:rsidR="00C16269" w:rsidRDefault="00C16269" w:rsidP="00C16269">
      <w:pPr>
        <w:pStyle w:val="PI-1labEMEASMCA"/>
      </w:pPr>
      <w:r>
        <w:t>16.</w:t>
      </w:r>
      <w:r>
        <w:tab/>
        <w:t>INFORMACIJA BRAILIO RAŠTU</w:t>
      </w:r>
    </w:p>
    <w:p w14:paraId="3CFCE421" w14:textId="77777777" w:rsidR="00C16269" w:rsidRPr="00C16269" w:rsidRDefault="00C16269" w:rsidP="00C16269">
      <w:pPr>
        <w:pStyle w:val="pf0"/>
        <w:rPr>
          <w:sz w:val="22"/>
          <w:szCs w:val="22"/>
        </w:rPr>
      </w:pPr>
      <w:r w:rsidRPr="00C16269">
        <w:rPr>
          <w:sz w:val="22"/>
          <w:szCs w:val="22"/>
        </w:rPr>
        <w:t xml:space="preserve">paxeladine </w:t>
      </w:r>
      <w:r w:rsidRPr="00C16269">
        <w:rPr>
          <w:rStyle w:val="cf01"/>
          <w:rFonts w:ascii="Times New Roman" w:hAnsi="Times New Roman" w:cs="Times New Roman"/>
          <w:sz w:val="22"/>
          <w:szCs w:val="22"/>
        </w:rPr>
        <w:t>2 mg/ml</w:t>
      </w:r>
    </w:p>
    <w:p w14:paraId="4CC89F3A" w14:textId="77777777" w:rsidR="00C16269" w:rsidRDefault="00C16269" w:rsidP="00C16269">
      <w:pPr>
        <w:pStyle w:val="BTEMEASMCA"/>
      </w:pPr>
    </w:p>
    <w:p w14:paraId="47915AB9" w14:textId="77777777" w:rsidR="00C16269" w:rsidRDefault="00C16269" w:rsidP="00C16269">
      <w:pPr>
        <w:pStyle w:val="BTEMEASMCA"/>
      </w:pPr>
    </w:p>
    <w:p w14:paraId="2E523F34" w14:textId="77777777" w:rsidR="00C16269" w:rsidRDefault="00C16269" w:rsidP="00C16269">
      <w:pPr>
        <w:rPr>
          <w:noProof/>
          <w:szCs w:val="22"/>
          <w:shd w:val="clear" w:color="auto" w:fill="CCCCCC"/>
          <w:lang w:val="lt-LT"/>
        </w:rPr>
      </w:pPr>
    </w:p>
    <w:p w14:paraId="244F791F" w14:textId="77777777" w:rsidR="00C16269" w:rsidRPr="002A659A" w:rsidRDefault="00C16269" w:rsidP="00C162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4"/>
        </w:rPr>
      </w:pPr>
      <w:r w:rsidRPr="002A659A">
        <w:rPr>
          <w:b/>
          <w:noProof/>
          <w:sz w:val="22"/>
        </w:rPr>
        <w:t>17.</w:t>
      </w:r>
      <w:r w:rsidRPr="002A659A">
        <w:rPr>
          <w:b/>
          <w:noProof/>
          <w:sz w:val="22"/>
        </w:rPr>
        <w:tab/>
        <w:t>UNIKALUS IDENTIFIKATORIUS – 2D BRŪKŠNINIS KODAS</w:t>
      </w:r>
    </w:p>
    <w:p w14:paraId="17E65BD4" w14:textId="77777777" w:rsidR="00C16269" w:rsidRPr="002A659A" w:rsidRDefault="00C16269" w:rsidP="00C16269">
      <w:pPr>
        <w:rPr>
          <w:noProof/>
          <w:sz w:val="22"/>
        </w:rPr>
      </w:pPr>
    </w:p>
    <w:p w14:paraId="7B5D8504" w14:textId="77777777" w:rsidR="00C16269" w:rsidRPr="00D544DF" w:rsidRDefault="00C16269" w:rsidP="00C1626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  <w:highlight w:val="lightGray"/>
          <w:lang w:val="lt-LT"/>
        </w:rPr>
      </w:pPr>
      <w:r w:rsidRPr="00D544DF">
        <w:rPr>
          <w:noProof/>
          <w:snapToGrid w:val="0"/>
          <w:sz w:val="22"/>
          <w:highlight w:val="lightGray"/>
          <w:lang w:val="lt-LT"/>
        </w:rPr>
        <w:t xml:space="preserve">Duomenys nebūtini. </w:t>
      </w:r>
    </w:p>
    <w:p w14:paraId="4DC4E2B6" w14:textId="77777777" w:rsidR="00C16269" w:rsidRPr="002A659A" w:rsidRDefault="00C16269" w:rsidP="00C16269">
      <w:pPr>
        <w:rPr>
          <w:noProof/>
          <w:sz w:val="22"/>
        </w:rPr>
      </w:pPr>
    </w:p>
    <w:p w14:paraId="153A4E7D" w14:textId="77777777" w:rsidR="00C16269" w:rsidRPr="002A659A" w:rsidRDefault="00C16269" w:rsidP="00C16269">
      <w:pPr>
        <w:rPr>
          <w:noProof/>
          <w:sz w:val="22"/>
        </w:rPr>
      </w:pPr>
    </w:p>
    <w:p w14:paraId="78E1DA3D" w14:textId="77777777" w:rsidR="00C16269" w:rsidRPr="002A659A" w:rsidRDefault="00C16269" w:rsidP="00C162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</w:rPr>
      </w:pPr>
      <w:r w:rsidRPr="002A659A">
        <w:rPr>
          <w:b/>
          <w:noProof/>
          <w:sz w:val="22"/>
        </w:rPr>
        <w:t>18.</w:t>
      </w:r>
      <w:r w:rsidRPr="002A659A">
        <w:rPr>
          <w:b/>
          <w:noProof/>
          <w:sz w:val="22"/>
        </w:rPr>
        <w:tab/>
        <w:t>UNIKALUS IDENTIFIKATORIUS – ŽMONĖMS SUPRANTAMI DUOMENYS</w:t>
      </w:r>
    </w:p>
    <w:p w14:paraId="0B7E4548" w14:textId="77777777" w:rsidR="00C16269" w:rsidRPr="002A659A" w:rsidRDefault="00C16269" w:rsidP="00C16269">
      <w:pPr>
        <w:rPr>
          <w:noProof/>
          <w:sz w:val="22"/>
        </w:rPr>
      </w:pPr>
    </w:p>
    <w:p w14:paraId="06349D06" w14:textId="77777777" w:rsidR="00C16269" w:rsidRPr="00D544DF" w:rsidRDefault="00C16269" w:rsidP="00C16269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  <w:highlight w:val="lightGray"/>
          <w:lang w:val="lt-LT"/>
        </w:rPr>
      </w:pPr>
      <w:r w:rsidRPr="00D544DF">
        <w:rPr>
          <w:noProof/>
          <w:snapToGrid w:val="0"/>
          <w:sz w:val="22"/>
          <w:highlight w:val="lightGray"/>
          <w:lang w:val="lt-LT"/>
        </w:rPr>
        <w:t xml:space="preserve">Duomenys nebūtini. </w:t>
      </w:r>
    </w:p>
    <w:p w14:paraId="2B7895B2" w14:textId="77777777" w:rsidR="00C16269" w:rsidRDefault="00C16269" w:rsidP="00C16269">
      <w:pPr>
        <w:pStyle w:val="BTEMEASMCA"/>
      </w:pPr>
    </w:p>
    <w:p w14:paraId="4C138F13" w14:textId="77777777" w:rsidR="00C16269" w:rsidRDefault="00C16269" w:rsidP="00C16269">
      <w:pPr>
        <w:pStyle w:val="BTEMEASMCA"/>
      </w:pPr>
    </w:p>
    <w:p w14:paraId="2564BBB3" w14:textId="77777777" w:rsidR="00C16269" w:rsidRDefault="00C16269" w:rsidP="00C16269">
      <w:pPr>
        <w:pStyle w:val="BTEMEASMCA"/>
      </w:pPr>
    </w:p>
    <w:p w14:paraId="248175CE" w14:textId="77777777" w:rsidR="00C16269" w:rsidRPr="006879A5" w:rsidRDefault="00C16269" w:rsidP="00C16269">
      <w:pPr>
        <w:rPr>
          <w:rFonts w:eastAsia="Calibri"/>
          <w:bCs/>
          <w:sz w:val="22"/>
          <w:szCs w:val="22"/>
          <w:lang w:val="lt-LT"/>
        </w:rPr>
      </w:pPr>
      <w:r w:rsidRPr="00A2769F">
        <w:rPr>
          <w:rFonts w:eastAsia="Calibri"/>
          <w:bCs/>
          <w:sz w:val="22"/>
          <w:szCs w:val="22"/>
          <w:lang w:val="lt-LT"/>
        </w:rPr>
        <w:t>Gamintojas:</w:t>
      </w:r>
      <w:r w:rsidRPr="006879A5">
        <w:rPr>
          <w:sz w:val="22"/>
          <w:szCs w:val="22"/>
          <w:lang w:val="lt-LT"/>
        </w:rPr>
        <w:t xml:space="preserve"> </w:t>
      </w:r>
      <w:r w:rsidRPr="006879A5">
        <w:rPr>
          <w:rFonts w:eastAsia="Calibri"/>
          <w:bCs/>
          <w:sz w:val="22"/>
          <w:szCs w:val="22"/>
          <w:lang w:val="lt-LT"/>
        </w:rPr>
        <w:t>BEAUFOUR IPSEN Industrie</w:t>
      </w:r>
      <w:r>
        <w:rPr>
          <w:rFonts w:eastAsia="Calibri"/>
          <w:bCs/>
          <w:sz w:val="22"/>
          <w:szCs w:val="22"/>
          <w:lang w:val="lt-LT"/>
        </w:rPr>
        <w:t xml:space="preserve">, </w:t>
      </w:r>
      <w:r w:rsidRPr="006879A5">
        <w:rPr>
          <w:rFonts w:eastAsia="Calibri"/>
          <w:bCs/>
          <w:sz w:val="22"/>
          <w:szCs w:val="22"/>
          <w:lang w:val="lt-LT"/>
        </w:rPr>
        <w:t>Rue Ethe Virton - 28100 Dreux</w:t>
      </w:r>
      <w:r>
        <w:rPr>
          <w:rFonts w:eastAsia="Calibri"/>
          <w:bCs/>
          <w:sz w:val="22"/>
          <w:szCs w:val="22"/>
          <w:lang w:val="lt-LT"/>
        </w:rPr>
        <w:t xml:space="preserve">, </w:t>
      </w:r>
      <w:r w:rsidRPr="006879A5">
        <w:rPr>
          <w:rFonts w:eastAsia="Calibri"/>
          <w:bCs/>
          <w:sz w:val="22"/>
          <w:szCs w:val="22"/>
          <w:lang w:val="lt-LT"/>
        </w:rPr>
        <w:t>Prancūzija</w:t>
      </w:r>
      <w:r>
        <w:rPr>
          <w:rFonts w:eastAsia="Calibri"/>
          <w:bCs/>
          <w:sz w:val="22"/>
          <w:szCs w:val="22"/>
          <w:lang w:val="lt-LT"/>
        </w:rPr>
        <w:t>.</w:t>
      </w:r>
    </w:p>
    <w:p w14:paraId="15912705" w14:textId="77777777" w:rsidR="00C16269" w:rsidRPr="00A2769F" w:rsidRDefault="00C16269" w:rsidP="00C16269">
      <w:pPr>
        <w:rPr>
          <w:rFonts w:eastAsia="Calibri"/>
          <w:bCs/>
          <w:sz w:val="22"/>
          <w:szCs w:val="22"/>
          <w:lang w:val="lt-LT"/>
        </w:rPr>
      </w:pPr>
    </w:p>
    <w:p w14:paraId="7C92B3B8" w14:textId="77777777" w:rsidR="00C16269" w:rsidRPr="00A2769F" w:rsidRDefault="00C16269" w:rsidP="00C16269">
      <w:pPr>
        <w:rPr>
          <w:rFonts w:eastAsiaTheme="minorHAnsi"/>
          <w:color w:val="000000"/>
          <w:sz w:val="22"/>
          <w:szCs w:val="22"/>
          <w:lang w:val="lt-LT"/>
        </w:rPr>
      </w:pPr>
      <w:r w:rsidRPr="00A2769F">
        <w:rPr>
          <w:rFonts w:eastAsiaTheme="minorHAnsi"/>
          <w:color w:val="000000"/>
          <w:sz w:val="22"/>
          <w:szCs w:val="22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3058FEF" w14:textId="77777777" w:rsidR="00C16269" w:rsidRPr="00A2769F" w:rsidRDefault="00C16269" w:rsidP="00C16269">
      <w:pPr>
        <w:rPr>
          <w:rFonts w:eastAsiaTheme="minorHAnsi"/>
          <w:color w:val="000000"/>
          <w:sz w:val="22"/>
          <w:szCs w:val="22"/>
          <w:lang w:val="lt-LT"/>
        </w:rPr>
      </w:pPr>
    </w:p>
    <w:p w14:paraId="276F817E" w14:textId="77777777" w:rsidR="00C16269" w:rsidRPr="00A2769F" w:rsidRDefault="00C16269" w:rsidP="00C16269">
      <w:pPr>
        <w:rPr>
          <w:sz w:val="22"/>
          <w:szCs w:val="22"/>
          <w:lang w:val="lt-LT"/>
        </w:rPr>
      </w:pPr>
      <w:r w:rsidRPr="00A2769F">
        <w:rPr>
          <w:rFonts w:eastAsiaTheme="minorHAnsi"/>
          <w:color w:val="000000"/>
          <w:sz w:val="22"/>
          <w:szCs w:val="22"/>
          <w:lang w:val="lt-LT"/>
        </w:rPr>
        <w:t>Perpakavimo serija</w:t>
      </w:r>
    </w:p>
    <w:p w14:paraId="7BC7850E" w14:textId="77777777" w:rsidR="00C16269" w:rsidRPr="00A2769F" w:rsidRDefault="00C16269" w:rsidP="00C16269">
      <w:pPr>
        <w:rPr>
          <w:rFonts w:eastAsia="Calibri"/>
          <w:i/>
          <w:iCs/>
          <w:sz w:val="22"/>
          <w:szCs w:val="22"/>
          <w:lang w:val="lt-LT"/>
        </w:rPr>
      </w:pPr>
    </w:p>
    <w:p w14:paraId="30485276" w14:textId="77777777" w:rsidR="00C16269" w:rsidRPr="00087E00" w:rsidRDefault="00C16269" w:rsidP="00C16269">
      <w:pPr>
        <w:pStyle w:val="BTEMEASMCA"/>
        <w:rPr>
          <w:snapToGrid w:val="0"/>
        </w:rPr>
      </w:pPr>
    </w:p>
    <w:p w14:paraId="619053C1" w14:textId="77777777" w:rsidR="00C16269" w:rsidRPr="003A586C" w:rsidRDefault="00C16269" w:rsidP="00C16269">
      <w:pPr>
        <w:pStyle w:val="BTEMEASMCA"/>
        <w:rPr>
          <w:i/>
          <w:iCs/>
          <w:snapToGrid w:val="0"/>
        </w:rPr>
      </w:pPr>
      <w:r w:rsidRPr="003A586C">
        <w:rPr>
          <w:i/>
          <w:iCs/>
          <w:snapToGrid w:val="0"/>
        </w:rPr>
        <w:t>Lygiagrečiai importuojamas vaistinis preparatas nuo referencinio vaistinio preparato skiriasi</w:t>
      </w:r>
    </w:p>
    <w:p w14:paraId="18FD29AE" w14:textId="680F85A6" w:rsidR="00943BA6" w:rsidRPr="00C16269" w:rsidRDefault="00C16269" w:rsidP="00C16269">
      <w:pPr>
        <w:pStyle w:val="BTEMEASMCA"/>
      </w:pPr>
      <w:r w:rsidRPr="003A586C">
        <w:rPr>
          <w:i/>
          <w:iCs/>
          <w:snapToGrid w:val="0"/>
        </w:rPr>
        <w:t>pakuotės turiniu: lygiagretaus vaistinio preparato dėžutėjė įdėta polipropileno matavimo taurelė, referencinio – polistireno matavimo šaukštas arba polipropileno matavimo taurelė.</w:t>
      </w:r>
    </w:p>
    <w:sectPr w:rsidR="00943BA6" w:rsidRPr="00C16269" w:rsidSect="00FE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1A"/>
    <w:rsid w:val="00087E00"/>
    <w:rsid w:val="001950AE"/>
    <w:rsid w:val="003368DE"/>
    <w:rsid w:val="006879A5"/>
    <w:rsid w:val="006C2E24"/>
    <w:rsid w:val="00833134"/>
    <w:rsid w:val="00943BA6"/>
    <w:rsid w:val="00A2769F"/>
    <w:rsid w:val="00B36DCC"/>
    <w:rsid w:val="00B7031A"/>
    <w:rsid w:val="00BF37B8"/>
    <w:rsid w:val="00C16269"/>
    <w:rsid w:val="00C80CB6"/>
    <w:rsid w:val="00CE39F2"/>
    <w:rsid w:val="00D544DF"/>
    <w:rsid w:val="00EF4826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C9E2"/>
  <w15:chartTrackingRefBased/>
  <w15:docId w15:val="{B6F5E2E7-6D5A-4C85-8151-856FFFC0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3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0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TEMEASMCAChar">
    <w:name w:val="BT EMEA_SMCA Char"/>
    <w:link w:val="BTEMEASMCA"/>
    <w:locked/>
    <w:rsid w:val="00B7031A"/>
    <w:rPr>
      <w:rFonts w:ascii="Times New Roman" w:eastAsia="Times New Roman" w:hAnsi="Times New Roman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B7031A"/>
    <w:rPr>
      <w:rFonts w:cstheme="minorBidi"/>
      <w:kern w:val="2"/>
      <w:sz w:val="22"/>
      <w:szCs w:val="22"/>
      <w:lang w:val="lt-LT" w:eastAsia="x-none"/>
      <w14:ligatures w14:val="standardContextual"/>
    </w:rPr>
  </w:style>
  <w:style w:type="character" w:customStyle="1" w:styleId="TTEMEASMCAChar">
    <w:name w:val="TT EMEA_SMCA Char"/>
    <w:link w:val="TTEMEASMCA"/>
    <w:locked/>
    <w:rsid w:val="00B7031A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B7031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kern w:val="2"/>
      <w:sz w:val="22"/>
      <w:szCs w:val="22"/>
      <w14:ligatures w14:val="standardContextual"/>
    </w:rPr>
  </w:style>
  <w:style w:type="character" w:customStyle="1" w:styleId="PI-1labEMEASMCAChar">
    <w:name w:val="PI-1_lab EMEA_SMCA Char"/>
    <w:link w:val="PI-1labEMEASMCA"/>
    <w:locked/>
    <w:rsid w:val="00B7031A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B703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kern w:val="2"/>
      <w:sz w:val="22"/>
      <w:szCs w:val="22"/>
      <w:lang w:val="lt-LT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703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f0">
    <w:name w:val="pf0"/>
    <w:basedOn w:val="prastasis"/>
    <w:rsid w:val="00C16269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C162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2024-04-10T11:34:00Z</dcterms:created>
  <dcterms:modified xsi:type="dcterms:W3CDTF">2024-04-11T10:49:00Z</dcterms:modified>
</cp:coreProperties>
</file>