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633AE" w14:textId="77777777" w:rsidR="00635EA8" w:rsidRDefault="00635EA8" w:rsidP="00635EA8">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bookmarkStart w:id="0" w:name="_Toc129243262"/>
      <w:bookmarkStart w:id="1" w:name="_Toc129243137"/>
      <w:r>
        <w:rPr>
          <w:rFonts w:ascii="Times New Roman" w:eastAsia="Times New Roman" w:hAnsi="Times New Roman" w:cs="Times New Roman"/>
          <w:b/>
          <w:caps/>
          <w:lang w:val="lt-LT" w:eastAsia="en-US"/>
        </w:rPr>
        <w:t>B. PAKUOTĖS LAPELIS</w:t>
      </w:r>
      <w:bookmarkEnd w:id="0"/>
      <w:bookmarkEnd w:id="1"/>
      <w:r>
        <w:br w:type="page"/>
      </w:r>
    </w:p>
    <w:p w14:paraId="45497FAA" w14:textId="77777777" w:rsidR="00635EA8" w:rsidRDefault="00635EA8" w:rsidP="00635EA8">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r>
        <w:rPr>
          <w:rFonts w:ascii="Times New Roman" w:eastAsia="Times New Roman" w:hAnsi="Times New Roman" w:cs="Times New Roman"/>
          <w:b/>
          <w:lang w:val="lt-LT" w:eastAsia="lt-LT"/>
        </w:rPr>
        <w:lastRenderedPageBreak/>
        <w:t>Pakuotės lapelis:</w:t>
      </w:r>
      <w:r>
        <w:rPr>
          <w:rFonts w:ascii="Times New Roman" w:eastAsia="Times New Roman" w:hAnsi="Times New Roman" w:cs="Times New Roman"/>
          <w:b/>
          <w:bCs/>
          <w:iCs/>
          <w:lang w:val="lt-LT" w:eastAsia="lt-LT"/>
        </w:rPr>
        <w:t xml:space="preserve"> </w:t>
      </w:r>
      <w:r>
        <w:rPr>
          <w:rFonts w:ascii="Times New Roman" w:eastAsia="Times New Roman" w:hAnsi="Times New Roman" w:cs="Times New Roman"/>
          <w:b/>
          <w:lang w:val="lt-LT" w:eastAsia="lt-LT"/>
        </w:rPr>
        <w:t>informacija pacientui</w:t>
      </w:r>
    </w:p>
    <w:p w14:paraId="2FB3745A" w14:textId="77777777" w:rsidR="00635EA8" w:rsidRDefault="00635EA8" w:rsidP="00635EA8">
      <w:pPr>
        <w:spacing w:after="0" w:line="240" w:lineRule="auto"/>
        <w:rPr>
          <w:rFonts w:ascii="Times New Roman" w:eastAsia="Times New Roman" w:hAnsi="Times New Roman" w:cs="Times New Roman"/>
          <w:lang w:val="lt-LT" w:eastAsia="en-US"/>
        </w:rPr>
      </w:pPr>
    </w:p>
    <w:p w14:paraId="12836123" w14:textId="77777777" w:rsidR="00635EA8" w:rsidRDefault="00635EA8" w:rsidP="00635EA8">
      <w:pPr>
        <w:tabs>
          <w:tab w:val="left" w:pos="709"/>
        </w:tabs>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Amoksiklav 400 mg/57 mg/5 ml milteliai geriamajai suspensijai</w:t>
      </w:r>
    </w:p>
    <w:p w14:paraId="55323748" w14:textId="77777777" w:rsidR="00635EA8" w:rsidRDefault="00635EA8" w:rsidP="00635EA8">
      <w:pPr>
        <w:spacing w:after="0" w:line="240" w:lineRule="auto"/>
        <w:ind w:left="567" w:hanging="567"/>
        <w:jc w:val="center"/>
        <w:rPr>
          <w:rFonts w:ascii="Times New Roman" w:eastAsia="Times New Roman" w:hAnsi="Times New Roman" w:cs="Times New Roman"/>
          <w:lang w:val="lt-LT" w:eastAsia="lt-LT"/>
        </w:rPr>
      </w:pPr>
      <w:bookmarkStart w:id="2" w:name="_Hlk148359032"/>
      <w:r>
        <w:rPr>
          <w:rFonts w:ascii="Times New Roman" w:eastAsia="Times New Roman" w:hAnsi="Times New Roman" w:cs="Times New Roman"/>
          <w:lang w:val="lt-LT" w:eastAsia="lt-LT"/>
        </w:rPr>
        <w:t>amoksicilinas ir klavulano rūgštis</w:t>
      </w:r>
    </w:p>
    <w:bookmarkEnd w:id="2"/>
    <w:p w14:paraId="027FAE82" w14:textId="77777777" w:rsidR="00635EA8" w:rsidRDefault="00635EA8" w:rsidP="00635EA8">
      <w:pPr>
        <w:spacing w:after="0" w:line="240" w:lineRule="auto"/>
        <w:rPr>
          <w:rFonts w:ascii="Times New Roman" w:eastAsia="Times New Roman" w:hAnsi="Times New Roman" w:cs="Times New Roman"/>
          <w:lang w:val="lt-LT" w:eastAsia="en-US"/>
        </w:rPr>
      </w:pPr>
    </w:p>
    <w:p w14:paraId="77567389" w14:textId="77777777" w:rsidR="00635EA8" w:rsidRDefault="00635EA8" w:rsidP="00635EA8">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4A9B4575" w14:textId="77777777" w:rsidR="00635EA8" w:rsidRDefault="00635EA8" w:rsidP="00635EA8">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Neišmeskite lapelio, nes vėl gali prireikti jį perskaityti.</w:t>
      </w:r>
    </w:p>
    <w:p w14:paraId="41C47FA2" w14:textId="77777777" w:rsidR="00635EA8" w:rsidRDefault="00635EA8" w:rsidP="00635EA8">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Jeigu kiltų daugiau klausimų, kreipkitės į gydytoją arba vaistininką.</w:t>
      </w:r>
    </w:p>
    <w:p w14:paraId="2A61336F" w14:textId="77777777" w:rsidR="00635EA8" w:rsidRDefault="00635EA8" w:rsidP="00635EA8">
      <w:pPr>
        <w:numPr>
          <w:ilvl w:val="0"/>
          <w:numId w:val="1"/>
        </w:numPr>
        <w:tabs>
          <w:tab w:val="left" w:pos="567"/>
        </w:tabs>
        <w:spacing w:after="0" w:line="260" w:lineRule="exact"/>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14:paraId="6DFEEB09" w14:textId="77777777" w:rsidR="00635EA8" w:rsidRDefault="00635EA8" w:rsidP="00635EA8">
      <w:pPr>
        <w:numPr>
          <w:ilvl w:val="0"/>
          <w:numId w:val="1"/>
        </w:numPr>
        <w:tabs>
          <w:tab w:val="left" w:pos="567"/>
        </w:tabs>
        <w:spacing w:after="0" w:line="260" w:lineRule="exact"/>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14:paraId="678B9D92" w14:textId="77777777" w:rsidR="00635EA8" w:rsidRDefault="00635EA8" w:rsidP="00635EA8">
      <w:pPr>
        <w:spacing w:after="0" w:line="240" w:lineRule="auto"/>
        <w:rPr>
          <w:rFonts w:ascii="Times New Roman" w:eastAsia="Times New Roman" w:hAnsi="Times New Roman" w:cs="Times New Roman"/>
          <w:lang w:val="lt-LT" w:eastAsia="lt-LT"/>
        </w:rPr>
      </w:pPr>
    </w:p>
    <w:p w14:paraId="7228DA0E" w14:textId="77777777" w:rsidR="00635EA8" w:rsidRDefault="00635EA8" w:rsidP="00635EA8">
      <w:pP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Apie ką rašoma šiame lapelyje?</w:t>
      </w:r>
    </w:p>
    <w:p w14:paraId="24423A22" w14:textId="77777777" w:rsidR="00635EA8" w:rsidRDefault="00635EA8" w:rsidP="00635EA8">
      <w:pPr>
        <w:spacing w:after="0" w:line="240" w:lineRule="auto"/>
        <w:ind w:left="540" w:hanging="540"/>
        <w:rPr>
          <w:rFonts w:ascii="Times New Roman" w:eastAsia="Times New Roman" w:hAnsi="Times New Roman" w:cs="Times New Roman"/>
          <w:b/>
          <w:lang w:val="lt-LT" w:eastAsia="lt-LT"/>
        </w:rPr>
      </w:pPr>
    </w:p>
    <w:p w14:paraId="1BBCE553" w14:textId="77777777" w:rsidR="00635EA8" w:rsidRDefault="00635EA8" w:rsidP="00635EA8">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w:t>
      </w:r>
      <w:r>
        <w:rPr>
          <w:rFonts w:ascii="Times New Roman" w:eastAsia="Times New Roman" w:hAnsi="Times New Roman" w:cs="Times New Roman"/>
          <w:lang w:val="lt-LT" w:eastAsia="lt-LT"/>
        </w:rPr>
        <w:tab/>
        <w:t>Kas yra Amoksiklav ir kam jis vartojamas</w:t>
      </w:r>
    </w:p>
    <w:p w14:paraId="38B652C1" w14:textId="77777777" w:rsidR="00635EA8" w:rsidRDefault="00635EA8" w:rsidP="00635EA8">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tab/>
        <w:t>Kas žinotina prieš vartojant Amoksiklav</w:t>
      </w:r>
    </w:p>
    <w:p w14:paraId="45919965" w14:textId="77777777" w:rsidR="00635EA8" w:rsidRDefault="00635EA8" w:rsidP="00635EA8">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Pr>
          <w:rFonts w:ascii="Times New Roman" w:eastAsia="Times New Roman" w:hAnsi="Times New Roman" w:cs="Times New Roman"/>
          <w:lang w:val="lt-LT" w:eastAsia="lt-LT"/>
        </w:rPr>
        <w:tab/>
        <w:t>Kaip vartoti Amoksiklav</w:t>
      </w:r>
    </w:p>
    <w:p w14:paraId="7DB68504" w14:textId="77777777" w:rsidR="00635EA8" w:rsidRDefault="00635EA8" w:rsidP="00635EA8">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4.</w:t>
      </w:r>
      <w:r>
        <w:rPr>
          <w:rFonts w:ascii="Times New Roman" w:eastAsia="Times New Roman" w:hAnsi="Times New Roman" w:cs="Times New Roman"/>
          <w:lang w:val="lt-LT" w:eastAsia="lt-LT"/>
        </w:rPr>
        <w:tab/>
        <w:t>Galimas šalutinis poveikis</w:t>
      </w:r>
    </w:p>
    <w:p w14:paraId="5E19D5AD" w14:textId="77777777" w:rsidR="00635EA8" w:rsidRDefault="00635EA8" w:rsidP="00635EA8">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5.</w:t>
      </w:r>
      <w:r>
        <w:rPr>
          <w:rFonts w:ascii="Times New Roman" w:eastAsia="Times New Roman" w:hAnsi="Times New Roman" w:cs="Times New Roman"/>
          <w:lang w:val="lt-LT" w:eastAsia="lt-LT"/>
        </w:rPr>
        <w:tab/>
        <w:t>Kaip laikyti Amoksiklav</w:t>
      </w:r>
    </w:p>
    <w:p w14:paraId="202724FE" w14:textId="77777777" w:rsidR="00635EA8" w:rsidRDefault="00635EA8" w:rsidP="00635EA8">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6.</w:t>
      </w:r>
      <w:r>
        <w:rPr>
          <w:rFonts w:ascii="Times New Roman" w:eastAsia="Times New Roman" w:hAnsi="Times New Roman" w:cs="Times New Roman"/>
          <w:lang w:val="lt-LT" w:eastAsia="lt-LT"/>
        </w:rPr>
        <w:tab/>
        <w:t>Pakuotės turinys ir kita informacija</w:t>
      </w:r>
    </w:p>
    <w:p w14:paraId="18C2E145" w14:textId="77777777" w:rsidR="00635EA8" w:rsidRDefault="00635EA8" w:rsidP="00635EA8">
      <w:pPr>
        <w:spacing w:after="0" w:line="240" w:lineRule="auto"/>
        <w:rPr>
          <w:rFonts w:ascii="Times New Roman" w:eastAsia="Times New Roman" w:hAnsi="Times New Roman" w:cs="Times New Roman"/>
          <w:lang w:val="lt-LT" w:eastAsia="en-US"/>
        </w:rPr>
      </w:pPr>
    </w:p>
    <w:p w14:paraId="0748C200" w14:textId="77777777" w:rsidR="00635EA8" w:rsidRDefault="00635EA8" w:rsidP="00635EA8">
      <w:pPr>
        <w:spacing w:after="0" w:line="240" w:lineRule="auto"/>
        <w:rPr>
          <w:rFonts w:ascii="Times New Roman" w:eastAsia="Times New Roman" w:hAnsi="Times New Roman" w:cs="Times New Roman"/>
          <w:lang w:val="lt-LT" w:eastAsia="en-US"/>
        </w:rPr>
      </w:pPr>
    </w:p>
    <w:p w14:paraId="0D473ABE" w14:textId="77777777" w:rsidR="00635EA8" w:rsidRDefault="00635EA8" w:rsidP="00635EA8">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3" w:name="_Toc129243139"/>
      <w:bookmarkStart w:id="4" w:name="_Toc129243264"/>
      <w:r>
        <w:rPr>
          <w:rFonts w:ascii="Times New Roman" w:eastAsia="Times New Roman" w:hAnsi="Times New Roman" w:cs="Times New Roman"/>
          <w:b/>
          <w:lang w:val="lt-LT" w:eastAsia="en-US"/>
        </w:rPr>
        <w:t>1.</w:t>
      </w:r>
      <w:r>
        <w:rPr>
          <w:rFonts w:ascii="Times New Roman" w:eastAsia="Times New Roman" w:hAnsi="Times New Roman" w:cs="Times New Roman"/>
          <w:b/>
          <w:lang w:val="lt-LT" w:eastAsia="en-US"/>
        </w:rPr>
        <w:tab/>
      </w:r>
      <w:r>
        <w:rPr>
          <w:rFonts w:ascii="Times New Roman" w:eastAsia="Times New Roman" w:hAnsi="Times New Roman" w:cs="Times New Roman"/>
          <w:b/>
          <w:lang w:val="lt-LT" w:eastAsia="lt-LT"/>
        </w:rPr>
        <w:t>Kas yra Amoksiklav ir kam jis vartojamas</w:t>
      </w:r>
      <w:bookmarkEnd w:id="3"/>
      <w:bookmarkEnd w:id="4"/>
    </w:p>
    <w:p w14:paraId="00A53C1B" w14:textId="77777777" w:rsidR="00635EA8" w:rsidRDefault="00635EA8" w:rsidP="00635EA8">
      <w:pPr>
        <w:keepNext/>
        <w:tabs>
          <w:tab w:val="left" w:pos="567"/>
        </w:tabs>
        <w:spacing w:after="0" w:line="240" w:lineRule="auto"/>
        <w:ind w:left="567" w:hanging="567"/>
        <w:outlineLvl w:val="1"/>
        <w:rPr>
          <w:rFonts w:ascii="Times New Roman" w:eastAsia="Times New Roman" w:hAnsi="Times New Roman" w:cs="Times New Roman"/>
          <w:b/>
          <w:lang w:val="lt-LT" w:eastAsia="en-US"/>
        </w:rPr>
      </w:pPr>
    </w:p>
    <w:p w14:paraId="5DFF8A4F" w14:textId="77777777" w:rsidR="00635EA8" w:rsidRDefault="00635EA8" w:rsidP="00635EA8">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Amoksiklav yra antibiotikas, kuris naikina bakterijas, sukeliančias infekcines ligas. Vaisto sudėtyje yra du skirtingi vaistai: amoksicilinas ir klavulano rūgštis. Amoksicilinas priklauso vaistų, vadinamų penicilinais, grupei. Kartais šis vaistas gali neveikti (tapti neveiksmingu). Kita veiklioji medžiaga (klavulano rūgštis) neleidžia taip atsitikti.</w:t>
      </w:r>
    </w:p>
    <w:p w14:paraId="2F69E2E0" w14:textId="77777777" w:rsidR="00635EA8" w:rsidRDefault="00635EA8" w:rsidP="00635EA8">
      <w:pPr>
        <w:spacing w:after="0" w:line="240" w:lineRule="auto"/>
        <w:rPr>
          <w:rFonts w:ascii="Times New Roman" w:eastAsia="Times New Roman" w:hAnsi="Times New Roman" w:cs="Times New Roman"/>
          <w:lang w:val="lt-LT" w:eastAsia="en-US"/>
        </w:rPr>
      </w:pPr>
    </w:p>
    <w:p w14:paraId="0C317914" w14:textId="77777777" w:rsidR="00635EA8" w:rsidRDefault="00635EA8" w:rsidP="00635EA8">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Amoksiklav gydomos šios kūdikių ir vaikų infekcinės ligos:</w:t>
      </w:r>
    </w:p>
    <w:p w14:paraId="60FEB59A" w14:textId="77777777" w:rsidR="00635EA8" w:rsidRDefault="00635EA8" w:rsidP="00635EA8">
      <w:pPr>
        <w:numPr>
          <w:ilvl w:val="0"/>
          <w:numId w:val="15"/>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vidurinės ausies ir prienosinių ančių (sinusų) infekcinės ligos;</w:t>
      </w:r>
    </w:p>
    <w:p w14:paraId="2689BDC6" w14:textId="77777777" w:rsidR="00635EA8" w:rsidRDefault="00635EA8" w:rsidP="00635EA8">
      <w:pPr>
        <w:numPr>
          <w:ilvl w:val="0"/>
          <w:numId w:val="15"/>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kvėpavimo takų infekcinės ligos;</w:t>
      </w:r>
    </w:p>
    <w:p w14:paraId="0D420CD4" w14:textId="77777777" w:rsidR="00635EA8" w:rsidRDefault="00635EA8" w:rsidP="00635EA8">
      <w:pPr>
        <w:numPr>
          <w:ilvl w:val="0"/>
          <w:numId w:val="15"/>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šlapimo takų infekcinės ligos;</w:t>
      </w:r>
    </w:p>
    <w:p w14:paraId="39F2E7D3" w14:textId="77777777" w:rsidR="00635EA8" w:rsidRDefault="00635EA8" w:rsidP="00635EA8">
      <w:pPr>
        <w:numPr>
          <w:ilvl w:val="0"/>
          <w:numId w:val="15"/>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odos ir minkštųjų audinių infekcinės ligos; </w:t>
      </w:r>
    </w:p>
    <w:p w14:paraId="36B45615" w14:textId="77777777" w:rsidR="00635EA8" w:rsidRDefault="00635EA8" w:rsidP="00635EA8">
      <w:pPr>
        <w:numPr>
          <w:ilvl w:val="0"/>
          <w:numId w:val="15"/>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dantų infekcinės ligos;</w:t>
      </w:r>
    </w:p>
    <w:p w14:paraId="3F572198" w14:textId="77777777" w:rsidR="00635EA8" w:rsidRDefault="00635EA8" w:rsidP="00635EA8">
      <w:pPr>
        <w:numPr>
          <w:ilvl w:val="0"/>
          <w:numId w:val="15"/>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kaulų ir sąnarių infekcinės ligos.</w:t>
      </w:r>
    </w:p>
    <w:p w14:paraId="0CB0A661" w14:textId="77777777" w:rsidR="00635EA8" w:rsidRDefault="00635EA8" w:rsidP="00635EA8">
      <w:pPr>
        <w:spacing w:after="0" w:line="240" w:lineRule="auto"/>
        <w:rPr>
          <w:rFonts w:ascii="Times New Roman" w:eastAsia="Times New Roman" w:hAnsi="Times New Roman" w:cs="Times New Roman"/>
          <w:lang w:val="lt-LT" w:eastAsia="en-US"/>
        </w:rPr>
      </w:pPr>
    </w:p>
    <w:p w14:paraId="6FEB88C3" w14:textId="77777777" w:rsidR="00635EA8" w:rsidRDefault="00635EA8" w:rsidP="00635EA8">
      <w:pPr>
        <w:spacing w:after="0" w:line="240" w:lineRule="auto"/>
        <w:rPr>
          <w:rFonts w:ascii="Times New Roman" w:eastAsia="Times New Roman" w:hAnsi="Times New Roman" w:cs="Times New Roman"/>
          <w:lang w:val="lt-LT" w:eastAsia="en-US"/>
        </w:rPr>
      </w:pPr>
    </w:p>
    <w:p w14:paraId="39EAA384" w14:textId="77777777" w:rsidR="00635EA8" w:rsidRDefault="00635EA8" w:rsidP="00635EA8">
      <w:pPr>
        <w:keepNext/>
        <w:tabs>
          <w:tab w:val="left" w:pos="567"/>
        </w:tabs>
        <w:spacing w:after="0" w:line="240" w:lineRule="auto"/>
        <w:ind w:left="567" w:hanging="567"/>
        <w:outlineLvl w:val="1"/>
        <w:rPr>
          <w:rFonts w:ascii="Times New Roman" w:eastAsia="Times New Roman" w:hAnsi="Times New Roman" w:cs="Times New Roman"/>
          <w:b/>
          <w:lang w:val="lt-LT" w:eastAsia="en-US"/>
        </w:rPr>
      </w:pPr>
      <w:r>
        <w:rPr>
          <w:rFonts w:ascii="Times New Roman" w:eastAsia="Times New Roman" w:hAnsi="Times New Roman" w:cs="Times New Roman"/>
          <w:b/>
          <w:lang w:val="lt-LT" w:eastAsia="en-US"/>
        </w:rPr>
        <w:t>2.</w:t>
      </w:r>
      <w:r>
        <w:rPr>
          <w:rFonts w:ascii="Times New Roman" w:eastAsia="Times New Roman" w:hAnsi="Times New Roman" w:cs="Times New Roman"/>
          <w:b/>
          <w:lang w:val="lt-LT" w:eastAsia="en-US"/>
        </w:rPr>
        <w:tab/>
        <w:t>Kas žinotina prieš vartojant Amoksiklav</w:t>
      </w:r>
    </w:p>
    <w:p w14:paraId="798FD066" w14:textId="77777777" w:rsidR="00635EA8" w:rsidRDefault="00635EA8" w:rsidP="00635EA8">
      <w:pPr>
        <w:spacing w:after="0" w:line="240" w:lineRule="auto"/>
        <w:rPr>
          <w:rFonts w:ascii="Times New Roman" w:eastAsia="Times New Roman" w:hAnsi="Times New Roman" w:cs="Times New Roman"/>
          <w:lang w:val="lt-LT" w:eastAsia="en-US"/>
        </w:rPr>
      </w:pPr>
    </w:p>
    <w:p w14:paraId="1D3AC3E8" w14:textId="77777777" w:rsidR="00635EA8" w:rsidRDefault="00635EA8" w:rsidP="00635EA8">
      <w:pPr>
        <w:spacing w:after="0" w:line="240" w:lineRule="auto"/>
        <w:rPr>
          <w:rFonts w:ascii="Times New Roman" w:eastAsia="Times New Roman" w:hAnsi="Times New Roman" w:cs="Times New Roman"/>
          <w:b/>
          <w:lang w:val="lt-LT" w:eastAsia="en-US"/>
        </w:rPr>
      </w:pPr>
      <w:r>
        <w:rPr>
          <w:rFonts w:ascii="Times New Roman" w:eastAsia="Times New Roman" w:hAnsi="Times New Roman" w:cs="Times New Roman"/>
          <w:b/>
          <w:lang w:val="lt-LT" w:eastAsia="en-US"/>
        </w:rPr>
        <w:t xml:space="preserve">Amoksiklav vartoti </w:t>
      </w:r>
      <w:r>
        <w:rPr>
          <w:rFonts w:ascii="Times New Roman" w:eastAsia="Times New Roman" w:hAnsi="Times New Roman" w:cs="Times New Roman"/>
          <w:b/>
          <w:bCs/>
          <w:lang w:val="lt-LT" w:eastAsia="en-US"/>
        </w:rPr>
        <w:t xml:space="preserve">vaikui </w:t>
      </w:r>
      <w:r>
        <w:rPr>
          <w:rFonts w:ascii="Times New Roman" w:eastAsia="Times New Roman" w:hAnsi="Times New Roman" w:cs="Times New Roman"/>
          <w:b/>
          <w:lang w:val="lt-LT" w:eastAsia="en-US"/>
        </w:rPr>
        <w:t>draudžiama</w:t>
      </w:r>
    </w:p>
    <w:p w14:paraId="727A4FA7" w14:textId="77777777" w:rsidR="00635EA8" w:rsidRDefault="00635EA8" w:rsidP="00635EA8">
      <w:pPr>
        <w:numPr>
          <w:ilvl w:val="0"/>
          <w:numId w:val="2"/>
        </w:numPr>
        <w:spacing w:after="0" w:line="240" w:lineRule="auto"/>
        <w:ind w:left="567" w:hanging="567"/>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jeigu yra alergija veikliosioms medžiagoms arba bet kuriai pagalbinei šio vaisto medžiagai (jos išvardytos 6 skyriuje);</w:t>
      </w:r>
    </w:p>
    <w:p w14:paraId="594EB898" w14:textId="77777777" w:rsidR="00635EA8" w:rsidRDefault="00635EA8" w:rsidP="00635EA8">
      <w:pPr>
        <w:numPr>
          <w:ilvl w:val="0"/>
          <w:numId w:val="2"/>
        </w:numPr>
        <w:spacing w:after="0" w:line="240" w:lineRule="auto"/>
        <w:ind w:left="567" w:hanging="567"/>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jeigu yra alergija penicilinui;</w:t>
      </w:r>
    </w:p>
    <w:p w14:paraId="3C0C9408" w14:textId="77777777" w:rsidR="00635EA8" w:rsidRDefault="00635EA8" w:rsidP="00635EA8">
      <w:pPr>
        <w:numPr>
          <w:ilvl w:val="0"/>
          <w:numId w:val="2"/>
        </w:numPr>
        <w:spacing w:after="0" w:line="240" w:lineRule="auto"/>
        <w:ind w:left="567" w:hanging="567"/>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jeigu anksčiau pasireiškė sunki alerginė (padidėjusio jautrumo) reakcija bet kuriam kitam antibiotikui. Tokios reakcijos gali pasireikšti išbėrimu arba veido ar kaklo patinimu;</w:t>
      </w:r>
    </w:p>
    <w:p w14:paraId="4997D790" w14:textId="77777777" w:rsidR="00635EA8" w:rsidRDefault="00635EA8" w:rsidP="00635EA8">
      <w:pPr>
        <w:numPr>
          <w:ilvl w:val="0"/>
          <w:numId w:val="2"/>
        </w:numPr>
        <w:spacing w:after="0" w:line="240" w:lineRule="auto"/>
        <w:ind w:left="567" w:hanging="567"/>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jeigu anksčiau vartojant antibiotikų, pasireiškė kepenų sutrikimas ar gelta (odos pageltimas).</w:t>
      </w:r>
    </w:p>
    <w:p w14:paraId="6135954A" w14:textId="77777777" w:rsidR="00635EA8" w:rsidRDefault="00635EA8" w:rsidP="00635EA8">
      <w:pPr>
        <w:spacing w:after="0" w:line="240" w:lineRule="auto"/>
        <w:rPr>
          <w:rFonts w:ascii="Times New Roman" w:eastAsia="Times New Roman" w:hAnsi="Times New Roman" w:cs="Times New Roman"/>
          <w:b/>
          <w:bCs/>
          <w:lang w:val="lt-LT" w:eastAsia="en-US"/>
        </w:rPr>
      </w:pPr>
    </w:p>
    <w:p w14:paraId="5FAD19E3" w14:textId="77777777" w:rsidR="00635EA8" w:rsidRDefault="00635EA8" w:rsidP="00635EA8">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b/>
          <w:bCs/>
          <w:lang w:val="lt-LT" w:eastAsia="en-US"/>
        </w:rPr>
        <w:t>Jeigu vaikui yra anksčiau nurodytų aplinkybių, Amoksiklav vartoti negalima</w:t>
      </w:r>
      <w:r>
        <w:rPr>
          <w:rFonts w:ascii="Times New Roman" w:eastAsia="Times New Roman" w:hAnsi="Times New Roman" w:cs="Times New Roman"/>
          <w:lang w:val="lt-LT" w:eastAsia="en-US"/>
        </w:rPr>
        <w:t>. Jeigu abejojate, pasitarkite su gydytoju arba vaistininku.</w:t>
      </w:r>
    </w:p>
    <w:p w14:paraId="0EC709C9" w14:textId="77777777" w:rsidR="00635EA8" w:rsidRDefault="00635EA8" w:rsidP="00635EA8">
      <w:pPr>
        <w:spacing w:after="0" w:line="240" w:lineRule="auto"/>
        <w:rPr>
          <w:rFonts w:ascii="Times New Roman" w:eastAsia="Times New Roman" w:hAnsi="Times New Roman" w:cs="Times New Roman"/>
          <w:b/>
          <w:bCs/>
          <w:lang w:val="lt-LT" w:eastAsia="en-US"/>
        </w:rPr>
      </w:pPr>
    </w:p>
    <w:p w14:paraId="04CF2237" w14:textId="77777777" w:rsidR="00635EA8" w:rsidRDefault="00635EA8" w:rsidP="00635EA8">
      <w:pPr>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Įspėjimai ir atsargumo priemonės</w:t>
      </w:r>
    </w:p>
    <w:p w14:paraId="19604251" w14:textId="77777777" w:rsidR="00635EA8" w:rsidRDefault="00635EA8" w:rsidP="00635EA8">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Pasitarkite su gydytoju arba vaistininku prieš pradėdami vartoti Amoksiklav:</w:t>
      </w:r>
    </w:p>
    <w:p w14:paraId="1CDCE8F5" w14:textId="77777777" w:rsidR="00635EA8" w:rsidRDefault="00635EA8" w:rsidP="00635EA8">
      <w:pPr>
        <w:pStyle w:val="Sraopastraipa"/>
        <w:numPr>
          <w:ilvl w:val="0"/>
          <w:numId w:val="16"/>
        </w:numPr>
        <w:ind w:left="567" w:hanging="567"/>
        <w:rPr>
          <w:lang w:eastAsia="en-US"/>
        </w:rPr>
      </w:pPr>
      <w:r>
        <w:rPr>
          <w:lang w:eastAsia="en-US"/>
        </w:rPr>
        <w:lastRenderedPageBreak/>
        <w:t>jeigu vaikas serga infekcine mononukleoze (ūmine virusine infekcija, pasireiškiančia karščiavimu, gerklės skausmu ir limfmazgių padidėjimu);</w:t>
      </w:r>
    </w:p>
    <w:p w14:paraId="61E1B613" w14:textId="77777777" w:rsidR="00635EA8" w:rsidRDefault="00635EA8" w:rsidP="00635EA8">
      <w:pPr>
        <w:pStyle w:val="Sraopastraipa"/>
        <w:numPr>
          <w:ilvl w:val="0"/>
          <w:numId w:val="16"/>
        </w:numPr>
        <w:ind w:left="567" w:hanging="567"/>
        <w:rPr>
          <w:lang w:eastAsia="en-US"/>
        </w:rPr>
      </w:pPr>
      <w:r>
        <w:rPr>
          <w:lang w:eastAsia="en-US"/>
        </w:rPr>
        <w:t>jeigu vaikas gydomas dėl kepenų ar inkstų sutrikimų;</w:t>
      </w:r>
    </w:p>
    <w:p w14:paraId="2B12E426" w14:textId="77777777" w:rsidR="00635EA8" w:rsidRDefault="00635EA8" w:rsidP="00635EA8">
      <w:pPr>
        <w:pStyle w:val="Sraopastraipa"/>
        <w:numPr>
          <w:ilvl w:val="0"/>
          <w:numId w:val="16"/>
        </w:numPr>
        <w:ind w:left="567" w:hanging="567"/>
        <w:rPr>
          <w:lang w:eastAsia="en-US"/>
        </w:rPr>
      </w:pPr>
      <w:r>
        <w:rPr>
          <w:lang w:eastAsia="en-US"/>
        </w:rPr>
        <w:t>jeigu vaikas nereguliariai šlapinasi.</w:t>
      </w:r>
    </w:p>
    <w:p w14:paraId="0EC75934" w14:textId="77777777" w:rsidR="00635EA8" w:rsidRDefault="00635EA8" w:rsidP="00635EA8">
      <w:pPr>
        <w:spacing w:after="0" w:line="240" w:lineRule="auto"/>
        <w:rPr>
          <w:rFonts w:ascii="Times New Roman" w:eastAsia="Times New Roman" w:hAnsi="Times New Roman" w:cs="Times New Roman"/>
          <w:lang w:val="lt-LT" w:eastAsia="en-US"/>
        </w:rPr>
      </w:pPr>
    </w:p>
    <w:p w14:paraId="10B5D9BD" w14:textId="77777777" w:rsidR="00635EA8" w:rsidRDefault="00635EA8" w:rsidP="00635EA8">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Jeigu abejojate, ar vaikui yra anksčiau nurodytų aplinkybių, pasitarkite su gydytoju arba vaistininku.</w:t>
      </w:r>
    </w:p>
    <w:p w14:paraId="2B6EE3D4" w14:textId="77777777" w:rsidR="00635EA8" w:rsidRDefault="00635EA8" w:rsidP="00635EA8">
      <w:pPr>
        <w:spacing w:after="0" w:line="240" w:lineRule="auto"/>
        <w:rPr>
          <w:rFonts w:ascii="Times New Roman" w:eastAsia="Times New Roman" w:hAnsi="Times New Roman" w:cs="Times New Roman"/>
          <w:lang w:val="lt-LT" w:eastAsia="en-US"/>
        </w:rPr>
      </w:pPr>
    </w:p>
    <w:p w14:paraId="58271062" w14:textId="77777777" w:rsidR="00635EA8" w:rsidRDefault="00635EA8" w:rsidP="00635EA8">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Tam tikrais atvejais gydytojas gali ištirti, kokios rūšies bakterijos vaikui sukėlė infekcinę ligą.</w:t>
      </w:r>
    </w:p>
    <w:p w14:paraId="6DAC6DAB" w14:textId="77777777" w:rsidR="00635EA8" w:rsidRDefault="00635EA8" w:rsidP="00635EA8">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Atsižvelgdamas į tyrimo rezultatus, gydytojas gali skirti kitokio stiprumo Amoksiklav arba kitą vaistą.</w:t>
      </w:r>
    </w:p>
    <w:p w14:paraId="0AF832CF" w14:textId="77777777" w:rsidR="00635EA8" w:rsidRDefault="00635EA8" w:rsidP="00635EA8">
      <w:pPr>
        <w:spacing w:after="0" w:line="240" w:lineRule="auto"/>
        <w:rPr>
          <w:rFonts w:ascii="Times New Roman" w:eastAsia="Times New Roman" w:hAnsi="Times New Roman" w:cs="Times New Roman"/>
          <w:b/>
          <w:bCs/>
          <w:lang w:val="lt-LT" w:eastAsia="en-US"/>
        </w:rPr>
      </w:pPr>
    </w:p>
    <w:p w14:paraId="6EC1E213" w14:textId="77777777" w:rsidR="00635EA8" w:rsidRDefault="00635EA8" w:rsidP="00635EA8">
      <w:pPr>
        <w:spacing w:after="0" w:line="240" w:lineRule="auto"/>
        <w:rPr>
          <w:rFonts w:ascii="Times New Roman" w:eastAsia="Times New Roman" w:hAnsi="Times New Roman" w:cs="Times New Roman"/>
          <w:bCs/>
          <w:i/>
          <w:lang w:val="lt-LT" w:eastAsia="en-US"/>
        </w:rPr>
      </w:pPr>
      <w:r>
        <w:rPr>
          <w:rFonts w:ascii="Times New Roman" w:eastAsia="Times New Roman" w:hAnsi="Times New Roman" w:cs="Times New Roman"/>
          <w:bCs/>
          <w:i/>
          <w:lang w:val="lt-LT" w:eastAsia="en-US"/>
        </w:rPr>
        <w:t>Būklės, kurių turite saugotis</w:t>
      </w:r>
    </w:p>
    <w:p w14:paraId="1F0AD98E" w14:textId="77777777" w:rsidR="00635EA8" w:rsidRDefault="00635EA8" w:rsidP="00635EA8">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Amoksiklav gali pasunkinti kai kurias esamas būkles arba sukelti sunkų šalutinį poveikį. Tokios būklės yra alerginės reakcijos, traukuliai (priepuoliai) ir storosios žarnos uždegimas. Turite stebėti, ar vartojant Amoksiklav, vaikui neatsiranda tam tikrų simptomų, kad būtų kuo mažesnė bet kurių komplikacijų rizika. Žr. </w:t>
      </w:r>
      <w:r>
        <w:rPr>
          <w:rFonts w:ascii="Times New Roman" w:eastAsia="Times New Roman" w:hAnsi="Times New Roman" w:cs="Times New Roman"/>
          <w:bCs/>
          <w:lang w:val="lt-LT" w:eastAsia="en-US"/>
        </w:rPr>
        <w:t>4 skyriaus poskyrį</w:t>
      </w:r>
      <w:r>
        <w:rPr>
          <w:rFonts w:ascii="Times New Roman" w:eastAsia="Times New Roman" w:hAnsi="Times New Roman" w:cs="Times New Roman"/>
          <w:lang w:val="lt-LT" w:eastAsia="en-US"/>
        </w:rPr>
        <w:t xml:space="preserve"> ,,</w:t>
      </w:r>
      <w:r>
        <w:rPr>
          <w:rFonts w:ascii="Times New Roman" w:eastAsia="Times New Roman" w:hAnsi="Times New Roman" w:cs="Times New Roman"/>
          <w:i/>
          <w:iCs/>
          <w:lang w:val="lt-LT" w:eastAsia="en-US"/>
        </w:rPr>
        <w:t>Būklės, kurių turite saugotis</w:t>
      </w:r>
      <w:r>
        <w:rPr>
          <w:rFonts w:ascii="Times New Roman" w:eastAsia="Times New Roman" w:hAnsi="Times New Roman" w:cs="Times New Roman"/>
          <w:lang w:val="lt-LT" w:eastAsia="en-US"/>
        </w:rPr>
        <w:t>“.</w:t>
      </w:r>
    </w:p>
    <w:p w14:paraId="7E48F0BA" w14:textId="77777777" w:rsidR="00635EA8" w:rsidRDefault="00635EA8" w:rsidP="00635EA8">
      <w:pPr>
        <w:spacing w:after="0" w:line="240" w:lineRule="auto"/>
        <w:rPr>
          <w:rFonts w:ascii="Times New Roman" w:eastAsia="Times New Roman" w:hAnsi="Times New Roman" w:cs="Times New Roman"/>
          <w:b/>
          <w:bCs/>
          <w:lang w:val="lt-LT" w:eastAsia="en-US"/>
        </w:rPr>
      </w:pPr>
    </w:p>
    <w:p w14:paraId="4F480F19" w14:textId="77777777" w:rsidR="00635EA8" w:rsidRDefault="00635EA8" w:rsidP="00635EA8">
      <w:pPr>
        <w:spacing w:after="0" w:line="240" w:lineRule="auto"/>
        <w:rPr>
          <w:rFonts w:ascii="Times New Roman" w:eastAsia="Times New Roman" w:hAnsi="Times New Roman" w:cs="Times New Roman"/>
          <w:bCs/>
          <w:i/>
          <w:lang w:val="lt-LT" w:eastAsia="en-US"/>
        </w:rPr>
      </w:pPr>
      <w:r>
        <w:rPr>
          <w:rFonts w:ascii="Times New Roman" w:eastAsia="Times New Roman" w:hAnsi="Times New Roman" w:cs="Times New Roman"/>
          <w:bCs/>
          <w:i/>
          <w:lang w:val="lt-LT" w:eastAsia="en-US"/>
        </w:rPr>
        <w:t>Kraujo ir šlapimo tyrimai</w:t>
      </w:r>
    </w:p>
    <w:p w14:paraId="1A7811EB" w14:textId="77777777" w:rsidR="00635EA8" w:rsidRDefault="00635EA8" w:rsidP="00635EA8">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Jeigu vaikui bus atliekami kraujo (pvz., raudonųjų kraujo ląstelių kiekiui nustatyti arba kepenų veiklai ištirti) arba šlapimo tyrimai (gliukozei nustatyti), pasakykite gydytojui arba slaugytojai, kad vaikas vartoja Amoksiklav. Tai padaryti reikia dėl to, kad Amoksiklav gali veikti šių tyrimų rodmenis.</w:t>
      </w:r>
    </w:p>
    <w:p w14:paraId="0B542410" w14:textId="77777777" w:rsidR="00635EA8" w:rsidRDefault="00635EA8" w:rsidP="00635EA8">
      <w:pPr>
        <w:spacing w:after="0" w:line="240" w:lineRule="auto"/>
        <w:rPr>
          <w:rFonts w:ascii="Times New Roman" w:eastAsia="Times New Roman" w:hAnsi="Times New Roman" w:cs="Times New Roman"/>
          <w:b/>
          <w:lang w:val="lt-LT" w:eastAsia="en-US"/>
        </w:rPr>
      </w:pPr>
    </w:p>
    <w:p w14:paraId="35F83C6D" w14:textId="77777777" w:rsidR="00635EA8" w:rsidRDefault="00635EA8" w:rsidP="00635EA8">
      <w:pPr>
        <w:spacing w:after="0" w:line="240" w:lineRule="auto"/>
        <w:rPr>
          <w:rFonts w:ascii="Times New Roman" w:eastAsia="Times New Roman" w:hAnsi="Times New Roman" w:cs="Times New Roman"/>
          <w:b/>
          <w:lang w:val="lt-LT" w:eastAsia="en-US"/>
        </w:rPr>
      </w:pPr>
      <w:r>
        <w:rPr>
          <w:rFonts w:ascii="Times New Roman" w:eastAsia="Times New Roman" w:hAnsi="Times New Roman" w:cs="Times New Roman"/>
          <w:b/>
          <w:lang w:val="lt-LT" w:eastAsia="en-US"/>
        </w:rPr>
        <w:t>Kiti vaistai ir Amoksiklav</w:t>
      </w:r>
    </w:p>
    <w:p w14:paraId="0F32E76F" w14:textId="77777777" w:rsidR="00635EA8" w:rsidRDefault="00635EA8" w:rsidP="00635EA8">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Jeigu vaikas vartoja ar neseniai vartojo kitų vaistų arba dėl to nesate tikri, apie tai pasakykite gydytojui arba vaistininkui.</w:t>
      </w:r>
    </w:p>
    <w:p w14:paraId="2EE54BE4" w14:textId="77777777" w:rsidR="00635EA8" w:rsidRDefault="00635EA8" w:rsidP="00635EA8">
      <w:pPr>
        <w:spacing w:after="0" w:line="240" w:lineRule="auto"/>
        <w:rPr>
          <w:rFonts w:ascii="Times New Roman" w:eastAsia="Times New Roman" w:hAnsi="Times New Roman" w:cs="Times New Roman"/>
          <w:lang w:val="lt-LT" w:eastAsia="en-US"/>
        </w:rPr>
      </w:pPr>
    </w:p>
    <w:p w14:paraId="30B7B248" w14:textId="77777777" w:rsidR="00D45F21" w:rsidRDefault="00D45F21" w:rsidP="00D45F21">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Pasakykite gydytojui arba vaistininkui, jeigu vaikas vartoja kurio nors iš šių vaistų:</w:t>
      </w:r>
    </w:p>
    <w:p w14:paraId="123F5305" w14:textId="77777777" w:rsidR="00D45F21" w:rsidRDefault="00D45F21" w:rsidP="00D45F21">
      <w:pPr>
        <w:numPr>
          <w:ilvl w:val="0"/>
          <w:numId w:val="12"/>
        </w:numPr>
        <w:spacing w:after="0" w:line="240" w:lineRule="auto"/>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alopurinolio (gydoma podagra). Vartojant šio vaisto kartu su Amoksiklav, padidėja alerginės odos reakcijos rizika.</w:t>
      </w:r>
    </w:p>
    <w:p w14:paraId="226098A5" w14:textId="77777777" w:rsidR="00D45F21" w:rsidRDefault="00D45F21" w:rsidP="00D45F21">
      <w:pPr>
        <w:numPr>
          <w:ilvl w:val="0"/>
          <w:numId w:val="12"/>
        </w:numPr>
        <w:spacing w:after="0" w:line="240" w:lineRule="auto"/>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probenecido </w:t>
      </w:r>
      <w:r w:rsidRPr="009F4676">
        <w:rPr>
          <w:rFonts w:ascii="Times New Roman" w:eastAsia="Times New Roman" w:hAnsi="Times New Roman" w:cs="Times New Roman"/>
          <w:lang w:val="lt-LT" w:eastAsia="en-US"/>
        </w:rPr>
        <w:t>(vartojam</w:t>
      </w:r>
      <w:r>
        <w:rPr>
          <w:rFonts w:ascii="Times New Roman" w:eastAsia="Times New Roman" w:hAnsi="Times New Roman" w:cs="Times New Roman"/>
          <w:lang w:val="lt-LT" w:eastAsia="en-US"/>
        </w:rPr>
        <w:t>o</w:t>
      </w:r>
      <w:r w:rsidRPr="009F4676">
        <w:rPr>
          <w:rFonts w:ascii="Times New Roman" w:eastAsia="Times New Roman" w:hAnsi="Times New Roman" w:cs="Times New Roman"/>
          <w:lang w:val="lt-LT" w:eastAsia="en-US"/>
        </w:rPr>
        <w:t xml:space="preserve"> podagrai gydyti): kartu vartojamas probenecidas gali mažinti amoksicilino šalinimą iš organizmo, todėl jį ir vartoti kartu nerekomenduojama.</w:t>
      </w:r>
    </w:p>
    <w:p w14:paraId="6ECCC3C3" w14:textId="77777777" w:rsidR="00D45F21" w:rsidRDefault="00D45F21" w:rsidP="00D45F21">
      <w:pPr>
        <w:numPr>
          <w:ilvl w:val="0"/>
          <w:numId w:val="12"/>
        </w:numPr>
        <w:spacing w:after="0" w:line="240" w:lineRule="auto"/>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vaistų, kurie neleidžia susiformuoti kraujo krešuliams (pvz., varfarino). Gali prireikti papildomų kraujo tyrimų.</w:t>
      </w:r>
    </w:p>
    <w:p w14:paraId="407EF72B" w14:textId="77777777" w:rsidR="00D45F21" w:rsidRDefault="00D45F21" w:rsidP="00D45F21">
      <w:pPr>
        <w:numPr>
          <w:ilvl w:val="0"/>
          <w:numId w:val="12"/>
        </w:numPr>
        <w:spacing w:after="0" w:line="240" w:lineRule="auto"/>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metotreksato </w:t>
      </w:r>
      <w:r w:rsidRPr="0060306E">
        <w:rPr>
          <w:rFonts w:ascii="Times New Roman" w:eastAsia="Times New Roman" w:hAnsi="Times New Roman" w:cs="Times New Roman"/>
          <w:lang w:val="lt-LT" w:eastAsia="en-US"/>
        </w:rPr>
        <w:t>(vartojam</w:t>
      </w:r>
      <w:r>
        <w:rPr>
          <w:rFonts w:ascii="Times New Roman" w:eastAsia="Times New Roman" w:hAnsi="Times New Roman" w:cs="Times New Roman"/>
          <w:lang w:val="lt-LT" w:eastAsia="en-US"/>
        </w:rPr>
        <w:t>o</w:t>
      </w:r>
      <w:r w:rsidRPr="0060306E">
        <w:rPr>
          <w:rFonts w:ascii="Times New Roman" w:eastAsia="Times New Roman" w:hAnsi="Times New Roman" w:cs="Times New Roman"/>
          <w:lang w:val="lt-LT" w:eastAsia="en-US"/>
        </w:rPr>
        <w:t xml:space="preserve"> vėžiui ir sunkiai žvynelinei gydyti): penicilinai gali mažinti metotreksato šalinimą iš organizmo ir dėl to gali sukelti šalutinio poveikio</w:t>
      </w:r>
      <w:r>
        <w:rPr>
          <w:rFonts w:ascii="Times New Roman" w:eastAsia="Times New Roman" w:hAnsi="Times New Roman" w:cs="Times New Roman"/>
          <w:lang w:val="lt-LT" w:eastAsia="en-US"/>
        </w:rPr>
        <w:t xml:space="preserve"> pasireiškimo</w:t>
      </w:r>
      <w:r w:rsidRPr="0060306E">
        <w:rPr>
          <w:rFonts w:ascii="Times New Roman" w:eastAsia="Times New Roman" w:hAnsi="Times New Roman" w:cs="Times New Roman"/>
          <w:lang w:val="lt-LT" w:eastAsia="en-US"/>
        </w:rPr>
        <w:t xml:space="preserve"> pad</w:t>
      </w:r>
      <w:r>
        <w:rPr>
          <w:rFonts w:ascii="Times New Roman" w:eastAsia="Times New Roman" w:hAnsi="Times New Roman" w:cs="Times New Roman"/>
          <w:lang w:val="lt-LT" w:eastAsia="en-US"/>
        </w:rPr>
        <w:t>ažnėjimą.</w:t>
      </w:r>
    </w:p>
    <w:p w14:paraId="61DCF2AD" w14:textId="77777777" w:rsidR="00D45F21" w:rsidRDefault="00D45F21" w:rsidP="00D45F21">
      <w:pPr>
        <w:numPr>
          <w:ilvl w:val="0"/>
          <w:numId w:val="12"/>
        </w:numPr>
        <w:spacing w:after="0" w:line="240" w:lineRule="auto"/>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mikofenolato mofetilio (imuninę sistemą slopinantis vaistas). Vartojant šio vaisto kartu su Amoksiklav, gydytojas atidžiai stebės sveikatos būklę. </w:t>
      </w:r>
    </w:p>
    <w:p w14:paraId="36CF7B6C" w14:textId="44815571" w:rsidR="00635EA8" w:rsidRDefault="00635EA8" w:rsidP="00635EA8">
      <w:pPr>
        <w:numPr>
          <w:ilvl w:val="0"/>
          <w:numId w:val="12"/>
        </w:numPr>
        <w:spacing w:after="0" w:line="240" w:lineRule="auto"/>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 </w:t>
      </w:r>
    </w:p>
    <w:p w14:paraId="50BEB646" w14:textId="77777777" w:rsidR="00635EA8" w:rsidRDefault="00635EA8" w:rsidP="00635EA8">
      <w:pPr>
        <w:spacing w:after="0" w:line="240" w:lineRule="auto"/>
        <w:rPr>
          <w:rFonts w:ascii="Times New Roman" w:eastAsia="Times New Roman" w:hAnsi="Times New Roman" w:cs="Times New Roman"/>
          <w:b/>
          <w:lang w:val="lt-LT" w:eastAsia="en-US"/>
        </w:rPr>
      </w:pPr>
    </w:p>
    <w:p w14:paraId="3F6385AE" w14:textId="77777777" w:rsidR="00635EA8" w:rsidRDefault="00635EA8" w:rsidP="00635EA8">
      <w:pPr>
        <w:spacing w:after="0" w:line="240" w:lineRule="auto"/>
        <w:rPr>
          <w:rFonts w:ascii="Times New Roman" w:eastAsia="Times New Roman" w:hAnsi="Times New Roman" w:cs="Times New Roman"/>
          <w:b/>
          <w:lang w:val="lt-LT" w:eastAsia="en-US"/>
        </w:rPr>
      </w:pPr>
      <w:r>
        <w:rPr>
          <w:rFonts w:ascii="Times New Roman" w:eastAsia="Times New Roman" w:hAnsi="Times New Roman" w:cs="Times New Roman"/>
          <w:b/>
          <w:lang w:val="lt-LT" w:eastAsia="en-US"/>
        </w:rPr>
        <w:t>Nėštumas ir žindymo laikotarpis</w:t>
      </w:r>
    </w:p>
    <w:p w14:paraId="680C2D6A" w14:textId="77777777" w:rsidR="00635EA8" w:rsidRDefault="00635EA8" w:rsidP="00635EA8">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Jeigu mergaitė, kuri bus gydoma Amoksiklav, yra </w:t>
      </w:r>
      <w:r>
        <w:rPr>
          <w:rFonts w:ascii="Times New Roman" w:eastAsia="Times New Roman" w:hAnsi="Times New Roman" w:cs="Times New Roman"/>
          <w:lang w:val="lt-LT" w:eastAsia="lt-LT"/>
        </w:rPr>
        <w:t>nėščia, žindo kūdikį, mano, kad galbūt yra nėščia, arba planuoja pastoti, tai prieš vartodama šį vaistą, turi pasitarti su gydytoju arba vaistininku</w:t>
      </w:r>
      <w:r>
        <w:rPr>
          <w:rFonts w:ascii="Times New Roman" w:eastAsia="Times New Roman" w:hAnsi="Times New Roman" w:cs="Times New Roman"/>
          <w:lang w:val="lt-LT" w:eastAsia="en-US"/>
        </w:rPr>
        <w:t>.</w:t>
      </w:r>
    </w:p>
    <w:p w14:paraId="3637271B" w14:textId="77777777" w:rsidR="00635EA8" w:rsidRDefault="00635EA8" w:rsidP="00635EA8">
      <w:pPr>
        <w:spacing w:after="0" w:line="240" w:lineRule="auto"/>
        <w:rPr>
          <w:rFonts w:ascii="Times New Roman" w:eastAsia="Times New Roman" w:hAnsi="Times New Roman" w:cs="Times New Roman"/>
          <w:lang w:val="lt-LT" w:eastAsia="en-US"/>
        </w:rPr>
      </w:pPr>
    </w:p>
    <w:p w14:paraId="7CE40A5A" w14:textId="77777777" w:rsidR="00635EA8" w:rsidRPr="00BB32D9" w:rsidRDefault="00635EA8" w:rsidP="00635EA8">
      <w:pPr>
        <w:spacing w:after="0" w:line="240" w:lineRule="auto"/>
        <w:rPr>
          <w:rFonts w:ascii="Times New Roman" w:hAnsi="Times New Roman"/>
          <w:b/>
          <w:lang w:val="lt-LT"/>
        </w:rPr>
      </w:pPr>
      <w:r w:rsidRPr="005623E6">
        <w:rPr>
          <w:rFonts w:ascii="Times New Roman" w:eastAsia="Times New Roman" w:hAnsi="Times New Roman" w:cs="Times New Roman"/>
          <w:b/>
          <w:lang w:val="lt-LT" w:eastAsia="en-US"/>
        </w:rPr>
        <w:t>Amoksiklav sudėtyje yra</w:t>
      </w:r>
      <w:r>
        <w:rPr>
          <w:rFonts w:ascii="Times New Roman" w:eastAsia="Times New Roman" w:hAnsi="Times New Roman" w:cs="Times New Roman"/>
          <w:b/>
          <w:lang w:val="lt-LT" w:eastAsia="en-US"/>
        </w:rPr>
        <w:t xml:space="preserve"> kalio,</w:t>
      </w:r>
      <w:r w:rsidRPr="005623E6">
        <w:rPr>
          <w:rFonts w:ascii="Times New Roman" w:eastAsia="Times New Roman" w:hAnsi="Times New Roman" w:cs="Times New Roman"/>
          <w:b/>
          <w:lang w:val="lt-LT" w:eastAsia="en-US"/>
        </w:rPr>
        <w:t xml:space="preserve"> natrio ir aspartamo.</w:t>
      </w:r>
    </w:p>
    <w:p w14:paraId="536E0CD7" w14:textId="77777777" w:rsidR="00635EA8" w:rsidRPr="00D464BC" w:rsidRDefault="00635EA8" w:rsidP="00635EA8">
      <w:pPr>
        <w:spacing w:after="0" w:line="240" w:lineRule="auto"/>
        <w:rPr>
          <w:rFonts w:ascii="Times New Roman" w:eastAsia="Times New Roman" w:hAnsi="Times New Roman" w:cs="Times New Roman"/>
          <w:bCs/>
          <w:lang w:val="lt-LT" w:eastAsia="en-US"/>
        </w:rPr>
      </w:pPr>
    </w:p>
    <w:p w14:paraId="3FEF6E8B" w14:textId="77777777" w:rsidR="00635EA8" w:rsidRPr="0058188B" w:rsidRDefault="00635EA8" w:rsidP="00635EA8">
      <w:pPr>
        <w:spacing w:after="0" w:line="240" w:lineRule="auto"/>
        <w:rPr>
          <w:rFonts w:ascii="Times New Roman" w:eastAsia="Times New Roman" w:hAnsi="Times New Roman" w:cs="Times New Roman"/>
          <w:bCs/>
          <w:lang w:val="lt-LT" w:eastAsia="en-US"/>
        </w:rPr>
      </w:pPr>
      <w:r w:rsidRPr="008063BE">
        <w:rPr>
          <w:rFonts w:ascii="Times New Roman" w:eastAsia="Times New Roman" w:hAnsi="Times New Roman" w:cs="Times New Roman"/>
          <w:bCs/>
          <w:lang w:val="lt-LT" w:eastAsia="en-US"/>
        </w:rPr>
        <w:t xml:space="preserve">Šio vaisto 5 ml suspensijos yra mažiau nei 1 mmol (39 mg) kalio. </w:t>
      </w:r>
      <w:r w:rsidRPr="0058188B">
        <w:rPr>
          <w:rFonts w:ascii="Times New Roman" w:eastAsia="Times New Roman" w:hAnsi="Times New Roman" w:cs="Times New Roman"/>
          <w:bCs/>
          <w:lang w:val="lt-LT" w:eastAsia="en-US"/>
        </w:rPr>
        <w:t>5 ml suspensijos</w:t>
      </w:r>
      <w:r w:rsidRPr="007A43DB">
        <w:rPr>
          <w:rFonts w:ascii="Times New Roman" w:eastAsia="Times New Roman" w:hAnsi="Times New Roman" w:cs="Times New Roman"/>
          <w:bCs/>
          <w:lang w:val="lt-LT" w:eastAsia="en-US"/>
        </w:rPr>
        <w:t xml:space="preserve"> yra 11,7 mg kalio</w:t>
      </w:r>
      <w:r w:rsidRPr="0058188B">
        <w:rPr>
          <w:rFonts w:ascii="Times New Roman" w:eastAsia="Times New Roman" w:hAnsi="Times New Roman" w:cs="Times New Roman"/>
          <w:bCs/>
          <w:lang w:val="lt-LT" w:eastAsia="en-US"/>
        </w:rPr>
        <w:t>. Didžiausioje šio vaistinio preparato paros dozėje (20 ml) yra 1,2 mmol (48,6 mg) kalio. Į tai reikia atsižvelgti pacientams, kurių inkstų funkcija susilpnėjusi, ir pacientams, kurie laikosi</w:t>
      </w:r>
      <w:r>
        <w:rPr>
          <w:rFonts w:ascii="Times New Roman" w:eastAsia="Times New Roman" w:hAnsi="Times New Roman" w:cs="Times New Roman"/>
          <w:bCs/>
          <w:lang w:val="lt-LT" w:eastAsia="en-US"/>
        </w:rPr>
        <w:t xml:space="preserve"> </w:t>
      </w:r>
      <w:r w:rsidRPr="0058188B">
        <w:rPr>
          <w:rFonts w:ascii="Times New Roman" w:eastAsia="Times New Roman" w:hAnsi="Times New Roman" w:cs="Times New Roman"/>
          <w:bCs/>
          <w:lang w:val="lt-LT" w:eastAsia="en-US"/>
        </w:rPr>
        <w:t>kontroliuojamo kalio kiekio dietos.</w:t>
      </w:r>
    </w:p>
    <w:p w14:paraId="5F70AD8D" w14:textId="77777777" w:rsidR="00635EA8" w:rsidRDefault="00635EA8" w:rsidP="00635EA8">
      <w:pPr>
        <w:spacing w:after="0" w:line="240" w:lineRule="auto"/>
        <w:rPr>
          <w:rFonts w:ascii="Times New Roman" w:eastAsia="Times New Roman" w:hAnsi="Times New Roman" w:cs="Times New Roman"/>
          <w:bCs/>
          <w:lang w:val="lt-LT" w:eastAsia="en-US"/>
        </w:rPr>
      </w:pPr>
    </w:p>
    <w:p w14:paraId="00BED903" w14:textId="77777777" w:rsidR="00635EA8" w:rsidRPr="00D464BC" w:rsidRDefault="00635EA8" w:rsidP="00635EA8">
      <w:pPr>
        <w:spacing w:after="0" w:line="240" w:lineRule="auto"/>
        <w:rPr>
          <w:rFonts w:ascii="Times New Roman" w:eastAsia="Times New Roman" w:hAnsi="Times New Roman" w:cs="Times New Roman"/>
          <w:bCs/>
          <w:lang w:val="lt-LT" w:eastAsia="en-US"/>
        </w:rPr>
      </w:pPr>
      <w:r w:rsidRPr="00D464BC">
        <w:rPr>
          <w:rFonts w:ascii="Times New Roman" w:eastAsia="Times New Roman" w:hAnsi="Times New Roman" w:cs="Times New Roman"/>
          <w:bCs/>
          <w:lang w:val="lt-LT" w:eastAsia="en-US"/>
        </w:rPr>
        <w:t>Šio vaisto geriamosios suspensijos mililitre yra mažiau kaip 1 mmol (23 mg) natrio, t.y. jis beveik neturi reikšmės.</w:t>
      </w:r>
    </w:p>
    <w:p w14:paraId="3497F2F3" w14:textId="77777777" w:rsidR="00635EA8" w:rsidRPr="00D464BC" w:rsidRDefault="00635EA8" w:rsidP="00635EA8">
      <w:pPr>
        <w:spacing w:after="0" w:line="240" w:lineRule="auto"/>
        <w:rPr>
          <w:rFonts w:ascii="Times New Roman" w:eastAsia="Times New Roman" w:hAnsi="Times New Roman" w:cs="Times New Roman"/>
          <w:bCs/>
          <w:lang w:val="lt-LT" w:eastAsia="en-US"/>
        </w:rPr>
      </w:pPr>
    </w:p>
    <w:p w14:paraId="44502A39" w14:textId="77777777" w:rsidR="00635EA8" w:rsidRPr="006F4827" w:rsidRDefault="00635EA8" w:rsidP="00635EA8">
      <w:pPr>
        <w:spacing w:after="0" w:line="240" w:lineRule="auto"/>
        <w:rPr>
          <w:lang w:val="lt-LT"/>
        </w:rPr>
      </w:pPr>
      <w:r w:rsidRPr="00D464BC">
        <w:rPr>
          <w:rFonts w:ascii="Times New Roman" w:eastAsia="Times New Roman" w:hAnsi="Times New Roman" w:cs="Times New Roman"/>
          <w:bCs/>
          <w:lang w:val="lt-LT" w:eastAsia="en-US"/>
        </w:rPr>
        <w:t>Šio vaistinio preparato 5 ml praskiestoje geriamojoje suspensijoje yra 16,64 mg aspartamo. Aspartamas yra fenilalanino šaltinis. Jis gali būti kenksmingas sergantiems fenilketonurija, reta genetine liga, kuria sergant fenilaninas kaupiasi organizme, nes organizmas negali jo tinkamai pašalinti.</w:t>
      </w:r>
    </w:p>
    <w:p w14:paraId="527098CC" w14:textId="77777777" w:rsidR="00635EA8" w:rsidRDefault="00635EA8" w:rsidP="00635EA8">
      <w:pPr>
        <w:spacing w:after="0" w:line="240" w:lineRule="auto"/>
        <w:rPr>
          <w:rFonts w:ascii="Times New Roman" w:eastAsia="Times New Roman" w:hAnsi="Times New Roman" w:cs="Times New Roman"/>
          <w:lang w:val="lt-LT" w:eastAsia="en-US"/>
        </w:rPr>
      </w:pPr>
    </w:p>
    <w:p w14:paraId="44A2A23A" w14:textId="77777777" w:rsidR="00635EA8" w:rsidRDefault="00635EA8" w:rsidP="00635EA8">
      <w:pPr>
        <w:spacing w:after="0" w:line="240" w:lineRule="auto"/>
        <w:rPr>
          <w:rFonts w:ascii="Times New Roman" w:eastAsia="Times New Roman" w:hAnsi="Times New Roman" w:cs="Times New Roman"/>
          <w:b/>
          <w:lang w:val="lt-LT" w:eastAsia="en-US"/>
        </w:rPr>
      </w:pPr>
      <w:r>
        <w:rPr>
          <w:rFonts w:ascii="Times New Roman" w:eastAsia="Times New Roman" w:hAnsi="Times New Roman" w:cs="Times New Roman"/>
          <w:b/>
          <w:lang w:val="lt-LT" w:eastAsia="en-US"/>
        </w:rPr>
        <w:t>3.</w:t>
      </w:r>
      <w:r>
        <w:rPr>
          <w:rFonts w:ascii="Times New Roman" w:eastAsia="Times New Roman" w:hAnsi="Times New Roman" w:cs="Times New Roman"/>
          <w:b/>
          <w:bCs/>
          <w:lang w:val="lt-LT" w:eastAsia="en-US"/>
        </w:rPr>
        <w:tab/>
      </w:r>
      <w:r>
        <w:rPr>
          <w:rFonts w:ascii="Times New Roman" w:eastAsia="Times New Roman" w:hAnsi="Times New Roman" w:cs="Times New Roman"/>
          <w:b/>
          <w:lang w:val="lt-LT" w:eastAsia="en-US"/>
        </w:rPr>
        <w:t>Kaip vartoti Amoksiklav</w:t>
      </w:r>
    </w:p>
    <w:p w14:paraId="2E3655ED" w14:textId="77777777" w:rsidR="00635EA8" w:rsidRDefault="00635EA8" w:rsidP="00635EA8">
      <w:pPr>
        <w:spacing w:after="0" w:line="240" w:lineRule="auto"/>
        <w:rPr>
          <w:rFonts w:ascii="Times New Roman" w:eastAsia="Times New Roman" w:hAnsi="Times New Roman" w:cs="Times New Roman"/>
          <w:lang w:val="lt-LT" w:eastAsia="en-US"/>
        </w:rPr>
      </w:pPr>
    </w:p>
    <w:p w14:paraId="758B2A2E" w14:textId="77777777" w:rsidR="00635EA8" w:rsidRDefault="00635EA8" w:rsidP="00635EA8">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Visada vartokite šį vaistą tiksliai, kaip nurodė gydytojas. Jeigu abejojate, kreipkitės į gydytoją arba vaistininką.</w:t>
      </w:r>
    </w:p>
    <w:p w14:paraId="76DE12AE" w14:textId="77777777" w:rsidR="00635EA8" w:rsidRDefault="00635EA8" w:rsidP="00635EA8">
      <w:pPr>
        <w:spacing w:after="0" w:line="240" w:lineRule="auto"/>
        <w:rPr>
          <w:rFonts w:ascii="Times New Roman" w:eastAsia="Times New Roman" w:hAnsi="Times New Roman" w:cs="Times New Roman"/>
          <w:lang w:val="lt-LT" w:eastAsia="en-US"/>
        </w:rPr>
      </w:pPr>
    </w:p>
    <w:p w14:paraId="407F93AC" w14:textId="77777777" w:rsidR="00635EA8" w:rsidRDefault="00635EA8" w:rsidP="00635EA8">
      <w:pPr>
        <w:spacing w:after="0" w:line="240" w:lineRule="auto"/>
        <w:rPr>
          <w:rFonts w:ascii="Times New Roman" w:eastAsia="Times New Roman" w:hAnsi="Times New Roman" w:cs="Times New Roman"/>
          <w:lang w:val="lt-LT" w:eastAsia="en-US"/>
        </w:rPr>
      </w:pPr>
    </w:p>
    <w:p w14:paraId="79510E10" w14:textId="77777777" w:rsidR="00635EA8" w:rsidRDefault="00635EA8" w:rsidP="00635EA8">
      <w:pPr>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Geriamosios suspensijos ruošimas:</w:t>
      </w:r>
    </w:p>
    <w:p w14:paraId="35958130" w14:textId="77777777" w:rsidR="00635EA8" w:rsidRDefault="00635EA8" w:rsidP="00635EA8">
      <w:pPr>
        <w:spacing w:after="0" w:line="240" w:lineRule="auto"/>
        <w:rPr>
          <w:rFonts w:ascii="Times New Roman" w:eastAsia="Times New Roman" w:hAnsi="Times New Roman" w:cs="Times New Roman"/>
          <w:b/>
          <w:bCs/>
          <w:lang w:val="lt-LT" w:eastAsia="en-US"/>
        </w:rPr>
      </w:pPr>
    </w:p>
    <w:p w14:paraId="4389CE34" w14:textId="77777777" w:rsidR="00635EA8" w:rsidRDefault="00635EA8" w:rsidP="00635EA8">
      <w:pPr>
        <w:spacing w:after="0" w:line="240" w:lineRule="auto"/>
        <w:rPr>
          <w:rFonts w:ascii="Times New Roman" w:eastAsia="Times New Roman" w:hAnsi="Times New Roman" w:cs="Times New Roman"/>
          <w:lang w:val="lt-LT" w:eastAsia="en-US"/>
        </w:rPr>
      </w:pPr>
      <w:bookmarkStart w:id="5" w:name="_Hlk86142729"/>
      <w:r w:rsidRPr="002010E2">
        <w:rPr>
          <w:rFonts w:ascii="Times New Roman" w:eastAsia="Times New Roman" w:hAnsi="Times New Roman" w:cs="Times New Roman"/>
          <w:bCs/>
          <w:lang w:val="lt-LT" w:eastAsia="en-US"/>
        </w:rPr>
        <w:t>Amoksiklav</w:t>
      </w:r>
      <w:r w:rsidRPr="00C60365">
        <w:rPr>
          <w:rFonts w:ascii="Times New Roman" w:eastAsia="Times New Roman" w:hAnsi="Times New Roman" w:cs="Times New Roman"/>
          <w:bCs/>
          <w:lang w:val="lt-LT" w:eastAsia="en-US"/>
        </w:rPr>
        <w:t xml:space="preserve"> </w:t>
      </w:r>
      <w:r w:rsidRPr="00C60365">
        <w:rPr>
          <w:rFonts w:ascii="Times New Roman" w:eastAsia="Times New Roman" w:hAnsi="Times New Roman" w:cs="Times New Roman"/>
          <w:lang w:val="lt-LT" w:eastAsia="en-US"/>
        </w:rPr>
        <w:t>70</w:t>
      </w:r>
      <w:r>
        <w:rPr>
          <w:rFonts w:ascii="Times New Roman" w:eastAsia="Times New Roman" w:hAnsi="Times New Roman" w:cs="Times New Roman"/>
          <w:lang w:val="lt-LT" w:eastAsia="en-US"/>
        </w:rPr>
        <w:t> </w:t>
      </w:r>
      <w:r w:rsidRPr="00C60365">
        <w:rPr>
          <w:rFonts w:ascii="Times New Roman" w:eastAsia="Times New Roman" w:hAnsi="Times New Roman" w:cs="Times New Roman"/>
          <w:lang w:val="lt-LT" w:eastAsia="en-US"/>
        </w:rPr>
        <w:t xml:space="preserve">ml suspensijos paruošimas: </w:t>
      </w:r>
    </w:p>
    <w:p w14:paraId="18B86A79" w14:textId="77777777" w:rsidR="00635EA8" w:rsidRDefault="00635EA8" w:rsidP="00635EA8">
      <w:pPr>
        <w:spacing w:after="0" w:line="240" w:lineRule="auto"/>
        <w:rPr>
          <w:rFonts w:ascii="Times New Roman" w:eastAsia="Times New Roman" w:hAnsi="Times New Roman" w:cs="Times New Roman"/>
          <w:lang w:val="lt-LT" w:eastAsia="en-US"/>
        </w:rPr>
      </w:pPr>
      <w:r w:rsidRPr="006F4827">
        <w:rPr>
          <w:rFonts w:ascii="Times New Roman" w:eastAsia="Times New Roman" w:hAnsi="Times New Roman" w:cs="Times New Roman"/>
          <w:lang w:val="lt-LT" w:eastAsia="en-US"/>
        </w:rPr>
        <w:t>S</w:t>
      </w:r>
      <w:r w:rsidRPr="00FA2107">
        <w:rPr>
          <w:rFonts w:ascii="Times New Roman" w:eastAsia="Times New Roman" w:hAnsi="Times New Roman" w:cs="Times New Roman"/>
          <w:lang w:val="lt-LT" w:eastAsia="en-US"/>
        </w:rPr>
        <w:t>uplakite buteli</w:t>
      </w:r>
      <w:r w:rsidRPr="006F4827">
        <w:rPr>
          <w:rFonts w:ascii="Times New Roman" w:eastAsia="Times New Roman" w:hAnsi="Times New Roman" w:cs="Times New Roman"/>
          <w:lang w:val="lt-LT" w:eastAsia="en-US"/>
        </w:rPr>
        <w:t>uk</w:t>
      </w:r>
      <w:r w:rsidRPr="00FA2107">
        <w:rPr>
          <w:rFonts w:ascii="Times New Roman" w:eastAsia="Times New Roman" w:hAnsi="Times New Roman" w:cs="Times New Roman"/>
          <w:lang w:val="lt-LT" w:eastAsia="en-US"/>
        </w:rPr>
        <w:t>o turinį (milteli</w:t>
      </w:r>
      <w:r>
        <w:rPr>
          <w:rFonts w:ascii="Times New Roman" w:eastAsia="Times New Roman" w:hAnsi="Times New Roman" w:cs="Times New Roman"/>
          <w:lang w:val="lt-LT" w:eastAsia="en-US"/>
        </w:rPr>
        <w:t>us</w:t>
      </w:r>
      <w:r w:rsidRPr="00FA2107">
        <w:rPr>
          <w:rFonts w:ascii="Times New Roman" w:eastAsia="Times New Roman" w:hAnsi="Times New Roman" w:cs="Times New Roman"/>
          <w:lang w:val="lt-LT" w:eastAsia="en-US"/>
        </w:rPr>
        <w:t xml:space="preserve"> geriamajai suspensijai), pripildykite butel</w:t>
      </w:r>
      <w:r w:rsidRPr="006F4827">
        <w:rPr>
          <w:rFonts w:ascii="Times New Roman" w:eastAsia="Times New Roman" w:hAnsi="Times New Roman" w:cs="Times New Roman"/>
          <w:lang w:val="lt-LT" w:eastAsia="en-US"/>
        </w:rPr>
        <w:t>iuk</w:t>
      </w:r>
      <w:r>
        <w:rPr>
          <w:rFonts w:ascii="Times New Roman" w:eastAsia="Times New Roman" w:hAnsi="Times New Roman" w:cs="Times New Roman"/>
          <w:lang w:val="lt-LT" w:eastAsia="en-US"/>
        </w:rPr>
        <w:t>ą</w:t>
      </w:r>
      <w:r w:rsidRPr="00FA2107">
        <w:rPr>
          <w:rFonts w:ascii="Times New Roman" w:eastAsia="Times New Roman" w:hAnsi="Times New Roman" w:cs="Times New Roman"/>
          <w:lang w:val="lt-LT" w:eastAsia="en-US"/>
        </w:rPr>
        <w:t xml:space="preserve"> 66</w:t>
      </w:r>
      <w:r>
        <w:rPr>
          <w:rFonts w:ascii="Times New Roman" w:eastAsia="Times New Roman" w:hAnsi="Times New Roman" w:cs="Times New Roman"/>
          <w:lang w:val="lt-LT" w:eastAsia="en-US"/>
        </w:rPr>
        <w:t> </w:t>
      </w:r>
      <w:r w:rsidRPr="00FA2107">
        <w:rPr>
          <w:rFonts w:ascii="Times New Roman" w:eastAsia="Times New Roman" w:hAnsi="Times New Roman" w:cs="Times New Roman"/>
          <w:lang w:val="lt-LT" w:eastAsia="en-US"/>
        </w:rPr>
        <w:t>ml vandens ir gerai suplakite.</w:t>
      </w:r>
    </w:p>
    <w:p w14:paraId="75D965AB" w14:textId="77777777" w:rsidR="00635EA8" w:rsidRPr="00C60365" w:rsidRDefault="00635EA8" w:rsidP="00635EA8">
      <w:pPr>
        <w:spacing w:after="0" w:line="240" w:lineRule="auto"/>
        <w:rPr>
          <w:rFonts w:ascii="Times New Roman" w:eastAsia="Times New Roman" w:hAnsi="Times New Roman" w:cs="Times New Roman"/>
          <w:lang w:val="lt-LT" w:eastAsia="en-US"/>
        </w:rPr>
      </w:pPr>
    </w:p>
    <w:bookmarkEnd w:id="5"/>
    <w:p w14:paraId="301E366D" w14:textId="77777777" w:rsidR="00635EA8" w:rsidRDefault="00635EA8" w:rsidP="00635EA8">
      <w:pPr>
        <w:numPr>
          <w:ilvl w:val="0"/>
          <w:numId w:val="3"/>
        </w:numPr>
        <w:spacing w:after="0" w:line="240" w:lineRule="auto"/>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Buteliuką </w:t>
      </w:r>
      <w:bookmarkStart w:id="6" w:name="_Hlk76986689"/>
      <w:r>
        <w:rPr>
          <w:rFonts w:ascii="Times New Roman" w:eastAsia="Times New Roman" w:hAnsi="Times New Roman" w:cs="Times New Roman"/>
          <w:lang w:val="lt-LT" w:eastAsia="en-US"/>
        </w:rPr>
        <w:t xml:space="preserve">pakratykite, kad milteliai išsipurentų. </w:t>
      </w:r>
      <w:bookmarkEnd w:id="6"/>
    </w:p>
    <w:p w14:paraId="121ABD41" w14:textId="77777777" w:rsidR="00635EA8" w:rsidRDefault="00635EA8" w:rsidP="00635EA8">
      <w:pPr>
        <w:numPr>
          <w:ilvl w:val="0"/>
          <w:numId w:val="3"/>
        </w:numPr>
        <w:spacing w:after="0" w:line="240" w:lineRule="auto"/>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Įpilkite į buteliuką vandens tiek, kiek nurodyta.</w:t>
      </w:r>
    </w:p>
    <w:p w14:paraId="26DB2F4C" w14:textId="77777777" w:rsidR="00635EA8" w:rsidRDefault="00635EA8" w:rsidP="00635EA8">
      <w:pPr>
        <w:numPr>
          <w:ilvl w:val="0"/>
          <w:numId w:val="3"/>
        </w:numPr>
        <w:spacing w:after="0" w:line="240" w:lineRule="auto"/>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Uždarykite buteliuką, apverskite jį ir gerai suplakite turinį.</w:t>
      </w:r>
    </w:p>
    <w:p w14:paraId="41B2316E" w14:textId="77777777" w:rsidR="00635EA8" w:rsidRPr="00C60365" w:rsidRDefault="00635EA8" w:rsidP="00635EA8">
      <w:pPr>
        <w:numPr>
          <w:ilvl w:val="0"/>
          <w:numId w:val="3"/>
        </w:numPr>
        <w:spacing w:after="0" w:line="240" w:lineRule="auto"/>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Po to, laikydami buteliuką kakleliu į viršų, įpilkite vandens tiksliai iki žymės, dar kartą apverskite ir gerai suplakite turinį.</w:t>
      </w:r>
    </w:p>
    <w:p w14:paraId="6C1F12FD" w14:textId="77777777" w:rsidR="00635EA8" w:rsidRDefault="00635EA8" w:rsidP="00635EA8">
      <w:pPr>
        <w:spacing w:after="0" w:line="240" w:lineRule="auto"/>
        <w:rPr>
          <w:rFonts w:ascii="Times New Roman" w:eastAsia="Times New Roman" w:hAnsi="Times New Roman" w:cs="Times New Roman"/>
          <w:b/>
          <w:lang w:val="lt-LT" w:eastAsia="en-US"/>
        </w:rPr>
      </w:pPr>
    </w:p>
    <w:p w14:paraId="7F285F6E" w14:textId="77777777" w:rsidR="00635EA8" w:rsidRDefault="00635EA8" w:rsidP="00635EA8">
      <w:pPr>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lang w:val="lt-LT" w:eastAsia="en-US"/>
        </w:rPr>
        <w:t>Vartojimo metodas</w:t>
      </w:r>
    </w:p>
    <w:p w14:paraId="4AE1F1FA" w14:textId="77777777" w:rsidR="00635EA8" w:rsidRDefault="00635EA8" w:rsidP="00635EA8">
      <w:pPr>
        <w:spacing w:after="0" w:line="240" w:lineRule="auto"/>
        <w:rPr>
          <w:rFonts w:ascii="Times New Roman" w:eastAsia="Times New Roman" w:hAnsi="Times New Roman" w:cs="Times New Roman"/>
          <w:lang w:val="lt-LT" w:eastAsia="en-US"/>
        </w:rPr>
      </w:pPr>
    </w:p>
    <w:p w14:paraId="590CD6C4" w14:textId="77777777" w:rsidR="00635EA8" w:rsidRDefault="00635EA8" w:rsidP="00635EA8">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Prieš vartojant kiekvieną dozę, buteliuko turinį gerai suplakite.</w:t>
      </w:r>
    </w:p>
    <w:p w14:paraId="5C97F9F7" w14:textId="77777777" w:rsidR="00635EA8" w:rsidRDefault="00635EA8" w:rsidP="00635EA8">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Paruošta suspensija yra beveik baltos arba gelsvos spalvos.</w:t>
      </w:r>
    </w:p>
    <w:p w14:paraId="4D5D4DA0" w14:textId="77777777" w:rsidR="00635EA8" w:rsidRDefault="00635EA8" w:rsidP="00635EA8">
      <w:pPr>
        <w:tabs>
          <w:tab w:val="left" w:pos="567"/>
        </w:tabs>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Vaistą sugirdykite vaikui pradėjus valgyti arba prieš pat valgį.</w:t>
      </w:r>
    </w:p>
    <w:p w14:paraId="0F77C540" w14:textId="77777777" w:rsidR="00635EA8" w:rsidRDefault="00635EA8" w:rsidP="00635EA8">
      <w:pPr>
        <w:tabs>
          <w:tab w:val="left" w:pos="567"/>
        </w:tabs>
        <w:spacing w:after="0" w:line="240" w:lineRule="auto"/>
        <w:rPr>
          <w:rFonts w:ascii="Times New Roman" w:eastAsia="Times New Roman" w:hAnsi="Times New Roman" w:cs="Times New Roman"/>
          <w:lang w:val="lt-LT" w:eastAsia="en-US"/>
        </w:rPr>
      </w:pPr>
    </w:p>
    <w:p w14:paraId="00D6DEBA" w14:textId="77777777" w:rsidR="00635EA8" w:rsidRDefault="00635EA8" w:rsidP="00635EA8">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Tiksliam dozavimui naudokite pakuotėje esančią matavimo priemonę - geriamąjį švirkštą. Šis švirkštas yra paženklintas </w:t>
      </w:r>
      <w:r>
        <w:rPr>
          <w:rFonts w:ascii="Times New Roman" w:eastAsia="Times New Roman" w:hAnsi="Times New Roman" w:cs="Times New Roman"/>
          <w:b/>
          <w:lang w:val="lt-LT" w:eastAsia="lt-LT"/>
        </w:rPr>
        <w:t>¼</w:t>
      </w:r>
      <w:r>
        <w:rPr>
          <w:rFonts w:ascii="Times New Roman" w:eastAsia="Times New Roman" w:hAnsi="Times New Roman" w:cs="Times New Roman"/>
          <w:lang w:val="lt-LT" w:eastAsia="lt-LT"/>
        </w:rPr>
        <w:t xml:space="preserve"> (atitinka 1,25 ml suspensijos), </w:t>
      </w:r>
      <w:r>
        <w:rPr>
          <w:rFonts w:ascii="Times New Roman" w:eastAsia="Times New Roman" w:hAnsi="Times New Roman" w:cs="Times New Roman"/>
          <w:b/>
          <w:lang w:val="lt-LT" w:eastAsia="lt-LT"/>
        </w:rPr>
        <w:t>½</w:t>
      </w:r>
      <w:r>
        <w:rPr>
          <w:rFonts w:ascii="Times New Roman" w:eastAsia="Times New Roman" w:hAnsi="Times New Roman" w:cs="Times New Roman"/>
          <w:lang w:val="lt-LT" w:eastAsia="lt-LT"/>
        </w:rPr>
        <w:t xml:space="preserve"> (atitinka 2,5 ml), </w:t>
      </w:r>
      <w:r>
        <w:rPr>
          <w:rFonts w:ascii="Times New Roman" w:eastAsia="Times New Roman" w:hAnsi="Times New Roman" w:cs="Times New Roman"/>
          <w:b/>
          <w:lang w:val="lt-LT" w:eastAsia="lt-LT"/>
        </w:rPr>
        <w:t>¾</w:t>
      </w:r>
      <w:r>
        <w:rPr>
          <w:rFonts w:ascii="Times New Roman" w:eastAsia="Times New Roman" w:hAnsi="Times New Roman" w:cs="Times New Roman"/>
          <w:lang w:val="lt-LT" w:eastAsia="lt-LT"/>
        </w:rPr>
        <w:t xml:space="preserve"> (atitinka 3,75 ml) ir </w:t>
      </w:r>
      <w:r>
        <w:rPr>
          <w:rFonts w:ascii="Times New Roman" w:eastAsia="Times New Roman" w:hAnsi="Times New Roman" w:cs="Times New Roman"/>
          <w:b/>
          <w:lang w:val="lt-LT" w:eastAsia="lt-LT"/>
        </w:rPr>
        <w:t>1</w:t>
      </w:r>
      <w:r>
        <w:rPr>
          <w:rFonts w:ascii="Times New Roman" w:eastAsia="Times New Roman" w:hAnsi="Times New Roman" w:cs="Times New Roman"/>
          <w:lang w:val="lt-LT" w:eastAsia="lt-LT"/>
        </w:rPr>
        <w:t xml:space="preserve"> (atitinka 5 ml) žymomis.</w:t>
      </w:r>
    </w:p>
    <w:p w14:paraId="4E2B3B12" w14:textId="77777777" w:rsidR="00635EA8" w:rsidRDefault="00635EA8" w:rsidP="00635EA8">
      <w:pPr>
        <w:spacing w:after="0" w:line="240" w:lineRule="auto"/>
        <w:rPr>
          <w:rFonts w:ascii="Times New Roman" w:eastAsia="Times New Roman" w:hAnsi="Times New Roman" w:cs="Times New Roman"/>
          <w:lang w:val="lt-LT" w:eastAsia="en-US"/>
        </w:rPr>
      </w:pPr>
    </w:p>
    <w:p w14:paraId="6B85EF8A" w14:textId="77777777" w:rsidR="00635EA8" w:rsidRDefault="00635EA8" w:rsidP="00635EA8">
      <w:pPr>
        <w:spacing w:after="0" w:line="240" w:lineRule="auto"/>
        <w:rPr>
          <w:rFonts w:ascii="Times New Roman" w:eastAsia="Times New Roman" w:hAnsi="Times New Roman" w:cs="Times New Roman"/>
          <w:b/>
          <w:i/>
          <w:lang w:val="lt-LT" w:eastAsia="en-US"/>
        </w:rPr>
      </w:pPr>
      <w:r>
        <w:rPr>
          <w:rFonts w:ascii="Times New Roman" w:eastAsia="Times New Roman" w:hAnsi="Times New Roman" w:cs="Times New Roman"/>
          <w:b/>
          <w:i/>
          <w:lang w:val="lt-LT" w:eastAsia="en-US"/>
        </w:rPr>
        <w:t>Kaip naudoti geriamąjį švirkštą?</w:t>
      </w:r>
    </w:p>
    <w:p w14:paraId="0C4369D0" w14:textId="77777777" w:rsidR="00635EA8" w:rsidRDefault="00635EA8" w:rsidP="00635EA8">
      <w:pPr>
        <w:numPr>
          <w:ilvl w:val="0"/>
          <w:numId w:val="5"/>
        </w:numPr>
        <w:spacing w:after="0" w:line="240" w:lineRule="auto"/>
        <w:ind w:left="567" w:hanging="567"/>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Nuspauskite švirkšto stūmoklį iki pat švirkšto galo.</w:t>
      </w:r>
    </w:p>
    <w:p w14:paraId="113EFA9A" w14:textId="77777777" w:rsidR="00635EA8" w:rsidRDefault="00635EA8" w:rsidP="00635EA8">
      <w:pPr>
        <w:numPr>
          <w:ilvl w:val="0"/>
          <w:numId w:val="5"/>
        </w:numPr>
        <w:spacing w:after="0" w:line="240" w:lineRule="auto"/>
        <w:ind w:left="567" w:hanging="567"/>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Traukdami stūmoklį iki atitinkamos žymos, įtraukite iš buteliuko tikslią vaisto dozę į švirkštą.</w:t>
      </w:r>
    </w:p>
    <w:p w14:paraId="3820959A" w14:textId="77777777" w:rsidR="00635EA8" w:rsidRDefault="00635EA8" w:rsidP="00635EA8">
      <w:pPr>
        <w:numPr>
          <w:ilvl w:val="0"/>
          <w:numId w:val="5"/>
        </w:numPr>
        <w:spacing w:after="0" w:line="240" w:lineRule="auto"/>
        <w:ind w:left="567" w:hanging="567"/>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Stumdami švirkšto stūmoklį, išspauskite suspensiją tiesiai vaikui į burną.</w:t>
      </w:r>
    </w:p>
    <w:p w14:paraId="5517FC80" w14:textId="77777777" w:rsidR="00635EA8" w:rsidRDefault="00635EA8" w:rsidP="00635EA8">
      <w:pPr>
        <w:numPr>
          <w:ilvl w:val="0"/>
          <w:numId w:val="5"/>
        </w:numPr>
        <w:spacing w:after="0" w:line="240" w:lineRule="auto"/>
        <w:ind w:left="567" w:hanging="567"/>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Įsitikinkite, kad vaikas vaistą nurijo.</w:t>
      </w:r>
    </w:p>
    <w:p w14:paraId="143EA640" w14:textId="77777777" w:rsidR="00635EA8" w:rsidRDefault="00635EA8" w:rsidP="00635EA8">
      <w:pPr>
        <w:spacing w:after="0" w:line="240" w:lineRule="auto"/>
        <w:rPr>
          <w:rFonts w:ascii="Times New Roman" w:eastAsia="Times New Roman" w:hAnsi="Times New Roman" w:cs="Times New Roman"/>
          <w:lang w:val="lt-LT" w:eastAsia="en-US"/>
        </w:rPr>
      </w:pPr>
    </w:p>
    <w:p w14:paraId="427CA05E" w14:textId="77777777" w:rsidR="00635EA8" w:rsidRPr="00A80422" w:rsidRDefault="00635EA8" w:rsidP="00635EA8">
      <w:pPr>
        <w:spacing w:after="0" w:line="240" w:lineRule="auto"/>
        <w:rPr>
          <w:rFonts w:ascii="Times New Roman" w:eastAsia="Times New Roman" w:hAnsi="Times New Roman" w:cs="Times New Roman"/>
          <w:lang w:val="lt-LT" w:eastAsia="en-US"/>
        </w:rPr>
      </w:pPr>
      <w:r w:rsidRPr="00A80422">
        <w:rPr>
          <w:rFonts w:ascii="Times New Roman" w:eastAsia="Times New Roman" w:hAnsi="Times New Roman" w:cs="Times New Roman"/>
          <w:lang w:val="lt-LT" w:eastAsia="en-US"/>
        </w:rPr>
        <w:t>Atidarę užsukamą dangtelį, įsitikinkite, kad buteliuko dangtelis yra nepažeistas ir tvirtai pritvirtintas prie buteliuko krašto. Nenaudokite, jei jis pažeistas.</w:t>
      </w:r>
    </w:p>
    <w:p w14:paraId="42211C0D" w14:textId="77777777" w:rsidR="00635EA8" w:rsidRPr="00A80422" w:rsidRDefault="00635EA8" w:rsidP="00635EA8">
      <w:pPr>
        <w:spacing w:after="0" w:line="240" w:lineRule="auto"/>
        <w:rPr>
          <w:rFonts w:ascii="Times New Roman" w:eastAsia="Times New Roman" w:hAnsi="Times New Roman" w:cs="Times New Roman"/>
          <w:lang w:val="lt-LT" w:eastAsia="en-US"/>
        </w:rPr>
      </w:pPr>
    </w:p>
    <w:p w14:paraId="0B3DF9C4" w14:textId="77777777" w:rsidR="00635EA8" w:rsidRPr="00A80422" w:rsidRDefault="00635EA8" w:rsidP="00635EA8">
      <w:pPr>
        <w:spacing w:after="0" w:line="240" w:lineRule="auto"/>
        <w:rPr>
          <w:rFonts w:ascii="Times New Roman" w:eastAsia="Times New Roman" w:hAnsi="Times New Roman" w:cs="Times New Roman"/>
          <w:lang w:val="lt-LT" w:eastAsia="en-US"/>
        </w:rPr>
      </w:pPr>
      <w:r w:rsidRPr="00A80422">
        <w:rPr>
          <w:rFonts w:ascii="Times New Roman" w:eastAsia="Times New Roman" w:hAnsi="Times New Roman" w:cs="Times New Roman"/>
          <w:lang w:val="lt-LT" w:eastAsia="en-US"/>
        </w:rPr>
        <w:t>Nenaudokite šio vaisto, jei prieš ištirpinimą buteliuke pastebėjote miltelių gabalėlių.</w:t>
      </w:r>
    </w:p>
    <w:p w14:paraId="63A37BEA" w14:textId="77777777" w:rsidR="00635EA8" w:rsidRDefault="00635EA8" w:rsidP="00635EA8">
      <w:pPr>
        <w:spacing w:after="0" w:line="240" w:lineRule="auto"/>
        <w:rPr>
          <w:rFonts w:ascii="Times New Roman" w:eastAsia="Times New Roman" w:hAnsi="Times New Roman" w:cs="Times New Roman"/>
          <w:lang w:val="lt-LT" w:eastAsia="en-US"/>
        </w:rPr>
      </w:pPr>
      <w:r w:rsidRPr="00A80422">
        <w:rPr>
          <w:rFonts w:ascii="Times New Roman" w:eastAsia="Times New Roman" w:hAnsi="Times New Roman" w:cs="Times New Roman"/>
          <w:lang w:val="lt-LT" w:eastAsia="en-US"/>
        </w:rPr>
        <w:t>Paruoštos suspensijos nenaudokite, jei jos spalva nėra balta ar gelsvai balta.</w:t>
      </w:r>
    </w:p>
    <w:p w14:paraId="11D5A431" w14:textId="77777777" w:rsidR="00635EA8" w:rsidRDefault="00635EA8" w:rsidP="00635EA8">
      <w:pPr>
        <w:spacing w:after="0" w:line="240" w:lineRule="auto"/>
        <w:rPr>
          <w:rFonts w:ascii="Times New Roman" w:eastAsia="Times New Roman" w:hAnsi="Times New Roman" w:cs="Times New Roman"/>
          <w:lang w:val="lt-LT" w:eastAsia="en-US"/>
        </w:rPr>
      </w:pPr>
    </w:p>
    <w:p w14:paraId="4C0899A8" w14:textId="77777777" w:rsidR="00635EA8" w:rsidRDefault="00635EA8" w:rsidP="00635EA8">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Dozavimas </w:t>
      </w:r>
    </w:p>
    <w:p w14:paraId="00FBA22B" w14:textId="77777777" w:rsidR="00635EA8" w:rsidRDefault="00635EA8" w:rsidP="00635EA8">
      <w:pPr>
        <w:spacing w:after="0" w:line="240" w:lineRule="auto"/>
        <w:rPr>
          <w:rFonts w:ascii="Times New Roman" w:eastAsia="Times New Roman" w:hAnsi="Times New Roman" w:cs="Times New Roman"/>
          <w:lang w:val="lt-LT" w:eastAsia="lt-LT"/>
        </w:rPr>
      </w:pPr>
    </w:p>
    <w:p w14:paraId="508900D2" w14:textId="77777777" w:rsidR="00635EA8" w:rsidRDefault="00635EA8" w:rsidP="00635EA8">
      <w:pPr>
        <w:spacing w:after="0" w:line="240" w:lineRule="auto"/>
        <w:rPr>
          <w:rFonts w:ascii="Times New Roman" w:eastAsia="Times New Roman" w:hAnsi="Times New Roman" w:cs="Times New Roman"/>
          <w:b/>
          <w:bCs/>
          <w:i/>
          <w:lang w:val="lt-LT" w:eastAsia="en-US"/>
        </w:rPr>
      </w:pPr>
      <w:r>
        <w:rPr>
          <w:rFonts w:ascii="Times New Roman" w:eastAsia="Times New Roman" w:hAnsi="Times New Roman" w:cs="Times New Roman"/>
          <w:b/>
          <w:bCs/>
          <w:i/>
          <w:lang w:val="lt-LT" w:eastAsia="en-US"/>
        </w:rPr>
        <w:t>Vaikams, kurie sveria mažiau kaip 40 kg</w:t>
      </w:r>
    </w:p>
    <w:p w14:paraId="32F150C8" w14:textId="77777777" w:rsidR="00635EA8" w:rsidRDefault="00635EA8" w:rsidP="00635EA8">
      <w:pPr>
        <w:numPr>
          <w:ilvl w:val="0"/>
          <w:numId w:val="4"/>
        </w:numPr>
        <w:spacing w:after="0" w:line="240" w:lineRule="auto"/>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Tinkamą dozę gydytojas nustatys pagal vaiko kūno svorį, ligos sunkumą ir sveikatos būklę. Gydytojas nurodys, kiek geriamųjų švirkštų suspensijos reikia sugirdyti vaikui. </w:t>
      </w:r>
    </w:p>
    <w:p w14:paraId="6EB4DB73" w14:textId="77777777" w:rsidR="00635EA8" w:rsidRDefault="00635EA8" w:rsidP="00635EA8">
      <w:pPr>
        <w:numPr>
          <w:ilvl w:val="0"/>
          <w:numId w:val="4"/>
        </w:numPr>
        <w:spacing w:after="0" w:line="240" w:lineRule="auto"/>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Įprasta dozė yra nuo 25 mg/3,6 mg iki 45 mg/6,4 mg vienam kilogramui kūno svorio per parą. </w:t>
      </w:r>
    </w:p>
    <w:p w14:paraId="2B53BFF7" w14:textId="77777777" w:rsidR="00635EA8" w:rsidRDefault="00635EA8" w:rsidP="00635EA8">
      <w:pPr>
        <w:numPr>
          <w:ilvl w:val="0"/>
          <w:numId w:val="4"/>
        </w:numPr>
        <w:spacing w:after="0" w:line="240" w:lineRule="auto"/>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Esant reikalui, gydytojas gali paskirti ir didesnę dozę (iki 70 mg/10 mg vienam kilogramui kūno svorio per parą). </w:t>
      </w:r>
    </w:p>
    <w:p w14:paraId="46F843DE" w14:textId="77777777" w:rsidR="00635EA8" w:rsidRDefault="00635EA8" w:rsidP="00635EA8">
      <w:pPr>
        <w:numPr>
          <w:ilvl w:val="0"/>
          <w:numId w:val="4"/>
        </w:numPr>
        <w:spacing w:after="0" w:line="240" w:lineRule="auto"/>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Paros dozę reikia padalyti į dvi lygias dalis ir suvartoti per du kartus.</w:t>
      </w:r>
    </w:p>
    <w:p w14:paraId="3D506D05" w14:textId="77777777" w:rsidR="00635EA8" w:rsidRDefault="00635EA8" w:rsidP="00635EA8">
      <w:pPr>
        <w:spacing w:after="0" w:line="240" w:lineRule="auto"/>
        <w:rPr>
          <w:rFonts w:ascii="Times New Roman" w:eastAsia="Times New Roman" w:hAnsi="Times New Roman" w:cs="Times New Roman"/>
          <w:lang w:val="lt-LT" w:eastAsia="lt-LT"/>
        </w:rPr>
      </w:pPr>
    </w:p>
    <w:p w14:paraId="51733CB2" w14:textId="77777777" w:rsidR="00635EA8" w:rsidRDefault="00635EA8" w:rsidP="00635EA8">
      <w:pPr>
        <w:spacing w:after="0" w:line="240" w:lineRule="auto"/>
        <w:rPr>
          <w:rFonts w:ascii="Times New Roman" w:eastAsia="Times New Roman" w:hAnsi="Times New Roman" w:cs="Times New Roman"/>
          <w:b/>
          <w:bCs/>
          <w:i/>
          <w:lang w:val="lt-LT" w:eastAsia="en-US"/>
        </w:rPr>
      </w:pPr>
      <w:r>
        <w:rPr>
          <w:rFonts w:ascii="Times New Roman" w:eastAsia="Times New Roman" w:hAnsi="Times New Roman" w:cs="Times New Roman"/>
          <w:b/>
          <w:bCs/>
          <w:i/>
          <w:lang w:val="lt-LT" w:eastAsia="en-US"/>
        </w:rPr>
        <w:t>Suaugusiesiems ir vaikams, kurie sveria 40 kg ir daugiau</w:t>
      </w:r>
    </w:p>
    <w:p w14:paraId="4CEC575F" w14:textId="77777777" w:rsidR="00635EA8" w:rsidRDefault="00635EA8" w:rsidP="00635EA8">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Šios suspensijos paprastai nerekomenduojama vartoti suaugusiesiems ir vaikams, kurie sveria 40 kg ar daugiau. Patarimo kreipkitės į gydytoją.</w:t>
      </w:r>
    </w:p>
    <w:p w14:paraId="21E0C822" w14:textId="77777777" w:rsidR="00635EA8" w:rsidRDefault="00635EA8" w:rsidP="00635EA8">
      <w:pPr>
        <w:spacing w:after="0" w:line="240" w:lineRule="auto"/>
        <w:rPr>
          <w:rFonts w:ascii="Times New Roman" w:eastAsia="Times New Roman" w:hAnsi="Times New Roman" w:cs="Times New Roman"/>
          <w:b/>
          <w:bCs/>
          <w:lang w:val="lt-LT" w:eastAsia="en-US"/>
        </w:rPr>
      </w:pPr>
    </w:p>
    <w:p w14:paraId="476A740D" w14:textId="77777777" w:rsidR="00635EA8" w:rsidRDefault="00635EA8" w:rsidP="00635EA8">
      <w:pPr>
        <w:spacing w:after="0" w:line="240" w:lineRule="auto"/>
        <w:rPr>
          <w:rFonts w:ascii="Times New Roman" w:eastAsia="Times New Roman" w:hAnsi="Times New Roman" w:cs="Times New Roman"/>
          <w:bCs/>
          <w:i/>
          <w:lang w:val="lt-LT" w:eastAsia="en-US"/>
        </w:rPr>
      </w:pPr>
      <w:r>
        <w:rPr>
          <w:rFonts w:ascii="Times New Roman" w:eastAsia="Times New Roman" w:hAnsi="Times New Roman" w:cs="Times New Roman"/>
          <w:b/>
          <w:bCs/>
          <w:i/>
          <w:lang w:val="lt-LT" w:eastAsia="en-US"/>
        </w:rPr>
        <w:t>Pacientams, kurių inkstų ir kepenų funkcija sutrikusi</w:t>
      </w:r>
      <w:r>
        <w:rPr>
          <w:rFonts w:ascii="Times New Roman" w:eastAsia="Times New Roman" w:hAnsi="Times New Roman" w:cs="Times New Roman"/>
          <w:bCs/>
          <w:i/>
          <w:lang w:val="lt-LT" w:eastAsia="en-US"/>
        </w:rPr>
        <w:t xml:space="preserve"> </w:t>
      </w:r>
    </w:p>
    <w:p w14:paraId="59F2FD4C" w14:textId="77777777" w:rsidR="00635EA8" w:rsidRDefault="00635EA8" w:rsidP="00635EA8">
      <w:pPr>
        <w:pStyle w:val="Sraopastraipa"/>
        <w:numPr>
          <w:ilvl w:val="0"/>
          <w:numId w:val="16"/>
        </w:numPr>
        <w:ind w:left="567" w:hanging="567"/>
        <w:rPr>
          <w:lang w:eastAsia="en-US"/>
        </w:rPr>
      </w:pPr>
      <w:r>
        <w:rPr>
          <w:lang w:eastAsia="en-US"/>
        </w:rPr>
        <w:lastRenderedPageBreak/>
        <w:t>Jeigu inkstų veikla yra sutrikusi, dozę gali tekti sumažinti. Gydytojas gali skirti kitokio stiprumo arba kitokį vaistą.</w:t>
      </w:r>
    </w:p>
    <w:p w14:paraId="59EC3FFF" w14:textId="77777777" w:rsidR="00635EA8" w:rsidRDefault="00635EA8" w:rsidP="00635EA8">
      <w:pPr>
        <w:pStyle w:val="Sraopastraipa"/>
        <w:numPr>
          <w:ilvl w:val="0"/>
          <w:numId w:val="16"/>
        </w:numPr>
        <w:ind w:left="567" w:hanging="567"/>
        <w:rPr>
          <w:lang w:eastAsia="en-US"/>
        </w:rPr>
      </w:pPr>
      <w:r>
        <w:rPr>
          <w:lang w:eastAsia="en-US"/>
        </w:rPr>
        <w:t>Jeigu kepenų veikla yra sutrikusi, gali tekti dažniau tirti kraują ir kepenų veiklą.</w:t>
      </w:r>
    </w:p>
    <w:p w14:paraId="57600F59" w14:textId="77777777" w:rsidR="00635EA8" w:rsidRDefault="00635EA8" w:rsidP="00635EA8">
      <w:pPr>
        <w:spacing w:after="0" w:line="240" w:lineRule="auto"/>
        <w:contextualSpacing/>
        <w:rPr>
          <w:rFonts w:ascii="Times New Roman" w:eastAsia="Times New Roman" w:hAnsi="Times New Roman" w:cs="Times New Roman"/>
          <w:b/>
          <w:lang w:val="lt-LT" w:eastAsia="en-US"/>
        </w:rPr>
      </w:pPr>
    </w:p>
    <w:p w14:paraId="1B39B0E3" w14:textId="77777777" w:rsidR="00635EA8" w:rsidRDefault="00635EA8" w:rsidP="00635EA8">
      <w:pPr>
        <w:spacing w:after="0" w:line="240" w:lineRule="auto"/>
        <w:contextualSpacing/>
        <w:rPr>
          <w:rFonts w:ascii="Times New Roman" w:eastAsia="Times New Roman" w:hAnsi="Times New Roman" w:cs="Times New Roman"/>
          <w:b/>
          <w:lang w:val="lt-LT" w:eastAsia="en-US"/>
        </w:rPr>
      </w:pPr>
      <w:r>
        <w:rPr>
          <w:rFonts w:ascii="Times New Roman" w:eastAsia="Times New Roman" w:hAnsi="Times New Roman" w:cs="Times New Roman"/>
          <w:b/>
          <w:lang w:val="lt-LT" w:eastAsia="en-US"/>
        </w:rPr>
        <w:t>Gydymo trukmė</w:t>
      </w:r>
    </w:p>
    <w:p w14:paraId="0F43A8FE" w14:textId="77777777" w:rsidR="00635EA8" w:rsidRDefault="00635EA8" w:rsidP="00635EA8">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Amoksiklav vartoti ilgiau kaip 2 savaites nerekomenduojama. Jeigu Jūsų vaikas vis dar jaučiasi blogai, kreipkitės į gydytoją.</w:t>
      </w:r>
    </w:p>
    <w:p w14:paraId="31B6D86A" w14:textId="77777777" w:rsidR="00635EA8" w:rsidRDefault="00635EA8" w:rsidP="00635EA8">
      <w:pPr>
        <w:spacing w:after="0" w:line="240" w:lineRule="auto"/>
        <w:rPr>
          <w:rFonts w:ascii="Times New Roman" w:eastAsia="Times New Roman" w:hAnsi="Times New Roman" w:cs="Times New Roman"/>
          <w:b/>
          <w:lang w:val="lt-LT" w:eastAsia="en-US"/>
        </w:rPr>
      </w:pPr>
    </w:p>
    <w:p w14:paraId="4E992091" w14:textId="77777777" w:rsidR="00635EA8" w:rsidRDefault="00635EA8" w:rsidP="00635EA8">
      <w:pPr>
        <w:spacing w:after="0" w:line="240" w:lineRule="auto"/>
        <w:rPr>
          <w:rFonts w:ascii="Times New Roman" w:eastAsia="Times New Roman" w:hAnsi="Times New Roman" w:cs="Times New Roman"/>
          <w:b/>
          <w:lang w:val="lt-LT" w:eastAsia="en-US"/>
        </w:rPr>
      </w:pPr>
      <w:r>
        <w:rPr>
          <w:rFonts w:ascii="Times New Roman" w:eastAsia="Times New Roman" w:hAnsi="Times New Roman" w:cs="Times New Roman"/>
          <w:b/>
          <w:lang w:val="lt-LT" w:eastAsia="en-US"/>
        </w:rPr>
        <w:t>Ką daryti pavartojus per didelę Amoksiklav dozę?</w:t>
      </w:r>
    </w:p>
    <w:p w14:paraId="63832E25" w14:textId="77777777" w:rsidR="00635EA8" w:rsidRDefault="00635EA8" w:rsidP="00635EA8">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Jeigu vaikui sugirdėte per daug Amoksiklav, nedelsdami kreipkitės į gydytoją. Pasiimkite vaisto buteliuką, kad galėtumėte parodyti gydytojui.</w:t>
      </w:r>
    </w:p>
    <w:p w14:paraId="3A8E289E" w14:textId="77777777" w:rsidR="00635EA8" w:rsidRDefault="00635EA8" w:rsidP="00635EA8">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Pavartojus per didelę Amoksiklav dozę, gali pasireikšti skrandžio negalavimas (pykinimas, vėmimas ar viduriavimas) ar traukuliai. </w:t>
      </w:r>
    </w:p>
    <w:p w14:paraId="7AB913CE" w14:textId="77777777" w:rsidR="00635EA8" w:rsidRDefault="00635EA8" w:rsidP="00635EA8">
      <w:pPr>
        <w:spacing w:after="0" w:line="240" w:lineRule="auto"/>
        <w:rPr>
          <w:rFonts w:ascii="Times New Roman" w:eastAsia="Times New Roman" w:hAnsi="Times New Roman" w:cs="Times New Roman"/>
          <w:b/>
          <w:lang w:val="lt-LT" w:eastAsia="en-US"/>
        </w:rPr>
      </w:pPr>
    </w:p>
    <w:p w14:paraId="2939C0F2" w14:textId="77777777" w:rsidR="00635EA8" w:rsidRDefault="00635EA8" w:rsidP="00635EA8">
      <w:pPr>
        <w:spacing w:after="0" w:line="240" w:lineRule="auto"/>
        <w:rPr>
          <w:rFonts w:ascii="Times New Roman" w:eastAsia="Times New Roman" w:hAnsi="Times New Roman" w:cs="Times New Roman"/>
          <w:b/>
          <w:lang w:val="lt-LT" w:eastAsia="en-US"/>
        </w:rPr>
      </w:pPr>
      <w:r>
        <w:rPr>
          <w:rFonts w:ascii="Times New Roman" w:eastAsia="Times New Roman" w:hAnsi="Times New Roman" w:cs="Times New Roman"/>
          <w:b/>
          <w:lang w:val="lt-LT" w:eastAsia="en-US"/>
        </w:rPr>
        <w:t>Pamiršus pavartoti Amoksiklav</w:t>
      </w:r>
    </w:p>
    <w:p w14:paraId="27ABC82D" w14:textId="77777777" w:rsidR="00635EA8" w:rsidRDefault="00635EA8" w:rsidP="00635EA8">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Jeigu pamiršote vaikui sugirdyti dozę, padarykite tai, kai tik prisiminsite. Kitą dozę galima gerti ne anksčiau, kaip po maždaug 4 valandų.</w:t>
      </w:r>
    </w:p>
    <w:p w14:paraId="042B2C09" w14:textId="77777777" w:rsidR="00635EA8" w:rsidRDefault="00635EA8" w:rsidP="00635EA8">
      <w:pPr>
        <w:spacing w:after="0" w:line="240" w:lineRule="auto"/>
        <w:rPr>
          <w:rFonts w:ascii="Times New Roman" w:eastAsia="Times New Roman" w:hAnsi="Times New Roman" w:cs="Times New Roman"/>
          <w:b/>
          <w:bCs/>
          <w:lang w:val="lt-LT" w:eastAsia="en-US"/>
        </w:rPr>
      </w:pPr>
    </w:p>
    <w:p w14:paraId="074505E7" w14:textId="77777777" w:rsidR="00635EA8" w:rsidRDefault="00635EA8" w:rsidP="00635EA8">
      <w:pPr>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Nustojus vartoti Amoksiklav</w:t>
      </w:r>
    </w:p>
    <w:p w14:paraId="7E001DF8" w14:textId="77777777" w:rsidR="00635EA8" w:rsidRDefault="00635EA8" w:rsidP="00635EA8">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Amoksiklav reikia vartoti tiek laiko, kiek nurodė gydytojas, net jeigu vaikas jaučiasi gerai. Kad įveiktų infekcinę ligą, vaikas turi išgerti kiekvieną dozę. Jeigu organizme lieka bakterijų, liga gali atsinaujinti.</w:t>
      </w:r>
    </w:p>
    <w:p w14:paraId="658AB5FE" w14:textId="77777777" w:rsidR="00635EA8" w:rsidRDefault="00635EA8" w:rsidP="00635EA8">
      <w:pPr>
        <w:spacing w:after="0" w:line="240" w:lineRule="auto"/>
        <w:rPr>
          <w:rFonts w:ascii="Times New Roman" w:eastAsia="Times New Roman" w:hAnsi="Times New Roman" w:cs="Times New Roman"/>
          <w:lang w:val="lt-LT" w:eastAsia="en-US"/>
        </w:rPr>
      </w:pPr>
    </w:p>
    <w:p w14:paraId="1574B7B4" w14:textId="77777777" w:rsidR="00635EA8" w:rsidRDefault="00635EA8" w:rsidP="00635EA8">
      <w:pPr>
        <w:spacing w:after="0" w:line="240" w:lineRule="auto"/>
        <w:rPr>
          <w:rFonts w:ascii="Times New Roman" w:eastAsia="Times New Roman" w:hAnsi="Times New Roman" w:cs="Times New Roman"/>
          <w:lang w:val="lt-LT" w:eastAsia="en-US"/>
        </w:rPr>
      </w:pPr>
      <w:bookmarkStart w:id="7" w:name="_Toc129243141"/>
      <w:bookmarkStart w:id="8" w:name="_Toc129243266"/>
      <w:r>
        <w:rPr>
          <w:rFonts w:ascii="Times New Roman" w:eastAsia="Times New Roman" w:hAnsi="Times New Roman" w:cs="Times New Roman"/>
          <w:lang w:val="lt-LT" w:eastAsia="en-US"/>
        </w:rPr>
        <w:t>Jeigu kiltų daugiau klausimų dėl šio vaisto vartojimo, kreipkitės į gydytoją arba vaistininką.</w:t>
      </w:r>
      <w:bookmarkEnd w:id="7"/>
      <w:bookmarkEnd w:id="8"/>
    </w:p>
    <w:p w14:paraId="39B8337B" w14:textId="77777777" w:rsidR="00635EA8" w:rsidRDefault="00635EA8" w:rsidP="00635EA8">
      <w:pPr>
        <w:spacing w:after="0" w:line="240" w:lineRule="auto"/>
        <w:rPr>
          <w:rFonts w:ascii="Times New Roman" w:eastAsia="Times New Roman" w:hAnsi="Times New Roman" w:cs="Times New Roman"/>
          <w:lang w:val="lt-LT" w:eastAsia="lt-LT"/>
        </w:rPr>
      </w:pPr>
    </w:p>
    <w:p w14:paraId="6A9BCD46" w14:textId="77777777" w:rsidR="00635EA8" w:rsidRDefault="00635EA8" w:rsidP="00635EA8">
      <w:pPr>
        <w:spacing w:after="0" w:line="240" w:lineRule="auto"/>
        <w:rPr>
          <w:rFonts w:ascii="Times New Roman" w:eastAsia="Times New Roman" w:hAnsi="Times New Roman" w:cs="Times New Roman"/>
          <w:lang w:val="lt-LT" w:eastAsia="lt-LT"/>
        </w:rPr>
      </w:pPr>
    </w:p>
    <w:p w14:paraId="48C1C51B" w14:textId="77777777" w:rsidR="00A425A5" w:rsidRDefault="00A425A5" w:rsidP="00A425A5">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9" w:name="_Toc129243142"/>
      <w:bookmarkStart w:id="10" w:name="_Toc129243267"/>
      <w:r>
        <w:rPr>
          <w:rFonts w:ascii="Times New Roman" w:eastAsia="Times New Roman" w:hAnsi="Times New Roman" w:cs="Times New Roman"/>
          <w:b/>
          <w:lang w:val="lt-LT" w:eastAsia="en-US"/>
        </w:rPr>
        <w:t>4.</w:t>
      </w:r>
      <w:r>
        <w:rPr>
          <w:rFonts w:ascii="Times New Roman" w:eastAsia="Times New Roman" w:hAnsi="Times New Roman" w:cs="Times New Roman"/>
          <w:b/>
          <w:lang w:val="lt-LT" w:eastAsia="en-US"/>
        </w:rPr>
        <w:tab/>
        <w:t>Galimas šalutinis poveikis</w:t>
      </w:r>
      <w:bookmarkEnd w:id="9"/>
      <w:bookmarkEnd w:id="10"/>
    </w:p>
    <w:p w14:paraId="4CB38063" w14:textId="77777777" w:rsidR="00A425A5" w:rsidRDefault="00A425A5" w:rsidP="00A425A5">
      <w:pPr>
        <w:spacing w:after="0" w:line="240" w:lineRule="auto"/>
        <w:rPr>
          <w:rFonts w:ascii="Times New Roman" w:eastAsia="Times New Roman" w:hAnsi="Times New Roman" w:cs="Times New Roman"/>
          <w:lang w:val="lt-LT" w:eastAsia="lt-LT"/>
        </w:rPr>
      </w:pPr>
    </w:p>
    <w:p w14:paraId="1D513F2B" w14:textId="77777777" w:rsidR="00A425A5" w:rsidRDefault="00A425A5" w:rsidP="00A425A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Šis vaistas, kaip ir visi kiti, gali sukelti šalutinį poveikį, nors jis pasireiškia ne visiems žmonėms.</w:t>
      </w:r>
    </w:p>
    <w:p w14:paraId="50F108FF" w14:textId="77777777" w:rsidR="00A425A5" w:rsidRDefault="00A425A5" w:rsidP="00A425A5">
      <w:pPr>
        <w:spacing w:after="0" w:line="240" w:lineRule="auto"/>
        <w:rPr>
          <w:rFonts w:ascii="Times New Roman" w:eastAsia="Times New Roman" w:hAnsi="Times New Roman" w:cs="Times New Roman"/>
          <w:lang w:val="lt-LT" w:eastAsia="en-US"/>
        </w:rPr>
      </w:pPr>
    </w:p>
    <w:p w14:paraId="49F2F734" w14:textId="77777777" w:rsidR="00A425A5" w:rsidRDefault="00A425A5" w:rsidP="00A425A5">
      <w:pPr>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Būklės, kurių turite saugotis</w:t>
      </w:r>
    </w:p>
    <w:p w14:paraId="09025432" w14:textId="77777777" w:rsidR="00A425A5" w:rsidRDefault="00A425A5" w:rsidP="00A425A5">
      <w:pPr>
        <w:spacing w:after="0" w:line="240" w:lineRule="auto"/>
        <w:rPr>
          <w:rFonts w:ascii="Times New Roman" w:eastAsia="Times New Roman" w:hAnsi="Times New Roman" w:cs="Times New Roman"/>
          <w:b/>
          <w:bCs/>
          <w:lang w:val="lt-LT" w:eastAsia="en-US"/>
        </w:rPr>
      </w:pPr>
    </w:p>
    <w:p w14:paraId="3964AE86" w14:textId="77777777" w:rsidR="00A425A5" w:rsidRDefault="00A425A5" w:rsidP="00A425A5">
      <w:pPr>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Alerginės reakcijos</w:t>
      </w:r>
    </w:p>
    <w:p w14:paraId="66881289" w14:textId="77777777" w:rsidR="00A425A5" w:rsidRDefault="00A425A5" w:rsidP="00A425A5">
      <w:pPr>
        <w:spacing w:after="0" w:line="240" w:lineRule="auto"/>
        <w:rPr>
          <w:rFonts w:ascii="Times New Roman" w:eastAsia="Times New Roman" w:hAnsi="Times New Roman" w:cs="Times New Roman"/>
          <w:b/>
          <w:bCs/>
          <w:lang w:val="lt-LT" w:eastAsia="en-US"/>
        </w:rPr>
      </w:pPr>
    </w:p>
    <w:p w14:paraId="0D3BF308" w14:textId="77777777" w:rsidR="00A425A5" w:rsidRDefault="00A425A5" w:rsidP="00A425A5">
      <w:pPr>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Jeigu pasireiškė bet kuris iš išvardytų simptomų, nutraukite Amoksiklav vartojimą ir nedelsdami kreipkitės į gydytoją:</w:t>
      </w:r>
    </w:p>
    <w:p w14:paraId="4FE7248A" w14:textId="77777777" w:rsidR="00A425A5" w:rsidRDefault="00A425A5" w:rsidP="00A425A5">
      <w:pPr>
        <w:numPr>
          <w:ilvl w:val="0"/>
          <w:numId w:val="13"/>
        </w:numPr>
        <w:spacing w:after="0" w:line="240" w:lineRule="auto"/>
        <w:ind w:left="567" w:hanging="567"/>
        <w:contextualSpacing/>
        <w:rPr>
          <w:rFonts w:ascii="Times New Roman" w:eastAsia="Times New Roman" w:hAnsi="Times New Roman" w:cs="Times New Roman"/>
          <w:b/>
          <w:bCs/>
          <w:lang w:val="lt-LT" w:eastAsia="en-US"/>
        </w:rPr>
      </w:pPr>
      <w:r>
        <w:rPr>
          <w:rFonts w:ascii="Times New Roman" w:eastAsia="Times New Roman" w:hAnsi="Times New Roman" w:cs="Times New Roman"/>
          <w:lang w:val="lt-LT" w:eastAsia="en-US"/>
        </w:rPr>
        <w:t>odos išbėrimas, ypač jei:</w:t>
      </w:r>
    </w:p>
    <w:p w14:paraId="7171A988" w14:textId="77777777" w:rsidR="00A425A5" w:rsidRPr="00FF57C4" w:rsidRDefault="00A425A5" w:rsidP="00A425A5">
      <w:pPr>
        <w:numPr>
          <w:ilvl w:val="0"/>
          <w:numId w:val="14"/>
        </w:numPr>
        <w:spacing w:after="0" w:line="240" w:lineRule="auto"/>
        <w:contextualSpacing/>
        <w:rPr>
          <w:rFonts w:ascii="Times New Roman" w:eastAsia="Times New Roman" w:hAnsi="Times New Roman" w:cs="Times New Roman"/>
          <w:lang w:val="lt-LT" w:eastAsia="en-US"/>
        </w:rPr>
      </w:pPr>
      <w:r w:rsidRPr="00FF57C4">
        <w:rPr>
          <w:rFonts w:ascii="Times New Roman" w:eastAsia="Times New Roman" w:hAnsi="Times New Roman" w:cs="Times New Roman"/>
          <w:lang w:val="lt-LT" w:eastAsia="en-US"/>
        </w:rPr>
        <w:t xml:space="preserve">išbėrimas pasireiškia pūslėmis ar yra panašus į mažus taikinius (viduryje tamsi dėmelė, apsupta blyškesnės srities, kurią supa tamsus žiedas – </w:t>
      </w:r>
      <w:r w:rsidRPr="00201F14">
        <w:rPr>
          <w:rFonts w:ascii="Times New Roman" w:eastAsia="Times New Roman" w:hAnsi="Times New Roman" w:cs="Times New Roman"/>
          <w:iCs/>
          <w:lang w:val="lt-LT" w:eastAsia="en-US"/>
        </w:rPr>
        <w:t>daugiaformė eritema</w:t>
      </w:r>
      <w:r w:rsidRPr="00FF57C4">
        <w:rPr>
          <w:rFonts w:ascii="Times New Roman" w:eastAsia="Times New Roman" w:hAnsi="Times New Roman" w:cs="Times New Roman"/>
          <w:lang w:val="lt-LT" w:eastAsia="en-US"/>
        </w:rPr>
        <w:t>);</w:t>
      </w:r>
    </w:p>
    <w:p w14:paraId="3081B9B9" w14:textId="77777777" w:rsidR="00A425A5" w:rsidRPr="00FF57C4" w:rsidRDefault="00A425A5" w:rsidP="00A425A5">
      <w:pPr>
        <w:numPr>
          <w:ilvl w:val="0"/>
          <w:numId w:val="14"/>
        </w:numPr>
        <w:spacing w:after="0" w:line="240" w:lineRule="auto"/>
        <w:contextualSpacing/>
        <w:rPr>
          <w:rFonts w:ascii="Times New Roman" w:eastAsia="Times New Roman" w:hAnsi="Times New Roman" w:cs="Times New Roman"/>
          <w:lang w:val="lt-LT" w:eastAsia="en-US"/>
        </w:rPr>
      </w:pPr>
      <w:r w:rsidRPr="00FF57C4">
        <w:rPr>
          <w:rFonts w:ascii="Times New Roman" w:eastAsia="Times New Roman" w:hAnsi="Times New Roman" w:cs="Times New Roman"/>
          <w:lang w:val="lt-LT" w:eastAsia="en-US"/>
        </w:rPr>
        <w:t>odos išbėrimas plačiai išplitęs, pasireiškia pūslėmis ar odos lupimusi, ypač apie burną, nosį, akis ir lytinius organus (</w:t>
      </w:r>
      <w:r w:rsidRPr="00201F14">
        <w:rPr>
          <w:rFonts w:ascii="Times New Roman" w:eastAsia="Times New Roman" w:hAnsi="Times New Roman" w:cs="Times New Roman"/>
          <w:iCs/>
          <w:lang w:val="lt-LT" w:eastAsia="en-US"/>
        </w:rPr>
        <w:t>Stivenso-Džonsono [Stevens-Johnson]sindromas</w:t>
      </w:r>
      <w:r w:rsidRPr="00FF57C4">
        <w:rPr>
          <w:rFonts w:ascii="Times New Roman" w:eastAsia="Times New Roman" w:hAnsi="Times New Roman" w:cs="Times New Roman"/>
          <w:lang w:val="lt-LT" w:eastAsia="en-US"/>
        </w:rPr>
        <w:t>) ir sunkesnės formos, dėl kurių pasireiškia odos lupimasis dideliame kūno paviršiaus plote (</w:t>
      </w:r>
      <w:r w:rsidRPr="00201F14">
        <w:rPr>
          <w:rFonts w:ascii="Times New Roman" w:eastAsia="Times New Roman" w:hAnsi="Times New Roman" w:cs="Times New Roman"/>
          <w:iCs/>
          <w:lang w:val="lt-LT" w:eastAsia="en-US"/>
        </w:rPr>
        <w:t>toksinė epidermio nekrolizė</w:t>
      </w:r>
      <w:r w:rsidRPr="00FF57C4">
        <w:rPr>
          <w:rFonts w:ascii="Times New Roman" w:eastAsia="Times New Roman" w:hAnsi="Times New Roman" w:cs="Times New Roman"/>
          <w:lang w:val="lt-LT" w:eastAsia="en-US"/>
        </w:rPr>
        <w:t>);</w:t>
      </w:r>
    </w:p>
    <w:p w14:paraId="7BBEB6A9" w14:textId="77777777" w:rsidR="00A425A5" w:rsidRPr="00FF57C4" w:rsidRDefault="00A425A5" w:rsidP="00A425A5">
      <w:pPr>
        <w:numPr>
          <w:ilvl w:val="0"/>
          <w:numId w:val="14"/>
        </w:numPr>
        <w:spacing w:after="0" w:line="240" w:lineRule="auto"/>
        <w:contextualSpacing/>
        <w:rPr>
          <w:rFonts w:ascii="Times New Roman" w:eastAsia="Times New Roman" w:hAnsi="Times New Roman" w:cs="Times New Roman"/>
          <w:lang w:val="lt-LT" w:eastAsia="en-US"/>
        </w:rPr>
      </w:pPr>
      <w:r w:rsidRPr="00FF57C4">
        <w:rPr>
          <w:rFonts w:ascii="Times New Roman" w:eastAsia="Times New Roman" w:hAnsi="Times New Roman" w:cs="Times New Roman"/>
          <w:lang w:val="lt-LT" w:eastAsia="en-US"/>
        </w:rPr>
        <w:t>plačiai išplitęs raudonas odos išbėrimas, pasireiškiantis mažomis pūlingomis pūslėmis (</w:t>
      </w:r>
      <w:r w:rsidRPr="00201F14">
        <w:rPr>
          <w:rFonts w:ascii="Times New Roman" w:eastAsia="Times New Roman" w:hAnsi="Times New Roman" w:cs="Times New Roman"/>
          <w:iCs/>
          <w:lang w:val="lt-LT" w:eastAsia="en-US"/>
        </w:rPr>
        <w:t>buliozinis (pūslinis) eksfoliacinis dermatitas</w:t>
      </w:r>
      <w:r w:rsidRPr="00FF57C4">
        <w:rPr>
          <w:rFonts w:ascii="Times New Roman" w:eastAsia="Times New Roman" w:hAnsi="Times New Roman" w:cs="Times New Roman"/>
          <w:lang w:val="lt-LT" w:eastAsia="en-US"/>
        </w:rPr>
        <w:t>);</w:t>
      </w:r>
    </w:p>
    <w:p w14:paraId="5E726409" w14:textId="77777777" w:rsidR="00A425A5" w:rsidRPr="00201F14" w:rsidRDefault="00A425A5" w:rsidP="00A425A5">
      <w:pPr>
        <w:numPr>
          <w:ilvl w:val="0"/>
          <w:numId w:val="14"/>
        </w:numPr>
        <w:spacing w:after="0" w:line="240" w:lineRule="auto"/>
        <w:contextualSpacing/>
        <w:rPr>
          <w:rFonts w:ascii="Times New Roman" w:eastAsia="Times New Roman" w:hAnsi="Times New Roman" w:cs="Times New Roman"/>
          <w:iCs/>
          <w:lang w:val="lt-LT" w:eastAsia="en-US"/>
        </w:rPr>
      </w:pPr>
      <w:r w:rsidRPr="00FF57C4">
        <w:rPr>
          <w:rFonts w:ascii="Times New Roman" w:eastAsia="Times New Roman" w:hAnsi="Times New Roman" w:cs="Times New Roman"/>
          <w:lang w:val="lt-LT" w:eastAsia="en-US"/>
        </w:rPr>
        <w:t>išbėrimas raudonas, žvynuotas, pasireiškiantis gumbais po oda ir pūslėmis (</w:t>
      </w:r>
      <w:r w:rsidRPr="00201F14">
        <w:rPr>
          <w:rFonts w:ascii="Times New Roman" w:eastAsia="Times New Roman" w:hAnsi="Times New Roman" w:cs="Times New Roman"/>
          <w:iCs/>
          <w:lang w:val="lt-LT" w:eastAsia="en-US"/>
        </w:rPr>
        <w:t>egzanteminė pustuliozė</w:t>
      </w:r>
      <w:r w:rsidRPr="00FF57C4">
        <w:rPr>
          <w:rFonts w:ascii="Times New Roman" w:eastAsia="Times New Roman" w:hAnsi="Times New Roman" w:cs="Times New Roman"/>
          <w:lang w:val="lt-LT" w:eastAsia="en-US"/>
        </w:rPr>
        <w:t>);</w:t>
      </w:r>
    </w:p>
    <w:p w14:paraId="657483CF" w14:textId="77777777" w:rsidR="00A425A5" w:rsidRPr="00201F14" w:rsidRDefault="00A425A5" w:rsidP="00A425A5">
      <w:pPr>
        <w:numPr>
          <w:ilvl w:val="0"/>
          <w:numId w:val="14"/>
        </w:numPr>
        <w:spacing w:after="0" w:line="240" w:lineRule="auto"/>
        <w:contextualSpacing/>
        <w:rPr>
          <w:rFonts w:ascii="Times New Roman" w:eastAsia="Times New Roman" w:hAnsi="Times New Roman" w:cs="Times New Roman"/>
          <w:iCs/>
          <w:lang w:val="lt-LT" w:eastAsia="en-US"/>
        </w:rPr>
      </w:pPr>
      <w:r w:rsidRPr="00FF57C4">
        <w:rPr>
          <w:rFonts w:ascii="Times New Roman" w:eastAsia="Times New Roman" w:hAnsi="Times New Roman" w:cs="Times New Roman"/>
          <w:lang w:val="lt-LT" w:eastAsia="en-US"/>
        </w:rPr>
        <w:t>pasireiškia į gripą panašūs simptomai, galintys pasireikšti kartu su išbėrimu, karščiavimu, patinusiais limfmazgiais, taip pat nuo normos nukrypę kraujo tyrimų rezultatai (įskaitant baltųjų kraujo ląstelių kiekio padidėjimą (eozinofiliją) ir kepenų fermentų kiekio padidėjimą) (reakcija į vaistą su eozinofilija ir sisteminiais simptomais (DRESS));</w:t>
      </w:r>
    </w:p>
    <w:p w14:paraId="41F19489" w14:textId="77777777" w:rsidR="00A425A5" w:rsidRPr="00FF57C4" w:rsidRDefault="00A425A5" w:rsidP="00A425A5">
      <w:pPr>
        <w:numPr>
          <w:ilvl w:val="0"/>
          <w:numId w:val="13"/>
        </w:numPr>
        <w:spacing w:after="0" w:line="240" w:lineRule="auto"/>
        <w:ind w:left="567" w:hanging="567"/>
        <w:contextualSpacing/>
        <w:rPr>
          <w:rFonts w:ascii="Times New Roman" w:eastAsia="Times New Roman" w:hAnsi="Times New Roman" w:cs="Times New Roman"/>
          <w:lang w:val="lt-LT" w:eastAsia="en-US"/>
        </w:rPr>
      </w:pPr>
      <w:r w:rsidRPr="00FF57C4">
        <w:rPr>
          <w:rFonts w:ascii="Times New Roman" w:eastAsia="Times New Roman" w:hAnsi="Times New Roman" w:cs="Times New Roman"/>
          <w:lang w:val="lt-LT" w:eastAsia="en-US"/>
        </w:rPr>
        <w:t>kraujagyslių uždegimas (</w:t>
      </w:r>
      <w:r w:rsidRPr="00201F14">
        <w:rPr>
          <w:rFonts w:ascii="Times New Roman" w:eastAsia="Times New Roman" w:hAnsi="Times New Roman" w:cs="Times New Roman"/>
          <w:iCs/>
          <w:lang w:val="lt-LT" w:eastAsia="en-US"/>
        </w:rPr>
        <w:t>vaskulitas</w:t>
      </w:r>
      <w:r w:rsidRPr="00FF57C4">
        <w:rPr>
          <w:rFonts w:ascii="Times New Roman" w:eastAsia="Times New Roman" w:hAnsi="Times New Roman" w:cs="Times New Roman"/>
          <w:lang w:val="lt-LT" w:eastAsia="en-US"/>
        </w:rPr>
        <w:t>), kuris gali pasireikšti raudonomis ar purpurinėmis iškiliomis dėmėmis odoje, bet gali paveikti ir kitas organizmo vietas;</w:t>
      </w:r>
    </w:p>
    <w:p w14:paraId="6BDC1AAB" w14:textId="77777777" w:rsidR="00A425A5" w:rsidRPr="00FF57C4" w:rsidRDefault="00A425A5" w:rsidP="00A425A5">
      <w:pPr>
        <w:numPr>
          <w:ilvl w:val="0"/>
          <w:numId w:val="13"/>
        </w:numPr>
        <w:spacing w:after="0" w:line="240" w:lineRule="auto"/>
        <w:ind w:left="567" w:hanging="567"/>
        <w:contextualSpacing/>
        <w:rPr>
          <w:rFonts w:ascii="Times New Roman" w:eastAsia="Times New Roman" w:hAnsi="Times New Roman" w:cs="Times New Roman"/>
          <w:lang w:val="lt-LT" w:eastAsia="en-US"/>
        </w:rPr>
      </w:pPr>
      <w:r w:rsidRPr="00FF57C4">
        <w:rPr>
          <w:rFonts w:ascii="Times New Roman" w:eastAsia="Times New Roman" w:hAnsi="Times New Roman" w:cs="Times New Roman"/>
          <w:lang w:val="lt-LT" w:eastAsia="en-US"/>
        </w:rPr>
        <w:t>karščiavimas, sąnarių skausmas, kaklo, pažastų ar kirkšnių limfmazgių padidėjimas;</w:t>
      </w:r>
    </w:p>
    <w:p w14:paraId="75F7F639" w14:textId="77777777" w:rsidR="00A425A5" w:rsidRPr="00FF57C4" w:rsidRDefault="00A425A5" w:rsidP="00A425A5">
      <w:pPr>
        <w:numPr>
          <w:ilvl w:val="0"/>
          <w:numId w:val="13"/>
        </w:numPr>
        <w:spacing w:after="0" w:line="240" w:lineRule="auto"/>
        <w:ind w:left="567" w:hanging="567"/>
        <w:contextualSpacing/>
        <w:rPr>
          <w:rFonts w:ascii="Times New Roman" w:eastAsia="Times New Roman" w:hAnsi="Times New Roman" w:cs="Times New Roman"/>
          <w:lang w:val="lt-LT" w:eastAsia="en-US"/>
        </w:rPr>
      </w:pPr>
      <w:r w:rsidRPr="00FF57C4">
        <w:rPr>
          <w:rFonts w:ascii="Times New Roman" w:eastAsia="Times New Roman" w:hAnsi="Times New Roman" w:cs="Times New Roman"/>
          <w:lang w:val="lt-LT" w:eastAsia="en-US"/>
        </w:rPr>
        <w:t>patinimas, kartais veido ar burnos (</w:t>
      </w:r>
      <w:r w:rsidRPr="00201F14">
        <w:rPr>
          <w:rFonts w:ascii="Times New Roman" w:eastAsia="Times New Roman" w:hAnsi="Times New Roman" w:cs="Times New Roman"/>
          <w:iCs/>
          <w:lang w:val="lt-LT" w:eastAsia="en-US"/>
        </w:rPr>
        <w:t>angioneurozinė edema</w:t>
      </w:r>
      <w:r w:rsidRPr="00FF57C4">
        <w:rPr>
          <w:rFonts w:ascii="Times New Roman" w:eastAsia="Times New Roman" w:hAnsi="Times New Roman" w:cs="Times New Roman"/>
          <w:lang w:val="lt-LT" w:eastAsia="en-US"/>
        </w:rPr>
        <w:t>), dėl kurio gali pasunkėti kvėpavimas;</w:t>
      </w:r>
    </w:p>
    <w:p w14:paraId="44ADDC52" w14:textId="77777777" w:rsidR="00A425A5" w:rsidRDefault="00A425A5" w:rsidP="00A425A5">
      <w:pPr>
        <w:numPr>
          <w:ilvl w:val="0"/>
          <w:numId w:val="13"/>
        </w:numPr>
        <w:spacing w:after="0" w:line="240" w:lineRule="auto"/>
        <w:ind w:left="567" w:hanging="567"/>
        <w:contextualSpacing/>
        <w:rPr>
          <w:rFonts w:ascii="Times New Roman" w:eastAsia="Times New Roman" w:hAnsi="Times New Roman" w:cs="Times New Roman"/>
          <w:lang w:val="lt-LT" w:eastAsia="en-US"/>
        </w:rPr>
      </w:pPr>
      <w:r w:rsidRPr="00FF57C4">
        <w:rPr>
          <w:rFonts w:ascii="Times New Roman" w:eastAsia="Times New Roman" w:hAnsi="Times New Roman" w:cs="Times New Roman"/>
          <w:lang w:val="lt-LT" w:eastAsia="en-US"/>
        </w:rPr>
        <w:t>ūminis kraujotakos nepakankamumas (</w:t>
      </w:r>
      <w:r w:rsidRPr="00201F14">
        <w:rPr>
          <w:rFonts w:ascii="Times New Roman" w:eastAsia="Times New Roman" w:hAnsi="Times New Roman" w:cs="Times New Roman"/>
          <w:iCs/>
          <w:lang w:val="lt-LT" w:eastAsia="en-US"/>
        </w:rPr>
        <w:t>kolapsas</w:t>
      </w:r>
      <w:r w:rsidRPr="00FF57C4">
        <w:rPr>
          <w:rFonts w:ascii="Times New Roman" w:eastAsia="Times New Roman" w:hAnsi="Times New Roman" w:cs="Times New Roman"/>
          <w:lang w:val="lt-LT" w:eastAsia="en-US"/>
        </w:rPr>
        <w:t>);</w:t>
      </w:r>
    </w:p>
    <w:p w14:paraId="5CEA1A1E" w14:textId="77777777" w:rsidR="00A425A5" w:rsidRPr="00AA46CF" w:rsidRDefault="00A425A5" w:rsidP="00A425A5">
      <w:pPr>
        <w:numPr>
          <w:ilvl w:val="0"/>
          <w:numId w:val="13"/>
        </w:numPr>
        <w:spacing w:after="0" w:line="240" w:lineRule="auto"/>
        <w:contextualSpacing/>
        <w:rPr>
          <w:rFonts w:ascii="Times New Roman" w:eastAsia="Times New Roman" w:hAnsi="Times New Roman" w:cs="Times New Roman"/>
          <w:lang w:val="lt-LT" w:eastAsia="en-US"/>
        </w:rPr>
      </w:pPr>
      <w:r w:rsidRPr="00AA46CF">
        <w:rPr>
          <w:rFonts w:ascii="Times New Roman" w:eastAsia="Times New Roman" w:hAnsi="Times New Roman" w:cs="Times New Roman"/>
          <w:lang w:val="lt-LT" w:eastAsia="en-US"/>
        </w:rPr>
        <w:lastRenderedPageBreak/>
        <w:t>krūtinės skausmas pasireiškus alerginėms reakcijoms, kuris gali būti alergijos sukelto</w:t>
      </w:r>
      <w:r>
        <w:rPr>
          <w:rFonts w:ascii="Times New Roman" w:eastAsia="Times New Roman" w:hAnsi="Times New Roman" w:cs="Times New Roman"/>
          <w:lang w:val="lt-LT" w:eastAsia="en-US"/>
        </w:rPr>
        <w:t xml:space="preserve"> </w:t>
      </w:r>
      <w:r w:rsidRPr="00AA46CF">
        <w:rPr>
          <w:rFonts w:ascii="Times New Roman" w:eastAsia="Times New Roman" w:hAnsi="Times New Roman" w:cs="Times New Roman"/>
          <w:lang w:val="lt-LT" w:eastAsia="en-US"/>
        </w:rPr>
        <w:t>širdies smūgio (širdies priepuolio) simptomas (Kounis sindromas)</w:t>
      </w:r>
      <w:r>
        <w:rPr>
          <w:rFonts w:ascii="Times New Roman" w:eastAsia="Times New Roman" w:hAnsi="Times New Roman" w:cs="Times New Roman"/>
          <w:lang w:val="lt-LT" w:eastAsia="en-US"/>
        </w:rPr>
        <w:t>.</w:t>
      </w:r>
    </w:p>
    <w:p w14:paraId="1BF8D30F" w14:textId="77777777" w:rsidR="00A425A5" w:rsidRDefault="00A425A5" w:rsidP="00A425A5">
      <w:pPr>
        <w:spacing w:after="0" w:line="240" w:lineRule="auto"/>
        <w:contextualSpacing/>
        <w:rPr>
          <w:rFonts w:ascii="Times New Roman" w:eastAsia="Times New Roman" w:hAnsi="Times New Roman" w:cs="Times New Roman"/>
          <w:lang w:val="lt-LT" w:eastAsia="en-US"/>
        </w:rPr>
      </w:pPr>
    </w:p>
    <w:p w14:paraId="33C597FA" w14:textId="77777777" w:rsidR="00A425A5" w:rsidRPr="00201F14" w:rsidRDefault="00A425A5" w:rsidP="00A425A5">
      <w:pPr>
        <w:spacing w:after="0" w:line="240" w:lineRule="auto"/>
        <w:contextualSpacing/>
        <w:rPr>
          <w:rFonts w:ascii="Times New Roman" w:eastAsia="Times New Roman" w:hAnsi="Times New Roman" w:cs="Times New Roman"/>
          <w:b/>
          <w:bCs/>
          <w:lang w:val="lt-LT" w:eastAsia="en-US"/>
        </w:rPr>
      </w:pPr>
      <w:r w:rsidRPr="00201F14">
        <w:rPr>
          <w:rFonts w:ascii="Times New Roman" w:eastAsia="Times New Roman" w:hAnsi="Times New Roman" w:cs="Times New Roman"/>
          <w:b/>
          <w:bCs/>
          <w:lang w:val="lt-LT" w:eastAsia="en-US"/>
        </w:rPr>
        <w:t>Storosios žarnos uždegimas</w:t>
      </w:r>
    </w:p>
    <w:p w14:paraId="3E642E22" w14:textId="77777777" w:rsidR="00A425A5" w:rsidRDefault="00A425A5" w:rsidP="00A425A5">
      <w:pPr>
        <w:spacing w:after="0" w:line="240" w:lineRule="auto"/>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Dėl storosios žarnos uždegimo gali pasireikšti viduriavimas vandeningomis išmatomis su krauju ir gleivėmis, pilvo skausmas ir (arba) karščiavimas.</w:t>
      </w:r>
    </w:p>
    <w:p w14:paraId="244A9FCD" w14:textId="77777777" w:rsidR="00A425A5" w:rsidRDefault="00A425A5" w:rsidP="00A425A5">
      <w:pPr>
        <w:spacing w:after="0" w:line="240" w:lineRule="auto"/>
        <w:rPr>
          <w:rFonts w:ascii="Times New Roman" w:eastAsia="Times New Roman" w:hAnsi="Times New Roman" w:cs="Times New Roman"/>
          <w:lang w:val="lt-LT" w:eastAsia="en-US"/>
        </w:rPr>
      </w:pPr>
    </w:p>
    <w:p w14:paraId="5DE13FF5" w14:textId="77777777" w:rsidR="00A425A5" w:rsidRPr="00201F14" w:rsidRDefault="00A425A5" w:rsidP="00A425A5">
      <w:pPr>
        <w:spacing w:after="0" w:line="240" w:lineRule="auto"/>
        <w:rPr>
          <w:rFonts w:ascii="Times New Roman" w:eastAsia="Times New Roman" w:hAnsi="Times New Roman" w:cs="Times New Roman"/>
          <w:b/>
          <w:bCs/>
          <w:lang w:val="lt-LT" w:eastAsia="en-US"/>
        </w:rPr>
      </w:pPr>
      <w:r w:rsidRPr="00201F14">
        <w:rPr>
          <w:rFonts w:ascii="Times New Roman" w:eastAsia="Times New Roman" w:hAnsi="Times New Roman" w:cs="Times New Roman"/>
          <w:b/>
          <w:bCs/>
          <w:lang w:val="lt-LT" w:eastAsia="en-US"/>
        </w:rPr>
        <w:t>Ūminis kasos uždegimas (ūminis pankreatitas)</w:t>
      </w:r>
    </w:p>
    <w:p w14:paraId="255F7498" w14:textId="77777777" w:rsidR="00A425A5" w:rsidRPr="00702CFE" w:rsidRDefault="00A425A5" w:rsidP="00A425A5">
      <w:pPr>
        <w:spacing w:after="0" w:line="240" w:lineRule="auto"/>
        <w:rPr>
          <w:rFonts w:ascii="Times New Roman" w:eastAsia="Times New Roman" w:hAnsi="Times New Roman" w:cs="Times New Roman"/>
          <w:lang w:val="lt-LT" w:eastAsia="en-US"/>
        </w:rPr>
      </w:pPr>
      <w:r w:rsidRPr="00702CFE">
        <w:rPr>
          <w:rFonts w:ascii="Times New Roman" w:eastAsia="Times New Roman" w:hAnsi="Times New Roman" w:cs="Times New Roman"/>
          <w:lang w:val="lt-LT" w:eastAsia="en-US"/>
        </w:rPr>
        <w:t>Jei pajutote stiprų ir nepraeinantį skausmą pilvo srityje, tai gali būti ūminio pankreatito</w:t>
      </w:r>
      <w:r>
        <w:rPr>
          <w:rFonts w:ascii="Times New Roman" w:eastAsia="Times New Roman" w:hAnsi="Times New Roman" w:cs="Times New Roman"/>
          <w:lang w:val="lt-LT" w:eastAsia="en-US"/>
        </w:rPr>
        <w:t xml:space="preserve"> </w:t>
      </w:r>
      <w:r w:rsidRPr="00702CFE">
        <w:rPr>
          <w:rFonts w:ascii="Times New Roman" w:eastAsia="Times New Roman" w:hAnsi="Times New Roman" w:cs="Times New Roman"/>
          <w:lang w:val="lt-LT" w:eastAsia="en-US"/>
        </w:rPr>
        <w:t>požymis.</w:t>
      </w:r>
    </w:p>
    <w:p w14:paraId="5A08B5D9" w14:textId="77777777" w:rsidR="00A425A5" w:rsidRDefault="00A425A5" w:rsidP="00A425A5">
      <w:pPr>
        <w:spacing w:after="0" w:line="240" w:lineRule="auto"/>
        <w:rPr>
          <w:rFonts w:ascii="Times New Roman" w:eastAsia="Times New Roman" w:hAnsi="Times New Roman" w:cs="Times New Roman"/>
          <w:lang w:val="lt-LT" w:eastAsia="en-US"/>
        </w:rPr>
      </w:pPr>
    </w:p>
    <w:p w14:paraId="1B351C60" w14:textId="77777777" w:rsidR="00A425A5" w:rsidRPr="00201F14" w:rsidRDefault="00A425A5" w:rsidP="00A425A5">
      <w:pPr>
        <w:spacing w:after="0" w:line="240" w:lineRule="auto"/>
        <w:rPr>
          <w:rFonts w:ascii="Times New Roman" w:eastAsia="Times New Roman" w:hAnsi="Times New Roman" w:cs="Times New Roman"/>
          <w:b/>
          <w:bCs/>
          <w:lang w:val="lt-LT" w:eastAsia="en-US"/>
        </w:rPr>
      </w:pPr>
      <w:r w:rsidRPr="00201F14">
        <w:rPr>
          <w:rFonts w:ascii="Times New Roman" w:eastAsia="Times New Roman" w:hAnsi="Times New Roman" w:cs="Times New Roman"/>
          <w:b/>
          <w:bCs/>
          <w:lang w:val="lt-LT" w:eastAsia="en-US"/>
        </w:rPr>
        <w:t>Vaistų skelto enterokolito sindromas (VSES)</w:t>
      </w:r>
    </w:p>
    <w:p w14:paraId="5F8E60D8" w14:textId="77777777" w:rsidR="00A425A5" w:rsidRDefault="00A425A5" w:rsidP="00A425A5">
      <w:pPr>
        <w:spacing w:after="0" w:line="240" w:lineRule="auto"/>
        <w:rPr>
          <w:rFonts w:ascii="Times New Roman" w:eastAsia="Times New Roman" w:hAnsi="Times New Roman" w:cs="Times New Roman"/>
          <w:lang w:val="lt-LT" w:eastAsia="en-US"/>
        </w:rPr>
      </w:pPr>
      <w:r w:rsidRPr="00702CFE">
        <w:rPr>
          <w:rFonts w:ascii="Times New Roman" w:eastAsia="Times New Roman" w:hAnsi="Times New Roman" w:cs="Times New Roman"/>
          <w:lang w:val="lt-LT" w:eastAsia="en-US"/>
        </w:rPr>
        <w:t>Gauta pranešimų apie VSES, kuris daugiausiai pasireiškė amoksiciliną / klavulano rūgštį</w:t>
      </w:r>
      <w:r>
        <w:rPr>
          <w:rFonts w:ascii="Times New Roman" w:eastAsia="Times New Roman" w:hAnsi="Times New Roman" w:cs="Times New Roman"/>
          <w:lang w:val="lt-LT" w:eastAsia="en-US"/>
        </w:rPr>
        <w:t xml:space="preserve"> </w:t>
      </w:r>
      <w:r w:rsidRPr="00702CFE">
        <w:rPr>
          <w:rFonts w:ascii="Times New Roman" w:eastAsia="Times New Roman" w:hAnsi="Times New Roman" w:cs="Times New Roman"/>
          <w:lang w:val="lt-LT" w:eastAsia="en-US"/>
        </w:rPr>
        <w:t>vartojantiems vaikams. Tai yra tam tikro tipo alerginė reakcija, kurios pagrindinis simptomas</w:t>
      </w:r>
      <w:r>
        <w:rPr>
          <w:rFonts w:ascii="Times New Roman" w:eastAsia="Times New Roman" w:hAnsi="Times New Roman" w:cs="Times New Roman"/>
          <w:lang w:val="lt-LT" w:eastAsia="en-US"/>
        </w:rPr>
        <w:t xml:space="preserve"> </w:t>
      </w:r>
      <w:r w:rsidRPr="00702CFE">
        <w:rPr>
          <w:rFonts w:ascii="Times New Roman" w:eastAsia="Times New Roman" w:hAnsi="Times New Roman" w:cs="Times New Roman"/>
          <w:lang w:val="lt-LT" w:eastAsia="en-US"/>
        </w:rPr>
        <w:t>yra pasikartojantis vėmimas (1-4 valandas po vaisto išgėrimo).</w:t>
      </w:r>
      <w:r>
        <w:rPr>
          <w:rFonts w:ascii="Times New Roman" w:eastAsia="Times New Roman" w:hAnsi="Times New Roman" w:cs="Times New Roman"/>
          <w:lang w:val="lt-LT" w:eastAsia="en-US"/>
        </w:rPr>
        <w:t xml:space="preserve"> </w:t>
      </w:r>
      <w:r w:rsidRPr="00702CFE">
        <w:rPr>
          <w:rFonts w:ascii="Times New Roman" w:eastAsia="Times New Roman" w:hAnsi="Times New Roman" w:cs="Times New Roman"/>
          <w:lang w:val="lt-LT" w:eastAsia="en-US"/>
        </w:rPr>
        <w:t>Kiti simptomai gali būti pilvo skausmas, letargija, viduriavimas ir kraujospūdžio sumažėjimas.</w:t>
      </w:r>
    </w:p>
    <w:p w14:paraId="742633BB" w14:textId="77777777" w:rsidR="00A425A5" w:rsidRDefault="00A425A5" w:rsidP="00A425A5">
      <w:pPr>
        <w:spacing w:after="0" w:line="240" w:lineRule="auto"/>
        <w:rPr>
          <w:rFonts w:ascii="Times New Roman" w:eastAsia="Times New Roman" w:hAnsi="Times New Roman" w:cs="Times New Roman"/>
          <w:lang w:val="lt-LT" w:eastAsia="en-US"/>
        </w:rPr>
      </w:pPr>
    </w:p>
    <w:p w14:paraId="789B7109" w14:textId="77777777" w:rsidR="00A425A5" w:rsidRPr="00326B20" w:rsidRDefault="00A425A5" w:rsidP="00A425A5">
      <w:pPr>
        <w:spacing w:after="0" w:line="240" w:lineRule="auto"/>
        <w:rPr>
          <w:rFonts w:ascii="Times New Roman" w:eastAsia="Times New Roman" w:hAnsi="Times New Roman" w:cs="Times New Roman"/>
          <w:lang w:val="lt-LT" w:eastAsia="en-US"/>
        </w:rPr>
      </w:pPr>
      <w:r w:rsidRPr="00201F14">
        <w:rPr>
          <w:rFonts w:ascii="Segoe UI Symbol" w:hAnsi="Segoe UI Symbol" w:cs="Segoe UI Symbol"/>
          <w:lang w:val="lt-LT"/>
        </w:rPr>
        <w:t>➔</w:t>
      </w:r>
      <w:r w:rsidRPr="00201F14">
        <w:rPr>
          <w:rFonts w:ascii="Times New Roman" w:hAnsi="Times New Roman" w:cs="Times New Roman"/>
          <w:lang w:val="lt-LT"/>
        </w:rPr>
        <w:t xml:space="preserve"> </w:t>
      </w:r>
      <w:r w:rsidRPr="00201F14">
        <w:rPr>
          <w:rFonts w:ascii="Times New Roman" w:hAnsi="Times New Roman" w:cs="Times New Roman"/>
          <w:b/>
          <w:bCs/>
          <w:lang w:val="lt-LT"/>
        </w:rPr>
        <w:t>Jeigu atsirado tokių simptomų, kiek galima greičiau kreipkitės patarimo į gydytoją.</w:t>
      </w:r>
    </w:p>
    <w:p w14:paraId="7E4C59E1" w14:textId="77777777" w:rsidR="00A425A5" w:rsidRDefault="00A425A5" w:rsidP="00A425A5">
      <w:pPr>
        <w:spacing w:after="0" w:line="240" w:lineRule="auto"/>
        <w:rPr>
          <w:rFonts w:ascii="Times New Roman" w:eastAsia="Times New Roman" w:hAnsi="Times New Roman" w:cs="Times New Roman"/>
          <w:b/>
          <w:bCs/>
          <w:lang w:val="lt-LT" w:eastAsia="en-US"/>
        </w:rPr>
      </w:pPr>
    </w:p>
    <w:p w14:paraId="5221176E" w14:textId="77777777" w:rsidR="00A425A5" w:rsidRDefault="00A425A5" w:rsidP="00A425A5">
      <w:pPr>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Kitas šalutinis poveikis</w:t>
      </w:r>
    </w:p>
    <w:p w14:paraId="5A8CB931" w14:textId="77777777" w:rsidR="00A425A5" w:rsidRDefault="00A425A5" w:rsidP="00A425A5">
      <w:pPr>
        <w:spacing w:after="0" w:line="240" w:lineRule="auto"/>
        <w:rPr>
          <w:rFonts w:ascii="Times New Roman" w:eastAsia="Times New Roman" w:hAnsi="Times New Roman" w:cs="Times New Roman"/>
          <w:b/>
          <w:bCs/>
          <w:lang w:val="lt-LT" w:eastAsia="en-US"/>
        </w:rPr>
      </w:pPr>
      <w:r w:rsidRPr="00DA4A5A">
        <w:rPr>
          <w:rFonts w:ascii="Times New Roman" w:eastAsia="Times New Roman" w:hAnsi="Times New Roman" w:cs="Times New Roman"/>
          <w:b/>
          <w:bCs/>
          <w:noProof/>
          <w:snapToGrid w:val="0"/>
          <w:lang w:val="lt-LT" w:eastAsia="en-US"/>
        </w:rPr>
        <w:t xml:space="preserve">Labai dažni šalutinio poveikio reiškiniai </w:t>
      </w:r>
      <w:r>
        <w:rPr>
          <w:rFonts w:ascii="Times New Roman" w:eastAsia="Times New Roman" w:hAnsi="Times New Roman" w:cs="Times New Roman"/>
          <w:bCs/>
          <w:lang w:val="lt-LT" w:eastAsia="en-US"/>
        </w:rPr>
        <w:t>(</w:t>
      </w:r>
      <w:r w:rsidRPr="00DE2E71">
        <w:rPr>
          <w:rFonts w:ascii="Times New Roman" w:eastAsia="Times New Roman" w:hAnsi="Times New Roman" w:cs="Times New Roman"/>
          <w:bCs/>
          <w:lang w:val="lt-LT" w:eastAsia="en-US"/>
        </w:rPr>
        <w:t>gali pasireikšti ne rečiau kaip 1 iš 10 asmenų);</w:t>
      </w:r>
      <w:r>
        <w:rPr>
          <w:rFonts w:ascii="Times New Roman" w:eastAsia="Times New Roman" w:hAnsi="Times New Roman" w:cs="Times New Roman"/>
          <w:lang w:val="lt-LT" w:eastAsia="en-US"/>
        </w:rPr>
        <w:t>)</w:t>
      </w:r>
    </w:p>
    <w:p w14:paraId="63A96BA8" w14:textId="77777777" w:rsidR="00A425A5" w:rsidRDefault="00A425A5" w:rsidP="00A425A5">
      <w:pPr>
        <w:numPr>
          <w:ilvl w:val="0"/>
          <w:numId w:val="6"/>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viduriavimas (suaugusiesiems).</w:t>
      </w:r>
    </w:p>
    <w:p w14:paraId="75940A95" w14:textId="77777777" w:rsidR="00A425A5" w:rsidRDefault="00A425A5" w:rsidP="00A425A5">
      <w:pPr>
        <w:spacing w:after="0" w:line="240" w:lineRule="auto"/>
        <w:rPr>
          <w:rFonts w:ascii="Times New Roman" w:eastAsia="Times New Roman" w:hAnsi="Times New Roman" w:cs="Times New Roman"/>
          <w:b/>
          <w:bCs/>
          <w:lang w:val="lt-LT" w:eastAsia="en-US"/>
        </w:rPr>
      </w:pPr>
    </w:p>
    <w:p w14:paraId="4B66EE50" w14:textId="77777777" w:rsidR="00A425A5" w:rsidRDefault="00A425A5" w:rsidP="00A425A5">
      <w:pPr>
        <w:spacing w:after="0" w:line="240" w:lineRule="auto"/>
        <w:rPr>
          <w:rFonts w:ascii="Times New Roman" w:eastAsia="Times New Roman" w:hAnsi="Times New Roman" w:cs="Times New Roman"/>
          <w:b/>
          <w:bCs/>
          <w:lang w:val="lt-LT" w:eastAsia="en-US"/>
        </w:rPr>
      </w:pPr>
      <w:r w:rsidRPr="00DA4A5A">
        <w:rPr>
          <w:rFonts w:ascii="Times New Roman" w:eastAsia="Times New Roman" w:hAnsi="Times New Roman" w:cs="Times New Roman"/>
          <w:b/>
          <w:bCs/>
          <w:noProof/>
          <w:snapToGrid w:val="0"/>
          <w:lang w:val="lt-LT" w:eastAsia="en-US"/>
        </w:rPr>
        <w:t xml:space="preserve">Dažni šalutinio poveikio reiškiniai </w:t>
      </w:r>
      <w:r>
        <w:rPr>
          <w:rFonts w:ascii="Times New Roman" w:eastAsia="Times New Roman" w:hAnsi="Times New Roman" w:cs="Times New Roman"/>
          <w:bCs/>
          <w:lang w:val="lt-LT" w:eastAsia="en-US"/>
        </w:rPr>
        <w:t>(</w:t>
      </w:r>
      <w:r w:rsidRPr="00DE2E71">
        <w:rPr>
          <w:rFonts w:ascii="Times New Roman" w:eastAsia="Times New Roman" w:hAnsi="Times New Roman" w:cs="Times New Roman"/>
          <w:bCs/>
          <w:lang w:val="lt-LT" w:eastAsia="en-US"/>
        </w:rPr>
        <w:t>gali pasireikšti rečiau kaip 1 iš 10 asmenų</w:t>
      </w:r>
      <w:r>
        <w:rPr>
          <w:rFonts w:ascii="Times New Roman" w:eastAsia="Times New Roman" w:hAnsi="Times New Roman" w:cs="Times New Roman"/>
          <w:bCs/>
          <w:lang w:val="lt-LT" w:eastAsia="en-US"/>
        </w:rPr>
        <w:t>)</w:t>
      </w:r>
    </w:p>
    <w:p w14:paraId="46D15A63" w14:textId="77777777" w:rsidR="00A425A5" w:rsidRDefault="00A425A5" w:rsidP="00A425A5">
      <w:pPr>
        <w:numPr>
          <w:ilvl w:val="0"/>
          <w:numId w:val="6"/>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pienligė (kandidozė – mieliagrybių sukelta makšties, burnos ar odos raukšlių infekcinė liga);</w:t>
      </w:r>
    </w:p>
    <w:p w14:paraId="6885744F" w14:textId="77777777" w:rsidR="00A425A5" w:rsidRDefault="00A425A5" w:rsidP="00A425A5">
      <w:pPr>
        <w:numPr>
          <w:ilvl w:val="0"/>
          <w:numId w:val="6"/>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pykinimas, ypač geriant dideles dozes. Jeigu pasireiškia toks poveikis, gerkite Amoksiklav prieš valgį;</w:t>
      </w:r>
    </w:p>
    <w:p w14:paraId="62CBED90" w14:textId="77777777" w:rsidR="00A425A5" w:rsidRDefault="00A425A5" w:rsidP="00A425A5">
      <w:pPr>
        <w:numPr>
          <w:ilvl w:val="0"/>
          <w:numId w:val="6"/>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vėmimas;</w:t>
      </w:r>
    </w:p>
    <w:p w14:paraId="4465989C" w14:textId="77777777" w:rsidR="00A425A5" w:rsidRDefault="00A425A5" w:rsidP="00A425A5">
      <w:pPr>
        <w:numPr>
          <w:ilvl w:val="0"/>
          <w:numId w:val="6"/>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viduriavimas (vaikams).</w:t>
      </w:r>
    </w:p>
    <w:p w14:paraId="089C76B6" w14:textId="77777777" w:rsidR="00A425A5" w:rsidRDefault="00A425A5" w:rsidP="00A425A5">
      <w:pPr>
        <w:spacing w:after="0" w:line="240" w:lineRule="auto"/>
        <w:rPr>
          <w:rFonts w:ascii="Times New Roman" w:eastAsia="Times New Roman" w:hAnsi="Times New Roman" w:cs="Times New Roman"/>
          <w:b/>
          <w:bCs/>
          <w:lang w:val="lt-LT" w:eastAsia="en-US"/>
        </w:rPr>
      </w:pPr>
    </w:p>
    <w:p w14:paraId="7582D604" w14:textId="77777777" w:rsidR="00A425A5" w:rsidRDefault="00A425A5" w:rsidP="00A425A5">
      <w:pPr>
        <w:spacing w:after="0" w:line="240" w:lineRule="auto"/>
        <w:rPr>
          <w:rFonts w:ascii="Times New Roman" w:eastAsia="Times New Roman" w:hAnsi="Times New Roman" w:cs="Times New Roman"/>
          <w:b/>
          <w:bCs/>
          <w:lang w:val="lt-LT" w:eastAsia="en-US"/>
        </w:rPr>
      </w:pPr>
      <w:r w:rsidRPr="00DA4A5A">
        <w:rPr>
          <w:rFonts w:ascii="Times New Roman" w:eastAsia="Times New Roman" w:hAnsi="Times New Roman" w:cs="Times New Roman"/>
          <w:b/>
          <w:bCs/>
          <w:noProof/>
          <w:snapToGrid w:val="0"/>
          <w:lang w:val="lt-LT" w:eastAsia="en-US"/>
        </w:rPr>
        <w:t xml:space="preserve">Nedažni šalutinio poveikio reiškiniai </w:t>
      </w:r>
      <w:r>
        <w:rPr>
          <w:rFonts w:ascii="Times New Roman" w:eastAsia="Times New Roman" w:hAnsi="Times New Roman" w:cs="Times New Roman"/>
          <w:bCs/>
          <w:lang w:val="lt-LT" w:eastAsia="en-US"/>
        </w:rPr>
        <w:t>(</w:t>
      </w:r>
      <w:r w:rsidRPr="00DE2E71">
        <w:rPr>
          <w:rFonts w:ascii="Times New Roman" w:eastAsia="Times New Roman" w:hAnsi="Times New Roman" w:cs="Times New Roman"/>
          <w:bCs/>
          <w:lang w:val="lt-LT" w:eastAsia="en-US"/>
        </w:rPr>
        <w:t>gali pasireikšti rečiau kaip 1 iš 100 asmenų);</w:t>
      </w:r>
      <w:r>
        <w:rPr>
          <w:rFonts w:ascii="Times New Roman" w:eastAsia="Times New Roman" w:hAnsi="Times New Roman" w:cs="Times New Roman"/>
          <w:lang w:val="lt-LT" w:eastAsia="en-US"/>
        </w:rPr>
        <w:t>)</w:t>
      </w:r>
    </w:p>
    <w:p w14:paraId="3759569B" w14:textId="77777777" w:rsidR="00A425A5" w:rsidRDefault="00A425A5" w:rsidP="00A425A5">
      <w:pPr>
        <w:numPr>
          <w:ilvl w:val="0"/>
          <w:numId w:val="7"/>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odos išbėrimas, niežulys;</w:t>
      </w:r>
    </w:p>
    <w:p w14:paraId="795C5B96" w14:textId="77777777" w:rsidR="00A425A5" w:rsidRDefault="00A425A5" w:rsidP="00A425A5">
      <w:pPr>
        <w:numPr>
          <w:ilvl w:val="0"/>
          <w:numId w:val="7"/>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iškilus niežtintysis išbėrimas (</w:t>
      </w:r>
      <w:r>
        <w:rPr>
          <w:rFonts w:ascii="Times New Roman" w:eastAsia="Times New Roman" w:hAnsi="Times New Roman" w:cs="Times New Roman"/>
          <w:i/>
          <w:iCs/>
          <w:lang w:val="lt-LT" w:eastAsia="en-US"/>
        </w:rPr>
        <w:t>dilgėlinė</w:t>
      </w:r>
      <w:r>
        <w:rPr>
          <w:rFonts w:ascii="Times New Roman" w:eastAsia="Times New Roman" w:hAnsi="Times New Roman" w:cs="Times New Roman"/>
          <w:lang w:val="lt-LT" w:eastAsia="en-US"/>
        </w:rPr>
        <w:t>);</w:t>
      </w:r>
    </w:p>
    <w:p w14:paraId="67327D2E" w14:textId="77777777" w:rsidR="00A425A5" w:rsidRDefault="00A425A5" w:rsidP="00A425A5">
      <w:pPr>
        <w:numPr>
          <w:ilvl w:val="0"/>
          <w:numId w:val="7"/>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nevirškinimas;</w:t>
      </w:r>
    </w:p>
    <w:p w14:paraId="16F938F0" w14:textId="77777777" w:rsidR="00A425A5" w:rsidRDefault="00A425A5" w:rsidP="00A425A5">
      <w:pPr>
        <w:numPr>
          <w:ilvl w:val="0"/>
          <w:numId w:val="7"/>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galvos svaigimas;</w:t>
      </w:r>
    </w:p>
    <w:p w14:paraId="7209FFE3" w14:textId="77777777" w:rsidR="00A425A5" w:rsidRDefault="00A425A5" w:rsidP="00A425A5">
      <w:pPr>
        <w:numPr>
          <w:ilvl w:val="0"/>
          <w:numId w:val="7"/>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galvos skausmas;</w:t>
      </w:r>
    </w:p>
    <w:p w14:paraId="04AAAA38" w14:textId="77777777" w:rsidR="00A425A5" w:rsidRDefault="00A425A5" w:rsidP="00A425A5">
      <w:pPr>
        <w:numPr>
          <w:ilvl w:val="0"/>
          <w:numId w:val="8"/>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tam tikrų medžiagų (</w:t>
      </w:r>
      <w:r>
        <w:rPr>
          <w:rFonts w:ascii="Times New Roman" w:eastAsia="Times New Roman" w:hAnsi="Times New Roman" w:cs="Times New Roman"/>
          <w:i/>
          <w:iCs/>
          <w:lang w:val="lt-LT" w:eastAsia="en-US"/>
        </w:rPr>
        <w:t>fermentų</w:t>
      </w:r>
      <w:r>
        <w:rPr>
          <w:rFonts w:ascii="Times New Roman" w:eastAsia="Times New Roman" w:hAnsi="Times New Roman" w:cs="Times New Roman"/>
          <w:lang w:val="lt-LT" w:eastAsia="en-US"/>
        </w:rPr>
        <w:t>), kurios gaminamos kepenyse, padaugėjimas (nustatomas kraujo tyrimais).</w:t>
      </w:r>
    </w:p>
    <w:p w14:paraId="2250D879" w14:textId="77777777" w:rsidR="00A425A5" w:rsidRDefault="00A425A5" w:rsidP="00A425A5">
      <w:pPr>
        <w:spacing w:after="0" w:line="240" w:lineRule="auto"/>
        <w:rPr>
          <w:rFonts w:ascii="Times New Roman" w:eastAsia="Times New Roman" w:hAnsi="Times New Roman" w:cs="Times New Roman"/>
          <w:b/>
          <w:bCs/>
          <w:lang w:val="lt-LT" w:eastAsia="en-US"/>
        </w:rPr>
      </w:pPr>
    </w:p>
    <w:p w14:paraId="128D614B" w14:textId="77777777" w:rsidR="00A425A5" w:rsidRDefault="00A425A5" w:rsidP="00A425A5">
      <w:pPr>
        <w:spacing w:after="0" w:line="240" w:lineRule="auto"/>
        <w:rPr>
          <w:rFonts w:ascii="Times New Roman" w:eastAsia="Times New Roman" w:hAnsi="Times New Roman" w:cs="Times New Roman"/>
          <w:b/>
          <w:bCs/>
          <w:lang w:val="lt-LT" w:eastAsia="en-US"/>
        </w:rPr>
      </w:pPr>
      <w:r w:rsidRPr="00DA4A5A">
        <w:rPr>
          <w:rFonts w:ascii="Times New Roman" w:eastAsia="Times New Roman" w:hAnsi="Times New Roman" w:cs="Times New Roman"/>
          <w:b/>
          <w:bCs/>
          <w:noProof/>
          <w:snapToGrid w:val="0"/>
          <w:lang w:val="lt-LT" w:eastAsia="en-US"/>
        </w:rPr>
        <w:t xml:space="preserve">Reti šalutinio poveikio reiškiniai </w:t>
      </w:r>
      <w:r>
        <w:rPr>
          <w:rFonts w:ascii="Times New Roman" w:eastAsia="Times New Roman" w:hAnsi="Times New Roman" w:cs="Times New Roman"/>
          <w:bCs/>
          <w:lang w:val="lt-LT" w:eastAsia="en-US"/>
        </w:rPr>
        <w:t>(</w:t>
      </w:r>
      <w:r w:rsidRPr="00DE2E71">
        <w:rPr>
          <w:rFonts w:ascii="Times New Roman" w:eastAsia="Times New Roman" w:hAnsi="Times New Roman" w:cs="Times New Roman"/>
          <w:bCs/>
          <w:lang w:val="lt-LT" w:eastAsia="en-US"/>
        </w:rPr>
        <w:t>gali pasireikšti rečiau kaip 1 iš 1 000 asmenų</w:t>
      </w:r>
      <w:r>
        <w:rPr>
          <w:rFonts w:ascii="Times New Roman" w:eastAsia="Times New Roman" w:hAnsi="Times New Roman" w:cs="Times New Roman"/>
          <w:lang w:val="lt-LT" w:eastAsia="en-US"/>
        </w:rPr>
        <w:t>)</w:t>
      </w:r>
    </w:p>
    <w:p w14:paraId="54DA2AB9" w14:textId="77777777" w:rsidR="00A425A5" w:rsidRDefault="00A425A5" w:rsidP="00A425A5">
      <w:pPr>
        <w:numPr>
          <w:ilvl w:val="0"/>
          <w:numId w:val="8"/>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mažas kraujo ląstelių, kurios dalyvauja kraujo krešėjime, kiekis (nustatomas kraujo tyrimais);</w:t>
      </w:r>
    </w:p>
    <w:p w14:paraId="50A5E90D" w14:textId="77777777" w:rsidR="00A425A5" w:rsidRDefault="00A425A5" w:rsidP="00A425A5">
      <w:pPr>
        <w:numPr>
          <w:ilvl w:val="0"/>
          <w:numId w:val="8"/>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mažas baltųjų kraujo ląstelių kiekis (nustatomas kraujo tyrimais).</w:t>
      </w:r>
    </w:p>
    <w:p w14:paraId="07EA7C81" w14:textId="77777777" w:rsidR="00A425A5" w:rsidRDefault="00A425A5" w:rsidP="00A425A5">
      <w:pPr>
        <w:spacing w:after="0" w:line="240" w:lineRule="auto"/>
        <w:rPr>
          <w:rFonts w:ascii="Times New Roman" w:eastAsia="Times New Roman" w:hAnsi="Times New Roman" w:cs="Times New Roman"/>
          <w:b/>
          <w:bCs/>
          <w:lang w:val="lt-LT" w:eastAsia="en-US"/>
        </w:rPr>
      </w:pPr>
    </w:p>
    <w:p w14:paraId="49B7201A" w14:textId="77777777" w:rsidR="00A425A5" w:rsidRDefault="00A425A5" w:rsidP="00A425A5">
      <w:pPr>
        <w:spacing w:after="0" w:line="240" w:lineRule="auto"/>
        <w:rPr>
          <w:rFonts w:ascii="Times New Roman" w:eastAsia="Times New Roman" w:hAnsi="Times New Roman" w:cs="Times New Roman"/>
          <w:lang w:val="lt-LT" w:eastAsia="en-US"/>
        </w:rPr>
      </w:pPr>
      <w:r w:rsidRPr="00DA4A5A">
        <w:rPr>
          <w:rFonts w:ascii="Times New Roman" w:eastAsia="Times New Roman" w:hAnsi="Times New Roman" w:cs="Times New Roman"/>
          <w:b/>
          <w:bCs/>
          <w:noProof/>
          <w:snapToGrid w:val="0"/>
          <w:lang w:val="lt-LT" w:eastAsia="en-US"/>
        </w:rPr>
        <w:t>Šalutini</w:t>
      </w:r>
      <w:r>
        <w:rPr>
          <w:rFonts w:ascii="Times New Roman" w:eastAsia="Times New Roman" w:hAnsi="Times New Roman" w:cs="Times New Roman"/>
          <w:b/>
          <w:bCs/>
          <w:noProof/>
          <w:snapToGrid w:val="0"/>
          <w:lang w:val="lt-LT" w:eastAsia="en-US"/>
        </w:rPr>
        <w:t xml:space="preserve">o poveikio reiškiniai, kurių </w:t>
      </w:r>
      <w:r w:rsidRPr="00DA4A5A">
        <w:rPr>
          <w:rFonts w:ascii="Times New Roman" w:eastAsia="Times New Roman" w:hAnsi="Times New Roman" w:cs="Times New Roman"/>
          <w:b/>
          <w:bCs/>
          <w:noProof/>
          <w:snapToGrid w:val="0"/>
          <w:lang w:val="lt-LT" w:eastAsia="en-US"/>
        </w:rPr>
        <w:t xml:space="preserve">dažnis nežinomas </w:t>
      </w:r>
      <w:r>
        <w:rPr>
          <w:rFonts w:ascii="Times New Roman" w:eastAsia="Times New Roman" w:hAnsi="Times New Roman" w:cs="Times New Roman"/>
          <w:lang w:val="lt-LT" w:eastAsia="en-US"/>
        </w:rPr>
        <w:t>(</w:t>
      </w:r>
      <w:r w:rsidRPr="00DE2E71">
        <w:rPr>
          <w:rFonts w:ascii="Times New Roman" w:eastAsia="Times New Roman" w:hAnsi="Times New Roman" w:cs="Times New Roman"/>
          <w:lang w:val="lt-LT" w:eastAsia="en-US"/>
        </w:rPr>
        <w:t>negali būti apskaičiuotas pagal turimus duomenis</w:t>
      </w:r>
      <w:r>
        <w:rPr>
          <w:rFonts w:ascii="Times New Roman" w:eastAsia="Times New Roman" w:hAnsi="Times New Roman" w:cs="Times New Roman"/>
          <w:lang w:val="lt-LT" w:eastAsia="en-US"/>
        </w:rPr>
        <w:t>).</w:t>
      </w:r>
    </w:p>
    <w:p w14:paraId="11576AFA" w14:textId="77777777" w:rsidR="00A425A5" w:rsidRDefault="00A425A5" w:rsidP="00A425A5">
      <w:pPr>
        <w:numPr>
          <w:ilvl w:val="0"/>
          <w:numId w:val="9"/>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kepenų uždegimas (</w:t>
      </w:r>
      <w:r>
        <w:rPr>
          <w:rFonts w:ascii="Times New Roman" w:eastAsia="Times New Roman" w:hAnsi="Times New Roman" w:cs="Times New Roman"/>
          <w:i/>
          <w:iCs/>
          <w:lang w:val="lt-LT" w:eastAsia="en-US"/>
        </w:rPr>
        <w:t>hepatitas</w:t>
      </w:r>
      <w:r>
        <w:rPr>
          <w:rFonts w:ascii="Times New Roman" w:eastAsia="Times New Roman" w:hAnsi="Times New Roman" w:cs="Times New Roman"/>
          <w:lang w:val="lt-LT" w:eastAsia="en-US"/>
        </w:rPr>
        <w:t>);</w:t>
      </w:r>
    </w:p>
    <w:p w14:paraId="61AFB104" w14:textId="77777777" w:rsidR="00A425A5" w:rsidRDefault="00A425A5" w:rsidP="00A425A5">
      <w:pPr>
        <w:numPr>
          <w:ilvl w:val="0"/>
          <w:numId w:val="9"/>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gelta dėl bilirubino padaugėjimo kraujyje (kepenyse gaminama medžiaga), kuri gali pasireikšti odos ir akių baltymo pageltimu;</w:t>
      </w:r>
    </w:p>
    <w:p w14:paraId="2C26C923" w14:textId="77777777" w:rsidR="00A425A5" w:rsidRDefault="00A425A5" w:rsidP="00A425A5">
      <w:pPr>
        <w:numPr>
          <w:ilvl w:val="0"/>
          <w:numId w:val="9"/>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inkstų kanalėlių uždegimas;</w:t>
      </w:r>
    </w:p>
    <w:p w14:paraId="66FEFFA8" w14:textId="77777777" w:rsidR="00A425A5" w:rsidRDefault="00A425A5" w:rsidP="00A425A5">
      <w:pPr>
        <w:numPr>
          <w:ilvl w:val="0"/>
          <w:numId w:val="9"/>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kraujo krešėjimo pailgėjimas;</w:t>
      </w:r>
    </w:p>
    <w:p w14:paraId="5FA2B5DB" w14:textId="77777777" w:rsidR="00A425A5" w:rsidRDefault="00A425A5" w:rsidP="00A425A5">
      <w:pPr>
        <w:numPr>
          <w:ilvl w:val="0"/>
          <w:numId w:val="9"/>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pernelyg didelis aktyvumas;</w:t>
      </w:r>
    </w:p>
    <w:p w14:paraId="00278CFF" w14:textId="77777777" w:rsidR="00A425A5" w:rsidRDefault="00A425A5" w:rsidP="00A425A5">
      <w:pPr>
        <w:numPr>
          <w:ilvl w:val="0"/>
          <w:numId w:val="9"/>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traukuliai (dideles Amoksiklav dozes vartojantiems ar inkstų veiklos sutrikimais sergantiems žmonėms);</w:t>
      </w:r>
    </w:p>
    <w:p w14:paraId="0858BE79" w14:textId="77777777" w:rsidR="00A425A5" w:rsidRDefault="00A425A5" w:rsidP="00A425A5">
      <w:pPr>
        <w:numPr>
          <w:ilvl w:val="0"/>
          <w:numId w:val="9"/>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juodas liežuvis, kuris atrodo tarsi gauruotas;</w:t>
      </w:r>
    </w:p>
    <w:p w14:paraId="4F8FE566" w14:textId="77777777" w:rsidR="00A425A5" w:rsidRDefault="00A425A5" w:rsidP="00A425A5">
      <w:pPr>
        <w:numPr>
          <w:ilvl w:val="0"/>
          <w:numId w:val="9"/>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dantų spalvos pokyčiai (vaikams), kurie paprastai pašalinami, valant dantis šepetėliu;</w:t>
      </w:r>
    </w:p>
    <w:p w14:paraId="5E60602C" w14:textId="77777777" w:rsidR="00A425A5" w:rsidRDefault="00A425A5" w:rsidP="00A425A5">
      <w:pPr>
        <w:numPr>
          <w:ilvl w:val="0"/>
          <w:numId w:val="10"/>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sunkus baltųjų kraujo ląstelių kiekio sumažėjimas (nustatomas kraujo tyrimais);</w:t>
      </w:r>
    </w:p>
    <w:p w14:paraId="325658A5" w14:textId="77777777" w:rsidR="00A425A5" w:rsidRDefault="00A425A5" w:rsidP="00A425A5">
      <w:pPr>
        <w:numPr>
          <w:ilvl w:val="0"/>
          <w:numId w:val="10"/>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lastRenderedPageBreak/>
        <w:t>mažas raudonųjų kraujo ląstelių kiekis (</w:t>
      </w:r>
      <w:r>
        <w:rPr>
          <w:rFonts w:ascii="Times New Roman" w:eastAsia="Times New Roman" w:hAnsi="Times New Roman" w:cs="Times New Roman"/>
          <w:i/>
          <w:iCs/>
          <w:lang w:val="lt-LT" w:eastAsia="en-US"/>
        </w:rPr>
        <w:t>hemolizinė anemija</w:t>
      </w:r>
      <w:r>
        <w:rPr>
          <w:rFonts w:ascii="Times New Roman" w:eastAsia="Times New Roman" w:hAnsi="Times New Roman" w:cs="Times New Roman"/>
          <w:lang w:val="lt-LT" w:eastAsia="en-US"/>
        </w:rPr>
        <w:t>) (nustatomas kraujo tyrimais);</w:t>
      </w:r>
    </w:p>
    <w:p w14:paraId="3593718E" w14:textId="77777777" w:rsidR="00A425A5" w:rsidRDefault="00A425A5" w:rsidP="00A425A5">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C96650">
        <w:rPr>
          <w:rFonts w:ascii="Times New Roman" w:eastAsia="Times New Roman" w:hAnsi="Times New Roman" w:cs="Times New Roman"/>
          <w:lang w:val="lt-LT" w:eastAsia="en-US"/>
        </w:rPr>
        <w:t>kristalai šlapime (kurie gali sukelti ūminę inkstų pažaidą) (nustatomas kraujo tyrimais)</w:t>
      </w:r>
      <w:r>
        <w:rPr>
          <w:rFonts w:ascii="Times New Roman" w:eastAsia="Times New Roman" w:hAnsi="Times New Roman" w:cs="Times New Roman"/>
          <w:lang w:val="lt-LT" w:eastAsia="en-US"/>
        </w:rPr>
        <w:t>;</w:t>
      </w:r>
    </w:p>
    <w:p w14:paraId="74783697" w14:textId="77777777" w:rsidR="00A425A5" w:rsidRPr="00201F14" w:rsidRDefault="00A425A5" w:rsidP="00A425A5">
      <w:pPr>
        <w:numPr>
          <w:ilvl w:val="0"/>
          <w:numId w:val="10"/>
        </w:numPr>
        <w:spacing w:after="0" w:line="240" w:lineRule="auto"/>
        <w:ind w:left="567" w:hanging="567"/>
        <w:contextualSpacing/>
        <w:rPr>
          <w:rFonts w:ascii="Times New Roman" w:hAnsi="Times New Roman" w:cs="Times New Roman"/>
          <w:lang w:val="lt-LT"/>
        </w:rPr>
      </w:pPr>
      <w:r w:rsidRPr="00201F14">
        <w:rPr>
          <w:rFonts w:ascii="Times New Roman" w:hAnsi="Times New Roman" w:cs="Times New Roman"/>
          <w:lang w:val="lt-LT"/>
        </w:rPr>
        <w:t xml:space="preserve">išbėrimas su pūslėmis, kurios išsidėsto ratu arba kaip perlų grandinėlės aplink centrinėje dalyje susiformavusį šašą (linijinė IgA liga); </w:t>
      </w:r>
    </w:p>
    <w:p w14:paraId="42D32F2C" w14:textId="77777777" w:rsidR="00A425A5" w:rsidRPr="00201F14" w:rsidRDefault="00A425A5" w:rsidP="00A425A5">
      <w:pPr>
        <w:numPr>
          <w:ilvl w:val="0"/>
          <w:numId w:val="10"/>
        </w:numPr>
        <w:spacing w:after="0" w:line="240" w:lineRule="auto"/>
        <w:ind w:left="567" w:hanging="567"/>
        <w:contextualSpacing/>
        <w:rPr>
          <w:rFonts w:ascii="Times New Roman" w:hAnsi="Times New Roman" w:cs="Times New Roman"/>
          <w:lang w:val="lt-LT"/>
        </w:rPr>
      </w:pPr>
      <w:r w:rsidRPr="00201F14">
        <w:rPr>
          <w:rFonts w:ascii="Times New Roman" w:hAnsi="Times New Roman" w:cs="Times New Roman"/>
          <w:lang w:val="lt-LT"/>
        </w:rPr>
        <w:t>galvos ir nugaros smegenis gaubiančių membranų uždegimas (aseptinis meningitas).</w:t>
      </w:r>
    </w:p>
    <w:p w14:paraId="1CAB5FBC" w14:textId="77777777" w:rsidR="00635EA8" w:rsidRDefault="00635EA8" w:rsidP="00635EA8">
      <w:pPr>
        <w:spacing w:after="0" w:line="240" w:lineRule="auto"/>
        <w:rPr>
          <w:rFonts w:ascii="Times New Roman" w:eastAsia="Times New Roman" w:hAnsi="Times New Roman" w:cs="Times New Roman"/>
          <w:b/>
          <w:lang w:val="lt-LT" w:eastAsia="en-US"/>
        </w:rPr>
      </w:pPr>
    </w:p>
    <w:p w14:paraId="758482EA" w14:textId="77777777" w:rsidR="00635EA8" w:rsidRPr="007B2700" w:rsidRDefault="00635EA8" w:rsidP="00635EA8">
      <w:pPr>
        <w:tabs>
          <w:tab w:val="left" w:pos="567"/>
        </w:tabs>
        <w:spacing w:after="0" w:line="240" w:lineRule="auto"/>
        <w:rPr>
          <w:rFonts w:ascii="Times New Roman" w:eastAsia="Times New Roman" w:hAnsi="Times New Roman" w:cs="Times New Roman"/>
          <w:b/>
          <w:snapToGrid w:val="0"/>
          <w:lang w:val="lt-LT" w:eastAsia="en-US"/>
        </w:rPr>
      </w:pPr>
      <w:r w:rsidRPr="007B2700">
        <w:rPr>
          <w:rFonts w:ascii="Times New Roman" w:eastAsia="Times New Roman" w:hAnsi="Times New Roman" w:cs="Times New Roman"/>
          <w:b/>
          <w:noProof/>
          <w:snapToGrid w:val="0"/>
          <w:lang w:val="lt-LT" w:eastAsia="en-US"/>
        </w:rPr>
        <w:t>Pranešimas apie šalutinį poveikį</w:t>
      </w:r>
    </w:p>
    <w:p w14:paraId="779F401E" w14:textId="77777777" w:rsidR="00635EA8" w:rsidRPr="007B2700" w:rsidRDefault="00635EA8" w:rsidP="00635EA8">
      <w:pPr>
        <w:tabs>
          <w:tab w:val="left" w:pos="567"/>
        </w:tabs>
        <w:spacing w:after="0" w:line="260" w:lineRule="exact"/>
        <w:ind w:right="-1"/>
        <w:rPr>
          <w:rFonts w:ascii="Times New Roman" w:eastAsia="Times New Roman" w:hAnsi="Times New Roman" w:cs="Times New Roman"/>
          <w:snapToGrid w:val="0"/>
          <w:szCs w:val="20"/>
          <w:lang w:val="lt-LT" w:eastAsia="en-US"/>
        </w:rPr>
      </w:pPr>
      <w:r w:rsidRPr="007B2700">
        <w:rPr>
          <w:rFonts w:ascii="Times New Roman" w:eastAsia="Times New Roman" w:hAnsi="Times New Roman" w:cs="Times New Roman"/>
          <w:snapToGrid w:val="0"/>
          <w:szCs w:val="20"/>
          <w:lang w:val="lt-LT" w:eastAsia="en-US"/>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B2700">
          <w:rPr>
            <w:rFonts w:ascii="Times New Roman" w:eastAsia="Times New Roman" w:hAnsi="Times New Roman" w:cs="Times New Roman"/>
            <w:snapToGrid w:val="0"/>
            <w:color w:val="0000FF"/>
            <w:szCs w:val="20"/>
            <w:u w:val="single"/>
            <w:lang w:val="lt-LT" w:eastAsia="en-US"/>
          </w:rPr>
          <w:t>https://vapris.vvkt.lt/vvkt-web/public/nrv</w:t>
        </w:r>
      </w:hyperlink>
      <w:r w:rsidRPr="007B2700">
        <w:rPr>
          <w:rFonts w:ascii="Times New Roman" w:eastAsia="Times New Roman" w:hAnsi="Times New Roman" w:cs="Times New Roman"/>
          <w:snapToGrid w:val="0"/>
          <w:szCs w:val="20"/>
          <w:lang w:val="lt-LT" w:eastAsia="en-US"/>
        </w:rPr>
        <w:t xml:space="preserve"> arba užpildant Paciento pranešimo apie įtariamą nepageidaujamą reakciją (ĮNR) formą, kuri skelbiama </w:t>
      </w:r>
      <w:hyperlink r:id="rId6" w:history="1">
        <w:r w:rsidRPr="007B2700">
          <w:rPr>
            <w:rFonts w:ascii="Times New Roman" w:eastAsia="Times New Roman" w:hAnsi="Times New Roman" w:cs="Times New Roman"/>
            <w:snapToGrid w:val="0"/>
            <w:color w:val="0000FF"/>
            <w:szCs w:val="20"/>
            <w:u w:val="single"/>
            <w:lang w:val="lt-LT" w:eastAsia="en-US"/>
          </w:rPr>
          <w:t>https://www.vvkt.lt/index.php?4004286486</w:t>
        </w:r>
      </w:hyperlink>
      <w:r w:rsidRPr="007B2700">
        <w:rPr>
          <w:rFonts w:ascii="Times New Roman" w:eastAsia="Times New Roman" w:hAnsi="Times New Roman" w:cs="Times New Roman"/>
          <w:snapToGrid w:val="0"/>
          <w:szCs w:val="20"/>
          <w:lang w:val="lt-LT" w:eastAsia="en-US"/>
        </w:rPr>
        <w:t xml:space="preserve">, ir atsiunčiant elektroniniu paštu (adresu </w:t>
      </w:r>
      <w:hyperlink r:id="rId7" w:history="1">
        <w:r w:rsidRPr="007B2700">
          <w:rPr>
            <w:rFonts w:ascii="Times New Roman" w:eastAsia="Times New Roman" w:hAnsi="Times New Roman" w:cs="Times New Roman"/>
            <w:snapToGrid w:val="0"/>
            <w:color w:val="0000FF"/>
            <w:szCs w:val="20"/>
            <w:u w:val="single"/>
            <w:lang w:val="lt-LT" w:eastAsia="en-US"/>
          </w:rPr>
          <w:t>NepageidaujamaR@vvkt.lt</w:t>
        </w:r>
      </w:hyperlink>
      <w:r w:rsidRPr="007B2700">
        <w:rPr>
          <w:rFonts w:ascii="Times New Roman" w:eastAsia="Times New Roman" w:hAnsi="Times New Roman" w:cs="Times New Roman"/>
          <w:snapToGrid w:val="0"/>
          <w:szCs w:val="20"/>
          <w:lang w:val="lt-LT" w:eastAsia="en-US"/>
        </w:rPr>
        <w:t>) arba nemokamu telefonu 8 800 73 568. Pranešdami apie šalutinį poveikį galite mums padėti gauti daugiau informacijos apie šio vaisto saugumą.</w:t>
      </w:r>
    </w:p>
    <w:p w14:paraId="336BBB81" w14:textId="77777777" w:rsidR="00635EA8" w:rsidRPr="007B2700" w:rsidRDefault="00635EA8" w:rsidP="00635EA8">
      <w:pPr>
        <w:tabs>
          <w:tab w:val="left" w:pos="567"/>
        </w:tabs>
        <w:spacing w:after="0" w:line="260" w:lineRule="exact"/>
        <w:ind w:right="-449"/>
        <w:rPr>
          <w:rFonts w:ascii="Times New Roman" w:eastAsia="Times New Roman" w:hAnsi="Times New Roman" w:cs="Times New Roman"/>
          <w:noProof/>
          <w:snapToGrid w:val="0"/>
          <w:lang w:val="lt-LT" w:eastAsia="en-US"/>
        </w:rPr>
      </w:pPr>
    </w:p>
    <w:p w14:paraId="47052066" w14:textId="77777777" w:rsidR="00635EA8" w:rsidRDefault="00635EA8" w:rsidP="00635EA8">
      <w:pPr>
        <w:keepNext/>
        <w:tabs>
          <w:tab w:val="left" w:pos="567"/>
        </w:tabs>
        <w:spacing w:after="0" w:line="240" w:lineRule="auto"/>
        <w:ind w:left="567" w:hanging="567"/>
        <w:outlineLvl w:val="1"/>
        <w:rPr>
          <w:rFonts w:ascii="Times New Roman" w:eastAsia="Times New Roman" w:hAnsi="Times New Roman" w:cs="Times New Roman"/>
          <w:b/>
          <w:lang w:val="lt-LT" w:eastAsia="en-US"/>
        </w:rPr>
      </w:pPr>
    </w:p>
    <w:p w14:paraId="2AB8CF69" w14:textId="77777777" w:rsidR="00635EA8" w:rsidRDefault="00635EA8" w:rsidP="00635EA8">
      <w:pPr>
        <w:keepNext/>
        <w:tabs>
          <w:tab w:val="left" w:pos="567"/>
        </w:tabs>
        <w:spacing w:after="0" w:line="240" w:lineRule="auto"/>
        <w:ind w:left="567" w:hanging="567"/>
        <w:outlineLvl w:val="1"/>
        <w:rPr>
          <w:rFonts w:ascii="Times New Roman" w:eastAsia="Times New Roman" w:hAnsi="Times New Roman" w:cs="Times New Roman"/>
          <w:b/>
          <w:lang w:val="lt-LT" w:eastAsia="en-US"/>
        </w:rPr>
      </w:pPr>
    </w:p>
    <w:p w14:paraId="0EF9A745" w14:textId="77777777" w:rsidR="00635EA8" w:rsidRDefault="00635EA8" w:rsidP="00635EA8">
      <w:pPr>
        <w:keepNext/>
        <w:tabs>
          <w:tab w:val="left" w:pos="567"/>
        </w:tabs>
        <w:spacing w:after="0" w:line="240" w:lineRule="auto"/>
        <w:ind w:left="567" w:hanging="567"/>
        <w:outlineLvl w:val="1"/>
        <w:rPr>
          <w:rFonts w:ascii="Times New Roman" w:eastAsia="Times New Roman" w:hAnsi="Times New Roman" w:cs="Times New Roman"/>
          <w:bCs/>
          <w:color w:val="000000"/>
          <w:lang w:val="lt-LT" w:eastAsia="en-US"/>
        </w:rPr>
      </w:pPr>
      <w:r>
        <w:rPr>
          <w:rFonts w:ascii="Times New Roman" w:eastAsia="Times New Roman" w:hAnsi="Times New Roman" w:cs="Times New Roman"/>
          <w:b/>
          <w:lang w:val="lt-LT" w:eastAsia="en-US"/>
        </w:rPr>
        <w:t>5.</w:t>
      </w:r>
      <w:r>
        <w:rPr>
          <w:rFonts w:ascii="Times New Roman" w:eastAsia="Times New Roman" w:hAnsi="Times New Roman" w:cs="Times New Roman"/>
          <w:b/>
          <w:lang w:val="lt-LT" w:eastAsia="en-US"/>
        </w:rPr>
        <w:tab/>
        <w:t xml:space="preserve">Kaip laikyti Amoksiklav </w:t>
      </w:r>
    </w:p>
    <w:p w14:paraId="1A92B76B" w14:textId="77777777" w:rsidR="00635EA8" w:rsidRDefault="00635EA8" w:rsidP="00635EA8">
      <w:pPr>
        <w:spacing w:after="0" w:line="240" w:lineRule="auto"/>
        <w:rPr>
          <w:rFonts w:ascii="Times New Roman" w:eastAsia="Times New Roman" w:hAnsi="Times New Roman" w:cs="Times New Roman"/>
          <w:lang w:val="lt-LT" w:eastAsia="lt-LT"/>
        </w:rPr>
      </w:pPr>
    </w:p>
    <w:p w14:paraId="099343F0" w14:textId="77777777" w:rsidR="00635EA8" w:rsidRDefault="00635EA8" w:rsidP="00635E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Šį vaistą laikykite vaikams nepastebimoje ir nepasiekiamoje vietoje.</w:t>
      </w:r>
    </w:p>
    <w:p w14:paraId="71A20D46" w14:textId="77777777" w:rsidR="00635EA8" w:rsidRDefault="00635EA8" w:rsidP="00635EA8">
      <w:pPr>
        <w:spacing w:after="0" w:line="240" w:lineRule="auto"/>
        <w:jc w:val="both"/>
        <w:rPr>
          <w:rFonts w:ascii="Times New Roman" w:eastAsia="Times New Roman" w:hAnsi="Times New Roman" w:cs="Times New Roman"/>
          <w:lang w:val="lt-LT" w:eastAsia="lt-LT"/>
        </w:rPr>
      </w:pPr>
    </w:p>
    <w:p w14:paraId="70E43462" w14:textId="77777777" w:rsidR="00635EA8" w:rsidRDefault="00635EA8" w:rsidP="00635EA8">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Laikyti žemesnėje kaip 30 °C temperatūroje. </w:t>
      </w:r>
    </w:p>
    <w:p w14:paraId="7DBA7A7A" w14:textId="77777777" w:rsidR="00635EA8" w:rsidRPr="001E3C72" w:rsidRDefault="00635EA8" w:rsidP="00635EA8">
      <w:pPr>
        <w:tabs>
          <w:tab w:val="left" w:pos="567"/>
        </w:tabs>
        <w:ind w:right="-1198"/>
        <w:rPr>
          <w:rFonts w:ascii="Times New Roman" w:eastAsia="Times New Roman" w:hAnsi="Times New Roman" w:cs="Times New Roman"/>
          <w:highlight w:val="yellow"/>
          <w:lang w:val="lt-LT" w:eastAsia="lt-LT"/>
        </w:rPr>
      </w:pPr>
      <w:r>
        <w:rPr>
          <w:rFonts w:ascii="Times New Roman" w:eastAsia="Times New Roman" w:hAnsi="Times New Roman" w:cs="Times New Roman"/>
          <w:lang w:val="lt-LT" w:eastAsia="lt-LT"/>
        </w:rPr>
        <w:t>Paruoštą suspensiją laikyti šaldytuve (2 </w:t>
      </w:r>
      <w:r>
        <w:rPr>
          <w:rFonts w:ascii="Symbol" w:eastAsia="Symbol" w:hAnsi="Symbol" w:cs="Symbol"/>
          <w:lang w:val="lt-LT" w:eastAsia="lt-LT"/>
        </w:rPr>
        <w:t></w:t>
      </w:r>
      <w:r>
        <w:rPr>
          <w:rFonts w:ascii="Times New Roman" w:eastAsia="Times New Roman" w:hAnsi="Times New Roman" w:cs="Times New Roman"/>
          <w:lang w:val="lt-LT" w:eastAsia="lt-LT"/>
        </w:rPr>
        <w:t>C – 8 </w:t>
      </w:r>
      <w:r>
        <w:rPr>
          <w:rFonts w:ascii="Symbol" w:eastAsia="Symbol" w:hAnsi="Symbol" w:cs="Symbol"/>
          <w:lang w:val="lt-LT" w:eastAsia="lt-LT"/>
        </w:rPr>
        <w:t></w:t>
      </w:r>
      <w:r>
        <w:rPr>
          <w:rFonts w:ascii="Times New Roman" w:eastAsia="Times New Roman" w:hAnsi="Times New Roman" w:cs="Times New Roman"/>
          <w:lang w:val="lt-LT" w:eastAsia="lt-LT"/>
        </w:rPr>
        <w:t xml:space="preserve"> C temperatūroje), paruoštos suspensijos galiojimo laikas </w:t>
      </w:r>
      <w:r w:rsidRPr="00CB7B2C">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 </w:t>
      </w:r>
      <w:r w:rsidRPr="002B6949">
        <w:rPr>
          <w:rFonts w:ascii="Times New Roman" w:eastAsia="Times New Roman" w:hAnsi="Times New Roman" w:cs="Times New Roman"/>
          <w:lang w:val="lt-LT" w:eastAsia="lt-LT"/>
        </w:rPr>
        <w:t>7 dienos.</w:t>
      </w:r>
      <w:r>
        <w:rPr>
          <w:rFonts w:ascii="Times New Roman" w:eastAsia="Times New Roman" w:hAnsi="Times New Roman" w:cs="Times New Roman"/>
          <w:lang w:val="lt-LT" w:eastAsia="lt-LT"/>
        </w:rPr>
        <w:t xml:space="preserve"> </w:t>
      </w:r>
      <w:r w:rsidRPr="001E3C72">
        <w:rPr>
          <w:rFonts w:ascii="Times New Roman" w:eastAsia="Times New Roman" w:hAnsi="Times New Roman" w:cs="Times New Roman"/>
          <w:lang w:val="lt-LT" w:eastAsia="lt-LT"/>
        </w:rPr>
        <w:t>Prieš kiekvieną naudojimą buteliuką stipriai suplakite.</w:t>
      </w:r>
      <w:r>
        <w:rPr>
          <w:rFonts w:ascii="Times New Roman" w:eastAsia="Times New Roman" w:hAnsi="Times New Roman" w:cs="Times New Roman"/>
          <w:lang w:val="lt-LT" w:eastAsia="lt-LT"/>
        </w:rPr>
        <w:t xml:space="preserve"> Iš karto po vartojimo buteliuką būtina sandariai užsukti</w:t>
      </w:r>
      <w:r w:rsidRPr="001E3C72">
        <w:rPr>
          <w:rFonts w:ascii="Times New Roman" w:eastAsia="Times New Roman" w:hAnsi="Times New Roman" w:cs="Times New Roman"/>
          <w:lang w:val="lt-LT" w:eastAsia="lt-LT"/>
        </w:rPr>
        <w:t xml:space="preserve">. </w:t>
      </w:r>
    </w:p>
    <w:p w14:paraId="75F9834B" w14:textId="77777777" w:rsidR="00635EA8" w:rsidRDefault="00635EA8" w:rsidP="00635E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Ant dėžutės po „EXP“ ir ant buteliuko nurodytam tinkamumo laikui pasibaigus, šio vaisto vartoti negalima. Vaistas tinkamas vartoti iki paskutinės nurodyto mėnesio dienos.</w:t>
      </w:r>
    </w:p>
    <w:p w14:paraId="002EC086" w14:textId="77777777" w:rsidR="00635EA8" w:rsidRDefault="00635EA8" w:rsidP="00635EA8">
      <w:pPr>
        <w:spacing w:after="0" w:line="240" w:lineRule="auto"/>
        <w:rPr>
          <w:rFonts w:ascii="Times New Roman" w:eastAsia="Times New Roman" w:hAnsi="Times New Roman" w:cs="Times New Roman"/>
          <w:lang w:val="lt-LT" w:eastAsia="lt-LT"/>
        </w:rPr>
      </w:pPr>
    </w:p>
    <w:p w14:paraId="1C9C73ED" w14:textId="77777777" w:rsidR="00635EA8" w:rsidRDefault="00635EA8" w:rsidP="00635E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39181B20" w14:textId="77777777" w:rsidR="00635EA8" w:rsidRDefault="00635EA8" w:rsidP="00635EA8">
      <w:pPr>
        <w:spacing w:after="0" w:line="240" w:lineRule="auto"/>
        <w:rPr>
          <w:rFonts w:ascii="Times New Roman" w:eastAsia="Times New Roman" w:hAnsi="Times New Roman" w:cs="Times New Roman"/>
          <w:lang w:val="lt-LT" w:eastAsia="lt-LT"/>
        </w:rPr>
      </w:pPr>
    </w:p>
    <w:p w14:paraId="6CD55C2F" w14:textId="77777777" w:rsidR="00635EA8" w:rsidRDefault="00635EA8" w:rsidP="00635EA8">
      <w:pPr>
        <w:spacing w:after="0" w:line="240" w:lineRule="auto"/>
        <w:rPr>
          <w:rFonts w:ascii="Times New Roman" w:eastAsia="Times New Roman" w:hAnsi="Times New Roman" w:cs="Times New Roman"/>
          <w:lang w:val="lt-LT" w:eastAsia="lt-LT"/>
        </w:rPr>
      </w:pPr>
    </w:p>
    <w:p w14:paraId="503E74CE" w14:textId="77777777" w:rsidR="00635EA8" w:rsidRDefault="00635EA8" w:rsidP="00635EA8">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11" w:name="_Toc129243144"/>
      <w:bookmarkStart w:id="12" w:name="_Toc129243269"/>
      <w:r>
        <w:rPr>
          <w:rFonts w:ascii="Times New Roman" w:eastAsia="Times New Roman" w:hAnsi="Times New Roman" w:cs="Times New Roman"/>
          <w:b/>
          <w:lang w:val="lt-LT" w:eastAsia="en-US"/>
        </w:rPr>
        <w:t>6.</w:t>
      </w:r>
      <w:r>
        <w:rPr>
          <w:rFonts w:ascii="Times New Roman" w:eastAsia="Times New Roman" w:hAnsi="Times New Roman" w:cs="Times New Roman"/>
          <w:b/>
          <w:lang w:val="lt-LT" w:eastAsia="en-US"/>
        </w:rPr>
        <w:tab/>
        <w:t>Pakuotės turinys ir kita informacija</w:t>
      </w:r>
      <w:bookmarkEnd w:id="11"/>
      <w:bookmarkEnd w:id="12"/>
    </w:p>
    <w:p w14:paraId="0713D4E3" w14:textId="77777777" w:rsidR="00635EA8" w:rsidRDefault="00635EA8" w:rsidP="00635EA8">
      <w:pPr>
        <w:spacing w:after="0" w:line="240" w:lineRule="auto"/>
        <w:ind w:left="360"/>
        <w:rPr>
          <w:rFonts w:ascii="Times New Roman" w:eastAsia="Times New Roman" w:hAnsi="Times New Roman" w:cs="Times New Roman"/>
          <w:lang w:val="lt-LT" w:eastAsia="en-US"/>
        </w:rPr>
      </w:pPr>
    </w:p>
    <w:p w14:paraId="1EDAB7F9" w14:textId="77777777" w:rsidR="00635EA8" w:rsidRDefault="00635EA8" w:rsidP="00635EA8">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Amoksiklav sudėtis</w:t>
      </w:r>
    </w:p>
    <w:p w14:paraId="47D08514" w14:textId="77777777" w:rsidR="00635EA8" w:rsidRDefault="00635EA8" w:rsidP="00635EA8">
      <w:pPr>
        <w:numPr>
          <w:ilvl w:val="0"/>
          <w:numId w:val="11"/>
        </w:numPr>
        <w:spacing w:after="0" w:line="240" w:lineRule="auto"/>
        <w:ind w:left="567" w:hanging="567"/>
        <w:contextualSpacing/>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Veikliosios medžiagos yra amoksicilinas ir klavulano rūgštis. 5 ml paruoštos geriamosios suspensijos yra 400 mg amoksicilino (amoksicilino trihidrato pavidalu) ir 57 mg klavulano rūgšties (kalio klavulanato pavidalu).</w:t>
      </w:r>
    </w:p>
    <w:p w14:paraId="258E1DE5" w14:textId="77777777" w:rsidR="00635EA8" w:rsidRDefault="00635EA8" w:rsidP="00635EA8">
      <w:pPr>
        <w:tabs>
          <w:tab w:val="left" w:pos="567"/>
        </w:tabs>
        <w:spacing w:after="0" w:line="240" w:lineRule="auto"/>
        <w:ind w:right="-1198"/>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Pagalbinės medžiagos yra </w:t>
      </w:r>
      <w:r w:rsidRPr="00111440">
        <w:rPr>
          <w:rFonts w:ascii="Times New Roman" w:eastAsia="Times New Roman" w:hAnsi="Times New Roman" w:cs="Times New Roman"/>
          <w:lang w:val="lt-LT" w:eastAsia="lt-LT"/>
        </w:rPr>
        <w:t>bevandenis</w:t>
      </w:r>
      <w:r>
        <w:rPr>
          <w:rFonts w:ascii="Times New Roman" w:eastAsia="Times New Roman" w:hAnsi="Times New Roman" w:cs="Times New Roman"/>
          <w:lang w:val="lt-LT" w:eastAsia="lt-LT"/>
        </w:rPr>
        <w:t xml:space="preserve"> k</w:t>
      </w:r>
      <w:r w:rsidRPr="00111440">
        <w:rPr>
          <w:rFonts w:ascii="Times New Roman" w:eastAsia="Times New Roman" w:hAnsi="Times New Roman" w:cs="Times New Roman"/>
          <w:lang w:val="lt-LT" w:eastAsia="lt-LT"/>
        </w:rPr>
        <w:t>oloidinis silicio dioksidas</w:t>
      </w:r>
      <w:r w:rsidRPr="005623E6">
        <w:rPr>
          <w:rFonts w:ascii="Times New Roman" w:eastAsia="Times New Roman" w:hAnsi="Times New Roman" w:cs="Times New Roman"/>
          <w:lang w:val="lt-LT" w:eastAsia="lt-LT"/>
        </w:rPr>
        <w:t>, ksantano lipai, braškių skonio kvapioji medžiaga, krospovidonas, aspartamas (E951), karmeliozės natrio druska, silikono dioksidas (bevandenis silicio dioksidas).</w:t>
      </w:r>
    </w:p>
    <w:p w14:paraId="581D948F" w14:textId="77777777" w:rsidR="00635EA8" w:rsidRDefault="00635EA8" w:rsidP="00635EA8">
      <w:pPr>
        <w:tabs>
          <w:tab w:val="left" w:pos="567"/>
        </w:tabs>
        <w:spacing w:after="0" w:line="240" w:lineRule="auto"/>
        <w:rPr>
          <w:rFonts w:ascii="Times New Roman" w:eastAsia="Times New Roman" w:hAnsi="Times New Roman" w:cs="Times New Roman"/>
          <w:lang w:val="lt-LT" w:eastAsia="lt-LT"/>
        </w:rPr>
      </w:pPr>
    </w:p>
    <w:p w14:paraId="01D91EE6" w14:textId="77777777" w:rsidR="00635EA8" w:rsidRDefault="00635EA8" w:rsidP="00635EA8">
      <w:pPr>
        <w:spacing w:after="0" w:line="220" w:lineRule="exact"/>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Amoksiklav išvaizda ir kiekis pakuotėje</w:t>
      </w:r>
    </w:p>
    <w:p w14:paraId="01831515" w14:textId="77777777" w:rsidR="00635EA8" w:rsidRDefault="00635EA8" w:rsidP="00635EA8">
      <w:pPr>
        <w:spacing w:after="0" w:line="220" w:lineRule="exact"/>
        <w:rPr>
          <w:rFonts w:ascii="Times New Roman" w:eastAsia="Times New Roman" w:hAnsi="Times New Roman" w:cs="Times New Roman"/>
          <w:b/>
          <w:bCs/>
          <w:lang w:val="lt-LT" w:eastAsia="en-US"/>
        </w:rPr>
      </w:pPr>
      <w:r w:rsidRPr="00C36189">
        <w:rPr>
          <w:rFonts w:ascii="Times New Roman" w:eastAsia="Times New Roman" w:hAnsi="Times New Roman" w:cs="Times New Roman"/>
          <w:lang w:val="lt-LT" w:eastAsia="lt-LT"/>
        </w:rPr>
        <w:t>Amoksiklav yra balti arba gelsvai balti milteliai geriamajai suspensijai.</w:t>
      </w:r>
    </w:p>
    <w:p w14:paraId="1CCC6A99" w14:textId="77777777" w:rsidR="00635EA8" w:rsidRDefault="00635EA8" w:rsidP="00635E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Amoksiklav tiekiamas g</w:t>
      </w:r>
      <w:r w:rsidRPr="002B6949">
        <w:rPr>
          <w:rFonts w:ascii="Times New Roman" w:eastAsia="Times New Roman" w:hAnsi="Times New Roman" w:cs="Times New Roman"/>
          <w:lang w:val="lt-LT" w:eastAsia="lt-LT"/>
        </w:rPr>
        <w:t>intaro spalvos stiklo buteliuk</w:t>
      </w:r>
      <w:r>
        <w:rPr>
          <w:rFonts w:ascii="Times New Roman" w:eastAsia="Times New Roman" w:hAnsi="Times New Roman" w:cs="Times New Roman"/>
          <w:lang w:val="lt-LT" w:eastAsia="lt-LT"/>
        </w:rPr>
        <w:t xml:space="preserve">uose </w:t>
      </w:r>
      <w:r w:rsidRPr="002B6949">
        <w:rPr>
          <w:rFonts w:ascii="Times New Roman" w:eastAsia="Times New Roman" w:hAnsi="Times New Roman" w:cs="Times New Roman"/>
          <w:lang w:val="lt-LT" w:eastAsia="lt-LT"/>
        </w:rPr>
        <w:t>su plastikiniu dangteliu su sandarikliu arba su vaikų neatidaromu plastikiniu dangteliu su sandarikliu</w:t>
      </w:r>
      <w:r>
        <w:rPr>
          <w:rFonts w:ascii="Times New Roman" w:eastAsia="Times New Roman" w:hAnsi="Times New Roman" w:cs="Times New Roman"/>
          <w:lang w:val="lt-LT" w:eastAsia="lt-LT"/>
        </w:rPr>
        <w:t xml:space="preserve">. Buteliuke yra miltelių, skirtų 70 ml geriamosios suspensijos ruošti. Pakuotėje </w:t>
      </w:r>
      <w:bookmarkStart w:id="13" w:name="_Hlk148361015"/>
      <w:r>
        <w:rPr>
          <w:rFonts w:ascii="Times New Roman" w:eastAsia="Times New Roman" w:hAnsi="Times New Roman" w:cs="Times New Roman"/>
          <w:lang w:val="lt-LT" w:eastAsia="lt-LT"/>
        </w:rPr>
        <w:t xml:space="preserve">taip pat yra geriamasis švirkštas </w:t>
      </w:r>
      <w:r w:rsidRPr="005B3F1A">
        <w:rPr>
          <w:rFonts w:ascii="Times New Roman" w:eastAsia="Times New Roman" w:hAnsi="Times New Roman" w:cs="Times New Roman"/>
          <w:lang w:val="lt-LT" w:eastAsia="lt-LT"/>
        </w:rPr>
        <w:t>(PP / PE) arba matavimo šaukštas (PP).</w:t>
      </w:r>
      <w:bookmarkEnd w:id="13"/>
    </w:p>
    <w:p w14:paraId="6922413F" w14:textId="77777777" w:rsidR="00635EA8" w:rsidRDefault="00635EA8" w:rsidP="00635EA8">
      <w:pPr>
        <w:spacing w:after="0" w:line="240" w:lineRule="auto"/>
        <w:rPr>
          <w:rFonts w:ascii="Times New Roman" w:eastAsia="Times New Roman" w:hAnsi="Times New Roman" w:cs="Times New Roman"/>
          <w:lang w:val="lt-LT" w:eastAsia="lt-LT"/>
        </w:rPr>
      </w:pPr>
    </w:p>
    <w:p w14:paraId="622DFA7E" w14:textId="77777777" w:rsidR="00635EA8" w:rsidRDefault="00635EA8" w:rsidP="00635EA8">
      <w:pPr>
        <w:spacing w:after="0" w:line="240" w:lineRule="auto"/>
        <w:jc w:val="both"/>
        <w:rPr>
          <w:rFonts w:ascii="Times New Roman" w:eastAsia="Times New Roman" w:hAnsi="Times New Roman" w:cs="Times New Roman"/>
          <w:b/>
          <w:color w:val="000000"/>
          <w:lang w:val="lt-LT"/>
        </w:rPr>
      </w:pPr>
    </w:p>
    <w:p w14:paraId="6A89C31D" w14:textId="77777777" w:rsidR="00370E77" w:rsidRDefault="00635EA8" w:rsidP="00635EA8">
      <w:pPr>
        <w:spacing w:after="0" w:line="240" w:lineRule="auto"/>
        <w:rPr>
          <w:rFonts w:ascii="Times New Roman" w:eastAsia="Times New Roman" w:hAnsi="Times New Roman" w:cs="Times New Roman"/>
          <w:b/>
          <w:color w:val="000000"/>
          <w:lang w:val="lt-LT"/>
        </w:rPr>
      </w:pPr>
      <w:r w:rsidRPr="006A1781">
        <w:rPr>
          <w:rFonts w:ascii="Times New Roman" w:eastAsia="Times New Roman" w:hAnsi="Times New Roman" w:cs="Times New Roman"/>
          <w:b/>
          <w:color w:val="000000"/>
          <w:lang w:val="lt-LT"/>
        </w:rPr>
        <w:t>Registruotojas eksportuojančioje valstybėje ir gamintojas</w:t>
      </w:r>
      <w:bookmarkStart w:id="14" w:name="_Hlk148360862"/>
    </w:p>
    <w:p w14:paraId="18EFABD0" w14:textId="083814FC" w:rsidR="00635EA8" w:rsidRPr="00635EA8" w:rsidRDefault="00635EA8" w:rsidP="00635EA8">
      <w:pPr>
        <w:spacing w:after="0" w:line="240" w:lineRule="auto"/>
        <w:rPr>
          <w:rFonts w:ascii="Times New Roman" w:eastAsia="Times New Roman" w:hAnsi="Times New Roman" w:cs="Times New Roman"/>
          <w:lang w:val="lt-LT"/>
        </w:rPr>
      </w:pPr>
      <w:r w:rsidRPr="00635EA8">
        <w:rPr>
          <w:rFonts w:ascii="Times New Roman" w:eastAsia="Times New Roman" w:hAnsi="Times New Roman" w:cs="Times New Roman"/>
          <w:lang w:val="lt-LT"/>
        </w:rPr>
        <w:t>Sandoz GmbH</w:t>
      </w:r>
    </w:p>
    <w:p w14:paraId="3D9EFD97" w14:textId="77777777" w:rsidR="00635EA8" w:rsidRPr="00635EA8" w:rsidRDefault="00635EA8" w:rsidP="00635EA8">
      <w:pPr>
        <w:spacing w:after="0" w:line="240" w:lineRule="auto"/>
        <w:rPr>
          <w:rFonts w:ascii="Times New Roman" w:eastAsia="Times New Roman" w:hAnsi="Times New Roman" w:cs="Times New Roman"/>
          <w:lang w:val="lt-LT"/>
        </w:rPr>
      </w:pPr>
      <w:r w:rsidRPr="00635EA8">
        <w:rPr>
          <w:rFonts w:ascii="Times New Roman" w:eastAsia="Times New Roman" w:hAnsi="Times New Roman" w:cs="Times New Roman"/>
          <w:lang w:val="lt-LT"/>
        </w:rPr>
        <w:t>Biochemiestrasse 10</w:t>
      </w:r>
    </w:p>
    <w:p w14:paraId="17735815" w14:textId="77777777" w:rsidR="00635EA8" w:rsidRPr="00635EA8" w:rsidRDefault="00635EA8" w:rsidP="00635EA8">
      <w:pPr>
        <w:spacing w:after="0" w:line="240" w:lineRule="auto"/>
        <w:rPr>
          <w:rFonts w:ascii="Times New Roman" w:eastAsia="Times New Roman" w:hAnsi="Times New Roman" w:cs="Times New Roman"/>
          <w:lang w:val="lt-LT"/>
        </w:rPr>
      </w:pPr>
      <w:r w:rsidRPr="00635EA8">
        <w:rPr>
          <w:rFonts w:ascii="Times New Roman" w:eastAsia="Times New Roman" w:hAnsi="Times New Roman" w:cs="Times New Roman"/>
          <w:lang w:val="lt-LT"/>
        </w:rPr>
        <w:t>A-6250 Kundl</w:t>
      </w:r>
    </w:p>
    <w:p w14:paraId="3F06E962" w14:textId="77777777" w:rsidR="00635EA8" w:rsidRPr="00635EA8" w:rsidRDefault="00635EA8" w:rsidP="00635EA8">
      <w:pPr>
        <w:spacing w:after="0" w:line="240" w:lineRule="auto"/>
        <w:rPr>
          <w:rFonts w:ascii="Times New Roman" w:eastAsia="Times New Roman" w:hAnsi="Times New Roman" w:cs="Times New Roman"/>
          <w:lang w:val="lt-LT"/>
        </w:rPr>
      </w:pPr>
      <w:r w:rsidRPr="00635EA8">
        <w:rPr>
          <w:rFonts w:ascii="Times New Roman" w:eastAsia="Times New Roman" w:hAnsi="Times New Roman" w:cs="Times New Roman"/>
          <w:lang w:val="lt-LT"/>
        </w:rPr>
        <w:t>Austrija</w:t>
      </w:r>
    </w:p>
    <w:bookmarkEnd w:id="14"/>
    <w:p w14:paraId="07342095" w14:textId="77777777" w:rsidR="00635EA8" w:rsidRPr="006A1781" w:rsidRDefault="00635EA8" w:rsidP="00635EA8">
      <w:pPr>
        <w:spacing w:after="0" w:line="240" w:lineRule="auto"/>
        <w:rPr>
          <w:rFonts w:ascii="Times New Roman" w:eastAsia="Times New Roman" w:hAnsi="Times New Roman" w:cs="Times New Roman"/>
          <w:lang w:val="lt-LT"/>
        </w:rPr>
      </w:pPr>
    </w:p>
    <w:p w14:paraId="75D2AEA5" w14:textId="77777777" w:rsidR="00635EA8" w:rsidRPr="007A43DB" w:rsidRDefault="00635EA8" w:rsidP="00635EA8">
      <w:pPr>
        <w:spacing w:after="0" w:line="240" w:lineRule="auto"/>
        <w:rPr>
          <w:rFonts w:ascii="Times New Roman" w:eastAsia="Times New Roman" w:hAnsi="Times New Roman" w:cs="Times New Roman"/>
          <w:lang w:val="lt-LT"/>
        </w:rPr>
      </w:pPr>
    </w:p>
    <w:p w14:paraId="2E82EAD3" w14:textId="77777777" w:rsidR="00635EA8" w:rsidRPr="00927477" w:rsidRDefault="00635EA8" w:rsidP="00635EA8">
      <w:pPr>
        <w:autoSpaceDE w:val="0"/>
        <w:autoSpaceDN w:val="0"/>
        <w:adjustRightInd w:val="0"/>
        <w:spacing w:after="0" w:line="240" w:lineRule="auto"/>
        <w:rPr>
          <w:rFonts w:ascii="Times New Roman" w:eastAsia="TimesNewRoman" w:hAnsi="Times New Roman" w:cs="Times New Roman"/>
          <w:color w:val="000000"/>
          <w:lang w:val="lt-LT"/>
        </w:rPr>
      </w:pPr>
      <w:r w:rsidRPr="00927477">
        <w:rPr>
          <w:rFonts w:ascii="Times New Roman" w:hAnsi="Times New Roman" w:cs="Times New Roman"/>
          <w:b/>
          <w:color w:val="000000"/>
          <w:lang w:val="lt-LT"/>
        </w:rPr>
        <w:t xml:space="preserve">Lygiagretus importuotojas </w:t>
      </w:r>
      <w:r w:rsidRPr="00927477">
        <w:rPr>
          <w:rFonts w:ascii="Times New Roman" w:hAnsi="Times New Roman" w:cs="Times New Roman"/>
          <w:b/>
          <w:color w:val="000000"/>
          <w:lang w:val="lt-LT"/>
        </w:rPr>
        <w:br/>
      </w:r>
      <w:r w:rsidRPr="00927477">
        <w:rPr>
          <w:rFonts w:ascii="Times New Roman" w:eastAsia="TimesNewRoman" w:hAnsi="Times New Roman" w:cs="Times New Roman"/>
          <w:color w:val="000000"/>
          <w:lang w:val="lt-LT"/>
        </w:rPr>
        <w:t xml:space="preserve">UAB </w:t>
      </w:r>
      <w:r>
        <w:rPr>
          <w:rFonts w:ascii="Times New Roman" w:eastAsia="TimesNewRoman" w:hAnsi="Times New Roman" w:cs="Times New Roman"/>
          <w:color w:val="000000"/>
          <w:lang w:val="lt-LT"/>
        </w:rPr>
        <w:t>„</w:t>
      </w:r>
      <w:r w:rsidRPr="00927477">
        <w:rPr>
          <w:rFonts w:ascii="Times New Roman" w:eastAsia="TimesNewRoman" w:hAnsi="Times New Roman" w:cs="Times New Roman"/>
          <w:color w:val="000000"/>
          <w:lang w:val="lt-LT"/>
        </w:rPr>
        <w:t>Niromed</w:t>
      </w:r>
      <w:r>
        <w:rPr>
          <w:rFonts w:ascii="Times New Roman" w:eastAsia="TimesNewRoman" w:hAnsi="Times New Roman" w:cs="Times New Roman"/>
          <w:color w:val="000000"/>
          <w:lang w:val="lt-LT"/>
        </w:rPr>
        <w:t>“</w:t>
      </w:r>
      <w:r w:rsidRPr="00927477">
        <w:rPr>
          <w:rFonts w:ascii="Times New Roman" w:hAnsi="Times New Roman" w:cs="Times New Roman"/>
          <w:b/>
          <w:color w:val="000000"/>
          <w:lang w:val="lt-LT"/>
        </w:rPr>
        <w:br/>
      </w:r>
      <w:r w:rsidRPr="00927477">
        <w:rPr>
          <w:rFonts w:ascii="Times New Roman" w:eastAsia="TimesNewRoman" w:hAnsi="Times New Roman" w:cs="Times New Roman"/>
          <w:color w:val="000000"/>
          <w:lang w:val="lt-LT"/>
        </w:rPr>
        <w:t>Žirmūnų g. 139A</w:t>
      </w:r>
      <w:r w:rsidRPr="00927477">
        <w:rPr>
          <w:rFonts w:ascii="Times New Roman" w:hAnsi="Times New Roman" w:cs="Times New Roman"/>
          <w:b/>
          <w:color w:val="000000"/>
          <w:lang w:val="lt-LT"/>
        </w:rPr>
        <w:br/>
      </w:r>
      <w:r w:rsidRPr="00927477">
        <w:rPr>
          <w:rFonts w:ascii="Times New Roman" w:eastAsia="TimesNewRoman" w:hAnsi="Times New Roman" w:cs="Times New Roman"/>
          <w:color w:val="000000"/>
          <w:lang w:val="lt-LT"/>
        </w:rPr>
        <w:t>LT‑09120 Vilnius</w:t>
      </w:r>
      <w:r w:rsidRPr="00927477">
        <w:rPr>
          <w:rFonts w:ascii="Times New Roman" w:eastAsia="TimesNewRoman" w:hAnsi="Times New Roman" w:cs="Times New Roman"/>
          <w:color w:val="000000"/>
          <w:lang w:val="lt-LT"/>
        </w:rPr>
        <w:br/>
        <w:t>Lietuva</w:t>
      </w:r>
    </w:p>
    <w:p w14:paraId="6F77764B" w14:textId="77777777" w:rsidR="00635EA8" w:rsidRPr="00927477" w:rsidRDefault="00635EA8" w:rsidP="00635EA8">
      <w:pPr>
        <w:widowControl w:val="0"/>
        <w:autoSpaceDN w:val="0"/>
        <w:spacing w:after="0" w:line="240" w:lineRule="auto"/>
        <w:rPr>
          <w:rFonts w:ascii="Times New Roman" w:eastAsia="Times New Roman" w:hAnsi="Times New Roman" w:cs="Times New Roman"/>
          <w:b/>
          <w:color w:val="000000"/>
          <w:lang w:val="lt-LT"/>
        </w:rPr>
      </w:pPr>
    </w:p>
    <w:p w14:paraId="55020CB0" w14:textId="77777777" w:rsidR="00635EA8" w:rsidRPr="00927477" w:rsidRDefault="00635EA8" w:rsidP="00635EA8">
      <w:pPr>
        <w:spacing w:after="0" w:line="240" w:lineRule="auto"/>
        <w:ind w:left="567" w:hanging="567"/>
        <w:rPr>
          <w:rFonts w:ascii="Times New Roman" w:eastAsia="Times New Roman" w:hAnsi="Times New Roman" w:cs="Times New Roman"/>
          <w:b/>
          <w:bCs/>
          <w:lang w:val="cs-CZ"/>
        </w:rPr>
      </w:pPr>
      <w:r w:rsidRPr="00927477">
        <w:rPr>
          <w:rFonts w:ascii="Times New Roman" w:eastAsia="Times New Roman" w:hAnsi="Times New Roman" w:cs="Times New Roman"/>
          <w:b/>
          <w:bCs/>
          <w:lang w:val="cs-CZ"/>
        </w:rPr>
        <w:t>Perpakavo</w:t>
      </w:r>
    </w:p>
    <w:p w14:paraId="4AAD9613" w14:textId="77777777" w:rsidR="00635EA8" w:rsidRPr="00927477" w:rsidRDefault="00635EA8" w:rsidP="00635EA8">
      <w:pPr>
        <w:spacing w:after="0" w:line="240" w:lineRule="auto"/>
        <w:ind w:left="567" w:hanging="567"/>
        <w:rPr>
          <w:rFonts w:ascii="Times New Roman" w:eastAsia="Times New Roman" w:hAnsi="Times New Roman" w:cs="Times New Roman"/>
          <w:lang w:val="cs-CZ"/>
        </w:rPr>
      </w:pPr>
      <w:r w:rsidRPr="00927477">
        <w:rPr>
          <w:rFonts w:ascii="Times New Roman" w:eastAsia="Times New Roman" w:hAnsi="Times New Roman" w:cs="Times New Roman"/>
          <w:lang w:val="cs-CZ"/>
        </w:rPr>
        <w:t>LABOR Przedsiębiorstwo Farmaceutyczno-Chemiczne sp. z o.o.</w:t>
      </w:r>
    </w:p>
    <w:p w14:paraId="00634474" w14:textId="77777777" w:rsidR="00635EA8" w:rsidRPr="00927477" w:rsidRDefault="00635EA8" w:rsidP="00635EA8">
      <w:pPr>
        <w:spacing w:after="0" w:line="240" w:lineRule="auto"/>
        <w:ind w:left="567" w:hanging="567"/>
        <w:rPr>
          <w:rFonts w:ascii="Times New Roman" w:eastAsia="Times New Roman" w:hAnsi="Times New Roman" w:cs="Times New Roman"/>
          <w:lang w:val="cs-CZ"/>
        </w:rPr>
      </w:pPr>
      <w:r w:rsidRPr="00927477">
        <w:rPr>
          <w:rFonts w:ascii="Times New Roman" w:eastAsia="Times New Roman" w:hAnsi="Times New Roman" w:cs="Times New Roman"/>
          <w:lang w:val="cs-CZ"/>
        </w:rPr>
        <w:t>Ul. Długosza 49,</w:t>
      </w:r>
    </w:p>
    <w:p w14:paraId="7B45B8AE" w14:textId="77777777" w:rsidR="00635EA8" w:rsidRPr="00927477" w:rsidRDefault="00635EA8" w:rsidP="00635EA8">
      <w:pPr>
        <w:spacing w:after="0" w:line="240" w:lineRule="auto"/>
        <w:ind w:left="567" w:hanging="567"/>
        <w:rPr>
          <w:rFonts w:ascii="Times New Roman" w:eastAsia="Times New Roman" w:hAnsi="Times New Roman" w:cs="Times New Roman"/>
          <w:lang w:val="cs-CZ"/>
        </w:rPr>
      </w:pPr>
      <w:r w:rsidRPr="00927477">
        <w:rPr>
          <w:rFonts w:ascii="Times New Roman" w:eastAsia="Times New Roman" w:hAnsi="Times New Roman" w:cs="Times New Roman"/>
          <w:lang w:val="cs-CZ"/>
        </w:rPr>
        <w:t>51-162 Wrocław,</w:t>
      </w:r>
    </w:p>
    <w:p w14:paraId="3CCAE14D" w14:textId="77777777" w:rsidR="00635EA8" w:rsidRPr="00927477" w:rsidRDefault="00635EA8" w:rsidP="00635EA8">
      <w:pPr>
        <w:spacing w:after="0" w:line="240" w:lineRule="auto"/>
        <w:ind w:left="567" w:hanging="567"/>
        <w:rPr>
          <w:rFonts w:ascii="Times New Roman" w:eastAsia="Times New Roman" w:hAnsi="Times New Roman" w:cs="Times New Roman"/>
          <w:lang w:val="cs-CZ"/>
        </w:rPr>
      </w:pPr>
      <w:r w:rsidRPr="00927477">
        <w:rPr>
          <w:rFonts w:ascii="Times New Roman" w:eastAsia="Times New Roman" w:hAnsi="Times New Roman" w:cs="Times New Roman"/>
          <w:lang w:val="cs-CZ"/>
        </w:rPr>
        <w:t>Lenkija</w:t>
      </w:r>
    </w:p>
    <w:p w14:paraId="4E321306" w14:textId="77777777" w:rsidR="00635EA8" w:rsidRPr="00927477" w:rsidRDefault="00635EA8" w:rsidP="00635EA8">
      <w:pPr>
        <w:spacing w:after="0" w:line="240" w:lineRule="auto"/>
        <w:ind w:left="567" w:hanging="567"/>
        <w:rPr>
          <w:rFonts w:ascii="Times New Roman" w:eastAsia="Times New Roman" w:hAnsi="Times New Roman" w:cs="Times New Roman"/>
          <w:lang w:val="cs-CZ"/>
        </w:rPr>
      </w:pPr>
    </w:p>
    <w:p w14:paraId="7210B507" w14:textId="77777777" w:rsidR="00635EA8" w:rsidRPr="00927477" w:rsidRDefault="00635EA8" w:rsidP="00635EA8">
      <w:pPr>
        <w:spacing w:after="0" w:line="240" w:lineRule="auto"/>
        <w:ind w:left="567" w:hanging="567"/>
        <w:rPr>
          <w:rFonts w:ascii="Times New Roman" w:eastAsia="Times New Roman" w:hAnsi="Times New Roman" w:cs="Times New Roman"/>
          <w:lang w:val="cs-CZ"/>
        </w:rPr>
      </w:pPr>
      <w:r w:rsidRPr="00927477">
        <w:rPr>
          <w:rFonts w:ascii="Times New Roman" w:eastAsia="Times New Roman" w:hAnsi="Times New Roman" w:cs="Times New Roman"/>
          <w:lang w:val="cs-CZ"/>
        </w:rPr>
        <w:t>arba</w:t>
      </w:r>
    </w:p>
    <w:p w14:paraId="05FDC44F" w14:textId="77777777" w:rsidR="00635EA8" w:rsidRPr="00927477" w:rsidRDefault="00635EA8" w:rsidP="00635EA8">
      <w:pPr>
        <w:spacing w:after="0" w:line="240" w:lineRule="auto"/>
        <w:ind w:left="567" w:hanging="567"/>
        <w:rPr>
          <w:rFonts w:ascii="Times New Roman" w:eastAsia="Times New Roman" w:hAnsi="Times New Roman" w:cs="Times New Roman"/>
          <w:lang w:val="cs-CZ"/>
        </w:rPr>
      </w:pPr>
    </w:p>
    <w:p w14:paraId="7360BA6D" w14:textId="77777777" w:rsidR="00635EA8" w:rsidRPr="00927477" w:rsidRDefault="00635EA8" w:rsidP="00635EA8">
      <w:pPr>
        <w:spacing w:after="0" w:line="240" w:lineRule="auto"/>
        <w:rPr>
          <w:rFonts w:ascii="Times New Roman" w:eastAsia="Times New Roman" w:hAnsi="Times New Roman" w:cs="Times New Roman"/>
          <w:lang w:val="cs-CZ"/>
        </w:rPr>
      </w:pPr>
      <w:r w:rsidRPr="00927477">
        <w:rPr>
          <w:rFonts w:ascii="Times New Roman" w:eastAsia="Times New Roman" w:hAnsi="Times New Roman" w:cs="Times New Roman"/>
          <w:lang w:val="cs-CZ"/>
        </w:rPr>
        <w:t>UAB „Entafarma“</w:t>
      </w:r>
    </w:p>
    <w:p w14:paraId="60DCDC7C" w14:textId="77777777" w:rsidR="00635EA8" w:rsidRPr="00927477" w:rsidRDefault="00635EA8" w:rsidP="00635EA8">
      <w:pPr>
        <w:spacing w:after="0" w:line="240" w:lineRule="auto"/>
        <w:rPr>
          <w:rFonts w:ascii="Times New Roman" w:eastAsia="Times New Roman" w:hAnsi="Times New Roman" w:cs="Times New Roman"/>
          <w:lang w:val="cs-CZ"/>
        </w:rPr>
      </w:pPr>
      <w:r w:rsidRPr="00927477">
        <w:rPr>
          <w:rFonts w:ascii="Times New Roman" w:eastAsia="Times New Roman" w:hAnsi="Times New Roman" w:cs="Times New Roman"/>
          <w:lang w:val="cs-CZ"/>
        </w:rPr>
        <w:t>Klonėnų vs. 1,</w:t>
      </w:r>
    </w:p>
    <w:p w14:paraId="140368AD" w14:textId="77777777" w:rsidR="00635EA8" w:rsidRPr="00927477" w:rsidRDefault="00635EA8" w:rsidP="00635EA8">
      <w:pPr>
        <w:spacing w:after="0" w:line="240" w:lineRule="auto"/>
        <w:rPr>
          <w:rFonts w:ascii="Times New Roman" w:eastAsia="Times New Roman" w:hAnsi="Times New Roman" w:cs="Times New Roman"/>
          <w:lang w:val="cs-CZ"/>
        </w:rPr>
      </w:pPr>
      <w:r w:rsidRPr="00927477">
        <w:rPr>
          <w:rFonts w:ascii="Times New Roman" w:eastAsia="Times New Roman" w:hAnsi="Times New Roman" w:cs="Times New Roman"/>
          <w:lang w:val="cs-CZ"/>
        </w:rPr>
        <w:t>LT-19156 Širvintų r. sav.</w:t>
      </w:r>
    </w:p>
    <w:p w14:paraId="61D37057" w14:textId="77777777" w:rsidR="00635EA8" w:rsidRPr="00EF1F6E" w:rsidRDefault="00635EA8" w:rsidP="00635EA8">
      <w:pPr>
        <w:spacing w:after="0" w:line="240" w:lineRule="auto"/>
        <w:rPr>
          <w:rFonts w:ascii="Times New Roman" w:eastAsia="Times New Roman" w:hAnsi="Times New Roman" w:cs="Times New Roman"/>
          <w:b/>
          <w:lang w:val="lt-LT"/>
        </w:rPr>
      </w:pPr>
      <w:r w:rsidRPr="00927477">
        <w:rPr>
          <w:rFonts w:ascii="Times New Roman" w:eastAsia="Times New Roman" w:hAnsi="Times New Roman" w:cs="Times New Roman"/>
          <w:lang w:val="cs-CZ"/>
        </w:rPr>
        <w:t>Lietuva</w:t>
      </w:r>
    </w:p>
    <w:p w14:paraId="07899BFD" w14:textId="77777777" w:rsidR="00635EA8" w:rsidRPr="00EF1F6E" w:rsidRDefault="00635EA8" w:rsidP="00635EA8">
      <w:pPr>
        <w:numPr>
          <w:ilvl w:val="12"/>
          <w:numId w:val="0"/>
        </w:numPr>
        <w:spacing w:after="0" w:line="240" w:lineRule="auto"/>
        <w:ind w:left="567" w:hanging="567"/>
        <w:outlineLvl w:val="0"/>
        <w:rPr>
          <w:rFonts w:ascii="Times New Roman" w:eastAsia="Times New Roman" w:hAnsi="Times New Roman" w:cs="Times New Roman"/>
          <w:b/>
          <w:lang w:val="lt-LT"/>
        </w:rPr>
      </w:pPr>
    </w:p>
    <w:p w14:paraId="4531FF58" w14:textId="77777777" w:rsidR="00635EA8" w:rsidRPr="00EF1F6E" w:rsidRDefault="00635EA8" w:rsidP="00635EA8">
      <w:pPr>
        <w:numPr>
          <w:ilvl w:val="12"/>
          <w:numId w:val="0"/>
        </w:numPr>
        <w:spacing w:after="0" w:line="240" w:lineRule="auto"/>
        <w:ind w:left="567" w:hanging="567"/>
        <w:outlineLvl w:val="0"/>
        <w:rPr>
          <w:rFonts w:ascii="Times New Roman" w:eastAsia="Times New Roman" w:hAnsi="Times New Roman" w:cs="Times New Roman"/>
          <w:b/>
          <w:lang w:val="lt-LT"/>
        </w:rPr>
      </w:pPr>
    </w:p>
    <w:p w14:paraId="2A1DA2EB" w14:textId="6AA8C31C" w:rsidR="00635EA8" w:rsidRDefault="00635EA8" w:rsidP="00635EA8">
      <w:pPr>
        <w:spacing w:after="0" w:line="240" w:lineRule="auto"/>
        <w:ind w:left="567" w:hanging="567"/>
        <w:rPr>
          <w:rFonts w:ascii="Times New Roman" w:eastAsia="Times New Roman" w:hAnsi="Times New Roman" w:cs="Times New Roman"/>
          <w:b/>
          <w:lang w:val="lt-LT"/>
        </w:rPr>
      </w:pPr>
      <w:r w:rsidRPr="00EF1F6E">
        <w:rPr>
          <w:rFonts w:ascii="Times New Roman" w:eastAsia="Times New Roman" w:hAnsi="Times New Roman" w:cs="Times New Roman"/>
          <w:b/>
          <w:lang w:val="lt-LT"/>
        </w:rPr>
        <w:t>Šis pakuotės lapelis paskutinį kartą peržiūrėtas 202</w:t>
      </w:r>
      <w:r w:rsidR="005D3F19">
        <w:rPr>
          <w:rFonts w:ascii="Times New Roman" w:eastAsia="Times New Roman" w:hAnsi="Times New Roman" w:cs="Times New Roman"/>
          <w:b/>
          <w:lang w:val="lt-LT"/>
        </w:rPr>
        <w:t>4</w:t>
      </w:r>
      <w:r w:rsidRPr="00EF1F6E">
        <w:rPr>
          <w:rFonts w:ascii="Times New Roman" w:eastAsia="Times New Roman" w:hAnsi="Times New Roman" w:cs="Times New Roman"/>
          <w:b/>
          <w:lang w:val="lt-LT"/>
        </w:rPr>
        <w:t>-</w:t>
      </w:r>
      <w:r w:rsidR="007E359A">
        <w:rPr>
          <w:rFonts w:ascii="Times New Roman" w:eastAsia="Times New Roman" w:hAnsi="Times New Roman" w:cs="Times New Roman"/>
          <w:b/>
          <w:lang w:val="lt-LT"/>
        </w:rPr>
        <w:t>02-19</w:t>
      </w:r>
      <w:r w:rsidRPr="00EF1F6E">
        <w:rPr>
          <w:rFonts w:ascii="Times New Roman" w:eastAsia="Times New Roman" w:hAnsi="Times New Roman" w:cs="Times New Roman"/>
          <w:b/>
          <w:lang w:val="lt-LT"/>
        </w:rPr>
        <w:t>.</w:t>
      </w:r>
    </w:p>
    <w:p w14:paraId="4DFFE3F1" w14:textId="77777777" w:rsidR="00635EA8" w:rsidRDefault="00635EA8" w:rsidP="00635EA8">
      <w:pPr>
        <w:spacing w:after="0" w:line="240" w:lineRule="auto"/>
        <w:ind w:left="567" w:hanging="567"/>
        <w:rPr>
          <w:rFonts w:ascii="Times New Roman" w:eastAsia="Times New Roman" w:hAnsi="Times New Roman" w:cs="Times New Roman"/>
          <w:b/>
          <w:lang w:val="lt-LT"/>
        </w:rPr>
      </w:pPr>
    </w:p>
    <w:p w14:paraId="6CD874D5" w14:textId="77777777" w:rsidR="00635EA8" w:rsidRPr="00EF1F6E" w:rsidRDefault="00635EA8" w:rsidP="00635EA8">
      <w:pPr>
        <w:spacing w:after="0" w:line="240" w:lineRule="auto"/>
        <w:ind w:left="567" w:hanging="567"/>
        <w:rPr>
          <w:rFonts w:ascii="Times New Roman" w:eastAsia="Calibri" w:hAnsi="Times New Roman" w:cs="Times New Roman"/>
          <w:lang w:val="lt-LT"/>
        </w:rPr>
      </w:pPr>
      <w:r w:rsidRPr="00EF1F6E">
        <w:rPr>
          <w:rFonts w:ascii="Times New Roman" w:eastAsia="Calibri" w:hAnsi="Times New Roman" w:cs="Times New Roman"/>
          <w:lang w:val="lt-LT"/>
        </w:rPr>
        <w:t>Išsami informacija apie šį vaistą pateikiama Valstybinės vaistų kontrolės tarnybos prie Lietuvos</w:t>
      </w:r>
    </w:p>
    <w:p w14:paraId="4706F8E1" w14:textId="77777777" w:rsidR="00635EA8" w:rsidRPr="00EF1F6E" w:rsidRDefault="00635EA8" w:rsidP="00635EA8">
      <w:pPr>
        <w:spacing w:after="0" w:line="240" w:lineRule="auto"/>
        <w:ind w:left="567" w:hanging="567"/>
        <w:rPr>
          <w:rFonts w:ascii="Times New Roman" w:eastAsia="Calibri" w:hAnsi="Times New Roman" w:cs="Times New Roman"/>
          <w:lang w:val="lt-LT"/>
        </w:rPr>
      </w:pPr>
      <w:r w:rsidRPr="00EF1F6E">
        <w:rPr>
          <w:rFonts w:ascii="Times New Roman" w:eastAsia="Calibri" w:hAnsi="Times New Roman" w:cs="Times New Roman"/>
          <w:lang w:val="lt-LT"/>
        </w:rPr>
        <w:t>Respublikos sveikatos apsaugos ministerijos tinklalapyje</w:t>
      </w:r>
      <w:r w:rsidRPr="00EF1F6E">
        <w:rPr>
          <w:rFonts w:ascii="Times New Roman" w:eastAsia="Calibri" w:hAnsi="Times New Roman" w:cs="Times New Roman"/>
          <w:i/>
          <w:lang w:val="lt-LT"/>
        </w:rPr>
        <w:t xml:space="preserve"> </w:t>
      </w:r>
      <w:hyperlink r:id="rId8" w:history="1">
        <w:r w:rsidRPr="00EF1F6E">
          <w:rPr>
            <w:rFonts w:ascii="Times New Roman" w:eastAsia="Calibri" w:hAnsi="Times New Roman" w:cs="Times New Roman"/>
            <w:color w:val="0000FF"/>
            <w:u w:val="single"/>
            <w:lang w:val="lt-LT"/>
          </w:rPr>
          <w:t>http://www.vvkt.lt/</w:t>
        </w:r>
      </w:hyperlink>
      <w:r w:rsidRPr="00EF1F6E">
        <w:rPr>
          <w:rFonts w:ascii="Times New Roman" w:eastAsia="Calibri" w:hAnsi="Times New Roman" w:cs="Times New Roman"/>
          <w:lang w:val="lt-LT"/>
        </w:rPr>
        <w:t>.</w:t>
      </w:r>
    </w:p>
    <w:p w14:paraId="71869FFC" w14:textId="77777777" w:rsidR="00635EA8" w:rsidRPr="00EF1F6E" w:rsidRDefault="00635EA8" w:rsidP="00635EA8">
      <w:pPr>
        <w:spacing w:after="0" w:line="240" w:lineRule="auto"/>
        <w:ind w:left="567" w:hanging="567"/>
        <w:rPr>
          <w:rFonts w:ascii="Times New Roman" w:eastAsia="Times New Roman" w:hAnsi="Times New Roman" w:cs="Times New Roman"/>
          <w:lang w:val="lt-LT"/>
        </w:rPr>
      </w:pPr>
    </w:p>
    <w:p w14:paraId="54B474FE" w14:textId="77777777" w:rsidR="00635EA8" w:rsidRDefault="00635EA8" w:rsidP="00635EA8">
      <w:pPr>
        <w:spacing w:after="0" w:line="240" w:lineRule="auto"/>
        <w:ind w:left="567" w:hanging="567"/>
        <w:rPr>
          <w:rFonts w:ascii="Times New Roman" w:eastAsia="Calibri" w:hAnsi="Times New Roman" w:cs="Times New Roman"/>
          <w:lang w:val="lt-LT"/>
        </w:rPr>
      </w:pPr>
    </w:p>
    <w:p w14:paraId="29F90439" w14:textId="77777777" w:rsidR="00635EA8" w:rsidRPr="00EF4525" w:rsidRDefault="00635EA8" w:rsidP="00635EA8">
      <w:pPr>
        <w:spacing w:after="0" w:line="240" w:lineRule="auto"/>
        <w:rPr>
          <w:rFonts w:ascii="Times New Roman" w:eastAsia="Times New Roman" w:hAnsi="Times New Roman" w:cs="Times New Roman"/>
          <w:i/>
          <w:iCs/>
          <w:snapToGrid w:val="0"/>
          <w:lang w:val="lt-LT"/>
        </w:rPr>
      </w:pPr>
      <w:bookmarkStart w:id="15" w:name="_Hlk148359330"/>
      <w:r w:rsidRPr="00EF4525">
        <w:rPr>
          <w:rFonts w:ascii="Times New Roman" w:eastAsia="Times New Roman" w:hAnsi="Times New Roman" w:cs="Times New Roman"/>
          <w:i/>
          <w:iCs/>
          <w:snapToGrid w:val="0"/>
          <w:lang w:val="lt-LT"/>
        </w:rPr>
        <w:t>Lygiagrečiai importuojamas vaistinis preparatas nuo referencinio vaistinio preparato skiriasi galiojimo laiku: lygiagretaus – 2 met</w:t>
      </w:r>
      <w:r>
        <w:rPr>
          <w:rFonts w:ascii="Times New Roman" w:eastAsia="Times New Roman" w:hAnsi="Times New Roman" w:cs="Times New Roman"/>
          <w:i/>
          <w:iCs/>
          <w:snapToGrid w:val="0"/>
          <w:lang w:val="lt-LT"/>
        </w:rPr>
        <w:t xml:space="preserve">ai, referencinio – 3 metai; </w:t>
      </w:r>
      <w:r w:rsidRPr="00EF4525">
        <w:rPr>
          <w:rFonts w:ascii="Times New Roman" w:eastAsia="Times New Roman" w:hAnsi="Times New Roman" w:cs="Times New Roman"/>
          <w:i/>
          <w:iCs/>
          <w:snapToGrid w:val="0"/>
          <w:lang w:val="lt-LT"/>
        </w:rPr>
        <w:t xml:space="preserve">pakuotės dydžiu: - </w:t>
      </w:r>
      <w:r>
        <w:rPr>
          <w:rFonts w:ascii="Times New Roman" w:eastAsia="Times New Roman" w:hAnsi="Times New Roman" w:cs="Times New Roman"/>
          <w:i/>
          <w:iCs/>
          <w:snapToGrid w:val="0"/>
          <w:lang w:val="lt-LT"/>
        </w:rPr>
        <w:t xml:space="preserve">referencinio - </w:t>
      </w:r>
      <w:r w:rsidRPr="00EF4525">
        <w:rPr>
          <w:rFonts w:ascii="Times New Roman" w:eastAsia="Times New Roman" w:hAnsi="Times New Roman" w:cs="Times New Roman"/>
          <w:i/>
          <w:iCs/>
          <w:snapToGrid w:val="0"/>
          <w:lang w:val="lt-LT"/>
        </w:rPr>
        <w:t>papildomai 3</w:t>
      </w:r>
      <w:r>
        <w:rPr>
          <w:rFonts w:ascii="Times New Roman" w:eastAsia="Times New Roman" w:hAnsi="Times New Roman" w:cs="Times New Roman"/>
          <w:i/>
          <w:iCs/>
          <w:snapToGrid w:val="0"/>
          <w:lang w:val="lt-LT"/>
        </w:rPr>
        <w:t>5 ml</w:t>
      </w:r>
      <w:r w:rsidRPr="00EF4525">
        <w:rPr>
          <w:rFonts w:ascii="Times New Roman" w:eastAsia="Times New Roman" w:hAnsi="Times New Roman" w:cs="Times New Roman"/>
          <w:i/>
          <w:iCs/>
          <w:snapToGrid w:val="0"/>
          <w:lang w:val="lt-LT"/>
        </w:rPr>
        <w:t xml:space="preserve"> ir </w:t>
      </w:r>
      <w:r>
        <w:rPr>
          <w:rFonts w:ascii="Times New Roman" w:eastAsia="Times New Roman" w:hAnsi="Times New Roman" w:cs="Times New Roman"/>
          <w:i/>
          <w:iCs/>
          <w:snapToGrid w:val="0"/>
          <w:lang w:val="lt-LT"/>
        </w:rPr>
        <w:t>140 ml pakuotės</w:t>
      </w:r>
      <w:r w:rsidRPr="00EF4525">
        <w:rPr>
          <w:rFonts w:ascii="Times New Roman" w:eastAsia="Times New Roman" w:hAnsi="Times New Roman" w:cs="Times New Roman"/>
          <w:i/>
          <w:iCs/>
          <w:snapToGrid w:val="0"/>
          <w:lang w:val="lt-LT"/>
        </w:rPr>
        <w:t>.</w:t>
      </w:r>
      <w:bookmarkEnd w:id="15"/>
    </w:p>
    <w:p w14:paraId="45B00787" w14:textId="15390C36" w:rsidR="007B2700" w:rsidRPr="00635EA8" w:rsidRDefault="007B2700" w:rsidP="00635EA8">
      <w:pPr>
        <w:rPr>
          <w:lang w:val="lt-LT"/>
        </w:rPr>
      </w:pPr>
    </w:p>
    <w:sectPr w:rsidR="007B2700" w:rsidRPr="00635EA8" w:rsidSect="00284E32">
      <w:pgSz w:w="11906" w:h="16838"/>
      <w:pgMar w:top="1134" w:right="1418" w:bottom="1134"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4D36"/>
    <w:multiLevelType w:val="multilevel"/>
    <w:tmpl w:val="8F60C67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192C56D0"/>
    <w:multiLevelType w:val="multilevel"/>
    <w:tmpl w:val="7E4209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AB95667"/>
    <w:multiLevelType w:val="multilevel"/>
    <w:tmpl w:val="E732F6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A1E0937"/>
    <w:multiLevelType w:val="multilevel"/>
    <w:tmpl w:val="7D5C938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E8A1D91"/>
    <w:multiLevelType w:val="multilevel"/>
    <w:tmpl w:val="F43E81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845FF1"/>
    <w:multiLevelType w:val="multilevel"/>
    <w:tmpl w:val="DF1E2C1C"/>
    <w:lvl w:ilvl="0">
      <w:start w:val="4"/>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F195D23"/>
    <w:multiLevelType w:val="multilevel"/>
    <w:tmpl w:val="8FC4DD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0CE638C"/>
    <w:multiLevelType w:val="multilevel"/>
    <w:tmpl w:val="876219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12022E5"/>
    <w:multiLevelType w:val="multilevel"/>
    <w:tmpl w:val="D396D302"/>
    <w:lvl w:ilvl="0">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1F22870"/>
    <w:multiLevelType w:val="multilevel"/>
    <w:tmpl w:val="24E004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5F16BE1"/>
    <w:multiLevelType w:val="multilevel"/>
    <w:tmpl w:val="DD0EDC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A304892"/>
    <w:multiLevelType w:val="multilevel"/>
    <w:tmpl w:val="8F123C7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50D12F69"/>
    <w:multiLevelType w:val="multilevel"/>
    <w:tmpl w:val="330E08A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68B54639"/>
    <w:multiLevelType w:val="multilevel"/>
    <w:tmpl w:val="6E981E5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7C441984"/>
    <w:multiLevelType w:val="multilevel"/>
    <w:tmpl w:val="2D044DB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ED0512A"/>
    <w:multiLevelType w:val="multilevel"/>
    <w:tmpl w:val="21CACC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188788685">
    <w:abstractNumId w:val="8"/>
  </w:num>
  <w:num w:numId="2" w16cid:durableId="1521427046">
    <w:abstractNumId w:val="5"/>
  </w:num>
  <w:num w:numId="3" w16cid:durableId="1337414953">
    <w:abstractNumId w:val="9"/>
  </w:num>
  <w:num w:numId="4" w16cid:durableId="1559973516">
    <w:abstractNumId w:val="11"/>
  </w:num>
  <w:num w:numId="5" w16cid:durableId="1457211303">
    <w:abstractNumId w:val="3"/>
  </w:num>
  <w:num w:numId="6" w16cid:durableId="527645153">
    <w:abstractNumId w:val="15"/>
  </w:num>
  <w:num w:numId="7" w16cid:durableId="474108201">
    <w:abstractNumId w:val="4"/>
  </w:num>
  <w:num w:numId="8" w16cid:durableId="25104925">
    <w:abstractNumId w:val="7"/>
  </w:num>
  <w:num w:numId="9" w16cid:durableId="965811981">
    <w:abstractNumId w:val="10"/>
  </w:num>
  <w:num w:numId="10" w16cid:durableId="411202209">
    <w:abstractNumId w:val="6"/>
  </w:num>
  <w:num w:numId="11" w16cid:durableId="1840343628">
    <w:abstractNumId w:val="13"/>
  </w:num>
  <w:num w:numId="12" w16cid:durableId="1818641457">
    <w:abstractNumId w:val="1"/>
  </w:num>
  <w:num w:numId="13" w16cid:durableId="1746222453">
    <w:abstractNumId w:val="12"/>
  </w:num>
  <w:num w:numId="14" w16cid:durableId="82269202">
    <w:abstractNumId w:val="2"/>
  </w:num>
  <w:num w:numId="15" w16cid:durableId="606425114">
    <w:abstractNumId w:val="0"/>
  </w:num>
  <w:num w:numId="16" w16cid:durableId="1539781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827"/>
    <w:rsid w:val="00104AD4"/>
    <w:rsid w:val="001E3C72"/>
    <w:rsid w:val="00284E32"/>
    <w:rsid w:val="002B6949"/>
    <w:rsid w:val="00370E77"/>
    <w:rsid w:val="0058188B"/>
    <w:rsid w:val="005D3F19"/>
    <w:rsid w:val="00635EA8"/>
    <w:rsid w:val="006F4827"/>
    <w:rsid w:val="007A43DB"/>
    <w:rsid w:val="007B2700"/>
    <w:rsid w:val="007E2191"/>
    <w:rsid w:val="007E359A"/>
    <w:rsid w:val="008063BE"/>
    <w:rsid w:val="00943BA6"/>
    <w:rsid w:val="00A425A5"/>
    <w:rsid w:val="00D45F21"/>
    <w:rsid w:val="00E45BA5"/>
    <w:rsid w:val="00ED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4184D"/>
  <w15:chartTrackingRefBased/>
  <w15:docId w15:val="{680536CA-0A98-41C8-9C3E-EAB4677C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4827"/>
    <w:pPr>
      <w:spacing w:after="200" w:line="276" w:lineRule="auto"/>
    </w:pPr>
    <w:rPr>
      <w:rFonts w:ascii="Calibri" w:eastAsiaTheme="minorEastAsia" w:hAnsi="Calibri"/>
      <w:kern w:val="0"/>
      <w:lang w:eastAsia="zh-TW"/>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F4827"/>
    <w:pPr>
      <w:spacing w:after="0" w:line="240" w:lineRule="auto"/>
      <w:ind w:left="720"/>
      <w:contextualSpacing/>
    </w:pPr>
    <w:rPr>
      <w:rFonts w:ascii="Times New Roman" w:eastAsia="Times New Roman" w:hAnsi="Times New Roman" w:cs="Times New Roman"/>
      <w:szCs w:val="20"/>
      <w:lang w:val="lt-LT" w:eastAsia="lt-LT"/>
    </w:rPr>
  </w:style>
  <w:style w:type="paragraph" w:styleId="Pagrindinistekstas">
    <w:name w:val="Body Text"/>
    <w:basedOn w:val="prastasis"/>
    <w:link w:val="PagrindinistekstasDiagrama"/>
    <w:uiPriority w:val="1"/>
    <w:qFormat/>
    <w:rsid w:val="007B2700"/>
    <w:pPr>
      <w:autoSpaceDE w:val="0"/>
      <w:autoSpaceDN w:val="0"/>
      <w:adjustRightInd w:val="0"/>
      <w:spacing w:before="31" w:after="0" w:line="240" w:lineRule="auto"/>
      <w:ind w:left="39"/>
    </w:pPr>
    <w:rPr>
      <w:rFonts w:ascii="Arial" w:eastAsiaTheme="minorHAnsi" w:hAnsi="Arial" w:cs="Arial"/>
      <w:sz w:val="18"/>
      <w:szCs w:val="18"/>
      <w:lang w:eastAsia="en-US"/>
      <w14:ligatures w14:val="standardContextual"/>
    </w:rPr>
  </w:style>
  <w:style w:type="character" w:customStyle="1" w:styleId="PagrindinistekstasDiagrama">
    <w:name w:val="Pagrindinis tekstas Diagrama"/>
    <w:basedOn w:val="Numatytasispastraiposriftas"/>
    <w:link w:val="Pagrindinistekstas"/>
    <w:uiPriority w:val="1"/>
    <w:rsid w:val="007B2700"/>
    <w:rPr>
      <w:rFonts w:ascii="Arial" w:hAnsi="Arial" w:cs="Arial"/>
      <w:kern w:val="0"/>
      <w:sz w:val="18"/>
      <w:szCs w:val="18"/>
    </w:rPr>
  </w:style>
  <w:style w:type="character" w:styleId="Komentaronuoroda">
    <w:name w:val="annotation reference"/>
    <w:basedOn w:val="Numatytasispastraiposriftas"/>
    <w:uiPriority w:val="99"/>
    <w:semiHidden/>
    <w:unhideWhenUsed/>
    <w:rsid w:val="00635EA8"/>
    <w:rPr>
      <w:sz w:val="16"/>
      <w:szCs w:val="16"/>
    </w:rPr>
  </w:style>
  <w:style w:type="paragraph" w:styleId="Komentarotekstas">
    <w:name w:val="annotation text"/>
    <w:basedOn w:val="prastasis"/>
    <w:link w:val="KomentarotekstasDiagrama"/>
    <w:uiPriority w:val="99"/>
    <w:unhideWhenUsed/>
    <w:rsid w:val="00635E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35EA8"/>
    <w:rPr>
      <w:rFonts w:ascii="Calibri" w:eastAsiaTheme="minorEastAsia" w:hAnsi="Calibri"/>
      <w:kern w:val="0"/>
      <w:sz w:val="20"/>
      <w:szCs w:val="20"/>
      <w:lang w:eastAsia="zh-TW"/>
      <w14:ligatures w14:val="none"/>
    </w:rPr>
  </w:style>
  <w:style w:type="paragraph" w:styleId="Komentarotema">
    <w:name w:val="annotation subject"/>
    <w:basedOn w:val="Komentarotekstas"/>
    <w:next w:val="Komentarotekstas"/>
    <w:link w:val="KomentarotemaDiagrama"/>
    <w:uiPriority w:val="99"/>
    <w:semiHidden/>
    <w:unhideWhenUsed/>
    <w:rsid w:val="00E45BA5"/>
    <w:rPr>
      <w:b/>
      <w:bCs/>
    </w:rPr>
  </w:style>
  <w:style w:type="character" w:customStyle="1" w:styleId="KomentarotemaDiagrama">
    <w:name w:val="Komentaro tema Diagrama"/>
    <w:basedOn w:val="KomentarotekstasDiagrama"/>
    <w:link w:val="Komentarotema"/>
    <w:uiPriority w:val="99"/>
    <w:semiHidden/>
    <w:rsid w:val="00E45BA5"/>
    <w:rPr>
      <w:rFonts w:ascii="Calibri" w:eastAsiaTheme="minorEastAsia" w:hAnsi="Calibri"/>
      <w:b/>
      <w:bCs/>
      <w:kern w:val="0"/>
      <w:sz w:val="20"/>
      <w:szCs w:val="20"/>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11211</Words>
  <Characters>6391</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3</cp:revision>
  <dcterms:created xsi:type="dcterms:W3CDTF">2024-02-15T17:13:00Z</dcterms:created>
  <dcterms:modified xsi:type="dcterms:W3CDTF">2024-02-20T08:46:00Z</dcterms:modified>
</cp:coreProperties>
</file>