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C70B3" w14:textId="77777777" w:rsidR="009957C3" w:rsidRPr="006D1020" w:rsidRDefault="009957C3" w:rsidP="009957C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/>
        </w:rPr>
      </w:pPr>
      <w:r w:rsidRPr="006D1020">
        <w:rPr>
          <w:rFonts w:ascii="Times New Roman" w:eastAsia="Times New Roman" w:hAnsi="Times New Roman"/>
          <w:b/>
          <w:lang w:val="lt-LT"/>
        </w:rPr>
        <w:t>A. ŽENKLINIMAS</w:t>
      </w:r>
    </w:p>
    <w:p w14:paraId="072C354F" w14:textId="77777777" w:rsidR="009957C3" w:rsidRDefault="009957C3" w:rsidP="009957C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br w:type="page"/>
      </w:r>
    </w:p>
    <w:p w14:paraId="4605C69B" w14:textId="77777777" w:rsidR="009957C3" w:rsidRPr="00D87B10" w:rsidRDefault="009957C3" w:rsidP="0099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  <w:lang w:val="x-none"/>
        </w:rPr>
      </w:pPr>
      <w:r w:rsidRPr="00D87B10">
        <w:rPr>
          <w:rFonts w:ascii="Times New Roman" w:hAnsi="Times New Roman"/>
          <w:b/>
          <w:noProof/>
          <w:lang w:val="x-none"/>
        </w:rPr>
        <w:lastRenderedPageBreak/>
        <w:t>INFORMACIJA ANT IŠORINĖS PAKUOTĖS</w:t>
      </w:r>
    </w:p>
    <w:p w14:paraId="66A0F6E8" w14:textId="77777777" w:rsidR="009957C3" w:rsidRPr="00D87B10" w:rsidRDefault="009957C3" w:rsidP="0099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  <w:lang w:val="x-none"/>
        </w:rPr>
      </w:pPr>
    </w:p>
    <w:p w14:paraId="482D10E0" w14:textId="77777777" w:rsidR="009957C3" w:rsidRPr="00D87B10" w:rsidRDefault="009957C3" w:rsidP="0099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noProof/>
          <w:lang w:val="x-none"/>
        </w:rPr>
      </w:pPr>
      <w:r w:rsidRPr="00D87B10">
        <w:rPr>
          <w:rFonts w:ascii="Times New Roman" w:hAnsi="Times New Roman"/>
          <w:b/>
          <w:noProof/>
          <w:lang w:val="x-none"/>
        </w:rPr>
        <w:t>KARTONO DĖŽUTĖ</w:t>
      </w:r>
    </w:p>
    <w:p w14:paraId="03ED3F1D" w14:textId="77777777" w:rsidR="009957C3" w:rsidRPr="00C94F25" w:rsidRDefault="009957C3" w:rsidP="009957C3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x-none"/>
        </w:rPr>
      </w:pPr>
    </w:p>
    <w:p w14:paraId="3F9AF7ED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726285F" w14:textId="77777777" w:rsidR="009957C3" w:rsidRPr="006D1020" w:rsidRDefault="009957C3" w:rsidP="0099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1.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VAISTINIO PREPARATO PAVADINIMAS</w:t>
      </w:r>
    </w:p>
    <w:p w14:paraId="4DE7A638" w14:textId="77777777" w:rsidR="009957C3" w:rsidRPr="006D1020" w:rsidRDefault="009957C3" w:rsidP="009957C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val="lt-LT"/>
        </w:rPr>
      </w:pPr>
    </w:p>
    <w:p w14:paraId="4AE086CA" w14:textId="77777777" w:rsidR="009957C3" w:rsidRPr="00DA04F2" w:rsidRDefault="009957C3" w:rsidP="009957C3">
      <w:pPr>
        <w:spacing w:after="0" w:line="240" w:lineRule="auto"/>
        <w:rPr>
          <w:rFonts w:ascii="Times New Roman" w:eastAsia="Times New Roman" w:hAnsi="Times New Roman"/>
          <w:szCs w:val="20"/>
          <w:lang w:val="lt-LT"/>
        </w:rPr>
      </w:pPr>
      <w:r>
        <w:rPr>
          <w:rFonts w:ascii="Times New Roman" w:eastAsia="Times New Roman" w:hAnsi="Times New Roman"/>
          <w:szCs w:val="20"/>
          <w:lang w:val="lt-LT"/>
        </w:rPr>
        <w:t>Euthyrox</w:t>
      </w:r>
      <w:r w:rsidRPr="00DA04F2">
        <w:rPr>
          <w:rFonts w:ascii="Times New Roman" w:eastAsia="Times New Roman" w:hAnsi="Times New Roman"/>
          <w:szCs w:val="20"/>
          <w:lang w:val="lt-LT"/>
        </w:rPr>
        <w:t xml:space="preserve"> 100 mikrogramų tabletės</w:t>
      </w:r>
    </w:p>
    <w:p w14:paraId="229FC20F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>levotiroksino natrio druska</w:t>
      </w:r>
    </w:p>
    <w:p w14:paraId="65E488A5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B5B21EC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2311780" w14:textId="77777777" w:rsidR="009957C3" w:rsidRPr="006D1020" w:rsidRDefault="009957C3" w:rsidP="0099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2.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VEIKLIOJI</w:t>
      </w:r>
      <w:r>
        <w:rPr>
          <w:rFonts w:ascii="Times New Roman" w:eastAsia="Times New Roman" w:hAnsi="Times New Roman"/>
          <w:b/>
          <w:bCs/>
          <w:lang w:val="lt-LT"/>
        </w:rPr>
        <w:t xml:space="preserve"> (-IOS)</w:t>
      </w:r>
      <w:r w:rsidRPr="006D1020">
        <w:rPr>
          <w:rFonts w:ascii="Times New Roman" w:eastAsia="Times New Roman" w:hAnsi="Times New Roman"/>
          <w:b/>
          <w:bCs/>
          <w:lang w:val="lt-LT"/>
        </w:rPr>
        <w:t xml:space="preserve"> MEDŽIAGA</w:t>
      </w:r>
      <w:r>
        <w:rPr>
          <w:rFonts w:ascii="Times New Roman" w:eastAsia="Times New Roman" w:hAnsi="Times New Roman"/>
          <w:b/>
          <w:bCs/>
          <w:lang w:val="lt-LT"/>
        </w:rPr>
        <w:t xml:space="preserve"> (-OS) IR JOS (-Ų) KIEKIS (-IAI)</w:t>
      </w:r>
    </w:p>
    <w:p w14:paraId="705F6F40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83BDDB8" w14:textId="77777777" w:rsidR="009957C3" w:rsidRPr="00D057D7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BB58BDF" w14:textId="77777777" w:rsidR="009957C3" w:rsidRPr="00D057D7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D057D7">
        <w:rPr>
          <w:rFonts w:ascii="Times New Roman" w:eastAsia="Times New Roman" w:hAnsi="Times New Roman"/>
          <w:lang w:val="lt-LT"/>
        </w:rPr>
        <w:t>Kiekvienoje tabletėje yra 100 mikrogramų levotiroksino natrio druskos.</w:t>
      </w:r>
    </w:p>
    <w:p w14:paraId="0EC3D46A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9B8974A" w14:textId="77777777" w:rsidR="009957C3" w:rsidRPr="006D1020" w:rsidRDefault="009957C3" w:rsidP="0099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3.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PAGALBINIŲ MEDŽIAGŲ SĄRAŠAS</w:t>
      </w:r>
    </w:p>
    <w:p w14:paraId="0990AEE1" w14:textId="77777777" w:rsidR="009957C3" w:rsidRPr="00D93743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E919BAC" w14:textId="77777777" w:rsidR="009957C3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30DD63A" w14:textId="77777777" w:rsidR="009957C3" w:rsidRPr="00D93743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4E02026" w14:textId="77777777" w:rsidR="009957C3" w:rsidRPr="006D1020" w:rsidRDefault="009957C3" w:rsidP="0099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4.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FARMACINĖ FORMA IR KIEKIS PAKUOTĖJE</w:t>
      </w:r>
    </w:p>
    <w:p w14:paraId="653E2AAC" w14:textId="77777777" w:rsidR="009957C3" w:rsidRDefault="009957C3" w:rsidP="009957C3">
      <w:pPr>
        <w:spacing w:after="0" w:line="240" w:lineRule="auto"/>
        <w:rPr>
          <w:rFonts w:ascii="Times New Roman" w:eastAsia="Times New Roman" w:hAnsi="Times New Roman"/>
          <w:caps/>
          <w:lang w:val="lt-LT"/>
        </w:rPr>
      </w:pPr>
    </w:p>
    <w:p w14:paraId="1CF7E34D" w14:textId="77777777" w:rsidR="009957C3" w:rsidRPr="00944A13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944A13">
        <w:rPr>
          <w:rFonts w:ascii="Times New Roman" w:eastAsia="Times New Roman" w:hAnsi="Times New Roman"/>
          <w:lang w:val="lt-LT"/>
        </w:rPr>
        <w:t>90 tablečių</w:t>
      </w:r>
    </w:p>
    <w:p w14:paraId="6CD7BA24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B0CE79F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91E9202" w14:textId="77777777" w:rsidR="009957C3" w:rsidRPr="006D1020" w:rsidRDefault="009957C3" w:rsidP="0099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5.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VARTOJIMO METODAS IR BŪDAS</w:t>
      </w:r>
      <w:r>
        <w:rPr>
          <w:rFonts w:ascii="Times New Roman" w:eastAsia="Times New Roman" w:hAnsi="Times New Roman"/>
          <w:b/>
          <w:bCs/>
          <w:lang w:val="lt-LT"/>
        </w:rPr>
        <w:t xml:space="preserve"> (-AI)</w:t>
      </w:r>
    </w:p>
    <w:p w14:paraId="14D42900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A35A969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>Vartoti per burną.</w:t>
      </w:r>
    </w:p>
    <w:p w14:paraId="67B0F4C3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>Prieš vartojimą perskaitykite pakuotės lapelį.</w:t>
      </w:r>
    </w:p>
    <w:p w14:paraId="0AAAD1F5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64553CF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CAD01B1" w14:textId="77777777" w:rsidR="009957C3" w:rsidRPr="006D1020" w:rsidRDefault="009957C3" w:rsidP="0099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6.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SPECIALUS ĮSPĖJIMAS, KAD VAISTINĮ PREPARATĄ BŪTINA LAIKYTI VAIKAMS NEPASTEBIMOJE IR NEPASIEKIAMOJE VIETOJE</w:t>
      </w:r>
    </w:p>
    <w:p w14:paraId="5426C6CE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EA5AF10" w14:textId="77777777" w:rsidR="009957C3" w:rsidRPr="006D1020" w:rsidRDefault="009957C3" w:rsidP="009957C3">
      <w:pPr>
        <w:spacing w:after="0" w:line="240" w:lineRule="auto"/>
        <w:outlineLvl w:val="0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>Laikyti vaikams nepastebimoje ir nepasiekiamoje vietoje.</w:t>
      </w:r>
    </w:p>
    <w:p w14:paraId="6539FE08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CD3779B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7A07B6E" w14:textId="77777777" w:rsidR="009957C3" w:rsidRPr="006D1020" w:rsidRDefault="009957C3" w:rsidP="0099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7.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KITAS (-I) SPECIALUS (-ŪS) ĮSPĖJIMAS (-AI) (JEI REIKIA)</w:t>
      </w:r>
    </w:p>
    <w:p w14:paraId="42AC0A32" w14:textId="77777777" w:rsidR="009957C3" w:rsidRPr="006D1020" w:rsidRDefault="009957C3" w:rsidP="009957C3">
      <w:pPr>
        <w:spacing w:before="72" w:after="0" w:line="240" w:lineRule="auto"/>
        <w:jc w:val="both"/>
        <w:rPr>
          <w:rFonts w:ascii="Times New Roman" w:eastAsia="Times New Roman" w:hAnsi="Times New Roman"/>
          <w:spacing w:val="-1"/>
          <w:lang w:val="lt-LT"/>
        </w:rPr>
      </w:pPr>
    </w:p>
    <w:p w14:paraId="5D0FF4D5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83072F5" w14:textId="77777777" w:rsidR="009957C3" w:rsidRPr="006D1020" w:rsidRDefault="009957C3" w:rsidP="0099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8.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TINKAMUMO LAIKAS</w:t>
      </w:r>
    </w:p>
    <w:p w14:paraId="05B70A35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A0F47A1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>EXP {mm/MMMM}</w:t>
      </w:r>
    </w:p>
    <w:p w14:paraId="173BC40E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ADD1B62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F7077B0" w14:textId="77777777" w:rsidR="009957C3" w:rsidRPr="006D1020" w:rsidRDefault="009957C3" w:rsidP="0099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  <w:r w:rsidRPr="006D1020">
        <w:rPr>
          <w:rFonts w:ascii="Times New Roman" w:eastAsia="Times New Roman" w:hAnsi="Times New Roman"/>
          <w:b/>
          <w:lang w:val="lt-LT"/>
        </w:rPr>
        <w:t>9.</w:t>
      </w:r>
      <w:r w:rsidRPr="006D1020">
        <w:rPr>
          <w:rFonts w:ascii="Times New Roman" w:eastAsia="Times New Roman" w:hAnsi="Times New Roman"/>
          <w:b/>
          <w:lang w:val="lt-LT"/>
        </w:rPr>
        <w:tab/>
        <w:t>SPECIALIOS LAIKYMO SĄLYGOS</w:t>
      </w:r>
    </w:p>
    <w:p w14:paraId="58AC62CB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856E700" w14:textId="77777777" w:rsidR="009957C3" w:rsidRPr="007C1B2E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lastRenderedPageBreak/>
        <w:t xml:space="preserve">Laikyti </w:t>
      </w:r>
      <w:r>
        <w:rPr>
          <w:rFonts w:ascii="Times New Roman" w:eastAsia="Times New Roman" w:hAnsi="Times New Roman"/>
          <w:lang w:val="lt-LT"/>
        </w:rPr>
        <w:t>žemesnėje</w:t>
      </w:r>
      <w:r w:rsidRPr="006D1020">
        <w:rPr>
          <w:rFonts w:ascii="Times New Roman" w:eastAsia="Times New Roman" w:hAnsi="Times New Roman"/>
          <w:lang w:val="lt-LT"/>
        </w:rPr>
        <w:t xml:space="preserve"> kaip 25 °C temperatūroje.</w:t>
      </w:r>
      <w:r>
        <w:rPr>
          <w:rFonts w:ascii="Times New Roman" w:eastAsia="Times New Roman" w:hAnsi="Times New Roman"/>
          <w:lang w:val="lt-LT"/>
        </w:rPr>
        <w:t xml:space="preserve"> </w:t>
      </w:r>
      <w:r w:rsidRPr="007C1B2E">
        <w:rPr>
          <w:rFonts w:ascii="Times New Roman" w:eastAsia="Times New Roman" w:hAnsi="Times New Roman"/>
          <w:lang w:val="lt-LT"/>
        </w:rPr>
        <w:t>Lizdinę</w:t>
      </w:r>
      <w:r w:rsidRPr="00366E46">
        <w:rPr>
          <w:rFonts w:ascii="Times New Roman" w:eastAsia="Times New Roman" w:hAnsi="Times New Roman"/>
          <w:lang w:val="lt-LT"/>
        </w:rPr>
        <w:t xml:space="preserve"> </w:t>
      </w:r>
      <w:r w:rsidRPr="007C1B2E">
        <w:rPr>
          <w:rFonts w:ascii="Times New Roman" w:eastAsia="Times New Roman" w:hAnsi="Times New Roman"/>
          <w:lang w:val="lt-LT"/>
        </w:rPr>
        <w:t>plokštelę</w:t>
      </w:r>
      <w:r w:rsidRPr="00366E46">
        <w:rPr>
          <w:rFonts w:ascii="Times New Roman" w:eastAsia="Times New Roman" w:hAnsi="Times New Roman"/>
          <w:lang w:val="lt-LT"/>
        </w:rPr>
        <w:t xml:space="preserve"> </w:t>
      </w:r>
      <w:r w:rsidRPr="007C1B2E">
        <w:rPr>
          <w:rFonts w:ascii="Times New Roman" w:eastAsia="Times New Roman" w:hAnsi="Times New Roman"/>
          <w:lang w:val="lt-LT"/>
        </w:rPr>
        <w:t>laikyti išorinėje dėžutėje, kad preparatas būtų apsaugotas nuo šviesos.</w:t>
      </w:r>
    </w:p>
    <w:p w14:paraId="68E8E25C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940CAD3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5B1CD9A" w14:textId="77777777" w:rsidR="009957C3" w:rsidRPr="006D1020" w:rsidRDefault="009957C3" w:rsidP="0099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10.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SPECIALIOS ATSARGUMO PRIEMONĖS DĖL NESUVARTOTO VAISTINIO PREPARATO AR JO ATLIEKŲ TVARKYMO (JEI REIKIA)</w:t>
      </w:r>
    </w:p>
    <w:p w14:paraId="21297BB1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F7AFA9C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BED0D30" w14:textId="77777777" w:rsidR="009957C3" w:rsidRPr="005752D6" w:rsidRDefault="009957C3" w:rsidP="0099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/>
        </w:rPr>
      </w:pPr>
      <w:r w:rsidRPr="005752D6">
        <w:rPr>
          <w:rFonts w:ascii="Times New Roman" w:eastAsia="Times New Roman" w:hAnsi="Times New Roman"/>
          <w:b/>
          <w:caps/>
          <w:lang w:val="lt-LT"/>
        </w:rPr>
        <w:t>11.</w:t>
      </w:r>
      <w:r w:rsidRPr="005752D6">
        <w:rPr>
          <w:rFonts w:ascii="Times New Roman" w:eastAsia="Times New Roman" w:hAnsi="Times New Roman"/>
          <w:b/>
          <w:caps/>
          <w:lang w:val="lt-LT"/>
        </w:rPr>
        <w:tab/>
        <w:t>LYGIAGRETUS IMPORTUOTOJAS</w:t>
      </w:r>
    </w:p>
    <w:p w14:paraId="101FAE1A" w14:textId="77777777" w:rsidR="009957C3" w:rsidRPr="005752D6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A66CFBF" w14:textId="77777777" w:rsidR="009957C3" w:rsidRPr="005752D6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752D6">
        <w:rPr>
          <w:rFonts w:ascii="Times New Roman" w:eastAsia="Times New Roman" w:hAnsi="Times New Roman"/>
          <w:lang w:val="lt-LT"/>
        </w:rPr>
        <w:t xml:space="preserve">UAB </w:t>
      </w:r>
      <w:r>
        <w:rPr>
          <w:rFonts w:ascii="Times New Roman" w:eastAsia="Times New Roman" w:hAnsi="Times New Roman"/>
          <w:lang w:val="lt-LT"/>
        </w:rPr>
        <w:t>„</w:t>
      </w:r>
      <w:r w:rsidRPr="005752D6">
        <w:rPr>
          <w:rFonts w:ascii="Times New Roman" w:eastAsia="Times New Roman" w:hAnsi="Times New Roman"/>
          <w:lang w:val="lt-LT"/>
        </w:rPr>
        <w:t>Niromed</w:t>
      </w:r>
      <w:r>
        <w:rPr>
          <w:rFonts w:ascii="Times New Roman" w:eastAsia="Times New Roman" w:hAnsi="Times New Roman"/>
          <w:lang w:val="lt-LT"/>
        </w:rPr>
        <w:t>“</w:t>
      </w:r>
    </w:p>
    <w:p w14:paraId="453CA3FC" w14:textId="77777777" w:rsidR="009957C3" w:rsidRPr="005752D6" w:rsidRDefault="009957C3" w:rsidP="009957C3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/>
        </w:rPr>
      </w:pPr>
    </w:p>
    <w:p w14:paraId="426BCCF8" w14:textId="77777777" w:rsidR="009957C3" w:rsidRPr="005752D6" w:rsidRDefault="009957C3" w:rsidP="009957C3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/>
        </w:rPr>
      </w:pPr>
    </w:p>
    <w:p w14:paraId="3CA31871" w14:textId="77777777" w:rsidR="009957C3" w:rsidRPr="005752D6" w:rsidRDefault="009957C3" w:rsidP="0099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5752D6">
        <w:rPr>
          <w:rFonts w:ascii="Times New Roman" w:eastAsia="Times New Roman" w:hAnsi="Times New Roman"/>
          <w:b/>
          <w:caps/>
          <w:lang w:val="lt-LT"/>
        </w:rPr>
        <w:t>12.</w:t>
      </w:r>
      <w:r w:rsidRPr="005752D6">
        <w:rPr>
          <w:rFonts w:ascii="Times New Roman" w:eastAsia="Times New Roman" w:hAnsi="Times New Roman"/>
          <w:b/>
          <w:caps/>
          <w:lang w:val="lt-LT"/>
        </w:rPr>
        <w:tab/>
        <w:t>LYGIAGRETAUS IMPORTO LEIDIMO NUMERIS (-IAI)</w:t>
      </w:r>
    </w:p>
    <w:p w14:paraId="57ED726D" w14:textId="77777777" w:rsidR="009957C3" w:rsidRPr="005752D6" w:rsidRDefault="009957C3" w:rsidP="009957C3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  <w:lang w:val="lt-LT"/>
        </w:rPr>
      </w:pPr>
    </w:p>
    <w:p w14:paraId="4B4BB576" w14:textId="14F60D24" w:rsidR="009957C3" w:rsidRPr="00E77387" w:rsidRDefault="00E77387" w:rsidP="009957C3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  <w:lang w:val="lt-LT"/>
        </w:rPr>
      </w:pPr>
      <w:r w:rsidRPr="00E77387">
        <w:rPr>
          <w:rFonts w:ascii="Times New Roman" w:eastAsia="Times New Roman" w:hAnsi="Times New Roman"/>
          <w:lang w:val="lt-LT"/>
        </w:rPr>
        <w:t>LT/L/24/2097/001</w:t>
      </w:r>
    </w:p>
    <w:p w14:paraId="327D3EFE" w14:textId="77777777" w:rsidR="009957C3" w:rsidRPr="005752D6" w:rsidRDefault="009957C3" w:rsidP="009957C3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14:paraId="09E668EC" w14:textId="77777777" w:rsidR="009957C3" w:rsidRPr="005752D6" w:rsidRDefault="009957C3" w:rsidP="009957C3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14:paraId="6753E69F" w14:textId="77777777" w:rsidR="009957C3" w:rsidRPr="005752D6" w:rsidRDefault="009957C3" w:rsidP="0099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/>
        </w:rPr>
      </w:pPr>
      <w:r w:rsidRPr="005752D6">
        <w:rPr>
          <w:rFonts w:ascii="Times New Roman" w:eastAsia="Times New Roman" w:hAnsi="Times New Roman"/>
          <w:b/>
          <w:caps/>
          <w:lang w:val="lt-LT"/>
        </w:rPr>
        <w:t>13.</w:t>
      </w:r>
      <w:r w:rsidRPr="005752D6">
        <w:rPr>
          <w:rFonts w:ascii="Times New Roman" w:eastAsia="Times New Roman" w:hAnsi="Times New Roman"/>
          <w:b/>
          <w:caps/>
          <w:lang w:val="lt-LT"/>
        </w:rPr>
        <w:tab/>
        <w:t>serijos numeris</w:t>
      </w:r>
    </w:p>
    <w:p w14:paraId="18C34724" w14:textId="77777777" w:rsidR="009957C3" w:rsidRPr="005752D6" w:rsidRDefault="009957C3" w:rsidP="009957C3">
      <w:pPr>
        <w:spacing w:after="0" w:line="240" w:lineRule="auto"/>
        <w:ind w:left="567" w:hanging="567"/>
        <w:rPr>
          <w:rFonts w:ascii="Times New Roman" w:eastAsia="Times New Roman" w:hAnsi="Times New Roman"/>
          <w:i/>
          <w:lang w:val="lt-LT"/>
        </w:rPr>
      </w:pPr>
    </w:p>
    <w:p w14:paraId="168D00B4" w14:textId="77777777" w:rsidR="009957C3" w:rsidRPr="005752D6" w:rsidRDefault="009957C3" w:rsidP="009957C3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5752D6">
        <w:rPr>
          <w:rFonts w:ascii="Times New Roman" w:eastAsia="Times New Roman" w:hAnsi="Times New Roman"/>
          <w:lang w:val="lt-LT"/>
        </w:rPr>
        <w:t>Lot</w:t>
      </w:r>
    </w:p>
    <w:p w14:paraId="3A60BDF3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C63F4D6" w14:textId="77777777" w:rsidR="009957C3" w:rsidRPr="006D1020" w:rsidRDefault="009957C3" w:rsidP="0099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val="lt-LT"/>
        </w:rPr>
      </w:pPr>
      <w:r w:rsidRPr="006D1020">
        <w:rPr>
          <w:rFonts w:ascii="Times New Roman" w:eastAsia="Times New Roman" w:hAnsi="Times New Roman"/>
          <w:b/>
          <w:bCs/>
          <w:caps/>
          <w:lang w:val="lt-LT"/>
        </w:rPr>
        <w:t>14.</w:t>
      </w:r>
      <w:r w:rsidRPr="006D1020">
        <w:rPr>
          <w:rFonts w:ascii="Times New Roman" w:eastAsia="Times New Roman" w:hAnsi="Times New Roman"/>
          <w:b/>
          <w:bCs/>
          <w:caps/>
          <w:lang w:val="lt-LT"/>
        </w:rPr>
        <w:tab/>
        <w:t>PARDAVIMO (IŠDAVIMO) TVARKA</w:t>
      </w:r>
    </w:p>
    <w:p w14:paraId="11B47C41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40F7A2A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>Receptinis vaistas.</w:t>
      </w:r>
    </w:p>
    <w:p w14:paraId="70CE9212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FC69D32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1896D4B" w14:textId="77777777" w:rsidR="009957C3" w:rsidRPr="006D1020" w:rsidRDefault="009957C3" w:rsidP="0099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val="lt-LT"/>
        </w:rPr>
      </w:pPr>
      <w:r w:rsidRPr="006D1020">
        <w:rPr>
          <w:rFonts w:ascii="Times New Roman" w:eastAsia="Times New Roman" w:hAnsi="Times New Roman"/>
          <w:b/>
          <w:bCs/>
          <w:caps/>
          <w:lang w:val="lt-LT"/>
        </w:rPr>
        <w:t>15.</w:t>
      </w:r>
      <w:r w:rsidRPr="006D1020">
        <w:rPr>
          <w:rFonts w:ascii="Times New Roman" w:eastAsia="Times New Roman" w:hAnsi="Times New Roman"/>
          <w:b/>
          <w:bCs/>
          <w:caps/>
          <w:lang w:val="lt-LT"/>
        </w:rPr>
        <w:tab/>
        <w:t xml:space="preserve">VARTOJIMO INSTRUKCIJA </w:t>
      </w:r>
    </w:p>
    <w:p w14:paraId="50329FD3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12A49BA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E5B49E0" w14:textId="77777777" w:rsidR="009957C3" w:rsidRPr="006D1020" w:rsidRDefault="009957C3" w:rsidP="0099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val="lt-LT"/>
        </w:rPr>
      </w:pPr>
      <w:r w:rsidRPr="006D1020">
        <w:rPr>
          <w:rFonts w:ascii="Times New Roman" w:eastAsia="Times New Roman" w:hAnsi="Times New Roman"/>
          <w:b/>
          <w:bCs/>
          <w:caps/>
          <w:lang w:val="lt-LT"/>
        </w:rPr>
        <w:t>16.</w:t>
      </w:r>
      <w:r w:rsidRPr="006D1020">
        <w:rPr>
          <w:rFonts w:ascii="Times New Roman" w:eastAsia="Times New Roman" w:hAnsi="Times New Roman"/>
          <w:b/>
          <w:bCs/>
          <w:caps/>
          <w:lang w:val="lt-LT"/>
        </w:rPr>
        <w:tab/>
        <w:t>INFORMACIJA BRAILIO RAŠTU</w:t>
      </w:r>
    </w:p>
    <w:p w14:paraId="5F2DE007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DF85B95" w14:textId="77777777" w:rsidR="009957C3" w:rsidRPr="006D1020" w:rsidRDefault="009957C3" w:rsidP="009957C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  <w:lang w:val="lt-LT"/>
        </w:rPr>
      </w:pPr>
      <w:r>
        <w:rPr>
          <w:rFonts w:ascii="Times New Roman" w:eastAsia="Times New Roman" w:hAnsi="Times New Roman"/>
          <w:szCs w:val="20"/>
          <w:lang w:val="lt-LT"/>
        </w:rPr>
        <w:t>euthyrox</w:t>
      </w:r>
      <w:r w:rsidRPr="006D1020">
        <w:rPr>
          <w:rFonts w:ascii="Times New Roman" w:eastAsia="Times New Roman" w:hAnsi="Times New Roman"/>
          <w:szCs w:val="20"/>
          <w:lang w:val="lt-LT"/>
        </w:rPr>
        <w:t xml:space="preserve"> </w:t>
      </w:r>
      <w:r>
        <w:rPr>
          <w:rFonts w:ascii="Times New Roman" w:eastAsia="Times New Roman" w:hAnsi="Times New Roman"/>
          <w:szCs w:val="20"/>
          <w:lang w:val="lt-LT"/>
        </w:rPr>
        <w:t xml:space="preserve">100 </w:t>
      </w:r>
    </w:p>
    <w:p w14:paraId="3BDE6AAD" w14:textId="77777777" w:rsidR="009957C3" w:rsidRPr="006D1020" w:rsidRDefault="009957C3" w:rsidP="009957C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EAF38F3" w14:textId="77777777" w:rsidR="009957C3" w:rsidRPr="006D1020" w:rsidRDefault="009957C3" w:rsidP="009957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17.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UNIKALUS IDENTIFIKATORIUS – 2D BRŪKŠNINIS KODAS</w:t>
      </w:r>
    </w:p>
    <w:p w14:paraId="0328B4C6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BABB206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highlight w:val="lightGray"/>
          <w:lang w:val="lt-LT"/>
        </w:rPr>
        <w:t>2D brūkšninis kodas su nurodytu unikaliu identifikatoriumi.</w:t>
      </w:r>
    </w:p>
    <w:p w14:paraId="14D95C76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1BCE1E6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63315E2" w14:textId="77777777" w:rsidR="009957C3" w:rsidRPr="006D1020" w:rsidRDefault="009957C3" w:rsidP="009957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18.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UNIKALUS IDENTIFIKATORIUS – ŽMONĖMS SUPRANTAMI DUOMENYS</w:t>
      </w:r>
    </w:p>
    <w:p w14:paraId="20DB7D82" w14:textId="77777777" w:rsidR="009957C3" w:rsidRPr="006D1020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6AA830" w14:textId="77777777" w:rsidR="009957C3" w:rsidRPr="006D1020" w:rsidRDefault="009957C3" w:rsidP="009957C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 xml:space="preserve">PC: </w:t>
      </w:r>
    </w:p>
    <w:p w14:paraId="59C3099C" w14:textId="77777777" w:rsidR="009957C3" w:rsidRPr="006D1020" w:rsidRDefault="009957C3" w:rsidP="009957C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 xml:space="preserve">SN: </w:t>
      </w:r>
    </w:p>
    <w:p w14:paraId="2A548D26" w14:textId="77777777" w:rsidR="009957C3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B42F10">
        <w:rPr>
          <w:rFonts w:ascii="Times New Roman" w:eastAsia="Times New Roman" w:hAnsi="Times New Roman"/>
          <w:highlight w:val="lightGray"/>
          <w:lang w:val="lt-LT"/>
        </w:rPr>
        <w:t>NN:</w:t>
      </w:r>
    </w:p>
    <w:p w14:paraId="08B7BEBA" w14:textId="77777777" w:rsidR="009957C3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C1CA9D5" w14:textId="77777777" w:rsidR="009957C3" w:rsidRDefault="009957C3" w:rsidP="009957C3">
      <w:pPr>
        <w:spacing w:after="160" w:line="259" w:lineRule="auto"/>
        <w:rPr>
          <w:rFonts w:ascii="Times New Roman" w:eastAsia="Times New Roman" w:hAnsi="Times New Roman"/>
          <w:lang w:val="lt-LT"/>
        </w:rPr>
      </w:pPr>
    </w:p>
    <w:p w14:paraId="42AC1610" w14:textId="77777777" w:rsidR="009957C3" w:rsidRPr="00EA442A" w:rsidRDefault="009957C3" w:rsidP="009957C3">
      <w:pPr>
        <w:keepNext/>
        <w:spacing w:before="240" w:after="60" w:line="240" w:lineRule="auto"/>
        <w:outlineLvl w:val="1"/>
        <w:rPr>
          <w:rFonts w:ascii="Times New Roman" w:eastAsia="Times New Roman" w:hAnsi="Times New Roman"/>
          <w:b/>
          <w:bCs/>
          <w:iCs/>
          <w:lang w:val="x-none"/>
        </w:rPr>
      </w:pPr>
    </w:p>
    <w:p w14:paraId="5ED73ACD" w14:textId="77777777" w:rsidR="009957C3" w:rsidRPr="00E81400" w:rsidRDefault="009957C3" w:rsidP="009957C3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EA442A">
        <w:rPr>
          <w:rFonts w:ascii="Times New Roman" w:hAnsi="Times New Roman"/>
          <w:bCs/>
          <w:lang w:val="lt-LT"/>
        </w:rPr>
        <w:t xml:space="preserve">Gamintojas: </w:t>
      </w:r>
      <w:r w:rsidRPr="00D057D7">
        <w:rPr>
          <w:rFonts w:ascii="Times New Roman" w:hAnsi="Times New Roman"/>
          <w:bCs/>
          <w:lang w:val="lt-LT"/>
        </w:rPr>
        <w:t xml:space="preserve">Merck Healthcare K  A, Frankfurter Str. 250 Darmstadt, </w:t>
      </w:r>
      <w:bookmarkStart w:id="0" w:name="_Hlk148212008"/>
      <w:r w:rsidRPr="00E81400">
        <w:rPr>
          <w:rFonts w:ascii="Times New Roman" w:hAnsi="Times New Roman"/>
          <w:bCs/>
          <w:lang w:val="lt-LT"/>
        </w:rPr>
        <w:t>Vokietija</w:t>
      </w:r>
      <w:r>
        <w:rPr>
          <w:rFonts w:ascii="Times New Roman" w:hAnsi="Times New Roman"/>
          <w:bCs/>
          <w:lang w:val="lt-LT"/>
        </w:rPr>
        <w:t xml:space="preserve"> arba </w:t>
      </w:r>
      <w:bookmarkEnd w:id="0"/>
      <w:r w:rsidRPr="00D057D7">
        <w:rPr>
          <w:rFonts w:ascii="Times New Roman" w:hAnsi="Times New Roman"/>
          <w:bCs/>
          <w:lang w:val="lt-LT"/>
        </w:rPr>
        <w:t xml:space="preserve">FAMAR HEALTH CARE SERVICES MADRID, S.A.U., Avda. Leganés, 62, Alcorcón, 28923 Madrid, Ispanija arba Corden Pharma GmbH, Otto-Hahn-Straße, 68723 Plankstadt, </w:t>
      </w:r>
      <w:r w:rsidRPr="00E81400">
        <w:rPr>
          <w:rFonts w:ascii="Times New Roman" w:hAnsi="Times New Roman"/>
          <w:bCs/>
          <w:lang w:val="lt-LT"/>
        </w:rPr>
        <w:t>Vokietija</w:t>
      </w:r>
      <w:r>
        <w:rPr>
          <w:rFonts w:ascii="Times New Roman" w:hAnsi="Times New Roman"/>
          <w:bCs/>
          <w:lang w:val="lt-LT"/>
        </w:rPr>
        <w:t xml:space="preserve">. </w:t>
      </w:r>
    </w:p>
    <w:p w14:paraId="01F7C642" w14:textId="77777777" w:rsidR="009957C3" w:rsidRPr="00EA442A" w:rsidRDefault="009957C3" w:rsidP="009957C3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197D8827" w14:textId="77777777" w:rsidR="009957C3" w:rsidRPr="00EA442A" w:rsidRDefault="009957C3" w:rsidP="009957C3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7FDD0028" w14:textId="77777777" w:rsidR="009957C3" w:rsidRPr="00EA442A" w:rsidRDefault="009957C3" w:rsidP="009957C3">
      <w:pPr>
        <w:spacing w:after="0" w:line="240" w:lineRule="auto"/>
        <w:rPr>
          <w:rFonts w:ascii="Times New Roman" w:eastAsiaTheme="minorHAnsi" w:hAnsi="Times New Roman"/>
          <w:color w:val="000000"/>
          <w:lang w:val="lt-LT"/>
        </w:rPr>
      </w:pPr>
      <w:r w:rsidRPr="00EA442A">
        <w:rPr>
          <w:rFonts w:ascii="Times New Roman" w:eastAsiaTheme="minorHAnsi" w:hAnsi="Times New Roman"/>
          <w:color w:val="000000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5C5BF404" w14:textId="77777777" w:rsidR="009957C3" w:rsidRPr="00EA442A" w:rsidRDefault="009957C3" w:rsidP="009957C3">
      <w:pPr>
        <w:spacing w:after="0" w:line="240" w:lineRule="auto"/>
        <w:rPr>
          <w:rFonts w:ascii="Times New Roman" w:eastAsiaTheme="minorHAnsi" w:hAnsi="Times New Roman"/>
          <w:color w:val="000000"/>
          <w:lang w:val="lt-LT"/>
        </w:rPr>
      </w:pPr>
    </w:p>
    <w:p w14:paraId="4EAD3676" w14:textId="77777777" w:rsidR="009957C3" w:rsidRPr="00EA442A" w:rsidRDefault="009957C3" w:rsidP="009957C3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EA442A">
        <w:rPr>
          <w:rFonts w:ascii="Times New Roman" w:eastAsiaTheme="minorHAnsi" w:hAnsi="Times New Roman"/>
          <w:color w:val="000000"/>
          <w:lang w:val="lt-LT"/>
        </w:rPr>
        <w:t>Perpakavimo serija</w:t>
      </w:r>
    </w:p>
    <w:p w14:paraId="660F341E" w14:textId="77777777" w:rsidR="009957C3" w:rsidRPr="00EA442A" w:rsidRDefault="009957C3" w:rsidP="009957C3">
      <w:pPr>
        <w:spacing w:after="0" w:line="240" w:lineRule="auto"/>
        <w:rPr>
          <w:rFonts w:ascii="Times New Roman" w:hAnsi="Times New Roman"/>
          <w:i/>
          <w:iCs/>
          <w:lang w:val="lt-LT"/>
        </w:rPr>
      </w:pPr>
    </w:p>
    <w:p w14:paraId="704F4846" w14:textId="5C4795B0" w:rsidR="009957C3" w:rsidRPr="00D057D7" w:rsidRDefault="009957C3" w:rsidP="009957C3">
      <w:pPr>
        <w:spacing w:after="160" w:line="259" w:lineRule="auto"/>
        <w:rPr>
          <w:rFonts w:ascii="Times New Roman" w:eastAsia="Times New Roman" w:hAnsi="Times New Roman"/>
          <w:i/>
          <w:iCs/>
          <w:snapToGrid w:val="0"/>
          <w:lang w:val="lt-LT"/>
        </w:rPr>
      </w:pPr>
      <w:r w:rsidRPr="00D057D7">
        <w:rPr>
          <w:rFonts w:ascii="Times New Roman" w:eastAsia="Times New Roman" w:hAnsi="Times New Roman"/>
          <w:i/>
          <w:iCs/>
          <w:snapToGrid w:val="0"/>
          <w:lang w:val="lt-LT"/>
        </w:rPr>
        <w:t>Lygiagrečiai importuojamas vaistinis preparatas nuo referencinio vaistinio preparato skiriasi galiojimo laiku: lygiagretaus – 3 metai, referencinio – 2 metai; pagalbinėmis medžiagomis: lygiagretaus - kukurūzų krakmolas, citrinų rūgštis, kroskarmeliozės natrio druska, želatina, magnio stearatas ir manitolis (E421), referencinio - mikrokristalinė celiuliozė, lengvasis magnio oksidas, karboksimetilkrakmolo A natrio druska, natrio stearilfumaratas, Lake Blend LB-520044 geltonojo dažiklis (sudėtyje yra tartrazino aliuminio dažalo (E102) ir saulėlydžio geltonojo FCF aliuminio dažalo (E110)); laikymo sąlygomis: lygiagretaus vaisto lizdinę plokštelę papildomai laikyti išorinėje dėžutėje, kad preparatas būtų apsaugotas nuo šviesos; tabletės išvaizda: lygiagretaus</w:t>
      </w:r>
      <w:r>
        <w:rPr>
          <w:rFonts w:ascii="Times New Roman" w:eastAsia="Times New Roman" w:hAnsi="Times New Roman"/>
          <w:i/>
          <w:iCs/>
          <w:snapToGrid w:val="0"/>
          <w:lang w:val="lt-LT"/>
        </w:rPr>
        <w:t>-</w:t>
      </w:r>
      <w:r w:rsidRPr="00D057D7">
        <w:rPr>
          <w:rFonts w:ascii="Times New Roman" w:eastAsia="Times New Roman" w:hAnsi="Times New Roman"/>
          <w:i/>
          <w:iCs/>
          <w:snapToGrid w:val="0"/>
          <w:lang w:val="lt-LT"/>
        </w:rPr>
        <w:t xml:space="preserve"> balta tabletė su užapvalintais kraštais, </w:t>
      </w:r>
      <w:r>
        <w:rPr>
          <w:rFonts w:ascii="Times New Roman" w:eastAsia="Times New Roman" w:hAnsi="Times New Roman"/>
          <w:i/>
          <w:iCs/>
          <w:snapToGrid w:val="0"/>
          <w:lang w:val="lt-LT"/>
        </w:rPr>
        <w:t>laužimo linija</w:t>
      </w:r>
      <w:r w:rsidRPr="00D057D7">
        <w:rPr>
          <w:rFonts w:ascii="Times New Roman" w:eastAsia="Times New Roman" w:hAnsi="Times New Roman"/>
          <w:i/>
          <w:iCs/>
          <w:snapToGrid w:val="0"/>
          <w:lang w:val="lt-LT"/>
        </w:rPr>
        <w:t xml:space="preserve"> ir vienoje pusėje užrašu: EM 100;  referencinio tabletės geltonos spalvos, nepadengtos, su laužimo linija abiejose pusėse, kurių vienoje pusėje įspausta „P“ ir „14“, o kitoje pusėje – lygios.</w:t>
      </w:r>
    </w:p>
    <w:sectPr w:rsidR="009957C3" w:rsidRPr="00D057D7" w:rsidSect="00257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F8"/>
    <w:rsid w:val="00073111"/>
    <w:rsid w:val="000B0765"/>
    <w:rsid w:val="000D6E5B"/>
    <w:rsid w:val="00222D84"/>
    <w:rsid w:val="0025265E"/>
    <w:rsid w:val="00257818"/>
    <w:rsid w:val="002B31F8"/>
    <w:rsid w:val="002E3C10"/>
    <w:rsid w:val="00366E46"/>
    <w:rsid w:val="003D72EA"/>
    <w:rsid w:val="003F7EC0"/>
    <w:rsid w:val="004C78C0"/>
    <w:rsid w:val="005751E5"/>
    <w:rsid w:val="005752D6"/>
    <w:rsid w:val="007414C3"/>
    <w:rsid w:val="007C24BE"/>
    <w:rsid w:val="00943BA6"/>
    <w:rsid w:val="00944A13"/>
    <w:rsid w:val="009957C3"/>
    <w:rsid w:val="009B3693"/>
    <w:rsid w:val="00AE08C7"/>
    <w:rsid w:val="00C33313"/>
    <w:rsid w:val="00C94F25"/>
    <w:rsid w:val="00D057D7"/>
    <w:rsid w:val="00D87B10"/>
    <w:rsid w:val="00E52D02"/>
    <w:rsid w:val="00E560F9"/>
    <w:rsid w:val="00E77387"/>
    <w:rsid w:val="00E81400"/>
    <w:rsid w:val="00EA442A"/>
    <w:rsid w:val="00F5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F6AE"/>
  <w15:chartTrackingRefBased/>
  <w15:docId w15:val="{0C6CFBC6-0C4A-4987-9516-C2FDFDB0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31F8"/>
    <w:pPr>
      <w:spacing w:after="200" w:line="276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9957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957C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957C3"/>
    <w:rPr>
      <w:rFonts w:ascii="Calibri" w:eastAsia="Calibri" w:hAnsi="Calibri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1895</Words>
  <Characters>1081</Characters>
  <Application>Microsoft Office Word</Application>
  <DocSecurity>0</DocSecurity>
  <Lines>9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3</cp:revision>
  <dcterms:created xsi:type="dcterms:W3CDTF">2024-02-28T11:59:00Z</dcterms:created>
  <dcterms:modified xsi:type="dcterms:W3CDTF">2024-02-29T09:44:00Z</dcterms:modified>
</cp:coreProperties>
</file>