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BE0"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F5AA67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3B1181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BF71E8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25ADC8A"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CB562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DB4DC9A"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E7FCFE5"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5756C3"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9A8571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A2329C3"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205EE1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88BB06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FC887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00CE80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A2ED68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E8AC13"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61DFCC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76B6F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055A0F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00D9E12" w14:textId="77777777" w:rsidR="0043695F"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4B72A1" w14:textId="77777777" w:rsidR="00003709" w:rsidRDefault="0000370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F870854" w14:textId="77777777" w:rsidR="00003709" w:rsidRPr="008C6572" w:rsidRDefault="0000370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575C6B2" w14:textId="77777777" w:rsidR="0043695F" w:rsidRPr="008C6572" w:rsidRDefault="0043695F" w:rsidP="00A84058">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8C6572">
        <w:rPr>
          <w:rFonts w:ascii="Times New Roman" w:eastAsia="Times New Roman" w:hAnsi="Times New Roman" w:cs="Times New Roman"/>
          <w:b/>
          <w:kern w:val="0"/>
          <w14:ligatures w14:val="none"/>
        </w:rPr>
        <w:t>I PRIEDAS</w:t>
      </w:r>
    </w:p>
    <w:p w14:paraId="3254704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C655F69" w14:textId="77777777" w:rsidR="0043695F" w:rsidRPr="008C6572" w:rsidRDefault="0043695F" w:rsidP="00A84058">
      <w:pPr>
        <w:widowControl w:val="0"/>
        <w:autoSpaceDE w:val="0"/>
        <w:autoSpaceDN w:val="0"/>
        <w:spacing w:after="0" w:line="240" w:lineRule="auto"/>
        <w:jc w:val="center"/>
        <w:rPr>
          <w:rFonts w:ascii="Times New Roman" w:eastAsia="Times New Roman" w:hAnsi="Times New Roman" w:cs="Times New Roman"/>
          <w:b/>
          <w:kern w:val="0"/>
          <w14:ligatures w14:val="none"/>
        </w:rPr>
      </w:pPr>
      <w:bookmarkStart w:id="0" w:name="PREPARATO_CHARAKTERISTIKŲ_SANTRAUKA"/>
      <w:bookmarkEnd w:id="0"/>
      <w:r w:rsidRPr="008C6572">
        <w:rPr>
          <w:rFonts w:ascii="Times New Roman" w:eastAsia="Times New Roman" w:hAnsi="Times New Roman" w:cs="Times New Roman"/>
          <w:b/>
          <w:kern w:val="0"/>
          <w14:ligatures w14:val="none"/>
        </w:rPr>
        <w:t>PREPARATO CHARAKTERISTIKŲ SANTRAUKA</w:t>
      </w:r>
    </w:p>
    <w:p w14:paraId="080A41C0" w14:textId="77777777" w:rsidR="0043695F" w:rsidRPr="008C6572"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p>
    <w:p w14:paraId="0C8906F2" w14:textId="77777777" w:rsidR="0043695F" w:rsidRPr="008C6572" w:rsidRDefault="0043695F" w:rsidP="00A84058">
      <w:pPr>
        <w:widowControl w:val="0"/>
        <w:numPr>
          <w:ilvl w:val="0"/>
          <w:numId w:val="12"/>
        </w:numPr>
        <w:autoSpaceDE w:val="0"/>
        <w:autoSpaceDN w:val="0"/>
        <w:spacing w:after="0" w:line="240" w:lineRule="auto"/>
        <w:ind w:left="567" w:hanging="567"/>
        <w:rPr>
          <w:rFonts w:ascii="Times New Roman" w:eastAsia="Times New Roman" w:hAnsi="Times New Roman" w:cs="Times New Roman"/>
          <w:b/>
          <w:kern w:val="0"/>
          <w14:ligatures w14:val="none"/>
        </w:rPr>
      </w:pPr>
      <w:r w:rsidRPr="008C6572">
        <w:rPr>
          <w:rFonts w:ascii="Times New Roman" w:eastAsia="Times New Roman" w:hAnsi="Times New Roman" w:cs="Times New Roman"/>
          <w:kern w:val="0"/>
          <w14:ligatures w14:val="none"/>
        </w:rPr>
        <w:br w:type="page"/>
      </w:r>
      <w:r w:rsidRPr="008C6572">
        <w:rPr>
          <w:rFonts w:ascii="Times New Roman" w:eastAsia="Times New Roman" w:hAnsi="Times New Roman" w:cs="Times New Roman"/>
          <w:b/>
          <w:kern w:val="0"/>
          <w14:ligatures w14:val="none"/>
        </w:rPr>
        <w:lastRenderedPageBreak/>
        <w:t>VAISTINIO PREPARATO PAVADINIMAS</w:t>
      </w:r>
    </w:p>
    <w:p w14:paraId="71607FAE" w14:textId="77777777" w:rsidR="005A31F8" w:rsidRPr="008C6572" w:rsidRDefault="005A31F8"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E0F3511" w14:textId="2360C4A2" w:rsidR="005A31F8" w:rsidRPr="008C6572" w:rsidRDefault="00042086"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5A31F8" w:rsidRPr="008C6572">
        <w:rPr>
          <w:rFonts w:ascii="Times New Roman" w:eastAsia="Times New Roman" w:hAnsi="Times New Roman" w:cs="Times New Roman"/>
          <w:kern w:val="0"/>
          <w14:ligatures w14:val="none"/>
        </w:rPr>
        <w:t xml:space="preserve"> </w:t>
      </w:r>
      <w:r w:rsidR="00A9564F" w:rsidRPr="008C6572">
        <w:rPr>
          <w:rFonts w:ascii="Times New Roman" w:eastAsia="Times New Roman" w:hAnsi="Times New Roman" w:cs="Times New Roman"/>
          <w:kern w:val="0"/>
          <w14:ligatures w14:val="none"/>
        </w:rPr>
        <w:t>infuzinė emulsija</w:t>
      </w:r>
    </w:p>
    <w:p w14:paraId="5342E1E9" w14:textId="77777777" w:rsidR="005A31F8" w:rsidRPr="008C6572" w:rsidRDefault="005A31F8"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80AA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6CD39AD" w14:textId="77777777" w:rsidR="0043695F" w:rsidRPr="008C6572" w:rsidRDefault="0043695F" w:rsidP="00A84058">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KOKYBINĖ IR KIEKYBINĖ SUDĖTIS</w:t>
      </w:r>
    </w:p>
    <w:p w14:paraId="7A2A849A"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12CD2C7" w14:textId="240212E7" w:rsidR="000239CF" w:rsidRPr="008C6572" w:rsidRDefault="00042086" w:rsidP="00A84058">
      <w:pPr>
        <w:tabs>
          <w:tab w:val="left" w:pos="567"/>
        </w:tabs>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0239CF" w:rsidRPr="008C6572">
        <w:rPr>
          <w:rFonts w:ascii="Times New Roman" w:eastAsia="Times New Roman" w:hAnsi="Times New Roman" w:cs="Times New Roman"/>
          <w:kern w:val="0"/>
          <w14:ligatures w14:val="none"/>
        </w:rPr>
        <w:t xml:space="preserve"> </w:t>
      </w:r>
      <w:r w:rsidR="00E334BE" w:rsidRPr="008C6572">
        <w:rPr>
          <w:rFonts w:ascii="Times New Roman" w:eastAsia="Times New Roman" w:hAnsi="Times New Roman" w:cs="Times New Roman"/>
          <w:kern w:val="0"/>
          <w14:ligatures w14:val="none"/>
        </w:rPr>
        <w:t>sudaro trijų</w:t>
      </w:r>
      <w:r w:rsidR="00D71CF5" w:rsidRPr="008C6572">
        <w:rPr>
          <w:rFonts w:ascii="Times New Roman" w:eastAsia="Times New Roman" w:hAnsi="Times New Roman" w:cs="Times New Roman"/>
          <w:kern w:val="0"/>
          <w14:ligatures w14:val="none"/>
        </w:rPr>
        <w:t xml:space="preserve"> </w:t>
      </w:r>
      <w:r w:rsidR="00E334BE" w:rsidRPr="008C6572">
        <w:rPr>
          <w:rFonts w:ascii="Times New Roman" w:eastAsia="Times New Roman" w:hAnsi="Times New Roman" w:cs="Times New Roman"/>
          <w:kern w:val="0"/>
          <w14:ligatures w14:val="none"/>
        </w:rPr>
        <w:t>kamerų maišelio sistema</w:t>
      </w:r>
      <w:r w:rsidR="000239CF" w:rsidRPr="008C6572">
        <w:rPr>
          <w:rFonts w:ascii="Times New Roman" w:eastAsia="Times New Roman" w:hAnsi="Times New Roman" w:cs="Times New Roman"/>
          <w:kern w:val="0"/>
          <w14:ligatures w14:val="none"/>
        </w:rPr>
        <w:t xml:space="preserve">. </w:t>
      </w:r>
      <w:r w:rsidR="00E50D32" w:rsidRPr="008C6572">
        <w:rPr>
          <w:rFonts w:ascii="Times New Roman" w:eastAsia="Times New Roman" w:hAnsi="Times New Roman" w:cs="Times New Roman"/>
          <w:kern w:val="0"/>
          <w14:ligatures w14:val="none"/>
        </w:rPr>
        <w:t>M</w:t>
      </w:r>
      <w:r w:rsidR="00D71CF5" w:rsidRPr="008C6572">
        <w:rPr>
          <w:rFonts w:ascii="Times New Roman" w:eastAsia="Times New Roman" w:hAnsi="Times New Roman" w:cs="Times New Roman"/>
          <w:kern w:val="0"/>
          <w14:ligatures w14:val="none"/>
        </w:rPr>
        <w:t>aišelyje yra toliau nurodytas tūris</w:t>
      </w:r>
      <w:r w:rsidR="000239CF" w:rsidRPr="008C6572">
        <w:rPr>
          <w:rFonts w:ascii="Times New Roman" w:eastAsia="Times New Roman" w:hAnsi="Times New Roman" w:cs="Times New Roman"/>
          <w:kern w:val="0"/>
          <w14:ligatures w14:val="none"/>
        </w:rPr>
        <w:t>:</w:t>
      </w:r>
    </w:p>
    <w:p w14:paraId="5F9F208A" w14:textId="77777777" w:rsidR="000239CF" w:rsidRPr="008C6572" w:rsidRDefault="000239CF" w:rsidP="00A84058">
      <w:pPr>
        <w:tabs>
          <w:tab w:val="left" w:pos="567"/>
        </w:tabs>
        <w:spacing w:after="0" w:line="240" w:lineRule="auto"/>
        <w:rPr>
          <w:rFonts w:ascii="Times New Roman" w:eastAsia="Times New Roman" w:hAnsi="Times New Roman" w:cs="Times New Roman"/>
          <w:kern w:val="0"/>
          <w14:ligatures w14:val="none"/>
        </w:rPr>
      </w:pPr>
    </w:p>
    <w:tbl>
      <w:tblPr>
        <w:tblW w:w="5000" w:type="pct"/>
        <w:tblCellMar>
          <w:left w:w="70" w:type="dxa"/>
          <w:right w:w="70" w:type="dxa"/>
        </w:tblCellMar>
        <w:tblLook w:val="0000" w:firstRow="0" w:lastRow="0" w:firstColumn="0" w:lastColumn="0" w:noHBand="0" w:noVBand="0"/>
      </w:tblPr>
      <w:tblGrid>
        <w:gridCol w:w="5443"/>
        <w:gridCol w:w="1486"/>
        <w:gridCol w:w="2145"/>
      </w:tblGrid>
      <w:tr w:rsidR="00E50D32" w:rsidRPr="00E50D32" w14:paraId="054F8489" w14:textId="77777777" w:rsidTr="00E7133A">
        <w:tc>
          <w:tcPr>
            <w:tcW w:w="2999" w:type="pct"/>
          </w:tcPr>
          <w:p w14:paraId="081D8BE5" w14:textId="77777777" w:rsidR="00E50D32" w:rsidRPr="00E50D32" w:rsidRDefault="00E50D32" w:rsidP="00E50D32">
            <w:pPr>
              <w:tabs>
                <w:tab w:val="left" w:pos="567"/>
              </w:tabs>
              <w:spacing w:after="0" w:line="240" w:lineRule="auto"/>
              <w:rPr>
                <w:rFonts w:ascii="Times New Roman" w:eastAsia="Times New Roman" w:hAnsi="Times New Roman" w:cs="Times New Roman"/>
                <w:kern w:val="0"/>
                <w:highlight w:val="yellow"/>
                <w14:ligatures w14:val="none"/>
              </w:rPr>
            </w:pPr>
          </w:p>
        </w:tc>
        <w:tc>
          <w:tcPr>
            <w:tcW w:w="819" w:type="pct"/>
          </w:tcPr>
          <w:p w14:paraId="708C750E" w14:textId="1919F7E4" w:rsidR="00E50D32" w:rsidRPr="00E50D32" w:rsidRDefault="001B4800" w:rsidP="00E50D32">
            <w:pPr>
              <w:tabs>
                <w:tab w:val="left" w:pos="567"/>
              </w:tabs>
              <w:spacing w:after="0" w:line="240" w:lineRule="auto"/>
              <w:jc w:val="right"/>
              <w:rPr>
                <w:rFonts w:ascii="Times New Roman" w:eastAsia="Times New Roman" w:hAnsi="Times New Roman" w:cs="Times New Roman"/>
                <w:b/>
                <w:kern w:val="0"/>
                <w14:ligatures w14:val="none"/>
              </w:rPr>
            </w:pPr>
            <w:r>
              <w:rPr>
                <w:rFonts w:ascii="Times New Roman" w:eastAsia="Times New Roman" w:hAnsi="Times New Roman" w:cs="Times New Roman"/>
                <w:b/>
                <w:bCs/>
                <w:kern w:val="0"/>
                <w:szCs w:val="20"/>
                <w14:ligatures w14:val="none"/>
              </w:rPr>
              <w:t>25</w:t>
            </w:r>
            <w:r w:rsidR="00E50D32" w:rsidRPr="00E50D32">
              <w:rPr>
                <w:rFonts w:ascii="Times New Roman" w:eastAsia="Times New Roman" w:hAnsi="Times New Roman" w:cs="Times New Roman"/>
                <w:b/>
                <w:bCs/>
                <w:kern w:val="0"/>
                <w:szCs w:val="20"/>
                <w14:ligatures w14:val="none"/>
              </w:rPr>
              <w:t>0</w:t>
            </w:r>
            <w:r w:rsidR="00786CA6" w:rsidRPr="008C6572">
              <w:rPr>
                <w:rFonts w:ascii="Times New Roman" w:eastAsia="Times New Roman" w:hAnsi="Times New Roman" w:cs="Times New Roman"/>
                <w:b/>
                <w:bCs/>
                <w:kern w:val="0"/>
                <w:szCs w:val="20"/>
                <w14:ligatures w14:val="none"/>
              </w:rPr>
              <w:t> ml</w:t>
            </w:r>
          </w:p>
        </w:tc>
        <w:tc>
          <w:tcPr>
            <w:tcW w:w="1182" w:type="pct"/>
          </w:tcPr>
          <w:p w14:paraId="57738203" w14:textId="20D146DA" w:rsidR="00E50D32" w:rsidRPr="00E50D32" w:rsidRDefault="00E50D32" w:rsidP="00E50D32">
            <w:pPr>
              <w:tabs>
                <w:tab w:val="left" w:pos="567"/>
              </w:tabs>
              <w:spacing w:after="0" w:line="240" w:lineRule="auto"/>
              <w:jc w:val="right"/>
              <w:rPr>
                <w:rFonts w:ascii="Times New Roman" w:eastAsia="Times New Roman" w:hAnsi="Times New Roman" w:cs="Times New Roman"/>
                <w:b/>
                <w:bCs/>
                <w:kern w:val="0"/>
                <w:szCs w:val="20"/>
                <w14:ligatures w14:val="none"/>
              </w:rPr>
            </w:pPr>
            <w:r w:rsidRPr="00E50D32">
              <w:rPr>
                <w:rFonts w:ascii="Times New Roman" w:eastAsia="Times New Roman" w:hAnsi="Times New Roman" w:cs="Times New Roman"/>
                <w:b/>
                <w:bCs/>
                <w:kern w:val="0"/>
                <w:szCs w:val="20"/>
                <w14:ligatures w14:val="none"/>
              </w:rPr>
              <w:t>1000</w:t>
            </w:r>
            <w:r w:rsidR="00786CA6" w:rsidRPr="008C6572">
              <w:rPr>
                <w:rFonts w:ascii="Times New Roman" w:eastAsia="Times New Roman" w:hAnsi="Times New Roman" w:cs="Times New Roman"/>
                <w:b/>
                <w:bCs/>
                <w:kern w:val="0"/>
                <w:szCs w:val="20"/>
                <w14:ligatures w14:val="none"/>
              </w:rPr>
              <w:t> ml</w:t>
            </w:r>
          </w:p>
        </w:tc>
      </w:tr>
      <w:tr w:rsidR="003F1B08" w:rsidRPr="00E50D32" w14:paraId="07241365" w14:textId="77777777" w:rsidTr="00E7133A">
        <w:trPr>
          <w:trHeight w:val="520"/>
        </w:trPr>
        <w:tc>
          <w:tcPr>
            <w:tcW w:w="2999" w:type="pct"/>
            <w:vAlign w:val="bottom"/>
          </w:tcPr>
          <w:p w14:paraId="2A9E5656" w14:textId="77777777" w:rsidR="003F1B08" w:rsidRPr="008C6572" w:rsidRDefault="003F1B08" w:rsidP="003F1B08">
            <w:pPr>
              <w:tabs>
                <w:tab w:val="left" w:pos="567"/>
              </w:tabs>
              <w:spacing w:after="0" w:line="240" w:lineRule="auto"/>
              <w:rPr>
                <w:rFonts w:ascii="Times New Roman" w:eastAsia="Times New Roman" w:hAnsi="Times New Roman" w:cs="Times New Roman"/>
                <w:kern w:val="0"/>
                <w14:ligatures w14:val="none"/>
              </w:rPr>
            </w:pPr>
          </w:p>
          <w:p w14:paraId="40A7F73D" w14:textId="3666852B" w:rsidR="003F1B08" w:rsidRPr="00E50D32" w:rsidRDefault="003F1B08" w:rsidP="003F1B08">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14:ligatures w14:val="none"/>
              </w:rPr>
              <w:t>6,5</w:t>
            </w:r>
            <w:r w:rsidR="00554FDA">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 xml:space="preserve">% aminorūgščių tirpalas </w:t>
            </w:r>
            <w:r>
              <w:rPr>
                <w:rFonts w:ascii="Times New Roman" w:eastAsia="Times New Roman" w:hAnsi="Times New Roman" w:cs="Times New Roman"/>
                <w:kern w:val="0"/>
                <w14:ligatures w14:val="none"/>
              </w:rPr>
              <w:t>be</w:t>
            </w:r>
            <w:r w:rsidRPr="008C6572">
              <w:rPr>
                <w:rFonts w:ascii="Times New Roman" w:eastAsia="Times New Roman" w:hAnsi="Times New Roman" w:cs="Times New Roman"/>
                <w:kern w:val="0"/>
                <w14:ligatures w14:val="none"/>
              </w:rPr>
              <w:t xml:space="preserve"> elektrolit</w:t>
            </w:r>
            <w:r>
              <w:rPr>
                <w:rFonts w:ascii="Times New Roman" w:eastAsia="Times New Roman" w:hAnsi="Times New Roman" w:cs="Times New Roman"/>
                <w:kern w:val="0"/>
                <w14:ligatures w14:val="none"/>
              </w:rPr>
              <w:t>ų</w:t>
            </w:r>
          </w:p>
        </w:tc>
        <w:tc>
          <w:tcPr>
            <w:tcW w:w="819" w:type="pct"/>
            <w:vAlign w:val="bottom"/>
          </w:tcPr>
          <w:p w14:paraId="5A86EB5A" w14:textId="77777777" w:rsidR="003F1B08" w:rsidRPr="003F1B08" w:rsidRDefault="003F1B08" w:rsidP="003F1B08">
            <w:pPr>
              <w:tabs>
                <w:tab w:val="left" w:pos="567"/>
              </w:tabs>
              <w:spacing w:after="0" w:line="240" w:lineRule="auto"/>
              <w:jc w:val="right"/>
              <w:rPr>
                <w:rFonts w:ascii="Times New Roman" w:eastAsia="Times New Roman" w:hAnsi="Times New Roman" w:cs="Times New Roman"/>
                <w:kern w:val="0"/>
                <w14:ligatures w14:val="none"/>
              </w:rPr>
            </w:pPr>
          </w:p>
          <w:p w14:paraId="46304D32" w14:textId="2D753D2D" w:rsidR="003F1B08" w:rsidRPr="00E50D32" w:rsidRDefault="003F1B08" w:rsidP="003F1B08">
            <w:pPr>
              <w:tabs>
                <w:tab w:val="left" w:pos="567"/>
              </w:tabs>
              <w:spacing w:after="0" w:line="240" w:lineRule="auto"/>
              <w:jc w:val="right"/>
              <w:rPr>
                <w:rFonts w:ascii="Times New Roman" w:eastAsia="Times New Roman" w:hAnsi="Times New Roman" w:cs="Times New Roman"/>
                <w:kern w:val="0"/>
                <w14:ligatures w14:val="none"/>
              </w:rPr>
            </w:pPr>
            <w:r w:rsidRPr="003F1B08">
              <w:rPr>
                <w:rFonts w:ascii="Times New Roman" w:eastAsia="Times New Roman" w:hAnsi="Times New Roman" w:cs="Times New Roman"/>
                <w:kern w:val="0"/>
                <w14:ligatures w14:val="none"/>
              </w:rPr>
              <w:t>108</w:t>
            </w:r>
            <w:r>
              <w:rPr>
                <w:rFonts w:ascii="Times New Roman" w:eastAsia="Times New Roman" w:hAnsi="Times New Roman" w:cs="Times New Roman"/>
                <w:kern w:val="0"/>
                <w14:ligatures w14:val="none"/>
              </w:rPr>
              <w:t> </w:t>
            </w:r>
            <w:r w:rsidRPr="003F1B08">
              <w:rPr>
                <w:rFonts w:ascii="Times New Roman" w:eastAsia="Times New Roman" w:hAnsi="Times New Roman" w:cs="Times New Roman"/>
                <w:kern w:val="0"/>
                <w14:ligatures w14:val="none"/>
              </w:rPr>
              <w:t>ml</w:t>
            </w:r>
          </w:p>
        </w:tc>
        <w:tc>
          <w:tcPr>
            <w:tcW w:w="1182" w:type="pct"/>
            <w:vAlign w:val="bottom"/>
          </w:tcPr>
          <w:p w14:paraId="0B9C45FD" w14:textId="77777777" w:rsidR="003F1B08" w:rsidRPr="003F1B08" w:rsidRDefault="003F1B08" w:rsidP="003F1B08">
            <w:pPr>
              <w:tabs>
                <w:tab w:val="left" w:pos="567"/>
              </w:tabs>
              <w:spacing w:after="0" w:line="240" w:lineRule="auto"/>
              <w:jc w:val="right"/>
              <w:rPr>
                <w:rFonts w:ascii="Times New Roman" w:eastAsia="Times New Roman" w:hAnsi="Times New Roman" w:cs="Times New Roman"/>
                <w:kern w:val="0"/>
                <w14:ligatures w14:val="none"/>
              </w:rPr>
            </w:pPr>
          </w:p>
          <w:p w14:paraId="2D46908C" w14:textId="288134BF" w:rsidR="003F1B08" w:rsidRPr="003F1B08" w:rsidRDefault="003F1B08" w:rsidP="003F1B08">
            <w:pPr>
              <w:tabs>
                <w:tab w:val="left" w:pos="567"/>
              </w:tabs>
              <w:spacing w:after="0" w:line="240" w:lineRule="auto"/>
              <w:jc w:val="right"/>
              <w:rPr>
                <w:rFonts w:ascii="Times New Roman" w:eastAsia="Times New Roman" w:hAnsi="Times New Roman" w:cs="Times New Roman"/>
                <w:kern w:val="0"/>
                <w14:ligatures w14:val="none"/>
              </w:rPr>
            </w:pPr>
            <w:r w:rsidRPr="003F1B08">
              <w:rPr>
                <w:rFonts w:ascii="Times New Roman" w:eastAsia="Times New Roman" w:hAnsi="Times New Roman" w:cs="Times New Roman"/>
                <w:kern w:val="0"/>
                <w14:ligatures w14:val="none"/>
              </w:rPr>
              <w:t>432</w:t>
            </w:r>
            <w:r>
              <w:rPr>
                <w:rFonts w:ascii="Times New Roman" w:eastAsia="Times New Roman" w:hAnsi="Times New Roman" w:cs="Times New Roman"/>
                <w:kern w:val="0"/>
                <w14:ligatures w14:val="none"/>
              </w:rPr>
              <w:t> </w:t>
            </w:r>
            <w:r w:rsidRPr="003F1B08">
              <w:rPr>
                <w:rFonts w:ascii="Times New Roman" w:eastAsia="Times New Roman" w:hAnsi="Times New Roman" w:cs="Times New Roman"/>
                <w:kern w:val="0"/>
                <w14:ligatures w14:val="none"/>
              </w:rPr>
              <w:t>ml</w:t>
            </w:r>
          </w:p>
        </w:tc>
      </w:tr>
      <w:tr w:rsidR="003F1B08" w:rsidRPr="00E50D32" w14:paraId="3C57F3AC" w14:textId="77777777" w:rsidTr="00E7133A">
        <w:trPr>
          <w:trHeight w:val="520"/>
        </w:trPr>
        <w:tc>
          <w:tcPr>
            <w:tcW w:w="2999" w:type="pct"/>
            <w:vAlign w:val="bottom"/>
          </w:tcPr>
          <w:p w14:paraId="0E08B694" w14:textId="694FB55F" w:rsidR="003F1B08" w:rsidRPr="00E50D32" w:rsidRDefault="003F1B08" w:rsidP="003F1B08">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14:ligatures w14:val="none"/>
              </w:rPr>
              <w:t>21,6</w:t>
            </w:r>
            <w:r w:rsidR="00554FDA">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 gliukozė</w:t>
            </w:r>
          </w:p>
        </w:tc>
        <w:tc>
          <w:tcPr>
            <w:tcW w:w="819" w:type="pct"/>
            <w:vAlign w:val="bottom"/>
          </w:tcPr>
          <w:p w14:paraId="7F50F7AC" w14:textId="18ECC1BD" w:rsidR="003F1B08" w:rsidRPr="00E50D32" w:rsidRDefault="003F1B08" w:rsidP="003F1B08">
            <w:pPr>
              <w:tabs>
                <w:tab w:val="left" w:pos="567"/>
              </w:tabs>
              <w:spacing w:after="0" w:line="240" w:lineRule="auto"/>
              <w:jc w:val="right"/>
              <w:rPr>
                <w:rFonts w:ascii="Times New Roman" w:eastAsia="Times New Roman" w:hAnsi="Times New Roman" w:cs="Times New Roman"/>
                <w:kern w:val="0"/>
                <w14:ligatures w14:val="none"/>
              </w:rPr>
            </w:pPr>
            <w:r w:rsidRPr="003F1B08">
              <w:rPr>
                <w:rFonts w:ascii="Times New Roman" w:eastAsia="Times New Roman" w:hAnsi="Times New Roman" w:cs="Times New Roman"/>
                <w:kern w:val="0"/>
                <w14:ligatures w14:val="none"/>
              </w:rPr>
              <w:t>124</w:t>
            </w:r>
            <w:r>
              <w:rPr>
                <w:rFonts w:ascii="Times New Roman" w:eastAsia="Times New Roman" w:hAnsi="Times New Roman" w:cs="Times New Roman"/>
                <w:kern w:val="0"/>
                <w14:ligatures w14:val="none"/>
              </w:rPr>
              <w:t> </w:t>
            </w:r>
            <w:r w:rsidRPr="003F1B08">
              <w:rPr>
                <w:rFonts w:ascii="Times New Roman" w:eastAsia="Times New Roman" w:hAnsi="Times New Roman" w:cs="Times New Roman"/>
                <w:kern w:val="0"/>
                <w14:ligatures w14:val="none"/>
              </w:rPr>
              <w:t>ml</w:t>
            </w:r>
          </w:p>
        </w:tc>
        <w:tc>
          <w:tcPr>
            <w:tcW w:w="1182" w:type="pct"/>
            <w:vAlign w:val="bottom"/>
          </w:tcPr>
          <w:p w14:paraId="603A6C41" w14:textId="5010A03A" w:rsidR="003F1B08" w:rsidRPr="00E50D32" w:rsidRDefault="003F1B08" w:rsidP="003F1B08">
            <w:pPr>
              <w:tabs>
                <w:tab w:val="left" w:pos="567"/>
              </w:tabs>
              <w:spacing w:after="0" w:line="240" w:lineRule="auto"/>
              <w:jc w:val="right"/>
              <w:rPr>
                <w:rFonts w:ascii="Times New Roman" w:eastAsia="Times New Roman" w:hAnsi="Times New Roman" w:cs="Times New Roman"/>
                <w:kern w:val="0"/>
                <w14:ligatures w14:val="none"/>
              </w:rPr>
            </w:pPr>
            <w:r w:rsidRPr="003F1B08">
              <w:rPr>
                <w:rFonts w:ascii="Times New Roman" w:eastAsia="Times New Roman" w:hAnsi="Times New Roman" w:cs="Times New Roman"/>
                <w:kern w:val="0"/>
                <w14:ligatures w14:val="none"/>
              </w:rPr>
              <w:t>496</w:t>
            </w:r>
            <w:r>
              <w:rPr>
                <w:rFonts w:ascii="Times New Roman" w:eastAsia="Times New Roman" w:hAnsi="Times New Roman" w:cs="Times New Roman"/>
                <w:kern w:val="0"/>
                <w14:ligatures w14:val="none"/>
              </w:rPr>
              <w:t> </w:t>
            </w:r>
            <w:r w:rsidRPr="003F1B08">
              <w:rPr>
                <w:rFonts w:ascii="Times New Roman" w:eastAsia="Times New Roman" w:hAnsi="Times New Roman" w:cs="Times New Roman"/>
                <w:kern w:val="0"/>
                <w14:ligatures w14:val="none"/>
              </w:rPr>
              <w:t>ml</w:t>
            </w:r>
          </w:p>
        </w:tc>
      </w:tr>
      <w:tr w:rsidR="003F1B08" w:rsidRPr="00E50D32" w14:paraId="64C55D11" w14:textId="77777777" w:rsidTr="00E7133A">
        <w:trPr>
          <w:trHeight w:val="520"/>
        </w:trPr>
        <w:tc>
          <w:tcPr>
            <w:tcW w:w="2999" w:type="pct"/>
            <w:vAlign w:val="bottom"/>
          </w:tcPr>
          <w:p w14:paraId="152BE335" w14:textId="1AE8A040" w:rsidR="003F1B08" w:rsidRPr="00E50D32" w:rsidRDefault="003F1B08" w:rsidP="003F1B08">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14:ligatures w14:val="none"/>
              </w:rPr>
              <w:t>20</w:t>
            </w:r>
            <w:r w:rsidR="00554FDA">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 lipidų emulsija (</w:t>
            </w:r>
            <w:proofErr w:type="spellStart"/>
            <w:r w:rsidRPr="008C6572">
              <w:rPr>
                <w:rFonts w:ascii="Times New Roman" w:eastAsia="Times New Roman" w:hAnsi="Times New Roman" w:cs="Times New Roman"/>
                <w:kern w:val="0"/>
                <w14:ligatures w14:val="none"/>
              </w:rPr>
              <w:t>SMOFlipid</w:t>
            </w:r>
            <w:proofErr w:type="spellEnd"/>
            <w:r w:rsidRPr="008C6572">
              <w:rPr>
                <w:rFonts w:ascii="Times New Roman" w:eastAsia="Times New Roman" w:hAnsi="Times New Roman" w:cs="Times New Roman"/>
                <w:kern w:val="0"/>
                <w14:ligatures w14:val="none"/>
              </w:rPr>
              <w:t>)</w:t>
            </w:r>
          </w:p>
        </w:tc>
        <w:tc>
          <w:tcPr>
            <w:tcW w:w="819" w:type="pct"/>
            <w:vAlign w:val="bottom"/>
          </w:tcPr>
          <w:p w14:paraId="4FB813F0" w14:textId="6AC50CD1" w:rsidR="003F1B08" w:rsidRPr="00E50D32" w:rsidRDefault="003F1B08" w:rsidP="003F1B08">
            <w:pPr>
              <w:tabs>
                <w:tab w:val="left" w:pos="567"/>
              </w:tabs>
              <w:spacing w:after="0" w:line="240" w:lineRule="auto"/>
              <w:jc w:val="right"/>
              <w:rPr>
                <w:rFonts w:ascii="Times New Roman" w:eastAsia="Times New Roman" w:hAnsi="Times New Roman" w:cs="Times New Roman"/>
                <w:kern w:val="0"/>
                <w14:ligatures w14:val="none"/>
              </w:rPr>
            </w:pPr>
            <w:r w:rsidRPr="003F1B08">
              <w:rPr>
                <w:rFonts w:ascii="Times New Roman" w:eastAsia="Times New Roman" w:hAnsi="Times New Roman" w:cs="Times New Roman"/>
                <w:kern w:val="0"/>
                <w14:ligatures w14:val="none"/>
              </w:rPr>
              <w:t>18</w:t>
            </w:r>
            <w:r>
              <w:rPr>
                <w:rFonts w:ascii="Times New Roman" w:eastAsia="Times New Roman" w:hAnsi="Times New Roman" w:cs="Times New Roman"/>
                <w:kern w:val="0"/>
                <w14:ligatures w14:val="none"/>
              </w:rPr>
              <w:t> </w:t>
            </w:r>
            <w:r w:rsidRPr="003F1B08">
              <w:rPr>
                <w:rFonts w:ascii="Times New Roman" w:eastAsia="Times New Roman" w:hAnsi="Times New Roman" w:cs="Times New Roman"/>
                <w:kern w:val="0"/>
                <w14:ligatures w14:val="none"/>
              </w:rPr>
              <w:t>ml</w:t>
            </w:r>
          </w:p>
        </w:tc>
        <w:tc>
          <w:tcPr>
            <w:tcW w:w="1182" w:type="pct"/>
            <w:vAlign w:val="bottom"/>
          </w:tcPr>
          <w:p w14:paraId="63E1B40E" w14:textId="4E0A1AD8" w:rsidR="003F1B08" w:rsidRPr="003F1B08" w:rsidRDefault="003F1B08" w:rsidP="003F1B08">
            <w:pPr>
              <w:tabs>
                <w:tab w:val="left" w:pos="567"/>
              </w:tabs>
              <w:spacing w:after="0" w:line="240" w:lineRule="auto"/>
              <w:jc w:val="right"/>
              <w:rPr>
                <w:rFonts w:ascii="Times New Roman" w:eastAsia="Times New Roman" w:hAnsi="Times New Roman" w:cs="Times New Roman"/>
                <w:kern w:val="0"/>
                <w14:ligatures w14:val="none"/>
              </w:rPr>
            </w:pPr>
            <w:r w:rsidRPr="003F1B08">
              <w:rPr>
                <w:rFonts w:ascii="Times New Roman" w:eastAsia="Times New Roman" w:hAnsi="Times New Roman" w:cs="Times New Roman"/>
                <w:kern w:val="0"/>
                <w14:ligatures w14:val="none"/>
              </w:rPr>
              <w:t>72</w:t>
            </w:r>
            <w:r>
              <w:rPr>
                <w:rFonts w:ascii="Times New Roman" w:eastAsia="Times New Roman" w:hAnsi="Times New Roman" w:cs="Times New Roman"/>
                <w:kern w:val="0"/>
                <w14:ligatures w14:val="none"/>
              </w:rPr>
              <w:t> </w:t>
            </w:r>
            <w:r w:rsidRPr="003F1B08">
              <w:rPr>
                <w:rFonts w:ascii="Times New Roman" w:eastAsia="Times New Roman" w:hAnsi="Times New Roman" w:cs="Times New Roman"/>
                <w:kern w:val="0"/>
                <w14:ligatures w14:val="none"/>
              </w:rPr>
              <w:t>ml</w:t>
            </w:r>
          </w:p>
        </w:tc>
      </w:tr>
    </w:tbl>
    <w:p w14:paraId="04300D12" w14:textId="77777777" w:rsidR="00E50D32" w:rsidRPr="008C6572" w:rsidRDefault="00E50D32" w:rsidP="00A84058">
      <w:pPr>
        <w:tabs>
          <w:tab w:val="left" w:pos="567"/>
        </w:tabs>
        <w:spacing w:after="0" w:line="240" w:lineRule="auto"/>
        <w:rPr>
          <w:rFonts w:ascii="Times New Roman" w:eastAsia="Times New Roman" w:hAnsi="Times New Roman" w:cs="Times New Roman"/>
          <w:kern w:val="0"/>
          <w14:ligatures w14:val="none"/>
        </w:rPr>
      </w:pPr>
    </w:p>
    <w:p w14:paraId="549E5A02" w14:textId="0529C281" w:rsidR="000239CF" w:rsidRPr="008C6572" w:rsidRDefault="009B4DAA" w:rsidP="00A84058">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 lipidų vartoti nenorima, dėl maišelio struktūros galima aktyvinti tik </w:t>
      </w:r>
      <w:r w:rsidR="00CD5AFB" w:rsidRPr="008C6572">
        <w:rPr>
          <w:rFonts w:ascii="Times New Roman" w:eastAsia="Times New Roman" w:hAnsi="Times New Roman" w:cs="Times New Roman"/>
          <w:kern w:val="0"/>
          <w14:ligatures w14:val="none"/>
        </w:rPr>
        <w:t xml:space="preserve">nuplėšiamą sandariklį tarp </w:t>
      </w:r>
      <w:r w:rsidRPr="008C6572">
        <w:rPr>
          <w:rFonts w:ascii="Times New Roman" w:eastAsia="Times New Roman" w:hAnsi="Times New Roman" w:cs="Times New Roman"/>
          <w:kern w:val="0"/>
          <w14:ligatures w14:val="none"/>
        </w:rPr>
        <w:t xml:space="preserve">aminorūgščių ir gliukozės kamerų, paliekant nepažeistą </w:t>
      </w:r>
      <w:r w:rsidR="00CD5AFB" w:rsidRPr="008C6572">
        <w:rPr>
          <w:rFonts w:ascii="Times New Roman" w:eastAsia="Times New Roman" w:hAnsi="Times New Roman" w:cs="Times New Roman"/>
          <w:kern w:val="0"/>
          <w14:ligatures w14:val="none"/>
        </w:rPr>
        <w:t xml:space="preserve">nuplėšiamą sandariklį tarp </w:t>
      </w:r>
      <w:r w:rsidRPr="008C6572">
        <w:rPr>
          <w:rFonts w:ascii="Times New Roman" w:eastAsia="Times New Roman" w:hAnsi="Times New Roman" w:cs="Times New Roman"/>
          <w:kern w:val="0"/>
          <w14:ligatures w14:val="none"/>
        </w:rPr>
        <w:t xml:space="preserve">aminorūgščių ir lipidų kamerų. Vėliau maišelio turinį galima </w:t>
      </w:r>
      <w:proofErr w:type="spellStart"/>
      <w:r w:rsidRPr="008C6572">
        <w:rPr>
          <w:rFonts w:ascii="Times New Roman" w:eastAsia="Times New Roman" w:hAnsi="Times New Roman" w:cs="Times New Roman"/>
          <w:kern w:val="0"/>
          <w14:ligatures w14:val="none"/>
        </w:rPr>
        <w:t>infuzuoti</w:t>
      </w:r>
      <w:proofErr w:type="spellEnd"/>
      <w:r w:rsidRPr="008C6572">
        <w:rPr>
          <w:rFonts w:ascii="Times New Roman" w:eastAsia="Times New Roman" w:hAnsi="Times New Roman" w:cs="Times New Roman"/>
          <w:kern w:val="0"/>
          <w14:ligatures w14:val="none"/>
        </w:rPr>
        <w:t xml:space="preserve"> su lipidais arba be jų. Vaistinio preparato sudėtis po aktyvinimo, t. y. dviejų (aminorūgščių ir gliukozės, dviejų kamerų maišelis, </w:t>
      </w:r>
      <w:r w:rsidR="007C05BB">
        <w:rPr>
          <w:rFonts w:ascii="Times New Roman" w:eastAsia="Times New Roman" w:hAnsi="Times New Roman" w:cs="Times New Roman"/>
          <w:kern w:val="0"/>
          <w14:ligatures w14:val="none"/>
        </w:rPr>
        <w:t>232</w:t>
      </w:r>
      <w:r w:rsidR="00786CA6" w:rsidRPr="008C6572">
        <w:rPr>
          <w:rFonts w:ascii="Times New Roman" w:eastAsia="Times New Roman" w:hAnsi="Times New Roman" w:cs="Times New Roman"/>
          <w:kern w:val="0"/>
          <w14:ligatures w14:val="none"/>
        </w:rPr>
        <w:t> ml</w:t>
      </w:r>
      <w:r w:rsidRPr="008C6572">
        <w:rPr>
          <w:rFonts w:ascii="Times New Roman" w:eastAsia="Times New Roman" w:hAnsi="Times New Roman" w:cs="Times New Roman"/>
          <w:kern w:val="0"/>
          <w14:ligatures w14:val="none"/>
        </w:rPr>
        <w:t xml:space="preserve"> tirpalo) arba trijų (aminorūgščių, gliukozės ir lipidų, trijų kamerų maišelis, </w:t>
      </w:r>
      <w:r w:rsidR="007C05BB">
        <w:rPr>
          <w:rFonts w:ascii="Times New Roman" w:eastAsia="Times New Roman" w:hAnsi="Times New Roman" w:cs="Times New Roman"/>
          <w:kern w:val="0"/>
          <w14:ligatures w14:val="none"/>
        </w:rPr>
        <w:t>250</w:t>
      </w:r>
      <w:r w:rsidR="00786CA6" w:rsidRPr="008C6572">
        <w:rPr>
          <w:rFonts w:ascii="Times New Roman" w:eastAsia="Times New Roman" w:hAnsi="Times New Roman" w:cs="Times New Roman"/>
          <w:kern w:val="0"/>
          <w14:ligatures w14:val="none"/>
        </w:rPr>
        <w:t> ml</w:t>
      </w:r>
      <w:r w:rsidRPr="008C6572">
        <w:rPr>
          <w:rFonts w:ascii="Times New Roman" w:eastAsia="Times New Roman" w:hAnsi="Times New Roman" w:cs="Times New Roman"/>
          <w:kern w:val="0"/>
          <w14:ligatures w14:val="none"/>
        </w:rPr>
        <w:t xml:space="preserve"> emulsijos) kamerų turinio sumaišymo, pateikiama toliau esančioje lentelėje.</w:t>
      </w:r>
    </w:p>
    <w:p w14:paraId="68C81C5A" w14:textId="77777777" w:rsidR="009B4DAA" w:rsidRPr="008C6572" w:rsidRDefault="009B4DAA" w:rsidP="00A84058">
      <w:pPr>
        <w:tabs>
          <w:tab w:val="left" w:pos="567"/>
        </w:tabs>
        <w:spacing w:after="0" w:line="240" w:lineRule="auto"/>
        <w:rPr>
          <w:rFonts w:ascii="Times New Roman" w:eastAsia="Times New Roman" w:hAnsi="Times New Roman" w:cs="Times New Roman"/>
          <w:kern w:val="0"/>
          <w14:ligatures w14:val="none"/>
        </w:rPr>
      </w:pPr>
    </w:p>
    <w:p w14:paraId="61C9DF0B" w14:textId="6A017421" w:rsidR="000239CF" w:rsidRPr="008C6572" w:rsidRDefault="009B4DAA" w:rsidP="00A84058">
      <w:pPr>
        <w:numPr>
          <w:ilvl w:val="12"/>
          <w:numId w:val="0"/>
        </w:numPr>
        <w:spacing w:after="0" w:line="240" w:lineRule="auto"/>
        <w:ind w:right="-2"/>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Sujungus dvi arba tris kameras, gaunama tokia bendra sudėtis:</w:t>
      </w:r>
    </w:p>
    <w:p w14:paraId="26E6E8F2" w14:textId="77777777" w:rsidR="000239CF" w:rsidRPr="008C6572" w:rsidRDefault="000239CF" w:rsidP="00A84058">
      <w:pPr>
        <w:spacing w:after="0" w:line="240" w:lineRule="auto"/>
        <w:ind w:right="-2"/>
        <w:rPr>
          <w:rFonts w:ascii="Times New Roman" w:eastAsia="Times New Roman" w:hAnsi="Times New Roman" w:cs="Times New Roman"/>
          <w:b/>
          <w:bCs/>
          <w:kern w:val="0"/>
          <w14:ligatures w14:val="none"/>
        </w:rPr>
      </w:pPr>
    </w:p>
    <w:tbl>
      <w:tblPr>
        <w:tblStyle w:val="TableGrid1"/>
        <w:tblW w:w="9351" w:type="dxa"/>
        <w:tblLayout w:type="fixed"/>
        <w:tblLook w:val="06A0" w:firstRow="1" w:lastRow="0" w:firstColumn="1" w:lastColumn="0" w:noHBand="1" w:noVBand="1"/>
      </w:tblPr>
      <w:tblGrid>
        <w:gridCol w:w="5530"/>
        <w:gridCol w:w="1836"/>
        <w:gridCol w:w="1985"/>
      </w:tblGrid>
      <w:tr w:rsidR="0034030C" w:rsidRPr="0034030C" w14:paraId="606E100B" w14:textId="77777777" w:rsidTr="00E7133A">
        <w:trPr>
          <w:trHeight w:val="300"/>
        </w:trPr>
        <w:tc>
          <w:tcPr>
            <w:tcW w:w="5530" w:type="dxa"/>
          </w:tcPr>
          <w:p w14:paraId="414C44AD" w14:textId="0B784C3E" w:rsidR="0034030C" w:rsidRPr="0034030C" w:rsidRDefault="0034030C" w:rsidP="0034030C">
            <w:pPr>
              <w:tabs>
                <w:tab w:val="left" w:pos="0"/>
                <w:tab w:val="left" w:pos="567"/>
              </w:tabs>
              <w:spacing w:line="260" w:lineRule="exact"/>
              <w:rPr>
                <w:sz w:val="22"/>
                <w:szCs w:val="22"/>
                <w:lang w:val="lt-LT"/>
              </w:rPr>
            </w:pPr>
            <w:r w:rsidRPr="008C6572">
              <w:rPr>
                <w:sz w:val="22"/>
                <w:szCs w:val="22"/>
                <w:lang w:val="lt-LT"/>
              </w:rPr>
              <w:t>Veiklioji medžiaga (g)</w:t>
            </w:r>
          </w:p>
        </w:tc>
        <w:tc>
          <w:tcPr>
            <w:tcW w:w="1836" w:type="dxa"/>
          </w:tcPr>
          <w:p w14:paraId="059AC937" w14:textId="77777777" w:rsidR="0034030C" w:rsidRPr="008C6572" w:rsidRDefault="0034030C" w:rsidP="0034030C">
            <w:pPr>
              <w:tabs>
                <w:tab w:val="left" w:pos="567"/>
              </w:tabs>
              <w:spacing w:line="260" w:lineRule="exact"/>
              <w:jc w:val="center"/>
              <w:rPr>
                <w:b/>
                <w:bCs/>
                <w:sz w:val="22"/>
                <w:szCs w:val="22"/>
                <w:lang w:val="lt-LT"/>
              </w:rPr>
            </w:pPr>
            <w:r w:rsidRPr="008C6572">
              <w:rPr>
                <w:b/>
                <w:bCs/>
                <w:sz w:val="22"/>
                <w:szCs w:val="22"/>
                <w:lang w:val="lt-LT"/>
              </w:rPr>
              <w:t>Dviejų suaktyvintų kamerų maišelis</w:t>
            </w:r>
          </w:p>
          <w:p w14:paraId="0A48F182" w14:textId="4F3E4635" w:rsidR="0034030C" w:rsidRPr="0034030C" w:rsidRDefault="0034030C" w:rsidP="0034030C">
            <w:pPr>
              <w:tabs>
                <w:tab w:val="left" w:pos="567"/>
              </w:tabs>
              <w:spacing w:line="260" w:lineRule="exact"/>
              <w:jc w:val="center"/>
              <w:rPr>
                <w:b/>
                <w:bCs/>
                <w:sz w:val="22"/>
                <w:szCs w:val="22"/>
                <w:lang w:val="lt-LT"/>
              </w:rPr>
            </w:pPr>
            <w:r w:rsidRPr="008C6572">
              <w:rPr>
                <w:b/>
                <w:bCs/>
                <w:sz w:val="22"/>
                <w:szCs w:val="22"/>
                <w:lang w:val="lt-LT"/>
              </w:rPr>
              <w:t>(</w:t>
            </w:r>
            <w:r w:rsidR="00F9195C">
              <w:rPr>
                <w:b/>
                <w:bCs/>
                <w:sz w:val="22"/>
                <w:szCs w:val="22"/>
                <w:lang w:val="lt-LT"/>
              </w:rPr>
              <w:t>232</w:t>
            </w:r>
            <w:r w:rsidRPr="008C6572">
              <w:rPr>
                <w:b/>
                <w:bCs/>
                <w:sz w:val="22"/>
                <w:szCs w:val="22"/>
                <w:lang w:val="lt-LT"/>
              </w:rPr>
              <w:t> ml)</w:t>
            </w:r>
          </w:p>
        </w:tc>
        <w:tc>
          <w:tcPr>
            <w:tcW w:w="1985" w:type="dxa"/>
          </w:tcPr>
          <w:p w14:paraId="3FDB75E8" w14:textId="77777777" w:rsidR="0034030C" w:rsidRPr="008C6572" w:rsidRDefault="0034030C" w:rsidP="0034030C">
            <w:pPr>
              <w:tabs>
                <w:tab w:val="left" w:pos="567"/>
              </w:tabs>
              <w:spacing w:line="260" w:lineRule="exact"/>
              <w:jc w:val="center"/>
              <w:rPr>
                <w:b/>
                <w:bCs/>
                <w:sz w:val="22"/>
                <w:szCs w:val="22"/>
                <w:lang w:val="lt-LT"/>
              </w:rPr>
            </w:pPr>
            <w:r w:rsidRPr="008C6572">
              <w:rPr>
                <w:b/>
                <w:bCs/>
                <w:sz w:val="22"/>
                <w:szCs w:val="22"/>
                <w:lang w:val="lt-LT"/>
              </w:rPr>
              <w:t>Trijų suaktyvintų kamerų maišelis</w:t>
            </w:r>
          </w:p>
          <w:p w14:paraId="7893FD6C" w14:textId="70056558" w:rsidR="0034030C" w:rsidRPr="0034030C" w:rsidRDefault="0034030C" w:rsidP="0034030C">
            <w:pPr>
              <w:tabs>
                <w:tab w:val="left" w:pos="567"/>
              </w:tabs>
              <w:spacing w:line="260" w:lineRule="exact"/>
              <w:jc w:val="center"/>
              <w:rPr>
                <w:b/>
                <w:bCs/>
                <w:sz w:val="22"/>
                <w:szCs w:val="22"/>
                <w:lang w:val="lt-LT"/>
              </w:rPr>
            </w:pPr>
            <w:r w:rsidRPr="008C6572">
              <w:rPr>
                <w:b/>
                <w:bCs/>
                <w:sz w:val="22"/>
                <w:szCs w:val="22"/>
                <w:lang w:val="lt-LT"/>
              </w:rPr>
              <w:t>(</w:t>
            </w:r>
            <w:r w:rsidR="00F9195C">
              <w:rPr>
                <w:b/>
                <w:bCs/>
                <w:sz w:val="22"/>
                <w:szCs w:val="22"/>
                <w:lang w:val="lt-LT"/>
              </w:rPr>
              <w:t>250</w:t>
            </w:r>
            <w:r w:rsidRPr="008C6572">
              <w:rPr>
                <w:b/>
                <w:bCs/>
                <w:sz w:val="22"/>
                <w:szCs w:val="22"/>
                <w:lang w:val="lt-LT"/>
              </w:rPr>
              <w:t> ml)</w:t>
            </w:r>
          </w:p>
        </w:tc>
      </w:tr>
      <w:tr w:rsidR="00F9195C" w:rsidRPr="0034030C" w14:paraId="08FF28C2" w14:textId="77777777" w:rsidTr="0034030C">
        <w:trPr>
          <w:trHeight w:val="300"/>
        </w:trPr>
        <w:tc>
          <w:tcPr>
            <w:tcW w:w="5530" w:type="dxa"/>
            <w:shd w:val="clear" w:color="auto" w:fill="D9D9D9"/>
          </w:tcPr>
          <w:p w14:paraId="796A60EA" w14:textId="709443AD" w:rsidR="00F9195C" w:rsidRPr="0034030C" w:rsidRDefault="00F9195C" w:rsidP="00F9195C">
            <w:pPr>
              <w:tabs>
                <w:tab w:val="left" w:pos="0"/>
                <w:tab w:val="left" w:pos="567"/>
              </w:tabs>
              <w:spacing w:line="260" w:lineRule="exact"/>
              <w:rPr>
                <w:sz w:val="22"/>
                <w:szCs w:val="22"/>
                <w:lang w:val="lt-LT"/>
              </w:rPr>
            </w:pPr>
            <w:r w:rsidRPr="008C6572">
              <w:rPr>
                <w:sz w:val="22"/>
                <w:szCs w:val="22"/>
                <w:lang w:val="lt-LT"/>
              </w:rPr>
              <w:t>Aminorūgščių kamera</w:t>
            </w:r>
          </w:p>
        </w:tc>
        <w:tc>
          <w:tcPr>
            <w:tcW w:w="1836" w:type="dxa"/>
            <w:shd w:val="clear" w:color="auto" w:fill="D9D9D9"/>
          </w:tcPr>
          <w:p w14:paraId="0114F8EF" w14:textId="2AD1EB7E" w:rsidR="00F9195C" w:rsidRPr="0034030C" w:rsidRDefault="00F9195C" w:rsidP="00F9195C">
            <w:pPr>
              <w:tabs>
                <w:tab w:val="left" w:pos="567"/>
              </w:tabs>
              <w:spacing w:line="260" w:lineRule="exact"/>
              <w:jc w:val="right"/>
              <w:rPr>
                <w:b/>
                <w:bCs/>
                <w:sz w:val="22"/>
                <w:szCs w:val="22"/>
                <w:lang w:val="lt-LT"/>
              </w:rPr>
            </w:pPr>
          </w:p>
        </w:tc>
        <w:tc>
          <w:tcPr>
            <w:tcW w:w="1985" w:type="dxa"/>
            <w:shd w:val="clear" w:color="auto" w:fill="D9D9D9"/>
          </w:tcPr>
          <w:p w14:paraId="1C9E891F" w14:textId="332D4893" w:rsidR="00F9195C" w:rsidRPr="0034030C" w:rsidRDefault="00F9195C" w:rsidP="00F9195C">
            <w:pPr>
              <w:tabs>
                <w:tab w:val="left" w:pos="567"/>
              </w:tabs>
              <w:spacing w:line="260" w:lineRule="exact"/>
              <w:jc w:val="right"/>
              <w:rPr>
                <w:b/>
                <w:bCs/>
                <w:sz w:val="22"/>
                <w:szCs w:val="22"/>
                <w:lang w:val="lt-LT"/>
              </w:rPr>
            </w:pPr>
          </w:p>
        </w:tc>
      </w:tr>
      <w:tr w:rsidR="00402F42" w:rsidRPr="0034030C" w14:paraId="744EF36D" w14:textId="77777777" w:rsidTr="00E7133A">
        <w:trPr>
          <w:trHeight w:val="300"/>
        </w:trPr>
        <w:tc>
          <w:tcPr>
            <w:tcW w:w="5530" w:type="dxa"/>
          </w:tcPr>
          <w:p w14:paraId="3FCB45D3" w14:textId="155D629D"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alaninas</w:t>
            </w:r>
            <w:proofErr w:type="spellEnd"/>
          </w:p>
        </w:tc>
        <w:tc>
          <w:tcPr>
            <w:tcW w:w="1836" w:type="dxa"/>
          </w:tcPr>
          <w:p w14:paraId="74427957" w14:textId="0F5EAAC5" w:rsidR="00402F42" w:rsidRPr="0034030C" w:rsidRDefault="00402F42" w:rsidP="00402F42">
            <w:pPr>
              <w:tabs>
                <w:tab w:val="left" w:pos="567"/>
              </w:tabs>
              <w:spacing w:line="260" w:lineRule="exact"/>
              <w:jc w:val="right"/>
              <w:rPr>
                <w:sz w:val="22"/>
                <w:szCs w:val="22"/>
                <w:lang w:val="lt-LT"/>
              </w:rPr>
            </w:pPr>
            <w:r w:rsidRPr="009156F0">
              <w:t>0</w:t>
            </w:r>
            <w:r>
              <w:t>,</w:t>
            </w:r>
            <w:r w:rsidRPr="009156F0">
              <w:t>68</w:t>
            </w:r>
          </w:p>
        </w:tc>
        <w:tc>
          <w:tcPr>
            <w:tcW w:w="1985" w:type="dxa"/>
          </w:tcPr>
          <w:p w14:paraId="35360447" w14:textId="2F5BC2E2" w:rsidR="00402F42" w:rsidRPr="0034030C" w:rsidRDefault="00402F42" w:rsidP="00402F42">
            <w:pPr>
              <w:tabs>
                <w:tab w:val="left" w:pos="567"/>
              </w:tabs>
              <w:spacing w:line="260" w:lineRule="exact"/>
              <w:jc w:val="right"/>
              <w:rPr>
                <w:sz w:val="22"/>
                <w:szCs w:val="22"/>
                <w:lang w:val="lt-LT"/>
              </w:rPr>
            </w:pPr>
            <w:r w:rsidRPr="009156F0">
              <w:t>0</w:t>
            </w:r>
            <w:r>
              <w:t>,</w:t>
            </w:r>
            <w:r w:rsidRPr="009156F0">
              <w:t>68</w:t>
            </w:r>
          </w:p>
        </w:tc>
      </w:tr>
      <w:tr w:rsidR="00402F42" w:rsidRPr="0034030C" w14:paraId="08E0C699" w14:textId="77777777" w:rsidTr="00E7133A">
        <w:trPr>
          <w:trHeight w:val="300"/>
        </w:trPr>
        <w:tc>
          <w:tcPr>
            <w:tcW w:w="5530" w:type="dxa"/>
          </w:tcPr>
          <w:p w14:paraId="13DDA26C" w14:textId="304C0ED7"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argininas</w:t>
            </w:r>
            <w:proofErr w:type="spellEnd"/>
          </w:p>
        </w:tc>
        <w:tc>
          <w:tcPr>
            <w:tcW w:w="1836" w:type="dxa"/>
          </w:tcPr>
          <w:p w14:paraId="38ACCC98" w14:textId="68A443FE" w:rsidR="00402F42" w:rsidRPr="0034030C" w:rsidRDefault="00402F42" w:rsidP="00402F42">
            <w:pPr>
              <w:tabs>
                <w:tab w:val="left" w:pos="567"/>
              </w:tabs>
              <w:spacing w:line="260" w:lineRule="exact"/>
              <w:jc w:val="right"/>
              <w:rPr>
                <w:sz w:val="22"/>
                <w:szCs w:val="22"/>
                <w:lang w:val="lt-LT"/>
              </w:rPr>
            </w:pPr>
            <w:r w:rsidRPr="009156F0">
              <w:t>0</w:t>
            </w:r>
            <w:r>
              <w:t>,</w:t>
            </w:r>
            <w:r w:rsidRPr="009156F0">
              <w:t>44</w:t>
            </w:r>
          </w:p>
        </w:tc>
        <w:tc>
          <w:tcPr>
            <w:tcW w:w="1985" w:type="dxa"/>
          </w:tcPr>
          <w:p w14:paraId="5831C85F" w14:textId="6F44E392" w:rsidR="00402F42" w:rsidRPr="0034030C" w:rsidRDefault="00402F42" w:rsidP="00402F42">
            <w:pPr>
              <w:tabs>
                <w:tab w:val="left" w:pos="567"/>
              </w:tabs>
              <w:spacing w:line="260" w:lineRule="exact"/>
              <w:jc w:val="right"/>
              <w:rPr>
                <w:sz w:val="22"/>
                <w:szCs w:val="22"/>
                <w:lang w:val="lt-LT"/>
              </w:rPr>
            </w:pPr>
            <w:r w:rsidRPr="009156F0">
              <w:t>0</w:t>
            </w:r>
            <w:r>
              <w:t>,</w:t>
            </w:r>
            <w:r w:rsidRPr="009156F0">
              <w:t>44</w:t>
            </w:r>
          </w:p>
        </w:tc>
      </w:tr>
      <w:tr w:rsidR="00402F42" w:rsidRPr="0034030C" w14:paraId="0DC276C4" w14:textId="77777777" w:rsidTr="00E7133A">
        <w:trPr>
          <w:trHeight w:val="300"/>
        </w:trPr>
        <w:tc>
          <w:tcPr>
            <w:tcW w:w="5530" w:type="dxa"/>
          </w:tcPr>
          <w:p w14:paraId="322F8624" w14:textId="2D1DD7DE"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asparto</w:t>
            </w:r>
            <w:proofErr w:type="spellEnd"/>
            <w:r w:rsidRPr="008C6572">
              <w:rPr>
                <w:sz w:val="22"/>
                <w:szCs w:val="22"/>
                <w:lang w:val="lt-LT"/>
              </w:rPr>
              <w:t xml:space="preserve"> rūgštis</w:t>
            </w:r>
          </w:p>
        </w:tc>
        <w:tc>
          <w:tcPr>
            <w:tcW w:w="1836" w:type="dxa"/>
          </w:tcPr>
          <w:p w14:paraId="6439F382" w14:textId="52B38722" w:rsidR="00402F42" w:rsidRPr="0034030C" w:rsidRDefault="00402F42" w:rsidP="00402F42">
            <w:pPr>
              <w:tabs>
                <w:tab w:val="left" w:pos="567"/>
              </w:tabs>
              <w:spacing w:line="260" w:lineRule="exact"/>
              <w:jc w:val="right"/>
              <w:rPr>
                <w:sz w:val="22"/>
                <w:szCs w:val="22"/>
                <w:lang w:val="lt-LT"/>
              </w:rPr>
            </w:pPr>
            <w:r w:rsidRPr="009156F0">
              <w:t>0</w:t>
            </w:r>
            <w:r>
              <w:t>,</w:t>
            </w:r>
            <w:r w:rsidRPr="009156F0">
              <w:t>44</w:t>
            </w:r>
          </w:p>
        </w:tc>
        <w:tc>
          <w:tcPr>
            <w:tcW w:w="1985" w:type="dxa"/>
          </w:tcPr>
          <w:p w14:paraId="1E3FB9AA" w14:textId="38273AE8" w:rsidR="00402F42" w:rsidRPr="0034030C" w:rsidRDefault="00402F42" w:rsidP="00402F42">
            <w:pPr>
              <w:tabs>
                <w:tab w:val="left" w:pos="567"/>
              </w:tabs>
              <w:spacing w:line="260" w:lineRule="exact"/>
              <w:jc w:val="right"/>
              <w:rPr>
                <w:sz w:val="22"/>
                <w:szCs w:val="22"/>
                <w:lang w:val="lt-LT"/>
              </w:rPr>
            </w:pPr>
            <w:r w:rsidRPr="009156F0">
              <w:t>0</w:t>
            </w:r>
            <w:r>
              <w:t>,</w:t>
            </w:r>
            <w:r w:rsidRPr="009156F0">
              <w:t>44</w:t>
            </w:r>
          </w:p>
        </w:tc>
      </w:tr>
      <w:tr w:rsidR="00402F42" w:rsidRPr="0034030C" w14:paraId="2F3608A9" w14:textId="77777777" w:rsidTr="00E7133A">
        <w:trPr>
          <w:trHeight w:val="300"/>
        </w:trPr>
        <w:tc>
          <w:tcPr>
            <w:tcW w:w="5530" w:type="dxa"/>
          </w:tcPr>
          <w:p w14:paraId="78530608" w14:textId="243E0CE5"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ci</w:t>
            </w:r>
            <w:r w:rsidR="003728AA">
              <w:rPr>
                <w:sz w:val="22"/>
                <w:szCs w:val="22"/>
                <w:lang w:val="lt-LT"/>
              </w:rPr>
              <w:t>s</w:t>
            </w:r>
            <w:r w:rsidRPr="008C6572">
              <w:rPr>
                <w:sz w:val="22"/>
                <w:szCs w:val="22"/>
                <w:lang w:val="lt-LT"/>
              </w:rPr>
              <w:t>teinas</w:t>
            </w:r>
            <w:proofErr w:type="spellEnd"/>
          </w:p>
        </w:tc>
        <w:tc>
          <w:tcPr>
            <w:tcW w:w="1836" w:type="dxa"/>
          </w:tcPr>
          <w:p w14:paraId="241B5007" w14:textId="2BD2EEF9" w:rsidR="00402F42" w:rsidRPr="0034030C" w:rsidRDefault="00402F42" w:rsidP="00402F42">
            <w:pPr>
              <w:tabs>
                <w:tab w:val="left" w:pos="567"/>
              </w:tabs>
              <w:spacing w:line="260" w:lineRule="exact"/>
              <w:jc w:val="right"/>
              <w:rPr>
                <w:sz w:val="22"/>
                <w:szCs w:val="22"/>
                <w:lang w:val="lt-LT"/>
              </w:rPr>
            </w:pPr>
            <w:r w:rsidRPr="009156F0">
              <w:t>0</w:t>
            </w:r>
            <w:r>
              <w:t>,</w:t>
            </w:r>
            <w:r w:rsidRPr="009156F0">
              <w:t>11</w:t>
            </w:r>
          </w:p>
        </w:tc>
        <w:tc>
          <w:tcPr>
            <w:tcW w:w="1985" w:type="dxa"/>
          </w:tcPr>
          <w:p w14:paraId="46D9DE68" w14:textId="7488094F" w:rsidR="00402F42" w:rsidRPr="0034030C" w:rsidRDefault="00402F42" w:rsidP="00402F42">
            <w:pPr>
              <w:tabs>
                <w:tab w:val="left" w:pos="567"/>
              </w:tabs>
              <w:spacing w:line="260" w:lineRule="exact"/>
              <w:jc w:val="right"/>
              <w:rPr>
                <w:sz w:val="22"/>
                <w:szCs w:val="22"/>
                <w:lang w:val="lt-LT"/>
              </w:rPr>
            </w:pPr>
            <w:r w:rsidRPr="009156F0">
              <w:t>0</w:t>
            </w:r>
            <w:r>
              <w:t>,</w:t>
            </w:r>
            <w:r w:rsidRPr="009156F0">
              <w:t>11</w:t>
            </w:r>
          </w:p>
        </w:tc>
      </w:tr>
      <w:tr w:rsidR="00402F42" w:rsidRPr="0034030C" w14:paraId="5EDD63AB" w14:textId="77777777" w:rsidTr="00E7133A">
        <w:trPr>
          <w:trHeight w:val="300"/>
        </w:trPr>
        <w:tc>
          <w:tcPr>
            <w:tcW w:w="5530" w:type="dxa"/>
          </w:tcPr>
          <w:p w14:paraId="46F6FCCF" w14:textId="7B81683B"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glutamo</w:t>
            </w:r>
            <w:proofErr w:type="spellEnd"/>
            <w:r w:rsidRPr="008C6572">
              <w:rPr>
                <w:sz w:val="22"/>
                <w:szCs w:val="22"/>
                <w:lang w:val="lt-LT"/>
              </w:rPr>
              <w:t xml:space="preserve"> rūgštis</w:t>
            </w:r>
          </w:p>
        </w:tc>
        <w:tc>
          <w:tcPr>
            <w:tcW w:w="1836" w:type="dxa"/>
          </w:tcPr>
          <w:p w14:paraId="0C4D5AA2" w14:textId="1A5B5AD6" w:rsidR="00402F42" w:rsidRPr="0034030C" w:rsidRDefault="00402F42" w:rsidP="00402F42">
            <w:pPr>
              <w:tabs>
                <w:tab w:val="left" w:pos="567"/>
              </w:tabs>
              <w:spacing w:line="260" w:lineRule="exact"/>
              <w:jc w:val="right"/>
              <w:rPr>
                <w:sz w:val="22"/>
                <w:szCs w:val="22"/>
                <w:lang w:val="lt-LT"/>
              </w:rPr>
            </w:pPr>
            <w:r w:rsidRPr="009156F0">
              <w:t>0</w:t>
            </w:r>
            <w:r>
              <w:t>,</w:t>
            </w:r>
            <w:r w:rsidRPr="009156F0">
              <w:t>77</w:t>
            </w:r>
          </w:p>
        </w:tc>
        <w:tc>
          <w:tcPr>
            <w:tcW w:w="1985" w:type="dxa"/>
          </w:tcPr>
          <w:p w14:paraId="0E9AACA1" w14:textId="3D6B0921" w:rsidR="00402F42" w:rsidRPr="0034030C" w:rsidRDefault="00402F42" w:rsidP="00402F42">
            <w:pPr>
              <w:tabs>
                <w:tab w:val="left" w:pos="567"/>
              </w:tabs>
              <w:spacing w:line="260" w:lineRule="exact"/>
              <w:jc w:val="right"/>
              <w:rPr>
                <w:sz w:val="22"/>
                <w:szCs w:val="22"/>
                <w:lang w:val="lt-LT"/>
              </w:rPr>
            </w:pPr>
            <w:r w:rsidRPr="009156F0">
              <w:t>0</w:t>
            </w:r>
            <w:r>
              <w:t>,</w:t>
            </w:r>
            <w:r w:rsidRPr="009156F0">
              <w:t>77</w:t>
            </w:r>
          </w:p>
        </w:tc>
      </w:tr>
      <w:tr w:rsidR="00402F42" w:rsidRPr="0034030C" w14:paraId="0FCC3A79" w14:textId="77777777" w:rsidTr="00E7133A">
        <w:trPr>
          <w:trHeight w:val="300"/>
        </w:trPr>
        <w:tc>
          <w:tcPr>
            <w:tcW w:w="5530" w:type="dxa"/>
          </w:tcPr>
          <w:p w14:paraId="6E458663" w14:textId="7230B251"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Glicinas</w:t>
            </w:r>
          </w:p>
        </w:tc>
        <w:tc>
          <w:tcPr>
            <w:tcW w:w="1836" w:type="dxa"/>
          </w:tcPr>
          <w:p w14:paraId="7C417A0C" w14:textId="6FE510AD" w:rsidR="00402F42" w:rsidRPr="0034030C" w:rsidRDefault="00402F42" w:rsidP="00402F42">
            <w:pPr>
              <w:tabs>
                <w:tab w:val="left" w:pos="567"/>
              </w:tabs>
              <w:spacing w:line="260" w:lineRule="exact"/>
              <w:jc w:val="right"/>
              <w:rPr>
                <w:sz w:val="22"/>
                <w:szCs w:val="22"/>
                <w:lang w:val="lt-LT"/>
              </w:rPr>
            </w:pPr>
            <w:r w:rsidRPr="009156F0">
              <w:t>0</w:t>
            </w:r>
            <w:r>
              <w:t>,</w:t>
            </w:r>
            <w:r w:rsidRPr="009156F0">
              <w:t>23</w:t>
            </w:r>
          </w:p>
        </w:tc>
        <w:tc>
          <w:tcPr>
            <w:tcW w:w="1985" w:type="dxa"/>
          </w:tcPr>
          <w:p w14:paraId="76F428C0" w14:textId="71AFD6B3" w:rsidR="00402F42" w:rsidRPr="0034030C" w:rsidRDefault="00402F42" w:rsidP="00402F42">
            <w:pPr>
              <w:tabs>
                <w:tab w:val="left" w:pos="567"/>
              </w:tabs>
              <w:spacing w:line="260" w:lineRule="exact"/>
              <w:jc w:val="right"/>
              <w:rPr>
                <w:sz w:val="22"/>
                <w:szCs w:val="22"/>
                <w:lang w:val="lt-LT"/>
              </w:rPr>
            </w:pPr>
            <w:r w:rsidRPr="009156F0">
              <w:t>0</w:t>
            </w:r>
            <w:r>
              <w:t>,</w:t>
            </w:r>
            <w:r w:rsidRPr="009156F0">
              <w:t>23</w:t>
            </w:r>
          </w:p>
        </w:tc>
      </w:tr>
      <w:tr w:rsidR="00402F42" w:rsidRPr="0034030C" w14:paraId="19EEB32B" w14:textId="77777777" w:rsidTr="00E7133A">
        <w:trPr>
          <w:trHeight w:val="300"/>
        </w:trPr>
        <w:tc>
          <w:tcPr>
            <w:tcW w:w="5530" w:type="dxa"/>
          </w:tcPr>
          <w:p w14:paraId="28EBFD04" w14:textId="1389A001"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histidinas</w:t>
            </w:r>
            <w:proofErr w:type="spellEnd"/>
          </w:p>
        </w:tc>
        <w:tc>
          <w:tcPr>
            <w:tcW w:w="1836" w:type="dxa"/>
          </w:tcPr>
          <w:p w14:paraId="005639C1" w14:textId="5CEF0EC7" w:rsidR="00402F42" w:rsidRPr="0034030C" w:rsidRDefault="00402F42" w:rsidP="00402F42">
            <w:pPr>
              <w:tabs>
                <w:tab w:val="left" w:pos="567"/>
              </w:tabs>
              <w:spacing w:line="260" w:lineRule="exact"/>
              <w:jc w:val="right"/>
              <w:rPr>
                <w:sz w:val="22"/>
                <w:szCs w:val="22"/>
                <w:lang w:val="lt-LT"/>
              </w:rPr>
            </w:pPr>
            <w:r w:rsidRPr="009156F0">
              <w:t>0</w:t>
            </w:r>
            <w:r>
              <w:t>,</w:t>
            </w:r>
            <w:r w:rsidRPr="009156F0">
              <w:t>23</w:t>
            </w:r>
          </w:p>
        </w:tc>
        <w:tc>
          <w:tcPr>
            <w:tcW w:w="1985" w:type="dxa"/>
          </w:tcPr>
          <w:p w14:paraId="06F2568A" w14:textId="34B9C590" w:rsidR="00402F42" w:rsidRPr="0034030C" w:rsidRDefault="00402F42" w:rsidP="00402F42">
            <w:pPr>
              <w:tabs>
                <w:tab w:val="left" w:pos="567"/>
              </w:tabs>
              <w:spacing w:line="260" w:lineRule="exact"/>
              <w:jc w:val="right"/>
              <w:rPr>
                <w:sz w:val="22"/>
                <w:szCs w:val="22"/>
                <w:lang w:val="lt-LT"/>
              </w:rPr>
            </w:pPr>
            <w:r w:rsidRPr="009156F0">
              <w:t>0</w:t>
            </w:r>
            <w:r>
              <w:t>,</w:t>
            </w:r>
            <w:r w:rsidRPr="009156F0">
              <w:t>23</w:t>
            </w:r>
          </w:p>
        </w:tc>
      </w:tr>
      <w:tr w:rsidR="00402F42" w:rsidRPr="0034030C" w14:paraId="2877AE64" w14:textId="77777777" w:rsidTr="00E7133A">
        <w:trPr>
          <w:trHeight w:val="300"/>
        </w:trPr>
        <w:tc>
          <w:tcPr>
            <w:tcW w:w="5530" w:type="dxa"/>
          </w:tcPr>
          <w:p w14:paraId="755C41F7" w14:textId="29399EE9"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izoleucinas</w:t>
            </w:r>
            <w:proofErr w:type="spellEnd"/>
          </w:p>
        </w:tc>
        <w:tc>
          <w:tcPr>
            <w:tcW w:w="1836" w:type="dxa"/>
          </w:tcPr>
          <w:p w14:paraId="6F5B8B04" w14:textId="51347A5C" w:rsidR="00402F42" w:rsidRPr="0034030C" w:rsidRDefault="00402F42" w:rsidP="00402F42">
            <w:pPr>
              <w:tabs>
                <w:tab w:val="left" w:pos="567"/>
              </w:tabs>
              <w:spacing w:line="260" w:lineRule="exact"/>
              <w:jc w:val="right"/>
              <w:rPr>
                <w:sz w:val="22"/>
                <w:szCs w:val="22"/>
                <w:lang w:val="lt-LT"/>
              </w:rPr>
            </w:pPr>
            <w:r w:rsidRPr="009156F0">
              <w:t>0</w:t>
            </w:r>
            <w:r>
              <w:t>,</w:t>
            </w:r>
            <w:r w:rsidRPr="009156F0">
              <w:t>34</w:t>
            </w:r>
          </w:p>
        </w:tc>
        <w:tc>
          <w:tcPr>
            <w:tcW w:w="1985" w:type="dxa"/>
          </w:tcPr>
          <w:p w14:paraId="25F0F870" w14:textId="5061D0CF" w:rsidR="00402F42" w:rsidRPr="0034030C" w:rsidRDefault="00402F42" w:rsidP="00402F42">
            <w:pPr>
              <w:tabs>
                <w:tab w:val="left" w:pos="567"/>
              </w:tabs>
              <w:spacing w:line="260" w:lineRule="exact"/>
              <w:jc w:val="right"/>
              <w:rPr>
                <w:sz w:val="22"/>
                <w:szCs w:val="22"/>
                <w:lang w:val="lt-LT"/>
              </w:rPr>
            </w:pPr>
            <w:r w:rsidRPr="009156F0">
              <w:t>0</w:t>
            </w:r>
            <w:r>
              <w:t>,</w:t>
            </w:r>
            <w:r w:rsidRPr="009156F0">
              <w:t>34</w:t>
            </w:r>
          </w:p>
        </w:tc>
      </w:tr>
      <w:tr w:rsidR="00402F42" w:rsidRPr="0034030C" w14:paraId="60B79E22" w14:textId="77777777" w:rsidTr="00E7133A">
        <w:trPr>
          <w:trHeight w:val="300"/>
        </w:trPr>
        <w:tc>
          <w:tcPr>
            <w:tcW w:w="5530" w:type="dxa"/>
          </w:tcPr>
          <w:p w14:paraId="1269F3AB" w14:textId="5741C498" w:rsidR="00402F42" w:rsidRPr="0034030C" w:rsidRDefault="00402F42" w:rsidP="00402F42">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leucinas</w:t>
            </w:r>
            <w:proofErr w:type="spellEnd"/>
          </w:p>
        </w:tc>
        <w:tc>
          <w:tcPr>
            <w:tcW w:w="1836" w:type="dxa"/>
          </w:tcPr>
          <w:p w14:paraId="05B5A996" w14:textId="53947A6D" w:rsidR="00402F42" w:rsidRPr="0034030C" w:rsidRDefault="00402F42" w:rsidP="00402F42">
            <w:pPr>
              <w:tabs>
                <w:tab w:val="left" w:pos="567"/>
              </w:tabs>
              <w:spacing w:line="260" w:lineRule="exact"/>
              <w:jc w:val="right"/>
              <w:rPr>
                <w:sz w:val="22"/>
                <w:szCs w:val="22"/>
                <w:lang w:val="lt-LT"/>
              </w:rPr>
            </w:pPr>
            <w:r w:rsidRPr="009156F0">
              <w:t>0</w:t>
            </w:r>
            <w:r>
              <w:t>,</w:t>
            </w:r>
            <w:r w:rsidRPr="009156F0">
              <w:t>76</w:t>
            </w:r>
          </w:p>
        </w:tc>
        <w:tc>
          <w:tcPr>
            <w:tcW w:w="1985" w:type="dxa"/>
          </w:tcPr>
          <w:p w14:paraId="25379764" w14:textId="5D485D93" w:rsidR="00402F42" w:rsidRPr="0034030C" w:rsidRDefault="00402F42" w:rsidP="00402F42">
            <w:pPr>
              <w:tabs>
                <w:tab w:val="left" w:pos="567"/>
              </w:tabs>
              <w:spacing w:line="260" w:lineRule="exact"/>
              <w:jc w:val="right"/>
              <w:rPr>
                <w:sz w:val="22"/>
                <w:szCs w:val="22"/>
                <w:lang w:val="lt-LT"/>
              </w:rPr>
            </w:pPr>
            <w:r w:rsidRPr="009156F0">
              <w:t>0</w:t>
            </w:r>
            <w:r>
              <w:t>,</w:t>
            </w:r>
            <w:r w:rsidRPr="009156F0">
              <w:t>76</w:t>
            </w:r>
          </w:p>
        </w:tc>
      </w:tr>
      <w:tr w:rsidR="00F9195C" w:rsidRPr="0034030C" w14:paraId="3C90A31F" w14:textId="77777777" w:rsidTr="00E7133A">
        <w:trPr>
          <w:trHeight w:val="300"/>
        </w:trPr>
        <w:tc>
          <w:tcPr>
            <w:tcW w:w="5530" w:type="dxa"/>
          </w:tcPr>
          <w:p w14:paraId="1167E225" w14:textId="1797D118" w:rsidR="00F9195C" w:rsidRPr="008C6572" w:rsidRDefault="00F9195C" w:rsidP="00F9195C">
            <w:pPr>
              <w:tabs>
                <w:tab w:val="left" w:pos="0"/>
                <w:tab w:val="left" w:pos="567"/>
              </w:tabs>
              <w:rPr>
                <w:sz w:val="22"/>
                <w:szCs w:val="22"/>
                <w:lang w:val="lt-LT"/>
              </w:rPr>
            </w:pPr>
            <w:r w:rsidRPr="008C6572">
              <w:rPr>
                <w:sz w:val="22"/>
                <w:szCs w:val="22"/>
                <w:lang w:val="lt-LT"/>
              </w:rPr>
              <w:t>Lizin</w:t>
            </w:r>
            <w:r w:rsidR="003E12DF">
              <w:rPr>
                <w:sz w:val="22"/>
                <w:szCs w:val="22"/>
                <w:lang w:val="lt-LT"/>
              </w:rPr>
              <w:t>as</w:t>
            </w:r>
            <w:r w:rsidRPr="008C6572">
              <w:rPr>
                <w:sz w:val="22"/>
                <w:szCs w:val="22"/>
                <w:lang w:val="lt-LT"/>
              </w:rPr>
              <w:t xml:space="preserve"> </w:t>
            </w:r>
            <w:proofErr w:type="spellStart"/>
            <w:r w:rsidRPr="008C6572">
              <w:rPr>
                <w:sz w:val="22"/>
                <w:szCs w:val="22"/>
                <w:lang w:val="lt-LT"/>
              </w:rPr>
              <w:t>monohidratas</w:t>
            </w:r>
            <w:proofErr w:type="spellEnd"/>
            <w:r w:rsidRPr="008C6572">
              <w:rPr>
                <w:sz w:val="22"/>
                <w:szCs w:val="22"/>
                <w:lang w:val="lt-LT"/>
              </w:rPr>
              <w:t xml:space="preserve">, </w:t>
            </w:r>
            <w:r w:rsidRPr="008C6572">
              <w:rPr>
                <w:i/>
                <w:iCs/>
                <w:sz w:val="22"/>
                <w:szCs w:val="22"/>
                <w:lang w:val="lt-LT"/>
              </w:rPr>
              <w:t>atitinkantis</w:t>
            </w:r>
          </w:p>
          <w:p w14:paraId="00135669" w14:textId="363D4C87" w:rsidR="00F9195C" w:rsidRPr="0034030C" w:rsidRDefault="00F9195C" w:rsidP="00F9195C">
            <w:pPr>
              <w:tabs>
                <w:tab w:val="left" w:pos="0"/>
                <w:tab w:val="left" w:pos="567"/>
              </w:tabs>
              <w:spacing w:line="260" w:lineRule="exact"/>
              <w:rPr>
                <w:sz w:val="22"/>
                <w:szCs w:val="22"/>
                <w:lang w:val="lt-LT"/>
              </w:rPr>
            </w:pPr>
            <w:r w:rsidRPr="008C6572">
              <w:rPr>
                <w:sz w:val="22"/>
                <w:szCs w:val="22"/>
                <w:lang w:val="lt-LT"/>
              </w:rPr>
              <w:t>L-lizin</w:t>
            </w:r>
            <w:r w:rsidR="003E12DF">
              <w:rPr>
                <w:sz w:val="22"/>
                <w:szCs w:val="22"/>
                <w:lang w:val="lt-LT"/>
              </w:rPr>
              <w:t>ą</w:t>
            </w:r>
          </w:p>
        </w:tc>
        <w:tc>
          <w:tcPr>
            <w:tcW w:w="1836" w:type="dxa"/>
          </w:tcPr>
          <w:p w14:paraId="00E6B604" w14:textId="127D7FB6" w:rsidR="00F9195C" w:rsidRPr="0034030C" w:rsidRDefault="00F9195C" w:rsidP="00F9195C">
            <w:pPr>
              <w:tabs>
                <w:tab w:val="left" w:pos="567"/>
              </w:tabs>
              <w:spacing w:line="260" w:lineRule="exact"/>
              <w:jc w:val="right"/>
              <w:rPr>
                <w:sz w:val="22"/>
                <w:szCs w:val="22"/>
                <w:lang w:val="lt-LT"/>
              </w:rPr>
            </w:pPr>
            <w:r w:rsidRPr="009156F0">
              <w:t>0</w:t>
            </w:r>
            <w:r>
              <w:t>,</w:t>
            </w:r>
            <w:r w:rsidRPr="009156F0">
              <w:t>60</w:t>
            </w:r>
          </w:p>
        </w:tc>
        <w:tc>
          <w:tcPr>
            <w:tcW w:w="1985" w:type="dxa"/>
          </w:tcPr>
          <w:p w14:paraId="2DE16FF4" w14:textId="022990A7" w:rsidR="00F9195C" w:rsidRPr="0034030C" w:rsidRDefault="004F7F37" w:rsidP="00F9195C">
            <w:pPr>
              <w:tabs>
                <w:tab w:val="left" w:pos="567"/>
              </w:tabs>
              <w:spacing w:line="260" w:lineRule="exact"/>
              <w:jc w:val="right"/>
              <w:rPr>
                <w:sz w:val="22"/>
                <w:szCs w:val="22"/>
                <w:lang w:val="lt-LT"/>
              </w:rPr>
            </w:pPr>
            <w:r>
              <w:t>0,60</w:t>
            </w:r>
          </w:p>
        </w:tc>
      </w:tr>
      <w:tr w:rsidR="004F7F37" w:rsidRPr="0034030C" w14:paraId="4EAC8E26" w14:textId="77777777" w:rsidTr="00E7133A">
        <w:trPr>
          <w:trHeight w:val="300"/>
        </w:trPr>
        <w:tc>
          <w:tcPr>
            <w:tcW w:w="5530" w:type="dxa"/>
          </w:tcPr>
          <w:p w14:paraId="13CEC35E" w14:textId="168266D8" w:rsidR="004F7F37" w:rsidRPr="0034030C" w:rsidRDefault="004F7F37" w:rsidP="004F7F37">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metioninas</w:t>
            </w:r>
            <w:proofErr w:type="spellEnd"/>
          </w:p>
        </w:tc>
        <w:tc>
          <w:tcPr>
            <w:tcW w:w="1836" w:type="dxa"/>
          </w:tcPr>
          <w:p w14:paraId="7E299E39" w14:textId="5AEFF2F3" w:rsidR="004F7F37" w:rsidRPr="0034030C" w:rsidRDefault="004F7F37" w:rsidP="004F7F37">
            <w:pPr>
              <w:tabs>
                <w:tab w:val="left" w:pos="567"/>
              </w:tabs>
              <w:spacing w:line="260" w:lineRule="exact"/>
              <w:jc w:val="right"/>
              <w:rPr>
                <w:sz w:val="22"/>
                <w:szCs w:val="22"/>
                <w:lang w:val="lt-LT"/>
              </w:rPr>
            </w:pPr>
            <w:r w:rsidRPr="009156F0">
              <w:t>0</w:t>
            </w:r>
            <w:r>
              <w:t>,</w:t>
            </w:r>
            <w:r w:rsidRPr="009156F0">
              <w:t>14</w:t>
            </w:r>
          </w:p>
        </w:tc>
        <w:tc>
          <w:tcPr>
            <w:tcW w:w="1985" w:type="dxa"/>
          </w:tcPr>
          <w:p w14:paraId="1DA7EFF0" w14:textId="326E626D" w:rsidR="004F7F37" w:rsidRPr="0034030C" w:rsidRDefault="004F7F37" w:rsidP="004F7F37">
            <w:pPr>
              <w:tabs>
                <w:tab w:val="left" w:pos="567"/>
              </w:tabs>
              <w:spacing w:line="260" w:lineRule="exact"/>
              <w:jc w:val="right"/>
              <w:rPr>
                <w:sz w:val="22"/>
                <w:szCs w:val="22"/>
                <w:lang w:val="lt-LT"/>
              </w:rPr>
            </w:pPr>
            <w:r w:rsidRPr="009156F0">
              <w:t>0</w:t>
            </w:r>
            <w:r>
              <w:t>,</w:t>
            </w:r>
            <w:r w:rsidRPr="009156F0">
              <w:t>14</w:t>
            </w:r>
          </w:p>
        </w:tc>
      </w:tr>
      <w:tr w:rsidR="004F7F37" w:rsidRPr="0034030C" w14:paraId="6E2F61AA" w14:textId="77777777" w:rsidTr="00E7133A">
        <w:trPr>
          <w:trHeight w:val="300"/>
        </w:trPr>
        <w:tc>
          <w:tcPr>
            <w:tcW w:w="5530" w:type="dxa"/>
          </w:tcPr>
          <w:p w14:paraId="4CD617FA" w14:textId="38E88004" w:rsidR="004F7F37" w:rsidRPr="0034030C" w:rsidRDefault="004F7F37" w:rsidP="004F7F37">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fenilalaninas</w:t>
            </w:r>
            <w:proofErr w:type="spellEnd"/>
          </w:p>
        </w:tc>
        <w:tc>
          <w:tcPr>
            <w:tcW w:w="1836" w:type="dxa"/>
          </w:tcPr>
          <w:p w14:paraId="4C62B94C" w14:textId="283439CA" w:rsidR="004F7F37" w:rsidRPr="0034030C" w:rsidRDefault="004F7F37" w:rsidP="004F7F37">
            <w:pPr>
              <w:tabs>
                <w:tab w:val="left" w:pos="567"/>
              </w:tabs>
              <w:spacing w:line="260" w:lineRule="exact"/>
              <w:jc w:val="right"/>
              <w:rPr>
                <w:sz w:val="22"/>
                <w:szCs w:val="22"/>
                <w:lang w:val="lt-LT"/>
              </w:rPr>
            </w:pPr>
            <w:r w:rsidRPr="009156F0">
              <w:t>0</w:t>
            </w:r>
            <w:r>
              <w:t>,</w:t>
            </w:r>
            <w:r w:rsidRPr="009156F0">
              <w:t>29</w:t>
            </w:r>
          </w:p>
        </w:tc>
        <w:tc>
          <w:tcPr>
            <w:tcW w:w="1985" w:type="dxa"/>
          </w:tcPr>
          <w:p w14:paraId="026B6C88" w14:textId="7E3A9C5D" w:rsidR="004F7F37" w:rsidRPr="0034030C" w:rsidRDefault="004F7F37" w:rsidP="004F7F37">
            <w:pPr>
              <w:tabs>
                <w:tab w:val="left" w:pos="567"/>
              </w:tabs>
              <w:spacing w:line="260" w:lineRule="exact"/>
              <w:jc w:val="right"/>
              <w:rPr>
                <w:sz w:val="22"/>
                <w:szCs w:val="22"/>
                <w:lang w:val="lt-LT"/>
              </w:rPr>
            </w:pPr>
            <w:r w:rsidRPr="009156F0">
              <w:t>0</w:t>
            </w:r>
            <w:r>
              <w:t>,</w:t>
            </w:r>
            <w:r w:rsidRPr="009156F0">
              <w:t>29</w:t>
            </w:r>
          </w:p>
        </w:tc>
      </w:tr>
      <w:tr w:rsidR="004F7F37" w:rsidRPr="0034030C" w14:paraId="55341E2F" w14:textId="77777777" w:rsidTr="00E7133A">
        <w:trPr>
          <w:trHeight w:val="300"/>
        </w:trPr>
        <w:tc>
          <w:tcPr>
            <w:tcW w:w="5530" w:type="dxa"/>
          </w:tcPr>
          <w:p w14:paraId="2AC2A2CF" w14:textId="40AC71DA" w:rsidR="004F7F37" w:rsidRPr="0034030C" w:rsidRDefault="004F7F37" w:rsidP="004F7F37">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prolinas</w:t>
            </w:r>
            <w:proofErr w:type="spellEnd"/>
          </w:p>
        </w:tc>
        <w:tc>
          <w:tcPr>
            <w:tcW w:w="1836" w:type="dxa"/>
          </w:tcPr>
          <w:p w14:paraId="07ECA6E9" w14:textId="4F997AA6" w:rsidR="004F7F37" w:rsidRPr="0034030C" w:rsidRDefault="004F7F37" w:rsidP="004F7F37">
            <w:pPr>
              <w:tabs>
                <w:tab w:val="left" w:pos="567"/>
              </w:tabs>
              <w:spacing w:line="260" w:lineRule="exact"/>
              <w:jc w:val="right"/>
              <w:rPr>
                <w:sz w:val="22"/>
                <w:szCs w:val="22"/>
                <w:lang w:val="lt-LT"/>
              </w:rPr>
            </w:pPr>
            <w:r w:rsidRPr="009156F0">
              <w:t>0</w:t>
            </w:r>
            <w:r>
              <w:t>,</w:t>
            </w:r>
            <w:r w:rsidRPr="009156F0">
              <w:t>61</w:t>
            </w:r>
          </w:p>
        </w:tc>
        <w:tc>
          <w:tcPr>
            <w:tcW w:w="1985" w:type="dxa"/>
          </w:tcPr>
          <w:p w14:paraId="1CCBE59B" w14:textId="65EFF993" w:rsidR="004F7F37" w:rsidRPr="0034030C" w:rsidRDefault="004F7F37" w:rsidP="004F7F37">
            <w:pPr>
              <w:tabs>
                <w:tab w:val="left" w:pos="567"/>
              </w:tabs>
              <w:spacing w:line="260" w:lineRule="exact"/>
              <w:jc w:val="right"/>
              <w:rPr>
                <w:sz w:val="22"/>
                <w:szCs w:val="22"/>
                <w:lang w:val="lt-LT"/>
              </w:rPr>
            </w:pPr>
            <w:r w:rsidRPr="009156F0">
              <w:t>0</w:t>
            </w:r>
            <w:r>
              <w:t>,</w:t>
            </w:r>
            <w:r w:rsidRPr="009156F0">
              <w:t>61</w:t>
            </w:r>
          </w:p>
        </w:tc>
      </w:tr>
      <w:tr w:rsidR="004F7F37" w:rsidRPr="0034030C" w14:paraId="08DD94D9" w14:textId="77777777" w:rsidTr="00E7133A">
        <w:trPr>
          <w:trHeight w:val="300"/>
        </w:trPr>
        <w:tc>
          <w:tcPr>
            <w:tcW w:w="5530" w:type="dxa"/>
          </w:tcPr>
          <w:p w14:paraId="4B76D7BA" w14:textId="2340E845" w:rsidR="004F7F37" w:rsidRPr="0034030C" w:rsidRDefault="004F7F37" w:rsidP="004F7F37">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serinas</w:t>
            </w:r>
            <w:proofErr w:type="spellEnd"/>
          </w:p>
        </w:tc>
        <w:tc>
          <w:tcPr>
            <w:tcW w:w="1836" w:type="dxa"/>
          </w:tcPr>
          <w:p w14:paraId="293ECE91" w14:textId="13B859CC" w:rsidR="004F7F37" w:rsidRPr="0034030C" w:rsidRDefault="004F7F37" w:rsidP="004F7F37">
            <w:pPr>
              <w:tabs>
                <w:tab w:val="left" w:pos="567"/>
              </w:tabs>
              <w:spacing w:line="260" w:lineRule="exact"/>
              <w:jc w:val="right"/>
              <w:rPr>
                <w:sz w:val="22"/>
                <w:szCs w:val="22"/>
                <w:lang w:val="lt-LT"/>
              </w:rPr>
            </w:pPr>
            <w:r w:rsidRPr="009156F0">
              <w:t>0</w:t>
            </w:r>
            <w:r>
              <w:t>,</w:t>
            </w:r>
            <w:r w:rsidRPr="009156F0">
              <w:t>41</w:t>
            </w:r>
          </w:p>
        </w:tc>
        <w:tc>
          <w:tcPr>
            <w:tcW w:w="1985" w:type="dxa"/>
          </w:tcPr>
          <w:p w14:paraId="69875BE7" w14:textId="037156CA" w:rsidR="004F7F37" w:rsidRPr="0034030C" w:rsidRDefault="004F7F37" w:rsidP="004F7F37">
            <w:pPr>
              <w:tabs>
                <w:tab w:val="left" w:pos="567"/>
              </w:tabs>
              <w:spacing w:line="260" w:lineRule="exact"/>
              <w:jc w:val="right"/>
              <w:rPr>
                <w:sz w:val="22"/>
                <w:szCs w:val="22"/>
                <w:lang w:val="lt-LT"/>
              </w:rPr>
            </w:pPr>
            <w:r w:rsidRPr="009156F0">
              <w:t>0</w:t>
            </w:r>
            <w:r>
              <w:t>,</w:t>
            </w:r>
            <w:r w:rsidRPr="009156F0">
              <w:t>41</w:t>
            </w:r>
          </w:p>
        </w:tc>
      </w:tr>
      <w:tr w:rsidR="004F7F37" w:rsidRPr="0034030C" w14:paraId="45C58A74" w14:textId="77777777" w:rsidTr="00E7133A">
        <w:trPr>
          <w:trHeight w:val="300"/>
        </w:trPr>
        <w:tc>
          <w:tcPr>
            <w:tcW w:w="5530" w:type="dxa"/>
          </w:tcPr>
          <w:p w14:paraId="37A3F9D6" w14:textId="11E0D1A6" w:rsidR="004F7F37" w:rsidRPr="0034030C" w:rsidRDefault="004F7F37" w:rsidP="004F7F37">
            <w:pPr>
              <w:tabs>
                <w:tab w:val="left" w:pos="0"/>
                <w:tab w:val="left" w:pos="567"/>
              </w:tabs>
              <w:spacing w:line="260" w:lineRule="exact"/>
              <w:rPr>
                <w:sz w:val="22"/>
                <w:szCs w:val="22"/>
                <w:lang w:val="lt-LT"/>
              </w:rPr>
            </w:pPr>
            <w:proofErr w:type="spellStart"/>
            <w:r w:rsidRPr="008C6572">
              <w:rPr>
                <w:sz w:val="22"/>
                <w:szCs w:val="22"/>
                <w:lang w:val="lt-LT"/>
              </w:rPr>
              <w:t>Taurinas</w:t>
            </w:r>
            <w:proofErr w:type="spellEnd"/>
          </w:p>
        </w:tc>
        <w:tc>
          <w:tcPr>
            <w:tcW w:w="1836" w:type="dxa"/>
          </w:tcPr>
          <w:p w14:paraId="28B458A4" w14:textId="62CFF32F" w:rsidR="004F7F37" w:rsidRPr="0034030C" w:rsidRDefault="004F7F37" w:rsidP="004F7F37">
            <w:pPr>
              <w:tabs>
                <w:tab w:val="left" w:pos="567"/>
              </w:tabs>
              <w:spacing w:line="260" w:lineRule="exact"/>
              <w:jc w:val="right"/>
              <w:rPr>
                <w:sz w:val="22"/>
                <w:szCs w:val="22"/>
                <w:lang w:val="lt-LT"/>
              </w:rPr>
            </w:pPr>
            <w:r w:rsidRPr="009156F0">
              <w:t>0</w:t>
            </w:r>
            <w:r>
              <w:t>,</w:t>
            </w:r>
            <w:r w:rsidRPr="009156F0">
              <w:t>033</w:t>
            </w:r>
          </w:p>
        </w:tc>
        <w:tc>
          <w:tcPr>
            <w:tcW w:w="1985" w:type="dxa"/>
          </w:tcPr>
          <w:p w14:paraId="29B95383" w14:textId="41FFFA73" w:rsidR="004F7F37" w:rsidRPr="0034030C" w:rsidRDefault="004F7F37" w:rsidP="004F7F37">
            <w:pPr>
              <w:tabs>
                <w:tab w:val="left" w:pos="567"/>
              </w:tabs>
              <w:spacing w:line="260" w:lineRule="exact"/>
              <w:jc w:val="right"/>
              <w:rPr>
                <w:sz w:val="22"/>
                <w:szCs w:val="22"/>
                <w:lang w:val="lt-LT"/>
              </w:rPr>
            </w:pPr>
            <w:r w:rsidRPr="009156F0">
              <w:t>0</w:t>
            </w:r>
            <w:r>
              <w:t>,</w:t>
            </w:r>
            <w:r w:rsidRPr="009156F0">
              <w:t>033</w:t>
            </w:r>
          </w:p>
        </w:tc>
      </w:tr>
      <w:tr w:rsidR="004F7F37" w:rsidRPr="0034030C" w14:paraId="26BAF66D" w14:textId="77777777" w:rsidTr="00E7133A">
        <w:trPr>
          <w:trHeight w:val="300"/>
        </w:trPr>
        <w:tc>
          <w:tcPr>
            <w:tcW w:w="5530" w:type="dxa"/>
          </w:tcPr>
          <w:p w14:paraId="465D5104" w14:textId="021D602C" w:rsidR="004F7F37" w:rsidRPr="0034030C" w:rsidRDefault="004F7F37" w:rsidP="004F7F37">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treoninas</w:t>
            </w:r>
            <w:proofErr w:type="spellEnd"/>
          </w:p>
        </w:tc>
        <w:tc>
          <w:tcPr>
            <w:tcW w:w="1836" w:type="dxa"/>
          </w:tcPr>
          <w:p w14:paraId="04F9EE3C" w14:textId="3F6C1D18" w:rsidR="004F7F37" w:rsidRPr="0034030C" w:rsidRDefault="004F7F37" w:rsidP="004F7F37">
            <w:pPr>
              <w:tabs>
                <w:tab w:val="left" w:pos="567"/>
              </w:tabs>
              <w:spacing w:line="260" w:lineRule="exact"/>
              <w:jc w:val="right"/>
              <w:rPr>
                <w:sz w:val="22"/>
                <w:szCs w:val="22"/>
                <w:lang w:val="lt-LT"/>
              </w:rPr>
            </w:pPr>
            <w:r w:rsidRPr="009156F0">
              <w:t>0</w:t>
            </w:r>
            <w:r>
              <w:t>,</w:t>
            </w:r>
            <w:r w:rsidRPr="009156F0">
              <w:t>39</w:t>
            </w:r>
          </w:p>
        </w:tc>
        <w:tc>
          <w:tcPr>
            <w:tcW w:w="1985" w:type="dxa"/>
          </w:tcPr>
          <w:p w14:paraId="033516DE" w14:textId="47E261F7" w:rsidR="004F7F37" w:rsidRPr="0034030C" w:rsidRDefault="004F7F37" w:rsidP="004F7F37">
            <w:pPr>
              <w:tabs>
                <w:tab w:val="left" w:pos="567"/>
              </w:tabs>
              <w:spacing w:line="260" w:lineRule="exact"/>
              <w:jc w:val="right"/>
              <w:rPr>
                <w:sz w:val="22"/>
                <w:szCs w:val="22"/>
                <w:lang w:val="lt-LT"/>
              </w:rPr>
            </w:pPr>
            <w:r w:rsidRPr="009156F0">
              <w:t>0</w:t>
            </w:r>
            <w:r>
              <w:t>,</w:t>
            </w:r>
            <w:r w:rsidRPr="009156F0">
              <w:t>39</w:t>
            </w:r>
          </w:p>
        </w:tc>
      </w:tr>
      <w:tr w:rsidR="004F7F37" w:rsidRPr="0034030C" w14:paraId="24F278BC" w14:textId="77777777" w:rsidTr="00E7133A">
        <w:trPr>
          <w:trHeight w:val="300"/>
        </w:trPr>
        <w:tc>
          <w:tcPr>
            <w:tcW w:w="5530" w:type="dxa"/>
          </w:tcPr>
          <w:p w14:paraId="6D8C7AC8" w14:textId="4705219C" w:rsidR="004F7F37" w:rsidRPr="0034030C" w:rsidRDefault="004F7F37" w:rsidP="004F7F37">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triptofanas</w:t>
            </w:r>
            <w:proofErr w:type="spellEnd"/>
          </w:p>
        </w:tc>
        <w:tc>
          <w:tcPr>
            <w:tcW w:w="1836" w:type="dxa"/>
          </w:tcPr>
          <w:p w14:paraId="414F2A91" w14:textId="0795D089" w:rsidR="004F7F37" w:rsidRPr="0034030C" w:rsidRDefault="004F7F37" w:rsidP="004F7F37">
            <w:pPr>
              <w:tabs>
                <w:tab w:val="left" w:pos="567"/>
              </w:tabs>
              <w:spacing w:line="260" w:lineRule="exact"/>
              <w:jc w:val="right"/>
              <w:rPr>
                <w:sz w:val="22"/>
                <w:szCs w:val="22"/>
                <w:lang w:val="lt-LT"/>
              </w:rPr>
            </w:pPr>
            <w:r w:rsidRPr="009156F0">
              <w:t>0</w:t>
            </w:r>
            <w:r>
              <w:t>,</w:t>
            </w:r>
            <w:r w:rsidRPr="009156F0">
              <w:t>15</w:t>
            </w:r>
          </w:p>
        </w:tc>
        <w:tc>
          <w:tcPr>
            <w:tcW w:w="1985" w:type="dxa"/>
          </w:tcPr>
          <w:p w14:paraId="1520C356" w14:textId="1F400861" w:rsidR="004F7F37" w:rsidRPr="0034030C" w:rsidRDefault="004F7F37" w:rsidP="004F7F37">
            <w:pPr>
              <w:tabs>
                <w:tab w:val="left" w:pos="567"/>
              </w:tabs>
              <w:spacing w:line="260" w:lineRule="exact"/>
              <w:jc w:val="right"/>
              <w:rPr>
                <w:sz w:val="22"/>
                <w:szCs w:val="22"/>
                <w:lang w:val="lt-LT"/>
              </w:rPr>
            </w:pPr>
            <w:r w:rsidRPr="009156F0">
              <w:t>0</w:t>
            </w:r>
            <w:r>
              <w:t>,</w:t>
            </w:r>
            <w:r w:rsidRPr="009156F0">
              <w:t>15</w:t>
            </w:r>
          </w:p>
        </w:tc>
      </w:tr>
      <w:tr w:rsidR="004F7F37" w:rsidRPr="0034030C" w14:paraId="75C09528" w14:textId="77777777" w:rsidTr="00E7133A">
        <w:trPr>
          <w:trHeight w:val="300"/>
        </w:trPr>
        <w:tc>
          <w:tcPr>
            <w:tcW w:w="5530" w:type="dxa"/>
          </w:tcPr>
          <w:p w14:paraId="050E8A82" w14:textId="43734FA5" w:rsidR="004F7F37" w:rsidRPr="0034030C" w:rsidRDefault="004F7F37" w:rsidP="004F7F37">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tirozinas</w:t>
            </w:r>
            <w:proofErr w:type="spellEnd"/>
          </w:p>
        </w:tc>
        <w:tc>
          <w:tcPr>
            <w:tcW w:w="1836" w:type="dxa"/>
          </w:tcPr>
          <w:p w14:paraId="19E45846" w14:textId="77678ABE" w:rsidR="004F7F37" w:rsidRPr="0034030C" w:rsidRDefault="004F7F37" w:rsidP="004F7F37">
            <w:pPr>
              <w:tabs>
                <w:tab w:val="left" w:pos="567"/>
              </w:tabs>
              <w:spacing w:line="260" w:lineRule="exact"/>
              <w:jc w:val="right"/>
              <w:rPr>
                <w:sz w:val="22"/>
                <w:szCs w:val="22"/>
                <w:lang w:val="lt-LT"/>
              </w:rPr>
            </w:pPr>
            <w:r w:rsidRPr="009156F0">
              <w:t>0</w:t>
            </w:r>
            <w:r>
              <w:t>,</w:t>
            </w:r>
            <w:r w:rsidRPr="009156F0">
              <w:t>054</w:t>
            </w:r>
          </w:p>
        </w:tc>
        <w:tc>
          <w:tcPr>
            <w:tcW w:w="1985" w:type="dxa"/>
          </w:tcPr>
          <w:p w14:paraId="681B2E00" w14:textId="41C31DBB" w:rsidR="004F7F37" w:rsidRPr="0034030C" w:rsidRDefault="004F7F37" w:rsidP="004F7F37">
            <w:pPr>
              <w:tabs>
                <w:tab w:val="left" w:pos="567"/>
              </w:tabs>
              <w:spacing w:line="260" w:lineRule="exact"/>
              <w:jc w:val="right"/>
              <w:rPr>
                <w:sz w:val="22"/>
                <w:szCs w:val="22"/>
                <w:lang w:val="lt-LT"/>
              </w:rPr>
            </w:pPr>
            <w:r w:rsidRPr="009156F0">
              <w:t>0</w:t>
            </w:r>
            <w:r>
              <w:t>,</w:t>
            </w:r>
            <w:r w:rsidRPr="009156F0">
              <w:t>054</w:t>
            </w:r>
          </w:p>
        </w:tc>
      </w:tr>
      <w:tr w:rsidR="004F7F37" w:rsidRPr="0034030C" w14:paraId="0FAE4330" w14:textId="77777777" w:rsidTr="00E7133A">
        <w:trPr>
          <w:trHeight w:val="300"/>
        </w:trPr>
        <w:tc>
          <w:tcPr>
            <w:tcW w:w="5530" w:type="dxa"/>
          </w:tcPr>
          <w:p w14:paraId="78271398" w14:textId="3AD5D8FE" w:rsidR="004F7F37" w:rsidRPr="0034030C" w:rsidRDefault="004F7F37" w:rsidP="004F7F37">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valinas</w:t>
            </w:r>
            <w:proofErr w:type="spellEnd"/>
          </w:p>
        </w:tc>
        <w:tc>
          <w:tcPr>
            <w:tcW w:w="1836" w:type="dxa"/>
          </w:tcPr>
          <w:p w14:paraId="0E2795FF" w14:textId="52FA90EE" w:rsidR="004F7F37" w:rsidRPr="0034030C" w:rsidRDefault="004F7F37" w:rsidP="004F7F37">
            <w:pPr>
              <w:tabs>
                <w:tab w:val="left" w:pos="567"/>
              </w:tabs>
              <w:spacing w:line="260" w:lineRule="exact"/>
              <w:jc w:val="right"/>
              <w:rPr>
                <w:sz w:val="22"/>
                <w:szCs w:val="22"/>
                <w:lang w:val="lt-LT"/>
              </w:rPr>
            </w:pPr>
            <w:r w:rsidRPr="009156F0">
              <w:t>0</w:t>
            </w:r>
            <w:r>
              <w:t>,</w:t>
            </w:r>
            <w:r w:rsidRPr="009156F0">
              <w:t>39</w:t>
            </w:r>
          </w:p>
        </w:tc>
        <w:tc>
          <w:tcPr>
            <w:tcW w:w="1985" w:type="dxa"/>
          </w:tcPr>
          <w:p w14:paraId="1FB22125" w14:textId="3C14D657" w:rsidR="004F7F37" w:rsidRPr="0034030C" w:rsidRDefault="004F7F37" w:rsidP="004F7F37">
            <w:pPr>
              <w:tabs>
                <w:tab w:val="left" w:pos="567"/>
              </w:tabs>
              <w:spacing w:line="260" w:lineRule="exact"/>
              <w:jc w:val="right"/>
              <w:rPr>
                <w:sz w:val="22"/>
                <w:szCs w:val="22"/>
                <w:lang w:val="lt-LT"/>
              </w:rPr>
            </w:pPr>
            <w:r w:rsidRPr="009156F0">
              <w:t>0</w:t>
            </w:r>
            <w:r>
              <w:t>,</w:t>
            </w:r>
            <w:r w:rsidRPr="009156F0">
              <w:t>39</w:t>
            </w:r>
          </w:p>
        </w:tc>
      </w:tr>
      <w:tr w:rsidR="00F9195C" w:rsidRPr="0034030C" w14:paraId="07E458FA" w14:textId="77777777" w:rsidTr="0034030C">
        <w:trPr>
          <w:trHeight w:val="300"/>
        </w:trPr>
        <w:tc>
          <w:tcPr>
            <w:tcW w:w="5530" w:type="dxa"/>
            <w:shd w:val="clear" w:color="auto" w:fill="D9D9D9"/>
          </w:tcPr>
          <w:p w14:paraId="1916164E" w14:textId="6025A615" w:rsidR="00F9195C" w:rsidRPr="0034030C" w:rsidRDefault="00F9195C" w:rsidP="00F9195C">
            <w:pPr>
              <w:tabs>
                <w:tab w:val="left" w:pos="0"/>
                <w:tab w:val="left" w:pos="567"/>
              </w:tabs>
              <w:spacing w:line="260" w:lineRule="exact"/>
              <w:rPr>
                <w:sz w:val="22"/>
                <w:szCs w:val="22"/>
                <w:lang w:val="lt-LT"/>
              </w:rPr>
            </w:pPr>
            <w:r w:rsidRPr="008C6572">
              <w:rPr>
                <w:sz w:val="22"/>
                <w:szCs w:val="22"/>
                <w:lang w:val="lt-LT"/>
              </w:rPr>
              <w:t>Gliukozės kamera</w:t>
            </w:r>
          </w:p>
        </w:tc>
        <w:tc>
          <w:tcPr>
            <w:tcW w:w="1836" w:type="dxa"/>
            <w:shd w:val="clear" w:color="auto" w:fill="D9D9D9"/>
          </w:tcPr>
          <w:p w14:paraId="7F6277FD" w14:textId="6C633BC3" w:rsidR="00F9195C" w:rsidRPr="0034030C" w:rsidRDefault="00F9195C" w:rsidP="00F9195C">
            <w:pPr>
              <w:tabs>
                <w:tab w:val="left" w:pos="567"/>
              </w:tabs>
              <w:spacing w:line="260" w:lineRule="exact"/>
              <w:jc w:val="right"/>
              <w:rPr>
                <w:sz w:val="22"/>
                <w:szCs w:val="22"/>
                <w:lang w:val="lt-LT"/>
              </w:rPr>
            </w:pPr>
          </w:p>
        </w:tc>
        <w:tc>
          <w:tcPr>
            <w:tcW w:w="1985" w:type="dxa"/>
            <w:shd w:val="clear" w:color="auto" w:fill="D9D9D9"/>
          </w:tcPr>
          <w:p w14:paraId="7FA213F3" w14:textId="6B69675C" w:rsidR="00F9195C" w:rsidRPr="0034030C" w:rsidRDefault="00F9195C" w:rsidP="00F9195C">
            <w:pPr>
              <w:tabs>
                <w:tab w:val="left" w:pos="567"/>
              </w:tabs>
              <w:spacing w:line="260" w:lineRule="exact"/>
              <w:jc w:val="right"/>
              <w:rPr>
                <w:sz w:val="22"/>
                <w:szCs w:val="22"/>
                <w:lang w:val="lt-LT"/>
              </w:rPr>
            </w:pPr>
          </w:p>
        </w:tc>
      </w:tr>
      <w:tr w:rsidR="00CF347A" w:rsidRPr="0034030C" w14:paraId="7D83C237" w14:textId="77777777" w:rsidTr="00E7133A">
        <w:trPr>
          <w:trHeight w:val="300"/>
        </w:trPr>
        <w:tc>
          <w:tcPr>
            <w:tcW w:w="5530" w:type="dxa"/>
          </w:tcPr>
          <w:p w14:paraId="5E36207F" w14:textId="32FCB87B" w:rsidR="00CF347A" w:rsidRPr="0034030C" w:rsidRDefault="00CF347A" w:rsidP="00CF347A">
            <w:pPr>
              <w:tabs>
                <w:tab w:val="left" w:pos="0"/>
                <w:tab w:val="left" w:pos="567"/>
              </w:tabs>
              <w:spacing w:line="260" w:lineRule="exact"/>
              <w:rPr>
                <w:sz w:val="22"/>
                <w:szCs w:val="22"/>
                <w:lang w:val="lt-LT"/>
              </w:rPr>
            </w:pPr>
            <w:r w:rsidRPr="008C6572">
              <w:rPr>
                <w:sz w:val="22"/>
                <w:szCs w:val="22"/>
                <w:lang w:val="lt-LT"/>
              </w:rPr>
              <w:lastRenderedPageBreak/>
              <w:t xml:space="preserve">Gliukozė </w:t>
            </w:r>
            <w:proofErr w:type="spellStart"/>
            <w:r w:rsidRPr="008C6572">
              <w:rPr>
                <w:sz w:val="22"/>
                <w:szCs w:val="22"/>
                <w:lang w:val="lt-LT"/>
              </w:rPr>
              <w:t>monoh</w:t>
            </w:r>
            <w:r w:rsidR="003728AA">
              <w:rPr>
                <w:sz w:val="22"/>
                <w:szCs w:val="22"/>
                <w:lang w:val="lt-LT"/>
              </w:rPr>
              <w:t>i</w:t>
            </w:r>
            <w:r w:rsidRPr="008C6572">
              <w:rPr>
                <w:sz w:val="22"/>
                <w:szCs w:val="22"/>
                <w:lang w:val="lt-LT"/>
              </w:rPr>
              <w:t>dratas</w:t>
            </w:r>
            <w:proofErr w:type="spellEnd"/>
            <w:r w:rsidRPr="008C6572">
              <w:rPr>
                <w:sz w:val="22"/>
                <w:szCs w:val="22"/>
                <w:lang w:val="lt-LT"/>
              </w:rPr>
              <w:t xml:space="preserve">, </w:t>
            </w:r>
            <w:r w:rsidRPr="008C6572">
              <w:rPr>
                <w:i/>
                <w:iCs/>
                <w:sz w:val="22"/>
                <w:szCs w:val="22"/>
                <w:lang w:val="lt-LT"/>
              </w:rPr>
              <w:t xml:space="preserve">atitinkantis </w:t>
            </w:r>
            <w:r w:rsidRPr="008C6572">
              <w:rPr>
                <w:sz w:val="22"/>
                <w:szCs w:val="22"/>
                <w:lang w:val="lt-LT"/>
              </w:rPr>
              <w:br/>
              <w:t>Gliukoz</w:t>
            </w:r>
            <w:r w:rsidR="003E12DF">
              <w:rPr>
                <w:sz w:val="22"/>
                <w:szCs w:val="22"/>
                <w:lang w:val="lt-LT"/>
              </w:rPr>
              <w:t>ę</w:t>
            </w:r>
          </w:p>
        </w:tc>
        <w:tc>
          <w:tcPr>
            <w:tcW w:w="1836" w:type="dxa"/>
          </w:tcPr>
          <w:p w14:paraId="5D899262" w14:textId="18C2516A" w:rsidR="00CF347A" w:rsidRPr="0034030C" w:rsidRDefault="00CF347A" w:rsidP="00CF347A">
            <w:pPr>
              <w:tabs>
                <w:tab w:val="left" w:pos="567"/>
              </w:tabs>
              <w:spacing w:line="260" w:lineRule="exact"/>
              <w:jc w:val="right"/>
              <w:rPr>
                <w:sz w:val="22"/>
                <w:szCs w:val="22"/>
                <w:lang w:val="lt-LT"/>
              </w:rPr>
            </w:pPr>
            <w:r w:rsidRPr="009156F0">
              <w:t>26</w:t>
            </w:r>
            <w:r>
              <w:t>,</w:t>
            </w:r>
            <w:r w:rsidRPr="009156F0">
              <w:t>8</w:t>
            </w:r>
          </w:p>
        </w:tc>
        <w:tc>
          <w:tcPr>
            <w:tcW w:w="1985" w:type="dxa"/>
          </w:tcPr>
          <w:p w14:paraId="01C1A92D" w14:textId="71BA1770" w:rsidR="00CF347A" w:rsidRPr="0034030C" w:rsidRDefault="00CF347A" w:rsidP="00CF347A">
            <w:pPr>
              <w:tabs>
                <w:tab w:val="left" w:pos="567"/>
              </w:tabs>
              <w:spacing w:line="260" w:lineRule="exact"/>
              <w:jc w:val="right"/>
              <w:rPr>
                <w:sz w:val="22"/>
                <w:szCs w:val="22"/>
                <w:lang w:val="lt-LT"/>
              </w:rPr>
            </w:pPr>
            <w:r w:rsidRPr="009156F0">
              <w:t>26</w:t>
            </w:r>
            <w:r>
              <w:t>,</w:t>
            </w:r>
            <w:r w:rsidRPr="009156F0">
              <w:t>8</w:t>
            </w:r>
          </w:p>
        </w:tc>
      </w:tr>
      <w:tr w:rsidR="00F9195C" w:rsidRPr="0034030C" w14:paraId="4FEF37EB" w14:textId="77777777" w:rsidTr="0034030C">
        <w:trPr>
          <w:trHeight w:val="300"/>
        </w:trPr>
        <w:tc>
          <w:tcPr>
            <w:tcW w:w="5530" w:type="dxa"/>
            <w:shd w:val="clear" w:color="auto" w:fill="D9D9D9"/>
          </w:tcPr>
          <w:p w14:paraId="42BEB1E4" w14:textId="26468244" w:rsidR="00F9195C" w:rsidRPr="0034030C" w:rsidRDefault="00F9195C" w:rsidP="00F9195C">
            <w:pPr>
              <w:tabs>
                <w:tab w:val="left" w:pos="0"/>
                <w:tab w:val="left" w:pos="567"/>
              </w:tabs>
              <w:spacing w:line="260" w:lineRule="exact"/>
              <w:rPr>
                <w:sz w:val="22"/>
                <w:szCs w:val="22"/>
                <w:lang w:val="lt-LT"/>
              </w:rPr>
            </w:pPr>
            <w:r w:rsidRPr="008C6572">
              <w:rPr>
                <w:sz w:val="22"/>
                <w:szCs w:val="22"/>
                <w:lang w:val="lt-LT"/>
              </w:rPr>
              <w:t>Lipidų kamera</w:t>
            </w:r>
          </w:p>
        </w:tc>
        <w:tc>
          <w:tcPr>
            <w:tcW w:w="1836" w:type="dxa"/>
            <w:shd w:val="clear" w:color="auto" w:fill="D9D9D9"/>
          </w:tcPr>
          <w:p w14:paraId="28BB569D" w14:textId="63929644" w:rsidR="00F9195C" w:rsidRPr="0034030C" w:rsidRDefault="00F9195C" w:rsidP="00F9195C">
            <w:pPr>
              <w:tabs>
                <w:tab w:val="left" w:pos="567"/>
              </w:tabs>
              <w:spacing w:line="260" w:lineRule="exact"/>
              <w:jc w:val="right"/>
              <w:rPr>
                <w:sz w:val="22"/>
                <w:szCs w:val="22"/>
                <w:lang w:val="lt-LT"/>
              </w:rPr>
            </w:pPr>
          </w:p>
        </w:tc>
        <w:tc>
          <w:tcPr>
            <w:tcW w:w="1985" w:type="dxa"/>
            <w:shd w:val="clear" w:color="auto" w:fill="D9D9D9"/>
          </w:tcPr>
          <w:p w14:paraId="35F69642" w14:textId="7DE27386" w:rsidR="00F9195C" w:rsidRPr="0034030C" w:rsidRDefault="00F9195C" w:rsidP="00F9195C">
            <w:pPr>
              <w:tabs>
                <w:tab w:val="left" w:pos="567"/>
              </w:tabs>
              <w:spacing w:line="260" w:lineRule="exact"/>
              <w:jc w:val="right"/>
              <w:rPr>
                <w:sz w:val="22"/>
                <w:szCs w:val="22"/>
                <w:lang w:val="lt-LT"/>
              </w:rPr>
            </w:pPr>
          </w:p>
        </w:tc>
      </w:tr>
      <w:tr w:rsidR="00F9195C" w:rsidRPr="0034030C" w14:paraId="45A97C24" w14:textId="77777777" w:rsidTr="00E7133A">
        <w:trPr>
          <w:trHeight w:val="300"/>
        </w:trPr>
        <w:tc>
          <w:tcPr>
            <w:tcW w:w="5530" w:type="dxa"/>
          </w:tcPr>
          <w:p w14:paraId="27411953" w14:textId="092D3DE5" w:rsidR="00F9195C" w:rsidRPr="0034030C" w:rsidRDefault="0043678D" w:rsidP="00F9195C">
            <w:pPr>
              <w:tabs>
                <w:tab w:val="left" w:pos="0"/>
                <w:tab w:val="left" w:pos="567"/>
              </w:tabs>
              <w:spacing w:line="260" w:lineRule="exact"/>
              <w:rPr>
                <w:sz w:val="22"/>
                <w:szCs w:val="22"/>
                <w:lang w:val="lt-LT"/>
              </w:rPr>
            </w:pPr>
            <w:r>
              <w:rPr>
                <w:sz w:val="22"/>
                <w:szCs w:val="22"/>
                <w:lang w:val="lt-LT"/>
              </w:rPr>
              <w:t>R</w:t>
            </w:r>
            <w:r w:rsidRPr="008C6572">
              <w:rPr>
                <w:sz w:val="22"/>
                <w:szCs w:val="22"/>
                <w:lang w:val="lt-LT"/>
              </w:rPr>
              <w:t xml:space="preserve">afinuotas </w:t>
            </w:r>
            <w:r>
              <w:rPr>
                <w:sz w:val="22"/>
                <w:szCs w:val="22"/>
                <w:lang w:val="lt-LT"/>
              </w:rPr>
              <w:t>s</w:t>
            </w:r>
            <w:r w:rsidR="00F9195C" w:rsidRPr="008C6572">
              <w:rPr>
                <w:sz w:val="22"/>
                <w:szCs w:val="22"/>
                <w:lang w:val="lt-LT"/>
              </w:rPr>
              <w:t>ojų aliejus</w:t>
            </w:r>
          </w:p>
        </w:tc>
        <w:tc>
          <w:tcPr>
            <w:tcW w:w="1836" w:type="dxa"/>
          </w:tcPr>
          <w:p w14:paraId="07754EA9" w14:textId="3B046E96" w:rsidR="00F9195C" w:rsidRPr="0034030C" w:rsidRDefault="004D4B0B" w:rsidP="00F9195C">
            <w:pPr>
              <w:tabs>
                <w:tab w:val="left" w:pos="567"/>
              </w:tabs>
              <w:spacing w:line="260" w:lineRule="exact"/>
              <w:jc w:val="right"/>
              <w:rPr>
                <w:sz w:val="22"/>
                <w:szCs w:val="22"/>
                <w:lang w:val="lt-LT"/>
              </w:rPr>
            </w:pPr>
            <w:r>
              <w:rPr>
                <w:sz w:val="22"/>
                <w:szCs w:val="22"/>
                <w:lang w:val="lt-LT"/>
              </w:rPr>
              <w:t>0</w:t>
            </w:r>
          </w:p>
        </w:tc>
        <w:tc>
          <w:tcPr>
            <w:tcW w:w="1985" w:type="dxa"/>
          </w:tcPr>
          <w:p w14:paraId="3A576424" w14:textId="0206982C" w:rsidR="00F9195C" w:rsidRPr="0034030C" w:rsidRDefault="004D4B0B" w:rsidP="00F9195C">
            <w:pPr>
              <w:tabs>
                <w:tab w:val="left" w:pos="567"/>
              </w:tabs>
              <w:spacing w:line="260" w:lineRule="exact"/>
              <w:jc w:val="right"/>
              <w:rPr>
                <w:sz w:val="22"/>
                <w:szCs w:val="22"/>
                <w:lang w:val="lt-LT"/>
              </w:rPr>
            </w:pPr>
            <w:r>
              <w:rPr>
                <w:sz w:val="22"/>
                <w:szCs w:val="22"/>
                <w:lang w:val="lt-LT"/>
              </w:rPr>
              <w:t>1,1</w:t>
            </w:r>
          </w:p>
        </w:tc>
      </w:tr>
      <w:tr w:rsidR="00F9195C" w:rsidRPr="0034030C" w14:paraId="35C20D61" w14:textId="77777777" w:rsidTr="00E7133A">
        <w:trPr>
          <w:trHeight w:val="300"/>
        </w:trPr>
        <w:tc>
          <w:tcPr>
            <w:tcW w:w="5530" w:type="dxa"/>
          </w:tcPr>
          <w:p w14:paraId="120C3A5C" w14:textId="5029E5FA" w:rsidR="00F9195C" w:rsidRPr="0034030C" w:rsidRDefault="0043678D" w:rsidP="00F9195C">
            <w:pPr>
              <w:tabs>
                <w:tab w:val="left" w:pos="0"/>
                <w:tab w:val="left" w:pos="567"/>
              </w:tabs>
              <w:spacing w:line="260" w:lineRule="exact"/>
              <w:rPr>
                <w:sz w:val="22"/>
                <w:szCs w:val="22"/>
                <w:lang w:val="lt-LT"/>
              </w:rPr>
            </w:pPr>
            <w:r>
              <w:rPr>
                <w:sz w:val="22"/>
                <w:szCs w:val="22"/>
                <w:lang w:val="lt-LT"/>
              </w:rPr>
              <w:t>V</w:t>
            </w:r>
            <w:r w:rsidRPr="008C6572">
              <w:rPr>
                <w:sz w:val="22"/>
                <w:szCs w:val="22"/>
                <w:lang w:val="lt-LT"/>
              </w:rPr>
              <w:t xml:space="preserve">idutinės grandinės </w:t>
            </w:r>
            <w:r>
              <w:rPr>
                <w:sz w:val="22"/>
                <w:szCs w:val="22"/>
                <w:lang w:val="lt-LT"/>
              </w:rPr>
              <w:t>t</w:t>
            </w:r>
            <w:r w:rsidR="00F9195C" w:rsidRPr="008C6572">
              <w:rPr>
                <w:sz w:val="22"/>
                <w:szCs w:val="22"/>
                <w:lang w:val="lt-LT"/>
              </w:rPr>
              <w:t>rigliceridai</w:t>
            </w:r>
          </w:p>
        </w:tc>
        <w:tc>
          <w:tcPr>
            <w:tcW w:w="1836" w:type="dxa"/>
          </w:tcPr>
          <w:p w14:paraId="7A27A79F" w14:textId="2F9C3DF9" w:rsidR="00F9195C" w:rsidRPr="0034030C" w:rsidRDefault="00F9195C" w:rsidP="00F9195C">
            <w:pPr>
              <w:tabs>
                <w:tab w:val="left" w:pos="567"/>
              </w:tabs>
              <w:spacing w:line="260" w:lineRule="exact"/>
              <w:jc w:val="right"/>
              <w:rPr>
                <w:sz w:val="22"/>
                <w:szCs w:val="22"/>
                <w:lang w:val="lt-LT"/>
              </w:rPr>
            </w:pPr>
            <w:r w:rsidRPr="009156F0">
              <w:t>0</w:t>
            </w:r>
          </w:p>
        </w:tc>
        <w:tc>
          <w:tcPr>
            <w:tcW w:w="1985" w:type="dxa"/>
          </w:tcPr>
          <w:p w14:paraId="5E56748C" w14:textId="5D4BFE52" w:rsidR="00F9195C" w:rsidRPr="0034030C" w:rsidRDefault="00F9195C" w:rsidP="00F9195C">
            <w:pPr>
              <w:tabs>
                <w:tab w:val="left" w:pos="567"/>
              </w:tabs>
              <w:spacing w:line="260" w:lineRule="exact"/>
              <w:jc w:val="right"/>
              <w:rPr>
                <w:sz w:val="22"/>
                <w:szCs w:val="22"/>
                <w:lang w:val="lt-LT"/>
              </w:rPr>
            </w:pPr>
            <w:r w:rsidRPr="009156F0">
              <w:t>1</w:t>
            </w:r>
            <w:r>
              <w:t>,</w:t>
            </w:r>
            <w:r w:rsidRPr="009156F0">
              <w:t>1</w:t>
            </w:r>
          </w:p>
        </w:tc>
      </w:tr>
      <w:tr w:rsidR="004D4B0B" w:rsidRPr="0034030C" w14:paraId="6C0B6F8C" w14:textId="77777777" w:rsidTr="00E7133A">
        <w:trPr>
          <w:trHeight w:val="300"/>
        </w:trPr>
        <w:tc>
          <w:tcPr>
            <w:tcW w:w="5530" w:type="dxa"/>
          </w:tcPr>
          <w:p w14:paraId="70881901" w14:textId="30CF84B6" w:rsidR="004D4B0B" w:rsidRPr="0034030C" w:rsidRDefault="0043678D" w:rsidP="004D4B0B">
            <w:pPr>
              <w:tabs>
                <w:tab w:val="left" w:pos="0"/>
                <w:tab w:val="left" w:pos="567"/>
              </w:tabs>
              <w:spacing w:line="260" w:lineRule="exact"/>
              <w:rPr>
                <w:sz w:val="22"/>
                <w:szCs w:val="22"/>
                <w:lang w:val="lt-LT"/>
              </w:rPr>
            </w:pPr>
            <w:r>
              <w:rPr>
                <w:sz w:val="22"/>
                <w:szCs w:val="22"/>
                <w:lang w:val="lt-LT"/>
              </w:rPr>
              <w:t>R</w:t>
            </w:r>
            <w:r w:rsidRPr="008C6572">
              <w:rPr>
                <w:sz w:val="22"/>
                <w:szCs w:val="22"/>
                <w:lang w:val="lt-LT"/>
              </w:rPr>
              <w:t xml:space="preserve">afinuotas </w:t>
            </w:r>
            <w:r>
              <w:rPr>
                <w:sz w:val="22"/>
                <w:szCs w:val="22"/>
                <w:lang w:val="lt-LT"/>
              </w:rPr>
              <w:t>a</w:t>
            </w:r>
            <w:r w:rsidR="004D4B0B" w:rsidRPr="008C6572">
              <w:rPr>
                <w:sz w:val="22"/>
                <w:szCs w:val="22"/>
                <w:lang w:val="lt-LT"/>
              </w:rPr>
              <w:t>lyvuogių aliejus</w:t>
            </w:r>
          </w:p>
        </w:tc>
        <w:tc>
          <w:tcPr>
            <w:tcW w:w="1836" w:type="dxa"/>
          </w:tcPr>
          <w:p w14:paraId="3034223E" w14:textId="61A09D43" w:rsidR="004D4B0B" w:rsidRPr="0034030C" w:rsidRDefault="004D4B0B" w:rsidP="004D4B0B">
            <w:pPr>
              <w:tabs>
                <w:tab w:val="left" w:pos="567"/>
              </w:tabs>
              <w:spacing w:line="260" w:lineRule="exact"/>
              <w:jc w:val="right"/>
              <w:rPr>
                <w:sz w:val="22"/>
                <w:szCs w:val="22"/>
                <w:lang w:val="lt-LT"/>
              </w:rPr>
            </w:pPr>
            <w:r w:rsidRPr="009156F0">
              <w:t>0</w:t>
            </w:r>
          </w:p>
        </w:tc>
        <w:tc>
          <w:tcPr>
            <w:tcW w:w="1985" w:type="dxa"/>
          </w:tcPr>
          <w:p w14:paraId="5B126722" w14:textId="3A462AD8" w:rsidR="004D4B0B" w:rsidRPr="0034030C" w:rsidRDefault="004D4B0B" w:rsidP="004D4B0B">
            <w:pPr>
              <w:tabs>
                <w:tab w:val="left" w:pos="567"/>
              </w:tabs>
              <w:spacing w:line="260" w:lineRule="exact"/>
              <w:jc w:val="right"/>
              <w:rPr>
                <w:sz w:val="22"/>
                <w:szCs w:val="22"/>
                <w:lang w:val="lt-LT"/>
              </w:rPr>
            </w:pPr>
            <w:r w:rsidRPr="009156F0">
              <w:t>0</w:t>
            </w:r>
            <w:r>
              <w:t>,</w:t>
            </w:r>
            <w:r w:rsidRPr="009156F0">
              <w:t>89</w:t>
            </w:r>
          </w:p>
        </w:tc>
      </w:tr>
      <w:tr w:rsidR="004D4B0B" w:rsidRPr="0034030C" w14:paraId="04EEA200" w14:textId="77777777" w:rsidTr="00E7133A">
        <w:trPr>
          <w:trHeight w:val="300"/>
        </w:trPr>
        <w:tc>
          <w:tcPr>
            <w:tcW w:w="5530" w:type="dxa"/>
          </w:tcPr>
          <w:p w14:paraId="0DC332CB" w14:textId="0F2362B8" w:rsidR="004D4B0B" w:rsidRPr="0034030C" w:rsidRDefault="004D4B0B" w:rsidP="004D4B0B">
            <w:pPr>
              <w:tabs>
                <w:tab w:val="left" w:pos="0"/>
                <w:tab w:val="left" w:pos="567"/>
              </w:tabs>
              <w:spacing w:line="260" w:lineRule="exact"/>
              <w:rPr>
                <w:sz w:val="22"/>
                <w:szCs w:val="22"/>
                <w:lang w:val="lt-LT"/>
              </w:rPr>
            </w:pPr>
            <w:r w:rsidRPr="008C6572">
              <w:rPr>
                <w:sz w:val="22"/>
                <w:szCs w:val="22"/>
                <w:lang w:val="lt-LT"/>
              </w:rPr>
              <w:t>Žuvų taukai, praturtinti omega-3 rūgštimis</w:t>
            </w:r>
          </w:p>
        </w:tc>
        <w:tc>
          <w:tcPr>
            <w:tcW w:w="1836" w:type="dxa"/>
          </w:tcPr>
          <w:p w14:paraId="14803CA3" w14:textId="4A86CA54" w:rsidR="004D4B0B" w:rsidRPr="0034030C" w:rsidRDefault="004D4B0B" w:rsidP="004D4B0B">
            <w:pPr>
              <w:tabs>
                <w:tab w:val="left" w:pos="567"/>
              </w:tabs>
              <w:spacing w:line="260" w:lineRule="exact"/>
              <w:jc w:val="right"/>
              <w:rPr>
                <w:sz w:val="22"/>
                <w:szCs w:val="22"/>
                <w:lang w:val="lt-LT"/>
              </w:rPr>
            </w:pPr>
            <w:r w:rsidRPr="009156F0">
              <w:t>0</w:t>
            </w:r>
          </w:p>
        </w:tc>
        <w:tc>
          <w:tcPr>
            <w:tcW w:w="1985" w:type="dxa"/>
          </w:tcPr>
          <w:p w14:paraId="16A2F71C" w14:textId="1BA5A7F2" w:rsidR="004D4B0B" w:rsidRPr="0034030C" w:rsidRDefault="004D4B0B" w:rsidP="004D4B0B">
            <w:pPr>
              <w:tabs>
                <w:tab w:val="left" w:pos="567"/>
              </w:tabs>
              <w:spacing w:line="260" w:lineRule="exact"/>
              <w:jc w:val="right"/>
              <w:rPr>
                <w:sz w:val="22"/>
                <w:szCs w:val="22"/>
                <w:lang w:val="lt-LT"/>
              </w:rPr>
            </w:pPr>
            <w:r>
              <w:t>0,54</w:t>
            </w:r>
          </w:p>
        </w:tc>
      </w:tr>
    </w:tbl>
    <w:p w14:paraId="55CD553F" w14:textId="77777777" w:rsidR="0034030C" w:rsidRPr="008C6572" w:rsidRDefault="0034030C" w:rsidP="00A84058">
      <w:pPr>
        <w:spacing w:after="0" w:line="240" w:lineRule="auto"/>
        <w:ind w:right="-2"/>
        <w:rPr>
          <w:rFonts w:ascii="Times New Roman" w:eastAsia="Times New Roman" w:hAnsi="Times New Roman" w:cs="Times New Roman"/>
          <w:b/>
          <w:bCs/>
          <w:kern w:val="0"/>
          <w14:ligatures w14:val="none"/>
        </w:rPr>
      </w:pPr>
    </w:p>
    <w:p w14:paraId="03834AEF" w14:textId="66D14227" w:rsidR="000239CF" w:rsidRPr="008C6572" w:rsidRDefault="00C776EB"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Atitinka</w:t>
      </w:r>
      <w:r w:rsidR="000239CF" w:rsidRPr="008C6572">
        <w:rPr>
          <w:rFonts w:ascii="Times New Roman" w:eastAsia="Times New Roman" w:hAnsi="Times New Roman" w:cs="Times New Roman"/>
          <w:kern w:val="0"/>
          <w14:ligatures w14:val="none"/>
        </w:rPr>
        <w:t>:</w:t>
      </w:r>
    </w:p>
    <w:tbl>
      <w:tblPr>
        <w:tblStyle w:val="TableGrid1"/>
        <w:tblW w:w="9351" w:type="dxa"/>
        <w:tblLayout w:type="fixed"/>
        <w:tblLook w:val="06A0" w:firstRow="1" w:lastRow="0" w:firstColumn="1" w:lastColumn="0" w:noHBand="1" w:noVBand="1"/>
      </w:tblPr>
      <w:tblGrid>
        <w:gridCol w:w="2689"/>
        <w:gridCol w:w="1701"/>
        <w:gridCol w:w="1701"/>
        <w:gridCol w:w="1559"/>
        <w:gridCol w:w="1701"/>
      </w:tblGrid>
      <w:tr w:rsidR="00F42044" w:rsidRPr="00F42044" w14:paraId="0351C917" w14:textId="77777777" w:rsidTr="00E7133A">
        <w:trPr>
          <w:trHeight w:val="300"/>
        </w:trPr>
        <w:tc>
          <w:tcPr>
            <w:tcW w:w="2689" w:type="dxa"/>
          </w:tcPr>
          <w:p w14:paraId="4BA14D55" w14:textId="77777777" w:rsidR="00F42044" w:rsidRPr="00F42044" w:rsidRDefault="00F42044" w:rsidP="00F42044">
            <w:pPr>
              <w:tabs>
                <w:tab w:val="left" w:pos="0"/>
                <w:tab w:val="left" w:pos="567"/>
              </w:tabs>
              <w:spacing w:line="260" w:lineRule="exact"/>
              <w:rPr>
                <w:sz w:val="22"/>
                <w:szCs w:val="22"/>
                <w:lang w:val="lt-LT"/>
              </w:rPr>
            </w:pPr>
          </w:p>
        </w:tc>
        <w:tc>
          <w:tcPr>
            <w:tcW w:w="3402" w:type="dxa"/>
            <w:gridSpan w:val="2"/>
          </w:tcPr>
          <w:p w14:paraId="0620A108" w14:textId="78D36659" w:rsidR="00F42044" w:rsidRPr="00F42044" w:rsidRDefault="00F42044" w:rsidP="00F42044">
            <w:pPr>
              <w:tabs>
                <w:tab w:val="left" w:pos="567"/>
              </w:tabs>
              <w:spacing w:line="260" w:lineRule="exact"/>
              <w:jc w:val="center"/>
              <w:rPr>
                <w:b/>
                <w:bCs/>
                <w:sz w:val="22"/>
                <w:szCs w:val="22"/>
                <w:lang w:val="lt-LT"/>
              </w:rPr>
            </w:pPr>
            <w:r w:rsidRPr="008C6572">
              <w:rPr>
                <w:b/>
                <w:bCs/>
                <w:sz w:val="22"/>
                <w:szCs w:val="22"/>
                <w:lang w:val="lt-LT"/>
              </w:rPr>
              <w:t>Dviejų suaktyvintų kamerų maišelis</w:t>
            </w:r>
          </w:p>
        </w:tc>
        <w:tc>
          <w:tcPr>
            <w:tcW w:w="3260" w:type="dxa"/>
            <w:gridSpan w:val="2"/>
          </w:tcPr>
          <w:p w14:paraId="2CCE59A5" w14:textId="679FE36D" w:rsidR="00F42044" w:rsidRPr="00F42044" w:rsidRDefault="00F42044" w:rsidP="00F42044">
            <w:pPr>
              <w:tabs>
                <w:tab w:val="left" w:pos="567"/>
              </w:tabs>
              <w:spacing w:line="260" w:lineRule="exact"/>
              <w:jc w:val="center"/>
              <w:rPr>
                <w:b/>
                <w:bCs/>
                <w:sz w:val="22"/>
                <w:szCs w:val="22"/>
                <w:lang w:val="lt-LT"/>
              </w:rPr>
            </w:pPr>
            <w:r w:rsidRPr="008C6572">
              <w:rPr>
                <w:b/>
                <w:bCs/>
                <w:sz w:val="22"/>
                <w:szCs w:val="22"/>
                <w:lang w:val="lt-LT"/>
              </w:rPr>
              <w:t>Trijų suaktyvintų kamerų maišelis</w:t>
            </w:r>
          </w:p>
        </w:tc>
      </w:tr>
      <w:tr w:rsidR="000D6D62" w:rsidRPr="008C6572" w14:paraId="746440E4" w14:textId="77777777" w:rsidTr="00F42044">
        <w:trPr>
          <w:trHeight w:val="300"/>
        </w:trPr>
        <w:tc>
          <w:tcPr>
            <w:tcW w:w="2689" w:type="dxa"/>
            <w:shd w:val="clear" w:color="auto" w:fill="D9D9D9"/>
          </w:tcPr>
          <w:p w14:paraId="739C2908" w14:textId="50394C93"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Tūrio vienete (ml)</w:t>
            </w:r>
          </w:p>
        </w:tc>
        <w:tc>
          <w:tcPr>
            <w:tcW w:w="1701" w:type="dxa"/>
            <w:shd w:val="clear" w:color="auto" w:fill="D9D9D9"/>
          </w:tcPr>
          <w:p w14:paraId="48DF0228" w14:textId="0CB5C7BA" w:rsidR="000D6D62" w:rsidRPr="00F42044" w:rsidRDefault="000D6D62" w:rsidP="000D6D62">
            <w:pPr>
              <w:tabs>
                <w:tab w:val="left" w:pos="567"/>
              </w:tabs>
              <w:spacing w:line="260" w:lineRule="exact"/>
              <w:rPr>
                <w:sz w:val="22"/>
                <w:szCs w:val="22"/>
                <w:lang w:val="lt-LT"/>
              </w:rPr>
            </w:pPr>
            <w:r>
              <w:rPr>
                <w:b/>
                <w:bCs/>
              </w:rPr>
              <w:t>232</w:t>
            </w:r>
          </w:p>
        </w:tc>
        <w:tc>
          <w:tcPr>
            <w:tcW w:w="1701" w:type="dxa"/>
            <w:shd w:val="clear" w:color="auto" w:fill="D9D9D9"/>
          </w:tcPr>
          <w:p w14:paraId="2E6298D1" w14:textId="2944A160" w:rsidR="000D6D62" w:rsidRPr="00F42044" w:rsidRDefault="000D6D62" w:rsidP="000D6D62">
            <w:pPr>
              <w:tabs>
                <w:tab w:val="left" w:pos="567"/>
              </w:tabs>
              <w:spacing w:line="260" w:lineRule="exact"/>
              <w:rPr>
                <w:sz w:val="22"/>
                <w:szCs w:val="22"/>
                <w:lang w:val="lt-LT"/>
              </w:rPr>
            </w:pPr>
            <w:r>
              <w:rPr>
                <w:b/>
                <w:bCs/>
              </w:rPr>
              <w:t>100</w:t>
            </w:r>
          </w:p>
        </w:tc>
        <w:tc>
          <w:tcPr>
            <w:tcW w:w="1559" w:type="dxa"/>
            <w:shd w:val="clear" w:color="auto" w:fill="D9D9D9"/>
          </w:tcPr>
          <w:p w14:paraId="178D4D10" w14:textId="2B19E82D" w:rsidR="000D6D62" w:rsidRPr="00F42044" w:rsidRDefault="000D6D62" w:rsidP="000D6D62">
            <w:pPr>
              <w:tabs>
                <w:tab w:val="left" w:pos="567"/>
              </w:tabs>
              <w:spacing w:line="260" w:lineRule="exact"/>
              <w:rPr>
                <w:b/>
                <w:bCs/>
                <w:sz w:val="22"/>
                <w:szCs w:val="22"/>
                <w:lang w:val="lt-LT"/>
              </w:rPr>
            </w:pPr>
            <w:r>
              <w:rPr>
                <w:b/>
                <w:bCs/>
              </w:rPr>
              <w:t>250</w:t>
            </w:r>
          </w:p>
        </w:tc>
        <w:tc>
          <w:tcPr>
            <w:tcW w:w="1701" w:type="dxa"/>
            <w:shd w:val="clear" w:color="auto" w:fill="D9D9D9"/>
          </w:tcPr>
          <w:p w14:paraId="22D22F10" w14:textId="698F610A" w:rsidR="000D6D62" w:rsidRPr="00F42044" w:rsidRDefault="000D6D62" w:rsidP="000D6D62">
            <w:pPr>
              <w:tabs>
                <w:tab w:val="left" w:pos="567"/>
              </w:tabs>
              <w:spacing w:line="260" w:lineRule="exact"/>
              <w:rPr>
                <w:b/>
                <w:bCs/>
                <w:sz w:val="22"/>
                <w:szCs w:val="22"/>
                <w:lang w:val="lt-LT"/>
              </w:rPr>
            </w:pPr>
            <w:r>
              <w:rPr>
                <w:b/>
                <w:bCs/>
              </w:rPr>
              <w:t>100</w:t>
            </w:r>
          </w:p>
        </w:tc>
      </w:tr>
      <w:tr w:rsidR="000D6D62" w:rsidRPr="00F42044" w14:paraId="25F4BD52" w14:textId="77777777" w:rsidTr="00E7133A">
        <w:trPr>
          <w:trHeight w:val="300"/>
        </w:trPr>
        <w:tc>
          <w:tcPr>
            <w:tcW w:w="2689" w:type="dxa"/>
          </w:tcPr>
          <w:p w14:paraId="451A60FD" w14:textId="218B6D58"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Aminorūgštys (g)</w:t>
            </w:r>
          </w:p>
        </w:tc>
        <w:tc>
          <w:tcPr>
            <w:tcW w:w="1701" w:type="dxa"/>
          </w:tcPr>
          <w:p w14:paraId="2007B4FC" w14:textId="0A701923" w:rsidR="000D6D62" w:rsidRPr="00F42044" w:rsidRDefault="000D6D62" w:rsidP="000D6D62">
            <w:pPr>
              <w:tabs>
                <w:tab w:val="left" w:pos="567"/>
              </w:tabs>
              <w:spacing w:line="260" w:lineRule="exact"/>
              <w:rPr>
                <w:sz w:val="22"/>
                <w:szCs w:val="22"/>
                <w:lang w:val="lt-LT"/>
              </w:rPr>
            </w:pPr>
            <w:r>
              <w:t>7,1</w:t>
            </w:r>
          </w:p>
        </w:tc>
        <w:tc>
          <w:tcPr>
            <w:tcW w:w="1701" w:type="dxa"/>
          </w:tcPr>
          <w:p w14:paraId="62B6F0AD" w14:textId="349384C5" w:rsidR="000D6D62" w:rsidRPr="00F42044" w:rsidRDefault="000D6D62" w:rsidP="000D6D62">
            <w:pPr>
              <w:tabs>
                <w:tab w:val="left" w:pos="567"/>
              </w:tabs>
              <w:spacing w:line="260" w:lineRule="exact"/>
              <w:rPr>
                <w:sz w:val="22"/>
                <w:szCs w:val="22"/>
                <w:lang w:val="lt-LT"/>
              </w:rPr>
            </w:pPr>
            <w:r>
              <w:t>3,0</w:t>
            </w:r>
          </w:p>
        </w:tc>
        <w:tc>
          <w:tcPr>
            <w:tcW w:w="1559" w:type="dxa"/>
          </w:tcPr>
          <w:p w14:paraId="1F3C017B" w14:textId="6D242E02" w:rsidR="000D6D62" w:rsidRPr="00F42044" w:rsidRDefault="000D6D62" w:rsidP="000D6D62">
            <w:pPr>
              <w:tabs>
                <w:tab w:val="left" w:pos="567"/>
              </w:tabs>
              <w:spacing w:line="260" w:lineRule="exact"/>
              <w:rPr>
                <w:sz w:val="22"/>
                <w:szCs w:val="22"/>
                <w:lang w:val="lt-LT"/>
              </w:rPr>
            </w:pPr>
            <w:r>
              <w:t>7,1</w:t>
            </w:r>
          </w:p>
        </w:tc>
        <w:tc>
          <w:tcPr>
            <w:tcW w:w="1701" w:type="dxa"/>
          </w:tcPr>
          <w:p w14:paraId="5C117CFC" w14:textId="1D10AB3C" w:rsidR="000D6D62" w:rsidRPr="00F42044" w:rsidRDefault="000D6D62" w:rsidP="000D6D62">
            <w:pPr>
              <w:tabs>
                <w:tab w:val="left" w:pos="567"/>
              </w:tabs>
              <w:spacing w:line="260" w:lineRule="exact"/>
              <w:rPr>
                <w:sz w:val="22"/>
                <w:szCs w:val="22"/>
                <w:lang w:val="lt-LT"/>
              </w:rPr>
            </w:pPr>
            <w:r>
              <w:t>2,8</w:t>
            </w:r>
          </w:p>
        </w:tc>
      </w:tr>
      <w:tr w:rsidR="000D6D62" w:rsidRPr="00F42044" w14:paraId="7256ABFF" w14:textId="77777777" w:rsidTr="00E7133A">
        <w:trPr>
          <w:trHeight w:val="300"/>
        </w:trPr>
        <w:tc>
          <w:tcPr>
            <w:tcW w:w="2689" w:type="dxa"/>
          </w:tcPr>
          <w:p w14:paraId="390FAA3D" w14:textId="68816109"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Azotas (g)</w:t>
            </w:r>
          </w:p>
        </w:tc>
        <w:tc>
          <w:tcPr>
            <w:tcW w:w="1701" w:type="dxa"/>
          </w:tcPr>
          <w:p w14:paraId="2902A986" w14:textId="60CD3101" w:rsidR="000D6D62" w:rsidRPr="00F42044" w:rsidRDefault="000D6D62" w:rsidP="000D6D62">
            <w:pPr>
              <w:tabs>
                <w:tab w:val="left" w:pos="567"/>
              </w:tabs>
              <w:spacing w:line="260" w:lineRule="exact"/>
              <w:rPr>
                <w:sz w:val="22"/>
                <w:szCs w:val="22"/>
                <w:lang w:val="lt-LT"/>
              </w:rPr>
            </w:pPr>
            <w:r>
              <w:t>1,1</w:t>
            </w:r>
          </w:p>
        </w:tc>
        <w:tc>
          <w:tcPr>
            <w:tcW w:w="1701" w:type="dxa"/>
          </w:tcPr>
          <w:p w14:paraId="662E3878" w14:textId="6BB12311" w:rsidR="000D6D62" w:rsidRPr="00F42044" w:rsidRDefault="000D6D62" w:rsidP="000D6D62">
            <w:pPr>
              <w:tabs>
                <w:tab w:val="left" w:pos="567"/>
              </w:tabs>
              <w:spacing w:line="260" w:lineRule="exact"/>
              <w:rPr>
                <w:sz w:val="22"/>
                <w:szCs w:val="22"/>
                <w:lang w:val="lt-LT"/>
              </w:rPr>
            </w:pPr>
            <w:r>
              <w:t>0,49</w:t>
            </w:r>
          </w:p>
        </w:tc>
        <w:tc>
          <w:tcPr>
            <w:tcW w:w="1559" w:type="dxa"/>
          </w:tcPr>
          <w:p w14:paraId="163935AE" w14:textId="2E4FAA9D" w:rsidR="000D6D62" w:rsidRPr="00F42044" w:rsidRDefault="000D6D62" w:rsidP="000D6D62">
            <w:pPr>
              <w:tabs>
                <w:tab w:val="left" w:pos="567"/>
              </w:tabs>
              <w:spacing w:line="260" w:lineRule="exact"/>
              <w:rPr>
                <w:sz w:val="22"/>
                <w:szCs w:val="22"/>
                <w:lang w:val="lt-LT"/>
              </w:rPr>
            </w:pPr>
            <w:r>
              <w:t>1,1</w:t>
            </w:r>
          </w:p>
        </w:tc>
        <w:tc>
          <w:tcPr>
            <w:tcW w:w="1701" w:type="dxa"/>
          </w:tcPr>
          <w:p w14:paraId="2BCCFEC6" w14:textId="5DDC7DC4" w:rsidR="000D6D62" w:rsidRPr="00F42044" w:rsidRDefault="000D6D62" w:rsidP="000D6D62">
            <w:pPr>
              <w:tabs>
                <w:tab w:val="left" w:pos="567"/>
              </w:tabs>
              <w:spacing w:line="260" w:lineRule="exact"/>
              <w:rPr>
                <w:sz w:val="22"/>
                <w:szCs w:val="22"/>
                <w:lang w:val="lt-LT"/>
              </w:rPr>
            </w:pPr>
            <w:r>
              <w:t>0,45</w:t>
            </w:r>
          </w:p>
        </w:tc>
      </w:tr>
      <w:tr w:rsidR="000D6D62" w:rsidRPr="00F42044" w14:paraId="14D0D20F" w14:textId="77777777" w:rsidTr="00E7133A">
        <w:trPr>
          <w:trHeight w:val="300"/>
        </w:trPr>
        <w:tc>
          <w:tcPr>
            <w:tcW w:w="2689" w:type="dxa"/>
          </w:tcPr>
          <w:p w14:paraId="02114D14" w14:textId="7E64D82A"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Elektrolitai (</w:t>
            </w:r>
            <w:proofErr w:type="spellStart"/>
            <w:r w:rsidRPr="008C6572">
              <w:rPr>
                <w:sz w:val="22"/>
                <w:szCs w:val="22"/>
                <w:lang w:val="lt-LT"/>
              </w:rPr>
              <w:t>mmol</w:t>
            </w:r>
            <w:proofErr w:type="spellEnd"/>
            <w:r w:rsidRPr="008C6572">
              <w:rPr>
                <w:sz w:val="22"/>
                <w:szCs w:val="22"/>
                <w:lang w:val="lt-LT"/>
              </w:rPr>
              <w:t>)</w:t>
            </w:r>
          </w:p>
        </w:tc>
        <w:tc>
          <w:tcPr>
            <w:tcW w:w="1701" w:type="dxa"/>
          </w:tcPr>
          <w:p w14:paraId="6CC69A0E" w14:textId="012CB69D" w:rsidR="000D6D62" w:rsidRPr="00F42044" w:rsidRDefault="000D6D62" w:rsidP="000D6D62">
            <w:pPr>
              <w:tabs>
                <w:tab w:val="left" w:pos="567"/>
              </w:tabs>
              <w:spacing w:line="260" w:lineRule="exact"/>
              <w:rPr>
                <w:sz w:val="22"/>
                <w:szCs w:val="22"/>
                <w:lang w:val="lt-LT"/>
              </w:rPr>
            </w:pPr>
            <w:r>
              <w:t xml:space="preserve"> </w:t>
            </w:r>
          </w:p>
        </w:tc>
        <w:tc>
          <w:tcPr>
            <w:tcW w:w="1701" w:type="dxa"/>
          </w:tcPr>
          <w:p w14:paraId="1A110839" w14:textId="111942DC" w:rsidR="000D6D62" w:rsidRPr="00F42044" w:rsidRDefault="000D6D62" w:rsidP="000D6D62">
            <w:pPr>
              <w:tabs>
                <w:tab w:val="left" w:pos="567"/>
              </w:tabs>
              <w:spacing w:line="260" w:lineRule="exact"/>
              <w:rPr>
                <w:sz w:val="22"/>
                <w:szCs w:val="22"/>
                <w:lang w:val="lt-LT"/>
              </w:rPr>
            </w:pPr>
            <w:r>
              <w:t xml:space="preserve"> </w:t>
            </w:r>
          </w:p>
        </w:tc>
        <w:tc>
          <w:tcPr>
            <w:tcW w:w="1559" w:type="dxa"/>
          </w:tcPr>
          <w:p w14:paraId="1A7523F0" w14:textId="1465E77D" w:rsidR="000D6D62" w:rsidRPr="00F42044" w:rsidRDefault="000D6D62" w:rsidP="000D6D62">
            <w:pPr>
              <w:tabs>
                <w:tab w:val="left" w:pos="567"/>
              </w:tabs>
              <w:spacing w:line="260" w:lineRule="exact"/>
              <w:rPr>
                <w:sz w:val="22"/>
                <w:szCs w:val="22"/>
                <w:lang w:val="lt-LT"/>
              </w:rPr>
            </w:pPr>
            <w:r>
              <w:t xml:space="preserve"> </w:t>
            </w:r>
          </w:p>
        </w:tc>
        <w:tc>
          <w:tcPr>
            <w:tcW w:w="1701" w:type="dxa"/>
          </w:tcPr>
          <w:p w14:paraId="1AF06EA1" w14:textId="3C5F2E53" w:rsidR="000D6D62" w:rsidRPr="00F42044" w:rsidRDefault="000D6D62" w:rsidP="000D6D62">
            <w:pPr>
              <w:tabs>
                <w:tab w:val="left" w:pos="567"/>
              </w:tabs>
              <w:spacing w:line="260" w:lineRule="exact"/>
              <w:rPr>
                <w:sz w:val="22"/>
                <w:szCs w:val="22"/>
                <w:lang w:val="lt-LT"/>
              </w:rPr>
            </w:pPr>
            <w:r>
              <w:t xml:space="preserve"> </w:t>
            </w:r>
          </w:p>
        </w:tc>
      </w:tr>
      <w:tr w:rsidR="000D6D62" w:rsidRPr="00F42044" w14:paraId="1C99CF21" w14:textId="77777777" w:rsidTr="00E7133A">
        <w:trPr>
          <w:trHeight w:val="300"/>
        </w:trPr>
        <w:tc>
          <w:tcPr>
            <w:tcW w:w="2689" w:type="dxa"/>
          </w:tcPr>
          <w:p w14:paraId="6EB31706" w14:textId="4663DB51" w:rsidR="000D6D62" w:rsidRPr="008C6572" w:rsidRDefault="000D6D62" w:rsidP="000D6D62">
            <w:pPr>
              <w:tabs>
                <w:tab w:val="left" w:pos="0"/>
                <w:tab w:val="left" w:pos="567"/>
              </w:tabs>
              <w:spacing w:line="260" w:lineRule="exact"/>
            </w:pPr>
            <w:r w:rsidRPr="008C6572">
              <w:rPr>
                <w:sz w:val="22"/>
                <w:szCs w:val="22"/>
                <w:lang w:val="lt-LT"/>
              </w:rPr>
              <w:t xml:space="preserve">- </w:t>
            </w:r>
            <w:r>
              <w:rPr>
                <w:sz w:val="22"/>
                <w:szCs w:val="22"/>
                <w:lang w:val="lt-LT"/>
              </w:rPr>
              <w:t>natris</w:t>
            </w:r>
            <w:r w:rsidRPr="000D6D62">
              <w:rPr>
                <w:sz w:val="22"/>
                <w:szCs w:val="22"/>
                <w:vertAlign w:val="superscript"/>
                <w:lang w:val="lt-LT"/>
              </w:rPr>
              <w:t>1</w:t>
            </w:r>
          </w:p>
        </w:tc>
        <w:tc>
          <w:tcPr>
            <w:tcW w:w="1701" w:type="dxa"/>
          </w:tcPr>
          <w:p w14:paraId="67873B89" w14:textId="7C36A6AC" w:rsidR="000D6D62" w:rsidRDefault="000D6D62" w:rsidP="000D6D62">
            <w:pPr>
              <w:tabs>
                <w:tab w:val="left" w:pos="567"/>
              </w:tabs>
              <w:spacing w:line="260" w:lineRule="exact"/>
            </w:pPr>
            <w:r>
              <w:t>0,45</w:t>
            </w:r>
          </w:p>
        </w:tc>
        <w:tc>
          <w:tcPr>
            <w:tcW w:w="1701" w:type="dxa"/>
          </w:tcPr>
          <w:p w14:paraId="4A03E86F" w14:textId="72487EFE" w:rsidR="000D6D62" w:rsidRDefault="000D6D62" w:rsidP="000D6D62">
            <w:pPr>
              <w:tabs>
                <w:tab w:val="left" w:pos="567"/>
              </w:tabs>
              <w:spacing w:line="260" w:lineRule="exact"/>
            </w:pPr>
            <w:r>
              <w:t>0,20</w:t>
            </w:r>
          </w:p>
        </w:tc>
        <w:tc>
          <w:tcPr>
            <w:tcW w:w="1559" w:type="dxa"/>
          </w:tcPr>
          <w:p w14:paraId="12F8D939" w14:textId="526FFE7A" w:rsidR="000D6D62" w:rsidRDefault="000D6D62" w:rsidP="000D6D62">
            <w:pPr>
              <w:tabs>
                <w:tab w:val="left" w:pos="567"/>
              </w:tabs>
              <w:spacing w:line="260" w:lineRule="exact"/>
            </w:pPr>
            <w:r>
              <w:t>0,52</w:t>
            </w:r>
          </w:p>
        </w:tc>
        <w:tc>
          <w:tcPr>
            <w:tcW w:w="1701" w:type="dxa"/>
          </w:tcPr>
          <w:p w14:paraId="6FB20C96" w14:textId="026C35D5" w:rsidR="000D6D62" w:rsidRDefault="000D6D62" w:rsidP="000D6D62">
            <w:pPr>
              <w:tabs>
                <w:tab w:val="left" w:pos="567"/>
              </w:tabs>
              <w:spacing w:line="260" w:lineRule="exact"/>
            </w:pPr>
            <w:r>
              <w:t>0,21</w:t>
            </w:r>
          </w:p>
        </w:tc>
      </w:tr>
      <w:tr w:rsidR="000D6D62" w:rsidRPr="00F42044" w14:paraId="52095C74" w14:textId="77777777" w:rsidTr="00E7133A">
        <w:trPr>
          <w:trHeight w:val="300"/>
        </w:trPr>
        <w:tc>
          <w:tcPr>
            <w:tcW w:w="2689" w:type="dxa"/>
          </w:tcPr>
          <w:p w14:paraId="3B640D1D" w14:textId="55AB0600" w:rsidR="000D6D62" w:rsidRPr="008C6572" w:rsidRDefault="000D6D62" w:rsidP="000D6D62">
            <w:pPr>
              <w:tabs>
                <w:tab w:val="left" w:pos="0"/>
                <w:tab w:val="left" w:pos="567"/>
              </w:tabs>
              <w:spacing w:line="260" w:lineRule="exact"/>
            </w:pPr>
            <w:r w:rsidRPr="008C6572">
              <w:rPr>
                <w:sz w:val="22"/>
                <w:szCs w:val="22"/>
                <w:lang w:val="lt-LT"/>
              </w:rPr>
              <w:t xml:space="preserve">- </w:t>
            </w:r>
            <w:r>
              <w:rPr>
                <w:sz w:val="22"/>
                <w:szCs w:val="22"/>
                <w:lang w:val="lt-LT"/>
              </w:rPr>
              <w:t>fosfatas</w:t>
            </w:r>
            <w:r w:rsidRPr="000D6D62">
              <w:rPr>
                <w:sz w:val="22"/>
                <w:szCs w:val="22"/>
                <w:vertAlign w:val="superscript"/>
                <w:lang w:val="lt-LT"/>
              </w:rPr>
              <w:t>1</w:t>
            </w:r>
          </w:p>
        </w:tc>
        <w:tc>
          <w:tcPr>
            <w:tcW w:w="1701" w:type="dxa"/>
          </w:tcPr>
          <w:p w14:paraId="0857DC9E" w14:textId="50812CD5" w:rsidR="000D6D62" w:rsidRDefault="000D6D62" w:rsidP="000D6D62">
            <w:pPr>
              <w:tabs>
                <w:tab w:val="left" w:pos="567"/>
              </w:tabs>
              <w:spacing w:line="260" w:lineRule="exact"/>
            </w:pPr>
            <w:r>
              <w:t>0</w:t>
            </w:r>
          </w:p>
        </w:tc>
        <w:tc>
          <w:tcPr>
            <w:tcW w:w="1701" w:type="dxa"/>
          </w:tcPr>
          <w:p w14:paraId="2DB74D07" w14:textId="06A1BC34" w:rsidR="000D6D62" w:rsidRDefault="000D6D62" w:rsidP="000D6D62">
            <w:pPr>
              <w:tabs>
                <w:tab w:val="left" w:pos="567"/>
              </w:tabs>
              <w:spacing w:line="260" w:lineRule="exact"/>
            </w:pPr>
            <w:r>
              <w:t>0</w:t>
            </w:r>
          </w:p>
        </w:tc>
        <w:tc>
          <w:tcPr>
            <w:tcW w:w="1559" w:type="dxa"/>
          </w:tcPr>
          <w:p w14:paraId="6C12BEC9" w14:textId="6FCAFC46" w:rsidR="000D6D62" w:rsidRDefault="000D6D62" w:rsidP="000D6D62">
            <w:pPr>
              <w:tabs>
                <w:tab w:val="left" w:pos="567"/>
              </w:tabs>
              <w:spacing w:line="260" w:lineRule="exact"/>
            </w:pPr>
            <w:r>
              <w:t>0,27</w:t>
            </w:r>
          </w:p>
        </w:tc>
        <w:tc>
          <w:tcPr>
            <w:tcW w:w="1701" w:type="dxa"/>
          </w:tcPr>
          <w:p w14:paraId="262E1C88" w14:textId="11B8EEDB" w:rsidR="000D6D62" w:rsidRDefault="000D6D62" w:rsidP="000D6D62">
            <w:pPr>
              <w:tabs>
                <w:tab w:val="left" w:pos="567"/>
              </w:tabs>
              <w:spacing w:line="260" w:lineRule="exact"/>
            </w:pPr>
            <w:r>
              <w:t>0,11</w:t>
            </w:r>
          </w:p>
        </w:tc>
      </w:tr>
      <w:tr w:rsidR="000D6D62" w:rsidRPr="00F42044" w14:paraId="13ACF866" w14:textId="77777777" w:rsidTr="00E7133A">
        <w:trPr>
          <w:trHeight w:val="300"/>
        </w:trPr>
        <w:tc>
          <w:tcPr>
            <w:tcW w:w="2689" w:type="dxa"/>
          </w:tcPr>
          <w:p w14:paraId="73AA6731" w14:textId="69C76265" w:rsidR="000D6D62" w:rsidRPr="00F42044" w:rsidRDefault="000D6D62" w:rsidP="000D6D62">
            <w:pPr>
              <w:tabs>
                <w:tab w:val="left" w:pos="497"/>
                <w:tab w:val="left" w:pos="567"/>
              </w:tabs>
              <w:spacing w:line="260" w:lineRule="exact"/>
              <w:rPr>
                <w:sz w:val="22"/>
                <w:szCs w:val="22"/>
                <w:lang w:val="lt-LT"/>
              </w:rPr>
            </w:pPr>
            <w:r w:rsidRPr="008C6572">
              <w:rPr>
                <w:sz w:val="22"/>
                <w:szCs w:val="22"/>
                <w:lang w:val="lt-LT"/>
              </w:rPr>
              <w:t>- acetatas</w:t>
            </w:r>
          </w:p>
        </w:tc>
        <w:tc>
          <w:tcPr>
            <w:tcW w:w="1701" w:type="dxa"/>
          </w:tcPr>
          <w:p w14:paraId="6B45B151" w14:textId="660837B1" w:rsidR="000D6D62" w:rsidRPr="00F42044" w:rsidRDefault="000D6D62" w:rsidP="000D6D62">
            <w:pPr>
              <w:tabs>
                <w:tab w:val="left" w:pos="567"/>
              </w:tabs>
              <w:spacing w:line="260" w:lineRule="exact"/>
              <w:rPr>
                <w:sz w:val="22"/>
                <w:szCs w:val="22"/>
                <w:lang w:val="lt-LT"/>
              </w:rPr>
            </w:pPr>
            <w:r>
              <w:t>0</w:t>
            </w:r>
          </w:p>
        </w:tc>
        <w:tc>
          <w:tcPr>
            <w:tcW w:w="1701" w:type="dxa"/>
          </w:tcPr>
          <w:p w14:paraId="6BB06DA1" w14:textId="0A461C5F" w:rsidR="000D6D62" w:rsidRPr="00F42044" w:rsidRDefault="000D6D62" w:rsidP="000D6D62">
            <w:pPr>
              <w:tabs>
                <w:tab w:val="left" w:pos="567"/>
              </w:tabs>
              <w:spacing w:line="260" w:lineRule="exact"/>
              <w:rPr>
                <w:sz w:val="22"/>
                <w:szCs w:val="22"/>
                <w:lang w:val="lt-LT"/>
              </w:rPr>
            </w:pPr>
            <w:r>
              <w:t>0</w:t>
            </w:r>
          </w:p>
        </w:tc>
        <w:tc>
          <w:tcPr>
            <w:tcW w:w="1559" w:type="dxa"/>
          </w:tcPr>
          <w:p w14:paraId="6A6AA768" w14:textId="28F46431" w:rsidR="000D6D62" w:rsidRPr="00F42044" w:rsidRDefault="000D6D62" w:rsidP="000D6D62">
            <w:pPr>
              <w:tabs>
                <w:tab w:val="left" w:pos="567"/>
              </w:tabs>
              <w:spacing w:line="260" w:lineRule="exact"/>
              <w:rPr>
                <w:sz w:val="22"/>
                <w:szCs w:val="22"/>
                <w:lang w:val="lt-LT"/>
              </w:rPr>
            </w:pPr>
            <w:r>
              <w:t>0</w:t>
            </w:r>
          </w:p>
        </w:tc>
        <w:tc>
          <w:tcPr>
            <w:tcW w:w="1701" w:type="dxa"/>
          </w:tcPr>
          <w:p w14:paraId="18A52C9B" w14:textId="1E336765" w:rsidR="000D6D62" w:rsidRPr="00F42044" w:rsidRDefault="000D6D62" w:rsidP="000D6D62">
            <w:pPr>
              <w:tabs>
                <w:tab w:val="left" w:pos="567"/>
              </w:tabs>
              <w:spacing w:line="260" w:lineRule="exact"/>
              <w:rPr>
                <w:sz w:val="22"/>
                <w:szCs w:val="22"/>
                <w:lang w:val="lt-LT"/>
              </w:rPr>
            </w:pPr>
            <w:r>
              <w:t>0</w:t>
            </w:r>
          </w:p>
        </w:tc>
      </w:tr>
      <w:tr w:rsidR="000D6D62" w:rsidRPr="00F42044" w14:paraId="77EA4ABB" w14:textId="77777777" w:rsidTr="00E7133A">
        <w:trPr>
          <w:trHeight w:val="300"/>
        </w:trPr>
        <w:tc>
          <w:tcPr>
            <w:tcW w:w="2689" w:type="dxa"/>
          </w:tcPr>
          <w:p w14:paraId="6DC21C78" w14:textId="7C03E0C8"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Angliavandeniai (g)</w:t>
            </w:r>
          </w:p>
        </w:tc>
        <w:tc>
          <w:tcPr>
            <w:tcW w:w="1701" w:type="dxa"/>
          </w:tcPr>
          <w:p w14:paraId="4ACB295F" w14:textId="1D00EAC1" w:rsidR="000D6D62" w:rsidRPr="00F42044" w:rsidRDefault="000D6D62" w:rsidP="000D6D62">
            <w:pPr>
              <w:tabs>
                <w:tab w:val="left" w:pos="567"/>
              </w:tabs>
              <w:spacing w:line="260" w:lineRule="exact"/>
              <w:rPr>
                <w:sz w:val="22"/>
                <w:szCs w:val="22"/>
                <w:lang w:val="lt-LT"/>
              </w:rPr>
            </w:pPr>
            <w:r>
              <w:t xml:space="preserve"> </w:t>
            </w:r>
          </w:p>
        </w:tc>
        <w:tc>
          <w:tcPr>
            <w:tcW w:w="1701" w:type="dxa"/>
          </w:tcPr>
          <w:p w14:paraId="6EFEEC10" w14:textId="324CCD63" w:rsidR="000D6D62" w:rsidRPr="00F42044" w:rsidRDefault="000D6D62" w:rsidP="000D6D62">
            <w:pPr>
              <w:tabs>
                <w:tab w:val="left" w:pos="567"/>
              </w:tabs>
              <w:spacing w:line="260" w:lineRule="exact"/>
              <w:rPr>
                <w:sz w:val="22"/>
                <w:szCs w:val="22"/>
                <w:lang w:val="lt-LT"/>
              </w:rPr>
            </w:pPr>
            <w:r>
              <w:t xml:space="preserve"> </w:t>
            </w:r>
          </w:p>
        </w:tc>
        <w:tc>
          <w:tcPr>
            <w:tcW w:w="1559" w:type="dxa"/>
          </w:tcPr>
          <w:p w14:paraId="44B317C0" w14:textId="32B81115" w:rsidR="000D6D62" w:rsidRPr="00F42044" w:rsidRDefault="000D6D62" w:rsidP="000D6D62">
            <w:pPr>
              <w:tabs>
                <w:tab w:val="left" w:pos="567"/>
              </w:tabs>
              <w:spacing w:line="260" w:lineRule="exact"/>
              <w:rPr>
                <w:sz w:val="22"/>
                <w:szCs w:val="22"/>
                <w:lang w:val="lt-LT"/>
              </w:rPr>
            </w:pPr>
            <w:r>
              <w:t xml:space="preserve"> </w:t>
            </w:r>
          </w:p>
        </w:tc>
        <w:tc>
          <w:tcPr>
            <w:tcW w:w="1701" w:type="dxa"/>
          </w:tcPr>
          <w:p w14:paraId="25A2F6FF" w14:textId="32657119" w:rsidR="000D6D62" w:rsidRPr="00F42044" w:rsidRDefault="000D6D62" w:rsidP="000D6D62">
            <w:pPr>
              <w:tabs>
                <w:tab w:val="left" w:pos="567"/>
              </w:tabs>
              <w:spacing w:line="260" w:lineRule="exact"/>
              <w:rPr>
                <w:sz w:val="22"/>
                <w:szCs w:val="22"/>
                <w:lang w:val="lt-LT"/>
              </w:rPr>
            </w:pPr>
            <w:r>
              <w:t xml:space="preserve"> </w:t>
            </w:r>
          </w:p>
        </w:tc>
      </w:tr>
      <w:tr w:rsidR="000D6D62" w:rsidRPr="00F42044" w14:paraId="2D20100F" w14:textId="77777777" w:rsidTr="00E7133A">
        <w:trPr>
          <w:trHeight w:val="300"/>
        </w:trPr>
        <w:tc>
          <w:tcPr>
            <w:tcW w:w="2689" w:type="dxa"/>
          </w:tcPr>
          <w:p w14:paraId="7241EDAE" w14:textId="32DFE5E2"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 Gliukozė (bevandenė)</w:t>
            </w:r>
          </w:p>
        </w:tc>
        <w:tc>
          <w:tcPr>
            <w:tcW w:w="1701" w:type="dxa"/>
          </w:tcPr>
          <w:p w14:paraId="66480EE4" w14:textId="3E97CCF4" w:rsidR="000D6D62" w:rsidRPr="00F42044" w:rsidRDefault="000D6D62" w:rsidP="000D6D62">
            <w:pPr>
              <w:tabs>
                <w:tab w:val="left" w:pos="567"/>
              </w:tabs>
              <w:spacing w:line="260" w:lineRule="exact"/>
              <w:rPr>
                <w:sz w:val="22"/>
                <w:szCs w:val="22"/>
                <w:lang w:val="lt-LT"/>
              </w:rPr>
            </w:pPr>
            <w:r>
              <w:t>26,8</w:t>
            </w:r>
          </w:p>
        </w:tc>
        <w:tc>
          <w:tcPr>
            <w:tcW w:w="1701" w:type="dxa"/>
          </w:tcPr>
          <w:p w14:paraId="75702335" w14:textId="3B57FCD7" w:rsidR="000D6D62" w:rsidRPr="00F42044" w:rsidRDefault="000D6D62" w:rsidP="000D6D62">
            <w:pPr>
              <w:tabs>
                <w:tab w:val="left" w:pos="567"/>
              </w:tabs>
              <w:spacing w:line="260" w:lineRule="exact"/>
              <w:rPr>
                <w:sz w:val="22"/>
                <w:szCs w:val="22"/>
                <w:lang w:val="lt-LT"/>
              </w:rPr>
            </w:pPr>
            <w:r>
              <w:t>11,6</w:t>
            </w:r>
          </w:p>
        </w:tc>
        <w:tc>
          <w:tcPr>
            <w:tcW w:w="1559" w:type="dxa"/>
          </w:tcPr>
          <w:p w14:paraId="6A03950C" w14:textId="3C53DD4B" w:rsidR="000D6D62" w:rsidRPr="00F42044" w:rsidRDefault="000D6D62" w:rsidP="000D6D62">
            <w:pPr>
              <w:tabs>
                <w:tab w:val="left" w:pos="567"/>
              </w:tabs>
              <w:spacing w:line="260" w:lineRule="exact"/>
              <w:rPr>
                <w:sz w:val="22"/>
                <w:szCs w:val="22"/>
                <w:lang w:val="lt-LT"/>
              </w:rPr>
            </w:pPr>
            <w:r>
              <w:t>26,8</w:t>
            </w:r>
          </w:p>
        </w:tc>
        <w:tc>
          <w:tcPr>
            <w:tcW w:w="1701" w:type="dxa"/>
          </w:tcPr>
          <w:p w14:paraId="2679E3AC" w14:textId="30BD835B" w:rsidR="000D6D62" w:rsidRPr="00F42044" w:rsidRDefault="000D6D62" w:rsidP="000D6D62">
            <w:pPr>
              <w:tabs>
                <w:tab w:val="left" w:pos="567"/>
              </w:tabs>
              <w:spacing w:line="260" w:lineRule="exact"/>
              <w:rPr>
                <w:sz w:val="22"/>
                <w:szCs w:val="22"/>
                <w:lang w:val="lt-LT"/>
              </w:rPr>
            </w:pPr>
            <w:r>
              <w:t>10,7</w:t>
            </w:r>
          </w:p>
        </w:tc>
      </w:tr>
      <w:tr w:rsidR="000D6D62" w:rsidRPr="00F42044" w14:paraId="462AF05E" w14:textId="77777777" w:rsidTr="00E7133A">
        <w:trPr>
          <w:trHeight w:val="300"/>
        </w:trPr>
        <w:tc>
          <w:tcPr>
            <w:tcW w:w="2689" w:type="dxa"/>
          </w:tcPr>
          <w:p w14:paraId="4214C95E" w14:textId="7EDC8902"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Lipidai (g)</w:t>
            </w:r>
          </w:p>
        </w:tc>
        <w:tc>
          <w:tcPr>
            <w:tcW w:w="1701" w:type="dxa"/>
          </w:tcPr>
          <w:p w14:paraId="327E04A6" w14:textId="6A680F7D" w:rsidR="000D6D62" w:rsidRPr="00F42044" w:rsidRDefault="000D6D62" w:rsidP="000D6D62">
            <w:pPr>
              <w:tabs>
                <w:tab w:val="left" w:pos="567"/>
              </w:tabs>
              <w:spacing w:line="260" w:lineRule="exact"/>
              <w:rPr>
                <w:sz w:val="22"/>
                <w:szCs w:val="22"/>
                <w:lang w:val="lt-LT"/>
              </w:rPr>
            </w:pPr>
            <w:r>
              <w:t>0</w:t>
            </w:r>
          </w:p>
        </w:tc>
        <w:tc>
          <w:tcPr>
            <w:tcW w:w="1701" w:type="dxa"/>
          </w:tcPr>
          <w:p w14:paraId="2785248E" w14:textId="390C278A" w:rsidR="000D6D62" w:rsidRPr="00F42044" w:rsidRDefault="000D6D62" w:rsidP="000D6D62">
            <w:pPr>
              <w:tabs>
                <w:tab w:val="left" w:pos="567"/>
              </w:tabs>
              <w:spacing w:line="260" w:lineRule="exact"/>
              <w:rPr>
                <w:sz w:val="22"/>
                <w:szCs w:val="22"/>
                <w:lang w:val="lt-LT"/>
              </w:rPr>
            </w:pPr>
            <w:r>
              <w:t xml:space="preserve">0  </w:t>
            </w:r>
          </w:p>
        </w:tc>
        <w:tc>
          <w:tcPr>
            <w:tcW w:w="1559" w:type="dxa"/>
          </w:tcPr>
          <w:p w14:paraId="39D823AB" w14:textId="4C1B42D9" w:rsidR="000D6D62" w:rsidRPr="00F42044" w:rsidRDefault="000D6D62" w:rsidP="000D6D62">
            <w:pPr>
              <w:tabs>
                <w:tab w:val="left" w:pos="567"/>
              </w:tabs>
              <w:spacing w:line="260" w:lineRule="exact"/>
              <w:rPr>
                <w:sz w:val="22"/>
                <w:szCs w:val="22"/>
                <w:lang w:val="lt-LT"/>
              </w:rPr>
            </w:pPr>
            <w:r>
              <w:t>3,6</w:t>
            </w:r>
          </w:p>
        </w:tc>
        <w:tc>
          <w:tcPr>
            <w:tcW w:w="1701" w:type="dxa"/>
          </w:tcPr>
          <w:p w14:paraId="33DD26EC" w14:textId="585CF1A2" w:rsidR="000D6D62" w:rsidRPr="00F42044" w:rsidRDefault="000D6D62" w:rsidP="000D6D62">
            <w:pPr>
              <w:tabs>
                <w:tab w:val="left" w:pos="567"/>
              </w:tabs>
              <w:spacing w:line="260" w:lineRule="exact"/>
              <w:rPr>
                <w:sz w:val="22"/>
                <w:szCs w:val="22"/>
                <w:lang w:val="lt-LT"/>
              </w:rPr>
            </w:pPr>
            <w:r>
              <w:t>1,4</w:t>
            </w:r>
          </w:p>
        </w:tc>
      </w:tr>
      <w:tr w:rsidR="000D6D62" w:rsidRPr="00F42044" w14:paraId="7A95384B" w14:textId="77777777" w:rsidTr="00E7133A">
        <w:trPr>
          <w:trHeight w:val="300"/>
        </w:trPr>
        <w:tc>
          <w:tcPr>
            <w:tcW w:w="2689" w:type="dxa"/>
          </w:tcPr>
          <w:p w14:paraId="78542EAC" w14:textId="0D96723F"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Energijos kiekis (kcal)</w:t>
            </w:r>
          </w:p>
        </w:tc>
        <w:tc>
          <w:tcPr>
            <w:tcW w:w="1701" w:type="dxa"/>
          </w:tcPr>
          <w:p w14:paraId="508F653C" w14:textId="7547C20C" w:rsidR="000D6D62" w:rsidRPr="00F42044" w:rsidRDefault="000D6D62" w:rsidP="000D6D62">
            <w:pPr>
              <w:tabs>
                <w:tab w:val="left" w:pos="567"/>
              </w:tabs>
              <w:spacing w:line="260" w:lineRule="exact"/>
              <w:rPr>
                <w:sz w:val="22"/>
                <w:szCs w:val="22"/>
                <w:lang w:val="lt-LT"/>
              </w:rPr>
            </w:pPr>
            <w:r>
              <w:t xml:space="preserve"> </w:t>
            </w:r>
          </w:p>
        </w:tc>
        <w:tc>
          <w:tcPr>
            <w:tcW w:w="1701" w:type="dxa"/>
          </w:tcPr>
          <w:p w14:paraId="282B863D" w14:textId="6C92F421" w:rsidR="000D6D62" w:rsidRPr="00F42044" w:rsidRDefault="000D6D62" w:rsidP="000D6D62">
            <w:pPr>
              <w:tabs>
                <w:tab w:val="left" w:pos="567"/>
              </w:tabs>
              <w:spacing w:line="260" w:lineRule="exact"/>
              <w:rPr>
                <w:sz w:val="22"/>
                <w:szCs w:val="22"/>
                <w:lang w:val="lt-LT"/>
              </w:rPr>
            </w:pPr>
            <w:r>
              <w:t xml:space="preserve"> </w:t>
            </w:r>
          </w:p>
        </w:tc>
        <w:tc>
          <w:tcPr>
            <w:tcW w:w="1559" w:type="dxa"/>
          </w:tcPr>
          <w:p w14:paraId="28C9AB07" w14:textId="62F3D42A" w:rsidR="000D6D62" w:rsidRPr="00F42044" w:rsidRDefault="000D6D62" w:rsidP="000D6D62">
            <w:pPr>
              <w:tabs>
                <w:tab w:val="left" w:pos="567"/>
              </w:tabs>
              <w:spacing w:line="260" w:lineRule="exact"/>
              <w:rPr>
                <w:sz w:val="22"/>
                <w:szCs w:val="22"/>
                <w:lang w:val="lt-LT"/>
              </w:rPr>
            </w:pPr>
            <w:r>
              <w:t xml:space="preserve"> </w:t>
            </w:r>
          </w:p>
        </w:tc>
        <w:tc>
          <w:tcPr>
            <w:tcW w:w="1701" w:type="dxa"/>
          </w:tcPr>
          <w:p w14:paraId="5BB2EF5A" w14:textId="2DE7E2AC" w:rsidR="000D6D62" w:rsidRPr="00F42044" w:rsidRDefault="000D6D62" w:rsidP="000D6D62">
            <w:pPr>
              <w:tabs>
                <w:tab w:val="left" w:pos="567"/>
              </w:tabs>
              <w:spacing w:line="260" w:lineRule="exact"/>
              <w:rPr>
                <w:sz w:val="22"/>
                <w:szCs w:val="22"/>
                <w:lang w:val="lt-LT"/>
              </w:rPr>
            </w:pPr>
            <w:r>
              <w:t xml:space="preserve"> </w:t>
            </w:r>
          </w:p>
        </w:tc>
      </w:tr>
      <w:tr w:rsidR="000D6D62" w:rsidRPr="00F42044" w14:paraId="53EBFC4B" w14:textId="77777777" w:rsidTr="00E7133A">
        <w:trPr>
          <w:trHeight w:val="300"/>
        </w:trPr>
        <w:tc>
          <w:tcPr>
            <w:tcW w:w="2689" w:type="dxa"/>
          </w:tcPr>
          <w:p w14:paraId="499D84F7" w14:textId="06A4D903" w:rsidR="000D6D62" w:rsidRPr="00F42044" w:rsidRDefault="000D6D62" w:rsidP="000D6D62">
            <w:pPr>
              <w:tabs>
                <w:tab w:val="left" w:pos="0"/>
                <w:tab w:val="left" w:pos="567"/>
              </w:tabs>
              <w:spacing w:line="260" w:lineRule="exact"/>
              <w:rPr>
                <w:sz w:val="22"/>
                <w:szCs w:val="22"/>
                <w:lang w:val="lt-LT"/>
              </w:rPr>
            </w:pPr>
            <w:r w:rsidRPr="008C6572">
              <w:rPr>
                <w:sz w:val="22"/>
                <w:szCs w:val="22"/>
                <w:lang w:val="lt-LT"/>
              </w:rPr>
              <w:t>- iš viso (apytiksliai)</w:t>
            </w:r>
          </w:p>
        </w:tc>
        <w:tc>
          <w:tcPr>
            <w:tcW w:w="1701" w:type="dxa"/>
          </w:tcPr>
          <w:p w14:paraId="3B02CAFA" w14:textId="0C3F512F" w:rsidR="000D6D62" w:rsidRPr="00F42044" w:rsidRDefault="000D6D62" w:rsidP="000D6D62">
            <w:pPr>
              <w:tabs>
                <w:tab w:val="left" w:pos="567"/>
              </w:tabs>
              <w:spacing w:line="260" w:lineRule="exact"/>
              <w:rPr>
                <w:sz w:val="22"/>
                <w:szCs w:val="22"/>
                <w:lang w:val="lt-LT"/>
              </w:rPr>
            </w:pPr>
            <w:r>
              <w:t>135</w:t>
            </w:r>
          </w:p>
        </w:tc>
        <w:tc>
          <w:tcPr>
            <w:tcW w:w="1701" w:type="dxa"/>
          </w:tcPr>
          <w:p w14:paraId="7531AB17" w14:textId="4BF346D0" w:rsidR="000D6D62" w:rsidRPr="00F42044" w:rsidRDefault="000D6D62" w:rsidP="000D6D62">
            <w:pPr>
              <w:tabs>
                <w:tab w:val="left" w:pos="567"/>
              </w:tabs>
              <w:spacing w:line="260" w:lineRule="exact"/>
              <w:rPr>
                <w:sz w:val="22"/>
                <w:szCs w:val="22"/>
                <w:lang w:val="lt-LT"/>
              </w:rPr>
            </w:pPr>
            <w:r>
              <w:t>58,4</w:t>
            </w:r>
          </w:p>
        </w:tc>
        <w:tc>
          <w:tcPr>
            <w:tcW w:w="1559" w:type="dxa"/>
          </w:tcPr>
          <w:p w14:paraId="0D7D7C22" w14:textId="03DFF3F5" w:rsidR="000D6D62" w:rsidRPr="00F42044" w:rsidRDefault="000D6D62" w:rsidP="000D6D62">
            <w:pPr>
              <w:tabs>
                <w:tab w:val="left" w:pos="567"/>
              </w:tabs>
              <w:spacing w:line="260" w:lineRule="exact"/>
              <w:rPr>
                <w:sz w:val="22"/>
                <w:szCs w:val="22"/>
                <w:lang w:val="lt-LT"/>
              </w:rPr>
            </w:pPr>
            <w:r>
              <w:t>171</w:t>
            </w:r>
          </w:p>
        </w:tc>
        <w:tc>
          <w:tcPr>
            <w:tcW w:w="1701" w:type="dxa"/>
          </w:tcPr>
          <w:p w14:paraId="220FD1AF" w14:textId="795A159F" w:rsidR="000D6D62" w:rsidRPr="00F42044" w:rsidRDefault="000D6D62" w:rsidP="000D6D62">
            <w:pPr>
              <w:tabs>
                <w:tab w:val="left" w:pos="567"/>
              </w:tabs>
              <w:spacing w:line="260" w:lineRule="exact"/>
              <w:rPr>
                <w:sz w:val="22"/>
                <w:szCs w:val="22"/>
                <w:lang w:val="lt-LT"/>
              </w:rPr>
            </w:pPr>
            <w:r>
              <w:t>68,5</w:t>
            </w:r>
          </w:p>
        </w:tc>
      </w:tr>
      <w:tr w:rsidR="000D6D62" w:rsidRPr="00F42044" w14:paraId="5BD1EA1A" w14:textId="77777777" w:rsidTr="00E7133A">
        <w:trPr>
          <w:trHeight w:val="300"/>
        </w:trPr>
        <w:tc>
          <w:tcPr>
            <w:tcW w:w="2689" w:type="dxa"/>
          </w:tcPr>
          <w:p w14:paraId="1F3A9B4B" w14:textId="36C8E8FC" w:rsidR="000D6D62" w:rsidRPr="00F42044" w:rsidRDefault="000D6D62" w:rsidP="000D6D62">
            <w:pPr>
              <w:tabs>
                <w:tab w:val="left" w:pos="497"/>
                <w:tab w:val="left" w:pos="567"/>
              </w:tabs>
              <w:spacing w:line="260" w:lineRule="exact"/>
              <w:rPr>
                <w:sz w:val="22"/>
                <w:szCs w:val="22"/>
                <w:lang w:val="lt-LT"/>
              </w:rPr>
            </w:pPr>
            <w:r w:rsidRPr="008C6572">
              <w:rPr>
                <w:sz w:val="22"/>
                <w:szCs w:val="22"/>
                <w:lang w:val="lt-LT"/>
              </w:rPr>
              <w:t>- ne baltymai (apytiksliai)</w:t>
            </w:r>
          </w:p>
        </w:tc>
        <w:tc>
          <w:tcPr>
            <w:tcW w:w="1701" w:type="dxa"/>
          </w:tcPr>
          <w:p w14:paraId="2664621E" w14:textId="181E8A32" w:rsidR="000D6D62" w:rsidRPr="00F42044" w:rsidRDefault="000D6D62" w:rsidP="000D6D62">
            <w:pPr>
              <w:tabs>
                <w:tab w:val="left" w:pos="567"/>
              </w:tabs>
              <w:spacing w:line="260" w:lineRule="exact"/>
              <w:rPr>
                <w:sz w:val="22"/>
                <w:szCs w:val="22"/>
                <w:lang w:val="lt-LT"/>
              </w:rPr>
            </w:pPr>
            <w:r>
              <w:t>107</w:t>
            </w:r>
          </w:p>
        </w:tc>
        <w:tc>
          <w:tcPr>
            <w:tcW w:w="1701" w:type="dxa"/>
          </w:tcPr>
          <w:p w14:paraId="7414D284" w14:textId="603D3ACA" w:rsidR="000D6D62" w:rsidRPr="00F42044" w:rsidRDefault="000D6D62" w:rsidP="000D6D62">
            <w:pPr>
              <w:tabs>
                <w:tab w:val="left" w:pos="567"/>
              </w:tabs>
              <w:spacing w:line="260" w:lineRule="exact"/>
              <w:rPr>
                <w:sz w:val="22"/>
                <w:szCs w:val="22"/>
                <w:lang w:val="lt-LT"/>
              </w:rPr>
            </w:pPr>
            <w:r>
              <w:t>46,2</w:t>
            </w:r>
          </w:p>
        </w:tc>
        <w:tc>
          <w:tcPr>
            <w:tcW w:w="1559" w:type="dxa"/>
          </w:tcPr>
          <w:p w14:paraId="5DDD05F1" w14:textId="57D4A31C" w:rsidR="000D6D62" w:rsidRPr="00F42044" w:rsidRDefault="000D6D62" w:rsidP="000D6D62">
            <w:pPr>
              <w:tabs>
                <w:tab w:val="left" w:pos="567"/>
              </w:tabs>
              <w:spacing w:line="260" w:lineRule="exact"/>
              <w:rPr>
                <w:sz w:val="22"/>
                <w:szCs w:val="22"/>
                <w:lang w:val="lt-LT"/>
              </w:rPr>
            </w:pPr>
            <w:r>
              <w:t>143</w:t>
            </w:r>
          </w:p>
        </w:tc>
        <w:tc>
          <w:tcPr>
            <w:tcW w:w="1701" w:type="dxa"/>
          </w:tcPr>
          <w:p w14:paraId="0339CF4A" w14:textId="6A01CC18" w:rsidR="000D6D62" w:rsidRPr="00F42044" w:rsidRDefault="000D6D62" w:rsidP="000D6D62">
            <w:pPr>
              <w:tabs>
                <w:tab w:val="left" w:pos="567"/>
              </w:tabs>
              <w:spacing w:line="260" w:lineRule="exact"/>
              <w:rPr>
                <w:sz w:val="22"/>
                <w:szCs w:val="22"/>
                <w:lang w:val="lt-LT"/>
              </w:rPr>
            </w:pPr>
            <w:r>
              <w:t>57,2</w:t>
            </w:r>
          </w:p>
        </w:tc>
      </w:tr>
      <w:tr w:rsidR="000D6D62" w:rsidRPr="00F42044" w14:paraId="1508E4D2" w14:textId="77777777" w:rsidTr="00E7133A">
        <w:trPr>
          <w:trHeight w:val="300"/>
        </w:trPr>
        <w:tc>
          <w:tcPr>
            <w:tcW w:w="2689" w:type="dxa"/>
          </w:tcPr>
          <w:p w14:paraId="1F0EC556" w14:textId="6D4BEA39" w:rsidR="000D6D62" w:rsidRPr="00F42044" w:rsidRDefault="000D6D62" w:rsidP="000D6D62">
            <w:pPr>
              <w:tabs>
                <w:tab w:val="left" w:pos="497"/>
                <w:tab w:val="left" w:pos="567"/>
              </w:tabs>
              <w:spacing w:line="260" w:lineRule="exact"/>
              <w:rPr>
                <w:sz w:val="22"/>
                <w:szCs w:val="22"/>
                <w:lang w:val="lt-LT"/>
              </w:rPr>
            </w:pPr>
            <w:proofErr w:type="spellStart"/>
            <w:r w:rsidRPr="008C6572">
              <w:rPr>
                <w:sz w:val="22"/>
                <w:szCs w:val="22"/>
                <w:lang w:val="lt-LT"/>
              </w:rPr>
              <w:t>Osmoliariškumas</w:t>
            </w:r>
            <w:proofErr w:type="spellEnd"/>
            <w:r w:rsidRPr="008C6572">
              <w:rPr>
                <w:sz w:val="22"/>
                <w:szCs w:val="22"/>
                <w:lang w:val="lt-LT"/>
              </w:rPr>
              <w:t xml:space="preserve"> (apytiksliai)</w:t>
            </w:r>
            <w:r w:rsidRPr="008C6572">
              <w:rPr>
                <w:sz w:val="22"/>
                <w:szCs w:val="22"/>
                <w:vertAlign w:val="superscript"/>
                <w:lang w:val="lt-LT"/>
              </w:rPr>
              <w:t xml:space="preserve"> 2</w:t>
            </w:r>
          </w:p>
        </w:tc>
        <w:tc>
          <w:tcPr>
            <w:tcW w:w="1701" w:type="dxa"/>
          </w:tcPr>
          <w:p w14:paraId="14B52F37" w14:textId="242304D3" w:rsidR="000D6D62" w:rsidRPr="00F42044" w:rsidRDefault="000D6D62" w:rsidP="000D6D62">
            <w:pPr>
              <w:tabs>
                <w:tab w:val="left" w:pos="567"/>
              </w:tabs>
              <w:spacing w:line="260" w:lineRule="exact"/>
              <w:rPr>
                <w:sz w:val="22"/>
                <w:szCs w:val="22"/>
                <w:lang w:val="lt-LT"/>
              </w:rPr>
            </w:pPr>
            <w:r>
              <w:t xml:space="preserve">890 </w:t>
            </w:r>
            <w:proofErr w:type="spellStart"/>
            <w:r>
              <w:t>mOsm</w:t>
            </w:r>
            <w:proofErr w:type="spellEnd"/>
            <w:r>
              <w:t>/</w:t>
            </w:r>
            <w:r w:rsidR="0043678D">
              <w:t>l</w:t>
            </w:r>
          </w:p>
        </w:tc>
        <w:tc>
          <w:tcPr>
            <w:tcW w:w="1701" w:type="dxa"/>
          </w:tcPr>
          <w:p w14:paraId="05E10296" w14:textId="6E7CC9CC" w:rsidR="000D6D62" w:rsidRPr="00F42044" w:rsidRDefault="000D6D62" w:rsidP="000D6D62">
            <w:pPr>
              <w:tabs>
                <w:tab w:val="left" w:pos="567"/>
              </w:tabs>
              <w:spacing w:line="260" w:lineRule="exact"/>
              <w:rPr>
                <w:sz w:val="22"/>
                <w:szCs w:val="22"/>
                <w:lang w:val="lt-LT"/>
              </w:rPr>
            </w:pPr>
            <w:r>
              <w:t xml:space="preserve">890 </w:t>
            </w:r>
            <w:proofErr w:type="spellStart"/>
            <w:r>
              <w:t>mOsm</w:t>
            </w:r>
            <w:proofErr w:type="spellEnd"/>
            <w:r>
              <w:t>/</w:t>
            </w:r>
            <w:r w:rsidR="0043678D">
              <w:t>l</w:t>
            </w:r>
          </w:p>
        </w:tc>
        <w:tc>
          <w:tcPr>
            <w:tcW w:w="1559" w:type="dxa"/>
          </w:tcPr>
          <w:p w14:paraId="242CF169" w14:textId="44568B53" w:rsidR="000D6D62" w:rsidRPr="00F42044" w:rsidRDefault="000D6D62" w:rsidP="000D6D62">
            <w:pPr>
              <w:tabs>
                <w:tab w:val="left" w:pos="567"/>
              </w:tabs>
              <w:spacing w:line="260" w:lineRule="exact"/>
              <w:rPr>
                <w:sz w:val="22"/>
                <w:szCs w:val="22"/>
                <w:lang w:val="lt-LT"/>
              </w:rPr>
            </w:pPr>
            <w:r>
              <w:t xml:space="preserve">840 </w:t>
            </w:r>
            <w:proofErr w:type="spellStart"/>
            <w:r>
              <w:t>mOsm</w:t>
            </w:r>
            <w:proofErr w:type="spellEnd"/>
            <w:r>
              <w:t>/</w:t>
            </w:r>
            <w:r w:rsidR="0043678D">
              <w:t>l</w:t>
            </w:r>
          </w:p>
        </w:tc>
        <w:tc>
          <w:tcPr>
            <w:tcW w:w="1701" w:type="dxa"/>
          </w:tcPr>
          <w:p w14:paraId="6B361678" w14:textId="472BBE80" w:rsidR="000D6D62" w:rsidRPr="00F42044" w:rsidRDefault="000D6D62" w:rsidP="000D6D62">
            <w:pPr>
              <w:tabs>
                <w:tab w:val="left" w:pos="567"/>
              </w:tabs>
              <w:spacing w:line="260" w:lineRule="exact"/>
              <w:rPr>
                <w:sz w:val="22"/>
                <w:szCs w:val="22"/>
                <w:lang w:val="lt-LT"/>
              </w:rPr>
            </w:pPr>
            <w:r>
              <w:t xml:space="preserve">840 </w:t>
            </w:r>
            <w:proofErr w:type="spellStart"/>
            <w:r>
              <w:t>mOsm</w:t>
            </w:r>
            <w:proofErr w:type="spellEnd"/>
            <w:r>
              <w:t>/</w:t>
            </w:r>
            <w:r w:rsidR="0043678D">
              <w:t>l</w:t>
            </w:r>
          </w:p>
        </w:tc>
      </w:tr>
      <w:tr w:rsidR="000D6D62" w:rsidRPr="00F42044" w14:paraId="055944E8" w14:textId="77777777" w:rsidTr="00E7133A">
        <w:trPr>
          <w:trHeight w:val="300"/>
        </w:trPr>
        <w:tc>
          <w:tcPr>
            <w:tcW w:w="2689" w:type="dxa"/>
          </w:tcPr>
          <w:p w14:paraId="113EFD12" w14:textId="148B7309" w:rsidR="000D6D62" w:rsidRPr="00F42044" w:rsidRDefault="000D6D62" w:rsidP="000D6D62">
            <w:pPr>
              <w:tabs>
                <w:tab w:val="left" w:pos="497"/>
                <w:tab w:val="left" w:pos="567"/>
              </w:tabs>
              <w:spacing w:line="260" w:lineRule="exact"/>
              <w:rPr>
                <w:sz w:val="22"/>
                <w:szCs w:val="22"/>
                <w:lang w:val="lt-LT"/>
              </w:rPr>
            </w:pPr>
            <w:r w:rsidRPr="008C6572">
              <w:rPr>
                <w:sz w:val="22"/>
                <w:szCs w:val="22"/>
                <w:lang w:val="lt-LT"/>
              </w:rPr>
              <w:t>pH</w:t>
            </w:r>
          </w:p>
        </w:tc>
        <w:tc>
          <w:tcPr>
            <w:tcW w:w="1701" w:type="dxa"/>
          </w:tcPr>
          <w:p w14:paraId="387F5888" w14:textId="25742575" w:rsidR="000D6D62" w:rsidRPr="00F42044" w:rsidRDefault="000D6D62" w:rsidP="000D6D62">
            <w:pPr>
              <w:tabs>
                <w:tab w:val="left" w:pos="567"/>
              </w:tabs>
              <w:spacing w:line="260" w:lineRule="exact"/>
              <w:rPr>
                <w:sz w:val="22"/>
                <w:szCs w:val="22"/>
                <w:lang w:val="lt-LT"/>
              </w:rPr>
            </w:pPr>
            <w:r>
              <w:t>5,5</w:t>
            </w:r>
          </w:p>
        </w:tc>
        <w:tc>
          <w:tcPr>
            <w:tcW w:w="1701" w:type="dxa"/>
          </w:tcPr>
          <w:p w14:paraId="08742DB4" w14:textId="37AAE5BD" w:rsidR="000D6D62" w:rsidRPr="00F42044" w:rsidRDefault="000D6D62" w:rsidP="000D6D62">
            <w:pPr>
              <w:tabs>
                <w:tab w:val="left" w:pos="567"/>
              </w:tabs>
              <w:spacing w:line="260" w:lineRule="exact"/>
              <w:rPr>
                <w:sz w:val="22"/>
                <w:szCs w:val="22"/>
                <w:lang w:val="lt-LT"/>
              </w:rPr>
            </w:pPr>
            <w:r>
              <w:t>5,5</w:t>
            </w:r>
          </w:p>
        </w:tc>
        <w:tc>
          <w:tcPr>
            <w:tcW w:w="1559" w:type="dxa"/>
          </w:tcPr>
          <w:p w14:paraId="6C0A1320" w14:textId="51C77E91" w:rsidR="000D6D62" w:rsidRPr="00F42044" w:rsidRDefault="000D6D62" w:rsidP="000D6D62">
            <w:pPr>
              <w:tabs>
                <w:tab w:val="left" w:pos="567"/>
              </w:tabs>
              <w:spacing w:line="260" w:lineRule="exact"/>
              <w:rPr>
                <w:sz w:val="22"/>
                <w:szCs w:val="22"/>
                <w:lang w:val="lt-LT"/>
              </w:rPr>
            </w:pPr>
            <w:r>
              <w:t>5,5</w:t>
            </w:r>
          </w:p>
        </w:tc>
        <w:tc>
          <w:tcPr>
            <w:tcW w:w="1701" w:type="dxa"/>
          </w:tcPr>
          <w:p w14:paraId="598CB06E" w14:textId="1958BFBB" w:rsidR="000D6D62" w:rsidRPr="00F42044" w:rsidRDefault="000D6D62" w:rsidP="000D6D62">
            <w:pPr>
              <w:tabs>
                <w:tab w:val="left" w:pos="567"/>
              </w:tabs>
              <w:spacing w:line="260" w:lineRule="exact"/>
              <w:rPr>
                <w:sz w:val="22"/>
                <w:szCs w:val="22"/>
                <w:lang w:val="lt-LT"/>
              </w:rPr>
            </w:pPr>
            <w:r>
              <w:t>5,5</w:t>
            </w:r>
          </w:p>
        </w:tc>
      </w:tr>
    </w:tbl>
    <w:p w14:paraId="4BF5F38C" w14:textId="32E45422" w:rsidR="000239CF" w:rsidRPr="008C6572" w:rsidRDefault="000239CF"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vertAlign w:val="superscript"/>
          <w14:ligatures w14:val="none"/>
        </w:rPr>
        <w:t>1</w:t>
      </w:r>
      <w:r w:rsidR="000260FA">
        <w:rPr>
          <w:rFonts w:ascii="Times New Roman" w:eastAsia="Times New Roman" w:hAnsi="Times New Roman" w:cs="Times New Roman"/>
          <w:kern w:val="0"/>
          <w:vertAlign w:val="superscript"/>
          <w14:ligatures w14:val="none"/>
        </w:rPr>
        <w:t xml:space="preserve"> </w:t>
      </w:r>
      <w:r w:rsidR="000260FA" w:rsidRPr="000260FA">
        <w:rPr>
          <w:rFonts w:ascii="Times New Roman" w:eastAsia="Times New Roman" w:hAnsi="Times New Roman" w:cs="Times New Roman"/>
          <w:kern w:val="0"/>
          <w14:ligatures w14:val="none"/>
        </w:rPr>
        <w:t>Mažas elektrolitų kiekis gaunamas iš pagalbinių aminorūgščių ir lipidų emulsijos medžiagų</w:t>
      </w:r>
      <w:r w:rsidR="007609AC">
        <w:rPr>
          <w:rFonts w:ascii="Times New Roman" w:eastAsia="Times New Roman" w:hAnsi="Times New Roman" w:cs="Times New Roman"/>
          <w:kern w:val="0"/>
          <w14:ligatures w14:val="none"/>
        </w:rPr>
        <w:t>.</w:t>
      </w:r>
    </w:p>
    <w:p w14:paraId="358D3061" w14:textId="6BD5A720" w:rsidR="000239CF" w:rsidRPr="008C6572" w:rsidRDefault="000239CF"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vertAlign w:val="superscript"/>
          <w14:ligatures w14:val="none"/>
        </w:rPr>
        <w:t>2</w:t>
      </w:r>
      <w:r w:rsidRPr="008C6572">
        <w:rPr>
          <w:rFonts w:ascii="Times New Roman" w:eastAsia="Times New Roman" w:hAnsi="Times New Roman" w:cs="Times New Roman"/>
          <w:kern w:val="0"/>
          <w14:ligatures w14:val="none"/>
        </w:rPr>
        <w:t xml:space="preserve"> </w:t>
      </w:r>
      <w:r w:rsidR="0026582B" w:rsidRPr="008C6572">
        <w:rPr>
          <w:rFonts w:ascii="Times New Roman" w:eastAsia="Times New Roman" w:hAnsi="Times New Roman" w:cs="Times New Roman"/>
          <w:kern w:val="0"/>
          <w14:ligatures w14:val="none"/>
        </w:rPr>
        <w:t>Apskaičiuota teorinė vertė</w:t>
      </w:r>
    </w:p>
    <w:p w14:paraId="198BD321"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42F4E0A" w14:textId="593EE4E0"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Visos pagalbinės medžiagos išvardytos 6.1</w:t>
      </w:r>
      <w:r w:rsidR="009969EA" w:rsidRPr="008C6572">
        <w:rPr>
          <w:rFonts w:ascii="Times New Roman" w:eastAsia="Times New Roman" w:hAnsi="Times New Roman" w:cs="Times New Roman"/>
          <w:kern w:val="0"/>
          <w14:ligatures w14:val="none"/>
        </w:rPr>
        <w:t> skyriu</w:t>
      </w:r>
      <w:r w:rsidRPr="008C6572">
        <w:rPr>
          <w:rFonts w:ascii="Times New Roman" w:eastAsia="Times New Roman" w:hAnsi="Times New Roman" w:cs="Times New Roman"/>
          <w:kern w:val="0"/>
          <w14:ligatures w14:val="none"/>
        </w:rPr>
        <w:t>je.</w:t>
      </w:r>
    </w:p>
    <w:p w14:paraId="45D1A030"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5FB210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2E462E" w14:textId="77777777" w:rsidR="0043695F" w:rsidRPr="008C6572" w:rsidRDefault="0043695F" w:rsidP="00A84058">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FARMACINĖ FORMA</w:t>
      </w:r>
    </w:p>
    <w:p w14:paraId="3047479A"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08BCE4F0" w14:textId="047CEB03"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Infuzinė emulsija.</w:t>
      </w:r>
    </w:p>
    <w:p w14:paraId="747D5BBC" w14:textId="77777777" w:rsidR="00CA22B3" w:rsidRPr="008C6572" w:rsidRDefault="00CA22B3" w:rsidP="00A84058">
      <w:pPr>
        <w:widowControl w:val="0"/>
        <w:spacing w:after="0" w:line="240" w:lineRule="auto"/>
        <w:rPr>
          <w:rFonts w:ascii="Times New Roman" w:eastAsia="Times New Roman" w:hAnsi="Times New Roman" w:cs="Times New Roman"/>
          <w:kern w:val="0"/>
          <w14:ligatures w14:val="none"/>
        </w:rPr>
      </w:pPr>
    </w:p>
    <w:p w14:paraId="51A78E06" w14:textId="77777777"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Gliukozės ir aminorūgščių tirpalai yra skaidrūs, bespalviai arba šiek tiek geltoni, be dalelių. Lipidų emulsija yra balta ir homogeniška.</w:t>
      </w:r>
    </w:p>
    <w:p w14:paraId="240056EB" w14:textId="77777777"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p>
    <w:p w14:paraId="3C134DF0" w14:textId="77777777" w:rsidR="00717ED0" w:rsidRPr="008C6572" w:rsidRDefault="00717ED0" w:rsidP="00A84058">
      <w:pPr>
        <w:widowControl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Trijų kamerų maišelis:</w:t>
      </w:r>
    </w:p>
    <w:p w14:paraId="4BA1BE7D" w14:textId="3D28A5B0"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8C6572">
        <w:rPr>
          <w:rFonts w:ascii="Times New Roman" w:eastAsia="Times New Roman" w:hAnsi="Times New Roman" w:cs="Times New Roman"/>
          <w:kern w:val="0"/>
          <w14:ligatures w14:val="none"/>
        </w:rPr>
        <w:t>Osmoliariškumas</w:t>
      </w:r>
      <w:proofErr w:type="spellEnd"/>
      <w:r w:rsidRPr="008C6572">
        <w:rPr>
          <w:rFonts w:ascii="Times New Roman" w:eastAsia="Times New Roman" w:hAnsi="Times New Roman" w:cs="Times New Roman"/>
          <w:kern w:val="0"/>
          <w14:ligatures w14:val="none"/>
        </w:rPr>
        <w:t xml:space="preserve">: maždaug </w:t>
      </w:r>
      <w:r w:rsidR="000D6E07">
        <w:rPr>
          <w:rFonts w:ascii="Times New Roman" w:eastAsia="Times New Roman" w:hAnsi="Times New Roman" w:cs="Times New Roman"/>
          <w:kern w:val="0"/>
          <w14:ligatures w14:val="none"/>
        </w:rPr>
        <w:t>957</w:t>
      </w:r>
      <w:r w:rsidR="002E50E7" w:rsidRPr="008C6572">
        <w:rPr>
          <w:rFonts w:ascii="Times New Roman" w:eastAsia="Times New Roman" w:hAnsi="Times New Roman" w:cs="Times New Roman"/>
          <w:kern w:val="0"/>
          <w14:ligatures w14:val="none"/>
        </w:rPr>
        <w:t> </w:t>
      </w:r>
      <w:proofErr w:type="spellStart"/>
      <w:r w:rsidR="002E50E7" w:rsidRPr="008C6572">
        <w:rPr>
          <w:rFonts w:ascii="Times New Roman" w:eastAsia="Times New Roman" w:hAnsi="Times New Roman" w:cs="Times New Roman"/>
          <w:kern w:val="0"/>
          <w14:ligatures w14:val="none"/>
        </w:rPr>
        <w:t>mOsm</w:t>
      </w:r>
      <w:proofErr w:type="spellEnd"/>
      <w:r w:rsidRPr="008C6572">
        <w:rPr>
          <w:rFonts w:ascii="Times New Roman" w:eastAsia="Times New Roman" w:hAnsi="Times New Roman" w:cs="Times New Roman"/>
          <w:kern w:val="0"/>
          <w14:ligatures w14:val="none"/>
        </w:rPr>
        <w:t>/kg</w:t>
      </w:r>
    </w:p>
    <w:p w14:paraId="17159422" w14:textId="5B69224F"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8C6572">
        <w:rPr>
          <w:rFonts w:ascii="Times New Roman" w:eastAsia="Times New Roman" w:hAnsi="Times New Roman" w:cs="Times New Roman"/>
          <w:kern w:val="0"/>
          <w14:ligatures w14:val="none"/>
        </w:rPr>
        <w:t>Osmoliariškumas</w:t>
      </w:r>
      <w:proofErr w:type="spellEnd"/>
      <w:r w:rsidRPr="008C6572">
        <w:rPr>
          <w:rFonts w:ascii="Times New Roman" w:eastAsia="Times New Roman" w:hAnsi="Times New Roman" w:cs="Times New Roman"/>
          <w:kern w:val="0"/>
          <w14:ligatures w14:val="none"/>
        </w:rPr>
        <w:t xml:space="preserve">: maždaug </w:t>
      </w:r>
      <w:r w:rsidR="000D6E07">
        <w:rPr>
          <w:rFonts w:ascii="Times New Roman" w:eastAsia="Times New Roman" w:hAnsi="Times New Roman" w:cs="Times New Roman"/>
          <w:kern w:val="0"/>
          <w14:ligatures w14:val="none"/>
        </w:rPr>
        <w:t>840</w:t>
      </w:r>
      <w:r w:rsidR="002E50E7" w:rsidRPr="008C6572">
        <w:rPr>
          <w:rFonts w:ascii="Times New Roman" w:eastAsia="Times New Roman" w:hAnsi="Times New Roman" w:cs="Times New Roman"/>
          <w:kern w:val="0"/>
          <w14:ligatures w14:val="none"/>
        </w:rPr>
        <w:t> </w:t>
      </w:r>
      <w:proofErr w:type="spellStart"/>
      <w:r w:rsidR="002E50E7" w:rsidRPr="008C6572">
        <w:rPr>
          <w:rFonts w:ascii="Times New Roman" w:eastAsia="Times New Roman" w:hAnsi="Times New Roman" w:cs="Times New Roman"/>
          <w:kern w:val="0"/>
          <w14:ligatures w14:val="none"/>
        </w:rPr>
        <w:t>mOsm</w:t>
      </w:r>
      <w:proofErr w:type="spellEnd"/>
      <w:r w:rsidRPr="008C6572">
        <w:rPr>
          <w:rFonts w:ascii="Times New Roman" w:eastAsia="Times New Roman" w:hAnsi="Times New Roman" w:cs="Times New Roman"/>
          <w:kern w:val="0"/>
          <w14:ligatures w14:val="none"/>
        </w:rPr>
        <w:t>/l</w:t>
      </w:r>
    </w:p>
    <w:p w14:paraId="31E0A435" w14:textId="4303C37C"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pH (po sumaišymo): 5</w:t>
      </w:r>
      <w:r w:rsidR="007B7853" w:rsidRPr="008C6572">
        <w:rPr>
          <w:rFonts w:ascii="Times New Roman" w:eastAsia="Times New Roman" w:hAnsi="Times New Roman" w:cs="Times New Roman"/>
          <w:kern w:val="0"/>
          <w14:ligatures w14:val="none"/>
        </w:rPr>
        <w:t>,</w:t>
      </w:r>
      <w:r w:rsidR="000D6E07">
        <w:rPr>
          <w:rFonts w:ascii="Times New Roman" w:eastAsia="Times New Roman" w:hAnsi="Times New Roman" w:cs="Times New Roman"/>
          <w:kern w:val="0"/>
          <w14:ligatures w14:val="none"/>
        </w:rPr>
        <w:t>5</w:t>
      </w:r>
    </w:p>
    <w:p w14:paraId="12086684" w14:textId="77777777"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p>
    <w:p w14:paraId="67518096" w14:textId="08D59C69" w:rsidR="00717ED0" w:rsidRPr="008C6572" w:rsidRDefault="00717ED0" w:rsidP="00A84058">
      <w:pPr>
        <w:widowControl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Dviejų kamerų maišelis:</w:t>
      </w:r>
    </w:p>
    <w:p w14:paraId="3CBEE1E5" w14:textId="6B561494"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8C6572">
        <w:rPr>
          <w:rFonts w:ascii="Times New Roman" w:eastAsia="Times New Roman" w:hAnsi="Times New Roman" w:cs="Times New Roman"/>
          <w:kern w:val="0"/>
          <w14:ligatures w14:val="none"/>
        </w:rPr>
        <w:t>Osmoliariškumas</w:t>
      </w:r>
      <w:proofErr w:type="spellEnd"/>
      <w:r w:rsidRPr="008C6572">
        <w:rPr>
          <w:rFonts w:ascii="Times New Roman" w:eastAsia="Times New Roman" w:hAnsi="Times New Roman" w:cs="Times New Roman"/>
          <w:kern w:val="0"/>
          <w14:ligatures w14:val="none"/>
        </w:rPr>
        <w:t xml:space="preserve">: maždaug </w:t>
      </w:r>
      <w:r w:rsidR="0054222A">
        <w:rPr>
          <w:rFonts w:ascii="Times New Roman" w:eastAsia="Times New Roman" w:hAnsi="Times New Roman" w:cs="Times New Roman"/>
          <w:kern w:val="0"/>
          <w14:ligatures w14:val="none"/>
        </w:rPr>
        <w:t>984</w:t>
      </w:r>
      <w:r w:rsidR="002E50E7" w:rsidRPr="008C6572">
        <w:rPr>
          <w:rFonts w:ascii="Times New Roman" w:eastAsia="Times New Roman" w:hAnsi="Times New Roman" w:cs="Times New Roman"/>
          <w:kern w:val="0"/>
          <w14:ligatures w14:val="none"/>
        </w:rPr>
        <w:t> </w:t>
      </w:r>
      <w:proofErr w:type="spellStart"/>
      <w:r w:rsidR="002E50E7" w:rsidRPr="008C6572">
        <w:rPr>
          <w:rFonts w:ascii="Times New Roman" w:eastAsia="Times New Roman" w:hAnsi="Times New Roman" w:cs="Times New Roman"/>
          <w:kern w:val="0"/>
          <w14:ligatures w14:val="none"/>
        </w:rPr>
        <w:t>mOsm</w:t>
      </w:r>
      <w:proofErr w:type="spellEnd"/>
      <w:r w:rsidRPr="008C6572">
        <w:rPr>
          <w:rFonts w:ascii="Times New Roman" w:eastAsia="Times New Roman" w:hAnsi="Times New Roman" w:cs="Times New Roman"/>
          <w:kern w:val="0"/>
          <w14:ligatures w14:val="none"/>
        </w:rPr>
        <w:t>/kg</w:t>
      </w:r>
    </w:p>
    <w:p w14:paraId="01ECDB26" w14:textId="54A9C3DD" w:rsidR="00717ED0" w:rsidRPr="008C6572"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8C6572">
        <w:rPr>
          <w:rFonts w:ascii="Times New Roman" w:eastAsia="Times New Roman" w:hAnsi="Times New Roman" w:cs="Times New Roman"/>
          <w:kern w:val="0"/>
          <w14:ligatures w14:val="none"/>
        </w:rPr>
        <w:t>Osmoliariškumas</w:t>
      </w:r>
      <w:proofErr w:type="spellEnd"/>
      <w:r w:rsidRPr="008C6572">
        <w:rPr>
          <w:rFonts w:ascii="Times New Roman" w:eastAsia="Times New Roman" w:hAnsi="Times New Roman" w:cs="Times New Roman"/>
          <w:kern w:val="0"/>
          <w14:ligatures w14:val="none"/>
        </w:rPr>
        <w:t xml:space="preserve">: maždaug </w:t>
      </w:r>
      <w:r w:rsidR="0054222A">
        <w:rPr>
          <w:rFonts w:ascii="Times New Roman" w:eastAsia="Times New Roman" w:hAnsi="Times New Roman" w:cs="Times New Roman"/>
          <w:kern w:val="0"/>
          <w14:ligatures w14:val="none"/>
        </w:rPr>
        <w:t>890</w:t>
      </w:r>
      <w:r w:rsidR="002E50E7" w:rsidRPr="008C6572">
        <w:rPr>
          <w:rFonts w:ascii="Times New Roman" w:eastAsia="Times New Roman" w:hAnsi="Times New Roman" w:cs="Times New Roman"/>
          <w:kern w:val="0"/>
          <w14:ligatures w14:val="none"/>
        </w:rPr>
        <w:t> </w:t>
      </w:r>
      <w:proofErr w:type="spellStart"/>
      <w:r w:rsidR="002E50E7" w:rsidRPr="008C6572">
        <w:rPr>
          <w:rFonts w:ascii="Times New Roman" w:eastAsia="Times New Roman" w:hAnsi="Times New Roman" w:cs="Times New Roman"/>
          <w:kern w:val="0"/>
          <w14:ligatures w14:val="none"/>
        </w:rPr>
        <w:t>mOsm</w:t>
      </w:r>
      <w:proofErr w:type="spellEnd"/>
      <w:r w:rsidRPr="008C6572">
        <w:rPr>
          <w:rFonts w:ascii="Times New Roman" w:eastAsia="Times New Roman" w:hAnsi="Times New Roman" w:cs="Times New Roman"/>
          <w:kern w:val="0"/>
          <w14:ligatures w14:val="none"/>
        </w:rPr>
        <w:t>/l – Apskaičiuota teorinė vertė</w:t>
      </w:r>
    </w:p>
    <w:p w14:paraId="201D0E43" w14:textId="191ACD32" w:rsidR="00682B35" w:rsidRPr="008C6572" w:rsidRDefault="00717ED0" w:rsidP="00A84058">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Times New Roman" w:hAnsi="Times New Roman" w:cs="Times New Roman"/>
          <w:kern w:val="0"/>
          <w14:ligatures w14:val="none"/>
        </w:rPr>
        <w:t>pH (po sumaišymo): 5</w:t>
      </w:r>
      <w:r w:rsidR="007B7853" w:rsidRPr="008C6572">
        <w:rPr>
          <w:rFonts w:ascii="Times New Roman" w:eastAsia="Times New Roman" w:hAnsi="Times New Roman" w:cs="Times New Roman"/>
          <w:kern w:val="0"/>
          <w14:ligatures w14:val="none"/>
        </w:rPr>
        <w:t>,</w:t>
      </w:r>
      <w:r w:rsidR="0054222A">
        <w:rPr>
          <w:rFonts w:ascii="Times New Roman" w:eastAsia="Times New Roman" w:hAnsi="Times New Roman" w:cs="Times New Roman"/>
          <w:kern w:val="0"/>
          <w14:ligatures w14:val="none"/>
        </w:rPr>
        <w:t>5</w:t>
      </w:r>
    </w:p>
    <w:p w14:paraId="164C1D05" w14:textId="15B8EDBE"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0218C5"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7CE9C6" w14:textId="77777777" w:rsidR="0043695F" w:rsidRPr="008C6572" w:rsidRDefault="0043695F" w:rsidP="009435D1">
      <w:pPr>
        <w:keepNext/>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lastRenderedPageBreak/>
        <w:t>KLINIKINĖ INFORMACIJA</w:t>
      </w:r>
    </w:p>
    <w:p w14:paraId="7B213136" w14:textId="77777777" w:rsidR="0043695F" w:rsidRPr="008C6572" w:rsidRDefault="0043695F" w:rsidP="009435D1">
      <w:pPr>
        <w:keepNext/>
        <w:widowControl w:val="0"/>
        <w:autoSpaceDE w:val="0"/>
        <w:autoSpaceDN w:val="0"/>
        <w:spacing w:after="0" w:line="240" w:lineRule="auto"/>
        <w:rPr>
          <w:rFonts w:ascii="Times New Roman" w:eastAsia="Times New Roman" w:hAnsi="Times New Roman" w:cs="Times New Roman"/>
          <w:b/>
          <w:kern w:val="0"/>
          <w14:ligatures w14:val="none"/>
        </w:rPr>
      </w:pPr>
    </w:p>
    <w:p w14:paraId="4369D995" w14:textId="77777777" w:rsidR="0043695F" w:rsidRPr="008C6572" w:rsidRDefault="0043695F" w:rsidP="009435D1">
      <w:pPr>
        <w:keepNext/>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Terapinės indikacijos</w:t>
      </w:r>
    </w:p>
    <w:p w14:paraId="4ECCF16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2DBB2086" w14:textId="5A9C5260" w:rsidR="0043695F" w:rsidRPr="008C6572" w:rsidRDefault="00042086"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CD5C1D" w:rsidRPr="008C6572">
        <w:rPr>
          <w:rFonts w:ascii="Times New Roman" w:eastAsia="Times New Roman" w:hAnsi="Times New Roman" w:cs="Times New Roman"/>
          <w:kern w:val="0"/>
          <w14:ligatures w14:val="none"/>
        </w:rPr>
        <w:t xml:space="preserve"> skirtas </w:t>
      </w:r>
      <w:r w:rsidR="00B73EC9">
        <w:rPr>
          <w:rFonts w:ascii="Times New Roman" w:eastAsia="Times New Roman" w:hAnsi="Times New Roman" w:cs="Times New Roman"/>
          <w:kern w:val="0"/>
          <w14:ligatures w14:val="none"/>
        </w:rPr>
        <w:t xml:space="preserve">neišnešiotų ir išnešiotų naujagimių </w:t>
      </w:r>
      <w:proofErr w:type="spellStart"/>
      <w:r w:rsidR="00CD5C1D" w:rsidRPr="008C6572">
        <w:rPr>
          <w:rFonts w:ascii="Times New Roman" w:eastAsia="Times New Roman" w:hAnsi="Times New Roman" w:cs="Times New Roman"/>
          <w:kern w:val="0"/>
          <w14:ligatures w14:val="none"/>
        </w:rPr>
        <w:t>parenteriniam</w:t>
      </w:r>
      <w:proofErr w:type="spellEnd"/>
      <w:r w:rsidR="00CD5C1D" w:rsidRPr="008C6572">
        <w:rPr>
          <w:rFonts w:ascii="Times New Roman" w:eastAsia="Times New Roman" w:hAnsi="Times New Roman" w:cs="Times New Roman"/>
          <w:kern w:val="0"/>
          <w14:ligatures w14:val="none"/>
        </w:rPr>
        <w:t xml:space="preserve"> maitinimui </w:t>
      </w:r>
      <w:r w:rsidR="00494AAA">
        <w:rPr>
          <w:rFonts w:ascii="Times New Roman" w:eastAsia="Times New Roman" w:hAnsi="Times New Roman" w:cs="Times New Roman"/>
          <w:kern w:val="0"/>
          <w14:ligatures w14:val="none"/>
        </w:rPr>
        <w:t>pradėti</w:t>
      </w:r>
      <w:r w:rsidR="00CD5C1D" w:rsidRPr="008C6572">
        <w:rPr>
          <w:rFonts w:ascii="Times New Roman" w:eastAsia="Times New Roman" w:hAnsi="Times New Roman" w:cs="Times New Roman"/>
          <w:kern w:val="0"/>
          <w14:ligatures w14:val="none"/>
        </w:rPr>
        <w:t xml:space="preserve">, kai maitinimas per burną ar </w:t>
      </w:r>
      <w:proofErr w:type="spellStart"/>
      <w:r w:rsidR="00CD5C1D" w:rsidRPr="008C6572">
        <w:rPr>
          <w:rFonts w:ascii="Times New Roman" w:eastAsia="Times New Roman" w:hAnsi="Times New Roman" w:cs="Times New Roman"/>
          <w:kern w:val="0"/>
          <w14:ligatures w14:val="none"/>
        </w:rPr>
        <w:t>enterinis</w:t>
      </w:r>
      <w:proofErr w:type="spellEnd"/>
      <w:r w:rsidR="00CD5C1D" w:rsidRPr="008C6572">
        <w:rPr>
          <w:rFonts w:ascii="Times New Roman" w:eastAsia="Times New Roman" w:hAnsi="Times New Roman" w:cs="Times New Roman"/>
          <w:kern w:val="0"/>
          <w14:ligatures w14:val="none"/>
        </w:rPr>
        <w:t xml:space="preserve"> maitinimas neįmanomas, nepakankamas arba draudžiamas.</w:t>
      </w:r>
    </w:p>
    <w:p w14:paraId="33AA3A28" w14:textId="77777777" w:rsidR="00CD5C1D" w:rsidRPr="008C6572" w:rsidRDefault="00CD5C1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EDB8F1D"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Dozavimas ir vartojimo metodas</w:t>
      </w:r>
    </w:p>
    <w:p w14:paraId="480E54F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57322225" w14:textId="3A111361" w:rsidR="0077685A" w:rsidRPr="008C6572" w:rsidRDefault="0077685A" w:rsidP="00A84058">
      <w:pPr>
        <w:tabs>
          <w:tab w:val="left" w:pos="567"/>
        </w:tabs>
        <w:spacing w:after="0" w:line="240" w:lineRule="auto"/>
        <w:rPr>
          <w:rFonts w:ascii="Times New Roman" w:eastAsia="Times New Roman" w:hAnsi="Times New Roman" w:cs="Times New Roman"/>
          <w:kern w:val="0"/>
          <w:szCs w:val="20"/>
          <w14:ligatures w14:val="none"/>
        </w:rPr>
      </w:pPr>
      <w:bookmarkStart w:id="1" w:name="_Hlk104376591"/>
      <w:r w:rsidRPr="008C6572">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8C6572">
        <w:rPr>
          <w:rFonts w:ascii="Times New Roman" w:eastAsia="Times New Roman" w:hAnsi="Times New Roman" w:cs="Times New Roman"/>
          <w:kern w:val="0"/>
          <w:szCs w:val="20"/>
          <w14:ligatures w14:val="none"/>
        </w:rPr>
        <w:t>metabolizuoti</w:t>
      </w:r>
      <w:proofErr w:type="spellEnd"/>
      <w:r w:rsidRPr="008C6572">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sudedamąsias dalis, taip pat nuo papildomai per burną </w:t>
      </w:r>
      <w:r w:rsidR="00A80BF1">
        <w:rPr>
          <w:rFonts w:ascii="Times New Roman" w:eastAsia="Times New Roman" w:hAnsi="Times New Roman" w:cs="Times New Roman"/>
          <w:kern w:val="0"/>
          <w:szCs w:val="20"/>
          <w14:ligatures w14:val="none"/>
        </w:rPr>
        <w:t>ar</w:t>
      </w:r>
      <w:r w:rsidR="00A80BF1"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enteriniu</w:t>
      </w:r>
      <w:proofErr w:type="spellEnd"/>
      <w:r w:rsidRPr="008C6572">
        <w:rPr>
          <w:rFonts w:ascii="Times New Roman" w:eastAsia="Times New Roman" w:hAnsi="Times New Roman" w:cs="Times New Roman"/>
          <w:kern w:val="0"/>
          <w:szCs w:val="20"/>
          <w14:ligatures w14:val="none"/>
        </w:rPr>
        <w:t xml:space="preserve"> būdu gaunamos energijos</w:t>
      </w:r>
      <w:r w:rsidR="007C0AFC">
        <w:rPr>
          <w:rFonts w:ascii="Times New Roman" w:eastAsia="Times New Roman" w:hAnsi="Times New Roman" w:cs="Times New Roman"/>
          <w:kern w:val="0"/>
          <w:szCs w:val="20"/>
          <w14:ligatures w14:val="none"/>
        </w:rPr>
        <w:t>,</w:t>
      </w:r>
      <w:r w:rsidRPr="008C6572">
        <w:rPr>
          <w:rFonts w:ascii="Times New Roman" w:eastAsia="Times New Roman" w:hAnsi="Times New Roman" w:cs="Times New Roman"/>
          <w:kern w:val="0"/>
          <w:szCs w:val="20"/>
          <w14:ligatures w14:val="none"/>
        </w:rPr>
        <w:t xml:space="preserve"> ar </w:t>
      </w:r>
      <w:r w:rsidR="00210BEA" w:rsidRPr="008C6572">
        <w:rPr>
          <w:rFonts w:ascii="Times New Roman" w:eastAsia="Times New Roman" w:hAnsi="Times New Roman" w:cs="Times New Roman"/>
          <w:kern w:val="0"/>
          <w:szCs w:val="20"/>
          <w14:ligatures w14:val="none"/>
        </w:rPr>
        <w:t>pagrindinių maistinių medžiagų</w:t>
      </w:r>
      <w:r w:rsidRPr="008C6572">
        <w:rPr>
          <w:rFonts w:ascii="Times New Roman" w:eastAsia="Times New Roman" w:hAnsi="Times New Roman" w:cs="Times New Roman"/>
          <w:kern w:val="0"/>
          <w:szCs w:val="20"/>
          <w14:ligatures w14:val="none"/>
        </w:rPr>
        <w:t>.</w:t>
      </w:r>
    </w:p>
    <w:p w14:paraId="3954B949" w14:textId="77777777" w:rsidR="0077685A" w:rsidRPr="008C6572" w:rsidRDefault="0077685A" w:rsidP="00A84058">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Pacientams vaikams, kuriems reikalinga </w:t>
      </w:r>
      <w:proofErr w:type="spellStart"/>
      <w:r w:rsidRPr="008C6572">
        <w:rPr>
          <w:rFonts w:ascii="Times New Roman" w:eastAsia="Times New Roman" w:hAnsi="Times New Roman" w:cs="Times New Roman"/>
          <w:kern w:val="0"/>
          <w:szCs w:val="20"/>
          <w14:ligatures w14:val="none"/>
        </w:rPr>
        <w:t>parenterinė</w:t>
      </w:r>
      <w:proofErr w:type="spellEnd"/>
      <w:r w:rsidRPr="008C6572">
        <w:rPr>
          <w:rFonts w:ascii="Times New Roman" w:eastAsia="Times New Roman" w:hAnsi="Times New Roman" w:cs="Times New Roman"/>
          <w:kern w:val="0"/>
          <w:szCs w:val="20"/>
          <w14:ligatures w14:val="none"/>
        </w:rPr>
        <w:t xml:space="preserve"> mityba, lipidai yra būtina </w:t>
      </w:r>
      <w:proofErr w:type="spellStart"/>
      <w:r w:rsidRPr="008C6572">
        <w:rPr>
          <w:rFonts w:ascii="Times New Roman" w:eastAsia="Times New Roman" w:hAnsi="Times New Roman" w:cs="Times New Roman"/>
          <w:kern w:val="0"/>
          <w:szCs w:val="20"/>
          <w14:ligatures w14:val="none"/>
        </w:rPr>
        <w:t>parenterinės</w:t>
      </w:r>
      <w:proofErr w:type="spellEnd"/>
      <w:r w:rsidRPr="008C6572">
        <w:rPr>
          <w:rFonts w:ascii="Times New Roman" w:eastAsia="Times New Roman" w:hAnsi="Times New Roman" w:cs="Times New Roman"/>
          <w:kern w:val="0"/>
          <w:szCs w:val="20"/>
          <w14:ligatures w14:val="none"/>
        </w:rPr>
        <w:t xml:space="preserve"> mitybos dalis.</w:t>
      </w:r>
    </w:p>
    <w:p w14:paraId="0499A444" w14:textId="29D446EA" w:rsidR="00C9675F" w:rsidRPr="008C6572" w:rsidRDefault="0077685A" w:rsidP="00A84058">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Kaip parodyta 1</w:t>
      </w:r>
      <w:r w:rsidR="00CF3A9D" w:rsidRPr="008C6572">
        <w:rPr>
          <w:rFonts w:ascii="Times New Roman" w:eastAsia="Times New Roman" w:hAnsi="Times New Roman" w:cs="Times New Roman"/>
          <w:kern w:val="0"/>
          <w:szCs w:val="20"/>
          <w14:ligatures w14:val="none"/>
        </w:rPr>
        <w:t> </w:t>
      </w:r>
      <w:r w:rsidRPr="008C6572">
        <w:rPr>
          <w:rFonts w:ascii="Times New Roman" w:eastAsia="Times New Roman" w:hAnsi="Times New Roman" w:cs="Times New Roman"/>
          <w:kern w:val="0"/>
          <w:szCs w:val="20"/>
          <w14:ligatures w14:val="none"/>
        </w:rPr>
        <w:t xml:space="preserve">lentelėje, bendra pagrindinių maistinių medžiagų sudėtis priklauso nuo </w:t>
      </w:r>
      <w:r w:rsidR="00CF3A9D" w:rsidRPr="008C6572">
        <w:rPr>
          <w:rFonts w:ascii="Times New Roman" w:eastAsia="Times New Roman" w:hAnsi="Times New Roman" w:cs="Times New Roman"/>
          <w:kern w:val="0"/>
          <w:szCs w:val="20"/>
          <w14:ligatures w14:val="none"/>
        </w:rPr>
        <w:t>su</w:t>
      </w:r>
      <w:r w:rsidRPr="008C6572">
        <w:rPr>
          <w:rFonts w:ascii="Times New Roman" w:eastAsia="Times New Roman" w:hAnsi="Times New Roman" w:cs="Times New Roman"/>
          <w:kern w:val="0"/>
          <w:szCs w:val="20"/>
          <w14:ligatures w14:val="none"/>
        </w:rPr>
        <w:t xml:space="preserve">aktyvintų kamerų skaičiaus. </w:t>
      </w:r>
      <w:r w:rsidR="007247A7" w:rsidRPr="008C6572">
        <w:rPr>
          <w:rFonts w:ascii="Times New Roman" w:eastAsia="Times New Roman" w:hAnsi="Times New Roman" w:cs="Times New Roman"/>
          <w:kern w:val="0"/>
          <w:szCs w:val="20"/>
          <w14:ligatures w14:val="none"/>
        </w:rPr>
        <w:t>Trijų suaktyvintų</w:t>
      </w:r>
      <w:r w:rsidRPr="008C6572">
        <w:rPr>
          <w:rFonts w:ascii="Times New Roman" w:eastAsia="Times New Roman" w:hAnsi="Times New Roman" w:cs="Times New Roman"/>
          <w:kern w:val="0"/>
          <w:szCs w:val="20"/>
          <w14:ligatures w14:val="none"/>
        </w:rPr>
        <w:t xml:space="preserve"> kamerų maišelyje yra lipidų, aminorūgščių ir gliukozės. </w:t>
      </w:r>
      <w:r w:rsidR="007247A7" w:rsidRPr="008C6572">
        <w:rPr>
          <w:rFonts w:ascii="Times New Roman" w:eastAsia="Times New Roman" w:hAnsi="Times New Roman" w:cs="Times New Roman"/>
          <w:kern w:val="0"/>
          <w:szCs w:val="20"/>
          <w14:ligatures w14:val="none"/>
        </w:rPr>
        <w:t xml:space="preserve">Dviejų </w:t>
      </w:r>
      <w:r w:rsidR="00CF3A9D" w:rsidRPr="008C6572">
        <w:rPr>
          <w:rFonts w:ascii="Times New Roman" w:eastAsia="Times New Roman" w:hAnsi="Times New Roman" w:cs="Times New Roman"/>
          <w:kern w:val="0"/>
          <w:szCs w:val="20"/>
          <w14:ligatures w14:val="none"/>
        </w:rPr>
        <w:t xml:space="preserve">suaktyvintų </w:t>
      </w:r>
      <w:r w:rsidRPr="008C6572">
        <w:rPr>
          <w:rFonts w:ascii="Times New Roman" w:eastAsia="Times New Roman" w:hAnsi="Times New Roman" w:cs="Times New Roman"/>
          <w:kern w:val="0"/>
          <w:szCs w:val="20"/>
          <w14:ligatures w14:val="none"/>
        </w:rPr>
        <w:t xml:space="preserve">kamerų maišelyje yra aminorūgščių ir gliukozės. Niekada negalima </w:t>
      </w:r>
      <w:proofErr w:type="spellStart"/>
      <w:r w:rsidRPr="008C6572">
        <w:rPr>
          <w:rFonts w:ascii="Times New Roman" w:eastAsia="Times New Roman" w:hAnsi="Times New Roman" w:cs="Times New Roman"/>
          <w:kern w:val="0"/>
          <w:szCs w:val="20"/>
          <w14:ligatures w14:val="none"/>
        </w:rPr>
        <w:t>infuzuoti</w:t>
      </w:r>
      <w:proofErr w:type="spellEnd"/>
      <w:r w:rsidRPr="008C6572">
        <w:rPr>
          <w:rFonts w:ascii="Times New Roman" w:eastAsia="Times New Roman" w:hAnsi="Times New Roman" w:cs="Times New Roman"/>
          <w:kern w:val="0"/>
          <w:szCs w:val="20"/>
          <w14:ligatures w14:val="none"/>
        </w:rPr>
        <w:t xml:space="preserve"> vien gliukozės kameros turinio.</w:t>
      </w:r>
    </w:p>
    <w:p w14:paraId="2AC427CA" w14:textId="77777777" w:rsidR="0077685A" w:rsidRPr="008C6572" w:rsidRDefault="0077685A" w:rsidP="00A84058">
      <w:pPr>
        <w:tabs>
          <w:tab w:val="left" w:pos="567"/>
        </w:tabs>
        <w:spacing w:after="0" w:line="240" w:lineRule="auto"/>
        <w:rPr>
          <w:rFonts w:ascii="Times New Roman" w:eastAsia="Times New Roman" w:hAnsi="Times New Roman" w:cs="Times New Roman"/>
          <w:kern w:val="0"/>
          <w:szCs w:val="20"/>
          <w14:ligatures w14:val="none"/>
        </w:rPr>
      </w:pPr>
    </w:p>
    <w:p w14:paraId="25096EC5" w14:textId="179C1D3D" w:rsidR="003F3784" w:rsidRPr="008C6572" w:rsidRDefault="00042086" w:rsidP="00A84058">
      <w:pPr>
        <w:tabs>
          <w:tab w:val="left" w:pos="567"/>
        </w:tabs>
        <w:spacing w:after="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3F3784" w:rsidRPr="008C6572">
        <w:rPr>
          <w:rFonts w:ascii="Times New Roman" w:eastAsia="Times New Roman" w:hAnsi="Times New Roman" w:cs="Times New Roman"/>
          <w:kern w:val="0"/>
          <w:szCs w:val="20"/>
          <w14:ligatures w14:val="none"/>
        </w:rPr>
        <w:t xml:space="preserve"> gali netikti kai kuriems neišnešiotiems naujagimiams, nes dėl klinikinės paciento būklės gali prireikti skirti individualizuotus, konkrečius paciento poreikius atitinkančius vaistinius preparatus.</w:t>
      </w:r>
    </w:p>
    <w:p w14:paraId="7E42303D" w14:textId="77777777" w:rsidR="003F3784" w:rsidRPr="008C6572" w:rsidRDefault="003F3784" w:rsidP="00A84058">
      <w:pPr>
        <w:tabs>
          <w:tab w:val="left" w:pos="567"/>
        </w:tabs>
        <w:spacing w:after="0" w:line="240" w:lineRule="auto"/>
        <w:rPr>
          <w:rFonts w:ascii="Times New Roman" w:eastAsia="Times New Roman" w:hAnsi="Times New Roman" w:cs="Times New Roman"/>
          <w:kern w:val="0"/>
          <w:szCs w:val="20"/>
          <w14:ligatures w14:val="none"/>
        </w:rPr>
      </w:pPr>
    </w:p>
    <w:bookmarkEnd w:id="1"/>
    <w:p w14:paraId="153F7B07" w14:textId="6D402DFA" w:rsidR="00C9675F" w:rsidRPr="008C6572" w:rsidRDefault="00FC12F0" w:rsidP="00A84058">
      <w:pPr>
        <w:keepNext/>
        <w:tabs>
          <w:tab w:val="left" w:pos="567"/>
        </w:tabs>
        <w:spacing w:after="0" w:line="240" w:lineRule="auto"/>
        <w:rPr>
          <w:rFonts w:ascii="Times New Roman" w:eastAsia="Times New Roman" w:hAnsi="Times New Roman" w:cs="Times New Roman"/>
          <w:kern w:val="0"/>
          <w:u w:val="single"/>
          <w14:ligatures w14:val="none"/>
        </w:rPr>
      </w:pPr>
      <w:r w:rsidRPr="008C6572">
        <w:rPr>
          <w:rFonts w:ascii="Times New Roman" w:eastAsia="Times New Roman" w:hAnsi="Times New Roman" w:cs="Times New Roman"/>
          <w:kern w:val="0"/>
          <w:u w:val="single"/>
          <w14:ligatures w14:val="none"/>
        </w:rPr>
        <w:t>Dozavimas</w:t>
      </w:r>
    </w:p>
    <w:p w14:paraId="2E929777" w14:textId="77777777" w:rsidR="00C71FD5" w:rsidRPr="008C6572" w:rsidRDefault="00C71FD5" w:rsidP="00C71FD5">
      <w:pPr>
        <w:tabs>
          <w:tab w:val="left" w:pos="567"/>
        </w:tabs>
        <w:spacing w:after="0" w:line="240" w:lineRule="auto"/>
        <w:rPr>
          <w:rFonts w:ascii="Times New Roman" w:eastAsia="Times New Roman" w:hAnsi="Times New Roman" w:cs="Times New Roman"/>
          <w:kern w:val="0"/>
          <w:szCs w:val="20"/>
          <w14:ligatures w14:val="none"/>
        </w:rPr>
      </w:pPr>
      <w:bookmarkStart w:id="2" w:name="_Hlk125108318"/>
    </w:p>
    <w:p w14:paraId="3306FE47" w14:textId="77777777" w:rsidR="00554FDA" w:rsidRDefault="00681B6D" w:rsidP="00681B6D">
      <w:pPr>
        <w:tabs>
          <w:tab w:val="left" w:pos="567"/>
        </w:tabs>
        <w:spacing w:after="0" w:line="240" w:lineRule="auto"/>
        <w:rPr>
          <w:rFonts w:ascii="Times New Roman" w:eastAsia="Times New Roman" w:hAnsi="Times New Roman" w:cs="Times New Roman"/>
          <w:kern w:val="0"/>
          <w:szCs w:val="20"/>
          <w14:ligatures w14:val="none"/>
        </w:rPr>
      </w:pPr>
      <w:bookmarkStart w:id="3" w:name="_Ref100669729"/>
      <w:bookmarkStart w:id="4" w:name="_Toc102043590"/>
      <w:bookmarkEnd w:id="2"/>
      <w:r w:rsidRPr="008C6572">
        <w:rPr>
          <w:rFonts w:ascii="Times New Roman" w:eastAsia="Times New Roman" w:hAnsi="Times New Roman" w:cs="Times New Roman"/>
          <w:kern w:val="0"/>
          <w:szCs w:val="20"/>
          <w14:ligatures w14:val="none"/>
        </w:rPr>
        <w:t xml:space="preserve">Suaktyvinant trijų kamerų maišelį, neišnešiotiems naujagimiams rekomenduojama dozė yra </w:t>
      </w:r>
    </w:p>
    <w:p w14:paraId="180DEF72" w14:textId="2DE7DC9B"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7</w:t>
      </w:r>
      <w:r w:rsidRPr="008C6572">
        <w:rPr>
          <w:rFonts w:ascii="Times New Roman" w:eastAsia="Times New Roman" w:hAnsi="Times New Roman" w:cs="Times New Roman"/>
          <w:kern w:val="0"/>
          <w:szCs w:val="20"/>
          <w14:ligatures w14:val="none"/>
        </w:rPr>
        <w:t>0-1</w:t>
      </w:r>
      <w:r>
        <w:rPr>
          <w:rFonts w:ascii="Times New Roman" w:eastAsia="Times New Roman" w:hAnsi="Times New Roman" w:cs="Times New Roman"/>
          <w:kern w:val="0"/>
          <w:szCs w:val="20"/>
          <w14:ligatures w14:val="none"/>
        </w:rPr>
        <w:t>25</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išnešiotiems naujagimiams – </w:t>
      </w:r>
      <w:r>
        <w:rPr>
          <w:rFonts w:ascii="Times New Roman" w:eastAsia="Times New Roman" w:hAnsi="Times New Roman" w:cs="Times New Roman"/>
          <w:kern w:val="0"/>
          <w:szCs w:val="20"/>
          <w14:ligatures w14:val="none"/>
        </w:rPr>
        <w:t>55</w:t>
      </w:r>
      <w:r w:rsidRPr="008C6572">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07</w:t>
      </w:r>
      <w:r w:rsidRPr="008C6572">
        <w:rPr>
          <w:rFonts w:ascii="Times New Roman" w:eastAsia="Times New Roman" w:hAnsi="Times New Roman" w:cs="Times New Roman"/>
          <w:kern w:val="0"/>
          <w:szCs w:val="20"/>
          <w14:ligatures w14:val="none"/>
        </w:rPr>
        <w:t> ml/kg per parą (1 lentelė). Pirmosiomis dienomis dozę galima laipsniškai didinti. Didžiausia rekomenduojama paros dozė (1</w:t>
      </w:r>
      <w:r>
        <w:rPr>
          <w:rFonts w:ascii="Times New Roman" w:eastAsia="Times New Roman" w:hAnsi="Times New Roman" w:cs="Times New Roman"/>
          <w:kern w:val="0"/>
          <w:szCs w:val="20"/>
          <w14:ligatures w14:val="none"/>
        </w:rPr>
        <w:t>25</w:t>
      </w:r>
      <w:r w:rsidRPr="008C6572">
        <w:rPr>
          <w:rFonts w:ascii="Times New Roman" w:eastAsia="Times New Roman" w:hAnsi="Times New Roman" w:cs="Times New Roman"/>
          <w:kern w:val="0"/>
          <w:szCs w:val="20"/>
          <w14:ligatures w14:val="none"/>
        </w:rPr>
        <w:t> ml/kg neišnešiotiems naujagimiams</w:t>
      </w:r>
      <w:r>
        <w:rPr>
          <w:rFonts w:ascii="Times New Roman" w:eastAsia="Times New Roman" w:hAnsi="Times New Roman" w:cs="Times New Roman"/>
          <w:kern w:val="0"/>
          <w:szCs w:val="20"/>
          <w14:ligatures w14:val="none"/>
        </w:rPr>
        <w:t xml:space="preserve"> ir 107</w:t>
      </w:r>
      <w:r w:rsidRPr="008C6572">
        <w:rPr>
          <w:rFonts w:ascii="Times New Roman" w:eastAsia="Times New Roman" w:hAnsi="Times New Roman" w:cs="Times New Roman"/>
          <w:kern w:val="0"/>
          <w:szCs w:val="20"/>
          <w14:ligatures w14:val="none"/>
        </w:rPr>
        <w:t> ml/kg išnešiotiems naujagimiams negali būti viršyta.</w:t>
      </w:r>
    </w:p>
    <w:p w14:paraId="69A7AFAB" w14:textId="77777777"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p>
    <w:p w14:paraId="610B295B" w14:textId="77777777"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Suaktyvinant dviejų kamerų maišelį, neišnešiotiems naujagimiams rekomenduojama dozė yra </w:t>
      </w:r>
      <w:r>
        <w:rPr>
          <w:rFonts w:ascii="Times New Roman" w:eastAsia="Times New Roman" w:hAnsi="Times New Roman" w:cs="Times New Roman"/>
          <w:kern w:val="0"/>
          <w:szCs w:val="20"/>
          <w14:ligatures w14:val="none"/>
        </w:rPr>
        <w:t>65</w:t>
      </w:r>
      <w:r w:rsidRPr="008C6572">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16</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išnešiotiems naujagimiams – </w:t>
      </w:r>
      <w:r>
        <w:rPr>
          <w:rFonts w:ascii="Times New Roman" w:eastAsia="Times New Roman" w:hAnsi="Times New Roman" w:cs="Times New Roman"/>
          <w:kern w:val="0"/>
          <w:szCs w:val="20"/>
          <w14:ligatures w14:val="none"/>
        </w:rPr>
        <w:t>51</w:t>
      </w:r>
      <w:r w:rsidRPr="008C6572">
        <w:rPr>
          <w:rFonts w:ascii="Times New Roman" w:eastAsia="Times New Roman" w:hAnsi="Times New Roman" w:cs="Times New Roman"/>
          <w:kern w:val="0"/>
          <w:szCs w:val="20"/>
          <w14:ligatures w14:val="none"/>
        </w:rPr>
        <w:t>-</w:t>
      </w:r>
      <w:r>
        <w:rPr>
          <w:rFonts w:ascii="Times New Roman" w:eastAsia="Times New Roman" w:hAnsi="Times New Roman" w:cs="Times New Roman"/>
          <w:kern w:val="0"/>
          <w:szCs w:val="20"/>
          <w14:ligatures w14:val="none"/>
        </w:rPr>
        <w:t>99</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w:t>
      </w:r>
      <w:r w:rsidRPr="008C6572">
        <w:rPr>
          <w:rFonts w:ascii="Times New Roman" w:eastAsia="Times New Roman" w:hAnsi="Times New Roman" w:cs="Times New Roman"/>
          <w:kern w:val="0"/>
          <w:szCs w:val="20"/>
          <w14:ligatures w14:val="none"/>
        </w:rPr>
        <w:t>(1 lentelė). Pirmosiomis dienomis dozę galima laipsniškai didinti. Didžiausia rekomenduojama paros dozė (</w:t>
      </w:r>
      <w:r>
        <w:rPr>
          <w:rFonts w:ascii="Times New Roman" w:eastAsia="Times New Roman" w:hAnsi="Times New Roman" w:cs="Times New Roman"/>
          <w:kern w:val="0"/>
          <w:szCs w:val="20"/>
          <w14:ligatures w14:val="none"/>
        </w:rPr>
        <w:t>116</w:t>
      </w:r>
      <w:r w:rsidRPr="008C6572">
        <w:rPr>
          <w:rFonts w:ascii="Times New Roman" w:eastAsia="Times New Roman" w:hAnsi="Times New Roman" w:cs="Times New Roman"/>
          <w:kern w:val="0"/>
          <w:szCs w:val="20"/>
          <w14:ligatures w14:val="none"/>
        </w:rPr>
        <w:t> ml/kg neišnešiotiems naujagimiams</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99</w:t>
      </w:r>
      <w:r w:rsidRPr="008C6572">
        <w:rPr>
          <w:rFonts w:ascii="Times New Roman" w:eastAsia="Times New Roman" w:hAnsi="Times New Roman" w:cs="Times New Roman"/>
          <w:kern w:val="0"/>
          <w:szCs w:val="20"/>
          <w14:ligatures w14:val="none"/>
        </w:rPr>
        <w:t> ml/kg išnešiotiems naujagimiams) negali būti viršyta.</w:t>
      </w:r>
    </w:p>
    <w:p w14:paraId="75AA49B8" w14:textId="77777777" w:rsidR="00884435" w:rsidRPr="008C6572" w:rsidRDefault="00884435" w:rsidP="00A84058">
      <w:pPr>
        <w:tabs>
          <w:tab w:val="left" w:pos="567"/>
        </w:tabs>
        <w:spacing w:after="0" w:line="240" w:lineRule="auto"/>
        <w:rPr>
          <w:rFonts w:ascii="Times New Roman" w:eastAsia="Times New Roman" w:hAnsi="Times New Roman" w:cs="Times New Roman"/>
          <w:kern w:val="0"/>
          <w:szCs w:val="20"/>
          <w14:ligatures w14:val="none"/>
        </w:rPr>
      </w:pPr>
    </w:p>
    <w:p w14:paraId="502445AC" w14:textId="03800B89" w:rsidR="00C9675F" w:rsidRDefault="00C9675F" w:rsidP="00A84058">
      <w:pPr>
        <w:keepNext/>
        <w:keepLines/>
        <w:spacing w:after="0" w:line="240" w:lineRule="auto"/>
        <w:ind w:left="1440" w:hanging="1440"/>
        <w:outlineLvl w:val="4"/>
        <w:rPr>
          <w:rFonts w:ascii="Times New Roman" w:eastAsia="Calibri" w:hAnsi="Times New Roman" w:cs="Times New Roman"/>
          <w:b/>
          <w:bCs/>
          <w:kern w:val="0"/>
          <w14:ligatures w14:val="none"/>
        </w:rPr>
      </w:pPr>
      <w:r w:rsidRPr="008C6572">
        <w:rPr>
          <w:rFonts w:ascii="Times New Roman" w:eastAsia="Calibri" w:hAnsi="Times New Roman" w:cs="Times New Roman"/>
          <w:b/>
          <w:bCs/>
          <w:kern w:val="0"/>
          <w14:ligatures w14:val="none"/>
        </w:rPr>
        <w:fldChar w:fldCharType="begin"/>
      </w:r>
      <w:r w:rsidRPr="008C6572">
        <w:rPr>
          <w:rFonts w:ascii="Times New Roman" w:eastAsia="Calibri" w:hAnsi="Times New Roman" w:cs="Times New Roman"/>
          <w:b/>
          <w:bCs/>
          <w:kern w:val="0"/>
          <w14:ligatures w14:val="none"/>
        </w:rPr>
        <w:instrText xml:space="preserve"> SEQ Table \* ARABIC </w:instrText>
      </w:r>
      <w:r w:rsidRPr="008C6572">
        <w:rPr>
          <w:rFonts w:ascii="Times New Roman" w:eastAsia="Calibri" w:hAnsi="Times New Roman" w:cs="Times New Roman"/>
          <w:b/>
          <w:bCs/>
          <w:kern w:val="0"/>
          <w14:ligatures w14:val="none"/>
        </w:rPr>
        <w:fldChar w:fldCharType="separate"/>
      </w:r>
      <w:r w:rsidR="00535D46" w:rsidRPr="008C6572">
        <w:rPr>
          <w:rFonts w:ascii="Times New Roman" w:eastAsia="Calibri" w:hAnsi="Times New Roman" w:cs="Times New Roman"/>
          <w:b/>
          <w:bCs/>
          <w:kern w:val="0"/>
          <w14:ligatures w14:val="none"/>
        </w:rPr>
        <w:t>1</w:t>
      </w:r>
      <w:r w:rsidRPr="008C6572">
        <w:rPr>
          <w:rFonts w:ascii="Times New Roman" w:eastAsia="Calibri" w:hAnsi="Times New Roman" w:cs="Times New Roman"/>
          <w:b/>
          <w:bCs/>
          <w:kern w:val="0"/>
          <w14:ligatures w14:val="none"/>
        </w:rPr>
        <w:fldChar w:fldCharType="end"/>
      </w:r>
      <w:bookmarkEnd w:id="3"/>
      <w:r w:rsidR="00AF0459" w:rsidRPr="008C6572">
        <w:rPr>
          <w:rFonts w:ascii="Times New Roman" w:eastAsia="Calibri" w:hAnsi="Times New Roman" w:cs="Times New Roman"/>
          <w:b/>
          <w:bCs/>
          <w:kern w:val="0"/>
          <w14:ligatures w14:val="none"/>
        </w:rPr>
        <w:t> lentelė.</w:t>
      </w:r>
      <w:r w:rsidRPr="008C6572">
        <w:rPr>
          <w:rFonts w:ascii="Times New Roman" w:eastAsia="Calibri" w:hAnsi="Times New Roman" w:cs="Times New Roman"/>
          <w:b/>
          <w:bCs/>
          <w:kern w:val="0"/>
          <w14:ligatures w14:val="none"/>
        </w:rPr>
        <w:tab/>
      </w:r>
      <w:bookmarkEnd w:id="4"/>
      <w:r w:rsidR="00095D80" w:rsidRPr="008C6572">
        <w:rPr>
          <w:rFonts w:ascii="Times New Roman" w:eastAsia="Calibri" w:hAnsi="Times New Roman" w:cs="Times New Roman"/>
          <w:b/>
          <w:bCs/>
          <w:kern w:val="0"/>
          <w14:ligatures w14:val="none"/>
        </w:rPr>
        <w:t>Rekomenduojamo dozavimo suaktyvinus trijų kamerų maišelį ir dviejų kamerų maišelį apžvalga (vienetai/kg per parą) pagal sudedamąsias medžiagas</w:t>
      </w:r>
    </w:p>
    <w:tbl>
      <w:tblPr>
        <w:tblW w:w="5000" w:type="pct"/>
        <w:tblLook w:val="04A0" w:firstRow="1" w:lastRow="0" w:firstColumn="1" w:lastColumn="0" w:noHBand="0" w:noVBand="1"/>
      </w:tblPr>
      <w:tblGrid>
        <w:gridCol w:w="1842"/>
        <w:gridCol w:w="1923"/>
        <w:gridCol w:w="1621"/>
        <w:gridCol w:w="2005"/>
        <w:gridCol w:w="1673"/>
      </w:tblGrid>
      <w:tr w:rsidR="00A41648" w:rsidRPr="00A41648" w14:paraId="2BA067E6" w14:textId="77777777" w:rsidTr="00A41648">
        <w:tc>
          <w:tcPr>
            <w:tcW w:w="1016" w:type="pct"/>
            <w:vMerge w:val="restart"/>
            <w:tcBorders>
              <w:top w:val="single" w:sz="4" w:space="0" w:color="auto"/>
              <w:left w:val="single" w:sz="4" w:space="0" w:color="auto"/>
              <w:bottom w:val="single" w:sz="4" w:space="0" w:color="auto"/>
              <w:right w:val="single" w:sz="4" w:space="0" w:color="auto"/>
            </w:tcBorders>
          </w:tcPr>
          <w:p w14:paraId="119A3379" w14:textId="77777777" w:rsidR="00A41648" w:rsidRPr="00127DF8" w:rsidRDefault="00A41648" w:rsidP="00A41648">
            <w:pPr>
              <w:keepNext/>
              <w:tabs>
                <w:tab w:val="left" w:pos="1296"/>
              </w:tabs>
              <w:spacing w:after="0" w:line="240" w:lineRule="auto"/>
              <w:rPr>
                <w:rFonts w:ascii="Times New Roman" w:eastAsia="Times New Roman" w:hAnsi="Times New Roman" w:cs="Times New Roman"/>
                <w:kern w:val="0"/>
                <w14:ligatures w14:val="none"/>
              </w:rPr>
            </w:pPr>
          </w:p>
        </w:tc>
        <w:tc>
          <w:tcPr>
            <w:tcW w:w="1955" w:type="pct"/>
            <w:gridSpan w:val="2"/>
            <w:tcBorders>
              <w:top w:val="single" w:sz="4" w:space="0" w:color="auto"/>
              <w:left w:val="nil"/>
              <w:bottom w:val="nil"/>
              <w:right w:val="single" w:sz="4" w:space="0" w:color="auto"/>
            </w:tcBorders>
            <w:hideMark/>
          </w:tcPr>
          <w:p w14:paraId="63B57322" w14:textId="70F70D49" w:rsidR="00A41648" w:rsidRPr="00A41648" w:rsidRDefault="00A41648" w:rsidP="00A41648">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14:ligatures w14:val="none"/>
              </w:rPr>
              <w:t>Suaktyvintas trijų kamerų maišelis</w:t>
            </w:r>
          </w:p>
        </w:tc>
        <w:tc>
          <w:tcPr>
            <w:tcW w:w="2029" w:type="pct"/>
            <w:gridSpan w:val="2"/>
            <w:tcBorders>
              <w:top w:val="single" w:sz="4" w:space="0" w:color="auto"/>
              <w:left w:val="nil"/>
              <w:bottom w:val="nil"/>
              <w:right w:val="single" w:sz="4" w:space="0" w:color="auto"/>
            </w:tcBorders>
            <w:hideMark/>
          </w:tcPr>
          <w:p w14:paraId="430ED8CF" w14:textId="4A85AA86" w:rsidR="00A41648" w:rsidRPr="00A41648" w:rsidRDefault="00A41648" w:rsidP="00A41648">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14:ligatures w14:val="none"/>
              </w:rPr>
              <w:t>Suaktyvintas dviejų kamerų maišelis</w:t>
            </w:r>
          </w:p>
        </w:tc>
      </w:tr>
      <w:tr w:rsidR="00A41648" w:rsidRPr="00A41648" w14:paraId="12A28B0E" w14:textId="77777777" w:rsidTr="00E7133A">
        <w:tc>
          <w:tcPr>
            <w:tcW w:w="0" w:type="auto"/>
            <w:vMerge/>
            <w:tcBorders>
              <w:top w:val="single" w:sz="4" w:space="0" w:color="auto"/>
              <w:left w:val="single" w:sz="4" w:space="0" w:color="auto"/>
              <w:bottom w:val="single" w:sz="4" w:space="0" w:color="auto"/>
              <w:right w:val="single" w:sz="4" w:space="0" w:color="auto"/>
            </w:tcBorders>
            <w:vAlign w:val="center"/>
            <w:hideMark/>
          </w:tcPr>
          <w:p w14:paraId="43BEAF35" w14:textId="77777777" w:rsidR="00A41648" w:rsidRPr="00A41648" w:rsidRDefault="00A41648" w:rsidP="00A41648">
            <w:pPr>
              <w:spacing w:after="0" w:line="240" w:lineRule="auto"/>
              <w:rPr>
                <w:rFonts w:ascii="Times New Roman" w:eastAsia="Times New Roman" w:hAnsi="Times New Roman" w:cs="Times New Roman"/>
                <w:kern w:val="0"/>
                <w:lang w:val="en-GB"/>
                <w14:ligatures w14:val="none"/>
              </w:rPr>
            </w:pPr>
          </w:p>
        </w:tc>
        <w:tc>
          <w:tcPr>
            <w:tcW w:w="1061" w:type="pct"/>
            <w:tcBorders>
              <w:top w:val="nil"/>
              <w:left w:val="nil"/>
              <w:bottom w:val="single" w:sz="4" w:space="0" w:color="auto"/>
              <w:right w:val="nil"/>
            </w:tcBorders>
            <w:vAlign w:val="bottom"/>
            <w:hideMark/>
          </w:tcPr>
          <w:p w14:paraId="05545721" w14:textId="1C43F7CD" w:rsidR="00A41648" w:rsidRPr="00A41648" w:rsidRDefault="00A41648" w:rsidP="00A41648">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894" w:type="pct"/>
            <w:tcBorders>
              <w:top w:val="nil"/>
              <w:left w:val="nil"/>
              <w:bottom w:val="single" w:sz="4" w:space="0" w:color="auto"/>
              <w:right w:val="nil"/>
            </w:tcBorders>
            <w:vAlign w:val="bottom"/>
            <w:hideMark/>
          </w:tcPr>
          <w:p w14:paraId="0F9F3C6C" w14:textId="16DE23EE" w:rsidR="00A41648" w:rsidRPr="00A41648" w:rsidRDefault="00A41648" w:rsidP="00A41648">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c>
          <w:tcPr>
            <w:tcW w:w="1106" w:type="pct"/>
            <w:tcBorders>
              <w:top w:val="nil"/>
              <w:left w:val="single" w:sz="4" w:space="0" w:color="auto"/>
              <w:bottom w:val="single" w:sz="4" w:space="0" w:color="auto"/>
              <w:right w:val="nil"/>
            </w:tcBorders>
            <w:vAlign w:val="bottom"/>
            <w:hideMark/>
          </w:tcPr>
          <w:p w14:paraId="6ADDADE2" w14:textId="4F26BEDC" w:rsidR="00A41648" w:rsidRPr="00A41648" w:rsidRDefault="00A41648" w:rsidP="00A41648">
            <w:pPr>
              <w:keepNext/>
              <w:tabs>
                <w:tab w:val="left" w:pos="1296"/>
              </w:tabs>
              <w:spacing w:after="0" w:line="240" w:lineRule="auto"/>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t>Neišnešioti naujagimiai</w:t>
            </w:r>
          </w:p>
        </w:tc>
        <w:tc>
          <w:tcPr>
            <w:tcW w:w="923" w:type="pct"/>
            <w:tcBorders>
              <w:top w:val="nil"/>
              <w:left w:val="nil"/>
              <w:bottom w:val="single" w:sz="4" w:space="0" w:color="auto"/>
              <w:right w:val="single" w:sz="4" w:space="0" w:color="auto"/>
            </w:tcBorders>
            <w:vAlign w:val="bottom"/>
            <w:hideMark/>
          </w:tcPr>
          <w:p w14:paraId="5564AF36" w14:textId="4AAB5852" w:rsidR="00A41648" w:rsidRPr="00A41648" w:rsidRDefault="00A41648" w:rsidP="00A41648">
            <w:pPr>
              <w:keepNext/>
              <w:tabs>
                <w:tab w:val="left" w:pos="1296"/>
              </w:tabs>
              <w:spacing w:after="0" w:line="240" w:lineRule="auto"/>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t>Išnešioti naujagimiai</w:t>
            </w:r>
          </w:p>
        </w:tc>
      </w:tr>
      <w:tr w:rsidR="00A41648" w:rsidRPr="00A41648" w14:paraId="3B9AA84C" w14:textId="77777777" w:rsidTr="00A41648">
        <w:tc>
          <w:tcPr>
            <w:tcW w:w="1016" w:type="pct"/>
            <w:tcBorders>
              <w:top w:val="single" w:sz="4" w:space="0" w:color="auto"/>
              <w:left w:val="single" w:sz="4" w:space="0" w:color="auto"/>
              <w:bottom w:val="nil"/>
              <w:right w:val="single" w:sz="4" w:space="0" w:color="auto"/>
            </w:tcBorders>
            <w:hideMark/>
          </w:tcPr>
          <w:p w14:paraId="00BD42CD" w14:textId="03D87DD5"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Skystis (ml)</w:t>
            </w:r>
          </w:p>
        </w:tc>
        <w:tc>
          <w:tcPr>
            <w:tcW w:w="1061" w:type="pct"/>
            <w:tcBorders>
              <w:top w:val="single" w:sz="4" w:space="0" w:color="auto"/>
              <w:left w:val="nil"/>
              <w:bottom w:val="nil"/>
              <w:right w:val="nil"/>
            </w:tcBorders>
            <w:hideMark/>
          </w:tcPr>
          <w:p w14:paraId="77B8541D" w14:textId="77777777"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70-125</w:t>
            </w:r>
          </w:p>
        </w:tc>
        <w:tc>
          <w:tcPr>
            <w:tcW w:w="894" w:type="pct"/>
            <w:tcBorders>
              <w:top w:val="single" w:sz="4" w:space="0" w:color="auto"/>
              <w:left w:val="nil"/>
              <w:bottom w:val="nil"/>
              <w:right w:val="nil"/>
            </w:tcBorders>
            <w:hideMark/>
          </w:tcPr>
          <w:p w14:paraId="757FCBBA" w14:textId="77777777"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55-107</w:t>
            </w:r>
          </w:p>
        </w:tc>
        <w:tc>
          <w:tcPr>
            <w:tcW w:w="1106" w:type="pct"/>
            <w:tcBorders>
              <w:top w:val="single" w:sz="4" w:space="0" w:color="auto"/>
              <w:left w:val="single" w:sz="4" w:space="0" w:color="auto"/>
              <w:bottom w:val="nil"/>
              <w:right w:val="nil"/>
            </w:tcBorders>
            <w:hideMark/>
          </w:tcPr>
          <w:p w14:paraId="42B7993A" w14:textId="77777777"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65-116</w:t>
            </w:r>
          </w:p>
        </w:tc>
        <w:tc>
          <w:tcPr>
            <w:tcW w:w="923" w:type="pct"/>
            <w:tcBorders>
              <w:top w:val="single" w:sz="4" w:space="0" w:color="auto"/>
              <w:left w:val="nil"/>
              <w:bottom w:val="nil"/>
              <w:right w:val="single" w:sz="4" w:space="0" w:color="auto"/>
            </w:tcBorders>
            <w:hideMark/>
          </w:tcPr>
          <w:p w14:paraId="187E2D40" w14:textId="77777777"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51-99</w:t>
            </w:r>
          </w:p>
        </w:tc>
      </w:tr>
      <w:tr w:rsidR="00A41648" w:rsidRPr="00A41648" w14:paraId="3E87EED5" w14:textId="77777777" w:rsidTr="00A41648">
        <w:tc>
          <w:tcPr>
            <w:tcW w:w="1016" w:type="pct"/>
            <w:tcBorders>
              <w:top w:val="nil"/>
              <w:left w:val="single" w:sz="4" w:space="0" w:color="auto"/>
              <w:bottom w:val="nil"/>
              <w:right w:val="single" w:sz="4" w:space="0" w:color="auto"/>
            </w:tcBorders>
            <w:hideMark/>
          </w:tcPr>
          <w:p w14:paraId="3737405B" w14:textId="34D27CF9"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Lipidai (g)</w:t>
            </w:r>
          </w:p>
        </w:tc>
        <w:tc>
          <w:tcPr>
            <w:tcW w:w="1061" w:type="pct"/>
            <w:hideMark/>
          </w:tcPr>
          <w:p w14:paraId="5DACA73E" w14:textId="06439111"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8</w:t>
            </w:r>
          </w:p>
        </w:tc>
        <w:tc>
          <w:tcPr>
            <w:tcW w:w="894" w:type="pct"/>
            <w:hideMark/>
          </w:tcPr>
          <w:p w14:paraId="4398DA9A" w14:textId="461CC6C0"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8-1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1106" w:type="pct"/>
            <w:tcBorders>
              <w:top w:val="nil"/>
              <w:left w:val="single" w:sz="4" w:space="0" w:color="auto"/>
              <w:bottom w:val="nil"/>
              <w:right w:val="nil"/>
            </w:tcBorders>
            <w:hideMark/>
          </w:tcPr>
          <w:p w14:paraId="5A07210F" w14:textId="77777777"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w:t>
            </w:r>
          </w:p>
        </w:tc>
        <w:tc>
          <w:tcPr>
            <w:tcW w:w="923" w:type="pct"/>
            <w:tcBorders>
              <w:top w:val="nil"/>
              <w:left w:val="nil"/>
              <w:bottom w:val="nil"/>
              <w:right w:val="single" w:sz="4" w:space="0" w:color="auto"/>
            </w:tcBorders>
            <w:hideMark/>
          </w:tcPr>
          <w:p w14:paraId="5E8C117E" w14:textId="77777777"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w:t>
            </w:r>
          </w:p>
        </w:tc>
      </w:tr>
      <w:tr w:rsidR="00A41648" w:rsidRPr="00A41648" w14:paraId="11639C67" w14:textId="77777777" w:rsidTr="00A41648">
        <w:tc>
          <w:tcPr>
            <w:tcW w:w="1016" w:type="pct"/>
            <w:tcBorders>
              <w:top w:val="nil"/>
              <w:left w:val="single" w:sz="4" w:space="0" w:color="auto"/>
              <w:bottom w:val="nil"/>
              <w:right w:val="single" w:sz="4" w:space="0" w:color="auto"/>
            </w:tcBorders>
            <w:hideMark/>
          </w:tcPr>
          <w:p w14:paraId="7FE235F8" w14:textId="52B5C3C3"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Aminorūgštys (g)*</w:t>
            </w:r>
          </w:p>
        </w:tc>
        <w:tc>
          <w:tcPr>
            <w:tcW w:w="1061" w:type="pct"/>
            <w:hideMark/>
          </w:tcPr>
          <w:p w14:paraId="243D6E12" w14:textId="1B01AF7F"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2</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894" w:type="pct"/>
            <w:hideMark/>
          </w:tcPr>
          <w:p w14:paraId="63B46F7F" w14:textId="5F5275A4"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w:t>
            </w:r>
          </w:p>
        </w:tc>
        <w:tc>
          <w:tcPr>
            <w:tcW w:w="1106" w:type="pct"/>
            <w:tcBorders>
              <w:top w:val="nil"/>
              <w:left w:val="single" w:sz="4" w:space="0" w:color="auto"/>
              <w:bottom w:val="nil"/>
              <w:right w:val="nil"/>
            </w:tcBorders>
            <w:hideMark/>
          </w:tcPr>
          <w:p w14:paraId="1C263581" w14:textId="74DEC28B"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2</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923" w:type="pct"/>
            <w:tcBorders>
              <w:top w:val="nil"/>
              <w:left w:val="nil"/>
              <w:bottom w:val="nil"/>
              <w:right w:val="single" w:sz="4" w:space="0" w:color="auto"/>
            </w:tcBorders>
            <w:hideMark/>
          </w:tcPr>
          <w:p w14:paraId="00DF4B97" w14:textId="2BCB35FE"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w:t>
            </w:r>
          </w:p>
        </w:tc>
      </w:tr>
      <w:tr w:rsidR="00A41648" w:rsidRPr="00A41648" w14:paraId="72072925" w14:textId="77777777" w:rsidTr="00A41648">
        <w:tc>
          <w:tcPr>
            <w:tcW w:w="1016" w:type="pct"/>
            <w:tcBorders>
              <w:top w:val="nil"/>
              <w:left w:val="single" w:sz="4" w:space="0" w:color="auto"/>
              <w:bottom w:val="nil"/>
              <w:right w:val="single" w:sz="4" w:space="0" w:color="auto"/>
            </w:tcBorders>
            <w:hideMark/>
          </w:tcPr>
          <w:p w14:paraId="3573C5E8" w14:textId="5758436A"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Gliukozė (g)</w:t>
            </w:r>
          </w:p>
        </w:tc>
        <w:tc>
          <w:tcPr>
            <w:tcW w:w="1061" w:type="pct"/>
            <w:hideMark/>
          </w:tcPr>
          <w:p w14:paraId="357C13E3" w14:textId="1C3E9B8E"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5-13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4</w:t>
            </w:r>
          </w:p>
        </w:tc>
        <w:tc>
          <w:tcPr>
            <w:tcW w:w="894" w:type="pct"/>
            <w:hideMark/>
          </w:tcPr>
          <w:p w14:paraId="7413A8E7" w14:textId="57A9A6B4"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9-11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1106" w:type="pct"/>
            <w:tcBorders>
              <w:top w:val="nil"/>
              <w:left w:val="single" w:sz="4" w:space="0" w:color="auto"/>
              <w:bottom w:val="nil"/>
              <w:right w:val="nil"/>
            </w:tcBorders>
            <w:hideMark/>
          </w:tcPr>
          <w:p w14:paraId="3143A406" w14:textId="6456B01C"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5-13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4</w:t>
            </w:r>
          </w:p>
        </w:tc>
        <w:tc>
          <w:tcPr>
            <w:tcW w:w="923" w:type="pct"/>
            <w:tcBorders>
              <w:top w:val="nil"/>
              <w:left w:val="nil"/>
              <w:bottom w:val="nil"/>
              <w:right w:val="single" w:sz="4" w:space="0" w:color="auto"/>
            </w:tcBorders>
            <w:hideMark/>
          </w:tcPr>
          <w:p w14:paraId="0AF848A2" w14:textId="28E7606F" w:rsidR="00A41648" w:rsidRPr="00A41648" w:rsidRDefault="00A41648" w:rsidP="00A41648">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9-11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r>
      <w:tr w:rsidR="00A41648" w:rsidRPr="00A41648" w14:paraId="270EC7E0" w14:textId="77777777" w:rsidTr="00A41648">
        <w:tc>
          <w:tcPr>
            <w:tcW w:w="1016" w:type="pct"/>
            <w:tcBorders>
              <w:top w:val="nil"/>
              <w:left w:val="single" w:sz="4" w:space="0" w:color="auto"/>
              <w:bottom w:val="single" w:sz="4" w:space="0" w:color="auto"/>
              <w:right w:val="single" w:sz="4" w:space="0" w:color="auto"/>
            </w:tcBorders>
            <w:hideMark/>
          </w:tcPr>
          <w:p w14:paraId="17C2566C" w14:textId="76C26622" w:rsidR="00A41648" w:rsidRPr="00A41648" w:rsidRDefault="00A41648" w:rsidP="00A41648">
            <w:pPr>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Energija (kcal)</w:t>
            </w:r>
          </w:p>
        </w:tc>
        <w:tc>
          <w:tcPr>
            <w:tcW w:w="1061" w:type="pct"/>
            <w:tcBorders>
              <w:top w:val="nil"/>
              <w:left w:val="nil"/>
              <w:bottom w:val="single" w:sz="4" w:space="0" w:color="auto"/>
              <w:right w:val="nil"/>
            </w:tcBorders>
            <w:hideMark/>
          </w:tcPr>
          <w:p w14:paraId="157A28F5" w14:textId="77777777" w:rsidR="00A41648" w:rsidRPr="00A41648" w:rsidRDefault="00A41648" w:rsidP="00A41648">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48-86</w:t>
            </w:r>
          </w:p>
        </w:tc>
        <w:tc>
          <w:tcPr>
            <w:tcW w:w="894" w:type="pct"/>
            <w:tcBorders>
              <w:top w:val="nil"/>
              <w:left w:val="nil"/>
              <w:bottom w:val="single" w:sz="4" w:space="0" w:color="auto"/>
              <w:right w:val="nil"/>
            </w:tcBorders>
            <w:hideMark/>
          </w:tcPr>
          <w:p w14:paraId="0A81E991" w14:textId="77777777" w:rsidR="00A41648" w:rsidRPr="00A41648" w:rsidRDefault="00A41648" w:rsidP="00A41648">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38-73</w:t>
            </w:r>
          </w:p>
        </w:tc>
        <w:tc>
          <w:tcPr>
            <w:tcW w:w="1106" w:type="pct"/>
            <w:tcBorders>
              <w:top w:val="nil"/>
              <w:left w:val="single" w:sz="4" w:space="0" w:color="auto"/>
              <w:bottom w:val="single" w:sz="4" w:space="0" w:color="auto"/>
              <w:right w:val="nil"/>
            </w:tcBorders>
            <w:hideMark/>
          </w:tcPr>
          <w:p w14:paraId="34EA19BF" w14:textId="77777777" w:rsidR="00A41648" w:rsidRPr="00A41648" w:rsidRDefault="00A41648" w:rsidP="00A41648">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38-68</w:t>
            </w:r>
          </w:p>
        </w:tc>
        <w:tc>
          <w:tcPr>
            <w:tcW w:w="923" w:type="pct"/>
            <w:tcBorders>
              <w:top w:val="nil"/>
              <w:left w:val="nil"/>
              <w:bottom w:val="single" w:sz="4" w:space="0" w:color="auto"/>
              <w:right w:val="single" w:sz="4" w:space="0" w:color="auto"/>
            </w:tcBorders>
            <w:hideMark/>
          </w:tcPr>
          <w:p w14:paraId="13EA8576" w14:textId="77777777" w:rsidR="00A41648" w:rsidRPr="00A41648" w:rsidRDefault="00A41648" w:rsidP="00A41648">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30-58</w:t>
            </w:r>
          </w:p>
        </w:tc>
      </w:tr>
    </w:tbl>
    <w:p w14:paraId="52C1451E" w14:textId="0DBE1449" w:rsidR="00C9675F" w:rsidRPr="008C6572"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 </w:t>
      </w:r>
      <w:r w:rsidR="00095D80" w:rsidRPr="008C6572">
        <w:rPr>
          <w:rFonts w:ascii="Times New Roman" w:eastAsia="Times New Roman" w:hAnsi="Times New Roman" w:cs="Times New Roman"/>
          <w:kern w:val="0"/>
          <w:szCs w:val="20"/>
          <w14:ligatures w14:val="none"/>
        </w:rPr>
        <w:t>Dozę ribojanti sudedamoji medžiaga: bendra dozė turi neviršyti rekomenduojamos aminorūgščių ribos</w:t>
      </w:r>
      <w:r w:rsidR="00001D4B">
        <w:rPr>
          <w:rFonts w:ascii="Times New Roman" w:eastAsia="Times New Roman" w:hAnsi="Times New Roman" w:cs="Times New Roman"/>
          <w:kern w:val="0"/>
          <w:szCs w:val="20"/>
          <w14:ligatures w14:val="none"/>
        </w:rPr>
        <w:t>.</w:t>
      </w:r>
    </w:p>
    <w:p w14:paraId="5B8561DE" w14:textId="77777777" w:rsidR="00C9675F" w:rsidRPr="008C6572"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0AC6ACC1" w14:textId="6D541C59" w:rsidR="00C9675F" w:rsidRPr="008C6572" w:rsidRDefault="00D17441" w:rsidP="00A84058">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Naujagimiams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reikia nepertraukiamai </w:t>
      </w:r>
      <w:proofErr w:type="spellStart"/>
      <w:r w:rsidRPr="008C6572">
        <w:rPr>
          <w:rFonts w:ascii="Times New Roman" w:eastAsia="Times New Roman" w:hAnsi="Times New Roman" w:cs="Times New Roman"/>
          <w:kern w:val="0"/>
          <w:szCs w:val="20"/>
          <w14:ligatures w14:val="none"/>
        </w:rPr>
        <w:t>infuzuoti</w:t>
      </w:r>
      <w:proofErr w:type="spellEnd"/>
      <w:r w:rsidRPr="008C6572">
        <w:rPr>
          <w:rFonts w:ascii="Times New Roman" w:eastAsia="Times New Roman" w:hAnsi="Times New Roman" w:cs="Times New Roman"/>
          <w:kern w:val="0"/>
          <w:szCs w:val="20"/>
          <w14:ligatures w14:val="none"/>
        </w:rPr>
        <w:t xml:space="preserve"> 20-24</w:t>
      </w:r>
      <w:r w:rsidR="002D7031" w:rsidRPr="008C6572">
        <w:rPr>
          <w:rFonts w:ascii="Times New Roman" w:eastAsia="Times New Roman" w:hAnsi="Times New Roman" w:cs="Times New Roman"/>
          <w:kern w:val="0"/>
          <w:szCs w:val="20"/>
          <w14:ligatures w14:val="none"/>
        </w:rPr>
        <w:t> valandas</w:t>
      </w:r>
      <w:r w:rsidRPr="008C6572">
        <w:rPr>
          <w:rFonts w:ascii="Times New Roman" w:eastAsia="Times New Roman" w:hAnsi="Times New Roman" w:cs="Times New Roman"/>
          <w:kern w:val="0"/>
          <w:szCs w:val="20"/>
          <w14:ligatures w14:val="none"/>
        </w:rPr>
        <w:t xml:space="preserve">. To paties maišelio negalima </w:t>
      </w:r>
      <w:proofErr w:type="spellStart"/>
      <w:r w:rsidRPr="008C6572">
        <w:rPr>
          <w:rFonts w:ascii="Times New Roman" w:eastAsia="Times New Roman" w:hAnsi="Times New Roman" w:cs="Times New Roman"/>
          <w:kern w:val="0"/>
          <w:szCs w:val="20"/>
          <w14:ligatures w14:val="none"/>
        </w:rPr>
        <w:t>infuzuoti</w:t>
      </w:r>
      <w:proofErr w:type="spellEnd"/>
      <w:r w:rsidRPr="008C6572">
        <w:rPr>
          <w:rFonts w:ascii="Times New Roman" w:eastAsia="Times New Roman" w:hAnsi="Times New Roman" w:cs="Times New Roman"/>
          <w:kern w:val="0"/>
          <w:szCs w:val="20"/>
          <w14:ligatures w14:val="none"/>
        </w:rPr>
        <w:t xml:space="preserve"> ilgiau kaip 24</w:t>
      </w:r>
      <w:r w:rsidR="002D7031" w:rsidRPr="008C6572">
        <w:rPr>
          <w:rFonts w:ascii="Times New Roman" w:eastAsia="Times New Roman" w:hAnsi="Times New Roman" w:cs="Times New Roman"/>
          <w:kern w:val="0"/>
          <w:szCs w:val="20"/>
          <w14:ligatures w14:val="none"/>
        </w:rPr>
        <w:t> valandas</w:t>
      </w:r>
      <w:r w:rsidRPr="008C6572">
        <w:rPr>
          <w:rFonts w:ascii="Times New Roman" w:eastAsia="Times New Roman" w:hAnsi="Times New Roman" w:cs="Times New Roman"/>
          <w:kern w:val="0"/>
          <w:szCs w:val="20"/>
          <w14:ligatures w14:val="none"/>
        </w:rPr>
        <w:t>.</w:t>
      </w:r>
    </w:p>
    <w:p w14:paraId="1727E57E" w14:textId="77777777" w:rsidR="00D17441" w:rsidRPr="008C6572" w:rsidRDefault="00D17441" w:rsidP="00A84058">
      <w:pPr>
        <w:tabs>
          <w:tab w:val="left" w:pos="567"/>
        </w:tabs>
        <w:spacing w:after="0" w:line="240" w:lineRule="auto"/>
        <w:rPr>
          <w:rFonts w:ascii="Times New Roman" w:eastAsia="Times New Roman" w:hAnsi="Times New Roman" w:cs="Times New Roman"/>
          <w:kern w:val="0"/>
          <w:szCs w:val="20"/>
          <w14:ligatures w14:val="none"/>
        </w:rPr>
      </w:pPr>
    </w:p>
    <w:p w14:paraId="02DE0F01" w14:textId="5C412797" w:rsidR="00C9675F" w:rsidRPr="008C6572" w:rsidRDefault="00E91B9A" w:rsidP="00A84058">
      <w:pPr>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14:ligatures w14:val="none"/>
        </w:rPr>
        <w:t>Vartojimo metodas</w:t>
      </w:r>
    </w:p>
    <w:p w14:paraId="1BF25742" w14:textId="628C4AA5" w:rsidR="00C9675F" w:rsidRPr="008C6572" w:rsidRDefault="00042086" w:rsidP="00A84058">
      <w:pPr>
        <w:tabs>
          <w:tab w:val="left" w:pos="567"/>
        </w:tabs>
        <w:spacing w:after="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C9675F" w:rsidRPr="008C6572">
        <w:rPr>
          <w:rFonts w:ascii="Times New Roman" w:eastAsia="Times New Roman" w:hAnsi="Times New Roman" w:cs="Times New Roman"/>
          <w:kern w:val="0"/>
          <w:szCs w:val="20"/>
          <w14:ligatures w14:val="none"/>
        </w:rPr>
        <w:t xml:space="preserve"> </w:t>
      </w:r>
      <w:proofErr w:type="spellStart"/>
      <w:r w:rsidR="00E91B9A" w:rsidRPr="008C6572">
        <w:rPr>
          <w:rFonts w:ascii="Times New Roman" w:eastAsia="Times New Roman" w:hAnsi="Times New Roman" w:cs="Times New Roman"/>
          <w:kern w:val="0"/>
          <w:szCs w:val="20"/>
          <w14:ligatures w14:val="none"/>
        </w:rPr>
        <w:t>infuzuojamas</w:t>
      </w:r>
      <w:proofErr w:type="spellEnd"/>
      <w:r w:rsidR="00E91B9A" w:rsidRPr="008C6572">
        <w:rPr>
          <w:rFonts w:ascii="Times New Roman" w:eastAsia="Times New Roman" w:hAnsi="Times New Roman" w:cs="Times New Roman"/>
          <w:kern w:val="0"/>
          <w:szCs w:val="20"/>
          <w14:ligatures w14:val="none"/>
        </w:rPr>
        <w:t xml:space="preserve"> į centrinę</w:t>
      </w:r>
      <w:r w:rsidR="002551AF">
        <w:rPr>
          <w:rFonts w:ascii="Times New Roman" w:eastAsia="Times New Roman" w:hAnsi="Times New Roman" w:cs="Times New Roman"/>
          <w:kern w:val="0"/>
          <w:szCs w:val="20"/>
          <w14:ligatures w14:val="none"/>
        </w:rPr>
        <w:t xml:space="preserve"> ar periferinę</w:t>
      </w:r>
      <w:r w:rsidR="00E91B9A" w:rsidRPr="008C6572">
        <w:rPr>
          <w:rFonts w:ascii="Times New Roman" w:eastAsia="Times New Roman" w:hAnsi="Times New Roman" w:cs="Times New Roman"/>
          <w:kern w:val="0"/>
          <w:szCs w:val="20"/>
          <w14:ligatures w14:val="none"/>
        </w:rPr>
        <w:t xml:space="preserve"> veną</w:t>
      </w:r>
      <w:r w:rsidR="00C9675F" w:rsidRPr="008C6572">
        <w:rPr>
          <w:rFonts w:ascii="Times New Roman" w:eastAsia="Times New Roman" w:hAnsi="Times New Roman" w:cs="Times New Roman"/>
          <w:kern w:val="0"/>
          <w:szCs w:val="20"/>
          <w14:ligatures w14:val="none"/>
        </w:rPr>
        <w:t>.</w:t>
      </w:r>
    </w:p>
    <w:p w14:paraId="3B0A33CE" w14:textId="77777777" w:rsidR="00C9675F" w:rsidRPr="008C6572"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672E7716" w14:textId="286C6B48" w:rsidR="00A84058" w:rsidRPr="008C6572" w:rsidRDefault="00A84058" w:rsidP="00A84058">
      <w:pPr>
        <w:tabs>
          <w:tab w:val="left" w:pos="567"/>
        </w:tabs>
        <w:spacing w:after="0" w:line="240" w:lineRule="auto"/>
        <w:rPr>
          <w:rFonts w:ascii="Times New Roman" w:eastAsia="Times New Roman" w:hAnsi="Times New Roman" w:cs="Times New Roman"/>
          <w:kern w:val="0"/>
          <w:szCs w:val="20"/>
          <w14:ligatures w14:val="none"/>
        </w:rPr>
      </w:pPr>
      <w:bookmarkStart w:id="5" w:name="_Ref118291719"/>
      <w:r w:rsidRPr="008C6572">
        <w:rPr>
          <w:rFonts w:ascii="Times New Roman" w:eastAsia="Times New Roman" w:hAnsi="Times New Roman" w:cs="Times New Roman"/>
          <w:kern w:val="0"/>
          <w:szCs w:val="20"/>
          <w14:ligatures w14:val="none"/>
        </w:rPr>
        <w:t>Rekomenduojamas didžiausias infuzijos greitis suaktyvintam trijų kamerų maišeliui ir dviejų kamerų maišeliui nurodytas 2</w:t>
      </w:r>
      <w:r w:rsidR="002D7031" w:rsidRPr="008C6572">
        <w:rPr>
          <w:rFonts w:ascii="Times New Roman" w:eastAsia="Times New Roman" w:hAnsi="Times New Roman" w:cs="Times New Roman"/>
          <w:kern w:val="0"/>
          <w:szCs w:val="20"/>
          <w14:ligatures w14:val="none"/>
        </w:rPr>
        <w:t> </w:t>
      </w:r>
      <w:r w:rsidRPr="008C6572">
        <w:rPr>
          <w:rFonts w:ascii="Times New Roman" w:eastAsia="Times New Roman" w:hAnsi="Times New Roman" w:cs="Times New Roman"/>
          <w:kern w:val="0"/>
          <w:szCs w:val="20"/>
          <w14:ligatures w14:val="none"/>
        </w:rPr>
        <w:t>lentelėje. Infuzijos greitis nustatomas tūrį dalijant iš infuzijos trukmės.</w:t>
      </w:r>
    </w:p>
    <w:p w14:paraId="56BF1243" w14:textId="0DB6A56E" w:rsidR="00A84058" w:rsidRPr="008C6572" w:rsidRDefault="00A84058" w:rsidP="00A84058">
      <w:pPr>
        <w:keepNext/>
        <w:keepLines/>
        <w:spacing w:after="0" w:line="240" w:lineRule="auto"/>
        <w:ind w:left="22" w:hanging="22"/>
        <w:outlineLvl w:val="4"/>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lastRenderedPageBreak/>
        <w:t>Infuzijos greitis turi būti kontroliuojamas naudojant elektroninį srauto reguliavimo prietaisą (</w:t>
      </w:r>
      <w:r w:rsidR="00C147AE" w:rsidRPr="008C6572">
        <w:rPr>
          <w:rFonts w:ascii="Times New Roman" w:eastAsia="Times New Roman" w:hAnsi="Times New Roman" w:cs="Times New Roman"/>
          <w:kern w:val="0"/>
          <w:szCs w:val="20"/>
          <w14:ligatures w14:val="none"/>
        </w:rPr>
        <w:t>pompą</w:t>
      </w:r>
      <w:r w:rsidRPr="008C6572">
        <w:rPr>
          <w:rFonts w:ascii="Times New Roman" w:eastAsia="Times New Roman" w:hAnsi="Times New Roman" w:cs="Times New Roman"/>
          <w:kern w:val="0"/>
          <w:szCs w:val="20"/>
          <w14:ligatures w14:val="none"/>
        </w:rPr>
        <w:t xml:space="preserve">, </w:t>
      </w:r>
      <w:r w:rsidR="00C147AE" w:rsidRPr="008C6572">
        <w:rPr>
          <w:rFonts w:ascii="Times New Roman" w:eastAsia="Times New Roman" w:hAnsi="Times New Roman" w:cs="Times New Roman"/>
          <w:kern w:val="0"/>
          <w:szCs w:val="20"/>
          <w14:ligatures w14:val="none"/>
        </w:rPr>
        <w:t xml:space="preserve">automatinį </w:t>
      </w:r>
      <w:r w:rsidRPr="008C6572">
        <w:rPr>
          <w:rFonts w:ascii="Times New Roman" w:eastAsia="Times New Roman" w:hAnsi="Times New Roman" w:cs="Times New Roman"/>
          <w:kern w:val="0"/>
          <w:szCs w:val="20"/>
          <w14:ligatures w14:val="none"/>
        </w:rPr>
        <w:t>švirkšt</w:t>
      </w:r>
      <w:r w:rsidR="00C147AE" w:rsidRPr="008C6572">
        <w:rPr>
          <w:rFonts w:ascii="Times New Roman" w:eastAsia="Times New Roman" w:hAnsi="Times New Roman" w:cs="Times New Roman"/>
          <w:kern w:val="0"/>
          <w:szCs w:val="20"/>
          <w14:ligatures w14:val="none"/>
        </w:rPr>
        <w:t>ą</w:t>
      </w:r>
      <w:r w:rsidRPr="008C6572">
        <w:rPr>
          <w:rFonts w:ascii="Times New Roman" w:eastAsia="Times New Roman" w:hAnsi="Times New Roman" w:cs="Times New Roman"/>
          <w:kern w:val="0"/>
          <w:szCs w:val="20"/>
          <w14:ligatures w14:val="none"/>
        </w:rPr>
        <w:t>).</w:t>
      </w:r>
    </w:p>
    <w:p w14:paraId="5042F7F3" w14:textId="77777777" w:rsidR="00A84058" w:rsidRPr="008C6572" w:rsidRDefault="00A84058" w:rsidP="00A84058">
      <w:pPr>
        <w:keepNext/>
        <w:keepLines/>
        <w:spacing w:after="0" w:line="240" w:lineRule="auto"/>
        <w:ind w:left="1440" w:hanging="1440"/>
        <w:outlineLvl w:val="4"/>
        <w:rPr>
          <w:rFonts w:ascii="Times New Roman" w:eastAsia="Times New Roman" w:hAnsi="Times New Roman" w:cs="Times New Roman"/>
          <w:kern w:val="0"/>
          <w:szCs w:val="20"/>
          <w14:ligatures w14:val="none"/>
        </w:rPr>
      </w:pPr>
    </w:p>
    <w:p w14:paraId="743577F2" w14:textId="2FD92359" w:rsidR="00C9675F" w:rsidRPr="008C6572" w:rsidRDefault="00C9675F" w:rsidP="00A84058">
      <w:pPr>
        <w:keepNext/>
        <w:keepLines/>
        <w:spacing w:after="0" w:line="240" w:lineRule="auto"/>
        <w:ind w:left="1440" w:hanging="1440"/>
        <w:outlineLvl w:val="4"/>
        <w:rPr>
          <w:rFonts w:ascii="Times New Roman" w:eastAsia="Calibri" w:hAnsi="Times New Roman" w:cs="Times New Roman"/>
          <w:b/>
          <w:bCs/>
          <w:kern w:val="0"/>
          <w14:ligatures w14:val="none"/>
        </w:rPr>
      </w:pPr>
      <w:r w:rsidRPr="008C6572">
        <w:rPr>
          <w:rFonts w:ascii="Times New Roman" w:eastAsia="Calibri" w:hAnsi="Times New Roman" w:cs="Times New Roman"/>
          <w:b/>
          <w:bCs/>
          <w:kern w:val="0"/>
          <w14:ligatures w14:val="none"/>
        </w:rPr>
        <w:fldChar w:fldCharType="begin"/>
      </w:r>
      <w:r w:rsidRPr="008C6572">
        <w:rPr>
          <w:rFonts w:ascii="Times New Roman" w:eastAsia="Calibri" w:hAnsi="Times New Roman" w:cs="Times New Roman"/>
          <w:b/>
          <w:bCs/>
          <w:kern w:val="0"/>
          <w14:ligatures w14:val="none"/>
        </w:rPr>
        <w:instrText xml:space="preserve"> SEQ Table \* ARABIC </w:instrText>
      </w:r>
      <w:r w:rsidRPr="008C6572">
        <w:rPr>
          <w:rFonts w:ascii="Times New Roman" w:eastAsia="Calibri" w:hAnsi="Times New Roman" w:cs="Times New Roman"/>
          <w:b/>
          <w:bCs/>
          <w:kern w:val="0"/>
          <w14:ligatures w14:val="none"/>
        </w:rPr>
        <w:fldChar w:fldCharType="separate"/>
      </w:r>
      <w:r w:rsidR="00535D46" w:rsidRPr="008C6572">
        <w:rPr>
          <w:rFonts w:ascii="Times New Roman" w:eastAsia="Calibri" w:hAnsi="Times New Roman" w:cs="Times New Roman"/>
          <w:b/>
          <w:bCs/>
          <w:kern w:val="0"/>
          <w14:ligatures w14:val="none"/>
        </w:rPr>
        <w:t>2</w:t>
      </w:r>
      <w:r w:rsidRPr="008C6572">
        <w:rPr>
          <w:rFonts w:ascii="Times New Roman" w:eastAsia="Calibri" w:hAnsi="Times New Roman" w:cs="Times New Roman"/>
          <w:b/>
          <w:bCs/>
          <w:kern w:val="0"/>
          <w14:ligatures w14:val="none"/>
        </w:rPr>
        <w:fldChar w:fldCharType="end"/>
      </w:r>
      <w:bookmarkEnd w:id="5"/>
      <w:r w:rsidR="002C1901" w:rsidRPr="008C6572">
        <w:rPr>
          <w:rFonts w:ascii="Times New Roman" w:eastAsia="Calibri" w:hAnsi="Times New Roman" w:cs="Times New Roman"/>
          <w:b/>
          <w:bCs/>
          <w:kern w:val="0"/>
          <w14:ligatures w14:val="none"/>
        </w:rPr>
        <w:t> lentelė.</w:t>
      </w:r>
      <w:r w:rsidRPr="008C6572">
        <w:rPr>
          <w:rFonts w:ascii="Times New Roman" w:eastAsia="Calibri" w:hAnsi="Times New Roman" w:cs="Times New Roman"/>
          <w:b/>
          <w:bCs/>
          <w:kern w:val="0"/>
          <w14:ligatures w14:val="none"/>
        </w:rPr>
        <w:tab/>
      </w:r>
      <w:r w:rsidR="002B73D8" w:rsidRPr="008C6572">
        <w:rPr>
          <w:rFonts w:ascii="Times New Roman" w:eastAsia="Calibri" w:hAnsi="Times New Roman" w:cs="Times New Roman"/>
          <w:b/>
          <w:bCs/>
          <w:kern w:val="0"/>
          <w14:ligatures w14:val="none"/>
        </w:rPr>
        <w:t>Rekomenduojamas didžiausias infuzijos greitis 20</w:t>
      </w:r>
      <w:r w:rsidR="002D7031" w:rsidRPr="008C6572">
        <w:rPr>
          <w:rFonts w:ascii="Times New Roman" w:eastAsia="Calibri" w:hAnsi="Times New Roman" w:cs="Times New Roman"/>
          <w:b/>
          <w:bCs/>
          <w:kern w:val="0"/>
          <w14:ligatures w14:val="none"/>
        </w:rPr>
        <w:t> valand</w:t>
      </w:r>
      <w:r w:rsidR="002B73D8" w:rsidRPr="008C6572">
        <w:rPr>
          <w:rFonts w:ascii="Times New Roman" w:eastAsia="Calibri" w:hAnsi="Times New Roman" w:cs="Times New Roman"/>
          <w:b/>
          <w:bCs/>
          <w:kern w:val="0"/>
          <w14:ligatures w14:val="none"/>
        </w:rPr>
        <w:t xml:space="preserve">ų laikotarpiu, taikomas suaktyvintam </w:t>
      </w:r>
      <w:r w:rsidR="00262FCD">
        <w:rPr>
          <w:rFonts w:ascii="Times New Roman" w:eastAsia="Calibri" w:hAnsi="Times New Roman" w:cs="Times New Roman"/>
          <w:b/>
          <w:bCs/>
          <w:kern w:val="0"/>
          <w14:ligatures w14:val="none"/>
        </w:rPr>
        <w:t>trijų</w:t>
      </w:r>
      <w:r w:rsidR="00262FCD" w:rsidRPr="008C6572">
        <w:rPr>
          <w:rFonts w:ascii="Times New Roman" w:eastAsia="Calibri" w:hAnsi="Times New Roman" w:cs="Times New Roman"/>
          <w:b/>
          <w:bCs/>
          <w:kern w:val="0"/>
          <w14:ligatures w14:val="none"/>
        </w:rPr>
        <w:t xml:space="preserve"> </w:t>
      </w:r>
      <w:r w:rsidR="002B73D8" w:rsidRPr="008C6572">
        <w:rPr>
          <w:rFonts w:ascii="Times New Roman" w:eastAsia="Calibri" w:hAnsi="Times New Roman" w:cs="Times New Roman"/>
          <w:b/>
          <w:bCs/>
          <w:kern w:val="0"/>
          <w14:ligatures w14:val="none"/>
        </w:rPr>
        <w:t xml:space="preserve">kamerų maišeliui ir </w:t>
      </w:r>
      <w:r w:rsidR="00262FCD">
        <w:rPr>
          <w:rFonts w:ascii="Times New Roman" w:eastAsia="Calibri" w:hAnsi="Times New Roman" w:cs="Times New Roman"/>
          <w:b/>
          <w:bCs/>
          <w:kern w:val="0"/>
          <w14:ligatures w14:val="none"/>
        </w:rPr>
        <w:t>dviejų</w:t>
      </w:r>
      <w:r w:rsidR="00262FCD" w:rsidRPr="008C6572">
        <w:rPr>
          <w:rFonts w:ascii="Times New Roman" w:eastAsia="Calibri" w:hAnsi="Times New Roman" w:cs="Times New Roman"/>
          <w:b/>
          <w:bCs/>
          <w:kern w:val="0"/>
          <w14:ligatures w14:val="none"/>
        </w:rPr>
        <w:t xml:space="preserve"> </w:t>
      </w:r>
      <w:r w:rsidR="002B73D8" w:rsidRPr="008C6572">
        <w:rPr>
          <w:rFonts w:ascii="Times New Roman" w:eastAsia="Calibri" w:hAnsi="Times New Roman" w:cs="Times New Roman"/>
          <w:b/>
          <w:bCs/>
          <w:kern w:val="0"/>
          <w14:ligatures w14:val="none"/>
        </w:rPr>
        <w:t>kamerų m (vienetai/kg per</w:t>
      </w:r>
      <w:r w:rsidR="002D7031" w:rsidRPr="008C6572">
        <w:rPr>
          <w:rFonts w:ascii="Times New Roman" w:eastAsia="Calibri" w:hAnsi="Times New Roman" w:cs="Times New Roman"/>
          <w:b/>
          <w:bCs/>
          <w:kern w:val="0"/>
          <w14:ligatures w14:val="none"/>
        </w:rPr>
        <w:t> valand</w:t>
      </w:r>
      <w:r w:rsidR="002B73D8" w:rsidRPr="008C6572">
        <w:rPr>
          <w:rFonts w:ascii="Times New Roman" w:eastAsia="Calibri" w:hAnsi="Times New Roman" w:cs="Times New Roman"/>
          <w:b/>
          <w:bCs/>
          <w:kern w:val="0"/>
          <w14:ligatures w14:val="none"/>
        </w:rPr>
        <w:t>ą)</w:t>
      </w:r>
      <w:r w:rsidR="00262FCD">
        <w:rPr>
          <w:rFonts w:ascii="Times New Roman" w:eastAsia="Calibri" w:hAnsi="Times New Roman" w:cs="Times New Roman"/>
          <w:b/>
          <w:bCs/>
          <w:kern w:val="0"/>
          <w14:ligatures w14:val="none"/>
        </w:rPr>
        <w:t xml:space="preserve"> pagal sudedamąsias medžiagas</w:t>
      </w:r>
    </w:p>
    <w:p w14:paraId="032A900C" w14:textId="77777777" w:rsidR="00835DA8" w:rsidRDefault="00835DA8" w:rsidP="00A84058">
      <w:pPr>
        <w:keepNext/>
        <w:keepLines/>
        <w:tabs>
          <w:tab w:val="left" w:pos="567"/>
        </w:tabs>
        <w:spacing w:after="0" w:line="240" w:lineRule="auto"/>
        <w:rPr>
          <w:rFonts w:ascii="Times New Roman" w:eastAsia="Times New Roman" w:hAnsi="Times New Roman" w:cs="Times New Roman"/>
          <w:kern w:val="0"/>
          <w:szCs w:val="20"/>
          <w14:ligatures w14:val="none"/>
        </w:rPr>
      </w:pPr>
      <w:bookmarkStart w:id="6" w:name="_Ref131595744"/>
    </w:p>
    <w:tbl>
      <w:tblPr>
        <w:tblW w:w="5000" w:type="pct"/>
        <w:tblLook w:val="04A0" w:firstRow="1" w:lastRow="0" w:firstColumn="1" w:lastColumn="0" w:noHBand="0" w:noVBand="1"/>
      </w:tblPr>
      <w:tblGrid>
        <w:gridCol w:w="1842"/>
        <w:gridCol w:w="1923"/>
        <w:gridCol w:w="1621"/>
        <w:gridCol w:w="2005"/>
        <w:gridCol w:w="1673"/>
      </w:tblGrid>
      <w:tr w:rsidR="002A2F47" w:rsidRPr="002A2F47" w14:paraId="274E3ABE" w14:textId="77777777" w:rsidTr="002A2F47">
        <w:tc>
          <w:tcPr>
            <w:tcW w:w="1016" w:type="pct"/>
            <w:vMerge w:val="restart"/>
            <w:tcBorders>
              <w:top w:val="single" w:sz="4" w:space="0" w:color="auto"/>
              <w:left w:val="single" w:sz="4" w:space="0" w:color="auto"/>
              <w:bottom w:val="single" w:sz="4" w:space="0" w:color="auto"/>
              <w:right w:val="single" w:sz="4" w:space="0" w:color="auto"/>
            </w:tcBorders>
          </w:tcPr>
          <w:p w14:paraId="04E0A589" w14:textId="77777777" w:rsidR="002A2F47" w:rsidRPr="00127DF8" w:rsidRDefault="002A2F47" w:rsidP="002A2F47">
            <w:pPr>
              <w:keepNext/>
              <w:tabs>
                <w:tab w:val="left" w:pos="1296"/>
              </w:tabs>
              <w:spacing w:after="0" w:line="240" w:lineRule="auto"/>
              <w:rPr>
                <w:rFonts w:ascii="Times New Roman" w:eastAsia="Times New Roman" w:hAnsi="Times New Roman" w:cs="Times New Roman"/>
                <w:kern w:val="0"/>
                <w14:ligatures w14:val="none"/>
              </w:rPr>
            </w:pPr>
          </w:p>
        </w:tc>
        <w:tc>
          <w:tcPr>
            <w:tcW w:w="1955" w:type="pct"/>
            <w:gridSpan w:val="2"/>
            <w:tcBorders>
              <w:top w:val="single" w:sz="4" w:space="0" w:color="auto"/>
              <w:left w:val="nil"/>
              <w:bottom w:val="nil"/>
              <w:right w:val="single" w:sz="4" w:space="0" w:color="auto"/>
            </w:tcBorders>
            <w:hideMark/>
          </w:tcPr>
          <w:p w14:paraId="393B25CD" w14:textId="148644A9" w:rsidR="002A2F47" w:rsidRPr="002A2F47" w:rsidRDefault="002A2F47" w:rsidP="002A2F47">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szCs w:val="20"/>
                <w14:ligatures w14:val="none"/>
              </w:rPr>
              <w:t>Suaktyvintas trijų kamerų maišelis</w:t>
            </w:r>
          </w:p>
        </w:tc>
        <w:tc>
          <w:tcPr>
            <w:tcW w:w="2029" w:type="pct"/>
            <w:gridSpan w:val="2"/>
            <w:tcBorders>
              <w:top w:val="single" w:sz="4" w:space="0" w:color="auto"/>
              <w:left w:val="nil"/>
              <w:bottom w:val="nil"/>
              <w:right w:val="single" w:sz="4" w:space="0" w:color="auto"/>
            </w:tcBorders>
            <w:hideMark/>
          </w:tcPr>
          <w:p w14:paraId="2D2609AF" w14:textId="175F24BA" w:rsidR="002A2F47" w:rsidRPr="002A2F47" w:rsidRDefault="002A2F47" w:rsidP="002A2F47">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szCs w:val="20"/>
                <w14:ligatures w14:val="none"/>
              </w:rPr>
              <w:t>Suaktyvintas trijų kamerų maišelis</w:t>
            </w:r>
          </w:p>
        </w:tc>
      </w:tr>
      <w:tr w:rsidR="002A2F47" w:rsidRPr="002A2F47" w14:paraId="1EDB4787" w14:textId="77777777" w:rsidTr="00E7133A">
        <w:tc>
          <w:tcPr>
            <w:tcW w:w="0" w:type="auto"/>
            <w:vMerge/>
            <w:tcBorders>
              <w:top w:val="single" w:sz="4" w:space="0" w:color="auto"/>
              <w:left w:val="single" w:sz="4" w:space="0" w:color="auto"/>
              <w:bottom w:val="single" w:sz="4" w:space="0" w:color="auto"/>
              <w:right w:val="single" w:sz="4" w:space="0" w:color="auto"/>
            </w:tcBorders>
            <w:vAlign w:val="center"/>
            <w:hideMark/>
          </w:tcPr>
          <w:p w14:paraId="7F305F64" w14:textId="77777777" w:rsidR="002A2F47" w:rsidRPr="002A2F47" w:rsidRDefault="002A2F47" w:rsidP="002A2F47">
            <w:pPr>
              <w:spacing w:after="0" w:line="240" w:lineRule="auto"/>
              <w:rPr>
                <w:rFonts w:ascii="Times New Roman" w:eastAsia="Times New Roman" w:hAnsi="Times New Roman" w:cs="Times New Roman"/>
                <w:kern w:val="0"/>
                <w:lang w:val="en-GB"/>
                <w14:ligatures w14:val="none"/>
              </w:rPr>
            </w:pPr>
          </w:p>
        </w:tc>
        <w:tc>
          <w:tcPr>
            <w:tcW w:w="1061" w:type="pct"/>
            <w:tcBorders>
              <w:top w:val="nil"/>
              <w:left w:val="nil"/>
              <w:bottom w:val="single" w:sz="4" w:space="0" w:color="auto"/>
              <w:right w:val="nil"/>
            </w:tcBorders>
            <w:vAlign w:val="bottom"/>
            <w:hideMark/>
          </w:tcPr>
          <w:p w14:paraId="7DC86D65" w14:textId="6BC68E1E" w:rsidR="002A2F47" w:rsidRPr="002A2F47" w:rsidRDefault="002A2F47" w:rsidP="002A2F47">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894" w:type="pct"/>
            <w:tcBorders>
              <w:top w:val="nil"/>
              <w:left w:val="nil"/>
              <w:bottom w:val="single" w:sz="4" w:space="0" w:color="auto"/>
              <w:right w:val="nil"/>
            </w:tcBorders>
            <w:vAlign w:val="bottom"/>
            <w:hideMark/>
          </w:tcPr>
          <w:p w14:paraId="0D19B574" w14:textId="2E8054F5" w:rsidR="002A2F47" w:rsidRPr="002A2F47" w:rsidRDefault="002A2F47" w:rsidP="002A2F47">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c>
          <w:tcPr>
            <w:tcW w:w="1106" w:type="pct"/>
            <w:tcBorders>
              <w:top w:val="nil"/>
              <w:left w:val="single" w:sz="4" w:space="0" w:color="auto"/>
              <w:bottom w:val="single" w:sz="4" w:space="0" w:color="auto"/>
              <w:right w:val="nil"/>
            </w:tcBorders>
            <w:vAlign w:val="bottom"/>
            <w:hideMark/>
          </w:tcPr>
          <w:p w14:paraId="2E52DD10" w14:textId="20CE44A2" w:rsidR="002A2F47" w:rsidRPr="002A2F47" w:rsidRDefault="002A2F47" w:rsidP="002A2F47">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923" w:type="pct"/>
            <w:tcBorders>
              <w:top w:val="nil"/>
              <w:left w:val="nil"/>
              <w:bottom w:val="single" w:sz="4" w:space="0" w:color="auto"/>
              <w:right w:val="single" w:sz="4" w:space="0" w:color="auto"/>
            </w:tcBorders>
            <w:vAlign w:val="bottom"/>
            <w:hideMark/>
          </w:tcPr>
          <w:p w14:paraId="3BF771F3" w14:textId="3FBF4528" w:rsidR="002A2F47" w:rsidRPr="002A2F47" w:rsidRDefault="002A2F47" w:rsidP="002A2F47">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r>
      <w:tr w:rsidR="002A2F47" w:rsidRPr="002A2F47" w14:paraId="635C4067" w14:textId="77777777" w:rsidTr="002A2F47">
        <w:tc>
          <w:tcPr>
            <w:tcW w:w="1016" w:type="pct"/>
            <w:tcBorders>
              <w:top w:val="single" w:sz="4" w:space="0" w:color="auto"/>
              <w:left w:val="single" w:sz="4" w:space="0" w:color="auto"/>
              <w:bottom w:val="nil"/>
              <w:right w:val="single" w:sz="4" w:space="0" w:color="auto"/>
            </w:tcBorders>
            <w:hideMark/>
          </w:tcPr>
          <w:p w14:paraId="5D53CE1F" w14:textId="1D2313A7"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Skystis (ml)</w:t>
            </w:r>
          </w:p>
        </w:tc>
        <w:tc>
          <w:tcPr>
            <w:tcW w:w="1061" w:type="pct"/>
            <w:tcBorders>
              <w:top w:val="single" w:sz="4" w:space="0" w:color="auto"/>
              <w:left w:val="nil"/>
              <w:bottom w:val="nil"/>
              <w:right w:val="nil"/>
            </w:tcBorders>
            <w:hideMark/>
          </w:tcPr>
          <w:p w14:paraId="7317716C" w14:textId="3ED09043"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6</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25</w:t>
            </w:r>
          </w:p>
        </w:tc>
        <w:tc>
          <w:tcPr>
            <w:tcW w:w="894" w:type="pct"/>
            <w:tcBorders>
              <w:top w:val="single" w:sz="4" w:space="0" w:color="auto"/>
              <w:left w:val="nil"/>
              <w:bottom w:val="nil"/>
              <w:right w:val="nil"/>
            </w:tcBorders>
            <w:hideMark/>
          </w:tcPr>
          <w:p w14:paraId="6567273B" w14:textId="148FB769"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35</w:t>
            </w:r>
          </w:p>
        </w:tc>
        <w:tc>
          <w:tcPr>
            <w:tcW w:w="1106" w:type="pct"/>
            <w:tcBorders>
              <w:top w:val="single" w:sz="4" w:space="0" w:color="auto"/>
              <w:left w:val="single" w:sz="4" w:space="0" w:color="auto"/>
              <w:bottom w:val="nil"/>
              <w:right w:val="nil"/>
            </w:tcBorders>
            <w:hideMark/>
          </w:tcPr>
          <w:p w14:paraId="4158EAF5" w14:textId="77DE6529"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8</w:t>
            </w:r>
          </w:p>
        </w:tc>
        <w:tc>
          <w:tcPr>
            <w:tcW w:w="923" w:type="pct"/>
            <w:tcBorders>
              <w:top w:val="single" w:sz="4" w:space="0" w:color="auto"/>
              <w:left w:val="nil"/>
              <w:bottom w:val="nil"/>
              <w:right w:val="single" w:sz="4" w:space="0" w:color="auto"/>
            </w:tcBorders>
            <w:hideMark/>
          </w:tcPr>
          <w:p w14:paraId="0B3AA1C2" w14:textId="6EF10E96"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4</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95</w:t>
            </w:r>
          </w:p>
        </w:tc>
      </w:tr>
      <w:tr w:rsidR="002A2F47" w:rsidRPr="002A2F47" w14:paraId="363E4CD3" w14:textId="77777777" w:rsidTr="002A2F47">
        <w:tc>
          <w:tcPr>
            <w:tcW w:w="1016" w:type="pct"/>
            <w:tcBorders>
              <w:top w:val="nil"/>
              <w:left w:val="single" w:sz="4" w:space="0" w:color="auto"/>
              <w:bottom w:val="nil"/>
              <w:right w:val="single" w:sz="4" w:space="0" w:color="auto"/>
            </w:tcBorders>
            <w:hideMark/>
          </w:tcPr>
          <w:p w14:paraId="651FA0B5" w14:textId="07D0ADA1"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Lipidai (g)</w:t>
            </w:r>
          </w:p>
        </w:tc>
        <w:tc>
          <w:tcPr>
            <w:tcW w:w="1061" w:type="pct"/>
            <w:hideMark/>
          </w:tcPr>
          <w:p w14:paraId="0965322C" w14:textId="3DDB0458"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09</w:t>
            </w:r>
          </w:p>
        </w:tc>
        <w:tc>
          <w:tcPr>
            <w:tcW w:w="894" w:type="pct"/>
            <w:hideMark/>
          </w:tcPr>
          <w:p w14:paraId="0A42837A" w14:textId="0D0A0098"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08</w:t>
            </w:r>
          </w:p>
        </w:tc>
        <w:tc>
          <w:tcPr>
            <w:tcW w:w="1106" w:type="pct"/>
            <w:tcBorders>
              <w:top w:val="nil"/>
              <w:left w:val="single" w:sz="4" w:space="0" w:color="auto"/>
              <w:bottom w:val="nil"/>
              <w:right w:val="nil"/>
            </w:tcBorders>
            <w:hideMark/>
          </w:tcPr>
          <w:p w14:paraId="34BA895B" w14:textId="77777777"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w:t>
            </w:r>
          </w:p>
        </w:tc>
        <w:tc>
          <w:tcPr>
            <w:tcW w:w="923" w:type="pct"/>
            <w:tcBorders>
              <w:top w:val="nil"/>
              <w:left w:val="nil"/>
              <w:bottom w:val="nil"/>
              <w:right w:val="single" w:sz="4" w:space="0" w:color="auto"/>
            </w:tcBorders>
            <w:hideMark/>
          </w:tcPr>
          <w:p w14:paraId="73343E13" w14:textId="77777777"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w:t>
            </w:r>
          </w:p>
        </w:tc>
      </w:tr>
      <w:tr w:rsidR="002A2F47" w:rsidRPr="002A2F47" w14:paraId="0AD65F1B" w14:textId="77777777" w:rsidTr="002A2F47">
        <w:tc>
          <w:tcPr>
            <w:tcW w:w="1016" w:type="pct"/>
            <w:tcBorders>
              <w:top w:val="nil"/>
              <w:left w:val="single" w:sz="4" w:space="0" w:color="auto"/>
              <w:bottom w:val="nil"/>
              <w:right w:val="single" w:sz="4" w:space="0" w:color="auto"/>
            </w:tcBorders>
            <w:hideMark/>
          </w:tcPr>
          <w:p w14:paraId="0F16001D" w14:textId="34A90F13"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Aminorūgštys (g)*</w:t>
            </w:r>
          </w:p>
        </w:tc>
        <w:tc>
          <w:tcPr>
            <w:tcW w:w="1061" w:type="pct"/>
            <w:hideMark/>
          </w:tcPr>
          <w:p w14:paraId="5A0F1A9F" w14:textId="5AF52558"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18</w:t>
            </w:r>
          </w:p>
        </w:tc>
        <w:tc>
          <w:tcPr>
            <w:tcW w:w="894" w:type="pct"/>
            <w:hideMark/>
          </w:tcPr>
          <w:p w14:paraId="107D278C" w14:textId="51F05250"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15</w:t>
            </w:r>
          </w:p>
        </w:tc>
        <w:tc>
          <w:tcPr>
            <w:tcW w:w="1106" w:type="pct"/>
            <w:tcBorders>
              <w:top w:val="nil"/>
              <w:left w:val="single" w:sz="4" w:space="0" w:color="auto"/>
              <w:bottom w:val="nil"/>
              <w:right w:val="nil"/>
            </w:tcBorders>
            <w:hideMark/>
          </w:tcPr>
          <w:p w14:paraId="2C62DAE9" w14:textId="12397AD8"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18</w:t>
            </w:r>
          </w:p>
        </w:tc>
        <w:tc>
          <w:tcPr>
            <w:tcW w:w="923" w:type="pct"/>
            <w:tcBorders>
              <w:top w:val="nil"/>
              <w:left w:val="nil"/>
              <w:bottom w:val="nil"/>
              <w:right w:val="single" w:sz="4" w:space="0" w:color="auto"/>
            </w:tcBorders>
            <w:hideMark/>
          </w:tcPr>
          <w:p w14:paraId="6774E732" w14:textId="71349678"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15</w:t>
            </w:r>
          </w:p>
        </w:tc>
      </w:tr>
      <w:tr w:rsidR="002A2F47" w:rsidRPr="002A2F47" w14:paraId="381ADD44" w14:textId="77777777" w:rsidTr="002A2F47">
        <w:tc>
          <w:tcPr>
            <w:tcW w:w="1016" w:type="pct"/>
            <w:tcBorders>
              <w:top w:val="nil"/>
              <w:left w:val="single" w:sz="4" w:space="0" w:color="auto"/>
              <w:bottom w:val="single" w:sz="4" w:space="0" w:color="auto"/>
              <w:right w:val="single" w:sz="4" w:space="0" w:color="auto"/>
            </w:tcBorders>
            <w:hideMark/>
          </w:tcPr>
          <w:p w14:paraId="5D0B3E89" w14:textId="1E693814"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Gliukozė (g)</w:t>
            </w:r>
          </w:p>
        </w:tc>
        <w:tc>
          <w:tcPr>
            <w:tcW w:w="1061" w:type="pct"/>
            <w:tcBorders>
              <w:top w:val="nil"/>
              <w:left w:val="nil"/>
              <w:bottom w:val="single" w:sz="4" w:space="0" w:color="auto"/>
              <w:right w:val="nil"/>
            </w:tcBorders>
            <w:hideMark/>
          </w:tcPr>
          <w:p w14:paraId="136B02A9" w14:textId="2B85D200"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67</w:t>
            </w:r>
          </w:p>
        </w:tc>
        <w:tc>
          <w:tcPr>
            <w:tcW w:w="894" w:type="pct"/>
            <w:tcBorders>
              <w:top w:val="nil"/>
              <w:left w:val="nil"/>
              <w:bottom w:val="single" w:sz="4" w:space="0" w:color="auto"/>
              <w:right w:val="nil"/>
            </w:tcBorders>
            <w:hideMark/>
          </w:tcPr>
          <w:p w14:paraId="0B51CEA9" w14:textId="7CCAE50B"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58</w:t>
            </w:r>
          </w:p>
        </w:tc>
        <w:tc>
          <w:tcPr>
            <w:tcW w:w="1106" w:type="pct"/>
            <w:tcBorders>
              <w:top w:val="nil"/>
              <w:left w:val="single" w:sz="4" w:space="0" w:color="auto"/>
              <w:bottom w:val="single" w:sz="4" w:space="0" w:color="auto"/>
              <w:right w:val="nil"/>
            </w:tcBorders>
            <w:hideMark/>
          </w:tcPr>
          <w:p w14:paraId="5C71E4E3" w14:textId="3ABA901C"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67</w:t>
            </w:r>
          </w:p>
        </w:tc>
        <w:tc>
          <w:tcPr>
            <w:tcW w:w="923" w:type="pct"/>
            <w:tcBorders>
              <w:top w:val="nil"/>
              <w:left w:val="nil"/>
              <w:bottom w:val="single" w:sz="4" w:space="0" w:color="auto"/>
              <w:right w:val="single" w:sz="4" w:space="0" w:color="auto"/>
            </w:tcBorders>
            <w:hideMark/>
          </w:tcPr>
          <w:p w14:paraId="1866BAD9" w14:textId="3EE06723" w:rsidR="002A2F47" w:rsidRPr="002A2F47" w:rsidRDefault="002A2F47" w:rsidP="002A2F47">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58</w:t>
            </w:r>
          </w:p>
        </w:tc>
      </w:tr>
    </w:tbl>
    <w:p w14:paraId="26BA47E3" w14:textId="1F38F71A" w:rsidR="00C9675F" w:rsidRPr="008C6572"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w:t>
      </w:r>
      <w:r w:rsidR="005A281F" w:rsidRPr="005A281F">
        <w:rPr>
          <w:rFonts w:ascii="Times New Roman" w:eastAsia="Times New Roman" w:hAnsi="Times New Roman" w:cs="Times New Roman"/>
          <w:kern w:val="0"/>
          <w:szCs w:val="20"/>
          <w14:ligatures w14:val="none"/>
        </w:rPr>
        <w:t xml:space="preserve"> </w:t>
      </w:r>
      <w:r w:rsidR="005A281F">
        <w:rPr>
          <w:rFonts w:ascii="Times New Roman" w:eastAsia="Times New Roman" w:hAnsi="Times New Roman" w:cs="Times New Roman"/>
          <w:kern w:val="0"/>
          <w:szCs w:val="20"/>
          <w14:ligatures w14:val="none"/>
        </w:rPr>
        <w:t>Greitį</w:t>
      </w:r>
      <w:r w:rsidR="005A281F" w:rsidRPr="007709CD">
        <w:rPr>
          <w:rFonts w:ascii="Times New Roman" w:eastAsia="Times New Roman" w:hAnsi="Times New Roman" w:cs="Times New Roman"/>
          <w:kern w:val="0"/>
          <w:szCs w:val="20"/>
          <w14:ligatures w14:val="none"/>
        </w:rPr>
        <w:t xml:space="preserve"> ribojanti sudedamoji medžiaga: </w:t>
      </w:r>
      <w:r w:rsidR="005A281F">
        <w:rPr>
          <w:rFonts w:ascii="Times New Roman" w:eastAsia="Times New Roman" w:hAnsi="Times New Roman" w:cs="Times New Roman"/>
          <w:kern w:val="0"/>
          <w:szCs w:val="20"/>
          <w14:ligatures w14:val="none"/>
        </w:rPr>
        <w:t>didžiausias greitis</w:t>
      </w:r>
      <w:r w:rsidR="005A281F" w:rsidRPr="007709CD">
        <w:rPr>
          <w:rFonts w:ascii="Times New Roman" w:eastAsia="Times New Roman" w:hAnsi="Times New Roman" w:cs="Times New Roman"/>
          <w:kern w:val="0"/>
          <w:szCs w:val="20"/>
          <w14:ligatures w14:val="none"/>
        </w:rPr>
        <w:t xml:space="preserve"> turi neviršyti rekomenduojamo aminorūgščių </w:t>
      </w:r>
      <w:r w:rsidR="005A281F">
        <w:rPr>
          <w:rFonts w:ascii="Times New Roman" w:eastAsia="Times New Roman" w:hAnsi="Times New Roman" w:cs="Times New Roman"/>
          <w:kern w:val="0"/>
          <w:szCs w:val="20"/>
          <w14:ligatures w14:val="none"/>
        </w:rPr>
        <w:t>infuzijos greičio</w:t>
      </w:r>
      <w:r w:rsidR="00EF2D5E">
        <w:rPr>
          <w:rFonts w:ascii="Times New Roman" w:eastAsia="Times New Roman" w:hAnsi="Times New Roman" w:cs="Times New Roman"/>
          <w:kern w:val="0"/>
          <w:szCs w:val="20"/>
          <w14:ligatures w14:val="none"/>
        </w:rPr>
        <w:t>.</w:t>
      </w:r>
    </w:p>
    <w:bookmarkEnd w:id="6"/>
    <w:p w14:paraId="276CADC4" w14:textId="77777777" w:rsidR="00C9675F" w:rsidRPr="008C6572"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19482B63" w14:textId="6E58C46B" w:rsidR="009E4657" w:rsidRPr="008C6572"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Parenterinis</w:t>
      </w:r>
      <w:proofErr w:type="spellEnd"/>
      <w:r w:rsidRPr="008C6572">
        <w:rPr>
          <w:rFonts w:ascii="Times New Roman" w:eastAsia="Times New Roman" w:hAnsi="Times New Roman" w:cs="Times New Roman"/>
          <w:kern w:val="0"/>
          <w:szCs w:val="20"/>
          <w14:ligatures w14:val="none"/>
        </w:rPr>
        <w:t xml:space="preserve"> maitinimas gali būti tęsiamas tiek laiko, kiek to reikalauja paciento klinikinė būklė.</w:t>
      </w:r>
    </w:p>
    <w:p w14:paraId="00B53B40" w14:textId="77777777" w:rsidR="009E4657" w:rsidRPr="008C6572"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
    <w:p w14:paraId="43AEC843" w14:textId="3FD5F043" w:rsidR="009E4657" w:rsidRPr="008C6572" w:rsidRDefault="009532C2"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Elektrolitai, v</w:t>
      </w:r>
      <w:r w:rsidR="009E4657" w:rsidRPr="008C6572">
        <w:rPr>
          <w:rFonts w:ascii="Times New Roman" w:eastAsia="Times New Roman" w:hAnsi="Times New Roman" w:cs="Times New Roman"/>
          <w:kern w:val="0"/>
          <w:szCs w:val="20"/>
          <w14:ligatures w14:val="none"/>
        </w:rPr>
        <w:t>itaminai</w:t>
      </w:r>
      <w:r>
        <w:rPr>
          <w:rFonts w:ascii="Times New Roman" w:eastAsia="Times New Roman" w:hAnsi="Times New Roman" w:cs="Times New Roman"/>
          <w:kern w:val="0"/>
          <w:szCs w:val="20"/>
          <w14:ligatures w14:val="none"/>
        </w:rPr>
        <w:t xml:space="preserve"> ir</w:t>
      </w:r>
      <w:r w:rsidR="009E4657" w:rsidRPr="008C6572">
        <w:rPr>
          <w:rFonts w:ascii="Times New Roman" w:eastAsia="Times New Roman" w:hAnsi="Times New Roman" w:cs="Times New Roman"/>
          <w:kern w:val="0"/>
          <w:szCs w:val="20"/>
          <w14:ligatures w14:val="none"/>
        </w:rPr>
        <w:t xml:space="preserve"> mikroelementai gali būti pridedami gydytojo sprendimu, jei yra patvirtintas suderinamumas ir atsižvelgiant į klinikinius paciento poreikius, žr. 6.6 skyrių. Įmaišius vitaminų, mikroelementų ar kitų priedų, prieš pasirenkant infuzijos būdą, reikia atsižvelgti į galutinį mišinio </w:t>
      </w:r>
      <w:proofErr w:type="spellStart"/>
      <w:r w:rsidR="009E4657" w:rsidRPr="008C6572">
        <w:rPr>
          <w:rFonts w:ascii="Times New Roman" w:eastAsia="Times New Roman" w:hAnsi="Times New Roman" w:cs="Times New Roman"/>
          <w:kern w:val="0"/>
          <w:szCs w:val="20"/>
          <w14:ligatures w14:val="none"/>
        </w:rPr>
        <w:t>osmoliariškumą</w:t>
      </w:r>
      <w:proofErr w:type="spellEnd"/>
      <w:r w:rsidR="009E4657" w:rsidRPr="008C6572">
        <w:rPr>
          <w:rFonts w:ascii="Times New Roman" w:eastAsia="Times New Roman" w:hAnsi="Times New Roman" w:cs="Times New Roman"/>
          <w:kern w:val="0"/>
          <w:szCs w:val="20"/>
          <w14:ligatures w14:val="none"/>
        </w:rPr>
        <w:t>. K</w:t>
      </w:r>
      <w:r w:rsidR="001A1DA1" w:rsidRPr="008C6572">
        <w:rPr>
          <w:rFonts w:ascii="Times New Roman" w:eastAsia="Times New Roman" w:hAnsi="Times New Roman" w:cs="Times New Roman"/>
          <w:kern w:val="0"/>
          <w:szCs w:val="20"/>
          <w14:ligatures w14:val="none"/>
        </w:rPr>
        <w:t>a</w:t>
      </w:r>
      <w:r w:rsidR="009E4657" w:rsidRPr="008C6572">
        <w:rPr>
          <w:rFonts w:ascii="Times New Roman" w:eastAsia="Times New Roman" w:hAnsi="Times New Roman" w:cs="Times New Roman"/>
          <w:kern w:val="0"/>
          <w:szCs w:val="20"/>
          <w14:ligatures w14:val="none"/>
        </w:rPr>
        <w:t xml:space="preserve">ip apskaičiuoti </w:t>
      </w:r>
      <w:proofErr w:type="spellStart"/>
      <w:r w:rsidR="009E4657" w:rsidRPr="008C6572">
        <w:rPr>
          <w:rFonts w:ascii="Times New Roman" w:eastAsia="Times New Roman" w:hAnsi="Times New Roman" w:cs="Times New Roman"/>
          <w:kern w:val="0"/>
          <w:szCs w:val="20"/>
          <w14:ligatures w14:val="none"/>
        </w:rPr>
        <w:t>osmoliariškumą</w:t>
      </w:r>
      <w:proofErr w:type="spellEnd"/>
      <w:r w:rsidR="009E4657" w:rsidRPr="008C6572">
        <w:rPr>
          <w:rFonts w:ascii="Times New Roman" w:eastAsia="Times New Roman" w:hAnsi="Times New Roman" w:cs="Times New Roman"/>
          <w:kern w:val="0"/>
          <w:szCs w:val="20"/>
          <w14:ligatures w14:val="none"/>
        </w:rPr>
        <w:t>, žr. 6.6 skyrių.</w:t>
      </w:r>
    </w:p>
    <w:p w14:paraId="23458D28" w14:textId="77777777" w:rsidR="009E4657" w:rsidRPr="008C6572"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
    <w:p w14:paraId="3E44FC2A" w14:textId="5E74246C" w:rsidR="009E4657" w:rsidRPr="008C6572"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Vartojant naujagimiams, tirpalą (maišeliuose ir vartojimo rinkiniuose) reikia saugoti nuo šviesos poveikio, kol bus baigta infuzija (žr. 4.4, 6.3 ir 6.6</w:t>
      </w:r>
      <w:r w:rsidR="009969EA" w:rsidRPr="008C6572">
        <w:rPr>
          <w:rFonts w:ascii="Times New Roman" w:eastAsia="Times New Roman" w:hAnsi="Times New Roman" w:cs="Times New Roman"/>
          <w:kern w:val="0"/>
          <w:szCs w:val="20"/>
          <w14:ligatures w14:val="none"/>
        </w:rPr>
        <w:t> skyriu</w:t>
      </w:r>
      <w:r w:rsidRPr="008C6572">
        <w:rPr>
          <w:rFonts w:ascii="Times New Roman" w:eastAsia="Times New Roman" w:hAnsi="Times New Roman" w:cs="Times New Roman"/>
          <w:kern w:val="0"/>
          <w:szCs w:val="20"/>
          <w14:ligatures w14:val="none"/>
        </w:rPr>
        <w:t>s).</w:t>
      </w:r>
    </w:p>
    <w:p w14:paraId="20EC4469" w14:textId="77777777" w:rsidR="009E4657" w:rsidRPr="008C6572" w:rsidRDefault="009E4657"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E002E2D" w14:textId="3D4AC697" w:rsidR="00111243" w:rsidRPr="008C6572" w:rsidRDefault="00C967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Vaistinio preparato ruošimo prieš vartojant instrukcija pateikiama 6.6</w:t>
      </w:r>
      <w:r w:rsidR="009969EA" w:rsidRPr="008C6572">
        <w:rPr>
          <w:rFonts w:ascii="Times New Roman" w:eastAsia="Times New Roman" w:hAnsi="Times New Roman" w:cs="Times New Roman"/>
          <w:kern w:val="0"/>
          <w14:ligatures w14:val="none"/>
        </w:rPr>
        <w:t> skyriu</w:t>
      </w:r>
      <w:r w:rsidRPr="008C6572">
        <w:rPr>
          <w:rFonts w:ascii="Times New Roman" w:eastAsia="Times New Roman" w:hAnsi="Times New Roman" w:cs="Times New Roman"/>
          <w:kern w:val="0"/>
          <w14:ligatures w14:val="none"/>
        </w:rPr>
        <w:t>je.</w:t>
      </w:r>
    </w:p>
    <w:p w14:paraId="0993AEF2" w14:textId="77777777" w:rsidR="00C9675F" w:rsidRPr="008C6572" w:rsidRDefault="00C967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B5BBA8"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Kontraindikacijos</w:t>
      </w:r>
    </w:p>
    <w:p w14:paraId="0DD078A2" w14:textId="607DC947" w:rsidR="009F1C39" w:rsidRPr="008C6572" w:rsidRDefault="009F1C39" w:rsidP="00B4594E">
      <w:pPr>
        <w:widowControl w:val="0"/>
        <w:autoSpaceDE w:val="0"/>
        <w:autoSpaceDN w:val="0"/>
        <w:spacing w:after="0" w:line="240" w:lineRule="auto"/>
        <w:rPr>
          <w:rFonts w:ascii="Times New Roman" w:eastAsia="Times New Roman" w:hAnsi="Times New Roman" w:cs="Times New Roman"/>
          <w:kern w:val="0"/>
          <w14:ligatures w14:val="none"/>
        </w:rPr>
      </w:pPr>
    </w:p>
    <w:p w14:paraId="62640F29" w14:textId="6B30F7EE" w:rsidR="00B4594E" w:rsidRPr="008C6572" w:rsidRDefault="00B4594E"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Padidėjęs jautrumas </w:t>
      </w:r>
      <w:r w:rsidR="00C371B2" w:rsidRPr="008C6572">
        <w:rPr>
          <w:rFonts w:ascii="Times New Roman" w:eastAsia="Times New Roman" w:hAnsi="Times New Roman" w:cs="Times New Roman"/>
          <w:kern w:val="0"/>
          <w14:ligatures w14:val="none"/>
        </w:rPr>
        <w:t>kiaušiniams</w:t>
      </w:r>
      <w:r w:rsidRPr="008C6572">
        <w:rPr>
          <w:rFonts w:ascii="Times New Roman" w:eastAsia="Times New Roman" w:hAnsi="Times New Roman" w:cs="Times New Roman"/>
          <w:kern w:val="0"/>
          <w14:ligatures w14:val="none"/>
        </w:rPr>
        <w:t xml:space="preserve">, </w:t>
      </w:r>
      <w:r w:rsidR="00C371B2" w:rsidRPr="008C6572">
        <w:rPr>
          <w:rFonts w:ascii="Times New Roman" w:eastAsia="Times New Roman" w:hAnsi="Times New Roman" w:cs="Times New Roman"/>
          <w:kern w:val="0"/>
          <w14:ligatures w14:val="none"/>
        </w:rPr>
        <w:t>žuviai</w:t>
      </w:r>
      <w:r w:rsidRPr="008C6572">
        <w:rPr>
          <w:rFonts w:ascii="Times New Roman" w:eastAsia="Times New Roman" w:hAnsi="Times New Roman" w:cs="Times New Roman"/>
          <w:kern w:val="0"/>
          <w14:ligatures w14:val="none"/>
        </w:rPr>
        <w:t xml:space="preserve">, </w:t>
      </w:r>
      <w:r w:rsidR="00C371B2" w:rsidRPr="008C6572">
        <w:rPr>
          <w:rFonts w:ascii="Times New Roman" w:eastAsia="Times New Roman" w:hAnsi="Times New Roman" w:cs="Times New Roman"/>
          <w:kern w:val="0"/>
          <w14:ligatures w14:val="none"/>
        </w:rPr>
        <w:t>sojai</w:t>
      </w:r>
      <w:r w:rsidRPr="008C6572">
        <w:rPr>
          <w:rFonts w:ascii="Times New Roman" w:eastAsia="Times New Roman" w:hAnsi="Times New Roman" w:cs="Times New Roman"/>
          <w:kern w:val="0"/>
          <w14:ligatures w14:val="none"/>
        </w:rPr>
        <w:t xml:space="preserve">, </w:t>
      </w:r>
      <w:r w:rsidR="00C371B2" w:rsidRPr="008C6572">
        <w:rPr>
          <w:rFonts w:ascii="Times New Roman" w:eastAsia="Times New Roman" w:hAnsi="Times New Roman" w:cs="Times New Roman"/>
          <w:kern w:val="0"/>
          <w14:ligatures w14:val="none"/>
        </w:rPr>
        <w:t>žemės riešutų baltymams</w:t>
      </w:r>
      <w:r w:rsidR="00C55E6D" w:rsidRPr="008C6572">
        <w:rPr>
          <w:rFonts w:ascii="Times New Roman" w:eastAsia="Times New Roman" w:hAnsi="Times New Roman" w:cs="Times New Roman"/>
          <w:kern w:val="0"/>
          <w14:ligatures w14:val="none"/>
        </w:rPr>
        <w:t>, bet kuriai veikliajai medžiagai</w:t>
      </w:r>
      <w:r w:rsidRPr="008C6572">
        <w:rPr>
          <w:rFonts w:ascii="Times New Roman" w:eastAsia="Times New Roman" w:hAnsi="Times New Roman" w:cs="Times New Roman"/>
          <w:kern w:val="0"/>
          <w14:ligatures w14:val="none"/>
        </w:rPr>
        <w:t xml:space="preserve"> arba bet kuriai 6.1</w:t>
      </w:r>
      <w:r w:rsidR="009969EA" w:rsidRPr="008C6572">
        <w:rPr>
          <w:rFonts w:ascii="Times New Roman" w:eastAsia="Times New Roman" w:hAnsi="Times New Roman" w:cs="Times New Roman"/>
          <w:kern w:val="0"/>
          <w14:ligatures w14:val="none"/>
        </w:rPr>
        <w:t> skyriu</w:t>
      </w:r>
      <w:r w:rsidRPr="008C6572">
        <w:rPr>
          <w:rFonts w:ascii="Times New Roman" w:eastAsia="Times New Roman" w:hAnsi="Times New Roman" w:cs="Times New Roman"/>
          <w:kern w:val="0"/>
          <w14:ligatures w14:val="none"/>
        </w:rPr>
        <w:t>je nurodytai pagalbinei medžiagai.</w:t>
      </w:r>
    </w:p>
    <w:p w14:paraId="290E3F0D" w14:textId="28A61E46" w:rsidR="00B4594E" w:rsidRPr="008C6572"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Be to, visos toliau išvardytos kontraindikacijos galioja, kai vartojamas suaktyvintas </w:t>
      </w:r>
      <w:r w:rsidR="00F812C0" w:rsidRPr="008C6572">
        <w:rPr>
          <w:rFonts w:ascii="Times New Roman" w:eastAsia="Times New Roman" w:hAnsi="Times New Roman" w:cs="Times New Roman"/>
          <w:kern w:val="0"/>
          <w14:ligatures w14:val="none"/>
        </w:rPr>
        <w:t>3 kamer</w:t>
      </w:r>
      <w:r w:rsidRPr="008C6572">
        <w:rPr>
          <w:rFonts w:ascii="Times New Roman" w:eastAsia="Times New Roman" w:hAnsi="Times New Roman" w:cs="Times New Roman"/>
          <w:kern w:val="0"/>
          <w14:ligatures w14:val="none"/>
        </w:rPr>
        <w:t xml:space="preserve">ų maišelis. Vartojant suaktyvintą </w:t>
      </w:r>
      <w:r w:rsidR="00F812C0" w:rsidRPr="008C6572">
        <w:rPr>
          <w:rFonts w:ascii="Times New Roman" w:eastAsia="Times New Roman" w:hAnsi="Times New Roman" w:cs="Times New Roman"/>
          <w:kern w:val="0"/>
          <w14:ligatures w14:val="none"/>
        </w:rPr>
        <w:t>2 kamer</w:t>
      </w:r>
      <w:r w:rsidRPr="008C6572">
        <w:rPr>
          <w:rFonts w:ascii="Times New Roman" w:eastAsia="Times New Roman" w:hAnsi="Times New Roman" w:cs="Times New Roman"/>
          <w:kern w:val="0"/>
          <w14:ligatures w14:val="none"/>
        </w:rPr>
        <w:t>ų maišelį, t.</w:t>
      </w:r>
      <w:r w:rsidR="00554FDA">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y. be lipidų, taikomos tik tos kontraindikacijos, kurios yra susijusios su aminorūgštimis ir gliukoze.</w:t>
      </w:r>
    </w:p>
    <w:p w14:paraId="39F80267" w14:textId="77777777" w:rsidR="00FB0D2A" w:rsidRPr="008C6572"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295AF0A" w14:textId="45ADC39E" w:rsidR="00B4594E" w:rsidRPr="008C6572"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Aminorūgštys</w:t>
      </w:r>
      <w:r w:rsidR="00C67A94">
        <w:rPr>
          <w:rFonts w:ascii="Times New Roman" w:eastAsia="Times New Roman" w:hAnsi="Times New Roman" w:cs="Times New Roman"/>
          <w:kern w:val="0"/>
          <w14:ligatures w14:val="none"/>
        </w:rPr>
        <w:t>, gliukozė</w:t>
      </w:r>
      <w:r w:rsidR="00B4594E" w:rsidRPr="008C6572">
        <w:rPr>
          <w:rFonts w:ascii="Times New Roman" w:eastAsia="Times New Roman" w:hAnsi="Times New Roman" w:cs="Times New Roman"/>
          <w:kern w:val="0"/>
          <w14:ligatures w14:val="none"/>
        </w:rPr>
        <w:t>:</w:t>
      </w:r>
    </w:p>
    <w:p w14:paraId="6368D9E3" w14:textId="3F2F1428" w:rsidR="00B4594E" w:rsidRPr="008C6572" w:rsidRDefault="00BF2453"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į</w:t>
      </w:r>
      <w:r w:rsidR="00FB0D2A" w:rsidRPr="008C6572">
        <w:rPr>
          <w:rFonts w:ascii="Times New Roman" w:eastAsia="Times New Roman" w:hAnsi="Times New Roman" w:cs="Times New Roman"/>
          <w:kern w:val="0"/>
          <w14:ligatures w14:val="none"/>
        </w:rPr>
        <w:t>gimtas aminorūgščių apykaitos sutrikimas</w:t>
      </w:r>
      <w:r>
        <w:rPr>
          <w:rFonts w:ascii="Times New Roman" w:eastAsia="Times New Roman" w:hAnsi="Times New Roman" w:cs="Times New Roman"/>
          <w:kern w:val="0"/>
          <w14:ligatures w14:val="none"/>
        </w:rPr>
        <w:t>;</w:t>
      </w:r>
    </w:p>
    <w:p w14:paraId="50DBF7FE" w14:textId="0C252358" w:rsidR="00B4594E" w:rsidRPr="008C6572" w:rsidRDefault="00BF2453"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FB0D2A" w:rsidRPr="008C6572">
        <w:rPr>
          <w:rFonts w:ascii="Times New Roman" w:eastAsia="Times New Roman" w:hAnsi="Times New Roman" w:cs="Times New Roman"/>
          <w:kern w:val="0"/>
          <w14:ligatures w14:val="none"/>
        </w:rPr>
        <w:t>unki hiperglikemija</w:t>
      </w:r>
      <w:r w:rsidR="00D7505D">
        <w:rPr>
          <w:rFonts w:ascii="Times New Roman" w:eastAsia="Times New Roman" w:hAnsi="Times New Roman" w:cs="Times New Roman"/>
          <w:kern w:val="0"/>
          <w14:ligatures w14:val="none"/>
        </w:rPr>
        <w:t>.</w:t>
      </w:r>
    </w:p>
    <w:p w14:paraId="21C5AFAE" w14:textId="77777777" w:rsidR="00B4594E" w:rsidRPr="008C6572" w:rsidRDefault="00B4594E"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4F38D86" w14:textId="1662BA64" w:rsidR="00FB0D2A" w:rsidRPr="008C6572" w:rsidRDefault="00B4594E" w:rsidP="00FB0D2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Lipid</w:t>
      </w:r>
      <w:r w:rsidR="00FB0D2A" w:rsidRPr="008C6572">
        <w:rPr>
          <w:rFonts w:ascii="Times New Roman" w:eastAsia="Times New Roman" w:hAnsi="Times New Roman" w:cs="Times New Roman"/>
          <w:kern w:val="0"/>
          <w14:ligatures w14:val="none"/>
        </w:rPr>
        <w:t>ai</w:t>
      </w:r>
      <w:r w:rsidRPr="008C6572">
        <w:rPr>
          <w:rFonts w:ascii="Times New Roman" w:eastAsia="Times New Roman" w:hAnsi="Times New Roman" w:cs="Times New Roman"/>
          <w:kern w:val="0"/>
          <w14:ligatures w14:val="none"/>
        </w:rPr>
        <w:t>:</w:t>
      </w:r>
    </w:p>
    <w:p w14:paraId="4354EC3A" w14:textId="07C98E29" w:rsidR="00B4594E" w:rsidRPr="008C6572" w:rsidRDefault="00D0273B"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FB0D2A" w:rsidRPr="008C6572">
        <w:rPr>
          <w:rFonts w:ascii="Times New Roman" w:eastAsia="Times New Roman" w:hAnsi="Times New Roman" w:cs="Times New Roman"/>
          <w:kern w:val="0"/>
          <w14:ligatures w14:val="none"/>
        </w:rPr>
        <w:t xml:space="preserve">unki </w:t>
      </w:r>
      <w:proofErr w:type="spellStart"/>
      <w:r w:rsidR="00FB0D2A" w:rsidRPr="008C6572">
        <w:rPr>
          <w:rFonts w:ascii="Times New Roman" w:eastAsia="Times New Roman" w:hAnsi="Times New Roman" w:cs="Times New Roman"/>
          <w:kern w:val="0"/>
          <w14:ligatures w14:val="none"/>
        </w:rPr>
        <w:t>hiperlipidemija</w:t>
      </w:r>
      <w:proofErr w:type="spellEnd"/>
      <w:r w:rsidR="00FB0D2A" w:rsidRPr="008C6572">
        <w:rPr>
          <w:rFonts w:ascii="Times New Roman" w:eastAsia="Times New Roman" w:hAnsi="Times New Roman" w:cs="Times New Roman"/>
          <w:kern w:val="0"/>
          <w14:ligatures w14:val="none"/>
        </w:rPr>
        <w:t xml:space="preserve"> arba sunkūs lipidų apykaitos sutrikimai, kuriems būdinga </w:t>
      </w:r>
      <w:proofErr w:type="spellStart"/>
      <w:r w:rsidR="00FB0D2A" w:rsidRPr="008C6572">
        <w:rPr>
          <w:rFonts w:ascii="Times New Roman" w:eastAsia="Times New Roman" w:hAnsi="Times New Roman" w:cs="Times New Roman"/>
          <w:kern w:val="0"/>
          <w14:ligatures w14:val="none"/>
        </w:rPr>
        <w:t>hipertrigliceridemija</w:t>
      </w:r>
      <w:proofErr w:type="spellEnd"/>
      <w:r w:rsidR="00D7505D">
        <w:rPr>
          <w:rFonts w:ascii="Times New Roman" w:eastAsia="Times New Roman" w:hAnsi="Times New Roman" w:cs="Times New Roman"/>
          <w:kern w:val="0"/>
          <w14:ligatures w14:val="none"/>
        </w:rPr>
        <w:t>.</w:t>
      </w:r>
    </w:p>
    <w:p w14:paraId="62AD6B31" w14:textId="77777777" w:rsidR="00FB0D2A" w:rsidRPr="008C6572"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74088C7D"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Specialūs įspėjimai ir atsargumo priemonės</w:t>
      </w:r>
    </w:p>
    <w:p w14:paraId="3C076980" w14:textId="3DEA96E2" w:rsidR="000500D3" w:rsidRPr="008C6572" w:rsidRDefault="000500D3"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72FBF2" w14:textId="77777777" w:rsidR="00EA2209" w:rsidRPr="008C6572" w:rsidRDefault="00EA2209" w:rsidP="00EA2209">
      <w:pPr>
        <w:keepNext/>
        <w:tabs>
          <w:tab w:val="left" w:pos="567"/>
        </w:tabs>
        <w:spacing w:after="0" w:line="240" w:lineRule="auto"/>
        <w:rPr>
          <w:rFonts w:ascii="Times New Roman" w:eastAsia="Times New Roman" w:hAnsi="Times New Roman" w:cs="Times New Roman"/>
          <w:kern w:val="0"/>
          <w:szCs w:val="20"/>
          <w:u w:val="single"/>
          <w14:ligatures w14:val="none"/>
        </w:rPr>
      </w:pPr>
      <w:bookmarkStart w:id="7" w:name="_Hlk102653753"/>
      <w:r w:rsidRPr="008C6572">
        <w:rPr>
          <w:rFonts w:ascii="Times New Roman" w:eastAsia="Times New Roman" w:hAnsi="Times New Roman" w:cs="Times New Roman"/>
          <w:kern w:val="0"/>
          <w:szCs w:val="20"/>
          <w:u w:val="single"/>
          <w:lang w:eastAsia="en-GB"/>
          <w14:ligatures w14:val="none"/>
        </w:rPr>
        <w:t>Padidėjusio jautrumo reakcijos</w:t>
      </w:r>
    </w:p>
    <w:p w14:paraId="7C386AB9" w14:textId="5A5F6E4B" w:rsidR="00EA2209" w:rsidRPr="008C6572"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Jei atsiranda bet kokių anafilaksinės reakcijos požymių ar simptomų (pavyzdžiui, karščiavimas, drebulys, prakaitavimas, bėrimas ar dusulys),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infuziją būtina nedelsiant nutraukti.</w:t>
      </w:r>
    </w:p>
    <w:p w14:paraId="1B63260F" w14:textId="77777777" w:rsidR="00EA2209" w:rsidRPr="008C6572" w:rsidRDefault="00EA2209" w:rsidP="00EA2209">
      <w:pPr>
        <w:tabs>
          <w:tab w:val="left" w:pos="567"/>
        </w:tabs>
        <w:spacing w:after="0" w:line="240" w:lineRule="auto"/>
        <w:rPr>
          <w:rFonts w:ascii="Times New Roman" w:eastAsia="Times New Roman" w:hAnsi="Times New Roman" w:cs="Times New Roman"/>
          <w:kern w:val="0"/>
          <w:szCs w:val="20"/>
          <w14:ligatures w14:val="none"/>
        </w:rPr>
      </w:pPr>
    </w:p>
    <w:p w14:paraId="45B7C1D3" w14:textId="77777777" w:rsidR="00EA2209" w:rsidRPr="008C6572" w:rsidRDefault="00EA2209" w:rsidP="00EA2209">
      <w:pPr>
        <w:keepNext/>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lang w:eastAsia="en-GB"/>
          <w14:ligatures w14:val="none"/>
        </w:rPr>
        <w:t>Infekcija</w:t>
      </w:r>
    </w:p>
    <w:p w14:paraId="35939438" w14:textId="77777777" w:rsidR="00EA2209" w:rsidRPr="008C6572"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8C6572">
        <w:rPr>
          <w:rFonts w:ascii="Times New Roman" w:eastAsia="Times New Roman" w:hAnsi="Times New Roman" w:cs="Times New Roman"/>
          <w:kern w:val="0"/>
          <w:szCs w:val="20"/>
          <w14:ligatures w14:val="none"/>
        </w:rPr>
        <w:t>aseptinių</w:t>
      </w:r>
      <w:proofErr w:type="spellEnd"/>
      <w:r w:rsidRPr="008C6572">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3BAA727D" w14:textId="77777777" w:rsidR="009969EA" w:rsidRPr="008C6572" w:rsidRDefault="009969EA" w:rsidP="00EA2209">
      <w:pPr>
        <w:tabs>
          <w:tab w:val="left" w:pos="567"/>
        </w:tabs>
        <w:spacing w:after="0" w:line="240" w:lineRule="auto"/>
        <w:rPr>
          <w:rFonts w:ascii="Times New Roman" w:eastAsia="Times New Roman" w:hAnsi="Times New Roman" w:cs="Times New Roman"/>
          <w:kern w:val="0"/>
          <w:szCs w:val="20"/>
          <w14:ligatures w14:val="none"/>
        </w:rPr>
      </w:pPr>
    </w:p>
    <w:p w14:paraId="4D3E9266" w14:textId="79A9F6A4" w:rsidR="00896FCE" w:rsidRPr="008C6572"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lastRenderedPageBreak/>
        <w:t xml:space="preserve">Atidus simptomų ir laboratorinių rodmenų stebėjimas (ar neatsiranda karščiavimas, </w:t>
      </w:r>
      <w:proofErr w:type="spellStart"/>
      <w:r w:rsidRPr="008C6572">
        <w:rPr>
          <w:rFonts w:ascii="Times New Roman" w:eastAsia="Times New Roman" w:hAnsi="Times New Roman" w:cs="Times New Roman"/>
          <w:kern w:val="0"/>
          <w:szCs w:val="20"/>
          <w14:ligatures w14:val="none"/>
        </w:rPr>
        <w:t>šaltkrėtis</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leukocitozė</w:t>
      </w:r>
      <w:proofErr w:type="spellEnd"/>
      <w:r w:rsidRPr="008C6572">
        <w:rPr>
          <w:rFonts w:ascii="Times New Roman" w:eastAsia="Times New Roman" w:hAnsi="Times New Roman" w:cs="Times New Roman"/>
          <w:kern w:val="0"/>
          <w:szCs w:val="20"/>
          <w14:ligatures w14:val="none"/>
        </w:rPr>
        <w:t>, hiperglikemija) ir kateterio įvedimo vietos stebėjimas gali padėti atpažinti ankstyvą infekciją.</w:t>
      </w:r>
    </w:p>
    <w:p w14:paraId="15A2439E" w14:textId="77777777" w:rsidR="00EA2209" w:rsidRPr="008C6572" w:rsidRDefault="00EA2209" w:rsidP="00EA2209">
      <w:pPr>
        <w:tabs>
          <w:tab w:val="left" w:pos="567"/>
        </w:tabs>
        <w:spacing w:after="0" w:line="240" w:lineRule="auto"/>
        <w:rPr>
          <w:rFonts w:ascii="Times New Roman" w:eastAsia="Times New Roman" w:hAnsi="Times New Roman" w:cs="Times New Roman"/>
          <w:kern w:val="0"/>
          <w:szCs w:val="20"/>
          <w14:ligatures w14:val="none"/>
        </w:rPr>
      </w:pPr>
    </w:p>
    <w:p w14:paraId="28D11B30" w14:textId="77777777" w:rsidR="00836944" w:rsidRPr="008C6572"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u w:val="single"/>
          <w:lang w:eastAsia="en-GB"/>
          <w14:ligatures w14:val="none"/>
        </w:rPr>
        <w:t>Permaitinimo sindromas</w:t>
      </w:r>
    </w:p>
    <w:p w14:paraId="6B786287" w14:textId="11454B42" w:rsidR="00944C79" w:rsidRPr="008C6572" w:rsidRDefault="00944C79" w:rsidP="00944C7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Skiriant </w:t>
      </w:r>
      <w:proofErr w:type="spellStart"/>
      <w:r w:rsidRPr="008C6572">
        <w:rPr>
          <w:rFonts w:ascii="Times New Roman" w:eastAsia="Times New Roman" w:hAnsi="Times New Roman" w:cs="Times New Roman"/>
          <w:kern w:val="0"/>
          <w:szCs w:val="20"/>
          <w:lang w:eastAsia="en-GB"/>
          <w14:ligatures w14:val="none"/>
        </w:rPr>
        <w:t>parenterinį</w:t>
      </w:r>
      <w:proofErr w:type="spellEnd"/>
      <w:r w:rsidRPr="008C6572">
        <w:rPr>
          <w:rFonts w:ascii="Times New Roman" w:eastAsia="Times New Roman" w:hAnsi="Times New Roman" w:cs="Times New Roman"/>
          <w:kern w:val="0"/>
          <w:szCs w:val="20"/>
          <w:lang w:eastAsia="en-GB"/>
          <w14:ligatures w14:val="none"/>
        </w:rPr>
        <w:t xml:space="preserve"> maitinimą labai mažo </w:t>
      </w:r>
      <w:r>
        <w:rPr>
          <w:rFonts w:ascii="Times New Roman" w:eastAsia="Times New Roman" w:hAnsi="Times New Roman" w:cs="Times New Roman"/>
          <w:kern w:val="0"/>
          <w:szCs w:val="20"/>
          <w:lang w:eastAsia="en-GB"/>
          <w14:ligatures w14:val="none"/>
        </w:rPr>
        <w:t xml:space="preserve">gimimo </w:t>
      </w:r>
      <w:r w:rsidRPr="008C6572">
        <w:rPr>
          <w:rFonts w:ascii="Times New Roman" w:eastAsia="Times New Roman" w:hAnsi="Times New Roman" w:cs="Times New Roman"/>
          <w:kern w:val="0"/>
          <w:szCs w:val="20"/>
          <w:lang w:eastAsia="en-GB"/>
          <w14:ligatures w14:val="none"/>
        </w:rPr>
        <w:t>kūno svorio naujagimiams, kurių elektrolitų atsargos yra labai mažos, gali pasireikšti permaitinimo sindromas, kuriam būding</w:t>
      </w:r>
      <w:r w:rsidR="00640D6F">
        <w:rPr>
          <w:rFonts w:ascii="Times New Roman" w:eastAsia="Times New Roman" w:hAnsi="Times New Roman" w:cs="Times New Roman"/>
          <w:kern w:val="0"/>
          <w:szCs w:val="20"/>
          <w:lang w:eastAsia="en-GB"/>
          <w14:ligatures w14:val="none"/>
        </w:rPr>
        <w:t>os</w:t>
      </w:r>
      <w:r w:rsidRPr="008C6572">
        <w:rPr>
          <w:rFonts w:ascii="Times New Roman" w:eastAsia="Times New Roman" w:hAnsi="Times New Roman" w:cs="Times New Roman"/>
          <w:kern w:val="0"/>
          <w:szCs w:val="20"/>
          <w:lang w:eastAsia="en-GB"/>
          <w14:ligatures w14:val="none"/>
        </w:rPr>
        <w:t xml:space="preserve"> maž</w:t>
      </w:r>
      <w:r w:rsidR="00640D6F">
        <w:rPr>
          <w:rFonts w:ascii="Times New Roman" w:eastAsia="Times New Roman" w:hAnsi="Times New Roman" w:cs="Times New Roman"/>
          <w:kern w:val="0"/>
          <w:szCs w:val="20"/>
          <w:lang w:eastAsia="en-GB"/>
          <w14:ligatures w14:val="none"/>
        </w:rPr>
        <w:t>os</w:t>
      </w:r>
      <w:r w:rsidRPr="008C6572">
        <w:rPr>
          <w:rFonts w:ascii="Times New Roman" w:eastAsia="Times New Roman" w:hAnsi="Times New Roman" w:cs="Times New Roman"/>
          <w:kern w:val="0"/>
          <w:szCs w:val="20"/>
          <w:lang w:eastAsia="en-GB"/>
          <w14:ligatures w14:val="none"/>
        </w:rPr>
        <w:t xml:space="preserve"> kalio, fosforo ir magnio </w:t>
      </w:r>
      <w:r w:rsidR="00640D6F">
        <w:rPr>
          <w:rFonts w:ascii="Times New Roman" w:eastAsia="Times New Roman" w:hAnsi="Times New Roman" w:cs="Times New Roman"/>
          <w:kern w:val="0"/>
          <w:szCs w:val="20"/>
          <w:lang w:eastAsia="en-GB"/>
          <w14:ligatures w14:val="none"/>
        </w:rPr>
        <w:t>koncentracijos</w:t>
      </w:r>
      <w:r w:rsidR="00640D6F"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 xml:space="preserve">kraujo serume. Taip pat gali pasireikšti tiamino trūkumas ir skysčių susilaikymas. Siekiant išvengti šių komplikacijų, rekomenduojama </w:t>
      </w:r>
      <w:proofErr w:type="spellStart"/>
      <w:r w:rsidRPr="008C6572">
        <w:rPr>
          <w:rFonts w:ascii="Times New Roman" w:eastAsia="Times New Roman" w:hAnsi="Times New Roman" w:cs="Times New Roman"/>
          <w:kern w:val="0"/>
          <w:szCs w:val="20"/>
          <w:lang w:eastAsia="en-GB"/>
          <w14:ligatures w14:val="none"/>
        </w:rPr>
        <w:t>parenterinį</w:t>
      </w:r>
      <w:proofErr w:type="spellEnd"/>
      <w:r w:rsidRPr="008C6572">
        <w:rPr>
          <w:rFonts w:ascii="Times New Roman" w:eastAsia="Times New Roman" w:hAnsi="Times New Roman" w:cs="Times New Roman"/>
          <w:kern w:val="0"/>
          <w:szCs w:val="20"/>
          <w:lang w:eastAsia="en-GB"/>
          <w14:ligatures w14:val="none"/>
        </w:rPr>
        <w:t xml:space="preserve"> maitinimą pradėti atsargiai ir lėtai, užtikrinant tinkamą kalcio, fosfatų ir kalio suvartojimą bei atidžiai stebint skysčių ir elektrolitų kiekį.</w:t>
      </w:r>
    </w:p>
    <w:p w14:paraId="7B023FC6" w14:textId="77777777" w:rsidR="00836944" w:rsidRPr="008C6572"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p>
    <w:p w14:paraId="20559654" w14:textId="77777777" w:rsidR="00836944" w:rsidRPr="008C6572"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u w:val="single"/>
          <w:lang w:eastAsia="en-GB"/>
          <w14:ligatures w14:val="none"/>
        </w:rPr>
        <w:t>Riebalų perkrovos sindromas</w:t>
      </w:r>
    </w:p>
    <w:p w14:paraId="0E74D0B0" w14:textId="3D8E2F26" w:rsidR="00836944" w:rsidRPr="008C6572"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Atsiradus riebalų perkrovos sindromui,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infuziją reikia nedelsiant nutraukti (žr. 4.8 ir 4.9</w:t>
      </w:r>
      <w:r w:rsidR="009969EA" w:rsidRPr="008C6572">
        <w:rPr>
          <w:rFonts w:ascii="Times New Roman" w:eastAsia="Times New Roman" w:hAnsi="Times New Roman" w:cs="Times New Roman"/>
          <w:kern w:val="0"/>
          <w:szCs w:val="20"/>
          <w:lang w:eastAsia="en-GB"/>
          <w14:ligatures w14:val="none"/>
        </w:rPr>
        <w:t> skyriu</w:t>
      </w:r>
      <w:r w:rsidRPr="008C6572">
        <w:rPr>
          <w:rFonts w:ascii="Times New Roman" w:eastAsia="Times New Roman" w:hAnsi="Times New Roman" w:cs="Times New Roman"/>
          <w:kern w:val="0"/>
          <w:szCs w:val="20"/>
          <w:lang w:eastAsia="en-GB"/>
          <w14:ligatures w14:val="none"/>
        </w:rPr>
        <w:t xml:space="preserve">s). </w:t>
      </w:r>
    </w:p>
    <w:p w14:paraId="32769DF2" w14:textId="77777777" w:rsidR="00836944" w:rsidRPr="008C6572"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p>
    <w:p w14:paraId="0B9614A0" w14:textId="77777777" w:rsidR="00836944" w:rsidRPr="008C6572"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u w:val="single"/>
          <w:lang w:eastAsia="en-GB"/>
          <w14:ligatures w14:val="none"/>
        </w:rPr>
        <w:t>Hiperglikemija</w:t>
      </w:r>
    </w:p>
    <w:p w14:paraId="3D51F44D" w14:textId="7DBCF23E" w:rsidR="00836944" w:rsidRPr="008C6572" w:rsidRDefault="00BF58DA" w:rsidP="00836944">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Atsiradus h</w:t>
      </w:r>
      <w:r w:rsidR="00836944" w:rsidRPr="008C6572">
        <w:rPr>
          <w:rFonts w:ascii="Times New Roman" w:eastAsia="Times New Roman" w:hAnsi="Times New Roman" w:cs="Times New Roman"/>
          <w:kern w:val="0"/>
          <w:szCs w:val="20"/>
          <w:lang w:eastAsia="en-GB"/>
          <w14:ligatures w14:val="none"/>
        </w:rPr>
        <w:t>iperglikemij</w:t>
      </w:r>
      <w:r w:rsidRPr="008C6572">
        <w:rPr>
          <w:rFonts w:ascii="Times New Roman" w:eastAsia="Times New Roman" w:hAnsi="Times New Roman" w:cs="Times New Roman"/>
          <w:kern w:val="0"/>
          <w:szCs w:val="20"/>
          <w:lang w:eastAsia="en-GB"/>
          <w14:ligatures w14:val="none"/>
        </w:rPr>
        <w:t xml:space="preserve">ai, </w:t>
      </w:r>
      <w:r w:rsidR="00836944" w:rsidRPr="008C6572">
        <w:rPr>
          <w:rFonts w:ascii="Times New Roman" w:eastAsia="Times New Roman" w:hAnsi="Times New Roman" w:cs="Times New Roman"/>
          <w:kern w:val="0"/>
          <w:szCs w:val="20"/>
          <w:lang w:eastAsia="en-GB"/>
          <w14:ligatures w14:val="none"/>
        </w:rPr>
        <w:t xml:space="preserve">reikia koreguoti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00836944" w:rsidRPr="008C6572">
        <w:rPr>
          <w:rFonts w:ascii="Times New Roman" w:eastAsia="Times New Roman" w:hAnsi="Times New Roman" w:cs="Times New Roman"/>
          <w:kern w:val="0"/>
          <w:szCs w:val="20"/>
          <w:lang w:eastAsia="en-GB"/>
          <w14:ligatures w14:val="none"/>
        </w:rPr>
        <w:t xml:space="preserve"> infuzijos greitį ir (arba) skirti insulino (žr. 4.8 ir 4.9</w:t>
      </w:r>
      <w:r w:rsidR="009969EA" w:rsidRPr="008C6572">
        <w:rPr>
          <w:rFonts w:ascii="Times New Roman" w:eastAsia="Times New Roman" w:hAnsi="Times New Roman" w:cs="Times New Roman"/>
          <w:kern w:val="0"/>
          <w:szCs w:val="20"/>
          <w:lang w:eastAsia="en-GB"/>
          <w14:ligatures w14:val="none"/>
        </w:rPr>
        <w:t> skyriu</w:t>
      </w:r>
      <w:r w:rsidR="00836944" w:rsidRPr="008C6572">
        <w:rPr>
          <w:rFonts w:ascii="Times New Roman" w:eastAsia="Times New Roman" w:hAnsi="Times New Roman" w:cs="Times New Roman"/>
          <w:kern w:val="0"/>
          <w:szCs w:val="20"/>
          <w:lang w:eastAsia="en-GB"/>
          <w14:ligatures w14:val="none"/>
        </w:rPr>
        <w:t>s).</w:t>
      </w:r>
    </w:p>
    <w:p w14:paraId="12EB63F2" w14:textId="77777777" w:rsidR="00896FCE" w:rsidRPr="008C6572" w:rsidRDefault="00896FCE"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6B65EB17" w14:textId="6ABE8D53" w:rsidR="00896FCE" w:rsidRPr="008C6572" w:rsidRDefault="00896FCE"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Vitamin</w:t>
      </w:r>
      <w:r w:rsidR="00677A22" w:rsidRPr="008C6572">
        <w:rPr>
          <w:rFonts w:ascii="Times New Roman" w:eastAsia="Times New Roman" w:hAnsi="Times New Roman" w:cs="Times New Roman"/>
          <w:kern w:val="0"/>
          <w:szCs w:val="20"/>
          <w:u w:val="single"/>
          <w:lang w:eastAsia="en-GB"/>
          <w14:ligatures w14:val="none"/>
        </w:rPr>
        <w:t>as</w:t>
      </w:r>
      <w:r w:rsidRPr="008C6572">
        <w:rPr>
          <w:rFonts w:ascii="Times New Roman" w:eastAsia="Times New Roman" w:hAnsi="Times New Roman" w:cs="Times New Roman"/>
          <w:kern w:val="0"/>
          <w:szCs w:val="20"/>
          <w:u w:val="single"/>
          <w:lang w:eastAsia="en-GB"/>
          <w14:ligatures w14:val="none"/>
        </w:rPr>
        <w:t xml:space="preserve"> E / </w:t>
      </w:r>
      <w:proofErr w:type="spellStart"/>
      <w:r w:rsidR="00677A22" w:rsidRPr="008C6572">
        <w:rPr>
          <w:rFonts w:ascii="Times New Roman" w:eastAsia="Times New Roman" w:hAnsi="Times New Roman" w:cs="Times New Roman"/>
          <w:kern w:val="0"/>
          <w:szCs w:val="20"/>
          <w:u w:val="single"/>
          <w:lang w:eastAsia="en-GB"/>
          <w14:ligatures w14:val="none"/>
        </w:rPr>
        <w:t>tokoferolis</w:t>
      </w:r>
      <w:proofErr w:type="spellEnd"/>
    </w:p>
    <w:p w14:paraId="3FF8C9B1" w14:textId="0673F7C9" w:rsidR="00896FCE" w:rsidRPr="008C6572" w:rsidRDefault="00472B21" w:rsidP="00472B21">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Sojų aliejuje, vidutinės grandinės trigliceriduose, alyvuogių aliejuje ir žuvų taukuose </w:t>
      </w:r>
      <w:r w:rsidR="00533054" w:rsidRPr="008C6572">
        <w:rPr>
          <w:rFonts w:ascii="Times New Roman" w:eastAsia="Times New Roman" w:hAnsi="Times New Roman" w:cs="Times New Roman"/>
          <w:kern w:val="0"/>
          <w:szCs w:val="20"/>
          <w:lang w:eastAsia="en-GB"/>
          <w14:ligatures w14:val="none"/>
        </w:rPr>
        <w:t xml:space="preserve">įvairiais kiekiais natūraliai yra </w:t>
      </w:r>
      <w:r w:rsidR="00896FCE" w:rsidRPr="008C6572">
        <w:rPr>
          <w:rFonts w:ascii="Times New Roman" w:eastAsia="Times New Roman" w:hAnsi="Times New Roman" w:cs="Times New Roman"/>
          <w:kern w:val="0"/>
          <w:szCs w:val="20"/>
          <w:lang w:eastAsia="en-GB"/>
          <w14:ligatures w14:val="none"/>
        </w:rPr>
        <w:t>vitamin</w:t>
      </w:r>
      <w:r w:rsidR="00533054" w:rsidRPr="008C6572">
        <w:rPr>
          <w:rFonts w:ascii="Times New Roman" w:eastAsia="Times New Roman" w:hAnsi="Times New Roman" w:cs="Times New Roman"/>
          <w:kern w:val="0"/>
          <w:szCs w:val="20"/>
          <w:lang w:eastAsia="en-GB"/>
          <w14:ligatures w14:val="none"/>
        </w:rPr>
        <w:t>o</w:t>
      </w:r>
      <w:r w:rsidR="00896FCE" w:rsidRPr="008C6572">
        <w:rPr>
          <w:rFonts w:ascii="Times New Roman" w:eastAsia="Times New Roman" w:hAnsi="Times New Roman" w:cs="Times New Roman"/>
          <w:kern w:val="0"/>
          <w:szCs w:val="20"/>
          <w:lang w:eastAsia="en-GB"/>
          <w14:ligatures w14:val="none"/>
        </w:rPr>
        <w:t xml:space="preserve"> E (</w:t>
      </w:r>
      <w:proofErr w:type="spellStart"/>
      <w:r w:rsidR="00533054" w:rsidRPr="008C6572">
        <w:rPr>
          <w:rFonts w:ascii="Times New Roman" w:eastAsia="Times New Roman" w:hAnsi="Times New Roman" w:cs="Times New Roman"/>
          <w:kern w:val="0"/>
          <w:szCs w:val="20"/>
          <w:lang w:eastAsia="en-GB"/>
          <w14:ligatures w14:val="none"/>
        </w:rPr>
        <w:t>tokoferolio</w:t>
      </w:r>
      <w:proofErr w:type="spellEnd"/>
      <w:r w:rsidR="00896FCE"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 xml:space="preserve">Be to, sudėtis yra papildyta visų </w:t>
      </w:r>
      <w:proofErr w:type="spellStart"/>
      <w:r w:rsidRPr="008C6572">
        <w:rPr>
          <w:rFonts w:ascii="Times New Roman" w:eastAsia="Times New Roman" w:hAnsi="Times New Roman" w:cs="Times New Roman"/>
          <w:kern w:val="0"/>
          <w:szCs w:val="20"/>
          <w:lang w:eastAsia="en-GB"/>
          <w14:ligatures w14:val="none"/>
        </w:rPr>
        <w:t>racematų</w:t>
      </w:r>
      <w:proofErr w:type="spellEnd"/>
      <w:r w:rsidRPr="008C6572">
        <w:rPr>
          <w:rFonts w:ascii="Times New Roman" w:eastAsia="Times New Roman" w:hAnsi="Times New Roman" w:cs="Times New Roman"/>
          <w:kern w:val="0"/>
          <w:szCs w:val="20"/>
          <w:lang w:eastAsia="en-GB"/>
          <w14:ligatures w14:val="none"/>
        </w:rPr>
        <w:t xml:space="preserve"> alfa-</w:t>
      </w:r>
      <w:proofErr w:type="spellStart"/>
      <w:r w:rsidRPr="008C6572">
        <w:rPr>
          <w:rFonts w:ascii="Times New Roman" w:eastAsia="Times New Roman" w:hAnsi="Times New Roman" w:cs="Times New Roman"/>
          <w:kern w:val="0"/>
          <w:szCs w:val="20"/>
          <w:lang w:eastAsia="en-GB"/>
          <w14:ligatures w14:val="none"/>
        </w:rPr>
        <w:t>tokoferoliu</w:t>
      </w:r>
      <w:proofErr w:type="spellEnd"/>
      <w:r w:rsidRPr="008C6572">
        <w:rPr>
          <w:rFonts w:ascii="Times New Roman" w:eastAsia="Times New Roman" w:hAnsi="Times New Roman" w:cs="Times New Roman"/>
          <w:kern w:val="0"/>
          <w:szCs w:val="20"/>
          <w:lang w:eastAsia="en-GB"/>
          <w14:ligatures w14:val="none"/>
        </w:rPr>
        <w:t xml:space="preserve"> </w:t>
      </w:r>
      <w:r w:rsidR="00896FCE" w:rsidRPr="008C6572">
        <w:rPr>
          <w:rFonts w:ascii="Times New Roman" w:eastAsia="Times New Roman" w:hAnsi="Times New Roman" w:cs="Times New Roman"/>
          <w:kern w:val="0"/>
          <w:szCs w:val="20"/>
          <w:lang w:eastAsia="en-GB"/>
          <w14:ligatures w14:val="none"/>
        </w:rPr>
        <w:t>(</w:t>
      </w:r>
      <w:r w:rsidRPr="008C6572">
        <w:rPr>
          <w:rFonts w:ascii="Times New Roman" w:eastAsia="Times New Roman" w:hAnsi="Times New Roman" w:cs="Times New Roman"/>
          <w:kern w:val="0"/>
          <w:szCs w:val="20"/>
          <w:lang w:eastAsia="en-GB"/>
          <w14:ligatures w14:val="none"/>
        </w:rPr>
        <w:t>kita</w:t>
      </w:r>
      <w:r w:rsidR="00896FCE"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 xml:space="preserve">vitamino E </w:t>
      </w:r>
      <w:r w:rsidR="00896FCE" w:rsidRPr="008C6572">
        <w:rPr>
          <w:rFonts w:ascii="Times New Roman" w:eastAsia="Times New Roman" w:hAnsi="Times New Roman" w:cs="Times New Roman"/>
          <w:kern w:val="0"/>
          <w:szCs w:val="20"/>
          <w:lang w:eastAsia="en-GB"/>
          <w14:ligatures w14:val="none"/>
        </w:rPr>
        <w:t>form</w:t>
      </w:r>
      <w:r w:rsidRPr="008C6572">
        <w:rPr>
          <w:rFonts w:ascii="Times New Roman" w:eastAsia="Times New Roman" w:hAnsi="Times New Roman" w:cs="Times New Roman"/>
          <w:kern w:val="0"/>
          <w:szCs w:val="20"/>
          <w:lang w:eastAsia="en-GB"/>
          <w14:ligatures w14:val="none"/>
        </w:rPr>
        <w:t>a</w:t>
      </w:r>
      <w:r w:rsidR="00896FCE" w:rsidRPr="008C6572">
        <w:rPr>
          <w:rFonts w:ascii="Times New Roman" w:eastAsia="Times New Roman" w:hAnsi="Times New Roman" w:cs="Times New Roman"/>
          <w:kern w:val="0"/>
          <w:szCs w:val="20"/>
          <w:lang w:eastAsia="en-GB"/>
          <w14:ligatures w14:val="none"/>
        </w:rPr>
        <w:t>)</w:t>
      </w:r>
      <w:r w:rsidRPr="008C6572">
        <w:rPr>
          <w:rFonts w:ascii="Times New Roman" w:eastAsia="Times New Roman" w:hAnsi="Times New Roman" w:cs="Times New Roman"/>
          <w:kern w:val="0"/>
          <w:szCs w:val="20"/>
          <w:lang w:eastAsia="en-GB"/>
          <w14:ligatures w14:val="none"/>
        </w:rPr>
        <w:t xml:space="preserve">, siekiant apriboti riebalų </w:t>
      </w:r>
      <w:proofErr w:type="spellStart"/>
      <w:r w:rsidRPr="008C6572">
        <w:rPr>
          <w:rFonts w:ascii="Times New Roman" w:eastAsia="Times New Roman" w:hAnsi="Times New Roman" w:cs="Times New Roman"/>
          <w:kern w:val="0"/>
          <w:szCs w:val="20"/>
          <w:lang w:eastAsia="en-GB"/>
          <w14:ligatures w14:val="none"/>
        </w:rPr>
        <w:t>peroksidinimą</w:t>
      </w:r>
      <w:proofErr w:type="spellEnd"/>
      <w:r w:rsidR="00896FCE" w:rsidRPr="008C6572">
        <w:rPr>
          <w:rFonts w:ascii="Times New Roman" w:eastAsia="Times New Roman" w:hAnsi="Times New Roman" w:cs="Times New Roman"/>
          <w:kern w:val="0"/>
          <w:szCs w:val="20"/>
          <w:lang w:eastAsia="en-GB"/>
          <w14:ligatures w14:val="none"/>
        </w:rPr>
        <w:t>.</w:t>
      </w:r>
    </w:p>
    <w:p w14:paraId="2CBCFA60" w14:textId="584C060B" w:rsidR="00896FCE" w:rsidRPr="008C6572" w:rsidRDefault="00800C90"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Kai </w:t>
      </w:r>
      <w:proofErr w:type="spellStart"/>
      <w:r w:rsidRPr="008C6572">
        <w:rPr>
          <w:rFonts w:ascii="Times New Roman" w:eastAsia="Times New Roman" w:hAnsi="Times New Roman" w:cs="Times New Roman"/>
          <w:kern w:val="0"/>
          <w:szCs w:val="20"/>
          <w:lang w:eastAsia="en-GB"/>
          <w14:ligatures w14:val="none"/>
        </w:rPr>
        <w:t>Pedi</w:t>
      </w:r>
      <w:r w:rsidR="00554FDA">
        <w:rPr>
          <w:rFonts w:ascii="Times New Roman" w:eastAsia="Times New Roman" w:hAnsi="Times New Roman" w:cs="Times New Roman"/>
          <w:kern w:val="0"/>
          <w:szCs w:val="20"/>
          <w:lang w:eastAsia="en-GB"/>
          <w14:ligatures w14:val="none"/>
        </w:rPr>
        <w:t>smof</w:t>
      </w:r>
      <w:proofErr w:type="spellEnd"/>
      <w:r w:rsidRPr="008C6572">
        <w:rPr>
          <w:rFonts w:ascii="Times New Roman" w:eastAsia="Times New Roman" w:hAnsi="Times New Roman" w:cs="Times New Roman"/>
          <w:kern w:val="0"/>
          <w:szCs w:val="20"/>
          <w:lang w:eastAsia="en-GB"/>
          <w14:ligatures w14:val="none"/>
        </w:rPr>
        <w:t xml:space="preserve"> vartojamas kaip </w:t>
      </w:r>
      <w:r w:rsidR="00F812C0" w:rsidRPr="008C6572">
        <w:rPr>
          <w:rFonts w:ascii="Times New Roman" w:eastAsia="Times New Roman" w:hAnsi="Times New Roman" w:cs="Times New Roman"/>
          <w:kern w:val="0"/>
          <w:szCs w:val="20"/>
          <w:lang w:eastAsia="en-GB"/>
          <w14:ligatures w14:val="none"/>
        </w:rPr>
        <w:t>3 kamer</w:t>
      </w:r>
      <w:r w:rsidRPr="008C6572">
        <w:rPr>
          <w:rFonts w:ascii="Times New Roman" w:eastAsia="Times New Roman" w:hAnsi="Times New Roman" w:cs="Times New Roman"/>
          <w:kern w:val="0"/>
          <w:szCs w:val="20"/>
          <w:lang w:eastAsia="en-GB"/>
          <w14:ligatures w14:val="none"/>
        </w:rPr>
        <w:t>ų maišelis, alfa-</w:t>
      </w:r>
      <w:proofErr w:type="spellStart"/>
      <w:r w:rsidRPr="008C6572">
        <w:rPr>
          <w:rFonts w:ascii="Times New Roman" w:eastAsia="Times New Roman" w:hAnsi="Times New Roman" w:cs="Times New Roman"/>
          <w:kern w:val="0"/>
          <w:szCs w:val="20"/>
          <w:lang w:eastAsia="en-GB"/>
          <w14:ligatures w14:val="none"/>
        </w:rPr>
        <w:t>tokoferolio</w:t>
      </w:r>
      <w:proofErr w:type="spellEnd"/>
      <w:r w:rsidRPr="008C6572">
        <w:rPr>
          <w:rFonts w:ascii="Times New Roman" w:eastAsia="Times New Roman" w:hAnsi="Times New Roman" w:cs="Times New Roman"/>
          <w:kern w:val="0"/>
          <w:szCs w:val="20"/>
          <w:lang w:eastAsia="en-GB"/>
          <w14:ligatures w14:val="none"/>
        </w:rPr>
        <w:t xml:space="preserve"> kiekis suaktyvintame </w:t>
      </w:r>
      <w:r w:rsidR="00F812C0" w:rsidRPr="008C6572">
        <w:rPr>
          <w:rFonts w:ascii="Times New Roman" w:eastAsia="Times New Roman" w:hAnsi="Times New Roman" w:cs="Times New Roman"/>
          <w:kern w:val="0"/>
          <w:szCs w:val="20"/>
          <w:lang w:eastAsia="en-GB"/>
          <w14:ligatures w14:val="none"/>
        </w:rPr>
        <w:t>3 kamer</w:t>
      </w:r>
      <w:r w:rsidRPr="008C6572">
        <w:rPr>
          <w:rFonts w:ascii="Times New Roman" w:eastAsia="Times New Roman" w:hAnsi="Times New Roman" w:cs="Times New Roman"/>
          <w:kern w:val="0"/>
          <w:szCs w:val="20"/>
          <w:lang w:eastAsia="en-GB"/>
          <w14:ligatures w14:val="none"/>
        </w:rPr>
        <w:t>ų maišelyje yra 2,9-4,1</w:t>
      </w:r>
      <w:r w:rsidR="00CD5AFB" w:rsidRPr="008C6572">
        <w:rPr>
          <w:rFonts w:ascii="Times New Roman" w:eastAsia="Times New Roman" w:hAnsi="Times New Roman" w:cs="Times New Roman"/>
          <w:kern w:val="0"/>
          <w:szCs w:val="20"/>
          <w:lang w:eastAsia="en-GB"/>
          <w14:ligatures w14:val="none"/>
        </w:rPr>
        <w:t> mg</w:t>
      </w:r>
      <w:r w:rsidRPr="008C6572">
        <w:rPr>
          <w:rFonts w:ascii="Times New Roman" w:eastAsia="Times New Roman" w:hAnsi="Times New Roman" w:cs="Times New Roman"/>
          <w:kern w:val="0"/>
          <w:szCs w:val="20"/>
          <w:lang w:eastAsia="en-GB"/>
          <w14:ligatures w14:val="none"/>
        </w:rPr>
        <w:t>/250</w:t>
      </w:r>
      <w:r w:rsidR="00786CA6" w:rsidRPr="008C6572">
        <w:rPr>
          <w:rFonts w:ascii="Times New Roman" w:eastAsia="Times New Roman" w:hAnsi="Times New Roman" w:cs="Times New Roman"/>
          <w:kern w:val="0"/>
          <w:szCs w:val="20"/>
          <w:lang w:eastAsia="en-GB"/>
          <w14:ligatures w14:val="none"/>
        </w:rPr>
        <w:t> ml</w:t>
      </w:r>
      <w:r w:rsidRPr="008C6572">
        <w:rPr>
          <w:rFonts w:ascii="Times New Roman" w:eastAsia="Times New Roman" w:hAnsi="Times New Roman" w:cs="Times New Roman"/>
          <w:kern w:val="0"/>
          <w:szCs w:val="20"/>
          <w:lang w:eastAsia="en-GB"/>
          <w14:ligatures w14:val="none"/>
        </w:rPr>
        <w:t xml:space="preserve"> ir 11,4-16,4</w:t>
      </w:r>
      <w:r w:rsidR="00CD5AFB" w:rsidRPr="008C6572">
        <w:rPr>
          <w:rFonts w:ascii="Times New Roman" w:eastAsia="Times New Roman" w:hAnsi="Times New Roman" w:cs="Times New Roman"/>
          <w:kern w:val="0"/>
          <w:szCs w:val="20"/>
          <w:lang w:eastAsia="en-GB"/>
          <w14:ligatures w14:val="none"/>
        </w:rPr>
        <w:t> mg</w:t>
      </w:r>
      <w:r w:rsidRPr="008C6572">
        <w:rPr>
          <w:rFonts w:ascii="Times New Roman" w:eastAsia="Times New Roman" w:hAnsi="Times New Roman" w:cs="Times New Roman"/>
          <w:kern w:val="0"/>
          <w:szCs w:val="20"/>
          <w:lang w:eastAsia="en-GB"/>
          <w14:ligatures w14:val="none"/>
        </w:rPr>
        <w:t>/1000</w:t>
      </w:r>
      <w:r w:rsidR="00786CA6" w:rsidRPr="008C6572">
        <w:rPr>
          <w:rFonts w:ascii="Times New Roman" w:eastAsia="Times New Roman" w:hAnsi="Times New Roman" w:cs="Times New Roman"/>
          <w:kern w:val="0"/>
          <w:szCs w:val="20"/>
          <w:lang w:eastAsia="en-GB"/>
          <w14:ligatures w14:val="none"/>
        </w:rPr>
        <w:t> ml</w:t>
      </w:r>
      <w:r w:rsidRPr="008C6572">
        <w:rPr>
          <w:rFonts w:ascii="Times New Roman" w:eastAsia="Times New Roman" w:hAnsi="Times New Roman" w:cs="Times New Roman"/>
          <w:kern w:val="0"/>
          <w:szCs w:val="20"/>
          <w:lang w:eastAsia="en-GB"/>
          <w14:ligatures w14:val="none"/>
        </w:rPr>
        <w:t xml:space="preserve">. Kai </w:t>
      </w:r>
      <w:proofErr w:type="spellStart"/>
      <w:r w:rsidR="00554FDA" w:rsidRPr="008C6572">
        <w:rPr>
          <w:rFonts w:ascii="Times New Roman" w:eastAsia="Times New Roman" w:hAnsi="Times New Roman" w:cs="Times New Roman"/>
          <w:kern w:val="0"/>
          <w:szCs w:val="20"/>
          <w:lang w:eastAsia="en-GB"/>
          <w14:ligatures w14:val="none"/>
        </w:rPr>
        <w:t>Pedi</w:t>
      </w:r>
      <w:r w:rsidR="00554FDA">
        <w:rPr>
          <w:rFonts w:ascii="Times New Roman" w:eastAsia="Times New Roman" w:hAnsi="Times New Roman" w:cs="Times New Roman"/>
          <w:kern w:val="0"/>
          <w:szCs w:val="20"/>
          <w:lang w:eastAsia="en-GB"/>
          <w14:ligatures w14:val="none"/>
        </w:rPr>
        <w:t>smof</w:t>
      </w:r>
      <w:proofErr w:type="spellEnd"/>
      <w:r w:rsidR="00554FDA"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 xml:space="preserve">vartojamas kaip </w:t>
      </w:r>
      <w:r w:rsidR="00F812C0" w:rsidRPr="008C6572">
        <w:rPr>
          <w:rFonts w:ascii="Times New Roman" w:eastAsia="Times New Roman" w:hAnsi="Times New Roman" w:cs="Times New Roman"/>
          <w:kern w:val="0"/>
          <w:szCs w:val="20"/>
          <w:lang w:eastAsia="en-GB"/>
          <w14:ligatures w14:val="none"/>
        </w:rPr>
        <w:t>2 kamer</w:t>
      </w:r>
      <w:r w:rsidRPr="008C6572">
        <w:rPr>
          <w:rFonts w:ascii="Times New Roman" w:eastAsia="Times New Roman" w:hAnsi="Times New Roman" w:cs="Times New Roman"/>
          <w:kern w:val="0"/>
          <w:szCs w:val="20"/>
          <w:lang w:eastAsia="en-GB"/>
          <w14:ligatures w14:val="none"/>
        </w:rPr>
        <w:t>ų maišelis (be suaktyvintos lipidų kameros), vitamino E (</w:t>
      </w:r>
      <w:proofErr w:type="spellStart"/>
      <w:r w:rsidRPr="008C6572">
        <w:rPr>
          <w:rFonts w:ascii="Times New Roman" w:eastAsia="Times New Roman" w:hAnsi="Times New Roman" w:cs="Times New Roman"/>
          <w:kern w:val="0"/>
          <w:szCs w:val="20"/>
          <w:lang w:eastAsia="en-GB"/>
          <w14:ligatures w14:val="none"/>
        </w:rPr>
        <w:t>tokoferolio</w:t>
      </w:r>
      <w:proofErr w:type="spellEnd"/>
      <w:r w:rsidRPr="008C6572">
        <w:rPr>
          <w:rFonts w:ascii="Times New Roman" w:eastAsia="Times New Roman" w:hAnsi="Times New Roman" w:cs="Times New Roman"/>
          <w:kern w:val="0"/>
          <w:szCs w:val="20"/>
          <w:lang w:eastAsia="en-GB"/>
          <w14:ligatures w14:val="none"/>
        </w:rPr>
        <w:t>) sudėtyje nėra.</w:t>
      </w:r>
    </w:p>
    <w:p w14:paraId="47FC42D6" w14:textId="77777777" w:rsidR="00800C90" w:rsidRPr="008C6572" w:rsidRDefault="00800C90"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68DDF9E2" w14:textId="275BE481" w:rsidR="00896FCE" w:rsidRPr="008C6572" w:rsidRDefault="00CC6C1D"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Pr>
          <w:rFonts w:ascii="Times New Roman" w:eastAsia="Times New Roman" w:hAnsi="Times New Roman" w:cs="Times New Roman"/>
          <w:kern w:val="0"/>
          <w:szCs w:val="20"/>
          <w:u w:val="single"/>
          <w:lang w:eastAsia="en-GB"/>
          <w14:ligatures w14:val="none"/>
        </w:rPr>
        <w:t>Venos pažeidimas ir uždegimas</w:t>
      </w:r>
    </w:p>
    <w:p w14:paraId="6A1D37F3" w14:textId="4F236B5A" w:rsidR="00896FCE" w:rsidRPr="008C6572" w:rsidRDefault="00CC6C1D"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Pr>
          <w:rFonts w:ascii="Times New Roman" w:eastAsia="Times New Roman" w:hAnsi="Times New Roman" w:cs="Times New Roman"/>
          <w:kern w:val="0"/>
          <w:szCs w:val="20"/>
          <w:lang w:eastAsia="en-GB"/>
          <w14:ligatures w14:val="none"/>
        </w:rPr>
        <w:t xml:space="preserve">Srities dirginimas ir </w:t>
      </w:r>
      <w:proofErr w:type="spellStart"/>
      <w:r>
        <w:rPr>
          <w:rFonts w:ascii="Times New Roman" w:eastAsia="Times New Roman" w:hAnsi="Times New Roman" w:cs="Times New Roman"/>
          <w:kern w:val="0"/>
          <w:szCs w:val="20"/>
          <w:lang w:eastAsia="en-GB"/>
          <w14:ligatures w14:val="none"/>
        </w:rPr>
        <w:t>tromboflebitas</w:t>
      </w:r>
      <w:proofErr w:type="spellEnd"/>
      <w:r>
        <w:rPr>
          <w:rFonts w:ascii="Times New Roman" w:eastAsia="Times New Roman" w:hAnsi="Times New Roman" w:cs="Times New Roman"/>
          <w:kern w:val="0"/>
          <w:szCs w:val="20"/>
          <w:lang w:eastAsia="en-GB"/>
          <w14:ligatures w14:val="none"/>
        </w:rPr>
        <w:t xml:space="preserve"> gali pasireikšti, jei infuzi</w:t>
      </w:r>
      <w:r w:rsidR="003471B9">
        <w:rPr>
          <w:rFonts w:ascii="Times New Roman" w:eastAsia="Times New Roman" w:hAnsi="Times New Roman" w:cs="Times New Roman"/>
          <w:kern w:val="0"/>
          <w:szCs w:val="20"/>
          <w:lang w:eastAsia="en-GB"/>
          <w14:ligatures w14:val="none"/>
        </w:rPr>
        <w:t>joms</w:t>
      </w:r>
      <w:r>
        <w:rPr>
          <w:rFonts w:ascii="Times New Roman" w:eastAsia="Times New Roman" w:hAnsi="Times New Roman" w:cs="Times New Roman"/>
          <w:kern w:val="0"/>
          <w:szCs w:val="20"/>
          <w:lang w:eastAsia="en-GB"/>
          <w14:ligatures w14:val="none"/>
        </w:rPr>
        <w:t xml:space="preserve"> naudojama periferinė vena, o </w:t>
      </w:r>
      <w:proofErr w:type="spellStart"/>
      <w:r>
        <w:rPr>
          <w:rFonts w:ascii="Times New Roman" w:eastAsia="Times New Roman" w:hAnsi="Times New Roman" w:cs="Times New Roman"/>
          <w:kern w:val="0"/>
          <w:szCs w:val="20"/>
          <w:lang w:eastAsia="en-GB"/>
          <w14:ligatures w14:val="none"/>
        </w:rPr>
        <w:t>e</w:t>
      </w:r>
      <w:r w:rsidR="00533054" w:rsidRPr="008C6572">
        <w:rPr>
          <w:rFonts w:ascii="Times New Roman" w:eastAsia="Times New Roman" w:hAnsi="Times New Roman" w:cs="Times New Roman"/>
          <w:kern w:val="0"/>
          <w:szCs w:val="20"/>
          <w:lang w:eastAsia="en-GB"/>
          <w14:ligatures w14:val="none"/>
        </w:rPr>
        <w:t>kstravazacija</w:t>
      </w:r>
      <w:proofErr w:type="spellEnd"/>
      <w:r w:rsidR="00533054" w:rsidRPr="008C6572">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r>
        <w:rPr>
          <w:rFonts w:ascii="Times New Roman" w:eastAsia="Times New Roman" w:hAnsi="Times New Roman" w:cs="Times New Roman"/>
          <w:kern w:val="0"/>
          <w:szCs w:val="20"/>
          <w:lang w:eastAsia="en-GB"/>
          <w14:ligatures w14:val="none"/>
        </w:rPr>
        <w:t xml:space="preserve">uždegimo ir </w:t>
      </w:r>
      <w:proofErr w:type="spellStart"/>
      <w:r w:rsidR="00533054" w:rsidRPr="008C6572">
        <w:rPr>
          <w:rFonts w:ascii="Times New Roman" w:eastAsia="Times New Roman" w:hAnsi="Times New Roman" w:cs="Times New Roman"/>
          <w:kern w:val="0"/>
          <w:szCs w:val="20"/>
          <w:lang w:eastAsia="en-GB"/>
          <w14:ligatures w14:val="none"/>
        </w:rPr>
        <w:t>ekstravazacijos</w:t>
      </w:r>
      <w:proofErr w:type="spellEnd"/>
      <w:r w:rsidR="00533054" w:rsidRPr="008C6572">
        <w:rPr>
          <w:rFonts w:ascii="Times New Roman" w:eastAsia="Times New Roman" w:hAnsi="Times New Roman" w:cs="Times New Roman"/>
          <w:kern w:val="0"/>
          <w:szCs w:val="20"/>
          <w:lang w:eastAsia="en-GB"/>
          <w14:ligatures w14:val="none"/>
        </w:rPr>
        <w:t xml:space="preserve"> požymių.</w:t>
      </w:r>
    </w:p>
    <w:p w14:paraId="08C4F959" w14:textId="77777777" w:rsidR="00533054" w:rsidRPr="008C6572" w:rsidRDefault="00533054"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7DF864CD" w14:textId="1A3A8A70" w:rsidR="00896FCE" w:rsidRPr="008C6572" w:rsidRDefault="00421A41"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Apsauga nuo šviesos</w:t>
      </w:r>
    </w:p>
    <w:p w14:paraId="5E135081" w14:textId="291CA70B" w:rsidR="00896FCE" w:rsidRPr="008C6572" w:rsidRDefault="00596E13"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Šviesos poveikis intraveniniams </w:t>
      </w:r>
      <w:proofErr w:type="spellStart"/>
      <w:r w:rsidRPr="008C6572">
        <w:rPr>
          <w:rFonts w:ascii="Times New Roman" w:eastAsia="Times New Roman" w:hAnsi="Times New Roman" w:cs="Times New Roman"/>
          <w:kern w:val="0"/>
          <w:szCs w:val="20"/>
          <w:lang w:eastAsia="en-GB"/>
          <w14:ligatures w14:val="none"/>
        </w:rPr>
        <w:t>parenterinės</w:t>
      </w:r>
      <w:proofErr w:type="spellEnd"/>
      <w:r w:rsidRPr="008C6572">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 ir jaunesniems nei 2</w:t>
      </w:r>
      <w:r w:rsidR="007578AF" w:rsidRPr="008C6572">
        <w:rPr>
          <w:rFonts w:ascii="Times New Roman" w:eastAsia="Times New Roman" w:hAnsi="Times New Roman" w:cs="Times New Roman"/>
          <w:kern w:val="0"/>
          <w:szCs w:val="20"/>
          <w:lang w:eastAsia="en-GB"/>
          <w14:ligatures w14:val="none"/>
        </w:rPr>
        <w:t> </w:t>
      </w:r>
      <w:r w:rsidRPr="008C6572">
        <w:rPr>
          <w:rFonts w:ascii="Times New Roman" w:eastAsia="Times New Roman" w:hAnsi="Times New Roman" w:cs="Times New Roman"/>
          <w:kern w:val="0"/>
          <w:szCs w:val="20"/>
          <w:lang w:eastAsia="en-GB"/>
          <w14:ligatures w14:val="none"/>
        </w:rPr>
        <w:t xml:space="preserve">metų </w:t>
      </w:r>
      <w:r w:rsidR="00944C79">
        <w:rPr>
          <w:rFonts w:ascii="Times New Roman" w:eastAsia="Times New Roman" w:hAnsi="Times New Roman" w:cs="Times New Roman"/>
          <w:kern w:val="0"/>
          <w:szCs w:val="20"/>
          <w:lang w:eastAsia="en-GB"/>
          <w14:ligatures w14:val="none"/>
        </w:rPr>
        <w:t>kūdikiams</w:t>
      </w:r>
      <w:r w:rsidRPr="008C6572">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turi būti apsaugotas nuo aplinkos šviesos, kol </w:t>
      </w:r>
      <w:r w:rsidR="000F67F2" w:rsidRPr="008C6572">
        <w:rPr>
          <w:rFonts w:ascii="Times New Roman" w:eastAsia="Times New Roman" w:hAnsi="Times New Roman" w:cs="Times New Roman"/>
          <w:kern w:val="0"/>
          <w:szCs w:val="20"/>
          <w:lang w:eastAsia="en-GB"/>
          <w14:ligatures w14:val="none"/>
        </w:rPr>
        <w:t>bus baigta infuzija</w:t>
      </w:r>
      <w:r w:rsidRPr="008C6572">
        <w:rPr>
          <w:rFonts w:ascii="Times New Roman" w:eastAsia="Times New Roman" w:hAnsi="Times New Roman" w:cs="Times New Roman"/>
          <w:kern w:val="0"/>
          <w:szCs w:val="20"/>
          <w:lang w:eastAsia="en-GB"/>
          <w14:ligatures w14:val="none"/>
        </w:rPr>
        <w:t xml:space="preserve"> (žr. 4.2, 6.3 ir 6.6</w:t>
      </w:r>
      <w:r w:rsidR="009969EA" w:rsidRPr="008C6572">
        <w:rPr>
          <w:rFonts w:ascii="Times New Roman" w:eastAsia="Times New Roman" w:hAnsi="Times New Roman" w:cs="Times New Roman"/>
          <w:kern w:val="0"/>
          <w:szCs w:val="20"/>
          <w:lang w:eastAsia="en-GB"/>
          <w14:ligatures w14:val="none"/>
        </w:rPr>
        <w:t> skyriu</w:t>
      </w:r>
      <w:r w:rsidRPr="008C6572">
        <w:rPr>
          <w:rFonts w:ascii="Times New Roman" w:eastAsia="Times New Roman" w:hAnsi="Times New Roman" w:cs="Times New Roman"/>
          <w:kern w:val="0"/>
          <w:szCs w:val="20"/>
          <w:lang w:eastAsia="en-GB"/>
          <w14:ligatures w14:val="none"/>
        </w:rPr>
        <w:t>s).</w:t>
      </w:r>
    </w:p>
    <w:p w14:paraId="118B85E8" w14:textId="77777777" w:rsidR="00596E13" w:rsidRPr="008C6572" w:rsidRDefault="00596E13"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26045D0D" w14:textId="2B0F1CD9" w:rsidR="00896FCE" w:rsidRPr="008C6572" w:rsidRDefault="00AD6024"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Stebėjimas/laboratoriniai tyrimai</w:t>
      </w:r>
    </w:p>
    <w:p w14:paraId="054C81FB" w14:textId="77EEA40B" w:rsidR="00785BCC" w:rsidRPr="008C6572"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8C6572">
        <w:rPr>
          <w:rFonts w:ascii="Times New Roman" w:eastAsia="Times New Roman" w:hAnsi="Times New Roman" w:cs="Times New Roman"/>
          <w:kern w:val="0"/>
          <w:szCs w:val="20"/>
          <w:lang w:eastAsia="en-GB"/>
          <w14:ligatures w14:val="none"/>
        </w:rPr>
        <w:t>osmoliariškumą</w:t>
      </w:r>
      <w:proofErr w:type="spellEnd"/>
      <w:r w:rsidRPr="008C6572">
        <w:rPr>
          <w:rFonts w:ascii="Times New Roman" w:eastAsia="Times New Roman" w:hAnsi="Times New Roman" w:cs="Times New Roman"/>
          <w:kern w:val="0"/>
          <w:szCs w:val="20"/>
          <w:lang w:eastAsia="en-GB"/>
          <w14:ligatures w14:val="none"/>
        </w:rPr>
        <w:t xml:space="preserve">, trigliceridų </w:t>
      </w:r>
      <w:r w:rsidR="00DD0120">
        <w:rPr>
          <w:rFonts w:ascii="Times New Roman" w:eastAsia="Times New Roman" w:hAnsi="Times New Roman" w:cs="Times New Roman"/>
          <w:kern w:val="0"/>
          <w:szCs w:val="20"/>
          <w:lang w:eastAsia="en-GB"/>
          <w14:ligatures w14:val="none"/>
        </w:rPr>
        <w:t>koncentraciją</w:t>
      </w:r>
      <w:r w:rsidR="00DD0120"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 xml:space="preserve">kraujo serume, gliukozės </w:t>
      </w:r>
      <w:r w:rsidR="00DD0120">
        <w:rPr>
          <w:rFonts w:ascii="Times New Roman" w:eastAsia="Times New Roman" w:hAnsi="Times New Roman" w:cs="Times New Roman"/>
          <w:kern w:val="0"/>
          <w:szCs w:val="20"/>
          <w:lang w:eastAsia="en-GB"/>
          <w14:ligatures w14:val="none"/>
        </w:rPr>
        <w:t>koncentraciją</w:t>
      </w:r>
      <w:r w:rsidR="00DD0120"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kraujyje, kepenų ir inkstų funkciją, krešėjimo parametrus ir visų kraujo ląstelių, įskaitant trombocitus, kiekį.</w:t>
      </w:r>
    </w:p>
    <w:p w14:paraId="63232B2F" w14:textId="77777777" w:rsidR="00785BCC" w:rsidRPr="008C6572"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p>
    <w:p w14:paraId="6BFAA418" w14:textId="2C01C6C4" w:rsidR="00896FCE" w:rsidRPr="008C6572" w:rsidRDefault="00042086" w:rsidP="00785BCC">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Pr>
          <w:rFonts w:ascii="Times New Roman" w:eastAsia="Times New Roman" w:hAnsi="Times New Roman" w:cs="Times New Roman"/>
          <w:kern w:val="0"/>
          <w:szCs w:val="20"/>
          <w:lang w:eastAsia="en-GB"/>
          <w14:ligatures w14:val="none"/>
        </w:rPr>
        <w:t>Pedismof</w:t>
      </w:r>
      <w:proofErr w:type="spellEnd"/>
      <w:r>
        <w:rPr>
          <w:rFonts w:ascii="Times New Roman" w:eastAsia="Times New Roman" w:hAnsi="Times New Roman" w:cs="Times New Roman"/>
          <w:kern w:val="0"/>
          <w:szCs w:val="20"/>
          <w:lang w:eastAsia="en-GB"/>
          <w14:ligatures w14:val="none"/>
        </w:rPr>
        <w:t xml:space="preserve"> </w:t>
      </w:r>
      <w:proofErr w:type="spellStart"/>
      <w:r>
        <w:rPr>
          <w:rFonts w:ascii="Times New Roman" w:eastAsia="Times New Roman" w:hAnsi="Times New Roman" w:cs="Times New Roman"/>
          <w:kern w:val="0"/>
          <w:szCs w:val="20"/>
          <w:lang w:eastAsia="en-GB"/>
          <w14:ligatures w14:val="none"/>
        </w:rPr>
        <w:t>Pre</w:t>
      </w:r>
      <w:proofErr w:type="spellEnd"/>
      <w:r w:rsidR="00785BCC" w:rsidRPr="008C6572">
        <w:rPr>
          <w:rFonts w:ascii="Times New Roman" w:eastAsia="Times New Roman" w:hAnsi="Times New Roman" w:cs="Times New Roman"/>
          <w:kern w:val="0"/>
          <w:szCs w:val="20"/>
          <w:lang w:eastAsia="en-GB"/>
          <w14:ligatures w14:val="none"/>
        </w:rPr>
        <w:t xml:space="preserve"> sudėtyje esantys lipidai gali trukdyti atlikti kai kuriuos laboratorinius kraujo tyrimus (pvz., hemoglobino, </w:t>
      </w:r>
      <w:proofErr w:type="spellStart"/>
      <w:r w:rsidR="00785BCC" w:rsidRPr="008C6572">
        <w:rPr>
          <w:rFonts w:ascii="Times New Roman" w:eastAsia="Times New Roman" w:hAnsi="Times New Roman" w:cs="Times New Roman"/>
          <w:kern w:val="0"/>
          <w:szCs w:val="20"/>
          <w:lang w:eastAsia="en-GB"/>
          <w14:ligatures w14:val="none"/>
        </w:rPr>
        <w:t>bilirubino</w:t>
      </w:r>
      <w:proofErr w:type="spellEnd"/>
      <w:r w:rsidR="00785BCC" w:rsidRPr="008C6572">
        <w:rPr>
          <w:rFonts w:ascii="Times New Roman" w:eastAsia="Times New Roman" w:hAnsi="Times New Roman" w:cs="Times New Roman"/>
          <w:kern w:val="0"/>
          <w:szCs w:val="20"/>
          <w:lang w:eastAsia="en-GB"/>
          <w14:ligatures w14:val="none"/>
        </w:rPr>
        <w:t xml:space="preserve">, laktato </w:t>
      </w:r>
      <w:proofErr w:type="spellStart"/>
      <w:r w:rsidR="00785BCC" w:rsidRPr="008C6572">
        <w:rPr>
          <w:rFonts w:ascii="Times New Roman" w:eastAsia="Times New Roman" w:hAnsi="Times New Roman" w:cs="Times New Roman"/>
          <w:kern w:val="0"/>
          <w:szCs w:val="20"/>
          <w:lang w:eastAsia="en-GB"/>
          <w14:ligatures w14:val="none"/>
        </w:rPr>
        <w:t>dehidrogenazės</w:t>
      </w:r>
      <w:proofErr w:type="spellEnd"/>
      <w:r w:rsidR="00785BCC" w:rsidRPr="008C6572">
        <w:rPr>
          <w:rFonts w:ascii="Times New Roman" w:eastAsia="Times New Roman" w:hAnsi="Times New Roman" w:cs="Times New Roman"/>
          <w:kern w:val="0"/>
          <w:szCs w:val="20"/>
          <w:lang w:eastAsia="en-GB"/>
          <w14:ligatures w14:val="none"/>
        </w:rPr>
        <w:t xml:space="preserve"> ir deguonies įsotinimo), jei kraujo mėginys imamas prieš lipidų pašalinimą iš kraujotakos. Šiuos kraujo tyrimus reikia atlikti praėjus mažiausiai 4</w:t>
      </w:r>
      <w:r w:rsidR="00830FE8">
        <w:rPr>
          <w:rFonts w:ascii="Times New Roman" w:eastAsia="Times New Roman" w:hAnsi="Times New Roman" w:cs="Times New Roman"/>
          <w:kern w:val="0"/>
          <w:szCs w:val="20"/>
          <w:lang w:eastAsia="en-GB"/>
          <w14:ligatures w14:val="none"/>
        </w:rPr>
        <w:t> </w:t>
      </w:r>
      <w:r w:rsidR="00785BCC" w:rsidRPr="008C6572">
        <w:rPr>
          <w:rFonts w:ascii="Times New Roman" w:eastAsia="Times New Roman" w:hAnsi="Times New Roman" w:cs="Times New Roman"/>
          <w:kern w:val="0"/>
          <w:szCs w:val="20"/>
          <w:lang w:eastAsia="en-GB"/>
          <w14:ligatures w14:val="none"/>
        </w:rPr>
        <w:t>-</w:t>
      </w:r>
      <w:r w:rsidR="00830FE8">
        <w:rPr>
          <w:rFonts w:ascii="Times New Roman" w:eastAsia="Times New Roman" w:hAnsi="Times New Roman" w:cs="Times New Roman"/>
          <w:kern w:val="0"/>
          <w:szCs w:val="20"/>
          <w:lang w:eastAsia="en-GB"/>
          <w14:ligatures w14:val="none"/>
        </w:rPr>
        <w:t> </w:t>
      </w:r>
      <w:r w:rsidR="00785BCC" w:rsidRPr="008C6572">
        <w:rPr>
          <w:rFonts w:ascii="Times New Roman" w:eastAsia="Times New Roman" w:hAnsi="Times New Roman" w:cs="Times New Roman"/>
          <w:kern w:val="0"/>
          <w:szCs w:val="20"/>
          <w:lang w:eastAsia="en-GB"/>
          <w14:ligatures w14:val="none"/>
        </w:rPr>
        <w:t>6</w:t>
      </w:r>
      <w:r w:rsidR="002D7031" w:rsidRPr="008C6572">
        <w:rPr>
          <w:rFonts w:ascii="Times New Roman" w:eastAsia="Times New Roman" w:hAnsi="Times New Roman" w:cs="Times New Roman"/>
          <w:kern w:val="0"/>
          <w:szCs w:val="20"/>
          <w:lang w:eastAsia="en-GB"/>
          <w14:ligatures w14:val="none"/>
        </w:rPr>
        <w:t> valand</w:t>
      </w:r>
      <w:r w:rsidR="00785BCC" w:rsidRPr="008C6572">
        <w:rPr>
          <w:rFonts w:ascii="Times New Roman" w:eastAsia="Times New Roman" w:hAnsi="Times New Roman" w:cs="Times New Roman"/>
          <w:kern w:val="0"/>
          <w:szCs w:val="20"/>
          <w:lang w:eastAsia="en-GB"/>
          <w14:ligatures w14:val="none"/>
        </w:rPr>
        <w:t>oms po infuzijos nutraukimo.</w:t>
      </w:r>
    </w:p>
    <w:p w14:paraId="62FDD135" w14:textId="77777777" w:rsidR="00785BCC" w:rsidRPr="008C6572"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p>
    <w:p w14:paraId="09760AC2" w14:textId="7A2BCA50" w:rsidR="00896FCE" w:rsidRPr="008C6572" w:rsidRDefault="00FF78F7"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kurių inkstų funkcija sutrikusi</w:t>
      </w:r>
    </w:p>
    <w:p w14:paraId="35724FE6" w14:textId="10D97060" w:rsidR="00896FCE" w:rsidRPr="008C6572" w:rsidRDefault="00FF78F7"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Pacientams, sergantiems inkstų nepakankamumu, </w:t>
      </w:r>
      <w:r w:rsidR="00505FA4" w:rsidRPr="008C6572">
        <w:rPr>
          <w:rFonts w:ascii="Times New Roman" w:eastAsia="Times New Roman" w:hAnsi="Times New Roman" w:cs="Times New Roman"/>
          <w:kern w:val="0"/>
          <w:szCs w:val="20"/>
          <w:lang w:eastAsia="en-GB"/>
          <w14:ligatures w14:val="none"/>
        </w:rPr>
        <w:t>š</w:t>
      </w:r>
      <w:r w:rsidR="00E47960">
        <w:rPr>
          <w:rFonts w:ascii="Times New Roman" w:eastAsia="Times New Roman" w:hAnsi="Times New Roman" w:cs="Times New Roman"/>
          <w:kern w:val="0"/>
          <w:szCs w:val="20"/>
          <w:lang w:eastAsia="en-GB"/>
          <w14:ligatures w14:val="none"/>
        </w:rPr>
        <w:t>io</w:t>
      </w:r>
      <w:r w:rsidR="00505FA4" w:rsidRPr="008C6572">
        <w:rPr>
          <w:rFonts w:ascii="Times New Roman" w:eastAsia="Times New Roman" w:hAnsi="Times New Roman" w:cs="Times New Roman"/>
          <w:kern w:val="0"/>
          <w:szCs w:val="20"/>
          <w:lang w:eastAsia="en-GB"/>
          <w14:ligatures w14:val="none"/>
        </w:rPr>
        <w:t xml:space="preserve"> vaistin</w:t>
      </w:r>
      <w:r w:rsidR="00E47960">
        <w:rPr>
          <w:rFonts w:ascii="Times New Roman" w:eastAsia="Times New Roman" w:hAnsi="Times New Roman" w:cs="Times New Roman"/>
          <w:kern w:val="0"/>
          <w:szCs w:val="20"/>
          <w:lang w:eastAsia="en-GB"/>
          <w14:ligatures w14:val="none"/>
        </w:rPr>
        <w:t>io</w:t>
      </w:r>
      <w:r w:rsidR="00505FA4" w:rsidRPr="008C6572">
        <w:rPr>
          <w:rFonts w:ascii="Times New Roman" w:eastAsia="Times New Roman" w:hAnsi="Times New Roman" w:cs="Times New Roman"/>
          <w:kern w:val="0"/>
          <w:szCs w:val="20"/>
          <w:lang w:eastAsia="en-GB"/>
          <w14:ligatures w14:val="none"/>
        </w:rPr>
        <w:t xml:space="preserve"> preparat</w:t>
      </w:r>
      <w:r w:rsidR="00E47960">
        <w:rPr>
          <w:rFonts w:ascii="Times New Roman" w:eastAsia="Times New Roman" w:hAnsi="Times New Roman" w:cs="Times New Roman"/>
          <w:kern w:val="0"/>
          <w:szCs w:val="20"/>
          <w:lang w:eastAsia="en-GB"/>
          <w14:ligatures w14:val="none"/>
        </w:rPr>
        <w:t>o</w:t>
      </w:r>
      <w:r w:rsidR="00505FA4"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 xml:space="preserve">reikia vartoti atsargiai. Šiems pacientams reikia atidžiai stebėti skysčių ir elektrolitų būklę. Prieš pradedant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w:t>
      </w:r>
      <w:r w:rsidR="00505FA4" w:rsidRPr="008C6572">
        <w:rPr>
          <w:rFonts w:ascii="Times New Roman" w:eastAsia="Times New Roman" w:hAnsi="Times New Roman" w:cs="Times New Roman"/>
          <w:kern w:val="0"/>
          <w:szCs w:val="20"/>
          <w:lang w:eastAsia="en-GB"/>
          <w14:ligatures w14:val="none"/>
        </w:rPr>
        <w:t>pertekliaus</w:t>
      </w:r>
      <w:r w:rsidRPr="008C6572">
        <w:rPr>
          <w:rFonts w:ascii="Times New Roman" w:eastAsia="Times New Roman" w:hAnsi="Times New Roman" w:cs="Times New Roman"/>
          <w:kern w:val="0"/>
          <w:szCs w:val="20"/>
          <w:lang w:eastAsia="en-GB"/>
          <w14:ligatures w14:val="none"/>
        </w:rPr>
        <w:t xml:space="preserve"> būsenas ir sunkius medžiagų apykaitos sutrikimus.</w:t>
      </w:r>
    </w:p>
    <w:p w14:paraId="2FC840A7" w14:textId="77777777" w:rsidR="00FF78F7" w:rsidRPr="008C6572" w:rsidRDefault="00FF78F7"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7D7009A3" w14:textId="2FAC0DC0" w:rsidR="00896FCE" w:rsidRPr="008C6572" w:rsidRDefault="00204A25"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lastRenderedPageBreak/>
        <w:t>Pacientai, sergantys širdies ir kraujagyslių sistemos ligomis</w:t>
      </w:r>
    </w:p>
    <w:p w14:paraId="6DA28585" w14:textId="2521CB59" w:rsidR="00896FCE" w:rsidRPr="008C6572"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60643E9C" w14:textId="77777777" w:rsidR="00571BCB" w:rsidRPr="008C6572"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0EE927C5" w14:textId="00312CA3" w:rsidR="00896FCE" w:rsidRPr="008C6572" w:rsidRDefault="00204A25" w:rsidP="00896FCE">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sergantys kepenų, tulžies pūslės ir latakų ligomis</w:t>
      </w:r>
    </w:p>
    <w:p w14:paraId="2EEC3DB4" w14:textId="6A6671EA" w:rsidR="00896FCE" w:rsidRPr="008C6572"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195A0A61" w14:textId="77777777" w:rsidR="00571BCB" w:rsidRPr="008C6572"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3807E4B4" w14:textId="55E3D506" w:rsidR="00896FCE" w:rsidRPr="008C6572" w:rsidRDefault="00932A2B"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kurių būklė nestabili</w:t>
      </w:r>
    </w:p>
    <w:p w14:paraId="4DF84487" w14:textId="54741CDA" w:rsidR="00896FCE" w:rsidRPr="008C6572" w:rsidRDefault="00C90D91"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8C6572">
        <w:rPr>
          <w:rFonts w:ascii="Times New Roman" w:eastAsia="Times New Roman" w:hAnsi="Times New Roman" w:cs="Times New Roman"/>
          <w:kern w:val="0"/>
          <w:szCs w:val="20"/>
          <w:lang w:eastAsia="en-GB"/>
          <w14:ligatures w14:val="none"/>
        </w:rPr>
        <w:t>dekompensuotas</w:t>
      </w:r>
      <w:proofErr w:type="spellEnd"/>
      <w:r w:rsidRPr="008C6572">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8C6572">
        <w:rPr>
          <w:rFonts w:ascii="Times New Roman" w:eastAsia="Times New Roman" w:hAnsi="Times New Roman" w:cs="Times New Roman"/>
          <w:kern w:val="0"/>
          <w:szCs w:val="20"/>
          <w:lang w:eastAsia="en-GB"/>
          <w14:ligatures w14:val="none"/>
        </w:rPr>
        <w:t>metabolinė</w:t>
      </w:r>
      <w:proofErr w:type="spellEnd"/>
      <w:r w:rsidRPr="008C6572">
        <w:rPr>
          <w:rFonts w:ascii="Times New Roman" w:eastAsia="Times New Roman" w:hAnsi="Times New Roman" w:cs="Times New Roman"/>
          <w:kern w:val="0"/>
          <w:szCs w:val="20"/>
          <w:lang w:eastAsia="en-GB"/>
          <w14:ligatures w14:val="none"/>
        </w:rPr>
        <w:t xml:space="preserve"> </w:t>
      </w:r>
      <w:proofErr w:type="spellStart"/>
      <w:r w:rsidRPr="008C6572">
        <w:rPr>
          <w:rFonts w:ascii="Times New Roman" w:eastAsia="Times New Roman" w:hAnsi="Times New Roman" w:cs="Times New Roman"/>
          <w:kern w:val="0"/>
          <w:szCs w:val="20"/>
          <w:lang w:eastAsia="en-GB"/>
          <w14:ligatures w14:val="none"/>
        </w:rPr>
        <w:t>acidozė</w:t>
      </w:r>
      <w:proofErr w:type="spellEnd"/>
      <w:r w:rsidRPr="008C6572">
        <w:rPr>
          <w:rFonts w:ascii="Times New Roman" w:eastAsia="Times New Roman" w:hAnsi="Times New Roman" w:cs="Times New Roman"/>
          <w:kern w:val="0"/>
          <w:szCs w:val="20"/>
          <w:lang w:eastAsia="en-GB"/>
          <w14:ligatures w14:val="none"/>
        </w:rPr>
        <w:t xml:space="preserve">, sunkus sepsis ir </w:t>
      </w:r>
      <w:proofErr w:type="spellStart"/>
      <w:r w:rsidRPr="008C6572">
        <w:rPr>
          <w:rFonts w:ascii="Times New Roman" w:eastAsia="Times New Roman" w:hAnsi="Times New Roman" w:cs="Times New Roman"/>
          <w:kern w:val="0"/>
          <w:szCs w:val="20"/>
          <w:lang w:eastAsia="en-GB"/>
          <w14:ligatures w14:val="none"/>
        </w:rPr>
        <w:t>hiperosmoliarinė</w:t>
      </w:r>
      <w:proofErr w:type="spellEnd"/>
      <w:r w:rsidRPr="008C6572">
        <w:rPr>
          <w:rFonts w:ascii="Times New Roman" w:eastAsia="Times New Roman" w:hAnsi="Times New Roman" w:cs="Times New Roman"/>
          <w:kern w:val="0"/>
          <w:szCs w:val="20"/>
          <w:lang w:eastAsia="en-GB"/>
          <w14:ligatures w14:val="none"/>
        </w:rPr>
        <w:t xml:space="preserve"> koma),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2154A9A0" w14:textId="77777777" w:rsidR="00C90D91" w:rsidRPr="008C6572" w:rsidRDefault="00C90D91"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4869E115" w14:textId="42C0DA4F" w:rsidR="00896FCE" w:rsidRPr="008C6572" w:rsidRDefault="000E0F9C"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Suderinamumas</w:t>
      </w:r>
    </w:p>
    <w:p w14:paraId="37A7BB01" w14:textId="33B13A25" w:rsidR="00896FCE" w:rsidRPr="008C6572" w:rsidRDefault="00932A2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Į maišelį negalima </w:t>
      </w:r>
      <w:r w:rsidR="00505FA4" w:rsidRPr="008C6572">
        <w:rPr>
          <w:rFonts w:ascii="Times New Roman" w:eastAsia="Times New Roman" w:hAnsi="Times New Roman" w:cs="Times New Roman"/>
          <w:kern w:val="0"/>
          <w:szCs w:val="20"/>
          <w:lang w:eastAsia="en-GB"/>
          <w14:ligatures w14:val="none"/>
        </w:rPr>
        <w:t>įšvirkšti</w:t>
      </w:r>
      <w:r w:rsidRPr="008C6572">
        <w:rPr>
          <w:rFonts w:ascii="Times New Roman" w:eastAsia="Times New Roman" w:hAnsi="Times New Roman" w:cs="Times New Roman"/>
          <w:kern w:val="0"/>
          <w:szCs w:val="20"/>
          <w:lang w:eastAsia="en-GB"/>
          <w14:ligatures w14:val="none"/>
        </w:rPr>
        <w:t xml:space="preserve"> jokių priedų, nebent yra patvirtintas suderinamumas (žr. 6.2 ir 6.6</w:t>
      </w:r>
      <w:r w:rsidR="009969EA" w:rsidRPr="008C6572">
        <w:rPr>
          <w:rFonts w:ascii="Times New Roman" w:eastAsia="Times New Roman" w:hAnsi="Times New Roman" w:cs="Times New Roman"/>
          <w:kern w:val="0"/>
          <w:szCs w:val="20"/>
          <w:lang w:eastAsia="en-GB"/>
          <w14:ligatures w14:val="none"/>
        </w:rPr>
        <w:t> skyriu</w:t>
      </w:r>
      <w:r w:rsidRPr="008C6572">
        <w:rPr>
          <w:rFonts w:ascii="Times New Roman" w:eastAsia="Times New Roman" w:hAnsi="Times New Roman" w:cs="Times New Roman"/>
          <w:kern w:val="0"/>
          <w:szCs w:val="20"/>
          <w:lang w:eastAsia="en-GB"/>
          <w14:ligatures w14:val="none"/>
        </w:rPr>
        <w:t>s).</w:t>
      </w:r>
    </w:p>
    <w:p w14:paraId="2528BE69" w14:textId="77777777" w:rsidR="00932A2B" w:rsidRPr="008C6572" w:rsidRDefault="00932A2B" w:rsidP="00896FCE">
      <w:pPr>
        <w:tabs>
          <w:tab w:val="left" w:pos="567"/>
        </w:tabs>
        <w:spacing w:after="0" w:line="240" w:lineRule="auto"/>
        <w:rPr>
          <w:rFonts w:ascii="Times New Roman" w:eastAsia="Times New Roman" w:hAnsi="Times New Roman" w:cs="Times New Roman"/>
          <w:kern w:val="0"/>
          <w:szCs w:val="20"/>
          <w14:ligatures w14:val="none"/>
        </w:rPr>
      </w:pPr>
    </w:p>
    <w:bookmarkEnd w:id="7"/>
    <w:p w14:paraId="70E36689"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Sąveika su kitais vaistiniais preparatais ir kitokia sąveika</w:t>
      </w:r>
    </w:p>
    <w:p w14:paraId="5EE198F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02B079BB" w14:textId="18100D95" w:rsidR="000E4D95" w:rsidRPr="008C6572" w:rsidRDefault="000E4D95" w:rsidP="000E4D95">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C6572">
        <w:rPr>
          <w:rFonts w:ascii="Times New Roman" w:eastAsia="Times New Roman" w:hAnsi="Times New Roman" w:cs="Times New Roman"/>
          <w:kern w:val="0"/>
          <w14:ligatures w14:val="none"/>
        </w:rPr>
        <w:t>Farmakodinaminės</w:t>
      </w:r>
      <w:proofErr w:type="spellEnd"/>
      <w:r w:rsidRPr="008C6572">
        <w:rPr>
          <w:rFonts w:ascii="Times New Roman" w:eastAsia="Times New Roman" w:hAnsi="Times New Roman" w:cs="Times New Roman"/>
          <w:kern w:val="0"/>
          <w14:ligatures w14:val="none"/>
        </w:rPr>
        <w:t xml:space="preserve"> sąveikos tyrimų su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neatlikta.</w:t>
      </w:r>
    </w:p>
    <w:p w14:paraId="313EE3F3" w14:textId="77777777" w:rsidR="000E4D95" w:rsidRPr="008C6572" w:rsidRDefault="000E4D95" w:rsidP="000E4D95">
      <w:pPr>
        <w:widowControl w:val="0"/>
        <w:autoSpaceDE w:val="0"/>
        <w:autoSpaceDN w:val="0"/>
        <w:spacing w:after="0" w:line="240" w:lineRule="auto"/>
        <w:rPr>
          <w:rFonts w:ascii="Times New Roman" w:eastAsia="Times New Roman" w:hAnsi="Times New Roman" w:cs="Times New Roman"/>
          <w:kern w:val="0"/>
          <w14:ligatures w14:val="none"/>
        </w:rPr>
      </w:pPr>
    </w:p>
    <w:p w14:paraId="66F36CEC" w14:textId="45B04A42" w:rsidR="0043695F" w:rsidRPr="008C6572"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Dėl </w:t>
      </w:r>
      <w:proofErr w:type="spellStart"/>
      <w:r w:rsidRPr="008C6572">
        <w:rPr>
          <w:rFonts w:ascii="Times New Roman" w:eastAsia="Times New Roman" w:hAnsi="Times New Roman" w:cs="Times New Roman"/>
          <w:kern w:val="0"/>
          <w14:ligatures w14:val="none"/>
        </w:rPr>
        <w:t>pseudoagliutinacijos</w:t>
      </w:r>
      <w:proofErr w:type="spellEnd"/>
      <w:r w:rsidRPr="008C6572">
        <w:rPr>
          <w:rFonts w:ascii="Times New Roman" w:eastAsia="Times New Roman" w:hAnsi="Times New Roman" w:cs="Times New Roman"/>
          <w:kern w:val="0"/>
          <w14:ligatures w14:val="none"/>
        </w:rPr>
        <w:t xml:space="preserve"> rizikos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negalima skirti kartu su krauju tuo pačiu infuzi</w:t>
      </w:r>
      <w:r w:rsidR="00CB0614" w:rsidRPr="008C6572">
        <w:rPr>
          <w:rFonts w:ascii="Times New Roman" w:eastAsia="Times New Roman" w:hAnsi="Times New Roman" w:cs="Times New Roman"/>
          <w:kern w:val="0"/>
          <w14:ligatures w14:val="none"/>
        </w:rPr>
        <w:t>niu</w:t>
      </w:r>
      <w:r w:rsidRPr="008C6572">
        <w:rPr>
          <w:rFonts w:ascii="Times New Roman" w:eastAsia="Times New Roman" w:hAnsi="Times New Roman" w:cs="Times New Roman"/>
          <w:kern w:val="0"/>
          <w14:ligatures w14:val="none"/>
        </w:rPr>
        <w:t xml:space="preserve"> rinkiniu.</w:t>
      </w:r>
    </w:p>
    <w:p w14:paraId="41C3E3DB" w14:textId="77777777" w:rsidR="00BC13B5" w:rsidRDefault="00BC13B5" w:rsidP="00BC13B5">
      <w:pPr>
        <w:widowControl w:val="0"/>
        <w:autoSpaceDE w:val="0"/>
        <w:autoSpaceDN w:val="0"/>
        <w:spacing w:after="0" w:line="240" w:lineRule="auto"/>
        <w:rPr>
          <w:rFonts w:ascii="Times New Roman" w:eastAsia="Times New Roman" w:hAnsi="Times New Roman" w:cs="Times New Roman"/>
          <w:kern w:val="0"/>
          <w14:ligatures w14:val="none"/>
        </w:rPr>
      </w:pPr>
    </w:p>
    <w:p w14:paraId="5043CB71" w14:textId="5B3CACF4" w:rsidR="00BC13B5" w:rsidRPr="008C6572" w:rsidRDefault="00BC13B5" w:rsidP="00BC13B5">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Alyvuogių ir sojų aliejaus sudėtyje natūraliai yra vitamino K1, kuris gali neutralizuoti kumarino (arba kumarino darinių, įskaitant varfariną) </w:t>
      </w:r>
      <w:proofErr w:type="spellStart"/>
      <w:r w:rsidRPr="008C6572">
        <w:rPr>
          <w:rFonts w:ascii="Times New Roman" w:eastAsia="Times New Roman" w:hAnsi="Times New Roman" w:cs="Times New Roman"/>
          <w:kern w:val="0"/>
          <w14:ligatures w14:val="none"/>
        </w:rPr>
        <w:t>antikoaguliacinį</w:t>
      </w:r>
      <w:proofErr w:type="spellEnd"/>
      <w:r w:rsidRPr="008C6572">
        <w:rPr>
          <w:rFonts w:ascii="Times New Roman" w:eastAsia="Times New Roman" w:hAnsi="Times New Roman" w:cs="Times New Roman"/>
          <w:kern w:val="0"/>
          <w14:ligatures w14:val="none"/>
        </w:rPr>
        <w:t xml:space="preserve"> poveikį.</w:t>
      </w:r>
    </w:p>
    <w:p w14:paraId="293A54D1" w14:textId="77777777" w:rsidR="00276497" w:rsidRPr="008C6572" w:rsidRDefault="00276497"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3A692AC" w14:textId="77777777" w:rsidR="0043695F" w:rsidRPr="008C6572" w:rsidRDefault="0043695F" w:rsidP="00A84058">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Vaisingumas, nėštumo ir žindymo laikotarpis</w:t>
      </w:r>
    </w:p>
    <w:p w14:paraId="48558A6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5A7D98D6" w14:textId="62F590E9" w:rsidR="00E73D92" w:rsidRPr="00E73D92" w:rsidRDefault="00E73D92" w:rsidP="00E73D92">
      <w:pPr>
        <w:widowControl w:val="0"/>
        <w:autoSpaceDE w:val="0"/>
        <w:autoSpaceDN w:val="0"/>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Nėštumas ir žindymas</w:t>
      </w:r>
    </w:p>
    <w:p w14:paraId="5A584515" w14:textId="65DD2833" w:rsidR="002C0AB8" w:rsidRPr="008C6572" w:rsidRDefault="00E73D92" w:rsidP="002C0AB8">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 nes vaistinis preparatas skirtas naujagimiams</w:t>
      </w:r>
      <w:r w:rsidR="002C0AB8" w:rsidRPr="008C6572">
        <w:rPr>
          <w:rFonts w:ascii="Times New Roman" w:eastAsia="Times New Roman" w:hAnsi="Times New Roman" w:cs="Times New Roman"/>
          <w:kern w:val="0"/>
          <w14:ligatures w14:val="none"/>
        </w:rPr>
        <w:t>.</w:t>
      </w:r>
    </w:p>
    <w:p w14:paraId="3C1AA464" w14:textId="77777777" w:rsidR="002C0AB8" w:rsidRPr="008C6572" w:rsidRDefault="002C0AB8" w:rsidP="002C0AB8">
      <w:pPr>
        <w:widowControl w:val="0"/>
        <w:autoSpaceDE w:val="0"/>
        <w:autoSpaceDN w:val="0"/>
        <w:spacing w:after="0" w:line="240" w:lineRule="auto"/>
        <w:rPr>
          <w:rFonts w:ascii="Times New Roman" w:eastAsia="Times New Roman" w:hAnsi="Times New Roman" w:cs="Times New Roman"/>
          <w:kern w:val="0"/>
          <w14:ligatures w14:val="none"/>
        </w:rPr>
      </w:pPr>
    </w:p>
    <w:p w14:paraId="5037FB5E" w14:textId="3581B750" w:rsidR="004E38A1" w:rsidRPr="00E73D92" w:rsidRDefault="004E38A1" w:rsidP="004E38A1">
      <w:pPr>
        <w:widowControl w:val="0"/>
        <w:autoSpaceDE w:val="0"/>
        <w:autoSpaceDN w:val="0"/>
        <w:spacing w:after="0" w:line="240" w:lineRule="auto"/>
        <w:rPr>
          <w:rFonts w:ascii="Times New Roman" w:eastAsia="Times New Roman" w:hAnsi="Times New Roman" w:cs="Times New Roman"/>
          <w:kern w:val="0"/>
          <w:u w:val="single"/>
          <w14:ligatures w14:val="none"/>
        </w:rPr>
      </w:pPr>
      <w:r w:rsidRPr="00E73D92">
        <w:rPr>
          <w:rFonts w:ascii="Times New Roman" w:eastAsia="Times New Roman" w:hAnsi="Times New Roman" w:cs="Times New Roman"/>
          <w:kern w:val="0"/>
          <w:u w:val="single"/>
          <w14:ligatures w14:val="none"/>
        </w:rPr>
        <w:t>Vaisingumas</w:t>
      </w:r>
    </w:p>
    <w:p w14:paraId="3DEC0258" w14:textId="4F56EC75" w:rsidR="00332933" w:rsidRPr="008C6572" w:rsidRDefault="004E38A1" w:rsidP="004E38A1">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Duomenų nėra. Poveikis vaisingumui nėra tikėtinas.</w:t>
      </w:r>
    </w:p>
    <w:p w14:paraId="4AB4E699" w14:textId="77777777" w:rsidR="004E38A1" w:rsidRPr="008C6572" w:rsidRDefault="004E38A1" w:rsidP="004E38A1">
      <w:pPr>
        <w:widowControl w:val="0"/>
        <w:autoSpaceDE w:val="0"/>
        <w:autoSpaceDN w:val="0"/>
        <w:spacing w:after="0" w:line="240" w:lineRule="auto"/>
        <w:rPr>
          <w:rFonts w:ascii="Times New Roman" w:eastAsia="Times New Roman" w:hAnsi="Times New Roman" w:cs="Times New Roman"/>
          <w:kern w:val="0"/>
          <w14:ligatures w14:val="none"/>
        </w:rPr>
      </w:pPr>
    </w:p>
    <w:p w14:paraId="7CF2598B" w14:textId="77777777" w:rsidR="0043695F" w:rsidRPr="008C6572" w:rsidRDefault="0043695F" w:rsidP="00A84058">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Poveikis gebėjimui vairuoti ir valdyti mechanizmus</w:t>
      </w:r>
    </w:p>
    <w:p w14:paraId="78621D42"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095F3D" w14:textId="3BAE1E18" w:rsidR="0043695F" w:rsidRPr="008C6572" w:rsidRDefault="004E38A1" w:rsidP="00A84058">
      <w:pPr>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Duomenys neaktualūs.</w:t>
      </w:r>
    </w:p>
    <w:p w14:paraId="6D97A783"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E022C32" w14:textId="77777777" w:rsidR="0043695F" w:rsidRPr="008C6572" w:rsidRDefault="0043695F" w:rsidP="00A84058">
      <w:pPr>
        <w:keepNext/>
        <w:keepLines/>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Nepageidaujamas poveikis</w:t>
      </w:r>
    </w:p>
    <w:p w14:paraId="24021114" w14:textId="77777777" w:rsidR="00775B6B" w:rsidRPr="008C6572" w:rsidRDefault="00775B6B" w:rsidP="00A84058">
      <w:pPr>
        <w:widowControl w:val="0"/>
        <w:spacing w:after="0" w:line="240" w:lineRule="auto"/>
        <w:rPr>
          <w:rFonts w:ascii="Times New Roman" w:eastAsia="Arial Unicode MS" w:hAnsi="Times New Roman" w:cs="Times New Roman"/>
          <w:color w:val="000000"/>
          <w:kern w:val="0"/>
          <w:lang w:bidi="en-US"/>
          <w14:ligatures w14:val="none"/>
        </w:rPr>
      </w:pPr>
    </w:p>
    <w:p w14:paraId="6C2DE500" w14:textId="1316D60E" w:rsidR="007C7F90" w:rsidRPr="008C6572" w:rsidRDefault="007C7F90" w:rsidP="007C7F90">
      <w:pPr>
        <w:tabs>
          <w:tab w:val="left" w:pos="567"/>
        </w:tabs>
        <w:spacing w:after="0" w:line="240" w:lineRule="auto"/>
        <w:rPr>
          <w:rFonts w:ascii="Times New Roman" w:eastAsia="Times New Roman" w:hAnsi="Times New Roman" w:cs="Times New Roman"/>
          <w:kern w:val="0"/>
          <w:szCs w:val="20"/>
          <w14:ligatures w14:val="none"/>
        </w:rPr>
      </w:pPr>
      <w:bookmarkStart w:id="8" w:name="_Hlk187920419"/>
      <w:r w:rsidRPr="008C6572">
        <w:rPr>
          <w:rFonts w:ascii="Times New Roman" w:eastAsia="Times New Roman" w:hAnsi="Times New Roman" w:cs="Times New Roman"/>
          <w:kern w:val="0"/>
          <w:szCs w:val="20"/>
          <w14:ligatures w14:val="none"/>
        </w:rPr>
        <w:t xml:space="preserve">Apibendrinti klinikinių tyrimų duomenys ir patirtis, įgyta po vaistinio preparato pateikimo į rinką su atskiromis pagrindinėmis maistinėmis medžiagomis (aminorūgštimis, lipidais, gliukoze) vaikų populiacijoje, rodo, kad gydant </w:t>
      </w:r>
      <w:proofErr w:type="spellStart"/>
      <w:r w:rsidRPr="008C6572">
        <w:rPr>
          <w:rFonts w:ascii="Times New Roman" w:eastAsia="Times New Roman" w:hAnsi="Times New Roman" w:cs="Times New Roman"/>
          <w:kern w:val="0"/>
          <w:szCs w:val="20"/>
          <w14:ligatures w14:val="none"/>
        </w:rPr>
        <w:t>Pedi</w:t>
      </w:r>
      <w:r w:rsidR="00F54D77">
        <w:rPr>
          <w:rFonts w:ascii="Times New Roman" w:eastAsia="Times New Roman" w:hAnsi="Times New Roman" w:cs="Times New Roman"/>
          <w:kern w:val="0"/>
          <w:szCs w:val="20"/>
          <w14:ligatures w14:val="none"/>
        </w:rPr>
        <w:t>smof</w:t>
      </w:r>
      <w:proofErr w:type="spellEnd"/>
      <w:r w:rsidRPr="008C6572">
        <w:rPr>
          <w:rFonts w:ascii="Times New Roman" w:eastAsia="Times New Roman" w:hAnsi="Times New Roman" w:cs="Times New Roman"/>
          <w:kern w:val="0"/>
          <w:szCs w:val="20"/>
          <w14:ligatures w14:val="none"/>
        </w:rPr>
        <w:t xml:space="preserve"> taip pat gali pasireikšti toliau išvardytos nepageidaujamos reakcijos į vaistinį preparatą (NRV).</w:t>
      </w:r>
    </w:p>
    <w:p w14:paraId="37B71ACD" w14:textId="77777777" w:rsidR="007C7F90" w:rsidRPr="008C6572" w:rsidRDefault="007C7F90" w:rsidP="007C7F90">
      <w:pPr>
        <w:tabs>
          <w:tab w:val="left" w:pos="567"/>
        </w:tabs>
        <w:spacing w:after="0" w:line="240" w:lineRule="auto"/>
        <w:rPr>
          <w:rFonts w:ascii="Times New Roman" w:eastAsia="Times New Roman" w:hAnsi="Times New Roman" w:cs="Times New Roman"/>
          <w:kern w:val="0"/>
          <w:szCs w:val="20"/>
          <w14:ligatures w14:val="none"/>
        </w:rPr>
      </w:pPr>
    </w:p>
    <w:tbl>
      <w:tblPr>
        <w:tblStyle w:val="TableGrid2"/>
        <w:tblW w:w="0" w:type="auto"/>
        <w:tblLook w:val="04A0" w:firstRow="1" w:lastRow="0" w:firstColumn="1" w:lastColumn="0" w:noHBand="0" w:noVBand="1"/>
      </w:tblPr>
      <w:tblGrid>
        <w:gridCol w:w="4148"/>
        <w:gridCol w:w="3318"/>
        <w:gridCol w:w="1594"/>
      </w:tblGrid>
      <w:tr w:rsidR="00036DD8" w:rsidRPr="008C6572" w14:paraId="38B8C9F9" w14:textId="77777777" w:rsidTr="00E7133A">
        <w:tc>
          <w:tcPr>
            <w:tcW w:w="4148" w:type="dxa"/>
            <w:tcBorders>
              <w:bottom w:val="single" w:sz="4" w:space="0" w:color="auto"/>
            </w:tcBorders>
          </w:tcPr>
          <w:p w14:paraId="44C34632" w14:textId="21F32565" w:rsidR="00036DD8" w:rsidRPr="008C6572" w:rsidRDefault="00036DD8" w:rsidP="00036DD8">
            <w:pPr>
              <w:keepNext/>
              <w:tabs>
                <w:tab w:val="left" w:pos="567"/>
              </w:tabs>
              <w:rPr>
                <w:b/>
                <w:bCs/>
                <w:lang w:val="lt-LT"/>
              </w:rPr>
            </w:pPr>
            <w:r w:rsidRPr="008C6572">
              <w:rPr>
                <w:b/>
                <w:bCs/>
                <w:lang w:val="lt-LT"/>
              </w:rPr>
              <w:t>Organų sistemų klasė</w:t>
            </w:r>
          </w:p>
        </w:tc>
        <w:tc>
          <w:tcPr>
            <w:tcW w:w="3318" w:type="dxa"/>
            <w:tcBorders>
              <w:bottom w:val="single" w:sz="4" w:space="0" w:color="auto"/>
            </w:tcBorders>
          </w:tcPr>
          <w:p w14:paraId="1268C51B" w14:textId="41183314" w:rsidR="00036DD8" w:rsidRPr="008C6572" w:rsidRDefault="00036DD8" w:rsidP="00036DD8">
            <w:pPr>
              <w:keepNext/>
              <w:tabs>
                <w:tab w:val="left" w:pos="567"/>
              </w:tabs>
              <w:rPr>
                <w:b/>
                <w:bCs/>
                <w:lang w:val="lt-LT"/>
              </w:rPr>
            </w:pPr>
            <w:r w:rsidRPr="008C6572">
              <w:rPr>
                <w:b/>
                <w:bCs/>
                <w:lang w:val="lt-LT"/>
              </w:rPr>
              <w:t xml:space="preserve">Rekomenduojamas </w:t>
            </w:r>
            <w:proofErr w:type="spellStart"/>
            <w:r w:rsidRPr="008C6572">
              <w:rPr>
                <w:b/>
                <w:bCs/>
                <w:lang w:val="lt-LT"/>
              </w:rPr>
              <w:t>MedDRA</w:t>
            </w:r>
            <w:proofErr w:type="spellEnd"/>
            <w:r w:rsidRPr="008C6572">
              <w:rPr>
                <w:b/>
                <w:bCs/>
                <w:lang w:val="lt-LT"/>
              </w:rPr>
              <w:t xml:space="preserve"> terminas</w:t>
            </w:r>
          </w:p>
        </w:tc>
        <w:tc>
          <w:tcPr>
            <w:tcW w:w="1594" w:type="dxa"/>
            <w:tcBorders>
              <w:bottom w:val="single" w:sz="4" w:space="0" w:color="auto"/>
            </w:tcBorders>
          </w:tcPr>
          <w:p w14:paraId="585E6796" w14:textId="1C263041" w:rsidR="00036DD8" w:rsidRPr="008C6572" w:rsidRDefault="00036DD8" w:rsidP="00036DD8">
            <w:pPr>
              <w:keepNext/>
              <w:tabs>
                <w:tab w:val="left" w:pos="567"/>
              </w:tabs>
              <w:rPr>
                <w:b/>
                <w:vertAlign w:val="superscript"/>
                <w:lang w:val="lt-LT"/>
              </w:rPr>
            </w:pPr>
            <w:proofErr w:type="spellStart"/>
            <w:r w:rsidRPr="008C6572">
              <w:rPr>
                <w:b/>
                <w:bCs/>
                <w:lang w:val="lt-LT"/>
              </w:rPr>
              <w:t>Dažnis</w:t>
            </w:r>
            <w:r w:rsidRPr="008C6572">
              <w:rPr>
                <w:b/>
                <w:bCs/>
                <w:sz w:val="28"/>
                <w:szCs w:val="28"/>
                <w:vertAlign w:val="superscript"/>
                <w:lang w:val="lt-LT"/>
              </w:rPr>
              <w:t>a</w:t>
            </w:r>
            <w:proofErr w:type="spellEnd"/>
          </w:p>
        </w:tc>
      </w:tr>
      <w:tr w:rsidR="00036DD8" w:rsidRPr="008C6572" w14:paraId="7E7B2C7C" w14:textId="77777777" w:rsidTr="00E7133A">
        <w:tc>
          <w:tcPr>
            <w:tcW w:w="4148" w:type="dxa"/>
            <w:tcBorders>
              <w:bottom w:val="nil"/>
              <w:right w:val="nil"/>
            </w:tcBorders>
          </w:tcPr>
          <w:p w14:paraId="24291F30" w14:textId="7CAA39FD" w:rsidR="00036DD8" w:rsidRPr="008C6572" w:rsidRDefault="00A35ECC" w:rsidP="00036DD8">
            <w:pPr>
              <w:keepNext/>
              <w:tabs>
                <w:tab w:val="left" w:pos="567"/>
              </w:tabs>
              <w:rPr>
                <w:lang w:val="lt-LT"/>
              </w:rPr>
            </w:pPr>
            <w:r w:rsidRPr="008C6572">
              <w:rPr>
                <w:lang w:val="lt-LT"/>
              </w:rPr>
              <w:t>Kepenų, tulžies pūslės ir latakų sutrikimai</w:t>
            </w:r>
          </w:p>
        </w:tc>
        <w:tc>
          <w:tcPr>
            <w:tcW w:w="3318" w:type="dxa"/>
            <w:tcBorders>
              <w:left w:val="nil"/>
              <w:bottom w:val="nil"/>
              <w:right w:val="nil"/>
            </w:tcBorders>
          </w:tcPr>
          <w:p w14:paraId="589E4416" w14:textId="7886C33A" w:rsidR="00036DD8" w:rsidRPr="008C6572" w:rsidRDefault="00036DD8" w:rsidP="00036DD8">
            <w:pPr>
              <w:keepNext/>
              <w:tabs>
                <w:tab w:val="left" w:pos="567"/>
              </w:tabs>
              <w:rPr>
                <w:lang w:val="lt-LT"/>
              </w:rPr>
            </w:pPr>
            <w:proofErr w:type="spellStart"/>
            <w:r w:rsidRPr="008C6572">
              <w:rPr>
                <w:lang w:val="lt-LT"/>
              </w:rPr>
              <w:t>Cholestazė</w:t>
            </w:r>
            <w:proofErr w:type="spellEnd"/>
          </w:p>
        </w:tc>
        <w:tc>
          <w:tcPr>
            <w:tcW w:w="1594" w:type="dxa"/>
            <w:tcBorders>
              <w:left w:val="nil"/>
              <w:bottom w:val="nil"/>
            </w:tcBorders>
          </w:tcPr>
          <w:p w14:paraId="4AA6DD0E" w14:textId="5B90FD59" w:rsidR="00036DD8" w:rsidRPr="008C6572" w:rsidRDefault="00C804FD" w:rsidP="00036DD8">
            <w:pPr>
              <w:keepNext/>
              <w:tabs>
                <w:tab w:val="left" w:pos="567"/>
              </w:tabs>
              <w:rPr>
                <w:lang w:val="lt-LT"/>
              </w:rPr>
            </w:pPr>
            <w:r>
              <w:rPr>
                <w:lang w:val="lt-LT"/>
              </w:rPr>
              <w:t>Nedažnas</w:t>
            </w:r>
          </w:p>
        </w:tc>
      </w:tr>
      <w:tr w:rsidR="00036DD8" w:rsidRPr="008C6572" w14:paraId="4EBF482C" w14:textId="77777777" w:rsidTr="00E7133A">
        <w:tc>
          <w:tcPr>
            <w:tcW w:w="4148" w:type="dxa"/>
            <w:tcBorders>
              <w:top w:val="nil"/>
              <w:bottom w:val="nil"/>
              <w:right w:val="nil"/>
            </w:tcBorders>
          </w:tcPr>
          <w:p w14:paraId="56669F69" w14:textId="77777777" w:rsidR="00036DD8" w:rsidRPr="008C6572" w:rsidRDefault="00036DD8" w:rsidP="00036DD8">
            <w:pPr>
              <w:keepNext/>
              <w:tabs>
                <w:tab w:val="left" w:pos="567"/>
              </w:tabs>
              <w:rPr>
                <w:lang w:val="lt-LT"/>
              </w:rPr>
            </w:pPr>
          </w:p>
        </w:tc>
        <w:tc>
          <w:tcPr>
            <w:tcW w:w="3318" w:type="dxa"/>
            <w:tcBorders>
              <w:top w:val="nil"/>
              <w:left w:val="nil"/>
              <w:bottom w:val="nil"/>
              <w:right w:val="nil"/>
            </w:tcBorders>
          </w:tcPr>
          <w:p w14:paraId="39FE5D7B" w14:textId="32631BA1" w:rsidR="00036DD8" w:rsidRPr="008C6572" w:rsidRDefault="00036DD8" w:rsidP="00036DD8">
            <w:pPr>
              <w:keepNext/>
              <w:tabs>
                <w:tab w:val="left" w:pos="567"/>
              </w:tabs>
              <w:rPr>
                <w:lang w:val="lt-LT"/>
              </w:rPr>
            </w:pPr>
            <w:proofErr w:type="spellStart"/>
            <w:r w:rsidRPr="008C6572">
              <w:rPr>
                <w:lang w:val="lt-LT"/>
              </w:rPr>
              <w:t>Hiperbilirubinemija</w:t>
            </w:r>
            <w:proofErr w:type="spellEnd"/>
          </w:p>
        </w:tc>
        <w:tc>
          <w:tcPr>
            <w:tcW w:w="1594" w:type="dxa"/>
            <w:tcBorders>
              <w:top w:val="nil"/>
              <w:left w:val="nil"/>
              <w:bottom w:val="nil"/>
            </w:tcBorders>
          </w:tcPr>
          <w:p w14:paraId="6E550575" w14:textId="6454187F" w:rsidR="00036DD8" w:rsidRPr="008C6572" w:rsidRDefault="00C804FD" w:rsidP="00036DD8">
            <w:pPr>
              <w:keepNext/>
              <w:tabs>
                <w:tab w:val="left" w:pos="567"/>
              </w:tabs>
              <w:rPr>
                <w:lang w:val="lt-LT"/>
              </w:rPr>
            </w:pPr>
            <w:r>
              <w:rPr>
                <w:lang w:val="lt-LT"/>
              </w:rPr>
              <w:t>Nežinomas</w:t>
            </w:r>
          </w:p>
        </w:tc>
      </w:tr>
      <w:tr w:rsidR="00036DD8" w:rsidRPr="008C6572" w14:paraId="650BD253" w14:textId="77777777" w:rsidTr="00E7133A">
        <w:tc>
          <w:tcPr>
            <w:tcW w:w="4148" w:type="dxa"/>
            <w:tcBorders>
              <w:bottom w:val="nil"/>
              <w:right w:val="nil"/>
            </w:tcBorders>
          </w:tcPr>
          <w:p w14:paraId="1B40A4C4" w14:textId="57789EBD" w:rsidR="00036DD8" w:rsidRPr="008C6572" w:rsidRDefault="00036DD8" w:rsidP="00036DD8">
            <w:pPr>
              <w:keepNext/>
              <w:tabs>
                <w:tab w:val="left" w:pos="567"/>
              </w:tabs>
              <w:rPr>
                <w:lang w:val="lt-LT"/>
              </w:rPr>
            </w:pPr>
            <w:r w:rsidRPr="008C6572">
              <w:rPr>
                <w:lang w:val="lt-LT"/>
              </w:rPr>
              <w:t>Metabolizmo ir mitybos sutrikimai</w:t>
            </w:r>
          </w:p>
        </w:tc>
        <w:tc>
          <w:tcPr>
            <w:tcW w:w="3318" w:type="dxa"/>
            <w:tcBorders>
              <w:left w:val="nil"/>
              <w:bottom w:val="nil"/>
              <w:right w:val="nil"/>
            </w:tcBorders>
          </w:tcPr>
          <w:p w14:paraId="19FDB272" w14:textId="54B9A94F" w:rsidR="00036DD8" w:rsidRPr="008C6572" w:rsidRDefault="00036DD8" w:rsidP="00036DD8">
            <w:pPr>
              <w:keepNext/>
              <w:tabs>
                <w:tab w:val="left" w:pos="567"/>
              </w:tabs>
              <w:rPr>
                <w:lang w:val="lt-LT"/>
              </w:rPr>
            </w:pPr>
            <w:proofErr w:type="spellStart"/>
            <w:r w:rsidRPr="008C6572">
              <w:rPr>
                <w:lang w:val="lt-LT"/>
              </w:rPr>
              <w:t>Hipertrigliceridemija</w:t>
            </w:r>
            <w:proofErr w:type="spellEnd"/>
          </w:p>
        </w:tc>
        <w:tc>
          <w:tcPr>
            <w:tcW w:w="1594" w:type="dxa"/>
            <w:tcBorders>
              <w:left w:val="nil"/>
              <w:bottom w:val="nil"/>
            </w:tcBorders>
          </w:tcPr>
          <w:p w14:paraId="34B37E94" w14:textId="093C9FD3" w:rsidR="00036DD8" w:rsidRPr="008C6572" w:rsidRDefault="00C804FD" w:rsidP="00036DD8">
            <w:pPr>
              <w:keepNext/>
              <w:tabs>
                <w:tab w:val="left" w:pos="567"/>
              </w:tabs>
              <w:rPr>
                <w:lang w:val="lt-LT"/>
              </w:rPr>
            </w:pPr>
            <w:r>
              <w:rPr>
                <w:lang w:val="lt-LT"/>
              </w:rPr>
              <w:t>Dažnas</w:t>
            </w:r>
          </w:p>
        </w:tc>
      </w:tr>
      <w:tr w:rsidR="00036DD8" w:rsidRPr="008C6572" w14:paraId="09258791" w14:textId="77777777" w:rsidTr="00E7133A">
        <w:tc>
          <w:tcPr>
            <w:tcW w:w="4148" w:type="dxa"/>
            <w:tcBorders>
              <w:top w:val="nil"/>
              <w:bottom w:val="single" w:sz="4" w:space="0" w:color="auto"/>
              <w:right w:val="nil"/>
            </w:tcBorders>
          </w:tcPr>
          <w:p w14:paraId="11909CD6" w14:textId="77777777" w:rsidR="00036DD8" w:rsidRPr="008C6572" w:rsidRDefault="00036DD8" w:rsidP="00036DD8">
            <w:pPr>
              <w:keepNext/>
              <w:tabs>
                <w:tab w:val="left" w:pos="567"/>
              </w:tabs>
              <w:rPr>
                <w:lang w:val="lt-LT"/>
              </w:rPr>
            </w:pPr>
          </w:p>
        </w:tc>
        <w:tc>
          <w:tcPr>
            <w:tcW w:w="3318" w:type="dxa"/>
            <w:tcBorders>
              <w:top w:val="nil"/>
              <w:left w:val="nil"/>
              <w:bottom w:val="single" w:sz="4" w:space="0" w:color="auto"/>
              <w:right w:val="nil"/>
            </w:tcBorders>
          </w:tcPr>
          <w:p w14:paraId="3381A2D6" w14:textId="77777777" w:rsidR="00036DD8" w:rsidRDefault="00036DD8" w:rsidP="00036DD8">
            <w:pPr>
              <w:keepNext/>
              <w:tabs>
                <w:tab w:val="left" w:pos="567"/>
              </w:tabs>
              <w:rPr>
                <w:lang w:val="lt-LT"/>
              </w:rPr>
            </w:pPr>
            <w:r w:rsidRPr="008C6572">
              <w:rPr>
                <w:lang w:val="lt-LT"/>
              </w:rPr>
              <w:t>Hiperglikemija</w:t>
            </w:r>
          </w:p>
          <w:p w14:paraId="73DD79AF" w14:textId="4371E589" w:rsidR="00C804FD" w:rsidRPr="008C6572" w:rsidRDefault="00C804FD" w:rsidP="00036DD8">
            <w:pPr>
              <w:keepNext/>
              <w:tabs>
                <w:tab w:val="left" w:pos="567"/>
              </w:tabs>
              <w:rPr>
                <w:lang w:val="lt-LT"/>
              </w:rPr>
            </w:pPr>
            <w:proofErr w:type="spellStart"/>
            <w:r>
              <w:rPr>
                <w:lang w:val="lt-LT"/>
              </w:rPr>
              <w:t>Hiperlipidemija</w:t>
            </w:r>
            <w:proofErr w:type="spellEnd"/>
          </w:p>
        </w:tc>
        <w:tc>
          <w:tcPr>
            <w:tcW w:w="1594" w:type="dxa"/>
            <w:tcBorders>
              <w:top w:val="nil"/>
              <w:left w:val="nil"/>
              <w:bottom w:val="single" w:sz="4" w:space="0" w:color="auto"/>
            </w:tcBorders>
          </w:tcPr>
          <w:p w14:paraId="5C3D0319" w14:textId="75CC1367" w:rsidR="00036DD8" w:rsidRDefault="00C804FD" w:rsidP="00036DD8">
            <w:pPr>
              <w:keepNext/>
              <w:tabs>
                <w:tab w:val="left" w:pos="567"/>
              </w:tabs>
              <w:rPr>
                <w:lang w:val="lt-LT"/>
              </w:rPr>
            </w:pPr>
            <w:r>
              <w:rPr>
                <w:lang w:val="lt-LT"/>
              </w:rPr>
              <w:t>Dažnas</w:t>
            </w:r>
          </w:p>
          <w:p w14:paraId="12921468" w14:textId="08B232D4" w:rsidR="00C804FD" w:rsidRPr="008C6572" w:rsidRDefault="00C804FD" w:rsidP="00036DD8">
            <w:pPr>
              <w:keepNext/>
              <w:tabs>
                <w:tab w:val="left" w:pos="567"/>
              </w:tabs>
              <w:rPr>
                <w:lang w:val="lt-LT"/>
              </w:rPr>
            </w:pPr>
            <w:r>
              <w:rPr>
                <w:lang w:val="lt-LT"/>
              </w:rPr>
              <w:t>Nedažnas</w:t>
            </w:r>
          </w:p>
        </w:tc>
      </w:tr>
      <w:tr w:rsidR="00036DD8" w:rsidRPr="008C6572" w14:paraId="1DA2C01C" w14:textId="77777777" w:rsidTr="00E7133A">
        <w:tc>
          <w:tcPr>
            <w:tcW w:w="4148" w:type="dxa"/>
            <w:tcBorders>
              <w:top w:val="single" w:sz="4" w:space="0" w:color="auto"/>
              <w:bottom w:val="single" w:sz="4" w:space="0" w:color="auto"/>
              <w:right w:val="nil"/>
            </w:tcBorders>
          </w:tcPr>
          <w:p w14:paraId="2EF0C001" w14:textId="33A636C6" w:rsidR="00036DD8" w:rsidRPr="008C6572" w:rsidRDefault="00036DD8" w:rsidP="00036DD8">
            <w:pPr>
              <w:keepNext/>
              <w:tabs>
                <w:tab w:val="left" w:pos="567"/>
              </w:tabs>
              <w:rPr>
                <w:lang w:val="lt-LT"/>
              </w:rPr>
            </w:pPr>
            <w:r w:rsidRPr="008C6572">
              <w:rPr>
                <w:lang w:val="lt-LT"/>
              </w:rPr>
              <w:t>Bendrieji sutrikimai ir vartojimo vieta</w:t>
            </w:r>
          </w:p>
        </w:tc>
        <w:tc>
          <w:tcPr>
            <w:tcW w:w="3318" w:type="dxa"/>
            <w:tcBorders>
              <w:top w:val="single" w:sz="4" w:space="0" w:color="auto"/>
              <w:left w:val="nil"/>
              <w:bottom w:val="single" w:sz="4" w:space="0" w:color="auto"/>
              <w:right w:val="nil"/>
            </w:tcBorders>
          </w:tcPr>
          <w:p w14:paraId="6502BE8D" w14:textId="14249EB5" w:rsidR="00036DD8" w:rsidRPr="008C6572" w:rsidRDefault="00036DD8" w:rsidP="00036DD8">
            <w:pPr>
              <w:keepNext/>
              <w:tabs>
                <w:tab w:val="left" w:pos="567"/>
              </w:tabs>
              <w:rPr>
                <w:lang w:val="lt-LT"/>
              </w:rPr>
            </w:pPr>
            <w:r w:rsidRPr="008C6572">
              <w:rPr>
                <w:lang w:val="lt-LT"/>
              </w:rPr>
              <w:t>Karščiavimas</w:t>
            </w:r>
          </w:p>
        </w:tc>
        <w:tc>
          <w:tcPr>
            <w:tcW w:w="1594" w:type="dxa"/>
            <w:tcBorders>
              <w:top w:val="single" w:sz="4" w:space="0" w:color="auto"/>
              <w:left w:val="nil"/>
              <w:bottom w:val="single" w:sz="4" w:space="0" w:color="auto"/>
            </w:tcBorders>
          </w:tcPr>
          <w:p w14:paraId="35551F69" w14:textId="311147A3" w:rsidR="00036DD8" w:rsidRPr="008C6572" w:rsidRDefault="00C804FD" w:rsidP="00036DD8">
            <w:pPr>
              <w:keepNext/>
              <w:tabs>
                <w:tab w:val="left" w:pos="567"/>
              </w:tabs>
              <w:rPr>
                <w:lang w:val="lt-LT"/>
              </w:rPr>
            </w:pPr>
            <w:r>
              <w:rPr>
                <w:lang w:val="lt-LT"/>
              </w:rPr>
              <w:t>Nedažnas</w:t>
            </w:r>
          </w:p>
        </w:tc>
      </w:tr>
    </w:tbl>
    <w:p w14:paraId="07B0B829" w14:textId="6E1E9E1E" w:rsidR="00036DD8" w:rsidRPr="008C6572" w:rsidRDefault="00036DD8" w:rsidP="00036DD8">
      <w:pPr>
        <w:numPr>
          <w:ilvl w:val="0"/>
          <w:numId w:val="31"/>
        </w:numPr>
        <w:tabs>
          <w:tab w:val="left" w:pos="567"/>
        </w:tabs>
        <w:spacing w:before="120" w:after="0" w:line="240" w:lineRule="auto"/>
        <w:ind w:left="357" w:hanging="357"/>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Labai dažnas (≥ 1/10), dažnas (nuo ≥ 1/100 iki &lt; 1/10), nedažnas (nuo ≥ 1/1 000 iki &lt; 1/100), retas (nuo ≥ 1/10 000 iki &lt; 1/1 000)</w:t>
      </w:r>
      <w:r w:rsidR="00CC3BD0">
        <w:rPr>
          <w:rFonts w:ascii="Times New Roman" w:eastAsia="Times New Roman" w:hAnsi="Times New Roman" w:cs="Times New Roman"/>
          <w:kern w:val="0"/>
          <w:szCs w:val="20"/>
          <w14:ligatures w14:val="none"/>
        </w:rPr>
        <w:t>,</w:t>
      </w:r>
      <w:r w:rsidRPr="008C6572">
        <w:rPr>
          <w:rFonts w:ascii="Times New Roman" w:eastAsia="Times New Roman" w:hAnsi="Times New Roman" w:cs="Times New Roman"/>
          <w:kern w:val="0"/>
          <w:szCs w:val="20"/>
          <w14:ligatures w14:val="none"/>
        </w:rPr>
        <w:t xml:space="preserve"> labai retas (&lt; 1/10 000)</w:t>
      </w:r>
      <w:r w:rsidR="00CC3BD0">
        <w:rPr>
          <w:rFonts w:ascii="Times New Roman" w:eastAsia="Times New Roman" w:hAnsi="Times New Roman" w:cs="Times New Roman"/>
          <w:kern w:val="0"/>
          <w:szCs w:val="20"/>
          <w14:ligatures w14:val="none"/>
        </w:rPr>
        <w:t>, nežinomas (</w:t>
      </w:r>
      <w:r w:rsidR="00C3340B" w:rsidRPr="00C3340B">
        <w:rPr>
          <w:rFonts w:ascii="Times New Roman" w:eastAsia="Times New Roman" w:hAnsi="Times New Roman" w:cs="Times New Roman"/>
          <w:kern w:val="0"/>
          <w:szCs w:val="20"/>
          <w14:ligatures w14:val="none"/>
        </w:rPr>
        <w:t>negali būti apskaičiuotas pagal turimus duomenis)</w:t>
      </w:r>
    </w:p>
    <w:p w14:paraId="2195A309" w14:textId="77777777" w:rsidR="00036DD8" w:rsidRPr="008C6572" w:rsidRDefault="00036DD8" w:rsidP="00036DD8">
      <w:pPr>
        <w:spacing w:before="120" w:after="0" w:line="240" w:lineRule="auto"/>
        <w:ind w:left="357"/>
        <w:contextualSpacing/>
        <w:rPr>
          <w:rFonts w:ascii="Times New Roman" w:eastAsia="Times New Roman" w:hAnsi="Times New Roman" w:cs="Times New Roman"/>
          <w:kern w:val="0"/>
          <w:szCs w:val="20"/>
          <w14:ligatures w14:val="none"/>
        </w:rPr>
      </w:pPr>
    </w:p>
    <w:bookmarkEnd w:id="8"/>
    <w:p w14:paraId="7C7D89EC" w14:textId="072586A6" w:rsidR="00036DD8" w:rsidRPr="008C6572" w:rsidRDefault="00C065DE" w:rsidP="00036DD8">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lastRenderedPageBreak/>
        <w:t xml:space="preserve">Vartojant kitus </w:t>
      </w:r>
      <w:proofErr w:type="spellStart"/>
      <w:r w:rsidRPr="008C6572">
        <w:rPr>
          <w:rFonts w:ascii="Times New Roman" w:eastAsia="Times New Roman" w:hAnsi="Times New Roman" w:cs="Times New Roman"/>
          <w:kern w:val="0"/>
          <w:szCs w:val="20"/>
          <w14:ligatures w14:val="none"/>
        </w:rPr>
        <w:t>parenterinės</w:t>
      </w:r>
      <w:proofErr w:type="spellEnd"/>
      <w:r w:rsidRPr="008C6572">
        <w:rPr>
          <w:rFonts w:ascii="Times New Roman" w:eastAsia="Times New Roman" w:hAnsi="Times New Roman" w:cs="Times New Roman"/>
          <w:kern w:val="0"/>
          <w:szCs w:val="20"/>
          <w14:ligatures w14:val="none"/>
        </w:rPr>
        <w:t xml:space="preserve"> mitybos mišinius buvo pastebėtos toliau nurodytos nepageidaujamos reakcijos. Jei pasireiškia toks nepageidaujamas poveikis,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infuziją reikia nutraukti arba, jei reikia, </w:t>
      </w:r>
      <w:r w:rsidR="00433716" w:rsidRPr="008C6572">
        <w:rPr>
          <w:rFonts w:ascii="Times New Roman" w:eastAsia="Times New Roman" w:hAnsi="Times New Roman" w:cs="Times New Roman"/>
          <w:kern w:val="0"/>
          <w:szCs w:val="20"/>
          <w14:ligatures w14:val="none"/>
        </w:rPr>
        <w:t xml:space="preserve">ją </w:t>
      </w:r>
      <w:r w:rsidRPr="008C6572">
        <w:rPr>
          <w:rFonts w:ascii="Times New Roman" w:eastAsia="Times New Roman" w:hAnsi="Times New Roman" w:cs="Times New Roman"/>
          <w:kern w:val="0"/>
          <w:szCs w:val="20"/>
          <w14:ligatures w14:val="none"/>
        </w:rPr>
        <w:t>tęsti mažesniu greičiu</w:t>
      </w:r>
      <w:r w:rsidR="00CF2484">
        <w:rPr>
          <w:rFonts w:ascii="Times New Roman" w:eastAsia="Times New Roman" w:hAnsi="Times New Roman" w:cs="Times New Roman"/>
          <w:kern w:val="0"/>
          <w:szCs w:val="20"/>
          <w14:ligatures w14:val="none"/>
        </w:rPr>
        <w:t>,</w:t>
      </w:r>
      <w:r w:rsidRPr="008C6572">
        <w:rPr>
          <w:rFonts w:ascii="Times New Roman" w:eastAsia="Times New Roman" w:hAnsi="Times New Roman" w:cs="Times New Roman"/>
          <w:kern w:val="0"/>
          <w:szCs w:val="20"/>
          <w14:ligatures w14:val="none"/>
        </w:rPr>
        <w:t xml:space="preserve"> arba mažesne doze.</w:t>
      </w:r>
    </w:p>
    <w:p w14:paraId="24922E41" w14:textId="77777777" w:rsidR="00C065DE" w:rsidRPr="008C6572" w:rsidRDefault="00C065DE" w:rsidP="00036DD8">
      <w:pPr>
        <w:tabs>
          <w:tab w:val="left" w:pos="567"/>
        </w:tabs>
        <w:spacing w:after="0" w:line="240" w:lineRule="auto"/>
        <w:rPr>
          <w:rFonts w:ascii="Times New Roman" w:eastAsia="Times New Roman" w:hAnsi="Times New Roman" w:cs="Times New Roman"/>
          <w:kern w:val="0"/>
          <w:szCs w:val="20"/>
          <w14:ligatures w14:val="none"/>
        </w:rPr>
      </w:pPr>
    </w:p>
    <w:p w14:paraId="7721215C" w14:textId="207B0093" w:rsidR="00036DD8" w:rsidRPr="008C6572" w:rsidRDefault="00036DD8"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8C6572">
        <w:rPr>
          <w:rFonts w:ascii="Times New Roman" w:eastAsia="Times New Roman" w:hAnsi="Times New Roman" w:cs="Times New Roman"/>
          <w:i/>
          <w:kern w:val="0"/>
          <w:szCs w:val="20"/>
          <w14:ligatures w14:val="none"/>
        </w:rPr>
        <w:t>Riebalų perkrovos sindromas</w:t>
      </w:r>
    </w:p>
    <w:p w14:paraId="106A97E1" w14:textId="682DB59C" w:rsidR="00CB3AFB" w:rsidRPr="008C6572" w:rsidRDefault="00CB3AFB" w:rsidP="00CB3AFB">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Riebalų perkrovos sindromas yra reta būklė, apie kurią buvo pranešta vartojant į veną </w:t>
      </w:r>
      <w:r w:rsidR="00A66767">
        <w:rPr>
          <w:rFonts w:ascii="Times New Roman" w:eastAsia="Times New Roman" w:hAnsi="Times New Roman" w:cs="Times New Roman"/>
          <w:kern w:val="0"/>
          <w:szCs w:val="20"/>
          <w14:ligatures w14:val="none"/>
        </w:rPr>
        <w:t>leidž</w:t>
      </w:r>
      <w:r w:rsidRPr="008C6572">
        <w:rPr>
          <w:rFonts w:ascii="Times New Roman" w:eastAsia="Times New Roman" w:hAnsi="Times New Roman" w:cs="Times New Roman"/>
          <w:kern w:val="0"/>
          <w:szCs w:val="20"/>
          <w14:ligatures w14:val="none"/>
        </w:rPr>
        <w:t xml:space="preserve">iamas lipidų emulsijas ir kuriai būdingas staigus paciento būklės pablogėjimas (pvz., </w:t>
      </w:r>
      <w:r w:rsidR="00C7442E" w:rsidRPr="008C6572">
        <w:rPr>
          <w:rFonts w:ascii="Times New Roman" w:eastAsia="Times New Roman" w:hAnsi="Times New Roman" w:cs="Times New Roman"/>
          <w:kern w:val="0"/>
          <w:szCs w:val="20"/>
          <w14:ligatures w14:val="none"/>
        </w:rPr>
        <w:t xml:space="preserve">pasireiškia </w:t>
      </w:r>
      <w:r w:rsidRPr="008C6572">
        <w:rPr>
          <w:rFonts w:ascii="Times New Roman" w:eastAsia="Times New Roman" w:hAnsi="Times New Roman" w:cs="Times New Roman"/>
          <w:kern w:val="0"/>
          <w:szCs w:val="20"/>
          <w14:ligatures w14:val="none"/>
        </w:rPr>
        <w:t xml:space="preserve">karščiavimas, anemija, </w:t>
      </w:r>
      <w:proofErr w:type="spellStart"/>
      <w:r w:rsidRPr="008C6572">
        <w:rPr>
          <w:rFonts w:ascii="Times New Roman" w:eastAsia="Times New Roman" w:hAnsi="Times New Roman" w:cs="Times New Roman"/>
          <w:kern w:val="0"/>
          <w:szCs w:val="20"/>
          <w14:ligatures w14:val="none"/>
        </w:rPr>
        <w:t>leukopenija</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trombocitopenija</w:t>
      </w:r>
      <w:proofErr w:type="spellEnd"/>
      <w:r w:rsidRPr="008C6572">
        <w:rPr>
          <w:rFonts w:ascii="Times New Roman" w:eastAsia="Times New Roman" w:hAnsi="Times New Roman" w:cs="Times New Roman"/>
          <w:kern w:val="0"/>
          <w:szCs w:val="20"/>
          <w14:ligatures w14:val="none"/>
        </w:rPr>
        <w:t xml:space="preserve">, krešėjimo sutrikimai, </w:t>
      </w:r>
      <w:proofErr w:type="spellStart"/>
      <w:r w:rsidRPr="008C6572">
        <w:rPr>
          <w:rFonts w:ascii="Times New Roman" w:eastAsia="Times New Roman" w:hAnsi="Times New Roman" w:cs="Times New Roman"/>
          <w:kern w:val="0"/>
          <w:szCs w:val="20"/>
          <w14:ligatures w14:val="none"/>
        </w:rPr>
        <w:t>hiperlipidemija</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hepatomegalija</w:t>
      </w:r>
      <w:proofErr w:type="spellEnd"/>
      <w:r w:rsidRPr="008C6572">
        <w:rPr>
          <w:rFonts w:ascii="Times New Roman" w:eastAsia="Times New Roman" w:hAnsi="Times New Roman" w:cs="Times New Roman"/>
          <w:kern w:val="0"/>
          <w:szCs w:val="20"/>
          <w14:ligatures w14:val="none"/>
        </w:rPr>
        <w:t xml:space="preserve">, kepenų funkcijos pablogėjimas ir centrinės nervų sistemos sutrikimai, </w:t>
      </w:r>
      <w:r w:rsidR="00C7442E" w:rsidRPr="008C6572">
        <w:rPr>
          <w:rFonts w:ascii="Times New Roman" w:eastAsia="Times New Roman" w:hAnsi="Times New Roman" w:cs="Times New Roman"/>
          <w:kern w:val="0"/>
          <w:szCs w:val="20"/>
          <w14:ligatures w14:val="none"/>
        </w:rPr>
        <w:t>tokie kaip</w:t>
      </w:r>
      <w:r w:rsidRPr="008C6572">
        <w:rPr>
          <w:rFonts w:ascii="Times New Roman" w:eastAsia="Times New Roman" w:hAnsi="Times New Roman" w:cs="Times New Roman"/>
          <w:kern w:val="0"/>
          <w:szCs w:val="20"/>
          <w14:ligatures w14:val="none"/>
        </w:rPr>
        <w:t xml:space="preserve"> koma). Šis sindromas gali pasireikšti dėl sumažėjusio arba riboto gebėjimo </w:t>
      </w:r>
      <w:proofErr w:type="spellStart"/>
      <w:r w:rsidRPr="008C6572">
        <w:rPr>
          <w:rFonts w:ascii="Times New Roman" w:eastAsia="Times New Roman" w:hAnsi="Times New Roman" w:cs="Times New Roman"/>
          <w:kern w:val="0"/>
          <w:szCs w:val="20"/>
          <w14:ligatures w14:val="none"/>
        </w:rPr>
        <w:t>metabolizuoti</w:t>
      </w:r>
      <w:proofErr w:type="spellEnd"/>
      <w:r w:rsidRPr="008C6572">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sudėtyje esančius lipidus, kartu pailgėjus</w:t>
      </w:r>
      <w:r w:rsidR="006C174C" w:rsidRPr="008C6572">
        <w:rPr>
          <w:rFonts w:ascii="Times New Roman" w:eastAsia="Times New Roman" w:hAnsi="Times New Roman" w:cs="Times New Roman"/>
          <w:kern w:val="0"/>
          <w:szCs w:val="20"/>
          <w14:ligatures w14:val="none"/>
        </w:rPr>
        <w:t xml:space="preserve"> kraujo plazmos</w:t>
      </w:r>
      <w:r w:rsidRPr="008C6572">
        <w:rPr>
          <w:rFonts w:ascii="Times New Roman" w:eastAsia="Times New Roman" w:hAnsi="Times New Roman" w:cs="Times New Roman"/>
          <w:kern w:val="0"/>
          <w:szCs w:val="20"/>
          <w14:ligatures w14:val="none"/>
        </w:rPr>
        <w:t xml:space="preserve"> </w:t>
      </w:r>
      <w:r w:rsidR="006C174C" w:rsidRPr="008C6572">
        <w:rPr>
          <w:rFonts w:ascii="Times New Roman" w:eastAsia="Times New Roman" w:hAnsi="Times New Roman" w:cs="Times New Roman"/>
          <w:kern w:val="0"/>
          <w:szCs w:val="20"/>
          <w14:ligatures w14:val="none"/>
        </w:rPr>
        <w:t>klirensui</w:t>
      </w:r>
      <w:r w:rsidRPr="008C6572">
        <w:rPr>
          <w:rFonts w:ascii="Times New Roman" w:eastAsia="Times New Roman" w:hAnsi="Times New Roman" w:cs="Times New Roman"/>
          <w:kern w:val="0"/>
          <w:szCs w:val="20"/>
          <w14:ligatures w14:val="none"/>
        </w:rPr>
        <w:t xml:space="preserve"> (dėl to padidėja lipidų kiekis). Nors riebalų perkrovos sindromas dažniausiai buvo pastebėtas, kai buvo viršyta rekomenduojama lipidų dozė arba infuzijos greitis, aprašyta ir tokių atvejų, kai lipidų vaistinis preparatas buvo vartojamas pagal instrukcijas. Simptomai paprastai išnyksta nutraukus lipidų emulsijos infuziją.</w:t>
      </w:r>
    </w:p>
    <w:p w14:paraId="6451538D" w14:textId="77777777" w:rsidR="00CB3AFB" w:rsidRPr="008C6572" w:rsidRDefault="00CB3AFB" w:rsidP="00CB3AFB">
      <w:pPr>
        <w:tabs>
          <w:tab w:val="left" w:pos="567"/>
        </w:tabs>
        <w:spacing w:after="0" w:line="240" w:lineRule="auto"/>
        <w:rPr>
          <w:rFonts w:ascii="Times New Roman" w:eastAsia="Times New Roman" w:hAnsi="Times New Roman" w:cs="Times New Roman"/>
          <w:kern w:val="0"/>
          <w:szCs w:val="20"/>
          <w14:ligatures w14:val="none"/>
        </w:rPr>
      </w:pPr>
    </w:p>
    <w:p w14:paraId="303B89AF" w14:textId="5622E2A5" w:rsidR="00036DD8" w:rsidRPr="008C6572" w:rsidRDefault="00036DD8"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8C6572">
        <w:rPr>
          <w:rFonts w:ascii="Times New Roman" w:eastAsia="Times New Roman" w:hAnsi="Times New Roman" w:cs="Times New Roman"/>
          <w:i/>
          <w:kern w:val="0"/>
          <w:szCs w:val="20"/>
          <w14:ligatures w14:val="none"/>
        </w:rPr>
        <w:t>Perteklinė aminorūgščių infuzija</w:t>
      </w:r>
    </w:p>
    <w:p w14:paraId="4BFC0F19" w14:textId="2C7AB4BD" w:rsidR="00036DD8" w:rsidRPr="008C6572" w:rsidRDefault="004244EA" w:rsidP="00036DD8">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Kaip ir kitų aminorūgščių tirpalų atveju,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sudėtyje esančios aminorūgštys gali sukelti nepageidaujamą poveikį, jei viršijamas rekomenduojamas infuzijos greitis. Toks poveikis yra pykinimas, vėmimas, drebulys ir prakaitavimas. Aminorūgščių infuzija taip pat gali sukelti kūno temperatūros pakilimą. Sutrikus inkstų funkcijai, gali padidėti azoto sudėtyje turinčių metabolitų (pvz., kreatinino ir karbamido) kiekis.</w:t>
      </w:r>
    </w:p>
    <w:p w14:paraId="33821BF4" w14:textId="77777777" w:rsidR="004244EA" w:rsidRPr="008C6572" w:rsidRDefault="004244EA" w:rsidP="00036DD8">
      <w:pPr>
        <w:tabs>
          <w:tab w:val="left" w:pos="567"/>
        </w:tabs>
        <w:spacing w:after="0" w:line="240" w:lineRule="auto"/>
        <w:rPr>
          <w:rFonts w:ascii="Times New Roman" w:eastAsia="Times New Roman" w:hAnsi="Times New Roman" w:cs="Times New Roman"/>
          <w:kern w:val="0"/>
          <w:szCs w:val="20"/>
          <w14:ligatures w14:val="none"/>
        </w:rPr>
      </w:pPr>
    </w:p>
    <w:p w14:paraId="1FDC0BA0" w14:textId="170B69AF" w:rsidR="00036DD8" w:rsidRPr="008C6572" w:rsidRDefault="00BA7F56"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8C6572">
        <w:rPr>
          <w:rFonts w:ascii="Times New Roman" w:eastAsia="Times New Roman" w:hAnsi="Times New Roman" w:cs="Times New Roman"/>
          <w:i/>
          <w:kern w:val="0"/>
          <w:szCs w:val="20"/>
          <w14:ligatures w14:val="none"/>
        </w:rPr>
        <w:t>Perteklinė gliukozės infuzija</w:t>
      </w:r>
    </w:p>
    <w:p w14:paraId="5C81CEC2" w14:textId="2E19B41F" w:rsidR="0043695F" w:rsidRPr="008C6572" w:rsidRDefault="00BA7F56" w:rsidP="00A84058">
      <w:pPr>
        <w:widowControl w:val="0"/>
        <w:autoSpaceDE w:val="0"/>
        <w:autoSpaceDN w:val="0"/>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Jei viršijamas paciento gliukozės klirenso pajėgumas, gali pasireikšti hiperglikemija, </w:t>
      </w:r>
      <w:proofErr w:type="spellStart"/>
      <w:r w:rsidRPr="008C6572">
        <w:rPr>
          <w:rFonts w:ascii="Times New Roman" w:eastAsia="Times New Roman" w:hAnsi="Times New Roman" w:cs="Times New Roman"/>
          <w:kern w:val="0"/>
          <w:szCs w:val="20"/>
          <w14:ligatures w14:val="none"/>
        </w:rPr>
        <w:t>gliukozurija</w:t>
      </w:r>
      <w:proofErr w:type="spellEnd"/>
      <w:r w:rsidRPr="008C6572">
        <w:rPr>
          <w:rFonts w:ascii="Times New Roman" w:eastAsia="Times New Roman" w:hAnsi="Times New Roman" w:cs="Times New Roman"/>
          <w:kern w:val="0"/>
          <w:szCs w:val="20"/>
          <w14:ligatures w14:val="none"/>
        </w:rPr>
        <w:t xml:space="preserve"> ir </w:t>
      </w:r>
      <w:proofErr w:type="spellStart"/>
      <w:r w:rsidRPr="008C6572">
        <w:rPr>
          <w:rFonts w:ascii="Times New Roman" w:eastAsia="Times New Roman" w:hAnsi="Times New Roman" w:cs="Times New Roman"/>
          <w:kern w:val="0"/>
          <w:szCs w:val="20"/>
          <w14:ligatures w14:val="none"/>
        </w:rPr>
        <w:t>hiperosmoliarinis</w:t>
      </w:r>
      <w:proofErr w:type="spellEnd"/>
      <w:r w:rsidRPr="008C6572">
        <w:rPr>
          <w:rFonts w:ascii="Times New Roman" w:eastAsia="Times New Roman" w:hAnsi="Times New Roman" w:cs="Times New Roman"/>
          <w:kern w:val="0"/>
          <w:szCs w:val="20"/>
          <w14:ligatures w14:val="none"/>
        </w:rPr>
        <w:t xml:space="preserve"> sindromas.</w:t>
      </w:r>
    </w:p>
    <w:p w14:paraId="0191AB89" w14:textId="77777777" w:rsidR="00BA7F56" w:rsidRPr="008C6572" w:rsidRDefault="00BA7F5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AE5D232"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u w:val="single"/>
          <w14:ligatures w14:val="none"/>
        </w:rPr>
        <w:t>Pranešimas apie įtariamas nepageidaujamas reakcijas</w:t>
      </w:r>
    </w:p>
    <w:p w14:paraId="5DBDD3AE" w14:textId="77777777" w:rsidR="0043695F" w:rsidRPr="008C6572" w:rsidRDefault="0043695F" w:rsidP="00A84058">
      <w:pPr>
        <w:widowControl w:val="0"/>
        <w:tabs>
          <w:tab w:val="left" w:pos="567"/>
        </w:tabs>
        <w:autoSpaceDE w:val="0"/>
        <w:autoSpaceDN w:val="0"/>
        <w:spacing w:after="0" w:line="240" w:lineRule="auto"/>
        <w:rPr>
          <w:rFonts w:ascii="Times New Roman" w:eastAsia="Times New Roman" w:hAnsi="Times New Roman" w:cs="Times New Roman"/>
          <w:snapToGrid w:val="0"/>
          <w:kern w:val="0"/>
          <w14:ligatures w14:val="none"/>
        </w:rPr>
      </w:pPr>
      <w:r w:rsidRPr="008C6572">
        <w:rPr>
          <w:rFonts w:ascii="Times New Roman" w:eastAsia="Times New Roman" w:hAnsi="Times New Roman" w:cs="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C6572">
        <w:rPr>
          <w:rFonts w:ascii="Times New Roman" w:eastAsia="Times New Roman" w:hAnsi="Times New Roman" w:cs="Times New Roman"/>
          <w:color w:val="0000EE"/>
          <w:kern w:val="0"/>
          <w:u w:val="single"/>
          <w:lang w:eastAsia="lt-LT"/>
          <w14:ligatures w14:val="none"/>
        </w:rPr>
        <w:t>https://vvkt.lrv.lt/lt/</w:t>
      </w:r>
      <w:r w:rsidRPr="008C6572">
        <w:rPr>
          <w:rFonts w:ascii="Times New Roman" w:eastAsia="Times New Roman" w:hAnsi="Times New Roman" w:cs="Times New Roman"/>
          <w:kern w:val="0"/>
          <w14:ligatures w14:val="none"/>
        </w:rPr>
        <w:t xml:space="preserve"> nurodytais būdais.</w:t>
      </w:r>
    </w:p>
    <w:p w14:paraId="566E9C71"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C7479E8" w14:textId="77777777" w:rsidR="0043695F" w:rsidRPr="008C6572" w:rsidRDefault="0043695F" w:rsidP="00A84058">
      <w:pPr>
        <w:widowControl w:val="0"/>
        <w:numPr>
          <w:ilvl w:val="1"/>
          <w:numId w:val="1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Perdozavimas</w:t>
      </w:r>
    </w:p>
    <w:p w14:paraId="4B75B7D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17458EB7" w14:textId="235857B2" w:rsidR="002B1D17"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Kad būtų išvengta perdozavimo ar maišymo klaidų (taip pat žr. 6.6</w:t>
      </w:r>
      <w:r w:rsidR="00E13EAD" w:rsidRPr="008C6572">
        <w:rPr>
          <w:rFonts w:ascii="Times New Roman" w:eastAsia="Arial Unicode MS" w:hAnsi="Times New Roman" w:cs="Times New Roman"/>
          <w:color w:val="000000"/>
          <w:kern w:val="0"/>
          <w:lang w:bidi="en-US"/>
          <w14:ligatures w14:val="none"/>
        </w:rPr>
        <w:t> </w:t>
      </w:r>
      <w:r w:rsidRPr="008C6572">
        <w:rPr>
          <w:rFonts w:ascii="Times New Roman" w:eastAsia="Arial Unicode MS" w:hAnsi="Times New Roman" w:cs="Times New Roman"/>
          <w:color w:val="000000"/>
          <w:kern w:val="0"/>
          <w:lang w:bidi="en-US"/>
          <w14:ligatures w14:val="none"/>
        </w:rPr>
        <w:t>skyrių), dirbant su mažais kiekiais, būtina laikytis 4.2</w:t>
      </w:r>
      <w:r w:rsidR="009969EA" w:rsidRPr="008C6572">
        <w:rPr>
          <w:rFonts w:ascii="Times New Roman" w:eastAsia="Arial Unicode MS" w:hAnsi="Times New Roman" w:cs="Times New Roman"/>
          <w:color w:val="000000"/>
          <w:kern w:val="0"/>
          <w:lang w:bidi="en-US"/>
          <w14:ligatures w14:val="none"/>
        </w:rPr>
        <w:t> skyriu</w:t>
      </w:r>
      <w:r w:rsidRPr="008C6572">
        <w:rPr>
          <w:rFonts w:ascii="Times New Roman" w:eastAsia="Arial Unicode MS" w:hAnsi="Times New Roman" w:cs="Times New Roman"/>
          <w:color w:val="000000"/>
          <w:kern w:val="0"/>
          <w:lang w:bidi="en-US"/>
          <w14:ligatures w14:val="none"/>
        </w:rPr>
        <w:t>je pateiktų dozavimo rekomendacijų. Atidus biocheminių parametrų stebėjimas yra labai svarbus siekiant nustatyti vaistinio preparato vartojimo klaidas, t.</w:t>
      </w:r>
      <w:r w:rsidR="00B90704">
        <w:rPr>
          <w:rFonts w:ascii="Times New Roman" w:eastAsia="Arial Unicode MS" w:hAnsi="Times New Roman" w:cs="Times New Roman"/>
          <w:color w:val="000000"/>
          <w:kern w:val="0"/>
          <w:lang w:bidi="en-US"/>
          <w14:ligatures w14:val="none"/>
        </w:rPr>
        <w:t> </w:t>
      </w:r>
      <w:r w:rsidRPr="008C6572">
        <w:rPr>
          <w:rFonts w:ascii="Times New Roman" w:eastAsia="Arial Unicode MS" w:hAnsi="Times New Roman" w:cs="Times New Roman"/>
          <w:color w:val="000000"/>
          <w:kern w:val="0"/>
          <w:lang w:bidi="en-US"/>
          <w14:ligatures w14:val="none"/>
        </w:rPr>
        <w:t>y. perdozavimą.</w:t>
      </w:r>
    </w:p>
    <w:p w14:paraId="6280B86D" w14:textId="77777777" w:rsidR="002B1D17"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7F302568" w14:textId="7797BA39" w:rsidR="002B1D17"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Perdozavus gali pasireikšti skysčių perkrova, riebalų perkrovos sindromas, hiperglikemija ar kiti nepageidaujami reiškiniai (žr. 4.8</w:t>
      </w:r>
      <w:r w:rsidR="00E13EAD" w:rsidRPr="008C6572">
        <w:rPr>
          <w:rFonts w:ascii="Times New Roman" w:eastAsia="Arial Unicode MS" w:hAnsi="Times New Roman" w:cs="Times New Roman"/>
          <w:color w:val="000000"/>
          <w:kern w:val="0"/>
          <w:lang w:bidi="en-US"/>
          <w14:ligatures w14:val="none"/>
        </w:rPr>
        <w:t> </w:t>
      </w:r>
      <w:r w:rsidRPr="008C6572">
        <w:rPr>
          <w:rFonts w:ascii="Times New Roman" w:eastAsia="Arial Unicode MS" w:hAnsi="Times New Roman" w:cs="Times New Roman"/>
          <w:color w:val="000000"/>
          <w:kern w:val="0"/>
          <w:lang w:bidi="en-US"/>
          <w14:ligatures w14:val="none"/>
        </w:rPr>
        <w:t xml:space="preserve">skyrių), įskaitant, </w:t>
      </w:r>
      <w:r w:rsidR="005F6E12" w:rsidRPr="008C6572">
        <w:rPr>
          <w:rFonts w:ascii="Times New Roman" w:eastAsia="Arial Unicode MS" w:hAnsi="Times New Roman" w:cs="Times New Roman"/>
          <w:color w:val="000000"/>
          <w:kern w:val="0"/>
          <w:lang w:bidi="en-US"/>
          <w14:ligatures w14:val="none"/>
        </w:rPr>
        <w:t>pv</w:t>
      </w:r>
      <w:r w:rsidR="005C033D" w:rsidRPr="008C6572">
        <w:rPr>
          <w:rFonts w:ascii="Times New Roman" w:eastAsia="Arial Unicode MS" w:hAnsi="Times New Roman" w:cs="Times New Roman"/>
          <w:color w:val="000000"/>
          <w:kern w:val="0"/>
          <w:lang w:bidi="en-US"/>
          <w14:ligatures w14:val="none"/>
        </w:rPr>
        <w:t>z</w:t>
      </w:r>
      <w:r w:rsidR="005F6E12" w:rsidRPr="008C6572">
        <w:rPr>
          <w:rFonts w:ascii="Times New Roman" w:eastAsia="Arial Unicode MS" w:hAnsi="Times New Roman" w:cs="Times New Roman"/>
          <w:color w:val="000000"/>
          <w:kern w:val="0"/>
          <w:lang w:bidi="en-US"/>
          <w14:ligatures w14:val="none"/>
        </w:rPr>
        <w:t>.</w:t>
      </w:r>
      <w:r w:rsidRPr="008C6572">
        <w:rPr>
          <w:rFonts w:ascii="Times New Roman" w:eastAsia="Arial Unicode MS" w:hAnsi="Times New Roman" w:cs="Times New Roman"/>
          <w:color w:val="000000"/>
          <w:kern w:val="0"/>
          <w:lang w:bidi="en-US"/>
          <w14:ligatures w14:val="none"/>
        </w:rPr>
        <w:t>, pykinimą, vėmimą ir drebulį. Infuziją būtina nedelsiant nutraukti.</w:t>
      </w:r>
    </w:p>
    <w:p w14:paraId="7517F1A0" w14:textId="77777777" w:rsidR="002B1D17"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329D883A" w14:textId="7E7AC200" w:rsidR="002B1D17"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Specifinio priešnuodžio nėra, tačiau perdozavimo požymiai ir simptomai, nutraukus infuziją, paprastai išnyksta. Jei nutraukus infuziją simptomai išlieka, gali tekti skatinti diurezę ir atlikti hemodializę</w:t>
      </w:r>
      <w:r w:rsidR="005F6E12" w:rsidRPr="008C6572">
        <w:rPr>
          <w:rFonts w:ascii="Times New Roman" w:eastAsia="Arial Unicode MS" w:hAnsi="Times New Roman" w:cs="Times New Roman"/>
          <w:color w:val="000000"/>
          <w:kern w:val="0"/>
          <w:lang w:bidi="en-US"/>
          <w14:ligatures w14:val="none"/>
        </w:rPr>
        <w:t xml:space="preserve"> ar</w:t>
      </w:r>
      <w:r w:rsidRPr="008C6572">
        <w:rPr>
          <w:rFonts w:ascii="Times New Roman" w:eastAsia="Arial Unicode MS" w:hAnsi="Times New Roman" w:cs="Times New Roman"/>
          <w:color w:val="000000"/>
          <w:kern w:val="0"/>
          <w:lang w:bidi="en-US"/>
          <w14:ligatures w14:val="none"/>
        </w:rPr>
        <w:t xml:space="preserve"> </w:t>
      </w:r>
      <w:proofErr w:type="spellStart"/>
      <w:r w:rsidRPr="008C6572">
        <w:rPr>
          <w:rFonts w:ascii="Times New Roman" w:eastAsia="Arial Unicode MS" w:hAnsi="Times New Roman" w:cs="Times New Roman"/>
          <w:color w:val="000000"/>
          <w:kern w:val="0"/>
          <w:lang w:bidi="en-US"/>
          <w14:ligatures w14:val="none"/>
        </w:rPr>
        <w:t>hemofiltraciją</w:t>
      </w:r>
      <w:proofErr w:type="spellEnd"/>
      <w:r w:rsidRPr="008C6572">
        <w:rPr>
          <w:rFonts w:ascii="Times New Roman" w:eastAsia="Arial Unicode MS" w:hAnsi="Times New Roman" w:cs="Times New Roman"/>
          <w:color w:val="000000"/>
          <w:kern w:val="0"/>
          <w:lang w:bidi="en-US"/>
          <w14:ligatures w14:val="none"/>
        </w:rPr>
        <w:t>. Tolesnės gydymo priemonės priklauso nuo konkrečių simptomų ir jų sunkumo.</w:t>
      </w:r>
    </w:p>
    <w:p w14:paraId="607FF1B5" w14:textId="77777777" w:rsidR="002B1D17"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2768A863" w14:textId="77777777" w:rsidR="002B1D17"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Atnaujinus infuziją po to, kai simptomai palengvėjo, rekomenduojama infuzijos greitį didinti palaipsniui, dažnai vertinant paciento būklę.</w:t>
      </w:r>
    </w:p>
    <w:p w14:paraId="7510AC90" w14:textId="77777777" w:rsidR="002B1D17"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71172748" w14:textId="0F291F8F" w:rsidR="00C9666D" w:rsidRPr="008C6572"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Atidus biocheminių parametrų stebėjimas yra labai svarbus siekiant nustatyti vaistinio preparato vartojimo klaidas, t.</w:t>
      </w:r>
      <w:r w:rsidR="00B90704">
        <w:rPr>
          <w:rFonts w:ascii="Times New Roman" w:eastAsia="Arial Unicode MS" w:hAnsi="Times New Roman" w:cs="Times New Roman"/>
          <w:color w:val="000000"/>
          <w:kern w:val="0"/>
          <w:lang w:bidi="en-US"/>
          <w14:ligatures w14:val="none"/>
        </w:rPr>
        <w:t> </w:t>
      </w:r>
      <w:r w:rsidRPr="008C6572">
        <w:rPr>
          <w:rFonts w:ascii="Times New Roman" w:eastAsia="Arial Unicode MS" w:hAnsi="Times New Roman" w:cs="Times New Roman"/>
          <w:color w:val="000000"/>
          <w:kern w:val="0"/>
          <w:lang w:bidi="en-US"/>
          <w14:ligatures w14:val="none"/>
        </w:rPr>
        <w:t>y. perdozavimą, ir tinkamai gydyti visus sutrikimus.</w:t>
      </w:r>
    </w:p>
    <w:p w14:paraId="54AD8182"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4E407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80B6F05" w14:textId="77777777" w:rsidR="0043695F" w:rsidRPr="008C6572"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FARMAKOLOGINĖS SAVYBĖS</w:t>
      </w:r>
    </w:p>
    <w:p w14:paraId="09AED43C"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1310A4DE"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8C6572">
        <w:rPr>
          <w:rFonts w:ascii="Times New Roman" w:eastAsia="Times New Roman" w:hAnsi="Times New Roman" w:cs="Times New Roman"/>
          <w:b/>
          <w:bCs/>
          <w:kern w:val="0"/>
          <w14:ligatures w14:val="none"/>
        </w:rPr>
        <w:t>Farmakodinaminės</w:t>
      </w:r>
      <w:proofErr w:type="spellEnd"/>
      <w:r w:rsidRPr="008C6572">
        <w:rPr>
          <w:rFonts w:ascii="Times New Roman" w:eastAsia="Times New Roman" w:hAnsi="Times New Roman" w:cs="Times New Roman"/>
          <w:b/>
          <w:bCs/>
          <w:kern w:val="0"/>
          <w14:ligatures w14:val="none"/>
        </w:rPr>
        <w:t xml:space="preserve"> savybės</w:t>
      </w:r>
    </w:p>
    <w:p w14:paraId="00918C6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AC4F8C7" w14:textId="4074B7D0"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C6572">
        <w:rPr>
          <w:rFonts w:ascii="Times New Roman" w:eastAsia="Times New Roman" w:hAnsi="Times New Roman" w:cs="Times New Roman"/>
          <w:kern w:val="0"/>
          <w14:ligatures w14:val="none"/>
        </w:rPr>
        <w:t>Farmakoterapinė</w:t>
      </w:r>
      <w:proofErr w:type="spellEnd"/>
      <w:r w:rsidRPr="008C6572">
        <w:rPr>
          <w:rFonts w:ascii="Times New Roman" w:eastAsia="Times New Roman" w:hAnsi="Times New Roman" w:cs="Times New Roman"/>
          <w:kern w:val="0"/>
          <w14:ligatures w14:val="none"/>
        </w:rPr>
        <w:t xml:space="preserve"> grupė – </w:t>
      </w:r>
      <w:proofErr w:type="spellStart"/>
      <w:r w:rsidR="003540E4" w:rsidRPr="008C6572">
        <w:rPr>
          <w:rFonts w:ascii="Times New Roman" w:eastAsia="Times New Roman" w:hAnsi="Times New Roman" w:cs="Times New Roman"/>
          <w:kern w:val="0"/>
          <w14:ligatures w14:val="none"/>
        </w:rPr>
        <w:t>parenterinės</w:t>
      </w:r>
      <w:proofErr w:type="spellEnd"/>
      <w:r w:rsidR="003540E4" w:rsidRPr="008C6572">
        <w:rPr>
          <w:rFonts w:ascii="Times New Roman" w:eastAsia="Times New Roman" w:hAnsi="Times New Roman" w:cs="Times New Roman"/>
          <w:kern w:val="0"/>
          <w14:ligatures w14:val="none"/>
        </w:rPr>
        <w:t xml:space="preserve"> mitybos tirpalai / deriniai</w:t>
      </w:r>
      <w:r w:rsidR="000F2D9B" w:rsidRPr="008C6572">
        <w:rPr>
          <w:rFonts w:ascii="Times New Roman" w:eastAsia="Times New Roman" w:hAnsi="Times New Roman" w:cs="Times New Roman"/>
          <w:kern w:val="0"/>
          <w14:ligatures w14:val="none"/>
        </w:rPr>
        <w:t xml:space="preserve">, </w:t>
      </w:r>
      <w:r w:rsidRPr="008C6572">
        <w:rPr>
          <w:rFonts w:ascii="Times New Roman" w:eastAsia="Times New Roman" w:hAnsi="Times New Roman" w:cs="Times New Roman"/>
          <w:kern w:val="0"/>
          <w14:ligatures w14:val="none"/>
        </w:rPr>
        <w:t xml:space="preserve">ATC kodas – </w:t>
      </w:r>
      <w:r w:rsidR="003540E4" w:rsidRPr="008C6572">
        <w:rPr>
          <w:rFonts w:ascii="Times New Roman" w:eastAsia="Times New Roman" w:hAnsi="Times New Roman" w:cs="Times New Roman"/>
          <w:kern w:val="0"/>
          <w14:ligatures w14:val="none"/>
        </w:rPr>
        <w:t>B05BA10</w:t>
      </w:r>
      <w:r w:rsidRPr="008C6572">
        <w:rPr>
          <w:rFonts w:ascii="Times New Roman" w:eastAsia="Times New Roman" w:hAnsi="Times New Roman" w:cs="Times New Roman"/>
          <w:kern w:val="0"/>
          <w14:ligatures w14:val="none"/>
        </w:rPr>
        <w:t>.</w:t>
      </w:r>
    </w:p>
    <w:p w14:paraId="2188D991"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9D75529" w14:textId="37AC66E6" w:rsidR="005F6E12" w:rsidRPr="008C6572" w:rsidRDefault="00042086" w:rsidP="00FC599D">
      <w:pPr>
        <w:widowControl w:val="0"/>
        <w:spacing w:after="0" w:line="240" w:lineRule="auto"/>
        <w:rPr>
          <w:rFonts w:ascii="Times New Roman" w:eastAsia="Arial Unicode MS" w:hAnsi="Times New Roman" w:cs="Times New Roman"/>
          <w:color w:val="000000"/>
          <w:kern w:val="0"/>
          <w:lang w:bidi="en-US"/>
          <w14:ligatures w14:val="none"/>
        </w:rPr>
      </w:pPr>
      <w:proofErr w:type="spellStart"/>
      <w:r>
        <w:rPr>
          <w:rFonts w:ascii="Times New Roman" w:eastAsia="Arial Unicode MS" w:hAnsi="Times New Roman" w:cs="Times New Roman"/>
          <w:color w:val="000000"/>
          <w:kern w:val="0"/>
          <w:lang w:bidi="en-US"/>
          <w14:ligatures w14:val="none"/>
        </w:rPr>
        <w:t>Pedismof</w:t>
      </w:r>
      <w:proofErr w:type="spellEnd"/>
      <w:r>
        <w:rPr>
          <w:rFonts w:ascii="Times New Roman" w:eastAsia="Arial Unicode MS" w:hAnsi="Times New Roman" w:cs="Times New Roman"/>
          <w:color w:val="000000"/>
          <w:kern w:val="0"/>
          <w:lang w:bidi="en-US"/>
          <w14:ligatures w14:val="none"/>
        </w:rPr>
        <w:t xml:space="preserve"> </w:t>
      </w:r>
      <w:proofErr w:type="spellStart"/>
      <w:r>
        <w:rPr>
          <w:rFonts w:ascii="Times New Roman" w:eastAsia="Arial Unicode MS" w:hAnsi="Times New Roman" w:cs="Times New Roman"/>
          <w:color w:val="000000"/>
          <w:kern w:val="0"/>
          <w:lang w:bidi="en-US"/>
          <w14:ligatures w14:val="none"/>
        </w:rPr>
        <w:t>Pre</w:t>
      </w:r>
      <w:proofErr w:type="spellEnd"/>
      <w:r w:rsidR="00FC599D" w:rsidRPr="008C6572">
        <w:rPr>
          <w:rFonts w:ascii="Times New Roman" w:eastAsia="Arial Unicode MS" w:hAnsi="Times New Roman" w:cs="Times New Roman"/>
          <w:color w:val="000000"/>
          <w:kern w:val="0"/>
          <w:lang w:bidi="en-US"/>
          <w14:ligatures w14:val="none"/>
        </w:rPr>
        <w:t xml:space="preserve"> aminorūgščių tirpale yra visos naujagimiams </w:t>
      </w:r>
      <w:r w:rsidR="0032422C" w:rsidRPr="008C6572">
        <w:rPr>
          <w:rFonts w:ascii="Times New Roman" w:eastAsia="Arial Unicode MS" w:hAnsi="Times New Roman" w:cs="Times New Roman"/>
          <w:color w:val="000000"/>
          <w:kern w:val="0"/>
          <w:lang w:bidi="en-US"/>
          <w14:ligatures w14:val="none"/>
        </w:rPr>
        <w:t>nepakeičiamos</w:t>
      </w:r>
      <w:r w:rsidR="00FC599D" w:rsidRPr="008C6572">
        <w:rPr>
          <w:rFonts w:ascii="Times New Roman" w:eastAsia="Arial Unicode MS" w:hAnsi="Times New Roman" w:cs="Times New Roman"/>
          <w:color w:val="000000"/>
          <w:kern w:val="0"/>
          <w:lang w:bidi="en-US"/>
          <w14:ligatures w14:val="none"/>
        </w:rPr>
        <w:t xml:space="preserve"> ir pusiau </w:t>
      </w:r>
      <w:r w:rsidR="0032422C" w:rsidRPr="008C6572">
        <w:rPr>
          <w:rFonts w:ascii="Times New Roman" w:eastAsia="Arial Unicode MS" w:hAnsi="Times New Roman" w:cs="Times New Roman"/>
          <w:color w:val="000000"/>
          <w:kern w:val="0"/>
          <w:lang w:bidi="en-US"/>
          <w14:ligatures w14:val="none"/>
        </w:rPr>
        <w:t>nepakeičiamos</w:t>
      </w:r>
      <w:r w:rsidR="00FC599D" w:rsidRPr="008C6572">
        <w:rPr>
          <w:rFonts w:ascii="Times New Roman" w:eastAsia="Arial Unicode MS" w:hAnsi="Times New Roman" w:cs="Times New Roman"/>
          <w:color w:val="000000"/>
          <w:kern w:val="0"/>
          <w:lang w:bidi="en-US"/>
          <w14:ligatures w14:val="none"/>
        </w:rPr>
        <w:t xml:space="preserve"> aminorūgštys (t.</w:t>
      </w:r>
      <w:r w:rsidR="00B90704">
        <w:rPr>
          <w:rFonts w:ascii="Times New Roman" w:eastAsia="Arial Unicode MS" w:hAnsi="Times New Roman" w:cs="Times New Roman"/>
          <w:color w:val="000000"/>
          <w:kern w:val="0"/>
          <w:lang w:bidi="en-US"/>
          <w14:ligatures w14:val="none"/>
        </w:rPr>
        <w:t> </w:t>
      </w:r>
      <w:r w:rsidR="00FC599D" w:rsidRPr="008C6572">
        <w:rPr>
          <w:rFonts w:ascii="Times New Roman" w:eastAsia="Arial Unicode MS" w:hAnsi="Times New Roman" w:cs="Times New Roman"/>
          <w:color w:val="000000"/>
          <w:kern w:val="0"/>
          <w:lang w:bidi="en-US"/>
          <w14:ligatures w14:val="none"/>
        </w:rPr>
        <w:t xml:space="preserve">y. </w:t>
      </w:r>
      <w:proofErr w:type="spellStart"/>
      <w:r w:rsidR="00FC599D" w:rsidRPr="008C6572">
        <w:rPr>
          <w:rFonts w:ascii="Times New Roman" w:eastAsia="Arial Unicode MS" w:hAnsi="Times New Roman" w:cs="Times New Roman"/>
          <w:color w:val="000000"/>
          <w:kern w:val="0"/>
          <w:lang w:bidi="en-US"/>
          <w14:ligatures w14:val="none"/>
        </w:rPr>
        <w:t>argininas</w:t>
      </w:r>
      <w:proofErr w:type="spellEnd"/>
      <w:r w:rsidR="00FC599D" w:rsidRPr="008C6572">
        <w:rPr>
          <w:rFonts w:ascii="Times New Roman" w:eastAsia="Arial Unicode MS" w:hAnsi="Times New Roman" w:cs="Times New Roman"/>
          <w:color w:val="000000"/>
          <w:kern w:val="0"/>
          <w:lang w:bidi="en-US"/>
          <w14:ligatures w14:val="none"/>
        </w:rPr>
        <w:t xml:space="preserve">, </w:t>
      </w:r>
      <w:proofErr w:type="spellStart"/>
      <w:r w:rsidR="00FC599D" w:rsidRPr="008C6572">
        <w:rPr>
          <w:rFonts w:ascii="Times New Roman" w:eastAsia="Arial Unicode MS" w:hAnsi="Times New Roman" w:cs="Times New Roman"/>
          <w:color w:val="000000"/>
          <w:kern w:val="0"/>
          <w:lang w:bidi="en-US"/>
          <w14:ligatures w14:val="none"/>
        </w:rPr>
        <w:t>cisteinas</w:t>
      </w:r>
      <w:proofErr w:type="spellEnd"/>
      <w:r w:rsidR="00FC599D" w:rsidRPr="008C6572">
        <w:rPr>
          <w:rFonts w:ascii="Times New Roman" w:eastAsia="Arial Unicode MS" w:hAnsi="Times New Roman" w:cs="Times New Roman"/>
          <w:color w:val="000000"/>
          <w:kern w:val="0"/>
          <w:lang w:bidi="en-US"/>
          <w14:ligatures w14:val="none"/>
        </w:rPr>
        <w:t xml:space="preserve">, glicinas, </w:t>
      </w:r>
      <w:proofErr w:type="spellStart"/>
      <w:r w:rsidR="00FC599D" w:rsidRPr="008C6572">
        <w:rPr>
          <w:rFonts w:ascii="Times New Roman" w:eastAsia="Arial Unicode MS" w:hAnsi="Times New Roman" w:cs="Times New Roman"/>
          <w:color w:val="000000"/>
          <w:kern w:val="0"/>
          <w:lang w:bidi="en-US"/>
          <w14:ligatures w14:val="none"/>
        </w:rPr>
        <w:t>prolinas</w:t>
      </w:r>
      <w:proofErr w:type="spellEnd"/>
      <w:r w:rsidR="00FC599D" w:rsidRPr="008C6572">
        <w:rPr>
          <w:rFonts w:ascii="Times New Roman" w:eastAsia="Arial Unicode MS" w:hAnsi="Times New Roman" w:cs="Times New Roman"/>
          <w:color w:val="000000"/>
          <w:kern w:val="0"/>
          <w:lang w:bidi="en-US"/>
          <w14:ligatures w14:val="none"/>
        </w:rPr>
        <w:t xml:space="preserve">, </w:t>
      </w:r>
      <w:proofErr w:type="spellStart"/>
      <w:r w:rsidR="00FC599D" w:rsidRPr="008C6572">
        <w:rPr>
          <w:rFonts w:ascii="Times New Roman" w:eastAsia="Arial Unicode MS" w:hAnsi="Times New Roman" w:cs="Times New Roman"/>
          <w:color w:val="000000"/>
          <w:kern w:val="0"/>
          <w:lang w:bidi="en-US"/>
          <w14:ligatures w14:val="none"/>
        </w:rPr>
        <w:t>tirozinas</w:t>
      </w:r>
      <w:proofErr w:type="spellEnd"/>
      <w:r w:rsidR="00FC599D" w:rsidRPr="008C6572">
        <w:rPr>
          <w:rFonts w:ascii="Times New Roman" w:eastAsia="Arial Unicode MS" w:hAnsi="Times New Roman" w:cs="Times New Roman"/>
          <w:color w:val="000000"/>
          <w:kern w:val="0"/>
          <w:lang w:bidi="en-US"/>
          <w14:ligatures w14:val="none"/>
        </w:rPr>
        <w:t xml:space="preserve"> ir </w:t>
      </w:r>
      <w:proofErr w:type="spellStart"/>
      <w:r w:rsidR="00FC599D" w:rsidRPr="008C6572">
        <w:rPr>
          <w:rFonts w:ascii="Times New Roman" w:eastAsia="Arial Unicode MS" w:hAnsi="Times New Roman" w:cs="Times New Roman"/>
          <w:color w:val="000000"/>
          <w:kern w:val="0"/>
          <w:lang w:bidi="en-US"/>
          <w14:ligatures w14:val="none"/>
        </w:rPr>
        <w:t>taurinas</w:t>
      </w:r>
      <w:proofErr w:type="spellEnd"/>
      <w:r w:rsidR="00FC599D" w:rsidRPr="008C6572">
        <w:rPr>
          <w:rFonts w:ascii="Times New Roman" w:eastAsia="Arial Unicode MS" w:hAnsi="Times New Roman" w:cs="Times New Roman"/>
          <w:color w:val="000000"/>
          <w:kern w:val="0"/>
          <w:lang w:bidi="en-US"/>
          <w14:ligatures w14:val="none"/>
        </w:rPr>
        <w:t>).</w:t>
      </w:r>
    </w:p>
    <w:p w14:paraId="21C1D071" w14:textId="6A084EAB" w:rsidR="00AC75FF" w:rsidRPr="008C6572" w:rsidRDefault="00FC599D" w:rsidP="00FC599D">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 xml:space="preserve">Aminorūgštys pirmiausia naudojamos baltymų sintezei, </w:t>
      </w:r>
      <w:r w:rsidR="005F6E12" w:rsidRPr="008C6572">
        <w:rPr>
          <w:rFonts w:ascii="Times New Roman" w:eastAsia="Arial Unicode MS" w:hAnsi="Times New Roman" w:cs="Times New Roman"/>
          <w:color w:val="000000"/>
          <w:kern w:val="0"/>
          <w:lang w:bidi="en-US"/>
          <w14:ligatures w14:val="none"/>
        </w:rPr>
        <w:t xml:space="preserve">jos </w:t>
      </w:r>
      <w:r w:rsidRPr="008C6572">
        <w:rPr>
          <w:rFonts w:ascii="Times New Roman" w:eastAsia="Arial Unicode MS" w:hAnsi="Times New Roman" w:cs="Times New Roman"/>
          <w:color w:val="000000"/>
          <w:kern w:val="0"/>
          <w:lang w:bidi="en-US"/>
          <w14:ligatures w14:val="none"/>
        </w:rPr>
        <w:t>taip pat yra daugelio biocheminių grandžių pirmtakai ir svarbios įvairių signal</w:t>
      </w:r>
      <w:r w:rsidR="005F6E12" w:rsidRPr="008C6572">
        <w:rPr>
          <w:rFonts w:ascii="Times New Roman" w:eastAsia="Arial Unicode MS" w:hAnsi="Times New Roman" w:cs="Times New Roman"/>
          <w:color w:val="000000"/>
          <w:kern w:val="0"/>
          <w:lang w:bidi="en-US"/>
          <w14:ligatures w14:val="none"/>
        </w:rPr>
        <w:t>ą perduodančių</w:t>
      </w:r>
      <w:r w:rsidRPr="008C6572">
        <w:rPr>
          <w:rFonts w:ascii="Times New Roman" w:eastAsia="Arial Unicode MS" w:hAnsi="Times New Roman" w:cs="Times New Roman"/>
          <w:color w:val="000000"/>
          <w:kern w:val="0"/>
          <w:lang w:bidi="en-US"/>
          <w14:ligatures w14:val="none"/>
        </w:rPr>
        <w:t xml:space="preserve"> molekulių sudedamosios dalys. Konkrečiai </w:t>
      </w:r>
      <w:proofErr w:type="spellStart"/>
      <w:r w:rsidRPr="008C6572">
        <w:rPr>
          <w:rFonts w:ascii="Times New Roman" w:eastAsia="Arial Unicode MS" w:hAnsi="Times New Roman" w:cs="Times New Roman"/>
          <w:color w:val="000000"/>
          <w:kern w:val="0"/>
          <w:lang w:bidi="en-US"/>
          <w14:ligatures w14:val="none"/>
        </w:rPr>
        <w:t>taurinas</w:t>
      </w:r>
      <w:proofErr w:type="spellEnd"/>
      <w:r w:rsidRPr="008C6572">
        <w:rPr>
          <w:rFonts w:ascii="Times New Roman" w:eastAsia="Arial Unicode MS" w:hAnsi="Times New Roman" w:cs="Times New Roman"/>
          <w:color w:val="000000"/>
          <w:kern w:val="0"/>
          <w:lang w:bidi="en-US"/>
          <w14:ligatures w14:val="none"/>
        </w:rPr>
        <w:t xml:space="preserve"> yra svarbus membranos potencialo stabilizavimui, tulžies druskų susidarymui, augimui, smegenų brendimui ir tinklainės vystymuisi.</w:t>
      </w:r>
    </w:p>
    <w:p w14:paraId="2366500D" w14:textId="77777777" w:rsidR="00AC75FF" w:rsidRPr="008C6572" w:rsidRDefault="00AC75FF" w:rsidP="00AC75FF">
      <w:pPr>
        <w:widowControl w:val="0"/>
        <w:spacing w:after="0" w:line="240" w:lineRule="auto"/>
        <w:rPr>
          <w:rFonts w:ascii="Times New Roman" w:eastAsia="Arial Unicode MS" w:hAnsi="Times New Roman" w:cs="Times New Roman"/>
          <w:color w:val="000000"/>
          <w:kern w:val="0"/>
          <w:lang w:bidi="en-US"/>
          <w14:ligatures w14:val="none"/>
        </w:rPr>
      </w:pPr>
    </w:p>
    <w:p w14:paraId="54F57DB3" w14:textId="6BF45700" w:rsidR="0029623A" w:rsidRPr="008C6572" w:rsidRDefault="00042086" w:rsidP="0029623A">
      <w:pPr>
        <w:widowControl w:val="0"/>
        <w:spacing w:after="0" w:line="240" w:lineRule="auto"/>
        <w:rPr>
          <w:rFonts w:ascii="Times New Roman" w:eastAsia="Arial Unicode MS" w:hAnsi="Times New Roman" w:cs="Times New Roman"/>
          <w:color w:val="000000"/>
          <w:kern w:val="0"/>
          <w:lang w:bidi="en-US"/>
          <w14:ligatures w14:val="none"/>
        </w:rPr>
      </w:pPr>
      <w:proofErr w:type="spellStart"/>
      <w:r>
        <w:rPr>
          <w:rFonts w:ascii="Times New Roman" w:eastAsia="Arial Unicode MS" w:hAnsi="Times New Roman" w:cs="Times New Roman"/>
          <w:color w:val="000000"/>
          <w:kern w:val="0"/>
          <w:lang w:bidi="en-US"/>
          <w14:ligatures w14:val="none"/>
        </w:rPr>
        <w:t>Pedismof</w:t>
      </w:r>
      <w:proofErr w:type="spellEnd"/>
      <w:r>
        <w:rPr>
          <w:rFonts w:ascii="Times New Roman" w:eastAsia="Arial Unicode MS" w:hAnsi="Times New Roman" w:cs="Times New Roman"/>
          <w:color w:val="000000"/>
          <w:kern w:val="0"/>
          <w:lang w:bidi="en-US"/>
          <w14:ligatures w14:val="none"/>
        </w:rPr>
        <w:t xml:space="preserve"> </w:t>
      </w:r>
      <w:proofErr w:type="spellStart"/>
      <w:r>
        <w:rPr>
          <w:rFonts w:ascii="Times New Roman" w:eastAsia="Arial Unicode MS" w:hAnsi="Times New Roman" w:cs="Times New Roman"/>
          <w:color w:val="000000"/>
          <w:kern w:val="0"/>
          <w:lang w:bidi="en-US"/>
          <w14:ligatures w14:val="none"/>
        </w:rPr>
        <w:t>Pre</w:t>
      </w:r>
      <w:proofErr w:type="spellEnd"/>
      <w:r w:rsidR="0029623A" w:rsidRPr="008C6572">
        <w:rPr>
          <w:rFonts w:ascii="Times New Roman" w:eastAsia="Arial Unicode MS" w:hAnsi="Times New Roman" w:cs="Times New Roman"/>
          <w:color w:val="000000"/>
          <w:kern w:val="0"/>
          <w:lang w:bidi="en-US"/>
          <w14:ligatures w14:val="none"/>
        </w:rPr>
        <w:t xml:space="preserve"> angliavandenių šaltinis yra gliukozė.</w:t>
      </w:r>
    </w:p>
    <w:p w14:paraId="6B5E2020" w14:textId="28044554" w:rsidR="00AC75FF" w:rsidRPr="008C6572" w:rsidRDefault="0029623A" w:rsidP="0029623A">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Ji svarbi naujagimiams kaip pirminis energijos šaltinis, nes gali būti naudojama tiesiogiai, be fermentinės konversijos ir yra privalomas energijos šaltinis smegenų medžiagų apykaitai.</w:t>
      </w:r>
    </w:p>
    <w:p w14:paraId="37474484" w14:textId="77777777" w:rsidR="0029623A" w:rsidRPr="008C6572" w:rsidRDefault="0029623A" w:rsidP="0029623A">
      <w:pPr>
        <w:widowControl w:val="0"/>
        <w:spacing w:after="0" w:line="240" w:lineRule="auto"/>
        <w:rPr>
          <w:rFonts w:ascii="Times New Roman" w:eastAsia="Arial Unicode MS" w:hAnsi="Times New Roman" w:cs="Times New Roman"/>
          <w:color w:val="000000"/>
          <w:kern w:val="0"/>
          <w:lang w:bidi="en-US"/>
          <w14:ligatures w14:val="none"/>
        </w:rPr>
      </w:pPr>
    </w:p>
    <w:p w14:paraId="5B5344CC" w14:textId="359F1A2B" w:rsidR="009E72D8" w:rsidRPr="008C6572" w:rsidRDefault="00042086" w:rsidP="009E72D8">
      <w:pPr>
        <w:widowControl w:val="0"/>
        <w:spacing w:after="0" w:line="240" w:lineRule="auto"/>
        <w:rPr>
          <w:rFonts w:ascii="Times New Roman" w:eastAsia="Arial Unicode MS" w:hAnsi="Times New Roman" w:cs="Times New Roman"/>
          <w:color w:val="000000"/>
          <w:kern w:val="0"/>
          <w:lang w:bidi="en-US"/>
          <w14:ligatures w14:val="none"/>
        </w:rPr>
      </w:pPr>
      <w:proofErr w:type="spellStart"/>
      <w:r>
        <w:rPr>
          <w:rFonts w:ascii="Times New Roman" w:eastAsia="Arial Unicode MS" w:hAnsi="Times New Roman" w:cs="Times New Roman"/>
          <w:color w:val="000000"/>
          <w:kern w:val="0"/>
          <w:lang w:bidi="en-US"/>
          <w14:ligatures w14:val="none"/>
        </w:rPr>
        <w:t>Pedismof</w:t>
      </w:r>
      <w:proofErr w:type="spellEnd"/>
      <w:r>
        <w:rPr>
          <w:rFonts w:ascii="Times New Roman" w:eastAsia="Arial Unicode MS" w:hAnsi="Times New Roman" w:cs="Times New Roman"/>
          <w:color w:val="000000"/>
          <w:kern w:val="0"/>
          <w:lang w:bidi="en-US"/>
          <w14:ligatures w14:val="none"/>
        </w:rPr>
        <w:t xml:space="preserve"> </w:t>
      </w:r>
      <w:proofErr w:type="spellStart"/>
      <w:r>
        <w:rPr>
          <w:rFonts w:ascii="Times New Roman" w:eastAsia="Arial Unicode MS" w:hAnsi="Times New Roman" w:cs="Times New Roman"/>
          <w:color w:val="000000"/>
          <w:kern w:val="0"/>
          <w:lang w:bidi="en-US"/>
          <w14:ligatures w14:val="none"/>
        </w:rPr>
        <w:t>Pre</w:t>
      </w:r>
      <w:proofErr w:type="spellEnd"/>
      <w:r w:rsidR="009E72D8" w:rsidRPr="008C6572">
        <w:rPr>
          <w:rFonts w:ascii="Times New Roman" w:eastAsia="Arial Unicode MS" w:hAnsi="Times New Roman" w:cs="Times New Roman"/>
          <w:color w:val="000000"/>
          <w:kern w:val="0"/>
          <w:lang w:bidi="en-US"/>
          <w14:ligatures w14:val="none"/>
        </w:rPr>
        <w:t xml:space="preserve"> sudėtyje esanti lipidų emulsija yra 20</w:t>
      </w:r>
      <w:r w:rsidR="00CD5AFB" w:rsidRPr="008C6572">
        <w:rPr>
          <w:rFonts w:ascii="Times New Roman" w:eastAsia="Arial Unicode MS" w:hAnsi="Times New Roman" w:cs="Times New Roman"/>
          <w:color w:val="000000"/>
          <w:kern w:val="0"/>
          <w:lang w:bidi="en-US"/>
          <w14:ligatures w14:val="none"/>
        </w:rPr>
        <w:t> %</w:t>
      </w:r>
      <w:r w:rsidR="009E72D8" w:rsidRPr="008C6572">
        <w:rPr>
          <w:rFonts w:ascii="Times New Roman" w:eastAsia="Arial Unicode MS" w:hAnsi="Times New Roman" w:cs="Times New Roman"/>
          <w:color w:val="000000"/>
          <w:kern w:val="0"/>
          <w:lang w:bidi="en-US"/>
          <w14:ligatures w14:val="none"/>
        </w:rPr>
        <w:t xml:space="preserve"> </w:t>
      </w:r>
      <w:proofErr w:type="spellStart"/>
      <w:r w:rsidR="009E72D8" w:rsidRPr="008C6572">
        <w:rPr>
          <w:rFonts w:ascii="Times New Roman" w:eastAsia="Arial Unicode MS" w:hAnsi="Times New Roman" w:cs="Times New Roman"/>
          <w:color w:val="000000"/>
          <w:kern w:val="0"/>
          <w:lang w:bidi="en-US"/>
          <w14:ligatures w14:val="none"/>
        </w:rPr>
        <w:t>SMOFlipid</w:t>
      </w:r>
      <w:proofErr w:type="spellEnd"/>
      <w:r w:rsidR="009E72D8" w:rsidRPr="008C6572">
        <w:rPr>
          <w:rFonts w:ascii="Times New Roman" w:eastAsia="Arial Unicode MS" w:hAnsi="Times New Roman" w:cs="Times New Roman"/>
          <w:color w:val="000000"/>
          <w:kern w:val="0"/>
          <w:lang w:bidi="en-US"/>
          <w14:ligatures w14:val="none"/>
        </w:rPr>
        <w:t>, sojų aliejaus, vidutinės grandinės trigliceridų, alyvuogių aliejaus ir žuvų taukų mišinys.</w:t>
      </w:r>
    </w:p>
    <w:p w14:paraId="6BF14427" w14:textId="35D60E41" w:rsidR="00AC75FF" w:rsidRPr="008C6572" w:rsidRDefault="009E72D8" w:rsidP="009E72D8">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 xml:space="preserve">Sudėtyje esančios riebalų rūgštys yra trigliceridų pavidalo, juos hidrolizuoja lipoproteinų lipazė ir išsiskiria laisvosios riebalų rūgštys. Riebalų rūgštys yra energijos šaltinis trigliceridų pavidalu, struktūriniai ląstelių membranų ir audinių komponentai fosfolipidų ir </w:t>
      </w:r>
      <w:proofErr w:type="spellStart"/>
      <w:r w:rsidRPr="008C6572">
        <w:rPr>
          <w:rFonts w:ascii="Times New Roman" w:eastAsia="Arial Unicode MS" w:hAnsi="Times New Roman" w:cs="Times New Roman"/>
          <w:color w:val="000000"/>
          <w:kern w:val="0"/>
          <w:lang w:bidi="en-US"/>
          <w14:ligatures w14:val="none"/>
        </w:rPr>
        <w:t>glikolipidų</w:t>
      </w:r>
      <w:proofErr w:type="spellEnd"/>
      <w:r w:rsidRPr="008C6572">
        <w:rPr>
          <w:rFonts w:ascii="Times New Roman" w:eastAsia="Arial Unicode MS" w:hAnsi="Times New Roman" w:cs="Times New Roman"/>
          <w:color w:val="000000"/>
          <w:kern w:val="0"/>
          <w:lang w:bidi="en-US"/>
          <w14:ligatures w14:val="none"/>
        </w:rPr>
        <w:t xml:space="preserve"> pavidalu bei antrinės signal</w:t>
      </w:r>
      <w:r w:rsidR="005F6E12" w:rsidRPr="008C6572">
        <w:rPr>
          <w:rFonts w:ascii="Times New Roman" w:eastAsia="Arial Unicode MS" w:hAnsi="Times New Roman" w:cs="Times New Roman"/>
          <w:color w:val="000000"/>
          <w:kern w:val="0"/>
          <w:lang w:bidi="en-US"/>
          <w14:ligatures w14:val="none"/>
        </w:rPr>
        <w:t>ą perduodančios</w:t>
      </w:r>
      <w:r w:rsidRPr="008C6572">
        <w:rPr>
          <w:rFonts w:ascii="Times New Roman" w:eastAsia="Arial Unicode MS" w:hAnsi="Times New Roman" w:cs="Times New Roman"/>
          <w:color w:val="000000"/>
          <w:kern w:val="0"/>
          <w:lang w:bidi="en-US"/>
          <w14:ligatures w14:val="none"/>
        </w:rPr>
        <w:t xml:space="preserve"> medžiagos ir mediatoriai.</w:t>
      </w:r>
    </w:p>
    <w:p w14:paraId="6C66B707" w14:textId="77777777" w:rsidR="009E72D8" w:rsidRPr="008C6572" w:rsidRDefault="009E72D8" w:rsidP="009E72D8">
      <w:pPr>
        <w:widowControl w:val="0"/>
        <w:spacing w:after="0" w:line="240" w:lineRule="auto"/>
        <w:rPr>
          <w:rFonts w:ascii="Times New Roman" w:eastAsia="Arial Unicode MS" w:hAnsi="Times New Roman" w:cs="Times New Roman"/>
          <w:color w:val="000000"/>
          <w:kern w:val="0"/>
          <w:lang w:bidi="en-US"/>
          <w14:ligatures w14:val="none"/>
        </w:rPr>
      </w:pPr>
    </w:p>
    <w:p w14:paraId="5B271126" w14:textId="32B3C1F5" w:rsidR="00FB339E"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 xml:space="preserve">Sojų aliejaus sudėtyje yra daug polinesočiųjų riebalų rūgščių, kurias daugiausia sudaro dvi nepakeičiamosios riebalų rūgštys </w:t>
      </w:r>
      <w:r w:rsidR="002109F9" w:rsidRPr="008C6572">
        <w:rPr>
          <w:rFonts w:ascii="Times New Roman" w:eastAsia="Arial Unicode MS" w:hAnsi="Times New Roman" w:cs="Times New Roman"/>
          <w:color w:val="000000"/>
          <w:kern w:val="0"/>
          <w:lang w:bidi="en-US"/>
          <w14:ligatures w14:val="none"/>
        </w:rPr>
        <w:t>–</w:t>
      </w:r>
      <w:r w:rsidRPr="008C6572">
        <w:rPr>
          <w:rFonts w:ascii="Times New Roman" w:eastAsia="Arial Unicode MS" w:hAnsi="Times New Roman" w:cs="Times New Roman"/>
          <w:color w:val="000000"/>
          <w:kern w:val="0"/>
          <w:lang w:bidi="en-US"/>
          <w14:ligatures w14:val="none"/>
        </w:rPr>
        <w:t xml:space="preserve"> </w:t>
      </w:r>
      <w:proofErr w:type="spellStart"/>
      <w:r w:rsidRPr="008C6572">
        <w:rPr>
          <w:rFonts w:ascii="Times New Roman" w:eastAsia="Arial Unicode MS" w:hAnsi="Times New Roman" w:cs="Times New Roman"/>
          <w:color w:val="000000"/>
          <w:kern w:val="0"/>
          <w:lang w:bidi="en-US"/>
          <w14:ligatures w14:val="none"/>
        </w:rPr>
        <w:t>linolo</w:t>
      </w:r>
      <w:proofErr w:type="spellEnd"/>
      <w:r w:rsidRPr="008C6572">
        <w:rPr>
          <w:rFonts w:ascii="Times New Roman" w:eastAsia="Arial Unicode MS" w:hAnsi="Times New Roman" w:cs="Times New Roman"/>
          <w:color w:val="000000"/>
          <w:kern w:val="0"/>
          <w:lang w:bidi="en-US"/>
          <w14:ligatures w14:val="none"/>
        </w:rPr>
        <w:t xml:space="preserve"> rūgštis (L</w:t>
      </w:r>
      <w:r w:rsidR="002109F9" w:rsidRPr="008C6572">
        <w:rPr>
          <w:rFonts w:ascii="Times New Roman" w:eastAsia="Arial Unicode MS" w:hAnsi="Times New Roman" w:cs="Times New Roman"/>
          <w:color w:val="000000"/>
          <w:kern w:val="0"/>
          <w:lang w:bidi="en-US"/>
          <w14:ligatures w14:val="none"/>
        </w:rPr>
        <w:t>R</w:t>
      </w:r>
      <w:r w:rsidRPr="008C6572">
        <w:rPr>
          <w:rFonts w:ascii="Times New Roman" w:eastAsia="Arial Unicode MS" w:hAnsi="Times New Roman" w:cs="Times New Roman"/>
          <w:color w:val="000000"/>
          <w:kern w:val="0"/>
          <w:lang w:bidi="en-US"/>
          <w14:ligatures w14:val="none"/>
        </w:rPr>
        <w:t>, omega-6 riebalų rūgštis) ir alfa-</w:t>
      </w:r>
      <w:proofErr w:type="spellStart"/>
      <w:r w:rsidRPr="008C6572">
        <w:rPr>
          <w:rFonts w:ascii="Times New Roman" w:eastAsia="Arial Unicode MS" w:hAnsi="Times New Roman" w:cs="Times New Roman"/>
          <w:color w:val="000000"/>
          <w:kern w:val="0"/>
          <w:lang w:bidi="en-US"/>
          <w14:ligatures w14:val="none"/>
        </w:rPr>
        <w:t>linoleno</w:t>
      </w:r>
      <w:proofErr w:type="spellEnd"/>
      <w:r w:rsidRPr="008C6572">
        <w:rPr>
          <w:rFonts w:ascii="Times New Roman" w:eastAsia="Arial Unicode MS" w:hAnsi="Times New Roman" w:cs="Times New Roman"/>
          <w:color w:val="000000"/>
          <w:kern w:val="0"/>
          <w:lang w:bidi="en-US"/>
          <w14:ligatures w14:val="none"/>
        </w:rPr>
        <w:t xml:space="preserve"> rūgštis (AL</w:t>
      </w:r>
      <w:r w:rsidR="002109F9" w:rsidRPr="008C6572">
        <w:rPr>
          <w:rFonts w:ascii="Times New Roman" w:eastAsia="Arial Unicode MS" w:hAnsi="Times New Roman" w:cs="Times New Roman"/>
          <w:color w:val="000000"/>
          <w:kern w:val="0"/>
          <w:lang w:bidi="en-US"/>
          <w14:ligatures w14:val="none"/>
        </w:rPr>
        <w:t>R</w:t>
      </w:r>
      <w:r w:rsidRPr="008C6572">
        <w:rPr>
          <w:rFonts w:ascii="Times New Roman" w:eastAsia="Arial Unicode MS" w:hAnsi="Times New Roman" w:cs="Times New Roman"/>
          <w:color w:val="000000"/>
          <w:kern w:val="0"/>
          <w:lang w:bidi="en-US"/>
          <w14:ligatures w14:val="none"/>
        </w:rPr>
        <w:t>, omega-3 riebalų rūgštis).</w:t>
      </w:r>
    </w:p>
    <w:p w14:paraId="59849C48" w14:textId="77777777" w:rsidR="006B5CF8" w:rsidRPr="008C6572" w:rsidRDefault="006B5CF8" w:rsidP="00FB339E">
      <w:pPr>
        <w:widowControl w:val="0"/>
        <w:spacing w:after="0" w:line="240" w:lineRule="auto"/>
        <w:rPr>
          <w:rFonts w:ascii="Times New Roman" w:eastAsia="Arial Unicode MS" w:hAnsi="Times New Roman" w:cs="Times New Roman"/>
          <w:color w:val="000000"/>
          <w:kern w:val="0"/>
          <w:lang w:bidi="en-US"/>
          <w14:ligatures w14:val="none"/>
        </w:rPr>
      </w:pPr>
    </w:p>
    <w:p w14:paraId="04C9CC94" w14:textId="0A5FCDA8" w:rsidR="00FB339E" w:rsidRPr="008C6572"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 xml:space="preserve">Vidutinės grandinės trigliceridų sudėtyje yra vidutinės grandinės riebalų rūgščių, kurios greitai oksiduojasi ir suteikia organizmui </w:t>
      </w:r>
      <w:r w:rsidR="00D2744C">
        <w:rPr>
          <w:rFonts w:ascii="Times New Roman" w:eastAsia="Arial Unicode MS" w:hAnsi="Times New Roman" w:cs="Times New Roman"/>
          <w:color w:val="000000"/>
          <w:kern w:val="0"/>
          <w:lang w:bidi="en-US"/>
          <w14:ligatures w14:val="none"/>
        </w:rPr>
        <w:t>iš karto prieinamos</w:t>
      </w:r>
      <w:r w:rsidRPr="008C6572">
        <w:rPr>
          <w:rFonts w:ascii="Times New Roman" w:eastAsia="Arial Unicode MS" w:hAnsi="Times New Roman" w:cs="Times New Roman"/>
          <w:color w:val="000000"/>
          <w:kern w:val="0"/>
          <w:lang w:bidi="en-US"/>
          <w14:ligatures w14:val="none"/>
        </w:rPr>
        <w:t xml:space="preserve"> energijos.</w:t>
      </w:r>
    </w:p>
    <w:p w14:paraId="7BFE9324" w14:textId="4CBA0136" w:rsidR="00AC75FF" w:rsidRPr="008C6572"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 xml:space="preserve">Alyvuogių aliejaus sudėtyje yra daug </w:t>
      </w:r>
      <w:proofErr w:type="spellStart"/>
      <w:r w:rsidRPr="008C6572">
        <w:rPr>
          <w:rFonts w:ascii="Times New Roman" w:eastAsia="Arial Unicode MS" w:hAnsi="Times New Roman" w:cs="Times New Roman"/>
          <w:color w:val="000000"/>
          <w:kern w:val="0"/>
          <w:lang w:bidi="en-US"/>
          <w14:ligatures w14:val="none"/>
        </w:rPr>
        <w:t>mononesočiosios</w:t>
      </w:r>
      <w:proofErr w:type="spellEnd"/>
      <w:r w:rsidRPr="008C6572">
        <w:rPr>
          <w:rFonts w:ascii="Times New Roman" w:eastAsia="Arial Unicode MS" w:hAnsi="Times New Roman" w:cs="Times New Roman"/>
          <w:color w:val="000000"/>
          <w:kern w:val="0"/>
          <w:lang w:bidi="en-US"/>
          <w14:ligatures w14:val="none"/>
        </w:rPr>
        <w:t xml:space="preserve"> riebalų rūgšties </w:t>
      </w:r>
      <w:proofErr w:type="spellStart"/>
      <w:r w:rsidRPr="008C6572">
        <w:rPr>
          <w:rFonts w:ascii="Times New Roman" w:eastAsia="Arial Unicode MS" w:hAnsi="Times New Roman" w:cs="Times New Roman"/>
          <w:color w:val="000000"/>
          <w:kern w:val="0"/>
          <w:lang w:bidi="en-US"/>
          <w14:ligatures w14:val="none"/>
        </w:rPr>
        <w:t>oleino</w:t>
      </w:r>
      <w:proofErr w:type="spellEnd"/>
      <w:r w:rsidRPr="008C6572">
        <w:rPr>
          <w:rFonts w:ascii="Times New Roman" w:eastAsia="Arial Unicode MS" w:hAnsi="Times New Roman" w:cs="Times New Roman"/>
          <w:color w:val="000000"/>
          <w:kern w:val="0"/>
          <w:lang w:bidi="en-US"/>
          <w14:ligatures w14:val="none"/>
        </w:rPr>
        <w:t xml:space="preserve"> rūgšties (omega-9 riebalų rūgšties).</w:t>
      </w:r>
    </w:p>
    <w:p w14:paraId="27186D4D" w14:textId="78128365" w:rsidR="00AC75FF" w:rsidRPr="008C6572" w:rsidRDefault="002377A7" w:rsidP="00AC75FF">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 xml:space="preserve">Žuvų taukuose yra daug labai ilgos grandinės omega-3 polinesočiųjų riebalų rūgščių (PNRR), tokių kaip </w:t>
      </w:r>
      <w:proofErr w:type="spellStart"/>
      <w:r w:rsidRPr="008C6572">
        <w:rPr>
          <w:rFonts w:ascii="Times New Roman" w:eastAsia="Arial Unicode MS" w:hAnsi="Times New Roman" w:cs="Times New Roman"/>
          <w:color w:val="000000"/>
          <w:kern w:val="0"/>
          <w:lang w:bidi="en-US"/>
          <w14:ligatures w14:val="none"/>
        </w:rPr>
        <w:t>eikozapentaeno</w:t>
      </w:r>
      <w:proofErr w:type="spellEnd"/>
      <w:r w:rsidRPr="008C6572">
        <w:rPr>
          <w:rFonts w:ascii="Times New Roman" w:eastAsia="Arial Unicode MS" w:hAnsi="Times New Roman" w:cs="Times New Roman"/>
          <w:color w:val="000000"/>
          <w:kern w:val="0"/>
          <w:lang w:bidi="en-US"/>
          <w14:ligatures w14:val="none"/>
        </w:rPr>
        <w:t xml:space="preserve"> rūgštis (EPR) ir </w:t>
      </w:r>
      <w:proofErr w:type="spellStart"/>
      <w:r w:rsidRPr="008C6572">
        <w:rPr>
          <w:rFonts w:ascii="Times New Roman" w:eastAsia="Arial Unicode MS" w:hAnsi="Times New Roman" w:cs="Times New Roman"/>
          <w:color w:val="000000"/>
          <w:kern w:val="0"/>
          <w:lang w:bidi="en-US"/>
          <w14:ligatures w14:val="none"/>
        </w:rPr>
        <w:t>dokozaheksaeno</w:t>
      </w:r>
      <w:proofErr w:type="spellEnd"/>
      <w:r w:rsidRPr="008C6572">
        <w:rPr>
          <w:rFonts w:ascii="Times New Roman" w:eastAsia="Arial Unicode MS" w:hAnsi="Times New Roman" w:cs="Times New Roman"/>
          <w:color w:val="000000"/>
          <w:kern w:val="0"/>
          <w:lang w:bidi="en-US"/>
          <w14:ligatures w14:val="none"/>
        </w:rPr>
        <w:t xml:space="preserve"> rūgštis (DHR), ir labai ilgos grandinės omega-6 riebalų rūgšties </w:t>
      </w:r>
      <w:proofErr w:type="spellStart"/>
      <w:r w:rsidRPr="008C6572">
        <w:rPr>
          <w:rFonts w:ascii="Times New Roman" w:eastAsia="Arial Unicode MS" w:hAnsi="Times New Roman" w:cs="Times New Roman"/>
          <w:color w:val="000000"/>
          <w:kern w:val="0"/>
          <w:lang w:bidi="en-US"/>
          <w14:ligatures w14:val="none"/>
        </w:rPr>
        <w:t>arachidono</w:t>
      </w:r>
      <w:proofErr w:type="spellEnd"/>
      <w:r w:rsidRPr="008C6572">
        <w:rPr>
          <w:rFonts w:ascii="Times New Roman" w:eastAsia="Arial Unicode MS" w:hAnsi="Times New Roman" w:cs="Times New Roman"/>
          <w:color w:val="000000"/>
          <w:kern w:val="0"/>
          <w:lang w:bidi="en-US"/>
          <w14:ligatures w14:val="none"/>
        </w:rPr>
        <w:t xml:space="preserve"> rūgšties (AR). AR, EP</w:t>
      </w:r>
      <w:r w:rsidR="002109F9" w:rsidRPr="008C6572">
        <w:rPr>
          <w:rFonts w:ascii="Times New Roman" w:eastAsia="Arial Unicode MS" w:hAnsi="Times New Roman" w:cs="Times New Roman"/>
          <w:color w:val="000000"/>
          <w:kern w:val="0"/>
          <w:lang w:bidi="en-US"/>
          <w14:ligatures w14:val="none"/>
        </w:rPr>
        <w:t>R</w:t>
      </w:r>
      <w:r w:rsidRPr="008C6572">
        <w:rPr>
          <w:rFonts w:ascii="Times New Roman" w:eastAsia="Arial Unicode MS" w:hAnsi="Times New Roman" w:cs="Times New Roman"/>
          <w:color w:val="000000"/>
          <w:kern w:val="0"/>
          <w:lang w:bidi="en-US"/>
          <w14:ligatures w14:val="none"/>
        </w:rPr>
        <w:t xml:space="preserve"> ir DHR yra </w:t>
      </w:r>
      <w:proofErr w:type="spellStart"/>
      <w:r w:rsidRPr="008C6572">
        <w:rPr>
          <w:rFonts w:ascii="Times New Roman" w:eastAsia="Arial Unicode MS" w:hAnsi="Times New Roman" w:cs="Times New Roman"/>
          <w:color w:val="000000"/>
          <w:kern w:val="0"/>
          <w:lang w:bidi="en-US"/>
          <w14:ligatures w14:val="none"/>
        </w:rPr>
        <w:t>eikozanoidų</w:t>
      </w:r>
      <w:proofErr w:type="spellEnd"/>
      <w:r w:rsidRPr="008C6572">
        <w:rPr>
          <w:rFonts w:ascii="Times New Roman" w:eastAsia="Arial Unicode MS" w:hAnsi="Times New Roman" w:cs="Times New Roman"/>
          <w:color w:val="000000"/>
          <w:kern w:val="0"/>
          <w:lang w:bidi="en-US"/>
          <w14:ligatures w14:val="none"/>
        </w:rPr>
        <w:t xml:space="preserve">, tokių kaip prostaglandinai, </w:t>
      </w:r>
      <w:proofErr w:type="spellStart"/>
      <w:r w:rsidRPr="008C6572">
        <w:rPr>
          <w:rFonts w:ascii="Times New Roman" w:eastAsia="Arial Unicode MS" w:hAnsi="Times New Roman" w:cs="Times New Roman"/>
          <w:color w:val="000000"/>
          <w:kern w:val="0"/>
          <w:lang w:bidi="en-US"/>
          <w14:ligatures w14:val="none"/>
        </w:rPr>
        <w:t>tromboksanai</w:t>
      </w:r>
      <w:proofErr w:type="spellEnd"/>
      <w:r w:rsidRPr="008C6572">
        <w:rPr>
          <w:rFonts w:ascii="Times New Roman" w:eastAsia="Arial Unicode MS" w:hAnsi="Times New Roman" w:cs="Times New Roman"/>
          <w:color w:val="000000"/>
          <w:kern w:val="0"/>
          <w:lang w:bidi="en-US"/>
          <w14:ligatures w14:val="none"/>
        </w:rPr>
        <w:t xml:space="preserve"> ir </w:t>
      </w:r>
      <w:proofErr w:type="spellStart"/>
      <w:r w:rsidRPr="008C6572">
        <w:rPr>
          <w:rFonts w:ascii="Times New Roman" w:eastAsia="Arial Unicode MS" w:hAnsi="Times New Roman" w:cs="Times New Roman"/>
          <w:color w:val="000000"/>
          <w:kern w:val="0"/>
          <w:lang w:bidi="en-US"/>
          <w14:ligatures w14:val="none"/>
        </w:rPr>
        <w:t>leukotrienai</w:t>
      </w:r>
      <w:proofErr w:type="spellEnd"/>
      <w:r w:rsidRPr="008C6572">
        <w:rPr>
          <w:rFonts w:ascii="Times New Roman" w:eastAsia="Arial Unicode MS" w:hAnsi="Times New Roman" w:cs="Times New Roman"/>
          <w:color w:val="000000"/>
          <w:kern w:val="0"/>
          <w:lang w:bidi="en-US"/>
          <w14:ligatures w14:val="none"/>
        </w:rPr>
        <w:t xml:space="preserve">, pirmtakai. Nors neišnešioti naujagimiai gali sintetinti AR iš LR ir DHR iš ALR, jų konversija yra labai ribota. DHR ir AR yra svarbios smegenų vystymuisi ir normaliam kūno augimui. Pagrindinis DHR kaupimasis smegenyse ir nerviniame audinyje vyksta paskutinį nėštumo trimestrą, o tinklainėje </w:t>
      </w:r>
      <w:r w:rsidR="002109F9" w:rsidRPr="008C6572">
        <w:rPr>
          <w:rFonts w:ascii="Times New Roman" w:eastAsia="Arial Unicode MS" w:hAnsi="Times New Roman" w:cs="Times New Roman"/>
          <w:color w:val="000000"/>
          <w:kern w:val="0"/>
          <w:lang w:bidi="en-US"/>
          <w14:ligatures w14:val="none"/>
        </w:rPr>
        <w:t>–</w:t>
      </w:r>
      <w:r w:rsidRPr="008C6572">
        <w:rPr>
          <w:rFonts w:ascii="Times New Roman" w:eastAsia="Arial Unicode MS" w:hAnsi="Times New Roman" w:cs="Times New Roman"/>
          <w:color w:val="000000"/>
          <w:kern w:val="0"/>
          <w:lang w:bidi="en-US"/>
          <w14:ligatures w14:val="none"/>
        </w:rPr>
        <w:t xml:space="preserve"> nuo 24</w:t>
      </w:r>
      <w:r w:rsidR="002109F9" w:rsidRPr="008C6572">
        <w:rPr>
          <w:rFonts w:ascii="Times New Roman" w:eastAsia="Arial Unicode MS" w:hAnsi="Times New Roman" w:cs="Times New Roman"/>
          <w:color w:val="000000"/>
          <w:kern w:val="0"/>
          <w:lang w:bidi="en-US"/>
          <w14:ligatures w14:val="none"/>
        </w:rPr>
        <w:t> </w:t>
      </w:r>
      <w:r w:rsidRPr="008C6572">
        <w:rPr>
          <w:rFonts w:ascii="Times New Roman" w:eastAsia="Arial Unicode MS" w:hAnsi="Times New Roman" w:cs="Times New Roman"/>
          <w:color w:val="000000"/>
          <w:kern w:val="0"/>
          <w:lang w:bidi="en-US"/>
          <w14:ligatures w14:val="none"/>
        </w:rPr>
        <w:t>nėštumo savaitės iki gimimo. EPR yra pagrindinis tinklainėje sintetinamų labai ilgos grandinės riebalų rūgščių (C24-C36) pirmtakas.</w:t>
      </w:r>
    </w:p>
    <w:p w14:paraId="43D2647E" w14:textId="77777777" w:rsidR="002377A7" w:rsidRPr="008C6572" w:rsidRDefault="002377A7" w:rsidP="00AC75FF">
      <w:pPr>
        <w:widowControl w:val="0"/>
        <w:spacing w:after="0" w:line="240" w:lineRule="auto"/>
        <w:rPr>
          <w:rFonts w:ascii="Times New Roman" w:eastAsia="Arial Unicode MS" w:hAnsi="Times New Roman" w:cs="Times New Roman"/>
          <w:color w:val="000000"/>
          <w:kern w:val="0"/>
          <w:lang w:bidi="en-US"/>
          <w14:ligatures w14:val="none"/>
        </w:rPr>
      </w:pPr>
    </w:p>
    <w:p w14:paraId="1BB77366" w14:textId="18615012" w:rsidR="00AC75FF" w:rsidRPr="008C6572" w:rsidRDefault="00182282" w:rsidP="00AC75FF">
      <w:pPr>
        <w:widowControl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Mišrioje 4 aliejų lipidų emulsijoje yra nepakeičiamųjų riebalų rūgščių LR, kuri</w:t>
      </w:r>
      <w:r w:rsidR="002109F9" w:rsidRPr="008C6572">
        <w:rPr>
          <w:rFonts w:ascii="Times New Roman" w:eastAsia="Arial Unicode MS" w:hAnsi="Times New Roman" w:cs="Times New Roman"/>
          <w:color w:val="000000"/>
          <w:kern w:val="0"/>
          <w:lang w:bidi="en-US"/>
          <w14:ligatures w14:val="none"/>
        </w:rPr>
        <w:t>os</w:t>
      </w:r>
      <w:r w:rsidRPr="008C6572">
        <w:rPr>
          <w:rFonts w:ascii="Times New Roman" w:eastAsia="Arial Unicode MS" w:hAnsi="Times New Roman" w:cs="Times New Roman"/>
          <w:color w:val="000000"/>
          <w:kern w:val="0"/>
          <w:lang w:bidi="en-US"/>
          <w14:ligatures w14:val="none"/>
        </w:rPr>
        <w:t xml:space="preserve"> tipinė koncentracija yra maždaug 35</w:t>
      </w:r>
      <w:r w:rsidR="00CD5AFB" w:rsidRPr="008C6572">
        <w:rPr>
          <w:rFonts w:ascii="Times New Roman" w:eastAsia="Arial Unicode MS" w:hAnsi="Times New Roman" w:cs="Times New Roman"/>
          <w:color w:val="000000"/>
          <w:kern w:val="0"/>
          <w:lang w:bidi="en-US"/>
          <w14:ligatures w14:val="none"/>
        </w:rPr>
        <w:t> mg</w:t>
      </w:r>
      <w:r w:rsidRPr="008C6572">
        <w:rPr>
          <w:rFonts w:ascii="Times New Roman" w:eastAsia="Arial Unicode MS" w:hAnsi="Times New Roman" w:cs="Times New Roman"/>
          <w:color w:val="000000"/>
          <w:kern w:val="0"/>
          <w:lang w:bidi="en-US"/>
          <w14:ligatures w14:val="none"/>
        </w:rPr>
        <w:t>/ml (nuo 28 iki 50</w:t>
      </w:r>
      <w:r w:rsidR="00CD5AFB" w:rsidRPr="008C6572">
        <w:rPr>
          <w:rFonts w:ascii="Times New Roman" w:eastAsia="Arial Unicode MS" w:hAnsi="Times New Roman" w:cs="Times New Roman"/>
          <w:color w:val="000000"/>
          <w:kern w:val="0"/>
          <w:lang w:bidi="en-US"/>
          <w14:ligatures w14:val="none"/>
        </w:rPr>
        <w:t> mg</w:t>
      </w:r>
      <w:r w:rsidRPr="008C6572">
        <w:rPr>
          <w:rFonts w:ascii="Times New Roman" w:eastAsia="Arial Unicode MS" w:hAnsi="Times New Roman" w:cs="Times New Roman"/>
          <w:color w:val="000000"/>
          <w:kern w:val="0"/>
          <w:lang w:bidi="en-US"/>
          <w14:ligatures w14:val="none"/>
        </w:rPr>
        <w:t>/ml) ir ALR, kurios tipinė koncentracija yra maždaug 5</w:t>
      </w:r>
      <w:r w:rsidR="00CD5AFB" w:rsidRPr="008C6572">
        <w:rPr>
          <w:rFonts w:ascii="Times New Roman" w:eastAsia="Arial Unicode MS" w:hAnsi="Times New Roman" w:cs="Times New Roman"/>
          <w:color w:val="000000"/>
          <w:kern w:val="0"/>
          <w:lang w:bidi="en-US"/>
          <w14:ligatures w14:val="none"/>
        </w:rPr>
        <w:t> mg</w:t>
      </w:r>
      <w:r w:rsidRPr="008C6572">
        <w:rPr>
          <w:rFonts w:ascii="Times New Roman" w:eastAsia="Arial Unicode MS" w:hAnsi="Times New Roman" w:cs="Times New Roman"/>
          <w:color w:val="000000"/>
          <w:kern w:val="0"/>
          <w:lang w:bidi="en-US"/>
          <w14:ligatures w14:val="none"/>
        </w:rPr>
        <w:t>/ml (nuo 3 iki 7</w:t>
      </w:r>
      <w:r w:rsidR="00CD5AFB" w:rsidRPr="008C6572">
        <w:rPr>
          <w:rFonts w:ascii="Times New Roman" w:eastAsia="Arial Unicode MS" w:hAnsi="Times New Roman" w:cs="Times New Roman"/>
          <w:color w:val="000000"/>
          <w:kern w:val="0"/>
          <w:lang w:bidi="en-US"/>
          <w14:ligatures w14:val="none"/>
        </w:rPr>
        <w:t> mg</w:t>
      </w:r>
      <w:r w:rsidRPr="008C6572">
        <w:rPr>
          <w:rFonts w:ascii="Times New Roman" w:eastAsia="Arial Unicode MS" w:hAnsi="Times New Roman" w:cs="Times New Roman"/>
          <w:color w:val="000000"/>
          <w:kern w:val="0"/>
          <w:lang w:bidi="en-US"/>
          <w14:ligatures w14:val="none"/>
        </w:rPr>
        <w:t>/ml), taip pat labai ilgos grandinės PNRR (gautų iš žuvų taukų EPR), kurių tipinė koncentracija yra maždaug 5</w:t>
      </w:r>
      <w:r w:rsidR="00CD5AFB" w:rsidRPr="008C6572">
        <w:rPr>
          <w:rFonts w:ascii="Times New Roman" w:eastAsia="Arial Unicode MS" w:hAnsi="Times New Roman" w:cs="Times New Roman"/>
          <w:color w:val="000000"/>
          <w:kern w:val="0"/>
          <w:lang w:bidi="en-US"/>
          <w14:ligatures w14:val="none"/>
        </w:rPr>
        <w:t> mg</w:t>
      </w:r>
      <w:r w:rsidRPr="008C6572">
        <w:rPr>
          <w:rFonts w:ascii="Times New Roman" w:eastAsia="Arial Unicode MS" w:hAnsi="Times New Roman" w:cs="Times New Roman"/>
          <w:color w:val="000000"/>
          <w:kern w:val="0"/>
          <w:lang w:bidi="en-US"/>
          <w14:ligatures w14:val="none"/>
        </w:rPr>
        <w:t>/ml (nuo 2 iki 7</w:t>
      </w:r>
      <w:r w:rsidR="00CD5AFB" w:rsidRPr="008C6572">
        <w:rPr>
          <w:rFonts w:ascii="Times New Roman" w:eastAsia="Arial Unicode MS" w:hAnsi="Times New Roman" w:cs="Times New Roman"/>
          <w:color w:val="000000"/>
          <w:kern w:val="0"/>
          <w:lang w:bidi="en-US"/>
          <w14:ligatures w14:val="none"/>
        </w:rPr>
        <w:t> mg</w:t>
      </w:r>
      <w:r w:rsidRPr="008C6572">
        <w:rPr>
          <w:rFonts w:ascii="Times New Roman" w:eastAsia="Arial Unicode MS" w:hAnsi="Times New Roman" w:cs="Times New Roman"/>
          <w:color w:val="000000"/>
          <w:kern w:val="0"/>
          <w:lang w:bidi="en-US"/>
          <w14:ligatures w14:val="none"/>
        </w:rPr>
        <w:t>/ml), ir DHR, kuri</w:t>
      </w:r>
      <w:r w:rsidR="002109F9" w:rsidRPr="008C6572">
        <w:rPr>
          <w:rFonts w:ascii="Times New Roman" w:eastAsia="Arial Unicode MS" w:hAnsi="Times New Roman" w:cs="Times New Roman"/>
          <w:color w:val="000000"/>
          <w:kern w:val="0"/>
          <w:lang w:bidi="en-US"/>
          <w14:ligatures w14:val="none"/>
        </w:rPr>
        <w:t>os</w:t>
      </w:r>
      <w:r w:rsidRPr="008C6572">
        <w:rPr>
          <w:rFonts w:ascii="Times New Roman" w:eastAsia="Arial Unicode MS" w:hAnsi="Times New Roman" w:cs="Times New Roman"/>
          <w:color w:val="000000"/>
          <w:kern w:val="0"/>
          <w:lang w:bidi="en-US"/>
          <w14:ligatures w14:val="none"/>
        </w:rPr>
        <w:t xml:space="preserve"> tipinė koncentracija yra maždaug 4</w:t>
      </w:r>
      <w:r w:rsidR="00CD5AFB" w:rsidRPr="008C6572">
        <w:rPr>
          <w:rFonts w:ascii="Times New Roman" w:eastAsia="Arial Unicode MS" w:hAnsi="Times New Roman" w:cs="Times New Roman"/>
          <w:color w:val="000000"/>
          <w:kern w:val="0"/>
          <w:lang w:bidi="en-US"/>
          <w14:ligatures w14:val="none"/>
        </w:rPr>
        <w:t> mg</w:t>
      </w:r>
      <w:r w:rsidRPr="008C6572">
        <w:rPr>
          <w:rFonts w:ascii="Times New Roman" w:eastAsia="Arial Unicode MS" w:hAnsi="Times New Roman" w:cs="Times New Roman"/>
          <w:color w:val="000000"/>
          <w:kern w:val="0"/>
          <w:lang w:bidi="en-US"/>
          <w14:ligatures w14:val="none"/>
        </w:rPr>
        <w:t>/ml (nuo 2 iki 7</w:t>
      </w:r>
      <w:r w:rsidR="00CD5AFB" w:rsidRPr="008C6572">
        <w:rPr>
          <w:rFonts w:ascii="Times New Roman" w:eastAsia="Arial Unicode MS" w:hAnsi="Times New Roman" w:cs="Times New Roman"/>
          <w:color w:val="000000"/>
          <w:kern w:val="0"/>
          <w:lang w:bidi="en-US"/>
          <w14:ligatures w14:val="none"/>
        </w:rPr>
        <w:t> mg</w:t>
      </w:r>
      <w:r w:rsidRPr="008C6572">
        <w:rPr>
          <w:rFonts w:ascii="Times New Roman" w:eastAsia="Arial Unicode MS" w:hAnsi="Times New Roman" w:cs="Times New Roman"/>
          <w:color w:val="000000"/>
          <w:kern w:val="0"/>
          <w:lang w:bidi="en-US"/>
          <w14:ligatures w14:val="none"/>
        </w:rPr>
        <w:t>/ml).</w:t>
      </w:r>
    </w:p>
    <w:p w14:paraId="2CFAA0CA" w14:textId="77777777" w:rsidR="00182282" w:rsidRPr="008C6572" w:rsidRDefault="00182282" w:rsidP="00AC75FF">
      <w:pPr>
        <w:widowControl w:val="0"/>
        <w:spacing w:after="0" w:line="240" w:lineRule="auto"/>
        <w:rPr>
          <w:rFonts w:ascii="Times New Roman" w:eastAsia="Arial Unicode MS" w:hAnsi="Times New Roman" w:cs="Times New Roman"/>
          <w:color w:val="000000"/>
          <w:kern w:val="0"/>
          <w:lang w:bidi="en-US"/>
          <w14:ligatures w14:val="none"/>
        </w:rPr>
      </w:pPr>
    </w:p>
    <w:p w14:paraId="1BAF8990" w14:textId="4567BF48" w:rsidR="00AC75FF" w:rsidRPr="008C6572" w:rsidRDefault="00B81747" w:rsidP="00AC75FF">
      <w:pPr>
        <w:widowControl w:val="0"/>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Lipidų emulsijos sudėtyje esantis visų </w:t>
      </w:r>
      <w:proofErr w:type="spellStart"/>
      <w:r w:rsidRPr="008C6572">
        <w:rPr>
          <w:rFonts w:ascii="Times New Roman" w:eastAsia="Times New Roman" w:hAnsi="Times New Roman" w:cs="Times New Roman"/>
          <w:kern w:val="0"/>
          <w:szCs w:val="20"/>
          <w:lang w:eastAsia="en-GB"/>
          <w14:ligatures w14:val="none"/>
        </w:rPr>
        <w:t>racematų</w:t>
      </w:r>
      <w:proofErr w:type="spellEnd"/>
      <w:r w:rsidRPr="008C6572">
        <w:rPr>
          <w:rFonts w:ascii="Times New Roman" w:eastAsia="Times New Roman" w:hAnsi="Times New Roman" w:cs="Times New Roman"/>
          <w:kern w:val="0"/>
          <w:szCs w:val="20"/>
          <w:lang w:eastAsia="en-GB"/>
          <w14:ligatures w14:val="none"/>
        </w:rPr>
        <w:t xml:space="preserve"> alfa-</w:t>
      </w:r>
      <w:proofErr w:type="spellStart"/>
      <w:r w:rsidRPr="008C6572">
        <w:rPr>
          <w:rFonts w:ascii="Times New Roman" w:eastAsia="Times New Roman" w:hAnsi="Times New Roman" w:cs="Times New Roman"/>
          <w:kern w:val="0"/>
          <w:szCs w:val="20"/>
          <w:lang w:eastAsia="en-GB"/>
          <w14:ligatures w14:val="none"/>
        </w:rPr>
        <w:t>tokoferolis</w:t>
      </w:r>
      <w:proofErr w:type="spellEnd"/>
      <w:r w:rsidRPr="008C6572">
        <w:rPr>
          <w:rFonts w:ascii="Times New Roman" w:eastAsia="Times New Roman" w:hAnsi="Times New Roman" w:cs="Times New Roman"/>
          <w:kern w:val="0"/>
          <w:szCs w:val="20"/>
          <w:lang w:eastAsia="en-GB"/>
          <w14:ligatures w14:val="none"/>
        </w:rPr>
        <w:t xml:space="preserve"> apsaugo nesočiąsias riebalų rūgštis nuo lipidų </w:t>
      </w:r>
      <w:proofErr w:type="spellStart"/>
      <w:r w:rsidRPr="008C6572">
        <w:rPr>
          <w:rFonts w:ascii="Times New Roman" w:eastAsia="Times New Roman" w:hAnsi="Times New Roman" w:cs="Times New Roman"/>
          <w:kern w:val="0"/>
          <w:szCs w:val="20"/>
          <w:lang w:eastAsia="en-GB"/>
          <w14:ligatures w14:val="none"/>
        </w:rPr>
        <w:t>peroksidacijos</w:t>
      </w:r>
      <w:proofErr w:type="spellEnd"/>
      <w:r w:rsidRPr="008C6572">
        <w:rPr>
          <w:rFonts w:ascii="Times New Roman" w:eastAsia="Times New Roman" w:hAnsi="Times New Roman" w:cs="Times New Roman"/>
          <w:kern w:val="0"/>
          <w:szCs w:val="20"/>
          <w:lang w:eastAsia="en-GB"/>
          <w14:ligatures w14:val="none"/>
        </w:rPr>
        <w:t xml:space="preserve"> ir oksidacinio streso.</w:t>
      </w:r>
    </w:p>
    <w:p w14:paraId="09C9F4F6" w14:textId="77777777" w:rsidR="00B81747" w:rsidRPr="008C6572" w:rsidRDefault="00B81747" w:rsidP="00AC75FF">
      <w:pPr>
        <w:widowControl w:val="0"/>
        <w:spacing w:after="0" w:line="240" w:lineRule="auto"/>
        <w:rPr>
          <w:rFonts w:ascii="Times New Roman" w:eastAsia="Arial Unicode MS" w:hAnsi="Times New Roman" w:cs="Times New Roman"/>
          <w:color w:val="000000"/>
          <w:kern w:val="0"/>
          <w:lang w:bidi="en-US"/>
          <w14:ligatures w14:val="none"/>
        </w:rPr>
      </w:pPr>
    </w:p>
    <w:p w14:paraId="448C8CE1" w14:textId="1B455AF2" w:rsidR="0043695F" w:rsidRPr="008C6572" w:rsidRDefault="00933E0F" w:rsidP="00A84058">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 xml:space="preserve">Paskelbtuose su </w:t>
      </w:r>
      <w:proofErr w:type="spellStart"/>
      <w:r w:rsidRPr="008C6572">
        <w:rPr>
          <w:rFonts w:ascii="Times New Roman" w:eastAsia="Arial Unicode MS" w:hAnsi="Times New Roman" w:cs="Times New Roman"/>
          <w:color w:val="000000"/>
          <w:kern w:val="0"/>
          <w:lang w:bidi="en-US"/>
          <w14:ligatures w14:val="none"/>
        </w:rPr>
        <w:t>SMOFlipid</w:t>
      </w:r>
      <w:proofErr w:type="spellEnd"/>
      <w:r w:rsidRPr="008C6572">
        <w:rPr>
          <w:rFonts w:ascii="Times New Roman" w:eastAsia="Arial Unicode MS" w:hAnsi="Times New Roman" w:cs="Times New Roman"/>
          <w:color w:val="000000"/>
          <w:kern w:val="0"/>
          <w:lang w:bidi="en-US"/>
          <w14:ligatures w14:val="none"/>
        </w:rPr>
        <w:t xml:space="preserve"> atliktuose tyrimuose pacientams vaikams, kuriems buvo skiriama lipidų emulsija, riebalų rūgščių profilis parodė, kad kraujo plazmos lipoproteinuose ir eritrocitų fosfolipiduose padaugėjo omega-3 riebalų rūgščių, tai atspindi </w:t>
      </w:r>
      <w:proofErr w:type="spellStart"/>
      <w:r w:rsidRPr="008C6572">
        <w:rPr>
          <w:rFonts w:ascii="Times New Roman" w:eastAsia="Arial Unicode MS" w:hAnsi="Times New Roman" w:cs="Times New Roman"/>
          <w:color w:val="000000"/>
          <w:kern w:val="0"/>
          <w:lang w:bidi="en-US"/>
          <w14:ligatures w14:val="none"/>
        </w:rPr>
        <w:t>infuzuojamos</w:t>
      </w:r>
      <w:proofErr w:type="spellEnd"/>
      <w:r w:rsidRPr="008C6572">
        <w:rPr>
          <w:rFonts w:ascii="Times New Roman" w:eastAsia="Arial Unicode MS" w:hAnsi="Times New Roman" w:cs="Times New Roman"/>
          <w:color w:val="000000"/>
          <w:kern w:val="0"/>
          <w:lang w:bidi="en-US"/>
          <w14:ligatures w14:val="none"/>
        </w:rPr>
        <w:t xml:space="preserve"> lipidų emulsijos sudėtį. </w:t>
      </w:r>
      <w:proofErr w:type="spellStart"/>
      <w:r w:rsidRPr="008C6572">
        <w:rPr>
          <w:rFonts w:ascii="Times New Roman" w:eastAsia="Arial Unicode MS" w:hAnsi="Times New Roman" w:cs="Times New Roman"/>
          <w:color w:val="000000"/>
          <w:kern w:val="0"/>
          <w:lang w:bidi="en-US"/>
          <w14:ligatures w14:val="none"/>
        </w:rPr>
        <w:t>Arachidono</w:t>
      </w:r>
      <w:proofErr w:type="spellEnd"/>
      <w:r w:rsidRPr="008C6572">
        <w:rPr>
          <w:rFonts w:ascii="Times New Roman" w:eastAsia="Arial Unicode MS" w:hAnsi="Times New Roman" w:cs="Times New Roman"/>
          <w:color w:val="000000"/>
          <w:kern w:val="0"/>
          <w:lang w:bidi="en-US"/>
          <w14:ligatures w14:val="none"/>
        </w:rPr>
        <w:t xml:space="preserve"> rūgšties koncentracija kraujo plazmos fosfolipiduose neišnešiotiems naujagimiams, kuriems buvo skiriama </w:t>
      </w:r>
      <w:proofErr w:type="spellStart"/>
      <w:r w:rsidRPr="008C6572">
        <w:rPr>
          <w:rFonts w:ascii="Times New Roman" w:eastAsia="Arial Unicode MS" w:hAnsi="Times New Roman" w:cs="Times New Roman"/>
          <w:color w:val="000000"/>
          <w:kern w:val="0"/>
          <w:lang w:bidi="en-US"/>
          <w14:ligatures w14:val="none"/>
        </w:rPr>
        <w:t>SMOFlipid</w:t>
      </w:r>
      <w:proofErr w:type="spellEnd"/>
      <w:r w:rsidRPr="008C6572">
        <w:rPr>
          <w:rFonts w:ascii="Times New Roman" w:eastAsia="Arial Unicode MS" w:hAnsi="Times New Roman" w:cs="Times New Roman"/>
          <w:color w:val="000000"/>
          <w:kern w:val="0"/>
          <w:lang w:bidi="en-US"/>
          <w14:ligatures w14:val="none"/>
        </w:rPr>
        <w:t xml:space="preserve"> ir standartinė sojų aliejaus emulsija, buvo panaši. Abiejose grupėse kūno svoris padidėjo panašiai. Nė vienam iš tirtų pacientų nebuvo nustatyta klinikinių ar biocheminių nepakeičiamųjų riebalų rūgščių trūkumo požymių.</w:t>
      </w:r>
    </w:p>
    <w:p w14:paraId="04AE84E8" w14:textId="77777777" w:rsidR="00933E0F" w:rsidRPr="008C6572" w:rsidRDefault="00933E0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F05663C"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8C6572">
        <w:rPr>
          <w:rFonts w:ascii="Times New Roman" w:eastAsia="Times New Roman" w:hAnsi="Times New Roman" w:cs="Times New Roman"/>
          <w:b/>
          <w:bCs/>
          <w:kern w:val="0"/>
          <w14:ligatures w14:val="none"/>
        </w:rPr>
        <w:t>Farmakokinetinės</w:t>
      </w:r>
      <w:proofErr w:type="spellEnd"/>
      <w:r w:rsidRPr="008C6572">
        <w:rPr>
          <w:rFonts w:ascii="Times New Roman" w:eastAsia="Times New Roman" w:hAnsi="Times New Roman" w:cs="Times New Roman"/>
          <w:b/>
          <w:bCs/>
          <w:kern w:val="0"/>
          <w14:ligatures w14:val="none"/>
        </w:rPr>
        <w:t xml:space="preserve"> savybės</w:t>
      </w:r>
    </w:p>
    <w:p w14:paraId="750CF827" w14:textId="77777777" w:rsidR="000A7CF7" w:rsidRPr="008C6572" w:rsidRDefault="000A7CF7" w:rsidP="00A84058">
      <w:pPr>
        <w:widowControl w:val="0"/>
        <w:spacing w:after="0" w:line="240" w:lineRule="auto"/>
        <w:jc w:val="both"/>
        <w:rPr>
          <w:rFonts w:ascii="Times New Roman" w:eastAsia="Arial Unicode MS" w:hAnsi="Times New Roman" w:cs="Times New Roman"/>
          <w:color w:val="000000"/>
          <w:kern w:val="0"/>
          <w:lang w:bidi="en-US"/>
          <w14:ligatures w14:val="none"/>
        </w:rPr>
      </w:pPr>
    </w:p>
    <w:p w14:paraId="506225C5" w14:textId="7BDB800B" w:rsidR="00C226EC" w:rsidRPr="008C6572" w:rsidRDefault="00042086" w:rsidP="00C226EC">
      <w:pPr>
        <w:spacing w:after="0" w:line="240" w:lineRule="auto"/>
        <w:rPr>
          <w:rFonts w:ascii="Times New Roman" w:eastAsia="Arial Unicode MS" w:hAnsi="Times New Roman" w:cs="Times New Roman"/>
          <w:color w:val="000000"/>
          <w:kern w:val="0"/>
          <w:lang w:bidi="en-US"/>
          <w14:ligatures w14:val="none"/>
        </w:rPr>
      </w:pPr>
      <w:proofErr w:type="spellStart"/>
      <w:r>
        <w:rPr>
          <w:rFonts w:ascii="Times New Roman" w:eastAsia="Arial Unicode MS" w:hAnsi="Times New Roman" w:cs="Times New Roman"/>
          <w:color w:val="000000"/>
          <w:kern w:val="0"/>
          <w:lang w:bidi="en-US"/>
          <w14:ligatures w14:val="none"/>
        </w:rPr>
        <w:lastRenderedPageBreak/>
        <w:t>Pedismof</w:t>
      </w:r>
      <w:proofErr w:type="spellEnd"/>
      <w:r>
        <w:rPr>
          <w:rFonts w:ascii="Times New Roman" w:eastAsia="Arial Unicode MS" w:hAnsi="Times New Roman" w:cs="Times New Roman"/>
          <w:color w:val="000000"/>
          <w:kern w:val="0"/>
          <w:lang w:bidi="en-US"/>
          <w14:ligatures w14:val="none"/>
        </w:rPr>
        <w:t xml:space="preserve"> </w:t>
      </w:r>
      <w:proofErr w:type="spellStart"/>
      <w:r>
        <w:rPr>
          <w:rFonts w:ascii="Times New Roman" w:eastAsia="Arial Unicode MS" w:hAnsi="Times New Roman" w:cs="Times New Roman"/>
          <w:color w:val="000000"/>
          <w:kern w:val="0"/>
          <w:lang w:bidi="en-US"/>
          <w14:ligatures w14:val="none"/>
        </w:rPr>
        <w:t>Pre</w:t>
      </w:r>
      <w:proofErr w:type="spellEnd"/>
      <w:r w:rsidR="00C226EC" w:rsidRPr="008C6572">
        <w:rPr>
          <w:rFonts w:ascii="Times New Roman" w:eastAsia="Arial Unicode MS" w:hAnsi="Times New Roman" w:cs="Times New Roman"/>
          <w:color w:val="000000"/>
          <w:kern w:val="0"/>
          <w:lang w:bidi="en-US"/>
          <w14:ligatures w14:val="none"/>
        </w:rPr>
        <w:t xml:space="preserve"> sudėtyje esančios aminorūgštys, lipidai ir gliukozė pasiskirsto, </w:t>
      </w:r>
      <w:proofErr w:type="spellStart"/>
      <w:r w:rsidR="00C226EC" w:rsidRPr="008C6572">
        <w:rPr>
          <w:rFonts w:ascii="Times New Roman" w:eastAsia="Arial Unicode MS" w:hAnsi="Times New Roman" w:cs="Times New Roman"/>
          <w:color w:val="000000"/>
          <w:kern w:val="0"/>
          <w:lang w:bidi="en-US"/>
          <w14:ligatures w14:val="none"/>
        </w:rPr>
        <w:t>metabolizuojami</w:t>
      </w:r>
      <w:proofErr w:type="spellEnd"/>
      <w:r w:rsidR="00C226EC" w:rsidRPr="008C6572">
        <w:rPr>
          <w:rFonts w:ascii="Times New Roman" w:eastAsia="Arial Unicode MS" w:hAnsi="Times New Roman" w:cs="Times New Roman"/>
          <w:color w:val="000000"/>
          <w:kern w:val="0"/>
          <w:lang w:bidi="en-US"/>
          <w14:ligatures w14:val="none"/>
        </w:rPr>
        <w:t xml:space="preserve"> ir pašalinami panašiai kaip ir maistinės medžiagos, vartojamos per burną ar </w:t>
      </w:r>
      <w:r w:rsidR="00575404" w:rsidRPr="008C6572">
        <w:rPr>
          <w:rFonts w:ascii="Times New Roman" w:eastAsia="Arial Unicode MS" w:hAnsi="Times New Roman" w:cs="Times New Roman"/>
          <w:color w:val="000000"/>
          <w:kern w:val="0"/>
          <w:lang w:bidi="en-US"/>
          <w14:ligatures w14:val="none"/>
        </w:rPr>
        <w:t xml:space="preserve">skiriant </w:t>
      </w:r>
      <w:proofErr w:type="spellStart"/>
      <w:r w:rsidR="00C226EC" w:rsidRPr="008C6572">
        <w:rPr>
          <w:rFonts w:ascii="Times New Roman" w:eastAsia="Arial Unicode MS" w:hAnsi="Times New Roman" w:cs="Times New Roman"/>
          <w:color w:val="000000"/>
          <w:kern w:val="0"/>
          <w:lang w:bidi="en-US"/>
          <w14:ligatures w14:val="none"/>
        </w:rPr>
        <w:t>enterin</w:t>
      </w:r>
      <w:r w:rsidR="00575404" w:rsidRPr="008C6572">
        <w:rPr>
          <w:rFonts w:ascii="Times New Roman" w:eastAsia="Arial Unicode MS" w:hAnsi="Times New Roman" w:cs="Times New Roman"/>
          <w:color w:val="000000"/>
          <w:kern w:val="0"/>
          <w:lang w:bidi="en-US"/>
          <w14:ligatures w14:val="none"/>
        </w:rPr>
        <w:t>į</w:t>
      </w:r>
      <w:proofErr w:type="spellEnd"/>
      <w:r w:rsidR="00C226EC" w:rsidRPr="008C6572">
        <w:rPr>
          <w:rFonts w:ascii="Times New Roman" w:eastAsia="Arial Unicode MS" w:hAnsi="Times New Roman" w:cs="Times New Roman"/>
          <w:color w:val="000000"/>
          <w:kern w:val="0"/>
          <w:lang w:bidi="en-US"/>
          <w14:ligatures w14:val="none"/>
        </w:rPr>
        <w:t xml:space="preserve"> maitinim</w:t>
      </w:r>
      <w:r w:rsidR="00575404" w:rsidRPr="008C6572">
        <w:rPr>
          <w:rFonts w:ascii="Times New Roman" w:eastAsia="Arial Unicode MS" w:hAnsi="Times New Roman" w:cs="Times New Roman"/>
          <w:color w:val="000000"/>
          <w:kern w:val="0"/>
          <w:lang w:bidi="en-US"/>
          <w14:ligatures w14:val="none"/>
        </w:rPr>
        <w:t>ą</w:t>
      </w:r>
      <w:r w:rsidR="00C226EC" w:rsidRPr="008C6572">
        <w:rPr>
          <w:rFonts w:ascii="Times New Roman" w:eastAsia="Arial Unicode MS" w:hAnsi="Times New Roman" w:cs="Times New Roman"/>
          <w:color w:val="000000"/>
          <w:kern w:val="0"/>
          <w:lang w:bidi="en-US"/>
          <w14:ligatures w14:val="none"/>
        </w:rPr>
        <w:t>.</w:t>
      </w:r>
    </w:p>
    <w:p w14:paraId="604FC444" w14:textId="77777777" w:rsidR="00C226EC" w:rsidRPr="008C6572" w:rsidRDefault="00C226EC" w:rsidP="00C226EC">
      <w:pPr>
        <w:spacing w:after="0" w:line="240" w:lineRule="auto"/>
        <w:rPr>
          <w:rFonts w:ascii="Times New Roman" w:eastAsia="Arial Unicode MS" w:hAnsi="Times New Roman" w:cs="Times New Roman"/>
          <w:color w:val="000000"/>
          <w:kern w:val="0"/>
          <w:lang w:bidi="en-US"/>
          <w14:ligatures w14:val="none"/>
        </w:rPr>
      </w:pPr>
    </w:p>
    <w:p w14:paraId="3DF431D5" w14:textId="314822D1" w:rsidR="001D2E0F" w:rsidRPr="008C6572" w:rsidRDefault="00042086" w:rsidP="00C226EC">
      <w:pPr>
        <w:spacing w:after="0" w:line="240" w:lineRule="auto"/>
        <w:rPr>
          <w:rFonts w:ascii="Times New Roman" w:eastAsia="Times New Roman" w:hAnsi="Times New Roman" w:cs="Times New Roman"/>
          <w:kern w:val="0"/>
          <w14:ligatures w14:val="none"/>
        </w:rPr>
      </w:pPr>
      <w:proofErr w:type="spellStart"/>
      <w:r>
        <w:rPr>
          <w:rFonts w:ascii="Times New Roman" w:eastAsia="Arial Unicode MS" w:hAnsi="Times New Roman" w:cs="Times New Roman"/>
          <w:color w:val="000000"/>
          <w:kern w:val="0"/>
          <w:lang w:bidi="en-US"/>
          <w14:ligatures w14:val="none"/>
        </w:rPr>
        <w:t>Pedismof</w:t>
      </w:r>
      <w:proofErr w:type="spellEnd"/>
      <w:r>
        <w:rPr>
          <w:rFonts w:ascii="Times New Roman" w:eastAsia="Arial Unicode MS" w:hAnsi="Times New Roman" w:cs="Times New Roman"/>
          <w:color w:val="000000"/>
          <w:kern w:val="0"/>
          <w:lang w:bidi="en-US"/>
          <w14:ligatures w14:val="none"/>
        </w:rPr>
        <w:t xml:space="preserve"> </w:t>
      </w:r>
      <w:proofErr w:type="spellStart"/>
      <w:r>
        <w:rPr>
          <w:rFonts w:ascii="Times New Roman" w:eastAsia="Arial Unicode MS" w:hAnsi="Times New Roman" w:cs="Times New Roman"/>
          <w:color w:val="000000"/>
          <w:kern w:val="0"/>
          <w:lang w:bidi="en-US"/>
          <w14:ligatures w14:val="none"/>
        </w:rPr>
        <w:t>Pre</w:t>
      </w:r>
      <w:proofErr w:type="spellEnd"/>
      <w:r w:rsidR="00C226EC" w:rsidRPr="008C6572">
        <w:rPr>
          <w:rFonts w:ascii="Times New Roman" w:eastAsia="Arial Unicode MS" w:hAnsi="Times New Roman" w:cs="Times New Roman"/>
          <w:color w:val="000000"/>
          <w:kern w:val="0"/>
          <w:lang w:bidi="en-US"/>
          <w14:ligatures w14:val="none"/>
        </w:rPr>
        <w:t xml:space="preserve"> </w:t>
      </w:r>
      <w:proofErr w:type="spellStart"/>
      <w:r w:rsidR="00C226EC" w:rsidRPr="008C6572">
        <w:rPr>
          <w:rFonts w:ascii="Times New Roman" w:eastAsia="Arial Unicode MS" w:hAnsi="Times New Roman" w:cs="Times New Roman"/>
          <w:color w:val="000000"/>
          <w:kern w:val="0"/>
          <w:lang w:bidi="en-US"/>
          <w14:ligatures w14:val="none"/>
        </w:rPr>
        <w:t>infuzuojamas</w:t>
      </w:r>
      <w:proofErr w:type="spellEnd"/>
      <w:r w:rsidR="00C226EC" w:rsidRPr="008C6572">
        <w:rPr>
          <w:rFonts w:ascii="Times New Roman" w:eastAsia="Arial Unicode MS" w:hAnsi="Times New Roman" w:cs="Times New Roman"/>
          <w:color w:val="000000"/>
          <w:kern w:val="0"/>
          <w:lang w:bidi="en-US"/>
          <w14:ligatures w14:val="none"/>
        </w:rPr>
        <w:t xml:space="preserve"> į veną, todėl jo biologinis prieinamumas yra 100</w:t>
      </w:r>
      <w:r w:rsidR="00CD5AFB" w:rsidRPr="008C6572">
        <w:rPr>
          <w:rFonts w:ascii="Times New Roman" w:eastAsia="Arial Unicode MS" w:hAnsi="Times New Roman" w:cs="Times New Roman"/>
          <w:color w:val="000000"/>
          <w:kern w:val="0"/>
          <w:lang w:bidi="en-US"/>
          <w14:ligatures w14:val="none"/>
        </w:rPr>
        <w:t> %</w:t>
      </w:r>
      <w:r w:rsidR="00C226EC" w:rsidRPr="008C6572">
        <w:rPr>
          <w:rFonts w:ascii="Times New Roman" w:eastAsia="Arial Unicode MS" w:hAnsi="Times New Roman" w:cs="Times New Roman"/>
          <w:color w:val="000000"/>
          <w:kern w:val="0"/>
          <w:lang w:bidi="en-US"/>
          <w14:ligatures w14:val="none"/>
        </w:rPr>
        <w:t>.</w:t>
      </w:r>
    </w:p>
    <w:p w14:paraId="2F8D37A5"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9C784D"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8C6572">
        <w:rPr>
          <w:rFonts w:ascii="Times New Roman" w:eastAsia="Times New Roman" w:hAnsi="Times New Roman" w:cs="Times New Roman"/>
          <w:b/>
          <w:bCs/>
          <w:kern w:val="0"/>
          <w14:ligatures w14:val="none"/>
        </w:rPr>
        <w:t>Ikiklinikinių</w:t>
      </w:r>
      <w:proofErr w:type="spellEnd"/>
      <w:r w:rsidRPr="008C6572">
        <w:rPr>
          <w:rFonts w:ascii="Times New Roman" w:eastAsia="Times New Roman" w:hAnsi="Times New Roman" w:cs="Times New Roman"/>
          <w:b/>
          <w:bCs/>
          <w:kern w:val="0"/>
          <w14:ligatures w14:val="none"/>
        </w:rPr>
        <w:t xml:space="preserve"> saugumo tyrimų duomenys</w:t>
      </w:r>
    </w:p>
    <w:p w14:paraId="28C00721"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199081DC" w14:textId="76C6C24C" w:rsidR="00E03E2C" w:rsidRPr="008C6572" w:rsidRDefault="00A87216" w:rsidP="00A84058">
      <w:pPr>
        <w:spacing w:after="0" w:line="240" w:lineRule="auto"/>
        <w:rPr>
          <w:rFonts w:ascii="Times New Roman" w:eastAsia="Calibri" w:hAnsi="Times New Roman" w:cs="Times New Roman"/>
          <w:kern w:val="0"/>
          <w14:ligatures w14:val="none"/>
        </w:rPr>
      </w:pPr>
      <w:r w:rsidRPr="008C6572">
        <w:rPr>
          <w:rFonts w:ascii="Times New Roman" w:eastAsia="Arial Unicode MS" w:hAnsi="Times New Roman" w:cs="Times New Roman"/>
          <w:color w:val="000000"/>
          <w:kern w:val="0"/>
          <w:lang w:bidi="en-US"/>
          <w14:ligatures w14:val="none"/>
        </w:rPr>
        <w:t xml:space="preserve">Nėra jokių saugumo vertinimui svarbių </w:t>
      </w:r>
      <w:proofErr w:type="spellStart"/>
      <w:r w:rsidRPr="008C6572">
        <w:rPr>
          <w:rFonts w:ascii="Times New Roman" w:eastAsia="Arial Unicode MS" w:hAnsi="Times New Roman" w:cs="Times New Roman"/>
          <w:color w:val="000000"/>
          <w:kern w:val="0"/>
          <w:lang w:bidi="en-US"/>
          <w14:ligatures w14:val="none"/>
        </w:rPr>
        <w:t>ikiklinikinių</w:t>
      </w:r>
      <w:proofErr w:type="spellEnd"/>
      <w:r w:rsidRPr="008C6572">
        <w:rPr>
          <w:rFonts w:ascii="Times New Roman" w:eastAsia="Arial Unicode MS" w:hAnsi="Times New Roman" w:cs="Times New Roman"/>
          <w:color w:val="000000"/>
          <w:kern w:val="0"/>
          <w:lang w:bidi="en-US"/>
          <w14:ligatures w14:val="none"/>
        </w:rPr>
        <w:t xml:space="preserve"> duomenų, išskyrus tuos, kurie jau įtraukti į preparato charakteristikų santrauką.</w:t>
      </w:r>
    </w:p>
    <w:p w14:paraId="697CBAC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1175DD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787F6A" w14:textId="77777777" w:rsidR="0043695F" w:rsidRPr="008C6572"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FARMACINĖ INFORMACIJA</w:t>
      </w:r>
    </w:p>
    <w:p w14:paraId="31BCCBD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2E5CCA1"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Pagalbinių medžiagų sąrašas</w:t>
      </w:r>
    </w:p>
    <w:p w14:paraId="34E8132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B6086C" w:rsidRPr="008C6572" w14:paraId="4D07A6FF" w14:textId="77777777" w:rsidTr="00E7133A">
        <w:tc>
          <w:tcPr>
            <w:tcW w:w="2694" w:type="dxa"/>
          </w:tcPr>
          <w:p w14:paraId="7279662D" w14:textId="6BE19E39" w:rsidR="00B6086C" w:rsidRPr="00102EB0" w:rsidRDefault="007600EC" w:rsidP="00B6086C">
            <w:pPr>
              <w:tabs>
                <w:tab w:val="left" w:pos="567"/>
              </w:tabs>
              <w:rPr>
                <w:sz w:val="22"/>
                <w:szCs w:val="22"/>
                <w:lang w:val="lt-LT"/>
              </w:rPr>
            </w:pPr>
            <w:proofErr w:type="spellStart"/>
            <w:r w:rsidRPr="0043678D">
              <w:t>Pagalbinė</w:t>
            </w:r>
            <w:proofErr w:type="spellEnd"/>
            <w:r w:rsidRPr="0043678D">
              <w:t xml:space="preserve"> </w:t>
            </w:r>
            <w:proofErr w:type="spellStart"/>
            <w:r w:rsidRPr="0043678D">
              <w:t>medžiaga</w:t>
            </w:r>
            <w:proofErr w:type="spellEnd"/>
          </w:p>
        </w:tc>
        <w:tc>
          <w:tcPr>
            <w:tcW w:w="1814" w:type="dxa"/>
            <w:vAlign w:val="bottom"/>
          </w:tcPr>
          <w:p w14:paraId="3651B147" w14:textId="67A30E9D" w:rsidR="00B6086C" w:rsidRPr="00102EB0" w:rsidRDefault="007600EC" w:rsidP="00B6086C">
            <w:pPr>
              <w:tabs>
                <w:tab w:val="left" w:pos="567"/>
              </w:tabs>
              <w:jc w:val="center"/>
              <w:rPr>
                <w:sz w:val="22"/>
                <w:szCs w:val="22"/>
                <w:lang w:val="lt-LT"/>
              </w:rPr>
            </w:pPr>
            <w:proofErr w:type="spellStart"/>
            <w:r w:rsidRPr="0043678D">
              <w:t>Aminorūgščių</w:t>
            </w:r>
            <w:proofErr w:type="spellEnd"/>
            <w:r w:rsidRPr="0043678D">
              <w:t xml:space="preserve"> </w:t>
            </w:r>
            <w:proofErr w:type="spellStart"/>
            <w:r w:rsidRPr="0043678D">
              <w:t>kamera</w:t>
            </w:r>
            <w:proofErr w:type="spellEnd"/>
          </w:p>
          <w:p w14:paraId="770ABE0A" w14:textId="77777777" w:rsidR="00B6086C" w:rsidRPr="00102EB0" w:rsidRDefault="00B6086C" w:rsidP="00B6086C">
            <w:pPr>
              <w:tabs>
                <w:tab w:val="left" w:pos="567"/>
              </w:tabs>
              <w:jc w:val="center"/>
              <w:rPr>
                <w:sz w:val="22"/>
                <w:szCs w:val="22"/>
                <w:lang w:val="lt-LT"/>
              </w:rPr>
            </w:pPr>
          </w:p>
        </w:tc>
        <w:tc>
          <w:tcPr>
            <w:tcW w:w="2254" w:type="dxa"/>
            <w:vAlign w:val="bottom"/>
          </w:tcPr>
          <w:p w14:paraId="7229903F" w14:textId="5261818D" w:rsidR="00B6086C" w:rsidRPr="00102EB0" w:rsidRDefault="007600EC" w:rsidP="00B6086C">
            <w:pPr>
              <w:tabs>
                <w:tab w:val="left" w:pos="567"/>
              </w:tabs>
              <w:jc w:val="center"/>
              <w:rPr>
                <w:sz w:val="22"/>
                <w:szCs w:val="22"/>
                <w:lang w:val="lt-LT"/>
              </w:rPr>
            </w:pPr>
            <w:proofErr w:type="spellStart"/>
            <w:r w:rsidRPr="0043678D">
              <w:t>Gliukozės</w:t>
            </w:r>
            <w:proofErr w:type="spellEnd"/>
            <w:r w:rsidRPr="0043678D">
              <w:t xml:space="preserve"> </w:t>
            </w:r>
            <w:proofErr w:type="spellStart"/>
            <w:r w:rsidRPr="0043678D">
              <w:t>kamera</w:t>
            </w:r>
            <w:proofErr w:type="spellEnd"/>
          </w:p>
          <w:p w14:paraId="3F8FC297" w14:textId="77777777" w:rsidR="00B6086C" w:rsidRPr="00102EB0" w:rsidRDefault="00B6086C" w:rsidP="00B6086C">
            <w:pPr>
              <w:tabs>
                <w:tab w:val="left" w:pos="567"/>
              </w:tabs>
              <w:jc w:val="center"/>
              <w:rPr>
                <w:sz w:val="22"/>
                <w:szCs w:val="22"/>
                <w:lang w:val="lt-LT"/>
              </w:rPr>
            </w:pPr>
          </w:p>
        </w:tc>
        <w:tc>
          <w:tcPr>
            <w:tcW w:w="2254" w:type="dxa"/>
            <w:vAlign w:val="bottom"/>
          </w:tcPr>
          <w:p w14:paraId="0928DE85" w14:textId="7313A374" w:rsidR="00B6086C" w:rsidRPr="00102EB0" w:rsidRDefault="00B6086C" w:rsidP="00B6086C">
            <w:pPr>
              <w:tabs>
                <w:tab w:val="left" w:pos="567"/>
              </w:tabs>
              <w:jc w:val="center"/>
              <w:rPr>
                <w:sz w:val="22"/>
                <w:szCs w:val="22"/>
                <w:lang w:val="lt-LT"/>
              </w:rPr>
            </w:pPr>
            <w:proofErr w:type="spellStart"/>
            <w:r w:rsidRPr="0043678D">
              <w:t>L</w:t>
            </w:r>
            <w:r w:rsidR="000C073E" w:rsidRPr="0043678D">
              <w:t>i</w:t>
            </w:r>
            <w:r w:rsidR="007600EC" w:rsidRPr="0043678D">
              <w:t>pidų</w:t>
            </w:r>
            <w:proofErr w:type="spellEnd"/>
            <w:r w:rsidR="007600EC" w:rsidRPr="0043678D">
              <w:t xml:space="preserve"> </w:t>
            </w:r>
            <w:proofErr w:type="spellStart"/>
            <w:r w:rsidR="007600EC" w:rsidRPr="0043678D">
              <w:t>kamera</w:t>
            </w:r>
            <w:proofErr w:type="spellEnd"/>
          </w:p>
          <w:p w14:paraId="7FED489D" w14:textId="77777777" w:rsidR="00B6086C" w:rsidRPr="00102EB0" w:rsidRDefault="00B6086C" w:rsidP="00B6086C">
            <w:pPr>
              <w:tabs>
                <w:tab w:val="left" w:pos="567"/>
              </w:tabs>
              <w:jc w:val="center"/>
              <w:rPr>
                <w:sz w:val="22"/>
                <w:szCs w:val="22"/>
                <w:lang w:val="lt-LT"/>
              </w:rPr>
            </w:pPr>
          </w:p>
        </w:tc>
      </w:tr>
      <w:tr w:rsidR="00B6086C" w:rsidRPr="008C6572" w14:paraId="55501423" w14:textId="77777777" w:rsidTr="00E7133A">
        <w:tc>
          <w:tcPr>
            <w:tcW w:w="2694" w:type="dxa"/>
          </w:tcPr>
          <w:p w14:paraId="399E5722" w14:textId="6F9AC752" w:rsidR="00B6086C" w:rsidRPr="00102EB0" w:rsidRDefault="007600EC" w:rsidP="00B6086C">
            <w:pPr>
              <w:tabs>
                <w:tab w:val="left" w:pos="567"/>
              </w:tabs>
              <w:rPr>
                <w:sz w:val="22"/>
                <w:szCs w:val="22"/>
                <w:lang w:val="lt-LT"/>
              </w:rPr>
            </w:pPr>
            <w:r w:rsidRPr="00C55E6D">
              <w:rPr>
                <w:lang w:val="lt-LT"/>
              </w:rPr>
              <w:t xml:space="preserve">Visų </w:t>
            </w:r>
            <w:proofErr w:type="spellStart"/>
            <w:r w:rsidRPr="00C55E6D">
              <w:rPr>
                <w:lang w:val="lt-LT"/>
              </w:rPr>
              <w:t>racematų</w:t>
            </w:r>
            <w:proofErr w:type="spellEnd"/>
            <w:r w:rsidRPr="00C55E6D">
              <w:rPr>
                <w:lang w:val="lt-LT"/>
              </w:rPr>
              <w:t xml:space="preserve"> alfa-</w:t>
            </w:r>
            <w:proofErr w:type="spellStart"/>
            <w:r w:rsidRPr="00C55E6D">
              <w:rPr>
                <w:lang w:val="lt-LT"/>
              </w:rPr>
              <w:t>tokoferolis</w:t>
            </w:r>
            <w:proofErr w:type="spellEnd"/>
            <w:r w:rsidR="00B6086C" w:rsidRPr="00C55E6D">
              <w:rPr>
                <w:lang w:val="lt-LT"/>
              </w:rPr>
              <w:t xml:space="preserve"> (E307)</w:t>
            </w:r>
          </w:p>
        </w:tc>
        <w:tc>
          <w:tcPr>
            <w:tcW w:w="1814" w:type="dxa"/>
          </w:tcPr>
          <w:p w14:paraId="0A818CAB"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26FE4361"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036BB01E" w14:textId="77777777" w:rsidR="00B6086C" w:rsidRPr="00102EB0" w:rsidRDefault="00B6086C" w:rsidP="00B6086C">
            <w:pPr>
              <w:tabs>
                <w:tab w:val="left" w:pos="567"/>
              </w:tabs>
              <w:jc w:val="center"/>
              <w:rPr>
                <w:sz w:val="22"/>
                <w:szCs w:val="22"/>
                <w:lang w:val="lt-LT"/>
              </w:rPr>
            </w:pPr>
            <w:r w:rsidRPr="0043678D">
              <w:t>X</w:t>
            </w:r>
          </w:p>
        </w:tc>
      </w:tr>
      <w:tr w:rsidR="00B6086C" w:rsidRPr="008C6572" w14:paraId="37E2A7DB" w14:textId="77777777" w:rsidTr="00E7133A">
        <w:tc>
          <w:tcPr>
            <w:tcW w:w="2694" w:type="dxa"/>
          </w:tcPr>
          <w:p w14:paraId="225FD638" w14:textId="677EEAF3" w:rsidR="00B6086C" w:rsidRPr="00102EB0" w:rsidRDefault="00865FDE" w:rsidP="00B6086C">
            <w:pPr>
              <w:tabs>
                <w:tab w:val="left" w:pos="567"/>
              </w:tabs>
              <w:rPr>
                <w:sz w:val="22"/>
                <w:szCs w:val="22"/>
                <w:lang w:val="lt-LT"/>
              </w:rPr>
            </w:pPr>
            <w:proofErr w:type="spellStart"/>
            <w:r w:rsidRPr="0043678D">
              <w:t>Glicerolis</w:t>
            </w:r>
            <w:proofErr w:type="spellEnd"/>
            <w:r w:rsidR="00B6086C" w:rsidRPr="0043678D">
              <w:t xml:space="preserve"> (E422)</w:t>
            </w:r>
          </w:p>
        </w:tc>
        <w:tc>
          <w:tcPr>
            <w:tcW w:w="1814" w:type="dxa"/>
          </w:tcPr>
          <w:p w14:paraId="51A9F30A"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7FDDB885"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77FCCA1D" w14:textId="77777777" w:rsidR="00B6086C" w:rsidRPr="00102EB0" w:rsidRDefault="00B6086C" w:rsidP="00B6086C">
            <w:pPr>
              <w:tabs>
                <w:tab w:val="left" w:pos="567"/>
              </w:tabs>
              <w:jc w:val="center"/>
              <w:rPr>
                <w:sz w:val="22"/>
                <w:szCs w:val="22"/>
                <w:lang w:val="lt-LT"/>
              </w:rPr>
            </w:pPr>
            <w:r w:rsidRPr="0043678D">
              <w:t>X</w:t>
            </w:r>
          </w:p>
        </w:tc>
      </w:tr>
      <w:tr w:rsidR="00B6086C" w:rsidRPr="008C6572" w14:paraId="46D29CEC" w14:textId="77777777" w:rsidTr="00E7133A">
        <w:tc>
          <w:tcPr>
            <w:tcW w:w="2694" w:type="dxa"/>
          </w:tcPr>
          <w:p w14:paraId="0D4E5700" w14:textId="2C4B1B69" w:rsidR="00B6086C" w:rsidRPr="00102EB0" w:rsidRDefault="00865FDE" w:rsidP="00B6086C">
            <w:pPr>
              <w:tabs>
                <w:tab w:val="left" w:pos="567"/>
              </w:tabs>
              <w:rPr>
                <w:sz w:val="22"/>
                <w:szCs w:val="22"/>
                <w:lang w:val="lt-LT"/>
              </w:rPr>
            </w:pPr>
            <w:proofErr w:type="spellStart"/>
            <w:r w:rsidRPr="0043678D">
              <w:t>Išgryninti</w:t>
            </w:r>
            <w:proofErr w:type="spellEnd"/>
            <w:r w:rsidRPr="0043678D">
              <w:t xml:space="preserve"> </w:t>
            </w:r>
            <w:proofErr w:type="spellStart"/>
            <w:r w:rsidRPr="0043678D">
              <w:t>kiaušinio</w:t>
            </w:r>
            <w:proofErr w:type="spellEnd"/>
            <w:r w:rsidRPr="0043678D">
              <w:t xml:space="preserve"> </w:t>
            </w:r>
            <w:proofErr w:type="spellStart"/>
            <w:r w:rsidRPr="0043678D">
              <w:t>fosfolipidai</w:t>
            </w:r>
            <w:proofErr w:type="spellEnd"/>
          </w:p>
        </w:tc>
        <w:tc>
          <w:tcPr>
            <w:tcW w:w="1814" w:type="dxa"/>
          </w:tcPr>
          <w:p w14:paraId="116C57B2"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046D0017"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64A91D36" w14:textId="77777777" w:rsidR="00B6086C" w:rsidRPr="00102EB0" w:rsidRDefault="00B6086C" w:rsidP="00B6086C">
            <w:pPr>
              <w:tabs>
                <w:tab w:val="left" w:pos="567"/>
              </w:tabs>
              <w:jc w:val="center"/>
              <w:rPr>
                <w:sz w:val="22"/>
                <w:szCs w:val="22"/>
                <w:lang w:val="lt-LT"/>
              </w:rPr>
            </w:pPr>
            <w:r w:rsidRPr="0043678D">
              <w:t>X</w:t>
            </w:r>
          </w:p>
        </w:tc>
      </w:tr>
      <w:tr w:rsidR="00B6086C" w:rsidRPr="008C6572" w14:paraId="086B785D" w14:textId="77777777" w:rsidTr="00E7133A">
        <w:tc>
          <w:tcPr>
            <w:tcW w:w="2694" w:type="dxa"/>
          </w:tcPr>
          <w:p w14:paraId="18DAF0B0" w14:textId="0EA8E7D5" w:rsidR="00B6086C" w:rsidRPr="00102EB0" w:rsidRDefault="00865FDE" w:rsidP="00B6086C">
            <w:pPr>
              <w:tabs>
                <w:tab w:val="left" w:pos="567"/>
              </w:tabs>
              <w:rPr>
                <w:sz w:val="22"/>
                <w:szCs w:val="22"/>
                <w:lang w:val="lt-LT"/>
              </w:rPr>
            </w:pPr>
            <w:proofErr w:type="spellStart"/>
            <w:r w:rsidRPr="0043678D">
              <w:t>Natrio</w:t>
            </w:r>
            <w:proofErr w:type="spellEnd"/>
            <w:r w:rsidRPr="0043678D">
              <w:t xml:space="preserve"> </w:t>
            </w:r>
            <w:proofErr w:type="spellStart"/>
            <w:r w:rsidRPr="0043678D">
              <w:t>hidroksidas</w:t>
            </w:r>
            <w:proofErr w:type="spellEnd"/>
            <w:r w:rsidR="00B6086C" w:rsidRPr="0043678D">
              <w:t>* (E524)</w:t>
            </w:r>
          </w:p>
        </w:tc>
        <w:tc>
          <w:tcPr>
            <w:tcW w:w="1814" w:type="dxa"/>
          </w:tcPr>
          <w:p w14:paraId="22505972" w14:textId="42EE1886" w:rsidR="00B6086C" w:rsidRPr="00102EB0" w:rsidRDefault="000D6253" w:rsidP="00B6086C">
            <w:pPr>
              <w:tabs>
                <w:tab w:val="left" w:pos="567"/>
              </w:tabs>
              <w:jc w:val="center"/>
              <w:rPr>
                <w:sz w:val="22"/>
                <w:szCs w:val="22"/>
                <w:lang w:val="lt-LT"/>
              </w:rPr>
            </w:pPr>
            <w:r w:rsidRPr="0043678D">
              <w:t>X</w:t>
            </w:r>
          </w:p>
        </w:tc>
        <w:tc>
          <w:tcPr>
            <w:tcW w:w="2254" w:type="dxa"/>
          </w:tcPr>
          <w:p w14:paraId="7F842527"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0B9258F5" w14:textId="77777777" w:rsidR="00B6086C" w:rsidRPr="00102EB0" w:rsidRDefault="00B6086C" w:rsidP="00B6086C">
            <w:pPr>
              <w:tabs>
                <w:tab w:val="left" w:pos="567"/>
              </w:tabs>
              <w:jc w:val="center"/>
              <w:rPr>
                <w:sz w:val="22"/>
                <w:szCs w:val="22"/>
                <w:lang w:val="lt-LT"/>
              </w:rPr>
            </w:pPr>
            <w:r w:rsidRPr="0043678D">
              <w:t>X</w:t>
            </w:r>
          </w:p>
        </w:tc>
      </w:tr>
      <w:tr w:rsidR="00B6086C" w:rsidRPr="008C6572" w14:paraId="4456C58E" w14:textId="77777777" w:rsidTr="00E7133A">
        <w:tc>
          <w:tcPr>
            <w:tcW w:w="2694" w:type="dxa"/>
          </w:tcPr>
          <w:p w14:paraId="1DF53498" w14:textId="6697DF15" w:rsidR="00B6086C" w:rsidRPr="00102EB0" w:rsidRDefault="00865FDE" w:rsidP="00B6086C">
            <w:pPr>
              <w:tabs>
                <w:tab w:val="left" w:pos="567"/>
              </w:tabs>
              <w:rPr>
                <w:sz w:val="22"/>
                <w:szCs w:val="22"/>
                <w:lang w:val="lt-LT"/>
              </w:rPr>
            </w:pPr>
            <w:proofErr w:type="spellStart"/>
            <w:r w:rsidRPr="0043678D">
              <w:t>Natrio</w:t>
            </w:r>
            <w:proofErr w:type="spellEnd"/>
            <w:r w:rsidR="00B6086C" w:rsidRPr="0043678D">
              <w:t xml:space="preserve"> </w:t>
            </w:r>
            <w:proofErr w:type="spellStart"/>
            <w:r w:rsidR="00B6086C" w:rsidRPr="0043678D">
              <w:t>oleat</w:t>
            </w:r>
            <w:r w:rsidRPr="0043678D">
              <w:t>as</w:t>
            </w:r>
            <w:proofErr w:type="spellEnd"/>
          </w:p>
        </w:tc>
        <w:tc>
          <w:tcPr>
            <w:tcW w:w="1814" w:type="dxa"/>
          </w:tcPr>
          <w:p w14:paraId="62EF7685"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17A2BB37" w14:textId="77777777" w:rsidR="00B6086C" w:rsidRPr="00102EB0" w:rsidRDefault="00B6086C" w:rsidP="00B6086C">
            <w:pPr>
              <w:tabs>
                <w:tab w:val="left" w:pos="567"/>
              </w:tabs>
              <w:jc w:val="center"/>
              <w:rPr>
                <w:sz w:val="22"/>
                <w:szCs w:val="22"/>
                <w:lang w:val="lt-LT"/>
              </w:rPr>
            </w:pPr>
            <w:r w:rsidRPr="0043678D">
              <w:t>-</w:t>
            </w:r>
          </w:p>
        </w:tc>
        <w:tc>
          <w:tcPr>
            <w:tcW w:w="2254" w:type="dxa"/>
          </w:tcPr>
          <w:p w14:paraId="58F4D9DC" w14:textId="77777777" w:rsidR="00B6086C" w:rsidRPr="00102EB0" w:rsidRDefault="00B6086C" w:rsidP="00B6086C">
            <w:pPr>
              <w:tabs>
                <w:tab w:val="left" w:pos="567"/>
              </w:tabs>
              <w:jc w:val="center"/>
              <w:rPr>
                <w:sz w:val="22"/>
                <w:szCs w:val="22"/>
                <w:lang w:val="lt-LT"/>
              </w:rPr>
            </w:pPr>
            <w:r w:rsidRPr="0043678D">
              <w:t>X</w:t>
            </w:r>
          </w:p>
        </w:tc>
      </w:tr>
      <w:tr w:rsidR="00B6086C" w:rsidRPr="008C6572" w14:paraId="5BC2F614" w14:textId="77777777" w:rsidTr="00E7133A">
        <w:tc>
          <w:tcPr>
            <w:tcW w:w="2694" w:type="dxa"/>
          </w:tcPr>
          <w:p w14:paraId="4FE5C35C" w14:textId="3BDC89F4" w:rsidR="00B6086C" w:rsidRPr="00102EB0" w:rsidRDefault="00865FDE" w:rsidP="00B6086C">
            <w:pPr>
              <w:tabs>
                <w:tab w:val="left" w:pos="567"/>
              </w:tabs>
              <w:rPr>
                <w:sz w:val="22"/>
                <w:szCs w:val="22"/>
                <w:lang w:val="lt-LT"/>
              </w:rPr>
            </w:pPr>
            <w:proofErr w:type="spellStart"/>
            <w:r w:rsidRPr="0043678D">
              <w:t>Injekcinis</w:t>
            </w:r>
            <w:proofErr w:type="spellEnd"/>
            <w:r w:rsidRPr="0043678D">
              <w:t xml:space="preserve"> </w:t>
            </w:r>
            <w:proofErr w:type="spellStart"/>
            <w:r w:rsidRPr="0043678D">
              <w:t>vanduo</w:t>
            </w:r>
            <w:proofErr w:type="spellEnd"/>
          </w:p>
        </w:tc>
        <w:tc>
          <w:tcPr>
            <w:tcW w:w="1814" w:type="dxa"/>
          </w:tcPr>
          <w:p w14:paraId="3C84740B" w14:textId="77777777" w:rsidR="00B6086C" w:rsidRPr="00102EB0" w:rsidRDefault="00B6086C" w:rsidP="00B6086C">
            <w:pPr>
              <w:tabs>
                <w:tab w:val="left" w:pos="567"/>
              </w:tabs>
              <w:jc w:val="center"/>
              <w:rPr>
                <w:sz w:val="22"/>
                <w:szCs w:val="22"/>
                <w:lang w:val="lt-LT"/>
              </w:rPr>
            </w:pPr>
            <w:r w:rsidRPr="0043678D">
              <w:t>X</w:t>
            </w:r>
          </w:p>
        </w:tc>
        <w:tc>
          <w:tcPr>
            <w:tcW w:w="2254" w:type="dxa"/>
          </w:tcPr>
          <w:p w14:paraId="406498BF" w14:textId="77777777" w:rsidR="00B6086C" w:rsidRPr="00102EB0" w:rsidRDefault="00B6086C" w:rsidP="00B6086C">
            <w:pPr>
              <w:tabs>
                <w:tab w:val="left" w:pos="567"/>
              </w:tabs>
              <w:jc w:val="center"/>
              <w:rPr>
                <w:sz w:val="22"/>
                <w:szCs w:val="22"/>
                <w:lang w:val="lt-LT"/>
              </w:rPr>
            </w:pPr>
            <w:r w:rsidRPr="0043678D">
              <w:t>X</w:t>
            </w:r>
          </w:p>
        </w:tc>
        <w:tc>
          <w:tcPr>
            <w:tcW w:w="2254" w:type="dxa"/>
          </w:tcPr>
          <w:p w14:paraId="6E44AD8D" w14:textId="77777777" w:rsidR="00B6086C" w:rsidRPr="00102EB0" w:rsidRDefault="00B6086C" w:rsidP="00B6086C">
            <w:pPr>
              <w:tabs>
                <w:tab w:val="left" w:pos="567"/>
              </w:tabs>
              <w:jc w:val="center"/>
              <w:rPr>
                <w:sz w:val="22"/>
                <w:szCs w:val="22"/>
                <w:lang w:val="lt-LT"/>
              </w:rPr>
            </w:pPr>
            <w:r w:rsidRPr="0043678D">
              <w:t>X</w:t>
            </w:r>
          </w:p>
        </w:tc>
      </w:tr>
    </w:tbl>
    <w:p w14:paraId="08D114ED" w14:textId="77777777" w:rsidR="00D740DD" w:rsidRPr="008C6572" w:rsidRDefault="00D740D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F1C1B82" w14:textId="695A8200" w:rsidR="0096498B" w:rsidRPr="008C6572" w:rsidRDefault="0096498B"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pH koreguoti</w:t>
      </w:r>
    </w:p>
    <w:p w14:paraId="7D56A373" w14:textId="77777777" w:rsidR="0096498B" w:rsidRPr="008C6572" w:rsidRDefault="0096498B"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0E6FFED"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Nesuderinamumas</w:t>
      </w:r>
    </w:p>
    <w:p w14:paraId="68F5168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5A26492" w14:textId="26FF33F2" w:rsidR="0043695F" w:rsidRPr="008C6572" w:rsidRDefault="00911E8B"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Šio vaistinio preparato negalima maišyti su kitais, išskyrus nurodytus 6.6</w:t>
      </w:r>
      <w:r w:rsidR="009969EA" w:rsidRPr="008C6572">
        <w:rPr>
          <w:rFonts w:ascii="Times New Roman" w:eastAsia="Times New Roman" w:hAnsi="Times New Roman" w:cs="Times New Roman"/>
          <w:kern w:val="0"/>
          <w14:ligatures w14:val="none"/>
        </w:rPr>
        <w:t> skyriu</w:t>
      </w:r>
      <w:r w:rsidRPr="008C6572">
        <w:rPr>
          <w:rFonts w:ascii="Times New Roman" w:eastAsia="Times New Roman" w:hAnsi="Times New Roman" w:cs="Times New Roman"/>
          <w:kern w:val="0"/>
          <w14:ligatures w14:val="none"/>
        </w:rPr>
        <w:t>je</w:t>
      </w:r>
      <w:r w:rsidR="007209C5" w:rsidRPr="008C6572">
        <w:rPr>
          <w:rFonts w:ascii="Times New Roman" w:eastAsia="Times New Roman" w:hAnsi="Times New Roman" w:cs="Times New Roman"/>
          <w:kern w:val="0"/>
          <w14:ligatures w14:val="none"/>
        </w:rPr>
        <w:t>.</w:t>
      </w:r>
    </w:p>
    <w:p w14:paraId="71F93D1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AA2F9F"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Tinkamumo laikas</w:t>
      </w:r>
    </w:p>
    <w:p w14:paraId="78F18F25"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26D0CAE6" w14:textId="768B8A73" w:rsidR="00BA487A" w:rsidRPr="008C6572" w:rsidRDefault="003C7290" w:rsidP="00BA487A">
      <w:pPr>
        <w:tabs>
          <w:tab w:val="left" w:pos="567"/>
        </w:tabs>
        <w:spacing w:after="0" w:line="240" w:lineRule="auto"/>
        <w:rPr>
          <w:rFonts w:ascii="Times New Roman" w:eastAsia="Times New Roman" w:hAnsi="Times New Roman" w:cs="Times New Roman"/>
          <w:i/>
          <w:iCs/>
          <w:kern w:val="0"/>
          <w14:ligatures w14:val="none"/>
        </w:rPr>
      </w:pPr>
      <w:r w:rsidRPr="008C6572">
        <w:rPr>
          <w:rFonts w:ascii="Times New Roman" w:eastAsia="Times New Roman" w:hAnsi="Times New Roman" w:cs="Times New Roman"/>
          <w:i/>
          <w:iCs/>
          <w:kern w:val="0"/>
          <w14:ligatures w14:val="none"/>
        </w:rPr>
        <w:t>Vaistinio</w:t>
      </w:r>
      <w:r w:rsidR="004136AF" w:rsidRPr="008C6572">
        <w:rPr>
          <w:rFonts w:ascii="Times New Roman" w:eastAsia="Times New Roman" w:hAnsi="Times New Roman" w:cs="Times New Roman"/>
          <w:i/>
          <w:iCs/>
          <w:kern w:val="0"/>
          <w14:ligatures w14:val="none"/>
        </w:rPr>
        <w:t xml:space="preserve"> preparato tinkamumo laikas pardavimo pakuotėje</w:t>
      </w:r>
    </w:p>
    <w:p w14:paraId="330493ED" w14:textId="58678075" w:rsidR="00BA487A" w:rsidRPr="008C6572" w:rsidRDefault="00BA487A" w:rsidP="00BA487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2</w:t>
      </w:r>
      <w:r w:rsidR="00B859AC" w:rsidRPr="008C6572">
        <w:rPr>
          <w:rFonts w:ascii="Times New Roman" w:eastAsia="Times New Roman" w:hAnsi="Times New Roman" w:cs="Times New Roman"/>
          <w:kern w:val="0"/>
          <w14:ligatures w14:val="none"/>
        </w:rPr>
        <w:t> metai</w:t>
      </w:r>
    </w:p>
    <w:p w14:paraId="51ABB1AE" w14:textId="77777777" w:rsidR="00BA487A" w:rsidRPr="008C6572" w:rsidRDefault="00BA487A" w:rsidP="00BA487A">
      <w:pPr>
        <w:tabs>
          <w:tab w:val="left" w:pos="567"/>
        </w:tabs>
        <w:spacing w:after="0" w:line="240" w:lineRule="auto"/>
        <w:rPr>
          <w:rFonts w:ascii="Times New Roman" w:eastAsia="Times New Roman" w:hAnsi="Times New Roman" w:cs="Times New Roman"/>
          <w:i/>
          <w:iCs/>
          <w:kern w:val="0"/>
          <w:szCs w:val="20"/>
          <w14:ligatures w14:val="none"/>
        </w:rPr>
      </w:pPr>
    </w:p>
    <w:p w14:paraId="42CC3E19" w14:textId="14DB12C4" w:rsidR="00BA487A" w:rsidRPr="008C6572" w:rsidRDefault="00B859AC" w:rsidP="00BA487A">
      <w:pPr>
        <w:tabs>
          <w:tab w:val="left" w:pos="567"/>
        </w:tabs>
        <w:spacing w:after="0" w:line="240" w:lineRule="auto"/>
        <w:rPr>
          <w:rFonts w:ascii="Times New Roman" w:eastAsia="Times New Roman" w:hAnsi="Times New Roman" w:cs="Times New Roman"/>
          <w:bCs/>
          <w:i/>
          <w:iCs/>
          <w:kern w:val="0"/>
          <w14:ligatures w14:val="none"/>
        </w:rPr>
      </w:pPr>
      <w:r w:rsidRPr="008C6572">
        <w:rPr>
          <w:rFonts w:ascii="Times New Roman" w:eastAsia="Times New Roman" w:hAnsi="Times New Roman" w:cs="Times New Roman"/>
          <w:bCs/>
          <w:i/>
          <w:iCs/>
          <w:kern w:val="0"/>
          <w14:ligatures w14:val="none"/>
        </w:rPr>
        <w:t>Tinkamumo laikas sumaišius maišelio kamerų turinį</w:t>
      </w:r>
    </w:p>
    <w:p w14:paraId="2A679CD7" w14:textId="22866D9C" w:rsidR="00E2488D" w:rsidRPr="008C6572" w:rsidRDefault="00E2488D" w:rsidP="00BA487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Nustatyta, kad po dviejų ir trijų kamerų maišelių sumaišymo vaistinis preparatas išlieka stabilus iki 7 dienų 2-8</w:t>
      </w:r>
      <w:r w:rsidR="00B90704">
        <w:rPr>
          <w:rFonts w:ascii="Times New Roman" w:eastAsia="Times New Roman" w:hAnsi="Times New Roman" w:cs="Times New Roman"/>
          <w:kern w:val="0"/>
          <w:szCs w:val="20"/>
          <w14:ligatures w14:val="none"/>
        </w:rPr>
        <w:t> </w:t>
      </w:r>
      <w:r w:rsidRPr="008C6572">
        <w:rPr>
          <w:rFonts w:ascii="Times New Roman" w:eastAsia="Times New Roman" w:hAnsi="Times New Roman" w:cs="Times New Roman"/>
          <w:kern w:val="0"/>
          <w:szCs w:val="20"/>
          <w14:ligatures w14:val="none"/>
        </w:rPr>
        <w:t xml:space="preserve">°C temperatūroje ir </w:t>
      </w:r>
      <w:r w:rsidR="00744F74" w:rsidRPr="008C6572">
        <w:rPr>
          <w:rFonts w:ascii="Times New Roman" w:eastAsia="Times New Roman" w:hAnsi="Times New Roman" w:cs="Times New Roman"/>
          <w:kern w:val="0"/>
          <w:szCs w:val="20"/>
          <w14:ligatures w14:val="none"/>
        </w:rPr>
        <w:t xml:space="preserve">po to </w:t>
      </w:r>
      <w:r w:rsidRPr="008C6572">
        <w:rPr>
          <w:rFonts w:ascii="Times New Roman" w:eastAsia="Times New Roman" w:hAnsi="Times New Roman" w:cs="Times New Roman"/>
          <w:kern w:val="0"/>
          <w:szCs w:val="20"/>
          <w14:ligatures w14:val="none"/>
        </w:rPr>
        <w:t>48</w:t>
      </w:r>
      <w:r w:rsidR="002D7031" w:rsidRPr="008C6572">
        <w:rPr>
          <w:rFonts w:ascii="Times New Roman" w:eastAsia="Times New Roman" w:hAnsi="Times New Roman" w:cs="Times New Roman"/>
          <w:kern w:val="0"/>
          <w:szCs w:val="20"/>
          <w14:ligatures w14:val="none"/>
        </w:rPr>
        <w:t> valandas</w:t>
      </w:r>
      <w:r w:rsidRPr="008C6572">
        <w:rPr>
          <w:rFonts w:ascii="Times New Roman" w:eastAsia="Times New Roman" w:hAnsi="Times New Roman" w:cs="Times New Roman"/>
          <w:kern w:val="0"/>
          <w:szCs w:val="20"/>
          <w14:ligatures w14:val="none"/>
        </w:rPr>
        <w:t xml:space="preserve"> kambario temperatūroje (20-25</w:t>
      </w:r>
      <w:r w:rsidR="00B90704">
        <w:rPr>
          <w:rFonts w:ascii="Times New Roman" w:eastAsia="Times New Roman" w:hAnsi="Times New Roman" w:cs="Times New Roman"/>
          <w:kern w:val="0"/>
          <w:szCs w:val="20"/>
          <w14:ligatures w14:val="none"/>
        </w:rPr>
        <w:t> </w:t>
      </w:r>
      <w:r w:rsidRPr="008C6572">
        <w:rPr>
          <w:rFonts w:ascii="Times New Roman" w:eastAsia="Times New Roman" w:hAnsi="Times New Roman" w:cs="Times New Roman"/>
          <w:kern w:val="0"/>
          <w:szCs w:val="20"/>
          <w14:ligatures w14:val="none"/>
        </w:rPr>
        <w:t>°C), įskaitant vartojimo trukmę. Mikrobiologiniu požiūriu vaistinį preparatą reikia vartoti nedelsiant. Jei vaistinis preparatas nevartojamas iš karto, už laikymo trukmę ir sąlygas prieš vartojimą atsako vartotojas bei paprastai neturi būti laikoma ilgiau kaip 24</w:t>
      </w:r>
      <w:r w:rsidR="002D7031" w:rsidRPr="008C6572">
        <w:rPr>
          <w:rFonts w:ascii="Times New Roman" w:eastAsia="Times New Roman" w:hAnsi="Times New Roman" w:cs="Times New Roman"/>
          <w:kern w:val="0"/>
          <w:szCs w:val="20"/>
          <w14:ligatures w14:val="none"/>
        </w:rPr>
        <w:t> valandas</w:t>
      </w:r>
      <w:r w:rsidRPr="008C6572">
        <w:rPr>
          <w:rFonts w:ascii="Times New Roman" w:eastAsia="Times New Roman" w:hAnsi="Times New Roman" w:cs="Times New Roman"/>
          <w:kern w:val="0"/>
          <w:szCs w:val="20"/>
          <w14:ligatures w14:val="none"/>
        </w:rPr>
        <w:t xml:space="preserve"> 2-8</w:t>
      </w:r>
      <w:r w:rsidR="00B90704">
        <w:rPr>
          <w:rFonts w:ascii="Times New Roman" w:eastAsia="Times New Roman" w:hAnsi="Times New Roman" w:cs="Times New Roman"/>
          <w:kern w:val="0"/>
          <w:szCs w:val="20"/>
          <w14:ligatures w14:val="none"/>
        </w:rPr>
        <w:t> </w:t>
      </w:r>
      <w:r w:rsidRPr="008C6572">
        <w:rPr>
          <w:rFonts w:ascii="Times New Roman" w:eastAsia="Times New Roman" w:hAnsi="Times New Roman" w:cs="Times New Roman"/>
          <w:kern w:val="0"/>
          <w:szCs w:val="20"/>
          <w14:ligatures w14:val="none"/>
        </w:rPr>
        <w:t xml:space="preserve">°C temperatūroje, nebent maišymas vyko kontroliuojamomis ir patvirtintomis </w:t>
      </w:r>
      <w:proofErr w:type="spellStart"/>
      <w:r w:rsidRPr="008C6572">
        <w:rPr>
          <w:rFonts w:ascii="Times New Roman" w:eastAsia="Times New Roman" w:hAnsi="Times New Roman" w:cs="Times New Roman"/>
          <w:kern w:val="0"/>
          <w:szCs w:val="20"/>
          <w14:ligatures w14:val="none"/>
        </w:rPr>
        <w:t>aseptinėmis</w:t>
      </w:r>
      <w:proofErr w:type="spellEnd"/>
      <w:r w:rsidRPr="008C6572">
        <w:rPr>
          <w:rFonts w:ascii="Times New Roman" w:eastAsia="Times New Roman" w:hAnsi="Times New Roman" w:cs="Times New Roman"/>
          <w:kern w:val="0"/>
          <w:szCs w:val="20"/>
          <w14:ligatures w14:val="none"/>
        </w:rPr>
        <w:t xml:space="preserve"> sąlygomis.</w:t>
      </w:r>
    </w:p>
    <w:p w14:paraId="6297102D" w14:textId="77777777" w:rsidR="00BA487A" w:rsidRPr="008C6572" w:rsidRDefault="00BA487A" w:rsidP="00BA487A">
      <w:pPr>
        <w:tabs>
          <w:tab w:val="left" w:pos="567"/>
        </w:tabs>
        <w:spacing w:after="0" w:line="240" w:lineRule="auto"/>
        <w:rPr>
          <w:rFonts w:ascii="Times New Roman" w:eastAsia="Times New Roman" w:hAnsi="Times New Roman" w:cs="Times New Roman"/>
          <w:b/>
          <w:kern w:val="0"/>
          <w14:ligatures w14:val="none"/>
        </w:rPr>
      </w:pPr>
    </w:p>
    <w:p w14:paraId="585470CD" w14:textId="2945CF3B" w:rsidR="00BA487A" w:rsidRPr="008C6572" w:rsidRDefault="00B859AC" w:rsidP="001A7647">
      <w:pPr>
        <w:keepNext/>
        <w:tabs>
          <w:tab w:val="left" w:pos="567"/>
        </w:tabs>
        <w:spacing w:after="0" w:line="240" w:lineRule="auto"/>
        <w:rPr>
          <w:rFonts w:ascii="Times New Roman" w:eastAsia="Times New Roman" w:hAnsi="Times New Roman" w:cs="Times New Roman"/>
          <w:bCs/>
          <w:i/>
          <w:iCs/>
          <w:kern w:val="0"/>
          <w14:ligatures w14:val="none"/>
        </w:rPr>
      </w:pPr>
      <w:bookmarkStart w:id="9" w:name="_Hlk56592334"/>
      <w:r w:rsidRPr="008C6572">
        <w:rPr>
          <w:rFonts w:ascii="Times New Roman" w:eastAsia="Times New Roman" w:hAnsi="Times New Roman" w:cs="Times New Roman"/>
          <w:bCs/>
          <w:i/>
          <w:iCs/>
          <w:kern w:val="0"/>
          <w14:ligatures w14:val="none"/>
        </w:rPr>
        <w:t>Tinkamumo laikas po sumaišymo su priedais</w:t>
      </w:r>
    </w:p>
    <w:p w14:paraId="23A4308C" w14:textId="35D9F1E6" w:rsidR="00744F74" w:rsidRPr="008C6572" w:rsidRDefault="00744F74" w:rsidP="001A7647">
      <w:pPr>
        <w:keepNext/>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Nustatyta, kad po dviejų ir trijų kamerų maišeli</w:t>
      </w:r>
      <w:r w:rsidR="00915623">
        <w:rPr>
          <w:rFonts w:ascii="Times New Roman" w:eastAsia="Times New Roman" w:hAnsi="Times New Roman" w:cs="Times New Roman"/>
          <w:kern w:val="0"/>
          <w:szCs w:val="20"/>
          <w14:ligatures w14:val="none"/>
        </w:rPr>
        <w:t>ų</w:t>
      </w:r>
      <w:r w:rsidRPr="008C6572">
        <w:rPr>
          <w:rFonts w:ascii="Times New Roman" w:eastAsia="Times New Roman" w:hAnsi="Times New Roman" w:cs="Times New Roman"/>
          <w:kern w:val="0"/>
          <w:szCs w:val="20"/>
          <w14:ligatures w14:val="none"/>
        </w:rPr>
        <w:t xml:space="preserve"> sumaišymo su priedais </w:t>
      </w:r>
      <w:bookmarkStart w:id="10" w:name="_Hlk59030292"/>
      <w:r w:rsidR="00BA487A" w:rsidRPr="008C6572">
        <w:rPr>
          <w:rFonts w:ascii="Times New Roman" w:eastAsia="Times New Roman" w:hAnsi="Times New Roman" w:cs="Times New Roman"/>
          <w:kern w:val="0"/>
          <w:szCs w:val="20"/>
          <w14:ligatures w14:val="none"/>
        </w:rPr>
        <w:t>(</w:t>
      </w:r>
      <w:r w:rsidRPr="008C6572">
        <w:rPr>
          <w:rFonts w:ascii="Times New Roman" w:eastAsia="Times New Roman" w:hAnsi="Times New Roman" w:cs="Times New Roman"/>
          <w:kern w:val="0"/>
          <w:szCs w:val="20"/>
          <w14:ligatures w14:val="none"/>
        </w:rPr>
        <w:t>žr.</w:t>
      </w:r>
      <w:r w:rsidR="00BA487A" w:rsidRPr="008C6572">
        <w:rPr>
          <w:rFonts w:ascii="Times New Roman" w:eastAsia="Times New Roman" w:hAnsi="Times New Roman" w:cs="Times New Roman"/>
          <w:kern w:val="0"/>
          <w:szCs w:val="20"/>
          <w14:ligatures w14:val="none"/>
        </w:rPr>
        <w:t xml:space="preserve"> 6.6</w:t>
      </w:r>
      <w:r w:rsidRPr="008C6572">
        <w:rPr>
          <w:rFonts w:ascii="Times New Roman" w:eastAsia="Times New Roman" w:hAnsi="Times New Roman" w:cs="Times New Roman"/>
          <w:kern w:val="0"/>
          <w:szCs w:val="20"/>
          <w14:ligatures w14:val="none"/>
        </w:rPr>
        <w:t> skyrių</w:t>
      </w:r>
      <w:r w:rsidR="00BA487A" w:rsidRPr="008C6572">
        <w:rPr>
          <w:rFonts w:ascii="Times New Roman" w:eastAsia="Times New Roman" w:hAnsi="Times New Roman" w:cs="Times New Roman"/>
          <w:kern w:val="0"/>
          <w:szCs w:val="20"/>
          <w14:ligatures w14:val="none"/>
        </w:rPr>
        <w:t xml:space="preserve">) </w:t>
      </w:r>
      <w:bookmarkStart w:id="11" w:name="_Hlk128671127"/>
      <w:bookmarkStart w:id="12" w:name="_Hlk59030532"/>
      <w:bookmarkEnd w:id="10"/>
      <w:r w:rsidRPr="008C6572">
        <w:rPr>
          <w:rFonts w:ascii="Times New Roman" w:eastAsia="Times New Roman" w:hAnsi="Times New Roman" w:cs="Times New Roman"/>
          <w:kern w:val="0"/>
          <w:szCs w:val="20"/>
          <w14:ligatures w14:val="none"/>
        </w:rPr>
        <w:t>vaistinis preparatas išlieka stabilus iki 7 dienų 2-8</w:t>
      </w:r>
      <w:r w:rsidR="00B90704">
        <w:rPr>
          <w:rFonts w:ascii="Times New Roman" w:eastAsia="Times New Roman" w:hAnsi="Times New Roman" w:cs="Times New Roman"/>
          <w:kern w:val="0"/>
          <w:szCs w:val="20"/>
          <w14:ligatures w14:val="none"/>
        </w:rPr>
        <w:t> </w:t>
      </w:r>
      <w:r w:rsidRPr="008C6572">
        <w:rPr>
          <w:rFonts w:ascii="Times New Roman" w:eastAsia="Times New Roman" w:hAnsi="Times New Roman" w:cs="Times New Roman"/>
          <w:kern w:val="0"/>
          <w:szCs w:val="20"/>
          <w14:ligatures w14:val="none"/>
        </w:rPr>
        <w:t>°C temperatūroje</w:t>
      </w:r>
      <w:r w:rsidR="00BA487A" w:rsidRPr="008C6572">
        <w:rPr>
          <w:rFonts w:ascii="Times New Roman" w:eastAsia="Times New Roman" w:hAnsi="Times New Roman" w:cs="Times New Roman"/>
          <w:kern w:val="0"/>
          <w:szCs w:val="20"/>
          <w14:ligatures w14:val="none"/>
        </w:rPr>
        <w:t xml:space="preserve"> </w:t>
      </w:r>
      <w:r w:rsidRPr="008C6572">
        <w:rPr>
          <w:rFonts w:ascii="Times New Roman" w:eastAsia="Times New Roman" w:hAnsi="Times New Roman" w:cs="Times New Roman"/>
          <w:kern w:val="0"/>
          <w:szCs w:val="20"/>
          <w14:ligatures w14:val="none"/>
        </w:rPr>
        <w:t>ir po to 48</w:t>
      </w:r>
      <w:r w:rsidR="002D7031" w:rsidRPr="008C6572">
        <w:rPr>
          <w:rFonts w:ascii="Times New Roman" w:eastAsia="Times New Roman" w:hAnsi="Times New Roman" w:cs="Times New Roman"/>
          <w:kern w:val="0"/>
          <w:szCs w:val="20"/>
          <w14:ligatures w14:val="none"/>
        </w:rPr>
        <w:t> valandas</w:t>
      </w:r>
      <w:r w:rsidRPr="008C6572">
        <w:rPr>
          <w:rFonts w:ascii="Times New Roman" w:eastAsia="Times New Roman" w:hAnsi="Times New Roman" w:cs="Times New Roman"/>
          <w:kern w:val="0"/>
          <w:szCs w:val="20"/>
          <w14:ligatures w14:val="none"/>
        </w:rPr>
        <w:t xml:space="preserve"> kambario temperatūroje (20-25</w:t>
      </w:r>
      <w:r w:rsidR="00B90704">
        <w:rPr>
          <w:rFonts w:ascii="Times New Roman" w:eastAsia="Times New Roman" w:hAnsi="Times New Roman" w:cs="Times New Roman"/>
          <w:kern w:val="0"/>
          <w:szCs w:val="20"/>
          <w14:ligatures w14:val="none"/>
        </w:rPr>
        <w:t> </w:t>
      </w:r>
      <w:r w:rsidRPr="008C6572">
        <w:rPr>
          <w:rFonts w:ascii="Times New Roman" w:eastAsia="Times New Roman" w:hAnsi="Times New Roman" w:cs="Times New Roman"/>
          <w:kern w:val="0"/>
          <w:szCs w:val="20"/>
          <w14:ligatures w14:val="none"/>
        </w:rPr>
        <w:t>°C)</w:t>
      </w:r>
      <w:r w:rsidR="00BA487A" w:rsidRPr="008C6572">
        <w:rPr>
          <w:rFonts w:ascii="Times New Roman" w:eastAsia="Times New Roman" w:hAnsi="Times New Roman" w:cs="Times New Roman"/>
          <w:kern w:val="0"/>
          <w:szCs w:val="20"/>
          <w14:ligatures w14:val="none"/>
        </w:rPr>
        <w:t xml:space="preserve"> </w:t>
      </w:r>
      <w:r w:rsidRPr="008C6572">
        <w:rPr>
          <w:rFonts w:ascii="Times New Roman" w:eastAsia="Times New Roman" w:hAnsi="Times New Roman" w:cs="Times New Roman"/>
          <w:kern w:val="0"/>
          <w:szCs w:val="20"/>
          <w14:ligatures w14:val="none"/>
        </w:rPr>
        <w:t>arba</w:t>
      </w:r>
      <w:r w:rsidR="00BA487A" w:rsidRPr="008C6572">
        <w:rPr>
          <w:rFonts w:ascii="Times New Roman" w:eastAsia="Times New Roman" w:hAnsi="Times New Roman" w:cs="Times New Roman"/>
          <w:kern w:val="0"/>
          <w:szCs w:val="20"/>
          <w14:ligatures w14:val="none"/>
        </w:rPr>
        <w:t xml:space="preserve"> 24</w:t>
      </w:r>
      <w:r w:rsidR="002D7031" w:rsidRPr="008C6572">
        <w:rPr>
          <w:rFonts w:ascii="Times New Roman" w:eastAsia="Times New Roman" w:hAnsi="Times New Roman" w:cs="Times New Roman"/>
          <w:kern w:val="0"/>
          <w:szCs w:val="20"/>
          <w14:ligatures w14:val="none"/>
        </w:rPr>
        <w:t> valandas</w:t>
      </w:r>
      <w:r w:rsidR="00BA487A" w:rsidRPr="008C6572">
        <w:rPr>
          <w:rFonts w:ascii="Times New Roman" w:eastAsia="Times New Roman" w:hAnsi="Times New Roman" w:cs="Times New Roman"/>
          <w:kern w:val="0"/>
          <w:szCs w:val="20"/>
          <w14:ligatures w14:val="none"/>
        </w:rPr>
        <w:t xml:space="preserve"> 37 ± 2</w:t>
      </w:r>
      <w:r w:rsidR="00B90704">
        <w:rPr>
          <w:rFonts w:ascii="Times New Roman" w:eastAsia="Times New Roman" w:hAnsi="Times New Roman" w:cs="Times New Roman"/>
          <w:kern w:val="0"/>
          <w:szCs w:val="20"/>
          <w14:ligatures w14:val="none"/>
        </w:rPr>
        <w:t> </w:t>
      </w:r>
      <w:r w:rsidR="00BA487A" w:rsidRPr="008C6572">
        <w:rPr>
          <w:rFonts w:ascii="Times New Roman" w:eastAsia="Times New Roman" w:hAnsi="Times New Roman" w:cs="Times New Roman"/>
          <w:kern w:val="0"/>
          <w:szCs w:val="20"/>
          <w14:ligatures w14:val="none"/>
        </w:rPr>
        <w:t>°C</w:t>
      </w:r>
      <w:bookmarkEnd w:id="11"/>
      <w:r w:rsidRPr="008C6572">
        <w:rPr>
          <w:rFonts w:ascii="Times New Roman" w:eastAsia="Times New Roman" w:hAnsi="Times New Roman" w:cs="Times New Roman"/>
          <w:kern w:val="0"/>
          <w:szCs w:val="20"/>
          <w14:ligatures w14:val="none"/>
        </w:rPr>
        <w:t xml:space="preserve"> temperatūroje</w:t>
      </w:r>
      <w:r w:rsidR="00BA487A" w:rsidRPr="008C6572">
        <w:rPr>
          <w:rFonts w:ascii="Times New Roman" w:eastAsia="Times New Roman" w:hAnsi="Times New Roman" w:cs="Times New Roman"/>
          <w:kern w:val="0"/>
          <w:szCs w:val="20"/>
          <w14:ligatures w14:val="none"/>
        </w:rPr>
        <w:t>,</w:t>
      </w:r>
      <w:r w:rsidRPr="008C6572">
        <w:rPr>
          <w:rFonts w:ascii="Times New Roman" w:eastAsia="Times New Roman" w:hAnsi="Times New Roman" w:cs="Times New Roman"/>
          <w:kern w:val="0"/>
          <w:szCs w:val="20"/>
          <w14:ligatures w14:val="none"/>
        </w:rPr>
        <w:t xml:space="preserve"> įskaitant vartojimo trukmę. Mikrobiologiniu požiūriu vaistinį preparatą reikia vartoti nedelsiant po priedų </w:t>
      </w:r>
      <w:r w:rsidR="000A533D" w:rsidRPr="008C6572">
        <w:rPr>
          <w:rFonts w:ascii="Times New Roman" w:eastAsia="Times New Roman" w:hAnsi="Times New Roman" w:cs="Times New Roman"/>
          <w:kern w:val="0"/>
          <w:szCs w:val="20"/>
          <w14:ligatures w14:val="none"/>
        </w:rPr>
        <w:t>įšvirkštimo</w:t>
      </w:r>
      <w:r w:rsidRPr="008C6572">
        <w:rPr>
          <w:rFonts w:ascii="Times New Roman" w:eastAsia="Times New Roman" w:hAnsi="Times New Roman" w:cs="Times New Roman"/>
          <w:kern w:val="0"/>
          <w:szCs w:val="20"/>
          <w14:ligatures w14:val="none"/>
        </w:rPr>
        <w:t>. Jei vaistinis preparatas nevartojamas iš karto, už laikymo trukmę ir sąlygas prieš vartojimą atsako vartotojas bei paprastai neturi būti laikoma ilgiau kaip 24</w:t>
      </w:r>
      <w:r w:rsidR="002D7031" w:rsidRPr="008C6572">
        <w:rPr>
          <w:rFonts w:ascii="Times New Roman" w:eastAsia="Times New Roman" w:hAnsi="Times New Roman" w:cs="Times New Roman"/>
          <w:kern w:val="0"/>
          <w:szCs w:val="20"/>
          <w14:ligatures w14:val="none"/>
        </w:rPr>
        <w:t> valandas</w:t>
      </w:r>
      <w:r w:rsidRPr="008C6572">
        <w:rPr>
          <w:rFonts w:ascii="Times New Roman" w:eastAsia="Times New Roman" w:hAnsi="Times New Roman" w:cs="Times New Roman"/>
          <w:kern w:val="0"/>
          <w:szCs w:val="20"/>
          <w14:ligatures w14:val="none"/>
        </w:rPr>
        <w:t xml:space="preserve"> 2-8</w:t>
      </w:r>
      <w:r w:rsidR="00B90704">
        <w:rPr>
          <w:rFonts w:ascii="Times New Roman" w:eastAsia="Times New Roman" w:hAnsi="Times New Roman" w:cs="Times New Roman"/>
          <w:kern w:val="0"/>
          <w:szCs w:val="20"/>
          <w14:ligatures w14:val="none"/>
        </w:rPr>
        <w:t> </w:t>
      </w:r>
      <w:r w:rsidRPr="008C6572">
        <w:rPr>
          <w:rFonts w:ascii="Times New Roman" w:eastAsia="Times New Roman" w:hAnsi="Times New Roman" w:cs="Times New Roman"/>
          <w:kern w:val="0"/>
          <w:szCs w:val="20"/>
          <w14:ligatures w14:val="none"/>
        </w:rPr>
        <w:t xml:space="preserve">°C temperatūroje, nebent priedų </w:t>
      </w:r>
      <w:r w:rsidR="000A533D" w:rsidRPr="008C6572">
        <w:rPr>
          <w:rFonts w:ascii="Times New Roman" w:eastAsia="Times New Roman" w:hAnsi="Times New Roman" w:cs="Times New Roman"/>
          <w:kern w:val="0"/>
          <w:szCs w:val="20"/>
          <w14:ligatures w14:val="none"/>
        </w:rPr>
        <w:t xml:space="preserve">įšvirkštimas </w:t>
      </w:r>
      <w:r w:rsidRPr="008C6572">
        <w:rPr>
          <w:rFonts w:ascii="Times New Roman" w:eastAsia="Times New Roman" w:hAnsi="Times New Roman" w:cs="Times New Roman"/>
          <w:kern w:val="0"/>
          <w:szCs w:val="20"/>
          <w14:ligatures w14:val="none"/>
        </w:rPr>
        <w:t xml:space="preserve">vyko kontroliuojamomis ir patvirtintomis </w:t>
      </w:r>
      <w:proofErr w:type="spellStart"/>
      <w:r w:rsidRPr="008C6572">
        <w:rPr>
          <w:rFonts w:ascii="Times New Roman" w:eastAsia="Times New Roman" w:hAnsi="Times New Roman" w:cs="Times New Roman"/>
          <w:kern w:val="0"/>
          <w:szCs w:val="20"/>
          <w14:ligatures w14:val="none"/>
        </w:rPr>
        <w:t>aseptinėmis</w:t>
      </w:r>
      <w:proofErr w:type="spellEnd"/>
      <w:r w:rsidRPr="008C6572">
        <w:rPr>
          <w:rFonts w:ascii="Times New Roman" w:eastAsia="Times New Roman" w:hAnsi="Times New Roman" w:cs="Times New Roman"/>
          <w:kern w:val="0"/>
          <w:szCs w:val="20"/>
          <w14:ligatures w14:val="none"/>
        </w:rPr>
        <w:t xml:space="preserve"> sąlygomis.</w:t>
      </w:r>
    </w:p>
    <w:bookmarkEnd w:id="9"/>
    <w:bookmarkEnd w:id="12"/>
    <w:p w14:paraId="36775BFD" w14:textId="77777777" w:rsidR="00BA487A" w:rsidRPr="008C6572" w:rsidRDefault="00BA487A" w:rsidP="00BA487A">
      <w:pPr>
        <w:tabs>
          <w:tab w:val="left" w:pos="567"/>
        </w:tabs>
        <w:spacing w:after="0" w:line="240" w:lineRule="auto"/>
        <w:rPr>
          <w:rFonts w:ascii="Times New Roman" w:eastAsia="Times New Roman" w:hAnsi="Times New Roman" w:cs="Times New Roman"/>
          <w:kern w:val="0"/>
          <w:szCs w:val="20"/>
          <w14:ligatures w14:val="none"/>
        </w:rPr>
      </w:pPr>
    </w:p>
    <w:p w14:paraId="1C10CBDC" w14:textId="252E2F12" w:rsidR="00BA487A" w:rsidRPr="008C6572" w:rsidRDefault="00A86937" w:rsidP="00BA487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Vartojant naujagimiams, tirpalą (maišeliuose ir vartojimo rinkiniuose) reikia saugoti nuo šviesos poveikio, kol bus baigta infuzija</w:t>
      </w:r>
      <w:r w:rsidR="00BA487A" w:rsidRPr="008C6572">
        <w:rPr>
          <w:rFonts w:ascii="Times New Roman" w:eastAsia="Times New Roman" w:hAnsi="Times New Roman" w:cs="Times New Roman"/>
          <w:kern w:val="0"/>
          <w:szCs w:val="20"/>
          <w14:ligatures w14:val="none"/>
        </w:rPr>
        <w:t xml:space="preserve"> (žr. 4.2, 4.4 ir 6.6</w:t>
      </w:r>
      <w:r w:rsidR="009969EA" w:rsidRPr="008C6572">
        <w:rPr>
          <w:rFonts w:ascii="Times New Roman" w:eastAsia="Times New Roman" w:hAnsi="Times New Roman" w:cs="Times New Roman"/>
          <w:kern w:val="0"/>
          <w:szCs w:val="20"/>
          <w14:ligatures w14:val="none"/>
        </w:rPr>
        <w:t> skyriu</w:t>
      </w:r>
      <w:r w:rsidR="00BA487A" w:rsidRPr="008C6572">
        <w:rPr>
          <w:rFonts w:ascii="Times New Roman" w:eastAsia="Times New Roman" w:hAnsi="Times New Roman" w:cs="Times New Roman"/>
          <w:kern w:val="0"/>
          <w:szCs w:val="20"/>
          <w14:ligatures w14:val="none"/>
        </w:rPr>
        <w:t>s).</w:t>
      </w:r>
    </w:p>
    <w:p w14:paraId="30BC4D2D" w14:textId="77777777" w:rsidR="004F195C" w:rsidRPr="008C6572" w:rsidRDefault="004F195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220F60D"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lastRenderedPageBreak/>
        <w:t>Specialios laikymo sąlygos</w:t>
      </w:r>
    </w:p>
    <w:p w14:paraId="358C1C8D"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8F52458" w14:textId="56A4CAC2" w:rsidR="00996010" w:rsidRPr="008C6572" w:rsidRDefault="007709CD" w:rsidP="00996010">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L</w:t>
      </w:r>
      <w:r w:rsidR="00996010" w:rsidRPr="008C6572">
        <w:rPr>
          <w:rFonts w:ascii="Times New Roman" w:eastAsia="Times New Roman" w:hAnsi="Times New Roman" w:cs="Times New Roman"/>
          <w:kern w:val="0"/>
          <w14:ligatures w14:val="none"/>
        </w:rPr>
        <w:t xml:space="preserve">aikyti </w:t>
      </w:r>
      <w:r w:rsidRPr="008C6572">
        <w:rPr>
          <w:rFonts w:ascii="Times New Roman" w:eastAsia="Times New Roman" w:hAnsi="Times New Roman" w:cs="Times New Roman"/>
          <w:kern w:val="0"/>
          <w14:ligatures w14:val="none"/>
        </w:rPr>
        <w:t xml:space="preserve">ne </w:t>
      </w:r>
      <w:r w:rsidR="00996010" w:rsidRPr="008C6572">
        <w:rPr>
          <w:rFonts w:ascii="Times New Roman" w:eastAsia="Times New Roman" w:hAnsi="Times New Roman" w:cs="Times New Roman"/>
          <w:kern w:val="0"/>
          <w14:ligatures w14:val="none"/>
        </w:rPr>
        <w:t>aukštesnėje kaip 25</w:t>
      </w:r>
      <w:r w:rsidR="00B90704">
        <w:rPr>
          <w:rFonts w:ascii="Times New Roman" w:eastAsia="Times New Roman" w:hAnsi="Times New Roman" w:cs="Times New Roman"/>
          <w:kern w:val="0"/>
          <w14:ligatures w14:val="none"/>
        </w:rPr>
        <w:t> </w:t>
      </w:r>
      <w:r w:rsidR="00996010" w:rsidRPr="008C6572">
        <w:rPr>
          <w:rFonts w:ascii="Times New Roman" w:eastAsia="Times New Roman" w:hAnsi="Times New Roman" w:cs="Times New Roman"/>
          <w:kern w:val="0"/>
          <w14:ligatures w14:val="none"/>
        </w:rPr>
        <w:t>°C temperatūroje. Negalima užšaldyti. Laikyti apvalkale.</w:t>
      </w:r>
    </w:p>
    <w:p w14:paraId="2F8026BA" w14:textId="77777777" w:rsidR="00996010" w:rsidRPr="008C6572" w:rsidRDefault="00996010" w:rsidP="00996010">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szCs w:val="20"/>
          <w14:ligatures w14:val="none"/>
        </w:rPr>
      </w:pPr>
    </w:p>
    <w:p w14:paraId="625A707B" w14:textId="6BE0D9D6" w:rsidR="00996010" w:rsidRPr="008C6572" w:rsidRDefault="00996010" w:rsidP="00996010">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i/>
          <w:iCs/>
          <w:kern w:val="0"/>
          <w:szCs w:val="20"/>
          <w14:ligatures w14:val="none"/>
        </w:rPr>
        <w:t xml:space="preserve">Tinkamumo laikas po sumaišymo: </w:t>
      </w:r>
      <w:r w:rsidRPr="008C6572">
        <w:rPr>
          <w:rFonts w:ascii="Times New Roman" w:eastAsia="Times New Roman" w:hAnsi="Times New Roman" w:cs="Times New Roman"/>
          <w:kern w:val="0"/>
          <w:szCs w:val="20"/>
          <w14:ligatures w14:val="none"/>
        </w:rPr>
        <w:t>žr. 6.3 skyrių.</w:t>
      </w:r>
    </w:p>
    <w:p w14:paraId="43F2B963" w14:textId="31C44E20" w:rsidR="00996010" w:rsidRPr="008C6572" w:rsidRDefault="00996010" w:rsidP="00996010">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i/>
          <w:iCs/>
          <w:kern w:val="0"/>
          <w:szCs w:val="20"/>
          <w14:ligatures w14:val="none"/>
        </w:rPr>
        <w:t xml:space="preserve">Tinkamumo laikas po sumaišymo su suderinamais vaistiniais preparatais: </w:t>
      </w:r>
      <w:r w:rsidRPr="008C6572">
        <w:rPr>
          <w:rFonts w:ascii="Times New Roman" w:eastAsia="Times New Roman" w:hAnsi="Times New Roman" w:cs="Times New Roman"/>
          <w:kern w:val="0"/>
          <w:szCs w:val="20"/>
          <w14:ligatures w14:val="none"/>
        </w:rPr>
        <w:t>žr. 6.3 skyrių.</w:t>
      </w:r>
    </w:p>
    <w:p w14:paraId="4F1BFA7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F65AC41" w14:textId="77777777" w:rsidR="0043695F" w:rsidRPr="008C6572"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8C6572">
        <w:rPr>
          <w:rFonts w:ascii="Times New Roman" w:eastAsia="Times New Roman" w:hAnsi="Times New Roman" w:cs="Times New Roman"/>
          <w:b/>
          <w:bCs/>
          <w:kern w:val="0"/>
          <w14:ligatures w14:val="none"/>
        </w:rPr>
        <w:t>Talpyklės</w:t>
      </w:r>
      <w:proofErr w:type="spellEnd"/>
      <w:r w:rsidRPr="008C6572">
        <w:rPr>
          <w:rFonts w:ascii="Times New Roman" w:eastAsia="Times New Roman" w:hAnsi="Times New Roman" w:cs="Times New Roman"/>
          <w:b/>
          <w:bCs/>
          <w:kern w:val="0"/>
          <w14:ligatures w14:val="none"/>
        </w:rPr>
        <w:t xml:space="preserve"> pobūdis ir jos turinys</w:t>
      </w:r>
    </w:p>
    <w:p w14:paraId="6113D4AE" w14:textId="77777777" w:rsidR="007209C5" w:rsidRPr="008C6572" w:rsidRDefault="007209C5" w:rsidP="00A84058">
      <w:pPr>
        <w:widowControl w:val="0"/>
        <w:spacing w:after="0" w:line="240" w:lineRule="auto"/>
        <w:rPr>
          <w:rFonts w:ascii="Times New Roman" w:eastAsia="Arial Unicode MS" w:hAnsi="Times New Roman" w:cs="Times New Roman"/>
          <w:color w:val="000000"/>
          <w:kern w:val="0"/>
          <w:lang w:bidi="en-US"/>
          <w14:ligatures w14:val="none"/>
        </w:rPr>
      </w:pPr>
    </w:p>
    <w:p w14:paraId="2EB47511" w14:textId="0B035643" w:rsidR="00B310DB" w:rsidRPr="008C6572"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roofErr w:type="spellStart"/>
      <w:r w:rsidRPr="008C6572">
        <w:rPr>
          <w:rFonts w:ascii="Times New Roman" w:eastAsia="Arial Unicode MS" w:hAnsi="Times New Roman" w:cs="Times New Roman"/>
          <w:color w:val="000000"/>
          <w:kern w:val="0"/>
          <w:lang w:bidi="en-US"/>
          <w14:ligatures w14:val="none"/>
        </w:rPr>
        <w:t>Talpyklę</w:t>
      </w:r>
      <w:proofErr w:type="spellEnd"/>
      <w:r w:rsidRPr="008C6572">
        <w:rPr>
          <w:rFonts w:ascii="Times New Roman" w:eastAsia="Arial Unicode MS" w:hAnsi="Times New Roman" w:cs="Times New Roman"/>
          <w:color w:val="000000"/>
          <w:kern w:val="0"/>
          <w:lang w:bidi="en-US"/>
          <w14:ligatures w14:val="none"/>
        </w:rPr>
        <w:t xml:space="preserve"> sudaro </w:t>
      </w:r>
      <w:r w:rsidR="00154165" w:rsidRPr="008C6572">
        <w:rPr>
          <w:rFonts w:ascii="Times New Roman" w:eastAsia="Arial Unicode MS" w:hAnsi="Times New Roman" w:cs="Times New Roman"/>
          <w:color w:val="000000"/>
          <w:kern w:val="0"/>
          <w:lang w:bidi="en-US"/>
          <w14:ligatures w14:val="none"/>
        </w:rPr>
        <w:t>kelių kamerų</w:t>
      </w:r>
      <w:r w:rsidRPr="008C6572">
        <w:rPr>
          <w:rFonts w:ascii="Times New Roman" w:eastAsia="Arial Unicode MS" w:hAnsi="Times New Roman" w:cs="Times New Roman"/>
          <w:color w:val="000000"/>
          <w:kern w:val="0"/>
          <w:lang w:bidi="en-US"/>
          <w14:ligatures w14:val="none"/>
        </w:rPr>
        <w:t xml:space="preserve"> pirminis maišelis ir antrinis deguonies barjerinis maišelis. Pirminis maišelis yra padalytas į tris kameras nuplėšiamais sandarikliais. Tarp pirminio maišelio ir antrinio deguonies barjero maišelio yra deguonies absorbentas. </w:t>
      </w:r>
      <w:r w:rsidR="00154165" w:rsidRPr="008C6572">
        <w:rPr>
          <w:rFonts w:ascii="Times New Roman" w:eastAsia="Arial Unicode MS" w:hAnsi="Times New Roman" w:cs="Times New Roman"/>
          <w:color w:val="000000"/>
          <w:kern w:val="0"/>
          <w:lang w:bidi="en-US"/>
          <w14:ligatures w14:val="none"/>
        </w:rPr>
        <w:t>Tam atvejui, jei</w:t>
      </w:r>
      <w:r w:rsidRPr="008C6572">
        <w:rPr>
          <w:rFonts w:ascii="Times New Roman" w:eastAsia="Arial Unicode MS" w:hAnsi="Times New Roman" w:cs="Times New Roman"/>
          <w:color w:val="000000"/>
          <w:kern w:val="0"/>
          <w:lang w:bidi="en-US"/>
          <w14:ligatures w14:val="none"/>
        </w:rPr>
        <w:t xml:space="preserve"> antrinio deguonies barjerinio maišelio vientisumas netyčia pažeidžiamas, pakuotėje tarp pirminio maišelio ir antrinio deguonies barjerinio maišelio taip pat įdėtas vientisumo indikatorius.</w:t>
      </w:r>
      <w:r w:rsidR="009164A2" w:rsidRPr="009164A2">
        <w:t xml:space="preserve"> </w:t>
      </w:r>
      <w:r w:rsidR="009164A2" w:rsidRPr="009164A2">
        <w:rPr>
          <w:rFonts w:ascii="Times New Roman" w:eastAsia="Arial Unicode MS" w:hAnsi="Times New Roman" w:cs="Times New Roman"/>
          <w:color w:val="000000"/>
          <w:kern w:val="0"/>
          <w:lang w:bidi="en-US"/>
          <w14:ligatures w14:val="none"/>
        </w:rPr>
        <w:t xml:space="preserve">Prieš </w:t>
      </w:r>
      <w:r w:rsidR="009164A2">
        <w:rPr>
          <w:rFonts w:ascii="Times New Roman" w:eastAsia="Arial Unicode MS" w:hAnsi="Times New Roman" w:cs="Times New Roman"/>
          <w:color w:val="000000"/>
          <w:kern w:val="0"/>
          <w:lang w:bidi="en-US"/>
          <w14:ligatures w14:val="none"/>
        </w:rPr>
        <w:t>nuimant antrinį deguonies barjero maišelį,</w:t>
      </w:r>
      <w:r w:rsidR="009164A2" w:rsidRPr="009164A2">
        <w:rPr>
          <w:rFonts w:ascii="Times New Roman" w:eastAsia="Arial Unicode MS" w:hAnsi="Times New Roman" w:cs="Times New Roman"/>
          <w:color w:val="000000"/>
          <w:kern w:val="0"/>
          <w:lang w:bidi="en-US"/>
          <w14:ligatures w14:val="none"/>
        </w:rPr>
        <w:t xml:space="preserve"> reikia patikrinti vientisumo indikatorių. Jei indikatorius yra juodas, </w:t>
      </w:r>
      <w:r w:rsidR="009164A2">
        <w:rPr>
          <w:rFonts w:ascii="Times New Roman" w:eastAsia="Arial Unicode MS" w:hAnsi="Times New Roman" w:cs="Times New Roman"/>
          <w:color w:val="000000"/>
          <w:kern w:val="0"/>
          <w:lang w:bidi="en-US"/>
          <w14:ligatures w14:val="none"/>
        </w:rPr>
        <w:t>antrinis deguonies barjero maišelis</w:t>
      </w:r>
      <w:r w:rsidR="009164A2" w:rsidRPr="009164A2">
        <w:rPr>
          <w:rFonts w:ascii="Times New Roman" w:eastAsia="Arial Unicode MS" w:hAnsi="Times New Roman" w:cs="Times New Roman"/>
          <w:color w:val="000000"/>
          <w:kern w:val="0"/>
          <w:lang w:bidi="en-US"/>
          <w14:ligatures w14:val="none"/>
        </w:rPr>
        <w:t xml:space="preserve"> yra pažeistas ir vaistinį pr</w:t>
      </w:r>
      <w:r w:rsidR="00BD4D1C">
        <w:rPr>
          <w:rFonts w:ascii="Times New Roman" w:eastAsia="Arial Unicode MS" w:hAnsi="Times New Roman" w:cs="Times New Roman"/>
          <w:color w:val="000000"/>
          <w:kern w:val="0"/>
          <w:lang w:bidi="en-US"/>
          <w14:ligatures w14:val="none"/>
        </w:rPr>
        <w:t>epara</w:t>
      </w:r>
      <w:r w:rsidR="009164A2" w:rsidRPr="009164A2">
        <w:rPr>
          <w:rFonts w:ascii="Times New Roman" w:eastAsia="Arial Unicode MS" w:hAnsi="Times New Roman" w:cs="Times New Roman"/>
          <w:color w:val="000000"/>
          <w:kern w:val="0"/>
          <w:lang w:bidi="en-US"/>
          <w14:ligatures w14:val="none"/>
        </w:rPr>
        <w:t>tą reikia išmesti.</w:t>
      </w:r>
    </w:p>
    <w:p w14:paraId="5BFBEBE2" w14:textId="77777777" w:rsidR="00B310DB" w:rsidRPr="008C6572"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
    <w:p w14:paraId="60332AB6" w14:textId="4D90DA30" w:rsidR="00A66FBF" w:rsidRPr="008C6572"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8C6572">
        <w:rPr>
          <w:rFonts w:ascii="Times New Roman" w:eastAsia="Arial Unicode MS" w:hAnsi="Times New Roman" w:cs="Times New Roman"/>
          <w:color w:val="000000"/>
          <w:kern w:val="0"/>
          <w:lang w:bidi="en-US"/>
          <w14:ligatures w14:val="none"/>
        </w:rPr>
        <w:t xml:space="preserve">Pirminis maišelis </w:t>
      </w:r>
      <w:r w:rsidR="00154165" w:rsidRPr="008C6572">
        <w:rPr>
          <w:rFonts w:ascii="Times New Roman" w:eastAsia="Arial Unicode MS" w:hAnsi="Times New Roman" w:cs="Times New Roman"/>
          <w:color w:val="000000"/>
          <w:kern w:val="0"/>
          <w:lang w:bidi="en-US"/>
          <w14:ligatures w14:val="none"/>
        </w:rPr>
        <w:t xml:space="preserve">yra </w:t>
      </w:r>
      <w:r w:rsidRPr="008C6572">
        <w:rPr>
          <w:rFonts w:ascii="Times New Roman" w:eastAsia="Arial Unicode MS" w:hAnsi="Times New Roman" w:cs="Times New Roman"/>
          <w:color w:val="000000"/>
          <w:kern w:val="0"/>
          <w:lang w:bidi="en-US"/>
          <w14:ligatures w14:val="none"/>
        </w:rPr>
        <w:t xml:space="preserve">pagamintas iš daugiasluoksnės polimerinės plėvelės </w:t>
      </w:r>
      <w:proofErr w:type="spellStart"/>
      <w:r w:rsidRPr="008C6572">
        <w:rPr>
          <w:rFonts w:ascii="Times New Roman" w:eastAsia="Arial Unicode MS" w:hAnsi="Times New Roman" w:cs="Times New Roman"/>
          <w:color w:val="000000"/>
          <w:kern w:val="0"/>
          <w:lang w:bidi="en-US"/>
          <w14:ligatures w14:val="none"/>
        </w:rPr>
        <w:t>Biofine</w:t>
      </w:r>
      <w:proofErr w:type="spellEnd"/>
      <w:r w:rsidRPr="008C6572">
        <w:rPr>
          <w:rFonts w:ascii="Times New Roman" w:eastAsia="Arial Unicode MS" w:hAnsi="Times New Roman" w:cs="Times New Roman"/>
          <w:color w:val="000000"/>
          <w:kern w:val="0"/>
          <w:lang w:bidi="en-US"/>
          <w14:ligatures w14:val="none"/>
        </w:rPr>
        <w:t xml:space="preserve">, kurią sudaro polipropilenas ir sintetinė guma. Infuzijos ir priedų </w:t>
      </w:r>
      <w:r w:rsidR="00154165" w:rsidRPr="008C6572">
        <w:rPr>
          <w:rFonts w:ascii="Times New Roman" w:eastAsia="Arial Unicode MS" w:hAnsi="Times New Roman" w:cs="Times New Roman"/>
          <w:color w:val="000000"/>
          <w:kern w:val="0"/>
          <w:lang w:bidi="en-US"/>
          <w14:ligatures w14:val="none"/>
        </w:rPr>
        <w:t>angos</w:t>
      </w:r>
      <w:r w:rsidRPr="008C6572">
        <w:rPr>
          <w:rFonts w:ascii="Times New Roman" w:eastAsia="Arial Unicode MS" w:hAnsi="Times New Roman" w:cs="Times New Roman"/>
          <w:color w:val="000000"/>
          <w:kern w:val="0"/>
          <w:lang w:bidi="en-US"/>
          <w14:ligatures w14:val="none"/>
        </w:rPr>
        <w:t xml:space="preserve"> pagamintos iš polipropileno ir sintetinės gumos su sintetiniais </w:t>
      </w:r>
      <w:proofErr w:type="spellStart"/>
      <w:r w:rsidRPr="008C6572">
        <w:rPr>
          <w:rFonts w:ascii="Times New Roman" w:eastAsia="Arial Unicode MS" w:hAnsi="Times New Roman" w:cs="Times New Roman"/>
          <w:color w:val="000000"/>
          <w:kern w:val="0"/>
          <w:lang w:bidi="en-US"/>
          <w14:ligatures w14:val="none"/>
        </w:rPr>
        <w:t>poliizopreno</w:t>
      </w:r>
      <w:proofErr w:type="spellEnd"/>
      <w:r w:rsidRPr="008C6572">
        <w:rPr>
          <w:rFonts w:ascii="Times New Roman" w:eastAsia="Arial Unicode MS" w:hAnsi="Times New Roman" w:cs="Times New Roman"/>
          <w:color w:val="000000"/>
          <w:kern w:val="0"/>
          <w:lang w:bidi="en-US"/>
          <w14:ligatures w14:val="none"/>
        </w:rPr>
        <w:t xml:space="preserve"> kamščiais. Uždaroji </w:t>
      </w:r>
      <w:r w:rsidR="00730983" w:rsidRPr="008C6572">
        <w:rPr>
          <w:rFonts w:ascii="Times New Roman" w:eastAsia="Arial Unicode MS" w:hAnsi="Times New Roman" w:cs="Times New Roman"/>
          <w:color w:val="000000"/>
          <w:kern w:val="0"/>
          <w:lang w:bidi="en-US"/>
          <w14:ligatures w14:val="none"/>
        </w:rPr>
        <w:t>anga</w:t>
      </w:r>
      <w:r w:rsidRPr="008C6572">
        <w:rPr>
          <w:rFonts w:ascii="Times New Roman" w:eastAsia="Arial Unicode MS" w:hAnsi="Times New Roman" w:cs="Times New Roman"/>
          <w:color w:val="000000"/>
          <w:kern w:val="0"/>
          <w:lang w:bidi="en-US"/>
          <w14:ligatures w14:val="none"/>
        </w:rPr>
        <w:t xml:space="preserve">, kuri naudojama tik gamybos metu, pagaminta iš polipropileno ir sintetinės gumos su sintetiniu </w:t>
      </w:r>
      <w:proofErr w:type="spellStart"/>
      <w:r w:rsidRPr="008C6572">
        <w:rPr>
          <w:rFonts w:ascii="Times New Roman" w:eastAsia="Arial Unicode MS" w:hAnsi="Times New Roman" w:cs="Times New Roman"/>
          <w:color w:val="000000"/>
          <w:kern w:val="0"/>
          <w:lang w:bidi="en-US"/>
          <w14:ligatures w14:val="none"/>
        </w:rPr>
        <w:t>poliizopreno</w:t>
      </w:r>
      <w:proofErr w:type="spellEnd"/>
      <w:r w:rsidRPr="008C6572">
        <w:rPr>
          <w:rFonts w:ascii="Times New Roman" w:eastAsia="Arial Unicode MS" w:hAnsi="Times New Roman" w:cs="Times New Roman"/>
          <w:color w:val="000000"/>
          <w:kern w:val="0"/>
          <w:lang w:bidi="en-US"/>
          <w14:ligatures w14:val="none"/>
        </w:rPr>
        <w:t xml:space="preserve"> kamščiu.</w:t>
      </w:r>
    </w:p>
    <w:p w14:paraId="25FA7092" w14:textId="77777777" w:rsidR="00A66FBF" w:rsidRPr="008C6572" w:rsidRDefault="00A66FBF" w:rsidP="00A66FBF">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
    <w:p w14:paraId="13BD4C76" w14:textId="5470922F" w:rsidR="00A66FBF" w:rsidRPr="008C6572" w:rsidRDefault="00A66FBF" w:rsidP="00A66FBF">
      <w:pPr>
        <w:widowControl w:val="0"/>
        <w:autoSpaceDE w:val="0"/>
        <w:autoSpaceDN w:val="0"/>
        <w:spacing w:after="0" w:line="240" w:lineRule="auto"/>
        <w:rPr>
          <w:rFonts w:ascii="Times New Roman" w:eastAsia="Arial Unicode MS" w:hAnsi="Times New Roman" w:cs="Times New Roman"/>
          <w:i/>
          <w:iCs/>
          <w:color w:val="000000"/>
          <w:kern w:val="0"/>
          <w:lang w:bidi="en-US"/>
          <w14:ligatures w14:val="none"/>
        </w:rPr>
      </w:pPr>
      <w:r w:rsidRPr="008C6572">
        <w:rPr>
          <w:rFonts w:ascii="Times New Roman" w:eastAsia="Arial Unicode MS" w:hAnsi="Times New Roman" w:cs="Times New Roman"/>
          <w:i/>
          <w:iCs/>
          <w:color w:val="000000"/>
          <w:kern w:val="0"/>
          <w:lang w:bidi="en-US"/>
          <w14:ligatures w14:val="none"/>
        </w:rPr>
        <w:t>Pakuotės dy</w:t>
      </w:r>
      <w:r w:rsidR="00AA2BF0">
        <w:rPr>
          <w:rFonts w:ascii="Times New Roman" w:eastAsia="Arial Unicode MS" w:hAnsi="Times New Roman" w:cs="Times New Roman"/>
          <w:i/>
          <w:iCs/>
          <w:color w:val="000000"/>
          <w:kern w:val="0"/>
          <w:lang w:bidi="en-US"/>
          <w14:ligatures w14:val="none"/>
        </w:rPr>
        <w:t>dis</w:t>
      </w:r>
    </w:p>
    <w:p w14:paraId="602AFFEA" w14:textId="07210F6E" w:rsidR="00A66FBF" w:rsidRPr="008C6572" w:rsidRDefault="00915623" w:rsidP="00A66FBF">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Pr>
          <w:rFonts w:ascii="Times New Roman" w:eastAsia="Arial Unicode MS" w:hAnsi="Times New Roman" w:cs="Times New Roman"/>
          <w:color w:val="000000"/>
          <w:kern w:val="0"/>
          <w:lang w:bidi="en-US"/>
          <w14:ligatures w14:val="none"/>
        </w:rPr>
        <w:t>10</w:t>
      </w:r>
      <w:r w:rsidR="00A66FBF" w:rsidRPr="008C6572">
        <w:rPr>
          <w:rFonts w:ascii="Times New Roman" w:eastAsia="Arial Unicode MS" w:hAnsi="Times New Roman" w:cs="Times New Roman"/>
          <w:color w:val="000000"/>
          <w:kern w:val="0"/>
          <w:lang w:bidi="en-US"/>
          <w14:ligatures w14:val="none"/>
        </w:rPr>
        <w:t xml:space="preserve"> x </w:t>
      </w:r>
      <w:r>
        <w:rPr>
          <w:rFonts w:ascii="Times New Roman" w:eastAsia="Arial Unicode MS" w:hAnsi="Times New Roman" w:cs="Times New Roman"/>
          <w:color w:val="000000"/>
          <w:kern w:val="0"/>
          <w:lang w:bidi="en-US"/>
          <w14:ligatures w14:val="none"/>
        </w:rPr>
        <w:t>25</w:t>
      </w:r>
      <w:r w:rsidR="00A66FBF" w:rsidRPr="008C6572">
        <w:rPr>
          <w:rFonts w:ascii="Times New Roman" w:eastAsia="Arial Unicode MS" w:hAnsi="Times New Roman" w:cs="Times New Roman"/>
          <w:color w:val="000000"/>
          <w:kern w:val="0"/>
          <w:lang w:bidi="en-US"/>
          <w14:ligatures w14:val="none"/>
        </w:rPr>
        <w:t>0</w:t>
      </w:r>
      <w:r w:rsidR="00786CA6" w:rsidRPr="008C6572">
        <w:rPr>
          <w:rFonts w:ascii="Times New Roman" w:eastAsia="Arial Unicode MS" w:hAnsi="Times New Roman" w:cs="Times New Roman"/>
          <w:color w:val="000000"/>
          <w:kern w:val="0"/>
          <w:lang w:bidi="en-US"/>
          <w14:ligatures w14:val="none"/>
        </w:rPr>
        <w:t> ml</w:t>
      </w:r>
    </w:p>
    <w:p w14:paraId="6EEE9659" w14:textId="77777777" w:rsidR="007209C5" w:rsidRPr="008C6572" w:rsidRDefault="007209C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D08FA2F" w14:textId="5BD3ABCE" w:rsidR="0043695F" w:rsidRPr="008C6572" w:rsidRDefault="0043695F" w:rsidP="00A84058">
      <w:pPr>
        <w:keepNext/>
        <w:keepLines/>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Specialūs reikalavimai atliekoms tvarkyti</w:t>
      </w:r>
      <w:r w:rsidR="00153A4A" w:rsidRPr="008C6572">
        <w:t xml:space="preserve"> </w:t>
      </w:r>
      <w:r w:rsidR="00153A4A" w:rsidRPr="008C6572">
        <w:rPr>
          <w:rFonts w:ascii="Times New Roman" w:eastAsia="Times New Roman" w:hAnsi="Times New Roman" w:cs="Times New Roman"/>
          <w:b/>
          <w:bCs/>
          <w:kern w:val="0"/>
          <w14:ligatures w14:val="none"/>
        </w:rPr>
        <w:t>ir vaistiniam preparatui ruošti</w:t>
      </w:r>
    </w:p>
    <w:p w14:paraId="7C72AA52" w14:textId="77777777" w:rsidR="0043695F" w:rsidRPr="008C6572" w:rsidRDefault="0043695F" w:rsidP="00A84058">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19CF3D84" w14:textId="69B71291" w:rsidR="00B017A2" w:rsidRPr="008C6572" w:rsidRDefault="00430502" w:rsidP="00B017A2">
      <w:pPr>
        <w:keepNext/>
        <w:keepLines/>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i/>
          <w:iCs/>
          <w:kern w:val="0"/>
          <w14:ligatures w14:val="none"/>
        </w:rPr>
        <w:t>Vartojimo instrukcijos</w:t>
      </w:r>
    </w:p>
    <w:p w14:paraId="71A0E07B" w14:textId="2EFC5D25" w:rsidR="00BC4D79" w:rsidRPr="008C6572" w:rsidRDefault="00BC4D79" w:rsidP="00BC4D79">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 pakuotė pažeista, </w:t>
      </w:r>
      <w:r w:rsidR="00154165" w:rsidRPr="008C6572">
        <w:rPr>
          <w:rFonts w:ascii="Times New Roman" w:eastAsia="Times New Roman" w:hAnsi="Times New Roman" w:cs="Times New Roman"/>
          <w:kern w:val="0"/>
          <w14:ligatures w14:val="none"/>
        </w:rPr>
        <w:t xml:space="preserve">vaistinio preparato </w:t>
      </w:r>
      <w:r w:rsidRPr="008C6572">
        <w:rPr>
          <w:rFonts w:ascii="Times New Roman" w:eastAsia="Times New Roman" w:hAnsi="Times New Roman" w:cs="Times New Roman"/>
          <w:kern w:val="0"/>
          <w14:ligatures w14:val="none"/>
        </w:rPr>
        <w:t xml:space="preserve">vartoti negalima. </w:t>
      </w:r>
      <w:r w:rsidR="00154165" w:rsidRPr="008C6572">
        <w:rPr>
          <w:rFonts w:ascii="Times New Roman" w:eastAsia="Times New Roman" w:hAnsi="Times New Roman" w:cs="Times New Roman"/>
          <w:kern w:val="0"/>
          <w14:ligatures w14:val="none"/>
        </w:rPr>
        <w:t>Jį g</w:t>
      </w:r>
      <w:r w:rsidRPr="008C6572">
        <w:rPr>
          <w:rFonts w:ascii="Times New Roman" w:eastAsia="Times New Roman" w:hAnsi="Times New Roman" w:cs="Times New Roman"/>
          <w:kern w:val="0"/>
          <w14:ligatures w14:val="none"/>
        </w:rPr>
        <w:t xml:space="preserve">alima vartoti tik tada, kai aminorūgščių ir gliukozės tirpalai yra skaidrūs ir bespalviai arba šiek tiek geltoni, o lipidų emulsija </w:t>
      </w:r>
      <w:r w:rsidR="00154165" w:rsidRPr="008C6572">
        <w:rPr>
          <w:rFonts w:ascii="Times New Roman" w:eastAsia="Times New Roman" w:hAnsi="Times New Roman" w:cs="Times New Roman"/>
          <w:kern w:val="0"/>
          <w14:ligatures w14:val="none"/>
        </w:rPr>
        <w:t>–</w:t>
      </w:r>
      <w:r w:rsidRPr="008C6572">
        <w:rPr>
          <w:rFonts w:ascii="Times New Roman" w:eastAsia="Times New Roman" w:hAnsi="Times New Roman" w:cs="Times New Roman"/>
          <w:kern w:val="0"/>
          <w14:ligatures w14:val="none"/>
        </w:rPr>
        <w:t xml:space="preserve"> balta ir homogeniška. Prieš vartojimą ir prieš bet kokį </w:t>
      </w:r>
      <w:r w:rsidR="00154165" w:rsidRPr="008C6572">
        <w:rPr>
          <w:rFonts w:ascii="Times New Roman" w:eastAsia="Times New Roman" w:hAnsi="Times New Roman" w:cs="Times New Roman"/>
          <w:kern w:val="0"/>
          <w14:ligatures w14:val="none"/>
        </w:rPr>
        <w:t>įšvirkštimą</w:t>
      </w:r>
      <w:r w:rsidRPr="008C6572">
        <w:rPr>
          <w:rFonts w:ascii="Times New Roman" w:eastAsia="Times New Roman" w:hAnsi="Times New Roman" w:cs="Times New Roman"/>
          <w:kern w:val="0"/>
          <w14:ligatures w14:val="none"/>
        </w:rPr>
        <w:t xml:space="preserve"> per priedų </w:t>
      </w:r>
      <w:r w:rsidR="00730983" w:rsidRPr="008C6572">
        <w:rPr>
          <w:rFonts w:ascii="Times New Roman" w:eastAsia="Times New Roman" w:hAnsi="Times New Roman" w:cs="Times New Roman"/>
          <w:kern w:val="0"/>
          <w14:ligatures w14:val="none"/>
        </w:rPr>
        <w:t>angą</w:t>
      </w:r>
      <w:r w:rsidRPr="008C6572">
        <w:rPr>
          <w:rFonts w:ascii="Times New Roman" w:eastAsia="Times New Roman" w:hAnsi="Times New Roman" w:cs="Times New Roman"/>
          <w:kern w:val="0"/>
          <w14:ligatures w14:val="none"/>
        </w:rPr>
        <w:t xml:space="preserve"> turi būti sumaišytas dviejų arba trijų kamerų turinys</w:t>
      </w:r>
      <w:r w:rsidR="00154165" w:rsidRPr="008C6572">
        <w:rPr>
          <w:rFonts w:ascii="Times New Roman" w:eastAsia="Times New Roman" w:hAnsi="Times New Roman" w:cs="Times New Roman"/>
          <w:kern w:val="0"/>
          <w14:ligatures w14:val="none"/>
        </w:rPr>
        <w:t>.</w:t>
      </w:r>
    </w:p>
    <w:p w14:paraId="43D0BF73" w14:textId="228E1256" w:rsidR="00BC4D79" w:rsidRPr="008C6572" w:rsidRDefault="00BC4D79" w:rsidP="00BC4D79">
      <w:pPr>
        <w:tabs>
          <w:tab w:val="left" w:pos="567"/>
        </w:tabs>
        <w:spacing w:after="0" w:line="240" w:lineRule="auto"/>
        <w:rPr>
          <w:rFonts w:ascii="Times New Roman" w:eastAsia="Times New Roman" w:hAnsi="Times New Roman" w:cs="Times New Roman"/>
          <w:kern w:val="0"/>
          <w14:ligatures w14:val="none"/>
        </w:rPr>
      </w:pPr>
    </w:p>
    <w:p w14:paraId="6CBB976D" w14:textId="3B1F2649" w:rsidR="00B017A2" w:rsidRPr="008C6572" w:rsidRDefault="00BC4D79" w:rsidP="00BC4D79">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14:ligatures w14:val="none"/>
        </w:rPr>
        <w:t xml:space="preserve">Atskyrus </w:t>
      </w:r>
      <w:r w:rsidR="00154165" w:rsidRPr="008C6572">
        <w:rPr>
          <w:rFonts w:ascii="Times New Roman" w:eastAsia="Times New Roman" w:hAnsi="Times New Roman" w:cs="Times New Roman"/>
          <w:kern w:val="0"/>
          <w14:ligatures w14:val="none"/>
        </w:rPr>
        <w:t>nuplėšiamus</w:t>
      </w:r>
      <w:r w:rsidRPr="008C6572">
        <w:rPr>
          <w:rFonts w:ascii="Times New Roman" w:eastAsia="Times New Roman" w:hAnsi="Times New Roman" w:cs="Times New Roman"/>
          <w:kern w:val="0"/>
          <w14:ligatures w14:val="none"/>
        </w:rPr>
        <w:t xml:space="preserve"> sandariklius, maišelį reikia </w:t>
      </w:r>
      <w:r w:rsidR="00CC1881">
        <w:rPr>
          <w:rFonts w:ascii="Times New Roman" w:eastAsia="Times New Roman" w:hAnsi="Times New Roman" w:cs="Times New Roman"/>
          <w:kern w:val="0"/>
          <w14:ligatures w14:val="none"/>
        </w:rPr>
        <w:t>tris</w:t>
      </w:r>
      <w:r w:rsidRPr="008C6572">
        <w:rPr>
          <w:rFonts w:ascii="Times New Roman" w:eastAsia="Times New Roman" w:hAnsi="Times New Roman" w:cs="Times New Roman"/>
          <w:kern w:val="0"/>
          <w14:ligatures w14:val="none"/>
        </w:rPr>
        <w:t xml:space="preserve"> kartus apversti, kad būtų gautas homogeniškas baltas emulsijos mišinys, kuriame nėra jokių fazių atsiskyrimo požymių.</w:t>
      </w:r>
    </w:p>
    <w:p w14:paraId="73AD1DB1"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5358FB1F" w14:textId="4153F811" w:rsidR="00B017A2" w:rsidRPr="008C6572" w:rsidRDefault="00B017A2" w:rsidP="009435D1">
      <w:pPr>
        <w:keepNext/>
        <w:spacing w:after="0" w:line="240" w:lineRule="auto"/>
        <w:ind w:right="-2"/>
        <w:rPr>
          <w:rFonts w:ascii="Times New Roman" w:eastAsia="Times New Roman" w:hAnsi="Times New Roman" w:cs="Times New Roman"/>
          <w:bCs/>
          <w:kern w:val="0"/>
          <w:szCs w:val="20"/>
          <w:u w:val="single"/>
          <w14:ligatures w14:val="none"/>
        </w:rPr>
      </w:pPr>
      <w:r w:rsidRPr="008C6572">
        <w:rPr>
          <w:rFonts w:ascii="Times New Roman" w:eastAsia="Times New Roman" w:hAnsi="Times New Roman" w:cs="Times New Roman"/>
          <w:bCs/>
          <w:kern w:val="0"/>
          <w:szCs w:val="20"/>
          <w:u w:val="single"/>
          <w14:ligatures w14:val="none"/>
        </w:rPr>
        <w:t>Schemi</w:t>
      </w:r>
      <w:r w:rsidR="00077FAC" w:rsidRPr="008C6572">
        <w:rPr>
          <w:rFonts w:ascii="Times New Roman" w:eastAsia="Times New Roman" w:hAnsi="Times New Roman" w:cs="Times New Roman"/>
          <w:bCs/>
          <w:kern w:val="0"/>
          <w:szCs w:val="20"/>
          <w:u w:val="single"/>
          <w14:ligatures w14:val="none"/>
        </w:rPr>
        <w:t>nė maišelio apžvalga</w:t>
      </w:r>
    </w:p>
    <w:p w14:paraId="17A6BCCA" w14:textId="77777777" w:rsidR="00B017A2" w:rsidRPr="008C6572" w:rsidRDefault="00B017A2" w:rsidP="009435D1">
      <w:pPr>
        <w:keepNext/>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59"/>
        <w:gridCol w:w="3846"/>
      </w:tblGrid>
      <w:tr w:rsidR="00B017A2" w:rsidRPr="008C6572" w14:paraId="3E7D03F1" w14:textId="77777777" w:rsidTr="00E7133A">
        <w:trPr>
          <w:trHeight w:val="3607"/>
        </w:trPr>
        <w:tc>
          <w:tcPr>
            <w:tcW w:w="4957" w:type="dxa"/>
          </w:tcPr>
          <w:p w14:paraId="72A553C4" w14:textId="4D608A74" w:rsidR="00B017A2" w:rsidRPr="008C6572" w:rsidRDefault="00B017A2" w:rsidP="009435D1">
            <w:pPr>
              <w:keepNext/>
              <w:tabs>
                <w:tab w:val="left" w:pos="3119"/>
              </w:tabs>
              <w:rPr>
                <w:lang w:val="lt-LT" w:eastAsia="sv-SE"/>
              </w:rPr>
            </w:pPr>
            <w:r w:rsidRPr="008C6572">
              <w:rPr>
                <w:lang w:val="lt-LT" w:eastAsia="sv-SE"/>
              </w:rPr>
              <w:t xml:space="preserve">1. </w:t>
            </w:r>
            <w:r w:rsidR="00730983" w:rsidRPr="008C6572">
              <w:rPr>
                <w:lang w:val="lt-LT" w:eastAsia="sv-SE"/>
              </w:rPr>
              <w:t>Apvalkalo</w:t>
            </w:r>
            <w:r w:rsidR="00154165" w:rsidRPr="008C6572">
              <w:rPr>
                <w:lang w:val="lt-LT" w:eastAsia="sv-SE"/>
              </w:rPr>
              <w:t xml:space="preserve"> </w:t>
            </w:r>
            <w:r w:rsidR="00730983" w:rsidRPr="008C6572">
              <w:rPr>
                <w:lang w:val="lt-LT" w:eastAsia="sv-SE"/>
              </w:rPr>
              <w:t>įpjovos</w:t>
            </w:r>
          </w:p>
          <w:p w14:paraId="4B8B83DC" w14:textId="4D1678D3" w:rsidR="00B017A2" w:rsidRPr="008C6572" w:rsidRDefault="00B017A2" w:rsidP="009435D1">
            <w:pPr>
              <w:keepNext/>
              <w:tabs>
                <w:tab w:val="left" w:pos="3119"/>
              </w:tabs>
              <w:rPr>
                <w:lang w:val="lt-LT" w:eastAsia="sv-SE"/>
              </w:rPr>
            </w:pPr>
            <w:r w:rsidRPr="008C6572">
              <w:rPr>
                <w:lang w:val="lt-LT" w:eastAsia="sv-SE"/>
              </w:rPr>
              <w:t xml:space="preserve">2. </w:t>
            </w:r>
            <w:r w:rsidR="00730983" w:rsidRPr="008C6572">
              <w:rPr>
                <w:lang w:val="lt-LT" w:eastAsia="sv-SE"/>
              </w:rPr>
              <w:t>Rankena</w:t>
            </w:r>
          </w:p>
          <w:p w14:paraId="424E59ED" w14:textId="0F1E2223" w:rsidR="00B017A2" w:rsidRPr="008C6572" w:rsidRDefault="00B017A2" w:rsidP="009435D1">
            <w:pPr>
              <w:keepNext/>
              <w:tabs>
                <w:tab w:val="left" w:pos="3119"/>
              </w:tabs>
              <w:rPr>
                <w:lang w:val="lt-LT" w:eastAsia="sv-SE"/>
              </w:rPr>
            </w:pPr>
            <w:r w:rsidRPr="008C6572">
              <w:rPr>
                <w:lang w:val="lt-LT" w:eastAsia="sv-SE"/>
              </w:rPr>
              <w:t xml:space="preserve">3. </w:t>
            </w:r>
            <w:r w:rsidR="00730983" w:rsidRPr="008C6572">
              <w:rPr>
                <w:lang w:val="lt-LT" w:eastAsia="sv-SE"/>
              </w:rPr>
              <w:t>Skylė maišeliui pakabinti</w:t>
            </w:r>
          </w:p>
          <w:p w14:paraId="52DCAC1E" w14:textId="601D6989" w:rsidR="00B017A2" w:rsidRPr="008C6572" w:rsidRDefault="00B017A2" w:rsidP="009435D1">
            <w:pPr>
              <w:keepNext/>
              <w:tabs>
                <w:tab w:val="left" w:pos="3119"/>
              </w:tabs>
              <w:rPr>
                <w:lang w:val="lt-LT" w:eastAsia="sv-SE"/>
              </w:rPr>
            </w:pPr>
            <w:r w:rsidRPr="008C6572">
              <w:rPr>
                <w:lang w:val="lt-LT" w:eastAsia="sv-SE"/>
              </w:rPr>
              <w:t xml:space="preserve">4. </w:t>
            </w:r>
            <w:r w:rsidR="00154165" w:rsidRPr="008C6572">
              <w:rPr>
                <w:lang w:val="lt-LT" w:eastAsia="sv-SE"/>
              </w:rPr>
              <w:t>Nuplėšiami</w:t>
            </w:r>
            <w:r w:rsidR="00730983" w:rsidRPr="008C6572">
              <w:rPr>
                <w:lang w:val="lt-LT" w:eastAsia="sv-SE"/>
              </w:rPr>
              <w:t xml:space="preserve"> sandarikliai</w:t>
            </w:r>
          </w:p>
          <w:p w14:paraId="76C3DEA0" w14:textId="157436F6" w:rsidR="00B017A2" w:rsidRPr="008C6572" w:rsidRDefault="00B017A2" w:rsidP="009435D1">
            <w:pPr>
              <w:keepNext/>
              <w:tabs>
                <w:tab w:val="left" w:pos="3119"/>
              </w:tabs>
              <w:rPr>
                <w:lang w:val="lt-LT" w:eastAsia="sv-SE"/>
              </w:rPr>
            </w:pPr>
            <w:r w:rsidRPr="008C6572">
              <w:rPr>
                <w:lang w:val="lt-LT" w:eastAsia="sv-SE"/>
              </w:rPr>
              <w:t xml:space="preserve">5. </w:t>
            </w:r>
            <w:r w:rsidR="00730983" w:rsidRPr="008C6572">
              <w:rPr>
                <w:lang w:val="lt-LT" w:eastAsia="sv-SE"/>
              </w:rPr>
              <w:t>Uždaroji anga</w:t>
            </w:r>
            <w:r w:rsidRPr="008C6572">
              <w:rPr>
                <w:lang w:val="lt-LT" w:eastAsia="sv-SE"/>
              </w:rPr>
              <w:t xml:space="preserve"> (</w:t>
            </w:r>
            <w:r w:rsidR="00730983" w:rsidRPr="008C6572">
              <w:rPr>
                <w:lang w:val="lt-LT" w:eastAsia="sv-SE"/>
              </w:rPr>
              <w:t>šios angos naudoti negalima</w:t>
            </w:r>
            <w:r w:rsidRPr="008C6572">
              <w:rPr>
                <w:lang w:val="lt-LT" w:eastAsia="sv-SE"/>
              </w:rPr>
              <w:t>)</w:t>
            </w:r>
          </w:p>
          <w:p w14:paraId="53409743" w14:textId="3A61EF71" w:rsidR="00B017A2" w:rsidRPr="008C6572" w:rsidRDefault="00B017A2" w:rsidP="009435D1">
            <w:pPr>
              <w:keepNext/>
              <w:tabs>
                <w:tab w:val="left" w:pos="3119"/>
              </w:tabs>
              <w:rPr>
                <w:lang w:val="lt-LT" w:eastAsia="sv-SE"/>
              </w:rPr>
            </w:pPr>
            <w:r w:rsidRPr="008C6572">
              <w:rPr>
                <w:lang w:val="lt-LT" w:eastAsia="sv-SE"/>
              </w:rPr>
              <w:t>6.</w:t>
            </w:r>
            <w:r w:rsidR="004D5A6C" w:rsidRPr="008C6572">
              <w:rPr>
                <w:lang w:val="lt-LT" w:eastAsia="sv-SE"/>
              </w:rPr>
              <w:t xml:space="preserve"> </w:t>
            </w:r>
            <w:r w:rsidR="00730983" w:rsidRPr="008C6572">
              <w:rPr>
                <w:lang w:val="lt-LT" w:eastAsia="sv-SE"/>
              </w:rPr>
              <w:t>Priedų anga</w:t>
            </w:r>
            <w:r w:rsidRPr="008C6572">
              <w:rPr>
                <w:lang w:val="lt-LT" w:eastAsia="sv-SE"/>
              </w:rPr>
              <w:t xml:space="preserve"> (</w:t>
            </w:r>
            <w:r w:rsidR="00730983" w:rsidRPr="008C6572">
              <w:rPr>
                <w:lang w:val="lt-LT" w:eastAsia="sv-SE"/>
              </w:rPr>
              <w:t>balta</w:t>
            </w:r>
            <w:r w:rsidRPr="008C6572">
              <w:rPr>
                <w:lang w:val="lt-LT" w:eastAsia="sv-SE"/>
              </w:rPr>
              <w:t>)</w:t>
            </w:r>
          </w:p>
          <w:p w14:paraId="6FF7B7FC" w14:textId="2F8AAD77" w:rsidR="00B017A2" w:rsidRPr="008C6572" w:rsidRDefault="00B017A2" w:rsidP="009435D1">
            <w:pPr>
              <w:keepNext/>
              <w:tabs>
                <w:tab w:val="left" w:pos="3119"/>
              </w:tabs>
              <w:rPr>
                <w:lang w:val="lt-LT" w:eastAsia="sv-SE"/>
              </w:rPr>
            </w:pPr>
            <w:r w:rsidRPr="008C6572">
              <w:rPr>
                <w:lang w:val="lt-LT" w:eastAsia="sv-SE"/>
              </w:rPr>
              <w:t>7. Infu</w:t>
            </w:r>
            <w:r w:rsidR="00730983" w:rsidRPr="008C6572">
              <w:rPr>
                <w:lang w:val="lt-LT" w:eastAsia="sv-SE"/>
              </w:rPr>
              <w:t>zijos anga</w:t>
            </w:r>
            <w:r w:rsidRPr="008C6572">
              <w:rPr>
                <w:lang w:val="lt-LT" w:eastAsia="sv-SE"/>
              </w:rPr>
              <w:t xml:space="preserve"> (</w:t>
            </w:r>
            <w:r w:rsidR="00730983" w:rsidRPr="008C6572">
              <w:rPr>
                <w:lang w:val="lt-LT" w:eastAsia="sv-SE"/>
              </w:rPr>
              <w:t>mėlyna</w:t>
            </w:r>
            <w:r w:rsidRPr="008C6572">
              <w:rPr>
                <w:lang w:val="lt-LT" w:eastAsia="sv-SE"/>
              </w:rPr>
              <w:t>)</w:t>
            </w:r>
          </w:p>
          <w:p w14:paraId="0D5A25CD" w14:textId="426DB6DB" w:rsidR="00B017A2" w:rsidRPr="008C6572" w:rsidRDefault="00B017A2" w:rsidP="009435D1">
            <w:pPr>
              <w:keepNext/>
              <w:tabs>
                <w:tab w:val="left" w:pos="3119"/>
              </w:tabs>
              <w:rPr>
                <w:lang w:val="lt-LT" w:eastAsia="sv-SE"/>
              </w:rPr>
            </w:pPr>
            <w:r w:rsidRPr="008C6572">
              <w:rPr>
                <w:lang w:val="lt-LT" w:eastAsia="sv-SE"/>
              </w:rPr>
              <w:t xml:space="preserve">8. </w:t>
            </w:r>
            <w:r w:rsidR="00730983" w:rsidRPr="008C6572">
              <w:rPr>
                <w:lang w:val="lt-LT" w:eastAsia="sv-SE"/>
              </w:rPr>
              <w:t>Deguonies</w:t>
            </w:r>
            <w:r w:rsidRPr="008C6572">
              <w:rPr>
                <w:lang w:val="lt-LT" w:eastAsia="sv-SE"/>
              </w:rPr>
              <w:t xml:space="preserve"> absorbe</w:t>
            </w:r>
            <w:r w:rsidR="00EA5BA9" w:rsidRPr="008C6572">
              <w:rPr>
                <w:lang w:val="lt-LT" w:eastAsia="sv-SE"/>
              </w:rPr>
              <w:t>ntas</w:t>
            </w:r>
            <w:r w:rsidRPr="008C6572">
              <w:rPr>
                <w:lang w:val="lt-LT" w:eastAsia="sv-SE"/>
              </w:rPr>
              <w:t xml:space="preserve">* </w:t>
            </w:r>
          </w:p>
          <w:p w14:paraId="5668E8A3" w14:textId="69AB77E4" w:rsidR="00B017A2" w:rsidRPr="008C6572" w:rsidRDefault="00B017A2" w:rsidP="009435D1">
            <w:pPr>
              <w:keepNext/>
              <w:tabs>
                <w:tab w:val="left" w:pos="3119"/>
              </w:tabs>
              <w:rPr>
                <w:lang w:val="lt-LT" w:eastAsia="sv-SE"/>
              </w:rPr>
            </w:pPr>
            <w:r w:rsidRPr="008C6572">
              <w:rPr>
                <w:lang w:val="lt-LT" w:eastAsia="sv-SE"/>
              </w:rPr>
              <w:t xml:space="preserve">9. </w:t>
            </w:r>
            <w:r w:rsidR="00730983" w:rsidRPr="008C6572">
              <w:rPr>
                <w:lang w:val="lt-LT" w:eastAsia="sv-SE"/>
              </w:rPr>
              <w:t>Vientisumo</w:t>
            </w:r>
            <w:r w:rsidRPr="008C6572">
              <w:rPr>
                <w:lang w:val="lt-LT" w:eastAsia="sv-SE"/>
              </w:rPr>
              <w:t xml:space="preserve"> indi</w:t>
            </w:r>
            <w:r w:rsidR="00730983" w:rsidRPr="008C6572">
              <w:rPr>
                <w:lang w:val="lt-LT" w:eastAsia="sv-SE"/>
              </w:rPr>
              <w:t>k</w:t>
            </w:r>
            <w:r w:rsidRPr="008C6572">
              <w:rPr>
                <w:lang w:val="lt-LT" w:eastAsia="sv-SE"/>
              </w:rPr>
              <w:t>ator</w:t>
            </w:r>
            <w:r w:rsidR="00730983" w:rsidRPr="008C6572">
              <w:rPr>
                <w:lang w:val="lt-LT" w:eastAsia="sv-SE"/>
              </w:rPr>
              <w:t>ius</w:t>
            </w:r>
            <w:r w:rsidRPr="008C6572">
              <w:rPr>
                <w:lang w:val="lt-LT" w:eastAsia="sv-SE"/>
              </w:rPr>
              <w:t xml:space="preserve">* </w:t>
            </w:r>
          </w:p>
          <w:p w14:paraId="11B193C7" w14:textId="7232AB73" w:rsidR="00B017A2" w:rsidRPr="008C6572" w:rsidRDefault="00B017A2" w:rsidP="009435D1">
            <w:pPr>
              <w:keepNext/>
              <w:tabs>
                <w:tab w:val="left" w:pos="3119"/>
              </w:tabs>
              <w:rPr>
                <w:lang w:val="lt-LT" w:eastAsia="sv-SE"/>
              </w:rPr>
            </w:pPr>
            <w:r w:rsidRPr="008C6572">
              <w:rPr>
                <w:lang w:val="lt-LT" w:eastAsia="sv-SE"/>
              </w:rPr>
              <w:t>*</w:t>
            </w:r>
            <w:r w:rsidR="00730983" w:rsidRPr="008C6572">
              <w:rPr>
                <w:lang w:val="lt-LT" w:eastAsia="sv-SE"/>
              </w:rPr>
              <w:t xml:space="preserve">yra tarp maišelio ir apvalkalo </w:t>
            </w:r>
            <w:r w:rsidRPr="008C6572">
              <w:rPr>
                <w:lang w:val="lt-LT" w:eastAsia="sv-SE"/>
              </w:rPr>
              <w:br/>
            </w:r>
          </w:p>
          <w:p w14:paraId="647EF59C" w14:textId="7377F09B" w:rsidR="00B017A2" w:rsidRPr="008C6572" w:rsidRDefault="00B017A2" w:rsidP="009435D1">
            <w:pPr>
              <w:keepNext/>
              <w:tabs>
                <w:tab w:val="left" w:pos="3119"/>
              </w:tabs>
              <w:rPr>
                <w:lang w:val="lt-LT" w:eastAsia="sv-SE"/>
              </w:rPr>
            </w:pPr>
            <w:r w:rsidRPr="008C6572">
              <w:rPr>
                <w:lang w:val="lt-LT" w:eastAsia="sv-SE"/>
              </w:rPr>
              <w:t xml:space="preserve">A. </w:t>
            </w:r>
            <w:r w:rsidR="00730983" w:rsidRPr="008C6572">
              <w:rPr>
                <w:lang w:val="lt-LT" w:eastAsia="sv-SE"/>
              </w:rPr>
              <w:t>Gliukozė</w:t>
            </w:r>
          </w:p>
          <w:p w14:paraId="75A143FA" w14:textId="1ADDC51D" w:rsidR="00B017A2" w:rsidRPr="008C6572" w:rsidRDefault="00B017A2" w:rsidP="009435D1">
            <w:pPr>
              <w:keepNext/>
              <w:tabs>
                <w:tab w:val="left" w:pos="3119"/>
              </w:tabs>
              <w:rPr>
                <w:lang w:val="lt-LT" w:eastAsia="sv-SE"/>
              </w:rPr>
            </w:pPr>
            <w:r w:rsidRPr="008C6572">
              <w:rPr>
                <w:lang w:val="lt-LT" w:eastAsia="sv-SE"/>
              </w:rPr>
              <w:t>B. Amino</w:t>
            </w:r>
            <w:r w:rsidR="00730983" w:rsidRPr="008C6572">
              <w:rPr>
                <w:lang w:val="lt-LT" w:eastAsia="sv-SE"/>
              </w:rPr>
              <w:t>rūgštys</w:t>
            </w:r>
          </w:p>
          <w:p w14:paraId="46B9B3A6" w14:textId="45804581" w:rsidR="00B017A2" w:rsidRPr="008C6572" w:rsidRDefault="00B017A2" w:rsidP="009435D1">
            <w:pPr>
              <w:keepNext/>
              <w:tabs>
                <w:tab w:val="left" w:pos="3119"/>
              </w:tabs>
              <w:rPr>
                <w:lang w:val="lt-LT" w:eastAsia="sv-SE"/>
              </w:rPr>
            </w:pPr>
            <w:r w:rsidRPr="008C6572">
              <w:rPr>
                <w:lang w:val="lt-LT" w:eastAsia="sv-SE"/>
              </w:rPr>
              <w:t xml:space="preserve">C. </w:t>
            </w:r>
            <w:r w:rsidR="00730983" w:rsidRPr="008C6572">
              <w:rPr>
                <w:lang w:val="lt-LT" w:eastAsia="sv-SE"/>
              </w:rPr>
              <w:t>Lipidai</w:t>
            </w:r>
          </w:p>
        </w:tc>
        <w:tc>
          <w:tcPr>
            <w:tcW w:w="3548" w:type="dxa"/>
          </w:tcPr>
          <w:p w14:paraId="5D2DBB73" w14:textId="77777777" w:rsidR="00B017A2" w:rsidRPr="008C6572" w:rsidRDefault="00B017A2" w:rsidP="009435D1">
            <w:pPr>
              <w:keepNext/>
              <w:tabs>
                <w:tab w:val="left" w:pos="3119"/>
              </w:tabs>
              <w:rPr>
                <w:lang w:val="lt-LT" w:eastAsia="sv-SE"/>
              </w:rPr>
            </w:pPr>
            <w:r w:rsidRPr="008C6572">
              <w:rPr>
                <w:noProof/>
                <w:lang w:eastAsia="lt-LT"/>
              </w:rPr>
              <w:drawing>
                <wp:inline distT="0" distB="0" distL="0" distR="0" wp14:anchorId="1839E210" wp14:editId="7FA243D8">
                  <wp:extent cx="2297259" cy="210883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rcRect t="2353" b="3095"/>
                          <a:stretch>
                            <a:fillRect/>
                          </a:stretch>
                        </pic:blipFill>
                        <pic:spPr bwMode="auto">
                          <a:xfrm>
                            <a:off x="0" y="0"/>
                            <a:ext cx="2376810" cy="2181861"/>
                          </a:xfrm>
                          <a:prstGeom prst="rect">
                            <a:avLst/>
                          </a:prstGeom>
                          <a:ln>
                            <a:noFill/>
                          </a:ln>
                          <a:extLst>
                            <a:ext uri="{53640926-AAD7-44D8-BBD7-CCE9431645EC}">
                              <a14:shadowObscured xmlns:a14="http://schemas.microsoft.com/office/drawing/2010/main"/>
                            </a:ext>
                          </a:extLst>
                        </pic:spPr>
                      </pic:pic>
                    </a:graphicData>
                  </a:graphic>
                </wp:inline>
              </w:drawing>
            </w:r>
          </w:p>
        </w:tc>
      </w:tr>
    </w:tbl>
    <w:p w14:paraId="5D0D143C" w14:textId="77777777" w:rsidR="00B017A2" w:rsidRPr="008C6572" w:rsidRDefault="00B017A2" w:rsidP="00B017A2">
      <w:pPr>
        <w:tabs>
          <w:tab w:val="left" w:pos="3119"/>
        </w:tabs>
        <w:spacing w:after="0" w:line="240" w:lineRule="auto"/>
        <w:rPr>
          <w:rFonts w:ascii="Times New Roman" w:eastAsia="Times New Roman" w:hAnsi="Times New Roman" w:cs="Times New Roman"/>
          <w:kern w:val="0"/>
          <w:szCs w:val="20"/>
          <w:lang w:eastAsia="sv-SE"/>
          <w14:ligatures w14:val="none"/>
        </w:rPr>
      </w:pPr>
    </w:p>
    <w:p w14:paraId="59CE19E9" w14:textId="7E813FCB" w:rsidR="00B017A2" w:rsidRPr="008C6572" w:rsidRDefault="00B017A2" w:rsidP="00B017A2">
      <w:p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1. </w:t>
      </w:r>
      <w:r w:rsidR="00730983" w:rsidRPr="008C6572">
        <w:rPr>
          <w:rFonts w:ascii="Times New Roman" w:eastAsia="Times New Roman" w:hAnsi="Times New Roman" w:cs="Times New Roman"/>
          <w:bCs/>
          <w:kern w:val="0"/>
          <w:u w:val="single"/>
          <w14:ligatures w14:val="none"/>
        </w:rPr>
        <w:t>Maišelio apžiūra</w:t>
      </w:r>
    </w:p>
    <w:p w14:paraId="52C4F0DC" w14:textId="77777777" w:rsidR="00B017A2" w:rsidRPr="008C6572" w:rsidRDefault="00B017A2" w:rsidP="00B017A2">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35C6688" w14:textId="1A10FD64" w:rsidR="0008388D" w:rsidRPr="008C6572" w:rsidRDefault="0008388D" w:rsidP="0008388D">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lastRenderedPageBreak/>
        <w:t>Prieš nuimant apvalkalą reikia patikrinti vientisumo indikatorių. Jei indikatorius yra visiškai juodas, apvalkalas yra pažeistas ir vaistinį pr</w:t>
      </w:r>
      <w:r w:rsidR="00BD4D1C">
        <w:rPr>
          <w:rFonts w:ascii="Times New Roman" w:eastAsia="Times New Roman" w:hAnsi="Times New Roman" w:cs="Times New Roman"/>
          <w:kern w:val="0"/>
          <w:szCs w:val="20"/>
          <w14:ligatures w14:val="none"/>
        </w:rPr>
        <w:t>epara</w:t>
      </w:r>
      <w:r w:rsidRPr="008C6572">
        <w:rPr>
          <w:rFonts w:ascii="Times New Roman" w:eastAsia="Times New Roman" w:hAnsi="Times New Roman" w:cs="Times New Roman"/>
          <w:kern w:val="0"/>
          <w:szCs w:val="20"/>
          <w14:ligatures w14:val="none"/>
        </w:rPr>
        <w:t>tą reikia išmesti. Jei indikatoriaus spalva yra kitokia nei vientisa juoda, vaistinį preparatą vartoti saugu.</w:t>
      </w:r>
    </w:p>
    <w:p w14:paraId="54241A49" w14:textId="71A844ED" w:rsidR="00B017A2" w:rsidRPr="008C6572" w:rsidRDefault="0008388D" w:rsidP="0008388D">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Galima vartoti tik tada, jei aminorūgščių ir gliukozės tirpalai yra skaidrūs ir bespalviai arba šiek tiek geltoni, o lipidų emulsija </w:t>
      </w:r>
      <w:r w:rsidR="00154165" w:rsidRPr="008C6572">
        <w:rPr>
          <w:rFonts w:ascii="Times New Roman" w:eastAsia="Times New Roman" w:hAnsi="Times New Roman" w:cs="Times New Roman"/>
          <w:kern w:val="0"/>
          <w:szCs w:val="20"/>
          <w14:ligatures w14:val="none"/>
        </w:rPr>
        <w:t>–</w:t>
      </w:r>
      <w:r w:rsidRPr="008C6572">
        <w:rPr>
          <w:rFonts w:ascii="Times New Roman" w:eastAsia="Times New Roman" w:hAnsi="Times New Roman" w:cs="Times New Roman"/>
          <w:kern w:val="0"/>
          <w:szCs w:val="20"/>
          <w14:ligatures w14:val="none"/>
        </w:rPr>
        <w:t xml:space="preserve"> balta ir homogeniška.</w:t>
      </w:r>
    </w:p>
    <w:p w14:paraId="1AC07AA2" w14:textId="77777777" w:rsidR="0008388D" w:rsidRPr="008C6572" w:rsidRDefault="0008388D" w:rsidP="0008388D">
      <w:pPr>
        <w:spacing w:after="0" w:line="240" w:lineRule="auto"/>
        <w:ind w:left="360" w:right="-2"/>
        <w:rPr>
          <w:rFonts w:ascii="Times New Roman" w:eastAsia="Times New Roman" w:hAnsi="Times New Roman" w:cs="Times New Roman"/>
          <w:b/>
          <w:kern w:val="0"/>
          <w:szCs w:val="20"/>
          <w14:ligatures w14:val="none"/>
        </w:rPr>
      </w:pPr>
    </w:p>
    <w:p w14:paraId="08113C10" w14:textId="00A448EF" w:rsidR="00B017A2" w:rsidRPr="008C6572" w:rsidRDefault="00B017A2" w:rsidP="00B017A2">
      <w:p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 2. </w:t>
      </w:r>
      <w:r w:rsidR="00730983" w:rsidRPr="008C6572">
        <w:rPr>
          <w:rFonts w:ascii="Times New Roman" w:eastAsia="Times New Roman" w:hAnsi="Times New Roman" w:cs="Times New Roman"/>
          <w:bCs/>
          <w:kern w:val="0"/>
          <w:u w:val="single"/>
          <w14:ligatures w14:val="none"/>
        </w:rPr>
        <w:t>Apvalkalo nuėmimas</w:t>
      </w:r>
    </w:p>
    <w:p w14:paraId="1839E79D" w14:textId="77777777" w:rsidR="00B017A2" w:rsidRPr="008C6572" w:rsidRDefault="00B017A2" w:rsidP="00B017A2">
      <w:pPr>
        <w:spacing w:after="0" w:line="240" w:lineRule="auto"/>
        <w:ind w:right="-2"/>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B017A2" w:rsidRPr="008C6572" w14:paraId="3E93662A" w14:textId="77777777" w:rsidTr="00E7133A">
        <w:tc>
          <w:tcPr>
            <w:tcW w:w="4673" w:type="dxa"/>
          </w:tcPr>
          <w:p w14:paraId="0077358D" w14:textId="01E20ECF" w:rsidR="00B017A2" w:rsidRPr="008C6572" w:rsidRDefault="00247CD0" w:rsidP="00B017A2">
            <w:pPr>
              <w:numPr>
                <w:ilvl w:val="0"/>
                <w:numId w:val="34"/>
              </w:numPr>
              <w:tabs>
                <w:tab w:val="left" w:pos="567"/>
              </w:tabs>
              <w:spacing w:line="260" w:lineRule="exact"/>
              <w:ind w:left="567" w:hanging="567"/>
              <w:contextualSpacing/>
              <w:rPr>
                <w:lang w:val="lt-LT"/>
              </w:rPr>
            </w:pPr>
            <w:r w:rsidRPr="008C6572">
              <w:rPr>
                <w:lang w:val="lt-LT"/>
              </w:rPr>
              <w:t>Tam, kad būtų nuimtas apvalkalas, reikia maišelį laikyti horizontaliai ir plėšti nuo įpjovos, esančios ties angomis, išilgai viršutinio krašto.</w:t>
            </w:r>
            <w:r w:rsidR="00B017A2" w:rsidRPr="008C6572">
              <w:rPr>
                <w:lang w:val="lt-LT"/>
              </w:rPr>
              <w:t xml:space="preserve"> </w:t>
            </w:r>
          </w:p>
          <w:p w14:paraId="784E0895" w14:textId="77777777" w:rsidR="00B017A2" w:rsidRPr="008C6572" w:rsidRDefault="00B017A2" w:rsidP="00B017A2">
            <w:pPr>
              <w:rPr>
                <w:lang w:val="lt-LT"/>
              </w:rPr>
            </w:pPr>
          </w:p>
        </w:tc>
        <w:tc>
          <w:tcPr>
            <w:tcW w:w="3832" w:type="dxa"/>
          </w:tcPr>
          <w:p w14:paraId="64AC3C55" w14:textId="77777777" w:rsidR="00B017A2" w:rsidRPr="008C6572" w:rsidRDefault="00B017A2" w:rsidP="00B017A2">
            <w:pPr>
              <w:jc w:val="center"/>
              <w:rPr>
                <w:lang w:val="lt-LT"/>
              </w:rPr>
            </w:pPr>
            <w:r w:rsidRPr="008C6572">
              <w:rPr>
                <w:noProof/>
                <w:lang w:eastAsia="lt-LT"/>
              </w:rPr>
              <w:drawing>
                <wp:inline distT="0" distB="0" distL="0" distR="0" wp14:anchorId="0F11B2FA" wp14:editId="350BDDE3">
                  <wp:extent cx="725408" cy="1223779"/>
                  <wp:effectExtent l="0" t="1588"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2"/>
                          <a:stretch>
                            <a:fillRect/>
                          </a:stretch>
                        </pic:blipFill>
                        <pic:spPr>
                          <a:xfrm rot="16200000">
                            <a:off x="0" y="0"/>
                            <a:ext cx="758460" cy="1279538"/>
                          </a:xfrm>
                          <a:prstGeom prst="rect">
                            <a:avLst/>
                          </a:prstGeom>
                        </pic:spPr>
                      </pic:pic>
                    </a:graphicData>
                  </a:graphic>
                </wp:inline>
              </w:drawing>
            </w:r>
          </w:p>
        </w:tc>
      </w:tr>
      <w:tr w:rsidR="00B017A2" w:rsidRPr="008C6572" w14:paraId="498C5285" w14:textId="77777777" w:rsidTr="00E7133A">
        <w:tc>
          <w:tcPr>
            <w:tcW w:w="4673" w:type="dxa"/>
          </w:tcPr>
          <w:p w14:paraId="37C33891" w14:textId="3A1A854D" w:rsidR="00B017A2" w:rsidRPr="008C6572" w:rsidRDefault="00247CD0" w:rsidP="00B017A2">
            <w:pPr>
              <w:numPr>
                <w:ilvl w:val="0"/>
                <w:numId w:val="34"/>
              </w:numPr>
              <w:tabs>
                <w:tab w:val="left" w:pos="567"/>
              </w:tabs>
              <w:spacing w:line="260" w:lineRule="exact"/>
              <w:ind w:left="567" w:hanging="567"/>
              <w:contextualSpacing/>
              <w:rPr>
                <w:lang w:val="lt-LT"/>
              </w:rPr>
            </w:pPr>
            <w:r w:rsidRPr="008C6572">
              <w:rPr>
                <w:lang w:val="lt-LT"/>
              </w:rPr>
              <w:t>Tada tiesiog nuplėšiama ilgoji pusė, apvalkalas nutraukiamas ir išmetamas kartu su deguonies absorbe</w:t>
            </w:r>
            <w:r w:rsidR="00EA5BA9" w:rsidRPr="008C6572">
              <w:rPr>
                <w:lang w:val="lt-LT"/>
              </w:rPr>
              <w:t>nt</w:t>
            </w:r>
            <w:r w:rsidRPr="008C6572">
              <w:rPr>
                <w:lang w:val="lt-LT"/>
              </w:rPr>
              <w:t>u ir vientisumo indikatoriumi.</w:t>
            </w:r>
          </w:p>
        </w:tc>
        <w:tc>
          <w:tcPr>
            <w:tcW w:w="3832" w:type="dxa"/>
          </w:tcPr>
          <w:p w14:paraId="575DEE50" w14:textId="77777777" w:rsidR="00B017A2" w:rsidRPr="008C6572" w:rsidRDefault="00B017A2" w:rsidP="00B017A2">
            <w:pPr>
              <w:jc w:val="center"/>
              <w:rPr>
                <w:lang w:val="lt-LT"/>
              </w:rPr>
            </w:pPr>
            <w:r w:rsidRPr="008C6572">
              <w:rPr>
                <w:noProof/>
                <w:lang w:eastAsia="lt-LT"/>
              </w:rPr>
              <w:drawing>
                <wp:inline distT="0" distB="0" distL="0" distR="0" wp14:anchorId="234C28BB" wp14:editId="3BC34A8D">
                  <wp:extent cx="726841" cy="12218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rot="16200000">
                            <a:off x="0" y="0"/>
                            <a:ext cx="752332" cy="1264681"/>
                          </a:xfrm>
                          <a:prstGeom prst="rect">
                            <a:avLst/>
                          </a:prstGeom>
                        </pic:spPr>
                      </pic:pic>
                    </a:graphicData>
                  </a:graphic>
                </wp:inline>
              </w:drawing>
            </w:r>
          </w:p>
        </w:tc>
      </w:tr>
    </w:tbl>
    <w:p w14:paraId="2746A1E4" w14:textId="77777777" w:rsidR="00B017A2" w:rsidRPr="008C6572" w:rsidRDefault="00B017A2" w:rsidP="00B017A2">
      <w:pPr>
        <w:spacing w:after="0" w:line="240" w:lineRule="auto"/>
        <w:rPr>
          <w:rFonts w:ascii="Times New Roman" w:eastAsia="Times New Roman" w:hAnsi="Times New Roman" w:cs="Times New Roman"/>
          <w:kern w:val="0"/>
          <w:szCs w:val="20"/>
          <w14:ligatures w14:val="none"/>
        </w:rPr>
      </w:pPr>
    </w:p>
    <w:p w14:paraId="5BBD7F0B" w14:textId="1661D739" w:rsidR="00B017A2" w:rsidRPr="008C6572" w:rsidRDefault="00B017A2" w:rsidP="00B017A2">
      <w:pPr>
        <w:numPr>
          <w:ilvl w:val="12"/>
          <w:numId w:val="0"/>
        </w:num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3. </w:t>
      </w:r>
      <w:r w:rsidR="00247CD0" w:rsidRPr="008C6572">
        <w:rPr>
          <w:rFonts w:ascii="Times New Roman" w:eastAsia="Times New Roman" w:hAnsi="Times New Roman" w:cs="Times New Roman"/>
          <w:bCs/>
          <w:kern w:val="0"/>
          <w:u w:val="single"/>
          <w14:ligatures w14:val="none"/>
        </w:rPr>
        <w:t>Maišymas</w:t>
      </w:r>
    </w:p>
    <w:p w14:paraId="0FBFB353" w14:textId="77777777" w:rsidR="00B017A2" w:rsidRPr="008C6572" w:rsidRDefault="00B017A2" w:rsidP="00B017A2">
      <w:pPr>
        <w:numPr>
          <w:ilvl w:val="12"/>
          <w:numId w:val="0"/>
        </w:numPr>
        <w:spacing w:after="0" w:line="240" w:lineRule="auto"/>
        <w:ind w:right="-2"/>
        <w:rPr>
          <w:rFonts w:ascii="Times New Roman" w:eastAsia="Times New Roman" w:hAnsi="Times New Roman" w:cs="Times New Roman"/>
          <w:b/>
          <w:kern w:val="0"/>
          <w14:ligatures w14:val="none"/>
        </w:rPr>
      </w:pPr>
    </w:p>
    <w:p w14:paraId="1EB064D8" w14:textId="627ED2C8" w:rsidR="00B017A2" w:rsidRPr="008C6572" w:rsidRDefault="00491B8C" w:rsidP="00B017A2">
      <w:pPr>
        <w:numPr>
          <w:ilvl w:val="12"/>
          <w:numId w:val="0"/>
        </w:numPr>
        <w:spacing w:after="0" w:line="240" w:lineRule="auto"/>
        <w:ind w:right="-2"/>
        <w:rPr>
          <w:rFonts w:ascii="Times New Roman" w:eastAsia="Times New Roman" w:hAnsi="Times New Roman" w:cs="Times New Roman"/>
          <w:b/>
          <w:kern w:val="0"/>
          <w14:ligatures w14:val="none"/>
        </w:rPr>
      </w:pPr>
      <w:r w:rsidRPr="008C6572">
        <w:rPr>
          <w:rFonts w:ascii="Times New Roman" w:eastAsia="Times New Roman" w:hAnsi="Times New Roman" w:cs="Times New Roman"/>
          <w:bCs/>
          <w:kern w:val="0"/>
          <w14:ligatures w14:val="none"/>
        </w:rPr>
        <w:t xml:space="preserve">Maišelio struktūra leidžia aktyvinti </w:t>
      </w:r>
      <w:r w:rsidR="00F812C0" w:rsidRPr="008C6572">
        <w:rPr>
          <w:rFonts w:ascii="Times New Roman" w:eastAsia="Times New Roman" w:hAnsi="Times New Roman" w:cs="Times New Roman"/>
          <w:bCs/>
          <w:kern w:val="0"/>
          <w14:ligatures w14:val="none"/>
        </w:rPr>
        <w:t>3 kamer</w:t>
      </w:r>
      <w:r w:rsidRPr="008C6572">
        <w:rPr>
          <w:rFonts w:ascii="Times New Roman" w:eastAsia="Times New Roman" w:hAnsi="Times New Roman" w:cs="Times New Roman"/>
          <w:bCs/>
          <w:kern w:val="0"/>
          <w14:ligatures w14:val="none"/>
        </w:rPr>
        <w:t xml:space="preserve">as (lipidų, aminorūgščių, gliukozės) arba </w:t>
      </w:r>
      <w:r w:rsidR="00F812C0" w:rsidRPr="008C6572">
        <w:rPr>
          <w:rFonts w:ascii="Times New Roman" w:eastAsia="Times New Roman" w:hAnsi="Times New Roman" w:cs="Times New Roman"/>
          <w:bCs/>
          <w:kern w:val="0"/>
          <w14:ligatures w14:val="none"/>
        </w:rPr>
        <w:t>2 kamer</w:t>
      </w:r>
      <w:r w:rsidRPr="008C6572">
        <w:rPr>
          <w:rFonts w:ascii="Times New Roman" w:eastAsia="Times New Roman" w:hAnsi="Times New Roman" w:cs="Times New Roman"/>
          <w:bCs/>
          <w:kern w:val="0"/>
          <w14:ligatures w14:val="none"/>
        </w:rPr>
        <w:t>as (tik aminorūgščių ir gliukozės), priklausomai nuo paciento poreikių.</w:t>
      </w:r>
    </w:p>
    <w:p w14:paraId="70198663" w14:textId="198C6D83" w:rsidR="00B017A2" w:rsidRPr="008C6572" w:rsidRDefault="00B017A2" w:rsidP="00B017A2">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3.1 </w:t>
      </w:r>
      <w:r w:rsidR="00F812C0" w:rsidRPr="008C6572">
        <w:rPr>
          <w:rFonts w:ascii="Times New Roman" w:eastAsia="Calibri" w:hAnsi="Times New Roman" w:cs="Times New Roman"/>
          <w:bCs/>
          <w:kern w:val="0"/>
          <w:u w:val="single"/>
          <w14:ligatures w14:val="none"/>
        </w:rPr>
        <w:t>3 kamer</w:t>
      </w:r>
      <w:r w:rsidR="00F17375" w:rsidRPr="008C6572">
        <w:rPr>
          <w:rFonts w:ascii="Times New Roman" w:eastAsia="Calibri" w:hAnsi="Times New Roman" w:cs="Times New Roman"/>
          <w:bCs/>
          <w:kern w:val="0"/>
          <w:u w:val="single"/>
          <w14:ligatures w14:val="none"/>
        </w:rPr>
        <w:t>ų aktyvinimas</w:t>
      </w:r>
      <w:r w:rsidRPr="008C6572">
        <w:rPr>
          <w:rFonts w:ascii="Times New Roman" w:eastAsia="Calibri" w:hAnsi="Times New Roman" w:cs="Times New Roman"/>
          <w:bCs/>
          <w:kern w:val="0"/>
          <w:u w:val="single"/>
          <w14:ligatures w14:val="none"/>
        </w:rPr>
        <w:t xml:space="preserve"> (3</w:t>
      </w:r>
      <w:r w:rsidR="00F17375" w:rsidRPr="008C6572">
        <w:rPr>
          <w:rFonts w:ascii="Times New Roman" w:eastAsia="Calibri" w:hAnsi="Times New Roman" w:cs="Times New Roman"/>
          <w:bCs/>
          <w:kern w:val="0"/>
          <w:u w:val="single"/>
          <w14:ligatures w14:val="none"/>
        </w:rPr>
        <w:t> tirpalų sumaišymas suardant du nuplėšiamus sandariklius</w:t>
      </w:r>
      <w:r w:rsidRPr="008C6572">
        <w:rPr>
          <w:rFonts w:ascii="Times New Roman" w:eastAsia="Calibri" w:hAnsi="Times New Roman" w:cs="Times New Roman"/>
          <w:bCs/>
          <w:kern w:val="0"/>
          <w:u w:val="single"/>
          <w14:ligatures w14:val="none"/>
        </w:rPr>
        <w:t>)</w:t>
      </w:r>
    </w:p>
    <w:p w14:paraId="1E456E97" w14:textId="77777777" w:rsidR="00B017A2" w:rsidRPr="008C6572" w:rsidRDefault="00B017A2" w:rsidP="00B017A2">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B017A2" w:rsidRPr="008C6572" w14:paraId="007C88BD" w14:textId="77777777" w:rsidTr="00E7133A">
        <w:tc>
          <w:tcPr>
            <w:tcW w:w="4673" w:type="dxa"/>
          </w:tcPr>
          <w:p w14:paraId="68B05C9D" w14:textId="27F9CF59" w:rsidR="00B017A2" w:rsidRPr="008C6572" w:rsidRDefault="000E1FFB" w:rsidP="00B017A2">
            <w:pPr>
              <w:numPr>
                <w:ilvl w:val="0"/>
                <w:numId w:val="34"/>
              </w:numPr>
              <w:tabs>
                <w:tab w:val="left" w:pos="567"/>
              </w:tabs>
              <w:spacing w:line="260" w:lineRule="exact"/>
              <w:ind w:left="567" w:hanging="567"/>
              <w:contextualSpacing/>
              <w:rPr>
                <w:lang w:val="lt-LT"/>
              </w:rPr>
            </w:pPr>
            <w:r w:rsidRPr="008C6572">
              <w:rPr>
                <w:lang w:val="lt-LT"/>
              </w:rPr>
              <w:t>Maišelis padedamas ant švaraus, lygaus paviršiaus teksto puse į viršų, o angos turi būti nukreiptos nuo vaistinį preparatą ruošiančio asmens.</w:t>
            </w:r>
          </w:p>
          <w:p w14:paraId="50DDD0FF" w14:textId="77777777" w:rsidR="00B017A2" w:rsidRPr="008C6572" w:rsidRDefault="00B017A2" w:rsidP="00B017A2">
            <w:pPr>
              <w:numPr>
                <w:ilvl w:val="12"/>
                <w:numId w:val="0"/>
              </w:numPr>
              <w:ind w:right="-2"/>
              <w:rPr>
                <w:lang w:val="lt-LT"/>
              </w:rPr>
            </w:pPr>
          </w:p>
        </w:tc>
        <w:tc>
          <w:tcPr>
            <w:tcW w:w="3832" w:type="dxa"/>
          </w:tcPr>
          <w:p w14:paraId="68A797EF" w14:textId="77777777" w:rsidR="00B017A2" w:rsidRPr="008C6572" w:rsidRDefault="00B017A2" w:rsidP="00B017A2">
            <w:pPr>
              <w:numPr>
                <w:ilvl w:val="12"/>
                <w:numId w:val="0"/>
              </w:numPr>
              <w:ind w:right="-2"/>
              <w:jc w:val="center"/>
              <w:rPr>
                <w:lang w:val="lt-LT"/>
              </w:rPr>
            </w:pPr>
            <w:r w:rsidRPr="008C6572">
              <w:rPr>
                <w:noProof/>
                <w:lang w:eastAsia="lt-LT"/>
              </w:rPr>
              <w:drawing>
                <wp:inline distT="0" distB="0" distL="0" distR="0" wp14:anchorId="4E0FDB0A" wp14:editId="5152E3FA">
                  <wp:extent cx="1322095" cy="77334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srcRect b="50704"/>
                          <a:stretch>
                            <a:fillRect/>
                          </a:stretch>
                        </pic:blipFill>
                        <pic:spPr bwMode="auto">
                          <a:xfrm>
                            <a:off x="0" y="0"/>
                            <a:ext cx="1329289" cy="777548"/>
                          </a:xfrm>
                          <a:prstGeom prst="rect">
                            <a:avLst/>
                          </a:prstGeom>
                          <a:ln>
                            <a:noFill/>
                          </a:ln>
                          <a:extLst>
                            <a:ext uri="{53640926-AAD7-44D8-BBD7-CCE9431645EC}">
                              <a14:shadowObscured xmlns:a14="http://schemas.microsoft.com/office/drawing/2010/main"/>
                            </a:ext>
                          </a:extLst>
                        </pic:spPr>
                      </pic:pic>
                    </a:graphicData>
                  </a:graphic>
                </wp:inline>
              </w:drawing>
            </w:r>
          </w:p>
        </w:tc>
      </w:tr>
      <w:tr w:rsidR="00B017A2" w:rsidRPr="008C6572" w14:paraId="46CE8BD3" w14:textId="77777777" w:rsidTr="00E7133A">
        <w:tc>
          <w:tcPr>
            <w:tcW w:w="4673" w:type="dxa"/>
          </w:tcPr>
          <w:p w14:paraId="44967721" w14:textId="657998B4" w:rsidR="00B017A2" w:rsidRPr="008C6572" w:rsidRDefault="00154DDE" w:rsidP="00B017A2">
            <w:pPr>
              <w:numPr>
                <w:ilvl w:val="0"/>
                <w:numId w:val="34"/>
              </w:numPr>
              <w:tabs>
                <w:tab w:val="left" w:pos="567"/>
              </w:tabs>
              <w:spacing w:line="260" w:lineRule="exact"/>
              <w:ind w:left="567" w:hanging="567"/>
              <w:contextualSpacing/>
              <w:rPr>
                <w:lang w:val="lt-LT"/>
              </w:rPr>
            </w:pPr>
            <w:r w:rsidRPr="008C6572">
              <w:rPr>
                <w:lang w:val="lt-LT"/>
              </w:rPr>
              <w:t>Maišelis stipriai susukamas nuo rankenos pusės link angų, iš pradžių dešine ranka, o paskui nuolat spaudžiant kaire ranka, kol vertikalūs sandarikliai bus pažeisti.</w:t>
            </w:r>
          </w:p>
          <w:p w14:paraId="5B64F6DE" w14:textId="77777777" w:rsidR="00B017A2" w:rsidRPr="008C6572" w:rsidRDefault="00B017A2" w:rsidP="00B017A2">
            <w:pPr>
              <w:rPr>
                <w:lang w:val="lt-LT"/>
              </w:rPr>
            </w:pPr>
          </w:p>
        </w:tc>
        <w:tc>
          <w:tcPr>
            <w:tcW w:w="3832" w:type="dxa"/>
          </w:tcPr>
          <w:p w14:paraId="4B5F8BB3" w14:textId="77777777" w:rsidR="00B017A2" w:rsidRPr="008C6572" w:rsidRDefault="00B017A2" w:rsidP="00B017A2">
            <w:pPr>
              <w:numPr>
                <w:ilvl w:val="12"/>
                <w:numId w:val="0"/>
              </w:numPr>
              <w:ind w:right="-2"/>
              <w:jc w:val="center"/>
              <w:rPr>
                <w:lang w:val="lt-LT"/>
              </w:rPr>
            </w:pPr>
            <w:r w:rsidRPr="008C6572">
              <w:rPr>
                <w:noProof/>
                <w:lang w:eastAsia="lt-LT"/>
              </w:rPr>
              <w:drawing>
                <wp:inline distT="0" distB="0" distL="0" distR="0" wp14:anchorId="7400C363" wp14:editId="5C549770">
                  <wp:extent cx="1316157" cy="7637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rcRect t="51097"/>
                          <a:stretch>
                            <a:fillRect/>
                          </a:stretch>
                        </pic:blipFill>
                        <pic:spPr bwMode="auto">
                          <a:xfrm>
                            <a:off x="0" y="0"/>
                            <a:ext cx="1343919" cy="779827"/>
                          </a:xfrm>
                          <a:prstGeom prst="rect">
                            <a:avLst/>
                          </a:prstGeom>
                          <a:ln>
                            <a:noFill/>
                          </a:ln>
                          <a:extLst>
                            <a:ext uri="{53640926-AAD7-44D8-BBD7-CCE9431645EC}">
                              <a14:shadowObscured xmlns:a14="http://schemas.microsoft.com/office/drawing/2010/main"/>
                            </a:ext>
                          </a:extLst>
                        </pic:spPr>
                      </pic:pic>
                    </a:graphicData>
                  </a:graphic>
                </wp:inline>
              </w:drawing>
            </w:r>
          </w:p>
          <w:p w14:paraId="2B7F1ED5" w14:textId="77777777" w:rsidR="00B017A2" w:rsidRPr="008C6572" w:rsidRDefault="00B017A2" w:rsidP="00B017A2">
            <w:pPr>
              <w:numPr>
                <w:ilvl w:val="12"/>
                <w:numId w:val="0"/>
              </w:numPr>
              <w:ind w:right="-2"/>
              <w:rPr>
                <w:lang w:val="lt-LT"/>
              </w:rPr>
            </w:pPr>
          </w:p>
        </w:tc>
      </w:tr>
      <w:tr w:rsidR="00B017A2" w:rsidRPr="008C6572" w14:paraId="7FB6DF8C" w14:textId="77777777" w:rsidTr="00E7133A">
        <w:tc>
          <w:tcPr>
            <w:tcW w:w="4673" w:type="dxa"/>
          </w:tcPr>
          <w:p w14:paraId="7CD6EB33" w14:textId="6ADDF40F" w:rsidR="00B017A2" w:rsidRPr="008C6572" w:rsidRDefault="00591038" w:rsidP="00B017A2">
            <w:pPr>
              <w:numPr>
                <w:ilvl w:val="0"/>
                <w:numId w:val="34"/>
              </w:numPr>
              <w:tabs>
                <w:tab w:val="left" w:pos="567"/>
              </w:tabs>
              <w:spacing w:line="260" w:lineRule="exact"/>
              <w:ind w:left="567" w:hanging="567"/>
              <w:contextualSpacing/>
              <w:rPr>
                <w:lang w:val="lt-LT"/>
              </w:rPr>
            </w:pPr>
            <w:r w:rsidRPr="008C6572">
              <w:rPr>
                <w:lang w:val="lt-LT"/>
              </w:rPr>
              <w:t>Aminorūgščių ir gliukozės kamerų turin</w:t>
            </w:r>
            <w:r w:rsidR="00B73C8E" w:rsidRPr="008C6572">
              <w:rPr>
                <w:lang w:val="lt-LT"/>
              </w:rPr>
              <w:t>į</w:t>
            </w:r>
            <w:r w:rsidRPr="008C6572">
              <w:rPr>
                <w:lang w:val="lt-LT"/>
              </w:rPr>
              <w:t xml:space="preserve"> reikia sumaišyti prieš sumaišymą su lip</w:t>
            </w:r>
            <w:r w:rsidR="00B73C8E" w:rsidRPr="008C6572">
              <w:rPr>
                <w:lang w:val="lt-LT"/>
              </w:rPr>
              <w:t>i</w:t>
            </w:r>
            <w:r w:rsidRPr="008C6572">
              <w:rPr>
                <w:lang w:val="lt-LT"/>
              </w:rPr>
              <w:t>dų kameros turiniu. Vertikalus nuplėšiamas sandariklis atsidaro dėl skysčio slėgio.</w:t>
            </w:r>
          </w:p>
          <w:p w14:paraId="5C0A03A7" w14:textId="77777777" w:rsidR="00B017A2" w:rsidRPr="008C6572" w:rsidRDefault="00B017A2" w:rsidP="00B017A2">
            <w:pPr>
              <w:ind w:left="567"/>
              <w:contextualSpacing/>
              <w:rPr>
                <w:lang w:val="lt-LT"/>
              </w:rPr>
            </w:pPr>
          </w:p>
        </w:tc>
        <w:tc>
          <w:tcPr>
            <w:tcW w:w="3832" w:type="dxa"/>
          </w:tcPr>
          <w:p w14:paraId="073B0EE3" w14:textId="77777777" w:rsidR="00B017A2" w:rsidRPr="008C6572" w:rsidRDefault="00B017A2" w:rsidP="00B017A2">
            <w:pPr>
              <w:numPr>
                <w:ilvl w:val="12"/>
                <w:numId w:val="0"/>
              </w:numPr>
              <w:ind w:right="-2"/>
              <w:jc w:val="center"/>
              <w:rPr>
                <w:lang w:val="lt-LT"/>
              </w:rPr>
            </w:pPr>
            <w:r w:rsidRPr="008C6572">
              <w:rPr>
                <w:noProof/>
                <w:lang w:eastAsia="lt-LT"/>
              </w:rPr>
              <w:drawing>
                <wp:inline distT="0" distB="0" distL="0" distR="0" wp14:anchorId="344281E0" wp14:editId="767D2E36">
                  <wp:extent cx="1328032" cy="717632"/>
                  <wp:effectExtent l="0" t="0" r="571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stretch>
                            <a:fillRect/>
                          </a:stretch>
                        </pic:blipFill>
                        <pic:spPr>
                          <a:xfrm>
                            <a:off x="0" y="0"/>
                            <a:ext cx="1356562" cy="733049"/>
                          </a:xfrm>
                          <a:prstGeom prst="rect">
                            <a:avLst/>
                          </a:prstGeom>
                        </pic:spPr>
                      </pic:pic>
                    </a:graphicData>
                  </a:graphic>
                </wp:inline>
              </w:drawing>
            </w:r>
          </w:p>
        </w:tc>
      </w:tr>
      <w:tr w:rsidR="00B017A2" w:rsidRPr="008C6572" w14:paraId="7CCF5455" w14:textId="77777777" w:rsidTr="00E7133A">
        <w:tc>
          <w:tcPr>
            <w:tcW w:w="4673" w:type="dxa"/>
          </w:tcPr>
          <w:p w14:paraId="25AAE9D5" w14:textId="76059B48" w:rsidR="00B017A2" w:rsidRPr="008C6572" w:rsidRDefault="006608D8" w:rsidP="00B017A2">
            <w:pPr>
              <w:numPr>
                <w:ilvl w:val="0"/>
                <w:numId w:val="36"/>
              </w:numPr>
              <w:tabs>
                <w:tab w:val="left" w:pos="567"/>
              </w:tabs>
              <w:autoSpaceDE w:val="0"/>
              <w:autoSpaceDN w:val="0"/>
              <w:adjustRightInd w:val="0"/>
              <w:spacing w:line="260" w:lineRule="exact"/>
              <w:ind w:left="567" w:hanging="567"/>
              <w:contextualSpacing/>
              <w:rPr>
                <w:lang w:val="lt-LT"/>
              </w:rPr>
            </w:pPr>
            <w:r w:rsidRPr="008C6572">
              <w:rPr>
                <w:lang w:val="lt-LT"/>
              </w:rPr>
              <w:t>Trijų kamerų turinys sumaišomas tris kartus apverčiant maišelį, kol sudedamosios dalys gerai susimaišo (visas turinys tampa baltos spalvos).</w:t>
            </w:r>
          </w:p>
          <w:p w14:paraId="28D9607B" w14:textId="48EEC7B1" w:rsidR="00B017A2" w:rsidRPr="008C6572" w:rsidRDefault="00B017A2" w:rsidP="00B017A2">
            <w:pPr>
              <w:ind w:left="567"/>
              <w:contextualSpacing/>
              <w:rPr>
                <w:i/>
                <w:iCs/>
                <w:lang w:val="lt-LT"/>
              </w:rPr>
            </w:pPr>
            <w:r w:rsidRPr="008C6572">
              <w:rPr>
                <w:lang w:val="lt-LT"/>
              </w:rPr>
              <w:br/>
            </w:r>
            <w:r w:rsidR="006608D8" w:rsidRPr="008C6572">
              <w:rPr>
                <w:i/>
                <w:iCs/>
                <w:sz w:val="18"/>
                <w:szCs w:val="18"/>
                <w:lang w:val="lt-LT"/>
              </w:rPr>
              <w:t>Skysčiai lengvai susimaišo, nors vertikalieji sandarikliai lieka iš dalies uždaryti</w:t>
            </w:r>
            <w:r w:rsidRPr="008C6572">
              <w:rPr>
                <w:i/>
                <w:iCs/>
                <w:sz w:val="18"/>
                <w:szCs w:val="18"/>
                <w:lang w:val="lt-LT"/>
              </w:rPr>
              <w:t>.</w:t>
            </w:r>
          </w:p>
          <w:p w14:paraId="365708D4" w14:textId="77777777" w:rsidR="00B017A2" w:rsidRPr="008C6572" w:rsidRDefault="00B017A2" w:rsidP="00B017A2">
            <w:pPr>
              <w:numPr>
                <w:ilvl w:val="12"/>
                <w:numId w:val="0"/>
              </w:numPr>
              <w:ind w:right="-2"/>
              <w:rPr>
                <w:lang w:val="lt-LT"/>
              </w:rPr>
            </w:pPr>
          </w:p>
        </w:tc>
        <w:tc>
          <w:tcPr>
            <w:tcW w:w="3832" w:type="dxa"/>
          </w:tcPr>
          <w:p w14:paraId="43FA850E" w14:textId="77777777" w:rsidR="00B017A2" w:rsidRPr="008C6572" w:rsidRDefault="00B017A2" w:rsidP="00B017A2">
            <w:pPr>
              <w:numPr>
                <w:ilvl w:val="12"/>
                <w:numId w:val="0"/>
              </w:numPr>
              <w:ind w:right="-2"/>
              <w:jc w:val="center"/>
              <w:rPr>
                <w:lang w:val="lt-LT"/>
              </w:rPr>
            </w:pPr>
            <w:r w:rsidRPr="008C6572">
              <w:rPr>
                <w:noProof/>
                <w:lang w:eastAsia="lt-LT"/>
              </w:rPr>
              <w:drawing>
                <wp:inline distT="0" distB="0" distL="0" distR="0" wp14:anchorId="3B62C487" wp14:editId="571A5312">
                  <wp:extent cx="1298344" cy="83799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rcRect t="45707"/>
                          <a:stretch>
                            <a:fillRect/>
                          </a:stretch>
                        </pic:blipFill>
                        <pic:spPr bwMode="auto">
                          <a:xfrm>
                            <a:off x="0" y="0"/>
                            <a:ext cx="1333763" cy="86085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8E33073" w14:textId="77777777" w:rsidR="00B017A2" w:rsidRPr="008C6572" w:rsidRDefault="00B017A2" w:rsidP="00B017A2">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7EC67115" w14:textId="7E1A3065" w:rsidR="00B017A2" w:rsidRPr="008C6572" w:rsidRDefault="00B017A2" w:rsidP="00B017A2">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3.2 </w:t>
      </w:r>
      <w:r w:rsidR="00F812C0" w:rsidRPr="008C6572">
        <w:rPr>
          <w:rFonts w:ascii="Times New Roman" w:eastAsia="Calibri" w:hAnsi="Times New Roman" w:cs="Times New Roman"/>
          <w:bCs/>
          <w:kern w:val="0"/>
          <w:u w:val="single"/>
          <w14:ligatures w14:val="none"/>
        </w:rPr>
        <w:t>2 kamer</w:t>
      </w:r>
      <w:r w:rsidR="000E1FFB" w:rsidRPr="008C6572">
        <w:rPr>
          <w:rFonts w:ascii="Times New Roman" w:eastAsia="Calibri" w:hAnsi="Times New Roman" w:cs="Times New Roman"/>
          <w:bCs/>
          <w:kern w:val="0"/>
          <w:u w:val="single"/>
          <w14:ligatures w14:val="none"/>
        </w:rPr>
        <w:t>ų aktyvinimas (2 tirpalų sumaišymas suardant nuplėšiamą sandariklį tarp aminorūgščių ir gliukozės kamerų</w:t>
      </w:r>
      <w:r w:rsidRPr="008C6572">
        <w:rPr>
          <w:rFonts w:ascii="Times New Roman" w:eastAsia="Calibri" w:hAnsi="Times New Roman" w:cs="Times New Roman"/>
          <w:bCs/>
          <w:kern w:val="0"/>
          <w:u w:val="single"/>
          <w14:ligatures w14:val="none"/>
        </w:rPr>
        <w:t>)</w:t>
      </w:r>
    </w:p>
    <w:p w14:paraId="1DED3382" w14:textId="77777777" w:rsidR="00B017A2" w:rsidRPr="008C6572"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B017A2" w:rsidRPr="008C6572" w14:paraId="773613E9" w14:textId="77777777" w:rsidTr="00E7133A">
        <w:tc>
          <w:tcPr>
            <w:tcW w:w="4673" w:type="dxa"/>
          </w:tcPr>
          <w:p w14:paraId="2FDDC5E3" w14:textId="4AE4B6B9" w:rsidR="00B017A2" w:rsidRPr="008C6572" w:rsidRDefault="000E1FFB" w:rsidP="00B017A2">
            <w:pPr>
              <w:numPr>
                <w:ilvl w:val="0"/>
                <w:numId w:val="35"/>
              </w:numPr>
              <w:tabs>
                <w:tab w:val="left" w:pos="567"/>
              </w:tabs>
              <w:autoSpaceDE w:val="0"/>
              <w:autoSpaceDN w:val="0"/>
              <w:adjustRightInd w:val="0"/>
              <w:spacing w:line="260" w:lineRule="exact"/>
              <w:ind w:left="567" w:hanging="567"/>
              <w:contextualSpacing/>
              <w:rPr>
                <w:lang w:val="lt-LT"/>
              </w:rPr>
            </w:pPr>
            <w:r w:rsidRPr="008C6572">
              <w:rPr>
                <w:lang w:val="lt-LT"/>
              </w:rPr>
              <w:t>Maišelis padedamas ant švaraus, lygaus paviršiaus teksto puse į viršų, o angos turi būti nukreiptos nuo vaistinį preparatą ruošiančio asmens</w:t>
            </w:r>
            <w:r w:rsidR="00B017A2" w:rsidRPr="008C6572">
              <w:rPr>
                <w:lang w:val="lt-LT"/>
              </w:rPr>
              <w:t>.</w:t>
            </w:r>
          </w:p>
          <w:p w14:paraId="69FD7020" w14:textId="77777777" w:rsidR="00B017A2" w:rsidRPr="008C6572" w:rsidRDefault="00B017A2" w:rsidP="00B017A2">
            <w:pPr>
              <w:numPr>
                <w:ilvl w:val="12"/>
                <w:numId w:val="0"/>
              </w:numPr>
              <w:rPr>
                <w:lang w:val="lt-LT"/>
              </w:rPr>
            </w:pPr>
          </w:p>
        </w:tc>
        <w:tc>
          <w:tcPr>
            <w:tcW w:w="3821" w:type="dxa"/>
          </w:tcPr>
          <w:p w14:paraId="3AC37396" w14:textId="77777777" w:rsidR="00B017A2" w:rsidRPr="008C6572" w:rsidRDefault="00B017A2" w:rsidP="00B017A2">
            <w:pPr>
              <w:numPr>
                <w:ilvl w:val="12"/>
                <w:numId w:val="0"/>
              </w:numPr>
              <w:jc w:val="center"/>
              <w:rPr>
                <w:lang w:val="lt-LT"/>
              </w:rPr>
            </w:pPr>
            <w:r w:rsidRPr="008C6572">
              <w:rPr>
                <w:noProof/>
                <w:lang w:eastAsia="lt-LT"/>
              </w:rPr>
              <w:drawing>
                <wp:inline distT="0" distB="0" distL="0" distR="0" wp14:anchorId="27F1C630" wp14:editId="014CE174">
                  <wp:extent cx="1345845" cy="805206"/>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357299" cy="812059"/>
                          </a:xfrm>
                          <a:prstGeom prst="rect">
                            <a:avLst/>
                          </a:prstGeom>
                        </pic:spPr>
                      </pic:pic>
                    </a:graphicData>
                  </a:graphic>
                </wp:inline>
              </w:drawing>
            </w:r>
          </w:p>
        </w:tc>
      </w:tr>
      <w:tr w:rsidR="00B017A2" w:rsidRPr="008C6572" w14:paraId="26609BD4" w14:textId="77777777" w:rsidTr="00E7133A">
        <w:tc>
          <w:tcPr>
            <w:tcW w:w="4673" w:type="dxa"/>
          </w:tcPr>
          <w:p w14:paraId="70A6CA5A" w14:textId="2EA4C4E0" w:rsidR="00B017A2" w:rsidRPr="008C6572" w:rsidRDefault="00154DDE" w:rsidP="00B017A2">
            <w:pPr>
              <w:numPr>
                <w:ilvl w:val="0"/>
                <w:numId w:val="35"/>
              </w:numPr>
              <w:tabs>
                <w:tab w:val="left" w:pos="567"/>
              </w:tabs>
              <w:spacing w:line="260" w:lineRule="exact"/>
              <w:ind w:left="567" w:hanging="567"/>
              <w:contextualSpacing/>
              <w:rPr>
                <w:lang w:val="lt-LT"/>
              </w:rPr>
            </w:pPr>
            <w:r w:rsidRPr="008C6572">
              <w:rPr>
                <w:lang w:val="lt-LT"/>
              </w:rPr>
              <w:lastRenderedPageBreak/>
              <w:t>Maišelis stipriai susukamas nuo rankenos pusės link angų, iš pradžių dešine ranka, o paskui nuolat spaudžiant kaire ranka, kol vertikalus sandariklis tarp aminorūgščių ir gliukozės kamerų bus pažeistas.</w:t>
            </w:r>
          </w:p>
          <w:p w14:paraId="49ADD083" w14:textId="5EA8B29E" w:rsidR="00B017A2" w:rsidRPr="008C6572" w:rsidRDefault="00B017A2" w:rsidP="00B017A2">
            <w:pPr>
              <w:ind w:left="567"/>
              <w:contextualSpacing/>
              <w:rPr>
                <w:i/>
                <w:iCs/>
                <w:sz w:val="24"/>
                <w:szCs w:val="24"/>
                <w:lang w:val="lt-LT"/>
              </w:rPr>
            </w:pPr>
            <w:r w:rsidRPr="008C6572">
              <w:rPr>
                <w:i/>
                <w:iCs/>
                <w:lang w:val="lt-LT"/>
              </w:rPr>
              <w:br/>
            </w:r>
            <w:r w:rsidR="00154DDE" w:rsidRPr="008C6572">
              <w:rPr>
                <w:i/>
                <w:iCs/>
                <w:sz w:val="18"/>
                <w:szCs w:val="18"/>
                <w:lang w:val="lt-LT"/>
              </w:rPr>
              <w:t>Nuplėšiamų sandariklių šalia lipidų kameros spausti negalima, kad ši kamera nebūtų suaktyvinta</w:t>
            </w:r>
            <w:r w:rsidR="00F82537" w:rsidRPr="008C6572">
              <w:rPr>
                <w:i/>
                <w:iCs/>
                <w:sz w:val="18"/>
                <w:szCs w:val="18"/>
                <w:lang w:val="lt-LT"/>
              </w:rPr>
              <w:t>.</w:t>
            </w:r>
          </w:p>
          <w:p w14:paraId="2C250822" w14:textId="77777777" w:rsidR="00B017A2" w:rsidRPr="008C6572" w:rsidRDefault="00B017A2" w:rsidP="00B017A2">
            <w:pPr>
              <w:ind w:left="567"/>
              <w:contextualSpacing/>
              <w:rPr>
                <w:lang w:val="lt-LT"/>
              </w:rPr>
            </w:pPr>
          </w:p>
        </w:tc>
        <w:tc>
          <w:tcPr>
            <w:tcW w:w="3821" w:type="dxa"/>
          </w:tcPr>
          <w:p w14:paraId="23B5D253" w14:textId="77777777" w:rsidR="00B017A2" w:rsidRPr="008C6572" w:rsidRDefault="00B017A2" w:rsidP="00B017A2">
            <w:pPr>
              <w:jc w:val="center"/>
              <w:rPr>
                <w:b/>
                <w:bCs/>
                <w:lang w:val="lt-LT"/>
              </w:rPr>
            </w:pPr>
            <w:r w:rsidRPr="008C6572">
              <w:rPr>
                <w:noProof/>
                <w:lang w:eastAsia="lt-LT"/>
              </w:rPr>
              <w:drawing>
                <wp:inline distT="0" distB="0" distL="0" distR="0" wp14:anchorId="7D71D396" wp14:editId="12CF2765">
                  <wp:extent cx="1348814" cy="715164"/>
                  <wp:effectExtent l="0" t="0" r="381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rcRect b="55564"/>
                          <a:stretch>
                            <a:fillRect/>
                          </a:stretch>
                        </pic:blipFill>
                        <pic:spPr bwMode="auto">
                          <a:xfrm>
                            <a:off x="0" y="0"/>
                            <a:ext cx="1367024" cy="724819"/>
                          </a:xfrm>
                          <a:prstGeom prst="rect">
                            <a:avLst/>
                          </a:prstGeom>
                          <a:ln>
                            <a:noFill/>
                          </a:ln>
                          <a:extLst>
                            <a:ext uri="{53640926-AAD7-44D8-BBD7-CCE9431645EC}">
                              <a14:shadowObscured xmlns:a14="http://schemas.microsoft.com/office/drawing/2010/main"/>
                            </a:ext>
                          </a:extLst>
                        </pic:spPr>
                      </pic:pic>
                    </a:graphicData>
                  </a:graphic>
                </wp:inline>
              </w:drawing>
            </w:r>
          </w:p>
          <w:p w14:paraId="1152890E" w14:textId="77777777" w:rsidR="00B017A2" w:rsidRPr="008C6572" w:rsidRDefault="00B017A2" w:rsidP="00B017A2">
            <w:pPr>
              <w:jc w:val="center"/>
              <w:rPr>
                <w:lang w:val="lt-LT"/>
              </w:rPr>
            </w:pPr>
          </w:p>
        </w:tc>
      </w:tr>
      <w:tr w:rsidR="00B017A2" w:rsidRPr="008C6572" w14:paraId="0E424581" w14:textId="77777777" w:rsidTr="00E7133A">
        <w:tc>
          <w:tcPr>
            <w:tcW w:w="4673" w:type="dxa"/>
          </w:tcPr>
          <w:p w14:paraId="6346E144" w14:textId="6F6B0690" w:rsidR="00B017A2" w:rsidRPr="008C6572" w:rsidRDefault="00D510F7" w:rsidP="00B017A2">
            <w:pPr>
              <w:numPr>
                <w:ilvl w:val="0"/>
                <w:numId w:val="35"/>
              </w:numPr>
              <w:tabs>
                <w:tab w:val="left" w:pos="567"/>
              </w:tabs>
              <w:spacing w:line="260" w:lineRule="exact"/>
              <w:ind w:left="567" w:hanging="567"/>
              <w:contextualSpacing/>
              <w:rPr>
                <w:lang w:val="lt-LT"/>
              </w:rPr>
            </w:pPr>
            <w:r w:rsidRPr="008C6572">
              <w:rPr>
                <w:lang w:val="lt-LT"/>
              </w:rPr>
              <w:t>Dviejų kamerų turinys sumaišomas tris kartus apverčiant maišelį, kol sudedamosios dalys gerai susimaišo (susidaro skaidrus tirpalas).</w:t>
            </w:r>
          </w:p>
          <w:p w14:paraId="313CD1F5" w14:textId="01174FF4" w:rsidR="00B017A2" w:rsidRPr="008C6572" w:rsidRDefault="00B017A2" w:rsidP="00B017A2">
            <w:pPr>
              <w:ind w:left="567"/>
              <w:contextualSpacing/>
              <w:rPr>
                <w:i/>
                <w:iCs/>
                <w:sz w:val="18"/>
                <w:szCs w:val="18"/>
                <w:lang w:val="lt-LT"/>
              </w:rPr>
            </w:pPr>
            <w:r w:rsidRPr="008C6572">
              <w:rPr>
                <w:lang w:val="lt-LT"/>
              </w:rPr>
              <w:br/>
            </w:r>
            <w:r w:rsidR="006608D8" w:rsidRPr="008C6572">
              <w:rPr>
                <w:i/>
                <w:iCs/>
                <w:sz w:val="18"/>
                <w:szCs w:val="18"/>
                <w:lang w:val="lt-LT"/>
              </w:rPr>
              <w:t>Skysčiai lengvai susimaišo, nors vertikalus sandariklis lieka iš dalies uždarytas</w:t>
            </w:r>
            <w:r w:rsidRPr="008C6572">
              <w:rPr>
                <w:i/>
                <w:iCs/>
                <w:sz w:val="18"/>
                <w:szCs w:val="18"/>
                <w:lang w:val="lt-LT"/>
              </w:rPr>
              <w:t>.</w:t>
            </w:r>
          </w:p>
          <w:p w14:paraId="054F7F32" w14:textId="77777777" w:rsidR="00B017A2" w:rsidRPr="008C6572" w:rsidRDefault="00B017A2" w:rsidP="00B017A2">
            <w:pPr>
              <w:ind w:left="567"/>
              <w:contextualSpacing/>
              <w:rPr>
                <w:lang w:val="lt-LT"/>
              </w:rPr>
            </w:pPr>
          </w:p>
        </w:tc>
        <w:tc>
          <w:tcPr>
            <w:tcW w:w="3821" w:type="dxa"/>
          </w:tcPr>
          <w:p w14:paraId="55CF56D0" w14:textId="77777777" w:rsidR="00B017A2" w:rsidRPr="008C6572" w:rsidRDefault="00B017A2" w:rsidP="00B017A2">
            <w:pPr>
              <w:numPr>
                <w:ilvl w:val="12"/>
                <w:numId w:val="0"/>
              </w:numPr>
              <w:jc w:val="center"/>
              <w:rPr>
                <w:lang w:val="lt-LT"/>
              </w:rPr>
            </w:pPr>
            <w:r w:rsidRPr="008C6572">
              <w:rPr>
                <w:noProof/>
                <w:lang w:eastAsia="lt-LT"/>
              </w:rPr>
              <w:drawing>
                <wp:inline distT="0" distB="0" distL="0" distR="0" wp14:anchorId="3026FD1F" wp14:editId="62C96746">
                  <wp:extent cx="1339850" cy="83333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rcRect t="47875"/>
                          <a:stretch>
                            <a:fillRect/>
                          </a:stretch>
                        </pic:blipFill>
                        <pic:spPr bwMode="auto">
                          <a:xfrm>
                            <a:off x="0" y="0"/>
                            <a:ext cx="1351246" cy="84042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F711479" w14:textId="77777777" w:rsidR="00B017A2" w:rsidRPr="008C6572"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p w14:paraId="502B18AF" w14:textId="3635CCF6" w:rsidR="00B017A2" w:rsidRPr="008C6572" w:rsidRDefault="00B017A2" w:rsidP="00B017A2">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4. </w:t>
      </w:r>
      <w:r w:rsidR="007B0305" w:rsidRPr="008C6572">
        <w:rPr>
          <w:rFonts w:ascii="Times New Roman" w:eastAsia="Times New Roman" w:hAnsi="Times New Roman" w:cs="Times New Roman"/>
          <w:bCs/>
          <w:kern w:val="0"/>
          <w:u w:val="single"/>
          <w14:ligatures w14:val="none"/>
        </w:rPr>
        <w:t>Priedų įšvirkštimas</w:t>
      </w:r>
      <w:r w:rsidRPr="008C6572">
        <w:rPr>
          <w:rFonts w:ascii="Times New Roman" w:eastAsia="Times New Roman" w:hAnsi="Times New Roman" w:cs="Times New Roman"/>
          <w:bCs/>
          <w:kern w:val="0"/>
          <w:u w:val="single"/>
          <w14:ligatures w14:val="none"/>
        </w:rPr>
        <w:t xml:space="preserve"> </w:t>
      </w:r>
      <w:r w:rsidR="007B0305" w:rsidRPr="008C6572">
        <w:rPr>
          <w:rFonts w:ascii="Times New Roman" w:eastAsia="Times New Roman" w:hAnsi="Times New Roman" w:cs="Times New Roman"/>
          <w:bCs/>
          <w:kern w:val="0"/>
          <w:u w:val="single"/>
          <w14:ligatures w14:val="none"/>
        </w:rPr>
        <w:t>(jei skirta</w:t>
      </w:r>
      <w:r w:rsidRPr="008C6572">
        <w:rPr>
          <w:rFonts w:ascii="Times New Roman" w:eastAsia="Times New Roman" w:hAnsi="Times New Roman" w:cs="Times New Roman"/>
          <w:bCs/>
          <w:kern w:val="0"/>
          <w:u w:val="single"/>
          <w14:ligatures w14:val="none"/>
        </w:rPr>
        <w:t>)</w:t>
      </w:r>
    </w:p>
    <w:p w14:paraId="205ECA4B" w14:textId="77777777" w:rsidR="00B017A2" w:rsidRPr="008C6572" w:rsidRDefault="00B017A2" w:rsidP="00B017A2">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8C6572" w14:paraId="75D751C7" w14:textId="77777777" w:rsidTr="00E7133A">
        <w:tc>
          <w:tcPr>
            <w:tcW w:w="4673" w:type="dxa"/>
          </w:tcPr>
          <w:p w14:paraId="6F83551E" w14:textId="3B438D78" w:rsidR="00B017A2" w:rsidRPr="008C6572" w:rsidRDefault="00B017A2" w:rsidP="00B017A2">
            <w:pPr>
              <w:keepNext/>
              <w:numPr>
                <w:ilvl w:val="12"/>
                <w:numId w:val="0"/>
              </w:numPr>
              <w:ind w:left="567" w:hanging="567"/>
              <w:rPr>
                <w:lang w:val="lt-LT"/>
              </w:rPr>
            </w:pPr>
            <w:r w:rsidRPr="008C6572">
              <w:rPr>
                <w:lang w:val="lt-LT"/>
              </w:rPr>
              <w:t>•</w:t>
            </w:r>
            <w:r w:rsidRPr="008C6572">
              <w:rPr>
                <w:lang w:val="lt-LT"/>
              </w:rPr>
              <w:tab/>
            </w:r>
            <w:r w:rsidR="007B0305" w:rsidRPr="008C6572">
              <w:rPr>
                <w:lang w:val="lt-LT"/>
              </w:rPr>
              <w:t>Maišelis vėl padedamas ant lygaus paviršiaus. Prieš įšvirkščiant priedus, nulaužiamas baltas priedų angos dangtelis, kurio rodyklė nukreipta į maišelį.</w:t>
            </w:r>
          </w:p>
        </w:tc>
        <w:tc>
          <w:tcPr>
            <w:tcW w:w="3832" w:type="dxa"/>
          </w:tcPr>
          <w:p w14:paraId="1C6550BE" w14:textId="77777777" w:rsidR="00B017A2" w:rsidRPr="008C6572" w:rsidRDefault="00B017A2" w:rsidP="00B017A2">
            <w:pPr>
              <w:keepNext/>
              <w:numPr>
                <w:ilvl w:val="12"/>
                <w:numId w:val="0"/>
              </w:numPr>
              <w:jc w:val="center"/>
              <w:rPr>
                <w:lang w:val="lt-LT"/>
              </w:rPr>
            </w:pPr>
            <w:r w:rsidRPr="008C6572">
              <w:rPr>
                <w:noProof/>
                <w:lang w:eastAsia="lt-LT"/>
              </w:rPr>
              <w:drawing>
                <wp:inline distT="0" distB="0" distL="0" distR="0" wp14:anchorId="638BE08A" wp14:editId="0831EE7F">
                  <wp:extent cx="1418582" cy="494058"/>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9"/>
                          <a:stretch>
                            <a:fillRect/>
                          </a:stretch>
                        </pic:blipFill>
                        <pic:spPr>
                          <a:xfrm>
                            <a:off x="0" y="0"/>
                            <a:ext cx="1467575" cy="511121"/>
                          </a:xfrm>
                          <a:prstGeom prst="rect">
                            <a:avLst/>
                          </a:prstGeom>
                        </pic:spPr>
                      </pic:pic>
                    </a:graphicData>
                  </a:graphic>
                </wp:inline>
              </w:drawing>
            </w:r>
          </w:p>
        </w:tc>
      </w:tr>
      <w:tr w:rsidR="00B017A2" w:rsidRPr="008C6572" w14:paraId="7D17D156" w14:textId="77777777" w:rsidTr="00E7133A">
        <w:tc>
          <w:tcPr>
            <w:tcW w:w="4673" w:type="dxa"/>
          </w:tcPr>
          <w:p w14:paraId="60692771" w14:textId="3EDF910B" w:rsidR="00B017A2" w:rsidRPr="008C6572" w:rsidRDefault="00B017A2" w:rsidP="00B017A2">
            <w:pPr>
              <w:numPr>
                <w:ilvl w:val="12"/>
                <w:numId w:val="0"/>
              </w:numPr>
              <w:ind w:left="567" w:hanging="567"/>
              <w:rPr>
                <w:lang w:val="lt-LT"/>
              </w:rPr>
            </w:pPr>
            <w:r w:rsidRPr="008C6572">
              <w:rPr>
                <w:lang w:val="lt-LT"/>
              </w:rPr>
              <w:t>•</w:t>
            </w:r>
            <w:r w:rsidRPr="008C6572">
              <w:rPr>
                <w:lang w:val="lt-LT"/>
              </w:rPr>
              <w:tab/>
            </w:r>
            <w:r w:rsidR="007B0305" w:rsidRPr="008C6572">
              <w:rPr>
                <w:lang w:val="lt-LT"/>
              </w:rPr>
              <w:t xml:space="preserve">Suimamas priedų angos pagrindas. Adata įkišama per priedų angos pertvaros vidurį ir įšvirkščiama priedų (kurių suderinamumas yra </w:t>
            </w:r>
            <w:r w:rsidR="00B73C8E" w:rsidRPr="008C6572">
              <w:rPr>
                <w:lang w:val="lt-LT"/>
              </w:rPr>
              <w:t>patvirtintas</w:t>
            </w:r>
            <w:r w:rsidR="007B0305" w:rsidRPr="008C6572">
              <w:rPr>
                <w:lang w:val="lt-LT"/>
              </w:rPr>
              <w:t>)</w:t>
            </w:r>
            <w:r w:rsidRPr="008C6572">
              <w:rPr>
                <w:lang w:val="lt-LT"/>
              </w:rPr>
              <w:t>.</w:t>
            </w:r>
            <w:r w:rsidRPr="008C6572">
              <w:rPr>
                <w:lang w:val="lt-LT"/>
              </w:rPr>
              <w:br/>
            </w:r>
          </w:p>
          <w:p w14:paraId="50D4236D" w14:textId="5016CFD3" w:rsidR="00B017A2" w:rsidRPr="008C6572" w:rsidRDefault="00B017A2" w:rsidP="00B017A2">
            <w:pPr>
              <w:ind w:left="567" w:hanging="567"/>
              <w:rPr>
                <w:lang w:val="lt-LT"/>
              </w:rPr>
            </w:pPr>
            <w:r w:rsidRPr="008C6572">
              <w:rPr>
                <w:lang w:val="lt-LT"/>
              </w:rPr>
              <w:t>•</w:t>
            </w:r>
            <w:r w:rsidRPr="008C6572">
              <w:rPr>
                <w:lang w:val="lt-LT"/>
              </w:rPr>
              <w:tab/>
            </w:r>
            <w:r w:rsidR="007B0305" w:rsidRPr="008C6572">
              <w:rPr>
                <w:lang w:val="lt-LT"/>
              </w:rPr>
              <w:t>Tarp kiekvieno priedo įšvirkštimo turinys kruopščiai sumaišomas tris kartus apverčiant maišelį</w:t>
            </w:r>
            <w:r w:rsidRPr="008C6572">
              <w:rPr>
                <w:lang w:val="lt-LT"/>
              </w:rPr>
              <w:t xml:space="preserve">. </w:t>
            </w:r>
            <w:r w:rsidRPr="008C6572">
              <w:rPr>
                <w:lang w:val="lt-LT"/>
              </w:rPr>
              <w:br/>
            </w:r>
            <w:r w:rsidRPr="008C6572">
              <w:rPr>
                <w:lang w:val="lt-LT"/>
              </w:rPr>
              <w:br/>
            </w:r>
            <w:r w:rsidR="007B0305" w:rsidRPr="008C6572">
              <w:rPr>
                <w:i/>
                <w:iCs/>
                <w:sz w:val="18"/>
                <w:szCs w:val="18"/>
                <w:lang w:val="lt-LT"/>
              </w:rPr>
              <w:t xml:space="preserve">Pirmą kartą naudojama priedų jungties membrana yra sterili. Turi būti naudojama </w:t>
            </w:r>
            <w:proofErr w:type="spellStart"/>
            <w:r w:rsidR="007B0305" w:rsidRPr="008C6572">
              <w:rPr>
                <w:i/>
                <w:iCs/>
                <w:sz w:val="18"/>
                <w:szCs w:val="18"/>
                <w:lang w:val="lt-LT"/>
              </w:rPr>
              <w:t>aseptinė</w:t>
            </w:r>
            <w:proofErr w:type="spellEnd"/>
            <w:r w:rsidR="007B0305" w:rsidRPr="008C6572">
              <w:rPr>
                <w:i/>
                <w:iCs/>
                <w:sz w:val="18"/>
                <w:szCs w:val="18"/>
                <w:lang w:val="lt-LT"/>
              </w:rPr>
              <w:t xml:space="preserve"> priedų įšvirkštimo technika.</w:t>
            </w:r>
          </w:p>
        </w:tc>
        <w:tc>
          <w:tcPr>
            <w:tcW w:w="3832" w:type="dxa"/>
          </w:tcPr>
          <w:p w14:paraId="755FF3C5" w14:textId="77777777" w:rsidR="00B017A2" w:rsidRPr="008C6572" w:rsidRDefault="00B017A2" w:rsidP="00B017A2">
            <w:pPr>
              <w:numPr>
                <w:ilvl w:val="12"/>
                <w:numId w:val="0"/>
              </w:numPr>
              <w:jc w:val="center"/>
              <w:rPr>
                <w:lang w:val="lt-LT"/>
              </w:rPr>
            </w:pPr>
            <w:r w:rsidRPr="008C6572">
              <w:rPr>
                <w:noProof/>
                <w:lang w:eastAsia="lt-LT"/>
              </w:rPr>
              <w:drawing>
                <wp:inline distT="0" distB="0" distL="0" distR="0" wp14:anchorId="7E9721E0" wp14:editId="06FB80DF">
                  <wp:extent cx="1394831" cy="6481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0"/>
                          <a:stretch>
                            <a:fillRect/>
                          </a:stretch>
                        </pic:blipFill>
                        <pic:spPr>
                          <a:xfrm>
                            <a:off x="0" y="0"/>
                            <a:ext cx="1444963" cy="671496"/>
                          </a:xfrm>
                          <a:prstGeom prst="rect">
                            <a:avLst/>
                          </a:prstGeom>
                        </pic:spPr>
                      </pic:pic>
                    </a:graphicData>
                  </a:graphic>
                </wp:inline>
              </w:drawing>
            </w:r>
          </w:p>
        </w:tc>
      </w:tr>
    </w:tbl>
    <w:p w14:paraId="15C6CB5A" w14:textId="77777777" w:rsidR="00B017A2" w:rsidRPr="008C6572"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p w14:paraId="0673FFF5" w14:textId="7ABE976D" w:rsidR="00B017A2" w:rsidRPr="008C6572" w:rsidRDefault="00B017A2" w:rsidP="00B017A2">
      <w:pPr>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5. </w:t>
      </w:r>
      <w:r w:rsidR="007B0305" w:rsidRPr="008C6572">
        <w:rPr>
          <w:rFonts w:ascii="Times New Roman" w:eastAsia="Times New Roman" w:hAnsi="Times New Roman" w:cs="Times New Roman"/>
          <w:bCs/>
          <w:kern w:val="0"/>
          <w:u w:val="single"/>
          <w14:ligatures w14:val="none"/>
        </w:rPr>
        <w:t>Vaistinio preparato galutinis paruošimas</w:t>
      </w:r>
      <w:r w:rsidRPr="008C6572">
        <w:rPr>
          <w:rFonts w:ascii="Times New Roman" w:eastAsia="Times New Roman" w:hAnsi="Times New Roman" w:cs="Times New Roman"/>
          <w:bCs/>
          <w:kern w:val="0"/>
          <w:u w:val="single"/>
          <w14:ligatures w14:val="none"/>
        </w:rPr>
        <w:t xml:space="preserve"> </w:t>
      </w:r>
    </w:p>
    <w:p w14:paraId="2B2F1FB0" w14:textId="77777777" w:rsidR="00B017A2" w:rsidRPr="008C6572"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8C6572" w14:paraId="0FB73BC9" w14:textId="77777777" w:rsidTr="00E7133A">
        <w:tc>
          <w:tcPr>
            <w:tcW w:w="4673" w:type="dxa"/>
          </w:tcPr>
          <w:p w14:paraId="49DF79EE" w14:textId="1B2CE674" w:rsidR="00B017A2" w:rsidRPr="008C6572" w:rsidRDefault="00B017A2" w:rsidP="00B017A2">
            <w:pPr>
              <w:numPr>
                <w:ilvl w:val="12"/>
                <w:numId w:val="0"/>
              </w:numPr>
              <w:ind w:left="567" w:hanging="567"/>
              <w:rPr>
                <w:lang w:val="lt-LT"/>
              </w:rPr>
            </w:pPr>
            <w:r w:rsidRPr="008C6572">
              <w:rPr>
                <w:lang w:val="lt-LT"/>
              </w:rPr>
              <w:t>•</w:t>
            </w:r>
            <w:r w:rsidRPr="008C6572">
              <w:rPr>
                <w:lang w:val="lt-LT"/>
              </w:rPr>
              <w:tab/>
            </w:r>
            <w:r w:rsidR="00232811" w:rsidRPr="008C6572">
              <w:rPr>
                <w:lang w:val="lt-LT"/>
              </w:rPr>
              <w:t>Prieš pat infuzi</w:t>
            </w:r>
            <w:r w:rsidR="00B73C8E" w:rsidRPr="008C6572">
              <w:rPr>
                <w:lang w:val="lt-LT"/>
              </w:rPr>
              <w:t>nio</w:t>
            </w:r>
            <w:r w:rsidR="00232811" w:rsidRPr="008C6572">
              <w:rPr>
                <w:lang w:val="lt-LT"/>
              </w:rPr>
              <w:t xml:space="preserve"> rinkinio prijungimą nulaužiamas mėlynas infuzijos angos dangtelis, kurio rodyklė nukreipta nuo maišelio.</w:t>
            </w:r>
          </w:p>
          <w:p w14:paraId="1D5574E2" w14:textId="77777777" w:rsidR="00B017A2" w:rsidRPr="008C6572" w:rsidRDefault="00B017A2" w:rsidP="00B017A2">
            <w:pPr>
              <w:numPr>
                <w:ilvl w:val="12"/>
                <w:numId w:val="0"/>
              </w:numPr>
              <w:rPr>
                <w:b/>
                <w:i/>
                <w:iCs/>
                <w:lang w:val="lt-LT"/>
              </w:rPr>
            </w:pPr>
          </w:p>
        </w:tc>
        <w:tc>
          <w:tcPr>
            <w:tcW w:w="3832" w:type="dxa"/>
          </w:tcPr>
          <w:p w14:paraId="7271B846" w14:textId="77777777" w:rsidR="00B017A2" w:rsidRPr="008C6572" w:rsidRDefault="00B017A2" w:rsidP="00B017A2">
            <w:pPr>
              <w:numPr>
                <w:ilvl w:val="12"/>
                <w:numId w:val="0"/>
              </w:numPr>
              <w:jc w:val="center"/>
              <w:rPr>
                <w:b/>
                <w:i/>
                <w:iCs/>
                <w:lang w:val="lt-LT"/>
              </w:rPr>
            </w:pPr>
            <w:r w:rsidRPr="008C6572">
              <w:rPr>
                <w:noProof/>
                <w:lang w:eastAsia="lt-LT"/>
              </w:rPr>
              <w:drawing>
                <wp:inline distT="0" distB="0" distL="0" distR="0" wp14:anchorId="798B8D1A" wp14:editId="79B11115">
                  <wp:extent cx="1382956" cy="563691"/>
                  <wp:effectExtent l="0" t="0" r="825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1"/>
                          <a:stretch>
                            <a:fillRect/>
                          </a:stretch>
                        </pic:blipFill>
                        <pic:spPr>
                          <a:xfrm>
                            <a:off x="0" y="0"/>
                            <a:ext cx="1431461" cy="583462"/>
                          </a:xfrm>
                          <a:prstGeom prst="rect">
                            <a:avLst/>
                          </a:prstGeom>
                        </pic:spPr>
                      </pic:pic>
                    </a:graphicData>
                  </a:graphic>
                </wp:inline>
              </w:drawing>
            </w:r>
          </w:p>
        </w:tc>
      </w:tr>
      <w:tr w:rsidR="00B017A2" w:rsidRPr="008C6572" w14:paraId="76E33597" w14:textId="77777777" w:rsidTr="00E7133A">
        <w:tc>
          <w:tcPr>
            <w:tcW w:w="4673" w:type="dxa"/>
          </w:tcPr>
          <w:p w14:paraId="037D464B" w14:textId="69501576" w:rsidR="00B017A2" w:rsidRPr="008C6572" w:rsidRDefault="00B017A2" w:rsidP="00B017A2">
            <w:pPr>
              <w:numPr>
                <w:ilvl w:val="12"/>
                <w:numId w:val="0"/>
              </w:numPr>
              <w:ind w:left="567" w:hanging="567"/>
              <w:rPr>
                <w:lang w:val="lt-LT"/>
              </w:rPr>
            </w:pPr>
            <w:r w:rsidRPr="008C6572">
              <w:rPr>
                <w:lang w:val="lt-LT"/>
              </w:rPr>
              <w:t>•</w:t>
            </w:r>
            <w:r w:rsidRPr="008C6572">
              <w:rPr>
                <w:lang w:val="lt-LT"/>
              </w:rPr>
              <w:tab/>
            </w:r>
            <w:r w:rsidR="008C6C7D" w:rsidRPr="008C6572">
              <w:rPr>
                <w:lang w:val="lt-LT"/>
              </w:rPr>
              <w:t>Suimamas infuzijos angos pagrindas. Šiek tiek pasukant riešą smaigalys stumiamas per infuzijos angą, kol bus įkištas. Smaigalys turi būti įkištas iki galo, kad būtų tvirtai prijungtas</w:t>
            </w:r>
            <w:r w:rsidRPr="008C6572">
              <w:rPr>
                <w:lang w:val="lt-LT"/>
              </w:rPr>
              <w:t xml:space="preserve">. </w:t>
            </w:r>
            <w:r w:rsidRPr="008C6572">
              <w:rPr>
                <w:lang w:val="lt-LT"/>
              </w:rPr>
              <w:tab/>
            </w:r>
            <w:r w:rsidRPr="008C6572">
              <w:rPr>
                <w:lang w:val="lt-LT"/>
              </w:rPr>
              <w:br/>
            </w:r>
            <w:r w:rsidRPr="008C6572">
              <w:rPr>
                <w:lang w:val="lt-LT"/>
              </w:rPr>
              <w:br/>
            </w:r>
            <w:r w:rsidR="00EC7E07" w:rsidRPr="008C6572">
              <w:rPr>
                <w:i/>
                <w:iCs/>
                <w:sz w:val="18"/>
                <w:szCs w:val="18"/>
                <w:lang w:val="lt-LT"/>
              </w:rPr>
              <w:t>Pirmą kartą naudojama infuzijos jungties membrana yra sterili</w:t>
            </w:r>
            <w:r w:rsidRPr="008C6572">
              <w:rPr>
                <w:i/>
                <w:iCs/>
                <w:sz w:val="18"/>
                <w:szCs w:val="18"/>
                <w:lang w:val="lt-LT"/>
              </w:rPr>
              <w:t>.</w:t>
            </w:r>
            <w:r w:rsidRPr="008C6572">
              <w:rPr>
                <w:lang w:val="lt-LT"/>
              </w:rPr>
              <w:t xml:space="preserve"> </w:t>
            </w:r>
            <w:r w:rsidRPr="008C6572">
              <w:rPr>
                <w:lang w:val="lt-LT"/>
              </w:rPr>
              <w:br/>
            </w:r>
            <w:r w:rsidRPr="008C6572">
              <w:rPr>
                <w:lang w:val="lt-LT"/>
              </w:rPr>
              <w:br/>
            </w:r>
            <w:r w:rsidR="0070419F" w:rsidRPr="008C6572">
              <w:rPr>
                <w:i/>
                <w:iCs/>
                <w:sz w:val="18"/>
                <w:szCs w:val="18"/>
                <w:lang w:val="lt-LT"/>
              </w:rPr>
              <w:t>Turi būti naudojamas neventiliuojamas infuzijos rinkinys arba ventiliuojamo infuzijos rinkinio oro įleidimo anga turi būti uždaryta.</w:t>
            </w:r>
            <w:r w:rsidRPr="008C6572">
              <w:rPr>
                <w:i/>
                <w:iCs/>
                <w:szCs w:val="18"/>
                <w:lang w:val="lt-LT"/>
              </w:rPr>
              <w:br/>
            </w:r>
          </w:p>
        </w:tc>
        <w:tc>
          <w:tcPr>
            <w:tcW w:w="3832" w:type="dxa"/>
          </w:tcPr>
          <w:p w14:paraId="77FE6E87" w14:textId="77777777" w:rsidR="00B017A2" w:rsidRPr="008C6572" w:rsidRDefault="00B017A2" w:rsidP="00B017A2">
            <w:pPr>
              <w:numPr>
                <w:ilvl w:val="12"/>
                <w:numId w:val="0"/>
              </w:numPr>
              <w:jc w:val="center"/>
              <w:rPr>
                <w:b/>
                <w:i/>
                <w:iCs/>
                <w:lang w:val="lt-LT"/>
              </w:rPr>
            </w:pPr>
            <w:r w:rsidRPr="008C6572">
              <w:rPr>
                <w:noProof/>
                <w:lang w:eastAsia="lt-LT"/>
              </w:rPr>
              <w:drawing>
                <wp:inline distT="0" distB="0" distL="0" distR="0" wp14:anchorId="18E94F89" wp14:editId="499D0CD1">
                  <wp:extent cx="1377018" cy="56431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2"/>
                          <a:stretch>
                            <a:fillRect/>
                          </a:stretch>
                        </pic:blipFill>
                        <pic:spPr>
                          <a:xfrm>
                            <a:off x="0" y="0"/>
                            <a:ext cx="1521934" cy="623697"/>
                          </a:xfrm>
                          <a:prstGeom prst="rect">
                            <a:avLst/>
                          </a:prstGeom>
                        </pic:spPr>
                      </pic:pic>
                    </a:graphicData>
                  </a:graphic>
                </wp:inline>
              </w:drawing>
            </w:r>
          </w:p>
        </w:tc>
      </w:tr>
    </w:tbl>
    <w:p w14:paraId="058BC823" w14:textId="77777777" w:rsidR="00B017A2" w:rsidRPr="008C6572" w:rsidRDefault="00B017A2" w:rsidP="00B017A2">
      <w:pPr>
        <w:numPr>
          <w:ilvl w:val="12"/>
          <w:numId w:val="0"/>
        </w:numPr>
        <w:spacing w:after="0" w:line="240" w:lineRule="auto"/>
        <w:rPr>
          <w:rFonts w:ascii="Times New Roman" w:eastAsia="Times New Roman" w:hAnsi="Times New Roman" w:cs="Times New Roman"/>
          <w:b/>
          <w:kern w:val="0"/>
          <w14:ligatures w14:val="none"/>
        </w:rPr>
      </w:pPr>
    </w:p>
    <w:p w14:paraId="5E8997F1" w14:textId="0E9DE4CF" w:rsidR="00B017A2" w:rsidRPr="008C6572" w:rsidRDefault="00B017A2" w:rsidP="00B017A2">
      <w:pPr>
        <w:numPr>
          <w:ilvl w:val="12"/>
          <w:numId w:val="0"/>
        </w:num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6. </w:t>
      </w:r>
      <w:r w:rsidR="007B0305" w:rsidRPr="008C6572">
        <w:rPr>
          <w:rFonts w:ascii="Times New Roman" w:eastAsia="Times New Roman" w:hAnsi="Times New Roman" w:cs="Times New Roman"/>
          <w:bCs/>
          <w:kern w:val="0"/>
          <w:u w:val="single"/>
          <w14:ligatures w14:val="none"/>
        </w:rPr>
        <w:t>Maišelio pakabinimas</w:t>
      </w:r>
    </w:p>
    <w:p w14:paraId="5F96DF5A" w14:textId="77777777" w:rsidR="00B017A2" w:rsidRPr="008C6572" w:rsidRDefault="00B017A2" w:rsidP="00B017A2">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8C6572" w14:paraId="324DD92D" w14:textId="77777777" w:rsidTr="00E7133A">
        <w:tc>
          <w:tcPr>
            <w:tcW w:w="4673" w:type="dxa"/>
          </w:tcPr>
          <w:p w14:paraId="3A0361A1" w14:textId="7160AA08" w:rsidR="00B017A2" w:rsidRPr="008C6572" w:rsidRDefault="00B017A2" w:rsidP="00B017A2">
            <w:pPr>
              <w:numPr>
                <w:ilvl w:val="12"/>
                <w:numId w:val="0"/>
              </w:numPr>
              <w:ind w:left="567" w:hanging="567"/>
              <w:rPr>
                <w:lang w:val="lt-LT"/>
              </w:rPr>
            </w:pPr>
            <w:r w:rsidRPr="008C6572">
              <w:rPr>
                <w:lang w:val="lt-LT"/>
              </w:rPr>
              <w:t>•</w:t>
            </w:r>
            <w:r w:rsidRPr="008C6572">
              <w:rPr>
                <w:lang w:val="lt-LT"/>
              </w:rPr>
              <w:tab/>
            </w:r>
            <w:r w:rsidR="00F66BBE" w:rsidRPr="008C6572">
              <w:rPr>
                <w:lang w:val="lt-LT"/>
              </w:rPr>
              <w:t xml:space="preserve">Maišelis pakabinamas </w:t>
            </w:r>
            <w:r w:rsidR="00B73C8E" w:rsidRPr="008C6572">
              <w:rPr>
                <w:lang w:val="lt-LT"/>
              </w:rPr>
              <w:t>naudojant</w:t>
            </w:r>
            <w:r w:rsidR="00F66BBE" w:rsidRPr="008C6572">
              <w:rPr>
                <w:lang w:val="lt-LT"/>
              </w:rPr>
              <w:t xml:space="preserve"> skyl</w:t>
            </w:r>
            <w:r w:rsidR="00B73C8E" w:rsidRPr="008C6572">
              <w:rPr>
                <w:lang w:val="lt-LT"/>
              </w:rPr>
              <w:t>ę</w:t>
            </w:r>
            <w:r w:rsidR="00F66BBE" w:rsidRPr="008C6572">
              <w:rPr>
                <w:lang w:val="lt-LT"/>
              </w:rPr>
              <w:t>, esanči</w:t>
            </w:r>
            <w:r w:rsidR="00B73C8E" w:rsidRPr="008C6572">
              <w:rPr>
                <w:lang w:val="lt-LT"/>
              </w:rPr>
              <w:t>ą</w:t>
            </w:r>
            <w:r w:rsidR="00F66BBE" w:rsidRPr="008C6572">
              <w:rPr>
                <w:lang w:val="lt-LT"/>
              </w:rPr>
              <w:t xml:space="preserve"> po rankena</w:t>
            </w:r>
            <w:r w:rsidRPr="008C6572">
              <w:rPr>
                <w:lang w:val="lt-LT"/>
              </w:rPr>
              <w:t>.</w:t>
            </w:r>
          </w:p>
          <w:p w14:paraId="2EC5207A" w14:textId="77777777" w:rsidR="00B017A2" w:rsidRPr="008C6572" w:rsidRDefault="00B017A2" w:rsidP="00B017A2">
            <w:pPr>
              <w:numPr>
                <w:ilvl w:val="12"/>
                <w:numId w:val="0"/>
              </w:numPr>
              <w:rPr>
                <w:lang w:val="lt-LT"/>
              </w:rPr>
            </w:pPr>
          </w:p>
        </w:tc>
        <w:tc>
          <w:tcPr>
            <w:tcW w:w="3832" w:type="dxa"/>
          </w:tcPr>
          <w:p w14:paraId="5B7BAAA1" w14:textId="77777777" w:rsidR="00B017A2" w:rsidRPr="008C6572" w:rsidRDefault="00B017A2" w:rsidP="00B017A2">
            <w:pPr>
              <w:numPr>
                <w:ilvl w:val="12"/>
                <w:numId w:val="0"/>
              </w:numPr>
              <w:jc w:val="center"/>
              <w:rPr>
                <w:lang w:val="lt-LT"/>
              </w:rPr>
            </w:pPr>
            <w:r w:rsidRPr="008C6572">
              <w:rPr>
                <w:noProof/>
                <w:lang w:eastAsia="lt-LT"/>
              </w:rPr>
              <w:drawing>
                <wp:inline distT="0" distB="0" distL="0" distR="0" wp14:anchorId="290183CC" wp14:editId="3A29E2BB">
                  <wp:extent cx="547230" cy="398192"/>
                  <wp:effectExtent l="0" t="0" r="571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3"/>
                          <a:stretch>
                            <a:fillRect/>
                          </a:stretch>
                        </pic:blipFill>
                        <pic:spPr>
                          <a:xfrm>
                            <a:off x="0" y="0"/>
                            <a:ext cx="574378" cy="417946"/>
                          </a:xfrm>
                          <a:prstGeom prst="rect">
                            <a:avLst/>
                          </a:prstGeom>
                        </pic:spPr>
                      </pic:pic>
                    </a:graphicData>
                  </a:graphic>
                </wp:inline>
              </w:drawing>
            </w:r>
          </w:p>
        </w:tc>
      </w:tr>
    </w:tbl>
    <w:p w14:paraId="6F916265"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3778AEBC" w14:textId="0D62D44B" w:rsidR="00B017A2" w:rsidRPr="008C6572" w:rsidRDefault="00F66BBE" w:rsidP="00B017A2">
      <w:pPr>
        <w:tabs>
          <w:tab w:val="left" w:pos="567"/>
        </w:tabs>
        <w:spacing w:after="0" w:line="240" w:lineRule="auto"/>
        <w:rPr>
          <w:rFonts w:ascii="Times New Roman" w:eastAsia="Times New Roman" w:hAnsi="Times New Roman" w:cs="Times New Roman"/>
          <w:i/>
          <w:iCs/>
          <w:kern w:val="0"/>
          <w14:ligatures w14:val="none"/>
        </w:rPr>
      </w:pPr>
      <w:bookmarkStart w:id="13" w:name="_Hlk56592373"/>
      <w:r w:rsidRPr="008C6572">
        <w:rPr>
          <w:rFonts w:ascii="Times New Roman" w:eastAsia="Times New Roman" w:hAnsi="Times New Roman" w:cs="Times New Roman"/>
          <w:i/>
          <w:iCs/>
          <w:kern w:val="0"/>
          <w14:ligatures w14:val="none"/>
        </w:rPr>
        <w:lastRenderedPageBreak/>
        <w:t>Suderinamumas</w:t>
      </w:r>
    </w:p>
    <w:bookmarkEnd w:id="13"/>
    <w:p w14:paraId="2BD42775" w14:textId="7F23CEE6" w:rsidR="00B017A2" w:rsidRPr="008C6572" w:rsidRDefault="00DF4513" w:rsidP="00B017A2">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Vitalipid</w:t>
      </w:r>
      <w:proofErr w:type="spellEnd"/>
      <w:r w:rsidRPr="008C6572">
        <w:rPr>
          <w:rFonts w:ascii="Times New Roman" w:eastAsia="Times New Roman" w:hAnsi="Times New Roman" w:cs="Times New Roman"/>
          <w:kern w:val="0"/>
          <w:szCs w:val="20"/>
          <w14:ligatures w14:val="none"/>
        </w:rPr>
        <w:t xml:space="preserve"> N </w:t>
      </w:r>
      <w:proofErr w:type="spellStart"/>
      <w:r w:rsidRPr="008C6572">
        <w:rPr>
          <w:rFonts w:ascii="Times New Roman" w:eastAsia="Times New Roman" w:hAnsi="Times New Roman" w:cs="Times New Roman"/>
          <w:kern w:val="0"/>
          <w:szCs w:val="20"/>
          <w14:ligatures w14:val="none"/>
        </w:rPr>
        <w:t>Infant</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 ir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19107189"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14:ligatures w14:val="none"/>
        </w:rPr>
      </w:pPr>
    </w:p>
    <w:p w14:paraId="3C94C417" w14:textId="0FF1BFC8" w:rsidR="00693A56" w:rsidRPr="008C6572" w:rsidRDefault="00693A56" w:rsidP="00693A56">
      <w:pPr>
        <w:tabs>
          <w:tab w:val="left" w:pos="567"/>
        </w:tabs>
        <w:spacing w:after="0" w:line="240" w:lineRule="auto"/>
        <w:jc w:val="center"/>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Trijų kamerų maišelio suderinamumo ribos, kai stabilumas išlieka 7 dienas 2-8 °C temperatūroje ir po to </w:t>
      </w:r>
      <w:r w:rsidRPr="008C6572">
        <w:rPr>
          <w:rFonts w:ascii="Times New Roman" w:eastAsia="Times New Roman" w:hAnsi="Times New Roman" w:cs="Times New Roman"/>
          <w:b/>
          <w:bCs/>
          <w:kern w:val="0"/>
          <w:szCs w:val="20"/>
          <w14:ligatures w14:val="none"/>
        </w:rPr>
        <w:br/>
      </w:r>
      <w:r w:rsidRPr="008C6572">
        <w:rPr>
          <w:rFonts w:ascii="Times New Roman" w:eastAsia="Times New Roman" w:hAnsi="Times New Roman" w:cs="Times New Roman"/>
          <w:b/>
          <w:bCs/>
          <w:kern w:val="0"/>
          <w14:ligatures w14:val="none"/>
        </w:rPr>
        <w:t>48</w:t>
      </w:r>
      <w:r w:rsidR="002D7031" w:rsidRPr="008C6572">
        <w:rPr>
          <w:rFonts w:ascii="Times New Roman" w:eastAsia="Times New Roman" w:hAnsi="Times New Roman" w:cs="Times New Roman"/>
          <w:b/>
          <w:bCs/>
          <w:kern w:val="0"/>
          <w14:ligatures w14:val="none"/>
        </w:rPr>
        <w:t> valandas</w:t>
      </w:r>
      <w:r w:rsidRPr="008C6572">
        <w:rPr>
          <w:rFonts w:ascii="Times New Roman" w:eastAsia="Times New Roman" w:hAnsi="Times New Roman" w:cs="Times New Roman"/>
          <w:b/>
          <w:bCs/>
          <w:kern w:val="0"/>
          <w14:ligatures w14:val="none"/>
        </w:rPr>
        <w:t xml:space="preserve"> kambario temperatūroje (20</w:t>
      </w:r>
      <w:r w:rsidRPr="008C6572">
        <w:rPr>
          <w:rFonts w:ascii="Times New Roman" w:eastAsia="Times New Roman" w:hAnsi="Times New Roman" w:cs="Times New Roman"/>
          <w:b/>
          <w:bCs/>
          <w:kern w:val="0"/>
          <w14:ligatures w14:val="none"/>
        </w:rPr>
        <w:noBreakHyphen/>
        <w:t>25 °C) arba 24</w:t>
      </w:r>
      <w:r w:rsidR="002D7031" w:rsidRPr="008C6572">
        <w:rPr>
          <w:rFonts w:ascii="Times New Roman" w:eastAsia="Times New Roman" w:hAnsi="Times New Roman" w:cs="Times New Roman"/>
          <w:b/>
          <w:bCs/>
          <w:kern w:val="0"/>
          <w14:ligatures w14:val="none"/>
        </w:rPr>
        <w:t> valandas</w:t>
      </w:r>
      <w:r w:rsidRPr="008C6572">
        <w:rPr>
          <w:rFonts w:ascii="Times New Roman" w:eastAsia="Times New Roman" w:hAnsi="Times New Roman" w:cs="Times New Roman"/>
          <w:b/>
          <w:bCs/>
          <w:kern w:val="0"/>
          <w14:ligatures w14:val="none"/>
        </w:rPr>
        <w:t xml:space="preserve"> 37 ± 2 °C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999"/>
        <w:gridCol w:w="2486"/>
      </w:tblGrid>
      <w:tr w:rsidR="00C06C76" w:rsidRPr="00C06C76" w14:paraId="73CBFD96" w14:textId="77777777" w:rsidTr="00102EB0">
        <w:trPr>
          <w:trHeight w:hRule="exact" w:val="597"/>
        </w:trPr>
        <w:tc>
          <w:tcPr>
            <w:tcW w:w="3036" w:type="dxa"/>
          </w:tcPr>
          <w:p w14:paraId="4714D082" w14:textId="77777777" w:rsidR="00C06C76" w:rsidRPr="00127DF8"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99" w:type="dxa"/>
          </w:tcPr>
          <w:p w14:paraId="048FD3B0" w14:textId="7880CB66"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b/>
                <w:kern w:val="0"/>
                <w:szCs w:val="20"/>
                <w:lang w:val="en-GB"/>
                <w14:ligatures w14:val="none"/>
              </w:rPr>
            </w:pPr>
            <w:r w:rsidRPr="008C6572">
              <w:rPr>
                <w:rFonts w:ascii="Times New Roman" w:eastAsia="Times New Roman" w:hAnsi="Times New Roman" w:cs="Times New Roman"/>
                <w:b/>
                <w:kern w:val="0"/>
                <w:szCs w:val="20"/>
                <w14:ligatures w14:val="none"/>
              </w:rPr>
              <w:t>Vienetai</w:t>
            </w:r>
          </w:p>
        </w:tc>
        <w:tc>
          <w:tcPr>
            <w:tcW w:w="2486" w:type="dxa"/>
          </w:tcPr>
          <w:p w14:paraId="1CB8ACDB" w14:textId="64AEAFB8" w:rsidR="00C06C76" w:rsidRPr="00C06C76" w:rsidRDefault="00375AA4" w:rsidP="00C06C76">
            <w:pPr>
              <w:widowControl w:val="0"/>
              <w:tabs>
                <w:tab w:val="left" w:pos="567"/>
              </w:tabs>
              <w:spacing w:before="80" w:after="80" w:line="240" w:lineRule="auto"/>
              <w:jc w:val="center"/>
              <w:rPr>
                <w:rFonts w:ascii="Times New Roman" w:eastAsia="Times New Roman" w:hAnsi="Times New Roman" w:cs="Times New Roman"/>
                <w:b/>
                <w:kern w:val="0"/>
                <w:szCs w:val="20"/>
                <w:u w:val="single"/>
                <w:lang w:val="en-GB"/>
                <w14:ligatures w14:val="none"/>
              </w:rPr>
            </w:pPr>
            <w:r>
              <w:rPr>
                <w:rFonts w:ascii="Times New Roman" w:eastAsia="Times New Roman" w:hAnsi="Times New Roman" w:cs="Times New Roman"/>
                <w:b/>
                <w:kern w:val="0"/>
                <w:szCs w:val="20"/>
                <w14:ligatures w14:val="none"/>
              </w:rPr>
              <w:t>Didžiausias</w:t>
            </w:r>
            <w:r w:rsidR="00C06C76" w:rsidRPr="008C6572">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C06C76" w:rsidRPr="00C06C76" w14:paraId="0B07F305" w14:textId="77777777" w:rsidTr="008132F6">
        <w:trPr>
          <w:trHeight w:hRule="exact" w:val="432"/>
        </w:trPr>
        <w:tc>
          <w:tcPr>
            <w:tcW w:w="3036" w:type="dxa"/>
          </w:tcPr>
          <w:p w14:paraId="73CC4DE3" w14:textId="65B07599" w:rsidR="00C06C76" w:rsidRPr="00C06C76" w:rsidRDefault="00042086" w:rsidP="00C06C76">
            <w:pPr>
              <w:widowControl w:val="0"/>
              <w:tabs>
                <w:tab w:val="left" w:pos="567"/>
              </w:tabs>
              <w:spacing w:before="80" w:after="80" w:line="240" w:lineRule="auto"/>
              <w:rPr>
                <w:rFonts w:ascii="Times New Roman" w:eastAsia="Times New Roman" w:hAnsi="Times New Roman" w:cs="Times New Roman"/>
                <w:kern w:val="0"/>
                <w:szCs w:val="20"/>
                <w:lang w:val="en-US"/>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C06C76" w:rsidRPr="008C6572">
              <w:rPr>
                <w:rFonts w:ascii="Times New Roman" w:eastAsia="Times New Roman" w:hAnsi="Times New Roman" w:cs="Times New Roman"/>
                <w:kern w:val="0"/>
                <w:szCs w:val="20"/>
                <w14:ligatures w14:val="none"/>
              </w:rPr>
              <w:t xml:space="preserve"> maišelio dydis</w:t>
            </w:r>
          </w:p>
        </w:tc>
        <w:tc>
          <w:tcPr>
            <w:tcW w:w="999" w:type="dxa"/>
          </w:tcPr>
          <w:p w14:paraId="7FD4FAF7" w14:textId="5540ED49"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sidRPr="008C6572">
              <w:rPr>
                <w:rFonts w:ascii="Times New Roman" w:eastAsia="Times New Roman" w:hAnsi="Times New Roman" w:cs="Times New Roman"/>
                <w:kern w:val="0"/>
                <w:szCs w:val="20"/>
                <w14:ligatures w14:val="none"/>
              </w:rPr>
              <w:t>ml</w:t>
            </w:r>
          </w:p>
        </w:tc>
        <w:tc>
          <w:tcPr>
            <w:tcW w:w="2486" w:type="dxa"/>
          </w:tcPr>
          <w:p w14:paraId="28ACDF86" w14:textId="012C922B" w:rsidR="00C06C76" w:rsidRPr="00C06C76" w:rsidRDefault="005A3990" w:rsidP="00C06C76">
            <w:pPr>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25</w:t>
            </w:r>
            <w:r w:rsidR="00C06C76" w:rsidRPr="00C06C76">
              <w:rPr>
                <w:rFonts w:ascii="Times New Roman" w:eastAsia="Times New Roman" w:hAnsi="Times New Roman" w:cs="Times New Roman"/>
                <w:kern w:val="0"/>
                <w:szCs w:val="20"/>
                <w:lang w:val="en-US"/>
                <w14:ligatures w14:val="none"/>
              </w:rPr>
              <w:t>0</w:t>
            </w:r>
          </w:p>
        </w:tc>
      </w:tr>
      <w:tr w:rsidR="00C06C76" w:rsidRPr="00C06C76" w14:paraId="43ADD2A9" w14:textId="77777777" w:rsidTr="008132F6">
        <w:trPr>
          <w:trHeight w:hRule="exact" w:val="432"/>
        </w:trPr>
        <w:tc>
          <w:tcPr>
            <w:tcW w:w="3036" w:type="dxa"/>
          </w:tcPr>
          <w:p w14:paraId="4B02CA67" w14:textId="2B973EA4"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b/>
                <w:bCs/>
                <w:kern w:val="0"/>
                <w:szCs w:val="20"/>
                <w14:ligatures w14:val="none"/>
              </w:rPr>
              <w:t xml:space="preserve">Priedas </w:t>
            </w:r>
          </w:p>
        </w:tc>
        <w:tc>
          <w:tcPr>
            <w:tcW w:w="999" w:type="dxa"/>
          </w:tcPr>
          <w:p w14:paraId="451BA51D" w14:textId="77777777"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b/>
                <w:bCs/>
                <w:kern w:val="0"/>
                <w:szCs w:val="20"/>
                <w:lang w:val="fr-FR"/>
                <w14:ligatures w14:val="none"/>
              </w:rPr>
            </w:pPr>
          </w:p>
        </w:tc>
        <w:tc>
          <w:tcPr>
            <w:tcW w:w="2486" w:type="dxa"/>
          </w:tcPr>
          <w:p w14:paraId="509A1F41" w14:textId="70BFF7D6"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b/>
                <w:bCs/>
                <w:kern w:val="0"/>
                <w:szCs w:val="20"/>
                <w:lang w:val="fr-FR"/>
                <w14:ligatures w14:val="none"/>
              </w:rPr>
              <w:t>Tūris</w:t>
            </w:r>
          </w:p>
        </w:tc>
      </w:tr>
      <w:tr w:rsidR="00C06C76" w:rsidRPr="00C06C76" w14:paraId="0B53B4E6" w14:textId="77777777" w:rsidTr="008132F6">
        <w:trPr>
          <w:trHeight w:hRule="exact" w:val="432"/>
        </w:trPr>
        <w:tc>
          <w:tcPr>
            <w:tcW w:w="3036" w:type="dxa"/>
          </w:tcPr>
          <w:p w14:paraId="7E777342" w14:textId="270228BB"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p>
        </w:tc>
        <w:tc>
          <w:tcPr>
            <w:tcW w:w="999" w:type="dxa"/>
          </w:tcPr>
          <w:p w14:paraId="478DB153" w14:textId="17ADA741"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ml</w:t>
            </w:r>
          </w:p>
        </w:tc>
        <w:tc>
          <w:tcPr>
            <w:tcW w:w="2486" w:type="dxa"/>
          </w:tcPr>
          <w:p w14:paraId="21D88ADB" w14:textId="2A69143B"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A3990">
              <w:rPr>
                <w:rFonts w:ascii="Times New Roman" w:eastAsia="Times New Roman" w:hAnsi="Times New Roman" w:cs="Times New Roman"/>
                <w:kern w:val="0"/>
                <w:szCs w:val="20"/>
                <w:lang w:val="fr-FR"/>
                <w14:ligatures w14:val="none"/>
              </w:rPr>
              <w:t>4</w:t>
            </w:r>
          </w:p>
        </w:tc>
      </w:tr>
      <w:tr w:rsidR="00C06C76" w:rsidRPr="00C06C76" w14:paraId="0FAFEF63" w14:textId="77777777" w:rsidTr="008132F6">
        <w:trPr>
          <w:trHeight w:hRule="exact" w:val="432"/>
        </w:trPr>
        <w:tc>
          <w:tcPr>
            <w:tcW w:w="3036" w:type="dxa"/>
          </w:tcPr>
          <w:p w14:paraId="254F9E05" w14:textId="2E32B26A"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w:t>
            </w:r>
          </w:p>
        </w:tc>
        <w:tc>
          <w:tcPr>
            <w:tcW w:w="999" w:type="dxa"/>
          </w:tcPr>
          <w:p w14:paraId="7A6DDDB6" w14:textId="36295E5B"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flakonas</w:t>
            </w:r>
          </w:p>
        </w:tc>
        <w:tc>
          <w:tcPr>
            <w:tcW w:w="2486" w:type="dxa"/>
          </w:tcPr>
          <w:p w14:paraId="63DF7C49" w14:textId="1C39D535"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A3990">
              <w:rPr>
                <w:rFonts w:ascii="Times New Roman" w:eastAsia="Times New Roman" w:hAnsi="Times New Roman" w:cs="Times New Roman"/>
                <w:kern w:val="0"/>
                <w:szCs w:val="20"/>
                <w:lang w:val="fr-FR"/>
                <w14:ligatures w14:val="none"/>
              </w:rPr>
              <w:t>2</w:t>
            </w:r>
            <w:r w:rsidRPr="00C06C76">
              <w:rPr>
                <w:rFonts w:ascii="Times New Roman" w:eastAsia="Times New Roman" w:hAnsi="Times New Roman" w:cs="Times New Roman"/>
                <w:kern w:val="0"/>
                <w:szCs w:val="20"/>
                <w:lang w:val="fr-FR"/>
                <w14:ligatures w14:val="none"/>
              </w:rPr>
              <w:t>5</w:t>
            </w:r>
          </w:p>
        </w:tc>
      </w:tr>
      <w:tr w:rsidR="00C06C76" w:rsidRPr="00C06C76" w14:paraId="6D7D30EC" w14:textId="77777777" w:rsidTr="008132F6">
        <w:trPr>
          <w:trHeight w:hRule="exact" w:val="432"/>
        </w:trPr>
        <w:tc>
          <w:tcPr>
            <w:tcW w:w="3036" w:type="dxa"/>
          </w:tcPr>
          <w:p w14:paraId="6B7F6DE6" w14:textId="123D0414"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Vitalipid</w:t>
            </w:r>
            <w:proofErr w:type="spellEnd"/>
            <w:r w:rsidRPr="008C6572">
              <w:rPr>
                <w:rFonts w:ascii="Times New Roman" w:eastAsia="Times New Roman" w:hAnsi="Times New Roman" w:cs="Times New Roman"/>
                <w:kern w:val="0"/>
                <w:szCs w:val="20"/>
                <w14:ligatures w14:val="none"/>
              </w:rPr>
              <w:t xml:space="preserve"> N </w:t>
            </w:r>
            <w:proofErr w:type="spellStart"/>
            <w:r w:rsidRPr="008C6572">
              <w:rPr>
                <w:rFonts w:ascii="Times New Roman" w:eastAsia="Times New Roman" w:hAnsi="Times New Roman" w:cs="Times New Roman"/>
                <w:kern w:val="0"/>
                <w:szCs w:val="20"/>
                <w14:ligatures w14:val="none"/>
              </w:rPr>
              <w:t>Infant</w:t>
            </w:r>
            <w:proofErr w:type="spellEnd"/>
            <w:r w:rsidRPr="008C6572">
              <w:rPr>
                <w:rFonts w:ascii="Times New Roman" w:eastAsia="Times New Roman" w:hAnsi="Times New Roman" w:cs="Times New Roman"/>
                <w:kern w:val="0"/>
                <w:szCs w:val="20"/>
                <w14:ligatures w14:val="none"/>
              </w:rPr>
              <w:t xml:space="preserve"> </w:t>
            </w:r>
          </w:p>
        </w:tc>
        <w:tc>
          <w:tcPr>
            <w:tcW w:w="999" w:type="dxa"/>
          </w:tcPr>
          <w:p w14:paraId="12A7EE98" w14:textId="1FB78698"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ml</w:t>
            </w:r>
          </w:p>
        </w:tc>
        <w:tc>
          <w:tcPr>
            <w:tcW w:w="2486" w:type="dxa"/>
          </w:tcPr>
          <w:p w14:paraId="4F78EF32" w14:textId="442F84C9"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A3990">
              <w:rPr>
                <w:rFonts w:ascii="Times New Roman" w:eastAsia="Times New Roman" w:hAnsi="Times New Roman" w:cs="Times New Roman"/>
                <w:kern w:val="0"/>
                <w:szCs w:val="20"/>
                <w:lang w:val="fr-FR"/>
                <w14:ligatures w14:val="none"/>
              </w:rPr>
              <w:t>15</w:t>
            </w:r>
          </w:p>
        </w:tc>
      </w:tr>
      <w:tr w:rsidR="00C06C76" w:rsidRPr="00C06C76" w14:paraId="525D916D" w14:textId="77777777" w:rsidTr="008132F6">
        <w:trPr>
          <w:trHeight w:hRule="exact" w:val="432"/>
        </w:trPr>
        <w:tc>
          <w:tcPr>
            <w:tcW w:w="3036" w:type="dxa"/>
          </w:tcPr>
          <w:p w14:paraId="76CAACD1" w14:textId="19E249B3"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b/>
                <w:bCs/>
                <w:kern w:val="0"/>
                <w:szCs w:val="20"/>
                <w:lang w:val="fr-FR"/>
                <w14:ligatures w14:val="none"/>
              </w:rPr>
            </w:pPr>
            <w:r w:rsidRPr="008C6572">
              <w:rPr>
                <w:rFonts w:ascii="Times New Roman" w:eastAsia="Times New Roman" w:hAnsi="Times New Roman" w:cs="Times New Roman"/>
                <w:b/>
                <w:bCs/>
                <w:kern w:val="0"/>
                <w:szCs w:val="20"/>
                <w14:ligatures w14:val="none"/>
              </w:rPr>
              <w:t>Elektrolitų ribos</w:t>
            </w:r>
            <w:r w:rsidRPr="008C6572">
              <w:rPr>
                <w:rFonts w:ascii="Times New Roman" w:eastAsia="Times New Roman" w:hAnsi="Times New Roman" w:cs="Times New Roman"/>
                <w:b/>
                <w:bCs/>
                <w:kern w:val="0"/>
                <w:szCs w:val="20"/>
                <w:vertAlign w:val="superscript"/>
                <w14:ligatures w14:val="none"/>
              </w:rPr>
              <w:t>1</w:t>
            </w:r>
          </w:p>
        </w:tc>
        <w:tc>
          <w:tcPr>
            <w:tcW w:w="999" w:type="dxa"/>
          </w:tcPr>
          <w:p w14:paraId="5854BB18" w14:textId="77777777"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c>
          <w:tcPr>
            <w:tcW w:w="2486" w:type="dxa"/>
          </w:tcPr>
          <w:p w14:paraId="459A7A95" w14:textId="77777777"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r>
      <w:tr w:rsidR="00C06C76" w:rsidRPr="00C06C76" w14:paraId="408A9525" w14:textId="77777777" w:rsidTr="008132F6">
        <w:trPr>
          <w:trHeight w:hRule="exact" w:val="432"/>
        </w:trPr>
        <w:tc>
          <w:tcPr>
            <w:tcW w:w="3036" w:type="dxa"/>
          </w:tcPr>
          <w:p w14:paraId="6AA0E0A1" w14:textId="346DF1CE"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Natris</w:t>
            </w:r>
          </w:p>
        </w:tc>
        <w:tc>
          <w:tcPr>
            <w:tcW w:w="999" w:type="dxa"/>
          </w:tcPr>
          <w:p w14:paraId="38D67F1E" w14:textId="1BB48E3B"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17D77AB1" w14:textId="3F279137"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C06C76" w:rsidRPr="00C06C76" w14:paraId="5096A649" w14:textId="77777777" w:rsidTr="008132F6">
        <w:trPr>
          <w:trHeight w:hRule="exact" w:val="432"/>
        </w:trPr>
        <w:tc>
          <w:tcPr>
            <w:tcW w:w="3036" w:type="dxa"/>
          </w:tcPr>
          <w:p w14:paraId="1F8872CD" w14:textId="2399E202"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 xml:space="preserve">Kalis </w:t>
            </w:r>
          </w:p>
        </w:tc>
        <w:tc>
          <w:tcPr>
            <w:tcW w:w="999" w:type="dxa"/>
          </w:tcPr>
          <w:p w14:paraId="50A8EB74" w14:textId="0E9BDEF9"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7B5D97D4" w14:textId="0B528103"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8132F6" w:rsidRPr="00C06C76" w14:paraId="645462E9" w14:textId="77777777" w:rsidTr="008132F6">
        <w:trPr>
          <w:trHeight w:hRule="exact" w:val="432"/>
        </w:trPr>
        <w:tc>
          <w:tcPr>
            <w:tcW w:w="3036" w:type="dxa"/>
          </w:tcPr>
          <w:p w14:paraId="725FCE4F" w14:textId="3A17B189" w:rsidR="008132F6" w:rsidRPr="008C6572" w:rsidRDefault="008132F6" w:rsidP="008132F6">
            <w:pPr>
              <w:widowControl w:val="0"/>
              <w:tabs>
                <w:tab w:val="left" w:pos="567"/>
              </w:tabs>
              <w:spacing w:before="80" w:after="8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Kalcis</w:t>
            </w:r>
          </w:p>
        </w:tc>
        <w:tc>
          <w:tcPr>
            <w:tcW w:w="999" w:type="dxa"/>
          </w:tcPr>
          <w:p w14:paraId="607AA0C3" w14:textId="7873598D" w:rsidR="008132F6" w:rsidRPr="008C6572" w:rsidRDefault="008132F6" w:rsidP="008132F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5B764C27" w14:textId="7C3F6D0E" w:rsidR="008132F6" w:rsidRPr="00C06C76" w:rsidRDefault="008132F6" w:rsidP="008132F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C06C76" w:rsidRPr="00C06C76" w14:paraId="01A7C94F" w14:textId="77777777" w:rsidTr="008132F6">
        <w:trPr>
          <w:trHeight w:hRule="exact" w:val="432"/>
        </w:trPr>
        <w:tc>
          <w:tcPr>
            <w:tcW w:w="3036" w:type="dxa"/>
          </w:tcPr>
          <w:p w14:paraId="3E762B8A" w14:textId="18B5A93D"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Magnis</w:t>
            </w:r>
          </w:p>
        </w:tc>
        <w:tc>
          <w:tcPr>
            <w:tcW w:w="999" w:type="dxa"/>
          </w:tcPr>
          <w:p w14:paraId="567131FC" w14:textId="4A8A94B7"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4F977D1E" w14:textId="6F271C9F"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C06C76" w:rsidRPr="00C06C76" w14:paraId="668AB973" w14:textId="77777777" w:rsidTr="008132F6">
        <w:trPr>
          <w:trHeight w:hRule="exact" w:val="393"/>
        </w:trPr>
        <w:tc>
          <w:tcPr>
            <w:tcW w:w="3036" w:type="dxa"/>
          </w:tcPr>
          <w:p w14:paraId="1CE29446" w14:textId="3610F360" w:rsidR="00C06C76" w:rsidRPr="00C06C76" w:rsidRDefault="00C06C76" w:rsidP="00C06C76">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Organinis fosfatas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w:t>
            </w:r>
          </w:p>
        </w:tc>
        <w:tc>
          <w:tcPr>
            <w:tcW w:w="999" w:type="dxa"/>
            <w:vAlign w:val="center"/>
          </w:tcPr>
          <w:p w14:paraId="3B5EFA3A" w14:textId="406BEF05"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vAlign w:val="center"/>
          </w:tcPr>
          <w:p w14:paraId="45B25C46" w14:textId="74DB9FCA" w:rsidR="00C06C76" w:rsidRPr="00C06C76"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30</w:t>
            </w:r>
          </w:p>
        </w:tc>
      </w:tr>
    </w:tbl>
    <w:p w14:paraId="2D2B3545" w14:textId="383CAB19" w:rsidR="00B017A2" w:rsidRPr="008C6572" w:rsidRDefault="00693A56" w:rsidP="00B017A2">
      <w:pPr>
        <w:widowControl w:val="0"/>
        <w:numPr>
          <w:ilvl w:val="0"/>
          <w:numId w:val="32"/>
        </w:numPr>
        <w:tabs>
          <w:tab w:val="left" w:pos="567"/>
        </w:tabs>
        <w:spacing w:before="120" w:after="0" w:line="240" w:lineRule="auto"/>
        <w:ind w:left="357" w:hanging="357"/>
        <w:jc w:val="both"/>
        <w:rPr>
          <w:rFonts w:ascii="Times New Roman" w:eastAsia="Times New Roman" w:hAnsi="Times New Roman" w:cs="Times New Roman"/>
          <w:i/>
          <w:kern w:val="0"/>
          <w:sz w:val="18"/>
          <w:szCs w:val="18"/>
          <w14:ligatures w14:val="none"/>
        </w:rPr>
      </w:pPr>
      <w:r w:rsidRPr="008C6572">
        <w:rPr>
          <w:rFonts w:ascii="Times New Roman" w:eastAsia="Times New Roman" w:hAnsi="Times New Roman" w:cs="Times New Roman"/>
          <w:i/>
          <w:kern w:val="0"/>
          <w:sz w:val="18"/>
          <w:szCs w:val="18"/>
          <w14:ligatures w14:val="none"/>
        </w:rPr>
        <w:t>apima kiekį</w:t>
      </w:r>
      <w:r w:rsidR="00B37188" w:rsidRPr="008C6572">
        <w:rPr>
          <w:rFonts w:ascii="Times New Roman" w:eastAsia="Times New Roman" w:hAnsi="Times New Roman" w:cs="Times New Roman"/>
          <w:i/>
          <w:kern w:val="0"/>
          <w:sz w:val="18"/>
          <w:szCs w:val="18"/>
          <w14:ligatures w14:val="none"/>
        </w:rPr>
        <w:t xml:space="preserve"> visuose preparatuose</w:t>
      </w:r>
    </w:p>
    <w:p w14:paraId="6DA7537B" w14:textId="77777777" w:rsidR="00B017A2" w:rsidRPr="008C6572" w:rsidRDefault="00B017A2" w:rsidP="00B017A2">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473A9776" w14:textId="4993B6D7" w:rsidR="00B017A2" w:rsidRPr="008C6572" w:rsidRDefault="00693A56" w:rsidP="00B017A2">
      <w:pPr>
        <w:tabs>
          <w:tab w:val="left" w:pos="567"/>
        </w:tabs>
        <w:spacing w:after="0" w:line="240" w:lineRule="auto"/>
        <w:jc w:val="center"/>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Dviejų kamerų maišelio suderinamumo ribos, kai stabilumas išlieka </w:t>
      </w:r>
      <w:r w:rsidR="00B017A2" w:rsidRPr="008C6572">
        <w:rPr>
          <w:rFonts w:ascii="Times New Roman" w:eastAsia="Times New Roman" w:hAnsi="Times New Roman" w:cs="Times New Roman"/>
          <w:b/>
          <w:bCs/>
          <w:kern w:val="0"/>
          <w14:ligatures w14:val="none"/>
        </w:rPr>
        <w:t>7</w:t>
      </w:r>
      <w:r w:rsidRPr="008C6572">
        <w:rPr>
          <w:rFonts w:ascii="Times New Roman" w:eastAsia="Times New Roman" w:hAnsi="Times New Roman" w:cs="Times New Roman"/>
          <w:b/>
          <w:bCs/>
          <w:kern w:val="0"/>
          <w14:ligatures w14:val="none"/>
        </w:rPr>
        <w:t> dienas</w:t>
      </w:r>
      <w:r w:rsidR="00B017A2" w:rsidRPr="008C6572">
        <w:rPr>
          <w:rFonts w:ascii="Times New Roman" w:eastAsia="Times New Roman" w:hAnsi="Times New Roman" w:cs="Times New Roman"/>
          <w:b/>
          <w:bCs/>
          <w:kern w:val="0"/>
          <w14:ligatures w14:val="none"/>
        </w:rPr>
        <w:t xml:space="preserve"> 2-8</w:t>
      </w:r>
      <w:r w:rsidRPr="008C6572">
        <w:rPr>
          <w:rFonts w:ascii="Times New Roman" w:eastAsia="Times New Roman" w:hAnsi="Times New Roman" w:cs="Times New Roman"/>
          <w:b/>
          <w:bCs/>
          <w:kern w:val="0"/>
          <w14:ligatures w14:val="none"/>
        </w:rPr>
        <w:t xml:space="preserve"> </w:t>
      </w:r>
      <w:r w:rsidR="00B017A2" w:rsidRPr="008C6572">
        <w:rPr>
          <w:rFonts w:ascii="Times New Roman" w:eastAsia="Times New Roman" w:hAnsi="Times New Roman" w:cs="Times New Roman"/>
          <w:b/>
          <w:bCs/>
          <w:kern w:val="0"/>
          <w14:ligatures w14:val="none"/>
        </w:rPr>
        <w:t xml:space="preserve">°C </w:t>
      </w:r>
      <w:r w:rsidRPr="008C6572">
        <w:rPr>
          <w:rFonts w:ascii="Times New Roman" w:eastAsia="Times New Roman" w:hAnsi="Times New Roman" w:cs="Times New Roman"/>
          <w:b/>
          <w:bCs/>
          <w:kern w:val="0"/>
          <w14:ligatures w14:val="none"/>
        </w:rPr>
        <w:t>temperatūroje ir po to</w:t>
      </w:r>
      <w:r w:rsidR="00B017A2" w:rsidRPr="008C6572">
        <w:rPr>
          <w:rFonts w:ascii="Times New Roman" w:eastAsia="Times New Roman" w:hAnsi="Times New Roman" w:cs="Times New Roman"/>
          <w:b/>
          <w:bCs/>
          <w:kern w:val="0"/>
          <w14:ligatures w14:val="none"/>
        </w:rPr>
        <w:t xml:space="preserve"> </w:t>
      </w:r>
      <w:r w:rsidR="00B017A2" w:rsidRPr="008C6572">
        <w:rPr>
          <w:rFonts w:ascii="Times New Roman" w:eastAsia="Times New Roman" w:hAnsi="Times New Roman" w:cs="Times New Roman"/>
          <w:b/>
          <w:bCs/>
          <w:kern w:val="0"/>
          <w:szCs w:val="20"/>
          <w14:ligatures w14:val="none"/>
        </w:rPr>
        <w:br/>
      </w:r>
      <w:r w:rsidR="00B017A2" w:rsidRPr="008C6572">
        <w:rPr>
          <w:rFonts w:ascii="Times New Roman" w:eastAsia="Times New Roman" w:hAnsi="Times New Roman" w:cs="Times New Roman"/>
          <w:b/>
          <w:bCs/>
          <w:kern w:val="0"/>
          <w14:ligatures w14:val="none"/>
        </w:rPr>
        <w:t>48</w:t>
      </w:r>
      <w:r w:rsidR="002D7031" w:rsidRPr="008C6572">
        <w:rPr>
          <w:rFonts w:ascii="Times New Roman" w:eastAsia="Times New Roman" w:hAnsi="Times New Roman" w:cs="Times New Roman"/>
          <w:b/>
          <w:bCs/>
          <w:kern w:val="0"/>
          <w14:ligatures w14:val="none"/>
        </w:rPr>
        <w:t> valandas</w:t>
      </w:r>
      <w:r w:rsidRPr="008C6572">
        <w:rPr>
          <w:rFonts w:ascii="Times New Roman" w:eastAsia="Times New Roman" w:hAnsi="Times New Roman" w:cs="Times New Roman"/>
          <w:b/>
          <w:bCs/>
          <w:kern w:val="0"/>
          <w14:ligatures w14:val="none"/>
        </w:rPr>
        <w:t xml:space="preserve"> kambario temperatūroje </w:t>
      </w:r>
      <w:r w:rsidR="00B017A2" w:rsidRPr="008C6572">
        <w:rPr>
          <w:rFonts w:ascii="Times New Roman" w:eastAsia="Times New Roman" w:hAnsi="Times New Roman" w:cs="Times New Roman"/>
          <w:b/>
          <w:bCs/>
          <w:kern w:val="0"/>
          <w14:ligatures w14:val="none"/>
        </w:rPr>
        <w:t>(20</w:t>
      </w:r>
      <w:r w:rsidR="00B017A2" w:rsidRPr="008C6572">
        <w:rPr>
          <w:rFonts w:ascii="Times New Roman" w:eastAsia="Times New Roman" w:hAnsi="Times New Roman" w:cs="Times New Roman"/>
          <w:b/>
          <w:bCs/>
          <w:kern w:val="0"/>
          <w14:ligatures w14:val="none"/>
        </w:rPr>
        <w:noBreakHyphen/>
        <w:t>25</w:t>
      </w:r>
      <w:r w:rsidRPr="008C6572">
        <w:rPr>
          <w:rFonts w:ascii="Times New Roman" w:eastAsia="Times New Roman" w:hAnsi="Times New Roman" w:cs="Times New Roman"/>
          <w:b/>
          <w:bCs/>
          <w:kern w:val="0"/>
          <w14:ligatures w14:val="none"/>
        </w:rPr>
        <w:t xml:space="preserve"> </w:t>
      </w:r>
      <w:r w:rsidR="00B017A2" w:rsidRPr="008C6572">
        <w:rPr>
          <w:rFonts w:ascii="Times New Roman" w:eastAsia="Times New Roman" w:hAnsi="Times New Roman" w:cs="Times New Roman"/>
          <w:b/>
          <w:bCs/>
          <w:kern w:val="0"/>
          <w14:ligatures w14:val="none"/>
        </w:rPr>
        <w:t xml:space="preserve">°C) </w:t>
      </w:r>
      <w:r w:rsidRPr="008C6572">
        <w:rPr>
          <w:rFonts w:ascii="Times New Roman" w:eastAsia="Times New Roman" w:hAnsi="Times New Roman" w:cs="Times New Roman"/>
          <w:b/>
          <w:bCs/>
          <w:kern w:val="0"/>
          <w14:ligatures w14:val="none"/>
        </w:rPr>
        <w:t>arba</w:t>
      </w:r>
      <w:r w:rsidR="00B017A2" w:rsidRPr="008C6572">
        <w:rPr>
          <w:rFonts w:ascii="Times New Roman" w:eastAsia="Times New Roman" w:hAnsi="Times New Roman" w:cs="Times New Roman"/>
          <w:b/>
          <w:bCs/>
          <w:kern w:val="0"/>
          <w14:ligatures w14:val="none"/>
        </w:rPr>
        <w:t xml:space="preserve"> 24</w:t>
      </w:r>
      <w:r w:rsidR="002D7031" w:rsidRPr="008C6572">
        <w:rPr>
          <w:rFonts w:ascii="Times New Roman" w:eastAsia="Times New Roman" w:hAnsi="Times New Roman" w:cs="Times New Roman"/>
          <w:b/>
          <w:bCs/>
          <w:kern w:val="0"/>
          <w14:ligatures w14:val="none"/>
        </w:rPr>
        <w:t> valandas</w:t>
      </w:r>
      <w:r w:rsidR="00B017A2" w:rsidRPr="008C6572">
        <w:rPr>
          <w:rFonts w:ascii="Times New Roman" w:eastAsia="Times New Roman" w:hAnsi="Times New Roman" w:cs="Times New Roman"/>
          <w:b/>
          <w:bCs/>
          <w:kern w:val="0"/>
          <w14:ligatures w14:val="none"/>
        </w:rPr>
        <w:t xml:space="preserve"> 37 ± 2</w:t>
      </w:r>
      <w:r w:rsidRPr="008C6572">
        <w:rPr>
          <w:rFonts w:ascii="Times New Roman" w:eastAsia="Times New Roman" w:hAnsi="Times New Roman" w:cs="Times New Roman"/>
          <w:b/>
          <w:bCs/>
          <w:kern w:val="0"/>
          <w14:ligatures w14:val="none"/>
        </w:rPr>
        <w:t xml:space="preserve"> </w:t>
      </w:r>
      <w:r w:rsidR="00B017A2" w:rsidRPr="008C6572">
        <w:rPr>
          <w:rFonts w:ascii="Times New Roman" w:eastAsia="Times New Roman" w:hAnsi="Times New Roman" w:cs="Times New Roman"/>
          <w:b/>
          <w:bCs/>
          <w:kern w:val="0"/>
          <w14:ligatures w14:val="none"/>
        </w:rPr>
        <w:t>°C</w:t>
      </w:r>
      <w:r w:rsidRPr="008C6572">
        <w:rPr>
          <w:rFonts w:ascii="Times New Roman" w:eastAsia="Times New Roman" w:hAnsi="Times New Roman" w:cs="Times New Roman"/>
          <w:b/>
          <w:bCs/>
          <w:kern w:val="0"/>
          <w14:ligatures w14:val="none"/>
        </w:rPr>
        <w:t xml:space="preserve">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999"/>
        <w:gridCol w:w="2485"/>
      </w:tblGrid>
      <w:tr w:rsidR="00C06C76" w:rsidRPr="00C06C76" w14:paraId="0E7AA77E" w14:textId="77777777" w:rsidTr="00102EB0">
        <w:trPr>
          <w:trHeight w:hRule="exact" w:val="860"/>
        </w:trPr>
        <w:tc>
          <w:tcPr>
            <w:tcW w:w="3058" w:type="dxa"/>
          </w:tcPr>
          <w:p w14:paraId="50DE117B" w14:textId="77777777" w:rsidR="00C06C76" w:rsidRPr="00127DF8"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725173DF" w14:textId="1C981198" w:rsidR="00C06C76" w:rsidRPr="00C06C76" w:rsidRDefault="00375AA4" w:rsidP="00C06C76">
            <w:pPr>
              <w:keepNext/>
              <w:keepLines/>
              <w:widowControl w:val="0"/>
              <w:tabs>
                <w:tab w:val="left" w:pos="567"/>
              </w:tabs>
              <w:spacing w:before="80" w:after="80" w:line="240" w:lineRule="auto"/>
              <w:jc w:val="center"/>
              <w:rPr>
                <w:rFonts w:ascii="Times New Roman" w:eastAsia="Times New Roman" w:hAnsi="Times New Roman" w:cs="Times New Roman"/>
                <w:b/>
                <w:kern w:val="0"/>
                <w:szCs w:val="20"/>
                <w:lang w:val="en-GB"/>
                <w14:ligatures w14:val="none"/>
              </w:rPr>
            </w:pPr>
            <w:proofErr w:type="spellStart"/>
            <w:r>
              <w:rPr>
                <w:rFonts w:ascii="Times New Roman" w:eastAsia="Times New Roman" w:hAnsi="Times New Roman" w:cs="Times New Roman"/>
                <w:b/>
                <w:kern w:val="0"/>
                <w:szCs w:val="20"/>
                <w:lang w:val="en-GB"/>
                <w14:ligatures w14:val="none"/>
              </w:rPr>
              <w:t>Vienetai</w:t>
            </w:r>
            <w:proofErr w:type="spellEnd"/>
          </w:p>
        </w:tc>
        <w:tc>
          <w:tcPr>
            <w:tcW w:w="2501" w:type="dxa"/>
          </w:tcPr>
          <w:p w14:paraId="39D72A33" w14:textId="10E7AF57" w:rsidR="00C06C76" w:rsidRPr="00C06C76" w:rsidRDefault="00375AA4" w:rsidP="00C06C76">
            <w:pPr>
              <w:keepNext/>
              <w:keepLines/>
              <w:widowControl w:val="0"/>
              <w:tabs>
                <w:tab w:val="left" w:pos="567"/>
              </w:tabs>
              <w:spacing w:before="80" w:after="80" w:line="240" w:lineRule="auto"/>
              <w:jc w:val="center"/>
              <w:rPr>
                <w:rFonts w:ascii="Times New Roman" w:eastAsia="Times New Roman" w:hAnsi="Times New Roman" w:cs="Times New Roman"/>
                <w:b/>
                <w:kern w:val="0"/>
                <w:szCs w:val="20"/>
                <w:u w:val="single"/>
                <w:lang w:val="en-GB"/>
                <w14:ligatures w14:val="none"/>
              </w:rPr>
            </w:pPr>
            <w:proofErr w:type="spellStart"/>
            <w:r>
              <w:rPr>
                <w:rFonts w:ascii="Times New Roman" w:eastAsia="Times New Roman" w:hAnsi="Times New Roman" w:cs="Times New Roman"/>
                <w:b/>
                <w:kern w:val="0"/>
                <w:szCs w:val="20"/>
                <w:lang w:val="en-GB"/>
                <w14:ligatures w14:val="none"/>
              </w:rPr>
              <w:t>Didžiausias</w:t>
            </w:r>
            <w:proofErr w:type="spellEnd"/>
            <w:r>
              <w:rPr>
                <w:rFonts w:ascii="Times New Roman" w:eastAsia="Times New Roman" w:hAnsi="Times New Roman" w:cs="Times New Roman"/>
                <w:b/>
                <w:kern w:val="0"/>
                <w:szCs w:val="20"/>
                <w:lang w:val="en-GB"/>
                <w14:ligatures w14:val="none"/>
              </w:rPr>
              <w:t xml:space="preserve"> </w:t>
            </w:r>
            <w:proofErr w:type="spellStart"/>
            <w:r>
              <w:rPr>
                <w:rFonts w:ascii="Times New Roman" w:eastAsia="Times New Roman" w:hAnsi="Times New Roman" w:cs="Times New Roman"/>
                <w:b/>
                <w:kern w:val="0"/>
                <w:szCs w:val="20"/>
                <w:lang w:val="en-GB"/>
                <w14:ligatures w14:val="none"/>
              </w:rPr>
              <w:t>bendras</w:t>
            </w:r>
            <w:proofErr w:type="spellEnd"/>
            <w:r>
              <w:rPr>
                <w:rFonts w:ascii="Times New Roman" w:eastAsia="Times New Roman" w:hAnsi="Times New Roman" w:cs="Times New Roman"/>
                <w:b/>
                <w:kern w:val="0"/>
                <w:szCs w:val="20"/>
                <w:lang w:val="en-GB"/>
                <w14:ligatures w14:val="none"/>
              </w:rPr>
              <w:t xml:space="preserve"> </w:t>
            </w:r>
            <w:proofErr w:type="spellStart"/>
            <w:r>
              <w:rPr>
                <w:rFonts w:ascii="Times New Roman" w:eastAsia="Times New Roman" w:hAnsi="Times New Roman" w:cs="Times New Roman"/>
                <w:b/>
                <w:kern w:val="0"/>
                <w:szCs w:val="20"/>
                <w:lang w:val="en-GB"/>
                <w14:ligatures w14:val="none"/>
              </w:rPr>
              <w:t>kiekis</w:t>
            </w:r>
            <w:proofErr w:type="spellEnd"/>
          </w:p>
        </w:tc>
      </w:tr>
      <w:tr w:rsidR="00C06C76" w:rsidRPr="00C06C76" w14:paraId="4819DEEF" w14:textId="77777777" w:rsidTr="00C06C76">
        <w:trPr>
          <w:trHeight w:hRule="exact" w:val="805"/>
        </w:trPr>
        <w:tc>
          <w:tcPr>
            <w:tcW w:w="3058" w:type="dxa"/>
          </w:tcPr>
          <w:p w14:paraId="127852C2" w14:textId="120F8E80" w:rsidR="00C06C76" w:rsidRPr="00127DF8" w:rsidRDefault="0004208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C06C76" w:rsidRPr="008C6572">
              <w:rPr>
                <w:rFonts w:ascii="Times New Roman" w:eastAsia="Times New Roman" w:hAnsi="Times New Roman" w:cs="Times New Roman"/>
                <w:kern w:val="0"/>
                <w:szCs w:val="20"/>
                <w14:ligatures w14:val="none"/>
              </w:rPr>
              <w:t xml:space="preserve"> maišelio dydis, tik gliukozės ir aminorūgščių kameros</w:t>
            </w:r>
          </w:p>
        </w:tc>
        <w:tc>
          <w:tcPr>
            <w:tcW w:w="962" w:type="dxa"/>
          </w:tcPr>
          <w:p w14:paraId="2D0BA8FB"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sidRPr="00C06C76">
              <w:rPr>
                <w:rFonts w:ascii="Times New Roman" w:eastAsia="Times New Roman" w:hAnsi="Times New Roman" w:cs="Times New Roman"/>
                <w:kern w:val="0"/>
                <w:szCs w:val="20"/>
                <w:lang w:val="en-US"/>
                <w14:ligatures w14:val="none"/>
              </w:rPr>
              <w:t>ml</w:t>
            </w:r>
          </w:p>
        </w:tc>
        <w:tc>
          <w:tcPr>
            <w:tcW w:w="2501" w:type="dxa"/>
          </w:tcPr>
          <w:p w14:paraId="335E6A1E" w14:textId="78289AA2" w:rsidR="00C06C76" w:rsidRPr="00C06C76" w:rsidRDefault="0006754D"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232,1</w:t>
            </w:r>
          </w:p>
        </w:tc>
      </w:tr>
      <w:tr w:rsidR="00C06C76" w:rsidRPr="00C06C76" w14:paraId="45C10AAA" w14:textId="77777777" w:rsidTr="00C06C76">
        <w:trPr>
          <w:trHeight w:hRule="exact" w:val="432"/>
        </w:trPr>
        <w:tc>
          <w:tcPr>
            <w:tcW w:w="3058" w:type="dxa"/>
          </w:tcPr>
          <w:p w14:paraId="238A4F18" w14:textId="237158BC" w:rsidR="00C06C76" w:rsidRPr="00C06C76"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b/>
                <w:bCs/>
                <w:kern w:val="0"/>
                <w:szCs w:val="20"/>
                <w14:ligatures w14:val="none"/>
              </w:rPr>
              <w:t xml:space="preserve">Priedas </w:t>
            </w:r>
          </w:p>
        </w:tc>
        <w:tc>
          <w:tcPr>
            <w:tcW w:w="962" w:type="dxa"/>
          </w:tcPr>
          <w:p w14:paraId="0C08FE26"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b/>
                <w:bCs/>
                <w:kern w:val="0"/>
                <w:szCs w:val="20"/>
                <w:lang w:val="fr-FR"/>
                <w14:ligatures w14:val="none"/>
              </w:rPr>
            </w:pPr>
          </w:p>
        </w:tc>
        <w:tc>
          <w:tcPr>
            <w:tcW w:w="2501" w:type="dxa"/>
          </w:tcPr>
          <w:p w14:paraId="500AB4A5" w14:textId="767C189F"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b/>
                <w:bCs/>
                <w:kern w:val="0"/>
                <w:szCs w:val="20"/>
                <w:lang w:val="fr-FR"/>
                <w14:ligatures w14:val="none"/>
              </w:rPr>
              <w:t>Tūris</w:t>
            </w:r>
          </w:p>
        </w:tc>
      </w:tr>
      <w:tr w:rsidR="00C06C76" w:rsidRPr="00C06C76" w14:paraId="59E411F7" w14:textId="77777777" w:rsidTr="00C06C76">
        <w:trPr>
          <w:trHeight w:hRule="exact" w:val="432"/>
        </w:trPr>
        <w:tc>
          <w:tcPr>
            <w:tcW w:w="3058" w:type="dxa"/>
          </w:tcPr>
          <w:p w14:paraId="19C2E4BE" w14:textId="3721756D" w:rsidR="00C06C76" w:rsidRPr="00C06C76"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p>
        </w:tc>
        <w:tc>
          <w:tcPr>
            <w:tcW w:w="962" w:type="dxa"/>
          </w:tcPr>
          <w:p w14:paraId="64CDFD5A"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ml</w:t>
            </w:r>
          </w:p>
        </w:tc>
        <w:tc>
          <w:tcPr>
            <w:tcW w:w="2501" w:type="dxa"/>
          </w:tcPr>
          <w:p w14:paraId="4D7D459A" w14:textId="394ECD78"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06754D">
              <w:rPr>
                <w:rFonts w:ascii="Times New Roman" w:eastAsia="Times New Roman" w:hAnsi="Times New Roman" w:cs="Times New Roman"/>
                <w:kern w:val="0"/>
                <w:szCs w:val="20"/>
                <w:lang w:val="fr-FR"/>
                <w14:ligatures w14:val="none"/>
              </w:rPr>
              <w:t>4</w:t>
            </w:r>
          </w:p>
        </w:tc>
      </w:tr>
      <w:tr w:rsidR="00C06C76" w:rsidRPr="00C06C76" w14:paraId="75718E41" w14:textId="77777777" w:rsidTr="00C06C76">
        <w:trPr>
          <w:trHeight w:hRule="exact" w:val="692"/>
        </w:trPr>
        <w:tc>
          <w:tcPr>
            <w:tcW w:w="3058" w:type="dxa"/>
          </w:tcPr>
          <w:p w14:paraId="1D921596" w14:textId="1004599F" w:rsidR="00C06C76" w:rsidRPr="00C06C76"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 ištirpintas injekciniame vandenyje</w:t>
            </w:r>
          </w:p>
        </w:tc>
        <w:tc>
          <w:tcPr>
            <w:tcW w:w="962" w:type="dxa"/>
          </w:tcPr>
          <w:p w14:paraId="0852E1B4" w14:textId="3E9DF2AE"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Pr>
                <w:rFonts w:ascii="Times New Roman" w:eastAsia="Times New Roman" w:hAnsi="Times New Roman" w:cs="Times New Roman"/>
                <w:kern w:val="0"/>
                <w:szCs w:val="20"/>
                <w:lang w:val="fr-FR"/>
                <w14:ligatures w14:val="none"/>
              </w:rPr>
              <w:t>flakonas</w:t>
            </w:r>
          </w:p>
        </w:tc>
        <w:tc>
          <w:tcPr>
            <w:tcW w:w="2501" w:type="dxa"/>
          </w:tcPr>
          <w:p w14:paraId="6EA9716E" w14:textId="6D4C4BBA"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06754D">
              <w:rPr>
                <w:rFonts w:ascii="Times New Roman" w:eastAsia="Times New Roman" w:hAnsi="Times New Roman" w:cs="Times New Roman"/>
                <w:kern w:val="0"/>
                <w:szCs w:val="20"/>
                <w:lang w:val="fr-FR"/>
                <w14:ligatures w14:val="none"/>
              </w:rPr>
              <w:t>25</w:t>
            </w:r>
          </w:p>
        </w:tc>
      </w:tr>
      <w:tr w:rsidR="00C06C76" w:rsidRPr="00C06C76" w14:paraId="0EC11F2D" w14:textId="77777777" w:rsidTr="00C06C76">
        <w:trPr>
          <w:trHeight w:hRule="exact" w:val="432"/>
        </w:trPr>
        <w:tc>
          <w:tcPr>
            <w:tcW w:w="3058" w:type="dxa"/>
          </w:tcPr>
          <w:p w14:paraId="206B5936" w14:textId="175535DD" w:rsidR="00C06C76" w:rsidRPr="00C06C76" w:rsidRDefault="00C06C76" w:rsidP="00C06C76">
            <w:pPr>
              <w:keepNext/>
              <w:keepLines/>
              <w:widowControl w:val="0"/>
              <w:tabs>
                <w:tab w:val="left" w:pos="567"/>
              </w:tabs>
              <w:spacing w:before="80" w:after="80" w:line="240" w:lineRule="auto"/>
              <w:rPr>
                <w:rFonts w:ascii="Times New Roman" w:eastAsia="Times New Roman" w:hAnsi="Times New Roman" w:cs="Times New Roman"/>
                <w:b/>
                <w:bCs/>
                <w:kern w:val="0"/>
                <w:szCs w:val="20"/>
                <w:lang w:val="fr-FR"/>
                <w14:ligatures w14:val="none"/>
              </w:rPr>
            </w:pPr>
            <w:r w:rsidRPr="008C6572">
              <w:rPr>
                <w:rFonts w:ascii="Times New Roman" w:eastAsia="Times New Roman" w:hAnsi="Times New Roman" w:cs="Times New Roman"/>
                <w:b/>
                <w:bCs/>
                <w:kern w:val="0"/>
                <w:szCs w:val="20"/>
                <w14:ligatures w14:val="none"/>
              </w:rPr>
              <w:t>Elektrolitų ribos</w:t>
            </w:r>
            <w:r w:rsidRPr="008C6572">
              <w:rPr>
                <w:rFonts w:ascii="Times New Roman" w:eastAsia="Times New Roman" w:hAnsi="Times New Roman" w:cs="Times New Roman"/>
                <w:b/>
                <w:bCs/>
                <w:kern w:val="0"/>
                <w:szCs w:val="20"/>
                <w:vertAlign w:val="superscript"/>
                <w14:ligatures w14:val="none"/>
              </w:rPr>
              <w:t>1</w:t>
            </w:r>
          </w:p>
        </w:tc>
        <w:tc>
          <w:tcPr>
            <w:tcW w:w="962" w:type="dxa"/>
          </w:tcPr>
          <w:p w14:paraId="514A415C"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c>
          <w:tcPr>
            <w:tcW w:w="2501" w:type="dxa"/>
          </w:tcPr>
          <w:p w14:paraId="28BA50F9"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r>
      <w:tr w:rsidR="00C06C76" w:rsidRPr="00C06C76" w14:paraId="1A98EF2C" w14:textId="77777777" w:rsidTr="00C06C76">
        <w:trPr>
          <w:trHeight w:hRule="exact" w:val="432"/>
        </w:trPr>
        <w:tc>
          <w:tcPr>
            <w:tcW w:w="3058" w:type="dxa"/>
          </w:tcPr>
          <w:p w14:paraId="21D5B619" w14:textId="0F88B5BC" w:rsidR="00C06C76" w:rsidRPr="00C06C76"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Natris</w:t>
            </w:r>
          </w:p>
        </w:tc>
        <w:tc>
          <w:tcPr>
            <w:tcW w:w="962" w:type="dxa"/>
          </w:tcPr>
          <w:p w14:paraId="1EB7B221"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083955B0" w14:textId="2C7C9335"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C06C76" w:rsidRPr="00C06C76" w14:paraId="43D27B47" w14:textId="77777777" w:rsidTr="00C06C76">
        <w:trPr>
          <w:trHeight w:hRule="exact" w:val="361"/>
        </w:trPr>
        <w:tc>
          <w:tcPr>
            <w:tcW w:w="3058" w:type="dxa"/>
          </w:tcPr>
          <w:p w14:paraId="781C213B" w14:textId="378181AB" w:rsidR="00C06C76" w:rsidRPr="00C06C76"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 xml:space="preserve">Kalis </w:t>
            </w:r>
          </w:p>
        </w:tc>
        <w:tc>
          <w:tcPr>
            <w:tcW w:w="962" w:type="dxa"/>
          </w:tcPr>
          <w:p w14:paraId="6A33C1C0"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5E9CE38D" w14:textId="19B5044D"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06754D" w:rsidRPr="00C06C76" w14:paraId="79553314" w14:textId="77777777" w:rsidTr="00C06C76">
        <w:trPr>
          <w:trHeight w:hRule="exact" w:val="361"/>
        </w:trPr>
        <w:tc>
          <w:tcPr>
            <w:tcW w:w="3058" w:type="dxa"/>
          </w:tcPr>
          <w:p w14:paraId="7C6F0455" w14:textId="33673F86" w:rsidR="0006754D" w:rsidRPr="008C6572" w:rsidRDefault="0006754D" w:rsidP="0006754D">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Kalcis</w:t>
            </w:r>
          </w:p>
        </w:tc>
        <w:tc>
          <w:tcPr>
            <w:tcW w:w="962" w:type="dxa"/>
          </w:tcPr>
          <w:p w14:paraId="4A062205" w14:textId="1AFCCF6C" w:rsidR="0006754D" w:rsidRPr="00C06C76" w:rsidRDefault="0006754D" w:rsidP="0006754D">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501" w:type="dxa"/>
          </w:tcPr>
          <w:p w14:paraId="6853FE71" w14:textId="6FAE309B" w:rsidR="0006754D" w:rsidRPr="00C06C76" w:rsidRDefault="0006754D" w:rsidP="0006754D">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C06C76" w:rsidRPr="00C06C76" w14:paraId="244F5826" w14:textId="77777777" w:rsidTr="00C06C76">
        <w:trPr>
          <w:trHeight w:hRule="exact" w:val="353"/>
        </w:trPr>
        <w:tc>
          <w:tcPr>
            <w:tcW w:w="3058" w:type="dxa"/>
          </w:tcPr>
          <w:p w14:paraId="7CD03193" w14:textId="1CD0BB44" w:rsidR="00C06C76" w:rsidRPr="00C06C76"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Magnis</w:t>
            </w:r>
          </w:p>
        </w:tc>
        <w:tc>
          <w:tcPr>
            <w:tcW w:w="962" w:type="dxa"/>
          </w:tcPr>
          <w:p w14:paraId="5A0ACBFD"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6B407EDA" w14:textId="5C366D21"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C06C76" w:rsidRPr="00C06C76" w14:paraId="786D0A19" w14:textId="77777777" w:rsidTr="00C06C76">
        <w:trPr>
          <w:trHeight w:hRule="exact" w:val="396"/>
        </w:trPr>
        <w:tc>
          <w:tcPr>
            <w:tcW w:w="3058" w:type="dxa"/>
          </w:tcPr>
          <w:p w14:paraId="12F57376" w14:textId="1BCEA81A" w:rsidR="00C06C76" w:rsidRPr="00C06C76"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Organinis fosfatas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w:t>
            </w:r>
          </w:p>
        </w:tc>
        <w:tc>
          <w:tcPr>
            <w:tcW w:w="962" w:type="dxa"/>
            <w:vAlign w:val="center"/>
          </w:tcPr>
          <w:p w14:paraId="6D5B3E8C" w14:textId="77777777"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vAlign w:val="center"/>
          </w:tcPr>
          <w:p w14:paraId="607B620A" w14:textId="7C89CFBA" w:rsidR="00C06C76" w:rsidRPr="00C06C76"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30</w:t>
            </w:r>
          </w:p>
        </w:tc>
      </w:tr>
    </w:tbl>
    <w:p w14:paraId="4F5298A5" w14:textId="18E2EBD7" w:rsidR="00B017A2" w:rsidRPr="008C6572" w:rsidRDefault="00B37188" w:rsidP="00B017A2">
      <w:pPr>
        <w:widowControl w:val="0"/>
        <w:numPr>
          <w:ilvl w:val="0"/>
          <w:numId w:val="33"/>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8C6572">
        <w:rPr>
          <w:rFonts w:ascii="Times New Roman" w:eastAsia="Times New Roman" w:hAnsi="Times New Roman" w:cs="Times New Roman"/>
          <w:i/>
          <w:kern w:val="0"/>
          <w:sz w:val="18"/>
          <w:szCs w:val="18"/>
          <w14:ligatures w14:val="none"/>
        </w:rPr>
        <w:t>apima kiekį visuose preparatuose</w:t>
      </w:r>
    </w:p>
    <w:p w14:paraId="2EB6CA49"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sz w:val="24"/>
          <w:szCs w:val="24"/>
          <w14:ligatures w14:val="none"/>
        </w:rPr>
      </w:pPr>
    </w:p>
    <w:p w14:paraId="20B0F29D" w14:textId="77777777" w:rsidR="0089378D" w:rsidRPr="008C6572" w:rsidRDefault="0089378D" w:rsidP="0089378D">
      <w:pPr>
        <w:tabs>
          <w:tab w:val="left" w:pos="567"/>
        </w:tabs>
        <w:spacing w:after="0" w:line="240" w:lineRule="auto"/>
        <w:rPr>
          <w:rFonts w:ascii="Times New Roman" w:eastAsia="Times New Roman" w:hAnsi="Times New Roman" w:cs="Times New Roman"/>
          <w:kern w:val="0"/>
          <w14:ligatures w14:val="none"/>
        </w:rPr>
      </w:pPr>
      <w:bookmarkStart w:id="14" w:name="_Hlk107489348"/>
      <w:r w:rsidRPr="008C6572">
        <w:rPr>
          <w:rFonts w:ascii="Times New Roman" w:eastAsia="Times New Roman" w:hAnsi="Times New Roman" w:cs="Times New Roman"/>
          <w:kern w:val="0"/>
          <w14:ligatures w14:val="none"/>
        </w:rPr>
        <w:t>Pastaba. Šios lentelės skirtos nurodyti suderinamumą. Jos nėra dozavimo gairės.</w:t>
      </w:r>
    </w:p>
    <w:p w14:paraId="3F584016" w14:textId="6FDAF808" w:rsidR="0089378D" w:rsidRPr="008C6572" w:rsidRDefault="0089378D" w:rsidP="0089378D">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Prieš skiriant prekių ženklu pažymėtus preparatus, </w:t>
      </w:r>
      <w:r w:rsidR="00B37188" w:rsidRPr="008C6572">
        <w:rPr>
          <w:rFonts w:ascii="Times New Roman" w:eastAsia="Times New Roman" w:hAnsi="Times New Roman" w:cs="Times New Roman"/>
          <w:kern w:val="0"/>
          <w14:ligatures w14:val="none"/>
        </w:rPr>
        <w:t>reikia peržiūrėti</w:t>
      </w:r>
      <w:r w:rsidRPr="008C6572">
        <w:rPr>
          <w:rFonts w:ascii="Times New Roman" w:eastAsia="Times New Roman" w:hAnsi="Times New Roman" w:cs="Times New Roman"/>
          <w:kern w:val="0"/>
          <w14:ligatures w14:val="none"/>
        </w:rPr>
        <w:t xml:space="preserve"> nacionalinius patvirtintus informacinius dokumentus. </w:t>
      </w:r>
    </w:p>
    <w:p w14:paraId="379F57AC" w14:textId="77777777" w:rsidR="0089378D" w:rsidRPr="008C6572" w:rsidRDefault="0089378D" w:rsidP="0089378D">
      <w:pPr>
        <w:tabs>
          <w:tab w:val="left" w:pos="567"/>
        </w:tabs>
        <w:spacing w:after="0" w:line="240" w:lineRule="auto"/>
        <w:rPr>
          <w:rFonts w:ascii="Times New Roman" w:eastAsia="Times New Roman" w:hAnsi="Times New Roman" w:cs="Times New Roman"/>
          <w:kern w:val="0"/>
          <w14:ligatures w14:val="none"/>
        </w:rPr>
      </w:pPr>
    </w:p>
    <w:p w14:paraId="76F3267E" w14:textId="77777777" w:rsidR="0089378D" w:rsidRPr="008C6572" w:rsidRDefault="0089378D" w:rsidP="0089378D">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Suderinamumas su kitais priedais ir skirtingų mišinių laikymo trukmė bus pateikta paprašius.</w:t>
      </w:r>
    </w:p>
    <w:p w14:paraId="691894C6" w14:textId="77777777" w:rsidR="0089378D" w:rsidRPr="008C6572" w:rsidRDefault="0089378D" w:rsidP="0089378D">
      <w:pPr>
        <w:tabs>
          <w:tab w:val="left" w:pos="567"/>
        </w:tabs>
        <w:spacing w:after="0" w:line="240" w:lineRule="auto"/>
        <w:rPr>
          <w:rFonts w:ascii="Times New Roman" w:eastAsia="Times New Roman" w:hAnsi="Times New Roman" w:cs="Times New Roman"/>
          <w:kern w:val="0"/>
          <w14:ligatures w14:val="none"/>
        </w:rPr>
      </w:pPr>
    </w:p>
    <w:p w14:paraId="62886BB0" w14:textId="62B24619" w:rsidR="00B017A2" w:rsidRPr="008C6572" w:rsidRDefault="0089378D" w:rsidP="0089378D">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14:ligatures w14:val="none"/>
        </w:rPr>
        <w:t xml:space="preserve">Jei į </w:t>
      </w:r>
      <w:proofErr w:type="spellStart"/>
      <w:r w:rsidRPr="008C6572">
        <w:rPr>
          <w:rFonts w:ascii="Times New Roman" w:eastAsia="Times New Roman" w:hAnsi="Times New Roman" w:cs="Times New Roman"/>
          <w:kern w:val="0"/>
          <w14:ligatures w14:val="none"/>
        </w:rPr>
        <w:t>Pedismof</w:t>
      </w:r>
      <w:proofErr w:type="spellEnd"/>
      <w:r w:rsidRPr="008C6572">
        <w:rPr>
          <w:rFonts w:ascii="Times New Roman" w:eastAsia="Times New Roman" w:hAnsi="Times New Roman" w:cs="Times New Roman"/>
          <w:kern w:val="0"/>
          <w14:ligatures w14:val="none"/>
        </w:rPr>
        <w:t xml:space="preserve"> </w:t>
      </w:r>
      <w:r w:rsidR="00B37188" w:rsidRPr="008C6572">
        <w:rPr>
          <w:rFonts w:ascii="Times New Roman" w:eastAsia="Times New Roman" w:hAnsi="Times New Roman" w:cs="Times New Roman"/>
          <w:kern w:val="0"/>
          <w14:ligatures w14:val="none"/>
        </w:rPr>
        <w:t>įšvirkščiama</w:t>
      </w:r>
      <w:r w:rsidRPr="008C6572">
        <w:rPr>
          <w:rFonts w:ascii="Times New Roman" w:eastAsia="Times New Roman" w:hAnsi="Times New Roman" w:cs="Times New Roman"/>
          <w:kern w:val="0"/>
          <w14:ligatures w14:val="none"/>
        </w:rPr>
        <w:t xml:space="preserve"> tirpalų, reikia atsižvelgti į galutinio mišinio </w:t>
      </w:r>
      <w:proofErr w:type="spellStart"/>
      <w:r w:rsidRPr="008C6572">
        <w:rPr>
          <w:rFonts w:ascii="Times New Roman" w:eastAsia="Times New Roman" w:hAnsi="Times New Roman" w:cs="Times New Roman"/>
          <w:kern w:val="0"/>
          <w14:ligatures w14:val="none"/>
        </w:rPr>
        <w:t>osmoliariškumą</w:t>
      </w:r>
      <w:proofErr w:type="spellEnd"/>
      <w:r w:rsidRPr="008C6572">
        <w:rPr>
          <w:rFonts w:ascii="Times New Roman" w:eastAsia="Times New Roman" w:hAnsi="Times New Roman" w:cs="Times New Roman"/>
          <w:kern w:val="0"/>
          <w14:ligatures w14:val="none"/>
        </w:rPr>
        <w:t>, kad būtų galima parinkti tinkamą infuzijos būdą (į centrinę ar periferinę veną) (taip pat žr. 4.2</w:t>
      </w:r>
      <w:r w:rsidR="00B37188" w:rsidRPr="008C6572">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 xml:space="preserve">skyrių). </w:t>
      </w:r>
      <w:proofErr w:type="spellStart"/>
      <w:r w:rsidRPr="008C6572">
        <w:rPr>
          <w:rFonts w:ascii="Times New Roman" w:eastAsia="Times New Roman" w:hAnsi="Times New Roman" w:cs="Times New Roman"/>
          <w:kern w:val="0"/>
          <w14:ligatures w14:val="none"/>
        </w:rPr>
        <w:t>Osmoliariškumą</w:t>
      </w:r>
      <w:proofErr w:type="spellEnd"/>
      <w:r w:rsidRPr="008C6572">
        <w:rPr>
          <w:rFonts w:ascii="Times New Roman" w:eastAsia="Times New Roman" w:hAnsi="Times New Roman" w:cs="Times New Roman"/>
          <w:kern w:val="0"/>
          <w14:ligatures w14:val="none"/>
        </w:rPr>
        <w:t xml:space="preserve"> galima apskaičiuoti sudėjus atskirų tirpalų </w:t>
      </w:r>
      <w:proofErr w:type="spellStart"/>
      <w:r w:rsidRPr="008C6572">
        <w:rPr>
          <w:rFonts w:ascii="Times New Roman" w:eastAsia="Times New Roman" w:hAnsi="Times New Roman" w:cs="Times New Roman"/>
          <w:kern w:val="0"/>
          <w14:ligatures w14:val="none"/>
        </w:rPr>
        <w:t>osmoliariškumo</w:t>
      </w:r>
      <w:proofErr w:type="spellEnd"/>
      <w:r w:rsidRPr="008C6572">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26981A6D"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343A991F" w14:textId="1E8A7F70" w:rsidR="00B017A2" w:rsidRPr="008C6572" w:rsidRDefault="00E34C43" w:rsidP="00B017A2">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471105B7"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731513F2" w14:textId="31DAD23C" w:rsidR="00B017A2" w:rsidRPr="008C657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Osm</w:t>
      </w:r>
      <w:proofErr w:type="spellEnd"/>
      <w:r w:rsidRPr="008C6572">
        <w:rPr>
          <w:rFonts w:ascii="Times New Roman" w:eastAsia="Times New Roman" w:hAnsi="Times New Roman" w:cs="Times New Roman"/>
          <w:kern w:val="0"/>
          <w:szCs w:val="20"/>
          <w14:ligatures w14:val="none"/>
        </w:rPr>
        <w:t xml:space="preserve">. = </w:t>
      </w:r>
      <w:proofErr w:type="spellStart"/>
      <w:r w:rsidR="00E34C43" w:rsidRPr="008C6572">
        <w:rPr>
          <w:rFonts w:ascii="Times New Roman" w:eastAsia="Times New Roman" w:hAnsi="Times New Roman" w:cs="Times New Roman"/>
          <w:kern w:val="0"/>
          <w:szCs w:val="20"/>
          <w14:ligatures w14:val="none"/>
        </w:rPr>
        <w:t>osmoliariškumas</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miliosmol</w:t>
      </w:r>
      <w:r w:rsidR="00E34C43" w:rsidRPr="008C6572">
        <w:rPr>
          <w:rFonts w:ascii="Times New Roman" w:eastAsia="Times New Roman" w:hAnsi="Times New Roman" w:cs="Times New Roman"/>
          <w:kern w:val="0"/>
          <w:szCs w:val="20"/>
          <w14:ligatures w14:val="none"/>
        </w:rPr>
        <w:t>iai</w:t>
      </w:r>
      <w:proofErr w:type="spellEnd"/>
      <w:r w:rsidRPr="008C6572">
        <w:rPr>
          <w:rFonts w:ascii="Times New Roman" w:eastAsia="Times New Roman" w:hAnsi="Times New Roman" w:cs="Times New Roman"/>
          <w:kern w:val="0"/>
          <w:szCs w:val="20"/>
          <w14:ligatures w14:val="none"/>
        </w:rPr>
        <w:t xml:space="preserve"> litre,</w:t>
      </w:r>
      <w:r w:rsidR="002E50E7" w:rsidRPr="008C6572">
        <w:rPr>
          <w:rFonts w:ascii="Times New Roman" w:eastAsia="Times New Roman" w:hAnsi="Times New Roman" w:cs="Times New Roman"/>
          <w:kern w:val="0"/>
          <w:szCs w:val="20"/>
          <w14:ligatures w14:val="none"/>
        </w:rPr>
        <w:t> </w:t>
      </w:r>
      <w:proofErr w:type="spellStart"/>
      <w:r w:rsidR="002E50E7" w:rsidRPr="008C6572">
        <w:rPr>
          <w:rFonts w:ascii="Times New Roman" w:eastAsia="Times New Roman" w:hAnsi="Times New Roman" w:cs="Times New Roman"/>
          <w:kern w:val="0"/>
          <w:szCs w:val="20"/>
          <w14:ligatures w14:val="none"/>
        </w:rPr>
        <w:t>mOsm</w:t>
      </w:r>
      <w:proofErr w:type="spellEnd"/>
      <w:r w:rsidRPr="008C6572">
        <w:rPr>
          <w:rFonts w:ascii="Times New Roman" w:eastAsia="Times New Roman" w:hAnsi="Times New Roman" w:cs="Times New Roman"/>
          <w:kern w:val="0"/>
          <w:szCs w:val="20"/>
          <w14:ligatures w14:val="none"/>
        </w:rPr>
        <w:t>/</w:t>
      </w:r>
      <w:r w:rsidR="00E34C43" w:rsidRPr="008C6572">
        <w:rPr>
          <w:rFonts w:ascii="Times New Roman" w:eastAsia="Times New Roman" w:hAnsi="Times New Roman" w:cs="Times New Roman"/>
          <w:kern w:val="0"/>
          <w:szCs w:val="20"/>
          <w14:ligatures w14:val="none"/>
        </w:rPr>
        <w:t>l</w:t>
      </w:r>
      <w:r w:rsidRPr="008C6572">
        <w:rPr>
          <w:rFonts w:ascii="Times New Roman" w:eastAsia="Times New Roman" w:hAnsi="Times New Roman" w:cs="Times New Roman"/>
          <w:kern w:val="0"/>
          <w:szCs w:val="20"/>
          <w14:ligatures w14:val="none"/>
        </w:rPr>
        <w:t>]</w:t>
      </w:r>
    </w:p>
    <w:p w14:paraId="0AAB1C49" w14:textId="233E5C26" w:rsidR="00B017A2" w:rsidRPr="008C6572" w:rsidRDefault="00E34C43" w:rsidP="00B017A2">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Tūris</w:t>
      </w:r>
      <w:r w:rsidR="00B017A2" w:rsidRPr="008C6572">
        <w:rPr>
          <w:rFonts w:ascii="Times New Roman" w:eastAsia="Times New Roman" w:hAnsi="Times New Roman" w:cs="Times New Roman"/>
          <w:kern w:val="0"/>
          <w:szCs w:val="20"/>
          <w14:ligatures w14:val="none"/>
        </w:rPr>
        <w:t xml:space="preserve"> = </w:t>
      </w:r>
      <w:r w:rsidRPr="008C6572">
        <w:rPr>
          <w:rFonts w:ascii="Times New Roman" w:eastAsia="Times New Roman" w:hAnsi="Times New Roman" w:cs="Times New Roman"/>
          <w:kern w:val="0"/>
          <w:szCs w:val="20"/>
          <w14:ligatures w14:val="none"/>
        </w:rPr>
        <w:t>tūris litre</w:t>
      </w:r>
      <w:r w:rsidR="00B017A2" w:rsidRPr="008C6572">
        <w:rPr>
          <w:rFonts w:ascii="Times New Roman" w:eastAsia="Times New Roman" w:hAnsi="Times New Roman" w:cs="Times New Roman"/>
          <w:kern w:val="0"/>
          <w:szCs w:val="20"/>
          <w14:ligatures w14:val="none"/>
        </w:rPr>
        <w:t xml:space="preserve"> [</w:t>
      </w:r>
      <w:r w:rsidR="00375AA4">
        <w:rPr>
          <w:rFonts w:ascii="Times New Roman" w:eastAsia="Times New Roman" w:hAnsi="Times New Roman" w:cs="Times New Roman"/>
          <w:kern w:val="0"/>
          <w:szCs w:val="20"/>
          <w14:ligatures w14:val="none"/>
        </w:rPr>
        <w:t>l</w:t>
      </w:r>
      <w:r w:rsidR="00B017A2" w:rsidRPr="008C6572">
        <w:rPr>
          <w:rFonts w:ascii="Times New Roman" w:eastAsia="Times New Roman" w:hAnsi="Times New Roman" w:cs="Times New Roman"/>
          <w:kern w:val="0"/>
          <w:szCs w:val="20"/>
          <w14:ligatures w14:val="none"/>
        </w:rPr>
        <w:t xml:space="preserve">] </w:t>
      </w:r>
    </w:p>
    <w:p w14:paraId="6168C940" w14:textId="1AB0178D" w:rsidR="00B017A2" w:rsidRPr="008C6572" w:rsidRDefault="004E4C8D" w:rsidP="00B017A2">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Tirp</w:t>
      </w:r>
      <w:proofErr w:type="spellEnd"/>
      <w:r w:rsidRPr="008C6572">
        <w:rPr>
          <w:rFonts w:ascii="Times New Roman" w:eastAsia="Times New Roman" w:hAnsi="Times New Roman" w:cs="Times New Roman"/>
          <w:kern w:val="0"/>
          <w:szCs w:val="20"/>
          <w14:ligatures w14:val="none"/>
        </w:rPr>
        <w:t>.</w:t>
      </w:r>
      <w:r w:rsidR="00B017A2" w:rsidRPr="008C6572">
        <w:rPr>
          <w:rFonts w:ascii="Times New Roman" w:eastAsia="Times New Roman" w:hAnsi="Times New Roman" w:cs="Times New Roman"/>
          <w:kern w:val="0"/>
          <w:szCs w:val="20"/>
          <w14:ligatures w14:val="none"/>
        </w:rPr>
        <w:t xml:space="preserve"> 1 = </w:t>
      </w:r>
      <w:r w:rsidR="00B37188" w:rsidRPr="008C6572">
        <w:rPr>
          <w:rFonts w:ascii="Times New Roman" w:eastAsia="Times New Roman" w:hAnsi="Times New Roman" w:cs="Times New Roman"/>
          <w:kern w:val="0"/>
          <w:szCs w:val="20"/>
          <w14:ligatures w14:val="none"/>
        </w:rPr>
        <w:t>įšvirkštas</w:t>
      </w:r>
      <w:r w:rsidRPr="008C6572">
        <w:rPr>
          <w:rFonts w:ascii="Times New Roman" w:eastAsia="Times New Roman" w:hAnsi="Times New Roman" w:cs="Times New Roman"/>
          <w:kern w:val="0"/>
          <w:szCs w:val="20"/>
          <w14:ligatures w14:val="none"/>
        </w:rPr>
        <w:t xml:space="preserve"> tirpalas numeris 1</w:t>
      </w:r>
    </w:p>
    <w:p w14:paraId="4E1F3CAE" w14:textId="2BDB1376" w:rsidR="004E4C8D" w:rsidRPr="008C6572" w:rsidRDefault="004E4C8D" w:rsidP="004E4C8D">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Tirp</w:t>
      </w:r>
      <w:proofErr w:type="spellEnd"/>
      <w:r w:rsidRPr="008C6572">
        <w:rPr>
          <w:rFonts w:ascii="Times New Roman" w:eastAsia="Times New Roman" w:hAnsi="Times New Roman" w:cs="Times New Roman"/>
          <w:kern w:val="0"/>
          <w:szCs w:val="20"/>
          <w14:ligatures w14:val="none"/>
        </w:rPr>
        <w:t xml:space="preserve">. 2 = </w:t>
      </w:r>
      <w:r w:rsidR="00B37188" w:rsidRPr="008C6572">
        <w:rPr>
          <w:rFonts w:ascii="Times New Roman" w:eastAsia="Times New Roman" w:hAnsi="Times New Roman" w:cs="Times New Roman"/>
          <w:kern w:val="0"/>
          <w:szCs w:val="20"/>
          <w14:ligatures w14:val="none"/>
        </w:rPr>
        <w:t xml:space="preserve">įšvirkštas </w:t>
      </w:r>
      <w:r w:rsidRPr="008C6572">
        <w:rPr>
          <w:rFonts w:ascii="Times New Roman" w:eastAsia="Times New Roman" w:hAnsi="Times New Roman" w:cs="Times New Roman"/>
          <w:kern w:val="0"/>
          <w:szCs w:val="20"/>
          <w14:ligatures w14:val="none"/>
        </w:rPr>
        <w:t>tirpalas numeris 2</w:t>
      </w:r>
    </w:p>
    <w:p w14:paraId="182EE4EF" w14:textId="55C04CB4" w:rsidR="00B017A2" w:rsidRPr="008C6572" w:rsidRDefault="00B017A2" w:rsidP="00B017A2">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 = </w:t>
      </w:r>
      <w:r w:rsidR="004E4C8D" w:rsidRPr="008C6572">
        <w:rPr>
          <w:rFonts w:ascii="Times New Roman" w:eastAsia="Times New Roman" w:hAnsi="Times New Roman" w:cs="Times New Roman"/>
          <w:kern w:val="0"/>
          <w:szCs w:val="20"/>
          <w14:ligatures w14:val="none"/>
        </w:rPr>
        <w:t xml:space="preserve">papildomas </w:t>
      </w:r>
      <w:r w:rsidR="00B37188" w:rsidRPr="008C6572">
        <w:rPr>
          <w:rFonts w:ascii="Times New Roman" w:eastAsia="Times New Roman" w:hAnsi="Times New Roman" w:cs="Times New Roman"/>
          <w:kern w:val="0"/>
          <w:szCs w:val="20"/>
          <w14:ligatures w14:val="none"/>
        </w:rPr>
        <w:t xml:space="preserve">įšvirkštas </w:t>
      </w:r>
      <w:r w:rsidR="004E4C8D" w:rsidRPr="008C6572">
        <w:rPr>
          <w:rFonts w:ascii="Times New Roman" w:eastAsia="Times New Roman" w:hAnsi="Times New Roman" w:cs="Times New Roman"/>
          <w:kern w:val="0"/>
          <w:szCs w:val="20"/>
          <w14:ligatures w14:val="none"/>
        </w:rPr>
        <w:t>tirpalas</w:t>
      </w:r>
      <w:r w:rsidRPr="008C6572">
        <w:rPr>
          <w:rFonts w:ascii="Times New Roman" w:eastAsia="Times New Roman" w:hAnsi="Times New Roman" w:cs="Times New Roman"/>
          <w:kern w:val="0"/>
          <w:szCs w:val="20"/>
          <w14:ligatures w14:val="none"/>
        </w:rPr>
        <w:t xml:space="preserve">, </w:t>
      </w:r>
      <w:r w:rsidR="004E4C8D" w:rsidRPr="008C6572">
        <w:rPr>
          <w:rFonts w:ascii="Times New Roman" w:eastAsia="Times New Roman" w:hAnsi="Times New Roman" w:cs="Times New Roman"/>
          <w:kern w:val="0"/>
          <w:szCs w:val="20"/>
          <w14:ligatures w14:val="none"/>
        </w:rPr>
        <w:t>jei taikoma</w:t>
      </w:r>
    </w:p>
    <w:p w14:paraId="5A115155" w14:textId="187B18F0" w:rsidR="00B017A2" w:rsidRPr="008C6572" w:rsidRDefault="00B017A2" w:rsidP="00B017A2">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x = </w:t>
      </w:r>
      <w:r w:rsidR="004E4C8D" w:rsidRPr="008C6572">
        <w:rPr>
          <w:rFonts w:ascii="Times New Roman" w:eastAsia="Times New Roman" w:hAnsi="Times New Roman" w:cs="Times New Roman"/>
          <w:kern w:val="0"/>
          <w:szCs w:val="20"/>
          <w14:ligatures w14:val="none"/>
        </w:rPr>
        <w:t>padauginta</w:t>
      </w:r>
    </w:p>
    <w:p w14:paraId="6569FFAB"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14:ligatures w14:val="none"/>
        </w:rPr>
      </w:pPr>
    </w:p>
    <w:p w14:paraId="2E824280" w14:textId="524F918F" w:rsidR="00B017A2" w:rsidRPr="008C6572" w:rsidRDefault="00E34C43" w:rsidP="00B017A2">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Priedų </w:t>
      </w:r>
      <w:r w:rsidR="00B37188" w:rsidRPr="008C6572">
        <w:rPr>
          <w:rFonts w:ascii="Times New Roman" w:eastAsia="Times New Roman" w:hAnsi="Times New Roman" w:cs="Times New Roman"/>
          <w:kern w:val="0"/>
          <w:szCs w:val="20"/>
          <w14:ligatures w14:val="none"/>
        </w:rPr>
        <w:t xml:space="preserve">įšvirkštimas </w:t>
      </w:r>
      <w:r w:rsidRPr="008C6572">
        <w:rPr>
          <w:rFonts w:ascii="Times New Roman" w:eastAsia="Times New Roman" w:hAnsi="Times New Roman" w:cs="Times New Roman"/>
          <w:kern w:val="0"/>
          <w14:ligatures w14:val="none"/>
        </w:rPr>
        <w:t xml:space="preserve">turi būti atliekamas </w:t>
      </w:r>
      <w:proofErr w:type="spellStart"/>
      <w:r w:rsidRPr="008C6572">
        <w:rPr>
          <w:rFonts w:ascii="Times New Roman" w:eastAsia="Times New Roman" w:hAnsi="Times New Roman" w:cs="Times New Roman"/>
          <w:kern w:val="0"/>
          <w14:ligatures w14:val="none"/>
        </w:rPr>
        <w:t>aseptinėmis</w:t>
      </w:r>
      <w:proofErr w:type="spellEnd"/>
      <w:r w:rsidRPr="008C6572">
        <w:rPr>
          <w:rFonts w:ascii="Times New Roman" w:eastAsia="Times New Roman" w:hAnsi="Times New Roman" w:cs="Times New Roman"/>
          <w:kern w:val="0"/>
          <w14:ligatures w14:val="none"/>
        </w:rPr>
        <w:t xml:space="preserve"> sąlygomis</w:t>
      </w:r>
      <w:r w:rsidR="00B017A2" w:rsidRPr="008C6572">
        <w:rPr>
          <w:rFonts w:ascii="Times New Roman" w:eastAsia="Times New Roman" w:hAnsi="Times New Roman" w:cs="Times New Roman"/>
          <w:kern w:val="0"/>
          <w14:ligatures w14:val="none"/>
        </w:rPr>
        <w:t>.</w:t>
      </w:r>
    </w:p>
    <w:bookmarkEnd w:id="14"/>
    <w:p w14:paraId="563DFA3F"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14:ligatures w14:val="none"/>
        </w:rPr>
      </w:pPr>
    </w:p>
    <w:p w14:paraId="7301865F" w14:textId="28B39541" w:rsidR="0025404F" w:rsidRPr="008C6572" w:rsidRDefault="0025404F" w:rsidP="00B017A2">
      <w:pPr>
        <w:tabs>
          <w:tab w:val="left" w:pos="567"/>
        </w:tabs>
        <w:spacing w:after="0" w:line="240" w:lineRule="auto"/>
        <w:rPr>
          <w:rFonts w:ascii="Times New Roman" w:eastAsia="Times New Roman" w:hAnsi="Times New Roman" w:cs="Times New Roman"/>
          <w:kern w:val="0"/>
          <w14:ligatures w14:val="none"/>
        </w:rPr>
      </w:pPr>
      <w:bookmarkStart w:id="15" w:name="_Hlk97129186"/>
      <w:r w:rsidRPr="008C6572">
        <w:rPr>
          <w:rFonts w:ascii="Times New Roman" w:eastAsia="Times New Roman" w:hAnsi="Times New Roman" w:cs="Times New Roman"/>
          <w:kern w:val="0"/>
          <w14:ligatures w14:val="none"/>
        </w:rPr>
        <w:t xml:space="preserve">Tik vienkartiniam </w:t>
      </w:r>
      <w:r w:rsidR="00375AA4">
        <w:rPr>
          <w:rFonts w:ascii="Times New Roman" w:eastAsia="Times New Roman" w:hAnsi="Times New Roman" w:cs="Times New Roman"/>
          <w:kern w:val="0"/>
          <w14:ligatures w14:val="none"/>
        </w:rPr>
        <w:t>vartojimui</w:t>
      </w:r>
      <w:r w:rsidRPr="008C6572">
        <w:rPr>
          <w:rFonts w:ascii="Times New Roman" w:eastAsia="Times New Roman" w:hAnsi="Times New Roman" w:cs="Times New Roman"/>
          <w:kern w:val="0"/>
          <w14:ligatures w14:val="none"/>
        </w:rPr>
        <w:t>.</w:t>
      </w:r>
      <w:r w:rsidR="00B017A2" w:rsidRPr="008C6572">
        <w:rPr>
          <w:rFonts w:ascii="Times New Roman" w:eastAsia="Times New Roman" w:hAnsi="Times New Roman" w:cs="Times New Roman"/>
          <w:kern w:val="0"/>
          <w14:ligatures w14:val="none"/>
        </w:rPr>
        <w:t xml:space="preserve"> </w:t>
      </w:r>
      <w:r w:rsidRPr="008C6572">
        <w:rPr>
          <w:rFonts w:ascii="Times New Roman" w:eastAsia="Times New Roman" w:hAnsi="Times New Roman" w:cs="Times New Roman"/>
          <w:kern w:val="0"/>
          <w14:ligatures w14:val="none"/>
        </w:rPr>
        <w:t>Bet kokį po infuzijos likusį mišinį reikia išpilti.</w:t>
      </w:r>
    </w:p>
    <w:p w14:paraId="4072F1FE"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14:ligatures w14:val="none"/>
        </w:rPr>
      </w:pPr>
    </w:p>
    <w:p w14:paraId="14BA6967" w14:textId="0FB70650" w:rsidR="00B017A2" w:rsidRPr="008C6572" w:rsidRDefault="00B017A2" w:rsidP="00B017A2">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Nesuvartotą vaistinį preparatą ar atliekas reikia tvarkyti laikantis vietinių reikalavimų.</w:t>
      </w:r>
      <w:bookmarkEnd w:id="15"/>
    </w:p>
    <w:p w14:paraId="4E6A5CE0" w14:textId="77777777" w:rsidR="00B017A2" w:rsidRPr="008C657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6179C9A6" w14:textId="6ED9BA55" w:rsidR="00B017A2" w:rsidRPr="008C6572" w:rsidRDefault="000F67F2" w:rsidP="000F67F2">
      <w:pPr>
        <w:tabs>
          <w:tab w:val="left" w:pos="567"/>
        </w:tabs>
        <w:spacing w:after="0" w:line="240" w:lineRule="auto"/>
        <w:rPr>
          <w:rFonts w:ascii="Times New Roman" w:eastAsia="Times New Roman" w:hAnsi="Times New Roman" w:cs="Times New Roman"/>
          <w:kern w:val="0"/>
          <w:szCs w:val="20"/>
          <w14:ligatures w14:val="none"/>
        </w:rPr>
      </w:pPr>
      <w:bookmarkStart w:id="16" w:name="_Hlk125034431"/>
      <w:r w:rsidRPr="008C6572">
        <w:rPr>
          <w:rFonts w:ascii="Times New Roman" w:eastAsia="Times New Roman" w:hAnsi="Times New Roman" w:cs="Times New Roman"/>
          <w:kern w:val="0"/>
          <w:szCs w:val="20"/>
          <w14:ligatures w14:val="none"/>
        </w:rPr>
        <w:t>Vartojant naujagimiams, vaistinį preparatą reikia saugoti nuo šviesos poveikio, kol bus baigta infuzija.</w:t>
      </w:r>
      <w:r w:rsidR="00B017A2" w:rsidRPr="008C6572">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00300F84" w:rsidRPr="008C6572">
        <w:rPr>
          <w:rFonts w:ascii="Times New Roman" w:eastAsia="Times New Roman" w:hAnsi="Times New Roman" w:cs="Times New Roman"/>
          <w:kern w:val="0"/>
          <w:szCs w:val="20"/>
          <w14:ligatures w14:val="none"/>
        </w:rPr>
        <w:t xml:space="preserve"> veikiant aplinkos šviesai, ypač įmaišius mikroelementų ir (arba) vitaminų, susidaro peroksidų ir kitų skilimo produktų, kurių kiekį galima sumažinti apsaugant nuo šviesos poveikio </w:t>
      </w:r>
      <w:r w:rsidRPr="008C6572">
        <w:rPr>
          <w:rFonts w:ascii="Times New Roman" w:eastAsia="Times New Roman" w:hAnsi="Times New Roman" w:cs="Times New Roman"/>
          <w:kern w:val="0"/>
          <w:szCs w:val="20"/>
          <w14:ligatures w14:val="none"/>
        </w:rPr>
        <w:t>(žr. 4.2, 4.4 ir 6.3</w:t>
      </w:r>
      <w:r w:rsidR="009969EA" w:rsidRPr="008C6572">
        <w:rPr>
          <w:rFonts w:ascii="Times New Roman" w:eastAsia="Times New Roman" w:hAnsi="Times New Roman" w:cs="Times New Roman"/>
          <w:kern w:val="0"/>
          <w:szCs w:val="20"/>
          <w14:ligatures w14:val="none"/>
        </w:rPr>
        <w:t> skyriu</w:t>
      </w:r>
      <w:r w:rsidRPr="008C6572">
        <w:rPr>
          <w:rFonts w:ascii="Times New Roman" w:eastAsia="Times New Roman" w:hAnsi="Times New Roman" w:cs="Times New Roman"/>
          <w:kern w:val="0"/>
          <w:szCs w:val="20"/>
          <w14:ligatures w14:val="none"/>
        </w:rPr>
        <w:t>s)</w:t>
      </w:r>
      <w:r w:rsidR="00B017A2" w:rsidRPr="008C6572">
        <w:rPr>
          <w:rFonts w:ascii="Times New Roman" w:eastAsia="Times New Roman" w:hAnsi="Times New Roman" w:cs="Times New Roman"/>
          <w:kern w:val="0"/>
          <w:szCs w:val="20"/>
          <w14:ligatures w14:val="none"/>
        </w:rPr>
        <w:t>.</w:t>
      </w:r>
      <w:bookmarkEnd w:id="16"/>
    </w:p>
    <w:p w14:paraId="665E4010"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CC964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BAE1448" w14:textId="77777777" w:rsidR="0043695F" w:rsidRPr="008C6572" w:rsidRDefault="0043695F" w:rsidP="00FF59DC">
      <w:pPr>
        <w:keepNext/>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lastRenderedPageBreak/>
        <w:t>REGISTRUOTOJAS</w:t>
      </w:r>
    </w:p>
    <w:p w14:paraId="0A8801C1" w14:textId="77777777" w:rsidR="00FF59DC" w:rsidRDefault="00FF59DC" w:rsidP="00FF59DC">
      <w:pPr>
        <w:keepNext/>
        <w:widowControl w:val="0"/>
        <w:tabs>
          <w:tab w:val="left" w:pos="567"/>
        </w:tabs>
        <w:spacing w:after="0" w:line="240" w:lineRule="auto"/>
        <w:rPr>
          <w:rFonts w:ascii="Times New Roman" w:eastAsia="Times New Roman" w:hAnsi="Times New Roman" w:cs="Times New Roman"/>
          <w:kern w:val="0"/>
          <w:szCs w:val="20"/>
          <w:highlight w:val="yellow"/>
          <w:lang w:eastAsia="lt-LT"/>
          <w14:ligatures w14:val="none"/>
        </w:rPr>
      </w:pPr>
    </w:p>
    <w:p w14:paraId="6BD49A18" w14:textId="77777777" w:rsidR="00662645" w:rsidRPr="00662645" w:rsidRDefault="00662645" w:rsidP="00662645">
      <w:pPr>
        <w:keepNext/>
        <w:widowControl w:val="0"/>
        <w:tabs>
          <w:tab w:val="left" w:pos="567"/>
        </w:tabs>
        <w:spacing w:after="0" w:line="240" w:lineRule="auto"/>
        <w:rPr>
          <w:rFonts w:ascii="Times New Roman" w:eastAsia="Times New Roman" w:hAnsi="Times New Roman" w:cs="Times New Roman"/>
          <w:kern w:val="0"/>
          <w:szCs w:val="20"/>
          <w:lang w:eastAsia="lt-LT"/>
          <w14:ligatures w14:val="none"/>
        </w:rPr>
      </w:pPr>
      <w:proofErr w:type="spellStart"/>
      <w:r w:rsidRPr="00662645">
        <w:rPr>
          <w:rFonts w:ascii="Times New Roman" w:eastAsia="Times New Roman" w:hAnsi="Times New Roman" w:cs="Times New Roman"/>
          <w:kern w:val="0"/>
          <w:szCs w:val="20"/>
          <w:lang w:eastAsia="lt-LT"/>
          <w14:ligatures w14:val="none"/>
        </w:rPr>
        <w:t>Fresenius</w:t>
      </w:r>
      <w:proofErr w:type="spellEnd"/>
      <w:r w:rsidRPr="00662645">
        <w:rPr>
          <w:rFonts w:ascii="Times New Roman" w:eastAsia="Times New Roman" w:hAnsi="Times New Roman" w:cs="Times New Roman"/>
          <w:kern w:val="0"/>
          <w:szCs w:val="20"/>
          <w:lang w:eastAsia="lt-LT"/>
          <w14:ligatures w14:val="none"/>
        </w:rPr>
        <w:t xml:space="preserve"> Kabi AB</w:t>
      </w:r>
    </w:p>
    <w:p w14:paraId="56287916" w14:textId="77777777" w:rsidR="00662645" w:rsidRPr="00662645" w:rsidRDefault="00662645" w:rsidP="00662645">
      <w:pPr>
        <w:keepNext/>
        <w:widowControl w:val="0"/>
        <w:tabs>
          <w:tab w:val="left" w:pos="567"/>
        </w:tabs>
        <w:spacing w:after="0" w:line="240" w:lineRule="auto"/>
        <w:rPr>
          <w:rFonts w:ascii="Times New Roman" w:eastAsia="Times New Roman" w:hAnsi="Times New Roman" w:cs="Times New Roman"/>
          <w:kern w:val="0"/>
          <w:szCs w:val="20"/>
          <w:lang w:eastAsia="lt-LT"/>
          <w14:ligatures w14:val="none"/>
        </w:rPr>
      </w:pPr>
      <w:proofErr w:type="spellStart"/>
      <w:r w:rsidRPr="00662645">
        <w:rPr>
          <w:rFonts w:ascii="Times New Roman" w:eastAsia="Times New Roman" w:hAnsi="Times New Roman" w:cs="Times New Roman"/>
          <w:kern w:val="0"/>
          <w:szCs w:val="20"/>
          <w:lang w:eastAsia="lt-LT"/>
          <w14:ligatures w14:val="none"/>
        </w:rPr>
        <w:t>Rapsgatan</w:t>
      </w:r>
      <w:proofErr w:type="spellEnd"/>
      <w:r w:rsidRPr="00662645">
        <w:rPr>
          <w:rFonts w:ascii="Times New Roman" w:eastAsia="Times New Roman" w:hAnsi="Times New Roman" w:cs="Times New Roman"/>
          <w:kern w:val="0"/>
          <w:szCs w:val="20"/>
          <w:lang w:eastAsia="lt-LT"/>
          <w14:ligatures w14:val="none"/>
        </w:rPr>
        <w:t xml:space="preserve"> 7</w:t>
      </w:r>
    </w:p>
    <w:p w14:paraId="08879CA4" w14:textId="4354A613" w:rsidR="00662645" w:rsidRDefault="00662645" w:rsidP="00A84058">
      <w:pPr>
        <w:widowControl w:val="0"/>
        <w:autoSpaceDE w:val="0"/>
        <w:autoSpaceDN w:val="0"/>
        <w:spacing w:after="0" w:line="240" w:lineRule="auto"/>
        <w:rPr>
          <w:rFonts w:ascii="Times New Roman" w:eastAsia="Times New Roman" w:hAnsi="Times New Roman" w:cs="Times New Roman"/>
          <w:kern w:val="0"/>
          <w:szCs w:val="20"/>
          <w:lang w:eastAsia="lt-LT"/>
          <w14:ligatures w14:val="none"/>
        </w:rPr>
      </w:pPr>
      <w:r w:rsidRPr="00662645">
        <w:rPr>
          <w:rFonts w:ascii="Times New Roman" w:eastAsia="Times New Roman" w:hAnsi="Times New Roman" w:cs="Times New Roman"/>
          <w:kern w:val="0"/>
          <w:szCs w:val="20"/>
          <w:lang w:eastAsia="lt-LT"/>
          <w14:ligatures w14:val="none"/>
        </w:rPr>
        <w:t xml:space="preserve">751 74 </w:t>
      </w:r>
      <w:proofErr w:type="spellStart"/>
      <w:r w:rsidRPr="00662645">
        <w:rPr>
          <w:rFonts w:ascii="Times New Roman" w:eastAsia="Times New Roman" w:hAnsi="Times New Roman" w:cs="Times New Roman"/>
          <w:kern w:val="0"/>
          <w:szCs w:val="20"/>
          <w:lang w:eastAsia="lt-LT"/>
          <w14:ligatures w14:val="none"/>
        </w:rPr>
        <w:t>Uppsala</w:t>
      </w:r>
      <w:proofErr w:type="spellEnd"/>
    </w:p>
    <w:p w14:paraId="73AF44FD" w14:textId="382FE55A" w:rsidR="00662645" w:rsidRPr="007B2C9C" w:rsidRDefault="00662645" w:rsidP="00662645">
      <w:pPr>
        <w:keepNext/>
        <w:widowControl w:val="0"/>
        <w:tabs>
          <w:tab w:val="left" w:pos="567"/>
        </w:tabs>
        <w:spacing w:after="0" w:line="240" w:lineRule="auto"/>
        <w:rPr>
          <w:rFonts w:ascii="Times New Roman" w:eastAsia="Times New Roman" w:hAnsi="Times New Roman" w:cs="Times New Roman"/>
          <w:kern w:val="0"/>
          <w:highlight w:val="yellow"/>
          <w:lang w:eastAsia="lt-LT"/>
          <w14:ligatures w14:val="none"/>
        </w:rPr>
      </w:pPr>
      <w:r>
        <w:rPr>
          <w:rFonts w:ascii="Times New Roman" w:eastAsia="Times New Roman" w:hAnsi="Times New Roman" w:cs="Times New Roman"/>
          <w:kern w:val="0"/>
          <w:szCs w:val="20"/>
          <w:lang w:eastAsia="lt-LT"/>
          <w14:ligatures w14:val="none"/>
        </w:rPr>
        <w:t>Švedija</w:t>
      </w:r>
    </w:p>
    <w:p w14:paraId="405F4B9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2E4BE13"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C5C91EE" w14:textId="77777777" w:rsidR="0043695F" w:rsidRPr="008C6572"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REGISTRACIJOS PAŽYMĖJIMO NUMERIS (-IAI)</w:t>
      </w:r>
    </w:p>
    <w:p w14:paraId="7480FE46" w14:textId="42FFC86B" w:rsidR="0043695F"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9B877E7" w14:textId="40F4C70F" w:rsidR="00E7133A" w:rsidRPr="00E7133A" w:rsidRDefault="00E7133A" w:rsidP="00E7133A">
      <w:pPr>
        <w:keepNext/>
        <w:widowControl w:val="0"/>
        <w:tabs>
          <w:tab w:val="left" w:pos="567"/>
        </w:tabs>
        <w:spacing w:after="0" w:line="240" w:lineRule="auto"/>
        <w:rPr>
          <w:rFonts w:ascii="Times New Roman" w:eastAsia="Times New Roman" w:hAnsi="Times New Roman" w:cs="Times New Roman"/>
          <w:kern w:val="0"/>
          <w:szCs w:val="20"/>
          <w:lang w:eastAsia="lt-LT"/>
          <w14:ligatures w14:val="none"/>
        </w:rPr>
      </w:pPr>
      <w:r w:rsidRPr="00E7133A">
        <w:rPr>
          <w:rFonts w:ascii="Times New Roman" w:eastAsia="Times New Roman" w:hAnsi="Times New Roman" w:cs="Times New Roman"/>
          <w:kern w:val="0"/>
          <w:szCs w:val="20"/>
          <w:lang w:eastAsia="lt-LT"/>
          <w14:ligatures w14:val="none"/>
        </w:rPr>
        <w:t>LT/1/25/5846/001</w:t>
      </w:r>
    </w:p>
    <w:p w14:paraId="13A7CAAE" w14:textId="77777777" w:rsidR="0043695F"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BEEA284" w14:textId="77777777" w:rsidR="001922F0" w:rsidRPr="008C6572" w:rsidRDefault="001922F0"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7172372" w14:textId="77777777" w:rsidR="0043695F" w:rsidRPr="008C6572"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REGISTRAVIMO / PERREGISTRAVIMO DATA</w:t>
      </w:r>
    </w:p>
    <w:p w14:paraId="3DB782AA"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441C7AB7" w14:textId="5B486395"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Registravimo data </w:t>
      </w:r>
      <w:r w:rsidR="00D84ACC">
        <w:rPr>
          <w:rFonts w:ascii="Times New Roman" w:eastAsia="Times New Roman" w:hAnsi="Times New Roman" w:cs="Times New Roman"/>
          <w:kern w:val="0"/>
          <w:szCs w:val="24"/>
          <w14:ligatures w14:val="none"/>
        </w:rPr>
        <w:t>2025 m. rugsėjo 19 d.</w:t>
      </w:r>
    </w:p>
    <w:p w14:paraId="139C98D9"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A0728D"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B57947E" w14:textId="77777777" w:rsidR="0043695F" w:rsidRPr="008C6572"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TEKSTO PERŽIŪROS DATA</w:t>
      </w:r>
    </w:p>
    <w:p w14:paraId="4DED433F" w14:textId="77777777" w:rsidR="001922F0" w:rsidRDefault="001922F0"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09E876A0" w14:textId="6B3B23D7" w:rsidR="0043695F" w:rsidRPr="008C6572" w:rsidRDefault="00D84ACC" w:rsidP="003C6977">
      <w:pPr>
        <w:widowControl w:val="0"/>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2025 m. rugsėjo 19 d.</w:t>
      </w:r>
    </w:p>
    <w:p w14:paraId="1A6F6227" w14:textId="77777777" w:rsidR="001922F0" w:rsidRDefault="001922F0"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06E0D48" w14:textId="77777777" w:rsidR="001922F0" w:rsidRDefault="001922F0"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137B499" w14:textId="3E154111"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Išsami informacija apie šį vaistinį preparatą pateikiama </w:t>
      </w:r>
      <w:r w:rsidRPr="008C6572">
        <w:rPr>
          <w:rFonts w:ascii="Times New Roman" w:eastAsia="SimSun" w:hAnsi="Times New Roman" w:cs="Times New Roman"/>
          <w:kern w:val="0"/>
          <w14:ligatures w14:val="none"/>
        </w:rPr>
        <w:t>Valstybinės vaistų kontrolės tarnybos prie Lietuvos Respublikos sveikatos apsaugos ministerijos tinklalapyje</w:t>
      </w:r>
      <w:r w:rsidRPr="008C6572">
        <w:rPr>
          <w:rFonts w:ascii="Times New Roman" w:eastAsia="SimSun" w:hAnsi="Times New Roman" w:cs="Times New Roman"/>
          <w:i/>
          <w:kern w:val="0"/>
          <w14:ligatures w14:val="none"/>
        </w:rPr>
        <w:t xml:space="preserve"> </w:t>
      </w:r>
      <w:r w:rsidRPr="008C6572">
        <w:rPr>
          <w:rFonts w:ascii="Times New Roman" w:eastAsia="Times New Roman" w:hAnsi="Times New Roman" w:cs="Times New Roman"/>
          <w:color w:val="0000EE"/>
          <w:kern w:val="0"/>
          <w:u w:val="single"/>
          <w:lang w:eastAsia="lt-LT"/>
          <w14:ligatures w14:val="none"/>
        </w:rPr>
        <w:t>https://vvkt.lrv.lt/lt/.</w:t>
      </w:r>
    </w:p>
    <w:p w14:paraId="7118089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20DFC0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br w:type="page"/>
      </w:r>
    </w:p>
    <w:p w14:paraId="0DD8DA31"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5337472B"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0AB20D66"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BB8AE2F"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26FF40C1"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2963F35F"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7A7C5362"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0E97C892"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FF64727"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56149342"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E6240FC"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4A6406F9"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7A6C4902"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2739C7AA"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EAD9AFF"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15202B77"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0E302D67"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94A9298"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CE6CAAD"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CFA398B"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567E7C83"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4D7B8089"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15FEE489"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E920A4C" w14:textId="77777777" w:rsidR="00CD6CF0" w:rsidRPr="005272D0" w:rsidRDefault="00CD6CF0" w:rsidP="00CD6CF0">
      <w:pPr>
        <w:tabs>
          <w:tab w:val="left" w:pos="567"/>
        </w:tabs>
        <w:spacing w:after="0" w:line="240" w:lineRule="auto"/>
        <w:jc w:val="center"/>
        <w:rPr>
          <w:rFonts w:ascii="Times New Roman" w:eastAsia="Times New Roman" w:hAnsi="Times New Roman" w:cs="Times New Roman"/>
          <w:kern w:val="0"/>
          <w:lang w:eastAsia="lt-LT"/>
          <w14:ligatures w14:val="none"/>
        </w:rPr>
      </w:pPr>
      <w:r w:rsidRPr="005272D0">
        <w:rPr>
          <w:rFonts w:ascii="Times New Roman" w:eastAsia="Times New Roman" w:hAnsi="Times New Roman" w:cs="Times New Roman"/>
          <w:b/>
          <w:kern w:val="0"/>
          <w:szCs w:val="20"/>
          <w:lang w:eastAsia="lt-LT"/>
          <w14:ligatures w14:val="none"/>
        </w:rPr>
        <w:t>II PRIEDAS</w:t>
      </w:r>
    </w:p>
    <w:p w14:paraId="73A1FE17" w14:textId="77777777" w:rsidR="00CD6CF0" w:rsidRPr="005272D0" w:rsidRDefault="00CD6CF0" w:rsidP="00CD6CF0">
      <w:pPr>
        <w:tabs>
          <w:tab w:val="left" w:pos="567"/>
        </w:tabs>
        <w:spacing w:after="0" w:line="240" w:lineRule="auto"/>
        <w:ind w:right="1416"/>
        <w:rPr>
          <w:rFonts w:ascii="Times New Roman" w:eastAsia="Times New Roman" w:hAnsi="Times New Roman" w:cs="Times New Roman"/>
          <w:kern w:val="0"/>
          <w:lang w:eastAsia="lt-LT"/>
          <w14:ligatures w14:val="none"/>
        </w:rPr>
      </w:pPr>
    </w:p>
    <w:p w14:paraId="289DBB8F" w14:textId="77777777" w:rsidR="00CD6CF0" w:rsidRPr="005272D0" w:rsidRDefault="00CD6CF0" w:rsidP="00CD6CF0">
      <w:pPr>
        <w:numPr>
          <w:ilvl w:val="0"/>
          <w:numId w:val="47"/>
        </w:numPr>
        <w:tabs>
          <w:tab w:val="left" w:pos="567"/>
          <w:tab w:val="left" w:pos="1701"/>
        </w:tabs>
        <w:spacing w:after="0" w:line="240" w:lineRule="auto"/>
        <w:ind w:right="1418"/>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GAMINTOJAS (-AI), ATSAKINGAS (-I) UŽ SERIJŲ IŠLEIDIMĄ</w:t>
      </w:r>
    </w:p>
    <w:p w14:paraId="46311286" w14:textId="77777777" w:rsidR="00CD6CF0" w:rsidRPr="005272D0" w:rsidRDefault="00CD6CF0" w:rsidP="00CD6CF0">
      <w:pPr>
        <w:tabs>
          <w:tab w:val="left" w:pos="567"/>
        </w:tabs>
        <w:spacing w:after="0" w:line="240" w:lineRule="auto"/>
        <w:ind w:left="567" w:hanging="1701"/>
        <w:rPr>
          <w:rFonts w:ascii="Times New Roman" w:eastAsia="Times New Roman" w:hAnsi="Times New Roman" w:cs="Times New Roman"/>
          <w:kern w:val="0"/>
          <w:lang w:eastAsia="lt-LT"/>
          <w14:ligatures w14:val="none"/>
        </w:rPr>
      </w:pPr>
    </w:p>
    <w:p w14:paraId="63A073A6" w14:textId="77777777" w:rsidR="00CD6CF0" w:rsidRPr="005272D0" w:rsidRDefault="00CD6CF0" w:rsidP="00CD6CF0">
      <w:pPr>
        <w:numPr>
          <w:ilvl w:val="0"/>
          <w:numId w:val="47"/>
        </w:numPr>
        <w:tabs>
          <w:tab w:val="left" w:pos="567"/>
          <w:tab w:val="left" w:pos="1701"/>
        </w:tabs>
        <w:spacing w:after="0" w:line="240" w:lineRule="auto"/>
        <w:ind w:right="1418"/>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TIEKIMO IR VARTOJIMO SĄLYGOS AR APRIBOJIMAI</w:t>
      </w:r>
    </w:p>
    <w:p w14:paraId="1D818066" w14:textId="77777777" w:rsidR="00CD6CF0" w:rsidRPr="005272D0" w:rsidRDefault="00CD6CF0" w:rsidP="00CD6CF0">
      <w:pPr>
        <w:tabs>
          <w:tab w:val="left" w:pos="567"/>
        </w:tabs>
        <w:spacing w:after="0" w:line="240" w:lineRule="auto"/>
        <w:ind w:left="567" w:hanging="567"/>
        <w:rPr>
          <w:rFonts w:ascii="Times New Roman" w:eastAsia="Times New Roman" w:hAnsi="Times New Roman" w:cs="Times New Roman"/>
          <w:kern w:val="0"/>
          <w:lang w:eastAsia="lt-LT"/>
          <w14:ligatures w14:val="none"/>
        </w:rPr>
      </w:pPr>
    </w:p>
    <w:p w14:paraId="0C277B69" w14:textId="77777777" w:rsidR="00CD6CF0" w:rsidRPr="005272D0" w:rsidRDefault="00CD6CF0" w:rsidP="00CD6CF0">
      <w:pPr>
        <w:keepNext/>
        <w:numPr>
          <w:ilvl w:val="0"/>
          <w:numId w:val="48"/>
        </w:num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5272D0">
        <w:rPr>
          <w:rFonts w:ascii="Times New Roman" w:eastAsia="Times New Roman" w:hAnsi="Times New Roman" w:cs="Times New Roman"/>
          <w:kern w:val="0"/>
          <w:szCs w:val="20"/>
          <w:lang w:eastAsia="lt-LT"/>
          <w14:ligatures w14:val="none"/>
        </w:rPr>
        <w:br w:type="page"/>
      </w:r>
      <w:r w:rsidRPr="005272D0">
        <w:rPr>
          <w:rFonts w:ascii="Times New Roman" w:eastAsia="Times New Roman" w:hAnsi="Times New Roman" w:cs="Times New Roman"/>
          <w:b/>
          <w:kern w:val="0"/>
          <w:szCs w:val="20"/>
          <w:lang w:eastAsia="lt-LT"/>
          <w14:ligatures w14:val="none"/>
        </w:rPr>
        <w:lastRenderedPageBreak/>
        <w:t>GAMINTOJAS (-AI), ATSAKINGAS (-I) UŽ SERIJŲ IŠLEIDIMĄ</w:t>
      </w:r>
    </w:p>
    <w:p w14:paraId="61B62104" w14:textId="77777777" w:rsidR="00CD6CF0" w:rsidRPr="005272D0" w:rsidRDefault="00CD6CF0" w:rsidP="00CD6CF0">
      <w:pPr>
        <w:keepNext/>
        <w:tabs>
          <w:tab w:val="left" w:pos="567"/>
        </w:tabs>
        <w:spacing w:after="0" w:line="240" w:lineRule="auto"/>
        <w:ind w:right="1416"/>
        <w:rPr>
          <w:rFonts w:ascii="Times New Roman" w:eastAsia="Times New Roman" w:hAnsi="Times New Roman" w:cs="Times New Roman"/>
          <w:kern w:val="0"/>
          <w:lang w:eastAsia="lt-LT"/>
          <w14:ligatures w14:val="none"/>
        </w:rPr>
      </w:pPr>
    </w:p>
    <w:p w14:paraId="231D874C" w14:textId="77777777" w:rsidR="00CD6CF0" w:rsidRPr="005272D0" w:rsidRDefault="00CD6CF0" w:rsidP="00CD6CF0">
      <w:pPr>
        <w:tabs>
          <w:tab w:val="left" w:pos="567"/>
        </w:tabs>
        <w:spacing w:after="0" w:line="240" w:lineRule="auto"/>
        <w:outlineLvl w:val="0"/>
        <w:rPr>
          <w:rFonts w:ascii="Times New Roman" w:eastAsia="Times New Roman" w:hAnsi="Times New Roman" w:cs="Times New Roman"/>
          <w:kern w:val="0"/>
          <w:lang w:eastAsia="lt-LT"/>
          <w14:ligatures w14:val="none"/>
        </w:rPr>
      </w:pPr>
      <w:r w:rsidRPr="005272D0">
        <w:rPr>
          <w:rFonts w:ascii="Times New Roman" w:eastAsia="Times New Roman" w:hAnsi="Times New Roman" w:cs="Times New Roman"/>
          <w:kern w:val="0"/>
          <w:szCs w:val="20"/>
          <w:u w:val="single"/>
          <w:lang w:eastAsia="lt-LT"/>
          <w14:ligatures w14:val="none"/>
        </w:rPr>
        <w:t>Gamintojo (-ų), atsakingo (-ų) už serijų išleidimą, pavadinimas (-ai) ir adresas (-ai)</w:t>
      </w:r>
    </w:p>
    <w:p w14:paraId="3EDC3737"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213F1332" w14:textId="77777777" w:rsidR="00CD6CF0" w:rsidRDefault="00CD6CF0" w:rsidP="00CD6CF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93C17">
        <w:rPr>
          <w:rFonts w:ascii="Times New Roman" w:eastAsia="Times New Roman" w:hAnsi="Times New Roman" w:cs="Times New Roman"/>
          <w:kern w:val="0"/>
          <w14:ligatures w14:val="none"/>
        </w:rPr>
        <w:t>Fresenius</w:t>
      </w:r>
      <w:proofErr w:type="spellEnd"/>
      <w:r w:rsidRPr="00893C17">
        <w:rPr>
          <w:rFonts w:ascii="Times New Roman" w:eastAsia="Times New Roman" w:hAnsi="Times New Roman" w:cs="Times New Roman"/>
          <w:kern w:val="0"/>
          <w14:ligatures w14:val="none"/>
        </w:rPr>
        <w:t xml:space="preserve"> Kabi AB, SE-751 74 </w:t>
      </w:r>
      <w:proofErr w:type="spellStart"/>
      <w:r w:rsidRPr="00893C17">
        <w:rPr>
          <w:rFonts w:ascii="Times New Roman" w:eastAsia="Times New Roman" w:hAnsi="Times New Roman" w:cs="Times New Roman"/>
          <w:kern w:val="0"/>
          <w14:ligatures w14:val="none"/>
        </w:rPr>
        <w:t>Uppsala</w:t>
      </w:r>
      <w:proofErr w:type="spellEnd"/>
      <w:r w:rsidRPr="00893C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Švedija</w:t>
      </w:r>
    </w:p>
    <w:p w14:paraId="0BD03351"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4D4D6F36"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2EB03AB8" w14:textId="77777777" w:rsidR="00CD6CF0" w:rsidRPr="005272D0" w:rsidRDefault="00CD6CF0" w:rsidP="00CD6CF0">
      <w:pPr>
        <w:keepNext/>
        <w:numPr>
          <w:ilvl w:val="0"/>
          <w:numId w:val="48"/>
        </w:numPr>
        <w:tabs>
          <w:tab w:val="left" w:pos="567"/>
        </w:tabs>
        <w:spacing w:after="0" w:line="240" w:lineRule="auto"/>
        <w:ind w:left="567" w:hanging="567"/>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 xml:space="preserve">TIEKIMO IR VARTOJIMO SĄLYGOS AR APRIBOJIMAI </w:t>
      </w:r>
    </w:p>
    <w:p w14:paraId="39C95EFD" w14:textId="77777777" w:rsidR="00CD6CF0" w:rsidRPr="005272D0" w:rsidRDefault="00CD6CF0" w:rsidP="00CD6CF0">
      <w:pPr>
        <w:keepNext/>
        <w:tabs>
          <w:tab w:val="left" w:pos="567"/>
        </w:tabs>
        <w:spacing w:after="0" w:line="240" w:lineRule="auto"/>
        <w:rPr>
          <w:rFonts w:ascii="Times New Roman" w:eastAsia="Times New Roman" w:hAnsi="Times New Roman" w:cs="Times New Roman"/>
          <w:kern w:val="0"/>
          <w:lang w:eastAsia="lt-LT"/>
          <w14:ligatures w14:val="none"/>
        </w:rPr>
      </w:pPr>
    </w:p>
    <w:p w14:paraId="7D4DE7F3" w14:textId="77777777" w:rsidR="00CD6CF0" w:rsidRDefault="00CD6CF0" w:rsidP="00CD6CF0">
      <w:pPr>
        <w:numPr>
          <w:ilvl w:val="12"/>
          <w:numId w:val="0"/>
        </w:numPr>
        <w:tabs>
          <w:tab w:val="left" w:pos="567"/>
        </w:tabs>
        <w:spacing w:after="0" w:line="240" w:lineRule="auto"/>
        <w:rPr>
          <w:rFonts w:ascii="Times New Roman" w:eastAsia="Times New Roman" w:hAnsi="Times New Roman" w:cs="Times New Roman"/>
          <w:kern w:val="0"/>
          <w:szCs w:val="20"/>
          <w:lang w:eastAsia="lt-LT"/>
          <w14:ligatures w14:val="none"/>
        </w:rPr>
      </w:pPr>
      <w:r w:rsidRPr="005272D0">
        <w:rPr>
          <w:rFonts w:ascii="Times New Roman" w:eastAsia="Times New Roman" w:hAnsi="Times New Roman" w:cs="Times New Roman"/>
          <w:kern w:val="0"/>
          <w:szCs w:val="20"/>
          <w:lang w:eastAsia="lt-LT"/>
          <w14:ligatures w14:val="none"/>
        </w:rPr>
        <w:t>Receptinis vaistinis preparatas.</w:t>
      </w:r>
    </w:p>
    <w:p w14:paraId="30C83F87" w14:textId="77777777" w:rsidR="00CD6CF0" w:rsidRPr="005272D0" w:rsidRDefault="00CD6CF0" w:rsidP="00CD6CF0">
      <w:pPr>
        <w:numPr>
          <w:ilvl w:val="12"/>
          <w:numId w:val="0"/>
        </w:numPr>
        <w:tabs>
          <w:tab w:val="left" w:pos="567"/>
        </w:tabs>
        <w:spacing w:after="0" w:line="240" w:lineRule="auto"/>
        <w:rPr>
          <w:rFonts w:ascii="Times New Roman" w:eastAsia="Times New Roman" w:hAnsi="Times New Roman" w:cs="Times New Roman"/>
          <w:kern w:val="0"/>
          <w:lang w:eastAsia="lt-LT"/>
          <w14:ligatures w14:val="none"/>
        </w:rPr>
      </w:pPr>
    </w:p>
    <w:p w14:paraId="0D39E767" w14:textId="77777777" w:rsidR="00CD6CF0" w:rsidRPr="005272D0" w:rsidRDefault="00CD6CF0" w:rsidP="00CD6CF0">
      <w:pPr>
        <w:tabs>
          <w:tab w:val="left" w:pos="567"/>
        </w:tabs>
        <w:spacing w:after="0" w:line="240" w:lineRule="auto"/>
        <w:ind w:right="566"/>
        <w:rPr>
          <w:rFonts w:ascii="Times New Roman" w:eastAsia="Times New Roman" w:hAnsi="Times New Roman" w:cs="Times New Roman"/>
          <w:kern w:val="0"/>
          <w:lang w:eastAsia="lt-LT"/>
          <w14:ligatures w14:val="none"/>
        </w:rPr>
      </w:pPr>
      <w:r w:rsidRPr="005272D0">
        <w:rPr>
          <w:rFonts w:ascii="Times New Roman" w:eastAsia="Times New Roman" w:hAnsi="Times New Roman" w:cs="Times New Roman"/>
          <w:kern w:val="0"/>
          <w:szCs w:val="20"/>
          <w:lang w:eastAsia="lt-LT"/>
          <w14:ligatures w14:val="none"/>
        </w:rPr>
        <w:br w:type="page"/>
      </w:r>
    </w:p>
    <w:p w14:paraId="016F073B"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1B750760"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73A8B667"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2A6A9288"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55842613"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szCs w:val="20"/>
          <w:lang w:eastAsia="lt-LT"/>
          <w14:ligatures w14:val="none"/>
        </w:rPr>
      </w:pPr>
    </w:p>
    <w:p w14:paraId="49B5895C"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szCs w:val="20"/>
          <w:lang w:eastAsia="lt-LT"/>
          <w14:ligatures w14:val="none"/>
        </w:rPr>
      </w:pPr>
    </w:p>
    <w:p w14:paraId="54635BD2"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szCs w:val="20"/>
          <w:lang w:eastAsia="lt-LT"/>
          <w14:ligatures w14:val="none"/>
        </w:rPr>
      </w:pPr>
    </w:p>
    <w:p w14:paraId="02C6797C"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szCs w:val="20"/>
          <w:lang w:eastAsia="lt-LT"/>
          <w14:ligatures w14:val="none"/>
        </w:rPr>
      </w:pPr>
    </w:p>
    <w:p w14:paraId="132F36A2"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szCs w:val="20"/>
          <w:lang w:eastAsia="lt-LT"/>
          <w14:ligatures w14:val="none"/>
        </w:rPr>
      </w:pPr>
    </w:p>
    <w:p w14:paraId="154F9B41"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2A03D226"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FA1C4DB"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2C0A0995"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181E7512"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37DE225"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6F597E87" w14:textId="77777777" w:rsidR="00CD6CF0" w:rsidRPr="005272D0" w:rsidRDefault="00CD6CF0" w:rsidP="00CD6CF0">
      <w:pPr>
        <w:tabs>
          <w:tab w:val="left" w:pos="567"/>
        </w:tabs>
        <w:spacing w:after="0" w:line="240" w:lineRule="auto"/>
        <w:rPr>
          <w:rFonts w:ascii="Times New Roman" w:eastAsia="Times New Roman" w:hAnsi="Times New Roman" w:cs="Times New Roman"/>
          <w:kern w:val="0"/>
          <w:lang w:eastAsia="lt-LT"/>
          <w14:ligatures w14:val="none"/>
        </w:rPr>
      </w:pPr>
    </w:p>
    <w:p w14:paraId="5758001F" w14:textId="77777777" w:rsidR="00CD6CF0" w:rsidRPr="005272D0" w:rsidRDefault="00CD6CF0" w:rsidP="00CD6CF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6609817F" w14:textId="77777777" w:rsidR="00CD6CF0" w:rsidRPr="005272D0" w:rsidRDefault="00CD6CF0" w:rsidP="00CD6CF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15B9D5FB" w14:textId="77777777" w:rsidR="00CD6CF0" w:rsidRPr="005272D0" w:rsidRDefault="00CD6CF0" w:rsidP="00CD6CF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1552C6CB" w14:textId="77777777" w:rsidR="00CD6CF0" w:rsidRPr="005272D0" w:rsidRDefault="00CD6CF0" w:rsidP="00CD6CF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23A10D99" w14:textId="77777777" w:rsidR="00CD6CF0" w:rsidRPr="005272D0" w:rsidRDefault="00CD6CF0" w:rsidP="00CD6CF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749374BB" w14:textId="77777777" w:rsidR="00CD6CF0" w:rsidRPr="005272D0" w:rsidRDefault="00CD6CF0" w:rsidP="00CD6CF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57F21514" w14:textId="77777777" w:rsidR="00CD6CF0" w:rsidRPr="005272D0" w:rsidRDefault="00CD6CF0" w:rsidP="00CD6CF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7D1F96E0" w14:textId="77777777" w:rsidR="00CD6CF0" w:rsidRPr="005272D0" w:rsidRDefault="00CD6CF0" w:rsidP="00CD6CF0">
      <w:pPr>
        <w:tabs>
          <w:tab w:val="left" w:pos="567"/>
        </w:tabs>
        <w:spacing w:after="0" w:line="240" w:lineRule="auto"/>
        <w:jc w:val="center"/>
        <w:outlineLvl w:val="0"/>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III PRIEDAS</w:t>
      </w:r>
    </w:p>
    <w:p w14:paraId="3FEBFDD2" w14:textId="77777777" w:rsidR="00CD6CF0" w:rsidRPr="005272D0" w:rsidRDefault="00CD6CF0" w:rsidP="00CD6CF0">
      <w:pPr>
        <w:tabs>
          <w:tab w:val="left" w:pos="567"/>
        </w:tabs>
        <w:spacing w:after="0" w:line="240" w:lineRule="auto"/>
        <w:jc w:val="center"/>
        <w:rPr>
          <w:rFonts w:ascii="Times New Roman" w:eastAsia="Times New Roman" w:hAnsi="Times New Roman" w:cs="Times New Roman"/>
          <w:b/>
          <w:kern w:val="0"/>
          <w:lang w:eastAsia="lt-LT"/>
          <w14:ligatures w14:val="none"/>
        </w:rPr>
      </w:pPr>
    </w:p>
    <w:p w14:paraId="5B75313C" w14:textId="77777777" w:rsidR="00CD6CF0" w:rsidRPr="005272D0" w:rsidRDefault="00CD6CF0" w:rsidP="00CD6CF0">
      <w:pPr>
        <w:tabs>
          <w:tab w:val="left" w:pos="567"/>
        </w:tabs>
        <w:spacing w:after="0" w:line="240" w:lineRule="auto"/>
        <w:jc w:val="center"/>
        <w:outlineLvl w:val="0"/>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ŽENKLINIMAS IR PAKUOTĖS LAPELIS</w:t>
      </w:r>
    </w:p>
    <w:p w14:paraId="39EEC3BB" w14:textId="77777777" w:rsidR="00CD6CF0" w:rsidRPr="005272D0" w:rsidRDefault="00CD6CF0" w:rsidP="00CD6CF0">
      <w:pPr>
        <w:tabs>
          <w:tab w:val="left" w:pos="567"/>
        </w:tabs>
        <w:spacing w:after="0" w:line="240" w:lineRule="auto"/>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kern w:val="0"/>
          <w:szCs w:val="20"/>
          <w:lang w:eastAsia="lt-LT"/>
          <w14:ligatures w14:val="none"/>
        </w:rPr>
        <w:br w:type="page"/>
      </w:r>
    </w:p>
    <w:p w14:paraId="3DE8D7F3"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28B14D96"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34FA31D5"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7D569703"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7DEC37BC"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A232BFE"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25BA37C"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709BC1AF"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22623729"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2CEAD89E"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4884EC21"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2E6399D0"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3E1082A6"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1A70FC17"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7B83B367"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06866757"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D371DE3"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768290E3"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09FD4563"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545B9040"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57B9C44F"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0CACFB78" w14:textId="77777777" w:rsidR="00127DF8"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012BBF88" w14:textId="77777777" w:rsidR="00C55E6D" w:rsidRPr="00796993" w:rsidRDefault="00C55E6D" w:rsidP="00127DF8">
      <w:pPr>
        <w:tabs>
          <w:tab w:val="left" w:pos="567"/>
        </w:tabs>
        <w:spacing w:after="0" w:line="260" w:lineRule="exact"/>
        <w:rPr>
          <w:rFonts w:ascii="Times New Roman" w:eastAsia="Times New Roman" w:hAnsi="Times New Roman" w:cs="Times New Roman"/>
          <w:kern w:val="0"/>
          <w:szCs w:val="24"/>
          <w14:ligatures w14:val="none"/>
        </w:rPr>
      </w:pPr>
    </w:p>
    <w:p w14:paraId="6337EC3B" w14:textId="77777777" w:rsidR="00127DF8" w:rsidRPr="00796993" w:rsidRDefault="00127DF8" w:rsidP="00127DF8">
      <w:pPr>
        <w:keepNext/>
        <w:tabs>
          <w:tab w:val="left" w:pos="567"/>
        </w:tabs>
        <w:spacing w:after="0" w:line="260" w:lineRule="exact"/>
        <w:jc w:val="center"/>
        <w:outlineLvl w:val="1"/>
        <w:rPr>
          <w:rFonts w:ascii="Times New Roman" w:eastAsia="Times New Roman" w:hAnsi="Times New Roman" w:cs="Times New Roman"/>
          <w:b/>
          <w:kern w:val="0"/>
          <w:szCs w:val="24"/>
          <w:lang w:eastAsia="x-none"/>
          <w14:ligatures w14:val="none"/>
        </w:rPr>
      </w:pPr>
      <w:r w:rsidRPr="00796993">
        <w:rPr>
          <w:rFonts w:ascii="Times New Roman" w:eastAsia="Times New Roman" w:hAnsi="Times New Roman" w:cs="Times New Roman"/>
          <w:b/>
          <w:bCs/>
          <w:iCs/>
          <w:kern w:val="0"/>
          <w:szCs w:val="28"/>
          <w:lang w:eastAsia="x-none"/>
          <w14:ligatures w14:val="none"/>
        </w:rPr>
        <w:t>A. ŽENKLINIMAS</w:t>
      </w:r>
    </w:p>
    <w:p w14:paraId="736E71C4"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r w:rsidRPr="00796993">
        <w:rPr>
          <w:rFonts w:ascii="Times New Roman" w:eastAsia="Times New Roman" w:hAnsi="Times New Roman" w:cs="Times New Roman"/>
          <w:kern w:val="0"/>
          <w:szCs w:val="24"/>
          <w14:ligatures w14:val="none"/>
        </w:rPr>
        <w:br w:type="page"/>
      </w:r>
    </w:p>
    <w:p w14:paraId="6F0F6057" w14:textId="77777777" w:rsidR="00127DF8" w:rsidRPr="00796993" w:rsidRDefault="00127DF8" w:rsidP="00D84AC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14:ligatures w14:val="none"/>
        </w:rPr>
      </w:pPr>
      <w:r w:rsidRPr="00796993">
        <w:rPr>
          <w:rFonts w:ascii="Times New Roman" w:eastAsia="Times New Roman" w:hAnsi="Times New Roman" w:cs="Times New Roman"/>
          <w:b/>
          <w:kern w:val="0"/>
          <w:szCs w:val="24"/>
          <w14:ligatures w14:val="none"/>
        </w:rPr>
        <w:lastRenderedPageBreak/>
        <w:t>INFORMACIJA ANT IŠORINĖS IR VIDINĖS PAKUOTĖS</w:t>
      </w:r>
    </w:p>
    <w:p w14:paraId="3BEFD86D" w14:textId="77777777" w:rsidR="00127DF8" w:rsidRPr="00796993" w:rsidRDefault="00127DF8" w:rsidP="00D84A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kern w:val="0"/>
          <w:szCs w:val="20"/>
          <w14:ligatures w14:val="none"/>
        </w:rPr>
      </w:pPr>
    </w:p>
    <w:p w14:paraId="7B4E99F2" w14:textId="77777777" w:rsidR="00127DF8" w:rsidRPr="00796993" w:rsidRDefault="00127DF8" w:rsidP="00D84AC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14:ligatures w14:val="none"/>
        </w:rPr>
      </w:pPr>
      <w:r w:rsidRPr="00796993">
        <w:rPr>
          <w:rFonts w:ascii="Times New Roman" w:eastAsia="Times New Roman" w:hAnsi="Times New Roman" w:cs="Times New Roman"/>
          <w:b/>
          <w:noProof/>
          <w:kern w:val="0"/>
          <w:szCs w:val="20"/>
          <w14:ligatures w14:val="none"/>
        </w:rPr>
        <w:t xml:space="preserve">Maišelio ir dėžutės etiketė – visas / </w:t>
      </w:r>
      <w:r w:rsidRPr="00796993">
        <w:rPr>
          <w:rFonts w:ascii="Times New Roman" w:eastAsia="Times New Roman" w:hAnsi="Times New Roman" w:cs="Times New Roman"/>
          <w:b/>
          <w:i/>
          <w:kern w:val="0"/>
          <w:szCs w:val="20"/>
          <w:highlight w:val="lightGray"/>
          <w14:ligatures w14:val="none"/>
        </w:rPr>
        <w:t>sutrumpintas</w:t>
      </w:r>
      <w:r w:rsidRPr="00796993">
        <w:rPr>
          <w:rFonts w:ascii="Times New Roman" w:eastAsia="Times New Roman" w:hAnsi="Times New Roman" w:cs="Times New Roman"/>
          <w:b/>
          <w:noProof/>
          <w:kern w:val="0"/>
          <w:szCs w:val="20"/>
          <w14:ligatures w14:val="none"/>
        </w:rPr>
        <w:t xml:space="preserve"> ES suderintas ženklinimo tekstas</w:t>
      </w:r>
    </w:p>
    <w:p w14:paraId="1174DCA4"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4B413FA4"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21335C09" w14:textId="77777777" w:rsidR="00127DF8" w:rsidRPr="001A7647" w:rsidRDefault="00127DF8" w:rsidP="00D84A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1A7647">
        <w:rPr>
          <w:rFonts w:ascii="Times New Roman" w:eastAsia="Times New Roman" w:hAnsi="Times New Roman" w:cs="Times New Roman"/>
          <w:b/>
          <w:kern w:val="0"/>
          <w:szCs w:val="24"/>
          <w14:ligatures w14:val="none"/>
        </w:rPr>
        <w:t>1.</w:t>
      </w:r>
      <w:r w:rsidRPr="001A7647">
        <w:rPr>
          <w:rFonts w:ascii="Times New Roman" w:eastAsia="Times New Roman" w:hAnsi="Times New Roman" w:cs="Times New Roman"/>
          <w:b/>
          <w:kern w:val="0"/>
          <w:szCs w:val="24"/>
          <w14:ligatures w14:val="none"/>
        </w:rPr>
        <w:tab/>
      </w:r>
      <w:r w:rsidRPr="001A7647">
        <w:rPr>
          <w:rFonts w:ascii="Times New Roman" w:eastAsia="Times New Roman" w:hAnsi="Times New Roman" w:cs="Times New Roman"/>
          <w:b/>
          <w:caps/>
          <w:kern w:val="0"/>
          <w:szCs w:val="24"/>
          <w14:ligatures w14:val="none"/>
        </w:rPr>
        <w:t>VAISTINIO</w:t>
      </w:r>
      <w:r w:rsidRPr="001A7647">
        <w:rPr>
          <w:rFonts w:ascii="Times New Roman" w:eastAsia="Times New Roman" w:hAnsi="Times New Roman" w:cs="Times New Roman"/>
          <w:b/>
          <w:kern w:val="0"/>
          <w:szCs w:val="24"/>
          <w14:ligatures w14:val="none"/>
        </w:rPr>
        <w:t xml:space="preserve"> PREPARATO PAVADINIMAS</w:t>
      </w:r>
    </w:p>
    <w:p w14:paraId="4A5E767F" w14:textId="77777777" w:rsidR="00127DF8" w:rsidRPr="001A7647" w:rsidRDefault="00127DF8" w:rsidP="00D84ACC">
      <w:pPr>
        <w:tabs>
          <w:tab w:val="left" w:pos="567"/>
        </w:tabs>
        <w:spacing w:after="0" w:line="240" w:lineRule="auto"/>
        <w:rPr>
          <w:rFonts w:ascii="Times New Roman" w:eastAsia="Times New Roman" w:hAnsi="Times New Roman" w:cs="Times New Roman"/>
          <w:noProof/>
          <w:kern w:val="0"/>
          <w:szCs w:val="20"/>
          <w14:ligatures w14:val="none"/>
        </w:rPr>
      </w:pPr>
    </w:p>
    <w:p w14:paraId="24F4CCF1" w14:textId="2817AABF" w:rsidR="00127DF8" w:rsidRPr="001A7647" w:rsidRDefault="00127DF8" w:rsidP="00D84ACC">
      <w:pPr>
        <w:tabs>
          <w:tab w:val="left" w:pos="567"/>
        </w:tabs>
        <w:spacing w:after="0" w:line="240" w:lineRule="auto"/>
        <w:rPr>
          <w:rFonts w:ascii="Times New Roman" w:eastAsia="Times New Roman" w:hAnsi="Times New Roman" w:cs="Times New Roman"/>
          <w:noProof/>
          <w:kern w:val="0"/>
          <w:szCs w:val="20"/>
          <w14:ligatures w14:val="none"/>
        </w:rPr>
      </w:pPr>
      <w:r w:rsidRPr="001A7647">
        <w:rPr>
          <w:rFonts w:ascii="Times New Roman" w:eastAsia="Times New Roman" w:hAnsi="Times New Roman" w:cs="Times New Roman"/>
          <w:noProof/>
          <w:kern w:val="0"/>
          <w:szCs w:val="20"/>
          <w14:ligatures w14:val="none"/>
        </w:rPr>
        <w:t>Pedismof Pre infuzinė emulsija</w:t>
      </w:r>
    </w:p>
    <w:p w14:paraId="5E66F51E" w14:textId="77777777" w:rsidR="00127DF8" w:rsidRPr="001A7647" w:rsidRDefault="00127DF8" w:rsidP="00D84ACC">
      <w:pPr>
        <w:spacing w:after="0" w:line="240" w:lineRule="auto"/>
        <w:rPr>
          <w:rFonts w:ascii="Times New Roman" w:eastAsia="Times New Roman" w:hAnsi="Times New Roman" w:cs="Times New Roman"/>
          <w:noProof/>
          <w:kern w:val="0"/>
          <w:szCs w:val="20"/>
          <w14:ligatures w14:val="none"/>
        </w:rPr>
      </w:pPr>
    </w:p>
    <w:p w14:paraId="2ED66940" w14:textId="77777777" w:rsidR="00127DF8" w:rsidRPr="001A7647"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72907E8F" w14:textId="77777777" w:rsidR="00127DF8" w:rsidRPr="001A7647" w:rsidRDefault="00127DF8" w:rsidP="00D84A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14:ligatures w14:val="none"/>
        </w:rPr>
      </w:pPr>
      <w:r w:rsidRPr="001A7647">
        <w:rPr>
          <w:rFonts w:ascii="Times New Roman" w:eastAsia="Times New Roman" w:hAnsi="Times New Roman" w:cs="Times New Roman"/>
          <w:b/>
          <w:kern w:val="0"/>
          <w:szCs w:val="24"/>
          <w14:ligatures w14:val="none"/>
        </w:rPr>
        <w:t>2.</w:t>
      </w:r>
      <w:r w:rsidRPr="001A7647">
        <w:rPr>
          <w:rFonts w:ascii="Times New Roman" w:eastAsia="Times New Roman" w:hAnsi="Times New Roman" w:cs="Times New Roman"/>
          <w:b/>
          <w:kern w:val="0"/>
          <w:szCs w:val="24"/>
          <w14:ligatures w14:val="none"/>
        </w:rPr>
        <w:tab/>
        <w:t>VEIKLIOJI (-IOS) MEDŽIAGA (-OS) IR JOS (-Ų) KIEKIS (-IAI)</w:t>
      </w:r>
    </w:p>
    <w:p w14:paraId="2C542AA3" w14:textId="77777777" w:rsidR="00127DF8" w:rsidRPr="001A7647"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33F47E44" w14:textId="36D26C59" w:rsidR="00127DF8" w:rsidRPr="00003709" w:rsidRDefault="00127DF8" w:rsidP="00D84ACC">
      <w:pPr>
        <w:spacing w:after="0" w:line="240" w:lineRule="auto"/>
        <w:rPr>
          <w:rFonts w:ascii="Times New Roman" w:hAnsi="Times New Roman"/>
          <w:kern w:val="0"/>
          <w:lang w:val="pt-PT"/>
          <w14:ligatures w14:val="none"/>
        </w:rPr>
      </w:pPr>
      <w:r w:rsidRPr="00003709">
        <w:rPr>
          <w:rFonts w:ascii="Times New Roman" w:hAnsi="Times New Roman"/>
          <w:kern w:val="0"/>
          <w:lang w:val="pt-PT"/>
          <w14:ligatures w14:val="none"/>
        </w:rPr>
        <w:t xml:space="preserve">Pedismof Pre 1: Trijų kamerų maišelio (250 ml) sudėtis: </w:t>
      </w:r>
    </w:p>
    <w:p w14:paraId="459CC261" w14:textId="77777777" w:rsidR="00127DF8" w:rsidRPr="00003709" w:rsidRDefault="00127DF8" w:rsidP="00D84ACC">
      <w:pPr>
        <w:autoSpaceDE w:val="0"/>
        <w:autoSpaceDN w:val="0"/>
        <w:adjustRightInd w:val="0"/>
        <w:spacing w:after="0" w:line="240" w:lineRule="auto"/>
        <w:rPr>
          <w:rFonts w:ascii="Times New Roman" w:hAnsi="Times New Roman"/>
          <w:kern w:val="0"/>
          <w:lang w:val="pt-PT"/>
          <w14:ligatures w14:val="none"/>
        </w:rPr>
      </w:pPr>
    </w:p>
    <w:p w14:paraId="29D9EE9D" w14:textId="6E9BB6D0" w:rsidR="00127DF8" w:rsidRPr="00102EB0" w:rsidRDefault="00127DF8" w:rsidP="00D84ACC">
      <w:pPr>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r w:rsidRPr="00003709">
        <w:rPr>
          <w:rFonts w:ascii="Times New Roman" w:hAnsi="Times New Roman"/>
          <w:color w:val="000000"/>
          <w:kern w:val="0"/>
          <w:lang w:val="pt-PT"/>
          <w14:ligatures w14:val="none"/>
        </w:rPr>
        <w:t xml:space="preserve">1. </w:t>
      </w:r>
      <w:r w:rsidR="00375AA4" w:rsidRPr="001923EE">
        <w:rPr>
          <w:rFonts w:ascii="Times New Roman" w:eastAsia="Times New Roman" w:hAnsi="Times New Roman" w:cs="Times New Roman"/>
          <w:color w:val="000000"/>
          <w:kern w:val="0"/>
          <w:lang w:eastAsia="sv-SE"/>
          <w14:ligatures w14:val="none"/>
        </w:rPr>
        <w:t>21,6 %</w:t>
      </w:r>
      <w:r w:rsidR="00375AA4">
        <w:rPr>
          <w:rFonts w:ascii="Times New Roman" w:eastAsia="Times New Roman" w:hAnsi="Times New Roman" w:cs="Times New Roman"/>
          <w:color w:val="000000"/>
          <w:kern w:val="0"/>
          <w:lang w:eastAsia="sv-SE"/>
          <w14:ligatures w14:val="none"/>
        </w:rPr>
        <w:t xml:space="preserve"> g</w:t>
      </w:r>
      <w:r w:rsidRPr="00102EB0">
        <w:rPr>
          <w:rFonts w:ascii="Times New Roman" w:eastAsia="Times New Roman" w:hAnsi="Times New Roman" w:cs="Times New Roman"/>
          <w:color w:val="000000"/>
          <w:kern w:val="0"/>
          <w:lang w:eastAsia="sv-SE"/>
          <w14:ligatures w14:val="none"/>
        </w:rPr>
        <w:t xml:space="preserve">liukozė: gliukozė </w:t>
      </w:r>
      <w:proofErr w:type="spellStart"/>
      <w:r w:rsidRPr="00102EB0">
        <w:rPr>
          <w:rFonts w:ascii="Times New Roman" w:eastAsia="Times New Roman" w:hAnsi="Times New Roman" w:cs="Times New Roman"/>
          <w:color w:val="000000"/>
          <w:kern w:val="0"/>
          <w:lang w:eastAsia="sv-SE"/>
          <w14:ligatures w14:val="none"/>
        </w:rPr>
        <w:t>monohidratas</w:t>
      </w:r>
      <w:proofErr w:type="spellEnd"/>
      <w:r w:rsidRPr="00102EB0">
        <w:rPr>
          <w:rFonts w:ascii="Times New Roman" w:eastAsia="Times New Roman" w:hAnsi="Times New Roman" w:cs="Times New Roman"/>
          <w:color w:val="000000"/>
          <w:kern w:val="0"/>
          <w:lang w:eastAsia="sv-SE"/>
          <w14:ligatures w14:val="none"/>
        </w:rPr>
        <w:t xml:space="preserve">, </w:t>
      </w:r>
      <w:r w:rsidRPr="00102EB0">
        <w:rPr>
          <w:rFonts w:ascii="Times New Roman" w:eastAsia="Times New Roman" w:hAnsi="Times New Roman" w:cs="Times New Roman"/>
          <w:i/>
          <w:iCs/>
          <w:color w:val="000000"/>
          <w:kern w:val="0"/>
          <w:lang w:eastAsia="sv-SE"/>
          <w14:ligatures w14:val="none"/>
        </w:rPr>
        <w:t>atitinka</w:t>
      </w:r>
      <w:r w:rsidR="00375AA4" w:rsidRPr="00102EB0">
        <w:rPr>
          <w:rFonts w:ascii="Times New Roman" w:eastAsia="Times New Roman" w:hAnsi="Times New Roman" w:cs="Times New Roman"/>
          <w:i/>
          <w:iCs/>
          <w:color w:val="000000"/>
          <w:kern w:val="0"/>
          <w:lang w:eastAsia="sv-SE"/>
          <w14:ligatures w14:val="none"/>
        </w:rPr>
        <w:t>ntis</w:t>
      </w:r>
      <w:r w:rsidRPr="00102EB0">
        <w:rPr>
          <w:rFonts w:ascii="Times New Roman" w:eastAsia="Times New Roman" w:hAnsi="Times New Roman" w:cs="Times New Roman"/>
          <w:i/>
          <w:iCs/>
          <w:color w:val="000000"/>
          <w:kern w:val="0"/>
          <w:lang w:eastAsia="sv-SE"/>
          <w14:ligatures w14:val="none"/>
        </w:rPr>
        <w:t xml:space="preserve"> </w:t>
      </w:r>
      <w:r w:rsidRPr="00102EB0">
        <w:rPr>
          <w:rFonts w:ascii="Times New Roman" w:eastAsia="Times New Roman" w:hAnsi="Times New Roman" w:cs="Times New Roman"/>
          <w:color w:val="000000"/>
          <w:kern w:val="0"/>
          <w:lang w:eastAsia="sv-SE"/>
          <w14:ligatures w14:val="none"/>
        </w:rPr>
        <w:t>26,8 g gliukozės.</w:t>
      </w:r>
    </w:p>
    <w:p w14:paraId="28A3BBAD" w14:textId="77777777" w:rsidR="00127DF8" w:rsidRPr="00102EB0" w:rsidRDefault="00127DF8" w:rsidP="00D84ACC">
      <w:pPr>
        <w:autoSpaceDE w:val="0"/>
        <w:autoSpaceDN w:val="0"/>
        <w:adjustRightInd w:val="0"/>
        <w:spacing w:after="0" w:line="240" w:lineRule="auto"/>
        <w:rPr>
          <w:rFonts w:ascii="Times New Roman" w:eastAsia="Times New Roman" w:hAnsi="Times New Roman" w:cs="Times New Roman"/>
          <w:color w:val="000000"/>
          <w:kern w:val="0"/>
          <w:sz w:val="16"/>
          <w:szCs w:val="16"/>
          <w:lang w:eastAsia="sv-SE"/>
          <w14:ligatures w14:val="none"/>
        </w:rPr>
      </w:pPr>
    </w:p>
    <w:p w14:paraId="2C63AFFE" w14:textId="2E4A4903" w:rsidR="00127DF8" w:rsidRPr="00102EB0" w:rsidRDefault="00127DF8" w:rsidP="00D84ACC">
      <w:pPr>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r w:rsidRPr="00102EB0">
        <w:rPr>
          <w:rFonts w:ascii="Times New Roman" w:eastAsia="Times New Roman" w:hAnsi="Times New Roman" w:cs="Times New Roman"/>
          <w:color w:val="000000"/>
          <w:kern w:val="0"/>
          <w:lang w:eastAsia="sv-SE"/>
          <w14:ligatures w14:val="none"/>
        </w:rPr>
        <w:t xml:space="preserve">2. </w:t>
      </w:r>
      <w:r w:rsidR="00375AA4" w:rsidRPr="00AA1E18">
        <w:rPr>
          <w:rFonts w:ascii="Times New Roman" w:eastAsia="Times New Roman" w:hAnsi="Times New Roman" w:cs="Times New Roman"/>
          <w:color w:val="000000"/>
          <w:kern w:val="0"/>
          <w:lang w:eastAsia="sv-SE"/>
          <w14:ligatures w14:val="none"/>
        </w:rPr>
        <w:t xml:space="preserve">6,5 % </w:t>
      </w:r>
      <w:r w:rsidR="00375AA4">
        <w:rPr>
          <w:rFonts w:ascii="Times New Roman" w:eastAsia="Times New Roman" w:hAnsi="Times New Roman" w:cs="Times New Roman"/>
          <w:color w:val="000000"/>
          <w:kern w:val="0"/>
          <w:lang w:eastAsia="sv-SE"/>
          <w14:ligatures w14:val="none"/>
        </w:rPr>
        <w:t>a</w:t>
      </w:r>
      <w:r w:rsidRPr="00102EB0">
        <w:rPr>
          <w:rFonts w:ascii="Times New Roman" w:eastAsia="Times New Roman" w:hAnsi="Times New Roman" w:cs="Times New Roman"/>
          <w:color w:val="000000"/>
          <w:kern w:val="0"/>
          <w:lang w:eastAsia="sv-SE"/>
          <w14:ligatures w14:val="none"/>
        </w:rPr>
        <w:t xml:space="preserve">minorūgštys be elektrolitų: 0,68 g </w:t>
      </w:r>
      <w:proofErr w:type="spellStart"/>
      <w:r w:rsidRPr="00102EB0">
        <w:rPr>
          <w:rFonts w:ascii="Times New Roman" w:eastAsia="Times New Roman" w:hAnsi="Times New Roman" w:cs="Times New Roman"/>
          <w:color w:val="000000"/>
          <w:kern w:val="0"/>
          <w:lang w:eastAsia="sv-SE"/>
          <w14:ligatures w14:val="none"/>
        </w:rPr>
        <w:t>alanino</w:t>
      </w:r>
      <w:proofErr w:type="spellEnd"/>
      <w:r w:rsidRPr="00102EB0">
        <w:rPr>
          <w:rFonts w:ascii="Times New Roman" w:eastAsia="Times New Roman" w:hAnsi="Times New Roman" w:cs="Times New Roman"/>
          <w:color w:val="000000"/>
          <w:kern w:val="0"/>
          <w:lang w:eastAsia="sv-SE"/>
          <w14:ligatures w14:val="none"/>
        </w:rPr>
        <w:t xml:space="preserve">, 0,44 g </w:t>
      </w:r>
      <w:proofErr w:type="spellStart"/>
      <w:r w:rsidRPr="00102EB0">
        <w:rPr>
          <w:rFonts w:ascii="Times New Roman" w:eastAsia="Times New Roman" w:hAnsi="Times New Roman" w:cs="Times New Roman"/>
          <w:color w:val="000000"/>
          <w:kern w:val="0"/>
          <w:lang w:eastAsia="sv-SE"/>
          <w14:ligatures w14:val="none"/>
        </w:rPr>
        <w:t>arginino</w:t>
      </w:r>
      <w:proofErr w:type="spellEnd"/>
      <w:r w:rsidRPr="00102EB0">
        <w:rPr>
          <w:rFonts w:ascii="Times New Roman" w:eastAsia="Times New Roman" w:hAnsi="Times New Roman" w:cs="Times New Roman"/>
          <w:color w:val="000000"/>
          <w:kern w:val="0"/>
          <w:lang w:eastAsia="sv-SE"/>
          <w14:ligatures w14:val="none"/>
        </w:rPr>
        <w:t xml:space="preserve">, 0,44 g </w:t>
      </w:r>
      <w:proofErr w:type="spellStart"/>
      <w:r w:rsidRPr="00102EB0">
        <w:rPr>
          <w:rFonts w:ascii="Times New Roman" w:eastAsia="Times New Roman" w:hAnsi="Times New Roman" w:cs="Times New Roman"/>
          <w:color w:val="000000"/>
          <w:kern w:val="0"/>
          <w:lang w:eastAsia="sv-SE"/>
          <w14:ligatures w14:val="none"/>
        </w:rPr>
        <w:t>asparto</w:t>
      </w:r>
      <w:proofErr w:type="spellEnd"/>
      <w:r w:rsidRPr="00102EB0">
        <w:rPr>
          <w:rFonts w:ascii="Times New Roman" w:eastAsia="Times New Roman" w:hAnsi="Times New Roman" w:cs="Times New Roman"/>
          <w:color w:val="000000"/>
          <w:kern w:val="0"/>
          <w:lang w:eastAsia="sv-SE"/>
          <w14:ligatures w14:val="none"/>
        </w:rPr>
        <w:t xml:space="preserve"> rūgšties, 0,11 g </w:t>
      </w:r>
      <w:proofErr w:type="spellStart"/>
      <w:r w:rsidRPr="00102EB0">
        <w:rPr>
          <w:rFonts w:ascii="Times New Roman" w:eastAsia="Times New Roman" w:hAnsi="Times New Roman" w:cs="Times New Roman"/>
          <w:color w:val="000000"/>
          <w:kern w:val="0"/>
          <w:lang w:eastAsia="sv-SE"/>
          <w14:ligatures w14:val="none"/>
        </w:rPr>
        <w:t>cisteino</w:t>
      </w:r>
      <w:proofErr w:type="spellEnd"/>
      <w:r w:rsidRPr="00102EB0">
        <w:rPr>
          <w:rFonts w:ascii="Times New Roman" w:eastAsia="Times New Roman" w:hAnsi="Times New Roman" w:cs="Times New Roman"/>
          <w:color w:val="000000"/>
          <w:kern w:val="0"/>
          <w:lang w:eastAsia="sv-SE"/>
          <w14:ligatures w14:val="none"/>
        </w:rPr>
        <w:t xml:space="preserve">, 0,77 g </w:t>
      </w:r>
      <w:proofErr w:type="spellStart"/>
      <w:r w:rsidRPr="00102EB0">
        <w:rPr>
          <w:rFonts w:ascii="Times New Roman" w:eastAsia="Times New Roman" w:hAnsi="Times New Roman" w:cs="Times New Roman"/>
          <w:color w:val="000000"/>
          <w:kern w:val="0"/>
          <w:lang w:eastAsia="sv-SE"/>
          <w14:ligatures w14:val="none"/>
        </w:rPr>
        <w:t>glutamo</w:t>
      </w:r>
      <w:proofErr w:type="spellEnd"/>
      <w:r w:rsidRPr="00102EB0">
        <w:rPr>
          <w:rFonts w:ascii="Times New Roman" w:eastAsia="Times New Roman" w:hAnsi="Times New Roman" w:cs="Times New Roman"/>
          <w:color w:val="000000"/>
          <w:kern w:val="0"/>
          <w:lang w:eastAsia="sv-SE"/>
          <w14:ligatures w14:val="none"/>
        </w:rPr>
        <w:t xml:space="preserve"> rūgšties, 0,23 g glicino, 0,23 g </w:t>
      </w:r>
      <w:proofErr w:type="spellStart"/>
      <w:r w:rsidRPr="00102EB0">
        <w:rPr>
          <w:rFonts w:ascii="Times New Roman" w:eastAsia="Times New Roman" w:hAnsi="Times New Roman" w:cs="Times New Roman"/>
          <w:color w:val="000000"/>
          <w:kern w:val="0"/>
          <w:lang w:eastAsia="sv-SE"/>
          <w14:ligatures w14:val="none"/>
        </w:rPr>
        <w:t>histidino</w:t>
      </w:r>
      <w:proofErr w:type="spellEnd"/>
      <w:r w:rsidRPr="00102EB0">
        <w:rPr>
          <w:rFonts w:ascii="Times New Roman" w:eastAsia="Times New Roman" w:hAnsi="Times New Roman" w:cs="Times New Roman"/>
          <w:color w:val="000000"/>
          <w:kern w:val="0"/>
          <w:lang w:eastAsia="sv-SE"/>
          <w14:ligatures w14:val="none"/>
        </w:rPr>
        <w:t xml:space="preserve">, 0,34 g </w:t>
      </w:r>
      <w:proofErr w:type="spellStart"/>
      <w:r w:rsidRPr="00102EB0">
        <w:rPr>
          <w:rFonts w:ascii="Times New Roman" w:eastAsia="Times New Roman" w:hAnsi="Times New Roman" w:cs="Times New Roman"/>
          <w:color w:val="000000"/>
          <w:kern w:val="0"/>
          <w:lang w:eastAsia="sv-SE"/>
          <w14:ligatures w14:val="none"/>
        </w:rPr>
        <w:t>izoleucino</w:t>
      </w:r>
      <w:proofErr w:type="spellEnd"/>
      <w:r w:rsidRPr="00102EB0">
        <w:rPr>
          <w:rFonts w:ascii="Times New Roman" w:eastAsia="Times New Roman" w:hAnsi="Times New Roman" w:cs="Times New Roman"/>
          <w:color w:val="000000"/>
          <w:kern w:val="0"/>
          <w:lang w:eastAsia="sv-SE"/>
          <w14:ligatures w14:val="none"/>
        </w:rPr>
        <w:t xml:space="preserve">, 0,76 g </w:t>
      </w:r>
      <w:proofErr w:type="spellStart"/>
      <w:r w:rsidRPr="00102EB0">
        <w:rPr>
          <w:rFonts w:ascii="Times New Roman" w:eastAsia="Times New Roman" w:hAnsi="Times New Roman" w:cs="Times New Roman"/>
          <w:color w:val="000000"/>
          <w:kern w:val="0"/>
          <w:lang w:eastAsia="sv-SE"/>
          <w14:ligatures w14:val="none"/>
        </w:rPr>
        <w:t>leucino</w:t>
      </w:r>
      <w:proofErr w:type="spellEnd"/>
      <w:r w:rsidRPr="00102EB0">
        <w:rPr>
          <w:rFonts w:ascii="Times New Roman" w:eastAsia="Times New Roman" w:hAnsi="Times New Roman" w:cs="Times New Roman"/>
          <w:color w:val="000000"/>
          <w:kern w:val="0"/>
          <w:lang w:eastAsia="sv-SE"/>
          <w14:ligatures w14:val="none"/>
        </w:rPr>
        <w:t>, lizin</w:t>
      </w:r>
      <w:r w:rsidR="00375AA4">
        <w:rPr>
          <w:rFonts w:ascii="Times New Roman" w:eastAsia="Times New Roman" w:hAnsi="Times New Roman" w:cs="Times New Roman"/>
          <w:color w:val="000000"/>
          <w:kern w:val="0"/>
          <w:lang w:eastAsia="sv-SE"/>
          <w14:ligatures w14:val="none"/>
        </w:rPr>
        <w:t>as</w:t>
      </w:r>
      <w:r w:rsidRPr="00102EB0">
        <w:rPr>
          <w:rFonts w:ascii="Times New Roman" w:eastAsia="Times New Roman" w:hAnsi="Times New Roman" w:cs="Times New Roman"/>
          <w:color w:val="000000"/>
          <w:kern w:val="0"/>
          <w:lang w:eastAsia="sv-SE"/>
          <w14:ligatures w14:val="none"/>
        </w:rPr>
        <w:t xml:space="preserve"> </w:t>
      </w:r>
      <w:proofErr w:type="spellStart"/>
      <w:r w:rsidRPr="00102EB0">
        <w:rPr>
          <w:rFonts w:ascii="Times New Roman" w:eastAsia="Times New Roman" w:hAnsi="Times New Roman" w:cs="Times New Roman"/>
          <w:color w:val="000000"/>
          <w:kern w:val="0"/>
          <w:lang w:eastAsia="sv-SE"/>
          <w14:ligatures w14:val="none"/>
        </w:rPr>
        <w:t>monohidrat</w:t>
      </w:r>
      <w:r w:rsidR="00375AA4">
        <w:rPr>
          <w:rFonts w:ascii="Times New Roman" w:eastAsia="Times New Roman" w:hAnsi="Times New Roman" w:cs="Times New Roman"/>
          <w:color w:val="000000"/>
          <w:kern w:val="0"/>
          <w:lang w:eastAsia="sv-SE"/>
          <w14:ligatures w14:val="none"/>
        </w:rPr>
        <w:t>as</w:t>
      </w:r>
      <w:proofErr w:type="spellEnd"/>
      <w:r w:rsidRPr="00102EB0">
        <w:rPr>
          <w:rFonts w:ascii="Times New Roman" w:eastAsia="Times New Roman" w:hAnsi="Times New Roman" w:cs="Times New Roman"/>
          <w:color w:val="000000"/>
          <w:kern w:val="0"/>
          <w:lang w:eastAsia="sv-SE"/>
          <w14:ligatures w14:val="none"/>
        </w:rPr>
        <w:t xml:space="preserve">, </w:t>
      </w:r>
      <w:r w:rsidRPr="00102EB0">
        <w:rPr>
          <w:rFonts w:ascii="Times New Roman" w:eastAsia="Times New Roman" w:hAnsi="Times New Roman" w:cs="Times New Roman"/>
          <w:i/>
          <w:iCs/>
          <w:color w:val="000000"/>
          <w:kern w:val="0"/>
          <w:lang w:eastAsia="sv-SE"/>
          <w14:ligatures w14:val="none"/>
        </w:rPr>
        <w:t>atitinka</w:t>
      </w:r>
      <w:r w:rsidR="00375AA4">
        <w:rPr>
          <w:rFonts w:ascii="Times New Roman" w:eastAsia="Times New Roman" w:hAnsi="Times New Roman" w:cs="Times New Roman"/>
          <w:i/>
          <w:iCs/>
          <w:color w:val="000000"/>
          <w:kern w:val="0"/>
          <w:lang w:eastAsia="sv-SE"/>
          <w14:ligatures w14:val="none"/>
        </w:rPr>
        <w:t>ntis</w:t>
      </w:r>
      <w:r w:rsidRPr="00102EB0">
        <w:rPr>
          <w:rFonts w:ascii="Times New Roman" w:eastAsia="Times New Roman" w:hAnsi="Times New Roman" w:cs="Times New Roman"/>
          <w:color w:val="000000"/>
          <w:kern w:val="0"/>
          <w:lang w:eastAsia="sv-SE"/>
          <w14:ligatures w14:val="none"/>
        </w:rPr>
        <w:t xml:space="preserve"> 0,6 g lizino, 0,14 g </w:t>
      </w:r>
      <w:proofErr w:type="spellStart"/>
      <w:r w:rsidRPr="00102EB0">
        <w:rPr>
          <w:rFonts w:ascii="Times New Roman" w:eastAsia="Times New Roman" w:hAnsi="Times New Roman" w:cs="Times New Roman"/>
          <w:color w:val="000000"/>
          <w:kern w:val="0"/>
          <w:lang w:eastAsia="sv-SE"/>
          <w14:ligatures w14:val="none"/>
        </w:rPr>
        <w:t>metionino</w:t>
      </w:r>
      <w:proofErr w:type="spellEnd"/>
      <w:r w:rsidRPr="00102EB0">
        <w:rPr>
          <w:rFonts w:ascii="Times New Roman" w:eastAsia="Times New Roman" w:hAnsi="Times New Roman" w:cs="Times New Roman"/>
          <w:color w:val="000000"/>
          <w:kern w:val="0"/>
          <w:lang w:eastAsia="sv-SE"/>
          <w14:ligatures w14:val="none"/>
        </w:rPr>
        <w:t xml:space="preserve">, 0,29 g </w:t>
      </w:r>
      <w:proofErr w:type="spellStart"/>
      <w:r w:rsidRPr="00102EB0">
        <w:rPr>
          <w:rFonts w:ascii="Times New Roman" w:eastAsia="Times New Roman" w:hAnsi="Times New Roman" w:cs="Times New Roman"/>
          <w:color w:val="000000"/>
          <w:kern w:val="0"/>
          <w:lang w:eastAsia="sv-SE"/>
          <w14:ligatures w14:val="none"/>
        </w:rPr>
        <w:t>fenilalanino</w:t>
      </w:r>
      <w:proofErr w:type="spellEnd"/>
      <w:r w:rsidRPr="00102EB0">
        <w:rPr>
          <w:rFonts w:ascii="Times New Roman" w:eastAsia="Times New Roman" w:hAnsi="Times New Roman" w:cs="Times New Roman"/>
          <w:color w:val="000000"/>
          <w:kern w:val="0"/>
          <w:lang w:eastAsia="sv-SE"/>
          <w14:ligatures w14:val="none"/>
        </w:rPr>
        <w:t xml:space="preserve">, 0,61 g </w:t>
      </w:r>
      <w:proofErr w:type="spellStart"/>
      <w:r w:rsidRPr="00102EB0">
        <w:rPr>
          <w:rFonts w:ascii="Times New Roman" w:eastAsia="Times New Roman" w:hAnsi="Times New Roman" w:cs="Times New Roman"/>
          <w:color w:val="000000"/>
          <w:kern w:val="0"/>
          <w:lang w:eastAsia="sv-SE"/>
          <w14:ligatures w14:val="none"/>
        </w:rPr>
        <w:t>prolino</w:t>
      </w:r>
      <w:proofErr w:type="spellEnd"/>
      <w:r w:rsidRPr="00102EB0">
        <w:rPr>
          <w:rFonts w:ascii="Times New Roman" w:eastAsia="Times New Roman" w:hAnsi="Times New Roman" w:cs="Times New Roman"/>
          <w:color w:val="000000"/>
          <w:kern w:val="0"/>
          <w:lang w:eastAsia="sv-SE"/>
          <w14:ligatures w14:val="none"/>
        </w:rPr>
        <w:t xml:space="preserve">, 0,41 g </w:t>
      </w:r>
      <w:proofErr w:type="spellStart"/>
      <w:r w:rsidRPr="00102EB0">
        <w:rPr>
          <w:rFonts w:ascii="Times New Roman" w:eastAsia="Times New Roman" w:hAnsi="Times New Roman" w:cs="Times New Roman"/>
          <w:color w:val="000000"/>
          <w:kern w:val="0"/>
          <w:lang w:eastAsia="sv-SE"/>
          <w14:ligatures w14:val="none"/>
        </w:rPr>
        <w:t>serino</w:t>
      </w:r>
      <w:proofErr w:type="spellEnd"/>
      <w:r w:rsidRPr="00102EB0">
        <w:rPr>
          <w:rFonts w:ascii="Times New Roman" w:eastAsia="Times New Roman" w:hAnsi="Times New Roman" w:cs="Times New Roman"/>
          <w:color w:val="000000"/>
          <w:kern w:val="0"/>
          <w:lang w:eastAsia="sv-SE"/>
          <w14:ligatures w14:val="none"/>
        </w:rPr>
        <w:t xml:space="preserve">, 0,033 g taurino, 0,39 g </w:t>
      </w:r>
      <w:proofErr w:type="spellStart"/>
      <w:r w:rsidRPr="00102EB0">
        <w:rPr>
          <w:rFonts w:ascii="Times New Roman" w:eastAsia="Times New Roman" w:hAnsi="Times New Roman" w:cs="Times New Roman"/>
          <w:color w:val="000000"/>
          <w:kern w:val="0"/>
          <w:lang w:eastAsia="sv-SE"/>
          <w14:ligatures w14:val="none"/>
        </w:rPr>
        <w:t>treonino</w:t>
      </w:r>
      <w:proofErr w:type="spellEnd"/>
      <w:r w:rsidRPr="00102EB0">
        <w:rPr>
          <w:rFonts w:ascii="Times New Roman" w:eastAsia="Times New Roman" w:hAnsi="Times New Roman" w:cs="Times New Roman"/>
          <w:color w:val="000000"/>
          <w:kern w:val="0"/>
          <w:lang w:eastAsia="sv-SE"/>
          <w14:ligatures w14:val="none"/>
        </w:rPr>
        <w:t>, 0,15</w:t>
      </w:r>
      <w:r w:rsidRPr="00102EB0">
        <w:rPr>
          <w:rFonts w:ascii="Times New Roman" w:eastAsia="Times New Roman" w:hAnsi="Times New Roman" w:cs="Times New Roman"/>
          <w:kern w:val="0"/>
          <w:szCs w:val="20"/>
          <w14:ligatures w14:val="none"/>
        </w:rPr>
        <w:t> </w:t>
      </w:r>
      <w:r w:rsidRPr="00102EB0">
        <w:rPr>
          <w:rFonts w:ascii="Times New Roman" w:eastAsia="Times New Roman" w:hAnsi="Times New Roman" w:cs="Times New Roman"/>
          <w:color w:val="000000"/>
          <w:kern w:val="0"/>
          <w:lang w:eastAsia="sv-SE"/>
          <w14:ligatures w14:val="none"/>
        </w:rPr>
        <w:t xml:space="preserve">g </w:t>
      </w:r>
      <w:proofErr w:type="spellStart"/>
      <w:r w:rsidRPr="00102EB0">
        <w:rPr>
          <w:rFonts w:ascii="Times New Roman" w:eastAsia="Times New Roman" w:hAnsi="Times New Roman" w:cs="Times New Roman"/>
          <w:color w:val="000000"/>
          <w:kern w:val="0"/>
          <w:lang w:eastAsia="sv-SE"/>
          <w14:ligatures w14:val="none"/>
        </w:rPr>
        <w:t>triptofano</w:t>
      </w:r>
      <w:proofErr w:type="spellEnd"/>
      <w:r w:rsidRPr="00102EB0">
        <w:rPr>
          <w:rFonts w:ascii="Times New Roman" w:eastAsia="Times New Roman" w:hAnsi="Times New Roman" w:cs="Times New Roman"/>
          <w:color w:val="000000"/>
          <w:kern w:val="0"/>
          <w:lang w:eastAsia="sv-SE"/>
          <w14:ligatures w14:val="none"/>
        </w:rPr>
        <w:t xml:space="preserve">, 0,054 g </w:t>
      </w:r>
      <w:proofErr w:type="spellStart"/>
      <w:r w:rsidRPr="00102EB0">
        <w:rPr>
          <w:rFonts w:ascii="Times New Roman" w:eastAsia="Times New Roman" w:hAnsi="Times New Roman" w:cs="Times New Roman"/>
          <w:color w:val="000000"/>
          <w:kern w:val="0"/>
          <w:lang w:eastAsia="sv-SE"/>
          <w14:ligatures w14:val="none"/>
        </w:rPr>
        <w:t>tirozino</w:t>
      </w:r>
      <w:proofErr w:type="spellEnd"/>
      <w:r w:rsidRPr="00102EB0">
        <w:rPr>
          <w:rFonts w:ascii="Times New Roman" w:eastAsia="Times New Roman" w:hAnsi="Times New Roman" w:cs="Times New Roman"/>
          <w:color w:val="000000"/>
          <w:kern w:val="0"/>
          <w:lang w:eastAsia="sv-SE"/>
          <w14:ligatures w14:val="none"/>
        </w:rPr>
        <w:t xml:space="preserve">, 0,39 g </w:t>
      </w:r>
      <w:proofErr w:type="spellStart"/>
      <w:r w:rsidRPr="00102EB0">
        <w:rPr>
          <w:rFonts w:ascii="Times New Roman" w:eastAsia="Times New Roman" w:hAnsi="Times New Roman" w:cs="Times New Roman"/>
          <w:color w:val="000000"/>
          <w:kern w:val="0"/>
          <w:lang w:eastAsia="sv-SE"/>
          <w14:ligatures w14:val="none"/>
        </w:rPr>
        <w:t>valino</w:t>
      </w:r>
      <w:proofErr w:type="spellEnd"/>
      <w:r w:rsidRPr="00102EB0">
        <w:rPr>
          <w:rFonts w:ascii="Times New Roman" w:eastAsia="Times New Roman" w:hAnsi="Times New Roman" w:cs="Times New Roman"/>
          <w:color w:val="000000"/>
          <w:kern w:val="0"/>
          <w:lang w:eastAsia="sv-SE"/>
          <w14:ligatures w14:val="none"/>
        </w:rPr>
        <w:t>.</w:t>
      </w:r>
    </w:p>
    <w:p w14:paraId="07637C71" w14:textId="77777777" w:rsidR="00127DF8" w:rsidRPr="00102EB0" w:rsidRDefault="00127DF8" w:rsidP="00D84ACC">
      <w:pPr>
        <w:autoSpaceDE w:val="0"/>
        <w:autoSpaceDN w:val="0"/>
        <w:adjustRightInd w:val="0"/>
        <w:spacing w:after="0" w:line="240" w:lineRule="auto"/>
        <w:rPr>
          <w:rFonts w:ascii="Times New Roman" w:eastAsia="Times New Roman" w:hAnsi="Times New Roman" w:cs="Times New Roman"/>
          <w:color w:val="000000"/>
          <w:kern w:val="0"/>
          <w:sz w:val="16"/>
          <w:szCs w:val="16"/>
          <w:lang w:eastAsia="sv-SE"/>
          <w14:ligatures w14:val="none"/>
        </w:rPr>
      </w:pPr>
    </w:p>
    <w:p w14:paraId="0EA9B460" w14:textId="1FC4E7B2" w:rsidR="00127DF8" w:rsidRPr="00102EB0" w:rsidRDefault="00127DF8" w:rsidP="00D84ACC">
      <w:pPr>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r w:rsidRPr="00102EB0">
        <w:rPr>
          <w:rFonts w:ascii="Times New Roman" w:eastAsia="Times New Roman" w:hAnsi="Times New Roman" w:cs="Times New Roman"/>
          <w:color w:val="000000"/>
          <w:kern w:val="0"/>
          <w:lang w:eastAsia="sv-SE"/>
          <w14:ligatures w14:val="none"/>
        </w:rPr>
        <w:t xml:space="preserve">3. </w:t>
      </w:r>
      <w:r w:rsidR="00375AA4" w:rsidRPr="006729AF">
        <w:rPr>
          <w:rFonts w:ascii="Times New Roman" w:eastAsia="Times New Roman" w:hAnsi="Times New Roman" w:cs="Times New Roman"/>
          <w:color w:val="000000"/>
          <w:kern w:val="0"/>
          <w:lang w:eastAsia="sv-SE"/>
          <w14:ligatures w14:val="none"/>
        </w:rPr>
        <w:t xml:space="preserve">20 % </w:t>
      </w:r>
      <w:r w:rsidR="00375AA4">
        <w:rPr>
          <w:rFonts w:ascii="Times New Roman" w:eastAsia="Times New Roman" w:hAnsi="Times New Roman" w:cs="Times New Roman"/>
          <w:color w:val="000000"/>
          <w:kern w:val="0"/>
          <w:lang w:eastAsia="sv-SE"/>
          <w14:ligatures w14:val="none"/>
        </w:rPr>
        <w:t>l</w:t>
      </w:r>
      <w:r w:rsidRPr="00102EB0">
        <w:rPr>
          <w:rFonts w:ascii="Times New Roman" w:eastAsia="Times New Roman" w:hAnsi="Times New Roman" w:cs="Times New Roman"/>
          <w:color w:val="000000"/>
          <w:kern w:val="0"/>
          <w:lang w:eastAsia="sv-SE"/>
          <w14:ligatures w14:val="none"/>
        </w:rPr>
        <w:t xml:space="preserve">ipidų emulsija </w:t>
      </w:r>
      <w:proofErr w:type="spellStart"/>
      <w:r w:rsidRPr="00102EB0">
        <w:rPr>
          <w:rFonts w:ascii="Times New Roman" w:eastAsia="Times New Roman" w:hAnsi="Times New Roman" w:cs="Times New Roman"/>
          <w:color w:val="000000"/>
          <w:kern w:val="0"/>
          <w:lang w:eastAsia="sv-SE"/>
          <w14:ligatures w14:val="none"/>
        </w:rPr>
        <w:t>SMOFlipid</w:t>
      </w:r>
      <w:proofErr w:type="spellEnd"/>
      <w:r w:rsidRPr="00102EB0">
        <w:rPr>
          <w:rFonts w:ascii="Times New Roman" w:eastAsia="Times New Roman" w:hAnsi="Times New Roman" w:cs="Times New Roman"/>
          <w:color w:val="000000"/>
          <w:kern w:val="0"/>
          <w:lang w:eastAsia="sv-SE"/>
          <w14:ligatures w14:val="none"/>
        </w:rPr>
        <w:t>: 1,1 g rafinuoto sojų aliejaus, 1,1 g vidutinės grandinės trigliceridų, 0,89 g rafinuoto alyvuogių aliejaus, 0,54 g praturtintų omega-3 rūgštimis žuvų taukų.</w:t>
      </w:r>
    </w:p>
    <w:p w14:paraId="1F7978A1" w14:textId="77777777" w:rsidR="00127DF8" w:rsidRPr="00102EB0" w:rsidRDefault="00127DF8" w:rsidP="00D84ACC">
      <w:pPr>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p>
    <w:p w14:paraId="12158358" w14:textId="77777777" w:rsidR="00127DF8" w:rsidRPr="00102EB0" w:rsidRDefault="00127DF8" w:rsidP="00D84ACC">
      <w:pPr>
        <w:autoSpaceDE w:val="0"/>
        <w:autoSpaceDN w:val="0"/>
        <w:adjustRightInd w:val="0"/>
        <w:spacing w:after="0" w:line="240" w:lineRule="auto"/>
        <w:rPr>
          <w:rFonts w:ascii="Times New Roman" w:eastAsia="Times New Roman" w:hAnsi="Times New Roman" w:cs="Times New Roman"/>
          <w:i/>
          <w:iCs/>
          <w:color w:val="000000"/>
          <w:kern w:val="0"/>
          <w:lang w:eastAsia="sv-SE"/>
          <w14:ligatures w14:val="none"/>
        </w:rPr>
      </w:pPr>
      <w:r w:rsidRPr="00102EB0">
        <w:rPr>
          <w:rFonts w:ascii="Times New Roman" w:eastAsia="Times New Roman" w:hAnsi="Times New Roman" w:cs="Times New Roman"/>
          <w:i/>
          <w:iCs/>
          <w:color w:val="000000"/>
          <w:kern w:val="0"/>
          <w:lang w:eastAsia="sv-SE"/>
          <w14:ligatures w14:val="none"/>
        </w:rPr>
        <w:t>100 ml galutinio mišinio sudėtis:</w:t>
      </w:r>
    </w:p>
    <w:p w14:paraId="5E5C8C0D" w14:textId="77777777" w:rsidR="00127DF8" w:rsidRPr="00102EB0" w:rsidRDefault="00127DF8" w:rsidP="00D84ACC">
      <w:pPr>
        <w:tabs>
          <w:tab w:val="left" w:pos="567"/>
          <w:tab w:val="center" w:pos="4153"/>
          <w:tab w:val="right" w:pos="8306"/>
        </w:tabs>
        <w:spacing w:after="0" w:line="240" w:lineRule="auto"/>
        <w:rPr>
          <w:rFonts w:ascii="Times New Roman" w:eastAsia="Times New Roman" w:hAnsi="Times New Roman" w:cs="Times New Roman"/>
          <w:kern w:val="0"/>
          <w:szCs w:val="20"/>
          <w14:ligatures w14:val="none"/>
        </w:rPr>
      </w:pPr>
    </w:p>
    <w:tbl>
      <w:tblPr>
        <w:tblStyle w:val="TableGrid5"/>
        <w:tblW w:w="9776" w:type="dxa"/>
        <w:tblLayout w:type="fixed"/>
        <w:tblLook w:val="06A0" w:firstRow="1" w:lastRow="0" w:firstColumn="1" w:lastColumn="0" w:noHBand="1" w:noVBand="1"/>
      </w:tblPr>
      <w:tblGrid>
        <w:gridCol w:w="3539"/>
        <w:gridCol w:w="3119"/>
        <w:gridCol w:w="3118"/>
      </w:tblGrid>
      <w:tr w:rsidR="00127DF8" w:rsidRPr="00375AA4" w14:paraId="2BFDD77C" w14:textId="77777777" w:rsidTr="00E7133A">
        <w:trPr>
          <w:trHeight w:val="300"/>
        </w:trPr>
        <w:tc>
          <w:tcPr>
            <w:tcW w:w="3539" w:type="dxa"/>
          </w:tcPr>
          <w:p w14:paraId="1F75BAB2" w14:textId="77777777" w:rsidR="00127DF8" w:rsidRPr="00102EB0" w:rsidRDefault="00127DF8" w:rsidP="00D84ACC">
            <w:pPr>
              <w:tabs>
                <w:tab w:val="left" w:pos="0"/>
                <w:tab w:val="left" w:pos="567"/>
              </w:tabs>
              <w:rPr>
                <w:i/>
                <w:iCs/>
                <w:lang w:val="lt-LT"/>
              </w:rPr>
            </w:pPr>
          </w:p>
        </w:tc>
        <w:tc>
          <w:tcPr>
            <w:tcW w:w="3119" w:type="dxa"/>
          </w:tcPr>
          <w:p w14:paraId="02880EB1" w14:textId="77777777" w:rsidR="00127DF8" w:rsidRPr="00102EB0" w:rsidRDefault="00127DF8" w:rsidP="00D84ACC">
            <w:pPr>
              <w:tabs>
                <w:tab w:val="left" w:pos="567"/>
              </w:tabs>
              <w:jc w:val="center"/>
              <w:rPr>
                <w:b/>
                <w:bCs/>
                <w:i/>
                <w:iCs/>
                <w:highlight w:val="lightGray"/>
                <w:lang w:val="lt-LT"/>
              </w:rPr>
            </w:pPr>
            <w:proofErr w:type="spellStart"/>
            <w:r w:rsidRPr="00375AA4">
              <w:rPr>
                <w:b/>
                <w:bCs/>
                <w:i/>
                <w:iCs/>
                <w:highlight w:val="lightGray"/>
              </w:rPr>
              <w:t>Suaktyvintas</w:t>
            </w:r>
            <w:proofErr w:type="spellEnd"/>
            <w:r w:rsidRPr="00375AA4">
              <w:rPr>
                <w:b/>
                <w:bCs/>
                <w:i/>
                <w:iCs/>
                <w:highlight w:val="lightGray"/>
              </w:rPr>
              <w:t xml:space="preserve"> </w:t>
            </w:r>
            <w:proofErr w:type="spellStart"/>
            <w:r w:rsidRPr="00375AA4">
              <w:rPr>
                <w:b/>
                <w:bCs/>
                <w:i/>
                <w:iCs/>
                <w:highlight w:val="lightGray"/>
              </w:rPr>
              <w:t>dviejų</w:t>
            </w:r>
            <w:proofErr w:type="spellEnd"/>
            <w:r w:rsidRPr="00375AA4">
              <w:rPr>
                <w:b/>
                <w:bCs/>
                <w:i/>
                <w:iCs/>
                <w:highlight w:val="lightGray"/>
              </w:rPr>
              <w:t xml:space="preserve"> </w:t>
            </w:r>
            <w:proofErr w:type="spellStart"/>
            <w:r w:rsidRPr="00375AA4">
              <w:rPr>
                <w:b/>
                <w:bCs/>
                <w:i/>
                <w:iCs/>
                <w:highlight w:val="lightGray"/>
              </w:rPr>
              <w:t>kamerų</w:t>
            </w:r>
            <w:proofErr w:type="spellEnd"/>
            <w:r w:rsidRPr="00375AA4">
              <w:rPr>
                <w:b/>
                <w:bCs/>
                <w:i/>
                <w:iCs/>
                <w:highlight w:val="lightGray"/>
              </w:rPr>
              <w:t xml:space="preserve"> </w:t>
            </w:r>
            <w:proofErr w:type="spellStart"/>
            <w:r w:rsidRPr="00375AA4">
              <w:rPr>
                <w:b/>
                <w:bCs/>
                <w:i/>
                <w:iCs/>
                <w:highlight w:val="lightGray"/>
              </w:rPr>
              <w:t>maišelis</w:t>
            </w:r>
            <w:proofErr w:type="spellEnd"/>
          </w:p>
        </w:tc>
        <w:tc>
          <w:tcPr>
            <w:tcW w:w="3118" w:type="dxa"/>
          </w:tcPr>
          <w:p w14:paraId="38A84F7A" w14:textId="77777777" w:rsidR="00127DF8" w:rsidRPr="00102EB0" w:rsidRDefault="00127DF8" w:rsidP="00D84ACC">
            <w:pPr>
              <w:tabs>
                <w:tab w:val="left" w:pos="567"/>
              </w:tabs>
              <w:jc w:val="center"/>
              <w:rPr>
                <w:b/>
                <w:bCs/>
                <w:i/>
                <w:iCs/>
                <w:highlight w:val="lightGray"/>
                <w:lang w:val="lt-LT"/>
              </w:rPr>
            </w:pPr>
            <w:proofErr w:type="spellStart"/>
            <w:r w:rsidRPr="00375AA4">
              <w:rPr>
                <w:b/>
                <w:bCs/>
                <w:i/>
                <w:iCs/>
                <w:highlight w:val="lightGray"/>
              </w:rPr>
              <w:t>Suaktyvintas</w:t>
            </w:r>
            <w:proofErr w:type="spellEnd"/>
            <w:r w:rsidRPr="00375AA4">
              <w:rPr>
                <w:b/>
                <w:bCs/>
                <w:i/>
                <w:iCs/>
                <w:highlight w:val="lightGray"/>
              </w:rPr>
              <w:t xml:space="preserve"> </w:t>
            </w:r>
            <w:proofErr w:type="spellStart"/>
            <w:r w:rsidRPr="00375AA4">
              <w:rPr>
                <w:b/>
                <w:bCs/>
                <w:i/>
                <w:iCs/>
                <w:highlight w:val="lightGray"/>
              </w:rPr>
              <w:t>trijų</w:t>
            </w:r>
            <w:proofErr w:type="spellEnd"/>
            <w:r w:rsidRPr="00375AA4">
              <w:rPr>
                <w:b/>
                <w:bCs/>
                <w:i/>
                <w:iCs/>
                <w:highlight w:val="lightGray"/>
              </w:rPr>
              <w:t xml:space="preserve"> </w:t>
            </w:r>
            <w:proofErr w:type="spellStart"/>
            <w:r w:rsidRPr="00375AA4">
              <w:rPr>
                <w:b/>
                <w:bCs/>
                <w:i/>
                <w:iCs/>
                <w:highlight w:val="lightGray"/>
              </w:rPr>
              <w:t>kamerų</w:t>
            </w:r>
            <w:proofErr w:type="spellEnd"/>
            <w:r w:rsidRPr="00375AA4">
              <w:rPr>
                <w:b/>
                <w:bCs/>
                <w:i/>
                <w:iCs/>
                <w:highlight w:val="lightGray"/>
              </w:rPr>
              <w:t xml:space="preserve"> </w:t>
            </w:r>
            <w:proofErr w:type="spellStart"/>
            <w:r w:rsidRPr="00375AA4">
              <w:rPr>
                <w:b/>
                <w:bCs/>
                <w:i/>
                <w:iCs/>
                <w:highlight w:val="lightGray"/>
              </w:rPr>
              <w:t>maišelis</w:t>
            </w:r>
            <w:proofErr w:type="spellEnd"/>
          </w:p>
        </w:tc>
      </w:tr>
      <w:tr w:rsidR="00127DF8" w:rsidRPr="00375AA4" w14:paraId="7EF11701" w14:textId="77777777" w:rsidTr="00E7133A">
        <w:trPr>
          <w:trHeight w:val="300"/>
        </w:trPr>
        <w:tc>
          <w:tcPr>
            <w:tcW w:w="3539" w:type="dxa"/>
          </w:tcPr>
          <w:p w14:paraId="44408A8F" w14:textId="77777777" w:rsidR="00127DF8" w:rsidRPr="00102EB0" w:rsidRDefault="00127DF8" w:rsidP="00D84ACC">
            <w:pPr>
              <w:tabs>
                <w:tab w:val="left" w:pos="0"/>
                <w:tab w:val="left" w:pos="567"/>
              </w:tabs>
              <w:rPr>
                <w:i/>
                <w:iCs/>
                <w:highlight w:val="lightGray"/>
                <w:lang w:val="lt-LT"/>
              </w:rPr>
            </w:pPr>
            <w:proofErr w:type="spellStart"/>
            <w:r w:rsidRPr="00375AA4">
              <w:rPr>
                <w:i/>
                <w:iCs/>
                <w:highlight w:val="lightGray"/>
              </w:rPr>
              <w:t>Aminorūgštys</w:t>
            </w:r>
            <w:proofErr w:type="spellEnd"/>
            <w:r w:rsidRPr="00375AA4">
              <w:rPr>
                <w:i/>
                <w:iCs/>
                <w:highlight w:val="lightGray"/>
              </w:rPr>
              <w:t xml:space="preserve"> (g)</w:t>
            </w:r>
          </w:p>
        </w:tc>
        <w:tc>
          <w:tcPr>
            <w:tcW w:w="3119" w:type="dxa"/>
          </w:tcPr>
          <w:p w14:paraId="7B1079F8" w14:textId="77777777" w:rsidR="00127DF8" w:rsidRPr="00102EB0" w:rsidRDefault="00127DF8" w:rsidP="00D84ACC">
            <w:pPr>
              <w:tabs>
                <w:tab w:val="left" w:pos="567"/>
              </w:tabs>
              <w:jc w:val="right"/>
              <w:rPr>
                <w:i/>
                <w:iCs/>
                <w:highlight w:val="lightGray"/>
                <w:lang w:val="lt-LT"/>
              </w:rPr>
            </w:pPr>
            <w:r w:rsidRPr="00375AA4">
              <w:rPr>
                <w:i/>
                <w:iCs/>
                <w:highlight w:val="lightGray"/>
              </w:rPr>
              <w:t>3,0</w:t>
            </w:r>
          </w:p>
        </w:tc>
        <w:tc>
          <w:tcPr>
            <w:tcW w:w="3118" w:type="dxa"/>
          </w:tcPr>
          <w:p w14:paraId="4224201F" w14:textId="77777777" w:rsidR="00127DF8" w:rsidRPr="00102EB0" w:rsidRDefault="00127DF8" w:rsidP="00D84ACC">
            <w:pPr>
              <w:tabs>
                <w:tab w:val="left" w:pos="567"/>
              </w:tabs>
              <w:jc w:val="right"/>
              <w:rPr>
                <w:i/>
                <w:iCs/>
                <w:highlight w:val="lightGray"/>
                <w:lang w:val="lt-LT"/>
              </w:rPr>
            </w:pPr>
            <w:r w:rsidRPr="00375AA4">
              <w:rPr>
                <w:i/>
                <w:iCs/>
                <w:highlight w:val="lightGray"/>
              </w:rPr>
              <w:t>2,8</w:t>
            </w:r>
          </w:p>
        </w:tc>
      </w:tr>
      <w:tr w:rsidR="00127DF8" w:rsidRPr="00375AA4" w14:paraId="37A437DC" w14:textId="77777777" w:rsidTr="00E7133A">
        <w:trPr>
          <w:trHeight w:val="300"/>
        </w:trPr>
        <w:tc>
          <w:tcPr>
            <w:tcW w:w="3539" w:type="dxa"/>
          </w:tcPr>
          <w:p w14:paraId="020C8817" w14:textId="77777777" w:rsidR="00127DF8" w:rsidRPr="00102EB0" w:rsidRDefault="00127DF8" w:rsidP="00D84ACC">
            <w:pPr>
              <w:tabs>
                <w:tab w:val="left" w:pos="0"/>
                <w:tab w:val="left" w:pos="567"/>
              </w:tabs>
              <w:rPr>
                <w:i/>
                <w:iCs/>
                <w:highlight w:val="lightGray"/>
                <w:lang w:val="lt-LT"/>
              </w:rPr>
            </w:pPr>
            <w:proofErr w:type="spellStart"/>
            <w:r w:rsidRPr="00375AA4">
              <w:rPr>
                <w:i/>
                <w:iCs/>
                <w:highlight w:val="lightGray"/>
              </w:rPr>
              <w:t>Azotas</w:t>
            </w:r>
            <w:proofErr w:type="spellEnd"/>
            <w:r w:rsidRPr="00375AA4">
              <w:rPr>
                <w:i/>
                <w:iCs/>
                <w:highlight w:val="lightGray"/>
              </w:rPr>
              <w:t xml:space="preserve"> (g)</w:t>
            </w:r>
          </w:p>
        </w:tc>
        <w:tc>
          <w:tcPr>
            <w:tcW w:w="3119" w:type="dxa"/>
          </w:tcPr>
          <w:p w14:paraId="35CD7E3F" w14:textId="77777777" w:rsidR="00127DF8" w:rsidRPr="00102EB0" w:rsidRDefault="00127DF8" w:rsidP="00D84ACC">
            <w:pPr>
              <w:tabs>
                <w:tab w:val="left" w:pos="567"/>
              </w:tabs>
              <w:jc w:val="right"/>
              <w:rPr>
                <w:i/>
                <w:iCs/>
                <w:highlight w:val="lightGray"/>
                <w:lang w:val="lt-LT"/>
              </w:rPr>
            </w:pPr>
            <w:r w:rsidRPr="00375AA4">
              <w:rPr>
                <w:i/>
                <w:iCs/>
                <w:highlight w:val="lightGray"/>
              </w:rPr>
              <w:t>0,49</w:t>
            </w:r>
          </w:p>
        </w:tc>
        <w:tc>
          <w:tcPr>
            <w:tcW w:w="3118" w:type="dxa"/>
          </w:tcPr>
          <w:p w14:paraId="277110F4" w14:textId="77777777" w:rsidR="00127DF8" w:rsidRPr="00102EB0" w:rsidRDefault="00127DF8" w:rsidP="00D84ACC">
            <w:pPr>
              <w:tabs>
                <w:tab w:val="left" w:pos="567"/>
              </w:tabs>
              <w:jc w:val="right"/>
              <w:rPr>
                <w:i/>
                <w:iCs/>
                <w:highlight w:val="lightGray"/>
                <w:lang w:val="lt-LT"/>
              </w:rPr>
            </w:pPr>
            <w:r w:rsidRPr="00375AA4">
              <w:rPr>
                <w:i/>
                <w:iCs/>
                <w:highlight w:val="lightGray"/>
              </w:rPr>
              <w:t>0,45</w:t>
            </w:r>
          </w:p>
        </w:tc>
      </w:tr>
      <w:tr w:rsidR="00127DF8" w:rsidRPr="00375AA4" w14:paraId="4DD21833" w14:textId="77777777" w:rsidTr="00E7133A">
        <w:trPr>
          <w:trHeight w:val="300"/>
        </w:trPr>
        <w:tc>
          <w:tcPr>
            <w:tcW w:w="3539" w:type="dxa"/>
          </w:tcPr>
          <w:p w14:paraId="31FFB6E2" w14:textId="77777777" w:rsidR="00127DF8" w:rsidRPr="00102EB0" w:rsidRDefault="00127DF8" w:rsidP="00D84ACC">
            <w:pPr>
              <w:tabs>
                <w:tab w:val="left" w:pos="0"/>
                <w:tab w:val="left" w:pos="567"/>
              </w:tabs>
              <w:rPr>
                <w:i/>
                <w:iCs/>
                <w:highlight w:val="lightGray"/>
                <w:lang w:val="lt-LT"/>
              </w:rPr>
            </w:pPr>
            <w:proofErr w:type="spellStart"/>
            <w:r w:rsidRPr="00375AA4">
              <w:rPr>
                <w:i/>
                <w:iCs/>
                <w:highlight w:val="lightGray"/>
              </w:rPr>
              <w:t>Elektrolitai</w:t>
            </w:r>
            <w:proofErr w:type="spellEnd"/>
            <w:r w:rsidRPr="00375AA4">
              <w:rPr>
                <w:i/>
                <w:iCs/>
                <w:highlight w:val="lightGray"/>
              </w:rPr>
              <w:t xml:space="preserve"> (mmol)</w:t>
            </w:r>
          </w:p>
        </w:tc>
        <w:tc>
          <w:tcPr>
            <w:tcW w:w="3119" w:type="dxa"/>
          </w:tcPr>
          <w:p w14:paraId="3A17CC47" w14:textId="77777777" w:rsidR="00127DF8" w:rsidRPr="00102EB0" w:rsidRDefault="00127DF8" w:rsidP="00D84ACC">
            <w:pPr>
              <w:tabs>
                <w:tab w:val="left" w:pos="567"/>
              </w:tabs>
              <w:jc w:val="right"/>
              <w:rPr>
                <w:i/>
                <w:iCs/>
                <w:highlight w:val="lightGray"/>
                <w:lang w:val="lt-LT"/>
              </w:rPr>
            </w:pPr>
            <w:r w:rsidRPr="00375AA4">
              <w:rPr>
                <w:i/>
                <w:iCs/>
                <w:highlight w:val="lightGray"/>
              </w:rPr>
              <w:t xml:space="preserve"> </w:t>
            </w:r>
          </w:p>
        </w:tc>
        <w:tc>
          <w:tcPr>
            <w:tcW w:w="3118" w:type="dxa"/>
          </w:tcPr>
          <w:p w14:paraId="3E0480E8" w14:textId="77777777" w:rsidR="00127DF8" w:rsidRPr="00102EB0" w:rsidRDefault="00127DF8" w:rsidP="00D84ACC">
            <w:pPr>
              <w:tabs>
                <w:tab w:val="left" w:pos="567"/>
              </w:tabs>
              <w:jc w:val="right"/>
              <w:rPr>
                <w:i/>
                <w:iCs/>
                <w:highlight w:val="lightGray"/>
                <w:lang w:val="lt-LT"/>
              </w:rPr>
            </w:pPr>
            <w:r w:rsidRPr="00375AA4">
              <w:rPr>
                <w:i/>
                <w:iCs/>
                <w:highlight w:val="lightGray"/>
              </w:rPr>
              <w:t xml:space="preserve"> </w:t>
            </w:r>
          </w:p>
        </w:tc>
      </w:tr>
      <w:tr w:rsidR="00127DF8" w:rsidRPr="00375AA4" w14:paraId="62BAE8DB" w14:textId="77777777" w:rsidTr="00E7133A">
        <w:trPr>
          <w:trHeight w:val="300"/>
        </w:trPr>
        <w:tc>
          <w:tcPr>
            <w:tcW w:w="3539" w:type="dxa"/>
          </w:tcPr>
          <w:p w14:paraId="0FF74727" w14:textId="77777777" w:rsidR="00127DF8" w:rsidRPr="00102EB0" w:rsidRDefault="00127DF8" w:rsidP="00D84ACC">
            <w:pPr>
              <w:tabs>
                <w:tab w:val="left" w:pos="497"/>
                <w:tab w:val="left" w:pos="567"/>
              </w:tabs>
              <w:rPr>
                <w:i/>
                <w:iCs/>
                <w:highlight w:val="lightGray"/>
                <w:lang w:val="lt-LT"/>
              </w:rPr>
            </w:pPr>
            <w:r w:rsidRPr="00375AA4">
              <w:rPr>
                <w:i/>
                <w:iCs/>
                <w:highlight w:val="lightGray"/>
              </w:rPr>
              <w:t>- natris</w:t>
            </w:r>
            <w:r w:rsidRPr="00375AA4">
              <w:rPr>
                <w:i/>
                <w:iCs/>
                <w:highlight w:val="lightGray"/>
                <w:vertAlign w:val="superscript"/>
              </w:rPr>
              <w:t>1</w:t>
            </w:r>
          </w:p>
        </w:tc>
        <w:tc>
          <w:tcPr>
            <w:tcW w:w="3119" w:type="dxa"/>
          </w:tcPr>
          <w:p w14:paraId="1C7168DB" w14:textId="77777777" w:rsidR="00127DF8" w:rsidRPr="00102EB0" w:rsidRDefault="00127DF8" w:rsidP="00D84ACC">
            <w:pPr>
              <w:tabs>
                <w:tab w:val="left" w:pos="567"/>
              </w:tabs>
              <w:jc w:val="right"/>
              <w:rPr>
                <w:i/>
                <w:iCs/>
                <w:highlight w:val="lightGray"/>
                <w:lang w:val="lt-LT"/>
              </w:rPr>
            </w:pPr>
            <w:r w:rsidRPr="00375AA4">
              <w:rPr>
                <w:i/>
                <w:iCs/>
                <w:highlight w:val="lightGray"/>
              </w:rPr>
              <w:t>0,20</w:t>
            </w:r>
          </w:p>
        </w:tc>
        <w:tc>
          <w:tcPr>
            <w:tcW w:w="3118" w:type="dxa"/>
          </w:tcPr>
          <w:p w14:paraId="45D04A30" w14:textId="77777777" w:rsidR="00127DF8" w:rsidRPr="00102EB0" w:rsidRDefault="00127DF8" w:rsidP="00D84ACC">
            <w:pPr>
              <w:tabs>
                <w:tab w:val="left" w:pos="567"/>
              </w:tabs>
              <w:jc w:val="right"/>
              <w:rPr>
                <w:i/>
                <w:iCs/>
                <w:highlight w:val="lightGray"/>
                <w:lang w:val="lt-LT"/>
              </w:rPr>
            </w:pPr>
            <w:r w:rsidRPr="00375AA4">
              <w:rPr>
                <w:i/>
                <w:iCs/>
                <w:highlight w:val="lightGray"/>
              </w:rPr>
              <w:t>0,21</w:t>
            </w:r>
          </w:p>
        </w:tc>
      </w:tr>
      <w:tr w:rsidR="00127DF8" w:rsidRPr="00375AA4" w14:paraId="5DB5F3E4" w14:textId="77777777" w:rsidTr="00E7133A">
        <w:trPr>
          <w:trHeight w:val="300"/>
        </w:trPr>
        <w:tc>
          <w:tcPr>
            <w:tcW w:w="3539" w:type="dxa"/>
          </w:tcPr>
          <w:p w14:paraId="3783F619" w14:textId="77777777" w:rsidR="00127DF8" w:rsidRPr="00102EB0" w:rsidRDefault="00127DF8" w:rsidP="00D84ACC">
            <w:pPr>
              <w:tabs>
                <w:tab w:val="left" w:pos="497"/>
                <w:tab w:val="left" w:pos="567"/>
              </w:tabs>
              <w:rPr>
                <w:i/>
                <w:iCs/>
                <w:highlight w:val="lightGray"/>
                <w:lang w:val="lt-LT"/>
              </w:rPr>
            </w:pPr>
            <w:r w:rsidRPr="00375AA4">
              <w:rPr>
                <w:i/>
                <w:iCs/>
                <w:highlight w:val="lightGray"/>
              </w:rPr>
              <w:t>- fosfatas</w:t>
            </w:r>
            <w:r w:rsidRPr="00375AA4">
              <w:rPr>
                <w:i/>
                <w:iCs/>
                <w:highlight w:val="lightGray"/>
                <w:vertAlign w:val="superscript"/>
              </w:rPr>
              <w:t>1</w:t>
            </w:r>
          </w:p>
        </w:tc>
        <w:tc>
          <w:tcPr>
            <w:tcW w:w="3119" w:type="dxa"/>
          </w:tcPr>
          <w:p w14:paraId="5C84DD12" w14:textId="77777777" w:rsidR="00127DF8" w:rsidRPr="00102EB0" w:rsidRDefault="00127DF8" w:rsidP="00D84ACC">
            <w:pPr>
              <w:tabs>
                <w:tab w:val="left" w:pos="567"/>
              </w:tabs>
              <w:jc w:val="right"/>
              <w:rPr>
                <w:i/>
                <w:iCs/>
                <w:highlight w:val="lightGray"/>
                <w:lang w:val="lt-LT"/>
              </w:rPr>
            </w:pPr>
            <w:r w:rsidRPr="00375AA4">
              <w:rPr>
                <w:i/>
                <w:iCs/>
                <w:highlight w:val="lightGray"/>
              </w:rPr>
              <w:t>0</w:t>
            </w:r>
          </w:p>
        </w:tc>
        <w:tc>
          <w:tcPr>
            <w:tcW w:w="3118" w:type="dxa"/>
          </w:tcPr>
          <w:p w14:paraId="7021DA05" w14:textId="77777777" w:rsidR="00127DF8" w:rsidRPr="00102EB0" w:rsidRDefault="00127DF8" w:rsidP="00D84ACC">
            <w:pPr>
              <w:tabs>
                <w:tab w:val="left" w:pos="567"/>
              </w:tabs>
              <w:jc w:val="right"/>
              <w:rPr>
                <w:i/>
                <w:iCs/>
                <w:highlight w:val="lightGray"/>
                <w:lang w:val="lt-LT"/>
              </w:rPr>
            </w:pPr>
            <w:r w:rsidRPr="00375AA4">
              <w:rPr>
                <w:i/>
                <w:iCs/>
                <w:highlight w:val="lightGray"/>
              </w:rPr>
              <w:t>0,11</w:t>
            </w:r>
          </w:p>
        </w:tc>
      </w:tr>
      <w:tr w:rsidR="00127DF8" w:rsidRPr="00375AA4" w14:paraId="3713F001" w14:textId="77777777" w:rsidTr="00E7133A">
        <w:trPr>
          <w:trHeight w:val="300"/>
        </w:trPr>
        <w:tc>
          <w:tcPr>
            <w:tcW w:w="3539" w:type="dxa"/>
          </w:tcPr>
          <w:p w14:paraId="285A5842" w14:textId="77777777" w:rsidR="00127DF8" w:rsidRPr="00102EB0" w:rsidRDefault="00127DF8" w:rsidP="00D84ACC">
            <w:pPr>
              <w:tabs>
                <w:tab w:val="left" w:pos="497"/>
                <w:tab w:val="left" w:pos="567"/>
              </w:tabs>
              <w:rPr>
                <w:i/>
                <w:iCs/>
                <w:highlight w:val="lightGray"/>
                <w:lang w:val="lt-LT"/>
              </w:rPr>
            </w:pPr>
            <w:r w:rsidRPr="00375AA4">
              <w:rPr>
                <w:i/>
                <w:iCs/>
                <w:highlight w:val="lightGray"/>
              </w:rPr>
              <w:t xml:space="preserve">- </w:t>
            </w:r>
            <w:proofErr w:type="spellStart"/>
            <w:r w:rsidRPr="00375AA4">
              <w:rPr>
                <w:i/>
                <w:iCs/>
                <w:highlight w:val="lightGray"/>
              </w:rPr>
              <w:t>acetatas</w:t>
            </w:r>
            <w:proofErr w:type="spellEnd"/>
          </w:p>
        </w:tc>
        <w:tc>
          <w:tcPr>
            <w:tcW w:w="3119" w:type="dxa"/>
          </w:tcPr>
          <w:p w14:paraId="2CF89B11" w14:textId="77777777" w:rsidR="00127DF8" w:rsidRPr="00102EB0" w:rsidRDefault="00127DF8" w:rsidP="00D84ACC">
            <w:pPr>
              <w:tabs>
                <w:tab w:val="left" w:pos="567"/>
              </w:tabs>
              <w:jc w:val="right"/>
              <w:rPr>
                <w:i/>
                <w:iCs/>
                <w:highlight w:val="lightGray"/>
                <w:lang w:val="lt-LT"/>
              </w:rPr>
            </w:pPr>
            <w:r w:rsidRPr="00375AA4">
              <w:rPr>
                <w:i/>
                <w:iCs/>
                <w:highlight w:val="lightGray"/>
              </w:rPr>
              <w:t>0</w:t>
            </w:r>
          </w:p>
        </w:tc>
        <w:tc>
          <w:tcPr>
            <w:tcW w:w="3118" w:type="dxa"/>
          </w:tcPr>
          <w:p w14:paraId="5861B2C4" w14:textId="77777777" w:rsidR="00127DF8" w:rsidRPr="00102EB0" w:rsidRDefault="00127DF8" w:rsidP="00D84ACC">
            <w:pPr>
              <w:tabs>
                <w:tab w:val="left" w:pos="567"/>
              </w:tabs>
              <w:jc w:val="right"/>
              <w:rPr>
                <w:i/>
                <w:iCs/>
                <w:highlight w:val="lightGray"/>
                <w:lang w:val="lt-LT"/>
              </w:rPr>
            </w:pPr>
            <w:r w:rsidRPr="00375AA4">
              <w:rPr>
                <w:i/>
                <w:iCs/>
                <w:highlight w:val="lightGray"/>
              </w:rPr>
              <w:t>0</w:t>
            </w:r>
          </w:p>
        </w:tc>
      </w:tr>
      <w:tr w:rsidR="00127DF8" w:rsidRPr="00375AA4" w14:paraId="017BA285" w14:textId="77777777" w:rsidTr="00E7133A">
        <w:trPr>
          <w:trHeight w:val="300"/>
        </w:trPr>
        <w:tc>
          <w:tcPr>
            <w:tcW w:w="3539" w:type="dxa"/>
          </w:tcPr>
          <w:p w14:paraId="12EB384C" w14:textId="77777777" w:rsidR="00127DF8" w:rsidRPr="00102EB0" w:rsidRDefault="00127DF8" w:rsidP="00D84ACC">
            <w:pPr>
              <w:tabs>
                <w:tab w:val="left" w:pos="0"/>
                <w:tab w:val="left" w:pos="567"/>
              </w:tabs>
              <w:rPr>
                <w:i/>
                <w:iCs/>
                <w:highlight w:val="lightGray"/>
                <w:lang w:val="lt-LT"/>
              </w:rPr>
            </w:pPr>
            <w:proofErr w:type="spellStart"/>
            <w:r w:rsidRPr="00375AA4">
              <w:rPr>
                <w:i/>
                <w:iCs/>
                <w:highlight w:val="lightGray"/>
              </w:rPr>
              <w:t>Angliavandeniai</w:t>
            </w:r>
            <w:proofErr w:type="spellEnd"/>
            <w:r w:rsidRPr="00375AA4">
              <w:rPr>
                <w:i/>
                <w:iCs/>
                <w:highlight w:val="lightGray"/>
              </w:rPr>
              <w:t xml:space="preserve"> (g)</w:t>
            </w:r>
          </w:p>
        </w:tc>
        <w:tc>
          <w:tcPr>
            <w:tcW w:w="3119" w:type="dxa"/>
          </w:tcPr>
          <w:p w14:paraId="64DB7E98" w14:textId="77777777" w:rsidR="00127DF8" w:rsidRPr="00102EB0" w:rsidRDefault="00127DF8" w:rsidP="00D84ACC">
            <w:pPr>
              <w:tabs>
                <w:tab w:val="left" w:pos="567"/>
              </w:tabs>
              <w:jc w:val="right"/>
              <w:rPr>
                <w:i/>
                <w:iCs/>
                <w:highlight w:val="lightGray"/>
                <w:lang w:val="lt-LT"/>
              </w:rPr>
            </w:pPr>
            <w:r w:rsidRPr="00375AA4">
              <w:rPr>
                <w:i/>
                <w:iCs/>
                <w:highlight w:val="lightGray"/>
              </w:rPr>
              <w:t xml:space="preserve"> </w:t>
            </w:r>
          </w:p>
        </w:tc>
        <w:tc>
          <w:tcPr>
            <w:tcW w:w="3118" w:type="dxa"/>
          </w:tcPr>
          <w:p w14:paraId="539475E5" w14:textId="77777777" w:rsidR="00127DF8" w:rsidRPr="00102EB0" w:rsidRDefault="00127DF8" w:rsidP="00D84ACC">
            <w:pPr>
              <w:tabs>
                <w:tab w:val="left" w:pos="567"/>
              </w:tabs>
              <w:jc w:val="right"/>
              <w:rPr>
                <w:i/>
                <w:iCs/>
                <w:highlight w:val="lightGray"/>
                <w:lang w:val="lt-LT"/>
              </w:rPr>
            </w:pPr>
            <w:r w:rsidRPr="00375AA4">
              <w:rPr>
                <w:i/>
                <w:iCs/>
                <w:highlight w:val="lightGray"/>
              </w:rPr>
              <w:t xml:space="preserve"> </w:t>
            </w:r>
          </w:p>
        </w:tc>
      </w:tr>
      <w:tr w:rsidR="00127DF8" w:rsidRPr="00375AA4" w14:paraId="1572CD74" w14:textId="77777777" w:rsidTr="00E7133A">
        <w:trPr>
          <w:trHeight w:val="300"/>
        </w:trPr>
        <w:tc>
          <w:tcPr>
            <w:tcW w:w="3539" w:type="dxa"/>
          </w:tcPr>
          <w:p w14:paraId="7F167100" w14:textId="77777777" w:rsidR="00127DF8" w:rsidRPr="00102EB0" w:rsidRDefault="00127DF8" w:rsidP="00D84ACC">
            <w:pPr>
              <w:tabs>
                <w:tab w:val="left" w:pos="0"/>
                <w:tab w:val="left" w:pos="567"/>
              </w:tabs>
              <w:rPr>
                <w:i/>
                <w:iCs/>
                <w:highlight w:val="lightGray"/>
                <w:lang w:val="lt-LT"/>
              </w:rPr>
            </w:pPr>
            <w:r w:rsidRPr="00375AA4">
              <w:rPr>
                <w:i/>
                <w:iCs/>
                <w:highlight w:val="lightGray"/>
              </w:rPr>
              <w:t xml:space="preserve">- </w:t>
            </w:r>
            <w:proofErr w:type="spellStart"/>
            <w:r w:rsidRPr="00375AA4">
              <w:rPr>
                <w:i/>
                <w:iCs/>
                <w:highlight w:val="lightGray"/>
              </w:rPr>
              <w:t>Gliukozė</w:t>
            </w:r>
            <w:proofErr w:type="spellEnd"/>
            <w:r w:rsidRPr="00375AA4">
              <w:rPr>
                <w:i/>
                <w:iCs/>
                <w:highlight w:val="lightGray"/>
              </w:rPr>
              <w:t xml:space="preserve"> (</w:t>
            </w:r>
            <w:proofErr w:type="spellStart"/>
            <w:r w:rsidRPr="00375AA4">
              <w:rPr>
                <w:i/>
                <w:iCs/>
                <w:highlight w:val="lightGray"/>
              </w:rPr>
              <w:t>bevandenė</w:t>
            </w:r>
            <w:proofErr w:type="spellEnd"/>
            <w:r w:rsidRPr="00375AA4">
              <w:rPr>
                <w:i/>
                <w:iCs/>
                <w:highlight w:val="lightGray"/>
              </w:rPr>
              <w:t>)</w:t>
            </w:r>
          </w:p>
        </w:tc>
        <w:tc>
          <w:tcPr>
            <w:tcW w:w="3119" w:type="dxa"/>
          </w:tcPr>
          <w:p w14:paraId="1AF9FF0B" w14:textId="77777777" w:rsidR="00127DF8" w:rsidRPr="00102EB0" w:rsidRDefault="00127DF8" w:rsidP="00D84ACC">
            <w:pPr>
              <w:tabs>
                <w:tab w:val="left" w:pos="567"/>
              </w:tabs>
              <w:jc w:val="right"/>
              <w:rPr>
                <w:i/>
                <w:iCs/>
                <w:highlight w:val="lightGray"/>
                <w:lang w:val="lt-LT"/>
              </w:rPr>
            </w:pPr>
            <w:r w:rsidRPr="00375AA4">
              <w:rPr>
                <w:i/>
                <w:iCs/>
                <w:highlight w:val="lightGray"/>
              </w:rPr>
              <w:t>11,6</w:t>
            </w:r>
          </w:p>
        </w:tc>
        <w:tc>
          <w:tcPr>
            <w:tcW w:w="3118" w:type="dxa"/>
          </w:tcPr>
          <w:p w14:paraId="03BA198C" w14:textId="77777777" w:rsidR="00127DF8" w:rsidRPr="00102EB0" w:rsidRDefault="00127DF8" w:rsidP="00D84ACC">
            <w:pPr>
              <w:tabs>
                <w:tab w:val="left" w:pos="567"/>
              </w:tabs>
              <w:jc w:val="right"/>
              <w:rPr>
                <w:i/>
                <w:iCs/>
                <w:highlight w:val="lightGray"/>
                <w:lang w:val="lt-LT"/>
              </w:rPr>
            </w:pPr>
            <w:r w:rsidRPr="00375AA4">
              <w:rPr>
                <w:i/>
                <w:iCs/>
                <w:highlight w:val="lightGray"/>
              </w:rPr>
              <w:t>10,7</w:t>
            </w:r>
          </w:p>
        </w:tc>
      </w:tr>
      <w:tr w:rsidR="00127DF8" w:rsidRPr="00375AA4" w14:paraId="742EF4CC" w14:textId="77777777" w:rsidTr="00E7133A">
        <w:trPr>
          <w:trHeight w:val="300"/>
        </w:trPr>
        <w:tc>
          <w:tcPr>
            <w:tcW w:w="3539" w:type="dxa"/>
          </w:tcPr>
          <w:p w14:paraId="70409A74" w14:textId="77777777" w:rsidR="00127DF8" w:rsidRPr="00102EB0" w:rsidRDefault="00127DF8" w:rsidP="00D84ACC">
            <w:pPr>
              <w:tabs>
                <w:tab w:val="left" w:pos="0"/>
                <w:tab w:val="left" w:pos="567"/>
              </w:tabs>
              <w:rPr>
                <w:i/>
                <w:iCs/>
                <w:highlight w:val="lightGray"/>
                <w:lang w:val="lt-LT"/>
              </w:rPr>
            </w:pPr>
            <w:proofErr w:type="spellStart"/>
            <w:r w:rsidRPr="00375AA4">
              <w:rPr>
                <w:i/>
                <w:iCs/>
                <w:highlight w:val="lightGray"/>
              </w:rPr>
              <w:t>Lipidai</w:t>
            </w:r>
            <w:proofErr w:type="spellEnd"/>
            <w:r w:rsidRPr="00375AA4">
              <w:rPr>
                <w:i/>
                <w:iCs/>
                <w:highlight w:val="lightGray"/>
              </w:rPr>
              <w:t xml:space="preserve"> (g)</w:t>
            </w:r>
          </w:p>
        </w:tc>
        <w:tc>
          <w:tcPr>
            <w:tcW w:w="3119" w:type="dxa"/>
          </w:tcPr>
          <w:p w14:paraId="797240A2" w14:textId="77777777" w:rsidR="00127DF8" w:rsidRPr="00102EB0" w:rsidRDefault="00127DF8" w:rsidP="00D84ACC">
            <w:pPr>
              <w:tabs>
                <w:tab w:val="left" w:pos="567"/>
              </w:tabs>
              <w:jc w:val="right"/>
              <w:rPr>
                <w:i/>
                <w:iCs/>
                <w:highlight w:val="lightGray"/>
                <w:lang w:val="lt-LT"/>
              </w:rPr>
            </w:pPr>
            <w:r w:rsidRPr="00375AA4">
              <w:rPr>
                <w:i/>
                <w:iCs/>
                <w:highlight w:val="lightGray"/>
              </w:rPr>
              <w:t xml:space="preserve">0  </w:t>
            </w:r>
          </w:p>
        </w:tc>
        <w:tc>
          <w:tcPr>
            <w:tcW w:w="3118" w:type="dxa"/>
          </w:tcPr>
          <w:p w14:paraId="2F2687A8" w14:textId="77777777" w:rsidR="00127DF8" w:rsidRPr="00102EB0" w:rsidRDefault="00127DF8" w:rsidP="00D84ACC">
            <w:pPr>
              <w:tabs>
                <w:tab w:val="left" w:pos="567"/>
              </w:tabs>
              <w:jc w:val="right"/>
              <w:rPr>
                <w:i/>
                <w:iCs/>
                <w:highlight w:val="lightGray"/>
                <w:lang w:val="lt-LT"/>
              </w:rPr>
            </w:pPr>
            <w:r w:rsidRPr="00375AA4">
              <w:rPr>
                <w:i/>
                <w:iCs/>
                <w:highlight w:val="lightGray"/>
              </w:rPr>
              <w:t>1,4</w:t>
            </w:r>
          </w:p>
        </w:tc>
      </w:tr>
      <w:tr w:rsidR="00127DF8" w:rsidRPr="00375AA4" w14:paraId="4F19075E" w14:textId="77777777" w:rsidTr="00E7133A">
        <w:trPr>
          <w:trHeight w:val="300"/>
        </w:trPr>
        <w:tc>
          <w:tcPr>
            <w:tcW w:w="3539" w:type="dxa"/>
          </w:tcPr>
          <w:p w14:paraId="48721BDD" w14:textId="77777777" w:rsidR="00127DF8" w:rsidRPr="00102EB0" w:rsidRDefault="00127DF8" w:rsidP="00D84ACC">
            <w:pPr>
              <w:tabs>
                <w:tab w:val="left" w:pos="0"/>
                <w:tab w:val="left" w:pos="567"/>
              </w:tabs>
              <w:rPr>
                <w:i/>
                <w:iCs/>
                <w:highlight w:val="lightGray"/>
                <w:lang w:val="lt-LT"/>
              </w:rPr>
            </w:pPr>
            <w:proofErr w:type="spellStart"/>
            <w:r w:rsidRPr="00375AA4">
              <w:rPr>
                <w:i/>
                <w:iCs/>
                <w:highlight w:val="lightGray"/>
              </w:rPr>
              <w:t>Energijos</w:t>
            </w:r>
            <w:proofErr w:type="spellEnd"/>
            <w:r w:rsidRPr="00375AA4">
              <w:rPr>
                <w:i/>
                <w:iCs/>
                <w:highlight w:val="lightGray"/>
              </w:rPr>
              <w:t xml:space="preserve"> </w:t>
            </w:r>
            <w:proofErr w:type="spellStart"/>
            <w:r w:rsidRPr="00375AA4">
              <w:rPr>
                <w:i/>
                <w:iCs/>
                <w:highlight w:val="lightGray"/>
              </w:rPr>
              <w:t>kiekis</w:t>
            </w:r>
            <w:proofErr w:type="spellEnd"/>
            <w:r w:rsidRPr="00375AA4">
              <w:rPr>
                <w:i/>
                <w:iCs/>
                <w:highlight w:val="lightGray"/>
              </w:rPr>
              <w:t xml:space="preserve"> (kcal)</w:t>
            </w:r>
          </w:p>
        </w:tc>
        <w:tc>
          <w:tcPr>
            <w:tcW w:w="3119" w:type="dxa"/>
          </w:tcPr>
          <w:p w14:paraId="5CA3BA89" w14:textId="77777777" w:rsidR="00127DF8" w:rsidRPr="00102EB0" w:rsidRDefault="00127DF8" w:rsidP="00D84ACC">
            <w:pPr>
              <w:tabs>
                <w:tab w:val="left" w:pos="567"/>
              </w:tabs>
              <w:jc w:val="right"/>
              <w:rPr>
                <w:i/>
                <w:iCs/>
                <w:highlight w:val="lightGray"/>
                <w:lang w:val="lt-LT"/>
              </w:rPr>
            </w:pPr>
            <w:r w:rsidRPr="00375AA4">
              <w:rPr>
                <w:i/>
                <w:iCs/>
                <w:highlight w:val="lightGray"/>
              </w:rPr>
              <w:t xml:space="preserve"> </w:t>
            </w:r>
          </w:p>
        </w:tc>
        <w:tc>
          <w:tcPr>
            <w:tcW w:w="3118" w:type="dxa"/>
          </w:tcPr>
          <w:p w14:paraId="1037FE07" w14:textId="77777777" w:rsidR="00127DF8" w:rsidRPr="00102EB0" w:rsidRDefault="00127DF8" w:rsidP="00D84ACC">
            <w:pPr>
              <w:tabs>
                <w:tab w:val="left" w:pos="567"/>
              </w:tabs>
              <w:jc w:val="right"/>
              <w:rPr>
                <w:i/>
                <w:iCs/>
                <w:highlight w:val="lightGray"/>
                <w:lang w:val="lt-LT"/>
              </w:rPr>
            </w:pPr>
            <w:r w:rsidRPr="00375AA4">
              <w:rPr>
                <w:i/>
                <w:iCs/>
                <w:highlight w:val="lightGray"/>
              </w:rPr>
              <w:t xml:space="preserve"> </w:t>
            </w:r>
          </w:p>
        </w:tc>
      </w:tr>
      <w:tr w:rsidR="00127DF8" w:rsidRPr="00375AA4" w14:paraId="779D606B" w14:textId="77777777" w:rsidTr="00E7133A">
        <w:trPr>
          <w:trHeight w:val="300"/>
        </w:trPr>
        <w:tc>
          <w:tcPr>
            <w:tcW w:w="3539" w:type="dxa"/>
          </w:tcPr>
          <w:p w14:paraId="0E3C7D2A" w14:textId="77777777" w:rsidR="00127DF8" w:rsidRPr="00102EB0" w:rsidRDefault="00127DF8" w:rsidP="00D84ACC">
            <w:pPr>
              <w:tabs>
                <w:tab w:val="left" w:pos="0"/>
                <w:tab w:val="left" w:pos="567"/>
              </w:tabs>
              <w:rPr>
                <w:i/>
                <w:iCs/>
                <w:highlight w:val="lightGray"/>
                <w:lang w:val="lt-LT"/>
              </w:rPr>
            </w:pPr>
            <w:r w:rsidRPr="00375AA4">
              <w:rPr>
                <w:i/>
                <w:iCs/>
                <w:highlight w:val="lightGray"/>
              </w:rPr>
              <w:t xml:space="preserve">- </w:t>
            </w:r>
            <w:proofErr w:type="spellStart"/>
            <w:r w:rsidRPr="00375AA4">
              <w:rPr>
                <w:i/>
                <w:iCs/>
                <w:highlight w:val="lightGray"/>
              </w:rPr>
              <w:t>iš</w:t>
            </w:r>
            <w:proofErr w:type="spellEnd"/>
            <w:r w:rsidRPr="00375AA4">
              <w:rPr>
                <w:i/>
                <w:iCs/>
                <w:highlight w:val="lightGray"/>
              </w:rPr>
              <w:t xml:space="preserve"> </w:t>
            </w:r>
            <w:proofErr w:type="spellStart"/>
            <w:r w:rsidRPr="00375AA4">
              <w:rPr>
                <w:i/>
                <w:iCs/>
                <w:highlight w:val="lightGray"/>
              </w:rPr>
              <w:t>viso</w:t>
            </w:r>
            <w:proofErr w:type="spellEnd"/>
            <w:r w:rsidRPr="00375AA4">
              <w:rPr>
                <w:i/>
                <w:iCs/>
                <w:highlight w:val="lightGray"/>
              </w:rPr>
              <w:t xml:space="preserve"> (</w:t>
            </w:r>
            <w:proofErr w:type="spellStart"/>
            <w:r w:rsidRPr="00375AA4">
              <w:rPr>
                <w:i/>
                <w:iCs/>
                <w:highlight w:val="lightGray"/>
              </w:rPr>
              <w:t>apytiksliai</w:t>
            </w:r>
            <w:proofErr w:type="spellEnd"/>
            <w:r w:rsidRPr="00375AA4">
              <w:rPr>
                <w:i/>
                <w:iCs/>
                <w:highlight w:val="lightGray"/>
              </w:rPr>
              <w:t>)</w:t>
            </w:r>
          </w:p>
        </w:tc>
        <w:tc>
          <w:tcPr>
            <w:tcW w:w="3119" w:type="dxa"/>
          </w:tcPr>
          <w:p w14:paraId="419A69D5" w14:textId="77777777" w:rsidR="00127DF8" w:rsidRPr="00102EB0" w:rsidRDefault="00127DF8" w:rsidP="00D84ACC">
            <w:pPr>
              <w:tabs>
                <w:tab w:val="left" w:pos="567"/>
              </w:tabs>
              <w:jc w:val="right"/>
              <w:rPr>
                <w:i/>
                <w:iCs/>
                <w:highlight w:val="lightGray"/>
                <w:lang w:val="lt-LT"/>
              </w:rPr>
            </w:pPr>
            <w:r w:rsidRPr="00375AA4">
              <w:rPr>
                <w:i/>
                <w:iCs/>
                <w:highlight w:val="lightGray"/>
              </w:rPr>
              <w:t>58,4</w:t>
            </w:r>
          </w:p>
        </w:tc>
        <w:tc>
          <w:tcPr>
            <w:tcW w:w="3118" w:type="dxa"/>
          </w:tcPr>
          <w:p w14:paraId="5BDAE559" w14:textId="77777777" w:rsidR="00127DF8" w:rsidRPr="00102EB0" w:rsidRDefault="00127DF8" w:rsidP="00D84ACC">
            <w:pPr>
              <w:tabs>
                <w:tab w:val="left" w:pos="567"/>
              </w:tabs>
              <w:jc w:val="right"/>
              <w:rPr>
                <w:i/>
                <w:iCs/>
                <w:highlight w:val="lightGray"/>
                <w:lang w:val="lt-LT"/>
              </w:rPr>
            </w:pPr>
            <w:r w:rsidRPr="00375AA4">
              <w:rPr>
                <w:i/>
                <w:iCs/>
                <w:highlight w:val="lightGray"/>
              </w:rPr>
              <w:t>68,5</w:t>
            </w:r>
          </w:p>
        </w:tc>
      </w:tr>
      <w:tr w:rsidR="00127DF8" w:rsidRPr="00375AA4" w14:paraId="3323CDE0" w14:textId="77777777" w:rsidTr="00E7133A">
        <w:trPr>
          <w:trHeight w:val="300"/>
        </w:trPr>
        <w:tc>
          <w:tcPr>
            <w:tcW w:w="3539" w:type="dxa"/>
          </w:tcPr>
          <w:p w14:paraId="6B88E7F2" w14:textId="77777777" w:rsidR="00127DF8" w:rsidRPr="00102EB0" w:rsidRDefault="00127DF8" w:rsidP="00D84ACC">
            <w:pPr>
              <w:tabs>
                <w:tab w:val="left" w:pos="497"/>
                <w:tab w:val="left" w:pos="567"/>
              </w:tabs>
              <w:rPr>
                <w:i/>
                <w:iCs/>
                <w:highlight w:val="lightGray"/>
                <w:lang w:val="lt-LT"/>
              </w:rPr>
            </w:pPr>
            <w:r w:rsidRPr="00375AA4">
              <w:rPr>
                <w:i/>
                <w:iCs/>
                <w:highlight w:val="lightGray"/>
              </w:rPr>
              <w:t xml:space="preserve">- be </w:t>
            </w:r>
            <w:proofErr w:type="spellStart"/>
            <w:r w:rsidRPr="00375AA4">
              <w:rPr>
                <w:i/>
                <w:iCs/>
                <w:highlight w:val="lightGray"/>
              </w:rPr>
              <w:t>baltymų</w:t>
            </w:r>
            <w:proofErr w:type="spellEnd"/>
            <w:r w:rsidRPr="00375AA4">
              <w:rPr>
                <w:i/>
                <w:iCs/>
                <w:highlight w:val="lightGray"/>
              </w:rPr>
              <w:t xml:space="preserve"> (</w:t>
            </w:r>
            <w:proofErr w:type="spellStart"/>
            <w:r w:rsidRPr="00375AA4">
              <w:rPr>
                <w:i/>
                <w:iCs/>
                <w:highlight w:val="lightGray"/>
              </w:rPr>
              <w:t>apytiksliai</w:t>
            </w:r>
            <w:proofErr w:type="spellEnd"/>
            <w:r w:rsidRPr="00375AA4">
              <w:rPr>
                <w:i/>
                <w:iCs/>
                <w:highlight w:val="lightGray"/>
              </w:rPr>
              <w:t>)</w:t>
            </w:r>
          </w:p>
        </w:tc>
        <w:tc>
          <w:tcPr>
            <w:tcW w:w="3119" w:type="dxa"/>
          </w:tcPr>
          <w:p w14:paraId="7E373183" w14:textId="77777777" w:rsidR="00127DF8" w:rsidRPr="00102EB0" w:rsidRDefault="00127DF8" w:rsidP="00D84ACC">
            <w:pPr>
              <w:tabs>
                <w:tab w:val="left" w:pos="567"/>
              </w:tabs>
              <w:jc w:val="right"/>
              <w:rPr>
                <w:i/>
                <w:iCs/>
                <w:highlight w:val="lightGray"/>
                <w:lang w:val="lt-LT"/>
              </w:rPr>
            </w:pPr>
            <w:r w:rsidRPr="00375AA4">
              <w:rPr>
                <w:i/>
                <w:iCs/>
                <w:highlight w:val="lightGray"/>
              </w:rPr>
              <w:t>46,2</w:t>
            </w:r>
          </w:p>
        </w:tc>
        <w:tc>
          <w:tcPr>
            <w:tcW w:w="3118" w:type="dxa"/>
          </w:tcPr>
          <w:p w14:paraId="26735F82" w14:textId="77777777" w:rsidR="00127DF8" w:rsidRPr="00102EB0" w:rsidRDefault="00127DF8" w:rsidP="00D84ACC">
            <w:pPr>
              <w:tabs>
                <w:tab w:val="left" w:pos="567"/>
              </w:tabs>
              <w:jc w:val="right"/>
              <w:rPr>
                <w:i/>
                <w:iCs/>
                <w:highlight w:val="lightGray"/>
                <w:lang w:val="lt-LT"/>
              </w:rPr>
            </w:pPr>
            <w:r w:rsidRPr="00375AA4">
              <w:rPr>
                <w:i/>
                <w:iCs/>
                <w:highlight w:val="lightGray"/>
              </w:rPr>
              <w:t>57,2</w:t>
            </w:r>
          </w:p>
        </w:tc>
      </w:tr>
      <w:tr w:rsidR="00127DF8" w:rsidRPr="00375AA4" w14:paraId="69B70143" w14:textId="77777777" w:rsidTr="00E7133A">
        <w:trPr>
          <w:trHeight w:val="300"/>
        </w:trPr>
        <w:tc>
          <w:tcPr>
            <w:tcW w:w="3539" w:type="dxa"/>
          </w:tcPr>
          <w:p w14:paraId="7F9DE76F" w14:textId="77777777" w:rsidR="00127DF8" w:rsidRPr="00102EB0" w:rsidRDefault="00127DF8" w:rsidP="00D84ACC">
            <w:pPr>
              <w:tabs>
                <w:tab w:val="left" w:pos="497"/>
                <w:tab w:val="left" w:pos="567"/>
              </w:tabs>
              <w:rPr>
                <w:i/>
                <w:iCs/>
                <w:highlight w:val="lightGray"/>
                <w:lang w:val="lt-LT"/>
              </w:rPr>
            </w:pPr>
            <w:proofErr w:type="spellStart"/>
            <w:r w:rsidRPr="00375AA4">
              <w:rPr>
                <w:i/>
                <w:iCs/>
                <w:highlight w:val="lightGray"/>
              </w:rPr>
              <w:t>Osmoliariškumas</w:t>
            </w:r>
            <w:proofErr w:type="spellEnd"/>
            <w:r w:rsidRPr="00375AA4">
              <w:rPr>
                <w:i/>
                <w:iCs/>
                <w:highlight w:val="lightGray"/>
              </w:rPr>
              <w:t xml:space="preserve"> (</w:t>
            </w:r>
            <w:proofErr w:type="spellStart"/>
            <w:r w:rsidRPr="00375AA4">
              <w:rPr>
                <w:i/>
                <w:iCs/>
                <w:highlight w:val="lightGray"/>
              </w:rPr>
              <w:t>apytiksliai</w:t>
            </w:r>
            <w:proofErr w:type="spellEnd"/>
            <w:r w:rsidRPr="00375AA4">
              <w:rPr>
                <w:i/>
                <w:iCs/>
                <w:highlight w:val="lightGray"/>
              </w:rPr>
              <w:t xml:space="preserve">) </w:t>
            </w:r>
          </w:p>
        </w:tc>
        <w:tc>
          <w:tcPr>
            <w:tcW w:w="3119" w:type="dxa"/>
          </w:tcPr>
          <w:p w14:paraId="67C47E17" w14:textId="77777777" w:rsidR="00127DF8" w:rsidRPr="00102EB0" w:rsidRDefault="00127DF8" w:rsidP="00D84ACC">
            <w:pPr>
              <w:tabs>
                <w:tab w:val="left" w:pos="567"/>
              </w:tabs>
              <w:jc w:val="right"/>
              <w:rPr>
                <w:i/>
                <w:iCs/>
                <w:highlight w:val="lightGray"/>
                <w:lang w:val="lt-LT"/>
              </w:rPr>
            </w:pPr>
            <w:r w:rsidRPr="00375AA4">
              <w:rPr>
                <w:i/>
                <w:iCs/>
                <w:highlight w:val="lightGray"/>
              </w:rPr>
              <w:t>890 </w:t>
            </w:r>
            <w:proofErr w:type="spellStart"/>
            <w:r w:rsidRPr="00375AA4">
              <w:rPr>
                <w:i/>
                <w:iCs/>
                <w:highlight w:val="lightGray"/>
              </w:rPr>
              <w:t>mOsm</w:t>
            </w:r>
            <w:proofErr w:type="spellEnd"/>
            <w:r w:rsidRPr="00375AA4">
              <w:rPr>
                <w:i/>
                <w:iCs/>
                <w:highlight w:val="lightGray"/>
              </w:rPr>
              <w:t>/l</w:t>
            </w:r>
          </w:p>
        </w:tc>
        <w:tc>
          <w:tcPr>
            <w:tcW w:w="3118" w:type="dxa"/>
          </w:tcPr>
          <w:p w14:paraId="7826206E" w14:textId="77777777" w:rsidR="00127DF8" w:rsidRPr="00102EB0" w:rsidRDefault="00127DF8" w:rsidP="00D84ACC">
            <w:pPr>
              <w:tabs>
                <w:tab w:val="left" w:pos="567"/>
              </w:tabs>
              <w:jc w:val="right"/>
              <w:rPr>
                <w:i/>
                <w:iCs/>
                <w:highlight w:val="lightGray"/>
                <w:lang w:val="lt-LT"/>
              </w:rPr>
            </w:pPr>
            <w:r w:rsidRPr="00375AA4">
              <w:rPr>
                <w:i/>
                <w:iCs/>
                <w:highlight w:val="lightGray"/>
              </w:rPr>
              <w:t>840 </w:t>
            </w:r>
            <w:proofErr w:type="spellStart"/>
            <w:r w:rsidRPr="00375AA4">
              <w:rPr>
                <w:i/>
                <w:iCs/>
                <w:highlight w:val="lightGray"/>
              </w:rPr>
              <w:t>mOsm</w:t>
            </w:r>
            <w:proofErr w:type="spellEnd"/>
            <w:r w:rsidRPr="00375AA4">
              <w:rPr>
                <w:i/>
                <w:iCs/>
                <w:highlight w:val="lightGray"/>
              </w:rPr>
              <w:t>/l</w:t>
            </w:r>
          </w:p>
        </w:tc>
      </w:tr>
      <w:tr w:rsidR="00127DF8" w:rsidRPr="00375AA4" w14:paraId="59D92D84" w14:textId="77777777" w:rsidTr="00E7133A">
        <w:trPr>
          <w:trHeight w:val="300"/>
        </w:trPr>
        <w:tc>
          <w:tcPr>
            <w:tcW w:w="3539" w:type="dxa"/>
          </w:tcPr>
          <w:p w14:paraId="2CB8575C" w14:textId="77777777" w:rsidR="00127DF8" w:rsidRPr="00102EB0" w:rsidRDefault="00127DF8" w:rsidP="00D84ACC">
            <w:pPr>
              <w:tabs>
                <w:tab w:val="left" w:pos="497"/>
                <w:tab w:val="left" w:pos="567"/>
              </w:tabs>
              <w:rPr>
                <w:i/>
                <w:iCs/>
                <w:highlight w:val="lightGray"/>
                <w:lang w:val="lt-LT"/>
              </w:rPr>
            </w:pPr>
            <w:r w:rsidRPr="00375AA4">
              <w:rPr>
                <w:i/>
                <w:iCs/>
                <w:highlight w:val="lightGray"/>
              </w:rPr>
              <w:t>pH</w:t>
            </w:r>
          </w:p>
        </w:tc>
        <w:tc>
          <w:tcPr>
            <w:tcW w:w="3119" w:type="dxa"/>
          </w:tcPr>
          <w:p w14:paraId="36FC2D1A" w14:textId="77777777" w:rsidR="00127DF8" w:rsidRPr="00102EB0" w:rsidRDefault="00127DF8" w:rsidP="00D84ACC">
            <w:pPr>
              <w:tabs>
                <w:tab w:val="left" w:pos="567"/>
              </w:tabs>
              <w:jc w:val="right"/>
              <w:rPr>
                <w:i/>
                <w:iCs/>
                <w:highlight w:val="lightGray"/>
                <w:lang w:val="lt-LT"/>
              </w:rPr>
            </w:pPr>
            <w:r w:rsidRPr="00375AA4">
              <w:rPr>
                <w:i/>
                <w:iCs/>
                <w:highlight w:val="lightGray"/>
              </w:rPr>
              <w:t>5,5</w:t>
            </w:r>
          </w:p>
        </w:tc>
        <w:tc>
          <w:tcPr>
            <w:tcW w:w="3118" w:type="dxa"/>
          </w:tcPr>
          <w:p w14:paraId="035B1FA2" w14:textId="77777777" w:rsidR="00127DF8" w:rsidRPr="00102EB0" w:rsidRDefault="00127DF8" w:rsidP="00D84ACC">
            <w:pPr>
              <w:tabs>
                <w:tab w:val="left" w:pos="567"/>
              </w:tabs>
              <w:jc w:val="right"/>
              <w:rPr>
                <w:i/>
                <w:iCs/>
                <w:highlight w:val="lightGray"/>
                <w:lang w:val="lt-LT"/>
              </w:rPr>
            </w:pPr>
            <w:r w:rsidRPr="00375AA4">
              <w:rPr>
                <w:i/>
                <w:iCs/>
                <w:highlight w:val="lightGray"/>
              </w:rPr>
              <w:t>5,5</w:t>
            </w:r>
          </w:p>
        </w:tc>
      </w:tr>
    </w:tbl>
    <w:p w14:paraId="7BB40C79" w14:textId="77777777" w:rsidR="00127DF8" w:rsidRPr="00375AA4" w:rsidRDefault="00127DF8" w:rsidP="00D84ACC">
      <w:pPr>
        <w:tabs>
          <w:tab w:val="left" w:pos="0"/>
          <w:tab w:val="left" w:pos="3402"/>
          <w:tab w:val="left" w:pos="4536"/>
          <w:tab w:val="left" w:pos="5670"/>
          <w:tab w:val="left" w:pos="6804"/>
        </w:tabs>
        <w:spacing w:after="0" w:line="240" w:lineRule="auto"/>
        <w:rPr>
          <w:rFonts w:ascii="Times New Roman" w:eastAsia="Times New Roman" w:hAnsi="Times New Roman" w:cs="Times New Roman"/>
          <w:b/>
          <w:bCs/>
          <w:i/>
          <w:iCs/>
          <w:noProof/>
          <w:kern w:val="0"/>
          <w:szCs w:val="20"/>
          <w:u w:val="single"/>
          <w14:ligatures w14:val="none"/>
        </w:rPr>
      </w:pPr>
      <w:r w:rsidRPr="00375AA4">
        <w:rPr>
          <w:rFonts w:ascii="Times New Roman" w:eastAsia="Times New Roman" w:hAnsi="Times New Roman" w:cs="Times New Roman"/>
          <w:i/>
          <w:iCs/>
          <w:kern w:val="0"/>
          <w:highlight w:val="lightGray"/>
          <w:vertAlign w:val="superscript"/>
          <w:lang w:eastAsia="en-GB"/>
          <w14:ligatures w14:val="none"/>
        </w:rPr>
        <w:t>1</w:t>
      </w:r>
      <w:r w:rsidRPr="00375AA4">
        <w:rPr>
          <w:rFonts w:ascii="Times New Roman" w:eastAsia="Times New Roman" w:hAnsi="Times New Roman" w:cs="Times New Roman"/>
          <w:i/>
          <w:iCs/>
          <w:kern w:val="0"/>
          <w:highlight w:val="lightGray"/>
          <w:lang w:eastAsia="en-GB"/>
          <w14:ligatures w14:val="none"/>
        </w:rPr>
        <w:t xml:space="preserve"> Mažas elektrolitų kiekis gaunamas iš pagalbinių aminorūgščių ir lipidų emulsijos medžiagų.</w:t>
      </w:r>
    </w:p>
    <w:p w14:paraId="454F70E6" w14:textId="77777777" w:rsidR="00127DF8" w:rsidRPr="00375AA4" w:rsidRDefault="00127DF8" w:rsidP="00D84ACC">
      <w:pPr>
        <w:spacing w:after="0" w:line="240" w:lineRule="auto"/>
        <w:rPr>
          <w:rFonts w:ascii="Times New Roman" w:eastAsia="Times New Roman" w:hAnsi="Times New Roman" w:cs="Times New Roman"/>
          <w:noProof/>
          <w:kern w:val="0"/>
          <w:szCs w:val="20"/>
          <w14:ligatures w14:val="none"/>
        </w:rPr>
      </w:pPr>
    </w:p>
    <w:p w14:paraId="13AAF39C" w14:textId="77777777" w:rsidR="00127DF8" w:rsidRPr="00375AA4"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20506929" w14:textId="77777777" w:rsidR="00127DF8" w:rsidRPr="00375AA4" w:rsidRDefault="00127DF8" w:rsidP="00D84A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375AA4">
        <w:rPr>
          <w:rFonts w:ascii="Times New Roman" w:eastAsia="Times New Roman" w:hAnsi="Times New Roman" w:cs="Times New Roman"/>
          <w:b/>
          <w:kern w:val="0"/>
          <w:szCs w:val="24"/>
          <w14:ligatures w14:val="none"/>
        </w:rPr>
        <w:t>3.</w:t>
      </w:r>
      <w:r w:rsidRPr="00375AA4">
        <w:rPr>
          <w:rFonts w:ascii="Times New Roman" w:eastAsia="Times New Roman" w:hAnsi="Times New Roman" w:cs="Times New Roman"/>
          <w:b/>
          <w:kern w:val="0"/>
          <w:szCs w:val="24"/>
          <w14:ligatures w14:val="none"/>
        </w:rPr>
        <w:tab/>
        <w:t>PAGALBINIŲ MEDŽIAGŲ SĄRAŠAS</w:t>
      </w:r>
    </w:p>
    <w:p w14:paraId="47DF1A4B" w14:textId="77777777" w:rsidR="00127DF8" w:rsidRPr="00375AA4"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25655FE9" w14:textId="77777777" w:rsidR="005E5F08" w:rsidRPr="005E5F08" w:rsidRDefault="005E5F08" w:rsidP="00D84ACC">
      <w:pPr>
        <w:spacing w:after="0" w:line="240" w:lineRule="auto"/>
        <w:rPr>
          <w:rFonts w:ascii="Times New Roman" w:eastAsia="Times New Roman" w:hAnsi="Times New Roman" w:cs="Times New Roman"/>
          <w:i/>
          <w:iCs/>
          <w:kern w:val="0"/>
          <w:lang w:val="lv-LV" w:eastAsia="lv-LV"/>
          <w14:ligatures w14:val="none"/>
        </w:rPr>
      </w:pPr>
      <w:r w:rsidRPr="005E5F08">
        <w:rPr>
          <w:rFonts w:ascii="Times New Roman" w:eastAsia="Times New Roman" w:hAnsi="Times New Roman" w:cs="Times New Roman"/>
          <w:i/>
          <w:iCs/>
          <w:kern w:val="0"/>
          <w:lang w:val="lv-LV" w:eastAsia="lv-LV"/>
          <w14:ligatures w14:val="none"/>
        </w:rPr>
        <w:t>Natrii hydroxidum</w:t>
      </w:r>
    </w:p>
    <w:p w14:paraId="3D1D2B03" w14:textId="77777777" w:rsidR="005E5F08" w:rsidRPr="005E5F08" w:rsidRDefault="005E5F08" w:rsidP="00D84ACC">
      <w:pPr>
        <w:spacing w:after="0" w:line="240" w:lineRule="auto"/>
        <w:rPr>
          <w:rFonts w:ascii="Times New Roman" w:eastAsia="Times New Roman" w:hAnsi="Times New Roman" w:cs="Times New Roman"/>
          <w:i/>
          <w:iCs/>
          <w:kern w:val="0"/>
          <w:lang w:val="lv-LV" w:eastAsia="lv-LV"/>
          <w14:ligatures w14:val="none"/>
        </w:rPr>
      </w:pPr>
      <w:r w:rsidRPr="005E5F08">
        <w:rPr>
          <w:rFonts w:ascii="Times New Roman" w:eastAsia="Times New Roman" w:hAnsi="Times New Roman" w:cs="Times New Roman"/>
          <w:i/>
          <w:iCs/>
          <w:kern w:val="0"/>
          <w:lang w:val="lv-LV" w:eastAsia="lv-LV"/>
          <w14:ligatures w14:val="none"/>
        </w:rPr>
        <w:t>Glycerolum*</w:t>
      </w:r>
    </w:p>
    <w:p w14:paraId="2307E2DD" w14:textId="77777777" w:rsidR="005E5F08" w:rsidRPr="005E5F08" w:rsidRDefault="005E5F08" w:rsidP="00D84ACC">
      <w:pPr>
        <w:spacing w:after="0" w:line="240" w:lineRule="auto"/>
        <w:rPr>
          <w:rFonts w:ascii="Times New Roman" w:eastAsia="Times New Roman" w:hAnsi="Times New Roman" w:cs="Times New Roman"/>
          <w:i/>
          <w:iCs/>
          <w:kern w:val="0"/>
          <w:lang w:val="lv-LV" w:eastAsia="lv-LV"/>
          <w14:ligatures w14:val="none"/>
        </w:rPr>
      </w:pPr>
      <w:r w:rsidRPr="005E5F08">
        <w:rPr>
          <w:rFonts w:ascii="Times New Roman" w:eastAsia="Times New Roman" w:hAnsi="Times New Roman" w:cs="Times New Roman"/>
          <w:i/>
          <w:iCs/>
          <w:kern w:val="0"/>
          <w:lang w:val="lv-LV" w:eastAsia="lv-LV"/>
          <w14:ligatures w14:val="none"/>
        </w:rPr>
        <w:t>Phospholipida ovi purificata*</w:t>
      </w:r>
    </w:p>
    <w:p w14:paraId="00970AC9" w14:textId="77777777" w:rsidR="005E5F08" w:rsidRPr="005E5F08" w:rsidRDefault="005E5F08" w:rsidP="00D84ACC">
      <w:pPr>
        <w:spacing w:after="0" w:line="240" w:lineRule="auto"/>
        <w:rPr>
          <w:rFonts w:ascii="Times New Roman" w:eastAsia="Times New Roman" w:hAnsi="Times New Roman" w:cs="Times New Roman"/>
          <w:i/>
          <w:iCs/>
          <w:kern w:val="0"/>
          <w:lang w:val="lv-LV" w:eastAsia="lv-LV"/>
          <w14:ligatures w14:val="none"/>
        </w:rPr>
      </w:pPr>
      <w:r w:rsidRPr="005E5F08">
        <w:rPr>
          <w:rFonts w:ascii="Times New Roman" w:eastAsia="Times New Roman" w:hAnsi="Times New Roman" w:cs="Times New Roman"/>
          <w:i/>
          <w:iCs/>
          <w:kern w:val="0"/>
          <w:lang w:val="lv-LV" w:eastAsia="lv-LV"/>
          <w14:ligatures w14:val="none"/>
        </w:rPr>
        <w:t>Int-rac-α-Tocopherolum*</w:t>
      </w:r>
    </w:p>
    <w:p w14:paraId="3D8573F9" w14:textId="77777777" w:rsidR="005E5F08" w:rsidRPr="005E5F08" w:rsidRDefault="005E5F08" w:rsidP="00D84ACC">
      <w:pPr>
        <w:spacing w:after="0" w:line="240" w:lineRule="auto"/>
        <w:rPr>
          <w:rFonts w:ascii="Times New Roman" w:eastAsia="Times New Roman" w:hAnsi="Times New Roman" w:cs="Times New Roman"/>
          <w:i/>
          <w:iCs/>
          <w:kern w:val="0"/>
          <w:lang w:val="lv-LV" w:eastAsia="lv-LV"/>
          <w14:ligatures w14:val="none"/>
        </w:rPr>
      </w:pPr>
      <w:r w:rsidRPr="005E5F08">
        <w:rPr>
          <w:rFonts w:ascii="Times New Roman" w:eastAsia="Times New Roman" w:hAnsi="Times New Roman" w:cs="Times New Roman"/>
          <w:i/>
          <w:iCs/>
          <w:kern w:val="0"/>
          <w:lang w:val="lv-LV" w:eastAsia="lv-LV"/>
          <w14:ligatures w14:val="none"/>
        </w:rPr>
        <w:t>Natrii oleatum*</w:t>
      </w:r>
    </w:p>
    <w:p w14:paraId="43BEDEB7" w14:textId="77777777" w:rsidR="005E5F08" w:rsidRPr="005E5F08" w:rsidRDefault="005E5F08" w:rsidP="00D84ACC">
      <w:pPr>
        <w:spacing w:after="0" w:line="240" w:lineRule="auto"/>
        <w:rPr>
          <w:rFonts w:ascii="Times New Roman" w:eastAsia="Times New Roman" w:hAnsi="Times New Roman" w:cs="Times New Roman"/>
          <w:i/>
          <w:iCs/>
          <w:kern w:val="0"/>
          <w:lang w:val="lv-LV" w:eastAsia="lv-LV"/>
          <w14:ligatures w14:val="none"/>
        </w:rPr>
      </w:pPr>
      <w:r w:rsidRPr="005E5F08">
        <w:rPr>
          <w:rFonts w:ascii="Times New Roman" w:eastAsia="Times New Roman" w:hAnsi="Times New Roman" w:cs="Times New Roman"/>
          <w:i/>
          <w:iCs/>
          <w:kern w:val="0"/>
          <w:lang w:val="lv-LV" w:eastAsia="lv-LV"/>
          <w14:ligatures w14:val="none"/>
        </w:rPr>
        <w:t>Aqua ad iniectabile</w:t>
      </w:r>
    </w:p>
    <w:p w14:paraId="238E0385" w14:textId="77777777" w:rsidR="00127DF8" w:rsidRPr="00796993" w:rsidRDefault="00127DF8" w:rsidP="00D84ACC">
      <w:pPr>
        <w:tabs>
          <w:tab w:val="left" w:pos="567"/>
        </w:tabs>
        <w:spacing w:after="0" w:line="240" w:lineRule="auto"/>
        <w:rPr>
          <w:rFonts w:ascii="Times New Roman" w:eastAsia="Times New Roman" w:hAnsi="Times New Roman" w:cs="Times New Roman"/>
          <w:i/>
          <w:iCs/>
          <w:kern w:val="0"/>
          <w14:ligatures w14:val="none"/>
        </w:rPr>
      </w:pPr>
      <w:r w:rsidRPr="00796993">
        <w:rPr>
          <w:rFonts w:ascii="Times New Roman" w:eastAsia="Times New Roman" w:hAnsi="Times New Roman" w:cs="Times New Roman"/>
          <w:i/>
          <w:iCs/>
          <w:kern w:val="0"/>
          <w14:ligatures w14:val="none"/>
        </w:rPr>
        <w:t>*Tik lipidų kameroje</w:t>
      </w:r>
    </w:p>
    <w:p w14:paraId="1A29C323"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4F2FC392"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766E982B" w14:textId="77777777" w:rsidR="00127DF8" w:rsidRPr="00796993" w:rsidRDefault="00127DF8" w:rsidP="00D84A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796993">
        <w:rPr>
          <w:rFonts w:ascii="Times New Roman" w:eastAsia="Times New Roman" w:hAnsi="Times New Roman" w:cs="Times New Roman"/>
          <w:b/>
          <w:kern w:val="0"/>
          <w:szCs w:val="24"/>
          <w14:ligatures w14:val="none"/>
        </w:rPr>
        <w:t>4.</w:t>
      </w:r>
      <w:r w:rsidRPr="00796993">
        <w:rPr>
          <w:rFonts w:ascii="Times New Roman" w:eastAsia="Times New Roman" w:hAnsi="Times New Roman" w:cs="Times New Roman"/>
          <w:b/>
          <w:kern w:val="0"/>
          <w:szCs w:val="24"/>
          <w14:ligatures w14:val="none"/>
        </w:rPr>
        <w:tab/>
        <w:t>FARMACINĖ FORMA IR KIEKIS PAKUOTĖJE</w:t>
      </w:r>
    </w:p>
    <w:p w14:paraId="0BD0AB8D"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5F51F27F"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14:ligatures w14:val="none"/>
        </w:rPr>
      </w:pPr>
      <w:r w:rsidRPr="00796993">
        <w:rPr>
          <w:rFonts w:ascii="Times New Roman" w:eastAsia="Times New Roman" w:hAnsi="Times New Roman" w:cs="Times New Roman"/>
          <w:kern w:val="0"/>
          <w:highlight w:val="lightGray"/>
          <w14:ligatures w14:val="none"/>
        </w:rPr>
        <w:t>Infuzinė emulsija</w:t>
      </w:r>
    </w:p>
    <w:p w14:paraId="65D0EDC4" w14:textId="77777777" w:rsidR="00127DF8" w:rsidRPr="00796993" w:rsidRDefault="00127DF8" w:rsidP="00D84ACC">
      <w:pPr>
        <w:spacing w:after="0" w:line="240" w:lineRule="auto"/>
        <w:rPr>
          <w:rFonts w:ascii="Times New Roman" w:eastAsia="Times New Roman" w:hAnsi="Times New Roman" w:cs="Times New Roman"/>
          <w:kern w:val="0"/>
          <w14:ligatures w14:val="none"/>
        </w:rPr>
      </w:pPr>
    </w:p>
    <w:p w14:paraId="1B3E6D2B" w14:textId="77777777" w:rsidR="00127DF8" w:rsidRPr="00796993" w:rsidRDefault="00127DF8" w:rsidP="00D84ACC">
      <w:pPr>
        <w:keepNext/>
        <w:tabs>
          <w:tab w:val="left" w:pos="567"/>
          <w:tab w:val="center" w:pos="4153"/>
          <w:tab w:val="right" w:pos="8306"/>
        </w:tabs>
        <w:spacing w:after="0" w:line="240" w:lineRule="auto"/>
        <w:rPr>
          <w:rFonts w:ascii="Times New Roman" w:eastAsia="Times New Roman" w:hAnsi="Times New Roman" w:cs="Times New Roman"/>
          <w:kern w:val="0"/>
          <w14:ligatures w14:val="none"/>
        </w:rPr>
      </w:pPr>
      <w:r w:rsidRPr="00796993">
        <w:rPr>
          <w:rFonts w:ascii="Times New Roman" w:eastAsia="Times New Roman" w:hAnsi="Times New Roman" w:cs="Times New Roman"/>
          <w:kern w:val="0"/>
          <w14:ligatures w14:val="none"/>
        </w:rPr>
        <w:t>10 x 250 ml</w:t>
      </w:r>
    </w:p>
    <w:p w14:paraId="44EED2DA" w14:textId="77777777" w:rsidR="00127DF8" w:rsidRPr="00796993" w:rsidRDefault="00127DF8" w:rsidP="00D84ACC">
      <w:pPr>
        <w:spacing w:after="0" w:line="240" w:lineRule="auto"/>
        <w:rPr>
          <w:rFonts w:ascii="Times New Roman" w:eastAsia="Times New Roman" w:hAnsi="Times New Roman" w:cs="Times New Roman"/>
          <w:noProof/>
          <w:kern w:val="0"/>
          <w:szCs w:val="20"/>
          <w14:ligatures w14:val="none"/>
        </w:rPr>
      </w:pPr>
    </w:p>
    <w:p w14:paraId="191BD2EF"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5B77D737" w14:textId="77777777" w:rsidR="00127DF8" w:rsidRPr="00796993" w:rsidRDefault="00127DF8" w:rsidP="00D84A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796993">
        <w:rPr>
          <w:rFonts w:ascii="Times New Roman" w:eastAsia="Times New Roman" w:hAnsi="Times New Roman" w:cs="Times New Roman"/>
          <w:b/>
          <w:kern w:val="0"/>
          <w:szCs w:val="24"/>
          <w14:ligatures w14:val="none"/>
        </w:rPr>
        <w:t>5.</w:t>
      </w:r>
      <w:r w:rsidRPr="00796993">
        <w:rPr>
          <w:rFonts w:ascii="Times New Roman" w:eastAsia="Times New Roman" w:hAnsi="Times New Roman" w:cs="Times New Roman"/>
          <w:b/>
          <w:kern w:val="0"/>
          <w:szCs w:val="24"/>
          <w14:ligatures w14:val="none"/>
        </w:rPr>
        <w:tab/>
        <w:t>VARTOJIMO METODAS IR BŪDAS (-AI)</w:t>
      </w:r>
    </w:p>
    <w:p w14:paraId="1F884242"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49629952" w14:textId="77777777" w:rsidR="00127DF8" w:rsidRPr="00796993" w:rsidRDefault="00127DF8" w:rsidP="00D84ACC">
      <w:pPr>
        <w:tabs>
          <w:tab w:val="left" w:pos="567"/>
        </w:tabs>
        <w:spacing w:after="0" w:line="240" w:lineRule="auto"/>
        <w:rPr>
          <w:rFonts w:ascii="Times New Roman" w:eastAsia="Times New Roman" w:hAnsi="Times New Roman" w:cs="Times New Roman"/>
          <w:noProof/>
          <w:kern w:val="0"/>
          <w:szCs w:val="20"/>
          <w14:ligatures w14:val="none"/>
        </w:rPr>
      </w:pPr>
      <w:r w:rsidRPr="00796993">
        <w:rPr>
          <w:rFonts w:ascii="Times New Roman" w:eastAsia="Times New Roman" w:hAnsi="Times New Roman" w:cs="Times New Roman"/>
          <w:noProof/>
          <w:kern w:val="0"/>
          <w:szCs w:val="20"/>
          <w14:ligatures w14:val="none"/>
        </w:rPr>
        <w:t>Leisti į veną, infuzuoti į centrinę arba periferinę veną. Tik vienkartiniam vartojimui. Lipidų skyrimas nebūtinas.</w:t>
      </w:r>
    </w:p>
    <w:p w14:paraId="66A0B33B" w14:textId="77777777" w:rsidR="00127DF8" w:rsidRPr="00796993" w:rsidRDefault="00127DF8" w:rsidP="00D84ACC">
      <w:pPr>
        <w:tabs>
          <w:tab w:val="left" w:pos="567"/>
        </w:tabs>
        <w:spacing w:after="0" w:line="240" w:lineRule="auto"/>
        <w:rPr>
          <w:rFonts w:ascii="Times New Roman" w:eastAsia="Times New Roman" w:hAnsi="Times New Roman" w:cs="Times New Roman"/>
          <w:noProof/>
          <w:kern w:val="0"/>
          <w:szCs w:val="20"/>
          <w14:ligatures w14:val="none"/>
        </w:rPr>
      </w:pPr>
    </w:p>
    <w:p w14:paraId="3E08D379"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0"/>
          <w14:ligatures w14:val="none"/>
        </w:rPr>
      </w:pPr>
      <w:r w:rsidRPr="00796993">
        <w:rPr>
          <w:rFonts w:ascii="Times New Roman" w:eastAsia="Times New Roman" w:hAnsi="Times New Roman" w:cs="Times New Roman"/>
          <w:kern w:val="0"/>
          <w:szCs w:val="20"/>
          <w14:ligatures w14:val="none"/>
        </w:rPr>
        <w:t>Prieš vartojimą perskaitykite pakuotės lapelį.</w:t>
      </w:r>
    </w:p>
    <w:p w14:paraId="73A59827" w14:textId="77777777" w:rsidR="00127DF8" w:rsidRPr="00796993" w:rsidRDefault="00127DF8" w:rsidP="00D84ACC">
      <w:pPr>
        <w:tabs>
          <w:tab w:val="left" w:pos="567"/>
        </w:tabs>
        <w:spacing w:after="0" w:line="240" w:lineRule="auto"/>
        <w:rPr>
          <w:rFonts w:ascii="Times New Roman" w:eastAsia="Times New Roman" w:hAnsi="Times New Roman" w:cs="Times New Roman"/>
          <w:kern w:val="0"/>
          <w:szCs w:val="24"/>
          <w14:ligatures w14:val="none"/>
        </w:rPr>
      </w:pPr>
    </w:p>
    <w:p w14:paraId="32CB1026"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33373E93" w14:textId="77777777" w:rsidR="00127DF8" w:rsidRPr="00796993" w:rsidRDefault="00127DF8" w:rsidP="00127DF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796993">
        <w:rPr>
          <w:rFonts w:ascii="Times New Roman" w:eastAsia="Times New Roman" w:hAnsi="Times New Roman" w:cs="Times New Roman"/>
          <w:b/>
          <w:kern w:val="0"/>
          <w:szCs w:val="24"/>
          <w14:ligatures w14:val="none"/>
        </w:rPr>
        <w:t>6.</w:t>
      </w:r>
      <w:r w:rsidRPr="00796993">
        <w:rPr>
          <w:rFonts w:ascii="Times New Roman" w:eastAsia="Times New Roman" w:hAnsi="Times New Roman" w:cs="Times New Roman"/>
          <w:b/>
          <w:kern w:val="0"/>
          <w:szCs w:val="24"/>
          <w14:ligatures w14:val="none"/>
        </w:rPr>
        <w:tab/>
        <w:t>SPECIALUS ĮSPĖJIMAS, KAD VAISTINĮ PREPARATĄ BŪTINA LAIKYTI VAIKAMS NEPASTEBIMOJE IR NEPASIEKIAMOJE VIETOJE</w:t>
      </w:r>
    </w:p>
    <w:p w14:paraId="69684CCA"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156D4D8"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r w:rsidRPr="00796993">
        <w:rPr>
          <w:rFonts w:ascii="Times New Roman" w:eastAsia="Times New Roman" w:hAnsi="Times New Roman" w:cs="Times New Roman"/>
          <w:kern w:val="0"/>
          <w:szCs w:val="24"/>
          <w14:ligatures w14:val="none"/>
        </w:rPr>
        <w:t>Laikyti vaikams nepastebimoje ir nepasiekiamoje vietoje.</w:t>
      </w:r>
    </w:p>
    <w:p w14:paraId="5B305F26" w14:textId="77777777" w:rsidR="00127DF8" w:rsidRPr="00796993" w:rsidRDefault="00127DF8" w:rsidP="00127DF8">
      <w:pPr>
        <w:spacing w:after="0" w:line="240" w:lineRule="auto"/>
        <w:rPr>
          <w:rFonts w:ascii="Times New Roman" w:eastAsia="Times New Roman" w:hAnsi="Times New Roman" w:cs="Times New Roman"/>
          <w:noProof/>
          <w:kern w:val="0"/>
          <w:szCs w:val="20"/>
          <w14:ligatures w14:val="none"/>
        </w:rPr>
      </w:pPr>
    </w:p>
    <w:p w14:paraId="69BF183B" w14:textId="77777777" w:rsidR="00127DF8" w:rsidRPr="00796993"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311910F" w14:textId="77777777" w:rsidR="00127DF8" w:rsidRPr="00003709" w:rsidRDefault="00127DF8" w:rsidP="00127DF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kern w:val="0"/>
          <w:lang w:val="pt-PT"/>
          <w14:ligatures w14:val="none"/>
        </w:rPr>
      </w:pPr>
      <w:r w:rsidRPr="00003709">
        <w:rPr>
          <w:rFonts w:ascii="Times New Roman" w:hAnsi="Times New Roman"/>
          <w:b/>
          <w:kern w:val="0"/>
          <w:lang w:val="pt-PT"/>
          <w14:ligatures w14:val="none"/>
        </w:rPr>
        <w:t>7.</w:t>
      </w:r>
      <w:r w:rsidRPr="00003709">
        <w:rPr>
          <w:rFonts w:ascii="Times New Roman" w:hAnsi="Times New Roman"/>
          <w:b/>
          <w:kern w:val="0"/>
          <w:lang w:val="pt-PT"/>
          <w14:ligatures w14:val="none"/>
        </w:rPr>
        <w:tab/>
        <w:t>KITAS (-I) SPECIALUS (-ŪS) ĮSPĖJIMAS (-AI) (JEI REIKIA)</w:t>
      </w:r>
    </w:p>
    <w:p w14:paraId="33F6CF6E" w14:textId="77777777" w:rsidR="00127DF8" w:rsidRPr="00003709" w:rsidRDefault="00127DF8" w:rsidP="00127DF8">
      <w:pPr>
        <w:tabs>
          <w:tab w:val="left" w:pos="567"/>
        </w:tabs>
        <w:spacing w:after="0" w:line="260" w:lineRule="exact"/>
        <w:rPr>
          <w:rFonts w:ascii="Times New Roman" w:hAnsi="Times New Roman"/>
          <w:kern w:val="0"/>
          <w:lang w:val="pt-PT"/>
          <w14:ligatures w14:val="none"/>
        </w:rPr>
      </w:pPr>
    </w:p>
    <w:p w14:paraId="1E8086C7" w14:textId="77777777" w:rsidR="00127DF8" w:rsidRPr="00102EB0" w:rsidRDefault="00127DF8" w:rsidP="00127DF8">
      <w:pPr>
        <w:tabs>
          <w:tab w:val="left" w:pos="567"/>
        </w:tabs>
        <w:spacing w:after="0" w:line="260" w:lineRule="exact"/>
        <w:rPr>
          <w:rFonts w:ascii="Times New Roman" w:eastAsia="Times New Roman" w:hAnsi="Times New Roman" w:cs="Times New Roman"/>
          <w:i/>
          <w:iCs/>
          <w:kern w:val="0"/>
          <w:szCs w:val="20"/>
          <w:highlight w:val="lightGray"/>
          <w14:ligatures w14:val="none"/>
        </w:rPr>
      </w:pPr>
      <w:r w:rsidRPr="00102EB0">
        <w:rPr>
          <w:rFonts w:ascii="Times New Roman" w:eastAsia="Times New Roman" w:hAnsi="Times New Roman" w:cs="Times New Roman"/>
          <w:i/>
          <w:iCs/>
          <w:kern w:val="0"/>
          <w:szCs w:val="20"/>
          <w:highlight w:val="lightGray"/>
          <w14:ligatures w14:val="none"/>
        </w:rPr>
        <w:t xml:space="preserve">Prieš vartojimą atidarykite nuplėšiamus sandariklius ir paruoškite mišinį. Priedus būtina ruošti </w:t>
      </w:r>
      <w:proofErr w:type="spellStart"/>
      <w:r w:rsidRPr="00102EB0">
        <w:rPr>
          <w:rFonts w:ascii="Times New Roman" w:eastAsia="Times New Roman" w:hAnsi="Times New Roman" w:cs="Times New Roman"/>
          <w:i/>
          <w:iCs/>
          <w:kern w:val="0"/>
          <w:szCs w:val="20"/>
          <w:highlight w:val="lightGray"/>
          <w14:ligatures w14:val="none"/>
        </w:rPr>
        <w:t>aseptiškai</w:t>
      </w:r>
      <w:proofErr w:type="spellEnd"/>
      <w:r w:rsidRPr="00102EB0">
        <w:rPr>
          <w:rFonts w:ascii="Times New Roman" w:eastAsia="Times New Roman" w:hAnsi="Times New Roman" w:cs="Times New Roman"/>
          <w:i/>
          <w:iCs/>
          <w:kern w:val="0"/>
          <w:szCs w:val="20"/>
          <w:highlight w:val="lightGray"/>
          <w14:ligatures w14:val="none"/>
        </w:rPr>
        <w:t>. Gliukozės kameros negalima naudoti atskirai.</w:t>
      </w:r>
    </w:p>
    <w:p w14:paraId="43BF55A3" w14:textId="77777777" w:rsidR="00127DF8" w:rsidRPr="00102EB0" w:rsidRDefault="00127DF8" w:rsidP="00127DF8">
      <w:pPr>
        <w:spacing w:after="0" w:line="240" w:lineRule="auto"/>
        <w:rPr>
          <w:rFonts w:ascii="Times New Roman" w:eastAsia="Times New Roman" w:hAnsi="Times New Roman" w:cs="Times New Roman"/>
          <w:noProof/>
          <w:kern w:val="0"/>
          <w:szCs w:val="20"/>
          <w14:ligatures w14:val="none"/>
        </w:rPr>
      </w:pPr>
    </w:p>
    <w:p w14:paraId="1E4523C9" w14:textId="77777777" w:rsidR="00127DF8" w:rsidRPr="00102EB0" w:rsidRDefault="00127DF8" w:rsidP="00127DF8">
      <w:pPr>
        <w:tabs>
          <w:tab w:val="left" w:pos="567"/>
        </w:tabs>
        <w:spacing w:after="0" w:line="260" w:lineRule="exact"/>
        <w:rPr>
          <w:rFonts w:ascii="Times New Roman" w:eastAsia="Times New Roman" w:hAnsi="Times New Roman" w:cs="Times New Roman"/>
          <w:i/>
          <w:iCs/>
          <w:kern w:val="0"/>
          <w:szCs w:val="20"/>
          <w:highlight w:val="lightGray"/>
          <w14:ligatures w14:val="none"/>
        </w:rPr>
      </w:pPr>
      <w:r w:rsidRPr="00102EB0">
        <w:rPr>
          <w:rFonts w:ascii="Times New Roman" w:eastAsia="Times New Roman" w:hAnsi="Times New Roman" w:cs="Times New Roman"/>
          <w:i/>
          <w:iCs/>
          <w:kern w:val="0"/>
          <w:szCs w:val="20"/>
          <w:highlight w:val="lightGray"/>
          <w14:ligatures w14:val="none"/>
        </w:rPr>
        <w:t>Vartoti neišnešiotiems ir išnešiotiems naujagimiams.</w:t>
      </w:r>
    </w:p>
    <w:p w14:paraId="5D7A9A21" w14:textId="77777777" w:rsidR="00127DF8" w:rsidRPr="00102EB0" w:rsidRDefault="00127DF8" w:rsidP="00127DF8">
      <w:pPr>
        <w:spacing w:after="0" w:line="240" w:lineRule="auto"/>
        <w:rPr>
          <w:rFonts w:ascii="Times New Roman" w:eastAsia="Times New Roman" w:hAnsi="Times New Roman" w:cs="Times New Roman"/>
          <w:noProof/>
          <w:kern w:val="0"/>
          <w:szCs w:val="20"/>
          <w14:ligatures w14:val="none"/>
        </w:rPr>
      </w:pPr>
    </w:p>
    <w:p w14:paraId="4377C219" w14:textId="77777777" w:rsidR="00127DF8" w:rsidRPr="00102EB0" w:rsidRDefault="00127DF8" w:rsidP="00127DF8">
      <w:pPr>
        <w:spacing w:after="0" w:line="240" w:lineRule="auto"/>
        <w:rPr>
          <w:rFonts w:ascii="Times New Roman" w:eastAsia="Times New Roman" w:hAnsi="Times New Roman" w:cs="Times New Roman"/>
          <w:noProof/>
          <w:kern w:val="0"/>
          <w:szCs w:val="20"/>
          <w14:ligatures w14:val="none"/>
        </w:rPr>
      </w:pPr>
      <w:r w:rsidRPr="00102EB0">
        <w:rPr>
          <w:rFonts w:ascii="Times New Roman" w:eastAsia="Times New Roman" w:hAnsi="Times New Roman" w:cs="Times New Roman"/>
          <w:noProof/>
          <w:kern w:val="0"/>
          <w:szCs w:val="20"/>
          <w14:ligatures w14:val="none"/>
        </w:rPr>
        <w:t>Sudėtyje yra mažas elektrolitų – natrio ir fosfato – kiekis.</w:t>
      </w:r>
    </w:p>
    <w:p w14:paraId="645E1850"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08D7B019"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558B6C4C" w14:textId="77777777" w:rsidR="00127DF8" w:rsidRPr="00102EB0" w:rsidRDefault="00127DF8" w:rsidP="00127DF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b/>
          <w:kern w:val="0"/>
          <w:szCs w:val="24"/>
          <w14:ligatures w14:val="none"/>
        </w:rPr>
        <w:t>8.</w:t>
      </w:r>
      <w:r w:rsidRPr="00102EB0">
        <w:rPr>
          <w:rFonts w:ascii="Times New Roman" w:eastAsia="Times New Roman" w:hAnsi="Times New Roman" w:cs="Times New Roman"/>
          <w:b/>
          <w:kern w:val="0"/>
          <w:szCs w:val="24"/>
          <w14:ligatures w14:val="none"/>
        </w:rPr>
        <w:tab/>
        <w:t>TINKAMUMO LAIKAS</w:t>
      </w:r>
    </w:p>
    <w:p w14:paraId="60C688CF"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3B7B47F0" w14:textId="77777777" w:rsidR="00127DF8" w:rsidRPr="00102EB0" w:rsidRDefault="00127DF8" w:rsidP="00127DF8">
      <w:pPr>
        <w:spacing w:after="0" w:line="240" w:lineRule="auto"/>
        <w:rPr>
          <w:rFonts w:ascii="Times New Roman" w:eastAsia="Times New Roman" w:hAnsi="Times New Roman" w:cs="Times New Roman"/>
          <w:noProof/>
          <w:kern w:val="0"/>
          <w:szCs w:val="20"/>
          <w14:ligatures w14:val="none"/>
        </w:rPr>
      </w:pPr>
      <w:r w:rsidRPr="00102EB0">
        <w:rPr>
          <w:rFonts w:ascii="Times New Roman" w:eastAsia="Times New Roman" w:hAnsi="Times New Roman" w:cs="Times New Roman"/>
          <w:noProof/>
          <w:kern w:val="0"/>
          <w:szCs w:val="20"/>
          <w14:ligatures w14:val="none"/>
        </w:rPr>
        <w:t xml:space="preserve">EXP: </w:t>
      </w:r>
      <w:r w:rsidRPr="00102EB0">
        <w:rPr>
          <w:rFonts w:ascii="Times New Roman" w:eastAsia="Times New Roman" w:hAnsi="Times New Roman" w:cs="Times New Roman"/>
          <w:kern w:val="0"/>
          <w:szCs w:val="20"/>
          <w:highlight w:val="lightGray"/>
          <w14:ligatures w14:val="none"/>
        </w:rPr>
        <w:t>{mm/MMMM}</w:t>
      </w:r>
    </w:p>
    <w:p w14:paraId="03839AC2" w14:textId="77777777" w:rsidR="00127DF8" w:rsidRPr="003E12DF" w:rsidRDefault="00127DF8" w:rsidP="00127DF8">
      <w:pPr>
        <w:spacing w:after="0" w:line="240" w:lineRule="auto"/>
        <w:rPr>
          <w:rFonts w:ascii="Times New Roman" w:eastAsia="Times New Roman" w:hAnsi="Times New Roman" w:cs="Times New Roman"/>
          <w:i/>
          <w:iCs/>
          <w:kern w:val="0"/>
          <w:szCs w:val="20"/>
          <w14:ligatures w14:val="none"/>
        </w:rPr>
      </w:pPr>
      <w:r w:rsidRPr="00102EB0">
        <w:rPr>
          <w:rFonts w:ascii="Times New Roman" w:eastAsia="Times New Roman" w:hAnsi="Times New Roman" w:cs="Times New Roman"/>
          <w:i/>
          <w:iCs/>
          <w:kern w:val="0"/>
          <w:szCs w:val="20"/>
          <w:highlight w:val="lightGray"/>
          <w14:ligatures w14:val="none"/>
        </w:rPr>
        <w:t xml:space="preserve">Sumaišius kamerų turinį, vaistą </w:t>
      </w:r>
      <w:r w:rsidRPr="003E12DF">
        <w:rPr>
          <w:rFonts w:ascii="Times New Roman" w:eastAsia="Times New Roman" w:hAnsi="Times New Roman" w:cs="Times New Roman"/>
          <w:i/>
          <w:kern w:val="0"/>
          <w:szCs w:val="20"/>
          <w:highlight w:val="lightGray"/>
          <w14:ligatures w14:val="none"/>
        </w:rPr>
        <w:t>būtina vartoti nedelsiant.</w:t>
      </w:r>
    </w:p>
    <w:p w14:paraId="6AD4AC69" w14:textId="77777777" w:rsidR="00127DF8" w:rsidRPr="00102EB0" w:rsidRDefault="00127DF8" w:rsidP="00127DF8">
      <w:pPr>
        <w:spacing w:after="0" w:line="240" w:lineRule="auto"/>
        <w:rPr>
          <w:rFonts w:ascii="Times New Roman" w:eastAsia="Times New Roman" w:hAnsi="Times New Roman" w:cs="Times New Roman"/>
          <w:kern w:val="0"/>
          <w:szCs w:val="20"/>
          <w14:ligatures w14:val="none"/>
        </w:rPr>
      </w:pPr>
    </w:p>
    <w:p w14:paraId="7BE7313A"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F586C4A" w14:textId="77777777" w:rsidR="00127DF8" w:rsidRPr="00102EB0" w:rsidRDefault="00127DF8" w:rsidP="00127DF8">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b/>
          <w:kern w:val="0"/>
          <w:szCs w:val="24"/>
          <w14:ligatures w14:val="none"/>
        </w:rPr>
        <w:t>9.</w:t>
      </w:r>
      <w:r w:rsidRPr="00102EB0">
        <w:rPr>
          <w:rFonts w:ascii="Times New Roman" w:eastAsia="Times New Roman" w:hAnsi="Times New Roman" w:cs="Times New Roman"/>
          <w:b/>
          <w:kern w:val="0"/>
          <w:szCs w:val="24"/>
          <w14:ligatures w14:val="none"/>
        </w:rPr>
        <w:tab/>
        <w:t>SPECIALIOS LAIKYMO SĄLYGOS</w:t>
      </w:r>
    </w:p>
    <w:p w14:paraId="2E3F3437"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49C2FA05" w14:textId="77777777" w:rsidR="00127DF8" w:rsidRPr="00102EB0" w:rsidRDefault="00127DF8" w:rsidP="00127DF8">
      <w:pPr>
        <w:tabs>
          <w:tab w:val="left" w:pos="567"/>
          <w:tab w:val="left" w:pos="3402"/>
          <w:tab w:val="left" w:pos="4536"/>
          <w:tab w:val="left" w:pos="5670"/>
          <w:tab w:val="left" w:pos="6804"/>
        </w:tabs>
        <w:spacing w:after="0" w:line="260" w:lineRule="exact"/>
        <w:rPr>
          <w:rFonts w:ascii="Times New Roman" w:eastAsia="Times New Roman" w:hAnsi="Times New Roman" w:cs="Times New Roman"/>
          <w:kern w:val="0"/>
          <w:szCs w:val="20"/>
          <w14:ligatures w14:val="none"/>
        </w:rPr>
      </w:pPr>
      <w:r w:rsidRPr="00102EB0">
        <w:rPr>
          <w:rFonts w:ascii="Times New Roman" w:eastAsia="Times New Roman" w:hAnsi="Times New Roman" w:cs="Times New Roman"/>
          <w:kern w:val="0"/>
          <w:szCs w:val="20"/>
          <w14:ligatures w14:val="none"/>
        </w:rPr>
        <w:t>Laikyti ne aukštesnėje kaip 25 </w:t>
      </w:r>
      <w:r w:rsidRPr="00102EB0">
        <w:rPr>
          <w:rFonts w:ascii="Times New Roman" w:eastAsia="Times New Roman" w:hAnsi="Times New Roman" w:cs="Times New Roman"/>
          <w:kern w:val="0"/>
          <w:szCs w:val="20"/>
          <w14:ligatures w14:val="none"/>
        </w:rPr>
        <w:sym w:font="Symbol" w:char="F0B0"/>
      </w:r>
      <w:r w:rsidRPr="00102EB0">
        <w:rPr>
          <w:rFonts w:ascii="Times New Roman" w:eastAsia="Times New Roman" w:hAnsi="Times New Roman" w:cs="Times New Roman"/>
          <w:kern w:val="0"/>
          <w:szCs w:val="20"/>
          <w14:ligatures w14:val="none"/>
        </w:rPr>
        <w:t>C temperatūroje. Negalima užšaldyti. Laikyti maišelyje su apvalkalu.</w:t>
      </w:r>
    </w:p>
    <w:p w14:paraId="57FE7C10" w14:textId="77777777" w:rsidR="00127DF8" w:rsidRPr="0019416D" w:rsidRDefault="00127DF8" w:rsidP="00127DF8">
      <w:pPr>
        <w:spacing w:after="0" w:line="240" w:lineRule="auto"/>
        <w:rPr>
          <w:rFonts w:ascii="Times New Roman" w:eastAsia="Times New Roman" w:hAnsi="Times New Roman" w:cs="Times New Roman"/>
          <w:noProof/>
          <w:kern w:val="0"/>
          <w:szCs w:val="20"/>
          <w14:ligatures w14:val="none"/>
        </w:rPr>
      </w:pPr>
    </w:p>
    <w:p w14:paraId="58EA6161" w14:textId="77777777" w:rsidR="00127DF8" w:rsidRPr="0019416D"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32A6B1D6" w14:textId="77777777" w:rsidR="00127DF8" w:rsidRPr="00C55E6D" w:rsidRDefault="00127DF8" w:rsidP="00127DF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kern w:val="0"/>
          <w14:ligatures w14:val="none"/>
        </w:rPr>
      </w:pPr>
      <w:r w:rsidRPr="00C55E6D">
        <w:rPr>
          <w:rFonts w:ascii="Times New Roman" w:hAnsi="Times New Roman"/>
          <w:b/>
          <w:kern w:val="0"/>
          <w14:ligatures w14:val="none"/>
        </w:rPr>
        <w:t>10.</w:t>
      </w:r>
      <w:r w:rsidRPr="00C55E6D">
        <w:rPr>
          <w:rFonts w:ascii="Times New Roman" w:hAnsi="Times New Roman"/>
          <w:b/>
          <w:kern w:val="0"/>
          <w14:ligatures w14:val="none"/>
        </w:rPr>
        <w:tab/>
        <w:t>SPECIALIOS ATSARGUMO PRIEMONĖS DĖL NESUVARTOTO VAISTINIO PREPARATO AR JO ATLIEKŲ TVARKYMO (JEI REIKIA)</w:t>
      </w:r>
    </w:p>
    <w:p w14:paraId="4001324A" w14:textId="77777777" w:rsidR="00127DF8" w:rsidRPr="00C55E6D" w:rsidRDefault="00127DF8" w:rsidP="00127DF8">
      <w:pPr>
        <w:tabs>
          <w:tab w:val="left" w:pos="567"/>
        </w:tabs>
        <w:spacing w:after="0" w:line="260" w:lineRule="exact"/>
        <w:rPr>
          <w:rFonts w:ascii="Times New Roman" w:hAnsi="Times New Roman"/>
          <w:kern w:val="0"/>
          <w14:ligatures w14:val="none"/>
        </w:rPr>
      </w:pPr>
    </w:p>
    <w:p w14:paraId="08F308AB" w14:textId="77777777" w:rsidR="00127DF8" w:rsidRPr="00C55E6D" w:rsidRDefault="00127DF8" w:rsidP="00127DF8">
      <w:pPr>
        <w:spacing w:after="0" w:line="240" w:lineRule="auto"/>
        <w:rPr>
          <w:rFonts w:ascii="Times New Roman" w:hAnsi="Times New Roman"/>
          <w:i/>
          <w:kern w:val="0"/>
          <w14:ligatures w14:val="none"/>
        </w:rPr>
      </w:pPr>
      <w:r w:rsidRPr="00C55E6D">
        <w:rPr>
          <w:rFonts w:ascii="Times New Roman" w:hAnsi="Times New Roman"/>
          <w:i/>
          <w:kern w:val="0"/>
          <w:highlight w:val="lightGray"/>
          <w14:ligatures w14:val="none"/>
        </w:rPr>
        <w:t>Nesuvartotą vaisto likutį po infuzijos būtina išpilti.</w:t>
      </w:r>
    </w:p>
    <w:p w14:paraId="6EA03C0B" w14:textId="77777777" w:rsidR="00127DF8" w:rsidRPr="00C55E6D" w:rsidRDefault="00127DF8" w:rsidP="00127DF8">
      <w:pPr>
        <w:tabs>
          <w:tab w:val="left" w:pos="567"/>
        </w:tabs>
        <w:spacing w:after="0" w:line="260" w:lineRule="exact"/>
        <w:rPr>
          <w:rFonts w:ascii="Times New Roman" w:hAnsi="Times New Roman"/>
          <w:kern w:val="0"/>
          <w14:ligatures w14:val="none"/>
        </w:rPr>
      </w:pPr>
    </w:p>
    <w:p w14:paraId="142C6D7B" w14:textId="77777777" w:rsidR="00127DF8" w:rsidRPr="00C55E6D" w:rsidRDefault="00127DF8" w:rsidP="00127DF8">
      <w:pPr>
        <w:tabs>
          <w:tab w:val="left" w:pos="567"/>
        </w:tabs>
        <w:spacing w:after="0" w:line="260" w:lineRule="exact"/>
        <w:rPr>
          <w:rFonts w:ascii="Times New Roman" w:hAnsi="Times New Roman"/>
          <w:kern w:val="0"/>
          <w14:ligatures w14:val="none"/>
        </w:rPr>
      </w:pPr>
    </w:p>
    <w:p w14:paraId="0770C85A" w14:textId="77777777" w:rsidR="00127DF8" w:rsidRPr="00102EB0" w:rsidRDefault="00127DF8" w:rsidP="00127DF8">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4"/>
          <w:lang w:val="de-AT"/>
          <w14:ligatures w14:val="none"/>
        </w:rPr>
      </w:pPr>
      <w:r w:rsidRPr="00102EB0">
        <w:rPr>
          <w:rFonts w:ascii="Times New Roman" w:eastAsia="Times New Roman" w:hAnsi="Times New Roman" w:cs="Times New Roman"/>
          <w:b/>
          <w:kern w:val="0"/>
          <w:szCs w:val="24"/>
          <w:lang w:val="de-AT"/>
          <w14:ligatures w14:val="none"/>
        </w:rPr>
        <w:lastRenderedPageBreak/>
        <w:t>11.</w:t>
      </w:r>
      <w:r w:rsidRPr="00102EB0">
        <w:rPr>
          <w:rFonts w:ascii="Times New Roman" w:eastAsia="Times New Roman" w:hAnsi="Times New Roman" w:cs="Times New Roman"/>
          <w:b/>
          <w:kern w:val="0"/>
          <w:szCs w:val="24"/>
          <w:lang w:val="de-AT"/>
          <w14:ligatures w14:val="none"/>
        </w:rPr>
        <w:tab/>
      </w:r>
      <w:r w:rsidRPr="00102EB0">
        <w:rPr>
          <w:rFonts w:ascii="Times New Roman" w:eastAsia="Times New Roman" w:hAnsi="Times New Roman" w:cs="Times New Roman"/>
          <w:b/>
          <w:caps/>
          <w:kern w:val="0"/>
          <w:szCs w:val="24"/>
          <w:lang w:val="de-AT"/>
          <w14:ligatures w14:val="none"/>
        </w:rPr>
        <w:t>REGISTRUOTOJO PAVADINIMAS IR ADRESAS</w:t>
      </w:r>
    </w:p>
    <w:p w14:paraId="0CC2CECF" w14:textId="77777777" w:rsidR="00127DF8" w:rsidRPr="00102EB0" w:rsidRDefault="00127DF8" w:rsidP="00127DF8">
      <w:pPr>
        <w:keepNext/>
        <w:tabs>
          <w:tab w:val="left" w:pos="567"/>
        </w:tabs>
        <w:spacing w:after="0" w:line="260" w:lineRule="exact"/>
        <w:rPr>
          <w:rFonts w:ascii="Times New Roman" w:eastAsia="Times New Roman" w:hAnsi="Times New Roman" w:cs="Times New Roman"/>
          <w:kern w:val="0"/>
          <w:szCs w:val="24"/>
          <w:lang w:val="de-AT"/>
          <w14:ligatures w14:val="none"/>
        </w:rPr>
      </w:pPr>
    </w:p>
    <w:p w14:paraId="76B6259B" w14:textId="77777777" w:rsidR="00516598" w:rsidRPr="00102EB0" w:rsidRDefault="00516598" w:rsidP="00516598">
      <w:pPr>
        <w:keepNext/>
        <w:tabs>
          <w:tab w:val="left" w:pos="567"/>
        </w:tabs>
        <w:spacing w:after="0" w:line="260" w:lineRule="exact"/>
        <w:rPr>
          <w:rFonts w:ascii="Times New Roman" w:eastAsia="Times New Roman" w:hAnsi="Times New Roman" w:cs="Times New Roman"/>
          <w:kern w:val="0"/>
          <w:szCs w:val="24"/>
          <w14:ligatures w14:val="none"/>
        </w:rPr>
      </w:pPr>
      <w:proofErr w:type="spellStart"/>
      <w:r w:rsidRPr="00102EB0">
        <w:rPr>
          <w:rFonts w:ascii="Times New Roman" w:eastAsia="Times New Roman" w:hAnsi="Times New Roman" w:cs="Times New Roman"/>
          <w:kern w:val="0"/>
          <w:szCs w:val="24"/>
          <w14:ligatures w14:val="none"/>
        </w:rPr>
        <w:t>Fresenius</w:t>
      </w:r>
      <w:proofErr w:type="spellEnd"/>
      <w:r w:rsidRPr="00102EB0">
        <w:rPr>
          <w:rFonts w:ascii="Times New Roman" w:eastAsia="Times New Roman" w:hAnsi="Times New Roman" w:cs="Times New Roman"/>
          <w:kern w:val="0"/>
          <w:szCs w:val="24"/>
          <w14:ligatures w14:val="none"/>
        </w:rPr>
        <w:t xml:space="preserve"> Kabi AB</w:t>
      </w:r>
    </w:p>
    <w:p w14:paraId="44CDAEF5" w14:textId="77777777" w:rsidR="00516598" w:rsidRPr="00102EB0" w:rsidRDefault="00516598" w:rsidP="00516598">
      <w:pPr>
        <w:keepNext/>
        <w:tabs>
          <w:tab w:val="left" w:pos="567"/>
        </w:tabs>
        <w:spacing w:after="0" w:line="260" w:lineRule="exact"/>
        <w:rPr>
          <w:rFonts w:ascii="Times New Roman" w:eastAsia="Times New Roman" w:hAnsi="Times New Roman" w:cs="Times New Roman"/>
          <w:kern w:val="0"/>
          <w:szCs w:val="24"/>
          <w14:ligatures w14:val="none"/>
        </w:rPr>
      </w:pPr>
      <w:proofErr w:type="spellStart"/>
      <w:r w:rsidRPr="00102EB0">
        <w:rPr>
          <w:rFonts w:ascii="Times New Roman" w:eastAsia="Times New Roman" w:hAnsi="Times New Roman" w:cs="Times New Roman"/>
          <w:kern w:val="0"/>
          <w:szCs w:val="24"/>
          <w14:ligatures w14:val="none"/>
        </w:rPr>
        <w:t>Rapsgatan</w:t>
      </w:r>
      <w:proofErr w:type="spellEnd"/>
      <w:r w:rsidRPr="00102EB0">
        <w:rPr>
          <w:rFonts w:ascii="Times New Roman" w:eastAsia="Times New Roman" w:hAnsi="Times New Roman" w:cs="Times New Roman"/>
          <w:kern w:val="0"/>
          <w:szCs w:val="24"/>
          <w14:ligatures w14:val="none"/>
        </w:rPr>
        <w:t xml:space="preserve"> 7</w:t>
      </w:r>
    </w:p>
    <w:p w14:paraId="207511DB" w14:textId="0DF14BB2" w:rsidR="00516598" w:rsidRPr="00102EB0" w:rsidRDefault="00516598" w:rsidP="00516598">
      <w:pPr>
        <w:keepNext/>
        <w:tabs>
          <w:tab w:val="left" w:pos="567"/>
        </w:tabs>
        <w:spacing w:after="0" w:line="260" w:lineRule="exact"/>
        <w:rPr>
          <w:rFonts w:ascii="Times New Roman" w:eastAsia="Times New Roman" w:hAnsi="Times New Roman" w:cs="Times New Roman"/>
          <w:kern w:val="0"/>
          <w:szCs w:val="24"/>
          <w:highlight w:val="yellow"/>
          <w14:ligatures w14:val="none"/>
        </w:rPr>
      </w:pPr>
      <w:r w:rsidRPr="00102EB0">
        <w:rPr>
          <w:rFonts w:ascii="Times New Roman" w:eastAsia="Times New Roman" w:hAnsi="Times New Roman" w:cs="Times New Roman"/>
          <w:kern w:val="0"/>
          <w:szCs w:val="24"/>
          <w14:ligatures w14:val="none"/>
        </w:rPr>
        <w:t xml:space="preserve">751 74 </w:t>
      </w:r>
      <w:proofErr w:type="spellStart"/>
      <w:r w:rsidRPr="00102EB0">
        <w:rPr>
          <w:rFonts w:ascii="Times New Roman" w:eastAsia="Times New Roman" w:hAnsi="Times New Roman" w:cs="Times New Roman"/>
          <w:kern w:val="0"/>
          <w:szCs w:val="24"/>
          <w14:ligatures w14:val="none"/>
        </w:rPr>
        <w:t>Uppsala</w:t>
      </w:r>
      <w:proofErr w:type="spellEnd"/>
    </w:p>
    <w:p w14:paraId="11FD0323" w14:textId="1B80525B" w:rsidR="00516598" w:rsidRPr="00102EB0" w:rsidRDefault="00516598" w:rsidP="00516598">
      <w:pPr>
        <w:keepNext/>
        <w:tabs>
          <w:tab w:val="left" w:pos="567"/>
        </w:tabs>
        <w:spacing w:after="0" w:line="260" w:lineRule="exact"/>
        <w:rPr>
          <w:rFonts w:ascii="Times New Roman" w:eastAsia="Times New Roman" w:hAnsi="Times New Roman" w:cs="Times New Roman"/>
          <w:kern w:val="0"/>
          <w:szCs w:val="24"/>
          <w:highlight w:val="yellow"/>
          <w14:ligatures w14:val="none"/>
        </w:rPr>
      </w:pPr>
      <w:r w:rsidRPr="00102EB0">
        <w:rPr>
          <w:rFonts w:ascii="Times New Roman" w:eastAsia="Times New Roman" w:hAnsi="Times New Roman" w:cs="Times New Roman"/>
          <w:kern w:val="0"/>
          <w:szCs w:val="24"/>
          <w14:ligatures w14:val="none"/>
        </w:rPr>
        <w:t>Švedija</w:t>
      </w:r>
    </w:p>
    <w:p w14:paraId="0477C5FA" w14:textId="77777777" w:rsidR="00127DF8" w:rsidRPr="00102EB0" w:rsidRDefault="00127DF8" w:rsidP="00127DF8">
      <w:pPr>
        <w:spacing w:after="0" w:line="240" w:lineRule="auto"/>
        <w:rPr>
          <w:rFonts w:ascii="Times New Roman" w:eastAsia="Times New Roman" w:hAnsi="Times New Roman" w:cs="Times New Roman"/>
          <w:noProof/>
          <w:kern w:val="0"/>
          <w:szCs w:val="20"/>
          <w14:ligatures w14:val="none"/>
        </w:rPr>
      </w:pPr>
    </w:p>
    <w:p w14:paraId="01F2BD66"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5858A0A9" w14:textId="77777777" w:rsidR="00127DF8" w:rsidRPr="00102EB0" w:rsidRDefault="00127DF8" w:rsidP="00127DF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b/>
          <w:kern w:val="0"/>
          <w:szCs w:val="24"/>
          <w14:ligatures w14:val="none"/>
        </w:rPr>
        <w:t>12.</w:t>
      </w:r>
      <w:r w:rsidRPr="00102EB0">
        <w:rPr>
          <w:rFonts w:ascii="Times New Roman" w:eastAsia="Times New Roman" w:hAnsi="Times New Roman" w:cs="Times New Roman"/>
          <w:b/>
          <w:kern w:val="0"/>
          <w:szCs w:val="24"/>
          <w14:ligatures w14:val="none"/>
        </w:rPr>
        <w:tab/>
        <w:t xml:space="preserve">REGISTRACIJOS PAŽYMĖJIMO NUMERIS (-IAI) </w:t>
      </w:r>
    </w:p>
    <w:p w14:paraId="5B184C7C"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4E3B20C4" w14:textId="5B1A5457" w:rsidR="00127DF8" w:rsidRDefault="00D62407" w:rsidP="00127DF8">
      <w:pPr>
        <w:spacing w:after="0" w:line="240" w:lineRule="auto"/>
        <w:outlineLvl w:val="0"/>
        <w:rPr>
          <w:rFonts w:ascii="Times New Roman" w:eastAsia="Times New Roman" w:hAnsi="Times New Roman" w:cs="Times New Roman"/>
          <w:noProof/>
          <w:kern w:val="0"/>
          <w:szCs w:val="20"/>
          <w14:ligatures w14:val="none"/>
        </w:rPr>
      </w:pPr>
      <w:r w:rsidRPr="00D62407">
        <w:rPr>
          <w:rFonts w:ascii="Times New Roman" w:eastAsia="Times New Roman" w:hAnsi="Times New Roman" w:cs="Times New Roman"/>
          <w:noProof/>
          <w:kern w:val="0"/>
          <w:szCs w:val="20"/>
          <w14:ligatures w14:val="none"/>
        </w:rPr>
        <w:t>LT/1/25/5846/001</w:t>
      </w:r>
    </w:p>
    <w:p w14:paraId="1C2266EC" w14:textId="77777777" w:rsidR="00D62407" w:rsidRPr="00102EB0" w:rsidRDefault="00D62407" w:rsidP="00127DF8">
      <w:pPr>
        <w:spacing w:after="0" w:line="240" w:lineRule="auto"/>
        <w:outlineLvl w:val="0"/>
        <w:rPr>
          <w:rFonts w:ascii="Times New Roman" w:eastAsia="Times New Roman" w:hAnsi="Times New Roman" w:cs="Times New Roman"/>
          <w:noProof/>
          <w:kern w:val="0"/>
          <w:szCs w:val="20"/>
          <w14:ligatures w14:val="none"/>
        </w:rPr>
      </w:pPr>
    </w:p>
    <w:p w14:paraId="4D64D25F"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2FE7782E" w14:textId="77777777" w:rsidR="00127DF8" w:rsidRPr="00102EB0" w:rsidRDefault="00127DF8" w:rsidP="00127DF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b/>
          <w:kern w:val="0"/>
          <w:szCs w:val="24"/>
          <w14:ligatures w14:val="none"/>
        </w:rPr>
        <w:t>13.</w:t>
      </w:r>
      <w:r w:rsidRPr="00102EB0">
        <w:rPr>
          <w:rFonts w:ascii="Times New Roman" w:eastAsia="Times New Roman" w:hAnsi="Times New Roman" w:cs="Times New Roman"/>
          <w:b/>
          <w:kern w:val="0"/>
          <w:szCs w:val="24"/>
          <w14:ligatures w14:val="none"/>
        </w:rPr>
        <w:tab/>
        <w:t xml:space="preserve">SERIJOS NUMERIS </w:t>
      </w:r>
    </w:p>
    <w:p w14:paraId="5DFA453D"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14:ligatures w14:val="none"/>
        </w:rPr>
      </w:pPr>
    </w:p>
    <w:p w14:paraId="653F2EC4" w14:textId="77777777" w:rsidR="00127DF8" w:rsidRPr="00102EB0" w:rsidRDefault="00127DF8" w:rsidP="00127DF8">
      <w:pPr>
        <w:spacing w:after="0" w:line="240" w:lineRule="auto"/>
        <w:rPr>
          <w:rFonts w:ascii="Times New Roman" w:eastAsia="Times New Roman" w:hAnsi="Times New Roman" w:cs="Times New Roman"/>
          <w:noProof/>
          <w:kern w:val="0"/>
          <w:szCs w:val="20"/>
          <w14:ligatures w14:val="none"/>
        </w:rPr>
      </w:pPr>
      <w:r w:rsidRPr="00102EB0">
        <w:rPr>
          <w:rFonts w:ascii="Times New Roman" w:eastAsia="Times New Roman" w:hAnsi="Times New Roman" w:cs="Times New Roman"/>
          <w:noProof/>
          <w:kern w:val="0"/>
          <w:szCs w:val="20"/>
          <w14:ligatures w14:val="none"/>
        </w:rPr>
        <w:t xml:space="preserve">Lot: </w:t>
      </w:r>
      <w:r w:rsidRPr="00102EB0">
        <w:rPr>
          <w:rFonts w:ascii="Times New Roman" w:eastAsia="Times New Roman" w:hAnsi="Times New Roman" w:cs="Times New Roman"/>
          <w:kern w:val="0"/>
          <w:szCs w:val="20"/>
          <w:highlight w:val="lightGray"/>
          <w14:ligatures w14:val="none"/>
        </w:rPr>
        <w:t>{numeris}</w:t>
      </w:r>
    </w:p>
    <w:p w14:paraId="43F20DD6" w14:textId="77777777" w:rsidR="00127DF8" w:rsidRPr="00102EB0" w:rsidRDefault="00127DF8" w:rsidP="00127DF8">
      <w:pPr>
        <w:spacing w:after="0" w:line="240" w:lineRule="auto"/>
        <w:rPr>
          <w:rFonts w:ascii="Times New Roman" w:eastAsia="Times New Roman" w:hAnsi="Times New Roman" w:cs="Times New Roman"/>
          <w:noProof/>
          <w:kern w:val="0"/>
          <w:szCs w:val="20"/>
          <w14:ligatures w14:val="none"/>
        </w:rPr>
      </w:pPr>
    </w:p>
    <w:p w14:paraId="3809B584"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7855C92" w14:textId="77777777" w:rsidR="00127DF8" w:rsidRPr="00102EB0" w:rsidRDefault="00127DF8" w:rsidP="00127DF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b/>
          <w:kern w:val="0"/>
          <w:szCs w:val="24"/>
          <w14:ligatures w14:val="none"/>
        </w:rPr>
        <w:t>14.</w:t>
      </w:r>
      <w:r w:rsidRPr="00102EB0">
        <w:rPr>
          <w:rFonts w:ascii="Times New Roman" w:eastAsia="Times New Roman" w:hAnsi="Times New Roman" w:cs="Times New Roman"/>
          <w:b/>
          <w:kern w:val="0"/>
          <w:szCs w:val="24"/>
          <w14:ligatures w14:val="none"/>
        </w:rPr>
        <w:tab/>
        <w:t>PARDAVIMO (IŠDAVIMO) TVARKA</w:t>
      </w:r>
    </w:p>
    <w:p w14:paraId="023D4228"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031FA857"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kern w:val="0"/>
          <w:szCs w:val="24"/>
          <w14:ligatures w14:val="none"/>
        </w:rPr>
        <w:t>Receptinis vaistas.</w:t>
      </w:r>
    </w:p>
    <w:p w14:paraId="7089C0BC"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FB3E6CC"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63AA1811" w14:textId="77777777" w:rsidR="00127DF8" w:rsidRPr="00102EB0" w:rsidRDefault="00127DF8" w:rsidP="00127DF8">
      <w:pPr>
        <w:pBdr>
          <w:top w:val="single" w:sz="4" w:space="2"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b/>
          <w:kern w:val="0"/>
          <w:szCs w:val="24"/>
          <w14:ligatures w14:val="none"/>
        </w:rPr>
        <w:t>15.</w:t>
      </w:r>
      <w:r w:rsidRPr="00102EB0">
        <w:rPr>
          <w:rFonts w:ascii="Times New Roman" w:eastAsia="Times New Roman" w:hAnsi="Times New Roman" w:cs="Times New Roman"/>
          <w:b/>
          <w:kern w:val="0"/>
          <w:szCs w:val="24"/>
          <w14:ligatures w14:val="none"/>
        </w:rPr>
        <w:tab/>
        <w:t>VARTOJIMO INSTRUKCIJA</w:t>
      </w:r>
    </w:p>
    <w:p w14:paraId="0F6A3D0A"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79B45B95" w14:textId="77777777" w:rsidR="00127DF8" w:rsidRPr="003E12DF" w:rsidRDefault="00127DF8" w:rsidP="00127DF8">
      <w:pPr>
        <w:tabs>
          <w:tab w:val="left" w:pos="567"/>
        </w:tabs>
        <w:spacing w:after="0" w:line="240" w:lineRule="auto"/>
        <w:rPr>
          <w:rFonts w:ascii="Times New Roman" w:eastAsia="Times New Roman" w:hAnsi="Times New Roman" w:cs="Times New Roman"/>
          <w:kern w:val="0"/>
          <w:szCs w:val="20"/>
          <w14:ligatures w14:val="none"/>
        </w:rPr>
      </w:pPr>
      <w:r w:rsidRPr="00102EB0">
        <w:rPr>
          <w:rFonts w:ascii="Times New Roman" w:eastAsia="Times New Roman" w:hAnsi="Times New Roman" w:cs="Times New Roman"/>
          <w:kern w:val="0"/>
          <w:szCs w:val="20"/>
          <w14:ligatures w14:val="none"/>
        </w:rPr>
        <w:t>Vartojant naujagimiams, tirpalą (maišeliuose ir vartojimo rinkiniuose) reikia saugoti nuo šviesos poveikio, kol bus baigta infuzija.</w:t>
      </w:r>
    </w:p>
    <w:p w14:paraId="172A50C0" w14:textId="77777777" w:rsidR="00127DF8" w:rsidRPr="003E12DF" w:rsidRDefault="00127DF8" w:rsidP="00127DF8">
      <w:pPr>
        <w:tabs>
          <w:tab w:val="left" w:pos="567"/>
        </w:tabs>
        <w:spacing w:after="0" w:line="240" w:lineRule="auto"/>
        <w:rPr>
          <w:rFonts w:ascii="Times New Roman" w:eastAsia="Times New Roman" w:hAnsi="Times New Roman" w:cs="Times New Roman"/>
          <w:noProof/>
          <w:kern w:val="0"/>
          <w:szCs w:val="20"/>
          <w14:ligatures w14:val="none"/>
        </w:rPr>
      </w:pPr>
    </w:p>
    <w:p w14:paraId="4D68A5B3" w14:textId="77777777" w:rsidR="00127DF8" w:rsidRPr="00102EB0" w:rsidRDefault="00127DF8" w:rsidP="00127DF8">
      <w:pPr>
        <w:tabs>
          <w:tab w:val="left" w:pos="567"/>
        </w:tabs>
        <w:spacing w:after="0" w:line="240" w:lineRule="auto"/>
        <w:rPr>
          <w:rFonts w:ascii="Times New Roman" w:eastAsia="Times New Roman" w:hAnsi="Times New Roman" w:cs="Times New Roman"/>
          <w:kern w:val="0"/>
          <w:szCs w:val="24"/>
          <w14:ligatures w14:val="none"/>
        </w:rPr>
      </w:pPr>
    </w:p>
    <w:p w14:paraId="42A99699" w14:textId="77777777" w:rsidR="00127DF8" w:rsidRPr="00102EB0" w:rsidRDefault="00127DF8" w:rsidP="00127DF8">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b/>
          <w:kern w:val="0"/>
          <w:szCs w:val="24"/>
          <w14:ligatures w14:val="none"/>
        </w:rPr>
        <w:t>16.</w:t>
      </w:r>
      <w:r w:rsidRPr="00102EB0">
        <w:rPr>
          <w:rFonts w:ascii="Times New Roman" w:eastAsia="Times New Roman" w:hAnsi="Times New Roman" w:cs="Times New Roman"/>
          <w:b/>
          <w:kern w:val="0"/>
          <w:szCs w:val="24"/>
          <w14:ligatures w14:val="none"/>
        </w:rPr>
        <w:tab/>
        <w:t>INFORMACIJA BRAILIO RAŠTU</w:t>
      </w:r>
    </w:p>
    <w:p w14:paraId="7F034BDD"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3C8246C9"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r w:rsidRPr="00102EB0">
        <w:rPr>
          <w:rFonts w:ascii="Times New Roman" w:eastAsia="Times New Roman" w:hAnsi="Times New Roman" w:cs="Times New Roman"/>
          <w:kern w:val="0"/>
          <w:szCs w:val="20"/>
          <w:highlight w:val="lightGray"/>
          <w14:ligatures w14:val="none"/>
        </w:rPr>
        <w:t>Priimtas pagrindimas informacijos Brailio raštu nepateikti.</w:t>
      </w:r>
    </w:p>
    <w:p w14:paraId="6CE25D44"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4"/>
          <w14:ligatures w14:val="none"/>
        </w:rPr>
      </w:pPr>
    </w:p>
    <w:p w14:paraId="4320E826"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hd w:val="clear" w:color="auto" w:fill="CCCCCC"/>
          <w14:ligatures w14:val="none"/>
        </w:rPr>
      </w:pPr>
    </w:p>
    <w:p w14:paraId="6076C9C0" w14:textId="77777777" w:rsidR="00127DF8" w:rsidRPr="00102EB0" w:rsidRDefault="00127DF8" w:rsidP="00127DF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14:ligatures w14:val="none"/>
        </w:rPr>
      </w:pPr>
      <w:r w:rsidRPr="00102EB0">
        <w:rPr>
          <w:rFonts w:ascii="Times New Roman" w:eastAsia="Times New Roman" w:hAnsi="Times New Roman" w:cs="Times New Roman"/>
          <w:b/>
          <w:kern w:val="0"/>
          <w:szCs w:val="20"/>
          <w14:ligatures w14:val="none"/>
        </w:rPr>
        <w:t>17.</w:t>
      </w:r>
      <w:r w:rsidRPr="00102EB0">
        <w:rPr>
          <w:rFonts w:ascii="Times New Roman" w:eastAsia="Times New Roman" w:hAnsi="Times New Roman" w:cs="Times New Roman"/>
          <w:b/>
          <w:kern w:val="0"/>
          <w:szCs w:val="20"/>
          <w14:ligatures w14:val="none"/>
        </w:rPr>
        <w:tab/>
        <w:t>UNIKALUS IDENTIFIKATORIUS – 2D BRŪKŠNINIS KODAS</w:t>
      </w:r>
    </w:p>
    <w:p w14:paraId="4826C3AF"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14:ligatures w14:val="none"/>
        </w:rPr>
      </w:pPr>
    </w:p>
    <w:p w14:paraId="122DF0DC"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highlight w:val="lightGray"/>
          <w14:ligatures w14:val="none"/>
        </w:rPr>
      </w:pPr>
      <w:r w:rsidRPr="00102EB0">
        <w:rPr>
          <w:rFonts w:ascii="Times New Roman" w:eastAsia="Times New Roman" w:hAnsi="Times New Roman" w:cs="Times New Roman"/>
          <w:kern w:val="0"/>
          <w:szCs w:val="20"/>
          <w:highlight w:val="lightGray"/>
          <w14:ligatures w14:val="none"/>
        </w:rPr>
        <w:t>Duomenys nebūtini.</w:t>
      </w:r>
    </w:p>
    <w:p w14:paraId="077DEB10"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highlight w:val="lightGray"/>
          <w14:ligatures w14:val="none"/>
        </w:rPr>
      </w:pPr>
    </w:p>
    <w:p w14:paraId="04AF6EB4"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14:ligatures w14:val="none"/>
        </w:rPr>
      </w:pPr>
    </w:p>
    <w:p w14:paraId="5936911B" w14:textId="77777777" w:rsidR="00127DF8" w:rsidRPr="00102EB0" w:rsidRDefault="00127DF8" w:rsidP="00127DF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14:ligatures w14:val="none"/>
        </w:rPr>
      </w:pPr>
      <w:r w:rsidRPr="00102EB0">
        <w:rPr>
          <w:rFonts w:ascii="Times New Roman" w:eastAsia="Times New Roman" w:hAnsi="Times New Roman" w:cs="Times New Roman"/>
          <w:b/>
          <w:kern w:val="0"/>
          <w:szCs w:val="20"/>
          <w14:ligatures w14:val="none"/>
        </w:rPr>
        <w:t>18.</w:t>
      </w:r>
      <w:r w:rsidRPr="00102EB0">
        <w:rPr>
          <w:rFonts w:ascii="Times New Roman" w:eastAsia="Times New Roman" w:hAnsi="Times New Roman" w:cs="Times New Roman"/>
          <w:b/>
          <w:kern w:val="0"/>
          <w:szCs w:val="20"/>
          <w14:ligatures w14:val="none"/>
        </w:rPr>
        <w:tab/>
        <w:t>UNIKALUS IDENTIFIKATORIUS – ŽMONĖMS SUPRANTAMI DUOMENYS</w:t>
      </w:r>
    </w:p>
    <w:p w14:paraId="1D69AEF9"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14:ligatures w14:val="none"/>
        </w:rPr>
      </w:pPr>
    </w:p>
    <w:p w14:paraId="7A6A4B17"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highlight w:val="lightGray"/>
          <w14:ligatures w14:val="none"/>
        </w:rPr>
      </w:pPr>
      <w:r w:rsidRPr="00102EB0">
        <w:rPr>
          <w:rFonts w:ascii="Times New Roman" w:eastAsia="Times New Roman" w:hAnsi="Times New Roman" w:cs="Times New Roman"/>
          <w:kern w:val="0"/>
          <w:szCs w:val="20"/>
          <w:highlight w:val="lightGray"/>
          <w14:ligatures w14:val="none"/>
        </w:rPr>
        <w:t>Duomenys nebūtini.</w:t>
      </w:r>
    </w:p>
    <w:p w14:paraId="5ACF99E1"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highlight w:val="lightGray"/>
          <w14:ligatures w14:val="none"/>
        </w:rPr>
      </w:pPr>
    </w:p>
    <w:p w14:paraId="694F3590" w14:textId="77777777" w:rsidR="00127DF8" w:rsidRPr="00102EB0" w:rsidRDefault="00127DF8" w:rsidP="00127DF8">
      <w:pPr>
        <w:tabs>
          <w:tab w:val="left" w:pos="567"/>
        </w:tabs>
        <w:spacing w:after="0" w:line="260" w:lineRule="exact"/>
        <w:rPr>
          <w:rFonts w:ascii="Times New Roman" w:eastAsia="Times New Roman" w:hAnsi="Times New Roman" w:cs="Times New Roman"/>
          <w:kern w:val="0"/>
          <w:szCs w:val="20"/>
          <w:highlight w:val="lightGray"/>
          <w:lang w:val="de-AT"/>
          <w14:ligatures w14:val="none"/>
        </w:rPr>
      </w:pPr>
    </w:p>
    <w:p w14:paraId="7D86EC5D" w14:textId="08401AA0" w:rsidR="00127DF8" w:rsidRPr="00102EB0" w:rsidRDefault="00127DF8">
      <w:pPr>
        <w:rPr>
          <w:rFonts w:ascii="Times New Roman" w:eastAsia="Times New Roman" w:hAnsi="Times New Roman" w:cs="Times New Roman"/>
          <w:kern w:val="0"/>
          <w:lang w:val="de-AT"/>
          <w14:ligatures w14:val="none"/>
        </w:rPr>
      </w:pPr>
      <w:r w:rsidRPr="00102EB0">
        <w:rPr>
          <w:rFonts w:ascii="Times New Roman" w:eastAsia="Times New Roman" w:hAnsi="Times New Roman" w:cs="Times New Roman"/>
          <w:kern w:val="0"/>
          <w:lang w:val="de-AT"/>
          <w14:ligatures w14:val="none"/>
        </w:rPr>
        <w:br w:type="page"/>
      </w:r>
    </w:p>
    <w:p w14:paraId="1E4A25F9" w14:textId="77777777" w:rsidR="0043695F" w:rsidRPr="00102EB0" w:rsidRDefault="0043695F" w:rsidP="00A84058">
      <w:pPr>
        <w:widowControl w:val="0"/>
        <w:autoSpaceDE w:val="0"/>
        <w:autoSpaceDN w:val="0"/>
        <w:spacing w:after="0" w:line="240" w:lineRule="auto"/>
        <w:rPr>
          <w:rFonts w:ascii="Times New Roman" w:eastAsia="Times New Roman" w:hAnsi="Times New Roman" w:cs="Times New Roman"/>
          <w:kern w:val="0"/>
          <w:lang w:val="de-AT"/>
          <w14:ligatures w14:val="none"/>
        </w:rPr>
      </w:pPr>
    </w:p>
    <w:p w14:paraId="3C269882"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FB57C4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06DB3D1"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B9834B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92B1783"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531DDED"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51B7EB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AD87C4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25B00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EC16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AAE637D"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F2B686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5242B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1D73363"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7DB37E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FD6C92"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83ADEFA"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588F0AA" w14:textId="77777777" w:rsidR="0043695F"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5DBFABD" w14:textId="77777777" w:rsidR="00C55E6D" w:rsidRDefault="00C55E6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86A1F5B" w14:textId="77777777" w:rsidR="00C55E6D" w:rsidRDefault="00C55E6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010C48B" w14:textId="77777777" w:rsidR="00C55E6D" w:rsidRDefault="00C55E6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7C8C41" w14:textId="77777777" w:rsidR="00C55E6D" w:rsidRPr="008C6572" w:rsidRDefault="00C55E6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1858D69" w14:textId="197A9895" w:rsidR="0043695F" w:rsidRPr="008C6572" w:rsidRDefault="005704A3" w:rsidP="005704A3">
      <w:pPr>
        <w:tabs>
          <w:tab w:val="left" w:pos="567"/>
        </w:tabs>
        <w:spacing w:after="0" w:line="240" w:lineRule="auto"/>
        <w:jc w:val="center"/>
        <w:rPr>
          <w:rFonts w:ascii="Times New Roman" w:eastAsia="Times New Roman" w:hAnsi="Times New Roman" w:cs="Times New Roman"/>
          <w:b/>
          <w:bCs/>
          <w:kern w:val="0"/>
          <w14:ligatures w14:val="none"/>
        </w:rPr>
      </w:pPr>
      <w:bookmarkStart w:id="17" w:name="B._PAKUOTĖS_LAPELIS"/>
      <w:bookmarkEnd w:id="17"/>
      <w:r>
        <w:rPr>
          <w:rFonts w:ascii="Times New Roman" w:eastAsia="Times New Roman" w:hAnsi="Times New Roman" w:cs="Times New Roman"/>
          <w:b/>
          <w:kern w:val="0"/>
          <w14:ligatures w14:val="none"/>
        </w:rPr>
        <w:t xml:space="preserve">B. </w:t>
      </w:r>
      <w:r w:rsidR="0043695F" w:rsidRPr="008C6572">
        <w:rPr>
          <w:rFonts w:ascii="Times New Roman" w:eastAsia="Times New Roman" w:hAnsi="Times New Roman" w:cs="Times New Roman"/>
          <w:b/>
          <w:kern w:val="0"/>
          <w14:ligatures w14:val="none"/>
        </w:rPr>
        <w:t>PAKUOTĖS LAPELIS</w:t>
      </w:r>
    </w:p>
    <w:p w14:paraId="0B8EE551"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40004AF" w14:textId="4DC1624B" w:rsidR="0043695F" w:rsidRPr="008C6572"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br w:type="page"/>
      </w:r>
      <w:r w:rsidRPr="008C6572">
        <w:rPr>
          <w:rFonts w:ascii="Times New Roman" w:eastAsia="Times New Roman" w:hAnsi="Times New Roman" w:cs="Times New Roman"/>
          <w:b/>
          <w:bCs/>
          <w:kern w:val="0"/>
          <w14:ligatures w14:val="none"/>
        </w:rPr>
        <w:lastRenderedPageBreak/>
        <w:t xml:space="preserve">Pakuotės lapelis: informacija </w:t>
      </w:r>
      <w:r w:rsidR="00612081" w:rsidRPr="008C6572">
        <w:rPr>
          <w:rFonts w:ascii="Times New Roman" w:eastAsia="Times New Roman" w:hAnsi="Times New Roman" w:cs="Times New Roman"/>
          <w:b/>
          <w:bCs/>
          <w:kern w:val="0"/>
          <w14:ligatures w14:val="none"/>
        </w:rPr>
        <w:t>pacientui</w:t>
      </w:r>
    </w:p>
    <w:p w14:paraId="0FC0602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A67E778" w14:textId="79CA4C76" w:rsidR="002427B1" w:rsidRPr="008C6572" w:rsidRDefault="00042086" w:rsidP="00612081">
      <w:pPr>
        <w:spacing w:after="0" w:line="240" w:lineRule="auto"/>
        <w:jc w:val="center"/>
        <w:outlineLvl w:val="0"/>
        <w:rPr>
          <w:rFonts w:ascii="Times New Roman" w:eastAsia="Times New Roman" w:hAnsi="Times New Roman" w:cs="Times New Roman"/>
          <w:b/>
          <w:kern w:val="0"/>
          <w:szCs w:val="20"/>
          <w14:ligatures w14:val="none"/>
        </w:rPr>
      </w:pPr>
      <w:proofErr w:type="spellStart"/>
      <w:r>
        <w:rPr>
          <w:rFonts w:ascii="Times New Roman" w:eastAsia="Times New Roman" w:hAnsi="Times New Roman" w:cs="Times New Roman"/>
          <w:b/>
          <w:kern w:val="0"/>
          <w:szCs w:val="20"/>
          <w14:ligatures w14:val="none"/>
        </w:rPr>
        <w:t>Pedismof</w:t>
      </w:r>
      <w:proofErr w:type="spellEnd"/>
      <w:r>
        <w:rPr>
          <w:rFonts w:ascii="Times New Roman" w:eastAsia="Times New Roman" w:hAnsi="Times New Roman" w:cs="Times New Roman"/>
          <w:b/>
          <w:kern w:val="0"/>
          <w:szCs w:val="20"/>
          <w14:ligatures w14:val="none"/>
        </w:rPr>
        <w:t xml:space="preserve"> </w:t>
      </w:r>
      <w:proofErr w:type="spellStart"/>
      <w:r>
        <w:rPr>
          <w:rFonts w:ascii="Times New Roman" w:eastAsia="Times New Roman" w:hAnsi="Times New Roman" w:cs="Times New Roman"/>
          <w:b/>
          <w:kern w:val="0"/>
          <w:szCs w:val="20"/>
          <w14:ligatures w14:val="none"/>
        </w:rPr>
        <w:t>Pre</w:t>
      </w:r>
      <w:proofErr w:type="spellEnd"/>
      <w:r w:rsidR="002427B1" w:rsidRPr="008C6572">
        <w:rPr>
          <w:rFonts w:ascii="Times New Roman" w:eastAsia="Times New Roman" w:hAnsi="Times New Roman" w:cs="Times New Roman"/>
          <w:b/>
          <w:kern w:val="0"/>
          <w:szCs w:val="20"/>
          <w14:ligatures w14:val="none"/>
        </w:rPr>
        <w:t xml:space="preserve"> </w:t>
      </w:r>
      <w:r w:rsidR="00A9564F" w:rsidRPr="008C6572">
        <w:rPr>
          <w:rFonts w:ascii="Times New Roman" w:eastAsia="Times New Roman" w:hAnsi="Times New Roman" w:cs="Times New Roman"/>
          <w:b/>
          <w:kern w:val="0"/>
          <w:szCs w:val="20"/>
          <w14:ligatures w14:val="none"/>
        </w:rPr>
        <w:t>infuzinė emulsija</w:t>
      </w:r>
    </w:p>
    <w:p w14:paraId="62E4866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2A5E0A9A"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Atidžiai perskaitykite visą šį lapelį, prieš </w:t>
      </w:r>
      <w:r w:rsidR="000B6994" w:rsidRPr="008C6572">
        <w:rPr>
          <w:rFonts w:ascii="Times New Roman" w:eastAsia="Times New Roman" w:hAnsi="Times New Roman" w:cs="Times New Roman"/>
          <w:b/>
          <w:bCs/>
          <w:kern w:val="0"/>
          <w14:ligatures w14:val="none"/>
        </w:rPr>
        <w:t>skiriant šį</w:t>
      </w:r>
      <w:r w:rsidRPr="008C6572">
        <w:rPr>
          <w:rFonts w:ascii="Times New Roman" w:eastAsia="Times New Roman" w:hAnsi="Times New Roman" w:cs="Times New Roman"/>
          <w:b/>
          <w:bCs/>
          <w:kern w:val="0"/>
          <w14:ligatures w14:val="none"/>
        </w:rPr>
        <w:t xml:space="preserve"> vaistą</w:t>
      </w:r>
      <w:r w:rsidR="000B6994" w:rsidRPr="008C6572">
        <w:rPr>
          <w:rFonts w:ascii="Times New Roman" w:eastAsia="Times New Roman" w:hAnsi="Times New Roman" w:cs="Times New Roman"/>
          <w:b/>
          <w:bCs/>
          <w:kern w:val="0"/>
          <w14:ligatures w14:val="none"/>
        </w:rPr>
        <w:t xml:space="preserve"> Jūsų vaikui</w:t>
      </w:r>
      <w:r w:rsidRPr="008C6572">
        <w:rPr>
          <w:rFonts w:ascii="Times New Roman" w:eastAsia="Times New Roman" w:hAnsi="Times New Roman" w:cs="Times New Roman"/>
          <w:b/>
          <w:bCs/>
          <w:kern w:val="0"/>
          <w14:ligatures w14:val="none"/>
        </w:rPr>
        <w:t>, nes jame pateikiama Jums svarbi informacija.</w:t>
      </w:r>
    </w:p>
    <w:p w14:paraId="18C6372A" w14:textId="77777777" w:rsidR="0043695F" w:rsidRPr="008C6572"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Neišmeskite šio lapelio, nes vėl gali prireikti jį perskaityti.</w:t>
      </w:r>
    </w:p>
    <w:p w14:paraId="073F10D1" w14:textId="4239DC1A" w:rsidR="0043695F" w:rsidRPr="008C6572"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Jeigu kiltų daugiau klausimų, kreipkitės į </w:t>
      </w:r>
      <w:r w:rsidR="004A4D1B" w:rsidRPr="008C6572">
        <w:rPr>
          <w:rFonts w:ascii="Times New Roman" w:eastAsia="Times New Roman" w:hAnsi="Times New Roman" w:cs="Times New Roman"/>
          <w:kern w:val="0"/>
          <w14:ligatures w14:val="none"/>
        </w:rPr>
        <w:t xml:space="preserve">savo vaiko </w:t>
      </w:r>
      <w:r w:rsidRPr="008C6572">
        <w:rPr>
          <w:rFonts w:ascii="Times New Roman" w:eastAsia="Times New Roman" w:hAnsi="Times New Roman" w:cs="Times New Roman"/>
          <w:kern w:val="0"/>
          <w14:ligatures w14:val="none"/>
        </w:rPr>
        <w:t>gydytoją</w:t>
      </w:r>
      <w:r w:rsidR="007A702E" w:rsidRPr="008C6572">
        <w:rPr>
          <w:rFonts w:ascii="Times New Roman" w:eastAsia="Times New Roman" w:hAnsi="Times New Roman" w:cs="Times New Roman"/>
          <w:kern w:val="0"/>
          <w14:ligatures w14:val="none"/>
        </w:rPr>
        <w:t>, vaistininką</w:t>
      </w:r>
      <w:r w:rsidRPr="008C6572">
        <w:rPr>
          <w:rFonts w:ascii="Times New Roman" w:eastAsia="Times New Roman" w:hAnsi="Times New Roman" w:cs="Times New Roman"/>
          <w:kern w:val="0"/>
          <w14:ligatures w14:val="none"/>
        </w:rPr>
        <w:t xml:space="preserve"> arba slaugytoją.</w:t>
      </w:r>
    </w:p>
    <w:p w14:paraId="1974CB24" w14:textId="3306C954" w:rsidR="0043695F" w:rsidRPr="008C6572"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Jeigu pasireiškė šalutinis poveikis (net jeigu jis šiame lapelyje nenurodytas), kreipkitės į </w:t>
      </w:r>
      <w:r w:rsidR="004A4D1B" w:rsidRPr="008C6572">
        <w:rPr>
          <w:rFonts w:ascii="Times New Roman" w:eastAsia="Times New Roman" w:hAnsi="Times New Roman" w:cs="Times New Roman"/>
          <w:kern w:val="0"/>
          <w14:ligatures w14:val="none"/>
        </w:rPr>
        <w:t xml:space="preserve">savo vaiko </w:t>
      </w:r>
      <w:r w:rsidRPr="008C6572">
        <w:rPr>
          <w:rFonts w:ascii="Times New Roman" w:eastAsia="Times New Roman" w:hAnsi="Times New Roman" w:cs="Times New Roman"/>
          <w:kern w:val="0"/>
          <w14:ligatures w14:val="none"/>
        </w:rPr>
        <w:t>gydytoją</w:t>
      </w:r>
      <w:r w:rsidR="007A702E" w:rsidRPr="008C6572">
        <w:rPr>
          <w:rFonts w:ascii="Times New Roman" w:eastAsia="Times New Roman" w:hAnsi="Times New Roman" w:cs="Times New Roman"/>
          <w:kern w:val="0"/>
          <w14:ligatures w14:val="none"/>
        </w:rPr>
        <w:t>, vaistininką</w:t>
      </w:r>
      <w:r w:rsidRPr="008C6572">
        <w:rPr>
          <w:rFonts w:ascii="Times New Roman" w:eastAsia="Times New Roman" w:hAnsi="Times New Roman" w:cs="Times New Roman"/>
          <w:kern w:val="0"/>
          <w14:ligatures w14:val="none"/>
        </w:rPr>
        <w:t xml:space="preserve"> arba slaugytoją. Žr. 4 skyrių.</w:t>
      </w:r>
    </w:p>
    <w:p w14:paraId="30A1D3C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Apie ką rašoma šiame lapelyje?</w:t>
      </w:r>
    </w:p>
    <w:p w14:paraId="103BF2D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7A1100E0"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Kas yra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ir kam jis vartojamas</w:t>
      </w:r>
    </w:p>
    <w:p w14:paraId="2F855B2E" w14:textId="5BA9151E"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Kas žinotina prieš </w:t>
      </w:r>
      <w:r w:rsidR="000B6994" w:rsidRPr="008C6572">
        <w:rPr>
          <w:rFonts w:ascii="Times New Roman" w:eastAsia="Times New Roman" w:hAnsi="Times New Roman" w:cs="Times New Roman"/>
          <w:kern w:val="0"/>
          <w14:ligatures w14:val="none"/>
        </w:rPr>
        <w:t>Jūsų vaikui skiriant</w:t>
      </w:r>
      <w:r w:rsidRPr="008C6572">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p>
    <w:p w14:paraId="2A07BA25" w14:textId="39B42C73"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Kaip vartoti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p>
    <w:p w14:paraId="057CED65" w14:textId="77777777"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Galimas šalutinis poveikis</w:t>
      </w:r>
    </w:p>
    <w:p w14:paraId="24ABE7E7" w14:textId="46EA8059"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Kaip laikyti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p>
    <w:p w14:paraId="71EC42D6" w14:textId="77777777"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Pakuotės turinys ir kita informacija</w:t>
      </w:r>
    </w:p>
    <w:p w14:paraId="0FCCF53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7F611A7D" w:rsidR="0043695F" w:rsidRPr="008C6572" w:rsidRDefault="0043695F" w:rsidP="00A84058">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Kas yra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r w:rsidRPr="008C6572">
        <w:rPr>
          <w:rFonts w:ascii="Times New Roman" w:eastAsia="Times New Roman" w:hAnsi="Times New Roman" w:cs="Times New Roman"/>
          <w:b/>
          <w:bCs/>
          <w:kern w:val="0"/>
          <w14:ligatures w14:val="none"/>
        </w:rPr>
        <w:t xml:space="preserve"> ir kam jis vartojamas</w:t>
      </w:r>
    </w:p>
    <w:p w14:paraId="1FA699E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38A1128D" w14:textId="0BFAAAE0" w:rsidR="00EE1979" w:rsidRPr="008C6572" w:rsidRDefault="00042086"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EE1979" w:rsidRPr="008C6572">
        <w:rPr>
          <w:rFonts w:ascii="Times New Roman" w:eastAsia="Times New Roman" w:hAnsi="Times New Roman" w:cs="Times New Roman"/>
          <w:kern w:val="0"/>
          <w14:ligatures w14:val="none"/>
        </w:rPr>
        <w:t xml:space="preserve"> yra infuzinė emulsija, specialiai sukurta naujagimi</w:t>
      </w:r>
      <w:r w:rsidR="00CB6828">
        <w:rPr>
          <w:rFonts w:ascii="Times New Roman" w:eastAsia="Times New Roman" w:hAnsi="Times New Roman" w:cs="Times New Roman"/>
          <w:kern w:val="0"/>
          <w14:ligatures w14:val="none"/>
        </w:rPr>
        <w:t>ų</w:t>
      </w:r>
      <w:r w:rsidR="00371C9C">
        <w:rPr>
          <w:rFonts w:ascii="Times New Roman" w:eastAsia="Times New Roman" w:hAnsi="Times New Roman" w:cs="Times New Roman"/>
          <w:kern w:val="0"/>
          <w14:ligatures w14:val="none"/>
        </w:rPr>
        <w:t xml:space="preserve"> (</w:t>
      </w:r>
      <w:r w:rsidR="0079515C">
        <w:rPr>
          <w:rFonts w:ascii="Times New Roman" w:eastAsia="Times New Roman" w:hAnsi="Times New Roman" w:cs="Times New Roman"/>
          <w:kern w:val="0"/>
          <w14:ligatures w14:val="none"/>
        </w:rPr>
        <w:t>neišnešiot</w:t>
      </w:r>
      <w:r w:rsidR="00CB6828">
        <w:rPr>
          <w:rFonts w:ascii="Times New Roman" w:eastAsia="Times New Roman" w:hAnsi="Times New Roman" w:cs="Times New Roman"/>
          <w:kern w:val="0"/>
          <w14:ligatures w14:val="none"/>
        </w:rPr>
        <w:t>ų</w:t>
      </w:r>
      <w:r w:rsidR="0079515C">
        <w:rPr>
          <w:rFonts w:ascii="Times New Roman" w:eastAsia="Times New Roman" w:hAnsi="Times New Roman" w:cs="Times New Roman"/>
          <w:kern w:val="0"/>
          <w14:ligatures w14:val="none"/>
        </w:rPr>
        <w:t xml:space="preserve"> ir </w:t>
      </w:r>
      <w:r w:rsidR="00371C9C">
        <w:rPr>
          <w:rFonts w:ascii="Times New Roman" w:eastAsia="Times New Roman" w:hAnsi="Times New Roman" w:cs="Times New Roman"/>
          <w:kern w:val="0"/>
          <w14:ligatures w14:val="none"/>
        </w:rPr>
        <w:t>išnešiot</w:t>
      </w:r>
      <w:r w:rsidR="00CB6828">
        <w:rPr>
          <w:rFonts w:ascii="Times New Roman" w:eastAsia="Times New Roman" w:hAnsi="Times New Roman" w:cs="Times New Roman"/>
          <w:kern w:val="0"/>
          <w14:ligatures w14:val="none"/>
        </w:rPr>
        <w:t>ų</w:t>
      </w:r>
      <w:r w:rsidR="00371C9C">
        <w:rPr>
          <w:rFonts w:ascii="Times New Roman" w:eastAsia="Times New Roman" w:hAnsi="Times New Roman" w:cs="Times New Roman"/>
          <w:kern w:val="0"/>
          <w14:ligatures w14:val="none"/>
        </w:rPr>
        <w:t>)</w:t>
      </w:r>
      <w:r w:rsidR="00B957AC">
        <w:rPr>
          <w:rFonts w:ascii="Times New Roman" w:eastAsia="Times New Roman" w:hAnsi="Times New Roman" w:cs="Times New Roman"/>
          <w:kern w:val="0"/>
          <w14:ligatures w14:val="none"/>
        </w:rPr>
        <w:t xml:space="preserve"> tinkamos mitybos užtikrinimui</w:t>
      </w:r>
      <w:r w:rsidR="00EE1979" w:rsidRPr="008C6572">
        <w:rPr>
          <w:rFonts w:ascii="Times New Roman" w:eastAsia="Times New Roman" w:hAnsi="Times New Roman" w:cs="Times New Roman"/>
          <w:kern w:val="0"/>
          <w14:ligatures w14:val="none"/>
        </w:rPr>
        <w:t xml:space="preserve">. Ji lašinama į Jūsų vaiko kraują (atliekama intraveninė infuzija), kai </w:t>
      </w:r>
      <w:r w:rsidR="001418B2">
        <w:rPr>
          <w:rFonts w:ascii="Times New Roman" w:eastAsia="Times New Roman" w:hAnsi="Times New Roman" w:cs="Times New Roman"/>
          <w:kern w:val="0"/>
          <w14:ligatures w14:val="none"/>
        </w:rPr>
        <w:t xml:space="preserve">vaikas negali gauti visų reikalingų medžiagų </w:t>
      </w:r>
      <w:r w:rsidR="00EE1979" w:rsidRPr="008C6572">
        <w:rPr>
          <w:rFonts w:ascii="Times New Roman" w:eastAsia="Times New Roman" w:hAnsi="Times New Roman" w:cs="Times New Roman"/>
          <w:kern w:val="0"/>
          <w14:ligatures w14:val="none"/>
        </w:rPr>
        <w:t>per burną</w:t>
      </w:r>
      <w:r w:rsidR="001418B2">
        <w:rPr>
          <w:rFonts w:ascii="Times New Roman" w:eastAsia="Times New Roman" w:hAnsi="Times New Roman" w:cs="Times New Roman"/>
          <w:kern w:val="0"/>
          <w14:ligatures w14:val="none"/>
        </w:rPr>
        <w:t>.</w:t>
      </w:r>
    </w:p>
    <w:p w14:paraId="16516CDD" w14:textId="77777777"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4CCA1242" w14:textId="60BB580A" w:rsidR="00EE1979" w:rsidRPr="008C6572" w:rsidRDefault="00042086"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EE1979" w:rsidRPr="008C6572">
        <w:rPr>
          <w:rFonts w:ascii="Times New Roman" w:eastAsia="Times New Roman" w:hAnsi="Times New Roman" w:cs="Times New Roman"/>
          <w:kern w:val="0"/>
          <w14:ligatures w14:val="none"/>
        </w:rPr>
        <w:t xml:space="preserve"> sudėtyje yra aminorūgščių (sudedamųjų dalių, iš kurių gaminami baltymai), gliukozės (angliavandenių) ir lipidų (riebalų).</w:t>
      </w:r>
    </w:p>
    <w:p w14:paraId="7F2B3BC0" w14:textId="50B5E953"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38A0236B" w14:textId="345E2D89" w:rsidR="00EE1979" w:rsidRPr="008C6572" w:rsidRDefault="00042086"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EE1979" w:rsidRPr="008C6572">
        <w:rPr>
          <w:rFonts w:ascii="Times New Roman" w:eastAsia="Times New Roman" w:hAnsi="Times New Roman" w:cs="Times New Roman"/>
          <w:kern w:val="0"/>
          <w14:ligatures w14:val="none"/>
        </w:rPr>
        <w:t xml:space="preserve"> tiekiamas trijų kamerų plastikiniame maišelyje. Atitinkamose kamerose yra:</w:t>
      </w:r>
    </w:p>
    <w:p w14:paraId="727BA4A6" w14:textId="235785D4" w:rsidR="00EE1979" w:rsidRPr="008C6572"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6,5</w:t>
      </w:r>
      <w:r w:rsidR="00CD5AFB" w:rsidRPr="008C6572">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 xml:space="preserve"> aminorūgščių tirpalas </w:t>
      </w:r>
      <w:r w:rsidR="00C961CA">
        <w:rPr>
          <w:rFonts w:ascii="Times New Roman" w:eastAsia="Times New Roman" w:hAnsi="Times New Roman" w:cs="Times New Roman"/>
          <w:kern w:val="0"/>
          <w14:ligatures w14:val="none"/>
        </w:rPr>
        <w:t>be</w:t>
      </w:r>
      <w:r w:rsidRPr="008C6572">
        <w:rPr>
          <w:rFonts w:ascii="Times New Roman" w:eastAsia="Times New Roman" w:hAnsi="Times New Roman" w:cs="Times New Roman"/>
          <w:kern w:val="0"/>
          <w14:ligatures w14:val="none"/>
        </w:rPr>
        <w:t xml:space="preserve"> elektrolit</w:t>
      </w:r>
      <w:r w:rsidR="00C961CA">
        <w:rPr>
          <w:rFonts w:ascii="Times New Roman" w:eastAsia="Times New Roman" w:hAnsi="Times New Roman" w:cs="Times New Roman"/>
          <w:kern w:val="0"/>
          <w14:ligatures w14:val="none"/>
        </w:rPr>
        <w:t>ų</w:t>
      </w:r>
      <w:r w:rsidRPr="008C6572">
        <w:rPr>
          <w:rFonts w:ascii="Times New Roman" w:eastAsia="Times New Roman" w:hAnsi="Times New Roman" w:cs="Times New Roman"/>
          <w:kern w:val="0"/>
          <w14:ligatures w14:val="none"/>
        </w:rPr>
        <w:t>;</w:t>
      </w:r>
    </w:p>
    <w:p w14:paraId="0C6859E9" w14:textId="667D4217" w:rsidR="00EE1979" w:rsidRPr="008C6572" w:rsidRDefault="00C961CA"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w:t>
      </w:r>
      <w:r w:rsidR="00EE1979" w:rsidRPr="008C6572">
        <w:rPr>
          <w:rFonts w:ascii="Times New Roman" w:eastAsia="Times New Roman" w:hAnsi="Times New Roman" w:cs="Times New Roman"/>
          <w:kern w:val="0"/>
          <w14:ligatures w14:val="none"/>
        </w:rPr>
        <w:t>,</w:t>
      </w:r>
      <w:r w:rsidR="003762D0">
        <w:rPr>
          <w:rFonts w:ascii="Times New Roman" w:eastAsia="Times New Roman" w:hAnsi="Times New Roman" w:cs="Times New Roman"/>
          <w:kern w:val="0"/>
          <w14:ligatures w14:val="none"/>
        </w:rPr>
        <w:t>6</w:t>
      </w:r>
      <w:r w:rsidR="00CD5AFB" w:rsidRPr="008C6572">
        <w:rPr>
          <w:rFonts w:ascii="Times New Roman" w:eastAsia="Times New Roman" w:hAnsi="Times New Roman" w:cs="Times New Roman"/>
          <w:kern w:val="0"/>
          <w14:ligatures w14:val="none"/>
        </w:rPr>
        <w:t> %</w:t>
      </w:r>
      <w:r w:rsidR="00EE1979" w:rsidRPr="008C6572">
        <w:rPr>
          <w:rFonts w:ascii="Times New Roman" w:eastAsia="Times New Roman" w:hAnsi="Times New Roman" w:cs="Times New Roman"/>
          <w:kern w:val="0"/>
          <w14:ligatures w14:val="none"/>
        </w:rPr>
        <w:t xml:space="preserve"> gliukozės tirpalas;</w:t>
      </w:r>
    </w:p>
    <w:p w14:paraId="1A4DFED0" w14:textId="24287F16" w:rsidR="00EE1979" w:rsidRPr="008C6572"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20</w:t>
      </w:r>
      <w:r w:rsidR="00CD5AFB" w:rsidRPr="008C6572">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 xml:space="preserve"> lipidų emulsija.</w:t>
      </w:r>
    </w:p>
    <w:p w14:paraId="3D3529C2" w14:textId="77777777"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ab/>
      </w:r>
    </w:p>
    <w:p w14:paraId="3B8FDA28" w14:textId="06E6D972"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Gydytojas gali nuspręsti neskirti lipidų Jūsų vaikui. Tokiu atveju, prieš sulašinant Jūsų vaikui, maišelyje bus sumaišytos tik dvi iš trijų kamerų (gliukozės ir aminorūgščių kamera, dviejų kamerų maišelis).</w:t>
      </w:r>
    </w:p>
    <w:p w14:paraId="18B112D7" w14:textId="77777777"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66B922BD" w14:textId="42066705" w:rsidR="00A3578E" w:rsidRPr="008C6572" w:rsidRDefault="00042086"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EE1979" w:rsidRPr="008C6572">
        <w:rPr>
          <w:rFonts w:ascii="Times New Roman" w:eastAsia="Times New Roman" w:hAnsi="Times New Roman" w:cs="Times New Roman"/>
          <w:kern w:val="0"/>
          <w14:ligatures w14:val="none"/>
        </w:rPr>
        <w:t xml:space="preserve"> turi būti vartojamas tik prižiūrint medikams.</w:t>
      </w:r>
    </w:p>
    <w:p w14:paraId="717CAB2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342AC1" w14:textId="77777777" w:rsidR="00D37754" w:rsidRPr="008C6572" w:rsidRDefault="00D37754"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13B3A784" w:rsidR="0043695F" w:rsidRPr="008C6572" w:rsidRDefault="000B6994"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Kas žinotina prieš Jūsų vaikui skiriant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p>
    <w:p w14:paraId="62C673DB" w14:textId="77777777" w:rsidR="0043695F" w:rsidRPr="008C6572"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kern w:val="0"/>
          <w14:ligatures w14:val="none"/>
        </w:rPr>
      </w:pPr>
    </w:p>
    <w:p w14:paraId="725773AB" w14:textId="7DC727F0" w:rsidR="0043695F" w:rsidRPr="008C6572" w:rsidRDefault="00042086"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Pedismof</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Pre</w:t>
      </w:r>
      <w:proofErr w:type="spellEnd"/>
      <w:r w:rsidR="0043695F" w:rsidRPr="008C6572">
        <w:rPr>
          <w:rFonts w:ascii="Times New Roman" w:eastAsia="Times New Roman" w:hAnsi="Times New Roman" w:cs="Times New Roman"/>
          <w:b/>
          <w:bCs/>
          <w:kern w:val="0"/>
          <w14:ligatures w14:val="none"/>
        </w:rPr>
        <w:t xml:space="preserve"> </w:t>
      </w:r>
      <w:r w:rsidR="00F76985" w:rsidRPr="008C6572">
        <w:rPr>
          <w:rFonts w:ascii="Times New Roman" w:eastAsia="Times New Roman" w:hAnsi="Times New Roman" w:cs="Times New Roman"/>
          <w:b/>
          <w:bCs/>
          <w:kern w:val="0"/>
          <w14:ligatures w14:val="none"/>
        </w:rPr>
        <w:t xml:space="preserve">Jūsų vaikui </w:t>
      </w:r>
      <w:r w:rsidR="0043695F" w:rsidRPr="008C6572">
        <w:rPr>
          <w:rFonts w:ascii="Times New Roman" w:eastAsia="Times New Roman" w:hAnsi="Times New Roman" w:cs="Times New Roman"/>
          <w:b/>
          <w:bCs/>
          <w:kern w:val="0"/>
          <w14:ligatures w14:val="none"/>
        </w:rPr>
        <w:t>vartoti draudžiama</w:t>
      </w:r>
      <w:r w:rsidR="00F76985" w:rsidRPr="008C6572">
        <w:rPr>
          <w:rFonts w:ascii="Times New Roman" w:eastAsia="Times New Roman" w:hAnsi="Times New Roman" w:cs="Times New Roman"/>
          <w:b/>
          <w:bCs/>
          <w:kern w:val="0"/>
          <w14:ligatures w14:val="none"/>
        </w:rPr>
        <w:t xml:space="preserve"> toliau išvardytais atvejais.</w:t>
      </w:r>
    </w:p>
    <w:p w14:paraId="68ED3F4B" w14:textId="557FC260" w:rsidR="00F76985" w:rsidRPr="008C6572"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Kai maišelyje sumaišomi gliukozės ir aminorūgščių tirpalai (dviejų kamerų maišelio suaktyvinimas):</w:t>
      </w:r>
    </w:p>
    <w:p w14:paraId="71080708" w14:textId="0A3D86C6" w:rsidR="00F76985" w:rsidRPr="008C6572"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jeigu Jūsų vaikas yra alergiškas kiaušiniui, žuviai, sojai, žemės riešutams, bet kuriai veikliajai medžiagai arba bet kuriai pagalbinei šio vaisto medžiagai (jos išvardytos 6</w:t>
      </w:r>
      <w:r w:rsidR="003D7FE4" w:rsidRPr="008C6572">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skyriuje);</w:t>
      </w:r>
    </w:p>
    <w:p w14:paraId="5C02BCC2" w14:textId="4A078693" w:rsidR="00F76985" w:rsidRPr="008C6572"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jeigu Jūsų vaikas turi įgimtų aminorūgščių vartojimo ir apykaitos sutrikimų;</w:t>
      </w:r>
    </w:p>
    <w:p w14:paraId="521E6F76" w14:textId="417126D1" w:rsidR="00F76985" w:rsidRPr="00C961CA" w:rsidRDefault="00F76985" w:rsidP="00E7133A">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C961CA">
        <w:rPr>
          <w:rFonts w:ascii="Times New Roman" w:eastAsia="Times New Roman" w:hAnsi="Times New Roman" w:cs="Times New Roman"/>
          <w:kern w:val="0"/>
          <w14:ligatures w14:val="none"/>
        </w:rPr>
        <w:t>jei</w:t>
      </w:r>
      <w:r w:rsidR="00FA58C4" w:rsidRPr="00C961CA">
        <w:rPr>
          <w:rFonts w:ascii="Times New Roman" w:eastAsia="Times New Roman" w:hAnsi="Times New Roman" w:cs="Times New Roman"/>
          <w:kern w:val="0"/>
          <w14:ligatures w14:val="none"/>
        </w:rPr>
        <w:t>gu</w:t>
      </w:r>
      <w:r w:rsidRPr="00C961CA">
        <w:rPr>
          <w:rFonts w:ascii="Times New Roman" w:eastAsia="Times New Roman" w:hAnsi="Times New Roman" w:cs="Times New Roman"/>
          <w:kern w:val="0"/>
          <w14:ligatures w14:val="none"/>
        </w:rPr>
        <w:t xml:space="preserve"> Jūsų vaiko kraujyje yra per daug cukraus (hiperglikemija).</w:t>
      </w:r>
    </w:p>
    <w:p w14:paraId="74A6E55E" w14:textId="77777777" w:rsidR="00F76985" w:rsidRPr="008C6572"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p>
    <w:p w14:paraId="2150C866" w14:textId="462C165D" w:rsidR="00F76985" w:rsidRPr="008C6572"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Kai maišelyje sumaišomi gliukozės ir aminorūgščių tirpalai bei lipidų emulsija (trijų kamerų maišelio suaktyvinimas)</w:t>
      </w:r>
    </w:p>
    <w:p w14:paraId="336F2C4E" w14:textId="401C2704" w:rsidR="00F76985" w:rsidRPr="008C6572"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Visos pirmiau minėtos situacijos, susijusios su dviejų kamerų maišelio suaktyvinimu ir toliau nurodytos situacijos:</w:t>
      </w:r>
    </w:p>
    <w:p w14:paraId="56B9B52D" w14:textId="518A8944" w:rsidR="0043695F" w:rsidRPr="008C6572"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lastRenderedPageBreak/>
        <w:t>jeigu Jūsų vaiko kraujyje yra per daug lipidų (</w:t>
      </w:r>
      <w:proofErr w:type="spellStart"/>
      <w:r w:rsidRPr="008C6572">
        <w:rPr>
          <w:rFonts w:ascii="Times New Roman" w:eastAsia="Times New Roman" w:hAnsi="Times New Roman" w:cs="Times New Roman"/>
          <w:kern w:val="0"/>
          <w14:ligatures w14:val="none"/>
        </w:rPr>
        <w:t>hiperlipidemija</w:t>
      </w:r>
      <w:proofErr w:type="spellEnd"/>
      <w:r w:rsidRPr="008C6572">
        <w:rPr>
          <w:rFonts w:ascii="Times New Roman" w:eastAsia="Times New Roman" w:hAnsi="Times New Roman" w:cs="Times New Roman"/>
          <w:kern w:val="0"/>
          <w14:ligatures w14:val="none"/>
        </w:rPr>
        <w:t>) arba trigliceridų (</w:t>
      </w:r>
      <w:proofErr w:type="spellStart"/>
      <w:r w:rsidRPr="008C6572">
        <w:rPr>
          <w:rFonts w:ascii="Times New Roman" w:eastAsia="Times New Roman" w:hAnsi="Times New Roman" w:cs="Times New Roman"/>
          <w:kern w:val="0"/>
          <w14:ligatures w14:val="none"/>
        </w:rPr>
        <w:t>hipertrigliceridemija</w:t>
      </w:r>
      <w:proofErr w:type="spellEnd"/>
      <w:r w:rsidRPr="008C6572">
        <w:rPr>
          <w:rFonts w:ascii="Times New Roman" w:eastAsia="Times New Roman" w:hAnsi="Times New Roman" w:cs="Times New Roman"/>
          <w:kern w:val="0"/>
          <w14:ligatures w14:val="none"/>
        </w:rPr>
        <w:t>).</w:t>
      </w:r>
    </w:p>
    <w:p w14:paraId="2D685AE9"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Įspėjimai ir atsargumo priemonės</w:t>
      </w:r>
    </w:p>
    <w:p w14:paraId="4D4FAE33" w14:textId="6F811537" w:rsidR="0043695F" w:rsidRPr="008C6572" w:rsidRDefault="0043695F" w:rsidP="0099243C">
      <w:pPr>
        <w:widowControl w:val="0"/>
        <w:autoSpaceDE w:val="0"/>
        <w:autoSpaceDN w:val="0"/>
        <w:spacing w:after="0" w:line="240" w:lineRule="auto"/>
        <w:rPr>
          <w:rFonts w:ascii="Times New Roman" w:eastAsia="Times New Roman" w:hAnsi="Times New Roman" w:cs="Times New Roman"/>
          <w:bCs/>
          <w:kern w:val="0"/>
          <w14:ligatures w14:val="none"/>
        </w:rPr>
      </w:pPr>
      <w:r w:rsidRPr="008C6572">
        <w:rPr>
          <w:rFonts w:ascii="Times New Roman" w:eastAsia="Times New Roman" w:hAnsi="Times New Roman" w:cs="Times New Roman"/>
          <w:bCs/>
          <w:kern w:val="0"/>
          <w14:ligatures w14:val="none"/>
        </w:rPr>
        <w:t xml:space="preserve">Pasitarkite su gydytoju prieš </w:t>
      </w:r>
      <w:r w:rsidR="00A4740D" w:rsidRPr="008C6572">
        <w:rPr>
          <w:rFonts w:ascii="Times New Roman" w:eastAsia="Times New Roman" w:hAnsi="Times New Roman" w:cs="Times New Roman"/>
          <w:bCs/>
          <w:kern w:val="0"/>
          <w14:ligatures w14:val="none"/>
        </w:rPr>
        <w:t>Jūsų vaikui skiriant</w:t>
      </w:r>
      <w:r w:rsidRPr="008C6572">
        <w:rPr>
          <w:rFonts w:ascii="Times New Roman" w:eastAsia="Times New Roman" w:hAnsi="Times New Roman" w:cs="Times New Roman"/>
          <w:bCs/>
          <w:kern w:val="0"/>
          <w14:ligatures w14:val="none"/>
        </w:rPr>
        <w:t xml:space="preserve"> </w:t>
      </w:r>
      <w:proofErr w:type="spellStart"/>
      <w:r w:rsidR="00042086">
        <w:rPr>
          <w:rFonts w:ascii="Times New Roman" w:eastAsia="Times New Roman" w:hAnsi="Times New Roman" w:cs="Times New Roman"/>
          <w:bCs/>
          <w:kern w:val="0"/>
          <w14:ligatures w14:val="none"/>
        </w:rPr>
        <w:t>Pedismof</w:t>
      </w:r>
      <w:proofErr w:type="spellEnd"/>
      <w:r w:rsidR="00042086">
        <w:rPr>
          <w:rFonts w:ascii="Times New Roman" w:eastAsia="Times New Roman" w:hAnsi="Times New Roman" w:cs="Times New Roman"/>
          <w:bCs/>
          <w:kern w:val="0"/>
          <w14:ligatures w14:val="none"/>
        </w:rPr>
        <w:t xml:space="preserve"> </w:t>
      </w:r>
      <w:proofErr w:type="spellStart"/>
      <w:r w:rsidR="00042086">
        <w:rPr>
          <w:rFonts w:ascii="Times New Roman" w:eastAsia="Times New Roman" w:hAnsi="Times New Roman" w:cs="Times New Roman"/>
          <w:bCs/>
          <w:kern w:val="0"/>
          <w14:ligatures w14:val="none"/>
        </w:rPr>
        <w:t>Pre</w:t>
      </w:r>
      <w:proofErr w:type="spellEnd"/>
      <w:r w:rsidR="00A4740D" w:rsidRPr="008C6572">
        <w:rPr>
          <w:rFonts w:ascii="Times New Roman" w:eastAsia="Times New Roman" w:hAnsi="Times New Roman" w:cs="Times New Roman"/>
          <w:bCs/>
          <w:kern w:val="0"/>
          <w14:ligatures w14:val="none"/>
        </w:rPr>
        <w:t>, jeigu vaikui yra toliau nurodyta būklė</w:t>
      </w:r>
      <w:r w:rsidRPr="008C6572">
        <w:rPr>
          <w:rFonts w:ascii="Times New Roman" w:eastAsia="Times New Roman" w:hAnsi="Times New Roman" w:cs="Times New Roman"/>
          <w:bCs/>
          <w:kern w:val="0"/>
          <w14:ligatures w14:val="none"/>
        </w:rPr>
        <w:t>:</w:t>
      </w:r>
    </w:p>
    <w:p w14:paraId="1EC2CFBE" w14:textId="65C28338"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i</w:t>
      </w:r>
      <w:r w:rsidR="00A4740D" w:rsidRPr="008C6572">
        <w:rPr>
          <w:rFonts w:ascii="Times New Roman" w:eastAsia="Times New Roman" w:hAnsi="Times New Roman" w:cs="Times New Roman"/>
          <w:kern w:val="0"/>
          <w14:ligatures w14:val="none"/>
        </w:rPr>
        <w:t>nkstų sutrikimai</w:t>
      </w:r>
      <w:r w:rsidRPr="008C6572">
        <w:rPr>
          <w:rFonts w:ascii="Times New Roman" w:eastAsia="Times New Roman" w:hAnsi="Times New Roman" w:cs="Times New Roman"/>
          <w:kern w:val="0"/>
          <w14:ligatures w14:val="none"/>
        </w:rPr>
        <w:t>;</w:t>
      </w:r>
    </w:p>
    <w:p w14:paraId="32A86D5D" w14:textId="7230DF85"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c</w:t>
      </w:r>
      <w:r w:rsidR="00A4740D" w:rsidRPr="008C6572">
        <w:rPr>
          <w:rFonts w:ascii="Times New Roman" w:eastAsia="Times New Roman" w:hAnsi="Times New Roman" w:cs="Times New Roman"/>
          <w:kern w:val="0"/>
          <w14:ligatures w14:val="none"/>
        </w:rPr>
        <w:t>ukrinis diabetas</w:t>
      </w:r>
      <w:r w:rsidRPr="008C6572">
        <w:rPr>
          <w:rFonts w:ascii="Times New Roman" w:eastAsia="Times New Roman" w:hAnsi="Times New Roman" w:cs="Times New Roman"/>
          <w:kern w:val="0"/>
          <w14:ligatures w14:val="none"/>
        </w:rPr>
        <w:t>;</w:t>
      </w:r>
    </w:p>
    <w:p w14:paraId="02784B40" w14:textId="57FBEBE6"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k</w:t>
      </w:r>
      <w:r w:rsidR="00A4740D" w:rsidRPr="008C6572">
        <w:rPr>
          <w:rFonts w:ascii="Times New Roman" w:eastAsia="Times New Roman" w:hAnsi="Times New Roman" w:cs="Times New Roman"/>
          <w:kern w:val="0"/>
          <w14:ligatures w14:val="none"/>
        </w:rPr>
        <w:t>epenų sutrikimai</w:t>
      </w:r>
      <w:r w:rsidRPr="008C6572">
        <w:rPr>
          <w:rFonts w:ascii="Times New Roman" w:eastAsia="Times New Roman" w:hAnsi="Times New Roman" w:cs="Times New Roman"/>
          <w:kern w:val="0"/>
          <w14:ligatures w14:val="none"/>
        </w:rPr>
        <w:t>;</w:t>
      </w:r>
    </w:p>
    <w:p w14:paraId="5BEB8E25" w14:textId="7695B6AF"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w:t>
      </w:r>
      <w:r w:rsidR="00A4740D" w:rsidRPr="008C6572">
        <w:rPr>
          <w:rFonts w:ascii="Times New Roman" w:eastAsia="Times New Roman" w:hAnsi="Times New Roman" w:cs="Times New Roman"/>
          <w:kern w:val="0"/>
          <w14:ligatures w14:val="none"/>
        </w:rPr>
        <w:t>unki infekcija (sepsis)</w:t>
      </w:r>
      <w:r w:rsidRPr="008C6572">
        <w:rPr>
          <w:rFonts w:ascii="Times New Roman" w:eastAsia="Times New Roman" w:hAnsi="Times New Roman" w:cs="Times New Roman"/>
          <w:kern w:val="0"/>
          <w14:ligatures w14:val="none"/>
        </w:rPr>
        <w:t>;</w:t>
      </w:r>
    </w:p>
    <w:p w14:paraId="76B90E9C" w14:textId="688E597F"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w:t>
      </w:r>
      <w:r w:rsidR="00A4740D" w:rsidRPr="008C6572">
        <w:rPr>
          <w:rFonts w:ascii="Times New Roman" w:eastAsia="Times New Roman" w:hAnsi="Times New Roman" w:cs="Times New Roman"/>
          <w:kern w:val="0"/>
          <w14:ligatures w14:val="none"/>
        </w:rPr>
        <w:t>kystis plaučiuose (plaučių edema) arba širdies nepakankamumas</w:t>
      </w:r>
      <w:r w:rsidRPr="008C6572">
        <w:rPr>
          <w:rFonts w:ascii="Times New Roman" w:eastAsia="Times New Roman" w:hAnsi="Times New Roman" w:cs="Times New Roman"/>
          <w:kern w:val="0"/>
          <w14:ligatures w14:val="none"/>
        </w:rPr>
        <w:t>.</w:t>
      </w:r>
    </w:p>
    <w:p w14:paraId="34728077" w14:textId="0913E1C7" w:rsidR="00A4740D" w:rsidRPr="008C6572"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27B73092" w14:textId="27D55F31" w:rsidR="00A4740D" w:rsidRPr="008C6572"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 infuzijos metu Jūsų vaikas pradeda karščiuoti, atsiranda bėrimas, patinimas, kvėpavimo pasunkėjimas, </w:t>
      </w:r>
      <w:proofErr w:type="spellStart"/>
      <w:r w:rsidRPr="008C6572">
        <w:rPr>
          <w:rFonts w:ascii="Times New Roman" w:eastAsia="Times New Roman" w:hAnsi="Times New Roman" w:cs="Times New Roman"/>
          <w:kern w:val="0"/>
          <w14:ligatures w14:val="none"/>
        </w:rPr>
        <w:t>šaltkrėtis</w:t>
      </w:r>
      <w:proofErr w:type="spellEnd"/>
      <w:r w:rsidRPr="008C6572">
        <w:rPr>
          <w:rFonts w:ascii="Times New Roman" w:eastAsia="Times New Roman" w:hAnsi="Times New Roman" w:cs="Times New Roman"/>
          <w:kern w:val="0"/>
          <w14:ligatures w14:val="none"/>
        </w:rPr>
        <w:t xml:space="preserve">, prakaitavimas, pykinimas ar vėmimas, nedelsdami praneškite apie tai sveikatos priežiūros specialistui, nes šiuos simptomus gali sukelti alerginė reakcija arba vaikui </w:t>
      </w:r>
      <w:r w:rsidR="0099243C" w:rsidRPr="008C6572">
        <w:rPr>
          <w:rFonts w:ascii="Times New Roman" w:eastAsia="Times New Roman" w:hAnsi="Times New Roman" w:cs="Times New Roman"/>
          <w:kern w:val="0"/>
          <w14:ligatures w14:val="none"/>
        </w:rPr>
        <w:t>galėjo būti</w:t>
      </w:r>
      <w:r w:rsidRPr="008C6572">
        <w:rPr>
          <w:rFonts w:ascii="Times New Roman" w:eastAsia="Times New Roman" w:hAnsi="Times New Roman" w:cs="Times New Roman"/>
          <w:kern w:val="0"/>
          <w14:ligatures w14:val="none"/>
        </w:rPr>
        <w:t xml:space="preserve"> </w:t>
      </w:r>
      <w:r w:rsidR="006A3F50">
        <w:rPr>
          <w:rFonts w:ascii="Times New Roman" w:eastAsia="Times New Roman" w:hAnsi="Times New Roman" w:cs="Times New Roman"/>
          <w:kern w:val="0"/>
          <w14:ligatures w14:val="none"/>
        </w:rPr>
        <w:t>suleista</w:t>
      </w:r>
      <w:r w:rsidR="006A3F50" w:rsidRPr="008C6572">
        <w:rPr>
          <w:rFonts w:ascii="Times New Roman" w:eastAsia="Times New Roman" w:hAnsi="Times New Roman" w:cs="Times New Roman"/>
          <w:kern w:val="0"/>
          <w14:ligatures w14:val="none"/>
        </w:rPr>
        <w:t xml:space="preserve"> </w:t>
      </w:r>
      <w:r w:rsidRPr="008C6572">
        <w:rPr>
          <w:rFonts w:ascii="Times New Roman" w:eastAsia="Times New Roman" w:hAnsi="Times New Roman" w:cs="Times New Roman"/>
          <w:kern w:val="0"/>
          <w14:ligatures w14:val="none"/>
        </w:rPr>
        <w:t xml:space="preserve">per daug vaisto. </w:t>
      </w:r>
    </w:p>
    <w:p w14:paraId="39CF14A0" w14:textId="77777777" w:rsidR="00A4740D" w:rsidRPr="008C6572"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70D5C00C" w14:textId="585711D2" w:rsidR="0043695F" w:rsidRPr="008C6572"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Jūsų vaiko gydytojas reguliariai tikrins vaiko kraują, atlikdamas kepenų funkcijos ir kitų rodmenų tyrimus.</w:t>
      </w:r>
    </w:p>
    <w:p w14:paraId="251788D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1586AC59"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Kiti vaistai ir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p>
    <w:p w14:paraId="0B2895CA" w14:textId="795312B6" w:rsidR="0043695F" w:rsidRPr="008C6572"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Jeigu Jūsų vaikas vartoja ar neseniai vartojo kitų vaistų arba dėl to nesate tikri, apie tai pasakykite savo vaiko gydytojui.</w:t>
      </w:r>
    </w:p>
    <w:p w14:paraId="76207CDD" w14:textId="77777777" w:rsidR="00F968B9" w:rsidRPr="008C6572"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25A2403" w14:textId="18D40CEC" w:rsidR="00BC30A7" w:rsidRPr="008C6572"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Gydytojas atidžiai stebės Jūsų vaiką, jei jis vartoja antikoaguliant</w:t>
      </w:r>
      <w:r w:rsidR="007C5301">
        <w:rPr>
          <w:rFonts w:ascii="Times New Roman" w:eastAsia="Times New Roman" w:hAnsi="Times New Roman" w:cs="Times New Roman"/>
          <w:kern w:val="0"/>
          <w14:ligatures w14:val="none"/>
        </w:rPr>
        <w:t>ų</w:t>
      </w:r>
      <w:r w:rsidRPr="008C6572">
        <w:rPr>
          <w:rFonts w:ascii="Times New Roman" w:eastAsia="Times New Roman" w:hAnsi="Times New Roman" w:cs="Times New Roman"/>
          <w:kern w:val="0"/>
          <w14:ligatures w14:val="none"/>
        </w:rPr>
        <w:t>, pavyzdžiui, kumarin</w:t>
      </w:r>
      <w:r w:rsidR="007C5301">
        <w:rPr>
          <w:rFonts w:ascii="Times New Roman" w:eastAsia="Times New Roman" w:hAnsi="Times New Roman" w:cs="Times New Roman"/>
          <w:kern w:val="0"/>
          <w14:ligatures w14:val="none"/>
        </w:rPr>
        <w:t>o</w:t>
      </w:r>
      <w:r w:rsidRPr="008C6572">
        <w:rPr>
          <w:rFonts w:ascii="Times New Roman" w:eastAsia="Times New Roman" w:hAnsi="Times New Roman" w:cs="Times New Roman"/>
          <w:kern w:val="0"/>
          <w14:ligatures w14:val="none"/>
        </w:rPr>
        <w:t xml:space="preserve"> arba varfarin</w:t>
      </w:r>
      <w:r w:rsidR="007C5301">
        <w:rPr>
          <w:rFonts w:ascii="Times New Roman" w:eastAsia="Times New Roman" w:hAnsi="Times New Roman" w:cs="Times New Roman"/>
          <w:kern w:val="0"/>
          <w14:ligatures w14:val="none"/>
        </w:rPr>
        <w:t>o</w:t>
      </w:r>
      <w:r w:rsidRPr="008C6572">
        <w:rPr>
          <w:rFonts w:ascii="Times New Roman" w:eastAsia="Times New Roman" w:hAnsi="Times New Roman" w:cs="Times New Roman"/>
          <w:kern w:val="0"/>
          <w14:ligatures w14:val="none"/>
        </w:rPr>
        <w:t>, kurie neleidžia krešėti kraujui. Alyvuogių ir sojų aliejuose natūraliai yra nedidelis kiekis vitamino K1, kuris gali trikdyti šių vaistų poveikį.</w:t>
      </w:r>
    </w:p>
    <w:p w14:paraId="3724614E" w14:textId="77777777" w:rsidR="00BC30A7" w:rsidRPr="008C6572"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p>
    <w:p w14:paraId="31DCC62E" w14:textId="77777777" w:rsidR="007613C9" w:rsidRPr="008C6572" w:rsidRDefault="007613C9"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656D3752" w:rsidR="0043695F" w:rsidRPr="008C6572" w:rsidRDefault="0043695F" w:rsidP="00A84058">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Kaip vartoti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p>
    <w:p w14:paraId="4F934FB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3C08362" w14:textId="20F5387A"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Jūsų vaiko gydytojas nuspręs, kokią dozę vartoti, atsižvelgdamas į vaiko kūno svorį ir funkcijas.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Jūsų vaikui skirs sveikatos priežiūros specialistas.</w:t>
      </w:r>
    </w:p>
    <w:p w14:paraId="0B7CEE2B" w14:textId="77777777"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2C99780" w14:textId="32BACB0A"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Šis vaistas yra infuzinė emulsija. Jis leidžiamas per plastikinį vamzdelį į didelę Jūsų vaiko veną</w:t>
      </w:r>
      <w:r w:rsidR="00EA5BA9" w:rsidRPr="008C6572">
        <w:rPr>
          <w:rFonts w:ascii="Times New Roman" w:eastAsia="Times New Roman" w:hAnsi="Times New Roman" w:cs="Times New Roman"/>
          <w:kern w:val="0"/>
          <w14:ligatures w14:val="none"/>
        </w:rPr>
        <w:t xml:space="preserve"> krūtinės srityje</w:t>
      </w:r>
      <w:r w:rsidR="00D1645C">
        <w:rPr>
          <w:rFonts w:ascii="Times New Roman" w:eastAsia="Times New Roman" w:hAnsi="Times New Roman" w:cs="Times New Roman"/>
          <w:kern w:val="0"/>
          <w14:ligatures w14:val="none"/>
        </w:rPr>
        <w:t xml:space="preserve"> arba rankoje</w:t>
      </w:r>
      <w:r w:rsidRPr="008C6572">
        <w:rPr>
          <w:rFonts w:ascii="Times New Roman" w:eastAsia="Times New Roman" w:hAnsi="Times New Roman" w:cs="Times New Roman"/>
          <w:kern w:val="0"/>
          <w14:ligatures w14:val="none"/>
        </w:rPr>
        <w:t>.</w:t>
      </w:r>
    </w:p>
    <w:p w14:paraId="1AC5E5F7" w14:textId="77777777"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3513EDC0" w14:textId="71C0E8EB"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Gydytojas gali nuspręsti Jūsų vaikui neskirti lipidų.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maišelio struktūra leidžia prireikus pažeisti tik tarp aminorūgščių ir gliukozės kamerų esantį nuplėšiamą sandariklį. Tokiu atveju nuplėšiamas sandariklis tarp aminorūgščių ir lipidų kamerų lieka nepažeistas. Tuomet maišelio turinį galima </w:t>
      </w:r>
      <w:proofErr w:type="spellStart"/>
      <w:r w:rsidRPr="008C6572">
        <w:rPr>
          <w:rFonts w:ascii="Times New Roman" w:eastAsia="Times New Roman" w:hAnsi="Times New Roman" w:cs="Times New Roman"/>
          <w:kern w:val="0"/>
          <w14:ligatures w14:val="none"/>
        </w:rPr>
        <w:t>infuzuoti</w:t>
      </w:r>
      <w:proofErr w:type="spellEnd"/>
      <w:r w:rsidRPr="008C6572">
        <w:rPr>
          <w:rFonts w:ascii="Times New Roman" w:eastAsia="Times New Roman" w:hAnsi="Times New Roman" w:cs="Times New Roman"/>
          <w:kern w:val="0"/>
          <w14:ligatures w14:val="none"/>
        </w:rPr>
        <w:t xml:space="preserve"> be lipidų. Gliukozės kameros niekada negalima naudoti atskirai.</w:t>
      </w:r>
    </w:p>
    <w:p w14:paraId="5894C15B" w14:textId="77777777"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DCA9B65" w14:textId="77777777" w:rsidR="003579B0" w:rsidRPr="008C6572" w:rsidRDefault="003579B0" w:rsidP="003579B0">
      <w:pPr>
        <w:widowControl w:val="0"/>
        <w:autoSpaceDE w:val="0"/>
        <w:autoSpaceDN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Amžiaus grupė</w:t>
      </w:r>
    </w:p>
    <w:p w14:paraId="18C7514E" w14:textId="44D0CF9B" w:rsidR="000662E1" w:rsidRPr="008C6572" w:rsidRDefault="00042086" w:rsidP="003579B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3579B0" w:rsidRPr="008C6572">
        <w:rPr>
          <w:rFonts w:ascii="Times New Roman" w:eastAsia="Times New Roman" w:hAnsi="Times New Roman" w:cs="Times New Roman"/>
          <w:kern w:val="0"/>
          <w14:ligatures w14:val="none"/>
        </w:rPr>
        <w:t xml:space="preserve"> yra infuzinė emulsija, specialiai sukurta</w:t>
      </w:r>
      <w:r w:rsidR="0079515C" w:rsidRPr="0079515C">
        <w:rPr>
          <w:rFonts w:ascii="Times New Roman" w:eastAsia="Times New Roman" w:hAnsi="Times New Roman" w:cs="Times New Roman"/>
          <w:kern w:val="0"/>
          <w14:ligatures w14:val="none"/>
        </w:rPr>
        <w:t xml:space="preserve"> </w:t>
      </w:r>
      <w:r w:rsidR="0079515C" w:rsidRPr="008C6572">
        <w:rPr>
          <w:rFonts w:ascii="Times New Roman" w:eastAsia="Times New Roman" w:hAnsi="Times New Roman" w:cs="Times New Roman"/>
          <w:kern w:val="0"/>
          <w14:ligatures w14:val="none"/>
        </w:rPr>
        <w:t>naujagimi</w:t>
      </w:r>
      <w:r w:rsidR="00114A64">
        <w:rPr>
          <w:rFonts w:ascii="Times New Roman" w:eastAsia="Times New Roman" w:hAnsi="Times New Roman" w:cs="Times New Roman"/>
          <w:kern w:val="0"/>
          <w14:ligatures w14:val="none"/>
        </w:rPr>
        <w:t>ų</w:t>
      </w:r>
      <w:r w:rsidR="0079515C">
        <w:rPr>
          <w:rFonts w:ascii="Times New Roman" w:eastAsia="Times New Roman" w:hAnsi="Times New Roman" w:cs="Times New Roman"/>
          <w:kern w:val="0"/>
          <w14:ligatures w14:val="none"/>
        </w:rPr>
        <w:t xml:space="preserve"> (neišnešiot</w:t>
      </w:r>
      <w:r w:rsidR="00114A64">
        <w:rPr>
          <w:rFonts w:ascii="Times New Roman" w:eastAsia="Times New Roman" w:hAnsi="Times New Roman" w:cs="Times New Roman"/>
          <w:kern w:val="0"/>
          <w14:ligatures w14:val="none"/>
        </w:rPr>
        <w:t>ų</w:t>
      </w:r>
      <w:r w:rsidR="0079515C">
        <w:rPr>
          <w:rFonts w:ascii="Times New Roman" w:eastAsia="Times New Roman" w:hAnsi="Times New Roman" w:cs="Times New Roman"/>
          <w:kern w:val="0"/>
          <w14:ligatures w14:val="none"/>
        </w:rPr>
        <w:t xml:space="preserve"> ir išnešiot</w:t>
      </w:r>
      <w:r w:rsidR="00114A64">
        <w:rPr>
          <w:rFonts w:ascii="Times New Roman" w:eastAsia="Times New Roman" w:hAnsi="Times New Roman" w:cs="Times New Roman"/>
          <w:kern w:val="0"/>
          <w14:ligatures w14:val="none"/>
        </w:rPr>
        <w:t>ų</w:t>
      </w:r>
      <w:r w:rsidR="0079515C">
        <w:rPr>
          <w:rFonts w:ascii="Times New Roman" w:eastAsia="Times New Roman" w:hAnsi="Times New Roman" w:cs="Times New Roman"/>
          <w:kern w:val="0"/>
          <w14:ligatures w14:val="none"/>
        </w:rPr>
        <w:t>)</w:t>
      </w:r>
      <w:r w:rsidR="003579B0" w:rsidRPr="008C6572">
        <w:rPr>
          <w:rFonts w:ascii="Times New Roman" w:eastAsia="Times New Roman" w:hAnsi="Times New Roman" w:cs="Times New Roman"/>
          <w:kern w:val="0"/>
          <w14:ligatures w14:val="none"/>
        </w:rPr>
        <w:t xml:space="preserve"> tinkam</w:t>
      </w:r>
      <w:r w:rsidR="00114A64">
        <w:rPr>
          <w:rFonts w:ascii="Times New Roman" w:eastAsia="Times New Roman" w:hAnsi="Times New Roman" w:cs="Times New Roman"/>
          <w:kern w:val="0"/>
          <w14:ligatures w14:val="none"/>
        </w:rPr>
        <w:t>os</w:t>
      </w:r>
      <w:r w:rsidR="003579B0" w:rsidRPr="008C6572">
        <w:rPr>
          <w:rFonts w:ascii="Times New Roman" w:eastAsia="Times New Roman" w:hAnsi="Times New Roman" w:cs="Times New Roman"/>
          <w:kern w:val="0"/>
          <w14:ligatures w14:val="none"/>
        </w:rPr>
        <w:t xml:space="preserve"> </w:t>
      </w:r>
      <w:r w:rsidR="00114A64">
        <w:rPr>
          <w:rFonts w:ascii="Times New Roman" w:eastAsia="Times New Roman" w:hAnsi="Times New Roman" w:cs="Times New Roman"/>
          <w:kern w:val="0"/>
          <w14:ligatures w14:val="none"/>
        </w:rPr>
        <w:t>mitybos užtikrinimui</w:t>
      </w:r>
      <w:r w:rsidR="003579B0" w:rsidRPr="008C6572">
        <w:rPr>
          <w:rFonts w:ascii="Times New Roman" w:eastAsia="Times New Roman" w:hAnsi="Times New Roman" w:cs="Times New Roman"/>
          <w:kern w:val="0"/>
          <w14:ligatures w14:val="none"/>
        </w:rPr>
        <w:t xml:space="preserve">. Ji lašinama į Jūsų vaiko kraują (intraveninė infuzija), </w:t>
      </w:r>
      <w:r w:rsidR="002B2C0C" w:rsidRPr="008C6572">
        <w:rPr>
          <w:rFonts w:ascii="Times New Roman" w:eastAsia="Times New Roman" w:hAnsi="Times New Roman" w:cs="Times New Roman"/>
          <w:kern w:val="0"/>
          <w14:ligatures w14:val="none"/>
        </w:rPr>
        <w:t xml:space="preserve">kai </w:t>
      </w:r>
      <w:r w:rsidR="002B2C0C">
        <w:rPr>
          <w:rFonts w:ascii="Times New Roman" w:eastAsia="Times New Roman" w:hAnsi="Times New Roman" w:cs="Times New Roman"/>
          <w:kern w:val="0"/>
          <w14:ligatures w14:val="none"/>
        </w:rPr>
        <w:t>vaik</w:t>
      </w:r>
      <w:r w:rsidR="00114A64">
        <w:rPr>
          <w:rFonts w:ascii="Times New Roman" w:eastAsia="Times New Roman" w:hAnsi="Times New Roman" w:cs="Times New Roman"/>
          <w:kern w:val="0"/>
          <w14:ligatures w14:val="none"/>
        </w:rPr>
        <w:t>as negali gauti visų reikalingų medžiagų</w:t>
      </w:r>
      <w:r w:rsidR="002B2C0C" w:rsidRPr="008C6572">
        <w:rPr>
          <w:rFonts w:ascii="Times New Roman" w:eastAsia="Times New Roman" w:hAnsi="Times New Roman" w:cs="Times New Roman"/>
          <w:kern w:val="0"/>
          <w14:ligatures w14:val="none"/>
        </w:rPr>
        <w:t xml:space="preserve"> per burną</w:t>
      </w:r>
      <w:r w:rsidR="00114A64">
        <w:rPr>
          <w:rFonts w:ascii="Times New Roman" w:eastAsia="Times New Roman" w:hAnsi="Times New Roman" w:cs="Times New Roman"/>
          <w:kern w:val="0"/>
          <w14:ligatures w14:val="none"/>
        </w:rPr>
        <w:t>.</w:t>
      </w:r>
    </w:p>
    <w:p w14:paraId="7B82AAA8" w14:textId="77777777" w:rsidR="007709CD" w:rsidRDefault="007709CD" w:rsidP="004A7690">
      <w:pPr>
        <w:widowControl w:val="0"/>
        <w:autoSpaceDE w:val="0"/>
        <w:autoSpaceDN w:val="0"/>
        <w:spacing w:after="0" w:line="240" w:lineRule="auto"/>
        <w:rPr>
          <w:rFonts w:ascii="Times New Roman" w:eastAsia="Times New Roman" w:hAnsi="Times New Roman" w:cs="Times New Roman"/>
          <w:kern w:val="0"/>
          <w14:ligatures w14:val="none"/>
        </w:rPr>
      </w:pPr>
    </w:p>
    <w:p w14:paraId="5D94E781" w14:textId="4D86BED4" w:rsidR="007E6C98" w:rsidRPr="007E6C98" w:rsidRDefault="007E6C98" w:rsidP="004A7690">
      <w:pPr>
        <w:spacing w:after="0" w:line="240" w:lineRule="auto"/>
        <w:rPr>
          <w:rFonts w:ascii="Times New Roman" w:eastAsia="Times New Roman" w:hAnsi="Times New Roman" w:cs="Times New Roman"/>
          <w:kern w:val="0"/>
          <w14:ligatures w14:val="none"/>
        </w:rPr>
      </w:pPr>
      <w:r w:rsidRPr="007E6C98">
        <w:rPr>
          <w:rFonts w:ascii="Times New Roman" w:eastAsia="Times New Roman" w:hAnsi="Times New Roman" w:cs="Times New Roman"/>
          <w:kern w:val="0"/>
          <w14:ligatures w14:val="none"/>
        </w:rPr>
        <w:t xml:space="preserve">Kai kuriems neišnešiotiems naujagimiams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7E6C98">
        <w:rPr>
          <w:rFonts w:ascii="Times New Roman" w:eastAsia="Times New Roman" w:hAnsi="Times New Roman" w:cs="Times New Roman"/>
          <w:kern w:val="0"/>
          <w14:ligatures w14:val="none"/>
        </w:rPr>
        <w:t xml:space="preserve"> gali netikti, nes jų būklei gali prireikti individualių </w:t>
      </w:r>
      <w:r w:rsidR="00114A64">
        <w:rPr>
          <w:rFonts w:ascii="Times New Roman" w:eastAsia="Times New Roman" w:hAnsi="Times New Roman" w:cs="Times New Roman"/>
          <w:kern w:val="0"/>
          <w14:ligatures w14:val="none"/>
        </w:rPr>
        <w:t>preparatų</w:t>
      </w:r>
      <w:r w:rsidRPr="007E6C98">
        <w:rPr>
          <w:rFonts w:ascii="Times New Roman" w:eastAsia="Times New Roman" w:hAnsi="Times New Roman" w:cs="Times New Roman"/>
          <w:kern w:val="0"/>
          <w14:ligatures w14:val="none"/>
        </w:rPr>
        <w:t>, atitinkančių specifinius mitybos poreikius. Gydytojas nuspręs, ar šis vaistas tinka Jūsų vaikui.</w:t>
      </w:r>
    </w:p>
    <w:p w14:paraId="1A3DF3E2" w14:textId="77777777" w:rsidR="007E6C98" w:rsidRPr="008C6572" w:rsidRDefault="007E6C98" w:rsidP="004A7690">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20EB0DAA" w:rsidR="0043695F" w:rsidRPr="008C6572" w:rsidRDefault="0043695F" w:rsidP="004A7690">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Ką daryti</w:t>
      </w:r>
      <w:r w:rsidR="003579B0" w:rsidRPr="008C6572">
        <w:rPr>
          <w:rFonts w:ascii="Times New Roman" w:eastAsia="Times New Roman" w:hAnsi="Times New Roman" w:cs="Times New Roman"/>
          <w:b/>
          <w:bCs/>
          <w:kern w:val="0"/>
          <w14:ligatures w14:val="none"/>
        </w:rPr>
        <w:t xml:space="preserve">, jeigu Jūsų vaikui sulašinama </w:t>
      </w:r>
      <w:r w:rsidRPr="008C6572">
        <w:rPr>
          <w:rFonts w:ascii="Times New Roman" w:eastAsia="Times New Roman" w:hAnsi="Times New Roman" w:cs="Times New Roman"/>
          <w:b/>
          <w:bCs/>
          <w:kern w:val="0"/>
          <w14:ligatures w14:val="none"/>
        </w:rPr>
        <w:t>per didel</w:t>
      </w:r>
      <w:r w:rsidR="003579B0" w:rsidRPr="008C6572">
        <w:rPr>
          <w:rFonts w:ascii="Times New Roman" w:eastAsia="Times New Roman" w:hAnsi="Times New Roman" w:cs="Times New Roman"/>
          <w:b/>
          <w:bCs/>
          <w:kern w:val="0"/>
          <w14:ligatures w14:val="none"/>
        </w:rPr>
        <w:t>ė</w:t>
      </w:r>
      <w:r w:rsidRPr="008C6572">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r w:rsidRPr="008C6572">
        <w:rPr>
          <w:rFonts w:ascii="Times New Roman" w:eastAsia="Times New Roman" w:hAnsi="Times New Roman" w:cs="Times New Roman"/>
          <w:b/>
          <w:bCs/>
          <w:kern w:val="0"/>
          <w14:ligatures w14:val="none"/>
        </w:rPr>
        <w:t xml:space="preserve"> doz</w:t>
      </w:r>
      <w:r w:rsidR="003579B0" w:rsidRPr="008C6572">
        <w:rPr>
          <w:rFonts w:ascii="Times New Roman" w:eastAsia="Times New Roman" w:hAnsi="Times New Roman" w:cs="Times New Roman"/>
          <w:b/>
          <w:bCs/>
          <w:kern w:val="0"/>
          <w14:ligatures w14:val="none"/>
        </w:rPr>
        <w:t>ė</w:t>
      </w:r>
    </w:p>
    <w:p w14:paraId="1491D8E6" w14:textId="4553B676" w:rsidR="003D0D09" w:rsidRPr="008C6572" w:rsidRDefault="00E06D4F" w:rsidP="004A7690">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Mažai</w:t>
      </w:r>
      <w:r w:rsidRPr="008C6572">
        <w:rPr>
          <w:rFonts w:ascii="Times New Roman" w:eastAsia="Times New Roman" w:hAnsi="Times New Roman" w:cs="Times New Roman"/>
          <w:kern w:val="0"/>
          <w14:ligatures w14:val="none"/>
        </w:rPr>
        <w:t xml:space="preserve"> </w:t>
      </w:r>
      <w:r w:rsidR="00FD72E6" w:rsidRPr="008C6572">
        <w:rPr>
          <w:rFonts w:ascii="Times New Roman" w:eastAsia="Times New Roman" w:hAnsi="Times New Roman" w:cs="Times New Roman"/>
          <w:kern w:val="0"/>
          <w14:ligatures w14:val="none"/>
        </w:rPr>
        <w:t xml:space="preserve">tikėtina, kad Jūsų vaikui bus sulašinta per didelė vaisto dozė, nes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00FD72E6" w:rsidRPr="008C6572">
        <w:rPr>
          <w:rFonts w:ascii="Times New Roman" w:eastAsia="Times New Roman" w:hAnsi="Times New Roman" w:cs="Times New Roman"/>
          <w:kern w:val="0"/>
          <w14:ligatures w14:val="none"/>
        </w:rPr>
        <w:t xml:space="preserve"> vaikui skiria sveikatos priežiūros specialistas. Nepaisant to, žr. 4</w:t>
      </w:r>
      <w:r w:rsidR="00EA5BA9" w:rsidRPr="008C6572">
        <w:rPr>
          <w:rFonts w:ascii="Times New Roman" w:eastAsia="Times New Roman" w:hAnsi="Times New Roman" w:cs="Times New Roman"/>
          <w:kern w:val="0"/>
          <w14:ligatures w14:val="none"/>
        </w:rPr>
        <w:t> </w:t>
      </w:r>
      <w:r w:rsidR="00FD72E6" w:rsidRPr="008C6572">
        <w:rPr>
          <w:rFonts w:ascii="Times New Roman" w:eastAsia="Times New Roman" w:hAnsi="Times New Roman" w:cs="Times New Roman"/>
          <w:kern w:val="0"/>
          <w14:ligatures w14:val="none"/>
        </w:rPr>
        <w:t xml:space="preserve">skyrių, kur </w:t>
      </w:r>
      <w:r w:rsidR="00EA5BA9" w:rsidRPr="008C6572">
        <w:rPr>
          <w:rFonts w:ascii="Times New Roman" w:eastAsia="Times New Roman" w:hAnsi="Times New Roman" w:cs="Times New Roman"/>
          <w:kern w:val="0"/>
          <w14:ligatures w14:val="none"/>
        </w:rPr>
        <w:t>nurodomi</w:t>
      </w:r>
      <w:r w:rsidR="00FD72E6" w:rsidRPr="008C6572">
        <w:rPr>
          <w:rFonts w:ascii="Times New Roman" w:eastAsia="Times New Roman" w:hAnsi="Times New Roman" w:cs="Times New Roman"/>
          <w:kern w:val="0"/>
          <w14:ligatures w14:val="none"/>
        </w:rPr>
        <w:t xml:space="preserve"> galimi per didelio riebalų, aminorūgščių ir (arba) gliukozės kiekio </w:t>
      </w:r>
      <w:r w:rsidR="00EA5BA9" w:rsidRPr="008C6572">
        <w:rPr>
          <w:rFonts w:ascii="Times New Roman" w:eastAsia="Times New Roman" w:hAnsi="Times New Roman" w:cs="Times New Roman"/>
          <w:kern w:val="0"/>
          <w14:ligatures w14:val="none"/>
        </w:rPr>
        <w:t xml:space="preserve">sukelti </w:t>
      </w:r>
      <w:r w:rsidR="00FD72E6" w:rsidRPr="008C6572">
        <w:rPr>
          <w:rFonts w:ascii="Times New Roman" w:eastAsia="Times New Roman" w:hAnsi="Times New Roman" w:cs="Times New Roman"/>
          <w:kern w:val="0"/>
          <w14:ligatures w14:val="none"/>
        </w:rPr>
        <w:t>požymiai ir simptomai.</w:t>
      </w:r>
    </w:p>
    <w:p w14:paraId="61FEA3B1" w14:textId="77777777" w:rsidR="00FD72E6" w:rsidRPr="008C6572" w:rsidRDefault="00FD72E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DE7636" w14:textId="796827D2" w:rsidR="00D62178" w:rsidRPr="008C6572" w:rsidRDefault="003D0D0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Jeigu kiltų daugiau klausimų dėl šio vaisto vartojimo, kreipkitės į </w:t>
      </w:r>
      <w:r w:rsidR="00190A9A" w:rsidRPr="008C6572">
        <w:rPr>
          <w:rFonts w:ascii="Times New Roman" w:eastAsia="Times New Roman" w:hAnsi="Times New Roman" w:cs="Times New Roman"/>
          <w:kern w:val="0"/>
          <w14:ligatures w14:val="none"/>
        </w:rPr>
        <w:t xml:space="preserve">savo vaiko </w:t>
      </w:r>
      <w:r w:rsidRPr="008C6572">
        <w:rPr>
          <w:rFonts w:ascii="Times New Roman" w:eastAsia="Times New Roman" w:hAnsi="Times New Roman" w:cs="Times New Roman"/>
          <w:kern w:val="0"/>
          <w14:ligatures w14:val="none"/>
        </w:rPr>
        <w:t xml:space="preserve">gydytoją arba </w:t>
      </w:r>
      <w:r w:rsidR="00190A9A" w:rsidRPr="008C6572">
        <w:rPr>
          <w:rFonts w:ascii="Times New Roman" w:eastAsia="Times New Roman" w:hAnsi="Times New Roman" w:cs="Times New Roman"/>
          <w:kern w:val="0"/>
          <w14:ligatures w14:val="none"/>
        </w:rPr>
        <w:t>slaugytoją</w:t>
      </w:r>
      <w:r w:rsidRPr="008C6572">
        <w:rPr>
          <w:rFonts w:ascii="Times New Roman" w:eastAsia="Times New Roman" w:hAnsi="Times New Roman" w:cs="Times New Roman"/>
          <w:kern w:val="0"/>
          <w14:ligatures w14:val="none"/>
        </w:rPr>
        <w:t>.</w:t>
      </w:r>
    </w:p>
    <w:p w14:paraId="3ADC1A1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E1E90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8C6572"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Galimas šalutinis poveikis</w:t>
      </w:r>
    </w:p>
    <w:p w14:paraId="5F20659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8E636A2" w14:textId="37F3E8B8"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Šis vaistas, kaip ir visi kiti, gali sukelti šalutinį poveikį, nors jis pasireiškia ne visiems </w:t>
      </w:r>
      <w:r w:rsidR="00EB75B2" w:rsidRPr="008C6572">
        <w:rPr>
          <w:rFonts w:ascii="Times New Roman" w:eastAsia="Times New Roman" w:hAnsi="Times New Roman" w:cs="Times New Roman"/>
          <w:kern w:val="0"/>
          <w14:ligatures w14:val="none"/>
        </w:rPr>
        <w:t>vaikams</w:t>
      </w:r>
      <w:r w:rsidRPr="008C6572">
        <w:rPr>
          <w:rFonts w:ascii="Times New Roman" w:eastAsia="Times New Roman" w:hAnsi="Times New Roman" w:cs="Times New Roman"/>
          <w:kern w:val="0"/>
          <w14:ligatures w14:val="none"/>
        </w:rPr>
        <w:t>.</w:t>
      </w:r>
    </w:p>
    <w:p w14:paraId="32CACA75" w14:textId="77777777" w:rsidR="0043695F" w:rsidRPr="008C6572" w:rsidRDefault="0043695F" w:rsidP="00CC7C48">
      <w:pPr>
        <w:widowControl w:val="0"/>
        <w:autoSpaceDE w:val="0"/>
        <w:autoSpaceDN w:val="0"/>
        <w:spacing w:after="0" w:line="240" w:lineRule="auto"/>
        <w:rPr>
          <w:rFonts w:ascii="Times New Roman" w:eastAsia="Times New Roman" w:hAnsi="Times New Roman" w:cs="Times New Roman"/>
          <w:kern w:val="0"/>
          <w14:ligatures w14:val="none"/>
        </w:rPr>
      </w:pPr>
    </w:p>
    <w:p w14:paraId="111600A8" w14:textId="52FC4803"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Jei</w:t>
      </w:r>
      <w:r w:rsidR="00EA5BA9" w:rsidRPr="008C6572">
        <w:rPr>
          <w:rFonts w:ascii="Times New Roman" w:eastAsia="Times New Roman" w:hAnsi="Times New Roman" w:cs="Times New Roman"/>
          <w:kern w:val="0"/>
          <w:lang w:eastAsia="en-GB"/>
          <w14:ligatures w14:val="none"/>
        </w:rPr>
        <w:t>gu</w:t>
      </w:r>
      <w:r w:rsidRPr="008C6572">
        <w:rPr>
          <w:rFonts w:ascii="Times New Roman" w:eastAsia="Times New Roman" w:hAnsi="Times New Roman" w:cs="Times New Roman"/>
          <w:kern w:val="0"/>
          <w:lang w:eastAsia="en-GB"/>
          <w14:ligatures w14:val="none"/>
        </w:rPr>
        <w:t xml:space="preserve"> pastebėsite, kad gydymo metu arba po jo pasikeitė vaiko savijauta, apie tai nedelsdami pasakykite gydytojui arba slaugytojui. </w:t>
      </w:r>
    </w:p>
    <w:p w14:paraId="1423E142" w14:textId="77777777"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3F856B9B" w14:textId="2FEF2C1B"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Jei</w:t>
      </w:r>
      <w:r w:rsidR="00EA5BA9" w:rsidRPr="008C6572">
        <w:rPr>
          <w:rFonts w:ascii="Times New Roman" w:eastAsia="Times New Roman" w:hAnsi="Times New Roman" w:cs="Times New Roman"/>
          <w:kern w:val="0"/>
          <w:lang w:eastAsia="en-GB"/>
          <w14:ligatures w14:val="none"/>
        </w:rPr>
        <w:t>gu</w:t>
      </w:r>
      <w:r w:rsidRPr="008C6572">
        <w:rPr>
          <w:rFonts w:ascii="Times New Roman" w:eastAsia="Times New Roman" w:hAnsi="Times New Roman" w:cs="Times New Roman"/>
          <w:kern w:val="0"/>
          <w:lang w:eastAsia="en-GB"/>
          <w14:ligatures w14:val="none"/>
        </w:rPr>
        <w:t xml:space="preserve"> pasireiškia šalutinis poveikis, sveikatos priežiūros specialistui gali tekti nutraukti </w:t>
      </w:r>
      <w:proofErr w:type="spellStart"/>
      <w:r w:rsidR="00042086">
        <w:rPr>
          <w:rFonts w:ascii="Times New Roman" w:eastAsia="Times New Roman" w:hAnsi="Times New Roman" w:cs="Times New Roman"/>
          <w:kern w:val="0"/>
          <w:lang w:eastAsia="en-GB"/>
          <w14:ligatures w14:val="none"/>
        </w:rPr>
        <w:t>Pedismof</w:t>
      </w:r>
      <w:proofErr w:type="spellEnd"/>
      <w:r w:rsidR="00042086">
        <w:rPr>
          <w:rFonts w:ascii="Times New Roman" w:eastAsia="Times New Roman" w:hAnsi="Times New Roman" w:cs="Times New Roman"/>
          <w:kern w:val="0"/>
          <w:lang w:eastAsia="en-GB"/>
          <w14:ligatures w14:val="none"/>
        </w:rPr>
        <w:t xml:space="preserve"> </w:t>
      </w:r>
      <w:proofErr w:type="spellStart"/>
      <w:r w:rsidR="00042086">
        <w:rPr>
          <w:rFonts w:ascii="Times New Roman" w:eastAsia="Times New Roman" w:hAnsi="Times New Roman" w:cs="Times New Roman"/>
          <w:kern w:val="0"/>
          <w:lang w:eastAsia="en-GB"/>
          <w14:ligatures w14:val="none"/>
        </w:rPr>
        <w:t>Pre</w:t>
      </w:r>
      <w:proofErr w:type="spellEnd"/>
      <w:r w:rsidRPr="008C6572">
        <w:rPr>
          <w:rFonts w:ascii="Times New Roman" w:eastAsia="Times New Roman" w:hAnsi="Times New Roman" w:cs="Times New Roman"/>
          <w:kern w:val="0"/>
          <w:lang w:eastAsia="en-GB"/>
          <w14:ligatures w14:val="none"/>
        </w:rPr>
        <w:t xml:space="preserve"> infuziją arba ją tęsti mažesniu greičiu ir (arba) doze.</w:t>
      </w:r>
    </w:p>
    <w:p w14:paraId="7C7DEFD9" w14:textId="77777777"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0667502C" w14:textId="27EEBC7C"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Tyrimai, kuriuos gydytojas atliks Jūsų vaikui vartojant vaistą, tur</w:t>
      </w:r>
      <w:r w:rsidR="00EA5BA9" w:rsidRPr="008C6572">
        <w:rPr>
          <w:rFonts w:ascii="Times New Roman" w:eastAsia="Times New Roman" w:hAnsi="Times New Roman" w:cs="Times New Roman"/>
          <w:kern w:val="0"/>
          <w:lang w:eastAsia="en-GB"/>
          <w14:ligatures w14:val="none"/>
        </w:rPr>
        <w:t>i</w:t>
      </w:r>
      <w:r w:rsidRPr="008C6572">
        <w:rPr>
          <w:rFonts w:ascii="Times New Roman" w:eastAsia="Times New Roman" w:hAnsi="Times New Roman" w:cs="Times New Roman"/>
          <w:kern w:val="0"/>
          <w:lang w:eastAsia="en-GB"/>
          <w14:ligatures w14:val="none"/>
        </w:rPr>
        <w:t xml:space="preserve"> sumažinti šalutinio poveikio riziką.</w:t>
      </w:r>
    </w:p>
    <w:p w14:paraId="447B50AC" w14:textId="77777777"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379EF53D" w14:textId="0C79FA77" w:rsidR="00BC485B" w:rsidRPr="00102EB0" w:rsidRDefault="00BC485B" w:rsidP="00BC485B">
      <w:pPr>
        <w:tabs>
          <w:tab w:val="left" w:pos="567"/>
        </w:tabs>
        <w:spacing w:after="0" w:line="240" w:lineRule="auto"/>
        <w:rPr>
          <w:rFonts w:ascii="Times New Roman" w:eastAsia="Times New Roman" w:hAnsi="Times New Roman" w:cs="Times New Roman"/>
          <w:b/>
          <w:bCs/>
          <w:kern w:val="0"/>
          <w:szCs w:val="20"/>
          <w14:ligatures w14:val="none"/>
        </w:rPr>
      </w:pPr>
      <w:r w:rsidRPr="00102EB0">
        <w:rPr>
          <w:rFonts w:ascii="Times New Roman" w:eastAsia="Times New Roman" w:hAnsi="Times New Roman" w:cs="Times New Roman"/>
          <w:b/>
          <w:bCs/>
          <w:kern w:val="0"/>
          <w:szCs w:val="20"/>
          <w14:ligatures w14:val="none"/>
        </w:rPr>
        <w:t>Dažni šalutinio poveikio reiškiniai (gali pasireikšti rečiau kaip 1 iš 10 asmenų)</w:t>
      </w:r>
      <w:r w:rsidR="0037443A">
        <w:rPr>
          <w:rFonts w:ascii="Times New Roman" w:eastAsia="Times New Roman" w:hAnsi="Times New Roman" w:cs="Times New Roman"/>
          <w:b/>
          <w:bCs/>
          <w:kern w:val="0"/>
          <w:szCs w:val="20"/>
          <w14:ligatures w14:val="none"/>
        </w:rPr>
        <w:t>:</w:t>
      </w:r>
    </w:p>
    <w:p w14:paraId="6832F15C" w14:textId="063EE022" w:rsidR="00BC485B" w:rsidRPr="007709CD" w:rsidRDefault="0037443A" w:rsidP="00BC485B">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BC485B" w:rsidRPr="007709CD">
        <w:rPr>
          <w:rFonts w:ascii="Times New Roman" w:eastAsia="Times New Roman" w:hAnsi="Times New Roman" w:cs="Times New Roman"/>
          <w:kern w:val="0"/>
          <w:szCs w:val="20"/>
          <w14:ligatures w14:val="none"/>
        </w:rPr>
        <w:t xml:space="preserve">idelis riebalų (vadinamųjų trigliceridų) kiekis kraujyje, sukeliantis būklę, vadinamą </w:t>
      </w:r>
      <w:proofErr w:type="spellStart"/>
      <w:r w:rsidR="00BC485B" w:rsidRPr="007709CD">
        <w:rPr>
          <w:rFonts w:ascii="Times New Roman" w:eastAsia="Times New Roman" w:hAnsi="Times New Roman" w:cs="Times New Roman"/>
          <w:kern w:val="0"/>
          <w:szCs w:val="20"/>
          <w14:ligatures w14:val="none"/>
        </w:rPr>
        <w:t>hipertrigliceridemija</w:t>
      </w:r>
      <w:proofErr w:type="spellEnd"/>
      <w:r>
        <w:rPr>
          <w:rFonts w:ascii="Times New Roman" w:eastAsia="Times New Roman" w:hAnsi="Times New Roman" w:cs="Times New Roman"/>
          <w:kern w:val="0"/>
          <w:szCs w:val="20"/>
          <w14:ligatures w14:val="none"/>
        </w:rPr>
        <w:t>;</w:t>
      </w:r>
    </w:p>
    <w:p w14:paraId="05624C37" w14:textId="35292B87" w:rsidR="00BC485B" w:rsidRDefault="0037443A" w:rsidP="00BC485B">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BC485B" w:rsidRPr="007709CD">
        <w:rPr>
          <w:rFonts w:ascii="Times New Roman" w:eastAsia="Times New Roman" w:hAnsi="Times New Roman" w:cs="Times New Roman"/>
          <w:kern w:val="0"/>
          <w:szCs w:val="20"/>
          <w14:ligatures w14:val="none"/>
        </w:rPr>
        <w:t>idelis cukraus kiekis kraujyje (hiperglikemija), kurį gali prireikti stebėti arba gydyti.</w:t>
      </w:r>
    </w:p>
    <w:p w14:paraId="27127BC6" w14:textId="77777777" w:rsidR="00BC485B" w:rsidRDefault="00BC485B" w:rsidP="00BC485B">
      <w:pPr>
        <w:tabs>
          <w:tab w:val="left" w:pos="567"/>
        </w:tabs>
        <w:spacing w:after="0" w:line="240" w:lineRule="auto"/>
        <w:rPr>
          <w:rFonts w:ascii="Times New Roman" w:eastAsia="Times New Roman" w:hAnsi="Times New Roman" w:cs="Times New Roman"/>
          <w:kern w:val="0"/>
          <w:szCs w:val="20"/>
          <w14:ligatures w14:val="none"/>
        </w:rPr>
      </w:pPr>
    </w:p>
    <w:p w14:paraId="0B2331B3" w14:textId="354E07E1" w:rsidR="00BC485B" w:rsidRPr="00102EB0" w:rsidRDefault="00BC485B" w:rsidP="00BC485B">
      <w:pPr>
        <w:tabs>
          <w:tab w:val="left" w:pos="567"/>
        </w:tabs>
        <w:spacing w:after="0" w:line="240" w:lineRule="auto"/>
        <w:rPr>
          <w:rFonts w:ascii="Times New Roman" w:eastAsia="Times New Roman" w:hAnsi="Times New Roman" w:cs="Times New Roman"/>
          <w:b/>
          <w:bCs/>
          <w:kern w:val="0"/>
          <w:szCs w:val="20"/>
          <w14:ligatures w14:val="none"/>
        </w:rPr>
      </w:pPr>
      <w:r w:rsidRPr="00102EB0">
        <w:rPr>
          <w:rFonts w:ascii="Times New Roman" w:eastAsia="Times New Roman" w:hAnsi="Times New Roman" w:cs="Times New Roman"/>
          <w:b/>
          <w:bCs/>
          <w:kern w:val="0"/>
          <w:lang w:eastAsia="lt-LT"/>
          <w14:ligatures w14:val="none"/>
        </w:rPr>
        <w:t>Nedažni šalutinio poveikio reiškiniai (gali pasireikšti rečiau kaip 1 iš 100 asmenų)</w:t>
      </w:r>
      <w:r w:rsidR="009C5B7E">
        <w:rPr>
          <w:rFonts w:ascii="Times New Roman" w:eastAsia="Times New Roman" w:hAnsi="Times New Roman" w:cs="Times New Roman"/>
          <w:b/>
          <w:bCs/>
          <w:kern w:val="0"/>
          <w:lang w:eastAsia="lt-LT"/>
          <w14:ligatures w14:val="none"/>
        </w:rPr>
        <w:t>:</w:t>
      </w:r>
    </w:p>
    <w:p w14:paraId="6036608A" w14:textId="1695D2C4" w:rsidR="00BC485B" w:rsidRPr="00B452F1" w:rsidRDefault="009C5B7E" w:rsidP="00BC485B">
      <w:pPr>
        <w:pStyle w:val="Sraopastraipa"/>
        <w:numPr>
          <w:ilvl w:val="0"/>
          <w:numId w:val="49"/>
        </w:numPr>
        <w:tabs>
          <w:tab w:val="left" w:pos="567"/>
        </w:tabs>
        <w:spacing w:after="0" w:line="260" w:lineRule="exact"/>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BC485B" w:rsidRPr="00B452F1">
        <w:rPr>
          <w:rFonts w:ascii="Times New Roman" w:eastAsia="Times New Roman" w:hAnsi="Times New Roman" w:cs="Times New Roman"/>
          <w:kern w:val="0"/>
          <w:szCs w:val="20"/>
          <w14:ligatures w14:val="none"/>
        </w:rPr>
        <w:t xml:space="preserve">idelis riebalų (vadinamųjų lipidų) kiekis kraujyje, sukeliantis būklę, vadinamą </w:t>
      </w:r>
      <w:proofErr w:type="spellStart"/>
      <w:r w:rsidR="00BC485B" w:rsidRPr="00B452F1">
        <w:rPr>
          <w:rFonts w:ascii="Times New Roman" w:eastAsia="Times New Roman" w:hAnsi="Times New Roman" w:cs="Times New Roman"/>
          <w:kern w:val="0"/>
          <w:lang w:eastAsia="en-GB"/>
          <w14:ligatures w14:val="none"/>
        </w:rPr>
        <w:t>hiperlipidemija</w:t>
      </w:r>
      <w:proofErr w:type="spellEnd"/>
      <w:r>
        <w:rPr>
          <w:rFonts w:ascii="Times New Roman" w:eastAsia="Times New Roman" w:hAnsi="Times New Roman" w:cs="Times New Roman"/>
          <w:kern w:val="0"/>
          <w:szCs w:val="20"/>
          <w14:ligatures w14:val="none"/>
        </w:rPr>
        <w:t>;</w:t>
      </w:r>
    </w:p>
    <w:p w14:paraId="21227709" w14:textId="4190054D" w:rsidR="00BC485B" w:rsidRDefault="009C5B7E" w:rsidP="00BC485B">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b</w:t>
      </w:r>
      <w:r w:rsidR="00BC485B" w:rsidRPr="007709CD">
        <w:rPr>
          <w:rFonts w:ascii="Times New Roman" w:eastAsia="Times New Roman" w:hAnsi="Times New Roman" w:cs="Times New Roman"/>
          <w:kern w:val="0"/>
          <w:szCs w:val="20"/>
          <w14:ligatures w14:val="none"/>
        </w:rPr>
        <w:t>ūklė, kai tulžis (kepenų gaminamas skystis) negali tinkamai nutekėti į žarnyną (</w:t>
      </w:r>
      <w:proofErr w:type="spellStart"/>
      <w:r w:rsidR="00BC485B" w:rsidRPr="007709CD">
        <w:rPr>
          <w:rFonts w:ascii="Times New Roman" w:eastAsia="Times New Roman" w:hAnsi="Times New Roman" w:cs="Times New Roman"/>
          <w:kern w:val="0"/>
          <w:szCs w:val="20"/>
          <w14:ligatures w14:val="none"/>
        </w:rPr>
        <w:t>cholestazė</w:t>
      </w:r>
      <w:proofErr w:type="spellEnd"/>
      <w:r w:rsidR="00BC485B" w:rsidRPr="007709CD">
        <w:rPr>
          <w:rFonts w:ascii="Times New Roman" w:eastAsia="Times New Roman" w:hAnsi="Times New Roman" w:cs="Times New Roman"/>
          <w:kern w:val="0"/>
          <w:szCs w:val="20"/>
          <w14:ligatures w14:val="none"/>
        </w:rPr>
        <w:t>)</w:t>
      </w:r>
      <w:r>
        <w:rPr>
          <w:rFonts w:ascii="Times New Roman" w:eastAsia="Times New Roman" w:hAnsi="Times New Roman" w:cs="Times New Roman"/>
          <w:kern w:val="0"/>
          <w:szCs w:val="20"/>
          <w14:ligatures w14:val="none"/>
        </w:rPr>
        <w:t>;</w:t>
      </w:r>
    </w:p>
    <w:p w14:paraId="423D5322" w14:textId="4D282CA5" w:rsidR="00BC485B" w:rsidRPr="00EB75B2" w:rsidRDefault="009C5B7E" w:rsidP="00BC485B">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w:t>
      </w:r>
      <w:r w:rsidR="00BC485B" w:rsidRPr="007709CD">
        <w:rPr>
          <w:rFonts w:ascii="Times New Roman" w:eastAsia="Times New Roman" w:hAnsi="Times New Roman" w:cs="Times New Roman"/>
          <w:kern w:val="0"/>
          <w:szCs w:val="20"/>
          <w14:ligatures w14:val="none"/>
        </w:rPr>
        <w:t>arščiavimas</w:t>
      </w:r>
      <w:r w:rsidR="00BC485B" w:rsidRPr="00EB75B2">
        <w:rPr>
          <w:rFonts w:ascii="Times New Roman" w:eastAsia="Times New Roman" w:hAnsi="Times New Roman" w:cs="Times New Roman"/>
          <w:kern w:val="0"/>
          <w:szCs w:val="20"/>
          <w14:ligatures w14:val="none"/>
        </w:rPr>
        <w:t xml:space="preserve"> (</w:t>
      </w:r>
      <w:proofErr w:type="spellStart"/>
      <w:r w:rsidR="00BC485B" w:rsidRPr="007709CD">
        <w:rPr>
          <w:rFonts w:ascii="Times New Roman" w:eastAsia="Times New Roman" w:hAnsi="Times New Roman" w:cs="Times New Roman"/>
          <w:kern w:val="0"/>
          <w:szCs w:val="20"/>
          <w14:ligatures w14:val="none"/>
        </w:rPr>
        <w:t>pireksija</w:t>
      </w:r>
      <w:proofErr w:type="spellEnd"/>
      <w:r w:rsidR="00BC485B" w:rsidRPr="00EB75B2">
        <w:rPr>
          <w:rFonts w:ascii="Times New Roman" w:eastAsia="Times New Roman" w:hAnsi="Times New Roman" w:cs="Times New Roman"/>
          <w:kern w:val="0"/>
          <w:szCs w:val="20"/>
          <w14:ligatures w14:val="none"/>
        </w:rPr>
        <w:t>).</w:t>
      </w:r>
    </w:p>
    <w:p w14:paraId="45AB2867" w14:textId="77777777" w:rsidR="00BC485B" w:rsidRDefault="00BC485B" w:rsidP="00BC485B">
      <w:pPr>
        <w:tabs>
          <w:tab w:val="left" w:pos="567"/>
        </w:tabs>
        <w:spacing w:after="0" w:line="240" w:lineRule="auto"/>
        <w:rPr>
          <w:rFonts w:ascii="Times New Roman" w:eastAsia="Times New Roman" w:hAnsi="Times New Roman" w:cs="Times New Roman"/>
          <w:kern w:val="0"/>
          <w:szCs w:val="20"/>
          <w14:ligatures w14:val="none"/>
        </w:rPr>
      </w:pPr>
    </w:p>
    <w:p w14:paraId="5239C438" w14:textId="53E74A90" w:rsidR="00BC485B" w:rsidRPr="00102EB0" w:rsidRDefault="00BC485B" w:rsidP="00BC485B">
      <w:pPr>
        <w:tabs>
          <w:tab w:val="left" w:pos="567"/>
        </w:tabs>
        <w:spacing w:after="0" w:line="240" w:lineRule="auto"/>
        <w:rPr>
          <w:rFonts w:ascii="Times New Roman" w:eastAsia="Times New Roman" w:hAnsi="Times New Roman" w:cs="Times New Roman"/>
          <w:b/>
          <w:bCs/>
          <w:kern w:val="0"/>
          <w:szCs w:val="20"/>
          <w14:ligatures w14:val="none"/>
        </w:rPr>
      </w:pPr>
      <w:r w:rsidRPr="00102EB0">
        <w:rPr>
          <w:rFonts w:ascii="Times New Roman" w:eastAsia="Times New Roman" w:hAnsi="Times New Roman" w:cs="Times New Roman"/>
          <w:b/>
          <w:bCs/>
          <w:kern w:val="0"/>
          <w:lang w:eastAsia="lt-LT"/>
          <w14:ligatures w14:val="none"/>
        </w:rPr>
        <w:t>Šalutinio poveikio reiškiniai, kurių dažnis nežinomas (negali būti apskaičiuotas pagal turimus duomenis)</w:t>
      </w:r>
      <w:r w:rsidR="0037443A">
        <w:rPr>
          <w:rFonts w:ascii="Times New Roman" w:eastAsia="Times New Roman" w:hAnsi="Times New Roman" w:cs="Times New Roman"/>
          <w:b/>
          <w:bCs/>
          <w:kern w:val="0"/>
          <w:lang w:eastAsia="lt-LT"/>
          <w14:ligatures w14:val="none"/>
        </w:rPr>
        <w:t>:</w:t>
      </w:r>
    </w:p>
    <w:p w14:paraId="0D297928" w14:textId="19458F55" w:rsidR="00BC485B" w:rsidRPr="00EB75B2" w:rsidRDefault="0037443A" w:rsidP="00BC485B">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BC485B" w:rsidRPr="007709CD">
        <w:rPr>
          <w:rFonts w:ascii="Times New Roman" w:eastAsia="Times New Roman" w:hAnsi="Times New Roman" w:cs="Times New Roman"/>
          <w:kern w:val="0"/>
          <w:szCs w:val="20"/>
          <w14:ligatures w14:val="none"/>
        </w:rPr>
        <w:t xml:space="preserve">idelis </w:t>
      </w:r>
      <w:proofErr w:type="spellStart"/>
      <w:r w:rsidR="00BC485B" w:rsidRPr="007709CD">
        <w:rPr>
          <w:rFonts w:ascii="Times New Roman" w:eastAsia="Times New Roman" w:hAnsi="Times New Roman" w:cs="Times New Roman"/>
          <w:kern w:val="0"/>
          <w:szCs w:val="20"/>
          <w14:ligatures w14:val="none"/>
        </w:rPr>
        <w:t>bilirubino</w:t>
      </w:r>
      <w:proofErr w:type="spellEnd"/>
      <w:r w:rsidR="00BC485B" w:rsidRPr="007709CD">
        <w:rPr>
          <w:rFonts w:ascii="Times New Roman" w:eastAsia="Times New Roman" w:hAnsi="Times New Roman" w:cs="Times New Roman"/>
          <w:kern w:val="0"/>
          <w:szCs w:val="20"/>
          <w14:ligatures w14:val="none"/>
        </w:rPr>
        <w:t xml:space="preserve"> kiekis kraujyje (</w:t>
      </w:r>
      <w:proofErr w:type="spellStart"/>
      <w:r w:rsidR="00BC485B" w:rsidRPr="007709CD">
        <w:rPr>
          <w:rFonts w:ascii="Times New Roman" w:eastAsia="Times New Roman" w:hAnsi="Times New Roman" w:cs="Times New Roman"/>
          <w:kern w:val="0"/>
          <w:szCs w:val="20"/>
          <w14:ligatures w14:val="none"/>
        </w:rPr>
        <w:t>hiperbilirubinemija</w:t>
      </w:r>
      <w:proofErr w:type="spellEnd"/>
      <w:r w:rsidR="00BC485B" w:rsidRPr="007709CD">
        <w:rPr>
          <w:rFonts w:ascii="Times New Roman" w:eastAsia="Times New Roman" w:hAnsi="Times New Roman" w:cs="Times New Roman"/>
          <w:kern w:val="0"/>
          <w:szCs w:val="20"/>
          <w14:ligatures w14:val="none"/>
        </w:rPr>
        <w:t>), dėl kurio gali pagelsti oda ar akys (būklė, vadinama gelta).</w:t>
      </w:r>
    </w:p>
    <w:p w14:paraId="4913D6F4" w14:textId="77777777" w:rsidR="00BC485B" w:rsidRDefault="00BC485B"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56348C3C" w14:textId="15C242E5" w:rsidR="00EB75B2" w:rsidRPr="008C6572" w:rsidRDefault="00CC7C48" w:rsidP="001A7647">
      <w:pPr>
        <w:tabs>
          <w:tab w:val="left" w:pos="567"/>
        </w:tabs>
        <w:spacing w:after="0" w:line="260" w:lineRule="exact"/>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lang w:eastAsia="en-GB"/>
          <w14:ligatures w14:val="none"/>
        </w:rPr>
        <w:t xml:space="preserve">Buvo pranešta apie toliau nurodytą šalutinį poveikį, pasireiškusį vartojant kitus </w:t>
      </w:r>
      <w:proofErr w:type="spellStart"/>
      <w:r w:rsidRPr="008C6572">
        <w:rPr>
          <w:rFonts w:ascii="Times New Roman" w:eastAsia="Times New Roman" w:hAnsi="Times New Roman" w:cs="Times New Roman"/>
          <w:kern w:val="0"/>
          <w:lang w:eastAsia="en-GB"/>
          <w14:ligatures w14:val="none"/>
        </w:rPr>
        <w:t>parenterinės</w:t>
      </w:r>
      <w:proofErr w:type="spellEnd"/>
      <w:r w:rsidRPr="008C6572">
        <w:rPr>
          <w:rFonts w:ascii="Times New Roman" w:eastAsia="Times New Roman" w:hAnsi="Times New Roman" w:cs="Times New Roman"/>
          <w:kern w:val="0"/>
          <w:lang w:eastAsia="en-GB"/>
          <w14:ligatures w14:val="none"/>
        </w:rPr>
        <w:t xml:space="preserve"> mitybos mišinius.</w:t>
      </w:r>
    </w:p>
    <w:p w14:paraId="38F4C71E" w14:textId="77777777" w:rsidR="00EB75B2" w:rsidRPr="008C6572" w:rsidRDefault="00EB75B2" w:rsidP="00EB75B2">
      <w:pPr>
        <w:autoSpaceDE w:val="0"/>
        <w:autoSpaceDN w:val="0"/>
        <w:adjustRightInd w:val="0"/>
        <w:spacing w:after="0" w:line="240" w:lineRule="auto"/>
        <w:rPr>
          <w:rFonts w:ascii="Times New Roman" w:eastAsia="Times New Roman" w:hAnsi="Times New Roman" w:cs="Times New Roman"/>
          <w:kern w:val="0"/>
          <w:lang w:eastAsia="en-GB"/>
          <w14:ligatures w14:val="none"/>
        </w:rPr>
      </w:pPr>
    </w:p>
    <w:p w14:paraId="2187A444" w14:textId="6CD29EF6" w:rsidR="00EB75B2" w:rsidRPr="008C6572" w:rsidRDefault="007A49C1" w:rsidP="00EB75B2">
      <w:pPr>
        <w:keepNext/>
        <w:tabs>
          <w:tab w:val="left" w:pos="567"/>
        </w:tabs>
        <w:spacing w:after="0" w:line="260" w:lineRule="exact"/>
        <w:rPr>
          <w:rFonts w:ascii="Times New Roman" w:eastAsia="Times New Roman" w:hAnsi="Times New Roman" w:cs="Times New Roman"/>
          <w:b/>
          <w:bCs/>
          <w:kern w:val="0"/>
          <w:szCs w:val="20"/>
          <w14:ligatures w14:val="none"/>
        </w:rPr>
      </w:pPr>
      <w:r w:rsidRPr="008C6572">
        <w:rPr>
          <w:rFonts w:ascii="Times New Roman" w:eastAsia="Times New Roman" w:hAnsi="Times New Roman" w:cs="Times New Roman"/>
          <w:b/>
          <w:bCs/>
          <w:kern w:val="0"/>
          <w:szCs w:val="20"/>
          <w14:ligatures w14:val="none"/>
        </w:rPr>
        <w:t>Riebalų perkrovos sindromas</w:t>
      </w:r>
    </w:p>
    <w:p w14:paraId="135763A8" w14:textId="746F0F31" w:rsidR="007A49C1" w:rsidRPr="008C6572" w:rsidRDefault="007A49C1" w:rsidP="007A49C1">
      <w:pPr>
        <w:tabs>
          <w:tab w:val="left" w:pos="567"/>
        </w:tabs>
        <w:spacing w:after="0" w:line="260" w:lineRule="exact"/>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 xml:space="preserve">Riebalų perkrovos sindromas yra reta būklė, kurią sukelia sumažėjęs arba ribotas gebėjimas pašalinti lipidus, esančius </w:t>
      </w:r>
      <w:proofErr w:type="spellStart"/>
      <w:r w:rsidR="00042086">
        <w:rPr>
          <w:rFonts w:ascii="Times New Roman" w:eastAsia="Times New Roman" w:hAnsi="Times New Roman" w:cs="Times New Roman"/>
          <w:kern w:val="0"/>
          <w:lang w:eastAsia="en-GB"/>
          <w14:ligatures w14:val="none"/>
        </w:rPr>
        <w:t>Pedismof</w:t>
      </w:r>
      <w:proofErr w:type="spellEnd"/>
      <w:r w:rsidR="00042086">
        <w:rPr>
          <w:rFonts w:ascii="Times New Roman" w:eastAsia="Times New Roman" w:hAnsi="Times New Roman" w:cs="Times New Roman"/>
          <w:kern w:val="0"/>
          <w:lang w:eastAsia="en-GB"/>
          <w14:ligatures w14:val="none"/>
        </w:rPr>
        <w:t xml:space="preserve"> </w:t>
      </w:r>
      <w:proofErr w:type="spellStart"/>
      <w:r w:rsidR="00042086">
        <w:rPr>
          <w:rFonts w:ascii="Times New Roman" w:eastAsia="Times New Roman" w:hAnsi="Times New Roman" w:cs="Times New Roman"/>
          <w:kern w:val="0"/>
          <w:lang w:eastAsia="en-GB"/>
          <w14:ligatures w14:val="none"/>
        </w:rPr>
        <w:t>Pre</w:t>
      </w:r>
      <w:proofErr w:type="spellEnd"/>
      <w:r w:rsidRPr="008C6572">
        <w:rPr>
          <w:rFonts w:ascii="Times New Roman" w:eastAsia="Times New Roman" w:hAnsi="Times New Roman" w:cs="Times New Roman"/>
          <w:kern w:val="0"/>
          <w:lang w:eastAsia="en-GB"/>
          <w14:ligatures w14:val="none"/>
        </w:rPr>
        <w:t xml:space="preserve"> sudėtyje.</w:t>
      </w:r>
      <w:r w:rsidR="00EA5BA9" w:rsidRPr="008C6572">
        <w:rPr>
          <w:rFonts w:ascii="Times New Roman" w:eastAsia="Times New Roman" w:hAnsi="Times New Roman" w:cs="Times New Roman"/>
          <w:kern w:val="0"/>
          <w:lang w:eastAsia="en-GB"/>
          <w14:ligatures w14:val="none"/>
        </w:rPr>
        <w:t xml:space="preserve"> </w:t>
      </w:r>
      <w:r w:rsidRPr="008C6572">
        <w:rPr>
          <w:rFonts w:ascii="Times New Roman" w:eastAsia="Times New Roman" w:hAnsi="Times New Roman" w:cs="Times New Roman"/>
          <w:kern w:val="0"/>
          <w:lang w:eastAsia="en-GB"/>
          <w14:ligatures w14:val="none"/>
        </w:rPr>
        <w:t>Toliau išvardyti šio sindromo požymiai ir simptomai paprastai išnyksta, kai lipidų emulsijos infuzija nutraukiama.</w:t>
      </w:r>
    </w:p>
    <w:p w14:paraId="1A96E585" w14:textId="73DABE27"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Netikėtas ir staigus paciento sveikatos būklės pablogėjimas</w:t>
      </w:r>
      <w:r w:rsidR="001C3D9F">
        <w:rPr>
          <w:rFonts w:ascii="Times New Roman" w:eastAsia="Times New Roman" w:hAnsi="Times New Roman" w:cs="Times New Roman"/>
          <w:kern w:val="0"/>
          <w:lang w:eastAsia="en-GB"/>
          <w14:ligatures w14:val="none"/>
        </w:rPr>
        <w:t>.</w:t>
      </w:r>
    </w:p>
    <w:p w14:paraId="29EFEFB7" w14:textId="772AF497"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Didelis riebalų kiekis kraujyje (</w:t>
      </w:r>
      <w:proofErr w:type="spellStart"/>
      <w:r w:rsidRPr="008C6572">
        <w:rPr>
          <w:rFonts w:ascii="Times New Roman" w:eastAsia="Times New Roman" w:hAnsi="Times New Roman" w:cs="Times New Roman"/>
          <w:kern w:val="0"/>
          <w:lang w:eastAsia="en-GB"/>
          <w14:ligatures w14:val="none"/>
        </w:rPr>
        <w:t>hiperlipidemija</w:t>
      </w:r>
      <w:proofErr w:type="spellEnd"/>
      <w:r w:rsidRPr="008C6572">
        <w:rPr>
          <w:rFonts w:ascii="Times New Roman" w:eastAsia="Times New Roman" w:hAnsi="Times New Roman" w:cs="Times New Roman"/>
          <w:kern w:val="0"/>
          <w:lang w:eastAsia="en-GB"/>
          <w14:ligatures w14:val="none"/>
        </w:rPr>
        <w:t>)</w:t>
      </w:r>
      <w:r w:rsidR="001C3D9F">
        <w:rPr>
          <w:rFonts w:ascii="Times New Roman" w:eastAsia="Times New Roman" w:hAnsi="Times New Roman" w:cs="Times New Roman"/>
          <w:kern w:val="0"/>
          <w:lang w:eastAsia="en-GB"/>
          <w14:ligatures w14:val="none"/>
        </w:rPr>
        <w:t>.</w:t>
      </w:r>
    </w:p>
    <w:p w14:paraId="74CC157F" w14:textId="53F94927"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Karščiavimas</w:t>
      </w:r>
      <w:r w:rsidR="001C3D9F">
        <w:rPr>
          <w:rFonts w:ascii="Times New Roman" w:eastAsia="Times New Roman" w:hAnsi="Times New Roman" w:cs="Times New Roman"/>
          <w:kern w:val="0"/>
          <w:lang w:eastAsia="en-GB"/>
          <w14:ligatures w14:val="none"/>
        </w:rPr>
        <w:t>.</w:t>
      </w:r>
    </w:p>
    <w:p w14:paraId="5461970E" w14:textId="0E2641A6"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Kepenų riebalinė infiltracija (</w:t>
      </w:r>
      <w:proofErr w:type="spellStart"/>
      <w:r w:rsidRPr="008C6572">
        <w:rPr>
          <w:rFonts w:ascii="Times New Roman" w:eastAsia="Times New Roman" w:hAnsi="Times New Roman" w:cs="Times New Roman"/>
          <w:kern w:val="0"/>
          <w:lang w:eastAsia="en-GB"/>
          <w14:ligatures w14:val="none"/>
        </w:rPr>
        <w:t>hepatomegalija</w:t>
      </w:r>
      <w:proofErr w:type="spellEnd"/>
      <w:r w:rsidRPr="008C6572">
        <w:rPr>
          <w:rFonts w:ascii="Times New Roman" w:eastAsia="Times New Roman" w:hAnsi="Times New Roman" w:cs="Times New Roman"/>
          <w:kern w:val="0"/>
          <w:lang w:eastAsia="en-GB"/>
          <w14:ligatures w14:val="none"/>
        </w:rPr>
        <w:t>)</w:t>
      </w:r>
      <w:r w:rsidR="001C3D9F">
        <w:rPr>
          <w:rFonts w:ascii="Times New Roman" w:eastAsia="Times New Roman" w:hAnsi="Times New Roman" w:cs="Times New Roman"/>
          <w:kern w:val="0"/>
          <w:lang w:eastAsia="en-GB"/>
          <w14:ligatures w14:val="none"/>
        </w:rPr>
        <w:t>.</w:t>
      </w:r>
    </w:p>
    <w:p w14:paraId="3EECDFE8" w14:textId="5A383E6F"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Kepenų funkcijos pablogėjimas</w:t>
      </w:r>
      <w:r w:rsidR="001C3D9F">
        <w:rPr>
          <w:rFonts w:ascii="Times New Roman" w:eastAsia="Times New Roman" w:hAnsi="Times New Roman" w:cs="Times New Roman"/>
          <w:kern w:val="0"/>
          <w:lang w:eastAsia="en-GB"/>
          <w14:ligatures w14:val="none"/>
        </w:rPr>
        <w:t>.</w:t>
      </w:r>
    </w:p>
    <w:p w14:paraId="2056AFBC" w14:textId="1C987E1B"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Raudonųjų kraujo ląstelių kiekio sumažėjimas, dėl kurio oda gali tapti blyški ir atsirasti silpnumas arba dusulys (mažakraujystė)</w:t>
      </w:r>
      <w:r w:rsidR="001C3D9F">
        <w:rPr>
          <w:rFonts w:ascii="Times New Roman" w:eastAsia="Times New Roman" w:hAnsi="Times New Roman" w:cs="Times New Roman"/>
          <w:kern w:val="0"/>
          <w:lang w:eastAsia="en-GB"/>
          <w14:ligatures w14:val="none"/>
        </w:rPr>
        <w:t>.</w:t>
      </w:r>
    </w:p>
    <w:p w14:paraId="38A07AB7" w14:textId="755DE36D"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Mažas baltųjų kraujo ląstelių skaičius, dėl kurio gali padidėti infekcijos rizik</w:t>
      </w:r>
      <w:r w:rsidR="002918C1" w:rsidRPr="008C6572">
        <w:rPr>
          <w:rFonts w:ascii="Times New Roman" w:eastAsia="Times New Roman" w:hAnsi="Times New Roman" w:cs="Times New Roman"/>
          <w:kern w:val="0"/>
          <w:lang w:eastAsia="en-GB"/>
          <w14:ligatures w14:val="none"/>
        </w:rPr>
        <w:t>a</w:t>
      </w:r>
      <w:r w:rsidRPr="008C6572">
        <w:rPr>
          <w:rFonts w:ascii="Times New Roman" w:eastAsia="Times New Roman" w:hAnsi="Times New Roman" w:cs="Times New Roman"/>
          <w:kern w:val="0"/>
          <w:lang w:eastAsia="en-GB"/>
          <w14:ligatures w14:val="none"/>
        </w:rPr>
        <w:t xml:space="preserve"> (</w:t>
      </w:r>
      <w:proofErr w:type="spellStart"/>
      <w:r w:rsidRPr="008C6572">
        <w:rPr>
          <w:rFonts w:ascii="Times New Roman" w:eastAsia="Times New Roman" w:hAnsi="Times New Roman" w:cs="Times New Roman"/>
          <w:kern w:val="0"/>
          <w:lang w:eastAsia="en-GB"/>
          <w14:ligatures w14:val="none"/>
        </w:rPr>
        <w:t>leukopenija</w:t>
      </w:r>
      <w:proofErr w:type="spellEnd"/>
      <w:r w:rsidRPr="008C6572">
        <w:rPr>
          <w:rFonts w:ascii="Times New Roman" w:eastAsia="Times New Roman" w:hAnsi="Times New Roman" w:cs="Times New Roman"/>
          <w:kern w:val="0"/>
          <w:lang w:eastAsia="en-GB"/>
          <w14:ligatures w14:val="none"/>
        </w:rPr>
        <w:t>)</w:t>
      </w:r>
      <w:r w:rsidR="001C3D9F">
        <w:rPr>
          <w:rFonts w:ascii="Times New Roman" w:eastAsia="Times New Roman" w:hAnsi="Times New Roman" w:cs="Times New Roman"/>
          <w:kern w:val="0"/>
          <w:lang w:eastAsia="en-GB"/>
          <w14:ligatures w14:val="none"/>
        </w:rPr>
        <w:t>.</w:t>
      </w:r>
    </w:p>
    <w:p w14:paraId="7F9099E4" w14:textId="242FCA8C"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Mažas trombocitų skaičius, dėl kurio gali padidėti kraujosruvų atsiradimo ir (arba) kraujavimo rizika (</w:t>
      </w:r>
      <w:proofErr w:type="spellStart"/>
      <w:r w:rsidRPr="008C6572">
        <w:rPr>
          <w:rFonts w:ascii="Times New Roman" w:eastAsia="Times New Roman" w:hAnsi="Times New Roman" w:cs="Times New Roman"/>
          <w:kern w:val="0"/>
          <w:lang w:eastAsia="en-GB"/>
          <w14:ligatures w14:val="none"/>
        </w:rPr>
        <w:t>trombocitopenija</w:t>
      </w:r>
      <w:proofErr w:type="spellEnd"/>
      <w:r w:rsidRPr="008C6572">
        <w:rPr>
          <w:rFonts w:ascii="Times New Roman" w:eastAsia="Times New Roman" w:hAnsi="Times New Roman" w:cs="Times New Roman"/>
          <w:kern w:val="0"/>
          <w:lang w:eastAsia="en-GB"/>
          <w14:ligatures w14:val="none"/>
        </w:rPr>
        <w:t>)</w:t>
      </w:r>
      <w:r w:rsidR="001C3D9F">
        <w:rPr>
          <w:rFonts w:ascii="Times New Roman" w:eastAsia="Times New Roman" w:hAnsi="Times New Roman" w:cs="Times New Roman"/>
          <w:kern w:val="0"/>
          <w:lang w:eastAsia="en-GB"/>
          <w14:ligatures w14:val="none"/>
        </w:rPr>
        <w:t>.</w:t>
      </w:r>
    </w:p>
    <w:p w14:paraId="696CB0BE" w14:textId="0CAC7866"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Krešėjimo sutrikimai, kurie turi įtakos kraujo gebėjimui krešėti</w:t>
      </w:r>
      <w:r w:rsidR="001C3D9F">
        <w:rPr>
          <w:rFonts w:ascii="Times New Roman" w:eastAsia="Times New Roman" w:hAnsi="Times New Roman" w:cs="Times New Roman"/>
          <w:kern w:val="0"/>
          <w:lang w:eastAsia="en-GB"/>
          <w14:ligatures w14:val="none"/>
        </w:rPr>
        <w:t>.</w:t>
      </w:r>
    </w:p>
    <w:p w14:paraId="4F61BC48" w14:textId="7290E11A"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 xml:space="preserve">Koma, dėl kurios prireikia </w:t>
      </w:r>
      <w:r w:rsidR="00EA5BA9" w:rsidRPr="008C6572">
        <w:rPr>
          <w:rFonts w:ascii="Times New Roman" w:eastAsia="Times New Roman" w:hAnsi="Times New Roman" w:cs="Times New Roman"/>
          <w:kern w:val="0"/>
          <w:lang w:eastAsia="en-GB"/>
          <w14:ligatures w14:val="none"/>
        </w:rPr>
        <w:t>gydymo</w:t>
      </w:r>
      <w:r w:rsidRPr="008C6572">
        <w:rPr>
          <w:rFonts w:ascii="Times New Roman" w:eastAsia="Times New Roman" w:hAnsi="Times New Roman" w:cs="Times New Roman"/>
          <w:kern w:val="0"/>
          <w:lang w:eastAsia="en-GB"/>
          <w14:ligatures w14:val="none"/>
        </w:rPr>
        <w:t xml:space="preserve"> ligoninėje</w:t>
      </w:r>
      <w:r w:rsidR="001C3D9F">
        <w:rPr>
          <w:rFonts w:ascii="Times New Roman" w:eastAsia="Times New Roman" w:hAnsi="Times New Roman" w:cs="Times New Roman"/>
          <w:kern w:val="0"/>
          <w:lang w:eastAsia="en-GB"/>
          <w14:ligatures w14:val="none"/>
        </w:rPr>
        <w:t>.</w:t>
      </w:r>
    </w:p>
    <w:p w14:paraId="01023117" w14:textId="73DBB954" w:rsidR="00C879BA" w:rsidRPr="008C6572" w:rsidRDefault="00EB75B2" w:rsidP="007A49C1">
      <w:pPr>
        <w:tabs>
          <w:tab w:val="left" w:pos="567"/>
        </w:tabs>
        <w:spacing w:after="0" w:line="260" w:lineRule="exact"/>
        <w:rPr>
          <w:rFonts w:ascii="Times New Roman" w:eastAsia="Times New Roman" w:hAnsi="Times New Roman" w:cs="Times New Roman"/>
          <w:b/>
          <w:bCs/>
          <w:iCs/>
          <w:kern w:val="0"/>
          <w:szCs w:val="20"/>
          <w14:ligatures w14:val="none"/>
        </w:rPr>
      </w:pPr>
      <w:r w:rsidRPr="008C6572">
        <w:rPr>
          <w:rFonts w:ascii="Times New Roman" w:eastAsia="Times New Roman" w:hAnsi="Times New Roman" w:cs="Times New Roman"/>
          <w:kern w:val="0"/>
          <w:lang w:eastAsia="en-GB"/>
          <w14:ligatures w14:val="none"/>
        </w:rPr>
        <w:br/>
      </w:r>
      <w:r w:rsidR="00C879BA" w:rsidRPr="008C6572">
        <w:rPr>
          <w:rFonts w:ascii="Times New Roman" w:eastAsia="Times New Roman" w:hAnsi="Times New Roman" w:cs="Times New Roman"/>
          <w:b/>
          <w:bCs/>
          <w:iCs/>
          <w:kern w:val="0"/>
          <w:szCs w:val="20"/>
          <w14:ligatures w14:val="none"/>
        </w:rPr>
        <w:t>Su aminorūgštimis susijęs šalutinis poveikis</w:t>
      </w:r>
    </w:p>
    <w:p w14:paraId="4C2200C5" w14:textId="22B19DC9" w:rsidR="00C879BA" w:rsidRPr="008C6572" w:rsidRDefault="00042086" w:rsidP="00C879BA">
      <w:pPr>
        <w:tabs>
          <w:tab w:val="left" w:pos="567"/>
        </w:tabs>
        <w:spacing w:after="0" w:line="260" w:lineRule="exact"/>
        <w:rPr>
          <w:rFonts w:ascii="Times New Roman" w:eastAsia="Times New Roman" w:hAnsi="Times New Roman" w:cs="Times New Roman"/>
          <w:iCs/>
          <w:kern w:val="0"/>
          <w:szCs w:val="20"/>
          <w14:ligatures w14:val="none"/>
        </w:rPr>
      </w:pPr>
      <w:proofErr w:type="spellStart"/>
      <w:r>
        <w:rPr>
          <w:rFonts w:ascii="Times New Roman" w:eastAsia="Times New Roman" w:hAnsi="Times New Roman" w:cs="Times New Roman"/>
          <w:iCs/>
          <w:kern w:val="0"/>
          <w:szCs w:val="20"/>
          <w14:ligatures w14:val="none"/>
        </w:rPr>
        <w:t>Pedismof</w:t>
      </w:r>
      <w:proofErr w:type="spellEnd"/>
      <w:r>
        <w:rPr>
          <w:rFonts w:ascii="Times New Roman" w:eastAsia="Times New Roman" w:hAnsi="Times New Roman" w:cs="Times New Roman"/>
          <w:iCs/>
          <w:kern w:val="0"/>
          <w:szCs w:val="20"/>
          <w14:ligatures w14:val="none"/>
        </w:rPr>
        <w:t xml:space="preserve"> </w:t>
      </w:r>
      <w:proofErr w:type="spellStart"/>
      <w:r>
        <w:rPr>
          <w:rFonts w:ascii="Times New Roman" w:eastAsia="Times New Roman" w:hAnsi="Times New Roman" w:cs="Times New Roman"/>
          <w:iCs/>
          <w:kern w:val="0"/>
          <w:szCs w:val="20"/>
          <w14:ligatures w14:val="none"/>
        </w:rPr>
        <w:t>Pre</w:t>
      </w:r>
      <w:proofErr w:type="spellEnd"/>
      <w:r w:rsidR="00C879BA" w:rsidRPr="008C6572">
        <w:rPr>
          <w:rFonts w:ascii="Times New Roman" w:eastAsia="Times New Roman" w:hAnsi="Times New Roman" w:cs="Times New Roman"/>
          <w:iCs/>
          <w:kern w:val="0"/>
          <w:szCs w:val="20"/>
          <w14:ligatures w14:val="none"/>
        </w:rPr>
        <w:t xml:space="preserve"> sudėtyje esančios aminorūgštys gali sukelti šalutinį poveikį, jei vaikui vaisto skiriama per daug. Toks poveikis gali būti pykinimas, vėmimas, drebulys ir prakaitavimas. Aminorūgščių infuzija taip pat gali sukelti kūno temperatūros pakilimą. </w:t>
      </w:r>
    </w:p>
    <w:p w14:paraId="4F845A7F" w14:textId="77777777" w:rsidR="00C879BA" w:rsidRPr="008C6572"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
    <w:p w14:paraId="23908BF6" w14:textId="77777777" w:rsidR="00C879BA" w:rsidRPr="008C6572" w:rsidRDefault="00C879BA" w:rsidP="00C879BA">
      <w:pPr>
        <w:tabs>
          <w:tab w:val="left" w:pos="567"/>
        </w:tabs>
        <w:spacing w:after="0" w:line="260" w:lineRule="exact"/>
        <w:rPr>
          <w:rFonts w:ascii="Times New Roman" w:eastAsia="Times New Roman" w:hAnsi="Times New Roman" w:cs="Times New Roman"/>
          <w:b/>
          <w:bCs/>
          <w:iCs/>
          <w:kern w:val="0"/>
          <w:szCs w:val="20"/>
          <w14:ligatures w14:val="none"/>
        </w:rPr>
      </w:pPr>
      <w:r w:rsidRPr="008C6572">
        <w:rPr>
          <w:rFonts w:ascii="Times New Roman" w:eastAsia="Times New Roman" w:hAnsi="Times New Roman" w:cs="Times New Roman"/>
          <w:b/>
          <w:bCs/>
          <w:iCs/>
          <w:kern w:val="0"/>
          <w:szCs w:val="20"/>
          <w14:ligatures w14:val="none"/>
        </w:rPr>
        <w:t>Su gliukoze susijęs šalutinis poveikis</w:t>
      </w:r>
    </w:p>
    <w:p w14:paraId="7B561D54" w14:textId="50FBA7FC" w:rsidR="00C879BA" w:rsidRPr="008C6572"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r w:rsidRPr="008C6572">
        <w:rPr>
          <w:rFonts w:ascii="Times New Roman" w:eastAsia="Times New Roman" w:hAnsi="Times New Roman" w:cs="Times New Roman"/>
          <w:iCs/>
          <w:kern w:val="0"/>
          <w:szCs w:val="20"/>
          <w14:ligatures w14:val="none"/>
        </w:rPr>
        <w:t>Jei Jūsų vaikui bus skirta per daug gliukozės, atsiras per daug cukraus jo kraujyje (hiperglikemija) ir šlapime (</w:t>
      </w:r>
      <w:proofErr w:type="spellStart"/>
      <w:r w:rsidRPr="008C6572">
        <w:rPr>
          <w:rFonts w:ascii="Times New Roman" w:eastAsia="Times New Roman" w:hAnsi="Times New Roman" w:cs="Times New Roman"/>
          <w:iCs/>
          <w:kern w:val="0"/>
          <w:szCs w:val="20"/>
          <w14:ligatures w14:val="none"/>
        </w:rPr>
        <w:t>gliukozurija</w:t>
      </w:r>
      <w:proofErr w:type="spellEnd"/>
      <w:r w:rsidRPr="008C6572">
        <w:rPr>
          <w:rFonts w:ascii="Times New Roman" w:eastAsia="Times New Roman" w:hAnsi="Times New Roman" w:cs="Times New Roman"/>
          <w:iCs/>
          <w:kern w:val="0"/>
          <w:szCs w:val="20"/>
          <w14:ligatures w14:val="none"/>
        </w:rPr>
        <w:t xml:space="preserve">). Tai gali sukelti būklę, vadinamą </w:t>
      </w:r>
      <w:proofErr w:type="spellStart"/>
      <w:r w:rsidRPr="008C6572">
        <w:rPr>
          <w:rFonts w:ascii="Times New Roman" w:eastAsia="Times New Roman" w:hAnsi="Times New Roman" w:cs="Times New Roman"/>
          <w:iCs/>
          <w:kern w:val="0"/>
          <w:szCs w:val="20"/>
          <w14:ligatures w14:val="none"/>
        </w:rPr>
        <w:t>hiperosmoliariniu</w:t>
      </w:r>
      <w:proofErr w:type="spellEnd"/>
      <w:r w:rsidRPr="008C6572">
        <w:rPr>
          <w:rFonts w:ascii="Times New Roman" w:eastAsia="Times New Roman" w:hAnsi="Times New Roman" w:cs="Times New Roman"/>
          <w:iCs/>
          <w:kern w:val="0"/>
          <w:szCs w:val="20"/>
          <w14:ligatures w14:val="none"/>
        </w:rPr>
        <w:t xml:space="preserve"> sindromu.</w:t>
      </w:r>
    </w:p>
    <w:p w14:paraId="172DBEC1" w14:textId="77777777" w:rsidR="00C879BA" w:rsidRPr="008C6572" w:rsidRDefault="00C879BA" w:rsidP="00A84058">
      <w:pPr>
        <w:widowControl w:val="0"/>
        <w:autoSpaceDE w:val="0"/>
        <w:autoSpaceDN w:val="0"/>
        <w:spacing w:after="0" w:line="240" w:lineRule="auto"/>
        <w:outlineLvl w:val="1"/>
        <w:rPr>
          <w:rFonts w:ascii="Times New Roman" w:eastAsia="Times New Roman" w:hAnsi="Times New Roman" w:cs="Times New Roman"/>
          <w:iCs/>
          <w:kern w:val="0"/>
          <w:szCs w:val="20"/>
          <w14:ligatures w14:val="none"/>
        </w:rPr>
      </w:pPr>
    </w:p>
    <w:p w14:paraId="053C1875" w14:textId="4AFAEB9D"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Pranešimas apie šalutinį poveikį</w:t>
      </w:r>
    </w:p>
    <w:p w14:paraId="6D83018A" w14:textId="584CC49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Jeigu </w:t>
      </w:r>
      <w:r w:rsidR="001C1D6C" w:rsidRPr="008C6572">
        <w:rPr>
          <w:rFonts w:ascii="Times New Roman" w:eastAsia="Times New Roman" w:hAnsi="Times New Roman" w:cs="Times New Roman"/>
          <w:kern w:val="0"/>
          <w14:ligatures w14:val="none"/>
        </w:rPr>
        <w:t xml:space="preserve">Jūsų vaikui </w:t>
      </w:r>
      <w:r w:rsidRPr="008C6572">
        <w:rPr>
          <w:rFonts w:ascii="Times New Roman" w:eastAsia="Times New Roman" w:hAnsi="Times New Roman" w:cs="Times New Roman"/>
          <w:kern w:val="0"/>
          <w14:ligatures w14:val="none"/>
        </w:rPr>
        <w:t xml:space="preserve">pasireiškė šalutinis poveikis, įskaitant šiame lapelyje nenurodytą, pasakykite gydytojui arba slaugytojui. Pranešimą apie šalutinį poveikį galite </w:t>
      </w:r>
      <w:r w:rsidRPr="008C6572">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8C6572">
        <w:rPr>
          <w:rFonts w:ascii="Times New Roman" w:eastAsia="Times New Roman" w:hAnsi="Times New Roman" w:cs="Times New Roman"/>
          <w:color w:val="0000EE"/>
          <w:kern w:val="0"/>
          <w:u w:val="single"/>
          <w:lang w:eastAsia="lt-LT"/>
          <w14:ligatures w14:val="none"/>
        </w:rPr>
        <w:t>https://vvkt.lrv.lt/lt/</w:t>
      </w:r>
      <w:r w:rsidRPr="008C6572">
        <w:rPr>
          <w:rFonts w:ascii="Times New Roman" w:eastAsia="Times New Roman" w:hAnsi="Times New Roman" w:cs="Times New Roman"/>
          <w:kern w:val="0"/>
          <w:lang w:eastAsia="lt-LT"/>
          <w14:ligatures w14:val="none"/>
        </w:rPr>
        <w:t xml:space="preserve"> nurodytais būdais arba paskambinti nemokamu telefonu </w:t>
      </w:r>
      <w:r w:rsidR="002B7072">
        <w:rPr>
          <w:rFonts w:ascii="Times New Roman" w:eastAsia="Times New Roman" w:hAnsi="Times New Roman" w:cs="Times New Roman"/>
          <w:kern w:val="0"/>
          <w:lang w:eastAsia="lt-LT"/>
          <w14:ligatures w14:val="none"/>
        </w:rPr>
        <w:t>+370</w:t>
      </w:r>
      <w:r w:rsidRPr="008C6572">
        <w:rPr>
          <w:rFonts w:ascii="Times New Roman" w:eastAsia="Times New Roman" w:hAnsi="Times New Roman" w:cs="Times New Roman"/>
          <w:kern w:val="0"/>
          <w:lang w:eastAsia="lt-LT"/>
          <w14:ligatures w14:val="none"/>
        </w:rPr>
        <w:t xml:space="preserve"> 800 73 568.</w:t>
      </w:r>
      <w:r w:rsidRPr="008C6572">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21F0A2AA" w:rsidR="0043695F" w:rsidRPr="008C6572"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Kaip laikyti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p>
    <w:p w14:paraId="5B462B4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6DBA4C0" w14:textId="77777777" w:rsidR="007709CD" w:rsidRPr="008C6572" w:rsidRDefault="007709CD" w:rsidP="007709CD">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Laikyti ne aukštesnėje kaip 25 °C temperatūroje. Negalima užšaldyti. Laikyti apvalkale.</w:t>
      </w:r>
    </w:p>
    <w:p w14:paraId="061D4D56" w14:textId="77777777" w:rsidR="007709CD" w:rsidRPr="008C6572"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372A28" w14:textId="2A00E0AE" w:rsidR="0045606C" w:rsidRPr="008C6572"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Ant dėžutės ir </w:t>
      </w:r>
      <w:r w:rsidR="007709CD" w:rsidRPr="008C6572">
        <w:rPr>
          <w:rFonts w:ascii="Times New Roman" w:eastAsia="Times New Roman" w:hAnsi="Times New Roman" w:cs="Times New Roman"/>
          <w:kern w:val="0"/>
          <w14:ligatures w14:val="none"/>
        </w:rPr>
        <w:t>maišelio etiketės</w:t>
      </w:r>
      <w:r w:rsidRPr="008C6572">
        <w:rPr>
          <w:rFonts w:ascii="Times New Roman" w:eastAsia="Times New Roman" w:hAnsi="Times New Roman" w:cs="Times New Roman"/>
          <w:kern w:val="0"/>
          <w14:ligatures w14:val="none"/>
        </w:rPr>
        <w:t xml:space="preserve"> po „EXP“ nurodytam tinkamumo laikui pasibaigus, šio vaisto vartoti negalima. Vaistas tinkamas vartoti iki paskutinės nurodyto mėnesio dienos.</w:t>
      </w:r>
    </w:p>
    <w:p w14:paraId="4B0175E5" w14:textId="77777777" w:rsidR="0045606C" w:rsidRPr="008C6572"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5A3DF5" w14:textId="401BDD2F" w:rsidR="007709CD" w:rsidRPr="008C6572" w:rsidRDefault="007709CD" w:rsidP="007709CD">
      <w:pPr>
        <w:widowControl w:val="0"/>
        <w:autoSpaceDE w:val="0"/>
        <w:autoSpaceDN w:val="0"/>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Vartojant naujagimiams, tirpalą (maišeliuose ir vartojimo rinkiniuose) reikia saugoti nuo šviesos poveikio, kol bus baigta infuzija (žr. 2 skyrių). </w:t>
      </w:r>
    </w:p>
    <w:p w14:paraId="63DB156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8C6572"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Pakuotės turinys ir kita informacija</w:t>
      </w:r>
    </w:p>
    <w:p w14:paraId="57DC1413" w14:textId="77777777" w:rsidR="0043695F" w:rsidRPr="008C6572"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4AAF9882" w:rsidR="0043695F" w:rsidRPr="008C6572" w:rsidRDefault="00042086"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Pedismof</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Pre</w:t>
      </w:r>
      <w:proofErr w:type="spellEnd"/>
      <w:r w:rsidR="0043695F" w:rsidRPr="008C6572">
        <w:rPr>
          <w:rFonts w:ascii="Times New Roman" w:eastAsia="Times New Roman" w:hAnsi="Times New Roman" w:cs="Times New Roman"/>
          <w:b/>
          <w:bCs/>
          <w:kern w:val="0"/>
          <w14:ligatures w14:val="none"/>
        </w:rPr>
        <w:t xml:space="preserve"> sudėtis</w:t>
      </w:r>
    </w:p>
    <w:p w14:paraId="5C9D4671" w14:textId="06BFA027" w:rsidR="007709CD" w:rsidRPr="008C6572"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Žr. sveikatos priežiūros specialistams skirtą informaciją lapelio pabaigoje.</w:t>
      </w:r>
    </w:p>
    <w:p w14:paraId="6FDD4EDC" w14:textId="77777777" w:rsidR="007709CD" w:rsidRPr="008C6572"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75D2F0BF" w:rsidR="0043695F" w:rsidRPr="008C6572" w:rsidRDefault="00042086" w:rsidP="00A84058">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Pedismof</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Pre</w:t>
      </w:r>
      <w:proofErr w:type="spellEnd"/>
      <w:r w:rsidR="0043695F" w:rsidRPr="008C6572">
        <w:rPr>
          <w:rFonts w:ascii="Times New Roman" w:eastAsia="Times New Roman" w:hAnsi="Times New Roman" w:cs="Times New Roman"/>
          <w:b/>
          <w:bCs/>
          <w:kern w:val="0"/>
          <w14:ligatures w14:val="none"/>
        </w:rPr>
        <w:t xml:space="preserve"> išvaizda ir kiekis pakuotėje</w:t>
      </w:r>
    </w:p>
    <w:p w14:paraId="179B0501" w14:textId="64C81998" w:rsidR="00062E3B" w:rsidRPr="008C6572" w:rsidRDefault="00062E3B" w:rsidP="00A84058">
      <w:pPr>
        <w:widowControl w:val="0"/>
        <w:spacing w:after="0" w:line="240" w:lineRule="auto"/>
        <w:rPr>
          <w:rFonts w:ascii="Times New Roman" w:eastAsia="Arial Unicode MS" w:hAnsi="Times New Roman" w:cs="Times New Roman"/>
          <w:color w:val="000000"/>
          <w:kern w:val="0"/>
          <w:lang w:bidi="en-US"/>
          <w14:ligatures w14:val="none"/>
        </w:rPr>
      </w:pPr>
    </w:p>
    <w:p w14:paraId="5FF8293A" w14:textId="020330DE" w:rsidR="007709CD" w:rsidRPr="008C6572" w:rsidRDefault="00042086" w:rsidP="007709CD">
      <w:pPr>
        <w:tabs>
          <w:tab w:val="left" w:pos="567"/>
        </w:tabs>
        <w:spacing w:after="0" w:line="260" w:lineRule="exact"/>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C001AF" w:rsidRPr="008C6572">
        <w:rPr>
          <w:rFonts w:ascii="Times New Roman" w:eastAsia="Times New Roman" w:hAnsi="Times New Roman" w:cs="Times New Roman"/>
          <w:kern w:val="0"/>
          <w:szCs w:val="20"/>
          <w14:ligatures w14:val="none"/>
        </w:rPr>
        <w:t xml:space="preserve"> infuzinė emulsija yra sudaryta iš trijų kamerų maišelių sistemos, kurios vienoje kameroje yra aminorūgščių tirpalas, kitoje – gliukozės tirpalas, o trečioje – lipidų emulsija.</w:t>
      </w:r>
    </w:p>
    <w:p w14:paraId="77D8D498" w14:textId="77777777" w:rsidR="00C001AF" w:rsidRPr="008C6572"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
    <w:tbl>
      <w:tblPr>
        <w:tblStyle w:val="TableGrid4"/>
        <w:tblW w:w="0" w:type="auto"/>
        <w:tblLook w:val="04A0" w:firstRow="1" w:lastRow="0" w:firstColumn="1" w:lastColumn="0" w:noHBand="0" w:noVBand="1"/>
      </w:tblPr>
      <w:tblGrid>
        <w:gridCol w:w="2265"/>
        <w:gridCol w:w="2265"/>
        <w:gridCol w:w="2265"/>
        <w:gridCol w:w="2266"/>
      </w:tblGrid>
      <w:tr w:rsidR="007709CD" w:rsidRPr="008C6572" w14:paraId="54573FC8" w14:textId="77777777" w:rsidTr="00E7133A">
        <w:tc>
          <w:tcPr>
            <w:tcW w:w="2265" w:type="dxa"/>
          </w:tcPr>
          <w:p w14:paraId="4E528DBB" w14:textId="3C5B90A2" w:rsidR="007709CD" w:rsidRPr="008C6572" w:rsidRDefault="007709CD" w:rsidP="007709CD">
            <w:pPr>
              <w:tabs>
                <w:tab w:val="left" w:pos="567"/>
              </w:tabs>
              <w:spacing w:line="260" w:lineRule="exact"/>
              <w:rPr>
                <w:lang w:val="lt-LT"/>
              </w:rPr>
            </w:pPr>
            <w:proofErr w:type="spellStart"/>
            <w:r w:rsidRPr="008C6572">
              <w:rPr>
                <w:lang w:val="lt-LT"/>
              </w:rPr>
              <w:t>Talpyklės</w:t>
            </w:r>
            <w:proofErr w:type="spellEnd"/>
            <w:r w:rsidRPr="008C6572">
              <w:rPr>
                <w:lang w:val="lt-LT"/>
              </w:rPr>
              <w:t xml:space="preserve"> dydis</w:t>
            </w:r>
          </w:p>
        </w:tc>
        <w:tc>
          <w:tcPr>
            <w:tcW w:w="2265" w:type="dxa"/>
          </w:tcPr>
          <w:p w14:paraId="50141BD8" w14:textId="43B591E5" w:rsidR="007709CD" w:rsidRPr="008C6572" w:rsidRDefault="007709CD" w:rsidP="007709CD">
            <w:pPr>
              <w:tabs>
                <w:tab w:val="left" w:pos="567"/>
              </w:tabs>
              <w:spacing w:line="260" w:lineRule="exact"/>
              <w:rPr>
                <w:lang w:val="lt-LT"/>
              </w:rPr>
            </w:pPr>
            <w:r w:rsidRPr="008C6572">
              <w:rPr>
                <w:lang w:val="lt-LT"/>
              </w:rPr>
              <w:t xml:space="preserve">6,5 % aminorūgščių tirpalas </w:t>
            </w:r>
            <w:r w:rsidR="00734CFA">
              <w:rPr>
                <w:lang w:val="lt-LT"/>
              </w:rPr>
              <w:t>be</w:t>
            </w:r>
            <w:r w:rsidRPr="008C6572">
              <w:rPr>
                <w:lang w:val="lt-LT"/>
              </w:rPr>
              <w:t xml:space="preserve"> elektrolit</w:t>
            </w:r>
            <w:r w:rsidR="00734CFA">
              <w:rPr>
                <w:lang w:val="lt-LT"/>
              </w:rPr>
              <w:t>ų</w:t>
            </w:r>
          </w:p>
        </w:tc>
        <w:tc>
          <w:tcPr>
            <w:tcW w:w="2265" w:type="dxa"/>
          </w:tcPr>
          <w:p w14:paraId="2E7D104D" w14:textId="69366F4D" w:rsidR="007709CD" w:rsidRPr="008C6572" w:rsidRDefault="00734CFA" w:rsidP="007709CD">
            <w:pPr>
              <w:tabs>
                <w:tab w:val="left" w:pos="567"/>
              </w:tabs>
              <w:spacing w:line="260" w:lineRule="exact"/>
              <w:rPr>
                <w:lang w:val="lt-LT"/>
              </w:rPr>
            </w:pPr>
            <w:r>
              <w:rPr>
                <w:lang w:val="lt-LT"/>
              </w:rPr>
              <w:t>21</w:t>
            </w:r>
            <w:r w:rsidR="007709CD" w:rsidRPr="008C6572">
              <w:rPr>
                <w:lang w:val="lt-LT"/>
              </w:rPr>
              <w:t>,</w:t>
            </w:r>
            <w:r w:rsidR="00F7046E">
              <w:rPr>
                <w:lang w:val="lt-LT"/>
              </w:rPr>
              <w:t>6</w:t>
            </w:r>
            <w:r w:rsidR="007709CD" w:rsidRPr="008C6572">
              <w:rPr>
                <w:lang w:val="lt-LT"/>
              </w:rPr>
              <w:t> % gliukozė</w:t>
            </w:r>
          </w:p>
        </w:tc>
        <w:tc>
          <w:tcPr>
            <w:tcW w:w="2266" w:type="dxa"/>
          </w:tcPr>
          <w:p w14:paraId="0EE723DB" w14:textId="588D1645" w:rsidR="007709CD" w:rsidRPr="008C6572" w:rsidRDefault="007709CD" w:rsidP="007709CD">
            <w:pPr>
              <w:tabs>
                <w:tab w:val="left" w:pos="567"/>
              </w:tabs>
              <w:spacing w:line="260" w:lineRule="exact"/>
              <w:rPr>
                <w:lang w:val="lt-LT"/>
              </w:rPr>
            </w:pPr>
            <w:r w:rsidRPr="008C6572">
              <w:rPr>
                <w:lang w:val="lt-LT"/>
              </w:rPr>
              <w:t>20 % lipidų emulsija</w:t>
            </w:r>
            <w:r w:rsidR="00C6171E" w:rsidRPr="008C6572">
              <w:rPr>
                <w:lang w:val="lt-LT"/>
              </w:rPr>
              <w:t xml:space="preserve"> </w:t>
            </w:r>
            <w:r w:rsidR="00C6171E">
              <w:rPr>
                <w:lang w:val="lt-LT"/>
              </w:rPr>
              <w:t>(</w:t>
            </w:r>
            <w:proofErr w:type="spellStart"/>
            <w:r w:rsidR="00C6171E" w:rsidRPr="008C6572">
              <w:rPr>
                <w:lang w:val="lt-LT"/>
              </w:rPr>
              <w:t>SMOFlipid</w:t>
            </w:r>
            <w:proofErr w:type="spellEnd"/>
            <w:r w:rsidR="00C6171E">
              <w:rPr>
                <w:lang w:val="lt-LT"/>
              </w:rPr>
              <w:t>)</w:t>
            </w:r>
          </w:p>
        </w:tc>
      </w:tr>
      <w:tr w:rsidR="007709CD" w:rsidRPr="008C6572" w14:paraId="3D51F667" w14:textId="77777777" w:rsidTr="00E7133A">
        <w:tc>
          <w:tcPr>
            <w:tcW w:w="2265" w:type="dxa"/>
          </w:tcPr>
          <w:p w14:paraId="3236B07A" w14:textId="5D163D82" w:rsidR="007709CD" w:rsidRPr="008C6572" w:rsidRDefault="00734CFA" w:rsidP="007709CD">
            <w:pPr>
              <w:tabs>
                <w:tab w:val="left" w:pos="567"/>
              </w:tabs>
              <w:spacing w:line="260" w:lineRule="exact"/>
              <w:rPr>
                <w:lang w:val="lt-LT"/>
              </w:rPr>
            </w:pPr>
            <w:r>
              <w:rPr>
                <w:lang w:val="lt-LT"/>
              </w:rPr>
              <w:t>25</w:t>
            </w:r>
            <w:r w:rsidR="007709CD" w:rsidRPr="008C6572">
              <w:rPr>
                <w:lang w:val="lt-LT"/>
              </w:rPr>
              <w:t>0</w:t>
            </w:r>
            <w:r w:rsidR="00786CA6" w:rsidRPr="008C6572">
              <w:rPr>
                <w:lang w:val="lt-LT"/>
              </w:rPr>
              <w:t> ml</w:t>
            </w:r>
          </w:p>
        </w:tc>
        <w:tc>
          <w:tcPr>
            <w:tcW w:w="2265" w:type="dxa"/>
          </w:tcPr>
          <w:p w14:paraId="771D0378" w14:textId="3AFE72BA" w:rsidR="007709CD" w:rsidRPr="008C6572" w:rsidRDefault="00F7046E" w:rsidP="007709CD">
            <w:pPr>
              <w:tabs>
                <w:tab w:val="left" w:pos="567"/>
              </w:tabs>
              <w:spacing w:line="260" w:lineRule="exact"/>
              <w:rPr>
                <w:lang w:val="lt-LT"/>
              </w:rPr>
            </w:pPr>
            <w:r>
              <w:rPr>
                <w:lang w:val="lt-LT"/>
              </w:rPr>
              <w:t>1</w:t>
            </w:r>
            <w:r w:rsidR="00734CFA">
              <w:rPr>
                <w:lang w:val="lt-LT"/>
              </w:rPr>
              <w:t>08</w:t>
            </w:r>
            <w:r w:rsidR="00786CA6" w:rsidRPr="008C6572">
              <w:rPr>
                <w:lang w:val="lt-LT"/>
              </w:rPr>
              <w:t> ml</w:t>
            </w:r>
          </w:p>
        </w:tc>
        <w:tc>
          <w:tcPr>
            <w:tcW w:w="2265" w:type="dxa"/>
          </w:tcPr>
          <w:p w14:paraId="2F1B19EA" w14:textId="15C74333" w:rsidR="007709CD" w:rsidRPr="008C6572" w:rsidRDefault="00734CFA" w:rsidP="007709CD">
            <w:pPr>
              <w:tabs>
                <w:tab w:val="left" w:pos="567"/>
              </w:tabs>
              <w:spacing w:line="260" w:lineRule="exact"/>
              <w:rPr>
                <w:lang w:val="lt-LT"/>
              </w:rPr>
            </w:pPr>
            <w:r>
              <w:rPr>
                <w:lang w:val="lt-LT"/>
              </w:rPr>
              <w:t>124</w:t>
            </w:r>
            <w:r w:rsidR="00786CA6" w:rsidRPr="008C6572">
              <w:rPr>
                <w:lang w:val="lt-LT"/>
              </w:rPr>
              <w:t> ml</w:t>
            </w:r>
          </w:p>
        </w:tc>
        <w:tc>
          <w:tcPr>
            <w:tcW w:w="2266" w:type="dxa"/>
          </w:tcPr>
          <w:p w14:paraId="3DBE01A5" w14:textId="5EF35DE7" w:rsidR="007709CD" w:rsidRPr="008C6572" w:rsidRDefault="00734CFA" w:rsidP="007709CD">
            <w:pPr>
              <w:tabs>
                <w:tab w:val="left" w:pos="567"/>
              </w:tabs>
              <w:spacing w:line="260" w:lineRule="exact"/>
              <w:rPr>
                <w:lang w:val="lt-LT"/>
              </w:rPr>
            </w:pPr>
            <w:r>
              <w:rPr>
                <w:lang w:val="lt-LT"/>
              </w:rPr>
              <w:t>18</w:t>
            </w:r>
            <w:r w:rsidR="00786CA6" w:rsidRPr="008C6572">
              <w:rPr>
                <w:lang w:val="lt-LT"/>
              </w:rPr>
              <w:t> ml</w:t>
            </w:r>
          </w:p>
        </w:tc>
      </w:tr>
    </w:tbl>
    <w:p w14:paraId="4372575C" w14:textId="77777777" w:rsidR="007709CD" w:rsidRPr="008C6572" w:rsidRDefault="007709CD" w:rsidP="007709CD">
      <w:pPr>
        <w:tabs>
          <w:tab w:val="left" w:pos="567"/>
        </w:tabs>
        <w:spacing w:after="0" w:line="260" w:lineRule="exact"/>
        <w:rPr>
          <w:rFonts w:ascii="Times New Roman" w:eastAsia="Times New Roman" w:hAnsi="Times New Roman" w:cs="Times New Roman"/>
          <w:kern w:val="0"/>
          <w:szCs w:val="20"/>
          <w14:ligatures w14:val="none"/>
        </w:rPr>
      </w:pPr>
    </w:p>
    <w:p w14:paraId="7EA19438" w14:textId="77777777" w:rsidR="00501ADF" w:rsidRPr="008C6572" w:rsidRDefault="00501ADF" w:rsidP="007709CD">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Priklausomai nuo vaiko poreikių, prieš infuziją maišelyje sumaišomi dviejų arba trijų kamerų tirpalai.</w:t>
      </w:r>
    </w:p>
    <w:p w14:paraId="327B450B" w14:textId="303BBBD4" w:rsidR="007709CD" w:rsidRPr="008C6572" w:rsidRDefault="007709CD" w:rsidP="007709CD">
      <w:pPr>
        <w:autoSpaceDE w:val="0"/>
        <w:autoSpaceDN w:val="0"/>
        <w:adjustRightInd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kern w:val="0"/>
          <w14:ligatures w14:val="none"/>
        </w:rPr>
        <w:br/>
      </w:r>
      <w:r w:rsidR="00B72497" w:rsidRPr="008C6572">
        <w:rPr>
          <w:rFonts w:ascii="Times New Roman" w:eastAsia="Times New Roman" w:hAnsi="Times New Roman" w:cs="Times New Roman"/>
          <w:b/>
          <w:bCs/>
          <w:kern w:val="0"/>
          <w:lang w:eastAsia="en-GB"/>
          <w14:ligatures w14:val="none"/>
        </w:rPr>
        <w:t>Išvaizda prieš sumaišymą</w:t>
      </w:r>
    </w:p>
    <w:p w14:paraId="3597F854" w14:textId="5D42EB06" w:rsidR="007709CD" w:rsidRPr="008C6572" w:rsidRDefault="00893C17" w:rsidP="007709CD">
      <w:pPr>
        <w:autoSpaceDE w:val="0"/>
        <w:autoSpaceDN w:val="0"/>
        <w:adjustRightInd w:val="0"/>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Gliukozės ir aminorūgščių tirpalai yra skaidrūs, bespalviai arba šiek tiek geltoni, be dalelių. Lipidų emulsija yra balta ir homogeniška.</w:t>
      </w:r>
    </w:p>
    <w:p w14:paraId="731F4BBF" w14:textId="77777777" w:rsidR="00893C17" w:rsidRPr="008C6572" w:rsidRDefault="00893C17" w:rsidP="007709CD">
      <w:pPr>
        <w:autoSpaceDE w:val="0"/>
        <w:autoSpaceDN w:val="0"/>
        <w:adjustRightInd w:val="0"/>
        <w:spacing w:after="0" w:line="240" w:lineRule="auto"/>
        <w:rPr>
          <w:rFonts w:ascii="Times New Roman" w:eastAsia="Times New Roman" w:hAnsi="Times New Roman" w:cs="Times New Roman"/>
          <w:kern w:val="0"/>
          <w14:ligatures w14:val="none"/>
        </w:rPr>
      </w:pPr>
    </w:p>
    <w:p w14:paraId="221E8B0E" w14:textId="6E7CD45A" w:rsidR="007709CD" w:rsidRPr="008C6572" w:rsidRDefault="00B72497" w:rsidP="007709CD">
      <w:pPr>
        <w:autoSpaceDE w:val="0"/>
        <w:autoSpaceDN w:val="0"/>
        <w:adjustRightInd w:val="0"/>
        <w:spacing w:after="0" w:line="240" w:lineRule="auto"/>
        <w:rPr>
          <w:rFonts w:ascii="Times New Roman" w:eastAsia="Times New Roman" w:hAnsi="Times New Roman" w:cs="Times New Roman"/>
          <w:b/>
          <w:bCs/>
          <w:kern w:val="0"/>
          <w:lang w:eastAsia="en-GB"/>
          <w14:ligatures w14:val="none"/>
        </w:rPr>
      </w:pPr>
      <w:r w:rsidRPr="008C6572">
        <w:rPr>
          <w:rFonts w:ascii="Times New Roman" w:eastAsia="Times New Roman" w:hAnsi="Times New Roman" w:cs="Times New Roman"/>
          <w:b/>
          <w:bCs/>
          <w:kern w:val="0"/>
          <w:lang w:eastAsia="en-GB"/>
          <w14:ligatures w14:val="none"/>
        </w:rPr>
        <w:t>Išvaizda po sumaišymo</w:t>
      </w:r>
    </w:p>
    <w:p w14:paraId="72C1D6B9" w14:textId="77777777" w:rsidR="00893C17" w:rsidRPr="008C6572"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 xml:space="preserve">Suaktyvintas dviejų kamerų infuzinio maišelio tirpalas yra skaidrus, bespalvis arba šiek tiek geltonas, be dalelių. </w:t>
      </w:r>
    </w:p>
    <w:p w14:paraId="115763EE" w14:textId="77777777" w:rsidR="00893C17" w:rsidRPr="008C6572"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Aktyvuota trijų kamerų maišelių infuzinė emulsija yra vienalytė ir pieno baltumo.</w:t>
      </w:r>
    </w:p>
    <w:p w14:paraId="60A16A84" w14:textId="77777777" w:rsidR="00893C17" w:rsidRPr="008C6572"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p>
    <w:p w14:paraId="56FE6DF5" w14:textId="2B80279D" w:rsidR="007709CD" w:rsidRPr="008C6572"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Deguonies absorbentas ir vientisumo indikatorius dedami tarp pirminio maišelio ir apvalkalo.</w:t>
      </w:r>
    </w:p>
    <w:p w14:paraId="3B599EAF" w14:textId="77777777" w:rsidR="00893C17" w:rsidRPr="008C6572" w:rsidRDefault="00893C17" w:rsidP="00893C17">
      <w:pPr>
        <w:tabs>
          <w:tab w:val="left" w:pos="567"/>
        </w:tabs>
        <w:spacing w:after="0" w:line="260" w:lineRule="exact"/>
        <w:rPr>
          <w:rFonts w:ascii="Times New Roman" w:eastAsia="Times New Roman" w:hAnsi="Times New Roman" w:cs="Times New Roman"/>
          <w:kern w:val="0"/>
          <w:szCs w:val="20"/>
          <w14:ligatures w14:val="none"/>
        </w:rPr>
      </w:pPr>
    </w:p>
    <w:p w14:paraId="79CD2EA3" w14:textId="31C7EBED" w:rsidR="007709CD" w:rsidRPr="008C6572" w:rsidRDefault="00B72497" w:rsidP="007709CD">
      <w:pPr>
        <w:numPr>
          <w:ilvl w:val="12"/>
          <w:numId w:val="0"/>
        </w:numPr>
        <w:spacing w:after="0" w:line="240" w:lineRule="auto"/>
        <w:ind w:right="-2"/>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Pakuotės dydžiai</w:t>
      </w:r>
    </w:p>
    <w:p w14:paraId="4F830CDD" w14:textId="371DC2E1" w:rsidR="007709CD" w:rsidRPr="008C6572" w:rsidRDefault="000E3F5B" w:rsidP="007709CD">
      <w:pPr>
        <w:keepNext/>
        <w:spacing w:after="0" w:line="260" w:lineRule="exac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r w:rsidR="007709CD" w:rsidRPr="008C6572">
        <w:rPr>
          <w:rFonts w:ascii="Times New Roman" w:eastAsia="Calibri" w:hAnsi="Times New Roman" w:cs="Times New Roman"/>
          <w:kern w:val="0"/>
          <w14:ligatures w14:val="none"/>
        </w:rPr>
        <w:t xml:space="preserve"> x </w:t>
      </w:r>
      <w:r>
        <w:rPr>
          <w:rFonts w:ascii="Times New Roman" w:eastAsia="Calibri" w:hAnsi="Times New Roman" w:cs="Times New Roman"/>
          <w:kern w:val="0"/>
          <w14:ligatures w14:val="none"/>
        </w:rPr>
        <w:t>25</w:t>
      </w:r>
      <w:r w:rsidR="007709CD" w:rsidRPr="008C6572">
        <w:rPr>
          <w:rFonts w:ascii="Times New Roman" w:eastAsia="Calibri" w:hAnsi="Times New Roman" w:cs="Times New Roman"/>
          <w:kern w:val="0"/>
          <w14:ligatures w14:val="none"/>
        </w:rPr>
        <w:t>0</w:t>
      </w:r>
      <w:r w:rsidR="00786CA6" w:rsidRPr="008C6572">
        <w:rPr>
          <w:rFonts w:ascii="Times New Roman" w:eastAsia="Calibri" w:hAnsi="Times New Roman" w:cs="Times New Roman"/>
          <w:kern w:val="0"/>
          <w14:ligatures w14:val="none"/>
        </w:rPr>
        <w:t> ml</w:t>
      </w:r>
      <w:r w:rsidR="007709CD" w:rsidRPr="008C6572">
        <w:rPr>
          <w:rFonts w:ascii="Times New Roman" w:eastAsia="Calibri" w:hAnsi="Times New Roman" w:cs="Times New Roman"/>
          <w:kern w:val="0"/>
          <w14:ligatures w14:val="none"/>
        </w:rPr>
        <w:t xml:space="preserve"> </w:t>
      </w:r>
    </w:p>
    <w:p w14:paraId="50D898DE" w14:textId="77777777" w:rsidR="008A77D5" w:rsidRPr="008C6572" w:rsidRDefault="008A77D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95A1BEC" w14:textId="5DD3C0C3" w:rsidR="00893C17" w:rsidRPr="008C6572" w:rsidRDefault="00893C17" w:rsidP="00893C17">
      <w:pPr>
        <w:keepNext/>
        <w:widowControl w:val="0"/>
        <w:autoSpaceDE w:val="0"/>
        <w:autoSpaceDN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Registruotojas ir gamintojas</w:t>
      </w:r>
    </w:p>
    <w:p w14:paraId="6E35D7BE" w14:textId="77777777" w:rsidR="00796993" w:rsidRDefault="00796993" w:rsidP="00796993">
      <w:pPr>
        <w:tabs>
          <w:tab w:val="left" w:pos="567"/>
        </w:tabs>
        <w:spacing w:after="0" w:line="240" w:lineRule="auto"/>
        <w:rPr>
          <w:rFonts w:ascii="Times New Roman" w:eastAsia="Times New Roman" w:hAnsi="Times New Roman" w:cs="Times New Roman"/>
          <w:kern w:val="0"/>
          <w:szCs w:val="20"/>
          <w:highlight w:val="yellow"/>
          <w:lang w:eastAsia="lt-LT"/>
          <w14:ligatures w14:val="none"/>
        </w:rPr>
      </w:pPr>
    </w:p>
    <w:p w14:paraId="22A28F95" w14:textId="77777777" w:rsidR="00796993" w:rsidRPr="0028040E" w:rsidRDefault="00796993" w:rsidP="00796993">
      <w:pPr>
        <w:tabs>
          <w:tab w:val="left" w:pos="567"/>
        </w:tabs>
        <w:spacing w:after="0" w:line="240" w:lineRule="auto"/>
        <w:rPr>
          <w:rFonts w:ascii="Times New Roman" w:eastAsia="Times New Roman" w:hAnsi="Times New Roman" w:cs="Times New Roman"/>
          <w:i/>
          <w:iCs/>
          <w:kern w:val="0"/>
          <w:szCs w:val="20"/>
          <w:lang w:eastAsia="lt-LT"/>
          <w14:ligatures w14:val="none"/>
        </w:rPr>
      </w:pPr>
      <w:r w:rsidRPr="0028040E">
        <w:rPr>
          <w:rFonts w:ascii="Times New Roman" w:eastAsia="Times New Roman" w:hAnsi="Times New Roman" w:cs="Times New Roman"/>
          <w:i/>
          <w:iCs/>
          <w:kern w:val="0"/>
          <w:szCs w:val="20"/>
          <w:lang w:eastAsia="lt-LT"/>
          <w14:ligatures w14:val="none"/>
        </w:rPr>
        <w:t>Registruotojas</w:t>
      </w:r>
    </w:p>
    <w:p w14:paraId="57093621" w14:textId="00B0069E" w:rsidR="00BF45C7" w:rsidRPr="007B2C9C" w:rsidRDefault="00BF45C7" w:rsidP="00BF45C7">
      <w:pPr>
        <w:tabs>
          <w:tab w:val="left" w:pos="567"/>
        </w:tabs>
        <w:spacing w:after="0" w:line="240" w:lineRule="auto"/>
        <w:rPr>
          <w:rFonts w:ascii="Times New Roman" w:eastAsia="Times New Roman" w:hAnsi="Times New Roman" w:cs="Times New Roman"/>
          <w:kern w:val="0"/>
          <w:highlight w:val="yellow"/>
          <w:lang w:eastAsia="lt-LT"/>
          <w14:ligatures w14:val="none"/>
        </w:rPr>
      </w:pPr>
      <w:proofErr w:type="spellStart"/>
      <w:r w:rsidRPr="00BF45C7">
        <w:rPr>
          <w:rFonts w:ascii="Times New Roman" w:eastAsia="Times New Roman" w:hAnsi="Times New Roman" w:cs="Times New Roman"/>
          <w:kern w:val="0"/>
          <w:szCs w:val="20"/>
          <w:lang w:eastAsia="lt-LT"/>
          <w14:ligatures w14:val="none"/>
        </w:rPr>
        <w:t>Fresenius</w:t>
      </w:r>
      <w:proofErr w:type="spellEnd"/>
      <w:r w:rsidRPr="00BF45C7">
        <w:rPr>
          <w:rFonts w:ascii="Times New Roman" w:eastAsia="Times New Roman" w:hAnsi="Times New Roman" w:cs="Times New Roman"/>
          <w:kern w:val="0"/>
          <w:szCs w:val="20"/>
          <w:lang w:eastAsia="lt-LT"/>
          <w14:ligatures w14:val="none"/>
        </w:rPr>
        <w:t xml:space="preserve"> Kabi AB</w:t>
      </w:r>
      <w:r w:rsidR="00913ACD">
        <w:rPr>
          <w:rFonts w:ascii="Times New Roman" w:eastAsia="Times New Roman" w:hAnsi="Times New Roman" w:cs="Times New Roman"/>
          <w:kern w:val="0"/>
          <w:szCs w:val="20"/>
          <w:lang w:eastAsia="lt-LT"/>
          <w14:ligatures w14:val="none"/>
        </w:rPr>
        <w:t xml:space="preserve">, </w:t>
      </w:r>
      <w:proofErr w:type="spellStart"/>
      <w:r w:rsidRPr="00BF45C7">
        <w:rPr>
          <w:rFonts w:ascii="Times New Roman" w:eastAsia="Times New Roman" w:hAnsi="Times New Roman" w:cs="Times New Roman"/>
          <w:kern w:val="0"/>
          <w:szCs w:val="20"/>
          <w:lang w:eastAsia="lt-LT"/>
          <w14:ligatures w14:val="none"/>
        </w:rPr>
        <w:t>Rapsgatan</w:t>
      </w:r>
      <w:proofErr w:type="spellEnd"/>
      <w:r w:rsidRPr="00BF45C7">
        <w:rPr>
          <w:rFonts w:ascii="Times New Roman" w:eastAsia="Times New Roman" w:hAnsi="Times New Roman" w:cs="Times New Roman"/>
          <w:kern w:val="0"/>
          <w:szCs w:val="20"/>
          <w:lang w:eastAsia="lt-LT"/>
          <w14:ligatures w14:val="none"/>
        </w:rPr>
        <w:t xml:space="preserve"> 7</w:t>
      </w:r>
      <w:r w:rsidR="00913ACD">
        <w:rPr>
          <w:rFonts w:ascii="Times New Roman" w:eastAsia="Times New Roman" w:hAnsi="Times New Roman" w:cs="Times New Roman"/>
          <w:kern w:val="0"/>
          <w:szCs w:val="20"/>
          <w:lang w:eastAsia="lt-LT"/>
          <w14:ligatures w14:val="none"/>
        </w:rPr>
        <w:t xml:space="preserve">, </w:t>
      </w:r>
      <w:r w:rsidRPr="00BF45C7">
        <w:rPr>
          <w:rFonts w:ascii="Times New Roman" w:eastAsia="Times New Roman" w:hAnsi="Times New Roman" w:cs="Times New Roman"/>
          <w:kern w:val="0"/>
          <w:szCs w:val="20"/>
          <w:lang w:eastAsia="lt-LT"/>
          <w14:ligatures w14:val="none"/>
        </w:rPr>
        <w:t xml:space="preserve">751 74 </w:t>
      </w:r>
      <w:proofErr w:type="spellStart"/>
      <w:r w:rsidRPr="00BF45C7">
        <w:rPr>
          <w:rFonts w:ascii="Times New Roman" w:eastAsia="Times New Roman" w:hAnsi="Times New Roman" w:cs="Times New Roman"/>
          <w:kern w:val="0"/>
          <w:szCs w:val="20"/>
          <w:lang w:eastAsia="lt-LT"/>
          <w14:ligatures w14:val="none"/>
        </w:rPr>
        <w:t>Uppsala</w:t>
      </w:r>
      <w:proofErr w:type="spellEnd"/>
      <w:r w:rsidR="00913ACD">
        <w:rPr>
          <w:rFonts w:ascii="Times New Roman" w:eastAsia="Times New Roman" w:hAnsi="Times New Roman" w:cs="Times New Roman"/>
          <w:kern w:val="0"/>
          <w:szCs w:val="20"/>
          <w:lang w:eastAsia="lt-LT"/>
          <w14:ligatures w14:val="none"/>
        </w:rPr>
        <w:t xml:space="preserve">, </w:t>
      </w:r>
      <w:r>
        <w:rPr>
          <w:rFonts w:ascii="Times New Roman" w:eastAsia="Times New Roman" w:hAnsi="Times New Roman" w:cs="Times New Roman"/>
          <w:kern w:val="0"/>
          <w:szCs w:val="20"/>
          <w:lang w:eastAsia="lt-LT"/>
          <w14:ligatures w14:val="none"/>
        </w:rPr>
        <w:t>Švedija</w:t>
      </w:r>
    </w:p>
    <w:p w14:paraId="4A0269DF" w14:textId="77777777" w:rsidR="00796993" w:rsidRPr="007709CD" w:rsidRDefault="00796993" w:rsidP="00796993">
      <w:pPr>
        <w:widowControl w:val="0"/>
        <w:autoSpaceDE w:val="0"/>
        <w:autoSpaceDN w:val="0"/>
        <w:spacing w:after="0" w:line="240" w:lineRule="auto"/>
        <w:outlineLvl w:val="1"/>
        <w:rPr>
          <w:rFonts w:ascii="Times New Roman" w:eastAsia="Times New Roman" w:hAnsi="Times New Roman" w:cs="Times New Roman"/>
          <w:i/>
          <w:iCs/>
          <w:kern w:val="0"/>
          <w14:ligatures w14:val="none"/>
        </w:rPr>
      </w:pPr>
    </w:p>
    <w:p w14:paraId="59A45B3D" w14:textId="77777777" w:rsidR="00796993" w:rsidRPr="0028040E" w:rsidRDefault="00796993" w:rsidP="00796993">
      <w:pPr>
        <w:keepNext/>
        <w:widowControl w:val="0"/>
        <w:autoSpaceDE w:val="0"/>
        <w:autoSpaceDN w:val="0"/>
        <w:spacing w:after="0" w:line="240" w:lineRule="auto"/>
        <w:rPr>
          <w:rFonts w:ascii="Times New Roman" w:eastAsia="Times New Roman" w:hAnsi="Times New Roman" w:cs="Times New Roman"/>
          <w:i/>
          <w:iCs/>
          <w:kern w:val="0"/>
          <w14:ligatures w14:val="none"/>
        </w:rPr>
      </w:pPr>
      <w:r w:rsidRPr="0028040E">
        <w:rPr>
          <w:rFonts w:ascii="Times New Roman" w:eastAsia="Times New Roman" w:hAnsi="Times New Roman" w:cs="Times New Roman"/>
          <w:i/>
          <w:iCs/>
          <w:kern w:val="0"/>
          <w14:ligatures w14:val="none"/>
        </w:rPr>
        <w:t>Gamintojas</w:t>
      </w:r>
    </w:p>
    <w:p w14:paraId="114D1B17" w14:textId="77777777" w:rsidR="00796993" w:rsidRDefault="00796993" w:rsidP="00796993">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93C17">
        <w:rPr>
          <w:rFonts w:ascii="Times New Roman" w:eastAsia="Times New Roman" w:hAnsi="Times New Roman" w:cs="Times New Roman"/>
          <w:kern w:val="0"/>
          <w14:ligatures w14:val="none"/>
        </w:rPr>
        <w:t>Fresenius</w:t>
      </w:r>
      <w:proofErr w:type="spellEnd"/>
      <w:r w:rsidRPr="00893C17">
        <w:rPr>
          <w:rFonts w:ascii="Times New Roman" w:eastAsia="Times New Roman" w:hAnsi="Times New Roman" w:cs="Times New Roman"/>
          <w:kern w:val="0"/>
          <w14:ligatures w14:val="none"/>
        </w:rPr>
        <w:t xml:space="preserve"> Kabi AB, SE-751 74 </w:t>
      </w:r>
      <w:proofErr w:type="spellStart"/>
      <w:r w:rsidRPr="00893C17">
        <w:rPr>
          <w:rFonts w:ascii="Times New Roman" w:eastAsia="Times New Roman" w:hAnsi="Times New Roman" w:cs="Times New Roman"/>
          <w:kern w:val="0"/>
          <w14:ligatures w14:val="none"/>
        </w:rPr>
        <w:t>Uppsala</w:t>
      </w:r>
      <w:proofErr w:type="spellEnd"/>
      <w:r w:rsidRPr="00893C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Švedija</w:t>
      </w:r>
    </w:p>
    <w:p w14:paraId="5614F25C" w14:textId="77777777" w:rsidR="00796993" w:rsidRPr="007709CD" w:rsidRDefault="00796993" w:rsidP="00796993">
      <w:pPr>
        <w:widowControl w:val="0"/>
        <w:autoSpaceDE w:val="0"/>
        <w:autoSpaceDN w:val="0"/>
        <w:spacing w:after="0" w:line="240" w:lineRule="auto"/>
        <w:rPr>
          <w:rFonts w:ascii="Times New Roman" w:eastAsia="Times New Roman" w:hAnsi="Times New Roman" w:cs="Times New Roman"/>
          <w:kern w:val="0"/>
          <w14:ligatures w14:val="none"/>
        </w:rPr>
      </w:pPr>
    </w:p>
    <w:p w14:paraId="3E951512" w14:textId="09144FD1" w:rsidR="00796993" w:rsidRPr="00C55E6D" w:rsidRDefault="00796993" w:rsidP="00796993">
      <w:pPr>
        <w:widowControl w:val="0"/>
        <w:autoSpaceDE w:val="0"/>
        <w:autoSpaceDN w:val="0"/>
        <w:spacing w:after="0" w:line="240" w:lineRule="auto"/>
        <w:rPr>
          <w:rFonts w:ascii="Times New Roman" w:hAnsi="Times New Roman"/>
          <w:b/>
          <w:kern w:val="0"/>
          <w14:ligatures w14:val="none"/>
        </w:rPr>
      </w:pPr>
      <w:r w:rsidRPr="001A7647">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7FFA0181" w14:textId="77777777" w:rsidR="00F45AB7" w:rsidRPr="00C55E6D" w:rsidRDefault="00F45AB7" w:rsidP="00796993">
      <w:pPr>
        <w:widowControl w:val="0"/>
        <w:autoSpaceDE w:val="0"/>
        <w:autoSpaceDN w:val="0"/>
        <w:spacing w:after="0" w:line="240" w:lineRule="auto"/>
        <w:rPr>
          <w:rFonts w:ascii="Times New Roman" w:hAnsi="Times New Roman"/>
          <w:b/>
          <w:kern w:val="0"/>
          <w14:ligatures w14:val="none"/>
        </w:rPr>
      </w:pPr>
    </w:p>
    <w:tbl>
      <w:tblPr>
        <w:tblStyle w:val="Lentelstinklelis"/>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635"/>
      </w:tblGrid>
      <w:tr w:rsidR="00F45AB7" w:rsidRPr="00F45AB7" w14:paraId="150F8505" w14:textId="77777777" w:rsidTr="00102EB0">
        <w:trPr>
          <w:trHeight w:val="283"/>
        </w:trPr>
        <w:tc>
          <w:tcPr>
            <w:tcW w:w="1426" w:type="dxa"/>
          </w:tcPr>
          <w:p w14:paraId="166E08DB" w14:textId="4EB79C02"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Austrija</w:t>
            </w:r>
          </w:p>
        </w:tc>
        <w:tc>
          <w:tcPr>
            <w:tcW w:w="7635" w:type="dxa"/>
            <w:hideMark/>
          </w:tcPr>
          <w:p w14:paraId="6BB18A32"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Emulsion zur Infusion</w:t>
            </w:r>
          </w:p>
        </w:tc>
      </w:tr>
      <w:tr w:rsidR="00F45AB7" w:rsidRPr="00F45AB7" w14:paraId="07F0BDEB" w14:textId="77777777" w:rsidTr="00102EB0">
        <w:trPr>
          <w:trHeight w:val="283"/>
        </w:trPr>
        <w:tc>
          <w:tcPr>
            <w:tcW w:w="1426" w:type="dxa"/>
          </w:tcPr>
          <w:p w14:paraId="0BBBCE4A" w14:textId="74E8EA8A"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Be</w:t>
            </w:r>
            <w:r>
              <w:rPr>
                <w:rFonts w:ascii="Times New Roman" w:eastAsia="Times New Roman" w:hAnsi="Times New Roman" w:cs="Times New Roman"/>
                <w:bCs/>
                <w:lang w:val="lv-LV"/>
              </w:rPr>
              <w:t>lgija</w:t>
            </w:r>
          </w:p>
        </w:tc>
        <w:tc>
          <w:tcPr>
            <w:tcW w:w="7635" w:type="dxa"/>
            <w:hideMark/>
          </w:tcPr>
          <w:p w14:paraId="2A41A254"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emulsie voor infusie</w:t>
            </w:r>
          </w:p>
          <w:p w14:paraId="32FD4735"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émulsion pour perfusion</w:t>
            </w:r>
          </w:p>
          <w:p w14:paraId="39A19C2A"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Emulsion zur Infusion</w:t>
            </w:r>
          </w:p>
        </w:tc>
      </w:tr>
      <w:tr w:rsidR="00F45AB7" w:rsidRPr="00F45AB7" w14:paraId="5887A52E" w14:textId="77777777" w:rsidTr="00102EB0">
        <w:trPr>
          <w:trHeight w:val="283"/>
        </w:trPr>
        <w:tc>
          <w:tcPr>
            <w:tcW w:w="1426" w:type="dxa"/>
          </w:tcPr>
          <w:p w14:paraId="0D9E548F" w14:textId="267AACF7"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Kroatija</w:t>
            </w:r>
          </w:p>
        </w:tc>
        <w:tc>
          <w:tcPr>
            <w:tcW w:w="7635" w:type="dxa"/>
            <w:hideMark/>
          </w:tcPr>
          <w:p w14:paraId="14854A7F"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emulzija za infuziju</w:t>
            </w:r>
          </w:p>
        </w:tc>
      </w:tr>
      <w:tr w:rsidR="00F45AB7" w:rsidRPr="00F45AB7" w14:paraId="15789C26" w14:textId="77777777" w:rsidTr="00102EB0">
        <w:trPr>
          <w:trHeight w:val="283"/>
        </w:trPr>
        <w:tc>
          <w:tcPr>
            <w:tcW w:w="1426" w:type="dxa"/>
          </w:tcPr>
          <w:p w14:paraId="489A99D2" w14:textId="4B4A4AE2"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Če</w:t>
            </w:r>
            <w:r>
              <w:rPr>
                <w:rFonts w:ascii="Times New Roman" w:eastAsia="Times New Roman" w:hAnsi="Times New Roman" w:cs="Times New Roman"/>
                <w:bCs/>
                <w:lang w:val="lv-LV"/>
              </w:rPr>
              <w:t>kija</w:t>
            </w:r>
          </w:p>
        </w:tc>
        <w:tc>
          <w:tcPr>
            <w:tcW w:w="7635" w:type="dxa"/>
            <w:hideMark/>
          </w:tcPr>
          <w:p w14:paraId="2296FD1A"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w:t>
            </w:r>
          </w:p>
        </w:tc>
      </w:tr>
      <w:tr w:rsidR="00F45AB7" w:rsidRPr="00F45AB7" w14:paraId="0EE1CC2E" w14:textId="77777777" w:rsidTr="00102EB0">
        <w:trPr>
          <w:trHeight w:val="283"/>
        </w:trPr>
        <w:tc>
          <w:tcPr>
            <w:tcW w:w="1426" w:type="dxa"/>
          </w:tcPr>
          <w:p w14:paraId="5B46DC4B" w14:textId="7C27A10E"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D</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nija</w:t>
            </w:r>
          </w:p>
        </w:tc>
        <w:tc>
          <w:tcPr>
            <w:tcW w:w="7635" w:type="dxa"/>
            <w:hideMark/>
          </w:tcPr>
          <w:p w14:paraId="78B690E6"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Preterm</w:t>
            </w:r>
          </w:p>
        </w:tc>
      </w:tr>
      <w:tr w:rsidR="00F45AB7" w:rsidRPr="00F45AB7" w14:paraId="60AF0222" w14:textId="77777777" w:rsidTr="00102EB0">
        <w:trPr>
          <w:trHeight w:val="283"/>
        </w:trPr>
        <w:tc>
          <w:tcPr>
            <w:tcW w:w="1426" w:type="dxa"/>
          </w:tcPr>
          <w:p w14:paraId="2982040A" w14:textId="175A97F1"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Estija</w:t>
            </w:r>
          </w:p>
        </w:tc>
        <w:tc>
          <w:tcPr>
            <w:tcW w:w="7635" w:type="dxa"/>
            <w:hideMark/>
          </w:tcPr>
          <w:p w14:paraId="7392C57B"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4ED26302" w14:textId="77777777" w:rsidTr="00102EB0">
        <w:trPr>
          <w:trHeight w:val="283"/>
        </w:trPr>
        <w:tc>
          <w:tcPr>
            <w:tcW w:w="1426" w:type="dxa"/>
          </w:tcPr>
          <w:p w14:paraId="1E444746" w14:textId="0983A3CA"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S</w:t>
            </w:r>
            <w:r>
              <w:rPr>
                <w:rFonts w:ascii="Times New Roman" w:eastAsia="Times New Roman" w:hAnsi="Times New Roman" w:cs="Times New Roman"/>
                <w:bCs/>
                <w:lang w:val="lv-LV"/>
              </w:rPr>
              <w:t>u</w:t>
            </w:r>
            <w:r w:rsidRPr="00B41AC6">
              <w:rPr>
                <w:rFonts w:ascii="Times New Roman" w:eastAsia="Times New Roman" w:hAnsi="Times New Roman" w:cs="Times New Roman"/>
                <w:bCs/>
                <w:lang w:val="lv-LV"/>
              </w:rPr>
              <w:t>omija</w:t>
            </w:r>
          </w:p>
        </w:tc>
        <w:tc>
          <w:tcPr>
            <w:tcW w:w="7635" w:type="dxa"/>
            <w:hideMark/>
          </w:tcPr>
          <w:p w14:paraId="37C655B2"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Preterm infuusioneste, emulsio</w:t>
            </w:r>
          </w:p>
        </w:tc>
      </w:tr>
      <w:tr w:rsidR="00F45AB7" w:rsidRPr="00F45AB7" w14:paraId="56963D07" w14:textId="77777777" w:rsidTr="00102EB0">
        <w:trPr>
          <w:trHeight w:val="283"/>
        </w:trPr>
        <w:tc>
          <w:tcPr>
            <w:tcW w:w="1426" w:type="dxa"/>
          </w:tcPr>
          <w:p w14:paraId="096F3D32" w14:textId="1A2F2871"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Pranc</w:t>
            </w:r>
            <w:proofErr w:type="spellStart"/>
            <w:r>
              <w:rPr>
                <w:rFonts w:ascii="Times New Roman" w:eastAsia="Times New Roman" w:hAnsi="Times New Roman" w:cs="Times New Roman"/>
                <w:bCs/>
                <w:lang w:val="lt-LT"/>
              </w:rPr>
              <w:t>ūzija</w:t>
            </w:r>
            <w:proofErr w:type="spellEnd"/>
          </w:p>
        </w:tc>
        <w:tc>
          <w:tcPr>
            <w:tcW w:w="7635" w:type="dxa"/>
            <w:hideMark/>
          </w:tcPr>
          <w:p w14:paraId="75303CB7"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1, émulsion pour perfusion</w:t>
            </w:r>
          </w:p>
        </w:tc>
      </w:tr>
      <w:tr w:rsidR="00F45AB7" w:rsidRPr="00F45AB7" w14:paraId="7D32A4AA" w14:textId="77777777" w:rsidTr="00102EB0">
        <w:trPr>
          <w:trHeight w:val="283"/>
        </w:trPr>
        <w:tc>
          <w:tcPr>
            <w:tcW w:w="1426" w:type="dxa"/>
          </w:tcPr>
          <w:p w14:paraId="7F40334B" w14:textId="1E2F4966"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Vokietija</w:t>
            </w:r>
          </w:p>
        </w:tc>
        <w:tc>
          <w:tcPr>
            <w:tcW w:w="7635" w:type="dxa"/>
            <w:hideMark/>
          </w:tcPr>
          <w:p w14:paraId="6B281ECE"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Emulsion zur Infusion</w:t>
            </w:r>
          </w:p>
        </w:tc>
      </w:tr>
      <w:tr w:rsidR="00F45AB7" w:rsidRPr="00F45AB7" w14:paraId="2EDAD6F7" w14:textId="77777777" w:rsidTr="00102EB0">
        <w:trPr>
          <w:trHeight w:val="283"/>
        </w:trPr>
        <w:tc>
          <w:tcPr>
            <w:tcW w:w="1426" w:type="dxa"/>
          </w:tcPr>
          <w:p w14:paraId="68C1393F" w14:textId="171F996F"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Airija</w:t>
            </w:r>
          </w:p>
        </w:tc>
        <w:tc>
          <w:tcPr>
            <w:tcW w:w="7635" w:type="dxa"/>
            <w:hideMark/>
          </w:tcPr>
          <w:p w14:paraId="3BCFD2E8"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w:t>
            </w:r>
          </w:p>
        </w:tc>
      </w:tr>
      <w:tr w:rsidR="00F45AB7" w:rsidRPr="00F45AB7" w14:paraId="18153DC6" w14:textId="77777777" w:rsidTr="00102EB0">
        <w:trPr>
          <w:trHeight w:val="283"/>
        </w:trPr>
        <w:tc>
          <w:tcPr>
            <w:tcW w:w="1426" w:type="dxa"/>
          </w:tcPr>
          <w:p w14:paraId="30BA60B7" w14:textId="324E06D3"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Islan</w:t>
            </w:r>
            <w:r>
              <w:rPr>
                <w:rFonts w:ascii="Times New Roman" w:eastAsia="Times New Roman" w:hAnsi="Times New Roman" w:cs="Times New Roman"/>
                <w:bCs/>
                <w:lang w:val="lv-LV"/>
              </w:rPr>
              <w:t>dija</w:t>
            </w:r>
          </w:p>
        </w:tc>
        <w:tc>
          <w:tcPr>
            <w:tcW w:w="7635" w:type="dxa"/>
            <w:hideMark/>
          </w:tcPr>
          <w:p w14:paraId="6237F740"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4E57FFE7" w14:textId="77777777" w:rsidTr="00102EB0">
        <w:trPr>
          <w:trHeight w:val="283"/>
        </w:trPr>
        <w:tc>
          <w:tcPr>
            <w:tcW w:w="1426" w:type="dxa"/>
          </w:tcPr>
          <w:p w14:paraId="6CFDD8D9" w14:textId="76689BC6"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I</w:t>
            </w:r>
            <w:r>
              <w:rPr>
                <w:rFonts w:ascii="Times New Roman" w:eastAsia="Times New Roman" w:hAnsi="Times New Roman" w:cs="Times New Roman"/>
                <w:bCs/>
                <w:lang w:val="lv-LV"/>
              </w:rPr>
              <w:t>talija</w:t>
            </w:r>
          </w:p>
        </w:tc>
        <w:tc>
          <w:tcPr>
            <w:tcW w:w="7635" w:type="dxa"/>
            <w:hideMark/>
          </w:tcPr>
          <w:p w14:paraId="6113C421"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w:t>
            </w:r>
          </w:p>
        </w:tc>
      </w:tr>
      <w:tr w:rsidR="00F45AB7" w:rsidRPr="00F45AB7" w14:paraId="2B3C2761" w14:textId="77777777" w:rsidTr="00102EB0">
        <w:trPr>
          <w:trHeight w:val="283"/>
        </w:trPr>
        <w:tc>
          <w:tcPr>
            <w:tcW w:w="1426" w:type="dxa"/>
          </w:tcPr>
          <w:p w14:paraId="5ECEA304" w14:textId="262CF3F1"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Latvija</w:t>
            </w:r>
          </w:p>
        </w:tc>
        <w:tc>
          <w:tcPr>
            <w:tcW w:w="7635" w:type="dxa"/>
            <w:hideMark/>
          </w:tcPr>
          <w:p w14:paraId="45B0D084"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emulsija infūzijām</w:t>
            </w:r>
          </w:p>
        </w:tc>
      </w:tr>
      <w:tr w:rsidR="00F45AB7" w:rsidRPr="00F45AB7" w14:paraId="79224061" w14:textId="77777777" w:rsidTr="00102EB0">
        <w:trPr>
          <w:trHeight w:val="283"/>
        </w:trPr>
        <w:tc>
          <w:tcPr>
            <w:tcW w:w="1426" w:type="dxa"/>
          </w:tcPr>
          <w:p w14:paraId="0D424726" w14:textId="25972584"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Lietuva</w:t>
            </w:r>
          </w:p>
        </w:tc>
        <w:tc>
          <w:tcPr>
            <w:tcW w:w="7635" w:type="dxa"/>
            <w:hideMark/>
          </w:tcPr>
          <w:p w14:paraId="76140575"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infuzinė emulsija</w:t>
            </w:r>
          </w:p>
        </w:tc>
      </w:tr>
      <w:tr w:rsidR="00F45AB7" w:rsidRPr="00F45AB7" w14:paraId="09A4C95D" w14:textId="77777777" w:rsidTr="00102EB0">
        <w:trPr>
          <w:trHeight w:val="283"/>
        </w:trPr>
        <w:tc>
          <w:tcPr>
            <w:tcW w:w="1426" w:type="dxa"/>
          </w:tcPr>
          <w:p w14:paraId="7DE5588E" w14:textId="3286FEF0"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N</w:t>
            </w:r>
            <w:r>
              <w:rPr>
                <w:rFonts w:ascii="Times New Roman" w:eastAsia="Times New Roman" w:hAnsi="Times New Roman" w:cs="Times New Roman"/>
                <w:bCs/>
                <w:lang w:val="lv-LV"/>
              </w:rPr>
              <w:t>yderlandai</w:t>
            </w:r>
          </w:p>
        </w:tc>
        <w:tc>
          <w:tcPr>
            <w:tcW w:w="7635" w:type="dxa"/>
            <w:hideMark/>
          </w:tcPr>
          <w:p w14:paraId="2C1DADE4"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emulsie voor infusie</w:t>
            </w:r>
          </w:p>
        </w:tc>
      </w:tr>
      <w:tr w:rsidR="00F45AB7" w:rsidRPr="00F45AB7" w14:paraId="0DBB40FE" w14:textId="77777777" w:rsidTr="00102EB0">
        <w:trPr>
          <w:trHeight w:val="283"/>
        </w:trPr>
        <w:tc>
          <w:tcPr>
            <w:tcW w:w="1426" w:type="dxa"/>
          </w:tcPr>
          <w:p w14:paraId="60191B5E" w14:textId="7FEF09B0"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Norv</w:t>
            </w:r>
            <w:r>
              <w:rPr>
                <w:rFonts w:ascii="Times New Roman" w:eastAsia="Times New Roman" w:hAnsi="Times New Roman" w:cs="Times New Roman"/>
                <w:bCs/>
                <w:lang w:val="lv-LV"/>
              </w:rPr>
              <w:t>egija</w:t>
            </w:r>
          </w:p>
        </w:tc>
        <w:tc>
          <w:tcPr>
            <w:tcW w:w="7635" w:type="dxa"/>
            <w:hideMark/>
          </w:tcPr>
          <w:p w14:paraId="1CF8BEC5"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Preterm</w:t>
            </w:r>
          </w:p>
        </w:tc>
      </w:tr>
      <w:tr w:rsidR="00F45AB7" w:rsidRPr="00F45AB7" w14:paraId="33E73417" w14:textId="77777777" w:rsidTr="00102EB0">
        <w:trPr>
          <w:trHeight w:val="283"/>
        </w:trPr>
        <w:tc>
          <w:tcPr>
            <w:tcW w:w="1426" w:type="dxa"/>
          </w:tcPr>
          <w:p w14:paraId="16EF4C81" w14:textId="1053903D"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Lenkija</w:t>
            </w:r>
          </w:p>
        </w:tc>
        <w:tc>
          <w:tcPr>
            <w:tcW w:w="7635" w:type="dxa"/>
            <w:hideMark/>
          </w:tcPr>
          <w:p w14:paraId="4EBFECAB"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2B27A456" w14:textId="77777777" w:rsidTr="00102EB0">
        <w:trPr>
          <w:trHeight w:val="283"/>
        </w:trPr>
        <w:tc>
          <w:tcPr>
            <w:tcW w:w="1426" w:type="dxa"/>
          </w:tcPr>
          <w:p w14:paraId="1AABAF98" w14:textId="70D12BD4"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Portug</w:t>
            </w:r>
            <w:r>
              <w:rPr>
                <w:rFonts w:ascii="Times New Roman" w:eastAsia="Times New Roman" w:hAnsi="Times New Roman" w:cs="Times New Roman"/>
                <w:bCs/>
                <w:lang w:val="lv-LV"/>
              </w:rPr>
              <w:t>alija</w:t>
            </w:r>
          </w:p>
        </w:tc>
        <w:tc>
          <w:tcPr>
            <w:tcW w:w="7635" w:type="dxa"/>
            <w:hideMark/>
          </w:tcPr>
          <w:p w14:paraId="14DE31C2"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25066969" w14:textId="77777777" w:rsidTr="00102EB0">
        <w:trPr>
          <w:trHeight w:val="283"/>
        </w:trPr>
        <w:tc>
          <w:tcPr>
            <w:tcW w:w="1426" w:type="dxa"/>
          </w:tcPr>
          <w:p w14:paraId="01030ADA" w14:textId="238B62A6"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Rum</w:t>
            </w:r>
            <w:r>
              <w:rPr>
                <w:rFonts w:ascii="Times New Roman" w:eastAsia="Times New Roman" w:hAnsi="Times New Roman" w:cs="Times New Roman"/>
                <w:bCs/>
                <w:lang w:val="lv-LV"/>
              </w:rPr>
              <w:t>unija</w:t>
            </w:r>
          </w:p>
        </w:tc>
        <w:tc>
          <w:tcPr>
            <w:tcW w:w="7635" w:type="dxa"/>
            <w:hideMark/>
          </w:tcPr>
          <w:p w14:paraId="47410916"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emulsie perfuzabilă</w:t>
            </w:r>
          </w:p>
        </w:tc>
      </w:tr>
      <w:tr w:rsidR="00F45AB7" w:rsidRPr="00F45AB7" w14:paraId="5DA8C5E9" w14:textId="77777777" w:rsidTr="00102EB0">
        <w:trPr>
          <w:trHeight w:val="283"/>
        </w:trPr>
        <w:tc>
          <w:tcPr>
            <w:tcW w:w="1426" w:type="dxa"/>
          </w:tcPr>
          <w:p w14:paraId="368E55D5" w14:textId="35542CE2"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kija</w:t>
            </w:r>
          </w:p>
        </w:tc>
        <w:tc>
          <w:tcPr>
            <w:tcW w:w="7635" w:type="dxa"/>
            <w:hideMark/>
          </w:tcPr>
          <w:p w14:paraId="536ED330"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w:t>
            </w:r>
          </w:p>
        </w:tc>
      </w:tr>
      <w:tr w:rsidR="00F45AB7" w:rsidRPr="00F45AB7" w14:paraId="58D0408B" w14:textId="77777777" w:rsidTr="00102EB0">
        <w:trPr>
          <w:trHeight w:val="283"/>
        </w:trPr>
        <w:tc>
          <w:tcPr>
            <w:tcW w:w="1426" w:type="dxa"/>
          </w:tcPr>
          <w:p w14:paraId="7163EEB1" w14:textId="794AA4E0"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ė</w:t>
            </w:r>
            <w:r w:rsidRPr="00B41AC6">
              <w:rPr>
                <w:rFonts w:ascii="Times New Roman" w:eastAsia="Times New Roman" w:hAnsi="Times New Roman" w:cs="Times New Roman"/>
                <w:bCs/>
                <w:lang w:val="lv-LV"/>
              </w:rPr>
              <w:t>nija</w:t>
            </w:r>
          </w:p>
        </w:tc>
        <w:tc>
          <w:tcPr>
            <w:tcW w:w="7635" w:type="dxa"/>
            <w:hideMark/>
          </w:tcPr>
          <w:p w14:paraId="3062C946"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emulzija za infundiranje</w:t>
            </w:r>
          </w:p>
        </w:tc>
      </w:tr>
      <w:tr w:rsidR="00F45AB7" w:rsidRPr="00F45AB7" w14:paraId="5EE805EC" w14:textId="77777777" w:rsidTr="00102EB0">
        <w:trPr>
          <w:trHeight w:val="283"/>
        </w:trPr>
        <w:tc>
          <w:tcPr>
            <w:tcW w:w="1426" w:type="dxa"/>
          </w:tcPr>
          <w:p w14:paraId="334FD7DB" w14:textId="3FA43038"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Ispanija</w:t>
            </w:r>
          </w:p>
        </w:tc>
        <w:tc>
          <w:tcPr>
            <w:tcW w:w="7635" w:type="dxa"/>
            <w:hideMark/>
          </w:tcPr>
          <w:p w14:paraId="3441E481"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2AFF61D6" w14:textId="77777777" w:rsidTr="00102EB0">
        <w:trPr>
          <w:trHeight w:val="283"/>
        </w:trPr>
        <w:tc>
          <w:tcPr>
            <w:tcW w:w="1426" w:type="dxa"/>
          </w:tcPr>
          <w:p w14:paraId="671E219D" w14:textId="18DA9E27"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Vengrija</w:t>
            </w:r>
          </w:p>
        </w:tc>
        <w:tc>
          <w:tcPr>
            <w:tcW w:w="7635" w:type="dxa"/>
            <w:hideMark/>
          </w:tcPr>
          <w:p w14:paraId="321D5980"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emulziós infúzió</w:t>
            </w:r>
          </w:p>
        </w:tc>
      </w:tr>
      <w:tr w:rsidR="00F45AB7" w:rsidRPr="00F45AB7" w14:paraId="76ADD276" w14:textId="77777777" w:rsidTr="00102EB0">
        <w:trPr>
          <w:trHeight w:val="283"/>
        </w:trPr>
        <w:tc>
          <w:tcPr>
            <w:tcW w:w="1426" w:type="dxa"/>
          </w:tcPr>
          <w:p w14:paraId="322006BF" w14:textId="15F1EE6D"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Švedija</w:t>
            </w:r>
          </w:p>
        </w:tc>
        <w:tc>
          <w:tcPr>
            <w:tcW w:w="7635" w:type="dxa"/>
            <w:hideMark/>
          </w:tcPr>
          <w:p w14:paraId="4FA7E29F"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Preterm infusionsvätska, emulsion</w:t>
            </w:r>
          </w:p>
        </w:tc>
      </w:tr>
    </w:tbl>
    <w:p w14:paraId="212E696F" w14:textId="77777777" w:rsidR="005D582C" w:rsidRPr="008C6572" w:rsidRDefault="005D582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69ED7251"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Šis pakuotės lapelis paskutinį kartą peržiūrėtas</w:t>
      </w:r>
      <w:r w:rsidR="00D62407">
        <w:rPr>
          <w:rFonts w:ascii="Times New Roman" w:eastAsia="Times New Roman" w:hAnsi="Times New Roman" w:cs="Times New Roman"/>
          <w:b/>
          <w:bCs/>
          <w:kern w:val="0"/>
          <w14:ligatures w14:val="none"/>
        </w:rPr>
        <w:t xml:space="preserve"> 2025-09-19</w:t>
      </w:r>
      <w:r w:rsidR="00C55E6D">
        <w:rPr>
          <w:rFonts w:ascii="Times New Roman" w:eastAsia="Times New Roman" w:hAnsi="Times New Roman" w:cs="Times New Roman"/>
          <w:b/>
          <w:bCs/>
          <w:kern w:val="0"/>
          <w14:ligatures w14:val="none"/>
        </w:rPr>
        <w:t>.</w:t>
      </w:r>
    </w:p>
    <w:p w14:paraId="0AA6AC9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73756E0"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8C6572">
        <w:rPr>
          <w:rFonts w:ascii="Times New Roman" w:eastAsia="Times New Roman" w:hAnsi="Times New Roman" w:cs="Times New Roman"/>
          <w:i/>
          <w:kern w:val="0"/>
          <w14:ligatures w14:val="none"/>
        </w:rPr>
        <w:t xml:space="preserve"> </w:t>
      </w:r>
      <w:r w:rsidRPr="008C6572">
        <w:rPr>
          <w:rFonts w:ascii="Times New Roman" w:eastAsia="Times New Roman" w:hAnsi="Times New Roman" w:cs="Times New Roman"/>
          <w:color w:val="0000EE"/>
          <w:kern w:val="0"/>
          <w:u w:val="single"/>
          <w:lang w:eastAsia="lt-LT"/>
          <w14:ligatures w14:val="none"/>
        </w:rPr>
        <w:t>https://vvkt.lrv.lt/lt/</w:t>
      </w:r>
      <w:r w:rsidRPr="008C6572">
        <w:rPr>
          <w:rFonts w:ascii="Times New Roman" w:eastAsia="Times New Roman" w:hAnsi="Times New Roman" w:cs="Times New Roman"/>
          <w:kern w:val="0"/>
          <w14:ligatures w14:val="none"/>
        </w:rPr>
        <w:t>.</w:t>
      </w:r>
    </w:p>
    <w:p w14:paraId="0810F322" w14:textId="342480A0" w:rsidR="00E42E4E" w:rsidRPr="008C6572" w:rsidRDefault="00E42E4E" w:rsidP="00E42E4E">
      <w:pPr>
        <w:spacing w:after="0" w:line="240" w:lineRule="auto"/>
        <w:rPr>
          <w:rFonts w:ascii="Times New Roman" w:hAnsi="Times New Roman" w:cs="Times New Roman"/>
        </w:rPr>
      </w:pPr>
      <w:r w:rsidRPr="008C6572">
        <w:rPr>
          <w:rFonts w:ascii="Times New Roman" w:hAnsi="Times New Roman" w:cs="Times New Roman"/>
        </w:rPr>
        <w:t>---------------------------------------------------------------------------------------------------------------------</w:t>
      </w:r>
    </w:p>
    <w:p w14:paraId="0D4C2138" w14:textId="77777777" w:rsidR="00E42E4E" w:rsidRPr="008C6572" w:rsidRDefault="00E42E4E" w:rsidP="00E42E4E">
      <w:pPr>
        <w:spacing w:after="0" w:line="240" w:lineRule="auto"/>
        <w:rPr>
          <w:rFonts w:ascii="Times New Roman" w:hAnsi="Times New Roman" w:cs="Times New Roman"/>
        </w:rPr>
      </w:pPr>
    </w:p>
    <w:p w14:paraId="3CA307DC" w14:textId="77674161" w:rsidR="00E42E4E" w:rsidRPr="008C6572" w:rsidRDefault="00E42E4E" w:rsidP="00E42E4E">
      <w:pPr>
        <w:spacing w:after="0" w:line="240" w:lineRule="auto"/>
        <w:rPr>
          <w:rFonts w:ascii="Times New Roman" w:hAnsi="Times New Roman" w:cs="Times New Roman"/>
        </w:rPr>
      </w:pPr>
      <w:r w:rsidRPr="008C6572">
        <w:rPr>
          <w:rFonts w:ascii="Times New Roman" w:hAnsi="Times New Roman" w:cs="Times New Roman"/>
        </w:rPr>
        <w:t>Toliau pateikta informacija skirta tik sveikatos priežiūros specialistams.</w:t>
      </w:r>
    </w:p>
    <w:p w14:paraId="5F7ADB1B" w14:textId="4F441C79" w:rsidR="00FE3FB3" w:rsidRPr="008C6572" w:rsidRDefault="00FE3FB3" w:rsidP="00E42E4E">
      <w:pPr>
        <w:spacing w:after="0" w:line="240" w:lineRule="auto"/>
        <w:rPr>
          <w:rFonts w:ascii="Times New Roman" w:hAnsi="Times New Roman" w:cs="Times New Roman"/>
        </w:rPr>
      </w:pPr>
    </w:p>
    <w:p w14:paraId="366251C8" w14:textId="1CB0FC05" w:rsidR="00153A4A" w:rsidRPr="008C6572" w:rsidRDefault="00153A4A" w:rsidP="00153A4A">
      <w:pPr>
        <w:keepNext/>
        <w:keepLines/>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Specialūs reikalavimai atliekoms tvarkyti</w:t>
      </w:r>
      <w:r w:rsidRPr="008C6572">
        <w:t xml:space="preserve"> </w:t>
      </w:r>
      <w:r w:rsidRPr="008C6572">
        <w:rPr>
          <w:rFonts w:ascii="Times New Roman" w:eastAsia="Times New Roman" w:hAnsi="Times New Roman" w:cs="Times New Roman"/>
          <w:b/>
          <w:bCs/>
          <w:kern w:val="0"/>
          <w14:ligatures w14:val="none"/>
        </w:rPr>
        <w:t>ir vaistiniam preparatui ruošti</w:t>
      </w:r>
    </w:p>
    <w:p w14:paraId="74E843FD" w14:textId="77777777" w:rsidR="00153A4A" w:rsidRPr="008C6572" w:rsidRDefault="00153A4A" w:rsidP="00153A4A">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59345539" w14:textId="77777777" w:rsidR="00B53D88" w:rsidRPr="008C6572" w:rsidRDefault="00B53D88" w:rsidP="00B53D88">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Priedų negalima įšvirkšti į maišelį prieš tai nepatikrinus suderinamumo (žr. toliau esančias 3 ir 4 lenteles).</w:t>
      </w:r>
    </w:p>
    <w:p w14:paraId="38E702E4" w14:textId="77777777" w:rsidR="00B53D88" w:rsidRPr="008C6572" w:rsidRDefault="00B53D88" w:rsidP="00B53D88">
      <w:pPr>
        <w:tabs>
          <w:tab w:val="left" w:pos="567"/>
        </w:tabs>
        <w:spacing w:after="0" w:line="240" w:lineRule="auto"/>
        <w:rPr>
          <w:rFonts w:ascii="Times New Roman" w:eastAsia="Times New Roman" w:hAnsi="Times New Roman" w:cs="Times New Roman"/>
          <w:kern w:val="0"/>
          <w14:ligatures w14:val="none"/>
        </w:rPr>
      </w:pPr>
    </w:p>
    <w:p w14:paraId="30515887" w14:textId="2CDE811B" w:rsidR="00B53D88" w:rsidRPr="008C6572" w:rsidRDefault="00B53D88" w:rsidP="00B53D88">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Tik vienkartiniam naudojimui.</w:t>
      </w:r>
    </w:p>
    <w:p w14:paraId="40C9F56A" w14:textId="77777777" w:rsidR="00455640" w:rsidRPr="008C6572" w:rsidRDefault="00455640" w:rsidP="00B53D88">
      <w:pPr>
        <w:tabs>
          <w:tab w:val="left" w:pos="567"/>
        </w:tabs>
        <w:spacing w:after="0" w:line="240" w:lineRule="auto"/>
        <w:rPr>
          <w:rFonts w:ascii="Times New Roman" w:eastAsia="Times New Roman" w:hAnsi="Times New Roman" w:cs="Times New Roman"/>
          <w:kern w:val="0"/>
          <w14:ligatures w14:val="none"/>
        </w:rPr>
      </w:pPr>
    </w:p>
    <w:p w14:paraId="7907D1FB" w14:textId="3C0F72A2" w:rsidR="00455640" w:rsidRPr="008C6572" w:rsidRDefault="00455640" w:rsidP="00B53D88">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Nesuvartotą vaistinį preparatą ar atliekas reikia tvarkyti laikantis vietinių reikalavimų.</w:t>
      </w:r>
    </w:p>
    <w:p w14:paraId="1B629741" w14:textId="77777777" w:rsidR="00B53D88" w:rsidRPr="008C6572" w:rsidRDefault="00B53D88" w:rsidP="00153A4A">
      <w:pPr>
        <w:keepNext/>
        <w:keepLines/>
        <w:widowControl w:val="0"/>
        <w:autoSpaceDE w:val="0"/>
        <w:autoSpaceDN w:val="0"/>
        <w:spacing w:after="0" w:line="240" w:lineRule="auto"/>
        <w:rPr>
          <w:rFonts w:ascii="Times New Roman" w:eastAsia="Times New Roman" w:hAnsi="Times New Roman" w:cs="Times New Roman"/>
          <w:b/>
          <w:kern w:val="0"/>
          <w14:ligatures w14:val="none"/>
        </w:rPr>
      </w:pPr>
    </w:p>
    <w:p w14:paraId="0D85350D" w14:textId="77777777" w:rsidR="00153A4A" w:rsidRPr="008C6572" w:rsidRDefault="00153A4A" w:rsidP="00153A4A">
      <w:pPr>
        <w:keepNext/>
        <w:keepLines/>
        <w:tabs>
          <w:tab w:val="left" w:pos="567"/>
        </w:tabs>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Vartojimo instrukcijos</w:t>
      </w:r>
    </w:p>
    <w:p w14:paraId="0CE25060"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613223A7" w14:textId="77777777" w:rsidR="00153A4A" w:rsidRPr="008C6572" w:rsidRDefault="00153A4A" w:rsidP="00153A4A">
      <w:pPr>
        <w:spacing w:after="0" w:line="240" w:lineRule="auto"/>
        <w:ind w:right="-2"/>
        <w:rPr>
          <w:rFonts w:ascii="Times New Roman" w:eastAsia="Times New Roman" w:hAnsi="Times New Roman" w:cs="Times New Roman"/>
          <w:bCs/>
          <w:kern w:val="0"/>
          <w:szCs w:val="20"/>
          <w:u w:val="single"/>
          <w14:ligatures w14:val="none"/>
        </w:rPr>
      </w:pPr>
      <w:r w:rsidRPr="008C6572">
        <w:rPr>
          <w:rFonts w:ascii="Times New Roman" w:eastAsia="Times New Roman" w:hAnsi="Times New Roman" w:cs="Times New Roman"/>
          <w:bCs/>
          <w:kern w:val="0"/>
          <w:szCs w:val="20"/>
          <w:u w:val="single"/>
          <w14:ligatures w14:val="none"/>
        </w:rPr>
        <w:t>Scheminė maišelio apžvalga</w:t>
      </w:r>
    </w:p>
    <w:p w14:paraId="5B8EA106" w14:textId="77777777" w:rsidR="00153A4A" w:rsidRPr="008C6572"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59"/>
        <w:gridCol w:w="3846"/>
      </w:tblGrid>
      <w:tr w:rsidR="00153A4A" w:rsidRPr="008C6572" w14:paraId="501009F1" w14:textId="77777777" w:rsidTr="00E7133A">
        <w:trPr>
          <w:trHeight w:val="3607"/>
        </w:trPr>
        <w:tc>
          <w:tcPr>
            <w:tcW w:w="4957" w:type="dxa"/>
          </w:tcPr>
          <w:p w14:paraId="09C4377A" w14:textId="77777777" w:rsidR="00153A4A" w:rsidRPr="008C6572" w:rsidRDefault="00153A4A" w:rsidP="00E7133A">
            <w:pPr>
              <w:tabs>
                <w:tab w:val="left" w:pos="3119"/>
              </w:tabs>
              <w:rPr>
                <w:lang w:val="lt-LT" w:eastAsia="sv-SE"/>
              </w:rPr>
            </w:pPr>
            <w:r w:rsidRPr="008C6572">
              <w:rPr>
                <w:lang w:val="lt-LT" w:eastAsia="sv-SE"/>
              </w:rPr>
              <w:t>1. Apvalkalo įpjovos</w:t>
            </w:r>
          </w:p>
          <w:p w14:paraId="4791040F" w14:textId="77777777" w:rsidR="00153A4A" w:rsidRPr="008C6572" w:rsidRDefault="00153A4A" w:rsidP="00E7133A">
            <w:pPr>
              <w:tabs>
                <w:tab w:val="left" w:pos="3119"/>
              </w:tabs>
              <w:rPr>
                <w:lang w:val="lt-LT" w:eastAsia="sv-SE"/>
              </w:rPr>
            </w:pPr>
            <w:r w:rsidRPr="008C6572">
              <w:rPr>
                <w:lang w:val="lt-LT" w:eastAsia="sv-SE"/>
              </w:rPr>
              <w:t>2. Rankena</w:t>
            </w:r>
          </w:p>
          <w:p w14:paraId="21558AE5" w14:textId="77777777" w:rsidR="00153A4A" w:rsidRPr="008C6572" w:rsidRDefault="00153A4A" w:rsidP="00E7133A">
            <w:pPr>
              <w:tabs>
                <w:tab w:val="left" w:pos="3119"/>
              </w:tabs>
              <w:rPr>
                <w:lang w:val="lt-LT" w:eastAsia="sv-SE"/>
              </w:rPr>
            </w:pPr>
            <w:r w:rsidRPr="008C6572">
              <w:rPr>
                <w:lang w:val="lt-LT" w:eastAsia="sv-SE"/>
              </w:rPr>
              <w:t>3. Skylė maišeliui pakabinti</w:t>
            </w:r>
          </w:p>
          <w:p w14:paraId="69BE25B1" w14:textId="77777777" w:rsidR="00153A4A" w:rsidRPr="008C6572" w:rsidRDefault="00153A4A" w:rsidP="00E7133A">
            <w:pPr>
              <w:tabs>
                <w:tab w:val="left" w:pos="3119"/>
              </w:tabs>
              <w:rPr>
                <w:lang w:val="lt-LT" w:eastAsia="sv-SE"/>
              </w:rPr>
            </w:pPr>
            <w:r w:rsidRPr="008C6572">
              <w:rPr>
                <w:lang w:val="lt-LT" w:eastAsia="sv-SE"/>
              </w:rPr>
              <w:t>4. Nuplėšiami sandarikliai</w:t>
            </w:r>
          </w:p>
          <w:p w14:paraId="3EB8E179" w14:textId="77777777" w:rsidR="00153A4A" w:rsidRPr="008C6572" w:rsidRDefault="00153A4A" w:rsidP="00E7133A">
            <w:pPr>
              <w:tabs>
                <w:tab w:val="left" w:pos="3119"/>
              </w:tabs>
              <w:rPr>
                <w:lang w:val="lt-LT" w:eastAsia="sv-SE"/>
              </w:rPr>
            </w:pPr>
            <w:r w:rsidRPr="008C6572">
              <w:rPr>
                <w:lang w:val="lt-LT" w:eastAsia="sv-SE"/>
              </w:rPr>
              <w:t>5. Uždaroji anga (šios angos naudoti negalima)</w:t>
            </w:r>
          </w:p>
          <w:p w14:paraId="55AEC78E" w14:textId="77777777" w:rsidR="00153A4A" w:rsidRPr="008C6572" w:rsidRDefault="00153A4A" w:rsidP="00E7133A">
            <w:pPr>
              <w:tabs>
                <w:tab w:val="left" w:pos="3119"/>
              </w:tabs>
              <w:rPr>
                <w:lang w:val="lt-LT" w:eastAsia="sv-SE"/>
              </w:rPr>
            </w:pPr>
            <w:r w:rsidRPr="008C6572">
              <w:rPr>
                <w:lang w:val="lt-LT" w:eastAsia="sv-SE"/>
              </w:rPr>
              <w:t>6. Priedų anga (balta)</w:t>
            </w:r>
          </w:p>
          <w:p w14:paraId="2D2A824E" w14:textId="77777777" w:rsidR="00153A4A" w:rsidRPr="008C6572" w:rsidRDefault="00153A4A" w:rsidP="00E7133A">
            <w:pPr>
              <w:tabs>
                <w:tab w:val="left" w:pos="3119"/>
              </w:tabs>
              <w:rPr>
                <w:lang w:val="lt-LT" w:eastAsia="sv-SE"/>
              </w:rPr>
            </w:pPr>
            <w:r w:rsidRPr="008C6572">
              <w:rPr>
                <w:lang w:val="lt-LT" w:eastAsia="sv-SE"/>
              </w:rPr>
              <w:t>7. Infuzijos anga (mėlyna)</w:t>
            </w:r>
          </w:p>
          <w:p w14:paraId="52D5BD81" w14:textId="77777777" w:rsidR="00153A4A" w:rsidRPr="008C6572" w:rsidRDefault="00153A4A" w:rsidP="00E7133A">
            <w:pPr>
              <w:tabs>
                <w:tab w:val="left" w:pos="3119"/>
              </w:tabs>
              <w:rPr>
                <w:lang w:val="lt-LT" w:eastAsia="sv-SE"/>
              </w:rPr>
            </w:pPr>
            <w:r w:rsidRPr="008C6572">
              <w:rPr>
                <w:lang w:val="lt-LT" w:eastAsia="sv-SE"/>
              </w:rPr>
              <w:t xml:space="preserve">8. Deguonies absorbentas* </w:t>
            </w:r>
          </w:p>
          <w:p w14:paraId="6CD3EF87" w14:textId="77777777" w:rsidR="00153A4A" w:rsidRPr="008C6572" w:rsidRDefault="00153A4A" w:rsidP="00E7133A">
            <w:pPr>
              <w:tabs>
                <w:tab w:val="left" w:pos="3119"/>
              </w:tabs>
              <w:rPr>
                <w:lang w:val="lt-LT" w:eastAsia="sv-SE"/>
              </w:rPr>
            </w:pPr>
            <w:r w:rsidRPr="008C6572">
              <w:rPr>
                <w:lang w:val="lt-LT" w:eastAsia="sv-SE"/>
              </w:rPr>
              <w:t xml:space="preserve">9. Vientisumo indikatorius* </w:t>
            </w:r>
          </w:p>
          <w:p w14:paraId="1998FCF1" w14:textId="77777777" w:rsidR="00153A4A" w:rsidRPr="008C6572" w:rsidRDefault="00153A4A" w:rsidP="00E7133A">
            <w:pPr>
              <w:tabs>
                <w:tab w:val="left" w:pos="3119"/>
              </w:tabs>
              <w:rPr>
                <w:lang w:val="lt-LT" w:eastAsia="sv-SE"/>
              </w:rPr>
            </w:pPr>
            <w:r w:rsidRPr="008C6572">
              <w:rPr>
                <w:lang w:val="lt-LT" w:eastAsia="sv-SE"/>
              </w:rPr>
              <w:t xml:space="preserve">*yra tarp maišelio ir apvalkalo </w:t>
            </w:r>
            <w:r w:rsidRPr="008C6572">
              <w:rPr>
                <w:lang w:val="lt-LT" w:eastAsia="sv-SE"/>
              </w:rPr>
              <w:br/>
            </w:r>
          </w:p>
          <w:p w14:paraId="1D2C566F" w14:textId="77777777" w:rsidR="00153A4A" w:rsidRPr="008C6572" w:rsidRDefault="00153A4A" w:rsidP="00E7133A">
            <w:pPr>
              <w:tabs>
                <w:tab w:val="left" w:pos="3119"/>
              </w:tabs>
              <w:rPr>
                <w:lang w:val="lt-LT" w:eastAsia="sv-SE"/>
              </w:rPr>
            </w:pPr>
            <w:r w:rsidRPr="008C6572">
              <w:rPr>
                <w:lang w:val="lt-LT" w:eastAsia="sv-SE"/>
              </w:rPr>
              <w:t>A. Gliukozė</w:t>
            </w:r>
          </w:p>
          <w:p w14:paraId="48FCB298" w14:textId="77777777" w:rsidR="00153A4A" w:rsidRPr="008C6572" w:rsidRDefault="00153A4A" w:rsidP="00E7133A">
            <w:pPr>
              <w:tabs>
                <w:tab w:val="left" w:pos="3119"/>
              </w:tabs>
              <w:rPr>
                <w:lang w:val="lt-LT" w:eastAsia="sv-SE"/>
              </w:rPr>
            </w:pPr>
            <w:r w:rsidRPr="008C6572">
              <w:rPr>
                <w:lang w:val="lt-LT" w:eastAsia="sv-SE"/>
              </w:rPr>
              <w:t>B. Aminorūgštys</w:t>
            </w:r>
          </w:p>
          <w:p w14:paraId="215C5BFE" w14:textId="77777777" w:rsidR="00153A4A" w:rsidRPr="008C6572" w:rsidRDefault="00153A4A" w:rsidP="00E7133A">
            <w:pPr>
              <w:tabs>
                <w:tab w:val="left" w:pos="3119"/>
              </w:tabs>
              <w:rPr>
                <w:lang w:val="lt-LT" w:eastAsia="sv-SE"/>
              </w:rPr>
            </w:pPr>
            <w:r w:rsidRPr="008C6572">
              <w:rPr>
                <w:lang w:val="lt-LT" w:eastAsia="sv-SE"/>
              </w:rPr>
              <w:t>C. Lipidai</w:t>
            </w:r>
          </w:p>
        </w:tc>
        <w:tc>
          <w:tcPr>
            <w:tcW w:w="3548" w:type="dxa"/>
          </w:tcPr>
          <w:p w14:paraId="6F41F2E4" w14:textId="3F579921" w:rsidR="00153A4A" w:rsidRPr="008C6572" w:rsidRDefault="000E3F5B" w:rsidP="00E7133A">
            <w:pPr>
              <w:tabs>
                <w:tab w:val="left" w:pos="3119"/>
              </w:tabs>
              <w:rPr>
                <w:lang w:val="lt-LT" w:eastAsia="sv-SE"/>
              </w:rPr>
            </w:pPr>
            <w:r w:rsidRPr="00FF30E5">
              <w:rPr>
                <w:noProof/>
                <w:lang w:eastAsia="lt-LT"/>
              </w:rPr>
              <w:drawing>
                <wp:inline distT="0" distB="0" distL="0" distR="0" wp14:anchorId="1E9A6B9F" wp14:editId="251F6411">
                  <wp:extent cx="2297259" cy="2108835"/>
                  <wp:effectExtent l="0" t="0" r="8255" b="5715"/>
                  <wp:docPr id="837225562" name="Picture 83722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rcRect t="2353" b="3095"/>
                          <a:stretch>
                            <a:fillRect/>
                          </a:stretch>
                        </pic:blipFill>
                        <pic:spPr bwMode="auto">
                          <a:xfrm>
                            <a:off x="0" y="0"/>
                            <a:ext cx="2376810" cy="218186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25A38CC" w14:textId="77777777" w:rsidR="00153A4A" w:rsidRPr="008C6572"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p w14:paraId="2A41A036" w14:textId="77777777" w:rsidR="00153A4A" w:rsidRPr="008C6572" w:rsidRDefault="00153A4A" w:rsidP="00153A4A">
      <w:p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1. Maišelio apžiūra</w:t>
      </w:r>
    </w:p>
    <w:p w14:paraId="32ABF0A4" w14:textId="77777777" w:rsidR="00153A4A" w:rsidRPr="008C6572" w:rsidRDefault="00153A4A" w:rsidP="00153A4A">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93B7FD3" w14:textId="0E01D9C8" w:rsidR="00153A4A" w:rsidRPr="008C6572"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Prieš nuimant apvalkalą reikia patikrinti vientisumo indikatorių. Jei indikatorius yra visiškai juodas, apvalkalas yra pažeistas ir vaistinį pr</w:t>
      </w:r>
      <w:r w:rsidR="00BD4D1C">
        <w:rPr>
          <w:rFonts w:ascii="Times New Roman" w:eastAsia="Times New Roman" w:hAnsi="Times New Roman" w:cs="Times New Roman"/>
          <w:kern w:val="0"/>
          <w:szCs w:val="20"/>
          <w14:ligatures w14:val="none"/>
        </w:rPr>
        <w:t>epara</w:t>
      </w:r>
      <w:r w:rsidRPr="008C6572">
        <w:rPr>
          <w:rFonts w:ascii="Times New Roman" w:eastAsia="Times New Roman" w:hAnsi="Times New Roman" w:cs="Times New Roman"/>
          <w:kern w:val="0"/>
          <w:szCs w:val="20"/>
          <w14:ligatures w14:val="none"/>
        </w:rPr>
        <w:t>tą reikia išmesti. Jei indikatoriaus spalva yra kitokia nei vientisa juoda, vaistinį preparatą vartoti saugu.</w:t>
      </w:r>
    </w:p>
    <w:p w14:paraId="4AA376A0" w14:textId="77777777" w:rsidR="00153A4A" w:rsidRPr="008C6572"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Galima vartoti tik tada, jei aminorūgščių ir gliukozės tirpalai yra skaidrūs ir bespalviai arba šiek tiek geltoni, o lipidų emulsija – balta ir homogeniška.</w:t>
      </w:r>
    </w:p>
    <w:p w14:paraId="7C0AC212" w14:textId="77777777" w:rsidR="00153A4A" w:rsidRPr="008C6572" w:rsidRDefault="00153A4A" w:rsidP="00153A4A">
      <w:pPr>
        <w:spacing w:after="0" w:line="240" w:lineRule="auto"/>
        <w:ind w:left="360" w:right="-2"/>
        <w:rPr>
          <w:rFonts w:ascii="Times New Roman" w:eastAsia="Times New Roman" w:hAnsi="Times New Roman" w:cs="Times New Roman"/>
          <w:b/>
          <w:kern w:val="0"/>
          <w:szCs w:val="20"/>
          <w14:ligatures w14:val="none"/>
        </w:rPr>
      </w:pPr>
    </w:p>
    <w:p w14:paraId="43C42699" w14:textId="7C27A3C0" w:rsidR="00153A4A" w:rsidRPr="008C6572" w:rsidRDefault="00153A4A" w:rsidP="000C38D2">
      <w:pPr>
        <w:keepNext/>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2. Apvalkalo nuėmimas</w:t>
      </w:r>
    </w:p>
    <w:p w14:paraId="57099160" w14:textId="77777777" w:rsidR="00153A4A" w:rsidRPr="008C6572" w:rsidRDefault="00153A4A" w:rsidP="000C38D2">
      <w:pPr>
        <w:keepNext/>
        <w:spacing w:after="0" w:line="240" w:lineRule="auto"/>
        <w:ind w:right="-2"/>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0E3F5B" w:rsidRPr="008C6572" w14:paraId="27D851F2" w14:textId="77777777" w:rsidTr="00E7133A">
        <w:tc>
          <w:tcPr>
            <w:tcW w:w="4673" w:type="dxa"/>
          </w:tcPr>
          <w:p w14:paraId="251AE8E4" w14:textId="77777777" w:rsidR="000E3F5B" w:rsidRPr="008C6572" w:rsidRDefault="000E3F5B" w:rsidP="000C38D2">
            <w:pPr>
              <w:keepNext/>
              <w:numPr>
                <w:ilvl w:val="0"/>
                <w:numId w:val="34"/>
              </w:numPr>
              <w:tabs>
                <w:tab w:val="left" w:pos="567"/>
              </w:tabs>
              <w:spacing w:line="260" w:lineRule="exact"/>
              <w:ind w:left="567" w:hanging="567"/>
              <w:contextualSpacing/>
              <w:rPr>
                <w:lang w:val="lt-LT"/>
              </w:rPr>
            </w:pPr>
            <w:r w:rsidRPr="008C6572">
              <w:rPr>
                <w:lang w:val="lt-LT"/>
              </w:rPr>
              <w:t xml:space="preserve">Tam, kad būtų nuimtas apvalkalas, reikia maišelį laikyti horizontaliai ir plėšti nuo įpjovos, esančios ties angomis, išilgai viršutinio krašto. </w:t>
            </w:r>
          </w:p>
          <w:p w14:paraId="14654494" w14:textId="77777777" w:rsidR="000E3F5B" w:rsidRPr="008C6572" w:rsidRDefault="000E3F5B" w:rsidP="000C38D2">
            <w:pPr>
              <w:keepNext/>
              <w:rPr>
                <w:lang w:val="lt-LT"/>
              </w:rPr>
            </w:pPr>
          </w:p>
        </w:tc>
        <w:tc>
          <w:tcPr>
            <w:tcW w:w="3832" w:type="dxa"/>
          </w:tcPr>
          <w:p w14:paraId="0C049BC3" w14:textId="6ED63595" w:rsidR="000E3F5B" w:rsidRPr="008C6572" w:rsidRDefault="000E3F5B" w:rsidP="000C38D2">
            <w:pPr>
              <w:keepNext/>
              <w:jc w:val="center"/>
              <w:rPr>
                <w:lang w:val="lt-LT"/>
              </w:rPr>
            </w:pPr>
            <w:r w:rsidRPr="00911272">
              <w:rPr>
                <w:noProof/>
                <w:lang w:eastAsia="lt-LT"/>
              </w:rPr>
              <w:drawing>
                <wp:inline distT="0" distB="0" distL="0" distR="0" wp14:anchorId="2AD295C8" wp14:editId="6BC8EED9">
                  <wp:extent cx="726841" cy="1221830"/>
                  <wp:effectExtent l="0" t="0" r="0" b="0"/>
                  <wp:docPr id="1667515523" name="Picture 166751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rot="16200000">
                            <a:off x="0" y="0"/>
                            <a:ext cx="752332" cy="1264681"/>
                          </a:xfrm>
                          <a:prstGeom prst="rect">
                            <a:avLst/>
                          </a:prstGeom>
                        </pic:spPr>
                      </pic:pic>
                    </a:graphicData>
                  </a:graphic>
                </wp:inline>
              </w:drawing>
            </w:r>
          </w:p>
        </w:tc>
      </w:tr>
      <w:tr w:rsidR="000E3F5B" w:rsidRPr="008C6572" w14:paraId="1F87496C" w14:textId="77777777" w:rsidTr="00E7133A">
        <w:tc>
          <w:tcPr>
            <w:tcW w:w="4673" w:type="dxa"/>
          </w:tcPr>
          <w:p w14:paraId="30CC7D0B" w14:textId="77777777" w:rsidR="000E3F5B" w:rsidRPr="008C6572" w:rsidRDefault="000E3F5B" w:rsidP="000E3F5B">
            <w:pPr>
              <w:numPr>
                <w:ilvl w:val="0"/>
                <w:numId w:val="34"/>
              </w:numPr>
              <w:tabs>
                <w:tab w:val="left" w:pos="567"/>
              </w:tabs>
              <w:spacing w:line="260" w:lineRule="exact"/>
              <w:ind w:left="567" w:hanging="567"/>
              <w:contextualSpacing/>
              <w:rPr>
                <w:lang w:val="lt-LT"/>
              </w:rPr>
            </w:pPr>
            <w:r w:rsidRPr="008C6572">
              <w:rPr>
                <w:lang w:val="lt-LT"/>
              </w:rPr>
              <w:t>Tada tiesiog nuplėšiama ilgoji pusė, apvalkalas nutraukiamas ir išmetamas kartu su deguonies absorbentu ir vientisumo indikatoriumi.</w:t>
            </w:r>
          </w:p>
        </w:tc>
        <w:tc>
          <w:tcPr>
            <w:tcW w:w="3832" w:type="dxa"/>
          </w:tcPr>
          <w:p w14:paraId="2FE5D774" w14:textId="167FE8D4" w:rsidR="000E3F5B" w:rsidRPr="008C6572" w:rsidRDefault="000E3F5B" w:rsidP="000E3F5B">
            <w:pPr>
              <w:jc w:val="center"/>
              <w:rPr>
                <w:lang w:val="lt-LT"/>
              </w:rPr>
            </w:pPr>
            <w:r w:rsidRPr="00911272">
              <w:rPr>
                <w:noProof/>
                <w:lang w:eastAsia="lt-LT"/>
              </w:rPr>
              <w:drawing>
                <wp:inline distT="0" distB="0" distL="0" distR="0" wp14:anchorId="4413D95E" wp14:editId="4886C882">
                  <wp:extent cx="726841" cy="1221830"/>
                  <wp:effectExtent l="0" t="0" r="0" b="0"/>
                  <wp:docPr id="1415952207" name="Picture 141595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rot="16200000">
                            <a:off x="0" y="0"/>
                            <a:ext cx="752332" cy="1264681"/>
                          </a:xfrm>
                          <a:prstGeom prst="rect">
                            <a:avLst/>
                          </a:prstGeom>
                        </pic:spPr>
                      </pic:pic>
                    </a:graphicData>
                  </a:graphic>
                </wp:inline>
              </w:drawing>
            </w:r>
          </w:p>
        </w:tc>
      </w:tr>
    </w:tbl>
    <w:p w14:paraId="24186444" w14:textId="77777777" w:rsidR="00153A4A" w:rsidRPr="008C6572" w:rsidRDefault="00153A4A" w:rsidP="00153A4A">
      <w:pPr>
        <w:spacing w:after="0" w:line="240" w:lineRule="auto"/>
        <w:rPr>
          <w:rFonts w:ascii="Times New Roman" w:eastAsia="Times New Roman" w:hAnsi="Times New Roman" w:cs="Times New Roman"/>
          <w:kern w:val="0"/>
          <w:szCs w:val="20"/>
          <w14:ligatures w14:val="none"/>
        </w:rPr>
      </w:pPr>
    </w:p>
    <w:p w14:paraId="56CB48BD" w14:textId="77777777" w:rsidR="00153A4A" w:rsidRPr="008C6572"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3. Maišymas</w:t>
      </w:r>
    </w:p>
    <w:p w14:paraId="4FB251CD" w14:textId="77777777" w:rsidR="00153A4A" w:rsidRPr="008C6572"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p>
    <w:p w14:paraId="06F908D5" w14:textId="77777777" w:rsidR="00153A4A" w:rsidRPr="008C6572"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r w:rsidRPr="008C6572">
        <w:rPr>
          <w:rFonts w:ascii="Times New Roman" w:eastAsia="Times New Roman" w:hAnsi="Times New Roman" w:cs="Times New Roman"/>
          <w:bCs/>
          <w:kern w:val="0"/>
          <w14:ligatures w14:val="none"/>
        </w:rPr>
        <w:t>Maišelio struktūra leidžia aktyvinti 3 kameras (lipidų, aminorūgščių, gliukozės) arba 2 kameras (tik aminorūgščių ir gliukozės), priklausomai nuo paciento poreikių.</w:t>
      </w:r>
    </w:p>
    <w:p w14:paraId="1AD48150" w14:textId="77777777" w:rsidR="00153A4A" w:rsidRPr="008C6572" w:rsidRDefault="00153A4A" w:rsidP="00153A4A">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3.1 </w:t>
      </w:r>
      <w:r w:rsidRPr="008C6572">
        <w:rPr>
          <w:rFonts w:ascii="Times New Roman" w:eastAsia="Calibri" w:hAnsi="Times New Roman" w:cs="Times New Roman"/>
          <w:bCs/>
          <w:kern w:val="0"/>
          <w:u w:val="single"/>
          <w14:ligatures w14:val="none"/>
        </w:rPr>
        <w:t>3 kamerų aktyvinimas (3 tirpalų sumaišymas suardant du nuplėšiamus sandariklius)</w:t>
      </w:r>
    </w:p>
    <w:p w14:paraId="65719ACC" w14:textId="77777777" w:rsidR="00153A4A" w:rsidRPr="008C6572" w:rsidRDefault="00153A4A" w:rsidP="00153A4A">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0E3F5B" w:rsidRPr="008C6572" w14:paraId="1D704AAD" w14:textId="77777777" w:rsidTr="000E3F5B">
        <w:tc>
          <w:tcPr>
            <w:tcW w:w="4673" w:type="dxa"/>
          </w:tcPr>
          <w:p w14:paraId="524C81EA" w14:textId="77777777" w:rsidR="000E3F5B" w:rsidRPr="008C6572" w:rsidRDefault="000E3F5B" w:rsidP="000E3F5B">
            <w:pPr>
              <w:numPr>
                <w:ilvl w:val="0"/>
                <w:numId w:val="34"/>
              </w:numPr>
              <w:tabs>
                <w:tab w:val="left" w:pos="567"/>
              </w:tabs>
              <w:spacing w:line="260" w:lineRule="exact"/>
              <w:ind w:left="567" w:hanging="567"/>
              <w:contextualSpacing/>
              <w:rPr>
                <w:lang w:val="lt-LT"/>
              </w:rPr>
            </w:pPr>
            <w:r w:rsidRPr="008C6572">
              <w:rPr>
                <w:lang w:val="lt-LT"/>
              </w:rPr>
              <w:t>Maišelis padedamas ant švaraus, lygaus paviršiaus teksto puse į viršų, o angos turi būti nukreiptos nuo vaistinį preparatą ruošiančio asmens.</w:t>
            </w:r>
          </w:p>
          <w:p w14:paraId="5C20C6DF" w14:textId="77777777" w:rsidR="000E3F5B" w:rsidRPr="008C6572" w:rsidRDefault="000E3F5B" w:rsidP="000E3F5B">
            <w:pPr>
              <w:numPr>
                <w:ilvl w:val="12"/>
                <w:numId w:val="0"/>
              </w:numPr>
              <w:ind w:right="-2"/>
              <w:rPr>
                <w:lang w:val="lt-LT"/>
              </w:rPr>
            </w:pPr>
          </w:p>
        </w:tc>
        <w:tc>
          <w:tcPr>
            <w:tcW w:w="3832" w:type="dxa"/>
          </w:tcPr>
          <w:p w14:paraId="7BDF2103" w14:textId="06FB7CE6" w:rsidR="000E3F5B" w:rsidRPr="008C6572" w:rsidRDefault="000E3F5B" w:rsidP="000E3F5B">
            <w:pPr>
              <w:numPr>
                <w:ilvl w:val="12"/>
                <w:numId w:val="0"/>
              </w:numPr>
              <w:ind w:right="-2"/>
              <w:jc w:val="center"/>
            </w:pPr>
            <w:r w:rsidRPr="00FF30E5">
              <w:rPr>
                <w:noProof/>
                <w:lang w:eastAsia="lt-LT"/>
              </w:rPr>
              <w:drawing>
                <wp:inline distT="0" distB="0" distL="0" distR="0" wp14:anchorId="78F32771" wp14:editId="233D1A7B">
                  <wp:extent cx="1322095" cy="773340"/>
                  <wp:effectExtent l="0" t="0" r="0" b="8255"/>
                  <wp:docPr id="1213604157" name="Picture 12136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srcRect b="50704"/>
                          <a:stretch>
                            <a:fillRect/>
                          </a:stretch>
                        </pic:blipFill>
                        <pic:spPr bwMode="auto">
                          <a:xfrm>
                            <a:off x="0" y="0"/>
                            <a:ext cx="1329289" cy="777548"/>
                          </a:xfrm>
                          <a:prstGeom prst="rect">
                            <a:avLst/>
                          </a:prstGeom>
                          <a:ln>
                            <a:noFill/>
                          </a:ln>
                          <a:extLst>
                            <a:ext uri="{53640926-AAD7-44D8-BBD7-CCE9431645EC}">
                              <a14:shadowObscured xmlns:a14="http://schemas.microsoft.com/office/drawing/2010/main"/>
                            </a:ext>
                          </a:extLst>
                        </pic:spPr>
                      </pic:pic>
                    </a:graphicData>
                  </a:graphic>
                </wp:inline>
              </w:drawing>
            </w:r>
          </w:p>
        </w:tc>
      </w:tr>
      <w:tr w:rsidR="000E3F5B" w:rsidRPr="008C6572" w14:paraId="409074EF" w14:textId="77777777" w:rsidTr="000E3F5B">
        <w:tc>
          <w:tcPr>
            <w:tcW w:w="4673" w:type="dxa"/>
          </w:tcPr>
          <w:p w14:paraId="77ED9833" w14:textId="77777777" w:rsidR="000E3F5B" w:rsidRPr="008C6572" w:rsidRDefault="000E3F5B" w:rsidP="000E3F5B">
            <w:pPr>
              <w:numPr>
                <w:ilvl w:val="0"/>
                <w:numId w:val="34"/>
              </w:numPr>
              <w:tabs>
                <w:tab w:val="left" w:pos="567"/>
              </w:tabs>
              <w:spacing w:line="260" w:lineRule="exact"/>
              <w:ind w:left="567" w:hanging="567"/>
              <w:contextualSpacing/>
              <w:rPr>
                <w:lang w:val="lt-LT"/>
              </w:rPr>
            </w:pPr>
            <w:r w:rsidRPr="008C6572">
              <w:rPr>
                <w:lang w:val="lt-LT"/>
              </w:rPr>
              <w:t>Maišelis stipriai susukamas nuo rankenos pusės link angų, iš pradžių dešine ranka, o paskui nuolat spaudžiant kaire ranka, kol vertikalūs sandarikliai bus pažeisti.</w:t>
            </w:r>
          </w:p>
          <w:p w14:paraId="70F4D60F" w14:textId="77777777" w:rsidR="000E3F5B" w:rsidRPr="008C6572" w:rsidRDefault="000E3F5B" w:rsidP="000E3F5B">
            <w:pPr>
              <w:rPr>
                <w:lang w:val="lt-LT"/>
              </w:rPr>
            </w:pPr>
          </w:p>
        </w:tc>
        <w:tc>
          <w:tcPr>
            <w:tcW w:w="3832" w:type="dxa"/>
          </w:tcPr>
          <w:p w14:paraId="7A2DA10B" w14:textId="77777777" w:rsidR="000E3F5B" w:rsidRPr="00FF30E5" w:rsidRDefault="000E3F5B" w:rsidP="000E3F5B">
            <w:pPr>
              <w:numPr>
                <w:ilvl w:val="12"/>
                <w:numId w:val="0"/>
              </w:numPr>
              <w:ind w:right="-2"/>
              <w:jc w:val="center"/>
              <w:rPr>
                <w:szCs w:val="22"/>
              </w:rPr>
            </w:pPr>
            <w:r w:rsidRPr="00FF30E5">
              <w:rPr>
                <w:noProof/>
                <w:lang w:eastAsia="lt-LT"/>
              </w:rPr>
              <w:drawing>
                <wp:inline distT="0" distB="0" distL="0" distR="0" wp14:anchorId="43882453" wp14:editId="58E64B68">
                  <wp:extent cx="1316157" cy="763718"/>
                  <wp:effectExtent l="0" t="0" r="0" b="0"/>
                  <wp:docPr id="685439416" name="Picture 68543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rcRect t="51097"/>
                          <a:stretch>
                            <a:fillRect/>
                          </a:stretch>
                        </pic:blipFill>
                        <pic:spPr bwMode="auto">
                          <a:xfrm>
                            <a:off x="0" y="0"/>
                            <a:ext cx="1343919" cy="779827"/>
                          </a:xfrm>
                          <a:prstGeom prst="rect">
                            <a:avLst/>
                          </a:prstGeom>
                          <a:ln>
                            <a:noFill/>
                          </a:ln>
                          <a:extLst>
                            <a:ext uri="{53640926-AAD7-44D8-BBD7-CCE9431645EC}">
                              <a14:shadowObscured xmlns:a14="http://schemas.microsoft.com/office/drawing/2010/main"/>
                            </a:ext>
                          </a:extLst>
                        </pic:spPr>
                      </pic:pic>
                    </a:graphicData>
                  </a:graphic>
                </wp:inline>
              </w:drawing>
            </w:r>
          </w:p>
          <w:p w14:paraId="0BF96F38" w14:textId="77777777" w:rsidR="000E3F5B" w:rsidRPr="008C6572" w:rsidRDefault="000E3F5B" w:rsidP="000E3F5B">
            <w:pPr>
              <w:numPr>
                <w:ilvl w:val="12"/>
                <w:numId w:val="0"/>
              </w:numPr>
              <w:ind w:right="-2"/>
            </w:pPr>
          </w:p>
        </w:tc>
      </w:tr>
      <w:tr w:rsidR="000E3F5B" w:rsidRPr="008C6572" w14:paraId="2B6185AD" w14:textId="77777777" w:rsidTr="000E3F5B">
        <w:tc>
          <w:tcPr>
            <w:tcW w:w="4673" w:type="dxa"/>
          </w:tcPr>
          <w:p w14:paraId="00E2CAB2" w14:textId="77777777" w:rsidR="000E3F5B" w:rsidRPr="008C6572" w:rsidRDefault="000E3F5B" w:rsidP="000E3F5B">
            <w:pPr>
              <w:numPr>
                <w:ilvl w:val="0"/>
                <w:numId w:val="34"/>
              </w:numPr>
              <w:tabs>
                <w:tab w:val="left" w:pos="567"/>
              </w:tabs>
              <w:spacing w:line="260" w:lineRule="exact"/>
              <w:ind w:left="567" w:hanging="567"/>
              <w:contextualSpacing/>
              <w:rPr>
                <w:lang w:val="lt-LT"/>
              </w:rPr>
            </w:pPr>
            <w:r w:rsidRPr="008C6572">
              <w:rPr>
                <w:lang w:val="lt-LT"/>
              </w:rPr>
              <w:lastRenderedPageBreak/>
              <w:t>Aminorūgščių ir gliukozės kamerų turinį reikia sumaišyti prieš sumaišymą su lipidų kameros turiniu. Vertikalus nuplėšiamas sandariklis atsidaro dėl skysčio slėgio.</w:t>
            </w:r>
          </w:p>
          <w:p w14:paraId="1786C849" w14:textId="77777777" w:rsidR="000E3F5B" w:rsidRPr="008C6572" w:rsidRDefault="000E3F5B" w:rsidP="000E3F5B">
            <w:pPr>
              <w:ind w:left="567"/>
              <w:contextualSpacing/>
              <w:rPr>
                <w:lang w:val="lt-LT"/>
              </w:rPr>
            </w:pPr>
          </w:p>
        </w:tc>
        <w:tc>
          <w:tcPr>
            <w:tcW w:w="3832" w:type="dxa"/>
          </w:tcPr>
          <w:p w14:paraId="7269A7B1" w14:textId="15E7CB05" w:rsidR="000E3F5B" w:rsidRPr="008C6572" w:rsidRDefault="000E3F5B" w:rsidP="000E3F5B">
            <w:pPr>
              <w:numPr>
                <w:ilvl w:val="12"/>
                <w:numId w:val="0"/>
              </w:numPr>
              <w:ind w:right="-2"/>
              <w:jc w:val="center"/>
            </w:pPr>
            <w:r w:rsidRPr="00FF30E5">
              <w:rPr>
                <w:noProof/>
                <w:lang w:eastAsia="lt-LT"/>
              </w:rPr>
              <w:drawing>
                <wp:inline distT="0" distB="0" distL="0" distR="0" wp14:anchorId="78644A6A" wp14:editId="3A87CF47">
                  <wp:extent cx="1328032" cy="717632"/>
                  <wp:effectExtent l="0" t="0" r="5715" b="6350"/>
                  <wp:docPr id="1506519121" name="Picture 150651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stretch>
                            <a:fillRect/>
                          </a:stretch>
                        </pic:blipFill>
                        <pic:spPr>
                          <a:xfrm>
                            <a:off x="0" y="0"/>
                            <a:ext cx="1356562" cy="733049"/>
                          </a:xfrm>
                          <a:prstGeom prst="rect">
                            <a:avLst/>
                          </a:prstGeom>
                        </pic:spPr>
                      </pic:pic>
                    </a:graphicData>
                  </a:graphic>
                </wp:inline>
              </w:drawing>
            </w:r>
          </w:p>
        </w:tc>
      </w:tr>
      <w:tr w:rsidR="000E3F5B" w:rsidRPr="008C6572" w14:paraId="5F610424" w14:textId="77777777" w:rsidTr="000E3F5B">
        <w:tc>
          <w:tcPr>
            <w:tcW w:w="4673" w:type="dxa"/>
          </w:tcPr>
          <w:p w14:paraId="57521314" w14:textId="77777777" w:rsidR="000E3F5B" w:rsidRPr="008C6572" w:rsidRDefault="000E3F5B" w:rsidP="000E3F5B">
            <w:pPr>
              <w:numPr>
                <w:ilvl w:val="0"/>
                <w:numId w:val="36"/>
              </w:numPr>
              <w:tabs>
                <w:tab w:val="left" w:pos="567"/>
              </w:tabs>
              <w:autoSpaceDE w:val="0"/>
              <w:autoSpaceDN w:val="0"/>
              <w:adjustRightInd w:val="0"/>
              <w:spacing w:line="260" w:lineRule="exact"/>
              <w:ind w:left="567" w:hanging="567"/>
              <w:contextualSpacing/>
              <w:rPr>
                <w:lang w:val="lt-LT"/>
              </w:rPr>
            </w:pPr>
            <w:r w:rsidRPr="008C6572">
              <w:rPr>
                <w:lang w:val="lt-LT"/>
              </w:rPr>
              <w:t>Trijų kamerų turinys sumaišomas tris kartus apverčiant maišelį, kol sudedamosios dalys gerai susimaišo (visas turinys tampa baltos spalvos).</w:t>
            </w:r>
          </w:p>
          <w:p w14:paraId="02B2C491" w14:textId="77777777" w:rsidR="000E3F5B" w:rsidRPr="008C6572" w:rsidRDefault="000E3F5B" w:rsidP="000E3F5B">
            <w:pPr>
              <w:ind w:left="567"/>
              <w:contextualSpacing/>
              <w:rPr>
                <w:i/>
                <w:iCs/>
                <w:lang w:val="lt-LT"/>
              </w:rPr>
            </w:pPr>
            <w:r w:rsidRPr="008C6572">
              <w:rPr>
                <w:lang w:val="lt-LT"/>
              </w:rPr>
              <w:br/>
            </w:r>
            <w:r w:rsidRPr="008C6572">
              <w:rPr>
                <w:i/>
                <w:iCs/>
                <w:sz w:val="18"/>
                <w:szCs w:val="18"/>
                <w:lang w:val="lt-LT"/>
              </w:rPr>
              <w:t>Skysčiai lengvai susimaišo, nors vertikalieji sandarikliai lieka iš dalies uždaryti.</w:t>
            </w:r>
          </w:p>
          <w:p w14:paraId="1F2BA5D3" w14:textId="77777777" w:rsidR="000E3F5B" w:rsidRPr="008C6572" w:rsidRDefault="000E3F5B" w:rsidP="000E3F5B">
            <w:pPr>
              <w:numPr>
                <w:ilvl w:val="12"/>
                <w:numId w:val="0"/>
              </w:numPr>
              <w:ind w:right="-2"/>
              <w:rPr>
                <w:lang w:val="lt-LT"/>
              </w:rPr>
            </w:pPr>
          </w:p>
        </w:tc>
        <w:tc>
          <w:tcPr>
            <w:tcW w:w="3832" w:type="dxa"/>
          </w:tcPr>
          <w:p w14:paraId="416E9857" w14:textId="0727998F" w:rsidR="000E3F5B" w:rsidRPr="008C6572" w:rsidRDefault="000E3F5B" w:rsidP="000E3F5B">
            <w:pPr>
              <w:numPr>
                <w:ilvl w:val="12"/>
                <w:numId w:val="0"/>
              </w:numPr>
              <w:ind w:right="-2"/>
              <w:jc w:val="center"/>
            </w:pPr>
            <w:r w:rsidRPr="00FF30E5">
              <w:rPr>
                <w:noProof/>
                <w:lang w:eastAsia="lt-LT"/>
              </w:rPr>
              <w:drawing>
                <wp:inline distT="0" distB="0" distL="0" distR="0" wp14:anchorId="153AB05C" wp14:editId="078C6FC0">
                  <wp:extent cx="1298344" cy="837997"/>
                  <wp:effectExtent l="0" t="0" r="0" b="635"/>
                  <wp:docPr id="1392481889" name="Picture 139248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rcRect t="45707"/>
                          <a:stretch>
                            <a:fillRect/>
                          </a:stretch>
                        </pic:blipFill>
                        <pic:spPr bwMode="auto">
                          <a:xfrm>
                            <a:off x="0" y="0"/>
                            <a:ext cx="1333763" cy="86085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E8B099"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24CB970E" w14:textId="77777777" w:rsidR="00153A4A" w:rsidRPr="008C6572" w:rsidRDefault="00153A4A" w:rsidP="00153A4A">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3.2 </w:t>
      </w:r>
      <w:r w:rsidRPr="008C6572">
        <w:rPr>
          <w:rFonts w:ascii="Times New Roman" w:eastAsia="Calibri" w:hAnsi="Times New Roman" w:cs="Times New Roman"/>
          <w:bCs/>
          <w:kern w:val="0"/>
          <w:u w:val="single"/>
          <w14:ligatures w14:val="none"/>
        </w:rPr>
        <w:t>2 kamerų aktyvinimas (2 tirpalų sumaišymas suardant nuplėšiamą sandariklį tarp aminorūgščių ir gliukozės kamerų)</w:t>
      </w:r>
    </w:p>
    <w:p w14:paraId="316EB3C7"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0E3F5B" w:rsidRPr="008C6572" w14:paraId="737F2C67" w14:textId="77777777" w:rsidTr="000E3F5B">
        <w:tc>
          <w:tcPr>
            <w:tcW w:w="4679" w:type="dxa"/>
          </w:tcPr>
          <w:p w14:paraId="7EF39BE7" w14:textId="77777777" w:rsidR="000E3F5B" w:rsidRPr="008C6572" w:rsidRDefault="000E3F5B" w:rsidP="000E3F5B">
            <w:pPr>
              <w:numPr>
                <w:ilvl w:val="0"/>
                <w:numId w:val="35"/>
              </w:numPr>
              <w:tabs>
                <w:tab w:val="left" w:pos="567"/>
              </w:tabs>
              <w:autoSpaceDE w:val="0"/>
              <w:autoSpaceDN w:val="0"/>
              <w:adjustRightInd w:val="0"/>
              <w:spacing w:line="260" w:lineRule="exact"/>
              <w:ind w:left="567" w:hanging="567"/>
              <w:contextualSpacing/>
              <w:rPr>
                <w:lang w:val="lt-LT"/>
              </w:rPr>
            </w:pPr>
            <w:r w:rsidRPr="008C6572">
              <w:rPr>
                <w:lang w:val="lt-LT"/>
              </w:rPr>
              <w:t>Maišelis padedamas ant švaraus, lygaus paviršiaus teksto puse į viršų, o angos turi būti nukreiptos nuo vaistinį preparatą ruošiančio asmens.</w:t>
            </w:r>
          </w:p>
          <w:p w14:paraId="62B0D91D" w14:textId="77777777" w:rsidR="000E3F5B" w:rsidRPr="008C6572" w:rsidRDefault="000E3F5B" w:rsidP="000E3F5B">
            <w:pPr>
              <w:numPr>
                <w:ilvl w:val="12"/>
                <w:numId w:val="0"/>
              </w:numPr>
              <w:rPr>
                <w:lang w:val="lt-LT"/>
              </w:rPr>
            </w:pPr>
          </w:p>
        </w:tc>
        <w:tc>
          <w:tcPr>
            <w:tcW w:w="3826" w:type="dxa"/>
          </w:tcPr>
          <w:p w14:paraId="35861277" w14:textId="031800FE" w:rsidR="000E3F5B" w:rsidRPr="008C6572" w:rsidRDefault="000E3F5B" w:rsidP="000E3F5B">
            <w:pPr>
              <w:numPr>
                <w:ilvl w:val="12"/>
                <w:numId w:val="0"/>
              </w:numPr>
              <w:jc w:val="center"/>
              <w:rPr>
                <w:lang w:val="lt-LT"/>
              </w:rPr>
            </w:pPr>
            <w:r w:rsidRPr="00FF30E5">
              <w:rPr>
                <w:noProof/>
                <w:lang w:eastAsia="lt-LT"/>
              </w:rPr>
              <w:drawing>
                <wp:inline distT="0" distB="0" distL="0" distR="0" wp14:anchorId="4AEAB00B" wp14:editId="28707070">
                  <wp:extent cx="1345845" cy="805206"/>
                  <wp:effectExtent l="0" t="0" r="6985" b="0"/>
                  <wp:docPr id="1321051496" name="Picture 132105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357299" cy="812059"/>
                          </a:xfrm>
                          <a:prstGeom prst="rect">
                            <a:avLst/>
                          </a:prstGeom>
                        </pic:spPr>
                      </pic:pic>
                    </a:graphicData>
                  </a:graphic>
                </wp:inline>
              </w:drawing>
            </w:r>
          </w:p>
        </w:tc>
      </w:tr>
      <w:tr w:rsidR="000E3F5B" w:rsidRPr="008C6572" w14:paraId="19328879" w14:textId="77777777" w:rsidTr="000E3F5B">
        <w:tc>
          <w:tcPr>
            <w:tcW w:w="4679" w:type="dxa"/>
          </w:tcPr>
          <w:p w14:paraId="70D76F10" w14:textId="77777777" w:rsidR="000E3F5B" w:rsidRPr="008C6572" w:rsidRDefault="000E3F5B" w:rsidP="000E3F5B">
            <w:pPr>
              <w:numPr>
                <w:ilvl w:val="0"/>
                <w:numId w:val="35"/>
              </w:numPr>
              <w:tabs>
                <w:tab w:val="left" w:pos="567"/>
              </w:tabs>
              <w:spacing w:line="260" w:lineRule="exact"/>
              <w:ind w:left="567" w:hanging="567"/>
              <w:contextualSpacing/>
              <w:rPr>
                <w:lang w:val="lt-LT"/>
              </w:rPr>
            </w:pPr>
            <w:r w:rsidRPr="008C6572">
              <w:rPr>
                <w:lang w:val="lt-LT"/>
              </w:rPr>
              <w:t>Maišelis stipriai susukamas nuo rankenos pusės link angų, iš pradžių dešine ranka, o paskui nuolat spaudžiant kaire ranka, kol vertikalus sandariklis tarp aminorūgščių ir gliukozės kamerų bus pažeistas.</w:t>
            </w:r>
          </w:p>
          <w:p w14:paraId="13CCBE90" w14:textId="77777777" w:rsidR="000E3F5B" w:rsidRPr="008C6572" w:rsidRDefault="000E3F5B" w:rsidP="000E3F5B">
            <w:pPr>
              <w:ind w:left="567"/>
              <w:contextualSpacing/>
              <w:rPr>
                <w:i/>
                <w:iCs/>
                <w:sz w:val="24"/>
                <w:szCs w:val="24"/>
                <w:lang w:val="lt-LT"/>
              </w:rPr>
            </w:pPr>
            <w:r w:rsidRPr="008C6572">
              <w:rPr>
                <w:i/>
                <w:iCs/>
                <w:lang w:val="lt-LT"/>
              </w:rPr>
              <w:br/>
            </w:r>
            <w:r w:rsidRPr="008C6572">
              <w:rPr>
                <w:i/>
                <w:iCs/>
                <w:sz w:val="18"/>
                <w:szCs w:val="18"/>
                <w:lang w:val="lt-LT"/>
              </w:rPr>
              <w:t>Nuplėšiamų sandariklių šalia lipidų kameros spausti negalima, kad ši kamera nebūtų suaktyvinta.</w:t>
            </w:r>
          </w:p>
          <w:p w14:paraId="30B756A2" w14:textId="77777777" w:rsidR="000E3F5B" w:rsidRPr="008C6572" w:rsidRDefault="000E3F5B" w:rsidP="000E3F5B">
            <w:pPr>
              <w:ind w:left="567"/>
              <w:contextualSpacing/>
              <w:rPr>
                <w:lang w:val="lt-LT"/>
              </w:rPr>
            </w:pPr>
          </w:p>
        </w:tc>
        <w:tc>
          <w:tcPr>
            <w:tcW w:w="3826" w:type="dxa"/>
          </w:tcPr>
          <w:p w14:paraId="7C964C61" w14:textId="77777777" w:rsidR="000E3F5B" w:rsidRPr="00FF30E5" w:rsidRDefault="000E3F5B" w:rsidP="000E3F5B">
            <w:pPr>
              <w:jc w:val="center"/>
              <w:rPr>
                <w:b/>
                <w:bCs/>
                <w:noProof/>
                <w:szCs w:val="22"/>
              </w:rPr>
            </w:pPr>
            <w:r w:rsidRPr="00FF30E5">
              <w:rPr>
                <w:noProof/>
                <w:lang w:eastAsia="lt-LT"/>
              </w:rPr>
              <w:drawing>
                <wp:inline distT="0" distB="0" distL="0" distR="0" wp14:anchorId="2CFD2152" wp14:editId="05F418D7">
                  <wp:extent cx="1348814" cy="715164"/>
                  <wp:effectExtent l="0" t="0" r="3810" b="8890"/>
                  <wp:docPr id="1976498172" name="Picture 197649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rcRect b="55564"/>
                          <a:stretch>
                            <a:fillRect/>
                          </a:stretch>
                        </pic:blipFill>
                        <pic:spPr bwMode="auto">
                          <a:xfrm>
                            <a:off x="0" y="0"/>
                            <a:ext cx="1367024" cy="724819"/>
                          </a:xfrm>
                          <a:prstGeom prst="rect">
                            <a:avLst/>
                          </a:prstGeom>
                          <a:ln>
                            <a:noFill/>
                          </a:ln>
                          <a:extLst>
                            <a:ext uri="{53640926-AAD7-44D8-BBD7-CCE9431645EC}">
                              <a14:shadowObscured xmlns:a14="http://schemas.microsoft.com/office/drawing/2010/main"/>
                            </a:ext>
                          </a:extLst>
                        </pic:spPr>
                      </pic:pic>
                    </a:graphicData>
                  </a:graphic>
                </wp:inline>
              </w:drawing>
            </w:r>
          </w:p>
          <w:p w14:paraId="3A599193" w14:textId="77777777" w:rsidR="000E3F5B" w:rsidRPr="008C6572" w:rsidRDefault="000E3F5B" w:rsidP="000E3F5B">
            <w:pPr>
              <w:jc w:val="center"/>
              <w:rPr>
                <w:lang w:val="lt-LT"/>
              </w:rPr>
            </w:pPr>
          </w:p>
        </w:tc>
      </w:tr>
      <w:tr w:rsidR="00153A4A" w:rsidRPr="008C6572" w14:paraId="77010CC1" w14:textId="77777777" w:rsidTr="000E3F5B">
        <w:tc>
          <w:tcPr>
            <w:tcW w:w="4679" w:type="dxa"/>
          </w:tcPr>
          <w:p w14:paraId="42AA5C27" w14:textId="77777777" w:rsidR="00153A4A" w:rsidRPr="008C6572" w:rsidRDefault="00153A4A" w:rsidP="00E7133A">
            <w:pPr>
              <w:numPr>
                <w:ilvl w:val="0"/>
                <w:numId w:val="35"/>
              </w:numPr>
              <w:tabs>
                <w:tab w:val="left" w:pos="567"/>
              </w:tabs>
              <w:spacing w:line="260" w:lineRule="exact"/>
              <w:ind w:left="567" w:hanging="567"/>
              <w:contextualSpacing/>
              <w:rPr>
                <w:lang w:val="lt-LT"/>
              </w:rPr>
            </w:pPr>
            <w:r w:rsidRPr="008C6572">
              <w:rPr>
                <w:lang w:val="lt-LT"/>
              </w:rPr>
              <w:t>Dviejų kamerų turinys sumaišomas tris kartus apverčiant maišelį, kol sudedamosios dalys gerai susimaišo (susidaro skaidrus tirpalas).</w:t>
            </w:r>
          </w:p>
          <w:p w14:paraId="1C9E27FA" w14:textId="77777777" w:rsidR="00153A4A" w:rsidRPr="008C6572" w:rsidRDefault="00153A4A" w:rsidP="00E7133A">
            <w:pPr>
              <w:ind w:left="567"/>
              <w:contextualSpacing/>
              <w:rPr>
                <w:i/>
                <w:iCs/>
                <w:sz w:val="18"/>
                <w:szCs w:val="18"/>
                <w:lang w:val="lt-LT"/>
              </w:rPr>
            </w:pPr>
            <w:r w:rsidRPr="008C6572">
              <w:rPr>
                <w:lang w:val="lt-LT"/>
              </w:rPr>
              <w:br/>
            </w:r>
            <w:r w:rsidRPr="008C6572">
              <w:rPr>
                <w:i/>
                <w:iCs/>
                <w:sz w:val="18"/>
                <w:szCs w:val="18"/>
                <w:lang w:val="lt-LT"/>
              </w:rPr>
              <w:t>Skysčiai lengvai susimaišo, nors vertikalus sandariklis lieka iš dalies uždarytas.</w:t>
            </w:r>
          </w:p>
          <w:p w14:paraId="7A705332" w14:textId="77777777" w:rsidR="00153A4A" w:rsidRPr="008C6572" w:rsidRDefault="00153A4A" w:rsidP="00E7133A">
            <w:pPr>
              <w:ind w:left="567"/>
              <w:contextualSpacing/>
              <w:rPr>
                <w:lang w:val="lt-LT"/>
              </w:rPr>
            </w:pPr>
          </w:p>
        </w:tc>
        <w:tc>
          <w:tcPr>
            <w:tcW w:w="3826" w:type="dxa"/>
          </w:tcPr>
          <w:p w14:paraId="423499E7" w14:textId="062988AA" w:rsidR="00153A4A" w:rsidRPr="008C6572" w:rsidRDefault="000E3F5B" w:rsidP="00E7133A">
            <w:pPr>
              <w:numPr>
                <w:ilvl w:val="12"/>
                <w:numId w:val="0"/>
              </w:numPr>
              <w:jc w:val="center"/>
              <w:rPr>
                <w:lang w:val="lt-LT"/>
              </w:rPr>
            </w:pPr>
            <w:r w:rsidRPr="00FF30E5">
              <w:rPr>
                <w:noProof/>
                <w:lang w:eastAsia="lt-LT"/>
              </w:rPr>
              <w:drawing>
                <wp:inline distT="0" distB="0" distL="0" distR="0" wp14:anchorId="026C8C05" wp14:editId="19446061">
                  <wp:extent cx="1339850" cy="833334"/>
                  <wp:effectExtent l="0" t="0" r="0" b="5080"/>
                  <wp:docPr id="234297305" name="Picture 234297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rcRect t="47875"/>
                          <a:stretch>
                            <a:fillRect/>
                          </a:stretch>
                        </pic:blipFill>
                        <pic:spPr bwMode="auto">
                          <a:xfrm>
                            <a:off x="0" y="0"/>
                            <a:ext cx="1351246" cy="840422"/>
                          </a:xfrm>
                          <a:prstGeom prst="rect">
                            <a:avLst/>
                          </a:prstGeom>
                          <a:ln>
                            <a:noFill/>
                          </a:ln>
                          <a:extLst>
                            <a:ext uri="{53640926-AAD7-44D8-BBD7-CCE9431645EC}">
                              <a14:shadowObscured xmlns:a14="http://schemas.microsoft.com/office/drawing/2010/main"/>
                            </a:ext>
                          </a:extLst>
                        </pic:spPr>
                      </pic:pic>
                    </a:graphicData>
                  </a:graphic>
                </wp:inline>
              </w:drawing>
            </w:r>
          </w:p>
        </w:tc>
      </w:tr>
    </w:tbl>
    <w:p w14:paraId="7E534025"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5AD0CB58" w14:textId="77777777" w:rsidR="00153A4A" w:rsidRPr="008C6572" w:rsidRDefault="00153A4A" w:rsidP="00153A4A">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4. Priedų įšvirkštimas (jei skirta)</w:t>
      </w:r>
    </w:p>
    <w:p w14:paraId="1715CB35" w14:textId="77777777" w:rsidR="00153A4A" w:rsidRPr="008C6572" w:rsidRDefault="00153A4A" w:rsidP="00153A4A">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0E3F5B" w:rsidRPr="008C6572" w14:paraId="6EA2E621" w14:textId="77777777" w:rsidTr="000E3F5B">
        <w:tc>
          <w:tcPr>
            <w:tcW w:w="4673" w:type="dxa"/>
          </w:tcPr>
          <w:p w14:paraId="3A217ABC" w14:textId="77777777" w:rsidR="000E3F5B" w:rsidRPr="008C6572" w:rsidRDefault="000E3F5B" w:rsidP="000E3F5B">
            <w:pPr>
              <w:keepNext/>
              <w:numPr>
                <w:ilvl w:val="12"/>
                <w:numId w:val="0"/>
              </w:numPr>
              <w:ind w:left="567" w:hanging="567"/>
              <w:rPr>
                <w:lang w:val="lt-LT"/>
              </w:rPr>
            </w:pPr>
            <w:r w:rsidRPr="008C6572">
              <w:rPr>
                <w:lang w:val="lt-LT"/>
              </w:rPr>
              <w:t>•</w:t>
            </w:r>
            <w:r w:rsidRPr="008C6572">
              <w:rPr>
                <w:lang w:val="lt-LT"/>
              </w:rPr>
              <w:tab/>
              <w:t>Maišelis vėl padedamas ant lygaus paviršiaus. Prieš įšvirkščiant priedus, nulaužiamas baltas priedų angos dangtelis, kurio rodyklė nukreipta į maišelį.</w:t>
            </w:r>
          </w:p>
        </w:tc>
        <w:tc>
          <w:tcPr>
            <w:tcW w:w="3832" w:type="dxa"/>
          </w:tcPr>
          <w:p w14:paraId="64BFD18E" w14:textId="30601C71" w:rsidR="000E3F5B" w:rsidRPr="008C6572" w:rsidRDefault="000E3F5B" w:rsidP="000E3F5B">
            <w:pPr>
              <w:keepNext/>
              <w:numPr>
                <w:ilvl w:val="12"/>
                <w:numId w:val="0"/>
              </w:numPr>
              <w:jc w:val="center"/>
            </w:pPr>
            <w:r w:rsidRPr="00FF30E5">
              <w:rPr>
                <w:noProof/>
                <w:lang w:eastAsia="lt-LT"/>
              </w:rPr>
              <w:drawing>
                <wp:inline distT="0" distB="0" distL="0" distR="0" wp14:anchorId="722FDD0F" wp14:editId="314089A0">
                  <wp:extent cx="1418582" cy="494058"/>
                  <wp:effectExtent l="0" t="0" r="0" b="1270"/>
                  <wp:docPr id="1297093639" name="Picture 129709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9"/>
                          <a:stretch>
                            <a:fillRect/>
                          </a:stretch>
                        </pic:blipFill>
                        <pic:spPr>
                          <a:xfrm>
                            <a:off x="0" y="0"/>
                            <a:ext cx="1467575" cy="511121"/>
                          </a:xfrm>
                          <a:prstGeom prst="rect">
                            <a:avLst/>
                          </a:prstGeom>
                        </pic:spPr>
                      </pic:pic>
                    </a:graphicData>
                  </a:graphic>
                </wp:inline>
              </w:drawing>
            </w:r>
          </w:p>
        </w:tc>
      </w:tr>
      <w:tr w:rsidR="000E3F5B" w:rsidRPr="008C6572" w14:paraId="56706EB0" w14:textId="77777777" w:rsidTr="000E3F5B">
        <w:tc>
          <w:tcPr>
            <w:tcW w:w="4673" w:type="dxa"/>
          </w:tcPr>
          <w:p w14:paraId="7A637480" w14:textId="77777777" w:rsidR="000E3F5B" w:rsidRPr="008C6572" w:rsidRDefault="000E3F5B" w:rsidP="000E3F5B">
            <w:pPr>
              <w:numPr>
                <w:ilvl w:val="12"/>
                <w:numId w:val="0"/>
              </w:numPr>
              <w:ind w:left="567" w:hanging="567"/>
              <w:rPr>
                <w:lang w:val="lt-LT"/>
              </w:rPr>
            </w:pPr>
            <w:r w:rsidRPr="008C6572">
              <w:rPr>
                <w:lang w:val="lt-LT"/>
              </w:rPr>
              <w:t>•</w:t>
            </w:r>
            <w:r w:rsidRPr="008C6572">
              <w:rPr>
                <w:lang w:val="lt-LT"/>
              </w:rPr>
              <w:tab/>
              <w:t>Suimamas priedų angos pagrindas. Adata įkišama per priedų angos pertvaros vidurį ir įšvirkščiama priedų (kurių suderinamumas yra patvirtintas).</w:t>
            </w:r>
            <w:r w:rsidRPr="008C6572">
              <w:rPr>
                <w:lang w:val="lt-LT"/>
              </w:rPr>
              <w:br/>
            </w:r>
          </w:p>
          <w:p w14:paraId="54793DB9" w14:textId="77777777" w:rsidR="000E3F5B" w:rsidRPr="008C6572" w:rsidRDefault="000E3F5B" w:rsidP="000E3F5B">
            <w:pPr>
              <w:ind w:left="567" w:hanging="567"/>
              <w:rPr>
                <w:lang w:val="lt-LT"/>
              </w:rPr>
            </w:pPr>
            <w:r w:rsidRPr="008C6572">
              <w:rPr>
                <w:lang w:val="lt-LT"/>
              </w:rPr>
              <w:t>•</w:t>
            </w:r>
            <w:r w:rsidRPr="008C6572">
              <w:rPr>
                <w:lang w:val="lt-LT"/>
              </w:rPr>
              <w:tab/>
              <w:t xml:space="preserve">Tarp kiekvieno priedo įšvirkštimo turinys kruopščiai sumaišomas tris kartus apverčiant maišelį. </w:t>
            </w:r>
            <w:r w:rsidRPr="008C6572">
              <w:rPr>
                <w:lang w:val="lt-LT"/>
              </w:rPr>
              <w:br/>
            </w:r>
            <w:r w:rsidRPr="008C6572">
              <w:rPr>
                <w:lang w:val="lt-LT"/>
              </w:rPr>
              <w:br/>
            </w:r>
            <w:r w:rsidRPr="008C6572">
              <w:rPr>
                <w:i/>
                <w:iCs/>
                <w:sz w:val="18"/>
                <w:szCs w:val="18"/>
                <w:lang w:val="lt-LT"/>
              </w:rPr>
              <w:t xml:space="preserve">Pirmą kartą naudojama priedų jungties membrana yra sterili. Turi būti naudojama </w:t>
            </w:r>
            <w:proofErr w:type="spellStart"/>
            <w:r w:rsidRPr="008C6572">
              <w:rPr>
                <w:i/>
                <w:iCs/>
                <w:sz w:val="18"/>
                <w:szCs w:val="18"/>
                <w:lang w:val="lt-LT"/>
              </w:rPr>
              <w:t>aseptinė</w:t>
            </w:r>
            <w:proofErr w:type="spellEnd"/>
            <w:r w:rsidRPr="008C6572">
              <w:rPr>
                <w:i/>
                <w:iCs/>
                <w:sz w:val="18"/>
                <w:szCs w:val="18"/>
                <w:lang w:val="lt-LT"/>
              </w:rPr>
              <w:t xml:space="preserve"> priedų įšvirkštimo technika.</w:t>
            </w:r>
          </w:p>
        </w:tc>
        <w:tc>
          <w:tcPr>
            <w:tcW w:w="3832" w:type="dxa"/>
          </w:tcPr>
          <w:p w14:paraId="321FB16E" w14:textId="13EC9EA9" w:rsidR="000E3F5B" w:rsidRPr="008C6572" w:rsidRDefault="000E3F5B" w:rsidP="000E3F5B">
            <w:pPr>
              <w:numPr>
                <w:ilvl w:val="12"/>
                <w:numId w:val="0"/>
              </w:numPr>
              <w:jc w:val="center"/>
            </w:pPr>
            <w:r w:rsidRPr="00FF30E5">
              <w:rPr>
                <w:noProof/>
                <w:lang w:eastAsia="lt-LT"/>
              </w:rPr>
              <w:drawing>
                <wp:inline distT="0" distB="0" distL="0" distR="0" wp14:anchorId="778F8392" wp14:editId="57B7717F">
                  <wp:extent cx="1394831" cy="648199"/>
                  <wp:effectExtent l="0" t="0" r="0" b="0"/>
                  <wp:docPr id="1856854319" name="Picture 185685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0"/>
                          <a:stretch>
                            <a:fillRect/>
                          </a:stretch>
                        </pic:blipFill>
                        <pic:spPr>
                          <a:xfrm>
                            <a:off x="0" y="0"/>
                            <a:ext cx="1444963" cy="671496"/>
                          </a:xfrm>
                          <a:prstGeom prst="rect">
                            <a:avLst/>
                          </a:prstGeom>
                        </pic:spPr>
                      </pic:pic>
                    </a:graphicData>
                  </a:graphic>
                </wp:inline>
              </w:drawing>
            </w:r>
          </w:p>
        </w:tc>
      </w:tr>
    </w:tbl>
    <w:p w14:paraId="32532A3C"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3B880089"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5. Vaistinio preparato galutinis paruošimas </w:t>
      </w:r>
    </w:p>
    <w:p w14:paraId="6B895F35"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12337" w:type="dxa"/>
        <w:tblLook w:val="04A0" w:firstRow="1" w:lastRow="0" w:firstColumn="1" w:lastColumn="0" w:noHBand="0" w:noVBand="1"/>
      </w:tblPr>
      <w:tblGrid>
        <w:gridCol w:w="4673"/>
        <w:gridCol w:w="3832"/>
        <w:gridCol w:w="3832"/>
      </w:tblGrid>
      <w:tr w:rsidR="000E3F5B" w:rsidRPr="008C6572" w14:paraId="5BB4AB07" w14:textId="77777777" w:rsidTr="000E3F5B">
        <w:tc>
          <w:tcPr>
            <w:tcW w:w="4673" w:type="dxa"/>
          </w:tcPr>
          <w:p w14:paraId="1016737C" w14:textId="77777777" w:rsidR="000E3F5B" w:rsidRPr="008C6572" w:rsidRDefault="000E3F5B" w:rsidP="000E3F5B">
            <w:pPr>
              <w:numPr>
                <w:ilvl w:val="12"/>
                <w:numId w:val="0"/>
              </w:numPr>
              <w:ind w:left="567" w:hanging="567"/>
              <w:rPr>
                <w:lang w:val="lt-LT"/>
              </w:rPr>
            </w:pPr>
            <w:r w:rsidRPr="008C6572">
              <w:rPr>
                <w:lang w:val="lt-LT"/>
              </w:rPr>
              <w:lastRenderedPageBreak/>
              <w:t>•</w:t>
            </w:r>
            <w:r w:rsidRPr="008C6572">
              <w:rPr>
                <w:lang w:val="lt-LT"/>
              </w:rPr>
              <w:tab/>
              <w:t>Prieš pat infuzinio rinkinio prijungimą nulaužiamas mėlynas infuzijos angos dangtelis, kurio rodyklė nukreipta nuo maišelio.</w:t>
            </w:r>
          </w:p>
          <w:p w14:paraId="48592002" w14:textId="77777777" w:rsidR="000E3F5B" w:rsidRPr="008C6572" w:rsidRDefault="000E3F5B" w:rsidP="000E3F5B">
            <w:pPr>
              <w:numPr>
                <w:ilvl w:val="12"/>
                <w:numId w:val="0"/>
              </w:numPr>
              <w:rPr>
                <w:b/>
                <w:i/>
                <w:iCs/>
                <w:lang w:val="lt-LT"/>
              </w:rPr>
            </w:pPr>
          </w:p>
        </w:tc>
        <w:tc>
          <w:tcPr>
            <w:tcW w:w="3832" w:type="dxa"/>
          </w:tcPr>
          <w:p w14:paraId="479EDD85" w14:textId="69F880BC" w:rsidR="000E3F5B" w:rsidRPr="008C6572" w:rsidRDefault="000E3F5B" w:rsidP="000E3F5B">
            <w:pPr>
              <w:numPr>
                <w:ilvl w:val="12"/>
                <w:numId w:val="0"/>
              </w:numPr>
              <w:jc w:val="center"/>
              <w:rPr>
                <w:b/>
                <w:i/>
                <w:iCs/>
              </w:rPr>
            </w:pPr>
            <w:r w:rsidRPr="00FF30E5">
              <w:rPr>
                <w:noProof/>
                <w:lang w:eastAsia="lt-LT"/>
              </w:rPr>
              <w:drawing>
                <wp:inline distT="0" distB="0" distL="0" distR="0" wp14:anchorId="7D6F9844" wp14:editId="3D315F17">
                  <wp:extent cx="1382956" cy="563691"/>
                  <wp:effectExtent l="0" t="0" r="8255" b="8255"/>
                  <wp:docPr id="536824028" name="Picture 53682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1"/>
                          <a:stretch>
                            <a:fillRect/>
                          </a:stretch>
                        </pic:blipFill>
                        <pic:spPr>
                          <a:xfrm>
                            <a:off x="0" y="0"/>
                            <a:ext cx="1431461" cy="583462"/>
                          </a:xfrm>
                          <a:prstGeom prst="rect">
                            <a:avLst/>
                          </a:prstGeom>
                        </pic:spPr>
                      </pic:pic>
                    </a:graphicData>
                  </a:graphic>
                </wp:inline>
              </w:drawing>
            </w:r>
          </w:p>
        </w:tc>
        <w:tc>
          <w:tcPr>
            <w:tcW w:w="3832" w:type="dxa"/>
          </w:tcPr>
          <w:p w14:paraId="1E2DBCE7" w14:textId="18AD3389" w:rsidR="000E3F5B" w:rsidRPr="008C6572" w:rsidRDefault="000E3F5B" w:rsidP="000E3F5B">
            <w:pPr>
              <w:numPr>
                <w:ilvl w:val="12"/>
                <w:numId w:val="0"/>
              </w:numPr>
              <w:jc w:val="center"/>
              <w:rPr>
                <w:b/>
                <w:i/>
                <w:iCs/>
                <w:lang w:val="lt-LT"/>
              </w:rPr>
            </w:pPr>
          </w:p>
        </w:tc>
      </w:tr>
      <w:tr w:rsidR="000E3F5B" w:rsidRPr="008C6572" w14:paraId="0A2B3B7B" w14:textId="77777777" w:rsidTr="000E3F5B">
        <w:tc>
          <w:tcPr>
            <w:tcW w:w="4673" w:type="dxa"/>
          </w:tcPr>
          <w:p w14:paraId="3D1225D4" w14:textId="77777777" w:rsidR="000E3F5B" w:rsidRPr="008C6572" w:rsidRDefault="000E3F5B" w:rsidP="000E3F5B">
            <w:pPr>
              <w:numPr>
                <w:ilvl w:val="12"/>
                <w:numId w:val="0"/>
              </w:numPr>
              <w:ind w:left="567" w:hanging="567"/>
              <w:rPr>
                <w:lang w:val="lt-LT"/>
              </w:rPr>
            </w:pPr>
            <w:r w:rsidRPr="008C6572">
              <w:rPr>
                <w:lang w:val="lt-LT"/>
              </w:rPr>
              <w:t>•</w:t>
            </w:r>
            <w:r w:rsidRPr="008C6572">
              <w:rPr>
                <w:lang w:val="lt-LT"/>
              </w:rPr>
              <w:tab/>
              <w:t xml:space="preserve">Suimamas infuzijos angos pagrindas. Šiek tiek pasukant riešą smaigalys stumiamas per infuzijos angą, kol bus įkištas. Smaigalys turi būti įkištas iki galo, kad būtų tvirtai prijungtas. </w:t>
            </w:r>
            <w:r w:rsidRPr="008C6572">
              <w:rPr>
                <w:lang w:val="lt-LT"/>
              </w:rPr>
              <w:tab/>
            </w:r>
            <w:r w:rsidRPr="008C6572">
              <w:rPr>
                <w:lang w:val="lt-LT"/>
              </w:rPr>
              <w:br/>
            </w:r>
            <w:r w:rsidRPr="008C6572">
              <w:rPr>
                <w:lang w:val="lt-LT"/>
              </w:rPr>
              <w:br/>
            </w:r>
            <w:r w:rsidRPr="008C6572">
              <w:rPr>
                <w:i/>
                <w:iCs/>
                <w:sz w:val="18"/>
                <w:szCs w:val="18"/>
                <w:lang w:val="lt-LT"/>
              </w:rPr>
              <w:t>Pirmą kartą naudojama infuzijos jungties membrana yra sterili.</w:t>
            </w:r>
            <w:r w:rsidRPr="008C6572">
              <w:rPr>
                <w:lang w:val="lt-LT"/>
              </w:rPr>
              <w:t xml:space="preserve"> </w:t>
            </w:r>
            <w:r w:rsidRPr="008C6572">
              <w:rPr>
                <w:lang w:val="lt-LT"/>
              </w:rPr>
              <w:br/>
            </w:r>
            <w:r w:rsidRPr="008C6572">
              <w:rPr>
                <w:lang w:val="lt-LT"/>
              </w:rPr>
              <w:br/>
            </w:r>
            <w:r w:rsidRPr="008C6572">
              <w:rPr>
                <w:i/>
                <w:iCs/>
                <w:sz w:val="18"/>
                <w:szCs w:val="18"/>
                <w:lang w:val="lt-LT"/>
              </w:rPr>
              <w:t>Turi būti naudojamas neventiliuojamas infuzijos rinkinys arba ventiliuojamo infuzijos rinkinio oro įleidimo anga turi būti uždaryta.</w:t>
            </w:r>
            <w:r w:rsidRPr="008C6572">
              <w:rPr>
                <w:i/>
                <w:iCs/>
                <w:szCs w:val="18"/>
                <w:lang w:val="lt-LT"/>
              </w:rPr>
              <w:br/>
            </w:r>
          </w:p>
        </w:tc>
        <w:tc>
          <w:tcPr>
            <w:tcW w:w="3832" w:type="dxa"/>
          </w:tcPr>
          <w:p w14:paraId="3B03238A" w14:textId="2A19CEE5" w:rsidR="000E3F5B" w:rsidRPr="008C6572" w:rsidRDefault="000E3F5B" w:rsidP="000E3F5B">
            <w:pPr>
              <w:numPr>
                <w:ilvl w:val="12"/>
                <w:numId w:val="0"/>
              </w:numPr>
              <w:jc w:val="center"/>
              <w:rPr>
                <w:b/>
                <w:i/>
                <w:iCs/>
              </w:rPr>
            </w:pPr>
            <w:r w:rsidRPr="00FF30E5">
              <w:rPr>
                <w:noProof/>
                <w:lang w:eastAsia="lt-LT"/>
              </w:rPr>
              <w:drawing>
                <wp:inline distT="0" distB="0" distL="0" distR="0" wp14:anchorId="3B23035B" wp14:editId="49447D92">
                  <wp:extent cx="1377018" cy="564310"/>
                  <wp:effectExtent l="0" t="0" r="0" b="7620"/>
                  <wp:docPr id="297862477" name="Picture 29786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2"/>
                          <a:stretch>
                            <a:fillRect/>
                          </a:stretch>
                        </pic:blipFill>
                        <pic:spPr>
                          <a:xfrm>
                            <a:off x="0" y="0"/>
                            <a:ext cx="1521934" cy="623697"/>
                          </a:xfrm>
                          <a:prstGeom prst="rect">
                            <a:avLst/>
                          </a:prstGeom>
                        </pic:spPr>
                      </pic:pic>
                    </a:graphicData>
                  </a:graphic>
                </wp:inline>
              </w:drawing>
            </w:r>
          </w:p>
        </w:tc>
        <w:tc>
          <w:tcPr>
            <w:tcW w:w="3832" w:type="dxa"/>
          </w:tcPr>
          <w:p w14:paraId="7C41FA46" w14:textId="34A50D7C" w:rsidR="000E3F5B" w:rsidRPr="008C6572" w:rsidRDefault="000E3F5B" w:rsidP="000E3F5B">
            <w:pPr>
              <w:numPr>
                <w:ilvl w:val="12"/>
                <w:numId w:val="0"/>
              </w:numPr>
              <w:jc w:val="center"/>
              <w:rPr>
                <w:b/>
                <w:i/>
                <w:iCs/>
                <w:lang w:val="lt-LT"/>
              </w:rPr>
            </w:pPr>
          </w:p>
        </w:tc>
      </w:tr>
    </w:tbl>
    <w:p w14:paraId="37958E76" w14:textId="77777777" w:rsidR="00153A4A" w:rsidRPr="008C6572" w:rsidRDefault="00153A4A" w:rsidP="00153A4A">
      <w:pPr>
        <w:numPr>
          <w:ilvl w:val="12"/>
          <w:numId w:val="0"/>
        </w:numPr>
        <w:spacing w:after="0" w:line="240" w:lineRule="auto"/>
        <w:rPr>
          <w:rFonts w:ascii="Times New Roman" w:eastAsia="Times New Roman" w:hAnsi="Times New Roman" w:cs="Times New Roman"/>
          <w:b/>
          <w:kern w:val="0"/>
          <w14:ligatures w14:val="none"/>
        </w:rPr>
      </w:pPr>
    </w:p>
    <w:p w14:paraId="7F872838" w14:textId="77777777" w:rsidR="00153A4A" w:rsidRPr="008C6572"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6. Maišelio pakabinimas</w:t>
      </w:r>
    </w:p>
    <w:p w14:paraId="7F1EE6FF" w14:textId="77777777" w:rsidR="00153A4A" w:rsidRPr="008C6572" w:rsidRDefault="00153A4A" w:rsidP="00153A4A">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153A4A" w:rsidRPr="008C6572" w14:paraId="585439C8" w14:textId="77777777" w:rsidTr="00E7133A">
        <w:tc>
          <w:tcPr>
            <w:tcW w:w="4673" w:type="dxa"/>
          </w:tcPr>
          <w:p w14:paraId="5F90D22D" w14:textId="77777777" w:rsidR="00153A4A" w:rsidRPr="008C6572" w:rsidRDefault="00153A4A" w:rsidP="00E7133A">
            <w:pPr>
              <w:numPr>
                <w:ilvl w:val="12"/>
                <w:numId w:val="0"/>
              </w:numPr>
              <w:ind w:left="567" w:hanging="567"/>
              <w:rPr>
                <w:lang w:val="lt-LT"/>
              </w:rPr>
            </w:pPr>
            <w:r w:rsidRPr="008C6572">
              <w:rPr>
                <w:lang w:val="lt-LT"/>
              </w:rPr>
              <w:t>•</w:t>
            </w:r>
            <w:r w:rsidRPr="008C6572">
              <w:rPr>
                <w:lang w:val="lt-LT"/>
              </w:rPr>
              <w:tab/>
              <w:t>Maišelis pakabinamas naudojant skylę, esančią po rankena.</w:t>
            </w:r>
          </w:p>
          <w:p w14:paraId="51DBE6D5" w14:textId="77777777" w:rsidR="00153A4A" w:rsidRPr="008C6572" w:rsidRDefault="00153A4A" w:rsidP="00E7133A">
            <w:pPr>
              <w:numPr>
                <w:ilvl w:val="12"/>
                <w:numId w:val="0"/>
              </w:numPr>
              <w:rPr>
                <w:lang w:val="lt-LT"/>
              </w:rPr>
            </w:pPr>
          </w:p>
        </w:tc>
        <w:tc>
          <w:tcPr>
            <w:tcW w:w="3832" w:type="dxa"/>
          </w:tcPr>
          <w:p w14:paraId="7C335516" w14:textId="3F0F44CA" w:rsidR="00153A4A" w:rsidRPr="008C6572" w:rsidRDefault="000E3F5B" w:rsidP="00E7133A">
            <w:pPr>
              <w:numPr>
                <w:ilvl w:val="12"/>
                <w:numId w:val="0"/>
              </w:numPr>
              <w:jc w:val="center"/>
              <w:rPr>
                <w:lang w:val="lt-LT"/>
              </w:rPr>
            </w:pPr>
            <w:r w:rsidRPr="00FF30E5">
              <w:rPr>
                <w:noProof/>
                <w:lang w:eastAsia="lt-LT"/>
              </w:rPr>
              <w:drawing>
                <wp:inline distT="0" distB="0" distL="0" distR="0" wp14:anchorId="47CED864" wp14:editId="65505A74">
                  <wp:extent cx="547230" cy="398192"/>
                  <wp:effectExtent l="0" t="0" r="5715" b="1905"/>
                  <wp:docPr id="256105094" name="Picture 25610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3"/>
                          <a:stretch>
                            <a:fillRect/>
                          </a:stretch>
                        </pic:blipFill>
                        <pic:spPr>
                          <a:xfrm>
                            <a:off x="0" y="0"/>
                            <a:ext cx="574378" cy="417946"/>
                          </a:xfrm>
                          <a:prstGeom prst="rect">
                            <a:avLst/>
                          </a:prstGeom>
                        </pic:spPr>
                      </pic:pic>
                    </a:graphicData>
                  </a:graphic>
                </wp:inline>
              </w:drawing>
            </w:r>
          </w:p>
        </w:tc>
      </w:tr>
    </w:tbl>
    <w:p w14:paraId="3239932F"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030CD457" w14:textId="4A768B9C" w:rsidR="001024AD" w:rsidRPr="008C6572" w:rsidRDefault="001024AD" w:rsidP="001024AD">
      <w:pPr>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Įspėjimai ir atsargumo priemonės</w:t>
      </w:r>
    </w:p>
    <w:p w14:paraId="1E3ABB64" w14:textId="77777777" w:rsidR="001024AD" w:rsidRPr="008C6572" w:rsidRDefault="001024AD"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063B0F63" w14:textId="7B748B62" w:rsidR="00DD25AF" w:rsidRPr="008C6572" w:rsidRDefault="00DD25AF" w:rsidP="001024AD">
      <w:pPr>
        <w:widowControl w:val="0"/>
        <w:autoSpaceDE w:val="0"/>
        <w:autoSpaceDN w:val="0"/>
        <w:spacing w:after="0" w:line="240" w:lineRule="auto"/>
        <w:rPr>
          <w:rFonts w:ascii="Times New Roman" w:eastAsia="Times New Roman" w:hAnsi="Times New Roman" w:cs="Times New Roman"/>
          <w:kern w:val="0"/>
          <w:u w:val="single"/>
          <w14:ligatures w14:val="none"/>
        </w:rPr>
      </w:pPr>
      <w:r w:rsidRPr="008C6572">
        <w:rPr>
          <w:rFonts w:ascii="Times New Roman" w:eastAsia="Times New Roman" w:hAnsi="Times New Roman" w:cs="Times New Roman"/>
          <w:kern w:val="0"/>
          <w:u w:val="single"/>
          <w14:ligatures w14:val="none"/>
        </w:rPr>
        <w:t>Infuzijos greitis</w:t>
      </w:r>
    </w:p>
    <w:p w14:paraId="3BEA6250" w14:textId="4518F5E9" w:rsidR="00DD25AF" w:rsidRPr="008C6572"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Siekiant išvengti rizikos, susijusios su per dideliu infuzijos greičiu, rekomenduojama naudoti nepertraukiamą ir gerai kontroliuojamą infuziją, jei įmanoma, naudojant tūrinę pompą.</w:t>
      </w:r>
    </w:p>
    <w:p w14:paraId="256385DC" w14:textId="77777777" w:rsidR="00C16509" w:rsidRPr="008C6572" w:rsidRDefault="00C16509" w:rsidP="00C16509">
      <w:pPr>
        <w:tabs>
          <w:tab w:val="left" w:pos="567"/>
        </w:tabs>
        <w:spacing w:after="0" w:line="240" w:lineRule="auto"/>
        <w:rPr>
          <w:rFonts w:ascii="Times New Roman" w:eastAsia="Times New Roman" w:hAnsi="Times New Roman" w:cs="Times New Roman"/>
          <w:kern w:val="0"/>
          <w:szCs w:val="20"/>
          <w14:ligatures w14:val="none"/>
        </w:rPr>
      </w:pPr>
    </w:p>
    <w:p w14:paraId="76131D70" w14:textId="77777777" w:rsidR="00C16509" w:rsidRPr="008C6572" w:rsidRDefault="00C16509" w:rsidP="00C16509">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u w:val="single"/>
          <w:lang w:eastAsia="en-GB"/>
          <w14:ligatures w14:val="none"/>
        </w:rPr>
        <w:t>Permaitinimo sindromas</w:t>
      </w:r>
    </w:p>
    <w:p w14:paraId="565D4DB1" w14:textId="7D6ECF5D" w:rsidR="00C16509" w:rsidRPr="008C6572" w:rsidRDefault="00C16509" w:rsidP="00C1650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Skiriant </w:t>
      </w:r>
      <w:proofErr w:type="spellStart"/>
      <w:r w:rsidRPr="008C6572">
        <w:rPr>
          <w:rFonts w:ascii="Times New Roman" w:eastAsia="Times New Roman" w:hAnsi="Times New Roman" w:cs="Times New Roman"/>
          <w:kern w:val="0"/>
          <w:szCs w:val="20"/>
          <w:lang w:eastAsia="en-GB"/>
          <w14:ligatures w14:val="none"/>
        </w:rPr>
        <w:t>parenterinį</w:t>
      </w:r>
      <w:proofErr w:type="spellEnd"/>
      <w:r w:rsidRPr="008C6572">
        <w:rPr>
          <w:rFonts w:ascii="Times New Roman" w:eastAsia="Times New Roman" w:hAnsi="Times New Roman" w:cs="Times New Roman"/>
          <w:kern w:val="0"/>
          <w:szCs w:val="20"/>
          <w:lang w:eastAsia="en-GB"/>
          <w14:ligatures w14:val="none"/>
        </w:rPr>
        <w:t xml:space="preserve"> maitinimą labai </w:t>
      </w:r>
      <w:r w:rsidR="00DA4ED1" w:rsidRPr="008C6572">
        <w:rPr>
          <w:rFonts w:ascii="Times New Roman" w:eastAsia="Times New Roman" w:hAnsi="Times New Roman" w:cs="Times New Roman"/>
          <w:kern w:val="0"/>
          <w:szCs w:val="20"/>
          <w:lang w:eastAsia="en-GB"/>
          <w14:ligatures w14:val="none"/>
        </w:rPr>
        <w:t xml:space="preserve">mažo </w:t>
      </w:r>
      <w:r w:rsidR="00732AFD">
        <w:rPr>
          <w:rFonts w:ascii="Times New Roman" w:eastAsia="Times New Roman" w:hAnsi="Times New Roman" w:cs="Times New Roman"/>
          <w:kern w:val="0"/>
          <w:szCs w:val="20"/>
          <w:lang w:eastAsia="en-GB"/>
          <w14:ligatures w14:val="none"/>
        </w:rPr>
        <w:t xml:space="preserve">gimimo </w:t>
      </w:r>
      <w:r w:rsidR="00DA4ED1" w:rsidRPr="008C6572">
        <w:rPr>
          <w:rFonts w:ascii="Times New Roman" w:eastAsia="Times New Roman" w:hAnsi="Times New Roman" w:cs="Times New Roman"/>
          <w:kern w:val="0"/>
          <w:szCs w:val="20"/>
          <w:lang w:eastAsia="en-GB"/>
          <w14:ligatures w14:val="none"/>
        </w:rPr>
        <w:t>kūno svorio naujagimiams, kurių elektrolitų atsargos yra labai mažos</w:t>
      </w:r>
      <w:r w:rsidRPr="008C6572">
        <w:rPr>
          <w:rFonts w:ascii="Times New Roman" w:eastAsia="Times New Roman" w:hAnsi="Times New Roman" w:cs="Times New Roman"/>
          <w:kern w:val="0"/>
          <w:szCs w:val="20"/>
          <w:lang w:eastAsia="en-GB"/>
          <w14:ligatures w14:val="none"/>
        </w:rPr>
        <w:t xml:space="preserve">, gali pasireikšti permaitinimo sindromas, kuriam būdingas </w:t>
      </w:r>
      <w:r w:rsidR="00DA4ED1" w:rsidRPr="008C6572">
        <w:rPr>
          <w:rFonts w:ascii="Times New Roman" w:eastAsia="Times New Roman" w:hAnsi="Times New Roman" w:cs="Times New Roman"/>
          <w:kern w:val="0"/>
          <w:szCs w:val="20"/>
          <w:lang w:eastAsia="en-GB"/>
          <w14:ligatures w14:val="none"/>
        </w:rPr>
        <w:t>mažas</w:t>
      </w:r>
      <w:r w:rsidRPr="008C6572">
        <w:rPr>
          <w:rFonts w:ascii="Times New Roman" w:eastAsia="Times New Roman" w:hAnsi="Times New Roman" w:cs="Times New Roman"/>
          <w:kern w:val="0"/>
          <w:szCs w:val="20"/>
          <w:lang w:eastAsia="en-GB"/>
          <w14:ligatures w14:val="none"/>
        </w:rPr>
        <w:t xml:space="preserve"> kalio, fosforo ir magnio </w:t>
      </w:r>
      <w:r w:rsidR="00DA4ED1" w:rsidRPr="008C6572">
        <w:rPr>
          <w:rFonts w:ascii="Times New Roman" w:eastAsia="Times New Roman" w:hAnsi="Times New Roman" w:cs="Times New Roman"/>
          <w:kern w:val="0"/>
          <w:szCs w:val="20"/>
          <w:lang w:eastAsia="en-GB"/>
          <w14:ligatures w14:val="none"/>
        </w:rPr>
        <w:t>kiekis kraujo serume</w:t>
      </w:r>
      <w:r w:rsidRPr="008C6572">
        <w:rPr>
          <w:rFonts w:ascii="Times New Roman" w:eastAsia="Times New Roman" w:hAnsi="Times New Roman" w:cs="Times New Roman"/>
          <w:kern w:val="0"/>
          <w:szCs w:val="20"/>
          <w:lang w:eastAsia="en-GB"/>
          <w14:ligatures w14:val="none"/>
        </w:rPr>
        <w:t xml:space="preserve">. Taip pat gali pasireikšti tiamino trūkumas ir skysčių susilaikymas. Siekiant išvengti šių komplikacijų, rekomenduojama </w:t>
      </w:r>
      <w:proofErr w:type="spellStart"/>
      <w:r w:rsidRPr="008C6572">
        <w:rPr>
          <w:rFonts w:ascii="Times New Roman" w:eastAsia="Times New Roman" w:hAnsi="Times New Roman" w:cs="Times New Roman"/>
          <w:kern w:val="0"/>
          <w:szCs w:val="20"/>
          <w:lang w:eastAsia="en-GB"/>
          <w14:ligatures w14:val="none"/>
        </w:rPr>
        <w:t>parenterinį</w:t>
      </w:r>
      <w:proofErr w:type="spellEnd"/>
      <w:r w:rsidRPr="008C6572">
        <w:rPr>
          <w:rFonts w:ascii="Times New Roman" w:eastAsia="Times New Roman" w:hAnsi="Times New Roman" w:cs="Times New Roman"/>
          <w:kern w:val="0"/>
          <w:szCs w:val="20"/>
          <w:lang w:eastAsia="en-GB"/>
          <w14:ligatures w14:val="none"/>
        </w:rPr>
        <w:t xml:space="preserve"> maitinimą pradėti atsargiai ir lėtai, </w:t>
      </w:r>
      <w:r w:rsidR="00DA4ED1" w:rsidRPr="008C6572">
        <w:rPr>
          <w:rFonts w:ascii="Times New Roman" w:eastAsia="Times New Roman" w:hAnsi="Times New Roman" w:cs="Times New Roman"/>
          <w:kern w:val="0"/>
          <w:szCs w:val="20"/>
          <w:lang w:eastAsia="en-GB"/>
          <w14:ligatures w14:val="none"/>
        </w:rPr>
        <w:t>užtikrinant tinkamą kalcio, fosfatų ir kalio suvartojimą</w:t>
      </w:r>
      <w:r w:rsidR="00B97176" w:rsidRPr="008C6572">
        <w:rPr>
          <w:rFonts w:ascii="Times New Roman" w:eastAsia="Times New Roman" w:hAnsi="Times New Roman" w:cs="Times New Roman"/>
          <w:kern w:val="0"/>
          <w:szCs w:val="20"/>
          <w:lang w:eastAsia="en-GB"/>
          <w14:ligatures w14:val="none"/>
        </w:rPr>
        <w:t xml:space="preserve"> bei</w:t>
      </w:r>
      <w:r w:rsidR="00DA4ED1"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atidžiai stebint skysčių ir elektrolitų kiekį.</w:t>
      </w:r>
    </w:p>
    <w:p w14:paraId="24D9AD85" w14:textId="77777777" w:rsidR="00FE6237" w:rsidRPr="008C6572" w:rsidRDefault="00FE6237" w:rsidP="00FE6237">
      <w:pPr>
        <w:tabs>
          <w:tab w:val="left" w:pos="567"/>
        </w:tabs>
        <w:spacing w:after="0" w:line="240" w:lineRule="auto"/>
        <w:rPr>
          <w:rFonts w:ascii="Times New Roman" w:eastAsia="Times New Roman" w:hAnsi="Times New Roman" w:cs="Times New Roman"/>
          <w:kern w:val="0"/>
          <w:szCs w:val="20"/>
          <w14:ligatures w14:val="none"/>
        </w:rPr>
      </w:pPr>
    </w:p>
    <w:p w14:paraId="4DE2814F" w14:textId="77777777" w:rsidR="00FE6237" w:rsidRPr="008C6572" w:rsidRDefault="00FE6237" w:rsidP="00FE6237">
      <w:pPr>
        <w:keepNext/>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lang w:eastAsia="en-GB"/>
          <w14:ligatures w14:val="none"/>
        </w:rPr>
        <w:t>Infekcija</w:t>
      </w:r>
    </w:p>
    <w:p w14:paraId="0587A42C" w14:textId="77777777" w:rsidR="00FE6237" w:rsidRPr="008C6572" w:rsidRDefault="00FE6237" w:rsidP="00FE6237">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8C6572">
        <w:rPr>
          <w:rFonts w:ascii="Times New Roman" w:eastAsia="Times New Roman" w:hAnsi="Times New Roman" w:cs="Times New Roman"/>
          <w:kern w:val="0"/>
          <w:szCs w:val="20"/>
          <w14:ligatures w14:val="none"/>
        </w:rPr>
        <w:t>aseptinių</w:t>
      </w:r>
      <w:proofErr w:type="spellEnd"/>
      <w:r w:rsidRPr="008C6572">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58092BE3" w14:textId="77777777" w:rsidR="00FE6237" w:rsidRPr="008C6572"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0878919B" w14:textId="77777777" w:rsidR="00DB4682" w:rsidRPr="008C6572" w:rsidRDefault="00DB4682" w:rsidP="00DB4682">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Pr>
          <w:rFonts w:ascii="Times New Roman" w:eastAsia="Times New Roman" w:hAnsi="Times New Roman" w:cs="Times New Roman"/>
          <w:kern w:val="0"/>
          <w:szCs w:val="20"/>
          <w:u w:val="single"/>
          <w:lang w:eastAsia="en-GB"/>
          <w14:ligatures w14:val="none"/>
        </w:rPr>
        <w:t>Venos pažeidimas ir uždegimas</w:t>
      </w:r>
    </w:p>
    <w:p w14:paraId="1476AD5F" w14:textId="77777777" w:rsidR="00DB4682" w:rsidRPr="008C6572" w:rsidRDefault="00DB4682" w:rsidP="00DB4682">
      <w:pPr>
        <w:tabs>
          <w:tab w:val="left" w:pos="567"/>
        </w:tabs>
        <w:spacing w:after="0" w:line="240" w:lineRule="auto"/>
        <w:rPr>
          <w:rFonts w:ascii="Times New Roman" w:eastAsia="Times New Roman" w:hAnsi="Times New Roman" w:cs="Times New Roman"/>
          <w:kern w:val="0"/>
          <w:szCs w:val="20"/>
          <w:lang w:eastAsia="en-GB"/>
          <w14:ligatures w14:val="none"/>
        </w:rPr>
      </w:pPr>
      <w:r>
        <w:rPr>
          <w:rFonts w:ascii="Times New Roman" w:eastAsia="Times New Roman" w:hAnsi="Times New Roman" w:cs="Times New Roman"/>
          <w:kern w:val="0"/>
          <w:szCs w:val="20"/>
          <w:lang w:eastAsia="en-GB"/>
          <w14:ligatures w14:val="none"/>
        </w:rPr>
        <w:t xml:space="preserve">Srities dirginimas ir </w:t>
      </w:r>
      <w:proofErr w:type="spellStart"/>
      <w:r>
        <w:rPr>
          <w:rFonts w:ascii="Times New Roman" w:eastAsia="Times New Roman" w:hAnsi="Times New Roman" w:cs="Times New Roman"/>
          <w:kern w:val="0"/>
          <w:szCs w:val="20"/>
          <w:lang w:eastAsia="en-GB"/>
          <w14:ligatures w14:val="none"/>
        </w:rPr>
        <w:t>tromboflebitas</w:t>
      </w:r>
      <w:proofErr w:type="spellEnd"/>
      <w:r>
        <w:rPr>
          <w:rFonts w:ascii="Times New Roman" w:eastAsia="Times New Roman" w:hAnsi="Times New Roman" w:cs="Times New Roman"/>
          <w:kern w:val="0"/>
          <w:szCs w:val="20"/>
          <w:lang w:eastAsia="en-GB"/>
          <w14:ligatures w14:val="none"/>
        </w:rPr>
        <w:t xml:space="preserve"> gali pasireikšti, jei infuzijoms naudojama periferinė vena, o </w:t>
      </w:r>
      <w:proofErr w:type="spellStart"/>
      <w:r>
        <w:rPr>
          <w:rFonts w:ascii="Times New Roman" w:eastAsia="Times New Roman" w:hAnsi="Times New Roman" w:cs="Times New Roman"/>
          <w:kern w:val="0"/>
          <w:szCs w:val="20"/>
          <w:lang w:eastAsia="en-GB"/>
          <w14:ligatures w14:val="none"/>
        </w:rPr>
        <w:t>e</w:t>
      </w:r>
      <w:r w:rsidRPr="008C6572">
        <w:rPr>
          <w:rFonts w:ascii="Times New Roman" w:eastAsia="Times New Roman" w:hAnsi="Times New Roman" w:cs="Times New Roman"/>
          <w:kern w:val="0"/>
          <w:szCs w:val="20"/>
          <w:lang w:eastAsia="en-GB"/>
          <w14:ligatures w14:val="none"/>
        </w:rPr>
        <w:t>kstravazacija</w:t>
      </w:r>
      <w:proofErr w:type="spellEnd"/>
      <w:r w:rsidRPr="008C6572">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r>
        <w:rPr>
          <w:rFonts w:ascii="Times New Roman" w:eastAsia="Times New Roman" w:hAnsi="Times New Roman" w:cs="Times New Roman"/>
          <w:kern w:val="0"/>
          <w:szCs w:val="20"/>
          <w:lang w:eastAsia="en-GB"/>
          <w14:ligatures w14:val="none"/>
        </w:rPr>
        <w:t xml:space="preserve">uždegimo ir </w:t>
      </w:r>
      <w:proofErr w:type="spellStart"/>
      <w:r w:rsidRPr="008C6572">
        <w:rPr>
          <w:rFonts w:ascii="Times New Roman" w:eastAsia="Times New Roman" w:hAnsi="Times New Roman" w:cs="Times New Roman"/>
          <w:kern w:val="0"/>
          <w:szCs w:val="20"/>
          <w:lang w:eastAsia="en-GB"/>
          <w14:ligatures w14:val="none"/>
        </w:rPr>
        <w:t>ekstravazacijos</w:t>
      </w:r>
      <w:proofErr w:type="spellEnd"/>
      <w:r w:rsidRPr="008C6572">
        <w:rPr>
          <w:rFonts w:ascii="Times New Roman" w:eastAsia="Times New Roman" w:hAnsi="Times New Roman" w:cs="Times New Roman"/>
          <w:kern w:val="0"/>
          <w:szCs w:val="20"/>
          <w:lang w:eastAsia="en-GB"/>
          <w14:ligatures w14:val="none"/>
        </w:rPr>
        <w:t xml:space="preserve"> požymių.</w:t>
      </w:r>
    </w:p>
    <w:p w14:paraId="716B6E20" w14:textId="77777777" w:rsidR="00FE6237" w:rsidRPr="008C6572"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416CA61B" w14:textId="77777777" w:rsidR="00FE6237" w:rsidRPr="008C6572"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Apsauga nuo šviesos</w:t>
      </w:r>
    </w:p>
    <w:p w14:paraId="002D239E" w14:textId="0E2DF565" w:rsidR="00FE6237" w:rsidRPr="008C6572"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Šviesos poveikis intraveniniams </w:t>
      </w:r>
      <w:proofErr w:type="spellStart"/>
      <w:r w:rsidRPr="008C6572">
        <w:rPr>
          <w:rFonts w:ascii="Times New Roman" w:eastAsia="Times New Roman" w:hAnsi="Times New Roman" w:cs="Times New Roman"/>
          <w:kern w:val="0"/>
          <w:szCs w:val="20"/>
          <w:lang w:eastAsia="en-GB"/>
          <w14:ligatures w14:val="none"/>
        </w:rPr>
        <w:t>parenterinės</w:t>
      </w:r>
      <w:proofErr w:type="spellEnd"/>
      <w:r w:rsidRPr="008C6572">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turi būti apsaugotas nuo aplinkos šviesos, kol bus baigta infuzija.</w:t>
      </w:r>
    </w:p>
    <w:p w14:paraId="45DF5BD6" w14:textId="77777777" w:rsidR="00DD25AF" w:rsidRPr="008C6572"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3FFBAFA4" w14:textId="77777777" w:rsidR="002674E9" w:rsidRPr="008C6572"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Stebėjimas/laboratoriniai tyrimai</w:t>
      </w:r>
    </w:p>
    <w:p w14:paraId="358E031E"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8C6572">
        <w:rPr>
          <w:rFonts w:ascii="Times New Roman" w:eastAsia="Times New Roman" w:hAnsi="Times New Roman" w:cs="Times New Roman"/>
          <w:kern w:val="0"/>
          <w:szCs w:val="20"/>
          <w:lang w:eastAsia="en-GB"/>
          <w14:ligatures w14:val="none"/>
        </w:rPr>
        <w:t>osmoliariškumą</w:t>
      </w:r>
      <w:proofErr w:type="spellEnd"/>
      <w:r w:rsidRPr="008C6572">
        <w:rPr>
          <w:rFonts w:ascii="Times New Roman" w:eastAsia="Times New Roman" w:hAnsi="Times New Roman" w:cs="Times New Roman"/>
          <w:kern w:val="0"/>
          <w:szCs w:val="20"/>
          <w:lang w:eastAsia="en-GB"/>
          <w14:ligatures w14:val="none"/>
        </w:rPr>
        <w:t>, trigliceridų kiekį kraujo serume, gliukozės kiekį kraujyje, kepenų ir inkstų funkciją, krešėjimo parametrus ir visų kraujo ląstelių, įskaitant trombocitus, kiekį.</w:t>
      </w:r>
    </w:p>
    <w:p w14:paraId="1029D556" w14:textId="77777777" w:rsidR="00C16509" w:rsidRPr="008C6572" w:rsidRDefault="00C16509"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4E339E22" w14:textId="77777777" w:rsidR="001024AD" w:rsidRPr="008C6572" w:rsidRDefault="001024AD" w:rsidP="001024AD">
      <w:pPr>
        <w:keepNext/>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lang w:eastAsia="en-GB"/>
          <w14:ligatures w14:val="none"/>
        </w:rPr>
        <w:lastRenderedPageBreak/>
        <w:t>Padidėjusio jautrumo reakcijos</w:t>
      </w:r>
    </w:p>
    <w:p w14:paraId="2D464EAD" w14:textId="73F6A070" w:rsidR="001024AD" w:rsidRPr="008C6572" w:rsidRDefault="001024AD" w:rsidP="001024AD">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Jei atsiranda bet kokių anafilaksinės reakcijos požymių ar simptomų (pavyzdžiui, karščiavimas, drebulys, prakaitavimas, išbėrimas ar dusulys), infuziją būtina nedelsiant nutraukti.</w:t>
      </w:r>
    </w:p>
    <w:p w14:paraId="4968AB2F"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4F7C0F27" w14:textId="77777777" w:rsidR="002674E9" w:rsidRPr="008C6572"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kurių inkstų funkcija sutrikusi</w:t>
      </w:r>
    </w:p>
    <w:p w14:paraId="655E2647" w14:textId="1D2F3DE5"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Pacientams, sergantiems inkstų nepakankamumu, šį vaistinį preparatą reikia vartoti atsargiai. Šiems pacientams reikia atidžiai stebėti skysčių ir elektrolitų būklę. Prieš pradedant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pertekliaus būsenas ir sunkius medžiagų apykaitos sutrikimus.</w:t>
      </w:r>
    </w:p>
    <w:p w14:paraId="67EF6D33"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673D1D95" w14:textId="77777777" w:rsidR="002674E9" w:rsidRPr="008C6572"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sergantys širdies ir kraujagyslių sistemos ligomis</w:t>
      </w:r>
    </w:p>
    <w:p w14:paraId="2EA4D816"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0502A09C"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50D82144"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sergantys kepenų, tulžies pūslės ir latakų ligomis</w:t>
      </w:r>
    </w:p>
    <w:p w14:paraId="0E810812"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5F741EDA"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04D08C3B" w14:textId="77777777" w:rsidR="002674E9" w:rsidRPr="008C6572"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kurių būklė nestabili</w:t>
      </w:r>
    </w:p>
    <w:p w14:paraId="4FA070A6" w14:textId="316F64EA"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8C6572">
        <w:rPr>
          <w:rFonts w:ascii="Times New Roman" w:eastAsia="Times New Roman" w:hAnsi="Times New Roman" w:cs="Times New Roman"/>
          <w:kern w:val="0"/>
          <w:szCs w:val="20"/>
          <w:lang w:eastAsia="en-GB"/>
          <w14:ligatures w14:val="none"/>
        </w:rPr>
        <w:t>dekompensuotas</w:t>
      </w:r>
      <w:proofErr w:type="spellEnd"/>
      <w:r w:rsidRPr="008C6572">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8C6572">
        <w:rPr>
          <w:rFonts w:ascii="Times New Roman" w:eastAsia="Times New Roman" w:hAnsi="Times New Roman" w:cs="Times New Roman"/>
          <w:kern w:val="0"/>
          <w:szCs w:val="20"/>
          <w:lang w:eastAsia="en-GB"/>
          <w14:ligatures w14:val="none"/>
        </w:rPr>
        <w:t>metabolinė</w:t>
      </w:r>
      <w:proofErr w:type="spellEnd"/>
      <w:r w:rsidRPr="008C6572">
        <w:rPr>
          <w:rFonts w:ascii="Times New Roman" w:eastAsia="Times New Roman" w:hAnsi="Times New Roman" w:cs="Times New Roman"/>
          <w:kern w:val="0"/>
          <w:szCs w:val="20"/>
          <w:lang w:eastAsia="en-GB"/>
          <w14:ligatures w14:val="none"/>
        </w:rPr>
        <w:t xml:space="preserve"> </w:t>
      </w:r>
      <w:proofErr w:type="spellStart"/>
      <w:r w:rsidRPr="008C6572">
        <w:rPr>
          <w:rFonts w:ascii="Times New Roman" w:eastAsia="Times New Roman" w:hAnsi="Times New Roman" w:cs="Times New Roman"/>
          <w:kern w:val="0"/>
          <w:szCs w:val="20"/>
          <w:lang w:eastAsia="en-GB"/>
          <w14:ligatures w14:val="none"/>
        </w:rPr>
        <w:t>acidozė</w:t>
      </w:r>
      <w:proofErr w:type="spellEnd"/>
      <w:r w:rsidRPr="008C6572">
        <w:rPr>
          <w:rFonts w:ascii="Times New Roman" w:eastAsia="Times New Roman" w:hAnsi="Times New Roman" w:cs="Times New Roman"/>
          <w:kern w:val="0"/>
          <w:szCs w:val="20"/>
          <w:lang w:eastAsia="en-GB"/>
          <w14:ligatures w14:val="none"/>
        </w:rPr>
        <w:t xml:space="preserve">, sunkus sepsis ir </w:t>
      </w:r>
      <w:proofErr w:type="spellStart"/>
      <w:r w:rsidRPr="008C6572">
        <w:rPr>
          <w:rFonts w:ascii="Times New Roman" w:eastAsia="Times New Roman" w:hAnsi="Times New Roman" w:cs="Times New Roman"/>
          <w:kern w:val="0"/>
          <w:szCs w:val="20"/>
          <w:lang w:eastAsia="en-GB"/>
          <w14:ligatures w14:val="none"/>
        </w:rPr>
        <w:t>hiperosmoliarinė</w:t>
      </w:r>
      <w:proofErr w:type="spellEnd"/>
      <w:r w:rsidRPr="008C6572">
        <w:rPr>
          <w:rFonts w:ascii="Times New Roman" w:eastAsia="Times New Roman" w:hAnsi="Times New Roman" w:cs="Times New Roman"/>
          <w:kern w:val="0"/>
          <w:szCs w:val="20"/>
          <w:lang w:eastAsia="en-GB"/>
          <w14:ligatures w14:val="none"/>
        </w:rPr>
        <w:t xml:space="preserve"> koma),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5118ED94" w14:textId="77777777" w:rsidR="001024AD" w:rsidRDefault="001024AD" w:rsidP="001024AD">
      <w:pPr>
        <w:tabs>
          <w:tab w:val="left" w:pos="567"/>
        </w:tabs>
        <w:spacing w:after="0" w:line="240" w:lineRule="auto"/>
        <w:rPr>
          <w:rFonts w:ascii="Times New Roman" w:eastAsia="Times New Roman" w:hAnsi="Times New Roman" w:cs="Times New Roman"/>
          <w:kern w:val="0"/>
          <w:szCs w:val="20"/>
          <w14:ligatures w14:val="none"/>
        </w:rPr>
      </w:pPr>
    </w:p>
    <w:p w14:paraId="3A059D48" w14:textId="3F285EC0" w:rsidR="006C1A39" w:rsidRPr="008C6572" w:rsidRDefault="006C1A39" w:rsidP="006C1A3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Pr>
          <w:rFonts w:ascii="Times New Roman" w:eastAsia="Times New Roman" w:hAnsi="Times New Roman" w:cs="Times New Roman"/>
          <w:kern w:val="0"/>
          <w:szCs w:val="20"/>
          <w:u w:val="single"/>
          <w:lang w:eastAsia="en-GB"/>
          <w14:ligatures w14:val="none"/>
        </w:rPr>
        <w:t>Specifiniai poreikiai kai kuriems neišnešiotiems naujagimiams</w:t>
      </w:r>
    </w:p>
    <w:p w14:paraId="1860D110" w14:textId="0B7529CE" w:rsidR="006C1A39" w:rsidRPr="008C6572" w:rsidRDefault="00042086" w:rsidP="006C1A39">
      <w:pPr>
        <w:tabs>
          <w:tab w:val="left" w:pos="567"/>
        </w:tabs>
        <w:spacing w:after="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6C1A39" w:rsidRPr="008C6572">
        <w:rPr>
          <w:rFonts w:ascii="Times New Roman" w:eastAsia="Times New Roman" w:hAnsi="Times New Roman" w:cs="Times New Roman"/>
          <w:kern w:val="0"/>
          <w:szCs w:val="20"/>
          <w14:ligatures w14:val="none"/>
        </w:rPr>
        <w:t xml:space="preserve"> gali netikti kai kuriems neišnešiotiems naujagimiams, nes dėl klinikinės paciento būklės gali prireikti skirti individualizuotus, konkrečius paciento poreikius atitinkančius vaistinius preparatus.</w:t>
      </w:r>
    </w:p>
    <w:p w14:paraId="325595CE" w14:textId="77777777" w:rsidR="006C1A39" w:rsidRPr="008C6572" w:rsidRDefault="006C1A39" w:rsidP="001024AD">
      <w:pPr>
        <w:tabs>
          <w:tab w:val="left" w:pos="567"/>
        </w:tabs>
        <w:spacing w:after="0" w:line="240" w:lineRule="auto"/>
        <w:rPr>
          <w:rFonts w:ascii="Times New Roman" w:eastAsia="Times New Roman" w:hAnsi="Times New Roman" w:cs="Times New Roman"/>
          <w:kern w:val="0"/>
          <w:szCs w:val="20"/>
          <w14:ligatures w14:val="none"/>
        </w:rPr>
      </w:pPr>
    </w:p>
    <w:p w14:paraId="2E89682F" w14:textId="77777777" w:rsidR="001024AD" w:rsidRPr="008C6572" w:rsidRDefault="001024AD" w:rsidP="001024AD">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 xml:space="preserve">Vitaminas E / </w:t>
      </w:r>
      <w:proofErr w:type="spellStart"/>
      <w:r w:rsidRPr="008C6572">
        <w:rPr>
          <w:rFonts w:ascii="Times New Roman" w:eastAsia="Times New Roman" w:hAnsi="Times New Roman" w:cs="Times New Roman"/>
          <w:kern w:val="0"/>
          <w:szCs w:val="20"/>
          <w:u w:val="single"/>
          <w:lang w:eastAsia="en-GB"/>
          <w14:ligatures w14:val="none"/>
        </w:rPr>
        <w:t>tokoferolis</w:t>
      </w:r>
      <w:proofErr w:type="spellEnd"/>
    </w:p>
    <w:p w14:paraId="686EA245" w14:textId="77777777" w:rsidR="001024AD" w:rsidRPr="008C6572"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Sojų aliejuje, vidutinės grandinės trigliceriduose, alyvuogių aliejuje ir žuvų taukuose įvairiais kiekiais natūraliai yra vitamino E (</w:t>
      </w:r>
      <w:proofErr w:type="spellStart"/>
      <w:r w:rsidRPr="008C6572">
        <w:rPr>
          <w:rFonts w:ascii="Times New Roman" w:eastAsia="Times New Roman" w:hAnsi="Times New Roman" w:cs="Times New Roman"/>
          <w:kern w:val="0"/>
          <w:szCs w:val="20"/>
          <w:lang w:eastAsia="en-GB"/>
          <w14:ligatures w14:val="none"/>
        </w:rPr>
        <w:t>tokoferolio</w:t>
      </w:r>
      <w:proofErr w:type="spellEnd"/>
      <w:r w:rsidRPr="008C6572">
        <w:rPr>
          <w:rFonts w:ascii="Times New Roman" w:eastAsia="Times New Roman" w:hAnsi="Times New Roman" w:cs="Times New Roman"/>
          <w:kern w:val="0"/>
          <w:szCs w:val="20"/>
          <w:lang w:eastAsia="en-GB"/>
          <w14:ligatures w14:val="none"/>
        </w:rPr>
        <w:t xml:space="preserve">). Be to, sudėtis yra papildyta visų </w:t>
      </w:r>
      <w:proofErr w:type="spellStart"/>
      <w:r w:rsidRPr="008C6572">
        <w:rPr>
          <w:rFonts w:ascii="Times New Roman" w:eastAsia="Times New Roman" w:hAnsi="Times New Roman" w:cs="Times New Roman"/>
          <w:kern w:val="0"/>
          <w:szCs w:val="20"/>
          <w:lang w:eastAsia="en-GB"/>
          <w14:ligatures w14:val="none"/>
        </w:rPr>
        <w:t>racematų</w:t>
      </w:r>
      <w:proofErr w:type="spellEnd"/>
      <w:r w:rsidRPr="008C6572">
        <w:rPr>
          <w:rFonts w:ascii="Times New Roman" w:eastAsia="Times New Roman" w:hAnsi="Times New Roman" w:cs="Times New Roman"/>
          <w:kern w:val="0"/>
          <w:szCs w:val="20"/>
          <w:lang w:eastAsia="en-GB"/>
          <w14:ligatures w14:val="none"/>
        </w:rPr>
        <w:t xml:space="preserve"> alfa-</w:t>
      </w:r>
      <w:proofErr w:type="spellStart"/>
      <w:r w:rsidRPr="008C6572">
        <w:rPr>
          <w:rFonts w:ascii="Times New Roman" w:eastAsia="Times New Roman" w:hAnsi="Times New Roman" w:cs="Times New Roman"/>
          <w:kern w:val="0"/>
          <w:szCs w:val="20"/>
          <w:lang w:eastAsia="en-GB"/>
          <w14:ligatures w14:val="none"/>
        </w:rPr>
        <w:t>tokoferoliu</w:t>
      </w:r>
      <w:proofErr w:type="spellEnd"/>
      <w:r w:rsidRPr="008C6572">
        <w:rPr>
          <w:rFonts w:ascii="Times New Roman" w:eastAsia="Times New Roman" w:hAnsi="Times New Roman" w:cs="Times New Roman"/>
          <w:kern w:val="0"/>
          <w:szCs w:val="20"/>
          <w:lang w:eastAsia="en-GB"/>
          <w14:ligatures w14:val="none"/>
        </w:rPr>
        <w:t xml:space="preserve"> (kita vitamino E forma), siekiant apriboti riebalų </w:t>
      </w:r>
      <w:proofErr w:type="spellStart"/>
      <w:r w:rsidRPr="008C6572">
        <w:rPr>
          <w:rFonts w:ascii="Times New Roman" w:eastAsia="Times New Roman" w:hAnsi="Times New Roman" w:cs="Times New Roman"/>
          <w:kern w:val="0"/>
          <w:szCs w:val="20"/>
          <w:lang w:eastAsia="en-GB"/>
          <w14:ligatures w14:val="none"/>
        </w:rPr>
        <w:t>peroksidinimą</w:t>
      </w:r>
      <w:proofErr w:type="spellEnd"/>
      <w:r w:rsidRPr="008C6572">
        <w:rPr>
          <w:rFonts w:ascii="Times New Roman" w:eastAsia="Times New Roman" w:hAnsi="Times New Roman" w:cs="Times New Roman"/>
          <w:kern w:val="0"/>
          <w:szCs w:val="20"/>
          <w:lang w:eastAsia="en-GB"/>
          <w14:ligatures w14:val="none"/>
        </w:rPr>
        <w:t>.</w:t>
      </w:r>
    </w:p>
    <w:p w14:paraId="7754310A" w14:textId="7B4D27A7" w:rsidR="001024AD" w:rsidRPr="008C6572"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Kai </w:t>
      </w:r>
      <w:proofErr w:type="spellStart"/>
      <w:r w:rsidRPr="008C6572">
        <w:rPr>
          <w:rFonts w:ascii="Times New Roman" w:eastAsia="Times New Roman" w:hAnsi="Times New Roman" w:cs="Times New Roman"/>
          <w:kern w:val="0"/>
          <w:szCs w:val="20"/>
          <w:lang w:eastAsia="en-GB"/>
          <w14:ligatures w14:val="none"/>
        </w:rPr>
        <w:t>Pedi</w:t>
      </w:r>
      <w:r w:rsidR="00775148">
        <w:rPr>
          <w:rFonts w:ascii="Times New Roman" w:eastAsia="Times New Roman" w:hAnsi="Times New Roman" w:cs="Times New Roman"/>
          <w:kern w:val="0"/>
          <w:szCs w:val="20"/>
          <w:lang w:eastAsia="en-GB"/>
          <w14:ligatures w14:val="none"/>
        </w:rPr>
        <w:t>smof</w:t>
      </w:r>
      <w:proofErr w:type="spellEnd"/>
      <w:r w:rsidRPr="008C6572">
        <w:rPr>
          <w:rFonts w:ascii="Times New Roman" w:eastAsia="Times New Roman" w:hAnsi="Times New Roman" w:cs="Times New Roman"/>
          <w:kern w:val="0"/>
          <w:szCs w:val="20"/>
          <w:lang w:eastAsia="en-GB"/>
          <w14:ligatures w14:val="none"/>
        </w:rPr>
        <w:t xml:space="preserve"> vartojamas kaip </w:t>
      </w:r>
      <w:r w:rsidR="00127629" w:rsidRPr="008C6572">
        <w:rPr>
          <w:rFonts w:ascii="Times New Roman" w:eastAsia="Times New Roman" w:hAnsi="Times New Roman" w:cs="Times New Roman"/>
          <w:kern w:val="0"/>
          <w:szCs w:val="20"/>
          <w:lang w:eastAsia="en-GB"/>
          <w14:ligatures w14:val="none"/>
        </w:rPr>
        <w:t xml:space="preserve">trijų </w:t>
      </w:r>
      <w:r w:rsidRPr="008C6572">
        <w:rPr>
          <w:rFonts w:ascii="Times New Roman" w:eastAsia="Times New Roman" w:hAnsi="Times New Roman" w:cs="Times New Roman"/>
          <w:kern w:val="0"/>
          <w:szCs w:val="20"/>
          <w:lang w:eastAsia="en-GB"/>
          <w14:ligatures w14:val="none"/>
        </w:rPr>
        <w:t>kamerų maišelis, alfa-</w:t>
      </w:r>
      <w:proofErr w:type="spellStart"/>
      <w:r w:rsidRPr="008C6572">
        <w:rPr>
          <w:rFonts w:ascii="Times New Roman" w:eastAsia="Times New Roman" w:hAnsi="Times New Roman" w:cs="Times New Roman"/>
          <w:kern w:val="0"/>
          <w:szCs w:val="20"/>
          <w:lang w:eastAsia="en-GB"/>
          <w14:ligatures w14:val="none"/>
        </w:rPr>
        <w:t>tokoferolio</w:t>
      </w:r>
      <w:proofErr w:type="spellEnd"/>
      <w:r w:rsidRPr="008C6572">
        <w:rPr>
          <w:rFonts w:ascii="Times New Roman" w:eastAsia="Times New Roman" w:hAnsi="Times New Roman" w:cs="Times New Roman"/>
          <w:kern w:val="0"/>
          <w:szCs w:val="20"/>
          <w:lang w:eastAsia="en-GB"/>
          <w14:ligatures w14:val="none"/>
        </w:rPr>
        <w:t xml:space="preserve"> kiekis suaktyvintame </w:t>
      </w:r>
      <w:r w:rsidR="00311DCB" w:rsidRPr="008C6572">
        <w:rPr>
          <w:rFonts w:ascii="Times New Roman" w:eastAsia="Times New Roman" w:hAnsi="Times New Roman" w:cs="Times New Roman"/>
          <w:kern w:val="0"/>
          <w:szCs w:val="20"/>
          <w:lang w:eastAsia="en-GB"/>
          <w14:ligatures w14:val="none"/>
        </w:rPr>
        <w:t xml:space="preserve">trijų </w:t>
      </w:r>
      <w:r w:rsidRPr="008C6572">
        <w:rPr>
          <w:rFonts w:ascii="Times New Roman" w:eastAsia="Times New Roman" w:hAnsi="Times New Roman" w:cs="Times New Roman"/>
          <w:kern w:val="0"/>
          <w:szCs w:val="20"/>
          <w:lang w:eastAsia="en-GB"/>
          <w14:ligatures w14:val="none"/>
        </w:rPr>
        <w:t>kamerų maišelyje yra 2,9-4,1 mg/250</w:t>
      </w:r>
      <w:r w:rsidR="00786CA6" w:rsidRPr="008C6572">
        <w:rPr>
          <w:rFonts w:ascii="Times New Roman" w:eastAsia="Times New Roman" w:hAnsi="Times New Roman" w:cs="Times New Roman"/>
          <w:kern w:val="0"/>
          <w:szCs w:val="20"/>
          <w:lang w:eastAsia="en-GB"/>
          <w14:ligatures w14:val="none"/>
        </w:rPr>
        <w:t> ml</w:t>
      </w:r>
      <w:r w:rsidRPr="008C6572">
        <w:rPr>
          <w:rFonts w:ascii="Times New Roman" w:eastAsia="Times New Roman" w:hAnsi="Times New Roman" w:cs="Times New Roman"/>
          <w:kern w:val="0"/>
          <w:szCs w:val="20"/>
          <w:lang w:eastAsia="en-GB"/>
          <w14:ligatures w14:val="none"/>
        </w:rPr>
        <w:t xml:space="preserve"> ir 11,4-16,4 mg/1000</w:t>
      </w:r>
      <w:r w:rsidR="00786CA6" w:rsidRPr="008C6572">
        <w:rPr>
          <w:rFonts w:ascii="Times New Roman" w:eastAsia="Times New Roman" w:hAnsi="Times New Roman" w:cs="Times New Roman"/>
          <w:kern w:val="0"/>
          <w:szCs w:val="20"/>
          <w:lang w:eastAsia="en-GB"/>
          <w14:ligatures w14:val="none"/>
        </w:rPr>
        <w:t> ml</w:t>
      </w:r>
      <w:r w:rsidRPr="008C6572">
        <w:rPr>
          <w:rFonts w:ascii="Times New Roman" w:eastAsia="Times New Roman" w:hAnsi="Times New Roman" w:cs="Times New Roman"/>
          <w:kern w:val="0"/>
          <w:szCs w:val="20"/>
          <w:lang w:eastAsia="en-GB"/>
          <w14:ligatures w14:val="none"/>
        </w:rPr>
        <w:t xml:space="preserve">. Kai </w:t>
      </w:r>
      <w:proofErr w:type="spellStart"/>
      <w:r w:rsidRPr="008C6572">
        <w:rPr>
          <w:rFonts w:ascii="Times New Roman" w:eastAsia="Times New Roman" w:hAnsi="Times New Roman" w:cs="Times New Roman"/>
          <w:kern w:val="0"/>
          <w:szCs w:val="20"/>
          <w:lang w:eastAsia="en-GB"/>
          <w14:ligatures w14:val="none"/>
        </w:rPr>
        <w:t>Pedi</w:t>
      </w:r>
      <w:r w:rsidR="00FB2FD6">
        <w:rPr>
          <w:rFonts w:ascii="Times New Roman" w:eastAsia="Times New Roman" w:hAnsi="Times New Roman" w:cs="Times New Roman"/>
          <w:kern w:val="0"/>
          <w:szCs w:val="20"/>
          <w:lang w:eastAsia="en-GB"/>
          <w14:ligatures w14:val="none"/>
        </w:rPr>
        <w:t>smof</w:t>
      </w:r>
      <w:proofErr w:type="spellEnd"/>
      <w:r w:rsidRPr="008C6572">
        <w:rPr>
          <w:rFonts w:ascii="Times New Roman" w:eastAsia="Times New Roman" w:hAnsi="Times New Roman" w:cs="Times New Roman"/>
          <w:kern w:val="0"/>
          <w:szCs w:val="20"/>
          <w:lang w:eastAsia="en-GB"/>
          <w14:ligatures w14:val="none"/>
        </w:rPr>
        <w:t xml:space="preserve"> vartojamas kaip </w:t>
      </w:r>
      <w:r w:rsidR="00311DCB" w:rsidRPr="008C6572">
        <w:rPr>
          <w:rFonts w:ascii="Times New Roman" w:eastAsia="Times New Roman" w:hAnsi="Times New Roman" w:cs="Times New Roman"/>
          <w:kern w:val="0"/>
          <w:szCs w:val="20"/>
          <w:lang w:eastAsia="en-GB"/>
          <w14:ligatures w14:val="none"/>
        </w:rPr>
        <w:t xml:space="preserve">dviejų </w:t>
      </w:r>
      <w:r w:rsidRPr="008C6572">
        <w:rPr>
          <w:rFonts w:ascii="Times New Roman" w:eastAsia="Times New Roman" w:hAnsi="Times New Roman" w:cs="Times New Roman"/>
          <w:kern w:val="0"/>
          <w:szCs w:val="20"/>
          <w:lang w:eastAsia="en-GB"/>
          <w14:ligatures w14:val="none"/>
        </w:rPr>
        <w:t>kamerų maišelis (be suaktyvintos lipidų kameros), vitamino E (</w:t>
      </w:r>
      <w:proofErr w:type="spellStart"/>
      <w:r w:rsidRPr="008C6572">
        <w:rPr>
          <w:rFonts w:ascii="Times New Roman" w:eastAsia="Times New Roman" w:hAnsi="Times New Roman" w:cs="Times New Roman"/>
          <w:kern w:val="0"/>
          <w:szCs w:val="20"/>
          <w:lang w:eastAsia="en-GB"/>
          <w14:ligatures w14:val="none"/>
        </w:rPr>
        <w:t>tokoferolio</w:t>
      </w:r>
      <w:proofErr w:type="spellEnd"/>
      <w:r w:rsidRPr="008C6572">
        <w:rPr>
          <w:rFonts w:ascii="Times New Roman" w:eastAsia="Times New Roman" w:hAnsi="Times New Roman" w:cs="Times New Roman"/>
          <w:kern w:val="0"/>
          <w:szCs w:val="20"/>
          <w:lang w:eastAsia="en-GB"/>
          <w14:ligatures w14:val="none"/>
        </w:rPr>
        <w:t>) sudėtyje nėra.</w:t>
      </w:r>
    </w:p>
    <w:p w14:paraId="0DAAD966" w14:textId="77777777" w:rsidR="00311DCB" w:rsidRPr="008C6572"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593468BE" w14:textId="77777777" w:rsidR="008D1096" w:rsidRPr="008C6572" w:rsidRDefault="008D1096" w:rsidP="008D1096">
      <w:pPr>
        <w:tabs>
          <w:tab w:val="left" w:pos="567"/>
        </w:tabs>
        <w:spacing w:after="0" w:line="240" w:lineRule="auto"/>
        <w:rPr>
          <w:rFonts w:ascii="Times New Roman" w:eastAsia="Times New Roman" w:hAnsi="Times New Roman" w:cs="Times New Roman"/>
          <w:b/>
          <w:bCs/>
          <w:kern w:val="0"/>
          <w:szCs w:val="20"/>
          <w14:ligatures w14:val="none"/>
        </w:rPr>
      </w:pPr>
      <w:r w:rsidRPr="008C6572">
        <w:rPr>
          <w:rFonts w:ascii="Times New Roman" w:eastAsia="Times New Roman" w:hAnsi="Times New Roman" w:cs="Times New Roman"/>
          <w:b/>
          <w:bCs/>
          <w:kern w:val="0"/>
          <w:szCs w:val="20"/>
          <w14:ligatures w14:val="none"/>
        </w:rPr>
        <w:t>Vartojimo metodas</w:t>
      </w:r>
    </w:p>
    <w:p w14:paraId="4AA3372F" w14:textId="65FED85F" w:rsidR="008D1096" w:rsidRPr="008C6572" w:rsidRDefault="00042086" w:rsidP="008D1096">
      <w:pPr>
        <w:tabs>
          <w:tab w:val="left" w:pos="567"/>
        </w:tabs>
        <w:spacing w:after="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8D1096" w:rsidRPr="008C6572">
        <w:rPr>
          <w:rFonts w:ascii="Times New Roman" w:eastAsia="Times New Roman" w:hAnsi="Times New Roman" w:cs="Times New Roman"/>
          <w:kern w:val="0"/>
          <w:szCs w:val="20"/>
          <w14:ligatures w14:val="none"/>
        </w:rPr>
        <w:t xml:space="preserve"> </w:t>
      </w:r>
      <w:proofErr w:type="spellStart"/>
      <w:r w:rsidR="008D1096" w:rsidRPr="008C6572">
        <w:rPr>
          <w:rFonts w:ascii="Times New Roman" w:eastAsia="Times New Roman" w:hAnsi="Times New Roman" w:cs="Times New Roman"/>
          <w:kern w:val="0"/>
          <w:szCs w:val="20"/>
          <w14:ligatures w14:val="none"/>
        </w:rPr>
        <w:t>infuzuojamas</w:t>
      </w:r>
      <w:proofErr w:type="spellEnd"/>
      <w:r w:rsidR="008D1096" w:rsidRPr="008C6572">
        <w:rPr>
          <w:rFonts w:ascii="Times New Roman" w:eastAsia="Times New Roman" w:hAnsi="Times New Roman" w:cs="Times New Roman"/>
          <w:kern w:val="0"/>
          <w:szCs w:val="20"/>
          <w14:ligatures w14:val="none"/>
        </w:rPr>
        <w:t xml:space="preserve"> į centrinę </w:t>
      </w:r>
      <w:r w:rsidR="0020668A">
        <w:rPr>
          <w:rFonts w:ascii="Times New Roman" w:eastAsia="Times New Roman" w:hAnsi="Times New Roman" w:cs="Times New Roman"/>
          <w:kern w:val="0"/>
          <w:szCs w:val="20"/>
          <w14:ligatures w14:val="none"/>
        </w:rPr>
        <w:t xml:space="preserve">ar periferinę </w:t>
      </w:r>
      <w:r w:rsidR="008D1096" w:rsidRPr="008C6572">
        <w:rPr>
          <w:rFonts w:ascii="Times New Roman" w:eastAsia="Times New Roman" w:hAnsi="Times New Roman" w:cs="Times New Roman"/>
          <w:kern w:val="0"/>
          <w:szCs w:val="20"/>
          <w14:ligatures w14:val="none"/>
        </w:rPr>
        <w:t>veną.</w:t>
      </w:r>
    </w:p>
    <w:p w14:paraId="7288F112" w14:textId="77777777"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4222CE70" w14:textId="5172FCB9" w:rsidR="00A5747F" w:rsidRPr="008C6572" w:rsidRDefault="00A5747F" w:rsidP="00A5747F">
      <w:pPr>
        <w:widowControl w:val="0"/>
        <w:autoSpaceDE w:val="0"/>
        <w:autoSpaceDN w:val="0"/>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Vitaminai, mikroelementai ir papildomi elektrolitai gali būti pridedami gydytojo sprendimu, jei yra patvirtintas suderinamumas ir atsižvelgiant į klinikinius paciento poreikius, žr. 6.6 skyrių. Įmaišius vitaminų, mikroelementų ar kitų priedų, prieš pasirenkant infuzijos būdą, reikia atsižvelgti į galutinį mišinio </w:t>
      </w:r>
      <w:proofErr w:type="spellStart"/>
      <w:r w:rsidRPr="008C6572">
        <w:rPr>
          <w:rFonts w:ascii="Times New Roman" w:eastAsia="Times New Roman" w:hAnsi="Times New Roman" w:cs="Times New Roman"/>
          <w:kern w:val="0"/>
          <w:szCs w:val="20"/>
          <w14:ligatures w14:val="none"/>
        </w:rPr>
        <w:t>osmoliariškumą</w:t>
      </w:r>
      <w:proofErr w:type="spellEnd"/>
      <w:r w:rsidRPr="008C6572">
        <w:rPr>
          <w:rFonts w:ascii="Times New Roman" w:eastAsia="Times New Roman" w:hAnsi="Times New Roman" w:cs="Times New Roman"/>
          <w:kern w:val="0"/>
          <w:szCs w:val="20"/>
          <w14:ligatures w14:val="none"/>
        </w:rPr>
        <w:t xml:space="preserve">. Kaip apskaičiuoti </w:t>
      </w:r>
      <w:proofErr w:type="spellStart"/>
      <w:r w:rsidRPr="008C6572">
        <w:rPr>
          <w:rFonts w:ascii="Times New Roman" w:eastAsia="Times New Roman" w:hAnsi="Times New Roman" w:cs="Times New Roman"/>
          <w:kern w:val="0"/>
          <w:szCs w:val="20"/>
          <w14:ligatures w14:val="none"/>
        </w:rPr>
        <w:t>osmoliariškumą</w:t>
      </w:r>
      <w:proofErr w:type="spellEnd"/>
      <w:r w:rsidRPr="008C6572">
        <w:rPr>
          <w:rFonts w:ascii="Times New Roman" w:eastAsia="Times New Roman" w:hAnsi="Times New Roman" w:cs="Times New Roman"/>
          <w:kern w:val="0"/>
          <w:szCs w:val="20"/>
          <w14:ligatures w14:val="none"/>
        </w:rPr>
        <w:t xml:space="preserve">, nurodyta </w:t>
      </w:r>
      <w:bookmarkStart w:id="18" w:name="_Hlk199949865"/>
      <w:r w:rsidR="00681B6D">
        <w:rPr>
          <w:rFonts w:ascii="Times New Roman" w:eastAsia="Times New Roman" w:hAnsi="Times New Roman" w:cs="Times New Roman"/>
          <w:kern w:val="0"/>
          <w:szCs w:val="20"/>
          <w14:ligatures w14:val="none"/>
        </w:rPr>
        <w:t>toliau esančiame</w:t>
      </w:r>
      <w:bookmarkEnd w:id="18"/>
      <w:r w:rsidR="00681B6D">
        <w:rPr>
          <w:rFonts w:ascii="Times New Roman" w:eastAsia="Times New Roman" w:hAnsi="Times New Roman" w:cs="Times New Roman"/>
          <w:kern w:val="0"/>
          <w:szCs w:val="20"/>
          <w14:ligatures w14:val="none"/>
        </w:rPr>
        <w:t xml:space="preserve"> </w:t>
      </w:r>
      <w:r w:rsidRPr="008C6572">
        <w:rPr>
          <w:rFonts w:ascii="Times New Roman" w:eastAsia="Times New Roman" w:hAnsi="Times New Roman" w:cs="Times New Roman"/>
          <w:kern w:val="0"/>
          <w:szCs w:val="20"/>
          <w14:ligatures w14:val="none"/>
        </w:rPr>
        <w:t>poskyryje „Suderinamumas“.</w:t>
      </w:r>
    </w:p>
    <w:p w14:paraId="2B664FB6" w14:textId="77777777" w:rsidR="00A5747F" w:rsidRPr="008C6572" w:rsidRDefault="00A5747F" w:rsidP="008D1096">
      <w:pPr>
        <w:tabs>
          <w:tab w:val="left" w:pos="567"/>
        </w:tabs>
        <w:spacing w:after="0" w:line="240" w:lineRule="auto"/>
        <w:rPr>
          <w:rFonts w:ascii="Times New Roman" w:eastAsia="Times New Roman" w:hAnsi="Times New Roman" w:cs="Times New Roman"/>
          <w:kern w:val="0"/>
          <w:szCs w:val="20"/>
          <w14:ligatures w14:val="none"/>
        </w:rPr>
      </w:pPr>
    </w:p>
    <w:p w14:paraId="32B4B92A" w14:textId="77777777" w:rsidR="008D1096" w:rsidRPr="008C6572" w:rsidRDefault="008D1096" w:rsidP="008D1096">
      <w:pPr>
        <w:keepNext/>
        <w:tabs>
          <w:tab w:val="left" w:pos="567"/>
        </w:tabs>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Dozavimas</w:t>
      </w:r>
    </w:p>
    <w:p w14:paraId="1394F51B" w14:textId="77777777" w:rsidR="00F063E1" w:rsidRPr="008C6572" w:rsidRDefault="00F063E1"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14:ligatures w14:val="none"/>
        </w:rPr>
        <w:t>Rekomenduojama dozė ir didžiausia paros dozė</w:t>
      </w:r>
    </w:p>
    <w:p w14:paraId="6DF4C259" w14:textId="2ADCDF74" w:rsidR="00C07F3A" w:rsidRPr="008C6572"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8C6572">
        <w:rPr>
          <w:rFonts w:ascii="Times New Roman" w:eastAsia="Times New Roman" w:hAnsi="Times New Roman" w:cs="Times New Roman"/>
          <w:kern w:val="0"/>
          <w:szCs w:val="20"/>
          <w14:ligatures w14:val="none"/>
        </w:rPr>
        <w:t>metabolizuoti</w:t>
      </w:r>
      <w:proofErr w:type="spellEnd"/>
      <w:r w:rsidRPr="008C6572">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sudedamąsias dalis, taip pat nuo papildomai per burną / </w:t>
      </w:r>
      <w:proofErr w:type="spellStart"/>
      <w:r w:rsidRPr="008C6572">
        <w:rPr>
          <w:rFonts w:ascii="Times New Roman" w:eastAsia="Times New Roman" w:hAnsi="Times New Roman" w:cs="Times New Roman"/>
          <w:kern w:val="0"/>
          <w:szCs w:val="20"/>
          <w14:ligatures w14:val="none"/>
        </w:rPr>
        <w:t>enteriniu</w:t>
      </w:r>
      <w:proofErr w:type="spellEnd"/>
      <w:r w:rsidRPr="008C6572">
        <w:rPr>
          <w:rFonts w:ascii="Times New Roman" w:eastAsia="Times New Roman" w:hAnsi="Times New Roman" w:cs="Times New Roman"/>
          <w:kern w:val="0"/>
          <w:szCs w:val="20"/>
          <w14:ligatures w14:val="none"/>
        </w:rPr>
        <w:t xml:space="preserve"> būdu gaunamos energijos ar pagrindinių maistinių medžiagų. Pacientams vaikams, kuriems reikalinga </w:t>
      </w:r>
      <w:proofErr w:type="spellStart"/>
      <w:r w:rsidRPr="008C6572">
        <w:rPr>
          <w:rFonts w:ascii="Times New Roman" w:eastAsia="Times New Roman" w:hAnsi="Times New Roman" w:cs="Times New Roman"/>
          <w:kern w:val="0"/>
          <w:szCs w:val="20"/>
          <w14:ligatures w14:val="none"/>
        </w:rPr>
        <w:t>parenterinė</w:t>
      </w:r>
      <w:proofErr w:type="spellEnd"/>
      <w:r w:rsidRPr="008C6572">
        <w:rPr>
          <w:rFonts w:ascii="Times New Roman" w:eastAsia="Times New Roman" w:hAnsi="Times New Roman" w:cs="Times New Roman"/>
          <w:kern w:val="0"/>
          <w:szCs w:val="20"/>
          <w14:ligatures w14:val="none"/>
        </w:rPr>
        <w:t xml:space="preserve"> mityba, lipidai yra būtina </w:t>
      </w:r>
      <w:proofErr w:type="spellStart"/>
      <w:r w:rsidRPr="008C6572">
        <w:rPr>
          <w:rFonts w:ascii="Times New Roman" w:eastAsia="Times New Roman" w:hAnsi="Times New Roman" w:cs="Times New Roman"/>
          <w:kern w:val="0"/>
          <w:szCs w:val="20"/>
          <w14:ligatures w14:val="none"/>
        </w:rPr>
        <w:t>parenterinės</w:t>
      </w:r>
      <w:proofErr w:type="spellEnd"/>
      <w:r w:rsidRPr="008C6572">
        <w:rPr>
          <w:rFonts w:ascii="Times New Roman" w:eastAsia="Times New Roman" w:hAnsi="Times New Roman" w:cs="Times New Roman"/>
          <w:kern w:val="0"/>
          <w:szCs w:val="20"/>
          <w14:ligatures w14:val="none"/>
        </w:rPr>
        <w:t xml:space="preserve"> mitybos dalis.</w:t>
      </w:r>
    </w:p>
    <w:p w14:paraId="61D0CE49" w14:textId="77777777" w:rsidR="00C07F3A" w:rsidRPr="008C6572"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2286AD66" w14:textId="785DAD41" w:rsidR="00C07F3A" w:rsidRPr="008C6572"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Kaip parodyta 1 lentelėje, bendra pagrindinių maistinių medžiagų sudėtis priklauso nuo suaktyvintų kamerų skaičiaus. Trijų suaktyvintų kamerų maišelyje yra lipidų, aminorūgščių ir gliukozės. Dviejų suaktyvintų kamerų maišelyje yra aminorūgščių ir gliukozės.</w:t>
      </w:r>
    </w:p>
    <w:p w14:paraId="23B6E498" w14:textId="77777777" w:rsidR="00C07F3A" w:rsidRPr="008C6572"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466FB675" w14:textId="77777777"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lastRenderedPageBreak/>
        <w:t xml:space="preserve">Suaktyvinant trijų kamerų maišelį, neišnešiotiems naujagimiams rekomenduojama dozė yra </w:t>
      </w:r>
      <w:r>
        <w:rPr>
          <w:rFonts w:ascii="Times New Roman" w:eastAsia="Times New Roman" w:hAnsi="Times New Roman" w:cs="Times New Roman"/>
          <w:kern w:val="0"/>
          <w:szCs w:val="20"/>
          <w14:ligatures w14:val="none"/>
        </w:rPr>
        <w:t>7</w:t>
      </w:r>
      <w:r w:rsidRPr="008C6572">
        <w:rPr>
          <w:rFonts w:ascii="Times New Roman" w:eastAsia="Times New Roman" w:hAnsi="Times New Roman" w:cs="Times New Roman"/>
          <w:kern w:val="0"/>
          <w:szCs w:val="20"/>
          <w14:ligatures w14:val="none"/>
        </w:rPr>
        <w:t>0-1</w:t>
      </w:r>
      <w:r>
        <w:rPr>
          <w:rFonts w:ascii="Times New Roman" w:eastAsia="Times New Roman" w:hAnsi="Times New Roman" w:cs="Times New Roman"/>
          <w:kern w:val="0"/>
          <w:szCs w:val="20"/>
          <w14:ligatures w14:val="none"/>
        </w:rPr>
        <w:t>25</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išnešiotiems naujagimiams – </w:t>
      </w:r>
      <w:r>
        <w:rPr>
          <w:rFonts w:ascii="Times New Roman" w:eastAsia="Times New Roman" w:hAnsi="Times New Roman" w:cs="Times New Roman"/>
          <w:kern w:val="0"/>
          <w:szCs w:val="20"/>
          <w14:ligatures w14:val="none"/>
        </w:rPr>
        <w:t>55</w:t>
      </w:r>
      <w:r w:rsidRPr="008C6572">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07</w:t>
      </w:r>
      <w:r w:rsidRPr="008C6572">
        <w:rPr>
          <w:rFonts w:ascii="Times New Roman" w:eastAsia="Times New Roman" w:hAnsi="Times New Roman" w:cs="Times New Roman"/>
          <w:kern w:val="0"/>
          <w:szCs w:val="20"/>
          <w14:ligatures w14:val="none"/>
        </w:rPr>
        <w:t> ml/kg per parą (1 lentelė). Pirmosiomis dienomis dozę galima laipsniškai didinti. Didžiausia rekomenduojama paros dozė (1</w:t>
      </w:r>
      <w:r>
        <w:rPr>
          <w:rFonts w:ascii="Times New Roman" w:eastAsia="Times New Roman" w:hAnsi="Times New Roman" w:cs="Times New Roman"/>
          <w:kern w:val="0"/>
          <w:szCs w:val="20"/>
          <w14:ligatures w14:val="none"/>
        </w:rPr>
        <w:t>25</w:t>
      </w:r>
      <w:r w:rsidRPr="008C6572">
        <w:rPr>
          <w:rFonts w:ascii="Times New Roman" w:eastAsia="Times New Roman" w:hAnsi="Times New Roman" w:cs="Times New Roman"/>
          <w:kern w:val="0"/>
          <w:szCs w:val="20"/>
          <w14:ligatures w14:val="none"/>
        </w:rPr>
        <w:t> ml/kg neišnešiotiems naujagimiams</w:t>
      </w:r>
      <w:r>
        <w:rPr>
          <w:rFonts w:ascii="Times New Roman" w:eastAsia="Times New Roman" w:hAnsi="Times New Roman" w:cs="Times New Roman"/>
          <w:kern w:val="0"/>
          <w:szCs w:val="20"/>
          <w14:ligatures w14:val="none"/>
        </w:rPr>
        <w:t xml:space="preserve"> ir 107</w:t>
      </w:r>
      <w:r w:rsidRPr="008C6572">
        <w:rPr>
          <w:rFonts w:ascii="Times New Roman" w:eastAsia="Times New Roman" w:hAnsi="Times New Roman" w:cs="Times New Roman"/>
          <w:kern w:val="0"/>
          <w:szCs w:val="20"/>
          <w14:ligatures w14:val="none"/>
        </w:rPr>
        <w:t> ml/kg išnešiotiems naujagimiams negali būti viršyta.</w:t>
      </w:r>
    </w:p>
    <w:p w14:paraId="46B78A3C" w14:textId="77777777"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p>
    <w:p w14:paraId="0A3EF093" w14:textId="77777777"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Suaktyvinant dviejų kamerų maišelį, neišnešiotiems naujagimiams rekomenduojama dozė yra </w:t>
      </w:r>
      <w:r>
        <w:rPr>
          <w:rFonts w:ascii="Times New Roman" w:eastAsia="Times New Roman" w:hAnsi="Times New Roman" w:cs="Times New Roman"/>
          <w:kern w:val="0"/>
          <w:szCs w:val="20"/>
          <w14:ligatures w14:val="none"/>
        </w:rPr>
        <w:t>65</w:t>
      </w:r>
      <w:r w:rsidRPr="008C6572">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16</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išnešiotiems naujagimiams – </w:t>
      </w:r>
      <w:r>
        <w:rPr>
          <w:rFonts w:ascii="Times New Roman" w:eastAsia="Times New Roman" w:hAnsi="Times New Roman" w:cs="Times New Roman"/>
          <w:kern w:val="0"/>
          <w:szCs w:val="20"/>
          <w14:ligatures w14:val="none"/>
        </w:rPr>
        <w:t>51</w:t>
      </w:r>
      <w:r w:rsidRPr="008C6572">
        <w:rPr>
          <w:rFonts w:ascii="Times New Roman" w:eastAsia="Times New Roman" w:hAnsi="Times New Roman" w:cs="Times New Roman"/>
          <w:kern w:val="0"/>
          <w:szCs w:val="20"/>
          <w14:ligatures w14:val="none"/>
        </w:rPr>
        <w:t>-</w:t>
      </w:r>
      <w:r>
        <w:rPr>
          <w:rFonts w:ascii="Times New Roman" w:eastAsia="Times New Roman" w:hAnsi="Times New Roman" w:cs="Times New Roman"/>
          <w:kern w:val="0"/>
          <w:szCs w:val="20"/>
          <w14:ligatures w14:val="none"/>
        </w:rPr>
        <w:t>99</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w:t>
      </w:r>
      <w:r w:rsidRPr="008C6572">
        <w:rPr>
          <w:rFonts w:ascii="Times New Roman" w:eastAsia="Times New Roman" w:hAnsi="Times New Roman" w:cs="Times New Roman"/>
          <w:kern w:val="0"/>
          <w:szCs w:val="20"/>
          <w14:ligatures w14:val="none"/>
        </w:rPr>
        <w:t>(1 lentelė). Pirmosiomis dienomis dozę galima laipsniškai didinti. Didžiausia rekomenduojama paros dozė (</w:t>
      </w:r>
      <w:r>
        <w:rPr>
          <w:rFonts w:ascii="Times New Roman" w:eastAsia="Times New Roman" w:hAnsi="Times New Roman" w:cs="Times New Roman"/>
          <w:kern w:val="0"/>
          <w:szCs w:val="20"/>
          <w14:ligatures w14:val="none"/>
        </w:rPr>
        <w:t>116</w:t>
      </w:r>
      <w:r w:rsidRPr="008C6572">
        <w:rPr>
          <w:rFonts w:ascii="Times New Roman" w:eastAsia="Times New Roman" w:hAnsi="Times New Roman" w:cs="Times New Roman"/>
          <w:kern w:val="0"/>
          <w:szCs w:val="20"/>
          <w14:ligatures w14:val="none"/>
        </w:rPr>
        <w:t> ml/kg neišnešiotiems naujagimiams</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99</w:t>
      </w:r>
      <w:r w:rsidRPr="008C6572">
        <w:rPr>
          <w:rFonts w:ascii="Times New Roman" w:eastAsia="Times New Roman" w:hAnsi="Times New Roman" w:cs="Times New Roman"/>
          <w:kern w:val="0"/>
          <w:szCs w:val="20"/>
          <w14:ligatures w14:val="none"/>
        </w:rPr>
        <w:t> ml/kg išnešiotiems naujagimiams) negali būti viršyta.</w:t>
      </w:r>
    </w:p>
    <w:p w14:paraId="069D7C44" w14:textId="77777777" w:rsidR="00B3328A" w:rsidRPr="008C6572" w:rsidRDefault="00B3328A" w:rsidP="00B3328A">
      <w:pPr>
        <w:tabs>
          <w:tab w:val="left" w:pos="567"/>
        </w:tabs>
        <w:spacing w:after="0" w:line="240" w:lineRule="auto"/>
        <w:rPr>
          <w:rFonts w:ascii="Times New Roman" w:eastAsia="Times New Roman" w:hAnsi="Times New Roman" w:cs="Times New Roman"/>
          <w:kern w:val="0"/>
          <w:szCs w:val="20"/>
          <w14:ligatures w14:val="none"/>
        </w:rPr>
      </w:pPr>
    </w:p>
    <w:p w14:paraId="62B4EFF4" w14:textId="77777777" w:rsidR="00B3328A" w:rsidRDefault="00B3328A" w:rsidP="00B3328A">
      <w:pPr>
        <w:keepNext/>
        <w:keepLines/>
        <w:spacing w:after="0" w:line="240" w:lineRule="auto"/>
        <w:ind w:left="1440" w:hanging="1440"/>
        <w:outlineLvl w:val="4"/>
        <w:rPr>
          <w:rFonts w:ascii="Times New Roman" w:eastAsia="Calibri" w:hAnsi="Times New Roman" w:cs="Times New Roman"/>
          <w:b/>
          <w:bCs/>
          <w:kern w:val="0"/>
          <w14:ligatures w14:val="none"/>
        </w:rPr>
      </w:pPr>
      <w:r w:rsidRPr="008C6572">
        <w:rPr>
          <w:rFonts w:ascii="Times New Roman" w:eastAsia="Calibri" w:hAnsi="Times New Roman" w:cs="Times New Roman"/>
          <w:b/>
          <w:bCs/>
          <w:kern w:val="0"/>
          <w14:ligatures w14:val="none"/>
        </w:rPr>
        <w:fldChar w:fldCharType="begin"/>
      </w:r>
      <w:r w:rsidRPr="008C6572">
        <w:rPr>
          <w:rFonts w:ascii="Times New Roman" w:eastAsia="Calibri" w:hAnsi="Times New Roman" w:cs="Times New Roman"/>
          <w:b/>
          <w:bCs/>
          <w:kern w:val="0"/>
          <w14:ligatures w14:val="none"/>
        </w:rPr>
        <w:instrText xml:space="preserve"> SEQ Table \* ARABIC </w:instrText>
      </w:r>
      <w:r w:rsidRPr="008C6572">
        <w:rPr>
          <w:rFonts w:ascii="Times New Roman" w:eastAsia="Calibri" w:hAnsi="Times New Roman" w:cs="Times New Roman"/>
          <w:b/>
          <w:bCs/>
          <w:kern w:val="0"/>
          <w14:ligatures w14:val="none"/>
        </w:rPr>
        <w:fldChar w:fldCharType="separate"/>
      </w:r>
      <w:r w:rsidRPr="008C6572">
        <w:rPr>
          <w:rFonts w:ascii="Times New Roman" w:eastAsia="Calibri" w:hAnsi="Times New Roman" w:cs="Times New Roman"/>
          <w:b/>
          <w:bCs/>
          <w:kern w:val="0"/>
          <w14:ligatures w14:val="none"/>
        </w:rPr>
        <w:t>1</w:t>
      </w:r>
      <w:r w:rsidRPr="008C6572">
        <w:rPr>
          <w:rFonts w:ascii="Times New Roman" w:eastAsia="Calibri" w:hAnsi="Times New Roman" w:cs="Times New Roman"/>
          <w:b/>
          <w:bCs/>
          <w:kern w:val="0"/>
          <w14:ligatures w14:val="none"/>
        </w:rPr>
        <w:fldChar w:fldCharType="end"/>
      </w:r>
      <w:r w:rsidRPr="008C6572">
        <w:rPr>
          <w:rFonts w:ascii="Times New Roman" w:eastAsia="Calibri" w:hAnsi="Times New Roman" w:cs="Times New Roman"/>
          <w:b/>
          <w:bCs/>
          <w:kern w:val="0"/>
          <w14:ligatures w14:val="none"/>
        </w:rPr>
        <w:t> lentelė.</w:t>
      </w:r>
      <w:r w:rsidRPr="008C6572">
        <w:rPr>
          <w:rFonts w:ascii="Times New Roman" w:eastAsia="Calibri" w:hAnsi="Times New Roman" w:cs="Times New Roman"/>
          <w:b/>
          <w:bCs/>
          <w:kern w:val="0"/>
          <w14:ligatures w14:val="none"/>
        </w:rPr>
        <w:tab/>
        <w:t>Rekomenduojamo dozavimo suaktyvinus trijų kamerų maišelį ir dviejų kamerų maišelį apžvalga (vienetai/kg per parą) pagal sudedamąsias medžiagas</w:t>
      </w:r>
    </w:p>
    <w:p w14:paraId="6E2970A2" w14:textId="77777777" w:rsidR="00EF04FF" w:rsidRPr="008C6572" w:rsidRDefault="00EF04FF" w:rsidP="00EF04FF">
      <w:pPr>
        <w:tabs>
          <w:tab w:val="left" w:pos="567"/>
        </w:tabs>
        <w:spacing w:after="0" w:line="240" w:lineRule="auto"/>
        <w:rPr>
          <w:rFonts w:ascii="Times New Roman" w:eastAsia="Times New Roman" w:hAnsi="Times New Roman" w:cs="Times New Roman"/>
          <w:kern w:val="0"/>
          <w:szCs w:val="20"/>
          <w14:ligatures w14:val="none"/>
        </w:rPr>
      </w:pPr>
    </w:p>
    <w:p w14:paraId="46D2F5EE" w14:textId="77777777" w:rsidR="00EF04FF" w:rsidRDefault="00EF04FF" w:rsidP="00EF04FF">
      <w:pPr>
        <w:keepNext/>
        <w:keepLines/>
        <w:spacing w:after="0" w:line="240" w:lineRule="auto"/>
        <w:ind w:left="1440" w:hanging="1440"/>
        <w:outlineLvl w:val="4"/>
        <w:rPr>
          <w:rFonts w:ascii="Times New Roman" w:eastAsia="Calibri" w:hAnsi="Times New Roman" w:cs="Times New Roman"/>
          <w:b/>
          <w:bCs/>
          <w:kern w:val="0"/>
          <w14:ligatures w14:val="none"/>
        </w:rPr>
      </w:pPr>
      <w:r w:rsidRPr="008C6572">
        <w:rPr>
          <w:rFonts w:ascii="Times New Roman" w:eastAsia="Calibri" w:hAnsi="Times New Roman" w:cs="Times New Roman"/>
          <w:b/>
          <w:bCs/>
          <w:kern w:val="0"/>
          <w14:ligatures w14:val="none"/>
        </w:rPr>
        <w:fldChar w:fldCharType="begin"/>
      </w:r>
      <w:r w:rsidRPr="008C6572">
        <w:rPr>
          <w:rFonts w:ascii="Times New Roman" w:eastAsia="Calibri" w:hAnsi="Times New Roman" w:cs="Times New Roman"/>
          <w:b/>
          <w:bCs/>
          <w:kern w:val="0"/>
          <w14:ligatures w14:val="none"/>
        </w:rPr>
        <w:instrText xml:space="preserve"> SEQ Table \* ARABIC </w:instrText>
      </w:r>
      <w:r w:rsidRPr="008C6572">
        <w:rPr>
          <w:rFonts w:ascii="Times New Roman" w:eastAsia="Calibri" w:hAnsi="Times New Roman" w:cs="Times New Roman"/>
          <w:b/>
          <w:bCs/>
          <w:kern w:val="0"/>
          <w14:ligatures w14:val="none"/>
        </w:rPr>
        <w:fldChar w:fldCharType="separate"/>
      </w:r>
      <w:r w:rsidRPr="008C6572">
        <w:rPr>
          <w:rFonts w:ascii="Times New Roman" w:eastAsia="Calibri" w:hAnsi="Times New Roman" w:cs="Times New Roman"/>
          <w:b/>
          <w:bCs/>
          <w:kern w:val="0"/>
          <w14:ligatures w14:val="none"/>
        </w:rPr>
        <w:t>1</w:t>
      </w:r>
      <w:r w:rsidRPr="008C6572">
        <w:rPr>
          <w:rFonts w:ascii="Times New Roman" w:eastAsia="Calibri" w:hAnsi="Times New Roman" w:cs="Times New Roman"/>
          <w:b/>
          <w:bCs/>
          <w:kern w:val="0"/>
          <w14:ligatures w14:val="none"/>
        </w:rPr>
        <w:fldChar w:fldCharType="end"/>
      </w:r>
      <w:r w:rsidRPr="008C6572">
        <w:rPr>
          <w:rFonts w:ascii="Times New Roman" w:eastAsia="Calibri" w:hAnsi="Times New Roman" w:cs="Times New Roman"/>
          <w:b/>
          <w:bCs/>
          <w:kern w:val="0"/>
          <w14:ligatures w14:val="none"/>
        </w:rPr>
        <w:t> lentelė.</w:t>
      </w:r>
      <w:r w:rsidRPr="008C6572">
        <w:rPr>
          <w:rFonts w:ascii="Times New Roman" w:eastAsia="Calibri" w:hAnsi="Times New Roman" w:cs="Times New Roman"/>
          <w:b/>
          <w:bCs/>
          <w:kern w:val="0"/>
          <w14:ligatures w14:val="none"/>
        </w:rPr>
        <w:tab/>
        <w:t>Rekomenduojamo dozavimo suaktyvinus trijų kamerų maišelį ir dviejų kamerų maišelį apžvalga (vienetai/kg per parą) pagal sudedamąsias medžiagas</w:t>
      </w:r>
    </w:p>
    <w:tbl>
      <w:tblPr>
        <w:tblW w:w="5000" w:type="pct"/>
        <w:tblLook w:val="04A0" w:firstRow="1" w:lastRow="0" w:firstColumn="1" w:lastColumn="0" w:noHBand="0" w:noVBand="1"/>
      </w:tblPr>
      <w:tblGrid>
        <w:gridCol w:w="1842"/>
        <w:gridCol w:w="1923"/>
        <w:gridCol w:w="1621"/>
        <w:gridCol w:w="2005"/>
        <w:gridCol w:w="1673"/>
      </w:tblGrid>
      <w:tr w:rsidR="00EF04FF" w:rsidRPr="00A41648" w14:paraId="294A0498" w14:textId="77777777" w:rsidTr="00E7133A">
        <w:tc>
          <w:tcPr>
            <w:tcW w:w="1016" w:type="pct"/>
            <w:vMerge w:val="restart"/>
            <w:tcBorders>
              <w:top w:val="single" w:sz="4" w:space="0" w:color="auto"/>
              <w:left w:val="single" w:sz="4" w:space="0" w:color="auto"/>
              <w:bottom w:val="single" w:sz="4" w:space="0" w:color="auto"/>
              <w:right w:val="single" w:sz="4" w:space="0" w:color="auto"/>
            </w:tcBorders>
          </w:tcPr>
          <w:p w14:paraId="263187B3" w14:textId="77777777" w:rsidR="00EF04FF" w:rsidRPr="00127DF8" w:rsidRDefault="00EF04FF" w:rsidP="00E7133A">
            <w:pPr>
              <w:keepNext/>
              <w:tabs>
                <w:tab w:val="left" w:pos="1296"/>
              </w:tabs>
              <w:spacing w:after="0" w:line="240" w:lineRule="auto"/>
              <w:rPr>
                <w:rFonts w:ascii="Times New Roman" w:eastAsia="Times New Roman" w:hAnsi="Times New Roman" w:cs="Times New Roman"/>
                <w:kern w:val="0"/>
                <w14:ligatures w14:val="none"/>
              </w:rPr>
            </w:pPr>
          </w:p>
        </w:tc>
        <w:tc>
          <w:tcPr>
            <w:tcW w:w="1955" w:type="pct"/>
            <w:gridSpan w:val="2"/>
            <w:tcBorders>
              <w:top w:val="single" w:sz="4" w:space="0" w:color="auto"/>
              <w:left w:val="nil"/>
              <w:bottom w:val="nil"/>
              <w:right w:val="single" w:sz="4" w:space="0" w:color="auto"/>
            </w:tcBorders>
            <w:hideMark/>
          </w:tcPr>
          <w:p w14:paraId="552FA881"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14:ligatures w14:val="none"/>
              </w:rPr>
              <w:t>Suaktyvintas trijų kamerų maišelis</w:t>
            </w:r>
          </w:p>
        </w:tc>
        <w:tc>
          <w:tcPr>
            <w:tcW w:w="2029" w:type="pct"/>
            <w:gridSpan w:val="2"/>
            <w:tcBorders>
              <w:top w:val="single" w:sz="4" w:space="0" w:color="auto"/>
              <w:left w:val="nil"/>
              <w:bottom w:val="nil"/>
              <w:right w:val="single" w:sz="4" w:space="0" w:color="auto"/>
            </w:tcBorders>
            <w:hideMark/>
          </w:tcPr>
          <w:p w14:paraId="20604BD6"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14:ligatures w14:val="none"/>
              </w:rPr>
              <w:t>Suaktyvintas dviejų kamerų maišelis</w:t>
            </w:r>
          </w:p>
        </w:tc>
      </w:tr>
      <w:tr w:rsidR="00EF04FF" w:rsidRPr="00A41648" w14:paraId="0FFAB27D" w14:textId="77777777" w:rsidTr="00E7133A">
        <w:tc>
          <w:tcPr>
            <w:tcW w:w="0" w:type="auto"/>
            <w:vMerge/>
            <w:tcBorders>
              <w:top w:val="single" w:sz="4" w:space="0" w:color="auto"/>
              <w:left w:val="single" w:sz="4" w:space="0" w:color="auto"/>
              <w:bottom w:val="single" w:sz="4" w:space="0" w:color="auto"/>
              <w:right w:val="single" w:sz="4" w:space="0" w:color="auto"/>
            </w:tcBorders>
            <w:vAlign w:val="center"/>
            <w:hideMark/>
          </w:tcPr>
          <w:p w14:paraId="179F095F" w14:textId="77777777" w:rsidR="00EF04FF" w:rsidRPr="00A41648" w:rsidRDefault="00EF04FF" w:rsidP="00E7133A">
            <w:pPr>
              <w:spacing w:after="0" w:line="240" w:lineRule="auto"/>
              <w:rPr>
                <w:rFonts w:ascii="Times New Roman" w:eastAsia="Times New Roman" w:hAnsi="Times New Roman" w:cs="Times New Roman"/>
                <w:kern w:val="0"/>
                <w:lang w:val="en-GB"/>
                <w14:ligatures w14:val="none"/>
              </w:rPr>
            </w:pPr>
          </w:p>
        </w:tc>
        <w:tc>
          <w:tcPr>
            <w:tcW w:w="1061" w:type="pct"/>
            <w:tcBorders>
              <w:top w:val="nil"/>
              <w:left w:val="nil"/>
              <w:bottom w:val="single" w:sz="4" w:space="0" w:color="auto"/>
              <w:right w:val="nil"/>
            </w:tcBorders>
            <w:vAlign w:val="bottom"/>
            <w:hideMark/>
          </w:tcPr>
          <w:p w14:paraId="4B37464C"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894" w:type="pct"/>
            <w:tcBorders>
              <w:top w:val="nil"/>
              <w:left w:val="nil"/>
              <w:bottom w:val="single" w:sz="4" w:space="0" w:color="auto"/>
              <w:right w:val="nil"/>
            </w:tcBorders>
            <w:vAlign w:val="bottom"/>
            <w:hideMark/>
          </w:tcPr>
          <w:p w14:paraId="2290A1B6"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c>
          <w:tcPr>
            <w:tcW w:w="1106" w:type="pct"/>
            <w:tcBorders>
              <w:top w:val="nil"/>
              <w:left w:val="single" w:sz="4" w:space="0" w:color="auto"/>
              <w:bottom w:val="single" w:sz="4" w:space="0" w:color="auto"/>
              <w:right w:val="nil"/>
            </w:tcBorders>
            <w:vAlign w:val="bottom"/>
            <w:hideMark/>
          </w:tcPr>
          <w:p w14:paraId="21987D44"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t>Neišnešioti naujagimiai</w:t>
            </w:r>
          </w:p>
        </w:tc>
        <w:tc>
          <w:tcPr>
            <w:tcW w:w="923" w:type="pct"/>
            <w:tcBorders>
              <w:top w:val="nil"/>
              <w:left w:val="nil"/>
              <w:bottom w:val="single" w:sz="4" w:space="0" w:color="auto"/>
              <w:right w:val="single" w:sz="4" w:space="0" w:color="auto"/>
            </w:tcBorders>
            <w:vAlign w:val="bottom"/>
            <w:hideMark/>
          </w:tcPr>
          <w:p w14:paraId="720A4B61"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t>Išnešioti naujagimiai</w:t>
            </w:r>
          </w:p>
        </w:tc>
      </w:tr>
      <w:tr w:rsidR="00EF04FF" w:rsidRPr="00A41648" w14:paraId="5EEE03D6" w14:textId="77777777" w:rsidTr="00E7133A">
        <w:tc>
          <w:tcPr>
            <w:tcW w:w="1016" w:type="pct"/>
            <w:tcBorders>
              <w:top w:val="single" w:sz="4" w:space="0" w:color="auto"/>
              <w:left w:val="single" w:sz="4" w:space="0" w:color="auto"/>
              <w:bottom w:val="nil"/>
              <w:right w:val="single" w:sz="4" w:space="0" w:color="auto"/>
            </w:tcBorders>
            <w:hideMark/>
          </w:tcPr>
          <w:p w14:paraId="1F9E2EC4"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Skystis (ml)</w:t>
            </w:r>
          </w:p>
        </w:tc>
        <w:tc>
          <w:tcPr>
            <w:tcW w:w="1061" w:type="pct"/>
            <w:tcBorders>
              <w:top w:val="single" w:sz="4" w:space="0" w:color="auto"/>
              <w:left w:val="nil"/>
              <w:bottom w:val="nil"/>
              <w:right w:val="nil"/>
            </w:tcBorders>
            <w:hideMark/>
          </w:tcPr>
          <w:p w14:paraId="1274E860"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70-125</w:t>
            </w:r>
          </w:p>
        </w:tc>
        <w:tc>
          <w:tcPr>
            <w:tcW w:w="894" w:type="pct"/>
            <w:tcBorders>
              <w:top w:val="single" w:sz="4" w:space="0" w:color="auto"/>
              <w:left w:val="nil"/>
              <w:bottom w:val="nil"/>
              <w:right w:val="nil"/>
            </w:tcBorders>
            <w:hideMark/>
          </w:tcPr>
          <w:p w14:paraId="2A03762E"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55-107</w:t>
            </w:r>
          </w:p>
        </w:tc>
        <w:tc>
          <w:tcPr>
            <w:tcW w:w="1106" w:type="pct"/>
            <w:tcBorders>
              <w:top w:val="single" w:sz="4" w:space="0" w:color="auto"/>
              <w:left w:val="single" w:sz="4" w:space="0" w:color="auto"/>
              <w:bottom w:val="nil"/>
              <w:right w:val="nil"/>
            </w:tcBorders>
            <w:hideMark/>
          </w:tcPr>
          <w:p w14:paraId="61D98B3D"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65-116</w:t>
            </w:r>
          </w:p>
        </w:tc>
        <w:tc>
          <w:tcPr>
            <w:tcW w:w="923" w:type="pct"/>
            <w:tcBorders>
              <w:top w:val="single" w:sz="4" w:space="0" w:color="auto"/>
              <w:left w:val="nil"/>
              <w:bottom w:val="nil"/>
              <w:right w:val="single" w:sz="4" w:space="0" w:color="auto"/>
            </w:tcBorders>
            <w:hideMark/>
          </w:tcPr>
          <w:p w14:paraId="71BF9CC4"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51-99</w:t>
            </w:r>
          </w:p>
        </w:tc>
      </w:tr>
      <w:tr w:rsidR="00EF04FF" w:rsidRPr="00A41648" w14:paraId="2F99BBC3" w14:textId="77777777" w:rsidTr="00E7133A">
        <w:tc>
          <w:tcPr>
            <w:tcW w:w="1016" w:type="pct"/>
            <w:tcBorders>
              <w:top w:val="nil"/>
              <w:left w:val="single" w:sz="4" w:space="0" w:color="auto"/>
              <w:bottom w:val="nil"/>
              <w:right w:val="single" w:sz="4" w:space="0" w:color="auto"/>
            </w:tcBorders>
            <w:hideMark/>
          </w:tcPr>
          <w:p w14:paraId="6C1613AA"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Lipidai (g)</w:t>
            </w:r>
          </w:p>
        </w:tc>
        <w:tc>
          <w:tcPr>
            <w:tcW w:w="1061" w:type="pct"/>
            <w:hideMark/>
          </w:tcPr>
          <w:p w14:paraId="25FD4251"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8</w:t>
            </w:r>
          </w:p>
        </w:tc>
        <w:tc>
          <w:tcPr>
            <w:tcW w:w="894" w:type="pct"/>
            <w:hideMark/>
          </w:tcPr>
          <w:p w14:paraId="7FE5E414"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8-1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1106" w:type="pct"/>
            <w:tcBorders>
              <w:top w:val="nil"/>
              <w:left w:val="single" w:sz="4" w:space="0" w:color="auto"/>
              <w:bottom w:val="nil"/>
              <w:right w:val="nil"/>
            </w:tcBorders>
            <w:hideMark/>
          </w:tcPr>
          <w:p w14:paraId="316BDE7C"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w:t>
            </w:r>
          </w:p>
        </w:tc>
        <w:tc>
          <w:tcPr>
            <w:tcW w:w="923" w:type="pct"/>
            <w:tcBorders>
              <w:top w:val="nil"/>
              <w:left w:val="nil"/>
              <w:bottom w:val="nil"/>
              <w:right w:val="single" w:sz="4" w:space="0" w:color="auto"/>
            </w:tcBorders>
            <w:hideMark/>
          </w:tcPr>
          <w:p w14:paraId="12430168"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w:t>
            </w:r>
          </w:p>
        </w:tc>
      </w:tr>
      <w:tr w:rsidR="00EF04FF" w:rsidRPr="00A41648" w14:paraId="1D775106" w14:textId="77777777" w:rsidTr="00E7133A">
        <w:tc>
          <w:tcPr>
            <w:tcW w:w="1016" w:type="pct"/>
            <w:tcBorders>
              <w:top w:val="nil"/>
              <w:left w:val="single" w:sz="4" w:space="0" w:color="auto"/>
              <w:bottom w:val="nil"/>
              <w:right w:val="single" w:sz="4" w:space="0" w:color="auto"/>
            </w:tcBorders>
            <w:hideMark/>
          </w:tcPr>
          <w:p w14:paraId="37C4FE88"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Aminorūgštys (g)*</w:t>
            </w:r>
          </w:p>
        </w:tc>
        <w:tc>
          <w:tcPr>
            <w:tcW w:w="1061" w:type="pct"/>
            <w:hideMark/>
          </w:tcPr>
          <w:p w14:paraId="1B658751"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2</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894" w:type="pct"/>
            <w:hideMark/>
          </w:tcPr>
          <w:p w14:paraId="2104F516"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w:t>
            </w:r>
          </w:p>
        </w:tc>
        <w:tc>
          <w:tcPr>
            <w:tcW w:w="1106" w:type="pct"/>
            <w:tcBorders>
              <w:top w:val="nil"/>
              <w:left w:val="single" w:sz="4" w:space="0" w:color="auto"/>
              <w:bottom w:val="nil"/>
              <w:right w:val="nil"/>
            </w:tcBorders>
            <w:hideMark/>
          </w:tcPr>
          <w:p w14:paraId="563B0B7B"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2</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923" w:type="pct"/>
            <w:tcBorders>
              <w:top w:val="nil"/>
              <w:left w:val="nil"/>
              <w:bottom w:val="nil"/>
              <w:right w:val="single" w:sz="4" w:space="0" w:color="auto"/>
            </w:tcBorders>
            <w:hideMark/>
          </w:tcPr>
          <w:p w14:paraId="32345A41"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w:t>
            </w:r>
          </w:p>
        </w:tc>
      </w:tr>
      <w:tr w:rsidR="00EF04FF" w:rsidRPr="00A41648" w14:paraId="209B442D" w14:textId="77777777" w:rsidTr="00E7133A">
        <w:tc>
          <w:tcPr>
            <w:tcW w:w="1016" w:type="pct"/>
            <w:tcBorders>
              <w:top w:val="nil"/>
              <w:left w:val="single" w:sz="4" w:space="0" w:color="auto"/>
              <w:bottom w:val="nil"/>
              <w:right w:val="single" w:sz="4" w:space="0" w:color="auto"/>
            </w:tcBorders>
            <w:hideMark/>
          </w:tcPr>
          <w:p w14:paraId="056C0BC1"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Gliukozė (g)</w:t>
            </w:r>
          </w:p>
        </w:tc>
        <w:tc>
          <w:tcPr>
            <w:tcW w:w="1061" w:type="pct"/>
            <w:hideMark/>
          </w:tcPr>
          <w:p w14:paraId="1D0BA3E9"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5-13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4</w:t>
            </w:r>
          </w:p>
        </w:tc>
        <w:tc>
          <w:tcPr>
            <w:tcW w:w="894" w:type="pct"/>
            <w:hideMark/>
          </w:tcPr>
          <w:p w14:paraId="629BEF58"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9-11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1106" w:type="pct"/>
            <w:tcBorders>
              <w:top w:val="nil"/>
              <w:left w:val="single" w:sz="4" w:space="0" w:color="auto"/>
              <w:bottom w:val="nil"/>
              <w:right w:val="nil"/>
            </w:tcBorders>
            <w:hideMark/>
          </w:tcPr>
          <w:p w14:paraId="1339EAAC"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5-13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4</w:t>
            </w:r>
          </w:p>
        </w:tc>
        <w:tc>
          <w:tcPr>
            <w:tcW w:w="923" w:type="pct"/>
            <w:tcBorders>
              <w:top w:val="nil"/>
              <w:left w:val="nil"/>
              <w:bottom w:val="nil"/>
              <w:right w:val="single" w:sz="4" w:space="0" w:color="auto"/>
            </w:tcBorders>
            <w:hideMark/>
          </w:tcPr>
          <w:p w14:paraId="2FEC8AF2"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9-11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r>
      <w:tr w:rsidR="00EF04FF" w:rsidRPr="00A41648" w14:paraId="47D65B35" w14:textId="77777777" w:rsidTr="00E7133A">
        <w:tc>
          <w:tcPr>
            <w:tcW w:w="1016" w:type="pct"/>
            <w:tcBorders>
              <w:top w:val="nil"/>
              <w:left w:val="single" w:sz="4" w:space="0" w:color="auto"/>
              <w:bottom w:val="single" w:sz="4" w:space="0" w:color="auto"/>
              <w:right w:val="single" w:sz="4" w:space="0" w:color="auto"/>
            </w:tcBorders>
            <w:hideMark/>
          </w:tcPr>
          <w:p w14:paraId="7F933927"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Energija (kcal)</w:t>
            </w:r>
          </w:p>
        </w:tc>
        <w:tc>
          <w:tcPr>
            <w:tcW w:w="1061" w:type="pct"/>
            <w:tcBorders>
              <w:top w:val="nil"/>
              <w:left w:val="nil"/>
              <w:bottom w:val="single" w:sz="4" w:space="0" w:color="auto"/>
              <w:right w:val="nil"/>
            </w:tcBorders>
            <w:hideMark/>
          </w:tcPr>
          <w:p w14:paraId="4E047FF5"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48-86</w:t>
            </w:r>
          </w:p>
        </w:tc>
        <w:tc>
          <w:tcPr>
            <w:tcW w:w="894" w:type="pct"/>
            <w:tcBorders>
              <w:top w:val="nil"/>
              <w:left w:val="nil"/>
              <w:bottom w:val="single" w:sz="4" w:space="0" w:color="auto"/>
              <w:right w:val="nil"/>
            </w:tcBorders>
            <w:hideMark/>
          </w:tcPr>
          <w:p w14:paraId="1DADBE56"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38-73</w:t>
            </w:r>
          </w:p>
        </w:tc>
        <w:tc>
          <w:tcPr>
            <w:tcW w:w="1106" w:type="pct"/>
            <w:tcBorders>
              <w:top w:val="nil"/>
              <w:left w:val="single" w:sz="4" w:space="0" w:color="auto"/>
              <w:bottom w:val="single" w:sz="4" w:space="0" w:color="auto"/>
              <w:right w:val="nil"/>
            </w:tcBorders>
            <w:hideMark/>
          </w:tcPr>
          <w:p w14:paraId="2D6BA509"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38-68</w:t>
            </w:r>
          </w:p>
        </w:tc>
        <w:tc>
          <w:tcPr>
            <w:tcW w:w="923" w:type="pct"/>
            <w:tcBorders>
              <w:top w:val="nil"/>
              <w:left w:val="nil"/>
              <w:bottom w:val="single" w:sz="4" w:space="0" w:color="auto"/>
              <w:right w:val="single" w:sz="4" w:space="0" w:color="auto"/>
            </w:tcBorders>
            <w:hideMark/>
          </w:tcPr>
          <w:p w14:paraId="15A7222A"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30-58</w:t>
            </w:r>
          </w:p>
        </w:tc>
      </w:tr>
    </w:tbl>
    <w:p w14:paraId="0B6D7938" w14:textId="77777777" w:rsidR="00E86831" w:rsidRPr="00C9675F" w:rsidRDefault="00E86831" w:rsidP="00E86831">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2EBEB8CA" w14:textId="77777777"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65C3F4E6" w14:textId="6D8B1C78"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Naujagimiams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reikia nepertraukiamai </w:t>
      </w:r>
      <w:proofErr w:type="spellStart"/>
      <w:r w:rsidRPr="008C6572">
        <w:rPr>
          <w:rFonts w:ascii="Times New Roman" w:eastAsia="Times New Roman" w:hAnsi="Times New Roman" w:cs="Times New Roman"/>
          <w:kern w:val="0"/>
          <w:szCs w:val="20"/>
          <w14:ligatures w14:val="none"/>
        </w:rPr>
        <w:t>infuzuoti</w:t>
      </w:r>
      <w:proofErr w:type="spellEnd"/>
      <w:r w:rsidRPr="008C6572">
        <w:rPr>
          <w:rFonts w:ascii="Times New Roman" w:eastAsia="Times New Roman" w:hAnsi="Times New Roman" w:cs="Times New Roman"/>
          <w:kern w:val="0"/>
          <w:szCs w:val="20"/>
          <w14:ligatures w14:val="none"/>
        </w:rPr>
        <w:t xml:space="preserve"> 20-24 valandas. To paties maišelio negalima </w:t>
      </w:r>
      <w:proofErr w:type="spellStart"/>
      <w:r w:rsidRPr="008C6572">
        <w:rPr>
          <w:rFonts w:ascii="Times New Roman" w:eastAsia="Times New Roman" w:hAnsi="Times New Roman" w:cs="Times New Roman"/>
          <w:kern w:val="0"/>
          <w:szCs w:val="20"/>
          <w14:ligatures w14:val="none"/>
        </w:rPr>
        <w:t>infuzuoti</w:t>
      </w:r>
      <w:proofErr w:type="spellEnd"/>
      <w:r w:rsidRPr="008C6572">
        <w:rPr>
          <w:rFonts w:ascii="Times New Roman" w:eastAsia="Times New Roman" w:hAnsi="Times New Roman" w:cs="Times New Roman"/>
          <w:kern w:val="0"/>
          <w:szCs w:val="20"/>
          <w14:ligatures w14:val="none"/>
        </w:rPr>
        <w:t xml:space="preserve"> ilgiau kaip 24 valandas.</w:t>
      </w:r>
    </w:p>
    <w:p w14:paraId="2996FB64" w14:textId="77777777"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036EB05" w14:textId="2618A3EC" w:rsidR="008D1096" w:rsidRPr="008C6572" w:rsidRDefault="00814C5A"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14:ligatures w14:val="none"/>
        </w:rPr>
        <w:t>Didžiausias infuzijos greitis</w:t>
      </w:r>
    </w:p>
    <w:p w14:paraId="0C5D787F" w14:textId="77777777" w:rsidR="00B81DBA" w:rsidRPr="008C6572" w:rsidRDefault="00B81DBA" w:rsidP="00B81DB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Rekomenduojamas didžiausias infuzijos greitis suaktyvintam trijų kamerų maišeliui ir dviejų kamerų maišeliui nurodytas 2 lentelėje. Infuzijos greitis nustatomas tūrį dalijant iš infuzijos trukmės.</w:t>
      </w:r>
    </w:p>
    <w:p w14:paraId="69EA0565" w14:textId="77777777" w:rsidR="00B81DBA" w:rsidRPr="008C6572" w:rsidRDefault="00B81DBA" w:rsidP="00B81DBA">
      <w:pPr>
        <w:keepNext/>
        <w:keepLines/>
        <w:spacing w:after="0" w:line="240" w:lineRule="auto"/>
        <w:ind w:left="1440" w:hanging="1440"/>
        <w:outlineLvl w:val="4"/>
        <w:rPr>
          <w:rFonts w:ascii="Times New Roman" w:eastAsia="Times New Roman" w:hAnsi="Times New Roman" w:cs="Times New Roman"/>
          <w:kern w:val="0"/>
          <w:szCs w:val="20"/>
          <w14:ligatures w14:val="none"/>
        </w:rPr>
      </w:pPr>
    </w:p>
    <w:p w14:paraId="51DDE91A" w14:textId="4738CA5B" w:rsidR="00B81DBA" w:rsidRDefault="00B81DBA" w:rsidP="00B81DBA">
      <w:pPr>
        <w:keepNext/>
        <w:keepLines/>
        <w:spacing w:after="0" w:line="240" w:lineRule="auto"/>
        <w:ind w:left="1440" w:hanging="1440"/>
        <w:outlineLvl w:val="4"/>
        <w:rPr>
          <w:rFonts w:ascii="Times New Roman" w:eastAsia="Calibri" w:hAnsi="Times New Roman" w:cs="Times New Roman"/>
          <w:b/>
          <w:bCs/>
          <w:kern w:val="0"/>
          <w14:ligatures w14:val="none"/>
        </w:rPr>
      </w:pPr>
      <w:r w:rsidRPr="008C6572">
        <w:rPr>
          <w:rFonts w:ascii="Times New Roman" w:eastAsia="Calibri" w:hAnsi="Times New Roman" w:cs="Times New Roman"/>
          <w:b/>
          <w:bCs/>
          <w:kern w:val="0"/>
          <w14:ligatures w14:val="none"/>
        </w:rPr>
        <w:fldChar w:fldCharType="begin"/>
      </w:r>
      <w:r w:rsidRPr="008C6572">
        <w:rPr>
          <w:rFonts w:ascii="Times New Roman" w:eastAsia="Calibri" w:hAnsi="Times New Roman" w:cs="Times New Roman"/>
          <w:b/>
          <w:bCs/>
          <w:kern w:val="0"/>
          <w14:ligatures w14:val="none"/>
        </w:rPr>
        <w:instrText xml:space="preserve"> SEQ Table \* ARABIC </w:instrText>
      </w:r>
      <w:r w:rsidRPr="008C6572">
        <w:rPr>
          <w:rFonts w:ascii="Times New Roman" w:eastAsia="Calibri" w:hAnsi="Times New Roman" w:cs="Times New Roman"/>
          <w:b/>
          <w:bCs/>
          <w:kern w:val="0"/>
          <w14:ligatures w14:val="none"/>
        </w:rPr>
        <w:fldChar w:fldCharType="separate"/>
      </w:r>
      <w:r w:rsidRPr="008C6572">
        <w:rPr>
          <w:rFonts w:ascii="Times New Roman" w:eastAsia="Calibri" w:hAnsi="Times New Roman" w:cs="Times New Roman"/>
          <w:b/>
          <w:bCs/>
          <w:kern w:val="0"/>
          <w14:ligatures w14:val="none"/>
        </w:rPr>
        <w:t>2</w:t>
      </w:r>
      <w:r w:rsidRPr="008C6572">
        <w:rPr>
          <w:rFonts w:ascii="Times New Roman" w:eastAsia="Calibri" w:hAnsi="Times New Roman" w:cs="Times New Roman"/>
          <w:b/>
          <w:bCs/>
          <w:kern w:val="0"/>
          <w14:ligatures w14:val="none"/>
        </w:rPr>
        <w:fldChar w:fldCharType="end"/>
      </w:r>
      <w:r w:rsidRPr="008C6572">
        <w:rPr>
          <w:rFonts w:ascii="Times New Roman" w:eastAsia="Calibri" w:hAnsi="Times New Roman" w:cs="Times New Roman"/>
          <w:b/>
          <w:bCs/>
          <w:kern w:val="0"/>
          <w14:ligatures w14:val="none"/>
        </w:rPr>
        <w:t> lentelė.</w:t>
      </w:r>
      <w:r w:rsidRPr="008C6572">
        <w:rPr>
          <w:rFonts w:ascii="Times New Roman" w:eastAsia="Calibri" w:hAnsi="Times New Roman" w:cs="Times New Roman"/>
          <w:b/>
          <w:bCs/>
          <w:kern w:val="0"/>
          <w14:ligatures w14:val="none"/>
        </w:rPr>
        <w:tab/>
        <w:t>Rekomenduojamas didžiausias infuzijos greitis 20 valandų laikotarpiu, taikomas suaktyvintam</w:t>
      </w:r>
      <w:r w:rsidR="005321B5" w:rsidRPr="005321B5">
        <w:rPr>
          <w:rFonts w:ascii="Times New Roman" w:eastAsia="Calibri" w:hAnsi="Times New Roman" w:cs="Times New Roman"/>
          <w:b/>
          <w:bCs/>
          <w:kern w:val="0"/>
          <w14:ligatures w14:val="none"/>
        </w:rPr>
        <w:t xml:space="preserve"> </w:t>
      </w:r>
      <w:r w:rsidR="005321B5">
        <w:rPr>
          <w:rFonts w:ascii="Times New Roman" w:eastAsia="Calibri" w:hAnsi="Times New Roman" w:cs="Times New Roman"/>
          <w:b/>
          <w:bCs/>
          <w:kern w:val="0"/>
          <w14:ligatures w14:val="none"/>
        </w:rPr>
        <w:t>trijų</w:t>
      </w:r>
      <w:r w:rsidRPr="008C6572">
        <w:rPr>
          <w:rFonts w:ascii="Times New Roman" w:eastAsia="Calibri" w:hAnsi="Times New Roman" w:cs="Times New Roman"/>
          <w:b/>
          <w:bCs/>
          <w:kern w:val="0"/>
          <w14:ligatures w14:val="none"/>
        </w:rPr>
        <w:t xml:space="preserve"> kamerų maišeliui ir </w:t>
      </w:r>
      <w:r w:rsidR="005321B5">
        <w:rPr>
          <w:rFonts w:ascii="Times New Roman" w:eastAsia="Calibri" w:hAnsi="Times New Roman" w:cs="Times New Roman"/>
          <w:b/>
          <w:bCs/>
          <w:kern w:val="0"/>
          <w14:ligatures w14:val="none"/>
        </w:rPr>
        <w:t>dviejų</w:t>
      </w:r>
      <w:r w:rsidR="005321B5" w:rsidRPr="008C6572">
        <w:rPr>
          <w:rFonts w:ascii="Times New Roman" w:eastAsia="Calibri" w:hAnsi="Times New Roman" w:cs="Times New Roman"/>
          <w:b/>
          <w:bCs/>
          <w:kern w:val="0"/>
          <w14:ligatures w14:val="none"/>
        </w:rPr>
        <w:t xml:space="preserve"> </w:t>
      </w:r>
      <w:r w:rsidRPr="008C6572">
        <w:rPr>
          <w:rFonts w:ascii="Times New Roman" w:eastAsia="Calibri" w:hAnsi="Times New Roman" w:cs="Times New Roman"/>
          <w:b/>
          <w:bCs/>
          <w:kern w:val="0"/>
          <w14:ligatures w14:val="none"/>
        </w:rPr>
        <w:t>kamerų m (vienetai/kg per valandą)</w:t>
      </w:r>
    </w:p>
    <w:p w14:paraId="5A0CF3D3" w14:textId="77777777" w:rsidR="005321B5" w:rsidRDefault="005321B5" w:rsidP="005321B5">
      <w:pPr>
        <w:keepNext/>
        <w:keepLines/>
        <w:tabs>
          <w:tab w:val="left" w:pos="567"/>
        </w:tabs>
        <w:spacing w:after="0" w:line="240" w:lineRule="auto"/>
        <w:rPr>
          <w:rFonts w:ascii="Times New Roman" w:eastAsia="Times New Roman" w:hAnsi="Times New Roman" w:cs="Times New Roman"/>
          <w:kern w:val="0"/>
          <w:szCs w:val="20"/>
          <w14:ligatures w14:val="none"/>
        </w:rPr>
      </w:pPr>
    </w:p>
    <w:tbl>
      <w:tblPr>
        <w:tblW w:w="5000" w:type="pct"/>
        <w:tblLook w:val="04A0" w:firstRow="1" w:lastRow="0" w:firstColumn="1" w:lastColumn="0" w:noHBand="0" w:noVBand="1"/>
      </w:tblPr>
      <w:tblGrid>
        <w:gridCol w:w="1842"/>
        <w:gridCol w:w="1923"/>
        <w:gridCol w:w="1621"/>
        <w:gridCol w:w="2005"/>
        <w:gridCol w:w="1673"/>
      </w:tblGrid>
      <w:tr w:rsidR="005321B5" w:rsidRPr="002A2F47" w14:paraId="0FCF8A56" w14:textId="77777777" w:rsidTr="00E7133A">
        <w:tc>
          <w:tcPr>
            <w:tcW w:w="1016" w:type="pct"/>
            <w:vMerge w:val="restart"/>
            <w:tcBorders>
              <w:top w:val="single" w:sz="4" w:space="0" w:color="auto"/>
              <w:left w:val="single" w:sz="4" w:space="0" w:color="auto"/>
              <w:bottom w:val="single" w:sz="4" w:space="0" w:color="auto"/>
              <w:right w:val="single" w:sz="4" w:space="0" w:color="auto"/>
            </w:tcBorders>
          </w:tcPr>
          <w:p w14:paraId="3DF2D1B3" w14:textId="77777777" w:rsidR="005321B5" w:rsidRPr="00127DF8" w:rsidRDefault="005321B5" w:rsidP="00E7133A">
            <w:pPr>
              <w:keepNext/>
              <w:tabs>
                <w:tab w:val="left" w:pos="1296"/>
              </w:tabs>
              <w:spacing w:after="0" w:line="240" w:lineRule="auto"/>
              <w:rPr>
                <w:rFonts w:ascii="Times New Roman" w:eastAsia="Times New Roman" w:hAnsi="Times New Roman" w:cs="Times New Roman"/>
                <w:kern w:val="0"/>
                <w14:ligatures w14:val="none"/>
              </w:rPr>
            </w:pPr>
          </w:p>
        </w:tc>
        <w:tc>
          <w:tcPr>
            <w:tcW w:w="1955" w:type="pct"/>
            <w:gridSpan w:val="2"/>
            <w:tcBorders>
              <w:top w:val="single" w:sz="4" w:space="0" w:color="auto"/>
              <w:left w:val="nil"/>
              <w:bottom w:val="nil"/>
              <w:right w:val="single" w:sz="4" w:space="0" w:color="auto"/>
            </w:tcBorders>
            <w:hideMark/>
          </w:tcPr>
          <w:p w14:paraId="27639705"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szCs w:val="20"/>
                <w14:ligatures w14:val="none"/>
              </w:rPr>
              <w:t>Suaktyvintas trijų kamerų maišelis</w:t>
            </w:r>
          </w:p>
        </w:tc>
        <w:tc>
          <w:tcPr>
            <w:tcW w:w="2029" w:type="pct"/>
            <w:gridSpan w:val="2"/>
            <w:tcBorders>
              <w:top w:val="single" w:sz="4" w:space="0" w:color="auto"/>
              <w:left w:val="nil"/>
              <w:bottom w:val="nil"/>
              <w:right w:val="single" w:sz="4" w:space="0" w:color="auto"/>
            </w:tcBorders>
            <w:hideMark/>
          </w:tcPr>
          <w:p w14:paraId="32A5703C"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szCs w:val="20"/>
                <w14:ligatures w14:val="none"/>
              </w:rPr>
              <w:t>Suaktyvintas trijų kamerų maišelis</w:t>
            </w:r>
          </w:p>
        </w:tc>
      </w:tr>
      <w:tr w:rsidR="005321B5" w:rsidRPr="002A2F47" w14:paraId="7FE5BCB8" w14:textId="77777777" w:rsidTr="00E7133A">
        <w:tc>
          <w:tcPr>
            <w:tcW w:w="0" w:type="auto"/>
            <w:vMerge/>
            <w:tcBorders>
              <w:top w:val="single" w:sz="4" w:space="0" w:color="auto"/>
              <w:left w:val="single" w:sz="4" w:space="0" w:color="auto"/>
              <w:bottom w:val="single" w:sz="4" w:space="0" w:color="auto"/>
              <w:right w:val="single" w:sz="4" w:space="0" w:color="auto"/>
            </w:tcBorders>
            <w:vAlign w:val="center"/>
            <w:hideMark/>
          </w:tcPr>
          <w:p w14:paraId="27FAC53C" w14:textId="77777777" w:rsidR="005321B5" w:rsidRPr="002A2F47" w:rsidRDefault="005321B5" w:rsidP="00E7133A">
            <w:pPr>
              <w:spacing w:after="0" w:line="240" w:lineRule="auto"/>
              <w:rPr>
                <w:rFonts w:ascii="Times New Roman" w:eastAsia="Times New Roman" w:hAnsi="Times New Roman" w:cs="Times New Roman"/>
                <w:kern w:val="0"/>
                <w:lang w:val="en-GB"/>
                <w14:ligatures w14:val="none"/>
              </w:rPr>
            </w:pPr>
          </w:p>
        </w:tc>
        <w:tc>
          <w:tcPr>
            <w:tcW w:w="1061" w:type="pct"/>
            <w:tcBorders>
              <w:top w:val="nil"/>
              <w:left w:val="nil"/>
              <w:bottom w:val="single" w:sz="4" w:space="0" w:color="auto"/>
              <w:right w:val="nil"/>
            </w:tcBorders>
            <w:vAlign w:val="bottom"/>
            <w:hideMark/>
          </w:tcPr>
          <w:p w14:paraId="5A6D46EB"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894" w:type="pct"/>
            <w:tcBorders>
              <w:top w:val="nil"/>
              <w:left w:val="nil"/>
              <w:bottom w:val="single" w:sz="4" w:space="0" w:color="auto"/>
              <w:right w:val="nil"/>
            </w:tcBorders>
            <w:vAlign w:val="bottom"/>
            <w:hideMark/>
          </w:tcPr>
          <w:p w14:paraId="2D468116"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c>
          <w:tcPr>
            <w:tcW w:w="1106" w:type="pct"/>
            <w:tcBorders>
              <w:top w:val="nil"/>
              <w:left w:val="single" w:sz="4" w:space="0" w:color="auto"/>
              <w:bottom w:val="single" w:sz="4" w:space="0" w:color="auto"/>
              <w:right w:val="nil"/>
            </w:tcBorders>
            <w:vAlign w:val="bottom"/>
            <w:hideMark/>
          </w:tcPr>
          <w:p w14:paraId="04D2E90F"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923" w:type="pct"/>
            <w:tcBorders>
              <w:top w:val="nil"/>
              <w:left w:val="nil"/>
              <w:bottom w:val="single" w:sz="4" w:space="0" w:color="auto"/>
              <w:right w:val="single" w:sz="4" w:space="0" w:color="auto"/>
            </w:tcBorders>
            <w:vAlign w:val="bottom"/>
            <w:hideMark/>
          </w:tcPr>
          <w:p w14:paraId="2A43A38A"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r>
      <w:tr w:rsidR="005321B5" w:rsidRPr="002A2F47" w14:paraId="0B5B90EF" w14:textId="77777777" w:rsidTr="00E7133A">
        <w:tc>
          <w:tcPr>
            <w:tcW w:w="1016" w:type="pct"/>
            <w:tcBorders>
              <w:top w:val="single" w:sz="4" w:space="0" w:color="auto"/>
              <w:left w:val="single" w:sz="4" w:space="0" w:color="auto"/>
              <w:bottom w:val="nil"/>
              <w:right w:val="single" w:sz="4" w:space="0" w:color="auto"/>
            </w:tcBorders>
            <w:hideMark/>
          </w:tcPr>
          <w:p w14:paraId="2B85EC03"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Skystis (ml)</w:t>
            </w:r>
          </w:p>
        </w:tc>
        <w:tc>
          <w:tcPr>
            <w:tcW w:w="1061" w:type="pct"/>
            <w:tcBorders>
              <w:top w:val="single" w:sz="4" w:space="0" w:color="auto"/>
              <w:left w:val="nil"/>
              <w:bottom w:val="nil"/>
              <w:right w:val="nil"/>
            </w:tcBorders>
            <w:hideMark/>
          </w:tcPr>
          <w:p w14:paraId="4BBBEAA8"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6</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25</w:t>
            </w:r>
          </w:p>
        </w:tc>
        <w:tc>
          <w:tcPr>
            <w:tcW w:w="894" w:type="pct"/>
            <w:tcBorders>
              <w:top w:val="single" w:sz="4" w:space="0" w:color="auto"/>
              <w:left w:val="nil"/>
              <w:bottom w:val="nil"/>
              <w:right w:val="nil"/>
            </w:tcBorders>
            <w:hideMark/>
          </w:tcPr>
          <w:p w14:paraId="03261862"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35</w:t>
            </w:r>
          </w:p>
        </w:tc>
        <w:tc>
          <w:tcPr>
            <w:tcW w:w="1106" w:type="pct"/>
            <w:tcBorders>
              <w:top w:val="single" w:sz="4" w:space="0" w:color="auto"/>
              <w:left w:val="single" w:sz="4" w:space="0" w:color="auto"/>
              <w:bottom w:val="nil"/>
              <w:right w:val="nil"/>
            </w:tcBorders>
            <w:hideMark/>
          </w:tcPr>
          <w:p w14:paraId="678229E9"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8</w:t>
            </w:r>
          </w:p>
        </w:tc>
        <w:tc>
          <w:tcPr>
            <w:tcW w:w="923" w:type="pct"/>
            <w:tcBorders>
              <w:top w:val="single" w:sz="4" w:space="0" w:color="auto"/>
              <w:left w:val="nil"/>
              <w:bottom w:val="nil"/>
              <w:right w:val="single" w:sz="4" w:space="0" w:color="auto"/>
            </w:tcBorders>
            <w:hideMark/>
          </w:tcPr>
          <w:p w14:paraId="078EC656"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4</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95</w:t>
            </w:r>
          </w:p>
        </w:tc>
      </w:tr>
      <w:tr w:rsidR="005321B5" w:rsidRPr="002A2F47" w14:paraId="1566D765" w14:textId="77777777" w:rsidTr="00E7133A">
        <w:tc>
          <w:tcPr>
            <w:tcW w:w="1016" w:type="pct"/>
            <w:tcBorders>
              <w:top w:val="nil"/>
              <w:left w:val="single" w:sz="4" w:space="0" w:color="auto"/>
              <w:bottom w:val="nil"/>
              <w:right w:val="single" w:sz="4" w:space="0" w:color="auto"/>
            </w:tcBorders>
            <w:hideMark/>
          </w:tcPr>
          <w:p w14:paraId="52D3E36F"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Lipidai (g)</w:t>
            </w:r>
          </w:p>
        </w:tc>
        <w:tc>
          <w:tcPr>
            <w:tcW w:w="1061" w:type="pct"/>
            <w:hideMark/>
          </w:tcPr>
          <w:p w14:paraId="25C90586"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09</w:t>
            </w:r>
          </w:p>
        </w:tc>
        <w:tc>
          <w:tcPr>
            <w:tcW w:w="894" w:type="pct"/>
            <w:hideMark/>
          </w:tcPr>
          <w:p w14:paraId="2BE5A43F"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08</w:t>
            </w:r>
          </w:p>
        </w:tc>
        <w:tc>
          <w:tcPr>
            <w:tcW w:w="1106" w:type="pct"/>
            <w:tcBorders>
              <w:top w:val="nil"/>
              <w:left w:val="single" w:sz="4" w:space="0" w:color="auto"/>
              <w:bottom w:val="nil"/>
              <w:right w:val="nil"/>
            </w:tcBorders>
            <w:hideMark/>
          </w:tcPr>
          <w:p w14:paraId="23DAD211"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w:t>
            </w:r>
          </w:p>
        </w:tc>
        <w:tc>
          <w:tcPr>
            <w:tcW w:w="923" w:type="pct"/>
            <w:tcBorders>
              <w:top w:val="nil"/>
              <w:left w:val="nil"/>
              <w:bottom w:val="nil"/>
              <w:right w:val="single" w:sz="4" w:space="0" w:color="auto"/>
            </w:tcBorders>
            <w:hideMark/>
          </w:tcPr>
          <w:p w14:paraId="1CB98D1A"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w:t>
            </w:r>
          </w:p>
        </w:tc>
      </w:tr>
      <w:tr w:rsidR="005321B5" w:rsidRPr="002A2F47" w14:paraId="05F41392" w14:textId="77777777" w:rsidTr="00E7133A">
        <w:tc>
          <w:tcPr>
            <w:tcW w:w="1016" w:type="pct"/>
            <w:tcBorders>
              <w:top w:val="nil"/>
              <w:left w:val="single" w:sz="4" w:space="0" w:color="auto"/>
              <w:bottom w:val="nil"/>
              <w:right w:val="single" w:sz="4" w:space="0" w:color="auto"/>
            </w:tcBorders>
            <w:hideMark/>
          </w:tcPr>
          <w:p w14:paraId="2561F2F8"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Aminorūgštys (g)*</w:t>
            </w:r>
          </w:p>
        </w:tc>
        <w:tc>
          <w:tcPr>
            <w:tcW w:w="1061" w:type="pct"/>
            <w:hideMark/>
          </w:tcPr>
          <w:p w14:paraId="39B2CD31"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18</w:t>
            </w:r>
          </w:p>
        </w:tc>
        <w:tc>
          <w:tcPr>
            <w:tcW w:w="894" w:type="pct"/>
            <w:hideMark/>
          </w:tcPr>
          <w:p w14:paraId="1B769404"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15</w:t>
            </w:r>
          </w:p>
        </w:tc>
        <w:tc>
          <w:tcPr>
            <w:tcW w:w="1106" w:type="pct"/>
            <w:tcBorders>
              <w:top w:val="nil"/>
              <w:left w:val="single" w:sz="4" w:space="0" w:color="auto"/>
              <w:bottom w:val="nil"/>
              <w:right w:val="nil"/>
            </w:tcBorders>
            <w:hideMark/>
          </w:tcPr>
          <w:p w14:paraId="2F190E4F"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18</w:t>
            </w:r>
          </w:p>
        </w:tc>
        <w:tc>
          <w:tcPr>
            <w:tcW w:w="923" w:type="pct"/>
            <w:tcBorders>
              <w:top w:val="nil"/>
              <w:left w:val="nil"/>
              <w:bottom w:val="nil"/>
              <w:right w:val="single" w:sz="4" w:space="0" w:color="auto"/>
            </w:tcBorders>
            <w:hideMark/>
          </w:tcPr>
          <w:p w14:paraId="6F46B0A8"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15</w:t>
            </w:r>
          </w:p>
        </w:tc>
      </w:tr>
      <w:tr w:rsidR="005321B5" w:rsidRPr="002A2F47" w14:paraId="2A86F566" w14:textId="77777777" w:rsidTr="00E7133A">
        <w:tc>
          <w:tcPr>
            <w:tcW w:w="1016" w:type="pct"/>
            <w:tcBorders>
              <w:top w:val="nil"/>
              <w:left w:val="single" w:sz="4" w:space="0" w:color="auto"/>
              <w:bottom w:val="single" w:sz="4" w:space="0" w:color="auto"/>
              <w:right w:val="single" w:sz="4" w:space="0" w:color="auto"/>
            </w:tcBorders>
            <w:hideMark/>
          </w:tcPr>
          <w:p w14:paraId="7F9F894C"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Gliukozė (g)</w:t>
            </w:r>
          </w:p>
        </w:tc>
        <w:tc>
          <w:tcPr>
            <w:tcW w:w="1061" w:type="pct"/>
            <w:tcBorders>
              <w:top w:val="nil"/>
              <w:left w:val="nil"/>
              <w:bottom w:val="single" w:sz="4" w:space="0" w:color="auto"/>
              <w:right w:val="nil"/>
            </w:tcBorders>
            <w:hideMark/>
          </w:tcPr>
          <w:p w14:paraId="266330D5"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67</w:t>
            </w:r>
          </w:p>
        </w:tc>
        <w:tc>
          <w:tcPr>
            <w:tcW w:w="894" w:type="pct"/>
            <w:tcBorders>
              <w:top w:val="nil"/>
              <w:left w:val="nil"/>
              <w:bottom w:val="single" w:sz="4" w:space="0" w:color="auto"/>
              <w:right w:val="nil"/>
            </w:tcBorders>
            <w:hideMark/>
          </w:tcPr>
          <w:p w14:paraId="4655178C"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58</w:t>
            </w:r>
          </w:p>
        </w:tc>
        <w:tc>
          <w:tcPr>
            <w:tcW w:w="1106" w:type="pct"/>
            <w:tcBorders>
              <w:top w:val="nil"/>
              <w:left w:val="single" w:sz="4" w:space="0" w:color="auto"/>
              <w:bottom w:val="single" w:sz="4" w:space="0" w:color="auto"/>
              <w:right w:val="nil"/>
            </w:tcBorders>
            <w:hideMark/>
          </w:tcPr>
          <w:p w14:paraId="49752A3A"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67</w:t>
            </w:r>
          </w:p>
        </w:tc>
        <w:tc>
          <w:tcPr>
            <w:tcW w:w="923" w:type="pct"/>
            <w:tcBorders>
              <w:top w:val="nil"/>
              <w:left w:val="nil"/>
              <w:bottom w:val="single" w:sz="4" w:space="0" w:color="auto"/>
              <w:right w:val="single" w:sz="4" w:space="0" w:color="auto"/>
            </w:tcBorders>
            <w:hideMark/>
          </w:tcPr>
          <w:p w14:paraId="2EE1E124"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58</w:t>
            </w:r>
          </w:p>
        </w:tc>
      </w:tr>
    </w:tbl>
    <w:p w14:paraId="0E0D55E9" w14:textId="77777777" w:rsidR="00E86831" w:rsidRPr="00C9675F" w:rsidRDefault="00E86831" w:rsidP="00E86831">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0F3A7EDB" w14:textId="77777777"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72B58D79" w14:textId="77777777" w:rsidR="00814C5A" w:rsidRPr="008C6572" w:rsidRDefault="00814C5A" w:rsidP="008D1096">
      <w:pPr>
        <w:widowControl w:val="0"/>
        <w:autoSpaceDE w:val="0"/>
        <w:autoSpaceDN w:val="0"/>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14:ligatures w14:val="none"/>
        </w:rPr>
        <w:t>Gydymo trukmė</w:t>
      </w:r>
    </w:p>
    <w:p w14:paraId="522143C4" w14:textId="6BA6A284" w:rsidR="008D1096" w:rsidRPr="008C6572"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Parenterinis</w:t>
      </w:r>
      <w:proofErr w:type="spellEnd"/>
      <w:r w:rsidRPr="008C6572">
        <w:rPr>
          <w:rFonts w:ascii="Times New Roman" w:eastAsia="Times New Roman" w:hAnsi="Times New Roman" w:cs="Times New Roman"/>
          <w:kern w:val="0"/>
          <w:szCs w:val="20"/>
          <w14:ligatures w14:val="none"/>
        </w:rPr>
        <w:t xml:space="preserve"> maitinimas gali būti tęsiamas tiek laiko, kiek to reikalauja paciento klinikinė būklė. </w:t>
      </w:r>
    </w:p>
    <w:p w14:paraId="6131967C" w14:textId="77777777" w:rsidR="008D1096" w:rsidRPr="008C6572"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
    <w:p w14:paraId="6163782D" w14:textId="23952890" w:rsidR="00814C5A" w:rsidRPr="001A7647" w:rsidRDefault="00814C5A" w:rsidP="00814C5A">
      <w:pPr>
        <w:widowControl w:val="0"/>
        <w:autoSpaceDE w:val="0"/>
        <w:autoSpaceDN w:val="0"/>
        <w:spacing w:after="0" w:line="240" w:lineRule="auto"/>
        <w:rPr>
          <w:rFonts w:ascii="Times New Roman" w:eastAsia="Times New Roman" w:hAnsi="Times New Roman" w:cs="Times New Roman"/>
          <w:b/>
          <w:bCs/>
          <w:kern w:val="0"/>
          <w:szCs w:val="20"/>
          <w14:ligatures w14:val="none"/>
        </w:rPr>
      </w:pPr>
      <w:r w:rsidRPr="001A7647">
        <w:rPr>
          <w:rFonts w:ascii="Times New Roman" w:eastAsia="Times New Roman" w:hAnsi="Times New Roman" w:cs="Times New Roman"/>
          <w:b/>
          <w:bCs/>
          <w:kern w:val="0"/>
          <w:szCs w:val="20"/>
          <w14:ligatures w14:val="none"/>
        </w:rPr>
        <w:t>Suderinamumas</w:t>
      </w:r>
    </w:p>
    <w:p w14:paraId="6CCE934C" w14:textId="77777777" w:rsidR="00814C5A" w:rsidRPr="008C6572" w:rsidRDefault="00814C5A" w:rsidP="00814C5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Vitalipid</w:t>
      </w:r>
      <w:proofErr w:type="spellEnd"/>
      <w:r w:rsidRPr="008C6572">
        <w:rPr>
          <w:rFonts w:ascii="Times New Roman" w:eastAsia="Times New Roman" w:hAnsi="Times New Roman" w:cs="Times New Roman"/>
          <w:kern w:val="0"/>
          <w:szCs w:val="20"/>
          <w14:ligatures w14:val="none"/>
        </w:rPr>
        <w:t xml:space="preserve"> N </w:t>
      </w:r>
      <w:proofErr w:type="spellStart"/>
      <w:r w:rsidRPr="008C6572">
        <w:rPr>
          <w:rFonts w:ascii="Times New Roman" w:eastAsia="Times New Roman" w:hAnsi="Times New Roman" w:cs="Times New Roman"/>
          <w:kern w:val="0"/>
          <w:szCs w:val="20"/>
          <w14:ligatures w14:val="none"/>
        </w:rPr>
        <w:t>Infant</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 ir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6A6EB345" w14:textId="77777777" w:rsidR="00311DCB" w:rsidRPr="008C6572"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11C26EFD" w14:textId="4894394E" w:rsidR="00153A4A" w:rsidRPr="008C6572" w:rsidRDefault="00E86831" w:rsidP="00E86831">
      <w:pPr>
        <w:tabs>
          <w:tab w:val="left" w:pos="567"/>
        </w:tabs>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3 lentelė. </w:t>
      </w:r>
      <w:r w:rsidR="00153A4A" w:rsidRPr="008C6572">
        <w:rPr>
          <w:rFonts w:ascii="Times New Roman" w:eastAsia="Times New Roman" w:hAnsi="Times New Roman" w:cs="Times New Roman"/>
          <w:b/>
          <w:bCs/>
          <w:kern w:val="0"/>
          <w14:ligatures w14:val="none"/>
        </w:rPr>
        <w:t>Trijų kamerų maišelio suderinamumo ribos, kai stabilumas išlieka 7 dienas 2-8 °C temperatūroje ir po to 48 valandas kambario temperatūroje (20</w:t>
      </w:r>
      <w:r w:rsidR="00153A4A" w:rsidRPr="008C6572">
        <w:rPr>
          <w:rFonts w:ascii="Times New Roman" w:eastAsia="Times New Roman" w:hAnsi="Times New Roman" w:cs="Times New Roman"/>
          <w:b/>
          <w:bCs/>
          <w:kern w:val="0"/>
          <w14:ligatures w14:val="none"/>
        </w:rPr>
        <w:noBreakHyphen/>
        <w:t>25 °C) arba 24 valandas 37 ± 2 °C temperatūroje</w:t>
      </w:r>
    </w:p>
    <w:p w14:paraId="34DD1922" w14:textId="77777777" w:rsidR="007A48C5" w:rsidRPr="008C6572" w:rsidRDefault="007A48C5" w:rsidP="007A48C5">
      <w:pPr>
        <w:tabs>
          <w:tab w:val="left" w:pos="567"/>
        </w:tabs>
        <w:spacing w:after="0" w:line="240" w:lineRule="auto"/>
        <w:jc w:val="center"/>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37 ± 2 °C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999"/>
        <w:gridCol w:w="2486"/>
      </w:tblGrid>
      <w:tr w:rsidR="007A48C5" w:rsidRPr="00C06C76" w14:paraId="5DEFED45" w14:textId="77777777" w:rsidTr="005321B5">
        <w:trPr>
          <w:trHeight w:hRule="exact" w:val="663"/>
        </w:trPr>
        <w:tc>
          <w:tcPr>
            <w:tcW w:w="3036" w:type="dxa"/>
          </w:tcPr>
          <w:p w14:paraId="2119FD74"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en-GB"/>
                <w14:ligatures w14:val="none"/>
              </w:rPr>
            </w:pPr>
          </w:p>
        </w:tc>
        <w:tc>
          <w:tcPr>
            <w:tcW w:w="999" w:type="dxa"/>
          </w:tcPr>
          <w:p w14:paraId="7D1D0548"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b/>
                <w:kern w:val="0"/>
                <w:szCs w:val="20"/>
                <w:lang w:val="en-GB"/>
                <w14:ligatures w14:val="none"/>
              </w:rPr>
            </w:pPr>
            <w:r w:rsidRPr="008C6572">
              <w:rPr>
                <w:rFonts w:ascii="Times New Roman" w:eastAsia="Times New Roman" w:hAnsi="Times New Roman" w:cs="Times New Roman"/>
                <w:b/>
                <w:kern w:val="0"/>
                <w:szCs w:val="20"/>
                <w14:ligatures w14:val="none"/>
              </w:rPr>
              <w:t>Vienetai</w:t>
            </w:r>
          </w:p>
        </w:tc>
        <w:tc>
          <w:tcPr>
            <w:tcW w:w="2486" w:type="dxa"/>
          </w:tcPr>
          <w:p w14:paraId="5D60998F" w14:textId="7AEB6949" w:rsidR="007A48C5" w:rsidRPr="00C06C76" w:rsidRDefault="003E12DF" w:rsidP="00E7133A">
            <w:pPr>
              <w:widowControl w:val="0"/>
              <w:tabs>
                <w:tab w:val="left" w:pos="567"/>
              </w:tabs>
              <w:spacing w:before="80" w:after="80" w:line="240" w:lineRule="auto"/>
              <w:jc w:val="center"/>
              <w:rPr>
                <w:rFonts w:ascii="Times New Roman" w:eastAsia="Times New Roman" w:hAnsi="Times New Roman" w:cs="Times New Roman"/>
                <w:b/>
                <w:kern w:val="0"/>
                <w:szCs w:val="20"/>
                <w:u w:val="single"/>
                <w:lang w:val="en-GB"/>
                <w14:ligatures w14:val="none"/>
              </w:rPr>
            </w:pPr>
            <w:r>
              <w:rPr>
                <w:rFonts w:ascii="Times New Roman" w:eastAsia="Times New Roman" w:hAnsi="Times New Roman" w:cs="Times New Roman"/>
                <w:b/>
                <w:kern w:val="0"/>
                <w:szCs w:val="20"/>
                <w14:ligatures w14:val="none"/>
              </w:rPr>
              <w:t>Didžiausias</w:t>
            </w:r>
            <w:r w:rsidR="007A48C5" w:rsidRPr="008C6572">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7A48C5" w:rsidRPr="00C06C76" w14:paraId="7375EACA" w14:textId="77777777" w:rsidTr="003B29DE">
        <w:trPr>
          <w:trHeight w:hRule="exact" w:val="432"/>
        </w:trPr>
        <w:tc>
          <w:tcPr>
            <w:tcW w:w="3036" w:type="dxa"/>
          </w:tcPr>
          <w:p w14:paraId="586E669A" w14:textId="3AFA2A3B" w:rsidR="007A48C5" w:rsidRPr="00C06C76" w:rsidRDefault="00042086" w:rsidP="00E7133A">
            <w:pPr>
              <w:widowControl w:val="0"/>
              <w:tabs>
                <w:tab w:val="left" w:pos="567"/>
              </w:tabs>
              <w:spacing w:before="80" w:after="80" w:line="240" w:lineRule="auto"/>
              <w:rPr>
                <w:rFonts w:ascii="Times New Roman" w:eastAsia="Times New Roman" w:hAnsi="Times New Roman" w:cs="Times New Roman"/>
                <w:kern w:val="0"/>
                <w:szCs w:val="20"/>
                <w:lang w:val="en-US"/>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7A48C5" w:rsidRPr="008C6572">
              <w:rPr>
                <w:rFonts w:ascii="Times New Roman" w:eastAsia="Times New Roman" w:hAnsi="Times New Roman" w:cs="Times New Roman"/>
                <w:kern w:val="0"/>
                <w:szCs w:val="20"/>
                <w14:ligatures w14:val="none"/>
              </w:rPr>
              <w:t xml:space="preserve"> maišelio dydis</w:t>
            </w:r>
          </w:p>
        </w:tc>
        <w:tc>
          <w:tcPr>
            <w:tcW w:w="999" w:type="dxa"/>
          </w:tcPr>
          <w:p w14:paraId="1E63096C"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sidRPr="008C6572">
              <w:rPr>
                <w:rFonts w:ascii="Times New Roman" w:eastAsia="Times New Roman" w:hAnsi="Times New Roman" w:cs="Times New Roman"/>
                <w:kern w:val="0"/>
                <w:szCs w:val="20"/>
                <w14:ligatures w14:val="none"/>
              </w:rPr>
              <w:t>ml</w:t>
            </w:r>
          </w:p>
        </w:tc>
        <w:tc>
          <w:tcPr>
            <w:tcW w:w="2486" w:type="dxa"/>
          </w:tcPr>
          <w:p w14:paraId="586D4827" w14:textId="08B444CA" w:rsidR="007A48C5" w:rsidRPr="00C06C76" w:rsidRDefault="005321B5" w:rsidP="00E7133A">
            <w:pPr>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25</w:t>
            </w:r>
            <w:r w:rsidR="007A48C5" w:rsidRPr="00C06C76">
              <w:rPr>
                <w:rFonts w:ascii="Times New Roman" w:eastAsia="Times New Roman" w:hAnsi="Times New Roman" w:cs="Times New Roman"/>
                <w:kern w:val="0"/>
                <w:szCs w:val="20"/>
                <w:lang w:val="en-US"/>
                <w14:ligatures w14:val="none"/>
              </w:rPr>
              <w:t>0</w:t>
            </w:r>
          </w:p>
        </w:tc>
      </w:tr>
      <w:tr w:rsidR="007A48C5" w:rsidRPr="00C06C76" w14:paraId="68CB5EC4" w14:textId="77777777" w:rsidTr="005321B5">
        <w:trPr>
          <w:trHeight w:hRule="exact" w:val="432"/>
        </w:trPr>
        <w:tc>
          <w:tcPr>
            <w:tcW w:w="3036" w:type="dxa"/>
          </w:tcPr>
          <w:p w14:paraId="0DBD336F"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b/>
                <w:bCs/>
                <w:kern w:val="0"/>
                <w:szCs w:val="20"/>
                <w14:ligatures w14:val="none"/>
              </w:rPr>
              <w:t xml:space="preserve">Priedas </w:t>
            </w:r>
          </w:p>
        </w:tc>
        <w:tc>
          <w:tcPr>
            <w:tcW w:w="999" w:type="dxa"/>
          </w:tcPr>
          <w:p w14:paraId="2E6ADA1B"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b/>
                <w:bCs/>
                <w:kern w:val="0"/>
                <w:szCs w:val="20"/>
                <w:lang w:val="fr-FR"/>
                <w14:ligatures w14:val="none"/>
              </w:rPr>
            </w:pPr>
          </w:p>
        </w:tc>
        <w:tc>
          <w:tcPr>
            <w:tcW w:w="2486" w:type="dxa"/>
          </w:tcPr>
          <w:p w14:paraId="543DFACD"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b/>
                <w:bCs/>
                <w:kern w:val="0"/>
                <w:szCs w:val="20"/>
                <w:lang w:val="fr-FR"/>
                <w14:ligatures w14:val="none"/>
              </w:rPr>
              <w:t>Tūris</w:t>
            </w:r>
          </w:p>
        </w:tc>
      </w:tr>
      <w:tr w:rsidR="007A48C5" w:rsidRPr="00C06C76" w14:paraId="4B3F22B4" w14:textId="77777777" w:rsidTr="005321B5">
        <w:trPr>
          <w:trHeight w:hRule="exact" w:val="432"/>
        </w:trPr>
        <w:tc>
          <w:tcPr>
            <w:tcW w:w="3036" w:type="dxa"/>
          </w:tcPr>
          <w:p w14:paraId="5CFF6C4E"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p>
        </w:tc>
        <w:tc>
          <w:tcPr>
            <w:tcW w:w="999" w:type="dxa"/>
          </w:tcPr>
          <w:p w14:paraId="4DEAC3C7"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ml</w:t>
            </w:r>
          </w:p>
        </w:tc>
        <w:tc>
          <w:tcPr>
            <w:tcW w:w="2486" w:type="dxa"/>
          </w:tcPr>
          <w:p w14:paraId="42658228" w14:textId="01D8CB4A"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4</w:t>
            </w:r>
          </w:p>
        </w:tc>
      </w:tr>
      <w:tr w:rsidR="007A48C5" w:rsidRPr="00C06C76" w14:paraId="778DEDD8" w14:textId="77777777" w:rsidTr="005321B5">
        <w:trPr>
          <w:trHeight w:hRule="exact" w:val="432"/>
        </w:trPr>
        <w:tc>
          <w:tcPr>
            <w:tcW w:w="3036" w:type="dxa"/>
          </w:tcPr>
          <w:p w14:paraId="50233BFD"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w:t>
            </w:r>
          </w:p>
        </w:tc>
        <w:tc>
          <w:tcPr>
            <w:tcW w:w="999" w:type="dxa"/>
          </w:tcPr>
          <w:p w14:paraId="72C148A0"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flakonas</w:t>
            </w:r>
          </w:p>
        </w:tc>
        <w:tc>
          <w:tcPr>
            <w:tcW w:w="2486" w:type="dxa"/>
          </w:tcPr>
          <w:p w14:paraId="7C0C1BA8" w14:textId="47380526"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2</w:t>
            </w:r>
            <w:r w:rsidRPr="00C06C76">
              <w:rPr>
                <w:rFonts w:ascii="Times New Roman" w:eastAsia="Times New Roman" w:hAnsi="Times New Roman" w:cs="Times New Roman"/>
                <w:kern w:val="0"/>
                <w:szCs w:val="20"/>
                <w:lang w:val="fr-FR"/>
                <w14:ligatures w14:val="none"/>
              </w:rPr>
              <w:t>5</w:t>
            </w:r>
          </w:p>
        </w:tc>
      </w:tr>
      <w:tr w:rsidR="007A48C5" w:rsidRPr="00C06C76" w14:paraId="1A2C92EE" w14:textId="77777777" w:rsidTr="005321B5">
        <w:trPr>
          <w:trHeight w:hRule="exact" w:val="432"/>
        </w:trPr>
        <w:tc>
          <w:tcPr>
            <w:tcW w:w="3036" w:type="dxa"/>
          </w:tcPr>
          <w:p w14:paraId="1AEA7460"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Vitalipid</w:t>
            </w:r>
            <w:proofErr w:type="spellEnd"/>
            <w:r w:rsidRPr="008C6572">
              <w:rPr>
                <w:rFonts w:ascii="Times New Roman" w:eastAsia="Times New Roman" w:hAnsi="Times New Roman" w:cs="Times New Roman"/>
                <w:kern w:val="0"/>
                <w:szCs w:val="20"/>
                <w14:ligatures w14:val="none"/>
              </w:rPr>
              <w:t xml:space="preserve"> N </w:t>
            </w:r>
            <w:proofErr w:type="spellStart"/>
            <w:r w:rsidRPr="008C6572">
              <w:rPr>
                <w:rFonts w:ascii="Times New Roman" w:eastAsia="Times New Roman" w:hAnsi="Times New Roman" w:cs="Times New Roman"/>
                <w:kern w:val="0"/>
                <w:szCs w:val="20"/>
                <w14:ligatures w14:val="none"/>
              </w:rPr>
              <w:t>Infant</w:t>
            </w:r>
            <w:proofErr w:type="spellEnd"/>
            <w:r w:rsidRPr="008C6572">
              <w:rPr>
                <w:rFonts w:ascii="Times New Roman" w:eastAsia="Times New Roman" w:hAnsi="Times New Roman" w:cs="Times New Roman"/>
                <w:kern w:val="0"/>
                <w:szCs w:val="20"/>
                <w14:ligatures w14:val="none"/>
              </w:rPr>
              <w:t xml:space="preserve"> </w:t>
            </w:r>
          </w:p>
        </w:tc>
        <w:tc>
          <w:tcPr>
            <w:tcW w:w="999" w:type="dxa"/>
          </w:tcPr>
          <w:p w14:paraId="2F7F58EC"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ml</w:t>
            </w:r>
          </w:p>
        </w:tc>
        <w:tc>
          <w:tcPr>
            <w:tcW w:w="2486" w:type="dxa"/>
          </w:tcPr>
          <w:p w14:paraId="43832B9A" w14:textId="37666F2E"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15</w:t>
            </w:r>
          </w:p>
        </w:tc>
      </w:tr>
      <w:tr w:rsidR="007A48C5" w:rsidRPr="00C06C76" w14:paraId="607D1A0D" w14:textId="77777777" w:rsidTr="005321B5">
        <w:trPr>
          <w:trHeight w:hRule="exact" w:val="432"/>
        </w:trPr>
        <w:tc>
          <w:tcPr>
            <w:tcW w:w="3036" w:type="dxa"/>
          </w:tcPr>
          <w:p w14:paraId="3B0D8216"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b/>
                <w:bCs/>
                <w:kern w:val="0"/>
                <w:szCs w:val="20"/>
                <w:lang w:val="fr-FR"/>
                <w14:ligatures w14:val="none"/>
              </w:rPr>
            </w:pPr>
            <w:r w:rsidRPr="008C6572">
              <w:rPr>
                <w:rFonts w:ascii="Times New Roman" w:eastAsia="Times New Roman" w:hAnsi="Times New Roman" w:cs="Times New Roman"/>
                <w:b/>
                <w:bCs/>
                <w:kern w:val="0"/>
                <w:szCs w:val="20"/>
                <w14:ligatures w14:val="none"/>
              </w:rPr>
              <w:t>Elektrolitų ribos</w:t>
            </w:r>
            <w:r w:rsidRPr="008C6572">
              <w:rPr>
                <w:rFonts w:ascii="Times New Roman" w:eastAsia="Times New Roman" w:hAnsi="Times New Roman" w:cs="Times New Roman"/>
                <w:b/>
                <w:bCs/>
                <w:kern w:val="0"/>
                <w:szCs w:val="20"/>
                <w:vertAlign w:val="superscript"/>
                <w14:ligatures w14:val="none"/>
              </w:rPr>
              <w:t>1</w:t>
            </w:r>
          </w:p>
        </w:tc>
        <w:tc>
          <w:tcPr>
            <w:tcW w:w="999" w:type="dxa"/>
          </w:tcPr>
          <w:p w14:paraId="104466BA"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c>
          <w:tcPr>
            <w:tcW w:w="2486" w:type="dxa"/>
          </w:tcPr>
          <w:p w14:paraId="2B25B428"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r>
      <w:tr w:rsidR="007A48C5" w:rsidRPr="00C06C76" w14:paraId="117B8242" w14:textId="77777777" w:rsidTr="005321B5">
        <w:trPr>
          <w:trHeight w:hRule="exact" w:val="432"/>
        </w:trPr>
        <w:tc>
          <w:tcPr>
            <w:tcW w:w="3036" w:type="dxa"/>
          </w:tcPr>
          <w:p w14:paraId="3A5D556A"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Natris</w:t>
            </w:r>
          </w:p>
        </w:tc>
        <w:tc>
          <w:tcPr>
            <w:tcW w:w="999" w:type="dxa"/>
          </w:tcPr>
          <w:p w14:paraId="29A2A48B"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5F8F2496"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7A48C5" w:rsidRPr="00C06C76" w14:paraId="2F91C4C4" w14:textId="77777777" w:rsidTr="005321B5">
        <w:trPr>
          <w:trHeight w:hRule="exact" w:val="432"/>
        </w:trPr>
        <w:tc>
          <w:tcPr>
            <w:tcW w:w="3036" w:type="dxa"/>
          </w:tcPr>
          <w:p w14:paraId="4A40E9CE"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 xml:space="preserve">Kalis </w:t>
            </w:r>
          </w:p>
        </w:tc>
        <w:tc>
          <w:tcPr>
            <w:tcW w:w="999" w:type="dxa"/>
          </w:tcPr>
          <w:p w14:paraId="375656C8"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064C136C"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5321B5" w:rsidRPr="00C06C76" w14:paraId="30414E4F" w14:textId="77777777" w:rsidTr="005321B5">
        <w:trPr>
          <w:trHeight w:hRule="exact" w:val="432"/>
        </w:trPr>
        <w:tc>
          <w:tcPr>
            <w:tcW w:w="3036" w:type="dxa"/>
          </w:tcPr>
          <w:p w14:paraId="494C9452" w14:textId="5BD523EE" w:rsidR="005321B5" w:rsidRPr="008C6572" w:rsidRDefault="005321B5" w:rsidP="005321B5">
            <w:pPr>
              <w:widowControl w:val="0"/>
              <w:tabs>
                <w:tab w:val="left" w:pos="567"/>
              </w:tabs>
              <w:spacing w:before="80" w:after="8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Kalcis</w:t>
            </w:r>
          </w:p>
        </w:tc>
        <w:tc>
          <w:tcPr>
            <w:tcW w:w="999" w:type="dxa"/>
          </w:tcPr>
          <w:p w14:paraId="19E2DA98" w14:textId="56439FCD" w:rsidR="005321B5" w:rsidRPr="008C6572" w:rsidRDefault="005321B5" w:rsidP="005321B5">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2EE8B3AA" w14:textId="7B566B6A" w:rsidR="005321B5" w:rsidRPr="00C06C76" w:rsidRDefault="005321B5" w:rsidP="005321B5">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7A48C5" w:rsidRPr="00C06C76" w14:paraId="0ACAB015" w14:textId="77777777" w:rsidTr="005321B5">
        <w:trPr>
          <w:trHeight w:hRule="exact" w:val="432"/>
        </w:trPr>
        <w:tc>
          <w:tcPr>
            <w:tcW w:w="3036" w:type="dxa"/>
          </w:tcPr>
          <w:p w14:paraId="06366554"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Magnis</w:t>
            </w:r>
          </w:p>
        </w:tc>
        <w:tc>
          <w:tcPr>
            <w:tcW w:w="999" w:type="dxa"/>
          </w:tcPr>
          <w:p w14:paraId="6FD9FDFC"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18F1AEC6"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7A48C5" w:rsidRPr="00C06C76" w14:paraId="4A809FF7" w14:textId="77777777" w:rsidTr="005321B5">
        <w:trPr>
          <w:trHeight w:hRule="exact" w:val="393"/>
        </w:trPr>
        <w:tc>
          <w:tcPr>
            <w:tcW w:w="3036" w:type="dxa"/>
          </w:tcPr>
          <w:p w14:paraId="1CD1DA6A"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Organinis fosfatas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w:t>
            </w:r>
          </w:p>
        </w:tc>
        <w:tc>
          <w:tcPr>
            <w:tcW w:w="999" w:type="dxa"/>
            <w:vAlign w:val="center"/>
          </w:tcPr>
          <w:p w14:paraId="39B4E49B"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vAlign w:val="center"/>
          </w:tcPr>
          <w:p w14:paraId="6BB2EED0"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30</w:t>
            </w:r>
          </w:p>
        </w:tc>
      </w:tr>
    </w:tbl>
    <w:p w14:paraId="4385B10E" w14:textId="77777777" w:rsidR="007A48C5" w:rsidRPr="008C6572" w:rsidRDefault="007A48C5" w:rsidP="007A48C5">
      <w:pPr>
        <w:widowControl w:val="0"/>
        <w:numPr>
          <w:ilvl w:val="0"/>
          <w:numId w:val="45"/>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8C6572">
        <w:rPr>
          <w:rFonts w:ascii="Times New Roman" w:eastAsia="Times New Roman" w:hAnsi="Times New Roman" w:cs="Times New Roman"/>
          <w:i/>
          <w:kern w:val="0"/>
          <w:sz w:val="18"/>
          <w:szCs w:val="18"/>
          <w14:ligatures w14:val="none"/>
        </w:rPr>
        <w:t>apima kiekį visuose preparatuose</w:t>
      </w:r>
    </w:p>
    <w:p w14:paraId="7AE63642" w14:textId="77777777" w:rsidR="007A48C5" w:rsidRPr="008C6572" w:rsidRDefault="007A48C5" w:rsidP="007A48C5">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6CBC6973" w14:textId="7D86130D" w:rsidR="007A48C5" w:rsidRPr="008C6572" w:rsidRDefault="007A48C5" w:rsidP="007A48C5">
      <w:pPr>
        <w:tabs>
          <w:tab w:val="left" w:pos="567"/>
        </w:tabs>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4 lentelė. </w:t>
      </w:r>
      <w:r w:rsidRPr="008C6572">
        <w:rPr>
          <w:rFonts w:ascii="Times New Roman" w:eastAsia="Times New Roman" w:hAnsi="Times New Roman" w:cs="Times New Roman"/>
          <w:b/>
          <w:bCs/>
          <w:kern w:val="0"/>
          <w14:ligatures w14:val="none"/>
        </w:rPr>
        <w:t>Dviejų kamerų maišelio suderinamumo ribos, kai stabilumas išlieka 7 dienas 2-8 °C temperatūroje ir po to 48 valandas kambario temperatūroje (20</w:t>
      </w:r>
      <w:r w:rsidRPr="008C6572">
        <w:rPr>
          <w:rFonts w:ascii="Times New Roman" w:eastAsia="Times New Roman" w:hAnsi="Times New Roman" w:cs="Times New Roman"/>
          <w:b/>
          <w:bCs/>
          <w:kern w:val="0"/>
          <w14:ligatures w14:val="none"/>
        </w:rPr>
        <w:noBreakHyphen/>
        <w:t>25 °C) arba 24 valandas 37 ± 2 °C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999"/>
        <w:gridCol w:w="2485"/>
      </w:tblGrid>
      <w:tr w:rsidR="005321B5" w:rsidRPr="00C06C76" w14:paraId="51983294" w14:textId="77777777" w:rsidTr="005321B5">
        <w:trPr>
          <w:trHeight w:hRule="exact" w:val="814"/>
        </w:trPr>
        <w:tc>
          <w:tcPr>
            <w:tcW w:w="3058" w:type="dxa"/>
          </w:tcPr>
          <w:p w14:paraId="13265B23" w14:textId="77777777" w:rsidR="005321B5" w:rsidRPr="00127DF8" w:rsidRDefault="005321B5" w:rsidP="005321B5">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41831905" w14:textId="4502B96F" w:rsidR="005321B5" w:rsidRPr="00C06C76" w:rsidRDefault="005321B5" w:rsidP="005321B5">
            <w:pPr>
              <w:keepNext/>
              <w:keepLines/>
              <w:widowControl w:val="0"/>
              <w:tabs>
                <w:tab w:val="left" w:pos="567"/>
              </w:tabs>
              <w:spacing w:before="80" w:after="80" w:line="240" w:lineRule="auto"/>
              <w:jc w:val="center"/>
              <w:rPr>
                <w:rFonts w:ascii="Times New Roman" w:eastAsia="Times New Roman" w:hAnsi="Times New Roman" w:cs="Times New Roman"/>
                <w:b/>
                <w:kern w:val="0"/>
                <w:szCs w:val="20"/>
                <w:lang w:val="en-GB"/>
                <w14:ligatures w14:val="none"/>
              </w:rPr>
            </w:pPr>
            <w:r w:rsidRPr="008C6572">
              <w:rPr>
                <w:rFonts w:ascii="Times New Roman" w:eastAsia="Times New Roman" w:hAnsi="Times New Roman" w:cs="Times New Roman"/>
                <w:b/>
                <w:kern w:val="0"/>
                <w:szCs w:val="20"/>
                <w14:ligatures w14:val="none"/>
              </w:rPr>
              <w:t>Vienetai</w:t>
            </w:r>
          </w:p>
        </w:tc>
        <w:tc>
          <w:tcPr>
            <w:tcW w:w="2501" w:type="dxa"/>
          </w:tcPr>
          <w:p w14:paraId="5D639D58" w14:textId="27E35FCD" w:rsidR="005321B5" w:rsidRPr="00C06C76" w:rsidRDefault="003E12DF" w:rsidP="005321B5">
            <w:pPr>
              <w:keepNext/>
              <w:keepLines/>
              <w:widowControl w:val="0"/>
              <w:tabs>
                <w:tab w:val="left" w:pos="567"/>
              </w:tabs>
              <w:spacing w:before="80" w:after="80" w:line="240" w:lineRule="auto"/>
              <w:jc w:val="center"/>
              <w:rPr>
                <w:rFonts w:ascii="Times New Roman" w:eastAsia="Times New Roman" w:hAnsi="Times New Roman" w:cs="Times New Roman"/>
                <w:b/>
                <w:kern w:val="0"/>
                <w:szCs w:val="20"/>
                <w:u w:val="single"/>
                <w:lang w:val="en-GB"/>
                <w14:ligatures w14:val="none"/>
              </w:rPr>
            </w:pPr>
            <w:r>
              <w:rPr>
                <w:rFonts w:ascii="Times New Roman" w:eastAsia="Times New Roman" w:hAnsi="Times New Roman" w:cs="Times New Roman"/>
                <w:b/>
                <w:kern w:val="0"/>
                <w:szCs w:val="20"/>
                <w14:ligatures w14:val="none"/>
              </w:rPr>
              <w:t>Didžiausias</w:t>
            </w:r>
            <w:r w:rsidR="005321B5" w:rsidRPr="008C6572">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7A48C5" w:rsidRPr="00C06C76" w14:paraId="10D1A727" w14:textId="77777777" w:rsidTr="003B29DE">
        <w:trPr>
          <w:trHeight w:hRule="exact" w:val="805"/>
        </w:trPr>
        <w:tc>
          <w:tcPr>
            <w:tcW w:w="3058" w:type="dxa"/>
          </w:tcPr>
          <w:p w14:paraId="56D92A09" w14:textId="4419A29B" w:rsidR="007A48C5" w:rsidRPr="00127DF8" w:rsidRDefault="00042086" w:rsidP="00E7133A">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7A48C5" w:rsidRPr="008C6572">
              <w:rPr>
                <w:rFonts w:ascii="Times New Roman" w:eastAsia="Times New Roman" w:hAnsi="Times New Roman" w:cs="Times New Roman"/>
                <w:kern w:val="0"/>
                <w:szCs w:val="20"/>
                <w14:ligatures w14:val="none"/>
              </w:rPr>
              <w:t xml:space="preserve"> maišelio dydis, tik gliukozės ir aminorūgščių kameros</w:t>
            </w:r>
          </w:p>
        </w:tc>
        <w:tc>
          <w:tcPr>
            <w:tcW w:w="962" w:type="dxa"/>
          </w:tcPr>
          <w:p w14:paraId="642E860A"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sidRPr="00C06C76">
              <w:rPr>
                <w:rFonts w:ascii="Times New Roman" w:eastAsia="Times New Roman" w:hAnsi="Times New Roman" w:cs="Times New Roman"/>
                <w:kern w:val="0"/>
                <w:szCs w:val="20"/>
                <w:lang w:val="en-US"/>
                <w14:ligatures w14:val="none"/>
              </w:rPr>
              <w:t>ml</w:t>
            </w:r>
          </w:p>
        </w:tc>
        <w:tc>
          <w:tcPr>
            <w:tcW w:w="2501" w:type="dxa"/>
          </w:tcPr>
          <w:p w14:paraId="67D9279D" w14:textId="16F88BFE" w:rsidR="007A48C5" w:rsidRPr="00C06C76" w:rsidRDefault="005321B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232,1</w:t>
            </w:r>
          </w:p>
        </w:tc>
      </w:tr>
      <w:tr w:rsidR="007A48C5" w:rsidRPr="00C06C76" w14:paraId="0360DAE4" w14:textId="77777777" w:rsidTr="00E7133A">
        <w:trPr>
          <w:trHeight w:hRule="exact" w:val="432"/>
        </w:trPr>
        <w:tc>
          <w:tcPr>
            <w:tcW w:w="3058" w:type="dxa"/>
          </w:tcPr>
          <w:p w14:paraId="560632F9"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b/>
                <w:bCs/>
                <w:kern w:val="0"/>
                <w:szCs w:val="20"/>
                <w14:ligatures w14:val="none"/>
              </w:rPr>
              <w:t xml:space="preserve">Priedas </w:t>
            </w:r>
          </w:p>
        </w:tc>
        <w:tc>
          <w:tcPr>
            <w:tcW w:w="962" w:type="dxa"/>
          </w:tcPr>
          <w:p w14:paraId="46DE4FF3"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b/>
                <w:bCs/>
                <w:kern w:val="0"/>
                <w:szCs w:val="20"/>
                <w:lang w:val="fr-FR"/>
                <w14:ligatures w14:val="none"/>
              </w:rPr>
            </w:pPr>
          </w:p>
        </w:tc>
        <w:tc>
          <w:tcPr>
            <w:tcW w:w="2501" w:type="dxa"/>
          </w:tcPr>
          <w:p w14:paraId="59AE00C8"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b/>
                <w:bCs/>
                <w:kern w:val="0"/>
                <w:szCs w:val="20"/>
                <w:lang w:val="fr-FR"/>
                <w14:ligatures w14:val="none"/>
              </w:rPr>
              <w:t>Tūris</w:t>
            </w:r>
          </w:p>
        </w:tc>
      </w:tr>
      <w:tr w:rsidR="007A48C5" w:rsidRPr="00C06C76" w14:paraId="34CF7AB6" w14:textId="77777777" w:rsidTr="00E7133A">
        <w:trPr>
          <w:trHeight w:hRule="exact" w:val="432"/>
        </w:trPr>
        <w:tc>
          <w:tcPr>
            <w:tcW w:w="3058" w:type="dxa"/>
          </w:tcPr>
          <w:p w14:paraId="35BA1553"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p>
        </w:tc>
        <w:tc>
          <w:tcPr>
            <w:tcW w:w="962" w:type="dxa"/>
          </w:tcPr>
          <w:p w14:paraId="3ED0E958"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ml</w:t>
            </w:r>
          </w:p>
        </w:tc>
        <w:tc>
          <w:tcPr>
            <w:tcW w:w="2501" w:type="dxa"/>
          </w:tcPr>
          <w:p w14:paraId="6F94A6CA" w14:textId="44811834"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4</w:t>
            </w:r>
          </w:p>
        </w:tc>
      </w:tr>
      <w:tr w:rsidR="007A48C5" w:rsidRPr="00C06C76" w14:paraId="7AA227DA" w14:textId="77777777" w:rsidTr="00E7133A">
        <w:trPr>
          <w:trHeight w:hRule="exact" w:val="692"/>
        </w:trPr>
        <w:tc>
          <w:tcPr>
            <w:tcW w:w="3058" w:type="dxa"/>
          </w:tcPr>
          <w:p w14:paraId="16A35E2E"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 ištirpintas injekciniame vandenyje</w:t>
            </w:r>
          </w:p>
        </w:tc>
        <w:tc>
          <w:tcPr>
            <w:tcW w:w="962" w:type="dxa"/>
          </w:tcPr>
          <w:p w14:paraId="1460B7D2"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Pr>
                <w:rFonts w:ascii="Times New Roman" w:eastAsia="Times New Roman" w:hAnsi="Times New Roman" w:cs="Times New Roman"/>
                <w:kern w:val="0"/>
                <w:szCs w:val="20"/>
                <w:lang w:val="fr-FR"/>
                <w14:ligatures w14:val="none"/>
              </w:rPr>
              <w:t>flakonas</w:t>
            </w:r>
          </w:p>
        </w:tc>
        <w:tc>
          <w:tcPr>
            <w:tcW w:w="2501" w:type="dxa"/>
          </w:tcPr>
          <w:p w14:paraId="5D78B41A" w14:textId="6476932B"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25</w:t>
            </w:r>
          </w:p>
        </w:tc>
      </w:tr>
      <w:tr w:rsidR="007A48C5" w:rsidRPr="00C06C76" w14:paraId="631F37B1" w14:textId="77777777" w:rsidTr="00E7133A">
        <w:trPr>
          <w:trHeight w:hRule="exact" w:val="432"/>
        </w:trPr>
        <w:tc>
          <w:tcPr>
            <w:tcW w:w="3058" w:type="dxa"/>
          </w:tcPr>
          <w:p w14:paraId="39DFD14E"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b/>
                <w:bCs/>
                <w:kern w:val="0"/>
                <w:szCs w:val="20"/>
                <w:lang w:val="fr-FR"/>
                <w14:ligatures w14:val="none"/>
              </w:rPr>
            </w:pPr>
            <w:r w:rsidRPr="008C6572">
              <w:rPr>
                <w:rFonts w:ascii="Times New Roman" w:eastAsia="Times New Roman" w:hAnsi="Times New Roman" w:cs="Times New Roman"/>
                <w:b/>
                <w:bCs/>
                <w:kern w:val="0"/>
                <w:szCs w:val="20"/>
                <w14:ligatures w14:val="none"/>
              </w:rPr>
              <w:t>Elektrolitų ribos</w:t>
            </w:r>
            <w:r w:rsidRPr="008C6572">
              <w:rPr>
                <w:rFonts w:ascii="Times New Roman" w:eastAsia="Times New Roman" w:hAnsi="Times New Roman" w:cs="Times New Roman"/>
                <w:b/>
                <w:bCs/>
                <w:kern w:val="0"/>
                <w:szCs w:val="20"/>
                <w:vertAlign w:val="superscript"/>
                <w14:ligatures w14:val="none"/>
              </w:rPr>
              <w:t>1</w:t>
            </w:r>
          </w:p>
        </w:tc>
        <w:tc>
          <w:tcPr>
            <w:tcW w:w="962" w:type="dxa"/>
          </w:tcPr>
          <w:p w14:paraId="5A6D6198"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c>
          <w:tcPr>
            <w:tcW w:w="2501" w:type="dxa"/>
          </w:tcPr>
          <w:p w14:paraId="3145F044"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r>
      <w:tr w:rsidR="007A48C5" w:rsidRPr="00C06C76" w14:paraId="40610F28" w14:textId="77777777" w:rsidTr="00E7133A">
        <w:trPr>
          <w:trHeight w:hRule="exact" w:val="432"/>
        </w:trPr>
        <w:tc>
          <w:tcPr>
            <w:tcW w:w="3058" w:type="dxa"/>
          </w:tcPr>
          <w:p w14:paraId="3FA87D15"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Natris</w:t>
            </w:r>
          </w:p>
        </w:tc>
        <w:tc>
          <w:tcPr>
            <w:tcW w:w="962" w:type="dxa"/>
          </w:tcPr>
          <w:p w14:paraId="3DD36B2A"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72C3109B"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7A48C5" w:rsidRPr="00C06C76" w14:paraId="32E911BB" w14:textId="77777777" w:rsidTr="00E7133A">
        <w:trPr>
          <w:trHeight w:hRule="exact" w:val="361"/>
        </w:trPr>
        <w:tc>
          <w:tcPr>
            <w:tcW w:w="3058" w:type="dxa"/>
          </w:tcPr>
          <w:p w14:paraId="668F4D51"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 xml:space="preserve">Kalis </w:t>
            </w:r>
          </w:p>
        </w:tc>
        <w:tc>
          <w:tcPr>
            <w:tcW w:w="962" w:type="dxa"/>
          </w:tcPr>
          <w:p w14:paraId="229609D3"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71039E9E"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5321B5" w:rsidRPr="00C06C76" w14:paraId="6A2F35CB" w14:textId="77777777" w:rsidTr="00E7133A">
        <w:trPr>
          <w:trHeight w:hRule="exact" w:val="361"/>
        </w:trPr>
        <w:tc>
          <w:tcPr>
            <w:tcW w:w="3058" w:type="dxa"/>
          </w:tcPr>
          <w:p w14:paraId="3886714F" w14:textId="77B0ABBD" w:rsidR="005321B5" w:rsidRPr="008C6572" w:rsidRDefault="005321B5" w:rsidP="005321B5">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Kalcis</w:t>
            </w:r>
          </w:p>
        </w:tc>
        <w:tc>
          <w:tcPr>
            <w:tcW w:w="962" w:type="dxa"/>
          </w:tcPr>
          <w:p w14:paraId="18B5B021" w14:textId="4FB96ABE" w:rsidR="005321B5" w:rsidRPr="00C06C76" w:rsidRDefault="005321B5" w:rsidP="005321B5">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501" w:type="dxa"/>
          </w:tcPr>
          <w:p w14:paraId="0D329FF5" w14:textId="1740E93F" w:rsidR="005321B5" w:rsidRPr="00C06C76" w:rsidRDefault="005321B5" w:rsidP="005321B5">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7A48C5" w:rsidRPr="00C06C76" w14:paraId="08A3DD9C" w14:textId="77777777" w:rsidTr="00E7133A">
        <w:trPr>
          <w:trHeight w:hRule="exact" w:val="353"/>
        </w:trPr>
        <w:tc>
          <w:tcPr>
            <w:tcW w:w="3058" w:type="dxa"/>
          </w:tcPr>
          <w:p w14:paraId="3259F000"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Magnis</w:t>
            </w:r>
          </w:p>
        </w:tc>
        <w:tc>
          <w:tcPr>
            <w:tcW w:w="962" w:type="dxa"/>
          </w:tcPr>
          <w:p w14:paraId="3F590B43"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5611EC52"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7A48C5" w:rsidRPr="00C06C76" w14:paraId="46C0F140" w14:textId="77777777" w:rsidTr="00E7133A">
        <w:trPr>
          <w:trHeight w:hRule="exact" w:val="396"/>
        </w:trPr>
        <w:tc>
          <w:tcPr>
            <w:tcW w:w="3058" w:type="dxa"/>
          </w:tcPr>
          <w:p w14:paraId="117958A8"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Organinis fosfatas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w:t>
            </w:r>
          </w:p>
        </w:tc>
        <w:tc>
          <w:tcPr>
            <w:tcW w:w="962" w:type="dxa"/>
            <w:vAlign w:val="center"/>
          </w:tcPr>
          <w:p w14:paraId="774AD43C"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vAlign w:val="center"/>
          </w:tcPr>
          <w:p w14:paraId="0CBCEC46"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30</w:t>
            </w:r>
          </w:p>
        </w:tc>
      </w:tr>
    </w:tbl>
    <w:p w14:paraId="72F40A73" w14:textId="77777777" w:rsidR="007A48C5" w:rsidRPr="008C6572" w:rsidRDefault="007A48C5" w:rsidP="007A48C5">
      <w:pPr>
        <w:widowControl w:val="0"/>
        <w:numPr>
          <w:ilvl w:val="0"/>
          <w:numId w:val="46"/>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8C6572">
        <w:rPr>
          <w:rFonts w:ascii="Times New Roman" w:eastAsia="Times New Roman" w:hAnsi="Times New Roman" w:cs="Times New Roman"/>
          <w:i/>
          <w:kern w:val="0"/>
          <w:sz w:val="18"/>
          <w:szCs w:val="18"/>
          <w14:ligatures w14:val="none"/>
        </w:rPr>
        <w:t>apima kiekį visuose preparatuose</w:t>
      </w:r>
    </w:p>
    <w:p w14:paraId="6E2E888C"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 w:val="24"/>
          <w:szCs w:val="24"/>
          <w14:ligatures w14:val="none"/>
        </w:rPr>
      </w:pPr>
    </w:p>
    <w:p w14:paraId="0A3958E0"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Pastaba. Šios lentelės skirtos nurodyti suderinamumą. Jos nėra dozavimo gairės.</w:t>
      </w:r>
    </w:p>
    <w:p w14:paraId="55134026"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lastRenderedPageBreak/>
        <w:t xml:space="preserve">Prieš skiriant prekių ženklu pažymėtus preparatus, reikia peržiūrėti nacionalinius patvirtintus informacinius dokumentus. </w:t>
      </w:r>
    </w:p>
    <w:p w14:paraId="5E90C32D"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729C7939"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Suderinamumas su kitais priedais ir skirtingų mišinių laikymo trukmė bus pateikta paprašius.</w:t>
      </w:r>
    </w:p>
    <w:p w14:paraId="77E384C7"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6E69B6E8" w14:textId="3116208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14:ligatures w14:val="none"/>
        </w:rPr>
        <w:t xml:space="preserve">Jei į </w:t>
      </w:r>
      <w:proofErr w:type="spellStart"/>
      <w:r w:rsidRPr="008C6572">
        <w:rPr>
          <w:rFonts w:ascii="Times New Roman" w:eastAsia="Times New Roman" w:hAnsi="Times New Roman" w:cs="Times New Roman"/>
          <w:kern w:val="0"/>
          <w14:ligatures w14:val="none"/>
        </w:rPr>
        <w:t>Pedismof</w:t>
      </w:r>
      <w:proofErr w:type="spellEnd"/>
      <w:r w:rsidRPr="008C6572">
        <w:rPr>
          <w:rFonts w:ascii="Times New Roman" w:eastAsia="Times New Roman" w:hAnsi="Times New Roman" w:cs="Times New Roman"/>
          <w:kern w:val="0"/>
          <w14:ligatures w14:val="none"/>
        </w:rPr>
        <w:t xml:space="preserve"> įšvirkščiama tirpalų, reikia atsižvelgti į </w:t>
      </w:r>
      <w:r w:rsidRPr="008C6572">
        <w:rPr>
          <w:rFonts w:ascii="Times New Roman" w:eastAsia="Times New Roman" w:hAnsi="Times New Roman" w:cs="Times New Roman"/>
          <w:i/>
          <w:iCs/>
          <w:kern w:val="0"/>
          <w14:ligatures w14:val="none"/>
        </w:rPr>
        <w:t>galutinio</w:t>
      </w:r>
      <w:r w:rsidRPr="008C6572">
        <w:rPr>
          <w:rFonts w:ascii="Times New Roman" w:eastAsia="Times New Roman" w:hAnsi="Times New Roman" w:cs="Times New Roman"/>
          <w:kern w:val="0"/>
          <w14:ligatures w14:val="none"/>
        </w:rPr>
        <w:t xml:space="preserve"> mišinio </w:t>
      </w:r>
      <w:proofErr w:type="spellStart"/>
      <w:r w:rsidRPr="008C6572">
        <w:rPr>
          <w:rFonts w:ascii="Times New Roman" w:eastAsia="Times New Roman" w:hAnsi="Times New Roman" w:cs="Times New Roman"/>
          <w:kern w:val="0"/>
          <w14:ligatures w14:val="none"/>
        </w:rPr>
        <w:t>osmoliariškumą</w:t>
      </w:r>
      <w:proofErr w:type="spellEnd"/>
      <w:r w:rsidRPr="008C6572">
        <w:rPr>
          <w:rFonts w:ascii="Times New Roman" w:eastAsia="Times New Roman" w:hAnsi="Times New Roman" w:cs="Times New Roman"/>
          <w:kern w:val="0"/>
          <w14:ligatures w14:val="none"/>
        </w:rPr>
        <w:t xml:space="preserve">, kad būtų galima parinkti tinkamą infuzijos būdą (į centrinę ar periferinę veną). </w:t>
      </w:r>
      <w:proofErr w:type="spellStart"/>
      <w:r w:rsidRPr="008C6572">
        <w:rPr>
          <w:rFonts w:ascii="Times New Roman" w:eastAsia="Times New Roman" w:hAnsi="Times New Roman" w:cs="Times New Roman"/>
          <w:kern w:val="0"/>
          <w14:ligatures w14:val="none"/>
        </w:rPr>
        <w:t>Osmoliariškumą</w:t>
      </w:r>
      <w:proofErr w:type="spellEnd"/>
      <w:r w:rsidRPr="008C6572">
        <w:rPr>
          <w:rFonts w:ascii="Times New Roman" w:eastAsia="Times New Roman" w:hAnsi="Times New Roman" w:cs="Times New Roman"/>
          <w:kern w:val="0"/>
          <w14:ligatures w14:val="none"/>
        </w:rPr>
        <w:t xml:space="preserve"> galima apskaičiuoti sudėjus atskirų tirpalų </w:t>
      </w:r>
      <w:proofErr w:type="spellStart"/>
      <w:r w:rsidRPr="008C6572">
        <w:rPr>
          <w:rFonts w:ascii="Times New Roman" w:eastAsia="Times New Roman" w:hAnsi="Times New Roman" w:cs="Times New Roman"/>
          <w:kern w:val="0"/>
          <w14:ligatures w14:val="none"/>
        </w:rPr>
        <w:t>osmoliariškumo</w:t>
      </w:r>
      <w:proofErr w:type="spellEnd"/>
      <w:r w:rsidRPr="008C6572">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689AE2C8"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18FB0047"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704673AA"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59D032B9"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Osm</w:t>
      </w:r>
      <w:proofErr w:type="spellEnd"/>
      <w:r w:rsidRPr="008C6572">
        <w:rPr>
          <w:rFonts w:ascii="Times New Roman" w:eastAsia="Times New Roman" w:hAnsi="Times New Roman" w:cs="Times New Roman"/>
          <w:kern w:val="0"/>
          <w:szCs w:val="20"/>
          <w14:ligatures w14:val="none"/>
        </w:rPr>
        <w:t xml:space="preserve">. = </w:t>
      </w:r>
      <w:proofErr w:type="spellStart"/>
      <w:r w:rsidRPr="008C6572">
        <w:rPr>
          <w:rFonts w:ascii="Times New Roman" w:eastAsia="Times New Roman" w:hAnsi="Times New Roman" w:cs="Times New Roman"/>
          <w:kern w:val="0"/>
          <w:szCs w:val="20"/>
          <w14:ligatures w14:val="none"/>
        </w:rPr>
        <w:t>osmoliariškumas</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miliosmoliai</w:t>
      </w:r>
      <w:proofErr w:type="spellEnd"/>
      <w:r w:rsidRPr="008C6572">
        <w:rPr>
          <w:rFonts w:ascii="Times New Roman" w:eastAsia="Times New Roman" w:hAnsi="Times New Roman" w:cs="Times New Roman"/>
          <w:kern w:val="0"/>
          <w:szCs w:val="20"/>
          <w14:ligatures w14:val="none"/>
        </w:rPr>
        <w:t xml:space="preserve"> litre, </w:t>
      </w:r>
      <w:proofErr w:type="spellStart"/>
      <w:r w:rsidRPr="008C6572">
        <w:rPr>
          <w:rFonts w:ascii="Times New Roman" w:eastAsia="Times New Roman" w:hAnsi="Times New Roman" w:cs="Times New Roman"/>
          <w:kern w:val="0"/>
          <w:szCs w:val="20"/>
          <w14:ligatures w14:val="none"/>
        </w:rPr>
        <w:t>mOsm</w:t>
      </w:r>
      <w:proofErr w:type="spellEnd"/>
      <w:r w:rsidRPr="008C6572">
        <w:rPr>
          <w:rFonts w:ascii="Times New Roman" w:eastAsia="Times New Roman" w:hAnsi="Times New Roman" w:cs="Times New Roman"/>
          <w:kern w:val="0"/>
          <w:szCs w:val="20"/>
          <w14:ligatures w14:val="none"/>
        </w:rPr>
        <w:t>/l]</w:t>
      </w:r>
    </w:p>
    <w:p w14:paraId="2336C7B0" w14:textId="58DEF1B8"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Tūris = tūris litre [</w:t>
      </w:r>
      <w:r w:rsidR="003E12DF">
        <w:rPr>
          <w:rFonts w:ascii="Times New Roman" w:eastAsia="Times New Roman" w:hAnsi="Times New Roman" w:cs="Times New Roman"/>
          <w:kern w:val="0"/>
          <w:szCs w:val="20"/>
          <w14:ligatures w14:val="none"/>
        </w:rPr>
        <w:t>l</w:t>
      </w:r>
      <w:r w:rsidRPr="008C6572">
        <w:rPr>
          <w:rFonts w:ascii="Times New Roman" w:eastAsia="Times New Roman" w:hAnsi="Times New Roman" w:cs="Times New Roman"/>
          <w:kern w:val="0"/>
          <w:szCs w:val="20"/>
          <w14:ligatures w14:val="none"/>
        </w:rPr>
        <w:t xml:space="preserve">] </w:t>
      </w:r>
    </w:p>
    <w:p w14:paraId="079774AC"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Tirp</w:t>
      </w:r>
      <w:proofErr w:type="spellEnd"/>
      <w:r w:rsidRPr="008C6572">
        <w:rPr>
          <w:rFonts w:ascii="Times New Roman" w:eastAsia="Times New Roman" w:hAnsi="Times New Roman" w:cs="Times New Roman"/>
          <w:kern w:val="0"/>
          <w:szCs w:val="20"/>
          <w14:ligatures w14:val="none"/>
        </w:rPr>
        <w:t>. 1 = įšvirkštas tirpalas numeris 1</w:t>
      </w:r>
    </w:p>
    <w:p w14:paraId="586393C5"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Tirp</w:t>
      </w:r>
      <w:proofErr w:type="spellEnd"/>
      <w:r w:rsidRPr="008C6572">
        <w:rPr>
          <w:rFonts w:ascii="Times New Roman" w:eastAsia="Times New Roman" w:hAnsi="Times New Roman" w:cs="Times New Roman"/>
          <w:kern w:val="0"/>
          <w:szCs w:val="20"/>
          <w14:ligatures w14:val="none"/>
        </w:rPr>
        <w:t>. 2 = įšvirkštas tirpalas numeris 2</w:t>
      </w:r>
    </w:p>
    <w:p w14:paraId="7F28C9A0"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 papildomas įšvirkštas tirpalas, jei taikoma</w:t>
      </w:r>
    </w:p>
    <w:p w14:paraId="5ACBEFE4"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x = padauginta</w:t>
      </w:r>
    </w:p>
    <w:p w14:paraId="5CBEE5E7"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286B439"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Priedų </w:t>
      </w:r>
      <w:r w:rsidRPr="008C6572">
        <w:rPr>
          <w:rFonts w:ascii="Times New Roman" w:eastAsia="Times New Roman" w:hAnsi="Times New Roman" w:cs="Times New Roman"/>
          <w:kern w:val="0"/>
          <w:szCs w:val="20"/>
          <w14:ligatures w14:val="none"/>
        </w:rPr>
        <w:t xml:space="preserve">įšvirkštimas </w:t>
      </w:r>
      <w:r w:rsidRPr="008C6572">
        <w:rPr>
          <w:rFonts w:ascii="Times New Roman" w:eastAsia="Times New Roman" w:hAnsi="Times New Roman" w:cs="Times New Roman"/>
          <w:kern w:val="0"/>
          <w14:ligatures w14:val="none"/>
        </w:rPr>
        <w:t xml:space="preserve">turi būti atliekamas </w:t>
      </w:r>
      <w:proofErr w:type="spellStart"/>
      <w:r w:rsidRPr="008C6572">
        <w:rPr>
          <w:rFonts w:ascii="Times New Roman" w:eastAsia="Times New Roman" w:hAnsi="Times New Roman" w:cs="Times New Roman"/>
          <w:kern w:val="0"/>
          <w14:ligatures w14:val="none"/>
        </w:rPr>
        <w:t>aseptinėmis</w:t>
      </w:r>
      <w:proofErr w:type="spellEnd"/>
      <w:r w:rsidRPr="008C6572">
        <w:rPr>
          <w:rFonts w:ascii="Times New Roman" w:eastAsia="Times New Roman" w:hAnsi="Times New Roman" w:cs="Times New Roman"/>
          <w:kern w:val="0"/>
          <w14:ligatures w14:val="none"/>
        </w:rPr>
        <w:t xml:space="preserve"> sąlygomis.</w:t>
      </w:r>
    </w:p>
    <w:p w14:paraId="24BCB85D"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DE26A2B" w14:textId="66A98192" w:rsidR="001C0371" w:rsidRPr="008C6572" w:rsidRDefault="001C0371" w:rsidP="001C0371">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Dėl </w:t>
      </w:r>
      <w:proofErr w:type="spellStart"/>
      <w:r w:rsidRPr="008C6572">
        <w:rPr>
          <w:rFonts w:ascii="Times New Roman" w:eastAsia="Times New Roman" w:hAnsi="Times New Roman" w:cs="Times New Roman"/>
          <w:kern w:val="0"/>
          <w14:ligatures w14:val="none"/>
        </w:rPr>
        <w:t>pseudoagliutinacijos</w:t>
      </w:r>
      <w:proofErr w:type="spellEnd"/>
      <w:r w:rsidRPr="008C6572">
        <w:rPr>
          <w:rFonts w:ascii="Times New Roman" w:eastAsia="Times New Roman" w:hAnsi="Times New Roman" w:cs="Times New Roman"/>
          <w:kern w:val="0"/>
          <w14:ligatures w14:val="none"/>
        </w:rPr>
        <w:t xml:space="preserve"> rizikos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negalima skirti kartu su krauju tuo pačiu infuziniu rinkiniu.</w:t>
      </w:r>
    </w:p>
    <w:p w14:paraId="3801889B" w14:textId="77777777" w:rsidR="001C0371" w:rsidRPr="008C6572" w:rsidRDefault="001C0371" w:rsidP="00153A4A">
      <w:pPr>
        <w:tabs>
          <w:tab w:val="left" w:pos="567"/>
        </w:tabs>
        <w:spacing w:after="0" w:line="240" w:lineRule="auto"/>
        <w:rPr>
          <w:rFonts w:ascii="Times New Roman" w:eastAsia="Times New Roman" w:hAnsi="Times New Roman" w:cs="Times New Roman"/>
          <w:kern w:val="0"/>
          <w14:ligatures w14:val="none"/>
        </w:rPr>
      </w:pPr>
    </w:p>
    <w:p w14:paraId="41F5B68C" w14:textId="77777777" w:rsidR="001C0371" w:rsidRPr="001A7647"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1A7647">
        <w:rPr>
          <w:rFonts w:ascii="Times New Roman" w:eastAsia="Times New Roman" w:hAnsi="Times New Roman" w:cs="Times New Roman"/>
          <w:b/>
          <w:kern w:val="0"/>
          <w14:ligatures w14:val="none"/>
        </w:rPr>
        <w:t>Tinkamumo laikas sumaišius maišelio kamerų turinį</w:t>
      </w:r>
    </w:p>
    <w:p w14:paraId="0A68F447" w14:textId="5FECFE39" w:rsidR="001C0371" w:rsidRPr="008C6572"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Nustatyta, kad po dviejų ir trijų kamerų maišeli</w:t>
      </w:r>
      <w:r w:rsidR="007A48C5">
        <w:rPr>
          <w:rFonts w:ascii="Times New Roman" w:eastAsia="Times New Roman" w:hAnsi="Times New Roman" w:cs="Times New Roman"/>
          <w:kern w:val="0"/>
          <w:szCs w:val="20"/>
          <w14:ligatures w14:val="none"/>
        </w:rPr>
        <w:t>o</w:t>
      </w:r>
      <w:r w:rsidRPr="008C6572">
        <w:rPr>
          <w:rFonts w:ascii="Times New Roman" w:eastAsia="Times New Roman" w:hAnsi="Times New Roman" w:cs="Times New Roman"/>
          <w:kern w:val="0"/>
          <w:szCs w:val="20"/>
          <w14:ligatures w14:val="none"/>
        </w:rPr>
        <w:t xml:space="preserve"> sumaišymo vaistinis preparatas išlieka stabilus iki 7 dienų 2-8 °C temperatūroje ir po to 48 valandas kambario temperatūroje (20-25 °C), įskaitant vartojimo trukmę. Mikrobiologiniu požiūriu vaistinį preparatą reikia vartoti nedelsiant. Jei vaistinis preparatas nevartojamas iš karto, už laikymo trukmę ir sąlygas prieš vartojimą atsako vartotojas bei paprastai neturi būti laikoma ilgiau kaip 24 valandas 2-8 °C temperatūroje, nebent maišymas vyko kontroliuojamomis ir patvirtintomis </w:t>
      </w:r>
      <w:proofErr w:type="spellStart"/>
      <w:r w:rsidRPr="008C6572">
        <w:rPr>
          <w:rFonts w:ascii="Times New Roman" w:eastAsia="Times New Roman" w:hAnsi="Times New Roman" w:cs="Times New Roman"/>
          <w:kern w:val="0"/>
          <w:szCs w:val="20"/>
          <w14:ligatures w14:val="none"/>
        </w:rPr>
        <w:t>aseptinėmis</w:t>
      </w:r>
      <w:proofErr w:type="spellEnd"/>
      <w:r w:rsidRPr="008C6572">
        <w:rPr>
          <w:rFonts w:ascii="Times New Roman" w:eastAsia="Times New Roman" w:hAnsi="Times New Roman" w:cs="Times New Roman"/>
          <w:kern w:val="0"/>
          <w:szCs w:val="20"/>
          <w14:ligatures w14:val="none"/>
        </w:rPr>
        <w:t xml:space="preserve"> sąlygomis.</w:t>
      </w:r>
    </w:p>
    <w:p w14:paraId="776FEBFB" w14:textId="77777777" w:rsidR="001C0371" w:rsidRPr="008C6572" w:rsidRDefault="001C0371" w:rsidP="001C0371">
      <w:pPr>
        <w:tabs>
          <w:tab w:val="left" w:pos="567"/>
        </w:tabs>
        <w:spacing w:after="0" w:line="240" w:lineRule="auto"/>
        <w:rPr>
          <w:rFonts w:ascii="Times New Roman" w:eastAsia="Times New Roman" w:hAnsi="Times New Roman" w:cs="Times New Roman"/>
          <w:b/>
          <w:kern w:val="0"/>
          <w14:ligatures w14:val="none"/>
        </w:rPr>
      </w:pPr>
    </w:p>
    <w:p w14:paraId="1BBCF220" w14:textId="77777777" w:rsidR="001C0371" w:rsidRPr="001A7647"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1A7647">
        <w:rPr>
          <w:rFonts w:ascii="Times New Roman" w:eastAsia="Times New Roman" w:hAnsi="Times New Roman" w:cs="Times New Roman"/>
          <w:b/>
          <w:kern w:val="0"/>
          <w14:ligatures w14:val="none"/>
        </w:rPr>
        <w:t>Tinkamumo laikas po sumaišymo su priedais</w:t>
      </w:r>
    </w:p>
    <w:p w14:paraId="3AA16581" w14:textId="12FE9F49" w:rsidR="001C0371" w:rsidRPr="008C6572"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Nustatyta, kad po dviejų ir trijų kamerų maišelių sumaišymo su priedais (žr. </w:t>
      </w:r>
      <w:r w:rsidR="00765E95">
        <w:rPr>
          <w:rFonts w:ascii="Times New Roman" w:eastAsia="Times New Roman" w:hAnsi="Times New Roman" w:cs="Times New Roman"/>
          <w:kern w:val="0"/>
          <w:szCs w:val="20"/>
          <w14:ligatures w14:val="none"/>
        </w:rPr>
        <w:t>pirmiau pateiktas lenteles</w:t>
      </w:r>
      <w:r w:rsidRPr="008C6572">
        <w:rPr>
          <w:rFonts w:ascii="Times New Roman" w:eastAsia="Times New Roman" w:hAnsi="Times New Roman" w:cs="Times New Roman"/>
          <w:kern w:val="0"/>
          <w:szCs w:val="20"/>
          <w14:ligatures w14:val="none"/>
        </w:rPr>
        <w:t xml:space="preserve">) vaistinis preparatas išlieka stabilus iki 7 dienų 2-8 °C temperatūroje ir po to 48 valandas kambario temperatūroje (20-25 °C) arba 24 valandas 37 ± 2 °C temperatūroje, įskaitant vartojimo trukmę. Mikrobiologiniu požiūriu vaistinį preparatą reikia vartoti nedelsiant po priedų įšvirkštimo. Jei vaistinis preparatas nevartojamas iš karto, už laikymo trukmę ir sąlygas prieš vartojimą atsako vartotojas bei paprastai neturi būti laikoma ilgiau kaip 24 valandas 2-8 °C temperatūroje, nebent priedų įšvirkštimas vyko kontroliuojamomis ir patvirtintomis </w:t>
      </w:r>
      <w:proofErr w:type="spellStart"/>
      <w:r w:rsidRPr="008C6572">
        <w:rPr>
          <w:rFonts w:ascii="Times New Roman" w:eastAsia="Times New Roman" w:hAnsi="Times New Roman" w:cs="Times New Roman"/>
          <w:kern w:val="0"/>
          <w:szCs w:val="20"/>
          <w14:ligatures w14:val="none"/>
        </w:rPr>
        <w:t>aseptinėmis</w:t>
      </w:r>
      <w:proofErr w:type="spellEnd"/>
      <w:r w:rsidRPr="008C6572">
        <w:rPr>
          <w:rFonts w:ascii="Times New Roman" w:eastAsia="Times New Roman" w:hAnsi="Times New Roman" w:cs="Times New Roman"/>
          <w:kern w:val="0"/>
          <w:szCs w:val="20"/>
          <w14:ligatures w14:val="none"/>
        </w:rPr>
        <w:t xml:space="preserve"> sąlygomis.</w:t>
      </w:r>
    </w:p>
    <w:p w14:paraId="5CBFE253" w14:textId="77777777" w:rsidR="001C0371" w:rsidRPr="008C6572" w:rsidRDefault="001C0371" w:rsidP="001C0371">
      <w:pPr>
        <w:tabs>
          <w:tab w:val="left" w:pos="567"/>
        </w:tabs>
        <w:spacing w:after="0" w:line="240" w:lineRule="auto"/>
        <w:rPr>
          <w:rFonts w:ascii="Times New Roman" w:eastAsia="Times New Roman" w:hAnsi="Times New Roman" w:cs="Times New Roman"/>
          <w:kern w:val="0"/>
          <w:szCs w:val="20"/>
          <w14:ligatures w14:val="none"/>
        </w:rPr>
      </w:pPr>
    </w:p>
    <w:p w14:paraId="72C1C4EE" w14:textId="77777777" w:rsidR="001C0371" w:rsidRPr="001A7647" w:rsidRDefault="001C0371" w:rsidP="001C0371">
      <w:pPr>
        <w:tabs>
          <w:tab w:val="left" w:pos="567"/>
        </w:tabs>
        <w:spacing w:after="0" w:line="240" w:lineRule="auto"/>
        <w:rPr>
          <w:rFonts w:ascii="Times New Roman" w:eastAsia="Times New Roman" w:hAnsi="Times New Roman" w:cs="Times New Roman"/>
          <w:b/>
          <w:bCs/>
          <w:kern w:val="0"/>
          <w:szCs w:val="20"/>
          <w14:ligatures w14:val="none"/>
        </w:rPr>
      </w:pPr>
      <w:r w:rsidRPr="001A7647">
        <w:rPr>
          <w:rFonts w:ascii="Times New Roman" w:eastAsia="Times New Roman" w:hAnsi="Times New Roman" w:cs="Times New Roman"/>
          <w:b/>
          <w:bCs/>
          <w:kern w:val="0"/>
          <w:szCs w:val="20"/>
          <w14:ligatures w14:val="none"/>
        </w:rPr>
        <w:t>Apsauga nuo šviesos</w:t>
      </w:r>
    </w:p>
    <w:p w14:paraId="485A6989" w14:textId="03DBCBCB" w:rsidR="001C0371" w:rsidRPr="008C6572"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Vartojant naujagimiams, tirpalą (maišeliuose ir vartojimo rinkiniuose) reikia saugoti nuo šviesos poveikio, kol bus baigta infuzija</w:t>
      </w:r>
      <w:r w:rsidR="005509D8">
        <w:rPr>
          <w:rFonts w:ascii="Times New Roman" w:eastAsia="Times New Roman" w:hAnsi="Times New Roman" w:cs="Times New Roman"/>
          <w:kern w:val="0"/>
          <w:szCs w:val="20"/>
          <w14:ligatures w14:val="none"/>
        </w:rPr>
        <w:t xml:space="preserve"> (žr. 2 skyrių)</w:t>
      </w:r>
      <w:r w:rsidRPr="008C6572">
        <w:rPr>
          <w:rFonts w:ascii="Times New Roman" w:eastAsia="Times New Roman" w:hAnsi="Times New Roman" w:cs="Times New Roman"/>
          <w:kern w:val="0"/>
          <w:szCs w:val="20"/>
          <w14:ligatures w14:val="none"/>
        </w:rPr>
        <w:t>.</w:t>
      </w:r>
    </w:p>
    <w:p w14:paraId="48C4D394" w14:textId="77777777" w:rsidR="001C0371" w:rsidRPr="008C6572" w:rsidRDefault="001C0371" w:rsidP="00153A4A">
      <w:pPr>
        <w:tabs>
          <w:tab w:val="left" w:pos="567"/>
        </w:tabs>
        <w:spacing w:after="0" w:line="240" w:lineRule="auto"/>
        <w:rPr>
          <w:rFonts w:ascii="Times New Roman" w:eastAsia="Times New Roman" w:hAnsi="Times New Roman" w:cs="Times New Roman"/>
          <w:kern w:val="0"/>
          <w14:ligatures w14:val="none"/>
        </w:rPr>
      </w:pPr>
    </w:p>
    <w:p w14:paraId="55825D2C" w14:textId="4E2794FC" w:rsidR="00EE39FA" w:rsidRDefault="00042086" w:rsidP="00EE39FA">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Pedismof</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Pre</w:t>
      </w:r>
      <w:proofErr w:type="spellEnd"/>
      <w:r w:rsidR="00EE39FA" w:rsidRPr="008C6572">
        <w:rPr>
          <w:rFonts w:ascii="Times New Roman" w:eastAsia="Times New Roman" w:hAnsi="Times New Roman" w:cs="Times New Roman"/>
          <w:b/>
          <w:bCs/>
          <w:kern w:val="0"/>
          <w14:ligatures w14:val="none"/>
        </w:rPr>
        <w:t xml:space="preserve"> sudėtis</w:t>
      </w:r>
    </w:p>
    <w:p w14:paraId="55F30772" w14:textId="77777777" w:rsidR="003A7468" w:rsidRDefault="003A7468" w:rsidP="00EE39FA">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12577DE8" w14:textId="6EB18E06" w:rsidR="009D5C75" w:rsidRDefault="00A106A0" w:rsidP="009D5C75">
      <w:pPr>
        <w:spacing w:after="0" w:line="240" w:lineRule="auto"/>
        <w:ind w:right="-2"/>
        <w:rPr>
          <w:rFonts w:ascii="Times New Roman" w:hAnsi="Times New Roman" w:cs="Times New Roman"/>
          <w:b/>
          <w:bCs/>
          <w:noProof/>
        </w:rPr>
      </w:pPr>
      <w:r w:rsidRPr="001C23E7">
        <w:rPr>
          <w:rFonts w:ascii="Times New Roman" w:eastAsia="Times New Roman" w:hAnsi="Times New Roman" w:cs="Times New Roman"/>
          <w:b/>
          <w:bCs/>
          <w:kern w:val="0"/>
          <w14:ligatures w14:val="none"/>
        </w:rPr>
        <w:t>5 lentelė</w:t>
      </w:r>
      <w:r w:rsidR="001C23E7" w:rsidRPr="001C23E7">
        <w:rPr>
          <w:rFonts w:ascii="Times New Roman" w:eastAsia="Times New Roman" w:hAnsi="Times New Roman" w:cs="Times New Roman"/>
          <w:b/>
          <w:bCs/>
          <w:kern w:val="0"/>
          <w14:ligatures w14:val="none"/>
        </w:rPr>
        <w:t>.</w:t>
      </w:r>
      <w:r w:rsidR="001C23E7" w:rsidRPr="001C23E7">
        <w:rPr>
          <w:rFonts w:ascii="Times New Roman" w:hAnsi="Times New Roman" w:cs="Times New Roman"/>
          <w:b/>
          <w:bCs/>
          <w:noProof/>
        </w:rPr>
        <w:tab/>
        <w:t>Veikliosios medžiagos</w:t>
      </w:r>
    </w:p>
    <w:p w14:paraId="1A59BBF2" w14:textId="77777777" w:rsidR="001C23E7" w:rsidRPr="001C23E7" w:rsidRDefault="001C23E7" w:rsidP="009D5C75">
      <w:pPr>
        <w:spacing w:after="0" w:line="240" w:lineRule="auto"/>
        <w:ind w:right="-2"/>
        <w:rPr>
          <w:rFonts w:ascii="Times New Roman" w:eastAsia="Times New Roman" w:hAnsi="Times New Roman" w:cs="Times New Roman"/>
          <w:b/>
          <w:bCs/>
          <w:kern w:val="0"/>
          <w14:ligatures w14:val="none"/>
        </w:rPr>
      </w:pPr>
    </w:p>
    <w:tbl>
      <w:tblPr>
        <w:tblStyle w:val="TableGrid1"/>
        <w:tblW w:w="9351" w:type="dxa"/>
        <w:tblLayout w:type="fixed"/>
        <w:tblLook w:val="06A0" w:firstRow="1" w:lastRow="0" w:firstColumn="1" w:lastColumn="0" w:noHBand="1" w:noVBand="1"/>
      </w:tblPr>
      <w:tblGrid>
        <w:gridCol w:w="5530"/>
        <w:gridCol w:w="1836"/>
        <w:gridCol w:w="1985"/>
      </w:tblGrid>
      <w:tr w:rsidR="009D5C75" w:rsidRPr="0034030C" w14:paraId="2C49B457" w14:textId="77777777" w:rsidTr="00E7133A">
        <w:trPr>
          <w:trHeight w:val="300"/>
        </w:trPr>
        <w:tc>
          <w:tcPr>
            <w:tcW w:w="5530" w:type="dxa"/>
          </w:tcPr>
          <w:p w14:paraId="4185F297"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Veiklioji medžiaga (g)</w:t>
            </w:r>
          </w:p>
        </w:tc>
        <w:tc>
          <w:tcPr>
            <w:tcW w:w="1836" w:type="dxa"/>
          </w:tcPr>
          <w:p w14:paraId="4AB8655E" w14:textId="77777777" w:rsidR="009D5C75" w:rsidRPr="008C6572" w:rsidRDefault="009D5C75" w:rsidP="00E7133A">
            <w:pPr>
              <w:tabs>
                <w:tab w:val="left" w:pos="567"/>
              </w:tabs>
              <w:spacing w:line="260" w:lineRule="exact"/>
              <w:jc w:val="center"/>
              <w:rPr>
                <w:b/>
                <w:bCs/>
                <w:sz w:val="22"/>
                <w:szCs w:val="22"/>
                <w:lang w:val="lt-LT"/>
              </w:rPr>
            </w:pPr>
            <w:r w:rsidRPr="008C6572">
              <w:rPr>
                <w:b/>
                <w:bCs/>
                <w:sz w:val="22"/>
                <w:szCs w:val="22"/>
                <w:lang w:val="lt-LT"/>
              </w:rPr>
              <w:t>Dviejų suaktyvintų kamerų maišelis</w:t>
            </w:r>
          </w:p>
          <w:p w14:paraId="1F15B12D" w14:textId="77777777" w:rsidR="009D5C75" w:rsidRPr="0034030C" w:rsidRDefault="009D5C75" w:rsidP="00E7133A">
            <w:pPr>
              <w:tabs>
                <w:tab w:val="left" w:pos="567"/>
              </w:tabs>
              <w:spacing w:line="260" w:lineRule="exact"/>
              <w:jc w:val="center"/>
              <w:rPr>
                <w:b/>
                <w:bCs/>
                <w:sz w:val="22"/>
                <w:szCs w:val="22"/>
                <w:lang w:val="lt-LT"/>
              </w:rPr>
            </w:pPr>
            <w:r w:rsidRPr="008C6572">
              <w:rPr>
                <w:b/>
                <w:bCs/>
                <w:sz w:val="22"/>
                <w:szCs w:val="22"/>
                <w:lang w:val="lt-LT"/>
              </w:rPr>
              <w:t>(</w:t>
            </w:r>
            <w:r>
              <w:rPr>
                <w:b/>
                <w:bCs/>
                <w:sz w:val="22"/>
                <w:szCs w:val="22"/>
                <w:lang w:val="lt-LT"/>
              </w:rPr>
              <w:t>232</w:t>
            </w:r>
            <w:r w:rsidRPr="008C6572">
              <w:rPr>
                <w:b/>
                <w:bCs/>
                <w:sz w:val="22"/>
                <w:szCs w:val="22"/>
                <w:lang w:val="lt-LT"/>
              </w:rPr>
              <w:t> ml)</w:t>
            </w:r>
          </w:p>
        </w:tc>
        <w:tc>
          <w:tcPr>
            <w:tcW w:w="1985" w:type="dxa"/>
          </w:tcPr>
          <w:p w14:paraId="1E3ABFA6" w14:textId="77777777" w:rsidR="009D5C75" w:rsidRPr="008C6572" w:rsidRDefault="009D5C75" w:rsidP="00E7133A">
            <w:pPr>
              <w:tabs>
                <w:tab w:val="left" w:pos="567"/>
              </w:tabs>
              <w:spacing w:line="260" w:lineRule="exact"/>
              <w:jc w:val="center"/>
              <w:rPr>
                <w:b/>
                <w:bCs/>
                <w:sz w:val="22"/>
                <w:szCs w:val="22"/>
                <w:lang w:val="lt-LT"/>
              </w:rPr>
            </w:pPr>
            <w:r w:rsidRPr="008C6572">
              <w:rPr>
                <w:b/>
                <w:bCs/>
                <w:sz w:val="22"/>
                <w:szCs w:val="22"/>
                <w:lang w:val="lt-LT"/>
              </w:rPr>
              <w:t>Trijų suaktyvintų kamerų maišelis</w:t>
            </w:r>
          </w:p>
          <w:p w14:paraId="4ED714E7" w14:textId="77777777" w:rsidR="009D5C75" w:rsidRPr="0034030C" w:rsidRDefault="009D5C75" w:rsidP="00E7133A">
            <w:pPr>
              <w:tabs>
                <w:tab w:val="left" w:pos="567"/>
              </w:tabs>
              <w:spacing w:line="260" w:lineRule="exact"/>
              <w:jc w:val="center"/>
              <w:rPr>
                <w:b/>
                <w:bCs/>
                <w:sz w:val="22"/>
                <w:szCs w:val="22"/>
                <w:lang w:val="lt-LT"/>
              </w:rPr>
            </w:pPr>
            <w:r w:rsidRPr="008C6572">
              <w:rPr>
                <w:b/>
                <w:bCs/>
                <w:sz w:val="22"/>
                <w:szCs w:val="22"/>
                <w:lang w:val="lt-LT"/>
              </w:rPr>
              <w:t>(</w:t>
            </w:r>
            <w:r>
              <w:rPr>
                <w:b/>
                <w:bCs/>
                <w:sz w:val="22"/>
                <w:szCs w:val="22"/>
                <w:lang w:val="lt-LT"/>
              </w:rPr>
              <w:t>250</w:t>
            </w:r>
            <w:r w:rsidRPr="008C6572">
              <w:rPr>
                <w:b/>
                <w:bCs/>
                <w:sz w:val="22"/>
                <w:szCs w:val="22"/>
                <w:lang w:val="lt-LT"/>
              </w:rPr>
              <w:t> ml)</w:t>
            </w:r>
          </w:p>
        </w:tc>
      </w:tr>
      <w:tr w:rsidR="009D5C75" w:rsidRPr="0034030C" w14:paraId="6C1E5C8C" w14:textId="77777777" w:rsidTr="00E7133A">
        <w:trPr>
          <w:trHeight w:val="300"/>
        </w:trPr>
        <w:tc>
          <w:tcPr>
            <w:tcW w:w="5530" w:type="dxa"/>
            <w:shd w:val="clear" w:color="auto" w:fill="D9D9D9"/>
          </w:tcPr>
          <w:p w14:paraId="22983FF4"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Aminorūgščių kamera</w:t>
            </w:r>
          </w:p>
        </w:tc>
        <w:tc>
          <w:tcPr>
            <w:tcW w:w="1836" w:type="dxa"/>
            <w:shd w:val="clear" w:color="auto" w:fill="D9D9D9"/>
          </w:tcPr>
          <w:p w14:paraId="45DA3F05" w14:textId="690B4FAD" w:rsidR="009D5C75" w:rsidRPr="0034030C" w:rsidRDefault="009D5C75" w:rsidP="00E7133A">
            <w:pPr>
              <w:tabs>
                <w:tab w:val="left" w:pos="567"/>
              </w:tabs>
              <w:spacing w:line="260" w:lineRule="exact"/>
              <w:jc w:val="right"/>
              <w:rPr>
                <w:b/>
                <w:bCs/>
                <w:sz w:val="22"/>
                <w:szCs w:val="22"/>
                <w:lang w:val="lt-LT"/>
              </w:rPr>
            </w:pPr>
          </w:p>
        </w:tc>
        <w:tc>
          <w:tcPr>
            <w:tcW w:w="1985" w:type="dxa"/>
            <w:shd w:val="clear" w:color="auto" w:fill="D9D9D9"/>
          </w:tcPr>
          <w:p w14:paraId="60B07250" w14:textId="3756AFAB" w:rsidR="009D5C75" w:rsidRPr="0034030C" w:rsidRDefault="009D5C75" w:rsidP="00E7133A">
            <w:pPr>
              <w:tabs>
                <w:tab w:val="left" w:pos="567"/>
              </w:tabs>
              <w:spacing w:line="260" w:lineRule="exact"/>
              <w:jc w:val="right"/>
              <w:rPr>
                <w:b/>
                <w:bCs/>
                <w:sz w:val="22"/>
                <w:szCs w:val="22"/>
                <w:lang w:val="lt-LT"/>
              </w:rPr>
            </w:pPr>
          </w:p>
        </w:tc>
      </w:tr>
      <w:tr w:rsidR="00A24AF4" w:rsidRPr="0034030C" w14:paraId="45A1157D" w14:textId="77777777" w:rsidTr="00E7133A">
        <w:trPr>
          <w:trHeight w:val="300"/>
        </w:trPr>
        <w:tc>
          <w:tcPr>
            <w:tcW w:w="5530" w:type="dxa"/>
          </w:tcPr>
          <w:p w14:paraId="63D15FDE"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alaninas</w:t>
            </w:r>
            <w:proofErr w:type="spellEnd"/>
          </w:p>
        </w:tc>
        <w:tc>
          <w:tcPr>
            <w:tcW w:w="1836" w:type="dxa"/>
          </w:tcPr>
          <w:p w14:paraId="7257AEF9" w14:textId="4E7D001B" w:rsidR="00A24AF4" w:rsidRPr="0034030C" w:rsidRDefault="00A24AF4" w:rsidP="00A24AF4">
            <w:pPr>
              <w:tabs>
                <w:tab w:val="left" w:pos="567"/>
              </w:tabs>
              <w:spacing w:line="260" w:lineRule="exact"/>
              <w:jc w:val="right"/>
              <w:rPr>
                <w:sz w:val="22"/>
                <w:szCs w:val="22"/>
                <w:lang w:val="lt-LT"/>
              </w:rPr>
            </w:pPr>
            <w:r w:rsidRPr="009156F0">
              <w:t>0</w:t>
            </w:r>
            <w:r>
              <w:t>,</w:t>
            </w:r>
            <w:r w:rsidRPr="009156F0">
              <w:t>68</w:t>
            </w:r>
          </w:p>
        </w:tc>
        <w:tc>
          <w:tcPr>
            <w:tcW w:w="1985" w:type="dxa"/>
          </w:tcPr>
          <w:p w14:paraId="28E072CE" w14:textId="6CDA20F0" w:rsidR="00A24AF4" w:rsidRPr="0034030C" w:rsidRDefault="00A24AF4" w:rsidP="00A24AF4">
            <w:pPr>
              <w:tabs>
                <w:tab w:val="left" w:pos="567"/>
              </w:tabs>
              <w:spacing w:line="260" w:lineRule="exact"/>
              <w:jc w:val="right"/>
              <w:rPr>
                <w:sz w:val="22"/>
                <w:szCs w:val="22"/>
                <w:lang w:val="lt-LT"/>
              </w:rPr>
            </w:pPr>
            <w:r w:rsidRPr="009156F0">
              <w:t>0</w:t>
            </w:r>
            <w:r>
              <w:t>,</w:t>
            </w:r>
            <w:r w:rsidRPr="009156F0">
              <w:t>68</w:t>
            </w:r>
          </w:p>
        </w:tc>
      </w:tr>
      <w:tr w:rsidR="00A24AF4" w:rsidRPr="0034030C" w14:paraId="236127FF" w14:textId="77777777" w:rsidTr="00E7133A">
        <w:trPr>
          <w:trHeight w:val="300"/>
        </w:trPr>
        <w:tc>
          <w:tcPr>
            <w:tcW w:w="5530" w:type="dxa"/>
          </w:tcPr>
          <w:p w14:paraId="4FC22F48"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lastRenderedPageBreak/>
              <w:t>L-</w:t>
            </w:r>
            <w:proofErr w:type="spellStart"/>
            <w:r w:rsidRPr="008C6572">
              <w:rPr>
                <w:sz w:val="22"/>
                <w:szCs w:val="22"/>
                <w:lang w:val="lt-LT"/>
              </w:rPr>
              <w:t>argininas</w:t>
            </w:r>
            <w:proofErr w:type="spellEnd"/>
          </w:p>
        </w:tc>
        <w:tc>
          <w:tcPr>
            <w:tcW w:w="1836" w:type="dxa"/>
          </w:tcPr>
          <w:p w14:paraId="679CB2F2" w14:textId="06945AE0" w:rsidR="00A24AF4" w:rsidRPr="0034030C" w:rsidRDefault="00A24AF4" w:rsidP="00A24AF4">
            <w:pPr>
              <w:tabs>
                <w:tab w:val="left" w:pos="567"/>
              </w:tabs>
              <w:spacing w:line="260" w:lineRule="exact"/>
              <w:jc w:val="right"/>
              <w:rPr>
                <w:sz w:val="22"/>
                <w:szCs w:val="22"/>
                <w:lang w:val="lt-LT"/>
              </w:rPr>
            </w:pPr>
            <w:r w:rsidRPr="009156F0">
              <w:t>0</w:t>
            </w:r>
            <w:r>
              <w:t>,</w:t>
            </w:r>
            <w:r w:rsidRPr="009156F0">
              <w:t>44</w:t>
            </w:r>
          </w:p>
        </w:tc>
        <w:tc>
          <w:tcPr>
            <w:tcW w:w="1985" w:type="dxa"/>
          </w:tcPr>
          <w:p w14:paraId="0189ED4C" w14:textId="2849C220" w:rsidR="00A24AF4" w:rsidRPr="0034030C" w:rsidRDefault="00A24AF4" w:rsidP="00A24AF4">
            <w:pPr>
              <w:tabs>
                <w:tab w:val="left" w:pos="567"/>
              </w:tabs>
              <w:spacing w:line="260" w:lineRule="exact"/>
              <w:jc w:val="right"/>
              <w:rPr>
                <w:sz w:val="22"/>
                <w:szCs w:val="22"/>
                <w:lang w:val="lt-LT"/>
              </w:rPr>
            </w:pPr>
            <w:r w:rsidRPr="009156F0">
              <w:t>0</w:t>
            </w:r>
            <w:r>
              <w:t>,</w:t>
            </w:r>
            <w:r w:rsidRPr="009156F0">
              <w:t>44</w:t>
            </w:r>
          </w:p>
        </w:tc>
      </w:tr>
      <w:tr w:rsidR="00A24AF4" w:rsidRPr="0034030C" w14:paraId="0E247CF6" w14:textId="77777777" w:rsidTr="00E7133A">
        <w:trPr>
          <w:trHeight w:val="300"/>
        </w:trPr>
        <w:tc>
          <w:tcPr>
            <w:tcW w:w="5530" w:type="dxa"/>
          </w:tcPr>
          <w:p w14:paraId="61481BA1"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asparto</w:t>
            </w:r>
            <w:proofErr w:type="spellEnd"/>
            <w:r w:rsidRPr="008C6572">
              <w:rPr>
                <w:sz w:val="22"/>
                <w:szCs w:val="22"/>
                <w:lang w:val="lt-LT"/>
              </w:rPr>
              <w:t xml:space="preserve"> rūgštis</w:t>
            </w:r>
          </w:p>
        </w:tc>
        <w:tc>
          <w:tcPr>
            <w:tcW w:w="1836" w:type="dxa"/>
          </w:tcPr>
          <w:p w14:paraId="2658EB76" w14:textId="76D9C9B9" w:rsidR="00A24AF4" w:rsidRPr="0034030C" w:rsidRDefault="00A24AF4" w:rsidP="00A24AF4">
            <w:pPr>
              <w:tabs>
                <w:tab w:val="left" w:pos="567"/>
              </w:tabs>
              <w:spacing w:line="260" w:lineRule="exact"/>
              <w:jc w:val="right"/>
              <w:rPr>
                <w:sz w:val="22"/>
                <w:szCs w:val="22"/>
                <w:lang w:val="lt-LT"/>
              </w:rPr>
            </w:pPr>
            <w:r w:rsidRPr="009156F0">
              <w:t>0</w:t>
            </w:r>
            <w:r>
              <w:t>,</w:t>
            </w:r>
            <w:r w:rsidRPr="009156F0">
              <w:t>44</w:t>
            </w:r>
          </w:p>
        </w:tc>
        <w:tc>
          <w:tcPr>
            <w:tcW w:w="1985" w:type="dxa"/>
          </w:tcPr>
          <w:p w14:paraId="3C4DC251" w14:textId="569B803C" w:rsidR="00A24AF4" w:rsidRPr="0034030C" w:rsidRDefault="00A24AF4" w:rsidP="00A24AF4">
            <w:pPr>
              <w:tabs>
                <w:tab w:val="left" w:pos="567"/>
              </w:tabs>
              <w:spacing w:line="260" w:lineRule="exact"/>
              <w:jc w:val="right"/>
              <w:rPr>
                <w:sz w:val="22"/>
                <w:szCs w:val="22"/>
                <w:lang w:val="lt-LT"/>
              </w:rPr>
            </w:pPr>
            <w:r w:rsidRPr="009156F0">
              <w:t>0</w:t>
            </w:r>
            <w:r>
              <w:t>,</w:t>
            </w:r>
            <w:r w:rsidRPr="009156F0">
              <w:t>44</w:t>
            </w:r>
          </w:p>
        </w:tc>
      </w:tr>
      <w:tr w:rsidR="00A24AF4" w:rsidRPr="0034030C" w14:paraId="3A55F942" w14:textId="77777777" w:rsidTr="00E7133A">
        <w:trPr>
          <w:trHeight w:val="300"/>
        </w:trPr>
        <w:tc>
          <w:tcPr>
            <w:tcW w:w="5530" w:type="dxa"/>
          </w:tcPr>
          <w:p w14:paraId="28DAB38C"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citeinas</w:t>
            </w:r>
            <w:proofErr w:type="spellEnd"/>
          </w:p>
        </w:tc>
        <w:tc>
          <w:tcPr>
            <w:tcW w:w="1836" w:type="dxa"/>
          </w:tcPr>
          <w:p w14:paraId="6926D4F4" w14:textId="2FC93C24" w:rsidR="00A24AF4" w:rsidRPr="0034030C" w:rsidRDefault="00A24AF4" w:rsidP="00A24AF4">
            <w:pPr>
              <w:tabs>
                <w:tab w:val="left" w:pos="567"/>
              </w:tabs>
              <w:spacing w:line="260" w:lineRule="exact"/>
              <w:jc w:val="right"/>
              <w:rPr>
                <w:sz w:val="22"/>
                <w:szCs w:val="22"/>
                <w:lang w:val="lt-LT"/>
              </w:rPr>
            </w:pPr>
            <w:r w:rsidRPr="009156F0">
              <w:t>0</w:t>
            </w:r>
            <w:r>
              <w:t>,</w:t>
            </w:r>
            <w:r w:rsidRPr="009156F0">
              <w:t>11</w:t>
            </w:r>
          </w:p>
        </w:tc>
        <w:tc>
          <w:tcPr>
            <w:tcW w:w="1985" w:type="dxa"/>
          </w:tcPr>
          <w:p w14:paraId="11C47F57" w14:textId="6155D1A1" w:rsidR="00A24AF4" w:rsidRPr="0034030C" w:rsidRDefault="00A24AF4" w:rsidP="00A24AF4">
            <w:pPr>
              <w:tabs>
                <w:tab w:val="left" w:pos="567"/>
              </w:tabs>
              <w:spacing w:line="260" w:lineRule="exact"/>
              <w:jc w:val="right"/>
              <w:rPr>
                <w:sz w:val="22"/>
                <w:szCs w:val="22"/>
                <w:lang w:val="lt-LT"/>
              </w:rPr>
            </w:pPr>
            <w:r w:rsidRPr="009156F0">
              <w:t>0</w:t>
            </w:r>
            <w:r>
              <w:t>,</w:t>
            </w:r>
            <w:r w:rsidRPr="009156F0">
              <w:t>11</w:t>
            </w:r>
          </w:p>
        </w:tc>
      </w:tr>
      <w:tr w:rsidR="00A24AF4" w:rsidRPr="0034030C" w14:paraId="05D35ED4" w14:textId="77777777" w:rsidTr="00E7133A">
        <w:trPr>
          <w:trHeight w:val="300"/>
        </w:trPr>
        <w:tc>
          <w:tcPr>
            <w:tcW w:w="5530" w:type="dxa"/>
          </w:tcPr>
          <w:p w14:paraId="0F482BDA" w14:textId="72DFC650"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glutamo</w:t>
            </w:r>
            <w:proofErr w:type="spellEnd"/>
            <w:r w:rsidRPr="008C6572">
              <w:rPr>
                <w:sz w:val="22"/>
                <w:szCs w:val="22"/>
                <w:lang w:val="lt-LT"/>
              </w:rPr>
              <w:t xml:space="preserve"> rūgštis</w:t>
            </w:r>
          </w:p>
        </w:tc>
        <w:tc>
          <w:tcPr>
            <w:tcW w:w="1836" w:type="dxa"/>
          </w:tcPr>
          <w:p w14:paraId="5EC6F9A0" w14:textId="418E0EEC" w:rsidR="00A24AF4" w:rsidRPr="0034030C" w:rsidRDefault="00A24AF4" w:rsidP="00A24AF4">
            <w:pPr>
              <w:tabs>
                <w:tab w:val="left" w:pos="567"/>
              </w:tabs>
              <w:spacing w:line="260" w:lineRule="exact"/>
              <w:jc w:val="right"/>
              <w:rPr>
                <w:sz w:val="22"/>
                <w:szCs w:val="22"/>
                <w:lang w:val="lt-LT"/>
              </w:rPr>
            </w:pPr>
            <w:r w:rsidRPr="009156F0">
              <w:t>0</w:t>
            </w:r>
            <w:r>
              <w:t>,</w:t>
            </w:r>
            <w:r w:rsidRPr="009156F0">
              <w:t>77</w:t>
            </w:r>
          </w:p>
        </w:tc>
        <w:tc>
          <w:tcPr>
            <w:tcW w:w="1985" w:type="dxa"/>
          </w:tcPr>
          <w:p w14:paraId="12634825" w14:textId="1BB830B6" w:rsidR="00A24AF4" w:rsidRPr="0034030C" w:rsidRDefault="00A24AF4" w:rsidP="00A24AF4">
            <w:pPr>
              <w:tabs>
                <w:tab w:val="left" w:pos="567"/>
              </w:tabs>
              <w:spacing w:line="260" w:lineRule="exact"/>
              <w:jc w:val="right"/>
              <w:rPr>
                <w:sz w:val="22"/>
                <w:szCs w:val="22"/>
                <w:lang w:val="lt-LT"/>
              </w:rPr>
            </w:pPr>
            <w:r w:rsidRPr="009156F0">
              <w:t>0</w:t>
            </w:r>
            <w:r>
              <w:t>,</w:t>
            </w:r>
            <w:r w:rsidRPr="009156F0">
              <w:t>77</w:t>
            </w:r>
          </w:p>
        </w:tc>
      </w:tr>
      <w:tr w:rsidR="00A24AF4" w:rsidRPr="0034030C" w14:paraId="7F5905B3" w14:textId="77777777" w:rsidTr="00E7133A">
        <w:trPr>
          <w:trHeight w:val="300"/>
        </w:trPr>
        <w:tc>
          <w:tcPr>
            <w:tcW w:w="5530" w:type="dxa"/>
          </w:tcPr>
          <w:p w14:paraId="18E9A503"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Glicinas</w:t>
            </w:r>
          </w:p>
        </w:tc>
        <w:tc>
          <w:tcPr>
            <w:tcW w:w="1836" w:type="dxa"/>
          </w:tcPr>
          <w:p w14:paraId="566C2E31" w14:textId="55CC8C99" w:rsidR="00A24AF4" w:rsidRPr="0034030C" w:rsidRDefault="00A24AF4" w:rsidP="00A24AF4">
            <w:pPr>
              <w:tabs>
                <w:tab w:val="left" w:pos="567"/>
              </w:tabs>
              <w:spacing w:line="260" w:lineRule="exact"/>
              <w:jc w:val="right"/>
              <w:rPr>
                <w:sz w:val="22"/>
                <w:szCs w:val="22"/>
                <w:lang w:val="lt-LT"/>
              </w:rPr>
            </w:pPr>
            <w:r w:rsidRPr="009156F0">
              <w:t>0</w:t>
            </w:r>
            <w:r>
              <w:t>,</w:t>
            </w:r>
            <w:r w:rsidRPr="009156F0">
              <w:t>23</w:t>
            </w:r>
          </w:p>
        </w:tc>
        <w:tc>
          <w:tcPr>
            <w:tcW w:w="1985" w:type="dxa"/>
          </w:tcPr>
          <w:p w14:paraId="0F35004B" w14:textId="50F47A64" w:rsidR="00A24AF4" w:rsidRPr="0034030C" w:rsidRDefault="00A24AF4" w:rsidP="00A24AF4">
            <w:pPr>
              <w:tabs>
                <w:tab w:val="left" w:pos="567"/>
              </w:tabs>
              <w:spacing w:line="260" w:lineRule="exact"/>
              <w:jc w:val="right"/>
              <w:rPr>
                <w:sz w:val="22"/>
                <w:szCs w:val="22"/>
                <w:lang w:val="lt-LT"/>
              </w:rPr>
            </w:pPr>
            <w:r w:rsidRPr="009156F0">
              <w:t>0</w:t>
            </w:r>
            <w:r>
              <w:t>,</w:t>
            </w:r>
            <w:r w:rsidRPr="009156F0">
              <w:t>23</w:t>
            </w:r>
          </w:p>
        </w:tc>
      </w:tr>
      <w:tr w:rsidR="00A24AF4" w:rsidRPr="0034030C" w14:paraId="48E3A7D5" w14:textId="77777777" w:rsidTr="00E7133A">
        <w:trPr>
          <w:trHeight w:val="300"/>
        </w:trPr>
        <w:tc>
          <w:tcPr>
            <w:tcW w:w="5530" w:type="dxa"/>
          </w:tcPr>
          <w:p w14:paraId="153C96AC"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histidinas</w:t>
            </w:r>
            <w:proofErr w:type="spellEnd"/>
          </w:p>
        </w:tc>
        <w:tc>
          <w:tcPr>
            <w:tcW w:w="1836" w:type="dxa"/>
          </w:tcPr>
          <w:p w14:paraId="506CF4AA" w14:textId="1F9D2132" w:rsidR="00A24AF4" w:rsidRPr="0034030C" w:rsidRDefault="00A24AF4" w:rsidP="00A24AF4">
            <w:pPr>
              <w:tabs>
                <w:tab w:val="left" w:pos="567"/>
              </w:tabs>
              <w:spacing w:line="260" w:lineRule="exact"/>
              <w:jc w:val="right"/>
              <w:rPr>
                <w:sz w:val="22"/>
                <w:szCs w:val="22"/>
                <w:lang w:val="lt-LT"/>
              </w:rPr>
            </w:pPr>
            <w:r w:rsidRPr="009156F0">
              <w:t>0</w:t>
            </w:r>
            <w:r>
              <w:t>,</w:t>
            </w:r>
            <w:r w:rsidRPr="009156F0">
              <w:t>23</w:t>
            </w:r>
          </w:p>
        </w:tc>
        <w:tc>
          <w:tcPr>
            <w:tcW w:w="1985" w:type="dxa"/>
          </w:tcPr>
          <w:p w14:paraId="7EF2EFBA" w14:textId="66770C57" w:rsidR="00A24AF4" w:rsidRPr="0034030C" w:rsidRDefault="00A24AF4" w:rsidP="00A24AF4">
            <w:pPr>
              <w:tabs>
                <w:tab w:val="left" w:pos="567"/>
              </w:tabs>
              <w:spacing w:line="260" w:lineRule="exact"/>
              <w:jc w:val="right"/>
              <w:rPr>
                <w:sz w:val="22"/>
                <w:szCs w:val="22"/>
                <w:lang w:val="lt-LT"/>
              </w:rPr>
            </w:pPr>
            <w:r w:rsidRPr="009156F0">
              <w:t>0</w:t>
            </w:r>
            <w:r>
              <w:t>,</w:t>
            </w:r>
            <w:r w:rsidRPr="009156F0">
              <w:t>23</w:t>
            </w:r>
          </w:p>
        </w:tc>
      </w:tr>
      <w:tr w:rsidR="00A24AF4" w:rsidRPr="0034030C" w14:paraId="467868AD" w14:textId="77777777" w:rsidTr="00E7133A">
        <w:trPr>
          <w:trHeight w:val="300"/>
        </w:trPr>
        <w:tc>
          <w:tcPr>
            <w:tcW w:w="5530" w:type="dxa"/>
          </w:tcPr>
          <w:p w14:paraId="60AA7A8E"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izoleucinas</w:t>
            </w:r>
            <w:proofErr w:type="spellEnd"/>
          </w:p>
        </w:tc>
        <w:tc>
          <w:tcPr>
            <w:tcW w:w="1836" w:type="dxa"/>
          </w:tcPr>
          <w:p w14:paraId="072C942C" w14:textId="095211CA" w:rsidR="00A24AF4" w:rsidRPr="0034030C" w:rsidRDefault="00A24AF4" w:rsidP="00A24AF4">
            <w:pPr>
              <w:tabs>
                <w:tab w:val="left" w:pos="567"/>
              </w:tabs>
              <w:spacing w:line="260" w:lineRule="exact"/>
              <w:jc w:val="right"/>
              <w:rPr>
                <w:sz w:val="22"/>
                <w:szCs w:val="22"/>
                <w:lang w:val="lt-LT"/>
              </w:rPr>
            </w:pPr>
            <w:r w:rsidRPr="009156F0">
              <w:t>0</w:t>
            </w:r>
            <w:r>
              <w:t>,</w:t>
            </w:r>
            <w:r w:rsidRPr="009156F0">
              <w:t>34</w:t>
            </w:r>
          </w:p>
        </w:tc>
        <w:tc>
          <w:tcPr>
            <w:tcW w:w="1985" w:type="dxa"/>
          </w:tcPr>
          <w:p w14:paraId="543D15C1" w14:textId="4CE6C20F" w:rsidR="00A24AF4" w:rsidRPr="0034030C" w:rsidRDefault="00A24AF4" w:rsidP="00A24AF4">
            <w:pPr>
              <w:tabs>
                <w:tab w:val="left" w:pos="567"/>
              </w:tabs>
              <w:spacing w:line="260" w:lineRule="exact"/>
              <w:jc w:val="right"/>
              <w:rPr>
                <w:sz w:val="22"/>
                <w:szCs w:val="22"/>
                <w:lang w:val="lt-LT"/>
              </w:rPr>
            </w:pPr>
            <w:r w:rsidRPr="009156F0">
              <w:t>0</w:t>
            </w:r>
            <w:r>
              <w:t>,</w:t>
            </w:r>
            <w:r w:rsidRPr="009156F0">
              <w:t>34</w:t>
            </w:r>
          </w:p>
        </w:tc>
      </w:tr>
      <w:tr w:rsidR="00A24AF4" w:rsidRPr="0034030C" w14:paraId="6AFFE163" w14:textId="77777777" w:rsidTr="00E7133A">
        <w:trPr>
          <w:trHeight w:val="300"/>
        </w:trPr>
        <w:tc>
          <w:tcPr>
            <w:tcW w:w="5530" w:type="dxa"/>
          </w:tcPr>
          <w:p w14:paraId="14548D57"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leucinas</w:t>
            </w:r>
            <w:proofErr w:type="spellEnd"/>
          </w:p>
        </w:tc>
        <w:tc>
          <w:tcPr>
            <w:tcW w:w="1836" w:type="dxa"/>
          </w:tcPr>
          <w:p w14:paraId="0ABF09F1" w14:textId="4BAF91F0" w:rsidR="00A24AF4" w:rsidRPr="0034030C" w:rsidRDefault="00A24AF4" w:rsidP="00A24AF4">
            <w:pPr>
              <w:tabs>
                <w:tab w:val="left" w:pos="567"/>
              </w:tabs>
              <w:spacing w:line="260" w:lineRule="exact"/>
              <w:jc w:val="right"/>
              <w:rPr>
                <w:sz w:val="22"/>
                <w:szCs w:val="22"/>
                <w:lang w:val="lt-LT"/>
              </w:rPr>
            </w:pPr>
            <w:r w:rsidRPr="009156F0">
              <w:t>0</w:t>
            </w:r>
            <w:r>
              <w:t>,</w:t>
            </w:r>
            <w:r w:rsidRPr="009156F0">
              <w:t>76</w:t>
            </w:r>
          </w:p>
        </w:tc>
        <w:tc>
          <w:tcPr>
            <w:tcW w:w="1985" w:type="dxa"/>
          </w:tcPr>
          <w:p w14:paraId="5DED1307" w14:textId="5B0D7758" w:rsidR="00A24AF4" w:rsidRPr="0034030C" w:rsidRDefault="00A24AF4" w:rsidP="00A24AF4">
            <w:pPr>
              <w:tabs>
                <w:tab w:val="left" w:pos="567"/>
              </w:tabs>
              <w:spacing w:line="260" w:lineRule="exact"/>
              <w:jc w:val="right"/>
              <w:rPr>
                <w:sz w:val="22"/>
                <w:szCs w:val="22"/>
                <w:lang w:val="lt-LT"/>
              </w:rPr>
            </w:pPr>
            <w:r w:rsidRPr="009156F0">
              <w:t>0</w:t>
            </w:r>
            <w:r>
              <w:t>,</w:t>
            </w:r>
            <w:r w:rsidRPr="009156F0">
              <w:t>76</w:t>
            </w:r>
          </w:p>
        </w:tc>
      </w:tr>
      <w:tr w:rsidR="009D5C75" w:rsidRPr="0034030C" w14:paraId="35D792D8" w14:textId="77777777" w:rsidTr="00E7133A">
        <w:trPr>
          <w:trHeight w:val="300"/>
        </w:trPr>
        <w:tc>
          <w:tcPr>
            <w:tcW w:w="5530" w:type="dxa"/>
          </w:tcPr>
          <w:p w14:paraId="757677BE" w14:textId="7BEC0D29" w:rsidR="009D5C75" w:rsidRPr="008C6572" w:rsidRDefault="009D5C75" w:rsidP="00E7133A">
            <w:pPr>
              <w:tabs>
                <w:tab w:val="left" w:pos="0"/>
                <w:tab w:val="left" w:pos="567"/>
              </w:tabs>
              <w:rPr>
                <w:sz w:val="22"/>
                <w:szCs w:val="22"/>
                <w:lang w:val="lt-LT"/>
              </w:rPr>
            </w:pPr>
            <w:r w:rsidRPr="008C6572">
              <w:rPr>
                <w:sz w:val="22"/>
                <w:szCs w:val="22"/>
                <w:lang w:val="lt-LT"/>
              </w:rPr>
              <w:t>Lizin</w:t>
            </w:r>
            <w:r w:rsidR="003E12DF">
              <w:rPr>
                <w:sz w:val="22"/>
                <w:szCs w:val="22"/>
                <w:lang w:val="lt-LT"/>
              </w:rPr>
              <w:t>as</w:t>
            </w:r>
            <w:r w:rsidRPr="008C6572">
              <w:rPr>
                <w:sz w:val="22"/>
                <w:szCs w:val="22"/>
                <w:lang w:val="lt-LT"/>
              </w:rPr>
              <w:t xml:space="preserve"> </w:t>
            </w:r>
            <w:proofErr w:type="spellStart"/>
            <w:r w:rsidRPr="008C6572">
              <w:rPr>
                <w:sz w:val="22"/>
                <w:szCs w:val="22"/>
                <w:lang w:val="lt-LT"/>
              </w:rPr>
              <w:t>monohidratas</w:t>
            </w:r>
            <w:proofErr w:type="spellEnd"/>
            <w:r w:rsidRPr="008C6572">
              <w:rPr>
                <w:sz w:val="22"/>
                <w:szCs w:val="22"/>
                <w:lang w:val="lt-LT"/>
              </w:rPr>
              <w:t xml:space="preserve">, </w:t>
            </w:r>
            <w:r w:rsidRPr="008C6572">
              <w:rPr>
                <w:i/>
                <w:iCs/>
                <w:sz w:val="22"/>
                <w:szCs w:val="22"/>
                <w:lang w:val="lt-LT"/>
              </w:rPr>
              <w:t>atitinkantis</w:t>
            </w:r>
          </w:p>
          <w:p w14:paraId="5CDC99B3" w14:textId="29C1DE9F"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L-lizin</w:t>
            </w:r>
            <w:r w:rsidR="003E12DF">
              <w:rPr>
                <w:sz w:val="22"/>
                <w:szCs w:val="22"/>
                <w:lang w:val="lt-LT"/>
              </w:rPr>
              <w:t>ą</w:t>
            </w:r>
          </w:p>
        </w:tc>
        <w:tc>
          <w:tcPr>
            <w:tcW w:w="1836" w:type="dxa"/>
          </w:tcPr>
          <w:p w14:paraId="28838FBC" w14:textId="77777777" w:rsidR="00EB57D5" w:rsidRPr="00003709" w:rsidRDefault="00EB57D5" w:rsidP="00E7133A">
            <w:pPr>
              <w:tabs>
                <w:tab w:val="left" w:pos="567"/>
              </w:tabs>
              <w:spacing w:line="260" w:lineRule="exact"/>
              <w:jc w:val="right"/>
              <w:rPr>
                <w:lang w:val="pt-PT"/>
              </w:rPr>
            </w:pPr>
          </w:p>
          <w:p w14:paraId="1601549A" w14:textId="6B72A728" w:rsidR="009D5C75" w:rsidRPr="0034030C" w:rsidRDefault="009D5C75" w:rsidP="00E7133A">
            <w:pPr>
              <w:tabs>
                <w:tab w:val="left" w:pos="567"/>
              </w:tabs>
              <w:spacing w:line="260" w:lineRule="exact"/>
              <w:jc w:val="right"/>
              <w:rPr>
                <w:sz w:val="22"/>
                <w:szCs w:val="22"/>
                <w:lang w:val="lt-LT"/>
              </w:rPr>
            </w:pPr>
            <w:r w:rsidRPr="009156F0">
              <w:t>0</w:t>
            </w:r>
            <w:r>
              <w:t>,</w:t>
            </w:r>
            <w:r w:rsidRPr="009156F0">
              <w:t>60</w:t>
            </w:r>
          </w:p>
        </w:tc>
        <w:tc>
          <w:tcPr>
            <w:tcW w:w="1985" w:type="dxa"/>
          </w:tcPr>
          <w:p w14:paraId="3B7DDFB6" w14:textId="77777777" w:rsidR="00EB57D5" w:rsidRDefault="00EB57D5" w:rsidP="00E7133A">
            <w:pPr>
              <w:tabs>
                <w:tab w:val="left" w:pos="567"/>
              </w:tabs>
              <w:spacing w:line="260" w:lineRule="exact"/>
              <w:jc w:val="right"/>
            </w:pPr>
          </w:p>
          <w:p w14:paraId="4C1752FD" w14:textId="297E91E2" w:rsidR="009D5C75" w:rsidRPr="0034030C" w:rsidRDefault="00EB57D5" w:rsidP="00E7133A">
            <w:pPr>
              <w:tabs>
                <w:tab w:val="left" w:pos="567"/>
              </w:tabs>
              <w:spacing w:line="260" w:lineRule="exact"/>
              <w:jc w:val="right"/>
              <w:rPr>
                <w:sz w:val="22"/>
                <w:szCs w:val="22"/>
                <w:lang w:val="lt-LT"/>
              </w:rPr>
            </w:pPr>
            <w:r w:rsidRPr="009156F0">
              <w:t>0</w:t>
            </w:r>
            <w:r>
              <w:t>,</w:t>
            </w:r>
            <w:r w:rsidRPr="009156F0">
              <w:t>60</w:t>
            </w:r>
          </w:p>
        </w:tc>
      </w:tr>
      <w:tr w:rsidR="009D5C75" w:rsidRPr="0034030C" w14:paraId="2A107D8B" w14:textId="77777777" w:rsidTr="00E7133A">
        <w:trPr>
          <w:trHeight w:val="300"/>
        </w:trPr>
        <w:tc>
          <w:tcPr>
            <w:tcW w:w="5530" w:type="dxa"/>
          </w:tcPr>
          <w:p w14:paraId="2A2947A1"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metioninas</w:t>
            </w:r>
            <w:proofErr w:type="spellEnd"/>
          </w:p>
        </w:tc>
        <w:tc>
          <w:tcPr>
            <w:tcW w:w="1836" w:type="dxa"/>
          </w:tcPr>
          <w:p w14:paraId="0CADB931" w14:textId="77AF61F1" w:rsidR="009D5C75" w:rsidRPr="0034030C" w:rsidRDefault="009D5C75" w:rsidP="00E7133A">
            <w:pPr>
              <w:tabs>
                <w:tab w:val="left" w:pos="567"/>
              </w:tabs>
              <w:spacing w:line="260" w:lineRule="exact"/>
              <w:jc w:val="right"/>
              <w:rPr>
                <w:sz w:val="22"/>
                <w:szCs w:val="22"/>
                <w:lang w:val="lt-LT"/>
              </w:rPr>
            </w:pPr>
            <w:r w:rsidRPr="009156F0">
              <w:t>0</w:t>
            </w:r>
            <w:r>
              <w:t>,</w:t>
            </w:r>
            <w:r w:rsidR="009E5564">
              <w:t>14</w:t>
            </w:r>
          </w:p>
        </w:tc>
        <w:tc>
          <w:tcPr>
            <w:tcW w:w="1985" w:type="dxa"/>
          </w:tcPr>
          <w:p w14:paraId="7FA64E22" w14:textId="0D995E94" w:rsidR="009D5C75" w:rsidRPr="0034030C" w:rsidRDefault="009E5564" w:rsidP="00E7133A">
            <w:pPr>
              <w:tabs>
                <w:tab w:val="left" w:pos="567"/>
              </w:tabs>
              <w:spacing w:line="260" w:lineRule="exact"/>
              <w:jc w:val="right"/>
              <w:rPr>
                <w:sz w:val="22"/>
                <w:szCs w:val="22"/>
                <w:lang w:val="lt-LT"/>
              </w:rPr>
            </w:pPr>
            <w:r>
              <w:rPr>
                <w:sz w:val="22"/>
                <w:szCs w:val="22"/>
                <w:lang w:val="lt-LT"/>
              </w:rPr>
              <w:t>0,14</w:t>
            </w:r>
          </w:p>
        </w:tc>
      </w:tr>
      <w:tr w:rsidR="009E5564" w:rsidRPr="0034030C" w14:paraId="2DEE44A1" w14:textId="77777777" w:rsidTr="00E7133A">
        <w:trPr>
          <w:trHeight w:val="300"/>
        </w:trPr>
        <w:tc>
          <w:tcPr>
            <w:tcW w:w="5530" w:type="dxa"/>
          </w:tcPr>
          <w:p w14:paraId="55ACF577"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fenilalaninas</w:t>
            </w:r>
            <w:proofErr w:type="spellEnd"/>
          </w:p>
        </w:tc>
        <w:tc>
          <w:tcPr>
            <w:tcW w:w="1836" w:type="dxa"/>
          </w:tcPr>
          <w:p w14:paraId="6751CA5E" w14:textId="2E32B3F0" w:rsidR="009E5564" w:rsidRPr="0034030C" w:rsidRDefault="009E5564" w:rsidP="009E5564">
            <w:pPr>
              <w:tabs>
                <w:tab w:val="left" w:pos="567"/>
              </w:tabs>
              <w:spacing w:line="260" w:lineRule="exact"/>
              <w:jc w:val="right"/>
              <w:rPr>
                <w:sz w:val="22"/>
                <w:szCs w:val="22"/>
                <w:lang w:val="lt-LT"/>
              </w:rPr>
            </w:pPr>
            <w:r w:rsidRPr="009156F0">
              <w:t>0</w:t>
            </w:r>
            <w:r>
              <w:t>,</w:t>
            </w:r>
            <w:r w:rsidRPr="009156F0">
              <w:t>29</w:t>
            </w:r>
          </w:p>
        </w:tc>
        <w:tc>
          <w:tcPr>
            <w:tcW w:w="1985" w:type="dxa"/>
          </w:tcPr>
          <w:p w14:paraId="47CD66D1" w14:textId="2D305C58" w:rsidR="009E5564" w:rsidRPr="0034030C" w:rsidRDefault="009E5564" w:rsidP="009E5564">
            <w:pPr>
              <w:tabs>
                <w:tab w:val="left" w:pos="567"/>
              </w:tabs>
              <w:spacing w:line="260" w:lineRule="exact"/>
              <w:jc w:val="right"/>
              <w:rPr>
                <w:sz w:val="22"/>
                <w:szCs w:val="22"/>
                <w:lang w:val="lt-LT"/>
              </w:rPr>
            </w:pPr>
            <w:r w:rsidRPr="009156F0">
              <w:t>0</w:t>
            </w:r>
            <w:r>
              <w:t>,</w:t>
            </w:r>
            <w:r w:rsidRPr="009156F0">
              <w:t>29</w:t>
            </w:r>
          </w:p>
        </w:tc>
      </w:tr>
      <w:tr w:rsidR="009E5564" w:rsidRPr="0034030C" w14:paraId="34A95038" w14:textId="77777777" w:rsidTr="00E7133A">
        <w:trPr>
          <w:trHeight w:val="300"/>
        </w:trPr>
        <w:tc>
          <w:tcPr>
            <w:tcW w:w="5530" w:type="dxa"/>
          </w:tcPr>
          <w:p w14:paraId="28CBB320"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prolinas</w:t>
            </w:r>
            <w:proofErr w:type="spellEnd"/>
          </w:p>
        </w:tc>
        <w:tc>
          <w:tcPr>
            <w:tcW w:w="1836" w:type="dxa"/>
          </w:tcPr>
          <w:p w14:paraId="29A395EA" w14:textId="60DA8712" w:rsidR="009E5564" w:rsidRPr="0034030C" w:rsidRDefault="009E5564" w:rsidP="009E5564">
            <w:pPr>
              <w:tabs>
                <w:tab w:val="left" w:pos="567"/>
              </w:tabs>
              <w:spacing w:line="260" w:lineRule="exact"/>
              <w:jc w:val="right"/>
              <w:rPr>
                <w:sz w:val="22"/>
                <w:szCs w:val="22"/>
                <w:lang w:val="lt-LT"/>
              </w:rPr>
            </w:pPr>
            <w:r w:rsidRPr="009156F0">
              <w:t xml:space="preserve"> 0</w:t>
            </w:r>
            <w:r>
              <w:t>,</w:t>
            </w:r>
            <w:r w:rsidRPr="009156F0">
              <w:t>61</w:t>
            </w:r>
          </w:p>
        </w:tc>
        <w:tc>
          <w:tcPr>
            <w:tcW w:w="1985" w:type="dxa"/>
          </w:tcPr>
          <w:p w14:paraId="03BAE9D5" w14:textId="7FAC166E" w:rsidR="009E5564" w:rsidRPr="0034030C" w:rsidRDefault="009E5564" w:rsidP="009E5564">
            <w:pPr>
              <w:tabs>
                <w:tab w:val="left" w:pos="567"/>
              </w:tabs>
              <w:spacing w:line="260" w:lineRule="exact"/>
              <w:jc w:val="right"/>
              <w:rPr>
                <w:sz w:val="22"/>
                <w:szCs w:val="22"/>
                <w:lang w:val="lt-LT"/>
              </w:rPr>
            </w:pPr>
            <w:r w:rsidRPr="009156F0">
              <w:t xml:space="preserve"> 0</w:t>
            </w:r>
            <w:r>
              <w:t>,</w:t>
            </w:r>
            <w:r w:rsidRPr="009156F0">
              <w:t>61</w:t>
            </w:r>
          </w:p>
        </w:tc>
      </w:tr>
      <w:tr w:rsidR="009E5564" w:rsidRPr="0034030C" w14:paraId="6F5CA15F" w14:textId="77777777" w:rsidTr="00E7133A">
        <w:trPr>
          <w:trHeight w:val="300"/>
        </w:trPr>
        <w:tc>
          <w:tcPr>
            <w:tcW w:w="5530" w:type="dxa"/>
          </w:tcPr>
          <w:p w14:paraId="5E7744E4"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serinas</w:t>
            </w:r>
            <w:proofErr w:type="spellEnd"/>
          </w:p>
        </w:tc>
        <w:tc>
          <w:tcPr>
            <w:tcW w:w="1836" w:type="dxa"/>
          </w:tcPr>
          <w:p w14:paraId="209AC2C9" w14:textId="28B103A1" w:rsidR="009E5564" w:rsidRPr="0034030C" w:rsidRDefault="009E5564" w:rsidP="009E5564">
            <w:pPr>
              <w:tabs>
                <w:tab w:val="left" w:pos="567"/>
              </w:tabs>
              <w:spacing w:line="260" w:lineRule="exact"/>
              <w:jc w:val="right"/>
              <w:rPr>
                <w:sz w:val="22"/>
                <w:szCs w:val="22"/>
                <w:lang w:val="lt-LT"/>
              </w:rPr>
            </w:pPr>
            <w:r w:rsidRPr="009156F0">
              <w:t>0</w:t>
            </w:r>
            <w:r>
              <w:t>,</w:t>
            </w:r>
            <w:r w:rsidRPr="009156F0">
              <w:t>41</w:t>
            </w:r>
          </w:p>
        </w:tc>
        <w:tc>
          <w:tcPr>
            <w:tcW w:w="1985" w:type="dxa"/>
          </w:tcPr>
          <w:p w14:paraId="6C2F5855" w14:textId="261FA050" w:rsidR="009E5564" w:rsidRPr="0034030C" w:rsidRDefault="009E5564" w:rsidP="009E5564">
            <w:pPr>
              <w:tabs>
                <w:tab w:val="left" w:pos="567"/>
              </w:tabs>
              <w:spacing w:line="260" w:lineRule="exact"/>
              <w:jc w:val="right"/>
              <w:rPr>
                <w:sz w:val="22"/>
                <w:szCs w:val="22"/>
                <w:lang w:val="lt-LT"/>
              </w:rPr>
            </w:pPr>
            <w:r w:rsidRPr="009156F0">
              <w:t>0</w:t>
            </w:r>
            <w:r>
              <w:t>,</w:t>
            </w:r>
            <w:r w:rsidRPr="009156F0">
              <w:t>41</w:t>
            </w:r>
          </w:p>
        </w:tc>
      </w:tr>
      <w:tr w:rsidR="009E5564" w:rsidRPr="0034030C" w14:paraId="1C08BFD7" w14:textId="77777777" w:rsidTr="00E7133A">
        <w:trPr>
          <w:trHeight w:val="300"/>
        </w:trPr>
        <w:tc>
          <w:tcPr>
            <w:tcW w:w="5530" w:type="dxa"/>
          </w:tcPr>
          <w:p w14:paraId="4FA7BA50" w14:textId="77777777" w:rsidR="009E5564" w:rsidRPr="0034030C" w:rsidRDefault="009E5564" w:rsidP="009E5564">
            <w:pPr>
              <w:tabs>
                <w:tab w:val="left" w:pos="0"/>
                <w:tab w:val="left" w:pos="567"/>
              </w:tabs>
              <w:spacing w:line="260" w:lineRule="exact"/>
              <w:rPr>
                <w:sz w:val="22"/>
                <w:szCs w:val="22"/>
                <w:lang w:val="lt-LT"/>
              </w:rPr>
            </w:pPr>
            <w:proofErr w:type="spellStart"/>
            <w:r w:rsidRPr="008C6572">
              <w:rPr>
                <w:sz w:val="22"/>
                <w:szCs w:val="22"/>
                <w:lang w:val="lt-LT"/>
              </w:rPr>
              <w:t>Taurinas</w:t>
            </w:r>
            <w:proofErr w:type="spellEnd"/>
          </w:p>
        </w:tc>
        <w:tc>
          <w:tcPr>
            <w:tcW w:w="1836" w:type="dxa"/>
          </w:tcPr>
          <w:p w14:paraId="70A37231" w14:textId="3A813CAE" w:rsidR="009E5564" w:rsidRPr="0034030C" w:rsidRDefault="009E5564" w:rsidP="009E5564">
            <w:pPr>
              <w:tabs>
                <w:tab w:val="left" w:pos="567"/>
              </w:tabs>
              <w:spacing w:line="260" w:lineRule="exact"/>
              <w:jc w:val="right"/>
              <w:rPr>
                <w:sz w:val="22"/>
                <w:szCs w:val="22"/>
                <w:lang w:val="lt-LT"/>
              </w:rPr>
            </w:pPr>
            <w:r w:rsidRPr="009156F0">
              <w:t>0</w:t>
            </w:r>
            <w:r>
              <w:t>,</w:t>
            </w:r>
            <w:r w:rsidRPr="009156F0">
              <w:t>033</w:t>
            </w:r>
          </w:p>
        </w:tc>
        <w:tc>
          <w:tcPr>
            <w:tcW w:w="1985" w:type="dxa"/>
          </w:tcPr>
          <w:p w14:paraId="4960A78E" w14:textId="11BEAB4C" w:rsidR="009E5564" w:rsidRPr="0034030C" w:rsidRDefault="009E5564" w:rsidP="009E5564">
            <w:pPr>
              <w:tabs>
                <w:tab w:val="left" w:pos="567"/>
              </w:tabs>
              <w:spacing w:line="260" w:lineRule="exact"/>
              <w:jc w:val="right"/>
              <w:rPr>
                <w:sz w:val="22"/>
                <w:szCs w:val="22"/>
                <w:lang w:val="lt-LT"/>
              </w:rPr>
            </w:pPr>
            <w:r w:rsidRPr="009156F0">
              <w:t>0</w:t>
            </w:r>
            <w:r>
              <w:t>,</w:t>
            </w:r>
            <w:r w:rsidRPr="009156F0">
              <w:t>033</w:t>
            </w:r>
          </w:p>
        </w:tc>
      </w:tr>
      <w:tr w:rsidR="009E5564" w:rsidRPr="0034030C" w14:paraId="3055B8B2" w14:textId="77777777" w:rsidTr="00E7133A">
        <w:trPr>
          <w:trHeight w:val="300"/>
        </w:trPr>
        <w:tc>
          <w:tcPr>
            <w:tcW w:w="5530" w:type="dxa"/>
          </w:tcPr>
          <w:p w14:paraId="16B45900"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treoninas</w:t>
            </w:r>
            <w:proofErr w:type="spellEnd"/>
          </w:p>
        </w:tc>
        <w:tc>
          <w:tcPr>
            <w:tcW w:w="1836" w:type="dxa"/>
          </w:tcPr>
          <w:p w14:paraId="1FC709D4" w14:textId="21C1D834" w:rsidR="009E5564" w:rsidRPr="0034030C" w:rsidRDefault="009E5564" w:rsidP="009E5564">
            <w:pPr>
              <w:tabs>
                <w:tab w:val="left" w:pos="567"/>
              </w:tabs>
              <w:spacing w:line="260" w:lineRule="exact"/>
              <w:jc w:val="right"/>
              <w:rPr>
                <w:sz w:val="22"/>
                <w:szCs w:val="22"/>
                <w:lang w:val="lt-LT"/>
              </w:rPr>
            </w:pPr>
            <w:r w:rsidRPr="009156F0">
              <w:t>0</w:t>
            </w:r>
            <w:r>
              <w:t>,</w:t>
            </w:r>
            <w:r w:rsidRPr="009156F0">
              <w:t>39</w:t>
            </w:r>
          </w:p>
        </w:tc>
        <w:tc>
          <w:tcPr>
            <w:tcW w:w="1985" w:type="dxa"/>
          </w:tcPr>
          <w:p w14:paraId="31D0BFAA" w14:textId="579B6BE2" w:rsidR="009E5564" w:rsidRPr="0034030C" w:rsidRDefault="009E5564" w:rsidP="009E5564">
            <w:pPr>
              <w:tabs>
                <w:tab w:val="left" w:pos="567"/>
              </w:tabs>
              <w:spacing w:line="260" w:lineRule="exact"/>
              <w:jc w:val="right"/>
              <w:rPr>
                <w:sz w:val="22"/>
                <w:szCs w:val="22"/>
                <w:lang w:val="lt-LT"/>
              </w:rPr>
            </w:pPr>
            <w:r w:rsidRPr="009156F0">
              <w:t>0</w:t>
            </w:r>
            <w:r>
              <w:t>,</w:t>
            </w:r>
            <w:r w:rsidRPr="009156F0">
              <w:t>39</w:t>
            </w:r>
          </w:p>
        </w:tc>
      </w:tr>
      <w:tr w:rsidR="009E5564" w:rsidRPr="0034030C" w14:paraId="43FD7EF1" w14:textId="77777777" w:rsidTr="00E7133A">
        <w:trPr>
          <w:trHeight w:val="300"/>
        </w:trPr>
        <w:tc>
          <w:tcPr>
            <w:tcW w:w="5530" w:type="dxa"/>
          </w:tcPr>
          <w:p w14:paraId="639B59A2"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triptofanas</w:t>
            </w:r>
            <w:proofErr w:type="spellEnd"/>
          </w:p>
        </w:tc>
        <w:tc>
          <w:tcPr>
            <w:tcW w:w="1836" w:type="dxa"/>
          </w:tcPr>
          <w:p w14:paraId="59CA74F1" w14:textId="4C6BEDFC" w:rsidR="009E5564" w:rsidRPr="0034030C" w:rsidRDefault="009E5564" w:rsidP="009E5564">
            <w:pPr>
              <w:tabs>
                <w:tab w:val="left" w:pos="567"/>
              </w:tabs>
              <w:spacing w:line="260" w:lineRule="exact"/>
              <w:jc w:val="right"/>
              <w:rPr>
                <w:sz w:val="22"/>
                <w:szCs w:val="22"/>
                <w:lang w:val="lt-LT"/>
              </w:rPr>
            </w:pPr>
            <w:r w:rsidRPr="009156F0">
              <w:t>0</w:t>
            </w:r>
            <w:r>
              <w:t>,</w:t>
            </w:r>
            <w:r w:rsidRPr="009156F0">
              <w:t>15</w:t>
            </w:r>
          </w:p>
        </w:tc>
        <w:tc>
          <w:tcPr>
            <w:tcW w:w="1985" w:type="dxa"/>
          </w:tcPr>
          <w:p w14:paraId="46F51A44" w14:textId="10878049" w:rsidR="009E5564" w:rsidRPr="0034030C" w:rsidRDefault="009E5564" w:rsidP="009E5564">
            <w:pPr>
              <w:tabs>
                <w:tab w:val="left" w:pos="567"/>
              </w:tabs>
              <w:spacing w:line="260" w:lineRule="exact"/>
              <w:jc w:val="right"/>
              <w:rPr>
                <w:sz w:val="22"/>
                <w:szCs w:val="22"/>
                <w:lang w:val="lt-LT"/>
              </w:rPr>
            </w:pPr>
            <w:r w:rsidRPr="009156F0">
              <w:t>0</w:t>
            </w:r>
            <w:r>
              <w:t>,</w:t>
            </w:r>
            <w:r w:rsidRPr="009156F0">
              <w:t>15</w:t>
            </w:r>
          </w:p>
        </w:tc>
      </w:tr>
      <w:tr w:rsidR="009E5564" w:rsidRPr="0034030C" w14:paraId="5260B4DB" w14:textId="77777777" w:rsidTr="00E7133A">
        <w:trPr>
          <w:trHeight w:val="300"/>
        </w:trPr>
        <w:tc>
          <w:tcPr>
            <w:tcW w:w="5530" w:type="dxa"/>
          </w:tcPr>
          <w:p w14:paraId="6EFBAE07"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tirozinas</w:t>
            </w:r>
            <w:proofErr w:type="spellEnd"/>
          </w:p>
        </w:tc>
        <w:tc>
          <w:tcPr>
            <w:tcW w:w="1836" w:type="dxa"/>
          </w:tcPr>
          <w:p w14:paraId="48503183" w14:textId="4115796A" w:rsidR="009E5564" w:rsidRPr="0034030C" w:rsidRDefault="009E5564" w:rsidP="009E5564">
            <w:pPr>
              <w:tabs>
                <w:tab w:val="left" w:pos="567"/>
              </w:tabs>
              <w:spacing w:line="260" w:lineRule="exact"/>
              <w:jc w:val="right"/>
              <w:rPr>
                <w:sz w:val="22"/>
                <w:szCs w:val="22"/>
                <w:lang w:val="lt-LT"/>
              </w:rPr>
            </w:pPr>
            <w:r w:rsidRPr="009156F0">
              <w:t>0</w:t>
            </w:r>
            <w:r>
              <w:t>,</w:t>
            </w:r>
            <w:r w:rsidRPr="009156F0">
              <w:t>054</w:t>
            </w:r>
          </w:p>
        </w:tc>
        <w:tc>
          <w:tcPr>
            <w:tcW w:w="1985" w:type="dxa"/>
          </w:tcPr>
          <w:p w14:paraId="478848E1" w14:textId="438A7527" w:rsidR="009E5564" w:rsidRPr="0034030C" w:rsidRDefault="009E5564" w:rsidP="009E5564">
            <w:pPr>
              <w:tabs>
                <w:tab w:val="left" w:pos="567"/>
              </w:tabs>
              <w:spacing w:line="260" w:lineRule="exact"/>
              <w:jc w:val="right"/>
              <w:rPr>
                <w:sz w:val="22"/>
                <w:szCs w:val="22"/>
                <w:lang w:val="lt-LT"/>
              </w:rPr>
            </w:pPr>
            <w:r w:rsidRPr="009156F0">
              <w:t>0</w:t>
            </w:r>
            <w:r>
              <w:t>,</w:t>
            </w:r>
            <w:r w:rsidRPr="009156F0">
              <w:t>054</w:t>
            </w:r>
          </w:p>
        </w:tc>
      </w:tr>
      <w:tr w:rsidR="009E5564" w:rsidRPr="0034030C" w14:paraId="06E15C48" w14:textId="77777777" w:rsidTr="00E7133A">
        <w:trPr>
          <w:trHeight w:val="300"/>
        </w:trPr>
        <w:tc>
          <w:tcPr>
            <w:tcW w:w="5530" w:type="dxa"/>
          </w:tcPr>
          <w:p w14:paraId="63071C95"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valinas</w:t>
            </w:r>
            <w:proofErr w:type="spellEnd"/>
          </w:p>
        </w:tc>
        <w:tc>
          <w:tcPr>
            <w:tcW w:w="1836" w:type="dxa"/>
          </w:tcPr>
          <w:p w14:paraId="22E076F8" w14:textId="5B89B653" w:rsidR="009E5564" w:rsidRPr="0034030C" w:rsidRDefault="009E5564" w:rsidP="009E5564">
            <w:pPr>
              <w:tabs>
                <w:tab w:val="left" w:pos="567"/>
              </w:tabs>
              <w:spacing w:line="260" w:lineRule="exact"/>
              <w:jc w:val="right"/>
              <w:rPr>
                <w:sz w:val="22"/>
                <w:szCs w:val="22"/>
                <w:lang w:val="lt-LT"/>
              </w:rPr>
            </w:pPr>
            <w:r w:rsidRPr="009156F0">
              <w:t>0</w:t>
            </w:r>
            <w:r>
              <w:t>,</w:t>
            </w:r>
            <w:r w:rsidRPr="009156F0">
              <w:t>39</w:t>
            </w:r>
          </w:p>
        </w:tc>
        <w:tc>
          <w:tcPr>
            <w:tcW w:w="1985" w:type="dxa"/>
          </w:tcPr>
          <w:p w14:paraId="1840BEB8" w14:textId="784502A0" w:rsidR="009E5564" w:rsidRPr="0034030C" w:rsidRDefault="009E5564" w:rsidP="009E5564">
            <w:pPr>
              <w:tabs>
                <w:tab w:val="left" w:pos="567"/>
              </w:tabs>
              <w:spacing w:line="260" w:lineRule="exact"/>
              <w:jc w:val="right"/>
              <w:rPr>
                <w:sz w:val="22"/>
                <w:szCs w:val="22"/>
                <w:lang w:val="lt-LT"/>
              </w:rPr>
            </w:pPr>
            <w:r w:rsidRPr="009156F0">
              <w:t>0</w:t>
            </w:r>
            <w:r>
              <w:t>,</w:t>
            </w:r>
            <w:r w:rsidRPr="009156F0">
              <w:t>39</w:t>
            </w:r>
          </w:p>
        </w:tc>
      </w:tr>
      <w:tr w:rsidR="009D5C75" w:rsidRPr="0034030C" w14:paraId="4B0BCD3D" w14:textId="77777777" w:rsidTr="00E7133A">
        <w:trPr>
          <w:trHeight w:val="300"/>
        </w:trPr>
        <w:tc>
          <w:tcPr>
            <w:tcW w:w="5530" w:type="dxa"/>
            <w:shd w:val="clear" w:color="auto" w:fill="D9D9D9"/>
          </w:tcPr>
          <w:p w14:paraId="0E9DFBEB"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Gliukozės kamera</w:t>
            </w:r>
          </w:p>
        </w:tc>
        <w:tc>
          <w:tcPr>
            <w:tcW w:w="1836" w:type="dxa"/>
            <w:shd w:val="clear" w:color="auto" w:fill="D9D9D9"/>
          </w:tcPr>
          <w:p w14:paraId="5DD61DF7" w14:textId="3E52204B" w:rsidR="009D5C75" w:rsidRPr="0034030C" w:rsidRDefault="009D5C75" w:rsidP="00E7133A">
            <w:pPr>
              <w:tabs>
                <w:tab w:val="left" w:pos="567"/>
              </w:tabs>
              <w:spacing w:line="260" w:lineRule="exact"/>
              <w:jc w:val="right"/>
              <w:rPr>
                <w:sz w:val="22"/>
                <w:szCs w:val="22"/>
                <w:lang w:val="lt-LT"/>
              </w:rPr>
            </w:pPr>
          </w:p>
        </w:tc>
        <w:tc>
          <w:tcPr>
            <w:tcW w:w="1985" w:type="dxa"/>
            <w:shd w:val="clear" w:color="auto" w:fill="D9D9D9"/>
          </w:tcPr>
          <w:p w14:paraId="7A488463" w14:textId="394D2E3B" w:rsidR="009D5C75" w:rsidRPr="0034030C" w:rsidRDefault="009D5C75" w:rsidP="00E7133A">
            <w:pPr>
              <w:tabs>
                <w:tab w:val="left" w:pos="567"/>
              </w:tabs>
              <w:spacing w:line="260" w:lineRule="exact"/>
              <w:jc w:val="right"/>
              <w:rPr>
                <w:sz w:val="22"/>
                <w:szCs w:val="22"/>
                <w:lang w:val="lt-LT"/>
              </w:rPr>
            </w:pPr>
          </w:p>
        </w:tc>
      </w:tr>
      <w:tr w:rsidR="0000070C" w:rsidRPr="0034030C" w14:paraId="15EE26EF" w14:textId="77777777" w:rsidTr="00E7133A">
        <w:trPr>
          <w:trHeight w:val="300"/>
        </w:trPr>
        <w:tc>
          <w:tcPr>
            <w:tcW w:w="5530" w:type="dxa"/>
          </w:tcPr>
          <w:p w14:paraId="1ECD7FFE" w14:textId="0D865600" w:rsidR="0000070C" w:rsidRPr="0034030C" w:rsidRDefault="0000070C" w:rsidP="0000070C">
            <w:pPr>
              <w:tabs>
                <w:tab w:val="left" w:pos="0"/>
                <w:tab w:val="left" w:pos="567"/>
              </w:tabs>
              <w:spacing w:line="260" w:lineRule="exact"/>
              <w:rPr>
                <w:sz w:val="22"/>
                <w:szCs w:val="22"/>
                <w:lang w:val="lt-LT"/>
              </w:rPr>
            </w:pPr>
            <w:r w:rsidRPr="008C6572">
              <w:rPr>
                <w:sz w:val="22"/>
                <w:szCs w:val="22"/>
                <w:lang w:val="lt-LT"/>
              </w:rPr>
              <w:t xml:space="preserve">Gliukozė </w:t>
            </w:r>
            <w:proofErr w:type="spellStart"/>
            <w:r w:rsidRPr="008C6572">
              <w:rPr>
                <w:sz w:val="22"/>
                <w:szCs w:val="22"/>
                <w:lang w:val="lt-LT"/>
              </w:rPr>
              <w:t>monohodratas</w:t>
            </w:r>
            <w:proofErr w:type="spellEnd"/>
            <w:r w:rsidRPr="008C6572">
              <w:rPr>
                <w:sz w:val="22"/>
                <w:szCs w:val="22"/>
                <w:lang w:val="lt-LT"/>
              </w:rPr>
              <w:t xml:space="preserve">, </w:t>
            </w:r>
            <w:r w:rsidRPr="008C6572">
              <w:rPr>
                <w:i/>
                <w:iCs/>
                <w:sz w:val="22"/>
                <w:szCs w:val="22"/>
                <w:lang w:val="lt-LT"/>
              </w:rPr>
              <w:t xml:space="preserve">atitinkantis </w:t>
            </w:r>
            <w:r w:rsidRPr="008C6572">
              <w:rPr>
                <w:sz w:val="22"/>
                <w:szCs w:val="22"/>
                <w:lang w:val="lt-LT"/>
              </w:rPr>
              <w:br/>
              <w:t>Gliukoz</w:t>
            </w:r>
            <w:r w:rsidR="003E12DF">
              <w:rPr>
                <w:sz w:val="22"/>
                <w:szCs w:val="22"/>
                <w:lang w:val="lt-LT"/>
              </w:rPr>
              <w:t>ę</w:t>
            </w:r>
          </w:p>
        </w:tc>
        <w:tc>
          <w:tcPr>
            <w:tcW w:w="1836" w:type="dxa"/>
          </w:tcPr>
          <w:p w14:paraId="4CB3FD27" w14:textId="2C595C3D" w:rsidR="0000070C" w:rsidRPr="0034030C" w:rsidRDefault="0000070C" w:rsidP="0000070C">
            <w:pPr>
              <w:tabs>
                <w:tab w:val="left" w:pos="567"/>
              </w:tabs>
              <w:spacing w:line="260" w:lineRule="exact"/>
              <w:jc w:val="right"/>
              <w:rPr>
                <w:sz w:val="22"/>
                <w:szCs w:val="22"/>
                <w:lang w:val="lt-LT"/>
              </w:rPr>
            </w:pPr>
            <w:r w:rsidRPr="009156F0">
              <w:t>26</w:t>
            </w:r>
            <w:r>
              <w:t>,</w:t>
            </w:r>
            <w:r w:rsidRPr="009156F0">
              <w:t>8</w:t>
            </w:r>
          </w:p>
        </w:tc>
        <w:tc>
          <w:tcPr>
            <w:tcW w:w="1985" w:type="dxa"/>
          </w:tcPr>
          <w:p w14:paraId="30039EC1" w14:textId="7B34528B" w:rsidR="0000070C" w:rsidRPr="0034030C" w:rsidRDefault="0000070C" w:rsidP="0000070C">
            <w:pPr>
              <w:tabs>
                <w:tab w:val="left" w:pos="567"/>
              </w:tabs>
              <w:spacing w:line="260" w:lineRule="exact"/>
              <w:jc w:val="right"/>
              <w:rPr>
                <w:sz w:val="22"/>
                <w:szCs w:val="22"/>
                <w:lang w:val="lt-LT"/>
              </w:rPr>
            </w:pPr>
            <w:r w:rsidRPr="009156F0">
              <w:t>26</w:t>
            </w:r>
            <w:r>
              <w:t>,</w:t>
            </w:r>
            <w:r w:rsidRPr="009156F0">
              <w:t>8</w:t>
            </w:r>
          </w:p>
        </w:tc>
      </w:tr>
      <w:tr w:rsidR="009D5C75" w:rsidRPr="0034030C" w14:paraId="77E2BEEB" w14:textId="77777777" w:rsidTr="00E7133A">
        <w:trPr>
          <w:trHeight w:val="300"/>
        </w:trPr>
        <w:tc>
          <w:tcPr>
            <w:tcW w:w="5530" w:type="dxa"/>
            <w:shd w:val="clear" w:color="auto" w:fill="D9D9D9"/>
          </w:tcPr>
          <w:p w14:paraId="6C5869FA"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Lipidų kamera</w:t>
            </w:r>
          </w:p>
        </w:tc>
        <w:tc>
          <w:tcPr>
            <w:tcW w:w="1836" w:type="dxa"/>
            <w:shd w:val="clear" w:color="auto" w:fill="D9D9D9"/>
          </w:tcPr>
          <w:p w14:paraId="16E67CC8" w14:textId="07838407" w:rsidR="009D5C75" w:rsidRPr="0034030C" w:rsidRDefault="009D5C75" w:rsidP="00E7133A">
            <w:pPr>
              <w:tabs>
                <w:tab w:val="left" w:pos="567"/>
              </w:tabs>
              <w:spacing w:line="260" w:lineRule="exact"/>
              <w:jc w:val="right"/>
              <w:rPr>
                <w:sz w:val="22"/>
                <w:szCs w:val="22"/>
                <w:lang w:val="lt-LT"/>
              </w:rPr>
            </w:pPr>
          </w:p>
        </w:tc>
        <w:tc>
          <w:tcPr>
            <w:tcW w:w="1985" w:type="dxa"/>
            <w:shd w:val="clear" w:color="auto" w:fill="D9D9D9"/>
          </w:tcPr>
          <w:p w14:paraId="234DB9EF" w14:textId="35F7E296" w:rsidR="009D5C75" w:rsidRPr="0034030C" w:rsidRDefault="009D5C75" w:rsidP="00E7133A">
            <w:pPr>
              <w:tabs>
                <w:tab w:val="left" w:pos="567"/>
              </w:tabs>
              <w:spacing w:line="260" w:lineRule="exact"/>
              <w:jc w:val="right"/>
              <w:rPr>
                <w:sz w:val="22"/>
                <w:szCs w:val="22"/>
                <w:lang w:val="lt-LT"/>
              </w:rPr>
            </w:pPr>
          </w:p>
        </w:tc>
      </w:tr>
      <w:tr w:rsidR="009D5C75" w:rsidRPr="0034030C" w14:paraId="20811421" w14:textId="77777777" w:rsidTr="00E7133A">
        <w:trPr>
          <w:trHeight w:val="300"/>
        </w:trPr>
        <w:tc>
          <w:tcPr>
            <w:tcW w:w="5530" w:type="dxa"/>
          </w:tcPr>
          <w:p w14:paraId="50C326F2" w14:textId="4AB81F4A" w:rsidR="009D5C75" w:rsidRPr="0034030C" w:rsidRDefault="003E12DF" w:rsidP="00E7133A">
            <w:pPr>
              <w:tabs>
                <w:tab w:val="left" w:pos="0"/>
                <w:tab w:val="left" w:pos="567"/>
              </w:tabs>
              <w:spacing w:line="260" w:lineRule="exact"/>
              <w:rPr>
                <w:sz w:val="22"/>
                <w:szCs w:val="22"/>
                <w:lang w:val="lt-LT"/>
              </w:rPr>
            </w:pPr>
            <w:r>
              <w:rPr>
                <w:sz w:val="22"/>
                <w:szCs w:val="22"/>
                <w:lang w:val="lt-LT"/>
              </w:rPr>
              <w:t>R</w:t>
            </w:r>
            <w:r w:rsidRPr="008C6572">
              <w:rPr>
                <w:sz w:val="22"/>
                <w:szCs w:val="22"/>
                <w:lang w:val="lt-LT"/>
              </w:rPr>
              <w:t xml:space="preserve">afinuotas </w:t>
            </w:r>
            <w:r>
              <w:rPr>
                <w:sz w:val="22"/>
                <w:szCs w:val="22"/>
                <w:lang w:val="lt-LT"/>
              </w:rPr>
              <w:t>s</w:t>
            </w:r>
            <w:r w:rsidR="009D5C75" w:rsidRPr="008C6572">
              <w:rPr>
                <w:sz w:val="22"/>
                <w:szCs w:val="22"/>
                <w:lang w:val="lt-LT"/>
              </w:rPr>
              <w:t>ojų aliejus</w:t>
            </w:r>
          </w:p>
        </w:tc>
        <w:tc>
          <w:tcPr>
            <w:tcW w:w="1836" w:type="dxa"/>
          </w:tcPr>
          <w:p w14:paraId="69B9E934" w14:textId="0427DD6F" w:rsidR="009D5C75" w:rsidRPr="0034030C" w:rsidRDefault="00CB311D" w:rsidP="00E7133A">
            <w:pPr>
              <w:tabs>
                <w:tab w:val="left" w:pos="567"/>
              </w:tabs>
              <w:spacing w:line="260" w:lineRule="exact"/>
              <w:jc w:val="right"/>
              <w:rPr>
                <w:sz w:val="22"/>
                <w:szCs w:val="22"/>
                <w:lang w:val="lt-LT"/>
              </w:rPr>
            </w:pPr>
            <w:r>
              <w:rPr>
                <w:sz w:val="22"/>
                <w:szCs w:val="22"/>
                <w:lang w:val="lt-LT"/>
              </w:rPr>
              <w:t>0</w:t>
            </w:r>
          </w:p>
        </w:tc>
        <w:tc>
          <w:tcPr>
            <w:tcW w:w="1985" w:type="dxa"/>
          </w:tcPr>
          <w:p w14:paraId="1C34612F" w14:textId="736F38DF" w:rsidR="009D5C75" w:rsidRPr="0034030C" w:rsidRDefault="00CB311D" w:rsidP="00E7133A">
            <w:pPr>
              <w:tabs>
                <w:tab w:val="left" w:pos="567"/>
              </w:tabs>
              <w:spacing w:line="260" w:lineRule="exact"/>
              <w:jc w:val="right"/>
              <w:rPr>
                <w:sz w:val="22"/>
                <w:szCs w:val="22"/>
                <w:lang w:val="lt-LT"/>
              </w:rPr>
            </w:pPr>
            <w:r>
              <w:rPr>
                <w:sz w:val="22"/>
                <w:szCs w:val="22"/>
                <w:lang w:val="lt-LT"/>
              </w:rPr>
              <w:t>1,1</w:t>
            </w:r>
          </w:p>
        </w:tc>
      </w:tr>
      <w:tr w:rsidR="009D5C75" w:rsidRPr="0034030C" w14:paraId="7D0B58D7" w14:textId="77777777" w:rsidTr="00E7133A">
        <w:trPr>
          <w:trHeight w:val="300"/>
        </w:trPr>
        <w:tc>
          <w:tcPr>
            <w:tcW w:w="5530" w:type="dxa"/>
          </w:tcPr>
          <w:p w14:paraId="12EDF77B" w14:textId="6FD73978" w:rsidR="009D5C75" w:rsidRPr="0034030C" w:rsidRDefault="003E12DF" w:rsidP="00E7133A">
            <w:pPr>
              <w:tabs>
                <w:tab w:val="left" w:pos="0"/>
                <w:tab w:val="left" w:pos="567"/>
              </w:tabs>
              <w:spacing w:line="260" w:lineRule="exact"/>
              <w:rPr>
                <w:sz w:val="22"/>
                <w:szCs w:val="22"/>
                <w:lang w:val="lt-LT"/>
              </w:rPr>
            </w:pPr>
            <w:r>
              <w:rPr>
                <w:sz w:val="22"/>
                <w:szCs w:val="22"/>
                <w:lang w:val="lt-LT"/>
              </w:rPr>
              <w:t>V</w:t>
            </w:r>
            <w:r w:rsidRPr="008C6572">
              <w:rPr>
                <w:sz w:val="22"/>
                <w:szCs w:val="22"/>
                <w:lang w:val="lt-LT"/>
              </w:rPr>
              <w:t xml:space="preserve">idutinės grandinės </w:t>
            </w:r>
            <w:r>
              <w:rPr>
                <w:sz w:val="22"/>
                <w:szCs w:val="22"/>
                <w:lang w:val="lt-LT"/>
              </w:rPr>
              <w:t>t</w:t>
            </w:r>
            <w:r w:rsidR="009D5C75" w:rsidRPr="008C6572">
              <w:rPr>
                <w:sz w:val="22"/>
                <w:szCs w:val="22"/>
                <w:lang w:val="lt-LT"/>
              </w:rPr>
              <w:t>rigliceridai</w:t>
            </w:r>
          </w:p>
        </w:tc>
        <w:tc>
          <w:tcPr>
            <w:tcW w:w="1836" w:type="dxa"/>
          </w:tcPr>
          <w:p w14:paraId="4E3BD3B8" w14:textId="77777777" w:rsidR="009D5C75" w:rsidRPr="0034030C" w:rsidRDefault="009D5C75" w:rsidP="00E7133A">
            <w:pPr>
              <w:tabs>
                <w:tab w:val="left" w:pos="567"/>
              </w:tabs>
              <w:spacing w:line="260" w:lineRule="exact"/>
              <w:jc w:val="right"/>
              <w:rPr>
                <w:sz w:val="22"/>
                <w:szCs w:val="22"/>
                <w:lang w:val="lt-LT"/>
              </w:rPr>
            </w:pPr>
            <w:r w:rsidRPr="009156F0">
              <w:t>0</w:t>
            </w:r>
          </w:p>
        </w:tc>
        <w:tc>
          <w:tcPr>
            <w:tcW w:w="1985" w:type="dxa"/>
          </w:tcPr>
          <w:p w14:paraId="68360FDC" w14:textId="77777777" w:rsidR="009D5C75" w:rsidRPr="0034030C" w:rsidRDefault="009D5C75" w:rsidP="00E7133A">
            <w:pPr>
              <w:tabs>
                <w:tab w:val="left" w:pos="567"/>
              </w:tabs>
              <w:spacing w:line="260" w:lineRule="exact"/>
              <w:jc w:val="right"/>
              <w:rPr>
                <w:sz w:val="22"/>
                <w:szCs w:val="22"/>
                <w:lang w:val="lt-LT"/>
              </w:rPr>
            </w:pPr>
            <w:r w:rsidRPr="009156F0">
              <w:t>1</w:t>
            </w:r>
            <w:r>
              <w:t>,</w:t>
            </w:r>
            <w:r w:rsidRPr="009156F0">
              <w:t>1</w:t>
            </w:r>
          </w:p>
        </w:tc>
      </w:tr>
      <w:tr w:rsidR="009D5C75" w:rsidRPr="0034030C" w14:paraId="4E003192" w14:textId="77777777" w:rsidTr="00E7133A">
        <w:trPr>
          <w:trHeight w:val="300"/>
        </w:trPr>
        <w:tc>
          <w:tcPr>
            <w:tcW w:w="5530" w:type="dxa"/>
          </w:tcPr>
          <w:p w14:paraId="375C1BDA" w14:textId="49580419" w:rsidR="009D5C75" w:rsidRPr="0034030C" w:rsidRDefault="003E12DF" w:rsidP="00E7133A">
            <w:pPr>
              <w:tabs>
                <w:tab w:val="left" w:pos="0"/>
                <w:tab w:val="left" w:pos="567"/>
              </w:tabs>
              <w:spacing w:line="260" w:lineRule="exact"/>
              <w:rPr>
                <w:sz w:val="22"/>
                <w:szCs w:val="22"/>
                <w:lang w:val="lt-LT"/>
              </w:rPr>
            </w:pPr>
            <w:r>
              <w:rPr>
                <w:sz w:val="22"/>
                <w:szCs w:val="22"/>
                <w:lang w:val="lt-LT"/>
              </w:rPr>
              <w:t>R</w:t>
            </w:r>
            <w:r w:rsidRPr="008C6572">
              <w:rPr>
                <w:sz w:val="22"/>
                <w:szCs w:val="22"/>
                <w:lang w:val="lt-LT"/>
              </w:rPr>
              <w:t xml:space="preserve">afinuotas </w:t>
            </w:r>
            <w:r>
              <w:rPr>
                <w:sz w:val="22"/>
                <w:szCs w:val="22"/>
                <w:lang w:val="lt-LT"/>
              </w:rPr>
              <w:t>a</w:t>
            </w:r>
            <w:r w:rsidR="009D5C75" w:rsidRPr="008C6572">
              <w:rPr>
                <w:sz w:val="22"/>
                <w:szCs w:val="22"/>
                <w:lang w:val="lt-LT"/>
              </w:rPr>
              <w:t>lyvuogių aliejus</w:t>
            </w:r>
          </w:p>
        </w:tc>
        <w:tc>
          <w:tcPr>
            <w:tcW w:w="1836" w:type="dxa"/>
          </w:tcPr>
          <w:p w14:paraId="63A55BD3" w14:textId="77777777" w:rsidR="009D5C75" w:rsidRPr="0034030C" w:rsidRDefault="009D5C75" w:rsidP="00E7133A">
            <w:pPr>
              <w:tabs>
                <w:tab w:val="left" w:pos="567"/>
              </w:tabs>
              <w:spacing w:line="260" w:lineRule="exact"/>
              <w:jc w:val="right"/>
              <w:rPr>
                <w:sz w:val="22"/>
                <w:szCs w:val="22"/>
                <w:lang w:val="lt-LT"/>
              </w:rPr>
            </w:pPr>
            <w:r w:rsidRPr="009156F0">
              <w:t>0</w:t>
            </w:r>
          </w:p>
        </w:tc>
        <w:tc>
          <w:tcPr>
            <w:tcW w:w="1985" w:type="dxa"/>
          </w:tcPr>
          <w:p w14:paraId="59C0A17D" w14:textId="0E3BF35B" w:rsidR="009D5C75" w:rsidRPr="0034030C" w:rsidRDefault="00CB311D" w:rsidP="00E7133A">
            <w:pPr>
              <w:tabs>
                <w:tab w:val="left" w:pos="567"/>
              </w:tabs>
              <w:spacing w:line="260" w:lineRule="exact"/>
              <w:jc w:val="right"/>
              <w:rPr>
                <w:sz w:val="22"/>
                <w:szCs w:val="22"/>
                <w:lang w:val="lt-LT"/>
              </w:rPr>
            </w:pPr>
            <w:r>
              <w:t>0,89</w:t>
            </w:r>
          </w:p>
        </w:tc>
      </w:tr>
      <w:tr w:rsidR="009D5C75" w:rsidRPr="0034030C" w14:paraId="105D7D10" w14:textId="77777777" w:rsidTr="00E7133A">
        <w:trPr>
          <w:trHeight w:val="300"/>
        </w:trPr>
        <w:tc>
          <w:tcPr>
            <w:tcW w:w="5530" w:type="dxa"/>
          </w:tcPr>
          <w:p w14:paraId="787A7CDC"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Žuvų taukai, praturtinti omega-3 rūgštimis</w:t>
            </w:r>
          </w:p>
        </w:tc>
        <w:tc>
          <w:tcPr>
            <w:tcW w:w="1836" w:type="dxa"/>
          </w:tcPr>
          <w:p w14:paraId="0E15076D" w14:textId="77777777" w:rsidR="009D5C75" w:rsidRPr="0034030C" w:rsidRDefault="009D5C75" w:rsidP="00E7133A">
            <w:pPr>
              <w:tabs>
                <w:tab w:val="left" w:pos="567"/>
              </w:tabs>
              <w:spacing w:line="260" w:lineRule="exact"/>
              <w:jc w:val="right"/>
              <w:rPr>
                <w:sz w:val="22"/>
                <w:szCs w:val="22"/>
                <w:lang w:val="lt-LT"/>
              </w:rPr>
            </w:pPr>
            <w:r w:rsidRPr="009156F0">
              <w:t>0</w:t>
            </w:r>
          </w:p>
        </w:tc>
        <w:tc>
          <w:tcPr>
            <w:tcW w:w="1985" w:type="dxa"/>
          </w:tcPr>
          <w:p w14:paraId="57CA8BAE" w14:textId="2CF39E23" w:rsidR="009D5C75" w:rsidRPr="0034030C" w:rsidRDefault="009D5C75" w:rsidP="00E7133A">
            <w:pPr>
              <w:tabs>
                <w:tab w:val="left" w:pos="567"/>
              </w:tabs>
              <w:spacing w:line="260" w:lineRule="exact"/>
              <w:jc w:val="right"/>
              <w:rPr>
                <w:sz w:val="22"/>
                <w:szCs w:val="22"/>
                <w:lang w:val="lt-LT"/>
              </w:rPr>
            </w:pPr>
            <w:r w:rsidRPr="009156F0">
              <w:t>0</w:t>
            </w:r>
            <w:r>
              <w:t>,</w:t>
            </w:r>
            <w:r w:rsidR="00CB311D">
              <w:t>54</w:t>
            </w:r>
          </w:p>
        </w:tc>
      </w:tr>
    </w:tbl>
    <w:p w14:paraId="6D938309" w14:textId="77777777" w:rsidR="009D5C75" w:rsidRPr="008C6572" w:rsidRDefault="009D5C75" w:rsidP="009D5C75">
      <w:pPr>
        <w:spacing w:after="0" w:line="240" w:lineRule="auto"/>
        <w:ind w:right="-2"/>
        <w:rPr>
          <w:rFonts w:ascii="Times New Roman" w:eastAsia="Times New Roman" w:hAnsi="Times New Roman" w:cs="Times New Roman"/>
          <w:b/>
          <w:bCs/>
          <w:kern w:val="0"/>
          <w14:ligatures w14:val="none"/>
        </w:rPr>
      </w:pPr>
    </w:p>
    <w:p w14:paraId="4F16E143" w14:textId="77777777" w:rsidR="009D5C75" w:rsidRPr="008C6572" w:rsidRDefault="009D5C75" w:rsidP="009D5C75">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Atitinka:</w:t>
      </w:r>
    </w:p>
    <w:tbl>
      <w:tblPr>
        <w:tblStyle w:val="TableGrid1"/>
        <w:tblW w:w="9351" w:type="dxa"/>
        <w:tblLayout w:type="fixed"/>
        <w:tblLook w:val="06A0" w:firstRow="1" w:lastRow="0" w:firstColumn="1" w:lastColumn="0" w:noHBand="1" w:noVBand="1"/>
      </w:tblPr>
      <w:tblGrid>
        <w:gridCol w:w="2689"/>
        <w:gridCol w:w="1701"/>
        <w:gridCol w:w="1701"/>
        <w:gridCol w:w="1559"/>
        <w:gridCol w:w="1701"/>
      </w:tblGrid>
      <w:tr w:rsidR="009D5C75" w:rsidRPr="00F42044" w14:paraId="4EE48894" w14:textId="77777777" w:rsidTr="00E7133A">
        <w:trPr>
          <w:trHeight w:val="300"/>
        </w:trPr>
        <w:tc>
          <w:tcPr>
            <w:tcW w:w="2689" w:type="dxa"/>
          </w:tcPr>
          <w:p w14:paraId="3BCC9DE2" w14:textId="77777777" w:rsidR="009D5C75" w:rsidRPr="00F42044" w:rsidRDefault="009D5C75" w:rsidP="00E7133A">
            <w:pPr>
              <w:tabs>
                <w:tab w:val="left" w:pos="0"/>
                <w:tab w:val="left" w:pos="567"/>
              </w:tabs>
              <w:spacing w:line="260" w:lineRule="exact"/>
              <w:rPr>
                <w:sz w:val="22"/>
                <w:szCs w:val="22"/>
                <w:lang w:val="lt-LT"/>
              </w:rPr>
            </w:pPr>
          </w:p>
        </w:tc>
        <w:tc>
          <w:tcPr>
            <w:tcW w:w="3402" w:type="dxa"/>
            <w:gridSpan w:val="2"/>
          </w:tcPr>
          <w:p w14:paraId="33D1B913" w14:textId="77777777" w:rsidR="009D5C75" w:rsidRPr="00F42044" w:rsidRDefault="009D5C75" w:rsidP="00E7133A">
            <w:pPr>
              <w:tabs>
                <w:tab w:val="left" w:pos="567"/>
              </w:tabs>
              <w:spacing w:line="260" w:lineRule="exact"/>
              <w:jc w:val="center"/>
              <w:rPr>
                <w:b/>
                <w:bCs/>
                <w:sz w:val="22"/>
                <w:szCs w:val="22"/>
                <w:lang w:val="lt-LT"/>
              </w:rPr>
            </w:pPr>
            <w:r w:rsidRPr="008C6572">
              <w:rPr>
                <w:b/>
                <w:bCs/>
                <w:sz w:val="22"/>
                <w:szCs w:val="22"/>
                <w:lang w:val="lt-LT"/>
              </w:rPr>
              <w:t>Dviejų suaktyvintų kamerų maišelis</w:t>
            </w:r>
          </w:p>
        </w:tc>
        <w:tc>
          <w:tcPr>
            <w:tcW w:w="3260" w:type="dxa"/>
            <w:gridSpan w:val="2"/>
          </w:tcPr>
          <w:p w14:paraId="0FB5DCCE" w14:textId="77777777" w:rsidR="009D5C75" w:rsidRPr="00F42044" w:rsidRDefault="009D5C75" w:rsidP="00E7133A">
            <w:pPr>
              <w:tabs>
                <w:tab w:val="left" w:pos="567"/>
              </w:tabs>
              <w:spacing w:line="260" w:lineRule="exact"/>
              <w:jc w:val="center"/>
              <w:rPr>
                <w:b/>
                <w:bCs/>
                <w:sz w:val="22"/>
                <w:szCs w:val="22"/>
                <w:lang w:val="lt-LT"/>
              </w:rPr>
            </w:pPr>
            <w:r w:rsidRPr="008C6572">
              <w:rPr>
                <w:b/>
                <w:bCs/>
                <w:sz w:val="22"/>
                <w:szCs w:val="22"/>
                <w:lang w:val="lt-LT"/>
              </w:rPr>
              <w:t>Trijų suaktyvintų kamerų maišelis</w:t>
            </w:r>
          </w:p>
        </w:tc>
      </w:tr>
      <w:tr w:rsidR="009D5C75" w:rsidRPr="008C6572" w14:paraId="446F4A39" w14:textId="77777777" w:rsidTr="00E7133A">
        <w:trPr>
          <w:trHeight w:val="300"/>
        </w:trPr>
        <w:tc>
          <w:tcPr>
            <w:tcW w:w="2689" w:type="dxa"/>
            <w:shd w:val="clear" w:color="auto" w:fill="D9D9D9"/>
          </w:tcPr>
          <w:p w14:paraId="30586305"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Tūrio vienete (ml)</w:t>
            </w:r>
          </w:p>
        </w:tc>
        <w:tc>
          <w:tcPr>
            <w:tcW w:w="1701" w:type="dxa"/>
            <w:shd w:val="clear" w:color="auto" w:fill="D9D9D9"/>
          </w:tcPr>
          <w:p w14:paraId="49DB74B5" w14:textId="77777777" w:rsidR="009D5C75" w:rsidRPr="00F42044" w:rsidRDefault="009D5C75" w:rsidP="00E7133A">
            <w:pPr>
              <w:tabs>
                <w:tab w:val="left" w:pos="567"/>
              </w:tabs>
              <w:spacing w:line="260" w:lineRule="exact"/>
              <w:rPr>
                <w:sz w:val="22"/>
                <w:szCs w:val="22"/>
                <w:lang w:val="lt-LT"/>
              </w:rPr>
            </w:pPr>
            <w:r>
              <w:rPr>
                <w:b/>
                <w:bCs/>
              </w:rPr>
              <w:t>232</w:t>
            </w:r>
          </w:p>
        </w:tc>
        <w:tc>
          <w:tcPr>
            <w:tcW w:w="1701" w:type="dxa"/>
            <w:shd w:val="clear" w:color="auto" w:fill="D9D9D9"/>
          </w:tcPr>
          <w:p w14:paraId="03191EF2" w14:textId="77777777" w:rsidR="009D5C75" w:rsidRPr="00F42044" w:rsidRDefault="009D5C75" w:rsidP="00E7133A">
            <w:pPr>
              <w:tabs>
                <w:tab w:val="left" w:pos="567"/>
              </w:tabs>
              <w:spacing w:line="260" w:lineRule="exact"/>
              <w:rPr>
                <w:sz w:val="22"/>
                <w:szCs w:val="22"/>
                <w:lang w:val="lt-LT"/>
              </w:rPr>
            </w:pPr>
            <w:r>
              <w:rPr>
                <w:b/>
                <w:bCs/>
              </w:rPr>
              <w:t>100</w:t>
            </w:r>
          </w:p>
        </w:tc>
        <w:tc>
          <w:tcPr>
            <w:tcW w:w="1559" w:type="dxa"/>
            <w:shd w:val="clear" w:color="auto" w:fill="D9D9D9"/>
          </w:tcPr>
          <w:p w14:paraId="75C4DF8F" w14:textId="77777777" w:rsidR="009D5C75" w:rsidRPr="00F42044" w:rsidRDefault="009D5C75" w:rsidP="00E7133A">
            <w:pPr>
              <w:tabs>
                <w:tab w:val="left" w:pos="567"/>
              </w:tabs>
              <w:spacing w:line="260" w:lineRule="exact"/>
              <w:rPr>
                <w:b/>
                <w:bCs/>
                <w:sz w:val="22"/>
                <w:szCs w:val="22"/>
                <w:lang w:val="lt-LT"/>
              </w:rPr>
            </w:pPr>
            <w:r>
              <w:rPr>
                <w:b/>
                <w:bCs/>
              </w:rPr>
              <w:t>250</w:t>
            </w:r>
          </w:p>
        </w:tc>
        <w:tc>
          <w:tcPr>
            <w:tcW w:w="1701" w:type="dxa"/>
            <w:shd w:val="clear" w:color="auto" w:fill="D9D9D9"/>
          </w:tcPr>
          <w:p w14:paraId="1CC17341" w14:textId="77777777" w:rsidR="009D5C75" w:rsidRPr="00F42044" w:rsidRDefault="009D5C75" w:rsidP="00E7133A">
            <w:pPr>
              <w:tabs>
                <w:tab w:val="left" w:pos="567"/>
              </w:tabs>
              <w:spacing w:line="260" w:lineRule="exact"/>
              <w:rPr>
                <w:b/>
                <w:bCs/>
                <w:sz w:val="22"/>
                <w:szCs w:val="22"/>
                <w:lang w:val="lt-LT"/>
              </w:rPr>
            </w:pPr>
            <w:r>
              <w:rPr>
                <w:b/>
                <w:bCs/>
              </w:rPr>
              <w:t>100</w:t>
            </w:r>
          </w:p>
        </w:tc>
      </w:tr>
      <w:tr w:rsidR="009D5C75" w:rsidRPr="00F42044" w14:paraId="0D24E7D1" w14:textId="77777777" w:rsidTr="00E7133A">
        <w:trPr>
          <w:trHeight w:val="300"/>
        </w:trPr>
        <w:tc>
          <w:tcPr>
            <w:tcW w:w="2689" w:type="dxa"/>
          </w:tcPr>
          <w:p w14:paraId="7C7F3CBA"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Aminorūgštys (g)</w:t>
            </w:r>
          </w:p>
        </w:tc>
        <w:tc>
          <w:tcPr>
            <w:tcW w:w="1701" w:type="dxa"/>
          </w:tcPr>
          <w:p w14:paraId="3849AB79" w14:textId="77777777" w:rsidR="009D5C75" w:rsidRPr="00F42044" w:rsidRDefault="009D5C75" w:rsidP="00E7133A">
            <w:pPr>
              <w:tabs>
                <w:tab w:val="left" w:pos="567"/>
              </w:tabs>
              <w:spacing w:line="260" w:lineRule="exact"/>
              <w:rPr>
                <w:sz w:val="22"/>
                <w:szCs w:val="22"/>
                <w:lang w:val="lt-LT"/>
              </w:rPr>
            </w:pPr>
            <w:r>
              <w:t>7,1</w:t>
            </w:r>
          </w:p>
        </w:tc>
        <w:tc>
          <w:tcPr>
            <w:tcW w:w="1701" w:type="dxa"/>
          </w:tcPr>
          <w:p w14:paraId="7D441D31" w14:textId="77777777" w:rsidR="009D5C75" w:rsidRPr="00F42044" w:rsidRDefault="009D5C75" w:rsidP="00E7133A">
            <w:pPr>
              <w:tabs>
                <w:tab w:val="left" w:pos="567"/>
              </w:tabs>
              <w:spacing w:line="260" w:lineRule="exact"/>
              <w:rPr>
                <w:sz w:val="22"/>
                <w:szCs w:val="22"/>
                <w:lang w:val="lt-LT"/>
              </w:rPr>
            </w:pPr>
            <w:r>
              <w:t>3,0</w:t>
            </w:r>
          </w:p>
        </w:tc>
        <w:tc>
          <w:tcPr>
            <w:tcW w:w="1559" w:type="dxa"/>
          </w:tcPr>
          <w:p w14:paraId="3920D1A5" w14:textId="77777777" w:rsidR="009D5C75" w:rsidRPr="00F42044" w:rsidRDefault="009D5C75" w:rsidP="00E7133A">
            <w:pPr>
              <w:tabs>
                <w:tab w:val="left" w:pos="567"/>
              </w:tabs>
              <w:spacing w:line="260" w:lineRule="exact"/>
              <w:rPr>
                <w:sz w:val="22"/>
                <w:szCs w:val="22"/>
                <w:lang w:val="lt-LT"/>
              </w:rPr>
            </w:pPr>
            <w:r>
              <w:t>7,1</w:t>
            </w:r>
          </w:p>
        </w:tc>
        <w:tc>
          <w:tcPr>
            <w:tcW w:w="1701" w:type="dxa"/>
          </w:tcPr>
          <w:p w14:paraId="3B176FB3" w14:textId="77777777" w:rsidR="009D5C75" w:rsidRPr="00F42044" w:rsidRDefault="009D5C75" w:rsidP="00E7133A">
            <w:pPr>
              <w:tabs>
                <w:tab w:val="left" w:pos="567"/>
              </w:tabs>
              <w:spacing w:line="260" w:lineRule="exact"/>
              <w:rPr>
                <w:sz w:val="22"/>
                <w:szCs w:val="22"/>
                <w:lang w:val="lt-LT"/>
              </w:rPr>
            </w:pPr>
            <w:r>
              <w:t>2,8</w:t>
            </w:r>
          </w:p>
        </w:tc>
      </w:tr>
      <w:tr w:rsidR="009D5C75" w:rsidRPr="00F42044" w14:paraId="73EBDD3B" w14:textId="77777777" w:rsidTr="00E7133A">
        <w:trPr>
          <w:trHeight w:val="300"/>
        </w:trPr>
        <w:tc>
          <w:tcPr>
            <w:tcW w:w="2689" w:type="dxa"/>
          </w:tcPr>
          <w:p w14:paraId="5BDE02D5"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Azotas (g)</w:t>
            </w:r>
          </w:p>
        </w:tc>
        <w:tc>
          <w:tcPr>
            <w:tcW w:w="1701" w:type="dxa"/>
          </w:tcPr>
          <w:p w14:paraId="6F1F9146" w14:textId="77777777" w:rsidR="009D5C75" w:rsidRPr="00F42044" w:rsidRDefault="009D5C75" w:rsidP="00E7133A">
            <w:pPr>
              <w:tabs>
                <w:tab w:val="left" w:pos="567"/>
              </w:tabs>
              <w:spacing w:line="260" w:lineRule="exact"/>
              <w:rPr>
                <w:sz w:val="22"/>
                <w:szCs w:val="22"/>
                <w:lang w:val="lt-LT"/>
              </w:rPr>
            </w:pPr>
            <w:r>
              <w:t>1,1</w:t>
            </w:r>
          </w:p>
        </w:tc>
        <w:tc>
          <w:tcPr>
            <w:tcW w:w="1701" w:type="dxa"/>
          </w:tcPr>
          <w:p w14:paraId="291519DA" w14:textId="77777777" w:rsidR="009D5C75" w:rsidRPr="00F42044" w:rsidRDefault="009D5C75" w:rsidP="00E7133A">
            <w:pPr>
              <w:tabs>
                <w:tab w:val="left" w:pos="567"/>
              </w:tabs>
              <w:spacing w:line="260" w:lineRule="exact"/>
              <w:rPr>
                <w:sz w:val="22"/>
                <w:szCs w:val="22"/>
                <w:lang w:val="lt-LT"/>
              </w:rPr>
            </w:pPr>
            <w:r>
              <w:t>0,49</w:t>
            </w:r>
          </w:p>
        </w:tc>
        <w:tc>
          <w:tcPr>
            <w:tcW w:w="1559" w:type="dxa"/>
          </w:tcPr>
          <w:p w14:paraId="298D7792" w14:textId="77777777" w:rsidR="009D5C75" w:rsidRPr="00F42044" w:rsidRDefault="009D5C75" w:rsidP="00E7133A">
            <w:pPr>
              <w:tabs>
                <w:tab w:val="left" w:pos="567"/>
              </w:tabs>
              <w:spacing w:line="260" w:lineRule="exact"/>
              <w:rPr>
                <w:sz w:val="22"/>
                <w:szCs w:val="22"/>
                <w:lang w:val="lt-LT"/>
              </w:rPr>
            </w:pPr>
            <w:r>
              <w:t>1,1</w:t>
            </w:r>
          </w:p>
        </w:tc>
        <w:tc>
          <w:tcPr>
            <w:tcW w:w="1701" w:type="dxa"/>
          </w:tcPr>
          <w:p w14:paraId="3330D86F" w14:textId="77777777" w:rsidR="009D5C75" w:rsidRPr="00F42044" w:rsidRDefault="009D5C75" w:rsidP="00E7133A">
            <w:pPr>
              <w:tabs>
                <w:tab w:val="left" w:pos="567"/>
              </w:tabs>
              <w:spacing w:line="260" w:lineRule="exact"/>
              <w:rPr>
                <w:sz w:val="22"/>
                <w:szCs w:val="22"/>
                <w:lang w:val="lt-LT"/>
              </w:rPr>
            </w:pPr>
            <w:r>
              <w:t>0,45</w:t>
            </w:r>
          </w:p>
        </w:tc>
      </w:tr>
      <w:tr w:rsidR="009D5C75" w:rsidRPr="00F42044" w14:paraId="67445115" w14:textId="77777777" w:rsidTr="00E7133A">
        <w:trPr>
          <w:trHeight w:val="300"/>
        </w:trPr>
        <w:tc>
          <w:tcPr>
            <w:tcW w:w="2689" w:type="dxa"/>
          </w:tcPr>
          <w:p w14:paraId="3A932881"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Elektrolitai (</w:t>
            </w:r>
            <w:proofErr w:type="spellStart"/>
            <w:r w:rsidRPr="008C6572">
              <w:rPr>
                <w:sz w:val="22"/>
                <w:szCs w:val="22"/>
                <w:lang w:val="lt-LT"/>
              </w:rPr>
              <w:t>mmol</w:t>
            </w:r>
            <w:proofErr w:type="spellEnd"/>
            <w:r w:rsidRPr="008C6572">
              <w:rPr>
                <w:sz w:val="22"/>
                <w:szCs w:val="22"/>
                <w:lang w:val="lt-LT"/>
              </w:rPr>
              <w:t>)</w:t>
            </w:r>
          </w:p>
        </w:tc>
        <w:tc>
          <w:tcPr>
            <w:tcW w:w="1701" w:type="dxa"/>
          </w:tcPr>
          <w:p w14:paraId="3A85B14F"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35EFF260" w14:textId="77777777" w:rsidR="009D5C75" w:rsidRPr="00F42044" w:rsidRDefault="009D5C75" w:rsidP="00E7133A">
            <w:pPr>
              <w:tabs>
                <w:tab w:val="left" w:pos="567"/>
              </w:tabs>
              <w:spacing w:line="260" w:lineRule="exact"/>
              <w:rPr>
                <w:sz w:val="22"/>
                <w:szCs w:val="22"/>
                <w:lang w:val="lt-LT"/>
              </w:rPr>
            </w:pPr>
            <w:r>
              <w:t xml:space="preserve"> </w:t>
            </w:r>
          </w:p>
        </w:tc>
        <w:tc>
          <w:tcPr>
            <w:tcW w:w="1559" w:type="dxa"/>
          </w:tcPr>
          <w:p w14:paraId="51321C13"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0A6BDE85" w14:textId="77777777" w:rsidR="009D5C75" w:rsidRPr="00F42044" w:rsidRDefault="009D5C75" w:rsidP="00E7133A">
            <w:pPr>
              <w:tabs>
                <w:tab w:val="left" w:pos="567"/>
              </w:tabs>
              <w:spacing w:line="260" w:lineRule="exact"/>
              <w:rPr>
                <w:sz w:val="22"/>
                <w:szCs w:val="22"/>
                <w:lang w:val="lt-LT"/>
              </w:rPr>
            </w:pPr>
            <w:r>
              <w:t xml:space="preserve"> </w:t>
            </w:r>
          </w:p>
        </w:tc>
      </w:tr>
      <w:tr w:rsidR="009D5C75" w:rsidRPr="00F42044" w14:paraId="6A59EE17" w14:textId="77777777" w:rsidTr="00E7133A">
        <w:trPr>
          <w:trHeight w:val="300"/>
        </w:trPr>
        <w:tc>
          <w:tcPr>
            <w:tcW w:w="2689" w:type="dxa"/>
          </w:tcPr>
          <w:p w14:paraId="42E77862" w14:textId="77777777" w:rsidR="009D5C75" w:rsidRPr="008C6572" w:rsidRDefault="009D5C75" w:rsidP="00E7133A">
            <w:pPr>
              <w:tabs>
                <w:tab w:val="left" w:pos="0"/>
                <w:tab w:val="left" w:pos="567"/>
              </w:tabs>
              <w:spacing w:line="260" w:lineRule="exact"/>
            </w:pPr>
            <w:r w:rsidRPr="008C6572">
              <w:rPr>
                <w:sz w:val="22"/>
                <w:szCs w:val="22"/>
                <w:lang w:val="lt-LT"/>
              </w:rPr>
              <w:t xml:space="preserve">- </w:t>
            </w:r>
            <w:r>
              <w:rPr>
                <w:sz w:val="22"/>
                <w:szCs w:val="22"/>
                <w:lang w:val="lt-LT"/>
              </w:rPr>
              <w:t>natris</w:t>
            </w:r>
            <w:r w:rsidRPr="000D6D62">
              <w:rPr>
                <w:sz w:val="22"/>
                <w:szCs w:val="22"/>
                <w:vertAlign w:val="superscript"/>
                <w:lang w:val="lt-LT"/>
              </w:rPr>
              <w:t>1</w:t>
            </w:r>
          </w:p>
        </w:tc>
        <w:tc>
          <w:tcPr>
            <w:tcW w:w="1701" w:type="dxa"/>
          </w:tcPr>
          <w:p w14:paraId="450214B4" w14:textId="77777777" w:rsidR="009D5C75" w:rsidRDefault="009D5C75" w:rsidP="00E7133A">
            <w:pPr>
              <w:tabs>
                <w:tab w:val="left" w:pos="567"/>
              </w:tabs>
              <w:spacing w:line="260" w:lineRule="exact"/>
            </w:pPr>
            <w:r>
              <w:t>0,45</w:t>
            </w:r>
          </w:p>
        </w:tc>
        <w:tc>
          <w:tcPr>
            <w:tcW w:w="1701" w:type="dxa"/>
          </w:tcPr>
          <w:p w14:paraId="7BE113B4" w14:textId="77777777" w:rsidR="009D5C75" w:rsidRDefault="009D5C75" w:rsidP="00E7133A">
            <w:pPr>
              <w:tabs>
                <w:tab w:val="left" w:pos="567"/>
              </w:tabs>
              <w:spacing w:line="260" w:lineRule="exact"/>
            </w:pPr>
            <w:r>
              <w:t>0,20</w:t>
            </w:r>
          </w:p>
        </w:tc>
        <w:tc>
          <w:tcPr>
            <w:tcW w:w="1559" w:type="dxa"/>
          </w:tcPr>
          <w:p w14:paraId="04BDEA30" w14:textId="77777777" w:rsidR="009D5C75" w:rsidRDefault="009D5C75" w:rsidP="00E7133A">
            <w:pPr>
              <w:tabs>
                <w:tab w:val="left" w:pos="567"/>
              </w:tabs>
              <w:spacing w:line="260" w:lineRule="exact"/>
            </w:pPr>
            <w:r>
              <w:t>0,52</w:t>
            </w:r>
          </w:p>
        </w:tc>
        <w:tc>
          <w:tcPr>
            <w:tcW w:w="1701" w:type="dxa"/>
          </w:tcPr>
          <w:p w14:paraId="04CDE86A" w14:textId="77777777" w:rsidR="009D5C75" w:rsidRDefault="009D5C75" w:rsidP="00E7133A">
            <w:pPr>
              <w:tabs>
                <w:tab w:val="left" w:pos="567"/>
              </w:tabs>
              <w:spacing w:line="260" w:lineRule="exact"/>
            </w:pPr>
            <w:r>
              <w:t>0,21</w:t>
            </w:r>
          </w:p>
        </w:tc>
      </w:tr>
      <w:tr w:rsidR="009D5C75" w:rsidRPr="00F42044" w14:paraId="154FD711" w14:textId="77777777" w:rsidTr="00E7133A">
        <w:trPr>
          <w:trHeight w:val="300"/>
        </w:trPr>
        <w:tc>
          <w:tcPr>
            <w:tcW w:w="2689" w:type="dxa"/>
          </w:tcPr>
          <w:p w14:paraId="170FE26B" w14:textId="77777777" w:rsidR="009D5C75" w:rsidRPr="008C6572" w:rsidRDefault="009D5C75" w:rsidP="00E7133A">
            <w:pPr>
              <w:tabs>
                <w:tab w:val="left" w:pos="0"/>
                <w:tab w:val="left" w:pos="567"/>
              </w:tabs>
              <w:spacing w:line="260" w:lineRule="exact"/>
            </w:pPr>
            <w:r w:rsidRPr="008C6572">
              <w:rPr>
                <w:sz w:val="22"/>
                <w:szCs w:val="22"/>
                <w:lang w:val="lt-LT"/>
              </w:rPr>
              <w:t xml:space="preserve">- </w:t>
            </w:r>
            <w:r>
              <w:rPr>
                <w:sz w:val="22"/>
                <w:szCs w:val="22"/>
                <w:lang w:val="lt-LT"/>
              </w:rPr>
              <w:t>fosfatas</w:t>
            </w:r>
            <w:r w:rsidRPr="000D6D62">
              <w:rPr>
                <w:sz w:val="22"/>
                <w:szCs w:val="22"/>
                <w:vertAlign w:val="superscript"/>
                <w:lang w:val="lt-LT"/>
              </w:rPr>
              <w:t>1</w:t>
            </w:r>
          </w:p>
        </w:tc>
        <w:tc>
          <w:tcPr>
            <w:tcW w:w="1701" w:type="dxa"/>
          </w:tcPr>
          <w:p w14:paraId="576DD23A" w14:textId="77777777" w:rsidR="009D5C75" w:rsidRDefault="009D5C75" w:rsidP="00E7133A">
            <w:pPr>
              <w:tabs>
                <w:tab w:val="left" w:pos="567"/>
              </w:tabs>
              <w:spacing w:line="260" w:lineRule="exact"/>
            </w:pPr>
            <w:r>
              <w:t>0</w:t>
            </w:r>
          </w:p>
        </w:tc>
        <w:tc>
          <w:tcPr>
            <w:tcW w:w="1701" w:type="dxa"/>
          </w:tcPr>
          <w:p w14:paraId="2B26CD1E" w14:textId="77777777" w:rsidR="009D5C75" w:rsidRDefault="009D5C75" w:rsidP="00E7133A">
            <w:pPr>
              <w:tabs>
                <w:tab w:val="left" w:pos="567"/>
              </w:tabs>
              <w:spacing w:line="260" w:lineRule="exact"/>
            </w:pPr>
            <w:r>
              <w:t>0</w:t>
            </w:r>
          </w:p>
        </w:tc>
        <w:tc>
          <w:tcPr>
            <w:tcW w:w="1559" w:type="dxa"/>
          </w:tcPr>
          <w:p w14:paraId="0A97CDC5" w14:textId="77777777" w:rsidR="009D5C75" w:rsidRDefault="009D5C75" w:rsidP="00E7133A">
            <w:pPr>
              <w:tabs>
                <w:tab w:val="left" w:pos="567"/>
              </w:tabs>
              <w:spacing w:line="260" w:lineRule="exact"/>
            </w:pPr>
            <w:r>
              <w:t>0,27</w:t>
            </w:r>
          </w:p>
        </w:tc>
        <w:tc>
          <w:tcPr>
            <w:tcW w:w="1701" w:type="dxa"/>
          </w:tcPr>
          <w:p w14:paraId="7CBDB82F" w14:textId="77777777" w:rsidR="009D5C75" w:rsidRDefault="009D5C75" w:rsidP="00E7133A">
            <w:pPr>
              <w:tabs>
                <w:tab w:val="left" w:pos="567"/>
              </w:tabs>
              <w:spacing w:line="260" w:lineRule="exact"/>
            </w:pPr>
            <w:r>
              <w:t>0,11</w:t>
            </w:r>
          </w:p>
        </w:tc>
      </w:tr>
      <w:tr w:rsidR="009D5C75" w:rsidRPr="00F42044" w14:paraId="72F69100" w14:textId="77777777" w:rsidTr="00E7133A">
        <w:trPr>
          <w:trHeight w:val="300"/>
        </w:trPr>
        <w:tc>
          <w:tcPr>
            <w:tcW w:w="2689" w:type="dxa"/>
          </w:tcPr>
          <w:p w14:paraId="32FA618C" w14:textId="77777777" w:rsidR="009D5C75" w:rsidRPr="00F42044" w:rsidRDefault="009D5C75" w:rsidP="00E7133A">
            <w:pPr>
              <w:tabs>
                <w:tab w:val="left" w:pos="497"/>
                <w:tab w:val="left" w:pos="567"/>
              </w:tabs>
              <w:spacing w:line="260" w:lineRule="exact"/>
              <w:rPr>
                <w:sz w:val="22"/>
                <w:szCs w:val="22"/>
                <w:lang w:val="lt-LT"/>
              </w:rPr>
            </w:pPr>
            <w:r w:rsidRPr="008C6572">
              <w:rPr>
                <w:sz w:val="22"/>
                <w:szCs w:val="22"/>
                <w:lang w:val="lt-LT"/>
              </w:rPr>
              <w:t>- acetatas</w:t>
            </w:r>
          </w:p>
        </w:tc>
        <w:tc>
          <w:tcPr>
            <w:tcW w:w="1701" w:type="dxa"/>
          </w:tcPr>
          <w:p w14:paraId="4A7CFE71" w14:textId="77777777" w:rsidR="009D5C75" w:rsidRPr="00F42044" w:rsidRDefault="009D5C75" w:rsidP="00E7133A">
            <w:pPr>
              <w:tabs>
                <w:tab w:val="left" w:pos="567"/>
              </w:tabs>
              <w:spacing w:line="260" w:lineRule="exact"/>
              <w:rPr>
                <w:sz w:val="22"/>
                <w:szCs w:val="22"/>
                <w:lang w:val="lt-LT"/>
              </w:rPr>
            </w:pPr>
            <w:r>
              <w:t>0</w:t>
            </w:r>
          </w:p>
        </w:tc>
        <w:tc>
          <w:tcPr>
            <w:tcW w:w="1701" w:type="dxa"/>
          </w:tcPr>
          <w:p w14:paraId="383A12F0" w14:textId="77777777" w:rsidR="009D5C75" w:rsidRPr="00F42044" w:rsidRDefault="009D5C75" w:rsidP="00E7133A">
            <w:pPr>
              <w:tabs>
                <w:tab w:val="left" w:pos="567"/>
              </w:tabs>
              <w:spacing w:line="260" w:lineRule="exact"/>
              <w:rPr>
                <w:sz w:val="22"/>
                <w:szCs w:val="22"/>
                <w:lang w:val="lt-LT"/>
              </w:rPr>
            </w:pPr>
            <w:r>
              <w:t>0</w:t>
            </w:r>
          </w:p>
        </w:tc>
        <w:tc>
          <w:tcPr>
            <w:tcW w:w="1559" w:type="dxa"/>
          </w:tcPr>
          <w:p w14:paraId="26F54B85" w14:textId="77777777" w:rsidR="009D5C75" w:rsidRPr="00F42044" w:rsidRDefault="009D5C75" w:rsidP="00E7133A">
            <w:pPr>
              <w:tabs>
                <w:tab w:val="left" w:pos="567"/>
              </w:tabs>
              <w:spacing w:line="260" w:lineRule="exact"/>
              <w:rPr>
                <w:sz w:val="22"/>
                <w:szCs w:val="22"/>
                <w:lang w:val="lt-LT"/>
              </w:rPr>
            </w:pPr>
            <w:r>
              <w:t>0</w:t>
            </w:r>
          </w:p>
        </w:tc>
        <w:tc>
          <w:tcPr>
            <w:tcW w:w="1701" w:type="dxa"/>
          </w:tcPr>
          <w:p w14:paraId="2B5EE7FD" w14:textId="77777777" w:rsidR="009D5C75" w:rsidRPr="00F42044" w:rsidRDefault="009D5C75" w:rsidP="00E7133A">
            <w:pPr>
              <w:tabs>
                <w:tab w:val="left" w:pos="567"/>
              </w:tabs>
              <w:spacing w:line="260" w:lineRule="exact"/>
              <w:rPr>
                <w:sz w:val="22"/>
                <w:szCs w:val="22"/>
                <w:lang w:val="lt-LT"/>
              </w:rPr>
            </w:pPr>
            <w:r>
              <w:t>0</w:t>
            </w:r>
          </w:p>
        </w:tc>
      </w:tr>
      <w:tr w:rsidR="009D5C75" w:rsidRPr="00F42044" w14:paraId="4865433F" w14:textId="77777777" w:rsidTr="00E7133A">
        <w:trPr>
          <w:trHeight w:val="300"/>
        </w:trPr>
        <w:tc>
          <w:tcPr>
            <w:tcW w:w="2689" w:type="dxa"/>
          </w:tcPr>
          <w:p w14:paraId="7825A0C3"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Angliavandeniai (g)</w:t>
            </w:r>
          </w:p>
        </w:tc>
        <w:tc>
          <w:tcPr>
            <w:tcW w:w="1701" w:type="dxa"/>
          </w:tcPr>
          <w:p w14:paraId="56954B1B"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386F24CC" w14:textId="77777777" w:rsidR="009D5C75" w:rsidRPr="00F42044" w:rsidRDefault="009D5C75" w:rsidP="00E7133A">
            <w:pPr>
              <w:tabs>
                <w:tab w:val="left" w:pos="567"/>
              </w:tabs>
              <w:spacing w:line="260" w:lineRule="exact"/>
              <w:rPr>
                <w:sz w:val="22"/>
                <w:szCs w:val="22"/>
                <w:lang w:val="lt-LT"/>
              </w:rPr>
            </w:pPr>
            <w:r>
              <w:t xml:space="preserve"> </w:t>
            </w:r>
          </w:p>
        </w:tc>
        <w:tc>
          <w:tcPr>
            <w:tcW w:w="1559" w:type="dxa"/>
          </w:tcPr>
          <w:p w14:paraId="1AE385B8"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258DB4FE" w14:textId="77777777" w:rsidR="009D5C75" w:rsidRPr="00F42044" w:rsidRDefault="009D5C75" w:rsidP="00E7133A">
            <w:pPr>
              <w:tabs>
                <w:tab w:val="left" w:pos="567"/>
              </w:tabs>
              <w:spacing w:line="260" w:lineRule="exact"/>
              <w:rPr>
                <w:sz w:val="22"/>
                <w:szCs w:val="22"/>
                <w:lang w:val="lt-LT"/>
              </w:rPr>
            </w:pPr>
            <w:r>
              <w:t xml:space="preserve"> </w:t>
            </w:r>
          </w:p>
        </w:tc>
      </w:tr>
      <w:tr w:rsidR="009D5C75" w:rsidRPr="00F42044" w14:paraId="077F62AF" w14:textId="77777777" w:rsidTr="00E7133A">
        <w:trPr>
          <w:trHeight w:val="300"/>
        </w:trPr>
        <w:tc>
          <w:tcPr>
            <w:tcW w:w="2689" w:type="dxa"/>
          </w:tcPr>
          <w:p w14:paraId="6FD1B2F5"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 Gliukozė (bevandenė)</w:t>
            </w:r>
          </w:p>
        </w:tc>
        <w:tc>
          <w:tcPr>
            <w:tcW w:w="1701" w:type="dxa"/>
          </w:tcPr>
          <w:p w14:paraId="5ACB507F" w14:textId="77777777" w:rsidR="009D5C75" w:rsidRPr="00F42044" w:rsidRDefault="009D5C75" w:rsidP="00E7133A">
            <w:pPr>
              <w:tabs>
                <w:tab w:val="left" w:pos="567"/>
              </w:tabs>
              <w:spacing w:line="260" w:lineRule="exact"/>
              <w:rPr>
                <w:sz w:val="22"/>
                <w:szCs w:val="22"/>
                <w:lang w:val="lt-LT"/>
              </w:rPr>
            </w:pPr>
            <w:r>
              <w:t>26,8</w:t>
            </w:r>
          </w:p>
        </w:tc>
        <w:tc>
          <w:tcPr>
            <w:tcW w:w="1701" w:type="dxa"/>
          </w:tcPr>
          <w:p w14:paraId="44DBFCC4" w14:textId="77777777" w:rsidR="009D5C75" w:rsidRPr="00F42044" w:rsidRDefault="009D5C75" w:rsidP="00E7133A">
            <w:pPr>
              <w:tabs>
                <w:tab w:val="left" w:pos="567"/>
              </w:tabs>
              <w:spacing w:line="260" w:lineRule="exact"/>
              <w:rPr>
                <w:sz w:val="22"/>
                <w:szCs w:val="22"/>
                <w:lang w:val="lt-LT"/>
              </w:rPr>
            </w:pPr>
            <w:r>
              <w:t>11,6</w:t>
            </w:r>
          </w:p>
        </w:tc>
        <w:tc>
          <w:tcPr>
            <w:tcW w:w="1559" w:type="dxa"/>
          </w:tcPr>
          <w:p w14:paraId="467CC2DF" w14:textId="77777777" w:rsidR="009D5C75" w:rsidRPr="00F42044" w:rsidRDefault="009D5C75" w:rsidP="00E7133A">
            <w:pPr>
              <w:tabs>
                <w:tab w:val="left" w:pos="567"/>
              </w:tabs>
              <w:spacing w:line="260" w:lineRule="exact"/>
              <w:rPr>
                <w:sz w:val="22"/>
                <w:szCs w:val="22"/>
                <w:lang w:val="lt-LT"/>
              </w:rPr>
            </w:pPr>
            <w:r>
              <w:t>26,8</w:t>
            </w:r>
          </w:p>
        </w:tc>
        <w:tc>
          <w:tcPr>
            <w:tcW w:w="1701" w:type="dxa"/>
          </w:tcPr>
          <w:p w14:paraId="3B4CAC6B" w14:textId="77777777" w:rsidR="009D5C75" w:rsidRPr="00F42044" w:rsidRDefault="009D5C75" w:rsidP="00E7133A">
            <w:pPr>
              <w:tabs>
                <w:tab w:val="left" w:pos="567"/>
              </w:tabs>
              <w:spacing w:line="260" w:lineRule="exact"/>
              <w:rPr>
                <w:sz w:val="22"/>
                <w:szCs w:val="22"/>
                <w:lang w:val="lt-LT"/>
              </w:rPr>
            </w:pPr>
            <w:r>
              <w:t>10,7</w:t>
            </w:r>
          </w:p>
        </w:tc>
      </w:tr>
      <w:tr w:rsidR="009D5C75" w:rsidRPr="00F42044" w14:paraId="1C10F035" w14:textId="77777777" w:rsidTr="00E7133A">
        <w:trPr>
          <w:trHeight w:val="300"/>
        </w:trPr>
        <w:tc>
          <w:tcPr>
            <w:tcW w:w="2689" w:type="dxa"/>
          </w:tcPr>
          <w:p w14:paraId="3CF996EF"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Lipidai (g)</w:t>
            </w:r>
          </w:p>
        </w:tc>
        <w:tc>
          <w:tcPr>
            <w:tcW w:w="1701" w:type="dxa"/>
          </w:tcPr>
          <w:p w14:paraId="4E2033FA" w14:textId="77777777" w:rsidR="009D5C75" w:rsidRPr="00F42044" w:rsidRDefault="009D5C75" w:rsidP="00E7133A">
            <w:pPr>
              <w:tabs>
                <w:tab w:val="left" w:pos="567"/>
              </w:tabs>
              <w:spacing w:line="260" w:lineRule="exact"/>
              <w:rPr>
                <w:sz w:val="22"/>
                <w:szCs w:val="22"/>
                <w:lang w:val="lt-LT"/>
              </w:rPr>
            </w:pPr>
            <w:r>
              <w:t>0</w:t>
            </w:r>
          </w:p>
        </w:tc>
        <w:tc>
          <w:tcPr>
            <w:tcW w:w="1701" w:type="dxa"/>
          </w:tcPr>
          <w:p w14:paraId="4476DFE7" w14:textId="77777777" w:rsidR="009D5C75" w:rsidRPr="00F42044" w:rsidRDefault="009D5C75" w:rsidP="00E7133A">
            <w:pPr>
              <w:tabs>
                <w:tab w:val="left" w:pos="567"/>
              </w:tabs>
              <w:spacing w:line="260" w:lineRule="exact"/>
              <w:rPr>
                <w:sz w:val="22"/>
                <w:szCs w:val="22"/>
                <w:lang w:val="lt-LT"/>
              </w:rPr>
            </w:pPr>
            <w:r>
              <w:t xml:space="preserve">0  </w:t>
            </w:r>
          </w:p>
        </w:tc>
        <w:tc>
          <w:tcPr>
            <w:tcW w:w="1559" w:type="dxa"/>
          </w:tcPr>
          <w:p w14:paraId="1F7871D8" w14:textId="77777777" w:rsidR="009D5C75" w:rsidRPr="00F42044" w:rsidRDefault="009D5C75" w:rsidP="00E7133A">
            <w:pPr>
              <w:tabs>
                <w:tab w:val="left" w:pos="567"/>
              </w:tabs>
              <w:spacing w:line="260" w:lineRule="exact"/>
              <w:rPr>
                <w:sz w:val="22"/>
                <w:szCs w:val="22"/>
                <w:lang w:val="lt-LT"/>
              </w:rPr>
            </w:pPr>
            <w:r>
              <w:t>3,6</w:t>
            </w:r>
          </w:p>
        </w:tc>
        <w:tc>
          <w:tcPr>
            <w:tcW w:w="1701" w:type="dxa"/>
          </w:tcPr>
          <w:p w14:paraId="6AB42589" w14:textId="77777777" w:rsidR="009D5C75" w:rsidRPr="00F42044" w:rsidRDefault="009D5C75" w:rsidP="00E7133A">
            <w:pPr>
              <w:tabs>
                <w:tab w:val="left" w:pos="567"/>
              </w:tabs>
              <w:spacing w:line="260" w:lineRule="exact"/>
              <w:rPr>
                <w:sz w:val="22"/>
                <w:szCs w:val="22"/>
                <w:lang w:val="lt-LT"/>
              </w:rPr>
            </w:pPr>
            <w:r>
              <w:t>1,4</w:t>
            </w:r>
          </w:p>
        </w:tc>
      </w:tr>
      <w:tr w:rsidR="009D5C75" w:rsidRPr="00F42044" w14:paraId="38A6D67E" w14:textId="77777777" w:rsidTr="00E7133A">
        <w:trPr>
          <w:trHeight w:val="300"/>
        </w:trPr>
        <w:tc>
          <w:tcPr>
            <w:tcW w:w="2689" w:type="dxa"/>
          </w:tcPr>
          <w:p w14:paraId="50DBE942"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Energijos kiekis (kcal)</w:t>
            </w:r>
          </w:p>
        </w:tc>
        <w:tc>
          <w:tcPr>
            <w:tcW w:w="1701" w:type="dxa"/>
          </w:tcPr>
          <w:p w14:paraId="1F90782C"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045EF8BE" w14:textId="77777777" w:rsidR="009D5C75" w:rsidRPr="00F42044" w:rsidRDefault="009D5C75" w:rsidP="00E7133A">
            <w:pPr>
              <w:tabs>
                <w:tab w:val="left" w:pos="567"/>
              </w:tabs>
              <w:spacing w:line="260" w:lineRule="exact"/>
              <w:rPr>
                <w:sz w:val="22"/>
                <w:szCs w:val="22"/>
                <w:lang w:val="lt-LT"/>
              </w:rPr>
            </w:pPr>
            <w:r>
              <w:t xml:space="preserve"> </w:t>
            </w:r>
          </w:p>
        </w:tc>
        <w:tc>
          <w:tcPr>
            <w:tcW w:w="1559" w:type="dxa"/>
          </w:tcPr>
          <w:p w14:paraId="4A7952CF"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2B6ABB79" w14:textId="77777777" w:rsidR="009D5C75" w:rsidRPr="00F42044" w:rsidRDefault="009D5C75" w:rsidP="00E7133A">
            <w:pPr>
              <w:tabs>
                <w:tab w:val="left" w:pos="567"/>
              </w:tabs>
              <w:spacing w:line="260" w:lineRule="exact"/>
              <w:rPr>
                <w:sz w:val="22"/>
                <w:szCs w:val="22"/>
                <w:lang w:val="lt-LT"/>
              </w:rPr>
            </w:pPr>
            <w:r>
              <w:t xml:space="preserve"> </w:t>
            </w:r>
          </w:p>
        </w:tc>
      </w:tr>
      <w:tr w:rsidR="009D5C75" w:rsidRPr="00F42044" w14:paraId="08CC367B" w14:textId="77777777" w:rsidTr="00E7133A">
        <w:trPr>
          <w:trHeight w:val="300"/>
        </w:trPr>
        <w:tc>
          <w:tcPr>
            <w:tcW w:w="2689" w:type="dxa"/>
          </w:tcPr>
          <w:p w14:paraId="737F68D3"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 iš viso (apytiksliai)</w:t>
            </w:r>
          </w:p>
        </w:tc>
        <w:tc>
          <w:tcPr>
            <w:tcW w:w="1701" w:type="dxa"/>
          </w:tcPr>
          <w:p w14:paraId="79E56AAC" w14:textId="77777777" w:rsidR="009D5C75" w:rsidRPr="00F42044" w:rsidRDefault="009D5C75" w:rsidP="00E7133A">
            <w:pPr>
              <w:tabs>
                <w:tab w:val="left" w:pos="567"/>
              </w:tabs>
              <w:spacing w:line="260" w:lineRule="exact"/>
              <w:rPr>
                <w:sz w:val="22"/>
                <w:szCs w:val="22"/>
                <w:lang w:val="lt-LT"/>
              </w:rPr>
            </w:pPr>
            <w:r>
              <w:t>135</w:t>
            </w:r>
          </w:p>
        </w:tc>
        <w:tc>
          <w:tcPr>
            <w:tcW w:w="1701" w:type="dxa"/>
          </w:tcPr>
          <w:p w14:paraId="713A4AC8" w14:textId="77777777" w:rsidR="009D5C75" w:rsidRPr="00F42044" w:rsidRDefault="009D5C75" w:rsidP="00E7133A">
            <w:pPr>
              <w:tabs>
                <w:tab w:val="left" w:pos="567"/>
              </w:tabs>
              <w:spacing w:line="260" w:lineRule="exact"/>
              <w:rPr>
                <w:sz w:val="22"/>
                <w:szCs w:val="22"/>
                <w:lang w:val="lt-LT"/>
              </w:rPr>
            </w:pPr>
            <w:r>
              <w:t>58,4</w:t>
            </w:r>
          </w:p>
        </w:tc>
        <w:tc>
          <w:tcPr>
            <w:tcW w:w="1559" w:type="dxa"/>
          </w:tcPr>
          <w:p w14:paraId="6453D610" w14:textId="77777777" w:rsidR="009D5C75" w:rsidRPr="00F42044" w:rsidRDefault="009D5C75" w:rsidP="00E7133A">
            <w:pPr>
              <w:tabs>
                <w:tab w:val="left" w:pos="567"/>
              </w:tabs>
              <w:spacing w:line="260" w:lineRule="exact"/>
              <w:rPr>
                <w:sz w:val="22"/>
                <w:szCs w:val="22"/>
                <w:lang w:val="lt-LT"/>
              </w:rPr>
            </w:pPr>
            <w:r>
              <w:t>171</w:t>
            </w:r>
          </w:p>
        </w:tc>
        <w:tc>
          <w:tcPr>
            <w:tcW w:w="1701" w:type="dxa"/>
          </w:tcPr>
          <w:p w14:paraId="7F4803F1" w14:textId="77777777" w:rsidR="009D5C75" w:rsidRPr="00F42044" w:rsidRDefault="009D5C75" w:rsidP="00E7133A">
            <w:pPr>
              <w:tabs>
                <w:tab w:val="left" w:pos="567"/>
              </w:tabs>
              <w:spacing w:line="260" w:lineRule="exact"/>
              <w:rPr>
                <w:sz w:val="22"/>
                <w:szCs w:val="22"/>
                <w:lang w:val="lt-LT"/>
              </w:rPr>
            </w:pPr>
            <w:r>
              <w:t>68,5</w:t>
            </w:r>
          </w:p>
        </w:tc>
      </w:tr>
      <w:tr w:rsidR="009D5C75" w:rsidRPr="00F42044" w14:paraId="468FC875" w14:textId="77777777" w:rsidTr="00E7133A">
        <w:trPr>
          <w:trHeight w:val="300"/>
        </w:trPr>
        <w:tc>
          <w:tcPr>
            <w:tcW w:w="2689" w:type="dxa"/>
          </w:tcPr>
          <w:p w14:paraId="1D52BEF7" w14:textId="77777777" w:rsidR="009D5C75" w:rsidRPr="00F42044" w:rsidRDefault="009D5C75" w:rsidP="00E7133A">
            <w:pPr>
              <w:tabs>
                <w:tab w:val="left" w:pos="497"/>
                <w:tab w:val="left" w:pos="567"/>
              </w:tabs>
              <w:spacing w:line="260" w:lineRule="exact"/>
              <w:rPr>
                <w:sz w:val="22"/>
                <w:szCs w:val="22"/>
                <w:lang w:val="lt-LT"/>
              </w:rPr>
            </w:pPr>
            <w:r w:rsidRPr="008C6572">
              <w:rPr>
                <w:sz w:val="22"/>
                <w:szCs w:val="22"/>
                <w:lang w:val="lt-LT"/>
              </w:rPr>
              <w:t>- ne baltymai (apytiksliai)</w:t>
            </w:r>
          </w:p>
        </w:tc>
        <w:tc>
          <w:tcPr>
            <w:tcW w:w="1701" w:type="dxa"/>
          </w:tcPr>
          <w:p w14:paraId="0A74B8A4" w14:textId="77777777" w:rsidR="009D5C75" w:rsidRPr="00F42044" w:rsidRDefault="009D5C75" w:rsidP="00E7133A">
            <w:pPr>
              <w:tabs>
                <w:tab w:val="left" w:pos="567"/>
              </w:tabs>
              <w:spacing w:line="260" w:lineRule="exact"/>
              <w:rPr>
                <w:sz w:val="22"/>
                <w:szCs w:val="22"/>
                <w:lang w:val="lt-LT"/>
              </w:rPr>
            </w:pPr>
            <w:r>
              <w:t>107</w:t>
            </w:r>
          </w:p>
        </w:tc>
        <w:tc>
          <w:tcPr>
            <w:tcW w:w="1701" w:type="dxa"/>
          </w:tcPr>
          <w:p w14:paraId="3ADC13D1" w14:textId="77777777" w:rsidR="009D5C75" w:rsidRPr="00F42044" w:rsidRDefault="009D5C75" w:rsidP="00E7133A">
            <w:pPr>
              <w:tabs>
                <w:tab w:val="left" w:pos="567"/>
              </w:tabs>
              <w:spacing w:line="260" w:lineRule="exact"/>
              <w:rPr>
                <w:sz w:val="22"/>
                <w:szCs w:val="22"/>
                <w:lang w:val="lt-LT"/>
              </w:rPr>
            </w:pPr>
            <w:r>
              <w:t>46,2</w:t>
            </w:r>
          </w:p>
        </w:tc>
        <w:tc>
          <w:tcPr>
            <w:tcW w:w="1559" w:type="dxa"/>
          </w:tcPr>
          <w:p w14:paraId="27F10129" w14:textId="77777777" w:rsidR="009D5C75" w:rsidRPr="00F42044" w:rsidRDefault="009D5C75" w:rsidP="00E7133A">
            <w:pPr>
              <w:tabs>
                <w:tab w:val="left" w:pos="567"/>
              </w:tabs>
              <w:spacing w:line="260" w:lineRule="exact"/>
              <w:rPr>
                <w:sz w:val="22"/>
                <w:szCs w:val="22"/>
                <w:lang w:val="lt-LT"/>
              </w:rPr>
            </w:pPr>
            <w:r>
              <w:t>143</w:t>
            </w:r>
          </w:p>
        </w:tc>
        <w:tc>
          <w:tcPr>
            <w:tcW w:w="1701" w:type="dxa"/>
          </w:tcPr>
          <w:p w14:paraId="63C63944" w14:textId="77777777" w:rsidR="009D5C75" w:rsidRPr="00F42044" w:rsidRDefault="009D5C75" w:rsidP="00E7133A">
            <w:pPr>
              <w:tabs>
                <w:tab w:val="left" w:pos="567"/>
              </w:tabs>
              <w:spacing w:line="260" w:lineRule="exact"/>
              <w:rPr>
                <w:sz w:val="22"/>
                <w:szCs w:val="22"/>
                <w:lang w:val="lt-LT"/>
              </w:rPr>
            </w:pPr>
            <w:r>
              <w:t>57,2</w:t>
            </w:r>
          </w:p>
        </w:tc>
      </w:tr>
      <w:tr w:rsidR="009D5C75" w:rsidRPr="00F42044" w14:paraId="595FBEF1" w14:textId="77777777" w:rsidTr="00E7133A">
        <w:trPr>
          <w:trHeight w:val="300"/>
        </w:trPr>
        <w:tc>
          <w:tcPr>
            <w:tcW w:w="2689" w:type="dxa"/>
          </w:tcPr>
          <w:p w14:paraId="150A19C8" w14:textId="77777777" w:rsidR="009D5C75" w:rsidRPr="00F42044" w:rsidRDefault="009D5C75" w:rsidP="00E7133A">
            <w:pPr>
              <w:tabs>
                <w:tab w:val="left" w:pos="497"/>
                <w:tab w:val="left" w:pos="567"/>
              </w:tabs>
              <w:spacing w:line="260" w:lineRule="exact"/>
              <w:rPr>
                <w:sz w:val="22"/>
                <w:szCs w:val="22"/>
                <w:lang w:val="lt-LT"/>
              </w:rPr>
            </w:pPr>
            <w:proofErr w:type="spellStart"/>
            <w:r w:rsidRPr="008C6572">
              <w:rPr>
                <w:sz w:val="22"/>
                <w:szCs w:val="22"/>
                <w:lang w:val="lt-LT"/>
              </w:rPr>
              <w:t>Osmoliariškumas</w:t>
            </w:r>
            <w:proofErr w:type="spellEnd"/>
            <w:r w:rsidRPr="008C6572">
              <w:rPr>
                <w:sz w:val="22"/>
                <w:szCs w:val="22"/>
                <w:lang w:val="lt-LT"/>
              </w:rPr>
              <w:t xml:space="preserve"> (apytiksliai)</w:t>
            </w:r>
            <w:r w:rsidRPr="008C6572">
              <w:rPr>
                <w:sz w:val="22"/>
                <w:szCs w:val="22"/>
                <w:vertAlign w:val="superscript"/>
                <w:lang w:val="lt-LT"/>
              </w:rPr>
              <w:t xml:space="preserve"> 2</w:t>
            </w:r>
          </w:p>
        </w:tc>
        <w:tc>
          <w:tcPr>
            <w:tcW w:w="1701" w:type="dxa"/>
          </w:tcPr>
          <w:p w14:paraId="3F8BC900" w14:textId="50A20474" w:rsidR="009D5C75" w:rsidRPr="00F42044" w:rsidRDefault="009D5C75" w:rsidP="00E7133A">
            <w:pPr>
              <w:tabs>
                <w:tab w:val="left" w:pos="567"/>
              </w:tabs>
              <w:spacing w:line="260" w:lineRule="exact"/>
              <w:rPr>
                <w:sz w:val="22"/>
                <w:szCs w:val="22"/>
                <w:lang w:val="lt-LT"/>
              </w:rPr>
            </w:pPr>
            <w:r>
              <w:t xml:space="preserve">890 </w:t>
            </w:r>
            <w:proofErr w:type="spellStart"/>
            <w:r>
              <w:t>mOsm</w:t>
            </w:r>
            <w:proofErr w:type="spellEnd"/>
            <w:r>
              <w:t>/</w:t>
            </w:r>
            <w:r w:rsidR="003E12DF">
              <w:t>l</w:t>
            </w:r>
          </w:p>
        </w:tc>
        <w:tc>
          <w:tcPr>
            <w:tcW w:w="1701" w:type="dxa"/>
          </w:tcPr>
          <w:p w14:paraId="70AAD971" w14:textId="7291BA04" w:rsidR="009D5C75" w:rsidRPr="00F42044" w:rsidRDefault="009D5C75" w:rsidP="00E7133A">
            <w:pPr>
              <w:tabs>
                <w:tab w:val="left" w:pos="567"/>
              </w:tabs>
              <w:spacing w:line="260" w:lineRule="exact"/>
              <w:rPr>
                <w:sz w:val="22"/>
                <w:szCs w:val="22"/>
                <w:lang w:val="lt-LT"/>
              </w:rPr>
            </w:pPr>
            <w:r>
              <w:t xml:space="preserve">890 </w:t>
            </w:r>
            <w:proofErr w:type="spellStart"/>
            <w:r>
              <w:t>mOsm</w:t>
            </w:r>
            <w:proofErr w:type="spellEnd"/>
            <w:r>
              <w:t>/</w:t>
            </w:r>
            <w:r w:rsidR="003E12DF">
              <w:t>l</w:t>
            </w:r>
          </w:p>
        </w:tc>
        <w:tc>
          <w:tcPr>
            <w:tcW w:w="1559" w:type="dxa"/>
          </w:tcPr>
          <w:p w14:paraId="6564B916" w14:textId="5B9A3086" w:rsidR="009D5C75" w:rsidRPr="00F42044" w:rsidRDefault="009D5C75" w:rsidP="00E7133A">
            <w:pPr>
              <w:tabs>
                <w:tab w:val="left" w:pos="567"/>
              </w:tabs>
              <w:spacing w:line="260" w:lineRule="exact"/>
              <w:rPr>
                <w:sz w:val="22"/>
                <w:szCs w:val="22"/>
                <w:lang w:val="lt-LT"/>
              </w:rPr>
            </w:pPr>
            <w:r>
              <w:t xml:space="preserve">840 </w:t>
            </w:r>
            <w:proofErr w:type="spellStart"/>
            <w:r>
              <w:t>mOsm</w:t>
            </w:r>
            <w:proofErr w:type="spellEnd"/>
            <w:r>
              <w:t>/</w:t>
            </w:r>
            <w:r w:rsidR="003E12DF">
              <w:t>l</w:t>
            </w:r>
          </w:p>
        </w:tc>
        <w:tc>
          <w:tcPr>
            <w:tcW w:w="1701" w:type="dxa"/>
          </w:tcPr>
          <w:p w14:paraId="641D76B4" w14:textId="4544754C" w:rsidR="009D5C75" w:rsidRPr="00F42044" w:rsidRDefault="009D5C75" w:rsidP="00E7133A">
            <w:pPr>
              <w:tabs>
                <w:tab w:val="left" w:pos="567"/>
              </w:tabs>
              <w:spacing w:line="260" w:lineRule="exact"/>
              <w:rPr>
                <w:sz w:val="22"/>
                <w:szCs w:val="22"/>
                <w:lang w:val="lt-LT"/>
              </w:rPr>
            </w:pPr>
            <w:r>
              <w:t xml:space="preserve">840 </w:t>
            </w:r>
            <w:proofErr w:type="spellStart"/>
            <w:r>
              <w:t>mOsm</w:t>
            </w:r>
            <w:proofErr w:type="spellEnd"/>
            <w:r>
              <w:t>/</w:t>
            </w:r>
            <w:r w:rsidR="003E12DF">
              <w:t>l</w:t>
            </w:r>
          </w:p>
        </w:tc>
      </w:tr>
      <w:tr w:rsidR="009D5C75" w:rsidRPr="00F42044" w14:paraId="39A7A346" w14:textId="77777777" w:rsidTr="00E7133A">
        <w:trPr>
          <w:trHeight w:val="300"/>
        </w:trPr>
        <w:tc>
          <w:tcPr>
            <w:tcW w:w="2689" w:type="dxa"/>
          </w:tcPr>
          <w:p w14:paraId="492CFE70" w14:textId="77777777" w:rsidR="009D5C75" w:rsidRPr="00F42044" w:rsidRDefault="009D5C75" w:rsidP="00E7133A">
            <w:pPr>
              <w:tabs>
                <w:tab w:val="left" w:pos="497"/>
                <w:tab w:val="left" w:pos="567"/>
              </w:tabs>
              <w:spacing w:line="260" w:lineRule="exact"/>
              <w:rPr>
                <w:sz w:val="22"/>
                <w:szCs w:val="22"/>
                <w:lang w:val="lt-LT"/>
              </w:rPr>
            </w:pPr>
            <w:r w:rsidRPr="008C6572">
              <w:rPr>
                <w:sz w:val="22"/>
                <w:szCs w:val="22"/>
                <w:lang w:val="lt-LT"/>
              </w:rPr>
              <w:t>pH</w:t>
            </w:r>
          </w:p>
        </w:tc>
        <w:tc>
          <w:tcPr>
            <w:tcW w:w="1701" w:type="dxa"/>
          </w:tcPr>
          <w:p w14:paraId="5E29F530" w14:textId="77777777" w:rsidR="009D5C75" w:rsidRPr="00F42044" w:rsidRDefault="009D5C75" w:rsidP="00E7133A">
            <w:pPr>
              <w:tabs>
                <w:tab w:val="left" w:pos="567"/>
              </w:tabs>
              <w:spacing w:line="260" w:lineRule="exact"/>
              <w:rPr>
                <w:sz w:val="22"/>
                <w:szCs w:val="22"/>
                <w:lang w:val="lt-LT"/>
              </w:rPr>
            </w:pPr>
            <w:r>
              <w:t>5,5</w:t>
            </w:r>
          </w:p>
        </w:tc>
        <w:tc>
          <w:tcPr>
            <w:tcW w:w="1701" w:type="dxa"/>
          </w:tcPr>
          <w:p w14:paraId="0AB01EDD" w14:textId="77777777" w:rsidR="009D5C75" w:rsidRPr="00F42044" w:rsidRDefault="009D5C75" w:rsidP="00E7133A">
            <w:pPr>
              <w:tabs>
                <w:tab w:val="left" w:pos="567"/>
              </w:tabs>
              <w:spacing w:line="260" w:lineRule="exact"/>
              <w:rPr>
                <w:sz w:val="22"/>
                <w:szCs w:val="22"/>
                <w:lang w:val="lt-LT"/>
              </w:rPr>
            </w:pPr>
            <w:r>
              <w:t>5,5</w:t>
            </w:r>
          </w:p>
        </w:tc>
        <w:tc>
          <w:tcPr>
            <w:tcW w:w="1559" w:type="dxa"/>
          </w:tcPr>
          <w:p w14:paraId="219CB165" w14:textId="77777777" w:rsidR="009D5C75" w:rsidRPr="00F42044" w:rsidRDefault="009D5C75" w:rsidP="00E7133A">
            <w:pPr>
              <w:tabs>
                <w:tab w:val="left" w:pos="567"/>
              </w:tabs>
              <w:spacing w:line="260" w:lineRule="exact"/>
              <w:rPr>
                <w:sz w:val="22"/>
                <w:szCs w:val="22"/>
                <w:lang w:val="lt-LT"/>
              </w:rPr>
            </w:pPr>
            <w:r>
              <w:t>5,5</w:t>
            </w:r>
          </w:p>
        </w:tc>
        <w:tc>
          <w:tcPr>
            <w:tcW w:w="1701" w:type="dxa"/>
          </w:tcPr>
          <w:p w14:paraId="134E3082" w14:textId="77777777" w:rsidR="009D5C75" w:rsidRPr="00F42044" w:rsidRDefault="009D5C75" w:rsidP="00E7133A">
            <w:pPr>
              <w:tabs>
                <w:tab w:val="left" w:pos="567"/>
              </w:tabs>
              <w:spacing w:line="260" w:lineRule="exact"/>
              <w:rPr>
                <w:sz w:val="22"/>
                <w:szCs w:val="22"/>
                <w:lang w:val="lt-LT"/>
              </w:rPr>
            </w:pPr>
            <w:r>
              <w:t>5,5</w:t>
            </w:r>
          </w:p>
        </w:tc>
      </w:tr>
    </w:tbl>
    <w:p w14:paraId="6F2F892C" w14:textId="77777777" w:rsidR="009D5C75" w:rsidRPr="008C6572" w:rsidRDefault="009D5C75" w:rsidP="009D5C75">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vertAlign w:val="superscript"/>
          <w14:ligatures w14:val="none"/>
        </w:rPr>
        <w:t>1</w:t>
      </w:r>
      <w:r>
        <w:rPr>
          <w:rFonts w:ascii="Times New Roman" w:eastAsia="Times New Roman" w:hAnsi="Times New Roman" w:cs="Times New Roman"/>
          <w:kern w:val="0"/>
          <w:vertAlign w:val="superscript"/>
          <w14:ligatures w14:val="none"/>
        </w:rPr>
        <w:t xml:space="preserve"> </w:t>
      </w:r>
      <w:r w:rsidRPr="000260FA">
        <w:rPr>
          <w:rFonts w:ascii="Times New Roman" w:eastAsia="Times New Roman" w:hAnsi="Times New Roman" w:cs="Times New Roman"/>
          <w:kern w:val="0"/>
          <w14:ligatures w14:val="none"/>
        </w:rPr>
        <w:t>Mažas elektrolitų kiekis gaunamas iš pagalbinių aminorūgščių ir lipidų emulsijos medžiagų</w:t>
      </w:r>
      <w:r>
        <w:rPr>
          <w:rFonts w:ascii="Times New Roman" w:eastAsia="Times New Roman" w:hAnsi="Times New Roman" w:cs="Times New Roman"/>
          <w:kern w:val="0"/>
          <w14:ligatures w14:val="none"/>
        </w:rPr>
        <w:t>.</w:t>
      </w:r>
    </w:p>
    <w:p w14:paraId="22CFBA12" w14:textId="77777777" w:rsidR="00EE39FA" w:rsidRPr="008C6572"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vertAlign w:val="superscript"/>
          <w14:ligatures w14:val="none"/>
        </w:rPr>
        <w:lastRenderedPageBreak/>
        <w:t>2</w:t>
      </w:r>
      <w:r w:rsidRPr="008C6572">
        <w:rPr>
          <w:rFonts w:ascii="Times New Roman" w:eastAsia="Times New Roman" w:hAnsi="Times New Roman" w:cs="Times New Roman"/>
          <w:kern w:val="0"/>
          <w14:ligatures w14:val="none"/>
        </w:rPr>
        <w:t xml:space="preserve"> Apskaičiuota teorinė vertė</w:t>
      </w:r>
    </w:p>
    <w:p w14:paraId="3B4EB4FF" w14:textId="77777777" w:rsidR="00EE39FA" w:rsidRPr="008C6572" w:rsidRDefault="00EE39FA" w:rsidP="00153A4A">
      <w:pPr>
        <w:tabs>
          <w:tab w:val="left" w:pos="567"/>
        </w:tabs>
        <w:spacing w:after="0" w:line="240" w:lineRule="auto"/>
        <w:rPr>
          <w:rFonts w:ascii="Times New Roman" w:eastAsia="Times New Roman" w:hAnsi="Times New Roman" w:cs="Times New Roman"/>
          <w:kern w:val="0"/>
          <w14:ligatures w14:val="none"/>
        </w:rPr>
      </w:pPr>
    </w:p>
    <w:p w14:paraId="3198F317" w14:textId="4976BB9F" w:rsidR="00EE39FA" w:rsidRPr="008C6572" w:rsidRDefault="00EE39FA" w:rsidP="00153A4A">
      <w:pPr>
        <w:tabs>
          <w:tab w:val="left" w:pos="567"/>
        </w:tabs>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Pagalbinės medžiagos</w:t>
      </w:r>
    </w:p>
    <w:p w14:paraId="73DFD8B4" w14:textId="77777777" w:rsidR="00EE39FA" w:rsidRPr="008C6572" w:rsidRDefault="00EE39FA" w:rsidP="00153A4A">
      <w:pPr>
        <w:tabs>
          <w:tab w:val="left" w:pos="567"/>
        </w:tabs>
        <w:spacing w:after="0" w:line="240" w:lineRule="auto"/>
        <w:rPr>
          <w:rFonts w:ascii="Times New Roman" w:eastAsia="Times New Roman" w:hAnsi="Times New Roman" w:cs="Times New Roman"/>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535D46" w:rsidRPr="003E12DF" w14:paraId="0D9B46D2" w14:textId="77777777" w:rsidTr="00E7133A">
        <w:tc>
          <w:tcPr>
            <w:tcW w:w="2694" w:type="dxa"/>
          </w:tcPr>
          <w:p w14:paraId="646E6ADB" w14:textId="77777777" w:rsidR="00535D46" w:rsidRPr="00102EB0" w:rsidRDefault="00535D46" w:rsidP="00E7133A">
            <w:pPr>
              <w:tabs>
                <w:tab w:val="left" w:pos="567"/>
              </w:tabs>
              <w:rPr>
                <w:sz w:val="22"/>
                <w:szCs w:val="22"/>
                <w:lang w:val="lt-LT"/>
              </w:rPr>
            </w:pPr>
            <w:proofErr w:type="spellStart"/>
            <w:r w:rsidRPr="003E12DF">
              <w:t>Pagalbinė</w:t>
            </w:r>
            <w:proofErr w:type="spellEnd"/>
            <w:r w:rsidRPr="003E12DF">
              <w:t xml:space="preserve"> </w:t>
            </w:r>
            <w:proofErr w:type="spellStart"/>
            <w:r w:rsidRPr="003E12DF">
              <w:t>medžiaga</w:t>
            </w:r>
            <w:proofErr w:type="spellEnd"/>
          </w:p>
        </w:tc>
        <w:tc>
          <w:tcPr>
            <w:tcW w:w="1814" w:type="dxa"/>
            <w:vAlign w:val="bottom"/>
          </w:tcPr>
          <w:p w14:paraId="7B064CDD" w14:textId="77777777" w:rsidR="00535D46" w:rsidRPr="00102EB0" w:rsidRDefault="00535D46" w:rsidP="00E7133A">
            <w:pPr>
              <w:tabs>
                <w:tab w:val="left" w:pos="567"/>
              </w:tabs>
              <w:jc w:val="center"/>
              <w:rPr>
                <w:sz w:val="22"/>
                <w:szCs w:val="22"/>
                <w:lang w:val="lt-LT"/>
              </w:rPr>
            </w:pPr>
            <w:proofErr w:type="spellStart"/>
            <w:r w:rsidRPr="003E12DF">
              <w:t>Aminorūgščių</w:t>
            </w:r>
            <w:proofErr w:type="spellEnd"/>
            <w:r w:rsidRPr="003E12DF">
              <w:t xml:space="preserve"> </w:t>
            </w:r>
            <w:proofErr w:type="spellStart"/>
            <w:r w:rsidRPr="003E12DF">
              <w:t>kamera</w:t>
            </w:r>
            <w:proofErr w:type="spellEnd"/>
          </w:p>
          <w:p w14:paraId="3BBFBD69" w14:textId="77777777" w:rsidR="00535D46" w:rsidRPr="00102EB0" w:rsidRDefault="00535D46" w:rsidP="00E7133A">
            <w:pPr>
              <w:tabs>
                <w:tab w:val="left" w:pos="567"/>
              </w:tabs>
              <w:jc w:val="center"/>
              <w:rPr>
                <w:sz w:val="22"/>
                <w:szCs w:val="22"/>
                <w:lang w:val="lt-LT"/>
              </w:rPr>
            </w:pPr>
          </w:p>
        </w:tc>
        <w:tc>
          <w:tcPr>
            <w:tcW w:w="2254" w:type="dxa"/>
            <w:vAlign w:val="bottom"/>
          </w:tcPr>
          <w:p w14:paraId="45D23A30" w14:textId="77777777" w:rsidR="00535D46" w:rsidRPr="00102EB0" w:rsidRDefault="00535D46" w:rsidP="00E7133A">
            <w:pPr>
              <w:tabs>
                <w:tab w:val="left" w:pos="567"/>
              </w:tabs>
              <w:jc w:val="center"/>
              <w:rPr>
                <w:sz w:val="22"/>
                <w:szCs w:val="22"/>
                <w:lang w:val="lt-LT"/>
              </w:rPr>
            </w:pPr>
            <w:proofErr w:type="spellStart"/>
            <w:r w:rsidRPr="003E12DF">
              <w:t>Gliukozės</w:t>
            </w:r>
            <w:proofErr w:type="spellEnd"/>
            <w:r w:rsidRPr="003E12DF">
              <w:t xml:space="preserve"> </w:t>
            </w:r>
            <w:proofErr w:type="spellStart"/>
            <w:r w:rsidRPr="003E12DF">
              <w:t>kamera</w:t>
            </w:r>
            <w:proofErr w:type="spellEnd"/>
          </w:p>
          <w:p w14:paraId="2D0F237F" w14:textId="77777777" w:rsidR="00535D46" w:rsidRPr="00102EB0" w:rsidRDefault="00535D46" w:rsidP="00E7133A">
            <w:pPr>
              <w:tabs>
                <w:tab w:val="left" w:pos="567"/>
              </w:tabs>
              <w:jc w:val="center"/>
              <w:rPr>
                <w:sz w:val="22"/>
                <w:szCs w:val="22"/>
                <w:lang w:val="lt-LT"/>
              </w:rPr>
            </w:pPr>
          </w:p>
        </w:tc>
        <w:tc>
          <w:tcPr>
            <w:tcW w:w="2254" w:type="dxa"/>
            <w:vAlign w:val="bottom"/>
          </w:tcPr>
          <w:p w14:paraId="38D193BB" w14:textId="77777777" w:rsidR="00535D46" w:rsidRPr="00102EB0" w:rsidRDefault="00535D46" w:rsidP="00E7133A">
            <w:pPr>
              <w:tabs>
                <w:tab w:val="left" w:pos="567"/>
              </w:tabs>
              <w:jc w:val="center"/>
              <w:rPr>
                <w:sz w:val="22"/>
                <w:szCs w:val="22"/>
                <w:lang w:val="lt-LT"/>
              </w:rPr>
            </w:pPr>
            <w:proofErr w:type="spellStart"/>
            <w:r w:rsidRPr="003E12DF">
              <w:t>Lipidų</w:t>
            </w:r>
            <w:proofErr w:type="spellEnd"/>
            <w:r w:rsidRPr="003E12DF">
              <w:t xml:space="preserve"> </w:t>
            </w:r>
            <w:proofErr w:type="spellStart"/>
            <w:r w:rsidRPr="003E12DF">
              <w:t>kamera</w:t>
            </w:r>
            <w:proofErr w:type="spellEnd"/>
          </w:p>
          <w:p w14:paraId="5B1D498B" w14:textId="77777777" w:rsidR="00535D46" w:rsidRPr="00102EB0" w:rsidRDefault="00535D46" w:rsidP="00E7133A">
            <w:pPr>
              <w:tabs>
                <w:tab w:val="left" w:pos="567"/>
              </w:tabs>
              <w:jc w:val="center"/>
              <w:rPr>
                <w:sz w:val="22"/>
                <w:szCs w:val="22"/>
                <w:lang w:val="lt-LT"/>
              </w:rPr>
            </w:pPr>
          </w:p>
        </w:tc>
      </w:tr>
      <w:tr w:rsidR="00535D46" w:rsidRPr="003E12DF" w14:paraId="320D974C" w14:textId="77777777" w:rsidTr="00E7133A">
        <w:tc>
          <w:tcPr>
            <w:tcW w:w="2694" w:type="dxa"/>
          </w:tcPr>
          <w:p w14:paraId="18F89A4B" w14:textId="77777777" w:rsidR="00535D46" w:rsidRPr="00102EB0" w:rsidRDefault="00535D46" w:rsidP="00E7133A">
            <w:pPr>
              <w:tabs>
                <w:tab w:val="left" w:pos="567"/>
              </w:tabs>
              <w:rPr>
                <w:sz w:val="22"/>
                <w:szCs w:val="22"/>
                <w:lang w:val="lt-LT"/>
              </w:rPr>
            </w:pPr>
            <w:r w:rsidRPr="00C55E6D">
              <w:rPr>
                <w:lang w:val="lt-LT"/>
              </w:rPr>
              <w:t xml:space="preserve">Visų </w:t>
            </w:r>
            <w:proofErr w:type="spellStart"/>
            <w:r w:rsidRPr="00C55E6D">
              <w:rPr>
                <w:lang w:val="lt-LT"/>
              </w:rPr>
              <w:t>racematų</w:t>
            </w:r>
            <w:proofErr w:type="spellEnd"/>
            <w:r w:rsidRPr="00C55E6D">
              <w:rPr>
                <w:lang w:val="lt-LT"/>
              </w:rPr>
              <w:t xml:space="preserve"> alfa-</w:t>
            </w:r>
            <w:proofErr w:type="spellStart"/>
            <w:r w:rsidRPr="00C55E6D">
              <w:rPr>
                <w:lang w:val="lt-LT"/>
              </w:rPr>
              <w:t>tokoferolis</w:t>
            </w:r>
            <w:proofErr w:type="spellEnd"/>
            <w:r w:rsidRPr="00C55E6D">
              <w:rPr>
                <w:lang w:val="lt-LT"/>
              </w:rPr>
              <w:t xml:space="preserve"> (E307)</w:t>
            </w:r>
          </w:p>
        </w:tc>
        <w:tc>
          <w:tcPr>
            <w:tcW w:w="1814" w:type="dxa"/>
          </w:tcPr>
          <w:p w14:paraId="1443E4F9"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0BB3E101"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0ECB8DDA"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1A1A8D3E" w14:textId="77777777" w:rsidTr="00E7133A">
        <w:tc>
          <w:tcPr>
            <w:tcW w:w="2694" w:type="dxa"/>
          </w:tcPr>
          <w:p w14:paraId="0F5C9704" w14:textId="77777777" w:rsidR="00535D46" w:rsidRPr="00102EB0" w:rsidRDefault="00535D46" w:rsidP="00E7133A">
            <w:pPr>
              <w:tabs>
                <w:tab w:val="left" w:pos="567"/>
              </w:tabs>
              <w:rPr>
                <w:sz w:val="22"/>
                <w:szCs w:val="22"/>
                <w:lang w:val="lt-LT"/>
              </w:rPr>
            </w:pPr>
            <w:proofErr w:type="spellStart"/>
            <w:r w:rsidRPr="003E12DF">
              <w:t>Glicerolis</w:t>
            </w:r>
            <w:proofErr w:type="spellEnd"/>
            <w:r w:rsidRPr="003E12DF">
              <w:t xml:space="preserve"> (E422)</w:t>
            </w:r>
          </w:p>
        </w:tc>
        <w:tc>
          <w:tcPr>
            <w:tcW w:w="1814" w:type="dxa"/>
          </w:tcPr>
          <w:p w14:paraId="6E1A25AE"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7C246B02"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1C2A3406"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5F700613" w14:textId="77777777" w:rsidTr="00E7133A">
        <w:tc>
          <w:tcPr>
            <w:tcW w:w="2694" w:type="dxa"/>
          </w:tcPr>
          <w:p w14:paraId="07A94CCF" w14:textId="77777777" w:rsidR="00535D46" w:rsidRPr="00102EB0" w:rsidRDefault="00535D46" w:rsidP="00E7133A">
            <w:pPr>
              <w:tabs>
                <w:tab w:val="left" w:pos="567"/>
              </w:tabs>
              <w:rPr>
                <w:sz w:val="22"/>
                <w:szCs w:val="22"/>
                <w:lang w:val="lt-LT"/>
              </w:rPr>
            </w:pPr>
            <w:proofErr w:type="spellStart"/>
            <w:r w:rsidRPr="003E12DF">
              <w:t>Išgryninti</w:t>
            </w:r>
            <w:proofErr w:type="spellEnd"/>
            <w:r w:rsidRPr="003E12DF">
              <w:t xml:space="preserve"> </w:t>
            </w:r>
            <w:proofErr w:type="spellStart"/>
            <w:r w:rsidRPr="003E12DF">
              <w:t>kiaušinio</w:t>
            </w:r>
            <w:proofErr w:type="spellEnd"/>
            <w:r w:rsidRPr="003E12DF">
              <w:t xml:space="preserve"> </w:t>
            </w:r>
            <w:proofErr w:type="spellStart"/>
            <w:r w:rsidRPr="003E12DF">
              <w:t>fosfolipidai</w:t>
            </w:r>
            <w:proofErr w:type="spellEnd"/>
          </w:p>
        </w:tc>
        <w:tc>
          <w:tcPr>
            <w:tcW w:w="1814" w:type="dxa"/>
          </w:tcPr>
          <w:p w14:paraId="04F4470B"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2A561A0F"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4432799B"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443F9E05" w14:textId="77777777" w:rsidTr="00E7133A">
        <w:tc>
          <w:tcPr>
            <w:tcW w:w="2694" w:type="dxa"/>
          </w:tcPr>
          <w:p w14:paraId="67A5EDC7" w14:textId="77777777" w:rsidR="00535D46" w:rsidRPr="00102EB0" w:rsidRDefault="00535D46" w:rsidP="00E7133A">
            <w:pPr>
              <w:tabs>
                <w:tab w:val="left" w:pos="567"/>
              </w:tabs>
              <w:rPr>
                <w:sz w:val="22"/>
                <w:szCs w:val="22"/>
                <w:lang w:val="lt-LT"/>
              </w:rPr>
            </w:pPr>
            <w:proofErr w:type="spellStart"/>
            <w:r w:rsidRPr="003E12DF">
              <w:t>Natrio</w:t>
            </w:r>
            <w:proofErr w:type="spellEnd"/>
            <w:r w:rsidRPr="003E12DF">
              <w:t xml:space="preserve"> </w:t>
            </w:r>
            <w:proofErr w:type="spellStart"/>
            <w:r w:rsidRPr="003E12DF">
              <w:t>hidroksidas</w:t>
            </w:r>
            <w:proofErr w:type="spellEnd"/>
            <w:r w:rsidRPr="003E12DF">
              <w:t>* (E524)</w:t>
            </w:r>
          </w:p>
        </w:tc>
        <w:tc>
          <w:tcPr>
            <w:tcW w:w="1814" w:type="dxa"/>
          </w:tcPr>
          <w:p w14:paraId="639FD431" w14:textId="31A21B6A" w:rsidR="00535D46" w:rsidRPr="00102EB0" w:rsidRDefault="00B726CA" w:rsidP="00E7133A">
            <w:pPr>
              <w:tabs>
                <w:tab w:val="left" w:pos="567"/>
              </w:tabs>
              <w:jc w:val="center"/>
              <w:rPr>
                <w:sz w:val="22"/>
                <w:szCs w:val="22"/>
                <w:lang w:val="lt-LT"/>
              </w:rPr>
            </w:pPr>
            <w:r w:rsidRPr="003E12DF">
              <w:t>X</w:t>
            </w:r>
          </w:p>
        </w:tc>
        <w:tc>
          <w:tcPr>
            <w:tcW w:w="2254" w:type="dxa"/>
          </w:tcPr>
          <w:p w14:paraId="059C4108"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56779297"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2B9CDC2C" w14:textId="77777777" w:rsidTr="00E7133A">
        <w:tc>
          <w:tcPr>
            <w:tcW w:w="2694" w:type="dxa"/>
          </w:tcPr>
          <w:p w14:paraId="579E069F" w14:textId="77777777" w:rsidR="00535D46" w:rsidRPr="00102EB0" w:rsidRDefault="00535D46" w:rsidP="00E7133A">
            <w:pPr>
              <w:tabs>
                <w:tab w:val="left" w:pos="567"/>
              </w:tabs>
              <w:rPr>
                <w:sz w:val="22"/>
                <w:szCs w:val="22"/>
                <w:lang w:val="lt-LT"/>
              </w:rPr>
            </w:pPr>
            <w:proofErr w:type="spellStart"/>
            <w:r w:rsidRPr="003E12DF">
              <w:t>Natrio</w:t>
            </w:r>
            <w:proofErr w:type="spellEnd"/>
            <w:r w:rsidRPr="003E12DF">
              <w:t xml:space="preserve"> </w:t>
            </w:r>
            <w:proofErr w:type="spellStart"/>
            <w:r w:rsidRPr="003E12DF">
              <w:t>oleatas</w:t>
            </w:r>
            <w:proofErr w:type="spellEnd"/>
          </w:p>
        </w:tc>
        <w:tc>
          <w:tcPr>
            <w:tcW w:w="1814" w:type="dxa"/>
          </w:tcPr>
          <w:p w14:paraId="6470F5AD"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5C8DC79C"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462F9CBD"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6F2148EC" w14:textId="77777777" w:rsidTr="00E7133A">
        <w:tc>
          <w:tcPr>
            <w:tcW w:w="2694" w:type="dxa"/>
          </w:tcPr>
          <w:p w14:paraId="3BB751D6" w14:textId="77777777" w:rsidR="00535D46" w:rsidRPr="00102EB0" w:rsidRDefault="00535D46" w:rsidP="00E7133A">
            <w:pPr>
              <w:tabs>
                <w:tab w:val="left" w:pos="567"/>
              </w:tabs>
              <w:rPr>
                <w:sz w:val="22"/>
                <w:szCs w:val="22"/>
                <w:lang w:val="lt-LT"/>
              </w:rPr>
            </w:pPr>
            <w:proofErr w:type="spellStart"/>
            <w:r w:rsidRPr="003E12DF">
              <w:t>Injekcinis</w:t>
            </w:r>
            <w:proofErr w:type="spellEnd"/>
            <w:r w:rsidRPr="003E12DF">
              <w:t xml:space="preserve"> </w:t>
            </w:r>
            <w:proofErr w:type="spellStart"/>
            <w:r w:rsidRPr="003E12DF">
              <w:t>vanduo</w:t>
            </w:r>
            <w:proofErr w:type="spellEnd"/>
          </w:p>
        </w:tc>
        <w:tc>
          <w:tcPr>
            <w:tcW w:w="1814" w:type="dxa"/>
          </w:tcPr>
          <w:p w14:paraId="02CB4E05" w14:textId="77777777" w:rsidR="00535D46" w:rsidRPr="00102EB0" w:rsidRDefault="00535D46" w:rsidP="00E7133A">
            <w:pPr>
              <w:tabs>
                <w:tab w:val="left" w:pos="567"/>
              </w:tabs>
              <w:jc w:val="center"/>
              <w:rPr>
                <w:sz w:val="22"/>
                <w:szCs w:val="22"/>
                <w:lang w:val="lt-LT"/>
              </w:rPr>
            </w:pPr>
            <w:r w:rsidRPr="003E12DF">
              <w:t>X</w:t>
            </w:r>
          </w:p>
        </w:tc>
        <w:tc>
          <w:tcPr>
            <w:tcW w:w="2254" w:type="dxa"/>
          </w:tcPr>
          <w:p w14:paraId="4C7CD009" w14:textId="77777777" w:rsidR="00535D46" w:rsidRPr="00102EB0" w:rsidRDefault="00535D46" w:rsidP="00E7133A">
            <w:pPr>
              <w:tabs>
                <w:tab w:val="left" w:pos="567"/>
              </w:tabs>
              <w:jc w:val="center"/>
              <w:rPr>
                <w:sz w:val="22"/>
                <w:szCs w:val="22"/>
                <w:lang w:val="lt-LT"/>
              </w:rPr>
            </w:pPr>
            <w:r w:rsidRPr="003E12DF">
              <w:t>X</w:t>
            </w:r>
          </w:p>
        </w:tc>
        <w:tc>
          <w:tcPr>
            <w:tcW w:w="2254" w:type="dxa"/>
          </w:tcPr>
          <w:p w14:paraId="6B45C847" w14:textId="77777777" w:rsidR="00535D46" w:rsidRPr="00102EB0" w:rsidRDefault="00535D46" w:rsidP="00E7133A">
            <w:pPr>
              <w:tabs>
                <w:tab w:val="left" w:pos="567"/>
              </w:tabs>
              <w:jc w:val="center"/>
              <w:rPr>
                <w:sz w:val="22"/>
                <w:szCs w:val="22"/>
                <w:lang w:val="lt-LT"/>
              </w:rPr>
            </w:pPr>
            <w:r w:rsidRPr="003E12DF">
              <w:t>X</w:t>
            </w:r>
          </w:p>
        </w:tc>
      </w:tr>
    </w:tbl>
    <w:p w14:paraId="2F760C35" w14:textId="31144564" w:rsidR="00535D46" w:rsidRPr="003E12DF" w:rsidRDefault="00535D46" w:rsidP="00535D46">
      <w:pPr>
        <w:tabs>
          <w:tab w:val="left" w:pos="567"/>
        </w:tabs>
        <w:spacing w:after="0" w:line="240" w:lineRule="auto"/>
        <w:rPr>
          <w:rFonts w:ascii="Times New Roman" w:eastAsia="Times New Roman" w:hAnsi="Times New Roman" w:cs="Times New Roman"/>
          <w:kern w:val="0"/>
          <w14:ligatures w14:val="none"/>
        </w:rPr>
      </w:pPr>
      <w:r w:rsidRPr="003E12DF">
        <w:rPr>
          <w:rFonts w:ascii="Times New Roman" w:eastAsia="Times New Roman" w:hAnsi="Times New Roman" w:cs="Times New Roman"/>
          <w:kern w:val="0"/>
          <w14:ligatures w14:val="none"/>
        </w:rPr>
        <w:t>* pH koreguoti</w:t>
      </w:r>
    </w:p>
    <w:sectPr w:rsidR="00535D46" w:rsidRPr="003E12DF" w:rsidSect="006326E4">
      <w:headerReference w:type="default" r:id="rId24"/>
      <w:footerReference w:type="default" r:id="rId25"/>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D89D" w14:textId="77777777" w:rsidR="00E7133A" w:rsidRDefault="00E7133A">
      <w:pPr>
        <w:spacing w:after="0" w:line="240" w:lineRule="auto"/>
      </w:pPr>
      <w:r>
        <w:separator/>
      </w:r>
    </w:p>
  </w:endnote>
  <w:endnote w:type="continuationSeparator" w:id="0">
    <w:p w14:paraId="46A841D4" w14:textId="77777777" w:rsidR="00E7133A" w:rsidRDefault="00E7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E7133A" w:rsidRDefault="00E7133A">
    <w:pPr>
      <w:pStyle w:val="Pagrindinistekstas"/>
      <w:spacing w:line="14" w:lineRule="auto"/>
      <w:rPr>
        <w:sz w:val="20"/>
      </w:rPr>
    </w:pPr>
    <w:r>
      <w:rPr>
        <w:noProof/>
        <w:lang w:eastAsia="lt-LT"/>
      </w:rPr>
      <mc:AlternateContent>
        <mc:Choice Requires="wps">
          <w:drawing>
            <wp:anchor distT="0" distB="0" distL="0" distR="0" simplePos="0" relativeHeight="251659264"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5D333258" w:rsidR="00E7133A" w:rsidRDefault="00E7133A">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62407">
                            <w:rPr>
                              <w:rFonts w:ascii="Arial"/>
                              <w:noProof/>
                              <w:spacing w:val="-5"/>
                              <w:sz w:val="16"/>
                            </w:rPr>
                            <w:t>30</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6" type="#_x0000_t202" style="position:absolute;margin-left:290.15pt;margin-top:795.35pt;width:15.9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" filled="f" stroked="f">
              <v:path arrowok="t"/>
              <v:textbox inset="0,0,0,0">
                <w:txbxContent>
                  <w:p w14:paraId="13C150FD" w14:textId="5D333258" w:rsidR="00E7133A" w:rsidRDefault="00E7133A">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62407">
                      <w:rPr>
                        <w:rFonts w:ascii="Arial"/>
                        <w:noProof/>
                        <w:spacing w:val="-5"/>
                        <w:sz w:val="16"/>
                      </w:rPr>
                      <w:t>30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CAD2" w14:textId="77777777" w:rsidR="00E7133A" w:rsidRDefault="00E7133A">
      <w:pPr>
        <w:spacing w:after="0" w:line="240" w:lineRule="auto"/>
      </w:pPr>
      <w:r>
        <w:separator/>
      </w:r>
    </w:p>
  </w:footnote>
  <w:footnote w:type="continuationSeparator" w:id="0">
    <w:p w14:paraId="54094492" w14:textId="77777777" w:rsidR="00E7133A" w:rsidRDefault="00E71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2616" w14:textId="77777777" w:rsidR="00E7133A" w:rsidRDefault="00E713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F55"/>
    <w:multiLevelType w:val="hybridMultilevel"/>
    <w:tmpl w:val="4358D25A"/>
    <w:lvl w:ilvl="0" w:tplc="A580C1FE">
      <w:numFmt w:val="bullet"/>
      <w:lvlText w:val="-"/>
      <w:lvlJc w:val="left"/>
      <w:pPr>
        <w:ind w:left="930" w:hanging="570"/>
      </w:pPr>
      <w:rPr>
        <w:rFonts w:ascii="Times New Roman" w:eastAsia="Times New Roman" w:hAnsi="Times New Roman" w:cs="Times New Roman" w:hint="default"/>
      </w:rPr>
    </w:lvl>
    <w:lvl w:ilvl="1" w:tplc="B99655F0" w:tentative="1">
      <w:start w:val="1"/>
      <w:numFmt w:val="bullet"/>
      <w:lvlText w:val="o"/>
      <w:lvlJc w:val="left"/>
      <w:pPr>
        <w:ind w:left="1440" w:hanging="360"/>
      </w:pPr>
      <w:rPr>
        <w:rFonts w:ascii="Courier New" w:hAnsi="Courier New" w:cs="Courier New" w:hint="default"/>
      </w:rPr>
    </w:lvl>
    <w:lvl w:ilvl="2" w:tplc="3C7E1E3E" w:tentative="1">
      <w:start w:val="1"/>
      <w:numFmt w:val="bullet"/>
      <w:lvlText w:val=""/>
      <w:lvlJc w:val="left"/>
      <w:pPr>
        <w:ind w:left="2160" w:hanging="360"/>
      </w:pPr>
      <w:rPr>
        <w:rFonts w:ascii="Wingdings" w:hAnsi="Wingdings" w:hint="default"/>
      </w:rPr>
    </w:lvl>
    <w:lvl w:ilvl="3" w:tplc="846EE200" w:tentative="1">
      <w:start w:val="1"/>
      <w:numFmt w:val="bullet"/>
      <w:lvlText w:val=""/>
      <w:lvlJc w:val="left"/>
      <w:pPr>
        <w:ind w:left="2880" w:hanging="360"/>
      </w:pPr>
      <w:rPr>
        <w:rFonts w:ascii="Symbol" w:hAnsi="Symbol" w:hint="default"/>
      </w:rPr>
    </w:lvl>
    <w:lvl w:ilvl="4" w:tplc="9A5053C2" w:tentative="1">
      <w:start w:val="1"/>
      <w:numFmt w:val="bullet"/>
      <w:lvlText w:val="o"/>
      <w:lvlJc w:val="left"/>
      <w:pPr>
        <w:ind w:left="3600" w:hanging="360"/>
      </w:pPr>
      <w:rPr>
        <w:rFonts w:ascii="Courier New" w:hAnsi="Courier New" w:cs="Courier New" w:hint="default"/>
      </w:rPr>
    </w:lvl>
    <w:lvl w:ilvl="5" w:tplc="92ECE924" w:tentative="1">
      <w:start w:val="1"/>
      <w:numFmt w:val="bullet"/>
      <w:lvlText w:val=""/>
      <w:lvlJc w:val="left"/>
      <w:pPr>
        <w:ind w:left="4320" w:hanging="360"/>
      </w:pPr>
      <w:rPr>
        <w:rFonts w:ascii="Wingdings" w:hAnsi="Wingdings" w:hint="default"/>
      </w:rPr>
    </w:lvl>
    <w:lvl w:ilvl="6" w:tplc="97B47F7C" w:tentative="1">
      <w:start w:val="1"/>
      <w:numFmt w:val="bullet"/>
      <w:lvlText w:val=""/>
      <w:lvlJc w:val="left"/>
      <w:pPr>
        <w:ind w:left="5040" w:hanging="360"/>
      </w:pPr>
      <w:rPr>
        <w:rFonts w:ascii="Symbol" w:hAnsi="Symbol" w:hint="default"/>
      </w:rPr>
    </w:lvl>
    <w:lvl w:ilvl="7" w:tplc="3D34548A" w:tentative="1">
      <w:start w:val="1"/>
      <w:numFmt w:val="bullet"/>
      <w:lvlText w:val="o"/>
      <w:lvlJc w:val="left"/>
      <w:pPr>
        <w:ind w:left="5760" w:hanging="360"/>
      </w:pPr>
      <w:rPr>
        <w:rFonts w:ascii="Courier New" w:hAnsi="Courier New" w:cs="Courier New" w:hint="default"/>
      </w:rPr>
    </w:lvl>
    <w:lvl w:ilvl="8" w:tplc="8988C38E" w:tentative="1">
      <w:start w:val="1"/>
      <w:numFmt w:val="bullet"/>
      <w:lvlText w:val=""/>
      <w:lvlJc w:val="left"/>
      <w:pPr>
        <w:ind w:left="6480" w:hanging="360"/>
      </w:pPr>
      <w:rPr>
        <w:rFonts w:ascii="Wingdings" w:hAnsi="Wingdings" w:hint="default"/>
      </w:rPr>
    </w:lvl>
  </w:abstractNum>
  <w:abstractNum w:abstractNumId="1" w15:restartNumberingAfterBreak="0">
    <w:nsid w:val="02ED5F13"/>
    <w:multiLevelType w:val="hybridMultilevel"/>
    <w:tmpl w:val="AC62B836"/>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2" w15:restartNumberingAfterBreak="0">
    <w:nsid w:val="0476534C"/>
    <w:multiLevelType w:val="hybridMultilevel"/>
    <w:tmpl w:val="BA00280C"/>
    <w:lvl w:ilvl="0" w:tplc="BC7EB11E">
      <w:start w:val="1"/>
      <w:numFmt w:val="decimal"/>
      <w:lvlText w:val="%1."/>
      <w:lvlJc w:val="left"/>
      <w:pPr>
        <w:ind w:left="360" w:hanging="360"/>
      </w:pPr>
      <w:rPr>
        <w:rFonts w:cs="Times New Roman" w:hint="default"/>
        <w:vertAlign w:val="superscript"/>
      </w:rPr>
    </w:lvl>
    <w:lvl w:ilvl="1" w:tplc="5BB6BF4E" w:tentative="1">
      <w:start w:val="1"/>
      <w:numFmt w:val="lowerLetter"/>
      <w:lvlText w:val="%2."/>
      <w:lvlJc w:val="left"/>
      <w:pPr>
        <w:ind w:left="-828" w:hanging="360"/>
      </w:pPr>
    </w:lvl>
    <w:lvl w:ilvl="2" w:tplc="B99415DE" w:tentative="1">
      <w:start w:val="1"/>
      <w:numFmt w:val="lowerRoman"/>
      <w:lvlText w:val="%3."/>
      <w:lvlJc w:val="right"/>
      <w:pPr>
        <w:ind w:left="-108" w:hanging="180"/>
      </w:pPr>
    </w:lvl>
    <w:lvl w:ilvl="3" w:tplc="2E18C048" w:tentative="1">
      <w:start w:val="1"/>
      <w:numFmt w:val="decimal"/>
      <w:lvlText w:val="%4."/>
      <w:lvlJc w:val="left"/>
      <w:pPr>
        <w:ind w:left="612" w:hanging="360"/>
      </w:pPr>
    </w:lvl>
    <w:lvl w:ilvl="4" w:tplc="FACE334C" w:tentative="1">
      <w:start w:val="1"/>
      <w:numFmt w:val="lowerLetter"/>
      <w:lvlText w:val="%5."/>
      <w:lvlJc w:val="left"/>
      <w:pPr>
        <w:ind w:left="1332" w:hanging="360"/>
      </w:pPr>
    </w:lvl>
    <w:lvl w:ilvl="5" w:tplc="79CAA890" w:tentative="1">
      <w:start w:val="1"/>
      <w:numFmt w:val="lowerRoman"/>
      <w:lvlText w:val="%6."/>
      <w:lvlJc w:val="right"/>
      <w:pPr>
        <w:ind w:left="2052" w:hanging="180"/>
      </w:pPr>
    </w:lvl>
    <w:lvl w:ilvl="6" w:tplc="232CBCD6" w:tentative="1">
      <w:start w:val="1"/>
      <w:numFmt w:val="decimal"/>
      <w:lvlText w:val="%7."/>
      <w:lvlJc w:val="left"/>
      <w:pPr>
        <w:ind w:left="2772" w:hanging="360"/>
      </w:pPr>
    </w:lvl>
    <w:lvl w:ilvl="7" w:tplc="E02ECCBE" w:tentative="1">
      <w:start w:val="1"/>
      <w:numFmt w:val="lowerLetter"/>
      <w:lvlText w:val="%8."/>
      <w:lvlJc w:val="left"/>
      <w:pPr>
        <w:ind w:left="3492" w:hanging="360"/>
      </w:pPr>
    </w:lvl>
    <w:lvl w:ilvl="8" w:tplc="1D2C9A94" w:tentative="1">
      <w:start w:val="1"/>
      <w:numFmt w:val="lowerRoman"/>
      <w:lvlText w:val="%9."/>
      <w:lvlJc w:val="right"/>
      <w:pPr>
        <w:ind w:left="4212" w:hanging="180"/>
      </w:pPr>
    </w:lvl>
  </w:abstractNum>
  <w:abstractNum w:abstractNumId="3" w15:restartNumberingAfterBreak="0">
    <w:nsid w:val="04F00807"/>
    <w:multiLevelType w:val="hybridMultilevel"/>
    <w:tmpl w:val="4D4EF7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7D35AB8"/>
    <w:multiLevelType w:val="hybridMultilevel"/>
    <w:tmpl w:val="427C057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098851BC"/>
    <w:multiLevelType w:val="hybridMultilevel"/>
    <w:tmpl w:val="CE425812"/>
    <w:lvl w:ilvl="0" w:tplc="E51618CA">
      <w:start w:val="1"/>
      <w:numFmt w:val="bullet"/>
      <w:lvlText w:val="-"/>
      <w:lvlJc w:val="left"/>
      <w:pPr>
        <w:ind w:left="720" w:hanging="360"/>
      </w:pPr>
    </w:lvl>
    <w:lvl w:ilvl="1" w:tplc="5D1C892A" w:tentative="1">
      <w:start w:val="1"/>
      <w:numFmt w:val="bullet"/>
      <w:lvlText w:val="o"/>
      <w:lvlJc w:val="left"/>
      <w:pPr>
        <w:ind w:left="1440" w:hanging="360"/>
      </w:pPr>
      <w:rPr>
        <w:rFonts w:ascii="Courier New" w:hAnsi="Courier New" w:cs="Courier New" w:hint="default"/>
      </w:rPr>
    </w:lvl>
    <w:lvl w:ilvl="2" w:tplc="8266EE14" w:tentative="1">
      <w:start w:val="1"/>
      <w:numFmt w:val="bullet"/>
      <w:lvlText w:val=""/>
      <w:lvlJc w:val="left"/>
      <w:pPr>
        <w:ind w:left="2160" w:hanging="360"/>
      </w:pPr>
      <w:rPr>
        <w:rFonts w:ascii="Wingdings" w:hAnsi="Wingdings" w:hint="default"/>
      </w:rPr>
    </w:lvl>
    <w:lvl w:ilvl="3" w:tplc="037617E2" w:tentative="1">
      <w:start w:val="1"/>
      <w:numFmt w:val="bullet"/>
      <w:lvlText w:val=""/>
      <w:lvlJc w:val="left"/>
      <w:pPr>
        <w:ind w:left="2880" w:hanging="360"/>
      </w:pPr>
      <w:rPr>
        <w:rFonts w:ascii="Symbol" w:hAnsi="Symbol" w:hint="default"/>
      </w:rPr>
    </w:lvl>
    <w:lvl w:ilvl="4" w:tplc="8ECE04BE" w:tentative="1">
      <w:start w:val="1"/>
      <w:numFmt w:val="bullet"/>
      <w:lvlText w:val="o"/>
      <w:lvlJc w:val="left"/>
      <w:pPr>
        <w:ind w:left="3600" w:hanging="360"/>
      </w:pPr>
      <w:rPr>
        <w:rFonts w:ascii="Courier New" w:hAnsi="Courier New" w:cs="Courier New" w:hint="default"/>
      </w:rPr>
    </w:lvl>
    <w:lvl w:ilvl="5" w:tplc="68A877B2" w:tentative="1">
      <w:start w:val="1"/>
      <w:numFmt w:val="bullet"/>
      <w:lvlText w:val=""/>
      <w:lvlJc w:val="left"/>
      <w:pPr>
        <w:ind w:left="4320" w:hanging="360"/>
      </w:pPr>
      <w:rPr>
        <w:rFonts w:ascii="Wingdings" w:hAnsi="Wingdings" w:hint="default"/>
      </w:rPr>
    </w:lvl>
    <w:lvl w:ilvl="6" w:tplc="59C65B5E" w:tentative="1">
      <w:start w:val="1"/>
      <w:numFmt w:val="bullet"/>
      <w:lvlText w:val=""/>
      <w:lvlJc w:val="left"/>
      <w:pPr>
        <w:ind w:left="5040" w:hanging="360"/>
      </w:pPr>
      <w:rPr>
        <w:rFonts w:ascii="Symbol" w:hAnsi="Symbol" w:hint="default"/>
      </w:rPr>
    </w:lvl>
    <w:lvl w:ilvl="7" w:tplc="ABD462B0" w:tentative="1">
      <w:start w:val="1"/>
      <w:numFmt w:val="bullet"/>
      <w:lvlText w:val="o"/>
      <w:lvlJc w:val="left"/>
      <w:pPr>
        <w:ind w:left="5760" w:hanging="360"/>
      </w:pPr>
      <w:rPr>
        <w:rFonts w:ascii="Courier New" w:hAnsi="Courier New" w:cs="Courier New" w:hint="default"/>
      </w:rPr>
    </w:lvl>
    <w:lvl w:ilvl="8" w:tplc="51C42F14" w:tentative="1">
      <w:start w:val="1"/>
      <w:numFmt w:val="bullet"/>
      <w:lvlText w:val=""/>
      <w:lvlJc w:val="left"/>
      <w:pPr>
        <w:ind w:left="6480" w:hanging="360"/>
      </w:pPr>
      <w:rPr>
        <w:rFonts w:ascii="Wingdings" w:hAnsi="Wingdings" w:hint="default"/>
      </w:rPr>
    </w:lvl>
  </w:abstractNum>
  <w:abstractNum w:abstractNumId="6" w15:restartNumberingAfterBreak="0">
    <w:nsid w:val="0ADE1044"/>
    <w:multiLevelType w:val="hybridMultilevel"/>
    <w:tmpl w:val="4E00E20A"/>
    <w:lvl w:ilvl="0" w:tplc="8C9A92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90A69"/>
    <w:multiLevelType w:val="hybridMultilevel"/>
    <w:tmpl w:val="1AD49FDE"/>
    <w:lvl w:ilvl="0" w:tplc="65304976">
      <w:start w:val="1"/>
      <w:numFmt w:val="bullet"/>
      <w:lvlText w:val=""/>
      <w:lvlJc w:val="left"/>
      <w:pPr>
        <w:ind w:left="720" w:hanging="720"/>
      </w:pPr>
      <w:rPr>
        <w:rFonts w:ascii="Symbol" w:hAnsi="Symbol" w:hint="default"/>
      </w:rPr>
    </w:lvl>
    <w:lvl w:ilvl="1" w:tplc="A30EC154" w:tentative="1">
      <w:start w:val="1"/>
      <w:numFmt w:val="bullet"/>
      <w:lvlText w:val="o"/>
      <w:lvlJc w:val="left"/>
      <w:pPr>
        <w:ind w:left="1080" w:hanging="360"/>
      </w:pPr>
      <w:rPr>
        <w:rFonts w:ascii="Courier New" w:hAnsi="Courier New" w:cs="Courier New" w:hint="default"/>
      </w:rPr>
    </w:lvl>
    <w:lvl w:ilvl="2" w:tplc="447E24CA" w:tentative="1">
      <w:start w:val="1"/>
      <w:numFmt w:val="bullet"/>
      <w:lvlText w:val=""/>
      <w:lvlJc w:val="left"/>
      <w:pPr>
        <w:ind w:left="1800" w:hanging="360"/>
      </w:pPr>
      <w:rPr>
        <w:rFonts w:ascii="Wingdings" w:hAnsi="Wingdings" w:hint="default"/>
      </w:rPr>
    </w:lvl>
    <w:lvl w:ilvl="3" w:tplc="A93047D0" w:tentative="1">
      <w:start w:val="1"/>
      <w:numFmt w:val="bullet"/>
      <w:lvlText w:val=""/>
      <w:lvlJc w:val="left"/>
      <w:pPr>
        <w:ind w:left="2520" w:hanging="360"/>
      </w:pPr>
      <w:rPr>
        <w:rFonts w:ascii="Symbol" w:hAnsi="Symbol" w:hint="default"/>
      </w:rPr>
    </w:lvl>
    <w:lvl w:ilvl="4" w:tplc="580416C4" w:tentative="1">
      <w:start w:val="1"/>
      <w:numFmt w:val="bullet"/>
      <w:lvlText w:val="o"/>
      <w:lvlJc w:val="left"/>
      <w:pPr>
        <w:ind w:left="3240" w:hanging="360"/>
      </w:pPr>
      <w:rPr>
        <w:rFonts w:ascii="Courier New" w:hAnsi="Courier New" w:cs="Courier New" w:hint="default"/>
      </w:rPr>
    </w:lvl>
    <w:lvl w:ilvl="5" w:tplc="A9022B92" w:tentative="1">
      <w:start w:val="1"/>
      <w:numFmt w:val="bullet"/>
      <w:lvlText w:val=""/>
      <w:lvlJc w:val="left"/>
      <w:pPr>
        <w:ind w:left="3960" w:hanging="360"/>
      </w:pPr>
      <w:rPr>
        <w:rFonts w:ascii="Wingdings" w:hAnsi="Wingdings" w:hint="default"/>
      </w:rPr>
    </w:lvl>
    <w:lvl w:ilvl="6" w:tplc="04B25F9C" w:tentative="1">
      <w:start w:val="1"/>
      <w:numFmt w:val="bullet"/>
      <w:lvlText w:val=""/>
      <w:lvlJc w:val="left"/>
      <w:pPr>
        <w:ind w:left="4680" w:hanging="360"/>
      </w:pPr>
      <w:rPr>
        <w:rFonts w:ascii="Symbol" w:hAnsi="Symbol" w:hint="default"/>
      </w:rPr>
    </w:lvl>
    <w:lvl w:ilvl="7" w:tplc="68DC4CDE" w:tentative="1">
      <w:start w:val="1"/>
      <w:numFmt w:val="bullet"/>
      <w:lvlText w:val="o"/>
      <w:lvlJc w:val="left"/>
      <w:pPr>
        <w:ind w:left="5400" w:hanging="360"/>
      </w:pPr>
      <w:rPr>
        <w:rFonts w:ascii="Courier New" w:hAnsi="Courier New" w:cs="Courier New" w:hint="default"/>
      </w:rPr>
    </w:lvl>
    <w:lvl w:ilvl="8" w:tplc="502C1080" w:tentative="1">
      <w:start w:val="1"/>
      <w:numFmt w:val="bullet"/>
      <w:lvlText w:val=""/>
      <w:lvlJc w:val="left"/>
      <w:pPr>
        <w:ind w:left="6120" w:hanging="360"/>
      </w:pPr>
      <w:rPr>
        <w:rFonts w:ascii="Wingdings" w:hAnsi="Wingdings" w:hint="default"/>
      </w:rPr>
    </w:lvl>
  </w:abstractNum>
  <w:abstractNum w:abstractNumId="8" w15:restartNumberingAfterBreak="0">
    <w:nsid w:val="1BB65705"/>
    <w:multiLevelType w:val="hybridMultilevel"/>
    <w:tmpl w:val="21CCF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03531"/>
    <w:multiLevelType w:val="hybridMultilevel"/>
    <w:tmpl w:val="BAB4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D23B64"/>
    <w:multiLevelType w:val="hybridMultilevel"/>
    <w:tmpl w:val="703E9EF2"/>
    <w:lvl w:ilvl="0" w:tplc="8C9A9244">
      <w:numFmt w:val="bullet"/>
      <w:lvlText w:val="-"/>
      <w:lvlJc w:val="left"/>
      <w:pPr>
        <w:ind w:left="10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1"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12" w15:restartNumberingAfterBreak="0">
    <w:nsid w:val="26B23EED"/>
    <w:multiLevelType w:val="hybridMultilevel"/>
    <w:tmpl w:val="7B282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415C14"/>
    <w:multiLevelType w:val="hybridMultilevel"/>
    <w:tmpl w:val="C9D4818E"/>
    <w:lvl w:ilvl="0" w:tplc="88525188">
      <w:start w:val="1"/>
      <w:numFmt w:val="bullet"/>
      <w:lvlText w:val=""/>
      <w:lvlJc w:val="left"/>
      <w:pPr>
        <w:ind w:left="720" w:hanging="360"/>
      </w:pPr>
      <w:rPr>
        <w:rFonts w:ascii="Symbol" w:hAnsi="Symbol" w:hint="default"/>
      </w:rPr>
    </w:lvl>
    <w:lvl w:ilvl="1" w:tplc="2042C9CA" w:tentative="1">
      <w:start w:val="1"/>
      <w:numFmt w:val="bullet"/>
      <w:lvlText w:val="o"/>
      <w:lvlJc w:val="left"/>
      <w:pPr>
        <w:ind w:left="1440" w:hanging="360"/>
      </w:pPr>
      <w:rPr>
        <w:rFonts w:ascii="Courier New" w:hAnsi="Courier New" w:cs="Courier New" w:hint="default"/>
      </w:rPr>
    </w:lvl>
    <w:lvl w:ilvl="2" w:tplc="08946E5E" w:tentative="1">
      <w:start w:val="1"/>
      <w:numFmt w:val="bullet"/>
      <w:lvlText w:val=""/>
      <w:lvlJc w:val="left"/>
      <w:pPr>
        <w:ind w:left="2160" w:hanging="360"/>
      </w:pPr>
      <w:rPr>
        <w:rFonts w:ascii="Wingdings" w:hAnsi="Wingdings" w:hint="default"/>
      </w:rPr>
    </w:lvl>
    <w:lvl w:ilvl="3" w:tplc="8ED405B6" w:tentative="1">
      <w:start w:val="1"/>
      <w:numFmt w:val="bullet"/>
      <w:lvlText w:val=""/>
      <w:lvlJc w:val="left"/>
      <w:pPr>
        <w:ind w:left="2880" w:hanging="360"/>
      </w:pPr>
      <w:rPr>
        <w:rFonts w:ascii="Symbol" w:hAnsi="Symbol" w:hint="default"/>
      </w:rPr>
    </w:lvl>
    <w:lvl w:ilvl="4" w:tplc="762C10C6" w:tentative="1">
      <w:start w:val="1"/>
      <w:numFmt w:val="bullet"/>
      <w:lvlText w:val="o"/>
      <w:lvlJc w:val="left"/>
      <w:pPr>
        <w:ind w:left="3600" w:hanging="360"/>
      </w:pPr>
      <w:rPr>
        <w:rFonts w:ascii="Courier New" w:hAnsi="Courier New" w:cs="Courier New" w:hint="default"/>
      </w:rPr>
    </w:lvl>
    <w:lvl w:ilvl="5" w:tplc="BFDE21F0" w:tentative="1">
      <w:start w:val="1"/>
      <w:numFmt w:val="bullet"/>
      <w:lvlText w:val=""/>
      <w:lvlJc w:val="left"/>
      <w:pPr>
        <w:ind w:left="4320" w:hanging="360"/>
      </w:pPr>
      <w:rPr>
        <w:rFonts w:ascii="Wingdings" w:hAnsi="Wingdings" w:hint="default"/>
      </w:rPr>
    </w:lvl>
    <w:lvl w:ilvl="6" w:tplc="3AE01336" w:tentative="1">
      <w:start w:val="1"/>
      <w:numFmt w:val="bullet"/>
      <w:lvlText w:val=""/>
      <w:lvlJc w:val="left"/>
      <w:pPr>
        <w:ind w:left="5040" w:hanging="360"/>
      </w:pPr>
      <w:rPr>
        <w:rFonts w:ascii="Symbol" w:hAnsi="Symbol" w:hint="default"/>
      </w:rPr>
    </w:lvl>
    <w:lvl w:ilvl="7" w:tplc="66A8C820" w:tentative="1">
      <w:start w:val="1"/>
      <w:numFmt w:val="bullet"/>
      <w:lvlText w:val="o"/>
      <w:lvlJc w:val="left"/>
      <w:pPr>
        <w:ind w:left="5760" w:hanging="360"/>
      </w:pPr>
      <w:rPr>
        <w:rFonts w:ascii="Courier New" w:hAnsi="Courier New" w:cs="Courier New" w:hint="default"/>
      </w:rPr>
    </w:lvl>
    <w:lvl w:ilvl="8" w:tplc="1A686D76" w:tentative="1">
      <w:start w:val="1"/>
      <w:numFmt w:val="bullet"/>
      <w:lvlText w:val=""/>
      <w:lvlJc w:val="left"/>
      <w:pPr>
        <w:ind w:left="6480" w:hanging="360"/>
      </w:pPr>
      <w:rPr>
        <w:rFonts w:ascii="Wingdings" w:hAnsi="Wingdings" w:hint="default"/>
      </w:rPr>
    </w:lvl>
  </w:abstractNum>
  <w:abstractNum w:abstractNumId="14" w15:restartNumberingAfterBreak="0">
    <w:nsid w:val="2A496C96"/>
    <w:multiLevelType w:val="hybridMultilevel"/>
    <w:tmpl w:val="009CD2F2"/>
    <w:lvl w:ilvl="0" w:tplc="F7D65A04">
      <w:start w:val="1"/>
      <w:numFmt w:val="bullet"/>
      <w:lvlText w:val=""/>
      <w:lvlJc w:val="left"/>
      <w:pPr>
        <w:ind w:left="720" w:hanging="720"/>
      </w:pPr>
      <w:rPr>
        <w:rFonts w:ascii="Symbol" w:hAnsi="Symbol" w:hint="default"/>
      </w:rPr>
    </w:lvl>
    <w:lvl w:ilvl="1" w:tplc="C39CF1D4" w:tentative="1">
      <w:start w:val="1"/>
      <w:numFmt w:val="bullet"/>
      <w:lvlText w:val="o"/>
      <w:lvlJc w:val="left"/>
      <w:pPr>
        <w:ind w:left="1440" w:hanging="360"/>
      </w:pPr>
      <w:rPr>
        <w:rFonts w:ascii="Courier New" w:hAnsi="Courier New" w:cs="Courier New" w:hint="default"/>
      </w:rPr>
    </w:lvl>
    <w:lvl w:ilvl="2" w:tplc="DCA2E2C0" w:tentative="1">
      <w:start w:val="1"/>
      <w:numFmt w:val="bullet"/>
      <w:lvlText w:val=""/>
      <w:lvlJc w:val="left"/>
      <w:pPr>
        <w:ind w:left="2160" w:hanging="360"/>
      </w:pPr>
      <w:rPr>
        <w:rFonts w:ascii="Wingdings" w:hAnsi="Wingdings" w:hint="default"/>
      </w:rPr>
    </w:lvl>
    <w:lvl w:ilvl="3" w:tplc="8D36B96E" w:tentative="1">
      <w:start w:val="1"/>
      <w:numFmt w:val="bullet"/>
      <w:lvlText w:val=""/>
      <w:lvlJc w:val="left"/>
      <w:pPr>
        <w:ind w:left="2880" w:hanging="360"/>
      </w:pPr>
      <w:rPr>
        <w:rFonts w:ascii="Symbol" w:hAnsi="Symbol" w:hint="default"/>
      </w:rPr>
    </w:lvl>
    <w:lvl w:ilvl="4" w:tplc="4456201E" w:tentative="1">
      <w:start w:val="1"/>
      <w:numFmt w:val="bullet"/>
      <w:lvlText w:val="o"/>
      <w:lvlJc w:val="left"/>
      <w:pPr>
        <w:ind w:left="3600" w:hanging="360"/>
      </w:pPr>
      <w:rPr>
        <w:rFonts w:ascii="Courier New" w:hAnsi="Courier New" w:cs="Courier New" w:hint="default"/>
      </w:rPr>
    </w:lvl>
    <w:lvl w:ilvl="5" w:tplc="8C0E878C" w:tentative="1">
      <w:start w:val="1"/>
      <w:numFmt w:val="bullet"/>
      <w:lvlText w:val=""/>
      <w:lvlJc w:val="left"/>
      <w:pPr>
        <w:ind w:left="4320" w:hanging="360"/>
      </w:pPr>
      <w:rPr>
        <w:rFonts w:ascii="Wingdings" w:hAnsi="Wingdings" w:hint="default"/>
      </w:rPr>
    </w:lvl>
    <w:lvl w:ilvl="6" w:tplc="7AF463DA" w:tentative="1">
      <w:start w:val="1"/>
      <w:numFmt w:val="bullet"/>
      <w:lvlText w:val=""/>
      <w:lvlJc w:val="left"/>
      <w:pPr>
        <w:ind w:left="5040" w:hanging="360"/>
      </w:pPr>
      <w:rPr>
        <w:rFonts w:ascii="Symbol" w:hAnsi="Symbol" w:hint="default"/>
      </w:rPr>
    </w:lvl>
    <w:lvl w:ilvl="7" w:tplc="3FB45138" w:tentative="1">
      <w:start w:val="1"/>
      <w:numFmt w:val="bullet"/>
      <w:lvlText w:val="o"/>
      <w:lvlJc w:val="left"/>
      <w:pPr>
        <w:ind w:left="5760" w:hanging="360"/>
      </w:pPr>
      <w:rPr>
        <w:rFonts w:ascii="Courier New" w:hAnsi="Courier New" w:cs="Courier New" w:hint="default"/>
      </w:rPr>
    </w:lvl>
    <w:lvl w:ilvl="8" w:tplc="45068A32" w:tentative="1">
      <w:start w:val="1"/>
      <w:numFmt w:val="bullet"/>
      <w:lvlText w:val=""/>
      <w:lvlJc w:val="left"/>
      <w:pPr>
        <w:ind w:left="6480" w:hanging="360"/>
      </w:pPr>
      <w:rPr>
        <w:rFonts w:ascii="Wingdings" w:hAnsi="Wingdings" w:hint="default"/>
      </w:rPr>
    </w:lvl>
  </w:abstractNum>
  <w:abstractNum w:abstractNumId="15" w15:restartNumberingAfterBreak="0">
    <w:nsid w:val="2B812BD3"/>
    <w:multiLevelType w:val="hybridMultilevel"/>
    <w:tmpl w:val="E11A64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7" w15:restartNumberingAfterBreak="0">
    <w:nsid w:val="30B01132"/>
    <w:multiLevelType w:val="hybridMultilevel"/>
    <w:tmpl w:val="A460826E"/>
    <w:lvl w:ilvl="0" w:tplc="132C015C">
      <w:start w:val="1"/>
      <w:numFmt w:val="bullet"/>
      <w:lvlText w:val=""/>
      <w:lvlJc w:val="left"/>
      <w:pPr>
        <w:ind w:left="720" w:hanging="360"/>
      </w:pPr>
      <w:rPr>
        <w:rFonts w:ascii="Symbol" w:hAnsi="Symbol" w:hint="default"/>
      </w:rPr>
    </w:lvl>
    <w:lvl w:ilvl="1" w:tplc="981ABD6E" w:tentative="1">
      <w:start w:val="1"/>
      <w:numFmt w:val="bullet"/>
      <w:lvlText w:val="o"/>
      <w:lvlJc w:val="left"/>
      <w:pPr>
        <w:ind w:left="1440" w:hanging="360"/>
      </w:pPr>
      <w:rPr>
        <w:rFonts w:ascii="Courier New" w:hAnsi="Courier New" w:cs="Courier New" w:hint="default"/>
      </w:rPr>
    </w:lvl>
    <w:lvl w:ilvl="2" w:tplc="C7A8250E" w:tentative="1">
      <w:start w:val="1"/>
      <w:numFmt w:val="bullet"/>
      <w:lvlText w:val=""/>
      <w:lvlJc w:val="left"/>
      <w:pPr>
        <w:ind w:left="2160" w:hanging="360"/>
      </w:pPr>
      <w:rPr>
        <w:rFonts w:ascii="Wingdings" w:hAnsi="Wingdings" w:hint="default"/>
      </w:rPr>
    </w:lvl>
    <w:lvl w:ilvl="3" w:tplc="019AED48" w:tentative="1">
      <w:start w:val="1"/>
      <w:numFmt w:val="bullet"/>
      <w:lvlText w:val=""/>
      <w:lvlJc w:val="left"/>
      <w:pPr>
        <w:ind w:left="2880" w:hanging="360"/>
      </w:pPr>
      <w:rPr>
        <w:rFonts w:ascii="Symbol" w:hAnsi="Symbol" w:hint="default"/>
      </w:rPr>
    </w:lvl>
    <w:lvl w:ilvl="4" w:tplc="7AFEFF44" w:tentative="1">
      <w:start w:val="1"/>
      <w:numFmt w:val="bullet"/>
      <w:lvlText w:val="o"/>
      <w:lvlJc w:val="left"/>
      <w:pPr>
        <w:ind w:left="3600" w:hanging="360"/>
      </w:pPr>
      <w:rPr>
        <w:rFonts w:ascii="Courier New" w:hAnsi="Courier New" w:cs="Courier New" w:hint="default"/>
      </w:rPr>
    </w:lvl>
    <w:lvl w:ilvl="5" w:tplc="9AF6515A" w:tentative="1">
      <w:start w:val="1"/>
      <w:numFmt w:val="bullet"/>
      <w:lvlText w:val=""/>
      <w:lvlJc w:val="left"/>
      <w:pPr>
        <w:ind w:left="4320" w:hanging="360"/>
      </w:pPr>
      <w:rPr>
        <w:rFonts w:ascii="Wingdings" w:hAnsi="Wingdings" w:hint="default"/>
      </w:rPr>
    </w:lvl>
    <w:lvl w:ilvl="6" w:tplc="491ACDE4" w:tentative="1">
      <w:start w:val="1"/>
      <w:numFmt w:val="bullet"/>
      <w:lvlText w:val=""/>
      <w:lvlJc w:val="left"/>
      <w:pPr>
        <w:ind w:left="5040" w:hanging="360"/>
      </w:pPr>
      <w:rPr>
        <w:rFonts w:ascii="Symbol" w:hAnsi="Symbol" w:hint="default"/>
      </w:rPr>
    </w:lvl>
    <w:lvl w:ilvl="7" w:tplc="43D6DC7C" w:tentative="1">
      <w:start w:val="1"/>
      <w:numFmt w:val="bullet"/>
      <w:lvlText w:val="o"/>
      <w:lvlJc w:val="left"/>
      <w:pPr>
        <w:ind w:left="5760" w:hanging="360"/>
      </w:pPr>
      <w:rPr>
        <w:rFonts w:ascii="Courier New" w:hAnsi="Courier New" w:cs="Courier New" w:hint="default"/>
      </w:rPr>
    </w:lvl>
    <w:lvl w:ilvl="8" w:tplc="2AE29BBA" w:tentative="1">
      <w:start w:val="1"/>
      <w:numFmt w:val="bullet"/>
      <w:lvlText w:val=""/>
      <w:lvlJc w:val="left"/>
      <w:pPr>
        <w:ind w:left="6480" w:hanging="360"/>
      </w:pPr>
      <w:rPr>
        <w:rFonts w:ascii="Wingdings" w:hAnsi="Wingdings" w:hint="default"/>
      </w:rPr>
    </w:lvl>
  </w:abstractNum>
  <w:abstractNum w:abstractNumId="18"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19" w15:restartNumberingAfterBreak="0">
    <w:nsid w:val="35345373"/>
    <w:multiLevelType w:val="hybridMultilevel"/>
    <w:tmpl w:val="6D8A9EA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44F85"/>
    <w:multiLevelType w:val="hybridMultilevel"/>
    <w:tmpl w:val="C346E2A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687C86"/>
    <w:multiLevelType w:val="hybridMultilevel"/>
    <w:tmpl w:val="F7A40BDC"/>
    <w:lvl w:ilvl="0" w:tplc="0D0E3ACE">
      <w:start w:val="1"/>
      <w:numFmt w:val="bullet"/>
      <w:lvlText w:val="-"/>
      <w:lvlJc w:val="left"/>
      <w:pPr>
        <w:ind w:left="720" w:hanging="360"/>
      </w:pPr>
    </w:lvl>
    <w:lvl w:ilvl="1" w:tplc="66AAFD92" w:tentative="1">
      <w:start w:val="1"/>
      <w:numFmt w:val="bullet"/>
      <w:lvlText w:val="o"/>
      <w:lvlJc w:val="left"/>
      <w:pPr>
        <w:ind w:left="1440" w:hanging="360"/>
      </w:pPr>
      <w:rPr>
        <w:rFonts w:ascii="Courier New" w:hAnsi="Courier New" w:cs="Courier New" w:hint="default"/>
      </w:rPr>
    </w:lvl>
    <w:lvl w:ilvl="2" w:tplc="854C4AA6" w:tentative="1">
      <w:start w:val="1"/>
      <w:numFmt w:val="bullet"/>
      <w:lvlText w:val=""/>
      <w:lvlJc w:val="left"/>
      <w:pPr>
        <w:ind w:left="2160" w:hanging="360"/>
      </w:pPr>
      <w:rPr>
        <w:rFonts w:ascii="Wingdings" w:hAnsi="Wingdings" w:hint="default"/>
      </w:rPr>
    </w:lvl>
    <w:lvl w:ilvl="3" w:tplc="38E88744" w:tentative="1">
      <w:start w:val="1"/>
      <w:numFmt w:val="bullet"/>
      <w:lvlText w:val=""/>
      <w:lvlJc w:val="left"/>
      <w:pPr>
        <w:ind w:left="2880" w:hanging="360"/>
      </w:pPr>
      <w:rPr>
        <w:rFonts w:ascii="Symbol" w:hAnsi="Symbol" w:hint="default"/>
      </w:rPr>
    </w:lvl>
    <w:lvl w:ilvl="4" w:tplc="BD0C044A" w:tentative="1">
      <w:start w:val="1"/>
      <w:numFmt w:val="bullet"/>
      <w:lvlText w:val="o"/>
      <w:lvlJc w:val="left"/>
      <w:pPr>
        <w:ind w:left="3600" w:hanging="360"/>
      </w:pPr>
      <w:rPr>
        <w:rFonts w:ascii="Courier New" w:hAnsi="Courier New" w:cs="Courier New" w:hint="default"/>
      </w:rPr>
    </w:lvl>
    <w:lvl w:ilvl="5" w:tplc="F50C59C2" w:tentative="1">
      <w:start w:val="1"/>
      <w:numFmt w:val="bullet"/>
      <w:lvlText w:val=""/>
      <w:lvlJc w:val="left"/>
      <w:pPr>
        <w:ind w:left="4320" w:hanging="360"/>
      </w:pPr>
      <w:rPr>
        <w:rFonts w:ascii="Wingdings" w:hAnsi="Wingdings" w:hint="default"/>
      </w:rPr>
    </w:lvl>
    <w:lvl w:ilvl="6" w:tplc="C4FC9E90" w:tentative="1">
      <w:start w:val="1"/>
      <w:numFmt w:val="bullet"/>
      <w:lvlText w:val=""/>
      <w:lvlJc w:val="left"/>
      <w:pPr>
        <w:ind w:left="5040" w:hanging="360"/>
      </w:pPr>
      <w:rPr>
        <w:rFonts w:ascii="Symbol" w:hAnsi="Symbol" w:hint="default"/>
      </w:rPr>
    </w:lvl>
    <w:lvl w:ilvl="7" w:tplc="9BFEF5D6" w:tentative="1">
      <w:start w:val="1"/>
      <w:numFmt w:val="bullet"/>
      <w:lvlText w:val="o"/>
      <w:lvlJc w:val="left"/>
      <w:pPr>
        <w:ind w:left="5760" w:hanging="360"/>
      </w:pPr>
      <w:rPr>
        <w:rFonts w:ascii="Courier New" w:hAnsi="Courier New" w:cs="Courier New" w:hint="default"/>
      </w:rPr>
    </w:lvl>
    <w:lvl w:ilvl="8" w:tplc="BAF249EA" w:tentative="1">
      <w:start w:val="1"/>
      <w:numFmt w:val="bullet"/>
      <w:lvlText w:val=""/>
      <w:lvlJc w:val="left"/>
      <w:pPr>
        <w:ind w:left="6480" w:hanging="360"/>
      </w:pPr>
      <w:rPr>
        <w:rFonts w:ascii="Wingdings" w:hAnsi="Wingdings" w:hint="default"/>
      </w:rPr>
    </w:lvl>
  </w:abstractNum>
  <w:abstractNum w:abstractNumId="22"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23" w15:restartNumberingAfterBreak="0">
    <w:nsid w:val="3C2470DB"/>
    <w:multiLevelType w:val="hybridMultilevel"/>
    <w:tmpl w:val="BA00280C"/>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24" w15:restartNumberingAfterBreak="0">
    <w:nsid w:val="3C3B69A2"/>
    <w:multiLevelType w:val="hybridMultilevel"/>
    <w:tmpl w:val="64F6924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25" w15:restartNumberingAfterBreak="0">
    <w:nsid w:val="3F92051A"/>
    <w:multiLevelType w:val="hybridMultilevel"/>
    <w:tmpl w:val="AD60BC4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1BA8"/>
    <w:multiLevelType w:val="hybridMultilevel"/>
    <w:tmpl w:val="62F0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28" w15:restartNumberingAfterBreak="0">
    <w:nsid w:val="476528DA"/>
    <w:multiLevelType w:val="hybridMultilevel"/>
    <w:tmpl w:val="C9485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54484A"/>
    <w:multiLevelType w:val="hybridMultilevel"/>
    <w:tmpl w:val="07DE4624"/>
    <w:lvl w:ilvl="0" w:tplc="56149A3A">
      <w:start w:val="1"/>
      <w:numFmt w:val="decimal"/>
      <w:lvlText w:val="%1."/>
      <w:lvlJc w:val="left"/>
      <w:pPr>
        <w:ind w:left="360" w:hanging="360"/>
      </w:pPr>
      <w:rPr>
        <w:rFonts w:cs="Times New Roman" w:hint="default"/>
        <w:vertAlign w:val="superscript"/>
      </w:rPr>
    </w:lvl>
    <w:lvl w:ilvl="1" w:tplc="3CC01642" w:tentative="1">
      <w:start w:val="1"/>
      <w:numFmt w:val="lowerLetter"/>
      <w:lvlText w:val="%2."/>
      <w:lvlJc w:val="left"/>
      <w:pPr>
        <w:ind w:left="-828" w:hanging="360"/>
      </w:pPr>
    </w:lvl>
    <w:lvl w:ilvl="2" w:tplc="4CD6240E" w:tentative="1">
      <w:start w:val="1"/>
      <w:numFmt w:val="lowerRoman"/>
      <w:lvlText w:val="%3."/>
      <w:lvlJc w:val="right"/>
      <w:pPr>
        <w:ind w:left="-108" w:hanging="180"/>
      </w:pPr>
    </w:lvl>
    <w:lvl w:ilvl="3" w:tplc="94D2AF0E" w:tentative="1">
      <w:start w:val="1"/>
      <w:numFmt w:val="decimal"/>
      <w:lvlText w:val="%4."/>
      <w:lvlJc w:val="left"/>
      <w:pPr>
        <w:ind w:left="612" w:hanging="360"/>
      </w:pPr>
    </w:lvl>
    <w:lvl w:ilvl="4" w:tplc="254E90EC" w:tentative="1">
      <w:start w:val="1"/>
      <w:numFmt w:val="lowerLetter"/>
      <w:lvlText w:val="%5."/>
      <w:lvlJc w:val="left"/>
      <w:pPr>
        <w:ind w:left="1332" w:hanging="360"/>
      </w:pPr>
    </w:lvl>
    <w:lvl w:ilvl="5" w:tplc="2A5453EE" w:tentative="1">
      <w:start w:val="1"/>
      <w:numFmt w:val="lowerRoman"/>
      <w:lvlText w:val="%6."/>
      <w:lvlJc w:val="right"/>
      <w:pPr>
        <w:ind w:left="2052" w:hanging="180"/>
      </w:pPr>
    </w:lvl>
    <w:lvl w:ilvl="6" w:tplc="42DA14BA" w:tentative="1">
      <w:start w:val="1"/>
      <w:numFmt w:val="decimal"/>
      <w:lvlText w:val="%7."/>
      <w:lvlJc w:val="left"/>
      <w:pPr>
        <w:ind w:left="2772" w:hanging="360"/>
      </w:pPr>
    </w:lvl>
    <w:lvl w:ilvl="7" w:tplc="9C367280" w:tentative="1">
      <w:start w:val="1"/>
      <w:numFmt w:val="lowerLetter"/>
      <w:lvlText w:val="%8."/>
      <w:lvlJc w:val="left"/>
      <w:pPr>
        <w:ind w:left="3492" w:hanging="360"/>
      </w:pPr>
    </w:lvl>
    <w:lvl w:ilvl="8" w:tplc="F28CADFC" w:tentative="1">
      <w:start w:val="1"/>
      <w:numFmt w:val="lowerRoman"/>
      <w:lvlText w:val="%9."/>
      <w:lvlJc w:val="right"/>
      <w:pPr>
        <w:ind w:left="4212" w:hanging="180"/>
      </w:pPr>
    </w:lvl>
  </w:abstractNum>
  <w:abstractNum w:abstractNumId="30" w15:restartNumberingAfterBreak="0">
    <w:nsid w:val="4A8D52E1"/>
    <w:multiLevelType w:val="hybridMultilevel"/>
    <w:tmpl w:val="6D943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5D6FD7"/>
    <w:multiLevelType w:val="hybridMultilevel"/>
    <w:tmpl w:val="A3FC970E"/>
    <w:lvl w:ilvl="0" w:tplc="D456A44E">
      <w:start w:val="1"/>
      <w:numFmt w:val="bullet"/>
      <w:lvlText w:val="-"/>
      <w:lvlJc w:val="left"/>
      <w:pPr>
        <w:ind w:left="959" w:hanging="360"/>
      </w:pPr>
    </w:lvl>
    <w:lvl w:ilvl="1" w:tplc="04270003" w:tentative="1">
      <w:start w:val="1"/>
      <w:numFmt w:val="bullet"/>
      <w:lvlText w:val="o"/>
      <w:lvlJc w:val="left"/>
      <w:pPr>
        <w:ind w:left="1679" w:hanging="360"/>
      </w:pPr>
      <w:rPr>
        <w:rFonts w:ascii="Courier New" w:hAnsi="Courier New" w:cs="Courier New" w:hint="default"/>
      </w:rPr>
    </w:lvl>
    <w:lvl w:ilvl="2" w:tplc="04270005" w:tentative="1">
      <w:start w:val="1"/>
      <w:numFmt w:val="bullet"/>
      <w:lvlText w:val=""/>
      <w:lvlJc w:val="left"/>
      <w:pPr>
        <w:ind w:left="2399" w:hanging="360"/>
      </w:pPr>
      <w:rPr>
        <w:rFonts w:ascii="Wingdings" w:hAnsi="Wingdings" w:hint="default"/>
      </w:rPr>
    </w:lvl>
    <w:lvl w:ilvl="3" w:tplc="04270001" w:tentative="1">
      <w:start w:val="1"/>
      <w:numFmt w:val="bullet"/>
      <w:lvlText w:val=""/>
      <w:lvlJc w:val="left"/>
      <w:pPr>
        <w:ind w:left="3119" w:hanging="360"/>
      </w:pPr>
      <w:rPr>
        <w:rFonts w:ascii="Symbol" w:hAnsi="Symbol" w:hint="default"/>
      </w:rPr>
    </w:lvl>
    <w:lvl w:ilvl="4" w:tplc="04270003" w:tentative="1">
      <w:start w:val="1"/>
      <w:numFmt w:val="bullet"/>
      <w:lvlText w:val="o"/>
      <w:lvlJc w:val="left"/>
      <w:pPr>
        <w:ind w:left="3839" w:hanging="360"/>
      </w:pPr>
      <w:rPr>
        <w:rFonts w:ascii="Courier New" w:hAnsi="Courier New" w:cs="Courier New" w:hint="default"/>
      </w:rPr>
    </w:lvl>
    <w:lvl w:ilvl="5" w:tplc="04270005" w:tentative="1">
      <w:start w:val="1"/>
      <w:numFmt w:val="bullet"/>
      <w:lvlText w:val=""/>
      <w:lvlJc w:val="left"/>
      <w:pPr>
        <w:ind w:left="4559" w:hanging="360"/>
      </w:pPr>
      <w:rPr>
        <w:rFonts w:ascii="Wingdings" w:hAnsi="Wingdings" w:hint="default"/>
      </w:rPr>
    </w:lvl>
    <w:lvl w:ilvl="6" w:tplc="04270001" w:tentative="1">
      <w:start w:val="1"/>
      <w:numFmt w:val="bullet"/>
      <w:lvlText w:val=""/>
      <w:lvlJc w:val="left"/>
      <w:pPr>
        <w:ind w:left="5279" w:hanging="360"/>
      </w:pPr>
      <w:rPr>
        <w:rFonts w:ascii="Symbol" w:hAnsi="Symbol" w:hint="default"/>
      </w:rPr>
    </w:lvl>
    <w:lvl w:ilvl="7" w:tplc="04270003" w:tentative="1">
      <w:start w:val="1"/>
      <w:numFmt w:val="bullet"/>
      <w:lvlText w:val="o"/>
      <w:lvlJc w:val="left"/>
      <w:pPr>
        <w:ind w:left="5999" w:hanging="360"/>
      </w:pPr>
      <w:rPr>
        <w:rFonts w:ascii="Courier New" w:hAnsi="Courier New" w:cs="Courier New" w:hint="default"/>
      </w:rPr>
    </w:lvl>
    <w:lvl w:ilvl="8" w:tplc="04270005" w:tentative="1">
      <w:start w:val="1"/>
      <w:numFmt w:val="bullet"/>
      <w:lvlText w:val=""/>
      <w:lvlJc w:val="left"/>
      <w:pPr>
        <w:ind w:left="6719" w:hanging="360"/>
      </w:pPr>
      <w:rPr>
        <w:rFonts w:ascii="Wingdings" w:hAnsi="Wingdings" w:hint="default"/>
      </w:rPr>
    </w:lvl>
  </w:abstractNum>
  <w:abstractNum w:abstractNumId="32"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400A91"/>
    <w:multiLevelType w:val="hybridMultilevel"/>
    <w:tmpl w:val="2272E4E2"/>
    <w:lvl w:ilvl="0" w:tplc="6CCA09EA">
      <w:start w:val="1"/>
      <w:numFmt w:val="upperLetter"/>
      <w:lvlText w:val="%1."/>
      <w:lvlJc w:val="left"/>
      <w:pPr>
        <w:ind w:left="1701" w:hanging="708"/>
      </w:pPr>
      <w:rPr>
        <w:rFonts w:hint="default"/>
      </w:rPr>
    </w:lvl>
    <w:lvl w:ilvl="1" w:tplc="CB30A0B0">
      <w:start w:val="1"/>
      <w:numFmt w:val="decimal"/>
      <w:lvlText w:val="%2."/>
      <w:lvlJc w:val="left"/>
      <w:pPr>
        <w:ind w:left="2283" w:hanging="570"/>
      </w:pPr>
      <w:rPr>
        <w:rFonts w:hint="default"/>
      </w:rPr>
    </w:lvl>
    <w:lvl w:ilvl="2" w:tplc="EA1CE74A" w:tentative="1">
      <w:start w:val="1"/>
      <w:numFmt w:val="lowerRoman"/>
      <w:lvlText w:val="%3."/>
      <w:lvlJc w:val="right"/>
      <w:pPr>
        <w:ind w:left="2793" w:hanging="180"/>
      </w:pPr>
    </w:lvl>
    <w:lvl w:ilvl="3" w:tplc="9B14C7FE" w:tentative="1">
      <w:start w:val="1"/>
      <w:numFmt w:val="decimal"/>
      <w:lvlText w:val="%4."/>
      <w:lvlJc w:val="left"/>
      <w:pPr>
        <w:ind w:left="3513" w:hanging="360"/>
      </w:pPr>
    </w:lvl>
    <w:lvl w:ilvl="4" w:tplc="099CEA8C" w:tentative="1">
      <w:start w:val="1"/>
      <w:numFmt w:val="lowerLetter"/>
      <w:lvlText w:val="%5."/>
      <w:lvlJc w:val="left"/>
      <w:pPr>
        <w:ind w:left="4233" w:hanging="360"/>
      </w:pPr>
    </w:lvl>
    <w:lvl w:ilvl="5" w:tplc="9992E1A4" w:tentative="1">
      <w:start w:val="1"/>
      <w:numFmt w:val="lowerRoman"/>
      <w:lvlText w:val="%6."/>
      <w:lvlJc w:val="right"/>
      <w:pPr>
        <w:ind w:left="4953" w:hanging="180"/>
      </w:pPr>
    </w:lvl>
    <w:lvl w:ilvl="6" w:tplc="D8221FCA" w:tentative="1">
      <w:start w:val="1"/>
      <w:numFmt w:val="decimal"/>
      <w:lvlText w:val="%7."/>
      <w:lvlJc w:val="left"/>
      <w:pPr>
        <w:ind w:left="5673" w:hanging="360"/>
      </w:pPr>
    </w:lvl>
    <w:lvl w:ilvl="7" w:tplc="0B52AF14" w:tentative="1">
      <w:start w:val="1"/>
      <w:numFmt w:val="lowerLetter"/>
      <w:lvlText w:val="%8."/>
      <w:lvlJc w:val="left"/>
      <w:pPr>
        <w:ind w:left="6393" w:hanging="360"/>
      </w:pPr>
    </w:lvl>
    <w:lvl w:ilvl="8" w:tplc="3112FE00" w:tentative="1">
      <w:start w:val="1"/>
      <w:numFmt w:val="lowerRoman"/>
      <w:lvlText w:val="%9."/>
      <w:lvlJc w:val="right"/>
      <w:pPr>
        <w:ind w:left="7113" w:hanging="180"/>
      </w:pPr>
    </w:lvl>
  </w:abstractNum>
  <w:abstractNum w:abstractNumId="34"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35" w15:restartNumberingAfterBreak="0">
    <w:nsid w:val="5D4E4527"/>
    <w:multiLevelType w:val="hybridMultilevel"/>
    <w:tmpl w:val="3B768C12"/>
    <w:lvl w:ilvl="0" w:tplc="A30E01E2">
      <w:start w:val="1"/>
      <w:numFmt w:val="lowerLetter"/>
      <w:lvlText w:val="%1."/>
      <w:lvlJc w:val="left"/>
      <w:pPr>
        <w:ind w:left="360" w:hanging="360"/>
      </w:pPr>
      <w:rPr>
        <w:rFonts w:hint="default"/>
      </w:rPr>
    </w:lvl>
    <w:lvl w:ilvl="1" w:tplc="8A94E476" w:tentative="1">
      <w:start w:val="1"/>
      <w:numFmt w:val="lowerLetter"/>
      <w:lvlText w:val="%2."/>
      <w:lvlJc w:val="left"/>
      <w:pPr>
        <w:ind w:left="1080" w:hanging="360"/>
      </w:pPr>
    </w:lvl>
    <w:lvl w:ilvl="2" w:tplc="285EF4E0" w:tentative="1">
      <w:start w:val="1"/>
      <w:numFmt w:val="lowerRoman"/>
      <w:lvlText w:val="%3."/>
      <w:lvlJc w:val="right"/>
      <w:pPr>
        <w:ind w:left="1800" w:hanging="180"/>
      </w:pPr>
    </w:lvl>
    <w:lvl w:ilvl="3" w:tplc="E166BED8" w:tentative="1">
      <w:start w:val="1"/>
      <w:numFmt w:val="decimal"/>
      <w:lvlText w:val="%4."/>
      <w:lvlJc w:val="left"/>
      <w:pPr>
        <w:ind w:left="2520" w:hanging="360"/>
      </w:pPr>
    </w:lvl>
    <w:lvl w:ilvl="4" w:tplc="174043E0" w:tentative="1">
      <w:start w:val="1"/>
      <w:numFmt w:val="lowerLetter"/>
      <w:lvlText w:val="%5."/>
      <w:lvlJc w:val="left"/>
      <w:pPr>
        <w:ind w:left="3240" w:hanging="360"/>
      </w:pPr>
    </w:lvl>
    <w:lvl w:ilvl="5" w:tplc="3822CB36" w:tentative="1">
      <w:start w:val="1"/>
      <w:numFmt w:val="lowerRoman"/>
      <w:lvlText w:val="%6."/>
      <w:lvlJc w:val="right"/>
      <w:pPr>
        <w:ind w:left="3960" w:hanging="180"/>
      </w:pPr>
    </w:lvl>
    <w:lvl w:ilvl="6" w:tplc="4F40DB1E" w:tentative="1">
      <w:start w:val="1"/>
      <w:numFmt w:val="decimal"/>
      <w:lvlText w:val="%7."/>
      <w:lvlJc w:val="left"/>
      <w:pPr>
        <w:ind w:left="4680" w:hanging="360"/>
      </w:pPr>
    </w:lvl>
    <w:lvl w:ilvl="7" w:tplc="90521580" w:tentative="1">
      <w:start w:val="1"/>
      <w:numFmt w:val="lowerLetter"/>
      <w:lvlText w:val="%8."/>
      <w:lvlJc w:val="left"/>
      <w:pPr>
        <w:ind w:left="5400" w:hanging="360"/>
      </w:pPr>
    </w:lvl>
    <w:lvl w:ilvl="8" w:tplc="2FB8F2BC" w:tentative="1">
      <w:start w:val="1"/>
      <w:numFmt w:val="lowerRoman"/>
      <w:lvlText w:val="%9."/>
      <w:lvlJc w:val="right"/>
      <w:pPr>
        <w:ind w:left="6120" w:hanging="180"/>
      </w:pPr>
    </w:lvl>
  </w:abstractNum>
  <w:abstractNum w:abstractNumId="36" w15:restartNumberingAfterBreak="0">
    <w:nsid w:val="5FE7768E"/>
    <w:multiLevelType w:val="hybridMultilevel"/>
    <w:tmpl w:val="9342C174"/>
    <w:lvl w:ilvl="0" w:tplc="FFFFFFFF">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D456A44E">
      <w:start w:val="1"/>
      <w:numFmt w:val="bullet"/>
      <w:lvlText w:val="-"/>
      <w:lvlJc w:val="left"/>
      <w:pPr>
        <w:ind w:left="599" w:hanging="360"/>
      </w:pPr>
    </w:lvl>
    <w:lvl w:ilvl="2" w:tplc="FFFFFFFF">
      <w:numFmt w:val="bullet"/>
      <w:lvlText w:val="•"/>
      <w:lvlJc w:val="left"/>
      <w:pPr>
        <w:ind w:left="2725" w:hanging="543"/>
      </w:pPr>
      <w:rPr>
        <w:rFonts w:hint="default"/>
        <w:lang w:val="lt-LT" w:eastAsia="en-US" w:bidi="ar-SA"/>
      </w:rPr>
    </w:lvl>
    <w:lvl w:ilvl="3" w:tplc="FFFFFFFF">
      <w:numFmt w:val="bullet"/>
      <w:lvlText w:val="•"/>
      <w:lvlJc w:val="left"/>
      <w:pPr>
        <w:ind w:left="3697" w:hanging="543"/>
      </w:pPr>
      <w:rPr>
        <w:rFonts w:hint="default"/>
        <w:lang w:val="lt-LT" w:eastAsia="en-US" w:bidi="ar-SA"/>
      </w:rPr>
    </w:lvl>
    <w:lvl w:ilvl="4" w:tplc="FFFFFFFF">
      <w:numFmt w:val="bullet"/>
      <w:lvlText w:val="•"/>
      <w:lvlJc w:val="left"/>
      <w:pPr>
        <w:ind w:left="4670" w:hanging="543"/>
      </w:pPr>
      <w:rPr>
        <w:rFonts w:hint="default"/>
        <w:lang w:val="lt-LT" w:eastAsia="en-US" w:bidi="ar-SA"/>
      </w:rPr>
    </w:lvl>
    <w:lvl w:ilvl="5" w:tplc="FFFFFFFF">
      <w:numFmt w:val="bullet"/>
      <w:lvlText w:val="•"/>
      <w:lvlJc w:val="left"/>
      <w:pPr>
        <w:ind w:left="5642" w:hanging="543"/>
      </w:pPr>
      <w:rPr>
        <w:rFonts w:hint="default"/>
        <w:lang w:val="lt-LT" w:eastAsia="en-US" w:bidi="ar-SA"/>
      </w:rPr>
    </w:lvl>
    <w:lvl w:ilvl="6" w:tplc="FFFFFFFF">
      <w:numFmt w:val="bullet"/>
      <w:lvlText w:val="•"/>
      <w:lvlJc w:val="left"/>
      <w:pPr>
        <w:ind w:left="6615" w:hanging="543"/>
      </w:pPr>
      <w:rPr>
        <w:rFonts w:hint="default"/>
        <w:lang w:val="lt-LT" w:eastAsia="en-US" w:bidi="ar-SA"/>
      </w:rPr>
    </w:lvl>
    <w:lvl w:ilvl="7" w:tplc="FFFFFFFF">
      <w:numFmt w:val="bullet"/>
      <w:lvlText w:val="•"/>
      <w:lvlJc w:val="left"/>
      <w:pPr>
        <w:ind w:left="7587" w:hanging="543"/>
      </w:pPr>
      <w:rPr>
        <w:rFonts w:hint="default"/>
        <w:lang w:val="lt-LT" w:eastAsia="en-US" w:bidi="ar-SA"/>
      </w:rPr>
    </w:lvl>
    <w:lvl w:ilvl="8" w:tplc="FFFFFFFF">
      <w:numFmt w:val="bullet"/>
      <w:lvlText w:val="•"/>
      <w:lvlJc w:val="left"/>
      <w:pPr>
        <w:ind w:left="8560" w:hanging="543"/>
      </w:pPr>
      <w:rPr>
        <w:rFonts w:hint="default"/>
        <w:lang w:val="lt-LT" w:eastAsia="en-US" w:bidi="ar-SA"/>
      </w:rPr>
    </w:lvl>
  </w:abstractNum>
  <w:abstractNum w:abstractNumId="37" w15:restartNumberingAfterBreak="0">
    <w:nsid w:val="61CD4EC4"/>
    <w:multiLevelType w:val="hybridMultilevel"/>
    <w:tmpl w:val="DB5AA3F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0470B9"/>
    <w:multiLevelType w:val="hybridMultilevel"/>
    <w:tmpl w:val="899A3DA4"/>
    <w:lvl w:ilvl="0" w:tplc="A2B0CAA4">
      <w:start w:val="1"/>
      <w:numFmt w:val="bullet"/>
      <w:lvlText w:val="-"/>
      <w:lvlJc w:val="left"/>
      <w:pPr>
        <w:ind w:left="720" w:hanging="360"/>
      </w:pPr>
    </w:lvl>
    <w:lvl w:ilvl="1" w:tplc="6914AFD2" w:tentative="1">
      <w:start w:val="1"/>
      <w:numFmt w:val="bullet"/>
      <w:lvlText w:val="o"/>
      <w:lvlJc w:val="left"/>
      <w:pPr>
        <w:ind w:left="1440" w:hanging="360"/>
      </w:pPr>
      <w:rPr>
        <w:rFonts w:ascii="Courier New" w:hAnsi="Courier New" w:cs="Courier New" w:hint="default"/>
      </w:rPr>
    </w:lvl>
    <w:lvl w:ilvl="2" w:tplc="8BACC8AE" w:tentative="1">
      <w:start w:val="1"/>
      <w:numFmt w:val="bullet"/>
      <w:lvlText w:val=""/>
      <w:lvlJc w:val="left"/>
      <w:pPr>
        <w:ind w:left="2160" w:hanging="360"/>
      </w:pPr>
      <w:rPr>
        <w:rFonts w:ascii="Wingdings" w:hAnsi="Wingdings" w:hint="default"/>
      </w:rPr>
    </w:lvl>
    <w:lvl w:ilvl="3" w:tplc="76CC0534" w:tentative="1">
      <w:start w:val="1"/>
      <w:numFmt w:val="bullet"/>
      <w:lvlText w:val=""/>
      <w:lvlJc w:val="left"/>
      <w:pPr>
        <w:ind w:left="2880" w:hanging="360"/>
      </w:pPr>
      <w:rPr>
        <w:rFonts w:ascii="Symbol" w:hAnsi="Symbol" w:hint="default"/>
      </w:rPr>
    </w:lvl>
    <w:lvl w:ilvl="4" w:tplc="F7F4121A" w:tentative="1">
      <w:start w:val="1"/>
      <w:numFmt w:val="bullet"/>
      <w:lvlText w:val="o"/>
      <w:lvlJc w:val="left"/>
      <w:pPr>
        <w:ind w:left="3600" w:hanging="360"/>
      </w:pPr>
      <w:rPr>
        <w:rFonts w:ascii="Courier New" w:hAnsi="Courier New" w:cs="Courier New" w:hint="default"/>
      </w:rPr>
    </w:lvl>
    <w:lvl w:ilvl="5" w:tplc="E8FCB446" w:tentative="1">
      <w:start w:val="1"/>
      <w:numFmt w:val="bullet"/>
      <w:lvlText w:val=""/>
      <w:lvlJc w:val="left"/>
      <w:pPr>
        <w:ind w:left="4320" w:hanging="360"/>
      </w:pPr>
      <w:rPr>
        <w:rFonts w:ascii="Wingdings" w:hAnsi="Wingdings" w:hint="default"/>
      </w:rPr>
    </w:lvl>
    <w:lvl w:ilvl="6" w:tplc="5082F372" w:tentative="1">
      <w:start w:val="1"/>
      <w:numFmt w:val="bullet"/>
      <w:lvlText w:val=""/>
      <w:lvlJc w:val="left"/>
      <w:pPr>
        <w:ind w:left="5040" w:hanging="360"/>
      </w:pPr>
      <w:rPr>
        <w:rFonts w:ascii="Symbol" w:hAnsi="Symbol" w:hint="default"/>
      </w:rPr>
    </w:lvl>
    <w:lvl w:ilvl="7" w:tplc="1CB8379A" w:tentative="1">
      <w:start w:val="1"/>
      <w:numFmt w:val="bullet"/>
      <w:lvlText w:val="o"/>
      <w:lvlJc w:val="left"/>
      <w:pPr>
        <w:ind w:left="5760" w:hanging="360"/>
      </w:pPr>
      <w:rPr>
        <w:rFonts w:ascii="Courier New" w:hAnsi="Courier New" w:cs="Courier New" w:hint="default"/>
      </w:rPr>
    </w:lvl>
    <w:lvl w:ilvl="8" w:tplc="92426BB8" w:tentative="1">
      <w:start w:val="1"/>
      <w:numFmt w:val="bullet"/>
      <w:lvlText w:val=""/>
      <w:lvlJc w:val="left"/>
      <w:pPr>
        <w:ind w:left="6480" w:hanging="360"/>
      </w:pPr>
      <w:rPr>
        <w:rFonts w:ascii="Wingdings" w:hAnsi="Wingdings" w:hint="default"/>
      </w:rPr>
    </w:lvl>
  </w:abstractNum>
  <w:abstractNum w:abstractNumId="39" w15:restartNumberingAfterBreak="0">
    <w:nsid w:val="6E8F3733"/>
    <w:multiLevelType w:val="hybridMultilevel"/>
    <w:tmpl w:val="A2A2B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42" w15:restartNumberingAfterBreak="0">
    <w:nsid w:val="73FE2999"/>
    <w:multiLevelType w:val="hybridMultilevel"/>
    <w:tmpl w:val="10140C60"/>
    <w:lvl w:ilvl="0" w:tplc="E5F8F86E">
      <w:start w:val="1"/>
      <w:numFmt w:val="bullet"/>
      <w:lvlText w:val=""/>
      <w:lvlJc w:val="left"/>
      <w:pPr>
        <w:ind w:left="720" w:hanging="360"/>
      </w:pPr>
      <w:rPr>
        <w:rFonts w:ascii="Symbol" w:hAnsi="Symbol" w:hint="default"/>
      </w:rPr>
    </w:lvl>
    <w:lvl w:ilvl="1" w:tplc="552020B6" w:tentative="1">
      <w:start w:val="1"/>
      <w:numFmt w:val="bullet"/>
      <w:lvlText w:val="o"/>
      <w:lvlJc w:val="left"/>
      <w:pPr>
        <w:ind w:left="1440" w:hanging="360"/>
      </w:pPr>
      <w:rPr>
        <w:rFonts w:ascii="Courier New" w:hAnsi="Courier New" w:cs="Courier New" w:hint="default"/>
      </w:rPr>
    </w:lvl>
    <w:lvl w:ilvl="2" w:tplc="69183400" w:tentative="1">
      <w:start w:val="1"/>
      <w:numFmt w:val="bullet"/>
      <w:lvlText w:val=""/>
      <w:lvlJc w:val="left"/>
      <w:pPr>
        <w:ind w:left="2160" w:hanging="360"/>
      </w:pPr>
      <w:rPr>
        <w:rFonts w:ascii="Wingdings" w:hAnsi="Wingdings" w:hint="default"/>
      </w:rPr>
    </w:lvl>
    <w:lvl w:ilvl="3" w:tplc="66D43604" w:tentative="1">
      <w:start w:val="1"/>
      <w:numFmt w:val="bullet"/>
      <w:lvlText w:val=""/>
      <w:lvlJc w:val="left"/>
      <w:pPr>
        <w:ind w:left="2880" w:hanging="360"/>
      </w:pPr>
      <w:rPr>
        <w:rFonts w:ascii="Symbol" w:hAnsi="Symbol" w:hint="default"/>
      </w:rPr>
    </w:lvl>
    <w:lvl w:ilvl="4" w:tplc="B890F920" w:tentative="1">
      <w:start w:val="1"/>
      <w:numFmt w:val="bullet"/>
      <w:lvlText w:val="o"/>
      <w:lvlJc w:val="left"/>
      <w:pPr>
        <w:ind w:left="3600" w:hanging="360"/>
      </w:pPr>
      <w:rPr>
        <w:rFonts w:ascii="Courier New" w:hAnsi="Courier New" w:cs="Courier New" w:hint="default"/>
      </w:rPr>
    </w:lvl>
    <w:lvl w:ilvl="5" w:tplc="EA44D766" w:tentative="1">
      <w:start w:val="1"/>
      <w:numFmt w:val="bullet"/>
      <w:lvlText w:val=""/>
      <w:lvlJc w:val="left"/>
      <w:pPr>
        <w:ind w:left="4320" w:hanging="360"/>
      </w:pPr>
      <w:rPr>
        <w:rFonts w:ascii="Wingdings" w:hAnsi="Wingdings" w:hint="default"/>
      </w:rPr>
    </w:lvl>
    <w:lvl w:ilvl="6" w:tplc="FA727DF8" w:tentative="1">
      <w:start w:val="1"/>
      <w:numFmt w:val="bullet"/>
      <w:lvlText w:val=""/>
      <w:lvlJc w:val="left"/>
      <w:pPr>
        <w:ind w:left="5040" w:hanging="360"/>
      </w:pPr>
      <w:rPr>
        <w:rFonts w:ascii="Symbol" w:hAnsi="Symbol" w:hint="default"/>
      </w:rPr>
    </w:lvl>
    <w:lvl w:ilvl="7" w:tplc="19D442D4" w:tentative="1">
      <w:start w:val="1"/>
      <w:numFmt w:val="bullet"/>
      <w:lvlText w:val="o"/>
      <w:lvlJc w:val="left"/>
      <w:pPr>
        <w:ind w:left="5760" w:hanging="360"/>
      </w:pPr>
      <w:rPr>
        <w:rFonts w:ascii="Courier New" w:hAnsi="Courier New" w:cs="Courier New" w:hint="default"/>
      </w:rPr>
    </w:lvl>
    <w:lvl w:ilvl="8" w:tplc="3FDE8D5C" w:tentative="1">
      <w:start w:val="1"/>
      <w:numFmt w:val="bullet"/>
      <w:lvlText w:val=""/>
      <w:lvlJc w:val="left"/>
      <w:pPr>
        <w:ind w:left="6480" w:hanging="360"/>
      </w:pPr>
      <w:rPr>
        <w:rFonts w:ascii="Wingdings" w:hAnsi="Wingdings" w:hint="default"/>
      </w:rPr>
    </w:lvl>
  </w:abstractNum>
  <w:abstractNum w:abstractNumId="43"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44"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100D28"/>
    <w:multiLevelType w:val="hybridMultilevel"/>
    <w:tmpl w:val="2F94C0BA"/>
    <w:lvl w:ilvl="0" w:tplc="447A79D6">
      <w:start w:val="1"/>
      <w:numFmt w:val="upperLetter"/>
      <w:lvlText w:val="%1."/>
      <w:lvlJc w:val="left"/>
      <w:pPr>
        <w:ind w:left="5670" w:hanging="5670"/>
      </w:pPr>
      <w:rPr>
        <w:rFonts w:hint="default"/>
        <w:b/>
      </w:rPr>
    </w:lvl>
    <w:lvl w:ilvl="1" w:tplc="ACBC4006">
      <w:start w:val="1"/>
      <w:numFmt w:val="decimal"/>
      <w:lvlText w:val="%2."/>
      <w:lvlJc w:val="left"/>
      <w:pPr>
        <w:ind w:left="1650" w:hanging="570"/>
      </w:pPr>
      <w:rPr>
        <w:rFonts w:hint="default"/>
        <w:b/>
        <w:i w:val="0"/>
      </w:rPr>
    </w:lvl>
    <w:lvl w:ilvl="2" w:tplc="9C7847AC" w:tentative="1">
      <w:start w:val="1"/>
      <w:numFmt w:val="lowerRoman"/>
      <w:lvlText w:val="%3."/>
      <w:lvlJc w:val="right"/>
      <w:pPr>
        <w:ind w:left="2160" w:hanging="180"/>
      </w:pPr>
    </w:lvl>
    <w:lvl w:ilvl="3" w:tplc="E09E8A54" w:tentative="1">
      <w:start w:val="1"/>
      <w:numFmt w:val="decimal"/>
      <w:lvlText w:val="%4."/>
      <w:lvlJc w:val="left"/>
      <w:pPr>
        <w:ind w:left="2880" w:hanging="360"/>
      </w:pPr>
    </w:lvl>
    <w:lvl w:ilvl="4" w:tplc="193C71A0" w:tentative="1">
      <w:start w:val="1"/>
      <w:numFmt w:val="lowerLetter"/>
      <w:lvlText w:val="%5."/>
      <w:lvlJc w:val="left"/>
      <w:pPr>
        <w:ind w:left="3600" w:hanging="360"/>
      </w:pPr>
    </w:lvl>
    <w:lvl w:ilvl="5" w:tplc="6E7E48A2" w:tentative="1">
      <w:start w:val="1"/>
      <w:numFmt w:val="lowerRoman"/>
      <w:lvlText w:val="%6."/>
      <w:lvlJc w:val="right"/>
      <w:pPr>
        <w:ind w:left="4320" w:hanging="180"/>
      </w:pPr>
    </w:lvl>
    <w:lvl w:ilvl="6" w:tplc="FE4AE106" w:tentative="1">
      <w:start w:val="1"/>
      <w:numFmt w:val="decimal"/>
      <w:lvlText w:val="%7."/>
      <w:lvlJc w:val="left"/>
      <w:pPr>
        <w:ind w:left="5040" w:hanging="360"/>
      </w:pPr>
    </w:lvl>
    <w:lvl w:ilvl="7" w:tplc="67441138" w:tentative="1">
      <w:start w:val="1"/>
      <w:numFmt w:val="lowerLetter"/>
      <w:lvlText w:val="%8."/>
      <w:lvlJc w:val="left"/>
      <w:pPr>
        <w:ind w:left="5760" w:hanging="360"/>
      </w:pPr>
    </w:lvl>
    <w:lvl w:ilvl="8" w:tplc="E9CA684E" w:tentative="1">
      <w:start w:val="1"/>
      <w:numFmt w:val="lowerRoman"/>
      <w:lvlText w:val="%9."/>
      <w:lvlJc w:val="right"/>
      <w:pPr>
        <w:ind w:left="6480" w:hanging="180"/>
      </w:pPr>
    </w:lvl>
  </w:abstractNum>
  <w:abstractNum w:abstractNumId="46"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47" w15:restartNumberingAfterBreak="0">
    <w:nsid w:val="7D515146"/>
    <w:multiLevelType w:val="hybridMultilevel"/>
    <w:tmpl w:val="07DE4624"/>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48"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114830431">
    <w:abstractNumId w:val="34"/>
  </w:num>
  <w:num w:numId="2" w16cid:durableId="648481994">
    <w:abstractNumId w:val="46"/>
  </w:num>
  <w:num w:numId="3" w16cid:durableId="734426709">
    <w:abstractNumId w:val="1"/>
  </w:num>
  <w:num w:numId="4" w16cid:durableId="1903560944">
    <w:abstractNumId w:val="48"/>
  </w:num>
  <w:num w:numId="5" w16cid:durableId="453912674">
    <w:abstractNumId w:val="11"/>
  </w:num>
  <w:num w:numId="6" w16cid:durableId="1087070628">
    <w:abstractNumId w:val="22"/>
  </w:num>
  <w:num w:numId="7" w16cid:durableId="657346548">
    <w:abstractNumId w:val="41"/>
  </w:num>
  <w:num w:numId="8" w16cid:durableId="1169901572">
    <w:abstractNumId w:val="16"/>
  </w:num>
  <w:num w:numId="9" w16cid:durableId="1996297679">
    <w:abstractNumId w:val="27"/>
  </w:num>
  <w:num w:numId="10" w16cid:durableId="1715883093">
    <w:abstractNumId w:val="18"/>
  </w:num>
  <w:num w:numId="11" w16cid:durableId="2113357258">
    <w:abstractNumId w:val="43"/>
  </w:num>
  <w:num w:numId="12" w16cid:durableId="365453328">
    <w:abstractNumId w:val="40"/>
  </w:num>
  <w:num w:numId="13" w16cid:durableId="544678888">
    <w:abstractNumId w:val="44"/>
  </w:num>
  <w:num w:numId="14" w16cid:durableId="1735810919">
    <w:abstractNumId w:val="32"/>
  </w:num>
  <w:num w:numId="15" w16cid:durableId="1123157446">
    <w:abstractNumId w:val="8"/>
  </w:num>
  <w:num w:numId="16" w16cid:durableId="20475890">
    <w:abstractNumId w:val="28"/>
  </w:num>
  <w:num w:numId="17" w16cid:durableId="421266158">
    <w:abstractNumId w:val="25"/>
  </w:num>
  <w:num w:numId="18" w16cid:durableId="1220096888">
    <w:abstractNumId w:val="26"/>
  </w:num>
  <w:num w:numId="19" w16cid:durableId="816386280">
    <w:abstractNumId w:val="19"/>
  </w:num>
  <w:num w:numId="20" w16cid:durableId="708337400">
    <w:abstractNumId w:val="9"/>
  </w:num>
  <w:num w:numId="21" w16cid:durableId="1865358908">
    <w:abstractNumId w:val="30"/>
  </w:num>
  <w:num w:numId="22" w16cid:durableId="1975595068">
    <w:abstractNumId w:val="10"/>
  </w:num>
  <w:num w:numId="23" w16cid:durableId="615717992">
    <w:abstractNumId w:val="24"/>
  </w:num>
  <w:num w:numId="24" w16cid:durableId="1343361473">
    <w:abstractNumId w:val="12"/>
  </w:num>
  <w:num w:numId="25" w16cid:durableId="1577982015">
    <w:abstractNumId w:val="3"/>
  </w:num>
  <w:num w:numId="26" w16cid:durableId="1865752947">
    <w:abstractNumId w:val="4"/>
  </w:num>
  <w:num w:numId="27" w16cid:durableId="1643657375">
    <w:abstractNumId w:val="15"/>
  </w:num>
  <w:num w:numId="28" w16cid:durableId="397481393">
    <w:abstractNumId w:val="20"/>
  </w:num>
  <w:num w:numId="29" w16cid:durableId="521631195">
    <w:abstractNumId w:val="13"/>
  </w:num>
  <w:num w:numId="30" w16cid:durableId="513500288">
    <w:abstractNumId w:val="42"/>
  </w:num>
  <w:num w:numId="31" w16cid:durableId="201288363">
    <w:abstractNumId w:val="35"/>
  </w:num>
  <w:num w:numId="32" w16cid:durableId="1546601091">
    <w:abstractNumId w:val="2"/>
  </w:num>
  <w:num w:numId="33" w16cid:durableId="882522260">
    <w:abstractNumId w:val="29"/>
  </w:num>
  <w:num w:numId="34" w16cid:durableId="227887374">
    <w:abstractNumId w:val="17"/>
  </w:num>
  <w:num w:numId="35" w16cid:durableId="1696998903">
    <w:abstractNumId w:val="7"/>
  </w:num>
  <w:num w:numId="36" w16cid:durableId="524249620">
    <w:abstractNumId w:val="14"/>
  </w:num>
  <w:num w:numId="37" w16cid:durableId="112986480">
    <w:abstractNumId w:val="0"/>
  </w:num>
  <w:num w:numId="38" w16cid:durableId="320698939">
    <w:abstractNumId w:val="39"/>
  </w:num>
  <w:num w:numId="39" w16cid:durableId="697201116">
    <w:abstractNumId w:val="36"/>
  </w:num>
  <w:num w:numId="40" w16cid:durableId="890462560">
    <w:abstractNumId w:val="31"/>
  </w:num>
  <w:num w:numId="41" w16cid:durableId="159200453">
    <w:abstractNumId w:val="38"/>
  </w:num>
  <w:num w:numId="42" w16cid:durableId="1191143496">
    <w:abstractNumId w:val="5"/>
  </w:num>
  <w:num w:numId="43" w16cid:durableId="814680859">
    <w:abstractNumId w:val="21"/>
  </w:num>
  <w:num w:numId="44" w16cid:durableId="1819564599">
    <w:abstractNumId w:val="37"/>
  </w:num>
  <w:num w:numId="45" w16cid:durableId="1319578317">
    <w:abstractNumId w:val="23"/>
  </w:num>
  <w:num w:numId="46" w16cid:durableId="421221480">
    <w:abstractNumId w:val="47"/>
  </w:num>
  <w:num w:numId="47" w16cid:durableId="940769383">
    <w:abstractNumId w:val="33"/>
  </w:num>
  <w:num w:numId="48" w16cid:durableId="1549106932">
    <w:abstractNumId w:val="45"/>
  </w:num>
  <w:num w:numId="49" w16cid:durableId="60755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1"/>
    <w:rsid w:val="0000070C"/>
    <w:rsid w:val="00001D4B"/>
    <w:rsid w:val="00003709"/>
    <w:rsid w:val="000039A2"/>
    <w:rsid w:val="00020845"/>
    <w:rsid w:val="000239CF"/>
    <w:rsid w:val="00023AEB"/>
    <w:rsid w:val="000260FA"/>
    <w:rsid w:val="00030203"/>
    <w:rsid w:val="00032839"/>
    <w:rsid w:val="00034CB3"/>
    <w:rsid w:val="00036DD8"/>
    <w:rsid w:val="00042086"/>
    <w:rsid w:val="00046A3D"/>
    <w:rsid w:val="000500D3"/>
    <w:rsid w:val="000623C7"/>
    <w:rsid w:val="00062E3B"/>
    <w:rsid w:val="000662E1"/>
    <w:rsid w:val="0006754D"/>
    <w:rsid w:val="00075343"/>
    <w:rsid w:val="00077FAC"/>
    <w:rsid w:val="000819A9"/>
    <w:rsid w:val="000837C9"/>
    <w:rsid w:val="0008388D"/>
    <w:rsid w:val="00084162"/>
    <w:rsid w:val="00090C2C"/>
    <w:rsid w:val="000949F5"/>
    <w:rsid w:val="00095AD0"/>
    <w:rsid w:val="00095D80"/>
    <w:rsid w:val="00096E82"/>
    <w:rsid w:val="000971E9"/>
    <w:rsid w:val="000A2270"/>
    <w:rsid w:val="000A2D4C"/>
    <w:rsid w:val="000A37CD"/>
    <w:rsid w:val="000A533D"/>
    <w:rsid w:val="000A7CF7"/>
    <w:rsid w:val="000B0BD9"/>
    <w:rsid w:val="000B6994"/>
    <w:rsid w:val="000C073E"/>
    <w:rsid w:val="000C1757"/>
    <w:rsid w:val="000C28C5"/>
    <w:rsid w:val="000C38D2"/>
    <w:rsid w:val="000C5AE6"/>
    <w:rsid w:val="000D6253"/>
    <w:rsid w:val="000D6D62"/>
    <w:rsid w:val="000D6E07"/>
    <w:rsid w:val="000E0F9C"/>
    <w:rsid w:val="000E1308"/>
    <w:rsid w:val="000E1B6D"/>
    <w:rsid w:val="000E1FFB"/>
    <w:rsid w:val="000E3F5B"/>
    <w:rsid w:val="000E4353"/>
    <w:rsid w:val="000E496F"/>
    <w:rsid w:val="000E4D95"/>
    <w:rsid w:val="000F2D9B"/>
    <w:rsid w:val="000F580F"/>
    <w:rsid w:val="000F5D44"/>
    <w:rsid w:val="000F5F3F"/>
    <w:rsid w:val="000F67F2"/>
    <w:rsid w:val="001024AD"/>
    <w:rsid w:val="00102A86"/>
    <w:rsid w:val="00102EB0"/>
    <w:rsid w:val="001033A3"/>
    <w:rsid w:val="00105822"/>
    <w:rsid w:val="00111243"/>
    <w:rsid w:val="001116C3"/>
    <w:rsid w:val="00112119"/>
    <w:rsid w:val="00114A64"/>
    <w:rsid w:val="00116E35"/>
    <w:rsid w:val="001209B5"/>
    <w:rsid w:val="00125B66"/>
    <w:rsid w:val="00127629"/>
    <w:rsid w:val="00127DF8"/>
    <w:rsid w:val="00131110"/>
    <w:rsid w:val="001378FC"/>
    <w:rsid w:val="001418B2"/>
    <w:rsid w:val="001438A5"/>
    <w:rsid w:val="00147933"/>
    <w:rsid w:val="00153A4A"/>
    <w:rsid w:val="00154165"/>
    <w:rsid w:val="00154C01"/>
    <w:rsid w:val="00154DDE"/>
    <w:rsid w:val="00161FA6"/>
    <w:rsid w:val="00167FB7"/>
    <w:rsid w:val="00176372"/>
    <w:rsid w:val="00182282"/>
    <w:rsid w:val="0018236C"/>
    <w:rsid w:val="00182F34"/>
    <w:rsid w:val="00183B87"/>
    <w:rsid w:val="0018554E"/>
    <w:rsid w:val="00190A9A"/>
    <w:rsid w:val="001922F0"/>
    <w:rsid w:val="00193881"/>
    <w:rsid w:val="0019416D"/>
    <w:rsid w:val="001950A8"/>
    <w:rsid w:val="0019714C"/>
    <w:rsid w:val="001A1DA1"/>
    <w:rsid w:val="001A7647"/>
    <w:rsid w:val="001B27C9"/>
    <w:rsid w:val="001B417B"/>
    <w:rsid w:val="001B43E1"/>
    <w:rsid w:val="001B4800"/>
    <w:rsid w:val="001B4BA0"/>
    <w:rsid w:val="001C0371"/>
    <w:rsid w:val="001C1D6C"/>
    <w:rsid w:val="001C23E7"/>
    <w:rsid w:val="001C3D9F"/>
    <w:rsid w:val="001D109F"/>
    <w:rsid w:val="001D2E0F"/>
    <w:rsid w:val="001F1666"/>
    <w:rsid w:val="001F1717"/>
    <w:rsid w:val="001F1C5A"/>
    <w:rsid w:val="001F3751"/>
    <w:rsid w:val="001F7C08"/>
    <w:rsid w:val="002038EF"/>
    <w:rsid w:val="00204A25"/>
    <w:rsid w:val="0020668A"/>
    <w:rsid w:val="00206FE7"/>
    <w:rsid w:val="002109F9"/>
    <w:rsid w:val="00210BEA"/>
    <w:rsid w:val="002118B9"/>
    <w:rsid w:val="00211BB9"/>
    <w:rsid w:val="00212334"/>
    <w:rsid w:val="00215A32"/>
    <w:rsid w:val="002213C3"/>
    <w:rsid w:val="00223751"/>
    <w:rsid w:val="00223C92"/>
    <w:rsid w:val="00226140"/>
    <w:rsid w:val="00232811"/>
    <w:rsid w:val="002377A7"/>
    <w:rsid w:val="002404F9"/>
    <w:rsid w:val="00240665"/>
    <w:rsid w:val="00241262"/>
    <w:rsid w:val="002427B1"/>
    <w:rsid w:val="00243186"/>
    <w:rsid w:val="00245F3D"/>
    <w:rsid w:val="00247CD0"/>
    <w:rsid w:val="00251237"/>
    <w:rsid w:val="00253E1A"/>
    <w:rsid w:val="0025404F"/>
    <w:rsid w:val="002551AF"/>
    <w:rsid w:val="002551D3"/>
    <w:rsid w:val="0026213A"/>
    <w:rsid w:val="00262FCD"/>
    <w:rsid w:val="0026582B"/>
    <w:rsid w:val="002674E9"/>
    <w:rsid w:val="0026793D"/>
    <w:rsid w:val="00272331"/>
    <w:rsid w:val="00275299"/>
    <w:rsid w:val="00276497"/>
    <w:rsid w:val="00280526"/>
    <w:rsid w:val="00283475"/>
    <w:rsid w:val="00285FA1"/>
    <w:rsid w:val="00290591"/>
    <w:rsid w:val="002918C1"/>
    <w:rsid w:val="00292224"/>
    <w:rsid w:val="00292D33"/>
    <w:rsid w:val="0029503F"/>
    <w:rsid w:val="0029623A"/>
    <w:rsid w:val="002A2F47"/>
    <w:rsid w:val="002B1D17"/>
    <w:rsid w:val="002B2C0C"/>
    <w:rsid w:val="002B4081"/>
    <w:rsid w:val="002B7072"/>
    <w:rsid w:val="002B73D8"/>
    <w:rsid w:val="002C0AB8"/>
    <w:rsid w:val="002C1901"/>
    <w:rsid w:val="002C5248"/>
    <w:rsid w:val="002C60F3"/>
    <w:rsid w:val="002C693D"/>
    <w:rsid w:val="002D3287"/>
    <w:rsid w:val="002D7031"/>
    <w:rsid w:val="002D75AD"/>
    <w:rsid w:val="002D7CDD"/>
    <w:rsid w:val="002E02D5"/>
    <w:rsid w:val="002E50E7"/>
    <w:rsid w:val="002F2081"/>
    <w:rsid w:val="002F2378"/>
    <w:rsid w:val="00300F84"/>
    <w:rsid w:val="00301683"/>
    <w:rsid w:val="00302DDA"/>
    <w:rsid w:val="003054BF"/>
    <w:rsid w:val="00310A86"/>
    <w:rsid w:val="00310B41"/>
    <w:rsid w:val="00311DCB"/>
    <w:rsid w:val="00317722"/>
    <w:rsid w:val="00320D4B"/>
    <w:rsid w:val="003215AA"/>
    <w:rsid w:val="0032422C"/>
    <w:rsid w:val="00332933"/>
    <w:rsid w:val="00334542"/>
    <w:rsid w:val="00334E0B"/>
    <w:rsid w:val="003402E1"/>
    <w:rsid w:val="0034030C"/>
    <w:rsid w:val="003420CC"/>
    <w:rsid w:val="003471B9"/>
    <w:rsid w:val="00350A5F"/>
    <w:rsid w:val="00353F97"/>
    <w:rsid w:val="003540E4"/>
    <w:rsid w:val="00354AF9"/>
    <w:rsid w:val="003560F5"/>
    <w:rsid w:val="00356DF6"/>
    <w:rsid w:val="003579B0"/>
    <w:rsid w:val="00366712"/>
    <w:rsid w:val="0036726D"/>
    <w:rsid w:val="00371C9C"/>
    <w:rsid w:val="003728AA"/>
    <w:rsid w:val="0037443A"/>
    <w:rsid w:val="00375040"/>
    <w:rsid w:val="00375AA4"/>
    <w:rsid w:val="00375E01"/>
    <w:rsid w:val="003762D0"/>
    <w:rsid w:val="0038097B"/>
    <w:rsid w:val="0038581F"/>
    <w:rsid w:val="003878D7"/>
    <w:rsid w:val="00393B27"/>
    <w:rsid w:val="00396518"/>
    <w:rsid w:val="00397C4C"/>
    <w:rsid w:val="003A02F6"/>
    <w:rsid w:val="003A7468"/>
    <w:rsid w:val="003A7A07"/>
    <w:rsid w:val="003A7BD1"/>
    <w:rsid w:val="003B1D08"/>
    <w:rsid w:val="003B29DE"/>
    <w:rsid w:val="003B4F9D"/>
    <w:rsid w:val="003C5777"/>
    <w:rsid w:val="003C6305"/>
    <w:rsid w:val="003C6977"/>
    <w:rsid w:val="003C6B7B"/>
    <w:rsid w:val="003C7290"/>
    <w:rsid w:val="003D0D09"/>
    <w:rsid w:val="003D1004"/>
    <w:rsid w:val="003D1F12"/>
    <w:rsid w:val="003D2049"/>
    <w:rsid w:val="003D4DED"/>
    <w:rsid w:val="003D5946"/>
    <w:rsid w:val="003D7FE4"/>
    <w:rsid w:val="003E12DF"/>
    <w:rsid w:val="003E7FAB"/>
    <w:rsid w:val="003F1B08"/>
    <w:rsid w:val="003F3784"/>
    <w:rsid w:val="00402F42"/>
    <w:rsid w:val="00407E74"/>
    <w:rsid w:val="004136AF"/>
    <w:rsid w:val="0042123D"/>
    <w:rsid w:val="004218D3"/>
    <w:rsid w:val="00421A41"/>
    <w:rsid w:val="00422F2D"/>
    <w:rsid w:val="004244EA"/>
    <w:rsid w:val="0042589A"/>
    <w:rsid w:val="00426A8C"/>
    <w:rsid w:val="00430502"/>
    <w:rsid w:val="004326FB"/>
    <w:rsid w:val="0043317F"/>
    <w:rsid w:val="00433716"/>
    <w:rsid w:val="004345B2"/>
    <w:rsid w:val="00434CE5"/>
    <w:rsid w:val="004361C2"/>
    <w:rsid w:val="0043678D"/>
    <w:rsid w:val="0043695F"/>
    <w:rsid w:val="00440BB7"/>
    <w:rsid w:val="004455D5"/>
    <w:rsid w:val="00451D13"/>
    <w:rsid w:val="00455640"/>
    <w:rsid w:val="0045606C"/>
    <w:rsid w:val="00457534"/>
    <w:rsid w:val="004646FD"/>
    <w:rsid w:val="00472B21"/>
    <w:rsid w:val="00473768"/>
    <w:rsid w:val="0047445F"/>
    <w:rsid w:val="00475EE6"/>
    <w:rsid w:val="00476E75"/>
    <w:rsid w:val="004840AF"/>
    <w:rsid w:val="00486D83"/>
    <w:rsid w:val="00491B8C"/>
    <w:rsid w:val="00494AAA"/>
    <w:rsid w:val="00496A6A"/>
    <w:rsid w:val="004A4D1B"/>
    <w:rsid w:val="004A7690"/>
    <w:rsid w:val="004B3A02"/>
    <w:rsid w:val="004B79C5"/>
    <w:rsid w:val="004C4768"/>
    <w:rsid w:val="004D37B9"/>
    <w:rsid w:val="004D38B4"/>
    <w:rsid w:val="004D4B0B"/>
    <w:rsid w:val="004D520A"/>
    <w:rsid w:val="004D54BC"/>
    <w:rsid w:val="004D5A6C"/>
    <w:rsid w:val="004D6B32"/>
    <w:rsid w:val="004E283A"/>
    <w:rsid w:val="004E38A1"/>
    <w:rsid w:val="004E392A"/>
    <w:rsid w:val="004E4C8D"/>
    <w:rsid w:val="004E5B9B"/>
    <w:rsid w:val="004F195C"/>
    <w:rsid w:val="004F7515"/>
    <w:rsid w:val="004F7F37"/>
    <w:rsid w:val="00501ADF"/>
    <w:rsid w:val="0050399E"/>
    <w:rsid w:val="00505FA4"/>
    <w:rsid w:val="00506A03"/>
    <w:rsid w:val="0051012A"/>
    <w:rsid w:val="0051062B"/>
    <w:rsid w:val="0051074B"/>
    <w:rsid w:val="0051461A"/>
    <w:rsid w:val="00514B9C"/>
    <w:rsid w:val="00516598"/>
    <w:rsid w:val="00525581"/>
    <w:rsid w:val="005321B5"/>
    <w:rsid w:val="00533054"/>
    <w:rsid w:val="00534103"/>
    <w:rsid w:val="0053436A"/>
    <w:rsid w:val="00535D46"/>
    <w:rsid w:val="0054222A"/>
    <w:rsid w:val="0054417B"/>
    <w:rsid w:val="005453CE"/>
    <w:rsid w:val="00547779"/>
    <w:rsid w:val="005509D8"/>
    <w:rsid w:val="00551E34"/>
    <w:rsid w:val="00553971"/>
    <w:rsid w:val="00554FDA"/>
    <w:rsid w:val="00555F2B"/>
    <w:rsid w:val="00557DA3"/>
    <w:rsid w:val="0056381B"/>
    <w:rsid w:val="005674D5"/>
    <w:rsid w:val="005704A3"/>
    <w:rsid w:val="00571705"/>
    <w:rsid w:val="00571BCB"/>
    <w:rsid w:val="00575404"/>
    <w:rsid w:val="00585DA8"/>
    <w:rsid w:val="00587AF9"/>
    <w:rsid w:val="00591038"/>
    <w:rsid w:val="0059519C"/>
    <w:rsid w:val="00596E13"/>
    <w:rsid w:val="005A0154"/>
    <w:rsid w:val="005A281F"/>
    <w:rsid w:val="005A31F8"/>
    <w:rsid w:val="005A3990"/>
    <w:rsid w:val="005B0AE6"/>
    <w:rsid w:val="005B3C2D"/>
    <w:rsid w:val="005B7ABA"/>
    <w:rsid w:val="005C033D"/>
    <w:rsid w:val="005D027E"/>
    <w:rsid w:val="005D582C"/>
    <w:rsid w:val="005E33C5"/>
    <w:rsid w:val="005E5F08"/>
    <w:rsid w:val="005E7BE2"/>
    <w:rsid w:val="005F171E"/>
    <w:rsid w:val="005F5E45"/>
    <w:rsid w:val="005F6283"/>
    <w:rsid w:val="005F6E12"/>
    <w:rsid w:val="00604E1E"/>
    <w:rsid w:val="00607378"/>
    <w:rsid w:val="00612081"/>
    <w:rsid w:val="00612135"/>
    <w:rsid w:val="00615875"/>
    <w:rsid w:val="00615990"/>
    <w:rsid w:val="00616184"/>
    <w:rsid w:val="006204EE"/>
    <w:rsid w:val="00620751"/>
    <w:rsid w:val="00622BEB"/>
    <w:rsid w:val="00623F7A"/>
    <w:rsid w:val="00626AD8"/>
    <w:rsid w:val="00632327"/>
    <w:rsid w:val="006326E4"/>
    <w:rsid w:val="0063478D"/>
    <w:rsid w:val="00636287"/>
    <w:rsid w:val="00636899"/>
    <w:rsid w:val="00640D6F"/>
    <w:rsid w:val="006411A0"/>
    <w:rsid w:val="0064173E"/>
    <w:rsid w:val="00643B79"/>
    <w:rsid w:val="0064789F"/>
    <w:rsid w:val="0066007E"/>
    <w:rsid w:val="006608D8"/>
    <w:rsid w:val="00660FAF"/>
    <w:rsid w:val="00662645"/>
    <w:rsid w:val="00664209"/>
    <w:rsid w:val="006678B5"/>
    <w:rsid w:val="00673F6C"/>
    <w:rsid w:val="006776F9"/>
    <w:rsid w:val="00677A22"/>
    <w:rsid w:val="00681B6D"/>
    <w:rsid w:val="00682B35"/>
    <w:rsid w:val="00685E9A"/>
    <w:rsid w:val="00686394"/>
    <w:rsid w:val="00687353"/>
    <w:rsid w:val="00693A56"/>
    <w:rsid w:val="00695B74"/>
    <w:rsid w:val="00697755"/>
    <w:rsid w:val="006A0AA6"/>
    <w:rsid w:val="006A2752"/>
    <w:rsid w:val="006A3CE8"/>
    <w:rsid w:val="006A3F50"/>
    <w:rsid w:val="006A75E2"/>
    <w:rsid w:val="006B30BC"/>
    <w:rsid w:val="006B5CF8"/>
    <w:rsid w:val="006B6520"/>
    <w:rsid w:val="006C174C"/>
    <w:rsid w:val="006C1A39"/>
    <w:rsid w:val="006C58D9"/>
    <w:rsid w:val="006F4741"/>
    <w:rsid w:val="006F7BDF"/>
    <w:rsid w:val="0070176E"/>
    <w:rsid w:val="007024B2"/>
    <w:rsid w:val="0070419F"/>
    <w:rsid w:val="00717ED0"/>
    <w:rsid w:val="007209C5"/>
    <w:rsid w:val="007247A7"/>
    <w:rsid w:val="00730983"/>
    <w:rsid w:val="0073263C"/>
    <w:rsid w:val="0073292F"/>
    <w:rsid w:val="00732AFD"/>
    <w:rsid w:val="00733384"/>
    <w:rsid w:val="00734CFA"/>
    <w:rsid w:val="00735A08"/>
    <w:rsid w:val="00735CB7"/>
    <w:rsid w:val="0073616F"/>
    <w:rsid w:val="007373E1"/>
    <w:rsid w:val="00741D0E"/>
    <w:rsid w:val="00744F74"/>
    <w:rsid w:val="0075346A"/>
    <w:rsid w:val="00753C33"/>
    <w:rsid w:val="007578AF"/>
    <w:rsid w:val="007600EC"/>
    <w:rsid w:val="007609AC"/>
    <w:rsid w:val="007611DF"/>
    <w:rsid w:val="007613C9"/>
    <w:rsid w:val="00763265"/>
    <w:rsid w:val="00765E95"/>
    <w:rsid w:val="007675DC"/>
    <w:rsid w:val="007709CD"/>
    <w:rsid w:val="007714CF"/>
    <w:rsid w:val="00771CC4"/>
    <w:rsid w:val="00775148"/>
    <w:rsid w:val="00775B6B"/>
    <w:rsid w:val="0077685A"/>
    <w:rsid w:val="00781136"/>
    <w:rsid w:val="00781E4A"/>
    <w:rsid w:val="00783B6D"/>
    <w:rsid w:val="00785BCC"/>
    <w:rsid w:val="00786CA6"/>
    <w:rsid w:val="00790728"/>
    <w:rsid w:val="007925B6"/>
    <w:rsid w:val="00793432"/>
    <w:rsid w:val="0079515C"/>
    <w:rsid w:val="007958B7"/>
    <w:rsid w:val="00796993"/>
    <w:rsid w:val="007979AB"/>
    <w:rsid w:val="00797D89"/>
    <w:rsid w:val="007A3793"/>
    <w:rsid w:val="007A48C5"/>
    <w:rsid w:val="007A49C1"/>
    <w:rsid w:val="007A702E"/>
    <w:rsid w:val="007B0305"/>
    <w:rsid w:val="007B7853"/>
    <w:rsid w:val="007C05BB"/>
    <w:rsid w:val="007C0AFC"/>
    <w:rsid w:val="007C449E"/>
    <w:rsid w:val="007C48BB"/>
    <w:rsid w:val="007C4F79"/>
    <w:rsid w:val="007C5301"/>
    <w:rsid w:val="007C63A9"/>
    <w:rsid w:val="007C7F90"/>
    <w:rsid w:val="007D018C"/>
    <w:rsid w:val="007D78A6"/>
    <w:rsid w:val="007E224B"/>
    <w:rsid w:val="007E2A74"/>
    <w:rsid w:val="007E6C98"/>
    <w:rsid w:val="007E71CC"/>
    <w:rsid w:val="007E7284"/>
    <w:rsid w:val="00800C90"/>
    <w:rsid w:val="008020B9"/>
    <w:rsid w:val="00803078"/>
    <w:rsid w:val="00804E52"/>
    <w:rsid w:val="008132F6"/>
    <w:rsid w:val="00813CF3"/>
    <w:rsid w:val="00814C5A"/>
    <w:rsid w:val="00822001"/>
    <w:rsid w:val="008234DE"/>
    <w:rsid w:val="0082572A"/>
    <w:rsid w:val="00826979"/>
    <w:rsid w:val="00826EAF"/>
    <w:rsid w:val="00830FE8"/>
    <w:rsid w:val="00832897"/>
    <w:rsid w:val="00834E5A"/>
    <w:rsid w:val="00835364"/>
    <w:rsid w:val="00835DA8"/>
    <w:rsid w:val="00836944"/>
    <w:rsid w:val="00837C57"/>
    <w:rsid w:val="008452BA"/>
    <w:rsid w:val="008467F3"/>
    <w:rsid w:val="00847405"/>
    <w:rsid w:val="00847509"/>
    <w:rsid w:val="00855BF6"/>
    <w:rsid w:val="00862ACC"/>
    <w:rsid w:val="0086360F"/>
    <w:rsid w:val="00863783"/>
    <w:rsid w:val="00863C54"/>
    <w:rsid w:val="00865FDE"/>
    <w:rsid w:val="008668AC"/>
    <w:rsid w:val="00873B32"/>
    <w:rsid w:val="00884435"/>
    <w:rsid w:val="00891484"/>
    <w:rsid w:val="0089378D"/>
    <w:rsid w:val="00893C17"/>
    <w:rsid w:val="008946A9"/>
    <w:rsid w:val="00896FCE"/>
    <w:rsid w:val="008A0992"/>
    <w:rsid w:val="008A60B2"/>
    <w:rsid w:val="008A77D5"/>
    <w:rsid w:val="008C21D3"/>
    <w:rsid w:val="008C3410"/>
    <w:rsid w:val="008C382A"/>
    <w:rsid w:val="008C6572"/>
    <w:rsid w:val="008C6C7D"/>
    <w:rsid w:val="008D0239"/>
    <w:rsid w:val="008D083D"/>
    <w:rsid w:val="008D1096"/>
    <w:rsid w:val="008D2C36"/>
    <w:rsid w:val="008E0287"/>
    <w:rsid w:val="008E3B8F"/>
    <w:rsid w:val="008E412A"/>
    <w:rsid w:val="008E53B6"/>
    <w:rsid w:val="008F4675"/>
    <w:rsid w:val="008F6119"/>
    <w:rsid w:val="009053E9"/>
    <w:rsid w:val="00906762"/>
    <w:rsid w:val="00911E8B"/>
    <w:rsid w:val="00913ACD"/>
    <w:rsid w:val="00915623"/>
    <w:rsid w:val="009164A2"/>
    <w:rsid w:val="00916C54"/>
    <w:rsid w:val="00932A2B"/>
    <w:rsid w:val="00933E0F"/>
    <w:rsid w:val="00935247"/>
    <w:rsid w:val="00937EA8"/>
    <w:rsid w:val="009426D4"/>
    <w:rsid w:val="00942C46"/>
    <w:rsid w:val="009435D1"/>
    <w:rsid w:val="00943686"/>
    <w:rsid w:val="00944C79"/>
    <w:rsid w:val="0094680D"/>
    <w:rsid w:val="00947413"/>
    <w:rsid w:val="009475DC"/>
    <w:rsid w:val="0095275E"/>
    <w:rsid w:val="00952A84"/>
    <w:rsid w:val="009532C2"/>
    <w:rsid w:val="009554D0"/>
    <w:rsid w:val="009555EE"/>
    <w:rsid w:val="00955FE1"/>
    <w:rsid w:val="00960DEB"/>
    <w:rsid w:val="00962393"/>
    <w:rsid w:val="0096498B"/>
    <w:rsid w:val="00967BD0"/>
    <w:rsid w:val="00971799"/>
    <w:rsid w:val="00971BAF"/>
    <w:rsid w:val="00972F06"/>
    <w:rsid w:val="009742C2"/>
    <w:rsid w:val="009774E3"/>
    <w:rsid w:val="0098013F"/>
    <w:rsid w:val="009832D7"/>
    <w:rsid w:val="0098768B"/>
    <w:rsid w:val="009879FB"/>
    <w:rsid w:val="00991DCF"/>
    <w:rsid w:val="00991F9F"/>
    <w:rsid w:val="0099243C"/>
    <w:rsid w:val="00996010"/>
    <w:rsid w:val="009969EA"/>
    <w:rsid w:val="009A2741"/>
    <w:rsid w:val="009A54B8"/>
    <w:rsid w:val="009A6E92"/>
    <w:rsid w:val="009B35D9"/>
    <w:rsid w:val="009B4DAA"/>
    <w:rsid w:val="009B5F11"/>
    <w:rsid w:val="009C5B7E"/>
    <w:rsid w:val="009D0494"/>
    <w:rsid w:val="009D4139"/>
    <w:rsid w:val="009D45BC"/>
    <w:rsid w:val="009D4AE3"/>
    <w:rsid w:val="009D5C75"/>
    <w:rsid w:val="009D75C8"/>
    <w:rsid w:val="009E4187"/>
    <w:rsid w:val="009E4657"/>
    <w:rsid w:val="009E5564"/>
    <w:rsid w:val="009E69C8"/>
    <w:rsid w:val="009E72D8"/>
    <w:rsid w:val="009E7945"/>
    <w:rsid w:val="009F1B55"/>
    <w:rsid w:val="009F1C39"/>
    <w:rsid w:val="009F68B3"/>
    <w:rsid w:val="009F6C67"/>
    <w:rsid w:val="009F7BE9"/>
    <w:rsid w:val="00A03CC6"/>
    <w:rsid w:val="00A0507B"/>
    <w:rsid w:val="00A106A0"/>
    <w:rsid w:val="00A11D28"/>
    <w:rsid w:val="00A218DF"/>
    <w:rsid w:val="00A22B6C"/>
    <w:rsid w:val="00A22F13"/>
    <w:rsid w:val="00A2476A"/>
    <w:rsid w:val="00A24AF4"/>
    <w:rsid w:val="00A3578E"/>
    <w:rsid w:val="00A35ECC"/>
    <w:rsid w:val="00A41648"/>
    <w:rsid w:val="00A4740D"/>
    <w:rsid w:val="00A511A7"/>
    <w:rsid w:val="00A56F21"/>
    <w:rsid w:val="00A5747F"/>
    <w:rsid w:val="00A62EDA"/>
    <w:rsid w:val="00A63AAB"/>
    <w:rsid w:val="00A646D6"/>
    <w:rsid w:val="00A66767"/>
    <w:rsid w:val="00A66FBF"/>
    <w:rsid w:val="00A71151"/>
    <w:rsid w:val="00A7202F"/>
    <w:rsid w:val="00A72A38"/>
    <w:rsid w:val="00A75A80"/>
    <w:rsid w:val="00A80BF1"/>
    <w:rsid w:val="00A84058"/>
    <w:rsid w:val="00A86937"/>
    <w:rsid w:val="00A87216"/>
    <w:rsid w:val="00A9564F"/>
    <w:rsid w:val="00AA0D3D"/>
    <w:rsid w:val="00AA2BF0"/>
    <w:rsid w:val="00AA55D7"/>
    <w:rsid w:val="00AA64B5"/>
    <w:rsid w:val="00AA6E15"/>
    <w:rsid w:val="00AB13B0"/>
    <w:rsid w:val="00AC023B"/>
    <w:rsid w:val="00AC19F5"/>
    <w:rsid w:val="00AC1EB6"/>
    <w:rsid w:val="00AC2D18"/>
    <w:rsid w:val="00AC4FDD"/>
    <w:rsid w:val="00AC68D8"/>
    <w:rsid w:val="00AC75FF"/>
    <w:rsid w:val="00AD4CD3"/>
    <w:rsid w:val="00AD6024"/>
    <w:rsid w:val="00AE0E1C"/>
    <w:rsid w:val="00AE36FD"/>
    <w:rsid w:val="00AF0459"/>
    <w:rsid w:val="00B017A2"/>
    <w:rsid w:val="00B02C34"/>
    <w:rsid w:val="00B0728D"/>
    <w:rsid w:val="00B152AA"/>
    <w:rsid w:val="00B218A4"/>
    <w:rsid w:val="00B21B88"/>
    <w:rsid w:val="00B249C8"/>
    <w:rsid w:val="00B24A3F"/>
    <w:rsid w:val="00B310DB"/>
    <w:rsid w:val="00B32293"/>
    <w:rsid w:val="00B3328A"/>
    <w:rsid w:val="00B36556"/>
    <w:rsid w:val="00B37188"/>
    <w:rsid w:val="00B40331"/>
    <w:rsid w:val="00B42DE8"/>
    <w:rsid w:val="00B438EA"/>
    <w:rsid w:val="00B4594E"/>
    <w:rsid w:val="00B467CA"/>
    <w:rsid w:val="00B53D88"/>
    <w:rsid w:val="00B6086C"/>
    <w:rsid w:val="00B625F7"/>
    <w:rsid w:val="00B6510E"/>
    <w:rsid w:val="00B65344"/>
    <w:rsid w:val="00B6734C"/>
    <w:rsid w:val="00B70E0B"/>
    <w:rsid w:val="00B72497"/>
    <w:rsid w:val="00B726CA"/>
    <w:rsid w:val="00B73C8E"/>
    <w:rsid w:val="00B73EC9"/>
    <w:rsid w:val="00B75186"/>
    <w:rsid w:val="00B81747"/>
    <w:rsid w:val="00B81DBA"/>
    <w:rsid w:val="00B859AC"/>
    <w:rsid w:val="00B8668D"/>
    <w:rsid w:val="00B90704"/>
    <w:rsid w:val="00B957AC"/>
    <w:rsid w:val="00B97176"/>
    <w:rsid w:val="00BA1DAF"/>
    <w:rsid w:val="00BA487A"/>
    <w:rsid w:val="00BA7F56"/>
    <w:rsid w:val="00BB539C"/>
    <w:rsid w:val="00BB653F"/>
    <w:rsid w:val="00BC13B5"/>
    <w:rsid w:val="00BC2317"/>
    <w:rsid w:val="00BC30A7"/>
    <w:rsid w:val="00BC37EB"/>
    <w:rsid w:val="00BC485B"/>
    <w:rsid w:val="00BC4D79"/>
    <w:rsid w:val="00BD11B9"/>
    <w:rsid w:val="00BD4D1C"/>
    <w:rsid w:val="00BD54F4"/>
    <w:rsid w:val="00BE0A8F"/>
    <w:rsid w:val="00BE2015"/>
    <w:rsid w:val="00BE3E51"/>
    <w:rsid w:val="00BE46A9"/>
    <w:rsid w:val="00BE6C3D"/>
    <w:rsid w:val="00BF03DF"/>
    <w:rsid w:val="00BF2453"/>
    <w:rsid w:val="00BF4174"/>
    <w:rsid w:val="00BF45C7"/>
    <w:rsid w:val="00BF58DA"/>
    <w:rsid w:val="00BF7ED5"/>
    <w:rsid w:val="00C001AF"/>
    <w:rsid w:val="00C04762"/>
    <w:rsid w:val="00C05891"/>
    <w:rsid w:val="00C065DE"/>
    <w:rsid w:val="00C06C76"/>
    <w:rsid w:val="00C07F3A"/>
    <w:rsid w:val="00C1324D"/>
    <w:rsid w:val="00C13988"/>
    <w:rsid w:val="00C147AE"/>
    <w:rsid w:val="00C1571F"/>
    <w:rsid w:val="00C16509"/>
    <w:rsid w:val="00C226EC"/>
    <w:rsid w:val="00C25C92"/>
    <w:rsid w:val="00C26467"/>
    <w:rsid w:val="00C31951"/>
    <w:rsid w:val="00C31FFB"/>
    <w:rsid w:val="00C3340B"/>
    <w:rsid w:val="00C34C68"/>
    <w:rsid w:val="00C363FB"/>
    <w:rsid w:val="00C371B2"/>
    <w:rsid w:val="00C41A94"/>
    <w:rsid w:val="00C5497B"/>
    <w:rsid w:val="00C55E6D"/>
    <w:rsid w:val="00C56950"/>
    <w:rsid w:val="00C6171E"/>
    <w:rsid w:val="00C64745"/>
    <w:rsid w:val="00C67A94"/>
    <w:rsid w:val="00C70AD6"/>
    <w:rsid w:val="00C7150E"/>
    <w:rsid w:val="00C71FD5"/>
    <w:rsid w:val="00C7442E"/>
    <w:rsid w:val="00C776EB"/>
    <w:rsid w:val="00C804FD"/>
    <w:rsid w:val="00C82934"/>
    <w:rsid w:val="00C85068"/>
    <w:rsid w:val="00C85822"/>
    <w:rsid w:val="00C879BA"/>
    <w:rsid w:val="00C90D91"/>
    <w:rsid w:val="00C961CA"/>
    <w:rsid w:val="00C9666D"/>
    <w:rsid w:val="00C9675F"/>
    <w:rsid w:val="00CA142D"/>
    <w:rsid w:val="00CA15E2"/>
    <w:rsid w:val="00CA22B3"/>
    <w:rsid w:val="00CA5F84"/>
    <w:rsid w:val="00CA61B4"/>
    <w:rsid w:val="00CB0614"/>
    <w:rsid w:val="00CB0637"/>
    <w:rsid w:val="00CB311D"/>
    <w:rsid w:val="00CB3AFB"/>
    <w:rsid w:val="00CB6828"/>
    <w:rsid w:val="00CC1881"/>
    <w:rsid w:val="00CC3896"/>
    <w:rsid w:val="00CC3BD0"/>
    <w:rsid w:val="00CC6C1D"/>
    <w:rsid w:val="00CC7C48"/>
    <w:rsid w:val="00CD1809"/>
    <w:rsid w:val="00CD5AFB"/>
    <w:rsid w:val="00CD5C1D"/>
    <w:rsid w:val="00CD62F5"/>
    <w:rsid w:val="00CD6691"/>
    <w:rsid w:val="00CD6BEF"/>
    <w:rsid w:val="00CD6CF0"/>
    <w:rsid w:val="00CE0A40"/>
    <w:rsid w:val="00CE1D01"/>
    <w:rsid w:val="00CE3B69"/>
    <w:rsid w:val="00CE7323"/>
    <w:rsid w:val="00CF2484"/>
    <w:rsid w:val="00CF347A"/>
    <w:rsid w:val="00CF3A9D"/>
    <w:rsid w:val="00CF48B1"/>
    <w:rsid w:val="00CF7F6F"/>
    <w:rsid w:val="00D0273B"/>
    <w:rsid w:val="00D049FB"/>
    <w:rsid w:val="00D0537C"/>
    <w:rsid w:val="00D07858"/>
    <w:rsid w:val="00D12E80"/>
    <w:rsid w:val="00D13CCE"/>
    <w:rsid w:val="00D14E58"/>
    <w:rsid w:val="00D15753"/>
    <w:rsid w:val="00D1645C"/>
    <w:rsid w:val="00D17441"/>
    <w:rsid w:val="00D2162D"/>
    <w:rsid w:val="00D22683"/>
    <w:rsid w:val="00D25BAA"/>
    <w:rsid w:val="00D2744C"/>
    <w:rsid w:val="00D305EE"/>
    <w:rsid w:val="00D30C63"/>
    <w:rsid w:val="00D338A8"/>
    <w:rsid w:val="00D37754"/>
    <w:rsid w:val="00D4423D"/>
    <w:rsid w:val="00D50B86"/>
    <w:rsid w:val="00D510F7"/>
    <w:rsid w:val="00D5254F"/>
    <w:rsid w:val="00D532B8"/>
    <w:rsid w:val="00D54FDC"/>
    <w:rsid w:val="00D60E54"/>
    <w:rsid w:val="00D62178"/>
    <w:rsid w:val="00D62407"/>
    <w:rsid w:val="00D70261"/>
    <w:rsid w:val="00D71CF5"/>
    <w:rsid w:val="00D740DD"/>
    <w:rsid w:val="00D7505D"/>
    <w:rsid w:val="00D84ACC"/>
    <w:rsid w:val="00D858B6"/>
    <w:rsid w:val="00D871D7"/>
    <w:rsid w:val="00D9640C"/>
    <w:rsid w:val="00D96FAE"/>
    <w:rsid w:val="00DA4ED1"/>
    <w:rsid w:val="00DB0BE9"/>
    <w:rsid w:val="00DB4682"/>
    <w:rsid w:val="00DC6824"/>
    <w:rsid w:val="00DD0120"/>
    <w:rsid w:val="00DD25AF"/>
    <w:rsid w:val="00DD2A3C"/>
    <w:rsid w:val="00DD5466"/>
    <w:rsid w:val="00DD5CFE"/>
    <w:rsid w:val="00DE0580"/>
    <w:rsid w:val="00DE1FCC"/>
    <w:rsid w:val="00DE6564"/>
    <w:rsid w:val="00DF10E1"/>
    <w:rsid w:val="00DF4513"/>
    <w:rsid w:val="00DF4E61"/>
    <w:rsid w:val="00DF56C0"/>
    <w:rsid w:val="00DF6963"/>
    <w:rsid w:val="00E022B9"/>
    <w:rsid w:val="00E03E2C"/>
    <w:rsid w:val="00E05067"/>
    <w:rsid w:val="00E058DF"/>
    <w:rsid w:val="00E06761"/>
    <w:rsid w:val="00E06D4F"/>
    <w:rsid w:val="00E10108"/>
    <w:rsid w:val="00E13EAD"/>
    <w:rsid w:val="00E2488D"/>
    <w:rsid w:val="00E248D2"/>
    <w:rsid w:val="00E334BE"/>
    <w:rsid w:val="00E34C43"/>
    <w:rsid w:val="00E37E59"/>
    <w:rsid w:val="00E42E4E"/>
    <w:rsid w:val="00E47462"/>
    <w:rsid w:val="00E47960"/>
    <w:rsid w:val="00E50D32"/>
    <w:rsid w:val="00E52048"/>
    <w:rsid w:val="00E54575"/>
    <w:rsid w:val="00E600A3"/>
    <w:rsid w:val="00E60FDF"/>
    <w:rsid w:val="00E65263"/>
    <w:rsid w:val="00E6529A"/>
    <w:rsid w:val="00E66427"/>
    <w:rsid w:val="00E6730C"/>
    <w:rsid w:val="00E70466"/>
    <w:rsid w:val="00E712B5"/>
    <w:rsid w:val="00E7133A"/>
    <w:rsid w:val="00E728C6"/>
    <w:rsid w:val="00E73D92"/>
    <w:rsid w:val="00E75FDE"/>
    <w:rsid w:val="00E86831"/>
    <w:rsid w:val="00E87122"/>
    <w:rsid w:val="00E91B9A"/>
    <w:rsid w:val="00E951B6"/>
    <w:rsid w:val="00EA0A4E"/>
    <w:rsid w:val="00EA1774"/>
    <w:rsid w:val="00EA2209"/>
    <w:rsid w:val="00EA5BA9"/>
    <w:rsid w:val="00EB09FF"/>
    <w:rsid w:val="00EB3024"/>
    <w:rsid w:val="00EB57D5"/>
    <w:rsid w:val="00EB75B2"/>
    <w:rsid w:val="00EC09B2"/>
    <w:rsid w:val="00EC7E07"/>
    <w:rsid w:val="00ED2324"/>
    <w:rsid w:val="00ED7539"/>
    <w:rsid w:val="00EE09EE"/>
    <w:rsid w:val="00EE0AAE"/>
    <w:rsid w:val="00EE1979"/>
    <w:rsid w:val="00EE39FA"/>
    <w:rsid w:val="00EE4DA2"/>
    <w:rsid w:val="00EE6040"/>
    <w:rsid w:val="00EF04FF"/>
    <w:rsid w:val="00EF2D5E"/>
    <w:rsid w:val="00EF488F"/>
    <w:rsid w:val="00EF6FF4"/>
    <w:rsid w:val="00F03106"/>
    <w:rsid w:val="00F0510F"/>
    <w:rsid w:val="00F063E1"/>
    <w:rsid w:val="00F13107"/>
    <w:rsid w:val="00F16386"/>
    <w:rsid w:val="00F17375"/>
    <w:rsid w:val="00F20BD2"/>
    <w:rsid w:val="00F214DA"/>
    <w:rsid w:val="00F26C82"/>
    <w:rsid w:val="00F3021E"/>
    <w:rsid w:val="00F30778"/>
    <w:rsid w:val="00F326F3"/>
    <w:rsid w:val="00F334AC"/>
    <w:rsid w:val="00F361AF"/>
    <w:rsid w:val="00F41E0C"/>
    <w:rsid w:val="00F42044"/>
    <w:rsid w:val="00F45AB7"/>
    <w:rsid w:val="00F46301"/>
    <w:rsid w:val="00F54D77"/>
    <w:rsid w:val="00F557C8"/>
    <w:rsid w:val="00F57D7D"/>
    <w:rsid w:val="00F61908"/>
    <w:rsid w:val="00F61983"/>
    <w:rsid w:val="00F644E2"/>
    <w:rsid w:val="00F64C23"/>
    <w:rsid w:val="00F66BBE"/>
    <w:rsid w:val="00F6713F"/>
    <w:rsid w:val="00F7046E"/>
    <w:rsid w:val="00F74750"/>
    <w:rsid w:val="00F76985"/>
    <w:rsid w:val="00F812C0"/>
    <w:rsid w:val="00F82329"/>
    <w:rsid w:val="00F82537"/>
    <w:rsid w:val="00F84530"/>
    <w:rsid w:val="00F865BB"/>
    <w:rsid w:val="00F9195C"/>
    <w:rsid w:val="00F968B9"/>
    <w:rsid w:val="00FA2CC4"/>
    <w:rsid w:val="00FA51F1"/>
    <w:rsid w:val="00FA58C4"/>
    <w:rsid w:val="00FA7286"/>
    <w:rsid w:val="00FA756C"/>
    <w:rsid w:val="00FB0D2A"/>
    <w:rsid w:val="00FB2FD6"/>
    <w:rsid w:val="00FB309B"/>
    <w:rsid w:val="00FB339E"/>
    <w:rsid w:val="00FC0538"/>
    <w:rsid w:val="00FC12F0"/>
    <w:rsid w:val="00FC599D"/>
    <w:rsid w:val="00FD0E16"/>
    <w:rsid w:val="00FD110E"/>
    <w:rsid w:val="00FD1FA3"/>
    <w:rsid w:val="00FD72E6"/>
    <w:rsid w:val="00FE1617"/>
    <w:rsid w:val="00FE1C39"/>
    <w:rsid w:val="00FE3A58"/>
    <w:rsid w:val="00FE3FB3"/>
    <w:rsid w:val="00FE6237"/>
    <w:rsid w:val="00FE6740"/>
    <w:rsid w:val="00FF0C3A"/>
    <w:rsid w:val="00FF59DC"/>
    <w:rsid w:val="00FF7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34"/>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customStyle="1" w:styleId="Neapdorotaspaminjimas1">
    <w:name w:val="Neapdorotas paminėjimas1"/>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table" w:styleId="Lentelstinklelis">
    <w:name w:val="Table Grid"/>
    <w:basedOn w:val="prastojilentel"/>
    <w:uiPriority w:val="59"/>
    <w:rsid w:val="00AC19F5"/>
    <w:pPr>
      <w:spacing w:after="0" w:line="240" w:lineRule="auto"/>
      <w:jc w:val="both"/>
    </w:pPr>
    <w:rPr>
      <w:rFonts w:ascii="Arial" w:hAnsi="Arial" w:cs="Arial"/>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1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DCF"/>
  </w:style>
  <w:style w:type="paragraph" w:styleId="Porat">
    <w:name w:val="footer"/>
    <w:basedOn w:val="prastasis"/>
    <w:link w:val="PoratDiagrama"/>
    <w:uiPriority w:val="99"/>
    <w:unhideWhenUsed/>
    <w:rsid w:val="00991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DCF"/>
  </w:style>
  <w:style w:type="table" w:customStyle="1" w:styleId="TableGrid1">
    <w:name w:val="Table Grid1"/>
    <w:basedOn w:val="prastojilentel"/>
    <w:next w:val="Lentelstinklelis"/>
    <w:rsid w:val="000239CF"/>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036DD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6086C"/>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rsid w:val="00B017A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7709C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127DF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9644">
      <w:bodyDiv w:val="1"/>
      <w:marLeft w:val="0"/>
      <w:marRight w:val="0"/>
      <w:marTop w:val="0"/>
      <w:marBottom w:val="0"/>
      <w:divBdr>
        <w:top w:val="none" w:sz="0" w:space="0" w:color="auto"/>
        <w:left w:val="none" w:sz="0" w:space="0" w:color="auto"/>
        <w:bottom w:val="none" w:sz="0" w:space="0" w:color="auto"/>
        <w:right w:val="none" w:sz="0" w:space="0" w:color="auto"/>
      </w:divBdr>
    </w:div>
    <w:div w:id="158273850">
      <w:bodyDiv w:val="1"/>
      <w:marLeft w:val="0"/>
      <w:marRight w:val="0"/>
      <w:marTop w:val="0"/>
      <w:marBottom w:val="0"/>
      <w:divBdr>
        <w:top w:val="none" w:sz="0" w:space="0" w:color="auto"/>
        <w:left w:val="none" w:sz="0" w:space="0" w:color="auto"/>
        <w:bottom w:val="none" w:sz="0" w:space="0" w:color="auto"/>
        <w:right w:val="none" w:sz="0" w:space="0" w:color="auto"/>
      </w:divBdr>
    </w:div>
    <w:div w:id="262107121">
      <w:bodyDiv w:val="1"/>
      <w:marLeft w:val="0"/>
      <w:marRight w:val="0"/>
      <w:marTop w:val="0"/>
      <w:marBottom w:val="0"/>
      <w:divBdr>
        <w:top w:val="none" w:sz="0" w:space="0" w:color="auto"/>
        <w:left w:val="none" w:sz="0" w:space="0" w:color="auto"/>
        <w:bottom w:val="none" w:sz="0" w:space="0" w:color="auto"/>
        <w:right w:val="none" w:sz="0" w:space="0" w:color="auto"/>
      </w:divBdr>
    </w:div>
    <w:div w:id="318119715">
      <w:bodyDiv w:val="1"/>
      <w:marLeft w:val="0"/>
      <w:marRight w:val="0"/>
      <w:marTop w:val="0"/>
      <w:marBottom w:val="0"/>
      <w:divBdr>
        <w:top w:val="none" w:sz="0" w:space="0" w:color="auto"/>
        <w:left w:val="none" w:sz="0" w:space="0" w:color="auto"/>
        <w:bottom w:val="none" w:sz="0" w:space="0" w:color="auto"/>
        <w:right w:val="none" w:sz="0" w:space="0" w:color="auto"/>
      </w:divBdr>
    </w:div>
    <w:div w:id="468867738">
      <w:bodyDiv w:val="1"/>
      <w:marLeft w:val="0"/>
      <w:marRight w:val="0"/>
      <w:marTop w:val="0"/>
      <w:marBottom w:val="0"/>
      <w:divBdr>
        <w:top w:val="none" w:sz="0" w:space="0" w:color="auto"/>
        <w:left w:val="none" w:sz="0" w:space="0" w:color="auto"/>
        <w:bottom w:val="none" w:sz="0" w:space="0" w:color="auto"/>
        <w:right w:val="none" w:sz="0" w:space="0" w:color="auto"/>
      </w:divBdr>
    </w:div>
    <w:div w:id="518005755">
      <w:bodyDiv w:val="1"/>
      <w:marLeft w:val="0"/>
      <w:marRight w:val="0"/>
      <w:marTop w:val="0"/>
      <w:marBottom w:val="0"/>
      <w:divBdr>
        <w:top w:val="none" w:sz="0" w:space="0" w:color="auto"/>
        <w:left w:val="none" w:sz="0" w:space="0" w:color="auto"/>
        <w:bottom w:val="none" w:sz="0" w:space="0" w:color="auto"/>
        <w:right w:val="none" w:sz="0" w:space="0" w:color="auto"/>
      </w:divBdr>
    </w:div>
    <w:div w:id="794908930">
      <w:bodyDiv w:val="1"/>
      <w:marLeft w:val="0"/>
      <w:marRight w:val="0"/>
      <w:marTop w:val="0"/>
      <w:marBottom w:val="0"/>
      <w:divBdr>
        <w:top w:val="none" w:sz="0" w:space="0" w:color="auto"/>
        <w:left w:val="none" w:sz="0" w:space="0" w:color="auto"/>
        <w:bottom w:val="none" w:sz="0" w:space="0" w:color="auto"/>
        <w:right w:val="none" w:sz="0" w:space="0" w:color="auto"/>
      </w:divBdr>
    </w:div>
    <w:div w:id="806315969">
      <w:bodyDiv w:val="1"/>
      <w:marLeft w:val="0"/>
      <w:marRight w:val="0"/>
      <w:marTop w:val="0"/>
      <w:marBottom w:val="0"/>
      <w:divBdr>
        <w:top w:val="none" w:sz="0" w:space="0" w:color="auto"/>
        <w:left w:val="none" w:sz="0" w:space="0" w:color="auto"/>
        <w:bottom w:val="none" w:sz="0" w:space="0" w:color="auto"/>
        <w:right w:val="none" w:sz="0" w:space="0" w:color="auto"/>
      </w:divBdr>
    </w:div>
    <w:div w:id="931469919">
      <w:bodyDiv w:val="1"/>
      <w:marLeft w:val="0"/>
      <w:marRight w:val="0"/>
      <w:marTop w:val="0"/>
      <w:marBottom w:val="0"/>
      <w:divBdr>
        <w:top w:val="none" w:sz="0" w:space="0" w:color="auto"/>
        <w:left w:val="none" w:sz="0" w:space="0" w:color="auto"/>
        <w:bottom w:val="none" w:sz="0" w:space="0" w:color="auto"/>
        <w:right w:val="none" w:sz="0" w:space="0" w:color="auto"/>
      </w:divBdr>
    </w:div>
    <w:div w:id="957375620">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74204812">
      <w:bodyDiv w:val="1"/>
      <w:marLeft w:val="0"/>
      <w:marRight w:val="0"/>
      <w:marTop w:val="0"/>
      <w:marBottom w:val="0"/>
      <w:divBdr>
        <w:top w:val="none" w:sz="0" w:space="0" w:color="auto"/>
        <w:left w:val="none" w:sz="0" w:space="0" w:color="auto"/>
        <w:bottom w:val="none" w:sz="0" w:space="0" w:color="auto"/>
        <w:right w:val="none" w:sz="0" w:space="0" w:color="auto"/>
      </w:divBdr>
    </w:div>
    <w:div w:id="1156072777">
      <w:bodyDiv w:val="1"/>
      <w:marLeft w:val="0"/>
      <w:marRight w:val="0"/>
      <w:marTop w:val="0"/>
      <w:marBottom w:val="0"/>
      <w:divBdr>
        <w:top w:val="none" w:sz="0" w:space="0" w:color="auto"/>
        <w:left w:val="none" w:sz="0" w:space="0" w:color="auto"/>
        <w:bottom w:val="none" w:sz="0" w:space="0" w:color="auto"/>
        <w:right w:val="none" w:sz="0" w:space="0" w:color="auto"/>
      </w:divBdr>
    </w:div>
    <w:div w:id="1167550207">
      <w:bodyDiv w:val="1"/>
      <w:marLeft w:val="0"/>
      <w:marRight w:val="0"/>
      <w:marTop w:val="0"/>
      <w:marBottom w:val="0"/>
      <w:divBdr>
        <w:top w:val="none" w:sz="0" w:space="0" w:color="auto"/>
        <w:left w:val="none" w:sz="0" w:space="0" w:color="auto"/>
        <w:bottom w:val="none" w:sz="0" w:space="0" w:color="auto"/>
        <w:right w:val="none" w:sz="0" w:space="0" w:color="auto"/>
      </w:divBdr>
    </w:div>
    <w:div w:id="1200893374">
      <w:bodyDiv w:val="1"/>
      <w:marLeft w:val="0"/>
      <w:marRight w:val="0"/>
      <w:marTop w:val="0"/>
      <w:marBottom w:val="0"/>
      <w:divBdr>
        <w:top w:val="none" w:sz="0" w:space="0" w:color="auto"/>
        <w:left w:val="none" w:sz="0" w:space="0" w:color="auto"/>
        <w:bottom w:val="none" w:sz="0" w:space="0" w:color="auto"/>
        <w:right w:val="none" w:sz="0" w:space="0" w:color="auto"/>
      </w:divBdr>
    </w:div>
    <w:div w:id="1327705472">
      <w:bodyDiv w:val="1"/>
      <w:marLeft w:val="0"/>
      <w:marRight w:val="0"/>
      <w:marTop w:val="0"/>
      <w:marBottom w:val="0"/>
      <w:divBdr>
        <w:top w:val="none" w:sz="0" w:space="0" w:color="auto"/>
        <w:left w:val="none" w:sz="0" w:space="0" w:color="auto"/>
        <w:bottom w:val="none" w:sz="0" w:space="0" w:color="auto"/>
        <w:right w:val="none" w:sz="0" w:space="0" w:color="auto"/>
      </w:divBdr>
    </w:div>
    <w:div w:id="1529222243">
      <w:bodyDiv w:val="1"/>
      <w:marLeft w:val="0"/>
      <w:marRight w:val="0"/>
      <w:marTop w:val="0"/>
      <w:marBottom w:val="0"/>
      <w:divBdr>
        <w:top w:val="none" w:sz="0" w:space="0" w:color="auto"/>
        <w:left w:val="none" w:sz="0" w:space="0" w:color="auto"/>
        <w:bottom w:val="none" w:sz="0" w:space="0" w:color="auto"/>
        <w:right w:val="none" w:sz="0" w:space="0" w:color="auto"/>
      </w:divBdr>
    </w:div>
    <w:div w:id="1591620353">
      <w:bodyDiv w:val="1"/>
      <w:marLeft w:val="0"/>
      <w:marRight w:val="0"/>
      <w:marTop w:val="0"/>
      <w:marBottom w:val="0"/>
      <w:divBdr>
        <w:top w:val="none" w:sz="0" w:space="0" w:color="auto"/>
        <w:left w:val="none" w:sz="0" w:space="0" w:color="auto"/>
        <w:bottom w:val="none" w:sz="0" w:space="0" w:color="auto"/>
        <w:right w:val="none" w:sz="0" w:space="0" w:color="auto"/>
      </w:divBdr>
    </w:div>
    <w:div w:id="1660696560">
      <w:bodyDiv w:val="1"/>
      <w:marLeft w:val="0"/>
      <w:marRight w:val="0"/>
      <w:marTop w:val="0"/>
      <w:marBottom w:val="0"/>
      <w:divBdr>
        <w:top w:val="none" w:sz="0" w:space="0" w:color="auto"/>
        <w:left w:val="none" w:sz="0" w:space="0" w:color="auto"/>
        <w:bottom w:val="none" w:sz="0" w:space="0" w:color="auto"/>
        <w:right w:val="none" w:sz="0" w:space="0" w:color="auto"/>
      </w:divBdr>
    </w:div>
    <w:div w:id="1773040903">
      <w:bodyDiv w:val="1"/>
      <w:marLeft w:val="0"/>
      <w:marRight w:val="0"/>
      <w:marTop w:val="0"/>
      <w:marBottom w:val="0"/>
      <w:divBdr>
        <w:top w:val="none" w:sz="0" w:space="0" w:color="auto"/>
        <w:left w:val="none" w:sz="0" w:space="0" w:color="auto"/>
        <w:bottom w:val="none" w:sz="0" w:space="0" w:color="auto"/>
        <w:right w:val="none" w:sz="0" w:space="0" w:color="auto"/>
      </w:divBdr>
    </w:div>
    <w:div w:id="1939942582">
      <w:bodyDiv w:val="1"/>
      <w:marLeft w:val="0"/>
      <w:marRight w:val="0"/>
      <w:marTop w:val="0"/>
      <w:marBottom w:val="0"/>
      <w:divBdr>
        <w:top w:val="none" w:sz="0" w:space="0" w:color="auto"/>
        <w:left w:val="none" w:sz="0" w:space="0" w:color="auto"/>
        <w:bottom w:val="none" w:sz="0" w:space="0" w:color="auto"/>
        <w:right w:val="none" w:sz="0" w:space="0" w:color="auto"/>
      </w:divBdr>
    </w:div>
    <w:div w:id="21049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9229-4F04-416A-A853-42B96453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FA447-9D9E-458B-A4DC-32CF972F6B1D}">
  <ds:schemaRefs>
    <ds:schemaRef ds:uri="d773f5e4-4fda-4e10-ae40-9e97953da94b"/>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f1ce74ce-6288-40aa-b392-4d3bb9648aa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2A50EAB-AC30-4E1C-B73F-9537BB726094}">
  <ds:schemaRefs>
    <ds:schemaRef ds:uri="http://schemas.microsoft.com/sharepoint/v3/contenttype/forms"/>
  </ds:schemaRefs>
</ds:datastoreItem>
</file>

<file path=customXml/itemProps4.xml><?xml version="1.0" encoding="utf-8"?>
<ds:datastoreItem xmlns:ds="http://schemas.openxmlformats.org/officeDocument/2006/customXml" ds:itemID="{77B58091-B954-479A-8CA8-D89C3FBF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44137</Words>
  <Characters>25159</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4</cp:revision>
  <dcterms:created xsi:type="dcterms:W3CDTF">2025-09-22T11:16:00Z</dcterms:created>
  <dcterms:modified xsi:type="dcterms:W3CDTF">2025-09-24T06:29:00Z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