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9A7E" w14:textId="3ADD17E9" w:rsidR="00C95D96" w:rsidRPr="001F5FBB" w:rsidRDefault="00C95D96" w:rsidP="00C95D96">
      <w:pPr>
        <w:tabs>
          <w:tab w:val="left" w:pos="720"/>
          <w:tab w:val="left" w:pos="9214"/>
        </w:tabs>
        <w:spacing w:after="0" w:line="240" w:lineRule="auto"/>
        <w:ind w:right="-2"/>
        <w:jc w:val="center"/>
        <w:outlineLvl w:val="0"/>
        <w:rPr>
          <w:rFonts w:ascii="Times New Roman" w:eastAsia="Times New Roman" w:hAnsi="Times New Roman" w:cs="Times New Roman"/>
          <w:snapToGrid w:val="0"/>
          <w:kern w:val="0"/>
          <w:sz w:val="22"/>
          <w:szCs w:val="20"/>
          <w14:ligatures w14:val="none"/>
        </w:rPr>
      </w:pPr>
      <w:bookmarkStart w:id="0" w:name="_Hlk216877965"/>
      <w:r w:rsidRPr="001F5FBB">
        <w:rPr>
          <w:rFonts w:ascii="Times New Roman" w:eastAsia="Times New Roman" w:hAnsi="Times New Roman" w:cs="Times New Roman"/>
          <w:b/>
          <w:snapToGrid w:val="0"/>
          <w:kern w:val="0"/>
          <w:sz w:val="22"/>
          <w:szCs w:val="20"/>
          <w14:ligatures w14:val="none"/>
        </w:rPr>
        <w:t xml:space="preserve">Pakuotės lapelis: informacija </w:t>
      </w:r>
      <w:r w:rsidR="000C522C" w:rsidRPr="001F5FBB">
        <w:rPr>
          <w:rFonts w:ascii="Times New Roman" w:eastAsia="Times New Roman" w:hAnsi="Times New Roman" w:cs="Times New Roman"/>
          <w:b/>
          <w:snapToGrid w:val="0"/>
          <w:kern w:val="0"/>
          <w:sz w:val="22"/>
          <w:szCs w:val="20"/>
          <w14:ligatures w14:val="none"/>
        </w:rPr>
        <w:t>vartotojui</w:t>
      </w:r>
    </w:p>
    <w:p w14:paraId="6F2E8AB1" w14:textId="77777777" w:rsidR="00C95D96" w:rsidRPr="001F5FBB" w:rsidRDefault="00C95D96" w:rsidP="00C95D96">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
    <w:p w14:paraId="678BADF9" w14:textId="0637BADF" w:rsidR="00C95D96" w:rsidRPr="001F5FBB" w:rsidRDefault="00C95D96" w:rsidP="00C95D96">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0C522C" w:rsidRPr="001F5FBB">
        <w:rPr>
          <w:rFonts w:ascii="Times New Roman" w:eastAsia="Times New Roman" w:hAnsi="Times New Roman" w:cs="Times New Roman"/>
          <w:b/>
          <w:snapToGrid w:val="0"/>
          <w:kern w:val="0"/>
          <w:sz w:val="22"/>
          <w:szCs w:val="20"/>
          <w14:ligatures w14:val="none"/>
        </w:rPr>
        <w:t> </w:t>
      </w:r>
      <w:proofErr w:type="spellStart"/>
      <w:r w:rsidR="000C522C" w:rsidRPr="001F5FBB">
        <w:rPr>
          <w:rFonts w:ascii="Times New Roman" w:eastAsia="Times New Roman" w:hAnsi="Times New Roman" w:cs="Times New Roman"/>
          <w:b/>
          <w:snapToGrid w:val="0"/>
          <w:kern w:val="0"/>
          <w:sz w:val="22"/>
          <w:szCs w:val="20"/>
          <w14:ligatures w14:val="none"/>
        </w:rPr>
        <w:t>k.s</w:t>
      </w:r>
      <w:proofErr w:type="spellEnd"/>
      <w:r w:rsidR="000C522C" w:rsidRPr="001F5FBB">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w:t>
      </w:r>
      <w:r w:rsidR="000C522C" w:rsidRPr="001F5FBB">
        <w:rPr>
          <w:rFonts w:ascii="Times New Roman" w:eastAsia="Times New Roman" w:hAnsi="Times New Roman" w:cs="Times New Roman"/>
          <w:b/>
          <w:snapToGrid w:val="0"/>
          <w:kern w:val="0"/>
          <w:sz w:val="22"/>
          <w:szCs w:val="20"/>
          <w14:ligatures w14:val="none"/>
        </w:rPr>
        <w:t>1,</w:t>
      </w:r>
      <w:r w:rsidRPr="001F5FBB">
        <w:rPr>
          <w:rFonts w:ascii="Times New Roman" w:eastAsia="Times New Roman" w:hAnsi="Times New Roman" w:cs="Times New Roman"/>
          <w:b/>
          <w:snapToGrid w:val="0"/>
          <w:kern w:val="0"/>
          <w:sz w:val="22"/>
          <w:szCs w:val="20"/>
          <w14:ligatures w14:val="none"/>
        </w:rPr>
        <w:t>25 mg</w:t>
      </w:r>
      <w:r w:rsidR="000C522C" w:rsidRPr="001F5FBB">
        <w:rPr>
          <w:rFonts w:ascii="Times New Roman" w:eastAsia="Times New Roman" w:hAnsi="Times New Roman" w:cs="Times New Roman"/>
          <w:b/>
          <w:snapToGrid w:val="0"/>
          <w:kern w:val="0"/>
          <w:sz w:val="22"/>
          <w:szCs w:val="20"/>
          <w14:ligatures w14:val="none"/>
        </w:rPr>
        <w:t>/ml geriamoji suspensija</w:t>
      </w:r>
      <w:r w:rsidRPr="001F5FBB">
        <w:rPr>
          <w:rFonts w:ascii="Times New Roman" w:eastAsia="Times New Roman" w:hAnsi="Times New Roman" w:cs="Times New Roman"/>
          <w:b/>
          <w:snapToGrid w:val="0"/>
          <w:kern w:val="0"/>
          <w:sz w:val="22"/>
          <w:szCs w:val="20"/>
          <w14:ligatures w14:val="none"/>
        </w:rPr>
        <w:t xml:space="preserve"> </w:t>
      </w:r>
    </w:p>
    <w:p w14:paraId="749E0517" w14:textId="77777777" w:rsidR="00C95D96" w:rsidRPr="001F5FBB" w:rsidRDefault="00C95D96" w:rsidP="00C95D96">
      <w:pPr>
        <w:tabs>
          <w:tab w:val="left" w:pos="720"/>
          <w:tab w:val="left" w:pos="9214"/>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apiksabanas</w:t>
      </w:r>
      <w:proofErr w:type="spellEnd"/>
    </w:p>
    <w:p w14:paraId="6D36492D" w14:textId="77777777" w:rsidR="00C95D96" w:rsidRPr="001F5FBB" w:rsidRDefault="00C95D96" w:rsidP="00C95D96">
      <w:pPr>
        <w:tabs>
          <w:tab w:val="left" w:pos="720"/>
          <w:tab w:val="left" w:pos="9214"/>
        </w:tabs>
        <w:suppressAutoHyphens/>
        <w:spacing w:after="0" w:line="240" w:lineRule="auto"/>
        <w:ind w:left="142" w:right="-2" w:hanging="142"/>
        <w:rPr>
          <w:rFonts w:ascii="Times New Roman" w:eastAsia="Times New Roman" w:hAnsi="Times New Roman" w:cs="Times New Roman"/>
          <w:b/>
          <w:snapToGrid w:val="0"/>
          <w:kern w:val="0"/>
          <w:sz w:val="22"/>
          <w:szCs w:val="20"/>
          <w14:ligatures w14:val="none"/>
        </w:rPr>
      </w:pPr>
    </w:p>
    <w:p w14:paraId="56A22D12" w14:textId="77777777" w:rsidR="00C95D96" w:rsidRPr="001F5FBB" w:rsidRDefault="00C95D96" w:rsidP="000C522C">
      <w:pPr>
        <w:tabs>
          <w:tab w:val="left" w:pos="720"/>
          <w:tab w:val="left" w:pos="9214"/>
        </w:tabs>
        <w:suppressAutoHyphen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Atidžiai perskaitykite visą šį lapelį, prieš pradėdami vartoti vaistą, nes jame pateikiama Jums svarbi informacija.</w:t>
      </w:r>
    </w:p>
    <w:p w14:paraId="26A7F0C5" w14:textId="77777777" w:rsidR="00C95D96" w:rsidRPr="001F5FBB" w:rsidRDefault="00C95D96" w:rsidP="00C95D96">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Neišmeskite šio lapelio, nes vėl gali prireikti jį perskaityti. </w:t>
      </w:r>
    </w:p>
    <w:p w14:paraId="13CC7841" w14:textId="77777777" w:rsidR="00C95D96" w:rsidRPr="001F5FBB" w:rsidRDefault="00C95D96" w:rsidP="00C95D96">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Jeigu kiltų daugiau klausimų, kreipkitės į gydytoją, vaistininką arba slaugytoją.</w:t>
      </w:r>
    </w:p>
    <w:p w14:paraId="262E226B" w14:textId="77777777" w:rsidR="00C95D96" w:rsidRPr="001F5FBB" w:rsidRDefault="00C95D96" w:rsidP="00C95D96">
      <w:p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ab/>
        <w:t>Šis vaistas skirtas tik Jums, todėl kitiems žmonėms jo duoti negalima. Vaistas gali jiems pakenkti (net tiems, kurių ligos požymiai yra tokie patys kaip Jūsų).</w:t>
      </w:r>
      <w:r w:rsidRPr="001F5FBB">
        <w:rPr>
          <w:rFonts w:ascii="Times New Roman" w:eastAsia="Times New Roman" w:hAnsi="Times New Roman" w:cs="Times New Roman"/>
          <w:snapToGrid w:val="0"/>
          <w:color w:val="008000"/>
          <w:kern w:val="0"/>
          <w:sz w:val="22"/>
          <w:szCs w:val="20"/>
          <w14:ligatures w14:val="none"/>
        </w:rPr>
        <w:t xml:space="preserve"> </w:t>
      </w:r>
    </w:p>
    <w:p w14:paraId="52EB1D50" w14:textId="77777777" w:rsidR="00C95D96" w:rsidRPr="001F5FBB" w:rsidRDefault="00C95D96" w:rsidP="00C95D96">
      <w:pPr>
        <w:numPr>
          <w:ilvl w:val="0"/>
          <w:numId w:val="1"/>
        </w:num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Jeigu pasireiškė šalutinis poveikis (net jeigu jis šiame lapelyje nenurodytas),</w:t>
      </w:r>
      <w:r w:rsidRPr="001F5FBB">
        <w:rPr>
          <w:rFonts w:ascii="Times New Roman" w:eastAsia="Times New Roman" w:hAnsi="Times New Roman" w:cs="Times New Roman"/>
          <w:snapToGrid w:val="0"/>
          <w:color w:val="FF000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kreipkitės į gydytoją, vaistininką arba slaugytoją. Žr. 4 skyrių.</w:t>
      </w:r>
    </w:p>
    <w:p w14:paraId="20D079FB"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8E44595" w14:textId="77777777" w:rsidR="00C95D96" w:rsidRPr="001F5FBB" w:rsidRDefault="00C95D96" w:rsidP="00C95D96">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Apie ką rašoma šiame lapelyje?</w:t>
      </w:r>
    </w:p>
    <w:p w14:paraId="684E5632" w14:textId="77777777" w:rsidR="00C95D96" w:rsidRPr="001F5FBB" w:rsidRDefault="00C95D96" w:rsidP="00C95D96">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204D99C0" w14:textId="08127D5D"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Kas yra </w:t>
      </w:r>
      <w:proofErr w:type="spellStart"/>
      <w:r w:rsidRPr="001F5FBB">
        <w:rPr>
          <w:rFonts w:ascii="Times New Roman" w:eastAsia="Times New Roman" w:hAnsi="Times New Roman" w:cs="Times New Roman"/>
          <w:kern w:val="0"/>
          <w:sz w:val="22"/>
          <w:szCs w:val="20"/>
          <w:lang w:eastAsia="lt-LT" w:bidi="lt-LT"/>
          <w14:ligatures w14:val="none"/>
        </w:rPr>
        <w:t>Apixaban</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Zentiva</w:t>
      </w:r>
      <w:proofErr w:type="spellEnd"/>
      <w:r w:rsidR="000C522C" w:rsidRPr="001F5FBB">
        <w:rPr>
          <w:rFonts w:ascii="Times New Roman" w:eastAsia="Times New Roman" w:hAnsi="Times New Roman" w:cs="Times New Roman"/>
          <w:kern w:val="0"/>
          <w:sz w:val="22"/>
          <w:szCs w:val="20"/>
          <w:lang w:eastAsia="lt-LT" w:bidi="lt-LT"/>
          <w14:ligatures w14:val="none"/>
        </w:rPr>
        <w:t> </w:t>
      </w:r>
      <w:proofErr w:type="spellStart"/>
      <w:r w:rsidR="000C522C" w:rsidRPr="001F5FBB">
        <w:rPr>
          <w:rFonts w:ascii="Times New Roman" w:eastAsia="Times New Roman" w:hAnsi="Times New Roman" w:cs="Times New Roman"/>
          <w:kern w:val="0"/>
          <w:sz w:val="22"/>
          <w:szCs w:val="20"/>
          <w:lang w:eastAsia="lt-LT" w:bidi="lt-LT"/>
          <w14:ligatures w14:val="none"/>
        </w:rPr>
        <w:t>k.s</w:t>
      </w:r>
      <w:proofErr w:type="spellEnd"/>
      <w:r w:rsidR="000C522C"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ir kam jis vartojamas </w:t>
      </w:r>
    </w:p>
    <w:p w14:paraId="5C102F91" w14:textId="2C1C3B52"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Kas žinotina prieš vartojant </w:t>
      </w:r>
      <w:proofErr w:type="spellStart"/>
      <w:r w:rsidRPr="001F5FBB">
        <w:rPr>
          <w:rFonts w:ascii="Times New Roman" w:eastAsia="Times New Roman" w:hAnsi="Times New Roman" w:cs="Times New Roman"/>
          <w:kern w:val="0"/>
          <w:sz w:val="22"/>
          <w:szCs w:val="20"/>
          <w:lang w:eastAsia="lt-LT" w:bidi="lt-LT"/>
          <w14:ligatures w14:val="none"/>
        </w:rPr>
        <w:t>Apixaban</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Zentiva</w:t>
      </w:r>
      <w:proofErr w:type="spellEnd"/>
      <w:r w:rsidR="000C522C" w:rsidRPr="001F5FBB">
        <w:rPr>
          <w:rFonts w:ascii="Times New Roman" w:eastAsia="Times New Roman" w:hAnsi="Times New Roman" w:cs="Times New Roman"/>
          <w:kern w:val="0"/>
          <w:sz w:val="22"/>
          <w:szCs w:val="20"/>
          <w:lang w:eastAsia="lt-LT" w:bidi="lt-LT"/>
          <w14:ligatures w14:val="none"/>
        </w:rPr>
        <w:t> </w:t>
      </w:r>
      <w:proofErr w:type="spellStart"/>
      <w:r w:rsidR="000C522C" w:rsidRPr="001F5FBB">
        <w:rPr>
          <w:rFonts w:ascii="Times New Roman" w:eastAsia="Times New Roman" w:hAnsi="Times New Roman" w:cs="Times New Roman"/>
          <w:kern w:val="0"/>
          <w:sz w:val="22"/>
          <w:szCs w:val="20"/>
          <w:lang w:eastAsia="lt-LT" w:bidi="lt-LT"/>
          <w14:ligatures w14:val="none"/>
        </w:rPr>
        <w:t>k.s</w:t>
      </w:r>
      <w:proofErr w:type="spellEnd"/>
      <w:r w:rsidR="000C522C"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73FDBF30" w14:textId="36701C3B"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Kaip vartoti </w:t>
      </w:r>
      <w:proofErr w:type="spellStart"/>
      <w:r w:rsidRPr="001F5FBB">
        <w:rPr>
          <w:rFonts w:ascii="Times New Roman" w:eastAsia="Times New Roman" w:hAnsi="Times New Roman" w:cs="Times New Roman"/>
          <w:kern w:val="0"/>
          <w:sz w:val="22"/>
          <w:szCs w:val="20"/>
          <w:lang w:eastAsia="lt-LT" w:bidi="lt-LT"/>
          <w14:ligatures w14:val="none"/>
        </w:rPr>
        <w:t>Apixaban</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Zentiva</w:t>
      </w:r>
      <w:proofErr w:type="spellEnd"/>
      <w:r w:rsidR="000C522C" w:rsidRPr="001F5FBB">
        <w:rPr>
          <w:rFonts w:ascii="Times New Roman" w:eastAsia="Times New Roman" w:hAnsi="Times New Roman" w:cs="Times New Roman"/>
          <w:kern w:val="0"/>
          <w:sz w:val="22"/>
          <w:szCs w:val="20"/>
          <w:lang w:eastAsia="lt-LT" w:bidi="lt-LT"/>
          <w14:ligatures w14:val="none"/>
        </w:rPr>
        <w:t> </w:t>
      </w:r>
      <w:proofErr w:type="spellStart"/>
      <w:r w:rsidR="000C522C" w:rsidRPr="001F5FBB">
        <w:rPr>
          <w:rFonts w:ascii="Times New Roman" w:eastAsia="Times New Roman" w:hAnsi="Times New Roman" w:cs="Times New Roman"/>
          <w:kern w:val="0"/>
          <w:sz w:val="22"/>
          <w:szCs w:val="20"/>
          <w:lang w:eastAsia="lt-LT" w:bidi="lt-LT"/>
          <w14:ligatures w14:val="none"/>
        </w:rPr>
        <w:t>k.s</w:t>
      </w:r>
      <w:proofErr w:type="spellEnd"/>
      <w:r w:rsidR="000C522C"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689C9BC1" w14:textId="77777777"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Galimas šalutinis poveikis </w:t>
      </w:r>
    </w:p>
    <w:p w14:paraId="5B103D1D" w14:textId="0963DD5F"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Kaip laikyti </w:t>
      </w:r>
      <w:proofErr w:type="spellStart"/>
      <w:r w:rsidRPr="001F5FBB">
        <w:rPr>
          <w:rFonts w:ascii="Times New Roman" w:eastAsia="Times New Roman" w:hAnsi="Times New Roman" w:cs="Times New Roman"/>
          <w:kern w:val="0"/>
          <w:sz w:val="22"/>
          <w:szCs w:val="20"/>
          <w:lang w:eastAsia="lt-LT" w:bidi="lt-LT"/>
          <w14:ligatures w14:val="none"/>
        </w:rPr>
        <w:t>Apixaban</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Zentiva</w:t>
      </w:r>
      <w:proofErr w:type="spellEnd"/>
      <w:r w:rsidR="000C522C" w:rsidRPr="001F5FBB">
        <w:rPr>
          <w:rFonts w:ascii="Times New Roman" w:eastAsia="Times New Roman" w:hAnsi="Times New Roman" w:cs="Times New Roman"/>
          <w:kern w:val="0"/>
          <w:sz w:val="22"/>
          <w:szCs w:val="20"/>
          <w:lang w:eastAsia="lt-LT" w:bidi="lt-LT"/>
          <w14:ligatures w14:val="none"/>
        </w:rPr>
        <w:t> </w:t>
      </w:r>
      <w:proofErr w:type="spellStart"/>
      <w:r w:rsidR="000C522C" w:rsidRPr="001F5FBB">
        <w:rPr>
          <w:rFonts w:ascii="Times New Roman" w:eastAsia="Times New Roman" w:hAnsi="Times New Roman" w:cs="Times New Roman"/>
          <w:kern w:val="0"/>
          <w:sz w:val="22"/>
          <w:szCs w:val="20"/>
          <w:lang w:eastAsia="lt-LT" w:bidi="lt-LT"/>
          <w14:ligatures w14:val="none"/>
        </w:rPr>
        <w:t>k.s</w:t>
      </w:r>
      <w:proofErr w:type="spellEnd"/>
      <w:r w:rsidR="000C522C"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190560FF" w14:textId="77777777" w:rsidR="00C95D96" w:rsidRPr="001F5FBB"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Pakuotės turinys ir kita informacija</w:t>
      </w:r>
    </w:p>
    <w:p w14:paraId="7E66D9D8"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C0310C"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A2683AF" w14:textId="6E727CF1" w:rsidR="00C95D96" w:rsidRPr="001F5FBB" w:rsidRDefault="00C95D96" w:rsidP="00C95D96">
      <w:pPr>
        <w:keepNext/>
        <w:numPr>
          <w:ilvl w:val="0"/>
          <w:numId w:val="3"/>
        </w:numPr>
        <w:tabs>
          <w:tab w:val="left" w:pos="567"/>
          <w:tab w:val="left" w:pos="9214"/>
        </w:tabs>
        <w:spacing w:after="0" w:line="240" w:lineRule="auto"/>
        <w:ind w:left="567"/>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Kas yra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0C522C" w:rsidRPr="001F5FBB">
        <w:rPr>
          <w:rFonts w:ascii="Times New Roman" w:eastAsia="Times New Roman" w:hAnsi="Times New Roman" w:cs="Times New Roman"/>
          <w:b/>
          <w:snapToGrid w:val="0"/>
          <w:kern w:val="0"/>
          <w:sz w:val="22"/>
          <w:szCs w:val="20"/>
          <w14:ligatures w14:val="none"/>
        </w:rPr>
        <w:t> </w:t>
      </w:r>
      <w:proofErr w:type="spellStart"/>
      <w:r w:rsidR="000C522C" w:rsidRPr="001F5FBB">
        <w:rPr>
          <w:rFonts w:ascii="Times New Roman" w:eastAsia="Times New Roman" w:hAnsi="Times New Roman" w:cs="Times New Roman"/>
          <w:b/>
          <w:snapToGrid w:val="0"/>
          <w:kern w:val="0"/>
          <w:sz w:val="22"/>
          <w:szCs w:val="20"/>
          <w14:ligatures w14:val="none"/>
        </w:rPr>
        <w:t>k.s</w:t>
      </w:r>
      <w:proofErr w:type="spellEnd"/>
      <w:r w:rsidR="000C522C" w:rsidRPr="001F5FBB">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ir kam jis vartojamas</w:t>
      </w:r>
    </w:p>
    <w:p w14:paraId="4296A0BF" w14:textId="77777777" w:rsidR="00C95D96" w:rsidRPr="001F5FBB" w:rsidRDefault="00C95D96" w:rsidP="00C95D96">
      <w:pPr>
        <w:keepNext/>
        <w:tabs>
          <w:tab w:val="left" w:pos="720"/>
          <w:tab w:val="left" w:pos="9214"/>
        </w:tabs>
        <w:spacing w:after="0" w:line="240" w:lineRule="auto"/>
        <w:rPr>
          <w:rFonts w:ascii="Times New Roman" w:eastAsia="Times New Roman" w:hAnsi="Times New Roman" w:cs="Times New Roman"/>
          <w:snapToGrid w:val="0"/>
          <w:kern w:val="0"/>
          <w:sz w:val="22"/>
          <w:szCs w:val="22"/>
          <w14:ligatures w14:val="none"/>
        </w:rPr>
      </w:pPr>
    </w:p>
    <w:p w14:paraId="27A1A6DD" w14:textId="5B1BADB8"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sudėtyje yra veikliosios medžiagos </w:t>
      </w:r>
      <w:proofErr w:type="spellStart"/>
      <w:r w:rsidRPr="001F5FBB">
        <w:rPr>
          <w:rFonts w:ascii="Times New Roman" w:eastAsia="Times New Roman" w:hAnsi="Times New Roman" w:cs="Times New Roman"/>
          <w:snapToGrid w:val="0"/>
          <w:kern w:val="0"/>
          <w:sz w:val="22"/>
          <w:szCs w:val="20"/>
          <w14:ligatures w14:val="none"/>
        </w:rPr>
        <w:t>apiksabano</w:t>
      </w:r>
      <w:proofErr w:type="spellEnd"/>
      <w:r w:rsidRPr="001F5FBB">
        <w:rPr>
          <w:rFonts w:ascii="Times New Roman" w:eastAsia="Times New Roman" w:hAnsi="Times New Roman" w:cs="Times New Roman"/>
          <w:snapToGrid w:val="0"/>
          <w:kern w:val="0"/>
          <w:sz w:val="22"/>
          <w:szCs w:val="20"/>
          <w14:ligatures w14:val="none"/>
        </w:rPr>
        <w:t>, kuris priklauso</w:t>
      </w:r>
      <w:r w:rsidR="000C522C"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antikoaguliantais vadinamų vaistų grupei. Šis vaistas blokuoja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faktorių, kuris yra svarbus kraujo krešėjimo veiksnys, ir tokiu būdu padeda </w:t>
      </w:r>
      <w:r w:rsidR="009D698F">
        <w:rPr>
          <w:rFonts w:ascii="Times New Roman" w:eastAsia="Times New Roman" w:hAnsi="Times New Roman" w:cs="Times New Roman"/>
          <w:snapToGrid w:val="0"/>
          <w:kern w:val="0"/>
          <w:sz w:val="22"/>
          <w:szCs w:val="20"/>
          <w14:ligatures w14:val="none"/>
        </w:rPr>
        <w:t>išvengti</w:t>
      </w:r>
      <w:r w:rsidR="009D698F"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kraujo krešulių suformavimo. </w:t>
      </w:r>
    </w:p>
    <w:p w14:paraId="7F8B4034"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C2AF584" w14:textId="3BB514E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vartojamas suaugusiesiems: </w:t>
      </w:r>
    </w:p>
    <w:p w14:paraId="37198EB6" w14:textId="7BCBB14A" w:rsidR="00C95D96" w:rsidRPr="001F5FBB" w:rsidRDefault="00C95D96" w:rsidP="00C95D96">
      <w:pPr>
        <w:numPr>
          <w:ilvl w:val="2"/>
          <w:numId w:val="4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kad nesusiformuotų kraujo krešuliai (</w:t>
      </w:r>
      <w:r w:rsidR="0023007F">
        <w:rPr>
          <w:rFonts w:ascii="Times New Roman" w:eastAsia="Times New Roman" w:hAnsi="Times New Roman" w:cs="Times New Roman"/>
          <w:kern w:val="0"/>
          <w:sz w:val="22"/>
          <w:szCs w:val="20"/>
          <w:lang w:eastAsia="lt-LT" w:bidi="lt-LT"/>
          <w14:ligatures w14:val="none"/>
        </w:rPr>
        <w:t>išvengti</w:t>
      </w:r>
      <w:r w:rsidRPr="001F5FBB">
        <w:rPr>
          <w:rFonts w:ascii="Times New Roman" w:eastAsia="Times New Roman" w:hAnsi="Times New Roman" w:cs="Times New Roman"/>
          <w:kern w:val="0"/>
          <w:sz w:val="22"/>
          <w:szCs w:val="20"/>
          <w:lang w:eastAsia="lt-LT" w:bidi="lt-LT"/>
          <w14:ligatures w14:val="none"/>
        </w:rPr>
        <w:t xml:space="preserve"> giliųjų venų trombozės [GVT]) po klubo arba kelio sąnario keitimo operacijų. Po klubo arba kelio sąnario operacijos Jums gali būti didesnė rizika kojų venose suformuoti kraujo krešuliams. Tai gali sukelti kojų patinimą su skausmu arba be jo. Jeigu kraujo krešulys nukeliauja iš Jūsų kojų į plaučius, jis gali sutrikdyti kraujotaką ir sukelti dusulį su krūtinės ląstos skausmu arba be jo. Ši būklė (plaučių embolija) gali būti pavojinga gyvybei</w:t>
      </w:r>
      <w:r w:rsidR="009B73E5">
        <w:rPr>
          <w:rFonts w:ascii="Times New Roman" w:eastAsia="Times New Roman" w:hAnsi="Times New Roman" w:cs="Times New Roman"/>
          <w:kern w:val="0"/>
          <w:sz w:val="22"/>
          <w:szCs w:val="20"/>
          <w:lang w:eastAsia="lt-LT" w:bidi="lt-LT"/>
          <w14:ligatures w14:val="none"/>
        </w:rPr>
        <w:t xml:space="preserve">, todėl būtina skubi </w:t>
      </w:r>
      <w:r w:rsidR="00051054">
        <w:rPr>
          <w:rFonts w:ascii="Times New Roman" w:eastAsia="Times New Roman" w:hAnsi="Times New Roman" w:cs="Times New Roman"/>
          <w:kern w:val="0"/>
          <w:sz w:val="22"/>
          <w:szCs w:val="20"/>
          <w:lang w:eastAsia="lt-LT" w:bidi="lt-LT"/>
          <w14:ligatures w14:val="none"/>
        </w:rPr>
        <w:t>medicin</w:t>
      </w:r>
      <w:r w:rsidR="0095463B">
        <w:rPr>
          <w:rFonts w:ascii="Times New Roman" w:eastAsia="Times New Roman" w:hAnsi="Times New Roman" w:cs="Times New Roman"/>
          <w:kern w:val="0"/>
          <w:sz w:val="22"/>
          <w:szCs w:val="20"/>
          <w:lang w:eastAsia="lt-LT" w:bidi="lt-LT"/>
          <w14:ligatures w14:val="none"/>
        </w:rPr>
        <w:t>os</w:t>
      </w:r>
      <w:r w:rsidR="00051054">
        <w:rPr>
          <w:rFonts w:ascii="Times New Roman" w:eastAsia="Times New Roman" w:hAnsi="Times New Roman" w:cs="Times New Roman"/>
          <w:kern w:val="0"/>
          <w:sz w:val="22"/>
          <w:szCs w:val="20"/>
          <w:lang w:eastAsia="lt-LT" w:bidi="lt-LT"/>
          <w14:ligatures w14:val="none"/>
        </w:rPr>
        <w:t xml:space="preserve"> pagalba</w:t>
      </w:r>
      <w:r w:rsidRPr="001F5FBB">
        <w:rPr>
          <w:rFonts w:ascii="Times New Roman" w:eastAsia="Times New Roman" w:hAnsi="Times New Roman" w:cs="Times New Roman"/>
          <w:kern w:val="0"/>
          <w:sz w:val="22"/>
          <w:szCs w:val="20"/>
          <w:lang w:eastAsia="lt-LT" w:bidi="lt-LT"/>
          <w14:ligatures w14:val="none"/>
        </w:rPr>
        <w:t xml:space="preserve">; </w:t>
      </w:r>
    </w:p>
    <w:p w14:paraId="036A7A02" w14:textId="77777777" w:rsidR="000C522C" w:rsidRPr="001F5FBB" w:rsidRDefault="000C522C" w:rsidP="000C522C">
      <w:pPr>
        <w:tabs>
          <w:tab w:val="left" w:pos="567"/>
          <w:tab w:val="left" w:pos="9214"/>
        </w:tabs>
        <w:spacing w:after="0" w:line="240" w:lineRule="auto"/>
        <w:ind w:left="567" w:right="-2"/>
        <w:contextualSpacing/>
        <w:rPr>
          <w:rFonts w:ascii="Times New Roman" w:eastAsia="Times New Roman" w:hAnsi="Times New Roman" w:cs="Times New Roman"/>
          <w:kern w:val="0"/>
          <w:sz w:val="22"/>
          <w:szCs w:val="20"/>
          <w:lang w:eastAsia="lt-LT" w:bidi="lt-LT"/>
          <w14:ligatures w14:val="none"/>
        </w:rPr>
      </w:pPr>
    </w:p>
    <w:p w14:paraId="6A84BA13" w14:textId="22528DB6" w:rsidR="00C95D96" w:rsidRPr="001F5FBB" w:rsidRDefault="00C95D96" w:rsidP="00C95D96">
      <w:pPr>
        <w:numPr>
          <w:ilvl w:val="2"/>
          <w:numId w:val="4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kad nesusiformuotų kraujo krešuliai širdyje pacientams, kurių širdis plaka neritmiškai (pasireiškia prieširdžių virpėjimas) ir yra bent vienas papildomas rizikos veiksnys. Kraujo krešuliai gali </w:t>
      </w:r>
      <w:r w:rsidR="009A1F63">
        <w:rPr>
          <w:rFonts w:ascii="Times New Roman" w:eastAsia="Times New Roman" w:hAnsi="Times New Roman" w:cs="Times New Roman"/>
          <w:kern w:val="0"/>
          <w:sz w:val="22"/>
          <w:szCs w:val="20"/>
          <w:lang w:eastAsia="lt-LT" w:bidi="lt-LT"/>
          <w14:ligatures w14:val="none"/>
        </w:rPr>
        <w:t>ati</w:t>
      </w:r>
      <w:r w:rsidRPr="001F5FBB">
        <w:rPr>
          <w:rFonts w:ascii="Times New Roman" w:eastAsia="Times New Roman" w:hAnsi="Times New Roman" w:cs="Times New Roman"/>
          <w:kern w:val="0"/>
          <w:sz w:val="22"/>
          <w:szCs w:val="20"/>
          <w:lang w:eastAsia="lt-LT" w:bidi="lt-LT"/>
          <w14:ligatures w14:val="none"/>
        </w:rPr>
        <w:t>trūkti, kraujagysl</w:t>
      </w:r>
      <w:r w:rsidR="009A1F63">
        <w:rPr>
          <w:rFonts w:ascii="Times New Roman" w:eastAsia="Times New Roman" w:hAnsi="Times New Roman" w:cs="Times New Roman"/>
          <w:kern w:val="0"/>
          <w:sz w:val="22"/>
          <w:szCs w:val="20"/>
          <w:lang w:eastAsia="lt-LT" w:bidi="lt-LT"/>
          <w14:ligatures w14:val="none"/>
        </w:rPr>
        <w:t>e</w:t>
      </w:r>
      <w:r w:rsidRPr="001F5FBB">
        <w:rPr>
          <w:rFonts w:ascii="Times New Roman" w:eastAsia="Times New Roman" w:hAnsi="Times New Roman" w:cs="Times New Roman"/>
          <w:kern w:val="0"/>
          <w:sz w:val="22"/>
          <w:szCs w:val="20"/>
          <w:lang w:eastAsia="lt-LT" w:bidi="lt-LT"/>
          <w14:ligatures w14:val="none"/>
        </w:rPr>
        <w:t xml:space="preserve"> nukeliauti į smegenis ir sukelti insultą arba nukeliauti į kitus organus ir sutrikdyti normalų šių organų aprūpinimą krauju (tokia būklė dar vadinama sistemine embolija). Insultas gali būti pavojingas gyvybei</w:t>
      </w:r>
      <w:r w:rsidR="008E0D83">
        <w:rPr>
          <w:rFonts w:ascii="Times New Roman" w:eastAsia="Times New Roman" w:hAnsi="Times New Roman" w:cs="Times New Roman"/>
          <w:kern w:val="0"/>
          <w:sz w:val="22"/>
          <w:szCs w:val="20"/>
          <w:lang w:eastAsia="lt-LT" w:bidi="lt-LT"/>
          <w14:ligatures w14:val="none"/>
        </w:rPr>
        <w:t>, todėl būtina skubi medicin</w:t>
      </w:r>
      <w:r w:rsidR="00183B99">
        <w:rPr>
          <w:rFonts w:ascii="Times New Roman" w:eastAsia="Times New Roman" w:hAnsi="Times New Roman" w:cs="Times New Roman"/>
          <w:kern w:val="0"/>
          <w:sz w:val="22"/>
          <w:szCs w:val="20"/>
          <w:lang w:eastAsia="lt-LT" w:bidi="lt-LT"/>
          <w14:ligatures w14:val="none"/>
        </w:rPr>
        <w:t>os</w:t>
      </w:r>
      <w:r w:rsidR="008E0D83">
        <w:rPr>
          <w:rFonts w:ascii="Times New Roman" w:eastAsia="Times New Roman" w:hAnsi="Times New Roman" w:cs="Times New Roman"/>
          <w:kern w:val="0"/>
          <w:sz w:val="22"/>
          <w:szCs w:val="20"/>
          <w:lang w:eastAsia="lt-LT" w:bidi="lt-LT"/>
          <w14:ligatures w14:val="none"/>
        </w:rPr>
        <w:t xml:space="preserve"> pagalba</w:t>
      </w:r>
      <w:r w:rsidRPr="001F5FBB">
        <w:rPr>
          <w:rFonts w:ascii="Times New Roman" w:eastAsia="Times New Roman" w:hAnsi="Times New Roman" w:cs="Times New Roman"/>
          <w:kern w:val="0"/>
          <w:sz w:val="22"/>
          <w:szCs w:val="20"/>
          <w:lang w:eastAsia="lt-LT" w:bidi="lt-LT"/>
          <w14:ligatures w14:val="none"/>
        </w:rPr>
        <w:t xml:space="preserve"> ; </w:t>
      </w:r>
    </w:p>
    <w:p w14:paraId="2BA4DBA5" w14:textId="77777777" w:rsidR="000C522C" w:rsidRPr="001F5FBB" w:rsidRDefault="000C522C" w:rsidP="000C522C">
      <w:pPr>
        <w:tabs>
          <w:tab w:val="left" w:pos="567"/>
          <w:tab w:val="left" w:pos="9214"/>
        </w:tabs>
        <w:spacing w:after="0" w:line="240" w:lineRule="auto"/>
        <w:ind w:right="-2"/>
        <w:contextualSpacing/>
        <w:rPr>
          <w:rFonts w:ascii="Times New Roman" w:eastAsia="Times New Roman" w:hAnsi="Times New Roman" w:cs="Times New Roman"/>
          <w:kern w:val="0"/>
          <w:sz w:val="22"/>
          <w:szCs w:val="20"/>
          <w:lang w:eastAsia="lt-LT" w:bidi="lt-LT"/>
          <w14:ligatures w14:val="none"/>
        </w:rPr>
      </w:pPr>
    </w:p>
    <w:p w14:paraId="00E36291" w14:textId="77777777" w:rsidR="00C95D96" w:rsidRPr="001F5FBB" w:rsidRDefault="00C95D96" w:rsidP="00C95D96">
      <w:pPr>
        <w:numPr>
          <w:ilvl w:val="2"/>
          <w:numId w:val="4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kraujo krešuliams Jūsų kojų venose (giliųjų venų trombozei) bei Jūsų plaučių kraujagyslėse (plaučių embolijai) gydyti ir apsaugoti, kad vėl nesusiformuotų kraujo krešulių Jūsų kojose ir (arba) Jūsų plaučiuose.</w:t>
      </w:r>
    </w:p>
    <w:p w14:paraId="2E490B3A" w14:textId="77777777" w:rsidR="00C95D96" w:rsidRPr="001F5FBB" w:rsidRDefault="00C95D96" w:rsidP="00C95D96">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23C2681F" w14:textId="44173FF2" w:rsidR="008C3A33" w:rsidRPr="001F5FBB" w:rsidRDefault="00D238F4" w:rsidP="00AD1A35">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2"/>
          <w14:ligatures w14:val="none"/>
        </w:rPr>
        <w:t>Apixaban</w:t>
      </w:r>
      <w:proofErr w:type="spellEnd"/>
      <w:r w:rsidRPr="001F5FBB">
        <w:rPr>
          <w:rFonts w:ascii="Times New Roman" w:eastAsia="Times New Roman" w:hAnsi="Times New Roman" w:cs="Times New Roman"/>
          <w:snapToGrid w:val="0"/>
          <w:kern w:val="0"/>
          <w:sz w:val="22"/>
          <w:szCs w:val="22"/>
          <w14:ligatures w14:val="none"/>
        </w:rPr>
        <w:t xml:space="preserve"> </w:t>
      </w:r>
      <w:proofErr w:type="spellStart"/>
      <w:r w:rsidRPr="001F5FBB">
        <w:rPr>
          <w:rFonts w:ascii="Times New Roman" w:eastAsia="Times New Roman" w:hAnsi="Times New Roman" w:cs="Times New Roman"/>
          <w:snapToGrid w:val="0"/>
          <w:kern w:val="0"/>
          <w:sz w:val="22"/>
          <w:szCs w:val="22"/>
          <w14:ligatures w14:val="none"/>
        </w:rPr>
        <w:t>Zentiva</w:t>
      </w:r>
      <w:proofErr w:type="spellEnd"/>
      <w:r w:rsidR="000C522C" w:rsidRPr="001F5FBB">
        <w:rPr>
          <w:rFonts w:ascii="Times New Roman" w:eastAsia="Times New Roman" w:hAnsi="Times New Roman" w:cs="Times New Roman"/>
          <w:snapToGrid w:val="0"/>
          <w:kern w:val="0"/>
          <w:sz w:val="22"/>
          <w:szCs w:val="22"/>
          <w14:ligatures w14:val="none"/>
        </w:rPr>
        <w:t> </w:t>
      </w:r>
      <w:proofErr w:type="spellStart"/>
      <w:r w:rsidR="000C522C" w:rsidRPr="001F5FBB">
        <w:rPr>
          <w:rFonts w:ascii="Times New Roman" w:eastAsia="Times New Roman" w:hAnsi="Times New Roman" w:cs="Times New Roman"/>
          <w:snapToGrid w:val="0"/>
          <w:kern w:val="0"/>
          <w:sz w:val="22"/>
          <w:szCs w:val="22"/>
          <w14:ligatures w14:val="none"/>
        </w:rPr>
        <w:t>k.s</w:t>
      </w:r>
      <w:proofErr w:type="spellEnd"/>
      <w:r w:rsidR="000C522C" w:rsidRPr="001F5FBB">
        <w:rPr>
          <w:rFonts w:ascii="Times New Roman" w:eastAsia="Times New Roman" w:hAnsi="Times New Roman" w:cs="Times New Roman"/>
          <w:snapToGrid w:val="0"/>
          <w:kern w:val="0"/>
          <w:sz w:val="22"/>
          <w:szCs w:val="22"/>
          <w14:ligatures w14:val="none"/>
        </w:rPr>
        <w:t>.</w:t>
      </w:r>
      <w:r w:rsidR="008C3A33" w:rsidRPr="001F5FBB">
        <w:rPr>
          <w:rFonts w:ascii="Times New Roman" w:eastAsia="Times New Roman" w:hAnsi="Times New Roman" w:cs="Times New Roman"/>
          <w:snapToGrid w:val="0"/>
          <w:kern w:val="0"/>
          <w:sz w:val="22"/>
          <w:szCs w:val="22"/>
          <w14:ligatures w14:val="none"/>
        </w:rPr>
        <w:t xml:space="preserve"> vartojamas vaikams, kurių amžius nuo 28 dienų iki </w:t>
      </w:r>
      <w:r w:rsidR="00B805AF">
        <w:rPr>
          <w:rFonts w:ascii="Times New Roman" w:eastAsia="Times New Roman" w:hAnsi="Times New Roman" w:cs="Times New Roman"/>
          <w:snapToGrid w:val="0"/>
          <w:kern w:val="0"/>
          <w:sz w:val="22"/>
          <w:szCs w:val="22"/>
          <w14:ligatures w14:val="none"/>
        </w:rPr>
        <w:t>jaunesnių</w:t>
      </w:r>
      <w:r w:rsidR="00B805AF" w:rsidRPr="001F5FBB">
        <w:rPr>
          <w:rFonts w:ascii="Times New Roman" w:eastAsia="Times New Roman" w:hAnsi="Times New Roman" w:cs="Times New Roman"/>
          <w:snapToGrid w:val="0"/>
          <w:kern w:val="0"/>
          <w:sz w:val="22"/>
          <w:szCs w:val="22"/>
          <w14:ligatures w14:val="none"/>
        </w:rPr>
        <w:t xml:space="preserve"> </w:t>
      </w:r>
      <w:r w:rsidR="008C3A33" w:rsidRPr="001F5FBB">
        <w:rPr>
          <w:rFonts w:ascii="Times New Roman" w:eastAsia="Times New Roman" w:hAnsi="Times New Roman" w:cs="Times New Roman"/>
          <w:snapToGrid w:val="0"/>
          <w:kern w:val="0"/>
          <w:sz w:val="22"/>
          <w:szCs w:val="22"/>
          <w14:ligatures w14:val="none"/>
        </w:rPr>
        <w:t>kaip 18 metų, kraujo krešuliams</w:t>
      </w:r>
      <w:r w:rsidR="00404325" w:rsidRPr="001F5FBB">
        <w:rPr>
          <w:rFonts w:ascii="Times New Roman" w:eastAsia="Times New Roman" w:hAnsi="Times New Roman" w:cs="Times New Roman"/>
          <w:snapToGrid w:val="0"/>
          <w:kern w:val="0"/>
          <w:sz w:val="22"/>
          <w:szCs w:val="22"/>
          <w14:ligatures w14:val="none"/>
        </w:rPr>
        <w:t xml:space="preserve"> </w:t>
      </w:r>
      <w:r w:rsidR="008C3A33" w:rsidRPr="001F5FBB">
        <w:rPr>
          <w:rFonts w:ascii="Times New Roman" w:eastAsia="Times New Roman" w:hAnsi="Times New Roman" w:cs="Times New Roman"/>
          <w:snapToGrid w:val="0"/>
          <w:kern w:val="0"/>
          <w:sz w:val="22"/>
          <w:szCs w:val="22"/>
          <w14:ligatures w14:val="none"/>
        </w:rPr>
        <w:t xml:space="preserve">gydyti ir </w:t>
      </w:r>
      <w:r w:rsidR="00F849AA">
        <w:rPr>
          <w:rFonts w:ascii="Times New Roman" w:eastAsia="Times New Roman" w:hAnsi="Times New Roman" w:cs="Times New Roman"/>
          <w:snapToGrid w:val="0"/>
          <w:kern w:val="0"/>
          <w:sz w:val="22"/>
          <w:szCs w:val="22"/>
          <w14:ligatures w14:val="none"/>
        </w:rPr>
        <w:t xml:space="preserve"> </w:t>
      </w:r>
      <w:r w:rsidR="00A520FF">
        <w:rPr>
          <w:rFonts w:ascii="Times New Roman" w:eastAsia="Times New Roman" w:hAnsi="Times New Roman" w:cs="Times New Roman"/>
          <w:snapToGrid w:val="0"/>
          <w:kern w:val="0"/>
          <w:sz w:val="22"/>
          <w:szCs w:val="22"/>
          <w14:ligatures w14:val="none"/>
        </w:rPr>
        <w:t>siekiant apsaugoti nuo</w:t>
      </w:r>
      <w:r w:rsidR="008C3A33" w:rsidRPr="001F5FBB">
        <w:rPr>
          <w:rFonts w:ascii="Times New Roman" w:eastAsia="Times New Roman" w:hAnsi="Times New Roman" w:cs="Times New Roman"/>
          <w:snapToGrid w:val="0"/>
          <w:kern w:val="0"/>
          <w:sz w:val="22"/>
          <w:szCs w:val="22"/>
          <w14:ligatures w14:val="none"/>
        </w:rPr>
        <w:t xml:space="preserve"> </w:t>
      </w:r>
      <w:r w:rsidR="00313789">
        <w:rPr>
          <w:rFonts w:ascii="Times New Roman" w:eastAsia="Times New Roman" w:hAnsi="Times New Roman" w:cs="Times New Roman"/>
          <w:snapToGrid w:val="0"/>
          <w:kern w:val="0"/>
          <w:sz w:val="22"/>
          <w:szCs w:val="22"/>
          <w14:ligatures w14:val="none"/>
        </w:rPr>
        <w:t>pasikartojančio</w:t>
      </w:r>
      <w:r w:rsidR="00313789" w:rsidRPr="001F5FBB">
        <w:rPr>
          <w:rFonts w:ascii="Times New Roman" w:eastAsia="Times New Roman" w:hAnsi="Times New Roman" w:cs="Times New Roman"/>
          <w:snapToGrid w:val="0"/>
          <w:kern w:val="0"/>
          <w:sz w:val="22"/>
          <w:szCs w:val="22"/>
          <w14:ligatures w14:val="none"/>
        </w:rPr>
        <w:t xml:space="preserve"> </w:t>
      </w:r>
      <w:r w:rsidR="008C3A33" w:rsidRPr="001F5FBB">
        <w:rPr>
          <w:rFonts w:ascii="Times New Roman" w:eastAsia="Times New Roman" w:hAnsi="Times New Roman" w:cs="Times New Roman"/>
          <w:snapToGrid w:val="0"/>
          <w:kern w:val="0"/>
          <w:sz w:val="22"/>
          <w:szCs w:val="22"/>
          <w14:ligatures w14:val="none"/>
        </w:rPr>
        <w:t>kraujo krešulių susidarym</w:t>
      </w:r>
      <w:r w:rsidR="00313789">
        <w:rPr>
          <w:rFonts w:ascii="Times New Roman" w:eastAsia="Times New Roman" w:hAnsi="Times New Roman" w:cs="Times New Roman"/>
          <w:snapToGrid w:val="0"/>
          <w:kern w:val="0"/>
          <w:sz w:val="22"/>
          <w:szCs w:val="22"/>
          <w14:ligatures w14:val="none"/>
        </w:rPr>
        <w:t>o</w:t>
      </w:r>
      <w:r w:rsidR="008C3A33" w:rsidRPr="001F5FBB">
        <w:rPr>
          <w:rFonts w:ascii="Times New Roman" w:eastAsia="Times New Roman" w:hAnsi="Times New Roman" w:cs="Times New Roman"/>
          <w:snapToGrid w:val="0"/>
          <w:kern w:val="0"/>
          <w:sz w:val="22"/>
          <w:szCs w:val="22"/>
          <w14:ligatures w14:val="none"/>
        </w:rPr>
        <w:t xml:space="preserve"> venose arba plaučių kraujagyslėse.</w:t>
      </w:r>
    </w:p>
    <w:p w14:paraId="216F6E18" w14:textId="77777777" w:rsidR="008C3A33" w:rsidRPr="001F5FBB" w:rsidRDefault="008C3A33" w:rsidP="008C3A33">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58248353" w14:textId="0E53018E" w:rsidR="008C3A33" w:rsidRPr="001F5FBB" w:rsidRDefault="008C3A33" w:rsidP="008C3A33">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Apie dozę, rekomenduojamą pagal kūno svorį, žr. 3 skyriuje.</w:t>
      </w:r>
    </w:p>
    <w:p w14:paraId="43406C8A"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AA930F8" w14:textId="77777777" w:rsidR="008C3A33" w:rsidRPr="001F5FBB" w:rsidRDefault="008C3A33"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1990BF84" w14:textId="25A7CCEC" w:rsidR="00C95D96" w:rsidRPr="001F5FBB" w:rsidRDefault="00C95D96" w:rsidP="00C95D96">
      <w:pPr>
        <w:keepNext/>
        <w:numPr>
          <w:ilvl w:val="0"/>
          <w:numId w:val="3"/>
        </w:numPr>
        <w:tabs>
          <w:tab w:val="left" w:pos="567"/>
          <w:tab w:val="left" w:pos="9214"/>
        </w:tabs>
        <w:spacing w:after="0" w:line="240" w:lineRule="auto"/>
        <w:ind w:left="567"/>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lastRenderedPageBreak/>
        <w:t xml:space="preserve">Kas žinotina prieš vartojant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0C522C" w:rsidRPr="001F5FBB">
        <w:rPr>
          <w:rFonts w:ascii="Times New Roman" w:eastAsia="Times New Roman" w:hAnsi="Times New Roman" w:cs="Times New Roman"/>
          <w:b/>
          <w:snapToGrid w:val="0"/>
          <w:kern w:val="0"/>
          <w:sz w:val="22"/>
          <w:szCs w:val="20"/>
          <w14:ligatures w14:val="none"/>
        </w:rPr>
        <w:t> </w:t>
      </w:r>
      <w:proofErr w:type="spellStart"/>
      <w:r w:rsidR="000C522C" w:rsidRPr="001F5FBB">
        <w:rPr>
          <w:rFonts w:ascii="Times New Roman" w:eastAsia="Times New Roman" w:hAnsi="Times New Roman" w:cs="Times New Roman"/>
          <w:b/>
          <w:snapToGrid w:val="0"/>
          <w:kern w:val="0"/>
          <w:sz w:val="22"/>
          <w:szCs w:val="20"/>
          <w14:ligatures w14:val="none"/>
        </w:rPr>
        <w:t>k.s</w:t>
      </w:r>
      <w:proofErr w:type="spellEnd"/>
      <w:r w:rsidR="000C522C" w:rsidRPr="001F5FBB">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w:t>
      </w:r>
    </w:p>
    <w:p w14:paraId="610FF0C9" w14:textId="77777777" w:rsidR="00C95D96" w:rsidRPr="001F5FBB" w:rsidRDefault="00C95D96" w:rsidP="00C95D96">
      <w:pPr>
        <w:keepNext/>
        <w:tabs>
          <w:tab w:val="left" w:pos="720"/>
          <w:tab w:val="left" w:pos="9214"/>
        </w:tabs>
        <w:spacing w:after="0" w:line="240" w:lineRule="auto"/>
        <w:outlineLvl w:val="0"/>
        <w:rPr>
          <w:rFonts w:ascii="Times New Roman" w:eastAsia="Times New Roman" w:hAnsi="Times New Roman" w:cs="Times New Roman"/>
          <w:i/>
          <w:snapToGrid w:val="0"/>
          <w:kern w:val="0"/>
          <w:sz w:val="22"/>
          <w:szCs w:val="22"/>
          <w14:ligatures w14:val="none"/>
        </w:rPr>
      </w:pPr>
    </w:p>
    <w:p w14:paraId="3B9533F3" w14:textId="754B4D13" w:rsidR="00C95D96" w:rsidRPr="001F5FBB" w:rsidRDefault="00C95D96" w:rsidP="00C95D96">
      <w:pPr>
        <w:keepNext/>
        <w:numPr>
          <w:ilvl w:val="12"/>
          <w:numId w:val="0"/>
        </w:numPr>
        <w:tabs>
          <w:tab w:val="left" w:pos="720"/>
          <w:tab w:val="left" w:pos="9214"/>
        </w:tabs>
        <w:spacing w:after="0" w:line="240" w:lineRule="auto"/>
        <w:outlineLvl w:val="0"/>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47402F">
        <w:rPr>
          <w:rFonts w:ascii="Times New Roman" w:eastAsia="Times New Roman" w:hAnsi="Times New Roman" w:cs="Times New Roman"/>
          <w:b/>
          <w:snapToGrid w:val="0"/>
          <w:kern w:val="0"/>
          <w:sz w:val="22"/>
          <w:szCs w:val="20"/>
          <w14:ligatures w14:val="none"/>
        </w:rPr>
        <w:t> </w:t>
      </w:r>
      <w:proofErr w:type="spellStart"/>
      <w:r w:rsidR="0047402F">
        <w:rPr>
          <w:rFonts w:ascii="Times New Roman" w:eastAsia="Times New Roman" w:hAnsi="Times New Roman" w:cs="Times New Roman"/>
          <w:b/>
          <w:snapToGrid w:val="0"/>
          <w:kern w:val="0"/>
          <w:sz w:val="22"/>
          <w:szCs w:val="20"/>
          <w14:ligatures w14:val="none"/>
        </w:rPr>
        <w:t>k.s</w:t>
      </w:r>
      <w:proofErr w:type="spellEnd"/>
      <w:r w:rsidR="0047402F">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vartoti draudžiama:</w:t>
      </w:r>
    </w:p>
    <w:p w14:paraId="65F6BE74" w14:textId="77777777" w:rsidR="00C95D96" w:rsidRPr="001F5FBB"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yra </w:t>
      </w:r>
      <w:r w:rsidRPr="001F5FBB">
        <w:rPr>
          <w:rFonts w:ascii="Times New Roman" w:eastAsia="Times New Roman" w:hAnsi="Times New Roman" w:cs="Times New Roman"/>
          <w:bCs/>
          <w:kern w:val="0"/>
          <w:sz w:val="22"/>
          <w:szCs w:val="20"/>
          <w:lang w:eastAsia="lt-LT" w:bidi="lt-LT"/>
          <w14:ligatures w14:val="none"/>
        </w:rPr>
        <w:t>alergija</w:t>
      </w:r>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apiksabanui</w:t>
      </w:r>
      <w:proofErr w:type="spellEnd"/>
      <w:r w:rsidRPr="001F5FBB">
        <w:rPr>
          <w:rFonts w:ascii="Times New Roman" w:eastAsia="Times New Roman" w:hAnsi="Times New Roman" w:cs="Times New Roman"/>
          <w:kern w:val="0"/>
          <w:sz w:val="22"/>
          <w:szCs w:val="20"/>
          <w:lang w:eastAsia="lt-LT" w:bidi="lt-LT"/>
          <w14:ligatures w14:val="none"/>
        </w:rPr>
        <w:t xml:space="preserve"> arba bet kuriai pagalbinei šio vaisto medžiagai (jos išvardytos 6 skyriuje); </w:t>
      </w:r>
    </w:p>
    <w:p w14:paraId="45F5456D" w14:textId="77777777" w:rsidR="00C95D96" w:rsidRPr="001F5FBB"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w:t>
      </w:r>
      <w:r w:rsidRPr="001F5FBB">
        <w:rPr>
          <w:rFonts w:ascii="Times New Roman" w:eastAsia="Times New Roman" w:hAnsi="Times New Roman" w:cs="Times New Roman"/>
          <w:b/>
          <w:kern w:val="0"/>
          <w:sz w:val="22"/>
          <w:szCs w:val="20"/>
          <w:lang w:eastAsia="lt-LT" w:bidi="lt-LT"/>
          <w14:ligatures w14:val="none"/>
        </w:rPr>
        <w:t>smarkiai kraujuojate</w:t>
      </w:r>
      <w:r w:rsidRPr="001F5FBB">
        <w:rPr>
          <w:rFonts w:ascii="Times New Roman" w:eastAsia="Times New Roman" w:hAnsi="Times New Roman" w:cs="Times New Roman"/>
          <w:kern w:val="0"/>
          <w:sz w:val="22"/>
          <w:szCs w:val="20"/>
          <w:lang w:eastAsia="lt-LT" w:bidi="lt-LT"/>
          <w14:ligatures w14:val="none"/>
        </w:rPr>
        <w:t xml:space="preserve">; </w:t>
      </w:r>
    </w:p>
    <w:p w14:paraId="6D7545E7" w14:textId="77777777" w:rsidR="00C95D96" w:rsidRPr="001F5FBB"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sergate kokio nors </w:t>
      </w:r>
      <w:r w:rsidRPr="001F5FBB">
        <w:rPr>
          <w:rFonts w:ascii="Times New Roman" w:eastAsia="Times New Roman" w:hAnsi="Times New Roman" w:cs="Times New Roman"/>
          <w:b/>
          <w:kern w:val="0"/>
          <w:sz w:val="22"/>
          <w:szCs w:val="20"/>
          <w:lang w:eastAsia="lt-LT" w:bidi="lt-LT"/>
          <w14:ligatures w14:val="none"/>
        </w:rPr>
        <w:t>organo liga</w:t>
      </w:r>
      <w:r w:rsidRPr="001F5FBB">
        <w:rPr>
          <w:rFonts w:ascii="Times New Roman" w:eastAsia="Times New Roman" w:hAnsi="Times New Roman" w:cs="Times New Roman"/>
          <w:kern w:val="0"/>
          <w:sz w:val="22"/>
          <w:szCs w:val="20"/>
          <w:lang w:eastAsia="lt-LT" w:bidi="lt-LT"/>
          <w14:ligatures w14:val="none"/>
        </w:rPr>
        <w:t xml:space="preserve">, dėl kurios padidėja stipraus kraujavimo rizika (pvz., </w:t>
      </w:r>
      <w:r w:rsidRPr="001F5FBB">
        <w:rPr>
          <w:rFonts w:ascii="Times New Roman" w:eastAsia="Times New Roman" w:hAnsi="Times New Roman" w:cs="Times New Roman"/>
          <w:b/>
          <w:kern w:val="0"/>
          <w:sz w:val="22"/>
          <w:szCs w:val="20"/>
          <w:lang w:eastAsia="lt-LT" w:bidi="lt-LT"/>
          <w14:ligatures w14:val="none"/>
        </w:rPr>
        <w:t xml:space="preserve">aktyvi arba neseniai buvusi </w:t>
      </w:r>
      <w:r w:rsidRPr="001F5FBB">
        <w:rPr>
          <w:rFonts w:ascii="Times New Roman" w:eastAsia="Times New Roman" w:hAnsi="Times New Roman" w:cs="Times New Roman"/>
          <w:bCs/>
          <w:kern w:val="0"/>
          <w:sz w:val="22"/>
          <w:szCs w:val="20"/>
          <w:lang w:eastAsia="lt-LT" w:bidi="lt-LT"/>
          <w14:ligatures w14:val="none"/>
        </w:rPr>
        <w:t>skrandžio arba žarnų</w:t>
      </w:r>
      <w:r w:rsidRPr="001F5FBB">
        <w:rPr>
          <w:rFonts w:ascii="Times New Roman" w:eastAsia="Times New Roman" w:hAnsi="Times New Roman" w:cs="Times New Roman"/>
          <w:b/>
          <w:kern w:val="0"/>
          <w:sz w:val="22"/>
          <w:szCs w:val="20"/>
          <w:lang w:eastAsia="lt-LT" w:bidi="lt-LT"/>
          <w14:ligatures w14:val="none"/>
        </w:rPr>
        <w:t xml:space="preserve"> opa</w:t>
      </w:r>
      <w:r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b/>
          <w:bCs/>
          <w:kern w:val="0"/>
          <w:sz w:val="22"/>
          <w:szCs w:val="20"/>
          <w:lang w:eastAsia="lt-LT" w:bidi="lt-LT"/>
          <w14:ligatures w14:val="none"/>
        </w:rPr>
        <w:t>neseniai pasireiškęs kraujavimas į galvos smegenis</w:t>
      </w:r>
      <w:r w:rsidRPr="001F5FBB">
        <w:rPr>
          <w:rFonts w:ascii="Times New Roman" w:eastAsia="Times New Roman" w:hAnsi="Times New Roman" w:cs="Times New Roman"/>
          <w:kern w:val="0"/>
          <w:sz w:val="22"/>
          <w:szCs w:val="20"/>
          <w:lang w:eastAsia="lt-LT" w:bidi="lt-LT"/>
          <w14:ligatures w14:val="none"/>
        </w:rPr>
        <w:t xml:space="preserve">); </w:t>
      </w:r>
    </w:p>
    <w:p w14:paraId="4707B0EB" w14:textId="77777777" w:rsidR="00C95D96" w:rsidRPr="001F5FBB"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sergate </w:t>
      </w:r>
      <w:r w:rsidRPr="001F5FBB">
        <w:rPr>
          <w:rFonts w:ascii="Times New Roman" w:eastAsia="Times New Roman" w:hAnsi="Times New Roman" w:cs="Times New Roman"/>
          <w:b/>
          <w:kern w:val="0"/>
          <w:sz w:val="22"/>
          <w:szCs w:val="20"/>
          <w:lang w:eastAsia="lt-LT" w:bidi="lt-LT"/>
          <w14:ligatures w14:val="none"/>
        </w:rPr>
        <w:t>kepenų liga</w:t>
      </w:r>
      <w:r w:rsidRPr="001F5FBB">
        <w:rPr>
          <w:rFonts w:ascii="Times New Roman" w:eastAsia="Times New Roman" w:hAnsi="Times New Roman" w:cs="Times New Roman"/>
          <w:kern w:val="0"/>
          <w:sz w:val="22"/>
          <w:szCs w:val="20"/>
          <w:lang w:eastAsia="lt-LT" w:bidi="lt-LT"/>
          <w14:ligatures w14:val="none"/>
        </w:rPr>
        <w:t xml:space="preserve">, dėl kurios padidėja kraujavimo rizika (dėl kepenų ligos pasireiškia </w:t>
      </w:r>
      <w:proofErr w:type="spellStart"/>
      <w:r w:rsidRPr="001F5FBB">
        <w:rPr>
          <w:rFonts w:ascii="Times New Roman" w:eastAsia="Times New Roman" w:hAnsi="Times New Roman" w:cs="Times New Roman"/>
          <w:kern w:val="0"/>
          <w:sz w:val="22"/>
          <w:szCs w:val="20"/>
          <w:lang w:eastAsia="lt-LT" w:bidi="lt-LT"/>
          <w14:ligatures w14:val="none"/>
        </w:rPr>
        <w:t>koaguliopatija</w:t>
      </w:r>
      <w:proofErr w:type="spellEnd"/>
      <w:r w:rsidRPr="001F5FBB">
        <w:rPr>
          <w:rFonts w:ascii="Times New Roman" w:eastAsia="Times New Roman" w:hAnsi="Times New Roman" w:cs="Times New Roman"/>
          <w:kern w:val="0"/>
          <w:sz w:val="22"/>
          <w:szCs w:val="20"/>
          <w:lang w:eastAsia="lt-LT" w:bidi="lt-LT"/>
          <w14:ligatures w14:val="none"/>
        </w:rPr>
        <w:t xml:space="preserve">); </w:t>
      </w:r>
    </w:p>
    <w:p w14:paraId="0D1B06E8" w14:textId="77777777" w:rsidR="00C95D96" w:rsidRPr="001F5FBB"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w:t>
      </w:r>
      <w:r w:rsidRPr="001F5FBB">
        <w:rPr>
          <w:rFonts w:ascii="Times New Roman" w:eastAsia="Times New Roman" w:hAnsi="Times New Roman" w:cs="Times New Roman"/>
          <w:b/>
          <w:kern w:val="0"/>
          <w:sz w:val="22"/>
          <w:szCs w:val="20"/>
          <w:lang w:eastAsia="lt-LT" w:bidi="lt-LT"/>
          <w14:ligatures w14:val="none"/>
        </w:rPr>
        <w:t>vartojate vaistų, kurie neleidžia kraujui krešėti</w:t>
      </w:r>
      <w:r w:rsidRPr="001F5FBB">
        <w:rPr>
          <w:rFonts w:ascii="Times New Roman" w:eastAsia="Times New Roman" w:hAnsi="Times New Roman" w:cs="Times New Roman"/>
          <w:kern w:val="0"/>
          <w:sz w:val="22"/>
          <w:szCs w:val="20"/>
          <w:lang w:eastAsia="lt-LT" w:bidi="lt-LT"/>
          <w14:ligatures w14:val="none"/>
        </w:rPr>
        <w:t xml:space="preserve"> (pvz., varfarino, </w:t>
      </w:r>
      <w:proofErr w:type="spellStart"/>
      <w:r w:rsidRPr="001F5FBB">
        <w:rPr>
          <w:rFonts w:ascii="Times New Roman" w:eastAsia="Times New Roman" w:hAnsi="Times New Roman" w:cs="Times New Roman"/>
          <w:kern w:val="0"/>
          <w:sz w:val="22"/>
          <w:szCs w:val="20"/>
          <w:lang w:eastAsia="lt-LT" w:bidi="lt-LT"/>
          <w14:ligatures w14:val="none"/>
        </w:rPr>
        <w:t>rivaroksabano</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dabigatrano</w:t>
      </w:r>
      <w:proofErr w:type="spellEnd"/>
      <w:r w:rsidRPr="001F5FBB">
        <w:rPr>
          <w:rFonts w:ascii="Times New Roman" w:eastAsia="Times New Roman" w:hAnsi="Times New Roman" w:cs="Times New Roman"/>
          <w:kern w:val="0"/>
          <w:sz w:val="22"/>
          <w:szCs w:val="20"/>
          <w:lang w:eastAsia="lt-LT" w:bidi="lt-LT"/>
          <w14:ligatures w14:val="none"/>
        </w:rPr>
        <w:t xml:space="preserve"> arba heparino), išskyrus atvejus, kai keičiamas gydymas antikoaguliantais arba yra veninis arba arterinis kateteris ir heparinas leidžiamas per ši kateterį jo praeinamumui palaikyti, arba jeigu į Jūsų kraujagyslę įstatytas vamzdelis (</w:t>
      </w:r>
      <w:proofErr w:type="spellStart"/>
      <w:r w:rsidRPr="001F5FBB">
        <w:rPr>
          <w:rFonts w:ascii="Times New Roman" w:eastAsia="Times New Roman" w:hAnsi="Times New Roman" w:cs="Times New Roman"/>
          <w:kern w:val="0"/>
          <w:sz w:val="22"/>
          <w:szCs w:val="20"/>
          <w:lang w:eastAsia="lt-LT" w:bidi="lt-LT"/>
          <w14:ligatures w14:val="none"/>
        </w:rPr>
        <w:t>kateterinė</w:t>
      </w:r>
      <w:proofErr w:type="spellEnd"/>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abliacija</w:t>
      </w:r>
      <w:proofErr w:type="spellEnd"/>
      <w:r w:rsidRPr="001F5FBB">
        <w:rPr>
          <w:rFonts w:ascii="Times New Roman" w:eastAsia="Times New Roman" w:hAnsi="Times New Roman" w:cs="Times New Roman"/>
          <w:kern w:val="0"/>
          <w:sz w:val="22"/>
          <w:szCs w:val="20"/>
          <w:lang w:eastAsia="lt-LT" w:bidi="lt-LT"/>
          <w14:ligatures w14:val="none"/>
        </w:rPr>
        <w:t>) gydymui nuo nereguliaraus širdies ritmo (aritmijos).</w:t>
      </w:r>
    </w:p>
    <w:p w14:paraId="60E4BC75"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21ECDF6"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Įspėjimai ir atsargumo priemonės </w:t>
      </w:r>
    </w:p>
    <w:p w14:paraId="32D04111"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Pasitarkite su gydytoju, vaistininku arba slaugytoju, prieš pradėdami vartoti šį vaistą, jeigu Jums yra kuri nors iš toliau išvardytų būklių: </w:t>
      </w:r>
    </w:p>
    <w:p w14:paraId="7A5CF5D3" w14:textId="77777777"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padidėjusi kraujavimo rizika</w:t>
      </w:r>
      <w:r w:rsidRPr="001F5FBB">
        <w:rPr>
          <w:rFonts w:ascii="Times New Roman" w:eastAsia="Times New Roman" w:hAnsi="Times New Roman" w:cs="Times New Roman"/>
          <w:kern w:val="0"/>
          <w:sz w:val="22"/>
          <w:szCs w:val="20"/>
          <w:lang w:eastAsia="lt-LT" w:bidi="lt-LT"/>
          <w14:ligatures w14:val="none"/>
        </w:rPr>
        <w:t xml:space="preserve">, pavyzdžiui: </w:t>
      </w:r>
    </w:p>
    <w:p w14:paraId="5B4F98E3" w14:textId="77777777" w:rsidR="00C95D96" w:rsidRPr="001F5FBB"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krešėjimo sutrikimas</w:t>
      </w:r>
      <w:r w:rsidRPr="001F5FBB">
        <w:rPr>
          <w:rFonts w:ascii="Times New Roman" w:eastAsia="Times New Roman" w:hAnsi="Times New Roman" w:cs="Times New Roman"/>
          <w:kern w:val="0"/>
          <w:sz w:val="22"/>
          <w:szCs w:val="20"/>
          <w:lang w:eastAsia="lt-LT" w:bidi="lt-LT"/>
          <w14:ligatures w14:val="none"/>
        </w:rPr>
        <w:t>, įskaitant būkles, dėl kurių sumažėja trombocitų aktyvumas;</w:t>
      </w:r>
    </w:p>
    <w:p w14:paraId="17A91269" w14:textId="77777777" w:rsidR="00C95D96" w:rsidRPr="001F5FBB"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labai aukštas kraujospūdis</w:t>
      </w:r>
      <w:r w:rsidRPr="001F5FBB">
        <w:rPr>
          <w:rFonts w:ascii="Times New Roman" w:eastAsia="Times New Roman" w:hAnsi="Times New Roman" w:cs="Times New Roman"/>
          <w:kern w:val="0"/>
          <w:sz w:val="22"/>
          <w:szCs w:val="20"/>
          <w:lang w:eastAsia="lt-LT" w:bidi="lt-LT"/>
          <w14:ligatures w14:val="none"/>
        </w:rPr>
        <w:t xml:space="preserve">, kuris nesureguliuotas skiriant gydymą vaistais; </w:t>
      </w:r>
    </w:p>
    <w:p w14:paraId="4C3406BB" w14:textId="77777777" w:rsidR="00C95D96" w:rsidRPr="001F5FBB"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esate vyresni kaip 75 metų; </w:t>
      </w:r>
    </w:p>
    <w:p w14:paraId="02F323CE" w14:textId="77777777" w:rsidR="00C95D96" w:rsidRPr="001F5FBB"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sveriate 60 kg arba mažiau; </w:t>
      </w:r>
    </w:p>
    <w:p w14:paraId="44B15094" w14:textId="77777777"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bCs/>
          <w:kern w:val="0"/>
          <w:sz w:val="22"/>
          <w:szCs w:val="20"/>
          <w:lang w:eastAsia="lt-LT" w:bidi="lt-LT"/>
          <w14:ligatures w14:val="none"/>
        </w:rPr>
      </w:pPr>
      <w:r w:rsidRPr="001F5FBB">
        <w:rPr>
          <w:rFonts w:ascii="Times New Roman" w:eastAsia="Times New Roman" w:hAnsi="Times New Roman" w:cs="Times New Roman"/>
          <w:bCs/>
          <w:kern w:val="0"/>
          <w:sz w:val="22"/>
          <w:szCs w:val="20"/>
          <w:lang w:eastAsia="lt-LT" w:bidi="lt-LT"/>
          <w14:ligatures w14:val="none"/>
        </w:rPr>
        <w:t xml:space="preserve">sunki inkstų liga arba jeigu Jums atliekamos dializės; </w:t>
      </w:r>
    </w:p>
    <w:p w14:paraId="616D2731" w14:textId="3D0EECA7"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bCs/>
          <w:kern w:val="0"/>
          <w:sz w:val="22"/>
          <w:szCs w:val="20"/>
          <w:lang w:eastAsia="lt-LT" w:bidi="lt-LT"/>
          <w14:ligatures w14:val="none"/>
        </w:rPr>
      </w:pPr>
      <w:r w:rsidRPr="001F5FBB">
        <w:rPr>
          <w:rFonts w:ascii="Times New Roman" w:eastAsia="Times New Roman" w:hAnsi="Times New Roman" w:cs="Times New Roman"/>
          <w:bCs/>
          <w:kern w:val="0"/>
          <w:sz w:val="22"/>
          <w:szCs w:val="20"/>
          <w:lang w:eastAsia="lt-LT" w:bidi="lt-LT"/>
          <w14:ligatures w14:val="none"/>
        </w:rPr>
        <w:t xml:space="preserve">kepenų sutrikimas arba anksčiau buvo kepenų </w:t>
      </w:r>
      <w:r w:rsidR="00282E1F" w:rsidRPr="001F5FBB">
        <w:rPr>
          <w:rFonts w:ascii="Times New Roman" w:eastAsia="Times New Roman" w:hAnsi="Times New Roman" w:cs="Times New Roman"/>
          <w:bCs/>
          <w:kern w:val="0"/>
          <w:sz w:val="22"/>
          <w:szCs w:val="20"/>
          <w:lang w:eastAsia="lt-LT" w:bidi="lt-LT"/>
          <w14:ligatures w14:val="none"/>
        </w:rPr>
        <w:t>veiklos</w:t>
      </w:r>
      <w:r w:rsidRPr="001F5FBB">
        <w:rPr>
          <w:rFonts w:ascii="Times New Roman" w:eastAsia="Times New Roman" w:hAnsi="Times New Roman" w:cs="Times New Roman"/>
          <w:bCs/>
          <w:kern w:val="0"/>
          <w:sz w:val="22"/>
          <w:szCs w:val="20"/>
          <w:lang w:eastAsia="lt-LT" w:bidi="lt-LT"/>
          <w14:ligatures w14:val="none"/>
        </w:rPr>
        <w:t xml:space="preserve"> sutrikimų; </w:t>
      </w:r>
    </w:p>
    <w:p w14:paraId="33856316" w14:textId="77777777" w:rsidR="00C95D96" w:rsidRPr="001F5FBB"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šio vaisto bus atsargiai skiriama pacientams, kuriems yra pakitusios kepenų funkcijos požymių; </w:t>
      </w:r>
    </w:p>
    <w:p w14:paraId="1F370621" w14:textId="77777777"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bCs/>
          <w:kern w:val="0"/>
          <w:sz w:val="22"/>
          <w:szCs w:val="20"/>
          <w:lang w:eastAsia="lt-LT" w:bidi="lt-LT"/>
          <w14:ligatures w14:val="none"/>
        </w:rPr>
        <w:t>į Jūsų stuburą yra įvestas vamzdelis (kateteris) arba buvo leidžiama vaistų</w:t>
      </w:r>
      <w:r w:rsidRPr="001F5FBB">
        <w:rPr>
          <w:rFonts w:ascii="Times New Roman" w:eastAsia="Times New Roman" w:hAnsi="Times New Roman" w:cs="Times New Roman"/>
          <w:kern w:val="0"/>
          <w:sz w:val="22"/>
          <w:szCs w:val="20"/>
          <w:lang w:eastAsia="lt-LT" w:bidi="lt-LT"/>
          <w14:ligatures w14:val="none"/>
        </w:rPr>
        <w:t xml:space="preserve"> (nejautrai sukelti arba skausmui malšinti); šiuo atveju gydytojas nurodys Jums vartoti </w:t>
      </w:r>
      <w:r w:rsidRPr="001F5FBB">
        <w:rPr>
          <w:rFonts w:ascii="Times New Roman" w:eastAsia="Times New Roman" w:hAnsi="Times New Roman" w:cs="Times New Roman"/>
          <w:snapToGrid w:val="0"/>
          <w:kern w:val="0"/>
          <w:sz w:val="22"/>
          <w:szCs w:val="20"/>
          <w:lang w:eastAsia="lt-LT" w:bidi="lt-LT"/>
          <w14:ligatures w14:val="none"/>
        </w:rPr>
        <w:t xml:space="preserve">šio vaisto </w:t>
      </w:r>
      <w:r w:rsidRPr="001F5FBB">
        <w:rPr>
          <w:rFonts w:ascii="Times New Roman" w:eastAsia="Times New Roman" w:hAnsi="Times New Roman" w:cs="Times New Roman"/>
          <w:kern w:val="0"/>
          <w:sz w:val="22"/>
          <w:szCs w:val="20"/>
          <w:lang w:eastAsia="lt-LT" w:bidi="lt-LT"/>
          <w14:ligatures w14:val="none"/>
        </w:rPr>
        <w:t xml:space="preserve">po kateterio pašalinimo praėjus 5 valandoms ar daugiau; </w:t>
      </w:r>
    </w:p>
    <w:p w14:paraId="1CF2F03D" w14:textId="77777777"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Jums </w:t>
      </w:r>
      <w:r w:rsidRPr="001F5FBB">
        <w:rPr>
          <w:rFonts w:ascii="Times New Roman" w:eastAsia="Times New Roman" w:hAnsi="Times New Roman" w:cs="Times New Roman"/>
          <w:b/>
          <w:kern w:val="0"/>
          <w:sz w:val="22"/>
          <w:szCs w:val="20"/>
          <w:lang w:eastAsia="lt-LT" w:bidi="lt-LT"/>
          <w14:ligatures w14:val="none"/>
        </w:rPr>
        <w:t>protezuoti širdies vožtuvai</w:t>
      </w:r>
      <w:r w:rsidRPr="001F5FBB">
        <w:rPr>
          <w:rFonts w:ascii="Times New Roman" w:eastAsia="Times New Roman" w:hAnsi="Times New Roman" w:cs="Times New Roman"/>
          <w:kern w:val="0"/>
          <w:sz w:val="22"/>
          <w:szCs w:val="20"/>
          <w:lang w:eastAsia="lt-LT" w:bidi="lt-LT"/>
          <w14:ligatures w14:val="none"/>
        </w:rPr>
        <w:t xml:space="preserve">; </w:t>
      </w:r>
    </w:p>
    <w:p w14:paraId="37FC8FE2" w14:textId="77777777" w:rsidR="00392DE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jei gydytojas nustatė, kad Jūsų kraujospūdis nestabilus</w:t>
      </w:r>
      <w:r w:rsidR="00C14374" w:rsidRPr="001F5FBB">
        <w:rPr>
          <w:rFonts w:ascii="Times New Roman" w:eastAsia="Times New Roman" w:hAnsi="Times New Roman" w:cs="Times New Roman"/>
          <w:kern w:val="0"/>
          <w:sz w:val="22"/>
          <w:szCs w:val="20"/>
          <w:lang w:eastAsia="lt-LT" w:bidi="lt-LT"/>
          <w14:ligatures w14:val="none"/>
        </w:rPr>
        <w:t>;</w:t>
      </w:r>
    </w:p>
    <w:p w14:paraId="2EF71C3E" w14:textId="59EA7305" w:rsidR="00C95D96" w:rsidRPr="001F5FBB"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 </w:t>
      </w:r>
      <w:r w:rsidR="007F5A7C" w:rsidRPr="001F5FBB">
        <w:rPr>
          <w:rFonts w:ascii="Times New Roman" w:eastAsia="Times New Roman" w:hAnsi="Times New Roman" w:cs="Times New Roman"/>
          <w:kern w:val="0"/>
          <w:sz w:val="22"/>
          <w:szCs w:val="20"/>
          <w:lang w:eastAsia="lt-LT" w:bidi="lt-LT"/>
          <w14:ligatures w14:val="none"/>
        </w:rPr>
        <w:t>j</w:t>
      </w:r>
      <w:r w:rsidRPr="001F5FBB">
        <w:rPr>
          <w:rFonts w:ascii="Times New Roman" w:eastAsia="Times New Roman" w:hAnsi="Times New Roman" w:cs="Times New Roman"/>
          <w:kern w:val="0"/>
          <w:sz w:val="22"/>
          <w:szCs w:val="20"/>
          <w:lang w:eastAsia="lt-LT" w:bidi="lt-LT"/>
          <w14:ligatures w14:val="none"/>
        </w:rPr>
        <w:t xml:space="preserve">ei numatoma skirti gydymą ar atlikti chirurginę operaciją kraujo krešuliui iš plaučių pašalinti. </w:t>
      </w:r>
    </w:p>
    <w:p w14:paraId="59034652" w14:textId="77777777" w:rsidR="00C95D96" w:rsidRPr="001F5FBB" w:rsidRDefault="00C95D96" w:rsidP="00C95D96">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6DADA2C9" w14:textId="49A4CE4B"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Vartojant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ypatingų atsargumo priemonių reikia, jeigu: </w:t>
      </w:r>
    </w:p>
    <w:p w14:paraId="394AE18C" w14:textId="77777777" w:rsidR="00C95D96" w:rsidRPr="001F5FBB" w:rsidRDefault="00C95D96" w:rsidP="00C95D96">
      <w:pPr>
        <w:numPr>
          <w:ilvl w:val="0"/>
          <w:numId w:val="4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žinote, kad sergate liga, vadinama </w:t>
      </w:r>
      <w:proofErr w:type="spellStart"/>
      <w:r w:rsidRPr="001F5FBB">
        <w:rPr>
          <w:rFonts w:ascii="Times New Roman" w:eastAsia="Times New Roman" w:hAnsi="Times New Roman" w:cs="Times New Roman"/>
          <w:kern w:val="0"/>
          <w:sz w:val="22"/>
          <w:szCs w:val="20"/>
          <w:lang w:eastAsia="lt-LT" w:bidi="lt-LT"/>
          <w14:ligatures w14:val="none"/>
        </w:rPr>
        <w:t>antifosfolipidiniu</w:t>
      </w:r>
      <w:proofErr w:type="spellEnd"/>
      <w:r w:rsidRPr="001F5FBB">
        <w:rPr>
          <w:rFonts w:ascii="Times New Roman" w:eastAsia="Times New Roman" w:hAnsi="Times New Roman" w:cs="Times New Roman"/>
          <w:kern w:val="0"/>
          <w:sz w:val="22"/>
          <w:szCs w:val="20"/>
          <w:lang w:eastAsia="lt-LT" w:bidi="lt-LT"/>
          <w14:ligatures w14:val="none"/>
        </w:rPr>
        <w:t xml:space="preserve"> sindromu (imuninės sistemos sutrikimas, dėl kurio padidėja kraujo krešulių susiformavimo rizika). Tokiu atveju pasakykite apie tai gydytojui, kuris nuspręs, ar reikės keisti Jums taikomą gydymą. </w:t>
      </w:r>
    </w:p>
    <w:p w14:paraId="08BB7A53"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507A0D"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Jeigu Jums prireiks chirurginės operacijos arba procedūros, kuri gali sukelti kraujavimą, Jūsų gydytojas gali paprašyti laikinai neilgam nutraukti šio vaisto vartojimą. Jeigu abejojate, ar procedūra gali sukelti kraujavimą, klauskite gydytojo.</w:t>
      </w:r>
    </w:p>
    <w:p w14:paraId="79670B87"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01322CD6"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Vaikams ir paaugliams</w:t>
      </w:r>
    </w:p>
    <w:p w14:paraId="7009C0E9" w14:textId="64413E3E" w:rsidR="00C95D96" w:rsidRPr="001F5FBB" w:rsidRDefault="000C522C" w:rsidP="000C522C">
      <w:pPr>
        <w:keepNext/>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Pr="001F5FBB">
        <w:rPr>
          <w:rFonts w:ascii="Times New Roman" w:eastAsia="Times New Roman" w:hAnsi="Times New Roman" w:cs="Times New Roman"/>
          <w:snapToGrid w:val="0"/>
          <w:kern w:val="0"/>
          <w:sz w:val="22"/>
          <w:szCs w:val="20"/>
          <w14:ligatures w14:val="none"/>
        </w:rPr>
        <w:t> </w:t>
      </w:r>
      <w:proofErr w:type="spellStart"/>
      <w:r w:rsidRPr="001F5FBB">
        <w:rPr>
          <w:rFonts w:ascii="Times New Roman" w:eastAsia="Times New Roman" w:hAnsi="Times New Roman" w:cs="Times New Roman"/>
          <w:snapToGrid w:val="0"/>
          <w:kern w:val="0"/>
          <w:sz w:val="22"/>
          <w:szCs w:val="20"/>
          <w14:ligatures w14:val="none"/>
        </w:rPr>
        <w:t>k.s</w:t>
      </w:r>
      <w:proofErr w:type="spellEnd"/>
      <w:r w:rsidRPr="001F5FBB">
        <w:rPr>
          <w:rFonts w:ascii="Times New Roman" w:eastAsia="Times New Roman" w:hAnsi="Times New Roman" w:cs="Times New Roman"/>
          <w:snapToGrid w:val="0"/>
          <w:kern w:val="0"/>
          <w:sz w:val="22"/>
          <w:szCs w:val="20"/>
          <w14:ligatures w14:val="none"/>
        </w:rPr>
        <w:t xml:space="preserve">. skirtas vaikams, sveriantiems nuo 5 kg iki mažiau kaip 35 kg, kraujo krešuliams gydyti ir </w:t>
      </w:r>
      <w:r w:rsidR="00DE4B81">
        <w:rPr>
          <w:rFonts w:ascii="Times New Roman" w:eastAsia="Times New Roman" w:hAnsi="Times New Roman" w:cs="Times New Roman"/>
          <w:snapToGrid w:val="0"/>
          <w:kern w:val="0"/>
          <w:sz w:val="22"/>
          <w:szCs w:val="20"/>
          <w14:ligatures w14:val="none"/>
        </w:rPr>
        <w:t xml:space="preserve">siekiant apsaugoti nuo pasikartojančio </w:t>
      </w:r>
      <w:r w:rsidRPr="001F5FBB">
        <w:rPr>
          <w:rFonts w:ascii="Times New Roman" w:eastAsia="Times New Roman" w:hAnsi="Times New Roman" w:cs="Times New Roman"/>
          <w:snapToGrid w:val="0"/>
          <w:kern w:val="0"/>
          <w:sz w:val="22"/>
          <w:szCs w:val="20"/>
          <w14:ligatures w14:val="none"/>
        </w:rPr>
        <w:t xml:space="preserve"> kraujo krešulių susidarym</w:t>
      </w:r>
      <w:r w:rsidR="00DE4B81">
        <w:rPr>
          <w:rFonts w:ascii="Times New Roman" w:eastAsia="Times New Roman" w:hAnsi="Times New Roman" w:cs="Times New Roman"/>
          <w:snapToGrid w:val="0"/>
          <w:kern w:val="0"/>
          <w:sz w:val="22"/>
          <w:szCs w:val="20"/>
          <w14:ligatures w14:val="none"/>
        </w:rPr>
        <w:t>o</w:t>
      </w:r>
      <w:r w:rsidRPr="001F5FBB">
        <w:rPr>
          <w:rFonts w:ascii="Times New Roman" w:eastAsia="Times New Roman" w:hAnsi="Times New Roman" w:cs="Times New Roman"/>
          <w:snapToGrid w:val="0"/>
          <w:kern w:val="0"/>
          <w:sz w:val="22"/>
          <w:szCs w:val="20"/>
          <w14:ligatures w14:val="none"/>
        </w:rPr>
        <w:t xml:space="preserve"> venose. Informacijos apie šio vaisto vartojimą vaikams ir paaugliams pagal kitas indikacijas nepakanka.</w:t>
      </w:r>
    </w:p>
    <w:p w14:paraId="0434347B" w14:textId="77777777" w:rsidR="000C522C" w:rsidRPr="001F5FBB" w:rsidRDefault="000C522C" w:rsidP="000C522C">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413A8E13" w14:textId="1D018A0A"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Kiti vaistai ir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47402F">
        <w:rPr>
          <w:rFonts w:ascii="Times New Roman" w:eastAsia="Times New Roman" w:hAnsi="Times New Roman" w:cs="Times New Roman"/>
          <w:b/>
          <w:snapToGrid w:val="0"/>
          <w:kern w:val="0"/>
          <w:sz w:val="22"/>
          <w:szCs w:val="20"/>
          <w14:ligatures w14:val="none"/>
        </w:rPr>
        <w:t> </w:t>
      </w:r>
      <w:proofErr w:type="spellStart"/>
      <w:r w:rsidR="0047402F">
        <w:rPr>
          <w:rFonts w:ascii="Times New Roman" w:eastAsia="Times New Roman" w:hAnsi="Times New Roman" w:cs="Times New Roman"/>
          <w:b/>
          <w:snapToGrid w:val="0"/>
          <w:kern w:val="0"/>
          <w:sz w:val="22"/>
          <w:szCs w:val="20"/>
          <w14:ligatures w14:val="none"/>
        </w:rPr>
        <w:t>k.s</w:t>
      </w:r>
      <w:proofErr w:type="spellEnd"/>
      <w:r w:rsidR="0047402F">
        <w:rPr>
          <w:rFonts w:ascii="Times New Roman" w:eastAsia="Times New Roman" w:hAnsi="Times New Roman" w:cs="Times New Roman"/>
          <w:b/>
          <w:snapToGrid w:val="0"/>
          <w:kern w:val="0"/>
          <w:sz w:val="22"/>
          <w:szCs w:val="20"/>
          <w14:ligatures w14:val="none"/>
        </w:rPr>
        <w:t>.</w:t>
      </w:r>
    </w:p>
    <w:p w14:paraId="7E694A3D" w14:textId="2D4539B2"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Jeigu vartojate ar neseniai vartojote kitų vaistų arba dėl to nesate tikri, apie tai pasakykite gydytojui</w:t>
      </w:r>
      <w:r w:rsidR="00D956E2"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vaistininkui</w:t>
      </w:r>
      <w:r w:rsidR="00D956E2" w:rsidRPr="001F5FBB">
        <w:rPr>
          <w:rFonts w:ascii="Times New Roman" w:eastAsia="Times New Roman" w:hAnsi="Times New Roman" w:cs="Times New Roman"/>
          <w:snapToGrid w:val="0"/>
          <w:kern w:val="0"/>
          <w:sz w:val="22"/>
          <w:szCs w:val="20"/>
          <w14:ligatures w14:val="none"/>
        </w:rPr>
        <w:t xml:space="preserve"> arba slaugytojui</w:t>
      </w:r>
      <w:r w:rsidRPr="001F5FBB">
        <w:rPr>
          <w:rFonts w:ascii="Times New Roman" w:eastAsia="Times New Roman" w:hAnsi="Times New Roman" w:cs="Times New Roman"/>
          <w:snapToGrid w:val="0"/>
          <w:kern w:val="0"/>
          <w:sz w:val="22"/>
          <w:szCs w:val="20"/>
          <w14:ligatures w14:val="none"/>
        </w:rPr>
        <w:t>.</w:t>
      </w:r>
    </w:p>
    <w:p w14:paraId="2851F01C"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753604" w14:textId="78AB2780"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lastRenderedPageBreak/>
        <w:t xml:space="preserve">Kai kurie vaistai gali stiprinti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poveikį, o kiti vaistai gali jį silpninti. Jūsų gydytojas nuspręs, ar Jums skirti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šių vaistų vartojimo metu ir kaip atidžiai stebėti Jūsų būklę. </w:t>
      </w:r>
    </w:p>
    <w:p w14:paraId="2DA61B1C"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6ACAFA" w14:textId="67AFFD23"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Toliau išvardyti vaistai gali stiprinti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poveikį ir didinti nepageidaujamo kraujavimo galimybę:</w:t>
      </w:r>
    </w:p>
    <w:p w14:paraId="13F9AF71"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kai kurie </w:t>
      </w:r>
      <w:r w:rsidRPr="001F5FBB">
        <w:rPr>
          <w:rFonts w:ascii="Times New Roman" w:eastAsia="Times New Roman" w:hAnsi="Times New Roman" w:cs="Times New Roman"/>
          <w:b/>
          <w:kern w:val="0"/>
          <w:sz w:val="22"/>
          <w:szCs w:val="20"/>
          <w:lang w:eastAsia="lt-LT" w:bidi="lt-LT"/>
          <w14:ligatures w14:val="none"/>
        </w:rPr>
        <w:t>vaistai nuo grybelių sukeltų infekcijų</w:t>
      </w:r>
      <w:r w:rsidRPr="001F5FBB">
        <w:rPr>
          <w:rFonts w:ascii="Times New Roman" w:eastAsia="Times New Roman" w:hAnsi="Times New Roman" w:cs="Times New Roman"/>
          <w:kern w:val="0"/>
          <w:sz w:val="22"/>
          <w:szCs w:val="20"/>
          <w:lang w:eastAsia="lt-LT" w:bidi="lt-LT"/>
          <w14:ligatures w14:val="none"/>
        </w:rPr>
        <w:t xml:space="preserve"> (pvz., </w:t>
      </w:r>
      <w:proofErr w:type="spellStart"/>
      <w:r w:rsidRPr="001F5FBB">
        <w:rPr>
          <w:rFonts w:ascii="Times New Roman" w:eastAsia="Times New Roman" w:hAnsi="Times New Roman" w:cs="Times New Roman"/>
          <w:kern w:val="0"/>
          <w:sz w:val="22"/>
          <w:szCs w:val="20"/>
          <w:lang w:eastAsia="lt-LT" w:bidi="lt-LT"/>
          <w14:ligatures w14:val="none"/>
        </w:rPr>
        <w:t>ketokonazolas</w:t>
      </w:r>
      <w:proofErr w:type="spellEnd"/>
      <w:r w:rsidRPr="001F5FBB">
        <w:rPr>
          <w:rFonts w:ascii="Times New Roman" w:eastAsia="Times New Roman" w:hAnsi="Times New Roman" w:cs="Times New Roman"/>
          <w:kern w:val="0"/>
          <w:sz w:val="22"/>
          <w:szCs w:val="20"/>
          <w:lang w:eastAsia="lt-LT" w:bidi="lt-LT"/>
          <w14:ligatures w14:val="none"/>
        </w:rPr>
        <w:t xml:space="preserve"> ir kt.); </w:t>
      </w:r>
    </w:p>
    <w:p w14:paraId="6CCC34A0"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kai kurie </w:t>
      </w:r>
      <w:proofErr w:type="spellStart"/>
      <w:r w:rsidRPr="001F5FBB">
        <w:rPr>
          <w:rFonts w:ascii="Times New Roman" w:eastAsia="Times New Roman" w:hAnsi="Times New Roman" w:cs="Times New Roman"/>
          <w:b/>
          <w:kern w:val="0"/>
          <w:sz w:val="22"/>
          <w:szCs w:val="20"/>
          <w:lang w:eastAsia="lt-LT" w:bidi="lt-LT"/>
          <w14:ligatures w14:val="none"/>
        </w:rPr>
        <w:t>priešvirusiniai</w:t>
      </w:r>
      <w:proofErr w:type="spellEnd"/>
      <w:r w:rsidRPr="001F5FBB">
        <w:rPr>
          <w:rFonts w:ascii="Times New Roman" w:eastAsia="Times New Roman" w:hAnsi="Times New Roman" w:cs="Times New Roman"/>
          <w:b/>
          <w:kern w:val="0"/>
          <w:sz w:val="22"/>
          <w:szCs w:val="20"/>
          <w:lang w:eastAsia="lt-LT" w:bidi="lt-LT"/>
          <w14:ligatures w14:val="none"/>
        </w:rPr>
        <w:t xml:space="preserve"> vaistai nuo ŽIV ar </w:t>
      </w:r>
      <w:r w:rsidRPr="001F5FBB">
        <w:rPr>
          <w:rFonts w:ascii="Times New Roman" w:eastAsia="Times New Roman" w:hAnsi="Times New Roman" w:cs="Times New Roman"/>
          <w:b/>
          <w:i/>
          <w:iCs/>
          <w:kern w:val="0"/>
          <w:sz w:val="22"/>
          <w:szCs w:val="20"/>
          <w:lang w:eastAsia="lt-LT" w:bidi="lt-LT"/>
          <w14:ligatures w14:val="none"/>
        </w:rPr>
        <w:t xml:space="preserve">AIDS </w:t>
      </w:r>
      <w:r w:rsidRPr="001F5FBB">
        <w:rPr>
          <w:rFonts w:ascii="Times New Roman" w:eastAsia="Times New Roman" w:hAnsi="Times New Roman" w:cs="Times New Roman"/>
          <w:b/>
          <w:kern w:val="0"/>
          <w:sz w:val="22"/>
          <w:szCs w:val="20"/>
          <w:lang w:eastAsia="lt-LT" w:bidi="lt-LT"/>
          <w14:ligatures w14:val="none"/>
        </w:rPr>
        <w:t>(įgyto imunodeficito sindromo)</w:t>
      </w:r>
      <w:r w:rsidRPr="001F5FBB">
        <w:rPr>
          <w:rFonts w:ascii="Times New Roman" w:eastAsia="Times New Roman" w:hAnsi="Times New Roman" w:cs="Times New Roman"/>
          <w:kern w:val="0"/>
          <w:sz w:val="22"/>
          <w:szCs w:val="20"/>
          <w:lang w:eastAsia="lt-LT" w:bidi="lt-LT"/>
          <w14:ligatures w14:val="none"/>
        </w:rPr>
        <w:t xml:space="preserve"> (pvz., ritonaviras);</w:t>
      </w:r>
    </w:p>
    <w:p w14:paraId="710BCF44"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kiti </w:t>
      </w:r>
      <w:r w:rsidRPr="001F5FBB">
        <w:rPr>
          <w:rFonts w:ascii="Times New Roman" w:eastAsia="Times New Roman" w:hAnsi="Times New Roman" w:cs="Times New Roman"/>
          <w:b/>
          <w:kern w:val="0"/>
          <w:sz w:val="22"/>
          <w:szCs w:val="20"/>
          <w:lang w:eastAsia="lt-LT" w:bidi="lt-LT"/>
          <w14:ligatures w14:val="none"/>
        </w:rPr>
        <w:t>kraujo krešėjimui mažinti vartojami vaistai</w:t>
      </w:r>
      <w:r w:rsidRPr="001F5FBB">
        <w:rPr>
          <w:rFonts w:ascii="Times New Roman" w:eastAsia="Times New Roman" w:hAnsi="Times New Roman" w:cs="Times New Roman"/>
          <w:kern w:val="0"/>
          <w:sz w:val="22"/>
          <w:szCs w:val="20"/>
          <w:lang w:eastAsia="lt-LT" w:bidi="lt-LT"/>
          <w14:ligatures w14:val="none"/>
        </w:rPr>
        <w:t xml:space="preserve"> (pvz., </w:t>
      </w:r>
      <w:proofErr w:type="spellStart"/>
      <w:r w:rsidRPr="001F5FBB">
        <w:rPr>
          <w:rFonts w:ascii="Times New Roman" w:eastAsia="Times New Roman" w:hAnsi="Times New Roman" w:cs="Times New Roman"/>
          <w:kern w:val="0"/>
          <w:sz w:val="22"/>
          <w:szCs w:val="20"/>
          <w:lang w:eastAsia="lt-LT" w:bidi="lt-LT"/>
          <w14:ligatures w14:val="none"/>
        </w:rPr>
        <w:t>enoksaparinas</w:t>
      </w:r>
      <w:proofErr w:type="spellEnd"/>
      <w:r w:rsidRPr="001F5FBB">
        <w:rPr>
          <w:rFonts w:ascii="Times New Roman" w:eastAsia="Times New Roman" w:hAnsi="Times New Roman" w:cs="Times New Roman"/>
          <w:kern w:val="0"/>
          <w:sz w:val="22"/>
          <w:szCs w:val="20"/>
          <w:lang w:eastAsia="lt-LT" w:bidi="lt-LT"/>
          <w14:ligatures w14:val="none"/>
        </w:rPr>
        <w:t xml:space="preserve"> ir kt.); </w:t>
      </w:r>
    </w:p>
    <w:p w14:paraId="6D1B4854"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vaistai nuo uždegimo ar skausmo</w:t>
      </w:r>
      <w:r w:rsidRPr="001F5FBB">
        <w:rPr>
          <w:rFonts w:ascii="Times New Roman" w:eastAsia="Times New Roman" w:hAnsi="Times New Roman" w:cs="Times New Roman"/>
          <w:kern w:val="0"/>
          <w:sz w:val="22"/>
          <w:szCs w:val="20"/>
          <w:lang w:eastAsia="lt-LT" w:bidi="lt-LT"/>
          <w14:ligatures w14:val="none"/>
        </w:rPr>
        <w:t xml:space="preserve"> (pvz., </w:t>
      </w:r>
      <w:proofErr w:type="spellStart"/>
      <w:r w:rsidRPr="001F5FBB">
        <w:rPr>
          <w:rFonts w:ascii="Times New Roman" w:eastAsia="Times New Roman" w:hAnsi="Times New Roman" w:cs="Times New Roman"/>
          <w:kern w:val="0"/>
          <w:sz w:val="22"/>
          <w:szCs w:val="20"/>
          <w:lang w:eastAsia="lt-LT" w:bidi="lt-LT"/>
          <w14:ligatures w14:val="none"/>
        </w:rPr>
        <w:t>acetilsalicilo</w:t>
      </w:r>
      <w:proofErr w:type="spellEnd"/>
      <w:r w:rsidRPr="001F5FBB">
        <w:rPr>
          <w:rFonts w:ascii="Times New Roman" w:eastAsia="Times New Roman" w:hAnsi="Times New Roman" w:cs="Times New Roman"/>
          <w:kern w:val="0"/>
          <w:sz w:val="22"/>
          <w:szCs w:val="20"/>
          <w:lang w:eastAsia="lt-LT" w:bidi="lt-LT"/>
          <w14:ligatures w14:val="none"/>
        </w:rPr>
        <w:t xml:space="preserve"> rūgštis ar </w:t>
      </w:r>
      <w:proofErr w:type="spellStart"/>
      <w:r w:rsidRPr="001F5FBB">
        <w:rPr>
          <w:rFonts w:ascii="Times New Roman" w:eastAsia="Times New Roman" w:hAnsi="Times New Roman" w:cs="Times New Roman"/>
          <w:kern w:val="0"/>
          <w:sz w:val="22"/>
          <w:szCs w:val="20"/>
          <w:lang w:eastAsia="lt-LT" w:bidi="lt-LT"/>
          <w14:ligatures w14:val="none"/>
        </w:rPr>
        <w:t>naproksenas</w:t>
      </w:r>
      <w:proofErr w:type="spellEnd"/>
      <w:r w:rsidRPr="001F5FBB">
        <w:rPr>
          <w:rFonts w:ascii="Times New Roman" w:eastAsia="Times New Roman" w:hAnsi="Times New Roman" w:cs="Times New Roman"/>
          <w:kern w:val="0"/>
          <w:sz w:val="22"/>
          <w:szCs w:val="20"/>
          <w:lang w:eastAsia="lt-LT" w:bidi="lt-LT"/>
          <w14:ligatures w14:val="none"/>
        </w:rPr>
        <w:t xml:space="preserve">). Ypač, jei esate vyresni kaip 75 metų ir vartojate </w:t>
      </w:r>
      <w:proofErr w:type="spellStart"/>
      <w:r w:rsidRPr="001F5FBB">
        <w:rPr>
          <w:rFonts w:ascii="Times New Roman" w:eastAsia="Times New Roman" w:hAnsi="Times New Roman" w:cs="Times New Roman"/>
          <w:kern w:val="0"/>
          <w:sz w:val="22"/>
          <w:szCs w:val="20"/>
          <w:lang w:eastAsia="lt-LT" w:bidi="lt-LT"/>
          <w14:ligatures w14:val="none"/>
        </w:rPr>
        <w:t>acetilsalicilo</w:t>
      </w:r>
      <w:proofErr w:type="spellEnd"/>
      <w:r w:rsidRPr="001F5FBB">
        <w:rPr>
          <w:rFonts w:ascii="Times New Roman" w:eastAsia="Times New Roman" w:hAnsi="Times New Roman" w:cs="Times New Roman"/>
          <w:kern w:val="0"/>
          <w:sz w:val="22"/>
          <w:szCs w:val="20"/>
          <w:lang w:eastAsia="lt-LT" w:bidi="lt-LT"/>
          <w14:ligatures w14:val="none"/>
        </w:rPr>
        <w:t xml:space="preserve"> rūgšties, Jums gali būti padidėjusi kraujavimo galimybė; </w:t>
      </w:r>
    </w:p>
    <w:p w14:paraId="4AB2BC9F"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vaistai nuo aukšto kraujospūdžio ar širdies sutrikimų</w:t>
      </w:r>
      <w:r w:rsidRPr="001F5FBB">
        <w:rPr>
          <w:rFonts w:ascii="Times New Roman" w:eastAsia="Times New Roman" w:hAnsi="Times New Roman" w:cs="Times New Roman"/>
          <w:kern w:val="0"/>
          <w:sz w:val="22"/>
          <w:szCs w:val="20"/>
          <w:lang w:eastAsia="lt-LT" w:bidi="lt-LT"/>
          <w14:ligatures w14:val="none"/>
        </w:rPr>
        <w:t xml:space="preserve"> (pvz., </w:t>
      </w:r>
      <w:proofErr w:type="spellStart"/>
      <w:r w:rsidRPr="001F5FBB">
        <w:rPr>
          <w:rFonts w:ascii="Times New Roman" w:eastAsia="Times New Roman" w:hAnsi="Times New Roman" w:cs="Times New Roman"/>
          <w:kern w:val="0"/>
          <w:sz w:val="22"/>
          <w:szCs w:val="20"/>
          <w:lang w:eastAsia="lt-LT" w:bidi="lt-LT"/>
          <w14:ligatures w14:val="none"/>
        </w:rPr>
        <w:t>diltiazemas</w:t>
      </w:r>
      <w:proofErr w:type="spellEnd"/>
      <w:r w:rsidRPr="001F5FBB">
        <w:rPr>
          <w:rFonts w:ascii="Times New Roman" w:eastAsia="Times New Roman" w:hAnsi="Times New Roman" w:cs="Times New Roman"/>
          <w:kern w:val="0"/>
          <w:sz w:val="22"/>
          <w:szCs w:val="20"/>
          <w:lang w:eastAsia="lt-LT" w:bidi="lt-LT"/>
          <w14:ligatures w14:val="none"/>
        </w:rPr>
        <w:t xml:space="preserve">); </w:t>
      </w:r>
    </w:p>
    <w:p w14:paraId="45FAEE36" w14:textId="77777777" w:rsidR="00C95D96" w:rsidRPr="001F5FBB"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antidepresantai</w:t>
      </w:r>
      <w:r w:rsidRPr="001F5FBB">
        <w:rPr>
          <w:rFonts w:ascii="Times New Roman" w:eastAsia="Times New Roman" w:hAnsi="Times New Roman" w:cs="Times New Roman"/>
          <w:kern w:val="0"/>
          <w:sz w:val="22"/>
          <w:szCs w:val="20"/>
          <w:lang w:eastAsia="lt-LT" w:bidi="lt-LT"/>
          <w14:ligatures w14:val="none"/>
        </w:rPr>
        <w:t xml:space="preserve">, vadinamieji </w:t>
      </w:r>
      <w:r w:rsidRPr="001F5FBB">
        <w:rPr>
          <w:rFonts w:ascii="Times New Roman" w:eastAsia="Times New Roman" w:hAnsi="Times New Roman" w:cs="Times New Roman"/>
          <w:b/>
          <w:kern w:val="0"/>
          <w:sz w:val="22"/>
          <w:szCs w:val="20"/>
          <w:lang w:eastAsia="lt-LT" w:bidi="lt-LT"/>
          <w14:ligatures w14:val="none"/>
        </w:rPr>
        <w:t xml:space="preserve">selektyvieji </w:t>
      </w:r>
      <w:proofErr w:type="spellStart"/>
      <w:r w:rsidRPr="001F5FBB">
        <w:rPr>
          <w:rFonts w:ascii="Times New Roman" w:eastAsia="Times New Roman" w:hAnsi="Times New Roman" w:cs="Times New Roman"/>
          <w:b/>
          <w:kern w:val="0"/>
          <w:sz w:val="22"/>
          <w:szCs w:val="20"/>
          <w:lang w:eastAsia="lt-LT" w:bidi="lt-LT"/>
          <w14:ligatures w14:val="none"/>
        </w:rPr>
        <w:t>serotonino</w:t>
      </w:r>
      <w:proofErr w:type="spellEnd"/>
      <w:r w:rsidRPr="001F5FBB">
        <w:rPr>
          <w:rFonts w:ascii="Times New Roman" w:eastAsia="Times New Roman" w:hAnsi="Times New Roman" w:cs="Times New Roman"/>
          <w:b/>
          <w:kern w:val="0"/>
          <w:sz w:val="22"/>
          <w:szCs w:val="20"/>
          <w:lang w:eastAsia="lt-LT" w:bidi="lt-LT"/>
          <w14:ligatures w14:val="none"/>
        </w:rPr>
        <w:t xml:space="preserve"> reabsorbcijos inhibitoriai arba </w:t>
      </w:r>
      <w:proofErr w:type="spellStart"/>
      <w:r w:rsidRPr="001F5FBB">
        <w:rPr>
          <w:rFonts w:ascii="Times New Roman" w:eastAsia="Times New Roman" w:hAnsi="Times New Roman" w:cs="Times New Roman"/>
          <w:b/>
          <w:kern w:val="0"/>
          <w:sz w:val="22"/>
          <w:szCs w:val="20"/>
          <w:lang w:eastAsia="lt-LT" w:bidi="lt-LT"/>
          <w14:ligatures w14:val="none"/>
        </w:rPr>
        <w:t>serotonino-norepinefrino</w:t>
      </w:r>
      <w:proofErr w:type="spellEnd"/>
      <w:r w:rsidRPr="001F5FBB">
        <w:rPr>
          <w:rFonts w:ascii="Times New Roman" w:eastAsia="Times New Roman" w:hAnsi="Times New Roman" w:cs="Times New Roman"/>
          <w:b/>
          <w:kern w:val="0"/>
          <w:sz w:val="22"/>
          <w:szCs w:val="20"/>
          <w:lang w:eastAsia="lt-LT" w:bidi="lt-LT"/>
          <w14:ligatures w14:val="none"/>
        </w:rPr>
        <w:t xml:space="preserve"> reabsorbcijos inhibitoriai</w:t>
      </w:r>
      <w:r w:rsidRPr="001F5FBB">
        <w:rPr>
          <w:rFonts w:ascii="Times New Roman" w:eastAsia="Times New Roman" w:hAnsi="Times New Roman" w:cs="Times New Roman"/>
          <w:kern w:val="0"/>
          <w:sz w:val="22"/>
          <w:szCs w:val="20"/>
          <w:lang w:eastAsia="lt-LT" w:bidi="lt-LT"/>
          <w14:ligatures w14:val="none"/>
        </w:rPr>
        <w:t xml:space="preserve">. </w:t>
      </w:r>
    </w:p>
    <w:p w14:paraId="46916E46" w14:textId="77777777" w:rsidR="00C95D96" w:rsidRPr="001F5FBB" w:rsidRDefault="00C95D96" w:rsidP="00C95D96">
      <w:pPr>
        <w:numPr>
          <w:ilvl w:val="12"/>
          <w:numId w:val="0"/>
        </w:num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54405968" w14:textId="23011C51"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Toliau išvardyti vaistai gali silpninti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pajėgumą apsaugoti nuo kraujo krešulių susiformavimo: </w:t>
      </w:r>
    </w:p>
    <w:p w14:paraId="43B2CCCA" w14:textId="77777777" w:rsidR="00C95D96" w:rsidRPr="001F5FBB"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vaistai, užkertantys kelią epilepsijos ar traukulių</w:t>
      </w:r>
      <w:r w:rsidRPr="001F5FBB">
        <w:rPr>
          <w:rFonts w:ascii="Times New Roman" w:eastAsia="Times New Roman" w:hAnsi="Times New Roman" w:cs="Times New Roman"/>
          <w:kern w:val="0"/>
          <w:sz w:val="22"/>
          <w:szCs w:val="20"/>
          <w:lang w:eastAsia="lt-LT" w:bidi="lt-LT"/>
          <w14:ligatures w14:val="none"/>
        </w:rPr>
        <w:t xml:space="preserve"> pasireiškimui (pvz., </w:t>
      </w:r>
      <w:proofErr w:type="spellStart"/>
      <w:r w:rsidRPr="001F5FBB">
        <w:rPr>
          <w:rFonts w:ascii="Times New Roman" w:eastAsia="Times New Roman" w:hAnsi="Times New Roman" w:cs="Times New Roman"/>
          <w:kern w:val="0"/>
          <w:sz w:val="22"/>
          <w:szCs w:val="20"/>
          <w:lang w:eastAsia="lt-LT" w:bidi="lt-LT"/>
          <w14:ligatures w14:val="none"/>
        </w:rPr>
        <w:t>fenitoinas</w:t>
      </w:r>
      <w:proofErr w:type="spellEnd"/>
      <w:r w:rsidRPr="001F5FBB">
        <w:rPr>
          <w:rFonts w:ascii="Times New Roman" w:eastAsia="Times New Roman" w:hAnsi="Times New Roman" w:cs="Times New Roman"/>
          <w:kern w:val="0"/>
          <w:sz w:val="22"/>
          <w:szCs w:val="20"/>
          <w:lang w:eastAsia="lt-LT" w:bidi="lt-LT"/>
          <w14:ligatures w14:val="none"/>
        </w:rPr>
        <w:t xml:space="preserve"> ir kt.); </w:t>
      </w:r>
    </w:p>
    <w:p w14:paraId="3D672B56" w14:textId="55B58463" w:rsidR="00C95D96" w:rsidRPr="001F5FBB"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jonažol</w:t>
      </w:r>
      <w:r w:rsidR="00B87A22" w:rsidRPr="001F5FBB">
        <w:rPr>
          <w:rFonts w:ascii="Times New Roman" w:eastAsia="Times New Roman" w:hAnsi="Times New Roman" w:cs="Times New Roman"/>
          <w:b/>
          <w:kern w:val="0"/>
          <w:sz w:val="22"/>
          <w:szCs w:val="20"/>
          <w:lang w:eastAsia="lt-LT" w:bidi="lt-LT"/>
          <w14:ligatures w14:val="none"/>
        </w:rPr>
        <w:t>ių žolės</w:t>
      </w:r>
      <w:r w:rsidR="00C054D6" w:rsidRPr="001F5FBB">
        <w:rPr>
          <w:rFonts w:ascii="Times New Roman" w:eastAsia="Times New Roman" w:hAnsi="Times New Roman" w:cs="Times New Roman"/>
          <w:b/>
          <w:kern w:val="0"/>
          <w:sz w:val="22"/>
          <w:szCs w:val="20"/>
          <w:lang w:eastAsia="lt-LT" w:bidi="lt-LT"/>
          <w14:ligatures w14:val="none"/>
        </w:rPr>
        <w:t xml:space="preserve"> </w:t>
      </w:r>
      <w:r w:rsidR="00FA03A0" w:rsidRPr="001F5FBB">
        <w:rPr>
          <w:rFonts w:ascii="Times New Roman" w:eastAsia="Times New Roman" w:hAnsi="Times New Roman" w:cs="Times New Roman"/>
          <w:b/>
          <w:kern w:val="0"/>
          <w:sz w:val="22"/>
          <w:szCs w:val="20"/>
          <w:lang w:eastAsia="lt-LT" w:bidi="lt-LT"/>
          <w14:ligatures w14:val="none"/>
        </w:rPr>
        <w:t xml:space="preserve">sudėtyje turintys </w:t>
      </w:r>
      <w:r w:rsidR="00C054D6" w:rsidRPr="001F5FBB">
        <w:rPr>
          <w:rFonts w:ascii="Times New Roman" w:eastAsia="Times New Roman" w:hAnsi="Times New Roman" w:cs="Times New Roman"/>
          <w:b/>
          <w:kern w:val="0"/>
          <w:sz w:val="22"/>
          <w:szCs w:val="20"/>
          <w:lang w:eastAsia="lt-LT" w:bidi="lt-LT"/>
          <w14:ligatures w14:val="none"/>
        </w:rPr>
        <w:t>vaistai</w:t>
      </w:r>
      <w:r w:rsidRPr="001F5FBB">
        <w:rPr>
          <w:rFonts w:ascii="Times New Roman" w:eastAsia="Times New Roman" w:hAnsi="Times New Roman" w:cs="Times New Roman"/>
          <w:kern w:val="0"/>
          <w:sz w:val="22"/>
          <w:szCs w:val="20"/>
          <w:lang w:eastAsia="lt-LT" w:bidi="lt-LT"/>
          <w14:ligatures w14:val="none"/>
        </w:rPr>
        <w:t xml:space="preserve"> (vaistažolių papildas, vartojamas nuo depresijos); </w:t>
      </w:r>
    </w:p>
    <w:p w14:paraId="39F666CC" w14:textId="77777777" w:rsidR="00C95D96" w:rsidRPr="001F5FBB"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b/>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 xml:space="preserve">tuberkuliozei </w:t>
      </w:r>
      <w:r w:rsidRPr="001F5FBB">
        <w:rPr>
          <w:rFonts w:ascii="Times New Roman" w:eastAsia="Times New Roman" w:hAnsi="Times New Roman" w:cs="Times New Roman"/>
          <w:bCs/>
          <w:kern w:val="0"/>
          <w:sz w:val="22"/>
          <w:szCs w:val="20"/>
          <w:lang w:eastAsia="lt-LT" w:bidi="lt-LT"/>
          <w14:ligatures w14:val="none"/>
        </w:rPr>
        <w:t>ar</w:t>
      </w:r>
      <w:r w:rsidRPr="001F5FBB">
        <w:rPr>
          <w:rFonts w:ascii="Times New Roman" w:eastAsia="Times New Roman" w:hAnsi="Times New Roman" w:cs="Times New Roman"/>
          <w:b/>
          <w:kern w:val="0"/>
          <w:sz w:val="22"/>
          <w:szCs w:val="20"/>
          <w:lang w:eastAsia="lt-LT" w:bidi="lt-LT"/>
          <w14:ligatures w14:val="none"/>
        </w:rPr>
        <w:t xml:space="preserve"> kitoms infekcijoms</w:t>
      </w:r>
      <w:r w:rsidRPr="001F5FBB">
        <w:rPr>
          <w:rFonts w:ascii="Times New Roman" w:eastAsia="Times New Roman" w:hAnsi="Times New Roman" w:cs="Times New Roman"/>
          <w:kern w:val="0"/>
          <w:sz w:val="22"/>
          <w:szCs w:val="20"/>
          <w:lang w:eastAsia="lt-LT" w:bidi="lt-LT"/>
          <w14:ligatures w14:val="none"/>
        </w:rPr>
        <w:t xml:space="preserve"> gydyti vartojami vaistai (pvz., </w:t>
      </w:r>
      <w:proofErr w:type="spellStart"/>
      <w:r w:rsidRPr="001F5FBB">
        <w:rPr>
          <w:rFonts w:ascii="Times New Roman" w:eastAsia="Times New Roman" w:hAnsi="Times New Roman" w:cs="Times New Roman"/>
          <w:kern w:val="0"/>
          <w:sz w:val="22"/>
          <w:szCs w:val="20"/>
          <w:lang w:eastAsia="lt-LT" w:bidi="lt-LT"/>
          <w14:ligatures w14:val="none"/>
        </w:rPr>
        <w:t>rifampicinas</w:t>
      </w:r>
      <w:proofErr w:type="spellEnd"/>
      <w:r w:rsidRPr="001F5FBB">
        <w:rPr>
          <w:rFonts w:ascii="Times New Roman" w:eastAsia="Times New Roman" w:hAnsi="Times New Roman" w:cs="Times New Roman"/>
          <w:kern w:val="0"/>
          <w:sz w:val="22"/>
          <w:szCs w:val="20"/>
          <w:lang w:eastAsia="lt-LT" w:bidi="lt-LT"/>
          <w14:ligatures w14:val="none"/>
        </w:rPr>
        <w:t>).</w:t>
      </w:r>
    </w:p>
    <w:p w14:paraId="3CD270C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03E80B9"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Nėštumas ir žindymo laikotarpis </w:t>
      </w:r>
    </w:p>
    <w:p w14:paraId="28DD3D02"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Jeigu esate nėščia, žindote kūdikį, manote, kad galbūt esate nėščia arba planuojate pastoti, tai prieš vartodama šio vaisto pasitarkite su gydytoju arba vaistininku.</w:t>
      </w:r>
    </w:p>
    <w:p w14:paraId="4A7A3CA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E76DFF0" w14:textId="512FB839"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w:t>
      </w:r>
      <w:r w:rsidR="000C522C" w:rsidRPr="001F5FBB">
        <w:rPr>
          <w:rFonts w:ascii="Times New Roman" w:eastAsia="Times New Roman" w:hAnsi="Times New Roman" w:cs="Times New Roman"/>
          <w:snapToGrid w:val="0"/>
          <w:kern w:val="0"/>
          <w:sz w:val="22"/>
          <w:szCs w:val="20"/>
          <w14:ligatures w14:val="none"/>
        </w:rPr>
        <w:t>x</w:t>
      </w:r>
      <w:r w:rsidRPr="001F5FBB">
        <w:rPr>
          <w:rFonts w:ascii="Times New Roman" w:eastAsia="Times New Roman" w:hAnsi="Times New Roman" w:cs="Times New Roman"/>
          <w:snapToGrid w:val="0"/>
          <w:kern w:val="0"/>
          <w:sz w:val="22"/>
          <w:szCs w:val="20"/>
          <w14:ligatures w14:val="none"/>
        </w:rPr>
        <w:t>aba</w:t>
      </w:r>
      <w:r w:rsidR="000C522C" w:rsidRPr="001F5FBB">
        <w:rPr>
          <w:rFonts w:ascii="Times New Roman" w:eastAsia="Times New Roman" w:hAnsi="Times New Roman" w:cs="Times New Roman"/>
          <w:snapToGrid w:val="0"/>
          <w:kern w:val="0"/>
          <w:sz w:val="22"/>
          <w:szCs w:val="20"/>
          <w14:ligatures w14:val="none"/>
        </w:rPr>
        <w:t>n</w:t>
      </w:r>
      <w:proofErr w:type="spellEnd"/>
      <w:r w:rsidR="000C522C" w:rsidRPr="001F5FBB">
        <w:rPr>
          <w:rFonts w:ascii="Times New Roman" w:eastAsia="Times New Roman" w:hAnsi="Times New Roman" w:cs="Times New Roman"/>
          <w:snapToGrid w:val="0"/>
          <w:kern w:val="0"/>
          <w:sz w:val="22"/>
          <w:szCs w:val="20"/>
          <w14:ligatures w14:val="none"/>
        </w:rPr>
        <w:t xml:space="preserve"> </w:t>
      </w:r>
      <w:proofErr w:type="spellStart"/>
      <w:r w:rsidR="000C522C"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poveikis nėštumo eigai ir negimusiam kūdikiui nežinomas. Jeigu esate nėščia, šio vaisto turite nevartoti. Jeigu šio vaisto vartojimo metu pastojote, </w:t>
      </w:r>
      <w:r w:rsidRPr="001F5FBB">
        <w:rPr>
          <w:rFonts w:ascii="Times New Roman" w:eastAsia="Times New Roman" w:hAnsi="Times New Roman" w:cs="Times New Roman"/>
          <w:b/>
          <w:snapToGrid w:val="0"/>
          <w:kern w:val="0"/>
          <w:sz w:val="22"/>
          <w:szCs w:val="20"/>
          <w14:ligatures w14:val="none"/>
        </w:rPr>
        <w:t>nedelsdama kreipkitės į savo gydytoją</w:t>
      </w:r>
      <w:r w:rsidRPr="001F5FBB">
        <w:rPr>
          <w:rFonts w:ascii="Times New Roman" w:eastAsia="Times New Roman" w:hAnsi="Times New Roman" w:cs="Times New Roman"/>
          <w:snapToGrid w:val="0"/>
          <w:kern w:val="0"/>
          <w:sz w:val="22"/>
          <w:szCs w:val="20"/>
          <w14:ligatures w14:val="none"/>
        </w:rPr>
        <w:t xml:space="preserve">. </w:t>
      </w:r>
    </w:p>
    <w:p w14:paraId="4179D64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A1E1E55" w14:textId="35FDCEDA"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Nežinoma, ar </w:t>
      </w:r>
      <w:proofErr w:type="spellStart"/>
      <w:r w:rsidR="000C522C" w:rsidRPr="001F5FBB">
        <w:rPr>
          <w:rFonts w:ascii="Times New Roman" w:eastAsia="Times New Roman" w:hAnsi="Times New Roman" w:cs="Times New Roman"/>
          <w:snapToGrid w:val="0"/>
          <w:kern w:val="0"/>
          <w:sz w:val="22"/>
          <w:szCs w:val="20"/>
          <w14:ligatures w14:val="none"/>
        </w:rPr>
        <w:t>A</w:t>
      </w:r>
      <w:r w:rsidRPr="001F5FBB">
        <w:rPr>
          <w:rFonts w:ascii="Times New Roman" w:eastAsia="Times New Roman" w:hAnsi="Times New Roman" w:cs="Times New Roman"/>
          <w:snapToGrid w:val="0"/>
          <w:kern w:val="0"/>
          <w:sz w:val="22"/>
          <w:szCs w:val="20"/>
          <w14:ligatures w14:val="none"/>
        </w:rPr>
        <w:t>p</w:t>
      </w:r>
      <w:r w:rsidR="000C522C" w:rsidRPr="001F5FBB">
        <w:rPr>
          <w:rFonts w:ascii="Times New Roman" w:eastAsia="Times New Roman" w:hAnsi="Times New Roman" w:cs="Times New Roman"/>
          <w:snapToGrid w:val="0"/>
          <w:kern w:val="0"/>
          <w:sz w:val="22"/>
          <w:szCs w:val="20"/>
          <w14:ligatures w14:val="none"/>
        </w:rPr>
        <w:t>ix</w:t>
      </w:r>
      <w:r w:rsidRPr="001F5FBB">
        <w:rPr>
          <w:rFonts w:ascii="Times New Roman" w:eastAsia="Times New Roman" w:hAnsi="Times New Roman" w:cs="Times New Roman"/>
          <w:snapToGrid w:val="0"/>
          <w:kern w:val="0"/>
          <w:sz w:val="22"/>
          <w:szCs w:val="20"/>
          <w14:ligatures w14:val="none"/>
        </w:rPr>
        <w:t>aban</w:t>
      </w:r>
      <w:proofErr w:type="spellEnd"/>
      <w:r w:rsidR="000C522C" w:rsidRPr="001F5FBB">
        <w:rPr>
          <w:rFonts w:ascii="Times New Roman" w:eastAsia="Times New Roman" w:hAnsi="Times New Roman" w:cs="Times New Roman"/>
          <w:snapToGrid w:val="0"/>
          <w:kern w:val="0"/>
          <w:sz w:val="22"/>
          <w:szCs w:val="20"/>
          <w14:ligatures w14:val="none"/>
        </w:rPr>
        <w:t xml:space="preserve"> </w:t>
      </w:r>
      <w:proofErr w:type="spellStart"/>
      <w:r w:rsidR="000C522C"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prasiskverbia į </w:t>
      </w:r>
      <w:r w:rsidR="005F5003">
        <w:rPr>
          <w:rFonts w:ascii="Times New Roman" w:eastAsia="Times New Roman" w:hAnsi="Times New Roman" w:cs="Times New Roman"/>
          <w:snapToGrid w:val="0"/>
          <w:kern w:val="0"/>
          <w:sz w:val="22"/>
          <w:szCs w:val="20"/>
          <w14:ligatures w14:val="none"/>
        </w:rPr>
        <w:t xml:space="preserve">gydytų moterų </w:t>
      </w:r>
      <w:r w:rsidRPr="001F5FBB">
        <w:rPr>
          <w:rFonts w:ascii="Times New Roman" w:eastAsia="Times New Roman" w:hAnsi="Times New Roman" w:cs="Times New Roman"/>
          <w:snapToGrid w:val="0"/>
          <w:kern w:val="0"/>
          <w:sz w:val="22"/>
          <w:szCs w:val="20"/>
          <w14:ligatures w14:val="none"/>
        </w:rPr>
        <w:t xml:space="preserve"> pieną. Prieš vartojant šio vaisto žindymo metu, pasitarkite su gydytoju, vaistininku arba slaugytoja. Jie Jums patars arba nutraukti žindymą, arba nutraukti ar nepradėti vartoti šio vaisto.</w:t>
      </w:r>
    </w:p>
    <w:p w14:paraId="707E9A16"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43EA3DE5"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Vairavimas ir mechanizmų valdymas</w:t>
      </w:r>
    </w:p>
    <w:p w14:paraId="0C55566E" w14:textId="46E789D4"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Nenustatyta, kad </w:t>
      </w:r>
      <w:proofErr w:type="spellStart"/>
      <w:r w:rsidR="000C522C" w:rsidRPr="001F5FBB">
        <w:rPr>
          <w:rFonts w:ascii="Times New Roman" w:eastAsia="Times New Roman" w:hAnsi="Times New Roman" w:cs="Times New Roman"/>
          <w:snapToGrid w:val="0"/>
          <w:kern w:val="0"/>
          <w:sz w:val="22"/>
          <w:szCs w:val="20"/>
          <w14:ligatures w14:val="none"/>
        </w:rPr>
        <w:t>Apixaban</w:t>
      </w:r>
      <w:proofErr w:type="spellEnd"/>
      <w:r w:rsidR="000C522C" w:rsidRPr="001F5FBB">
        <w:rPr>
          <w:rFonts w:ascii="Times New Roman" w:eastAsia="Times New Roman" w:hAnsi="Times New Roman" w:cs="Times New Roman"/>
          <w:snapToGrid w:val="0"/>
          <w:kern w:val="0"/>
          <w:sz w:val="22"/>
          <w:szCs w:val="20"/>
          <w14:ligatures w14:val="none"/>
        </w:rPr>
        <w:t xml:space="preserve"> </w:t>
      </w:r>
      <w:proofErr w:type="spellStart"/>
      <w:r w:rsidR="000C522C" w:rsidRPr="001F5FBB">
        <w:rPr>
          <w:rFonts w:ascii="Times New Roman" w:eastAsia="Times New Roman" w:hAnsi="Times New Roman" w:cs="Times New Roman"/>
          <w:snapToGrid w:val="0"/>
          <w:kern w:val="0"/>
          <w:sz w:val="22"/>
          <w:szCs w:val="20"/>
          <w14:ligatures w14:val="none"/>
        </w:rPr>
        <w:t>Zentiva</w:t>
      </w:r>
      <w:proofErr w:type="spellEnd"/>
      <w:r w:rsidR="000C522C" w:rsidRPr="001F5FBB">
        <w:rPr>
          <w:rFonts w:ascii="Times New Roman" w:eastAsia="Times New Roman" w:hAnsi="Times New Roman" w:cs="Times New Roman"/>
          <w:snapToGrid w:val="0"/>
          <w:kern w:val="0"/>
          <w:sz w:val="22"/>
          <w:szCs w:val="20"/>
          <w14:ligatures w14:val="none"/>
        </w:rPr>
        <w:t> </w:t>
      </w:r>
      <w:proofErr w:type="spellStart"/>
      <w:r w:rsidR="000C522C" w:rsidRPr="001F5FBB">
        <w:rPr>
          <w:rFonts w:ascii="Times New Roman" w:eastAsia="Times New Roman" w:hAnsi="Times New Roman" w:cs="Times New Roman"/>
          <w:snapToGrid w:val="0"/>
          <w:kern w:val="0"/>
          <w:sz w:val="22"/>
          <w:szCs w:val="20"/>
          <w14:ligatures w14:val="none"/>
        </w:rPr>
        <w:t>k.s</w:t>
      </w:r>
      <w:proofErr w:type="spellEnd"/>
      <w:r w:rsidR="000C522C"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veiktų gebėjimą vairuoti ar valdyti mechanizmus.</w:t>
      </w:r>
    </w:p>
    <w:p w14:paraId="40E18471"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26A2ABA8" w14:textId="41509196"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0C522C" w:rsidRPr="001F5FBB">
        <w:rPr>
          <w:rFonts w:ascii="Times New Roman" w:eastAsia="Times New Roman" w:hAnsi="Times New Roman" w:cs="Times New Roman"/>
          <w:b/>
          <w:snapToGrid w:val="0"/>
          <w:kern w:val="0"/>
          <w:sz w:val="22"/>
          <w:szCs w:val="20"/>
          <w14:ligatures w14:val="none"/>
        </w:rPr>
        <w:t> </w:t>
      </w:r>
      <w:proofErr w:type="spellStart"/>
      <w:r w:rsidR="000C522C" w:rsidRPr="001F5FBB">
        <w:rPr>
          <w:rFonts w:ascii="Times New Roman" w:eastAsia="Times New Roman" w:hAnsi="Times New Roman" w:cs="Times New Roman"/>
          <w:b/>
          <w:snapToGrid w:val="0"/>
          <w:kern w:val="0"/>
          <w:sz w:val="22"/>
          <w:szCs w:val="20"/>
          <w14:ligatures w14:val="none"/>
        </w:rPr>
        <w:t>k.s</w:t>
      </w:r>
      <w:proofErr w:type="spellEnd"/>
      <w:r w:rsidR="000C522C" w:rsidRPr="001F5FBB">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b/>
          <w:snapToGrid w:val="0"/>
          <w:kern w:val="0"/>
          <w:sz w:val="22"/>
          <w:szCs w:val="20"/>
          <w14:ligatures w14:val="none"/>
        </w:rPr>
        <w:t>sudėtyje yra natrio</w:t>
      </w:r>
      <w:r w:rsidR="00F55C3D" w:rsidRPr="001F5FBB">
        <w:rPr>
          <w:rFonts w:ascii="Times New Roman" w:eastAsia="Times New Roman" w:hAnsi="Times New Roman" w:cs="Times New Roman"/>
          <w:b/>
          <w:snapToGrid w:val="0"/>
          <w:kern w:val="0"/>
          <w:sz w:val="22"/>
          <w:szCs w:val="20"/>
          <w14:ligatures w14:val="none"/>
        </w:rPr>
        <w:t xml:space="preserve"> </w:t>
      </w:r>
      <w:proofErr w:type="spellStart"/>
      <w:r w:rsidR="00F55C3D" w:rsidRPr="001F5FBB">
        <w:rPr>
          <w:rFonts w:ascii="Times New Roman" w:eastAsia="Times New Roman" w:hAnsi="Times New Roman" w:cs="Times New Roman"/>
          <w:b/>
          <w:snapToGrid w:val="0"/>
          <w:kern w:val="0"/>
          <w:sz w:val="22"/>
          <w:szCs w:val="20"/>
          <w14:ligatures w14:val="none"/>
        </w:rPr>
        <w:t>benzoato</w:t>
      </w:r>
      <w:proofErr w:type="spellEnd"/>
      <w:r w:rsidR="00F55C3D" w:rsidRPr="001F5FBB">
        <w:rPr>
          <w:rFonts w:ascii="Times New Roman" w:eastAsia="Times New Roman" w:hAnsi="Times New Roman" w:cs="Times New Roman"/>
          <w:b/>
          <w:snapToGrid w:val="0"/>
          <w:kern w:val="0"/>
          <w:sz w:val="22"/>
          <w:szCs w:val="20"/>
          <w14:ligatures w14:val="none"/>
        </w:rPr>
        <w:t xml:space="preserve"> ir natrio </w:t>
      </w:r>
      <w:proofErr w:type="spellStart"/>
      <w:r w:rsidR="00F55C3D" w:rsidRPr="001F5FBB">
        <w:rPr>
          <w:rFonts w:ascii="Times New Roman" w:eastAsia="Times New Roman" w:hAnsi="Times New Roman" w:cs="Times New Roman"/>
          <w:b/>
          <w:snapToGrid w:val="0"/>
          <w:kern w:val="0"/>
          <w:sz w:val="22"/>
          <w:szCs w:val="20"/>
          <w14:ligatures w14:val="none"/>
        </w:rPr>
        <w:t>metabisulfito</w:t>
      </w:r>
      <w:proofErr w:type="spellEnd"/>
      <w:r w:rsidRPr="001F5FBB">
        <w:rPr>
          <w:rFonts w:ascii="Times New Roman" w:eastAsia="Times New Roman" w:hAnsi="Times New Roman" w:cs="Times New Roman"/>
          <w:snapToGrid w:val="0"/>
          <w:kern w:val="0"/>
          <w:sz w:val="22"/>
          <w:szCs w:val="20"/>
          <w14:ligatures w14:val="none"/>
        </w:rPr>
        <w:t xml:space="preserve"> </w:t>
      </w:r>
    </w:p>
    <w:p w14:paraId="5449991C" w14:textId="64F56479" w:rsidR="00F55C3D" w:rsidRPr="001F5FBB" w:rsidRDefault="00F55C3D" w:rsidP="00F55C3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Kiekviename </w:t>
      </w:r>
      <w:r w:rsidR="00427FD4">
        <w:rPr>
          <w:rFonts w:ascii="Times New Roman" w:eastAsia="Times New Roman" w:hAnsi="Times New Roman" w:cs="Times New Roman"/>
          <w:snapToGrid w:val="0"/>
          <w:kern w:val="0"/>
          <w:sz w:val="22"/>
          <w:szCs w:val="20"/>
          <w14:ligatures w14:val="none"/>
        </w:rPr>
        <w:t xml:space="preserve">šio </w:t>
      </w:r>
      <w:r w:rsidRPr="001F5FBB">
        <w:rPr>
          <w:rFonts w:ascii="Times New Roman" w:eastAsia="Times New Roman" w:hAnsi="Times New Roman" w:cs="Times New Roman"/>
          <w:snapToGrid w:val="0"/>
          <w:kern w:val="0"/>
          <w:sz w:val="22"/>
          <w:szCs w:val="20"/>
          <w14:ligatures w14:val="none"/>
        </w:rPr>
        <w:t>vaisto ml yra 0,65</w:t>
      </w:r>
      <w:r w:rsidR="00DF06BC">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 xml:space="preserve">mg natrio </w:t>
      </w:r>
      <w:proofErr w:type="spellStart"/>
      <w:r w:rsidRPr="001F5FBB">
        <w:rPr>
          <w:rFonts w:ascii="Times New Roman" w:eastAsia="Times New Roman" w:hAnsi="Times New Roman" w:cs="Times New Roman"/>
          <w:snapToGrid w:val="0"/>
          <w:kern w:val="0"/>
          <w:sz w:val="22"/>
          <w:szCs w:val="20"/>
          <w14:ligatures w14:val="none"/>
        </w:rPr>
        <w:t>benzoato</w:t>
      </w:r>
      <w:proofErr w:type="spellEnd"/>
      <w:r w:rsidRPr="001F5FBB">
        <w:rPr>
          <w:rFonts w:ascii="Times New Roman" w:eastAsia="Times New Roman" w:hAnsi="Times New Roman" w:cs="Times New Roman"/>
          <w:snapToGrid w:val="0"/>
          <w:kern w:val="0"/>
          <w:sz w:val="22"/>
          <w:szCs w:val="20"/>
          <w14:ligatures w14:val="none"/>
        </w:rPr>
        <w:t xml:space="preserve">. Natrio </w:t>
      </w:r>
      <w:proofErr w:type="spellStart"/>
      <w:r w:rsidRPr="001F5FBB">
        <w:rPr>
          <w:rFonts w:ascii="Times New Roman" w:eastAsia="Times New Roman" w:hAnsi="Times New Roman" w:cs="Times New Roman"/>
          <w:snapToGrid w:val="0"/>
          <w:kern w:val="0"/>
          <w:sz w:val="22"/>
          <w:szCs w:val="20"/>
          <w14:ligatures w14:val="none"/>
        </w:rPr>
        <w:t>benzoatas</w:t>
      </w:r>
      <w:proofErr w:type="spellEnd"/>
      <w:r w:rsidRPr="001F5FBB">
        <w:rPr>
          <w:rFonts w:ascii="Times New Roman" w:eastAsia="Times New Roman" w:hAnsi="Times New Roman" w:cs="Times New Roman"/>
          <w:snapToGrid w:val="0"/>
          <w:kern w:val="0"/>
          <w:sz w:val="22"/>
          <w:szCs w:val="20"/>
          <w14:ligatures w14:val="none"/>
        </w:rPr>
        <w:t xml:space="preserve"> naujagimiams (iki 4 savaičių) gali sunkinti geltą (odos ir akių pageltimą).</w:t>
      </w:r>
    </w:p>
    <w:p w14:paraId="2683AA87" w14:textId="77777777" w:rsidR="00F55C3D" w:rsidRPr="001F5FBB" w:rsidRDefault="00F55C3D" w:rsidP="00F55C3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431D157" w14:textId="351C69A6" w:rsidR="00F55C3D" w:rsidRPr="001F5FBB" w:rsidRDefault="00F55C3D" w:rsidP="00F55C3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Kiekviename </w:t>
      </w:r>
      <w:r w:rsidR="00427FD4">
        <w:rPr>
          <w:rFonts w:ascii="Times New Roman" w:eastAsia="Times New Roman" w:hAnsi="Times New Roman" w:cs="Times New Roman"/>
          <w:snapToGrid w:val="0"/>
          <w:kern w:val="0"/>
          <w:sz w:val="22"/>
          <w:szCs w:val="20"/>
          <w14:ligatures w14:val="none"/>
        </w:rPr>
        <w:t xml:space="preserve">šio </w:t>
      </w:r>
      <w:r w:rsidRPr="001F5FBB">
        <w:rPr>
          <w:rFonts w:ascii="Times New Roman" w:eastAsia="Times New Roman" w:hAnsi="Times New Roman" w:cs="Times New Roman"/>
          <w:snapToGrid w:val="0"/>
          <w:kern w:val="0"/>
          <w:sz w:val="22"/>
          <w:szCs w:val="20"/>
          <w14:ligatures w14:val="none"/>
        </w:rPr>
        <w:t>vaisto ml yra 1,9</w:t>
      </w:r>
      <w:r w:rsidR="008631EC">
        <w:rPr>
          <w:rFonts w:ascii="Times New Roman" w:eastAsia="Times New Roman" w:hAnsi="Times New Roman" w:cs="Times New Roman"/>
          <w:snapToGrid w:val="0"/>
          <w:kern w:val="0"/>
          <w:sz w:val="22"/>
          <w:szCs w:val="20"/>
          <w14:ligatures w14:val="none"/>
        </w:rPr>
        <w:t> </w:t>
      </w:r>
      <w:r w:rsidRPr="001F5FBB">
        <w:rPr>
          <w:rFonts w:ascii="Times New Roman" w:eastAsia="Times New Roman" w:hAnsi="Times New Roman" w:cs="Times New Roman"/>
          <w:snapToGrid w:val="0"/>
          <w:kern w:val="0"/>
          <w:sz w:val="22"/>
          <w:szCs w:val="20"/>
          <w14:ligatures w14:val="none"/>
        </w:rPr>
        <w:t xml:space="preserve">mg natrio </w:t>
      </w:r>
      <w:proofErr w:type="spellStart"/>
      <w:r w:rsidRPr="001F5FBB">
        <w:rPr>
          <w:rFonts w:ascii="Times New Roman" w:eastAsia="Times New Roman" w:hAnsi="Times New Roman" w:cs="Times New Roman"/>
          <w:snapToGrid w:val="0"/>
          <w:kern w:val="0"/>
          <w:sz w:val="22"/>
          <w:szCs w:val="20"/>
          <w14:ligatures w14:val="none"/>
        </w:rPr>
        <w:t>metabisulfito</w:t>
      </w:r>
      <w:proofErr w:type="spellEnd"/>
      <w:r w:rsidRPr="001F5FBB">
        <w:rPr>
          <w:rFonts w:ascii="Times New Roman" w:eastAsia="Times New Roman" w:hAnsi="Times New Roman" w:cs="Times New Roman"/>
          <w:snapToGrid w:val="0"/>
          <w:kern w:val="0"/>
          <w:sz w:val="22"/>
          <w:szCs w:val="20"/>
          <w14:ligatures w14:val="none"/>
        </w:rPr>
        <w:t xml:space="preserve">. Natrio </w:t>
      </w:r>
      <w:proofErr w:type="spellStart"/>
      <w:r w:rsidRPr="001F5FBB">
        <w:rPr>
          <w:rFonts w:ascii="Times New Roman" w:eastAsia="Times New Roman" w:hAnsi="Times New Roman" w:cs="Times New Roman"/>
          <w:snapToGrid w:val="0"/>
          <w:kern w:val="0"/>
          <w:sz w:val="22"/>
          <w:szCs w:val="20"/>
          <w14:ligatures w14:val="none"/>
        </w:rPr>
        <w:t>metabisulfitas</w:t>
      </w:r>
      <w:proofErr w:type="spellEnd"/>
      <w:r w:rsidRPr="001F5FBB">
        <w:rPr>
          <w:rFonts w:ascii="Times New Roman" w:eastAsia="Times New Roman" w:hAnsi="Times New Roman" w:cs="Times New Roman"/>
          <w:snapToGrid w:val="0"/>
          <w:kern w:val="0"/>
          <w:sz w:val="22"/>
          <w:szCs w:val="20"/>
          <w14:ligatures w14:val="none"/>
        </w:rPr>
        <w:t xml:space="preserve"> retais atvejais gali sukelti sunkių padidėjusio jautrumo reakcijų ir bronchų spazmą.</w:t>
      </w:r>
    </w:p>
    <w:p w14:paraId="255A46B6" w14:textId="77777777" w:rsidR="00F55C3D" w:rsidRPr="001F5FBB" w:rsidRDefault="00F55C3D"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F2EC1F9" w14:textId="5E05CD79"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Šio vaisto kiekvien</w:t>
      </w:r>
      <w:r w:rsidR="00443230">
        <w:rPr>
          <w:rFonts w:ascii="Times New Roman" w:eastAsia="Times New Roman" w:hAnsi="Times New Roman" w:cs="Times New Roman"/>
          <w:snapToGrid w:val="0"/>
          <w:kern w:val="0"/>
          <w:sz w:val="22"/>
          <w:szCs w:val="20"/>
          <w14:ligatures w14:val="none"/>
        </w:rPr>
        <w:t>ame mililitre</w:t>
      </w:r>
      <w:r w:rsidRPr="001F5FBB">
        <w:rPr>
          <w:rFonts w:ascii="Times New Roman" w:eastAsia="Times New Roman" w:hAnsi="Times New Roman" w:cs="Times New Roman"/>
          <w:snapToGrid w:val="0"/>
          <w:kern w:val="0"/>
          <w:sz w:val="22"/>
          <w:szCs w:val="20"/>
          <w14:ligatures w14:val="none"/>
        </w:rPr>
        <w:t xml:space="preserve"> yra mažiau kaip 1 </w:t>
      </w:r>
      <w:proofErr w:type="spellStart"/>
      <w:r w:rsidRPr="001F5FBB">
        <w:rPr>
          <w:rFonts w:ascii="Times New Roman" w:eastAsia="Times New Roman" w:hAnsi="Times New Roman" w:cs="Times New Roman"/>
          <w:snapToGrid w:val="0"/>
          <w:kern w:val="0"/>
          <w:sz w:val="22"/>
          <w:szCs w:val="20"/>
          <w14:ligatures w14:val="none"/>
        </w:rPr>
        <w:t>mmol</w:t>
      </w:r>
      <w:proofErr w:type="spellEnd"/>
      <w:r w:rsidRPr="001F5FBB">
        <w:rPr>
          <w:rFonts w:ascii="Times New Roman" w:eastAsia="Times New Roman" w:hAnsi="Times New Roman" w:cs="Times New Roman"/>
          <w:snapToGrid w:val="0"/>
          <w:kern w:val="0"/>
          <w:sz w:val="22"/>
          <w:szCs w:val="20"/>
          <w14:ligatures w14:val="none"/>
        </w:rPr>
        <w:t xml:space="preserve"> (23 mg) natrio, t. y. jis beveik neturi reikšmės.</w:t>
      </w:r>
    </w:p>
    <w:p w14:paraId="6D77E1CF" w14:textId="77777777" w:rsidR="00F55C3D" w:rsidRPr="001F5FBB" w:rsidRDefault="00F55C3D"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E6E8D1" w14:textId="77777777" w:rsidR="00F55C3D" w:rsidRPr="001F5FBB" w:rsidRDefault="00F55C3D"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690016FC" w14:textId="089469E7" w:rsidR="00C95D96" w:rsidRPr="001F5FBB" w:rsidRDefault="00C95D96" w:rsidP="00C95D96">
      <w:pPr>
        <w:keepNext/>
        <w:numPr>
          <w:ilvl w:val="0"/>
          <w:numId w:val="3"/>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Kaip vartoti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F55C3D" w:rsidRPr="001F5FBB">
        <w:rPr>
          <w:rFonts w:ascii="Times New Roman" w:eastAsia="Times New Roman" w:hAnsi="Times New Roman" w:cs="Times New Roman"/>
          <w:b/>
          <w:snapToGrid w:val="0"/>
          <w:kern w:val="0"/>
          <w:sz w:val="22"/>
          <w:szCs w:val="20"/>
          <w14:ligatures w14:val="none"/>
        </w:rPr>
        <w:t> </w:t>
      </w:r>
      <w:proofErr w:type="spellStart"/>
      <w:r w:rsidR="00F55C3D" w:rsidRPr="001F5FBB">
        <w:rPr>
          <w:rFonts w:ascii="Times New Roman" w:eastAsia="Times New Roman" w:hAnsi="Times New Roman" w:cs="Times New Roman"/>
          <w:b/>
          <w:snapToGrid w:val="0"/>
          <w:kern w:val="0"/>
          <w:sz w:val="22"/>
          <w:szCs w:val="20"/>
          <w14:ligatures w14:val="none"/>
        </w:rPr>
        <w:t>k.s</w:t>
      </w:r>
      <w:proofErr w:type="spellEnd"/>
      <w:r w:rsidR="00F55C3D" w:rsidRPr="001F5FBB">
        <w:rPr>
          <w:rFonts w:ascii="Times New Roman" w:eastAsia="Times New Roman" w:hAnsi="Times New Roman" w:cs="Times New Roman"/>
          <w:b/>
          <w:snapToGrid w:val="0"/>
          <w:kern w:val="0"/>
          <w:sz w:val="22"/>
          <w:szCs w:val="20"/>
          <w14:ligatures w14:val="none"/>
        </w:rPr>
        <w:t>.</w:t>
      </w:r>
    </w:p>
    <w:p w14:paraId="437EABCC" w14:textId="77777777" w:rsidR="00C95D96" w:rsidRPr="001F5FBB"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917A50" w14:textId="0FF0F943" w:rsidR="00C95D96" w:rsidRPr="001F5FBB" w:rsidRDefault="00C95D96" w:rsidP="00F55C3D">
      <w:pPr>
        <w:tabs>
          <w:tab w:val="left" w:pos="720"/>
          <w:tab w:val="left" w:pos="9214"/>
        </w:tabs>
        <w:spacing w:after="0" w:line="240" w:lineRule="auto"/>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Visada vartokite šį vaistą tiksliai</w:t>
      </w:r>
      <w:r w:rsidR="00B0753E">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kaip nurodė gydytojas arba vaistininkas. Jeigu abejojate, kreipkitės į gydytoją</w:t>
      </w:r>
      <w:r w:rsidR="00D956E2"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vaistininką</w:t>
      </w:r>
      <w:r w:rsidR="00D956E2" w:rsidRPr="001F5FBB">
        <w:rPr>
          <w:rFonts w:ascii="Times New Roman" w:eastAsia="Times New Roman" w:hAnsi="Times New Roman" w:cs="Times New Roman"/>
          <w:snapToGrid w:val="0"/>
          <w:kern w:val="0"/>
          <w:sz w:val="22"/>
          <w:szCs w:val="20"/>
          <w14:ligatures w14:val="none"/>
        </w:rPr>
        <w:t xml:space="preserve"> arba slaugytoją</w:t>
      </w:r>
      <w:r w:rsidRPr="001F5FBB">
        <w:rPr>
          <w:rFonts w:ascii="Times New Roman" w:eastAsia="Times New Roman" w:hAnsi="Times New Roman" w:cs="Times New Roman"/>
          <w:snapToGrid w:val="0"/>
          <w:kern w:val="0"/>
          <w:sz w:val="22"/>
          <w:szCs w:val="20"/>
          <w14:ligatures w14:val="none"/>
        </w:rPr>
        <w:t>.</w:t>
      </w:r>
    </w:p>
    <w:p w14:paraId="010E3AAA" w14:textId="77777777" w:rsidR="00C95D96" w:rsidRPr="001F5FBB"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9ED38F1" w14:textId="77777777" w:rsidR="00C95D96" w:rsidRPr="001F5FBB" w:rsidRDefault="00C95D96" w:rsidP="00C95D96">
      <w:pPr>
        <w:keepNext/>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Dozė </w:t>
      </w:r>
    </w:p>
    <w:p w14:paraId="11D056A6" w14:textId="58844CD5" w:rsidR="00F55C3D" w:rsidRPr="001F5FBB" w:rsidRDefault="00F55C3D" w:rsidP="00F55C3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Šis vaistas gali būti vartojamas valgio metu arba nevalgius. Galite užgerti dozę su stikline vandens, obuolių sulčių, arbatos, kolos ar kavos.</w:t>
      </w:r>
    </w:p>
    <w:p w14:paraId="3CAE3D55" w14:textId="163FF850" w:rsidR="00C95D96" w:rsidRPr="001F5FBB" w:rsidRDefault="00C95D96" w:rsidP="00F55C3D">
      <w:pPr>
        <w:tabs>
          <w:tab w:val="left" w:pos="720"/>
          <w:tab w:val="left" w:pos="9214"/>
        </w:tabs>
        <w:spacing w:after="0" w:line="240" w:lineRule="auto"/>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lastRenderedPageBreak/>
        <w:t xml:space="preserve">Stenkitės </w:t>
      </w:r>
      <w:r w:rsidR="00F55C3D" w:rsidRPr="001F5FBB">
        <w:rPr>
          <w:rFonts w:ascii="Times New Roman" w:eastAsia="Times New Roman" w:hAnsi="Times New Roman" w:cs="Times New Roman"/>
          <w:snapToGrid w:val="0"/>
          <w:kern w:val="0"/>
          <w:sz w:val="22"/>
          <w:szCs w:val="20"/>
          <w14:ligatures w14:val="none"/>
        </w:rPr>
        <w:t>vaistą</w:t>
      </w:r>
      <w:r w:rsidRPr="001F5FBB">
        <w:rPr>
          <w:rFonts w:ascii="Times New Roman" w:eastAsia="Times New Roman" w:hAnsi="Times New Roman" w:cs="Times New Roman"/>
          <w:snapToGrid w:val="0"/>
          <w:kern w:val="0"/>
          <w:sz w:val="22"/>
          <w:szCs w:val="20"/>
          <w14:ligatures w14:val="none"/>
        </w:rPr>
        <w:t xml:space="preserve"> vartoti kasdien tuo pačiu laiku, kad būtų pasiektas geriausias gydomasis poveikis. </w:t>
      </w:r>
    </w:p>
    <w:p w14:paraId="0373CBAC" w14:textId="77777777" w:rsidR="00C95D96" w:rsidRPr="001F5FBB"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1525160" w14:textId="1CD53CA7" w:rsidR="001C15EF" w:rsidRPr="001F5FBB" w:rsidRDefault="001C15EF"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Vartojimo metodas</w:t>
      </w:r>
    </w:p>
    <w:p w14:paraId="66884632" w14:textId="12118454" w:rsidR="001C15EF" w:rsidRPr="001F5FBB" w:rsidRDefault="001C15EF"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Naudokite pridedamą geriamąjį švirkštą, kad pamatuotumėte reikiamą dozę – žr. </w:t>
      </w:r>
      <w:r w:rsidR="004A0308">
        <w:rPr>
          <w:rFonts w:ascii="Times New Roman" w:eastAsia="Times New Roman" w:hAnsi="Times New Roman" w:cs="Times New Roman"/>
          <w:snapToGrid w:val="0"/>
          <w:kern w:val="0"/>
          <w:sz w:val="22"/>
          <w:szCs w:val="20"/>
          <w14:ligatures w14:val="none"/>
        </w:rPr>
        <w:t xml:space="preserve">toliau pateiktas </w:t>
      </w:r>
      <w:r w:rsidRPr="001F5FBB">
        <w:rPr>
          <w:rFonts w:ascii="Times New Roman" w:eastAsia="Times New Roman" w:hAnsi="Times New Roman" w:cs="Times New Roman"/>
          <w:snapToGrid w:val="0"/>
          <w:kern w:val="0"/>
          <w:sz w:val="22"/>
          <w:szCs w:val="20"/>
          <w14:ligatures w14:val="none"/>
        </w:rPr>
        <w:t>instrukcijas. Švirkštu galite išmatuoti dozę, įtraukiant skystį iki reikiamos žym</w:t>
      </w:r>
      <w:r w:rsidR="00B63FB4">
        <w:rPr>
          <w:rFonts w:ascii="Times New Roman" w:eastAsia="Times New Roman" w:hAnsi="Times New Roman" w:cs="Times New Roman"/>
          <w:snapToGrid w:val="0"/>
          <w:kern w:val="0"/>
          <w:sz w:val="22"/>
          <w:szCs w:val="20"/>
          <w14:ligatures w14:val="none"/>
        </w:rPr>
        <w:t>o</w:t>
      </w:r>
      <w:r w:rsidRPr="001F5FBB">
        <w:rPr>
          <w:rFonts w:ascii="Times New Roman" w:eastAsia="Times New Roman" w:hAnsi="Times New Roman" w:cs="Times New Roman"/>
          <w:snapToGrid w:val="0"/>
          <w:kern w:val="0"/>
          <w:sz w:val="22"/>
          <w:szCs w:val="20"/>
          <w14:ligatures w14:val="none"/>
        </w:rPr>
        <w:t>s ant švirkšto.</w:t>
      </w:r>
    </w:p>
    <w:p w14:paraId="5AA6FB57" w14:textId="77777777" w:rsidR="001C15EF" w:rsidRPr="001F5FBB" w:rsidRDefault="001C15EF"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4A86EE" w14:textId="179A371C" w:rsidR="001C15EF" w:rsidRPr="001F5FBB" w:rsidRDefault="001C15EF" w:rsidP="00C95D96">
      <w:pPr>
        <w:keepNext/>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Kaip naudoti geriamąjį švirkštą:</w:t>
      </w:r>
    </w:p>
    <w:tbl>
      <w:tblPr>
        <w:tblStyle w:val="Mkatabulky2"/>
        <w:tblW w:w="9351" w:type="dxa"/>
        <w:tblLook w:val="04A0" w:firstRow="1" w:lastRow="0" w:firstColumn="1" w:lastColumn="0" w:noHBand="0" w:noVBand="1"/>
      </w:tblPr>
      <w:tblGrid>
        <w:gridCol w:w="1870"/>
        <w:gridCol w:w="1870"/>
        <w:gridCol w:w="1870"/>
        <w:gridCol w:w="1870"/>
        <w:gridCol w:w="1871"/>
      </w:tblGrid>
      <w:tr w:rsidR="001C15EF" w:rsidRPr="001F5FBB" w14:paraId="66B8CE4F" w14:textId="77777777" w:rsidTr="00B6511F">
        <w:trPr>
          <w:trHeight w:val="2156"/>
        </w:trPr>
        <w:tc>
          <w:tcPr>
            <w:tcW w:w="1870" w:type="dxa"/>
            <w:vAlign w:val="center"/>
          </w:tcPr>
          <w:p w14:paraId="5E926CAB"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70528" behindDoc="1" locked="0" layoutInCell="1" allowOverlap="1" wp14:anchorId="020726E1" wp14:editId="676B3850">
                  <wp:simplePos x="0" y="0"/>
                  <wp:positionH relativeFrom="page">
                    <wp:posOffset>141605</wp:posOffset>
                  </wp:positionH>
                  <wp:positionV relativeFrom="paragraph">
                    <wp:posOffset>408305</wp:posOffset>
                  </wp:positionV>
                  <wp:extent cx="884555" cy="962660"/>
                  <wp:effectExtent l="0" t="0" r="0" b="8890"/>
                  <wp:wrapTight wrapText="bothSides">
                    <wp:wrapPolygon edited="0">
                      <wp:start x="0" y="0"/>
                      <wp:lineTo x="0" y="21372"/>
                      <wp:lineTo x="20933" y="21372"/>
                      <wp:lineTo x="20933" y="0"/>
                      <wp:lineTo x="0" y="0"/>
                    </wp:wrapPolygon>
                  </wp:wrapTight>
                  <wp:docPr id="1740191633"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555" cy="962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325FB417"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71552" behindDoc="1" locked="0" layoutInCell="1" allowOverlap="1" wp14:anchorId="175C4636" wp14:editId="49FE345F">
                  <wp:simplePos x="0" y="0"/>
                  <wp:positionH relativeFrom="page">
                    <wp:posOffset>114935</wp:posOffset>
                  </wp:positionH>
                  <wp:positionV relativeFrom="paragraph">
                    <wp:posOffset>274955</wp:posOffset>
                  </wp:positionV>
                  <wp:extent cx="855980" cy="1142365"/>
                  <wp:effectExtent l="0" t="0" r="1270" b="635"/>
                  <wp:wrapTight wrapText="bothSides">
                    <wp:wrapPolygon edited="0">
                      <wp:start x="0" y="0"/>
                      <wp:lineTo x="0" y="21252"/>
                      <wp:lineTo x="21151" y="21252"/>
                      <wp:lineTo x="21151" y="0"/>
                      <wp:lineTo x="0" y="0"/>
                    </wp:wrapPolygon>
                  </wp:wrapTight>
                  <wp:docPr id="335889147"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1142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1C8C9346"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72576" behindDoc="1" locked="0" layoutInCell="1" allowOverlap="1" wp14:anchorId="382C078A" wp14:editId="0C2A099C">
                  <wp:simplePos x="0" y="0"/>
                  <wp:positionH relativeFrom="page">
                    <wp:posOffset>231140</wp:posOffset>
                  </wp:positionH>
                  <wp:positionV relativeFrom="paragraph">
                    <wp:posOffset>351155</wp:posOffset>
                  </wp:positionV>
                  <wp:extent cx="636905" cy="934085"/>
                  <wp:effectExtent l="0" t="0" r="0" b="0"/>
                  <wp:wrapTight wrapText="bothSides">
                    <wp:wrapPolygon edited="0">
                      <wp:start x="0" y="0"/>
                      <wp:lineTo x="0" y="21145"/>
                      <wp:lineTo x="20674" y="21145"/>
                      <wp:lineTo x="20674" y="0"/>
                      <wp:lineTo x="0" y="0"/>
                    </wp:wrapPolygon>
                  </wp:wrapTight>
                  <wp:docPr id="291266989"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905" cy="934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57FAB1C1"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73600" behindDoc="1" locked="0" layoutInCell="1" allowOverlap="1" wp14:anchorId="43BF5C4B" wp14:editId="1F44930C">
                  <wp:simplePos x="0" y="0"/>
                  <wp:positionH relativeFrom="page">
                    <wp:posOffset>137795</wp:posOffset>
                  </wp:positionH>
                  <wp:positionV relativeFrom="paragraph">
                    <wp:posOffset>284480</wp:posOffset>
                  </wp:positionV>
                  <wp:extent cx="923290" cy="1132840"/>
                  <wp:effectExtent l="0" t="0" r="0" b="0"/>
                  <wp:wrapTight wrapText="bothSides">
                    <wp:wrapPolygon edited="0">
                      <wp:start x="0" y="0"/>
                      <wp:lineTo x="0" y="21067"/>
                      <wp:lineTo x="20946" y="21067"/>
                      <wp:lineTo x="20946" y="0"/>
                      <wp:lineTo x="0" y="0"/>
                    </wp:wrapPolygon>
                  </wp:wrapTight>
                  <wp:docPr id="105377208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29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1" w:type="dxa"/>
            <w:vAlign w:val="center"/>
          </w:tcPr>
          <w:p w14:paraId="47822456"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74624" behindDoc="1" locked="0" layoutInCell="1" allowOverlap="1" wp14:anchorId="24C9F91F" wp14:editId="15F478AA">
                  <wp:simplePos x="0" y="0"/>
                  <wp:positionH relativeFrom="page">
                    <wp:posOffset>205740</wp:posOffset>
                  </wp:positionH>
                  <wp:positionV relativeFrom="paragraph">
                    <wp:posOffset>189230</wp:posOffset>
                  </wp:positionV>
                  <wp:extent cx="686435" cy="1590675"/>
                  <wp:effectExtent l="0" t="0" r="0" b="0"/>
                  <wp:wrapTight wrapText="bothSides">
                    <wp:wrapPolygon edited="0">
                      <wp:start x="0" y="0"/>
                      <wp:lineTo x="0" y="21214"/>
                      <wp:lineTo x="20855" y="21214"/>
                      <wp:lineTo x="20855" y="0"/>
                      <wp:lineTo x="0" y="0"/>
                    </wp:wrapPolygon>
                  </wp:wrapTight>
                  <wp:docPr id="543651293"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643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C15EF" w:rsidRPr="001F5FBB" w14:paraId="459DBD04" w14:textId="77777777" w:rsidTr="00B6511F">
        <w:tc>
          <w:tcPr>
            <w:tcW w:w="1870" w:type="dxa"/>
          </w:tcPr>
          <w:p w14:paraId="5ACF8916" w14:textId="77777777" w:rsidR="001C15EF" w:rsidRPr="001F5FBB" w:rsidRDefault="001C15EF" w:rsidP="00B6511F">
            <w:pPr>
              <w:keepNext/>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1.</w:t>
            </w:r>
          </w:p>
          <w:p w14:paraId="66CAE968" w14:textId="77777777" w:rsidR="001C15EF" w:rsidRPr="001F5FBB" w:rsidRDefault="001C15EF" w:rsidP="00B6511F">
            <w:pPr>
              <w:keepNext/>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Gerai suplakite buteliuką (mažiausiai 10 kartų), įsitikinkite, kad buteliukas yra gerai uždarytas.</w:t>
            </w:r>
          </w:p>
        </w:tc>
        <w:tc>
          <w:tcPr>
            <w:tcW w:w="1870" w:type="dxa"/>
          </w:tcPr>
          <w:p w14:paraId="11692183" w14:textId="77777777" w:rsidR="001C15EF" w:rsidRPr="001F5FBB" w:rsidRDefault="001C15EF" w:rsidP="00B6511F">
            <w:pPr>
              <w:keepNext/>
              <w:tabs>
                <w:tab w:val="left" w:pos="744"/>
                <w:tab w:val="left" w:pos="744"/>
              </w:tabs>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2.</w:t>
            </w:r>
          </w:p>
          <w:p w14:paraId="09375331" w14:textId="450E408A" w:rsidR="001C15EF" w:rsidRPr="001F5FBB" w:rsidRDefault="001C15EF" w:rsidP="00B6511F">
            <w:pPr>
              <w:keepNext/>
              <w:tabs>
                <w:tab w:val="left" w:pos="744"/>
                <w:tab w:val="left" w:pos="744"/>
              </w:tabs>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Nuimkite </w:t>
            </w:r>
            <w:r w:rsidR="00EE7F9C">
              <w:rPr>
                <w:rFonts w:ascii="Times New Roman" w:eastAsia="Times New Roman" w:hAnsi="Times New Roman" w:cs="Times New Roman"/>
                <w:lang w:val="lt-LT"/>
              </w:rPr>
              <w:t>dangtelį</w:t>
            </w:r>
            <w:r w:rsidRPr="001F5FBB">
              <w:rPr>
                <w:rFonts w:ascii="Times New Roman" w:eastAsia="Times New Roman" w:hAnsi="Times New Roman" w:cs="Times New Roman"/>
                <w:lang w:val="lt-LT"/>
              </w:rPr>
              <w:t>.</w:t>
            </w:r>
          </w:p>
          <w:p w14:paraId="2A7F45E9" w14:textId="4ECEC68C" w:rsidR="001C15EF" w:rsidRPr="001F5FBB" w:rsidRDefault="001C15EF" w:rsidP="00B6511F">
            <w:pPr>
              <w:keepNext/>
              <w:widowControl w:val="0"/>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Pastaba: po kiekvieno naudojimo laikykite </w:t>
            </w:r>
            <w:r w:rsidR="00EF0028">
              <w:rPr>
                <w:rFonts w:ascii="Times New Roman" w:eastAsia="Times New Roman" w:hAnsi="Times New Roman" w:cs="Times New Roman"/>
                <w:lang w:val="lt-LT"/>
              </w:rPr>
              <w:t>dangtelį</w:t>
            </w:r>
            <w:r w:rsidRPr="001F5FBB">
              <w:rPr>
                <w:rFonts w:ascii="Times New Roman" w:eastAsia="Times New Roman" w:hAnsi="Times New Roman" w:cs="Times New Roman"/>
                <w:lang w:val="lt-LT"/>
              </w:rPr>
              <w:t xml:space="preserve"> šalia, kad galėtumėte uždaryti buteliuką.</w:t>
            </w:r>
          </w:p>
        </w:tc>
        <w:tc>
          <w:tcPr>
            <w:tcW w:w="1870" w:type="dxa"/>
          </w:tcPr>
          <w:p w14:paraId="6FA9BD94" w14:textId="77777777" w:rsidR="001C15EF" w:rsidRPr="001F5FBB" w:rsidRDefault="001C15EF" w:rsidP="00B6511F">
            <w:pPr>
              <w:keepNext/>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3.</w:t>
            </w:r>
          </w:p>
          <w:p w14:paraId="5DDAD0F9" w14:textId="405F8875" w:rsidR="001C15EF" w:rsidRPr="001F5FBB" w:rsidRDefault="001C15EF" w:rsidP="00B6511F">
            <w:pPr>
              <w:keepNext/>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Įsitikinkite, kad plastikinis </w:t>
            </w:r>
            <w:r w:rsidR="001F25CD">
              <w:rPr>
                <w:rFonts w:ascii="Times New Roman" w:eastAsia="Times New Roman" w:hAnsi="Times New Roman" w:cs="Times New Roman"/>
                <w:lang w:val="lt-LT"/>
              </w:rPr>
              <w:t>adapteris</w:t>
            </w:r>
            <w:r w:rsidR="001F25CD" w:rsidRPr="001F5FBB">
              <w:rPr>
                <w:rFonts w:ascii="Times New Roman" w:eastAsia="Times New Roman" w:hAnsi="Times New Roman" w:cs="Times New Roman"/>
                <w:lang w:val="lt-LT"/>
              </w:rPr>
              <w:t xml:space="preserve"> </w:t>
            </w:r>
            <w:r w:rsidRPr="001F5FBB">
              <w:rPr>
                <w:rFonts w:ascii="Times New Roman" w:eastAsia="Times New Roman" w:hAnsi="Times New Roman" w:cs="Times New Roman"/>
                <w:lang w:val="lt-LT"/>
              </w:rPr>
              <w:t xml:space="preserve">yra įstatytas į buteliuko kaklelį. Pastaba: </w:t>
            </w:r>
            <w:r w:rsidR="001F25CD">
              <w:rPr>
                <w:rFonts w:ascii="Times New Roman" w:eastAsia="Times New Roman" w:hAnsi="Times New Roman" w:cs="Times New Roman"/>
                <w:lang w:val="lt-LT"/>
              </w:rPr>
              <w:t>adapteris</w:t>
            </w:r>
            <w:r w:rsidR="001F25CD" w:rsidRPr="001F5FBB">
              <w:rPr>
                <w:rFonts w:ascii="Times New Roman" w:eastAsia="Times New Roman" w:hAnsi="Times New Roman" w:cs="Times New Roman"/>
                <w:lang w:val="lt-LT"/>
              </w:rPr>
              <w:t xml:space="preserve"> </w:t>
            </w:r>
            <w:r w:rsidRPr="001F5FBB">
              <w:rPr>
                <w:rFonts w:ascii="Times New Roman" w:eastAsia="Times New Roman" w:hAnsi="Times New Roman" w:cs="Times New Roman"/>
                <w:lang w:val="lt-LT"/>
              </w:rPr>
              <w:t>turi visada likti buteliuke.</w:t>
            </w:r>
          </w:p>
        </w:tc>
        <w:tc>
          <w:tcPr>
            <w:tcW w:w="1870" w:type="dxa"/>
          </w:tcPr>
          <w:p w14:paraId="2E8FC430"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4.</w:t>
            </w:r>
          </w:p>
          <w:p w14:paraId="5C663635"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Paimkite švirkštą ir patikrinkite, ar stūmoklis yra visiškai įspaustas.</w:t>
            </w:r>
          </w:p>
          <w:p w14:paraId="583A881D" w14:textId="2C02B7C3" w:rsidR="001C15EF" w:rsidRPr="001F5FBB" w:rsidRDefault="001C15EF" w:rsidP="00B6511F">
            <w:pPr>
              <w:keepNext/>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Laikykite buteliuką vertikaliai ir tvirtai įkiškite geriamąjį švirkštą į plastikinį </w:t>
            </w:r>
            <w:r w:rsidR="001F25CD">
              <w:rPr>
                <w:rFonts w:ascii="Times New Roman" w:eastAsia="Times New Roman" w:hAnsi="Times New Roman" w:cs="Times New Roman"/>
                <w:lang w:val="lt-LT"/>
              </w:rPr>
              <w:t>adapterį</w:t>
            </w:r>
            <w:r w:rsidRPr="001F5FBB">
              <w:rPr>
                <w:rFonts w:ascii="Times New Roman" w:eastAsia="Times New Roman" w:hAnsi="Times New Roman" w:cs="Times New Roman"/>
                <w:lang w:val="lt-LT"/>
              </w:rPr>
              <w:t>.</w:t>
            </w:r>
          </w:p>
        </w:tc>
        <w:tc>
          <w:tcPr>
            <w:tcW w:w="1871" w:type="dxa"/>
          </w:tcPr>
          <w:p w14:paraId="588499D9"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5.</w:t>
            </w:r>
          </w:p>
          <w:p w14:paraId="720F0773" w14:textId="77777777" w:rsidR="001C15EF" w:rsidRPr="001F5FBB" w:rsidRDefault="001C15EF" w:rsidP="00B6511F">
            <w:pPr>
              <w:keepNext/>
              <w:rPr>
                <w:rFonts w:ascii="Times New Roman" w:eastAsia="Times New Roman" w:hAnsi="Times New Roman" w:cs="Times New Roman"/>
                <w:lang w:val="lt-LT"/>
              </w:rPr>
            </w:pPr>
            <w:r w:rsidRPr="001F5FBB">
              <w:rPr>
                <w:rFonts w:ascii="Times New Roman" w:eastAsia="Times New Roman" w:hAnsi="Times New Roman" w:cs="Times New Roman"/>
                <w:lang w:val="lt-LT"/>
              </w:rPr>
              <w:t>Apverskite visą buteliuką su švirkštu aukštyn kojomis.</w:t>
            </w:r>
          </w:p>
        </w:tc>
      </w:tr>
      <w:tr w:rsidR="001C15EF" w:rsidRPr="001F5FBB" w14:paraId="2D53181B" w14:textId="77777777" w:rsidTr="00B6511F">
        <w:trPr>
          <w:trHeight w:val="2807"/>
        </w:trPr>
        <w:tc>
          <w:tcPr>
            <w:tcW w:w="1870" w:type="dxa"/>
            <w:vAlign w:val="center"/>
          </w:tcPr>
          <w:p w14:paraId="4F690E34"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75648" behindDoc="1" locked="0" layoutInCell="1" allowOverlap="1" wp14:anchorId="4A8DB638" wp14:editId="1CB990CB">
                  <wp:simplePos x="0" y="0"/>
                  <wp:positionH relativeFrom="page">
                    <wp:posOffset>265430</wp:posOffset>
                  </wp:positionH>
                  <wp:positionV relativeFrom="paragraph">
                    <wp:posOffset>283845</wp:posOffset>
                  </wp:positionV>
                  <wp:extent cx="706755" cy="1419225"/>
                  <wp:effectExtent l="0" t="0" r="0" b="9525"/>
                  <wp:wrapTight wrapText="bothSides">
                    <wp:wrapPolygon edited="0">
                      <wp:start x="0" y="0"/>
                      <wp:lineTo x="0" y="21455"/>
                      <wp:lineTo x="20960" y="21455"/>
                      <wp:lineTo x="20960" y="0"/>
                      <wp:lineTo x="0" y="0"/>
                    </wp:wrapPolygon>
                  </wp:wrapTight>
                  <wp:docPr id="9670914"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675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0C52D33C"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76672" behindDoc="1" locked="0" layoutInCell="1" allowOverlap="1" wp14:anchorId="0C1A0351" wp14:editId="5CFE002F">
                  <wp:simplePos x="0" y="0"/>
                  <wp:positionH relativeFrom="page">
                    <wp:posOffset>27305</wp:posOffset>
                  </wp:positionH>
                  <wp:positionV relativeFrom="paragraph">
                    <wp:posOffset>340360</wp:posOffset>
                  </wp:positionV>
                  <wp:extent cx="952500" cy="1390650"/>
                  <wp:effectExtent l="0" t="0" r="0" b="0"/>
                  <wp:wrapTight wrapText="bothSides">
                    <wp:wrapPolygon edited="0">
                      <wp:start x="0" y="0"/>
                      <wp:lineTo x="0" y="21304"/>
                      <wp:lineTo x="21168" y="21304"/>
                      <wp:lineTo x="21168" y="0"/>
                      <wp:lineTo x="0" y="0"/>
                    </wp:wrapPolygon>
                  </wp:wrapTight>
                  <wp:docPr id="525702593"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607E5F50"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77696" behindDoc="0" locked="0" layoutInCell="1" allowOverlap="1" wp14:anchorId="1759E909" wp14:editId="6F4DCF90">
                  <wp:simplePos x="0" y="0"/>
                  <wp:positionH relativeFrom="page">
                    <wp:posOffset>69215</wp:posOffset>
                  </wp:positionH>
                  <wp:positionV relativeFrom="paragraph">
                    <wp:posOffset>188595</wp:posOffset>
                  </wp:positionV>
                  <wp:extent cx="991235" cy="1370965"/>
                  <wp:effectExtent l="0" t="0" r="0" b="635"/>
                  <wp:wrapThrough wrapText="bothSides">
                    <wp:wrapPolygon edited="0">
                      <wp:start x="0" y="0"/>
                      <wp:lineTo x="0" y="21310"/>
                      <wp:lineTo x="21171" y="21310"/>
                      <wp:lineTo x="21171" y="0"/>
                      <wp:lineTo x="0" y="0"/>
                    </wp:wrapPolygon>
                  </wp:wrapThrough>
                  <wp:docPr id="662356647"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1235" cy="1370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0" w:type="dxa"/>
            <w:vAlign w:val="center"/>
          </w:tcPr>
          <w:p w14:paraId="6B1B7AF1"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Calibri" w:hAnsi="Times New Roman" w:cs="Times New Roman"/>
                <w:noProof/>
              </w:rPr>
              <w:drawing>
                <wp:anchor distT="0" distB="0" distL="0" distR="0" simplePos="0" relativeHeight="251678720" behindDoc="0" locked="0" layoutInCell="1" allowOverlap="1" wp14:anchorId="1720CA97" wp14:editId="6D2417FF">
                  <wp:simplePos x="0" y="0"/>
                  <wp:positionH relativeFrom="page">
                    <wp:posOffset>81280</wp:posOffset>
                  </wp:positionH>
                  <wp:positionV relativeFrom="paragraph">
                    <wp:posOffset>230505</wp:posOffset>
                  </wp:positionV>
                  <wp:extent cx="932815" cy="933450"/>
                  <wp:effectExtent l="0" t="0" r="635" b="0"/>
                  <wp:wrapSquare wrapText="bothSides"/>
                  <wp:docPr id="1336495844"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281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1" w:type="dxa"/>
            <w:vAlign w:val="center"/>
          </w:tcPr>
          <w:p w14:paraId="18486B8F"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noProof/>
              </w:rPr>
              <w:drawing>
                <wp:anchor distT="0" distB="0" distL="0" distR="0" simplePos="0" relativeHeight="251679744" behindDoc="0" locked="0" layoutInCell="1" allowOverlap="1" wp14:anchorId="4AA09D08" wp14:editId="0EB5197F">
                  <wp:simplePos x="0" y="0"/>
                  <wp:positionH relativeFrom="page">
                    <wp:posOffset>290830</wp:posOffset>
                  </wp:positionH>
                  <wp:positionV relativeFrom="paragraph">
                    <wp:posOffset>380365</wp:posOffset>
                  </wp:positionV>
                  <wp:extent cx="466725" cy="1030559"/>
                  <wp:effectExtent l="0" t="0" r="0" b="0"/>
                  <wp:wrapNone/>
                  <wp:docPr id="210449018"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1030559"/>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C15EF" w:rsidRPr="001F5FBB" w14:paraId="3F6A5EE5" w14:textId="77777777" w:rsidTr="00B6511F">
        <w:tc>
          <w:tcPr>
            <w:tcW w:w="1870" w:type="dxa"/>
          </w:tcPr>
          <w:p w14:paraId="67D07E67" w14:textId="77777777" w:rsidR="001C15EF" w:rsidRPr="001F5FBB" w:rsidRDefault="001C15EF" w:rsidP="00B6511F">
            <w:pPr>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6.</w:t>
            </w:r>
          </w:p>
          <w:p w14:paraId="448E10E8" w14:textId="7F5083B6" w:rsidR="001C15EF" w:rsidRPr="001F5FBB" w:rsidRDefault="001C15EF" w:rsidP="00B6511F">
            <w:pPr>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Lėtai traukite stūmoklį žemyn iki ribos, kad švirkštas prisipildytų vaistu. Tada stūmoklį pilnai stumkite atgal, kad išstumtumėte didelius oro burbulus, kurie gali būti likę geriamajame švirkšte.</w:t>
            </w:r>
          </w:p>
        </w:tc>
        <w:tc>
          <w:tcPr>
            <w:tcW w:w="1870" w:type="dxa"/>
          </w:tcPr>
          <w:p w14:paraId="192B65CE" w14:textId="77777777" w:rsidR="001C15EF" w:rsidRPr="001F5FBB" w:rsidRDefault="001C15EF" w:rsidP="00B6511F">
            <w:pPr>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lang w:val="lt-LT"/>
              </w:rPr>
              <w:t>7.</w:t>
            </w:r>
          </w:p>
          <w:p w14:paraId="30ED5B4A" w14:textId="77777777" w:rsidR="001C15EF" w:rsidRPr="001F5FBB" w:rsidRDefault="001C15EF" w:rsidP="00B6511F">
            <w:pPr>
              <w:autoSpaceDE w:val="0"/>
              <w:autoSpaceDN w:val="0"/>
              <w:rPr>
                <w:rFonts w:ascii="Times New Roman" w:eastAsia="Times New Roman" w:hAnsi="Times New Roman" w:cs="Times New Roman"/>
                <w:lang w:val="lt-LT"/>
              </w:rPr>
            </w:pPr>
            <w:r w:rsidRPr="001F5FBB">
              <w:rPr>
                <w:rFonts w:ascii="Times New Roman" w:eastAsia="Times New Roman" w:hAnsi="Times New Roman" w:cs="Times New Roman"/>
                <w:b/>
                <w:bCs/>
                <w:lang w:val="lt-LT"/>
              </w:rPr>
              <w:t>Patikrinkite nustatytą dozę.</w:t>
            </w:r>
            <w:r w:rsidRPr="001F5FBB">
              <w:rPr>
                <w:rFonts w:ascii="Times New Roman" w:eastAsia="Times New Roman" w:hAnsi="Times New Roman" w:cs="Times New Roman"/>
                <w:lang w:val="lt-LT"/>
              </w:rPr>
              <w:t xml:space="preserve"> Tada lėtai traukite stūmoklį atgal iki Jums reikiamos dozės. Patikrinkite, ar švirkšte nėra burbuliukų. Jei yra, ištuštinkite švirkštą atgal į buteliuką ir pakartokite 6</w:t>
            </w:r>
            <w:r w:rsidRPr="001F5FBB">
              <w:rPr>
                <w:rFonts w:ascii="Times New Roman" w:eastAsia="Times New Roman" w:hAnsi="Times New Roman" w:cs="Times New Roman"/>
                <w:lang w:val="lt-LT"/>
              </w:rPr>
              <w:noBreakHyphen/>
              <w:t>7 veiksmus.</w:t>
            </w:r>
          </w:p>
        </w:tc>
        <w:tc>
          <w:tcPr>
            <w:tcW w:w="1870" w:type="dxa"/>
          </w:tcPr>
          <w:p w14:paraId="1CD3FC5A"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lang w:val="lt-LT"/>
              </w:rPr>
              <w:t>8.</w:t>
            </w:r>
          </w:p>
          <w:p w14:paraId="0B84D3B4"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lang w:val="lt-LT"/>
              </w:rPr>
              <w:t>Atverskite buteliuką kartu su švirkštu ir ištraukite švirkštą iš buteliuko.</w:t>
            </w:r>
          </w:p>
          <w:p w14:paraId="01BA4D0D" w14:textId="77777777" w:rsidR="001C15EF" w:rsidRPr="001F5FBB" w:rsidRDefault="001C15EF" w:rsidP="00B6511F">
            <w:pPr>
              <w:rPr>
                <w:rFonts w:ascii="Times New Roman" w:eastAsia="Times New Roman" w:hAnsi="Times New Roman" w:cs="Times New Roman"/>
                <w:lang w:val="lt-LT"/>
              </w:rPr>
            </w:pPr>
          </w:p>
        </w:tc>
        <w:tc>
          <w:tcPr>
            <w:tcW w:w="1870" w:type="dxa"/>
          </w:tcPr>
          <w:p w14:paraId="632AA916" w14:textId="77777777" w:rsidR="001C15EF" w:rsidRPr="001F5FBB" w:rsidRDefault="001C15EF" w:rsidP="00B6511F">
            <w:pPr>
              <w:tabs>
                <w:tab w:val="left" w:pos="567"/>
              </w:tabs>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 xml:space="preserve">9. </w:t>
            </w:r>
          </w:p>
          <w:p w14:paraId="76A5A821" w14:textId="4AC5FB7A" w:rsidR="001C15EF" w:rsidRPr="001F5FBB" w:rsidRDefault="001C15EF" w:rsidP="00B6511F">
            <w:pPr>
              <w:tabs>
                <w:tab w:val="left" w:pos="567"/>
              </w:tabs>
              <w:autoSpaceDE w:val="0"/>
              <w:autoSpaceDN w:val="0"/>
              <w:ind w:right="-1"/>
              <w:rPr>
                <w:rFonts w:ascii="Times New Roman" w:eastAsia="Times New Roman" w:hAnsi="Times New Roman" w:cs="Times New Roman"/>
                <w:lang w:val="lt-LT"/>
              </w:rPr>
            </w:pPr>
            <w:r w:rsidRPr="001F5FBB">
              <w:rPr>
                <w:rFonts w:ascii="Times New Roman" w:eastAsia="Times New Roman" w:hAnsi="Times New Roman" w:cs="Times New Roman"/>
                <w:lang w:val="lt-LT"/>
              </w:rPr>
              <w:t>Vaisto dozę dabar galima nuryti tiesiai iš geriamojo švirkšto. Įsitikinkite, kad sėdite tiesiai; stūmoklį reikia stumti lėtai, kad galėtumėte nuryti dozę.</w:t>
            </w:r>
          </w:p>
          <w:p w14:paraId="4C2FE37D" w14:textId="77777777" w:rsidR="001C15EF" w:rsidRPr="001F5FBB" w:rsidRDefault="001C15EF" w:rsidP="00B6511F">
            <w:pPr>
              <w:tabs>
                <w:tab w:val="left" w:pos="567"/>
              </w:tabs>
              <w:autoSpaceDE w:val="0"/>
              <w:autoSpaceDN w:val="0"/>
              <w:ind w:right="-1"/>
              <w:rPr>
                <w:rFonts w:ascii="Times New Roman" w:eastAsia="Times New Roman" w:hAnsi="Times New Roman" w:cs="Times New Roman"/>
                <w:lang w:val="lt-LT"/>
              </w:rPr>
            </w:pPr>
          </w:p>
        </w:tc>
        <w:tc>
          <w:tcPr>
            <w:tcW w:w="1871" w:type="dxa"/>
          </w:tcPr>
          <w:p w14:paraId="643702A8"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lang w:val="lt-LT"/>
              </w:rPr>
              <w:t>10.</w:t>
            </w:r>
          </w:p>
          <w:p w14:paraId="2D6DD57A" w14:textId="538F8191"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lang w:val="lt-LT"/>
              </w:rPr>
              <w:t>Po naudojimo uždėkite</w:t>
            </w:r>
            <w:r w:rsidR="00F2359B">
              <w:rPr>
                <w:rFonts w:ascii="Times New Roman" w:eastAsia="Times New Roman" w:hAnsi="Times New Roman" w:cs="Times New Roman"/>
                <w:lang w:val="lt-LT"/>
              </w:rPr>
              <w:t xml:space="preserve"> </w:t>
            </w:r>
            <w:r w:rsidR="005B3755">
              <w:rPr>
                <w:rFonts w:ascii="Times New Roman" w:eastAsia="Times New Roman" w:hAnsi="Times New Roman" w:cs="Times New Roman"/>
                <w:lang w:val="lt-LT"/>
              </w:rPr>
              <w:t>vaikų sunkiai atidaromą dangtelį</w:t>
            </w:r>
            <w:r w:rsidRPr="001F5FBB">
              <w:rPr>
                <w:rFonts w:ascii="Times New Roman" w:eastAsia="Times New Roman" w:hAnsi="Times New Roman" w:cs="Times New Roman"/>
                <w:lang w:val="lt-LT"/>
              </w:rPr>
              <w:t xml:space="preserve">, palikdami </w:t>
            </w:r>
            <w:r w:rsidR="001F25CD">
              <w:rPr>
                <w:rFonts w:ascii="Times New Roman" w:eastAsia="Times New Roman" w:hAnsi="Times New Roman" w:cs="Times New Roman"/>
                <w:lang w:val="lt-LT"/>
              </w:rPr>
              <w:t>adapterį</w:t>
            </w:r>
            <w:r w:rsidR="001F25CD" w:rsidRPr="001F5FBB">
              <w:rPr>
                <w:rFonts w:ascii="Times New Roman" w:eastAsia="Times New Roman" w:hAnsi="Times New Roman" w:cs="Times New Roman"/>
                <w:lang w:val="lt-LT"/>
              </w:rPr>
              <w:t xml:space="preserve"> </w:t>
            </w:r>
            <w:r w:rsidRPr="001F5FBB">
              <w:rPr>
                <w:rFonts w:ascii="Times New Roman" w:eastAsia="Times New Roman" w:hAnsi="Times New Roman" w:cs="Times New Roman"/>
                <w:lang w:val="lt-LT"/>
              </w:rPr>
              <w:t>vietoje.</w:t>
            </w:r>
          </w:p>
          <w:p w14:paraId="69A3791E" w14:textId="77777777" w:rsidR="001C15EF" w:rsidRPr="001F5FBB" w:rsidRDefault="001C15EF" w:rsidP="00B6511F">
            <w:pPr>
              <w:rPr>
                <w:rFonts w:ascii="Times New Roman" w:eastAsia="Times New Roman" w:hAnsi="Times New Roman" w:cs="Times New Roman"/>
                <w:lang w:val="lt-LT"/>
              </w:rPr>
            </w:pPr>
          </w:p>
        </w:tc>
      </w:tr>
      <w:tr w:rsidR="001C15EF" w:rsidRPr="001F5FBB" w14:paraId="71AFD83A" w14:textId="77777777" w:rsidTr="00B6511F">
        <w:tc>
          <w:tcPr>
            <w:tcW w:w="9351" w:type="dxa"/>
            <w:gridSpan w:val="5"/>
          </w:tcPr>
          <w:p w14:paraId="6EC75FB7" w14:textId="77777777" w:rsidR="001C15EF" w:rsidRPr="001F5FBB" w:rsidRDefault="001C15EF" w:rsidP="00B6511F">
            <w:pPr>
              <w:rPr>
                <w:rFonts w:ascii="Times New Roman" w:eastAsia="Times New Roman" w:hAnsi="Times New Roman" w:cs="Times New Roman"/>
                <w:lang w:val="lt-LT"/>
              </w:rPr>
            </w:pPr>
            <w:r w:rsidRPr="001F5FBB">
              <w:rPr>
                <w:rFonts w:ascii="Times New Roman" w:eastAsia="Times New Roman" w:hAnsi="Times New Roman" w:cs="Times New Roman"/>
                <w:lang w:val="lt-LT"/>
              </w:rPr>
              <w:lastRenderedPageBreak/>
              <w:t>Valymas: po naudojimo išardykite švirkštą, nuplaukite korpusą bei stūmoklį vandentiekio vandeniu, tada nusausinkite sausa, švaria servetėle ar popieriumi.</w:t>
            </w:r>
          </w:p>
        </w:tc>
      </w:tr>
    </w:tbl>
    <w:p w14:paraId="2967D621" w14:textId="77777777" w:rsidR="001C15EF" w:rsidRPr="001F5FBB" w:rsidRDefault="001C15EF"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3EDB1D1" w14:textId="13CC54B5"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1C15EF" w:rsidRPr="001F5FBB">
        <w:rPr>
          <w:rFonts w:ascii="Times New Roman" w:eastAsia="Times New Roman" w:hAnsi="Times New Roman" w:cs="Times New Roman"/>
          <w:snapToGrid w:val="0"/>
          <w:kern w:val="0"/>
          <w:sz w:val="22"/>
          <w:szCs w:val="20"/>
          <w14:ligatures w14:val="none"/>
        </w:rPr>
        <w:t> </w:t>
      </w:r>
      <w:proofErr w:type="spellStart"/>
      <w:r w:rsidR="001C15EF" w:rsidRPr="001F5FBB">
        <w:rPr>
          <w:rFonts w:ascii="Times New Roman" w:eastAsia="Times New Roman" w:hAnsi="Times New Roman" w:cs="Times New Roman"/>
          <w:snapToGrid w:val="0"/>
          <w:kern w:val="0"/>
          <w:sz w:val="22"/>
          <w:szCs w:val="20"/>
          <w14:ligatures w14:val="none"/>
        </w:rPr>
        <w:t>k.s</w:t>
      </w:r>
      <w:proofErr w:type="spellEnd"/>
      <w:r w:rsidR="001C15EF" w:rsidRPr="001F5FBB">
        <w:rPr>
          <w:rFonts w:ascii="Times New Roman" w:eastAsia="Times New Roman" w:hAnsi="Times New Roman" w:cs="Times New Roman"/>
          <w:snapToGrid w:val="0"/>
          <w:kern w:val="0"/>
          <w:sz w:val="22"/>
          <w:szCs w:val="20"/>
          <w14:ligatures w14:val="none"/>
        </w:rPr>
        <w:t>. taip pat galima</w:t>
      </w:r>
      <w:r w:rsidRPr="001F5FBB">
        <w:rPr>
          <w:rFonts w:ascii="Times New Roman" w:eastAsia="Times New Roman" w:hAnsi="Times New Roman" w:cs="Times New Roman"/>
          <w:snapToGrid w:val="0"/>
          <w:kern w:val="0"/>
          <w:sz w:val="22"/>
          <w:szCs w:val="20"/>
          <w14:ligatures w14:val="none"/>
        </w:rPr>
        <w:t xml:space="preserve"> </w:t>
      </w:r>
      <w:r w:rsidR="00E6239F">
        <w:rPr>
          <w:rFonts w:ascii="Times New Roman" w:eastAsia="Times New Roman" w:hAnsi="Times New Roman" w:cs="Times New Roman"/>
          <w:snapToGrid w:val="0"/>
          <w:kern w:val="0"/>
          <w:sz w:val="22"/>
          <w:szCs w:val="20"/>
          <w14:ligatures w14:val="none"/>
        </w:rPr>
        <w:t>praskiesti</w:t>
      </w:r>
      <w:r w:rsidRPr="001F5FBB">
        <w:rPr>
          <w:rFonts w:ascii="Times New Roman" w:eastAsia="Times New Roman" w:hAnsi="Times New Roman" w:cs="Times New Roman"/>
          <w:snapToGrid w:val="0"/>
          <w:kern w:val="0"/>
          <w:sz w:val="22"/>
          <w:szCs w:val="20"/>
          <w14:ligatures w14:val="none"/>
        </w:rPr>
        <w:t xml:space="preserve"> 60 ml vandens arba 5 % gliukozės </w:t>
      </w:r>
      <w:r w:rsidR="00E6239F">
        <w:rPr>
          <w:rFonts w:ascii="Times New Roman" w:eastAsia="Times New Roman" w:hAnsi="Times New Roman" w:cs="Times New Roman"/>
          <w:snapToGrid w:val="0"/>
          <w:kern w:val="0"/>
          <w:sz w:val="22"/>
          <w:szCs w:val="20"/>
          <w14:ligatures w14:val="none"/>
        </w:rPr>
        <w:t xml:space="preserve">vandeninio </w:t>
      </w:r>
      <w:r w:rsidRPr="001F5FBB">
        <w:rPr>
          <w:rFonts w:ascii="Times New Roman" w:eastAsia="Times New Roman" w:hAnsi="Times New Roman" w:cs="Times New Roman"/>
          <w:snapToGrid w:val="0"/>
          <w:kern w:val="0"/>
          <w:sz w:val="22"/>
          <w:szCs w:val="20"/>
          <w14:ligatures w14:val="none"/>
        </w:rPr>
        <w:t xml:space="preserve">tirpalo </w:t>
      </w:r>
      <w:r w:rsidR="001C15EF" w:rsidRPr="001F5FBB">
        <w:rPr>
          <w:rFonts w:ascii="Times New Roman" w:eastAsia="Times New Roman" w:hAnsi="Times New Roman" w:cs="Times New Roman"/>
          <w:snapToGrid w:val="0"/>
          <w:kern w:val="0"/>
          <w:sz w:val="22"/>
          <w:szCs w:val="20"/>
          <w14:ligatures w14:val="none"/>
        </w:rPr>
        <w:t xml:space="preserve">ir supilti </w:t>
      </w:r>
      <w:r w:rsidRPr="001F5FBB">
        <w:rPr>
          <w:rFonts w:ascii="Times New Roman" w:eastAsia="Times New Roman" w:hAnsi="Times New Roman" w:cs="Times New Roman"/>
          <w:snapToGrid w:val="0"/>
          <w:kern w:val="0"/>
          <w:sz w:val="22"/>
          <w:szCs w:val="20"/>
          <w14:ligatures w14:val="none"/>
        </w:rPr>
        <w:t>per nosies-skrandžio vamzdelį.</w:t>
      </w:r>
    </w:p>
    <w:p w14:paraId="17A648E3" w14:textId="0F8F7C18" w:rsidR="007A4ECF" w:rsidRPr="001F5FBB" w:rsidRDefault="007A4ECF" w:rsidP="007A4ECF">
      <w:pPr>
        <w:tabs>
          <w:tab w:val="left" w:pos="9214"/>
        </w:tabs>
        <w:spacing w:after="0" w:line="240" w:lineRule="auto"/>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kern w:val="0"/>
          <w:sz w:val="22"/>
          <w:szCs w:val="20"/>
          <w14:ligatures w14:val="none"/>
        </w:rPr>
        <w:t xml:space="preserve">Po vaisto suvartojimo, maitinimo </w:t>
      </w:r>
      <w:r w:rsidR="0099383B">
        <w:rPr>
          <w:rFonts w:ascii="Times New Roman" w:eastAsia="Times New Roman" w:hAnsi="Times New Roman" w:cs="Times New Roman"/>
          <w:kern w:val="0"/>
          <w:sz w:val="22"/>
          <w:szCs w:val="20"/>
          <w14:ligatures w14:val="none"/>
        </w:rPr>
        <w:t>vamzdelis</w:t>
      </w:r>
      <w:r w:rsidR="0099383B" w:rsidRPr="001F5FBB">
        <w:rPr>
          <w:rFonts w:ascii="Times New Roman" w:eastAsia="Times New Roman" w:hAnsi="Times New Roman" w:cs="Times New Roman"/>
          <w:kern w:val="0"/>
          <w:sz w:val="22"/>
          <w:szCs w:val="20"/>
          <w14:ligatures w14:val="none"/>
        </w:rPr>
        <w:t xml:space="preserve"> </w:t>
      </w:r>
      <w:r w:rsidRPr="001F5FBB">
        <w:rPr>
          <w:rFonts w:ascii="Times New Roman" w:eastAsia="Times New Roman" w:hAnsi="Times New Roman" w:cs="Times New Roman"/>
          <w:kern w:val="0"/>
          <w:sz w:val="22"/>
          <w:szCs w:val="20"/>
          <w14:ligatures w14:val="none"/>
        </w:rPr>
        <w:t>turi būti p</w:t>
      </w:r>
      <w:r w:rsidR="005B3755">
        <w:rPr>
          <w:rFonts w:ascii="Times New Roman" w:eastAsia="Times New Roman" w:hAnsi="Times New Roman" w:cs="Times New Roman"/>
          <w:kern w:val="0"/>
          <w:sz w:val="22"/>
          <w:szCs w:val="20"/>
          <w14:ligatures w14:val="none"/>
        </w:rPr>
        <w:t>ra</w:t>
      </w:r>
      <w:r w:rsidRPr="001F5FBB">
        <w:rPr>
          <w:rFonts w:ascii="Times New Roman" w:eastAsia="Times New Roman" w:hAnsi="Times New Roman" w:cs="Times New Roman"/>
          <w:kern w:val="0"/>
          <w:sz w:val="22"/>
          <w:szCs w:val="20"/>
          <w14:ligatures w14:val="none"/>
        </w:rPr>
        <w:t>plautas vandeniu.</w:t>
      </w:r>
    </w:p>
    <w:p w14:paraId="276D2912" w14:textId="77777777" w:rsidR="001C15EF" w:rsidRPr="001F5FBB" w:rsidRDefault="001C15EF"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856A9C" w14:textId="572F3DEE" w:rsidR="00C95D96" w:rsidRPr="001F5FBB" w:rsidRDefault="00C95D96" w:rsidP="00C95D96">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7A4ECF" w:rsidRPr="001F5FBB">
        <w:rPr>
          <w:rFonts w:ascii="Times New Roman" w:eastAsia="Times New Roman" w:hAnsi="Times New Roman" w:cs="Times New Roman"/>
          <w:b/>
          <w:snapToGrid w:val="0"/>
          <w:kern w:val="0"/>
          <w:sz w:val="22"/>
          <w:szCs w:val="20"/>
          <w14:ligatures w14:val="none"/>
        </w:rPr>
        <w:t> </w:t>
      </w:r>
      <w:proofErr w:type="spellStart"/>
      <w:r w:rsidR="007A4ECF" w:rsidRPr="001F5FBB">
        <w:rPr>
          <w:rFonts w:ascii="Times New Roman" w:eastAsia="Times New Roman" w:hAnsi="Times New Roman" w:cs="Times New Roman"/>
          <w:b/>
          <w:snapToGrid w:val="0"/>
          <w:kern w:val="0"/>
          <w:sz w:val="22"/>
          <w:szCs w:val="20"/>
          <w14:ligatures w14:val="none"/>
        </w:rPr>
        <w:t>k.s</w:t>
      </w:r>
      <w:proofErr w:type="spellEnd"/>
      <w:r w:rsidR="007A4ECF" w:rsidRPr="001F5FBB">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vartokite pagal rekomendacijas tokiu būdu: </w:t>
      </w:r>
    </w:p>
    <w:p w14:paraId="073F2B56" w14:textId="77777777" w:rsidR="007A4ECF" w:rsidRPr="001F5FBB" w:rsidRDefault="007A4ECF" w:rsidP="00C95D96">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
    <w:p w14:paraId="7857DD2D" w14:textId="0E986516"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iCs/>
          <w:snapToGrid w:val="0"/>
          <w:kern w:val="0"/>
          <w:sz w:val="22"/>
          <w:szCs w:val="20"/>
          <w:u w:val="single"/>
          <w14:ligatures w14:val="none"/>
        </w:rPr>
        <w:t>Kad apsaugoti nuo kraujo krešulių formavimosi po klubo arba kelio sąnario keitimo operacijų.</w:t>
      </w:r>
      <w:r w:rsidRPr="001F5FBB">
        <w:rPr>
          <w:rFonts w:ascii="Times New Roman" w:eastAsia="Times New Roman" w:hAnsi="Times New Roman" w:cs="Times New Roman"/>
          <w:snapToGrid w:val="0"/>
          <w:kern w:val="0"/>
          <w:sz w:val="22"/>
          <w:szCs w:val="20"/>
          <w14:ligatures w14:val="none"/>
        </w:rPr>
        <w:t xml:space="preserve"> </w:t>
      </w:r>
    </w:p>
    <w:p w14:paraId="5DCD06F3" w14:textId="17488029"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yra </w:t>
      </w:r>
      <w:r w:rsidR="007A4ECF" w:rsidRPr="001F5FBB">
        <w:rPr>
          <w:rFonts w:ascii="Times New Roman" w:eastAsia="Times New Roman" w:hAnsi="Times New Roman" w:cs="Times New Roman"/>
          <w:b/>
          <w:bCs/>
          <w:snapToGrid w:val="0"/>
          <w:kern w:val="0"/>
          <w:sz w:val="22"/>
          <w:szCs w:val="20"/>
          <w14:ligatures w14:val="none"/>
        </w:rPr>
        <w:t>2 ml</w:t>
      </w:r>
      <w:r w:rsidR="007A4ECF"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(2,5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du kartus per parą, pavyzdžiui, vien</w:t>
      </w:r>
      <w:r w:rsidR="007A4ECF" w:rsidRPr="001F5FBB">
        <w:rPr>
          <w:rFonts w:ascii="Times New Roman" w:eastAsia="Times New Roman" w:hAnsi="Times New Roman" w:cs="Times New Roman"/>
          <w:snapToGrid w:val="0"/>
          <w:kern w:val="0"/>
          <w:sz w:val="22"/>
          <w:szCs w:val="20"/>
          <w14:ligatures w14:val="none"/>
        </w:rPr>
        <w:t>ą</w:t>
      </w:r>
      <w:r w:rsidRPr="001F5FBB">
        <w:rPr>
          <w:rFonts w:ascii="Times New Roman" w:eastAsia="Times New Roman" w:hAnsi="Times New Roman" w:cs="Times New Roman"/>
          <w:snapToGrid w:val="0"/>
          <w:kern w:val="0"/>
          <w:sz w:val="22"/>
          <w:szCs w:val="20"/>
          <w14:ligatures w14:val="none"/>
        </w:rPr>
        <w:t xml:space="preserve"> </w:t>
      </w:r>
      <w:r w:rsidR="007A4ECF" w:rsidRPr="001F5FBB">
        <w:rPr>
          <w:rFonts w:ascii="Times New Roman" w:eastAsia="Times New Roman" w:hAnsi="Times New Roman" w:cs="Times New Roman"/>
          <w:snapToGrid w:val="0"/>
          <w:kern w:val="0"/>
          <w:sz w:val="22"/>
          <w:szCs w:val="20"/>
          <w14:ligatures w14:val="none"/>
        </w:rPr>
        <w:t>doz</w:t>
      </w:r>
      <w:r w:rsidRPr="001F5FBB">
        <w:rPr>
          <w:rFonts w:ascii="Times New Roman" w:eastAsia="Times New Roman" w:hAnsi="Times New Roman" w:cs="Times New Roman"/>
          <w:snapToGrid w:val="0"/>
          <w:kern w:val="0"/>
          <w:sz w:val="22"/>
          <w:szCs w:val="20"/>
          <w14:ligatures w14:val="none"/>
        </w:rPr>
        <w:t xml:space="preserve">ę reikia išgerti ryte, o kitą – vakare. </w:t>
      </w:r>
    </w:p>
    <w:p w14:paraId="1D907F02" w14:textId="2C42BDF4"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Pirmąją </w:t>
      </w:r>
      <w:r w:rsidR="007A4ECF" w:rsidRPr="001F5FBB">
        <w:rPr>
          <w:rFonts w:ascii="Times New Roman" w:eastAsia="Times New Roman" w:hAnsi="Times New Roman" w:cs="Times New Roman"/>
          <w:snapToGrid w:val="0"/>
          <w:kern w:val="0"/>
          <w:sz w:val="22"/>
          <w:szCs w:val="20"/>
          <w14:ligatures w14:val="none"/>
        </w:rPr>
        <w:t>dozę</w:t>
      </w:r>
      <w:r w:rsidRPr="001F5FBB">
        <w:rPr>
          <w:rFonts w:ascii="Times New Roman" w:eastAsia="Times New Roman" w:hAnsi="Times New Roman" w:cs="Times New Roman"/>
          <w:snapToGrid w:val="0"/>
          <w:kern w:val="0"/>
          <w:sz w:val="22"/>
          <w:szCs w:val="20"/>
          <w14:ligatures w14:val="none"/>
        </w:rPr>
        <w:t xml:space="preserve"> turite išgerti praėjus 12-24 valandoms po atliktos operacijos. </w:t>
      </w:r>
    </w:p>
    <w:p w14:paraId="4B652453"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26C90F" w14:textId="62CC73F6"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Jeigu Jums atlikta didelė </w:t>
      </w:r>
      <w:r w:rsidRPr="001F5FBB">
        <w:rPr>
          <w:rFonts w:ascii="Times New Roman" w:eastAsia="Times New Roman" w:hAnsi="Times New Roman" w:cs="Times New Roman"/>
          <w:b/>
          <w:bCs/>
          <w:snapToGrid w:val="0"/>
          <w:kern w:val="0"/>
          <w:sz w:val="22"/>
          <w:szCs w:val="20"/>
          <w14:ligatures w14:val="none"/>
        </w:rPr>
        <w:t>klubo</w:t>
      </w:r>
      <w:r w:rsidRPr="001F5FBB">
        <w:rPr>
          <w:rFonts w:ascii="Times New Roman" w:eastAsia="Times New Roman" w:hAnsi="Times New Roman" w:cs="Times New Roman"/>
          <w:snapToGrid w:val="0"/>
          <w:kern w:val="0"/>
          <w:sz w:val="22"/>
          <w:szCs w:val="20"/>
          <w14:ligatures w14:val="none"/>
        </w:rPr>
        <w:t xml:space="preserve"> sąnario operacija, </w:t>
      </w:r>
      <w:r w:rsidR="007A4ECF" w:rsidRPr="001F5FBB">
        <w:rPr>
          <w:rFonts w:ascii="Times New Roman" w:eastAsia="Times New Roman" w:hAnsi="Times New Roman" w:cs="Times New Roman"/>
          <w:snapToGrid w:val="0"/>
          <w:kern w:val="0"/>
          <w:sz w:val="22"/>
          <w:szCs w:val="20"/>
          <w14:ligatures w14:val="none"/>
        </w:rPr>
        <w:t>geriamosios suspensijos</w:t>
      </w:r>
      <w:r w:rsidRPr="001F5FBB">
        <w:rPr>
          <w:rFonts w:ascii="Times New Roman" w:eastAsia="Times New Roman" w:hAnsi="Times New Roman" w:cs="Times New Roman"/>
          <w:snapToGrid w:val="0"/>
          <w:kern w:val="0"/>
          <w:sz w:val="22"/>
          <w:szCs w:val="20"/>
          <w14:ligatures w14:val="none"/>
        </w:rPr>
        <w:t xml:space="preserve"> paprastai reikės vartoti 32</w:t>
      </w:r>
      <w:r w:rsidRPr="001F5FBB">
        <w:rPr>
          <w:rFonts w:ascii="Times New Roman" w:eastAsia="Times New Roman" w:hAnsi="Times New Roman" w:cs="Times New Roman"/>
          <w:snapToGrid w:val="0"/>
          <w:kern w:val="0"/>
          <w:sz w:val="22"/>
          <w:szCs w:val="20"/>
          <w14:ligatures w14:val="none"/>
        </w:rPr>
        <w:noBreakHyphen/>
        <w:t xml:space="preserve">38 dienas. Jeigu Jums atlikta didelė </w:t>
      </w:r>
      <w:r w:rsidRPr="001F5FBB">
        <w:rPr>
          <w:rFonts w:ascii="Times New Roman" w:eastAsia="Times New Roman" w:hAnsi="Times New Roman" w:cs="Times New Roman"/>
          <w:b/>
          <w:bCs/>
          <w:snapToGrid w:val="0"/>
          <w:kern w:val="0"/>
          <w:sz w:val="22"/>
          <w:szCs w:val="20"/>
          <w14:ligatures w14:val="none"/>
        </w:rPr>
        <w:t>kelio</w:t>
      </w:r>
      <w:r w:rsidRPr="001F5FBB">
        <w:rPr>
          <w:rFonts w:ascii="Times New Roman" w:eastAsia="Times New Roman" w:hAnsi="Times New Roman" w:cs="Times New Roman"/>
          <w:snapToGrid w:val="0"/>
          <w:kern w:val="0"/>
          <w:sz w:val="22"/>
          <w:szCs w:val="20"/>
          <w14:ligatures w14:val="none"/>
        </w:rPr>
        <w:t xml:space="preserve"> sąnario operacija, </w:t>
      </w:r>
      <w:r w:rsidR="007A4ECF" w:rsidRPr="001F5FBB">
        <w:rPr>
          <w:rFonts w:ascii="Times New Roman" w:eastAsia="Times New Roman" w:hAnsi="Times New Roman" w:cs="Times New Roman"/>
          <w:snapToGrid w:val="0"/>
          <w:kern w:val="0"/>
          <w:sz w:val="22"/>
          <w:szCs w:val="20"/>
          <w14:ligatures w14:val="none"/>
        </w:rPr>
        <w:t>geriamosios suspensijos</w:t>
      </w:r>
      <w:r w:rsidRPr="001F5FBB">
        <w:rPr>
          <w:rFonts w:ascii="Times New Roman" w:eastAsia="Times New Roman" w:hAnsi="Times New Roman" w:cs="Times New Roman"/>
          <w:snapToGrid w:val="0"/>
          <w:kern w:val="0"/>
          <w:sz w:val="22"/>
          <w:szCs w:val="20"/>
          <w14:ligatures w14:val="none"/>
        </w:rPr>
        <w:t xml:space="preserve"> paprastai reikės vartoti 10</w:t>
      </w:r>
      <w:r w:rsidRPr="001F5FBB">
        <w:rPr>
          <w:rFonts w:ascii="Times New Roman" w:eastAsia="Times New Roman" w:hAnsi="Times New Roman" w:cs="Times New Roman"/>
          <w:snapToGrid w:val="0"/>
          <w:kern w:val="0"/>
          <w:sz w:val="22"/>
          <w:szCs w:val="20"/>
          <w14:ligatures w14:val="none"/>
        </w:rPr>
        <w:noBreakHyphen/>
        <w:t xml:space="preserve">14 dienų. </w:t>
      </w:r>
    </w:p>
    <w:p w14:paraId="77FC3EA8"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2FCADB1" w14:textId="2FA4A66D"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1F5FBB">
        <w:rPr>
          <w:rFonts w:ascii="Times New Roman" w:eastAsia="Times New Roman" w:hAnsi="Times New Roman" w:cs="Times New Roman"/>
          <w:iCs/>
          <w:snapToGrid w:val="0"/>
          <w:kern w:val="0"/>
          <w:sz w:val="22"/>
          <w:szCs w:val="20"/>
          <w:u w:val="single"/>
          <w14:ligatures w14:val="none"/>
        </w:rPr>
        <w:t>Kad apsaugot</w:t>
      </w:r>
      <w:r w:rsidR="00386785" w:rsidRPr="001F5FBB">
        <w:rPr>
          <w:rFonts w:ascii="Times New Roman" w:eastAsia="Times New Roman" w:hAnsi="Times New Roman" w:cs="Times New Roman"/>
          <w:iCs/>
          <w:snapToGrid w:val="0"/>
          <w:kern w:val="0"/>
          <w:sz w:val="22"/>
          <w:szCs w:val="20"/>
          <w:u w:val="single"/>
          <w14:ligatures w14:val="none"/>
        </w:rPr>
        <w:t>ų</w:t>
      </w:r>
      <w:r w:rsidRPr="001F5FBB">
        <w:rPr>
          <w:rFonts w:ascii="Times New Roman" w:eastAsia="Times New Roman" w:hAnsi="Times New Roman" w:cs="Times New Roman"/>
          <w:iCs/>
          <w:snapToGrid w:val="0"/>
          <w:kern w:val="0"/>
          <w:sz w:val="22"/>
          <w:szCs w:val="20"/>
          <w:u w:val="single"/>
          <w14:ligatures w14:val="none"/>
        </w:rPr>
        <w:t xml:space="preserve"> nuo kraujo krešulių formavimosi širdyje pacientams, kurių širdis plaka neritmiškai ir yra bent vienas papildomas rizikos veiksnys </w:t>
      </w:r>
    </w:p>
    <w:p w14:paraId="52A0201D" w14:textId="271FCD59"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yra </w:t>
      </w:r>
      <w:r w:rsidR="007A4ECF" w:rsidRPr="001F5FBB">
        <w:rPr>
          <w:rFonts w:ascii="Times New Roman" w:eastAsia="Times New Roman" w:hAnsi="Times New Roman" w:cs="Times New Roman"/>
          <w:b/>
          <w:bCs/>
          <w:snapToGrid w:val="0"/>
          <w:kern w:val="0"/>
          <w:sz w:val="22"/>
          <w:szCs w:val="20"/>
          <w14:ligatures w14:val="none"/>
        </w:rPr>
        <w:t xml:space="preserve">4 ml </w:t>
      </w:r>
      <w:proofErr w:type="spellStart"/>
      <w:r w:rsidR="007A4ECF" w:rsidRPr="001F5FBB">
        <w:rPr>
          <w:rFonts w:ascii="Times New Roman" w:eastAsia="Times New Roman" w:hAnsi="Times New Roman" w:cs="Times New Roman"/>
          <w:b/>
          <w:bCs/>
          <w:snapToGrid w:val="0"/>
          <w:kern w:val="0"/>
          <w:sz w:val="22"/>
          <w:szCs w:val="20"/>
          <w14:ligatures w14:val="none"/>
        </w:rPr>
        <w:t>A</w:t>
      </w:r>
      <w:r w:rsidRPr="001F5FBB">
        <w:rPr>
          <w:rFonts w:ascii="Times New Roman" w:eastAsia="Times New Roman" w:hAnsi="Times New Roman" w:cs="Times New Roman"/>
          <w:snapToGrid w:val="0"/>
          <w:kern w:val="0"/>
          <w:sz w:val="22"/>
          <w:szCs w:val="20"/>
          <w14:ligatures w14:val="none"/>
        </w:rPr>
        <w:t>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geriamosios suspensijos (5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du kartus per parą. </w:t>
      </w:r>
    </w:p>
    <w:p w14:paraId="63FCD6F1"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5CED6A8" w14:textId="483E9046"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yra </w:t>
      </w:r>
      <w:r w:rsidR="007A4ECF" w:rsidRPr="001F5FBB">
        <w:rPr>
          <w:rFonts w:ascii="Times New Roman" w:eastAsia="Times New Roman" w:hAnsi="Times New Roman" w:cs="Times New Roman"/>
          <w:b/>
          <w:bCs/>
          <w:snapToGrid w:val="0"/>
          <w:kern w:val="0"/>
          <w:sz w:val="22"/>
          <w:szCs w:val="20"/>
          <w14:ligatures w14:val="none"/>
        </w:rPr>
        <w:t xml:space="preserve">2 ml </w:t>
      </w:r>
      <w:proofErr w:type="spellStart"/>
      <w:r w:rsidR="007A4ECF" w:rsidRPr="001F5FBB">
        <w:rPr>
          <w:rFonts w:ascii="Times New Roman" w:eastAsia="Times New Roman" w:hAnsi="Times New Roman" w:cs="Times New Roman"/>
          <w:b/>
          <w:bCs/>
          <w:snapToGrid w:val="0"/>
          <w:kern w:val="0"/>
          <w:sz w:val="22"/>
          <w:szCs w:val="20"/>
          <w14:ligatures w14:val="none"/>
        </w:rPr>
        <w:t>A</w:t>
      </w:r>
      <w:r w:rsidR="007A4ECF" w:rsidRPr="001F5FBB">
        <w:rPr>
          <w:rFonts w:ascii="Times New Roman" w:eastAsia="Times New Roman" w:hAnsi="Times New Roman" w:cs="Times New Roman"/>
          <w:snapToGrid w:val="0"/>
          <w:kern w:val="0"/>
          <w:sz w:val="22"/>
          <w:szCs w:val="20"/>
          <w14:ligatures w14:val="none"/>
        </w:rPr>
        <w:t>pixaban</w:t>
      </w:r>
      <w:proofErr w:type="spellEnd"/>
      <w:r w:rsidR="007A4ECF" w:rsidRPr="001F5FBB">
        <w:rPr>
          <w:rFonts w:ascii="Times New Roman" w:eastAsia="Times New Roman" w:hAnsi="Times New Roman" w:cs="Times New Roman"/>
          <w:snapToGrid w:val="0"/>
          <w:kern w:val="0"/>
          <w:sz w:val="22"/>
          <w:szCs w:val="20"/>
          <w14:ligatures w14:val="none"/>
        </w:rPr>
        <w:t xml:space="preserve"> </w:t>
      </w:r>
      <w:proofErr w:type="spellStart"/>
      <w:r w:rsidR="007A4ECF"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geriamosios suspensijos (2,5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 xml:space="preserve">) du </w:t>
      </w:r>
      <w:r w:rsidRPr="001F5FBB">
        <w:rPr>
          <w:rFonts w:ascii="Times New Roman" w:eastAsia="Times New Roman" w:hAnsi="Times New Roman" w:cs="Times New Roman"/>
          <w:snapToGrid w:val="0"/>
          <w:kern w:val="0"/>
          <w:sz w:val="22"/>
          <w:szCs w:val="20"/>
          <w14:ligatures w14:val="none"/>
        </w:rPr>
        <w:t xml:space="preserve">kartus per parą, jeigu </w:t>
      </w:r>
    </w:p>
    <w:p w14:paraId="1B0DD595" w14:textId="5A9182FB" w:rsidR="00C95D96" w:rsidRPr="001F5FBB" w:rsidRDefault="00C95D96" w:rsidP="00C95D96">
      <w:pPr>
        <w:numPr>
          <w:ilvl w:val="0"/>
          <w:numId w:val="49"/>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yra labai </w:t>
      </w:r>
      <w:r w:rsidRPr="001F5FBB">
        <w:rPr>
          <w:rFonts w:ascii="Times New Roman" w:eastAsia="Times New Roman" w:hAnsi="Times New Roman" w:cs="Times New Roman"/>
          <w:b/>
          <w:bCs/>
          <w:kern w:val="0"/>
          <w:sz w:val="22"/>
          <w:szCs w:val="20"/>
          <w:lang w:eastAsia="lt-LT" w:bidi="lt-LT"/>
          <w14:ligatures w14:val="none"/>
        </w:rPr>
        <w:t xml:space="preserve">susilpnėjusi inkstų </w:t>
      </w:r>
      <w:r w:rsidR="005D0C32" w:rsidRPr="001F5FBB">
        <w:rPr>
          <w:rFonts w:ascii="Times New Roman" w:eastAsia="Times New Roman" w:hAnsi="Times New Roman" w:cs="Times New Roman"/>
          <w:b/>
          <w:bCs/>
          <w:kern w:val="0"/>
          <w:sz w:val="22"/>
          <w:szCs w:val="20"/>
          <w:lang w:eastAsia="lt-LT" w:bidi="lt-LT"/>
          <w14:ligatures w14:val="none"/>
        </w:rPr>
        <w:t>veikla</w:t>
      </w:r>
      <w:r w:rsidRPr="001F5FBB">
        <w:rPr>
          <w:rFonts w:ascii="Times New Roman" w:eastAsia="Times New Roman" w:hAnsi="Times New Roman" w:cs="Times New Roman"/>
          <w:kern w:val="0"/>
          <w:sz w:val="22"/>
          <w:szCs w:val="20"/>
          <w:lang w:eastAsia="lt-LT" w:bidi="lt-LT"/>
          <w14:ligatures w14:val="none"/>
        </w:rPr>
        <w:t xml:space="preserve">; </w:t>
      </w:r>
    </w:p>
    <w:p w14:paraId="7CC773FE" w14:textId="77777777" w:rsidR="00C95D96" w:rsidRPr="001F5FBB" w:rsidRDefault="00C95D96" w:rsidP="00C95D96">
      <w:pPr>
        <w:numPr>
          <w:ilvl w:val="0"/>
          <w:numId w:val="49"/>
        </w:numPr>
        <w:tabs>
          <w:tab w:val="left" w:pos="567"/>
          <w:tab w:val="left" w:pos="9214"/>
        </w:tabs>
        <w:spacing w:after="0" w:line="240" w:lineRule="auto"/>
        <w:ind w:left="567" w:right="-2" w:hanging="567"/>
        <w:contextualSpacing/>
        <w:rPr>
          <w:rFonts w:ascii="Times New Roman" w:eastAsia="Times New Roman" w:hAnsi="Times New Roman" w:cs="Times New Roman"/>
          <w:b/>
          <w:bCs/>
          <w:kern w:val="0"/>
          <w:sz w:val="22"/>
          <w:szCs w:val="20"/>
          <w:lang w:eastAsia="lt-LT" w:bidi="lt-LT"/>
          <w14:ligatures w14:val="none"/>
        </w:rPr>
      </w:pPr>
      <w:r w:rsidRPr="001F5FBB">
        <w:rPr>
          <w:rFonts w:ascii="Times New Roman" w:eastAsia="Times New Roman" w:hAnsi="Times New Roman" w:cs="Times New Roman"/>
          <w:b/>
          <w:bCs/>
          <w:kern w:val="0"/>
          <w:sz w:val="22"/>
          <w:szCs w:val="20"/>
          <w:lang w:eastAsia="lt-LT" w:bidi="lt-LT"/>
          <w14:ligatures w14:val="none"/>
        </w:rPr>
        <w:t xml:space="preserve">yra dvi arba daugiau iš toliau išvardytų aplinkybių: </w:t>
      </w:r>
    </w:p>
    <w:p w14:paraId="0AB9C054" w14:textId="076AB198" w:rsidR="00C95D96" w:rsidRPr="001F5FBB"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Jūsų kraujo tyrimų </w:t>
      </w:r>
      <w:r w:rsidR="00EB6AF4">
        <w:rPr>
          <w:rFonts w:ascii="Times New Roman" w:eastAsia="Times New Roman" w:hAnsi="Times New Roman" w:cs="Times New Roman"/>
          <w:kern w:val="0"/>
          <w:sz w:val="22"/>
          <w:szCs w:val="20"/>
          <w:lang w:eastAsia="lt-LT" w:bidi="lt-LT"/>
          <w14:ligatures w14:val="none"/>
        </w:rPr>
        <w:t>rodikliai</w:t>
      </w:r>
      <w:r w:rsidR="00EB6AF4"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rodo blogą inkstų </w:t>
      </w:r>
      <w:r w:rsidR="005D0C32" w:rsidRPr="001F5FBB">
        <w:rPr>
          <w:rFonts w:ascii="Times New Roman" w:eastAsia="Times New Roman" w:hAnsi="Times New Roman" w:cs="Times New Roman"/>
          <w:kern w:val="0"/>
          <w:sz w:val="22"/>
          <w:szCs w:val="20"/>
          <w:lang w:eastAsia="lt-LT" w:bidi="lt-LT"/>
          <w14:ligatures w14:val="none"/>
        </w:rPr>
        <w:t xml:space="preserve">veiklą </w:t>
      </w:r>
      <w:r w:rsidRPr="001F5FBB">
        <w:rPr>
          <w:rFonts w:ascii="Times New Roman" w:eastAsia="Times New Roman" w:hAnsi="Times New Roman" w:cs="Times New Roman"/>
          <w:kern w:val="0"/>
          <w:sz w:val="22"/>
          <w:szCs w:val="20"/>
          <w:lang w:eastAsia="lt-LT" w:bidi="lt-LT"/>
          <w14:ligatures w14:val="none"/>
        </w:rPr>
        <w:t>(kreatinino koncentracija serume yra 1,5 mg/dl [133 </w:t>
      </w:r>
      <w:proofErr w:type="spellStart"/>
      <w:r w:rsidRPr="001F5FBB">
        <w:rPr>
          <w:rFonts w:ascii="Times New Roman" w:eastAsia="Times New Roman" w:hAnsi="Times New Roman" w:cs="Times New Roman"/>
          <w:kern w:val="0"/>
          <w:sz w:val="22"/>
          <w:szCs w:val="20"/>
          <w:lang w:eastAsia="lt-LT" w:bidi="lt-LT"/>
          <w14:ligatures w14:val="none"/>
        </w:rPr>
        <w:t>mikromoliai</w:t>
      </w:r>
      <w:proofErr w:type="spellEnd"/>
      <w:r w:rsidRPr="001F5FBB">
        <w:rPr>
          <w:rFonts w:ascii="Times New Roman" w:eastAsia="Times New Roman" w:hAnsi="Times New Roman" w:cs="Times New Roman"/>
          <w:kern w:val="0"/>
          <w:sz w:val="22"/>
          <w:szCs w:val="20"/>
          <w:lang w:eastAsia="lt-LT" w:bidi="lt-LT"/>
          <w14:ligatures w14:val="none"/>
        </w:rPr>
        <w:t xml:space="preserve">/l] arba didesnė); </w:t>
      </w:r>
    </w:p>
    <w:p w14:paraId="1313FD1B" w14:textId="77777777" w:rsidR="00C95D96" w:rsidRPr="001F5FBB"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esate 80 metų arba vyresni; </w:t>
      </w:r>
    </w:p>
    <w:p w14:paraId="00E1BD32" w14:textId="77777777" w:rsidR="00C95D96" w:rsidRPr="001F5FBB"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sveriate 60 kg arba mažiau. </w:t>
      </w:r>
    </w:p>
    <w:p w14:paraId="6F23C61B"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73FAB0" w14:textId="1A321ACD"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yra po </w:t>
      </w:r>
      <w:r w:rsidR="007A4ECF" w:rsidRPr="001F5FBB">
        <w:rPr>
          <w:rFonts w:ascii="Times New Roman" w:eastAsia="Times New Roman" w:hAnsi="Times New Roman" w:cs="Times New Roman"/>
          <w:snapToGrid w:val="0"/>
          <w:kern w:val="0"/>
          <w:sz w:val="22"/>
          <w:szCs w:val="20"/>
          <w14:ligatures w14:val="none"/>
        </w:rPr>
        <w:t>2 ml</w:t>
      </w:r>
      <w:r w:rsidRPr="001F5FBB">
        <w:rPr>
          <w:rFonts w:ascii="Times New Roman" w:eastAsia="Times New Roman" w:hAnsi="Times New Roman" w:cs="Times New Roman"/>
          <w:snapToGrid w:val="0"/>
          <w:kern w:val="0"/>
          <w:sz w:val="22"/>
          <w:szCs w:val="20"/>
          <w14:ligatures w14:val="none"/>
        </w:rPr>
        <w:t xml:space="preserve"> </w:t>
      </w:r>
      <w:r w:rsidR="007A4ECF" w:rsidRPr="001F5FBB">
        <w:rPr>
          <w:rFonts w:ascii="Times New Roman" w:eastAsia="Times New Roman" w:hAnsi="Times New Roman" w:cs="Times New Roman"/>
          <w:snapToGrid w:val="0"/>
          <w:kern w:val="0"/>
          <w:sz w:val="22"/>
          <w:szCs w:val="20"/>
          <w14:ligatures w14:val="none"/>
        </w:rPr>
        <w:t xml:space="preserve">geriamosios suspensijos </w:t>
      </w:r>
      <w:r w:rsidRPr="001F5FBB">
        <w:rPr>
          <w:rFonts w:ascii="Times New Roman" w:eastAsia="Times New Roman" w:hAnsi="Times New Roman" w:cs="Times New Roman"/>
          <w:snapToGrid w:val="0"/>
          <w:kern w:val="0"/>
          <w:sz w:val="22"/>
          <w:szCs w:val="20"/>
          <w14:ligatures w14:val="none"/>
        </w:rPr>
        <w:t xml:space="preserve">du kartus per parą, pavyzdžiui, vieną </w:t>
      </w:r>
      <w:r w:rsidR="007A4ECF" w:rsidRPr="001F5FBB">
        <w:rPr>
          <w:rFonts w:ascii="Times New Roman" w:eastAsia="Times New Roman" w:hAnsi="Times New Roman" w:cs="Times New Roman"/>
          <w:snapToGrid w:val="0"/>
          <w:kern w:val="0"/>
          <w:sz w:val="22"/>
          <w:szCs w:val="20"/>
          <w14:ligatures w14:val="none"/>
        </w:rPr>
        <w:t>dozę</w:t>
      </w:r>
      <w:r w:rsidRPr="001F5FBB">
        <w:rPr>
          <w:rFonts w:ascii="Times New Roman" w:eastAsia="Times New Roman" w:hAnsi="Times New Roman" w:cs="Times New Roman"/>
          <w:snapToGrid w:val="0"/>
          <w:kern w:val="0"/>
          <w:sz w:val="22"/>
          <w:szCs w:val="20"/>
          <w14:ligatures w14:val="none"/>
        </w:rPr>
        <w:t xml:space="preserve"> vartoti ryte, o kitą – vakare. Gydytojas nuspręs, kaip ilgai turite tęsti gydymą. </w:t>
      </w:r>
    </w:p>
    <w:p w14:paraId="5E650123"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3E97554"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1F5FBB">
        <w:rPr>
          <w:rFonts w:ascii="Times New Roman" w:eastAsia="Times New Roman" w:hAnsi="Times New Roman" w:cs="Times New Roman"/>
          <w:iCs/>
          <w:snapToGrid w:val="0"/>
          <w:kern w:val="0"/>
          <w:sz w:val="22"/>
          <w:szCs w:val="20"/>
          <w:u w:val="single"/>
          <w14:ligatures w14:val="none"/>
        </w:rPr>
        <w:t xml:space="preserve">Kraujo krešuliams Jūsų kojų venose ir kraujo krešuliams Jūsų plaučių kraujagyslėse gydyti </w:t>
      </w:r>
    </w:p>
    <w:p w14:paraId="0E46FAA6" w14:textId="14CCDF9A"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pirmąsias 7 paras yra po </w:t>
      </w:r>
      <w:r w:rsidR="007A4ECF" w:rsidRPr="001F5FBB">
        <w:rPr>
          <w:rFonts w:ascii="Times New Roman" w:eastAsia="Times New Roman" w:hAnsi="Times New Roman" w:cs="Times New Roman"/>
          <w:b/>
          <w:bCs/>
          <w:snapToGrid w:val="0"/>
          <w:kern w:val="0"/>
          <w:sz w:val="22"/>
          <w:szCs w:val="20"/>
          <w14:ligatures w14:val="none"/>
        </w:rPr>
        <w:t xml:space="preserve">8 ml </w:t>
      </w:r>
      <w:proofErr w:type="spellStart"/>
      <w:r w:rsidR="007A4ECF" w:rsidRPr="001F5FBB">
        <w:rPr>
          <w:rFonts w:ascii="Times New Roman" w:eastAsia="Times New Roman" w:hAnsi="Times New Roman" w:cs="Times New Roman"/>
          <w:snapToGrid w:val="0"/>
          <w:kern w:val="0"/>
          <w:sz w:val="22"/>
          <w:szCs w:val="20"/>
          <w14:ligatures w14:val="none"/>
        </w:rPr>
        <w:t>Apixaban</w:t>
      </w:r>
      <w:proofErr w:type="spellEnd"/>
      <w:r w:rsidR="007A4ECF" w:rsidRPr="001F5FBB">
        <w:rPr>
          <w:rFonts w:ascii="Times New Roman" w:eastAsia="Times New Roman" w:hAnsi="Times New Roman" w:cs="Times New Roman"/>
          <w:snapToGrid w:val="0"/>
          <w:kern w:val="0"/>
          <w:sz w:val="22"/>
          <w:szCs w:val="20"/>
          <w14:ligatures w14:val="none"/>
        </w:rPr>
        <w:t xml:space="preserve"> </w:t>
      </w:r>
      <w:proofErr w:type="spellStart"/>
      <w:r w:rsidR="007A4ECF"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geriamosios suspensijos (10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du kartus per parą, pavyzdžiui, </w:t>
      </w:r>
      <w:r w:rsidR="007A4ECF" w:rsidRPr="001F5FBB">
        <w:rPr>
          <w:rFonts w:ascii="Times New Roman" w:eastAsia="Times New Roman" w:hAnsi="Times New Roman" w:cs="Times New Roman"/>
          <w:snapToGrid w:val="0"/>
          <w:kern w:val="0"/>
          <w:sz w:val="22"/>
          <w:szCs w:val="20"/>
          <w14:ligatures w14:val="none"/>
        </w:rPr>
        <w:t>8 ml</w:t>
      </w:r>
      <w:r w:rsidRPr="001F5FBB">
        <w:rPr>
          <w:rFonts w:ascii="Times New Roman" w:eastAsia="Times New Roman" w:hAnsi="Times New Roman" w:cs="Times New Roman"/>
          <w:snapToGrid w:val="0"/>
          <w:kern w:val="0"/>
          <w:sz w:val="22"/>
          <w:szCs w:val="20"/>
          <w14:ligatures w14:val="none"/>
        </w:rPr>
        <w:t xml:space="preserve"> </w:t>
      </w:r>
      <w:r w:rsidR="007A4ECF" w:rsidRPr="001F5FBB">
        <w:rPr>
          <w:rFonts w:ascii="Times New Roman" w:eastAsia="Times New Roman" w:hAnsi="Times New Roman" w:cs="Times New Roman"/>
          <w:snapToGrid w:val="0"/>
          <w:kern w:val="0"/>
          <w:sz w:val="22"/>
          <w:szCs w:val="20"/>
          <w14:ligatures w14:val="none"/>
        </w:rPr>
        <w:t xml:space="preserve">geriamosios suspensijos </w:t>
      </w:r>
      <w:r w:rsidRPr="001F5FBB">
        <w:rPr>
          <w:rFonts w:ascii="Times New Roman" w:eastAsia="Times New Roman" w:hAnsi="Times New Roman" w:cs="Times New Roman"/>
          <w:snapToGrid w:val="0"/>
          <w:kern w:val="0"/>
          <w:sz w:val="22"/>
          <w:szCs w:val="20"/>
          <w14:ligatures w14:val="none"/>
        </w:rPr>
        <w:t>reikia vartoti ryte</w:t>
      </w:r>
      <w:r w:rsidR="007A4ECF" w:rsidRPr="001F5FBB">
        <w:rPr>
          <w:rFonts w:ascii="Times New Roman" w:eastAsia="Times New Roman" w:hAnsi="Times New Roman" w:cs="Times New Roman"/>
          <w:snapToGrid w:val="0"/>
          <w:kern w:val="0"/>
          <w:sz w:val="22"/>
          <w:szCs w:val="20"/>
          <w14:ligatures w14:val="none"/>
        </w:rPr>
        <w:t xml:space="preserve"> ir 8 ml</w:t>
      </w:r>
      <w:r w:rsidRPr="001F5FBB">
        <w:rPr>
          <w:rFonts w:ascii="Times New Roman" w:eastAsia="Times New Roman" w:hAnsi="Times New Roman" w:cs="Times New Roman"/>
          <w:snapToGrid w:val="0"/>
          <w:kern w:val="0"/>
          <w:sz w:val="22"/>
          <w:szCs w:val="20"/>
          <w14:ligatures w14:val="none"/>
        </w:rPr>
        <w:t xml:space="preserve"> </w:t>
      </w:r>
      <w:r w:rsidR="007A4ECF" w:rsidRPr="001F5FBB">
        <w:rPr>
          <w:rFonts w:ascii="Times New Roman" w:eastAsia="Times New Roman" w:hAnsi="Times New Roman" w:cs="Times New Roman"/>
          <w:snapToGrid w:val="0"/>
          <w:kern w:val="0"/>
          <w:sz w:val="22"/>
          <w:szCs w:val="20"/>
          <w14:ligatures w14:val="none"/>
        </w:rPr>
        <w:t xml:space="preserve">geriamosios suspensijos </w:t>
      </w:r>
      <w:r w:rsidRPr="001F5FBB">
        <w:rPr>
          <w:rFonts w:ascii="Times New Roman" w:eastAsia="Times New Roman" w:hAnsi="Times New Roman" w:cs="Times New Roman"/>
          <w:snapToGrid w:val="0"/>
          <w:kern w:val="0"/>
          <w:sz w:val="22"/>
          <w:szCs w:val="20"/>
          <w14:ligatures w14:val="none"/>
        </w:rPr>
        <w:t xml:space="preserve">– vakare. </w:t>
      </w:r>
    </w:p>
    <w:p w14:paraId="540A71B1" w14:textId="49EB07FE"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Po 7 parų rekomenduojama dozė yra </w:t>
      </w:r>
      <w:r w:rsidR="007A4ECF" w:rsidRPr="001F5FBB">
        <w:rPr>
          <w:rFonts w:ascii="Times New Roman" w:eastAsia="Times New Roman" w:hAnsi="Times New Roman" w:cs="Times New Roman"/>
          <w:b/>
          <w:bCs/>
          <w:snapToGrid w:val="0"/>
          <w:kern w:val="0"/>
          <w:sz w:val="22"/>
          <w:szCs w:val="20"/>
          <w14:ligatures w14:val="none"/>
        </w:rPr>
        <w:t xml:space="preserve">4 ml </w:t>
      </w:r>
      <w:proofErr w:type="spellStart"/>
      <w:r w:rsidR="007A4ECF" w:rsidRPr="001F5FBB">
        <w:rPr>
          <w:rFonts w:ascii="Times New Roman" w:eastAsia="Times New Roman" w:hAnsi="Times New Roman" w:cs="Times New Roman"/>
          <w:snapToGrid w:val="0"/>
          <w:kern w:val="0"/>
          <w:sz w:val="22"/>
          <w:szCs w:val="20"/>
          <w14:ligatures w14:val="none"/>
        </w:rPr>
        <w:t>A</w:t>
      </w:r>
      <w:r w:rsidRPr="001F5FBB">
        <w:rPr>
          <w:rFonts w:ascii="Times New Roman" w:eastAsia="Times New Roman" w:hAnsi="Times New Roman" w:cs="Times New Roman"/>
          <w:snapToGrid w:val="0"/>
          <w:kern w:val="0"/>
          <w:sz w:val="22"/>
          <w:szCs w:val="20"/>
          <w14:ligatures w14:val="none"/>
        </w:rPr>
        <w:t>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geriamosios suspensijos (5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du kartus per parą, pavyzdžiui, </w:t>
      </w:r>
      <w:r w:rsidR="007A4ECF" w:rsidRPr="001F5FBB">
        <w:rPr>
          <w:rFonts w:ascii="Times New Roman" w:eastAsia="Times New Roman" w:hAnsi="Times New Roman" w:cs="Times New Roman"/>
          <w:snapToGrid w:val="0"/>
          <w:kern w:val="0"/>
          <w:sz w:val="22"/>
          <w:szCs w:val="20"/>
          <w14:ligatures w14:val="none"/>
        </w:rPr>
        <w:t>4 ml</w:t>
      </w:r>
      <w:r w:rsidRPr="001F5FBB">
        <w:rPr>
          <w:rFonts w:ascii="Times New Roman" w:eastAsia="Times New Roman" w:hAnsi="Times New Roman" w:cs="Times New Roman"/>
          <w:snapToGrid w:val="0"/>
          <w:kern w:val="0"/>
          <w:sz w:val="22"/>
          <w:szCs w:val="20"/>
          <w14:ligatures w14:val="none"/>
        </w:rPr>
        <w:t xml:space="preserve"> </w:t>
      </w:r>
      <w:r w:rsidR="007A4ECF" w:rsidRPr="001F5FBB">
        <w:rPr>
          <w:rFonts w:ascii="Times New Roman" w:eastAsia="Times New Roman" w:hAnsi="Times New Roman" w:cs="Times New Roman"/>
          <w:snapToGrid w:val="0"/>
          <w:kern w:val="0"/>
          <w:sz w:val="22"/>
          <w:szCs w:val="20"/>
          <w14:ligatures w14:val="none"/>
        </w:rPr>
        <w:t xml:space="preserve">geriamosios suspensijos </w:t>
      </w:r>
      <w:r w:rsidRPr="001F5FBB">
        <w:rPr>
          <w:rFonts w:ascii="Times New Roman" w:eastAsia="Times New Roman" w:hAnsi="Times New Roman" w:cs="Times New Roman"/>
          <w:snapToGrid w:val="0"/>
          <w:kern w:val="0"/>
          <w:sz w:val="22"/>
          <w:szCs w:val="20"/>
          <w14:ligatures w14:val="none"/>
        </w:rPr>
        <w:t>reikia vartoti ryte</w:t>
      </w:r>
      <w:r w:rsidR="007A4ECF" w:rsidRPr="001F5FBB">
        <w:rPr>
          <w:rFonts w:ascii="Times New Roman" w:eastAsia="Times New Roman" w:hAnsi="Times New Roman" w:cs="Times New Roman"/>
          <w:snapToGrid w:val="0"/>
          <w:kern w:val="0"/>
          <w:sz w:val="22"/>
          <w:szCs w:val="20"/>
          <w14:ligatures w14:val="none"/>
        </w:rPr>
        <w:t xml:space="preserve"> ir 4 ml geriamosios suspensijos</w:t>
      </w:r>
      <w:r w:rsidRPr="001F5FBB">
        <w:rPr>
          <w:rFonts w:ascii="Times New Roman" w:eastAsia="Times New Roman" w:hAnsi="Times New Roman" w:cs="Times New Roman"/>
          <w:snapToGrid w:val="0"/>
          <w:kern w:val="0"/>
          <w:sz w:val="22"/>
          <w:szCs w:val="20"/>
          <w14:ligatures w14:val="none"/>
        </w:rPr>
        <w:t xml:space="preserve"> – vakare. </w:t>
      </w:r>
    </w:p>
    <w:p w14:paraId="2FB886C4"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516E385"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1F5FBB">
        <w:rPr>
          <w:rFonts w:ascii="Times New Roman" w:eastAsia="Times New Roman" w:hAnsi="Times New Roman" w:cs="Times New Roman"/>
          <w:iCs/>
          <w:snapToGrid w:val="0"/>
          <w:kern w:val="0"/>
          <w:sz w:val="22"/>
          <w:szCs w:val="20"/>
          <w:u w:val="single"/>
          <w14:ligatures w14:val="none"/>
        </w:rPr>
        <w:t xml:space="preserve">Pakartotino kraujo krešulių susiformavimo prevencijai užbaigus 6 mėnesių gydymą </w:t>
      </w:r>
    </w:p>
    <w:p w14:paraId="6A2348BE" w14:textId="2EF6C65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Rekomenduojama dozė yra </w:t>
      </w:r>
      <w:r w:rsidR="007A4ECF" w:rsidRPr="001F5FBB">
        <w:rPr>
          <w:rFonts w:ascii="Times New Roman" w:eastAsia="Times New Roman" w:hAnsi="Times New Roman" w:cs="Times New Roman"/>
          <w:snapToGrid w:val="0"/>
          <w:kern w:val="0"/>
          <w:sz w:val="22"/>
          <w:szCs w:val="20"/>
          <w14:ligatures w14:val="none"/>
        </w:rPr>
        <w:t xml:space="preserve">2 ml </w:t>
      </w:r>
      <w:proofErr w:type="spellStart"/>
      <w:r w:rsidR="007A4ECF" w:rsidRPr="001F5FBB">
        <w:rPr>
          <w:rFonts w:ascii="Times New Roman" w:eastAsia="Times New Roman" w:hAnsi="Times New Roman" w:cs="Times New Roman"/>
          <w:snapToGrid w:val="0"/>
          <w:kern w:val="0"/>
          <w:sz w:val="22"/>
          <w:szCs w:val="20"/>
          <w14:ligatures w14:val="none"/>
        </w:rPr>
        <w:t>Apixaban</w:t>
      </w:r>
      <w:proofErr w:type="spellEnd"/>
      <w:r w:rsidR="007A4ECF" w:rsidRPr="001F5FBB">
        <w:rPr>
          <w:rFonts w:ascii="Times New Roman" w:eastAsia="Times New Roman" w:hAnsi="Times New Roman" w:cs="Times New Roman"/>
          <w:snapToGrid w:val="0"/>
          <w:kern w:val="0"/>
          <w:sz w:val="22"/>
          <w:szCs w:val="20"/>
          <w14:ligatures w14:val="none"/>
        </w:rPr>
        <w:t xml:space="preserve"> </w:t>
      </w:r>
      <w:proofErr w:type="spellStart"/>
      <w:r w:rsidR="007A4ECF" w:rsidRPr="001F5FBB">
        <w:rPr>
          <w:rFonts w:ascii="Times New Roman" w:eastAsia="Times New Roman" w:hAnsi="Times New Roman" w:cs="Times New Roman"/>
          <w:snapToGrid w:val="0"/>
          <w:kern w:val="0"/>
          <w:sz w:val="22"/>
          <w:szCs w:val="20"/>
          <w14:ligatures w14:val="none"/>
        </w:rPr>
        <w:t>Zentiva</w:t>
      </w:r>
      <w:proofErr w:type="spellEnd"/>
      <w:r w:rsidR="007A4ECF" w:rsidRPr="001F5FBB">
        <w:rPr>
          <w:rFonts w:ascii="Times New Roman" w:eastAsia="Times New Roman" w:hAnsi="Times New Roman" w:cs="Times New Roman"/>
          <w:snapToGrid w:val="0"/>
          <w:kern w:val="0"/>
          <w:sz w:val="22"/>
          <w:szCs w:val="20"/>
          <w14:ligatures w14:val="none"/>
        </w:rPr>
        <w:t> </w:t>
      </w:r>
      <w:proofErr w:type="spellStart"/>
      <w:r w:rsidR="007A4ECF" w:rsidRPr="001F5FBB">
        <w:rPr>
          <w:rFonts w:ascii="Times New Roman" w:eastAsia="Times New Roman" w:hAnsi="Times New Roman" w:cs="Times New Roman"/>
          <w:snapToGrid w:val="0"/>
          <w:kern w:val="0"/>
          <w:sz w:val="22"/>
          <w:szCs w:val="20"/>
          <w14:ligatures w14:val="none"/>
        </w:rPr>
        <w:t>k.s</w:t>
      </w:r>
      <w:proofErr w:type="spellEnd"/>
      <w:r w:rsidR="007A4ECF" w:rsidRPr="001F5FBB">
        <w:rPr>
          <w:rFonts w:ascii="Times New Roman" w:eastAsia="Times New Roman" w:hAnsi="Times New Roman" w:cs="Times New Roman"/>
          <w:snapToGrid w:val="0"/>
          <w:kern w:val="0"/>
          <w:sz w:val="22"/>
          <w:szCs w:val="20"/>
          <w14:ligatures w14:val="none"/>
        </w:rPr>
        <w:t xml:space="preserve">. geriamosios suspensijos (2,5 mg </w:t>
      </w:r>
      <w:proofErr w:type="spellStart"/>
      <w:r w:rsidR="007A4ECF" w:rsidRPr="001F5FBB">
        <w:rPr>
          <w:rFonts w:ascii="Times New Roman" w:eastAsia="Times New Roman" w:hAnsi="Times New Roman" w:cs="Times New Roman"/>
          <w:snapToGrid w:val="0"/>
          <w:kern w:val="0"/>
          <w:sz w:val="22"/>
          <w:szCs w:val="20"/>
          <w14:ligatures w14:val="none"/>
        </w:rPr>
        <w:t>apiksabano</w:t>
      </w:r>
      <w:proofErr w:type="spellEnd"/>
      <w:r w:rsidR="007A4ECF" w:rsidRP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du kartus per parą, pavyzdžiui, </w:t>
      </w:r>
      <w:r w:rsidR="007A4ECF" w:rsidRPr="001F5FBB">
        <w:rPr>
          <w:rFonts w:ascii="Times New Roman" w:eastAsia="Times New Roman" w:hAnsi="Times New Roman" w:cs="Times New Roman"/>
          <w:snapToGrid w:val="0"/>
          <w:kern w:val="0"/>
          <w:sz w:val="22"/>
          <w:szCs w:val="20"/>
          <w14:ligatures w14:val="none"/>
        </w:rPr>
        <w:t>2 ml geriamosios suspensijos</w:t>
      </w:r>
      <w:r w:rsidRPr="001F5FBB">
        <w:rPr>
          <w:rFonts w:ascii="Times New Roman" w:eastAsia="Times New Roman" w:hAnsi="Times New Roman" w:cs="Times New Roman"/>
          <w:snapToGrid w:val="0"/>
          <w:kern w:val="0"/>
          <w:sz w:val="22"/>
          <w:szCs w:val="20"/>
          <w14:ligatures w14:val="none"/>
        </w:rPr>
        <w:t xml:space="preserve"> reikia vartoti ryte</w:t>
      </w:r>
      <w:r w:rsidR="007A4ECF" w:rsidRPr="001F5FBB">
        <w:rPr>
          <w:rFonts w:ascii="Times New Roman" w:eastAsia="Times New Roman" w:hAnsi="Times New Roman" w:cs="Times New Roman"/>
          <w:snapToGrid w:val="0"/>
          <w:kern w:val="0"/>
          <w:sz w:val="22"/>
          <w:szCs w:val="20"/>
          <w14:ligatures w14:val="none"/>
        </w:rPr>
        <w:t xml:space="preserve"> ir 2 ml geriamosios suspensijos</w:t>
      </w:r>
      <w:r w:rsidRPr="001F5FBB">
        <w:rPr>
          <w:rFonts w:ascii="Times New Roman" w:eastAsia="Times New Roman" w:hAnsi="Times New Roman" w:cs="Times New Roman"/>
          <w:snapToGrid w:val="0"/>
          <w:kern w:val="0"/>
          <w:sz w:val="22"/>
          <w:szCs w:val="20"/>
          <w14:ligatures w14:val="none"/>
        </w:rPr>
        <w:t xml:space="preserve"> – vakare. </w:t>
      </w:r>
    </w:p>
    <w:p w14:paraId="66AAA2A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Gydytojas nuspręs, kaip ilgai turite tęsti gydymą. </w:t>
      </w:r>
    </w:p>
    <w:p w14:paraId="3B2E9D49"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D18F574" w14:textId="77777777"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1F5FBB">
        <w:rPr>
          <w:rFonts w:ascii="Times New Roman" w:eastAsia="Times New Roman" w:hAnsi="Times New Roman" w:cs="Times New Roman"/>
          <w:snapToGrid w:val="0"/>
          <w:kern w:val="0"/>
          <w:sz w:val="22"/>
          <w:szCs w:val="20"/>
          <w:u w:val="single"/>
          <w14:ligatures w14:val="none"/>
        </w:rPr>
        <w:t>Vartojimas vaikams ir paaugliams</w:t>
      </w:r>
    </w:p>
    <w:p w14:paraId="67B5FDE3" w14:textId="53C99F12"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Kraujo krešuliams gydyti ir užkirsti kelią pakartotiniam kraujo krešulių susidarymui venose arba plaučių kraujagyslėse.</w:t>
      </w:r>
    </w:p>
    <w:p w14:paraId="19E8F7A8" w14:textId="77777777"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F6ECE18" w14:textId="5853234B"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Visada vartokite arba duokite šį vaistą tiksliai, kaip nurodė Jūsų arba vaiko gydytojas arba vaistininkas. Jeigu abejojate, kreipkitės į savo arba vaiko gydytoją, vaistininką arba slaugytoją.</w:t>
      </w:r>
    </w:p>
    <w:p w14:paraId="345C8F0F" w14:textId="77777777"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E57AFC" w14:textId="6AA2FF8D"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lastRenderedPageBreak/>
        <w:t>Stenkitės dozę vartoti arba duoti kasdien tuo pačiu laiku, kad būtų pasiektas geriausias gydomasis</w:t>
      </w:r>
      <w:r w:rsidR="00F7184A" w:rsidRPr="001F5FBB">
        <w:rPr>
          <w:rFonts w:ascii="Times New Roman" w:eastAsia="Times New Roman" w:hAnsi="Times New Roman" w:cs="Times New Roman"/>
          <w:snapToGrid w:val="0"/>
          <w:kern w:val="0"/>
          <w:sz w:val="22"/>
          <w:szCs w:val="20"/>
          <w14:ligatures w14:val="none"/>
        </w:rPr>
        <w:t xml:space="preserve"> </w:t>
      </w:r>
    </w:p>
    <w:p w14:paraId="76ABF095" w14:textId="77777777"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poveikis.</w:t>
      </w:r>
    </w:p>
    <w:p w14:paraId="10A6C54B" w14:textId="77777777" w:rsidR="00D956E2" w:rsidRPr="001F5FBB"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537E5E" w14:textId="6489E773" w:rsidR="00D956E2" w:rsidRPr="001F5FBB" w:rsidRDefault="001F5FBB" w:rsidP="001F5FBB">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Kadangi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k.s</w:t>
      </w:r>
      <w:proofErr w:type="spellEnd"/>
      <w:r w:rsidRPr="001F5FBB">
        <w:rPr>
          <w:rFonts w:ascii="Times New Roman" w:eastAsia="Times New Roman" w:hAnsi="Times New Roman" w:cs="Times New Roman"/>
          <w:snapToGrid w:val="0"/>
          <w:kern w:val="0"/>
          <w:sz w:val="22"/>
          <w:szCs w:val="20"/>
          <w14:ligatures w14:val="none"/>
        </w:rPr>
        <w:t xml:space="preserve">. dozė priklauso nuo kūno svorio, svarbu </w:t>
      </w:r>
      <w:r w:rsidR="006517A9">
        <w:rPr>
          <w:rFonts w:ascii="Times New Roman" w:eastAsia="Times New Roman" w:hAnsi="Times New Roman" w:cs="Times New Roman"/>
          <w:snapToGrid w:val="0"/>
          <w:kern w:val="0"/>
          <w:sz w:val="22"/>
          <w:szCs w:val="20"/>
          <w14:ligatures w14:val="none"/>
        </w:rPr>
        <w:t>neatšaukti suplanuotų</w:t>
      </w:r>
      <w:r w:rsidR="006517A9"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 xml:space="preserve">vizitų pas gydytoją, nes keičiantis </w:t>
      </w:r>
      <w:r w:rsidR="003E07B5">
        <w:rPr>
          <w:rFonts w:ascii="Times New Roman" w:eastAsia="Times New Roman" w:hAnsi="Times New Roman" w:cs="Times New Roman"/>
          <w:snapToGrid w:val="0"/>
          <w:kern w:val="0"/>
          <w:sz w:val="22"/>
          <w:szCs w:val="20"/>
          <w14:ligatures w14:val="none"/>
        </w:rPr>
        <w:t xml:space="preserve">kūno </w:t>
      </w:r>
      <w:r w:rsidRPr="001F5FBB">
        <w:rPr>
          <w:rFonts w:ascii="Times New Roman" w:eastAsia="Times New Roman" w:hAnsi="Times New Roman" w:cs="Times New Roman"/>
          <w:snapToGrid w:val="0"/>
          <w:kern w:val="0"/>
          <w:sz w:val="22"/>
          <w:szCs w:val="20"/>
          <w14:ligatures w14:val="none"/>
        </w:rPr>
        <w:t xml:space="preserve">svoriui dozę gali tekti keisti. Tai padės užtikrinti, kad vaikas gautų tinkamą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Pr="001F5FBB">
        <w:rPr>
          <w:rFonts w:ascii="Times New Roman" w:eastAsia="Times New Roman" w:hAnsi="Times New Roman" w:cs="Times New Roman"/>
          <w:snapToGrid w:val="0"/>
          <w:kern w:val="0"/>
          <w:sz w:val="22"/>
          <w:szCs w:val="20"/>
          <w14:ligatures w14:val="none"/>
        </w:rPr>
        <w:t> </w:t>
      </w:r>
      <w:proofErr w:type="spellStart"/>
      <w:r w:rsidRPr="001F5FBB">
        <w:rPr>
          <w:rFonts w:ascii="Times New Roman" w:eastAsia="Times New Roman" w:hAnsi="Times New Roman" w:cs="Times New Roman"/>
          <w:snapToGrid w:val="0"/>
          <w:kern w:val="0"/>
          <w:sz w:val="22"/>
          <w:szCs w:val="20"/>
          <w14:ligatures w14:val="none"/>
        </w:rPr>
        <w:t>k.s</w:t>
      </w:r>
      <w:proofErr w:type="spellEnd"/>
      <w:r w:rsidRPr="001F5FBB">
        <w:rPr>
          <w:rFonts w:ascii="Times New Roman" w:eastAsia="Times New Roman" w:hAnsi="Times New Roman" w:cs="Times New Roman"/>
          <w:snapToGrid w:val="0"/>
          <w:kern w:val="0"/>
          <w:sz w:val="22"/>
          <w:szCs w:val="20"/>
          <w14:ligatures w14:val="none"/>
        </w:rPr>
        <w:t>. dozę. Gydytojas gali pakoreguoti vaiko dozę, kai reikia. Toliau pateikta lentelė, kuria naudosis gydytojas. Nekeiskite dozės patys.</w:t>
      </w:r>
    </w:p>
    <w:p w14:paraId="0D25054E" w14:textId="77777777" w:rsidR="00FE62D7" w:rsidRPr="001F5FBB" w:rsidRDefault="00FE62D7"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239EFB7" w14:textId="5D0EFDE9" w:rsidR="00FE62D7" w:rsidRPr="001F5FBB" w:rsidRDefault="001F5FBB" w:rsidP="00C95D96">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1F5FBB">
        <w:rPr>
          <w:rFonts w:ascii="Times New Roman" w:eastAsia="Times New Roman" w:hAnsi="Times New Roman" w:cs="Times New Roman"/>
          <w:b/>
          <w:bCs/>
          <w:snapToGrid w:val="0"/>
          <w:kern w:val="0"/>
          <w:sz w:val="22"/>
          <w:szCs w:val="20"/>
          <w14:ligatures w14:val="none"/>
        </w:rPr>
        <w:t xml:space="preserve">1 lentelė. Rekomenduojamoji </w:t>
      </w:r>
      <w:proofErr w:type="spellStart"/>
      <w:r w:rsidRPr="001F5FBB">
        <w:rPr>
          <w:rFonts w:ascii="Times New Roman" w:eastAsia="Times New Roman" w:hAnsi="Times New Roman" w:cs="Times New Roman"/>
          <w:b/>
          <w:bCs/>
          <w:snapToGrid w:val="0"/>
          <w:kern w:val="0"/>
          <w:sz w:val="22"/>
          <w:szCs w:val="20"/>
          <w14:ligatures w14:val="none"/>
        </w:rPr>
        <w:t>Apixaban</w:t>
      </w:r>
      <w:proofErr w:type="spellEnd"/>
      <w:r w:rsidRPr="001F5FBB">
        <w:rPr>
          <w:rFonts w:ascii="Times New Roman" w:eastAsia="Times New Roman" w:hAnsi="Times New Roman" w:cs="Times New Roman"/>
          <w:b/>
          <w:bCs/>
          <w:snapToGrid w:val="0"/>
          <w:kern w:val="0"/>
          <w:sz w:val="22"/>
          <w:szCs w:val="20"/>
          <w14:ligatures w14:val="none"/>
        </w:rPr>
        <w:t xml:space="preserve"> </w:t>
      </w:r>
      <w:proofErr w:type="spellStart"/>
      <w:r w:rsidRPr="001F5FBB">
        <w:rPr>
          <w:rFonts w:ascii="Times New Roman" w:eastAsia="Times New Roman" w:hAnsi="Times New Roman" w:cs="Times New Roman"/>
          <w:b/>
          <w:bCs/>
          <w:snapToGrid w:val="0"/>
          <w:kern w:val="0"/>
          <w:sz w:val="22"/>
          <w:szCs w:val="20"/>
          <w14:ligatures w14:val="none"/>
        </w:rPr>
        <w:t>Zentiva</w:t>
      </w:r>
      <w:proofErr w:type="spellEnd"/>
      <w:r w:rsidRPr="001F5FBB">
        <w:rPr>
          <w:rFonts w:ascii="Times New Roman" w:eastAsia="Times New Roman" w:hAnsi="Times New Roman" w:cs="Times New Roman"/>
          <w:b/>
          <w:bCs/>
          <w:snapToGrid w:val="0"/>
          <w:kern w:val="0"/>
          <w:sz w:val="22"/>
          <w:szCs w:val="20"/>
          <w14:ligatures w14:val="none"/>
        </w:rPr>
        <w:t> </w:t>
      </w:r>
      <w:proofErr w:type="spellStart"/>
      <w:r w:rsidRPr="001F5FBB">
        <w:rPr>
          <w:rFonts w:ascii="Times New Roman" w:eastAsia="Times New Roman" w:hAnsi="Times New Roman" w:cs="Times New Roman"/>
          <w:b/>
          <w:bCs/>
          <w:snapToGrid w:val="0"/>
          <w:kern w:val="0"/>
          <w:sz w:val="22"/>
          <w:szCs w:val="20"/>
          <w14:ligatures w14:val="none"/>
        </w:rPr>
        <w:t>k.s</w:t>
      </w:r>
      <w:proofErr w:type="spellEnd"/>
      <w:r w:rsidRPr="001F5FBB">
        <w:rPr>
          <w:rFonts w:ascii="Times New Roman" w:eastAsia="Times New Roman" w:hAnsi="Times New Roman" w:cs="Times New Roman"/>
          <w:b/>
          <w:bCs/>
          <w:snapToGrid w:val="0"/>
          <w:kern w:val="0"/>
          <w:sz w:val="22"/>
          <w:szCs w:val="20"/>
          <w14:ligatures w14:val="none"/>
        </w:rPr>
        <w:t>. dozė vaikams</w:t>
      </w:r>
    </w:p>
    <w:tbl>
      <w:tblPr>
        <w:tblW w:w="92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763"/>
        <w:gridCol w:w="1880"/>
        <w:gridCol w:w="1880"/>
        <w:gridCol w:w="1880"/>
      </w:tblGrid>
      <w:tr w:rsidR="001F5FBB" w:rsidRPr="001F5FBB" w14:paraId="744596E6" w14:textId="77777777" w:rsidTr="00B6511F">
        <w:trPr>
          <w:trHeight w:val="300"/>
        </w:trPr>
        <w:tc>
          <w:tcPr>
            <w:tcW w:w="1843" w:type="dxa"/>
          </w:tcPr>
          <w:p w14:paraId="3161B945" w14:textId="77777777" w:rsidR="001F5FBB" w:rsidRPr="001F5FBB" w:rsidRDefault="001F5FBB" w:rsidP="00B6511F">
            <w:pPr>
              <w:keepNext/>
              <w:keepLines/>
              <w:spacing w:after="0" w:line="240" w:lineRule="auto"/>
              <w:jc w:val="center"/>
              <w:rPr>
                <w:rFonts w:ascii="Times New Roman" w:eastAsia="Times New Roman" w:hAnsi="Times New Roman" w:cs="Times New Roman"/>
              </w:rPr>
            </w:pPr>
          </w:p>
        </w:tc>
        <w:tc>
          <w:tcPr>
            <w:tcW w:w="3643" w:type="dxa"/>
            <w:gridSpan w:val="2"/>
          </w:tcPr>
          <w:p w14:paraId="0D0D5BB8" w14:textId="77777777" w:rsidR="001F5FBB" w:rsidRPr="001F5FBB" w:rsidRDefault="001F5FBB" w:rsidP="00B6511F">
            <w:pPr>
              <w:keepNext/>
              <w:keepLines/>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1-7 dienos</w:t>
            </w:r>
          </w:p>
        </w:tc>
        <w:tc>
          <w:tcPr>
            <w:tcW w:w="3760" w:type="dxa"/>
            <w:gridSpan w:val="2"/>
          </w:tcPr>
          <w:p w14:paraId="5484588A" w14:textId="77777777" w:rsidR="001F5FBB" w:rsidRPr="001F5FBB" w:rsidRDefault="001F5FBB" w:rsidP="00B6511F">
            <w:pPr>
              <w:keepNext/>
              <w:keepLines/>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8 diena ir vėliau</w:t>
            </w:r>
          </w:p>
        </w:tc>
      </w:tr>
      <w:tr w:rsidR="001F5FBB" w:rsidRPr="001F5FBB" w14:paraId="05C466B3" w14:textId="77777777" w:rsidTr="00B6511F">
        <w:trPr>
          <w:trHeight w:val="560"/>
        </w:trPr>
        <w:tc>
          <w:tcPr>
            <w:tcW w:w="1843" w:type="dxa"/>
          </w:tcPr>
          <w:p w14:paraId="2CBADD8F" w14:textId="198120FD" w:rsidR="001F5FBB" w:rsidRPr="001F5FBB" w:rsidRDefault="001F5FBB" w:rsidP="00B6511F">
            <w:pPr>
              <w:spacing w:after="0" w:line="240" w:lineRule="auto"/>
              <w:ind w:right="-118"/>
              <w:jc w:val="center"/>
              <w:rPr>
                <w:rFonts w:ascii="Times New Roman" w:eastAsia="Times New Roman" w:hAnsi="Times New Roman" w:cs="Times New Roman"/>
              </w:rPr>
            </w:pPr>
            <w:r w:rsidRPr="001F5FBB">
              <w:rPr>
                <w:rFonts w:ascii="Times New Roman" w:hAnsi="Times New Roman" w:cs="Times New Roman"/>
                <w:color w:val="000000"/>
              </w:rPr>
              <w:t xml:space="preserve">Kūno </w:t>
            </w:r>
            <w:r w:rsidR="00164BE3">
              <w:rPr>
                <w:rFonts w:ascii="Times New Roman" w:hAnsi="Times New Roman" w:cs="Times New Roman"/>
                <w:color w:val="000000"/>
              </w:rPr>
              <w:t>svoris</w:t>
            </w:r>
            <w:r w:rsidR="00164BE3" w:rsidRPr="001F5FBB">
              <w:rPr>
                <w:rFonts w:ascii="Times New Roman" w:hAnsi="Times New Roman" w:cs="Times New Roman"/>
                <w:color w:val="000000"/>
              </w:rPr>
              <w:t xml:space="preserve"> </w:t>
            </w:r>
            <w:r w:rsidRPr="001F5FBB">
              <w:rPr>
                <w:rFonts w:ascii="Times New Roman" w:hAnsi="Times New Roman" w:cs="Times New Roman"/>
                <w:color w:val="000000"/>
              </w:rPr>
              <w:t>(kg)</w:t>
            </w:r>
          </w:p>
        </w:tc>
        <w:tc>
          <w:tcPr>
            <w:tcW w:w="1763" w:type="dxa"/>
          </w:tcPr>
          <w:p w14:paraId="17D26EEC" w14:textId="77777777" w:rsidR="001F5FBB" w:rsidRPr="001F5FBB" w:rsidRDefault="001F5FBB" w:rsidP="00B6511F">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Dozavimo grafikas</w:t>
            </w:r>
          </w:p>
        </w:tc>
        <w:tc>
          <w:tcPr>
            <w:tcW w:w="1880" w:type="dxa"/>
          </w:tcPr>
          <w:p w14:paraId="7EF62182" w14:textId="77777777" w:rsidR="001F5FBB" w:rsidRPr="001F5FBB" w:rsidRDefault="001F5FBB" w:rsidP="00B6511F">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Didžiausia paros dozė</w:t>
            </w:r>
          </w:p>
        </w:tc>
        <w:tc>
          <w:tcPr>
            <w:tcW w:w="1880" w:type="dxa"/>
          </w:tcPr>
          <w:p w14:paraId="437066E5" w14:textId="77777777" w:rsidR="001F5FBB" w:rsidRPr="001F5FBB" w:rsidRDefault="001F5FBB" w:rsidP="00B6511F">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Dozavimo grafikas</w:t>
            </w:r>
          </w:p>
        </w:tc>
        <w:tc>
          <w:tcPr>
            <w:tcW w:w="1880" w:type="dxa"/>
          </w:tcPr>
          <w:p w14:paraId="4A2843F8" w14:textId="77777777" w:rsidR="001F5FBB" w:rsidRPr="001F5FBB" w:rsidRDefault="001F5FBB" w:rsidP="00B6511F">
            <w:pPr>
              <w:spacing w:after="0" w:line="240" w:lineRule="auto"/>
              <w:jc w:val="center"/>
              <w:rPr>
                <w:rFonts w:ascii="Times New Roman" w:eastAsia="Times New Roman" w:hAnsi="Times New Roman" w:cs="Times New Roman"/>
              </w:rPr>
            </w:pPr>
            <w:r w:rsidRPr="001F5FBB">
              <w:rPr>
                <w:rFonts w:ascii="Times New Roman" w:hAnsi="Times New Roman" w:cs="Times New Roman"/>
                <w:color w:val="000000"/>
              </w:rPr>
              <w:t>Didžiausia paros dozė</w:t>
            </w:r>
          </w:p>
        </w:tc>
      </w:tr>
      <w:tr w:rsidR="001F5FBB" w:rsidRPr="001F5FBB" w14:paraId="40F2625C" w14:textId="77777777" w:rsidTr="00B6511F">
        <w:trPr>
          <w:trHeight w:val="560"/>
        </w:trPr>
        <w:tc>
          <w:tcPr>
            <w:tcW w:w="1843" w:type="dxa"/>
          </w:tcPr>
          <w:p w14:paraId="5AA4A031"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4 iki &lt; 5</w:t>
            </w:r>
          </w:p>
        </w:tc>
        <w:tc>
          <w:tcPr>
            <w:tcW w:w="1763" w:type="dxa"/>
          </w:tcPr>
          <w:p w14:paraId="78A2565B"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0,6 mg* du</w:t>
            </w:r>
          </w:p>
          <w:p w14:paraId="06D7EA1B"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kartus per parą</w:t>
            </w:r>
          </w:p>
        </w:tc>
        <w:tc>
          <w:tcPr>
            <w:tcW w:w="1880" w:type="dxa"/>
          </w:tcPr>
          <w:p w14:paraId="243CC9D4"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1,2 mg</w:t>
            </w:r>
            <w:r w:rsidRPr="001F5FBB">
              <w:rPr>
                <w:rFonts w:ascii="Times New Roman" w:eastAsia="Times New Roman" w:hAnsi="Times New Roman" w:cs="Times New Roman"/>
                <w:vertAlign w:val="superscript"/>
              </w:rPr>
              <w:t>*</w:t>
            </w:r>
          </w:p>
        </w:tc>
        <w:tc>
          <w:tcPr>
            <w:tcW w:w="1880" w:type="dxa"/>
          </w:tcPr>
          <w:p w14:paraId="4B17907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0,3 mg* du</w:t>
            </w:r>
          </w:p>
          <w:p w14:paraId="620D5BB9"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kartus per parą</w:t>
            </w:r>
          </w:p>
        </w:tc>
        <w:tc>
          <w:tcPr>
            <w:tcW w:w="1880" w:type="dxa"/>
          </w:tcPr>
          <w:p w14:paraId="3584C124"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0,6 mg</w:t>
            </w:r>
            <w:r w:rsidRPr="001F5FBB">
              <w:rPr>
                <w:rFonts w:ascii="Times New Roman" w:eastAsia="Times New Roman" w:hAnsi="Times New Roman" w:cs="Times New Roman"/>
                <w:vertAlign w:val="superscript"/>
              </w:rPr>
              <w:t>*</w:t>
            </w:r>
          </w:p>
        </w:tc>
      </w:tr>
      <w:tr w:rsidR="001F5FBB" w:rsidRPr="001F5FBB" w14:paraId="28C95343" w14:textId="77777777" w:rsidTr="00B6511F">
        <w:trPr>
          <w:trHeight w:val="560"/>
        </w:trPr>
        <w:tc>
          <w:tcPr>
            <w:tcW w:w="1843" w:type="dxa"/>
          </w:tcPr>
          <w:p w14:paraId="2DB44CEC"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5 iki &lt; 6</w:t>
            </w:r>
          </w:p>
        </w:tc>
        <w:tc>
          <w:tcPr>
            <w:tcW w:w="1763" w:type="dxa"/>
          </w:tcPr>
          <w:p w14:paraId="78F7C9FB"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 mg (0,8 ml suspensijos) du kartus per parą</w:t>
            </w:r>
          </w:p>
        </w:tc>
        <w:tc>
          <w:tcPr>
            <w:tcW w:w="1880" w:type="dxa"/>
          </w:tcPr>
          <w:p w14:paraId="550C90A0"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(1,6 ml suspensijos)</w:t>
            </w:r>
          </w:p>
        </w:tc>
        <w:tc>
          <w:tcPr>
            <w:tcW w:w="1880" w:type="dxa"/>
          </w:tcPr>
          <w:p w14:paraId="5E15406F"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0.5 mg (0,4 ml suspensijos) du kartus per parą</w:t>
            </w:r>
          </w:p>
        </w:tc>
        <w:tc>
          <w:tcPr>
            <w:tcW w:w="1880" w:type="dxa"/>
          </w:tcPr>
          <w:p w14:paraId="7055DB41"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 mg (0,8 ml suspensijos)</w:t>
            </w:r>
          </w:p>
        </w:tc>
      </w:tr>
      <w:tr w:rsidR="001F5FBB" w:rsidRPr="001F5FBB" w14:paraId="4BD928D8" w14:textId="77777777" w:rsidTr="00B6511F">
        <w:trPr>
          <w:trHeight w:val="560"/>
        </w:trPr>
        <w:tc>
          <w:tcPr>
            <w:tcW w:w="1843" w:type="dxa"/>
          </w:tcPr>
          <w:p w14:paraId="4E8BF48D"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6 iki &lt; 9</w:t>
            </w:r>
          </w:p>
        </w:tc>
        <w:tc>
          <w:tcPr>
            <w:tcW w:w="1763" w:type="dxa"/>
          </w:tcPr>
          <w:p w14:paraId="6A319C70"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(1,6 ml suspensijos) du kartus per parą</w:t>
            </w:r>
          </w:p>
        </w:tc>
        <w:tc>
          <w:tcPr>
            <w:tcW w:w="1880" w:type="dxa"/>
          </w:tcPr>
          <w:p w14:paraId="0C4B5F04"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(3,2 ml suspensijos)</w:t>
            </w:r>
          </w:p>
        </w:tc>
        <w:tc>
          <w:tcPr>
            <w:tcW w:w="1880" w:type="dxa"/>
          </w:tcPr>
          <w:p w14:paraId="4288C64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 mg (0,8 ml suspensijos) du kartus per parą</w:t>
            </w:r>
          </w:p>
        </w:tc>
        <w:tc>
          <w:tcPr>
            <w:tcW w:w="1880" w:type="dxa"/>
          </w:tcPr>
          <w:p w14:paraId="142ADFD2"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(1,6 ml suspensijos)</w:t>
            </w:r>
          </w:p>
        </w:tc>
      </w:tr>
      <w:tr w:rsidR="001F5FBB" w:rsidRPr="001F5FBB" w14:paraId="78BAF712" w14:textId="77777777" w:rsidTr="00B6511F">
        <w:trPr>
          <w:trHeight w:val="560"/>
        </w:trPr>
        <w:tc>
          <w:tcPr>
            <w:tcW w:w="1843" w:type="dxa"/>
          </w:tcPr>
          <w:p w14:paraId="6500D117"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9 iki &lt; 12</w:t>
            </w:r>
          </w:p>
        </w:tc>
        <w:tc>
          <w:tcPr>
            <w:tcW w:w="1763" w:type="dxa"/>
          </w:tcPr>
          <w:p w14:paraId="6B624B66"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3 mg (2,4 ml suspensijos) du kartus per parą</w:t>
            </w:r>
          </w:p>
        </w:tc>
        <w:tc>
          <w:tcPr>
            <w:tcW w:w="1880" w:type="dxa"/>
          </w:tcPr>
          <w:p w14:paraId="34F38569"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6 mg (4,8 ml suspensijos)</w:t>
            </w:r>
          </w:p>
        </w:tc>
        <w:tc>
          <w:tcPr>
            <w:tcW w:w="1880" w:type="dxa"/>
          </w:tcPr>
          <w:p w14:paraId="7D51E2A2"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1.5 mg (1,2 ml suspensijos) du kartus per parą</w:t>
            </w:r>
          </w:p>
        </w:tc>
        <w:tc>
          <w:tcPr>
            <w:tcW w:w="1880" w:type="dxa"/>
          </w:tcPr>
          <w:p w14:paraId="49706AB8"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3 mg (2,4 ml suspensijos)</w:t>
            </w:r>
          </w:p>
        </w:tc>
      </w:tr>
      <w:tr w:rsidR="001F5FBB" w:rsidRPr="001F5FBB" w14:paraId="33434760" w14:textId="77777777" w:rsidTr="00B6511F">
        <w:trPr>
          <w:trHeight w:val="560"/>
        </w:trPr>
        <w:tc>
          <w:tcPr>
            <w:tcW w:w="1843" w:type="dxa"/>
          </w:tcPr>
          <w:p w14:paraId="37A572C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12 iki &lt; 18</w:t>
            </w:r>
          </w:p>
        </w:tc>
        <w:tc>
          <w:tcPr>
            <w:tcW w:w="1763" w:type="dxa"/>
          </w:tcPr>
          <w:p w14:paraId="61307B2E"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(3,2 ml suspensijos) du kartus per parą</w:t>
            </w:r>
          </w:p>
        </w:tc>
        <w:tc>
          <w:tcPr>
            <w:tcW w:w="1880" w:type="dxa"/>
          </w:tcPr>
          <w:p w14:paraId="1BF27379"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8 mg (6,4 ml suspensijos)</w:t>
            </w:r>
          </w:p>
        </w:tc>
        <w:tc>
          <w:tcPr>
            <w:tcW w:w="1880" w:type="dxa"/>
          </w:tcPr>
          <w:p w14:paraId="3F44A1AE"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 mg (1,6 ml suspensijos) du kartus per parą</w:t>
            </w:r>
          </w:p>
        </w:tc>
        <w:tc>
          <w:tcPr>
            <w:tcW w:w="1880" w:type="dxa"/>
          </w:tcPr>
          <w:p w14:paraId="46FB56F1"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(3,2 ml suspensijos)</w:t>
            </w:r>
          </w:p>
        </w:tc>
      </w:tr>
      <w:tr w:rsidR="001F5FBB" w:rsidRPr="001F5FBB" w14:paraId="192CA43C" w14:textId="77777777" w:rsidTr="00B6511F">
        <w:trPr>
          <w:trHeight w:val="560"/>
        </w:trPr>
        <w:tc>
          <w:tcPr>
            <w:tcW w:w="1843" w:type="dxa"/>
          </w:tcPr>
          <w:p w14:paraId="3715EFF6"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18 iki &lt; 25</w:t>
            </w:r>
          </w:p>
        </w:tc>
        <w:tc>
          <w:tcPr>
            <w:tcW w:w="1763" w:type="dxa"/>
          </w:tcPr>
          <w:p w14:paraId="5FA39226"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6 mg (4,8 ml suspensijos) du kartus per parą</w:t>
            </w:r>
          </w:p>
        </w:tc>
        <w:tc>
          <w:tcPr>
            <w:tcW w:w="1880" w:type="dxa"/>
          </w:tcPr>
          <w:p w14:paraId="212A9738"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12 mg (9,6 ml suspensijos)</w:t>
            </w:r>
          </w:p>
        </w:tc>
        <w:tc>
          <w:tcPr>
            <w:tcW w:w="1880" w:type="dxa"/>
          </w:tcPr>
          <w:p w14:paraId="79F809E5"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3 mg (2,4 ml suspensijos) du kartus per parą</w:t>
            </w:r>
          </w:p>
        </w:tc>
        <w:tc>
          <w:tcPr>
            <w:tcW w:w="1880" w:type="dxa"/>
          </w:tcPr>
          <w:p w14:paraId="3BA08C21"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6 mg (4,8 ml suspensijos)</w:t>
            </w:r>
          </w:p>
        </w:tc>
      </w:tr>
      <w:tr w:rsidR="001F5FBB" w:rsidRPr="001F5FBB" w14:paraId="76CBA488" w14:textId="77777777" w:rsidTr="00B6511F">
        <w:trPr>
          <w:trHeight w:val="560"/>
        </w:trPr>
        <w:tc>
          <w:tcPr>
            <w:tcW w:w="1843" w:type="dxa"/>
          </w:tcPr>
          <w:p w14:paraId="60A547E5"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Nuo 25 iki &lt; 35</w:t>
            </w:r>
          </w:p>
        </w:tc>
        <w:tc>
          <w:tcPr>
            <w:tcW w:w="1763" w:type="dxa"/>
          </w:tcPr>
          <w:p w14:paraId="3FC3FB9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8 mg (6,4 ml suspensijos) du kartus per parą</w:t>
            </w:r>
          </w:p>
        </w:tc>
        <w:tc>
          <w:tcPr>
            <w:tcW w:w="1880" w:type="dxa"/>
          </w:tcPr>
          <w:p w14:paraId="5C971902"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16 mg (12,8 ml suspensijos)</w:t>
            </w:r>
          </w:p>
        </w:tc>
        <w:tc>
          <w:tcPr>
            <w:tcW w:w="1880" w:type="dxa"/>
          </w:tcPr>
          <w:p w14:paraId="2BA73D11"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4 mg (3,2 ml suspensijos) du kartus per parą</w:t>
            </w:r>
          </w:p>
        </w:tc>
        <w:tc>
          <w:tcPr>
            <w:tcW w:w="1880" w:type="dxa"/>
          </w:tcPr>
          <w:p w14:paraId="49DE78C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8 mg (6,4 ml suspensijos)</w:t>
            </w:r>
          </w:p>
        </w:tc>
      </w:tr>
      <w:tr w:rsidR="001F5FBB" w:rsidRPr="001F5FBB" w14:paraId="2B70D6DA" w14:textId="77777777" w:rsidTr="00B6511F">
        <w:trPr>
          <w:trHeight w:val="300"/>
        </w:trPr>
        <w:tc>
          <w:tcPr>
            <w:tcW w:w="1843" w:type="dxa"/>
          </w:tcPr>
          <w:p w14:paraId="7D73F17C"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 35</w:t>
            </w:r>
          </w:p>
        </w:tc>
        <w:tc>
          <w:tcPr>
            <w:tcW w:w="1763" w:type="dxa"/>
          </w:tcPr>
          <w:p w14:paraId="64041A74"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10 mg (8 ml suspensijos) du kartus per parą</w:t>
            </w:r>
          </w:p>
        </w:tc>
        <w:tc>
          <w:tcPr>
            <w:tcW w:w="1880" w:type="dxa"/>
          </w:tcPr>
          <w:p w14:paraId="0C77D073"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20 mg (16 ml suspensijos)</w:t>
            </w:r>
          </w:p>
        </w:tc>
        <w:tc>
          <w:tcPr>
            <w:tcW w:w="1880" w:type="dxa"/>
          </w:tcPr>
          <w:p w14:paraId="6B848C5D"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5 mg (4 ml suspensijos) du kartus per parą</w:t>
            </w:r>
          </w:p>
        </w:tc>
        <w:tc>
          <w:tcPr>
            <w:tcW w:w="1880" w:type="dxa"/>
          </w:tcPr>
          <w:p w14:paraId="5709BBA7" w14:textId="77777777" w:rsidR="001F5FBB" w:rsidRPr="001F5FBB" w:rsidRDefault="001F5FBB" w:rsidP="00B6511F">
            <w:pPr>
              <w:spacing w:after="0" w:line="240" w:lineRule="auto"/>
              <w:rPr>
                <w:rFonts w:ascii="Times New Roman" w:eastAsia="Times New Roman" w:hAnsi="Times New Roman" w:cs="Times New Roman"/>
              </w:rPr>
            </w:pPr>
            <w:r w:rsidRPr="001F5FBB">
              <w:rPr>
                <w:rFonts w:ascii="Times New Roman" w:eastAsia="Times New Roman" w:hAnsi="Times New Roman" w:cs="Times New Roman"/>
              </w:rPr>
              <w:t>10 mg (8 ml suspensijos)</w:t>
            </w:r>
          </w:p>
        </w:tc>
      </w:tr>
    </w:tbl>
    <w:p w14:paraId="4D8CFD3B" w14:textId="3A6CF83C" w:rsidR="001F5FBB" w:rsidRPr="001F5FBB" w:rsidRDefault="001F5FBB" w:rsidP="001F5FB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 Dozė yra nepasiekiama, reikia rinktis kitą rinkoje esantį bei pagal svorį tinkamą </w:t>
      </w:r>
      <w:r>
        <w:rPr>
          <w:rFonts w:ascii="Times New Roman" w:eastAsia="Times New Roman" w:hAnsi="Times New Roman" w:cs="Times New Roman"/>
          <w:snapToGrid w:val="0"/>
          <w:kern w:val="0"/>
          <w:sz w:val="22"/>
          <w:szCs w:val="20"/>
          <w14:ligatures w14:val="none"/>
        </w:rPr>
        <w:t>vaistą</w:t>
      </w:r>
      <w:r w:rsidRPr="001F5FBB">
        <w:rPr>
          <w:rFonts w:ascii="Times New Roman" w:eastAsia="Times New Roman" w:hAnsi="Times New Roman" w:cs="Times New Roman"/>
          <w:snapToGrid w:val="0"/>
          <w:kern w:val="0"/>
          <w:sz w:val="22"/>
          <w:szCs w:val="20"/>
          <w14:ligatures w14:val="none"/>
        </w:rPr>
        <w:t>.</w:t>
      </w:r>
    </w:p>
    <w:p w14:paraId="3EEAAD07" w14:textId="77777777" w:rsidR="00FE62D7" w:rsidRPr="001F5FBB" w:rsidRDefault="00FE62D7" w:rsidP="00C95D96">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p>
    <w:p w14:paraId="3AD3BDF0" w14:textId="6508D941" w:rsidR="00FE62D7" w:rsidRPr="001F5FBB" w:rsidRDefault="001F5FBB" w:rsidP="001F5FBB">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Stebėkite vaiką, kad įsitikintumėte, jog suvartota visa dozė. Gydytojas nuspręs, kaip ilgai turite tęsti</w:t>
      </w:r>
      <w:r>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gydymą.</w:t>
      </w:r>
    </w:p>
    <w:p w14:paraId="3F02E273" w14:textId="77777777" w:rsidR="00FE62D7" w:rsidRPr="001F5FBB" w:rsidRDefault="00FE62D7"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1CBCCA9" w14:textId="77777777" w:rsidR="001F5FBB" w:rsidRDefault="001F5FBB" w:rsidP="001F5FBB">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u w:val="single"/>
          <w14:ligatures w14:val="none"/>
        </w:rPr>
      </w:pPr>
      <w:r w:rsidRPr="001F5FBB">
        <w:rPr>
          <w:rFonts w:ascii="Times New Roman" w:eastAsia="Times New Roman" w:hAnsi="Times New Roman" w:cs="Times New Roman"/>
          <w:b/>
          <w:bCs/>
          <w:snapToGrid w:val="0"/>
          <w:kern w:val="0"/>
          <w:sz w:val="22"/>
          <w:szCs w:val="20"/>
          <w:u w:val="single"/>
          <w14:ligatures w14:val="none"/>
        </w:rPr>
        <w:t>Jei vaikas išspjauna dozę arba vemia:</w:t>
      </w:r>
    </w:p>
    <w:p w14:paraId="2EF43205" w14:textId="77777777" w:rsidR="001F5FBB" w:rsidRPr="001F5FBB" w:rsidRDefault="001F5FBB" w:rsidP="001F5FBB">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u w:val="single"/>
          <w14:ligatures w14:val="none"/>
        </w:rPr>
      </w:pPr>
    </w:p>
    <w:p w14:paraId="627747A9" w14:textId="5DC90E4D" w:rsidR="001F5FBB" w:rsidRPr="001F5FBB" w:rsidRDefault="001F5FBB" w:rsidP="001F5FBB">
      <w:pPr>
        <w:pStyle w:val="Sraopastraipa"/>
        <w:numPr>
          <w:ilvl w:val="0"/>
          <w:numId w:val="49"/>
        </w:num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per 30 minučių po dozės suvartojimo, pakartotinai duokite tokią pačią dozę;</w:t>
      </w:r>
    </w:p>
    <w:p w14:paraId="1504F730" w14:textId="13016236" w:rsidR="001F5FBB" w:rsidRDefault="001F5FBB" w:rsidP="001F5FBB">
      <w:pPr>
        <w:pStyle w:val="Sraopastraipa"/>
        <w:numPr>
          <w:ilvl w:val="0"/>
          <w:numId w:val="49"/>
        </w:num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praėjus daugiau nei 30 minučių po dozės suvartojimo, nekartokite dozės vartojimo.</w:t>
      </w:r>
    </w:p>
    <w:p w14:paraId="6749CE86" w14:textId="77777777" w:rsidR="001F5FBB" w:rsidRPr="001F5FBB" w:rsidRDefault="001F5FBB" w:rsidP="001F5FBB">
      <w:pPr>
        <w:pStyle w:val="Sraopastraipa"/>
        <w:tabs>
          <w:tab w:val="left" w:pos="567"/>
          <w:tab w:val="left" w:pos="9214"/>
        </w:tabs>
        <w:spacing w:after="0" w:line="240" w:lineRule="auto"/>
        <w:ind w:left="567" w:right="-2"/>
        <w:rPr>
          <w:rFonts w:ascii="Times New Roman" w:eastAsia="Times New Roman" w:hAnsi="Times New Roman" w:cs="Times New Roman"/>
          <w:snapToGrid w:val="0"/>
          <w:kern w:val="0"/>
          <w:sz w:val="22"/>
          <w:szCs w:val="20"/>
          <w14:ligatures w14:val="none"/>
        </w:rPr>
      </w:pPr>
    </w:p>
    <w:p w14:paraId="2513E926" w14:textId="063247A6" w:rsidR="00FE62D7" w:rsidRPr="001F5FBB" w:rsidRDefault="001F5FBB" w:rsidP="001F5FBB">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Kitą </w:t>
      </w:r>
      <w:proofErr w:type="spellStart"/>
      <w:r>
        <w:rPr>
          <w:rFonts w:ascii="Times New Roman" w:eastAsia="Times New Roman" w:hAnsi="Times New Roman" w:cs="Times New Roman"/>
          <w:snapToGrid w:val="0"/>
          <w:kern w:val="0"/>
          <w:sz w:val="22"/>
          <w:szCs w:val="20"/>
          <w14:ligatures w14:val="none"/>
        </w:rPr>
        <w:t>Apixaban</w:t>
      </w:r>
      <w:proofErr w:type="spellEnd"/>
      <w:r>
        <w:rPr>
          <w:rFonts w:ascii="Times New Roman" w:eastAsia="Times New Roman" w:hAnsi="Times New Roman" w:cs="Times New Roman"/>
          <w:snapToGrid w:val="0"/>
          <w:kern w:val="0"/>
          <w:sz w:val="22"/>
          <w:szCs w:val="20"/>
          <w14:ligatures w14:val="none"/>
        </w:rPr>
        <w:t xml:space="preserve"> </w:t>
      </w:r>
      <w:proofErr w:type="spellStart"/>
      <w:r>
        <w:rPr>
          <w:rFonts w:ascii="Times New Roman" w:eastAsia="Times New Roman" w:hAnsi="Times New Roman" w:cs="Times New Roman"/>
          <w:snapToGrid w:val="0"/>
          <w:kern w:val="0"/>
          <w:sz w:val="22"/>
          <w:szCs w:val="20"/>
          <w14:ligatures w14:val="none"/>
        </w:rPr>
        <w:t>Zentiva</w:t>
      </w:r>
      <w:proofErr w:type="spellEnd"/>
      <w:r>
        <w:rPr>
          <w:rFonts w:ascii="Times New Roman" w:eastAsia="Times New Roman" w:hAnsi="Times New Roman" w:cs="Times New Roman"/>
          <w:snapToGrid w:val="0"/>
          <w:kern w:val="0"/>
          <w:sz w:val="22"/>
          <w:szCs w:val="20"/>
          <w14:ligatures w14:val="none"/>
        </w:rPr>
        <w:t> </w:t>
      </w:r>
      <w:proofErr w:type="spellStart"/>
      <w:r>
        <w:rPr>
          <w:rFonts w:ascii="Times New Roman" w:eastAsia="Times New Roman" w:hAnsi="Times New Roman" w:cs="Times New Roman"/>
          <w:snapToGrid w:val="0"/>
          <w:kern w:val="0"/>
          <w:sz w:val="22"/>
          <w:szCs w:val="20"/>
          <w14:ligatures w14:val="none"/>
        </w:rPr>
        <w:t>k.s</w:t>
      </w:r>
      <w:proofErr w:type="spellEnd"/>
      <w:r>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dozę duokite įprastu laiku pagal grafiką. Jei vaikas, pavartojęs </w:t>
      </w:r>
      <w:proofErr w:type="spellStart"/>
      <w:r>
        <w:rPr>
          <w:rFonts w:ascii="Times New Roman" w:eastAsia="Times New Roman" w:hAnsi="Times New Roman" w:cs="Times New Roman"/>
          <w:snapToGrid w:val="0"/>
          <w:kern w:val="0"/>
          <w:sz w:val="22"/>
          <w:szCs w:val="20"/>
          <w14:ligatures w14:val="none"/>
        </w:rPr>
        <w:t>Apixaban</w:t>
      </w:r>
      <w:proofErr w:type="spellEnd"/>
      <w:r>
        <w:rPr>
          <w:rFonts w:ascii="Times New Roman" w:eastAsia="Times New Roman" w:hAnsi="Times New Roman" w:cs="Times New Roman"/>
          <w:snapToGrid w:val="0"/>
          <w:kern w:val="0"/>
          <w:sz w:val="22"/>
          <w:szCs w:val="20"/>
          <w14:ligatures w14:val="none"/>
        </w:rPr>
        <w:t xml:space="preserve"> </w:t>
      </w:r>
      <w:proofErr w:type="spellStart"/>
      <w:r>
        <w:rPr>
          <w:rFonts w:ascii="Times New Roman" w:eastAsia="Times New Roman" w:hAnsi="Times New Roman" w:cs="Times New Roman"/>
          <w:snapToGrid w:val="0"/>
          <w:kern w:val="0"/>
          <w:sz w:val="22"/>
          <w:szCs w:val="20"/>
          <w14:ligatures w14:val="none"/>
        </w:rPr>
        <w:t>Zentiva</w:t>
      </w:r>
      <w:proofErr w:type="spellEnd"/>
      <w:r>
        <w:rPr>
          <w:rFonts w:ascii="Times New Roman" w:eastAsia="Times New Roman" w:hAnsi="Times New Roman" w:cs="Times New Roman"/>
          <w:snapToGrid w:val="0"/>
          <w:kern w:val="0"/>
          <w:sz w:val="22"/>
          <w:szCs w:val="20"/>
          <w14:ligatures w14:val="none"/>
        </w:rPr>
        <w:t> </w:t>
      </w:r>
      <w:proofErr w:type="spellStart"/>
      <w:r>
        <w:rPr>
          <w:rFonts w:ascii="Times New Roman" w:eastAsia="Times New Roman" w:hAnsi="Times New Roman" w:cs="Times New Roman"/>
          <w:snapToGrid w:val="0"/>
          <w:kern w:val="0"/>
          <w:sz w:val="22"/>
          <w:szCs w:val="20"/>
          <w14:ligatures w14:val="none"/>
        </w:rPr>
        <w:t>k.s</w:t>
      </w:r>
      <w:proofErr w:type="spellEnd"/>
      <w:r>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ir vėl</w:t>
      </w:r>
      <w:r>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išspjauna dozę arba vemia, kreipkitės į gydytoją.</w:t>
      </w:r>
    </w:p>
    <w:p w14:paraId="55BE178C" w14:textId="77777777" w:rsidR="00FE62D7" w:rsidRPr="001F5FBB" w:rsidRDefault="00FE62D7"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654D157" w14:textId="77777777" w:rsidR="00C95D96"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1F5FBB">
        <w:rPr>
          <w:rFonts w:ascii="Times New Roman" w:eastAsia="Times New Roman" w:hAnsi="Times New Roman" w:cs="Times New Roman"/>
          <w:b/>
          <w:iCs/>
          <w:snapToGrid w:val="0"/>
          <w:kern w:val="0"/>
          <w:sz w:val="22"/>
          <w:szCs w:val="20"/>
          <w:u w:val="single"/>
          <w14:ligatures w14:val="none"/>
        </w:rPr>
        <w:t>Jūsų gydytojas gali keisti gydymą antikoaguliantais taip, kaip nurodyta toliau</w:t>
      </w:r>
      <w:r w:rsidRPr="001F5FBB">
        <w:rPr>
          <w:rFonts w:ascii="Times New Roman" w:eastAsia="Times New Roman" w:hAnsi="Times New Roman" w:cs="Times New Roman"/>
          <w:iCs/>
          <w:snapToGrid w:val="0"/>
          <w:kern w:val="0"/>
          <w:sz w:val="22"/>
          <w:szCs w:val="20"/>
          <w:u w:val="single"/>
          <w14:ligatures w14:val="none"/>
        </w:rPr>
        <w:t xml:space="preserve"> </w:t>
      </w:r>
    </w:p>
    <w:p w14:paraId="7EAAC5CB" w14:textId="77777777" w:rsidR="001F5FBB" w:rsidRPr="001F5FBB" w:rsidRDefault="001F5FBB"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p>
    <w:p w14:paraId="7EEFA595" w14:textId="29A2CA1A" w:rsidR="00C95D96" w:rsidRPr="001F5FBB" w:rsidRDefault="00C95D96" w:rsidP="00C95D96">
      <w:pPr>
        <w:numPr>
          <w:ilvl w:val="0"/>
          <w:numId w:val="50"/>
        </w:numPr>
        <w:tabs>
          <w:tab w:val="left" w:pos="567"/>
          <w:tab w:val="left" w:pos="9214"/>
        </w:tabs>
        <w:spacing w:after="0" w:line="240" w:lineRule="auto"/>
        <w:ind w:left="567" w:right="-2" w:hanging="567"/>
        <w:contextualSpacing/>
        <w:rPr>
          <w:rFonts w:ascii="Times New Roman" w:eastAsia="Times New Roman" w:hAnsi="Times New Roman" w:cs="Times New Roman"/>
          <w:b/>
          <w:bCs/>
          <w:iCs/>
          <w:kern w:val="0"/>
          <w:sz w:val="22"/>
          <w:szCs w:val="20"/>
          <w:lang w:eastAsia="lt-LT" w:bidi="lt-LT"/>
          <w14:ligatures w14:val="none"/>
        </w:rPr>
      </w:pPr>
      <w:r w:rsidRPr="001F5FBB">
        <w:rPr>
          <w:rFonts w:ascii="Times New Roman" w:eastAsia="Times New Roman" w:hAnsi="Times New Roman" w:cs="Times New Roman"/>
          <w:b/>
          <w:bCs/>
          <w:iCs/>
          <w:kern w:val="0"/>
          <w:sz w:val="22"/>
          <w:szCs w:val="20"/>
          <w:lang w:eastAsia="lt-LT" w:bidi="lt-LT"/>
          <w14:ligatures w14:val="none"/>
        </w:rPr>
        <w:t xml:space="preserve">Gydymą </w:t>
      </w:r>
      <w:proofErr w:type="spellStart"/>
      <w:r w:rsidRPr="001F5FBB">
        <w:rPr>
          <w:rFonts w:ascii="Times New Roman" w:eastAsia="Times New Roman" w:hAnsi="Times New Roman" w:cs="Times New Roman"/>
          <w:b/>
          <w:bCs/>
          <w:iCs/>
          <w:kern w:val="0"/>
          <w:sz w:val="22"/>
          <w:szCs w:val="20"/>
          <w:lang w:eastAsia="lt-LT" w:bidi="lt-LT"/>
          <w14:ligatures w14:val="none"/>
        </w:rPr>
        <w:t>Apixaban</w:t>
      </w:r>
      <w:proofErr w:type="spellEnd"/>
      <w:r w:rsidRPr="001F5FBB">
        <w:rPr>
          <w:rFonts w:ascii="Times New Roman" w:eastAsia="Times New Roman" w:hAnsi="Times New Roman" w:cs="Times New Roman"/>
          <w:b/>
          <w:bCs/>
          <w:iCs/>
          <w:kern w:val="0"/>
          <w:sz w:val="22"/>
          <w:szCs w:val="20"/>
          <w:lang w:eastAsia="lt-LT" w:bidi="lt-LT"/>
          <w14:ligatures w14:val="none"/>
        </w:rPr>
        <w:t xml:space="preserve"> </w:t>
      </w:r>
      <w:proofErr w:type="spellStart"/>
      <w:r w:rsidRPr="001F5FBB">
        <w:rPr>
          <w:rFonts w:ascii="Times New Roman" w:eastAsia="Times New Roman" w:hAnsi="Times New Roman" w:cs="Times New Roman"/>
          <w:b/>
          <w:bCs/>
          <w:iCs/>
          <w:kern w:val="0"/>
          <w:sz w:val="22"/>
          <w:szCs w:val="20"/>
          <w:lang w:eastAsia="lt-LT" w:bidi="lt-LT"/>
          <w14:ligatures w14:val="none"/>
        </w:rPr>
        <w:t>Zentiva</w:t>
      </w:r>
      <w:proofErr w:type="spellEnd"/>
      <w:r w:rsidR="001F5FBB">
        <w:rPr>
          <w:rFonts w:ascii="Times New Roman" w:eastAsia="Times New Roman" w:hAnsi="Times New Roman" w:cs="Times New Roman"/>
          <w:b/>
          <w:bCs/>
          <w:iCs/>
          <w:kern w:val="0"/>
          <w:sz w:val="22"/>
          <w:szCs w:val="20"/>
          <w:lang w:eastAsia="lt-LT" w:bidi="lt-LT"/>
          <w14:ligatures w14:val="none"/>
        </w:rPr>
        <w:t> </w:t>
      </w:r>
      <w:proofErr w:type="spellStart"/>
      <w:r w:rsidR="001F5FBB">
        <w:rPr>
          <w:rFonts w:ascii="Times New Roman" w:eastAsia="Times New Roman" w:hAnsi="Times New Roman" w:cs="Times New Roman"/>
          <w:b/>
          <w:bCs/>
          <w:iCs/>
          <w:kern w:val="0"/>
          <w:sz w:val="22"/>
          <w:szCs w:val="20"/>
          <w:lang w:eastAsia="lt-LT" w:bidi="lt-LT"/>
          <w14:ligatures w14:val="none"/>
        </w:rPr>
        <w:t>k.s</w:t>
      </w:r>
      <w:proofErr w:type="spellEnd"/>
      <w:r w:rsidR="001F5FBB">
        <w:rPr>
          <w:rFonts w:ascii="Times New Roman" w:eastAsia="Times New Roman" w:hAnsi="Times New Roman" w:cs="Times New Roman"/>
          <w:b/>
          <w:bCs/>
          <w:iCs/>
          <w:kern w:val="0"/>
          <w:sz w:val="22"/>
          <w:szCs w:val="20"/>
          <w:lang w:eastAsia="lt-LT" w:bidi="lt-LT"/>
          <w14:ligatures w14:val="none"/>
        </w:rPr>
        <w:t>.</w:t>
      </w:r>
      <w:r w:rsidRPr="001F5FBB">
        <w:rPr>
          <w:rFonts w:ascii="Times New Roman" w:eastAsia="Times New Roman" w:hAnsi="Times New Roman" w:cs="Times New Roman"/>
          <w:b/>
          <w:bCs/>
          <w:iCs/>
          <w:kern w:val="0"/>
          <w:sz w:val="22"/>
          <w:szCs w:val="20"/>
          <w:lang w:eastAsia="lt-LT" w:bidi="lt-LT"/>
          <w14:ligatures w14:val="none"/>
        </w:rPr>
        <w:t xml:space="preserve"> keičiant į gydymą antikoaguliantais </w:t>
      </w:r>
    </w:p>
    <w:p w14:paraId="4AB0410F" w14:textId="228F3EC3"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Nutraukite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1F5FBB">
        <w:rPr>
          <w:rFonts w:ascii="Times New Roman" w:eastAsia="Times New Roman" w:hAnsi="Times New Roman" w:cs="Times New Roman"/>
          <w:snapToGrid w:val="0"/>
          <w:kern w:val="0"/>
          <w:sz w:val="22"/>
          <w:szCs w:val="20"/>
          <w14:ligatures w14:val="none"/>
        </w:rPr>
        <w:t> </w:t>
      </w:r>
      <w:proofErr w:type="spellStart"/>
      <w:r w:rsidR="001F5FBB">
        <w:rPr>
          <w:rFonts w:ascii="Times New Roman" w:eastAsia="Times New Roman" w:hAnsi="Times New Roman" w:cs="Times New Roman"/>
          <w:snapToGrid w:val="0"/>
          <w:kern w:val="0"/>
          <w:sz w:val="22"/>
          <w:szCs w:val="20"/>
          <w14:ligatures w14:val="none"/>
        </w:rPr>
        <w:t>k.s</w:t>
      </w:r>
      <w:proofErr w:type="spellEnd"/>
      <w:r w:rsidR="001F5FBB">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vartojimą. Pradėkite gydymą antikoaguliantais (pvz., heparinu) tuo laiku, kada turite išgerti kitą </w:t>
      </w:r>
      <w:r w:rsidR="001F5FBB">
        <w:rPr>
          <w:rFonts w:ascii="Times New Roman" w:eastAsia="Times New Roman" w:hAnsi="Times New Roman" w:cs="Times New Roman"/>
          <w:snapToGrid w:val="0"/>
          <w:kern w:val="0"/>
          <w:sz w:val="22"/>
          <w:szCs w:val="20"/>
          <w14:ligatures w14:val="none"/>
        </w:rPr>
        <w:t>geriamosios suspensijos dozę</w:t>
      </w:r>
      <w:r w:rsidRPr="001F5FBB">
        <w:rPr>
          <w:rFonts w:ascii="Times New Roman" w:eastAsia="Times New Roman" w:hAnsi="Times New Roman" w:cs="Times New Roman"/>
          <w:snapToGrid w:val="0"/>
          <w:kern w:val="0"/>
          <w:sz w:val="22"/>
          <w:szCs w:val="20"/>
          <w14:ligatures w14:val="none"/>
        </w:rPr>
        <w:t>.</w:t>
      </w:r>
    </w:p>
    <w:p w14:paraId="66BCC712"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732DE995" w14:textId="1AF54396" w:rsidR="00C95D96" w:rsidRPr="002729D1"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bCs/>
          <w:iCs/>
          <w:kern w:val="0"/>
          <w:sz w:val="22"/>
          <w:szCs w:val="20"/>
          <w:lang w:eastAsia="lt-LT" w:bidi="lt-LT"/>
          <w14:ligatures w14:val="none"/>
        </w:rPr>
      </w:pPr>
      <w:r w:rsidRPr="002729D1">
        <w:rPr>
          <w:rFonts w:ascii="Times New Roman" w:eastAsia="Times New Roman" w:hAnsi="Times New Roman" w:cs="Times New Roman"/>
          <w:b/>
          <w:bCs/>
          <w:iCs/>
          <w:kern w:val="0"/>
          <w:sz w:val="22"/>
          <w:szCs w:val="20"/>
          <w:lang w:eastAsia="lt-LT" w:bidi="lt-LT"/>
          <w14:ligatures w14:val="none"/>
        </w:rPr>
        <w:lastRenderedPageBreak/>
        <w:t xml:space="preserve">Gydymą antikoaguliantais keičiant į gydymą </w:t>
      </w:r>
      <w:proofErr w:type="spellStart"/>
      <w:r w:rsidRPr="002729D1">
        <w:rPr>
          <w:rFonts w:ascii="Times New Roman" w:eastAsia="Times New Roman" w:hAnsi="Times New Roman" w:cs="Times New Roman"/>
          <w:b/>
          <w:bCs/>
          <w:iCs/>
          <w:kern w:val="0"/>
          <w:sz w:val="22"/>
          <w:szCs w:val="20"/>
          <w:lang w:eastAsia="lt-LT" w:bidi="lt-LT"/>
          <w14:ligatures w14:val="none"/>
        </w:rPr>
        <w:t>Apixaban</w:t>
      </w:r>
      <w:proofErr w:type="spellEnd"/>
      <w:r w:rsidRPr="002729D1">
        <w:rPr>
          <w:rFonts w:ascii="Times New Roman" w:eastAsia="Times New Roman" w:hAnsi="Times New Roman" w:cs="Times New Roman"/>
          <w:b/>
          <w:bCs/>
          <w:iCs/>
          <w:kern w:val="0"/>
          <w:sz w:val="22"/>
          <w:szCs w:val="20"/>
          <w:lang w:eastAsia="lt-LT" w:bidi="lt-LT"/>
          <w14:ligatures w14:val="none"/>
        </w:rPr>
        <w:t xml:space="preserve"> </w:t>
      </w:r>
      <w:proofErr w:type="spellStart"/>
      <w:r w:rsidRPr="002729D1">
        <w:rPr>
          <w:rFonts w:ascii="Times New Roman" w:eastAsia="Times New Roman" w:hAnsi="Times New Roman" w:cs="Times New Roman"/>
          <w:b/>
          <w:bCs/>
          <w:iCs/>
          <w:kern w:val="0"/>
          <w:sz w:val="22"/>
          <w:szCs w:val="20"/>
          <w:lang w:eastAsia="lt-LT" w:bidi="lt-LT"/>
          <w14:ligatures w14:val="none"/>
        </w:rPr>
        <w:t>Zentiva</w:t>
      </w:r>
      <w:proofErr w:type="spellEnd"/>
      <w:r w:rsidR="002729D1">
        <w:rPr>
          <w:rFonts w:ascii="Times New Roman" w:eastAsia="Times New Roman" w:hAnsi="Times New Roman" w:cs="Times New Roman"/>
          <w:b/>
          <w:bCs/>
          <w:iCs/>
          <w:kern w:val="0"/>
          <w:sz w:val="22"/>
          <w:szCs w:val="20"/>
          <w:lang w:eastAsia="lt-LT" w:bidi="lt-LT"/>
          <w14:ligatures w14:val="none"/>
        </w:rPr>
        <w:t> </w:t>
      </w:r>
      <w:proofErr w:type="spellStart"/>
      <w:r w:rsidR="002729D1">
        <w:rPr>
          <w:rFonts w:ascii="Times New Roman" w:eastAsia="Times New Roman" w:hAnsi="Times New Roman" w:cs="Times New Roman"/>
          <w:b/>
          <w:bCs/>
          <w:iCs/>
          <w:kern w:val="0"/>
          <w:sz w:val="22"/>
          <w:szCs w:val="20"/>
          <w:lang w:eastAsia="lt-LT" w:bidi="lt-LT"/>
          <w14:ligatures w14:val="none"/>
        </w:rPr>
        <w:t>k.s</w:t>
      </w:r>
      <w:proofErr w:type="spellEnd"/>
      <w:r w:rsidR="002729D1">
        <w:rPr>
          <w:rFonts w:ascii="Times New Roman" w:eastAsia="Times New Roman" w:hAnsi="Times New Roman" w:cs="Times New Roman"/>
          <w:b/>
          <w:bCs/>
          <w:iCs/>
          <w:kern w:val="0"/>
          <w:sz w:val="22"/>
          <w:szCs w:val="20"/>
          <w:lang w:eastAsia="lt-LT" w:bidi="lt-LT"/>
          <w14:ligatures w14:val="none"/>
        </w:rPr>
        <w:t>.</w:t>
      </w:r>
      <w:r w:rsidRPr="002729D1">
        <w:rPr>
          <w:rFonts w:ascii="Times New Roman" w:eastAsia="Times New Roman" w:hAnsi="Times New Roman" w:cs="Times New Roman"/>
          <w:b/>
          <w:bCs/>
          <w:iCs/>
          <w:kern w:val="0"/>
          <w:sz w:val="22"/>
          <w:szCs w:val="20"/>
          <w:lang w:eastAsia="lt-LT" w:bidi="lt-LT"/>
          <w14:ligatures w14:val="none"/>
        </w:rPr>
        <w:t xml:space="preserve"> </w:t>
      </w:r>
    </w:p>
    <w:p w14:paraId="4366F67C" w14:textId="1728C397" w:rsidR="00C95D96" w:rsidRPr="001F5FBB" w:rsidRDefault="00C95D96" w:rsidP="00C95D96">
      <w:pPr>
        <w:tabs>
          <w:tab w:val="left" w:pos="0"/>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r w:rsidRPr="001F5FBB">
        <w:rPr>
          <w:rFonts w:ascii="Times New Roman" w:eastAsia="Times New Roman" w:hAnsi="Times New Roman" w:cs="Times New Roman"/>
          <w:iCs/>
          <w:snapToGrid w:val="0"/>
          <w:kern w:val="0"/>
          <w:sz w:val="22"/>
          <w:szCs w:val="20"/>
          <w14:ligatures w14:val="none"/>
        </w:rPr>
        <w:t xml:space="preserve">Nutraukite antikoaguliantų vartojimą. Pradėkite gydymą </w:t>
      </w:r>
      <w:proofErr w:type="spellStart"/>
      <w:r w:rsidRPr="001F5FBB">
        <w:rPr>
          <w:rFonts w:ascii="Times New Roman" w:eastAsia="Times New Roman" w:hAnsi="Times New Roman" w:cs="Times New Roman"/>
          <w:iCs/>
          <w:snapToGrid w:val="0"/>
          <w:kern w:val="0"/>
          <w:sz w:val="22"/>
          <w:szCs w:val="20"/>
          <w14:ligatures w14:val="none"/>
        </w:rPr>
        <w:t>Apixaban</w:t>
      </w:r>
      <w:proofErr w:type="spellEnd"/>
      <w:r w:rsidRPr="001F5FBB">
        <w:rPr>
          <w:rFonts w:ascii="Times New Roman" w:eastAsia="Times New Roman" w:hAnsi="Times New Roman" w:cs="Times New Roman"/>
          <w:iCs/>
          <w:snapToGrid w:val="0"/>
          <w:kern w:val="0"/>
          <w:sz w:val="22"/>
          <w:szCs w:val="20"/>
          <w14:ligatures w14:val="none"/>
        </w:rPr>
        <w:t xml:space="preserve"> </w:t>
      </w:r>
      <w:proofErr w:type="spellStart"/>
      <w:r w:rsidRPr="001F5FBB">
        <w:rPr>
          <w:rFonts w:ascii="Times New Roman" w:eastAsia="Times New Roman" w:hAnsi="Times New Roman" w:cs="Times New Roman"/>
          <w:iCs/>
          <w:snapToGrid w:val="0"/>
          <w:kern w:val="0"/>
          <w:sz w:val="22"/>
          <w:szCs w:val="20"/>
          <w14:ligatures w14:val="none"/>
        </w:rPr>
        <w:t>Zentiva</w:t>
      </w:r>
      <w:proofErr w:type="spellEnd"/>
      <w:r w:rsidR="002729D1">
        <w:rPr>
          <w:rFonts w:ascii="Times New Roman" w:eastAsia="Times New Roman" w:hAnsi="Times New Roman" w:cs="Times New Roman"/>
          <w:iCs/>
          <w:snapToGrid w:val="0"/>
          <w:kern w:val="0"/>
          <w:sz w:val="22"/>
          <w:szCs w:val="20"/>
          <w14:ligatures w14:val="none"/>
        </w:rPr>
        <w:t> </w:t>
      </w:r>
      <w:proofErr w:type="spellStart"/>
      <w:r w:rsidR="002729D1">
        <w:rPr>
          <w:rFonts w:ascii="Times New Roman" w:eastAsia="Times New Roman" w:hAnsi="Times New Roman" w:cs="Times New Roman"/>
          <w:iCs/>
          <w:snapToGrid w:val="0"/>
          <w:kern w:val="0"/>
          <w:sz w:val="22"/>
          <w:szCs w:val="20"/>
          <w14:ligatures w14:val="none"/>
        </w:rPr>
        <w:t>k.s</w:t>
      </w:r>
      <w:proofErr w:type="spellEnd"/>
      <w:r w:rsidR="002729D1">
        <w:rPr>
          <w:rFonts w:ascii="Times New Roman" w:eastAsia="Times New Roman" w:hAnsi="Times New Roman" w:cs="Times New Roman"/>
          <w:iCs/>
          <w:snapToGrid w:val="0"/>
          <w:kern w:val="0"/>
          <w:sz w:val="22"/>
          <w:szCs w:val="20"/>
          <w14:ligatures w14:val="none"/>
        </w:rPr>
        <w:t>.</w:t>
      </w:r>
      <w:r w:rsidRPr="001F5FBB">
        <w:rPr>
          <w:rFonts w:ascii="Times New Roman" w:eastAsia="Times New Roman" w:hAnsi="Times New Roman" w:cs="Times New Roman"/>
          <w:iCs/>
          <w:snapToGrid w:val="0"/>
          <w:kern w:val="0"/>
          <w:sz w:val="22"/>
          <w:szCs w:val="20"/>
          <w14:ligatures w14:val="none"/>
        </w:rPr>
        <w:t xml:space="preserve"> tuo laiku, kada turėtumėte vartoti kitą antikoagulianto dozę, o toliau vartokite vaistą įprastai. </w:t>
      </w:r>
    </w:p>
    <w:p w14:paraId="600AC88A" w14:textId="77777777" w:rsidR="00C95D96" w:rsidRPr="001F5FBB" w:rsidRDefault="00C95D96" w:rsidP="00C95D96">
      <w:pPr>
        <w:tabs>
          <w:tab w:val="left" w:pos="567"/>
          <w:tab w:val="left" w:pos="9214"/>
        </w:tabs>
        <w:autoSpaceDE w:val="0"/>
        <w:autoSpaceDN w:val="0"/>
        <w:adjustRightInd w:val="0"/>
        <w:spacing w:after="0" w:line="240" w:lineRule="auto"/>
        <w:ind w:left="567" w:right="-2"/>
        <w:rPr>
          <w:rFonts w:ascii="Times New Roman" w:eastAsia="Times New Roman" w:hAnsi="Times New Roman" w:cs="Times New Roman"/>
          <w:iCs/>
          <w:snapToGrid w:val="0"/>
          <w:kern w:val="0"/>
          <w:sz w:val="22"/>
          <w:szCs w:val="20"/>
          <w14:ligatures w14:val="none"/>
        </w:rPr>
      </w:pPr>
    </w:p>
    <w:p w14:paraId="18BC39A4" w14:textId="43D603D6" w:rsidR="00C95D96" w:rsidRPr="002729D1"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bCs/>
          <w:iCs/>
          <w:kern w:val="0"/>
          <w:sz w:val="22"/>
          <w:szCs w:val="20"/>
          <w:lang w:eastAsia="lt-LT" w:bidi="lt-LT"/>
          <w14:ligatures w14:val="none"/>
        </w:rPr>
      </w:pPr>
      <w:r w:rsidRPr="002729D1">
        <w:rPr>
          <w:rFonts w:ascii="Times New Roman" w:eastAsia="Times New Roman" w:hAnsi="Times New Roman" w:cs="Times New Roman"/>
          <w:b/>
          <w:bCs/>
          <w:iCs/>
          <w:kern w:val="0"/>
          <w:sz w:val="22"/>
          <w:szCs w:val="20"/>
          <w:lang w:eastAsia="lt-LT" w:bidi="lt-LT"/>
          <w14:ligatures w14:val="none"/>
        </w:rPr>
        <w:t xml:space="preserve">Gydymą antikoaguliantu, kurio sudėtyje yra vitamino K antagonisto (pvz., varfarino) keičiant į gydymą </w:t>
      </w:r>
      <w:proofErr w:type="spellStart"/>
      <w:r w:rsidRPr="002729D1">
        <w:rPr>
          <w:rFonts w:ascii="Times New Roman" w:eastAsia="Times New Roman" w:hAnsi="Times New Roman" w:cs="Times New Roman"/>
          <w:b/>
          <w:bCs/>
          <w:iCs/>
          <w:kern w:val="0"/>
          <w:sz w:val="22"/>
          <w:szCs w:val="20"/>
          <w:lang w:eastAsia="lt-LT" w:bidi="lt-LT"/>
          <w14:ligatures w14:val="none"/>
        </w:rPr>
        <w:t>Apixaban</w:t>
      </w:r>
      <w:proofErr w:type="spellEnd"/>
      <w:r w:rsidRPr="002729D1">
        <w:rPr>
          <w:rFonts w:ascii="Times New Roman" w:eastAsia="Times New Roman" w:hAnsi="Times New Roman" w:cs="Times New Roman"/>
          <w:b/>
          <w:bCs/>
          <w:iCs/>
          <w:kern w:val="0"/>
          <w:sz w:val="22"/>
          <w:szCs w:val="20"/>
          <w:lang w:eastAsia="lt-LT" w:bidi="lt-LT"/>
          <w14:ligatures w14:val="none"/>
        </w:rPr>
        <w:t xml:space="preserve"> </w:t>
      </w:r>
      <w:proofErr w:type="spellStart"/>
      <w:r w:rsidRPr="002729D1">
        <w:rPr>
          <w:rFonts w:ascii="Times New Roman" w:eastAsia="Times New Roman" w:hAnsi="Times New Roman" w:cs="Times New Roman"/>
          <w:b/>
          <w:bCs/>
          <w:iCs/>
          <w:kern w:val="0"/>
          <w:sz w:val="22"/>
          <w:szCs w:val="20"/>
          <w:lang w:eastAsia="lt-LT" w:bidi="lt-LT"/>
          <w14:ligatures w14:val="none"/>
        </w:rPr>
        <w:t>Zentiva</w:t>
      </w:r>
      <w:proofErr w:type="spellEnd"/>
      <w:r w:rsidR="002729D1">
        <w:rPr>
          <w:rFonts w:ascii="Times New Roman" w:eastAsia="Times New Roman" w:hAnsi="Times New Roman" w:cs="Times New Roman"/>
          <w:b/>
          <w:bCs/>
          <w:iCs/>
          <w:kern w:val="0"/>
          <w:sz w:val="22"/>
          <w:szCs w:val="20"/>
          <w:lang w:eastAsia="lt-LT" w:bidi="lt-LT"/>
          <w14:ligatures w14:val="none"/>
        </w:rPr>
        <w:t> </w:t>
      </w:r>
      <w:proofErr w:type="spellStart"/>
      <w:r w:rsidR="002729D1">
        <w:rPr>
          <w:rFonts w:ascii="Times New Roman" w:eastAsia="Times New Roman" w:hAnsi="Times New Roman" w:cs="Times New Roman"/>
          <w:b/>
          <w:bCs/>
          <w:iCs/>
          <w:kern w:val="0"/>
          <w:sz w:val="22"/>
          <w:szCs w:val="20"/>
          <w:lang w:eastAsia="lt-LT" w:bidi="lt-LT"/>
          <w14:ligatures w14:val="none"/>
        </w:rPr>
        <w:t>k.s</w:t>
      </w:r>
      <w:proofErr w:type="spellEnd"/>
      <w:r w:rsidR="002729D1">
        <w:rPr>
          <w:rFonts w:ascii="Times New Roman" w:eastAsia="Times New Roman" w:hAnsi="Times New Roman" w:cs="Times New Roman"/>
          <w:b/>
          <w:bCs/>
          <w:iCs/>
          <w:kern w:val="0"/>
          <w:sz w:val="22"/>
          <w:szCs w:val="20"/>
          <w:lang w:eastAsia="lt-LT" w:bidi="lt-LT"/>
          <w14:ligatures w14:val="none"/>
        </w:rPr>
        <w:t>.</w:t>
      </w:r>
    </w:p>
    <w:p w14:paraId="07FC0473" w14:textId="3C475FB2" w:rsidR="00C95D96" w:rsidRPr="001F5FBB"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iCs/>
          <w:kern w:val="0"/>
          <w:sz w:val="22"/>
          <w:szCs w:val="20"/>
          <w:lang w:eastAsia="lt-LT" w:bidi="lt-LT"/>
          <w14:ligatures w14:val="none"/>
        </w:rPr>
      </w:pPr>
      <w:r w:rsidRPr="001F5FBB">
        <w:rPr>
          <w:rFonts w:ascii="Times New Roman" w:eastAsia="Times New Roman" w:hAnsi="Times New Roman" w:cs="Times New Roman"/>
          <w:iCs/>
          <w:kern w:val="0"/>
          <w:sz w:val="22"/>
          <w:szCs w:val="20"/>
          <w:lang w:eastAsia="lt-LT" w:bidi="lt-LT"/>
          <w14:ligatures w14:val="none"/>
        </w:rPr>
        <w:t xml:space="preserve">Nutraukite vaisto, kurio sudėtyje yra vitamino K antagonisto, vartojimą. Gydytojas turės </w:t>
      </w:r>
      <w:r w:rsidR="00A95A8C">
        <w:rPr>
          <w:rFonts w:ascii="Times New Roman" w:eastAsia="Times New Roman" w:hAnsi="Times New Roman" w:cs="Times New Roman"/>
          <w:iCs/>
          <w:kern w:val="0"/>
          <w:sz w:val="22"/>
          <w:szCs w:val="20"/>
          <w:lang w:eastAsia="lt-LT" w:bidi="lt-LT"/>
          <w14:ligatures w14:val="none"/>
        </w:rPr>
        <w:t>atlikti</w:t>
      </w:r>
      <w:r w:rsidR="00A95A8C" w:rsidRPr="001F5FBB">
        <w:rPr>
          <w:rFonts w:ascii="Times New Roman" w:eastAsia="Times New Roman" w:hAnsi="Times New Roman" w:cs="Times New Roman"/>
          <w:iCs/>
          <w:kern w:val="0"/>
          <w:sz w:val="22"/>
          <w:szCs w:val="20"/>
          <w:lang w:eastAsia="lt-LT" w:bidi="lt-LT"/>
          <w14:ligatures w14:val="none"/>
        </w:rPr>
        <w:t xml:space="preserve"> </w:t>
      </w:r>
      <w:r w:rsidRPr="001F5FBB">
        <w:rPr>
          <w:rFonts w:ascii="Times New Roman" w:eastAsia="Times New Roman" w:hAnsi="Times New Roman" w:cs="Times New Roman"/>
          <w:iCs/>
          <w:kern w:val="0"/>
          <w:sz w:val="22"/>
          <w:szCs w:val="20"/>
          <w:lang w:eastAsia="lt-LT" w:bidi="lt-LT"/>
          <w14:ligatures w14:val="none"/>
        </w:rPr>
        <w:t xml:space="preserve">kraujo </w:t>
      </w:r>
      <w:r w:rsidR="00A95A8C">
        <w:rPr>
          <w:rFonts w:ascii="Times New Roman" w:eastAsia="Times New Roman" w:hAnsi="Times New Roman" w:cs="Times New Roman"/>
          <w:iCs/>
          <w:kern w:val="0"/>
          <w:sz w:val="22"/>
          <w:szCs w:val="20"/>
          <w:lang w:eastAsia="lt-LT" w:bidi="lt-LT"/>
          <w14:ligatures w14:val="none"/>
        </w:rPr>
        <w:t>tyrimus</w:t>
      </w:r>
      <w:r w:rsidR="00A95A8C" w:rsidRPr="001F5FBB">
        <w:rPr>
          <w:rFonts w:ascii="Times New Roman" w:eastAsia="Times New Roman" w:hAnsi="Times New Roman" w:cs="Times New Roman"/>
          <w:iCs/>
          <w:kern w:val="0"/>
          <w:sz w:val="22"/>
          <w:szCs w:val="20"/>
          <w:lang w:eastAsia="lt-LT" w:bidi="lt-LT"/>
          <w14:ligatures w14:val="none"/>
        </w:rPr>
        <w:t xml:space="preserve"> </w:t>
      </w:r>
      <w:r w:rsidRPr="001F5FBB">
        <w:rPr>
          <w:rFonts w:ascii="Times New Roman" w:eastAsia="Times New Roman" w:hAnsi="Times New Roman" w:cs="Times New Roman"/>
          <w:iCs/>
          <w:kern w:val="0"/>
          <w:sz w:val="22"/>
          <w:szCs w:val="20"/>
          <w:lang w:eastAsia="lt-LT" w:bidi="lt-LT"/>
          <w14:ligatures w14:val="none"/>
        </w:rPr>
        <w:t xml:space="preserve">ir nurodys Jums, kada pradėti vartoti </w:t>
      </w:r>
      <w:proofErr w:type="spellStart"/>
      <w:r w:rsidRPr="001F5FBB">
        <w:rPr>
          <w:rFonts w:ascii="Times New Roman" w:eastAsia="Times New Roman" w:hAnsi="Times New Roman" w:cs="Times New Roman"/>
          <w:iCs/>
          <w:snapToGrid w:val="0"/>
          <w:kern w:val="0"/>
          <w:sz w:val="22"/>
          <w:szCs w:val="20"/>
          <w:lang w:eastAsia="lt-LT" w:bidi="lt-LT"/>
          <w14:ligatures w14:val="none"/>
        </w:rPr>
        <w:t>Apixaban</w:t>
      </w:r>
      <w:proofErr w:type="spellEnd"/>
      <w:r w:rsidRPr="001F5FBB">
        <w:rPr>
          <w:rFonts w:ascii="Times New Roman" w:eastAsia="Times New Roman" w:hAnsi="Times New Roman" w:cs="Times New Roman"/>
          <w:iCs/>
          <w:snapToGrid w:val="0"/>
          <w:kern w:val="0"/>
          <w:sz w:val="22"/>
          <w:szCs w:val="20"/>
          <w:lang w:eastAsia="lt-LT" w:bidi="lt-LT"/>
          <w14:ligatures w14:val="none"/>
        </w:rPr>
        <w:t xml:space="preserve"> </w:t>
      </w:r>
      <w:proofErr w:type="spellStart"/>
      <w:r w:rsidRPr="001F5FBB">
        <w:rPr>
          <w:rFonts w:ascii="Times New Roman" w:eastAsia="Times New Roman" w:hAnsi="Times New Roman" w:cs="Times New Roman"/>
          <w:iCs/>
          <w:snapToGrid w:val="0"/>
          <w:kern w:val="0"/>
          <w:sz w:val="22"/>
          <w:szCs w:val="20"/>
          <w:lang w:eastAsia="lt-LT" w:bidi="lt-LT"/>
          <w14:ligatures w14:val="none"/>
        </w:rPr>
        <w:t>Zentiva</w:t>
      </w:r>
      <w:proofErr w:type="spellEnd"/>
      <w:r w:rsidR="002729D1">
        <w:rPr>
          <w:rFonts w:ascii="Times New Roman" w:eastAsia="Times New Roman" w:hAnsi="Times New Roman" w:cs="Times New Roman"/>
          <w:iCs/>
          <w:snapToGrid w:val="0"/>
          <w:kern w:val="0"/>
          <w:sz w:val="22"/>
          <w:szCs w:val="20"/>
          <w:lang w:eastAsia="lt-LT" w:bidi="lt-LT"/>
          <w14:ligatures w14:val="none"/>
        </w:rPr>
        <w:t> </w:t>
      </w:r>
      <w:proofErr w:type="spellStart"/>
      <w:r w:rsidR="002729D1">
        <w:rPr>
          <w:rFonts w:ascii="Times New Roman" w:eastAsia="Times New Roman" w:hAnsi="Times New Roman" w:cs="Times New Roman"/>
          <w:iCs/>
          <w:snapToGrid w:val="0"/>
          <w:kern w:val="0"/>
          <w:sz w:val="22"/>
          <w:szCs w:val="20"/>
          <w:lang w:eastAsia="lt-LT" w:bidi="lt-LT"/>
          <w14:ligatures w14:val="none"/>
        </w:rPr>
        <w:t>k.s</w:t>
      </w:r>
      <w:proofErr w:type="spellEnd"/>
      <w:r w:rsidRPr="001F5FBB">
        <w:rPr>
          <w:rFonts w:ascii="Times New Roman" w:eastAsia="Times New Roman" w:hAnsi="Times New Roman" w:cs="Times New Roman"/>
          <w:iCs/>
          <w:kern w:val="0"/>
          <w:sz w:val="22"/>
          <w:szCs w:val="20"/>
          <w:lang w:eastAsia="lt-LT" w:bidi="lt-LT"/>
          <w14:ligatures w14:val="none"/>
        </w:rPr>
        <w:t>.</w:t>
      </w:r>
    </w:p>
    <w:p w14:paraId="6A436845"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p>
    <w:p w14:paraId="37041D9F" w14:textId="0C7D45E7" w:rsidR="00C95D96" w:rsidRPr="002729D1"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bCs/>
          <w:iCs/>
          <w:kern w:val="0"/>
          <w:sz w:val="22"/>
          <w:szCs w:val="20"/>
          <w:lang w:eastAsia="lt-LT" w:bidi="lt-LT"/>
          <w14:ligatures w14:val="none"/>
        </w:rPr>
      </w:pPr>
      <w:r w:rsidRPr="002729D1">
        <w:rPr>
          <w:rFonts w:ascii="Times New Roman" w:eastAsia="Times New Roman" w:hAnsi="Times New Roman" w:cs="Times New Roman"/>
          <w:b/>
          <w:bCs/>
          <w:iCs/>
          <w:kern w:val="0"/>
          <w:sz w:val="22"/>
          <w:szCs w:val="20"/>
          <w:lang w:eastAsia="lt-LT" w:bidi="lt-LT"/>
          <w14:ligatures w14:val="none"/>
        </w:rPr>
        <w:t xml:space="preserve">Gydymą </w:t>
      </w:r>
      <w:proofErr w:type="spellStart"/>
      <w:r w:rsidRPr="002729D1">
        <w:rPr>
          <w:rFonts w:ascii="Times New Roman" w:eastAsia="Times New Roman" w:hAnsi="Times New Roman" w:cs="Times New Roman"/>
          <w:b/>
          <w:bCs/>
          <w:iCs/>
          <w:kern w:val="0"/>
          <w:sz w:val="22"/>
          <w:szCs w:val="20"/>
          <w:lang w:eastAsia="lt-LT" w:bidi="lt-LT"/>
          <w14:ligatures w14:val="none"/>
        </w:rPr>
        <w:t>Apixaban</w:t>
      </w:r>
      <w:proofErr w:type="spellEnd"/>
      <w:r w:rsidRPr="002729D1">
        <w:rPr>
          <w:rFonts w:ascii="Times New Roman" w:eastAsia="Times New Roman" w:hAnsi="Times New Roman" w:cs="Times New Roman"/>
          <w:b/>
          <w:bCs/>
          <w:iCs/>
          <w:kern w:val="0"/>
          <w:sz w:val="22"/>
          <w:szCs w:val="20"/>
          <w:lang w:eastAsia="lt-LT" w:bidi="lt-LT"/>
          <w14:ligatures w14:val="none"/>
        </w:rPr>
        <w:t xml:space="preserve"> </w:t>
      </w:r>
      <w:proofErr w:type="spellStart"/>
      <w:r w:rsidRPr="002729D1">
        <w:rPr>
          <w:rFonts w:ascii="Times New Roman" w:eastAsia="Times New Roman" w:hAnsi="Times New Roman" w:cs="Times New Roman"/>
          <w:b/>
          <w:bCs/>
          <w:iCs/>
          <w:kern w:val="0"/>
          <w:sz w:val="22"/>
          <w:szCs w:val="20"/>
          <w:lang w:eastAsia="lt-LT" w:bidi="lt-LT"/>
          <w14:ligatures w14:val="none"/>
        </w:rPr>
        <w:t>Zentiva</w:t>
      </w:r>
      <w:proofErr w:type="spellEnd"/>
      <w:r w:rsidR="002729D1">
        <w:rPr>
          <w:rFonts w:ascii="Times New Roman" w:eastAsia="Times New Roman" w:hAnsi="Times New Roman" w:cs="Times New Roman"/>
          <w:b/>
          <w:bCs/>
          <w:iCs/>
          <w:kern w:val="0"/>
          <w:sz w:val="22"/>
          <w:szCs w:val="20"/>
          <w:lang w:eastAsia="lt-LT" w:bidi="lt-LT"/>
          <w14:ligatures w14:val="none"/>
        </w:rPr>
        <w:t> </w:t>
      </w:r>
      <w:proofErr w:type="spellStart"/>
      <w:r w:rsidR="002729D1">
        <w:rPr>
          <w:rFonts w:ascii="Times New Roman" w:eastAsia="Times New Roman" w:hAnsi="Times New Roman" w:cs="Times New Roman"/>
          <w:b/>
          <w:bCs/>
          <w:iCs/>
          <w:kern w:val="0"/>
          <w:sz w:val="22"/>
          <w:szCs w:val="20"/>
          <w:lang w:eastAsia="lt-LT" w:bidi="lt-LT"/>
          <w14:ligatures w14:val="none"/>
        </w:rPr>
        <w:t>k.s</w:t>
      </w:r>
      <w:proofErr w:type="spellEnd"/>
      <w:r w:rsidR="002729D1">
        <w:rPr>
          <w:rFonts w:ascii="Times New Roman" w:eastAsia="Times New Roman" w:hAnsi="Times New Roman" w:cs="Times New Roman"/>
          <w:b/>
          <w:bCs/>
          <w:iCs/>
          <w:kern w:val="0"/>
          <w:sz w:val="22"/>
          <w:szCs w:val="20"/>
          <w:lang w:eastAsia="lt-LT" w:bidi="lt-LT"/>
          <w14:ligatures w14:val="none"/>
        </w:rPr>
        <w:t>.</w:t>
      </w:r>
      <w:r w:rsidRPr="002729D1">
        <w:rPr>
          <w:rFonts w:ascii="Times New Roman" w:eastAsia="Times New Roman" w:hAnsi="Times New Roman" w:cs="Times New Roman"/>
          <w:b/>
          <w:bCs/>
          <w:iCs/>
          <w:kern w:val="0"/>
          <w:sz w:val="22"/>
          <w:szCs w:val="20"/>
          <w:lang w:eastAsia="lt-LT" w:bidi="lt-LT"/>
          <w14:ligatures w14:val="none"/>
        </w:rPr>
        <w:t xml:space="preserve"> keičiant į gydymą antikoaguliantu, kurio sudėtyje yra vitamino K antagonisto (pvz., varfarino) </w:t>
      </w:r>
    </w:p>
    <w:p w14:paraId="33F12E96" w14:textId="3C10D119" w:rsidR="00C95D96" w:rsidRPr="001F5FBB" w:rsidRDefault="00C95D96" w:rsidP="00C95D96">
      <w:pPr>
        <w:tabs>
          <w:tab w:val="left" w:pos="9214"/>
        </w:tabs>
        <w:autoSpaceDE w:val="0"/>
        <w:autoSpaceDN w:val="0"/>
        <w:adjustRightInd w:val="0"/>
        <w:spacing w:after="0" w:line="240" w:lineRule="auto"/>
        <w:ind w:right="-2"/>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Jeigu gydytojas nurodė Jums, kad pradėtumėte vartoti vaistą, kurio sudėtyje yra vitamino K antagonisto, toliau vartokite </w:t>
      </w:r>
      <w:proofErr w:type="spellStart"/>
      <w:r w:rsidRPr="001F5FBB">
        <w:rPr>
          <w:rFonts w:ascii="Times New Roman" w:eastAsia="Times New Roman" w:hAnsi="Times New Roman" w:cs="Times New Roman"/>
          <w:snapToGrid w:val="0"/>
          <w:kern w:val="0"/>
          <w:sz w:val="22"/>
          <w:szCs w:val="20"/>
          <w:lang w:eastAsia="lt-LT" w:bidi="lt-LT"/>
          <w14:ligatures w14:val="none"/>
        </w:rPr>
        <w:t>Apixaban</w:t>
      </w:r>
      <w:proofErr w:type="spellEnd"/>
      <w:r w:rsidRPr="001F5FBB">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1F5FBB">
        <w:rPr>
          <w:rFonts w:ascii="Times New Roman" w:eastAsia="Times New Roman" w:hAnsi="Times New Roman" w:cs="Times New Roman"/>
          <w:snapToGrid w:val="0"/>
          <w:kern w:val="0"/>
          <w:sz w:val="22"/>
          <w:szCs w:val="20"/>
          <w:lang w:eastAsia="lt-LT" w:bidi="lt-LT"/>
          <w14:ligatures w14:val="none"/>
        </w:rPr>
        <w:t>Zentiva</w:t>
      </w:r>
      <w:proofErr w:type="spellEnd"/>
      <w:r w:rsidR="002729D1">
        <w:rPr>
          <w:rFonts w:ascii="Times New Roman" w:eastAsia="Times New Roman" w:hAnsi="Times New Roman" w:cs="Times New Roman"/>
          <w:snapToGrid w:val="0"/>
          <w:kern w:val="0"/>
          <w:sz w:val="22"/>
          <w:szCs w:val="20"/>
          <w:lang w:eastAsia="lt-LT" w:bidi="lt-LT"/>
          <w14:ligatures w14:val="none"/>
        </w:rPr>
        <w:t> </w:t>
      </w:r>
      <w:proofErr w:type="spellStart"/>
      <w:r w:rsidR="002729D1">
        <w:rPr>
          <w:rFonts w:ascii="Times New Roman" w:eastAsia="Times New Roman" w:hAnsi="Times New Roman" w:cs="Times New Roman"/>
          <w:snapToGrid w:val="0"/>
          <w:kern w:val="0"/>
          <w:sz w:val="22"/>
          <w:szCs w:val="20"/>
          <w:lang w:eastAsia="lt-LT" w:bidi="lt-LT"/>
          <w14:ligatures w14:val="none"/>
        </w:rPr>
        <w:t>k.s</w:t>
      </w:r>
      <w:proofErr w:type="spellEnd"/>
      <w:r w:rsidR="002729D1">
        <w:rPr>
          <w:rFonts w:ascii="Times New Roman" w:eastAsia="Times New Roman" w:hAnsi="Times New Roman" w:cs="Times New Roman"/>
          <w:snapToGrid w:val="0"/>
          <w:kern w:val="0"/>
          <w:sz w:val="22"/>
          <w:szCs w:val="20"/>
          <w:lang w:eastAsia="lt-LT" w:bidi="lt-LT"/>
          <w14:ligatures w14:val="none"/>
        </w:rPr>
        <w:t>.</w:t>
      </w:r>
      <w:r w:rsidRPr="001F5FBB">
        <w:rPr>
          <w:rFonts w:ascii="Times New Roman" w:eastAsia="Times New Roman" w:hAnsi="Times New Roman" w:cs="Times New Roman"/>
          <w:snapToGrid w:val="0"/>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ne trumpiau kaip 2 paras po to, kai suvartosite pirmąją vaisto, kurio sudėtyje yra vitamino K antagonisto, dozę. Gydytojas turės </w:t>
      </w:r>
      <w:r w:rsidR="00A95A8C">
        <w:rPr>
          <w:rFonts w:ascii="Times New Roman" w:eastAsia="Times New Roman" w:hAnsi="Times New Roman" w:cs="Times New Roman"/>
          <w:kern w:val="0"/>
          <w:sz w:val="22"/>
          <w:szCs w:val="20"/>
          <w:lang w:eastAsia="lt-LT" w:bidi="lt-LT"/>
          <w14:ligatures w14:val="none"/>
        </w:rPr>
        <w:t>atlikti</w:t>
      </w:r>
      <w:r w:rsidR="00A95A8C"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kraujo </w:t>
      </w:r>
      <w:r w:rsidR="00A95A8C">
        <w:rPr>
          <w:rFonts w:ascii="Times New Roman" w:eastAsia="Times New Roman" w:hAnsi="Times New Roman" w:cs="Times New Roman"/>
          <w:kern w:val="0"/>
          <w:sz w:val="22"/>
          <w:szCs w:val="20"/>
          <w:lang w:eastAsia="lt-LT" w:bidi="lt-LT"/>
          <w14:ligatures w14:val="none"/>
        </w:rPr>
        <w:t>tyrimus</w:t>
      </w:r>
      <w:r w:rsidR="00A95A8C"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ir nurodys Jums, kada baigti vartoti </w:t>
      </w:r>
      <w:proofErr w:type="spellStart"/>
      <w:r w:rsidRPr="001F5FBB">
        <w:rPr>
          <w:rFonts w:ascii="Times New Roman" w:eastAsia="Times New Roman" w:hAnsi="Times New Roman" w:cs="Times New Roman"/>
          <w:snapToGrid w:val="0"/>
          <w:kern w:val="0"/>
          <w:sz w:val="22"/>
          <w:szCs w:val="20"/>
          <w:lang w:eastAsia="lt-LT" w:bidi="lt-LT"/>
          <w14:ligatures w14:val="none"/>
        </w:rPr>
        <w:t>Apixaban</w:t>
      </w:r>
      <w:proofErr w:type="spellEnd"/>
      <w:r w:rsidRPr="001F5FBB">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1F5FBB">
        <w:rPr>
          <w:rFonts w:ascii="Times New Roman" w:eastAsia="Times New Roman" w:hAnsi="Times New Roman" w:cs="Times New Roman"/>
          <w:snapToGrid w:val="0"/>
          <w:kern w:val="0"/>
          <w:sz w:val="22"/>
          <w:szCs w:val="20"/>
          <w:lang w:eastAsia="lt-LT" w:bidi="lt-LT"/>
          <w14:ligatures w14:val="none"/>
        </w:rPr>
        <w:t>Zentiva</w:t>
      </w:r>
      <w:proofErr w:type="spellEnd"/>
      <w:r w:rsidR="002729D1">
        <w:rPr>
          <w:rFonts w:ascii="Times New Roman" w:eastAsia="Times New Roman" w:hAnsi="Times New Roman" w:cs="Times New Roman"/>
          <w:snapToGrid w:val="0"/>
          <w:kern w:val="0"/>
          <w:sz w:val="22"/>
          <w:szCs w:val="20"/>
          <w:lang w:eastAsia="lt-LT" w:bidi="lt-LT"/>
          <w14:ligatures w14:val="none"/>
        </w:rPr>
        <w:t> </w:t>
      </w:r>
      <w:proofErr w:type="spellStart"/>
      <w:r w:rsidR="002729D1">
        <w:rPr>
          <w:rFonts w:ascii="Times New Roman" w:eastAsia="Times New Roman" w:hAnsi="Times New Roman" w:cs="Times New Roman"/>
          <w:snapToGrid w:val="0"/>
          <w:kern w:val="0"/>
          <w:sz w:val="22"/>
          <w:szCs w:val="20"/>
          <w:lang w:eastAsia="lt-LT" w:bidi="lt-LT"/>
          <w14:ligatures w14:val="none"/>
        </w:rPr>
        <w:t>k.s</w:t>
      </w:r>
      <w:proofErr w:type="spellEnd"/>
      <w:r w:rsidRPr="001F5FBB">
        <w:rPr>
          <w:rFonts w:ascii="Times New Roman" w:eastAsia="Times New Roman" w:hAnsi="Times New Roman" w:cs="Times New Roman"/>
          <w:kern w:val="0"/>
          <w:sz w:val="22"/>
          <w:szCs w:val="20"/>
          <w:lang w:eastAsia="lt-LT" w:bidi="lt-LT"/>
          <w14:ligatures w14:val="none"/>
        </w:rPr>
        <w:t>.</w:t>
      </w:r>
    </w:p>
    <w:p w14:paraId="4694F174" w14:textId="77777777" w:rsidR="00C95D96" w:rsidRPr="001F5FBB"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p>
    <w:p w14:paraId="5AFFDB7C" w14:textId="77777777" w:rsidR="00C95D96" w:rsidRPr="001F5FBB"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1F5FBB">
        <w:rPr>
          <w:rFonts w:ascii="Times New Roman" w:eastAsia="Times New Roman" w:hAnsi="Times New Roman" w:cs="Times New Roman"/>
          <w:b/>
          <w:kern w:val="0"/>
          <w:sz w:val="22"/>
          <w:szCs w:val="20"/>
          <w:lang w:eastAsia="lt-LT" w:bidi="lt-LT"/>
          <w14:ligatures w14:val="none"/>
        </w:rPr>
        <w:t xml:space="preserve">Pacientai, kuriems atliekama </w:t>
      </w:r>
      <w:proofErr w:type="spellStart"/>
      <w:r w:rsidRPr="001F5FBB">
        <w:rPr>
          <w:rFonts w:ascii="Times New Roman" w:eastAsia="Times New Roman" w:hAnsi="Times New Roman" w:cs="Times New Roman"/>
          <w:b/>
          <w:kern w:val="0"/>
          <w:sz w:val="22"/>
          <w:szCs w:val="20"/>
          <w:lang w:eastAsia="lt-LT" w:bidi="lt-LT"/>
          <w14:ligatures w14:val="none"/>
        </w:rPr>
        <w:t>kardioversija</w:t>
      </w:r>
      <w:proofErr w:type="spellEnd"/>
      <w:r w:rsidRPr="001F5FBB">
        <w:rPr>
          <w:rFonts w:ascii="Times New Roman" w:eastAsia="Times New Roman" w:hAnsi="Times New Roman" w:cs="Times New Roman"/>
          <w:b/>
          <w:kern w:val="0"/>
          <w:sz w:val="22"/>
          <w:szCs w:val="20"/>
          <w:lang w:eastAsia="lt-LT" w:bidi="lt-LT"/>
          <w14:ligatures w14:val="none"/>
        </w:rPr>
        <w:t xml:space="preserve"> </w:t>
      </w:r>
    </w:p>
    <w:p w14:paraId="249416EA" w14:textId="029655B9" w:rsidR="00C95D96" w:rsidRPr="001F5FBB"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Jeigu Jūsų širdis plaka ne</w:t>
      </w:r>
      <w:r w:rsidR="00BF2F84" w:rsidRPr="001F5FBB">
        <w:rPr>
          <w:rFonts w:ascii="Times New Roman" w:eastAsia="Times New Roman" w:hAnsi="Times New Roman" w:cs="Times New Roman"/>
          <w:kern w:val="0"/>
          <w:sz w:val="22"/>
          <w:szCs w:val="20"/>
          <w:lang w:eastAsia="lt-LT" w:bidi="lt-LT"/>
          <w14:ligatures w14:val="none"/>
        </w:rPr>
        <w:t>ritmiškai</w:t>
      </w:r>
      <w:r w:rsidRPr="001F5FBB">
        <w:rPr>
          <w:rFonts w:ascii="Times New Roman" w:eastAsia="Times New Roman" w:hAnsi="Times New Roman" w:cs="Times New Roman"/>
          <w:kern w:val="0"/>
          <w:sz w:val="22"/>
          <w:szCs w:val="20"/>
          <w:lang w:eastAsia="lt-LT" w:bidi="lt-LT"/>
          <w14:ligatures w14:val="none"/>
        </w:rPr>
        <w:t xml:space="preserve"> ir reikia atstatyti jos normalų ritmą</w:t>
      </w:r>
      <w:r w:rsidR="00D405F8"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taikant </w:t>
      </w:r>
      <w:proofErr w:type="spellStart"/>
      <w:r w:rsidRPr="001F5FBB">
        <w:rPr>
          <w:rFonts w:ascii="Times New Roman" w:eastAsia="Times New Roman" w:hAnsi="Times New Roman" w:cs="Times New Roman"/>
          <w:kern w:val="0"/>
          <w:sz w:val="22"/>
          <w:szCs w:val="20"/>
          <w:lang w:eastAsia="lt-LT" w:bidi="lt-LT"/>
          <w14:ligatures w14:val="none"/>
        </w:rPr>
        <w:t>kardioversija</w:t>
      </w:r>
      <w:proofErr w:type="spellEnd"/>
      <w:r w:rsidRPr="001F5FBB">
        <w:rPr>
          <w:rFonts w:ascii="Times New Roman" w:eastAsia="Times New Roman" w:hAnsi="Times New Roman" w:cs="Times New Roman"/>
          <w:kern w:val="0"/>
          <w:sz w:val="22"/>
          <w:szCs w:val="20"/>
          <w:lang w:eastAsia="lt-LT" w:bidi="lt-LT"/>
          <w14:ligatures w14:val="none"/>
        </w:rPr>
        <w:t xml:space="preserve"> vadinamą procedūrą, vartokite </w:t>
      </w:r>
      <w:r w:rsidRPr="001F5FBB">
        <w:rPr>
          <w:rFonts w:ascii="Times New Roman" w:eastAsia="Times New Roman" w:hAnsi="Times New Roman" w:cs="Times New Roman"/>
          <w:snapToGrid w:val="0"/>
          <w:kern w:val="0"/>
          <w:sz w:val="22"/>
          <w:szCs w:val="20"/>
          <w:lang w:eastAsia="lt-LT" w:bidi="lt-LT"/>
          <w14:ligatures w14:val="none"/>
        </w:rPr>
        <w:t xml:space="preserve">šį vaistą </w:t>
      </w:r>
      <w:r w:rsidRPr="001F5FBB">
        <w:rPr>
          <w:rFonts w:ascii="Times New Roman" w:eastAsia="Times New Roman" w:hAnsi="Times New Roman" w:cs="Times New Roman"/>
          <w:kern w:val="0"/>
          <w:sz w:val="22"/>
          <w:szCs w:val="20"/>
          <w:lang w:eastAsia="lt-LT" w:bidi="lt-LT"/>
          <w14:ligatures w14:val="none"/>
        </w:rPr>
        <w:t>taip, kaip nurodė gydytojas, siekiant išvengti krešulių susiformavimo galvos smegenų ir kitose Jūsų kūno kraujagyslėse.</w:t>
      </w:r>
    </w:p>
    <w:p w14:paraId="603FD3F1"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0BB2A297" w14:textId="5C91D48E"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Ką daryti pavartojus per didelę</w:t>
      </w:r>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2729D1">
        <w:rPr>
          <w:rFonts w:ascii="Times New Roman" w:eastAsia="Times New Roman" w:hAnsi="Times New Roman" w:cs="Times New Roman"/>
          <w:b/>
          <w:snapToGrid w:val="0"/>
          <w:kern w:val="0"/>
          <w:sz w:val="22"/>
          <w:szCs w:val="20"/>
          <w14:ligatures w14:val="none"/>
        </w:rPr>
        <w:t> </w:t>
      </w:r>
      <w:proofErr w:type="spellStart"/>
      <w:r w:rsidR="002729D1">
        <w:rPr>
          <w:rFonts w:ascii="Times New Roman" w:eastAsia="Times New Roman" w:hAnsi="Times New Roman" w:cs="Times New Roman"/>
          <w:b/>
          <w:snapToGrid w:val="0"/>
          <w:kern w:val="0"/>
          <w:sz w:val="22"/>
          <w:szCs w:val="20"/>
          <w14:ligatures w14:val="none"/>
        </w:rPr>
        <w:t>k.s</w:t>
      </w:r>
      <w:proofErr w:type="spellEnd"/>
      <w:r w:rsidR="002729D1">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b/>
          <w:snapToGrid w:val="0"/>
          <w:kern w:val="0"/>
          <w:sz w:val="22"/>
          <w:szCs w:val="20"/>
          <w14:ligatures w14:val="none"/>
        </w:rPr>
        <w:t>dozę</w:t>
      </w:r>
    </w:p>
    <w:p w14:paraId="5F142CC2" w14:textId="57AAA6ED"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Jeigu pavartojote didesnę šio vaisto dozę nei buvo paskirta, </w:t>
      </w:r>
      <w:r w:rsidRPr="001F5FBB">
        <w:rPr>
          <w:rFonts w:ascii="Times New Roman" w:eastAsia="Times New Roman" w:hAnsi="Times New Roman" w:cs="Times New Roman"/>
          <w:b/>
          <w:snapToGrid w:val="0"/>
          <w:kern w:val="0"/>
          <w:sz w:val="22"/>
          <w:szCs w:val="20"/>
          <w14:ligatures w14:val="none"/>
        </w:rPr>
        <w:t>nedelsdami pasakykite gydytojui</w:t>
      </w:r>
      <w:r w:rsidRPr="001F5FBB">
        <w:rPr>
          <w:rFonts w:ascii="Times New Roman" w:eastAsia="Times New Roman" w:hAnsi="Times New Roman" w:cs="Times New Roman"/>
          <w:snapToGrid w:val="0"/>
          <w:kern w:val="0"/>
          <w:sz w:val="22"/>
          <w:szCs w:val="20"/>
          <w14:ligatures w14:val="none"/>
        </w:rPr>
        <w:t xml:space="preserve">. Pasiimkite su savimi vaisto pakuotę, net jeigu joje nebeliko </w:t>
      </w:r>
      <w:r w:rsidR="002729D1">
        <w:rPr>
          <w:rFonts w:ascii="Times New Roman" w:eastAsia="Times New Roman" w:hAnsi="Times New Roman" w:cs="Times New Roman"/>
          <w:snapToGrid w:val="0"/>
          <w:kern w:val="0"/>
          <w:sz w:val="22"/>
          <w:szCs w:val="20"/>
          <w14:ligatures w14:val="none"/>
        </w:rPr>
        <w:t>geriamosios suspensijos</w:t>
      </w:r>
      <w:r w:rsidRPr="001F5FBB">
        <w:rPr>
          <w:rFonts w:ascii="Times New Roman" w:eastAsia="Times New Roman" w:hAnsi="Times New Roman" w:cs="Times New Roman"/>
          <w:snapToGrid w:val="0"/>
          <w:kern w:val="0"/>
          <w:sz w:val="22"/>
          <w:szCs w:val="20"/>
          <w14:ligatures w14:val="none"/>
        </w:rPr>
        <w:t xml:space="preserve">. </w:t>
      </w:r>
    </w:p>
    <w:p w14:paraId="2405E745"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185FEE9" w14:textId="3EED2003"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Jeigu pavartojote didesnę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2729D1">
        <w:rPr>
          <w:rFonts w:ascii="Times New Roman" w:eastAsia="Times New Roman" w:hAnsi="Times New Roman" w:cs="Times New Roman"/>
          <w:snapToGrid w:val="0"/>
          <w:kern w:val="0"/>
          <w:sz w:val="22"/>
          <w:szCs w:val="20"/>
          <w14:ligatures w14:val="none"/>
        </w:rPr>
        <w:t> </w:t>
      </w:r>
      <w:proofErr w:type="spellStart"/>
      <w:r w:rsidR="002729D1">
        <w:rPr>
          <w:rFonts w:ascii="Times New Roman" w:eastAsia="Times New Roman" w:hAnsi="Times New Roman" w:cs="Times New Roman"/>
          <w:snapToGrid w:val="0"/>
          <w:kern w:val="0"/>
          <w:sz w:val="22"/>
          <w:szCs w:val="20"/>
          <w14:ligatures w14:val="none"/>
        </w:rPr>
        <w:t>k.s</w:t>
      </w:r>
      <w:proofErr w:type="spellEnd"/>
      <w:r w:rsidR="002729D1">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dozę nei buvo rekomenduota, Jums gali būti didesnė kraujavimo rizika. Jeigu pasireikštų kraujavimas, gali reikėti atlikti chirurginę operaciją arba perpilti kraują arba skirti vaistų, galinčių panaikinti slopinantį poveikį </w:t>
      </w:r>
      <w:proofErr w:type="spellStart"/>
      <w:r w:rsidRPr="001F5FBB">
        <w:rPr>
          <w:rFonts w:ascii="Times New Roman" w:eastAsia="Times New Roman" w:hAnsi="Times New Roman" w:cs="Times New Roman"/>
          <w:snapToGrid w:val="0"/>
          <w:kern w:val="0"/>
          <w:sz w:val="22"/>
          <w:szCs w:val="20"/>
          <w14:ligatures w14:val="none"/>
        </w:rPr>
        <w:t>Xa</w:t>
      </w:r>
      <w:proofErr w:type="spellEnd"/>
      <w:r w:rsidRPr="001F5FBB">
        <w:rPr>
          <w:rFonts w:ascii="Times New Roman" w:eastAsia="Times New Roman" w:hAnsi="Times New Roman" w:cs="Times New Roman"/>
          <w:snapToGrid w:val="0"/>
          <w:kern w:val="0"/>
          <w:sz w:val="22"/>
          <w:szCs w:val="20"/>
          <w14:ligatures w14:val="none"/>
        </w:rPr>
        <w:t xml:space="preserve"> faktoriui.</w:t>
      </w:r>
    </w:p>
    <w:p w14:paraId="5C90F700"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4060AA58" w14:textId="251C29C1"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Pamiršus pavartoti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2729D1">
        <w:rPr>
          <w:rFonts w:ascii="Times New Roman" w:eastAsia="Times New Roman" w:hAnsi="Times New Roman" w:cs="Times New Roman"/>
          <w:b/>
          <w:snapToGrid w:val="0"/>
          <w:kern w:val="0"/>
          <w:sz w:val="22"/>
          <w:szCs w:val="20"/>
          <w14:ligatures w14:val="none"/>
        </w:rPr>
        <w:t> </w:t>
      </w:r>
      <w:proofErr w:type="spellStart"/>
      <w:r w:rsidR="002729D1">
        <w:rPr>
          <w:rFonts w:ascii="Times New Roman" w:eastAsia="Times New Roman" w:hAnsi="Times New Roman" w:cs="Times New Roman"/>
          <w:b/>
          <w:snapToGrid w:val="0"/>
          <w:kern w:val="0"/>
          <w:sz w:val="22"/>
          <w:szCs w:val="20"/>
          <w14:ligatures w14:val="none"/>
        </w:rPr>
        <w:t>k.s</w:t>
      </w:r>
      <w:proofErr w:type="spellEnd"/>
      <w:r w:rsidR="002729D1">
        <w:rPr>
          <w:rFonts w:ascii="Times New Roman" w:eastAsia="Times New Roman" w:hAnsi="Times New Roman" w:cs="Times New Roman"/>
          <w:b/>
          <w:snapToGrid w:val="0"/>
          <w:kern w:val="0"/>
          <w:sz w:val="22"/>
          <w:szCs w:val="20"/>
          <w14:ligatures w14:val="none"/>
        </w:rPr>
        <w:t>.</w:t>
      </w:r>
    </w:p>
    <w:p w14:paraId="3C2F7D61" w14:textId="4A4C2CAB" w:rsidR="00D956E2" w:rsidRPr="001F5FBB" w:rsidRDefault="00D956E2" w:rsidP="00C95D96">
      <w:pPr>
        <w:numPr>
          <w:ilvl w:val="0"/>
          <w:numId w:val="5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Jeigu praleidote rytinę</w:t>
      </w:r>
      <w:r w:rsidR="00C95D96" w:rsidRPr="001F5FBB">
        <w:rPr>
          <w:rFonts w:ascii="Times New Roman" w:eastAsia="Times New Roman" w:hAnsi="Times New Roman" w:cs="Times New Roman"/>
          <w:kern w:val="0"/>
          <w:sz w:val="22"/>
          <w:szCs w:val="20"/>
          <w:lang w:eastAsia="lt-LT" w:bidi="lt-LT"/>
          <w14:ligatures w14:val="none"/>
        </w:rPr>
        <w:t xml:space="preserve"> dozę</w:t>
      </w:r>
      <w:r w:rsidRPr="001F5FBB">
        <w:rPr>
          <w:rFonts w:ascii="Times New Roman" w:eastAsia="Times New Roman" w:hAnsi="Times New Roman" w:cs="Times New Roman"/>
          <w:kern w:val="0"/>
          <w:sz w:val="22"/>
          <w:szCs w:val="20"/>
          <w:lang w:eastAsia="lt-LT" w:bidi="lt-LT"/>
          <w14:ligatures w14:val="none"/>
        </w:rPr>
        <w:t>, suvartokite ją</w:t>
      </w:r>
      <w:r w:rsidR="00C95D96" w:rsidRPr="001F5FBB">
        <w:rPr>
          <w:rFonts w:ascii="Times New Roman" w:eastAsia="Times New Roman" w:hAnsi="Times New Roman" w:cs="Times New Roman"/>
          <w:kern w:val="0"/>
          <w:sz w:val="22"/>
          <w:szCs w:val="20"/>
          <w:lang w:eastAsia="lt-LT" w:bidi="lt-LT"/>
          <w14:ligatures w14:val="none"/>
        </w:rPr>
        <w:t xml:space="preserve"> iš karto</w:t>
      </w:r>
      <w:r w:rsidRPr="001F5FBB">
        <w:rPr>
          <w:rFonts w:ascii="Times New Roman" w:eastAsia="Times New Roman" w:hAnsi="Times New Roman" w:cs="Times New Roman"/>
          <w:kern w:val="0"/>
          <w:sz w:val="22"/>
          <w:szCs w:val="20"/>
          <w:lang w:eastAsia="lt-LT" w:bidi="lt-LT"/>
          <w14:ligatures w14:val="none"/>
        </w:rPr>
        <w:t>, kai tik</w:t>
      </w:r>
      <w:r w:rsidR="00C95D96" w:rsidRPr="001F5FBB">
        <w:rPr>
          <w:rFonts w:ascii="Times New Roman" w:eastAsia="Times New Roman" w:hAnsi="Times New Roman" w:cs="Times New Roman"/>
          <w:kern w:val="0"/>
          <w:sz w:val="22"/>
          <w:szCs w:val="20"/>
          <w:lang w:eastAsia="lt-LT" w:bidi="lt-LT"/>
          <w14:ligatures w14:val="none"/>
        </w:rPr>
        <w:t xml:space="preserve"> prisimin</w:t>
      </w:r>
      <w:r w:rsidRPr="001F5FBB">
        <w:rPr>
          <w:rFonts w:ascii="Times New Roman" w:eastAsia="Times New Roman" w:hAnsi="Times New Roman" w:cs="Times New Roman"/>
          <w:kern w:val="0"/>
          <w:sz w:val="22"/>
          <w:szCs w:val="20"/>
          <w:lang w:eastAsia="lt-LT" w:bidi="lt-LT"/>
          <w14:ligatures w14:val="none"/>
        </w:rPr>
        <w:t>site, ją galima vartoti kartu su vakarine doze.</w:t>
      </w:r>
    </w:p>
    <w:p w14:paraId="5773C8A9" w14:textId="675A7848" w:rsidR="00C95D96" w:rsidRPr="001F5FBB" w:rsidRDefault="00D956E2" w:rsidP="00D956E2">
      <w:pPr>
        <w:numPr>
          <w:ilvl w:val="0"/>
          <w:numId w:val="5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Praleistą vakarinę dozę galima vartoti tik tą patį vakarą. Nevartokite dviejų dozių kitą rytą. Kitą dieną tiesiog toliau vartokite įprastą dozę du kartus per parą, kaip rekomenduojama.</w:t>
      </w:r>
    </w:p>
    <w:p w14:paraId="27C1C621"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FDAA632"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Jeigu abejojate, ką daryti, arba pamiršote pavartoti daugiau nei vieną dozę</w:t>
      </w:r>
      <w:r w:rsidRPr="001F5FBB">
        <w:rPr>
          <w:rFonts w:ascii="Times New Roman" w:eastAsia="Times New Roman" w:hAnsi="Times New Roman" w:cs="Times New Roman"/>
          <w:snapToGrid w:val="0"/>
          <w:kern w:val="0"/>
          <w:sz w:val="22"/>
          <w:szCs w:val="20"/>
          <w14:ligatures w14:val="none"/>
        </w:rPr>
        <w:t>, kreipkitės į savo gydytoją, vaistininką arba slaugytoją.</w:t>
      </w:r>
    </w:p>
    <w:p w14:paraId="1226BBF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73058024" w14:textId="14E1C76A"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Nustojus vartoti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2729D1">
        <w:rPr>
          <w:rFonts w:ascii="Times New Roman" w:eastAsia="Times New Roman" w:hAnsi="Times New Roman" w:cs="Times New Roman"/>
          <w:b/>
          <w:snapToGrid w:val="0"/>
          <w:kern w:val="0"/>
          <w:sz w:val="22"/>
          <w:szCs w:val="20"/>
          <w14:ligatures w14:val="none"/>
        </w:rPr>
        <w:t> </w:t>
      </w:r>
      <w:proofErr w:type="spellStart"/>
      <w:r w:rsidR="002729D1">
        <w:rPr>
          <w:rFonts w:ascii="Times New Roman" w:eastAsia="Times New Roman" w:hAnsi="Times New Roman" w:cs="Times New Roman"/>
          <w:b/>
          <w:snapToGrid w:val="0"/>
          <w:kern w:val="0"/>
          <w:sz w:val="22"/>
          <w:szCs w:val="20"/>
          <w14:ligatures w14:val="none"/>
        </w:rPr>
        <w:t>k.s</w:t>
      </w:r>
      <w:proofErr w:type="spellEnd"/>
      <w:r w:rsidR="002729D1">
        <w:rPr>
          <w:rFonts w:ascii="Times New Roman" w:eastAsia="Times New Roman" w:hAnsi="Times New Roman" w:cs="Times New Roman"/>
          <w:b/>
          <w:snapToGrid w:val="0"/>
          <w:kern w:val="0"/>
          <w:sz w:val="22"/>
          <w:szCs w:val="20"/>
          <w14:ligatures w14:val="none"/>
        </w:rPr>
        <w:t>.</w:t>
      </w:r>
    </w:p>
    <w:p w14:paraId="3511D2A0"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Nenutraukite šio vaisto vartojimo prieš tai nepasitarę su savo gydytoju, kadangi per anksti nutraukus gydymą, gali būti didesnė kraujo krešulio susiformavimo rizika. </w:t>
      </w:r>
    </w:p>
    <w:p w14:paraId="07CA0D2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687B5E"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Jeigu kiltų daugiau klausimų dėl šio vaisto vartojimo, kreipkitės į gydytoją, vaistininką arba slaugytoją. </w:t>
      </w:r>
    </w:p>
    <w:p w14:paraId="5C51C74C"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8579C14"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40B9390" w14:textId="77777777" w:rsidR="00C95D96" w:rsidRPr="001F5FBB" w:rsidRDefault="00C95D96" w:rsidP="00C95D96">
      <w:pPr>
        <w:keepNext/>
        <w:numPr>
          <w:ilvl w:val="0"/>
          <w:numId w:val="3"/>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Galimas šalutinis poveikis</w:t>
      </w:r>
    </w:p>
    <w:p w14:paraId="2B28F586" w14:textId="77777777" w:rsidR="00C95D96" w:rsidRPr="001F5FBB"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5FD2F8" w14:textId="77777777" w:rsidR="00C95D96"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Šis vaistas, kaip ir visi kiti, gali sukelti šalutinį poveikį, nors jis pasireiškia ne visiems žmonėms.</w:t>
      </w:r>
    </w:p>
    <w:p w14:paraId="32982E69" w14:textId="77777777" w:rsidR="003E3ED4" w:rsidRPr="001F5FBB" w:rsidRDefault="003E3ED4"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02D6443" w14:textId="6706BA66"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3E3ED4">
        <w:rPr>
          <w:rFonts w:ascii="Times New Roman" w:eastAsia="Times New Roman" w:hAnsi="Times New Roman" w:cs="Times New Roman"/>
          <w:snapToGrid w:val="0"/>
          <w:kern w:val="0"/>
          <w:sz w:val="22"/>
          <w:szCs w:val="20"/>
          <w14:ligatures w14:val="none"/>
        </w:rPr>
        <w:t> </w:t>
      </w:r>
      <w:proofErr w:type="spellStart"/>
      <w:r w:rsidR="003E3ED4">
        <w:rPr>
          <w:rFonts w:ascii="Times New Roman" w:eastAsia="Times New Roman" w:hAnsi="Times New Roman" w:cs="Times New Roman"/>
          <w:snapToGrid w:val="0"/>
          <w:kern w:val="0"/>
          <w:sz w:val="22"/>
          <w:szCs w:val="20"/>
          <w14:ligatures w14:val="none"/>
        </w:rPr>
        <w:t>k.s</w:t>
      </w:r>
      <w:proofErr w:type="spellEnd"/>
      <w:r w:rsidR="003E3ED4">
        <w:rPr>
          <w:rFonts w:ascii="Times New Roman" w:eastAsia="Times New Roman" w:hAnsi="Times New Roman" w:cs="Times New Roman"/>
          <w:snapToGrid w:val="0"/>
          <w:kern w:val="0"/>
          <w:sz w:val="22"/>
          <w:szCs w:val="20"/>
          <w14:ligatures w14:val="none"/>
        </w:rPr>
        <w:t>.</w:t>
      </w:r>
      <w:r w:rsidRPr="001F5FBB">
        <w:rPr>
          <w:rFonts w:ascii="Times New Roman" w:eastAsia="Times New Roman" w:hAnsi="Times New Roman" w:cs="Times New Roman"/>
          <w:snapToGrid w:val="0"/>
          <w:kern w:val="0"/>
          <w:sz w:val="22"/>
          <w:szCs w:val="20"/>
          <w14:ligatures w14:val="none"/>
        </w:rPr>
        <w:t xml:space="preserve"> gali būti vartojamas esant trims skirtingoms medicininėms būklėms. Kiekvienos šių medicininių būklių atveju žinomas skirtingas šalutinis poveikis, kuris pasireiškia skirtingu dažnumu, todėl išvardytas atskirai toliau. </w:t>
      </w:r>
      <w:r w:rsidRPr="003E3ED4">
        <w:rPr>
          <w:rFonts w:ascii="Times New Roman" w:eastAsia="Times New Roman" w:hAnsi="Times New Roman" w:cs="Times New Roman"/>
          <w:b/>
          <w:bCs/>
          <w:snapToGrid w:val="0"/>
          <w:kern w:val="0"/>
          <w:sz w:val="22"/>
          <w:szCs w:val="20"/>
          <w14:ligatures w14:val="none"/>
        </w:rPr>
        <w:t>Dažniausiai pasireiškęs bendrasis šio vaisto šalutinis poveikis visų šių medicininių būklių atveju buvo kraujavimas, kuris gali būti pavojingas gyvybei</w:t>
      </w:r>
      <w:r w:rsidR="00D13FC4">
        <w:rPr>
          <w:rFonts w:ascii="Times New Roman" w:eastAsia="Times New Roman" w:hAnsi="Times New Roman" w:cs="Times New Roman"/>
          <w:b/>
          <w:bCs/>
          <w:snapToGrid w:val="0"/>
          <w:kern w:val="0"/>
          <w:sz w:val="22"/>
          <w:szCs w:val="20"/>
          <w14:ligatures w14:val="none"/>
        </w:rPr>
        <w:t xml:space="preserve">, </w:t>
      </w:r>
      <w:r w:rsidR="00EE43A7" w:rsidRPr="001E15CE">
        <w:rPr>
          <w:rFonts w:ascii="Times New Roman" w:eastAsia="Times New Roman" w:hAnsi="Times New Roman" w:cs="Times New Roman"/>
          <w:b/>
          <w:bCs/>
          <w:snapToGrid w:val="0"/>
          <w:kern w:val="0"/>
          <w:sz w:val="22"/>
          <w:szCs w:val="20"/>
          <w14:ligatures w14:val="none"/>
        </w:rPr>
        <w:t>todėl būtina skubi medicin</w:t>
      </w:r>
      <w:r w:rsidR="00E27BAB">
        <w:rPr>
          <w:rFonts w:ascii="Times New Roman" w:eastAsia="Times New Roman" w:hAnsi="Times New Roman" w:cs="Times New Roman"/>
          <w:b/>
          <w:bCs/>
          <w:snapToGrid w:val="0"/>
          <w:kern w:val="0"/>
          <w:sz w:val="22"/>
          <w:szCs w:val="20"/>
          <w14:ligatures w14:val="none"/>
        </w:rPr>
        <w:t>os</w:t>
      </w:r>
      <w:r w:rsidR="00EE43A7" w:rsidRPr="001E15CE">
        <w:rPr>
          <w:rFonts w:ascii="Times New Roman" w:eastAsia="Times New Roman" w:hAnsi="Times New Roman" w:cs="Times New Roman"/>
          <w:b/>
          <w:bCs/>
          <w:snapToGrid w:val="0"/>
          <w:kern w:val="0"/>
          <w:sz w:val="22"/>
          <w:szCs w:val="20"/>
          <w14:ligatures w14:val="none"/>
        </w:rPr>
        <w:t xml:space="preserve"> pagalba</w:t>
      </w:r>
      <w:r w:rsidRPr="003E3ED4">
        <w:rPr>
          <w:rFonts w:ascii="Times New Roman" w:eastAsia="Times New Roman" w:hAnsi="Times New Roman" w:cs="Times New Roman"/>
          <w:b/>
          <w:bCs/>
          <w:snapToGrid w:val="0"/>
          <w:kern w:val="0"/>
          <w:sz w:val="22"/>
          <w:szCs w:val="20"/>
          <w14:ligatures w14:val="none"/>
        </w:rPr>
        <w:t>.</w:t>
      </w:r>
    </w:p>
    <w:p w14:paraId="286C34F5"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5A3873F1" w14:textId="0829CB3A" w:rsidR="00C95D96" w:rsidRPr="003E3ED4"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bCs/>
          <w:iCs/>
          <w:snapToGrid w:val="0"/>
          <w:kern w:val="0"/>
          <w:sz w:val="22"/>
          <w:szCs w:val="20"/>
          <w14:ligatures w14:val="none"/>
        </w:rPr>
      </w:pPr>
      <w:r w:rsidRPr="003E3ED4">
        <w:rPr>
          <w:rFonts w:ascii="Times New Roman" w:eastAsia="Times New Roman" w:hAnsi="Times New Roman" w:cs="Times New Roman"/>
          <w:b/>
          <w:bCs/>
          <w:iCs/>
          <w:snapToGrid w:val="0"/>
          <w:kern w:val="0"/>
          <w:sz w:val="22"/>
          <w:szCs w:val="20"/>
          <w14:ligatures w14:val="none"/>
        </w:rPr>
        <w:lastRenderedPageBreak/>
        <w:t xml:space="preserve">Toliau išvardytas žinomas šalutinis poveikis, kuris gali pasireikšti vartojant </w:t>
      </w:r>
      <w:proofErr w:type="spellStart"/>
      <w:r w:rsidRPr="003E3ED4">
        <w:rPr>
          <w:rFonts w:ascii="Times New Roman" w:eastAsia="Times New Roman" w:hAnsi="Times New Roman" w:cs="Times New Roman"/>
          <w:b/>
          <w:bCs/>
          <w:iCs/>
          <w:snapToGrid w:val="0"/>
          <w:kern w:val="0"/>
          <w:sz w:val="22"/>
          <w:szCs w:val="20"/>
          <w14:ligatures w14:val="none"/>
        </w:rPr>
        <w:t>Apixaban</w:t>
      </w:r>
      <w:proofErr w:type="spellEnd"/>
      <w:r w:rsidRPr="003E3ED4">
        <w:rPr>
          <w:rFonts w:ascii="Times New Roman" w:eastAsia="Times New Roman" w:hAnsi="Times New Roman" w:cs="Times New Roman"/>
          <w:b/>
          <w:bCs/>
          <w:iCs/>
          <w:snapToGrid w:val="0"/>
          <w:kern w:val="0"/>
          <w:sz w:val="22"/>
          <w:szCs w:val="20"/>
          <w14:ligatures w14:val="none"/>
        </w:rPr>
        <w:t xml:space="preserve"> </w:t>
      </w:r>
      <w:proofErr w:type="spellStart"/>
      <w:r w:rsidRPr="003E3ED4">
        <w:rPr>
          <w:rFonts w:ascii="Times New Roman" w:eastAsia="Times New Roman" w:hAnsi="Times New Roman" w:cs="Times New Roman"/>
          <w:b/>
          <w:bCs/>
          <w:iCs/>
          <w:snapToGrid w:val="0"/>
          <w:kern w:val="0"/>
          <w:sz w:val="22"/>
          <w:szCs w:val="20"/>
          <w14:ligatures w14:val="none"/>
        </w:rPr>
        <w:t>Zentiva</w:t>
      </w:r>
      <w:proofErr w:type="spellEnd"/>
      <w:r w:rsidR="003E3ED4">
        <w:rPr>
          <w:rFonts w:ascii="Times New Roman" w:eastAsia="Times New Roman" w:hAnsi="Times New Roman" w:cs="Times New Roman"/>
          <w:b/>
          <w:bCs/>
          <w:iCs/>
          <w:snapToGrid w:val="0"/>
          <w:kern w:val="0"/>
          <w:sz w:val="22"/>
          <w:szCs w:val="20"/>
          <w14:ligatures w14:val="none"/>
        </w:rPr>
        <w:t> </w:t>
      </w:r>
      <w:proofErr w:type="spellStart"/>
      <w:r w:rsidR="003E3ED4">
        <w:rPr>
          <w:rFonts w:ascii="Times New Roman" w:eastAsia="Times New Roman" w:hAnsi="Times New Roman" w:cs="Times New Roman"/>
          <w:b/>
          <w:bCs/>
          <w:iCs/>
          <w:snapToGrid w:val="0"/>
          <w:kern w:val="0"/>
          <w:sz w:val="22"/>
          <w:szCs w:val="20"/>
          <w14:ligatures w14:val="none"/>
        </w:rPr>
        <w:t>k.s</w:t>
      </w:r>
      <w:proofErr w:type="spellEnd"/>
      <w:r w:rsidR="003E3ED4">
        <w:rPr>
          <w:rFonts w:ascii="Times New Roman" w:eastAsia="Times New Roman" w:hAnsi="Times New Roman" w:cs="Times New Roman"/>
          <w:b/>
          <w:bCs/>
          <w:iCs/>
          <w:snapToGrid w:val="0"/>
          <w:kern w:val="0"/>
          <w:sz w:val="22"/>
          <w:szCs w:val="20"/>
          <w14:ligatures w14:val="none"/>
        </w:rPr>
        <w:t>.</w:t>
      </w:r>
      <w:r w:rsidRPr="003E3ED4">
        <w:rPr>
          <w:rFonts w:ascii="Times New Roman" w:eastAsia="Times New Roman" w:hAnsi="Times New Roman" w:cs="Times New Roman"/>
          <w:b/>
          <w:bCs/>
          <w:iCs/>
          <w:snapToGrid w:val="0"/>
          <w:kern w:val="0"/>
          <w:sz w:val="22"/>
          <w:szCs w:val="20"/>
          <w14:ligatures w14:val="none"/>
        </w:rPr>
        <w:t>, kad apsaugot</w:t>
      </w:r>
      <w:r w:rsidR="00246FB8" w:rsidRPr="003E3ED4">
        <w:rPr>
          <w:rFonts w:ascii="Times New Roman" w:eastAsia="Times New Roman" w:hAnsi="Times New Roman" w:cs="Times New Roman"/>
          <w:b/>
          <w:bCs/>
          <w:iCs/>
          <w:snapToGrid w:val="0"/>
          <w:kern w:val="0"/>
          <w:sz w:val="22"/>
          <w:szCs w:val="20"/>
          <w14:ligatures w14:val="none"/>
        </w:rPr>
        <w:t>ų</w:t>
      </w:r>
      <w:r w:rsidRPr="003E3ED4">
        <w:rPr>
          <w:rFonts w:ascii="Times New Roman" w:eastAsia="Times New Roman" w:hAnsi="Times New Roman" w:cs="Times New Roman"/>
          <w:b/>
          <w:bCs/>
          <w:iCs/>
          <w:snapToGrid w:val="0"/>
          <w:kern w:val="0"/>
          <w:sz w:val="22"/>
          <w:szCs w:val="20"/>
          <w14:ligatures w14:val="none"/>
        </w:rPr>
        <w:t xml:space="preserve"> nuo kraujo krešulių formavimosi po klubo arba kelio sąnario keitimo operacijų. </w:t>
      </w:r>
    </w:p>
    <w:p w14:paraId="42C4D5B1"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p>
    <w:p w14:paraId="1446CBC8"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Dažni šalutinio poveikio reiškiniai (gali pasireikšti rečiau kaip 1 iš 10 asmenų) </w:t>
      </w:r>
    </w:p>
    <w:p w14:paraId="7B048162" w14:textId="77777777" w:rsidR="00C95D96" w:rsidRPr="001F5FBB" w:rsidRDefault="00C95D96" w:rsidP="00C95D96">
      <w:pPr>
        <w:numPr>
          <w:ilvl w:val="0"/>
          <w:numId w:val="52"/>
        </w:numPr>
        <w:tabs>
          <w:tab w:val="left" w:pos="567"/>
          <w:tab w:val="left" w:pos="720"/>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76E4829C" w14:textId="77777777" w:rsidR="00C95D96" w:rsidRPr="001F5FBB" w:rsidRDefault="00C95D96" w:rsidP="00C95D96">
      <w:pPr>
        <w:numPr>
          <w:ilvl w:val="0"/>
          <w:numId w:val="52"/>
        </w:numPr>
        <w:tabs>
          <w:tab w:val="left" w:pos="567"/>
          <w:tab w:val="left" w:pos="720"/>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įskaitant: </w:t>
      </w:r>
    </w:p>
    <w:p w14:paraId="37739E2C" w14:textId="77777777" w:rsidR="00C95D96" w:rsidRPr="001F5FBB" w:rsidRDefault="00C95D96" w:rsidP="00C95D96">
      <w:pPr>
        <w:numPr>
          <w:ilvl w:val="0"/>
          <w:numId w:val="8"/>
        </w:numPr>
        <w:tabs>
          <w:tab w:val="left" w:pos="567"/>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mėlynių susidarymą ir patinimą. </w:t>
      </w:r>
    </w:p>
    <w:p w14:paraId="6987CF6E" w14:textId="77777777" w:rsidR="00C95D96" w:rsidRPr="001F5FBB" w:rsidRDefault="00C95D96" w:rsidP="00C95D96">
      <w:pPr>
        <w:numPr>
          <w:ilvl w:val="0"/>
          <w:numId w:val="5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Pykinimas (šleikštulys). </w:t>
      </w:r>
    </w:p>
    <w:p w14:paraId="1A2D99D0"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27274C9"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5BF73403" w14:textId="0B97585C" w:rsidR="00C95D96" w:rsidRPr="001F5FBB" w:rsidRDefault="00C95D96" w:rsidP="00C95D96">
      <w:pPr>
        <w:numPr>
          <w:ilvl w:val="0"/>
          <w:numId w:val="5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Sumažėjęs trombocitų </w:t>
      </w:r>
      <w:r w:rsidR="00454DC6" w:rsidRPr="001F5FBB">
        <w:rPr>
          <w:rFonts w:ascii="Times New Roman" w:eastAsia="Times New Roman" w:hAnsi="Times New Roman" w:cs="Times New Roman"/>
          <w:kern w:val="0"/>
          <w:sz w:val="22"/>
          <w:szCs w:val="20"/>
          <w:lang w:eastAsia="lt-LT" w:bidi="lt-LT"/>
          <w14:ligatures w14:val="none"/>
        </w:rPr>
        <w:t>(kraujo plokštelių</w:t>
      </w:r>
      <w:r w:rsidR="00131643" w:rsidRPr="001F5FBB">
        <w:rPr>
          <w:rFonts w:ascii="Times New Roman" w:eastAsia="Times New Roman" w:hAnsi="Times New Roman" w:cs="Times New Roman"/>
          <w:kern w:val="0"/>
          <w:sz w:val="22"/>
          <w:szCs w:val="20"/>
          <w:lang w:eastAsia="lt-LT" w:bidi="lt-LT"/>
          <w14:ligatures w14:val="none"/>
        </w:rPr>
        <w:t>)</w:t>
      </w:r>
      <w:r w:rsidR="00454DC6"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skaičius kraujyje (dėl to gali sutrikti krešėjimas). </w:t>
      </w:r>
    </w:p>
    <w:p w14:paraId="35932DA2" w14:textId="77777777" w:rsidR="00C95D96" w:rsidRPr="001F5FBB" w:rsidRDefault="00C95D96" w:rsidP="00C95D96">
      <w:pPr>
        <w:numPr>
          <w:ilvl w:val="0"/>
          <w:numId w:val="5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6A4A71D2" w14:textId="77777777" w:rsidR="00C95D96" w:rsidRPr="001F5FBB"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pasireiškiantis po operacijos, t. y. kraujosruvų susidarymas ir patinimas, kraujo ar skysčio išskyros iš chirurginės žaizdos, pjūvio vietos (žaizdos sekrecija) ar injekcijos vietos, </w:t>
      </w:r>
    </w:p>
    <w:p w14:paraId="44FD7A8D" w14:textId="77777777" w:rsidR="00C95D96" w:rsidRPr="001F5FBB"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skrandžio, žarnyno ar ryškaus (raudono) kraujo atsiradimas išmatose, </w:t>
      </w:r>
    </w:p>
    <w:p w14:paraId="4B535754" w14:textId="77777777" w:rsidR="00C95D96" w:rsidRPr="001F5FBB"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kraujas šlapime,</w:t>
      </w:r>
    </w:p>
    <w:p w14:paraId="5749FEC4" w14:textId="77777777" w:rsidR="00C95D96" w:rsidRPr="001F5FBB"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nosies, </w:t>
      </w:r>
    </w:p>
    <w:p w14:paraId="4CBF8975" w14:textId="77777777" w:rsidR="00C95D96" w:rsidRPr="001F5FBB"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makšties. </w:t>
      </w:r>
    </w:p>
    <w:p w14:paraId="6B0928B0" w14:textId="6B120871" w:rsidR="00C95D96" w:rsidRPr="001F5FBB" w:rsidRDefault="00C95D96" w:rsidP="00C95D96">
      <w:pPr>
        <w:numPr>
          <w:ilvl w:val="0"/>
          <w:numId w:val="5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Sumažėjęs kraujospūdis, dėl ko galite jausti </w:t>
      </w:r>
      <w:r w:rsidR="00432549" w:rsidRPr="001F5FBB">
        <w:rPr>
          <w:rFonts w:ascii="Times New Roman" w:eastAsia="Times New Roman" w:hAnsi="Times New Roman" w:cs="Times New Roman"/>
          <w:kern w:val="0"/>
          <w:sz w:val="22"/>
          <w:szCs w:val="20"/>
          <w:lang w:eastAsia="lt-LT" w:bidi="lt-LT"/>
          <w14:ligatures w14:val="none"/>
        </w:rPr>
        <w:t>silpnumą</w:t>
      </w:r>
      <w:r w:rsidRPr="001F5FBB">
        <w:rPr>
          <w:rFonts w:ascii="Times New Roman" w:eastAsia="Times New Roman" w:hAnsi="Times New Roman" w:cs="Times New Roman"/>
          <w:kern w:val="0"/>
          <w:sz w:val="22"/>
          <w:szCs w:val="20"/>
          <w:lang w:eastAsia="lt-LT" w:bidi="lt-LT"/>
          <w14:ligatures w14:val="none"/>
        </w:rPr>
        <w:t xml:space="preserve"> ar </w:t>
      </w:r>
      <w:r w:rsidR="003A0512" w:rsidRPr="001F5FBB">
        <w:rPr>
          <w:rFonts w:ascii="Times New Roman" w:eastAsia="Times New Roman" w:hAnsi="Times New Roman" w:cs="Times New Roman"/>
          <w:kern w:val="0"/>
          <w:sz w:val="22"/>
          <w:szCs w:val="20"/>
          <w:lang w:eastAsia="lt-LT" w:bidi="lt-LT"/>
          <w14:ligatures w14:val="none"/>
        </w:rPr>
        <w:t xml:space="preserve">gali </w:t>
      </w:r>
      <w:r w:rsidRPr="001F5FBB">
        <w:rPr>
          <w:rFonts w:ascii="Times New Roman" w:eastAsia="Times New Roman" w:hAnsi="Times New Roman" w:cs="Times New Roman"/>
          <w:kern w:val="0"/>
          <w:sz w:val="22"/>
          <w:szCs w:val="20"/>
          <w:lang w:eastAsia="lt-LT" w:bidi="lt-LT"/>
          <w14:ligatures w14:val="none"/>
        </w:rPr>
        <w:t xml:space="preserve">padažnėti širdies plakimas. </w:t>
      </w:r>
    </w:p>
    <w:p w14:paraId="596AEA50" w14:textId="77777777" w:rsidR="00C95D96" w:rsidRPr="001F5FBB" w:rsidRDefault="00C95D96" w:rsidP="00C95D96">
      <w:pPr>
        <w:numPr>
          <w:ilvl w:val="0"/>
          <w:numId w:val="5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tyrimai gali rodyti: </w:t>
      </w:r>
    </w:p>
    <w:p w14:paraId="75ABDAFF" w14:textId="2DDAC3C6" w:rsidR="00C95D96" w:rsidRPr="001F5FBB" w:rsidRDefault="00C95D96" w:rsidP="00C95D96">
      <w:pPr>
        <w:numPr>
          <w:ilvl w:val="0"/>
          <w:numId w:val="2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sutrikusią kepenų </w:t>
      </w:r>
      <w:r w:rsidR="003A0512" w:rsidRPr="001F5FBB">
        <w:rPr>
          <w:rFonts w:ascii="Times New Roman" w:eastAsia="Times New Roman" w:hAnsi="Times New Roman" w:cs="Times New Roman"/>
          <w:kern w:val="0"/>
          <w:sz w:val="22"/>
          <w:szCs w:val="20"/>
          <w:lang w:eastAsia="lt-LT" w:bidi="lt-LT"/>
          <w14:ligatures w14:val="none"/>
        </w:rPr>
        <w:t>veiklą</w:t>
      </w:r>
      <w:r w:rsidR="008F7271" w:rsidRPr="001F5FBB">
        <w:rPr>
          <w:rFonts w:ascii="Times New Roman" w:eastAsia="Times New Roman" w:hAnsi="Times New Roman" w:cs="Times New Roman"/>
          <w:kern w:val="0"/>
          <w:sz w:val="22"/>
          <w:szCs w:val="20"/>
          <w:lang w:eastAsia="lt-LT" w:bidi="lt-LT"/>
          <w14:ligatures w14:val="none"/>
        </w:rPr>
        <w:t xml:space="preserve"> (funkciją)</w:t>
      </w:r>
      <w:r w:rsidRPr="001F5FBB">
        <w:rPr>
          <w:rFonts w:ascii="Times New Roman" w:eastAsia="Times New Roman" w:hAnsi="Times New Roman" w:cs="Times New Roman"/>
          <w:kern w:val="0"/>
          <w:sz w:val="22"/>
          <w:szCs w:val="20"/>
          <w:lang w:eastAsia="lt-LT" w:bidi="lt-LT"/>
          <w14:ligatures w14:val="none"/>
        </w:rPr>
        <w:t xml:space="preserve">, </w:t>
      </w:r>
    </w:p>
    <w:p w14:paraId="5CFD63F8" w14:textId="77777777" w:rsidR="00C95D96" w:rsidRPr="001F5FBB" w:rsidRDefault="00C95D96" w:rsidP="00C95D96">
      <w:pPr>
        <w:numPr>
          <w:ilvl w:val="0"/>
          <w:numId w:val="2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kai kurių kepenų fermentų aktyvumą, </w:t>
      </w:r>
    </w:p>
    <w:p w14:paraId="7FF0FA54" w14:textId="56F2E917" w:rsidR="00C95D96" w:rsidRPr="001F5FBB" w:rsidRDefault="00C95D96" w:rsidP="00C95D96">
      <w:pPr>
        <w:numPr>
          <w:ilvl w:val="0"/>
          <w:numId w:val="2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padidėjus</w:t>
      </w:r>
      <w:r w:rsidR="00661D5D">
        <w:rPr>
          <w:rFonts w:ascii="Times New Roman" w:eastAsia="Times New Roman" w:hAnsi="Times New Roman" w:cs="Times New Roman"/>
          <w:kern w:val="0"/>
          <w:sz w:val="22"/>
          <w:szCs w:val="20"/>
          <w:lang w:eastAsia="lt-LT" w:bidi="lt-LT"/>
          <w14:ligatures w14:val="none"/>
        </w:rPr>
        <w:t>ią</w:t>
      </w:r>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bilirubino</w:t>
      </w:r>
      <w:proofErr w:type="spellEnd"/>
      <w:r w:rsidRPr="001F5FBB">
        <w:rPr>
          <w:rFonts w:ascii="Times New Roman" w:eastAsia="Times New Roman" w:hAnsi="Times New Roman" w:cs="Times New Roman"/>
          <w:kern w:val="0"/>
          <w:sz w:val="22"/>
          <w:szCs w:val="20"/>
          <w:lang w:eastAsia="lt-LT" w:bidi="lt-LT"/>
          <w14:ligatures w14:val="none"/>
        </w:rPr>
        <w:t xml:space="preserve"> </w:t>
      </w:r>
      <w:r w:rsidR="00661D5D">
        <w:rPr>
          <w:rFonts w:ascii="Times New Roman" w:eastAsia="Times New Roman" w:hAnsi="Times New Roman" w:cs="Times New Roman"/>
          <w:kern w:val="0"/>
          <w:sz w:val="22"/>
          <w:szCs w:val="20"/>
          <w:lang w:eastAsia="lt-LT" w:bidi="lt-LT"/>
          <w14:ligatures w14:val="none"/>
        </w:rPr>
        <w:t>koncentraciją</w:t>
      </w:r>
      <w:r w:rsidR="00661D5D"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(tai raudonųjų kraujo ląstelių irimo produktas, kuris gali sukelti odos ir akių pageltimą). </w:t>
      </w:r>
    </w:p>
    <w:p w14:paraId="5AC07588" w14:textId="3C954BFC" w:rsidR="00C95D96" w:rsidRPr="001F5FBB" w:rsidRDefault="00C95D96" w:rsidP="00C95D96">
      <w:pPr>
        <w:numPr>
          <w:ilvl w:val="0"/>
          <w:numId w:val="5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Niež</w:t>
      </w:r>
      <w:r w:rsidR="003A0512" w:rsidRPr="001F5FBB">
        <w:rPr>
          <w:rFonts w:ascii="Times New Roman" w:eastAsia="Times New Roman" w:hAnsi="Times New Roman" w:cs="Times New Roman"/>
          <w:kern w:val="0"/>
          <w:sz w:val="22"/>
          <w:szCs w:val="20"/>
          <w:lang w:eastAsia="lt-LT" w:bidi="lt-LT"/>
          <w14:ligatures w14:val="none"/>
        </w:rPr>
        <w:t>ėjimas</w:t>
      </w:r>
      <w:r w:rsidRPr="001F5FBB">
        <w:rPr>
          <w:rFonts w:ascii="Times New Roman" w:eastAsia="Times New Roman" w:hAnsi="Times New Roman" w:cs="Times New Roman"/>
          <w:kern w:val="0"/>
          <w:sz w:val="22"/>
          <w:szCs w:val="20"/>
          <w:lang w:eastAsia="lt-LT" w:bidi="lt-LT"/>
          <w14:ligatures w14:val="none"/>
        </w:rPr>
        <w:t xml:space="preserve">. </w:t>
      </w:r>
    </w:p>
    <w:p w14:paraId="2469B68D"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068D1864"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6DED6DA5" w14:textId="77777777" w:rsidR="00C95D96" w:rsidRPr="001F5FBB" w:rsidRDefault="00C95D96" w:rsidP="00C95D96">
      <w:pPr>
        <w:numPr>
          <w:ilvl w:val="0"/>
          <w:numId w:val="57"/>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gerklės patinimą bei apsunkintą kvėpavimą. Jeigu pasireikštų bet kuris iš šių simptomų, </w:t>
      </w:r>
      <w:r w:rsidRPr="003E3ED4">
        <w:rPr>
          <w:rFonts w:ascii="Times New Roman" w:eastAsia="Times New Roman" w:hAnsi="Times New Roman" w:cs="Times New Roman"/>
          <w:kern w:val="0"/>
          <w:sz w:val="22"/>
          <w:szCs w:val="20"/>
          <w:lang w:eastAsia="lt-LT" w:bidi="lt-LT"/>
          <w14:ligatures w14:val="none"/>
        </w:rPr>
        <w:t>nedelsdami kreipkitės į gydytoją.</w:t>
      </w:r>
      <w:r w:rsidRPr="001F5FBB">
        <w:rPr>
          <w:rFonts w:ascii="Times New Roman" w:eastAsia="Times New Roman" w:hAnsi="Times New Roman" w:cs="Times New Roman"/>
          <w:kern w:val="0"/>
          <w:sz w:val="22"/>
          <w:szCs w:val="20"/>
          <w:lang w:eastAsia="lt-LT" w:bidi="lt-LT"/>
          <w14:ligatures w14:val="none"/>
        </w:rPr>
        <w:t xml:space="preserve"> </w:t>
      </w:r>
    </w:p>
    <w:p w14:paraId="4894516C" w14:textId="77777777" w:rsidR="00C95D96" w:rsidRPr="001F5FBB" w:rsidRDefault="00C95D96" w:rsidP="00C95D96">
      <w:pPr>
        <w:numPr>
          <w:ilvl w:val="0"/>
          <w:numId w:val="57"/>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7D046716" w14:textId="77777777" w:rsidR="00C95D96" w:rsidRPr="001F5FBB"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raumenis, </w:t>
      </w:r>
    </w:p>
    <w:p w14:paraId="2CF3A271" w14:textId="77777777" w:rsidR="00C95D96" w:rsidRPr="001F5FBB"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akyje, </w:t>
      </w:r>
    </w:p>
    <w:p w14:paraId="19AB8ED0" w14:textId="77777777" w:rsidR="00C95D96" w:rsidRPr="001F5FBB"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dantenų ar atkosėjimas krauju, </w:t>
      </w:r>
    </w:p>
    <w:p w14:paraId="65927928" w14:textId="77777777" w:rsidR="00C95D96" w:rsidRPr="001F5FBB"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tiesiosios žarnos. </w:t>
      </w:r>
    </w:p>
    <w:p w14:paraId="3F3EEB31" w14:textId="77777777" w:rsidR="00C95D96" w:rsidRPr="001F5FBB" w:rsidRDefault="00C95D96" w:rsidP="00C95D96">
      <w:pPr>
        <w:numPr>
          <w:ilvl w:val="0"/>
          <w:numId w:val="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Plaukų slinkimas. </w:t>
      </w:r>
    </w:p>
    <w:p w14:paraId="6BD193B6"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21C8FF2"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7CCB273A" w14:textId="77777777" w:rsidR="00C95D96" w:rsidRPr="001F5FBB" w:rsidRDefault="00C95D96" w:rsidP="00C95D96">
      <w:pPr>
        <w:numPr>
          <w:ilvl w:val="0"/>
          <w:numId w:val="58"/>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18ACE6FD" w14:textId="77777777"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galvos arba nugaros smegenis, </w:t>
      </w:r>
    </w:p>
    <w:p w14:paraId="3C2648C2" w14:textId="77777777"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plaučiuose arba ryklėje (gerklėje),</w:t>
      </w:r>
    </w:p>
    <w:p w14:paraId="23C213F1" w14:textId="77777777"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burnoje, </w:t>
      </w:r>
    </w:p>
    <w:p w14:paraId="6783D9BE" w14:textId="07853D5F"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pilvo ertmę arba į </w:t>
      </w:r>
      <w:r w:rsidR="008A17D0" w:rsidRPr="001F5FBB">
        <w:rPr>
          <w:rFonts w:ascii="Times New Roman" w:eastAsia="Times New Roman" w:hAnsi="Times New Roman" w:cs="Times New Roman"/>
          <w:kern w:val="0"/>
          <w:sz w:val="22"/>
          <w:szCs w:val="20"/>
          <w:lang w:eastAsia="lt-LT" w:bidi="lt-LT"/>
          <w14:ligatures w14:val="none"/>
        </w:rPr>
        <w:t>erdvę už pilvo ertmės</w:t>
      </w:r>
      <w:r w:rsidR="00E72627">
        <w:rPr>
          <w:rFonts w:ascii="Times New Roman" w:eastAsia="Times New Roman" w:hAnsi="Times New Roman" w:cs="Times New Roman"/>
          <w:kern w:val="0"/>
          <w:sz w:val="22"/>
          <w:szCs w:val="20"/>
          <w:lang w:eastAsia="lt-LT" w:bidi="lt-LT"/>
          <w14:ligatures w14:val="none"/>
        </w:rPr>
        <w:t xml:space="preserve"> (</w:t>
      </w:r>
      <w:proofErr w:type="spellStart"/>
      <w:r w:rsidR="00E72627">
        <w:rPr>
          <w:rFonts w:ascii="Times New Roman" w:eastAsia="Times New Roman" w:hAnsi="Times New Roman" w:cs="Times New Roman"/>
          <w:kern w:val="0"/>
          <w:sz w:val="22"/>
          <w:szCs w:val="20"/>
          <w:lang w:eastAsia="lt-LT" w:bidi="lt-LT"/>
          <w14:ligatures w14:val="none"/>
        </w:rPr>
        <w:t>retroperito</w:t>
      </w:r>
      <w:r w:rsidR="00D21D26">
        <w:rPr>
          <w:rFonts w:ascii="Times New Roman" w:eastAsia="Times New Roman" w:hAnsi="Times New Roman" w:cs="Times New Roman"/>
          <w:kern w:val="0"/>
          <w:sz w:val="22"/>
          <w:szCs w:val="20"/>
          <w:lang w:eastAsia="lt-LT" w:bidi="lt-LT"/>
          <w14:ligatures w14:val="none"/>
        </w:rPr>
        <w:t>ninį</w:t>
      </w:r>
      <w:proofErr w:type="spellEnd"/>
      <w:r w:rsidR="00D21D26">
        <w:rPr>
          <w:rFonts w:ascii="Times New Roman" w:eastAsia="Times New Roman" w:hAnsi="Times New Roman" w:cs="Times New Roman"/>
          <w:kern w:val="0"/>
          <w:sz w:val="22"/>
          <w:szCs w:val="20"/>
          <w:lang w:eastAsia="lt-LT" w:bidi="lt-LT"/>
          <w14:ligatures w14:val="none"/>
        </w:rPr>
        <w:t xml:space="preserve"> tarpą</w:t>
      </w:r>
      <w:r w:rsidR="00E72627">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48453C05" w14:textId="4B45D5BC"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w:t>
      </w:r>
      <w:proofErr w:type="spellStart"/>
      <w:r w:rsidRPr="001F5FBB">
        <w:rPr>
          <w:rFonts w:ascii="Times New Roman" w:eastAsia="Times New Roman" w:hAnsi="Times New Roman" w:cs="Times New Roman"/>
          <w:kern w:val="0"/>
          <w:sz w:val="22"/>
          <w:szCs w:val="20"/>
          <w:lang w:eastAsia="lt-LT" w:bidi="lt-LT"/>
          <w14:ligatures w14:val="none"/>
        </w:rPr>
        <w:t>hemoroj</w:t>
      </w:r>
      <w:r w:rsidR="006A2B9E" w:rsidRPr="001F5FBB">
        <w:rPr>
          <w:rFonts w:ascii="Times New Roman" w:eastAsia="Times New Roman" w:hAnsi="Times New Roman" w:cs="Times New Roman"/>
          <w:kern w:val="0"/>
          <w:sz w:val="22"/>
          <w:szCs w:val="20"/>
          <w:lang w:eastAsia="lt-LT" w:bidi="lt-LT"/>
          <w14:ligatures w14:val="none"/>
        </w:rPr>
        <w:t>inių</w:t>
      </w:r>
      <w:proofErr w:type="spellEnd"/>
      <w:r w:rsidRPr="001F5FBB">
        <w:rPr>
          <w:rFonts w:ascii="Times New Roman" w:eastAsia="Times New Roman" w:hAnsi="Times New Roman" w:cs="Times New Roman"/>
          <w:kern w:val="0"/>
          <w:sz w:val="22"/>
          <w:szCs w:val="20"/>
          <w:lang w:eastAsia="lt-LT" w:bidi="lt-LT"/>
          <w14:ligatures w14:val="none"/>
        </w:rPr>
        <w:t xml:space="preserve"> mazgų (tiesiosios žarnos venų mazginių išsiplėtimų), </w:t>
      </w:r>
    </w:p>
    <w:p w14:paraId="231C582C" w14:textId="77777777" w:rsidR="00C95D96" w:rsidRPr="001F5FBB"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laboratoriniais tyrimais nustatomas kraujas išmatose arba šlapime. </w:t>
      </w:r>
    </w:p>
    <w:p w14:paraId="116F46FC" w14:textId="77777777" w:rsidR="00C95D96" w:rsidRPr="001F5FBB" w:rsidRDefault="00C95D96" w:rsidP="00C95D96">
      <w:pPr>
        <w:numPr>
          <w:ilvl w:val="0"/>
          <w:numId w:val="5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Odos išbėrimas su galimu pūslių susiformavimu ir atrodantis kaip maži taikiniai (centre tamsios dėmelės su supančia blyškesne zona bei tamsiu žiedu aplink kraštą) (daugiaformė </w:t>
      </w:r>
      <w:proofErr w:type="spellStart"/>
      <w:r w:rsidRPr="001F5FBB">
        <w:rPr>
          <w:rFonts w:ascii="Times New Roman" w:eastAsia="Times New Roman" w:hAnsi="Times New Roman" w:cs="Times New Roman"/>
          <w:kern w:val="0"/>
          <w:sz w:val="22"/>
          <w:szCs w:val="20"/>
          <w:lang w:eastAsia="lt-LT" w:bidi="lt-LT"/>
          <w14:ligatures w14:val="none"/>
        </w:rPr>
        <w:t>eritema</w:t>
      </w:r>
      <w:proofErr w:type="spellEnd"/>
      <w:r w:rsidRPr="001F5FBB">
        <w:rPr>
          <w:rFonts w:ascii="Times New Roman" w:eastAsia="Times New Roman" w:hAnsi="Times New Roman" w:cs="Times New Roman"/>
          <w:kern w:val="0"/>
          <w:sz w:val="22"/>
          <w:szCs w:val="20"/>
          <w:lang w:eastAsia="lt-LT" w:bidi="lt-LT"/>
          <w14:ligatures w14:val="none"/>
        </w:rPr>
        <w:t>).</w:t>
      </w:r>
    </w:p>
    <w:p w14:paraId="4156F493" w14:textId="77777777" w:rsidR="00111F89" w:rsidRPr="001F5FBB" w:rsidRDefault="00C95D96" w:rsidP="00111F89">
      <w:pPr>
        <w:pStyle w:val="Sraopastraipa"/>
        <w:numPr>
          <w:ilvl w:val="0"/>
          <w:numId w:val="59"/>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Kraujagyslių uždegimas (</w:t>
      </w:r>
      <w:proofErr w:type="spellStart"/>
      <w:r w:rsidRPr="001F5FBB">
        <w:rPr>
          <w:rFonts w:ascii="Times New Roman" w:eastAsia="Times New Roman" w:hAnsi="Times New Roman" w:cs="Times New Roman"/>
          <w:kern w:val="0"/>
          <w:sz w:val="22"/>
          <w:szCs w:val="20"/>
          <w:lang w:eastAsia="lt-LT" w:bidi="lt-LT"/>
          <w14:ligatures w14:val="none"/>
        </w:rPr>
        <w:t>vaskulitas</w:t>
      </w:r>
      <w:proofErr w:type="spellEnd"/>
      <w:r w:rsidRPr="001F5FBB">
        <w:rPr>
          <w:rFonts w:ascii="Times New Roman" w:eastAsia="Times New Roman" w:hAnsi="Times New Roman" w:cs="Times New Roman"/>
          <w:kern w:val="0"/>
          <w:sz w:val="22"/>
          <w:szCs w:val="20"/>
          <w:lang w:eastAsia="lt-LT" w:bidi="lt-LT"/>
          <w14:ligatures w14:val="none"/>
        </w:rPr>
        <w:t xml:space="preserve">), dėl kurio gali atsirasti odos išbėrimas arba </w:t>
      </w:r>
      <w:r w:rsidR="008E4E03" w:rsidRPr="001F5FBB">
        <w:rPr>
          <w:rFonts w:ascii="Times New Roman" w:eastAsia="Times New Roman" w:hAnsi="Times New Roman" w:cs="Times New Roman"/>
          <w:kern w:val="0"/>
          <w:sz w:val="22"/>
          <w:szCs w:val="20"/>
          <w:lang w:eastAsia="lt-LT" w:bidi="lt-LT"/>
          <w14:ligatures w14:val="none"/>
        </w:rPr>
        <w:t>taškinės</w:t>
      </w:r>
      <w:r w:rsidRPr="001F5FBB">
        <w:rPr>
          <w:rFonts w:ascii="Times New Roman" w:eastAsia="Times New Roman" w:hAnsi="Times New Roman" w:cs="Times New Roman"/>
          <w:kern w:val="0"/>
          <w:sz w:val="22"/>
          <w:szCs w:val="20"/>
          <w:lang w:eastAsia="lt-LT" w:bidi="lt-LT"/>
          <w14:ligatures w14:val="none"/>
        </w:rPr>
        <w:t>, plokščios, raudonos, apvalios dėmės po odos paviršiumi arba mėlynės (kraujosruvos).</w:t>
      </w:r>
    </w:p>
    <w:p w14:paraId="7502F175" w14:textId="3054D408" w:rsidR="00C95D96" w:rsidRPr="001F5FBB" w:rsidRDefault="00111F89" w:rsidP="00941B04">
      <w:pPr>
        <w:pStyle w:val="Sraopastraipa"/>
        <w:numPr>
          <w:ilvl w:val="0"/>
          <w:numId w:val="59"/>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1F5FBB">
        <w:rPr>
          <w:rFonts w:ascii="Times New Roman" w:eastAsia="Times New Roman" w:hAnsi="Times New Roman" w:cs="Times New Roman"/>
          <w:kern w:val="0"/>
          <w:sz w:val="22"/>
          <w:szCs w:val="20"/>
          <w:lang w:eastAsia="lt-LT" w:bidi="lt-LT"/>
          <w14:ligatures w14:val="none"/>
        </w:rPr>
        <w:t>nefropatija</w:t>
      </w:r>
      <w:proofErr w:type="spellEnd"/>
      <w:r w:rsidRPr="001F5FBB">
        <w:rPr>
          <w:rFonts w:ascii="Times New Roman" w:eastAsia="Times New Roman" w:hAnsi="Times New Roman" w:cs="Times New Roman"/>
          <w:kern w:val="0"/>
          <w:sz w:val="22"/>
          <w:szCs w:val="20"/>
          <w:lang w:eastAsia="lt-LT" w:bidi="lt-LT"/>
          <w14:ligatures w14:val="none"/>
        </w:rPr>
        <w:t>).</w:t>
      </w:r>
    </w:p>
    <w:p w14:paraId="0CF61363" w14:textId="77777777" w:rsidR="00C95D96" w:rsidRPr="001F5FBB"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5752766F" w14:textId="12F14F82" w:rsidR="00C95D96" w:rsidRPr="003E3ED4"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bCs/>
          <w:iCs/>
          <w:snapToGrid w:val="0"/>
          <w:kern w:val="0"/>
          <w:sz w:val="22"/>
          <w:szCs w:val="20"/>
          <w14:ligatures w14:val="none"/>
        </w:rPr>
      </w:pPr>
      <w:r w:rsidRPr="003E3ED4">
        <w:rPr>
          <w:rFonts w:ascii="Times New Roman" w:eastAsia="Times New Roman" w:hAnsi="Times New Roman" w:cs="Times New Roman"/>
          <w:b/>
          <w:bCs/>
          <w:iCs/>
          <w:snapToGrid w:val="0"/>
          <w:kern w:val="0"/>
          <w:sz w:val="22"/>
          <w:szCs w:val="20"/>
          <w14:ligatures w14:val="none"/>
        </w:rPr>
        <w:lastRenderedPageBreak/>
        <w:t xml:space="preserve">Toliau išvardytas žinomas šalutinis poveikis, kuris gali pasireikšti vartojant </w:t>
      </w:r>
      <w:proofErr w:type="spellStart"/>
      <w:r w:rsidRPr="003E3ED4">
        <w:rPr>
          <w:rFonts w:ascii="Times New Roman" w:eastAsia="Times New Roman" w:hAnsi="Times New Roman" w:cs="Times New Roman"/>
          <w:b/>
          <w:bCs/>
          <w:iCs/>
          <w:snapToGrid w:val="0"/>
          <w:kern w:val="0"/>
          <w:sz w:val="22"/>
          <w:szCs w:val="20"/>
          <w14:ligatures w14:val="none"/>
        </w:rPr>
        <w:t>Apixaban</w:t>
      </w:r>
      <w:proofErr w:type="spellEnd"/>
      <w:r w:rsidRPr="003E3ED4">
        <w:rPr>
          <w:rFonts w:ascii="Times New Roman" w:eastAsia="Times New Roman" w:hAnsi="Times New Roman" w:cs="Times New Roman"/>
          <w:b/>
          <w:bCs/>
          <w:iCs/>
          <w:snapToGrid w:val="0"/>
          <w:kern w:val="0"/>
          <w:sz w:val="22"/>
          <w:szCs w:val="20"/>
          <w14:ligatures w14:val="none"/>
        </w:rPr>
        <w:t xml:space="preserve"> </w:t>
      </w:r>
      <w:proofErr w:type="spellStart"/>
      <w:r w:rsidRPr="003E3ED4">
        <w:rPr>
          <w:rFonts w:ascii="Times New Roman" w:eastAsia="Times New Roman" w:hAnsi="Times New Roman" w:cs="Times New Roman"/>
          <w:b/>
          <w:bCs/>
          <w:iCs/>
          <w:snapToGrid w:val="0"/>
          <w:kern w:val="0"/>
          <w:sz w:val="22"/>
          <w:szCs w:val="20"/>
          <w14:ligatures w14:val="none"/>
        </w:rPr>
        <w:t>Zentiva</w:t>
      </w:r>
      <w:proofErr w:type="spellEnd"/>
      <w:r w:rsidR="003E3ED4">
        <w:rPr>
          <w:rFonts w:ascii="Times New Roman" w:eastAsia="Times New Roman" w:hAnsi="Times New Roman" w:cs="Times New Roman"/>
          <w:b/>
          <w:bCs/>
          <w:iCs/>
          <w:snapToGrid w:val="0"/>
          <w:kern w:val="0"/>
          <w:sz w:val="22"/>
          <w:szCs w:val="20"/>
          <w14:ligatures w14:val="none"/>
        </w:rPr>
        <w:t> </w:t>
      </w:r>
      <w:proofErr w:type="spellStart"/>
      <w:r w:rsidR="003E3ED4">
        <w:rPr>
          <w:rFonts w:ascii="Times New Roman" w:eastAsia="Times New Roman" w:hAnsi="Times New Roman" w:cs="Times New Roman"/>
          <w:b/>
          <w:bCs/>
          <w:iCs/>
          <w:snapToGrid w:val="0"/>
          <w:kern w:val="0"/>
          <w:sz w:val="22"/>
          <w:szCs w:val="20"/>
          <w14:ligatures w14:val="none"/>
        </w:rPr>
        <w:t>k.s</w:t>
      </w:r>
      <w:proofErr w:type="spellEnd"/>
      <w:r w:rsidR="003E3ED4">
        <w:rPr>
          <w:rFonts w:ascii="Times New Roman" w:eastAsia="Times New Roman" w:hAnsi="Times New Roman" w:cs="Times New Roman"/>
          <w:b/>
          <w:bCs/>
          <w:iCs/>
          <w:snapToGrid w:val="0"/>
          <w:kern w:val="0"/>
          <w:sz w:val="22"/>
          <w:szCs w:val="20"/>
          <w14:ligatures w14:val="none"/>
        </w:rPr>
        <w:t>.</w:t>
      </w:r>
      <w:r w:rsidRPr="003E3ED4">
        <w:rPr>
          <w:rFonts w:ascii="Times New Roman" w:eastAsia="Times New Roman" w:hAnsi="Times New Roman" w:cs="Times New Roman"/>
          <w:b/>
          <w:bCs/>
          <w:iCs/>
          <w:snapToGrid w:val="0"/>
          <w:kern w:val="0"/>
          <w:sz w:val="22"/>
          <w:szCs w:val="20"/>
          <w14:ligatures w14:val="none"/>
        </w:rPr>
        <w:t>, kad apsaugot</w:t>
      </w:r>
      <w:r w:rsidR="001A2D57" w:rsidRPr="003E3ED4">
        <w:rPr>
          <w:rFonts w:ascii="Times New Roman" w:eastAsia="Times New Roman" w:hAnsi="Times New Roman" w:cs="Times New Roman"/>
          <w:b/>
          <w:bCs/>
          <w:iCs/>
          <w:snapToGrid w:val="0"/>
          <w:kern w:val="0"/>
          <w:sz w:val="22"/>
          <w:szCs w:val="20"/>
          <w14:ligatures w14:val="none"/>
        </w:rPr>
        <w:t>ų</w:t>
      </w:r>
      <w:r w:rsidRPr="003E3ED4">
        <w:rPr>
          <w:rFonts w:ascii="Times New Roman" w:eastAsia="Times New Roman" w:hAnsi="Times New Roman" w:cs="Times New Roman"/>
          <w:b/>
          <w:bCs/>
          <w:iCs/>
          <w:snapToGrid w:val="0"/>
          <w:kern w:val="0"/>
          <w:sz w:val="22"/>
          <w:szCs w:val="20"/>
          <w14:ligatures w14:val="none"/>
        </w:rPr>
        <w:t xml:space="preserve"> nuo kraujo krešulių formavimosi širdyje pacientams, kurių širdis plaka neritmiškai ir yra bent vienas papildomas rizikos veiksnys. </w:t>
      </w:r>
    </w:p>
    <w:p w14:paraId="11966661"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p>
    <w:p w14:paraId="51E259D9"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Dažni šalutinio poveiki reiškiniai (gali pasireikšti rečiau kaip 1 iš 10 asmenų) </w:t>
      </w:r>
    </w:p>
    <w:p w14:paraId="739DC607" w14:textId="77777777" w:rsidR="00C95D96" w:rsidRPr="001F5FBB" w:rsidRDefault="00C95D96" w:rsidP="00C95D96">
      <w:pPr>
        <w:numPr>
          <w:ilvl w:val="0"/>
          <w:numId w:val="6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įskaitant: </w:t>
      </w:r>
    </w:p>
    <w:p w14:paraId="06C2DF7A" w14:textId="77777777"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akis, </w:t>
      </w:r>
    </w:p>
    <w:p w14:paraId="7D03F234" w14:textId="3828AA3F"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iš skrandžio</w:t>
      </w:r>
      <w:r w:rsidR="006A2B9E"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žarn</w:t>
      </w:r>
      <w:r w:rsidR="00897092" w:rsidRPr="001F5FBB">
        <w:rPr>
          <w:rFonts w:ascii="Times New Roman" w:eastAsia="Times New Roman" w:hAnsi="Times New Roman" w:cs="Times New Roman"/>
          <w:kern w:val="0"/>
          <w:sz w:val="22"/>
          <w:szCs w:val="20"/>
          <w:lang w:eastAsia="lt-LT" w:bidi="lt-LT"/>
          <w14:ligatures w14:val="none"/>
        </w:rPr>
        <w:t>yno</w:t>
      </w:r>
      <w:r w:rsidR="006A2B9E" w:rsidRPr="001F5FBB">
        <w:rPr>
          <w:rFonts w:ascii="Times New Roman" w:eastAsia="Times New Roman" w:hAnsi="Times New Roman" w:cs="Times New Roman"/>
          <w:kern w:val="0"/>
          <w:sz w:val="22"/>
          <w:szCs w:val="20"/>
          <w:lang w:eastAsia="lt-LT" w:bidi="lt-LT"/>
          <w14:ligatures w14:val="none"/>
        </w:rPr>
        <w:t xml:space="preserve"> ar</w:t>
      </w:r>
      <w:r w:rsidRPr="001F5FBB">
        <w:rPr>
          <w:rFonts w:ascii="Times New Roman" w:eastAsia="Times New Roman" w:hAnsi="Times New Roman" w:cs="Times New Roman"/>
          <w:kern w:val="0"/>
          <w:sz w:val="22"/>
          <w:szCs w:val="20"/>
          <w:lang w:eastAsia="lt-LT" w:bidi="lt-LT"/>
          <w14:ligatures w14:val="none"/>
        </w:rPr>
        <w:t xml:space="preserve"> tiesiosios žarnos, </w:t>
      </w:r>
    </w:p>
    <w:p w14:paraId="1B6FBF83" w14:textId="77777777"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kraują šlapime, </w:t>
      </w:r>
    </w:p>
    <w:p w14:paraId="2912B991" w14:textId="77777777"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kraujavimą iš nosies, </w:t>
      </w:r>
    </w:p>
    <w:p w14:paraId="4E65B343" w14:textId="77777777"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kraujavimą iš dantenų, </w:t>
      </w:r>
    </w:p>
    <w:p w14:paraId="2E9AE509" w14:textId="77777777" w:rsidR="00C95D96" w:rsidRPr="001F5FBB"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mėlynių atsiradimą ir patinimą. </w:t>
      </w:r>
    </w:p>
    <w:p w14:paraId="07515FFE" w14:textId="77777777" w:rsidR="00C95D96" w:rsidRPr="001F5FBB"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57DC3EF5" w14:textId="77777777" w:rsidR="00C95D96" w:rsidRPr="001F5FBB"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Sumažėjęs kraujospūdis, dėl ko galite jausti alpimą ar padažnėti širdies plakimas. </w:t>
      </w:r>
    </w:p>
    <w:p w14:paraId="376812DF" w14:textId="77777777" w:rsidR="00C95D96" w:rsidRPr="001F5FBB"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Pykinimas (šleikštulys). </w:t>
      </w:r>
    </w:p>
    <w:p w14:paraId="2EA8D4FF" w14:textId="77777777" w:rsidR="00C95D96" w:rsidRPr="001F5FBB"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tyrimai gali rodyti: </w:t>
      </w:r>
    </w:p>
    <w:p w14:paraId="1E000844" w14:textId="77777777" w:rsidR="00C95D96" w:rsidRPr="001F5FBB" w:rsidRDefault="00C95D96" w:rsidP="00C95D96">
      <w:pPr>
        <w:numPr>
          <w:ilvl w:val="0"/>
          <w:numId w:val="1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gama </w:t>
      </w:r>
      <w:proofErr w:type="spellStart"/>
      <w:r w:rsidRPr="001F5FBB">
        <w:rPr>
          <w:rFonts w:ascii="Times New Roman" w:eastAsia="Times New Roman" w:hAnsi="Times New Roman" w:cs="Times New Roman"/>
          <w:kern w:val="0"/>
          <w:sz w:val="22"/>
          <w:szCs w:val="20"/>
          <w:lang w:eastAsia="lt-LT" w:bidi="lt-LT"/>
          <w14:ligatures w14:val="none"/>
        </w:rPr>
        <w:t>gliutamiltransferazės</w:t>
      </w:r>
      <w:proofErr w:type="spellEnd"/>
      <w:r w:rsidRPr="001F5FBB">
        <w:rPr>
          <w:rFonts w:ascii="Times New Roman" w:eastAsia="Times New Roman" w:hAnsi="Times New Roman" w:cs="Times New Roman"/>
          <w:kern w:val="0"/>
          <w:sz w:val="22"/>
          <w:szCs w:val="20"/>
          <w:lang w:eastAsia="lt-LT" w:bidi="lt-LT"/>
          <w14:ligatures w14:val="none"/>
        </w:rPr>
        <w:t xml:space="preserve"> (GGT) aktyvumą kraujyje. </w:t>
      </w:r>
    </w:p>
    <w:p w14:paraId="0249D314"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533467C"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7B23E0EE" w14:textId="77777777" w:rsidR="00C95D96" w:rsidRPr="001F5FBB" w:rsidRDefault="00C95D96" w:rsidP="00C95D96">
      <w:pPr>
        <w:numPr>
          <w:ilvl w:val="0"/>
          <w:numId w:val="62"/>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2A791228" w14:textId="77777777"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galvos arba nugaros smegenis, </w:t>
      </w:r>
    </w:p>
    <w:p w14:paraId="01BA6093" w14:textId="77777777"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burnos arba kraują atkosėtuose skrepliuose, </w:t>
      </w:r>
    </w:p>
    <w:p w14:paraId="6617AB49" w14:textId="4E83F196"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pilvą arba iš makšties, </w:t>
      </w:r>
    </w:p>
    <w:p w14:paraId="3512FF17" w14:textId="77777777"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34D0F198" w14:textId="77777777"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po operacijos pasireiškiantis kraujavimas, įskaitant mėlynes (kraujosruvos) ir patinimą, kraujo ar skysčio išskyras iš chirurginės žaizdos (pjūvio) vietos (žaizdos sekreciją) arba injekcijos vietų, </w:t>
      </w:r>
    </w:p>
    <w:p w14:paraId="4ED11EB2" w14:textId="0C48FBF0"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w:t>
      </w:r>
      <w:proofErr w:type="spellStart"/>
      <w:r w:rsidRPr="001F5FBB">
        <w:rPr>
          <w:rFonts w:ascii="Times New Roman" w:eastAsia="Times New Roman" w:hAnsi="Times New Roman" w:cs="Times New Roman"/>
          <w:kern w:val="0"/>
          <w:sz w:val="22"/>
          <w:szCs w:val="20"/>
          <w:lang w:eastAsia="lt-LT" w:bidi="lt-LT"/>
          <w14:ligatures w14:val="none"/>
        </w:rPr>
        <w:t>hemoroj</w:t>
      </w:r>
      <w:r w:rsidR="006A2B9E" w:rsidRPr="001F5FBB">
        <w:rPr>
          <w:rFonts w:ascii="Times New Roman" w:eastAsia="Times New Roman" w:hAnsi="Times New Roman" w:cs="Times New Roman"/>
          <w:kern w:val="0"/>
          <w:sz w:val="22"/>
          <w:szCs w:val="20"/>
          <w:lang w:eastAsia="lt-LT" w:bidi="lt-LT"/>
          <w14:ligatures w14:val="none"/>
        </w:rPr>
        <w:t>inių</w:t>
      </w:r>
      <w:proofErr w:type="spellEnd"/>
      <w:r w:rsidRPr="001F5FBB">
        <w:rPr>
          <w:rFonts w:ascii="Times New Roman" w:eastAsia="Times New Roman" w:hAnsi="Times New Roman" w:cs="Times New Roman"/>
          <w:kern w:val="0"/>
          <w:sz w:val="22"/>
          <w:szCs w:val="20"/>
          <w:lang w:eastAsia="lt-LT" w:bidi="lt-LT"/>
          <w14:ligatures w14:val="none"/>
        </w:rPr>
        <w:t xml:space="preserve"> mazgų, </w:t>
      </w:r>
    </w:p>
    <w:p w14:paraId="479381A2" w14:textId="77777777" w:rsidR="00C95D96" w:rsidRPr="001F5FBB"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laboratoriniais tyrimais nustatomas kraujas išmatose arba šlapime. </w:t>
      </w:r>
    </w:p>
    <w:p w14:paraId="00E0FE12" w14:textId="77777777" w:rsidR="00C95D96" w:rsidRPr="001F5FBB" w:rsidRDefault="00C95D96" w:rsidP="00C95D96">
      <w:pPr>
        <w:numPr>
          <w:ilvl w:val="0"/>
          <w:numId w:val="6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Sumažėjęs trombocitų skaičius kraujyje (dėl to gali sutrikti krešėjimas). </w:t>
      </w:r>
    </w:p>
    <w:p w14:paraId="527FA053" w14:textId="77777777" w:rsidR="00C95D96" w:rsidRPr="001F5FBB" w:rsidRDefault="00C95D96" w:rsidP="00C95D96">
      <w:pPr>
        <w:numPr>
          <w:ilvl w:val="0"/>
          <w:numId w:val="6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tyrimai gali rodyti: </w:t>
      </w:r>
    </w:p>
    <w:p w14:paraId="05367B4E" w14:textId="124EFC56" w:rsidR="00C95D96" w:rsidRPr="001F5FBB"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sutrikusią kepenų </w:t>
      </w:r>
      <w:r w:rsidR="006A2B9E" w:rsidRPr="001F5FBB">
        <w:rPr>
          <w:rFonts w:ascii="Times New Roman" w:eastAsia="Times New Roman" w:hAnsi="Times New Roman" w:cs="Times New Roman"/>
          <w:kern w:val="0"/>
          <w:sz w:val="22"/>
          <w:szCs w:val="20"/>
          <w:lang w:eastAsia="lt-LT" w:bidi="lt-LT"/>
          <w14:ligatures w14:val="none"/>
        </w:rPr>
        <w:t>veiklą (</w:t>
      </w:r>
      <w:r w:rsidRPr="001F5FBB">
        <w:rPr>
          <w:rFonts w:ascii="Times New Roman" w:eastAsia="Times New Roman" w:hAnsi="Times New Roman" w:cs="Times New Roman"/>
          <w:kern w:val="0"/>
          <w:sz w:val="22"/>
          <w:szCs w:val="20"/>
          <w:lang w:eastAsia="lt-LT" w:bidi="lt-LT"/>
          <w14:ligatures w14:val="none"/>
        </w:rPr>
        <w:t>funkciją</w:t>
      </w:r>
      <w:r w:rsidR="006A2B9E"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1625148A" w14:textId="77777777" w:rsidR="00C95D96" w:rsidRPr="001F5FBB"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2791A443" w14:textId="5083D49D" w:rsidR="00C95D96" w:rsidRPr="001F5FBB"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padidėjus</w:t>
      </w:r>
      <w:r w:rsidR="00DE132D">
        <w:rPr>
          <w:rFonts w:ascii="Times New Roman" w:eastAsia="Times New Roman" w:hAnsi="Times New Roman" w:cs="Times New Roman"/>
          <w:kern w:val="0"/>
          <w:sz w:val="22"/>
          <w:szCs w:val="20"/>
          <w:lang w:eastAsia="lt-LT" w:bidi="lt-LT"/>
          <w14:ligatures w14:val="none"/>
        </w:rPr>
        <w:t>ią</w:t>
      </w:r>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bilirubino</w:t>
      </w:r>
      <w:proofErr w:type="spellEnd"/>
      <w:r w:rsidRPr="001F5FBB">
        <w:rPr>
          <w:rFonts w:ascii="Times New Roman" w:eastAsia="Times New Roman" w:hAnsi="Times New Roman" w:cs="Times New Roman"/>
          <w:kern w:val="0"/>
          <w:sz w:val="22"/>
          <w:szCs w:val="20"/>
          <w:lang w:eastAsia="lt-LT" w:bidi="lt-LT"/>
          <w14:ligatures w14:val="none"/>
        </w:rPr>
        <w:t xml:space="preserve"> </w:t>
      </w:r>
      <w:r w:rsidR="00DE132D">
        <w:rPr>
          <w:rFonts w:ascii="Times New Roman" w:eastAsia="Times New Roman" w:hAnsi="Times New Roman" w:cs="Times New Roman"/>
          <w:kern w:val="0"/>
          <w:sz w:val="22"/>
          <w:szCs w:val="20"/>
          <w:lang w:eastAsia="lt-LT" w:bidi="lt-LT"/>
          <w14:ligatures w14:val="none"/>
        </w:rPr>
        <w:t>koncentraciją</w:t>
      </w:r>
      <w:r w:rsidR="00DE132D"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(tai raudonųjų kraujo ląstelių irimo produktas, kuris gali sukelti odos ir akių pageltimą). </w:t>
      </w:r>
    </w:p>
    <w:p w14:paraId="195765AD" w14:textId="77777777" w:rsidR="00C95D96" w:rsidRPr="001F5FBB"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Odos išbėrimas.</w:t>
      </w:r>
    </w:p>
    <w:p w14:paraId="48E44E53" w14:textId="3E4263D5" w:rsidR="00C95D96" w:rsidRPr="001F5FBB"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Niež</w:t>
      </w:r>
      <w:r w:rsidR="009C6D04" w:rsidRPr="001F5FBB">
        <w:rPr>
          <w:rFonts w:ascii="Times New Roman" w:eastAsia="Times New Roman" w:hAnsi="Times New Roman" w:cs="Times New Roman"/>
          <w:kern w:val="0"/>
          <w:sz w:val="22"/>
          <w:szCs w:val="20"/>
          <w:lang w:eastAsia="lt-LT" w:bidi="lt-LT"/>
          <w14:ligatures w14:val="none"/>
        </w:rPr>
        <w:t>ėjimas</w:t>
      </w:r>
      <w:r w:rsidRPr="001F5FBB">
        <w:rPr>
          <w:rFonts w:ascii="Times New Roman" w:eastAsia="Times New Roman" w:hAnsi="Times New Roman" w:cs="Times New Roman"/>
          <w:kern w:val="0"/>
          <w:sz w:val="22"/>
          <w:szCs w:val="20"/>
          <w:lang w:eastAsia="lt-LT" w:bidi="lt-LT"/>
          <w14:ligatures w14:val="none"/>
        </w:rPr>
        <w:t xml:space="preserve">. </w:t>
      </w:r>
    </w:p>
    <w:p w14:paraId="799DB3FE" w14:textId="77777777" w:rsidR="00C95D96" w:rsidRPr="001F5FBB"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Plaukų slinkimas. </w:t>
      </w:r>
    </w:p>
    <w:p w14:paraId="320F226B" w14:textId="77777777" w:rsidR="00C95D96" w:rsidRPr="001F5FBB"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gerklės patinimą bei kvėpavimo pasunkėjimą. Jeigu pasireikštų bet kuris iš šių simptomų, </w:t>
      </w:r>
      <w:r w:rsidRPr="003E3ED4">
        <w:rPr>
          <w:rFonts w:ascii="Times New Roman" w:eastAsia="Times New Roman" w:hAnsi="Times New Roman" w:cs="Times New Roman"/>
          <w:kern w:val="0"/>
          <w:sz w:val="22"/>
          <w:szCs w:val="20"/>
          <w:lang w:eastAsia="lt-LT" w:bidi="lt-LT"/>
          <w14:ligatures w14:val="none"/>
        </w:rPr>
        <w:t>nedelsdami kreipkitės į savo gydytoją.</w:t>
      </w:r>
      <w:r w:rsidRPr="001F5FBB">
        <w:rPr>
          <w:rFonts w:ascii="Times New Roman" w:eastAsia="Times New Roman" w:hAnsi="Times New Roman" w:cs="Times New Roman"/>
          <w:kern w:val="0"/>
          <w:sz w:val="22"/>
          <w:szCs w:val="20"/>
          <w:lang w:eastAsia="lt-LT" w:bidi="lt-LT"/>
          <w14:ligatures w14:val="none"/>
        </w:rPr>
        <w:t xml:space="preserve"> </w:t>
      </w:r>
    </w:p>
    <w:p w14:paraId="09A82230"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2345193"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7C2A2879" w14:textId="77777777" w:rsidR="00C95D96" w:rsidRPr="001F5FBB" w:rsidRDefault="00C95D96" w:rsidP="00C95D96">
      <w:pPr>
        <w:numPr>
          <w:ilvl w:val="0"/>
          <w:numId w:val="6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785FB35F" w14:textId="77777777" w:rsidR="00C95D96" w:rsidRPr="001F5FBB"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plaučių arba gerklės. </w:t>
      </w:r>
    </w:p>
    <w:p w14:paraId="0A7148D0" w14:textId="7B80D5A9" w:rsidR="00C95D96" w:rsidRPr="001F5FBB"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w:t>
      </w:r>
      <w:r w:rsidR="00FD68D4" w:rsidRPr="001F5FBB">
        <w:rPr>
          <w:rFonts w:ascii="Times New Roman" w:eastAsia="Times New Roman" w:hAnsi="Times New Roman" w:cs="Times New Roman"/>
          <w:kern w:val="0"/>
          <w:sz w:val="22"/>
          <w:szCs w:val="20"/>
          <w:lang w:eastAsia="lt-LT" w:bidi="lt-LT"/>
          <w14:ligatures w14:val="none"/>
        </w:rPr>
        <w:t>erdvę už pilvo ertmės</w:t>
      </w:r>
      <w:r w:rsidR="007C6230">
        <w:rPr>
          <w:rFonts w:ascii="Times New Roman" w:eastAsia="Times New Roman" w:hAnsi="Times New Roman" w:cs="Times New Roman"/>
          <w:kern w:val="0"/>
          <w:sz w:val="22"/>
          <w:szCs w:val="20"/>
          <w:lang w:eastAsia="lt-LT" w:bidi="lt-LT"/>
          <w14:ligatures w14:val="none"/>
        </w:rPr>
        <w:t xml:space="preserve"> (</w:t>
      </w:r>
      <w:proofErr w:type="spellStart"/>
      <w:r w:rsidR="007C6230">
        <w:rPr>
          <w:rFonts w:ascii="Times New Roman" w:eastAsia="Times New Roman" w:hAnsi="Times New Roman" w:cs="Times New Roman"/>
          <w:kern w:val="0"/>
          <w:sz w:val="22"/>
          <w:szCs w:val="20"/>
          <w:lang w:eastAsia="lt-LT" w:bidi="lt-LT"/>
          <w14:ligatures w14:val="none"/>
        </w:rPr>
        <w:t>retroperitoninį</w:t>
      </w:r>
      <w:proofErr w:type="spellEnd"/>
      <w:r w:rsidR="007C6230">
        <w:rPr>
          <w:rFonts w:ascii="Times New Roman" w:eastAsia="Times New Roman" w:hAnsi="Times New Roman" w:cs="Times New Roman"/>
          <w:kern w:val="0"/>
          <w:sz w:val="22"/>
          <w:szCs w:val="20"/>
          <w:lang w:eastAsia="lt-LT" w:bidi="lt-LT"/>
          <w14:ligatures w14:val="none"/>
        </w:rPr>
        <w:t xml:space="preserve"> tarpą)</w:t>
      </w:r>
      <w:r w:rsidRPr="001F5FBB">
        <w:rPr>
          <w:rFonts w:ascii="Times New Roman" w:eastAsia="Times New Roman" w:hAnsi="Times New Roman" w:cs="Times New Roman"/>
          <w:kern w:val="0"/>
          <w:sz w:val="22"/>
          <w:szCs w:val="20"/>
          <w:lang w:eastAsia="lt-LT" w:bidi="lt-LT"/>
          <w14:ligatures w14:val="none"/>
        </w:rPr>
        <w:t xml:space="preserve">. </w:t>
      </w:r>
    </w:p>
    <w:p w14:paraId="37030C6F" w14:textId="77777777" w:rsidR="00C95D96" w:rsidRPr="001F5FBB"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į raumenis.</w:t>
      </w:r>
    </w:p>
    <w:p w14:paraId="0B00D2FF"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39AB3DDB"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Labai reti šalutinio poveikio reiškiniai (gali pasireikšti rečiau kaip 1 iš 10 000 asmenų) </w:t>
      </w:r>
    </w:p>
    <w:p w14:paraId="7970BD64" w14:textId="77777777" w:rsidR="00C95D96" w:rsidRPr="001F5FBB" w:rsidRDefault="00C95D96" w:rsidP="00C95D96">
      <w:pPr>
        <w:numPr>
          <w:ilvl w:val="0"/>
          <w:numId w:val="66"/>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3E3ED4">
        <w:rPr>
          <w:rFonts w:ascii="Times New Roman" w:eastAsia="Times New Roman" w:hAnsi="Times New Roman" w:cs="Times New Roman"/>
          <w:kern w:val="0"/>
          <w:sz w:val="22"/>
          <w:szCs w:val="22"/>
          <w:lang w:eastAsia="lt-LT" w:bidi="lt-LT"/>
          <w14:ligatures w14:val="none"/>
        </w:rPr>
        <w:t xml:space="preserve">daugiaformė </w:t>
      </w:r>
      <w:proofErr w:type="spellStart"/>
      <w:r w:rsidRPr="003E3ED4">
        <w:rPr>
          <w:rFonts w:ascii="Times New Roman" w:eastAsia="Times New Roman" w:hAnsi="Times New Roman" w:cs="Times New Roman"/>
          <w:kern w:val="0"/>
          <w:sz w:val="22"/>
          <w:szCs w:val="22"/>
          <w:lang w:eastAsia="lt-LT" w:bidi="lt-LT"/>
          <w14:ligatures w14:val="none"/>
        </w:rPr>
        <w:t>eritema</w:t>
      </w:r>
      <w:proofErr w:type="spellEnd"/>
      <w:r w:rsidRPr="001F5FBB">
        <w:rPr>
          <w:rFonts w:ascii="Times New Roman" w:eastAsia="Times New Roman" w:hAnsi="Times New Roman" w:cs="Times New Roman"/>
          <w:kern w:val="0"/>
          <w:sz w:val="22"/>
          <w:szCs w:val="22"/>
          <w:lang w:eastAsia="lt-LT" w:bidi="lt-LT"/>
          <w14:ligatures w14:val="none"/>
        </w:rPr>
        <w:t>).</w:t>
      </w:r>
    </w:p>
    <w:p w14:paraId="751EA66D"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33E3A29A" w14:textId="77777777" w:rsidR="00C95D96" w:rsidRPr="001F5FBB" w:rsidRDefault="00C95D96" w:rsidP="003E3ED4">
      <w:pPr>
        <w:keepNext/>
        <w:tabs>
          <w:tab w:val="left" w:pos="567"/>
          <w:tab w:val="left" w:pos="9214"/>
        </w:tabs>
        <w:autoSpaceDE w:val="0"/>
        <w:autoSpaceDN w:val="0"/>
        <w:adjustRightInd w:val="0"/>
        <w:spacing w:after="0" w:line="240" w:lineRule="auto"/>
        <w:contextualSpacing/>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lastRenderedPageBreak/>
        <w:t xml:space="preserve">Šalutinio poveikio reiškiniai, kurių dažnis nežinomas (negali būti apskaičiuotas pagal turimus duomenis) </w:t>
      </w:r>
    </w:p>
    <w:p w14:paraId="2EA36600" w14:textId="77777777" w:rsidR="00111F89" w:rsidRPr="001F5FBB" w:rsidRDefault="00C95D96" w:rsidP="00111F89">
      <w:pPr>
        <w:pStyle w:val="Sraopastraipa"/>
        <w:numPr>
          <w:ilvl w:val="0"/>
          <w:numId w:val="67"/>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2"/>
          <w:lang w:eastAsia="lt-LT" w:bidi="lt-LT"/>
          <w14:ligatures w14:val="none"/>
        </w:rPr>
        <w:t>Kraujagyslių uždegimas (</w:t>
      </w:r>
      <w:proofErr w:type="spellStart"/>
      <w:r w:rsidRPr="001F5FBB">
        <w:rPr>
          <w:rFonts w:ascii="Times New Roman" w:eastAsia="Times New Roman" w:hAnsi="Times New Roman" w:cs="Times New Roman"/>
          <w:kern w:val="0"/>
          <w:sz w:val="22"/>
          <w:szCs w:val="22"/>
          <w:lang w:eastAsia="lt-LT" w:bidi="lt-LT"/>
          <w14:ligatures w14:val="none"/>
        </w:rPr>
        <w:t>vaskulitas</w:t>
      </w:r>
      <w:proofErr w:type="spellEnd"/>
      <w:r w:rsidRPr="001F5FBB">
        <w:rPr>
          <w:rFonts w:ascii="Times New Roman" w:eastAsia="Times New Roman" w:hAnsi="Times New Roman" w:cs="Times New Roman"/>
          <w:kern w:val="0"/>
          <w:sz w:val="22"/>
          <w:szCs w:val="22"/>
          <w:lang w:eastAsia="lt-LT" w:bidi="lt-LT"/>
          <w14:ligatures w14:val="none"/>
        </w:rPr>
        <w:t xml:space="preserve">), dėl kurio gali atsirasti odos išbėrimas arba </w:t>
      </w:r>
      <w:r w:rsidR="00B56E07" w:rsidRPr="001F5FBB">
        <w:rPr>
          <w:rFonts w:ascii="Times New Roman" w:eastAsia="Times New Roman" w:hAnsi="Times New Roman" w:cs="Times New Roman"/>
          <w:kern w:val="0"/>
          <w:sz w:val="22"/>
          <w:szCs w:val="22"/>
          <w:lang w:eastAsia="lt-LT" w:bidi="lt-LT"/>
          <w14:ligatures w14:val="none"/>
        </w:rPr>
        <w:t>taškinės</w:t>
      </w:r>
      <w:r w:rsidRPr="001F5FBB">
        <w:rPr>
          <w:rFonts w:ascii="Times New Roman" w:eastAsia="Times New Roman" w:hAnsi="Times New Roman" w:cs="Times New Roman"/>
          <w:kern w:val="0"/>
          <w:sz w:val="22"/>
          <w:szCs w:val="22"/>
          <w:lang w:eastAsia="lt-LT" w:bidi="lt-LT"/>
          <w14:ligatures w14:val="none"/>
        </w:rPr>
        <w:t>, plokščios, raudonos, apvalios dėmės po odos paviršiumi arba mėlynės (kraujosruvos</w:t>
      </w:r>
      <w:r w:rsidRPr="001F5FBB">
        <w:rPr>
          <w:rFonts w:ascii="Times New Roman" w:hAnsi="Times New Roman"/>
          <w:kern w:val="0"/>
          <w:sz w:val="22"/>
          <w14:ligatures w14:val="none"/>
        </w:rPr>
        <w:t>).</w:t>
      </w:r>
    </w:p>
    <w:p w14:paraId="3EE1C34A" w14:textId="09B2E261" w:rsidR="00C95D96" w:rsidRPr="001F5FBB" w:rsidRDefault="00111F89" w:rsidP="00941B04">
      <w:pPr>
        <w:pStyle w:val="Sraopastraipa"/>
        <w:numPr>
          <w:ilvl w:val="0"/>
          <w:numId w:val="67"/>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1F5FBB">
        <w:rPr>
          <w:rFonts w:ascii="Times New Roman" w:eastAsia="Times New Roman" w:hAnsi="Times New Roman" w:cs="Times New Roman"/>
          <w:kern w:val="0"/>
          <w:sz w:val="22"/>
          <w:szCs w:val="20"/>
          <w:lang w:eastAsia="lt-LT" w:bidi="lt-LT"/>
          <w14:ligatures w14:val="none"/>
        </w:rPr>
        <w:t>nefropatija</w:t>
      </w:r>
      <w:proofErr w:type="spellEnd"/>
      <w:r w:rsidRPr="001F5FBB">
        <w:rPr>
          <w:rFonts w:ascii="Times New Roman" w:eastAsia="Times New Roman" w:hAnsi="Times New Roman" w:cs="Times New Roman"/>
          <w:kern w:val="0"/>
          <w:sz w:val="22"/>
          <w:szCs w:val="20"/>
          <w:lang w:eastAsia="lt-LT" w:bidi="lt-LT"/>
          <w14:ligatures w14:val="none"/>
        </w:rPr>
        <w:t>).</w:t>
      </w:r>
    </w:p>
    <w:p w14:paraId="760DC373"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090FFD41" w14:textId="6C807B20" w:rsidR="00C95D96" w:rsidRPr="003E3ED4"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bCs/>
          <w:i/>
          <w:snapToGrid w:val="0"/>
          <w:kern w:val="0"/>
          <w:sz w:val="22"/>
          <w:szCs w:val="20"/>
          <w14:ligatures w14:val="none"/>
        </w:rPr>
      </w:pPr>
      <w:r w:rsidRPr="003E3ED4">
        <w:rPr>
          <w:rFonts w:ascii="Times New Roman" w:eastAsia="Times New Roman" w:hAnsi="Times New Roman" w:cs="Times New Roman"/>
          <w:b/>
          <w:bCs/>
          <w:iCs/>
          <w:snapToGrid w:val="0"/>
          <w:kern w:val="0"/>
          <w:sz w:val="22"/>
          <w:szCs w:val="20"/>
          <w14:ligatures w14:val="none"/>
        </w:rPr>
        <w:t xml:space="preserve">Toliau išvardytas žinomas šalutinis poveikis, kuris gali pasireikšti, kai </w:t>
      </w:r>
      <w:proofErr w:type="spellStart"/>
      <w:r w:rsidRPr="003E3ED4">
        <w:rPr>
          <w:rFonts w:ascii="Times New Roman" w:eastAsia="Times New Roman" w:hAnsi="Times New Roman" w:cs="Times New Roman"/>
          <w:b/>
          <w:bCs/>
          <w:iCs/>
          <w:snapToGrid w:val="0"/>
          <w:kern w:val="0"/>
          <w:sz w:val="22"/>
          <w:szCs w:val="20"/>
          <w14:ligatures w14:val="none"/>
        </w:rPr>
        <w:t>Apixaban</w:t>
      </w:r>
      <w:proofErr w:type="spellEnd"/>
      <w:r w:rsidRPr="003E3ED4">
        <w:rPr>
          <w:rFonts w:ascii="Times New Roman" w:eastAsia="Times New Roman" w:hAnsi="Times New Roman" w:cs="Times New Roman"/>
          <w:b/>
          <w:bCs/>
          <w:iCs/>
          <w:snapToGrid w:val="0"/>
          <w:kern w:val="0"/>
          <w:sz w:val="22"/>
          <w:szCs w:val="20"/>
          <w14:ligatures w14:val="none"/>
        </w:rPr>
        <w:t xml:space="preserve"> </w:t>
      </w:r>
      <w:proofErr w:type="spellStart"/>
      <w:r w:rsidRPr="003E3ED4">
        <w:rPr>
          <w:rFonts w:ascii="Times New Roman" w:eastAsia="Times New Roman" w:hAnsi="Times New Roman" w:cs="Times New Roman"/>
          <w:b/>
          <w:bCs/>
          <w:iCs/>
          <w:snapToGrid w:val="0"/>
          <w:kern w:val="0"/>
          <w:sz w:val="22"/>
          <w:szCs w:val="20"/>
          <w14:ligatures w14:val="none"/>
        </w:rPr>
        <w:t>Zentiva</w:t>
      </w:r>
      <w:proofErr w:type="spellEnd"/>
      <w:r w:rsidR="003E3ED4">
        <w:rPr>
          <w:rFonts w:ascii="Times New Roman" w:eastAsia="Times New Roman" w:hAnsi="Times New Roman" w:cs="Times New Roman"/>
          <w:b/>
          <w:bCs/>
          <w:iCs/>
          <w:snapToGrid w:val="0"/>
          <w:kern w:val="0"/>
          <w:sz w:val="22"/>
          <w:szCs w:val="20"/>
          <w14:ligatures w14:val="none"/>
        </w:rPr>
        <w:t> </w:t>
      </w:r>
      <w:proofErr w:type="spellStart"/>
      <w:r w:rsidR="003E3ED4">
        <w:rPr>
          <w:rFonts w:ascii="Times New Roman" w:eastAsia="Times New Roman" w:hAnsi="Times New Roman" w:cs="Times New Roman"/>
          <w:b/>
          <w:bCs/>
          <w:iCs/>
          <w:snapToGrid w:val="0"/>
          <w:kern w:val="0"/>
          <w:sz w:val="22"/>
          <w:szCs w:val="20"/>
          <w14:ligatures w14:val="none"/>
        </w:rPr>
        <w:t>k.s</w:t>
      </w:r>
      <w:proofErr w:type="spellEnd"/>
      <w:r w:rsidR="003E3ED4">
        <w:rPr>
          <w:rFonts w:ascii="Times New Roman" w:eastAsia="Times New Roman" w:hAnsi="Times New Roman" w:cs="Times New Roman"/>
          <w:b/>
          <w:bCs/>
          <w:iCs/>
          <w:snapToGrid w:val="0"/>
          <w:kern w:val="0"/>
          <w:sz w:val="22"/>
          <w:szCs w:val="20"/>
          <w14:ligatures w14:val="none"/>
        </w:rPr>
        <w:t>.</w:t>
      </w:r>
      <w:r w:rsidRPr="003E3ED4">
        <w:rPr>
          <w:rFonts w:ascii="Times New Roman" w:eastAsia="Times New Roman" w:hAnsi="Times New Roman" w:cs="Times New Roman"/>
          <w:b/>
          <w:bCs/>
          <w:iCs/>
          <w:snapToGrid w:val="0"/>
          <w:kern w:val="0"/>
          <w:sz w:val="22"/>
          <w:szCs w:val="20"/>
          <w14:ligatures w14:val="none"/>
        </w:rPr>
        <w:t xml:space="preserve"> vartojamas kraujo krešuliams Jūsų kojų venose ir Jūsų plaučių kraujagyslėse gydyti arba apsaugoti nuo jų </w:t>
      </w:r>
      <w:r w:rsidR="004C3118">
        <w:rPr>
          <w:rFonts w:ascii="Times New Roman" w:eastAsia="Times New Roman" w:hAnsi="Times New Roman" w:cs="Times New Roman"/>
          <w:b/>
          <w:bCs/>
          <w:iCs/>
          <w:snapToGrid w:val="0"/>
          <w:kern w:val="0"/>
          <w:sz w:val="22"/>
          <w:szCs w:val="20"/>
          <w14:ligatures w14:val="none"/>
        </w:rPr>
        <w:t>pasikartojančio</w:t>
      </w:r>
      <w:r w:rsidR="004C3118" w:rsidRPr="003E3ED4">
        <w:rPr>
          <w:rFonts w:ascii="Times New Roman" w:eastAsia="Times New Roman" w:hAnsi="Times New Roman" w:cs="Times New Roman"/>
          <w:b/>
          <w:bCs/>
          <w:iCs/>
          <w:snapToGrid w:val="0"/>
          <w:kern w:val="0"/>
          <w:sz w:val="22"/>
          <w:szCs w:val="20"/>
          <w14:ligatures w14:val="none"/>
        </w:rPr>
        <w:t xml:space="preserve"> </w:t>
      </w:r>
      <w:r w:rsidRPr="003E3ED4">
        <w:rPr>
          <w:rFonts w:ascii="Times New Roman" w:eastAsia="Times New Roman" w:hAnsi="Times New Roman" w:cs="Times New Roman"/>
          <w:b/>
          <w:bCs/>
          <w:iCs/>
          <w:snapToGrid w:val="0"/>
          <w:kern w:val="0"/>
          <w:sz w:val="22"/>
          <w:szCs w:val="20"/>
          <w14:ligatures w14:val="none"/>
        </w:rPr>
        <w:t>formavimosi</w:t>
      </w:r>
      <w:r w:rsidRPr="003E3ED4">
        <w:rPr>
          <w:rFonts w:ascii="Times New Roman" w:eastAsia="Times New Roman" w:hAnsi="Times New Roman" w:cs="Times New Roman"/>
          <w:b/>
          <w:bCs/>
          <w:i/>
          <w:snapToGrid w:val="0"/>
          <w:kern w:val="0"/>
          <w:sz w:val="22"/>
          <w:szCs w:val="20"/>
          <w14:ligatures w14:val="none"/>
        </w:rPr>
        <w:t xml:space="preserve">. </w:t>
      </w:r>
    </w:p>
    <w:p w14:paraId="45735E6F"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0"/>
          <w14:ligatures w14:val="none"/>
        </w:rPr>
      </w:pPr>
    </w:p>
    <w:p w14:paraId="75FAAE86"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Dažni šalutinio poveikio reiškiniai (gali pasireikšti rečiau kaip 1 iš 10 asmenų) </w:t>
      </w:r>
    </w:p>
    <w:p w14:paraId="2D064198" w14:textId="77777777" w:rsidR="00C95D96" w:rsidRPr="001F5FBB" w:rsidRDefault="00C95D96" w:rsidP="00C95D96">
      <w:pPr>
        <w:numPr>
          <w:ilvl w:val="0"/>
          <w:numId w:val="68"/>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įskaitant: </w:t>
      </w:r>
    </w:p>
    <w:p w14:paraId="640F21E2" w14:textId="77777777"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kraujavimą iš nosies, </w:t>
      </w:r>
    </w:p>
    <w:p w14:paraId="3393C7C0" w14:textId="77777777"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kraujavimą iš dantenų, </w:t>
      </w:r>
    </w:p>
    <w:p w14:paraId="4762D2C3" w14:textId="40AF469C"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w:t>
      </w:r>
      <w:r w:rsidR="00FA0F9B" w:rsidRPr="001F5FBB">
        <w:rPr>
          <w:rFonts w:ascii="Times New Roman" w:eastAsia="Times New Roman" w:hAnsi="Times New Roman" w:cs="Times New Roman"/>
          <w:kern w:val="0"/>
          <w:sz w:val="22"/>
          <w:szCs w:val="20"/>
          <w:lang w:eastAsia="lt-LT" w:bidi="lt-LT"/>
          <w14:ligatures w14:val="none"/>
        </w:rPr>
        <w:t>ą</w:t>
      </w:r>
      <w:r w:rsidRPr="001F5FBB">
        <w:rPr>
          <w:rFonts w:ascii="Times New Roman" w:eastAsia="Times New Roman" w:hAnsi="Times New Roman" w:cs="Times New Roman"/>
          <w:kern w:val="0"/>
          <w:sz w:val="22"/>
          <w:szCs w:val="20"/>
          <w:lang w:eastAsia="lt-LT" w:bidi="lt-LT"/>
          <w14:ligatures w14:val="none"/>
        </w:rPr>
        <w:t xml:space="preserve"> šlapime, </w:t>
      </w:r>
    </w:p>
    <w:p w14:paraId="353C5DA7" w14:textId="77777777"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mėlynių susidarymą ir patinimą, </w:t>
      </w:r>
    </w:p>
    <w:p w14:paraId="67E1AF33" w14:textId="0227ADC3"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kraujavimą </w:t>
      </w:r>
      <w:r w:rsidR="007B7671" w:rsidRPr="001F5FBB">
        <w:rPr>
          <w:rFonts w:ascii="Times New Roman" w:eastAsia="Times New Roman" w:hAnsi="Times New Roman" w:cs="Times New Roman"/>
          <w:kern w:val="0"/>
          <w:sz w:val="22"/>
          <w:szCs w:val="20"/>
          <w:lang w:eastAsia="lt-LT" w:bidi="lt-LT"/>
          <w14:ligatures w14:val="none"/>
        </w:rPr>
        <w:t xml:space="preserve">iš </w:t>
      </w:r>
      <w:r w:rsidRPr="001F5FBB">
        <w:rPr>
          <w:rFonts w:ascii="Times New Roman" w:eastAsia="Times New Roman" w:hAnsi="Times New Roman" w:cs="Times New Roman"/>
          <w:kern w:val="0"/>
          <w:sz w:val="22"/>
          <w:szCs w:val="20"/>
          <w:lang w:eastAsia="lt-LT" w:bidi="lt-LT"/>
          <w14:ligatures w14:val="none"/>
        </w:rPr>
        <w:t>skrand</w:t>
      </w:r>
      <w:r w:rsidR="007B7671" w:rsidRPr="001F5FBB">
        <w:rPr>
          <w:rFonts w:ascii="Times New Roman" w:eastAsia="Times New Roman" w:hAnsi="Times New Roman" w:cs="Times New Roman"/>
          <w:kern w:val="0"/>
          <w:sz w:val="22"/>
          <w:szCs w:val="20"/>
          <w:lang w:eastAsia="lt-LT" w:bidi="lt-LT"/>
          <w14:ligatures w14:val="none"/>
        </w:rPr>
        <w:t>žio</w:t>
      </w:r>
      <w:r w:rsidRPr="001F5FBB">
        <w:rPr>
          <w:rFonts w:ascii="Times New Roman" w:eastAsia="Times New Roman" w:hAnsi="Times New Roman" w:cs="Times New Roman"/>
          <w:kern w:val="0"/>
          <w:sz w:val="22"/>
          <w:szCs w:val="20"/>
          <w:lang w:eastAsia="lt-LT" w:bidi="lt-LT"/>
          <w14:ligatures w14:val="none"/>
        </w:rPr>
        <w:t>, žarnyn</w:t>
      </w:r>
      <w:r w:rsidR="007B7671" w:rsidRPr="001F5FBB">
        <w:rPr>
          <w:rFonts w:ascii="Times New Roman" w:eastAsia="Times New Roman" w:hAnsi="Times New Roman" w:cs="Times New Roman"/>
          <w:kern w:val="0"/>
          <w:sz w:val="22"/>
          <w:szCs w:val="20"/>
          <w:lang w:eastAsia="lt-LT" w:bidi="lt-LT"/>
          <w14:ligatures w14:val="none"/>
        </w:rPr>
        <w:t>o</w:t>
      </w:r>
      <w:r w:rsidRPr="001F5FBB">
        <w:rPr>
          <w:rFonts w:ascii="Times New Roman" w:eastAsia="Times New Roman" w:hAnsi="Times New Roman" w:cs="Times New Roman"/>
          <w:kern w:val="0"/>
          <w:sz w:val="22"/>
          <w:szCs w:val="20"/>
          <w:lang w:eastAsia="lt-LT" w:bidi="lt-LT"/>
          <w14:ligatures w14:val="none"/>
        </w:rPr>
        <w:t xml:space="preserve"> ar tiesi</w:t>
      </w:r>
      <w:r w:rsidR="007B7671" w:rsidRPr="001F5FBB">
        <w:rPr>
          <w:rFonts w:ascii="Times New Roman" w:eastAsia="Times New Roman" w:hAnsi="Times New Roman" w:cs="Times New Roman"/>
          <w:kern w:val="0"/>
          <w:sz w:val="22"/>
          <w:szCs w:val="20"/>
          <w:lang w:eastAsia="lt-LT" w:bidi="lt-LT"/>
          <w14:ligatures w14:val="none"/>
        </w:rPr>
        <w:t>osios</w:t>
      </w:r>
      <w:r w:rsidRPr="001F5FBB">
        <w:rPr>
          <w:rFonts w:ascii="Times New Roman" w:eastAsia="Times New Roman" w:hAnsi="Times New Roman" w:cs="Times New Roman"/>
          <w:kern w:val="0"/>
          <w:sz w:val="22"/>
          <w:szCs w:val="20"/>
          <w:lang w:eastAsia="lt-LT" w:bidi="lt-LT"/>
          <w14:ligatures w14:val="none"/>
        </w:rPr>
        <w:t xml:space="preserve"> žarn</w:t>
      </w:r>
      <w:r w:rsidR="007B7671" w:rsidRPr="001F5FBB">
        <w:rPr>
          <w:rFonts w:ascii="Times New Roman" w:eastAsia="Times New Roman" w:hAnsi="Times New Roman" w:cs="Times New Roman"/>
          <w:kern w:val="0"/>
          <w:sz w:val="22"/>
          <w:szCs w:val="20"/>
          <w:lang w:eastAsia="lt-LT" w:bidi="lt-LT"/>
          <w14:ligatures w14:val="none"/>
        </w:rPr>
        <w:t>os</w:t>
      </w:r>
      <w:r w:rsidRPr="001F5FBB">
        <w:rPr>
          <w:rFonts w:ascii="Times New Roman" w:eastAsia="Times New Roman" w:hAnsi="Times New Roman" w:cs="Times New Roman"/>
          <w:kern w:val="0"/>
          <w:sz w:val="22"/>
          <w:szCs w:val="20"/>
          <w:lang w:eastAsia="lt-LT" w:bidi="lt-LT"/>
          <w14:ligatures w14:val="none"/>
        </w:rPr>
        <w:t xml:space="preserve">, </w:t>
      </w:r>
    </w:p>
    <w:p w14:paraId="580B2812" w14:textId="77777777"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burnoje, </w:t>
      </w:r>
    </w:p>
    <w:p w14:paraId="3F0D0DA3" w14:textId="77777777" w:rsidR="00C95D96" w:rsidRPr="001F5FBB"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makšties. </w:t>
      </w:r>
    </w:p>
    <w:p w14:paraId="72D0EA8C" w14:textId="77777777" w:rsidR="00C95D96" w:rsidRPr="001F5FBB"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53C2EFE0" w14:textId="6FE0619A" w:rsidR="00C95D96" w:rsidRPr="001F5FBB"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Sumažėjęs trombocitų</w:t>
      </w:r>
      <w:r w:rsidR="00CF12A1" w:rsidRPr="001F5FBB">
        <w:rPr>
          <w:rFonts w:ascii="Times New Roman" w:eastAsia="Times New Roman" w:hAnsi="Times New Roman" w:cs="Times New Roman"/>
          <w:kern w:val="0"/>
          <w:sz w:val="22"/>
          <w:szCs w:val="20"/>
          <w:lang w:eastAsia="lt-LT" w:bidi="lt-LT"/>
          <w14:ligatures w14:val="none"/>
        </w:rPr>
        <w:t xml:space="preserve"> (kraujo plokštelių)</w:t>
      </w:r>
      <w:r w:rsidRPr="001F5FBB">
        <w:rPr>
          <w:rFonts w:ascii="Times New Roman" w:eastAsia="Times New Roman" w:hAnsi="Times New Roman" w:cs="Times New Roman"/>
          <w:kern w:val="0"/>
          <w:sz w:val="22"/>
          <w:szCs w:val="20"/>
          <w:lang w:eastAsia="lt-LT" w:bidi="lt-LT"/>
          <w14:ligatures w14:val="none"/>
        </w:rPr>
        <w:t xml:space="preserve"> skaičius kraujyje (dėl ko gali sutrikti krešėjimas).</w:t>
      </w:r>
    </w:p>
    <w:p w14:paraId="78793751" w14:textId="77777777" w:rsidR="00C95D96" w:rsidRPr="001F5FBB"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Pykinimas (šleikštulys). </w:t>
      </w:r>
    </w:p>
    <w:p w14:paraId="5D4C218D" w14:textId="77777777" w:rsidR="00C95D96" w:rsidRPr="001F5FBB"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Odos išbėrimas. </w:t>
      </w:r>
    </w:p>
    <w:p w14:paraId="4CAFF344" w14:textId="77777777" w:rsidR="00C95D96" w:rsidRPr="001F5FBB"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tyrimai gali rodyti:  </w:t>
      </w:r>
    </w:p>
    <w:p w14:paraId="151457C4" w14:textId="50563D52" w:rsidR="00C95D96" w:rsidRPr="001F5FBB" w:rsidRDefault="00C95D96" w:rsidP="00C95D96">
      <w:pPr>
        <w:numPr>
          <w:ilvl w:val="0"/>
          <w:numId w:val="36"/>
        </w:numPr>
        <w:tabs>
          <w:tab w:val="left" w:pos="567"/>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gama </w:t>
      </w:r>
      <w:proofErr w:type="spellStart"/>
      <w:r w:rsidRPr="001F5FBB">
        <w:rPr>
          <w:rFonts w:ascii="Times New Roman" w:eastAsia="Times New Roman" w:hAnsi="Times New Roman" w:cs="Times New Roman"/>
          <w:kern w:val="0"/>
          <w:sz w:val="22"/>
          <w:szCs w:val="20"/>
          <w:lang w:eastAsia="lt-LT" w:bidi="lt-LT"/>
          <w14:ligatures w14:val="none"/>
        </w:rPr>
        <w:t>gliutamiltransferazės</w:t>
      </w:r>
      <w:proofErr w:type="spellEnd"/>
      <w:r w:rsidRPr="001F5FBB">
        <w:rPr>
          <w:rFonts w:ascii="Times New Roman" w:eastAsia="Times New Roman" w:hAnsi="Times New Roman" w:cs="Times New Roman"/>
          <w:kern w:val="0"/>
          <w:sz w:val="22"/>
          <w:szCs w:val="20"/>
          <w:lang w:eastAsia="lt-LT" w:bidi="lt-LT"/>
          <w14:ligatures w14:val="none"/>
        </w:rPr>
        <w:t xml:space="preserve"> (GGT) arba </w:t>
      </w:r>
      <w:proofErr w:type="spellStart"/>
      <w:r w:rsidRPr="001F5FBB">
        <w:rPr>
          <w:rFonts w:ascii="Times New Roman" w:eastAsia="Times New Roman" w:hAnsi="Times New Roman" w:cs="Times New Roman"/>
          <w:kern w:val="0"/>
          <w:sz w:val="22"/>
          <w:szCs w:val="20"/>
          <w:lang w:eastAsia="lt-LT" w:bidi="lt-LT"/>
          <w14:ligatures w14:val="none"/>
        </w:rPr>
        <w:t>alanin</w:t>
      </w:r>
      <w:r w:rsidR="00B06D81">
        <w:rPr>
          <w:rFonts w:ascii="Times New Roman" w:eastAsia="Times New Roman" w:hAnsi="Times New Roman" w:cs="Times New Roman"/>
          <w:kern w:val="0"/>
          <w:sz w:val="22"/>
          <w:szCs w:val="20"/>
          <w:lang w:eastAsia="lt-LT" w:bidi="lt-LT"/>
          <w14:ligatures w14:val="none"/>
        </w:rPr>
        <w:t>o</w:t>
      </w:r>
      <w:proofErr w:type="spellEnd"/>
      <w:r w:rsidR="00B06D81">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aminotransferazės</w:t>
      </w:r>
      <w:proofErr w:type="spellEnd"/>
      <w:r w:rsidRPr="001F5FBB">
        <w:rPr>
          <w:rFonts w:ascii="Times New Roman" w:eastAsia="Times New Roman" w:hAnsi="Times New Roman" w:cs="Times New Roman"/>
          <w:kern w:val="0"/>
          <w:sz w:val="22"/>
          <w:szCs w:val="20"/>
          <w:lang w:eastAsia="lt-LT" w:bidi="lt-LT"/>
          <w14:ligatures w14:val="none"/>
        </w:rPr>
        <w:t xml:space="preserve"> (ALT) aktyvumą kraujyje. </w:t>
      </w:r>
    </w:p>
    <w:p w14:paraId="4877A86F"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318586F0"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6A966C24" w14:textId="77777777" w:rsidR="00C95D96" w:rsidRPr="001F5FBB" w:rsidRDefault="00C95D96" w:rsidP="00C95D96">
      <w:pPr>
        <w:numPr>
          <w:ilvl w:val="0"/>
          <w:numId w:val="7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Sumažėjęs kraujospūdis, dėl ko galite jausti alpimą ar gali padažnėti širdies susitraukimai. </w:t>
      </w:r>
    </w:p>
    <w:p w14:paraId="27BFA1CF" w14:textId="77777777" w:rsidR="00C95D96" w:rsidRPr="001F5FBB" w:rsidRDefault="00C95D96" w:rsidP="00C95D96">
      <w:pPr>
        <w:numPr>
          <w:ilvl w:val="0"/>
          <w:numId w:val="7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7DAF37EB"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akyse, </w:t>
      </w:r>
    </w:p>
    <w:p w14:paraId="46013BA4"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burnos arba kraujas atkosėtuose skrepliuose, </w:t>
      </w:r>
    </w:p>
    <w:p w14:paraId="3859D36D"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6910D60F"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tyrimais nustatytas kraujas išmatose ar šlapime, </w:t>
      </w:r>
    </w:p>
    <w:p w14:paraId="45F0F902"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po operacijos pasireiškiantis kraujavimas, įskaitant mėlynes (kraujosruvas) ir patinimą, kraujo ar skysčio išskyras iš chirurginės žaizdos (pjūvio) vietos (žaizdos sekreciją) arba injekcijos vietų, </w:t>
      </w:r>
    </w:p>
    <w:p w14:paraId="488D895C" w14:textId="5E4C8B83"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w:t>
      </w:r>
      <w:proofErr w:type="spellStart"/>
      <w:r w:rsidRPr="001F5FBB">
        <w:rPr>
          <w:rFonts w:ascii="Times New Roman" w:eastAsia="Times New Roman" w:hAnsi="Times New Roman" w:cs="Times New Roman"/>
          <w:kern w:val="0"/>
          <w:sz w:val="22"/>
          <w:szCs w:val="20"/>
          <w:lang w:eastAsia="lt-LT" w:bidi="lt-LT"/>
          <w14:ligatures w14:val="none"/>
        </w:rPr>
        <w:t>hemoroj</w:t>
      </w:r>
      <w:r w:rsidR="006A2B9E" w:rsidRPr="001F5FBB">
        <w:rPr>
          <w:rFonts w:ascii="Times New Roman" w:eastAsia="Times New Roman" w:hAnsi="Times New Roman" w:cs="Times New Roman"/>
          <w:kern w:val="0"/>
          <w:sz w:val="22"/>
          <w:szCs w:val="20"/>
          <w:lang w:eastAsia="lt-LT" w:bidi="lt-LT"/>
          <w14:ligatures w14:val="none"/>
        </w:rPr>
        <w:t>inių</w:t>
      </w:r>
      <w:proofErr w:type="spellEnd"/>
      <w:r w:rsidRPr="001F5FBB">
        <w:rPr>
          <w:rFonts w:ascii="Times New Roman" w:eastAsia="Times New Roman" w:hAnsi="Times New Roman" w:cs="Times New Roman"/>
          <w:kern w:val="0"/>
          <w:sz w:val="22"/>
          <w:szCs w:val="20"/>
          <w:lang w:eastAsia="lt-LT" w:bidi="lt-LT"/>
          <w14:ligatures w14:val="none"/>
        </w:rPr>
        <w:t xml:space="preserve"> mazgų, </w:t>
      </w:r>
    </w:p>
    <w:p w14:paraId="78DB5AC5" w14:textId="77777777" w:rsidR="00C95D96" w:rsidRPr="001F5FBB"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raumenis. </w:t>
      </w:r>
    </w:p>
    <w:p w14:paraId="12363B4B" w14:textId="6CAAC55C" w:rsidR="00C95D96" w:rsidRPr="001F5FBB"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Niež</w:t>
      </w:r>
      <w:r w:rsidR="00FA3B64" w:rsidRPr="001F5FBB">
        <w:rPr>
          <w:rFonts w:ascii="Times New Roman" w:eastAsia="Times New Roman" w:hAnsi="Times New Roman" w:cs="Times New Roman"/>
          <w:kern w:val="0"/>
          <w:sz w:val="22"/>
          <w:szCs w:val="20"/>
          <w:lang w:eastAsia="lt-LT" w:bidi="lt-LT"/>
          <w14:ligatures w14:val="none"/>
        </w:rPr>
        <w:t>ėjimas</w:t>
      </w:r>
      <w:r w:rsidRPr="001F5FBB">
        <w:rPr>
          <w:rFonts w:ascii="Times New Roman" w:eastAsia="Times New Roman" w:hAnsi="Times New Roman" w:cs="Times New Roman"/>
          <w:kern w:val="0"/>
          <w:sz w:val="22"/>
          <w:szCs w:val="20"/>
          <w:lang w:eastAsia="lt-LT" w:bidi="lt-LT"/>
          <w14:ligatures w14:val="none"/>
        </w:rPr>
        <w:t xml:space="preserve">. </w:t>
      </w:r>
    </w:p>
    <w:p w14:paraId="458D6C4F" w14:textId="77777777" w:rsidR="00C95D96" w:rsidRPr="001F5FBB"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Plaukų slinkimas. </w:t>
      </w:r>
    </w:p>
    <w:p w14:paraId="5D80F827" w14:textId="77777777" w:rsidR="00C95D96" w:rsidRPr="001F5FBB"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Alerginės (padidėjusio jautrumo) reakcijos, kurios gali sukelti: veido, lūpų, burnos, liežuvio ir (arba) ryklės (gerklės) patinimą bei kvėpavimo pasunkėjimą. Jeigu pasireikštų bet kuris iš šių simptomų</w:t>
      </w:r>
      <w:r w:rsidRPr="003E3ED4">
        <w:rPr>
          <w:rFonts w:ascii="Times New Roman" w:eastAsia="Times New Roman" w:hAnsi="Times New Roman" w:cs="Times New Roman"/>
          <w:kern w:val="0"/>
          <w:sz w:val="22"/>
          <w:szCs w:val="20"/>
          <w:lang w:eastAsia="lt-LT" w:bidi="lt-LT"/>
          <w14:ligatures w14:val="none"/>
        </w:rPr>
        <w:t>, nedelsdami kreipkitės į gydytoją.</w:t>
      </w:r>
      <w:r w:rsidRPr="001F5FBB">
        <w:rPr>
          <w:rFonts w:ascii="Times New Roman" w:eastAsia="Times New Roman" w:hAnsi="Times New Roman" w:cs="Times New Roman"/>
          <w:kern w:val="0"/>
          <w:sz w:val="22"/>
          <w:szCs w:val="20"/>
          <w:lang w:eastAsia="lt-LT" w:bidi="lt-LT"/>
          <w14:ligatures w14:val="none"/>
        </w:rPr>
        <w:t xml:space="preserve"> </w:t>
      </w:r>
    </w:p>
    <w:p w14:paraId="37BCC7C3" w14:textId="77777777" w:rsidR="00C95D96" w:rsidRPr="001F5FBB"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tyrimai gali rodyti: </w:t>
      </w:r>
    </w:p>
    <w:p w14:paraId="60484447" w14:textId="7BF58164" w:rsidR="00C95D96" w:rsidRPr="001F5FBB"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sutrikusią kepenų </w:t>
      </w:r>
      <w:r w:rsidR="00BE6869" w:rsidRPr="001F5FBB">
        <w:rPr>
          <w:rFonts w:ascii="Times New Roman" w:eastAsia="Times New Roman" w:hAnsi="Times New Roman" w:cs="Times New Roman"/>
          <w:kern w:val="0"/>
          <w:sz w:val="22"/>
          <w:szCs w:val="20"/>
          <w:lang w:eastAsia="lt-LT" w:bidi="lt-LT"/>
          <w14:ligatures w14:val="none"/>
        </w:rPr>
        <w:t>veiklą</w:t>
      </w:r>
      <w:r w:rsidR="00A32F63"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funkciją</w:t>
      </w:r>
      <w:r w:rsidR="00A32F63" w:rsidRPr="001F5FBB">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 xml:space="preserve">, </w:t>
      </w:r>
    </w:p>
    <w:p w14:paraId="4F7039B9" w14:textId="77777777" w:rsidR="00C95D96" w:rsidRPr="001F5FBB"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1F63578F" w14:textId="63EDFA59" w:rsidR="00C95D96" w:rsidRPr="001F5FBB"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padidėjus</w:t>
      </w:r>
      <w:r w:rsidR="006546B1">
        <w:rPr>
          <w:rFonts w:ascii="Times New Roman" w:eastAsia="Times New Roman" w:hAnsi="Times New Roman" w:cs="Times New Roman"/>
          <w:kern w:val="0"/>
          <w:sz w:val="22"/>
          <w:szCs w:val="20"/>
          <w:lang w:eastAsia="lt-LT" w:bidi="lt-LT"/>
          <w14:ligatures w14:val="none"/>
        </w:rPr>
        <w:t>ią</w:t>
      </w:r>
      <w:r w:rsidRPr="001F5FBB">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bilirubino</w:t>
      </w:r>
      <w:proofErr w:type="spellEnd"/>
      <w:r w:rsidRPr="001F5FBB">
        <w:rPr>
          <w:rFonts w:ascii="Times New Roman" w:eastAsia="Times New Roman" w:hAnsi="Times New Roman" w:cs="Times New Roman"/>
          <w:kern w:val="0"/>
          <w:sz w:val="22"/>
          <w:szCs w:val="20"/>
          <w:lang w:eastAsia="lt-LT" w:bidi="lt-LT"/>
          <w14:ligatures w14:val="none"/>
        </w:rPr>
        <w:t xml:space="preserve"> </w:t>
      </w:r>
      <w:r w:rsidR="006546B1">
        <w:rPr>
          <w:rFonts w:ascii="Times New Roman" w:eastAsia="Times New Roman" w:hAnsi="Times New Roman" w:cs="Times New Roman"/>
          <w:kern w:val="0"/>
          <w:sz w:val="22"/>
          <w:szCs w:val="20"/>
          <w:lang w:eastAsia="lt-LT" w:bidi="lt-LT"/>
          <w14:ligatures w14:val="none"/>
        </w:rPr>
        <w:t>koncentraciją</w:t>
      </w:r>
      <w:r w:rsidR="006546B1"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 xml:space="preserve">(tai raudonųjų kraujo ląstelių irimo produktas, kuris gali sukelti odos ir akių pageltimą). </w:t>
      </w:r>
    </w:p>
    <w:p w14:paraId="4122CB43"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EDC99A9"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1FFFDDCF" w14:textId="77777777" w:rsidR="00C95D96" w:rsidRPr="001F5FBB" w:rsidRDefault="00C95D96" w:rsidP="00C95D96">
      <w:pPr>
        <w:numPr>
          <w:ilvl w:val="0"/>
          <w:numId w:val="72"/>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35ED19F4" w14:textId="77777777" w:rsidR="00C95D96" w:rsidRPr="001F5FBB" w:rsidRDefault="00C95D96" w:rsidP="00C95D96">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galvos arba nugaros smegenis, </w:t>
      </w:r>
    </w:p>
    <w:p w14:paraId="6409719E" w14:textId="05DD2F8E" w:rsidR="00C95D96" w:rsidRPr="001F5FBB" w:rsidRDefault="00C95D96" w:rsidP="00C95D96">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iš plaučių.</w:t>
      </w:r>
    </w:p>
    <w:p w14:paraId="59589B48"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3749EDAD" w14:textId="77777777" w:rsidR="00C95D96" w:rsidRPr="001F5FBB"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2A2FDB7E" w14:textId="77777777" w:rsidR="00C95D96" w:rsidRPr="001F5FBB" w:rsidRDefault="00C95D96" w:rsidP="00C95D96">
      <w:pPr>
        <w:numPr>
          <w:ilvl w:val="0"/>
          <w:numId w:val="7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w:t>
      </w:r>
    </w:p>
    <w:p w14:paraId="09043BDB" w14:textId="529A54EC" w:rsidR="00C95D96" w:rsidRPr="001F5FBB" w:rsidRDefault="00C95D96" w:rsidP="00C95D96">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į pilvo ertmę arba į </w:t>
      </w:r>
      <w:r w:rsidR="00BE6869" w:rsidRPr="001F5FBB">
        <w:rPr>
          <w:rFonts w:ascii="Times New Roman" w:eastAsia="Times New Roman" w:hAnsi="Times New Roman" w:cs="Times New Roman"/>
          <w:kern w:val="0"/>
          <w:sz w:val="22"/>
          <w:szCs w:val="20"/>
          <w:lang w:eastAsia="lt-LT" w:bidi="lt-LT"/>
          <w14:ligatures w14:val="none"/>
        </w:rPr>
        <w:t>erdvę už pilvo ertmės</w:t>
      </w:r>
      <w:r w:rsidR="00F8408B">
        <w:rPr>
          <w:rFonts w:ascii="Times New Roman" w:eastAsia="Times New Roman" w:hAnsi="Times New Roman" w:cs="Times New Roman"/>
          <w:kern w:val="0"/>
          <w:sz w:val="22"/>
          <w:szCs w:val="20"/>
          <w:lang w:eastAsia="lt-LT" w:bidi="lt-LT"/>
          <w14:ligatures w14:val="none"/>
        </w:rPr>
        <w:t xml:space="preserve"> (</w:t>
      </w:r>
      <w:proofErr w:type="spellStart"/>
      <w:r w:rsidR="00F8408B">
        <w:rPr>
          <w:rFonts w:ascii="Times New Roman" w:eastAsia="Times New Roman" w:hAnsi="Times New Roman" w:cs="Times New Roman"/>
          <w:kern w:val="0"/>
          <w:sz w:val="22"/>
          <w:szCs w:val="20"/>
          <w:lang w:eastAsia="lt-LT" w:bidi="lt-LT"/>
          <w14:ligatures w14:val="none"/>
        </w:rPr>
        <w:t>retroperitoninį</w:t>
      </w:r>
      <w:proofErr w:type="spellEnd"/>
      <w:r w:rsidR="00F8408B">
        <w:rPr>
          <w:rFonts w:ascii="Times New Roman" w:eastAsia="Times New Roman" w:hAnsi="Times New Roman" w:cs="Times New Roman"/>
          <w:kern w:val="0"/>
          <w:sz w:val="22"/>
          <w:szCs w:val="20"/>
          <w:lang w:eastAsia="lt-LT" w:bidi="lt-LT"/>
          <w14:ligatures w14:val="none"/>
        </w:rPr>
        <w:t xml:space="preserve"> tarpą)</w:t>
      </w:r>
      <w:r w:rsidRPr="001F5FBB">
        <w:rPr>
          <w:rFonts w:ascii="Times New Roman" w:eastAsia="Times New Roman" w:hAnsi="Times New Roman" w:cs="Times New Roman"/>
          <w:kern w:val="0"/>
          <w:sz w:val="22"/>
          <w:szCs w:val="20"/>
          <w:lang w:eastAsia="lt-LT" w:bidi="lt-LT"/>
          <w14:ligatures w14:val="none"/>
        </w:rPr>
        <w:t>.</w:t>
      </w:r>
    </w:p>
    <w:p w14:paraId="0278F430" w14:textId="77777777" w:rsidR="00C95D96" w:rsidRPr="001F5FBB" w:rsidRDefault="00C95D96" w:rsidP="00C95D96">
      <w:pPr>
        <w:numPr>
          <w:ilvl w:val="0"/>
          <w:numId w:val="74"/>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3E3ED4">
        <w:rPr>
          <w:rFonts w:ascii="Times New Roman" w:eastAsia="Times New Roman" w:hAnsi="Times New Roman" w:cs="Times New Roman"/>
          <w:kern w:val="0"/>
          <w:sz w:val="22"/>
          <w:szCs w:val="22"/>
          <w:lang w:eastAsia="lt-LT" w:bidi="lt-LT"/>
          <w14:ligatures w14:val="none"/>
        </w:rPr>
        <w:t xml:space="preserve">daugiaformė </w:t>
      </w:r>
      <w:proofErr w:type="spellStart"/>
      <w:r w:rsidRPr="003E3ED4">
        <w:rPr>
          <w:rFonts w:ascii="Times New Roman" w:eastAsia="Times New Roman" w:hAnsi="Times New Roman" w:cs="Times New Roman"/>
          <w:kern w:val="0"/>
          <w:sz w:val="22"/>
          <w:szCs w:val="22"/>
          <w:lang w:eastAsia="lt-LT" w:bidi="lt-LT"/>
          <w14:ligatures w14:val="none"/>
        </w:rPr>
        <w:t>eritema</w:t>
      </w:r>
      <w:proofErr w:type="spellEnd"/>
      <w:r w:rsidRPr="001F5FBB">
        <w:rPr>
          <w:rFonts w:ascii="Times New Roman" w:eastAsia="Times New Roman" w:hAnsi="Times New Roman" w:cs="Times New Roman"/>
          <w:kern w:val="0"/>
          <w:sz w:val="22"/>
          <w:szCs w:val="22"/>
          <w:lang w:eastAsia="lt-LT" w:bidi="lt-LT"/>
          <w14:ligatures w14:val="none"/>
        </w:rPr>
        <w:t>).</w:t>
      </w:r>
    </w:p>
    <w:p w14:paraId="753C8EAE" w14:textId="4E219F1C" w:rsidR="00C95D96" w:rsidRPr="001F5FBB" w:rsidRDefault="00C95D96" w:rsidP="00C95D96">
      <w:pPr>
        <w:numPr>
          <w:ilvl w:val="0"/>
          <w:numId w:val="7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Kraujagyslių uždegimas (</w:t>
      </w:r>
      <w:proofErr w:type="spellStart"/>
      <w:r w:rsidRPr="001F5FBB">
        <w:rPr>
          <w:rFonts w:ascii="Times New Roman" w:eastAsia="Times New Roman" w:hAnsi="Times New Roman" w:cs="Times New Roman"/>
          <w:kern w:val="0"/>
          <w:sz w:val="22"/>
          <w:szCs w:val="20"/>
          <w:lang w:eastAsia="lt-LT" w:bidi="lt-LT"/>
          <w14:ligatures w14:val="none"/>
        </w:rPr>
        <w:t>vaskulitas</w:t>
      </w:r>
      <w:proofErr w:type="spellEnd"/>
      <w:r w:rsidRPr="001F5FBB">
        <w:rPr>
          <w:rFonts w:ascii="Times New Roman" w:eastAsia="Times New Roman" w:hAnsi="Times New Roman" w:cs="Times New Roman"/>
          <w:kern w:val="0"/>
          <w:sz w:val="22"/>
          <w:szCs w:val="20"/>
          <w:lang w:eastAsia="lt-LT" w:bidi="lt-LT"/>
          <w14:ligatures w14:val="none"/>
        </w:rPr>
        <w:t xml:space="preserve">), dėl kurio gali atsirasti odos išbėrimas arba </w:t>
      </w:r>
      <w:r w:rsidR="00BE6869" w:rsidRPr="001F5FBB">
        <w:rPr>
          <w:rFonts w:ascii="Times New Roman" w:eastAsia="Times New Roman" w:hAnsi="Times New Roman" w:cs="Times New Roman"/>
          <w:kern w:val="0"/>
          <w:sz w:val="22"/>
          <w:szCs w:val="20"/>
          <w:lang w:eastAsia="lt-LT" w:bidi="lt-LT"/>
          <w14:ligatures w14:val="none"/>
        </w:rPr>
        <w:t>taškinės</w:t>
      </w:r>
      <w:r w:rsidRPr="001F5FBB">
        <w:rPr>
          <w:rFonts w:ascii="Times New Roman" w:eastAsia="Times New Roman" w:hAnsi="Times New Roman" w:cs="Times New Roman"/>
          <w:kern w:val="0"/>
          <w:sz w:val="22"/>
          <w:szCs w:val="20"/>
          <w:lang w:eastAsia="lt-LT" w:bidi="lt-LT"/>
          <w14:ligatures w14:val="none"/>
        </w:rPr>
        <w:t>, plokščios, raudonos, apvalios dėmės po odos paviršiumi arba mėlynės (kraujosruvos).</w:t>
      </w:r>
    </w:p>
    <w:p w14:paraId="6AF2911C" w14:textId="77777777" w:rsidR="00111F89" w:rsidRPr="001F5FBB" w:rsidRDefault="00111F89" w:rsidP="00F264C7">
      <w:pPr>
        <w:pStyle w:val="Sraopastraipa"/>
        <w:numPr>
          <w:ilvl w:val="0"/>
          <w:numId w:val="74"/>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1F5FBB">
        <w:rPr>
          <w:rFonts w:ascii="Times New Roman" w:eastAsia="Times New Roman" w:hAnsi="Times New Roman" w:cs="Times New Roman"/>
          <w:kern w:val="0"/>
          <w:sz w:val="22"/>
          <w:szCs w:val="20"/>
          <w:lang w:eastAsia="lt-LT" w:bidi="lt-LT"/>
          <w14:ligatures w14:val="none"/>
        </w:rPr>
        <w:t>nefropatija</w:t>
      </w:r>
      <w:proofErr w:type="spellEnd"/>
      <w:r w:rsidRPr="001F5FBB">
        <w:rPr>
          <w:rFonts w:ascii="Times New Roman" w:eastAsia="Times New Roman" w:hAnsi="Times New Roman" w:cs="Times New Roman"/>
          <w:kern w:val="0"/>
          <w:sz w:val="22"/>
          <w:szCs w:val="20"/>
          <w:lang w:eastAsia="lt-LT" w:bidi="lt-LT"/>
          <w14:ligatures w14:val="none"/>
        </w:rPr>
        <w:t>).</w:t>
      </w:r>
    </w:p>
    <w:p w14:paraId="2F3AA0BA"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1916A04" w14:textId="77777777" w:rsidR="00D956E2" w:rsidRPr="001F5FBB"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u w:val="single"/>
          <w14:ligatures w14:val="none"/>
        </w:rPr>
      </w:pPr>
      <w:r w:rsidRPr="001F5FBB">
        <w:rPr>
          <w:rFonts w:ascii="Times New Roman" w:eastAsia="Times New Roman" w:hAnsi="Times New Roman" w:cs="Times New Roman"/>
          <w:snapToGrid w:val="0"/>
          <w:kern w:val="0"/>
          <w:sz w:val="22"/>
          <w:szCs w:val="22"/>
          <w:u w:val="single"/>
          <w14:ligatures w14:val="none"/>
        </w:rPr>
        <w:t>Papildomas šalutinis poveikis vaikams ir paaugliams</w:t>
      </w:r>
    </w:p>
    <w:p w14:paraId="75FBECF8" w14:textId="77777777" w:rsidR="00D956E2" w:rsidRPr="001F5FBB"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29D13DC" w14:textId="579E7BB0" w:rsidR="00D956E2" w:rsidRPr="001F5FBB"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Jeigu pastebėjote bet kurį iš šių simptomų, </w:t>
      </w:r>
      <w:r w:rsidRPr="001F5FBB">
        <w:rPr>
          <w:rFonts w:ascii="Times New Roman" w:eastAsia="Times New Roman" w:hAnsi="Times New Roman" w:cs="Times New Roman"/>
          <w:b/>
          <w:bCs/>
          <w:snapToGrid w:val="0"/>
          <w:kern w:val="0"/>
          <w:sz w:val="22"/>
          <w:szCs w:val="22"/>
          <w14:ligatures w14:val="none"/>
        </w:rPr>
        <w:t>nedelsdami kreipkitės į vaiko gydytoją</w:t>
      </w:r>
      <w:r w:rsidRPr="001F5FBB">
        <w:rPr>
          <w:rFonts w:ascii="Times New Roman" w:eastAsia="Times New Roman" w:hAnsi="Times New Roman" w:cs="Times New Roman"/>
          <w:snapToGrid w:val="0"/>
          <w:kern w:val="0"/>
          <w:sz w:val="22"/>
          <w:szCs w:val="22"/>
          <w14:ligatures w14:val="none"/>
        </w:rPr>
        <w:t>:</w:t>
      </w:r>
    </w:p>
    <w:p w14:paraId="139ABA8F" w14:textId="524CEE84" w:rsidR="00D956E2" w:rsidRPr="001F5FBB" w:rsidRDefault="00D956E2" w:rsidP="00AD1A35">
      <w:pPr>
        <w:numPr>
          <w:ilvl w:val="0"/>
          <w:numId w:val="74"/>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1F5FBB">
        <w:rPr>
          <w:rFonts w:ascii="Times New Roman" w:eastAsia="Times New Roman" w:hAnsi="Times New Roman" w:cs="Times New Roman"/>
          <w:kern w:val="0"/>
          <w:sz w:val="22"/>
          <w:szCs w:val="22"/>
          <w:lang w:eastAsia="lt-LT" w:bidi="lt-LT"/>
          <w14:ligatures w14:val="none"/>
        </w:rPr>
        <w:t>Alerginės (padidėjusio jautrumo) reakcijos, kurios gali sukelti: veido, lūpų, burnos, liežuvio ir</w:t>
      </w:r>
      <w:r w:rsidR="00680F98" w:rsidRPr="001F5FBB">
        <w:rPr>
          <w:rFonts w:ascii="Times New Roman" w:eastAsia="Times New Roman" w:hAnsi="Times New Roman" w:cs="Times New Roman"/>
          <w:kern w:val="0"/>
          <w:sz w:val="22"/>
          <w:szCs w:val="22"/>
          <w:lang w:eastAsia="lt-LT" w:bidi="lt-LT"/>
          <w14:ligatures w14:val="none"/>
        </w:rPr>
        <w:t xml:space="preserve"> </w:t>
      </w:r>
      <w:r w:rsidRPr="001F5FBB">
        <w:rPr>
          <w:rFonts w:ascii="Times New Roman" w:eastAsia="Times New Roman" w:hAnsi="Times New Roman" w:cs="Times New Roman"/>
          <w:kern w:val="0"/>
          <w:sz w:val="22"/>
          <w:szCs w:val="22"/>
          <w:lang w:eastAsia="lt-LT" w:bidi="lt-LT"/>
          <w14:ligatures w14:val="none"/>
        </w:rPr>
        <w:t>(arba) gerklės patinimą bei kvėpavimo pasunkėjimą. Šis šalutinis poveikis yra dažnas (gali</w:t>
      </w:r>
      <w:r w:rsidR="00680F98" w:rsidRPr="001F5FBB">
        <w:rPr>
          <w:rFonts w:ascii="Times New Roman" w:eastAsia="Times New Roman" w:hAnsi="Times New Roman" w:cs="Times New Roman"/>
          <w:kern w:val="0"/>
          <w:sz w:val="22"/>
          <w:szCs w:val="22"/>
          <w:lang w:eastAsia="lt-LT" w:bidi="lt-LT"/>
          <w14:ligatures w14:val="none"/>
        </w:rPr>
        <w:t xml:space="preserve"> </w:t>
      </w:r>
      <w:r w:rsidRPr="001F5FBB">
        <w:rPr>
          <w:rFonts w:ascii="Times New Roman" w:eastAsia="Times New Roman" w:hAnsi="Times New Roman" w:cs="Times New Roman"/>
          <w:kern w:val="0"/>
          <w:sz w:val="22"/>
          <w:szCs w:val="22"/>
          <w:lang w:eastAsia="lt-LT" w:bidi="lt-LT"/>
          <w14:ligatures w14:val="none"/>
        </w:rPr>
        <w:t>pasireikšti rečiau kaip 1 iš 10 asmenų).</w:t>
      </w:r>
    </w:p>
    <w:p w14:paraId="1E400669" w14:textId="77777777" w:rsidR="00680F98" w:rsidRPr="001F5FBB" w:rsidRDefault="00680F98"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4411ADBA" w14:textId="0DADCCB1" w:rsidR="00D956E2" w:rsidRPr="001F5FBB"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Apskritai vaikams ir paaugliams, gydytiems </w:t>
      </w:r>
      <w:proofErr w:type="spellStart"/>
      <w:r w:rsidR="00680F98" w:rsidRPr="001F5FBB">
        <w:rPr>
          <w:rFonts w:ascii="Times New Roman" w:eastAsia="Times New Roman" w:hAnsi="Times New Roman" w:cs="Times New Roman"/>
          <w:snapToGrid w:val="0"/>
          <w:kern w:val="0"/>
          <w:sz w:val="22"/>
          <w:szCs w:val="22"/>
          <w14:ligatures w14:val="none"/>
        </w:rPr>
        <w:t>Apixaban</w:t>
      </w:r>
      <w:proofErr w:type="spellEnd"/>
      <w:r w:rsidR="00680F98" w:rsidRPr="001F5FBB">
        <w:rPr>
          <w:rFonts w:ascii="Times New Roman" w:eastAsia="Times New Roman" w:hAnsi="Times New Roman" w:cs="Times New Roman"/>
          <w:snapToGrid w:val="0"/>
          <w:kern w:val="0"/>
          <w:sz w:val="22"/>
          <w:szCs w:val="22"/>
          <w14:ligatures w14:val="none"/>
        </w:rPr>
        <w:t xml:space="preserve"> </w:t>
      </w:r>
      <w:proofErr w:type="spellStart"/>
      <w:r w:rsidR="00680F98" w:rsidRPr="001F5FBB">
        <w:rPr>
          <w:rFonts w:ascii="Times New Roman" w:eastAsia="Times New Roman" w:hAnsi="Times New Roman" w:cs="Times New Roman"/>
          <w:snapToGrid w:val="0"/>
          <w:kern w:val="0"/>
          <w:sz w:val="22"/>
          <w:szCs w:val="22"/>
          <w14:ligatures w14:val="none"/>
        </w:rPr>
        <w:t>Zentiva</w:t>
      </w:r>
      <w:proofErr w:type="spellEnd"/>
      <w:r w:rsidR="003E3ED4">
        <w:rPr>
          <w:rFonts w:ascii="Times New Roman" w:eastAsia="Times New Roman" w:hAnsi="Times New Roman" w:cs="Times New Roman"/>
          <w:snapToGrid w:val="0"/>
          <w:kern w:val="0"/>
          <w:sz w:val="22"/>
          <w:szCs w:val="22"/>
          <w14:ligatures w14:val="none"/>
        </w:rPr>
        <w:t> </w:t>
      </w:r>
      <w:proofErr w:type="spellStart"/>
      <w:r w:rsidR="003E3ED4">
        <w:rPr>
          <w:rFonts w:ascii="Times New Roman" w:eastAsia="Times New Roman" w:hAnsi="Times New Roman" w:cs="Times New Roman"/>
          <w:snapToGrid w:val="0"/>
          <w:kern w:val="0"/>
          <w:sz w:val="22"/>
          <w:szCs w:val="22"/>
          <w14:ligatures w14:val="none"/>
        </w:rPr>
        <w:t>k.s</w:t>
      </w:r>
      <w:proofErr w:type="spellEnd"/>
      <w:r w:rsidR="003E3ED4">
        <w:rPr>
          <w:rFonts w:ascii="Times New Roman" w:eastAsia="Times New Roman" w:hAnsi="Times New Roman" w:cs="Times New Roman"/>
          <w:snapToGrid w:val="0"/>
          <w:kern w:val="0"/>
          <w:sz w:val="22"/>
          <w:szCs w:val="22"/>
          <w14:ligatures w14:val="none"/>
        </w:rPr>
        <w:t>.</w:t>
      </w:r>
      <w:r w:rsidRPr="001F5FBB">
        <w:rPr>
          <w:rFonts w:ascii="Times New Roman" w:eastAsia="Times New Roman" w:hAnsi="Times New Roman" w:cs="Times New Roman"/>
          <w:snapToGrid w:val="0"/>
          <w:kern w:val="0"/>
          <w:sz w:val="22"/>
          <w:szCs w:val="22"/>
          <w14:ligatures w14:val="none"/>
        </w:rPr>
        <w:t>, pastebėtas šalutinis poveikis buvo panašaus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pobūdžio kaip ir suaugusiesiems, ir jis daugiausia buvo lengvas arba vidutinio sunkumo. Šalutinis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poveikis, kuris vaikams ir paaugliams pasireiškė dažniau, buvo kraujavimas iš nosies ir nenormalus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kraujavimas iš makšties.</w:t>
      </w:r>
    </w:p>
    <w:p w14:paraId="6EAE55DF" w14:textId="77777777" w:rsidR="00680F98" w:rsidRPr="001F5FBB" w:rsidRDefault="00680F98"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3EB9C38" w14:textId="77777777" w:rsidR="00F44B27" w:rsidRPr="001F5FBB" w:rsidRDefault="00F44B27" w:rsidP="00AD1A35">
      <w:pPr>
        <w:tabs>
          <w:tab w:val="left" w:pos="709"/>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bCs/>
          <w:snapToGrid w:val="0"/>
          <w:kern w:val="0"/>
          <w:sz w:val="22"/>
          <w:szCs w:val="22"/>
          <w14:ligatures w14:val="none"/>
        </w:rPr>
        <w:t>Labai dažni šalutinio poveikio reiškiniai (gali pasireikšti ne rečiau kaip 1 iš 10 asmenų):</w:t>
      </w:r>
    </w:p>
    <w:p w14:paraId="14AFE690" w14:textId="76534784"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Kraujavimas, įskaitant:</w:t>
      </w:r>
    </w:p>
    <w:p w14:paraId="3B2CDEC8" w14:textId="70B84BDF"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kraujavimą iš makšties;</w:t>
      </w:r>
    </w:p>
    <w:p w14:paraId="436B6889" w14:textId="566B6D1A" w:rsidR="00D956E2" w:rsidRPr="001F5FBB" w:rsidRDefault="00D956E2" w:rsidP="00680F98">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kraujavimą iš nosies.</w:t>
      </w:r>
    </w:p>
    <w:p w14:paraId="656A84FD" w14:textId="77777777" w:rsidR="00680F98" w:rsidRPr="001F5FBB" w:rsidRDefault="00680F98" w:rsidP="00AD1A35">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p>
    <w:p w14:paraId="0A962D5C" w14:textId="39FAC526" w:rsidR="00D956E2" w:rsidRPr="001F5FBB"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1F5FBB">
        <w:rPr>
          <w:rFonts w:ascii="Times New Roman" w:eastAsia="Times New Roman" w:hAnsi="Times New Roman" w:cs="Times New Roman"/>
          <w:b/>
          <w:bCs/>
          <w:snapToGrid w:val="0"/>
          <w:kern w:val="0"/>
          <w:sz w:val="22"/>
          <w:szCs w:val="22"/>
          <w14:ligatures w14:val="none"/>
        </w:rPr>
        <w:t>Dažn</w:t>
      </w:r>
      <w:r w:rsidR="00F44B27" w:rsidRPr="001F5FBB">
        <w:rPr>
          <w:rFonts w:ascii="Times New Roman" w:eastAsia="Times New Roman" w:hAnsi="Times New Roman" w:cs="Times New Roman"/>
          <w:b/>
          <w:bCs/>
          <w:snapToGrid w:val="0"/>
          <w:kern w:val="0"/>
          <w:sz w:val="22"/>
          <w:szCs w:val="22"/>
          <w14:ligatures w14:val="none"/>
        </w:rPr>
        <w:t>i</w:t>
      </w:r>
      <w:r w:rsidRPr="001F5FBB">
        <w:rPr>
          <w:rFonts w:ascii="Times New Roman" w:eastAsia="Times New Roman" w:hAnsi="Times New Roman" w:cs="Times New Roman"/>
          <w:b/>
          <w:bCs/>
          <w:snapToGrid w:val="0"/>
          <w:kern w:val="0"/>
          <w:sz w:val="22"/>
          <w:szCs w:val="22"/>
          <w14:ligatures w14:val="none"/>
        </w:rPr>
        <w:t xml:space="preserve"> šalutini</w:t>
      </w:r>
      <w:r w:rsidR="00F44B27" w:rsidRPr="001F5FBB">
        <w:rPr>
          <w:rFonts w:ascii="Times New Roman" w:eastAsia="Times New Roman" w:hAnsi="Times New Roman" w:cs="Times New Roman"/>
          <w:b/>
          <w:bCs/>
          <w:snapToGrid w:val="0"/>
          <w:kern w:val="0"/>
          <w:sz w:val="22"/>
          <w:szCs w:val="22"/>
          <w14:ligatures w14:val="none"/>
        </w:rPr>
        <w:t>o</w:t>
      </w:r>
      <w:r w:rsidRPr="001F5FBB">
        <w:rPr>
          <w:rFonts w:ascii="Times New Roman" w:eastAsia="Times New Roman" w:hAnsi="Times New Roman" w:cs="Times New Roman"/>
          <w:b/>
          <w:bCs/>
          <w:snapToGrid w:val="0"/>
          <w:kern w:val="0"/>
          <w:sz w:val="22"/>
          <w:szCs w:val="22"/>
          <w14:ligatures w14:val="none"/>
        </w:rPr>
        <w:t xml:space="preserve"> poveiki</w:t>
      </w:r>
      <w:r w:rsidR="00F44B27" w:rsidRPr="001F5FBB">
        <w:rPr>
          <w:rFonts w:ascii="Times New Roman" w:eastAsia="Times New Roman" w:hAnsi="Times New Roman" w:cs="Times New Roman"/>
          <w:b/>
          <w:bCs/>
          <w:snapToGrid w:val="0"/>
          <w:kern w:val="0"/>
          <w:sz w:val="22"/>
          <w:szCs w:val="22"/>
          <w14:ligatures w14:val="none"/>
        </w:rPr>
        <w:t>o</w:t>
      </w:r>
      <w:r w:rsidRPr="001F5FBB">
        <w:rPr>
          <w:rFonts w:ascii="Times New Roman" w:eastAsia="Times New Roman" w:hAnsi="Times New Roman" w:cs="Times New Roman"/>
          <w:b/>
          <w:bCs/>
          <w:snapToGrid w:val="0"/>
          <w:kern w:val="0"/>
          <w:sz w:val="22"/>
          <w:szCs w:val="22"/>
          <w14:ligatures w14:val="none"/>
        </w:rPr>
        <w:t xml:space="preserve"> </w:t>
      </w:r>
      <w:r w:rsidR="00F44B27" w:rsidRPr="001F5FBB">
        <w:rPr>
          <w:rFonts w:ascii="Times New Roman" w:eastAsia="Times New Roman" w:hAnsi="Times New Roman" w:cs="Times New Roman"/>
          <w:b/>
          <w:bCs/>
          <w:snapToGrid w:val="0"/>
          <w:kern w:val="0"/>
          <w:sz w:val="22"/>
          <w:szCs w:val="22"/>
          <w14:ligatures w14:val="none"/>
        </w:rPr>
        <w:t xml:space="preserve">reiškiniai </w:t>
      </w:r>
      <w:r w:rsidRPr="001F5FBB">
        <w:rPr>
          <w:rFonts w:ascii="Times New Roman" w:eastAsia="Times New Roman" w:hAnsi="Times New Roman" w:cs="Times New Roman"/>
          <w:b/>
          <w:bCs/>
          <w:snapToGrid w:val="0"/>
          <w:kern w:val="0"/>
          <w:sz w:val="22"/>
          <w:szCs w:val="22"/>
          <w14:ligatures w14:val="none"/>
        </w:rPr>
        <w:t>(gali pasireikšti rečiau kaip 1 iš 10 asmenų)</w:t>
      </w:r>
    </w:p>
    <w:p w14:paraId="4CD67724" w14:textId="77777777" w:rsidR="00680F98" w:rsidRPr="001F5FBB" w:rsidRDefault="00D956E2" w:rsidP="00680F98">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Kraujavimas, įskaitant:</w:t>
      </w:r>
    </w:p>
    <w:p w14:paraId="20BD0B13" w14:textId="77777777" w:rsidR="00680F98"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kraujavimą iš dantenų;</w:t>
      </w:r>
    </w:p>
    <w:p w14:paraId="421E96EE" w14:textId="77777777" w:rsidR="00680F98"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kraują šlapime;</w:t>
      </w:r>
    </w:p>
    <w:p w14:paraId="1C941B82" w14:textId="721C48B7"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mėlynių (kraujosruvų) atsiradimą ir patinimą;</w:t>
      </w:r>
    </w:p>
    <w:p w14:paraId="78F01BBF" w14:textId="3A4AB2D3"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kraujavimą iš žarnyno arba tiesiosios žarnos;</w:t>
      </w:r>
    </w:p>
    <w:p w14:paraId="2E656034" w14:textId="0E2447A1"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ryškaus (raudono) kraujo atsiradimą išmatose;</w:t>
      </w:r>
    </w:p>
    <w:p w14:paraId="02288170" w14:textId="5971E91A"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po operacijos pasireiškiantį kraujavimą, įskaitant mėlynes (kraujosruvas) ir patinimą,</w:t>
      </w:r>
    </w:p>
    <w:p w14:paraId="2C0D9F83" w14:textId="646A0304" w:rsidR="00D956E2" w:rsidRPr="001F5FBB" w:rsidRDefault="00D956E2" w:rsidP="00941B04">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kraujo </w:t>
      </w:r>
      <w:r w:rsidR="00517C77" w:rsidRPr="001F5FBB">
        <w:rPr>
          <w:rFonts w:ascii="Times New Roman" w:eastAsia="Times New Roman" w:hAnsi="Times New Roman" w:cs="Times New Roman"/>
          <w:kern w:val="0"/>
          <w:sz w:val="22"/>
          <w:szCs w:val="20"/>
          <w:lang w:eastAsia="lt-LT" w:bidi="lt-LT"/>
          <w14:ligatures w14:val="none"/>
        </w:rPr>
        <w:t>ar skysčio</w:t>
      </w:r>
      <w:r w:rsidRPr="001F5FBB">
        <w:rPr>
          <w:rFonts w:ascii="Times New Roman" w:eastAsia="Times New Roman" w:hAnsi="Times New Roman" w:cs="Times New Roman"/>
          <w:kern w:val="0"/>
          <w:sz w:val="22"/>
          <w:szCs w:val="20"/>
          <w:lang w:eastAsia="lt-LT" w:bidi="lt-LT"/>
          <w14:ligatures w14:val="none"/>
        </w:rPr>
        <w:t xml:space="preserve"> sunkimąsi iš chirurginės žaizdos (pjūvio) vietos (žaizdos sekreciją) arba injekcijos</w:t>
      </w:r>
      <w:r w:rsidR="00D21DFA" w:rsidRPr="001F5FBB">
        <w:rPr>
          <w:rFonts w:ascii="Times New Roman" w:eastAsia="Times New Roman" w:hAnsi="Times New Roman" w:cs="Times New Roman"/>
          <w:kern w:val="0"/>
          <w:sz w:val="22"/>
          <w:szCs w:val="20"/>
          <w:lang w:eastAsia="lt-LT" w:bidi="lt-LT"/>
          <w14:ligatures w14:val="none"/>
        </w:rPr>
        <w:t xml:space="preserve"> </w:t>
      </w:r>
      <w:r w:rsidRPr="001F5FBB">
        <w:rPr>
          <w:rFonts w:ascii="Times New Roman" w:eastAsia="Times New Roman" w:hAnsi="Times New Roman" w:cs="Times New Roman"/>
          <w:kern w:val="0"/>
          <w:sz w:val="22"/>
          <w:szCs w:val="20"/>
          <w:lang w:eastAsia="lt-LT" w:bidi="lt-LT"/>
          <w14:ligatures w14:val="none"/>
        </w:rPr>
        <w:t>vietų;</w:t>
      </w:r>
    </w:p>
    <w:p w14:paraId="21AD3956" w14:textId="61845138"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Plaukų slinkimas;</w:t>
      </w:r>
    </w:p>
    <w:p w14:paraId="0D7D5C6E" w14:textId="5E4F3DD1"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Mažakraujystė, dėl kurios gali pasireikšti nuovargis ar blyškumas;</w:t>
      </w:r>
    </w:p>
    <w:p w14:paraId="13BA15F7" w14:textId="6E2758D3"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Sumažėjęs trombocitų (kraujo plokštelių) skaičius vaiko kraujyje (dėl ko gali sutrikti</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krešėjimas);</w:t>
      </w:r>
    </w:p>
    <w:p w14:paraId="64E95369" w14:textId="0794F264"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Pykinimas (šleikštulys);</w:t>
      </w:r>
    </w:p>
    <w:p w14:paraId="6631C333" w14:textId="4E12C3CE"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Odos išbėrimas;</w:t>
      </w:r>
    </w:p>
    <w:p w14:paraId="1E1A767D" w14:textId="5718D574"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Niežulys;</w:t>
      </w:r>
    </w:p>
    <w:p w14:paraId="563CCD5A" w14:textId="5FD9CD3E"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Sumažėjęs kraujospūdis, dėl ko vaikas gali jausti silpnumą (alpti) ar gali padažnėti širdies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susitraukimų ritmas (pulsas);</w:t>
      </w:r>
    </w:p>
    <w:p w14:paraId="4AD2B983" w14:textId="77777777" w:rsidR="00680F98" w:rsidRPr="001F5FBB" w:rsidRDefault="00D956E2" w:rsidP="00680F98">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Kraujo tyrimų pokyčiai, kurie gali rodyti:</w:t>
      </w:r>
    </w:p>
    <w:p w14:paraId="68A38B68" w14:textId="299B6DDE"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sutrikusią kepenų veiklą;</w:t>
      </w:r>
    </w:p>
    <w:p w14:paraId="6527F3B7" w14:textId="119C7DEE"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padidėjusį kai kurių kepenų fermentų aktyvumą;</w:t>
      </w:r>
    </w:p>
    <w:p w14:paraId="48BD92A4" w14:textId="09AB4E94"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w:t>
      </w:r>
      <w:proofErr w:type="spellStart"/>
      <w:r w:rsidRPr="001F5FBB">
        <w:rPr>
          <w:rFonts w:ascii="Times New Roman" w:eastAsia="Times New Roman" w:hAnsi="Times New Roman" w:cs="Times New Roman"/>
          <w:kern w:val="0"/>
          <w:sz w:val="22"/>
          <w:szCs w:val="20"/>
          <w:lang w:eastAsia="lt-LT" w:bidi="lt-LT"/>
          <w14:ligatures w14:val="none"/>
        </w:rPr>
        <w:t>alanin</w:t>
      </w:r>
      <w:r w:rsidR="00187E30">
        <w:rPr>
          <w:rFonts w:ascii="Times New Roman" w:eastAsia="Times New Roman" w:hAnsi="Times New Roman" w:cs="Times New Roman"/>
          <w:kern w:val="0"/>
          <w:sz w:val="22"/>
          <w:szCs w:val="20"/>
          <w:lang w:eastAsia="lt-LT" w:bidi="lt-LT"/>
          <w14:ligatures w14:val="none"/>
        </w:rPr>
        <w:t>o</w:t>
      </w:r>
      <w:proofErr w:type="spellEnd"/>
      <w:r w:rsidR="00187E30">
        <w:rPr>
          <w:rFonts w:ascii="Times New Roman" w:eastAsia="Times New Roman" w:hAnsi="Times New Roman" w:cs="Times New Roman"/>
          <w:kern w:val="0"/>
          <w:sz w:val="22"/>
          <w:szCs w:val="20"/>
          <w:lang w:eastAsia="lt-LT" w:bidi="lt-LT"/>
          <w14:ligatures w14:val="none"/>
        </w:rPr>
        <w:t xml:space="preserve"> </w:t>
      </w:r>
      <w:proofErr w:type="spellStart"/>
      <w:r w:rsidRPr="001F5FBB">
        <w:rPr>
          <w:rFonts w:ascii="Times New Roman" w:eastAsia="Times New Roman" w:hAnsi="Times New Roman" w:cs="Times New Roman"/>
          <w:kern w:val="0"/>
          <w:sz w:val="22"/>
          <w:szCs w:val="20"/>
          <w:lang w:eastAsia="lt-LT" w:bidi="lt-LT"/>
          <w14:ligatures w14:val="none"/>
        </w:rPr>
        <w:t>aminotransferazės</w:t>
      </w:r>
      <w:proofErr w:type="spellEnd"/>
      <w:r w:rsidRPr="001F5FBB">
        <w:rPr>
          <w:rFonts w:ascii="Times New Roman" w:eastAsia="Times New Roman" w:hAnsi="Times New Roman" w:cs="Times New Roman"/>
          <w:kern w:val="0"/>
          <w:sz w:val="22"/>
          <w:szCs w:val="20"/>
          <w:lang w:eastAsia="lt-LT" w:bidi="lt-LT"/>
          <w14:ligatures w14:val="none"/>
        </w:rPr>
        <w:t xml:space="preserve"> (ALT) aktyvumą.</w:t>
      </w:r>
    </w:p>
    <w:p w14:paraId="7C767257" w14:textId="77777777" w:rsidR="00680F98" w:rsidRPr="001F5FBB" w:rsidRDefault="00680F98"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p>
    <w:p w14:paraId="2BAF6B48" w14:textId="5202A3D8" w:rsidR="00D956E2" w:rsidRPr="001F5FBB" w:rsidRDefault="00F44B27"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1F5FBB">
        <w:rPr>
          <w:rFonts w:ascii="Times New Roman" w:eastAsia="Times New Roman" w:hAnsi="Times New Roman" w:cs="Times New Roman"/>
          <w:b/>
          <w:bCs/>
          <w:snapToGrid w:val="0"/>
          <w:kern w:val="0"/>
          <w:sz w:val="22"/>
          <w:szCs w:val="22"/>
          <w14:ligatures w14:val="none"/>
        </w:rPr>
        <w:t>Šalutinio poveikio reiškiniai, kurių dažnis nežinomas</w:t>
      </w:r>
      <w:r w:rsidRPr="001F5FBB" w:rsidDel="00F44B27">
        <w:rPr>
          <w:rFonts w:ascii="Times New Roman" w:eastAsia="Times New Roman" w:hAnsi="Times New Roman" w:cs="Times New Roman"/>
          <w:b/>
          <w:bCs/>
          <w:snapToGrid w:val="0"/>
          <w:kern w:val="0"/>
          <w:sz w:val="22"/>
          <w:szCs w:val="22"/>
          <w14:ligatures w14:val="none"/>
        </w:rPr>
        <w:t xml:space="preserve"> </w:t>
      </w:r>
      <w:r w:rsidR="00D956E2" w:rsidRPr="001F5FBB">
        <w:rPr>
          <w:rFonts w:ascii="Times New Roman" w:eastAsia="Times New Roman" w:hAnsi="Times New Roman" w:cs="Times New Roman"/>
          <w:b/>
          <w:bCs/>
          <w:snapToGrid w:val="0"/>
          <w:kern w:val="0"/>
          <w:sz w:val="22"/>
          <w:szCs w:val="22"/>
          <w14:ligatures w14:val="none"/>
        </w:rPr>
        <w:t>(negali būti apskaičiuotas pagal turimus duomenis)</w:t>
      </w:r>
    </w:p>
    <w:p w14:paraId="03B36A7F" w14:textId="0299E24B"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Kraujavimas:</w:t>
      </w:r>
    </w:p>
    <w:p w14:paraId="15094C9A" w14:textId="0C7DC7CC"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lastRenderedPageBreak/>
        <w:t xml:space="preserve">į pilvo ertmę arba į </w:t>
      </w:r>
      <w:r w:rsidR="005E6DA3">
        <w:rPr>
          <w:rFonts w:ascii="Times New Roman" w:eastAsia="Times New Roman" w:hAnsi="Times New Roman" w:cs="Times New Roman"/>
          <w:kern w:val="0"/>
          <w:sz w:val="22"/>
          <w:szCs w:val="20"/>
          <w:lang w:eastAsia="lt-LT" w:bidi="lt-LT"/>
          <w14:ligatures w14:val="none"/>
        </w:rPr>
        <w:t>erdvę</w:t>
      </w:r>
      <w:r w:rsidR="005E6DA3" w:rsidRPr="001F5FBB">
        <w:rPr>
          <w:rFonts w:ascii="Times New Roman" w:eastAsia="Times New Roman" w:hAnsi="Times New Roman" w:cs="Times New Roman"/>
          <w:kern w:val="0"/>
          <w:sz w:val="22"/>
          <w:szCs w:val="20"/>
          <w:lang w:eastAsia="lt-LT" w:bidi="lt-LT"/>
          <w14:ligatures w14:val="none"/>
        </w:rPr>
        <w:t xml:space="preserve"> </w:t>
      </w:r>
      <w:r w:rsidR="005E6DA3">
        <w:rPr>
          <w:rFonts w:ascii="Times New Roman" w:eastAsia="Times New Roman" w:hAnsi="Times New Roman" w:cs="Times New Roman"/>
          <w:kern w:val="0"/>
          <w:sz w:val="22"/>
          <w:szCs w:val="20"/>
          <w:lang w:eastAsia="lt-LT" w:bidi="lt-LT"/>
          <w14:ligatures w14:val="none"/>
        </w:rPr>
        <w:t xml:space="preserve">už </w:t>
      </w:r>
      <w:r w:rsidRPr="001F5FBB">
        <w:rPr>
          <w:rFonts w:ascii="Times New Roman" w:eastAsia="Times New Roman" w:hAnsi="Times New Roman" w:cs="Times New Roman"/>
          <w:kern w:val="0"/>
          <w:sz w:val="22"/>
          <w:szCs w:val="20"/>
          <w:lang w:eastAsia="lt-LT" w:bidi="lt-LT"/>
          <w14:ligatures w14:val="none"/>
        </w:rPr>
        <w:t>pilvo ertm</w:t>
      </w:r>
      <w:r w:rsidR="005E6DA3">
        <w:rPr>
          <w:rFonts w:ascii="Times New Roman" w:eastAsia="Times New Roman" w:hAnsi="Times New Roman" w:cs="Times New Roman"/>
          <w:kern w:val="0"/>
          <w:sz w:val="22"/>
          <w:szCs w:val="20"/>
          <w:lang w:eastAsia="lt-LT" w:bidi="lt-LT"/>
          <w14:ligatures w14:val="none"/>
        </w:rPr>
        <w:t>ės</w:t>
      </w:r>
      <w:r w:rsidRPr="001F5FBB">
        <w:rPr>
          <w:rFonts w:ascii="Times New Roman" w:eastAsia="Times New Roman" w:hAnsi="Times New Roman" w:cs="Times New Roman"/>
          <w:kern w:val="0"/>
          <w:sz w:val="22"/>
          <w:szCs w:val="20"/>
          <w:lang w:eastAsia="lt-LT" w:bidi="lt-LT"/>
          <w14:ligatures w14:val="none"/>
        </w:rPr>
        <w:t xml:space="preserve"> </w:t>
      </w:r>
      <w:r w:rsidR="005E6DA3">
        <w:rPr>
          <w:rFonts w:ascii="Times New Roman" w:eastAsia="Times New Roman" w:hAnsi="Times New Roman" w:cs="Times New Roman"/>
          <w:kern w:val="0"/>
          <w:sz w:val="22"/>
          <w:szCs w:val="20"/>
          <w:lang w:eastAsia="lt-LT" w:bidi="lt-LT"/>
          <w14:ligatures w14:val="none"/>
        </w:rPr>
        <w:t>(</w:t>
      </w:r>
      <w:proofErr w:type="spellStart"/>
      <w:r w:rsidR="005E6DA3">
        <w:rPr>
          <w:rFonts w:ascii="Times New Roman" w:eastAsia="Times New Roman" w:hAnsi="Times New Roman" w:cs="Times New Roman"/>
          <w:kern w:val="0"/>
          <w:sz w:val="22"/>
          <w:szCs w:val="20"/>
          <w:lang w:eastAsia="lt-LT" w:bidi="lt-LT"/>
          <w14:ligatures w14:val="none"/>
        </w:rPr>
        <w:t>retroperitoninį</w:t>
      </w:r>
      <w:proofErr w:type="spellEnd"/>
      <w:r w:rsidR="005E6DA3">
        <w:rPr>
          <w:rFonts w:ascii="Times New Roman" w:eastAsia="Times New Roman" w:hAnsi="Times New Roman" w:cs="Times New Roman"/>
          <w:kern w:val="0"/>
          <w:sz w:val="22"/>
          <w:szCs w:val="20"/>
          <w:lang w:eastAsia="lt-LT" w:bidi="lt-LT"/>
          <w14:ligatures w14:val="none"/>
        </w:rPr>
        <w:t xml:space="preserve"> tarpą</w:t>
      </w:r>
      <w:r w:rsidR="00195DB3">
        <w:rPr>
          <w:rFonts w:ascii="Times New Roman" w:eastAsia="Times New Roman" w:hAnsi="Times New Roman" w:cs="Times New Roman"/>
          <w:kern w:val="0"/>
          <w:sz w:val="22"/>
          <w:szCs w:val="20"/>
          <w:lang w:eastAsia="lt-LT" w:bidi="lt-LT"/>
          <w14:ligatures w14:val="none"/>
        </w:rPr>
        <w:t>)</w:t>
      </w:r>
      <w:r w:rsidRPr="001F5FBB">
        <w:rPr>
          <w:rFonts w:ascii="Times New Roman" w:eastAsia="Times New Roman" w:hAnsi="Times New Roman" w:cs="Times New Roman"/>
          <w:kern w:val="0"/>
          <w:sz w:val="22"/>
          <w:szCs w:val="20"/>
          <w:lang w:eastAsia="lt-LT" w:bidi="lt-LT"/>
          <w14:ligatures w14:val="none"/>
        </w:rPr>
        <w:t>;</w:t>
      </w:r>
    </w:p>
    <w:p w14:paraId="20CC67D8" w14:textId="32C01FC2"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skrandyje;</w:t>
      </w:r>
    </w:p>
    <w:p w14:paraId="015ABBD7" w14:textId="238049A9"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į akis;</w:t>
      </w:r>
    </w:p>
    <w:p w14:paraId="083575A3" w14:textId="77777777"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iš burnos;</w:t>
      </w:r>
    </w:p>
    <w:p w14:paraId="05EEA571" w14:textId="139A0D32"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iš </w:t>
      </w:r>
      <w:proofErr w:type="spellStart"/>
      <w:r w:rsidRPr="001F5FBB">
        <w:rPr>
          <w:rFonts w:ascii="Times New Roman" w:eastAsia="Times New Roman" w:hAnsi="Times New Roman" w:cs="Times New Roman"/>
          <w:kern w:val="0"/>
          <w:sz w:val="22"/>
          <w:szCs w:val="20"/>
          <w:lang w:eastAsia="lt-LT" w:bidi="lt-LT"/>
          <w14:ligatures w14:val="none"/>
        </w:rPr>
        <w:t>hemoroidų</w:t>
      </w:r>
      <w:proofErr w:type="spellEnd"/>
      <w:r w:rsidRPr="001F5FBB">
        <w:rPr>
          <w:rFonts w:ascii="Times New Roman" w:eastAsia="Times New Roman" w:hAnsi="Times New Roman" w:cs="Times New Roman"/>
          <w:kern w:val="0"/>
          <w:sz w:val="22"/>
          <w:szCs w:val="20"/>
          <w:lang w:eastAsia="lt-LT" w:bidi="lt-LT"/>
          <w14:ligatures w14:val="none"/>
        </w:rPr>
        <w:t xml:space="preserve"> (tiesiosios žarnos venų mazginių išsiplėtimų);</w:t>
      </w:r>
    </w:p>
    <w:p w14:paraId="2F4D8E82" w14:textId="26701B04"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iš burnos arba kraujas atkosėtuose skrepliuose;</w:t>
      </w:r>
    </w:p>
    <w:p w14:paraId="4D60DC61" w14:textId="7F7D2110"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į galvos arba nugaros smegenis;</w:t>
      </w:r>
    </w:p>
    <w:p w14:paraId="17F35633" w14:textId="0CA1CC39"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plaučiuose;</w:t>
      </w:r>
    </w:p>
    <w:p w14:paraId="6D3E97A6" w14:textId="74522164"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į raumenis;</w:t>
      </w:r>
    </w:p>
    <w:p w14:paraId="54F8D614" w14:textId="2F3D775E"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Odos išbėrimas, dėl kurio gali susidaryti pūslės arba dėmės, atrodančios kaip maži taikiniai</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(tamsus taškas viduryje, apjuostas šviesesniu apskritimu su tamsiu išoriniu žiedu; toks išbėrimas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vadinamas daugiaforme raudone);</w:t>
      </w:r>
    </w:p>
    <w:p w14:paraId="64ED4FDF" w14:textId="4F16BB45"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Kraujagyslių uždegimas (</w:t>
      </w:r>
      <w:proofErr w:type="spellStart"/>
      <w:r w:rsidRPr="001F5FBB">
        <w:rPr>
          <w:rFonts w:ascii="Times New Roman" w:eastAsia="Times New Roman" w:hAnsi="Times New Roman" w:cs="Times New Roman"/>
          <w:snapToGrid w:val="0"/>
          <w:kern w:val="0"/>
          <w:sz w:val="22"/>
          <w:szCs w:val="22"/>
          <w14:ligatures w14:val="none"/>
        </w:rPr>
        <w:t>vaskulitas</w:t>
      </w:r>
      <w:proofErr w:type="spellEnd"/>
      <w:r w:rsidRPr="001F5FBB">
        <w:rPr>
          <w:rFonts w:ascii="Times New Roman" w:eastAsia="Times New Roman" w:hAnsi="Times New Roman" w:cs="Times New Roman"/>
          <w:snapToGrid w:val="0"/>
          <w:kern w:val="0"/>
          <w:sz w:val="22"/>
          <w:szCs w:val="22"/>
          <w14:ligatures w14:val="none"/>
        </w:rPr>
        <w:t>), dėl kurio gali atsirasti odos išbėrimas arba ryškios,</w:t>
      </w:r>
      <w:r w:rsidR="00680F98" w:rsidRPr="001F5FBB">
        <w:rPr>
          <w:rFonts w:ascii="Times New Roman" w:eastAsia="Times New Roman" w:hAnsi="Times New Roman" w:cs="Times New Roman"/>
          <w:snapToGrid w:val="0"/>
          <w:kern w:val="0"/>
          <w:sz w:val="22"/>
          <w:szCs w:val="22"/>
          <w14:ligatures w14:val="none"/>
        </w:rPr>
        <w:t xml:space="preserve"> </w:t>
      </w:r>
      <w:r w:rsidRPr="001F5FBB">
        <w:rPr>
          <w:rFonts w:ascii="Times New Roman" w:eastAsia="Times New Roman" w:hAnsi="Times New Roman" w:cs="Times New Roman"/>
          <w:snapToGrid w:val="0"/>
          <w:kern w:val="0"/>
          <w:sz w:val="22"/>
          <w:szCs w:val="22"/>
          <w14:ligatures w14:val="none"/>
        </w:rPr>
        <w:t>plokščios, raudonos, apvalios dėmės po odos paviršiumi arba mėlynės (kraujosruvos);</w:t>
      </w:r>
    </w:p>
    <w:p w14:paraId="7F1E01BD" w14:textId="6CDC5EEA" w:rsidR="00D956E2" w:rsidRPr="001F5FBB"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Kraujo tyrimų pokyčiai, kurie gali rodyti:</w:t>
      </w:r>
    </w:p>
    <w:p w14:paraId="3D35A6CC" w14:textId="1477E558"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padidėjusį gama </w:t>
      </w:r>
      <w:proofErr w:type="spellStart"/>
      <w:r w:rsidRPr="001F5FBB">
        <w:rPr>
          <w:rFonts w:ascii="Times New Roman" w:eastAsia="Times New Roman" w:hAnsi="Times New Roman" w:cs="Times New Roman"/>
          <w:kern w:val="0"/>
          <w:sz w:val="22"/>
          <w:szCs w:val="20"/>
          <w:lang w:eastAsia="lt-LT" w:bidi="lt-LT"/>
          <w14:ligatures w14:val="none"/>
        </w:rPr>
        <w:t>gliutamiltransferazės</w:t>
      </w:r>
      <w:proofErr w:type="spellEnd"/>
      <w:r w:rsidRPr="001F5FBB">
        <w:rPr>
          <w:rFonts w:ascii="Times New Roman" w:eastAsia="Times New Roman" w:hAnsi="Times New Roman" w:cs="Times New Roman"/>
          <w:kern w:val="0"/>
          <w:sz w:val="22"/>
          <w:szCs w:val="20"/>
          <w:lang w:eastAsia="lt-LT" w:bidi="lt-LT"/>
          <w14:ligatures w14:val="none"/>
        </w:rPr>
        <w:t xml:space="preserve"> (GGT) aktyvumą kraujyje;</w:t>
      </w:r>
    </w:p>
    <w:p w14:paraId="08F43C0C" w14:textId="063470F0" w:rsidR="00D956E2" w:rsidRPr="001F5FBB"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laboratoriniais tyrimais nustatomas kraujas išmatose arba šlapime.</w:t>
      </w:r>
    </w:p>
    <w:p w14:paraId="4AD5BA9F" w14:textId="77777777" w:rsidR="00111F89" w:rsidRPr="001F5FBB" w:rsidRDefault="00111F89" w:rsidP="00F264C7">
      <w:pPr>
        <w:pStyle w:val="Sraopastraipa"/>
        <w:numPr>
          <w:ilvl w:val="0"/>
          <w:numId w:val="82"/>
        </w:numPr>
        <w:tabs>
          <w:tab w:val="left" w:pos="567"/>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 xml:space="preserve">Kraujavimas inkstuose, kartais su krauju šlapime, dėl kurio inkstai negali tinkamai veikti (su antikoaguliantais susijusi </w:t>
      </w:r>
      <w:proofErr w:type="spellStart"/>
      <w:r w:rsidRPr="001F5FBB">
        <w:rPr>
          <w:rFonts w:ascii="Times New Roman" w:eastAsia="Times New Roman" w:hAnsi="Times New Roman" w:cs="Times New Roman"/>
          <w:snapToGrid w:val="0"/>
          <w:kern w:val="0"/>
          <w:sz w:val="22"/>
          <w:szCs w:val="22"/>
          <w14:ligatures w14:val="none"/>
        </w:rPr>
        <w:t>nefropatija</w:t>
      </w:r>
      <w:proofErr w:type="spellEnd"/>
      <w:r w:rsidRPr="001F5FBB">
        <w:rPr>
          <w:rFonts w:ascii="Times New Roman" w:eastAsia="Times New Roman" w:hAnsi="Times New Roman" w:cs="Times New Roman"/>
          <w:snapToGrid w:val="0"/>
          <w:kern w:val="0"/>
          <w:sz w:val="22"/>
          <w:szCs w:val="22"/>
          <w14:ligatures w14:val="none"/>
        </w:rPr>
        <w:t>).</w:t>
      </w:r>
    </w:p>
    <w:p w14:paraId="48E611A0" w14:textId="77777777" w:rsidR="00D956E2" w:rsidRPr="001F5FBB" w:rsidRDefault="00D956E2"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734BF2E" w14:textId="77777777" w:rsidR="00C95D96" w:rsidRPr="001F5FBB" w:rsidRDefault="00C95D96" w:rsidP="00C95D96">
      <w:pPr>
        <w:numPr>
          <w:ilvl w:val="12"/>
          <w:numId w:val="0"/>
        </w:numPr>
        <w:tabs>
          <w:tab w:val="left" w:pos="567"/>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Pranešimas apie šalutinį poveikį</w:t>
      </w:r>
    </w:p>
    <w:p w14:paraId="3D975015" w14:textId="22AC8D7B" w:rsidR="00C95D96" w:rsidRPr="001F5FBB" w:rsidRDefault="00070977" w:rsidP="00C95D96">
      <w:pPr>
        <w:tabs>
          <w:tab w:val="left" w:pos="567"/>
        </w:tabs>
        <w:autoSpaceDE w:val="0"/>
        <w:autoSpaceDN w:val="0"/>
        <w:adjustRightInd w:val="0"/>
        <w:spacing w:after="0" w:line="240" w:lineRule="auto"/>
        <w:ind w:right="-2"/>
        <w:rPr>
          <w:rFonts w:ascii="Times New Roman" w:eastAsia="Times New Roman" w:hAnsi="Times New Roman" w:cs="Times New Roman"/>
          <w:snapToGrid w:val="0"/>
          <w:kern w:val="0"/>
          <w:sz w:val="22"/>
          <w14:ligatures w14:val="none"/>
        </w:rPr>
      </w:pPr>
      <w:r w:rsidRPr="001F5FBB">
        <w:rPr>
          <w:rFonts w:ascii="Times New Roman" w:eastAsia="Times New Roman" w:hAnsi="Times New Roman" w:cs="Times New Roman"/>
          <w:kern w:val="0"/>
          <w:sz w:val="22"/>
          <w:szCs w:val="22"/>
          <w:lang w:eastAsia="lt-LT"/>
          <w14:ligatures w14:val="none"/>
        </w:rPr>
        <w:t>Jeigu pasireiškė šalutinis poveikis, įskaitant šiame lapelyje nenurodytą, pasakykite gydytojui</w:t>
      </w:r>
      <w:r w:rsidR="00680F98" w:rsidRPr="001F5FBB">
        <w:rPr>
          <w:rFonts w:ascii="Times New Roman" w:eastAsia="Times New Roman" w:hAnsi="Times New Roman" w:cs="Times New Roman"/>
          <w:kern w:val="0"/>
          <w:sz w:val="22"/>
          <w:szCs w:val="22"/>
          <w:lang w:eastAsia="lt-LT"/>
          <w14:ligatures w14:val="none"/>
        </w:rPr>
        <w:t>,</w:t>
      </w:r>
      <w:r w:rsidRPr="001F5FBB">
        <w:rPr>
          <w:rFonts w:ascii="Times New Roman" w:eastAsia="Times New Roman" w:hAnsi="Times New Roman" w:cs="Times New Roman"/>
          <w:kern w:val="0"/>
          <w:sz w:val="22"/>
          <w:szCs w:val="22"/>
          <w:lang w:eastAsia="lt-LT"/>
          <w14:ligatures w14:val="none"/>
        </w:rPr>
        <w:t xml:space="preserve"> vaistininkui</w:t>
      </w:r>
      <w:r w:rsidR="00680F98" w:rsidRPr="001F5FBB">
        <w:rPr>
          <w:rFonts w:ascii="Times New Roman" w:eastAsia="Times New Roman" w:hAnsi="Times New Roman" w:cs="Times New Roman"/>
          <w:kern w:val="0"/>
          <w:sz w:val="22"/>
          <w:szCs w:val="22"/>
          <w:lang w:eastAsia="lt-LT"/>
          <w14:ligatures w14:val="none"/>
        </w:rPr>
        <w:t xml:space="preserve"> arba slaugytojui</w:t>
      </w:r>
      <w:r w:rsidRPr="001F5FBB">
        <w:rPr>
          <w:rFonts w:ascii="Times New Roman" w:eastAsia="Times New Roman" w:hAnsi="Times New Roman" w:cs="Times New Roman"/>
          <w:kern w:val="0"/>
          <w:sz w:val="22"/>
          <w:szCs w:val="22"/>
          <w:lang w:eastAsia="lt-LT"/>
          <w14:ligatures w14:val="none"/>
        </w:rPr>
        <w:t xml:space="preserve">. Pranešimą apie šalutinį poveikį galite užpildyti ir pateikti Valstybinės vaistų kontrolės tarnybos prie Lietuvos Respublikos sveikatos apsaugos ministerijos tinklalapyje </w:t>
      </w:r>
      <w:r w:rsidRPr="001F5FBB">
        <w:rPr>
          <w:rFonts w:ascii="Times New Roman" w:eastAsia="Times New Roman" w:hAnsi="Times New Roman" w:cs="Times New Roman"/>
          <w:color w:val="0000EE"/>
          <w:kern w:val="0"/>
          <w:sz w:val="22"/>
          <w:szCs w:val="22"/>
          <w:u w:val="single"/>
          <w:lang w:eastAsia="lt-LT"/>
          <w14:ligatures w14:val="none"/>
        </w:rPr>
        <w:t>https://vvkt.lrv.lt/lt/</w:t>
      </w:r>
      <w:r w:rsidRPr="001F5FBB">
        <w:rPr>
          <w:rFonts w:ascii="Times New Roman" w:eastAsia="Times New Roman" w:hAnsi="Times New Roman" w:cs="Times New Roman"/>
          <w:kern w:val="0"/>
          <w:sz w:val="22"/>
          <w:szCs w:val="22"/>
          <w:lang w:eastAsia="lt-LT"/>
          <w14:ligatures w14:val="none"/>
        </w:rPr>
        <w:t xml:space="preserve"> nurodytais būdais arba paskambinti nemokamu telefonu </w:t>
      </w:r>
      <w:r w:rsidR="00E179B0" w:rsidRPr="001F5FBB">
        <w:rPr>
          <w:rFonts w:ascii="Times New Roman" w:eastAsia="Times New Roman" w:hAnsi="Times New Roman" w:cs="Times New Roman"/>
          <w:kern w:val="0"/>
          <w:sz w:val="22"/>
          <w:szCs w:val="22"/>
          <w:lang w:eastAsia="lt-LT"/>
          <w14:ligatures w14:val="none"/>
        </w:rPr>
        <w:t xml:space="preserve">+370 </w:t>
      </w:r>
      <w:r w:rsidRPr="001F5FBB">
        <w:rPr>
          <w:rFonts w:ascii="Times New Roman" w:eastAsia="Times New Roman" w:hAnsi="Times New Roman" w:cs="Times New Roman"/>
          <w:kern w:val="0"/>
          <w:sz w:val="22"/>
          <w:szCs w:val="22"/>
          <w:lang w:eastAsia="lt-LT"/>
          <w14:ligatures w14:val="none"/>
        </w:rPr>
        <w:t>800 73 568. Pranešdami apie šalutinį poveikį galite mums padėti gauti daugiau informacijos apie šio vaisto saugumą</w:t>
      </w:r>
      <w:r w:rsidR="00C95D96" w:rsidRPr="001F5FBB">
        <w:rPr>
          <w:rFonts w:ascii="Times New Roman" w:eastAsia="Times New Roman" w:hAnsi="Times New Roman" w:cs="Times New Roman"/>
          <w:snapToGrid w:val="0"/>
          <w:kern w:val="0"/>
          <w:sz w:val="22"/>
          <w14:ligatures w14:val="none"/>
        </w:rPr>
        <w:t>.</w:t>
      </w:r>
    </w:p>
    <w:p w14:paraId="70E7FF95"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0F44DBB0" w14:textId="77777777" w:rsidR="00C95D96" w:rsidRPr="001F5FBB"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5FAC996C" w14:textId="7EE03930" w:rsidR="00C95D96" w:rsidRPr="001F5FBB" w:rsidRDefault="00C95D96" w:rsidP="00C95D96">
      <w:pPr>
        <w:keepNext/>
        <w:numPr>
          <w:ilvl w:val="0"/>
          <w:numId w:val="3"/>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b/>
          <w:snapToGrid w:val="0"/>
          <w:kern w:val="0"/>
          <w:sz w:val="22"/>
          <w:szCs w:val="20"/>
          <w14:ligatures w14:val="none"/>
        </w:rPr>
        <w:t xml:space="preserve">Kaip laikyti </w:t>
      </w: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47402F">
        <w:rPr>
          <w:rFonts w:ascii="Times New Roman" w:eastAsia="Times New Roman" w:hAnsi="Times New Roman" w:cs="Times New Roman"/>
          <w:b/>
          <w:snapToGrid w:val="0"/>
          <w:kern w:val="0"/>
          <w:sz w:val="22"/>
          <w:szCs w:val="20"/>
          <w14:ligatures w14:val="none"/>
        </w:rPr>
        <w:t> </w:t>
      </w:r>
      <w:proofErr w:type="spellStart"/>
      <w:r w:rsidR="0047402F">
        <w:rPr>
          <w:rFonts w:ascii="Times New Roman" w:eastAsia="Times New Roman" w:hAnsi="Times New Roman" w:cs="Times New Roman"/>
          <w:b/>
          <w:snapToGrid w:val="0"/>
          <w:kern w:val="0"/>
          <w:sz w:val="22"/>
          <w:szCs w:val="20"/>
          <w14:ligatures w14:val="none"/>
        </w:rPr>
        <w:t>k.s</w:t>
      </w:r>
      <w:proofErr w:type="spellEnd"/>
      <w:r w:rsidR="0047402F">
        <w:rPr>
          <w:rFonts w:ascii="Times New Roman" w:eastAsia="Times New Roman" w:hAnsi="Times New Roman" w:cs="Times New Roman"/>
          <w:b/>
          <w:snapToGrid w:val="0"/>
          <w:kern w:val="0"/>
          <w:sz w:val="22"/>
          <w:szCs w:val="20"/>
          <w14:ligatures w14:val="none"/>
        </w:rPr>
        <w:t>.</w:t>
      </w:r>
    </w:p>
    <w:p w14:paraId="164DFF94"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4E4A5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bookmarkStart w:id="1" w:name="_Hlk216878064"/>
      <w:bookmarkEnd w:id="0"/>
      <w:r w:rsidRPr="001F5FBB">
        <w:rPr>
          <w:rFonts w:ascii="Times New Roman" w:eastAsia="Times New Roman" w:hAnsi="Times New Roman" w:cs="Times New Roman"/>
          <w:snapToGrid w:val="0"/>
          <w:kern w:val="0"/>
          <w:sz w:val="22"/>
          <w:szCs w:val="20"/>
          <w14:ligatures w14:val="none"/>
        </w:rPr>
        <w:t>Šį vaistą laikykite vaikams nepastebimoje ir nepasiekiamoje vietoje.</w:t>
      </w:r>
    </w:p>
    <w:p w14:paraId="63881BDD"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7A1E923" w14:textId="5066A75D"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Ant kartono dėžutės ir </w:t>
      </w:r>
      <w:r w:rsidR="000544FA">
        <w:rPr>
          <w:rFonts w:ascii="Times New Roman" w:eastAsia="Times New Roman" w:hAnsi="Times New Roman" w:cs="Times New Roman"/>
          <w:snapToGrid w:val="0"/>
          <w:kern w:val="0"/>
          <w:sz w:val="22"/>
          <w:szCs w:val="20"/>
          <w14:ligatures w14:val="none"/>
        </w:rPr>
        <w:t>buteliuko etiketės</w:t>
      </w:r>
      <w:r w:rsidRPr="001F5FBB">
        <w:rPr>
          <w:rFonts w:ascii="Times New Roman" w:eastAsia="Times New Roman" w:hAnsi="Times New Roman" w:cs="Times New Roman"/>
          <w:snapToGrid w:val="0"/>
          <w:kern w:val="0"/>
          <w:sz w:val="22"/>
          <w:szCs w:val="20"/>
          <w14:ligatures w14:val="none"/>
        </w:rPr>
        <w:t xml:space="preserve"> po „EXP“ nurodytam tinkamumo laikui pasibaigus, šio vaisto vartoti negalima. Vaistas tinkamas vartoti iki paskutinės nurodyto mėnesio dienos. </w:t>
      </w:r>
    </w:p>
    <w:p w14:paraId="1979ED9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033AD54" w14:textId="77777777" w:rsidR="00D852E4" w:rsidRPr="001F5FBB" w:rsidRDefault="003E3ED4" w:rsidP="00D852E4">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noProof/>
          <w:kern w:val="0"/>
          <w:sz w:val="22"/>
          <w:szCs w:val="20"/>
          <w14:ligatures w14:val="none"/>
        </w:rPr>
        <w:t>Laikyti ne aukštesnėje kaip 25 </w:t>
      </w:r>
      <w:r w:rsidRPr="001F5FBB">
        <w:rPr>
          <w:rFonts w:ascii="Times New Roman" w:eastAsia="Times New Roman" w:hAnsi="Times New Roman" w:cs="Times New Roman"/>
          <w:noProof/>
          <w:kern w:val="0"/>
          <w:sz w:val="22"/>
          <w:szCs w:val="20"/>
          <w14:ligatures w14:val="none"/>
        </w:rPr>
        <w:sym w:font="Symbol" w:char="F0B0"/>
      </w:r>
      <w:r w:rsidRPr="001F5FBB">
        <w:rPr>
          <w:rFonts w:ascii="Times New Roman" w:eastAsia="Times New Roman" w:hAnsi="Times New Roman" w:cs="Times New Roman"/>
          <w:noProof/>
          <w:kern w:val="0"/>
          <w:sz w:val="22"/>
          <w:szCs w:val="20"/>
          <w14:ligatures w14:val="none"/>
        </w:rPr>
        <w:t>C temperatūroje.</w:t>
      </w:r>
      <w:r>
        <w:rPr>
          <w:rFonts w:ascii="Times New Roman" w:eastAsia="Times New Roman" w:hAnsi="Times New Roman" w:cs="Times New Roman"/>
          <w:noProof/>
          <w:kern w:val="0"/>
          <w:sz w:val="22"/>
          <w:szCs w:val="20"/>
          <w14:ligatures w14:val="none"/>
        </w:rPr>
        <w:t xml:space="preserve"> </w:t>
      </w:r>
      <w:r w:rsidR="00D852E4" w:rsidRPr="001F5FBB">
        <w:rPr>
          <w:rFonts w:ascii="Times New Roman" w:eastAsia="Times New Roman" w:hAnsi="Times New Roman" w:cs="Times New Roman"/>
          <w:kern w:val="0"/>
          <w:sz w:val="22"/>
          <w:szCs w:val="20"/>
          <w14:ligatures w14:val="none"/>
        </w:rPr>
        <w:t>Po pirmojo buteliuko atidarymo suspensija gali būti laikoma 40 dienų.</w:t>
      </w:r>
    </w:p>
    <w:p w14:paraId="6A955ED3" w14:textId="798D4588" w:rsidR="003E3ED4" w:rsidRPr="001F5FBB" w:rsidRDefault="003E3ED4" w:rsidP="003E3ED4">
      <w:pPr>
        <w:tabs>
          <w:tab w:val="left" w:pos="567"/>
        </w:tabs>
        <w:spacing w:after="0" w:line="240" w:lineRule="auto"/>
        <w:ind w:right="-2"/>
        <w:rPr>
          <w:rFonts w:ascii="Times New Roman" w:eastAsia="Times New Roman" w:hAnsi="Times New Roman" w:cs="Times New Roman"/>
          <w:noProof/>
          <w:kern w:val="0"/>
          <w:sz w:val="22"/>
          <w:szCs w:val="20"/>
          <w14:ligatures w14:val="none"/>
        </w:rPr>
      </w:pPr>
    </w:p>
    <w:p w14:paraId="1EC93BFA" w14:textId="77777777" w:rsidR="00D852E4" w:rsidRPr="001F5FBB" w:rsidRDefault="00D852E4" w:rsidP="00D852E4">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1F5FBB">
        <w:rPr>
          <w:rFonts w:ascii="Times New Roman" w:eastAsia="Times New Roman" w:hAnsi="Times New Roman" w:cs="Times New Roman"/>
          <w:kern w:val="0"/>
          <w:sz w:val="22"/>
          <w:szCs w:val="20"/>
          <w14:ligatures w14:val="none"/>
        </w:rPr>
        <w:t>Praskiesta suspensija išlieka stabili 48 valandas tiek kambario temperatūroje, tiek šaldytuve.</w:t>
      </w:r>
    </w:p>
    <w:p w14:paraId="089D5B49"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0DAE8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Vaistų negalima išmesti į kanalizaciją arba su buitinėmis atliekomis. Kaip išmesti nereikalingus vaistus, klauskite vaistininko. Šios priemonės padės apsaugoti aplinką.</w:t>
      </w:r>
    </w:p>
    <w:p w14:paraId="06ED3681"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5550B50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6C88F6A2" w14:textId="77777777" w:rsidR="00443230" w:rsidRPr="001F5FBB" w:rsidRDefault="00443230" w:rsidP="00443230">
      <w:pPr>
        <w:numPr>
          <w:ilvl w:val="0"/>
          <w:numId w:val="3"/>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Pakuotės turinys ir kita informacija</w:t>
      </w:r>
    </w:p>
    <w:p w14:paraId="18C774C1" w14:textId="77777777" w:rsidR="00C95D96" w:rsidRPr="001F5FBB" w:rsidRDefault="00C95D96" w:rsidP="00C95D96">
      <w:pPr>
        <w:keepNext/>
        <w:tabs>
          <w:tab w:val="left" w:pos="720"/>
          <w:tab w:val="left" w:pos="9214"/>
        </w:tabs>
        <w:spacing w:after="0" w:line="240" w:lineRule="auto"/>
        <w:rPr>
          <w:rFonts w:ascii="Times New Roman" w:eastAsia="Times New Roman" w:hAnsi="Times New Roman" w:cs="Times New Roman"/>
          <w:snapToGrid w:val="0"/>
          <w:kern w:val="0"/>
          <w:sz w:val="22"/>
          <w:szCs w:val="20"/>
          <w14:ligatures w14:val="none"/>
        </w:rPr>
      </w:pPr>
    </w:p>
    <w:p w14:paraId="36D6DB0B" w14:textId="00F116B4" w:rsidR="00C95D96" w:rsidRPr="001F5FBB" w:rsidRDefault="00C95D96" w:rsidP="00C95D96">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D852E4">
        <w:rPr>
          <w:rFonts w:ascii="Times New Roman" w:eastAsia="Times New Roman" w:hAnsi="Times New Roman" w:cs="Times New Roman"/>
          <w:b/>
          <w:snapToGrid w:val="0"/>
          <w:kern w:val="0"/>
          <w:sz w:val="22"/>
          <w:szCs w:val="20"/>
          <w14:ligatures w14:val="none"/>
        </w:rPr>
        <w:t> </w:t>
      </w:r>
      <w:proofErr w:type="spellStart"/>
      <w:r w:rsidR="00D852E4">
        <w:rPr>
          <w:rFonts w:ascii="Times New Roman" w:eastAsia="Times New Roman" w:hAnsi="Times New Roman" w:cs="Times New Roman"/>
          <w:b/>
          <w:snapToGrid w:val="0"/>
          <w:kern w:val="0"/>
          <w:sz w:val="22"/>
          <w:szCs w:val="20"/>
          <w14:ligatures w14:val="none"/>
        </w:rPr>
        <w:t>k.s</w:t>
      </w:r>
      <w:proofErr w:type="spellEnd"/>
      <w:r w:rsidR="00D852E4">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sudėtis </w:t>
      </w:r>
    </w:p>
    <w:p w14:paraId="6B9E010C" w14:textId="1D86638E" w:rsidR="00C95D96" w:rsidRPr="001F5FBB" w:rsidRDefault="00C95D96" w:rsidP="00C95D96">
      <w:pPr>
        <w:numPr>
          <w:ilvl w:val="0"/>
          <w:numId w:val="75"/>
        </w:numPr>
        <w:tabs>
          <w:tab w:val="left" w:pos="567"/>
          <w:tab w:val="left" w:pos="720"/>
          <w:tab w:val="left" w:pos="9214"/>
        </w:tabs>
        <w:spacing w:after="0" w:line="240" w:lineRule="auto"/>
        <w:ind w:left="567" w:right="-2" w:hanging="567"/>
        <w:rPr>
          <w:rFonts w:ascii="Times New Roman" w:eastAsia="Times New Roman" w:hAnsi="Times New Roman" w:cs="Times New Roman"/>
          <w:i/>
          <w:iCs/>
          <w:snapToGrid w:val="0"/>
          <w:kern w:val="0"/>
          <w:sz w:val="22"/>
          <w:szCs w:val="22"/>
          <w14:ligatures w14:val="none"/>
        </w:rPr>
      </w:pPr>
      <w:r w:rsidRPr="001F5FBB">
        <w:rPr>
          <w:rFonts w:ascii="Times New Roman" w:eastAsia="Times New Roman" w:hAnsi="Times New Roman" w:cs="Times New Roman"/>
          <w:snapToGrid w:val="0"/>
          <w:kern w:val="0"/>
          <w:sz w:val="22"/>
          <w:szCs w:val="20"/>
          <w14:ligatures w14:val="none"/>
        </w:rPr>
        <w:t xml:space="preserve">Veiklioji medžiaga yra </w:t>
      </w:r>
      <w:proofErr w:type="spellStart"/>
      <w:r w:rsidRPr="001F5FBB">
        <w:rPr>
          <w:rFonts w:ascii="Times New Roman" w:eastAsia="Times New Roman" w:hAnsi="Times New Roman" w:cs="Times New Roman"/>
          <w:snapToGrid w:val="0"/>
          <w:kern w:val="0"/>
          <w:sz w:val="22"/>
          <w:szCs w:val="20"/>
          <w14:ligatures w14:val="none"/>
        </w:rPr>
        <w:t>apiksabanas</w:t>
      </w:r>
      <w:proofErr w:type="spellEnd"/>
      <w:r w:rsidRPr="001F5FBB">
        <w:rPr>
          <w:rFonts w:ascii="Times New Roman" w:eastAsia="Times New Roman" w:hAnsi="Times New Roman" w:cs="Times New Roman"/>
          <w:snapToGrid w:val="0"/>
          <w:kern w:val="0"/>
          <w:sz w:val="22"/>
          <w:szCs w:val="20"/>
          <w14:ligatures w14:val="none"/>
        </w:rPr>
        <w:t xml:space="preserve">. </w:t>
      </w:r>
      <w:r w:rsidR="00D852E4">
        <w:rPr>
          <w:rFonts w:ascii="Times New Roman" w:eastAsia="Times New Roman" w:hAnsi="Times New Roman" w:cs="Times New Roman"/>
          <w:snapToGrid w:val="0"/>
          <w:kern w:val="0"/>
          <w:sz w:val="22"/>
          <w:szCs w:val="20"/>
          <w14:ligatures w14:val="none"/>
        </w:rPr>
        <w:t>2 ml</w:t>
      </w:r>
      <w:r w:rsidR="00D852E4" w:rsidRPr="00D852E4">
        <w:rPr>
          <w:rFonts w:ascii="Times New Roman" w:eastAsia="Times New Roman" w:hAnsi="Times New Roman" w:cs="Times New Roman"/>
          <w:snapToGrid w:val="0"/>
          <w:kern w:val="0"/>
          <w:sz w:val="22"/>
          <w:szCs w:val="20"/>
          <w14:ligatures w14:val="none"/>
        </w:rPr>
        <w:t xml:space="preserve"> geriamosios suspensijos yra 2</w:t>
      </w:r>
      <w:r w:rsidR="00D852E4">
        <w:rPr>
          <w:rFonts w:ascii="Times New Roman" w:eastAsia="Times New Roman" w:hAnsi="Times New Roman" w:cs="Times New Roman"/>
          <w:snapToGrid w:val="0"/>
          <w:kern w:val="0"/>
          <w:sz w:val="22"/>
          <w:szCs w:val="20"/>
          <w14:ligatures w14:val="none"/>
        </w:rPr>
        <w:t>,</w:t>
      </w:r>
      <w:r w:rsidR="00D852E4" w:rsidRPr="00D852E4">
        <w:rPr>
          <w:rFonts w:ascii="Times New Roman" w:eastAsia="Times New Roman" w:hAnsi="Times New Roman" w:cs="Times New Roman"/>
          <w:snapToGrid w:val="0"/>
          <w:kern w:val="0"/>
          <w:sz w:val="22"/>
          <w:szCs w:val="20"/>
          <w14:ligatures w14:val="none"/>
        </w:rPr>
        <w:t xml:space="preserve">5 mg </w:t>
      </w:r>
      <w:proofErr w:type="spellStart"/>
      <w:r w:rsidR="00D852E4" w:rsidRPr="00D852E4">
        <w:rPr>
          <w:rFonts w:ascii="Times New Roman" w:eastAsia="Times New Roman" w:hAnsi="Times New Roman" w:cs="Times New Roman"/>
          <w:snapToGrid w:val="0"/>
          <w:kern w:val="0"/>
          <w:sz w:val="22"/>
          <w:szCs w:val="20"/>
          <w14:ligatures w14:val="none"/>
        </w:rPr>
        <w:t>apiksabano</w:t>
      </w:r>
      <w:proofErr w:type="spellEnd"/>
      <w:r w:rsidR="00D852E4" w:rsidRPr="00D852E4">
        <w:rPr>
          <w:rFonts w:ascii="Times New Roman" w:eastAsia="Times New Roman" w:hAnsi="Times New Roman" w:cs="Times New Roman"/>
          <w:snapToGrid w:val="0"/>
          <w:kern w:val="0"/>
          <w:sz w:val="22"/>
          <w:szCs w:val="20"/>
          <w14:ligatures w14:val="none"/>
        </w:rPr>
        <w:t>.</w:t>
      </w:r>
    </w:p>
    <w:p w14:paraId="15B60512" w14:textId="27647C2C" w:rsidR="00D852E4" w:rsidRPr="00D852E4" w:rsidRDefault="00C95D96" w:rsidP="00D852E4">
      <w:pPr>
        <w:pStyle w:val="Sraopastraipa"/>
        <w:numPr>
          <w:ilvl w:val="0"/>
          <w:numId w:val="40"/>
        </w:numPr>
        <w:tabs>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Pagalbinės medžiagos yra: </w:t>
      </w:r>
      <w:proofErr w:type="spellStart"/>
      <w:r w:rsidR="00D852E4">
        <w:rPr>
          <w:rFonts w:ascii="Times New Roman" w:eastAsia="Times New Roman" w:hAnsi="Times New Roman" w:cs="Times New Roman"/>
          <w:snapToGrid w:val="0"/>
          <w:kern w:val="0"/>
          <w:sz w:val="22"/>
          <w:szCs w:val="20"/>
          <w14:ligatures w14:val="none"/>
        </w:rPr>
        <w:t>s</w:t>
      </w:r>
      <w:r w:rsidR="00D852E4" w:rsidRPr="00D852E4">
        <w:rPr>
          <w:rFonts w:ascii="Times New Roman" w:eastAsia="Times New Roman" w:hAnsi="Times New Roman" w:cs="Times New Roman"/>
          <w:snapToGrid w:val="0"/>
          <w:kern w:val="0"/>
          <w:sz w:val="22"/>
          <w:szCs w:val="20"/>
          <w14:ligatures w14:val="none"/>
        </w:rPr>
        <w:t>ukralozė</w:t>
      </w:r>
      <w:proofErr w:type="spellEnd"/>
      <w:r w:rsidR="00D852E4">
        <w:rPr>
          <w:rFonts w:ascii="Times New Roman" w:eastAsia="Times New Roman" w:hAnsi="Times New Roman" w:cs="Times New Roman"/>
          <w:snapToGrid w:val="0"/>
          <w:kern w:val="0"/>
          <w:sz w:val="22"/>
          <w:szCs w:val="20"/>
          <w14:ligatures w14:val="none"/>
        </w:rPr>
        <w:t xml:space="preserve">, </w:t>
      </w:r>
      <w:r w:rsidR="00D852E4" w:rsidRPr="00D852E4">
        <w:rPr>
          <w:rFonts w:ascii="Times New Roman" w:eastAsia="Times New Roman" w:hAnsi="Times New Roman" w:cs="Times New Roman"/>
          <w:snapToGrid w:val="0"/>
          <w:kern w:val="0"/>
          <w:sz w:val="22"/>
          <w:szCs w:val="20"/>
          <w14:ligatures w14:val="none"/>
        </w:rPr>
        <w:t xml:space="preserve">natrio citratas, bevandenė citrinų rūgštis, </w:t>
      </w:r>
      <w:proofErr w:type="spellStart"/>
      <w:r w:rsidR="00D852E4" w:rsidRPr="00D852E4">
        <w:rPr>
          <w:rFonts w:ascii="Times New Roman" w:eastAsia="Times New Roman" w:hAnsi="Times New Roman" w:cs="Times New Roman"/>
          <w:snapToGrid w:val="0"/>
          <w:kern w:val="0"/>
          <w:sz w:val="22"/>
          <w:szCs w:val="20"/>
          <w14:ligatures w14:val="none"/>
        </w:rPr>
        <w:t>ksantano</w:t>
      </w:r>
      <w:proofErr w:type="spellEnd"/>
      <w:r w:rsidR="00D852E4" w:rsidRPr="00D852E4">
        <w:rPr>
          <w:rFonts w:ascii="Times New Roman" w:eastAsia="Times New Roman" w:hAnsi="Times New Roman" w:cs="Times New Roman"/>
          <w:snapToGrid w:val="0"/>
          <w:kern w:val="0"/>
          <w:sz w:val="22"/>
          <w:szCs w:val="20"/>
          <w14:ligatures w14:val="none"/>
        </w:rPr>
        <w:t xml:space="preserve"> lipai, sacharino natrio druska, natrio </w:t>
      </w:r>
      <w:proofErr w:type="spellStart"/>
      <w:r w:rsidR="00D852E4" w:rsidRPr="00D852E4">
        <w:rPr>
          <w:rFonts w:ascii="Times New Roman" w:eastAsia="Times New Roman" w:hAnsi="Times New Roman" w:cs="Times New Roman"/>
          <w:snapToGrid w:val="0"/>
          <w:kern w:val="0"/>
          <w:sz w:val="22"/>
          <w:szCs w:val="20"/>
          <w14:ligatures w14:val="none"/>
        </w:rPr>
        <w:t>metabisulfitas</w:t>
      </w:r>
      <w:proofErr w:type="spellEnd"/>
      <w:r w:rsidR="00D852E4" w:rsidRPr="00D852E4">
        <w:rPr>
          <w:rFonts w:ascii="Times New Roman" w:eastAsia="Times New Roman" w:hAnsi="Times New Roman" w:cs="Times New Roman"/>
          <w:snapToGrid w:val="0"/>
          <w:kern w:val="0"/>
          <w:sz w:val="22"/>
          <w:szCs w:val="20"/>
          <w14:ligatures w14:val="none"/>
        </w:rPr>
        <w:t xml:space="preserve">, pipirmėčių </w:t>
      </w:r>
      <w:r w:rsidR="001059F0">
        <w:rPr>
          <w:rFonts w:ascii="Times New Roman" w:eastAsia="Times New Roman" w:hAnsi="Times New Roman" w:cs="Times New Roman"/>
          <w:snapToGrid w:val="0"/>
          <w:kern w:val="0"/>
          <w:sz w:val="22"/>
          <w:szCs w:val="20"/>
          <w14:ligatures w14:val="none"/>
        </w:rPr>
        <w:t>aromat</w:t>
      </w:r>
      <w:r w:rsidR="00305170">
        <w:rPr>
          <w:rFonts w:ascii="Times New Roman" w:eastAsia="Times New Roman" w:hAnsi="Times New Roman" w:cs="Times New Roman"/>
          <w:snapToGrid w:val="0"/>
          <w:kern w:val="0"/>
          <w:sz w:val="22"/>
          <w:szCs w:val="20"/>
          <w14:ligatures w14:val="none"/>
        </w:rPr>
        <w:t>inė medžiaga</w:t>
      </w:r>
      <w:r w:rsidR="00D852E4" w:rsidRPr="00D852E4">
        <w:rPr>
          <w:rFonts w:ascii="Times New Roman" w:eastAsia="Times New Roman" w:hAnsi="Times New Roman" w:cs="Times New Roman"/>
          <w:snapToGrid w:val="0"/>
          <w:kern w:val="0"/>
          <w:sz w:val="22"/>
          <w:szCs w:val="20"/>
          <w14:ligatures w14:val="none"/>
        </w:rPr>
        <w:t xml:space="preserve"> (</w:t>
      </w:r>
      <w:r w:rsidR="00D852E4" w:rsidRPr="00D852E4">
        <w:rPr>
          <w:rFonts w:ascii="Times New Roman" w:eastAsia="Times New Roman" w:hAnsi="Times New Roman" w:cs="Times New Roman"/>
          <w:snapToGrid w:val="0"/>
          <w:kern w:val="0"/>
          <w:sz w:val="22"/>
          <w:szCs w:val="28"/>
          <w:lang w:eastAsia="x-none"/>
          <w14:ligatures w14:val="none"/>
        </w:rPr>
        <w:t>kvapio</w:t>
      </w:r>
      <w:r w:rsidR="00502A1D">
        <w:rPr>
          <w:rFonts w:ascii="Times New Roman" w:eastAsia="Times New Roman" w:hAnsi="Times New Roman" w:cs="Times New Roman"/>
          <w:snapToGrid w:val="0"/>
          <w:kern w:val="0"/>
          <w:sz w:val="22"/>
          <w:szCs w:val="28"/>
          <w:lang w:eastAsia="x-none"/>
          <w14:ligatures w14:val="none"/>
        </w:rPr>
        <w:t>sios</w:t>
      </w:r>
      <w:r w:rsidR="00D852E4" w:rsidRPr="00D852E4">
        <w:rPr>
          <w:rFonts w:ascii="Times New Roman" w:eastAsia="Times New Roman" w:hAnsi="Times New Roman" w:cs="Times New Roman"/>
          <w:snapToGrid w:val="0"/>
          <w:kern w:val="0"/>
          <w:sz w:val="22"/>
          <w:szCs w:val="28"/>
          <w:lang w:eastAsia="x-none"/>
          <w14:ligatures w14:val="none"/>
        </w:rPr>
        <w:t xml:space="preserve"> medžiag</w:t>
      </w:r>
      <w:r w:rsidR="00502A1D">
        <w:rPr>
          <w:rFonts w:ascii="Times New Roman" w:eastAsia="Times New Roman" w:hAnsi="Times New Roman" w:cs="Times New Roman"/>
          <w:snapToGrid w:val="0"/>
          <w:kern w:val="0"/>
          <w:sz w:val="22"/>
          <w:szCs w:val="28"/>
          <w:lang w:eastAsia="x-none"/>
          <w14:ligatures w14:val="none"/>
        </w:rPr>
        <w:t>os preparatas</w:t>
      </w:r>
      <w:r w:rsidR="00D852E4" w:rsidRPr="00D852E4">
        <w:rPr>
          <w:rFonts w:ascii="Times New Roman" w:eastAsia="Times New Roman" w:hAnsi="Times New Roman" w:cs="Times New Roman"/>
          <w:snapToGrid w:val="0"/>
          <w:kern w:val="0"/>
          <w:sz w:val="22"/>
          <w:szCs w:val="28"/>
          <w:lang w:eastAsia="x-none"/>
          <w14:ligatures w14:val="none"/>
        </w:rPr>
        <w:t xml:space="preserve">, </w:t>
      </w:r>
      <w:proofErr w:type="spellStart"/>
      <w:r w:rsidR="00D852E4" w:rsidRPr="00D852E4">
        <w:rPr>
          <w:rFonts w:ascii="Times New Roman" w:eastAsia="Times New Roman" w:hAnsi="Times New Roman" w:cs="Times New Roman"/>
          <w:snapToGrid w:val="0"/>
          <w:kern w:val="0"/>
          <w:sz w:val="22"/>
          <w:szCs w:val="28"/>
          <w:lang w:eastAsia="x-none"/>
          <w14:ligatures w14:val="none"/>
        </w:rPr>
        <w:t>maltodekstrinas</w:t>
      </w:r>
      <w:proofErr w:type="spellEnd"/>
      <w:r w:rsidR="00D852E4" w:rsidRPr="00D852E4">
        <w:rPr>
          <w:rFonts w:ascii="Times New Roman" w:eastAsia="Times New Roman" w:hAnsi="Times New Roman" w:cs="Times New Roman"/>
          <w:snapToGrid w:val="0"/>
          <w:kern w:val="0"/>
          <w:sz w:val="22"/>
          <w:szCs w:val="28"/>
          <w:lang w:eastAsia="x-none"/>
          <w14:ligatures w14:val="none"/>
        </w:rPr>
        <w:t xml:space="preserve"> ir kukurūzų krakmolas), </w:t>
      </w:r>
      <w:proofErr w:type="spellStart"/>
      <w:r w:rsidR="00D852E4" w:rsidRPr="00D852E4">
        <w:rPr>
          <w:rFonts w:ascii="Times New Roman" w:eastAsia="Times New Roman" w:hAnsi="Times New Roman" w:cs="Times New Roman"/>
          <w:snapToGrid w:val="0"/>
          <w:kern w:val="0"/>
          <w:sz w:val="22"/>
          <w:szCs w:val="28"/>
          <w:lang w:eastAsia="x-none"/>
          <w14:ligatures w14:val="none"/>
        </w:rPr>
        <w:t>d</w:t>
      </w:r>
      <w:r w:rsidR="00D852E4" w:rsidRPr="00D852E4">
        <w:rPr>
          <w:rFonts w:ascii="Times New Roman" w:eastAsia="Times New Roman" w:hAnsi="Times New Roman" w:cs="Times New Roman"/>
          <w:snapToGrid w:val="0"/>
          <w:kern w:val="0"/>
          <w:sz w:val="22"/>
          <w:szCs w:val="20"/>
          <w14:ligatures w14:val="none"/>
        </w:rPr>
        <w:t>inatrio</w:t>
      </w:r>
      <w:proofErr w:type="spellEnd"/>
      <w:r w:rsidR="00D852E4" w:rsidRPr="00D852E4">
        <w:rPr>
          <w:rFonts w:ascii="Times New Roman" w:eastAsia="Times New Roman" w:hAnsi="Times New Roman" w:cs="Times New Roman"/>
          <w:snapToGrid w:val="0"/>
          <w:kern w:val="0"/>
          <w:sz w:val="22"/>
          <w:szCs w:val="20"/>
          <w14:ligatures w14:val="none"/>
        </w:rPr>
        <w:t xml:space="preserve"> </w:t>
      </w:r>
      <w:proofErr w:type="spellStart"/>
      <w:r w:rsidR="00D852E4" w:rsidRPr="00D852E4">
        <w:rPr>
          <w:rFonts w:ascii="Times New Roman" w:eastAsia="Times New Roman" w:hAnsi="Times New Roman" w:cs="Times New Roman"/>
          <w:snapToGrid w:val="0"/>
          <w:kern w:val="0"/>
          <w:sz w:val="22"/>
          <w:szCs w:val="20"/>
          <w14:ligatures w14:val="none"/>
        </w:rPr>
        <w:t>edetatas</w:t>
      </w:r>
      <w:proofErr w:type="spellEnd"/>
      <w:r w:rsidR="00D852E4" w:rsidRPr="00D852E4">
        <w:rPr>
          <w:rFonts w:ascii="Times New Roman" w:eastAsia="Times New Roman" w:hAnsi="Times New Roman" w:cs="Times New Roman"/>
          <w:snapToGrid w:val="0"/>
          <w:kern w:val="0"/>
          <w:sz w:val="22"/>
          <w:szCs w:val="20"/>
          <w14:ligatures w14:val="none"/>
        </w:rPr>
        <w:t xml:space="preserve">, natrio </w:t>
      </w:r>
      <w:proofErr w:type="spellStart"/>
      <w:r w:rsidR="00D852E4" w:rsidRPr="00D852E4">
        <w:rPr>
          <w:rFonts w:ascii="Times New Roman" w:eastAsia="Times New Roman" w:hAnsi="Times New Roman" w:cs="Times New Roman"/>
          <w:snapToGrid w:val="0"/>
          <w:kern w:val="0"/>
          <w:sz w:val="22"/>
          <w:szCs w:val="20"/>
          <w14:ligatures w14:val="none"/>
        </w:rPr>
        <w:t>benzoatas</w:t>
      </w:r>
      <w:proofErr w:type="spellEnd"/>
      <w:r w:rsidR="00D852E4" w:rsidRPr="00D852E4">
        <w:rPr>
          <w:rFonts w:ascii="Times New Roman" w:eastAsia="Times New Roman" w:hAnsi="Times New Roman" w:cs="Times New Roman"/>
          <w:snapToGrid w:val="0"/>
          <w:kern w:val="0"/>
          <w:sz w:val="22"/>
          <w:szCs w:val="20"/>
          <w14:ligatures w14:val="none"/>
        </w:rPr>
        <w:t>, i</w:t>
      </w:r>
      <w:r w:rsidR="00D852E4" w:rsidRPr="00D852E4">
        <w:rPr>
          <w:rFonts w:ascii="Times New Roman" w:eastAsia="Times New Roman" w:hAnsi="Times New Roman" w:cs="Times New Roman"/>
          <w:snapToGrid w:val="0"/>
          <w:kern w:val="0"/>
          <w:sz w:val="22"/>
          <w:szCs w:val="28"/>
          <w:lang w:eastAsia="x-none"/>
          <w14:ligatures w14:val="none"/>
        </w:rPr>
        <w:t>šgrynintas vanduo.</w:t>
      </w:r>
    </w:p>
    <w:p w14:paraId="02ED3119" w14:textId="77777777" w:rsidR="00D852E4" w:rsidRPr="001F5FBB" w:rsidRDefault="00D852E4" w:rsidP="00D852E4">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4F68D036" w14:textId="33C94136" w:rsidR="00C95D96" w:rsidRPr="001F5FBB" w:rsidRDefault="00C95D96" w:rsidP="00443230">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roofErr w:type="spellStart"/>
      <w:r w:rsidRPr="001F5FBB">
        <w:rPr>
          <w:rFonts w:ascii="Times New Roman" w:eastAsia="Times New Roman" w:hAnsi="Times New Roman" w:cs="Times New Roman"/>
          <w:b/>
          <w:snapToGrid w:val="0"/>
          <w:kern w:val="0"/>
          <w:sz w:val="22"/>
          <w:szCs w:val="20"/>
          <w14:ligatures w14:val="none"/>
        </w:rPr>
        <w:t>Apixaban</w:t>
      </w:r>
      <w:proofErr w:type="spellEnd"/>
      <w:r w:rsidRPr="001F5FBB">
        <w:rPr>
          <w:rFonts w:ascii="Times New Roman" w:eastAsia="Times New Roman" w:hAnsi="Times New Roman" w:cs="Times New Roman"/>
          <w:b/>
          <w:snapToGrid w:val="0"/>
          <w:kern w:val="0"/>
          <w:sz w:val="22"/>
          <w:szCs w:val="20"/>
          <w14:ligatures w14:val="none"/>
        </w:rPr>
        <w:t xml:space="preserve"> </w:t>
      </w:r>
      <w:proofErr w:type="spellStart"/>
      <w:r w:rsidRPr="001F5FBB">
        <w:rPr>
          <w:rFonts w:ascii="Times New Roman" w:eastAsia="Times New Roman" w:hAnsi="Times New Roman" w:cs="Times New Roman"/>
          <w:b/>
          <w:snapToGrid w:val="0"/>
          <w:kern w:val="0"/>
          <w:sz w:val="22"/>
          <w:szCs w:val="20"/>
          <w14:ligatures w14:val="none"/>
        </w:rPr>
        <w:t>Zentiva</w:t>
      </w:r>
      <w:proofErr w:type="spellEnd"/>
      <w:r w:rsidR="00D852E4">
        <w:rPr>
          <w:rFonts w:ascii="Times New Roman" w:eastAsia="Times New Roman" w:hAnsi="Times New Roman" w:cs="Times New Roman"/>
          <w:b/>
          <w:snapToGrid w:val="0"/>
          <w:kern w:val="0"/>
          <w:sz w:val="22"/>
          <w:szCs w:val="20"/>
          <w14:ligatures w14:val="none"/>
        </w:rPr>
        <w:t> </w:t>
      </w:r>
      <w:proofErr w:type="spellStart"/>
      <w:r w:rsidR="00D852E4">
        <w:rPr>
          <w:rFonts w:ascii="Times New Roman" w:eastAsia="Times New Roman" w:hAnsi="Times New Roman" w:cs="Times New Roman"/>
          <w:b/>
          <w:snapToGrid w:val="0"/>
          <w:kern w:val="0"/>
          <w:sz w:val="22"/>
          <w:szCs w:val="20"/>
          <w14:ligatures w14:val="none"/>
        </w:rPr>
        <w:t>k.s</w:t>
      </w:r>
      <w:proofErr w:type="spellEnd"/>
      <w:r w:rsidR="00D852E4">
        <w:rPr>
          <w:rFonts w:ascii="Times New Roman" w:eastAsia="Times New Roman" w:hAnsi="Times New Roman" w:cs="Times New Roman"/>
          <w:b/>
          <w:snapToGrid w:val="0"/>
          <w:kern w:val="0"/>
          <w:sz w:val="22"/>
          <w:szCs w:val="20"/>
          <w14:ligatures w14:val="none"/>
        </w:rPr>
        <w:t>.</w:t>
      </w:r>
      <w:r w:rsidRPr="001F5FBB">
        <w:rPr>
          <w:rFonts w:ascii="Times New Roman" w:eastAsia="Times New Roman" w:hAnsi="Times New Roman" w:cs="Times New Roman"/>
          <w:b/>
          <w:snapToGrid w:val="0"/>
          <w:kern w:val="0"/>
          <w:sz w:val="22"/>
          <w:szCs w:val="20"/>
          <w14:ligatures w14:val="none"/>
        </w:rPr>
        <w:t xml:space="preserve"> išvaizda ir kiekis pakuotėje</w:t>
      </w:r>
    </w:p>
    <w:p w14:paraId="41D3B96E" w14:textId="29E335DA" w:rsidR="00D852E4" w:rsidRPr="001F5FBB" w:rsidRDefault="001059F0" w:rsidP="001059F0">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Pr>
          <w:rFonts w:ascii="Times New Roman" w:eastAsia="Times New Roman" w:hAnsi="Times New Roman" w:cs="Times New Roman"/>
          <w:snapToGrid w:val="0"/>
          <w:kern w:val="0"/>
          <w:sz w:val="22"/>
          <w:szCs w:val="20"/>
          <w14:ligatures w14:val="none"/>
        </w:rPr>
        <w:t>Apixaban</w:t>
      </w:r>
      <w:proofErr w:type="spellEnd"/>
      <w:r>
        <w:rPr>
          <w:rFonts w:ascii="Times New Roman" w:eastAsia="Times New Roman" w:hAnsi="Times New Roman" w:cs="Times New Roman"/>
          <w:snapToGrid w:val="0"/>
          <w:kern w:val="0"/>
          <w:sz w:val="22"/>
          <w:szCs w:val="20"/>
          <w14:ligatures w14:val="none"/>
        </w:rPr>
        <w:t xml:space="preserve"> </w:t>
      </w:r>
      <w:proofErr w:type="spellStart"/>
      <w:r>
        <w:rPr>
          <w:rFonts w:ascii="Times New Roman" w:eastAsia="Times New Roman" w:hAnsi="Times New Roman" w:cs="Times New Roman"/>
          <w:snapToGrid w:val="0"/>
          <w:kern w:val="0"/>
          <w:sz w:val="22"/>
          <w:szCs w:val="20"/>
          <w14:ligatures w14:val="none"/>
        </w:rPr>
        <w:t>Zentiva</w:t>
      </w:r>
      <w:proofErr w:type="spellEnd"/>
      <w:r>
        <w:rPr>
          <w:rFonts w:ascii="Times New Roman" w:eastAsia="Times New Roman" w:hAnsi="Times New Roman" w:cs="Times New Roman"/>
          <w:snapToGrid w:val="0"/>
          <w:kern w:val="0"/>
          <w:sz w:val="22"/>
          <w:szCs w:val="20"/>
          <w14:ligatures w14:val="none"/>
        </w:rPr>
        <w:t> </w:t>
      </w:r>
      <w:proofErr w:type="spellStart"/>
      <w:r>
        <w:rPr>
          <w:rFonts w:ascii="Times New Roman" w:eastAsia="Times New Roman" w:hAnsi="Times New Roman" w:cs="Times New Roman"/>
          <w:snapToGrid w:val="0"/>
          <w:kern w:val="0"/>
          <w:sz w:val="22"/>
          <w:szCs w:val="20"/>
          <w14:ligatures w14:val="none"/>
        </w:rPr>
        <w:t>k.s</w:t>
      </w:r>
      <w:proofErr w:type="spellEnd"/>
      <w:r>
        <w:rPr>
          <w:rFonts w:ascii="Times New Roman" w:eastAsia="Times New Roman" w:hAnsi="Times New Roman" w:cs="Times New Roman"/>
          <w:snapToGrid w:val="0"/>
          <w:kern w:val="0"/>
          <w:sz w:val="22"/>
          <w:szCs w:val="20"/>
          <w14:ligatures w14:val="none"/>
        </w:rPr>
        <w:t>. yra p</w:t>
      </w:r>
      <w:r w:rsidRPr="001F5FBB">
        <w:rPr>
          <w:rFonts w:ascii="Times New Roman" w:eastAsia="Times New Roman" w:hAnsi="Times New Roman" w:cs="Times New Roman"/>
          <w:snapToGrid w:val="0"/>
          <w:kern w:val="0"/>
          <w:sz w:val="22"/>
          <w:szCs w:val="20"/>
          <w14:ligatures w14:val="none"/>
        </w:rPr>
        <w:t>ipirmėčių kvapo balta geriamoji suspensija</w:t>
      </w:r>
      <w:r>
        <w:rPr>
          <w:rFonts w:ascii="Times New Roman" w:eastAsia="Times New Roman" w:hAnsi="Times New Roman" w:cs="Times New Roman"/>
          <w:snapToGrid w:val="0"/>
          <w:kern w:val="0"/>
          <w:sz w:val="22"/>
          <w:szCs w:val="20"/>
          <w14:ligatures w14:val="none"/>
        </w:rPr>
        <w:t xml:space="preserve"> g</w:t>
      </w:r>
      <w:r w:rsidR="00D852E4" w:rsidRPr="001F5FBB">
        <w:rPr>
          <w:rFonts w:ascii="Times New Roman" w:eastAsia="Times New Roman" w:hAnsi="Times New Roman" w:cs="Times New Roman"/>
          <w:snapToGrid w:val="0"/>
          <w:kern w:val="0"/>
          <w:sz w:val="22"/>
          <w:szCs w:val="20"/>
          <w14:ligatures w14:val="none"/>
        </w:rPr>
        <w:t>intaro spalvos (III tipo) stiklini</w:t>
      </w:r>
      <w:r>
        <w:rPr>
          <w:rFonts w:ascii="Times New Roman" w:eastAsia="Times New Roman" w:hAnsi="Times New Roman" w:cs="Times New Roman"/>
          <w:snapToGrid w:val="0"/>
          <w:kern w:val="0"/>
          <w:sz w:val="22"/>
          <w:szCs w:val="20"/>
          <w14:ligatures w14:val="none"/>
        </w:rPr>
        <w:t xml:space="preserve">uose </w:t>
      </w:r>
      <w:r w:rsidR="00D852E4" w:rsidRPr="001F5FBB">
        <w:rPr>
          <w:rFonts w:ascii="Times New Roman" w:eastAsia="Times New Roman" w:hAnsi="Times New Roman" w:cs="Times New Roman"/>
          <w:snapToGrid w:val="0"/>
          <w:kern w:val="0"/>
          <w:sz w:val="22"/>
          <w:szCs w:val="20"/>
          <w14:ligatures w14:val="none"/>
        </w:rPr>
        <w:t>buteliuk</w:t>
      </w:r>
      <w:r>
        <w:rPr>
          <w:rFonts w:ascii="Times New Roman" w:eastAsia="Times New Roman" w:hAnsi="Times New Roman" w:cs="Times New Roman"/>
          <w:snapToGrid w:val="0"/>
          <w:kern w:val="0"/>
          <w:sz w:val="22"/>
          <w:szCs w:val="20"/>
          <w14:ligatures w14:val="none"/>
        </w:rPr>
        <w:t>uose, kurie uždaryti v</w:t>
      </w:r>
      <w:r w:rsidR="00D852E4" w:rsidRPr="001F5FBB">
        <w:rPr>
          <w:rFonts w:ascii="Times New Roman" w:eastAsia="Times New Roman" w:hAnsi="Times New Roman" w:cs="Times New Roman"/>
          <w:snapToGrid w:val="0"/>
          <w:kern w:val="0"/>
          <w:sz w:val="22"/>
          <w:szCs w:val="20"/>
          <w14:ligatures w14:val="none"/>
        </w:rPr>
        <w:t>aik</w:t>
      </w:r>
      <w:r w:rsidR="00E97408">
        <w:rPr>
          <w:rFonts w:ascii="Times New Roman" w:eastAsia="Times New Roman" w:hAnsi="Times New Roman" w:cs="Times New Roman"/>
          <w:snapToGrid w:val="0"/>
          <w:kern w:val="0"/>
          <w:sz w:val="22"/>
          <w:szCs w:val="20"/>
          <w14:ligatures w14:val="none"/>
        </w:rPr>
        <w:t>ų</w:t>
      </w:r>
      <w:r w:rsidR="00D852E4" w:rsidRPr="001F5FBB">
        <w:rPr>
          <w:rFonts w:ascii="Times New Roman" w:eastAsia="Times New Roman" w:hAnsi="Times New Roman" w:cs="Times New Roman"/>
          <w:snapToGrid w:val="0"/>
          <w:kern w:val="0"/>
          <w:sz w:val="22"/>
          <w:szCs w:val="20"/>
          <w14:ligatures w14:val="none"/>
        </w:rPr>
        <w:t xml:space="preserve"> sunkiai atidarom</w:t>
      </w:r>
      <w:r>
        <w:rPr>
          <w:rFonts w:ascii="Times New Roman" w:eastAsia="Times New Roman" w:hAnsi="Times New Roman" w:cs="Times New Roman"/>
          <w:snapToGrid w:val="0"/>
          <w:kern w:val="0"/>
          <w:sz w:val="22"/>
          <w:szCs w:val="20"/>
          <w14:ligatures w14:val="none"/>
        </w:rPr>
        <w:t>u</w:t>
      </w:r>
      <w:r w:rsidR="00D852E4" w:rsidRPr="001F5FBB">
        <w:rPr>
          <w:rFonts w:ascii="Times New Roman" w:eastAsia="Times New Roman" w:hAnsi="Times New Roman" w:cs="Times New Roman"/>
          <w:snapToGrid w:val="0"/>
          <w:kern w:val="0"/>
          <w:sz w:val="22"/>
          <w:szCs w:val="20"/>
          <w14:ligatures w14:val="none"/>
        </w:rPr>
        <w:t xml:space="preserve"> plastikini</w:t>
      </w:r>
      <w:r>
        <w:rPr>
          <w:rFonts w:ascii="Times New Roman" w:eastAsia="Times New Roman" w:hAnsi="Times New Roman" w:cs="Times New Roman"/>
          <w:snapToGrid w:val="0"/>
          <w:kern w:val="0"/>
          <w:sz w:val="22"/>
          <w:szCs w:val="20"/>
          <w14:ligatures w14:val="none"/>
        </w:rPr>
        <w:t>u</w:t>
      </w:r>
      <w:r w:rsidR="00D852E4" w:rsidRPr="001F5FBB">
        <w:rPr>
          <w:rFonts w:ascii="Times New Roman" w:eastAsia="Times New Roman" w:hAnsi="Times New Roman" w:cs="Times New Roman"/>
          <w:snapToGrid w:val="0"/>
          <w:kern w:val="0"/>
          <w:sz w:val="22"/>
          <w:szCs w:val="20"/>
          <w14:ligatures w14:val="none"/>
        </w:rPr>
        <w:t xml:space="preserve"> </w:t>
      </w:r>
      <w:r w:rsidR="00E97408">
        <w:rPr>
          <w:rFonts w:ascii="Times New Roman" w:eastAsia="Times New Roman" w:hAnsi="Times New Roman" w:cs="Times New Roman"/>
          <w:snapToGrid w:val="0"/>
          <w:kern w:val="0"/>
          <w:sz w:val="22"/>
          <w:szCs w:val="20"/>
          <w14:ligatures w14:val="none"/>
        </w:rPr>
        <w:t>dangteliu</w:t>
      </w:r>
      <w:r w:rsidR="00D852E4" w:rsidRPr="001F5FBB">
        <w:rPr>
          <w:rFonts w:ascii="Times New Roman" w:eastAsia="Times New Roman" w:hAnsi="Times New Roman" w:cs="Times New Roman"/>
          <w:snapToGrid w:val="0"/>
          <w:kern w:val="0"/>
          <w:sz w:val="22"/>
          <w:szCs w:val="20"/>
          <w14:ligatures w14:val="none"/>
        </w:rPr>
        <w:t xml:space="preserve"> su pirmojo atidarymo kontrole.</w:t>
      </w:r>
    </w:p>
    <w:p w14:paraId="0174BE70" w14:textId="0C95AC6A" w:rsidR="00C95D96" w:rsidRDefault="001059F0" w:rsidP="001059F0">
      <w:pPr>
        <w:tabs>
          <w:tab w:val="left" w:pos="9214"/>
        </w:tabs>
        <w:spacing w:after="0" w:line="240" w:lineRule="auto"/>
        <w:ind w:right="-2"/>
        <w:rPr>
          <w:rFonts w:ascii="Times New Roman" w:eastAsia="Times New Roman" w:hAnsi="Times New Roman" w:cs="Times New Roman"/>
          <w:sz w:val="22"/>
          <w:szCs w:val="22"/>
        </w:rPr>
      </w:pPr>
      <w:proofErr w:type="spellStart"/>
      <w:r>
        <w:rPr>
          <w:rFonts w:ascii="Times New Roman" w:eastAsia="Times New Roman" w:hAnsi="Times New Roman" w:cs="Times New Roman"/>
          <w:snapToGrid w:val="0"/>
          <w:kern w:val="0"/>
          <w:sz w:val="22"/>
          <w:szCs w:val="20"/>
          <w14:ligatures w14:val="none"/>
        </w:rPr>
        <w:t>Apixaban</w:t>
      </w:r>
      <w:proofErr w:type="spellEnd"/>
      <w:r>
        <w:rPr>
          <w:rFonts w:ascii="Times New Roman" w:eastAsia="Times New Roman" w:hAnsi="Times New Roman" w:cs="Times New Roman"/>
          <w:snapToGrid w:val="0"/>
          <w:kern w:val="0"/>
          <w:sz w:val="22"/>
          <w:szCs w:val="20"/>
          <w14:ligatures w14:val="none"/>
        </w:rPr>
        <w:t xml:space="preserve"> </w:t>
      </w:r>
      <w:proofErr w:type="spellStart"/>
      <w:r>
        <w:rPr>
          <w:rFonts w:ascii="Times New Roman" w:eastAsia="Times New Roman" w:hAnsi="Times New Roman" w:cs="Times New Roman"/>
          <w:snapToGrid w:val="0"/>
          <w:kern w:val="0"/>
          <w:sz w:val="22"/>
          <w:szCs w:val="20"/>
          <w14:ligatures w14:val="none"/>
        </w:rPr>
        <w:t>Zentiva</w:t>
      </w:r>
      <w:proofErr w:type="spellEnd"/>
      <w:r>
        <w:rPr>
          <w:rFonts w:ascii="Times New Roman" w:eastAsia="Times New Roman" w:hAnsi="Times New Roman" w:cs="Times New Roman"/>
          <w:snapToGrid w:val="0"/>
          <w:kern w:val="0"/>
          <w:sz w:val="22"/>
          <w:szCs w:val="20"/>
          <w14:ligatures w14:val="none"/>
        </w:rPr>
        <w:t> </w:t>
      </w:r>
      <w:proofErr w:type="spellStart"/>
      <w:r>
        <w:rPr>
          <w:rFonts w:ascii="Times New Roman" w:eastAsia="Times New Roman" w:hAnsi="Times New Roman" w:cs="Times New Roman"/>
          <w:snapToGrid w:val="0"/>
          <w:kern w:val="0"/>
          <w:sz w:val="22"/>
          <w:szCs w:val="20"/>
          <w14:ligatures w14:val="none"/>
        </w:rPr>
        <w:t>k.s</w:t>
      </w:r>
      <w:proofErr w:type="spellEnd"/>
      <w:r>
        <w:rPr>
          <w:rFonts w:ascii="Times New Roman" w:eastAsia="Times New Roman" w:hAnsi="Times New Roman" w:cs="Times New Roman"/>
          <w:snapToGrid w:val="0"/>
          <w:kern w:val="0"/>
          <w:sz w:val="22"/>
          <w:szCs w:val="20"/>
          <w14:ligatures w14:val="none"/>
        </w:rPr>
        <w:t xml:space="preserve">. vartojamas su </w:t>
      </w:r>
      <w:r w:rsidR="00D852E4" w:rsidRPr="001F5FBB">
        <w:rPr>
          <w:rFonts w:ascii="Times New Roman" w:eastAsia="Times New Roman" w:hAnsi="Times New Roman" w:cs="Times New Roman"/>
          <w:snapToGrid w:val="0"/>
          <w:kern w:val="0"/>
          <w:sz w:val="22"/>
          <w:szCs w:val="20"/>
          <w14:ligatures w14:val="none"/>
        </w:rPr>
        <w:t>CE 0124</w:t>
      </w:r>
      <w:r>
        <w:rPr>
          <w:rFonts w:ascii="Times New Roman" w:eastAsia="Times New Roman" w:hAnsi="Times New Roman" w:cs="Times New Roman"/>
          <w:snapToGrid w:val="0"/>
          <w:kern w:val="0"/>
          <w:sz w:val="22"/>
          <w:szCs w:val="20"/>
          <w14:ligatures w14:val="none"/>
        </w:rPr>
        <w:t xml:space="preserve"> pažymėtu </w:t>
      </w:r>
      <w:proofErr w:type="spellStart"/>
      <w:r>
        <w:rPr>
          <w:rFonts w:ascii="Times New Roman" w:eastAsia="Times New Roman" w:hAnsi="Times New Roman" w:cs="Times New Roman"/>
          <w:snapToGrid w:val="0"/>
          <w:kern w:val="0"/>
          <w:sz w:val="22"/>
          <w:szCs w:val="20"/>
          <w14:ligatures w14:val="none"/>
        </w:rPr>
        <w:t>aplikatoriumi</w:t>
      </w:r>
      <w:proofErr w:type="spellEnd"/>
      <w:r>
        <w:rPr>
          <w:rFonts w:ascii="Times New Roman" w:eastAsia="Times New Roman" w:hAnsi="Times New Roman" w:cs="Times New Roman"/>
          <w:snapToGrid w:val="0"/>
          <w:kern w:val="0"/>
          <w:sz w:val="22"/>
          <w:szCs w:val="20"/>
          <w14:ligatures w14:val="none"/>
        </w:rPr>
        <w:t xml:space="preserve"> (medicininiu prietaisu, geriamuoju švirkštu) ir tiekiamas </w:t>
      </w:r>
      <w:r w:rsidR="00D852E4" w:rsidRPr="001F5FBB">
        <w:rPr>
          <w:rFonts w:ascii="Times New Roman" w:eastAsia="Times New Roman" w:hAnsi="Times New Roman" w:cs="Times New Roman"/>
          <w:sz w:val="22"/>
          <w:szCs w:val="22"/>
        </w:rPr>
        <w:t>1 x 75 ml, 1 x 100 ml</w:t>
      </w:r>
      <w:r>
        <w:rPr>
          <w:rFonts w:ascii="Times New Roman" w:eastAsia="Times New Roman" w:hAnsi="Times New Roman" w:cs="Times New Roman"/>
          <w:sz w:val="22"/>
          <w:szCs w:val="22"/>
        </w:rPr>
        <w:t xml:space="preserve"> </w:t>
      </w:r>
      <w:r w:rsidR="00873366">
        <w:rPr>
          <w:rFonts w:ascii="Times New Roman" w:eastAsia="Times New Roman" w:hAnsi="Times New Roman" w:cs="Times New Roman"/>
          <w:sz w:val="22"/>
          <w:szCs w:val="22"/>
        </w:rPr>
        <w:t>a</w:t>
      </w:r>
      <w:r>
        <w:rPr>
          <w:rFonts w:ascii="Times New Roman" w:eastAsia="Times New Roman" w:hAnsi="Times New Roman" w:cs="Times New Roman"/>
          <w:sz w:val="22"/>
          <w:szCs w:val="22"/>
        </w:rPr>
        <w:t>r</w:t>
      </w:r>
      <w:r w:rsidR="00D852E4" w:rsidRPr="001F5FBB">
        <w:rPr>
          <w:rFonts w:ascii="Times New Roman" w:eastAsia="Times New Roman" w:hAnsi="Times New Roman" w:cs="Times New Roman"/>
          <w:sz w:val="22"/>
          <w:szCs w:val="22"/>
        </w:rPr>
        <w:t xml:space="preserve"> 1 x 150 ml</w:t>
      </w:r>
      <w:r>
        <w:rPr>
          <w:rFonts w:ascii="Times New Roman" w:eastAsia="Times New Roman" w:hAnsi="Times New Roman" w:cs="Times New Roman"/>
          <w:sz w:val="22"/>
          <w:szCs w:val="22"/>
        </w:rPr>
        <w:t xml:space="preserve"> buteliukuose.</w:t>
      </w:r>
    </w:p>
    <w:p w14:paraId="2B248B05" w14:textId="77777777" w:rsidR="001059F0" w:rsidRPr="001059F0" w:rsidRDefault="001059F0" w:rsidP="001059F0">
      <w:pPr>
        <w:tabs>
          <w:tab w:val="left" w:pos="9214"/>
        </w:tabs>
        <w:spacing w:after="0" w:line="240" w:lineRule="auto"/>
        <w:ind w:right="-2"/>
        <w:rPr>
          <w:rFonts w:ascii="Times New Roman" w:eastAsia="Times New Roman" w:hAnsi="Times New Roman" w:cs="Times New Roman"/>
          <w:sz w:val="22"/>
          <w:szCs w:val="22"/>
        </w:rPr>
      </w:pPr>
    </w:p>
    <w:p w14:paraId="0E27853D" w14:textId="77777777" w:rsidR="00C95D96" w:rsidRPr="001F5FBB"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Gali būti tiekiamos ne visų dydžių pakuotės.</w:t>
      </w:r>
    </w:p>
    <w:p w14:paraId="1D2F2A49"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576040B" w14:textId="5B2629B9" w:rsidR="00C95D96" w:rsidRPr="001F5FBB" w:rsidRDefault="00C95D96" w:rsidP="001059F0">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 xml:space="preserve">Paciento kortelėje pateikiama informacija </w:t>
      </w:r>
    </w:p>
    <w:p w14:paraId="0B85E574" w14:textId="6F5C83A0"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Kartu su pakuotės lapeliu, </w:t>
      </w:r>
      <w:proofErr w:type="spellStart"/>
      <w:r w:rsidR="001059F0">
        <w:rPr>
          <w:rFonts w:ascii="Times New Roman" w:eastAsia="Times New Roman" w:hAnsi="Times New Roman" w:cs="Times New Roman"/>
          <w:snapToGrid w:val="0"/>
          <w:kern w:val="0"/>
          <w:sz w:val="22"/>
          <w:szCs w:val="20"/>
          <w14:ligatures w14:val="none"/>
        </w:rPr>
        <w:t>Apixaban</w:t>
      </w:r>
      <w:proofErr w:type="spellEnd"/>
      <w:r w:rsidR="001059F0">
        <w:rPr>
          <w:rFonts w:ascii="Times New Roman" w:eastAsia="Times New Roman" w:hAnsi="Times New Roman" w:cs="Times New Roman"/>
          <w:snapToGrid w:val="0"/>
          <w:kern w:val="0"/>
          <w:sz w:val="22"/>
          <w:szCs w:val="20"/>
          <w14:ligatures w14:val="none"/>
        </w:rPr>
        <w:t xml:space="preserve"> </w:t>
      </w:r>
      <w:proofErr w:type="spellStart"/>
      <w:r w:rsidR="001059F0">
        <w:rPr>
          <w:rFonts w:ascii="Times New Roman" w:eastAsia="Times New Roman" w:hAnsi="Times New Roman" w:cs="Times New Roman"/>
          <w:snapToGrid w:val="0"/>
          <w:kern w:val="0"/>
          <w:sz w:val="22"/>
          <w:szCs w:val="20"/>
          <w14:ligatures w14:val="none"/>
        </w:rPr>
        <w:t>Zentiva</w:t>
      </w:r>
      <w:proofErr w:type="spellEnd"/>
      <w:r w:rsidR="001059F0">
        <w:rPr>
          <w:rFonts w:ascii="Times New Roman" w:eastAsia="Times New Roman" w:hAnsi="Times New Roman" w:cs="Times New Roman"/>
          <w:snapToGrid w:val="0"/>
          <w:kern w:val="0"/>
          <w:sz w:val="22"/>
          <w:szCs w:val="20"/>
          <w14:ligatures w14:val="none"/>
        </w:rPr>
        <w:t> </w:t>
      </w:r>
      <w:proofErr w:type="spellStart"/>
      <w:r w:rsidR="001059F0">
        <w:rPr>
          <w:rFonts w:ascii="Times New Roman" w:eastAsia="Times New Roman" w:hAnsi="Times New Roman" w:cs="Times New Roman"/>
          <w:snapToGrid w:val="0"/>
          <w:kern w:val="0"/>
          <w:sz w:val="22"/>
          <w:szCs w:val="20"/>
          <w14:ligatures w14:val="none"/>
        </w:rPr>
        <w:t>k.s</w:t>
      </w:r>
      <w:proofErr w:type="spellEnd"/>
      <w:r w:rsidR="001059F0">
        <w:rPr>
          <w:rFonts w:ascii="Times New Roman" w:eastAsia="Times New Roman" w:hAnsi="Times New Roman" w:cs="Times New Roman"/>
          <w:snapToGrid w:val="0"/>
          <w:kern w:val="0"/>
          <w:sz w:val="22"/>
          <w:szCs w:val="20"/>
          <w14:ligatures w14:val="none"/>
        </w:rPr>
        <w:t xml:space="preserve">. </w:t>
      </w:r>
      <w:r w:rsidRPr="001F5FBB">
        <w:rPr>
          <w:rFonts w:ascii="Times New Roman" w:eastAsia="Times New Roman" w:hAnsi="Times New Roman" w:cs="Times New Roman"/>
          <w:snapToGrid w:val="0"/>
          <w:kern w:val="0"/>
          <w:sz w:val="22"/>
          <w:szCs w:val="20"/>
          <w14:ligatures w14:val="none"/>
        </w:rPr>
        <w:t>pakuotėje rasite Paciento kortelę arba panašią kortelę gali duoti Jūsų</w:t>
      </w:r>
      <w:r w:rsidR="0085032A">
        <w:rPr>
          <w:rFonts w:ascii="Times New Roman" w:eastAsia="Times New Roman" w:hAnsi="Times New Roman" w:cs="Times New Roman"/>
          <w:snapToGrid w:val="0"/>
          <w:kern w:val="0"/>
          <w:sz w:val="22"/>
          <w:szCs w:val="20"/>
          <w14:ligatures w14:val="none"/>
        </w:rPr>
        <w:t xml:space="preserve">/vaiko </w:t>
      </w:r>
      <w:r w:rsidRPr="001F5FBB">
        <w:rPr>
          <w:rFonts w:ascii="Times New Roman" w:eastAsia="Times New Roman" w:hAnsi="Times New Roman" w:cs="Times New Roman"/>
          <w:snapToGrid w:val="0"/>
          <w:kern w:val="0"/>
          <w:sz w:val="22"/>
          <w:szCs w:val="20"/>
          <w14:ligatures w14:val="none"/>
        </w:rPr>
        <w:t>sveikatos priežiūros specialistas.</w:t>
      </w:r>
    </w:p>
    <w:p w14:paraId="2AC0433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CE092E4" w14:textId="66473855" w:rsidR="00C95D96" w:rsidRPr="001059F0"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Šioje Paciento kortelėje pateikiama informacijos, kuri bus naudinga Jums</w:t>
      </w:r>
      <w:r w:rsidR="0085032A">
        <w:rPr>
          <w:rFonts w:ascii="Times New Roman" w:eastAsia="Times New Roman" w:hAnsi="Times New Roman" w:cs="Times New Roman"/>
          <w:snapToGrid w:val="0"/>
          <w:kern w:val="0"/>
          <w:sz w:val="22"/>
          <w:szCs w:val="20"/>
          <w14:ligatures w14:val="none"/>
        </w:rPr>
        <w:t xml:space="preserve">/vaikui </w:t>
      </w:r>
      <w:r w:rsidRPr="001F5FBB">
        <w:rPr>
          <w:rFonts w:ascii="Times New Roman" w:eastAsia="Times New Roman" w:hAnsi="Times New Roman" w:cs="Times New Roman"/>
          <w:snapToGrid w:val="0"/>
          <w:kern w:val="0"/>
          <w:sz w:val="22"/>
          <w:szCs w:val="20"/>
          <w14:ligatures w14:val="none"/>
        </w:rPr>
        <w:t xml:space="preserve">ir kitus gydytojus įspės, kad vartojate </w:t>
      </w:r>
      <w:proofErr w:type="spellStart"/>
      <w:r w:rsidRPr="001F5FBB">
        <w:rPr>
          <w:rFonts w:ascii="Times New Roman" w:eastAsia="Times New Roman" w:hAnsi="Times New Roman" w:cs="Times New Roman"/>
          <w:snapToGrid w:val="0"/>
          <w:kern w:val="0"/>
          <w:sz w:val="22"/>
          <w:szCs w:val="20"/>
          <w14:ligatures w14:val="none"/>
        </w:rPr>
        <w:t>Apixaban</w:t>
      </w:r>
      <w:proofErr w:type="spellEnd"/>
      <w:r w:rsidRPr="001F5FBB">
        <w:rPr>
          <w:rFonts w:ascii="Times New Roman" w:eastAsia="Times New Roman" w:hAnsi="Times New Roman" w:cs="Times New Roman"/>
          <w:snapToGrid w:val="0"/>
          <w:kern w:val="0"/>
          <w:sz w:val="22"/>
          <w:szCs w:val="20"/>
          <w14:ligatures w14:val="none"/>
        </w:rPr>
        <w:t xml:space="preserve"> </w:t>
      </w:r>
      <w:proofErr w:type="spellStart"/>
      <w:r w:rsidRPr="001F5FBB">
        <w:rPr>
          <w:rFonts w:ascii="Times New Roman" w:eastAsia="Times New Roman" w:hAnsi="Times New Roman" w:cs="Times New Roman"/>
          <w:snapToGrid w:val="0"/>
          <w:kern w:val="0"/>
          <w:sz w:val="22"/>
          <w:szCs w:val="20"/>
          <w14:ligatures w14:val="none"/>
        </w:rPr>
        <w:t>Zentiva</w:t>
      </w:r>
      <w:proofErr w:type="spellEnd"/>
      <w:r w:rsidR="001059F0">
        <w:rPr>
          <w:rFonts w:ascii="Times New Roman" w:eastAsia="Times New Roman" w:hAnsi="Times New Roman" w:cs="Times New Roman"/>
          <w:snapToGrid w:val="0"/>
          <w:kern w:val="0"/>
          <w:sz w:val="22"/>
          <w:szCs w:val="20"/>
          <w14:ligatures w14:val="none"/>
        </w:rPr>
        <w:t> </w:t>
      </w:r>
      <w:proofErr w:type="spellStart"/>
      <w:r w:rsidR="001059F0">
        <w:rPr>
          <w:rFonts w:ascii="Times New Roman" w:eastAsia="Times New Roman" w:hAnsi="Times New Roman" w:cs="Times New Roman"/>
          <w:snapToGrid w:val="0"/>
          <w:kern w:val="0"/>
          <w:sz w:val="22"/>
          <w:szCs w:val="20"/>
          <w14:ligatures w14:val="none"/>
        </w:rPr>
        <w:t>k.s</w:t>
      </w:r>
      <w:proofErr w:type="spellEnd"/>
      <w:r w:rsidRPr="001F5FBB">
        <w:rPr>
          <w:rFonts w:ascii="Times New Roman" w:eastAsia="Times New Roman" w:hAnsi="Times New Roman" w:cs="Times New Roman"/>
          <w:snapToGrid w:val="0"/>
          <w:kern w:val="0"/>
          <w:sz w:val="22"/>
          <w:szCs w:val="20"/>
          <w14:ligatures w14:val="none"/>
        </w:rPr>
        <w:t xml:space="preserve">. </w:t>
      </w:r>
      <w:r w:rsidRPr="001059F0">
        <w:rPr>
          <w:rFonts w:ascii="Times New Roman" w:eastAsia="Times New Roman" w:hAnsi="Times New Roman" w:cs="Times New Roman"/>
          <w:b/>
          <w:snapToGrid w:val="0"/>
          <w:kern w:val="0"/>
          <w:sz w:val="22"/>
          <w:szCs w:val="20"/>
          <w14:ligatures w14:val="none"/>
        </w:rPr>
        <w:t xml:space="preserve">Šią kortelę </w:t>
      </w:r>
      <w:r w:rsidR="0085032A">
        <w:rPr>
          <w:rFonts w:ascii="Times New Roman" w:eastAsia="Times New Roman" w:hAnsi="Times New Roman" w:cs="Times New Roman"/>
          <w:b/>
          <w:snapToGrid w:val="0"/>
          <w:kern w:val="0"/>
          <w:sz w:val="22"/>
          <w:szCs w:val="20"/>
          <w14:ligatures w14:val="none"/>
        </w:rPr>
        <w:t>Jūs, vaikas</w:t>
      </w:r>
      <w:r w:rsidR="00096386" w:rsidRPr="001059F0">
        <w:rPr>
          <w:rFonts w:ascii="Times New Roman" w:eastAsia="Times New Roman" w:hAnsi="Times New Roman" w:cs="Times New Roman"/>
          <w:b/>
          <w:snapToGrid w:val="0"/>
          <w:kern w:val="0"/>
          <w:sz w:val="22"/>
          <w:szCs w:val="20"/>
          <w14:ligatures w14:val="none"/>
        </w:rPr>
        <w:t xml:space="preserve"> ar </w:t>
      </w:r>
      <w:r w:rsidR="00FC5DAC">
        <w:rPr>
          <w:rFonts w:ascii="Times New Roman" w:eastAsia="Times New Roman" w:hAnsi="Times New Roman" w:cs="Times New Roman"/>
          <w:b/>
          <w:snapToGrid w:val="0"/>
          <w:kern w:val="0"/>
          <w:sz w:val="22"/>
          <w:szCs w:val="20"/>
          <w14:ligatures w14:val="none"/>
        </w:rPr>
        <w:t>globėjas</w:t>
      </w:r>
      <w:r w:rsidR="00096386" w:rsidRPr="001059F0">
        <w:rPr>
          <w:rFonts w:ascii="Times New Roman" w:eastAsia="Times New Roman" w:hAnsi="Times New Roman" w:cs="Times New Roman"/>
          <w:b/>
          <w:snapToGrid w:val="0"/>
          <w:kern w:val="0"/>
          <w:sz w:val="22"/>
          <w:szCs w:val="20"/>
          <w14:ligatures w14:val="none"/>
        </w:rPr>
        <w:t xml:space="preserve"> </w:t>
      </w:r>
      <w:r w:rsidRPr="001059F0">
        <w:rPr>
          <w:rFonts w:ascii="Times New Roman" w:eastAsia="Times New Roman" w:hAnsi="Times New Roman" w:cs="Times New Roman"/>
          <w:b/>
          <w:snapToGrid w:val="0"/>
          <w:kern w:val="0"/>
          <w:sz w:val="22"/>
          <w:szCs w:val="20"/>
          <w14:ligatures w14:val="none"/>
        </w:rPr>
        <w:t xml:space="preserve">turi visada </w:t>
      </w:r>
      <w:r w:rsidR="00E00E8C" w:rsidRPr="001059F0">
        <w:rPr>
          <w:rFonts w:ascii="Times New Roman" w:eastAsia="Times New Roman" w:hAnsi="Times New Roman" w:cs="Times New Roman"/>
          <w:b/>
          <w:snapToGrid w:val="0"/>
          <w:kern w:val="0"/>
          <w:sz w:val="22"/>
          <w:szCs w:val="20"/>
          <w14:ligatures w14:val="none"/>
        </w:rPr>
        <w:t xml:space="preserve">turėti </w:t>
      </w:r>
      <w:r w:rsidRPr="001059F0">
        <w:rPr>
          <w:rFonts w:ascii="Times New Roman" w:eastAsia="Times New Roman" w:hAnsi="Times New Roman" w:cs="Times New Roman"/>
          <w:b/>
          <w:snapToGrid w:val="0"/>
          <w:kern w:val="0"/>
          <w:sz w:val="22"/>
          <w:szCs w:val="20"/>
          <w14:ligatures w14:val="none"/>
        </w:rPr>
        <w:t xml:space="preserve">su savimi. </w:t>
      </w:r>
    </w:p>
    <w:p w14:paraId="3E7007D9"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6AE9F38F"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1. Kortelę išimkite. </w:t>
      </w:r>
    </w:p>
    <w:p w14:paraId="2C31AC16" w14:textId="77777777" w:rsidR="00C95D96" w:rsidRPr="001F5FBB"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2. Užpildykite toliau nurodytas skiltis arba paprašykite, kad jas užpildytų gydytojas: </w:t>
      </w:r>
    </w:p>
    <w:p w14:paraId="08A39AA4" w14:textId="5548FC6E" w:rsidR="00C95D96" w:rsidRPr="001F5FBB" w:rsidRDefault="00FF1B17"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Pr>
          <w:rFonts w:ascii="Times New Roman" w:eastAsia="Times New Roman" w:hAnsi="Times New Roman" w:cs="Times New Roman"/>
          <w:kern w:val="0"/>
          <w:sz w:val="22"/>
          <w:szCs w:val="20"/>
          <w:lang w:eastAsia="lt-LT" w:bidi="lt-LT"/>
          <w14:ligatures w14:val="none"/>
        </w:rPr>
        <w:t>Paciento v</w:t>
      </w:r>
      <w:r w:rsidR="00C95D96" w:rsidRPr="001F5FBB">
        <w:rPr>
          <w:rFonts w:ascii="Times New Roman" w:eastAsia="Times New Roman" w:hAnsi="Times New Roman" w:cs="Times New Roman"/>
          <w:kern w:val="0"/>
          <w:sz w:val="22"/>
          <w:szCs w:val="20"/>
          <w:lang w:eastAsia="lt-LT" w:bidi="lt-LT"/>
          <w14:ligatures w14:val="none"/>
        </w:rPr>
        <w:t xml:space="preserve">ardas ir pavardė: </w:t>
      </w:r>
    </w:p>
    <w:p w14:paraId="07704678" w14:textId="77777777" w:rsidR="00C95D96" w:rsidRPr="001F5FBB"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Gimimo data: </w:t>
      </w:r>
    </w:p>
    <w:p w14:paraId="01B10BA0" w14:textId="77777777" w:rsidR="00E00E8C" w:rsidRPr="001F5FBB"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Indikacija:</w:t>
      </w:r>
    </w:p>
    <w:p w14:paraId="794C289B" w14:textId="23C68F10" w:rsidR="00C95D96" w:rsidRPr="001F5FBB" w:rsidRDefault="00E00E8C"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Svoris</w:t>
      </w:r>
      <w:r w:rsidR="0047402B" w:rsidRPr="001F5FBB">
        <w:rPr>
          <w:rFonts w:ascii="Times New Roman" w:eastAsia="Times New Roman" w:hAnsi="Times New Roman" w:cs="Times New Roman"/>
          <w:kern w:val="0"/>
          <w:sz w:val="22"/>
          <w:szCs w:val="20"/>
          <w:lang w:eastAsia="lt-LT" w:bidi="lt-LT"/>
          <w14:ligatures w14:val="none"/>
        </w:rPr>
        <w:t>:</w:t>
      </w:r>
      <w:r w:rsidR="00C95D96" w:rsidRPr="001F5FBB">
        <w:rPr>
          <w:rFonts w:ascii="Times New Roman" w:eastAsia="Times New Roman" w:hAnsi="Times New Roman" w:cs="Times New Roman"/>
          <w:kern w:val="0"/>
          <w:sz w:val="22"/>
          <w:szCs w:val="20"/>
          <w:lang w:eastAsia="lt-LT" w:bidi="lt-LT"/>
          <w14:ligatures w14:val="none"/>
        </w:rPr>
        <w:t xml:space="preserve"> </w:t>
      </w:r>
    </w:p>
    <w:p w14:paraId="244CB675" w14:textId="77777777" w:rsidR="0085032A" w:rsidRDefault="0085032A"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85032A">
        <w:rPr>
          <w:rFonts w:ascii="Times New Roman" w:eastAsia="Times New Roman" w:hAnsi="Times New Roman" w:cs="Times New Roman"/>
          <w:kern w:val="0"/>
          <w:sz w:val="22"/>
          <w:szCs w:val="20"/>
          <w:lang w:eastAsia="lt-LT" w:bidi="lt-LT"/>
          <w14:ligatures w14:val="none"/>
        </w:rPr>
        <w:t xml:space="preserve">Dozė: </w:t>
      </w:r>
      <w:r>
        <w:rPr>
          <w:rFonts w:ascii="Times New Roman" w:eastAsia="Times New Roman" w:hAnsi="Times New Roman" w:cs="Times New Roman"/>
          <w:kern w:val="0"/>
          <w:sz w:val="22"/>
          <w:szCs w:val="20"/>
          <w:lang w:eastAsia="lt-LT" w:bidi="lt-LT"/>
          <w14:ligatures w14:val="none"/>
        </w:rPr>
        <w:t>.......</w:t>
      </w:r>
      <w:r w:rsidRPr="0085032A">
        <w:rPr>
          <w:rFonts w:ascii="Times New Roman" w:eastAsia="Times New Roman" w:hAnsi="Times New Roman" w:cs="Times New Roman"/>
          <w:kern w:val="0"/>
          <w:sz w:val="22"/>
          <w:szCs w:val="20"/>
          <w:lang w:eastAsia="lt-LT" w:bidi="lt-LT"/>
          <w14:ligatures w14:val="none"/>
        </w:rPr>
        <w:t xml:space="preserve"> mg (atitinka</w:t>
      </w:r>
      <w:r>
        <w:rPr>
          <w:rFonts w:ascii="Times New Roman" w:eastAsia="Times New Roman" w:hAnsi="Times New Roman" w:cs="Times New Roman"/>
          <w:kern w:val="0"/>
          <w:sz w:val="22"/>
          <w:szCs w:val="20"/>
          <w:lang w:eastAsia="lt-LT" w:bidi="lt-LT"/>
          <w14:ligatures w14:val="none"/>
        </w:rPr>
        <w:t xml:space="preserve"> .......</w:t>
      </w:r>
      <w:r w:rsidRPr="0085032A">
        <w:rPr>
          <w:rFonts w:ascii="Times New Roman" w:eastAsia="Times New Roman" w:hAnsi="Times New Roman" w:cs="Times New Roman"/>
          <w:kern w:val="0"/>
          <w:sz w:val="22"/>
          <w:szCs w:val="20"/>
          <w:lang w:eastAsia="lt-LT" w:bidi="lt-LT"/>
          <w14:ligatures w14:val="none"/>
        </w:rPr>
        <w:t xml:space="preserve"> ml </w:t>
      </w:r>
      <w:proofErr w:type="spellStart"/>
      <w:r w:rsidRPr="0085032A">
        <w:rPr>
          <w:rFonts w:ascii="Times New Roman" w:eastAsia="Times New Roman" w:hAnsi="Times New Roman" w:cs="Times New Roman"/>
          <w:kern w:val="0"/>
          <w:sz w:val="22"/>
          <w:szCs w:val="20"/>
          <w:lang w:eastAsia="lt-LT" w:bidi="lt-LT"/>
          <w14:ligatures w14:val="none"/>
        </w:rPr>
        <w:t>apiksabano</w:t>
      </w:r>
      <w:proofErr w:type="spellEnd"/>
      <w:r w:rsidRPr="0085032A">
        <w:rPr>
          <w:rFonts w:ascii="Times New Roman" w:eastAsia="Times New Roman" w:hAnsi="Times New Roman" w:cs="Times New Roman"/>
          <w:kern w:val="0"/>
          <w:sz w:val="22"/>
          <w:szCs w:val="20"/>
          <w:lang w:eastAsia="lt-LT" w:bidi="lt-LT"/>
          <w14:ligatures w14:val="none"/>
        </w:rPr>
        <w:t xml:space="preserve"> suspensijos) du kartus per parą</w:t>
      </w:r>
    </w:p>
    <w:p w14:paraId="24D75D2C" w14:textId="3CE47AED" w:rsidR="00C95D96" w:rsidRPr="001F5FBB"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Gydytojo vardas ir pavardė: </w:t>
      </w:r>
    </w:p>
    <w:p w14:paraId="751E1C40" w14:textId="77777777" w:rsidR="00C95D96" w:rsidRPr="001F5FBB"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1F5FBB">
        <w:rPr>
          <w:rFonts w:ascii="Times New Roman" w:eastAsia="Times New Roman" w:hAnsi="Times New Roman" w:cs="Times New Roman"/>
          <w:kern w:val="0"/>
          <w:sz w:val="22"/>
          <w:szCs w:val="20"/>
          <w:lang w:eastAsia="lt-LT" w:bidi="lt-LT"/>
          <w14:ligatures w14:val="none"/>
        </w:rPr>
        <w:t xml:space="preserve">Gydytojo telefono numeris: </w:t>
      </w:r>
    </w:p>
    <w:p w14:paraId="5E32C04D" w14:textId="6C08E2D9" w:rsidR="00C95D96"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1F5FBB">
        <w:rPr>
          <w:rFonts w:ascii="Times New Roman" w:eastAsia="Times New Roman" w:hAnsi="Times New Roman" w:cs="Times New Roman"/>
          <w:snapToGrid w:val="0"/>
          <w:kern w:val="0"/>
          <w:sz w:val="22"/>
          <w:szCs w:val="20"/>
          <w14:ligatures w14:val="none"/>
        </w:rPr>
        <w:t xml:space="preserve">3. Kortelę sulenkite ir </w:t>
      </w:r>
      <w:r w:rsidR="00142E08">
        <w:rPr>
          <w:rFonts w:ascii="Times New Roman" w:eastAsia="Times New Roman" w:hAnsi="Times New Roman" w:cs="Times New Roman"/>
          <w:snapToGrid w:val="0"/>
          <w:kern w:val="0"/>
          <w:sz w:val="22"/>
          <w:szCs w:val="20"/>
          <w14:ligatures w14:val="none"/>
        </w:rPr>
        <w:t xml:space="preserve">pasirūpinkite, kad </w:t>
      </w:r>
      <w:r w:rsidR="00142E08" w:rsidRPr="00142E08">
        <w:rPr>
          <w:rFonts w:ascii="Times New Roman" w:eastAsia="Times New Roman" w:hAnsi="Times New Roman" w:cs="Times New Roman"/>
          <w:snapToGrid w:val="0"/>
          <w:kern w:val="0"/>
          <w:sz w:val="22"/>
          <w:szCs w:val="20"/>
          <w14:ligatures w14:val="none"/>
        </w:rPr>
        <w:t xml:space="preserve">Jūs, vaikas arba </w:t>
      </w:r>
      <w:r w:rsidR="009A693D">
        <w:rPr>
          <w:rFonts w:ascii="Times New Roman" w:eastAsia="Times New Roman" w:hAnsi="Times New Roman" w:cs="Times New Roman"/>
          <w:snapToGrid w:val="0"/>
          <w:kern w:val="0"/>
          <w:sz w:val="22"/>
          <w:szCs w:val="20"/>
          <w14:ligatures w14:val="none"/>
        </w:rPr>
        <w:t>globėjas</w:t>
      </w:r>
      <w:r w:rsidR="00142E08" w:rsidRPr="00142E08">
        <w:rPr>
          <w:rFonts w:ascii="Times New Roman" w:eastAsia="Times New Roman" w:hAnsi="Times New Roman" w:cs="Times New Roman"/>
          <w:snapToGrid w:val="0"/>
          <w:kern w:val="0"/>
          <w:sz w:val="22"/>
          <w:szCs w:val="20"/>
          <w14:ligatures w14:val="none"/>
        </w:rPr>
        <w:t xml:space="preserve"> visada </w:t>
      </w:r>
      <w:r w:rsidR="00142E08">
        <w:rPr>
          <w:rFonts w:ascii="Times New Roman" w:eastAsia="Times New Roman" w:hAnsi="Times New Roman" w:cs="Times New Roman"/>
          <w:snapToGrid w:val="0"/>
          <w:kern w:val="0"/>
          <w:sz w:val="22"/>
          <w:szCs w:val="20"/>
          <w14:ligatures w14:val="none"/>
        </w:rPr>
        <w:t xml:space="preserve">ją </w:t>
      </w:r>
      <w:r w:rsidR="00142E08" w:rsidRPr="00142E08">
        <w:rPr>
          <w:rFonts w:ascii="Times New Roman" w:eastAsia="Times New Roman" w:hAnsi="Times New Roman" w:cs="Times New Roman"/>
          <w:snapToGrid w:val="0"/>
          <w:kern w:val="0"/>
          <w:sz w:val="22"/>
          <w:szCs w:val="20"/>
          <w14:ligatures w14:val="none"/>
        </w:rPr>
        <w:t>turėt</w:t>
      </w:r>
      <w:r w:rsidR="00142E08">
        <w:rPr>
          <w:rFonts w:ascii="Times New Roman" w:eastAsia="Times New Roman" w:hAnsi="Times New Roman" w:cs="Times New Roman"/>
          <w:snapToGrid w:val="0"/>
          <w:kern w:val="0"/>
          <w:sz w:val="22"/>
          <w:szCs w:val="20"/>
          <w14:ligatures w14:val="none"/>
        </w:rPr>
        <w:t>ų</w:t>
      </w:r>
      <w:r w:rsidR="00142E08" w:rsidRPr="00142E08">
        <w:rPr>
          <w:rFonts w:ascii="Times New Roman" w:eastAsia="Times New Roman" w:hAnsi="Times New Roman" w:cs="Times New Roman"/>
          <w:snapToGrid w:val="0"/>
          <w:kern w:val="0"/>
          <w:sz w:val="22"/>
          <w:szCs w:val="20"/>
          <w14:ligatures w14:val="none"/>
        </w:rPr>
        <w:t xml:space="preserve"> su savimi</w:t>
      </w:r>
      <w:r w:rsidR="00142E08">
        <w:rPr>
          <w:rFonts w:ascii="Times New Roman" w:eastAsia="Times New Roman" w:hAnsi="Times New Roman" w:cs="Times New Roman"/>
          <w:snapToGrid w:val="0"/>
          <w:kern w:val="0"/>
          <w:sz w:val="22"/>
          <w:szCs w:val="20"/>
          <w14:ligatures w14:val="none"/>
        </w:rPr>
        <w:t>.</w:t>
      </w:r>
    </w:p>
    <w:p w14:paraId="3AD7A32A" w14:textId="77777777" w:rsidR="00142E08" w:rsidRPr="001F5FBB" w:rsidRDefault="00142E08"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C0826BC"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1F5FBB">
        <w:rPr>
          <w:rFonts w:ascii="Times New Roman" w:eastAsia="Times New Roman" w:hAnsi="Times New Roman" w:cs="Times New Roman"/>
          <w:b/>
          <w:snapToGrid w:val="0"/>
          <w:kern w:val="0"/>
          <w:sz w:val="22"/>
          <w:szCs w:val="20"/>
          <w14:ligatures w14:val="none"/>
        </w:rPr>
        <w:t>Registruotojas ir gamintojas</w:t>
      </w:r>
    </w:p>
    <w:p w14:paraId="3FC2CF31"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bCs/>
          <w:i/>
          <w:iCs/>
          <w:snapToGrid w:val="0"/>
          <w:kern w:val="0"/>
          <w:sz w:val="22"/>
          <w:szCs w:val="20"/>
          <w14:ligatures w14:val="none"/>
        </w:rPr>
        <w:t>Registruotojas</w:t>
      </w:r>
    </w:p>
    <w:p w14:paraId="2F935CEC"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1F5FBB">
        <w:rPr>
          <w:rFonts w:ascii="Times New Roman" w:eastAsia="Times New Roman" w:hAnsi="Times New Roman" w:cs="Times New Roman"/>
          <w:snapToGrid w:val="0"/>
          <w:kern w:val="0"/>
          <w:sz w:val="22"/>
          <w:szCs w:val="18"/>
          <w14:ligatures w14:val="none"/>
        </w:rPr>
        <w:t>Zentiva</w:t>
      </w:r>
      <w:proofErr w:type="spellEnd"/>
      <w:r w:rsidRPr="001F5FBB">
        <w:rPr>
          <w:rFonts w:ascii="Times New Roman" w:eastAsia="Times New Roman" w:hAnsi="Times New Roman" w:cs="Times New Roman"/>
          <w:snapToGrid w:val="0"/>
          <w:kern w:val="0"/>
          <w:sz w:val="22"/>
          <w:szCs w:val="18"/>
          <w14:ligatures w14:val="none"/>
        </w:rPr>
        <w:t xml:space="preserve">, </w:t>
      </w:r>
      <w:proofErr w:type="spellStart"/>
      <w:r w:rsidRPr="001F5FBB">
        <w:rPr>
          <w:rFonts w:ascii="Times New Roman" w:eastAsia="Times New Roman" w:hAnsi="Times New Roman" w:cs="Times New Roman"/>
          <w:snapToGrid w:val="0"/>
          <w:kern w:val="0"/>
          <w:sz w:val="22"/>
          <w:szCs w:val="18"/>
          <w14:ligatures w14:val="none"/>
        </w:rPr>
        <w:t>k.s</w:t>
      </w:r>
      <w:proofErr w:type="spellEnd"/>
      <w:r w:rsidRPr="001F5FBB">
        <w:rPr>
          <w:rFonts w:ascii="Times New Roman" w:eastAsia="Times New Roman" w:hAnsi="Times New Roman" w:cs="Times New Roman"/>
          <w:snapToGrid w:val="0"/>
          <w:kern w:val="0"/>
          <w:sz w:val="22"/>
          <w:szCs w:val="18"/>
          <w14:ligatures w14:val="none"/>
        </w:rPr>
        <w:t>.</w:t>
      </w:r>
    </w:p>
    <w:p w14:paraId="4360A692"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1F5FBB">
        <w:rPr>
          <w:rFonts w:ascii="Times New Roman" w:eastAsia="Times New Roman" w:hAnsi="Times New Roman" w:cs="Times New Roman"/>
          <w:snapToGrid w:val="0"/>
          <w:kern w:val="0"/>
          <w:sz w:val="22"/>
          <w:szCs w:val="18"/>
          <w14:ligatures w14:val="none"/>
        </w:rPr>
        <w:t xml:space="preserve">U </w:t>
      </w:r>
      <w:proofErr w:type="spellStart"/>
      <w:r w:rsidRPr="001F5FBB">
        <w:rPr>
          <w:rFonts w:ascii="Times New Roman" w:eastAsia="Times New Roman" w:hAnsi="Times New Roman" w:cs="Times New Roman"/>
          <w:snapToGrid w:val="0"/>
          <w:kern w:val="0"/>
          <w:sz w:val="22"/>
          <w:szCs w:val="18"/>
          <w14:ligatures w14:val="none"/>
        </w:rPr>
        <w:t>kabelovny</w:t>
      </w:r>
      <w:proofErr w:type="spellEnd"/>
      <w:r w:rsidRPr="001F5FBB">
        <w:rPr>
          <w:rFonts w:ascii="Times New Roman" w:eastAsia="Times New Roman" w:hAnsi="Times New Roman" w:cs="Times New Roman"/>
          <w:snapToGrid w:val="0"/>
          <w:kern w:val="0"/>
          <w:sz w:val="22"/>
          <w:szCs w:val="18"/>
          <w14:ligatures w14:val="none"/>
        </w:rPr>
        <w:t xml:space="preserve"> 130</w:t>
      </w:r>
    </w:p>
    <w:p w14:paraId="6DE30AE6"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1F5FBB">
        <w:rPr>
          <w:rFonts w:ascii="Times New Roman" w:eastAsia="Times New Roman" w:hAnsi="Times New Roman" w:cs="Times New Roman"/>
          <w:snapToGrid w:val="0"/>
          <w:kern w:val="0"/>
          <w:sz w:val="22"/>
          <w:szCs w:val="18"/>
          <w14:ligatures w14:val="none"/>
        </w:rPr>
        <w:t>Dolní</w:t>
      </w:r>
      <w:proofErr w:type="spellEnd"/>
      <w:r w:rsidRPr="001F5FBB">
        <w:rPr>
          <w:rFonts w:ascii="Times New Roman" w:eastAsia="Times New Roman" w:hAnsi="Times New Roman" w:cs="Times New Roman"/>
          <w:snapToGrid w:val="0"/>
          <w:kern w:val="0"/>
          <w:sz w:val="22"/>
          <w:szCs w:val="18"/>
          <w14:ligatures w14:val="none"/>
        </w:rPr>
        <w:t xml:space="preserve"> </w:t>
      </w:r>
      <w:proofErr w:type="spellStart"/>
      <w:r w:rsidRPr="001F5FBB">
        <w:rPr>
          <w:rFonts w:ascii="Times New Roman" w:eastAsia="Times New Roman" w:hAnsi="Times New Roman" w:cs="Times New Roman"/>
          <w:snapToGrid w:val="0"/>
          <w:kern w:val="0"/>
          <w:sz w:val="22"/>
          <w:szCs w:val="18"/>
          <w14:ligatures w14:val="none"/>
        </w:rPr>
        <w:t>Měcholupy</w:t>
      </w:r>
      <w:proofErr w:type="spellEnd"/>
    </w:p>
    <w:p w14:paraId="3A260DEB" w14:textId="77777777" w:rsidR="00C95D96" w:rsidRPr="001F5FBB"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1F5FBB">
        <w:rPr>
          <w:rFonts w:ascii="Times New Roman" w:eastAsia="Times New Roman" w:hAnsi="Times New Roman" w:cs="Times New Roman"/>
          <w:snapToGrid w:val="0"/>
          <w:kern w:val="0"/>
          <w:sz w:val="22"/>
          <w:szCs w:val="18"/>
          <w14:ligatures w14:val="none"/>
        </w:rPr>
        <w:t>102 37 Praha 10</w:t>
      </w:r>
    </w:p>
    <w:p w14:paraId="60F0CDA8"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snapToGrid w:val="0"/>
          <w:kern w:val="0"/>
          <w:sz w:val="22"/>
          <w:szCs w:val="18"/>
          <w14:ligatures w14:val="none"/>
        </w:rPr>
        <w:t>Čekija</w:t>
      </w:r>
    </w:p>
    <w:p w14:paraId="110E8558"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751E363D" w14:textId="77777777" w:rsidR="00C95D96" w:rsidRPr="001F5FBB"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bCs/>
          <w:i/>
          <w:iCs/>
          <w:snapToGrid w:val="0"/>
          <w:kern w:val="0"/>
          <w:sz w:val="22"/>
          <w:szCs w:val="20"/>
          <w14:ligatures w14:val="none"/>
        </w:rPr>
        <w:t>Gamintojas</w:t>
      </w:r>
    </w:p>
    <w:p w14:paraId="56903AC0" w14:textId="2BF38556" w:rsidR="00142E08" w:rsidRPr="001F5FBB" w:rsidRDefault="001A4B9D" w:rsidP="00142E08">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roofErr w:type="spellStart"/>
      <w:r w:rsidRPr="001A4B9D">
        <w:rPr>
          <w:rFonts w:ascii="Times New Roman" w:eastAsia="Times New Roman" w:hAnsi="Times New Roman" w:cs="Times New Roman"/>
          <w:bCs/>
          <w:snapToGrid w:val="0"/>
          <w:kern w:val="0"/>
          <w:sz w:val="22"/>
          <w:szCs w:val="20"/>
          <w14:ligatures w14:val="none"/>
        </w:rPr>
        <w:t>Iasis</w:t>
      </w:r>
      <w:proofErr w:type="spellEnd"/>
      <w:r w:rsidRPr="001A4B9D">
        <w:rPr>
          <w:rFonts w:ascii="Times New Roman" w:eastAsia="Times New Roman" w:hAnsi="Times New Roman" w:cs="Times New Roman"/>
          <w:bCs/>
          <w:snapToGrid w:val="0"/>
          <w:kern w:val="0"/>
          <w:sz w:val="22"/>
          <w:szCs w:val="20"/>
          <w14:ligatures w14:val="none"/>
        </w:rPr>
        <w:t xml:space="preserve"> </w:t>
      </w:r>
      <w:proofErr w:type="spellStart"/>
      <w:r w:rsidRPr="001A4B9D">
        <w:rPr>
          <w:rFonts w:ascii="Times New Roman" w:eastAsia="Times New Roman" w:hAnsi="Times New Roman" w:cs="Times New Roman"/>
          <w:bCs/>
          <w:snapToGrid w:val="0"/>
          <w:kern w:val="0"/>
          <w:sz w:val="22"/>
          <w:szCs w:val="20"/>
          <w14:ligatures w14:val="none"/>
        </w:rPr>
        <w:t>Pharmaceuticals</w:t>
      </w:r>
      <w:proofErr w:type="spellEnd"/>
      <w:r w:rsidRPr="001A4B9D">
        <w:rPr>
          <w:rFonts w:ascii="Times New Roman" w:eastAsia="Times New Roman" w:hAnsi="Times New Roman" w:cs="Times New Roman"/>
          <w:bCs/>
          <w:snapToGrid w:val="0"/>
          <w:kern w:val="0"/>
          <w:sz w:val="22"/>
          <w:szCs w:val="20"/>
          <w14:ligatures w14:val="none"/>
        </w:rPr>
        <w:t xml:space="preserve"> </w:t>
      </w:r>
      <w:proofErr w:type="spellStart"/>
      <w:r w:rsidRPr="001A4B9D">
        <w:rPr>
          <w:rFonts w:ascii="Times New Roman" w:eastAsia="Times New Roman" w:hAnsi="Times New Roman" w:cs="Times New Roman"/>
          <w:bCs/>
          <w:snapToGrid w:val="0"/>
          <w:kern w:val="0"/>
          <w:sz w:val="22"/>
          <w:szCs w:val="20"/>
          <w14:ligatures w14:val="none"/>
        </w:rPr>
        <w:t>Hellas</w:t>
      </w:r>
      <w:proofErr w:type="spellEnd"/>
      <w:r w:rsidRPr="001A4B9D">
        <w:rPr>
          <w:rFonts w:ascii="Times New Roman" w:eastAsia="Times New Roman" w:hAnsi="Times New Roman" w:cs="Times New Roman"/>
          <w:bCs/>
          <w:snapToGrid w:val="0"/>
          <w:kern w:val="0"/>
          <w:sz w:val="22"/>
          <w:szCs w:val="20"/>
          <w14:ligatures w14:val="none"/>
        </w:rPr>
        <w:t xml:space="preserve"> A.B.E.E.</w:t>
      </w:r>
    </w:p>
    <w:p w14:paraId="762AB422" w14:textId="77777777" w:rsidR="00142E08" w:rsidRPr="001F5FBB" w:rsidRDefault="00142E08" w:rsidP="00142E08">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roofErr w:type="spellStart"/>
      <w:r w:rsidRPr="001F5FBB">
        <w:rPr>
          <w:rFonts w:ascii="Times New Roman" w:eastAsia="Times New Roman" w:hAnsi="Times New Roman" w:cs="Times New Roman"/>
          <w:bCs/>
          <w:snapToGrid w:val="0"/>
          <w:kern w:val="0"/>
          <w:sz w:val="22"/>
          <w:szCs w:val="20"/>
          <w14:ligatures w14:val="none"/>
        </w:rPr>
        <w:t>Archimidous</w:t>
      </w:r>
      <w:proofErr w:type="spellEnd"/>
      <w:r w:rsidRPr="001F5FBB">
        <w:rPr>
          <w:rFonts w:ascii="Times New Roman" w:eastAsia="Times New Roman" w:hAnsi="Times New Roman" w:cs="Times New Roman"/>
          <w:bCs/>
          <w:snapToGrid w:val="0"/>
          <w:kern w:val="0"/>
          <w:sz w:val="22"/>
          <w:szCs w:val="20"/>
          <w14:ligatures w14:val="none"/>
        </w:rPr>
        <w:t xml:space="preserve"> </w:t>
      </w:r>
      <w:proofErr w:type="spellStart"/>
      <w:r w:rsidRPr="001F5FBB">
        <w:rPr>
          <w:rFonts w:ascii="Times New Roman" w:eastAsia="Times New Roman" w:hAnsi="Times New Roman" w:cs="Times New Roman"/>
          <w:bCs/>
          <w:snapToGrid w:val="0"/>
          <w:kern w:val="0"/>
          <w:sz w:val="22"/>
          <w:szCs w:val="20"/>
          <w14:ligatures w14:val="none"/>
        </w:rPr>
        <w:t>Street</w:t>
      </w:r>
      <w:proofErr w:type="spellEnd"/>
    </w:p>
    <w:p w14:paraId="5F4D7B21" w14:textId="77777777" w:rsidR="00142E08" w:rsidRPr="001F5FBB" w:rsidRDefault="00142E08" w:rsidP="00142E08">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bCs/>
          <w:snapToGrid w:val="0"/>
          <w:kern w:val="0"/>
          <w:sz w:val="22"/>
          <w:szCs w:val="20"/>
          <w14:ligatures w14:val="none"/>
        </w:rPr>
        <w:t xml:space="preserve">19 400 </w:t>
      </w:r>
      <w:proofErr w:type="spellStart"/>
      <w:r w:rsidRPr="001F5FBB">
        <w:rPr>
          <w:rFonts w:ascii="Times New Roman" w:eastAsia="Times New Roman" w:hAnsi="Times New Roman" w:cs="Times New Roman"/>
          <w:bCs/>
          <w:snapToGrid w:val="0"/>
          <w:kern w:val="0"/>
          <w:sz w:val="22"/>
          <w:szCs w:val="20"/>
          <w14:ligatures w14:val="none"/>
        </w:rPr>
        <w:t>Koropi</w:t>
      </w:r>
      <w:proofErr w:type="spellEnd"/>
      <w:r w:rsidRPr="001F5FBB">
        <w:rPr>
          <w:rFonts w:ascii="Times New Roman" w:eastAsia="Times New Roman" w:hAnsi="Times New Roman" w:cs="Times New Roman"/>
          <w:bCs/>
          <w:snapToGrid w:val="0"/>
          <w:kern w:val="0"/>
          <w:sz w:val="22"/>
          <w:szCs w:val="20"/>
          <w14:ligatures w14:val="none"/>
        </w:rPr>
        <w:t xml:space="preserve"> </w:t>
      </w:r>
      <w:proofErr w:type="spellStart"/>
      <w:r w:rsidRPr="001F5FBB">
        <w:rPr>
          <w:rFonts w:ascii="Times New Roman" w:eastAsia="Times New Roman" w:hAnsi="Times New Roman" w:cs="Times New Roman"/>
          <w:bCs/>
          <w:snapToGrid w:val="0"/>
          <w:kern w:val="0"/>
          <w:sz w:val="22"/>
          <w:szCs w:val="20"/>
          <w14:ligatures w14:val="none"/>
        </w:rPr>
        <w:t>Attikis</w:t>
      </w:r>
      <w:proofErr w:type="spellEnd"/>
    </w:p>
    <w:p w14:paraId="3A7987B7" w14:textId="77777777" w:rsidR="00142E08" w:rsidRPr="001F5FBB" w:rsidRDefault="00142E08" w:rsidP="00142E08">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1F5FBB">
        <w:rPr>
          <w:rFonts w:ascii="Times New Roman" w:eastAsia="Times New Roman" w:hAnsi="Times New Roman" w:cs="Times New Roman"/>
          <w:bCs/>
          <w:snapToGrid w:val="0"/>
          <w:kern w:val="0"/>
          <w:sz w:val="22"/>
          <w:szCs w:val="20"/>
          <w14:ligatures w14:val="none"/>
        </w:rPr>
        <w:t>Graikija</w:t>
      </w:r>
    </w:p>
    <w:p w14:paraId="608120B4" w14:textId="77777777" w:rsidR="00C95D96" w:rsidRPr="001F5FBB" w:rsidRDefault="00C95D96" w:rsidP="00C95D96">
      <w:pPr>
        <w:spacing w:after="0" w:line="240" w:lineRule="auto"/>
        <w:ind w:right="-2"/>
        <w:jc w:val="both"/>
        <w:rPr>
          <w:rFonts w:ascii="Times New Roman" w:eastAsia="Times New Roman" w:hAnsi="Times New Roman" w:cs="Times New Roman"/>
          <w:kern w:val="0"/>
          <w:sz w:val="22"/>
          <w:szCs w:val="22"/>
          <w:lang w:eastAsia="lt-LT"/>
          <w14:ligatures w14:val="none"/>
        </w:rPr>
      </w:pPr>
    </w:p>
    <w:p w14:paraId="54D079D3" w14:textId="77777777" w:rsidR="00C95D96" w:rsidRPr="001F5FBB" w:rsidRDefault="00C95D96" w:rsidP="00C95D96">
      <w:pPr>
        <w:suppressAutoHyphens/>
        <w:spacing w:after="0" w:line="240" w:lineRule="auto"/>
        <w:ind w:right="-2"/>
        <w:jc w:val="both"/>
        <w:rPr>
          <w:rFonts w:ascii="Times New Roman" w:eastAsia="Times New Roman" w:hAnsi="Times New Roman" w:cs="Times New Roman"/>
          <w:b/>
          <w:kern w:val="0"/>
          <w:sz w:val="22"/>
          <w:szCs w:val="22"/>
          <w14:ligatures w14:val="none"/>
        </w:rPr>
      </w:pPr>
      <w:r w:rsidRPr="001F5FBB">
        <w:rPr>
          <w:rFonts w:ascii="Times New Roman" w:eastAsia="Times New Roman" w:hAnsi="Times New Roman" w:cs="Times New Roman"/>
          <w:b/>
          <w:kern w:val="0"/>
          <w:sz w:val="22"/>
          <w:szCs w:val="22"/>
          <w14:ligatures w14:val="none"/>
        </w:rPr>
        <w:t xml:space="preserve">Šis vaistas </w:t>
      </w:r>
      <w:r w:rsidRPr="001F5FBB">
        <w:rPr>
          <w:rFonts w:ascii="Times New Roman" w:eastAsia="SimSun" w:hAnsi="Times New Roman" w:cs="Times New Roman"/>
          <w:b/>
          <w:snapToGrid w:val="0"/>
          <w:color w:val="000000"/>
          <w:kern w:val="0"/>
          <w:sz w:val="22"/>
          <w:szCs w:val="22"/>
          <w:lang w:eastAsia="ar-SA"/>
          <w14:ligatures w14:val="none"/>
        </w:rPr>
        <w:t xml:space="preserve">Europos ekonominės erdvės valstybėse narėse </w:t>
      </w:r>
      <w:r w:rsidRPr="001F5FBB">
        <w:rPr>
          <w:rFonts w:ascii="Times New Roman" w:eastAsia="Times New Roman" w:hAnsi="Times New Roman" w:cs="Times New Roman"/>
          <w:b/>
          <w:kern w:val="0"/>
          <w:sz w:val="22"/>
          <w:szCs w:val="22"/>
          <w14:ligatures w14:val="none"/>
        </w:rPr>
        <w:t>registruotas tokiais pavadinimais:</w:t>
      </w:r>
    </w:p>
    <w:p w14:paraId="300DFF7C" w14:textId="143AED14" w:rsidR="00142E08" w:rsidRDefault="00142E08" w:rsidP="00C95D96">
      <w:pPr>
        <w:suppressAutoHyphens/>
        <w:spacing w:after="0" w:line="240" w:lineRule="auto"/>
        <w:ind w:right="-2"/>
        <w:jc w:val="both"/>
        <w:rPr>
          <w:rFonts w:ascii="Times New Roman" w:eastAsia="Times New Roman" w:hAnsi="Times New Roman" w:cs="Times New Roman"/>
          <w:bCs/>
          <w:kern w:val="0"/>
          <w:sz w:val="22"/>
          <w:szCs w:val="22"/>
          <w:lang w:eastAsia="lt-LT"/>
          <w14:ligatures w14:val="none"/>
        </w:rPr>
      </w:pPr>
      <w:r>
        <w:rPr>
          <w:rFonts w:ascii="Times New Roman" w:eastAsia="Times New Roman" w:hAnsi="Times New Roman" w:cs="Times New Roman"/>
          <w:bCs/>
          <w:kern w:val="0"/>
          <w:sz w:val="22"/>
          <w:szCs w:val="22"/>
          <w:lang w:eastAsia="lt-LT"/>
          <w14:ligatures w14:val="none"/>
        </w:rPr>
        <w:t xml:space="preserve">Estija, Malta, Norvegija, Švedija – </w:t>
      </w:r>
      <w:proofErr w:type="spellStart"/>
      <w:r>
        <w:rPr>
          <w:rFonts w:ascii="Times New Roman" w:eastAsia="Times New Roman" w:hAnsi="Times New Roman" w:cs="Times New Roman"/>
          <w:bCs/>
          <w:kern w:val="0"/>
          <w:sz w:val="22"/>
          <w:szCs w:val="22"/>
          <w:lang w:eastAsia="lt-LT"/>
          <w14:ligatures w14:val="none"/>
        </w:rPr>
        <w:t>Apixaban</w:t>
      </w:r>
      <w:proofErr w:type="spellEnd"/>
      <w:r>
        <w:rPr>
          <w:rFonts w:ascii="Times New Roman" w:eastAsia="Times New Roman" w:hAnsi="Times New Roman" w:cs="Times New Roman"/>
          <w:bCs/>
          <w:kern w:val="0"/>
          <w:sz w:val="22"/>
          <w:szCs w:val="22"/>
          <w:lang w:eastAsia="lt-LT"/>
          <w14:ligatures w14:val="none"/>
        </w:rPr>
        <w:t xml:space="preserve"> </w:t>
      </w:r>
      <w:proofErr w:type="spellStart"/>
      <w:r>
        <w:rPr>
          <w:rFonts w:ascii="Times New Roman" w:eastAsia="Times New Roman" w:hAnsi="Times New Roman" w:cs="Times New Roman"/>
          <w:bCs/>
          <w:kern w:val="0"/>
          <w:sz w:val="22"/>
          <w:szCs w:val="22"/>
          <w:lang w:eastAsia="lt-LT"/>
          <w14:ligatures w14:val="none"/>
        </w:rPr>
        <w:t>Zentiva</w:t>
      </w:r>
      <w:proofErr w:type="spellEnd"/>
    </w:p>
    <w:p w14:paraId="5C43A28D" w14:textId="08EE28F3" w:rsidR="00142E08" w:rsidRDefault="00142E08" w:rsidP="00C95D96">
      <w:pPr>
        <w:suppressAutoHyphens/>
        <w:spacing w:after="0" w:line="240" w:lineRule="auto"/>
        <w:ind w:right="-2"/>
        <w:jc w:val="both"/>
        <w:rPr>
          <w:rFonts w:ascii="Times New Roman" w:eastAsia="Times New Roman" w:hAnsi="Times New Roman" w:cs="Times New Roman"/>
          <w:bCs/>
          <w:kern w:val="0"/>
          <w:sz w:val="22"/>
          <w:szCs w:val="22"/>
          <w:lang w:eastAsia="lt-LT"/>
          <w14:ligatures w14:val="none"/>
        </w:rPr>
      </w:pPr>
      <w:r>
        <w:rPr>
          <w:rFonts w:ascii="Times New Roman" w:eastAsia="Times New Roman" w:hAnsi="Times New Roman" w:cs="Times New Roman"/>
          <w:bCs/>
          <w:kern w:val="0"/>
          <w:sz w:val="22"/>
          <w:szCs w:val="22"/>
          <w:lang w:eastAsia="lt-LT"/>
          <w14:ligatures w14:val="none"/>
        </w:rPr>
        <w:t xml:space="preserve">Lietuva – </w:t>
      </w:r>
      <w:proofErr w:type="spellStart"/>
      <w:r>
        <w:rPr>
          <w:rFonts w:ascii="Times New Roman" w:eastAsia="Times New Roman" w:hAnsi="Times New Roman" w:cs="Times New Roman"/>
          <w:bCs/>
          <w:kern w:val="0"/>
          <w:sz w:val="22"/>
          <w:szCs w:val="22"/>
          <w:lang w:eastAsia="lt-LT"/>
          <w14:ligatures w14:val="none"/>
        </w:rPr>
        <w:t>Apixaban</w:t>
      </w:r>
      <w:proofErr w:type="spellEnd"/>
      <w:r>
        <w:rPr>
          <w:rFonts w:ascii="Times New Roman" w:eastAsia="Times New Roman" w:hAnsi="Times New Roman" w:cs="Times New Roman"/>
          <w:bCs/>
          <w:kern w:val="0"/>
          <w:sz w:val="22"/>
          <w:szCs w:val="22"/>
          <w:lang w:eastAsia="lt-LT"/>
          <w14:ligatures w14:val="none"/>
        </w:rPr>
        <w:t xml:space="preserve"> </w:t>
      </w:r>
      <w:proofErr w:type="spellStart"/>
      <w:r>
        <w:rPr>
          <w:rFonts w:ascii="Times New Roman" w:eastAsia="Times New Roman" w:hAnsi="Times New Roman" w:cs="Times New Roman"/>
          <w:bCs/>
          <w:kern w:val="0"/>
          <w:sz w:val="22"/>
          <w:szCs w:val="22"/>
          <w:lang w:eastAsia="lt-LT"/>
          <w14:ligatures w14:val="none"/>
        </w:rPr>
        <w:t>Zentiva</w:t>
      </w:r>
      <w:proofErr w:type="spellEnd"/>
      <w:r>
        <w:rPr>
          <w:rFonts w:ascii="Times New Roman" w:eastAsia="Times New Roman" w:hAnsi="Times New Roman" w:cs="Times New Roman"/>
          <w:bCs/>
          <w:kern w:val="0"/>
          <w:sz w:val="22"/>
          <w:szCs w:val="22"/>
          <w:lang w:eastAsia="lt-LT"/>
          <w14:ligatures w14:val="none"/>
        </w:rPr>
        <w:t> </w:t>
      </w:r>
      <w:proofErr w:type="spellStart"/>
      <w:r>
        <w:rPr>
          <w:rFonts w:ascii="Times New Roman" w:eastAsia="Times New Roman" w:hAnsi="Times New Roman" w:cs="Times New Roman"/>
          <w:bCs/>
          <w:kern w:val="0"/>
          <w:sz w:val="22"/>
          <w:szCs w:val="22"/>
          <w:lang w:eastAsia="lt-LT"/>
          <w14:ligatures w14:val="none"/>
        </w:rPr>
        <w:t>k.s</w:t>
      </w:r>
      <w:proofErr w:type="spellEnd"/>
      <w:r>
        <w:rPr>
          <w:rFonts w:ascii="Times New Roman" w:eastAsia="Times New Roman" w:hAnsi="Times New Roman" w:cs="Times New Roman"/>
          <w:bCs/>
          <w:kern w:val="0"/>
          <w:sz w:val="22"/>
          <w:szCs w:val="22"/>
          <w:lang w:eastAsia="lt-LT"/>
          <w14:ligatures w14:val="none"/>
        </w:rPr>
        <w:t>.</w:t>
      </w:r>
    </w:p>
    <w:p w14:paraId="4457C387" w14:textId="77777777" w:rsidR="0047402F" w:rsidRDefault="0047402F" w:rsidP="0047402F">
      <w:pPr>
        <w:suppressAutoHyphens/>
        <w:spacing w:after="0" w:line="240" w:lineRule="auto"/>
        <w:ind w:right="-2"/>
        <w:jc w:val="both"/>
        <w:rPr>
          <w:rFonts w:ascii="Times New Roman" w:eastAsia="Times New Roman" w:hAnsi="Times New Roman" w:cs="Times New Roman"/>
          <w:bCs/>
          <w:kern w:val="0"/>
          <w:sz w:val="22"/>
          <w:szCs w:val="22"/>
          <w:lang w:eastAsia="lt-LT"/>
          <w14:ligatures w14:val="none"/>
        </w:rPr>
      </w:pPr>
      <w:r w:rsidRPr="001F5FBB">
        <w:rPr>
          <w:rFonts w:ascii="Times New Roman" w:eastAsia="Times New Roman" w:hAnsi="Times New Roman" w:cs="Times New Roman"/>
          <w:bCs/>
          <w:kern w:val="0"/>
          <w:sz w:val="22"/>
          <w:szCs w:val="22"/>
          <w:lang w:eastAsia="lt-LT"/>
          <w14:ligatures w14:val="none"/>
        </w:rPr>
        <w:t>Danija</w:t>
      </w:r>
      <w:r>
        <w:rPr>
          <w:rFonts w:ascii="Times New Roman" w:eastAsia="Times New Roman" w:hAnsi="Times New Roman" w:cs="Times New Roman"/>
          <w:bCs/>
          <w:kern w:val="0"/>
          <w:sz w:val="22"/>
          <w:szCs w:val="22"/>
          <w:lang w:eastAsia="lt-LT"/>
          <w14:ligatures w14:val="none"/>
        </w:rPr>
        <w:t xml:space="preserve"> – ZVELGA </w:t>
      </w:r>
    </w:p>
    <w:p w14:paraId="11092757" w14:textId="77777777" w:rsidR="00C95D96" w:rsidRPr="001F5FBB" w:rsidRDefault="00C95D96" w:rsidP="00C95D96">
      <w:pPr>
        <w:spacing w:after="0" w:line="240" w:lineRule="auto"/>
        <w:ind w:right="-2"/>
        <w:rPr>
          <w:rFonts w:ascii="Times New Roman" w:eastAsia="Times New Roman" w:hAnsi="Times New Roman" w:cs="Times New Roman"/>
          <w:bCs/>
          <w:kern w:val="0"/>
          <w:sz w:val="22"/>
          <w:szCs w:val="22"/>
          <w:lang w:eastAsia="lt-LT"/>
          <w14:ligatures w14:val="none"/>
        </w:rPr>
      </w:pPr>
    </w:p>
    <w:p w14:paraId="2736F665" w14:textId="1A814AED" w:rsidR="00C95D96" w:rsidRPr="001F5FBB" w:rsidRDefault="00C95D96" w:rsidP="00C95D96">
      <w:pPr>
        <w:spacing w:after="0" w:line="240" w:lineRule="auto"/>
        <w:ind w:right="-2"/>
        <w:rPr>
          <w:rFonts w:ascii="Times New Roman" w:eastAsia="Times New Roman" w:hAnsi="Times New Roman" w:cs="Times New Roman"/>
          <w:b/>
          <w:kern w:val="0"/>
          <w:sz w:val="22"/>
          <w:szCs w:val="22"/>
          <w:lang w:eastAsia="lt-LT"/>
          <w14:ligatures w14:val="none"/>
        </w:rPr>
      </w:pPr>
      <w:r w:rsidRPr="001F5FBB">
        <w:rPr>
          <w:rFonts w:ascii="Times New Roman" w:eastAsia="Times New Roman" w:hAnsi="Times New Roman" w:cs="Times New Roman"/>
          <w:b/>
          <w:kern w:val="0"/>
          <w:sz w:val="22"/>
          <w:szCs w:val="22"/>
          <w:lang w:eastAsia="lt-LT"/>
          <w14:ligatures w14:val="none"/>
        </w:rPr>
        <w:t xml:space="preserve">Šis pakuotės lapelis paskutinį kartą peržiūrėtas </w:t>
      </w:r>
      <w:r w:rsidR="00EC43B8">
        <w:rPr>
          <w:rFonts w:ascii="Times New Roman" w:eastAsia="Times New Roman" w:hAnsi="Times New Roman" w:cs="Times New Roman"/>
          <w:b/>
          <w:kern w:val="0"/>
          <w:sz w:val="22"/>
          <w:szCs w:val="20"/>
          <w14:ligatures w14:val="none"/>
        </w:rPr>
        <w:t>2026-05-13.</w:t>
      </w:r>
      <w:r w:rsidR="00142E08" w:rsidRPr="00142E08">
        <w:rPr>
          <w:rFonts w:ascii="Times New Roman" w:eastAsia="Times New Roman" w:hAnsi="Times New Roman" w:cs="Times New Roman"/>
          <w:kern w:val="0"/>
          <w:sz w:val="22"/>
          <w:szCs w:val="20"/>
          <w14:ligatures w14:val="none"/>
        </w:rPr>
        <w:t>.</w:t>
      </w:r>
    </w:p>
    <w:p w14:paraId="0297469B" w14:textId="77777777" w:rsidR="00C95D96" w:rsidRPr="001F5FBB" w:rsidRDefault="00C95D96" w:rsidP="00C95D96">
      <w:pPr>
        <w:numPr>
          <w:ilvl w:val="12"/>
          <w:numId w:val="0"/>
        </w:numPr>
        <w:tabs>
          <w:tab w:val="left" w:pos="567"/>
        </w:tabs>
        <w:spacing w:after="0" w:line="240" w:lineRule="auto"/>
        <w:ind w:right="-2"/>
        <w:rPr>
          <w:rFonts w:ascii="Times New Roman" w:eastAsia="Times New Roman" w:hAnsi="Times New Roman" w:cs="Times New Roman"/>
          <w:i/>
          <w:snapToGrid w:val="0"/>
          <w:kern w:val="0"/>
          <w:sz w:val="22"/>
          <w:szCs w:val="22"/>
          <w14:ligatures w14:val="none"/>
        </w:rPr>
      </w:pPr>
    </w:p>
    <w:p w14:paraId="007C477C" w14:textId="16D42AB0" w:rsidR="00C95D96" w:rsidRPr="001F5FBB" w:rsidRDefault="00C95D96" w:rsidP="00C95D96">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1F5FBB">
        <w:rPr>
          <w:rFonts w:ascii="Times New Roman" w:eastAsia="Times New Roman" w:hAnsi="Times New Roman" w:cs="Times New Roman"/>
          <w:snapToGrid w:val="0"/>
          <w:kern w:val="0"/>
          <w:sz w:val="22"/>
          <w:szCs w:val="22"/>
          <w14:ligatures w14:val="none"/>
        </w:rPr>
        <w:t>Išsami informacija apie šį vaistą pateikiama Valstybinės vaistų kontrolės tarnybos prie Lietuvos Respublikos sveikatos apsaugos ministerijos tinklalapyje</w:t>
      </w:r>
      <w:r w:rsidRPr="001F5FBB">
        <w:rPr>
          <w:rFonts w:ascii="Times New Roman" w:eastAsia="Times New Roman" w:hAnsi="Times New Roman" w:cs="Times New Roman"/>
          <w:i/>
          <w:snapToGrid w:val="0"/>
          <w:kern w:val="0"/>
          <w:sz w:val="22"/>
          <w:szCs w:val="22"/>
          <w14:ligatures w14:val="none"/>
        </w:rPr>
        <w:t xml:space="preserve"> </w:t>
      </w:r>
      <w:r w:rsidR="006A2B9E" w:rsidRPr="001F5FBB">
        <w:rPr>
          <w:rFonts w:ascii="Times New Roman" w:eastAsia="SimSun" w:hAnsi="Times New Roman" w:cs="Times New Roman"/>
          <w:color w:val="0000FF"/>
          <w:kern w:val="0"/>
          <w:sz w:val="22"/>
          <w:szCs w:val="20"/>
          <w:u w:val="single"/>
          <w14:ligatures w14:val="none"/>
        </w:rPr>
        <w:t>https://vvkt.lrv.lt/lt/</w:t>
      </w:r>
      <w:r w:rsidR="006A2B9E" w:rsidRPr="001F5FBB">
        <w:rPr>
          <w:rFonts w:ascii="Times New Roman" w:eastAsia="Times New Roman" w:hAnsi="Times New Roman" w:cs="Times New Roman"/>
          <w:kern w:val="0"/>
          <w:sz w:val="22"/>
          <w:szCs w:val="20"/>
          <w14:ligatures w14:val="none"/>
        </w:rPr>
        <w:t>.</w:t>
      </w:r>
    </w:p>
    <w:p w14:paraId="3ACF02BE" w14:textId="77777777" w:rsidR="00C95D96" w:rsidRPr="001F5FBB"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bookmarkEnd w:id="1"/>
    <w:p w14:paraId="06942F22" w14:textId="77777777" w:rsidR="003064BD" w:rsidRPr="001F5FBB" w:rsidRDefault="003064BD"/>
    <w:sectPr w:rsidR="003064BD" w:rsidRPr="001F5FBB" w:rsidSect="000B4F34">
      <w:headerReference w:type="even" r:id="rId18"/>
      <w:headerReference w:type="default" r:id="rId19"/>
      <w:footerReference w:type="default" r:id="rId20"/>
      <w:headerReference w:type="firs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77AD" w14:textId="77777777" w:rsidR="00687E3A" w:rsidRDefault="00687E3A">
      <w:pPr>
        <w:spacing w:after="0" w:line="240" w:lineRule="auto"/>
      </w:pPr>
      <w:r>
        <w:separator/>
      </w:r>
    </w:p>
  </w:endnote>
  <w:endnote w:type="continuationSeparator" w:id="0">
    <w:p w14:paraId="074A5FE3" w14:textId="77777777" w:rsidR="00687E3A" w:rsidRDefault="00687E3A">
      <w:pPr>
        <w:spacing w:after="0" w:line="240" w:lineRule="auto"/>
      </w:pPr>
      <w:r>
        <w:continuationSeparator/>
      </w:r>
    </w:p>
  </w:endnote>
  <w:endnote w:type="continuationNotice" w:id="1">
    <w:p w14:paraId="6C5F66C8" w14:textId="77777777" w:rsidR="00687E3A" w:rsidRDefault="00687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0152" w14:textId="75E626F5" w:rsidR="00AE7288" w:rsidRPr="00244486" w:rsidRDefault="004E10E8" w:rsidP="00244486">
    <w:pPr>
      <w:pStyle w:val="Porat"/>
      <w:jc w:val="center"/>
      <w:rPr>
        <w:rFonts w:ascii="Arial" w:hAnsi="Arial" w:cs="Arial"/>
        <w:sz w:val="10"/>
        <w:szCs w:val="10"/>
      </w:rPr>
    </w:pPr>
    <w:r w:rsidRPr="00244486">
      <w:rPr>
        <w:rFonts w:ascii="Arial" w:hAnsi="Arial" w:cs="Arial"/>
        <w:sz w:val="16"/>
        <w:szCs w:val="14"/>
      </w:rPr>
      <w:fldChar w:fldCharType="begin"/>
    </w:r>
    <w:r w:rsidRPr="00244486">
      <w:rPr>
        <w:rFonts w:ascii="Arial" w:hAnsi="Arial" w:cs="Arial"/>
        <w:sz w:val="16"/>
        <w:szCs w:val="14"/>
      </w:rPr>
      <w:instrText xml:space="preserve"> PAGE   \* MERGEFORMAT </w:instrText>
    </w:r>
    <w:r w:rsidRPr="00244486">
      <w:rPr>
        <w:rFonts w:ascii="Arial" w:hAnsi="Arial" w:cs="Arial"/>
        <w:sz w:val="16"/>
        <w:szCs w:val="14"/>
      </w:rPr>
      <w:fldChar w:fldCharType="separate"/>
    </w:r>
    <w:r w:rsidR="00FF2CFF">
      <w:rPr>
        <w:rFonts w:ascii="Arial" w:hAnsi="Arial" w:cs="Arial"/>
        <w:noProof/>
        <w:sz w:val="16"/>
        <w:szCs w:val="14"/>
      </w:rPr>
      <w:t>3</w:t>
    </w:r>
    <w:r w:rsidR="00FF2CFF">
      <w:rPr>
        <w:rFonts w:ascii="Arial" w:hAnsi="Arial" w:cs="Arial"/>
        <w:noProof/>
        <w:sz w:val="16"/>
        <w:szCs w:val="14"/>
      </w:rPr>
      <w:t>9</w:t>
    </w:r>
    <w:r w:rsidRPr="00244486">
      <w:rPr>
        <w:rFonts w:ascii="Arial" w:hAnsi="Arial" w:cs="Arial"/>
        <w:noProof/>
        <w:sz w:val="16"/>
        <w:szCs w:val="14"/>
      </w:rPr>
      <w:fldChar w:fldCharType="end"/>
    </w:r>
  </w:p>
  <w:p w14:paraId="18A46668" w14:textId="77777777" w:rsidR="00AE7288" w:rsidRDefault="00AE72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F541" w14:textId="77777777" w:rsidR="00687E3A" w:rsidRDefault="00687E3A">
      <w:pPr>
        <w:spacing w:after="0" w:line="240" w:lineRule="auto"/>
      </w:pPr>
      <w:r>
        <w:separator/>
      </w:r>
    </w:p>
  </w:footnote>
  <w:footnote w:type="continuationSeparator" w:id="0">
    <w:p w14:paraId="1AFF8BE3" w14:textId="77777777" w:rsidR="00687E3A" w:rsidRDefault="00687E3A">
      <w:pPr>
        <w:spacing w:after="0" w:line="240" w:lineRule="auto"/>
      </w:pPr>
      <w:r>
        <w:continuationSeparator/>
      </w:r>
    </w:p>
  </w:footnote>
  <w:footnote w:type="continuationNotice" w:id="1">
    <w:p w14:paraId="7F342393" w14:textId="77777777" w:rsidR="00687E3A" w:rsidRDefault="00687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1C65" w14:textId="5EF72BB3" w:rsidR="005C1D93" w:rsidRDefault="005C1D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D0B1" w14:textId="0722D94E" w:rsidR="005C1D93" w:rsidRDefault="005C1D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48B4" w14:textId="267C3C52" w:rsidR="005C1D93" w:rsidRDefault="005C1D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B677D"/>
    <w:multiLevelType w:val="hybridMultilevel"/>
    <w:tmpl w:val="E690BAE6"/>
    <w:lvl w:ilvl="0" w:tplc="04270001">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20DD2"/>
    <w:multiLevelType w:val="hybridMultilevel"/>
    <w:tmpl w:val="1F9AC57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A651E6"/>
    <w:multiLevelType w:val="hybridMultilevel"/>
    <w:tmpl w:val="F4C6FC4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AB50DC"/>
    <w:multiLevelType w:val="hybridMultilevel"/>
    <w:tmpl w:val="6CF0CC3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C113E4"/>
    <w:multiLevelType w:val="hybridMultilevel"/>
    <w:tmpl w:val="A5FC3E76"/>
    <w:lvl w:ilvl="0" w:tplc="FFFFFFFF">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BD011E"/>
    <w:multiLevelType w:val="hybridMultilevel"/>
    <w:tmpl w:val="8BF839C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5F8A94D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869B9"/>
    <w:multiLevelType w:val="hybridMultilevel"/>
    <w:tmpl w:val="D828310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DD1EB1"/>
    <w:multiLevelType w:val="hybridMultilevel"/>
    <w:tmpl w:val="22A46AB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84628"/>
    <w:multiLevelType w:val="hybridMultilevel"/>
    <w:tmpl w:val="E2F456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8C44CAB"/>
    <w:multiLevelType w:val="hybridMultilevel"/>
    <w:tmpl w:val="1F820A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5C6752"/>
    <w:multiLevelType w:val="hybridMultilevel"/>
    <w:tmpl w:val="0A0CDE18"/>
    <w:lvl w:ilvl="0" w:tplc="FFFFFFFF">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C870C72"/>
    <w:multiLevelType w:val="hybridMultilevel"/>
    <w:tmpl w:val="4162D4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23A2F"/>
    <w:multiLevelType w:val="hybridMultilevel"/>
    <w:tmpl w:val="CF569D1C"/>
    <w:lvl w:ilvl="0" w:tplc="F964FEA2">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5E1E1E"/>
    <w:multiLevelType w:val="hybridMultilevel"/>
    <w:tmpl w:val="246A4CEA"/>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209C6"/>
    <w:multiLevelType w:val="hybridMultilevel"/>
    <w:tmpl w:val="3CDE63E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2B1DD2"/>
    <w:multiLevelType w:val="hybridMultilevel"/>
    <w:tmpl w:val="52D87B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5FB5153"/>
    <w:multiLevelType w:val="hybridMultilevel"/>
    <w:tmpl w:val="B96E4C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28091476"/>
    <w:multiLevelType w:val="hybridMultilevel"/>
    <w:tmpl w:val="E2FEB1BA"/>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D0961B6"/>
    <w:multiLevelType w:val="hybridMultilevel"/>
    <w:tmpl w:val="83EA05B2"/>
    <w:lvl w:ilvl="0" w:tplc="FFFFFFFF">
      <w:start w:val="1"/>
      <w:numFmt w:val="bullet"/>
      <w:lvlText w:val="-"/>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9"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0" w15:restartNumberingAfterBreak="0">
    <w:nsid w:val="303478C4"/>
    <w:multiLevelType w:val="hybridMultilevel"/>
    <w:tmpl w:val="FBB27DD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2" w15:restartNumberingAfterBreak="0">
    <w:nsid w:val="30C40E54"/>
    <w:multiLevelType w:val="hybridMultilevel"/>
    <w:tmpl w:val="C27CBA2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1F00165"/>
    <w:multiLevelType w:val="hybridMultilevel"/>
    <w:tmpl w:val="554E0458"/>
    <w:lvl w:ilvl="0" w:tplc="FFFFFFFF">
      <w:start w:val="1"/>
      <w:numFmt w:val="bullet"/>
      <w:lvlText w:val="-"/>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38F282E"/>
    <w:multiLevelType w:val="hybridMultilevel"/>
    <w:tmpl w:val="3ED2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2A4060"/>
    <w:multiLevelType w:val="hybridMultilevel"/>
    <w:tmpl w:val="4E5ED88E"/>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365E70EA"/>
    <w:multiLevelType w:val="hybridMultilevel"/>
    <w:tmpl w:val="8BE2058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7376FDC"/>
    <w:multiLevelType w:val="hybridMultilevel"/>
    <w:tmpl w:val="524C882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765ADF"/>
    <w:multiLevelType w:val="hybridMultilevel"/>
    <w:tmpl w:val="3240273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B552C9"/>
    <w:multiLevelType w:val="hybridMultilevel"/>
    <w:tmpl w:val="506E02A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BDF0DC0"/>
    <w:multiLevelType w:val="hybridMultilevel"/>
    <w:tmpl w:val="B82025B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EE0E90"/>
    <w:multiLevelType w:val="hybridMultilevel"/>
    <w:tmpl w:val="3EA846E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4011DC"/>
    <w:multiLevelType w:val="hybridMultilevel"/>
    <w:tmpl w:val="A4DE58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41842459"/>
    <w:multiLevelType w:val="hybridMultilevel"/>
    <w:tmpl w:val="5542510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31124A"/>
    <w:multiLevelType w:val="hybridMultilevel"/>
    <w:tmpl w:val="224C3A1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614368D"/>
    <w:multiLevelType w:val="hybridMultilevel"/>
    <w:tmpl w:val="0F1AB23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A3C2FC5"/>
    <w:multiLevelType w:val="hybridMultilevel"/>
    <w:tmpl w:val="95C8B20A"/>
    <w:lvl w:ilvl="0" w:tplc="0427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0E4302"/>
    <w:multiLevelType w:val="hybridMultilevel"/>
    <w:tmpl w:val="D64007E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F9430AD"/>
    <w:multiLevelType w:val="hybridMultilevel"/>
    <w:tmpl w:val="0E7061E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1AA23A2"/>
    <w:multiLevelType w:val="hybridMultilevel"/>
    <w:tmpl w:val="8654DFB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D35262"/>
    <w:multiLevelType w:val="hybridMultilevel"/>
    <w:tmpl w:val="6AE09CD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2960242"/>
    <w:multiLevelType w:val="hybridMultilevel"/>
    <w:tmpl w:val="3C2E05E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5C6621C"/>
    <w:multiLevelType w:val="hybridMultilevel"/>
    <w:tmpl w:val="17161236"/>
    <w:lvl w:ilvl="0" w:tplc="AF2EF3D2">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2" w15:restartNumberingAfterBreak="0">
    <w:nsid w:val="566C23A1"/>
    <w:multiLevelType w:val="hybridMultilevel"/>
    <w:tmpl w:val="1BBE8ADA"/>
    <w:lvl w:ilvl="0" w:tplc="04270001">
      <w:start w:val="1"/>
      <w:numFmt w:val="bullet"/>
      <w:lvlText w:val=""/>
      <w:lvlJc w:val="left"/>
      <w:pPr>
        <w:ind w:left="720" w:hanging="360"/>
      </w:pPr>
      <w:rPr>
        <w:rFonts w:ascii="Symbol" w:hAnsi="Symbol"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400A91"/>
    <w:multiLevelType w:val="hybridMultilevel"/>
    <w:tmpl w:val="8ED2B322"/>
    <w:lvl w:ilvl="0" w:tplc="3F82ED58">
      <w:start w:val="3"/>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64" w15:restartNumberingAfterBreak="0">
    <w:nsid w:val="5A7E4B18"/>
    <w:multiLevelType w:val="hybridMultilevel"/>
    <w:tmpl w:val="3718168C"/>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AB80EDA"/>
    <w:multiLevelType w:val="hybridMultilevel"/>
    <w:tmpl w:val="FC42162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05B51A5"/>
    <w:multiLevelType w:val="hybridMultilevel"/>
    <w:tmpl w:val="11C0779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3370FEF"/>
    <w:multiLevelType w:val="hybridMultilevel"/>
    <w:tmpl w:val="C63A515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5CA4242"/>
    <w:multiLevelType w:val="hybridMultilevel"/>
    <w:tmpl w:val="58D08072"/>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72" w15:restartNumberingAfterBreak="0">
    <w:nsid w:val="67D0610E"/>
    <w:multiLevelType w:val="hybridMultilevel"/>
    <w:tmpl w:val="63BECABE"/>
    <w:lvl w:ilvl="0" w:tplc="FFFFFFFF">
      <w:start w:val="1"/>
      <w:numFmt w:val="bullet"/>
      <w:lvlText w:val="-"/>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4"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5D6A1C"/>
    <w:multiLevelType w:val="hybridMultilevel"/>
    <w:tmpl w:val="0C44FE9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B03333"/>
    <w:multiLevelType w:val="hybridMultilevel"/>
    <w:tmpl w:val="D3342032"/>
    <w:lvl w:ilvl="0" w:tplc="FFFFFFFF">
      <w:start w:val="1"/>
      <w:numFmt w:val="bullet"/>
      <w:lvlText w:val="-"/>
      <w:lvlJc w:val="left"/>
      <w:pPr>
        <w:ind w:left="63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1"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2"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4EC5D93"/>
    <w:multiLevelType w:val="hybridMultilevel"/>
    <w:tmpl w:val="40D0EE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4" w15:restartNumberingAfterBreak="0">
    <w:nsid w:val="7967286D"/>
    <w:multiLevelType w:val="hybridMultilevel"/>
    <w:tmpl w:val="543C03F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A415554"/>
    <w:multiLevelType w:val="hybridMultilevel"/>
    <w:tmpl w:val="40403B1E"/>
    <w:lvl w:ilvl="0" w:tplc="FFFFFFFF">
      <w:start w:val="1"/>
      <w:numFmt w:val="bullet"/>
      <w:lvlText w:val="-"/>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6"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7" w15:restartNumberingAfterBreak="0">
    <w:nsid w:val="7CA926C4"/>
    <w:multiLevelType w:val="hybridMultilevel"/>
    <w:tmpl w:val="BFF49CB2"/>
    <w:lvl w:ilvl="0" w:tplc="FFFFFFFF">
      <w:start w:val="1"/>
      <w:numFmt w:val="bullet"/>
      <w:lvlText w:val="-"/>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1404063739">
    <w:abstractNumId w:val="0"/>
    <w:lvlOverride w:ilvl="0">
      <w:lvl w:ilvl="0">
        <w:numFmt w:val="bullet"/>
        <w:lvlText w:val="-"/>
        <w:legacy w:legacy="1" w:legacySpace="0" w:legacyIndent="360"/>
        <w:lvlJc w:val="left"/>
        <w:pPr>
          <w:ind w:left="360" w:hanging="360"/>
        </w:pPr>
      </w:lvl>
    </w:lvlOverride>
  </w:num>
  <w:num w:numId="2" w16cid:durableId="1384327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608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827271">
    <w:abstractNumId w:val="55"/>
  </w:num>
  <w:num w:numId="5" w16cid:durableId="1128399815">
    <w:abstractNumId w:val="1"/>
  </w:num>
  <w:num w:numId="6" w16cid:durableId="800730749">
    <w:abstractNumId w:val="78"/>
  </w:num>
  <w:num w:numId="7" w16cid:durableId="864713263">
    <w:abstractNumId w:val="74"/>
  </w:num>
  <w:num w:numId="8" w16cid:durableId="550003536">
    <w:abstractNumId w:val="81"/>
  </w:num>
  <w:num w:numId="9" w16cid:durableId="1326394316">
    <w:abstractNumId w:val="39"/>
  </w:num>
  <w:num w:numId="10" w16cid:durableId="1063531183">
    <w:abstractNumId w:val="19"/>
  </w:num>
  <w:num w:numId="11" w16cid:durableId="1210192253">
    <w:abstractNumId w:val="44"/>
  </w:num>
  <w:num w:numId="12" w16cid:durableId="801115718">
    <w:abstractNumId w:val="17"/>
  </w:num>
  <w:num w:numId="13" w16cid:durableId="110977256">
    <w:abstractNumId w:val="33"/>
  </w:num>
  <w:num w:numId="14" w16cid:durableId="248198578">
    <w:abstractNumId w:val="67"/>
  </w:num>
  <w:num w:numId="15" w16cid:durableId="539976745">
    <w:abstractNumId w:val="27"/>
  </w:num>
  <w:num w:numId="16" w16cid:durableId="1403721167">
    <w:abstractNumId w:val="71"/>
  </w:num>
  <w:num w:numId="17" w16cid:durableId="1306622077">
    <w:abstractNumId w:val="6"/>
  </w:num>
  <w:num w:numId="18" w16cid:durableId="1871651144">
    <w:abstractNumId w:val="40"/>
  </w:num>
  <w:num w:numId="19" w16cid:durableId="1288663672">
    <w:abstractNumId w:val="82"/>
  </w:num>
  <w:num w:numId="20" w16cid:durableId="1365209550">
    <w:abstractNumId w:val="56"/>
  </w:num>
  <w:num w:numId="21" w16cid:durableId="1019160292">
    <w:abstractNumId w:val="12"/>
  </w:num>
  <w:num w:numId="22" w16cid:durableId="1550266952">
    <w:abstractNumId w:val="62"/>
  </w:num>
  <w:num w:numId="23" w16cid:durableId="1445274523">
    <w:abstractNumId w:val="54"/>
  </w:num>
  <w:num w:numId="24" w16cid:durableId="480463542">
    <w:abstractNumId w:val="13"/>
  </w:num>
  <w:num w:numId="25" w16cid:durableId="570890252">
    <w:abstractNumId w:val="51"/>
  </w:num>
  <w:num w:numId="26" w16cid:durableId="2039164526">
    <w:abstractNumId w:val="77"/>
  </w:num>
  <w:num w:numId="27" w16cid:durableId="1683817766">
    <w:abstractNumId w:val="52"/>
  </w:num>
  <w:num w:numId="28" w16cid:durableId="491920414">
    <w:abstractNumId w:val="47"/>
  </w:num>
  <w:num w:numId="29" w16cid:durableId="1825925072">
    <w:abstractNumId w:val="38"/>
  </w:num>
  <w:num w:numId="30" w16cid:durableId="1496189474">
    <w:abstractNumId w:val="2"/>
  </w:num>
  <w:num w:numId="31" w16cid:durableId="1310399355">
    <w:abstractNumId w:val="57"/>
  </w:num>
  <w:num w:numId="32" w16cid:durableId="985359101">
    <w:abstractNumId w:val="83"/>
  </w:num>
  <w:num w:numId="33" w16cid:durableId="974675784">
    <w:abstractNumId w:val="86"/>
  </w:num>
  <w:num w:numId="34" w16cid:durableId="1841964968">
    <w:abstractNumId w:val="46"/>
  </w:num>
  <w:num w:numId="35" w16cid:durableId="445469601">
    <w:abstractNumId w:val="66"/>
  </w:num>
  <w:num w:numId="36" w16cid:durableId="1803227922">
    <w:abstractNumId w:val="73"/>
  </w:num>
  <w:num w:numId="37" w16cid:durableId="1072460256">
    <w:abstractNumId w:val="25"/>
  </w:num>
  <w:num w:numId="38" w16cid:durableId="1013842446">
    <w:abstractNumId w:val="61"/>
  </w:num>
  <w:num w:numId="39" w16cid:durableId="347681408">
    <w:abstractNumId w:val="41"/>
  </w:num>
  <w:num w:numId="40" w16cid:durableId="315111533">
    <w:abstractNumId w:val="80"/>
  </w:num>
  <w:num w:numId="41" w16cid:durableId="1422876830">
    <w:abstractNumId w:val="23"/>
  </w:num>
  <w:num w:numId="42" w16cid:durableId="93944727">
    <w:abstractNumId w:val="65"/>
  </w:num>
  <w:num w:numId="43" w16cid:durableId="1057898164">
    <w:abstractNumId w:val="34"/>
  </w:num>
  <w:num w:numId="44" w16cid:durableId="1202551925">
    <w:abstractNumId w:val="58"/>
  </w:num>
  <w:num w:numId="45" w16cid:durableId="831026358">
    <w:abstractNumId w:val="18"/>
  </w:num>
  <w:num w:numId="46" w16cid:durableId="272638795">
    <w:abstractNumId w:val="49"/>
  </w:num>
  <w:num w:numId="47" w16cid:durableId="379940772">
    <w:abstractNumId w:val="14"/>
  </w:num>
  <w:num w:numId="48" w16cid:durableId="453057552">
    <w:abstractNumId w:val="64"/>
  </w:num>
  <w:num w:numId="49" w16cid:durableId="342825995">
    <w:abstractNumId w:val="69"/>
  </w:num>
  <w:num w:numId="50" w16cid:durableId="339550004">
    <w:abstractNumId w:val="26"/>
  </w:num>
  <w:num w:numId="51" w16cid:durableId="581960036">
    <w:abstractNumId w:val="22"/>
  </w:num>
  <w:num w:numId="52" w16cid:durableId="1963073109">
    <w:abstractNumId w:val="85"/>
  </w:num>
  <w:num w:numId="53" w16cid:durableId="1094279216">
    <w:abstractNumId w:val="72"/>
  </w:num>
  <w:num w:numId="54" w16cid:durableId="878010233">
    <w:abstractNumId w:val="37"/>
  </w:num>
  <w:num w:numId="55" w16cid:durableId="187449097">
    <w:abstractNumId w:val="24"/>
  </w:num>
  <w:num w:numId="56" w16cid:durableId="54359605">
    <w:abstractNumId w:val="68"/>
  </w:num>
  <w:num w:numId="57" w16cid:durableId="16201334">
    <w:abstractNumId w:val="15"/>
  </w:num>
  <w:num w:numId="58" w16cid:durableId="732889890">
    <w:abstractNumId w:val="48"/>
  </w:num>
  <w:num w:numId="59" w16cid:durableId="636958462">
    <w:abstractNumId w:val="76"/>
  </w:num>
  <w:num w:numId="60" w16cid:durableId="310988990">
    <w:abstractNumId w:val="53"/>
  </w:num>
  <w:num w:numId="61" w16cid:durableId="1066950992">
    <w:abstractNumId w:val="28"/>
  </w:num>
  <w:num w:numId="62" w16cid:durableId="1862820905">
    <w:abstractNumId w:val="43"/>
  </w:num>
  <w:num w:numId="63" w16cid:durableId="759369778">
    <w:abstractNumId w:val="32"/>
  </w:num>
  <w:num w:numId="64" w16cid:durableId="390151664">
    <w:abstractNumId w:val="11"/>
  </w:num>
  <w:num w:numId="65" w16cid:durableId="1555585496">
    <w:abstractNumId w:val="50"/>
  </w:num>
  <w:num w:numId="66" w16cid:durableId="399865295">
    <w:abstractNumId w:val="4"/>
  </w:num>
  <w:num w:numId="67" w16cid:durableId="287248998">
    <w:abstractNumId w:val="9"/>
  </w:num>
  <w:num w:numId="68" w16cid:durableId="10844989">
    <w:abstractNumId w:val="45"/>
  </w:num>
  <w:num w:numId="69" w16cid:durableId="1649552053">
    <w:abstractNumId w:val="59"/>
  </w:num>
  <w:num w:numId="70" w16cid:durableId="1165322150">
    <w:abstractNumId w:val="42"/>
  </w:num>
  <w:num w:numId="71" w16cid:durableId="1803499326">
    <w:abstractNumId w:val="3"/>
  </w:num>
  <w:num w:numId="72" w16cid:durableId="46806301">
    <w:abstractNumId w:val="84"/>
  </w:num>
  <w:num w:numId="73" w16cid:durableId="1878815997">
    <w:abstractNumId w:val="5"/>
  </w:num>
  <w:num w:numId="74" w16cid:durableId="678503766">
    <w:abstractNumId w:val="30"/>
  </w:num>
  <w:num w:numId="75" w16cid:durableId="689331531">
    <w:abstractNumId w:val="36"/>
  </w:num>
  <w:num w:numId="76" w16cid:durableId="1720284538">
    <w:abstractNumId w:val="87"/>
  </w:num>
  <w:num w:numId="77" w16cid:durableId="476727232">
    <w:abstractNumId w:val="20"/>
  </w:num>
  <w:num w:numId="78" w16cid:durableId="1745762628">
    <w:abstractNumId w:val="60"/>
  </w:num>
  <w:num w:numId="79" w16cid:durableId="339817530">
    <w:abstractNumId w:val="10"/>
  </w:num>
  <w:num w:numId="80" w16cid:durableId="298531665">
    <w:abstractNumId w:val="21"/>
  </w:num>
  <w:num w:numId="81" w16cid:durableId="67657610">
    <w:abstractNumId w:val="70"/>
  </w:num>
  <w:num w:numId="82" w16cid:durableId="1149984272">
    <w:abstractNumId w:val="8"/>
  </w:num>
  <w:num w:numId="83" w16cid:durableId="291445374">
    <w:abstractNumId w:val="16"/>
  </w:num>
  <w:num w:numId="84" w16cid:durableId="753862076">
    <w:abstractNumId w:val="35"/>
  </w:num>
  <w:num w:numId="85" w16cid:durableId="2061978836">
    <w:abstractNumId w:val="63"/>
  </w:num>
  <w:num w:numId="86" w16cid:durableId="1461217518">
    <w:abstractNumId w:val="7"/>
  </w:num>
  <w:num w:numId="87" w16cid:durableId="1885016488">
    <w:abstractNumId w:val="79"/>
  </w:num>
  <w:num w:numId="88" w16cid:durableId="1920481152">
    <w:abstractNumId w:val="7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96"/>
    <w:rsid w:val="000002B5"/>
    <w:rsid w:val="0000124A"/>
    <w:rsid w:val="00004798"/>
    <w:rsid w:val="00004EC2"/>
    <w:rsid w:val="000053E3"/>
    <w:rsid w:val="00011B10"/>
    <w:rsid w:val="00011E3A"/>
    <w:rsid w:val="00011E56"/>
    <w:rsid w:val="00011F25"/>
    <w:rsid w:val="0001305D"/>
    <w:rsid w:val="0001317C"/>
    <w:rsid w:val="00014F95"/>
    <w:rsid w:val="00015990"/>
    <w:rsid w:val="00015A5D"/>
    <w:rsid w:val="00017A9D"/>
    <w:rsid w:val="00022612"/>
    <w:rsid w:val="00024357"/>
    <w:rsid w:val="00024FEF"/>
    <w:rsid w:val="0002570A"/>
    <w:rsid w:val="00032B52"/>
    <w:rsid w:val="00033A2B"/>
    <w:rsid w:val="00033A81"/>
    <w:rsid w:val="00033AF3"/>
    <w:rsid w:val="00040AAC"/>
    <w:rsid w:val="00040BF6"/>
    <w:rsid w:val="000451EC"/>
    <w:rsid w:val="000469C7"/>
    <w:rsid w:val="000477EA"/>
    <w:rsid w:val="00051054"/>
    <w:rsid w:val="00052930"/>
    <w:rsid w:val="00053768"/>
    <w:rsid w:val="00053C69"/>
    <w:rsid w:val="000544FA"/>
    <w:rsid w:val="00054B97"/>
    <w:rsid w:val="00056711"/>
    <w:rsid w:val="000618CE"/>
    <w:rsid w:val="000625CF"/>
    <w:rsid w:val="0006462C"/>
    <w:rsid w:val="0006715D"/>
    <w:rsid w:val="00070977"/>
    <w:rsid w:val="000717FD"/>
    <w:rsid w:val="00071E28"/>
    <w:rsid w:val="00071E58"/>
    <w:rsid w:val="00074D0E"/>
    <w:rsid w:val="000758F6"/>
    <w:rsid w:val="0007691F"/>
    <w:rsid w:val="00076D55"/>
    <w:rsid w:val="0007751D"/>
    <w:rsid w:val="000840F4"/>
    <w:rsid w:val="00086D36"/>
    <w:rsid w:val="00095ED3"/>
    <w:rsid w:val="00096386"/>
    <w:rsid w:val="00096ABC"/>
    <w:rsid w:val="00097D1F"/>
    <w:rsid w:val="000A48E1"/>
    <w:rsid w:val="000A4CE6"/>
    <w:rsid w:val="000B1CEF"/>
    <w:rsid w:val="000B4532"/>
    <w:rsid w:val="000B4F34"/>
    <w:rsid w:val="000B5A1C"/>
    <w:rsid w:val="000B7903"/>
    <w:rsid w:val="000C2BBA"/>
    <w:rsid w:val="000C522C"/>
    <w:rsid w:val="000C5AA2"/>
    <w:rsid w:val="000C7EA0"/>
    <w:rsid w:val="000C7FFE"/>
    <w:rsid w:val="000D0F95"/>
    <w:rsid w:val="000D3F31"/>
    <w:rsid w:val="000D5B88"/>
    <w:rsid w:val="000D608F"/>
    <w:rsid w:val="000D6953"/>
    <w:rsid w:val="000E08A8"/>
    <w:rsid w:val="000E210C"/>
    <w:rsid w:val="000E3318"/>
    <w:rsid w:val="000E76C5"/>
    <w:rsid w:val="000F329F"/>
    <w:rsid w:val="000F65CE"/>
    <w:rsid w:val="001003B0"/>
    <w:rsid w:val="00104081"/>
    <w:rsid w:val="00105408"/>
    <w:rsid w:val="001059F0"/>
    <w:rsid w:val="00111805"/>
    <w:rsid w:val="00111F89"/>
    <w:rsid w:val="00113877"/>
    <w:rsid w:val="0011521C"/>
    <w:rsid w:val="001152E3"/>
    <w:rsid w:val="00117D56"/>
    <w:rsid w:val="00122753"/>
    <w:rsid w:val="00124631"/>
    <w:rsid w:val="001258AA"/>
    <w:rsid w:val="001262C8"/>
    <w:rsid w:val="00126830"/>
    <w:rsid w:val="00131643"/>
    <w:rsid w:val="0013350F"/>
    <w:rsid w:val="00133FF0"/>
    <w:rsid w:val="0013500B"/>
    <w:rsid w:val="0013593F"/>
    <w:rsid w:val="00137F39"/>
    <w:rsid w:val="00140EBC"/>
    <w:rsid w:val="00142E08"/>
    <w:rsid w:val="00143237"/>
    <w:rsid w:val="00145170"/>
    <w:rsid w:val="001473FD"/>
    <w:rsid w:val="0015091C"/>
    <w:rsid w:val="0015139D"/>
    <w:rsid w:val="001568BA"/>
    <w:rsid w:val="001572C1"/>
    <w:rsid w:val="0016348D"/>
    <w:rsid w:val="00163871"/>
    <w:rsid w:val="00163FC9"/>
    <w:rsid w:val="00164BE3"/>
    <w:rsid w:val="001670D0"/>
    <w:rsid w:val="00167622"/>
    <w:rsid w:val="00170E61"/>
    <w:rsid w:val="00171D91"/>
    <w:rsid w:val="00173163"/>
    <w:rsid w:val="00182958"/>
    <w:rsid w:val="00182DF2"/>
    <w:rsid w:val="00183B99"/>
    <w:rsid w:val="0018421A"/>
    <w:rsid w:val="001848A7"/>
    <w:rsid w:val="001855DE"/>
    <w:rsid w:val="001868D5"/>
    <w:rsid w:val="00187E30"/>
    <w:rsid w:val="001907B4"/>
    <w:rsid w:val="00193C47"/>
    <w:rsid w:val="00194864"/>
    <w:rsid w:val="00194A17"/>
    <w:rsid w:val="00195B2E"/>
    <w:rsid w:val="00195DB3"/>
    <w:rsid w:val="00197171"/>
    <w:rsid w:val="00197690"/>
    <w:rsid w:val="001A2D57"/>
    <w:rsid w:val="001A3261"/>
    <w:rsid w:val="001A4B9D"/>
    <w:rsid w:val="001A6762"/>
    <w:rsid w:val="001B169E"/>
    <w:rsid w:val="001B39DA"/>
    <w:rsid w:val="001B5777"/>
    <w:rsid w:val="001B760E"/>
    <w:rsid w:val="001C1010"/>
    <w:rsid w:val="001C1130"/>
    <w:rsid w:val="001C15EF"/>
    <w:rsid w:val="001C2C38"/>
    <w:rsid w:val="001C4A8D"/>
    <w:rsid w:val="001C4F2E"/>
    <w:rsid w:val="001C78CE"/>
    <w:rsid w:val="001D058D"/>
    <w:rsid w:val="001D145F"/>
    <w:rsid w:val="001D1F43"/>
    <w:rsid w:val="001D48AF"/>
    <w:rsid w:val="001D4EAF"/>
    <w:rsid w:val="001D5196"/>
    <w:rsid w:val="001E15CE"/>
    <w:rsid w:val="001E23A9"/>
    <w:rsid w:val="001E3CD0"/>
    <w:rsid w:val="001E6FC0"/>
    <w:rsid w:val="001F25CD"/>
    <w:rsid w:val="001F5FBB"/>
    <w:rsid w:val="001F6E53"/>
    <w:rsid w:val="0020077D"/>
    <w:rsid w:val="002008DA"/>
    <w:rsid w:val="00201C53"/>
    <w:rsid w:val="0020465F"/>
    <w:rsid w:val="00207E9F"/>
    <w:rsid w:val="0021367B"/>
    <w:rsid w:val="00215303"/>
    <w:rsid w:val="00221276"/>
    <w:rsid w:val="002259A5"/>
    <w:rsid w:val="00226049"/>
    <w:rsid w:val="0023007F"/>
    <w:rsid w:val="00235341"/>
    <w:rsid w:val="00236213"/>
    <w:rsid w:val="002366A0"/>
    <w:rsid w:val="00240677"/>
    <w:rsid w:val="00241545"/>
    <w:rsid w:val="002426C3"/>
    <w:rsid w:val="00242F2E"/>
    <w:rsid w:val="002436AA"/>
    <w:rsid w:val="00243D81"/>
    <w:rsid w:val="00246FB8"/>
    <w:rsid w:val="00247A8B"/>
    <w:rsid w:val="00254345"/>
    <w:rsid w:val="0025513C"/>
    <w:rsid w:val="002568D9"/>
    <w:rsid w:val="00270552"/>
    <w:rsid w:val="002712F8"/>
    <w:rsid w:val="002729D1"/>
    <w:rsid w:val="00282E1F"/>
    <w:rsid w:val="00283F1A"/>
    <w:rsid w:val="00284EBC"/>
    <w:rsid w:val="002858EE"/>
    <w:rsid w:val="00285F2A"/>
    <w:rsid w:val="00286F45"/>
    <w:rsid w:val="00287598"/>
    <w:rsid w:val="00291705"/>
    <w:rsid w:val="002B377D"/>
    <w:rsid w:val="002B5642"/>
    <w:rsid w:val="002B6D5C"/>
    <w:rsid w:val="002B7181"/>
    <w:rsid w:val="002C0322"/>
    <w:rsid w:val="002C0C62"/>
    <w:rsid w:val="002C3DE9"/>
    <w:rsid w:val="002C45BA"/>
    <w:rsid w:val="002C4AF8"/>
    <w:rsid w:val="002C71E5"/>
    <w:rsid w:val="002D69A2"/>
    <w:rsid w:val="002D6F31"/>
    <w:rsid w:val="002D7C3D"/>
    <w:rsid w:val="002E45ED"/>
    <w:rsid w:val="002E5587"/>
    <w:rsid w:val="002E7E7E"/>
    <w:rsid w:val="002F26FD"/>
    <w:rsid w:val="002F6790"/>
    <w:rsid w:val="002F6B91"/>
    <w:rsid w:val="002F7491"/>
    <w:rsid w:val="00300780"/>
    <w:rsid w:val="00300BEC"/>
    <w:rsid w:val="003024F7"/>
    <w:rsid w:val="00303C51"/>
    <w:rsid w:val="00305170"/>
    <w:rsid w:val="003064BD"/>
    <w:rsid w:val="00313789"/>
    <w:rsid w:val="00313F48"/>
    <w:rsid w:val="003144A8"/>
    <w:rsid w:val="0031457F"/>
    <w:rsid w:val="00321C6A"/>
    <w:rsid w:val="0032741F"/>
    <w:rsid w:val="003308FD"/>
    <w:rsid w:val="003326A1"/>
    <w:rsid w:val="00333466"/>
    <w:rsid w:val="003352FA"/>
    <w:rsid w:val="00335DE9"/>
    <w:rsid w:val="00336802"/>
    <w:rsid w:val="003368B4"/>
    <w:rsid w:val="003377F0"/>
    <w:rsid w:val="003406AD"/>
    <w:rsid w:val="0035090A"/>
    <w:rsid w:val="00351E87"/>
    <w:rsid w:val="00353017"/>
    <w:rsid w:val="00354654"/>
    <w:rsid w:val="00354940"/>
    <w:rsid w:val="0035517B"/>
    <w:rsid w:val="00356165"/>
    <w:rsid w:val="00356E9E"/>
    <w:rsid w:val="00364FAD"/>
    <w:rsid w:val="003666CC"/>
    <w:rsid w:val="00367394"/>
    <w:rsid w:val="003701F7"/>
    <w:rsid w:val="00370449"/>
    <w:rsid w:val="0037197F"/>
    <w:rsid w:val="00371C35"/>
    <w:rsid w:val="00373470"/>
    <w:rsid w:val="00374724"/>
    <w:rsid w:val="00375C07"/>
    <w:rsid w:val="00386785"/>
    <w:rsid w:val="0039246A"/>
    <w:rsid w:val="003928AC"/>
    <w:rsid w:val="00392BEC"/>
    <w:rsid w:val="00392DE6"/>
    <w:rsid w:val="00394060"/>
    <w:rsid w:val="00397AF5"/>
    <w:rsid w:val="003A0512"/>
    <w:rsid w:val="003A75B2"/>
    <w:rsid w:val="003B78CD"/>
    <w:rsid w:val="003C2BB0"/>
    <w:rsid w:val="003C5AF2"/>
    <w:rsid w:val="003C7460"/>
    <w:rsid w:val="003E0075"/>
    <w:rsid w:val="003E07B5"/>
    <w:rsid w:val="003E17A1"/>
    <w:rsid w:val="003E3249"/>
    <w:rsid w:val="003E3ED4"/>
    <w:rsid w:val="003E60BA"/>
    <w:rsid w:val="003F3226"/>
    <w:rsid w:val="003F3FEB"/>
    <w:rsid w:val="003F444E"/>
    <w:rsid w:val="003F618A"/>
    <w:rsid w:val="004010B3"/>
    <w:rsid w:val="004015D4"/>
    <w:rsid w:val="004016C9"/>
    <w:rsid w:val="00401A2C"/>
    <w:rsid w:val="00402934"/>
    <w:rsid w:val="00404325"/>
    <w:rsid w:val="00404768"/>
    <w:rsid w:val="0040698F"/>
    <w:rsid w:val="00410CEE"/>
    <w:rsid w:val="00410D0B"/>
    <w:rsid w:val="004117A5"/>
    <w:rsid w:val="00413243"/>
    <w:rsid w:val="00413F9D"/>
    <w:rsid w:val="004150E7"/>
    <w:rsid w:val="0041632C"/>
    <w:rsid w:val="00416618"/>
    <w:rsid w:val="00423069"/>
    <w:rsid w:val="004243D5"/>
    <w:rsid w:val="00427FD4"/>
    <w:rsid w:val="00430732"/>
    <w:rsid w:val="0043125B"/>
    <w:rsid w:val="00432549"/>
    <w:rsid w:val="0043323B"/>
    <w:rsid w:val="00433CBA"/>
    <w:rsid w:val="004348F9"/>
    <w:rsid w:val="00436D3A"/>
    <w:rsid w:val="00437EF2"/>
    <w:rsid w:val="004412C6"/>
    <w:rsid w:val="00442339"/>
    <w:rsid w:val="00443230"/>
    <w:rsid w:val="004452CE"/>
    <w:rsid w:val="0044721F"/>
    <w:rsid w:val="00447321"/>
    <w:rsid w:val="00451445"/>
    <w:rsid w:val="00453429"/>
    <w:rsid w:val="00453C61"/>
    <w:rsid w:val="0045436E"/>
    <w:rsid w:val="00454DC6"/>
    <w:rsid w:val="00456DF7"/>
    <w:rsid w:val="00457E22"/>
    <w:rsid w:val="00463291"/>
    <w:rsid w:val="004635F3"/>
    <w:rsid w:val="004639E3"/>
    <w:rsid w:val="00463BF0"/>
    <w:rsid w:val="004640AA"/>
    <w:rsid w:val="00464440"/>
    <w:rsid w:val="00464A26"/>
    <w:rsid w:val="00464B28"/>
    <w:rsid w:val="00464C82"/>
    <w:rsid w:val="00472646"/>
    <w:rsid w:val="0047402B"/>
    <w:rsid w:val="0047402F"/>
    <w:rsid w:val="004754DE"/>
    <w:rsid w:val="004804C6"/>
    <w:rsid w:val="004814B0"/>
    <w:rsid w:val="00481917"/>
    <w:rsid w:val="00481C29"/>
    <w:rsid w:val="00484ED5"/>
    <w:rsid w:val="00485E36"/>
    <w:rsid w:val="00495819"/>
    <w:rsid w:val="00497079"/>
    <w:rsid w:val="00497D86"/>
    <w:rsid w:val="004A0308"/>
    <w:rsid w:val="004A20FE"/>
    <w:rsid w:val="004B0D38"/>
    <w:rsid w:val="004B1EAC"/>
    <w:rsid w:val="004B6256"/>
    <w:rsid w:val="004B7083"/>
    <w:rsid w:val="004B730B"/>
    <w:rsid w:val="004B7F7A"/>
    <w:rsid w:val="004C3118"/>
    <w:rsid w:val="004C3552"/>
    <w:rsid w:val="004C39DA"/>
    <w:rsid w:val="004C5F54"/>
    <w:rsid w:val="004C6201"/>
    <w:rsid w:val="004D64A7"/>
    <w:rsid w:val="004D7DD0"/>
    <w:rsid w:val="004E10E8"/>
    <w:rsid w:val="004E1107"/>
    <w:rsid w:val="004E5635"/>
    <w:rsid w:val="004E64FF"/>
    <w:rsid w:val="004F3D11"/>
    <w:rsid w:val="004F7C2B"/>
    <w:rsid w:val="00502A1D"/>
    <w:rsid w:val="0050494C"/>
    <w:rsid w:val="0050510B"/>
    <w:rsid w:val="00512CE4"/>
    <w:rsid w:val="005131AB"/>
    <w:rsid w:val="005147D8"/>
    <w:rsid w:val="00517C77"/>
    <w:rsid w:val="005200E3"/>
    <w:rsid w:val="00520659"/>
    <w:rsid w:val="00521B07"/>
    <w:rsid w:val="00522FB2"/>
    <w:rsid w:val="005321E4"/>
    <w:rsid w:val="005343EF"/>
    <w:rsid w:val="00534DC5"/>
    <w:rsid w:val="00537E92"/>
    <w:rsid w:val="005404C8"/>
    <w:rsid w:val="00540593"/>
    <w:rsid w:val="00540EE4"/>
    <w:rsid w:val="005411D8"/>
    <w:rsid w:val="005430B7"/>
    <w:rsid w:val="005454E9"/>
    <w:rsid w:val="00547BE8"/>
    <w:rsid w:val="0055130F"/>
    <w:rsid w:val="00552E7F"/>
    <w:rsid w:val="005565DB"/>
    <w:rsid w:val="0055740E"/>
    <w:rsid w:val="00560122"/>
    <w:rsid w:val="00563C81"/>
    <w:rsid w:val="00563E27"/>
    <w:rsid w:val="00563FD7"/>
    <w:rsid w:val="005648DD"/>
    <w:rsid w:val="00565944"/>
    <w:rsid w:val="0056601A"/>
    <w:rsid w:val="0057045E"/>
    <w:rsid w:val="00570508"/>
    <w:rsid w:val="00571207"/>
    <w:rsid w:val="00571415"/>
    <w:rsid w:val="00571D66"/>
    <w:rsid w:val="00571E39"/>
    <w:rsid w:val="00573114"/>
    <w:rsid w:val="005738CA"/>
    <w:rsid w:val="00573C2A"/>
    <w:rsid w:val="005744A0"/>
    <w:rsid w:val="0057590F"/>
    <w:rsid w:val="00575E53"/>
    <w:rsid w:val="005760CE"/>
    <w:rsid w:val="0057719E"/>
    <w:rsid w:val="00577878"/>
    <w:rsid w:val="005778CE"/>
    <w:rsid w:val="00577E5D"/>
    <w:rsid w:val="00580350"/>
    <w:rsid w:val="00582932"/>
    <w:rsid w:val="00583B79"/>
    <w:rsid w:val="00585E8D"/>
    <w:rsid w:val="00586A74"/>
    <w:rsid w:val="00586E4F"/>
    <w:rsid w:val="005943C9"/>
    <w:rsid w:val="0059509E"/>
    <w:rsid w:val="0059528C"/>
    <w:rsid w:val="005975DE"/>
    <w:rsid w:val="005A0E09"/>
    <w:rsid w:val="005A34D8"/>
    <w:rsid w:val="005A3612"/>
    <w:rsid w:val="005A5F41"/>
    <w:rsid w:val="005B0CAC"/>
    <w:rsid w:val="005B165C"/>
    <w:rsid w:val="005B1934"/>
    <w:rsid w:val="005B1A8B"/>
    <w:rsid w:val="005B3755"/>
    <w:rsid w:val="005B54DF"/>
    <w:rsid w:val="005B658F"/>
    <w:rsid w:val="005C1259"/>
    <w:rsid w:val="005C1A72"/>
    <w:rsid w:val="005C1D93"/>
    <w:rsid w:val="005C63C7"/>
    <w:rsid w:val="005C6E5F"/>
    <w:rsid w:val="005C74E4"/>
    <w:rsid w:val="005C7EA1"/>
    <w:rsid w:val="005D0C32"/>
    <w:rsid w:val="005D101F"/>
    <w:rsid w:val="005D22C0"/>
    <w:rsid w:val="005D4341"/>
    <w:rsid w:val="005D45F3"/>
    <w:rsid w:val="005D6583"/>
    <w:rsid w:val="005E0672"/>
    <w:rsid w:val="005E07DE"/>
    <w:rsid w:val="005E18DD"/>
    <w:rsid w:val="005E4160"/>
    <w:rsid w:val="005E661B"/>
    <w:rsid w:val="005E6DA3"/>
    <w:rsid w:val="005F3633"/>
    <w:rsid w:val="005F5003"/>
    <w:rsid w:val="005F5E3C"/>
    <w:rsid w:val="0060562C"/>
    <w:rsid w:val="006068B1"/>
    <w:rsid w:val="006071ED"/>
    <w:rsid w:val="00607BEC"/>
    <w:rsid w:val="0061174B"/>
    <w:rsid w:val="00612BEC"/>
    <w:rsid w:val="00614388"/>
    <w:rsid w:val="00615B4A"/>
    <w:rsid w:val="006162A5"/>
    <w:rsid w:val="00616E3A"/>
    <w:rsid w:val="00617F3E"/>
    <w:rsid w:val="0062111A"/>
    <w:rsid w:val="006225F8"/>
    <w:rsid w:val="00623346"/>
    <w:rsid w:val="006307E5"/>
    <w:rsid w:val="00632D2C"/>
    <w:rsid w:val="006337D5"/>
    <w:rsid w:val="006341E5"/>
    <w:rsid w:val="006350E5"/>
    <w:rsid w:val="006360E1"/>
    <w:rsid w:val="006375D6"/>
    <w:rsid w:val="00640A60"/>
    <w:rsid w:val="00640F0B"/>
    <w:rsid w:val="006432BC"/>
    <w:rsid w:val="00643335"/>
    <w:rsid w:val="006517A9"/>
    <w:rsid w:val="006546B1"/>
    <w:rsid w:val="00661D5D"/>
    <w:rsid w:val="00662FC1"/>
    <w:rsid w:val="0066401F"/>
    <w:rsid w:val="00667E88"/>
    <w:rsid w:val="00680F98"/>
    <w:rsid w:val="006843AB"/>
    <w:rsid w:val="00684712"/>
    <w:rsid w:val="00687E3A"/>
    <w:rsid w:val="00687FB6"/>
    <w:rsid w:val="0069152A"/>
    <w:rsid w:val="00693861"/>
    <w:rsid w:val="00694C4E"/>
    <w:rsid w:val="00697D4E"/>
    <w:rsid w:val="006A2B9E"/>
    <w:rsid w:val="006A2E79"/>
    <w:rsid w:val="006B08F4"/>
    <w:rsid w:val="006B0E8F"/>
    <w:rsid w:val="006B2B9D"/>
    <w:rsid w:val="006B410F"/>
    <w:rsid w:val="006B46C8"/>
    <w:rsid w:val="006B4E4B"/>
    <w:rsid w:val="006B5F8F"/>
    <w:rsid w:val="006B7F36"/>
    <w:rsid w:val="006C015E"/>
    <w:rsid w:val="006C41E4"/>
    <w:rsid w:val="006D18B7"/>
    <w:rsid w:val="006D1A25"/>
    <w:rsid w:val="006D2E41"/>
    <w:rsid w:val="006D6BC4"/>
    <w:rsid w:val="006D6CDF"/>
    <w:rsid w:val="006D7BF9"/>
    <w:rsid w:val="006E0598"/>
    <w:rsid w:val="006E33E9"/>
    <w:rsid w:val="006E3828"/>
    <w:rsid w:val="006E439E"/>
    <w:rsid w:val="006F29F9"/>
    <w:rsid w:val="006F2B06"/>
    <w:rsid w:val="00700724"/>
    <w:rsid w:val="00700C7F"/>
    <w:rsid w:val="00700EA6"/>
    <w:rsid w:val="00701598"/>
    <w:rsid w:val="007031BB"/>
    <w:rsid w:val="00704838"/>
    <w:rsid w:val="007055D8"/>
    <w:rsid w:val="007064BF"/>
    <w:rsid w:val="007065A4"/>
    <w:rsid w:val="00706954"/>
    <w:rsid w:val="00714839"/>
    <w:rsid w:val="00714DD9"/>
    <w:rsid w:val="00715B28"/>
    <w:rsid w:val="00715FAC"/>
    <w:rsid w:val="007203CE"/>
    <w:rsid w:val="00720A78"/>
    <w:rsid w:val="00720F02"/>
    <w:rsid w:val="007219DB"/>
    <w:rsid w:val="00723EA7"/>
    <w:rsid w:val="00725C8A"/>
    <w:rsid w:val="00730459"/>
    <w:rsid w:val="007304CD"/>
    <w:rsid w:val="00732A22"/>
    <w:rsid w:val="00734B05"/>
    <w:rsid w:val="00742085"/>
    <w:rsid w:val="00742DA2"/>
    <w:rsid w:val="007433D4"/>
    <w:rsid w:val="00743AE3"/>
    <w:rsid w:val="007440DA"/>
    <w:rsid w:val="00744965"/>
    <w:rsid w:val="0074667B"/>
    <w:rsid w:val="00746AE1"/>
    <w:rsid w:val="00747025"/>
    <w:rsid w:val="00747C5F"/>
    <w:rsid w:val="00747CA1"/>
    <w:rsid w:val="007523D4"/>
    <w:rsid w:val="00756DC1"/>
    <w:rsid w:val="00760087"/>
    <w:rsid w:val="00766901"/>
    <w:rsid w:val="00766F90"/>
    <w:rsid w:val="007703FC"/>
    <w:rsid w:val="00771C31"/>
    <w:rsid w:val="007734CD"/>
    <w:rsid w:val="007836CA"/>
    <w:rsid w:val="00783B1D"/>
    <w:rsid w:val="00787CEA"/>
    <w:rsid w:val="00791AFB"/>
    <w:rsid w:val="00791C57"/>
    <w:rsid w:val="0079600C"/>
    <w:rsid w:val="0079672F"/>
    <w:rsid w:val="0079691C"/>
    <w:rsid w:val="00797565"/>
    <w:rsid w:val="007A1EB6"/>
    <w:rsid w:val="007A3DCE"/>
    <w:rsid w:val="007A4ECF"/>
    <w:rsid w:val="007A5E4D"/>
    <w:rsid w:val="007A7CCA"/>
    <w:rsid w:val="007B0CA0"/>
    <w:rsid w:val="007B16F7"/>
    <w:rsid w:val="007B29B2"/>
    <w:rsid w:val="007B5A75"/>
    <w:rsid w:val="007B68F8"/>
    <w:rsid w:val="007B7671"/>
    <w:rsid w:val="007C0F84"/>
    <w:rsid w:val="007C30D3"/>
    <w:rsid w:val="007C4159"/>
    <w:rsid w:val="007C6230"/>
    <w:rsid w:val="007C7B76"/>
    <w:rsid w:val="007D120E"/>
    <w:rsid w:val="007D27F9"/>
    <w:rsid w:val="007D3A7A"/>
    <w:rsid w:val="007E37A7"/>
    <w:rsid w:val="007E4946"/>
    <w:rsid w:val="007E6252"/>
    <w:rsid w:val="007F0FD4"/>
    <w:rsid w:val="007F1915"/>
    <w:rsid w:val="007F5A7C"/>
    <w:rsid w:val="007F6496"/>
    <w:rsid w:val="007F7A57"/>
    <w:rsid w:val="008015B5"/>
    <w:rsid w:val="008026FD"/>
    <w:rsid w:val="008046C2"/>
    <w:rsid w:val="008066DD"/>
    <w:rsid w:val="0081006F"/>
    <w:rsid w:val="008107F0"/>
    <w:rsid w:val="0081576B"/>
    <w:rsid w:val="0082016C"/>
    <w:rsid w:val="0082053A"/>
    <w:rsid w:val="00822D56"/>
    <w:rsid w:val="00824ACE"/>
    <w:rsid w:val="0082547B"/>
    <w:rsid w:val="00835740"/>
    <w:rsid w:val="00837B13"/>
    <w:rsid w:val="00837E36"/>
    <w:rsid w:val="008401FE"/>
    <w:rsid w:val="0084385F"/>
    <w:rsid w:val="00845F60"/>
    <w:rsid w:val="00846E77"/>
    <w:rsid w:val="00846FC1"/>
    <w:rsid w:val="0085032A"/>
    <w:rsid w:val="008564B1"/>
    <w:rsid w:val="008631EC"/>
    <w:rsid w:val="00863606"/>
    <w:rsid w:val="008722FC"/>
    <w:rsid w:val="00873366"/>
    <w:rsid w:val="00876C6D"/>
    <w:rsid w:val="008814E6"/>
    <w:rsid w:val="00882F0A"/>
    <w:rsid w:val="008843B4"/>
    <w:rsid w:val="00884EBE"/>
    <w:rsid w:val="0088519C"/>
    <w:rsid w:val="00885406"/>
    <w:rsid w:val="00886C0C"/>
    <w:rsid w:val="00887466"/>
    <w:rsid w:val="00892015"/>
    <w:rsid w:val="00895A76"/>
    <w:rsid w:val="00897092"/>
    <w:rsid w:val="008979E7"/>
    <w:rsid w:val="008A17D0"/>
    <w:rsid w:val="008A1A43"/>
    <w:rsid w:val="008A3802"/>
    <w:rsid w:val="008A5011"/>
    <w:rsid w:val="008A54BE"/>
    <w:rsid w:val="008B1184"/>
    <w:rsid w:val="008B39E0"/>
    <w:rsid w:val="008B6881"/>
    <w:rsid w:val="008B6ADB"/>
    <w:rsid w:val="008C1DF1"/>
    <w:rsid w:val="008C20B2"/>
    <w:rsid w:val="008C3A33"/>
    <w:rsid w:val="008C59B8"/>
    <w:rsid w:val="008C7753"/>
    <w:rsid w:val="008C7EAB"/>
    <w:rsid w:val="008D2EE0"/>
    <w:rsid w:val="008D3FAF"/>
    <w:rsid w:val="008D443B"/>
    <w:rsid w:val="008D4F83"/>
    <w:rsid w:val="008D6337"/>
    <w:rsid w:val="008D7A5A"/>
    <w:rsid w:val="008E0D83"/>
    <w:rsid w:val="008E2B6C"/>
    <w:rsid w:val="008E4459"/>
    <w:rsid w:val="008E4E03"/>
    <w:rsid w:val="008F2559"/>
    <w:rsid w:val="008F7271"/>
    <w:rsid w:val="00905397"/>
    <w:rsid w:val="00906081"/>
    <w:rsid w:val="00911C81"/>
    <w:rsid w:val="00912547"/>
    <w:rsid w:val="00912B24"/>
    <w:rsid w:val="009133A5"/>
    <w:rsid w:val="0091380A"/>
    <w:rsid w:val="009151BF"/>
    <w:rsid w:val="009153C0"/>
    <w:rsid w:val="00915A1B"/>
    <w:rsid w:val="00917DA4"/>
    <w:rsid w:val="0092060B"/>
    <w:rsid w:val="00921D9F"/>
    <w:rsid w:val="009242CC"/>
    <w:rsid w:val="00931381"/>
    <w:rsid w:val="00932BC3"/>
    <w:rsid w:val="00932F3D"/>
    <w:rsid w:val="009353F0"/>
    <w:rsid w:val="00941B04"/>
    <w:rsid w:val="00942026"/>
    <w:rsid w:val="0094249A"/>
    <w:rsid w:val="0095070F"/>
    <w:rsid w:val="009508F6"/>
    <w:rsid w:val="00953862"/>
    <w:rsid w:val="0095463B"/>
    <w:rsid w:val="00954C5F"/>
    <w:rsid w:val="00955637"/>
    <w:rsid w:val="00957085"/>
    <w:rsid w:val="00957571"/>
    <w:rsid w:val="009602DA"/>
    <w:rsid w:val="009607EF"/>
    <w:rsid w:val="009610B9"/>
    <w:rsid w:val="00963E53"/>
    <w:rsid w:val="0096558D"/>
    <w:rsid w:val="009659D4"/>
    <w:rsid w:val="00965EFA"/>
    <w:rsid w:val="00965FCE"/>
    <w:rsid w:val="00971BAB"/>
    <w:rsid w:val="00977539"/>
    <w:rsid w:val="00982EEF"/>
    <w:rsid w:val="009860EA"/>
    <w:rsid w:val="00987605"/>
    <w:rsid w:val="00987FEC"/>
    <w:rsid w:val="00992A0E"/>
    <w:rsid w:val="0099383B"/>
    <w:rsid w:val="00994F29"/>
    <w:rsid w:val="00995E58"/>
    <w:rsid w:val="00995F14"/>
    <w:rsid w:val="00996581"/>
    <w:rsid w:val="009A1F63"/>
    <w:rsid w:val="009A2441"/>
    <w:rsid w:val="009A3A22"/>
    <w:rsid w:val="009A4D74"/>
    <w:rsid w:val="009A693D"/>
    <w:rsid w:val="009A71EE"/>
    <w:rsid w:val="009B2934"/>
    <w:rsid w:val="009B2F6A"/>
    <w:rsid w:val="009B306E"/>
    <w:rsid w:val="009B5DAF"/>
    <w:rsid w:val="009B6AED"/>
    <w:rsid w:val="009B73E5"/>
    <w:rsid w:val="009C094C"/>
    <w:rsid w:val="009C35BF"/>
    <w:rsid w:val="009C4530"/>
    <w:rsid w:val="009C6D04"/>
    <w:rsid w:val="009C785A"/>
    <w:rsid w:val="009D043D"/>
    <w:rsid w:val="009D112D"/>
    <w:rsid w:val="009D2A08"/>
    <w:rsid w:val="009D483E"/>
    <w:rsid w:val="009D556C"/>
    <w:rsid w:val="009D57C2"/>
    <w:rsid w:val="009D698F"/>
    <w:rsid w:val="009D73F3"/>
    <w:rsid w:val="009E4730"/>
    <w:rsid w:val="009F0AA2"/>
    <w:rsid w:val="009F1F23"/>
    <w:rsid w:val="009F4B8D"/>
    <w:rsid w:val="009F6B18"/>
    <w:rsid w:val="009F7608"/>
    <w:rsid w:val="00A00468"/>
    <w:rsid w:val="00A02D18"/>
    <w:rsid w:val="00A04D88"/>
    <w:rsid w:val="00A1281A"/>
    <w:rsid w:val="00A12FDF"/>
    <w:rsid w:val="00A1442B"/>
    <w:rsid w:val="00A15948"/>
    <w:rsid w:val="00A1755C"/>
    <w:rsid w:val="00A24941"/>
    <w:rsid w:val="00A249F7"/>
    <w:rsid w:val="00A32F63"/>
    <w:rsid w:val="00A37E17"/>
    <w:rsid w:val="00A4257D"/>
    <w:rsid w:val="00A5014E"/>
    <w:rsid w:val="00A50489"/>
    <w:rsid w:val="00A520FF"/>
    <w:rsid w:val="00A52432"/>
    <w:rsid w:val="00A54506"/>
    <w:rsid w:val="00A56268"/>
    <w:rsid w:val="00A57421"/>
    <w:rsid w:val="00A61BF5"/>
    <w:rsid w:val="00A6270B"/>
    <w:rsid w:val="00A63EC4"/>
    <w:rsid w:val="00A66823"/>
    <w:rsid w:val="00A671BF"/>
    <w:rsid w:val="00A71A9F"/>
    <w:rsid w:val="00A71D40"/>
    <w:rsid w:val="00A727A2"/>
    <w:rsid w:val="00A7444B"/>
    <w:rsid w:val="00A76215"/>
    <w:rsid w:val="00A83269"/>
    <w:rsid w:val="00A87B75"/>
    <w:rsid w:val="00A92FE5"/>
    <w:rsid w:val="00A932FC"/>
    <w:rsid w:val="00A942B0"/>
    <w:rsid w:val="00A95A8C"/>
    <w:rsid w:val="00AA0635"/>
    <w:rsid w:val="00AB0E89"/>
    <w:rsid w:val="00AB1325"/>
    <w:rsid w:val="00AB1E6E"/>
    <w:rsid w:val="00AB36A5"/>
    <w:rsid w:val="00AB3B3E"/>
    <w:rsid w:val="00AB657C"/>
    <w:rsid w:val="00AC27EF"/>
    <w:rsid w:val="00AC6199"/>
    <w:rsid w:val="00AD109F"/>
    <w:rsid w:val="00AD1A35"/>
    <w:rsid w:val="00AD2FC8"/>
    <w:rsid w:val="00AD7969"/>
    <w:rsid w:val="00AD7E11"/>
    <w:rsid w:val="00AE43BB"/>
    <w:rsid w:val="00AE4FD9"/>
    <w:rsid w:val="00AE5A91"/>
    <w:rsid w:val="00AE7288"/>
    <w:rsid w:val="00AF6143"/>
    <w:rsid w:val="00AF66E5"/>
    <w:rsid w:val="00AF69DE"/>
    <w:rsid w:val="00B00070"/>
    <w:rsid w:val="00B006ED"/>
    <w:rsid w:val="00B0353D"/>
    <w:rsid w:val="00B035DF"/>
    <w:rsid w:val="00B04C01"/>
    <w:rsid w:val="00B0505F"/>
    <w:rsid w:val="00B06D81"/>
    <w:rsid w:val="00B0753E"/>
    <w:rsid w:val="00B07833"/>
    <w:rsid w:val="00B10C1B"/>
    <w:rsid w:val="00B1572F"/>
    <w:rsid w:val="00B15DA3"/>
    <w:rsid w:val="00B2362E"/>
    <w:rsid w:val="00B23F6B"/>
    <w:rsid w:val="00B26BEF"/>
    <w:rsid w:val="00B2794D"/>
    <w:rsid w:val="00B307FA"/>
    <w:rsid w:val="00B312ED"/>
    <w:rsid w:val="00B32FF9"/>
    <w:rsid w:val="00B35D0D"/>
    <w:rsid w:val="00B404A7"/>
    <w:rsid w:val="00B4099E"/>
    <w:rsid w:val="00B41EA8"/>
    <w:rsid w:val="00B45E4B"/>
    <w:rsid w:val="00B46FA0"/>
    <w:rsid w:val="00B47FF0"/>
    <w:rsid w:val="00B51F1B"/>
    <w:rsid w:val="00B5290B"/>
    <w:rsid w:val="00B54E72"/>
    <w:rsid w:val="00B56E07"/>
    <w:rsid w:val="00B63FB4"/>
    <w:rsid w:val="00B64E8C"/>
    <w:rsid w:val="00B66E7C"/>
    <w:rsid w:val="00B67DCF"/>
    <w:rsid w:val="00B72151"/>
    <w:rsid w:val="00B74574"/>
    <w:rsid w:val="00B74803"/>
    <w:rsid w:val="00B805AF"/>
    <w:rsid w:val="00B83A08"/>
    <w:rsid w:val="00B85B75"/>
    <w:rsid w:val="00B86311"/>
    <w:rsid w:val="00B875D2"/>
    <w:rsid w:val="00B876E7"/>
    <w:rsid w:val="00B87A22"/>
    <w:rsid w:val="00B939F9"/>
    <w:rsid w:val="00B9493B"/>
    <w:rsid w:val="00B95A7C"/>
    <w:rsid w:val="00B95AB9"/>
    <w:rsid w:val="00BA0592"/>
    <w:rsid w:val="00BA4849"/>
    <w:rsid w:val="00BB08C7"/>
    <w:rsid w:val="00BB2228"/>
    <w:rsid w:val="00BB2FC7"/>
    <w:rsid w:val="00BB3515"/>
    <w:rsid w:val="00BB4FF4"/>
    <w:rsid w:val="00BB677D"/>
    <w:rsid w:val="00BC05F4"/>
    <w:rsid w:val="00BC46E5"/>
    <w:rsid w:val="00BC70E7"/>
    <w:rsid w:val="00BD000A"/>
    <w:rsid w:val="00BD01F3"/>
    <w:rsid w:val="00BD3077"/>
    <w:rsid w:val="00BD78A6"/>
    <w:rsid w:val="00BD7B54"/>
    <w:rsid w:val="00BE2760"/>
    <w:rsid w:val="00BE3224"/>
    <w:rsid w:val="00BE3EC3"/>
    <w:rsid w:val="00BE4BD1"/>
    <w:rsid w:val="00BE5A5C"/>
    <w:rsid w:val="00BE6869"/>
    <w:rsid w:val="00BF2F84"/>
    <w:rsid w:val="00C02881"/>
    <w:rsid w:val="00C0352A"/>
    <w:rsid w:val="00C03A04"/>
    <w:rsid w:val="00C04565"/>
    <w:rsid w:val="00C054D6"/>
    <w:rsid w:val="00C0709B"/>
    <w:rsid w:val="00C07A77"/>
    <w:rsid w:val="00C1077C"/>
    <w:rsid w:val="00C11B1E"/>
    <w:rsid w:val="00C14374"/>
    <w:rsid w:val="00C157C2"/>
    <w:rsid w:val="00C20735"/>
    <w:rsid w:val="00C20B50"/>
    <w:rsid w:val="00C21385"/>
    <w:rsid w:val="00C21397"/>
    <w:rsid w:val="00C21E68"/>
    <w:rsid w:val="00C22777"/>
    <w:rsid w:val="00C23B2C"/>
    <w:rsid w:val="00C24FD6"/>
    <w:rsid w:val="00C25960"/>
    <w:rsid w:val="00C27A2C"/>
    <w:rsid w:val="00C31ADB"/>
    <w:rsid w:val="00C4006D"/>
    <w:rsid w:val="00C468DB"/>
    <w:rsid w:val="00C475D0"/>
    <w:rsid w:val="00C51FF0"/>
    <w:rsid w:val="00C54697"/>
    <w:rsid w:val="00C57560"/>
    <w:rsid w:val="00C5757F"/>
    <w:rsid w:val="00C60C47"/>
    <w:rsid w:val="00C6218C"/>
    <w:rsid w:val="00C63485"/>
    <w:rsid w:val="00C649EF"/>
    <w:rsid w:val="00C67290"/>
    <w:rsid w:val="00C706D7"/>
    <w:rsid w:val="00C761C4"/>
    <w:rsid w:val="00C866C7"/>
    <w:rsid w:val="00C916BD"/>
    <w:rsid w:val="00C92B53"/>
    <w:rsid w:val="00C93D28"/>
    <w:rsid w:val="00C954E6"/>
    <w:rsid w:val="00C95D96"/>
    <w:rsid w:val="00CA1CCC"/>
    <w:rsid w:val="00CA2849"/>
    <w:rsid w:val="00CA6D24"/>
    <w:rsid w:val="00CB4141"/>
    <w:rsid w:val="00CB748A"/>
    <w:rsid w:val="00CB7883"/>
    <w:rsid w:val="00CC156C"/>
    <w:rsid w:val="00CC4E08"/>
    <w:rsid w:val="00CC7792"/>
    <w:rsid w:val="00CD0F83"/>
    <w:rsid w:val="00CD12D0"/>
    <w:rsid w:val="00CD47DE"/>
    <w:rsid w:val="00CD53AE"/>
    <w:rsid w:val="00CD6B18"/>
    <w:rsid w:val="00CE0B1D"/>
    <w:rsid w:val="00CE0DDF"/>
    <w:rsid w:val="00CE1FF0"/>
    <w:rsid w:val="00CF12A1"/>
    <w:rsid w:val="00CF1E84"/>
    <w:rsid w:val="00CF2C00"/>
    <w:rsid w:val="00CF400D"/>
    <w:rsid w:val="00D0037F"/>
    <w:rsid w:val="00D020A1"/>
    <w:rsid w:val="00D044AF"/>
    <w:rsid w:val="00D11DAB"/>
    <w:rsid w:val="00D133A8"/>
    <w:rsid w:val="00D13844"/>
    <w:rsid w:val="00D13FC4"/>
    <w:rsid w:val="00D148E0"/>
    <w:rsid w:val="00D15FCD"/>
    <w:rsid w:val="00D216FD"/>
    <w:rsid w:val="00D21D26"/>
    <w:rsid w:val="00D21DFA"/>
    <w:rsid w:val="00D238F4"/>
    <w:rsid w:val="00D25C28"/>
    <w:rsid w:val="00D308BE"/>
    <w:rsid w:val="00D33DD3"/>
    <w:rsid w:val="00D368FD"/>
    <w:rsid w:val="00D405F8"/>
    <w:rsid w:val="00D41142"/>
    <w:rsid w:val="00D451BD"/>
    <w:rsid w:val="00D50421"/>
    <w:rsid w:val="00D55D5E"/>
    <w:rsid w:val="00D563DC"/>
    <w:rsid w:val="00D57DBA"/>
    <w:rsid w:val="00D62017"/>
    <w:rsid w:val="00D64851"/>
    <w:rsid w:val="00D6596E"/>
    <w:rsid w:val="00D6718C"/>
    <w:rsid w:val="00D70FCD"/>
    <w:rsid w:val="00D71A43"/>
    <w:rsid w:val="00D813C0"/>
    <w:rsid w:val="00D823CC"/>
    <w:rsid w:val="00D82BB4"/>
    <w:rsid w:val="00D83D98"/>
    <w:rsid w:val="00D852E4"/>
    <w:rsid w:val="00D863F8"/>
    <w:rsid w:val="00D91171"/>
    <w:rsid w:val="00D91B9A"/>
    <w:rsid w:val="00D929C0"/>
    <w:rsid w:val="00D92FB7"/>
    <w:rsid w:val="00D94FA9"/>
    <w:rsid w:val="00D956E2"/>
    <w:rsid w:val="00D966FB"/>
    <w:rsid w:val="00DA293F"/>
    <w:rsid w:val="00DA2CD2"/>
    <w:rsid w:val="00DA6AF3"/>
    <w:rsid w:val="00DA7366"/>
    <w:rsid w:val="00DB04FE"/>
    <w:rsid w:val="00DB0866"/>
    <w:rsid w:val="00DB0D16"/>
    <w:rsid w:val="00DB31FB"/>
    <w:rsid w:val="00DB3688"/>
    <w:rsid w:val="00DB3DA4"/>
    <w:rsid w:val="00DB4CEA"/>
    <w:rsid w:val="00DB5A19"/>
    <w:rsid w:val="00DC2B95"/>
    <w:rsid w:val="00DC7462"/>
    <w:rsid w:val="00DC7876"/>
    <w:rsid w:val="00DD72F6"/>
    <w:rsid w:val="00DE132D"/>
    <w:rsid w:val="00DE4B81"/>
    <w:rsid w:val="00DE508A"/>
    <w:rsid w:val="00DF06BC"/>
    <w:rsid w:val="00DF1166"/>
    <w:rsid w:val="00DF3244"/>
    <w:rsid w:val="00DF565C"/>
    <w:rsid w:val="00DF61AB"/>
    <w:rsid w:val="00E00E8C"/>
    <w:rsid w:val="00E02387"/>
    <w:rsid w:val="00E02974"/>
    <w:rsid w:val="00E02DA0"/>
    <w:rsid w:val="00E037FC"/>
    <w:rsid w:val="00E06D1C"/>
    <w:rsid w:val="00E072F5"/>
    <w:rsid w:val="00E12835"/>
    <w:rsid w:val="00E12898"/>
    <w:rsid w:val="00E179B0"/>
    <w:rsid w:val="00E17B32"/>
    <w:rsid w:val="00E2246A"/>
    <w:rsid w:val="00E2301C"/>
    <w:rsid w:val="00E26B59"/>
    <w:rsid w:val="00E27BAB"/>
    <w:rsid w:val="00E362E2"/>
    <w:rsid w:val="00E36989"/>
    <w:rsid w:val="00E401BE"/>
    <w:rsid w:val="00E407FE"/>
    <w:rsid w:val="00E425EB"/>
    <w:rsid w:val="00E42C62"/>
    <w:rsid w:val="00E42CC3"/>
    <w:rsid w:val="00E44874"/>
    <w:rsid w:val="00E50922"/>
    <w:rsid w:val="00E53A44"/>
    <w:rsid w:val="00E5434F"/>
    <w:rsid w:val="00E6239F"/>
    <w:rsid w:val="00E623AD"/>
    <w:rsid w:val="00E64BB6"/>
    <w:rsid w:val="00E64E8A"/>
    <w:rsid w:val="00E6688E"/>
    <w:rsid w:val="00E72627"/>
    <w:rsid w:val="00E737CE"/>
    <w:rsid w:val="00E73A5F"/>
    <w:rsid w:val="00E74DB7"/>
    <w:rsid w:val="00E75749"/>
    <w:rsid w:val="00E764C6"/>
    <w:rsid w:val="00E76D6A"/>
    <w:rsid w:val="00E844AE"/>
    <w:rsid w:val="00E846EE"/>
    <w:rsid w:val="00E86919"/>
    <w:rsid w:val="00E90EC6"/>
    <w:rsid w:val="00E93B8E"/>
    <w:rsid w:val="00E940F1"/>
    <w:rsid w:val="00E945CF"/>
    <w:rsid w:val="00E95B0F"/>
    <w:rsid w:val="00E96A2D"/>
    <w:rsid w:val="00E973C5"/>
    <w:rsid w:val="00E97408"/>
    <w:rsid w:val="00E97778"/>
    <w:rsid w:val="00EA06EC"/>
    <w:rsid w:val="00EA5D40"/>
    <w:rsid w:val="00EA69C7"/>
    <w:rsid w:val="00EA6F95"/>
    <w:rsid w:val="00EB13A8"/>
    <w:rsid w:val="00EB2314"/>
    <w:rsid w:val="00EB2553"/>
    <w:rsid w:val="00EB3017"/>
    <w:rsid w:val="00EB57D2"/>
    <w:rsid w:val="00EB6369"/>
    <w:rsid w:val="00EB6AF4"/>
    <w:rsid w:val="00EB7161"/>
    <w:rsid w:val="00EC0250"/>
    <w:rsid w:val="00EC0C28"/>
    <w:rsid w:val="00EC1EBC"/>
    <w:rsid w:val="00EC1ECA"/>
    <w:rsid w:val="00EC3331"/>
    <w:rsid w:val="00EC34DB"/>
    <w:rsid w:val="00EC3D94"/>
    <w:rsid w:val="00EC43B8"/>
    <w:rsid w:val="00EC4C67"/>
    <w:rsid w:val="00EC5D23"/>
    <w:rsid w:val="00EE43A7"/>
    <w:rsid w:val="00EE4A40"/>
    <w:rsid w:val="00EE6B50"/>
    <w:rsid w:val="00EE71A3"/>
    <w:rsid w:val="00EE7F9C"/>
    <w:rsid w:val="00EF0028"/>
    <w:rsid w:val="00EF1D06"/>
    <w:rsid w:val="00EF2587"/>
    <w:rsid w:val="00EF4F01"/>
    <w:rsid w:val="00EF7311"/>
    <w:rsid w:val="00F014BC"/>
    <w:rsid w:val="00F03E2B"/>
    <w:rsid w:val="00F046F0"/>
    <w:rsid w:val="00F04893"/>
    <w:rsid w:val="00F04C9C"/>
    <w:rsid w:val="00F06DD3"/>
    <w:rsid w:val="00F07A1A"/>
    <w:rsid w:val="00F10399"/>
    <w:rsid w:val="00F1045B"/>
    <w:rsid w:val="00F10955"/>
    <w:rsid w:val="00F10C19"/>
    <w:rsid w:val="00F15945"/>
    <w:rsid w:val="00F2247D"/>
    <w:rsid w:val="00F2359B"/>
    <w:rsid w:val="00F24B46"/>
    <w:rsid w:val="00F264C7"/>
    <w:rsid w:val="00F26E50"/>
    <w:rsid w:val="00F27B4D"/>
    <w:rsid w:val="00F30FAB"/>
    <w:rsid w:val="00F31255"/>
    <w:rsid w:val="00F34040"/>
    <w:rsid w:val="00F36E3F"/>
    <w:rsid w:val="00F44B27"/>
    <w:rsid w:val="00F44DCC"/>
    <w:rsid w:val="00F44FFD"/>
    <w:rsid w:val="00F47298"/>
    <w:rsid w:val="00F55C3D"/>
    <w:rsid w:val="00F612C1"/>
    <w:rsid w:val="00F654A6"/>
    <w:rsid w:val="00F7184A"/>
    <w:rsid w:val="00F80016"/>
    <w:rsid w:val="00F82007"/>
    <w:rsid w:val="00F8408B"/>
    <w:rsid w:val="00F849AA"/>
    <w:rsid w:val="00F8769D"/>
    <w:rsid w:val="00F90994"/>
    <w:rsid w:val="00F93D01"/>
    <w:rsid w:val="00F951F7"/>
    <w:rsid w:val="00FA03A0"/>
    <w:rsid w:val="00FA0F9B"/>
    <w:rsid w:val="00FA3B64"/>
    <w:rsid w:val="00FA4757"/>
    <w:rsid w:val="00FA7303"/>
    <w:rsid w:val="00FB047A"/>
    <w:rsid w:val="00FB47C2"/>
    <w:rsid w:val="00FB52DE"/>
    <w:rsid w:val="00FB76AC"/>
    <w:rsid w:val="00FC054B"/>
    <w:rsid w:val="00FC3F93"/>
    <w:rsid w:val="00FC433C"/>
    <w:rsid w:val="00FC45C2"/>
    <w:rsid w:val="00FC5DAC"/>
    <w:rsid w:val="00FC66C7"/>
    <w:rsid w:val="00FC6A1E"/>
    <w:rsid w:val="00FD2174"/>
    <w:rsid w:val="00FD68D4"/>
    <w:rsid w:val="00FE0795"/>
    <w:rsid w:val="00FE19F8"/>
    <w:rsid w:val="00FE62D7"/>
    <w:rsid w:val="00FE6440"/>
    <w:rsid w:val="00FF0390"/>
    <w:rsid w:val="00FF1B17"/>
    <w:rsid w:val="00FF2CFF"/>
    <w:rsid w:val="00FF440F"/>
    <w:rsid w:val="00FF479D"/>
    <w:rsid w:val="00FF5DDD"/>
    <w:rsid w:val="00FF7B45"/>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87D9"/>
  <w15:chartTrackingRefBased/>
  <w15:docId w15:val="{1D790722-267F-4BA9-B01D-3AAC9AD5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2E4"/>
  </w:style>
  <w:style w:type="paragraph" w:styleId="Antrat1">
    <w:name w:val="heading 1"/>
    <w:basedOn w:val="prastasis"/>
    <w:next w:val="prastasis"/>
    <w:link w:val="Antrat1Diagrama"/>
    <w:uiPriority w:val="99"/>
    <w:qFormat/>
    <w:rsid w:val="00C95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C95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C95D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C95D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C95D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C95D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C95D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C95D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C95D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95D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C95D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C95D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C95D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C95D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C95D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C95D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C95D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C95D96"/>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C95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C95D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5D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5D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5D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5D96"/>
    <w:rPr>
      <w:i/>
      <w:iCs/>
      <w:color w:val="404040" w:themeColor="text1" w:themeTint="BF"/>
    </w:rPr>
  </w:style>
  <w:style w:type="paragraph" w:styleId="Sraopastraipa">
    <w:name w:val="List Paragraph"/>
    <w:basedOn w:val="prastasis"/>
    <w:uiPriority w:val="34"/>
    <w:qFormat/>
    <w:rsid w:val="00C95D96"/>
    <w:pPr>
      <w:ind w:left="720"/>
      <w:contextualSpacing/>
    </w:pPr>
  </w:style>
  <w:style w:type="character" w:styleId="Rykuspabraukimas">
    <w:name w:val="Intense Emphasis"/>
    <w:basedOn w:val="Numatytasispastraiposriftas"/>
    <w:uiPriority w:val="21"/>
    <w:qFormat/>
    <w:rsid w:val="00C95D96"/>
    <w:rPr>
      <w:i/>
      <w:iCs/>
      <w:color w:val="0F4761" w:themeColor="accent1" w:themeShade="BF"/>
    </w:rPr>
  </w:style>
  <w:style w:type="paragraph" w:styleId="Iskirtacitata">
    <w:name w:val="Intense Quote"/>
    <w:basedOn w:val="prastasis"/>
    <w:next w:val="prastasis"/>
    <w:link w:val="IskirtacitataDiagrama"/>
    <w:uiPriority w:val="30"/>
    <w:qFormat/>
    <w:rsid w:val="00C95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5D96"/>
    <w:rPr>
      <w:i/>
      <w:iCs/>
      <w:color w:val="0F4761" w:themeColor="accent1" w:themeShade="BF"/>
    </w:rPr>
  </w:style>
  <w:style w:type="character" w:styleId="Rykinuoroda">
    <w:name w:val="Intense Reference"/>
    <w:basedOn w:val="Numatytasispastraiposriftas"/>
    <w:uiPriority w:val="32"/>
    <w:qFormat/>
    <w:rsid w:val="00C95D96"/>
    <w:rPr>
      <w:b/>
      <w:bCs/>
      <w:smallCaps/>
      <w:color w:val="0F4761" w:themeColor="accent1" w:themeShade="BF"/>
      <w:spacing w:val="5"/>
    </w:rPr>
  </w:style>
  <w:style w:type="numbering" w:customStyle="1" w:styleId="Sraonra1">
    <w:name w:val="Sąrašo nėra1"/>
    <w:next w:val="Sraonra"/>
    <w:uiPriority w:val="99"/>
    <w:semiHidden/>
    <w:unhideWhenUsed/>
    <w:rsid w:val="00C95D96"/>
  </w:style>
  <w:style w:type="paragraph" w:styleId="Porat">
    <w:name w:val="footer"/>
    <w:basedOn w:val="prastasis"/>
    <w:link w:val="PoratDiagrama"/>
    <w:uiPriority w:val="99"/>
    <w:rsid w:val="00C95D96"/>
    <w:pPr>
      <w:tabs>
        <w:tab w:val="left" w:pos="567"/>
        <w:tab w:val="center" w:pos="4536"/>
        <w:tab w:val="right" w:pos="8306"/>
      </w:tabs>
      <w:spacing w:after="0" w:line="260" w:lineRule="exact"/>
    </w:pPr>
    <w:rPr>
      <w:rFonts w:ascii="Times New Roman" w:eastAsia="Times New Roman" w:hAnsi="Times New Roman" w:cs="Times New Roman"/>
      <w:snapToGrid w:val="0"/>
      <w:kern w:val="0"/>
      <w:sz w:val="22"/>
      <w:szCs w:val="20"/>
      <w:lang w:eastAsia="x-none"/>
      <w14:ligatures w14:val="none"/>
    </w:rPr>
  </w:style>
  <w:style w:type="character" w:customStyle="1" w:styleId="PoratDiagrama">
    <w:name w:val="Poraštė Diagrama"/>
    <w:basedOn w:val="Numatytasispastraiposriftas"/>
    <w:link w:val="Porat"/>
    <w:uiPriority w:val="99"/>
    <w:rsid w:val="00C95D96"/>
    <w:rPr>
      <w:rFonts w:ascii="Times New Roman" w:eastAsia="Times New Roman" w:hAnsi="Times New Roman" w:cs="Times New Roman"/>
      <w:snapToGrid w:val="0"/>
      <w:kern w:val="0"/>
      <w:sz w:val="22"/>
      <w:szCs w:val="20"/>
      <w:lang w:eastAsia="x-none"/>
      <w14:ligatures w14:val="none"/>
    </w:rPr>
  </w:style>
  <w:style w:type="character" w:customStyle="1" w:styleId="HeaderChar">
    <w:name w:val="Header Char"/>
    <w:rsid w:val="00C95D96"/>
    <w:rPr>
      <w:snapToGrid w:val="0"/>
      <w:sz w:val="22"/>
      <w:lang w:val="en-GB" w:eastAsia="en-US"/>
    </w:rPr>
  </w:style>
  <w:style w:type="character" w:styleId="Puslapionumeris">
    <w:name w:val="page number"/>
    <w:uiPriority w:val="99"/>
    <w:rsid w:val="00C95D96"/>
    <w:rPr>
      <w:rFonts w:cs="Times New Roman"/>
    </w:rPr>
  </w:style>
  <w:style w:type="character" w:styleId="Hipersaitas">
    <w:name w:val="Hyperlink"/>
    <w:uiPriority w:val="99"/>
    <w:rsid w:val="00C95D96"/>
    <w:rPr>
      <w:color w:val="0000FF"/>
      <w:u w:val="single"/>
    </w:rPr>
  </w:style>
  <w:style w:type="paragraph" w:customStyle="1" w:styleId="BodytextAgency">
    <w:name w:val="Body text (Agency)"/>
    <w:basedOn w:val="prastasis"/>
    <w:link w:val="BodytextAgencyChar"/>
    <w:uiPriority w:val="99"/>
    <w:rsid w:val="00C95D96"/>
    <w:pPr>
      <w:spacing w:after="140" w:line="280" w:lineRule="atLeast"/>
    </w:pPr>
    <w:rPr>
      <w:rFonts w:ascii="Verdana" w:eastAsia="Times New Roman" w:hAnsi="Verdana" w:cs="Times New Roman"/>
      <w:snapToGrid w:val="0"/>
      <w:kern w:val="0"/>
      <w:sz w:val="18"/>
      <w:szCs w:val="20"/>
      <w:lang w:eastAsia="x-none"/>
      <w14:ligatures w14:val="none"/>
    </w:rPr>
  </w:style>
  <w:style w:type="paragraph" w:customStyle="1" w:styleId="NormalAgency">
    <w:name w:val="Normal (Agency)"/>
    <w:link w:val="NormalAgencyChar"/>
    <w:uiPriority w:val="99"/>
    <w:rsid w:val="00C95D96"/>
    <w:pPr>
      <w:spacing w:after="0" w:line="240" w:lineRule="auto"/>
    </w:pPr>
    <w:rPr>
      <w:rFonts w:ascii="Verdana" w:eastAsia="Times New Roman" w:hAnsi="Verdana" w:cs="Times New Roman"/>
      <w:snapToGrid w:val="0"/>
      <w:kern w:val="0"/>
      <w:sz w:val="18"/>
      <w:szCs w:val="22"/>
      <w:lang w:val="en-GB" w:eastAsia="lt-LT"/>
      <w14:ligatures w14:val="none"/>
    </w:rPr>
  </w:style>
  <w:style w:type="paragraph" w:customStyle="1" w:styleId="TabletextrowsAgency">
    <w:name w:val="Table text rows (Agency)"/>
    <w:basedOn w:val="prastasis"/>
    <w:uiPriority w:val="99"/>
    <w:rsid w:val="00C95D96"/>
    <w:pPr>
      <w:spacing w:after="0" w:line="280" w:lineRule="exact"/>
    </w:pPr>
    <w:rPr>
      <w:rFonts w:ascii="Verdana" w:eastAsia="Times New Roman" w:hAnsi="Verdana" w:cs="Times New Roman"/>
      <w:snapToGrid w:val="0"/>
      <w:kern w:val="0"/>
      <w:sz w:val="18"/>
      <w:szCs w:val="20"/>
      <w14:ligatures w14:val="none"/>
    </w:rPr>
  </w:style>
  <w:style w:type="character" w:customStyle="1" w:styleId="tw4winError">
    <w:name w:val="tw4winError"/>
    <w:uiPriority w:val="99"/>
    <w:rsid w:val="00C95D96"/>
    <w:rPr>
      <w:rFonts w:ascii="Courier New" w:hAnsi="Courier New"/>
      <w:color w:val="00FF00"/>
      <w:sz w:val="40"/>
    </w:rPr>
  </w:style>
  <w:style w:type="character" w:customStyle="1" w:styleId="tw4winTerm">
    <w:name w:val="tw4winTerm"/>
    <w:uiPriority w:val="99"/>
    <w:rsid w:val="00C95D96"/>
    <w:rPr>
      <w:color w:val="0000FF"/>
    </w:rPr>
  </w:style>
  <w:style w:type="character" w:customStyle="1" w:styleId="tw4winPopup">
    <w:name w:val="tw4winPopup"/>
    <w:uiPriority w:val="99"/>
    <w:rsid w:val="00C95D96"/>
    <w:rPr>
      <w:rFonts w:ascii="Courier New" w:hAnsi="Courier New"/>
      <w:noProof/>
      <w:color w:val="008000"/>
    </w:rPr>
  </w:style>
  <w:style w:type="character" w:customStyle="1" w:styleId="tw4winJump">
    <w:name w:val="tw4winJump"/>
    <w:uiPriority w:val="99"/>
    <w:rsid w:val="00C95D96"/>
    <w:rPr>
      <w:rFonts w:ascii="Courier New" w:hAnsi="Courier New"/>
      <w:noProof/>
      <w:color w:val="008080"/>
    </w:rPr>
  </w:style>
  <w:style w:type="character" w:customStyle="1" w:styleId="tw4winExternal">
    <w:name w:val="tw4winExternal"/>
    <w:uiPriority w:val="99"/>
    <w:rsid w:val="00C95D96"/>
    <w:rPr>
      <w:rFonts w:ascii="Courier New" w:hAnsi="Courier New"/>
      <w:noProof/>
      <w:color w:val="808080"/>
    </w:rPr>
  </w:style>
  <w:style w:type="character" w:customStyle="1" w:styleId="tw4winInternal">
    <w:name w:val="tw4winInternal"/>
    <w:uiPriority w:val="99"/>
    <w:rsid w:val="00C95D96"/>
    <w:rPr>
      <w:rFonts w:ascii="Courier New" w:hAnsi="Courier New"/>
      <w:noProof/>
      <w:color w:val="FF0000"/>
    </w:rPr>
  </w:style>
  <w:style w:type="character" w:customStyle="1" w:styleId="DONOTTRANSLATE">
    <w:name w:val="DO_NOT_TRANSLATE"/>
    <w:uiPriority w:val="99"/>
    <w:rsid w:val="00C95D96"/>
    <w:rPr>
      <w:rFonts w:ascii="Courier New" w:hAnsi="Courier New"/>
      <w:noProof/>
      <w:color w:val="800000"/>
    </w:rPr>
  </w:style>
  <w:style w:type="paragraph" w:styleId="Debesliotekstas">
    <w:name w:val="Balloon Text"/>
    <w:basedOn w:val="prastasis"/>
    <w:link w:val="DebesliotekstasDiagrama"/>
    <w:uiPriority w:val="99"/>
    <w:rsid w:val="00C95D96"/>
    <w:pPr>
      <w:tabs>
        <w:tab w:val="left" w:pos="567"/>
      </w:tabs>
      <w:spacing w:after="0" w:line="240" w:lineRule="auto"/>
    </w:pPr>
    <w:rPr>
      <w:rFonts w:ascii="Tahoma" w:eastAsia="Times New Roman" w:hAnsi="Tahoma" w:cs="Times New Roman"/>
      <w:snapToGrid w:val="0"/>
      <w:kern w:val="0"/>
      <w:sz w:val="16"/>
      <w:szCs w:val="16"/>
      <w:lang w:eastAsia="x-none"/>
      <w14:ligatures w14:val="none"/>
    </w:rPr>
  </w:style>
  <w:style w:type="character" w:customStyle="1" w:styleId="DebesliotekstasDiagrama">
    <w:name w:val="Debesėlio tekstas Diagrama"/>
    <w:basedOn w:val="Numatytasispastraiposriftas"/>
    <w:link w:val="Debesliotekstas"/>
    <w:uiPriority w:val="99"/>
    <w:rsid w:val="00C95D96"/>
    <w:rPr>
      <w:rFonts w:ascii="Tahoma" w:eastAsia="Times New Roman" w:hAnsi="Tahoma" w:cs="Times New Roman"/>
      <w:snapToGrid w:val="0"/>
      <w:kern w:val="0"/>
      <w:sz w:val="16"/>
      <w:szCs w:val="16"/>
      <w:lang w:eastAsia="x-none"/>
      <w14:ligatures w14:val="none"/>
    </w:rPr>
  </w:style>
  <w:style w:type="character" w:styleId="Komentaronuoroda">
    <w:name w:val="annotation reference"/>
    <w:uiPriority w:val="99"/>
    <w:rsid w:val="00C95D96"/>
    <w:rPr>
      <w:sz w:val="16"/>
      <w:szCs w:val="16"/>
    </w:rPr>
  </w:style>
  <w:style w:type="paragraph" w:styleId="Komentarotekstas">
    <w:name w:val="annotation text"/>
    <w:basedOn w:val="prastasis"/>
    <w:link w:val="KomentarotekstasDiagrama"/>
    <w:rsid w:val="00C95D96"/>
    <w:pPr>
      <w:tabs>
        <w:tab w:val="left" w:pos="567"/>
      </w:tabs>
      <w:spacing w:after="0" w:line="260" w:lineRule="exact"/>
    </w:pPr>
    <w:rPr>
      <w:rFonts w:ascii="Times New Roman" w:eastAsia="Times New Roman" w:hAnsi="Times New Roman" w:cs="Times New Roman"/>
      <w:snapToGrid w:val="0"/>
      <w:kern w:val="0"/>
      <w:sz w:val="20"/>
      <w:szCs w:val="20"/>
      <w14:ligatures w14:val="none"/>
    </w:rPr>
  </w:style>
  <w:style w:type="character" w:customStyle="1" w:styleId="KomentarotekstasDiagrama">
    <w:name w:val="Komentaro tekstas Diagrama"/>
    <w:basedOn w:val="Numatytasispastraiposriftas"/>
    <w:link w:val="Komentarotekstas"/>
    <w:rsid w:val="00C95D96"/>
    <w:rPr>
      <w:rFonts w:ascii="Times New Roman" w:eastAsia="Times New Roman" w:hAnsi="Times New Roman" w:cs="Times New Roman"/>
      <w:snapToGrid w:val="0"/>
      <w:kern w:val="0"/>
      <w:sz w:val="20"/>
      <w:szCs w:val="20"/>
      <w14:ligatures w14:val="none"/>
    </w:rPr>
  </w:style>
  <w:style w:type="paragraph" w:styleId="Komentarotema">
    <w:name w:val="annotation subject"/>
    <w:basedOn w:val="Komentarotekstas"/>
    <w:next w:val="Komentarotekstas"/>
    <w:link w:val="KomentarotemaDiagrama"/>
    <w:uiPriority w:val="99"/>
    <w:rsid w:val="00C95D96"/>
    <w:rPr>
      <w:b/>
      <w:bCs/>
    </w:rPr>
  </w:style>
  <w:style w:type="character" w:customStyle="1" w:styleId="KomentarotemaDiagrama">
    <w:name w:val="Komentaro tema Diagrama"/>
    <w:basedOn w:val="KomentarotekstasDiagrama"/>
    <w:link w:val="Komentarotema"/>
    <w:uiPriority w:val="99"/>
    <w:rsid w:val="00C95D96"/>
    <w:rPr>
      <w:rFonts w:ascii="Times New Roman" w:eastAsia="Times New Roman" w:hAnsi="Times New Roman" w:cs="Times New Roman"/>
      <w:b/>
      <w:bCs/>
      <w:snapToGrid w:val="0"/>
      <w:kern w:val="0"/>
      <w:sz w:val="20"/>
      <w:szCs w:val="20"/>
      <w14:ligatures w14:val="none"/>
    </w:rPr>
  </w:style>
  <w:style w:type="paragraph" w:styleId="Pataisymai">
    <w:name w:val="Revision"/>
    <w:hidden/>
    <w:uiPriority w:val="99"/>
    <w:semiHidden/>
    <w:rsid w:val="00C95D96"/>
    <w:pPr>
      <w:spacing w:after="0" w:line="240" w:lineRule="auto"/>
    </w:pPr>
    <w:rPr>
      <w:rFonts w:ascii="Times New Roman" w:eastAsia="Times New Roman" w:hAnsi="Times New Roman" w:cs="Times New Roman"/>
      <w:snapToGrid w:val="0"/>
      <w:kern w:val="0"/>
      <w:sz w:val="22"/>
      <w:szCs w:val="20"/>
      <w:lang w:val="en-GB"/>
      <w14:ligatures w14:val="none"/>
    </w:rPr>
  </w:style>
  <w:style w:type="paragraph" w:customStyle="1" w:styleId="EMEAEnBodyText">
    <w:name w:val="EMEA En Body Text"/>
    <w:basedOn w:val="prastasis"/>
    <w:uiPriority w:val="99"/>
    <w:rsid w:val="00C95D96"/>
    <w:pPr>
      <w:spacing w:before="120" w:after="120" w:line="240" w:lineRule="auto"/>
      <w:jc w:val="both"/>
    </w:pPr>
    <w:rPr>
      <w:rFonts w:ascii="Times New Roman" w:eastAsia="SimSun" w:hAnsi="Times New Roman" w:cs="Times New Roman"/>
      <w:kern w:val="0"/>
      <w:sz w:val="22"/>
      <w:szCs w:val="20"/>
      <w:lang w:val="en-US" w:eastAsia="zh-CN"/>
      <w14:ligatures w14:val="none"/>
    </w:rPr>
  </w:style>
  <w:style w:type="character" w:customStyle="1" w:styleId="tw4winMark">
    <w:name w:val="tw4winMark"/>
    <w:uiPriority w:val="99"/>
    <w:rsid w:val="00C95D96"/>
    <w:rPr>
      <w:rFonts w:ascii="Courier New" w:hAnsi="Courier New"/>
      <w:vanish/>
      <w:color w:val="800080"/>
      <w:sz w:val="24"/>
      <w:vertAlign w:val="subscript"/>
    </w:rPr>
  </w:style>
  <w:style w:type="paragraph" w:styleId="Antrats">
    <w:name w:val="header"/>
    <w:basedOn w:val="prastasis"/>
    <w:link w:val="AntratsDiagrama"/>
    <w:uiPriority w:val="99"/>
    <w:rsid w:val="00C95D96"/>
    <w:pPr>
      <w:tabs>
        <w:tab w:val="center" w:pos="4320"/>
        <w:tab w:val="right" w:pos="8640"/>
      </w:tabs>
      <w:spacing w:after="0" w:line="260" w:lineRule="exact"/>
    </w:pPr>
    <w:rPr>
      <w:rFonts w:ascii="Times New Roman" w:eastAsia="SimSun" w:hAnsi="Times New Roman" w:cs="Times New Roman"/>
      <w:kern w:val="0"/>
      <w:sz w:val="22"/>
      <w:szCs w:val="20"/>
      <w:lang w:eastAsia="zh-CN"/>
      <w14:ligatures w14:val="none"/>
    </w:rPr>
  </w:style>
  <w:style w:type="character" w:customStyle="1" w:styleId="AntratsDiagrama">
    <w:name w:val="Antraštės Diagrama"/>
    <w:basedOn w:val="Numatytasispastraiposriftas"/>
    <w:link w:val="Antrats"/>
    <w:uiPriority w:val="99"/>
    <w:rsid w:val="00C95D96"/>
    <w:rPr>
      <w:rFonts w:ascii="Times New Roman" w:eastAsia="SimSun" w:hAnsi="Times New Roman" w:cs="Times New Roman"/>
      <w:kern w:val="0"/>
      <w:sz w:val="22"/>
      <w:szCs w:val="20"/>
      <w:lang w:eastAsia="zh-CN"/>
      <w14:ligatures w14:val="none"/>
    </w:rPr>
  </w:style>
  <w:style w:type="paragraph" w:styleId="Dokumentostruktra">
    <w:name w:val="Document Map"/>
    <w:basedOn w:val="prastasis"/>
    <w:link w:val="DokumentostruktraDiagrama"/>
    <w:uiPriority w:val="99"/>
    <w:rsid w:val="00C95D96"/>
    <w:pPr>
      <w:shd w:val="clear" w:color="auto" w:fill="000080"/>
      <w:tabs>
        <w:tab w:val="left" w:pos="567"/>
      </w:tabs>
      <w:spacing w:after="0" w:line="260" w:lineRule="exact"/>
    </w:pPr>
    <w:rPr>
      <w:rFonts w:ascii="Tahoma" w:eastAsia="SimSun" w:hAnsi="Tahoma" w:cs="Times New Roman"/>
      <w:kern w:val="0"/>
      <w:sz w:val="20"/>
      <w:szCs w:val="20"/>
      <w:lang w:eastAsia="zh-CN"/>
      <w14:ligatures w14:val="none"/>
    </w:rPr>
  </w:style>
  <w:style w:type="character" w:customStyle="1" w:styleId="DokumentostruktraDiagrama">
    <w:name w:val="Dokumento struktūra Diagrama"/>
    <w:basedOn w:val="Numatytasispastraiposriftas"/>
    <w:link w:val="Dokumentostruktra"/>
    <w:uiPriority w:val="99"/>
    <w:rsid w:val="00C95D96"/>
    <w:rPr>
      <w:rFonts w:ascii="Tahoma" w:eastAsia="SimSun" w:hAnsi="Tahoma" w:cs="Times New Roman"/>
      <w:kern w:val="0"/>
      <w:sz w:val="20"/>
      <w:szCs w:val="20"/>
      <w:shd w:val="clear" w:color="auto" w:fill="000080"/>
      <w:lang w:eastAsia="zh-CN"/>
      <w14:ligatures w14:val="none"/>
    </w:rPr>
  </w:style>
  <w:style w:type="paragraph" w:styleId="Pagrindiniotekstotrauka">
    <w:name w:val="Body Text Indent"/>
    <w:basedOn w:val="prastasis"/>
    <w:link w:val="PagrindiniotekstotraukaDiagrama"/>
    <w:uiPriority w:val="99"/>
    <w:rsid w:val="00C95D96"/>
    <w:pPr>
      <w:autoSpaceDE w:val="0"/>
      <w:autoSpaceDN w:val="0"/>
      <w:adjustRightInd w:val="0"/>
      <w:spacing w:after="0" w:line="240" w:lineRule="auto"/>
      <w:ind w:left="720"/>
      <w:jc w:val="both"/>
    </w:pPr>
    <w:rPr>
      <w:rFonts w:ascii="Times New Roman" w:eastAsia="SimSun" w:hAnsi="Times New Roman" w:cs="Times New Roman"/>
      <w:kern w:val="0"/>
      <w:sz w:val="22"/>
      <w:szCs w:val="22"/>
      <w:lang w:eastAsia="en-GB"/>
      <w14:ligatures w14:val="none"/>
    </w:rPr>
  </w:style>
  <w:style w:type="character" w:customStyle="1" w:styleId="PagrindiniotekstotraukaDiagrama">
    <w:name w:val="Pagrindinio teksto įtrauka Diagrama"/>
    <w:basedOn w:val="Numatytasispastraiposriftas"/>
    <w:link w:val="Pagrindiniotekstotrauka"/>
    <w:uiPriority w:val="99"/>
    <w:rsid w:val="00C95D96"/>
    <w:rPr>
      <w:rFonts w:ascii="Times New Roman" w:eastAsia="SimSun" w:hAnsi="Times New Roman" w:cs="Times New Roman"/>
      <w:kern w:val="0"/>
      <w:sz w:val="22"/>
      <w:szCs w:val="22"/>
      <w:lang w:eastAsia="en-GB"/>
      <w14:ligatures w14:val="none"/>
    </w:rPr>
  </w:style>
  <w:style w:type="paragraph" w:styleId="Pagrindinistekstas3">
    <w:name w:val="Body Text 3"/>
    <w:basedOn w:val="prastasis"/>
    <w:link w:val="Pagrindinistekstas3Diagrama"/>
    <w:uiPriority w:val="99"/>
    <w:rsid w:val="00C95D96"/>
    <w:pPr>
      <w:autoSpaceDE w:val="0"/>
      <w:autoSpaceDN w:val="0"/>
      <w:adjustRightInd w:val="0"/>
      <w:spacing w:after="0" w:line="240" w:lineRule="auto"/>
      <w:jc w:val="both"/>
    </w:pPr>
    <w:rPr>
      <w:rFonts w:ascii="Times New Roman" w:eastAsia="SimSun" w:hAnsi="Times New Roman" w:cs="Times New Roman"/>
      <w:color w:val="0000FF"/>
      <w:kern w:val="0"/>
      <w:sz w:val="22"/>
      <w:szCs w:val="22"/>
      <w:lang w:eastAsia="en-GB"/>
      <w14:ligatures w14:val="none"/>
    </w:rPr>
  </w:style>
  <w:style w:type="character" w:customStyle="1" w:styleId="Pagrindinistekstas3Diagrama">
    <w:name w:val="Pagrindinis tekstas 3 Diagrama"/>
    <w:basedOn w:val="Numatytasispastraiposriftas"/>
    <w:link w:val="Pagrindinistekstas3"/>
    <w:uiPriority w:val="99"/>
    <w:rsid w:val="00C95D96"/>
    <w:rPr>
      <w:rFonts w:ascii="Times New Roman" w:eastAsia="SimSun" w:hAnsi="Times New Roman" w:cs="Times New Roman"/>
      <w:color w:val="0000FF"/>
      <w:kern w:val="0"/>
      <w:sz w:val="22"/>
      <w:szCs w:val="22"/>
      <w:lang w:eastAsia="en-GB"/>
      <w14:ligatures w14:val="none"/>
    </w:rPr>
  </w:style>
  <w:style w:type="paragraph" w:styleId="Pagrindiniotekstotrauka2">
    <w:name w:val="Body Text Indent 2"/>
    <w:basedOn w:val="prastasis"/>
    <w:link w:val="Pagrindiniotekstotrauka2Diagrama"/>
    <w:uiPriority w:val="99"/>
    <w:rsid w:val="00C95D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kern w:val="0"/>
      <w:sz w:val="22"/>
      <w:szCs w:val="22"/>
      <w14:ligatures w14:val="none"/>
    </w:rPr>
  </w:style>
  <w:style w:type="character" w:customStyle="1" w:styleId="Pagrindiniotekstotrauka2Diagrama">
    <w:name w:val="Pagrindinio teksto įtrauka 2 Diagrama"/>
    <w:basedOn w:val="Numatytasispastraiposriftas"/>
    <w:link w:val="Pagrindiniotekstotrauka2"/>
    <w:uiPriority w:val="99"/>
    <w:rsid w:val="00C95D96"/>
    <w:rPr>
      <w:rFonts w:ascii="Times New Roman" w:eastAsia="SimSun" w:hAnsi="Times New Roman" w:cs="Times New Roman"/>
      <w:b/>
      <w:bCs/>
      <w:color w:val="0000FF"/>
      <w:kern w:val="0"/>
      <w:sz w:val="22"/>
      <w:szCs w:val="22"/>
      <w14:ligatures w14:val="none"/>
    </w:rPr>
  </w:style>
  <w:style w:type="paragraph" w:styleId="Pagrindinistekstas">
    <w:name w:val="Body Text"/>
    <w:basedOn w:val="prastasis"/>
    <w:link w:val="PagrindinistekstasDiagrama"/>
    <w:uiPriority w:val="99"/>
    <w:rsid w:val="00C95D96"/>
    <w:pPr>
      <w:spacing w:after="0" w:line="240" w:lineRule="auto"/>
    </w:pPr>
    <w:rPr>
      <w:rFonts w:ascii="Times New Roman" w:eastAsia="SimSun" w:hAnsi="Times New Roman" w:cs="Times New Roman"/>
      <w:i/>
      <w:color w:val="008000"/>
      <w:kern w:val="0"/>
      <w:sz w:val="22"/>
      <w:szCs w:val="20"/>
      <w14:ligatures w14:val="none"/>
    </w:rPr>
  </w:style>
  <w:style w:type="character" w:customStyle="1" w:styleId="PagrindinistekstasDiagrama">
    <w:name w:val="Pagrindinis tekstas Diagrama"/>
    <w:basedOn w:val="Numatytasispastraiposriftas"/>
    <w:link w:val="Pagrindinistekstas"/>
    <w:uiPriority w:val="99"/>
    <w:rsid w:val="00C95D96"/>
    <w:rPr>
      <w:rFonts w:ascii="Times New Roman" w:eastAsia="SimSun" w:hAnsi="Times New Roman" w:cs="Times New Roman"/>
      <w:i/>
      <w:color w:val="008000"/>
      <w:kern w:val="0"/>
      <w:sz w:val="22"/>
      <w:szCs w:val="20"/>
      <w14:ligatures w14:val="none"/>
    </w:rPr>
  </w:style>
  <w:style w:type="paragraph" w:styleId="Pagrindinistekstas2">
    <w:name w:val="Body Text 2"/>
    <w:basedOn w:val="prastasis"/>
    <w:link w:val="Pagrindinistekstas2Diagrama"/>
    <w:uiPriority w:val="99"/>
    <w:rsid w:val="00C95D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kern w:val="0"/>
      <w:sz w:val="22"/>
      <w:szCs w:val="22"/>
      <w:u w:val="single"/>
      <w14:ligatures w14:val="none"/>
    </w:rPr>
  </w:style>
  <w:style w:type="character" w:customStyle="1" w:styleId="Pagrindinistekstas2Diagrama">
    <w:name w:val="Pagrindinis tekstas 2 Diagrama"/>
    <w:basedOn w:val="Numatytasispastraiposriftas"/>
    <w:link w:val="Pagrindinistekstas2"/>
    <w:uiPriority w:val="99"/>
    <w:rsid w:val="00C95D96"/>
    <w:rPr>
      <w:rFonts w:ascii="Times New Roman" w:eastAsia="SimSun" w:hAnsi="Times New Roman" w:cs="Times New Roman"/>
      <w:b/>
      <w:bCs/>
      <w:color w:val="0000FF"/>
      <w:kern w:val="0"/>
      <w:sz w:val="22"/>
      <w:szCs w:val="22"/>
      <w:u w:val="single"/>
      <w14:ligatures w14:val="none"/>
    </w:rPr>
  </w:style>
  <w:style w:type="paragraph" w:customStyle="1" w:styleId="AHeader1">
    <w:name w:val="AHeader 1"/>
    <w:basedOn w:val="prastasis"/>
    <w:uiPriority w:val="99"/>
    <w:rsid w:val="00C95D96"/>
    <w:pPr>
      <w:tabs>
        <w:tab w:val="num" w:pos="720"/>
      </w:tabs>
      <w:spacing w:after="120" w:line="240" w:lineRule="auto"/>
      <w:ind w:left="284" w:hanging="284"/>
    </w:pPr>
    <w:rPr>
      <w:rFonts w:ascii="Arial" w:eastAsia="SimSun" w:hAnsi="Arial" w:cs="Arial"/>
      <w:b/>
      <w:bCs/>
      <w:kern w:val="0"/>
      <w:szCs w:val="20"/>
      <w14:ligatures w14:val="none"/>
    </w:rPr>
  </w:style>
  <w:style w:type="paragraph" w:customStyle="1" w:styleId="AHeader2">
    <w:name w:val="AHeader 2"/>
    <w:basedOn w:val="AHeader1"/>
    <w:uiPriority w:val="99"/>
    <w:rsid w:val="00C95D96"/>
    <w:pPr>
      <w:tabs>
        <w:tab w:val="clear" w:pos="720"/>
        <w:tab w:val="num" w:pos="360"/>
      </w:tabs>
      <w:ind w:left="709" w:hanging="425"/>
    </w:pPr>
    <w:rPr>
      <w:sz w:val="22"/>
    </w:rPr>
  </w:style>
  <w:style w:type="paragraph" w:customStyle="1" w:styleId="AHeader3">
    <w:name w:val="AHeader 3"/>
    <w:basedOn w:val="AHeader2"/>
    <w:uiPriority w:val="99"/>
    <w:rsid w:val="00C95D96"/>
    <w:pPr>
      <w:ind w:left="1276" w:hanging="567"/>
    </w:pPr>
  </w:style>
  <w:style w:type="paragraph" w:customStyle="1" w:styleId="AHeader2abc">
    <w:name w:val="AHeader 2 abc"/>
    <w:basedOn w:val="AHeader3"/>
    <w:uiPriority w:val="99"/>
    <w:rsid w:val="00C95D96"/>
    <w:pPr>
      <w:jc w:val="both"/>
    </w:pPr>
    <w:rPr>
      <w:b w:val="0"/>
      <w:bCs w:val="0"/>
    </w:rPr>
  </w:style>
  <w:style w:type="paragraph" w:customStyle="1" w:styleId="AHeader3abc">
    <w:name w:val="AHeader 3 abc"/>
    <w:basedOn w:val="AHeader2abc"/>
    <w:uiPriority w:val="99"/>
    <w:rsid w:val="00C95D96"/>
    <w:pPr>
      <w:ind w:left="1701" w:hanging="425"/>
    </w:pPr>
  </w:style>
  <w:style w:type="paragraph" w:styleId="Pagrindiniotekstotrauka3">
    <w:name w:val="Body Text Indent 3"/>
    <w:basedOn w:val="prastasis"/>
    <w:link w:val="Pagrindiniotekstotrauka3Diagrama"/>
    <w:uiPriority w:val="99"/>
    <w:rsid w:val="00C95D96"/>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kern w:val="0"/>
      <w:sz w:val="22"/>
      <w:szCs w:val="21"/>
      <w14:ligatures w14:val="none"/>
    </w:rPr>
  </w:style>
  <w:style w:type="character" w:customStyle="1" w:styleId="Pagrindiniotekstotrauka3Diagrama">
    <w:name w:val="Pagrindinio teksto įtrauka 3 Diagrama"/>
    <w:basedOn w:val="Numatytasispastraiposriftas"/>
    <w:link w:val="Pagrindiniotekstotrauka3"/>
    <w:uiPriority w:val="99"/>
    <w:rsid w:val="00C95D96"/>
    <w:rPr>
      <w:rFonts w:ascii="Times New Roman" w:eastAsia="SimSun" w:hAnsi="Times New Roman" w:cs="Times New Roman"/>
      <w:kern w:val="0"/>
      <w:sz w:val="22"/>
      <w:szCs w:val="21"/>
      <w14:ligatures w14:val="none"/>
    </w:rPr>
  </w:style>
  <w:style w:type="character" w:styleId="Perirtashipersaitas">
    <w:name w:val="FollowedHyperlink"/>
    <w:uiPriority w:val="99"/>
    <w:rsid w:val="00C95D96"/>
    <w:rPr>
      <w:rFonts w:cs="Times New Roman"/>
      <w:color w:val="800080"/>
      <w:u w:val="single"/>
    </w:rPr>
  </w:style>
  <w:style w:type="character" w:styleId="Grietas">
    <w:name w:val="Strong"/>
    <w:uiPriority w:val="99"/>
    <w:qFormat/>
    <w:rsid w:val="00C95D96"/>
    <w:rPr>
      <w:rFonts w:cs="Times New Roman"/>
      <w:b/>
      <w:bCs/>
    </w:rPr>
  </w:style>
  <w:style w:type="character" w:customStyle="1" w:styleId="BodytextAgencyChar">
    <w:name w:val="Body text (Agency) Char"/>
    <w:link w:val="BodytextAgency"/>
    <w:uiPriority w:val="99"/>
    <w:locked/>
    <w:rsid w:val="00C95D96"/>
    <w:rPr>
      <w:rFonts w:ascii="Verdana" w:eastAsia="Times New Roman" w:hAnsi="Verdana" w:cs="Times New Roman"/>
      <w:snapToGrid w:val="0"/>
      <w:kern w:val="0"/>
      <w:sz w:val="18"/>
      <w:szCs w:val="20"/>
      <w:lang w:eastAsia="x-none"/>
      <w14:ligatures w14:val="none"/>
    </w:rPr>
  </w:style>
  <w:style w:type="table" w:customStyle="1" w:styleId="TablegridAgencyblack">
    <w:name w:val="Table grid (Agency) black"/>
    <w:uiPriority w:val="99"/>
    <w:semiHidden/>
    <w:rsid w:val="00C95D96"/>
    <w:pPr>
      <w:spacing w:after="0" w:line="240" w:lineRule="auto"/>
    </w:pPr>
    <w:rPr>
      <w:rFonts w:ascii="Verdana" w:eastAsia="SimSun" w:hAnsi="Verdana" w:cs="Times New Roman"/>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95D96"/>
  </w:style>
  <w:style w:type="character" w:customStyle="1" w:styleId="NormalAgencyChar">
    <w:name w:val="Normal (Agency) Char"/>
    <w:link w:val="NormalAgency"/>
    <w:uiPriority w:val="99"/>
    <w:locked/>
    <w:rsid w:val="00C95D96"/>
    <w:rPr>
      <w:rFonts w:ascii="Verdana" w:eastAsia="Times New Roman" w:hAnsi="Verdana" w:cs="Times New Roman"/>
      <w:snapToGrid w:val="0"/>
      <w:kern w:val="0"/>
      <w:sz w:val="18"/>
      <w:szCs w:val="22"/>
      <w:lang w:val="en-GB" w:eastAsia="lt-LT"/>
      <w14:ligatures w14:val="none"/>
    </w:rPr>
  </w:style>
  <w:style w:type="paragraph" w:styleId="Paprastasistekstas">
    <w:name w:val="Plain Text"/>
    <w:basedOn w:val="prastasis"/>
    <w:link w:val="PaprastasistekstasDiagrama"/>
    <w:uiPriority w:val="99"/>
    <w:rsid w:val="00C95D96"/>
    <w:pPr>
      <w:spacing w:after="0" w:line="240" w:lineRule="auto"/>
    </w:pPr>
    <w:rPr>
      <w:rFonts w:ascii="Courier New" w:eastAsia="SimSun" w:hAnsi="Courier New" w:cs="Times New Roman"/>
      <w:kern w:val="0"/>
      <w:sz w:val="20"/>
      <w:szCs w:val="20"/>
      <w:lang w:val="en-US"/>
      <w14:ligatures w14:val="none"/>
    </w:rPr>
  </w:style>
  <w:style w:type="character" w:customStyle="1" w:styleId="PaprastasistekstasDiagrama">
    <w:name w:val="Paprastasis tekstas Diagrama"/>
    <w:basedOn w:val="Numatytasispastraiposriftas"/>
    <w:link w:val="Paprastasistekstas"/>
    <w:uiPriority w:val="99"/>
    <w:rsid w:val="00C95D96"/>
    <w:rPr>
      <w:rFonts w:ascii="Courier New" w:eastAsia="SimSun" w:hAnsi="Courier New" w:cs="Times New Roman"/>
      <w:kern w:val="0"/>
      <w:sz w:val="20"/>
      <w:szCs w:val="20"/>
      <w:lang w:val="en-US"/>
      <w14:ligatures w14:val="none"/>
    </w:rPr>
  </w:style>
  <w:style w:type="paragraph" w:customStyle="1" w:styleId="Default">
    <w:name w:val="Default"/>
    <w:rsid w:val="00C95D96"/>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styleId="Dokumentoinaostekstas">
    <w:name w:val="endnote text"/>
    <w:basedOn w:val="prastasis"/>
    <w:link w:val="DokumentoinaostekstasDiagrama"/>
    <w:uiPriority w:val="99"/>
    <w:rsid w:val="00C95D96"/>
    <w:pPr>
      <w:tabs>
        <w:tab w:val="left" w:pos="567"/>
      </w:tabs>
      <w:spacing w:after="0" w:line="240" w:lineRule="auto"/>
    </w:pPr>
    <w:rPr>
      <w:rFonts w:ascii="Times New Roman" w:eastAsia="SimSun" w:hAnsi="Times New Roman" w:cs="Times New Roman"/>
      <w:kern w:val="0"/>
      <w:sz w:val="22"/>
      <w:szCs w:val="20"/>
      <w14:ligatures w14:val="none"/>
    </w:rPr>
  </w:style>
  <w:style w:type="character" w:customStyle="1" w:styleId="DokumentoinaostekstasDiagrama">
    <w:name w:val="Dokumento išnašos tekstas Diagrama"/>
    <w:basedOn w:val="Numatytasispastraiposriftas"/>
    <w:link w:val="Dokumentoinaostekstas"/>
    <w:uiPriority w:val="99"/>
    <w:rsid w:val="00C95D96"/>
    <w:rPr>
      <w:rFonts w:ascii="Times New Roman" w:eastAsia="SimSun" w:hAnsi="Times New Roman" w:cs="Times New Roman"/>
      <w:kern w:val="0"/>
      <w:sz w:val="22"/>
      <w:szCs w:val="20"/>
      <w14:ligatures w14:val="none"/>
    </w:rPr>
  </w:style>
  <w:style w:type="paragraph" w:customStyle="1" w:styleId="BTEMEASMCA">
    <w:name w:val="BT EMEA_SMCA"/>
    <w:basedOn w:val="prastasis"/>
    <w:link w:val="BTEMEASMCAChar"/>
    <w:autoRedefine/>
    <w:rsid w:val="00C95D96"/>
    <w:pPr>
      <w:spacing w:after="0" w:line="240" w:lineRule="auto"/>
    </w:pPr>
    <w:rPr>
      <w:rFonts w:ascii="Times New Roman" w:eastAsia="SimSun" w:hAnsi="Times New Roman" w:cs="Times New Roman"/>
      <w:noProof/>
      <w:kern w:val="0"/>
      <w:sz w:val="20"/>
      <w:szCs w:val="20"/>
      <w:lang w:val="x-none" w:eastAsia="x-none"/>
      <w14:ligatures w14:val="none"/>
    </w:rPr>
  </w:style>
  <w:style w:type="character" w:customStyle="1" w:styleId="BTEMEASMCAChar">
    <w:name w:val="BT EMEA_SMCA Char"/>
    <w:link w:val="BTEMEASMCA"/>
    <w:locked/>
    <w:rsid w:val="00C95D96"/>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C95D96"/>
    <w:rPr>
      <w:snapToGrid w:val="0"/>
      <w:lang w:val="en-GB" w:eastAsia="en-US" w:bidi="ar-SA"/>
    </w:rPr>
  </w:style>
  <w:style w:type="character" w:customStyle="1" w:styleId="DoNotTranslateExternal1">
    <w:name w:val="DoNotTranslateExternal1"/>
    <w:qFormat/>
    <w:rsid w:val="00C95D96"/>
    <w:rPr>
      <w:b/>
      <w:bCs w:val="0"/>
      <w:noProof/>
      <w:szCs w:val="22"/>
    </w:rPr>
  </w:style>
  <w:style w:type="character" w:styleId="Emfaz">
    <w:name w:val="Emphasis"/>
    <w:uiPriority w:val="20"/>
    <w:qFormat/>
    <w:rsid w:val="00C95D96"/>
    <w:rPr>
      <w:i/>
      <w:iCs/>
    </w:rPr>
  </w:style>
  <w:style w:type="table" w:styleId="Lentelstinklelis">
    <w:name w:val="Table Grid"/>
    <w:basedOn w:val="prastojilentel"/>
    <w:uiPriority w:val="39"/>
    <w:rsid w:val="00C95D9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C95D96"/>
    <w:pPr>
      <w:spacing w:after="0" w:line="240" w:lineRule="auto"/>
    </w:pPr>
    <w:rPr>
      <w:rFonts w:ascii="Calibri" w:eastAsia="Calibri" w:hAnsi="Calibri" w:cs="Times New Roman"/>
      <w:kern w:val="0"/>
      <w:sz w:val="22"/>
      <w:szCs w:val="22"/>
      <w:lang w:val="en-US"/>
      <w14:ligatures w14:val="none"/>
    </w:rPr>
  </w:style>
  <w:style w:type="character" w:customStyle="1" w:styleId="UnresolvedMention1">
    <w:name w:val="Unresolved Mention1"/>
    <w:basedOn w:val="Numatytasispastraiposriftas"/>
    <w:uiPriority w:val="99"/>
    <w:semiHidden/>
    <w:unhideWhenUsed/>
    <w:rsid w:val="00C95D96"/>
    <w:rPr>
      <w:color w:val="605E5C"/>
      <w:shd w:val="clear" w:color="auto" w:fill="E1DFDD"/>
    </w:rPr>
  </w:style>
  <w:style w:type="character" w:customStyle="1" w:styleId="UnresolvedMention2">
    <w:name w:val="Unresolved Mention2"/>
    <w:basedOn w:val="Numatytasispastraiposriftas"/>
    <w:uiPriority w:val="99"/>
    <w:semiHidden/>
    <w:unhideWhenUsed/>
    <w:rsid w:val="006843AB"/>
    <w:rPr>
      <w:color w:val="605E5C"/>
      <w:shd w:val="clear" w:color="auto" w:fill="E1DFDD"/>
    </w:rPr>
  </w:style>
  <w:style w:type="table" w:customStyle="1" w:styleId="TableGrid">
    <w:name w:val="TableGrid"/>
    <w:rsid w:val="00285F2A"/>
    <w:pPr>
      <w:spacing w:after="0" w:line="240" w:lineRule="auto"/>
    </w:pPr>
    <w:rPr>
      <w:rFonts w:eastAsia="Times New Roman"/>
      <w:kern w:val="0"/>
      <w:sz w:val="22"/>
      <w:szCs w:val="22"/>
      <w:lang w:val="en-GB" w:eastAsia="en-GB"/>
      <w14:ligatures w14:val="none"/>
    </w:rPr>
    <w:tblPr>
      <w:tblCellMar>
        <w:top w:w="0" w:type="dxa"/>
        <w:left w:w="0" w:type="dxa"/>
        <w:bottom w:w="0" w:type="dxa"/>
        <w:right w:w="0" w:type="dxa"/>
      </w:tblCellMar>
    </w:tblPr>
  </w:style>
  <w:style w:type="table" w:customStyle="1" w:styleId="TableGrid1">
    <w:name w:val="TableGrid1"/>
    <w:rsid w:val="00747CA1"/>
    <w:pPr>
      <w:spacing w:after="0" w:line="240" w:lineRule="auto"/>
    </w:pPr>
    <w:rPr>
      <w:rFonts w:eastAsia="Times New Roman"/>
      <w:kern w:val="0"/>
      <w:sz w:val="22"/>
      <w:szCs w:val="22"/>
      <w:lang w:val="en-GB" w:eastAsia="en-GB"/>
      <w14:ligatures w14:val="none"/>
    </w:rPr>
    <w:tblPr>
      <w:tblCellMar>
        <w:top w:w="0" w:type="dxa"/>
        <w:left w:w="0" w:type="dxa"/>
        <w:bottom w:w="0" w:type="dxa"/>
        <w:right w:w="0" w:type="dxa"/>
      </w:tblCellMar>
    </w:tblPr>
  </w:style>
  <w:style w:type="table" w:customStyle="1" w:styleId="Mkatabulky2">
    <w:name w:val="Mřížka tabulky2"/>
    <w:basedOn w:val="prastojilentel"/>
    <w:next w:val="Lentelstinklelis"/>
    <w:uiPriority w:val="39"/>
    <w:rsid w:val="00992A0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FC5D-75A8-43CB-962D-BBF9FCD2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21992</Words>
  <Characters>12537</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MG/LT</dc:creator>
  <cp:keywords/>
  <dc:description/>
  <cp:lastModifiedBy>Birutė Valkauskaitė</cp:lastModifiedBy>
  <cp:revision>2</cp:revision>
  <dcterms:created xsi:type="dcterms:W3CDTF">2026-05-13T06:57:00Z</dcterms:created>
  <dcterms:modified xsi:type="dcterms:W3CDTF">2026-05-13T06:57:00Z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2026-02-17T14:21:29Z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f0a62ebb-02f9-412a-b42f-f90ee8265111</vt:lpwstr>
  </property>
  <property fmtid="{D5CDD505-2E9C-101B-9397-08002B2CF9AE}" pid="8" name="MSIP_Label_c63a0701-319b-41bf-8431-58956e491e60_ContentBits">
    <vt:lpwstr>0</vt:lpwstr>
  </property>
  <property fmtid="{D5CDD505-2E9C-101B-9397-08002B2CF9AE}" pid="9" name="MSIP_Label_c63a0701-319b-41bf-8431-58956e491e60_Tag">
    <vt:lpwstr>10, 0, 1, 1</vt:lpwstr>
  </property>
</Properties>
</file>