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6D2A3" w14:textId="77777777" w:rsidR="00EA1DA4" w:rsidRPr="00BA78B9" w:rsidRDefault="006545AB">
      <w:pPr>
        <w:keepNext/>
        <w:tabs>
          <w:tab w:val="left" w:pos="567"/>
        </w:tabs>
        <w:jc w:val="center"/>
        <w:outlineLvl w:val="1"/>
        <w:rPr>
          <w:b/>
          <w:sz w:val="22"/>
          <w:szCs w:val="22"/>
          <w:lang w:eastAsia="x-none"/>
        </w:rPr>
      </w:pPr>
      <w:bookmarkStart w:id="0" w:name="_GoBack"/>
      <w:bookmarkEnd w:id="0"/>
      <w:r w:rsidRPr="00BA78B9">
        <w:rPr>
          <w:b/>
          <w:bCs/>
          <w:iCs/>
          <w:sz w:val="22"/>
          <w:szCs w:val="22"/>
          <w:lang w:eastAsia="x-none"/>
        </w:rPr>
        <w:t>Pakuotės lapelis:</w:t>
      </w:r>
      <w:r w:rsidRPr="00BA78B9">
        <w:rPr>
          <w:b/>
          <w:sz w:val="22"/>
          <w:szCs w:val="22"/>
          <w:lang w:eastAsia="x-none"/>
        </w:rPr>
        <w:t xml:space="preserve"> </w:t>
      </w:r>
      <w:r w:rsidRPr="00BA78B9">
        <w:rPr>
          <w:b/>
          <w:bCs/>
          <w:iCs/>
          <w:sz w:val="22"/>
          <w:szCs w:val="22"/>
          <w:lang w:eastAsia="x-none"/>
        </w:rPr>
        <w:t>informacija pacientui</w:t>
      </w:r>
    </w:p>
    <w:p w14:paraId="1E5BAA02" w14:textId="77777777" w:rsidR="00EA1DA4" w:rsidRPr="00EF5DFC" w:rsidRDefault="00EA1DA4">
      <w:pPr>
        <w:shd w:val="clear" w:color="auto" w:fill="FFFFFF"/>
        <w:jc w:val="center"/>
        <w:rPr>
          <w:sz w:val="22"/>
          <w:szCs w:val="22"/>
        </w:rPr>
      </w:pPr>
    </w:p>
    <w:p w14:paraId="3D95CCB1" w14:textId="77777777" w:rsidR="00EA1DA4" w:rsidRPr="00EF5DFC" w:rsidRDefault="006545AB">
      <w:pPr>
        <w:pStyle w:val="NormalParagraphStyle"/>
        <w:spacing w:line="240" w:lineRule="auto"/>
        <w:jc w:val="center"/>
        <w:rPr>
          <w:b/>
          <w:spacing w:val="-1"/>
          <w:sz w:val="22"/>
          <w:szCs w:val="22"/>
          <w:lang w:val="lt-LT"/>
        </w:rPr>
      </w:pPr>
      <w:r w:rsidRPr="00240527">
        <w:rPr>
          <w:b/>
          <w:sz w:val="22"/>
          <w:szCs w:val="22"/>
          <w:lang w:val="lt-LT"/>
        </w:rPr>
        <w:t>Neuromultivit 100 mg/100 mg/1 mg/2 ml injekcinis tirpalas</w:t>
      </w:r>
    </w:p>
    <w:p w14:paraId="36DA8475" w14:textId="51BFA101" w:rsidR="00EA1DA4" w:rsidRPr="00BA78B9" w:rsidRDefault="006545AB" w:rsidP="00333B17">
      <w:pPr>
        <w:pStyle w:val="BTEMEASMCA"/>
      </w:pPr>
      <w:r w:rsidRPr="00BA78B9">
        <w:t>tiamino hidrochloridas (vitaminas B</w:t>
      </w:r>
      <w:r w:rsidRPr="00BA78B9">
        <w:rPr>
          <w:vertAlign w:val="subscript"/>
        </w:rPr>
        <w:t>1</w:t>
      </w:r>
      <w:r w:rsidRPr="00BA78B9">
        <w:t>)/ piridoksino hidrochloridas</w:t>
      </w:r>
      <w:r w:rsidR="009A5CF1">
        <w:t xml:space="preserve"> </w:t>
      </w:r>
      <w:r w:rsidRPr="00BA78B9">
        <w:t>(vitaminas B</w:t>
      </w:r>
      <w:r w:rsidRPr="00BA78B9">
        <w:rPr>
          <w:vertAlign w:val="subscript"/>
        </w:rPr>
        <w:t>6</w:t>
      </w:r>
      <w:r w:rsidRPr="00BA78B9">
        <w:t>)/ cianokobalaminas (vitaminas B</w:t>
      </w:r>
      <w:r w:rsidRPr="00BA78B9">
        <w:rPr>
          <w:vertAlign w:val="subscript"/>
        </w:rPr>
        <w:t>12</w:t>
      </w:r>
      <w:r w:rsidRPr="00BA78B9">
        <w:t>)</w:t>
      </w:r>
    </w:p>
    <w:p w14:paraId="78185464" w14:textId="77777777" w:rsidR="00EA1DA4" w:rsidRPr="00BA78B9" w:rsidRDefault="00EA1DA4">
      <w:pPr>
        <w:rPr>
          <w:color w:val="008000"/>
          <w:sz w:val="22"/>
          <w:szCs w:val="22"/>
        </w:rPr>
      </w:pPr>
    </w:p>
    <w:p w14:paraId="586A8300" w14:textId="77777777" w:rsidR="00EA1DA4" w:rsidRPr="00BA78B9" w:rsidRDefault="006545AB">
      <w:pPr>
        <w:suppressAutoHyphens/>
        <w:ind w:left="142" w:hanging="142"/>
        <w:rPr>
          <w:sz w:val="22"/>
          <w:szCs w:val="22"/>
        </w:rPr>
      </w:pPr>
      <w:r w:rsidRPr="00BA78B9">
        <w:rPr>
          <w:b/>
          <w:sz w:val="22"/>
          <w:szCs w:val="22"/>
        </w:rPr>
        <w:t>Atidžiai perskaitykite visą šį lapelį, prieš pradėdami vartoti vaistą, nes jame pateikiama Jums svarbi informacija.</w:t>
      </w:r>
    </w:p>
    <w:p w14:paraId="09308ED0" w14:textId="77777777" w:rsidR="00EA1DA4" w:rsidRPr="00BA78B9" w:rsidRDefault="006545AB">
      <w:pPr>
        <w:tabs>
          <w:tab w:val="left" w:pos="567"/>
        </w:tabs>
        <w:spacing w:line="260" w:lineRule="exact"/>
        <w:ind w:left="567" w:right="-2" w:hanging="567"/>
        <w:rPr>
          <w:sz w:val="22"/>
          <w:szCs w:val="22"/>
        </w:rPr>
      </w:pPr>
      <w:r w:rsidRPr="00BA78B9">
        <w:rPr>
          <w:sz w:val="22"/>
          <w:szCs w:val="22"/>
        </w:rPr>
        <w:t>-</w:t>
      </w:r>
      <w:r w:rsidRPr="00BA78B9">
        <w:rPr>
          <w:sz w:val="22"/>
          <w:szCs w:val="22"/>
        </w:rPr>
        <w:tab/>
        <w:t xml:space="preserve">Neišmeskite šio lapelio, nes vėl gali prireikti jį perskaityti. </w:t>
      </w:r>
    </w:p>
    <w:p w14:paraId="26E3860C" w14:textId="77777777" w:rsidR="00EA1DA4" w:rsidRPr="00BA78B9" w:rsidRDefault="006545AB">
      <w:pPr>
        <w:tabs>
          <w:tab w:val="left" w:pos="567"/>
        </w:tabs>
        <w:spacing w:line="260" w:lineRule="exact"/>
        <w:ind w:left="567" w:right="-2" w:hanging="567"/>
        <w:rPr>
          <w:sz w:val="22"/>
          <w:szCs w:val="22"/>
        </w:rPr>
      </w:pPr>
      <w:r w:rsidRPr="00BA78B9">
        <w:rPr>
          <w:sz w:val="22"/>
          <w:szCs w:val="22"/>
        </w:rPr>
        <w:t>-</w:t>
      </w:r>
      <w:r w:rsidRPr="00BA78B9">
        <w:rPr>
          <w:sz w:val="22"/>
          <w:szCs w:val="22"/>
        </w:rPr>
        <w:tab/>
        <w:t>Jeigu kiltų daugiau klausimų, kreipkitės į gydytoją arba vaistininką.</w:t>
      </w:r>
    </w:p>
    <w:p w14:paraId="019A54F4" w14:textId="77777777" w:rsidR="00EA1DA4" w:rsidRPr="00BA78B9" w:rsidRDefault="006545AB">
      <w:pPr>
        <w:tabs>
          <w:tab w:val="left" w:pos="567"/>
        </w:tabs>
        <w:ind w:left="567" w:right="-2" w:hanging="567"/>
        <w:rPr>
          <w:sz w:val="22"/>
          <w:szCs w:val="22"/>
        </w:rPr>
      </w:pPr>
      <w:r w:rsidRPr="00BA78B9">
        <w:rPr>
          <w:sz w:val="22"/>
          <w:szCs w:val="22"/>
        </w:rPr>
        <w:t>-</w:t>
      </w:r>
      <w:r w:rsidRPr="00BA78B9">
        <w:rPr>
          <w:sz w:val="22"/>
          <w:szCs w:val="22"/>
        </w:rPr>
        <w:tab/>
        <w:t>Šis vaistas skirtas tik Jums, todėl kitiems žmonėms jo duoti negalima. Vaistas gali jiems pakenkti (net tiems, kurių ligos požymiai yra tokie patys kaip Jūsų).</w:t>
      </w:r>
      <w:r w:rsidRPr="00BA78B9">
        <w:rPr>
          <w:color w:val="008000"/>
          <w:sz w:val="22"/>
          <w:szCs w:val="22"/>
        </w:rPr>
        <w:t xml:space="preserve"> </w:t>
      </w:r>
    </w:p>
    <w:p w14:paraId="18B9B8E9" w14:textId="77777777" w:rsidR="00EA1DA4" w:rsidRPr="00BA78B9" w:rsidRDefault="006545AB">
      <w:pPr>
        <w:tabs>
          <w:tab w:val="left" w:pos="567"/>
        </w:tabs>
        <w:spacing w:line="260" w:lineRule="exact"/>
        <w:ind w:left="567" w:hanging="567"/>
        <w:rPr>
          <w:sz w:val="22"/>
          <w:szCs w:val="22"/>
        </w:rPr>
      </w:pPr>
      <w:r w:rsidRPr="00BA78B9">
        <w:rPr>
          <w:sz w:val="22"/>
          <w:szCs w:val="22"/>
        </w:rPr>
        <w:t>-</w:t>
      </w:r>
      <w:r w:rsidRPr="00BA78B9">
        <w:rPr>
          <w:sz w:val="22"/>
          <w:szCs w:val="22"/>
        </w:rPr>
        <w:tab/>
        <w:t>Jeigu pasireiškė šalutinis poveikis (net jeigu jis šiame lapelyje nenurodytas), kreipkitės į gydytoją arba vaistininką. Žr. 4 skyrių.</w:t>
      </w:r>
    </w:p>
    <w:p w14:paraId="27F772D4" w14:textId="77777777" w:rsidR="00EA1DA4" w:rsidRPr="00BA78B9" w:rsidRDefault="00EA1DA4">
      <w:pPr>
        <w:ind w:right="-2"/>
        <w:rPr>
          <w:sz w:val="22"/>
          <w:szCs w:val="22"/>
        </w:rPr>
      </w:pPr>
    </w:p>
    <w:p w14:paraId="5AFCE620"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Apie ką rašoma šiame lapelyje?</w:t>
      </w:r>
    </w:p>
    <w:p w14:paraId="3315372D" w14:textId="77777777" w:rsidR="00EA1DA4" w:rsidRPr="00BA78B9" w:rsidRDefault="00EA1DA4">
      <w:pPr>
        <w:ind w:left="284" w:right="-2"/>
        <w:rPr>
          <w:sz w:val="22"/>
          <w:szCs w:val="22"/>
        </w:rPr>
      </w:pPr>
    </w:p>
    <w:p w14:paraId="4FF2778A" w14:textId="77777777" w:rsidR="00EA1DA4" w:rsidRPr="00BA78B9" w:rsidRDefault="006545AB">
      <w:pPr>
        <w:tabs>
          <w:tab w:val="left" w:pos="709"/>
        </w:tabs>
        <w:ind w:right="-2"/>
        <w:rPr>
          <w:sz w:val="22"/>
          <w:szCs w:val="22"/>
        </w:rPr>
      </w:pPr>
      <w:r w:rsidRPr="00BA78B9">
        <w:rPr>
          <w:sz w:val="22"/>
          <w:szCs w:val="22"/>
        </w:rPr>
        <w:t>1.</w:t>
      </w:r>
      <w:r w:rsidRPr="00BA78B9">
        <w:rPr>
          <w:sz w:val="22"/>
          <w:szCs w:val="22"/>
        </w:rPr>
        <w:tab/>
        <w:t xml:space="preserve">Kas yra Neuromultivit ir kam jis vartojamas </w:t>
      </w:r>
    </w:p>
    <w:p w14:paraId="23E0B9D5" w14:textId="77777777" w:rsidR="00EA1DA4" w:rsidRPr="00BA78B9" w:rsidRDefault="006545AB">
      <w:pPr>
        <w:tabs>
          <w:tab w:val="left" w:pos="709"/>
        </w:tabs>
        <w:ind w:right="-2"/>
        <w:rPr>
          <w:sz w:val="22"/>
          <w:szCs w:val="22"/>
        </w:rPr>
      </w:pPr>
      <w:r w:rsidRPr="00BA78B9">
        <w:rPr>
          <w:sz w:val="22"/>
          <w:szCs w:val="22"/>
        </w:rPr>
        <w:t>2.</w:t>
      </w:r>
      <w:r w:rsidRPr="00BA78B9">
        <w:rPr>
          <w:sz w:val="22"/>
          <w:szCs w:val="22"/>
        </w:rPr>
        <w:tab/>
        <w:t xml:space="preserve">Kas žinotina prieš vartojant Neuromultivit </w:t>
      </w:r>
    </w:p>
    <w:p w14:paraId="7F45EBE7" w14:textId="77777777" w:rsidR="00EA1DA4" w:rsidRPr="00BA78B9" w:rsidRDefault="006545AB">
      <w:pPr>
        <w:tabs>
          <w:tab w:val="left" w:pos="709"/>
        </w:tabs>
        <w:ind w:right="-2"/>
        <w:rPr>
          <w:sz w:val="22"/>
          <w:szCs w:val="22"/>
        </w:rPr>
      </w:pPr>
      <w:r w:rsidRPr="00BA78B9">
        <w:rPr>
          <w:sz w:val="22"/>
          <w:szCs w:val="22"/>
        </w:rPr>
        <w:t>3.</w:t>
      </w:r>
      <w:r w:rsidRPr="00BA78B9">
        <w:rPr>
          <w:sz w:val="22"/>
          <w:szCs w:val="22"/>
        </w:rPr>
        <w:tab/>
        <w:t xml:space="preserve">Kaip vartoti Neuromultivit </w:t>
      </w:r>
    </w:p>
    <w:p w14:paraId="387800B8" w14:textId="77777777" w:rsidR="00EA1DA4" w:rsidRPr="00BA78B9" w:rsidRDefault="006545AB">
      <w:pPr>
        <w:tabs>
          <w:tab w:val="left" w:pos="709"/>
        </w:tabs>
        <w:ind w:right="-2"/>
        <w:rPr>
          <w:sz w:val="22"/>
          <w:szCs w:val="22"/>
        </w:rPr>
      </w:pPr>
      <w:r w:rsidRPr="00BA78B9">
        <w:rPr>
          <w:sz w:val="22"/>
          <w:szCs w:val="22"/>
        </w:rPr>
        <w:t>4.</w:t>
      </w:r>
      <w:r w:rsidRPr="00BA78B9">
        <w:rPr>
          <w:sz w:val="22"/>
          <w:szCs w:val="22"/>
        </w:rPr>
        <w:tab/>
        <w:t xml:space="preserve">Galimas šalutinis poveikis </w:t>
      </w:r>
    </w:p>
    <w:p w14:paraId="6EC059CC" w14:textId="77777777" w:rsidR="00EA1DA4" w:rsidRPr="00BA78B9" w:rsidRDefault="006545AB">
      <w:pPr>
        <w:tabs>
          <w:tab w:val="left" w:pos="709"/>
        </w:tabs>
        <w:ind w:right="-2"/>
        <w:rPr>
          <w:sz w:val="22"/>
          <w:szCs w:val="22"/>
        </w:rPr>
      </w:pPr>
      <w:r w:rsidRPr="00BA78B9">
        <w:rPr>
          <w:sz w:val="22"/>
          <w:szCs w:val="22"/>
        </w:rPr>
        <w:t>5.</w:t>
      </w:r>
      <w:r w:rsidRPr="00BA78B9">
        <w:rPr>
          <w:sz w:val="22"/>
          <w:szCs w:val="22"/>
        </w:rPr>
        <w:tab/>
        <w:t xml:space="preserve">Kaip laikyti Neuromultivit </w:t>
      </w:r>
    </w:p>
    <w:p w14:paraId="6441E7D6" w14:textId="77777777" w:rsidR="00EA1DA4" w:rsidRPr="00BA78B9" w:rsidRDefault="006545AB">
      <w:pPr>
        <w:tabs>
          <w:tab w:val="left" w:pos="709"/>
        </w:tabs>
        <w:ind w:right="-2"/>
        <w:rPr>
          <w:sz w:val="22"/>
          <w:szCs w:val="22"/>
        </w:rPr>
      </w:pPr>
      <w:r w:rsidRPr="00BA78B9">
        <w:rPr>
          <w:sz w:val="22"/>
          <w:szCs w:val="22"/>
        </w:rPr>
        <w:t>6.</w:t>
      </w:r>
      <w:r w:rsidRPr="00BA78B9">
        <w:rPr>
          <w:sz w:val="22"/>
          <w:szCs w:val="22"/>
        </w:rPr>
        <w:tab/>
        <w:t>Pakuotės turinys ir kita informacija</w:t>
      </w:r>
    </w:p>
    <w:p w14:paraId="4F67D8FA" w14:textId="77777777" w:rsidR="00EA1DA4" w:rsidRPr="00BA78B9" w:rsidRDefault="00EA1DA4">
      <w:pPr>
        <w:ind w:right="-2"/>
        <w:rPr>
          <w:sz w:val="22"/>
          <w:szCs w:val="22"/>
        </w:rPr>
      </w:pPr>
    </w:p>
    <w:p w14:paraId="5DFBDFA9"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1.</w:t>
      </w:r>
      <w:r w:rsidRPr="00BA78B9">
        <w:rPr>
          <w:b/>
          <w:bCs/>
          <w:sz w:val="22"/>
          <w:szCs w:val="22"/>
          <w:lang w:eastAsia="x-none"/>
        </w:rPr>
        <w:tab/>
        <w:t xml:space="preserve">Kas yra </w:t>
      </w:r>
      <w:r w:rsidRPr="00BA78B9">
        <w:rPr>
          <w:b/>
          <w:sz w:val="22"/>
          <w:szCs w:val="22"/>
        </w:rPr>
        <w:t xml:space="preserve">Neuromultivit </w:t>
      </w:r>
      <w:r w:rsidRPr="00BA78B9">
        <w:rPr>
          <w:b/>
          <w:bCs/>
          <w:sz w:val="22"/>
          <w:szCs w:val="22"/>
          <w:lang w:eastAsia="x-none"/>
        </w:rPr>
        <w:t>ir kam jis vartojamas</w:t>
      </w:r>
    </w:p>
    <w:p w14:paraId="22C0455E" w14:textId="77777777" w:rsidR="00EA1DA4" w:rsidRPr="00BA78B9" w:rsidRDefault="00EA1DA4" w:rsidP="00333B17">
      <w:pPr>
        <w:pStyle w:val="BTEMEASMCA"/>
      </w:pPr>
    </w:p>
    <w:p w14:paraId="4531DB00" w14:textId="78ADCDCC" w:rsidR="00EA1DA4" w:rsidRPr="00BA78B9" w:rsidRDefault="006545AB" w:rsidP="00333B17">
      <w:pPr>
        <w:pStyle w:val="BTEMEASMCA"/>
      </w:pPr>
      <w:r w:rsidRPr="00BA78B9">
        <w:t>Neuromultivit yra vitaminų derinys, kurio sudėtyje yra vitaminas B</w:t>
      </w:r>
      <w:r w:rsidRPr="00BA78B9">
        <w:rPr>
          <w:vertAlign w:val="subscript"/>
        </w:rPr>
        <w:t>1</w:t>
      </w:r>
      <w:r w:rsidRPr="00BA78B9">
        <w:t xml:space="preserve"> (tiamino hidrochloridas), vitaminas</w:t>
      </w:r>
      <w:r w:rsidRPr="00BA78B9">
        <w:rPr>
          <w:vertAlign w:val="subscript"/>
        </w:rPr>
        <w:t xml:space="preserve"> </w:t>
      </w:r>
      <w:r w:rsidRPr="00BA78B9">
        <w:t>B</w:t>
      </w:r>
      <w:r w:rsidRPr="00BA78B9">
        <w:rPr>
          <w:vertAlign w:val="subscript"/>
        </w:rPr>
        <w:t>6</w:t>
      </w:r>
      <w:r w:rsidRPr="00BA78B9">
        <w:t xml:space="preserve"> (piridoksino hidrochloridas) ir vitaminas B</w:t>
      </w:r>
      <w:r w:rsidRPr="00BA78B9">
        <w:rPr>
          <w:vertAlign w:val="subscript"/>
        </w:rPr>
        <w:t>12</w:t>
      </w:r>
      <w:r w:rsidRPr="00BA78B9">
        <w:t xml:space="preserve"> (</w:t>
      </w:r>
      <w:r w:rsidR="009A5CF1" w:rsidRPr="00BA78B9">
        <w:t>cian</w:t>
      </w:r>
      <w:r w:rsidR="009A5CF1">
        <w:t>o</w:t>
      </w:r>
      <w:r w:rsidR="009A5CF1" w:rsidRPr="00BA78B9">
        <w:t>kobalaminas</w:t>
      </w:r>
      <w:r w:rsidRPr="00BA78B9">
        <w:t>).</w:t>
      </w:r>
    </w:p>
    <w:p w14:paraId="24AB5D27" w14:textId="77777777" w:rsidR="00EA1DA4" w:rsidRPr="00BA78B9" w:rsidRDefault="00EA1DA4" w:rsidP="00333B17">
      <w:pPr>
        <w:pStyle w:val="BTEMEASMCA"/>
      </w:pPr>
    </w:p>
    <w:p w14:paraId="5D2165F3" w14:textId="3EBD0CA9" w:rsidR="00EA1DA4" w:rsidRPr="00BA78B9" w:rsidRDefault="006545AB" w:rsidP="00333B17">
      <w:pPr>
        <w:pStyle w:val="BTEMEASMCA"/>
      </w:pPr>
      <w:r w:rsidRPr="00BA78B9">
        <w:t>Jie vartojami gydyti ir apsaugoti nuo vitamino B</w:t>
      </w:r>
      <w:r w:rsidRPr="00BA78B9">
        <w:rPr>
          <w:vertAlign w:val="subscript"/>
        </w:rPr>
        <w:t>1</w:t>
      </w:r>
      <w:r w:rsidRPr="00BA78B9">
        <w:t>, vitamino B</w:t>
      </w:r>
      <w:r w:rsidRPr="00BA78B9">
        <w:rPr>
          <w:vertAlign w:val="subscript"/>
        </w:rPr>
        <w:t>6</w:t>
      </w:r>
      <w:r w:rsidRPr="00BA78B9">
        <w:t xml:space="preserve"> ir vitamino B</w:t>
      </w:r>
      <w:r w:rsidRPr="00BA78B9">
        <w:rPr>
          <w:vertAlign w:val="subscript"/>
        </w:rPr>
        <w:t>12</w:t>
      </w:r>
      <w:r w:rsidRPr="00BA78B9">
        <w:t xml:space="preserve"> trūkumo (kai Jūsų organizme nepakanka šių vitaminų) suaugusiesiems, jei poreikio neužtikrina vartojamas maistas. Taip gali atsitikti, jei Jūsų mityboje nepakanka vitamino B</w:t>
      </w:r>
      <w:r w:rsidRPr="00BA78B9">
        <w:rPr>
          <w:vertAlign w:val="subscript"/>
        </w:rPr>
        <w:t>1</w:t>
      </w:r>
      <w:r w:rsidRPr="00BA78B9">
        <w:t>, vitamino B</w:t>
      </w:r>
      <w:r w:rsidRPr="00BA78B9">
        <w:rPr>
          <w:vertAlign w:val="subscript"/>
        </w:rPr>
        <w:t>6</w:t>
      </w:r>
      <w:r w:rsidRPr="00BA78B9">
        <w:t xml:space="preserve"> ir vitamino B</w:t>
      </w:r>
      <w:r w:rsidRPr="00BA78B9">
        <w:rPr>
          <w:vertAlign w:val="subscript"/>
        </w:rPr>
        <w:t>12</w:t>
      </w:r>
      <w:r w:rsidRPr="00BA78B9">
        <w:t xml:space="preserve"> arba jie iš maisto nepasisavinami. Gali būti, kad reikalingas papildomas B grupės vitaminų</w:t>
      </w:r>
      <w:r w:rsidR="009A5CF1" w:rsidRPr="009A5CF1">
        <w:t xml:space="preserve"> </w:t>
      </w:r>
      <w:r w:rsidR="009A5CF1" w:rsidRPr="00BA78B9">
        <w:t>kiekis</w:t>
      </w:r>
      <w:r w:rsidRPr="00BA78B9">
        <w:t xml:space="preserve">. </w:t>
      </w:r>
    </w:p>
    <w:p w14:paraId="655111BD" w14:textId="6B42D096" w:rsidR="00EA1DA4" w:rsidRPr="00BA78B9" w:rsidRDefault="006545AB" w:rsidP="00333B17">
      <w:pPr>
        <w:pStyle w:val="BTEMEASMCA"/>
      </w:pPr>
      <w:r w:rsidRPr="00BA78B9">
        <w:t>Neuromultivit injekcinis tirpalas vartojamas sergant periferinių nervų ligomis (neuropatijomis), pasireiškiančiomis nuovargiu arba skausmu, dilgčiojimu ir kojų arba rankų nejautra arba nerviniu skausmu (neuralgija), nervų uždegimu (neuritu), kai gydymas per burną vartojamomis formomis (pvz., Neuromultivit plėvele dengtos tabletės) negalimas.</w:t>
      </w:r>
    </w:p>
    <w:p w14:paraId="7222602A" w14:textId="77777777" w:rsidR="00EA1DA4" w:rsidRPr="00BA78B9" w:rsidRDefault="00EA1DA4" w:rsidP="00333B17">
      <w:pPr>
        <w:pStyle w:val="BTEMEASMCA"/>
      </w:pPr>
    </w:p>
    <w:p w14:paraId="2BD029AA" w14:textId="77777777" w:rsidR="00EA1DA4" w:rsidRPr="00BA78B9" w:rsidRDefault="006545AB" w:rsidP="00333B17">
      <w:pPr>
        <w:pStyle w:val="BTEMEASMCA"/>
      </w:pPr>
      <w:r w:rsidRPr="00BA78B9">
        <w:t>Vartojimo rezultatai rodo, kad šių vitaminų derinys pasižymi skausmą malšinančiu poveikiu.</w:t>
      </w:r>
    </w:p>
    <w:p w14:paraId="6BDB22B7" w14:textId="77777777" w:rsidR="00EA1DA4" w:rsidRPr="00BA78B9" w:rsidRDefault="00EA1DA4" w:rsidP="00333B17">
      <w:pPr>
        <w:pStyle w:val="BTEMEASMCA"/>
      </w:pPr>
    </w:p>
    <w:p w14:paraId="50CFBD04" w14:textId="77777777" w:rsidR="00EA1DA4" w:rsidRPr="00BA78B9" w:rsidRDefault="00EA1DA4" w:rsidP="00333B17">
      <w:pPr>
        <w:pStyle w:val="BTEMEASMCA"/>
      </w:pPr>
    </w:p>
    <w:p w14:paraId="4C932A14"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2.</w:t>
      </w:r>
      <w:r w:rsidRPr="00BA78B9">
        <w:rPr>
          <w:b/>
          <w:bCs/>
          <w:sz w:val="22"/>
          <w:szCs w:val="22"/>
          <w:lang w:eastAsia="x-none"/>
        </w:rPr>
        <w:tab/>
        <w:t xml:space="preserve">Kas žinotina prieš vartojant </w:t>
      </w:r>
      <w:r w:rsidRPr="00BA78B9">
        <w:rPr>
          <w:b/>
          <w:sz w:val="22"/>
          <w:szCs w:val="22"/>
        </w:rPr>
        <w:t xml:space="preserve">Neuromultivit </w:t>
      </w:r>
    </w:p>
    <w:p w14:paraId="44C2231F" w14:textId="77777777" w:rsidR="00EA1DA4" w:rsidRPr="00BA78B9" w:rsidRDefault="00EA1DA4">
      <w:pPr>
        <w:ind w:right="-2"/>
        <w:rPr>
          <w:sz w:val="22"/>
          <w:szCs w:val="22"/>
        </w:rPr>
      </w:pPr>
    </w:p>
    <w:p w14:paraId="66CA3EA4"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sz w:val="22"/>
          <w:szCs w:val="22"/>
        </w:rPr>
        <w:t>Neuromultivit injekcinį tirpalą</w:t>
      </w:r>
      <w:r w:rsidRPr="00BA78B9">
        <w:rPr>
          <w:b/>
          <w:bCs/>
          <w:sz w:val="22"/>
          <w:szCs w:val="22"/>
          <w:lang w:eastAsia="x-none"/>
        </w:rPr>
        <w:t xml:space="preserve"> vartoti draudžiama:</w:t>
      </w:r>
    </w:p>
    <w:p w14:paraId="77D2065F" w14:textId="77777777" w:rsidR="00EA1DA4" w:rsidRPr="00BA78B9" w:rsidRDefault="006545AB">
      <w:pPr>
        <w:tabs>
          <w:tab w:val="left" w:pos="567"/>
        </w:tabs>
        <w:ind w:left="567" w:hanging="567"/>
        <w:rPr>
          <w:sz w:val="22"/>
          <w:szCs w:val="22"/>
        </w:rPr>
      </w:pPr>
      <w:r w:rsidRPr="00BA78B9">
        <w:rPr>
          <w:sz w:val="22"/>
          <w:szCs w:val="22"/>
        </w:rPr>
        <w:t>-</w:t>
      </w:r>
      <w:r w:rsidRPr="00BA78B9">
        <w:rPr>
          <w:sz w:val="22"/>
          <w:szCs w:val="22"/>
        </w:rPr>
        <w:tab/>
        <w:t>jeigu yra alergija vitaminams B</w:t>
      </w:r>
      <w:r w:rsidRPr="00BA78B9">
        <w:rPr>
          <w:sz w:val="22"/>
          <w:szCs w:val="22"/>
          <w:vertAlign w:val="subscript"/>
        </w:rPr>
        <w:t>1</w:t>
      </w:r>
      <w:r w:rsidRPr="00BA78B9">
        <w:rPr>
          <w:sz w:val="22"/>
          <w:szCs w:val="22"/>
        </w:rPr>
        <w:t>, B</w:t>
      </w:r>
      <w:r w:rsidRPr="00BA78B9">
        <w:rPr>
          <w:sz w:val="22"/>
          <w:szCs w:val="22"/>
          <w:vertAlign w:val="subscript"/>
        </w:rPr>
        <w:t xml:space="preserve">6 </w:t>
      </w:r>
      <w:r w:rsidRPr="00BA78B9">
        <w:rPr>
          <w:sz w:val="22"/>
          <w:szCs w:val="22"/>
        </w:rPr>
        <w:t>ir B</w:t>
      </w:r>
      <w:r w:rsidRPr="00BA78B9">
        <w:rPr>
          <w:sz w:val="22"/>
          <w:szCs w:val="22"/>
          <w:vertAlign w:val="subscript"/>
        </w:rPr>
        <w:t>12</w:t>
      </w:r>
      <w:r w:rsidRPr="00BA78B9">
        <w:rPr>
          <w:sz w:val="22"/>
          <w:szCs w:val="22"/>
        </w:rPr>
        <w:t xml:space="preserve"> arba bet kuriai pagalbinei šio vaisto medžiagai (jos išvardytos 6 skyriuje).</w:t>
      </w:r>
    </w:p>
    <w:p w14:paraId="4F4B60D3" w14:textId="77777777" w:rsidR="00EA1DA4" w:rsidRPr="00BA78B9" w:rsidRDefault="00EA1DA4">
      <w:pPr>
        <w:ind w:right="-2"/>
        <w:rPr>
          <w:sz w:val="22"/>
          <w:szCs w:val="22"/>
        </w:rPr>
      </w:pPr>
    </w:p>
    <w:p w14:paraId="19CE514D"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 xml:space="preserve">Įspėjimai ir atsargumo priemonės </w:t>
      </w:r>
    </w:p>
    <w:p w14:paraId="1B11B7DD" w14:textId="77777777" w:rsidR="00EA1DA4" w:rsidRPr="00BA78B9" w:rsidRDefault="006545AB">
      <w:pPr>
        <w:ind w:right="-2"/>
        <w:rPr>
          <w:sz w:val="22"/>
          <w:szCs w:val="22"/>
        </w:rPr>
      </w:pPr>
      <w:r w:rsidRPr="00BA78B9">
        <w:rPr>
          <w:sz w:val="22"/>
          <w:szCs w:val="22"/>
        </w:rPr>
        <w:t xml:space="preserve">Pasitarkite su gydytoju, prieš pradėdami vartoti </w:t>
      </w:r>
      <w:r w:rsidRPr="00CD6192">
        <w:rPr>
          <w:sz w:val="22"/>
          <w:szCs w:val="22"/>
        </w:rPr>
        <w:t>Neuromultivit injekcinį tirpalą</w:t>
      </w:r>
      <w:r w:rsidRPr="00BA78B9">
        <w:rPr>
          <w:sz w:val="22"/>
          <w:szCs w:val="22"/>
        </w:rPr>
        <w:t>, jeigu:</w:t>
      </w:r>
    </w:p>
    <w:p w14:paraId="11C7584E" w14:textId="77777777" w:rsidR="00EA1DA4" w:rsidRPr="00BA78B9" w:rsidRDefault="006545AB" w:rsidP="00333B17">
      <w:pPr>
        <w:pStyle w:val="BTEMEASMCA"/>
        <w:numPr>
          <w:ilvl w:val="0"/>
          <w:numId w:val="4"/>
        </w:numPr>
      </w:pPr>
      <w:r w:rsidRPr="00BA78B9">
        <w:t>praeityje vartojant vaistus, kurių sudėtyje buvo vitaminų, pasireiškė alerginės reakcijos;</w:t>
      </w:r>
    </w:p>
    <w:p w14:paraId="27935299" w14:textId="667CDEB9" w:rsidR="00EA1DA4" w:rsidRPr="00BA78B9" w:rsidRDefault="006545AB" w:rsidP="00333B17">
      <w:pPr>
        <w:pStyle w:val="BTEMEASMCA"/>
        <w:numPr>
          <w:ilvl w:val="0"/>
          <w:numId w:val="4"/>
        </w:numPr>
      </w:pPr>
      <w:r w:rsidRPr="00BA78B9">
        <w:t>sergate specifine stuburo smegenų liga (funikuline mieloze) arba kraujyje yra vitamino B</w:t>
      </w:r>
      <w:r w:rsidRPr="00BA78B9">
        <w:rPr>
          <w:vertAlign w:val="subscript"/>
        </w:rPr>
        <w:t>12</w:t>
      </w:r>
      <w:r w:rsidRPr="00BA78B9">
        <w:t xml:space="preserve"> stoka (piktybinė mažakraujystė). Prieš pradedant gydytis Neuromultivit pasakykite apie tai gydytojui, nes vartojant vaistus, kurių sudėtyje yra vitamino B</w:t>
      </w:r>
      <w:r w:rsidRPr="00BA78B9">
        <w:rPr>
          <w:vertAlign w:val="subscript"/>
        </w:rPr>
        <w:t>12</w:t>
      </w:r>
      <w:r w:rsidR="009A5CF1">
        <w:rPr>
          <w:vertAlign w:val="subscript"/>
        </w:rPr>
        <w:t>,</w:t>
      </w:r>
      <w:r w:rsidRPr="00BA78B9">
        <w:t xml:space="preserve"> gali pasikeisti ligos simptomai ir laboratorinių tyrimų duomenys;</w:t>
      </w:r>
    </w:p>
    <w:p w14:paraId="59D47C24" w14:textId="64E299B2" w:rsidR="00EA1DA4" w:rsidRPr="00BA78B9" w:rsidRDefault="009A5CF1" w:rsidP="00333B17">
      <w:pPr>
        <w:pStyle w:val="BTEMEASMCA"/>
      </w:pPr>
      <w:r w:rsidRPr="00BA78B9">
        <w:t>Vartoj</w:t>
      </w:r>
      <w:r>
        <w:t xml:space="preserve">imas </w:t>
      </w:r>
      <w:r w:rsidR="006545AB" w:rsidRPr="00BA78B9">
        <w:t>vitamino B</w:t>
      </w:r>
      <w:r w:rsidR="006545AB" w:rsidRPr="00BA78B9">
        <w:rPr>
          <w:vertAlign w:val="subscript"/>
        </w:rPr>
        <w:t>6</w:t>
      </w:r>
      <w:r w:rsidR="006545AB" w:rsidRPr="00BA78B9">
        <w:t xml:space="preserve"> </w:t>
      </w:r>
      <w:r w:rsidRPr="00BA78B9">
        <w:t>didel</w:t>
      </w:r>
      <w:r>
        <w:t>ių</w:t>
      </w:r>
      <w:r w:rsidRPr="00BA78B9">
        <w:t xml:space="preserve"> doz</w:t>
      </w:r>
      <w:r>
        <w:t>ių</w:t>
      </w:r>
      <w:r w:rsidRPr="00BA78B9">
        <w:t xml:space="preserve"> </w:t>
      </w:r>
      <w:r w:rsidR="006545AB" w:rsidRPr="00BA78B9">
        <w:t>ilgesnį laiką gali iššaukti nervo pažeidimą (neuropatiją) (žr. taip pat 3 skyrių „Pavartojus didesnį Neuromultivit kiekį negu paskirta“).</w:t>
      </w:r>
    </w:p>
    <w:p w14:paraId="47AB52A2" w14:textId="77777777" w:rsidR="00EA1DA4" w:rsidRPr="00BA78B9" w:rsidRDefault="00EA1DA4">
      <w:pPr>
        <w:ind w:right="-2"/>
        <w:rPr>
          <w:sz w:val="22"/>
          <w:szCs w:val="22"/>
        </w:rPr>
      </w:pPr>
    </w:p>
    <w:p w14:paraId="128DFDBA" w14:textId="77777777" w:rsidR="00EA1DA4" w:rsidRPr="00BA78B9" w:rsidRDefault="006545AB">
      <w:pPr>
        <w:ind w:right="-2"/>
        <w:rPr>
          <w:sz w:val="22"/>
          <w:szCs w:val="22"/>
        </w:rPr>
      </w:pPr>
      <w:r w:rsidRPr="00BA78B9">
        <w:rPr>
          <w:sz w:val="22"/>
          <w:szCs w:val="22"/>
        </w:rPr>
        <w:t>Labai retai suleidus į raumenis tiamino pasireiškė mirtinas anafilaksinis šokas.</w:t>
      </w:r>
    </w:p>
    <w:p w14:paraId="6C4B791F" w14:textId="77777777" w:rsidR="00EA1DA4" w:rsidRPr="00BA78B9" w:rsidRDefault="00EA1DA4">
      <w:pPr>
        <w:ind w:right="-2"/>
        <w:rPr>
          <w:sz w:val="22"/>
          <w:szCs w:val="22"/>
        </w:rPr>
      </w:pPr>
    </w:p>
    <w:p w14:paraId="26728F14"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 xml:space="preserve">Kiti vaistai ir </w:t>
      </w:r>
      <w:r w:rsidRPr="00BA78B9">
        <w:rPr>
          <w:b/>
          <w:sz w:val="22"/>
          <w:szCs w:val="22"/>
        </w:rPr>
        <w:t>Neuromultivit</w:t>
      </w:r>
    </w:p>
    <w:p w14:paraId="13E7ACA3" w14:textId="77777777" w:rsidR="00EA1DA4" w:rsidRPr="00BA78B9" w:rsidRDefault="006545AB">
      <w:pPr>
        <w:ind w:right="-2"/>
        <w:rPr>
          <w:sz w:val="22"/>
          <w:szCs w:val="22"/>
        </w:rPr>
      </w:pPr>
      <w:r w:rsidRPr="00BA78B9">
        <w:rPr>
          <w:sz w:val="22"/>
          <w:szCs w:val="22"/>
        </w:rPr>
        <w:t>Jeigu vartojate ar neseniai vartojote kitų vaistų arba dėl to nesate tikri, apie tai pasakykite gydytojui arba vaistininkui.</w:t>
      </w:r>
    </w:p>
    <w:p w14:paraId="39D6AFCC" w14:textId="77777777" w:rsidR="00EA1DA4" w:rsidRPr="00BA78B9" w:rsidRDefault="00EA1DA4">
      <w:pPr>
        <w:ind w:right="-2"/>
        <w:rPr>
          <w:sz w:val="22"/>
          <w:szCs w:val="22"/>
        </w:rPr>
      </w:pPr>
    </w:p>
    <w:p w14:paraId="7C2302FE" w14:textId="77777777" w:rsidR="00EA1DA4" w:rsidRPr="00BA78B9" w:rsidRDefault="006545AB">
      <w:pPr>
        <w:pStyle w:val="Sraopastraipa"/>
        <w:numPr>
          <w:ilvl w:val="0"/>
          <w:numId w:val="6"/>
        </w:numPr>
        <w:ind w:left="567" w:hanging="567"/>
        <w:rPr>
          <w:sz w:val="22"/>
          <w:szCs w:val="22"/>
        </w:rPr>
      </w:pPr>
      <w:r w:rsidRPr="00BA78B9">
        <w:rPr>
          <w:sz w:val="22"/>
          <w:szCs w:val="22"/>
        </w:rPr>
        <w:t>Vitaminą B</w:t>
      </w:r>
      <w:r w:rsidRPr="00BA78B9">
        <w:rPr>
          <w:sz w:val="22"/>
          <w:szCs w:val="22"/>
          <w:vertAlign w:val="subscript"/>
        </w:rPr>
        <w:t>1</w:t>
      </w:r>
      <w:r w:rsidRPr="00BA78B9">
        <w:rPr>
          <w:sz w:val="22"/>
          <w:szCs w:val="22"/>
        </w:rPr>
        <w:t xml:space="preserve"> inkatyvuoja 5-fluorouracilas (vaistas vėžiui gydyti) arba panašūs kiti vėžiui gydyti vartojami vaistai;</w:t>
      </w:r>
    </w:p>
    <w:p w14:paraId="6636BAF7" w14:textId="77777777" w:rsidR="00EA1DA4" w:rsidRPr="00BA78B9" w:rsidRDefault="006545AB">
      <w:pPr>
        <w:pStyle w:val="Sraopastraipa"/>
        <w:numPr>
          <w:ilvl w:val="0"/>
          <w:numId w:val="6"/>
        </w:numPr>
        <w:ind w:left="567" w:hanging="567"/>
        <w:rPr>
          <w:sz w:val="22"/>
          <w:szCs w:val="22"/>
        </w:rPr>
      </w:pPr>
      <w:r w:rsidRPr="00BA78B9">
        <w:rPr>
          <w:sz w:val="22"/>
          <w:szCs w:val="22"/>
        </w:rPr>
        <w:t>didelės vitamino B</w:t>
      </w:r>
      <w:r w:rsidRPr="00BA78B9">
        <w:rPr>
          <w:sz w:val="22"/>
          <w:szCs w:val="22"/>
          <w:vertAlign w:val="subscript"/>
        </w:rPr>
        <w:t xml:space="preserve">6 </w:t>
      </w:r>
      <w:r w:rsidRPr="00BA78B9">
        <w:rPr>
          <w:sz w:val="22"/>
          <w:szCs w:val="22"/>
        </w:rPr>
        <w:t>arba B</w:t>
      </w:r>
      <w:r w:rsidRPr="00BA78B9">
        <w:rPr>
          <w:sz w:val="22"/>
          <w:szCs w:val="22"/>
          <w:vertAlign w:val="subscript"/>
        </w:rPr>
        <w:t>12</w:t>
      </w:r>
      <w:r w:rsidRPr="00BA78B9">
        <w:rPr>
          <w:sz w:val="22"/>
          <w:szCs w:val="22"/>
        </w:rPr>
        <w:t xml:space="preserve"> dozės gali sumažinti kai kurių vaistų nuo epilepsijos koncentraciją kraujyje. Pasitarkite su gydytoju, jei Jūs kartu vartojate karbamazepiną, fenitoiną, fenobarbitalį, pregabaliną, topiramatą ar primidoną;</w:t>
      </w:r>
    </w:p>
    <w:p w14:paraId="5CAF76C3" w14:textId="77777777" w:rsidR="00EA1DA4" w:rsidRPr="00BA78B9" w:rsidRDefault="006545AB">
      <w:pPr>
        <w:pStyle w:val="Sraopastraipa"/>
        <w:numPr>
          <w:ilvl w:val="0"/>
          <w:numId w:val="6"/>
        </w:numPr>
        <w:ind w:left="567" w:hanging="567"/>
        <w:rPr>
          <w:sz w:val="22"/>
          <w:szCs w:val="22"/>
        </w:rPr>
      </w:pPr>
      <w:r w:rsidRPr="00BA78B9">
        <w:rPr>
          <w:sz w:val="22"/>
          <w:szCs w:val="22"/>
        </w:rPr>
        <w:t>poreikis vitaminams B</w:t>
      </w:r>
      <w:r w:rsidRPr="00BA78B9">
        <w:rPr>
          <w:sz w:val="22"/>
          <w:szCs w:val="22"/>
          <w:vertAlign w:val="subscript"/>
        </w:rPr>
        <w:t>6</w:t>
      </w:r>
      <w:r w:rsidRPr="00BA78B9">
        <w:rPr>
          <w:sz w:val="22"/>
          <w:szCs w:val="22"/>
        </w:rPr>
        <w:t xml:space="preserve"> ir B</w:t>
      </w:r>
      <w:r w:rsidRPr="00BA78B9">
        <w:rPr>
          <w:sz w:val="22"/>
          <w:szCs w:val="22"/>
          <w:vertAlign w:val="subscript"/>
        </w:rPr>
        <w:t>12</w:t>
      </w:r>
      <w:r w:rsidRPr="00BA78B9">
        <w:rPr>
          <w:sz w:val="22"/>
          <w:szCs w:val="22"/>
        </w:rPr>
        <w:t xml:space="preserve"> gali padidėti, jei Jūs ilgą laiką vartojate geriamuosius kontraceptikus („piliules“);</w:t>
      </w:r>
    </w:p>
    <w:p w14:paraId="526BF94B" w14:textId="77777777" w:rsidR="00EA1DA4" w:rsidRPr="00BA78B9" w:rsidRDefault="006545AB">
      <w:pPr>
        <w:pStyle w:val="Sraopastraipa"/>
        <w:numPr>
          <w:ilvl w:val="0"/>
          <w:numId w:val="6"/>
        </w:numPr>
        <w:ind w:left="567" w:hanging="567"/>
        <w:rPr>
          <w:sz w:val="22"/>
          <w:szCs w:val="22"/>
        </w:rPr>
      </w:pPr>
      <w:r w:rsidRPr="00BA78B9">
        <w:rPr>
          <w:sz w:val="22"/>
          <w:szCs w:val="22"/>
        </w:rPr>
        <w:t>poreikis vitaminui B</w:t>
      </w:r>
      <w:r w:rsidRPr="00BA78B9">
        <w:rPr>
          <w:sz w:val="22"/>
          <w:szCs w:val="22"/>
          <w:vertAlign w:val="subscript"/>
        </w:rPr>
        <w:t>6</w:t>
      </w:r>
      <w:r w:rsidRPr="00BA78B9">
        <w:rPr>
          <w:sz w:val="22"/>
          <w:szCs w:val="22"/>
        </w:rPr>
        <w:t xml:space="preserve"> gali padidėti, jeigu Jūs vartojate vaistus taip vadinamus „piridoksino antagonistus“:</w:t>
      </w:r>
    </w:p>
    <w:p w14:paraId="1347A603" w14:textId="77777777" w:rsidR="00EA1DA4" w:rsidRPr="00BA78B9" w:rsidRDefault="006545AB">
      <w:pPr>
        <w:pStyle w:val="Sraopastraipa"/>
        <w:numPr>
          <w:ilvl w:val="0"/>
          <w:numId w:val="6"/>
        </w:numPr>
        <w:ind w:left="567" w:firstLine="0"/>
        <w:rPr>
          <w:sz w:val="22"/>
          <w:szCs w:val="22"/>
        </w:rPr>
      </w:pPr>
      <w:r w:rsidRPr="00BA78B9">
        <w:rPr>
          <w:sz w:val="22"/>
          <w:szCs w:val="22"/>
        </w:rPr>
        <w:t>hidralaziną (vartojamą esant padidėjusiam kraujospūdžiui);</w:t>
      </w:r>
    </w:p>
    <w:p w14:paraId="3EB88CEB" w14:textId="77777777" w:rsidR="00EA1DA4" w:rsidRPr="00BA78B9" w:rsidRDefault="006545AB">
      <w:pPr>
        <w:pStyle w:val="Sraopastraipa"/>
        <w:numPr>
          <w:ilvl w:val="0"/>
          <w:numId w:val="6"/>
        </w:numPr>
        <w:ind w:left="567" w:firstLine="0"/>
        <w:rPr>
          <w:sz w:val="22"/>
          <w:szCs w:val="22"/>
        </w:rPr>
      </w:pPr>
      <w:r w:rsidRPr="00BA78B9">
        <w:rPr>
          <w:sz w:val="22"/>
          <w:szCs w:val="22"/>
        </w:rPr>
        <w:t>izoniazidą (antibiotiką tuberkuliozei gydyti);</w:t>
      </w:r>
    </w:p>
    <w:p w14:paraId="4902E651" w14:textId="77777777" w:rsidR="00EA1DA4" w:rsidRPr="00BA78B9" w:rsidRDefault="006545AB">
      <w:pPr>
        <w:pStyle w:val="Sraopastraipa"/>
        <w:numPr>
          <w:ilvl w:val="0"/>
          <w:numId w:val="6"/>
        </w:numPr>
        <w:ind w:left="567" w:firstLine="0"/>
        <w:rPr>
          <w:sz w:val="22"/>
          <w:szCs w:val="22"/>
        </w:rPr>
      </w:pPr>
      <w:r w:rsidRPr="00BA78B9">
        <w:rPr>
          <w:sz w:val="22"/>
          <w:szCs w:val="22"/>
        </w:rPr>
        <w:t>D-penicilaminą (vaistą reumatoidiniam artritui ir Vilsono ligai gydyti);</w:t>
      </w:r>
    </w:p>
    <w:p w14:paraId="0F4A8E31" w14:textId="77777777" w:rsidR="00EA1DA4" w:rsidRPr="00BA78B9" w:rsidRDefault="006545AB">
      <w:pPr>
        <w:pStyle w:val="Sraopastraipa"/>
        <w:numPr>
          <w:ilvl w:val="0"/>
          <w:numId w:val="6"/>
        </w:numPr>
        <w:ind w:left="567" w:firstLine="0"/>
        <w:rPr>
          <w:sz w:val="22"/>
          <w:szCs w:val="22"/>
        </w:rPr>
      </w:pPr>
      <w:r w:rsidRPr="00BA78B9">
        <w:rPr>
          <w:sz w:val="22"/>
          <w:szCs w:val="22"/>
        </w:rPr>
        <w:t>cikloseriną (vaistą tuberkuliozei gydyti).</w:t>
      </w:r>
    </w:p>
    <w:p w14:paraId="3A3D9C55" w14:textId="77777777" w:rsidR="00EA1DA4" w:rsidRPr="00BA78B9" w:rsidRDefault="006545AB">
      <w:pPr>
        <w:pStyle w:val="Sraopastraipa"/>
        <w:numPr>
          <w:ilvl w:val="0"/>
          <w:numId w:val="6"/>
        </w:numPr>
        <w:ind w:left="567" w:hanging="567"/>
        <w:rPr>
          <w:sz w:val="22"/>
          <w:szCs w:val="22"/>
        </w:rPr>
      </w:pPr>
      <w:r w:rsidRPr="00BA78B9">
        <w:rPr>
          <w:sz w:val="22"/>
          <w:szCs w:val="22"/>
        </w:rPr>
        <w:t>Poreikis vitaminui B</w:t>
      </w:r>
      <w:r w:rsidRPr="00BA78B9">
        <w:rPr>
          <w:sz w:val="22"/>
          <w:szCs w:val="22"/>
          <w:vertAlign w:val="subscript"/>
        </w:rPr>
        <w:t xml:space="preserve">12 </w:t>
      </w:r>
      <w:r w:rsidRPr="00BA78B9">
        <w:rPr>
          <w:sz w:val="22"/>
          <w:szCs w:val="22"/>
        </w:rPr>
        <w:t>padidėja vartojant:</w:t>
      </w:r>
    </w:p>
    <w:p w14:paraId="68A33B00" w14:textId="77777777" w:rsidR="00EA1DA4" w:rsidRPr="00BA78B9" w:rsidRDefault="006545AB">
      <w:pPr>
        <w:pStyle w:val="Sraopastraipa"/>
        <w:numPr>
          <w:ilvl w:val="0"/>
          <w:numId w:val="6"/>
        </w:numPr>
        <w:ind w:left="567" w:firstLine="0"/>
        <w:rPr>
          <w:sz w:val="22"/>
          <w:szCs w:val="22"/>
        </w:rPr>
      </w:pPr>
      <w:r w:rsidRPr="00BA78B9">
        <w:rPr>
          <w:sz w:val="22"/>
          <w:szCs w:val="22"/>
        </w:rPr>
        <w:t>neomiciną (antibiotiką);</w:t>
      </w:r>
    </w:p>
    <w:p w14:paraId="591B4BD6" w14:textId="77777777" w:rsidR="00EA1DA4" w:rsidRPr="00BA78B9" w:rsidRDefault="006545AB">
      <w:pPr>
        <w:pStyle w:val="Sraopastraipa"/>
        <w:numPr>
          <w:ilvl w:val="0"/>
          <w:numId w:val="6"/>
        </w:numPr>
        <w:ind w:left="567" w:firstLine="0"/>
        <w:rPr>
          <w:sz w:val="22"/>
          <w:szCs w:val="22"/>
        </w:rPr>
      </w:pPr>
      <w:r w:rsidRPr="00BA78B9">
        <w:rPr>
          <w:sz w:val="22"/>
          <w:szCs w:val="22"/>
        </w:rPr>
        <w:t>aminosalicilo rūgštį (antibiotiką tuberkuliozei gydyti);</w:t>
      </w:r>
    </w:p>
    <w:p w14:paraId="07392C9C" w14:textId="77777777" w:rsidR="00EA1DA4" w:rsidRPr="00BA78B9" w:rsidRDefault="006545AB">
      <w:pPr>
        <w:pStyle w:val="Sraopastraipa"/>
        <w:numPr>
          <w:ilvl w:val="0"/>
          <w:numId w:val="6"/>
        </w:numPr>
        <w:ind w:left="1276" w:hanging="709"/>
        <w:rPr>
          <w:sz w:val="22"/>
          <w:szCs w:val="22"/>
        </w:rPr>
      </w:pPr>
      <w:r w:rsidRPr="00BA78B9">
        <w:rPr>
          <w:sz w:val="22"/>
          <w:szCs w:val="22"/>
        </w:rPr>
        <w:t>omeprazolį ir histamino H antagonistus – cimetidiną, amotidiną, nizatidiną, roksatidiną ir ranitidiną (vaistus padidėjusiam skrandžio rūgštingumui gydyti);</w:t>
      </w:r>
    </w:p>
    <w:p w14:paraId="3771044F" w14:textId="77777777" w:rsidR="00EA1DA4" w:rsidRPr="00BA78B9" w:rsidRDefault="006545AB">
      <w:pPr>
        <w:pStyle w:val="Sraopastraipa"/>
        <w:numPr>
          <w:ilvl w:val="0"/>
          <w:numId w:val="6"/>
        </w:numPr>
        <w:ind w:left="567" w:firstLine="0"/>
        <w:rPr>
          <w:sz w:val="22"/>
          <w:szCs w:val="22"/>
        </w:rPr>
      </w:pPr>
      <w:r w:rsidRPr="00BA78B9">
        <w:rPr>
          <w:sz w:val="22"/>
          <w:szCs w:val="22"/>
        </w:rPr>
        <w:t>kolchiciną (vaistą apsaugoti nuo podagros priepuolių).</w:t>
      </w:r>
    </w:p>
    <w:p w14:paraId="05BF27EA" w14:textId="77777777" w:rsidR="00EA1DA4" w:rsidRPr="00BA78B9" w:rsidRDefault="00EA1DA4">
      <w:pPr>
        <w:rPr>
          <w:sz w:val="22"/>
          <w:szCs w:val="22"/>
        </w:rPr>
      </w:pPr>
    </w:p>
    <w:p w14:paraId="116AEDFD" w14:textId="642F3294" w:rsidR="00EA1DA4" w:rsidRPr="00BA78B9" w:rsidRDefault="006545AB" w:rsidP="00333B17">
      <w:pPr>
        <w:pStyle w:val="BTEMEASMCA"/>
      </w:pPr>
      <w:r w:rsidRPr="00BA78B9">
        <w:t xml:space="preserve">Jei vartojate </w:t>
      </w:r>
      <w:r w:rsidR="005E327A">
        <w:t>levodopą</w:t>
      </w:r>
      <w:r w:rsidR="005E327A" w:rsidRPr="00BA78B9">
        <w:t xml:space="preserve"> </w:t>
      </w:r>
      <w:r w:rsidRPr="00BA78B9">
        <w:t>su vitaminu B</w:t>
      </w:r>
      <w:r w:rsidRPr="00BA78B9">
        <w:rPr>
          <w:vertAlign w:val="subscript"/>
        </w:rPr>
        <w:t>6</w:t>
      </w:r>
      <w:r w:rsidRPr="00BA78B9">
        <w:t>, šis gali susilpninti levodopos poveikį. Tačiau taip neatsitiks, jei vartojate levodopą su karbidopa arba benserazidu, kaip šiandien įprastai skiriama vartoti. Taigi, daugeliu atveju tai nėra kažkas tokio, dėl ko reikėtų nerimauti.</w:t>
      </w:r>
    </w:p>
    <w:p w14:paraId="4E38BC4E" w14:textId="77777777" w:rsidR="00EA1DA4" w:rsidRPr="00BA78B9" w:rsidRDefault="006545AB" w:rsidP="00333B17">
      <w:pPr>
        <w:pStyle w:val="BTEMEASMCA"/>
      </w:pPr>
      <w:r w:rsidRPr="00BA78B9">
        <w:t>Neuromultivit ir alkoholis</w:t>
      </w:r>
    </w:p>
    <w:p w14:paraId="719CDB6B" w14:textId="77777777" w:rsidR="00EA1DA4" w:rsidRPr="00BA78B9" w:rsidRDefault="006545AB" w:rsidP="00333B17">
      <w:pPr>
        <w:pStyle w:val="BTEMEASMCA"/>
      </w:pPr>
      <w:r w:rsidRPr="00BA78B9">
        <w:t>Vartojant šį vaistą negalima gerti alkoholinių gėrimų, nes jis sumažina vitamino B</w:t>
      </w:r>
      <w:r w:rsidRPr="00BA78B9">
        <w:rPr>
          <w:vertAlign w:val="subscript"/>
        </w:rPr>
        <w:t>1</w:t>
      </w:r>
      <w:r w:rsidRPr="00BA78B9">
        <w:t xml:space="preserve"> absorbciją žarnyne, neigiamai veikia galimybę sukaupti šį vaistą bei trikdo jo metabolizmą.</w:t>
      </w:r>
    </w:p>
    <w:p w14:paraId="299A84F8" w14:textId="77777777" w:rsidR="00EA1DA4" w:rsidRPr="00BA78B9" w:rsidRDefault="00EA1DA4">
      <w:pPr>
        <w:ind w:right="-2"/>
        <w:rPr>
          <w:sz w:val="22"/>
          <w:szCs w:val="22"/>
        </w:rPr>
      </w:pPr>
    </w:p>
    <w:p w14:paraId="27EBE38E"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 xml:space="preserve">Nėštumas ir žindymo laikotarpis </w:t>
      </w:r>
    </w:p>
    <w:p w14:paraId="1F8580AD" w14:textId="77777777" w:rsidR="00EA1DA4" w:rsidRPr="00BA78B9" w:rsidRDefault="006545AB">
      <w:pPr>
        <w:keepNext/>
        <w:tabs>
          <w:tab w:val="left" w:pos="567"/>
        </w:tabs>
        <w:spacing w:line="260" w:lineRule="exact"/>
        <w:outlineLvl w:val="3"/>
        <w:rPr>
          <w:sz w:val="22"/>
          <w:szCs w:val="22"/>
        </w:rPr>
      </w:pPr>
      <w:r w:rsidRPr="00BA78B9">
        <w:rPr>
          <w:sz w:val="22"/>
          <w:szCs w:val="22"/>
        </w:rPr>
        <w:t>Jeigu esate nėščia, žindote kūdikį, manote, kad galbūt esate nėščia, arba planuojate pastoti, tai prieš vartodama šį vaistą pasitarkite su gydytoju arba vaistininku.</w:t>
      </w:r>
    </w:p>
    <w:p w14:paraId="5FA62844" w14:textId="77777777" w:rsidR="00EA1DA4" w:rsidRPr="00BA78B9" w:rsidRDefault="00EA1DA4">
      <w:pPr>
        <w:rPr>
          <w:sz w:val="22"/>
          <w:szCs w:val="22"/>
        </w:rPr>
      </w:pPr>
    </w:p>
    <w:p w14:paraId="0463941F" w14:textId="77777777" w:rsidR="00EA1DA4" w:rsidRPr="00BA78B9" w:rsidRDefault="006545AB" w:rsidP="00333B17">
      <w:pPr>
        <w:pStyle w:val="BTEMEASMCA"/>
      </w:pPr>
      <w:r w:rsidRPr="00BA78B9">
        <w:t>Nevartokite Neuromultivit, jei esate nėščia arba žindote kūdikį.</w:t>
      </w:r>
    </w:p>
    <w:p w14:paraId="7B360D73" w14:textId="77777777" w:rsidR="00EA1DA4" w:rsidRPr="00BA78B9" w:rsidRDefault="00EA1DA4">
      <w:pPr>
        <w:pStyle w:val="PI-3EMEASMCA"/>
      </w:pPr>
    </w:p>
    <w:p w14:paraId="63AEEAB6"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Vairavimas ir mechanizmų valdymas</w:t>
      </w:r>
    </w:p>
    <w:p w14:paraId="486F44B9" w14:textId="77777777" w:rsidR="00EA1DA4" w:rsidRPr="00BA78B9" w:rsidRDefault="00EA1DA4">
      <w:pPr>
        <w:ind w:right="-2"/>
        <w:rPr>
          <w:sz w:val="22"/>
          <w:szCs w:val="22"/>
        </w:rPr>
      </w:pPr>
    </w:p>
    <w:p w14:paraId="6FAC49AA" w14:textId="77777777" w:rsidR="00EA1DA4" w:rsidRPr="00BA78B9" w:rsidRDefault="006545AB" w:rsidP="00333B17">
      <w:pPr>
        <w:pStyle w:val="BTEMEASMCA"/>
      </w:pPr>
      <w:r w:rsidRPr="00BA78B9">
        <w:t>Neuromultivit gebėjimo vairuoti ir valdyti mechanizmų neveikia arba veikia nereikšmingai.</w:t>
      </w:r>
    </w:p>
    <w:p w14:paraId="3F930481" w14:textId="77777777" w:rsidR="00EA1DA4" w:rsidRPr="00BA78B9" w:rsidRDefault="00EA1DA4">
      <w:pPr>
        <w:ind w:right="-2"/>
        <w:rPr>
          <w:sz w:val="22"/>
          <w:szCs w:val="22"/>
        </w:rPr>
      </w:pPr>
    </w:p>
    <w:p w14:paraId="0620AB8C"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sz w:val="22"/>
          <w:szCs w:val="22"/>
        </w:rPr>
        <w:t xml:space="preserve">Neuromultivit </w:t>
      </w:r>
      <w:r w:rsidRPr="00BA78B9">
        <w:rPr>
          <w:b/>
          <w:bCs/>
          <w:sz w:val="22"/>
          <w:szCs w:val="22"/>
          <w:lang w:eastAsia="x-none"/>
        </w:rPr>
        <w:t xml:space="preserve">sudėtyje yra </w:t>
      </w:r>
      <w:r w:rsidRPr="00BA78B9">
        <w:rPr>
          <w:b/>
          <w:bCs/>
          <w:color w:val="000000"/>
          <w:sz w:val="22"/>
          <w:szCs w:val="22"/>
          <w:lang w:eastAsia="x-none"/>
        </w:rPr>
        <w:t>natrio</w:t>
      </w:r>
    </w:p>
    <w:p w14:paraId="2E61D5CE" w14:textId="77777777" w:rsidR="00EA1DA4" w:rsidRPr="00BA78B9" w:rsidRDefault="00EA1DA4">
      <w:pPr>
        <w:ind w:right="-2"/>
        <w:rPr>
          <w:sz w:val="22"/>
          <w:szCs w:val="22"/>
        </w:rPr>
      </w:pPr>
    </w:p>
    <w:p w14:paraId="7A53FF4C" w14:textId="77777777" w:rsidR="00EA1DA4" w:rsidRPr="00BA78B9" w:rsidRDefault="006545AB">
      <w:pPr>
        <w:rPr>
          <w:sz w:val="22"/>
          <w:szCs w:val="22"/>
        </w:rPr>
      </w:pPr>
      <w:r w:rsidRPr="00BA78B9">
        <w:rPr>
          <w:sz w:val="22"/>
          <w:szCs w:val="22"/>
        </w:rPr>
        <w:t xml:space="preserve">Šio vaisto vienoje ampulėje yra mažiau kaip 1 mmol (23 mg) natrio, t.y. jis beveik neturi reikšmės. </w:t>
      </w:r>
    </w:p>
    <w:p w14:paraId="0376010C" w14:textId="77777777" w:rsidR="00EA1DA4" w:rsidRPr="00BA78B9" w:rsidRDefault="00EA1DA4">
      <w:pPr>
        <w:ind w:right="-2"/>
        <w:rPr>
          <w:sz w:val="22"/>
          <w:szCs w:val="22"/>
        </w:rPr>
      </w:pPr>
    </w:p>
    <w:p w14:paraId="6112D557" w14:textId="77777777" w:rsidR="00EA1DA4" w:rsidRPr="00BA78B9" w:rsidRDefault="00EA1DA4">
      <w:pPr>
        <w:ind w:right="-2"/>
        <w:rPr>
          <w:sz w:val="22"/>
          <w:szCs w:val="22"/>
        </w:rPr>
      </w:pPr>
    </w:p>
    <w:p w14:paraId="2A8F5C59" w14:textId="77777777" w:rsidR="00EA1DA4" w:rsidRPr="00BA78B9" w:rsidRDefault="006545AB">
      <w:pPr>
        <w:keepNext/>
        <w:keepLines/>
        <w:tabs>
          <w:tab w:val="left" w:pos="567"/>
        </w:tabs>
        <w:outlineLvl w:val="2"/>
        <w:rPr>
          <w:sz w:val="22"/>
          <w:szCs w:val="22"/>
        </w:rPr>
      </w:pPr>
      <w:r w:rsidRPr="00BA78B9">
        <w:rPr>
          <w:b/>
          <w:bCs/>
          <w:sz w:val="22"/>
          <w:szCs w:val="22"/>
          <w:lang w:eastAsia="x-none"/>
        </w:rPr>
        <w:t>3.</w:t>
      </w:r>
      <w:r w:rsidRPr="00BA78B9">
        <w:rPr>
          <w:b/>
          <w:bCs/>
          <w:sz w:val="22"/>
          <w:szCs w:val="22"/>
          <w:lang w:eastAsia="x-none"/>
        </w:rPr>
        <w:tab/>
        <w:t xml:space="preserve">Kaip vartoti </w:t>
      </w:r>
      <w:r w:rsidRPr="00BA78B9">
        <w:rPr>
          <w:b/>
          <w:sz w:val="22"/>
          <w:szCs w:val="22"/>
        </w:rPr>
        <w:t xml:space="preserve">Neuromultivit </w:t>
      </w:r>
    </w:p>
    <w:p w14:paraId="58D691D4" w14:textId="77777777" w:rsidR="00EA1DA4" w:rsidRPr="00BA78B9" w:rsidRDefault="00EA1DA4">
      <w:pPr>
        <w:ind w:right="-2"/>
        <w:rPr>
          <w:sz w:val="22"/>
          <w:szCs w:val="22"/>
        </w:rPr>
      </w:pPr>
    </w:p>
    <w:p w14:paraId="3AA56781" w14:textId="77777777" w:rsidR="00EA1DA4" w:rsidRPr="00BA78B9" w:rsidRDefault="006545AB">
      <w:pPr>
        <w:ind w:right="-2"/>
        <w:rPr>
          <w:sz w:val="22"/>
          <w:szCs w:val="22"/>
        </w:rPr>
      </w:pPr>
      <w:r w:rsidRPr="00BA78B9">
        <w:rPr>
          <w:sz w:val="22"/>
          <w:szCs w:val="22"/>
        </w:rPr>
        <w:t>Visada vartokite šį vaistą tiksliai, kaip nurodė gydytojas. Jeigu abejojate, kreipkitės į gydytoją arba vaistininką.</w:t>
      </w:r>
    </w:p>
    <w:p w14:paraId="76809282" w14:textId="77777777" w:rsidR="00EA1DA4" w:rsidRPr="00BA78B9" w:rsidRDefault="00EA1DA4">
      <w:pPr>
        <w:ind w:right="-2"/>
        <w:rPr>
          <w:sz w:val="22"/>
          <w:szCs w:val="22"/>
        </w:rPr>
      </w:pPr>
    </w:p>
    <w:p w14:paraId="3D816C7A" w14:textId="77777777" w:rsidR="00EA1DA4" w:rsidRPr="00BA78B9" w:rsidRDefault="006545AB">
      <w:pPr>
        <w:ind w:right="-2"/>
        <w:rPr>
          <w:sz w:val="22"/>
          <w:szCs w:val="22"/>
        </w:rPr>
      </w:pPr>
      <w:r w:rsidRPr="00BA78B9">
        <w:rPr>
          <w:sz w:val="22"/>
          <w:szCs w:val="22"/>
        </w:rPr>
        <w:t>Rekomenduojama dozė yra:</w:t>
      </w:r>
    </w:p>
    <w:p w14:paraId="292B69DA" w14:textId="77777777" w:rsidR="00EA1DA4" w:rsidRPr="00BA78B9" w:rsidRDefault="006545AB" w:rsidP="00333B17">
      <w:pPr>
        <w:pStyle w:val="BTEMEASMCA"/>
        <w:numPr>
          <w:ilvl w:val="0"/>
          <w:numId w:val="1"/>
        </w:numPr>
      </w:pPr>
      <w:r w:rsidRPr="00BA78B9">
        <w:t>esant labai stipriam (ūminiam) skausmui: 1 ampulė (2 ml) per parą kol stiprus skausmas nurims;</w:t>
      </w:r>
    </w:p>
    <w:p w14:paraId="01888865" w14:textId="77777777" w:rsidR="00EA1DA4" w:rsidRPr="00BA78B9" w:rsidRDefault="006545AB" w:rsidP="00333B17">
      <w:pPr>
        <w:pStyle w:val="BTEMEASMCA"/>
        <w:numPr>
          <w:ilvl w:val="0"/>
          <w:numId w:val="1"/>
        </w:numPr>
      </w:pPr>
      <w:r w:rsidRPr="00BA78B9">
        <w:t>simptomams palengvėjus: 1 ampulė (2 ml) 1-3 kartus per savaitę.</w:t>
      </w:r>
    </w:p>
    <w:p w14:paraId="6DE54702" w14:textId="77777777" w:rsidR="00EA1DA4" w:rsidRPr="00BA78B9" w:rsidRDefault="00EA1DA4">
      <w:pPr>
        <w:ind w:right="-2"/>
        <w:rPr>
          <w:sz w:val="22"/>
          <w:szCs w:val="22"/>
        </w:rPr>
      </w:pPr>
    </w:p>
    <w:p w14:paraId="0FE1FA09" w14:textId="77777777" w:rsidR="00EA1DA4" w:rsidRPr="00BA78B9" w:rsidRDefault="006545AB">
      <w:pPr>
        <w:ind w:right="-2"/>
        <w:rPr>
          <w:sz w:val="22"/>
          <w:szCs w:val="22"/>
        </w:rPr>
      </w:pPr>
      <w:r w:rsidRPr="00BA78B9">
        <w:rPr>
          <w:sz w:val="22"/>
          <w:szCs w:val="22"/>
          <w:u w:val="single"/>
        </w:rPr>
        <w:t>Vartojimo metodas</w:t>
      </w:r>
    </w:p>
    <w:p w14:paraId="6B41F645" w14:textId="77777777" w:rsidR="00EA1DA4" w:rsidRPr="00BA78B9" w:rsidRDefault="006545AB">
      <w:pPr>
        <w:tabs>
          <w:tab w:val="left" w:pos="567"/>
        </w:tabs>
        <w:spacing w:line="260" w:lineRule="exact"/>
        <w:rPr>
          <w:sz w:val="22"/>
          <w:szCs w:val="22"/>
        </w:rPr>
      </w:pPr>
      <w:r w:rsidRPr="00BA78B9">
        <w:rPr>
          <w:sz w:val="22"/>
          <w:szCs w:val="22"/>
        </w:rPr>
        <w:t>Leisti į raumenis.</w:t>
      </w:r>
    </w:p>
    <w:p w14:paraId="5C91AE73" w14:textId="77777777" w:rsidR="00EA1DA4" w:rsidRPr="00BA78B9" w:rsidRDefault="006545AB">
      <w:pPr>
        <w:tabs>
          <w:tab w:val="left" w:pos="567"/>
        </w:tabs>
        <w:spacing w:line="260" w:lineRule="exact"/>
        <w:rPr>
          <w:sz w:val="22"/>
          <w:szCs w:val="22"/>
        </w:rPr>
      </w:pPr>
      <w:r w:rsidRPr="00BA78B9">
        <w:rPr>
          <w:sz w:val="22"/>
          <w:szCs w:val="22"/>
        </w:rPr>
        <w:t>Neuromultivit reikia leisti giliai į raumenis, paprastai tai turi atlikti sveikatos specialistas.</w:t>
      </w:r>
    </w:p>
    <w:p w14:paraId="5BDE5581" w14:textId="77777777" w:rsidR="00EA1DA4" w:rsidRPr="00BA78B9" w:rsidRDefault="006545AB">
      <w:pPr>
        <w:tabs>
          <w:tab w:val="left" w:pos="567"/>
        </w:tabs>
        <w:spacing w:line="260" w:lineRule="exact"/>
        <w:rPr>
          <w:sz w:val="22"/>
          <w:szCs w:val="22"/>
        </w:rPr>
      </w:pPr>
      <w:r w:rsidRPr="00BA78B9">
        <w:rPr>
          <w:sz w:val="22"/>
          <w:szCs w:val="22"/>
        </w:rPr>
        <w:t>Vartoti galima tik skaidrų, raudonos spalvos injekcinį tirpalą.</w:t>
      </w:r>
    </w:p>
    <w:p w14:paraId="7B832CFF" w14:textId="77777777" w:rsidR="00EA1DA4" w:rsidRPr="00BA78B9" w:rsidRDefault="00EA1DA4">
      <w:pPr>
        <w:tabs>
          <w:tab w:val="left" w:pos="567"/>
        </w:tabs>
        <w:spacing w:line="260" w:lineRule="exact"/>
        <w:rPr>
          <w:sz w:val="22"/>
          <w:szCs w:val="22"/>
        </w:rPr>
      </w:pPr>
    </w:p>
    <w:p w14:paraId="72622B7E" w14:textId="77777777" w:rsidR="00EA1DA4" w:rsidRPr="00BA78B9" w:rsidRDefault="006545AB">
      <w:pPr>
        <w:ind w:right="-2"/>
        <w:rPr>
          <w:sz w:val="22"/>
          <w:szCs w:val="22"/>
          <w:u w:val="single"/>
        </w:rPr>
      </w:pPr>
      <w:r w:rsidRPr="00BA78B9">
        <w:rPr>
          <w:sz w:val="22"/>
          <w:szCs w:val="22"/>
          <w:u w:val="single"/>
        </w:rPr>
        <w:t>Vartojimo trukmė</w:t>
      </w:r>
    </w:p>
    <w:p w14:paraId="3B2B8087" w14:textId="77777777" w:rsidR="00EA1DA4" w:rsidRPr="00BA78B9" w:rsidRDefault="006545AB">
      <w:pPr>
        <w:ind w:right="-2"/>
        <w:rPr>
          <w:sz w:val="22"/>
          <w:szCs w:val="22"/>
        </w:rPr>
      </w:pPr>
      <w:r w:rsidRPr="00BA78B9">
        <w:rPr>
          <w:sz w:val="22"/>
          <w:szCs w:val="22"/>
        </w:rPr>
        <w:t>Vartojimo trukmę nustatys gydytojas. Kai tik bus galima, Jums bus patarta pereiti prie vartojimo per burną (pvz., Neuromultivit plėvele dengtų tablečių).</w:t>
      </w:r>
    </w:p>
    <w:p w14:paraId="0EEE8959" w14:textId="77777777" w:rsidR="00EA1DA4" w:rsidRPr="00BA78B9" w:rsidRDefault="00EA1DA4">
      <w:pPr>
        <w:ind w:right="-2"/>
        <w:rPr>
          <w:sz w:val="22"/>
          <w:szCs w:val="22"/>
        </w:rPr>
      </w:pPr>
    </w:p>
    <w:p w14:paraId="7017C7B0" w14:textId="77777777" w:rsidR="00EA1DA4" w:rsidRPr="00BA78B9" w:rsidRDefault="006545AB">
      <w:pPr>
        <w:ind w:right="-2"/>
        <w:rPr>
          <w:b/>
          <w:sz w:val="22"/>
          <w:szCs w:val="22"/>
        </w:rPr>
      </w:pPr>
      <w:r w:rsidRPr="00BA78B9">
        <w:rPr>
          <w:b/>
          <w:sz w:val="22"/>
          <w:szCs w:val="22"/>
        </w:rPr>
        <w:t>Vartojimas vaikams ir paaugliams</w:t>
      </w:r>
    </w:p>
    <w:p w14:paraId="5B549928" w14:textId="01B44DB5" w:rsidR="00EA1DA4" w:rsidRPr="00BA78B9" w:rsidRDefault="006545AB">
      <w:pPr>
        <w:ind w:right="-2"/>
        <w:rPr>
          <w:sz w:val="22"/>
          <w:szCs w:val="22"/>
        </w:rPr>
      </w:pPr>
      <w:r w:rsidRPr="00BA78B9">
        <w:rPr>
          <w:sz w:val="22"/>
          <w:szCs w:val="22"/>
        </w:rPr>
        <w:t>Neuromultivit neskirtas vartoti vaikams ir paaugliams iki 18 metų, nes Neuromultivit vartojimo saugumas šiai populiacijos grupei kol kas neištirtas.</w:t>
      </w:r>
    </w:p>
    <w:p w14:paraId="578474DD" w14:textId="77777777" w:rsidR="00EA1DA4" w:rsidRPr="00BA78B9" w:rsidRDefault="00EA1DA4">
      <w:pPr>
        <w:ind w:right="-2"/>
        <w:rPr>
          <w:sz w:val="22"/>
          <w:szCs w:val="22"/>
        </w:rPr>
      </w:pPr>
    </w:p>
    <w:p w14:paraId="0F841A41" w14:textId="77777777" w:rsidR="00EA1DA4" w:rsidRPr="00BA78B9" w:rsidRDefault="006545AB">
      <w:pPr>
        <w:ind w:right="-2"/>
        <w:rPr>
          <w:b/>
          <w:sz w:val="22"/>
          <w:szCs w:val="22"/>
        </w:rPr>
      </w:pPr>
      <w:r w:rsidRPr="00BA78B9">
        <w:rPr>
          <w:b/>
          <w:sz w:val="22"/>
          <w:szCs w:val="22"/>
        </w:rPr>
        <w:t>Vartojimas pacientams, kurių inkstų arba kepenų funkcija sutrikusi bei senyviems pacientams</w:t>
      </w:r>
    </w:p>
    <w:p w14:paraId="59EFEC87" w14:textId="77777777" w:rsidR="00EA1DA4" w:rsidRPr="00BA78B9" w:rsidRDefault="006545AB">
      <w:pPr>
        <w:ind w:right="-2"/>
        <w:rPr>
          <w:sz w:val="22"/>
          <w:szCs w:val="22"/>
        </w:rPr>
      </w:pPr>
      <w:r w:rsidRPr="00BA78B9">
        <w:rPr>
          <w:sz w:val="22"/>
          <w:szCs w:val="22"/>
        </w:rPr>
        <w:t>Jei Jums nustatytas inkstų arba kepenų funkcijos sutrikimas arba jei esate senyvo amžiaus, Jūsų gydytojas paskirs vartoti įprastą vaisto dozę.</w:t>
      </w:r>
    </w:p>
    <w:p w14:paraId="6451EABB" w14:textId="77777777" w:rsidR="00EA1DA4" w:rsidRPr="00BA78B9" w:rsidRDefault="00EA1DA4">
      <w:pPr>
        <w:ind w:right="-2"/>
        <w:rPr>
          <w:sz w:val="22"/>
          <w:szCs w:val="22"/>
        </w:rPr>
      </w:pPr>
    </w:p>
    <w:p w14:paraId="35A6F328"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 xml:space="preserve">Ką daryti pavartojus per didelę </w:t>
      </w:r>
      <w:r w:rsidRPr="00BA78B9">
        <w:rPr>
          <w:b/>
          <w:sz w:val="22"/>
          <w:szCs w:val="22"/>
        </w:rPr>
        <w:t>Neuromultivit injekcinio tirpalo</w:t>
      </w:r>
      <w:r w:rsidRPr="00BA78B9">
        <w:rPr>
          <w:b/>
          <w:bCs/>
          <w:sz w:val="22"/>
          <w:szCs w:val="22"/>
          <w:lang w:eastAsia="x-none"/>
        </w:rPr>
        <w:t xml:space="preserve"> dozę</w:t>
      </w:r>
    </w:p>
    <w:p w14:paraId="60CB1C99" w14:textId="08A0FE31" w:rsidR="00EA1DA4" w:rsidRPr="00BA78B9" w:rsidRDefault="00EA1DA4">
      <w:pPr>
        <w:ind w:right="-2"/>
        <w:rPr>
          <w:sz w:val="22"/>
          <w:szCs w:val="22"/>
        </w:rPr>
      </w:pPr>
    </w:p>
    <w:p w14:paraId="6B14F5F7" w14:textId="77777777" w:rsidR="00EA1DA4" w:rsidRPr="00BA78B9" w:rsidRDefault="006545AB">
      <w:pPr>
        <w:ind w:right="-2"/>
        <w:rPr>
          <w:sz w:val="22"/>
          <w:szCs w:val="22"/>
        </w:rPr>
      </w:pPr>
      <w:r w:rsidRPr="00BA78B9">
        <w:rPr>
          <w:i/>
          <w:iCs/>
          <w:sz w:val="22"/>
          <w:szCs w:val="22"/>
        </w:rPr>
        <w:t>Vitaminas B</w:t>
      </w:r>
      <w:r w:rsidRPr="00BA78B9">
        <w:rPr>
          <w:i/>
          <w:iCs/>
          <w:sz w:val="22"/>
          <w:szCs w:val="22"/>
          <w:vertAlign w:val="subscript"/>
        </w:rPr>
        <w:t>1</w:t>
      </w:r>
      <w:r w:rsidRPr="00BA78B9">
        <w:rPr>
          <w:sz w:val="22"/>
          <w:szCs w:val="22"/>
        </w:rPr>
        <w:t xml:space="preserve"> </w:t>
      </w:r>
    </w:p>
    <w:p w14:paraId="1E2D0383" w14:textId="77777777" w:rsidR="00EA1DA4" w:rsidRPr="00BA78B9" w:rsidRDefault="006545AB">
      <w:pPr>
        <w:ind w:right="-2"/>
        <w:rPr>
          <w:sz w:val="22"/>
          <w:szCs w:val="22"/>
        </w:rPr>
      </w:pPr>
      <w:r w:rsidRPr="00BA78B9">
        <w:rPr>
          <w:sz w:val="22"/>
          <w:szCs w:val="22"/>
        </w:rPr>
        <w:t>Perdozavimas mažai tikėtinas, tačiau gali pasireikšti padidėjusio jautrumo reakcijų. Šios reakcijos gali būti įvairaus sunkumo nuo labai lengvo iki labai retai mirtino anafilaksinio šoko.</w:t>
      </w:r>
    </w:p>
    <w:p w14:paraId="3FEC78F4" w14:textId="77777777" w:rsidR="00EA1DA4" w:rsidRPr="00BA78B9" w:rsidRDefault="00EA1DA4">
      <w:pPr>
        <w:ind w:right="-2"/>
        <w:rPr>
          <w:sz w:val="22"/>
          <w:szCs w:val="22"/>
        </w:rPr>
      </w:pPr>
    </w:p>
    <w:p w14:paraId="6DE9039A" w14:textId="77777777" w:rsidR="00EA1DA4" w:rsidRPr="00BA78B9" w:rsidRDefault="006545AB">
      <w:pPr>
        <w:rPr>
          <w:i/>
          <w:iCs/>
          <w:sz w:val="22"/>
          <w:szCs w:val="22"/>
          <w:vertAlign w:val="subscript"/>
        </w:rPr>
      </w:pPr>
      <w:r w:rsidRPr="00BA78B9">
        <w:rPr>
          <w:i/>
          <w:iCs/>
          <w:sz w:val="22"/>
          <w:szCs w:val="22"/>
        </w:rPr>
        <w:t>Vitaminas B</w:t>
      </w:r>
      <w:r w:rsidRPr="00BA78B9">
        <w:rPr>
          <w:i/>
          <w:iCs/>
          <w:sz w:val="22"/>
          <w:szCs w:val="22"/>
          <w:vertAlign w:val="subscript"/>
        </w:rPr>
        <w:t>6</w:t>
      </w:r>
    </w:p>
    <w:p w14:paraId="1F3C186B" w14:textId="47B90B93" w:rsidR="00EA1DA4" w:rsidRPr="00BA78B9" w:rsidRDefault="006545AB">
      <w:pPr>
        <w:rPr>
          <w:sz w:val="22"/>
          <w:szCs w:val="22"/>
        </w:rPr>
      </w:pPr>
      <w:r w:rsidRPr="00BA78B9">
        <w:rPr>
          <w:sz w:val="22"/>
          <w:szCs w:val="22"/>
        </w:rPr>
        <w:t>Kai kurie asmenys yra labiau jautrūs piridoksinui (vitaminui B</w:t>
      </w:r>
      <w:r w:rsidRPr="00BA78B9">
        <w:rPr>
          <w:sz w:val="22"/>
          <w:szCs w:val="22"/>
          <w:vertAlign w:val="subscript"/>
        </w:rPr>
        <w:t>6</w:t>
      </w:r>
      <w:r w:rsidRPr="00BA78B9">
        <w:rPr>
          <w:sz w:val="22"/>
          <w:szCs w:val="22"/>
        </w:rPr>
        <w:t xml:space="preserve">) negu kiti. Net vartojant mažas dozes kai kurie asmenys gali jausti pažeidžiantį poveikį, o kiti – ne. Paprastai ilgalaikis didelių piridoksino dozių vartojimas gali sukelti nervų pažeidimus už galvos ir nugaros smegenų ribų, sukelia neuropatiją. Sunkūs nervų pažeidimai stebėti pacientams, vartojusiems dideles piridoksino dozes (nuo 2 iki 6 g per parą) nuo 2 iki 40 mėnesių laiko. Taip pat gauta pranešimų apie tokius atvejus, kai dozės buvo maždaug 500 mg per parą; ilgalaikis net mažesnių dozių vartojimas (apie 200 mg per parą ar mažiau) taip pat gali sukelti </w:t>
      </w:r>
      <w:r w:rsidR="005E327A" w:rsidRPr="00BA78B9">
        <w:rPr>
          <w:sz w:val="22"/>
          <w:szCs w:val="22"/>
        </w:rPr>
        <w:t>panaši</w:t>
      </w:r>
      <w:r w:rsidR="005E327A">
        <w:rPr>
          <w:sz w:val="22"/>
          <w:szCs w:val="22"/>
        </w:rPr>
        <w:t>ų</w:t>
      </w:r>
      <w:r w:rsidR="005E327A" w:rsidRPr="00BA78B9">
        <w:rPr>
          <w:sz w:val="22"/>
          <w:szCs w:val="22"/>
        </w:rPr>
        <w:t xml:space="preserve"> problem</w:t>
      </w:r>
      <w:r w:rsidR="005E327A">
        <w:rPr>
          <w:sz w:val="22"/>
          <w:szCs w:val="22"/>
        </w:rPr>
        <w:t>ų</w:t>
      </w:r>
      <w:r w:rsidRPr="00BA78B9">
        <w:rPr>
          <w:sz w:val="22"/>
          <w:szCs w:val="22"/>
        </w:rPr>
        <w:t xml:space="preserve">. </w:t>
      </w:r>
    </w:p>
    <w:p w14:paraId="5F8182E2" w14:textId="77777777" w:rsidR="00EA1DA4" w:rsidRPr="00BA78B9" w:rsidRDefault="00EA1DA4">
      <w:pPr>
        <w:ind w:right="-2"/>
        <w:rPr>
          <w:sz w:val="22"/>
          <w:szCs w:val="22"/>
        </w:rPr>
      </w:pPr>
    </w:p>
    <w:p w14:paraId="0686F2EB" w14:textId="77777777" w:rsidR="00EA1DA4" w:rsidRPr="00BA78B9" w:rsidRDefault="006545AB" w:rsidP="00333B17">
      <w:pPr>
        <w:pStyle w:val="BTEMEASMCA"/>
      </w:pPr>
      <w:r w:rsidRPr="00BA78B9">
        <w:t>Vitaminas B</w:t>
      </w:r>
      <w:r w:rsidRPr="00BA78B9">
        <w:rPr>
          <w:vertAlign w:val="subscript"/>
        </w:rPr>
        <w:t>12</w:t>
      </w:r>
      <w:r w:rsidRPr="00BA78B9">
        <w:t xml:space="preserve"> </w:t>
      </w:r>
    </w:p>
    <w:p w14:paraId="0221DA8C" w14:textId="77777777" w:rsidR="00EA1DA4" w:rsidRPr="00BA78B9" w:rsidRDefault="006545AB" w:rsidP="00333B17">
      <w:pPr>
        <w:pStyle w:val="BTEMEASMCA"/>
      </w:pPr>
      <w:r w:rsidRPr="00BA78B9">
        <w:t>Kai kuriems pacientams buvo stebėta alerginių reakcijų sušvirkštus dideles vaisto dozes.</w:t>
      </w:r>
    </w:p>
    <w:p w14:paraId="67C9D0AC" w14:textId="77777777" w:rsidR="00EA1DA4" w:rsidRPr="00BA78B9" w:rsidRDefault="006545AB">
      <w:pPr>
        <w:ind w:right="-2"/>
        <w:rPr>
          <w:sz w:val="22"/>
          <w:szCs w:val="22"/>
        </w:rPr>
      </w:pPr>
      <w:r w:rsidRPr="00BA78B9">
        <w:rPr>
          <w:sz w:val="22"/>
          <w:szCs w:val="22"/>
        </w:rPr>
        <w:t>Pacientams, kuriems nustatytas inkstų pažeidimas dėl cukrinio diabeto, vartojant vitaminą B</w:t>
      </w:r>
      <w:r w:rsidRPr="00BA78B9">
        <w:rPr>
          <w:sz w:val="22"/>
          <w:szCs w:val="22"/>
          <w:vertAlign w:val="subscript"/>
        </w:rPr>
        <w:t>12</w:t>
      </w:r>
      <w:r w:rsidRPr="00BA78B9">
        <w:rPr>
          <w:sz w:val="22"/>
          <w:szCs w:val="22"/>
        </w:rPr>
        <w:t xml:space="preserve"> kartu su folio rūgštimi ir vitaminu B</w:t>
      </w:r>
      <w:r w:rsidRPr="00BA78B9">
        <w:rPr>
          <w:sz w:val="22"/>
          <w:szCs w:val="22"/>
          <w:vertAlign w:val="subscript"/>
        </w:rPr>
        <w:t>6</w:t>
      </w:r>
      <w:r w:rsidRPr="00BA78B9">
        <w:rPr>
          <w:sz w:val="22"/>
          <w:szCs w:val="22"/>
        </w:rPr>
        <w:t xml:space="preserve">, gali būti greitesnis inkstų pažeidimas ir daugiau širdies ir kraujagyslių sistemos sveikatos problemų. </w:t>
      </w:r>
    </w:p>
    <w:p w14:paraId="44574FF2" w14:textId="77777777" w:rsidR="00EA1DA4" w:rsidRPr="00BA78B9" w:rsidRDefault="00EA1DA4">
      <w:pPr>
        <w:ind w:right="-2"/>
        <w:rPr>
          <w:sz w:val="22"/>
          <w:szCs w:val="22"/>
        </w:rPr>
      </w:pPr>
    </w:p>
    <w:p w14:paraId="64A2D240" w14:textId="77777777" w:rsidR="00EA1DA4" w:rsidRPr="00BA78B9" w:rsidRDefault="006545AB">
      <w:pPr>
        <w:ind w:right="-2"/>
        <w:rPr>
          <w:sz w:val="22"/>
          <w:szCs w:val="22"/>
        </w:rPr>
      </w:pPr>
      <w:r w:rsidRPr="00BA78B9">
        <w:rPr>
          <w:sz w:val="22"/>
          <w:szCs w:val="22"/>
        </w:rPr>
        <w:t>Jeigu Jums pasireiškė bet kuris pirmiau paminėtas simptomas, kreipkitės į gydytoją.</w:t>
      </w:r>
    </w:p>
    <w:p w14:paraId="5568CB33" w14:textId="77777777" w:rsidR="00EA1DA4" w:rsidRPr="00BA78B9" w:rsidRDefault="00EA1DA4" w:rsidP="00333B17">
      <w:pPr>
        <w:pStyle w:val="BTEMEASMCA"/>
      </w:pPr>
      <w:permStart w:id="1447888701" w:edGrp="everyone"/>
      <w:permStart w:id="291766438" w:edGrp="everyone"/>
      <w:permEnd w:id="1447888701"/>
      <w:permEnd w:id="291766438"/>
    </w:p>
    <w:p w14:paraId="30483739" w14:textId="77777777" w:rsidR="00EA1DA4" w:rsidRPr="00BA78B9" w:rsidRDefault="006545AB" w:rsidP="00333B17">
      <w:pPr>
        <w:pStyle w:val="BTEMEASMCA"/>
      </w:pPr>
      <w:r w:rsidRPr="00BA78B9">
        <w:t>Pamiršus pavartoti Neuromultivit</w:t>
      </w:r>
    </w:p>
    <w:p w14:paraId="5D7B5B6C" w14:textId="77777777" w:rsidR="00EA1DA4" w:rsidRPr="00BA78B9" w:rsidRDefault="006545AB">
      <w:pPr>
        <w:ind w:right="-2"/>
        <w:rPr>
          <w:sz w:val="22"/>
          <w:szCs w:val="22"/>
        </w:rPr>
      </w:pPr>
      <w:r w:rsidRPr="00CD6192">
        <w:rPr>
          <w:sz w:val="22"/>
          <w:szCs w:val="22"/>
        </w:rPr>
        <w:t>Negalima vartoti dvigubos dozės</w:t>
      </w:r>
      <w:r w:rsidRPr="00BA78B9">
        <w:rPr>
          <w:sz w:val="22"/>
          <w:szCs w:val="22"/>
        </w:rPr>
        <w:t xml:space="preserve"> norint kompensuoti praleistą dozę.</w:t>
      </w:r>
    </w:p>
    <w:p w14:paraId="606F36A4" w14:textId="77777777" w:rsidR="00EA1DA4" w:rsidRPr="00BA78B9" w:rsidRDefault="00EA1DA4">
      <w:pPr>
        <w:ind w:right="-2"/>
        <w:rPr>
          <w:sz w:val="22"/>
          <w:szCs w:val="22"/>
        </w:rPr>
      </w:pPr>
    </w:p>
    <w:p w14:paraId="25902DD0"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Nustojus vartoti Neuromultivit</w:t>
      </w:r>
    </w:p>
    <w:p w14:paraId="273A3E2F" w14:textId="77777777" w:rsidR="00EA1DA4" w:rsidRPr="00BA78B9" w:rsidRDefault="006545AB">
      <w:pPr>
        <w:keepNext/>
        <w:tabs>
          <w:tab w:val="left" w:pos="567"/>
        </w:tabs>
        <w:spacing w:line="260" w:lineRule="exact"/>
        <w:jc w:val="both"/>
        <w:outlineLvl w:val="3"/>
        <w:rPr>
          <w:bCs/>
          <w:sz w:val="22"/>
          <w:szCs w:val="22"/>
          <w:lang w:eastAsia="x-none"/>
        </w:rPr>
      </w:pPr>
      <w:r w:rsidRPr="00BA78B9">
        <w:rPr>
          <w:bCs/>
          <w:sz w:val="22"/>
          <w:szCs w:val="22"/>
          <w:lang w:eastAsia="x-none"/>
        </w:rPr>
        <w:t>Jeigu Jūs nutrauksite gydymą, gali kilti rizika gydymo rezultatams.  Jei Jums pasireiškė nemalonus šalutinis poveikis, pasitarkite su gydytoju.</w:t>
      </w:r>
    </w:p>
    <w:p w14:paraId="00705EB4" w14:textId="77777777" w:rsidR="00EA1DA4" w:rsidRPr="00BA78B9" w:rsidRDefault="00EA1DA4">
      <w:pPr>
        <w:keepNext/>
        <w:tabs>
          <w:tab w:val="left" w:pos="567"/>
        </w:tabs>
        <w:spacing w:line="260" w:lineRule="exact"/>
        <w:jc w:val="both"/>
        <w:outlineLvl w:val="3"/>
        <w:rPr>
          <w:bCs/>
          <w:sz w:val="22"/>
          <w:szCs w:val="22"/>
          <w:lang w:eastAsia="x-none"/>
        </w:rPr>
      </w:pPr>
    </w:p>
    <w:p w14:paraId="71EDD9C2" w14:textId="77777777" w:rsidR="00EA1DA4" w:rsidRPr="00BA78B9" w:rsidRDefault="006545AB">
      <w:pPr>
        <w:ind w:right="-29"/>
        <w:rPr>
          <w:sz w:val="22"/>
          <w:szCs w:val="22"/>
        </w:rPr>
      </w:pPr>
      <w:r w:rsidRPr="00BA78B9">
        <w:rPr>
          <w:sz w:val="22"/>
          <w:szCs w:val="22"/>
        </w:rPr>
        <w:t>Jeigu kiltų daugiau klausimų dėl šio vaisto vartojimo, kreipkitės į gydytoją arba vaistininką.</w:t>
      </w:r>
    </w:p>
    <w:p w14:paraId="4CC7D46C" w14:textId="77777777" w:rsidR="00EA1DA4" w:rsidRPr="00BA78B9" w:rsidRDefault="00EA1DA4">
      <w:pPr>
        <w:rPr>
          <w:sz w:val="22"/>
          <w:szCs w:val="22"/>
        </w:rPr>
      </w:pPr>
    </w:p>
    <w:p w14:paraId="292D1CA9" w14:textId="77777777" w:rsidR="00EA1DA4" w:rsidRPr="00BA78B9" w:rsidRDefault="00EA1DA4">
      <w:pPr>
        <w:rPr>
          <w:sz w:val="22"/>
          <w:szCs w:val="22"/>
        </w:rPr>
      </w:pPr>
    </w:p>
    <w:p w14:paraId="42B148AD" w14:textId="77777777" w:rsidR="00EA1DA4" w:rsidRPr="00BA78B9" w:rsidRDefault="006545AB">
      <w:pPr>
        <w:keepNext/>
        <w:keepLines/>
        <w:tabs>
          <w:tab w:val="left" w:pos="567"/>
        </w:tabs>
        <w:outlineLvl w:val="2"/>
        <w:rPr>
          <w:b/>
          <w:bCs/>
          <w:sz w:val="22"/>
          <w:szCs w:val="22"/>
          <w:lang w:eastAsia="x-none"/>
        </w:rPr>
      </w:pPr>
      <w:r w:rsidRPr="00BA78B9">
        <w:rPr>
          <w:b/>
          <w:bCs/>
          <w:sz w:val="22"/>
          <w:szCs w:val="22"/>
          <w:lang w:eastAsia="x-none"/>
        </w:rPr>
        <w:t>4.</w:t>
      </w:r>
      <w:r w:rsidRPr="00BA78B9">
        <w:rPr>
          <w:b/>
          <w:bCs/>
          <w:sz w:val="22"/>
          <w:szCs w:val="22"/>
          <w:lang w:eastAsia="x-none"/>
        </w:rPr>
        <w:tab/>
        <w:t>Galimas šalutinis poveikis</w:t>
      </w:r>
    </w:p>
    <w:p w14:paraId="263DE10D" w14:textId="77777777" w:rsidR="00EA1DA4" w:rsidRPr="00BA78B9" w:rsidRDefault="00EA1DA4">
      <w:pPr>
        <w:rPr>
          <w:sz w:val="22"/>
          <w:szCs w:val="22"/>
        </w:rPr>
      </w:pPr>
    </w:p>
    <w:p w14:paraId="2EEF7F26" w14:textId="77777777" w:rsidR="00EA1DA4" w:rsidRPr="00BA78B9" w:rsidRDefault="006545AB">
      <w:pPr>
        <w:ind w:right="-29"/>
        <w:rPr>
          <w:sz w:val="22"/>
          <w:szCs w:val="22"/>
        </w:rPr>
      </w:pPr>
      <w:r w:rsidRPr="00BA78B9">
        <w:rPr>
          <w:sz w:val="22"/>
          <w:szCs w:val="22"/>
        </w:rPr>
        <w:t>Šis vaistas, kaip ir visi kiti, gali sukelti šalutinį poveikį, nors jis pasireiškia ne visiems žmonėms.</w:t>
      </w:r>
    </w:p>
    <w:p w14:paraId="34ED9CF6" w14:textId="77777777" w:rsidR="00EA1DA4" w:rsidRPr="00BA78B9" w:rsidRDefault="006545AB">
      <w:pPr>
        <w:ind w:right="-29"/>
        <w:rPr>
          <w:sz w:val="22"/>
          <w:szCs w:val="22"/>
        </w:rPr>
      </w:pPr>
      <w:r w:rsidRPr="00BA78B9">
        <w:rPr>
          <w:sz w:val="22"/>
          <w:szCs w:val="22"/>
        </w:rPr>
        <w:t>Pranešama apie šiuos šalutinio poveikio simptomus.</w:t>
      </w:r>
    </w:p>
    <w:p w14:paraId="1AAB6023" w14:textId="77777777" w:rsidR="00EA1DA4" w:rsidRPr="00BA78B9" w:rsidRDefault="00EA1DA4">
      <w:pPr>
        <w:tabs>
          <w:tab w:val="left" w:pos="567"/>
        </w:tabs>
        <w:ind w:right="-29"/>
        <w:rPr>
          <w:sz w:val="22"/>
          <w:szCs w:val="22"/>
        </w:rPr>
      </w:pPr>
    </w:p>
    <w:p w14:paraId="3B93DF3B" w14:textId="77777777" w:rsidR="00EA1DA4" w:rsidRPr="00BA78B9" w:rsidRDefault="006545AB">
      <w:pPr>
        <w:tabs>
          <w:tab w:val="left" w:pos="567"/>
        </w:tabs>
        <w:ind w:right="-29"/>
        <w:rPr>
          <w:rFonts w:ascii="Segoe UI Emoji" w:eastAsia="Segoe UI Emoji" w:hAnsi="Segoe UI Emoji" w:cs="Segoe UI Emoji"/>
          <w:b/>
          <w:bCs/>
          <w:sz w:val="22"/>
          <w:szCs w:val="22"/>
        </w:rPr>
      </w:pPr>
      <w:r w:rsidRPr="00BA78B9">
        <w:rPr>
          <w:b/>
          <w:bCs/>
          <w:sz w:val="22"/>
          <w:szCs w:val="22"/>
        </w:rPr>
        <w:t xml:space="preserve">Reti šalutinio poveikio reiškiniai (gali pasireikšti rečiau kaip 1 iš 1 000 asmenų): </w:t>
      </w:r>
    </w:p>
    <w:p w14:paraId="32E79CF9" w14:textId="77777777" w:rsidR="00EA1DA4" w:rsidRPr="00BA78B9" w:rsidRDefault="006545AB">
      <w:pPr>
        <w:pStyle w:val="Sraopastraipa"/>
        <w:numPr>
          <w:ilvl w:val="0"/>
          <w:numId w:val="2"/>
        </w:numPr>
        <w:tabs>
          <w:tab w:val="left" w:pos="567"/>
        </w:tabs>
        <w:ind w:left="567" w:right="-29" w:hanging="567"/>
        <w:rPr>
          <w:bCs/>
          <w:sz w:val="22"/>
          <w:szCs w:val="22"/>
        </w:rPr>
      </w:pPr>
      <w:r w:rsidRPr="00BA78B9">
        <w:rPr>
          <w:bCs/>
          <w:sz w:val="22"/>
          <w:szCs w:val="22"/>
        </w:rPr>
        <w:t>pykinimas;</w:t>
      </w:r>
    </w:p>
    <w:p w14:paraId="7A7DBB52" w14:textId="77777777" w:rsidR="00EA1DA4" w:rsidRPr="00BA78B9" w:rsidRDefault="006545AB">
      <w:pPr>
        <w:pStyle w:val="Sraopastraipa"/>
        <w:numPr>
          <w:ilvl w:val="0"/>
          <w:numId w:val="2"/>
        </w:numPr>
        <w:tabs>
          <w:tab w:val="left" w:pos="567"/>
        </w:tabs>
        <w:ind w:left="567" w:right="-29" w:hanging="567"/>
        <w:rPr>
          <w:bCs/>
          <w:sz w:val="22"/>
          <w:szCs w:val="22"/>
        </w:rPr>
      </w:pPr>
      <w:r w:rsidRPr="00BA78B9">
        <w:rPr>
          <w:bCs/>
          <w:sz w:val="22"/>
          <w:szCs w:val="22"/>
        </w:rPr>
        <w:t>galvos skausmas;</w:t>
      </w:r>
    </w:p>
    <w:p w14:paraId="448821D7" w14:textId="77777777" w:rsidR="00EA1DA4" w:rsidRPr="00BA78B9" w:rsidRDefault="006545AB">
      <w:pPr>
        <w:pStyle w:val="Sraopastraipa"/>
        <w:numPr>
          <w:ilvl w:val="0"/>
          <w:numId w:val="2"/>
        </w:numPr>
        <w:tabs>
          <w:tab w:val="left" w:pos="567"/>
        </w:tabs>
        <w:ind w:left="567" w:right="-29" w:hanging="567"/>
        <w:rPr>
          <w:bCs/>
          <w:sz w:val="22"/>
          <w:szCs w:val="22"/>
        </w:rPr>
      </w:pPr>
      <w:r w:rsidRPr="00BA78B9">
        <w:rPr>
          <w:bCs/>
          <w:sz w:val="22"/>
          <w:szCs w:val="22"/>
        </w:rPr>
        <w:t>galvos svaigimas.</w:t>
      </w:r>
    </w:p>
    <w:p w14:paraId="3587020F" w14:textId="77777777" w:rsidR="00EA1DA4" w:rsidRPr="00BA78B9" w:rsidRDefault="00EA1DA4">
      <w:pPr>
        <w:tabs>
          <w:tab w:val="left" w:pos="567"/>
        </w:tabs>
        <w:ind w:right="-29"/>
        <w:rPr>
          <w:b/>
          <w:bCs/>
          <w:sz w:val="22"/>
          <w:szCs w:val="22"/>
        </w:rPr>
      </w:pPr>
    </w:p>
    <w:p w14:paraId="1766C1D5" w14:textId="77777777" w:rsidR="00EA1DA4" w:rsidRPr="00BA78B9" w:rsidRDefault="006545AB">
      <w:pPr>
        <w:tabs>
          <w:tab w:val="left" w:pos="567"/>
        </w:tabs>
        <w:ind w:right="-29"/>
        <w:rPr>
          <w:b/>
          <w:bCs/>
          <w:sz w:val="22"/>
          <w:szCs w:val="22"/>
        </w:rPr>
      </w:pPr>
      <w:r w:rsidRPr="00BA78B9">
        <w:rPr>
          <w:b/>
          <w:bCs/>
          <w:sz w:val="22"/>
          <w:szCs w:val="22"/>
        </w:rPr>
        <w:t>Labai reti šalutinio poveikio reiškiniai (gali pasireikšti rečiau kaip 1 iš 10 000 asmenų):</w:t>
      </w:r>
    </w:p>
    <w:p w14:paraId="5C26CDB0" w14:textId="77777777" w:rsidR="00EA1DA4" w:rsidRPr="00BA78B9" w:rsidRDefault="006545AB">
      <w:pPr>
        <w:pStyle w:val="Sraopastraipa"/>
        <w:numPr>
          <w:ilvl w:val="0"/>
          <w:numId w:val="3"/>
        </w:numPr>
        <w:tabs>
          <w:tab w:val="left" w:pos="567"/>
        </w:tabs>
        <w:ind w:left="567" w:right="-29" w:hanging="567"/>
        <w:rPr>
          <w:sz w:val="22"/>
          <w:szCs w:val="22"/>
        </w:rPr>
      </w:pPr>
      <w:r w:rsidRPr="00BA78B9">
        <w:rPr>
          <w:sz w:val="22"/>
          <w:szCs w:val="22"/>
        </w:rPr>
        <w:t>padidėjusio jautrumo reakcijos (pvz., išbėrimas, niežėjimas, dusulys dėl kvėpavimo takų susiaurėjimo, anafilaksinis šokas).</w:t>
      </w:r>
    </w:p>
    <w:p w14:paraId="57ADB373" w14:textId="77777777" w:rsidR="00EA1DA4" w:rsidRPr="00BA78B9" w:rsidRDefault="00EA1DA4">
      <w:pPr>
        <w:tabs>
          <w:tab w:val="left" w:pos="567"/>
        </w:tabs>
        <w:ind w:right="-29"/>
        <w:rPr>
          <w:b/>
          <w:bCs/>
          <w:sz w:val="22"/>
          <w:szCs w:val="22"/>
        </w:rPr>
      </w:pPr>
    </w:p>
    <w:p w14:paraId="3DCA2CCD" w14:textId="77777777" w:rsidR="00EA1DA4" w:rsidRPr="00BA78B9" w:rsidRDefault="006545AB">
      <w:pPr>
        <w:rPr>
          <w:sz w:val="22"/>
          <w:szCs w:val="22"/>
        </w:rPr>
      </w:pPr>
      <w:r w:rsidRPr="00BA78B9">
        <w:rPr>
          <w:rFonts w:eastAsia="Calibri"/>
          <w:b/>
          <w:sz w:val="22"/>
          <w:szCs w:val="22"/>
        </w:rPr>
        <w:t>Dažnis nežinomas (negali būti apskaičiuotas pagal turimus duomenis):</w:t>
      </w:r>
    </w:p>
    <w:p w14:paraId="0BF10351" w14:textId="4656FEC8" w:rsidR="00EA1DA4" w:rsidRPr="00CD6192" w:rsidRDefault="006545AB" w:rsidP="00CD6192">
      <w:pPr>
        <w:pStyle w:val="Sraopastraipa"/>
        <w:keepNext/>
        <w:numPr>
          <w:ilvl w:val="0"/>
          <w:numId w:val="3"/>
        </w:numPr>
        <w:tabs>
          <w:tab w:val="left" w:pos="567"/>
        </w:tabs>
        <w:spacing w:line="260" w:lineRule="exact"/>
        <w:ind w:left="567" w:hanging="567"/>
        <w:jc w:val="both"/>
        <w:outlineLvl w:val="3"/>
        <w:rPr>
          <w:sz w:val="22"/>
          <w:szCs w:val="22"/>
        </w:rPr>
      </w:pPr>
      <w:r w:rsidRPr="00BA78B9">
        <w:rPr>
          <w:sz w:val="22"/>
          <w:szCs w:val="22"/>
        </w:rPr>
        <w:t>uždegimas (patinimas ir paraudimas) arba periferinių nervų (esančių už galvos ir nugaros smegenų ribų) pažeidimas, sukeliantis nejautrumą, deginimo pojūtį, dažniausiai po ilgą laiką didelių vitamino B</w:t>
      </w:r>
      <w:r w:rsidRPr="00BA78B9">
        <w:rPr>
          <w:sz w:val="22"/>
          <w:szCs w:val="22"/>
          <w:vertAlign w:val="subscript"/>
        </w:rPr>
        <w:t>6</w:t>
      </w:r>
      <w:r w:rsidRPr="00BA78B9">
        <w:rPr>
          <w:sz w:val="22"/>
          <w:szCs w:val="22"/>
        </w:rPr>
        <w:t xml:space="preserve"> dozių vartojimo (periferinė neuropatija, parestezija). Žr. taip pat 3 skyrių „</w:t>
      </w:r>
      <w:r w:rsidRPr="00BA78B9">
        <w:rPr>
          <w:bCs/>
          <w:sz w:val="22"/>
          <w:szCs w:val="22"/>
          <w:lang w:eastAsia="x-none"/>
        </w:rPr>
        <w:t xml:space="preserve">Ką daryti pavartojus per didelę </w:t>
      </w:r>
      <w:r w:rsidRPr="00BA78B9">
        <w:rPr>
          <w:sz w:val="22"/>
          <w:szCs w:val="22"/>
        </w:rPr>
        <w:t>Neuromultivit injekcinio tirpalo</w:t>
      </w:r>
      <w:r w:rsidRPr="00BA78B9">
        <w:rPr>
          <w:bCs/>
          <w:sz w:val="22"/>
          <w:szCs w:val="22"/>
          <w:lang w:eastAsia="x-none"/>
        </w:rPr>
        <w:t xml:space="preserve"> dozę</w:t>
      </w:r>
      <w:r w:rsidR="005E327A" w:rsidRPr="00BA78B9">
        <w:rPr>
          <w:bCs/>
          <w:sz w:val="22"/>
          <w:szCs w:val="22"/>
          <w:lang w:eastAsia="x-none"/>
        </w:rPr>
        <w:t>“</w:t>
      </w:r>
      <w:r w:rsidR="005E327A">
        <w:rPr>
          <w:bCs/>
          <w:sz w:val="22"/>
          <w:szCs w:val="22"/>
          <w:lang w:eastAsia="x-none"/>
        </w:rPr>
        <w:t>;</w:t>
      </w:r>
    </w:p>
    <w:p w14:paraId="3818E67C" w14:textId="12791DBE" w:rsidR="00EA1DA4" w:rsidRPr="00BA78B9" w:rsidRDefault="006545AB">
      <w:pPr>
        <w:pStyle w:val="Sraopastraipa"/>
        <w:numPr>
          <w:ilvl w:val="0"/>
          <w:numId w:val="3"/>
        </w:numPr>
        <w:tabs>
          <w:tab w:val="left" w:pos="567"/>
        </w:tabs>
        <w:ind w:left="567" w:right="-29" w:hanging="567"/>
        <w:rPr>
          <w:sz w:val="22"/>
          <w:szCs w:val="22"/>
        </w:rPr>
      </w:pPr>
      <w:r w:rsidRPr="00BA78B9">
        <w:rPr>
          <w:sz w:val="22"/>
          <w:szCs w:val="22"/>
        </w:rPr>
        <w:t>purtimasis (drebulys</w:t>
      </w:r>
      <w:r w:rsidR="005E327A" w:rsidRPr="00BA78B9">
        <w:rPr>
          <w:sz w:val="22"/>
          <w:szCs w:val="22"/>
        </w:rPr>
        <w:t>)</w:t>
      </w:r>
      <w:r w:rsidR="005E327A">
        <w:rPr>
          <w:sz w:val="22"/>
          <w:szCs w:val="22"/>
        </w:rPr>
        <w:t>;</w:t>
      </w:r>
    </w:p>
    <w:p w14:paraId="2E4EF565" w14:textId="77777777" w:rsidR="00EA1DA4" w:rsidRPr="00BA78B9" w:rsidRDefault="006545AB">
      <w:pPr>
        <w:pStyle w:val="Sraopastraipa"/>
        <w:numPr>
          <w:ilvl w:val="0"/>
          <w:numId w:val="3"/>
        </w:numPr>
        <w:tabs>
          <w:tab w:val="left" w:pos="567"/>
        </w:tabs>
        <w:ind w:left="567" w:right="-29" w:hanging="567"/>
        <w:rPr>
          <w:sz w:val="22"/>
          <w:szCs w:val="22"/>
        </w:rPr>
      </w:pPr>
      <w:r w:rsidRPr="00BA78B9">
        <w:rPr>
          <w:sz w:val="22"/>
          <w:szCs w:val="22"/>
        </w:rPr>
        <w:t>nereguliarus širdies ritmas gydymo pradžioje;</w:t>
      </w:r>
    </w:p>
    <w:p w14:paraId="2628EF12" w14:textId="77777777" w:rsidR="00EA1DA4" w:rsidRPr="00BA78B9" w:rsidRDefault="006545AB">
      <w:pPr>
        <w:pStyle w:val="Sraopastraipa"/>
        <w:numPr>
          <w:ilvl w:val="0"/>
          <w:numId w:val="3"/>
        </w:numPr>
        <w:tabs>
          <w:tab w:val="left" w:pos="567"/>
        </w:tabs>
        <w:ind w:left="567" w:right="-29" w:hanging="567"/>
        <w:rPr>
          <w:sz w:val="22"/>
          <w:szCs w:val="22"/>
        </w:rPr>
      </w:pPr>
      <w:r w:rsidRPr="00BA78B9">
        <w:rPr>
          <w:sz w:val="22"/>
          <w:szCs w:val="22"/>
        </w:rPr>
        <w:t>virškinimo sutrikimai (pilvo pūtimas, viduriavimas, vidurių užkietėjimas, pilvo skausmas);</w:t>
      </w:r>
    </w:p>
    <w:p w14:paraId="0B68550B" w14:textId="77777777" w:rsidR="00EA1DA4" w:rsidRPr="00BA78B9" w:rsidRDefault="006545AB">
      <w:pPr>
        <w:pStyle w:val="Sraopastraipa"/>
        <w:numPr>
          <w:ilvl w:val="0"/>
          <w:numId w:val="3"/>
        </w:numPr>
        <w:tabs>
          <w:tab w:val="left" w:pos="567"/>
        </w:tabs>
        <w:ind w:left="567" w:right="-29" w:hanging="567"/>
        <w:rPr>
          <w:sz w:val="22"/>
          <w:szCs w:val="22"/>
        </w:rPr>
      </w:pPr>
      <w:r w:rsidRPr="00BA78B9">
        <w:rPr>
          <w:sz w:val="22"/>
          <w:szCs w:val="22"/>
        </w:rPr>
        <w:t>sudirginimas injekcijos vietoje;</w:t>
      </w:r>
    </w:p>
    <w:p w14:paraId="3C932FC2" w14:textId="77777777" w:rsidR="00EA1DA4" w:rsidRPr="00BA78B9" w:rsidRDefault="006545AB">
      <w:pPr>
        <w:pStyle w:val="Sraopastraipa"/>
        <w:numPr>
          <w:ilvl w:val="0"/>
          <w:numId w:val="3"/>
        </w:numPr>
        <w:tabs>
          <w:tab w:val="left" w:pos="567"/>
        </w:tabs>
        <w:ind w:left="567" w:right="-29" w:hanging="567"/>
        <w:rPr>
          <w:sz w:val="22"/>
          <w:szCs w:val="22"/>
        </w:rPr>
      </w:pPr>
      <w:r w:rsidRPr="00BA78B9">
        <w:rPr>
          <w:sz w:val="22"/>
          <w:szCs w:val="22"/>
        </w:rPr>
        <w:t>karščio bangos, karščiavimas, drebulys, negalavimas;</w:t>
      </w:r>
    </w:p>
    <w:p w14:paraId="759BF81F" w14:textId="77777777" w:rsidR="00EA1DA4" w:rsidRPr="00BA78B9" w:rsidRDefault="006545AB">
      <w:pPr>
        <w:pStyle w:val="Sraopastraipa"/>
        <w:numPr>
          <w:ilvl w:val="0"/>
          <w:numId w:val="3"/>
        </w:numPr>
        <w:tabs>
          <w:tab w:val="left" w:pos="567"/>
        </w:tabs>
        <w:ind w:left="567" w:right="-29" w:hanging="567"/>
        <w:rPr>
          <w:sz w:val="22"/>
          <w:szCs w:val="22"/>
        </w:rPr>
      </w:pPr>
      <w:r w:rsidRPr="00BA78B9">
        <w:rPr>
          <w:sz w:val="22"/>
          <w:szCs w:val="22"/>
        </w:rPr>
        <w:t>pakitusi nenormaliai šlapimo spalva (gali sukelti nerimą Jums, bet tai nežalingas požymis).</w:t>
      </w:r>
    </w:p>
    <w:p w14:paraId="7B8AA482" w14:textId="77777777" w:rsidR="00EA1DA4" w:rsidRPr="00BA78B9" w:rsidRDefault="00EA1DA4">
      <w:pPr>
        <w:ind w:right="-29"/>
        <w:rPr>
          <w:sz w:val="22"/>
          <w:szCs w:val="22"/>
        </w:rPr>
      </w:pPr>
    </w:p>
    <w:p w14:paraId="10D61B1F" w14:textId="77777777" w:rsidR="00EA1DA4" w:rsidRPr="00BA78B9" w:rsidRDefault="00EA1DA4">
      <w:pPr>
        <w:ind w:right="-29"/>
        <w:rPr>
          <w:sz w:val="22"/>
          <w:szCs w:val="22"/>
        </w:rPr>
      </w:pPr>
    </w:p>
    <w:p w14:paraId="00DB2C89" w14:textId="77777777" w:rsidR="00EA1DA4" w:rsidRPr="00BA78B9" w:rsidRDefault="006545AB">
      <w:pPr>
        <w:tabs>
          <w:tab w:val="left" w:pos="567"/>
        </w:tabs>
        <w:rPr>
          <w:b/>
          <w:sz w:val="22"/>
          <w:szCs w:val="22"/>
        </w:rPr>
      </w:pPr>
      <w:r w:rsidRPr="00BA78B9">
        <w:rPr>
          <w:b/>
          <w:sz w:val="22"/>
          <w:szCs w:val="22"/>
        </w:rPr>
        <w:t>Pranešimas apie šalutinį poveikį</w:t>
      </w:r>
    </w:p>
    <w:p w14:paraId="7348470D" w14:textId="6A1C43C8" w:rsidR="00EA1DA4" w:rsidRPr="00BA78B9" w:rsidRDefault="006545AB" w:rsidP="00AF17CD">
      <w:pPr>
        <w:tabs>
          <w:tab w:val="left" w:pos="567"/>
        </w:tabs>
        <w:rPr>
          <w:sz w:val="22"/>
          <w:szCs w:val="22"/>
          <w:lang w:eastAsia="lt-LT"/>
        </w:rPr>
      </w:pPr>
      <w:r w:rsidRPr="00BA78B9">
        <w:rPr>
          <w:sz w:val="22"/>
          <w:szCs w:val="22"/>
        </w:rPr>
        <w:t xml:space="preserve">Jeigu pasireiškė šalutinis poveikis, įskaitant šiame lapelyje nenurodytą, pasakykite gydytojui arba vaistininkui. </w:t>
      </w:r>
      <w:r w:rsidRPr="00BA78B9">
        <w:rPr>
          <w:sz w:val="22"/>
          <w:szCs w:val="22"/>
          <w:lang w:eastAsia="lt-LT"/>
        </w:rPr>
        <w:t xml:space="preserve">Pranešimą apie šalutinį poveikį galite užpildyti ir pateikti Valstybinės vaistų kontrolės tarnybos prie Lietuvos Respublikos sveikatos apsaugos ministerijos tinklalapyje </w:t>
      </w:r>
      <w:r w:rsidRPr="00BA78B9">
        <w:rPr>
          <w:color w:val="0000EE"/>
          <w:sz w:val="22"/>
          <w:szCs w:val="22"/>
          <w:u w:val="single"/>
          <w:lang w:eastAsia="lt-LT"/>
        </w:rPr>
        <w:t>https://vvkt.lrv.lt/lt/</w:t>
      </w:r>
      <w:r w:rsidRPr="00BA78B9">
        <w:rPr>
          <w:sz w:val="22"/>
          <w:szCs w:val="22"/>
          <w:lang w:eastAsia="lt-LT"/>
        </w:rPr>
        <w:t xml:space="preserve"> nurodytais būdais arba paskambinti nemokamu telefonu </w:t>
      </w:r>
      <w:r w:rsidR="00AF17CD">
        <w:rPr>
          <w:sz w:val="22"/>
          <w:szCs w:val="22"/>
          <w:lang w:eastAsia="lt-LT"/>
        </w:rPr>
        <w:t>+370</w:t>
      </w:r>
      <w:r w:rsidRPr="00BA78B9">
        <w:rPr>
          <w:sz w:val="22"/>
          <w:szCs w:val="22"/>
          <w:lang w:eastAsia="lt-LT"/>
        </w:rPr>
        <w:t xml:space="preserve"> 800 73 568. Pranešdami apie šalutinį poveikį galite mums padėti gauti daugiau informacijos apie šio vaisto saugumą.</w:t>
      </w:r>
    </w:p>
    <w:p w14:paraId="190C518B" w14:textId="77777777" w:rsidR="006545AB" w:rsidRPr="00BA78B9" w:rsidRDefault="006545AB" w:rsidP="00AF17CD">
      <w:pPr>
        <w:tabs>
          <w:tab w:val="left" w:pos="567"/>
        </w:tabs>
        <w:ind w:right="-1"/>
        <w:rPr>
          <w:sz w:val="22"/>
          <w:szCs w:val="22"/>
        </w:rPr>
      </w:pPr>
    </w:p>
    <w:p w14:paraId="36DAC246" w14:textId="77777777" w:rsidR="00EA1DA4" w:rsidRPr="00BA78B9" w:rsidRDefault="00EA1DA4">
      <w:pPr>
        <w:tabs>
          <w:tab w:val="left" w:pos="567"/>
        </w:tabs>
        <w:spacing w:line="260" w:lineRule="exact"/>
        <w:ind w:right="-449"/>
        <w:rPr>
          <w:sz w:val="22"/>
          <w:szCs w:val="22"/>
        </w:rPr>
      </w:pPr>
    </w:p>
    <w:p w14:paraId="015BC2E3" w14:textId="77777777" w:rsidR="00EA1DA4" w:rsidRPr="00BA78B9" w:rsidRDefault="006545AB">
      <w:pPr>
        <w:keepNext/>
        <w:keepLines/>
        <w:tabs>
          <w:tab w:val="left" w:pos="567"/>
        </w:tabs>
        <w:outlineLvl w:val="2"/>
        <w:rPr>
          <w:b/>
          <w:bCs/>
          <w:sz w:val="22"/>
          <w:szCs w:val="22"/>
          <w:lang w:eastAsia="x-none"/>
        </w:rPr>
      </w:pPr>
      <w:r w:rsidRPr="00BA78B9">
        <w:rPr>
          <w:b/>
          <w:bCs/>
          <w:sz w:val="22"/>
          <w:szCs w:val="22"/>
          <w:lang w:eastAsia="x-none"/>
        </w:rPr>
        <w:t>5.</w:t>
      </w:r>
      <w:r w:rsidRPr="00BA78B9">
        <w:rPr>
          <w:b/>
          <w:bCs/>
          <w:sz w:val="22"/>
          <w:szCs w:val="22"/>
          <w:lang w:eastAsia="x-none"/>
        </w:rPr>
        <w:tab/>
        <w:t xml:space="preserve">Kaip laikyti </w:t>
      </w:r>
      <w:r w:rsidRPr="00BA78B9">
        <w:rPr>
          <w:b/>
          <w:sz w:val="22"/>
          <w:szCs w:val="22"/>
        </w:rPr>
        <w:t xml:space="preserve">Neuromultivit </w:t>
      </w:r>
    </w:p>
    <w:p w14:paraId="38502E92" w14:textId="77777777" w:rsidR="00EA1DA4" w:rsidRPr="00BA78B9" w:rsidRDefault="00EA1DA4">
      <w:pPr>
        <w:ind w:right="-2"/>
        <w:rPr>
          <w:sz w:val="22"/>
          <w:szCs w:val="22"/>
        </w:rPr>
      </w:pPr>
    </w:p>
    <w:p w14:paraId="7717620A" w14:textId="77777777" w:rsidR="00EA1DA4" w:rsidRPr="00BA78B9" w:rsidRDefault="006545AB">
      <w:pPr>
        <w:ind w:right="-2"/>
        <w:rPr>
          <w:sz w:val="22"/>
          <w:szCs w:val="22"/>
        </w:rPr>
      </w:pPr>
      <w:r w:rsidRPr="00BA78B9">
        <w:rPr>
          <w:sz w:val="22"/>
          <w:szCs w:val="22"/>
        </w:rPr>
        <w:t>Šį vaistą laikykite vaikams nepastebimoje ir nepasiekiamoje vietoje.</w:t>
      </w:r>
    </w:p>
    <w:p w14:paraId="57191E7B" w14:textId="77777777" w:rsidR="00EA1DA4" w:rsidRPr="00BA78B9" w:rsidRDefault="00EA1DA4">
      <w:pPr>
        <w:ind w:right="-2"/>
        <w:rPr>
          <w:sz w:val="22"/>
          <w:szCs w:val="22"/>
        </w:rPr>
      </w:pPr>
    </w:p>
    <w:p w14:paraId="79B33078" w14:textId="77777777" w:rsidR="00EA1DA4" w:rsidRPr="00BA78B9" w:rsidRDefault="006545AB" w:rsidP="00333B17">
      <w:pPr>
        <w:pStyle w:val="BTEMEASMCA"/>
      </w:pPr>
      <w:r w:rsidRPr="00BA78B9">
        <w:t>Ant dėžutės ir ampulės po „Tinka iki/EXP“ nurodytam tinkamumo laikui pasibaigus, šio vaisto vartoti negalima. Vaistas tinka vartoti iki paskutinės nurodyto mėnesio dienos.</w:t>
      </w:r>
    </w:p>
    <w:p w14:paraId="6A5758FD" w14:textId="77777777" w:rsidR="00EA1DA4" w:rsidRPr="00BA78B9" w:rsidRDefault="00EA1DA4">
      <w:pPr>
        <w:pStyle w:val="Pagrindinistekstas"/>
        <w:tabs>
          <w:tab w:val="left" w:pos="0"/>
        </w:tabs>
        <w:spacing w:after="0"/>
        <w:rPr>
          <w:szCs w:val="22"/>
        </w:rPr>
      </w:pPr>
    </w:p>
    <w:p w14:paraId="33FDC33E" w14:textId="77777777" w:rsidR="00EA1DA4" w:rsidRPr="00BA78B9" w:rsidRDefault="006545AB">
      <w:pPr>
        <w:pStyle w:val="Pagrindinistekstas"/>
        <w:tabs>
          <w:tab w:val="left" w:pos="0"/>
        </w:tabs>
        <w:spacing w:after="0"/>
        <w:rPr>
          <w:szCs w:val="22"/>
        </w:rPr>
      </w:pPr>
      <w:r w:rsidRPr="00BA78B9">
        <w:rPr>
          <w:szCs w:val="22"/>
        </w:rPr>
        <w:t xml:space="preserve">Laikyti šaldytuve </w:t>
      </w:r>
    </w:p>
    <w:p w14:paraId="2937F97E" w14:textId="77777777" w:rsidR="00EA1DA4" w:rsidRPr="00BA78B9" w:rsidRDefault="006545AB">
      <w:pPr>
        <w:pStyle w:val="Pagrindinistekstas"/>
        <w:tabs>
          <w:tab w:val="left" w:pos="0"/>
        </w:tabs>
        <w:spacing w:after="0"/>
        <w:rPr>
          <w:szCs w:val="22"/>
        </w:rPr>
      </w:pPr>
      <w:r w:rsidRPr="00BA78B9">
        <w:rPr>
          <w:szCs w:val="22"/>
        </w:rPr>
        <w:t>Negalima užšaldyti.</w:t>
      </w:r>
    </w:p>
    <w:p w14:paraId="636B13B0" w14:textId="182A1AAE" w:rsidR="00EA1DA4" w:rsidRPr="00BA78B9" w:rsidRDefault="006545AB">
      <w:pPr>
        <w:pStyle w:val="Pagrindinistekstas"/>
        <w:tabs>
          <w:tab w:val="left" w:pos="0"/>
        </w:tabs>
        <w:spacing w:after="0"/>
        <w:rPr>
          <w:szCs w:val="22"/>
        </w:rPr>
      </w:pPr>
      <w:r w:rsidRPr="00BA78B9">
        <w:rPr>
          <w:szCs w:val="22"/>
        </w:rPr>
        <w:t xml:space="preserve">Laikyti gamintojo pakuotėje, kad </w:t>
      </w:r>
      <w:r w:rsidR="00EF5DFC">
        <w:rPr>
          <w:szCs w:val="22"/>
        </w:rPr>
        <w:t xml:space="preserve">vaistas </w:t>
      </w:r>
      <w:r w:rsidRPr="00BA78B9">
        <w:rPr>
          <w:szCs w:val="22"/>
        </w:rPr>
        <w:t>būtų apsaugotas nuo šviesos.</w:t>
      </w:r>
    </w:p>
    <w:p w14:paraId="1DDF3AA1" w14:textId="77777777" w:rsidR="00EA1DA4" w:rsidRPr="00BA78B9" w:rsidRDefault="00EA1DA4">
      <w:pPr>
        <w:ind w:right="-2"/>
        <w:rPr>
          <w:sz w:val="22"/>
          <w:szCs w:val="22"/>
        </w:rPr>
      </w:pPr>
    </w:p>
    <w:p w14:paraId="17D8F75A" w14:textId="77777777" w:rsidR="00EA1DA4" w:rsidRPr="00BA78B9" w:rsidRDefault="006545AB">
      <w:pPr>
        <w:ind w:right="-2"/>
        <w:rPr>
          <w:i/>
          <w:sz w:val="22"/>
          <w:szCs w:val="22"/>
        </w:rPr>
      </w:pPr>
      <w:r w:rsidRPr="00BA78B9">
        <w:rPr>
          <w:sz w:val="22"/>
          <w:szCs w:val="22"/>
        </w:rPr>
        <w:t>Vaistų negalima išmesti į kanalizaciją arba su buitinėmis atliekomis. Kaip išmesti nereikalingus vaistus, klauskite vaistininko. Šios priemonės padės apsaugoti aplinką.</w:t>
      </w:r>
    </w:p>
    <w:p w14:paraId="7995E865" w14:textId="77777777" w:rsidR="00EA1DA4" w:rsidRPr="00BA78B9" w:rsidRDefault="00EA1DA4">
      <w:pPr>
        <w:ind w:right="-2"/>
        <w:rPr>
          <w:sz w:val="22"/>
          <w:szCs w:val="22"/>
        </w:rPr>
      </w:pPr>
    </w:p>
    <w:p w14:paraId="07016D72" w14:textId="77777777" w:rsidR="00EA1DA4" w:rsidRPr="00BA78B9" w:rsidRDefault="00EA1DA4">
      <w:pPr>
        <w:ind w:right="-2"/>
        <w:rPr>
          <w:sz w:val="22"/>
          <w:szCs w:val="22"/>
        </w:rPr>
      </w:pPr>
    </w:p>
    <w:p w14:paraId="5CD0608A" w14:textId="77777777" w:rsidR="00EA1DA4" w:rsidRPr="00BA78B9" w:rsidRDefault="006545AB">
      <w:pPr>
        <w:keepNext/>
        <w:keepLines/>
        <w:tabs>
          <w:tab w:val="left" w:pos="567"/>
        </w:tabs>
        <w:outlineLvl w:val="2"/>
        <w:rPr>
          <w:b/>
          <w:bCs/>
          <w:sz w:val="22"/>
          <w:szCs w:val="22"/>
          <w:lang w:eastAsia="x-none"/>
        </w:rPr>
      </w:pPr>
      <w:r w:rsidRPr="00BA78B9">
        <w:rPr>
          <w:b/>
          <w:bCs/>
          <w:sz w:val="22"/>
          <w:szCs w:val="22"/>
          <w:lang w:eastAsia="x-none"/>
        </w:rPr>
        <w:t>6.</w:t>
      </w:r>
      <w:r w:rsidRPr="00BA78B9">
        <w:rPr>
          <w:bCs/>
          <w:sz w:val="22"/>
          <w:szCs w:val="22"/>
          <w:lang w:eastAsia="x-none"/>
        </w:rPr>
        <w:tab/>
      </w:r>
      <w:r w:rsidRPr="00BA78B9">
        <w:rPr>
          <w:b/>
          <w:bCs/>
          <w:sz w:val="22"/>
          <w:szCs w:val="22"/>
          <w:lang w:eastAsia="x-none"/>
        </w:rPr>
        <w:t>Pakuotės turinys ir kita informacija</w:t>
      </w:r>
    </w:p>
    <w:p w14:paraId="41147BD4" w14:textId="77777777" w:rsidR="00EA1DA4" w:rsidRPr="00BA78B9" w:rsidRDefault="00EA1DA4">
      <w:pPr>
        <w:tabs>
          <w:tab w:val="left" w:pos="3969"/>
        </w:tabs>
        <w:rPr>
          <w:sz w:val="22"/>
          <w:szCs w:val="22"/>
        </w:rPr>
      </w:pPr>
    </w:p>
    <w:p w14:paraId="49DF4ADB" w14:textId="4B76C8C1" w:rsidR="00EA1DA4" w:rsidRPr="00BA78B9" w:rsidRDefault="006545AB">
      <w:pPr>
        <w:keepNext/>
        <w:tabs>
          <w:tab w:val="left" w:pos="567"/>
        </w:tabs>
        <w:spacing w:line="260" w:lineRule="exact"/>
        <w:jc w:val="both"/>
        <w:outlineLvl w:val="3"/>
        <w:rPr>
          <w:b/>
          <w:bCs/>
          <w:sz w:val="22"/>
          <w:szCs w:val="22"/>
          <w:lang w:eastAsia="x-none"/>
        </w:rPr>
      </w:pPr>
      <w:r w:rsidRPr="00BA78B9">
        <w:rPr>
          <w:b/>
          <w:sz w:val="22"/>
          <w:szCs w:val="22"/>
        </w:rPr>
        <w:t>Neuromultivit</w:t>
      </w:r>
      <w:r w:rsidRPr="00BA78B9">
        <w:rPr>
          <w:b/>
          <w:bCs/>
          <w:sz w:val="22"/>
          <w:szCs w:val="22"/>
          <w:lang w:eastAsia="x-none"/>
        </w:rPr>
        <w:t xml:space="preserve"> sudėtis </w:t>
      </w:r>
    </w:p>
    <w:p w14:paraId="1647A168" w14:textId="77777777" w:rsidR="00EA1DA4" w:rsidRPr="00BA78B9" w:rsidRDefault="006545AB">
      <w:pPr>
        <w:tabs>
          <w:tab w:val="left" w:pos="567"/>
        </w:tabs>
        <w:spacing w:line="260" w:lineRule="exact"/>
        <w:ind w:left="567" w:right="-2" w:hanging="567"/>
        <w:rPr>
          <w:sz w:val="22"/>
          <w:szCs w:val="22"/>
        </w:rPr>
      </w:pPr>
      <w:r w:rsidRPr="00BA78B9">
        <w:rPr>
          <w:sz w:val="22"/>
          <w:szCs w:val="22"/>
        </w:rPr>
        <w:t>-</w:t>
      </w:r>
      <w:r w:rsidRPr="00BA78B9">
        <w:rPr>
          <w:sz w:val="22"/>
          <w:szCs w:val="22"/>
        </w:rPr>
        <w:tab/>
        <w:t>Veikliosios medžiagos yra tiamino hidrochloridas (vitaminas B</w:t>
      </w:r>
      <w:r w:rsidRPr="00BA78B9">
        <w:rPr>
          <w:sz w:val="22"/>
          <w:szCs w:val="22"/>
          <w:vertAlign w:val="subscript"/>
        </w:rPr>
        <w:t>1</w:t>
      </w:r>
      <w:r w:rsidRPr="00BA78B9">
        <w:rPr>
          <w:sz w:val="22"/>
          <w:szCs w:val="22"/>
        </w:rPr>
        <w:t>), piridoksino hidrochloridas (vitaminas B</w:t>
      </w:r>
      <w:r w:rsidRPr="00BA78B9">
        <w:rPr>
          <w:sz w:val="22"/>
          <w:szCs w:val="22"/>
          <w:vertAlign w:val="subscript"/>
        </w:rPr>
        <w:t>6</w:t>
      </w:r>
      <w:r w:rsidRPr="00BA78B9">
        <w:rPr>
          <w:sz w:val="22"/>
          <w:szCs w:val="22"/>
        </w:rPr>
        <w:t>) ir cianokobalaminas (vitaminas B</w:t>
      </w:r>
      <w:r w:rsidRPr="00BA78B9">
        <w:rPr>
          <w:sz w:val="22"/>
          <w:szCs w:val="22"/>
          <w:vertAlign w:val="subscript"/>
        </w:rPr>
        <w:t>12</w:t>
      </w:r>
      <w:r w:rsidRPr="00BA78B9">
        <w:rPr>
          <w:sz w:val="22"/>
          <w:szCs w:val="22"/>
        </w:rPr>
        <w:t>).</w:t>
      </w:r>
    </w:p>
    <w:p w14:paraId="5507D132" w14:textId="27007FF0" w:rsidR="00EA1DA4" w:rsidRPr="00BA78B9" w:rsidRDefault="006545AB" w:rsidP="00333B17">
      <w:pPr>
        <w:pStyle w:val="BTEMEASMCA"/>
      </w:pPr>
      <w:r w:rsidRPr="00BA78B9">
        <w:t>Vienoje 2 ml injekcinio tirpalo ampulėje yra 100 mg tiamino hidrochlorido (vitamino B</w:t>
      </w:r>
      <w:r w:rsidRPr="00BA78B9">
        <w:rPr>
          <w:vertAlign w:val="subscript"/>
        </w:rPr>
        <w:t>1</w:t>
      </w:r>
      <w:r w:rsidRPr="00BA78B9">
        <w:t xml:space="preserve">), 100 mg </w:t>
      </w:r>
      <w:r w:rsidR="005E327A" w:rsidRPr="00BA78B9">
        <w:t>piridoksino</w:t>
      </w:r>
      <w:r w:rsidRPr="00BA78B9">
        <w:t xml:space="preserve"> hidrochlorido (vitamino B</w:t>
      </w:r>
      <w:r w:rsidRPr="00BA78B9">
        <w:rPr>
          <w:vertAlign w:val="subscript"/>
        </w:rPr>
        <w:t>6</w:t>
      </w:r>
      <w:r w:rsidRPr="00BA78B9">
        <w:t>) ir 1 mg cianokobalamino (vitamino B</w:t>
      </w:r>
      <w:r w:rsidRPr="00BA78B9">
        <w:rPr>
          <w:vertAlign w:val="subscript"/>
        </w:rPr>
        <w:t>12</w:t>
      </w:r>
      <w:r w:rsidRPr="00BA78B9">
        <w:t xml:space="preserve">).                       </w:t>
      </w:r>
    </w:p>
    <w:p w14:paraId="27F150C5" w14:textId="77777777" w:rsidR="00EA1DA4" w:rsidRPr="00BA78B9" w:rsidRDefault="006545AB">
      <w:pPr>
        <w:tabs>
          <w:tab w:val="left" w:pos="567"/>
        </w:tabs>
        <w:ind w:left="567" w:hanging="567"/>
        <w:rPr>
          <w:sz w:val="22"/>
          <w:szCs w:val="22"/>
        </w:rPr>
      </w:pPr>
      <w:r w:rsidRPr="00BA78B9">
        <w:rPr>
          <w:sz w:val="22"/>
          <w:szCs w:val="22"/>
        </w:rPr>
        <w:t>-</w:t>
      </w:r>
      <w:r w:rsidRPr="00BA78B9">
        <w:rPr>
          <w:sz w:val="22"/>
          <w:szCs w:val="22"/>
        </w:rPr>
        <w:tab/>
        <w:t>Pagalbinės medžiagos yra injekcinis vanduo, natrio hidroksidas (pH koregavimui), koncentruota vandenilio chlorido rūgštis (pH koregavimui).</w:t>
      </w:r>
    </w:p>
    <w:p w14:paraId="6FB454BA" w14:textId="77777777" w:rsidR="00EA1DA4" w:rsidRPr="00BA78B9" w:rsidRDefault="00EA1DA4">
      <w:pPr>
        <w:ind w:right="-2"/>
        <w:rPr>
          <w:sz w:val="22"/>
          <w:szCs w:val="22"/>
        </w:rPr>
      </w:pPr>
    </w:p>
    <w:p w14:paraId="7423687E" w14:textId="5938DC46" w:rsidR="00EA1DA4" w:rsidRPr="00BA78B9" w:rsidRDefault="006545AB">
      <w:pPr>
        <w:keepNext/>
        <w:tabs>
          <w:tab w:val="left" w:pos="567"/>
        </w:tabs>
        <w:spacing w:line="260" w:lineRule="exact"/>
        <w:jc w:val="both"/>
        <w:outlineLvl w:val="3"/>
        <w:rPr>
          <w:b/>
          <w:bCs/>
          <w:sz w:val="22"/>
          <w:szCs w:val="22"/>
          <w:lang w:eastAsia="x-none"/>
        </w:rPr>
      </w:pPr>
      <w:r w:rsidRPr="00BA78B9">
        <w:rPr>
          <w:b/>
          <w:sz w:val="22"/>
          <w:szCs w:val="22"/>
        </w:rPr>
        <w:t>Neuromultivit</w:t>
      </w:r>
      <w:r w:rsidRPr="00BA78B9">
        <w:rPr>
          <w:b/>
          <w:bCs/>
          <w:sz w:val="22"/>
          <w:szCs w:val="22"/>
          <w:lang w:eastAsia="x-none"/>
        </w:rPr>
        <w:t xml:space="preserve"> išvaizda ir kiekis pakuotėje</w:t>
      </w:r>
    </w:p>
    <w:p w14:paraId="0D6C8C9B" w14:textId="77777777" w:rsidR="00EA1DA4" w:rsidRPr="00BA78B9" w:rsidRDefault="006545AB">
      <w:pPr>
        <w:rPr>
          <w:sz w:val="22"/>
          <w:szCs w:val="22"/>
        </w:rPr>
      </w:pPr>
      <w:r w:rsidRPr="00BA78B9">
        <w:rPr>
          <w:sz w:val="22"/>
          <w:szCs w:val="22"/>
        </w:rPr>
        <w:t>Skaidrus raudonos spalvos tirpalas be matomų dalelių gintaro spalvos stiklo (I tipo) ampulėse.</w:t>
      </w:r>
    </w:p>
    <w:p w14:paraId="185AE044" w14:textId="77777777" w:rsidR="00EA1DA4" w:rsidRPr="00BA78B9" w:rsidRDefault="006545AB">
      <w:pPr>
        <w:tabs>
          <w:tab w:val="left" w:pos="567"/>
        </w:tabs>
        <w:spacing w:line="260" w:lineRule="exact"/>
        <w:rPr>
          <w:sz w:val="22"/>
          <w:szCs w:val="22"/>
        </w:rPr>
      </w:pPr>
      <w:r w:rsidRPr="00BA78B9">
        <w:rPr>
          <w:sz w:val="22"/>
          <w:szCs w:val="22"/>
        </w:rPr>
        <w:t>pH 3,2-3,8</w:t>
      </w:r>
    </w:p>
    <w:p w14:paraId="715A4EE4" w14:textId="360E6AA7" w:rsidR="00EA1DA4" w:rsidRPr="00BA78B9" w:rsidRDefault="006545AB">
      <w:pPr>
        <w:rPr>
          <w:sz w:val="22"/>
          <w:szCs w:val="22"/>
        </w:rPr>
      </w:pPr>
      <w:r w:rsidRPr="00BA78B9">
        <w:rPr>
          <w:sz w:val="22"/>
          <w:szCs w:val="22"/>
        </w:rPr>
        <w:t>Pakuotėje yra 5 ampulės</w:t>
      </w:r>
      <w:r w:rsidR="00AE5B17">
        <w:rPr>
          <w:sz w:val="22"/>
          <w:szCs w:val="22"/>
        </w:rPr>
        <w:t xml:space="preserve">, </w:t>
      </w:r>
      <w:r w:rsidRPr="00BA78B9">
        <w:rPr>
          <w:sz w:val="22"/>
          <w:szCs w:val="22"/>
        </w:rPr>
        <w:t>kurių kiekvienoje yra 2 ml tirpalo.</w:t>
      </w:r>
      <w:r w:rsidR="00B11058">
        <w:rPr>
          <w:sz w:val="22"/>
          <w:szCs w:val="22"/>
        </w:rPr>
        <w:t xml:space="preserve"> </w:t>
      </w:r>
    </w:p>
    <w:p w14:paraId="309177E4" w14:textId="77777777" w:rsidR="00EA1DA4" w:rsidRPr="00BA78B9" w:rsidRDefault="00EA1DA4">
      <w:pPr>
        <w:ind w:right="-2"/>
        <w:rPr>
          <w:sz w:val="22"/>
          <w:szCs w:val="22"/>
        </w:rPr>
      </w:pPr>
    </w:p>
    <w:p w14:paraId="57B1316E"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Registruotojas ir gamintojas</w:t>
      </w:r>
    </w:p>
    <w:p w14:paraId="43C22D5D" w14:textId="77777777" w:rsidR="00EA1DA4" w:rsidRPr="00BA78B9" w:rsidRDefault="00EA1DA4">
      <w:pPr>
        <w:ind w:right="-2"/>
        <w:rPr>
          <w:sz w:val="22"/>
          <w:szCs w:val="22"/>
        </w:rPr>
      </w:pPr>
    </w:p>
    <w:p w14:paraId="0B5331EA" w14:textId="77777777" w:rsidR="00EA1DA4" w:rsidRPr="00BA78B9" w:rsidRDefault="006545AB" w:rsidP="00333B17">
      <w:pPr>
        <w:pStyle w:val="BTEMEASMCA"/>
      </w:pPr>
      <w:r w:rsidRPr="00BA78B9">
        <w:t xml:space="preserve">G.L. Pharma GmbH </w:t>
      </w:r>
    </w:p>
    <w:p w14:paraId="11AE8B6B" w14:textId="77777777" w:rsidR="00EA1DA4" w:rsidRPr="00BA78B9" w:rsidRDefault="006545AB" w:rsidP="00333B17">
      <w:pPr>
        <w:pStyle w:val="BTEMEASMCA"/>
      </w:pPr>
      <w:r w:rsidRPr="00BA78B9">
        <w:t>Schlossplatz 1</w:t>
      </w:r>
    </w:p>
    <w:p w14:paraId="70273E31" w14:textId="77777777" w:rsidR="00EA1DA4" w:rsidRPr="00BA78B9" w:rsidRDefault="006545AB" w:rsidP="00333B17">
      <w:pPr>
        <w:pStyle w:val="BTEMEASMCA"/>
      </w:pPr>
      <w:r w:rsidRPr="00BA78B9">
        <w:t>8502 Lannach</w:t>
      </w:r>
    </w:p>
    <w:p w14:paraId="2C89D217" w14:textId="77777777" w:rsidR="00EA1DA4" w:rsidRPr="00BA78B9" w:rsidRDefault="006545AB" w:rsidP="00333B17">
      <w:pPr>
        <w:pStyle w:val="BTEMEASMCA"/>
      </w:pPr>
      <w:r w:rsidRPr="00BA78B9">
        <w:t>Austrija</w:t>
      </w:r>
    </w:p>
    <w:p w14:paraId="3E4D9299" w14:textId="77777777" w:rsidR="00EA1DA4" w:rsidRPr="00BA78B9" w:rsidRDefault="00EA1DA4">
      <w:pPr>
        <w:ind w:right="-2"/>
        <w:rPr>
          <w:sz w:val="22"/>
          <w:szCs w:val="22"/>
        </w:rPr>
      </w:pPr>
    </w:p>
    <w:p w14:paraId="40FDD40B" w14:textId="77777777" w:rsidR="00EA1DA4" w:rsidRPr="00BA78B9" w:rsidRDefault="006545AB">
      <w:pPr>
        <w:tabs>
          <w:tab w:val="left" w:pos="567"/>
        </w:tabs>
        <w:ind w:right="-2"/>
        <w:rPr>
          <w:sz w:val="22"/>
          <w:szCs w:val="22"/>
        </w:rPr>
      </w:pPr>
      <w:r w:rsidRPr="00BA78B9">
        <w:rPr>
          <w:sz w:val="22"/>
          <w:szCs w:val="22"/>
        </w:rPr>
        <w:t>Jeigu apie šį vaistą norite sužinoti daugiau, kreipkitės į vietinį registruotojo atstovą:</w:t>
      </w:r>
    </w:p>
    <w:p w14:paraId="64BC8961" w14:textId="77777777" w:rsidR="00EA1DA4" w:rsidRPr="00BA78B9" w:rsidRDefault="00EA1DA4">
      <w:pPr>
        <w:tabs>
          <w:tab w:val="left" w:pos="567"/>
        </w:tabs>
        <w:rPr>
          <w:sz w:val="22"/>
          <w:szCs w:val="22"/>
        </w:rPr>
      </w:pPr>
    </w:p>
    <w:p w14:paraId="2FEF30D8" w14:textId="77777777" w:rsidR="00EA1DA4" w:rsidRPr="00BA78B9" w:rsidRDefault="006545AB" w:rsidP="00333B17">
      <w:pPr>
        <w:pStyle w:val="BTEMEASMCA"/>
      </w:pPr>
      <w:r w:rsidRPr="00BA78B9">
        <w:t>UAB „GL Pharma Vilnius“</w:t>
      </w:r>
    </w:p>
    <w:p w14:paraId="0631A9CF" w14:textId="77777777" w:rsidR="00EA1DA4" w:rsidRPr="00BA78B9" w:rsidRDefault="006545AB" w:rsidP="00333B17">
      <w:pPr>
        <w:pStyle w:val="BTEMEASMCA"/>
      </w:pPr>
      <w:r w:rsidRPr="00BA78B9">
        <w:t>Tel. + 370 5 2610705</w:t>
      </w:r>
    </w:p>
    <w:p w14:paraId="3A4C2DC9" w14:textId="77777777" w:rsidR="00EA1DA4" w:rsidRPr="00BA78B9" w:rsidRDefault="006545AB">
      <w:pPr>
        <w:tabs>
          <w:tab w:val="left" w:pos="567"/>
        </w:tabs>
        <w:spacing w:line="260" w:lineRule="exact"/>
        <w:ind w:right="-2"/>
        <w:rPr>
          <w:sz w:val="22"/>
          <w:szCs w:val="22"/>
        </w:rPr>
      </w:pPr>
      <w:r w:rsidRPr="00BA78B9">
        <w:t>office@gl-pharma.lt</w:t>
      </w:r>
    </w:p>
    <w:p w14:paraId="17854BB8" w14:textId="77777777" w:rsidR="00EA1DA4" w:rsidRPr="00BA78B9" w:rsidRDefault="00EA1DA4">
      <w:pPr>
        <w:tabs>
          <w:tab w:val="left" w:pos="567"/>
        </w:tabs>
        <w:spacing w:line="260" w:lineRule="exact"/>
        <w:ind w:right="-2"/>
        <w:rPr>
          <w:sz w:val="22"/>
          <w:szCs w:val="22"/>
        </w:rPr>
      </w:pPr>
    </w:p>
    <w:p w14:paraId="6FB68132" w14:textId="54227FAC" w:rsidR="00EA1DA4" w:rsidRPr="00BA78B9" w:rsidRDefault="006545AB">
      <w:pPr>
        <w:ind w:right="-2"/>
        <w:rPr>
          <w:b/>
          <w:sz w:val="22"/>
          <w:szCs w:val="22"/>
        </w:rPr>
      </w:pPr>
      <w:r w:rsidRPr="00BA78B9">
        <w:rPr>
          <w:b/>
          <w:sz w:val="22"/>
          <w:szCs w:val="22"/>
        </w:rPr>
        <w:t xml:space="preserve">Šis pakuotės lapelis paskutinį kartą peržiūrėtas </w:t>
      </w:r>
      <w:r w:rsidR="00CF6146">
        <w:rPr>
          <w:b/>
          <w:sz w:val="22"/>
          <w:szCs w:val="22"/>
        </w:rPr>
        <w:t>2025-04-30</w:t>
      </w:r>
      <w:r w:rsidRPr="00BA78B9">
        <w:rPr>
          <w:sz w:val="22"/>
          <w:szCs w:val="22"/>
        </w:rPr>
        <w:t>.</w:t>
      </w:r>
    </w:p>
    <w:p w14:paraId="47875393" w14:textId="77777777" w:rsidR="00EA1DA4" w:rsidRPr="00BA78B9" w:rsidRDefault="00EA1DA4">
      <w:pPr>
        <w:tabs>
          <w:tab w:val="left" w:pos="567"/>
        </w:tabs>
        <w:ind w:right="-2"/>
        <w:rPr>
          <w:i/>
          <w:color w:val="008000"/>
          <w:sz w:val="22"/>
          <w:szCs w:val="22"/>
        </w:rPr>
      </w:pPr>
    </w:p>
    <w:p w14:paraId="2D9E0459" w14:textId="77777777" w:rsidR="00EA1DA4" w:rsidRPr="00BA78B9" w:rsidRDefault="00EA1DA4">
      <w:pPr>
        <w:tabs>
          <w:tab w:val="left" w:pos="567"/>
        </w:tabs>
        <w:ind w:right="-2"/>
        <w:rPr>
          <w:i/>
          <w:sz w:val="22"/>
          <w:szCs w:val="22"/>
        </w:rPr>
      </w:pPr>
    </w:p>
    <w:p w14:paraId="22198AEC" w14:textId="77777777" w:rsidR="00EA1DA4" w:rsidRPr="00BA78B9" w:rsidRDefault="006545AB">
      <w:pPr>
        <w:tabs>
          <w:tab w:val="left" w:pos="567"/>
        </w:tabs>
        <w:ind w:right="-2"/>
        <w:rPr>
          <w:sz w:val="22"/>
          <w:szCs w:val="22"/>
        </w:rPr>
      </w:pPr>
      <w:r w:rsidRPr="00BA78B9">
        <w:rPr>
          <w:sz w:val="22"/>
          <w:szCs w:val="22"/>
        </w:rPr>
        <w:t>Išsami informacija apie šį vaistą pateikiama Valstybinės vaistų kontrolės tarnybos prie Lietuvos Respublikos sveikatos apsaugos ministerijos tinklalapyje</w:t>
      </w:r>
      <w:r w:rsidRPr="00BA78B9">
        <w:rPr>
          <w:i/>
          <w:sz w:val="22"/>
          <w:szCs w:val="22"/>
        </w:rPr>
        <w:t xml:space="preserve"> </w:t>
      </w:r>
      <w:r w:rsidRPr="00BA78B9">
        <w:rPr>
          <w:color w:val="0000EE"/>
          <w:sz w:val="22"/>
          <w:szCs w:val="22"/>
          <w:u w:val="single"/>
          <w:lang w:eastAsia="lt-LT"/>
        </w:rPr>
        <w:t>https://vvkt.lrv.lt/lt/</w:t>
      </w:r>
      <w:r w:rsidRPr="00BA78B9">
        <w:rPr>
          <w:sz w:val="22"/>
          <w:szCs w:val="22"/>
          <w:lang w:eastAsia="lt-LT"/>
        </w:rPr>
        <w:t>.</w:t>
      </w:r>
    </w:p>
    <w:p w14:paraId="48F3493D" w14:textId="77777777" w:rsidR="00EA1DA4" w:rsidRPr="00BA78B9" w:rsidRDefault="00EA1DA4">
      <w:pPr>
        <w:tabs>
          <w:tab w:val="left" w:pos="7088"/>
        </w:tabs>
        <w:ind w:right="-29"/>
      </w:pPr>
    </w:p>
    <w:sectPr w:rsidR="00EA1DA4" w:rsidRPr="00BA78B9">
      <w:headerReference w:type="default" r:id="rId8"/>
      <w:footerReference w:type="default" r:id="rId9"/>
      <w:headerReference w:type="first" r:id="rId10"/>
      <w:footerReference w:type="first" r:id="rId11"/>
      <w:pgSz w:w="11906" w:h="16838"/>
      <w:pgMar w:top="720" w:right="707" w:bottom="720"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4002F" w14:textId="77777777" w:rsidR="004E4E1E" w:rsidRDefault="004E4E1E">
      <w:r>
        <w:separator/>
      </w:r>
    </w:p>
  </w:endnote>
  <w:endnote w:type="continuationSeparator" w:id="0">
    <w:p w14:paraId="54F5A1E0" w14:textId="77777777" w:rsidR="004E4E1E" w:rsidRDefault="004E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782840"/>
      <w:docPartObj>
        <w:docPartGallery w:val="Page Numbers (Bottom of Page)"/>
        <w:docPartUnique/>
      </w:docPartObj>
    </w:sdtPr>
    <w:sdtEndPr/>
    <w:sdtContent>
      <w:p w14:paraId="0B0D05C8" w14:textId="46FC5641" w:rsidR="00EA1DA4" w:rsidRDefault="006545AB">
        <w:pPr>
          <w:pStyle w:val="Porat"/>
          <w:jc w:val="center"/>
        </w:pPr>
        <w:r>
          <w:fldChar w:fldCharType="begin"/>
        </w:r>
        <w:r>
          <w:instrText>PAGE</w:instrText>
        </w:r>
        <w:r>
          <w:fldChar w:fldCharType="separate"/>
        </w:r>
        <w:r w:rsidR="00AE5696">
          <w:rPr>
            <w:noProof/>
          </w:rPr>
          <w:t>2</w:t>
        </w:r>
        <w:r>
          <w:fldChar w:fldCharType="end"/>
        </w:r>
      </w:p>
    </w:sdtContent>
  </w:sdt>
  <w:p w14:paraId="0DA36DA0" w14:textId="77777777" w:rsidR="00EA1DA4" w:rsidRDefault="00EA1D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0014" w14:textId="77777777" w:rsidR="00EA1DA4" w:rsidRDefault="00EA1DA4">
    <w:pPr>
      <w:pStyle w:val="Porat"/>
      <w:jc w:val="center"/>
    </w:pPr>
  </w:p>
  <w:p w14:paraId="3207ABD9" w14:textId="77777777" w:rsidR="00EA1DA4" w:rsidRDefault="00EA1DA4">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13BF3" w14:textId="77777777" w:rsidR="004E4E1E" w:rsidRDefault="004E4E1E">
      <w:r>
        <w:separator/>
      </w:r>
    </w:p>
  </w:footnote>
  <w:footnote w:type="continuationSeparator" w:id="0">
    <w:p w14:paraId="4310DD34" w14:textId="77777777" w:rsidR="004E4E1E" w:rsidRDefault="004E4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35D2B" w14:textId="77777777" w:rsidR="00EA1DA4" w:rsidRDefault="00EA1D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24734" w14:textId="77777777" w:rsidR="00EA1DA4" w:rsidRDefault="00EA1D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4EAC"/>
    <w:multiLevelType w:val="multilevel"/>
    <w:tmpl w:val="DD6AA73A"/>
    <w:lvl w:ilvl="0">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4F121CF"/>
    <w:multiLevelType w:val="multilevel"/>
    <w:tmpl w:val="4ECE952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98E138E"/>
    <w:multiLevelType w:val="multilevel"/>
    <w:tmpl w:val="C1AED9C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3B17B50"/>
    <w:multiLevelType w:val="multilevel"/>
    <w:tmpl w:val="DD42AA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5F159E8"/>
    <w:multiLevelType w:val="multilevel"/>
    <w:tmpl w:val="A80C596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28A0966"/>
    <w:multiLevelType w:val="multilevel"/>
    <w:tmpl w:val="5BA658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2B6073"/>
    <w:multiLevelType w:val="multilevel"/>
    <w:tmpl w:val="BCAECF7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34B1DC9"/>
    <w:multiLevelType w:val="multilevel"/>
    <w:tmpl w:val="B50619D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5F1001D"/>
    <w:multiLevelType w:val="multilevel"/>
    <w:tmpl w:val="1ABA9BC2"/>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8"/>
  </w:num>
  <w:num w:numId="4">
    <w:abstractNumId w:val="0"/>
  </w:num>
  <w:num w:numId="5">
    <w:abstractNumId w:val="7"/>
  </w:num>
  <w:num w:numId="6">
    <w:abstractNumId w:val="6"/>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A4"/>
    <w:rsid w:val="00133204"/>
    <w:rsid w:val="00135A05"/>
    <w:rsid w:val="001B0549"/>
    <w:rsid w:val="001C64D5"/>
    <w:rsid w:val="00240527"/>
    <w:rsid w:val="00333B17"/>
    <w:rsid w:val="0044228D"/>
    <w:rsid w:val="004642AF"/>
    <w:rsid w:val="004676E6"/>
    <w:rsid w:val="004D4D55"/>
    <w:rsid w:val="004E4E1E"/>
    <w:rsid w:val="005E327A"/>
    <w:rsid w:val="006545AB"/>
    <w:rsid w:val="006E20E2"/>
    <w:rsid w:val="00854EEE"/>
    <w:rsid w:val="008A51BE"/>
    <w:rsid w:val="0096007B"/>
    <w:rsid w:val="00960D46"/>
    <w:rsid w:val="009A5CF1"/>
    <w:rsid w:val="009C65D5"/>
    <w:rsid w:val="00A51D23"/>
    <w:rsid w:val="00AE5696"/>
    <w:rsid w:val="00AE5B17"/>
    <w:rsid w:val="00AF17CD"/>
    <w:rsid w:val="00B11058"/>
    <w:rsid w:val="00BA78B9"/>
    <w:rsid w:val="00C84548"/>
    <w:rsid w:val="00CD6192"/>
    <w:rsid w:val="00CF1962"/>
    <w:rsid w:val="00CF6146"/>
    <w:rsid w:val="00D25E31"/>
    <w:rsid w:val="00E875BB"/>
    <w:rsid w:val="00EA1DA4"/>
    <w:rsid w:val="00EF5DFC"/>
    <w:rsid w:val="00EF604C"/>
    <w:rsid w:val="00F15352"/>
    <w:rsid w:val="00FC7E6D"/>
    <w:rsid w:val="00FF083C"/>
    <w:rsid w:val="00FF36F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27BD"/>
  <w15:docId w15:val="{8312D17B-618B-43A5-AF77-E4D16D54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3954"/>
  </w:style>
  <w:style w:type="paragraph" w:styleId="Antrat1">
    <w:name w:val="heading 1"/>
    <w:basedOn w:val="prastasis"/>
    <w:next w:val="prastasis"/>
    <w:link w:val="Antrat1Diagrama"/>
    <w:qFormat/>
    <w:rsid w:val="00270A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270A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270AA6"/>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4726C7"/>
    <w:rPr>
      <w:rFonts w:asciiTheme="minorHAnsi" w:eastAsiaTheme="minorEastAsia" w:hAnsiTheme="minorHAnsi" w:cstheme="minorBidi"/>
      <w:sz w:val="22"/>
      <w:szCs w:val="22"/>
      <w:lang w:eastAsia="lt-LT"/>
    </w:rPr>
  </w:style>
  <w:style w:type="character" w:customStyle="1" w:styleId="BTEMEASMCAChar">
    <w:name w:val="BT EMEA_SMCA Char"/>
    <w:link w:val="BTEMEASMCA"/>
    <w:qFormat/>
    <w:rsid w:val="00333B17"/>
    <w:rPr>
      <w:sz w:val="22"/>
      <w:szCs w:val="22"/>
    </w:rPr>
  </w:style>
  <w:style w:type="character" w:customStyle="1" w:styleId="AntratDiagrama">
    <w:name w:val="Antraštė Diagrama"/>
    <w:basedOn w:val="Numatytasispastraiposriftas"/>
    <w:link w:val="Antrat"/>
    <w:qFormat/>
    <w:rsid w:val="000974D0"/>
    <w:rPr>
      <w:b/>
      <w:sz w:val="22"/>
      <w:lang w:val="en-GB"/>
    </w:rPr>
  </w:style>
  <w:style w:type="character" w:styleId="Komentaronuoroda">
    <w:name w:val="annotation reference"/>
    <w:uiPriority w:val="99"/>
    <w:qFormat/>
    <w:rsid w:val="005D1255"/>
    <w:rPr>
      <w:sz w:val="16"/>
      <w:szCs w:val="16"/>
    </w:rPr>
  </w:style>
  <w:style w:type="character" w:customStyle="1" w:styleId="KomentarotekstasDiagrama">
    <w:name w:val="Komentaro tekstas Diagrama"/>
    <w:basedOn w:val="Numatytasispastraiposriftas"/>
    <w:link w:val="Komentarotekstas"/>
    <w:uiPriority w:val="99"/>
    <w:qFormat/>
    <w:rsid w:val="005D1255"/>
    <w:rPr>
      <w:sz w:val="20"/>
      <w:lang w:val="en-GB"/>
    </w:rPr>
  </w:style>
  <w:style w:type="character" w:customStyle="1" w:styleId="DebesliotekstasDiagrama">
    <w:name w:val="Debesėlio tekstas Diagrama"/>
    <w:basedOn w:val="Numatytasispastraiposriftas"/>
    <w:link w:val="Debesliotekstas"/>
    <w:semiHidden/>
    <w:qFormat/>
    <w:rsid w:val="005D1255"/>
    <w:rPr>
      <w:rFonts w:ascii="Segoe UI" w:hAnsi="Segoe UI" w:cs="Segoe UI"/>
      <w:sz w:val="18"/>
      <w:szCs w:val="18"/>
    </w:rPr>
  </w:style>
  <w:style w:type="character" w:customStyle="1" w:styleId="Internetosaitas">
    <w:name w:val="Interneto saitas"/>
    <w:uiPriority w:val="99"/>
    <w:rsid w:val="005D1255"/>
    <w:rPr>
      <w:color w:val="0000FF"/>
      <w:u w:val="single"/>
    </w:rPr>
  </w:style>
  <w:style w:type="character" w:customStyle="1" w:styleId="PagrindinistekstasDiagrama">
    <w:name w:val="Pagrindinis tekstas Diagrama"/>
    <w:basedOn w:val="Numatytasispastraiposriftas"/>
    <w:link w:val="Pagrindinistekstas"/>
    <w:qFormat/>
    <w:rsid w:val="00DC112E"/>
    <w:rPr>
      <w:sz w:val="22"/>
      <w:lang w:eastAsia="lt-LT"/>
    </w:rPr>
  </w:style>
  <w:style w:type="character" w:customStyle="1" w:styleId="Iskyrimas">
    <w:name w:val="Išskyrimas"/>
    <w:basedOn w:val="Numatytasispastraiposriftas"/>
    <w:uiPriority w:val="20"/>
    <w:qFormat/>
    <w:rsid w:val="00B60E31"/>
    <w:rPr>
      <w:i/>
      <w:iCs/>
    </w:rPr>
  </w:style>
  <w:style w:type="character" w:customStyle="1" w:styleId="PoratDiagrama">
    <w:name w:val="Poraštė Diagrama"/>
    <w:basedOn w:val="Numatytasispastraiposriftas"/>
    <w:link w:val="Porat"/>
    <w:uiPriority w:val="99"/>
    <w:qFormat/>
    <w:rsid w:val="002D0165"/>
    <w:rPr>
      <w:rFonts w:asciiTheme="minorHAnsi" w:eastAsiaTheme="minorEastAsia" w:hAnsiTheme="minorHAnsi"/>
      <w:sz w:val="22"/>
      <w:szCs w:val="22"/>
      <w:lang w:val="en-US"/>
    </w:rPr>
  </w:style>
  <w:style w:type="character" w:customStyle="1" w:styleId="TTEMEASMCAChar">
    <w:name w:val="TT EMEA_SMCA Char"/>
    <w:link w:val="TTEMEASMCA"/>
    <w:qFormat/>
    <w:locked/>
    <w:rsid w:val="00270AA6"/>
    <w:rPr>
      <w:rFonts w:eastAsia="Batang"/>
      <w:b/>
      <w:caps/>
      <w:lang w:val="en-US"/>
    </w:rPr>
  </w:style>
  <w:style w:type="character" w:customStyle="1" w:styleId="Antrat2Diagrama">
    <w:name w:val="Antraštė 2 Diagrama"/>
    <w:basedOn w:val="Numatytasispastraiposriftas"/>
    <w:link w:val="Antrat2"/>
    <w:qFormat/>
    <w:rsid w:val="00270AA6"/>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qFormat/>
    <w:rsid w:val="00270AA6"/>
    <w:rPr>
      <w:rFonts w:asciiTheme="majorHAnsi" w:eastAsiaTheme="majorEastAsia" w:hAnsiTheme="majorHAnsi" w:cstheme="majorBidi"/>
      <w:color w:val="243F60" w:themeColor="accent1" w:themeShade="7F"/>
      <w:szCs w:val="24"/>
    </w:rPr>
  </w:style>
  <w:style w:type="character" w:customStyle="1" w:styleId="Antrat1Diagrama">
    <w:name w:val="Antraštė 1 Diagrama"/>
    <w:basedOn w:val="Numatytasispastraiposriftas"/>
    <w:link w:val="Antrat1"/>
    <w:qFormat/>
    <w:rsid w:val="00270AA6"/>
    <w:rPr>
      <w:rFonts w:asciiTheme="majorHAnsi" w:eastAsiaTheme="majorEastAsia" w:hAnsiTheme="majorHAnsi" w:cstheme="majorBidi"/>
      <w:color w:val="365F91" w:themeColor="accent1" w:themeShade="BF"/>
      <w:sz w:val="32"/>
      <w:szCs w:val="32"/>
    </w:rPr>
  </w:style>
  <w:style w:type="character" w:customStyle="1" w:styleId="KomentarotemaDiagrama">
    <w:name w:val="Komentaro tema Diagrama"/>
    <w:basedOn w:val="KomentarotekstasDiagrama"/>
    <w:link w:val="Komentarotema"/>
    <w:semiHidden/>
    <w:qFormat/>
    <w:rsid w:val="00732A3E"/>
    <w:rPr>
      <w:b/>
      <w:bCs/>
      <w:sz w:val="20"/>
      <w:lang w:val="en-GB"/>
    </w:rPr>
  </w:style>
  <w:style w:type="character" w:customStyle="1" w:styleId="HTMLiankstoformatuotasDiagrama">
    <w:name w:val="HTML iš anksto formatuotas Diagrama"/>
    <w:basedOn w:val="Numatytasispastraiposriftas"/>
    <w:link w:val="HTMLiankstoformatuotas"/>
    <w:uiPriority w:val="99"/>
    <w:semiHidden/>
    <w:qFormat/>
    <w:rsid w:val="00041AAA"/>
    <w:rPr>
      <w:rFonts w:ascii="Courier New" w:hAnsi="Courier New" w:cs="Courier New"/>
      <w:sz w:val="20"/>
      <w:lang w:val="en-US"/>
    </w:rPr>
  </w:style>
  <w:style w:type="character" w:customStyle="1" w:styleId="y2iqfc">
    <w:name w:val="y2iqfc"/>
    <w:basedOn w:val="Numatytasispastraiposriftas"/>
    <w:qFormat/>
    <w:rsid w:val="00041AAA"/>
  </w:style>
  <w:style w:type="paragraph" w:styleId="Antrat">
    <w:name w:val="caption"/>
    <w:basedOn w:val="prastasis"/>
    <w:next w:val="Pagrindinistekstas"/>
    <w:link w:val="AntratDiagrama"/>
    <w:qFormat/>
    <w:pPr>
      <w:suppressLineNumbers/>
      <w:spacing w:before="120" w:after="120"/>
    </w:pPr>
    <w:rPr>
      <w:rFonts w:cs="Arial"/>
      <w:i/>
      <w:iCs/>
      <w:szCs w:val="24"/>
    </w:rPr>
  </w:style>
  <w:style w:type="paragraph" w:styleId="Pagrindinistekstas">
    <w:name w:val="Body Text"/>
    <w:basedOn w:val="prastasis"/>
    <w:link w:val="PagrindinistekstasDiagrama"/>
    <w:rsid w:val="00DC112E"/>
    <w:pPr>
      <w:spacing w:after="120"/>
    </w:pPr>
    <w:rPr>
      <w:sz w:val="22"/>
      <w:lang w:eastAsia="lt-LT"/>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4726C7"/>
    <w:pPr>
      <w:tabs>
        <w:tab w:val="center" w:pos="4680"/>
        <w:tab w:val="right" w:pos="9360"/>
      </w:tabs>
    </w:pPr>
    <w:rPr>
      <w:rFonts w:asciiTheme="minorHAnsi" w:eastAsiaTheme="minorEastAsia" w:hAnsiTheme="minorHAnsi" w:cstheme="minorBidi"/>
      <w:sz w:val="22"/>
      <w:szCs w:val="22"/>
      <w:lang w:eastAsia="lt-LT"/>
    </w:rPr>
  </w:style>
  <w:style w:type="paragraph" w:customStyle="1" w:styleId="BTEMEASMCA">
    <w:name w:val="BT EMEA_SMCA"/>
    <w:basedOn w:val="prastasis"/>
    <w:link w:val="BTEMEASMCAChar"/>
    <w:autoRedefine/>
    <w:qFormat/>
    <w:rsid w:val="00333B17"/>
    <w:rPr>
      <w:sz w:val="22"/>
      <w:szCs w:val="22"/>
    </w:rPr>
  </w:style>
  <w:style w:type="paragraph" w:styleId="Pavadinimas">
    <w:name w:val="Title"/>
    <w:basedOn w:val="prastasis"/>
    <w:qFormat/>
    <w:rsid w:val="000974D0"/>
    <w:pPr>
      <w:jc w:val="center"/>
    </w:pPr>
    <w:rPr>
      <w:b/>
      <w:sz w:val="22"/>
      <w:lang w:val="en-GB"/>
    </w:rPr>
  </w:style>
  <w:style w:type="paragraph" w:styleId="Komentarotekstas">
    <w:name w:val="annotation text"/>
    <w:basedOn w:val="prastasis"/>
    <w:link w:val="KomentarotekstasDiagrama"/>
    <w:uiPriority w:val="99"/>
    <w:qFormat/>
    <w:rsid w:val="005D1255"/>
    <w:pPr>
      <w:tabs>
        <w:tab w:val="left" w:pos="567"/>
      </w:tabs>
      <w:spacing w:line="260" w:lineRule="exact"/>
    </w:pPr>
    <w:rPr>
      <w:sz w:val="20"/>
      <w:lang w:val="en-GB"/>
    </w:rPr>
  </w:style>
  <w:style w:type="paragraph" w:styleId="Debesliotekstas">
    <w:name w:val="Balloon Text"/>
    <w:basedOn w:val="prastasis"/>
    <w:link w:val="DebesliotekstasDiagrama"/>
    <w:semiHidden/>
    <w:unhideWhenUsed/>
    <w:qFormat/>
    <w:rsid w:val="005D1255"/>
    <w:rPr>
      <w:rFonts w:ascii="Segoe UI" w:hAnsi="Segoe UI" w:cs="Segoe UI"/>
      <w:sz w:val="18"/>
      <w:szCs w:val="18"/>
    </w:rPr>
  </w:style>
  <w:style w:type="paragraph" w:customStyle="1" w:styleId="NormalParagraphStyle">
    <w:name w:val="NormalParagraphStyle"/>
    <w:basedOn w:val="prastasis"/>
    <w:qFormat/>
    <w:rsid w:val="00506944"/>
    <w:pPr>
      <w:suppressAutoHyphens/>
      <w:spacing w:line="288" w:lineRule="auto"/>
      <w:textAlignment w:val="center"/>
    </w:pPr>
    <w:rPr>
      <w:color w:val="000000"/>
      <w:szCs w:val="24"/>
      <w:lang w:val="en-US" w:eastAsia="lt-LT"/>
    </w:rPr>
  </w:style>
  <w:style w:type="paragraph" w:styleId="Porat">
    <w:name w:val="footer"/>
    <w:basedOn w:val="prastasis"/>
    <w:link w:val="PoratDiagrama"/>
    <w:uiPriority w:val="99"/>
    <w:unhideWhenUsed/>
    <w:rsid w:val="002D0165"/>
    <w:pPr>
      <w:tabs>
        <w:tab w:val="center" w:pos="4680"/>
        <w:tab w:val="right" w:pos="9360"/>
      </w:tabs>
    </w:pPr>
    <w:rPr>
      <w:rFonts w:asciiTheme="minorHAnsi" w:eastAsiaTheme="minorEastAsia" w:hAnsiTheme="minorHAnsi"/>
      <w:sz w:val="22"/>
      <w:szCs w:val="22"/>
      <w:lang w:val="en-US"/>
    </w:rPr>
  </w:style>
  <w:style w:type="paragraph" w:customStyle="1" w:styleId="PI-1EMEASMCA">
    <w:name w:val="PI-1 EMEA_SMCA"/>
    <w:basedOn w:val="Antrat2"/>
    <w:autoRedefine/>
    <w:qFormat/>
    <w:rsid w:val="00270AA6"/>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2EMEASMCA">
    <w:name w:val="PI-2 EMEA_SMCA"/>
    <w:basedOn w:val="Antrat3"/>
    <w:autoRedefine/>
    <w:qFormat/>
    <w:rsid w:val="00270AA6"/>
    <w:pPr>
      <w:tabs>
        <w:tab w:val="left" w:pos="567"/>
      </w:tabs>
      <w:spacing w:before="0"/>
      <w:ind w:left="567" w:hanging="567"/>
    </w:pPr>
    <w:rPr>
      <w:rFonts w:ascii="Times New Roman" w:eastAsia="Times New Roman" w:hAnsi="Times New Roman" w:cs="Times New Roman"/>
      <w:b/>
      <w:color w:val="auto"/>
      <w:kern w:val="2"/>
      <w:sz w:val="22"/>
      <w:szCs w:val="22"/>
    </w:rPr>
  </w:style>
  <w:style w:type="paragraph" w:customStyle="1" w:styleId="TTEMEASMCA">
    <w:name w:val="TT EMEA_SMCA"/>
    <w:basedOn w:val="Antrat1"/>
    <w:link w:val="TTEMEASMCAChar"/>
    <w:autoRedefine/>
    <w:qFormat/>
    <w:rsid w:val="00270AA6"/>
    <w:pPr>
      <w:keepNext w:val="0"/>
      <w:keepLines w:val="0"/>
      <w:tabs>
        <w:tab w:val="left" w:pos="567"/>
      </w:tabs>
      <w:spacing w:before="0"/>
      <w:ind w:left="567" w:hanging="567"/>
      <w:jc w:val="center"/>
    </w:pPr>
    <w:rPr>
      <w:rFonts w:ascii="Times New Roman" w:eastAsia="Batang" w:hAnsi="Times New Roman" w:cs="Times New Roman"/>
      <w:b/>
      <w:caps/>
      <w:color w:val="auto"/>
      <w:sz w:val="24"/>
      <w:szCs w:val="20"/>
      <w:lang w:val="en-US"/>
    </w:rPr>
  </w:style>
  <w:style w:type="paragraph" w:customStyle="1" w:styleId="BTAnIIEMEASMCA">
    <w:name w:val="BT(AnII) EMEA_SMCA"/>
    <w:basedOn w:val="Debesliotekstas"/>
    <w:autoRedefine/>
    <w:qFormat/>
    <w:rsid w:val="00270AA6"/>
    <w:pPr>
      <w:tabs>
        <w:tab w:val="left" w:pos="1701"/>
      </w:tabs>
      <w:ind w:left="1701" w:hanging="567"/>
    </w:pPr>
    <w:rPr>
      <w:rFonts w:ascii="Times New Roman" w:hAnsi="Times New Roman" w:cs="Tahoma"/>
      <w:b/>
      <w:sz w:val="22"/>
      <w:szCs w:val="22"/>
      <w:lang w:val="en-GB"/>
    </w:rPr>
  </w:style>
  <w:style w:type="paragraph" w:styleId="Sraopastraipa">
    <w:name w:val="List Paragraph"/>
    <w:basedOn w:val="prastasis"/>
    <w:qFormat/>
    <w:rsid w:val="00152344"/>
    <w:pPr>
      <w:ind w:left="720"/>
      <w:contextualSpacing/>
    </w:pPr>
  </w:style>
  <w:style w:type="paragraph" w:customStyle="1" w:styleId="PI-3EMEASMCA">
    <w:name w:val="PI-3 EMEA_SMCA"/>
    <w:basedOn w:val="prastasis"/>
    <w:autoRedefine/>
    <w:qFormat/>
    <w:rsid w:val="00E065AF"/>
    <w:pPr>
      <w:spacing w:line="220" w:lineRule="exact"/>
    </w:pPr>
    <w:rPr>
      <w:b/>
      <w:bCs/>
      <w:sz w:val="22"/>
      <w:szCs w:val="22"/>
    </w:rPr>
  </w:style>
  <w:style w:type="paragraph" w:styleId="Pataisymai">
    <w:name w:val="Revision"/>
    <w:semiHidden/>
    <w:qFormat/>
    <w:rsid w:val="00DC1008"/>
  </w:style>
  <w:style w:type="paragraph" w:styleId="Komentarotema">
    <w:name w:val="annotation subject"/>
    <w:basedOn w:val="Komentarotekstas"/>
    <w:next w:val="Komentarotekstas"/>
    <w:link w:val="KomentarotemaDiagrama"/>
    <w:semiHidden/>
    <w:unhideWhenUsed/>
    <w:qFormat/>
    <w:rsid w:val="00732A3E"/>
    <w:pPr>
      <w:tabs>
        <w:tab w:val="clear" w:pos="567"/>
      </w:tabs>
      <w:spacing w:line="240" w:lineRule="auto"/>
    </w:pPr>
    <w:rPr>
      <w:b/>
      <w:bCs/>
      <w:lang w:val="lt-LT"/>
    </w:rPr>
  </w:style>
  <w:style w:type="paragraph" w:styleId="HTMLiankstoformatuotas">
    <w:name w:val="HTML Preformatted"/>
    <w:basedOn w:val="prastasis"/>
    <w:link w:val="HTMLiankstoformatuotasDiagrama"/>
    <w:uiPriority w:val="99"/>
    <w:semiHidden/>
    <w:unhideWhenUsed/>
    <w:qFormat/>
    <w:rsid w:val="0004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table" w:styleId="Lentelstinklelis">
    <w:name w:val="Table Grid"/>
    <w:basedOn w:val="prastojilentel"/>
    <w:rsid w:val="00193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644BE-28EC-439B-91EE-4DC03802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7556</Words>
  <Characters>4307</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Šniukštienė</dc:creator>
  <dc:description/>
  <cp:lastModifiedBy>Birutė Valkauskaitė</cp:lastModifiedBy>
  <cp:revision>2</cp:revision>
  <cp:lastPrinted>2016-12-22T10:29:00Z</cp:lastPrinted>
  <dcterms:created xsi:type="dcterms:W3CDTF">2025-05-19T04:53:00Z</dcterms:created>
  <dcterms:modified xsi:type="dcterms:W3CDTF">2025-05-19T04:53:00Z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Sveikatos apsaugos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SIP_Label_11d8a568-8360-4891-a6ec-a5768dfc9195_ActionId">
    <vt:lpwstr>2d783e82-5780-408b-b309-736d85b5b5b3</vt:lpwstr>
  </property>
  <property fmtid="{D5CDD505-2E9C-101B-9397-08002B2CF9AE}" pid="8" name="MSIP_Label_11d8a568-8360-4891-a6ec-a5768dfc9195_ContentBits">
    <vt:lpwstr>0</vt:lpwstr>
  </property>
  <property fmtid="{D5CDD505-2E9C-101B-9397-08002B2CF9AE}" pid="9" name="MSIP_Label_11d8a568-8360-4891-a6ec-a5768dfc9195_Enabled">
    <vt:lpwstr>true</vt:lpwstr>
  </property>
  <property fmtid="{D5CDD505-2E9C-101B-9397-08002B2CF9AE}" pid="10" name="MSIP_Label_11d8a568-8360-4891-a6ec-a5768dfc9195_Method">
    <vt:lpwstr>Standard</vt:lpwstr>
  </property>
  <property fmtid="{D5CDD505-2E9C-101B-9397-08002B2CF9AE}" pid="11" name="MSIP_Label_11d8a568-8360-4891-a6ec-a5768dfc9195_Name">
    <vt:lpwstr>Intern</vt:lpwstr>
  </property>
  <property fmtid="{D5CDD505-2E9C-101B-9397-08002B2CF9AE}" pid="12" name="MSIP_Label_11d8a568-8360-4891-a6ec-a5768dfc9195_SetDate">
    <vt:lpwstr>2023-11-07T13:42:14Z</vt:lpwstr>
  </property>
  <property fmtid="{D5CDD505-2E9C-101B-9397-08002B2CF9AE}" pid="13" name="MSIP_Label_11d8a568-8360-4891-a6ec-a5768dfc9195_SiteId">
    <vt:lpwstr>6bdc6215-bc43-4892-b83b-772704344107</vt:lpwstr>
  </property>
  <property fmtid="{D5CDD505-2E9C-101B-9397-08002B2CF9AE}" pid="14" name="ScaleCrop">
    <vt:bool>false</vt:bool>
  </property>
  <property fmtid="{D5CDD505-2E9C-101B-9397-08002B2CF9AE}" pid="15" name="ShareDoc">
    <vt:bool>false</vt:bool>
  </property>
</Properties>
</file>