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004AF" w14:textId="54BCBCA2" w:rsidR="0043695F" w:rsidRPr="002C5248" w:rsidRDefault="0043695F" w:rsidP="0011211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2C5248">
        <w:rPr>
          <w:rFonts w:ascii="Times New Roman" w:eastAsia="Times New Roman" w:hAnsi="Times New Roman" w:cs="Times New Roman"/>
          <w:b/>
          <w:bCs/>
          <w:kern w:val="0"/>
          <w14:ligatures w14:val="none"/>
        </w:rPr>
        <w:t>Pakuotės lapelis: informacija vartotojui</w:t>
      </w:r>
    </w:p>
    <w:p w14:paraId="0FC06027"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623582F2" w14:textId="7742109C" w:rsidR="0043695F" w:rsidRPr="002C5248" w:rsidRDefault="0043695F" w:rsidP="00112119">
      <w:pPr>
        <w:widowControl w:val="0"/>
        <w:autoSpaceDE w:val="0"/>
        <w:autoSpaceDN w:val="0"/>
        <w:spacing w:after="0" w:line="240" w:lineRule="auto"/>
        <w:jc w:val="center"/>
        <w:rPr>
          <w:rFonts w:ascii="Times New Roman" w:eastAsia="Times New Roman" w:hAnsi="Times New Roman" w:cs="Times New Roman"/>
          <w:b/>
          <w:kern w:val="0"/>
          <w14:ligatures w14:val="none"/>
        </w:rPr>
      </w:pPr>
      <w:proofErr w:type="spellStart"/>
      <w:r w:rsidRPr="002C5248">
        <w:rPr>
          <w:rFonts w:ascii="Times New Roman" w:eastAsia="Times New Roman" w:hAnsi="Times New Roman" w:cs="Times New Roman"/>
          <w:b/>
          <w:kern w:val="0"/>
          <w14:ligatures w14:val="none"/>
        </w:rPr>
        <w:t>Tigecycline</w:t>
      </w:r>
      <w:proofErr w:type="spellEnd"/>
      <w:r w:rsidRPr="002C5248">
        <w:rPr>
          <w:rFonts w:ascii="Times New Roman" w:eastAsia="Times New Roman" w:hAnsi="Times New Roman" w:cs="Times New Roman"/>
          <w:b/>
          <w:kern w:val="0"/>
          <w14:ligatures w14:val="none"/>
        </w:rPr>
        <w:t xml:space="preserve"> </w:t>
      </w:r>
      <w:proofErr w:type="spellStart"/>
      <w:r w:rsidR="00EB3024" w:rsidRPr="002C5248">
        <w:rPr>
          <w:rFonts w:ascii="Times New Roman" w:eastAsia="Times New Roman" w:hAnsi="Times New Roman" w:cs="Times New Roman"/>
          <w:b/>
          <w:kern w:val="0"/>
          <w14:ligatures w14:val="none"/>
        </w:rPr>
        <w:t>Norameda</w:t>
      </w:r>
      <w:proofErr w:type="spellEnd"/>
      <w:r w:rsidRPr="002C5248">
        <w:rPr>
          <w:rFonts w:ascii="Times New Roman" w:eastAsia="Times New Roman" w:hAnsi="Times New Roman" w:cs="Times New Roman"/>
          <w:b/>
          <w:kern w:val="0"/>
          <w14:ligatures w14:val="none"/>
        </w:rPr>
        <w:t xml:space="preserve"> 50 mg milteliai infuziniam tirpalui</w:t>
      </w:r>
    </w:p>
    <w:p w14:paraId="39ED6265" w14:textId="77777777" w:rsidR="0043695F" w:rsidRPr="002C5248" w:rsidRDefault="0043695F" w:rsidP="00112119">
      <w:pPr>
        <w:widowControl w:val="0"/>
        <w:autoSpaceDE w:val="0"/>
        <w:autoSpaceDN w:val="0"/>
        <w:spacing w:after="0" w:line="240" w:lineRule="auto"/>
        <w:jc w:val="center"/>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tigeciklinas</w:t>
      </w:r>
      <w:proofErr w:type="spellEnd"/>
    </w:p>
    <w:p w14:paraId="62E4866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405ACE1" w14:textId="77777777" w:rsidR="0043695F" w:rsidRPr="002C5248" w:rsidRDefault="0043695F" w:rsidP="00112119">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Atidžiai perskaitykite visą šį lapelį, prieš pradėdami vartoti vaistą, nes jame pateikiama Jums ar Jūsų vaikui svarbi informacija.</w:t>
      </w:r>
    </w:p>
    <w:p w14:paraId="18C6372A" w14:textId="77777777" w:rsidR="0043695F" w:rsidRPr="002C5248" w:rsidRDefault="0043695F" w:rsidP="00112119">
      <w:pPr>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Neišmeskite šio lapelio, nes vėl gali prireikti jį perskaityti.</w:t>
      </w:r>
    </w:p>
    <w:p w14:paraId="073F10D1" w14:textId="77777777" w:rsidR="0043695F" w:rsidRPr="002C5248" w:rsidRDefault="0043695F" w:rsidP="00112119">
      <w:pPr>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Jeigu kiltų daugiau klausimų, kreipkitės į gydytoją arba slaugytoją.</w:t>
      </w:r>
    </w:p>
    <w:p w14:paraId="1974CB24" w14:textId="77777777" w:rsidR="0043695F" w:rsidRPr="002C5248" w:rsidRDefault="0043695F" w:rsidP="00112119">
      <w:pPr>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Jeigu pasireiškė šalutinis poveikis (net jeigu jis šiame lapelyje nenurodytas), kreipkitės į gydytoją arba slaugytoją. Žr. 4 skyrių.</w:t>
      </w:r>
    </w:p>
    <w:p w14:paraId="30A1D3CF"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4B477AB9" w14:textId="77777777" w:rsidR="0043695F" w:rsidRPr="002C5248" w:rsidRDefault="0043695F" w:rsidP="00112119">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Apie ką rašoma šiame lapelyje?</w:t>
      </w:r>
    </w:p>
    <w:p w14:paraId="103BF2D6"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66DFB73C" w14:textId="35B89A1B" w:rsidR="0043695F" w:rsidRPr="002C5248" w:rsidRDefault="0043695F" w:rsidP="007C63A9">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Kas yra </w:t>
      </w: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ir kam jis vartojamas</w:t>
      </w:r>
    </w:p>
    <w:p w14:paraId="2F855B2E" w14:textId="4FBEAEEA" w:rsidR="0043695F" w:rsidRPr="002C5248" w:rsidRDefault="0043695F" w:rsidP="007C63A9">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Kas žinotina prieš vartojant </w:t>
      </w: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p>
    <w:p w14:paraId="2A07BA25" w14:textId="50F06ECD" w:rsidR="0043695F" w:rsidRPr="002C5248" w:rsidRDefault="0043695F" w:rsidP="007C63A9">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Kaip vartoti </w:t>
      </w: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p>
    <w:p w14:paraId="057CED65" w14:textId="77777777" w:rsidR="0043695F" w:rsidRPr="002C5248" w:rsidRDefault="0043695F" w:rsidP="007C63A9">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Galimas šalutinis poveikis</w:t>
      </w:r>
    </w:p>
    <w:p w14:paraId="24ABE7E7" w14:textId="11A39617" w:rsidR="0043695F" w:rsidRPr="002C5248" w:rsidRDefault="0043695F" w:rsidP="007C63A9">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Kaip laikyti </w:t>
      </w: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p>
    <w:p w14:paraId="71EC42D6" w14:textId="77777777" w:rsidR="0043695F" w:rsidRPr="002C5248" w:rsidRDefault="0043695F" w:rsidP="007C63A9">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Pakuotės turinys ir kita informacija</w:t>
      </w:r>
    </w:p>
    <w:p w14:paraId="0FCCF53F"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44E91BC6"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DDB4303" w14:textId="614EF62D" w:rsidR="0043695F" w:rsidRPr="002C5248" w:rsidRDefault="0043695F" w:rsidP="007C63A9">
      <w:pPr>
        <w:widowControl w:val="0"/>
        <w:numPr>
          <w:ilvl w:val="0"/>
          <w:numId w:val="1"/>
        </w:numPr>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 xml:space="preserve">Kas yra </w:t>
      </w:r>
      <w:proofErr w:type="spellStart"/>
      <w:r w:rsidRPr="002C5248">
        <w:rPr>
          <w:rFonts w:ascii="Times New Roman" w:eastAsia="Times New Roman" w:hAnsi="Times New Roman" w:cs="Times New Roman"/>
          <w:b/>
          <w:bCs/>
          <w:kern w:val="0"/>
          <w14:ligatures w14:val="none"/>
        </w:rPr>
        <w:t>Tigecycline</w:t>
      </w:r>
      <w:proofErr w:type="spellEnd"/>
      <w:r w:rsidRPr="002C5248">
        <w:rPr>
          <w:rFonts w:ascii="Times New Roman" w:eastAsia="Times New Roman" w:hAnsi="Times New Roman" w:cs="Times New Roman"/>
          <w:b/>
          <w:bCs/>
          <w:kern w:val="0"/>
          <w14:ligatures w14:val="none"/>
        </w:rPr>
        <w:t xml:space="preserve"> </w:t>
      </w:r>
      <w:proofErr w:type="spellStart"/>
      <w:r w:rsidR="00EB3024" w:rsidRPr="002C5248">
        <w:rPr>
          <w:rFonts w:ascii="Times New Roman" w:eastAsia="Times New Roman" w:hAnsi="Times New Roman" w:cs="Times New Roman"/>
          <w:b/>
          <w:bCs/>
          <w:kern w:val="0"/>
          <w14:ligatures w14:val="none"/>
        </w:rPr>
        <w:t>Norameda</w:t>
      </w:r>
      <w:proofErr w:type="spellEnd"/>
      <w:r w:rsidRPr="002C5248">
        <w:rPr>
          <w:rFonts w:ascii="Times New Roman" w:eastAsia="Times New Roman" w:hAnsi="Times New Roman" w:cs="Times New Roman"/>
          <w:b/>
          <w:bCs/>
          <w:kern w:val="0"/>
          <w14:ligatures w14:val="none"/>
        </w:rPr>
        <w:t xml:space="preserve"> ir kam jis vartojamas</w:t>
      </w:r>
    </w:p>
    <w:p w14:paraId="1FA699E4"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556A8476" w14:textId="70477036"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yra </w:t>
      </w:r>
      <w:proofErr w:type="spellStart"/>
      <w:r w:rsidRPr="002C5248">
        <w:rPr>
          <w:rFonts w:ascii="Times New Roman" w:eastAsia="Times New Roman" w:hAnsi="Times New Roman" w:cs="Times New Roman"/>
          <w:kern w:val="0"/>
          <w14:ligatures w14:val="none"/>
        </w:rPr>
        <w:t>glicilciklinų</w:t>
      </w:r>
      <w:proofErr w:type="spellEnd"/>
      <w:r w:rsidRPr="002C5248">
        <w:rPr>
          <w:rFonts w:ascii="Times New Roman" w:eastAsia="Times New Roman" w:hAnsi="Times New Roman" w:cs="Times New Roman"/>
          <w:kern w:val="0"/>
          <w14:ligatures w14:val="none"/>
        </w:rPr>
        <w:t xml:space="preserve"> grupės antibiotikas, kuris veikia sustabdydamas infekci</w:t>
      </w:r>
      <w:r w:rsidR="007C63A9" w:rsidRPr="002C5248">
        <w:rPr>
          <w:rFonts w:ascii="Times New Roman" w:eastAsia="Times New Roman" w:hAnsi="Times New Roman" w:cs="Times New Roman"/>
          <w:kern w:val="0"/>
          <w14:ligatures w14:val="none"/>
        </w:rPr>
        <w:t>nes lig</w:t>
      </w:r>
      <w:r w:rsidRPr="002C5248">
        <w:rPr>
          <w:rFonts w:ascii="Times New Roman" w:eastAsia="Times New Roman" w:hAnsi="Times New Roman" w:cs="Times New Roman"/>
          <w:kern w:val="0"/>
          <w14:ligatures w14:val="none"/>
        </w:rPr>
        <w:t>as sukeliančių bakterijų augimą.</w:t>
      </w:r>
    </w:p>
    <w:p w14:paraId="72688B64"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FB86414" w14:textId="1900D55F"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Jūsų gydytojas skyrė Jums </w:t>
      </w: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todėl, kad Jūs arba Jūsų vaikas, kuris yra </w:t>
      </w:r>
      <w:r w:rsidR="007C63A9" w:rsidRPr="002C5248">
        <w:rPr>
          <w:rFonts w:ascii="Times New Roman" w:eastAsia="Times New Roman" w:hAnsi="Times New Roman" w:cs="Times New Roman"/>
          <w:kern w:val="0"/>
          <w14:ligatures w14:val="none"/>
        </w:rPr>
        <w:t>ne jaunesnis nei</w:t>
      </w:r>
      <w:r w:rsidRPr="002C5248">
        <w:rPr>
          <w:rFonts w:ascii="Times New Roman" w:eastAsia="Times New Roman" w:hAnsi="Times New Roman" w:cs="Times New Roman"/>
          <w:kern w:val="0"/>
          <w14:ligatures w14:val="none"/>
        </w:rPr>
        <w:t xml:space="preserve"> 8 metų, sergate viena iš šių sunkių infekci</w:t>
      </w:r>
      <w:r w:rsidR="007C63A9" w:rsidRPr="002C5248">
        <w:rPr>
          <w:rFonts w:ascii="Times New Roman" w:eastAsia="Times New Roman" w:hAnsi="Times New Roman" w:cs="Times New Roman"/>
          <w:kern w:val="0"/>
          <w14:ligatures w14:val="none"/>
        </w:rPr>
        <w:t>nių ligų</w:t>
      </w:r>
      <w:r w:rsidRPr="002C5248">
        <w:rPr>
          <w:rFonts w:ascii="Times New Roman" w:eastAsia="Times New Roman" w:hAnsi="Times New Roman" w:cs="Times New Roman"/>
          <w:kern w:val="0"/>
          <w14:ligatures w14:val="none"/>
        </w:rPr>
        <w:t>:</w:t>
      </w:r>
    </w:p>
    <w:p w14:paraId="4FE42AB5"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F473A9E" w14:textId="203321F7" w:rsidR="0043695F" w:rsidRPr="002C5248" w:rsidRDefault="0043695F" w:rsidP="003E7FAB">
      <w:pPr>
        <w:widowControl w:val="0"/>
        <w:numPr>
          <w:ilvl w:val="1"/>
          <w:numId w:val="1"/>
        </w:numPr>
        <w:tabs>
          <w:tab w:val="left" w:pos="567"/>
          <w:tab w:val="left" w:pos="758"/>
          <w:tab w:val="left" w:pos="782"/>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komplikuota odos ir minkštųjų audinių (po oda esančių audinių) infekc</w:t>
      </w:r>
      <w:r w:rsidR="007C63A9" w:rsidRPr="002C5248">
        <w:rPr>
          <w:rFonts w:ascii="Times New Roman" w:eastAsia="Times New Roman" w:hAnsi="Times New Roman" w:cs="Times New Roman"/>
          <w:kern w:val="0"/>
          <w14:ligatures w14:val="none"/>
        </w:rPr>
        <w:t>ine liga</w:t>
      </w:r>
      <w:r w:rsidRPr="002C5248">
        <w:rPr>
          <w:rFonts w:ascii="Times New Roman" w:eastAsia="Times New Roman" w:hAnsi="Times New Roman" w:cs="Times New Roman"/>
          <w:kern w:val="0"/>
          <w14:ligatures w14:val="none"/>
        </w:rPr>
        <w:t>, išskyrus diabetinės pėdos infekcijas;</w:t>
      </w:r>
    </w:p>
    <w:p w14:paraId="6AA0A992" w14:textId="363FF958" w:rsidR="0043695F" w:rsidRPr="002C5248" w:rsidRDefault="0043695F" w:rsidP="003E7FAB">
      <w:pPr>
        <w:widowControl w:val="0"/>
        <w:numPr>
          <w:ilvl w:val="1"/>
          <w:numId w:val="1"/>
        </w:numPr>
        <w:tabs>
          <w:tab w:val="left" w:pos="567"/>
          <w:tab w:val="left" w:pos="782"/>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komplikuota pilvo infekc</w:t>
      </w:r>
      <w:r w:rsidR="007C63A9" w:rsidRPr="002C5248">
        <w:rPr>
          <w:rFonts w:ascii="Times New Roman" w:eastAsia="Times New Roman" w:hAnsi="Times New Roman" w:cs="Times New Roman"/>
          <w:kern w:val="0"/>
          <w14:ligatures w14:val="none"/>
        </w:rPr>
        <w:t>ine liga</w:t>
      </w:r>
      <w:r w:rsidRPr="002C5248">
        <w:rPr>
          <w:rFonts w:ascii="Times New Roman" w:eastAsia="Times New Roman" w:hAnsi="Times New Roman" w:cs="Times New Roman"/>
          <w:kern w:val="0"/>
          <w14:ligatures w14:val="none"/>
        </w:rPr>
        <w:t>.</w:t>
      </w:r>
    </w:p>
    <w:p w14:paraId="30962EB7"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0C8AF2CF" w14:textId="26383D36"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vartojamas tik tais atvejais, kai gydytojas mano, kad kiti antibiotikai nėra tinkami.</w:t>
      </w:r>
    </w:p>
    <w:p w14:paraId="499197E3"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17CAB24"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6BE6F73" w14:textId="572E4D80" w:rsidR="0043695F" w:rsidRPr="002C5248" w:rsidRDefault="0043695F" w:rsidP="003E7FAB">
      <w:pPr>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 xml:space="preserve">Kas žinotina prieš vartojant </w:t>
      </w:r>
      <w:proofErr w:type="spellStart"/>
      <w:r w:rsidRPr="002C5248">
        <w:rPr>
          <w:rFonts w:ascii="Times New Roman" w:eastAsia="Times New Roman" w:hAnsi="Times New Roman" w:cs="Times New Roman"/>
          <w:b/>
          <w:bCs/>
          <w:kern w:val="0"/>
          <w14:ligatures w14:val="none"/>
        </w:rPr>
        <w:t>Tigecycline</w:t>
      </w:r>
      <w:proofErr w:type="spellEnd"/>
      <w:r w:rsidRPr="002C5248">
        <w:rPr>
          <w:rFonts w:ascii="Times New Roman" w:eastAsia="Times New Roman" w:hAnsi="Times New Roman" w:cs="Times New Roman"/>
          <w:b/>
          <w:bCs/>
          <w:kern w:val="0"/>
          <w14:ligatures w14:val="none"/>
        </w:rPr>
        <w:t xml:space="preserve"> </w:t>
      </w:r>
      <w:proofErr w:type="spellStart"/>
      <w:r w:rsidR="00EB3024" w:rsidRPr="002C5248">
        <w:rPr>
          <w:rFonts w:ascii="Times New Roman" w:eastAsia="Times New Roman" w:hAnsi="Times New Roman" w:cs="Times New Roman"/>
          <w:b/>
          <w:bCs/>
          <w:kern w:val="0"/>
          <w14:ligatures w14:val="none"/>
        </w:rPr>
        <w:t>Norameda</w:t>
      </w:r>
      <w:proofErr w:type="spellEnd"/>
    </w:p>
    <w:p w14:paraId="62C673DB" w14:textId="77777777" w:rsidR="0043695F" w:rsidRPr="002C5248" w:rsidRDefault="0043695F" w:rsidP="00112119">
      <w:pPr>
        <w:widowControl w:val="0"/>
        <w:tabs>
          <w:tab w:val="left" w:pos="782"/>
        </w:tabs>
        <w:autoSpaceDE w:val="0"/>
        <w:autoSpaceDN w:val="0"/>
        <w:spacing w:after="0" w:line="240" w:lineRule="auto"/>
        <w:outlineLvl w:val="1"/>
        <w:rPr>
          <w:rFonts w:ascii="Times New Roman" w:eastAsia="Times New Roman" w:hAnsi="Times New Roman" w:cs="Times New Roman"/>
          <w:b/>
          <w:bCs/>
          <w:kern w:val="0"/>
          <w14:ligatures w14:val="none"/>
        </w:rPr>
      </w:pPr>
    </w:p>
    <w:p w14:paraId="725773AB" w14:textId="4B6B206D" w:rsidR="0043695F" w:rsidRPr="002C5248" w:rsidRDefault="0043695F" w:rsidP="00112119">
      <w:pPr>
        <w:widowControl w:val="0"/>
        <w:tabs>
          <w:tab w:val="left" w:pos="782"/>
        </w:tabs>
        <w:autoSpaceDE w:val="0"/>
        <w:autoSpaceDN w:val="0"/>
        <w:spacing w:after="0" w:line="240" w:lineRule="auto"/>
        <w:outlineLvl w:val="1"/>
        <w:rPr>
          <w:rFonts w:ascii="Times New Roman" w:eastAsia="Times New Roman" w:hAnsi="Times New Roman" w:cs="Times New Roman"/>
          <w:b/>
          <w:bCs/>
          <w:kern w:val="0"/>
          <w14:ligatures w14:val="none"/>
        </w:rPr>
      </w:pPr>
      <w:proofErr w:type="spellStart"/>
      <w:r w:rsidRPr="002C5248">
        <w:rPr>
          <w:rFonts w:ascii="Times New Roman" w:eastAsia="Times New Roman" w:hAnsi="Times New Roman" w:cs="Times New Roman"/>
          <w:b/>
          <w:bCs/>
          <w:kern w:val="0"/>
          <w14:ligatures w14:val="none"/>
        </w:rPr>
        <w:t>Tigecycline</w:t>
      </w:r>
      <w:proofErr w:type="spellEnd"/>
      <w:r w:rsidRPr="002C5248">
        <w:rPr>
          <w:rFonts w:ascii="Times New Roman" w:eastAsia="Times New Roman" w:hAnsi="Times New Roman" w:cs="Times New Roman"/>
          <w:b/>
          <w:bCs/>
          <w:kern w:val="0"/>
          <w14:ligatures w14:val="none"/>
        </w:rPr>
        <w:t xml:space="preserve"> </w:t>
      </w:r>
      <w:proofErr w:type="spellStart"/>
      <w:r w:rsidR="00EB3024" w:rsidRPr="002C5248">
        <w:rPr>
          <w:rFonts w:ascii="Times New Roman" w:eastAsia="Times New Roman" w:hAnsi="Times New Roman" w:cs="Times New Roman"/>
          <w:b/>
          <w:bCs/>
          <w:kern w:val="0"/>
          <w14:ligatures w14:val="none"/>
        </w:rPr>
        <w:t>Norameda</w:t>
      </w:r>
      <w:proofErr w:type="spellEnd"/>
      <w:r w:rsidRPr="002C5248">
        <w:rPr>
          <w:rFonts w:ascii="Times New Roman" w:eastAsia="Times New Roman" w:hAnsi="Times New Roman" w:cs="Times New Roman"/>
          <w:b/>
          <w:bCs/>
          <w:kern w:val="0"/>
          <w14:ligatures w14:val="none"/>
        </w:rPr>
        <w:t xml:space="preserve"> vartoti draudžiama:</w:t>
      </w:r>
    </w:p>
    <w:p w14:paraId="56B9B52D" w14:textId="30761148" w:rsidR="0043695F" w:rsidRPr="002C5248" w:rsidRDefault="0043695F" w:rsidP="008F4675">
      <w:pPr>
        <w:widowControl w:val="0"/>
        <w:numPr>
          <w:ilvl w:val="1"/>
          <w:numId w:val="1"/>
        </w:numPr>
        <w:tabs>
          <w:tab w:val="left" w:pos="567"/>
          <w:tab w:val="left" w:pos="782"/>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jeigu yra alergija </w:t>
      </w:r>
      <w:proofErr w:type="spellStart"/>
      <w:r w:rsidRPr="002C5248">
        <w:rPr>
          <w:rFonts w:ascii="Times New Roman" w:eastAsia="Times New Roman" w:hAnsi="Times New Roman" w:cs="Times New Roman"/>
          <w:kern w:val="0"/>
          <w14:ligatures w14:val="none"/>
        </w:rPr>
        <w:t>tigeciklinui</w:t>
      </w:r>
      <w:proofErr w:type="spellEnd"/>
      <w:r w:rsidRPr="002C5248">
        <w:rPr>
          <w:rFonts w:ascii="Times New Roman" w:eastAsia="Times New Roman" w:hAnsi="Times New Roman" w:cs="Times New Roman"/>
          <w:kern w:val="0"/>
          <w14:ligatures w14:val="none"/>
        </w:rPr>
        <w:t xml:space="preserve"> arba bet kuriai pagalbinei šio vaisto medžiagai (jos išvardytos 6 skyriuje). </w:t>
      </w:r>
      <w:r w:rsidR="008F4675" w:rsidRPr="002C5248">
        <w:rPr>
          <w:rFonts w:ascii="Times New Roman" w:eastAsia="Times New Roman" w:hAnsi="Times New Roman" w:cs="Times New Roman"/>
          <w:kern w:val="0"/>
          <w14:ligatures w14:val="none"/>
        </w:rPr>
        <w:t>J</w:t>
      </w:r>
      <w:r w:rsidRPr="002C5248">
        <w:rPr>
          <w:rFonts w:ascii="Times New Roman" w:eastAsia="Times New Roman" w:hAnsi="Times New Roman" w:cs="Times New Roman"/>
          <w:kern w:val="0"/>
          <w14:ligatures w14:val="none"/>
        </w:rPr>
        <w:t xml:space="preserve">eigu yra alergija </w:t>
      </w:r>
      <w:proofErr w:type="spellStart"/>
      <w:r w:rsidRPr="002C5248">
        <w:rPr>
          <w:rFonts w:ascii="Times New Roman" w:eastAsia="Times New Roman" w:hAnsi="Times New Roman" w:cs="Times New Roman"/>
          <w:kern w:val="0"/>
          <w14:ligatures w14:val="none"/>
        </w:rPr>
        <w:t>tetraciklinų</w:t>
      </w:r>
      <w:proofErr w:type="spellEnd"/>
      <w:r w:rsidRPr="002C5248">
        <w:rPr>
          <w:rFonts w:ascii="Times New Roman" w:eastAsia="Times New Roman" w:hAnsi="Times New Roman" w:cs="Times New Roman"/>
          <w:kern w:val="0"/>
          <w14:ligatures w14:val="none"/>
        </w:rPr>
        <w:t xml:space="preserve"> grupės antibiotikams (pvz., </w:t>
      </w:r>
      <w:proofErr w:type="spellStart"/>
      <w:r w:rsidRPr="002C5248">
        <w:rPr>
          <w:rFonts w:ascii="Times New Roman" w:eastAsia="Times New Roman" w:hAnsi="Times New Roman" w:cs="Times New Roman"/>
          <w:kern w:val="0"/>
          <w14:ligatures w14:val="none"/>
        </w:rPr>
        <w:t>minociklinui</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doksiciklinui</w:t>
      </w:r>
      <w:proofErr w:type="spellEnd"/>
      <w:r w:rsidRPr="002C5248">
        <w:rPr>
          <w:rFonts w:ascii="Times New Roman" w:eastAsia="Times New Roman" w:hAnsi="Times New Roman" w:cs="Times New Roman"/>
          <w:kern w:val="0"/>
          <w14:ligatures w14:val="none"/>
        </w:rPr>
        <w:t xml:space="preserve"> ir kt.), galite būti alergiški ir </w:t>
      </w:r>
      <w:proofErr w:type="spellStart"/>
      <w:r w:rsidRPr="002C5248">
        <w:rPr>
          <w:rFonts w:ascii="Times New Roman" w:eastAsia="Times New Roman" w:hAnsi="Times New Roman" w:cs="Times New Roman"/>
          <w:kern w:val="0"/>
          <w14:ligatures w14:val="none"/>
        </w:rPr>
        <w:t>tigeciklinui</w:t>
      </w:r>
      <w:proofErr w:type="spellEnd"/>
      <w:r w:rsidRPr="002C5248">
        <w:rPr>
          <w:rFonts w:ascii="Times New Roman" w:eastAsia="Times New Roman" w:hAnsi="Times New Roman" w:cs="Times New Roman"/>
          <w:kern w:val="0"/>
          <w14:ligatures w14:val="none"/>
        </w:rPr>
        <w:t>.</w:t>
      </w:r>
    </w:p>
    <w:p w14:paraId="2D685AE9"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7747523" w14:textId="77777777" w:rsidR="0043695F" w:rsidRPr="002C5248" w:rsidRDefault="0043695F" w:rsidP="00112119">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Įspėjimai ir atsargumo priemonės</w:t>
      </w:r>
    </w:p>
    <w:p w14:paraId="69BE870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4D4FAE33" w14:textId="76067D86" w:rsidR="0043695F" w:rsidRPr="002C5248" w:rsidRDefault="0043695F" w:rsidP="00112119">
      <w:pPr>
        <w:widowControl w:val="0"/>
        <w:autoSpaceDE w:val="0"/>
        <w:autoSpaceDN w:val="0"/>
        <w:spacing w:after="0" w:line="240" w:lineRule="auto"/>
        <w:jc w:val="both"/>
        <w:rPr>
          <w:rFonts w:ascii="Times New Roman" w:eastAsia="Times New Roman" w:hAnsi="Times New Roman" w:cs="Times New Roman"/>
          <w:b/>
          <w:kern w:val="0"/>
          <w14:ligatures w14:val="none"/>
        </w:rPr>
      </w:pPr>
      <w:r w:rsidRPr="002C5248">
        <w:rPr>
          <w:rFonts w:ascii="Times New Roman" w:eastAsia="Times New Roman" w:hAnsi="Times New Roman" w:cs="Times New Roman"/>
          <w:b/>
          <w:kern w:val="0"/>
          <w14:ligatures w14:val="none"/>
        </w:rPr>
        <w:t xml:space="preserve">Pasitarkite su gydytoju arba slaugytoju, prieš pradėdami vartoti </w:t>
      </w:r>
      <w:proofErr w:type="spellStart"/>
      <w:r w:rsidRPr="002C5248">
        <w:rPr>
          <w:rFonts w:ascii="Times New Roman" w:eastAsia="Times New Roman" w:hAnsi="Times New Roman" w:cs="Times New Roman"/>
          <w:b/>
          <w:kern w:val="0"/>
          <w14:ligatures w14:val="none"/>
        </w:rPr>
        <w:t>Tigecycline</w:t>
      </w:r>
      <w:proofErr w:type="spellEnd"/>
      <w:r w:rsidRPr="002C5248">
        <w:rPr>
          <w:rFonts w:ascii="Times New Roman" w:eastAsia="Times New Roman" w:hAnsi="Times New Roman" w:cs="Times New Roman"/>
          <w:b/>
          <w:kern w:val="0"/>
          <w14:ligatures w14:val="none"/>
        </w:rPr>
        <w:t xml:space="preserve"> </w:t>
      </w:r>
      <w:proofErr w:type="spellStart"/>
      <w:r w:rsidR="00EB3024" w:rsidRPr="002C5248">
        <w:rPr>
          <w:rFonts w:ascii="Times New Roman" w:eastAsia="Times New Roman" w:hAnsi="Times New Roman" w:cs="Times New Roman"/>
          <w:b/>
          <w:kern w:val="0"/>
          <w14:ligatures w14:val="none"/>
        </w:rPr>
        <w:t>Norameda</w:t>
      </w:r>
      <w:proofErr w:type="spellEnd"/>
      <w:r w:rsidRPr="002C5248">
        <w:rPr>
          <w:rFonts w:ascii="Times New Roman" w:eastAsia="Times New Roman" w:hAnsi="Times New Roman" w:cs="Times New Roman"/>
          <w:b/>
          <w:kern w:val="0"/>
          <w14:ligatures w14:val="none"/>
        </w:rPr>
        <w:t>:</w:t>
      </w:r>
    </w:p>
    <w:p w14:paraId="04DAC860" w14:textId="77777777" w:rsidR="0043695F" w:rsidRPr="002C5248" w:rsidRDefault="0043695F" w:rsidP="00112119">
      <w:pPr>
        <w:widowControl w:val="0"/>
        <w:numPr>
          <w:ilvl w:val="1"/>
          <w:numId w:val="1"/>
        </w:numPr>
        <w:tabs>
          <w:tab w:val="left" w:pos="567"/>
        </w:tabs>
        <w:autoSpaceDE w:val="0"/>
        <w:autoSpaceDN w:val="0"/>
        <w:spacing w:after="0" w:line="240" w:lineRule="auto"/>
        <w:ind w:left="567" w:hanging="567"/>
        <w:jc w:val="both"/>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jeigu blogai arba lėtai gyja žaizda;</w:t>
      </w:r>
    </w:p>
    <w:p w14:paraId="5845C94A" w14:textId="59D692FB" w:rsidR="0043695F" w:rsidRPr="002C5248" w:rsidRDefault="0043695F" w:rsidP="00112119">
      <w:pPr>
        <w:widowControl w:val="0"/>
        <w:numPr>
          <w:ilvl w:val="1"/>
          <w:numId w:val="1"/>
        </w:numPr>
        <w:tabs>
          <w:tab w:val="left" w:pos="567"/>
        </w:tabs>
        <w:autoSpaceDE w:val="0"/>
        <w:autoSpaceDN w:val="0"/>
        <w:spacing w:after="0" w:line="240" w:lineRule="auto"/>
        <w:ind w:left="567" w:hanging="567"/>
        <w:jc w:val="both"/>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jeigu viduriuojate prieš vartodami </w:t>
      </w: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Jei gydymo metu arba gydymui pasibaigus atsirado viduriavimas, </w:t>
      </w:r>
      <w:r w:rsidR="008F4675" w:rsidRPr="002C5248">
        <w:rPr>
          <w:rFonts w:ascii="Times New Roman" w:eastAsia="Times New Roman" w:hAnsi="Times New Roman" w:cs="Times New Roman"/>
          <w:kern w:val="0"/>
          <w14:ligatures w14:val="none"/>
        </w:rPr>
        <w:t xml:space="preserve">apie tai </w:t>
      </w:r>
      <w:r w:rsidRPr="002C5248">
        <w:rPr>
          <w:rFonts w:ascii="Times New Roman" w:eastAsia="Times New Roman" w:hAnsi="Times New Roman" w:cs="Times New Roman"/>
          <w:kern w:val="0"/>
          <w14:ligatures w14:val="none"/>
        </w:rPr>
        <w:t xml:space="preserve">nedelsdami pasakykite gydytojui. Negalima vartoti jokių vaistų nuo viduriavimo </w:t>
      </w:r>
      <w:r w:rsidR="008F4675" w:rsidRPr="002C5248">
        <w:rPr>
          <w:rFonts w:ascii="Times New Roman" w:eastAsia="Times New Roman" w:hAnsi="Times New Roman" w:cs="Times New Roman"/>
          <w:kern w:val="0"/>
          <w14:ligatures w14:val="none"/>
        </w:rPr>
        <w:t>prieš tai</w:t>
      </w:r>
      <w:r w:rsidRPr="002C5248">
        <w:rPr>
          <w:rFonts w:ascii="Times New Roman" w:eastAsia="Times New Roman" w:hAnsi="Times New Roman" w:cs="Times New Roman"/>
          <w:kern w:val="0"/>
          <w14:ligatures w14:val="none"/>
        </w:rPr>
        <w:t xml:space="preserve"> nepasitarus su gydytoju;</w:t>
      </w:r>
    </w:p>
    <w:p w14:paraId="0848017D" w14:textId="6F1D0030"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jeigu pasireiškia arba anksčiau buvo pasireiškęs </w:t>
      </w:r>
      <w:proofErr w:type="spellStart"/>
      <w:r w:rsidRPr="002C5248">
        <w:rPr>
          <w:rFonts w:ascii="Times New Roman" w:eastAsia="Times New Roman" w:hAnsi="Times New Roman" w:cs="Times New Roman"/>
          <w:kern w:val="0"/>
          <w14:ligatures w14:val="none"/>
        </w:rPr>
        <w:t>tetraciklinų</w:t>
      </w:r>
      <w:proofErr w:type="spellEnd"/>
      <w:r w:rsidRPr="002C5248">
        <w:rPr>
          <w:rFonts w:ascii="Times New Roman" w:eastAsia="Times New Roman" w:hAnsi="Times New Roman" w:cs="Times New Roman"/>
          <w:kern w:val="0"/>
          <w14:ligatures w14:val="none"/>
        </w:rPr>
        <w:t xml:space="preserve"> grupės antibiotikų sukeltas šalutinis poveikis (pvz., odos jautrumas saulės šviesai, dėmių ant besiformuojančių dantų atsiradimas, kasos uždegimas ir tam tikrų laboratorinių tyrimų</w:t>
      </w:r>
      <w:r w:rsidR="00D70261" w:rsidRPr="002C5248">
        <w:rPr>
          <w:rFonts w:ascii="Times New Roman" w:eastAsia="Times New Roman" w:hAnsi="Times New Roman" w:cs="Times New Roman"/>
          <w:kern w:val="0"/>
          <w14:ligatures w14:val="none"/>
        </w:rPr>
        <w:t>, kuriais vertinamas kraujo krešėjimas,</w:t>
      </w:r>
      <w:r w:rsidRPr="002C5248">
        <w:rPr>
          <w:rFonts w:ascii="Times New Roman" w:eastAsia="Times New Roman" w:hAnsi="Times New Roman" w:cs="Times New Roman"/>
          <w:kern w:val="0"/>
          <w14:ligatures w14:val="none"/>
        </w:rPr>
        <w:t xml:space="preserve"> rod</w:t>
      </w:r>
      <w:r w:rsidR="00D70261" w:rsidRPr="002C5248">
        <w:rPr>
          <w:rFonts w:ascii="Times New Roman" w:eastAsia="Times New Roman" w:hAnsi="Times New Roman" w:cs="Times New Roman"/>
          <w:kern w:val="0"/>
          <w14:ligatures w14:val="none"/>
        </w:rPr>
        <w:t>men</w:t>
      </w:r>
      <w:r w:rsidRPr="002C5248">
        <w:rPr>
          <w:rFonts w:ascii="Times New Roman" w:eastAsia="Times New Roman" w:hAnsi="Times New Roman" w:cs="Times New Roman"/>
          <w:kern w:val="0"/>
          <w14:ligatures w14:val="none"/>
        </w:rPr>
        <w:t>ų pokyčiai);</w:t>
      </w:r>
    </w:p>
    <w:p w14:paraId="4D6DD793" w14:textId="3C8B7C35" w:rsidR="0043695F" w:rsidRPr="002C5248" w:rsidRDefault="0043695F" w:rsidP="00112119">
      <w:pPr>
        <w:keepNext/>
        <w:keepLines/>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lastRenderedPageBreak/>
        <w:t xml:space="preserve">jeigu yra ar </w:t>
      </w:r>
      <w:r w:rsidR="00D70261" w:rsidRPr="002C5248">
        <w:rPr>
          <w:rFonts w:ascii="Times New Roman" w:eastAsia="Times New Roman" w:hAnsi="Times New Roman" w:cs="Times New Roman"/>
          <w:kern w:val="0"/>
          <w14:ligatures w14:val="none"/>
        </w:rPr>
        <w:t xml:space="preserve">anksčiau </w:t>
      </w:r>
      <w:r w:rsidRPr="002C5248">
        <w:rPr>
          <w:rFonts w:ascii="Times New Roman" w:eastAsia="Times New Roman" w:hAnsi="Times New Roman" w:cs="Times New Roman"/>
          <w:kern w:val="0"/>
          <w14:ligatures w14:val="none"/>
        </w:rPr>
        <w:t xml:space="preserve">buvo kepenų </w:t>
      </w:r>
      <w:r w:rsidR="001E1326">
        <w:rPr>
          <w:rFonts w:ascii="Times New Roman" w:eastAsia="Times New Roman" w:hAnsi="Times New Roman" w:cs="Times New Roman"/>
          <w:kern w:val="0"/>
          <w14:ligatures w14:val="none"/>
        </w:rPr>
        <w:t xml:space="preserve">funkcijos </w:t>
      </w:r>
      <w:r w:rsidRPr="002C5248">
        <w:rPr>
          <w:rFonts w:ascii="Times New Roman" w:eastAsia="Times New Roman" w:hAnsi="Times New Roman" w:cs="Times New Roman"/>
          <w:kern w:val="0"/>
          <w14:ligatures w14:val="none"/>
        </w:rPr>
        <w:t>sutrikimų. Atsižvelgdamas į Jūsų kepenų būklę, gydytojas gali sumažinti dozę, kad išvengtumėte galimo šalutinio poveikio;</w:t>
      </w:r>
    </w:p>
    <w:p w14:paraId="09F400F7" w14:textId="77777777"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jeigu užsikimšę tulžies latakai (</w:t>
      </w:r>
      <w:proofErr w:type="spellStart"/>
      <w:r w:rsidRPr="002C5248">
        <w:rPr>
          <w:rFonts w:ascii="Times New Roman" w:eastAsia="Times New Roman" w:hAnsi="Times New Roman" w:cs="Times New Roman"/>
          <w:kern w:val="0"/>
          <w14:ligatures w14:val="none"/>
        </w:rPr>
        <w:t>cholestazė</w:t>
      </w:r>
      <w:proofErr w:type="spellEnd"/>
      <w:r w:rsidRPr="002C5248">
        <w:rPr>
          <w:rFonts w:ascii="Times New Roman" w:eastAsia="Times New Roman" w:hAnsi="Times New Roman" w:cs="Times New Roman"/>
          <w:kern w:val="0"/>
          <w14:ligatures w14:val="none"/>
        </w:rPr>
        <w:t>);</w:t>
      </w:r>
    </w:p>
    <w:p w14:paraId="70D5C00C" w14:textId="7BAAF6E5"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jeigu sergate su kraujavimu susijusia liga arba vartojate kraujo kreš</w:t>
      </w:r>
      <w:r w:rsidR="00D70261" w:rsidRPr="002C5248">
        <w:rPr>
          <w:rFonts w:ascii="Times New Roman" w:eastAsia="Times New Roman" w:hAnsi="Times New Roman" w:cs="Times New Roman"/>
          <w:kern w:val="0"/>
          <w14:ligatures w14:val="none"/>
        </w:rPr>
        <w:t>ėji</w:t>
      </w:r>
      <w:r w:rsidRPr="002C5248">
        <w:rPr>
          <w:rFonts w:ascii="Times New Roman" w:eastAsia="Times New Roman" w:hAnsi="Times New Roman" w:cs="Times New Roman"/>
          <w:kern w:val="0"/>
          <w14:ligatures w14:val="none"/>
        </w:rPr>
        <w:t xml:space="preserve">mą </w:t>
      </w:r>
      <w:r w:rsidR="00D70261" w:rsidRPr="002C5248">
        <w:rPr>
          <w:rFonts w:ascii="Times New Roman" w:eastAsia="Times New Roman" w:hAnsi="Times New Roman" w:cs="Times New Roman"/>
          <w:kern w:val="0"/>
          <w14:ligatures w14:val="none"/>
        </w:rPr>
        <w:t>slopinančių</w:t>
      </w:r>
      <w:r w:rsidRPr="002C5248">
        <w:rPr>
          <w:rFonts w:ascii="Times New Roman" w:eastAsia="Times New Roman" w:hAnsi="Times New Roman" w:cs="Times New Roman"/>
          <w:kern w:val="0"/>
          <w14:ligatures w14:val="none"/>
        </w:rPr>
        <w:t xml:space="preserve"> vaistų (antikoaguliantų), nes šis vaistas gali veikti kraujo kreš</w:t>
      </w:r>
      <w:r w:rsidR="00046A3D" w:rsidRPr="002C5248">
        <w:rPr>
          <w:rFonts w:ascii="Times New Roman" w:eastAsia="Times New Roman" w:hAnsi="Times New Roman" w:cs="Times New Roman"/>
          <w:kern w:val="0"/>
          <w14:ligatures w14:val="none"/>
        </w:rPr>
        <w:t>ėji</w:t>
      </w:r>
      <w:r w:rsidRPr="002C5248">
        <w:rPr>
          <w:rFonts w:ascii="Times New Roman" w:eastAsia="Times New Roman" w:hAnsi="Times New Roman" w:cs="Times New Roman"/>
          <w:kern w:val="0"/>
          <w14:ligatures w14:val="none"/>
        </w:rPr>
        <w:t>mą.</w:t>
      </w:r>
    </w:p>
    <w:p w14:paraId="53356EAA"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43E35596" w14:textId="45E88599" w:rsidR="0043695F" w:rsidRPr="002C5248" w:rsidRDefault="0043695F" w:rsidP="00112119">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 xml:space="preserve">Gydymo </w:t>
      </w:r>
      <w:proofErr w:type="spellStart"/>
      <w:r w:rsidRPr="002C5248">
        <w:rPr>
          <w:rFonts w:ascii="Times New Roman" w:eastAsia="Times New Roman" w:hAnsi="Times New Roman" w:cs="Times New Roman"/>
          <w:b/>
          <w:bCs/>
          <w:kern w:val="0"/>
          <w14:ligatures w14:val="none"/>
        </w:rPr>
        <w:t>Tigecycline</w:t>
      </w:r>
      <w:proofErr w:type="spellEnd"/>
      <w:r w:rsidRPr="002C5248">
        <w:rPr>
          <w:rFonts w:ascii="Times New Roman" w:eastAsia="Times New Roman" w:hAnsi="Times New Roman" w:cs="Times New Roman"/>
          <w:b/>
          <w:bCs/>
          <w:kern w:val="0"/>
          <w14:ligatures w14:val="none"/>
        </w:rPr>
        <w:t xml:space="preserve"> </w:t>
      </w:r>
      <w:proofErr w:type="spellStart"/>
      <w:r w:rsidR="00EB3024" w:rsidRPr="002C5248">
        <w:rPr>
          <w:rFonts w:ascii="Times New Roman" w:eastAsia="Times New Roman" w:hAnsi="Times New Roman" w:cs="Times New Roman"/>
          <w:b/>
          <w:bCs/>
          <w:kern w:val="0"/>
          <w14:ligatures w14:val="none"/>
        </w:rPr>
        <w:t>Norameda</w:t>
      </w:r>
      <w:proofErr w:type="spellEnd"/>
      <w:r w:rsidRPr="002C5248">
        <w:rPr>
          <w:rFonts w:ascii="Times New Roman" w:eastAsia="Times New Roman" w:hAnsi="Times New Roman" w:cs="Times New Roman"/>
          <w:b/>
          <w:bCs/>
          <w:kern w:val="0"/>
          <w14:ligatures w14:val="none"/>
        </w:rPr>
        <w:t xml:space="preserve"> metu</w:t>
      </w:r>
      <w:r w:rsidR="002E02D5" w:rsidRPr="002C5248">
        <w:rPr>
          <w:rFonts w:ascii="Times New Roman" w:eastAsia="Times New Roman" w:hAnsi="Times New Roman" w:cs="Times New Roman"/>
          <w:b/>
          <w:bCs/>
          <w:kern w:val="0"/>
          <w14:ligatures w14:val="none"/>
        </w:rPr>
        <w:t>:</w:t>
      </w:r>
    </w:p>
    <w:p w14:paraId="03572F91" w14:textId="77777777"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nedelsdami pasakykite gydytojui, jeigu atsiranda alerginės reakcijos simptomų;</w:t>
      </w:r>
    </w:p>
    <w:p w14:paraId="42C87982" w14:textId="20CE411B"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nedelsdami pasakykite gydytojui, jeigu pasireiškia stiprus pilvo skausmas, pykinimas ir vėmimas. Šie simptomai gali</w:t>
      </w:r>
      <w:r w:rsidR="002E02D5" w:rsidRPr="002C5248">
        <w:rPr>
          <w:rFonts w:ascii="Times New Roman" w:eastAsia="Times New Roman" w:hAnsi="Times New Roman" w:cs="Times New Roman"/>
          <w:kern w:val="0"/>
          <w14:ligatures w14:val="none"/>
        </w:rPr>
        <w:t xml:space="preserve"> būti susiję su</w:t>
      </w:r>
      <w:r w:rsidRPr="002C5248">
        <w:rPr>
          <w:rFonts w:ascii="Times New Roman" w:eastAsia="Times New Roman" w:hAnsi="Times New Roman" w:cs="Times New Roman"/>
          <w:kern w:val="0"/>
          <w14:ligatures w14:val="none"/>
        </w:rPr>
        <w:t xml:space="preserve"> </w:t>
      </w:r>
      <w:r w:rsidR="002E02D5" w:rsidRPr="002C5248">
        <w:rPr>
          <w:rFonts w:ascii="Times New Roman" w:eastAsia="Times New Roman" w:hAnsi="Times New Roman" w:cs="Times New Roman"/>
          <w:kern w:val="0"/>
          <w14:ligatures w14:val="none"/>
        </w:rPr>
        <w:t xml:space="preserve">ūminiu pankreatitu </w:t>
      </w:r>
      <w:r w:rsidRPr="002C5248">
        <w:rPr>
          <w:rFonts w:ascii="Times New Roman" w:eastAsia="Times New Roman" w:hAnsi="Times New Roman" w:cs="Times New Roman"/>
          <w:kern w:val="0"/>
          <w14:ligatures w14:val="none"/>
        </w:rPr>
        <w:t>(</w:t>
      </w:r>
      <w:r w:rsidR="002E02D5" w:rsidRPr="002C5248">
        <w:rPr>
          <w:rFonts w:ascii="Times New Roman" w:eastAsia="Times New Roman" w:hAnsi="Times New Roman" w:cs="Times New Roman"/>
          <w:kern w:val="0"/>
          <w14:ligatures w14:val="none"/>
        </w:rPr>
        <w:t>kasos uždegimu</w:t>
      </w:r>
      <w:r w:rsidRPr="002C5248">
        <w:rPr>
          <w:rFonts w:ascii="Times New Roman" w:eastAsia="Times New Roman" w:hAnsi="Times New Roman" w:cs="Times New Roman"/>
          <w:kern w:val="0"/>
          <w14:ligatures w14:val="none"/>
        </w:rPr>
        <w:t xml:space="preserve">, kuris </w:t>
      </w:r>
      <w:r w:rsidR="002E02D5" w:rsidRPr="002C5248">
        <w:rPr>
          <w:rFonts w:ascii="Times New Roman" w:eastAsia="Times New Roman" w:hAnsi="Times New Roman" w:cs="Times New Roman"/>
          <w:kern w:val="0"/>
          <w14:ligatures w14:val="none"/>
        </w:rPr>
        <w:t xml:space="preserve">gali </w:t>
      </w:r>
      <w:r w:rsidRPr="002C5248">
        <w:rPr>
          <w:rFonts w:ascii="Times New Roman" w:eastAsia="Times New Roman" w:hAnsi="Times New Roman" w:cs="Times New Roman"/>
          <w:kern w:val="0"/>
          <w14:ligatures w14:val="none"/>
        </w:rPr>
        <w:t>sukel</w:t>
      </w:r>
      <w:r w:rsidR="002E02D5" w:rsidRPr="002C5248">
        <w:rPr>
          <w:rFonts w:ascii="Times New Roman" w:eastAsia="Times New Roman" w:hAnsi="Times New Roman" w:cs="Times New Roman"/>
          <w:kern w:val="0"/>
          <w14:ligatures w14:val="none"/>
        </w:rPr>
        <w:t>ti</w:t>
      </w:r>
      <w:r w:rsidRPr="002C5248">
        <w:rPr>
          <w:rFonts w:ascii="Times New Roman" w:eastAsia="Times New Roman" w:hAnsi="Times New Roman" w:cs="Times New Roman"/>
          <w:kern w:val="0"/>
          <w14:ligatures w14:val="none"/>
        </w:rPr>
        <w:t xml:space="preserve"> stiprų pilvo skausmą, pykinimą ir vėmimą);</w:t>
      </w:r>
    </w:p>
    <w:p w14:paraId="1FEA5409" w14:textId="0AFCA269"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sergant kai kuriomis sunkiomis infekcinėmis ligomis gydytojas gali skirti kartu su </w:t>
      </w: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vartoti kitų antibiotikų;</w:t>
      </w:r>
    </w:p>
    <w:p w14:paraId="7BA68EA5" w14:textId="73642893"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gydytojas atidžiai stebės, ar nepasireiškia </w:t>
      </w:r>
      <w:r w:rsidR="00C56950" w:rsidRPr="002C5248">
        <w:rPr>
          <w:rFonts w:ascii="Times New Roman" w:eastAsia="Times New Roman" w:hAnsi="Times New Roman" w:cs="Times New Roman"/>
          <w:kern w:val="0"/>
          <w14:ligatures w14:val="none"/>
        </w:rPr>
        <w:t xml:space="preserve">bet kokios </w:t>
      </w:r>
      <w:r w:rsidRPr="002C5248">
        <w:rPr>
          <w:rFonts w:ascii="Times New Roman" w:eastAsia="Times New Roman" w:hAnsi="Times New Roman" w:cs="Times New Roman"/>
          <w:kern w:val="0"/>
          <w14:ligatures w14:val="none"/>
        </w:rPr>
        <w:t>kitos bakterijų sukeltos infekcinės ligos. Susirgus kitų bakterijų sukelta infekcine liga, gydytojas gali skirti kitokį antibiotiką, specifinį esamos infekcijos rūšiai;</w:t>
      </w:r>
    </w:p>
    <w:p w14:paraId="3FBB44AE" w14:textId="27A79A49"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nors antibiotikai, įskaitant </w:t>
      </w: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naikina tam tikras bakterijas, kitos bakterijos ir grybeliai gali ir toliau daugintis. Ši būklė vadinama pernelyg greitu mikroorganizmų dauginimusi. Jūsų gydytojas atidžiai stebės, ar Jums nepasireiškia kokia nors infekcinė liga ir, jeigu prireiks, </w:t>
      </w:r>
      <w:r w:rsidR="00C56950" w:rsidRPr="002C5248">
        <w:rPr>
          <w:rFonts w:ascii="Times New Roman" w:eastAsia="Times New Roman" w:hAnsi="Times New Roman" w:cs="Times New Roman"/>
          <w:kern w:val="0"/>
          <w14:ligatures w14:val="none"/>
        </w:rPr>
        <w:t>skirs gydymą</w:t>
      </w:r>
      <w:r w:rsidRPr="002C5248">
        <w:rPr>
          <w:rFonts w:ascii="Times New Roman" w:eastAsia="Times New Roman" w:hAnsi="Times New Roman" w:cs="Times New Roman"/>
          <w:kern w:val="0"/>
          <w14:ligatures w14:val="none"/>
        </w:rPr>
        <w:t>.</w:t>
      </w:r>
    </w:p>
    <w:p w14:paraId="0E46A10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469D4165" w14:textId="77777777" w:rsidR="0043695F" w:rsidRPr="002C5248" w:rsidRDefault="0043695F" w:rsidP="00112119">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Vaikams</w:t>
      </w:r>
    </w:p>
    <w:p w14:paraId="19E29915" w14:textId="40FC30E5"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negalima vartoti jaunesniems kaip 8 metų vaikams, nes trūksta saugumo ir veiksmingumo duomenų šioje amžiaus grupėje ir vaistas gali sukelti </w:t>
      </w:r>
      <w:r w:rsidR="007613C9" w:rsidRPr="002C5248">
        <w:rPr>
          <w:rFonts w:ascii="Times New Roman" w:eastAsia="Times New Roman" w:hAnsi="Times New Roman" w:cs="Times New Roman"/>
          <w:kern w:val="0"/>
          <w14:ligatures w14:val="none"/>
        </w:rPr>
        <w:t>išliekančių</w:t>
      </w:r>
      <w:r w:rsidRPr="002C5248">
        <w:rPr>
          <w:rFonts w:ascii="Times New Roman" w:eastAsia="Times New Roman" w:hAnsi="Times New Roman" w:cs="Times New Roman"/>
          <w:kern w:val="0"/>
          <w14:ligatures w14:val="none"/>
        </w:rPr>
        <w:t xml:space="preserve"> dantų defektų, pvz., dėmių atsiradimą ant besiformuojančių dantų.</w:t>
      </w:r>
    </w:p>
    <w:p w14:paraId="251788D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2EA0550" w14:textId="5420E0CE" w:rsidR="0043695F" w:rsidRPr="002C5248" w:rsidRDefault="0043695F" w:rsidP="00112119">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 xml:space="preserve">Kiti vaistai ir </w:t>
      </w:r>
      <w:proofErr w:type="spellStart"/>
      <w:r w:rsidRPr="002C5248">
        <w:rPr>
          <w:rFonts w:ascii="Times New Roman" w:eastAsia="Times New Roman" w:hAnsi="Times New Roman" w:cs="Times New Roman"/>
          <w:b/>
          <w:bCs/>
          <w:kern w:val="0"/>
          <w14:ligatures w14:val="none"/>
        </w:rPr>
        <w:t>Tigecycline</w:t>
      </w:r>
      <w:proofErr w:type="spellEnd"/>
      <w:r w:rsidRPr="002C5248">
        <w:rPr>
          <w:rFonts w:ascii="Times New Roman" w:eastAsia="Times New Roman" w:hAnsi="Times New Roman" w:cs="Times New Roman"/>
          <w:b/>
          <w:bCs/>
          <w:kern w:val="0"/>
          <w14:ligatures w14:val="none"/>
        </w:rPr>
        <w:t xml:space="preserve"> </w:t>
      </w:r>
      <w:proofErr w:type="spellStart"/>
      <w:r w:rsidR="00EB3024" w:rsidRPr="002C5248">
        <w:rPr>
          <w:rFonts w:ascii="Times New Roman" w:eastAsia="Times New Roman" w:hAnsi="Times New Roman" w:cs="Times New Roman"/>
          <w:b/>
          <w:bCs/>
          <w:kern w:val="0"/>
          <w14:ligatures w14:val="none"/>
        </w:rPr>
        <w:t>Norameda</w:t>
      </w:r>
      <w:proofErr w:type="spellEnd"/>
    </w:p>
    <w:p w14:paraId="36DA9A0A"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Jeigu vartojate ar neseniai vartojote kitų vaistų arba dėl to nesate tikri, apie tai pasakykite gydytojui.</w:t>
      </w:r>
    </w:p>
    <w:p w14:paraId="7B545283"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6CEE6678" w14:textId="480944FD" w:rsidR="0043695F" w:rsidRPr="002C5248" w:rsidRDefault="0043695F" w:rsidP="007613C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gali prailginti tam tikrų kraujo krešėjimo </w:t>
      </w:r>
      <w:r w:rsidR="007613C9" w:rsidRPr="002C5248">
        <w:rPr>
          <w:rFonts w:ascii="Times New Roman" w:eastAsia="Times New Roman" w:hAnsi="Times New Roman" w:cs="Times New Roman"/>
          <w:kern w:val="0"/>
          <w14:ligatures w14:val="none"/>
        </w:rPr>
        <w:t>rodmenų</w:t>
      </w:r>
      <w:r w:rsidRPr="002C5248">
        <w:rPr>
          <w:rFonts w:ascii="Times New Roman" w:eastAsia="Times New Roman" w:hAnsi="Times New Roman" w:cs="Times New Roman"/>
          <w:kern w:val="0"/>
          <w14:ligatures w14:val="none"/>
        </w:rPr>
        <w:t xml:space="preserve"> trukmę. Jeigu vartojate vaistų, </w:t>
      </w:r>
      <w:r w:rsidR="007613C9" w:rsidRPr="002C5248">
        <w:rPr>
          <w:rFonts w:ascii="Times New Roman" w:eastAsia="Times New Roman" w:hAnsi="Times New Roman" w:cs="Times New Roman"/>
          <w:kern w:val="0"/>
          <w14:ligatures w14:val="none"/>
        </w:rPr>
        <w:t>kurie slopina perteklinį</w:t>
      </w:r>
      <w:r w:rsidRPr="002C5248">
        <w:rPr>
          <w:rFonts w:ascii="Times New Roman" w:eastAsia="Times New Roman" w:hAnsi="Times New Roman" w:cs="Times New Roman"/>
          <w:kern w:val="0"/>
          <w14:ligatures w14:val="none"/>
        </w:rPr>
        <w:t xml:space="preserve"> kraujo krešėjimą (vadinamųjų antikoaguliantų), </w:t>
      </w:r>
      <w:r w:rsidR="007613C9" w:rsidRPr="002C5248">
        <w:rPr>
          <w:rFonts w:ascii="Times New Roman" w:eastAsia="Times New Roman" w:hAnsi="Times New Roman" w:cs="Times New Roman"/>
          <w:kern w:val="0"/>
          <w14:ligatures w14:val="none"/>
        </w:rPr>
        <w:t xml:space="preserve">apie tai </w:t>
      </w:r>
      <w:r w:rsidRPr="002C5248">
        <w:rPr>
          <w:rFonts w:ascii="Times New Roman" w:eastAsia="Times New Roman" w:hAnsi="Times New Roman" w:cs="Times New Roman"/>
          <w:kern w:val="0"/>
          <w14:ligatures w14:val="none"/>
        </w:rPr>
        <w:t>būtinai pasakykite gydytojui. Tokiu atveju gydytojas atidžiai Jus stebės.</w:t>
      </w:r>
    </w:p>
    <w:p w14:paraId="10DE059A" w14:textId="77777777" w:rsidR="0043695F" w:rsidRPr="002C5248" w:rsidRDefault="0043695F" w:rsidP="007613C9">
      <w:pPr>
        <w:widowControl w:val="0"/>
        <w:autoSpaceDE w:val="0"/>
        <w:autoSpaceDN w:val="0"/>
        <w:spacing w:after="0" w:line="240" w:lineRule="auto"/>
        <w:rPr>
          <w:rFonts w:ascii="Times New Roman" w:eastAsia="Times New Roman" w:hAnsi="Times New Roman" w:cs="Times New Roman"/>
          <w:kern w:val="0"/>
          <w14:ligatures w14:val="none"/>
        </w:rPr>
      </w:pPr>
    </w:p>
    <w:p w14:paraId="3089B01A" w14:textId="55F5A5AE" w:rsidR="0043695F" w:rsidRPr="002C5248" w:rsidRDefault="0043695F" w:rsidP="007613C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gali slopinti kontraceptinių (nuo nėštumo apsaugančių) </w:t>
      </w:r>
      <w:r w:rsidR="007613C9" w:rsidRPr="002C5248">
        <w:rPr>
          <w:rFonts w:ascii="Times New Roman" w:eastAsia="Times New Roman" w:hAnsi="Times New Roman" w:cs="Times New Roman"/>
          <w:kern w:val="0"/>
          <w14:ligatures w14:val="none"/>
        </w:rPr>
        <w:t>tablečių</w:t>
      </w:r>
      <w:r w:rsidRPr="002C5248">
        <w:rPr>
          <w:rFonts w:ascii="Times New Roman" w:eastAsia="Times New Roman" w:hAnsi="Times New Roman" w:cs="Times New Roman"/>
          <w:kern w:val="0"/>
          <w14:ligatures w14:val="none"/>
        </w:rPr>
        <w:t xml:space="preserve"> </w:t>
      </w:r>
      <w:r w:rsidR="007613C9" w:rsidRPr="002C5248">
        <w:rPr>
          <w:rFonts w:ascii="Times New Roman" w:eastAsia="Times New Roman" w:hAnsi="Times New Roman" w:cs="Times New Roman"/>
          <w:kern w:val="0"/>
          <w14:ligatures w14:val="none"/>
        </w:rPr>
        <w:t>poveikį</w:t>
      </w:r>
      <w:r w:rsidRPr="002C5248">
        <w:rPr>
          <w:rFonts w:ascii="Times New Roman" w:eastAsia="Times New Roman" w:hAnsi="Times New Roman" w:cs="Times New Roman"/>
          <w:kern w:val="0"/>
          <w14:ligatures w14:val="none"/>
        </w:rPr>
        <w:t xml:space="preserve">. Pasitarkite su gydytoju, ar vartojant </w:t>
      </w: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nereikia taikyti papildomo kontracepcijos metodo.</w:t>
      </w:r>
    </w:p>
    <w:p w14:paraId="2D35900A" w14:textId="77777777" w:rsidR="0043695F" w:rsidRPr="002C5248" w:rsidRDefault="0043695F" w:rsidP="007613C9">
      <w:pPr>
        <w:widowControl w:val="0"/>
        <w:autoSpaceDE w:val="0"/>
        <w:autoSpaceDN w:val="0"/>
        <w:spacing w:after="0" w:line="240" w:lineRule="auto"/>
        <w:rPr>
          <w:rFonts w:ascii="Times New Roman" w:eastAsia="Times New Roman" w:hAnsi="Times New Roman" w:cs="Times New Roman"/>
          <w:kern w:val="0"/>
          <w14:ligatures w14:val="none"/>
        </w:rPr>
      </w:pPr>
    </w:p>
    <w:p w14:paraId="7AE3AB1E" w14:textId="525BE360" w:rsidR="0043695F" w:rsidRPr="002C5248" w:rsidRDefault="0043695F" w:rsidP="007613C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gali </w:t>
      </w:r>
      <w:r w:rsidR="007613C9" w:rsidRPr="002C5248">
        <w:rPr>
          <w:rFonts w:ascii="Times New Roman" w:eastAsia="Times New Roman" w:hAnsi="Times New Roman" w:cs="Times New Roman"/>
          <w:kern w:val="0"/>
          <w14:ligatures w14:val="none"/>
        </w:rPr>
        <w:t>sustiprinti</w:t>
      </w:r>
      <w:r w:rsidRPr="002C5248">
        <w:rPr>
          <w:rFonts w:ascii="Times New Roman" w:eastAsia="Times New Roman" w:hAnsi="Times New Roman" w:cs="Times New Roman"/>
          <w:kern w:val="0"/>
          <w14:ligatures w14:val="none"/>
        </w:rPr>
        <w:t xml:space="preserve"> </w:t>
      </w:r>
      <w:r w:rsidR="007613C9" w:rsidRPr="002C5248">
        <w:rPr>
          <w:rFonts w:ascii="Times New Roman" w:eastAsia="Times New Roman" w:hAnsi="Times New Roman" w:cs="Times New Roman"/>
          <w:kern w:val="0"/>
          <w14:ligatures w14:val="none"/>
        </w:rPr>
        <w:t xml:space="preserve">imuninei sistemai slopinti vartojamų </w:t>
      </w:r>
      <w:r w:rsidRPr="002C5248">
        <w:rPr>
          <w:rFonts w:ascii="Times New Roman" w:eastAsia="Times New Roman" w:hAnsi="Times New Roman" w:cs="Times New Roman"/>
          <w:kern w:val="0"/>
          <w14:ligatures w14:val="none"/>
        </w:rPr>
        <w:t xml:space="preserve">vaistų (tokių kaip </w:t>
      </w:r>
      <w:proofErr w:type="spellStart"/>
      <w:r w:rsidRPr="002C5248">
        <w:rPr>
          <w:rFonts w:ascii="Times New Roman" w:eastAsia="Times New Roman" w:hAnsi="Times New Roman" w:cs="Times New Roman"/>
          <w:kern w:val="0"/>
          <w14:ligatures w14:val="none"/>
        </w:rPr>
        <w:t>takrolimuzas</w:t>
      </w:r>
      <w:proofErr w:type="spellEnd"/>
      <w:r w:rsidRPr="002C5248">
        <w:rPr>
          <w:rFonts w:ascii="Times New Roman" w:eastAsia="Times New Roman" w:hAnsi="Times New Roman" w:cs="Times New Roman"/>
          <w:kern w:val="0"/>
          <w14:ligatures w14:val="none"/>
        </w:rPr>
        <w:t xml:space="preserve"> arba </w:t>
      </w:r>
      <w:proofErr w:type="spellStart"/>
      <w:r w:rsidRPr="002C5248">
        <w:rPr>
          <w:rFonts w:ascii="Times New Roman" w:eastAsia="Times New Roman" w:hAnsi="Times New Roman" w:cs="Times New Roman"/>
          <w:kern w:val="0"/>
          <w14:ligatures w14:val="none"/>
        </w:rPr>
        <w:t>ciklosporinas</w:t>
      </w:r>
      <w:proofErr w:type="spellEnd"/>
      <w:r w:rsidRPr="002C5248">
        <w:rPr>
          <w:rFonts w:ascii="Times New Roman" w:eastAsia="Times New Roman" w:hAnsi="Times New Roman" w:cs="Times New Roman"/>
          <w:kern w:val="0"/>
          <w14:ligatures w14:val="none"/>
        </w:rPr>
        <w:t>)</w:t>
      </w:r>
      <w:r w:rsidR="007613C9" w:rsidRPr="002C5248">
        <w:rPr>
          <w:rFonts w:ascii="Times New Roman" w:eastAsia="Times New Roman" w:hAnsi="Times New Roman" w:cs="Times New Roman"/>
          <w:kern w:val="0"/>
          <w14:ligatures w14:val="none"/>
        </w:rPr>
        <w:t xml:space="preserve"> </w:t>
      </w:r>
      <w:r w:rsidRPr="002C5248">
        <w:rPr>
          <w:rFonts w:ascii="Times New Roman" w:eastAsia="Times New Roman" w:hAnsi="Times New Roman" w:cs="Times New Roman"/>
          <w:kern w:val="0"/>
          <w14:ligatures w14:val="none"/>
        </w:rPr>
        <w:t xml:space="preserve">poveikį. Svarbu </w:t>
      </w:r>
      <w:r w:rsidR="007613C9" w:rsidRPr="002C5248">
        <w:rPr>
          <w:rFonts w:ascii="Times New Roman" w:eastAsia="Times New Roman" w:hAnsi="Times New Roman" w:cs="Times New Roman"/>
          <w:kern w:val="0"/>
          <w14:ligatures w14:val="none"/>
        </w:rPr>
        <w:t>pasakyti</w:t>
      </w:r>
      <w:r w:rsidRPr="002C5248">
        <w:rPr>
          <w:rFonts w:ascii="Times New Roman" w:eastAsia="Times New Roman" w:hAnsi="Times New Roman" w:cs="Times New Roman"/>
          <w:kern w:val="0"/>
          <w14:ligatures w14:val="none"/>
        </w:rPr>
        <w:t xml:space="preserve"> savo gydytojui, jeigu vartojate šių vaistų, kad būtumėte atidžiai stebimi.</w:t>
      </w:r>
    </w:p>
    <w:p w14:paraId="0B2895CA" w14:textId="77777777" w:rsidR="0043695F" w:rsidRPr="002C5248" w:rsidRDefault="0043695F" w:rsidP="007613C9">
      <w:pPr>
        <w:widowControl w:val="0"/>
        <w:autoSpaceDE w:val="0"/>
        <w:autoSpaceDN w:val="0"/>
        <w:spacing w:after="0" w:line="240" w:lineRule="auto"/>
        <w:rPr>
          <w:rFonts w:ascii="Times New Roman" w:eastAsia="Times New Roman" w:hAnsi="Times New Roman" w:cs="Times New Roman"/>
          <w:kern w:val="0"/>
          <w14:ligatures w14:val="none"/>
        </w:rPr>
      </w:pPr>
    </w:p>
    <w:p w14:paraId="2F070B79" w14:textId="77777777" w:rsidR="0043695F" w:rsidRPr="002C5248" w:rsidRDefault="0043695F" w:rsidP="007613C9">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Nėštumas ir žindymo laikotarpis</w:t>
      </w:r>
    </w:p>
    <w:p w14:paraId="3C4FF76D" w14:textId="10F2A0D1"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gali sukelti </w:t>
      </w:r>
      <w:r w:rsidR="007613C9" w:rsidRPr="002C5248">
        <w:rPr>
          <w:rFonts w:ascii="Times New Roman" w:eastAsia="Times New Roman" w:hAnsi="Times New Roman" w:cs="Times New Roman"/>
          <w:kern w:val="0"/>
          <w14:ligatures w14:val="none"/>
        </w:rPr>
        <w:t>žalingą</w:t>
      </w:r>
      <w:r w:rsidRPr="002C5248">
        <w:rPr>
          <w:rFonts w:ascii="Times New Roman" w:eastAsia="Times New Roman" w:hAnsi="Times New Roman" w:cs="Times New Roman"/>
          <w:kern w:val="0"/>
          <w14:ligatures w14:val="none"/>
        </w:rPr>
        <w:t xml:space="preserve"> poveikį vaisiui. Jeigu esate nėščia, žindote kūdikį, manote, kad galbūt esate nėščia, arba planuojate pastoti, tai prieš vartodama </w:t>
      </w:r>
      <w:proofErr w:type="spellStart"/>
      <w:r w:rsidR="007613C9" w:rsidRPr="002C5248">
        <w:rPr>
          <w:rFonts w:ascii="Times New Roman" w:eastAsia="Times New Roman" w:hAnsi="Times New Roman" w:cs="Times New Roman"/>
          <w:kern w:val="0"/>
          <w14:ligatures w14:val="none"/>
        </w:rPr>
        <w:t>Tigecycline</w:t>
      </w:r>
      <w:proofErr w:type="spellEnd"/>
      <w:r w:rsidR="007613C9" w:rsidRPr="002C5248">
        <w:rPr>
          <w:rFonts w:ascii="Times New Roman" w:eastAsia="Times New Roman" w:hAnsi="Times New Roman" w:cs="Times New Roman"/>
          <w:kern w:val="0"/>
          <w14:ligatures w14:val="none"/>
        </w:rPr>
        <w:t xml:space="preserve"> </w:t>
      </w:r>
      <w:proofErr w:type="spellStart"/>
      <w:r w:rsidR="007613C9"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pasitarkite su gydytoju.</w:t>
      </w:r>
    </w:p>
    <w:p w14:paraId="62D3DB99"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49C75F7" w14:textId="39BAEABA"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Nežinoma, ar </w:t>
      </w: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išsiskiria į motinos pieną. Prieš žindant kūdikį, būtina pasitarti su gydytoju.</w:t>
      </w:r>
    </w:p>
    <w:p w14:paraId="31666876"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40C247B7" w14:textId="77777777" w:rsidR="0043695F" w:rsidRPr="002C5248" w:rsidRDefault="0043695F" w:rsidP="00112119">
      <w:pPr>
        <w:widowControl w:val="0"/>
        <w:autoSpaceDE w:val="0"/>
        <w:autoSpaceDN w:val="0"/>
        <w:spacing w:after="0" w:line="240" w:lineRule="auto"/>
        <w:jc w:val="both"/>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Vairavimas ir mechanizmų valdymas</w:t>
      </w:r>
    </w:p>
    <w:p w14:paraId="784610F1" w14:textId="6D06DB22"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gali sukelti šalutinį poveikį, pvz., svaigulį. Dėl to gali pablogėti gebėjimas vairuoti ir valdyti mechanizmus.</w:t>
      </w:r>
    </w:p>
    <w:p w14:paraId="3304E91C" w14:textId="77777777" w:rsidR="0043695F" w:rsidRPr="002C5248" w:rsidRDefault="0043695F" w:rsidP="00112119">
      <w:pPr>
        <w:widowControl w:val="0"/>
        <w:autoSpaceDE w:val="0"/>
        <w:autoSpaceDN w:val="0"/>
        <w:spacing w:after="0" w:line="240" w:lineRule="auto"/>
        <w:jc w:val="both"/>
        <w:rPr>
          <w:rFonts w:ascii="Times New Roman" w:eastAsia="Times New Roman" w:hAnsi="Times New Roman" w:cs="Times New Roman"/>
          <w:kern w:val="0"/>
          <w14:ligatures w14:val="none"/>
        </w:rPr>
      </w:pPr>
    </w:p>
    <w:p w14:paraId="16FA976E" w14:textId="463F601D" w:rsidR="007613C9" w:rsidRPr="002C5248" w:rsidRDefault="007613C9" w:rsidP="007613C9">
      <w:pPr>
        <w:widowControl w:val="0"/>
        <w:autoSpaceDE w:val="0"/>
        <w:autoSpaceDN w:val="0"/>
        <w:spacing w:after="0" w:line="240" w:lineRule="auto"/>
        <w:outlineLvl w:val="1"/>
        <w:rPr>
          <w:rFonts w:ascii="Times New Roman" w:eastAsia="Times New Roman" w:hAnsi="Times New Roman" w:cs="Times New Roman"/>
          <w:b/>
          <w:bCs/>
          <w:kern w:val="0"/>
          <w14:ligatures w14:val="none"/>
        </w:rPr>
      </w:pPr>
      <w:proofErr w:type="spellStart"/>
      <w:r w:rsidRPr="002C5248">
        <w:rPr>
          <w:rFonts w:ascii="Times New Roman" w:eastAsia="Times New Roman" w:hAnsi="Times New Roman" w:cs="Times New Roman"/>
          <w:b/>
          <w:bCs/>
          <w:kern w:val="0"/>
          <w14:ligatures w14:val="none"/>
        </w:rPr>
        <w:t>Tigecycline</w:t>
      </w:r>
      <w:proofErr w:type="spellEnd"/>
      <w:r w:rsidRPr="002C5248">
        <w:rPr>
          <w:rFonts w:ascii="Times New Roman" w:eastAsia="Times New Roman" w:hAnsi="Times New Roman" w:cs="Times New Roman"/>
          <w:b/>
          <w:bCs/>
          <w:kern w:val="0"/>
          <w14:ligatures w14:val="none"/>
        </w:rPr>
        <w:t xml:space="preserve"> </w:t>
      </w:r>
      <w:proofErr w:type="spellStart"/>
      <w:r w:rsidRPr="002C5248">
        <w:rPr>
          <w:rFonts w:ascii="Times New Roman" w:eastAsia="Times New Roman" w:hAnsi="Times New Roman" w:cs="Times New Roman"/>
          <w:b/>
          <w:bCs/>
          <w:kern w:val="0"/>
          <w14:ligatures w14:val="none"/>
        </w:rPr>
        <w:t>Norameda</w:t>
      </w:r>
      <w:proofErr w:type="spellEnd"/>
      <w:r w:rsidRPr="002C5248">
        <w:rPr>
          <w:rFonts w:ascii="Times New Roman" w:eastAsia="Times New Roman" w:hAnsi="Times New Roman" w:cs="Times New Roman"/>
          <w:b/>
          <w:bCs/>
          <w:kern w:val="0"/>
          <w14:ligatures w14:val="none"/>
        </w:rPr>
        <w:t xml:space="preserve"> sudėtyje yra natrio</w:t>
      </w:r>
    </w:p>
    <w:p w14:paraId="5E14BA55" w14:textId="2638DDF3" w:rsidR="007613C9" w:rsidRPr="002C5248" w:rsidRDefault="007613C9" w:rsidP="007613C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5 ml </w:t>
      </w:r>
      <w:r w:rsidR="00736E94">
        <w:rPr>
          <w:rFonts w:ascii="Times New Roman" w:eastAsia="Times New Roman" w:hAnsi="Times New Roman" w:cs="Times New Roman"/>
          <w:kern w:val="0"/>
          <w14:ligatures w14:val="none"/>
        </w:rPr>
        <w:t xml:space="preserve">infuzinio </w:t>
      </w:r>
      <w:r w:rsidRPr="002C5248">
        <w:rPr>
          <w:rFonts w:ascii="Times New Roman" w:eastAsia="Times New Roman" w:hAnsi="Times New Roman" w:cs="Times New Roman"/>
          <w:kern w:val="0"/>
          <w14:ligatures w14:val="none"/>
        </w:rPr>
        <w:t>tirpalo yra mažiau kaip 1 </w:t>
      </w:r>
      <w:proofErr w:type="spellStart"/>
      <w:r w:rsidRPr="002C5248">
        <w:rPr>
          <w:rFonts w:ascii="Times New Roman" w:eastAsia="Times New Roman" w:hAnsi="Times New Roman" w:cs="Times New Roman"/>
          <w:kern w:val="0"/>
          <w14:ligatures w14:val="none"/>
        </w:rPr>
        <w:t>mmol</w:t>
      </w:r>
      <w:proofErr w:type="spellEnd"/>
      <w:r w:rsidRPr="002C5248">
        <w:rPr>
          <w:rFonts w:ascii="Times New Roman" w:eastAsia="Times New Roman" w:hAnsi="Times New Roman" w:cs="Times New Roman"/>
          <w:kern w:val="0"/>
          <w14:ligatures w14:val="none"/>
        </w:rPr>
        <w:t xml:space="preserve"> (23 mg) natrio, t. y. jis beveik neturi reikšmės.</w:t>
      </w:r>
    </w:p>
    <w:p w14:paraId="5E6F9EE0" w14:textId="4FF75214" w:rsidR="0043695F" w:rsidRPr="002C5248" w:rsidRDefault="0043695F" w:rsidP="007613C9">
      <w:pPr>
        <w:widowControl w:val="0"/>
        <w:autoSpaceDE w:val="0"/>
        <w:autoSpaceDN w:val="0"/>
        <w:spacing w:after="0" w:line="240" w:lineRule="auto"/>
        <w:jc w:val="both"/>
        <w:rPr>
          <w:rFonts w:ascii="Times New Roman" w:eastAsia="Times New Roman" w:hAnsi="Times New Roman" w:cs="Times New Roman"/>
          <w:kern w:val="0"/>
          <w14:ligatures w14:val="none"/>
        </w:rPr>
      </w:pPr>
    </w:p>
    <w:p w14:paraId="31DCC62E" w14:textId="77777777" w:rsidR="007613C9" w:rsidRPr="002C5248" w:rsidRDefault="007613C9" w:rsidP="007613C9">
      <w:pPr>
        <w:widowControl w:val="0"/>
        <w:autoSpaceDE w:val="0"/>
        <w:autoSpaceDN w:val="0"/>
        <w:spacing w:after="0" w:line="240" w:lineRule="auto"/>
        <w:jc w:val="both"/>
        <w:rPr>
          <w:rFonts w:ascii="Times New Roman" w:eastAsia="Times New Roman" w:hAnsi="Times New Roman" w:cs="Times New Roman"/>
          <w:kern w:val="0"/>
          <w14:ligatures w14:val="none"/>
        </w:rPr>
      </w:pPr>
    </w:p>
    <w:p w14:paraId="7B2EF10E" w14:textId="2CFCFF70" w:rsidR="0043695F" w:rsidRPr="002C5248" w:rsidRDefault="0043695F" w:rsidP="007613C9">
      <w:pPr>
        <w:keepNext/>
        <w:keepLines/>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 xml:space="preserve">Kaip vartoti </w:t>
      </w:r>
      <w:proofErr w:type="spellStart"/>
      <w:r w:rsidRPr="002C5248">
        <w:rPr>
          <w:rFonts w:ascii="Times New Roman" w:eastAsia="Times New Roman" w:hAnsi="Times New Roman" w:cs="Times New Roman"/>
          <w:b/>
          <w:bCs/>
          <w:kern w:val="0"/>
          <w14:ligatures w14:val="none"/>
        </w:rPr>
        <w:t>Tigecycline</w:t>
      </w:r>
      <w:proofErr w:type="spellEnd"/>
      <w:r w:rsidRPr="002C5248">
        <w:rPr>
          <w:rFonts w:ascii="Times New Roman" w:eastAsia="Times New Roman" w:hAnsi="Times New Roman" w:cs="Times New Roman"/>
          <w:b/>
          <w:bCs/>
          <w:kern w:val="0"/>
          <w14:ligatures w14:val="none"/>
        </w:rPr>
        <w:t xml:space="preserve"> </w:t>
      </w:r>
      <w:proofErr w:type="spellStart"/>
      <w:r w:rsidR="00EB3024" w:rsidRPr="002C5248">
        <w:rPr>
          <w:rFonts w:ascii="Times New Roman" w:eastAsia="Times New Roman" w:hAnsi="Times New Roman" w:cs="Times New Roman"/>
          <w:b/>
          <w:bCs/>
          <w:kern w:val="0"/>
          <w14:ligatures w14:val="none"/>
        </w:rPr>
        <w:t>Norameda</w:t>
      </w:r>
      <w:proofErr w:type="spellEnd"/>
    </w:p>
    <w:p w14:paraId="52E2A5B0" w14:textId="77777777" w:rsidR="0043695F" w:rsidRPr="002C5248" w:rsidRDefault="0043695F" w:rsidP="00112119">
      <w:pPr>
        <w:keepNext/>
        <w:keepLines/>
        <w:autoSpaceDE w:val="0"/>
        <w:autoSpaceDN w:val="0"/>
        <w:spacing w:after="0" w:line="240" w:lineRule="auto"/>
        <w:rPr>
          <w:rFonts w:ascii="Times New Roman" w:eastAsia="Times New Roman" w:hAnsi="Times New Roman" w:cs="Times New Roman"/>
          <w:b/>
          <w:kern w:val="0"/>
          <w14:ligatures w14:val="none"/>
        </w:rPr>
      </w:pPr>
    </w:p>
    <w:p w14:paraId="5BFB37AA" w14:textId="35B5CAC7" w:rsidR="0043695F" w:rsidRPr="002C5248" w:rsidRDefault="0043695F" w:rsidP="00112119">
      <w:pPr>
        <w:keepNext/>
        <w:keepLines/>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Jums suleis gydytojas arba slaugytojas.</w:t>
      </w:r>
    </w:p>
    <w:p w14:paraId="4F934FB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61663350"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Suaugusiesiems rekomenduojama pradinė 100 mg dozė, po to kas 12 valandų skiriama po 50 mg. Ši dozė yra suleidžiama į veną (tiesiai į kraują) per 30–60 minučių.</w:t>
      </w:r>
    </w:p>
    <w:p w14:paraId="28CB6C5D"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F08FFA2" w14:textId="469D177D"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Vaikams ir paaugliams nuo 8 iki </w:t>
      </w:r>
      <w:r w:rsidR="00E37E59" w:rsidRPr="002C5248">
        <w:rPr>
          <w:rFonts w:ascii="Times New Roman" w:eastAsia="Times New Roman" w:hAnsi="Times New Roman" w:cs="Times New Roman"/>
          <w:kern w:val="0"/>
          <w14:ligatures w14:val="none"/>
        </w:rPr>
        <w:t xml:space="preserve">mažiau kaip </w:t>
      </w:r>
      <w:r w:rsidRPr="002C5248">
        <w:rPr>
          <w:rFonts w:ascii="Times New Roman" w:eastAsia="Times New Roman" w:hAnsi="Times New Roman" w:cs="Times New Roman"/>
          <w:kern w:val="0"/>
          <w14:ligatures w14:val="none"/>
        </w:rPr>
        <w:t>12 metų rekomenduojama dozė yra 1,2 mg/kg</w:t>
      </w:r>
      <w:r w:rsidR="00E37E59" w:rsidRPr="002C5248">
        <w:rPr>
          <w:rFonts w:ascii="Times New Roman" w:eastAsia="Times New Roman" w:hAnsi="Times New Roman" w:cs="Times New Roman"/>
          <w:kern w:val="0"/>
          <w14:ligatures w14:val="none"/>
        </w:rPr>
        <w:t>, ją</w:t>
      </w:r>
      <w:r w:rsidRPr="002C5248">
        <w:rPr>
          <w:rFonts w:ascii="Times New Roman" w:eastAsia="Times New Roman" w:hAnsi="Times New Roman" w:cs="Times New Roman"/>
          <w:kern w:val="0"/>
          <w14:ligatures w14:val="none"/>
        </w:rPr>
        <w:t xml:space="preserve"> leidžiant į veną kas 12 valandų</w:t>
      </w:r>
      <w:r w:rsidR="002038EF">
        <w:rPr>
          <w:rFonts w:ascii="Times New Roman" w:eastAsia="Times New Roman" w:hAnsi="Times New Roman" w:cs="Times New Roman"/>
          <w:kern w:val="0"/>
          <w14:ligatures w14:val="none"/>
        </w:rPr>
        <w:t xml:space="preserve"> (</w:t>
      </w:r>
      <w:r w:rsidRPr="002038EF">
        <w:rPr>
          <w:rFonts w:ascii="Times New Roman" w:eastAsia="Times New Roman" w:hAnsi="Times New Roman" w:cs="Times New Roman"/>
          <w:kern w:val="0"/>
          <w14:ligatures w14:val="none"/>
        </w:rPr>
        <w:t>didžiausi</w:t>
      </w:r>
      <w:r w:rsidR="002038EF">
        <w:rPr>
          <w:rFonts w:ascii="Times New Roman" w:eastAsia="Times New Roman" w:hAnsi="Times New Roman" w:cs="Times New Roman"/>
          <w:kern w:val="0"/>
          <w14:ligatures w14:val="none"/>
        </w:rPr>
        <w:t>a</w:t>
      </w:r>
      <w:r w:rsidRPr="002038EF">
        <w:rPr>
          <w:rFonts w:ascii="Times New Roman" w:eastAsia="Times New Roman" w:hAnsi="Times New Roman" w:cs="Times New Roman"/>
          <w:kern w:val="0"/>
          <w14:ligatures w14:val="none"/>
        </w:rPr>
        <w:t xml:space="preserve"> </w:t>
      </w:r>
      <w:r w:rsidR="002038EF">
        <w:rPr>
          <w:rFonts w:ascii="Times New Roman" w:eastAsia="Times New Roman" w:hAnsi="Times New Roman" w:cs="Times New Roman"/>
          <w:kern w:val="0"/>
          <w14:ligatures w14:val="none"/>
        </w:rPr>
        <w:t xml:space="preserve">dozė yra </w:t>
      </w:r>
      <w:r w:rsidRPr="002038EF">
        <w:rPr>
          <w:rFonts w:ascii="Times New Roman" w:eastAsia="Times New Roman" w:hAnsi="Times New Roman" w:cs="Times New Roman"/>
          <w:kern w:val="0"/>
          <w14:ligatures w14:val="none"/>
        </w:rPr>
        <w:t>50 mg</w:t>
      </w:r>
      <w:r w:rsidR="002038EF">
        <w:rPr>
          <w:rFonts w:ascii="Times New Roman" w:eastAsia="Times New Roman" w:hAnsi="Times New Roman" w:cs="Times New Roman"/>
          <w:kern w:val="0"/>
          <w14:ligatures w14:val="none"/>
        </w:rPr>
        <w:t>, ji l</w:t>
      </w:r>
      <w:r w:rsidR="00E37E59" w:rsidRPr="002038EF">
        <w:rPr>
          <w:rFonts w:ascii="Times New Roman" w:eastAsia="Times New Roman" w:hAnsi="Times New Roman" w:cs="Times New Roman"/>
          <w:kern w:val="0"/>
          <w14:ligatures w14:val="none"/>
        </w:rPr>
        <w:t>eidžiam</w:t>
      </w:r>
      <w:r w:rsidR="00ED047D">
        <w:rPr>
          <w:rFonts w:ascii="Times New Roman" w:eastAsia="Times New Roman" w:hAnsi="Times New Roman" w:cs="Times New Roman"/>
          <w:kern w:val="0"/>
          <w14:ligatures w14:val="none"/>
        </w:rPr>
        <w:t>a</w:t>
      </w:r>
      <w:r w:rsidRPr="002C5248">
        <w:rPr>
          <w:rFonts w:ascii="Times New Roman" w:eastAsia="Times New Roman" w:hAnsi="Times New Roman" w:cs="Times New Roman"/>
          <w:kern w:val="0"/>
          <w14:ligatures w14:val="none"/>
        </w:rPr>
        <w:t xml:space="preserve"> kas 12 valandų</w:t>
      </w:r>
      <w:r w:rsidR="00E37E59" w:rsidRPr="002C5248">
        <w:rPr>
          <w:rFonts w:ascii="Times New Roman" w:eastAsia="Times New Roman" w:hAnsi="Times New Roman" w:cs="Times New Roman"/>
          <w:kern w:val="0"/>
          <w14:ligatures w14:val="none"/>
        </w:rPr>
        <w:t>)</w:t>
      </w:r>
      <w:r w:rsidRPr="002C5248">
        <w:rPr>
          <w:rFonts w:ascii="Times New Roman" w:eastAsia="Times New Roman" w:hAnsi="Times New Roman" w:cs="Times New Roman"/>
          <w:kern w:val="0"/>
          <w14:ligatures w14:val="none"/>
        </w:rPr>
        <w:t>.</w:t>
      </w:r>
    </w:p>
    <w:p w14:paraId="3743A725"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970003F" w14:textId="23B8DCE9"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Paaugliams nuo 12 iki </w:t>
      </w:r>
      <w:r w:rsidR="00E37E59" w:rsidRPr="002C5248">
        <w:rPr>
          <w:rFonts w:ascii="Times New Roman" w:eastAsia="Times New Roman" w:hAnsi="Times New Roman" w:cs="Times New Roman"/>
          <w:kern w:val="0"/>
          <w14:ligatures w14:val="none"/>
        </w:rPr>
        <w:t xml:space="preserve">mažiau kaip </w:t>
      </w:r>
      <w:r w:rsidRPr="002C5248">
        <w:rPr>
          <w:rFonts w:ascii="Times New Roman" w:eastAsia="Times New Roman" w:hAnsi="Times New Roman" w:cs="Times New Roman"/>
          <w:kern w:val="0"/>
          <w14:ligatures w14:val="none"/>
        </w:rPr>
        <w:t>18 metų rekomenduojama dozė yra 50 mg</w:t>
      </w:r>
      <w:r w:rsidR="00E37E59" w:rsidRPr="002C5248">
        <w:rPr>
          <w:rFonts w:ascii="Times New Roman" w:eastAsia="Times New Roman" w:hAnsi="Times New Roman" w:cs="Times New Roman"/>
          <w:kern w:val="0"/>
          <w14:ligatures w14:val="none"/>
        </w:rPr>
        <w:t>, tokia dozė</w:t>
      </w:r>
      <w:r w:rsidRPr="002C5248">
        <w:rPr>
          <w:rFonts w:ascii="Times New Roman" w:eastAsia="Times New Roman" w:hAnsi="Times New Roman" w:cs="Times New Roman"/>
          <w:kern w:val="0"/>
          <w14:ligatures w14:val="none"/>
        </w:rPr>
        <w:t xml:space="preserve"> vartojama kas 12 valandų.</w:t>
      </w:r>
    </w:p>
    <w:p w14:paraId="18C64782"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09B1F8CF" w14:textId="0818A14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Gydymo kursas paprastai trunka nuo 5 iki 14 dienų. Gydytojas nuspręs, kiek </w:t>
      </w:r>
      <w:r w:rsidR="00E37E59" w:rsidRPr="002C5248">
        <w:rPr>
          <w:rFonts w:ascii="Times New Roman" w:eastAsia="Times New Roman" w:hAnsi="Times New Roman" w:cs="Times New Roman"/>
          <w:kern w:val="0"/>
          <w14:ligatures w14:val="none"/>
        </w:rPr>
        <w:t xml:space="preserve">truks Jūsų </w:t>
      </w:r>
      <w:r w:rsidRPr="002C5248">
        <w:rPr>
          <w:rFonts w:ascii="Times New Roman" w:eastAsia="Times New Roman" w:hAnsi="Times New Roman" w:cs="Times New Roman"/>
          <w:kern w:val="0"/>
          <w14:ligatures w14:val="none"/>
        </w:rPr>
        <w:t>gydymas.</w:t>
      </w:r>
    </w:p>
    <w:p w14:paraId="0BA2C19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DEA8883" w14:textId="66097638" w:rsidR="0043695F" w:rsidRPr="002C5248" w:rsidRDefault="0043695F" w:rsidP="00112119">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 xml:space="preserve">Ką daryti pavartojus per didelę </w:t>
      </w:r>
      <w:proofErr w:type="spellStart"/>
      <w:r w:rsidRPr="002C5248">
        <w:rPr>
          <w:rFonts w:ascii="Times New Roman" w:eastAsia="Times New Roman" w:hAnsi="Times New Roman" w:cs="Times New Roman"/>
          <w:b/>
          <w:bCs/>
          <w:kern w:val="0"/>
          <w14:ligatures w14:val="none"/>
        </w:rPr>
        <w:t>Tigecycline</w:t>
      </w:r>
      <w:proofErr w:type="spellEnd"/>
      <w:r w:rsidRPr="002C5248">
        <w:rPr>
          <w:rFonts w:ascii="Times New Roman" w:eastAsia="Times New Roman" w:hAnsi="Times New Roman" w:cs="Times New Roman"/>
          <w:b/>
          <w:bCs/>
          <w:kern w:val="0"/>
          <w14:ligatures w14:val="none"/>
        </w:rPr>
        <w:t xml:space="preserve"> </w:t>
      </w:r>
      <w:proofErr w:type="spellStart"/>
      <w:r w:rsidR="00EB3024" w:rsidRPr="002C5248">
        <w:rPr>
          <w:rFonts w:ascii="Times New Roman" w:eastAsia="Times New Roman" w:hAnsi="Times New Roman" w:cs="Times New Roman"/>
          <w:b/>
          <w:bCs/>
          <w:kern w:val="0"/>
          <w14:ligatures w14:val="none"/>
        </w:rPr>
        <w:t>Norameda</w:t>
      </w:r>
      <w:proofErr w:type="spellEnd"/>
      <w:r w:rsidRPr="002C5248">
        <w:rPr>
          <w:rFonts w:ascii="Times New Roman" w:eastAsia="Times New Roman" w:hAnsi="Times New Roman" w:cs="Times New Roman"/>
          <w:b/>
          <w:bCs/>
          <w:kern w:val="0"/>
          <w14:ligatures w14:val="none"/>
        </w:rPr>
        <w:t xml:space="preserve"> dozę</w:t>
      </w:r>
    </w:p>
    <w:p w14:paraId="2983F9AF" w14:textId="408A5AB5"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Jeigu manote, kad Jums suleista per didelė </w:t>
      </w: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dozė, nedelsdami kreipkitės į gydytoją arba slaugytoją.</w:t>
      </w:r>
    </w:p>
    <w:p w14:paraId="470E7E39"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20D2DC5" w14:textId="5D3C08B4" w:rsidR="0043695F" w:rsidRPr="002C5248" w:rsidRDefault="0043695F" w:rsidP="00112119">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 xml:space="preserve">Pamiršus pavartoti </w:t>
      </w:r>
      <w:proofErr w:type="spellStart"/>
      <w:r w:rsidRPr="002C5248">
        <w:rPr>
          <w:rFonts w:ascii="Times New Roman" w:eastAsia="Times New Roman" w:hAnsi="Times New Roman" w:cs="Times New Roman"/>
          <w:b/>
          <w:bCs/>
          <w:kern w:val="0"/>
          <w14:ligatures w14:val="none"/>
        </w:rPr>
        <w:t>Tigecycline</w:t>
      </w:r>
      <w:proofErr w:type="spellEnd"/>
      <w:r w:rsidRPr="002C5248">
        <w:rPr>
          <w:rFonts w:ascii="Times New Roman" w:eastAsia="Times New Roman" w:hAnsi="Times New Roman" w:cs="Times New Roman"/>
          <w:b/>
          <w:bCs/>
          <w:kern w:val="0"/>
          <w14:ligatures w14:val="none"/>
        </w:rPr>
        <w:t xml:space="preserve"> </w:t>
      </w:r>
      <w:proofErr w:type="spellStart"/>
      <w:r w:rsidR="00EB3024" w:rsidRPr="002C5248">
        <w:rPr>
          <w:rFonts w:ascii="Times New Roman" w:eastAsia="Times New Roman" w:hAnsi="Times New Roman" w:cs="Times New Roman"/>
          <w:b/>
          <w:bCs/>
          <w:kern w:val="0"/>
          <w14:ligatures w14:val="none"/>
        </w:rPr>
        <w:t>Norameda</w:t>
      </w:r>
      <w:proofErr w:type="spellEnd"/>
      <w:r w:rsidRPr="002C5248">
        <w:rPr>
          <w:rFonts w:ascii="Times New Roman" w:eastAsia="Times New Roman" w:hAnsi="Times New Roman" w:cs="Times New Roman"/>
          <w:b/>
          <w:bCs/>
          <w:kern w:val="0"/>
          <w14:ligatures w14:val="none"/>
        </w:rPr>
        <w:t xml:space="preserve"> dozę</w:t>
      </w:r>
    </w:p>
    <w:p w14:paraId="1EA1A8F9"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Jeigu manote, kad praleidote dozę, nedelsdami kreipkitės į gydytoją arba slaugytoją.</w:t>
      </w:r>
    </w:p>
    <w:p w14:paraId="3ADC1A1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8E1E90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DB68BDC" w14:textId="77777777" w:rsidR="0043695F" w:rsidRPr="002C5248" w:rsidRDefault="0043695F" w:rsidP="0098013F">
      <w:pPr>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Galimas šalutinis poveikis</w:t>
      </w:r>
    </w:p>
    <w:p w14:paraId="5F206597"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78E636A2"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Šis vaistas, kaip ir visi kiti, gali sukelti šalutinį poveikį, nors jis pasireiškia ne visiems žmonėms.</w:t>
      </w:r>
    </w:p>
    <w:p w14:paraId="32CACA75"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8C5A9AC" w14:textId="113BEFA4"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Vartojant daugelį antibiotikų, įskaitant </w:t>
      </w: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gali </w:t>
      </w:r>
      <w:r w:rsidR="004D37B9" w:rsidRPr="002C5248">
        <w:rPr>
          <w:rFonts w:ascii="Times New Roman" w:eastAsia="Times New Roman" w:hAnsi="Times New Roman" w:cs="Times New Roman"/>
          <w:kern w:val="0"/>
          <w14:ligatures w14:val="none"/>
        </w:rPr>
        <w:t>pasireikšti</w:t>
      </w:r>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pseudomembraninis</w:t>
      </w:r>
      <w:proofErr w:type="spellEnd"/>
      <w:r w:rsidRPr="002C5248">
        <w:rPr>
          <w:rFonts w:ascii="Times New Roman" w:eastAsia="Times New Roman" w:hAnsi="Times New Roman" w:cs="Times New Roman"/>
          <w:kern w:val="0"/>
          <w14:ligatures w14:val="none"/>
        </w:rPr>
        <w:t xml:space="preserve"> kolitas. </w:t>
      </w:r>
      <w:r w:rsidR="004D37B9" w:rsidRPr="002C5248">
        <w:rPr>
          <w:rFonts w:ascii="Times New Roman" w:eastAsia="Times New Roman" w:hAnsi="Times New Roman" w:cs="Times New Roman"/>
          <w:kern w:val="0"/>
          <w14:ligatures w14:val="none"/>
        </w:rPr>
        <w:t>Ši l</w:t>
      </w:r>
      <w:r w:rsidRPr="002C5248">
        <w:rPr>
          <w:rFonts w:ascii="Times New Roman" w:eastAsia="Times New Roman" w:hAnsi="Times New Roman" w:cs="Times New Roman"/>
          <w:kern w:val="0"/>
          <w14:ligatures w14:val="none"/>
        </w:rPr>
        <w:t xml:space="preserve">iga pasireiškia sunkiu, </w:t>
      </w:r>
      <w:r w:rsidR="004D37B9" w:rsidRPr="002C5248">
        <w:rPr>
          <w:rFonts w:ascii="Times New Roman" w:eastAsia="Times New Roman" w:hAnsi="Times New Roman" w:cs="Times New Roman"/>
          <w:kern w:val="0"/>
          <w14:ligatures w14:val="none"/>
        </w:rPr>
        <w:t>išliekančiu</w:t>
      </w:r>
      <w:r w:rsidRPr="002C5248">
        <w:rPr>
          <w:rFonts w:ascii="Times New Roman" w:eastAsia="Times New Roman" w:hAnsi="Times New Roman" w:cs="Times New Roman"/>
          <w:kern w:val="0"/>
          <w14:ligatures w14:val="none"/>
        </w:rPr>
        <w:t xml:space="preserve"> arba kraujingu viduriavimu kartu su pilvo skausmu arba karščiavimu</w:t>
      </w:r>
      <w:r w:rsidR="004D37B9" w:rsidRPr="002C5248">
        <w:rPr>
          <w:rFonts w:ascii="Times New Roman" w:eastAsia="Times New Roman" w:hAnsi="Times New Roman" w:cs="Times New Roman"/>
          <w:kern w:val="0"/>
          <w14:ligatures w14:val="none"/>
        </w:rPr>
        <w:t>; tai gali būti sunkaus žarnyno uždegimo, kuris gali pasireikšti gydymo metu arba po</w:t>
      </w:r>
      <w:r w:rsidR="00147933">
        <w:rPr>
          <w:rFonts w:ascii="Times New Roman" w:eastAsia="Times New Roman" w:hAnsi="Times New Roman" w:cs="Times New Roman"/>
          <w:kern w:val="0"/>
          <w14:ligatures w14:val="none"/>
        </w:rPr>
        <w:t xml:space="preserve"> </w:t>
      </w:r>
      <w:r w:rsidR="004D37B9" w:rsidRPr="002C5248">
        <w:rPr>
          <w:rFonts w:ascii="Times New Roman" w:eastAsia="Times New Roman" w:hAnsi="Times New Roman" w:cs="Times New Roman"/>
          <w:kern w:val="0"/>
          <w14:ligatures w14:val="none"/>
        </w:rPr>
        <w:t>jo, požymiai</w:t>
      </w:r>
      <w:r w:rsidRPr="002C5248">
        <w:rPr>
          <w:rFonts w:ascii="Times New Roman" w:eastAsia="Times New Roman" w:hAnsi="Times New Roman" w:cs="Times New Roman"/>
          <w:kern w:val="0"/>
          <w14:ligatures w14:val="none"/>
        </w:rPr>
        <w:t>.</w:t>
      </w:r>
    </w:p>
    <w:p w14:paraId="420AE3A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6CD6CE4"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b/>
          <w:bCs/>
          <w:kern w:val="0"/>
          <w14:ligatures w14:val="none"/>
        </w:rPr>
        <w:t>Labai dažni šalutinio poveikio reiškiniai (gali pasireikšti ne rečiau kaip 1 iš 10 asmenų):</w:t>
      </w:r>
    </w:p>
    <w:p w14:paraId="01D74923" w14:textId="77777777"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pykinimas, vėmimas, viduriavimas.</w:t>
      </w:r>
    </w:p>
    <w:p w14:paraId="3B1D832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63E4FC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b/>
          <w:bCs/>
          <w:kern w:val="0"/>
          <w14:ligatures w14:val="none"/>
        </w:rPr>
        <w:t>Dažni šalutinio poveikio reiškiniai (gali pasireikšti rečiau kaip 1 iš 10 asmenų):</w:t>
      </w:r>
    </w:p>
    <w:p w14:paraId="4F8794DB" w14:textId="4E6EDDBE"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abscesas</w:t>
      </w:r>
      <w:proofErr w:type="spellEnd"/>
      <w:r w:rsidRPr="002C5248">
        <w:rPr>
          <w:rFonts w:ascii="Times New Roman" w:eastAsia="Times New Roman" w:hAnsi="Times New Roman" w:cs="Times New Roman"/>
          <w:kern w:val="0"/>
          <w14:ligatures w14:val="none"/>
        </w:rPr>
        <w:t xml:space="preserve"> (pūlių sankaupa), infekcijos;</w:t>
      </w:r>
    </w:p>
    <w:p w14:paraId="1F66704D" w14:textId="73CDD05F"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laboratorijoje nustatyta</w:t>
      </w:r>
      <w:r w:rsidR="004D37B9" w:rsidRPr="002C5248">
        <w:rPr>
          <w:rFonts w:ascii="Times New Roman" w:eastAsia="Times New Roman" w:hAnsi="Times New Roman" w:cs="Times New Roman"/>
          <w:kern w:val="0"/>
          <w14:ligatures w14:val="none"/>
        </w:rPr>
        <w:t>s</w:t>
      </w:r>
      <w:r w:rsidRPr="002C5248">
        <w:rPr>
          <w:rFonts w:ascii="Times New Roman" w:eastAsia="Times New Roman" w:hAnsi="Times New Roman" w:cs="Times New Roman"/>
          <w:kern w:val="0"/>
          <w14:ligatures w14:val="none"/>
        </w:rPr>
        <w:t xml:space="preserve"> </w:t>
      </w:r>
      <w:r w:rsidR="004D37B9" w:rsidRPr="002C5248">
        <w:rPr>
          <w:rFonts w:ascii="Times New Roman" w:eastAsia="Times New Roman" w:hAnsi="Times New Roman" w:cs="Times New Roman"/>
          <w:kern w:val="0"/>
          <w14:ligatures w14:val="none"/>
        </w:rPr>
        <w:t>susilpnėjęs kraujo krešėjimas</w:t>
      </w:r>
      <w:r w:rsidRPr="002C5248">
        <w:rPr>
          <w:rFonts w:ascii="Times New Roman" w:eastAsia="Times New Roman" w:hAnsi="Times New Roman" w:cs="Times New Roman"/>
          <w:kern w:val="0"/>
          <w14:ligatures w14:val="none"/>
        </w:rPr>
        <w:t>;</w:t>
      </w:r>
    </w:p>
    <w:p w14:paraId="37EEEC2D" w14:textId="77777777"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svaigulys;</w:t>
      </w:r>
    </w:p>
    <w:p w14:paraId="63E748A5" w14:textId="0E784937"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su injekcija susijęs venų sudirginimas, </w:t>
      </w:r>
      <w:r w:rsidR="004D37B9" w:rsidRPr="002C5248">
        <w:rPr>
          <w:rFonts w:ascii="Times New Roman" w:eastAsia="Times New Roman" w:hAnsi="Times New Roman" w:cs="Times New Roman"/>
          <w:kern w:val="0"/>
          <w14:ligatures w14:val="none"/>
        </w:rPr>
        <w:t>įskaitant</w:t>
      </w:r>
      <w:r w:rsidRPr="002C5248">
        <w:rPr>
          <w:rFonts w:ascii="Times New Roman" w:eastAsia="Times New Roman" w:hAnsi="Times New Roman" w:cs="Times New Roman"/>
          <w:kern w:val="0"/>
          <w14:ligatures w14:val="none"/>
        </w:rPr>
        <w:t xml:space="preserve"> skausm</w:t>
      </w:r>
      <w:r w:rsidR="004D37B9" w:rsidRPr="002C5248">
        <w:rPr>
          <w:rFonts w:ascii="Times New Roman" w:eastAsia="Times New Roman" w:hAnsi="Times New Roman" w:cs="Times New Roman"/>
          <w:kern w:val="0"/>
          <w14:ligatures w14:val="none"/>
        </w:rPr>
        <w:t>ą</w:t>
      </w:r>
      <w:r w:rsidRPr="002C5248">
        <w:rPr>
          <w:rFonts w:ascii="Times New Roman" w:eastAsia="Times New Roman" w:hAnsi="Times New Roman" w:cs="Times New Roman"/>
          <w:kern w:val="0"/>
          <w14:ligatures w14:val="none"/>
        </w:rPr>
        <w:t>, uždegim</w:t>
      </w:r>
      <w:r w:rsidR="004D37B9" w:rsidRPr="002C5248">
        <w:rPr>
          <w:rFonts w:ascii="Times New Roman" w:eastAsia="Times New Roman" w:hAnsi="Times New Roman" w:cs="Times New Roman"/>
          <w:kern w:val="0"/>
          <w14:ligatures w14:val="none"/>
        </w:rPr>
        <w:t>ą</w:t>
      </w:r>
      <w:r w:rsidRPr="002C5248">
        <w:rPr>
          <w:rFonts w:ascii="Times New Roman" w:eastAsia="Times New Roman" w:hAnsi="Times New Roman" w:cs="Times New Roman"/>
          <w:kern w:val="0"/>
          <w14:ligatures w14:val="none"/>
        </w:rPr>
        <w:t>, patinim</w:t>
      </w:r>
      <w:r w:rsidR="004D37B9" w:rsidRPr="002C5248">
        <w:rPr>
          <w:rFonts w:ascii="Times New Roman" w:eastAsia="Times New Roman" w:hAnsi="Times New Roman" w:cs="Times New Roman"/>
          <w:kern w:val="0"/>
          <w14:ligatures w14:val="none"/>
        </w:rPr>
        <w:t>ą</w:t>
      </w:r>
      <w:r w:rsidRPr="002C5248">
        <w:rPr>
          <w:rFonts w:ascii="Times New Roman" w:eastAsia="Times New Roman" w:hAnsi="Times New Roman" w:cs="Times New Roman"/>
          <w:kern w:val="0"/>
          <w14:ligatures w14:val="none"/>
        </w:rPr>
        <w:t xml:space="preserve"> ir krešuli</w:t>
      </w:r>
      <w:r w:rsidR="004D37B9" w:rsidRPr="002C5248">
        <w:rPr>
          <w:rFonts w:ascii="Times New Roman" w:eastAsia="Times New Roman" w:hAnsi="Times New Roman" w:cs="Times New Roman"/>
          <w:kern w:val="0"/>
          <w14:ligatures w14:val="none"/>
        </w:rPr>
        <w:t>us</w:t>
      </w:r>
      <w:r w:rsidRPr="002C5248">
        <w:rPr>
          <w:rFonts w:ascii="Times New Roman" w:eastAsia="Times New Roman" w:hAnsi="Times New Roman" w:cs="Times New Roman"/>
          <w:kern w:val="0"/>
          <w14:ligatures w14:val="none"/>
        </w:rPr>
        <w:t>;</w:t>
      </w:r>
    </w:p>
    <w:p w14:paraId="3ADADB07" w14:textId="739BC58A"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pilvo skausmas, dispepsija (</w:t>
      </w:r>
      <w:r w:rsidR="004D37B9" w:rsidRPr="002C5248">
        <w:rPr>
          <w:rFonts w:ascii="Times New Roman" w:eastAsia="Times New Roman" w:hAnsi="Times New Roman" w:cs="Times New Roman"/>
          <w:kern w:val="0"/>
          <w14:ligatures w14:val="none"/>
        </w:rPr>
        <w:t>pilvo</w:t>
      </w:r>
      <w:r w:rsidRPr="002C5248">
        <w:rPr>
          <w:rFonts w:ascii="Times New Roman" w:eastAsia="Times New Roman" w:hAnsi="Times New Roman" w:cs="Times New Roman"/>
          <w:kern w:val="0"/>
          <w14:ligatures w14:val="none"/>
        </w:rPr>
        <w:t xml:space="preserve"> </w:t>
      </w:r>
      <w:r w:rsidR="004D37B9" w:rsidRPr="002C5248">
        <w:rPr>
          <w:rFonts w:ascii="Times New Roman" w:eastAsia="Times New Roman" w:hAnsi="Times New Roman" w:cs="Times New Roman"/>
          <w:kern w:val="0"/>
          <w14:ligatures w14:val="none"/>
        </w:rPr>
        <w:t>maudimas</w:t>
      </w:r>
      <w:r w:rsidRPr="002C5248">
        <w:rPr>
          <w:rFonts w:ascii="Times New Roman" w:eastAsia="Times New Roman" w:hAnsi="Times New Roman" w:cs="Times New Roman"/>
          <w:kern w:val="0"/>
          <w14:ligatures w14:val="none"/>
        </w:rPr>
        <w:t xml:space="preserve"> ir </w:t>
      </w:r>
      <w:proofErr w:type="spellStart"/>
      <w:r w:rsidR="004D37B9" w:rsidRPr="002C5248">
        <w:rPr>
          <w:rFonts w:ascii="Times New Roman" w:eastAsia="Times New Roman" w:hAnsi="Times New Roman" w:cs="Times New Roman"/>
          <w:kern w:val="0"/>
          <w14:ligatures w14:val="none"/>
        </w:rPr>
        <w:t>nevirškinimas</w:t>
      </w:r>
      <w:proofErr w:type="spellEnd"/>
      <w:r w:rsidRPr="002C5248">
        <w:rPr>
          <w:rFonts w:ascii="Times New Roman" w:eastAsia="Times New Roman" w:hAnsi="Times New Roman" w:cs="Times New Roman"/>
          <w:kern w:val="0"/>
          <w14:ligatures w14:val="none"/>
        </w:rPr>
        <w:t>), anoreksija (apetito sumažėjima</w:t>
      </w:r>
      <w:r w:rsidR="004D37B9" w:rsidRPr="002C5248">
        <w:rPr>
          <w:rFonts w:ascii="Times New Roman" w:eastAsia="Times New Roman" w:hAnsi="Times New Roman" w:cs="Times New Roman"/>
          <w:kern w:val="0"/>
          <w14:ligatures w14:val="none"/>
        </w:rPr>
        <w:t>s</w:t>
      </w:r>
      <w:r w:rsidRPr="002C5248">
        <w:rPr>
          <w:rFonts w:ascii="Times New Roman" w:eastAsia="Times New Roman" w:hAnsi="Times New Roman" w:cs="Times New Roman"/>
          <w:kern w:val="0"/>
          <w14:ligatures w14:val="none"/>
        </w:rPr>
        <w:t>);</w:t>
      </w:r>
    </w:p>
    <w:p w14:paraId="79116365" w14:textId="5BD6B795"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padidėjęs kepenų fermentų </w:t>
      </w:r>
      <w:r w:rsidR="004D37B9" w:rsidRPr="002C5248">
        <w:rPr>
          <w:rFonts w:ascii="Times New Roman" w:eastAsia="Times New Roman" w:hAnsi="Times New Roman" w:cs="Times New Roman"/>
          <w:kern w:val="0"/>
          <w14:ligatures w14:val="none"/>
        </w:rPr>
        <w:t>aktyvumas</w:t>
      </w:r>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hiperbilirubinemija</w:t>
      </w:r>
      <w:proofErr w:type="spellEnd"/>
      <w:r w:rsidRPr="002C5248">
        <w:rPr>
          <w:rFonts w:ascii="Times New Roman" w:eastAsia="Times New Roman" w:hAnsi="Times New Roman" w:cs="Times New Roman"/>
          <w:kern w:val="0"/>
          <w14:ligatures w14:val="none"/>
        </w:rPr>
        <w:t xml:space="preserve"> (</w:t>
      </w:r>
      <w:r w:rsidR="004D37B9" w:rsidRPr="002C5248">
        <w:rPr>
          <w:rFonts w:ascii="Times New Roman" w:eastAsia="Times New Roman" w:hAnsi="Times New Roman" w:cs="Times New Roman"/>
          <w:kern w:val="0"/>
          <w14:ligatures w14:val="none"/>
        </w:rPr>
        <w:t>per didelis</w:t>
      </w:r>
      <w:r w:rsidRPr="002C5248">
        <w:rPr>
          <w:rFonts w:ascii="Times New Roman" w:eastAsia="Times New Roman" w:hAnsi="Times New Roman" w:cs="Times New Roman"/>
          <w:kern w:val="0"/>
          <w14:ligatures w14:val="none"/>
        </w:rPr>
        <w:t xml:space="preserve"> tulžies pigmento kiekis kraujyje);</w:t>
      </w:r>
    </w:p>
    <w:p w14:paraId="2B1F2150" w14:textId="77777777"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niežėjimas, išbėrimas;</w:t>
      </w:r>
    </w:p>
    <w:p w14:paraId="644DCB35" w14:textId="77777777"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blogas arba lėtas žaizdos gijimas;</w:t>
      </w:r>
    </w:p>
    <w:p w14:paraId="1779A598" w14:textId="77777777"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galvos skausmas;</w:t>
      </w:r>
    </w:p>
    <w:p w14:paraId="30D27CEE" w14:textId="59FEBC43"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amilazės</w:t>
      </w:r>
      <w:proofErr w:type="spellEnd"/>
      <w:r w:rsidRPr="002C5248">
        <w:rPr>
          <w:rFonts w:ascii="Times New Roman" w:eastAsia="Times New Roman" w:hAnsi="Times New Roman" w:cs="Times New Roman"/>
          <w:kern w:val="0"/>
          <w14:ligatures w14:val="none"/>
        </w:rPr>
        <w:t xml:space="preserve"> (seilių liaukose ir kasoje esančio fermento) aktyvumo padidėjimas, padidėjęs šlapalo kiekis kraujyje;</w:t>
      </w:r>
    </w:p>
    <w:p w14:paraId="160F7F98" w14:textId="2A4EE18C" w:rsidR="0043695F" w:rsidRPr="002C5248" w:rsidRDefault="004D37B9"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plaučių uždegimas</w:t>
      </w:r>
      <w:r w:rsidR="0043695F" w:rsidRPr="002C5248">
        <w:rPr>
          <w:rFonts w:ascii="Times New Roman" w:eastAsia="Times New Roman" w:hAnsi="Times New Roman" w:cs="Times New Roman"/>
          <w:kern w:val="0"/>
          <w14:ligatures w14:val="none"/>
        </w:rPr>
        <w:t>;</w:t>
      </w:r>
    </w:p>
    <w:p w14:paraId="6B9EA87B" w14:textId="77777777"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mažas cukraus kiekis kraujyje;</w:t>
      </w:r>
    </w:p>
    <w:p w14:paraId="40B274B7" w14:textId="46DB563D"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sepsis (sunki infekcija organizme ir kraujyje) </w:t>
      </w:r>
      <w:r w:rsidR="004D37B9" w:rsidRPr="002C5248">
        <w:rPr>
          <w:rFonts w:ascii="Times New Roman" w:eastAsia="Times New Roman" w:hAnsi="Times New Roman" w:cs="Times New Roman"/>
          <w:kern w:val="0"/>
          <w14:ligatures w14:val="none"/>
        </w:rPr>
        <w:t>/</w:t>
      </w:r>
      <w:r w:rsidRPr="002C5248">
        <w:rPr>
          <w:rFonts w:ascii="Times New Roman" w:eastAsia="Times New Roman" w:hAnsi="Times New Roman" w:cs="Times New Roman"/>
          <w:kern w:val="0"/>
          <w14:ligatures w14:val="none"/>
        </w:rPr>
        <w:t xml:space="preserve"> septinis šokas (sunki </w:t>
      </w:r>
      <w:r w:rsidR="00B02C34" w:rsidRPr="002C5248">
        <w:rPr>
          <w:rFonts w:ascii="Times New Roman" w:eastAsia="Times New Roman" w:hAnsi="Times New Roman" w:cs="Times New Roman"/>
          <w:kern w:val="0"/>
          <w14:ligatures w14:val="none"/>
        </w:rPr>
        <w:t xml:space="preserve">medicininė </w:t>
      </w:r>
      <w:r w:rsidRPr="002C5248">
        <w:rPr>
          <w:rFonts w:ascii="Times New Roman" w:eastAsia="Times New Roman" w:hAnsi="Times New Roman" w:cs="Times New Roman"/>
          <w:kern w:val="0"/>
          <w14:ligatures w14:val="none"/>
        </w:rPr>
        <w:t>būklė, kai sepsis gali sutrikdyti kelių organų veiklą ir sukelti mirtį);</w:t>
      </w:r>
    </w:p>
    <w:p w14:paraId="1934580A" w14:textId="77777777"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reakcija injekcijos vietoje (skausmas, paraudimas, uždegimas);</w:t>
      </w:r>
    </w:p>
    <w:p w14:paraId="08223D05" w14:textId="77777777"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mažas baltymų kiekis kraujyje.</w:t>
      </w:r>
    </w:p>
    <w:p w14:paraId="248BA3F0"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C1CEDB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b/>
          <w:bCs/>
          <w:kern w:val="0"/>
          <w14:ligatures w14:val="none"/>
        </w:rPr>
        <w:lastRenderedPageBreak/>
        <w:t>Nedažni šalutinio poveikio reiškiniai (gali pasireikšti rečiau kaip 1 iš 100 asmenų):</w:t>
      </w:r>
    </w:p>
    <w:p w14:paraId="1CD8D39C" w14:textId="77777777"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ūminis pankreatitas (kasos uždegimas, kuris gali sukelti stiprų pilvo skausmą, pykinimą ir vėmimą);</w:t>
      </w:r>
    </w:p>
    <w:p w14:paraId="453AD5BF" w14:textId="77777777"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gelta (odos pageltimas), kepenų uždegimas;</w:t>
      </w:r>
    </w:p>
    <w:p w14:paraId="7D26E490" w14:textId="3B05DD69"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mažas trombocitų kiekis kraujyje (dėl to gali padidėti polinkis kraujuoti ir atsirasti mėlynių / kraujosruva).</w:t>
      </w:r>
    </w:p>
    <w:p w14:paraId="581B62E5"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DADCB53"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b/>
          <w:bCs/>
          <w:kern w:val="0"/>
          <w14:ligatures w14:val="none"/>
        </w:rPr>
        <w:t>Reti šalutinio poveikio reiškiniai (gali pasireikšti rečiau kaip 1 iš 1 000 asmenų):</w:t>
      </w:r>
    </w:p>
    <w:p w14:paraId="7F5E0AB6" w14:textId="2465CCD1" w:rsidR="0043695F" w:rsidRPr="002C5248" w:rsidRDefault="00B02C34"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mažas</w:t>
      </w:r>
      <w:r w:rsidR="0043695F" w:rsidRPr="002C5248">
        <w:rPr>
          <w:rFonts w:ascii="Times New Roman" w:eastAsia="Times New Roman" w:hAnsi="Times New Roman" w:cs="Times New Roman"/>
          <w:kern w:val="0"/>
          <w14:ligatures w14:val="none"/>
        </w:rPr>
        <w:t xml:space="preserve"> </w:t>
      </w:r>
      <w:proofErr w:type="spellStart"/>
      <w:r w:rsidR="0043695F" w:rsidRPr="002C5248">
        <w:rPr>
          <w:rFonts w:ascii="Times New Roman" w:eastAsia="Times New Roman" w:hAnsi="Times New Roman" w:cs="Times New Roman"/>
          <w:kern w:val="0"/>
          <w14:ligatures w14:val="none"/>
        </w:rPr>
        <w:t>fibrinogeno</w:t>
      </w:r>
      <w:proofErr w:type="spellEnd"/>
      <w:r w:rsidR="0043695F" w:rsidRPr="002C5248">
        <w:rPr>
          <w:rFonts w:ascii="Times New Roman" w:eastAsia="Times New Roman" w:hAnsi="Times New Roman" w:cs="Times New Roman"/>
          <w:kern w:val="0"/>
          <w14:ligatures w14:val="none"/>
        </w:rPr>
        <w:t xml:space="preserve"> (kraujo krešėjime dalyvaujančio baltymo) kiekis kraujyje.</w:t>
      </w:r>
    </w:p>
    <w:p w14:paraId="55CDE6F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722A5DD" w14:textId="14BB9AAE" w:rsidR="0043695F" w:rsidRPr="002C5248" w:rsidRDefault="00B02C34" w:rsidP="00112119">
      <w:pPr>
        <w:widowControl w:val="0"/>
        <w:autoSpaceDE w:val="0"/>
        <w:autoSpaceDN w:val="0"/>
        <w:spacing w:after="0" w:line="240" w:lineRule="auto"/>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Šalutinio poveikio reiškiniai, kurių d</w:t>
      </w:r>
      <w:r w:rsidR="0043695F" w:rsidRPr="002C5248">
        <w:rPr>
          <w:rFonts w:ascii="Times New Roman" w:eastAsia="Times New Roman" w:hAnsi="Times New Roman" w:cs="Times New Roman"/>
          <w:b/>
          <w:bCs/>
          <w:kern w:val="0"/>
          <w14:ligatures w14:val="none"/>
        </w:rPr>
        <w:t>ažnis nežinomas (negali būti apskaičiuotas pagal turimus duomenis):</w:t>
      </w:r>
    </w:p>
    <w:p w14:paraId="6741ED18" w14:textId="2EC32C0A"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anafilaksinės </w:t>
      </w:r>
      <w:r w:rsidR="00B02C34" w:rsidRPr="002C5248">
        <w:rPr>
          <w:rFonts w:ascii="Times New Roman" w:eastAsia="Times New Roman" w:hAnsi="Times New Roman" w:cs="Times New Roman"/>
          <w:kern w:val="0"/>
          <w14:ligatures w14:val="none"/>
        </w:rPr>
        <w:t>/</w:t>
      </w:r>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anafilaktoidinės</w:t>
      </w:r>
      <w:proofErr w:type="spellEnd"/>
      <w:r w:rsidRPr="002C5248">
        <w:rPr>
          <w:rFonts w:ascii="Times New Roman" w:eastAsia="Times New Roman" w:hAnsi="Times New Roman" w:cs="Times New Roman"/>
          <w:kern w:val="0"/>
          <w14:ligatures w14:val="none"/>
        </w:rPr>
        <w:t xml:space="preserve"> reakcijos (kurios gali būti lengvos arba sunkios, įskaitant staigią, </w:t>
      </w:r>
      <w:r w:rsidR="00B02C34" w:rsidRPr="002C5248">
        <w:rPr>
          <w:rFonts w:ascii="Times New Roman" w:eastAsia="Times New Roman" w:hAnsi="Times New Roman" w:cs="Times New Roman"/>
          <w:kern w:val="0"/>
          <w14:ligatures w14:val="none"/>
        </w:rPr>
        <w:t>išplitusią</w:t>
      </w:r>
      <w:r w:rsidRPr="002C5248">
        <w:rPr>
          <w:rFonts w:ascii="Times New Roman" w:eastAsia="Times New Roman" w:hAnsi="Times New Roman" w:cs="Times New Roman"/>
          <w:kern w:val="0"/>
          <w14:ligatures w14:val="none"/>
        </w:rPr>
        <w:t xml:space="preserve"> alerginę reakciją, kuri gali sukelti gyvybei pavojingą šoką [pvz., kvėpavimo pasunkėjimą, kraujospūdžio </w:t>
      </w:r>
      <w:r w:rsidR="00B02C34" w:rsidRPr="002C5248">
        <w:rPr>
          <w:rFonts w:ascii="Times New Roman" w:eastAsia="Times New Roman" w:hAnsi="Times New Roman" w:cs="Times New Roman"/>
          <w:kern w:val="0"/>
          <w14:ligatures w14:val="none"/>
        </w:rPr>
        <w:t>sumažėjimą</w:t>
      </w:r>
      <w:r w:rsidRPr="002C5248">
        <w:rPr>
          <w:rFonts w:ascii="Times New Roman" w:eastAsia="Times New Roman" w:hAnsi="Times New Roman" w:cs="Times New Roman"/>
          <w:kern w:val="0"/>
          <w14:ligatures w14:val="none"/>
        </w:rPr>
        <w:t>, pulso padažnėjimą]);</w:t>
      </w:r>
    </w:p>
    <w:p w14:paraId="67319B71" w14:textId="77777777"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kepenų nepakankamumas;</w:t>
      </w:r>
    </w:p>
    <w:p w14:paraId="75252333" w14:textId="56902520"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odos reakcija, kuri </w:t>
      </w:r>
      <w:r w:rsidR="00B02C34" w:rsidRPr="002C5248">
        <w:rPr>
          <w:rFonts w:ascii="Times New Roman" w:eastAsia="Times New Roman" w:hAnsi="Times New Roman" w:cs="Times New Roman"/>
          <w:kern w:val="0"/>
          <w14:ligatures w14:val="none"/>
        </w:rPr>
        <w:t>gali pasireikšti</w:t>
      </w:r>
      <w:r w:rsidRPr="002C5248">
        <w:rPr>
          <w:rFonts w:ascii="Times New Roman" w:eastAsia="Times New Roman" w:hAnsi="Times New Roman" w:cs="Times New Roman"/>
          <w:kern w:val="0"/>
          <w14:ligatures w14:val="none"/>
        </w:rPr>
        <w:t xml:space="preserve"> stipriu odos išbėrimu ir lupimusi (</w:t>
      </w:r>
      <w:proofErr w:type="spellStart"/>
      <w:r w:rsidRPr="002C5248">
        <w:rPr>
          <w:rFonts w:ascii="Times New Roman" w:eastAsia="Times New Roman" w:hAnsi="Times New Roman" w:cs="Times New Roman"/>
          <w:kern w:val="0"/>
          <w14:ligatures w14:val="none"/>
        </w:rPr>
        <w:t>Stivenso</w:t>
      </w:r>
      <w:proofErr w:type="spellEnd"/>
      <w:r w:rsidRPr="002C5248">
        <w:rPr>
          <w:rFonts w:ascii="Times New Roman" w:eastAsia="Times New Roman" w:hAnsi="Times New Roman" w:cs="Times New Roman"/>
          <w:kern w:val="0"/>
          <w14:ligatures w14:val="none"/>
        </w:rPr>
        <w:t>-Džonsono (</w:t>
      </w:r>
      <w:proofErr w:type="spellStart"/>
      <w:r w:rsidRPr="002C5248">
        <w:rPr>
          <w:rFonts w:ascii="Times New Roman" w:eastAsia="Times New Roman" w:hAnsi="Times New Roman" w:cs="Times New Roman"/>
          <w:i/>
          <w:kern w:val="0"/>
          <w14:ligatures w14:val="none"/>
        </w:rPr>
        <w:t>Stevens-Johnson</w:t>
      </w:r>
      <w:proofErr w:type="spellEnd"/>
      <w:r w:rsidRPr="002C5248">
        <w:rPr>
          <w:rFonts w:ascii="Times New Roman" w:eastAsia="Times New Roman" w:hAnsi="Times New Roman" w:cs="Times New Roman"/>
          <w:iCs/>
          <w:kern w:val="0"/>
          <w14:ligatures w14:val="none"/>
        </w:rPr>
        <w:t>)</w:t>
      </w:r>
      <w:r w:rsidRPr="002C5248">
        <w:rPr>
          <w:rFonts w:ascii="Times New Roman" w:eastAsia="Times New Roman" w:hAnsi="Times New Roman" w:cs="Times New Roman"/>
          <w:i/>
          <w:kern w:val="0"/>
          <w14:ligatures w14:val="none"/>
        </w:rPr>
        <w:t xml:space="preserve"> </w:t>
      </w:r>
      <w:r w:rsidRPr="002C5248">
        <w:rPr>
          <w:rFonts w:ascii="Times New Roman" w:eastAsia="Times New Roman" w:hAnsi="Times New Roman" w:cs="Times New Roman"/>
          <w:kern w:val="0"/>
          <w14:ligatures w14:val="none"/>
        </w:rPr>
        <w:t>sindromas).</w:t>
      </w:r>
    </w:p>
    <w:p w14:paraId="2CC463F9"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053C1875" w14:textId="77777777" w:rsidR="0043695F" w:rsidRPr="002C5248" w:rsidRDefault="0043695F" w:rsidP="00112119">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Pranešimas apie šalutinį poveikį</w:t>
      </w:r>
    </w:p>
    <w:p w14:paraId="6D83018A"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Jeigu pasireiškė šalutinis poveikis, įskaitant šiame lapelyje nenurodytą, pasakykite gydytojui arba slaugytojui. Pranešimą apie šalutinį poveikį galite </w:t>
      </w:r>
      <w:r w:rsidRPr="002C5248">
        <w:rPr>
          <w:rFonts w:ascii="Times New Roman" w:eastAsia="Times New Roman" w:hAnsi="Times New Roman" w:cs="Times New Roman"/>
          <w:kern w:val="0"/>
          <w:lang w:eastAsia="lt-LT"/>
          <w14:ligatures w14:val="none"/>
        </w:rPr>
        <w:t xml:space="preserve">užpildyti ir pateikti Valstybinės vaistų kontrolės tarnybos prie Lietuvos Respublikos sveikatos apsaugos ministerijos tinklalapyje </w:t>
      </w:r>
      <w:r w:rsidRPr="002C5248">
        <w:rPr>
          <w:rFonts w:ascii="Times New Roman" w:eastAsia="Times New Roman" w:hAnsi="Times New Roman" w:cs="Times New Roman"/>
          <w:color w:val="0000EE"/>
          <w:kern w:val="0"/>
          <w:u w:val="single"/>
          <w:lang w:eastAsia="lt-LT"/>
          <w14:ligatures w14:val="none"/>
        </w:rPr>
        <w:t>https://vvkt.lrv.lt/lt/</w:t>
      </w:r>
      <w:r w:rsidRPr="002C5248">
        <w:rPr>
          <w:rFonts w:ascii="Times New Roman" w:eastAsia="Times New Roman" w:hAnsi="Times New Roman" w:cs="Times New Roman"/>
          <w:kern w:val="0"/>
          <w:lang w:eastAsia="lt-LT"/>
          <w14:ligatures w14:val="none"/>
        </w:rPr>
        <w:t xml:space="preserve"> nurodytais būdais arba paskambinti nemokamu telefonu 8 800 73 568.</w:t>
      </w:r>
      <w:r w:rsidRPr="002C5248">
        <w:rPr>
          <w:rFonts w:ascii="Times New Roman" w:eastAsia="Times New Roman" w:hAnsi="Times New Roman" w:cs="Times New Roman"/>
          <w:color w:val="000000"/>
          <w:kern w:val="0"/>
          <w14:ligatures w14:val="none"/>
        </w:rPr>
        <w:t xml:space="preserve"> Pranešdami apie šalutinį poveikį galite mums padėti gauti daugiau informacijos apie šio vaisto saugumą.</w:t>
      </w:r>
    </w:p>
    <w:p w14:paraId="55DEFE72"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66D44A3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930AC12" w14:textId="4EAE76E3" w:rsidR="0043695F" w:rsidRPr="002C5248" w:rsidRDefault="0043695F" w:rsidP="00B02C34">
      <w:pPr>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 xml:space="preserve">Kaip laikyti </w:t>
      </w:r>
      <w:proofErr w:type="spellStart"/>
      <w:r w:rsidRPr="002C5248">
        <w:rPr>
          <w:rFonts w:ascii="Times New Roman" w:eastAsia="Times New Roman" w:hAnsi="Times New Roman" w:cs="Times New Roman"/>
          <w:b/>
          <w:bCs/>
          <w:kern w:val="0"/>
          <w14:ligatures w14:val="none"/>
        </w:rPr>
        <w:t>Tigecycline</w:t>
      </w:r>
      <w:proofErr w:type="spellEnd"/>
      <w:r w:rsidRPr="002C5248">
        <w:rPr>
          <w:rFonts w:ascii="Times New Roman" w:eastAsia="Times New Roman" w:hAnsi="Times New Roman" w:cs="Times New Roman"/>
          <w:b/>
          <w:bCs/>
          <w:kern w:val="0"/>
          <w14:ligatures w14:val="none"/>
        </w:rPr>
        <w:t xml:space="preserve"> </w:t>
      </w:r>
      <w:proofErr w:type="spellStart"/>
      <w:r w:rsidR="00EB3024" w:rsidRPr="002C5248">
        <w:rPr>
          <w:rFonts w:ascii="Times New Roman" w:eastAsia="Times New Roman" w:hAnsi="Times New Roman" w:cs="Times New Roman"/>
          <w:b/>
          <w:bCs/>
          <w:kern w:val="0"/>
          <w14:ligatures w14:val="none"/>
        </w:rPr>
        <w:t>Norameda</w:t>
      </w:r>
      <w:proofErr w:type="spellEnd"/>
    </w:p>
    <w:p w14:paraId="5B462B4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2DF7C6B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Šį vaistą laikykite vaikams nepastebimoje ir nepasiekiamoje vietoje.</w:t>
      </w:r>
    </w:p>
    <w:p w14:paraId="158F5EF5"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83A95E0" w14:textId="2F6B07D7" w:rsidR="0043695F" w:rsidRPr="002C5248" w:rsidRDefault="00B02C34"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Neatidarytam flakonui</w:t>
      </w:r>
      <w:r w:rsidR="0043695F" w:rsidRPr="002C5248">
        <w:rPr>
          <w:rFonts w:ascii="Times New Roman" w:eastAsia="Times New Roman" w:hAnsi="Times New Roman" w:cs="Times New Roman"/>
          <w:kern w:val="0"/>
          <w14:ligatures w14:val="none"/>
        </w:rPr>
        <w:t xml:space="preserve"> specialių laikymo sąlygų nereikia.</w:t>
      </w:r>
    </w:p>
    <w:p w14:paraId="3A94870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6F0D9493" w14:textId="569E24B6"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Ant </w:t>
      </w:r>
      <w:r w:rsidR="00B02C34" w:rsidRPr="002C5248">
        <w:rPr>
          <w:rFonts w:ascii="Times New Roman" w:eastAsia="Times New Roman" w:hAnsi="Times New Roman" w:cs="Times New Roman"/>
          <w:kern w:val="0"/>
          <w14:ligatures w14:val="none"/>
        </w:rPr>
        <w:t xml:space="preserve">flakono etiketės ir išorinės </w:t>
      </w:r>
      <w:r w:rsidRPr="002C5248">
        <w:rPr>
          <w:rFonts w:ascii="Times New Roman" w:eastAsia="Times New Roman" w:hAnsi="Times New Roman" w:cs="Times New Roman"/>
          <w:kern w:val="0"/>
          <w14:ligatures w14:val="none"/>
        </w:rPr>
        <w:t>dėžutės po „EXP“ nurodytam tinkamumo laikui pasibaigus, šio vaisto vartoti negalima. Vaistas tinkamas vartoti iki paskutinės nurodyto mėnesio dienos.</w:t>
      </w:r>
    </w:p>
    <w:p w14:paraId="7709B499"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4A6252AF" w14:textId="77777777" w:rsidR="0043695F" w:rsidRPr="002C5248" w:rsidRDefault="0043695F" w:rsidP="00112119">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Paruošto tirpalo laikymas</w:t>
      </w:r>
    </w:p>
    <w:p w14:paraId="390ADC37"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169425FB" w14:textId="704B6EB2" w:rsidR="00B02C34" w:rsidRPr="002C5248" w:rsidRDefault="00B02C34" w:rsidP="00B02C34">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Nustatyta, kad ištirpintas ir praskiestas tirpalas cheminiu ir fiziniu požiūriu išlieka stabilus 1 valandą 25 °C temperatūroje. Mikrobiologiniu požiūriu, jei atidarymo/ ištirpinimo/ praskiedimo metodas neatmeta mikrobinio užteršimo rizikos, vaistinį preparatą reikia vartoti nedelsiant. Jei vaistinis preparatas nevartojamas iš karto, už laikymo laiką ir sąlygas atsako naudotojas.</w:t>
      </w:r>
    </w:p>
    <w:p w14:paraId="29343EF7" w14:textId="77777777" w:rsidR="00B02C34" w:rsidRPr="002C5248" w:rsidRDefault="00B02C34"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0AEFF3F" w14:textId="54604CF1"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Iš miltelių paruošus tirpalą ir jį prieš vartojimą praskiedus, jis turi būti nedelsiant suleistas Jums.</w:t>
      </w:r>
    </w:p>
    <w:p w14:paraId="048308D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1F75B81" w14:textId="4F402466"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Paruoštas </w:t>
      </w: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tirpalas turi būti oranžinės spalvos</w:t>
      </w:r>
      <w:r w:rsidR="00B02C34" w:rsidRPr="002C5248">
        <w:rPr>
          <w:rFonts w:ascii="Times New Roman" w:eastAsia="Times New Roman" w:hAnsi="Times New Roman" w:cs="Times New Roman"/>
          <w:kern w:val="0"/>
          <w14:ligatures w14:val="none"/>
        </w:rPr>
        <w:t>; jei tirpalas nėra oranžinis,</w:t>
      </w:r>
      <w:r w:rsidRPr="002C5248">
        <w:rPr>
          <w:rFonts w:ascii="Times New Roman" w:eastAsia="Times New Roman" w:hAnsi="Times New Roman" w:cs="Times New Roman"/>
          <w:kern w:val="0"/>
          <w14:ligatures w14:val="none"/>
        </w:rPr>
        <w:t xml:space="preserve"> </w:t>
      </w:r>
      <w:r w:rsidR="00B02C34" w:rsidRPr="002C5248">
        <w:rPr>
          <w:rFonts w:ascii="Times New Roman" w:eastAsia="Times New Roman" w:hAnsi="Times New Roman" w:cs="Times New Roman"/>
          <w:kern w:val="0"/>
          <w14:ligatures w14:val="none"/>
        </w:rPr>
        <w:t>jį reikia išpilti</w:t>
      </w:r>
      <w:r w:rsidRPr="002C5248">
        <w:rPr>
          <w:rFonts w:ascii="Times New Roman" w:eastAsia="Times New Roman" w:hAnsi="Times New Roman" w:cs="Times New Roman"/>
          <w:kern w:val="0"/>
          <w14:ligatures w14:val="none"/>
        </w:rPr>
        <w:t>.</w:t>
      </w:r>
    </w:p>
    <w:p w14:paraId="797E2233"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6F30386"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Vaistų negalima išmesti į kanalizaciją arba su buitinėmis atliekomis. Kaip išmesti nereikalingus vaistus ir pakuotes, klauskite vaistininko. Šios priemonės padės apsaugoti aplinką.</w:t>
      </w:r>
    </w:p>
    <w:p w14:paraId="63DB1567"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66D0F5A5"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96CA3FD" w14:textId="77777777" w:rsidR="0043695F" w:rsidRPr="002C5248" w:rsidRDefault="0043695F" w:rsidP="00B02C34">
      <w:pPr>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Pakuotės turinys ir kita informacija</w:t>
      </w:r>
    </w:p>
    <w:p w14:paraId="57DC1413" w14:textId="77777777" w:rsidR="0043695F" w:rsidRPr="002C5248" w:rsidRDefault="0043695F" w:rsidP="00112119">
      <w:pPr>
        <w:widowControl w:val="0"/>
        <w:tabs>
          <w:tab w:val="left" w:pos="782"/>
        </w:tabs>
        <w:autoSpaceDE w:val="0"/>
        <w:autoSpaceDN w:val="0"/>
        <w:spacing w:after="0" w:line="240" w:lineRule="auto"/>
        <w:outlineLvl w:val="1"/>
        <w:rPr>
          <w:rFonts w:ascii="Times New Roman" w:eastAsia="Times New Roman" w:hAnsi="Times New Roman" w:cs="Times New Roman"/>
          <w:b/>
          <w:bCs/>
          <w:kern w:val="0"/>
          <w14:ligatures w14:val="none"/>
        </w:rPr>
      </w:pPr>
    </w:p>
    <w:p w14:paraId="30FAFDC9" w14:textId="76EC8817" w:rsidR="0043695F" w:rsidRPr="002C5248" w:rsidRDefault="0043695F" w:rsidP="00112119">
      <w:pPr>
        <w:widowControl w:val="0"/>
        <w:tabs>
          <w:tab w:val="left" w:pos="782"/>
        </w:tabs>
        <w:autoSpaceDE w:val="0"/>
        <w:autoSpaceDN w:val="0"/>
        <w:spacing w:after="0" w:line="240" w:lineRule="auto"/>
        <w:outlineLvl w:val="1"/>
        <w:rPr>
          <w:rFonts w:ascii="Times New Roman" w:eastAsia="Times New Roman" w:hAnsi="Times New Roman" w:cs="Times New Roman"/>
          <w:b/>
          <w:bCs/>
          <w:kern w:val="0"/>
          <w14:ligatures w14:val="none"/>
        </w:rPr>
      </w:pPr>
      <w:proofErr w:type="spellStart"/>
      <w:r w:rsidRPr="002C5248">
        <w:rPr>
          <w:rFonts w:ascii="Times New Roman" w:eastAsia="Times New Roman" w:hAnsi="Times New Roman" w:cs="Times New Roman"/>
          <w:b/>
          <w:bCs/>
          <w:kern w:val="0"/>
          <w14:ligatures w14:val="none"/>
        </w:rPr>
        <w:t>Tigecycline</w:t>
      </w:r>
      <w:proofErr w:type="spellEnd"/>
      <w:r w:rsidRPr="002C5248">
        <w:rPr>
          <w:rFonts w:ascii="Times New Roman" w:eastAsia="Times New Roman" w:hAnsi="Times New Roman" w:cs="Times New Roman"/>
          <w:b/>
          <w:bCs/>
          <w:kern w:val="0"/>
          <w14:ligatures w14:val="none"/>
        </w:rPr>
        <w:t xml:space="preserve"> </w:t>
      </w:r>
      <w:proofErr w:type="spellStart"/>
      <w:r w:rsidR="00EB3024" w:rsidRPr="002C5248">
        <w:rPr>
          <w:rFonts w:ascii="Times New Roman" w:eastAsia="Times New Roman" w:hAnsi="Times New Roman" w:cs="Times New Roman"/>
          <w:b/>
          <w:bCs/>
          <w:kern w:val="0"/>
          <w14:ligatures w14:val="none"/>
        </w:rPr>
        <w:t>Norameda</w:t>
      </w:r>
      <w:proofErr w:type="spellEnd"/>
      <w:r w:rsidRPr="002C5248">
        <w:rPr>
          <w:rFonts w:ascii="Times New Roman" w:eastAsia="Times New Roman" w:hAnsi="Times New Roman" w:cs="Times New Roman"/>
          <w:b/>
          <w:bCs/>
          <w:kern w:val="0"/>
          <w14:ligatures w14:val="none"/>
        </w:rPr>
        <w:t xml:space="preserve"> sudėtis</w:t>
      </w:r>
    </w:p>
    <w:p w14:paraId="27E6DC8A" w14:textId="77777777" w:rsidR="0043695F" w:rsidRPr="002C5248" w:rsidRDefault="0043695F" w:rsidP="00112119">
      <w:pPr>
        <w:widowControl w:val="0"/>
        <w:numPr>
          <w:ilvl w:val="0"/>
          <w:numId w:val="14"/>
        </w:numPr>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Veiklioji medžiaga yra </w:t>
      </w:r>
      <w:proofErr w:type="spellStart"/>
      <w:r w:rsidRPr="002C5248">
        <w:rPr>
          <w:rFonts w:ascii="Times New Roman" w:eastAsia="Times New Roman" w:hAnsi="Times New Roman" w:cs="Times New Roman"/>
          <w:kern w:val="0"/>
          <w14:ligatures w14:val="none"/>
        </w:rPr>
        <w:t>tigeciklinas</w:t>
      </w:r>
      <w:proofErr w:type="spellEnd"/>
      <w:r w:rsidRPr="002C5248">
        <w:rPr>
          <w:rFonts w:ascii="Times New Roman" w:eastAsia="Times New Roman" w:hAnsi="Times New Roman" w:cs="Times New Roman"/>
          <w:kern w:val="0"/>
          <w14:ligatures w14:val="none"/>
        </w:rPr>
        <w:t xml:space="preserve">. Kiekviename flakone yra 50 mg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w:t>
      </w:r>
    </w:p>
    <w:p w14:paraId="5EA76FC6" w14:textId="2108A901" w:rsidR="0043695F" w:rsidRPr="002C5248" w:rsidRDefault="0043695F" w:rsidP="00112119">
      <w:pPr>
        <w:widowControl w:val="0"/>
        <w:numPr>
          <w:ilvl w:val="0"/>
          <w:numId w:val="14"/>
        </w:numPr>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Pagalbinės medžiagos yra </w:t>
      </w:r>
      <w:proofErr w:type="spellStart"/>
      <w:r w:rsidRPr="002C5248">
        <w:rPr>
          <w:rFonts w:ascii="Times New Roman" w:eastAsia="Times New Roman" w:hAnsi="Times New Roman" w:cs="Times New Roman"/>
          <w:kern w:val="0"/>
          <w14:ligatures w14:val="none"/>
        </w:rPr>
        <w:t>argininas</w:t>
      </w:r>
      <w:proofErr w:type="spellEnd"/>
      <w:r w:rsidR="00B02C34" w:rsidRPr="002C5248">
        <w:rPr>
          <w:rFonts w:ascii="Times New Roman" w:eastAsia="Times New Roman" w:hAnsi="Times New Roman" w:cs="Times New Roman"/>
          <w:kern w:val="0"/>
          <w14:ligatures w14:val="none"/>
        </w:rPr>
        <w:t xml:space="preserve"> ir</w:t>
      </w:r>
      <w:r w:rsidRPr="002C5248">
        <w:rPr>
          <w:rFonts w:ascii="Times New Roman" w:eastAsia="Times New Roman" w:hAnsi="Times New Roman" w:cs="Times New Roman"/>
          <w:kern w:val="0"/>
          <w14:ligatures w14:val="none"/>
        </w:rPr>
        <w:t xml:space="preserve"> vandenilio chlorido rūgštis.</w:t>
      </w:r>
    </w:p>
    <w:p w14:paraId="5877F05F"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0C4D4681" w14:textId="55609D26" w:rsidR="0043695F" w:rsidRPr="002C5248" w:rsidRDefault="0043695F" w:rsidP="00112119">
      <w:pPr>
        <w:keepNext/>
        <w:keepLines/>
        <w:widowControl w:val="0"/>
        <w:autoSpaceDE w:val="0"/>
        <w:autoSpaceDN w:val="0"/>
        <w:spacing w:after="0" w:line="240" w:lineRule="auto"/>
        <w:outlineLvl w:val="1"/>
        <w:rPr>
          <w:rFonts w:ascii="Times New Roman" w:eastAsia="Times New Roman" w:hAnsi="Times New Roman" w:cs="Times New Roman"/>
          <w:b/>
          <w:bCs/>
          <w:kern w:val="0"/>
          <w14:ligatures w14:val="none"/>
        </w:rPr>
      </w:pPr>
      <w:proofErr w:type="spellStart"/>
      <w:r w:rsidRPr="002C5248">
        <w:rPr>
          <w:rFonts w:ascii="Times New Roman" w:eastAsia="Times New Roman" w:hAnsi="Times New Roman" w:cs="Times New Roman"/>
          <w:b/>
          <w:bCs/>
          <w:kern w:val="0"/>
          <w14:ligatures w14:val="none"/>
        </w:rPr>
        <w:t>Tigecycline</w:t>
      </w:r>
      <w:proofErr w:type="spellEnd"/>
      <w:r w:rsidRPr="002C5248">
        <w:rPr>
          <w:rFonts w:ascii="Times New Roman" w:eastAsia="Times New Roman" w:hAnsi="Times New Roman" w:cs="Times New Roman"/>
          <w:b/>
          <w:bCs/>
          <w:kern w:val="0"/>
          <w14:ligatures w14:val="none"/>
        </w:rPr>
        <w:t xml:space="preserve"> </w:t>
      </w:r>
      <w:proofErr w:type="spellStart"/>
      <w:r w:rsidR="00EB3024" w:rsidRPr="002C5248">
        <w:rPr>
          <w:rFonts w:ascii="Times New Roman" w:eastAsia="Times New Roman" w:hAnsi="Times New Roman" w:cs="Times New Roman"/>
          <w:b/>
          <w:bCs/>
          <w:kern w:val="0"/>
          <w14:ligatures w14:val="none"/>
        </w:rPr>
        <w:t>Norameda</w:t>
      </w:r>
      <w:proofErr w:type="spellEnd"/>
      <w:r w:rsidRPr="002C5248">
        <w:rPr>
          <w:rFonts w:ascii="Times New Roman" w:eastAsia="Times New Roman" w:hAnsi="Times New Roman" w:cs="Times New Roman"/>
          <w:b/>
          <w:bCs/>
          <w:kern w:val="0"/>
          <w14:ligatures w14:val="none"/>
        </w:rPr>
        <w:t xml:space="preserve"> išvaizda ir kiekis pakuotėje</w:t>
      </w:r>
    </w:p>
    <w:p w14:paraId="6E5A0086" w14:textId="43651F60" w:rsidR="00B02C34" w:rsidRPr="002C5248" w:rsidRDefault="00B02C34" w:rsidP="00112119">
      <w:pPr>
        <w:keepNext/>
        <w:keepLines/>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Norameda</w:t>
      </w:r>
      <w:proofErr w:type="spellEnd"/>
      <w:r w:rsidR="0043695F" w:rsidRPr="002C5248">
        <w:rPr>
          <w:rFonts w:ascii="Times New Roman" w:eastAsia="Times New Roman" w:hAnsi="Times New Roman" w:cs="Times New Roman"/>
          <w:kern w:val="0"/>
          <w14:ligatures w14:val="none"/>
        </w:rPr>
        <w:t xml:space="preserve"> yra tiekiamas milteliais infuziniam tirpalui </w:t>
      </w:r>
      <w:r w:rsidR="0043695F" w:rsidRPr="002038EF">
        <w:rPr>
          <w:rFonts w:ascii="Times New Roman" w:eastAsia="Times New Roman" w:hAnsi="Times New Roman" w:cs="Times New Roman"/>
          <w:kern w:val="0"/>
          <w14:ligatures w14:val="none"/>
        </w:rPr>
        <w:t>flakone, kuri</w:t>
      </w:r>
      <w:r w:rsidR="002038EF">
        <w:rPr>
          <w:rFonts w:ascii="Times New Roman" w:eastAsia="Times New Roman" w:hAnsi="Times New Roman" w:cs="Times New Roman"/>
          <w:kern w:val="0"/>
          <w14:ligatures w14:val="none"/>
        </w:rPr>
        <w:t>am</w:t>
      </w:r>
      <w:r w:rsidR="0043695F" w:rsidRPr="002038EF">
        <w:rPr>
          <w:rFonts w:ascii="Times New Roman" w:eastAsia="Times New Roman" w:hAnsi="Times New Roman" w:cs="Times New Roman"/>
          <w:kern w:val="0"/>
          <w14:ligatures w14:val="none"/>
        </w:rPr>
        <w:t>e</w:t>
      </w:r>
      <w:r w:rsidR="0043695F" w:rsidRPr="002C5248">
        <w:rPr>
          <w:rFonts w:ascii="Times New Roman" w:eastAsia="Times New Roman" w:hAnsi="Times New Roman" w:cs="Times New Roman"/>
          <w:kern w:val="0"/>
          <w14:ligatures w14:val="none"/>
        </w:rPr>
        <w:t xml:space="preserve"> prieš praskiedžiant yra oranžinių miltelių.</w:t>
      </w:r>
    </w:p>
    <w:p w14:paraId="27B05A51" w14:textId="77777777" w:rsidR="00B02C34" w:rsidRPr="002C5248" w:rsidRDefault="00B02C34" w:rsidP="00112119">
      <w:pPr>
        <w:keepNext/>
        <w:keepLines/>
        <w:widowControl w:val="0"/>
        <w:autoSpaceDE w:val="0"/>
        <w:autoSpaceDN w:val="0"/>
        <w:spacing w:after="0" w:line="240" w:lineRule="auto"/>
        <w:rPr>
          <w:rFonts w:ascii="Times New Roman" w:eastAsia="Times New Roman" w:hAnsi="Times New Roman" w:cs="Times New Roman"/>
          <w:kern w:val="0"/>
          <w14:ligatures w14:val="none"/>
        </w:rPr>
      </w:pPr>
    </w:p>
    <w:p w14:paraId="2A7F16EE" w14:textId="02908CAA" w:rsidR="00B02C34" w:rsidRPr="002C5248" w:rsidRDefault="00B02C34" w:rsidP="00112119">
      <w:pPr>
        <w:keepNext/>
        <w:keepLines/>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Pakuotėje yra 10 flakonų.</w:t>
      </w:r>
    </w:p>
    <w:p w14:paraId="27240F52"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83AA2EA" w14:textId="572B86E9" w:rsidR="0043695F" w:rsidRPr="002C5248" w:rsidRDefault="0043695F" w:rsidP="00112119">
      <w:pPr>
        <w:keepNext/>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b/>
          <w:bCs/>
          <w:kern w:val="0"/>
          <w14:ligatures w14:val="none"/>
        </w:rPr>
        <w:t>Registruotojas</w:t>
      </w:r>
    </w:p>
    <w:p w14:paraId="612FAFF9" w14:textId="53194062" w:rsidR="00F3021E" w:rsidRPr="002C5248" w:rsidRDefault="00F3021E" w:rsidP="00F3021E">
      <w:pPr>
        <w:keepNext/>
        <w:keepLines/>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UAB Norameda</w:t>
      </w:r>
    </w:p>
    <w:p w14:paraId="7D7EBE31" w14:textId="0AC7D044" w:rsidR="00F3021E" w:rsidRPr="002C5248" w:rsidRDefault="00F3021E" w:rsidP="00F3021E">
      <w:pPr>
        <w:keepNext/>
        <w:keepLines/>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Meistrų g. 8A</w:t>
      </w:r>
    </w:p>
    <w:p w14:paraId="6A03BE9F" w14:textId="2E8D70F5" w:rsidR="0043695F" w:rsidRPr="002C5248" w:rsidRDefault="00F3021E" w:rsidP="00F3021E">
      <w:pPr>
        <w:keepNext/>
        <w:keepLines/>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Vilnius 02189</w:t>
      </w:r>
    </w:p>
    <w:p w14:paraId="2CB4B793"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Lietuva</w:t>
      </w:r>
    </w:p>
    <w:p w14:paraId="50BFA85B" w14:textId="77777777" w:rsidR="0043695F" w:rsidRPr="002C5248" w:rsidRDefault="0043695F" w:rsidP="00112119">
      <w:pPr>
        <w:widowControl w:val="0"/>
        <w:autoSpaceDE w:val="0"/>
        <w:autoSpaceDN w:val="0"/>
        <w:spacing w:after="0" w:line="240" w:lineRule="auto"/>
        <w:outlineLvl w:val="1"/>
        <w:rPr>
          <w:rFonts w:ascii="Times New Roman" w:eastAsia="Times New Roman" w:hAnsi="Times New Roman" w:cs="Times New Roman"/>
          <w:i/>
          <w:iCs/>
          <w:kern w:val="0"/>
          <w14:ligatures w14:val="none"/>
        </w:rPr>
      </w:pPr>
    </w:p>
    <w:p w14:paraId="6028F1B1" w14:textId="204709BD" w:rsidR="00F3021E" w:rsidRPr="002C5248" w:rsidRDefault="00F3021E" w:rsidP="00F3021E">
      <w:pPr>
        <w:keepNext/>
        <w:widowControl w:val="0"/>
        <w:autoSpaceDE w:val="0"/>
        <w:autoSpaceDN w:val="0"/>
        <w:spacing w:after="0" w:line="240" w:lineRule="auto"/>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Gamintojas</w:t>
      </w:r>
    </w:p>
    <w:p w14:paraId="1E632C9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LABORATORIOS NORMON, S.A. </w:t>
      </w:r>
    </w:p>
    <w:p w14:paraId="5DB37A78" w14:textId="139AFF8A"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Ronda</w:t>
      </w:r>
      <w:proofErr w:type="spellEnd"/>
      <w:r w:rsidRPr="002C5248">
        <w:rPr>
          <w:rFonts w:ascii="Times New Roman" w:eastAsia="Times New Roman" w:hAnsi="Times New Roman" w:cs="Times New Roman"/>
          <w:kern w:val="0"/>
          <w14:ligatures w14:val="none"/>
        </w:rPr>
        <w:t xml:space="preserve"> de </w:t>
      </w:r>
      <w:proofErr w:type="spellStart"/>
      <w:r w:rsidRPr="002C5248">
        <w:rPr>
          <w:rFonts w:ascii="Times New Roman" w:eastAsia="Times New Roman" w:hAnsi="Times New Roman" w:cs="Times New Roman"/>
          <w:kern w:val="0"/>
          <w14:ligatures w14:val="none"/>
        </w:rPr>
        <w:t>Valdecarrizo</w:t>
      </w:r>
      <w:proofErr w:type="spellEnd"/>
      <w:r w:rsidRPr="002C5248">
        <w:rPr>
          <w:rFonts w:ascii="Times New Roman" w:eastAsia="Times New Roman" w:hAnsi="Times New Roman" w:cs="Times New Roman"/>
          <w:kern w:val="0"/>
          <w14:ligatures w14:val="none"/>
        </w:rPr>
        <w:t xml:space="preserve"> 6</w:t>
      </w:r>
    </w:p>
    <w:p w14:paraId="496E3BF6" w14:textId="3C49FE8A"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28760 </w:t>
      </w:r>
      <w:proofErr w:type="spellStart"/>
      <w:r w:rsidRPr="002C5248">
        <w:rPr>
          <w:rFonts w:ascii="Times New Roman" w:eastAsia="Times New Roman" w:hAnsi="Times New Roman" w:cs="Times New Roman"/>
          <w:kern w:val="0"/>
          <w14:ligatures w14:val="none"/>
        </w:rPr>
        <w:t>Tres</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Cantos</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Madrid</w:t>
      </w:r>
      <w:proofErr w:type="spellEnd"/>
    </w:p>
    <w:p w14:paraId="24FF3B90"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highlight w:val="yellow"/>
          <w14:ligatures w14:val="none"/>
        </w:rPr>
      </w:pPr>
      <w:r w:rsidRPr="002C5248">
        <w:rPr>
          <w:rFonts w:ascii="Times New Roman" w:eastAsia="Times New Roman" w:hAnsi="Times New Roman" w:cs="Times New Roman"/>
          <w:kern w:val="0"/>
          <w14:ligatures w14:val="none"/>
        </w:rPr>
        <w:t>Ispanija</w:t>
      </w:r>
    </w:p>
    <w:p w14:paraId="6E9CCC11"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EBBDE3B" w14:textId="158574DB" w:rsidR="002C5248" w:rsidRPr="002C5248" w:rsidRDefault="002C5248" w:rsidP="002C5248">
      <w:pPr>
        <w:spacing w:after="0" w:line="240" w:lineRule="auto"/>
        <w:jc w:val="both"/>
        <w:rPr>
          <w:rFonts w:ascii="Times New Roman" w:eastAsia="Times New Roman" w:hAnsi="Times New Roman" w:cs="Times New Roman"/>
          <w:b/>
          <w:bCs/>
          <w:kern w:val="0"/>
          <w:lang w:eastAsia="lt-LT"/>
          <w14:ligatures w14:val="none"/>
        </w:rPr>
      </w:pPr>
      <w:r w:rsidRPr="002C5248">
        <w:rPr>
          <w:rFonts w:ascii="Times New Roman" w:eastAsia="Times New Roman" w:hAnsi="Times New Roman" w:cs="Times New Roman"/>
          <w:b/>
          <w:bCs/>
          <w:kern w:val="0"/>
          <w:lang w:eastAsia="lt-LT"/>
          <w14:ligatures w14:val="none"/>
        </w:rPr>
        <w:t>Šis vaistas Europos ekonominės erdvės valstybėse narėse registruotas tokiais pavadinimais:</w:t>
      </w:r>
    </w:p>
    <w:p w14:paraId="3525BEB8" w14:textId="77777777" w:rsidR="002C5248" w:rsidRPr="002C5248" w:rsidRDefault="002C5248"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0A1F5DF6" w14:textId="5F2AB283" w:rsidR="005D582C" w:rsidRPr="005D582C" w:rsidRDefault="005D582C" w:rsidP="005D582C">
      <w:pPr>
        <w:widowControl w:val="0"/>
        <w:numPr>
          <w:ilvl w:val="12"/>
          <w:numId w:val="0"/>
        </w:numPr>
        <w:tabs>
          <w:tab w:val="left" w:pos="720"/>
        </w:tabs>
        <w:autoSpaceDE w:val="0"/>
        <w:autoSpaceDN w:val="0"/>
        <w:spacing w:after="0" w:line="240" w:lineRule="auto"/>
        <w:ind w:right="-2"/>
        <w:rPr>
          <w:rFonts w:ascii="Times New Roman" w:eastAsia="Times New Roman" w:hAnsi="Times New Roman" w:cs="Times New Roman"/>
          <w:kern w:val="0"/>
          <w14:ligatures w14:val="none"/>
        </w:rPr>
      </w:pPr>
      <w:r w:rsidRPr="005D582C">
        <w:rPr>
          <w:rFonts w:ascii="Times New Roman" w:eastAsia="Times New Roman" w:hAnsi="Times New Roman" w:cs="Times New Roman"/>
          <w:kern w:val="0"/>
          <w14:ligatures w14:val="none"/>
        </w:rPr>
        <w:t>Est</w:t>
      </w:r>
      <w:r w:rsidR="002C5248">
        <w:rPr>
          <w:rFonts w:ascii="Times New Roman" w:eastAsia="Times New Roman" w:hAnsi="Times New Roman" w:cs="Times New Roman"/>
          <w:kern w:val="0"/>
          <w14:ligatures w14:val="none"/>
        </w:rPr>
        <w:t>ija</w:t>
      </w:r>
      <w:r w:rsidRPr="005D582C">
        <w:rPr>
          <w:rFonts w:ascii="Times New Roman" w:eastAsia="Times New Roman" w:hAnsi="Times New Roman" w:cs="Times New Roman"/>
          <w:kern w:val="0"/>
          <w14:ligatures w14:val="none"/>
        </w:rPr>
        <w:tab/>
        <w:t xml:space="preserve">- </w:t>
      </w:r>
      <w:proofErr w:type="spellStart"/>
      <w:r w:rsidRPr="005D582C">
        <w:rPr>
          <w:rFonts w:ascii="Times New Roman" w:eastAsia="Times New Roman" w:hAnsi="Times New Roman" w:cs="Times New Roman"/>
          <w:kern w:val="0"/>
          <w14:ligatures w14:val="none"/>
        </w:rPr>
        <w:t>Tigecycline</w:t>
      </w:r>
      <w:proofErr w:type="spellEnd"/>
      <w:r w:rsidRPr="005D582C">
        <w:rPr>
          <w:rFonts w:ascii="Times New Roman" w:eastAsia="Times New Roman" w:hAnsi="Times New Roman" w:cs="Times New Roman"/>
          <w:kern w:val="0"/>
          <w14:ligatures w14:val="none"/>
        </w:rPr>
        <w:t xml:space="preserve"> </w:t>
      </w:r>
      <w:proofErr w:type="spellStart"/>
      <w:r w:rsidRPr="005D582C">
        <w:rPr>
          <w:rFonts w:ascii="Times New Roman" w:eastAsia="Times New Roman" w:hAnsi="Times New Roman" w:cs="Times New Roman"/>
          <w:kern w:val="0"/>
          <w14:ligatures w14:val="none"/>
        </w:rPr>
        <w:t>Norameda</w:t>
      </w:r>
      <w:proofErr w:type="spellEnd"/>
    </w:p>
    <w:p w14:paraId="706465D4" w14:textId="245727C8" w:rsidR="005D582C" w:rsidRPr="005D582C" w:rsidRDefault="002C5248" w:rsidP="005D582C">
      <w:pPr>
        <w:widowControl w:val="0"/>
        <w:numPr>
          <w:ilvl w:val="12"/>
          <w:numId w:val="0"/>
        </w:numPr>
        <w:tabs>
          <w:tab w:val="left" w:pos="720"/>
        </w:tabs>
        <w:autoSpaceDE w:val="0"/>
        <w:autoSpaceDN w:val="0"/>
        <w:spacing w:after="0" w:line="240" w:lineRule="auto"/>
        <w:ind w:right="-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Suomija</w:t>
      </w:r>
      <w:r w:rsidR="00DD08FC">
        <w:rPr>
          <w:rFonts w:ascii="Times New Roman" w:eastAsia="Times New Roman" w:hAnsi="Times New Roman" w:cs="Times New Roman"/>
          <w:kern w:val="0"/>
          <w14:ligatures w14:val="none"/>
        </w:rPr>
        <w:t xml:space="preserve"> </w:t>
      </w:r>
      <w:r w:rsidR="005D582C" w:rsidRPr="005D582C">
        <w:rPr>
          <w:rFonts w:ascii="Times New Roman" w:eastAsia="Times New Roman" w:hAnsi="Times New Roman" w:cs="Times New Roman"/>
          <w:kern w:val="0"/>
          <w14:ligatures w14:val="none"/>
        </w:rPr>
        <w:t xml:space="preserve">- </w:t>
      </w:r>
      <w:proofErr w:type="spellStart"/>
      <w:r w:rsidR="005D582C" w:rsidRPr="005D582C">
        <w:rPr>
          <w:rFonts w:ascii="Times New Roman" w:eastAsia="Times New Roman" w:hAnsi="Times New Roman" w:cs="Times New Roman"/>
          <w:kern w:val="0"/>
          <w14:ligatures w14:val="none"/>
        </w:rPr>
        <w:t>Tigecycline</w:t>
      </w:r>
      <w:proofErr w:type="spellEnd"/>
      <w:r w:rsidR="005D582C" w:rsidRPr="005D582C">
        <w:rPr>
          <w:rFonts w:ascii="Times New Roman" w:eastAsia="Times New Roman" w:hAnsi="Times New Roman" w:cs="Times New Roman"/>
          <w:kern w:val="0"/>
          <w14:ligatures w14:val="none"/>
        </w:rPr>
        <w:t xml:space="preserve"> </w:t>
      </w:r>
      <w:proofErr w:type="spellStart"/>
      <w:r w:rsidR="005D582C" w:rsidRPr="005D582C">
        <w:rPr>
          <w:rFonts w:ascii="Times New Roman" w:eastAsia="Times New Roman" w:hAnsi="Times New Roman" w:cs="Times New Roman"/>
          <w:kern w:val="0"/>
          <w14:ligatures w14:val="none"/>
        </w:rPr>
        <w:t>Norameda</w:t>
      </w:r>
      <w:proofErr w:type="spellEnd"/>
      <w:r w:rsidR="005D582C" w:rsidRPr="005D582C">
        <w:rPr>
          <w:rFonts w:ascii="Times New Roman" w:eastAsia="Times New Roman" w:hAnsi="Times New Roman" w:cs="Times New Roman"/>
          <w:kern w:val="0"/>
          <w14:ligatures w14:val="none"/>
        </w:rPr>
        <w:t xml:space="preserve"> 50 mg </w:t>
      </w:r>
      <w:proofErr w:type="spellStart"/>
      <w:r w:rsidR="005D582C" w:rsidRPr="005D582C">
        <w:rPr>
          <w:rFonts w:ascii="Times New Roman" w:eastAsia="Times New Roman" w:hAnsi="Times New Roman" w:cs="Times New Roman"/>
          <w:kern w:val="0"/>
          <w14:ligatures w14:val="none"/>
        </w:rPr>
        <w:t>infuusiokuiva</w:t>
      </w:r>
      <w:proofErr w:type="spellEnd"/>
      <w:r w:rsidR="005D582C" w:rsidRPr="005D582C">
        <w:rPr>
          <w:rFonts w:ascii="Times New Roman" w:eastAsia="Times New Roman" w:hAnsi="Times New Roman" w:cs="Times New Roman"/>
          <w:kern w:val="0"/>
          <w14:ligatures w14:val="none"/>
        </w:rPr>
        <w:t xml:space="preserve">-aine, </w:t>
      </w:r>
      <w:proofErr w:type="spellStart"/>
      <w:r w:rsidR="005D582C" w:rsidRPr="005D582C">
        <w:rPr>
          <w:rFonts w:ascii="Times New Roman" w:eastAsia="Times New Roman" w:hAnsi="Times New Roman" w:cs="Times New Roman"/>
          <w:kern w:val="0"/>
          <w14:ligatures w14:val="none"/>
        </w:rPr>
        <w:t>liuosta</w:t>
      </w:r>
      <w:proofErr w:type="spellEnd"/>
      <w:r w:rsidR="005D582C" w:rsidRPr="005D582C">
        <w:rPr>
          <w:rFonts w:ascii="Times New Roman" w:eastAsia="Times New Roman" w:hAnsi="Times New Roman" w:cs="Times New Roman"/>
          <w:kern w:val="0"/>
          <w14:ligatures w14:val="none"/>
        </w:rPr>
        <w:t xml:space="preserve"> </w:t>
      </w:r>
      <w:proofErr w:type="spellStart"/>
      <w:r w:rsidR="005D582C" w:rsidRPr="005D582C">
        <w:rPr>
          <w:rFonts w:ascii="Times New Roman" w:eastAsia="Times New Roman" w:hAnsi="Times New Roman" w:cs="Times New Roman"/>
          <w:kern w:val="0"/>
          <w14:ligatures w14:val="none"/>
        </w:rPr>
        <w:t>varten</w:t>
      </w:r>
      <w:proofErr w:type="spellEnd"/>
    </w:p>
    <w:p w14:paraId="56A37073" w14:textId="58D343A5" w:rsidR="005D582C" w:rsidRPr="005D582C" w:rsidRDefault="002C5248" w:rsidP="005D582C">
      <w:pPr>
        <w:widowControl w:val="0"/>
        <w:numPr>
          <w:ilvl w:val="12"/>
          <w:numId w:val="0"/>
        </w:numPr>
        <w:tabs>
          <w:tab w:val="left" w:pos="720"/>
        </w:tabs>
        <w:autoSpaceDE w:val="0"/>
        <w:autoSpaceDN w:val="0"/>
        <w:spacing w:after="0" w:line="240" w:lineRule="auto"/>
        <w:ind w:right="-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Lietuva</w:t>
      </w:r>
      <w:r w:rsidR="005D582C" w:rsidRPr="005D582C">
        <w:rPr>
          <w:rFonts w:ascii="Times New Roman" w:eastAsia="Times New Roman" w:hAnsi="Times New Roman" w:cs="Times New Roman"/>
          <w:kern w:val="0"/>
          <w14:ligatures w14:val="none"/>
        </w:rPr>
        <w:t xml:space="preserve"> - </w:t>
      </w:r>
      <w:proofErr w:type="spellStart"/>
      <w:r w:rsidR="005D582C" w:rsidRPr="005D582C">
        <w:rPr>
          <w:rFonts w:ascii="Times New Roman" w:eastAsia="Times New Roman" w:hAnsi="Times New Roman" w:cs="Times New Roman"/>
          <w:kern w:val="0"/>
          <w14:ligatures w14:val="none"/>
        </w:rPr>
        <w:t>Tigecycline</w:t>
      </w:r>
      <w:proofErr w:type="spellEnd"/>
      <w:r w:rsidR="005D582C" w:rsidRPr="005D582C">
        <w:rPr>
          <w:rFonts w:ascii="Times New Roman" w:eastAsia="Times New Roman" w:hAnsi="Times New Roman" w:cs="Times New Roman"/>
          <w:kern w:val="0"/>
          <w14:ligatures w14:val="none"/>
        </w:rPr>
        <w:t xml:space="preserve"> </w:t>
      </w:r>
      <w:proofErr w:type="spellStart"/>
      <w:r w:rsidR="005D582C" w:rsidRPr="005D582C">
        <w:rPr>
          <w:rFonts w:ascii="Times New Roman" w:eastAsia="Times New Roman" w:hAnsi="Times New Roman" w:cs="Times New Roman"/>
          <w:kern w:val="0"/>
          <w14:ligatures w14:val="none"/>
        </w:rPr>
        <w:t>Norameda</w:t>
      </w:r>
      <w:proofErr w:type="spellEnd"/>
      <w:r w:rsidR="005D582C" w:rsidRPr="005D582C">
        <w:rPr>
          <w:rFonts w:ascii="Times New Roman" w:eastAsia="Times New Roman" w:hAnsi="Times New Roman" w:cs="Times New Roman"/>
          <w:kern w:val="0"/>
          <w14:ligatures w14:val="none"/>
        </w:rPr>
        <w:t xml:space="preserve"> 50 mg milteliai infuziniam tirpalui</w:t>
      </w:r>
    </w:p>
    <w:p w14:paraId="571DBE1F" w14:textId="3BD7071B" w:rsidR="005D582C" w:rsidRPr="005D582C" w:rsidRDefault="005D582C" w:rsidP="005D582C">
      <w:pPr>
        <w:widowControl w:val="0"/>
        <w:numPr>
          <w:ilvl w:val="12"/>
          <w:numId w:val="0"/>
        </w:numPr>
        <w:tabs>
          <w:tab w:val="left" w:pos="720"/>
        </w:tabs>
        <w:autoSpaceDE w:val="0"/>
        <w:autoSpaceDN w:val="0"/>
        <w:spacing w:after="0" w:line="240" w:lineRule="auto"/>
        <w:ind w:right="-2"/>
        <w:rPr>
          <w:rFonts w:ascii="Times New Roman" w:eastAsia="Times New Roman" w:hAnsi="Times New Roman" w:cs="Times New Roman"/>
          <w:kern w:val="0"/>
          <w14:ligatures w14:val="none"/>
        </w:rPr>
      </w:pPr>
      <w:r w:rsidRPr="005D582C">
        <w:rPr>
          <w:rFonts w:ascii="Times New Roman" w:eastAsia="Times New Roman" w:hAnsi="Times New Roman" w:cs="Times New Roman"/>
          <w:kern w:val="0"/>
          <w14:ligatures w14:val="none"/>
        </w:rPr>
        <w:t>Latvi</w:t>
      </w:r>
      <w:r w:rsidR="002C5248">
        <w:rPr>
          <w:rFonts w:ascii="Times New Roman" w:eastAsia="Times New Roman" w:hAnsi="Times New Roman" w:cs="Times New Roman"/>
          <w:kern w:val="0"/>
          <w14:ligatures w14:val="none"/>
        </w:rPr>
        <w:t>j</w:t>
      </w:r>
      <w:r w:rsidRPr="005D582C">
        <w:rPr>
          <w:rFonts w:ascii="Times New Roman" w:eastAsia="Times New Roman" w:hAnsi="Times New Roman" w:cs="Times New Roman"/>
          <w:kern w:val="0"/>
          <w14:ligatures w14:val="none"/>
        </w:rPr>
        <w:t xml:space="preserve">a - </w:t>
      </w:r>
      <w:proofErr w:type="spellStart"/>
      <w:r w:rsidRPr="005D582C">
        <w:rPr>
          <w:rFonts w:ascii="Times New Roman" w:eastAsia="Times New Roman" w:hAnsi="Times New Roman" w:cs="Times New Roman"/>
          <w:kern w:val="0"/>
          <w14:ligatures w14:val="none"/>
        </w:rPr>
        <w:t>Tigecycline</w:t>
      </w:r>
      <w:proofErr w:type="spellEnd"/>
      <w:r w:rsidRPr="005D582C">
        <w:rPr>
          <w:rFonts w:ascii="Times New Roman" w:eastAsia="Times New Roman" w:hAnsi="Times New Roman" w:cs="Times New Roman"/>
          <w:kern w:val="0"/>
          <w14:ligatures w14:val="none"/>
        </w:rPr>
        <w:t xml:space="preserve"> </w:t>
      </w:r>
      <w:proofErr w:type="spellStart"/>
      <w:r w:rsidRPr="005D582C">
        <w:rPr>
          <w:rFonts w:ascii="Times New Roman" w:eastAsia="Times New Roman" w:hAnsi="Times New Roman" w:cs="Times New Roman"/>
          <w:kern w:val="0"/>
          <w14:ligatures w14:val="none"/>
        </w:rPr>
        <w:t>Norameda</w:t>
      </w:r>
      <w:proofErr w:type="spellEnd"/>
      <w:r w:rsidRPr="005D582C">
        <w:rPr>
          <w:rFonts w:ascii="Times New Roman" w:eastAsia="Times New Roman" w:hAnsi="Times New Roman" w:cs="Times New Roman"/>
          <w:kern w:val="0"/>
          <w14:ligatures w14:val="none"/>
        </w:rPr>
        <w:t xml:space="preserve"> 50 mg </w:t>
      </w:r>
      <w:proofErr w:type="spellStart"/>
      <w:r w:rsidRPr="005D582C">
        <w:rPr>
          <w:rFonts w:ascii="Times New Roman" w:eastAsia="Times New Roman" w:hAnsi="Times New Roman" w:cs="Times New Roman"/>
          <w:kern w:val="0"/>
          <w14:ligatures w14:val="none"/>
        </w:rPr>
        <w:t>pulveris</w:t>
      </w:r>
      <w:proofErr w:type="spellEnd"/>
      <w:r w:rsidRPr="005D582C">
        <w:rPr>
          <w:rFonts w:ascii="Times New Roman" w:eastAsia="Times New Roman" w:hAnsi="Times New Roman" w:cs="Times New Roman"/>
          <w:kern w:val="0"/>
          <w14:ligatures w14:val="none"/>
        </w:rPr>
        <w:t xml:space="preserve"> </w:t>
      </w:r>
      <w:proofErr w:type="spellStart"/>
      <w:r w:rsidRPr="005D582C">
        <w:rPr>
          <w:rFonts w:ascii="Times New Roman" w:eastAsia="Times New Roman" w:hAnsi="Times New Roman" w:cs="Times New Roman"/>
          <w:kern w:val="0"/>
          <w14:ligatures w14:val="none"/>
        </w:rPr>
        <w:t>infūziju</w:t>
      </w:r>
      <w:proofErr w:type="spellEnd"/>
      <w:r w:rsidRPr="005D582C">
        <w:rPr>
          <w:rFonts w:ascii="Times New Roman" w:eastAsia="Times New Roman" w:hAnsi="Times New Roman" w:cs="Times New Roman"/>
          <w:kern w:val="0"/>
          <w14:ligatures w14:val="none"/>
        </w:rPr>
        <w:t xml:space="preserve"> </w:t>
      </w:r>
      <w:proofErr w:type="spellStart"/>
      <w:r w:rsidRPr="005D582C">
        <w:rPr>
          <w:rFonts w:ascii="Times New Roman" w:eastAsia="Times New Roman" w:hAnsi="Times New Roman" w:cs="Times New Roman"/>
          <w:kern w:val="0"/>
          <w14:ligatures w14:val="none"/>
        </w:rPr>
        <w:t>šķīduma</w:t>
      </w:r>
      <w:proofErr w:type="spellEnd"/>
      <w:r w:rsidRPr="005D582C">
        <w:rPr>
          <w:rFonts w:ascii="Times New Roman" w:eastAsia="Times New Roman" w:hAnsi="Times New Roman" w:cs="Times New Roman"/>
          <w:kern w:val="0"/>
          <w14:ligatures w14:val="none"/>
        </w:rPr>
        <w:t xml:space="preserve"> </w:t>
      </w:r>
      <w:proofErr w:type="spellStart"/>
      <w:r w:rsidRPr="005D582C">
        <w:rPr>
          <w:rFonts w:ascii="Times New Roman" w:eastAsia="Times New Roman" w:hAnsi="Times New Roman" w:cs="Times New Roman"/>
          <w:kern w:val="0"/>
          <w14:ligatures w14:val="none"/>
        </w:rPr>
        <w:t>pagatavošanai</w:t>
      </w:r>
      <w:proofErr w:type="spellEnd"/>
    </w:p>
    <w:p w14:paraId="2B139D01" w14:textId="37007BC9" w:rsidR="005D582C" w:rsidRPr="005D582C" w:rsidRDefault="002C5248" w:rsidP="005D582C">
      <w:pPr>
        <w:widowControl w:val="0"/>
        <w:numPr>
          <w:ilvl w:val="12"/>
          <w:numId w:val="0"/>
        </w:numPr>
        <w:tabs>
          <w:tab w:val="left" w:pos="720"/>
        </w:tabs>
        <w:autoSpaceDE w:val="0"/>
        <w:autoSpaceDN w:val="0"/>
        <w:spacing w:after="0" w:line="240" w:lineRule="auto"/>
        <w:ind w:right="-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Lenkija</w:t>
      </w:r>
      <w:r w:rsidR="005D582C" w:rsidRPr="005D582C">
        <w:rPr>
          <w:rFonts w:ascii="Times New Roman" w:eastAsia="Times New Roman" w:hAnsi="Times New Roman" w:cs="Times New Roman"/>
          <w:kern w:val="0"/>
          <w14:ligatures w14:val="none"/>
        </w:rPr>
        <w:tab/>
        <w:t xml:space="preserve">- </w:t>
      </w:r>
      <w:proofErr w:type="spellStart"/>
      <w:r w:rsidR="005D582C" w:rsidRPr="005D582C">
        <w:rPr>
          <w:rFonts w:ascii="Times New Roman" w:eastAsia="Times New Roman" w:hAnsi="Times New Roman" w:cs="Times New Roman"/>
          <w:kern w:val="0"/>
          <w14:ligatures w14:val="none"/>
        </w:rPr>
        <w:t>Tigecycline</w:t>
      </w:r>
      <w:proofErr w:type="spellEnd"/>
      <w:r w:rsidR="005D582C" w:rsidRPr="005D582C">
        <w:rPr>
          <w:rFonts w:ascii="Times New Roman" w:eastAsia="Times New Roman" w:hAnsi="Times New Roman" w:cs="Times New Roman"/>
          <w:kern w:val="0"/>
          <w14:ligatures w14:val="none"/>
        </w:rPr>
        <w:t xml:space="preserve"> </w:t>
      </w:r>
      <w:proofErr w:type="spellStart"/>
      <w:r w:rsidR="005D582C" w:rsidRPr="005D582C">
        <w:rPr>
          <w:rFonts w:ascii="Times New Roman" w:eastAsia="Times New Roman" w:hAnsi="Times New Roman" w:cs="Times New Roman"/>
          <w:kern w:val="0"/>
          <w14:ligatures w14:val="none"/>
        </w:rPr>
        <w:t>Norameda</w:t>
      </w:r>
      <w:proofErr w:type="spellEnd"/>
      <w:r w:rsidR="005D582C" w:rsidRPr="005D582C">
        <w:rPr>
          <w:rFonts w:ascii="Times New Roman" w:eastAsia="Times New Roman" w:hAnsi="Times New Roman" w:cs="Times New Roman"/>
          <w:kern w:val="0"/>
          <w14:ligatures w14:val="none"/>
        </w:rPr>
        <w:t xml:space="preserve"> 50 mg </w:t>
      </w:r>
      <w:proofErr w:type="spellStart"/>
      <w:r w:rsidR="005D582C" w:rsidRPr="005D582C">
        <w:rPr>
          <w:rFonts w:ascii="Times New Roman" w:eastAsia="Times New Roman" w:hAnsi="Times New Roman" w:cs="Times New Roman"/>
          <w:kern w:val="0"/>
          <w14:ligatures w14:val="none"/>
        </w:rPr>
        <w:t>proszek</w:t>
      </w:r>
      <w:proofErr w:type="spellEnd"/>
      <w:r w:rsidR="005D582C" w:rsidRPr="005D582C">
        <w:rPr>
          <w:rFonts w:ascii="Times New Roman" w:eastAsia="Times New Roman" w:hAnsi="Times New Roman" w:cs="Times New Roman"/>
          <w:kern w:val="0"/>
          <w14:ligatures w14:val="none"/>
        </w:rPr>
        <w:t xml:space="preserve"> </w:t>
      </w:r>
      <w:proofErr w:type="spellStart"/>
      <w:r w:rsidR="005D582C" w:rsidRPr="005D582C">
        <w:rPr>
          <w:rFonts w:ascii="Times New Roman" w:eastAsia="Times New Roman" w:hAnsi="Times New Roman" w:cs="Times New Roman"/>
          <w:kern w:val="0"/>
          <w14:ligatures w14:val="none"/>
        </w:rPr>
        <w:t>do</w:t>
      </w:r>
      <w:proofErr w:type="spellEnd"/>
      <w:r w:rsidR="005D582C" w:rsidRPr="005D582C">
        <w:rPr>
          <w:rFonts w:ascii="Times New Roman" w:eastAsia="Times New Roman" w:hAnsi="Times New Roman" w:cs="Times New Roman"/>
          <w:kern w:val="0"/>
          <w14:ligatures w14:val="none"/>
        </w:rPr>
        <w:t xml:space="preserve"> </w:t>
      </w:r>
      <w:proofErr w:type="spellStart"/>
      <w:r w:rsidR="005D582C" w:rsidRPr="005D582C">
        <w:rPr>
          <w:rFonts w:ascii="Times New Roman" w:eastAsia="Times New Roman" w:hAnsi="Times New Roman" w:cs="Times New Roman"/>
          <w:kern w:val="0"/>
          <w14:ligatures w14:val="none"/>
        </w:rPr>
        <w:t>sporządzania</w:t>
      </w:r>
      <w:proofErr w:type="spellEnd"/>
      <w:r w:rsidR="005D582C" w:rsidRPr="005D582C">
        <w:rPr>
          <w:rFonts w:ascii="Times New Roman" w:eastAsia="Times New Roman" w:hAnsi="Times New Roman" w:cs="Times New Roman"/>
          <w:kern w:val="0"/>
          <w14:ligatures w14:val="none"/>
        </w:rPr>
        <w:t xml:space="preserve"> </w:t>
      </w:r>
      <w:proofErr w:type="spellStart"/>
      <w:r w:rsidR="005D582C" w:rsidRPr="005D582C">
        <w:rPr>
          <w:rFonts w:ascii="Times New Roman" w:eastAsia="Times New Roman" w:hAnsi="Times New Roman" w:cs="Times New Roman"/>
          <w:kern w:val="0"/>
          <w14:ligatures w14:val="none"/>
        </w:rPr>
        <w:t>roztworu</w:t>
      </w:r>
      <w:proofErr w:type="spellEnd"/>
      <w:r w:rsidR="005D582C" w:rsidRPr="005D582C">
        <w:rPr>
          <w:rFonts w:ascii="Times New Roman" w:eastAsia="Times New Roman" w:hAnsi="Times New Roman" w:cs="Times New Roman"/>
          <w:kern w:val="0"/>
          <w14:ligatures w14:val="none"/>
        </w:rPr>
        <w:t xml:space="preserve"> </w:t>
      </w:r>
      <w:proofErr w:type="spellStart"/>
      <w:r w:rsidR="005D582C" w:rsidRPr="005D582C">
        <w:rPr>
          <w:rFonts w:ascii="Times New Roman" w:eastAsia="Times New Roman" w:hAnsi="Times New Roman" w:cs="Times New Roman"/>
          <w:kern w:val="0"/>
          <w14:ligatures w14:val="none"/>
        </w:rPr>
        <w:t>do</w:t>
      </w:r>
      <w:proofErr w:type="spellEnd"/>
      <w:r w:rsidR="005D582C" w:rsidRPr="005D582C">
        <w:rPr>
          <w:rFonts w:ascii="Times New Roman" w:eastAsia="Times New Roman" w:hAnsi="Times New Roman" w:cs="Times New Roman"/>
          <w:kern w:val="0"/>
          <w14:ligatures w14:val="none"/>
        </w:rPr>
        <w:t xml:space="preserve"> </w:t>
      </w:r>
      <w:proofErr w:type="spellStart"/>
      <w:r w:rsidR="005D582C" w:rsidRPr="005D582C">
        <w:rPr>
          <w:rFonts w:ascii="Times New Roman" w:eastAsia="Times New Roman" w:hAnsi="Times New Roman" w:cs="Times New Roman"/>
          <w:kern w:val="0"/>
          <w14:ligatures w14:val="none"/>
        </w:rPr>
        <w:t>infuzji</w:t>
      </w:r>
      <w:proofErr w:type="spellEnd"/>
    </w:p>
    <w:p w14:paraId="2DE1B6EE" w14:textId="77777777" w:rsidR="005D582C" w:rsidRPr="002C5248" w:rsidRDefault="005D582C"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12E696F" w14:textId="77777777" w:rsidR="005D582C" w:rsidRPr="002C5248" w:rsidRDefault="005D582C"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04D9054" w14:textId="6BA11771" w:rsidR="0043695F" w:rsidRPr="002C5248" w:rsidRDefault="0043695F" w:rsidP="00112119">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 xml:space="preserve">Šis pakuotės lapelis paskutinį kartą peržiūrėtas </w:t>
      </w:r>
      <w:r w:rsidR="002A7164">
        <w:rPr>
          <w:rFonts w:ascii="Times New Roman" w:eastAsia="Times New Roman" w:hAnsi="Times New Roman" w:cs="Times New Roman"/>
          <w:b/>
          <w:bCs/>
          <w:kern w:val="0"/>
          <w14:ligatures w14:val="none"/>
        </w:rPr>
        <w:t xml:space="preserve"> 2025-02-07.</w:t>
      </w:r>
    </w:p>
    <w:p w14:paraId="0AA6AC94"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373756E0"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610C9030"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Išsami informacija apie šį vaistą pateikiama Valstybinės vaistų kontrolės tarnybos prie Lietuvos Respublikos sveikatos apsaugos ministerijos tinklalapyje</w:t>
      </w:r>
      <w:r w:rsidRPr="002C5248">
        <w:rPr>
          <w:rFonts w:ascii="Times New Roman" w:eastAsia="Times New Roman" w:hAnsi="Times New Roman" w:cs="Times New Roman"/>
          <w:i/>
          <w:kern w:val="0"/>
          <w14:ligatures w14:val="none"/>
        </w:rPr>
        <w:t xml:space="preserve"> </w:t>
      </w:r>
      <w:r w:rsidRPr="002C5248">
        <w:rPr>
          <w:rFonts w:ascii="Times New Roman" w:eastAsia="Times New Roman" w:hAnsi="Times New Roman" w:cs="Times New Roman"/>
          <w:color w:val="0000EE"/>
          <w:kern w:val="0"/>
          <w:u w:val="single"/>
          <w:lang w:eastAsia="lt-LT"/>
          <w14:ligatures w14:val="none"/>
        </w:rPr>
        <w:t>https://vvkt.lrv.lt/lt/</w:t>
      </w:r>
      <w:r w:rsidRPr="002C5248">
        <w:rPr>
          <w:rFonts w:ascii="Times New Roman" w:eastAsia="Times New Roman" w:hAnsi="Times New Roman" w:cs="Times New Roman"/>
          <w:kern w:val="0"/>
          <w14:ligatures w14:val="none"/>
        </w:rPr>
        <w:t>.</w:t>
      </w:r>
    </w:p>
    <w:p w14:paraId="3A045FD9" w14:textId="77777777" w:rsidR="0043695F"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866BC3C" w14:textId="77777777" w:rsidR="00F4317B" w:rsidRDefault="00F4317B" w:rsidP="00112119">
      <w:pPr>
        <w:widowControl w:val="0"/>
        <w:pBdr>
          <w:bottom w:val="single" w:sz="12" w:space="1" w:color="auto"/>
        </w:pBdr>
        <w:autoSpaceDE w:val="0"/>
        <w:autoSpaceDN w:val="0"/>
        <w:spacing w:after="0" w:line="240" w:lineRule="auto"/>
        <w:rPr>
          <w:rFonts w:ascii="Times New Roman" w:eastAsia="Times New Roman" w:hAnsi="Times New Roman" w:cs="Times New Roman"/>
          <w:kern w:val="0"/>
          <w14:ligatures w14:val="none"/>
        </w:rPr>
      </w:pPr>
    </w:p>
    <w:p w14:paraId="3DE03FAF" w14:textId="77777777" w:rsidR="00F4317B" w:rsidRDefault="00F4317B"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58CEAA1" w14:textId="77777777" w:rsidR="006503C7" w:rsidRDefault="006503C7"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4DDDC93" w14:textId="53E7A4FB"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b/>
          <w:bCs/>
          <w:kern w:val="0"/>
          <w14:ligatures w14:val="none"/>
        </w:rPr>
        <w:t>Toliau pateikta informacija skirta tik sveikatos priežiūros specialistams.</w:t>
      </w:r>
    </w:p>
    <w:p w14:paraId="5E63DDF3"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3846985B" w14:textId="0B13392D" w:rsidR="0043695F" w:rsidRPr="008D0239" w:rsidRDefault="0043695F" w:rsidP="00112119">
      <w:pPr>
        <w:widowControl w:val="0"/>
        <w:autoSpaceDE w:val="0"/>
        <w:autoSpaceDN w:val="0"/>
        <w:spacing w:after="0" w:line="240" w:lineRule="auto"/>
        <w:rPr>
          <w:rFonts w:ascii="Times New Roman" w:eastAsia="Times New Roman" w:hAnsi="Times New Roman" w:cs="Times New Roman"/>
          <w:bCs/>
          <w:kern w:val="0"/>
          <w14:ligatures w14:val="none"/>
        </w:rPr>
      </w:pPr>
      <w:r w:rsidRPr="008D0239">
        <w:rPr>
          <w:rFonts w:ascii="Times New Roman" w:eastAsia="Times New Roman" w:hAnsi="Times New Roman" w:cs="Times New Roman"/>
          <w:bCs/>
          <w:kern w:val="0"/>
          <w14:ligatures w14:val="none"/>
        </w:rPr>
        <w:t xml:space="preserve">Vaistinio preparato vartojimo ir ruošimo instrukcijos (taip pat žr. </w:t>
      </w:r>
      <w:r w:rsidR="008D0239" w:rsidRPr="008D0239">
        <w:rPr>
          <w:rFonts w:ascii="Times New Roman" w:eastAsia="Times New Roman" w:hAnsi="Times New Roman" w:cs="Times New Roman"/>
          <w:bCs/>
          <w:kern w:val="0"/>
          <w14:ligatures w14:val="none"/>
        </w:rPr>
        <w:t xml:space="preserve">šio </w:t>
      </w:r>
      <w:r w:rsidRPr="008D0239">
        <w:rPr>
          <w:rFonts w:ascii="Times New Roman" w:eastAsia="Times New Roman" w:hAnsi="Times New Roman" w:cs="Times New Roman"/>
          <w:bCs/>
          <w:kern w:val="0"/>
          <w14:ligatures w14:val="none"/>
        </w:rPr>
        <w:t xml:space="preserve">lapelio 3 skyrių „Kaip vartoti </w:t>
      </w:r>
      <w:proofErr w:type="spellStart"/>
      <w:r w:rsidRPr="008D0239">
        <w:rPr>
          <w:rFonts w:ascii="Times New Roman" w:eastAsia="Times New Roman" w:hAnsi="Times New Roman" w:cs="Times New Roman"/>
          <w:bCs/>
          <w:kern w:val="0"/>
          <w14:ligatures w14:val="none"/>
        </w:rPr>
        <w:t>Tigecycline</w:t>
      </w:r>
      <w:proofErr w:type="spellEnd"/>
      <w:r w:rsidRPr="008D0239">
        <w:rPr>
          <w:rFonts w:ascii="Times New Roman" w:eastAsia="Times New Roman" w:hAnsi="Times New Roman" w:cs="Times New Roman"/>
          <w:bCs/>
          <w:kern w:val="0"/>
          <w14:ligatures w14:val="none"/>
        </w:rPr>
        <w:t xml:space="preserve"> </w:t>
      </w:r>
      <w:proofErr w:type="spellStart"/>
      <w:r w:rsidR="00EB3024" w:rsidRPr="008D0239">
        <w:rPr>
          <w:rFonts w:ascii="Times New Roman" w:eastAsia="Times New Roman" w:hAnsi="Times New Roman" w:cs="Times New Roman"/>
          <w:bCs/>
          <w:kern w:val="0"/>
          <w14:ligatures w14:val="none"/>
        </w:rPr>
        <w:t>Norameda</w:t>
      </w:r>
      <w:proofErr w:type="spellEnd"/>
      <w:r w:rsidRPr="008D0239">
        <w:rPr>
          <w:rFonts w:ascii="Times New Roman" w:eastAsia="Times New Roman" w:hAnsi="Times New Roman" w:cs="Times New Roman"/>
          <w:bCs/>
          <w:kern w:val="0"/>
          <w14:ligatures w14:val="none"/>
        </w:rPr>
        <w:t>“)</w:t>
      </w:r>
    </w:p>
    <w:p w14:paraId="074FB62D"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2943A080" w14:textId="78B09120" w:rsidR="00AA6E15" w:rsidRPr="002C5248" w:rsidRDefault="00AA6E15" w:rsidP="00AA6E15">
      <w:pPr>
        <w:keepNext/>
        <w:keepLines/>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Milteliai turi būti ištirpinti 5,3 ml 9 mg/ml (0,9 %) natrio chlorido injekcinio tirpalo, 50 mg/ml (5 %) gliukozės injekcinio tirpalo arba </w:t>
      </w:r>
      <w:proofErr w:type="spellStart"/>
      <w:r w:rsidRPr="002C5248">
        <w:rPr>
          <w:rFonts w:ascii="Times New Roman" w:eastAsia="Times New Roman" w:hAnsi="Times New Roman" w:cs="Times New Roman"/>
          <w:kern w:val="0"/>
          <w14:ligatures w14:val="none"/>
        </w:rPr>
        <w:t>Ringerio</w:t>
      </w:r>
      <w:proofErr w:type="spellEnd"/>
      <w:r w:rsidRPr="002C5248">
        <w:rPr>
          <w:rFonts w:ascii="Times New Roman" w:eastAsia="Times New Roman" w:hAnsi="Times New Roman" w:cs="Times New Roman"/>
          <w:kern w:val="0"/>
          <w14:ligatures w14:val="none"/>
        </w:rPr>
        <w:t xml:space="preserve"> laktato injekcinio tirpalo, kad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koncentracija būtų 10 mg/ml. Flakonas turi būti atsargiai pasukiojamas, kol </w:t>
      </w:r>
      <w:r>
        <w:rPr>
          <w:rFonts w:ascii="Times New Roman" w:eastAsia="Times New Roman" w:hAnsi="Times New Roman" w:cs="Times New Roman"/>
          <w:kern w:val="0"/>
          <w14:ligatures w14:val="none"/>
        </w:rPr>
        <w:t>veiklioji medžiaga</w:t>
      </w:r>
      <w:r w:rsidRPr="002C5248">
        <w:rPr>
          <w:rFonts w:ascii="Times New Roman" w:eastAsia="Times New Roman" w:hAnsi="Times New Roman" w:cs="Times New Roman"/>
          <w:kern w:val="0"/>
          <w14:ligatures w14:val="none"/>
        </w:rPr>
        <w:t xml:space="preserve"> ištirps. Tada 5 ml paruošto tirpalo reikia nedelsiant išsiurbti iš flakono ir perpilti į 100 ml intraveninės infuzijos maišelį ar kitą tinkamą infuzinę </w:t>
      </w:r>
      <w:proofErr w:type="spellStart"/>
      <w:r w:rsidRPr="002C5248">
        <w:rPr>
          <w:rFonts w:ascii="Times New Roman" w:eastAsia="Times New Roman" w:hAnsi="Times New Roman" w:cs="Times New Roman"/>
          <w:kern w:val="0"/>
          <w14:ligatures w14:val="none"/>
        </w:rPr>
        <w:t>talpyklę</w:t>
      </w:r>
      <w:proofErr w:type="spellEnd"/>
      <w:r w:rsidRPr="002C5248">
        <w:rPr>
          <w:rFonts w:ascii="Times New Roman" w:eastAsia="Times New Roman" w:hAnsi="Times New Roman" w:cs="Times New Roman"/>
          <w:kern w:val="0"/>
          <w14:ligatures w14:val="none"/>
        </w:rPr>
        <w:t xml:space="preserve"> (pvz., stiklinį buteliuką).</w:t>
      </w:r>
    </w:p>
    <w:p w14:paraId="227126B1" w14:textId="77777777" w:rsidR="00AA6E15" w:rsidRPr="002C5248" w:rsidRDefault="00AA6E15" w:rsidP="00AA6E15">
      <w:pPr>
        <w:keepNext/>
        <w:keepLines/>
        <w:widowControl w:val="0"/>
        <w:autoSpaceDE w:val="0"/>
        <w:autoSpaceDN w:val="0"/>
        <w:spacing w:after="0" w:line="240" w:lineRule="auto"/>
        <w:rPr>
          <w:rFonts w:ascii="Times New Roman" w:eastAsia="Times New Roman" w:hAnsi="Times New Roman" w:cs="Times New Roman"/>
          <w:kern w:val="0"/>
          <w14:ligatures w14:val="none"/>
        </w:rPr>
      </w:pPr>
    </w:p>
    <w:p w14:paraId="02507F97" w14:textId="77777777" w:rsidR="00AA6E15" w:rsidRDefault="00AA6E15" w:rsidP="00AA6E15">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100 mg dozei ruošti yra ištirpinamas dviejų flakonų turinys; paruoštą tirpalą reikia perpilti į 100 ml intraveninės infuzijos maišelį ar kitą tinkamą infuzinę </w:t>
      </w:r>
      <w:proofErr w:type="spellStart"/>
      <w:r w:rsidRPr="002C5248">
        <w:rPr>
          <w:rFonts w:ascii="Times New Roman" w:eastAsia="Times New Roman" w:hAnsi="Times New Roman" w:cs="Times New Roman"/>
          <w:kern w:val="0"/>
          <w14:ligatures w14:val="none"/>
        </w:rPr>
        <w:t>talpyklę</w:t>
      </w:r>
      <w:proofErr w:type="spellEnd"/>
      <w:r w:rsidRPr="002C5248">
        <w:rPr>
          <w:rFonts w:ascii="Times New Roman" w:eastAsia="Times New Roman" w:hAnsi="Times New Roman" w:cs="Times New Roman"/>
          <w:kern w:val="0"/>
          <w14:ligatures w14:val="none"/>
        </w:rPr>
        <w:t xml:space="preserve"> (pvz., stiklinį buteliuką).</w:t>
      </w:r>
    </w:p>
    <w:p w14:paraId="36C7F942" w14:textId="77777777" w:rsidR="00AA6E15" w:rsidRDefault="00AA6E15" w:rsidP="00AA6E15">
      <w:pPr>
        <w:widowControl w:val="0"/>
        <w:autoSpaceDE w:val="0"/>
        <w:autoSpaceDN w:val="0"/>
        <w:spacing w:after="0" w:line="240" w:lineRule="auto"/>
        <w:rPr>
          <w:rFonts w:ascii="Times New Roman" w:eastAsia="Times New Roman" w:hAnsi="Times New Roman" w:cs="Times New Roman"/>
          <w:kern w:val="0"/>
          <w14:ligatures w14:val="none"/>
        </w:rPr>
      </w:pPr>
    </w:p>
    <w:p w14:paraId="3D515A97" w14:textId="4D0A5DC8" w:rsidR="00AA6E15" w:rsidRPr="002C5248" w:rsidRDefault="00AA6E15" w:rsidP="00AA6E15">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Pastaba: flakone yra 6 % perviršis. Todėl 5 ml paruošto tirpalo atitinka 50 mg veikliosios medžiagos.</w:t>
      </w:r>
      <w:r>
        <w:rPr>
          <w:rFonts w:ascii="Times New Roman" w:eastAsia="Times New Roman" w:hAnsi="Times New Roman" w:cs="Times New Roman"/>
          <w:kern w:val="0"/>
          <w14:ligatures w14:val="none"/>
        </w:rPr>
        <w:t xml:space="preserve"> </w:t>
      </w:r>
      <w:r w:rsidRPr="002C5248">
        <w:rPr>
          <w:rFonts w:ascii="Times New Roman" w:eastAsia="Times New Roman" w:hAnsi="Times New Roman" w:cs="Times New Roman"/>
          <w:kern w:val="0"/>
          <w14:ligatures w14:val="none"/>
        </w:rPr>
        <w:t xml:space="preserve">Paruoštas tirpalas turi būti oranžinės spalvos; priešingu atveju tirpalą reikia išpilti. </w:t>
      </w:r>
      <w:proofErr w:type="spellStart"/>
      <w:r w:rsidRPr="002C5248">
        <w:rPr>
          <w:rFonts w:ascii="Times New Roman" w:eastAsia="Times New Roman" w:hAnsi="Times New Roman" w:cs="Times New Roman"/>
          <w:kern w:val="0"/>
          <w14:ligatures w14:val="none"/>
        </w:rPr>
        <w:t>Parenteralinius</w:t>
      </w:r>
      <w:proofErr w:type="spellEnd"/>
      <w:r w:rsidRPr="002C5248">
        <w:rPr>
          <w:rFonts w:ascii="Times New Roman" w:eastAsia="Times New Roman" w:hAnsi="Times New Roman" w:cs="Times New Roman"/>
          <w:kern w:val="0"/>
          <w14:ligatures w14:val="none"/>
        </w:rPr>
        <w:t xml:space="preserve"> vaistinius preparatus prieš vartojimą reikia apžiūrėti, kad nėra </w:t>
      </w:r>
      <w:r w:rsidR="00990AF5">
        <w:rPr>
          <w:rFonts w:ascii="Times New Roman" w:eastAsia="Times New Roman" w:hAnsi="Times New Roman" w:cs="Times New Roman"/>
          <w:kern w:val="0"/>
          <w14:ligatures w14:val="none"/>
        </w:rPr>
        <w:t xml:space="preserve">kietųjų </w:t>
      </w:r>
      <w:r w:rsidRPr="002C5248">
        <w:rPr>
          <w:rFonts w:ascii="Times New Roman" w:eastAsia="Times New Roman" w:hAnsi="Times New Roman" w:cs="Times New Roman"/>
          <w:kern w:val="0"/>
          <w14:ligatures w14:val="none"/>
        </w:rPr>
        <w:t>dalelių ar spalvos pokyčių (pvz., tirpalas nepažaliavo ar nepajuodavo).</w:t>
      </w:r>
    </w:p>
    <w:p w14:paraId="750D18D6" w14:textId="77777777" w:rsidR="00AA6E15" w:rsidRPr="002C5248" w:rsidRDefault="00AA6E15" w:rsidP="00AA6E15">
      <w:pPr>
        <w:widowControl w:val="0"/>
        <w:autoSpaceDE w:val="0"/>
        <w:autoSpaceDN w:val="0"/>
        <w:spacing w:after="0" w:line="240" w:lineRule="auto"/>
        <w:rPr>
          <w:rFonts w:ascii="Times New Roman" w:eastAsia="Times New Roman" w:hAnsi="Times New Roman" w:cs="Times New Roman"/>
          <w:kern w:val="0"/>
          <w14:ligatures w14:val="none"/>
        </w:rPr>
      </w:pPr>
    </w:p>
    <w:p w14:paraId="127EBC9C" w14:textId="0687D200" w:rsidR="00AA6E15" w:rsidRPr="002C5248" w:rsidRDefault="00AA6E15" w:rsidP="00AA6E15">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Tigecikliną</w:t>
      </w:r>
      <w:proofErr w:type="spellEnd"/>
      <w:r w:rsidRPr="002C5248">
        <w:rPr>
          <w:rFonts w:ascii="Times New Roman" w:eastAsia="Times New Roman" w:hAnsi="Times New Roman" w:cs="Times New Roman"/>
          <w:kern w:val="0"/>
          <w14:ligatures w14:val="none"/>
        </w:rPr>
        <w:t xml:space="preserve"> reikia vartoti į veną per atskirą tam skirtą infuzinę sistemą arba per infuzijos sistemą su Y </w:t>
      </w:r>
      <w:r w:rsidRPr="002C5248">
        <w:rPr>
          <w:rFonts w:ascii="Times New Roman" w:eastAsia="Times New Roman" w:hAnsi="Times New Roman" w:cs="Times New Roman"/>
          <w:kern w:val="0"/>
          <w14:ligatures w14:val="none"/>
        </w:rPr>
        <w:lastRenderedPageBreak/>
        <w:t xml:space="preserve">formos jungtimi. Jei ta pati intraveninė sistema paeiliui naudojama kelių veikliųjų medžiagų infuzijai, prieš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infuziją ir po jos sistemą reikia praplauti 9 mg/ml (0,9 %) natrio chlorido injekciniu tirpalu arba 50 mg/ml (5 %) gliukozės injekciniu tirpalu. Per tokią bendrą sistemą reikia </w:t>
      </w:r>
      <w:proofErr w:type="spellStart"/>
      <w:r w:rsidRPr="002C5248">
        <w:rPr>
          <w:rFonts w:ascii="Times New Roman" w:eastAsia="Times New Roman" w:hAnsi="Times New Roman" w:cs="Times New Roman"/>
          <w:kern w:val="0"/>
          <w14:ligatures w14:val="none"/>
        </w:rPr>
        <w:t>infuzuoti</w:t>
      </w:r>
      <w:proofErr w:type="spellEnd"/>
      <w:r w:rsidRPr="002C5248">
        <w:rPr>
          <w:rFonts w:ascii="Times New Roman" w:eastAsia="Times New Roman" w:hAnsi="Times New Roman" w:cs="Times New Roman"/>
          <w:kern w:val="0"/>
          <w14:ligatures w14:val="none"/>
        </w:rPr>
        <w:t xml:space="preserve"> su </w:t>
      </w:r>
      <w:proofErr w:type="spellStart"/>
      <w:r w:rsidRPr="002C5248">
        <w:rPr>
          <w:rFonts w:ascii="Times New Roman" w:eastAsia="Times New Roman" w:hAnsi="Times New Roman" w:cs="Times New Roman"/>
          <w:kern w:val="0"/>
          <w14:ligatures w14:val="none"/>
        </w:rPr>
        <w:t>tigeciklinu</w:t>
      </w:r>
      <w:proofErr w:type="spellEnd"/>
      <w:r w:rsidRPr="002C5248">
        <w:rPr>
          <w:rFonts w:ascii="Times New Roman" w:eastAsia="Times New Roman" w:hAnsi="Times New Roman" w:cs="Times New Roman"/>
          <w:kern w:val="0"/>
          <w14:ligatures w14:val="none"/>
        </w:rPr>
        <w:t xml:space="preserve"> ir kitu vaistiniu (-</w:t>
      </w:r>
      <w:proofErr w:type="spellStart"/>
      <w:r w:rsidRPr="002C5248">
        <w:rPr>
          <w:rFonts w:ascii="Times New Roman" w:eastAsia="Times New Roman" w:hAnsi="Times New Roman" w:cs="Times New Roman"/>
          <w:kern w:val="0"/>
          <w14:ligatures w14:val="none"/>
        </w:rPr>
        <w:t>ais</w:t>
      </w:r>
      <w:proofErr w:type="spellEnd"/>
      <w:r w:rsidRPr="002C5248">
        <w:rPr>
          <w:rFonts w:ascii="Times New Roman" w:eastAsia="Times New Roman" w:hAnsi="Times New Roman" w:cs="Times New Roman"/>
          <w:kern w:val="0"/>
          <w14:ligatures w14:val="none"/>
        </w:rPr>
        <w:t>) preparatu (-</w:t>
      </w:r>
      <w:proofErr w:type="spellStart"/>
      <w:r w:rsidRPr="002C5248">
        <w:rPr>
          <w:rFonts w:ascii="Times New Roman" w:eastAsia="Times New Roman" w:hAnsi="Times New Roman" w:cs="Times New Roman"/>
          <w:kern w:val="0"/>
          <w14:ligatures w14:val="none"/>
        </w:rPr>
        <w:t>ais</w:t>
      </w:r>
      <w:proofErr w:type="spellEnd"/>
      <w:r w:rsidRPr="002C5248">
        <w:rPr>
          <w:rFonts w:ascii="Times New Roman" w:eastAsia="Times New Roman" w:hAnsi="Times New Roman" w:cs="Times New Roman"/>
          <w:kern w:val="0"/>
          <w14:ligatures w14:val="none"/>
        </w:rPr>
        <w:t>) suderinamą infuzinį tirpalą.</w:t>
      </w:r>
    </w:p>
    <w:p w14:paraId="231671AF" w14:textId="77777777" w:rsidR="00AA6E15" w:rsidRPr="002C5248" w:rsidRDefault="00AA6E15" w:rsidP="00AA6E15">
      <w:pPr>
        <w:widowControl w:val="0"/>
        <w:autoSpaceDE w:val="0"/>
        <w:autoSpaceDN w:val="0"/>
        <w:spacing w:after="0" w:line="240" w:lineRule="auto"/>
        <w:rPr>
          <w:rFonts w:ascii="Times New Roman" w:eastAsia="Times New Roman" w:hAnsi="Times New Roman" w:cs="Times New Roman"/>
          <w:kern w:val="0"/>
          <w14:ligatures w14:val="none"/>
        </w:rPr>
      </w:pPr>
    </w:p>
    <w:p w14:paraId="0BCE1BCB" w14:textId="77777777" w:rsidR="00AA6E15" w:rsidRPr="002C5248" w:rsidRDefault="00AA6E15" w:rsidP="00AA6E15">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Suderinami intraveniniai tirpalai yra šie: 9 mg/ml (0,9 %) natrio chlorido injekcinis tirpalas, 50 mg/ml (5 %) gliukozės injekcinis tirpalas ir </w:t>
      </w:r>
      <w:proofErr w:type="spellStart"/>
      <w:r w:rsidRPr="002C5248">
        <w:rPr>
          <w:rFonts w:ascii="Times New Roman" w:eastAsia="Times New Roman" w:hAnsi="Times New Roman" w:cs="Times New Roman"/>
          <w:kern w:val="0"/>
          <w14:ligatures w14:val="none"/>
        </w:rPr>
        <w:t>Ringerio</w:t>
      </w:r>
      <w:proofErr w:type="spellEnd"/>
      <w:r w:rsidRPr="002C5248">
        <w:rPr>
          <w:rFonts w:ascii="Times New Roman" w:eastAsia="Times New Roman" w:hAnsi="Times New Roman" w:cs="Times New Roman"/>
          <w:kern w:val="0"/>
          <w14:ligatures w14:val="none"/>
        </w:rPr>
        <w:t xml:space="preserve"> laktato injekcinis tirpalas.</w:t>
      </w:r>
    </w:p>
    <w:p w14:paraId="7D0CF410" w14:textId="77777777" w:rsidR="00AA6E15" w:rsidRPr="002C5248" w:rsidRDefault="00AA6E15" w:rsidP="00AA6E15">
      <w:pPr>
        <w:widowControl w:val="0"/>
        <w:autoSpaceDE w:val="0"/>
        <w:autoSpaceDN w:val="0"/>
        <w:spacing w:after="0" w:line="240" w:lineRule="auto"/>
        <w:rPr>
          <w:rFonts w:ascii="Times New Roman" w:eastAsia="Times New Roman" w:hAnsi="Times New Roman" w:cs="Times New Roman"/>
          <w:kern w:val="0"/>
          <w14:ligatures w14:val="none"/>
        </w:rPr>
      </w:pPr>
    </w:p>
    <w:p w14:paraId="74FC084A" w14:textId="77777777" w:rsidR="00AA6E15" w:rsidRPr="002C5248" w:rsidRDefault="00AA6E15" w:rsidP="00AA6E15">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Leidžiant per Y formos infuzinę sistemą, </w:t>
      </w:r>
      <w:proofErr w:type="spellStart"/>
      <w:r w:rsidRPr="002C5248">
        <w:rPr>
          <w:rFonts w:ascii="Times New Roman" w:eastAsia="Times New Roman" w:hAnsi="Times New Roman" w:cs="Times New Roman"/>
          <w:kern w:val="0"/>
          <w14:ligatures w14:val="none"/>
        </w:rPr>
        <w:t>tigeciklinas</w:t>
      </w:r>
      <w:proofErr w:type="spellEnd"/>
      <w:r w:rsidRPr="002C5248">
        <w:rPr>
          <w:rFonts w:ascii="Times New Roman" w:eastAsia="Times New Roman" w:hAnsi="Times New Roman" w:cs="Times New Roman"/>
          <w:kern w:val="0"/>
          <w14:ligatures w14:val="none"/>
        </w:rPr>
        <w:t xml:space="preserve">, praskiestas 0,9 % natrio chlorido injekciniu tirpalu, yra suderinamas su šiais vaistiniais preparatais ir skiedikliais: </w:t>
      </w:r>
      <w:proofErr w:type="spellStart"/>
      <w:r w:rsidRPr="002C5248">
        <w:rPr>
          <w:rFonts w:ascii="Times New Roman" w:eastAsia="Times New Roman" w:hAnsi="Times New Roman" w:cs="Times New Roman"/>
          <w:kern w:val="0"/>
          <w14:ligatures w14:val="none"/>
        </w:rPr>
        <w:t>amikacinu</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dobutaminu</w:t>
      </w:r>
      <w:proofErr w:type="spellEnd"/>
      <w:r w:rsidRPr="002C5248">
        <w:rPr>
          <w:rFonts w:ascii="Times New Roman" w:eastAsia="Times New Roman" w:hAnsi="Times New Roman" w:cs="Times New Roman"/>
          <w:kern w:val="0"/>
          <w14:ligatures w14:val="none"/>
        </w:rPr>
        <w:t xml:space="preserve">, dopamino </w:t>
      </w:r>
      <w:proofErr w:type="spellStart"/>
      <w:r w:rsidRPr="002C5248">
        <w:rPr>
          <w:rFonts w:ascii="Times New Roman" w:eastAsia="Times New Roman" w:hAnsi="Times New Roman" w:cs="Times New Roman"/>
          <w:kern w:val="0"/>
          <w14:ligatures w14:val="none"/>
        </w:rPr>
        <w:t>HCl</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gentamicinu</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haloperidoliu</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Ringerio</w:t>
      </w:r>
      <w:proofErr w:type="spellEnd"/>
      <w:r w:rsidRPr="002C5248">
        <w:rPr>
          <w:rFonts w:ascii="Times New Roman" w:eastAsia="Times New Roman" w:hAnsi="Times New Roman" w:cs="Times New Roman"/>
          <w:kern w:val="0"/>
          <w14:ligatures w14:val="none"/>
        </w:rPr>
        <w:t xml:space="preserve"> laktato tirpalu, </w:t>
      </w:r>
      <w:proofErr w:type="spellStart"/>
      <w:r w:rsidRPr="002C5248">
        <w:rPr>
          <w:rFonts w:ascii="Times New Roman" w:eastAsia="Times New Roman" w:hAnsi="Times New Roman" w:cs="Times New Roman"/>
          <w:kern w:val="0"/>
          <w14:ligatures w14:val="none"/>
        </w:rPr>
        <w:t>lidokaino</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HCl</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metoklopramidu</w:t>
      </w:r>
      <w:proofErr w:type="spellEnd"/>
      <w:r w:rsidRPr="002C5248">
        <w:rPr>
          <w:rFonts w:ascii="Times New Roman" w:eastAsia="Times New Roman" w:hAnsi="Times New Roman" w:cs="Times New Roman"/>
          <w:kern w:val="0"/>
          <w14:ligatures w14:val="none"/>
        </w:rPr>
        <w:t xml:space="preserve">, morfinu, </w:t>
      </w:r>
      <w:proofErr w:type="spellStart"/>
      <w:r w:rsidRPr="002C5248">
        <w:rPr>
          <w:rFonts w:ascii="Times New Roman" w:eastAsia="Times New Roman" w:hAnsi="Times New Roman" w:cs="Times New Roman"/>
          <w:kern w:val="0"/>
          <w14:ligatures w14:val="none"/>
        </w:rPr>
        <w:t>norepinefrinu</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piperacilinu</w:t>
      </w:r>
      <w:proofErr w:type="spellEnd"/>
      <w:r w:rsidRPr="002C5248">
        <w:rPr>
          <w:rFonts w:ascii="Times New Roman" w:eastAsia="Times New Roman" w:hAnsi="Times New Roman" w:cs="Times New Roman"/>
          <w:kern w:val="0"/>
          <w14:ligatures w14:val="none"/>
        </w:rPr>
        <w:t xml:space="preserve"> / </w:t>
      </w:r>
      <w:proofErr w:type="spellStart"/>
      <w:r w:rsidRPr="002C5248">
        <w:rPr>
          <w:rFonts w:ascii="Times New Roman" w:eastAsia="Times New Roman" w:hAnsi="Times New Roman" w:cs="Times New Roman"/>
          <w:kern w:val="0"/>
          <w14:ligatures w14:val="none"/>
        </w:rPr>
        <w:t>tazobaktamu</w:t>
      </w:r>
      <w:proofErr w:type="spellEnd"/>
      <w:r w:rsidRPr="002C5248">
        <w:rPr>
          <w:rFonts w:ascii="Times New Roman" w:eastAsia="Times New Roman" w:hAnsi="Times New Roman" w:cs="Times New Roman"/>
          <w:kern w:val="0"/>
          <w14:ligatures w14:val="none"/>
        </w:rPr>
        <w:t xml:space="preserve"> (EDTA forma), kalio chloridu, </w:t>
      </w:r>
      <w:proofErr w:type="spellStart"/>
      <w:r w:rsidRPr="002C5248">
        <w:rPr>
          <w:rFonts w:ascii="Times New Roman" w:eastAsia="Times New Roman" w:hAnsi="Times New Roman" w:cs="Times New Roman"/>
          <w:kern w:val="0"/>
          <w14:ligatures w14:val="none"/>
        </w:rPr>
        <w:t>propofoliu</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ranitidino</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HCl</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teofilinu</w:t>
      </w:r>
      <w:proofErr w:type="spellEnd"/>
      <w:r w:rsidRPr="002C5248">
        <w:rPr>
          <w:rFonts w:ascii="Times New Roman" w:eastAsia="Times New Roman" w:hAnsi="Times New Roman" w:cs="Times New Roman"/>
          <w:kern w:val="0"/>
          <w14:ligatures w14:val="none"/>
        </w:rPr>
        <w:t xml:space="preserve"> ir </w:t>
      </w:r>
      <w:proofErr w:type="spellStart"/>
      <w:r w:rsidRPr="002C5248">
        <w:rPr>
          <w:rFonts w:ascii="Times New Roman" w:eastAsia="Times New Roman" w:hAnsi="Times New Roman" w:cs="Times New Roman"/>
          <w:kern w:val="0"/>
          <w14:ligatures w14:val="none"/>
        </w:rPr>
        <w:t>tobramicinu</w:t>
      </w:r>
      <w:proofErr w:type="spellEnd"/>
      <w:r w:rsidRPr="002C5248">
        <w:rPr>
          <w:rFonts w:ascii="Times New Roman" w:eastAsia="Times New Roman" w:hAnsi="Times New Roman" w:cs="Times New Roman"/>
          <w:kern w:val="0"/>
          <w14:ligatures w14:val="none"/>
        </w:rPr>
        <w:t>.</w:t>
      </w:r>
    </w:p>
    <w:p w14:paraId="67C5DA9A" w14:textId="77777777" w:rsidR="00AA6E15" w:rsidRDefault="00AA6E15"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3054992" w14:textId="77777777" w:rsidR="00334542" w:rsidRPr="002C5248" w:rsidRDefault="00334542" w:rsidP="00334542">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negalima maišyti su kitais vaistiniais preparatais, kurių suderinamumo duomenų nėra.</w:t>
      </w:r>
    </w:p>
    <w:p w14:paraId="245BF6D7" w14:textId="77777777" w:rsidR="00334542" w:rsidRDefault="00334542" w:rsidP="00334542">
      <w:pPr>
        <w:widowControl w:val="0"/>
        <w:autoSpaceDE w:val="0"/>
        <w:autoSpaceDN w:val="0"/>
        <w:spacing w:after="0" w:line="240" w:lineRule="auto"/>
        <w:rPr>
          <w:rFonts w:ascii="Times New Roman" w:eastAsia="Times New Roman" w:hAnsi="Times New Roman" w:cs="Times New Roman"/>
          <w:kern w:val="0"/>
          <w14:ligatures w14:val="none"/>
        </w:rPr>
      </w:pPr>
    </w:p>
    <w:p w14:paraId="1CE42BCD" w14:textId="35292F06" w:rsidR="00334542" w:rsidRPr="002C5248" w:rsidRDefault="00334542" w:rsidP="00334542">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Ištirpinus ir praskiedus maišelyje ar kitoje tinkamoje infuzijos </w:t>
      </w:r>
      <w:proofErr w:type="spellStart"/>
      <w:r w:rsidRPr="002C5248">
        <w:rPr>
          <w:rFonts w:ascii="Times New Roman" w:eastAsia="Times New Roman" w:hAnsi="Times New Roman" w:cs="Times New Roman"/>
          <w:kern w:val="0"/>
          <w14:ligatures w14:val="none"/>
        </w:rPr>
        <w:t>talpyklėje</w:t>
      </w:r>
      <w:proofErr w:type="spellEnd"/>
      <w:r w:rsidRPr="002C5248">
        <w:rPr>
          <w:rFonts w:ascii="Times New Roman" w:eastAsia="Times New Roman" w:hAnsi="Times New Roman" w:cs="Times New Roman"/>
          <w:kern w:val="0"/>
          <w14:ligatures w14:val="none"/>
        </w:rPr>
        <w:t xml:space="preserve"> (pvz., stikliniame buteliuke), </w:t>
      </w:r>
      <w:proofErr w:type="spellStart"/>
      <w:r w:rsidRPr="002C5248">
        <w:rPr>
          <w:rFonts w:ascii="Times New Roman" w:eastAsia="Times New Roman" w:hAnsi="Times New Roman" w:cs="Times New Roman"/>
          <w:kern w:val="0"/>
          <w14:ligatures w14:val="none"/>
        </w:rPr>
        <w:t>tigecikliną</w:t>
      </w:r>
      <w:proofErr w:type="spellEnd"/>
      <w:r w:rsidRPr="002C5248">
        <w:rPr>
          <w:rFonts w:ascii="Times New Roman" w:eastAsia="Times New Roman" w:hAnsi="Times New Roman" w:cs="Times New Roman"/>
          <w:kern w:val="0"/>
          <w14:ligatures w14:val="none"/>
        </w:rPr>
        <w:t xml:space="preserve"> </w:t>
      </w:r>
      <w:r w:rsidR="004218D3">
        <w:rPr>
          <w:rFonts w:ascii="Times New Roman" w:eastAsia="Times New Roman" w:hAnsi="Times New Roman" w:cs="Times New Roman"/>
          <w:kern w:val="0"/>
          <w14:ligatures w14:val="none"/>
        </w:rPr>
        <w:t>būtina</w:t>
      </w:r>
      <w:r w:rsidRPr="002C5248">
        <w:rPr>
          <w:rFonts w:ascii="Times New Roman" w:eastAsia="Times New Roman" w:hAnsi="Times New Roman" w:cs="Times New Roman"/>
          <w:kern w:val="0"/>
          <w14:ligatures w14:val="none"/>
        </w:rPr>
        <w:t xml:space="preserve"> </w:t>
      </w:r>
      <w:r w:rsidR="004218D3" w:rsidRPr="002C5248">
        <w:rPr>
          <w:rFonts w:ascii="Times New Roman" w:eastAsia="Times New Roman" w:hAnsi="Times New Roman" w:cs="Times New Roman"/>
          <w:kern w:val="0"/>
          <w14:ligatures w14:val="none"/>
        </w:rPr>
        <w:t xml:space="preserve">vartoti </w:t>
      </w:r>
      <w:r w:rsidRPr="002C5248">
        <w:rPr>
          <w:rFonts w:ascii="Times New Roman" w:eastAsia="Times New Roman" w:hAnsi="Times New Roman" w:cs="Times New Roman"/>
          <w:kern w:val="0"/>
          <w14:ligatures w14:val="none"/>
        </w:rPr>
        <w:t>nedelsiant.</w:t>
      </w:r>
    </w:p>
    <w:p w14:paraId="6E93040A" w14:textId="77777777" w:rsidR="00AA6E15" w:rsidRDefault="00AA6E15"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B3C38A7" w14:textId="02E13A8F" w:rsidR="00AA6E15" w:rsidRPr="002C5248" w:rsidRDefault="00AA6E15" w:rsidP="00AA6E15">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Šis vaistinis preparatas yra skirtas tik vienkartiniam vartojimui; nesuvartotą </w:t>
      </w:r>
      <w:r>
        <w:rPr>
          <w:rFonts w:ascii="Times New Roman" w:eastAsia="Times New Roman" w:hAnsi="Times New Roman" w:cs="Times New Roman"/>
          <w:kern w:val="0"/>
          <w14:ligatures w14:val="none"/>
        </w:rPr>
        <w:t>tirpalą reiki</w:t>
      </w:r>
      <w:r w:rsidR="00E6529A">
        <w:rPr>
          <w:rFonts w:ascii="Times New Roman" w:eastAsia="Times New Roman" w:hAnsi="Times New Roman" w:cs="Times New Roman"/>
          <w:kern w:val="0"/>
          <w14:ligatures w14:val="none"/>
        </w:rPr>
        <w:t>a</w:t>
      </w:r>
      <w:r>
        <w:rPr>
          <w:rFonts w:ascii="Times New Roman" w:eastAsia="Times New Roman" w:hAnsi="Times New Roman" w:cs="Times New Roman"/>
          <w:kern w:val="0"/>
          <w14:ligatures w14:val="none"/>
        </w:rPr>
        <w:t xml:space="preserve"> išpilti</w:t>
      </w:r>
      <w:r w:rsidRPr="002C5248">
        <w:rPr>
          <w:rFonts w:ascii="Times New Roman" w:eastAsia="Times New Roman" w:hAnsi="Times New Roman" w:cs="Times New Roman"/>
          <w:kern w:val="0"/>
          <w14:ligatures w14:val="none"/>
        </w:rPr>
        <w:t>.</w:t>
      </w:r>
    </w:p>
    <w:p w14:paraId="6B294775" w14:textId="77777777" w:rsidR="00AA6E15" w:rsidRDefault="00AA6E15"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F7ADB1B" w14:textId="77777777" w:rsidR="00FE3FB3" w:rsidRPr="002C5248" w:rsidRDefault="00FE3FB3" w:rsidP="00112119">
      <w:pPr>
        <w:rPr>
          <w:rFonts w:ascii="Times New Roman" w:hAnsi="Times New Roman" w:cs="Times New Roman"/>
        </w:rPr>
      </w:pPr>
    </w:p>
    <w:sectPr w:rsidR="00FE3FB3" w:rsidRPr="002C5248" w:rsidSect="00F17E60">
      <w:headerReference w:type="default" r:id="rId7"/>
      <w:footerReference w:type="default" r:id="rId8"/>
      <w:pgSz w:w="11910"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0174A" w14:textId="77777777" w:rsidR="00F17E60" w:rsidRDefault="00F17E60">
      <w:pPr>
        <w:spacing w:after="0" w:line="240" w:lineRule="auto"/>
      </w:pPr>
      <w:r>
        <w:separator/>
      </w:r>
    </w:p>
  </w:endnote>
  <w:endnote w:type="continuationSeparator" w:id="0">
    <w:p w14:paraId="1CDDCA16" w14:textId="77777777" w:rsidR="00F17E60" w:rsidRDefault="00F17E60">
      <w:pPr>
        <w:spacing w:after="0" w:line="240" w:lineRule="auto"/>
      </w:pPr>
      <w:r>
        <w:continuationSeparator/>
      </w:r>
    </w:p>
  </w:endnote>
  <w:endnote w:type="continuationNotice" w:id="1">
    <w:p w14:paraId="0F6E6439" w14:textId="77777777" w:rsidR="00F17E60" w:rsidRDefault="00F17E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C9DB7" w14:textId="2E033008" w:rsidR="001F7C08" w:rsidRDefault="0043695F">
    <w:pPr>
      <w:pStyle w:val="Pagrindinistekstas"/>
      <w:spacing w:line="14" w:lineRule="auto"/>
      <w:rPr>
        <w:sz w:val="20"/>
      </w:rPr>
    </w:pPr>
    <w:r>
      <w:rPr>
        <w:noProof/>
      </w:rPr>
      <mc:AlternateContent>
        <mc:Choice Requires="wps">
          <w:drawing>
            <wp:anchor distT="0" distB="0" distL="0" distR="0" simplePos="0" relativeHeight="251659264" behindDoc="1" locked="0" layoutInCell="1" allowOverlap="1" wp14:anchorId="7203B846" wp14:editId="16BEBA71">
              <wp:simplePos x="0" y="0"/>
              <wp:positionH relativeFrom="page">
                <wp:posOffset>3684905</wp:posOffset>
              </wp:positionH>
              <wp:positionV relativeFrom="page">
                <wp:posOffset>10100945</wp:posOffset>
              </wp:positionV>
              <wp:extent cx="201930" cy="139700"/>
              <wp:effectExtent l="0" t="0" r="0" b="0"/>
              <wp:wrapNone/>
              <wp:docPr id="136448986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700"/>
                      </a:xfrm>
                      <a:prstGeom prst="rect">
                        <a:avLst/>
                      </a:prstGeom>
                    </wps:spPr>
                    <wps:txbx>
                      <w:txbxContent>
                        <w:p w14:paraId="13C150FD" w14:textId="77777777" w:rsidR="001F7C08" w:rsidRDefault="0042418B">
                          <w:pPr>
                            <w:spacing w:before="15"/>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noProof/>
                              <w:spacing w:val="-5"/>
                              <w:sz w:val="16"/>
                            </w:rPr>
                            <w:t>29</w:t>
                          </w:r>
                          <w:r>
                            <w:rPr>
                              <w:rFonts w:ascii="Arial"/>
                              <w:spacing w:val="-5"/>
                              <w:sz w:val="16"/>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203B846" id="_x0000_t202" coordsize="21600,21600" o:spt="202" path="m,l,21600r21600,l21600,xe">
              <v:stroke joinstyle="miter"/>
              <v:path gradientshapeok="t" o:connecttype="rect"/>
            </v:shapetype>
            <v:shape id="Text Box 53" o:spid="_x0000_s1027" type="#_x0000_t202" style="position:absolute;margin-left:290.15pt;margin-top:795.35pt;width:15.9pt;height:1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" filled="f" stroked="f">
              <v:textbox inset="0,0,0,0">
                <w:txbxContent>
                  <w:p w14:paraId="13C150FD" w14:textId="77777777" w:rsidR="001F7C08" w:rsidRDefault="0042418B">
                    <w:pPr>
                      <w:spacing w:before="15"/>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noProof/>
                        <w:spacing w:val="-5"/>
                        <w:sz w:val="16"/>
                      </w:rPr>
                      <w:t>29</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6539F" w14:textId="77777777" w:rsidR="00F17E60" w:rsidRDefault="00F17E60">
      <w:pPr>
        <w:spacing w:after="0" w:line="240" w:lineRule="auto"/>
      </w:pPr>
      <w:r>
        <w:separator/>
      </w:r>
    </w:p>
  </w:footnote>
  <w:footnote w:type="continuationSeparator" w:id="0">
    <w:p w14:paraId="2DD647C5" w14:textId="77777777" w:rsidR="00F17E60" w:rsidRDefault="00F17E60">
      <w:pPr>
        <w:spacing w:after="0" w:line="240" w:lineRule="auto"/>
      </w:pPr>
      <w:r>
        <w:continuationSeparator/>
      </w:r>
    </w:p>
  </w:footnote>
  <w:footnote w:type="continuationNotice" w:id="1">
    <w:p w14:paraId="4B1E53C2" w14:textId="77777777" w:rsidR="00F17E60" w:rsidRDefault="00F17E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BDF93" w14:textId="77777777" w:rsidR="00F17E60" w:rsidRDefault="00F17E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5F13"/>
    <w:multiLevelType w:val="hybridMultilevel"/>
    <w:tmpl w:val="348C5CFC"/>
    <w:lvl w:ilvl="0" w:tplc="8C9A9244">
      <w:numFmt w:val="bullet"/>
      <w:lvlText w:val="-"/>
      <w:lvlJc w:val="left"/>
      <w:pPr>
        <w:ind w:left="782" w:hanging="562"/>
      </w:pPr>
      <w:rPr>
        <w:rFonts w:ascii="Times New Roman" w:eastAsia="Times New Roman" w:hAnsi="Times New Roman" w:cs="Times New Roman" w:hint="default"/>
        <w:b w:val="0"/>
        <w:bCs w:val="0"/>
        <w:i w:val="0"/>
        <w:iCs w:val="0"/>
        <w:spacing w:val="0"/>
        <w:w w:val="100"/>
        <w:sz w:val="22"/>
        <w:szCs w:val="22"/>
        <w:lang w:val="lt-LT" w:eastAsia="en-US" w:bidi="ar-SA"/>
      </w:rPr>
    </w:lvl>
    <w:lvl w:ilvl="1" w:tplc="C6649948">
      <w:numFmt w:val="bullet"/>
      <w:lvlText w:val="•"/>
      <w:lvlJc w:val="left"/>
      <w:pPr>
        <w:ind w:left="1752" w:hanging="562"/>
      </w:pPr>
      <w:rPr>
        <w:rFonts w:hint="default"/>
        <w:lang w:val="lt-LT" w:eastAsia="en-US" w:bidi="ar-SA"/>
      </w:rPr>
    </w:lvl>
    <w:lvl w:ilvl="2" w:tplc="EAD467DA">
      <w:numFmt w:val="bullet"/>
      <w:lvlText w:val="•"/>
      <w:lvlJc w:val="left"/>
      <w:pPr>
        <w:ind w:left="2725" w:hanging="562"/>
      </w:pPr>
      <w:rPr>
        <w:rFonts w:hint="default"/>
        <w:lang w:val="lt-LT" w:eastAsia="en-US" w:bidi="ar-SA"/>
      </w:rPr>
    </w:lvl>
    <w:lvl w:ilvl="3" w:tplc="7D04794A">
      <w:numFmt w:val="bullet"/>
      <w:lvlText w:val="•"/>
      <w:lvlJc w:val="left"/>
      <w:pPr>
        <w:ind w:left="3697" w:hanging="562"/>
      </w:pPr>
      <w:rPr>
        <w:rFonts w:hint="default"/>
        <w:lang w:val="lt-LT" w:eastAsia="en-US" w:bidi="ar-SA"/>
      </w:rPr>
    </w:lvl>
    <w:lvl w:ilvl="4" w:tplc="832CBF28">
      <w:numFmt w:val="bullet"/>
      <w:lvlText w:val="•"/>
      <w:lvlJc w:val="left"/>
      <w:pPr>
        <w:ind w:left="4670" w:hanging="562"/>
      </w:pPr>
      <w:rPr>
        <w:rFonts w:hint="default"/>
        <w:lang w:val="lt-LT" w:eastAsia="en-US" w:bidi="ar-SA"/>
      </w:rPr>
    </w:lvl>
    <w:lvl w:ilvl="5" w:tplc="14D0B2D8">
      <w:numFmt w:val="bullet"/>
      <w:lvlText w:val="•"/>
      <w:lvlJc w:val="left"/>
      <w:pPr>
        <w:ind w:left="5642" w:hanging="562"/>
      </w:pPr>
      <w:rPr>
        <w:rFonts w:hint="default"/>
        <w:lang w:val="lt-LT" w:eastAsia="en-US" w:bidi="ar-SA"/>
      </w:rPr>
    </w:lvl>
    <w:lvl w:ilvl="6" w:tplc="9A1EEDE8">
      <w:numFmt w:val="bullet"/>
      <w:lvlText w:val="•"/>
      <w:lvlJc w:val="left"/>
      <w:pPr>
        <w:ind w:left="6615" w:hanging="562"/>
      </w:pPr>
      <w:rPr>
        <w:rFonts w:hint="default"/>
        <w:lang w:val="lt-LT" w:eastAsia="en-US" w:bidi="ar-SA"/>
      </w:rPr>
    </w:lvl>
    <w:lvl w:ilvl="7" w:tplc="644AC9F8">
      <w:numFmt w:val="bullet"/>
      <w:lvlText w:val="•"/>
      <w:lvlJc w:val="left"/>
      <w:pPr>
        <w:ind w:left="7587" w:hanging="562"/>
      </w:pPr>
      <w:rPr>
        <w:rFonts w:hint="default"/>
        <w:lang w:val="lt-LT" w:eastAsia="en-US" w:bidi="ar-SA"/>
      </w:rPr>
    </w:lvl>
    <w:lvl w:ilvl="8" w:tplc="C7AA609A">
      <w:numFmt w:val="bullet"/>
      <w:lvlText w:val="•"/>
      <w:lvlJc w:val="left"/>
      <w:pPr>
        <w:ind w:left="8560" w:hanging="562"/>
      </w:pPr>
      <w:rPr>
        <w:rFonts w:hint="default"/>
        <w:lang w:val="lt-LT" w:eastAsia="en-US" w:bidi="ar-SA"/>
      </w:rPr>
    </w:lvl>
  </w:abstractNum>
  <w:abstractNum w:abstractNumId="1" w15:restartNumberingAfterBreak="0">
    <w:nsid w:val="23687697"/>
    <w:multiLevelType w:val="hybridMultilevel"/>
    <w:tmpl w:val="AABA2494"/>
    <w:lvl w:ilvl="0" w:tplc="9EDC09FE">
      <w:start w:val="1"/>
      <w:numFmt w:val="upperLetter"/>
      <w:lvlText w:val="%1."/>
      <w:lvlJc w:val="left"/>
      <w:pPr>
        <w:ind w:left="782" w:hanging="567"/>
      </w:pPr>
      <w:rPr>
        <w:rFonts w:ascii="Times New Roman" w:eastAsia="Times New Roman" w:hAnsi="Times New Roman" w:cs="Times New Roman" w:hint="default"/>
        <w:b/>
        <w:bCs/>
        <w:i w:val="0"/>
        <w:iCs w:val="0"/>
        <w:spacing w:val="-2"/>
        <w:w w:val="100"/>
        <w:sz w:val="22"/>
        <w:szCs w:val="22"/>
        <w:lang w:val="lt-LT" w:eastAsia="en-US" w:bidi="ar-SA"/>
      </w:rPr>
    </w:lvl>
    <w:lvl w:ilvl="1" w:tplc="BC940DF8">
      <w:start w:val="1"/>
      <w:numFmt w:val="upperLetter"/>
      <w:lvlText w:val="%2."/>
      <w:lvlJc w:val="left"/>
      <w:pPr>
        <w:ind w:left="4092" w:hanging="269"/>
        <w:jc w:val="right"/>
      </w:pPr>
      <w:rPr>
        <w:rFonts w:ascii="Times New Roman" w:eastAsia="Times New Roman" w:hAnsi="Times New Roman" w:cs="Times New Roman" w:hint="default"/>
        <w:b/>
        <w:bCs/>
        <w:i w:val="0"/>
        <w:iCs w:val="0"/>
        <w:spacing w:val="-1"/>
        <w:w w:val="100"/>
        <w:sz w:val="22"/>
        <w:szCs w:val="22"/>
        <w:lang w:val="lt-LT" w:eastAsia="en-US" w:bidi="ar-SA"/>
      </w:rPr>
    </w:lvl>
    <w:lvl w:ilvl="2" w:tplc="69EE6052">
      <w:numFmt w:val="bullet"/>
      <w:lvlText w:val="•"/>
      <w:lvlJc w:val="left"/>
      <w:pPr>
        <w:ind w:left="4811" w:hanging="269"/>
      </w:pPr>
      <w:rPr>
        <w:rFonts w:hint="default"/>
        <w:lang w:val="lt-LT" w:eastAsia="en-US" w:bidi="ar-SA"/>
      </w:rPr>
    </w:lvl>
    <w:lvl w:ilvl="3" w:tplc="9A3C7F18">
      <w:numFmt w:val="bullet"/>
      <w:lvlText w:val="•"/>
      <w:lvlJc w:val="left"/>
      <w:pPr>
        <w:ind w:left="5523" w:hanging="269"/>
      </w:pPr>
      <w:rPr>
        <w:rFonts w:hint="default"/>
        <w:lang w:val="lt-LT" w:eastAsia="en-US" w:bidi="ar-SA"/>
      </w:rPr>
    </w:lvl>
    <w:lvl w:ilvl="4" w:tplc="5194324E">
      <w:numFmt w:val="bullet"/>
      <w:lvlText w:val="•"/>
      <w:lvlJc w:val="left"/>
      <w:pPr>
        <w:ind w:left="6235" w:hanging="269"/>
      </w:pPr>
      <w:rPr>
        <w:rFonts w:hint="default"/>
        <w:lang w:val="lt-LT" w:eastAsia="en-US" w:bidi="ar-SA"/>
      </w:rPr>
    </w:lvl>
    <w:lvl w:ilvl="5" w:tplc="5ECAC6D0">
      <w:numFmt w:val="bullet"/>
      <w:lvlText w:val="•"/>
      <w:lvlJc w:val="left"/>
      <w:pPr>
        <w:ind w:left="6946" w:hanging="269"/>
      </w:pPr>
      <w:rPr>
        <w:rFonts w:hint="default"/>
        <w:lang w:val="lt-LT" w:eastAsia="en-US" w:bidi="ar-SA"/>
      </w:rPr>
    </w:lvl>
    <w:lvl w:ilvl="6" w:tplc="CD8E4180">
      <w:numFmt w:val="bullet"/>
      <w:lvlText w:val="•"/>
      <w:lvlJc w:val="left"/>
      <w:pPr>
        <w:ind w:left="7658" w:hanging="269"/>
      </w:pPr>
      <w:rPr>
        <w:rFonts w:hint="default"/>
        <w:lang w:val="lt-LT" w:eastAsia="en-US" w:bidi="ar-SA"/>
      </w:rPr>
    </w:lvl>
    <w:lvl w:ilvl="7" w:tplc="4410886C">
      <w:numFmt w:val="bullet"/>
      <w:lvlText w:val="•"/>
      <w:lvlJc w:val="left"/>
      <w:pPr>
        <w:ind w:left="8370" w:hanging="269"/>
      </w:pPr>
      <w:rPr>
        <w:rFonts w:hint="default"/>
        <w:lang w:val="lt-LT" w:eastAsia="en-US" w:bidi="ar-SA"/>
      </w:rPr>
    </w:lvl>
    <w:lvl w:ilvl="8" w:tplc="0114D1A2">
      <w:numFmt w:val="bullet"/>
      <w:lvlText w:val="•"/>
      <w:lvlJc w:val="left"/>
      <w:pPr>
        <w:ind w:left="9082" w:hanging="269"/>
      </w:pPr>
      <w:rPr>
        <w:rFonts w:hint="default"/>
        <w:lang w:val="lt-LT" w:eastAsia="en-US" w:bidi="ar-SA"/>
      </w:rPr>
    </w:lvl>
  </w:abstractNum>
  <w:abstractNum w:abstractNumId="2" w15:restartNumberingAfterBreak="0">
    <w:nsid w:val="2FA6248F"/>
    <w:multiLevelType w:val="hybridMultilevel"/>
    <w:tmpl w:val="9AE6FF98"/>
    <w:lvl w:ilvl="0" w:tplc="0E624B70">
      <w:numFmt w:val="bullet"/>
      <w:lvlText w:val=""/>
      <w:lvlJc w:val="left"/>
      <w:pPr>
        <w:ind w:left="1371" w:hanging="178"/>
      </w:pPr>
      <w:rPr>
        <w:rFonts w:ascii="Symbol" w:eastAsia="Symbol" w:hAnsi="Symbol" w:cs="Symbol" w:hint="default"/>
        <w:b w:val="0"/>
        <w:bCs w:val="0"/>
        <w:i w:val="0"/>
        <w:iCs w:val="0"/>
        <w:spacing w:val="0"/>
        <w:w w:val="100"/>
        <w:sz w:val="22"/>
        <w:szCs w:val="22"/>
        <w:lang w:val="lt-LT" w:eastAsia="en-US" w:bidi="ar-SA"/>
      </w:rPr>
    </w:lvl>
    <w:lvl w:ilvl="1" w:tplc="9D7C0A00">
      <w:numFmt w:val="bullet"/>
      <w:lvlText w:val="•"/>
      <w:lvlJc w:val="left"/>
      <w:pPr>
        <w:ind w:left="1541" w:hanging="178"/>
      </w:pPr>
      <w:rPr>
        <w:rFonts w:hint="default"/>
        <w:lang w:val="lt-LT" w:eastAsia="en-US" w:bidi="ar-SA"/>
      </w:rPr>
    </w:lvl>
    <w:lvl w:ilvl="2" w:tplc="DCAEB992">
      <w:numFmt w:val="bullet"/>
      <w:lvlText w:val="•"/>
      <w:lvlJc w:val="left"/>
      <w:pPr>
        <w:ind w:left="1703" w:hanging="178"/>
      </w:pPr>
      <w:rPr>
        <w:rFonts w:hint="default"/>
        <w:lang w:val="lt-LT" w:eastAsia="en-US" w:bidi="ar-SA"/>
      </w:rPr>
    </w:lvl>
    <w:lvl w:ilvl="3" w:tplc="B21EBAA0">
      <w:numFmt w:val="bullet"/>
      <w:lvlText w:val="•"/>
      <w:lvlJc w:val="left"/>
      <w:pPr>
        <w:ind w:left="1865" w:hanging="178"/>
      </w:pPr>
      <w:rPr>
        <w:rFonts w:hint="default"/>
        <w:lang w:val="lt-LT" w:eastAsia="en-US" w:bidi="ar-SA"/>
      </w:rPr>
    </w:lvl>
    <w:lvl w:ilvl="4" w:tplc="061A9554">
      <w:numFmt w:val="bullet"/>
      <w:lvlText w:val="•"/>
      <w:lvlJc w:val="left"/>
      <w:pPr>
        <w:ind w:left="2027" w:hanging="178"/>
      </w:pPr>
      <w:rPr>
        <w:rFonts w:hint="default"/>
        <w:lang w:val="lt-LT" w:eastAsia="en-US" w:bidi="ar-SA"/>
      </w:rPr>
    </w:lvl>
    <w:lvl w:ilvl="5" w:tplc="3752C1DE">
      <w:numFmt w:val="bullet"/>
      <w:lvlText w:val="•"/>
      <w:lvlJc w:val="left"/>
      <w:pPr>
        <w:ind w:left="2189" w:hanging="178"/>
      </w:pPr>
      <w:rPr>
        <w:rFonts w:hint="default"/>
        <w:lang w:val="lt-LT" w:eastAsia="en-US" w:bidi="ar-SA"/>
      </w:rPr>
    </w:lvl>
    <w:lvl w:ilvl="6" w:tplc="FCB8AF02">
      <w:numFmt w:val="bullet"/>
      <w:lvlText w:val="•"/>
      <w:lvlJc w:val="left"/>
      <w:pPr>
        <w:ind w:left="2350" w:hanging="178"/>
      </w:pPr>
      <w:rPr>
        <w:rFonts w:hint="default"/>
        <w:lang w:val="lt-LT" w:eastAsia="en-US" w:bidi="ar-SA"/>
      </w:rPr>
    </w:lvl>
    <w:lvl w:ilvl="7" w:tplc="5E94D2F0">
      <w:numFmt w:val="bullet"/>
      <w:lvlText w:val="•"/>
      <w:lvlJc w:val="left"/>
      <w:pPr>
        <w:ind w:left="2512" w:hanging="178"/>
      </w:pPr>
      <w:rPr>
        <w:rFonts w:hint="default"/>
        <w:lang w:val="lt-LT" w:eastAsia="en-US" w:bidi="ar-SA"/>
      </w:rPr>
    </w:lvl>
    <w:lvl w:ilvl="8" w:tplc="D73A7C90">
      <w:numFmt w:val="bullet"/>
      <w:lvlText w:val="•"/>
      <w:lvlJc w:val="left"/>
      <w:pPr>
        <w:ind w:left="2674" w:hanging="178"/>
      </w:pPr>
      <w:rPr>
        <w:rFonts w:hint="default"/>
        <w:lang w:val="lt-LT" w:eastAsia="en-US" w:bidi="ar-SA"/>
      </w:rPr>
    </w:lvl>
  </w:abstractNum>
  <w:abstractNum w:abstractNumId="3" w15:restartNumberingAfterBreak="0">
    <w:nsid w:val="33B42FEC"/>
    <w:multiLevelType w:val="hybridMultilevel"/>
    <w:tmpl w:val="6D0E4BA2"/>
    <w:lvl w:ilvl="0" w:tplc="14F2CACA">
      <w:numFmt w:val="bullet"/>
      <w:lvlText w:val=""/>
      <w:lvlJc w:val="left"/>
      <w:pPr>
        <w:ind w:left="1427" w:hanging="178"/>
      </w:pPr>
      <w:rPr>
        <w:rFonts w:ascii="Symbol" w:eastAsia="Symbol" w:hAnsi="Symbol" w:cs="Symbol" w:hint="default"/>
        <w:b w:val="0"/>
        <w:bCs w:val="0"/>
        <w:i w:val="0"/>
        <w:iCs w:val="0"/>
        <w:spacing w:val="0"/>
        <w:w w:val="100"/>
        <w:sz w:val="22"/>
        <w:szCs w:val="22"/>
        <w:lang w:val="lt-LT" w:eastAsia="en-US" w:bidi="ar-SA"/>
      </w:rPr>
    </w:lvl>
    <w:lvl w:ilvl="1" w:tplc="219826B0">
      <w:numFmt w:val="bullet"/>
      <w:lvlText w:val="•"/>
      <w:lvlJc w:val="left"/>
      <w:pPr>
        <w:ind w:left="1577" w:hanging="178"/>
      </w:pPr>
      <w:rPr>
        <w:rFonts w:hint="default"/>
        <w:lang w:val="lt-LT" w:eastAsia="en-US" w:bidi="ar-SA"/>
      </w:rPr>
    </w:lvl>
    <w:lvl w:ilvl="2" w:tplc="8B5CCF22">
      <w:numFmt w:val="bullet"/>
      <w:lvlText w:val="•"/>
      <w:lvlJc w:val="left"/>
      <w:pPr>
        <w:ind w:left="1735" w:hanging="178"/>
      </w:pPr>
      <w:rPr>
        <w:rFonts w:hint="default"/>
        <w:lang w:val="lt-LT" w:eastAsia="en-US" w:bidi="ar-SA"/>
      </w:rPr>
    </w:lvl>
    <w:lvl w:ilvl="3" w:tplc="06F097EA">
      <w:numFmt w:val="bullet"/>
      <w:lvlText w:val="•"/>
      <w:lvlJc w:val="left"/>
      <w:pPr>
        <w:ind w:left="1893" w:hanging="178"/>
      </w:pPr>
      <w:rPr>
        <w:rFonts w:hint="default"/>
        <w:lang w:val="lt-LT" w:eastAsia="en-US" w:bidi="ar-SA"/>
      </w:rPr>
    </w:lvl>
    <w:lvl w:ilvl="4" w:tplc="9690969E">
      <w:numFmt w:val="bullet"/>
      <w:lvlText w:val="•"/>
      <w:lvlJc w:val="left"/>
      <w:pPr>
        <w:ind w:left="2051" w:hanging="178"/>
      </w:pPr>
      <w:rPr>
        <w:rFonts w:hint="default"/>
        <w:lang w:val="lt-LT" w:eastAsia="en-US" w:bidi="ar-SA"/>
      </w:rPr>
    </w:lvl>
    <w:lvl w:ilvl="5" w:tplc="D7D2285E">
      <w:numFmt w:val="bullet"/>
      <w:lvlText w:val="•"/>
      <w:lvlJc w:val="left"/>
      <w:pPr>
        <w:ind w:left="2209" w:hanging="178"/>
      </w:pPr>
      <w:rPr>
        <w:rFonts w:hint="default"/>
        <w:lang w:val="lt-LT" w:eastAsia="en-US" w:bidi="ar-SA"/>
      </w:rPr>
    </w:lvl>
    <w:lvl w:ilvl="6" w:tplc="F31AC1FA">
      <w:numFmt w:val="bullet"/>
      <w:lvlText w:val="•"/>
      <w:lvlJc w:val="left"/>
      <w:pPr>
        <w:ind w:left="2366" w:hanging="178"/>
      </w:pPr>
      <w:rPr>
        <w:rFonts w:hint="default"/>
        <w:lang w:val="lt-LT" w:eastAsia="en-US" w:bidi="ar-SA"/>
      </w:rPr>
    </w:lvl>
    <w:lvl w:ilvl="7" w:tplc="2AA0AE08">
      <w:numFmt w:val="bullet"/>
      <w:lvlText w:val="•"/>
      <w:lvlJc w:val="left"/>
      <w:pPr>
        <w:ind w:left="2524" w:hanging="178"/>
      </w:pPr>
      <w:rPr>
        <w:rFonts w:hint="default"/>
        <w:lang w:val="lt-LT" w:eastAsia="en-US" w:bidi="ar-SA"/>
      </w:rPr>
    </w:lvl>
    <w:lvl w:ilvl="8" w:tplc="0A362F8E">
      <w:numFmt w:val="bullet"/>
      <w:lvlText w:val="•"/>
      <w:lvlJc w:val="left"/>
      <w:pPr>
        <w:ind w:left="2682" w:hanging="178"/>
      </w:pPr>
      <w:rPr>
        <w:rFonts w:hint="default"/>
        <w:lang w:val="lt-LT" w:eastAsia="en-US" w:bidi="ar-SA"/>
      </w:rPr>
    </w:lvl>
  </w:abstractNum>
  <w:abstractNum w:abstractNumId="4" w15:restartNumberingAfterBreak="0">
    <w:nsid w:val="3C0D742B"/>
    <w:multiLevelType w:val="hybridMultilevel"/>
    <w:tmpl w:val="B3EA8DC8"/>
    <w:lvl w:ilvl="0" w:tplc="ABBE3F06">
      <w:start w:val="1"/>
      <w:numFmt w:val="upperLetter"/>
      <w:lvlText w:val="%1."/>
      <w:lvlJc w:val="left"/>
      <w:pPr>
        <w:ind w:left="1917" w:hanging="708"/>
      </w:pPr>
      <w:rPr>
        <w:rFonts w:ascii="Times New Roman" w:eastAsia="Times New Roman" w:hAnsi="Times New Roman" w:cs="Times New Roman" w:hint="default"/>
        <w:b/>
        <w:bCs/>
        <w:i w:val="0"/>
        <w:iCs w:val="0"/>
        <w:spacing w:val="-2"/>
        <w:w w:val="100"/>
        <w:sz w:val="22"/>
        <w:szCs w:val="22"/>
        <w:lang w:val="lt-LT" w:eastAsia="en-US" w:bidi="ar-SA"/>
      </w:rPr>
    </w:lvl>
    <w:lvl w:ilvl="1" w:tplc="19204A5E">
      <w:numFmt w:val="bullet"/>
      <w:lvlText w:val="•"/>
      <w:lvlJc w:val="left"/>
      <w:pPr>
        <w:ind w:left="2778" w:hanging="708"/>
      </w:pPr>
      <w:rPr>
        <w:rFonts w:hint="default"/>
        <w:lang w:val="lt-LT" w:eastAsia="en-US" w:bidi="ar-SA"/>
      </w:rPr>
    </w:lvl>
    <w:lvl w:ilvl="2" w:tplc="535A0F6E">
      <w:numFmt w:val="bullet"/>
      <w:lvlText w:val="•"/>
      <w:lvlJc w:val="left"/>
      <w:pPr>
        <w:ind w:left="3637" w:hanging="708"/>
      </w:pPr>
      <w:rPr>
        <w:rFonts w:hint="default"/>
        <w:lang w:val="lt-LT" w:eastAsia="en-US" w:bidi="ar-SA"/>
      </w:rPr>
    </w:lvl>
    <w:lvl w:ilvl="3" w:tplc="740A437A">
      <w:numFmt w:val="bullet"/>
      <w:lvlText w:val="•"/>
      <w:lvlJc w:val="left"/>
      <w:pPr>
        <w:ind w:left="4495" w:hanging="708"/>
      </w:pPr>
      <w:rPr>
        <w:rFonts w:hint="default"/>
        <w:lang w:val="lt-LT" w:eastAsia="en-US" w:bidi="ar-SA"/>
      </w:rPr>
    </w:lvl>
    <w:lvl w:ilvl="4" w:tplc="EA52D222">
      <w:numFmt w:val="bullet"/>
      <w:lvlText w:val="•"/>
      <w:lvlJc w:val="left"/>
      <w:pPr>
        <w:ind w:left="5354" w:hanging="708"/>
      </w:pPr>
      <w:rPr>
        <w:rFonts w:hint="default"/>
        <w:lang w:val="lt-LT" w:eastAsia="en-US" w:bidi="ar-SA"/>
      </w:rPr>
    </w:lvl>
    <w:lvl w:ilvl="5" w:tplc="16AA0068">
      <w:numFmt w:val="bullet"/>
      <w:lvlText w:val="•"/>
      <w:lvlJc w:val="left"/>
      <w:pPr>
        <w:ind w:left="6212" w:hanging="708"/>
      </w:pPr>
      <w:rPr>
        <w:rFonts w:hint="default"/>
        <w:lang w:val="lt-LT" w:eastAsia="en-US" w:bidi="ar-SA"/>
      </w:rPr>
    </w:lvl>
    <w:lvl w:ilvl="6" w:tplc="0960036A">
      <w:numFmt w:val="bullet"/>
      <w:lvlText w:val="•"/>
      <w:lvlJc w:val="left"/>
      <w:pPr>
        <w:ind w:left="7071" w:hanging="708"/>
      </w:pPr>
      <w:rPr>
        <w:rFonts w:hint="default"/>
        <w:lang w:val="lt-LT" w:eastAsia="en-US" w:bidi="ar-SA"/>
      </w:rPr>
    </w:lvl>
    <w:lvl w:ilvl="7" w:tplc="6630DCD8">
      <w:numFmt w:val="bullet"/>
      <w:lvlText w:val="•"/>
      <w:lvlJc w:val="left"/>
      <w:pPr>
        <w:ind w:left="7929" w:hanging="708"/>
      </w:pPr>
      <w:rPr>
        <w:rFonts w:hint="default"/>
        <w:lang w:val="lt-LT" w:eastAsia="en-US" w:bidi="ar-SA"/>
      </w:rPr>
    </w:lvl>
    <w:lvl w:ilvl="8" w:tplc="C92EA42A">
      <w:numFmt w:val="bullet"/>
      <w:lvlText w:val="•"/>
      <w:lvlJc w:val="left"/>
      <w:pPr>
        <w:ind w:left="8788" w:hanging="708"/>
      </w:pPr>
      <w:rPr>
        <w:rFonts w:hint="default"/>
        <w:lang w:val="lt-LT" w:eastAsia="en-US" w:bidi="ar-SA"/>
      </w:rPr>
    </w:lvl>
  </w:abstractNum>
  <w:abstractNum w:abstractNumId="5" w15:restartNumberingAfterBreak="0">
    <w:nsid w:val="46D4016F"/>
    <w:multiLevelType w:val="hybridMultilevel"/>
    <w:tmpl w:val="5CA6E270"/>
    <w:lvl w:ilvl="0" w:tplc="7C1809F4">
      <w:numFmt w:val="bullet"/>
      <w:lvlText w:val=""/>
      <w:lvlJc w:val="left"/>
      <w:pPr>
        <w:ind w:left="1427" w:hanging="178"/>
      </w:pPr>
      <w:rPr>
        <w:rFonts w:ascii="Symbol" w:eastAsia="Symbol" w:hAnsi="Symbol" w:cs="Symbol" w:hint="default"/>
        <w:b w:val="0"/>
        <w:bCs w:val="0"/>
        <w:i w:val="0"/>
        <w:iCs w:val="0"/>
        <w:spacing w:val="0"/>
        <w:w w:val="100"/>
        <w:sz w:val="22"/>
        <w:szCs w:val="22"/>
        <w:lang w:val="lt-LT" w:eastAsia="en-US" w:bidi="ar-SA"/>
      </w:rPr>
    </w:lvl>
    <w:lvl w:ilvl="1" w:tplc="579C8FDA">
      <w:numFmt w:val="bullet"/>
      <w:lvlText w:val="•"/>
      <w:lvlJc w:val="left"/>
      <w:pPr>
        <w:ind w:left="1577" w:hanging="178"/>
      </w:pPr>
      <w:rPr>
        <w:rFonts w:hint="default"/>
        <w:lang w:val="lt-LT" w:eastAsia="en-US" w:bidi="ar-SA"/>
      </w:rPr>
    </w:lvl>
    <w:lvl w:ilvl="2" w:tplc="32BA9072">
      <w:numFmt w:val="bullet"/>
      <w:lvlText w:val="•"/>
      <w:lvlJc w:val="left"/>
      <w:pPr>
        <w:ind w:left="1735" w:hanging="178"/>
      </w:pPr>
      <w:rPr>
        <w:rFonts w:hint="default"/>
        <w:lang w:val="lt-LT" w:eastAsia="en-US" w:bidi="ar-SA"/>
      </w:rPr>
    </w:lvl>
    <w:lvl w:ilvl="3" w:tplc="006EB424">
      <w:numFmt w:val="bullet"/>
      <w:lvlText w:val="•"/>
      <w:lvlJc w:val="left"/>
      <w:pPr>
        <w:ind w:left="1893" w:hanging="178"/>
      </w:pPr>
      <w:rPr>
        <w:rFonts w:hint="default"/>
        <w:lang w:val="lt-LT" w:eastAsia="en-US" w:bidi="ar-SA"/>
      </w:rPr>
    </w:lvl>
    <w:lvl w:ilvl="4" w:tplc="5FCED72E">
      <w:numFmt w:val="bullet"/>
      <w:lvlText w:val="•"/>
      <w:lvlJc w:val="left"/>
      <w:pPr>
        <w:ind w:left="2051" w:hanging="178"/>
      </w:pPr>
      <w:rPr>
        <w:rFonts w:hint="default"/>
        <w:lang w:val="lt-LT" w:eastAsia="en-US" w:bidi="ar-SA"/>
      </w:rPr>
    </w:lvl>
    <w:lvl w:ilvl="5" w:tplc="9692CEFC">
      <w:numFmt w:val="bullet"/>
      <w:lvlText w:val="•"/>
      <w:lvlJc w:val="left"/>
      <w:pPr>
        <w:ind w:left="2209" w:hanging="178"/>
      </w:pPr>
      <w:rPr>
        <w:rFonts w:hint="default"/>
        <w:lang w:val="lt-LT" w:eastAsia="en-US" w:bidi="ar-SA"/>
      </w:rPr>
    </w:lvl>
    <w:lvl w:ilvl="6" w:tplc="54B867CC">
      <w:numFmt w:val="bullet"/>
      <w:lvlText w:val="•"/>
      <w:lvlJc w:val="left"/>
      <w:pPr>
        <w:ind w:left="2366" w:hanging="178"/>
      </w:pPr>
      <w:rPr>
        <w:rFonts w:hint="default"/>
        <w:lang w:val="lt-LT" w:eastAsia="en-US" w:bidi="ar-SA"/>
      </w:rPr>
    </w:lvl>
    <w:lvl w:ilvl="7" w:tplc="6D2CA574">
      <w:numFmt w:val="bullet"/>
      <w:lvlText w:val="•"/>
      <w:lvlJc w:val="left"/>
      <w:pPr>
        <w:ind w:left="2524" w:hanging="178"/>
      </w:pPr>
      <w:rPr>
        <w:rFonts w:hint="default"/>
        <w:lang w:val="lt-LT" w:eastAsia="en-US" w:bidi="ar-SA"/>
      </w:rPr>
    </w:lvl>
    <w:lvl w:ilvl="8" w:tplc="F69AF738">
      <w:numFmt w:val="bullet"/>
      <w:lvlText w:val="•"/>
      <w:lvlJc w:val="left"/>
      <w:pPr>
        <w:ind w:left="2682" w:hanging="178"/>
      </w:pPr>
      <w:rPr>
        <w:rFonts w:hint="default"/>
        <w:lang w:val="lt-LT" w:eastAsia="en-US" w:bidi="ar-SA"/>
      </w:rPr>
    </w:lvl>
  </w:abstractNum>
  <w:abstractNum w:abstractNumId="6" w15:restartNumberingAfterBreak="0">
    <w:nsid w:val="56147911"/>
    <w:multiLevelType w:val="hybridMultilevel"/>
    <w:tmpl w:val="1954F7DE"/>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8BB4640"/>
    <w:multiLevelType w:val="hybridMultilevel"/>
    <w:tmpl w:val="6CF2E860"/>
    <w:lvl w:ilvl="0" w:tplc="65BC38A6">
      <w:start w:val="1"/>
      <w:numFmt w:val="decimal"/>
      <w:lvlText w:val="%1."/>
      <w:lvlJc w:val="left"/>
      <w:pPr>
        <w:ind w:left="777" w:hanging="562"/>
      </w:pPr>
      <w:rPr>
        <w:rFonts w:ascii="Times New Roman" w:eastAsia="Times New Roman" w:hAnsi="Times New Roman" w:cs="Times New Roman" w:hint="default"/>
        <w:b/>
        <w:bCs/>
        <w:i w:val="0"/>
        <w:iCs w:val="0"/>
        <w:spacing w:val="0"/>
        <w:w w:val="100"/>
        <w:sz w:val="22"/>
        <w:szCs w:val="22"/>
        <w:lang w:val="lt-LT" w:eastAsia="en-US" w:bidi="ar-SA"/>
      </w:rPr>
    </w:lvl>
    <w:lvl w:ilvl="1" w:tplc="A3160FF2">
      <w:numFmt w:val="bullet"/>
      <w:lvlText w:val=""/>
      <w:lvlJc w:val="left"/>
      <w:pPr>
        <w:ind w:left="782" w:hanging="543"/>
      </w:pPr>
      <w:rPr>
        <w:rFonts w:ascii="Symbol" w:eastAsia="Symbol" w:hAnsi="Symbol" w:cs="Symbol" w:hint="default"/>
        <w:b w:val="0"/>
        <w:bCs w:val="0"/>
        <w:i w:val="0"/>
        <w:iCs w:val="0"/>
        <w:spacing w:val="0"/>
        <w:w w:val="100"/>
        <w:sz w:val="22"/>
        <w:szCs w:val="22"/>
        <w:lang w:val="lt-LT" w:eastAsia="en-US" w:bidi="ar-SA"/>
      </w:rPr>
    </w:lvl>
    <w:lvl w:ilvl="2" w:tplc="F856A1FA">
      <w:numFmt w:val="bullet"/>
      <w:lvlText w:val="•"/>
      <w:lvlJc w:val="left"/>
      <w:pPr>
        <w:ind w:left="2725" w:hanging="543"/>
      </w:pPr>
      <w:rPr>
        <w:rFonts w:hint="default"/>
        <w:lang w:val="lt-LT" w:eastAsia="en-US" w:bidi="ar-SA"/>
      </w:rPr>
    </w:lvl>
    <w:lvl w:ilvl="3" w:tplc="6274523A">
      <w:numFmt w:val="bullet"/>
      <w:lvlText w:val="•"/>
      <w:lvlJc w:val="left"/>
      <w:pPr>
        <w:ind w:left="3697" w:hanging="543"/>
      </w:pPr>
      <w:rPr>
        <w:rFonts w:hint="default"/>
        <w:lang w:val="lt-LT" w:eastAsia="en-US" w:bidi="ar-SA"/>
      </w:rPr>
    </w:lvl>
    <w:lvl w:ilvl="4" w:tplc="F1B2FABA">
      <w:numFmt w:val="bullet"/>
      <w:lvlText w:val="•"/>
      <w:lvlJc w:val="left"/>
      <w:pPr>
        <w:ind w:left="4670" w:hanging="543"/>
      </w:pPr>
      <w:rPr>
        <w:rFonts w:hint="default"/>
        <w:lang w:val="lt-LT" w:eastAsia="en-US" w:bidi="ar-SA"/>
      </w:rPr>
    </w:lvl>
    <w:lvl w:ilvl="5" w:tplc="5A189E68">
      <w:numFmt w:val="bullet"/>
      <w:lvlText w:val="•"/>
      <w:lvlJc w:val="left"/>
      <w:pPr>
        <w:ind w:left="5642" w:hanging="543"/>
      </w:pPr>
      <w:rPr>
        <w:rFonts w:hint="default"/>
        <w:lang w:val="lt-LT" w:eastAsia="en-US" w:bidi="ar-SA"/>
      </w:rPr>
    </w:lvl>
    <w:lvl w:ilvl="6" w:tplc="A67EE418">
      <w:numFmt w:val="bullet"/>
      <w:lvlText w:val="•"/>
      <w:lvlJc w:val="left"/>
      <w:pPr>
        <w:ind w:left="6615" w:hanging="543"/>
      </w:pPr>
      <w:rPr>
        <w:rFonts w:hint="default"/>
        <w:lang w:val="lt-LT" w:eastAsia="en-US" w:bidi="ar-SA"/>
      </w:rPr>
    </w:lvl>
    <w:lvl w:ilvl="7" w:tplc="FE4AE946">
      <w:numFmt w:val="bullet"/>
      <w:lvlText w:val="•"/>
      <w:lvlJc w:val="left"/>
      <w:pPr>
        <w:ind w:left="7587" w:hanging="543"/>
      </w:pPr>
      <w:rPr>
        <w:rFonts w:hint="default"/>
        <w:lang w:val="lt-LT" w:eastAsia="en-US" w:bidi="ar-SA"/>
      </w:rPr>
    </w:lvl>
    <w:lvl w:ilvl="8" w:tplc="AC6A0FF4">
      <w:numFmt w:val="bullet"/>
      <w:lvlText w:val="•"/>
      <w:lvlJc w:val="left"/>
      <w:pPr>
        <w:ind w:left="8560" w:hanging="543"/>
      </w:pPr>
      <w:rPr>
        <w:rFonts w:hint="default"/>
        <w:lang w:val="lt-LT" w:eastAsia="en-US" w:bidi="ar-SA"/>
      </w:rPr>
    </w:lvl>
  </w:abstractNum>
  <w:abstractNum w:abstractNumId="8" w15:restartNumberingAfterBreak="0">
    <w:nsid w:val="6E947B7F"/>
    <w:multiLevelType w:val="hybridMultilevel"/>
    <w:tmpl w:val="7144A016"/>
    <w:lvl w:ilvl="0" w:tplc="0427000F">
      <w:start w:val="1"/>
      <w:numFmt w:val="decimal"/>
      <w:lvlText w:val="%1."/>
      <w:lvlJc w:val="left"/>
      <w:pPr>
        <w:ind w:left="720" w:hanging="360"/>
      </w:pPr>
    </w:lvl>
    <w:lvl w:ilvl="1" w:tplc="FD42590A">
      <w:start w:val="1"/>
      <w:numFmt w:val="upp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2AC0EF4"/>
    <w:multiLevelType w:val="hybridMultilevel"/>
    <w:tmpl w:val="AAD66B74"/>
    <w:lvl w:ilvl="0" w:tplc="CEBE0650">
      <w:numFmt w:val="bullet"/>
      <w:lvlText w:val=""/>
      <w:lvlJc w:val="left"/>
      <w:pPr>
        <w:ind w:left="1319" w:hanging="178"/>
      </w:pPr>
      <w:rPr>
        <w:rFonts w:ascii="Symbol" w:eastAsia="Symbol" w:hAnsi="Symbol" w:cs="Symbol" w:hint="default"/>
        <w:b w:val="0"/>
        <w:bCs w:val="0"/>
        <w:i w:val="0"/>
        <w:iCs w:val="0"/>
        <w:spacing w:val="0"/>
        <w:w w:val="100"/>
        <w:sz w:val="22"/>
        <w:szCs w:val="22"/>
        <w:lang w:val="lt-LT" w:eastAsia="en-US" w:bidi="ar-SA"/>
      </w:rPr>
    </w:lvl>
    <w:lvl w:ilvl="1" w:tplc="78E0CA8E">
      <w:numFmt w:val="bullet"/>
      <w:lvlText w:val="•"/>
      <w:lvlJc w:val="left"/>
      <w:pPr>
        <w:ind w:left="1487" w:hanging="178"/>
      </w:pPr>
      <w:rPr>
        <w:rFonts w:hint="default"/>
        <w:lang w:val="lt-LT" w:eastAsia="en-US" w:bidi="ar-SA"/>
      </w:rPr>
    </w:lvl>
    <w:lvl w:ilvl="2" w:tplc="440C092E">
      <w:numFmt w:val="bullet"/>
      <w:lvlText w:val="•"/>
      <w:lvlJc w:val="left"/>
      <w:pPr>
        <w:ind w:left="1655" w:hanging="178"/>
      </w:pPr>
      <w:rPr>
        <w:rFonts w:hint="default"/>
        <w:lang w:val="lt-LT" w:eastAsia="en-US" w:bidi="ar-SA"/>
      </w:rPr>
    </w:lvl>
    <w:lvl w:ilvl="3" w:tplc="857EAFF8">
      <w:numFmt w:val="bullet"/>
      <w:lvlText w:val="•"/>
      <w:lvlJc w:val="left"/>
      <w:pPr>
        <w:ind w:left="1823" w:hanging="178"/>
      </w:pPr>
      <w:rPr>
        <w:rFonts w:hint="default"/>
        <w:lang w:val="lt-LT" w:eastAsia="en-US" w:bidi="ar-SA"/>
      </w:rPr>
    </w:lvl>
    <w:lvl w:ilvl="4" w:tplc="4C6C3E92">
      <w:numFmt w:val="bullet"/>
      <w:lvlText w:val="•"/>
      <w:lvlJc w:val="left"/>
      <w:pPr>
        <w:ind w:left="1991" w:hanging="178"/>
      </w:pPr>
      <w:rPr>
        <w:rFonts w:hint="default"/>
        <w:lang w:val="lt-LT" w:eastAsia="en-US" w:bidi="ar-SA"/>
      </w:rPr>
    </w:lvl>
    <w:lvl w:ilvl="5" w:tplc="EB38468E">
      <w:numFmt w:val="bullet"/>
      <w:lvlText w:val="•"/>
      <w:lvlJc w:val="left"/>
      <w:pPr>
        <w:ind w:left="2159" w:hanging="178"/>
      </w:pPr>
      <w:rPr>
        <w:rFonts w:hint="default"/>
        <w:lang w:val="lt-LT" w:eastAsia="en-US" w:bidi="ar-SA"/>
      </w:rPr>
    </w:lvl>
    <w:lvl w:ilvl="6" w:tplc="0AD61700">
      <w:numFmt w:val="bullet"/>
      <w:lvlText w:val="•"/>
      <w:lvlJc w:val="left"/>
      <w:pPr>
        <w:ind w:left="2326" w:hanging="178"/>
      </w:pPr>
      <w:rPr>
        <w:rFonts w:hint="default"/>
        <w:lang w:val="lt-LT" w:eastAsia="en-US" w:bidi="ar-SA"/>
      </w:rPr>
    </w:lvl>
    <w:lvl w:ilvl="7" w:tplc="CEC03944">
      <w:numFmt w:val="bullet"/>
      <w:lvlText w:val="•"/>
      <w:lvlJc w:val="left"/>
      <w:pPr>
        <w:ind w:left="2494" w:hanging="178"/>
      </w:pPr>
      <w:rPr>
        <w:rFonts w:hint="default"/>
        <w:lang w:val="lt-LT" w:eastAsia="en-US" w:bidi="ar-SA"/>
      </w:rPr>
    </w:lvl>
    <w:lvl w:ilvl="8" w:tplc="6540D1A2">
      <w:numFmt w:val="bullet"/>
      <w:lvlText w:val="•"/>
      <w:lvlJc w:val="left"/>
      <w:pPr>
        <w:ind w:left="2662" w:hanging="178"/>
      </w:pPr>
      <w:rPr>
        <w:rFonts w:hint="default"/>
        <w:lang w:val="lt-LT" w:eastAsia="en-US" w:bidi="ar-SA"/>
      </w:rPr>
    </w:lvl>
  </w:abstractNum>
  <w:abstractNum w:abstractNumId="10" w15:restartNumberingAfterBreak="0">
    <w:nsid w:val="742806A8"/>
    <w:multiLevelType w:val="multilevel"/>
    <w:tmpl w:val="C54474CC"/>
    <w:lvl w:ilvl="0">
      <w:start w:val="2"/>
      <w:numFmt w:val="decimal"/>
      <w:lvlText w:val="%1."/>
      <w:lvlJc w:val="left"/>
      <w:pPr>
        <w:ind w:left="777" w:hanging="562"/>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77" w:hanging="562"/>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82" w:hanging="598"/>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697" w:hanging="598"/>
      </w:pPr>
      <w:rPr>
        <w:rFonts w:hint="default"/>
        <w:lang w:val="lt-LT" w:eastAsia="en-US" w:bidi="ar-SA"/>
      </w:rPr>
    </w:lvl>
    <w:lvl w:ilvl="4">
      <w:numFmt w:val="bullet"/>
      <w:lvlText w:val="•"/>
      <w:lvlJc w:val="left"/>
      <w:pPr>
        <w:ind w:left="4670" w:hanging="598"/>
      </w:pPr>
      <w:rPr>
        <w:rFonts w:hint="default"/>
        <w:lang w:val="lt-LT" w:eastAsia="en-US" w:bidi="ar-SA"/>
      </w:rPr>
    </w:lvl>
    <w:lvl w:ilvl="5">
      <w:numFmt w:val="bullet"/>
      <w:lvlText w:val="•"/>
      <w:lvlJc w:val="left"/>
      <w:pPr>
        <w:ind w:left="5642" w:hanging="598"/>
      </w:pPr>
      <w:rPr>
        <w:rFonts w:hint="default"/>
        <w:lang w:val="lt-LT" w:eastAsia="en-US" w:bidi="ar-SA"/>
      </w:rPr>
    </w:lvl>
    <w:lvl w:ilvl="6">
      <w:numFmt w:val="bullet"/>
      <w:lvlText w:val="•"/>
      <w:lvlJc w:val="left"/>
      <w:pPr>
        <w:ind w:left="6615" w:hanging="598"/>
      </w:pPr>
      <w:rPr>
        <w:rFonts w:hint="default"/>
        <w:lang w:val="lt-LT" w:eastAsia="en-US" w:bidi="ar-SA"/>
      </w:rPr>
    </w:lvl>
    <w:lvl w:ilvl="7">
      <w:numFmt w:val="bullet"/>
      <w:lvlText w:val="•"/>
      <w:lvlJc w:val="left"/>
      <w:pPr>
        <w:ind w:left="7587" w:hanging="598"/>
      </w:pPr>
      <w:rPr>
        <w:rFonts w:hint="default"/>
        <w:lang w:val="lt-LT" w:eastAsia="en-US" w:bidi="ar-SA"/>
      </w:rPr>
    </w:lvl>
    <w:lvl w:ilvl="8">
      <w:numFmt w:val="bullet"/>
      <w:lvlText w:val="•"/>
      <w:lvlJc w:val="left"/>
      <w:pPr>
        <w:ind w:left="8560" w:hanging="598"/>
      </w:pPr>
      <w:rPr>
        <w:rFonts w:hint="default"/>
        <w:lang w:val="lt-LT" w:eastAsia="en-US" w:bidi="ar-SA"/>
      </w:rPr>
    </w:lvl>
  </w:abstractNum>
  <w:abstractNum w:abstractNumId="11" w15:restartNumberingAfterBreak="0">
    <w:nsid w:val="783F4A99"/>
    <w:multiLevelType w:val="hybridMultilevel"/>
    <w:tmpl w:val="766A5702"/>
    <w:lvl w:ilvl="0" w:tplc="9EDC09FE">
      <w:start w:val="1"/>
      <w:numFmt w:val="upperLetter"/>
      <w:lvlText w:val="%1."/>
      <w:lvlJc w:val="left"/>
      <w:pPr>
        <w:ind w:left="720" w:hanging="360"/>
      </w:pPr>
      <w:rPr>
        <w:rFonts w:ascii="Times New Roman" w:eastAsia="Times New Roman" w:hAnsi="Times New Roman" w:cs="Times New Roman" w:hint="default"/>
        <w:b/>
        <w:bCs/>
        <w:i w:val="0"/>
        <w:iCs w:val="0"/>
        <w:spacing w:val="-2"/>
        <w:w w:val="100"/>
        <w:sz w:val="22"/>
        <w:szCs w:val="22"/>
        <w:lang w:val="lt-LT" w:eastAsia="en-US" w:bidi="ar-SA"/>
      </w:rPr>
    </w:lvl>
    <w:lvl w:ilvl="1" w:tplc="9EDC09FE">
      <w:start w:val="1"/>
      <w:numFmt w:val="upperLetter"/>
      <w:lvlText w:val="%2."/>
      <w:lvlJc w:val="left"/>
      <w:pPr>
        <w:ind w:left="1440" w:hanging="360"/>
      </w:pPr>
      <w:rPr>
        <w:rFonts w:ascii="Times New Roman" w:eastAsia="Times New Roman" w:hAnsi="Times New Roman" w:cs="Times New Roman" w:hint="default"/>
        <w:b/>
        <w:bCs/>
        <w:i w:val="0"/>
        <w:iCs w:val="0"/>
        <w:spacing w:val="-2"/>
        <w:w w:val="100"/>
        <w:sz w:val="22"/>
        <w:szCs w:val="22"/>
        <w:lang w:val="lt-LT" w:eastAsia="en-US" w:bidi="ar-SA"/>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A6B2AFF"/>
    <w:multiLevelType w:val="hybridMultilevel"/>
    <w:tmpl w:val="657A852A"/>
    <w:lvl w:ilvl="0" w:tplc="320A1C1A">
      <w:start w:val="1"/>
      <w:numFmt w:val="decimal"/>
      <w:lvlText w:val="%1."/>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59F81982">
      <w:numFmt w:val="bullet"/>
      <w:lvlText w:val="•"/>
      <w:lvlJc w:val="left"/>
      <w:pPr>
        <w:ind w:left="1752" w:hanging="567"/>
      </w:pPr>
      <w:rPr>
        <w:rFonts w:hint="default"/>
        <w:lang w:val="lt-LT" w:eastAsia="en-US" w:bidi="ar-SA"/>
      </w:rPr>
    </w:lvl>
    <w:lvl w:ilvl="2" w:tplc="E98EA274">
      <w:numFmt w:val="bullet"/>
      <w:lvlText w:val="•"/>
      <w:lvlJc w:val="left"/>
      <w:pPr>
        <w:ind w:left="2725" w:hanging="567"/>
      </w:pPr>
      <w:rPr>
        <w:rFonts w:hint="default"/>
        <w:lang w:val="lt-LT" w:eastAsia="en-US" w:bidi="ar-SA"/>
      </w:rPr>
    </w:lvl>
    <w:lvl w:ilvl="3" w:tplc="BD18E16C">
      <w:numFmt w:val="bullet"/>
      <w:lvlText w:val="•"/>
      <w:lvlJc w:val="left"/>
      <w:pPr>
        <w:ind w:left="3697" w:hanging="567"/>
      </w:pPr>
      <w:rPr>
        <w:rFonts w:hint="default"/>
        <w:lang w:val="lt-LT" w:eastAsia="en-US" w:bidi="ar-SA"/>
      </w:rPr>
    </w:lvl>
    <w:lvl w:ilvl="4" w:tplc="6D386EDE">
      <w:numFmt w:val="bullet"/>
      <w:lvlText w:val="•"/>
      <w:lvlJc w:val="left"/>
      <w:pPr>
        <w:ind w:left="4670" w:hanging="567"/>
      </w:pPr>
      <w:rPr>
        <w:rFonts w:hint="default"/>
        <w:lang w:val="lt-LT" w:eastAsia="en-US" w:bidi="ar-SA"/>
      </w:rPr>
    </w:lvl>
    <w:lvl w:ilvl="5" w:tplc="B2D2A1BC">
      <w:numFmt w:val="bullet"/>
      <w:lvlText w:val="•"/>
      <w:lvlJc w:val="left"/>
      <w:pPr>
        <w:ind w:left="5642" w:hanging="567"/>
      </w:pPr>
      <w:rPr>
        <w:rFonts w:hint="default"/>
        <w:lang w:val="lt-LT" w:eastAsia="en-US" w:bidi="ar-SA"/>
      </w:rPr>
    </w:lvl>
    <w:lvl w:ilvl="6" w:tplc="59CC5418">
      <w:numFmt w:val="bullet"/>
      <w:lvlText w:val="•"/>
      <w:lvlJc w:val="left"/>
      <w:pPr>
        <w:ind w:left="6615" w:hanging="567"/>
      </w:pPr>
      <w:rPr>
        <w:rFonts w:hint="default"/>
        <w:lang w:val="lt-LT" w:eastAsia="en-US" w:bidi="ar-SA"/>
      </w:rPr>
    </w:lvl>
    <w:lvl w:ilvl="7" w:tplc="6C7C60C8">
      <w:numFmt w:val="bullet"/>
      <w:lvlText w:val="•"/>
      <w:lvlJc w:val="left"/>
      <w:pPr>
        <w:ind w:left="7587" w:hanging="567"/>
      </w:pPr>
      <w:rPr>
        <w:rFonts w:hint="default"/>
        <w:lang w:val="lt-LT" w:eastAsia="en-US" w:bidi="ar-SA"/>
      </w:rPr>
    </w:lvl>
    <w:lvl w:ilvl="8" w:tplc="3B04537E">
      <w:numFmt w:val="bullet"/>
      <w:lvlText w:val="•"/>
      <w:lvlJc w:val="left"/>
      <w:pPr>
        <w:ind w:left="8560" w:hanging="567"/>
      </w:pPr>
      <w:rPr>
        <w:rFonts w:hint="default"/>
        <w:lang w:val="lt-LT" w:eastAsia="en-US" w:bidi="ar-SA"/>
      </w:rPr>
    </w:lvl>
  </w:abstractNum>
  <w:abstractNum w:abstractNumId="13" w15:restartNumberingAfterBreak="0">
    <w:nsid w:val="7F2A434C"/>
    <w:multiLevelType w:val="hybridMultilevel"/>
    <w:tmpl w:val="FB8A6C12"/>
    <w:lvl w:ilvl="0" w:tplc="8BC8F0DE">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1ED2AD7A">
      <w:numFmt w:val="bullet"/>
      <w:lvlText w:val="•"/>
      <w:lvlJc w:val="left"/>
      <w:pPr>
        <w:ind w:left="1752" w:hanging="567"/>
      </w:pPr>
      <w:rPr>
        <w:rFonts w:hint="default"/>
        <w:lang w:val="lt-LT" w:eastAsia="en-US" w:bidi="ar-SA"/>
      </w:rPr>
    </w:lvl>
    <w:lvl w:ilvl="2" w:tplc="8C12384A">
      <w:numFmt w:val="bullet"/>
      <w:lvlText w:val="•"/>
      <w:lvlJc w:val="left"/>
      <w:pPr>
        <w:ind w:left="2725" w:hanging="567"/>
      </w:pPr>
      <w:rPr>
        <w:rFonts w:hint="default"/>
        <w:lang w:val="lt-LT" w:eastAsia="en-US" w:bidi="ar-SA"/>
      </w:rPr>
    </w:lvl>
    <w:lvl w:ilvl="3" w:tplc="C3F637BE">
      <w:numFmt w:val="bullet"/>
      <w:lvlText w:val="•"/>
      <w:lvlJc w:val="left"/>
      <w:pPr>
        <w:ind w:left="3697" w:hanging="567"/>
      </w:pPr>
      <w:rPr>
        <w:rFonts w:hint="default"/>
        <w:lang w:val="lt-LT" w:eastAsia="en-US" w:bidi="ar-SA"/>
      </w:rPr>
    </w:lvl>
    <w:lvl w:ilvl="4" w:tplc="F1505520">
      <w:numFmt w:val="bullet"/>
      <w:lvlText w:val="•"/>
      <w:lvlJc w:val="left"/>
      <w:pPr>
        <w:ind w:left="4670" w:hanging="567"/>
      </w:pPr>
      <w:rPr>
        <w:rFonts w:hint="default"/>
        <w:lang w:val="lt-LT" w:eastAsia="en-US" w:bidi="ar-SA"/>
      </w:rPr>
    </w:lvl>
    <w:lvl w:ilvl="5" w:tplc="FEEA20E2">
      <w:numFmt w:val="bullet"/>
      <w:lvlText w:val="•"/>
      <w:lvlJc w:val="left"/>
      <w:pPr>
        <w:ind w:left="5642" w:hanging="567"/>
      </w:pPr>
      <w:rPr>
        <w:rFonts w:hint="default"/>
        <w:lang w:val="lt-LT" w:eastAsia="en-US" w:bidi="ar-SA"/>
      </w:rPr>
    </w:lvl>
    <w:lvl w:ilvl="6" w:tplc="F90CE9A2">
      <w:numFmt w:val="bullet"/>
      <w:lvlText w:val="•"/>
      <w:lvlJc w:val="left"/>
      <w:pPr>
        <w:ind w:left="6615" w:hanging="567"/>
      </w:pPr>
      <w:rPr>
        <w:rFonts w:hint="default"/>
        <w:lang w:val="lt-LT" w:eastAsia="en-US" w:bidi="ar-SA"/>
      </w:rPr>
    </w:lvl>
    <w:lvl w:ilvl="7" w:tplc="7452FF2C">
      <w:numFmt w:val="bullet"/>
      <w:lvlText w:val="•"/>
      <w:lvlJc w:val="left"/>
      <w:pPr>
        <w:ind w:left="7587" w:hanging="567"/>
      </w:pPr>
      <w:rPr>
        <w:rFonts w:hint="default"/>
        <w:lang w:val="lt-LT" w:eastAsia="en-US" w:bidi="ar-SA"/>
      </w:rPr>
    </w:lvl>
    <w:lvl w:ilvl="8" w:tplc="DBCCB1F6">
      <w:numFmt w:val="bullet"/>
      <w:lvlText w:val="•"/>
      <w:lvlJc w:val="left"/>
      <w:pPr>
        <w:ind w:left="8560" w:hanging="567"/>
      </w:pPr>
      <w:rPr>
        <w:rFonts w:hint="default"/>
        <w:lang w:val="lt-LT" w:eastAsia="en-US" w:bidi="ar-SA"/>
      </w:rPr>
    </w:lvl>
  </w:abstractNum>
  <w:num w:numId="1" w16cid:durableId="783960793">
    <w:abstractNumId w:val="7"/>
  </w:num>
  <w:num w:numId="2" w16cid:durableId="920874560">
    <w:abstractNumId w:val="12"/>
  </w:num>
  <w:num w:numId="3" w16cid:durableId="1248727879">
    <w:abstractNumId w:val="0"/>
  </w:num>
  <w:num w:numId="4" w16cid:durableId="1059860027">
    <w:abstractNumId w:val="13"/>
  </w:num>
  <w:num w:numId="5" w16cid:durableId="1030304824">
    <w:abstractNumId w:val="1"/>
  </w:num>
  <w:num w:numId="6" w16cid:durableId="318272079">
    <w:abstractNumId w:val="4"/>
  </w:num>
  <w:num w:numId="7" w16cid:durableId="41057327">
    <w:abstractNumId w:val="9"/>
  </w:num>
  <w:num w:numId="8" w16cid:durableId="1955281480">
    <w:abstractNumId w:val="2"/>
  </w:num>
  <w:num w:numId="9" w16cid:durableId="487597144">
    <w:abstractNumId w:val="5"/>
  </w:num>
  <w:num w:numId="10" w16cid:durableId="122962534">
    <w:abstractNumId w:val="3"/>
  </w:num>
  <w:num w:numId="11" w16cid:durableId="2096634749">
    <w:abstractNumId w:val="10"/>
  </w:num>
  <w:num w:numId="12" w16cid:durableId="1226336358">
    <w:abstractNumId w:val="8"/>
  </w:num>
  <w:num w:numId="13" w16cid:durableId="1667051395">
    <w:abstractNumId w:val="11"/>
  </w:num>
  <w:num w:numId="14" w16cid:durableId="19012046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2E1"/>
    <w:rsid w:val="00023CB8"/>
    <w:rsid w:val="000442B7"/>
    <w:rsid w:val="00046A3D"/>
    <w:rsid w:val="00084CCD"/>
    <w:rsid w:val="00090C2C"/>
    <w:rsid w:val="000949F5"/>
    <w:rsid w:val="000971E9"/>
    <w:rsid w:val="000F580F"/>
    <w:rsid w:val="000F7074"/>
    <w:rsid w:val="001033A3"/>
    <w:rsid w:val="00107C92"/>
    <w:rsid w:val="00112119"/>
    <w:rsid w:val="001378FC"/>
    <w:rsid w:val="00147933"/>
    <w:rsid w:val="00167FB7"/>
    <w:rsid w:val="00176372"/>
    <w:rsid w:val="001950A8"/>
    <w:rsid w:val="0019714C"/>
    <w:rsid w:val="001E1326"/>
    <w:rsid w:val="001F1CAB"/>
    <w:rsid w:val="001F7C08"/>
    <w:rsid w:val="002038EF"/>
    <w:rsid w:val="00211BB9"/>
    <w:rsid w:val="00213525"/>
    <w:rsid w:val="00251237"/>
    <w:rsid w:val="00264F21"/>
    <w:rsid w:val="00275299"/>
    <w:rsid w:val="00280526"/>
    <w:rsid w:val="00285FA1"/>
    <w:rsid w:val="00290591"/>
    <w:rsid w:val="00292D33"/>
    <w:rsid w:val="0029503F"/>
    <w:rsid w:val="002A7164"/>
    <w:rsid w:val="002B4081"/>
    <w:rsid w:val="002C5248"/>
    <w:rsid w:val="002C60F3"/>
    <w:rsid w:val="002E02D5"/>
    <w:rsid w:val="002E58A3"/>
    <w:rsid w:val="00301683"/>
    <w:rsid w:val="003054BF"/>
    <w:rsid w:val="00310A86"/>
    <w:rsid w:val="00334542"/>
    <w:rsid w:val="003402E1"/>
    <w:rsid w:val="003420CC"/>
    <w:rsid w:val="00366712"/>
    <w:rsid w:val="00372619"/>
    <w:rsid w:val="00375040"/>
    <w:rsid w:val="0038097B"/>
    <w:rsid w:val="0038581F"/>
    <w:rsid w:val="003D1004"/>
    <w:rsid w:val="003E7FAB"/>
    <w:rsid w:val="004218D3"/>
    <w:rsid w:val="0042418B"/>
    <w:rsid w:val="004326FB"/>
    <w:rsid w:val="0043695F"/>
    <w:rsid w:val="00437035"/>
    <w:rsid w:val="00440BB7"/>
    <w:rsid w:val="00451D13"/>
    <w:rsid w:val="00473610"/>
    <w:rsid w:val="00486D83"/>
    <w:rsid w:val="004C6F55"/>
    <w:rsid w:val="004D37B9"/>
    <w:rsid w:val="004D520A"/>
    <w:rsid w:val="004D6B32"/>
    <w:rsid w:val="004F195C"/>
    <w:rsid w:val="00500611"/>
    <w:rsid w:val="0050399E"/>
    <w:rsid w:val="00506A03"/>
    <w:rsid w:val="0051461A"/>
    <w:rsid w:val="00514B9C"/>
    <w:rsid w:val="0052608E"/>
    <w:rsid w:val="00531D51"/>
    <w:rsid w:val="0053436A"/>
    <w:rsid w:val="0054417B"/>
    <w:rsid w:val="00551E34"/>
    <w:rsid w:val="00553971"/>
    <w:rsid w:val="00555F2B"/>
    <w:rsid w:val="0056381B"/>
    <w:rsid w:val="005833A8"/>
    <w:rsid w:val="0059519C"/>
    <w:rsid w:val="005A206C"/>
    <w:rsid w:val="005D027E"/>
    <w:rsid w:val="005D582C"/>
    <w:rsid w:val="005E1350"/>
    <w:rsid w:val="005E4DCB"/>
    <w:rsid w:val="005F171E"/>
    <w:rsid w:val="00604E1E"/>
    <w:rsid w:val="00605C78"/>
    <w:rsid w:val="00607378"/>
    <w:rsid w:val="0063478D"/>
    <w:rsid w:val="006411A0"/>
    <w:rsid w:val="006503C7"/>
    <w:rsid w:val="0066007E"/>
    <w:rsid w:val="00660FAF"/>
    <w:rsid w:val="00673F6C"/>
    <w:rsid w:val="006776F9"/>
    <w:rsid w:val="00695B74"/>
    <w:rsid w:val="00697755"/>
    <w:rsid w:val="006A75E2"/>
    <w:rsid w:val="006B6520"/>
    <w:rsid w:val="007024B2"/>
    <w:rsid w:val="0073292F"/>
    <w:rsid w:val="00733384"/>
    <w:rsid w:val="00735A08"/>
    <w:rsid w:val="0073616F"/>
    <w:rsid w:val="00736E94"/>
    <w:rsid w:val="007613C9"/>
    <w:rsid w:val="00771CC4"/>
    <w:rsid w:val="00793432"/>
    <w:rsid w:val="007C070E"/>
    <w:rsid w:val="007C48BB"/>
    <w:rsid w:val="007C63A9"/>
    <w:rsid w:val="007D78A6"/>
    <w:rsid w:val="007E2A74"/>
    <w:rsid w:val="007E71CC"/>
    <w:rsid w:val="008020B9"/>
    <w:rsid w:val="00813CF3"/>
    <w:rsid w:val="008150E5"/>
    <w:rsid w:val="0082572A"/>
    <w:rsid w:val="00826EAF"/>
    <w:rsid w:val="00835364"/>
    <w:rsid w:val="00847509"/>
    <w:rsid w:val="008518F2"/>
    <w:rsid w:val="008A0654"/>
    <w:rsid w:val="008C382A"/>
    <w:rsid w:val="008D0239"/>
    <w:rsid w:val="008D083D"/>
    <w:rsid w:val="008E2BBF"/>
    <w:rsid w:val="008F4675"/>
    <w:rsid w:val="008F6119"/>
    <w:rsid w:val="00902210"/>
    <w:rsid w:val="00935247"/>
    <w:rsid w:val="009426D4"/>
    <w:rsid w:val="0094680D"/>
    <w:rsid w:val="0094765E"/>
    <w:rsid w:val="0095342F"/>
    <w:rsid w:val="00955FE1"/>
    <w:rsid w:val="00960DEB"/>
    <w:rsid w:val="00972F06"/>
    <w:rsid w:val="009742C2"/>
    <w:rsid w:val="0098013F"/>
    <w:rsid w:val="009832D7"/>
    <w:rsid w:val="0098768B"/>
    <w:rsid w:val="00990AF5"/>
    <w:rsid w:val="00991F9F"/>
    <w:rsid w:val="009A54B8"/>
    <w:rsid w:val="009A614D"/>
    <w:rsid w:val="009A6E92"/>
    <w:rsid w:val="009B19BB"/>
    <w:rsid w:val="009B5F11"/>
    <w:rsid w:val="009D0494"/>
    <w:rsid w:val="009E2E9E"/>
    <w:rsid w:val="009E4187"/>
    <w:rsid w:val="009F7BE9"/>
    <w:rsid w:val="00A3467F"/>
    <w:rsid w:val="00A62EDA"/>
    <w:rsid w:val="00A63AAB"/>
    <w:rsid w:val="00A65D49"/>
    <w:rsid w:val="00A72A38"/>
    <w:rsid w:val="00AA6E15"/>
    <w:rsid w:val="00AC023B"/>
    <w:rsid w:val="00AC263E"/>
    <w:rsid w:val="00AC68D8"/>
    <w:rsid w:val="00AD4CD3"/>
    <w:rsid w:val="00AD64A9"/>
    <w:rsid w:val="00AE1ABB"/>
    <w:rsid w:val="00B02C34"/>
    <w:rsid w:val="00B0728D"/>
    <w:rsid w:val="00B152AA"/>
    <w:rsid w:val="00B218A4"/>
    <w:rsid w:val="00B249C8"/>
    <w:rsid w:val="00B24A3F"/>
    <w:rsid w:val="00B36556"/>
    <w:rsid w:val="00B40331"/>
    <w:rsid w:val="00B42DE8"/>
    <w:rsid w:val="00B97683"/>
    <w:rsid w:val="00BA350A"/>
    <w:rsid w:val="00BC2317"/>
    <w:rsid w:val="00BD54F4"/>
    <w:rsid w:val="00BF7ED5"/>
    <w:rsid w:val="00C04762"/>
    <w:rsid w:val="00C34C68"/>
    <w:rsid w:val="00C42528"/>
    <w:rsid w:val="00C5497B"/>
    <w:rsid w:val="00C56950"/>
    <w:rsid w:val="00C64745"/>
    <w:rsid w:val="00C82934"/>
    <w:rsid w:val="00CA6363"/>
    <w:rsid w:val="00CB0637"/>
    <w:rsid w:val="00CD6691"/>
    <w:rsid w:val="00CD6BEF"/>
    <w:rsid w:val="00CE7323"/>
    <w:rsid w:val="00CF48B1"/>
    <w:rsid w:val="00D049FB"/>
    <w:rsid w:val="00D14E58"/>
    <w:rsid w:val="00D51E16"/>
    <w:rsid w:val="00D532B8"/>
    <w:rsid w:val="00D557DD"/>
    <w:rsid w:val="00D60E54"/>
    <w:rsid w:val="00D70261"/>
    <w:rsid w:val="00D96FAE"/>
    <w:rsid w:val="00DD08FC"/>
    <w:rsid w:val="00DE1FCC"/>
    <w:rsid w:val="00DF6963"/>
    <w:rsid w:val="00E022B9"/>
    <w:rsid w:val="00E05067"/>
    <w:rsid w:val="00E248D2"/>
    <w:rsid w:val="00E37E59"/>
    <w:rsid w:val="00E47462"/>
    <w:rsid w:val="00E52048"/>
    <w:rsid w:val="00E54575"/>
    <w:rsid w:val="00E60FDF"/>
    <w:rsid w:val="00E6529A"/>
    <w:rsid w:val="00E655B7"/>
    <w:rsid w:val="00E66427"/>
    <w:rsid w:val="00E70466"/>
    <w:rsid w:val="00E728C6"/>
    <w:rsid w:val="00EA0A4E"/>
    <w:rsid w:val="00EA310A"/>
    <w:rsid w:val="00EB3024"/>
    <w:rsid w:val="00ED047D"/>
    <w:rsid w:val="00ED7539"/>
    <w:rsid w:val="00EE0AAE"/>
    <w:rsid w:val="00EE4DA2"/>
    <w:rsid w:val="00EF2CC7"/>
    <w:rsid w:val="00EF488F"/>
    <w:rsid w:val="00F0510F"/>
    <w:rsid w:val="00F16DBD"/>
    <w:rsid w:val="00F17E60"/>
    <w:rsid w:val="00F3021E"/>
    <w:rsid w:val="00F30778"/>
    <w:rsid w:val="00F4317B"/>
    <w:rsid w:val="00F43DA2"/>
    <w:rsid w:val="00F61908"/>
    <w:rsid w:val="00F61983"/>
    <w:rsid w:val="00F625A9"/>
    <w:rsid w:val="00F644E2"/>
    <w:rsid w:val="00F74750"/>
    <w:rsid w:val="00F82F6A"/>
    <w:rsid w:val="00FA756C"/>
    <w:rsid w:val="00FE3FB3"/>
    <w:rsid w:val="00FF0C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8C77B"/>
  <w15:chartTrackingRefBased/>
  <w15:docId w15:val="{F81F29EE-95C6-45D4-B14D-CBC2DC58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40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340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402E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402E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402E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402E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402E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402E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402E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402E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402E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402E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402E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402E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402E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402E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402E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402E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40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402E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402E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402E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02E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402E1"/>
    <w:rPr>
      <w:i/>
      <w:iCs/>
      <w:color w:val="404040" w:themeColor="text1" w:themeTint="BF"/>
    </w:rPr>
  </w:style>
  <w:style w:type="paragraph" w:styleId="Sraopastraipa">
    <w:name w:val="List Paragraph"/>
    <w:basedOn w:val="prastasis"/>
    <w:uiPriority w:val="1"/>
    <w:qFormat/>
    <w:rsid w:val="003402E1"/>
    <w:pPr>
      <w:ind w:left="720"/>
      <w:contextualSpacing/>
    </w:pPr>
  </w:style>
  <w:style w:type="character" w:styleId="Rykuspabraukimas">
    <w:name w:val="Intense Emphasis"/>
    <w:basedOn w:val="Numatytasispastraiposriftas"/>
    <w:uiPriority w:val="21"/>
    <w:qFormat/>
    <w:rsid w:val="003402E1"/>
    <w:rPr>
      <w:i/>
      <w:iCs/>
      <w:color w:val="0F4761" w:themeColor="accent1" w:themeShade="BF"/>
    </w:rPr>
  </w:style>
  <w:style w:type="paragraph" w:styleId="Iskirtacitata">
    <w:name w:val="Intense Quote"/>
    <w:basedOn w:val="prastasis"/>
    <w:next w:val="prastasis"/>
    <w:link w:val="IskirtacitataDiagrama"/>
    <w:uiPriority w:val="30"/>
    <w:qFormat/>
    <w:rsid w:val="00340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402E1"/>
    <w:rPr>
      <w:i/>
      <w:iCs/>
      <w:color w:val="0F4761" w:themeColor="accent1" w:themeShade="BF"/>
    </w:rPr>
  </w:style>
  <w:style w:type="character" w:styleId="Rykinuoroda">
    <w:name w:val="Intense Reference"/>
    <w:basedOn w:val="Numatytasispastraiposriftas"/>
    <w:uiPriority w:val="32"/>
    <w:qFormat/>
    <w:rsid w:val="003402E1"/>
    <w:rPr>
      <w:b/>
      <w:bCs/>
      <w:smallCaps/>
      <w:color w:val="0F4761" w:themeColor="accent1" w:themeShade="BF"/>
      <w:spacing w:val="5"/>
    </w:rPr>
  </w:style>
  <w:style w:type="numbering" w:customStyle="1" w:styleId="NoList1">
    <w:name w:val="No List1"/>
    <w:next w:val="Sraonra"/>
    <w:uiPriority w:val="99"/>
    <w:semiHidden/>
    <w:unhideWhenUsed/>
    <w:rsid w:val="0043695F"/>
  </w:style>
  <w:style w:type="table" w:customStyle="1" w:styleId="TableNormal1">
    <w:name w:val="Table Normal1"/>
    <w:uiPriority w:val="2"/>
    <w:semiHidden/>
    <w:unhideWhenUsed/>
    <w:qFormat/>
    <w:rsid w:val="0043695F"/>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43695F"/>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PagrindinistekstasDiagrama">
    <w:name w:val="Pagrindinis tekstas Diagrama"/>
    <w:basedOn w:val="Numatytasispastraiposriftas"/>
    <w:link w:val="Pagrindinistekstas"/>
    <w:uiPriority w:val="1"/>
    <w:rsid w:val="0043695F"/>
    <w:rPr>
      <w:rFonts w:ascii="Times New Roman" w:eastAsia="Times New Roman" w:hAnsi="Times New Roman" w:cs="Times New Roman"/>
      <w:kern w:val="0"/>
      <w14:ligatures w14:val="none"/>
    </w:rPr>
  </w:style>
  <w:style w:type="paragraph" w:customStyle="1" w:styleId="TableParagraph">
    <w:name w:val="Table Paragraph"/>
    <w:basedOn w:val="prastasis"/>
    <w:uiPriority w:val="1"/>
    <w:qFormat/>
    <w:rsid w:val="0043695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Pataisymai">
    <w:name w:val="Revision"/>
    <w:hidden/>
    <w:uiPriority w:val="99"/>
    <w:semiHidden/>
    <w:rsid w:val="0043695F"/>
    <w:pPr>
      <w:spacing w:after="0" w:line="240" w:lineRule="auto"/>
    </w:pPr>
    <w:rPr>
      <w:rFonts w:ascii="Times New Roman" w:eastAsia="Times New Roman" w:hAnsi="Times New Roman" w:cs="Times New Roman"/>
      <w:kern w:val="0"/>
      <w14:ligatures w14:val="none"/>
    </w:rPr>
  </w:style>
  <w:style w:type="character" w:styleId="Hipersaitas">
    <w:name w:val="Hyperlink"/>
    <w:uiPriority w:val="99"/>
    <w:unhideWhenUsed/>
    <w:rsid w:val="0043695F"/>
    <w:rPr>
      <w:color w:val="0563C1"/>
      <w:u w:val="single"/>
    </w:rPr>
  </w:style>
  <w:style w:type="character" w:styleId="Neapdorotaspaminjimas">
    <w:name w:val="Unresolved Mention"/>
    <w:uiPriority w:val="99"/>
    <w:semiHidden/>
    <w:unhideWhenUsed/>
    <w:rsid w:val="0043695F"/>
    <w:rPr>
      <w:color w:val="605E5C"/>
      <w:shd w:val="clear" w:color="auto" w:fill="E1DFDD"/>
    </w:rPr>
  </w:style>
  <w:style w:type="character" w:styleId="Komentaronuoroda">
    <w:name w:val="annotation reference"/>
    <w:uiPriority w:val="99"/>
    <w:semiHidden/>
    <w:unhideWhenUsed/>
    <w:rsid w:val="0043695F"/>
    <w:rPr>
      <w:sz w:val="16"/>
      <w:szCs w:val="16"/>
    </w:rPr>
  </w:style>
  <w:style w:type="paragraph" w:styleId="Komentarotekstas">
    <w:name w:val="annotation text"/>
    <w:basedOn w:val="prastasis"/>
    <w:link w:val="KomentarotekstasDiagrama"/>
    <w:uiPriority w:val="99"/>
    <w:unhideWhenUsed/>
    <w:rsid w:val="0043695F"/>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43695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3695F"/>
    <w:rPr>
      <w:b/>
      <w:bCs/>
    </w:rPr>
  </w:style>
  <w:style w:type="character" w:customStyle="1" w:styleId="KomentarotemaDiagrama">
    <w:name w:val="Komentaro tema Diagrama"/>
    <w:basedOn w:val="KomentarotekstasDiagrama"/>
    <w:link w:val="Komentarotema"/>
    <w:uiPriority w:val="99"/>
    <w:semiHidden/>
    <w:rsid w:val="0043695F"/>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43695F"/>
    <w:pPr>
      <w:widowControl w:val="0"/>
      <w:autoSpaceDE w:val="0"/>
      <w:autoSpaceDN w:val="0"/>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uiPriority w:val="99"/>
    <w:semiHidden/>
    <w:rsid w:val="0043695F"/>
    <w:rPr>
      <w:rFonts w:ascii="Segoe UI" w:eastAsia="Times New Roman" w:hAnsi="Segoe UI" w:cs="Segoe UI"/>
      <w:kern w:val="0"/>
      <w:sz w:val="18"/>
      <w:szCs w:val="18"/>
      <w14:ligatures w14:val="none"/>
    </w:rPr>
  </w:style>
  <w:style w:type="paragraph" w:styleId="Antrats">
    <w:name w:val="header"/>
    <w:basedOn w:val="prastasis"/>
    <w:link w:val="AntratsDiagrama"/>
    <w:uiPriority w:val="99"/>
    <w:unhideWhenUsed/>
    <w:rsid w:val="00F17E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17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9373</Words>
  <Characters>5344</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Birutė Valkauskaitė</cp:lastModifiedBy>
  <cp:revision>2</cp:revision>
  <dcterms:created xsi:type="dcterms:W3CDTF">2025-02-10T11:21:00Z</dcterms:created>
  <dcterms:modified xsi:type="dcterms:W3CDTF">2025-02-10T11:21:00Z</dcterms:modified>
</cp:coreProperties>
</file>