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94FD" w14:textId="77777777" w:rsidR="00F34163" w:rsidRPr="00561601" w:rsidRDefault="00F34163" w:rsidP="00F34163">
      <w:pPr>
        <w:rPr>
          <w:szCs w:val="24"/>
          <w:lang w:val="lt-LT"/>
        </w:rPr>
      </w:pPr>
    </w:p>
    <w:p w14:paraId="58395565" w14:textId="77777777" w:rsidR="00F34163" w:rsidRPr="00561601" w:rsidRDefault="00F34163" w:rsidP="00F34163">
      <w:pPr>
        <w:rPr>
          <w:szCs w:val="24"/>
          <w:lang w:val="lt-LT"/>
        </w:rPr>
      </w:pPr>
    </w:p>
    <w:p w14:paraId="2A8DF955" w14:textId="77777777" w:rsidR="00F34163" w:rsidRPr="00561601" w:rsidRDefault="00F34163" w:rsidP="00F34163">
      <w:pPr>
        <w:rPr>
          <w:szCs w:val="24"/>
          <w:lang w:val="lt-LT"/>
        </w:rPr>
      </w:pPr>
    </w:p>
    <w:p w14:paraId="23A3031A" w14:textId="77777777" w:rsidR="00F34163" w:rsidRPr="00561601" w:rsidRDefault="00F34163" w:rsidP="00F34163">
      <w:pPr>
        <w:rPr>
          <w:szCs w:val="24"/>
          <w:lang w:val="lt-LT"/>
        </w:rPr>
      </w:pPr>
    </w:p>
    <w:p w14:paraId="3FBAD263" w14:textId="77777777" w:rsidR="00F34163" w:rsidRPr="00561601" w:rsidRDefault="00F34163" w:rsidP="00F34163">
      <w:pPr>
        <w:rPr>
          <w:szCs w:val="24"/>
          <w:lang w:val="lt-LT"/>
        </w:rPr>
      </w:pPr>
    </w:p>
    <w:p w14:paraId="7D2606EA" w14:textId="77777777" w:rsidR="00F34163" w:rsidRPr="00561601" w:rsidRDefault="00F34163" w:rsidP="00F34163">
      <w:pPr>
        <w:rPr>
          <w:szCs w:val="24"/>
          <w:lang w:val="lt-LT"/>
        </w:rPr>
      </w:pPr>
    </w:p>
    <w:p w14:paraId="36E42EE0" w14:textId="77777777" w:rsidR="00F34163" w:rsidRPr="00561601" w:rsidRDefault="00F34163" w:rsidP="00F34163">
      <w:pPr>
        <w:rPr>
          <w:szCs w:val="24"/>
          <w:lang w:val="lt-LT"/>
        </w:rPr>
      </w:pPr>
    </w:p>
    <w:p w14:paraId="6AE7288E" w14:textId="77777777" w:rsidR="00F34163" w:rsidRPr="00561601" w:rsidRDefault="00F34163" w:rsidP="00F34163">
      <w:pPr>
        <w:rPr>
          <w:szCs w:val="24"/>
          <w:lang w:val="lt-LT"/>
        </w:rPr>
      </w:pPr>
    </w:p>
    <w:p w14:paraId="410BBFFB" w14:textId="77777777" w:rsidR="00F34163" w:rsidRPr="00561601" w:rsidRDefault="00F34163" w:rsidP="00F34163">
      <w:pPr>
        <w:rPr>
          <w:szCs w:val="24"/>
          <w:lang w:val="lt-LT"/>
        </w:rPr>
      </w:pPr>
    </w:p>
    <w:p w14:paraId="7AD0C557" w14:textId="77777777" w:rsidR="00F34163" w:rsidRPr="00561601" w:rsidRDefault="00F34163" w:rsidP="00F34163">
      <w:pPr>
        <w:rPr>
          <w:szCs w:val="24"/>
          <w:lang w:val="lt-LT"/>
        </w:rPr>
      </w:pPr>
    </w:p>
    <w:p w14:paraId="362F8D8C" w14:textId="77777777" w:rsidR="00F34163" w:rsidRPr="00561601" w:rsidRDefault="00F34163" w:rsidP="00F34163">
      <w:pPr>
        <w:rPr>
          <w:szCs w:val="24"/>
          <w:lang w:val="lt-LT"/>
        </w:rPr>
      </w:pPr>
    </w:p>
    <w:p w14:paraId="5955FFE9" w14:textId="77777777" w:rsidR="00F34163" w:rsidRPr="00561601" w:rsidRDefault="00F34163" w:rsidP="00F34163">
      <w:pPr>
        <w:rPr>
          <w:szCs w:val="24"/>
          <w:lang w:val="lt-LT"/>
        </w:rPr>
      </w:pPr>
    </w:p>
    <w:p w14:paraId="5347757F" w14:textId="77777777" w:rsidR="00F34163" w:rsidRPr="00561601" w:rsidRDefault="00F34163" w:rsidP="00F34163">
      <w:pPr>
        <w:rPr>
          <w:szCs w:val="24"/>
          <w:lang w:val="lt-LT"/>
        </w:rPr>
      </w:pPr>
    </w:p>
    <w:p w14:paraId="77735988" w14:textId="77777777" w:rsidR="00F34163" w:rsidRPr="00561601" w:rsidRDefault="00F34163" w:rsidP="00F34163">
      <w:pPr>
        <w:rPr>
          <w:szCs w:val="24"/>
          <w:lang w:val="lt-LT"/>
        </w:rPr>
      </w:pPr>
    </w:p>
    <w:p w14:paraId="1F3EB2CA" w14:textId="77777777" w:rsidR="00F34163" w:rsidRPr="00561601" w:rsidRDefault="00F34163" w:rsidP="00F34163">
      <w:pPr>
        <w:rPr>
          <w:szCs w:val="24"/>
          <w:lang w:val="lt-LT"/>
        </w:rPr>
      </w:pPr>
    </w:p>
    <w:p w14:paraId="435DB6F1" w14:textId="77777777" w:rsidR="00F34163" w:rsidRPr="00561601" w:rsidRDefault="00F34163" w:rsidP="00F34163">
      <w:pPr>
        <w:rPr>
          <w:szCs w:val="24"/>
          <w:lang w:val="lt-LT"/>
        </w:rPr>
      </w:pPr>
    </w:p>
    <w:p w14:paraId="7D4000EE" w14:textId="77777777" w:rsidR="00F34163" w:rsidRPr="00561601" w:rsidRDefault="00F34163" w:rsidP="00F34163">
      <w:pPr>
        <w:rPr>
          <w:szCs w:val="24"/>
          <w:lang w:val="lt-LT"/>
        </w:rPr>
      </w:pPr>
    </w:p>
    <w:p w14:paraId="1B70B24F" w14:textId="77777777" w:rsidR="00F34163" w:rsidRPr="00561601" w:rsidRDefault="00F34163" w:rsidP="00F34163">
      <w:pPr>
        <w:rPr>
          <w:szCs w:val="24"/>
          <w:lang w:val="lt-LT"/>
        </w:rPr>
      </w:pPr>
    </w:p>
    <w:p w14:paraId="4D754050" w14:textId="77777777" w:rsidR="00F34163" w:rsidRPr="00561601" w:rsidRDefault="00F34163" w:rsidP="00F34163">
      <w:pPr>
        <w:rPr>
          <w:szCs w:val="24"/>
          <w:lang w:val="lt-LT"/>
        </w:rPr>
      </w:pPr>
    </w:p>
    <w:p w14:paraId="26311F12" w14:textId="77777777" w:rsidR="00F34163" w:rsidRPr="00561601" w:rsidRDefault="00F34163" w:rsidP="00F34163">
      <w:pPr>
        <w:rPr>
          <w:szCs w:val="24"/>
          <w:lang w:val="lt-LT"/>
        </w:rPr>
      </w:pPr>
    </w:p>
    <w:p w14:paraId="4581BF7E" w14:textId="77777777" w:rsidR="00F34163" w:rsidRPr="00561601" w:rsidRDefault="00F34163" w:rsidP="00F34163">
      <w:pPr>
        <w:rPr>
          <w:szCs w:val="24"/>
          <w:lang w:val="lt-LT"/>
        </w:rPr>
      </w:pPr>
    </w:p>
    <w:p w14:paraId="1D9C2954" w14:textId="77777777" w:rsidR="00F34163" w:rsidRPr="00561601" w:rsidRDefault="00F34163" w:rsidP="00F34163">
      <w:pPr>
        <w:rPr>
          <w:szCs w:val="24"/>
          <w:lang w:val="lt-LT"/>
        </w:rPr>
      </w:pPr>
    </w:p>
    <w:p w14:paraId="0AEA4C38" w14:textId="77777777" w:rsidR="00F34163" w:rsidRPr="00561601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561601">
        <w:rPr>
          <w:rFonts w:ascii="Times New Roman" w:hAnsi="Times New Roman"/>
          <w:i w:val="0"/>
          <w:sz w:val="22"/>
          <w:lang w:val="lt-LT"/>
        </w:rPr>
        <w:t>A. ŽENKLINIMAS</w:t>
      </w:r>
    </w:p>
    <w:p w14:paraId="597AA582" w14:textId="77777777" w:rsidR="00F34163" w:rsidRPr="00561601" w:rsidRDefault="00F34163" w:rsidP="00F34163">
      <w:pPr>
        <w:rPr>
          <w:szCs w:val="24"/>
          <w:lang w:val="lt-LT"/>
        </w:rPr>
      </w:pPr>
      <w:r w:rsidRPr="00561601">
        <w:rPr>
          <w:szCs w:val="24"/>
          <w:lang w:val="lt-LT"/>
        </w:rPr>
        <w:br w:type="page"/>
      </w:r>
      <w:bookmarkStart w:id="0" w:name="_Hlk106622437"/>
    </w:p>
    <w:p w14:paraId="512C49A9" w14:textId="77777777" w:rsidR="00F34163" w:rsidRPr="0056160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561601">
        <w:rPr>
          <w:b/>
          <w:noProof/>
          <w:szCs w:val="24"/>
          <w:lang w:val="lt-LT"/>
        </w:rPr>
        <w:lastRenderedPageBreak/>
        <w:t>INFORMACIJA ANT IŠORIN</w:t>
      </w:r>
      <w:r w:rsidR="001D1F9C" w:rsidRPr="00561601">
        <w:rPr>
          <w:b/>
          <w:noProof/>
          <w:szCs w:val="24"/>
          <w:lang w:val="lt-LT"/>
        </w:rPr>
        <w:t xml:space="preserve">ĖS </w:t>
      </w:r>
      <w:r w:rsidRPr="00561601">
        <w:rPr>
          <w:b/>
          <w:noProof/>
          <w:szCs w:val="24"/>
          <w:lang w:val="lt-LT"/>
        </w:rPr>
        <w:t>PAKUOTĖS</w:t>
      </w:r>
    </w:p>
    <w:p w14:paraId="2B12C5A4" w14:textId="77777777" w:rsidR="00F34163" w:rsidRPr="0056160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14:paraId="0A34F7FA" w14:textId="77777777" w:rsidR="00F34163" w:rsidRPr="00561601" w:rsidRDefault="00855CD7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561601">
        <w:rPr>
          <w:b/>
          <w:noProof/>
          <w:szCs w:val="24"/>
          <w:lang w:val="lt-LT"/>
        </w:rPr>
        <w:t>IŠORINĖ DĖŽUTĖ</w:t>
      </w:r>
    </w:p>
    <w:p w14:paraId="2D19EBAB" w14:textId="77777777" w:rsidR="00F34163" w:rsidRPr="00561601" w:rsidRDefault="00F34163" w:rsidP="00F34163">
      <w:pPr>
        <w:rPr>
          <w:szCs w:val="24"/>
          <w:lang w:val="lt-LT"/>
        </w:rPr>
      </w:pPr>
    </w:p>
    <w:p w14:paraId="5672BB4A" w14:textId="77777777" w:rsidR="00F34163" w:rsidRPr="00561601" w:rsidRDefault="00F34163" w:rsidP="00F34163">
      <w:pPr>
        <w:rPr>
          <w:szCs w:val="24"/>
          <w:lang w:val="lt-LT"/>
        </w:rPr>
      </w:pPr>
    </w:p>
    <w:p w14:paraId="0A87DA41" w14:textId="77777777" w:rsidR="00F34163" w:rsidRPr="0056160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561601">
        <w:rPr>
          <w:b/>
          <w:szCs w:val="24"/>
          <w:lang w:val="lt-LT"/>
        </w:rPr>
        <w:t>1.</w:t>
      </w:r>
      <w:r w:rsidRPr="00561601">
        <w:rPr>
          <w:b/>
          <w:szCs w:val="24"/>
          <w:lang w:val="lt-LT"/>
        </w:rPr>
        <w:tab/>
      </w:r>
      <w:r w:rsidRPr="00561601">
        <w:rPr>
          <w:b/>
          <w:caps/>
          <w:noProof/>
          <w:szCs w:val="24"/>
          <w:lang w:val="lt-LT"/>
        </w:rPr>
        <w:t>VAISTINIO</w:t>
      </w:r>
      <w:r w:rsidRPr="00561601">
        <w:rPr>
          <w:b/>
          <w:noProof/>
          <w:szCs w:val="24"/>
          <w:lang w:val="lt-LT"/>
        </w:rPr>
        <w:t xml:space="preserve"> PREPARATO PAVADINIMAS</w:t>
      </w:r>
    </w:p>
    <w:p w14:paraId="18CCB753" w14:textId="77777777" w:rsidR="00F34163" w:rsidRPr="00561601" w:rsidRDefault="00F34163" w:rsidP="00F34163">
      <w:pPr>
        <w:rPr>
          <w:szCs w:val="24"/>
          <w:lang w:val="lt-LT"/>
        </w:rPr>
      </w:pPr>
    </w:p>
    <w:p w14:paraId="00A1981D" w14:textId="38851788" w:rsidR="001D1F9C" w:rsidRPr="00561601" w:rsidRDefault="00BB5CFC" w:rsidP="001D1F9C">
      <w:pPr>
        <w:spacing w:line="280" w:lineRule="atLeast"/>
        <w:jc w:val="both"/>
        <w:rPr>
          <w:snapToGrid/>
          <w:lang w:val="lt-LT"/>
        </w:rPr>
      </w:pPr>
      <w:proofErr w:type="spellStart"/>
      <w:r w:rsidRPr="00BB5CFC">
        <w:rPr>
          <w:snapToGrid/>
          <w:lang w:val="lt-LT"/>
        </w:rPr>
        <w:t>Cytotect</w:t>
      </w:r>
      <w:proofErr w:type="spellEnd"/>
      <w:r w:rsidRPr="00BB5CFC">
        <w:rPr>
          <w:snapToGrid/>
          <w:lang w:val="lt-LT"/>
        </w:rPr>
        <w:t xml:space="preserve"> CP </w:t>
      </w:r>
      <w:proofErr w:type="spellStart"/>
      <w:r w:rsidRPr="00BB5CFC">
        <w:rPr>
          <w:snapToGrid/>
          <w:lang w:val="lt-LT"/>
        </w:rPr>
        <w:t>Biotest</w:t>
      </w:r>
      <w:proofErr w:type="spellEnd"/>
      <w:r w:rsidRPr="00BB5CFC">
        <w:rPr>
          <w:snapToGrid/>
          <w:lang w:val="lt-LT"/>
        </w:rPr>
        <w:t xml:space="preserve"> </w:t>
      </w:r>
      <w:r w:rsidR="001D1F9C" w:rsidRPr="00561601">
        <w:rPr>
          <w:snapToGrid/>
          <w:lang w:val="lt-LT"/>
        </w:rPr>
        <w:t>100 V/ml infuzinis tirpalas</w:t>
      </w:r>
    </w:p>
    <w:p w14:paraId="52554369" w14:textId="77777777" w:rsidR="001D1F9C" w:rsidRPr="00561601" w:rsidRDefault="007E4A60" w:rsidP="001D1F9C">
      <w:pPr>
        <w:rPr>
          <w:snapToGrid/>
          <w:lang w:val="lt-LT"/>
        </w:rPr>
      </w:pPr>
      <w:r>
        <w:rPr>
          <w:snapToGrid/>
          <w:lang w:val="lt-LT"/>
        </w:rPr>
        <w:t>ž</w:t>
      </w:r>
      <w:r w:rsidR="001D1F9C" w:rsidRPr="00561601">
        <w:rPr>
          <w:snapToGrid/>
          <w:lang w:val="lt-LT"/>
        </w:rPr>
        <w:t xml:space="preserve">mogaus </w:t>
      </w:r>
      <w:proofErr w:type="spellStart"/>
      <w:r w:rsidR="001D1F9C" w:rsidRPr="00561601">
        <w:rPr>
          <w:snapToGrid/>
          <w:lang w:val="lt-LT"/>
        </w:rPr>
        <w:t>citomegalo</w:t>
      </w:r>
      <w:proofErr w:type="spellEnd"/>
      <w:r w:rsidR="001D1F9C" w:rsidRPr="00561601">
        <w:rPr>
          <w:snapToGrid/>
          <w:lang w:val="lt-LT"/>
        </w:rPr>
        <w:t xml:space="preserve"> viruso imunoglobulinas</w:t>
      </w:r>
    </w:p>
    <w:p w14:paraId="2C07F9CD" w14:textId="77777777" w:rsidR="00F34163" w:rsidRPr="000A0CF4" w:rsidRDefault="00F34163" w:rsidP="00F34163">
      <w:pPr>
        <w:rPr>
          <w:szCs w:val="24"/>
          <w:lang w:val="lt-LT"/>
        </w:rPr>
      </w:pPr>
    </w:p>
    <w:p w14:paraId="4906E691" w14:textId="77777777" w:rsidR="00F34163" w:rsidRPr="00561601" w:rsidRDefault="00F34163" w:rsidP="00F34163">
      <w:pPr>
        <w:rPr>
          <w:szCs w:val="24"/>
          <w:lang w:val="lt-LT"/>
        </w:rPr>
      </w:pPr>
    </w:p>
    <w:p w14:paraId="28C83240" w14:textId="77777777" w:rsidR="00F34163" w:rsidRPr="0056160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561601">
        <w:rPr>
          <w:b/>
          <w:szCs w:val="24"/>
          <w:lang w:val="lt-LT"/>
        </w:rPr>
        <w:t>2.</w:t>
      </w:r>
      <w:r w:rsidRPr="00561601">
        <w:rPr>
          <w:b/>
          <w:szCs w:val="24"/>
          <w:lang w:val="lt-LT"/>
        </w:rPr>
        <w:tab/>
      </w:r>
      <w:r w:rsidRPr="00561601">
        <w:rPr>
          <w:b/>
          <w:noProof/>
          <w:szCs w:val="24"/>
          <w:lang w:val="lt-LT"/>
        </w:rPr>
        <w:t>VEIKLIOJI (-IOS) MEDŽIAGA (-OS) IR JOS (-Ų) KIEKIS (-IAI)</w:t>
      </w:r>
    </w:p>
    <w:p w14:paraId="233C9878" w14:textId="77777777" w:rsidR="00F34163" w:rsidRPr="00561601" w:rsidRDefault="00F34163" w:rsidP="00F34163">
      <w:pPr>
        <w:rPr>
          <w:szCs w:val="24"/>
          <w:lang w:val="lt-LT"/>
        </w:rPr>
      </w:pPr>
    </w:p>
    <w:p w14:paraId="66B1F78D" w14:textId="77777777" w:rsidR="001D1F9C" w:rsidRPr="00561601" w:rsidRDefault="001D1F9C" w:rsidP="001D1F9C">
      <w:pPr>
        <w:rPr>
          <w:snapToGrid/>
          <w:lang w:val="lt-LT"/>
        </w:rPr>
      </w:pPr>
      <w:r w:rsidRPr="00561601">
        <w:rPr>
          <w:snapToGrid/>
          <w:lang w:val="lt-LT"/>
        </w:rPr>
        <w:t>1 ml infuzinio tirpalo yra:</w:t>
      </w:r>
    </w:p>
    <w:p w14:paraId="5472D2C2" w14:textId="77777777" w:rsidR="001D1F9C" w:rsidRPr="00561601" w:rsidRDefault="0027120D" w:rsidP="001D1F9C">
      <w:pPr>
        <w:tabs>
          <w:tab w:val="left" w:pos="5103"/>
          <w:tab w:val="left" w:pos="5387"/>
        </w:tabs>
        <w:rPr>
          <w:snapToGrid/>
          <w:lang w:val="lt-LT"/>
        </w:rPr>
      </w:pPr>
      <w:r>
        <w:rPr>
          <w:snapToGrid/>
          <w:lang w:val="lt-LT"/>
        </w:rPr>
        <w:t>ž</w:t>
      </w:r>
      <w:r w:rsidR="001D1F9C" w:rsidRPr="00561601">
        <w:rPr>
          <w:snapToGrid/>
          <w:lang w:val="lt-LT"/>
        </w:rPr>
        <w:t>mogaus plazmos baltymo</w:t>
      </w:r>
      <w:r w:rsidR="001D1F9C" w:rsidRPr="00561601">
        <w:rPr>
          <w:snapToGrid/>
          <w:lang w:val="lt-LT"/>
        </w:rPr>
        <w:tab/>
        <w:t>50 mg</w:t>
      </w:r>
    </w:p>
    <w:p w14:paraId="540C43F4" w14:textId="77777777" w:rsidR="001D1F9C" w:rsidRPr="00561601" w:rsidRDefault="001D1F9C" w:rsidP="001D1F9C">
      <w:pPr>
        <w:tabs>
          <w:tab w:val="left" w:pos="4678"/>
        </w:tabs>
        <w:rPr>
          <w:snapToGrid/>
          <w:lang w:val="lt-LT"/>
        </w:rPr>
      </w:pPr>
      <w:r w:rsidRPr="00561601">
        <w:rPr>
          <w:snapToGrid/>
          <w:lang w:val="lt-LT"/>
        </w:rPr>
        <w:t>iš kurio imunoglobulino G*</w:t>
      </w:r>
      <w:r w:rsidRPr="00561601">
        <w:rPr>
          <w:snapToGrid/>
          <w:lang w:val="lt-LT"/>
        </w:rPr>
        <w:tab/>
      </w:r>
      <w:r w:rsidRPr="00561601">
        <w:rPr>
          <w:snapToGrid/>
          <w:lang w:val="lt-LT"/>
        </w:rPr>
        <w:sym w:font="Symbol" w:char="F0B3"/>
      </w:r>
      <w:r w:rsidRPr="00561601">
        <w:rPr>
          <w:snapToGrid/>
          <w:lang w:val="lt-LT"/>
        </w:rPr>
        <w:tab/>
        <w:t>96 %</w:t>
      </w:r>
    </w:p>
    <w:p w14:paraId="7597BB8F" w14:textId="77777777" w:rsidR="001D1F9C" w:rsidRPr="00561601" w:rsidRDefault="001D1F9C" w:rsidP="001D1F9C">
      <w:pPr>
        <w:rPr>
          <w:snapToGrid/>
          <w:lang w:val="lt-LT"/>
        </w:rPr>
      </w:pPr>
      <w:r w:rsidRPr="00561601">
        <w:rPr>
          <w:snapToGrid/>
          <w:lang w:val="lt-LT"/>
        </w:rPr>
        <w:t>antikūnų prie</w:t>
      </w:r>
      <w:r w:rsidR="000E2574" w:rsidRPr="00561601">
        <w:rPr>
          <w:snapToGrid/>
          <w:lang w:val="lt-LT"/>
        </w:rPr>
        <w:t xml:space="preserve">š </w:t>
      </w:r>
      <w:proofErr w:type="spellStart"/>
      <w:r w:rsidR="000E2574" w:rsidRPr="00561601">
        <w:rPr>
          <w:snapToGrid/>
          <w:lang w:val="lt-LT"/>
        </w:rPr>
        <w:t>citomegalo</w:t>
      </w:r>
      <w:proofErr w:type="spellEnd"/>
      <w:r w:rsidR="000E2574" w:rsidRPr="00561601">
        <w:rPr>
          <w:snapToGrid/>
          <w:lang w:val="lt-LT"/>
        </w:rPr>
        <w:t xml:space="preserve"> virusą </w:t>
      </w:r>
      <w:r w:rsidR="000E2574" w:rsidRPr="00561601">
        <w:rPr>
          <w:snapToGrid/>
          <w:lang w:val="lt-LT"/>
        </w:rPr>
        <w:tab/>
      </w:r>
      <w:r w:rsidR="000E2574" w:rsidRPr="00561601">
        <w:rPr>
          <w:snapToGrid/>
          <w:lang w:val="lt-LT"/>
        </w:rPr>
        <w:tab/>
      </w:r>
      <w:r w:rsidRPr="00561601">
        <w:rPr>
          <w:snapToGrid/>
          <w:lang w:val="lt-LT"/>
        </w:rPr>
        <w:t>100 V**</w:t>
      </w:r>
    </w:p>
    <w:p w14:paraId="59034792" w14:textId="77777777" w:rsidR="001D1F9C" w:rsidRPr="00561601" w:rsidRDefault="001D1F9C" w:rsidP="001D1F9C">
      <w:pPr>
        <w:rPr>
          <w:snapToGrid/>
          <w:lang w:val="lt-LT"/>
        </w:rPr>
      </w:pPr>
    </w:p>
    <w:p w14:paraId="6DDD9828" w14:textId="77777777" w:rsidR="001D1F9C" w:rsidRPr="00561601" w:rsidRDefault="001D1F9C" w:rsidP="001D1F9C">
      <w:pPr>
        <w:rPr>
          <w:snapToGrid/>
          <w:lang w:val="lt-LT"/>
        </w:rPr>
      </w:pPr>
      <w:r w:rsidRPr="00561601">
        <w:rPr>
          <w:snapToGrid/>
          <w:lang w:val="lt-LT"/>
        </w:rPr>
        <w:t>*</w:t>
      </w:r>
      <w:proofErr w:type="spellStart"/>
      <w:r w:rsidRPr="00561601">
        <w:rPr>
          <w:snapToGrid/>
          <w:lang w:val="lt-LT"/>
        </w:rPr>
        <w:t>IgG</w:t>
      </w:r>
      <w:proofErr w:type="spellEnd"/>
      <w:r w:rsidRPr="00561601">
        <w:rPr>
          <w:snapToGrid/>
          <w:lang w:val="lt-LT"/>
        </w:rPr>
        <w:t xml:space="preserve"> poklasių pasiskirstymas: 65 % IgG1, 30 % IgG2, 3 % IgG3, 2 % IgG4, </w:t>
      </w:r>
    </w:p>
    <w:p w14:paraId="69233ADA" w14:textId="77777777" w:rsidR="001D1F9C" w:rsidRPr="00561601" w:rsidRDefault="001D1F9C" w:rsidP="001D1F9C">
      <w:pPr>
        <w:rPr>
          <w:snapToGrid/>
          <w:lang w:val="lt-LT"/>
        </w:rPr>
      </w:pPr>
      <w:proofErr w:type="spellStart"/>
      <w:r w:rsidRPr="00561601">
        <w:rPr>
          <w:snapToGrid/>
          <w:lang w:val="lt-LT"/>
        </w:rPr>
        <w:t>IgA</w:t>
      </w:r>
      <w:proofErr w:type="spellEnd"/>
      <w:r w:rsidRPr="00561601">
        <w:rPr>
          <w:snapToGrid/>
          <w:lang w:val="lt-LT"/>
        </w:rPr>
        <w:t xml:space="preserve"> kiekis ≤ 2 000 </w:t>
      </w:r>
      <w:proofErr w:type="spellStart"/>
      <w:r w:rsidRPr="00561601">
        <w:rPr>
          <w:snapToGrid/>
          <w:lang w:val="lt-LT"/>
        </w:rPr>
        <w:t>mikrogramų</w:t>
      </w:r>
      <w:proofErr w:type="spellEnd"/>
      <w:r w:rsidRPr="00561601">
        <w:rPr>
          <w:snapToGrid/>
          <w:lang w:val="lt-LT"/>
        </w:rPr>
        <w:t>/ml.</w:t>
      </w:r>
    </w:p>
    <w:p w14:paraId="0795B502" w14:textId="77777777" w:rsidR="001D1F9C" w:rsidRPr="00561601" w:rsidRDefault="001D1F9C" w:rsidP="001D1F9C">
      <w:pPr>
        <w:rPr>
          <w:snapToGrid/>
          <w:lang w:val="lt-LT"/>
        </w:rPr>
      </w:pPr>
    </w:p>
    <w:p w14:paraId="154DD237" w14:textId="77777777" w:rsidR="001D1F9C" w:rsidRPr="00561601" w:rsidRDefault="001D1F9C" w:rsidP="001D1F9C">
      <w:pPr>
        <w:rPr>
          <w:iCs/>
          <w:snapToGrid/>
          <w:szCs w:val="22"/>
          <w:lang w:val="lt-LT"/>
        </w:rPr>
      </w:pPr>
      <w:r w:rsidRPr="00561601">
        <w:rPr>
          <w:snapToGrid/>
          <w:lang w:val="lt-LT"/>
        </w:rPr>
        <w:t>Kiekviename 10 ml flakone yra 500 mg žmogaus plazmos baltymo, kurio antikūnų prieš CMV kiekis yra 1 000 V.</w:t>
      </w:r>
    </w:p>
    <w:p w14:paraId="65863C34" w14:textId="77777777" w:rsidR="001D1F9C" w:rsidRPr="00561601" w:rsidRDefault="001D1F9C" w:rsidP="001D1F9C">
      <w:pPr>
        <w:shd w:val="clear" w:color="auto" w:fill="D9D9D9"/>
        <w:rPr>
          <w:iCs/>
          <w:snapToGrid/>
          <w:szCs w:val="22"/>
          <w:lang w:val="lt-LT"/>
        </w:rPr>
      </w:pPr>
      <w:r w:rsidRPr="00561601">
        <w:rPr>
          <w:snapToGrid/>
          <w:lang w:val="lt-LT"/>
        </w:rPr>
        <w:t>Kiekviename 50 ml flakone yra 2 500 mg žmogaus plazmos baltymo, kurio antikūnų prieš CMV kiekis yra 5 000 V.</w:t>
      </w:r>
    </w:p>
    <w:p w14:paraId="69C087E1" w14:textId="77777777" w:rsidR="001D1F9C" w:rsidRPr="00561601" w:rsidRDefault="001D1F9C" w:rsidP="001D1F9C">
      <w:pPr>
        <w:rPr>
          <w:snapToGrid/>
          <w:lang w:val="lt-LT"/>
        </w:rPr>
      </w:pPr>
    </w:p>
    <w:p w14:paraId="1A29BFA5" w14:textId="30363AB0" w:rsidR="001D1F9C" w:rsidRPr="00561601" w:rsidRDefault="001D1F9C" w:rsidP="001D1F9C">
      <w:pPr>
        <w:rPr>
          <w:snapToGrid/>
          <w:lang w:val="lt-LT"/>
        </w:rPr>
      </w:pPr>
      <w:r w:rsidRPr="00561601">
        <w:rPr>
          <w:snapToGrid/>
          <w:lang w:val="lt-LT"/>
        </w:rPr>
        <w:t>**Paul</w:t>
      </w:r>
      <w:r w:rsidR="007E6A04">
        <w:rPr>
          <w:snapToGrid/>
          <w:lang w:val="lt-LT"/>
        </w:rPr>
        <w:t xml:space="preserve">o </w:t>
      </w:r>
      <w:proofErr w:type="spellStart"/>
      <w:r w:rsidRPr="00561601">
        <w:rPr>
          <w:snapToGrid/>
          <w:lang w:val="lt-LT"/>
        </w:rPr>
        <w:t>Erlich</w:t>
      </w:r>
      <w:r w:rsidR="007E6A04">
        <w:rPr>
          <w:snapToGrid/>
          <w:lang w:val="lt-LT"/>
        </w:rPr>
        <w:t>o</w:t>
      </w:r>
      <w:proofErr w:type="spellEnd"/>
      <w:r w:rsidR="007E6A04">
        <w:rPr>
          <w:snapToGrid/>
          <w:lang w:val="lt-LT"/>
        </w:rPr>
        <w:t xml:space="preserve"> </w:t>
      </w:r>
      <w:r w:rsidRPr="00561601">
        <w:rPr>
          <w:snapToGrid/>
          <w:lang w:val="lt-LT"/>
        </w:rPr>
        <w:t>Institut</w:t>
      </w:r>
      <w:r w:rsidR="007E6A04">
        <w:rPr>
          <w:snapToGrid/>
          <w:lang w:val="lt-LT"/>
        </w:rPr>
        <w:t>o</w:t>
      </w:r>
      <w:r w:rsidRPr="00561601">
        <w:rPr>
          <w:snapToGrid/>
          <w:lang w:val="lt-LT"/>
        </w:rPr>
        <w:t xml:space="preserve"> etaloninio preparato vienetai</w:t>
      </w:r>
    </w:p>
    <w:p w14:paraId="4EA9EEEA" w14:textId="77777777" w:rsidR="00F34163" w:rsidRPr="00561601" w:rsidRDefault="00F34163" w:rsidP="00F34163">
      <w:pPr>
        <w:rPr>
          <w:szCs w:val="24"/>
          <w:lang w:val="lt-LT"/>
        </w:rPr>
      </w:pPr>
    </w:p>
    <w:p w14:paraId="683F55E8" w14:textId="77777777" w:rsidR="00F34163" w:rsidRPr="00561601" w:rsidRDefault="00F34163" w:rsidP="00F34163">
      <w:pPr>
        <w:rPr>
          <w:szCs w:val="24"/>
          <w:lang w:val="lt-LT"/>
        </w:rPr>
      </w:pPr>
    </w:p>
    <w:p w14:paraId="60CF8962" w14:textId="77777777" w:rsidR="00F34163" w:rsidRPr="0056160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561601">
        <w:rPr>
          <w:b/>
          <w:szCs w:val="24"/>
          <w:lang w:val="lt-LT"/>
        </w:rPr>
        <w:t>3.</w:t>
      </w:r>
      <w:r w:rsidRPr="00561601">
        <w:rPr>
          <w:b/>
          <w:szCs w:val="24"/>
          <w:lang w:val="lt-LT"/>
        </w:rPr>
        <w:tab/>
      </w:r>
      <w:r w:rsidRPr="00561601">
        <w:rPr>
          <w:b/>
          <w:noProof/>
          <w:szCs w:val="24"/>
          <w:lang w:val="lt-LT"/>
        </w:rPr>
        <w:t>PAGALBINIŲ MEDŽIAGŲ SĄRAŠAS</w:t>
      </w:r>
    </w:p>
    <w:p w14:paraId="14D66838" w14:textId="77777777" w:rsidR="001D1F9C" w:rsidRPr="00561601" w:rsidRDefault="001D1F9C" w:rsidP="001D1F9C">
      <w:pPr>
        <w:rPr>
          <w:snapToGrid/>
          <w:lang w:val="lt-LT"/>
        </w:rPr>
      </w:pPr>
    </w:p>
    <w:p w14:paraId="0068EA3D" w14:textId="58F0B3F2" w:rsidR="001D1F9C" w:rsidRPr="00561601" w:rsidRDefault="00023C68" w:rsidP="001D1F9C">
      <w:pPr>
        <w:rPr>
          <w:noProof/>
          <w:snapToGrid/>
          <w:lang w:val="lt-LT"/>
        </w:rPr>
      </w:pPr>
      <w:r>
        <w:rPr>
          <w:snapToGrid/>
          <w:lang w:val="lt-LT"/>
        </w:rPr>
        <w:t>G</w:t>
      </w:r>
      <w:r w:rsidRPr="00561601">
        <w:rPr>
          <w:snapToGrid/>
          <w:lang w:val="lt-LT"/>
        </w:rPr>
        <w:t>licinas</w:t>
      </w:r>
      <w:r w:rsidR="001D1F9C" w:rsidRPr="00561601">
        <w:rPr>
          <w:snapToGrid/>
          <w:lang w:val="lt-LT"/>
        </w:rPr>
        <w:t>, injekcinis vanduo</w:t>
      </w:r>
      <w:r w:rsidR="0092674D">
        <w:rPr>
          <w:snapToGrid/>
          <w:lang w:val="lt-LT"/>
        </w:rPr>
        <w:t>.</w:t>
      </w:r>
    </w:p>
    <w:p w14:paraId="53EEDAFC" w14:textId="77777777" w:rsidR="00F34163" w:rsidRPr="00561601" w:rsidRDefault="00F34163" w:rsidP="00F34163">
      <w:pPr>
        <w:rPr>
          <w:szCs w:val="24"/>
          <w:lang w:val="lt-LT"/>
        </w:rPr>
      </w:pPr>
    </w:p>
    <w:p w14:paraId="0D53D190" w14:textId="77777777" w:rsidR="00F34163" w:rsidRPr="00561601" w:rsidRDefault="00F34163" w:rsidP="00F34163">
      <w:pPr>
        <w:rPr>
          <w:szCs w:val="24"/>
          <w:lang w:val="lt-LT"/>
        </w:rPr>
      </w:pPr>
    </w:p>
    <w:p w14:paraId="639B4545" w14:textId="77777777" w:rsidR="00F34163" w:rsidRPr="0056160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561601">
        <w:rPr>
          <w:b/>
          <w:szCs w:val="24"/>
          <w:lang w:val="lt-LT"/>
        </w:rPr>
        <w:t>4.</w:t>
      </w:r>
      <w:r w:rsidRPr="00561601">
        <w:rPr>
          <w:b/>
          <w:szCs w:val="24"/>
          <w:lang w:val="lt-LT"/>
        </w:rPr>
        <w:tab/>
      </w:r>
      <w:r w:rsidRPr="00561601">
        <w:rPr>
          <w:b/>
          <w:noProof/>
          <w:szCs w:val="24"/>
          <w:lang w:val="lt-LT"/>
        </w:rPr>
        <w:t>FARMACINĖ FORMA IR KIEKIS PAKUOTĖJE</w:t>
      </w:r>
    </w:p>
    <w:p w14:paraId="56BD5E9A" w14:textId="77777777" w:rsidR="001D1F9C" w:rsidRPr="00561601" w:rsidRDefault="001D1F9C" w:rsidP="001D1F9C">
      <w:pPr>
        <w:rPr>
          <w:snapToGrid/>
          <w:lang w:val="lt-LT"/>
        </w:rPr>
      </w:pPr>
    </w:p>
    <w:p w14:paraId="39E3216C" w14:textId="77777777" w:rsidR="001D1F9C" w:rsidRPr="00561601" w:rsidRDefault="001D1F9C" w:rsidP="001D1F9C">
      <w:pPr>
        <w:rPr>
          <w:snapToGrid/>
          <w:lang w:val="lt-LT"/>
        </w:rPr>
      </w:pPr>
      <w:r w:rsidRPr="00561601">
        <w:rPr>
          <w:snapToGrid/>
          <w:lang w:val="lt-LT"/>
        </w:rPr>
        <w:t>Infuzinis tirpalas</w:t>
      </w:r>
    </w:p>
    <w:p w14:paraId="59860027" w14:textId="77777777" w:rsidR="001D1F9C" w:rsidRPr="00561601" w:rsidRDefault="001D1F9C" w:rsidP="001D1F9C">
      <w:pPr>
        <w:rPr>
          <w:snapToGrid/>
          <w:lang w:val="lt-LT"/>
        </w:rPr>
      </w:pPr>
      <w:r w:rsidRPr="00561601">
        <w:rPr>
          <w:snapToGrid/>
          <w:lang w:val="lt-LT"/>
        </w:rPr>
        <w:t>10 ml / 1 000 V</w:t>
      </w:r>
    </w:p>
    <w:p w14:paraId="2BA671F4" w14:textId="47226A94" w:rsidR="00F34163" w:rsidRDefault="00FE71C8" w:rsidP="00F34163">
      <w:pPr>
        <w:rPr>
          <w:szCs w:val="24"/>
          <w:lang w:val="lt-LT"/>
        </w:rPr>
      </w:pPr>
      <w:r w:rsidRPr="00FE71C8">
        <w:rPr>
          <w:szCs w:val="24"/>
          <w:highlight w:val="lightGray"/>
          <w:lang w:val="lt-LT"/>
        </w:rPr>
        <w:t>50 ml / 5 000V</w:t>
      </w:r>
    </w:p>
    <w:p w14:paraId="0100FE90" w14:textId="77777777" w:rsidR="00FE71C8" w:rsidRPr="00561601" w:rsidRDefault="00FE71C8" w:rsidP="00F34163">
      <w:pPr>
        <w:rPr>
          <w:szCs w:val="24"/>
          <w:lang w:val="lt-LT"/>
        </w:rPr>
      </w:pPr>
    </w:p>
    <w:p w14:paraId="2B6E7323" w14:textId="77777777" w:rsidR="00F34163" w:rsidRPr="0056160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561601">
        <w:rPr>
          <w:b/>
          <w:szCs w:val="24"/>
          <w:lang w:val="lt-LT"/>
        </w:rPr>
        <w:t>5.</w:t>
      </w:r>
      <w:r w:rsidRPr="00561601">
        <w:rPr>
          <w:b/>
          <w:szCs w:val="24"/>
          <w:lang w:val="lt-LT"/>
        </w:rPr>
        <w:tab/>
      </w:r>
      <w:r w:rsidRPr="00561601">
        <w:rPr>
          <w:b/>
          <w:noProof/>
          <w:szCs w:val="24"/>
          <w:lang w:val="lt-LT"/>
        </w:rPr>
        <w:t>VARTOJIMO METODAS IR BŪDAS (-AI)</w:t>
      </w:r>
    </w:p>
    <w:p w14:paraId="4743C2DB" w14:textId="77777777" w:rsidR="001D1F9C" w:rsidRPr="00561601" w:rsidRDefault="001D1F9C" w:rsidP="001D1F9C">
      <w:pPr>
        <w:tabs>
          <w:tab w:val="clear" w:pos="567"/>
        </w:tabs>
        <w:spacing w:line="240" w:lineRule="auto"/>
        <w:rPr>
          <w:snapToGrid/>
          <w:lang w:val="lt-LT"/>
        </w:rPr>
      </w:pPr>
    </w:p>
    <w:p w14:paraId="0D972DCB" w14:textId="77777777" w:rsidR="001D1F9C" w:rsidRPr="00561601" w:rsidRDefault="001D1F9C" w:rsidP="001D1F9C">
      <w:pPr>
        <w:tabs>
          <w:tab w:val="clear" w:pos="567"/>
        </w:tabs>
        <w:spacing w:line="240" w:lineRule="auto"/>
        <w:rPr>
          <w:noProof/>
          <w:snapToGrid/>
          <w:lang w:val="lt-LT"/>
        </w:rPr>
      </w:pPr>
      <w:r w:rsidRPr="00561601">
        <w:rPr>
          <w:snapToGrid/>
          <w:lang w:val="lt-LT"/>
        </w:rPr>
        <w:t>Leisti į veną</w:t>
      </w:r>
    </w:p>
    <w:p w14:paraId="7BC47D3D" w14:textId="77777777" w:rsidR="00F34163" w:rsidRPr="00561601" w:rsidRDefault="00F34163" w:rsidP="00F34163">
      <w:pPr>
        <w:rPr>
          <w:szCs w:val="24"/>
          <w:lang w:val="lt-LT"/>
        </w:rPr>
      </w:pPr>
      <w:r w:rsidRPr="00561601">
        <w:rPr>
          <w:noProof/>
          <w:szCs w:val="24"/>
          <w:lang w:val="lt-LT"/>
        </w:rPr>
        <w:t>Prieš vartojimą perskaitykite pakuotės lapelį.</w:t>
      </w:r>
    </w:p>
    <w:p w14:paraId="3C058BB7" w14:textId="77777777" w:rsidR="00F34163" w:rsidRPr="0036167A" w:rsidRDefault="00F34163" w:rsidP="00F34163">
      <w:pPr>
        <w:rPr>
          <w:sz w:val="16"/>
          <w:szCs w:val="16"/>
          <w:lang w:val="lt-LT"/>
        </w:rPr>
      </w:pPr>
    </w:p>
    <w:p w14:paraId="3BCDBD61" w14:textId="77777777" w:rsidR="00F34163" w:rsidRPr="00561601" w:rsidRDefault="00F34163" w:rsidP="00F34163">
      <w:pPr>
        <w:rPr>
          <w:szCs w:val="24"/>
          <w:lang w:val="lt-LT"/>
        </w:rPr>
      </w:pPr>
    </w:p>
    <w:p w14:paraId="5EE6FA2B" w14:textId="77777777" w:rsidR="00F34163" w:rsidRPr="0056160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561601">
        <w:rPr>
          <w:b/>
          <w:szCs w:val="24"/>
          <w:lang w:val="lt-LT"/>
        </w:rPr>
        <w:t>6.</w:t>
      </w:r>
      <w:r w:rsidRPr="00561601">
        <w:rPr>
          <w:b/>
          <w:szCs w:val="24"/>
          <w:lang w:val="lt-LT"/>
        </w:rPr>
        <w:tab/>
      </w:r>
      <w:r w:rsidRPr="00561601">
        <w:rPr>
          <w:b/>
          <w:noProof/>
          <w:szCs w:val="24"/>
          <w:lang w:val="lt-LT"/>
        </w:rPr>
        <w:t>SPECIALUS ĮSPĖJIMAS, KAD VAISTINĮ PREPARATĄ BŪTINA LAIKYTI VAIKAMS NEPASTEBIMOJE IR  NEPASIEKIAMOJE VIETOJE</w:t>
      </w:r>
    </w:p>
    <w:p w14:paraId="5E182BD8" w14:textId="77777777" w:rsidR="00F34163" w:rsidRPr="00561601" w:rsidRDefault="00F34163" w:rsidP="00F34163">
      <w:pPr>
        <w:rPr>
          <w:szCs w:val="24"/>
          <w:lang w:val="lt-LT"/>
        </w:rPr>
      </w:pPr>
    </w:p>
    <w:p w14:paraId="6056F0B5" w14:textId="77777777" w:rsidR="00F34163" w:rsidRPr="00561601" w:rsidRDefault="00F34163" w:rsidP="00F34163">
      <w:pPr>
        <w:rPr>
          <w:szCs w:val="24"/>
          <w:lang w:val="lt-LT"/>
        </w:rPr>
      </w:pPr>
      <w:r w:rsidRPr="00561601">
        <w:rPr>
          <w:noProof/>
          <w:szCs w:val="24"/>
          <w:lang w:val="lt-LT"/>
        </w:rPr>
        <w:t>Laikyti vaikams nepastebimoje ir nepasiekiamoje vietoje.</w:t>
      </w:r>
    </w:p>
    <w:p w14:paraId="025D3789" w14:textId="77777777" w:rsidR="00F34163" w:rsidRPr="00561601" w:rsidRDefault="00F34163" w:rsidP="00F34163">
      <w:pPr>
        <w:rPr>
          <w:szCs w:val="24"/>
          <w:lang w:val="lt-LT"/>
        </w:rPr>
      </w:pPr>
    </w:p>
    <w:p w14:paraId="4D2825D6" w14:textId="77777777" w:rsidR="00F34163" w:rsidRPr="00561601" w:rsidRDefault="00F34163" w:rsidP="00F34163">
      <w:pPr>
        <w:rPr>
          <w:szCs w:val="24"/>
          <w:lang w:val="lt-LT"/>
        </w:rPr>
      </w:pPr>
    </w:p>
    <w:p w14:paraId="18405CE3" w14:textId="77777777" w:rsidR="00F34163" w:rsidRPr="0056160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561601">
        <w:rPr>
          <w:b/>
          <w:szCs w:val="24"/>
          <w:lang w:val="lt-LT"/>
        </w:rPr>
        <w:t>7.</w:t>
      </w:r>
      <w:r w:rsidRPr="00561601">
        <w:rPr>
          <w:b/>
          <w:szCs w:val="24"/>
          <w:lang w:val="lt-LT"/>
        </w:rPr>
        <w:tab/>
      </w:r>
      <w:r w:rsidRPr="00561601">
        <w:rPr>
          <w:b/>
          <w:noProof/>
          <w:szCs w:val="24"/>
          <w:lang w:val="lt-LT"/>
        </w:rPr>
        <w:t>KITAS (-I) SPECIALUS (-ŪS) ĮSPĖJIMAS (-AI) (JEI REIKIA)</w:t>
      </w:r>
    </w:p>
    <w:p w14:paraId="78382849" w14:textId="77777777" w:rsidR="00F34163" w:rsidRPr="00561601" w:rsidRDefault="00F34163" w:rsidP="00F34163">
      <w:pPr>
        <w:rPr>
          <w:szCs w:val="24"/>
          <w:lang w:val="lt-LT"/>
        </w:rPr>
      </w:pPr>
    </w:p>
    <w:p w14:paraId="1D6E5EB9" w14:textId="77777777" w:rsidR="00F34163" w:rsidRPr="00561601" w:rsidRDefault="00F34163" w:rsidP="00F34163">
      <w:pPr>
        <w:rPr>
          <w:szCs w:val="24"/>
          <w:lang w:val="lt-LT"/>
        </w:rPr>
      </w:pPr>
    </w:p>
    <w:p w14:paraId="2E34AFC2" w14:textId="77777777" w:rsidR="00F34163" w:rsidRPr="0056160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561601">
        <w:rPr>
          <w:b/>
          <w:szCs w:val="24"/>
          <w:lang w:val="lt-LT"/>
        </w:rPr>
        <w:t>8.</w:t>
      </w:r>
      <w:r w:rsidRPr="00561601">
        <w:rPr>
          <w:b/>
          <w:szCs w:val="24"/>
          <w:lang w:val="lt-LT"/>
        </w:rPr>
        <w:tab/>
      </w:r>
      <w:r w:rsidRPr="00561601">
        <w:rPr>
          <w:b/>
          <w:noProof/>
          <w:szCs w:val="24"/>
          <w:lang w:val="lt-LT"/>
        </w:rPr>
        <w:t>TINKAMUMO LAIKAS</w:t>
      </w:r>
    </w:p>
    <w:p w14:paraId="36476312" w14:textId="77777777" w:rsidR="00F34163" w:rsidRPr="00561601" w:rsidRDefault="00F34163" w:rsidP="00F34163">
      <w:pPr>
        <w:rPr>
          <w:szCs w:val="24"/>
          <w:lang w:val="lt-LT"/>
        </w:rPr>
      </w:pPr>
    </w:p>
    <w:p w14:paraId="6BB068DA" w14:textId="1739D002" w:rsidR="00F34163" w:rsidRPr="00561601" w:rsidRDefault="00BB5CFC" w:rsidP="00F34163">
      <w:pPr>
        <w:rPr>
          <w:lang w:val="lt-LT"/>
        </w:rPr>
      </w:pPr>
      <w:r>
        <w:rPr>
          <w:lang w:val="lt-LT"/>
        </w:rPr>
        <w:t xml:space="preserve">EXP: </w:t>
      </w:r>
      <w:r w:rsidRPr="00BB5CFC">
        <w:rPr>
          <w:highlight w:val="lightGray"/>
          <w:lang w:val="lt-LT"/>
        </w:rPr>
        <w:t>MMMM mm</w:t>
      </w:r>
    </w:p>
    <w:p w14:paraId="69B35FB0" w14:textId="77777777" w:rsidR="001D1F9C" w:rsidRPr="00561601" w:rsidRDefault="001D1F9C" w:rsidP="00F34163">
      <w:pPr>
        <w:rPr>
          <w:lang w:val="lt-LT"/>
        </w:rPr>
      </w:pPr>
    </w:p>
    <w:p w14:paraId="216AE3BE" w14:textId="77777777" w:rsidR="00F34163" w:rsidRPr="00561601" w:rsidRDefault="00F34163" w:rsidP="00F34163">
      <w:pPr>
        <w:rPr>
          <w:szCs w:val="24"/>
          <w:lang w:val="lt-LT"/>
        </w:rPr>
      </w:pPr>
    </w:p>
    <w:p w14:paraId="1CAFACB8" w14:textId="77777777" w:rsidR="00F34163" w:rsidRPr="00561601" w:rsidRDefault="00F34163" w:rsidP="00F341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561601">
        <w:rPr>
          <w:b/>
          <w:szCs w:val="24"/>
          <w:lang w:val="lt-LT"/>
        </w:rPr>
        <w:t>9.</w:t>
      </w:r>
      <w:r w:rsidRPr="00561601">
        <w:rPr>
          <w:b/>
          <w:szCs w:val="24"/>
          <w:lang w:val="lt-LT"/>
        </w:rPr>
        <w:tab/>
      </w:r>
      <w:r w:rsidRPr="00561601">
        <w:rPr>
          <w:b/>
          <w:noProof/>
          <w:szCs w:val="24"/>
          <w:lang w:val="lt-LT"/>
        </w:rPr>
        <w:t>SPECIALIOS LAIKYMO SĄLYGOS</w:t>
      </w:r>
    </w:p>
    <w:p w14:paraId="1A81C744" w14:textId="77777777" w:rsidR="001D1F9C" w:rsidRPr="00561601" w:rsidRDefault="001D1F9C" w:rsidP="001D1F9C">
      <w:pPr>
        <w:rPr>
          <w:snapToGrid/>
          <w:lang w:val="lt-LT"/>
        </w:rPr>
      </w:pPr>
    </w:p>
    <w:p w14:paraId="7FC64CEC" w14:textId="77777777" w:rsidR="001D1F9C" w:rsidRPr="00561601" w:rsidRDefault="001D1F9C" w:rsidP="001D1F9C">
      <w:pPr>
        <w:rPr>
          <w:snapToGrid/>
          <w:lang w:val="lt-LT"/>
        </w:rPr>
      </w:pPr>
      <w:r w:rsidRPr="00561601">
        <w:rPr>
          <w:snapToGrid/>
          <w:lang w:val="lt-LT"/>
        </w:rPr>
        <w:t>Laikyti šaldytuve (2 °C – 8 °C). Negalima užšaldyti.</w:t>
      </w:r>
    </w:p>
    <w:p w14:paraId="7581F60A" w14:textId="77777777" w:rsidR="00F34163" w:rsidRPr="00561601" w:rsidRDefault="001D1F9C" w:rsidP="001D1F9C">
      <w:pPr>
        <w:rPr>
          <w:snapToGrid/>
          <w:lang w:val="lt-LT"/>
        </w:rPr>
      </w:pPr>
      <w:r w:rsidRPr="00561601">
        <w:rPr>
          <w:snapToGrid/>
          <w:lang w:val="lt-LT"/>
        </w:rPr>
        <w:t>Flakoną laikyti išorinėje dėžutėje, kad vaistas būtų apsaugotas nuo šviesos.</w:t>
      </w:r>
    </w:p>
    <w:p w14:paraId="15C8C4AA" w14:textId="77777777" w:rsidR="001D1F9C" w:rsidRPr="00561601" w:rsidRDefault="001D1F9C" w:rsidP="001D1F9C">
      <w:pPr>
        <w:rPr>
          <w:szCs w:val="24"/>
          <w:lang w:val="lt-LT"/>
        </w:rPr>
      </w:pPr>
    </w:p>
    <w:p w14:paraId="522D57F1" w14:textId="77777777" w:rsidR="00F34163" w:rsidRPr="00561601" w:rsidRDefault="00F34163" w:rsidP="00F34163">
      <w:pPr>
        <w:rPr>
          <w:szCs w:val="24"/>
          <w:lang w:val="lt-LT"/>
        </w:rPr>
      </w:pPr>
    </w:p>
    <w:p w14:paraId="30939C82" w14:textId="77777777" w:rsidR="00F34163" w:rsidRPr="0056160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561601">
        <w:rPr>
          <w:b/>
          <w:szCs w:val="24"/>
          <w:lang w:val="lt-LT"/>
        </w:rPr>
        <w:t>10.</w:t>
      </w:r>
      <w:r w:rsidRPr="00561601">
        <w:rPr>
          <w:b/>
          <w:szCs w:val="24"/>
          <w:lang w:val="lt-LT"/>
        </w:rPr>
        <w:tab/>
      </w:r>
      <w:r w:rsidRPr="00561601">
        <w:rPr>
          <w:b/>
          <w:noProof/>
          <w:szCs w:val="24"/>
          <w:lang w:val="lt-LT"/>
        </w:rPr>
        <w:t>SPECIALIOS ATSARGUMO PRIEMONĖS DĖL NESUVARTOTO VAISTINIO PREPARATO AR JO ATLIEKŲ TVARKYMO (JEI REIKIA)</w:t>
      </w:r>
    </w:p>
    <w:p w14:paraId="29E7E68B" w14:textId="77777777" w:rsidR="00F34163" w:rsidRPr="00561601" w:rsidRDefault="00F34163" w:rsidP="00F34163">
      <w:pPr>
        <w:rPr>
          <w:szCs w:val="24"/>
          <w:lang w:val="lt-LT"/>
        </w:rPr>
      </w:pPr>
    </w:p>
    <w:p w14:paraId="408428A1" w14:textId="77777777" w:rsidR="00F34163" w:rsidRPr="00561601" w:rsidRDefault="00F34163" w:rsidP="00F34163">
      <w:pPr>
        <w:rPr>
          <w:szCs w:val="24"/>
          <w:lang w:val="lt-LT"/>
        </w:rPr>
      </w:pPr>
    </w:p>
    <w:p w14:paraId="291782EE" w14:textId="40CACFA4" w:rsidR="00F34163" w:rsidRPr="0056160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561601">
        <w:rPr>
          <w:b/>
          <w:szCs w:val="24"/>
          <w:lang w:val="lt-LT"/>
        </w:rPr>
        <w:t>11.</w:t>
      </w:r>
      <w:r w:rsidRPr="00561601">
        <w:rPr>
          <w:b/>
          <w:szCs w:val="24"/>
          <w:lang w:val="lt-LT"/>
        </w:rPr>
        <w:tab/>
      </w:r>
      <w:r w:rsidR="00461F31" w:rsidRPr="00561601">
        <w:rPr>
          <w:b/>
          <w:caps/>
          <w:noProof/>
          <w:szCs w:val="24"/>
          <w:lang w:val="lt-LT"/>
        </w:rPr>
        <w:t xml:space="preserve"> </w:t>
      </w:r>
      <w:r w:rsidR="00BB5CFC">
        <w:rPr>
          <w:rFonts w:eastAsia="PMingLiU"/>
          <w:b/>
          <w:lang w:val="lt-LT"/>
        </w:rPr>
        <w:t>LYGIAGRETUS IMPORTUOTOJAS</w:t>
      </w:r>
    </w:p>
    <w:p w14:paraId="0606A128" w14:textId="77777777" w:rsidR="00F34163" w:rsidRPr="00561601" w:rsidRDefault="00F34163" w:rsidP="00F34163">
      <w:pPr>
        <w:rPr>
          <w:szCs w:val="24"/>
          <w:lang w:val="lt-LT"/>
        </w:rPr>
      </w:pPr>
    </w:p>
    <w:p w14:paraId="581F6418" w14:textId="3C556B93" w:rsidR="00F34163" w:rsidRPr="00526E67" w:rsidRDefault="00526E67" w:rsidP="00526E67">
      <w:pPr>
        <w:widowControl w:val="0"/>
        <w:autoSpaceDE w:val="0"/>
        <w:autoSpaceDN w:val="0"/>
        <w:spacing w:before="92"/>
        <w:rPr>
          <w:rFonts w:eastAsia="PMingLiU"/>
          <w:snapToGrid/>
          <w:lang w:val="lt-LT"/>
        </w:rPr>
      </w:pPr>
      <w:r>
        <w:rPr>
          <w:rFonts w:eastAsia="PMingLiU"/>
          <w:lang w:val="lt-LT"/>
        </w:rPr>
        <w:t>Lygiagretus importuotojas UAB „</w:t>
      </w:r>
      <w:proofErr w:type="spellStart"/>
      <w:r>
        <w:rPr>
          <w:rFonts w:eastAsia="PMingLiU"/>
          <w:lang w:val="lt-LT"/>
        </w:rPr>
        <w:t>Lex</w:t>
      </w:r>
      <w:proofErr w:type="spellEnd"/>
      <w:r>
        <w:rPr>
          <w:rFonts w:eastAsia="PMingLiU"/>
          <w:lang w:val="lt-LT"/>
        </w:rPr>
        <w:t xml:space="preserve"> ano“</w:t>
      </w:r>
      <w:r>
        <w:rPr>
          <w:rFonts w:eastAsia="PMingLiU"/>
          <w:highlight w:val="lightGray"/>
          <w:lang w:val="lt-LT"/>
        </w:rPr>
        <w:t>, Naugarduko g. 3, LT-03231 Vilnius, Lietuva</w:t>
      </w:r>
    </w:p>
    <w:p w14:paraId="474FE38E" w14:textId="77777777" w:rsidR="00F34163" w:rsidRDefault="00F34163" w:rsidP="00F34163">
      <w:pPr>
        <w:rPr>
          <w:szCs w:val="24"/>
          <w:lang w:val="lt-LT"/>
        </w:rPr>
      </w:pPr>
    </w:p>
    <w:p w14:paraId="5D9E5FF3" w14:textId="77777777" w:rsidR="00526E67" w:rsidRPr="00561601" w:rsidRDefault="00526E67" w:rsidP="00F34163">
      <w:pPr>
        <w:rPr>
          <w:szCs w:val="24"/>
          <w:lang w:val="lt-LT"/>
        </w:rPr>
      </w:pPr>
    </w:p>
    <w:p w14:paraId="5ED99B92" w14:textId="742573AA" w:rsidR="00F34163" w:rsidRPr="0056160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561601">
        <w:rPr>
          <w:b/>
          <w:szCs w:val="24"/>
          <w:lang w:val="lt-LT"/>
        </w:rPr>
        <w:t>12.</w:t>
      </w:r>
      <w:r w:rsidRPr="00561601">
        <w:rPr>
          <w:b/>
          <w:szCs w:val="24"/>
          <w:lang w:val="lt-LT"/>
        </w:rPr>
        <w:tab/>
      </w:r>
      <w:r w:rsidR="00526E67">
        <w:rPr>
          <w:rFonts w:eastAsia="PMingLiU"/>
          <w:b/>
          <w:lang w:val="lt-LT"/>
        </w:rPr>
        <w:t>LYGIAGRETAUS IMPORTO LEIDIMO NUMERIS (-IAI)</w:t>
      </w:r>
      <w:r w:rsidRPr="00561601">
        <w:rPr>
          <w:b/>
          <w:szCs w:val="24"/>
          <w:lang w:val="lt-LT"/>
        </w:rPr>
        <w:t xml:space="preserve"> </w:t>
      </w:r>
    </w:p>
    <w:p w14:paraId="5D3219D6" w14:textId="77777777" w:rsidR="00F34163" w:rsidRPr="00561601" w:rsidRDefault="00F34163" w:rsidP="00F34163">
      <w:pPr>
        <w:rPr>
          <w:lang w:val="lt-LT"/>
        </w:rPr>
      </w:pPr>
    </w:p>
    <w:p w14:paraId="43767E19" w14:textId="09EF5862" w:rsidR="0036167A" w:rsidRPr="0036167A" w:rsidRDefault="0036167A" w:rsidP="0036167A">
      <w:pPr>
        <w:rPr>
          <w:szCs w:val="24"/>
          <w:shd w:val="clear" w:color="auto" w:fill="D9D9D9" w:themeFill="background1" w:themeFillShade="D9"/>
          <w:lang w:val="lt-LT"/>
        </w:rPr>
      </w:pPr>
      <w:r w:rsidRPr="0036167A">
        <w:rPr>
          <w:szCs w:val="24"/>
          <w:shd w:val="clear" w:color="auto" w:fill="D9D9D9" w:themeFill="background1" w:themeFillShade="D9"/>
          <w:lang w:val="lt-LT"/>
        </w:rPr>
        <w:t>10 ml, N1</w:t>
      </w:r>
      <w:r w:rsidR="00526E67">
        <w:rPr>
          <w:szCs w:val="24"/>
          <w:shd w:val="clear" w:color="auto" w:fill="D9D9D9" w:themeFill="background1" w:themeFillShade="D9"/>
          <w:lang w:val="lt-LT"/>
        </w:rPr>
        <w:t xml:space="preserve"> - </w:t>
      </w:r>
      <w:r w:rsidR="000A0CF4">
        <w:t>LT/L/24/2096/001</w:t>
      </w:r>
    </w:p>
    <w:p w14:paraId="661612DD" w14:textId="024D00F8" w:rsidR="00F34163" w:rsidRPr="0036167A" w:rsidRDefault="0036167A" w:rsidP="0036167A">
      <w:pPr>
        <w:rPr>
          <w:szCs w:val="24"/>
          <w:shd w:val="clear" w:color="auto" w:fill="D9D9D9" w:themeFill="background1" w:themeFillShade="D9"/>
          <w:lang w:val="lt-LT"/>
        </w:rPr>
      </w:pPr>
      <w:r w:rsidRPr="0036167A">
        <w:rPr>
          <w:szCs w:val="24"/>
          <w:shd w:val="clear" w:color="auto" w:fill="D9D9D9" w:themeFill="background1" w:themeFillShade="D9"/>
          <w:lang w:val="lt-LT"/>
        </w:rPr>
        <w:t>50 m</w:t>
      </w:r>
      <w:r w:rsidRPr="00526E67">
        <w:rPr>
          <w:szCs w:val="24"/>
          <w:highlight w:val="lightGray"/>
          <w:shd w:val="clear" w:color="auto" w:fill="D9D9D9" w:themeFill="background1" w:themeFillShade="D9"/>
          <w:lang w:val="lt-LT"/>
        </w:rPr>
        <w:t>l, N1</w:t>
      </w:r>
      <w:r w:rsidR="00526E67" w:rsidRPr="00526E67">
        <w:rPr>
          <w:szCs w:val="24"/>
          <w:highlight w:val="lightGray"/>
          <w:shd w:val="clear" w:color="auto" w:fill="D9D9D9" w:themeFill="background1" w:themeFillShade="D9"/>
          <w:lang w:val="lt-LT"/>
        </w:rPr>
        <w:t xml:space="preserve"> </w:t>
      </w:r>
      <w:r w:rsidR="00526E67" w:rsidRPr="000A0CF4">
        <w:rPr>
          <w:szCs w:val="24"/>
          <w:shd w:val="clear" w:color="auto" w:fill="D9D9D9" w:themeFill="background1" w:themeFillShade="D9"/>
          <w:lang w:val="lt-LT"/>
        </w:rPr>
        <w:t xml:space="preserve">- </w:t>
      </w:r>
      <w:r w:rsidR="000A0CF4" w:rsidRPr="000A0CF4">
        <w:rPr>
          <w:highlight w:val="lightGray"/>
        </w:rPr>
        <w:t>LT/L/24/2096/00</w:t>
      </w:r>
      <w:r w:rsidR="000A0CF4" w:rsidRPr="000A0CF4">
        <w:rPr>
          <w:highlight w:val="lightGray"/>
        </w:rPr>
        <w:t>2</w:t>
      </w:r>
    </w:p>
    <w:p w14:paraId="5BD65568" w14:textId="77777777" w:rsidR="0036167A" w:rsidRPr="00561601" w:rsidRDefault="0036167A" w:rsidP="0036167A">
      <w:pPr>
        <w:rPr>
          <w:szCs w:val="24"/>
          <w:lang w:val="lt-LT"/>
        </w:rPr>
      </w:pPr>
    </w:p>
    <w:p w14:paraId="77DE863E" w14:textId="77777777" w:rsidR="00F34163" w:rsidRPr="00561601" w:rsidRDefault="00F34163" w:rsidP="00F34163">
      <w:pPr>
        <w:rPr>
          <w:szCs w:val="24"/>
          <w:lang w:val="lt-LT"/>
        </w:rPr>
      </w:pPr>
    </w:p>
    <w:p w14:paraId="2ED0F02F" w14:textId="77777777" w:rsidR="00F34163" w:rsidRPr="0056160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561601">
        <w:rPr>
          <w:b/>
          <w:szCs w:val="24"/>
          <w:lang w:val="lt-LT"/>
        </w:rPr>
        <w:t>13.</w:t>
      </w:r>
      <w:r w:rsidRPr="00561601">
        <w:rPr>
          <w:b/>
          <w:szCs w:val="24"/>
          <w:lang w:val="lt-LT"/>
        </w:rPr>
        <w:tab/>
      </w:r>
      <w:r w:rsidRPr="00561601">
        <w:rPr>
          <w:b/>
          <w:noProof/>
          <w:szCs w:val="24"/>
          <w:lang w:val="lt-LT"/>
        </w:rPr>
        <w:t xml:space="preserve">SERIJOS NUMERIS </w:t>
      </w:r>
    </w:p>
    <w:p w14:paraId="209B1810" w14:textId="77777777" w:rsidR="00F34163" w:rsidRPr="00561601" w:rsidRDefault="00F34163" w:rsidP="00F34163">
      <w:pPr>
        <w:rPr>
          <w:lang w:val="lt-LT"/>
        </w:rPr>
      </w:pPr>
    </w:p>
    <w:p w14:paraId="78F6E13F" w14:textId="2DDBADA1" w:rsidR="00F34163" w:rsidRPr="00561601" w:rsidRDefault="00220791" w:rsidP="00F34163">
      <w:pPr>
        <w:rPr>
          <w:lang w:val="lt-LT"/>
        </w:rPr>
      </w:pPr>
      <w:r>
        <w:rPr>
          <w:lang w:val="lt-LT"/>
        </w:rPr>
        <w:t>Lot</w:t>
      </w:r>
      <w:r w:rsidR="00BB178F" w:rsidRPr="00561601">
        <w:rPr>
          <w:lang w:val="lt-LT"/>
        </w:rPr>
        <w:t>:</w:t>
      </w:r>
    </w:p>
    <w:p w14:paraId="322C1A02" w14:textId="77777777" w:rsidR="00F34163" w:rsidRPr="00561601" w:rsidRDefault="00F34163" w:rsidP="00F34163">
      <w:pPr>
        <w:rPr>
          <w:szCs w:val="24"/>
          <w:lang w:val="lt-LT"/>
        </w:rPr>
      </w:pPr>
    </w:p>
    <w:p w14:paraId="60EE9CC3" w14:textId="77777777" w:rsidR="00F34163" w:rsidRPr="00561601" w:rsidRDefault="00F34163" w:rsidP="00F34163">
      <w:pPr>
        <w:rPr>
          <w:szCs w:val="24"/>
          <w:lang w:val="lt-LT"/>
        </w:rPr>
      </w:pPr>
    </w:p>
    <w:p w14:paraId="3D00BD1B" w14:textId="77777777" w:rsidR="00F34163" w:rsidRPr="0056160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561601">
        <w:rPr>
          <w:b/>
          <w:szCs w:val="24"/>
          <w:lang w:val="lt-LT"/>
        </w:rPr>
        <w:t>14.</w:t>
      </w:r>
      <w:r w:rsidRPr="00561601">
        <w:rPr>
          <w:b/>
          <w:szCs w:val="24"/>
          <w:lang w:val="lt-LT"/>
        </w:rPr>
        <w:tab/>
      </w:r>
      <w:r w:rsidRPr="00561601">
        <w:rPr>
          <w:b/>
          <w:noProof/>
          <w:szCs w:val="24"/>
          <w:lang w:val="lt-LT"/>
        </w:rPr>
        <w:t>PARDAVIMO (IŠDAVIMO) TVARKA</w:t>
      </w:r>
    </w:p>
    <w:p w14:paraId="60638D99" w14:textId="77777777" w:rsidR="00F34163" w:rsidRPr="00561601" w:rsidRDefault="00F34163" w:rsidP="00F34163">
      <w:pPr>
        <w:rPr>
          <w:szCs w:val="24"/>
          <w:lang w:val="lt-LT"/>
        </w:rPr>
      </w:pPr>
    </w:p>
    <w:p w14:paraId="285050BE" w14:textId="69A7CA29" w:rsidR="00F34163" w:rsidRDefault="00F34163" w:rsidP="00F34163">
      <w:pPr>
        <w:rPr>
          <w:szCs w:val="24"/>
          <w:lang w:val="lt-LT"/>
        </w:rPr>
      </w:pPr>
      <w:r w:rsidRPr="00561601">
        <w:rPr>
          <w:lang w:val="lt-LT"/>
        </w:rPr>
        <w:t>Receptinis vaist</w:t>
      </w:r>
      <w:r w:rsidR="005E6070">
        <w:rPr>
          <w:lang w:val="lt-LT"/>
        </w:rPr>
        <w:t>as</w:t>
      </w:r>
    </w:p>
    <w:p w14:paraId="52C482DE" w14:textId="77777777" w:rsidR="00FE71C8" w:rsidRPr="00561601" w:rsidRDefault="00FE71C8" w:rsidP="00F34163">
      <w:pPr>
        <w:rPr>
          <w:szCs w:val="24"/>
          <w:lang w:val="lt-LT"/>
        </w:rPr>
      </w:pPr>
    </w:p>
    <w:p w14:paraId="2C365201" w14:textId="77777777" w:rsidR="00F34163" w:rsidRPr="00561601" w:rsidRDefault="00F34163" w:rsidP="00F34163">
      <w:pPr>
        <w:rPr>
          <w:szCs w:val="24"/>
          <w:lang w:val="lt-LT"/>
        </w:rPr>
      </w:pPr>
    </w:p>
    <w:p w14:paraId="3AF4C70E" w14:textId="77777777" w:rsidR="00F34163" w:rsidRPr="00561601" w:rsidRDefault="00F34163" w:rsidP="00F3416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561601">
        <w:rPr>
          <w:b/>
          <w:szCs w:val="24"/>
          <w:lang w:val="lt-LT"/>
        </w:rPr>
        <w:t>15.</w:t>
      </w:r>
      <w:r w:rsidRPr="00561601">
        <w:rPr>
          <w:b/>
          <w:szCs w:val="24"/>
          <w:lang w:val="lt-LT"/>
        </w:rPr>
        <w:tab/>
      </w:r>
      <w:r w:rsidRPr="00561601">
        <w:rPr>
          <w:b/>
          <w:noProof/>
          <w:szCs w:val="24"/>
          <w:lang w:val="lt-LT"/>
        </w:rPr>
        <w:t>VARTOJIMO INSTRUKCIJA</w:t>
      </w:r>
    </w:p>
    <w:p w14:paraId="5B8543FE" w14:textId="77777777" w:rsidR="00F34163" w:rsidRPr="00561601" w:rsidRDefault="00F34163" w:rsidP="00F34163">
      <w:pPr>
        <w:rPr>
          <w:szCs w:val="24"/>
          <w:lang w:val="lt-LT"/>
        </w:rPr>
      </w:pPr>
    </w:p>
    <w:p w14:paraId="228E544C" w14:textId="77777777" w:rsidR="00F34163" w:rsidRPr="00561601" w:rsidRDefault="00F34163" w:rsidP="00F34163">
      <w:pPr>
        <w:rPr>
          <w:szCs w:val="24"/>
          <w:lang w:val="lt-LT"/>
        </w:rPr>
      </w:pPr>
    </w:p>
    <w:p w14:paraId="4944A619" w14:textId="77777777" w:rsidR="00F34163" w:rsidRPr="00561601" w:rsidRDefault="00F34163" w:rsidP="00F341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4"/>
          <w:lang w:val="lt-LT"/>
        </w:rPr>
      </w:pPr>
      <w:r w:rsidRPr="00561601">
        <w:rPr>
          <w:b/>
          <w:szCs w:val="24"/>
          <w:lang w:val="lt-LT"/>
        </w:rPr>
        <w:t>16.</w:t>
      </w:r>
      <w:r w:rsidRPr="00561601">
        <w:rPr>
          <w:b/>
          <w:szCs w:val="24"/>
          <w:lang w:val="lt-LT"/>
        </w:rPr>
        <w:tab/>
      </w:r>
      <w:r w:rsidRPr="00561601">
        <w:rPr>
          <w:b/>
          <w:noProof/>
          <w:szCs w:val="24"/>
          <w:lang w:val="lt-LT"/>
        </w:rPr>
        <w:t>INFORMACIJA BRAILIO RAŠTU</w:t>
      </w:r>
    </w:p>
    <w:p w14:paraId="69A4F9A7" w14:textId="77777777" w:rsidR="00F34163" w:rsidRPr="00561601" w:rsidRDefault="00F34163" w:rsidP="00F34163">
      <w:pPr>
        <w:rPr>
          <w:szCs w:val="24"/>
          <w:lang w:val="lt-LT"/>
        </w:rPr>
      </w:pPr>
    </w:p>
    <w:p w14:paraId="790A5D12" w14:textId="77777777" w:rsidR="00F34163" w:rsidRDefault="00F34163" w:rsidP="00F34163">
      <w:pPr>
        <w:rPr>
          <w:noProof/>
          <w:szCs w:val="24"/>
          <w:lang w:val="lt-LT"/>
        </w:rPr>
      </w:pPr>
      <w:r w:rsidRPr="00561601">
        <w:rPr>
          <w:noProof/>
          <w:szCs w:val="24"/>
          <w:lang w:val="lt-LT"/>
        </w:rPr>
        <w:t>Priimtas pagrindimas informacijos Brailio raštu nepateikti.</w:t>
      </w:r>
    </w:p>
    <w:p w14:paraId="61002BEF" w14:textId="77777777" w:rsidR="00FE71C8" w:rsidRPr="00561601" w:rsidRDefault="00FE71C8" w:rsidP="00F34163">
      <w:pPr>
        <w:rPr>
          <w:noProof/>
          <w:szCs w:val="24"/>
          <w:lang w:val="lt-LT"/>
        </w:rPr>
      </w:pPr>
    </w:p>
    <w:bookmarkEnd w:id="0"/>
    <w:p w14:paraId="57D870FA" w14:textId="77777777" w:rsidR="001D1F9C" w:rsidRPr="00561601" w:rsidRDefault="001D1F9C" w:rsidP="001D1F9C">
      <w:pPr>
        <w:tabs>
          <w:tab w:val="clear" w:pos="567"/>
        </w:tabs>
        <w:spacing w:line="240" w:lineRule="auto"/>
        <w:rPr>
          <w:iCs/>
          <w:snapToGrid/>
          <w:lang w:val="lt-LT"/>
        </w:rPr>
      </w:pPr>
    </w:p>
    <w:p w14:paraId="2572FB7E" w14:textId="67907C82" w:rsidR="001D1F9C" w:rsidRPr="00561601" w:rsidRDefault="001D1F9C" w:rsidP="001D1F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snapToGrid/>
          <w:lang w:val="lt-LT"/>
        </w:rPr>
      </w:pPr>
      <w:r w:rsidRPr="00561601">
        <w:rPr>
          <w:b/>
          <w:snapToGrid/>
          <w:lang w:val="lt-LT"/>
        </w:rPr>
        <w:t>17.</w:t>
      </w:r>
      <w:r w:rsidR="00220791">
        <w:rPr>
          <w:b/>
          <w:szCs w:val="24"/>
          <w:lang w:val="lt-LT"/>
        </w:rPr>
        <w:t xml:space="preserve">     </w:t>
      </w:r>
      <w:r w:rsidRPr="00561601">
        <w:rPr>
          <w:b/>
          <w:snapToGrid/>
          <w:lang w:val="lt-LT"/>
        </w:rPr>
        <w:t>UNIKALUS IDENTIFIKATORIUS – 2D BRŪKŠNINIS KODAS</w:t>
      </w:r>
    </w:p>
    <w:p w14:paraId="4726CDFD" w14:textId="77777777" w:rsidR="001D1F9C" w:rsidRPr="00561601" w:rsidRDefault="001D1F9C" w:rsidP="001D1F9C">
      <w:pPr>
        <w:tabs>
          <w:tab w:val="clear" w:pos="567"/>
        </w:tabs>
        <w:spacing w:line="240" w:lineRule="auto"/>
        <w:rPr>
          <w:noProof/>
          <w:snapToGrid/>
          <w:lang w:val="lt-LT"/>
        </w:rPr>
      </w:pPr>
    </w:p>
    <w:p w14:paraId="2E93C5EB" w14:textId="77777777" w:rsidR="00220791" w:rsidRDefault="00220791" w:rsidP="00220791">
      <w:pPr>
        <w:rPr>
          <w:noProof/>
          <w:lang w:val="lt-LT"/>
        </w:rPr>
      </w:pPr>
      <w:r>
        <w:rPr>
          <w:noProof/>
          <w:highlight w:val="lightGray"/>
          <w:lang w:val="lt-LT"/>
        </w:rPr>
        <w:t>2D brūkšninis kodas su nurodytu unikaliu identifikatoriumi.</w:t>
      </w:r>
    </w:p>
    <w:p w14:paraId="31FB7444" w14:textId="77777777" w:rsidR="00FE71C8" w:rsidRDefault="00FE71C8" w:rsidP="00220791">
      <w:pPr>
        <w:rPr>
          <w:noProof/>
          <w:lang w:val="lt-LT"/>
        </w:rPr>
      </w:pPr>
    </w:p>
    <w:p w14:paraId="7DA9A8E8" w14:textId="77777777" w:rsidR="001D1F9C" w:rsidRPr="00561601" w:rsidRDefault="001D1F9C" w:rsidP="001D1F9C">
      <w:pPr>
        <w:spacing w:line="240" w:lineRule="auto"/>
        <w:rPr>
          <w:noProof/>
          <w:snapToGrid/>
          <w:vanish/>
          <w:szCs w:val="22"/>
          <w:lang w:val="lt-LT"/>
        </w:rPr>
      </w:pPr>
    </w:p>
    <w:p w14:paraId="70C1CB35" w14:textId="77777777" w:rsidR="001D1F9C" w:rsidRPr="00561601" w:rsidRDefault="001D1F9C" w:rsidP="001D1F9C">
      <w:pPr>
        <w:tabs>
          <w:tab w:val="clear" w:pos="567"/>
        </w:tabs>
        <w:spacing w:line="240" w:lineRule="auto"/>
        <w:rPr>
          <w:noProof/>
          <w:snapToGrid/>
          <w:lang w:val="lt-LT"/>
        </w:rPr>
      </w:pPr>
    </w:p>
    <w:p w14:paraId="559DA511" w14:textId="244BFBE6" w:rsidR="001D1F9C" w:rsidRPr="00561601" w:rsidRDefault="001D1F9C" w:rsidP="001D1F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snapToGrid/>
          <w:lang w:val="lt-LT"/>
        </w:rPr>
      </w:pPr>
      <w:r w:rsidRPr="00561601">
        <w:rPr>
          <w:b/>
          <w:snapToGrid/>
          <w:lang w:val="lt-LT"/>
        </w:rPr>
        <w:t>18.</w:t>
      </w:r>
      <w:r w:rsidR="00220791">
        <w:rPr>
          <w:b/>
          <w:snapToGrid/>
          <w:lang w:val="lt-LT"/>
        </w:rPr>
        <w:t xml:space="preserve">     </w:t>
      </w:r>
      <w:r w:rsidRPr="00561601">
        <w:rPr>
          <w:b/>
          <w:snapToGrid/>
          <w:lang w:val="lt-LT"/>
        </w:rPr>
        <w:t>UNIKALUS IDENTIFIKATORIUS – ŽMONĖMS SUPRANTAMI DUOMENYS</w:t>
      </w:r>
    </w:p>
    <w:p w14:paraId="1BD25DE9" w14:textId="77777777" w:rsidR="001D1F9C" w:rsidRPr="00561601" w:rsidRDefault="001D1F9C" w:rsidP="001D1F9C">
      <w:pPr>
        <w:tabs>
          <w:tab w:val="clear" w:pos="567"/>
        </w:tabs>
        <w:spacing w:line="240" w:lineRule="auto"/>
        <w:rPr>
          <w:noProof/>
          <w:snapToGrid/>
          <w:lang w:val="lt-LT"/>
        </w:rPr>
      </w:pPr>
    </w:p>
    <w:p w14:paraId="70697A39" w14:textId="61C2B2B7" w:rsidR="001D1F9C" w:rsidRPr="00561601" w:rsidRDefault="001D1F9C" w:rsidP="001D1F9C">
      <w:pPr>
        <w:rPr>
          <w:snapToGrid/>
          <w:szCs w:val="22"/>
          <w:lang w:val="lt-LT"/>
        </w:rPr>
      </w:pPr>
      <w:r w:rsidRPr="00561601">
        <w:rPr>
          <w:snapToGrid/>
          <w:lang w:val="lt-LT"/>
        </w:rPr>
        <w:lastRenderedPageBreak/>
        <w:t>PC:</w:t>
      </w:r>
    </w:p>
    <w:p w14:paraId="1982E0F5" w14:textId="0F17C675" w:rsidR="001D1F9C" w:rsidRPr="00561601" w:rsidRDefault="001D1F9C" w:rsidP="001D1F9C">
      <w:pPr>
        <w:rPr>
          <w:snapToGrid/>
          <w:szCs w:val="22"/>
          <w:lang w:val="lt-LT"/>
        </w:rPr>
      </w:pPr>
      <w:r w:rsidRPr="00561601">
        <w:rPr>
          <w:snapToGrid/>
          <w:lang w:val="lt-LT"/>
        </w:rPr>
        <w:t xml:space="preserve">SN: </w:t>
      </w:r>
    </w:p>
    <w:p w14:paraId="32BBE8FE" w14:textId="2C00F8F8" w:rsidR="00F34163" w:rsidRDefault="00220791" w:rsidP="006250C6">
      <w:pPr>
        <w:rPr>
          <w:snapToGrid/>
          <w:lang w:val="lt-LT"/>
        </w:rPr>
      </w:pPr>
      <w:r w:rsidRPr="00220791">
        <w:rPr>
          <w:snapToGrid/>
          <w:highlight w:val="lightGray"/>
          <w:lang w:val="lt-LT"/>
        </w:rPr>
        <w:t>NN:</w:t>
      </w:r>
    </w:p>
    <w:p w14:paraId="0E655926" w14:textId="256BC63B" w:rsidR="00FE71C8" w:rsidRDefault="00FE71C8" w:rsidP="00FE71C8">
      <w:pPr>
        <w:rPr>
          <w:lang w:val="lt-LT"/>
        </w:rPr>
      </w:pPr>
      <w:r>
        <w:rPr>
          <w:lang w:val="lt-LT"/>
        </w:rPr>
        <w:t>_________________________________________________________________________________</w:t>
      </w:r>
    </w:p>
    <w:p w14:paraId="0E002287" w14:textId="77777777" w:rsidR="00FE71C8" w:rsidRDefault="00FE71C8" w:rsidP="00FE71C8">
      <w:pPr>
        <w:spacing w:line="240" w:lineRule="auto"/>
        <w:rPr>
          <w:lang w:val="lt-LT"/>
        </w:rPr>
      </w:pPr>
    </w:p>
    <w:p w14:paraId="6119B5DC" w14:textId="088B78D9" w:rsidR="00FE71C8" w:rsidRPr="00FE71C8" w:rsidRDefault="00FE71C8" w:rsidP="00FE71C8">
      <w:pPr>
        <w:tabs>
          <w:tab w:val="clear" w:pos="567"/>
          <w:tab w:val="left" w:pos="2400"/>
          <w:tab w:val="left" w:pos="480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snapToGrid/>
          <w:szCs w:val="22"/>
          <w:lang w:val="lt-LT" w:eastAsia="de-DE"/>
        </w:rPr>
      </w:pPr>
      <w:r>
        <w:rPr>
          <w:lang w:val="lt-LT"/>
        </w:rPr>
        <w:t xml:space="preserve">Gamintojas: </w:t>
      </w:r>
      <w:proofErr w:type="spellStart"/>
      <w:r w:rsidRPr="00561601">
        <w:rPr>
          <w:rFonts w:cs="Arial"/>
          <w:snapToGrid/>
          <w:szCs w:val="22"/>
          <w:lang w:val="lt-LT" w:eastAsia="de-DE"/>
        </w:rPr>
        <w:t>Biotest</w:t>
      </w:r>
      <w:proofErr w:type="spellEnd"/>
      <w:r w:rsidRPr="00561601">
        <w:rPr>
          <w:rFonts w:cs="Arial"/>
          <w:snapToGrid/>
          <w:szCs w:val="22"/>
          <w:lang w:val="lt-LT" w:eastAsia="de-DE"/>
        </w:rPr>
        <w:t xml:space="preserve"> Pharma </w:t>
      </w:r>
      <w:proofErr w:type="spellStart"/>
      <w:r w:rsidRPr="00561601">
        <w:rPr>
          <w:rFonts w:cs="Arial"/>
          <w:snapToGrid/>
          <w:szCs w:val="22"/>
          <w:lang w:val="lt-LT" w:eastAsia="de-DE"/>
        </w:rPr>
        <w:t>GmbH</w:t>
      </w:r>
      <w:proofErr w:type="spellEnd"/>
      <w:r>
        <w:rPr>
          <w:snapToGrid/>
          <w:szCs w:val="22"/>
          <w:lang w:val="lt-LT" w:eastAsia="de-DE"/>
        </w:rPr>
        <w:t xml:space="preserve">, </w:t>
      </w:r>
      <w:proofErr w:type="spellStart"/>
      <w:r w:rsidRPr="00561601">
        <w:rPr>
          <w:rFonts w:cs="Arial"/>
          <w:snapToGrid/>
          <w:szCs w:val="22"/>
          <w:lang w:val="lt-LT" w:eastAsia="de-DE"/>
        </w:rPr>
        <w:t>Landsteinerstraße</w:t>
      </w:r>
      <w:proofErr w:type="spellEnd"/>
      <w:r w:rsidRPr="00561601">
        <w:rPr>
          <w:rFonts w:cs="Arial"/>
          <w:snapToGrid/>
          <w:szCs w:val="22"/>
          <w:lang w:val="lt-LT" w:eastAsia="de-DE"/>
        </w:rPr>
        <w:t xml:space="preserve"> 5</w:t>
      </w:r>
      <w:r>
        <w:rPr>
          <w:snapToGrid/>
          <w:szCs w:val="22"/>
          <w:lang w:val="lt-LT" w:eastAsia="de-DE"/>
        </w:rPr>
        <w:t xml:space="preserve">, </w:t>
      </w:r>
      <w:r w:rsidRPr="00561601">
        <w:rPr>
          <w:rFonts w:cs="Arial"/>
          <w:snapToGrid/>
          <w:szCs w:val="22"/>
          <w:lang w:val="lt-LT" w:eastAsia="de-DE"/>
        </w:rPr>
        <w:t xml:space="preserve">63303 </w:t>
      </w:r>
      <w:proofErr w:type="spellStart"/>
      <w:r w:rsidRPr="00561601">
        <w:rPr>
          <w:rFonts w:cs="Arial"/>
          <w:snapToGrid/>
          <w:szCs w:val="22"/>
          <w:lang w:val="lt-LT" w:eastAsia="de-DE"/>
        </w:rPr>
        <w:t>Dreieich</w:t>
      </w:r>
      <w:proofErr w:type="spellEnd"/>
      <w:r>
        <w:rPr>
          <w:snapToGrid/>
          <w:szCs w:val="22"/>
          <w:lang w:val="lt-LT" w:eastAsia="de-DE"/>
        </w:rPr>
        <w:t xml:space="preserve">, </w:t>
      </w:r>
      <w:r w:rsidRPr="00561601">
        <w:rPr>
          <w:rFonts w:cs="Arial"/>
          <w:snapToGrid/>
          <w:szCs w:val="22"/>
          <w:lang w:val="lt-LT" w:eastAsia="de-DE"/>
        </w:rPr>
        <w:t>Vokietija</w:t>
      </w:r>
    </w:p>
    <w:p w14:paraId="3D44F03D" w14:textId="77777777" w:rsidR="00FE71C8" w:rsidRDefault="00FE71C8" w:rsidP="006250C6">
      <w:pPr>
        <w:rPr>
          <w:snapToGrid/>
          <w:lang w:val="lt-LT"/>
        </w:rPr>
      </w:pPr>
    </w:p>
    <w:p w14:paraId="75970260" w14:textId="77777777" w:rsidR="0036112F" w:rsidRPr="00561601" w:rsidRDefault="0036112F" w:rsidP="006250C6">
      <w:pPr>
        <w:rPr>
          <w:szCs w:val="24"/>
          <w:lang w:val="lt-LT"/>
        </w:rPr>
      </w:pPr>
    </w:p>
    <w:p w14:paraId="6DE6260C" w14:textId="77777777" w:rsidR="00ED2966" w:rsidRPr="00561601" w:rsidRDefault="006250C6" w:rsidP="00ED2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561601">
        <w:rPr>
          <w:b/>
          <w:szCs w:val="24"/>
          <w:lang w:val="lt-LT"/>
        </w:rPr>
        <w:br w:type="page"/>
      </w:r>
      <w:r w:rsidR="00ED2966" w:rsidRPr="00561601">
        <w:rPr>
          <w:b/>
          <w:noProof/>
          <w:szCs w:val="24"/>
          <w:lang w:val="lt-LT"/>
        </w:rPr>
        <w:lastRenderedPageBreak/>
        <w:t>MINIMALI INFORMACIJA ANT MAŽŲ VIDINIŲ PAKUOČIŲ</w:t>
      </w:r>
    </w:p>
    <w:p w14:paraId="314E8908" w14:textId="77777777" w:rsidR="00ED2966" w:rsidRPr="00561601" w:rsidRDefault="00ED2966" w:rsidP="00ED2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</w:p>
    <w:p w14:paraId="2CEBB653" w14:textId="14287D16" w:rsidR="00ED2966" w:rsidRPr="00561601" w:rsidRDefault="00F034C9" w:rsidP="00ED2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4"/>
          <w:lang w:val="lt-LT"/>
        </w:rPr>
      </w:pPr>
      <w:r w:rsidRPr="00561601">
        <w:rPr>
          <w:b/>
          <w:noProof/>
          <w:szCs w:val="24"/>
          <w:lang w:val="lt-LT"/>
        </w:rPr>
        <w:t>FLAKON</w:t>
      </w:r>
      <w:r>
        <w:rPr>
          <w:b/>
          <w:noProof/>
          <w:szCs w:val="24"/>
          <w:lang w:val="lt-LT"/>
        </w:rPr>
        <w:t>O ETIKETĖ</w:t>
      </w:r>
    </w:p>
    <w:p w14:paraId="69BE4D64" w14:textId="77777777" w:rsidR="00ED2966" w:rsidRPr="00561601" w:rsidRDefault="00ED2966" w:rsidP="00ED2966">
      <w:pPr>
        <w:rPr>
          <w:szCs w:val="24"/>
          <w:lang w:val="lt-LT"/>
        </w:rPr>
      </w:pPr>
    </w:p>
    <w:p w14:paraId="44ABDADB" w14:textId="77777777" w:rsidR="00ED2966" w:rsidRPr="00561601" w:rsidRDefault="00ED2966" w:rsidP="00ED2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561601">
        <w:rPr>
          <w:b/>
          <w:szCs w:val="24"/>
          <w:lang w:val="lt-LT"/>
        </w:rPr>
        <w:t>1.</w:t>
      </w:r>
      <w:r w:rsidRPr="00561601">
        <w:rPr>
          <w:b/>
          <w:szCs w:val="24"/>
          <w:lang w:val="lt-LT"/>
        </w:rPr>
        <w:tab/>
      </w:r>
      <w:r w:rsidRPr="00561601">
        <w:rPr>
          <w:b/>
          <w:caps/>
          <w:noProof/>
          <w:szCs w:val="24"/>
          <w:lang w:val="lt-LT"/>
        </w:rPr>
        <w:t>Vaistinio preparato pavadinimas ir vartojimo būdas (-ai)</w:t>
      </w:r>
    </w:p>
    <w:p w14:paraId="0FF7E21F" w14:textId="77777777" w:rsidR="00ED2966" w:rsidRPr="00561601" w:rsidRDefault="00ED2966" w:rsidP="00ED2966">
      <w:pPr>
        <w:rPr>
          <w:szCs w:val="24"/>
          <w:lang w:val="lt-LT"/>
        </w:rPr>
      </w:pPr>
    </w:p>
    <w:p w14:paraId="33AA7B94" w14:textId="24FC7D34" w:rsidR="00ED2966" w:rsidRPr="00FE71C8" w:rsidRDefault="0036112F" w:rsidP="00ED2966">
      <w:pPr>
        <w:spacing w:line="280" w:lineRule="atLeast"/>
        <w:jc w:val="both"/>
        <w:rPr>
          <w:snapToGrid/>
          <w:highlight w:val="lightGray"/>
          <w:lang w:val="lt-LT"/>
        </w:rPr>
      </w:pPr>
      <w:proofErr w:type="spellStart"/>
      <w:r w:rsidRPr="00FE71C8">
        <w:rPr>
          <w:highlight w:val="lightGray"/>
        </w:rPr>
        <w:t>Cytotect</w:t>
      </w:r>
      <w:proofErr w:type="spellEnd"/>
      <w:r w:rsidRPr="00FE71C8">
        <w:rPr>
          <w:highlight w:val="lightGray"/>
        </w:rPr>
        <w:t xml:space="preserve"> CP Biotest</w:t>
      </w:r>
      <w:r w:rsidR="00ED2966" w:rsidRPr="00FE71C8">
        <w:rPr>
          <w:snapToGrid/>
          <w:highlight w:val="lightGray"/>
          <w:lang w:val="lt-LT"/>
        </w:rPr>
        <w:t xml:space="preserve"> 100 V/ml infuzinis tirpalas</w:t>
      </w:r>
    </w:p>
    <w:p w14:paraId="2E53BF13" w14:textId="77777777" w:rsidR="00ED2966" w:rsidRPr="00FE71C8" w:rsidRDefault="0027120D" w:rsidP="00ED2966">
      <w:pPr>
        <w:rPr>
          <w:snapToGrid/>
          <w:highlight w:val="lightGray"/>
          <w:lang w:val="lt-LT"/>
        </w:rPr>
      </w:pPr>
      <w:r w:rsidRPr="00FE71C8">
        <w:rPr>
          <w:snapToGrid/>
          <w:highlight w:val="lightGray"/>
          <w:lang w:val="lt-LT"/>
        </w:rPr>
        <w:t>ž</w:t>
      </w:r>
      <w:r w:rsidR="00ED2966" w:rsidRPr="00FE71C8">
        <w:rPr>
          <w:snapToGrid/>
          <w:highlight w:val="lightGray"/>
          <w:lang w:val="lt-LT"/>
        </w:rPr>
        <w:t xml:space="preserve">mogaus </w:t>
      </w:r>
      <w:proofErr w:type="spellStart"/>
      <w:r w:rsidR="00ED2966" w:rsidRPr="00FE71C8">
        <w:rPr>
          <w:snapToGrid/>
          <w:highlight w:val="lightGray"/>
          <w:lang w:val="lt-LT"/>
        </w:rPr>
        <w:t>citomegalo</w:t>
      </w:r>
      <w:proofErr w:type="spellEnd"/>
      <w:r w:rsidR="00ED2966" w:rsidRPr="00FE71C8">
        <w:rPr>
          <w:snapToGrid/>
          <w:highlight w:val="lightGray"/>
          <w:lang w:val="lt-LT"/>
        </w:rPr>
        <w:t xml:space="preserve"> viruso imunoglobulinas</w:t>
      </w:r>
    </w:p>
    <w:p w14:paraId="5DD5FB5D" w14:textId="77777777" w:rsidR="00ED2966" w:rsidRPr="00561601" w:rsidRDefault="00ED2966" w:rsidP="00ED2966">
      <w:pPr>
        <w:rPr>
          <w:noProof/>
          <w:snapToGrid/>
          <w:lang w:val="lt-LT"/>
        </w:rPr>
      </w:pPr>
      <w:r w:rsidRPr="00FE71C8">
        <w:rPr>
          <w:snapToGrid/>
          <w:highlight w:val="lightGray"/>
          <w:lang w:val="lt-LT"/>
        </w:rPr>
        <w:t>Leisti į veną</w:t>
      </w:r>
    </w:p>
    <w:p w14:paraId="75191937" w14:textId="77777777" w:rsidR="00ED2966" w:rsidRDefault="00ED2966" w:rsidP="00ED2966">
      <w:pPr>
        <w:rPr>
          <w:szCs w:val="24"/>
          <w:lang w:val="lt-LT"/>
        </w:rPr>
      </w:pPr>
    </w:p>
    <w:p w14:paraId="5EE94B8A" w14:textId="77777777" w:rsidR="005E6070" w:rsidRPr="00561601" w:rsidRDefault="005E6070" w:rsidP="00ED2966">
      <w:pPr>
        <w:rPr>
          <w:szCs w:val="24"/>
          <w:lang w:val="lt-LT"/>
        </w:rPr>
      </w:pPr>
    </w:p>
    <w:p w14:paraId="3703D103" w14:textId="77777777" w:rsidR="00ED2966" w:rsidRPr="00561601" w:rsidRDefault="00ED2966" w:rsidP="00ED2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561601">
        <w:rPr>
          <w:b/>
          <w:szCs w:val="24"/>
          <w:lang w:val="lt-LT"/>
        </w:rPr>
        <w:t>2.</w:t>
      </w:r>
      <w:r w:rsidRPr="00561601">
        <w:rPr>
          <w:b/>
          <w:szCs w:val="24"/>
          <w:lang w:val="lt-LT"/>
        </w:rPr>
        <w:tab/>
      </w:r>
      <w:r w:rsidRPr="00561601">
        <w:rPr>
          <w:b/>
          <w:noProof/>
          <w:szCs w:val="24"/>
          <w:lang w:val="lt-LT"/>
        </w:rPr>
        <w:t>VARTOJIMO METODAS</w:t>
      </w:r>
    </w:p>
    <w:p w14:paraId="28763ECD" w14:textId="77777777" w:rsidR="00ED2966" w:rsidRPr="00561601" w:rsidRDefault="00ED2966" w:rsidP="00ED2966">
      <w:pPr>
        <w:rPr>
          <w:snapToGrid/>
          <w:lang w:val="lt-LT"/>
        </w:rPr>
      </w:pPr>
    </w:p>
    <w:p w14:paraId="5B5408BA" w14:textId="77777777" w:rsidR="00ED2966" w:rsidRPr="00561601" w:rsidRDefault="00ED2966" w:rsidP="00ED2966">
      <w:pPr>
        <w:rPr>
          <w:snapToGrid/>
          <w:lang w:val="lt-LT"/>
        </w:rPr>
      </w:pPr>
      <w:r w:rsidRPr="00FE71C8">
        <w:rPr>
          <w:snapToGrid/>
          <w:highlight w:val="lightGray"/>
          <w:lang w:val="lt-LT"/>
        </w:rPr>
        <w:t>Prieš vartojimą perskaitykite pakuotės lapelį.</w:t>
      </w:r>
    </w:p>
    <w:p w14:paraId="41DFA1A2" w14:textId="77777777" w:rsidR="00ED2966" w:rsidRDefault="00ED2966" w:rsidP="00ED2966">
      <w:pPr>
        <w:rPr>
          <w:szCs w:val="24"/>
          <w:lang w:val="lt-LT"/>
        </w:rPr>
      </w:pPr>
    </w:p>
    <w:p w14:paraId="3B48AA6E" w14:textId="77777777" w:rsidR="005E6070" w:rsidRPr="00561601" w:rsidRDefault="005E6070" w:rsidP="00ED2966">
      <w:pPr>
        <w:rPr>
          <w:szCs w:val="24"/>
          <w:lang w:val="lt-LT"/>
        </w:rPr>
      </w:pPr>
    </w:p>
    <w:p w14:paraId="6DBF0AFC" w14:textId="77777777" w:rsidR="00ED2966" w:rsidRPr="00561601" w:rsidRDefault="00ED2966" w:rsidP="00ED2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561601">
        <w:rPr>
          <w:b/>
          <w:szCs w:val="24"/>
          <w:lang w:val="lt-LT"/>
        </w:rPr>
        <w:t>3.</w:t>
      </w:r>
      <w:r w:rsidRPr="00561601">
        <w:rPr>
          <w:b/>
          <w:szCs w:val="24"/>
          <w:lang w:val="lt-LT"/>
        </w:rPr>
        <w:tab/>
      </w:r>
      <w:r w:rsidRPr="00561601">
        <w:rPr>
          <w:b/>
          <w:noProof/>
          <w:szCs w:val="24"/>
          <w:lang w:val="lt-LT"/>
        </w:rPr>
        <w:t>TINKAMUMO LAIKAS</w:t>
      </w:r>
    </w:p>
    <w:p w14:paraId="55155B42" w14:textId="77777777" w:rsidR="00ED2966" w:rsidRPr="00561601" w:rsidRDefault="00ED2966" w:rsidP="00ED2966">
      <w:pPr>
        <w:rPr>
          <w:szCs w:val="24"/>
          <w:lang w:val="lt-LT"/>
        </w:rPr>
      </w:pPr>
    </w:p>
    <w:p w14:paraId="2F5ADA9B" w14:textId="77777777" w:rsidR="00ED2966" w:rsidRPr="00561601" w:rsidRDefault="00ED2966" w:rsidP="00ED2966">
      <w:pPr>
        <w:rPr>
          <w:lang w:val="lt-LT"/>
        </w:rPr>
      </w:pPr>
      <w:r w:rsidRPr="00FE71C8">
        <w:rPr>
          <w:highlight w:val="lightGray"/>
          <w:lang w:val="lt-LT"/>
        </w:rPr>
        <w:t>EXP:</w:t>
      </w:r>
    </w:p>
    <w:p w14:paraId="4B8127CD" w14:textId="77777777" w:rsidR="00ED2966" w:rsidRDefault="00ED2966" w:rsidP="00ED2966">
      <w:pPr>
        <w:rPr>
          <w:szCs w:val="24"/>
          <w:lang w:val="lt-LT"/>
        </w:rPr>
      </w:pPr>
    </w:p>
    <w:p w14:paraId="34E0C5DB" w14:textId="77777777" w:rsidR="005E6070" w:rsidRPr="00561601" w:rsidRDefault="005E6070" w:rsidP="00ED2966">
      <w:pPr>
        <w:rPr>
          <w:szCs w:val="24"/>
          <w:lang w:val="lt-LT"/>
        </w:rPr>
      </w:pPr>
    </w:p>
    <w:p w14:paraId="2E1328FE" w14:textId="77777777" w:rsidR="00ED2966" w:rsidRPr="00561601" w:rsidRDefault="00ED2966" w:rsidP="00ED296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lang w:val="lt-LT"/>
        </w:rPr>
      </w:pPr>
      <w:r w:rsidRPr="00561601">
        <w:rPr>
          <w:b/>
          <w:szCs w:val="24"/>
          <w:lang w:val="lt-LT"/>
        </w:rPr>
        <w:t>4.</w:t>
      </w:r>
      <w:r w:rsidRPr="00561601">
        <w:rPr>
          <w:b/>
          <w:szCs w:val="24"/>
          <w:lang w:val="lt-LT"/>
        </w:rPr>
        <w:tab/>
      </w:r>
      <w:r w:rsidRPr="00561601">
        <w:rPr>
          <w:b/>
          <w:noProof/>
          <w:szCs w:val="24"/>
          <w:lang w:val="lt-LT"/>
        </w:rPr>
        <w:t xml:space="preserve">SERIJOS NUMERIS </w:t>
      </w:r>
    </w:p>
    <w:p w14:paraId="30186839" w14:textId="77777777" w:rsidR="00ED2966" w:rsidRPr="00561601" w:rsidRDefault="00ED2966" w:rsidP="00ED2966">
      <w:pPr>
        <w:rPr>
          <w:szCs w:val="24"/>
          <w:lang w:val="lt-LT"/>
        </w:rPr>
      </w:pPr>
    </w:p>
    <w:p w14:paraId="33632547" w14:textId="77777777" w:rsidR="00ED2966" w:rsidRPr="00561601" w:rsidRDefault="00ED2966" w:rsidP="00ED2966">
      <w:pPr>
        <w:rPr>
          <w:szCs w:val="24"/>
          <w:lang w:val="lt-LT"/>
        </w:rPr>
      </w:pPr>
      <w:r w:rsidRPr="00FE71C8">
        <w:rPr>
          <w:szCs w:val="24"/>
          <w:highlight w:val="lightGray"/>
          <w:lang w:val="lt-LT"/>
        </w:rPr>
        <w:t>Lot:</w:t>
      </w:r>
    </w:p>
    <w:p w14:paraId="7D99F513" w14:textId="77777777" w:rsidR="00ED2966" w:rsidRDefault="00ED2966" w:rsidP="00ED2966">
      <w:pPr>
        <w:rPr>
          <w:szCs w:val="24"/>
          <w:lang w:val="lt-LT"/>
        </w:rPr>
      </w:pPr>
    </w:p>
    <w:p w14:paraId="165BC367" w14:textId="77777777" w:rsidR="005E6070" w:rsidRPr="00561601" w:rsidRDefault="005E6070" w:rsidP="00ED2966">
      <w:pPr>
        <w:rPr>
          <w:szCs w:val="24"/>
          <w:lang w:val="lt-LT"/>
        </w:rPr>
      </w:pPr>
    </w:p>
    <w:p w14:paraId="596416AA" w14:textId="77777777" w:rsidR="00ED2966" w:rsidRPr="00561601" w:rsidRDefault="00ED2966" w:rsidP="00ED2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561601">
        <w:rPr>
          <w:b/>
          <w:szCs w:val="24"/>
          <w:lang w:val="lt-LT"/>
        </w:rPr>
        <w:t>5.</w:t>
      </w:r>
      <w:r w:rsidRPr="00561601">
        <w:rPr>
          <w:b/>
          <w:szCs w:val="24"/>
          <w:lang w:val="lt-LT"/>
        </w:rPr>
        <w:tab/>
      </w:r>
      <w:r w:rsidRPr="00561601">
        <w:rPr>
          <w:b/>
          <w:lang w:val="lt-LT"/>
        </w:rPr>
        <w:t>KIEKIS (MASĖ, TŪRIS ARBA VIENETAI)</w:t>
      </w:r>
    </w:p>
    <w:p w14:paraId="6FC66633" w14:textId="77777777" w:rsidR="00ED2966" w:rsidRPr="00561601" w:rsidRDefault="00ED2966" w:rsidP="00ED2966">
      <w:pPr>
        <w:rPr>
          <w:snapToGrid/>
          <w:lang w:val="lt-LT"/>
        </w:rPr>
      </w:pPr>
    </w:p>
    <w:p w14:paraId="294BA8B1" w14:textId="77777777" w:rsidR="00ED2966" w:rsidRDefault="00ED2966" w:rsidP="00ED2966">
      <w:pPr>
        <w:rPr>
          <w:snapToGrid/>
          <w:lang w:val="lt-LT"/>
        </w:rPr>
      </w:pPr>
      <w:r w:rsidRPr="00FE71C8">
        <w:rPr>
          <w:snapToGrid/>
          <w:highlight w:val="lightGray"/>
          <w:lang w:val="lt-LT"/>
        </w:rPr>
        <w:t>10 ml / 1 000 V</w:t>
      </w:r>
    </w:p>
    <w:p w14:paraId="3560E850" w14:textId="2BF33CA6" w:rsidR="0036112F" w:rsidRPr="00561601" w:rsidRDefault="0036112F" w:rsidP="00ED2966">
      <w:pPr>
        <w:rPr>
          <w:snapToGrid/>
          <w:lang w:val="lt-LT"/>
        </w:rPr>
      </w:pPr>
      <w:r w:rsidRPr="0036112F">
        <w:rPr>
          <w:snapToGrid/>
          <w:highlight w:val="lightGray"/>
          <w:lang w:val="lt-LT"/>
        </w:rPr>
        <w:t>50 ml / 5 000 V</w:t>
      </w:r>
    </w:p>
    <w:p w14:paraId="56935302" w14:textId="77777777" w:rsidR="00ED2966" w:rsidRDefault="00ED2966" w:rsidP="00ED2966">
      <w:pPr>
        <w:rPr>
          <w:szCs w:val="24"/>
          <w:lang w:val="lt-LT"/>
        </w:rPr>
      </w:pPr>
    </w:p>
    <w:p w14:paraId="6CE46338" w14:textId="77777777" w:rsidR="005E6070" w:rsidRPr="00561601" w:rsidRDefault="005E6070" w:rsidP="00ED2966">
      <w:pPr>
        <w:rPr>
          <w:szCs w:val="24"/>
          <w:lang w:val="lt-LT"/>
        </w:rPr>
      </w:pPr>
    </w:p>
    <w:p w14:paraId="10BF3FFA" w14:textId="77777777" w:rsidR="00ED2966" w:rsidRPr="00561601" w:rsidRDefault="00ED2966" w:rsidP="00ED2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561601">
        <w:rPr>
          <w:b/>
          <w:szCs w:val="24"/>
          <w:lang w:val="lt-LT"/>
        </w:rPr>
        <w:t>6.</w:t>
      </w:r>
      <w:r w:rsidRPr="00561601">
        <w:rPr>
          <w:b/>
          <w:szCs w:val="24"/>
          <w:lang w:val="lt-LT"/>
        </w:rPr>
        <w:tab/>
      </w:r>
      <w:r w:rsidRPr="00561601">
        <w:rPr>
          <w:b/>
          <w:lang w:val="lt-LT"/>
        </w:rPr>
        <w:t>KITA</w:t>
      </w:r>
    </w:p>
    <w:p w14:paraId="14060B33" w14:textId="77777777" w:rsidR="00ED2966" w:rsidRPr="00561601" w:rsidRDefault="00ED2966" w:rsidP="00ED2966">
      <w:pPr>
        <w:rPr>
          <w:snapToGrid/>
          <w:lang w:val="lt-LT"/>
        </w:rPr>
      </w:pPr>
    </w:p>
    <w:p w14:paraId="46E871E7" w14:textId="77777777" w:rsidR="00ED2966" w:rsidRPr="00FE71C8" w:rsidRDefault="00ED2966" w:rsidP="00ED2966">
      <w:pPr>
        <w:rPr>
          <w:snapToGrid/>
          <w:highlight w:val="lightGray"/>
          <w:lang w:val="lt-LT"/>
        </w:rPr>
      </w:pPr>
      <w:r w:rsidRPr="00FE71C8">
        <w:rPr>
          <w:snapToGrid/>
          <w:highlight w:val="lightGray"/>
          <w:lang w:val="lt-LT"/>
        </w:rPr>
        <w:t>Laikyti šaldytuve (2 °C – 8 °C). Negalima užšaldyti.</w:t>
      </w:r>
    </w:p>
    <w:p w14:paraId="5E66849B" w14:textId="10EBD32B" w:rsidR="00ED2966" w:rsidRPr="00561601" w:rsidRDefault="00ED2966" w:rsidP="00ED2966">
      <w:pPr>
        <w:rPr>
          <w:szCs w:val="24"/>
          <w:lang w:val="lt-LT"/>
        </w:rPr>
      </w:pPr>
      <w:r w:rsidRPr="00FE71C8">
        <w:rPr>
          <w:snapToGrid/>
          <w:highlight w:val="lightGray"/>
          <w:lang w:val="lt-LT"/>
        </w:rPr>
        <w:t>Flakoną laikyti išorinėje dėžutėje, kad vaist</w:t>
      </w:r>
      <w:r w:rsidR="00023C68" w:rsidRPr="00FE71C8">
        <w:rPr>
          <w:snapToGrid/>
          <w:highlight w:val="lightGray"/>
          <w:lang w:val="lt-LT"/>
        </w:rPr>
        <w:t>as</w:t>
      </w:r>
      <w:r w:rsidRPr="00FE71C8">
        <w:rPr>
          <w:snapToGrid/>
          <w:highlight w:val="lightGray"/>
          <w:lang w:val="lt-LT"/>
        </w:rPr>
        <w:t xml:space="preserve"> būtų apsaugotas nuo šviesos.</w:t>
      </w:r>
    </w:p>
    <w:p w14:paraId="765E564C" w14:textId="6761B0E0" w:rsidR="00B945A9" w:rsidRPr="006F49DE" w:rsidRDefault="00B945A9" w:rsidP="0036112F">
      <w:pPr>
        <w:rPr>
          <w:b/>
          <w:szCs w:val="24"/>
          <w:lang w:val="lt-LT"/>
        </w:rPr>
      </w:pPr>
    </w:p>
    <w:sectPr w:rsidR="00B945A9" w:rsidRPr="006F49DE" w:rsidSect="00974E14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204D0C"/>
    <w:multiLevelType w:val="hybridMultilevel"/>
    <w:tmpl w:val="075A62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230AC"/>
    <w:multiLevelType w:val="hybridMultilevel"/>
    <w:tmpl w:val="C88EA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4C2D"/>
    <w:multiLevelType w:val="hybridMultilevel"/>
    <w:tmpl w:val="5882E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F2E14"/>
    <w:multiLevelType w:val="hybridMultilevel"/>
    <w:tmpl w:val="E974A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51AB6"/>
    <w:multiLevelType w:val="hybridMultilevel"/>
    <w:tmpl w:val="E9E81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F1FC1"/>
    <w:multiLevelType w:val="hybridMultilevel"/>
    <w:tmpl w:val="B7B89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0773F"/>
    <w:multiLevelType w:val="hybridMultilevel"/>
    <w:tmpl w:val="0BF88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01217"/>
    <w:multiLevelType w:val="hybridMultilevel"/>
    <w:tmpl w:val="78B8C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6F36"/>
    <w:multiLevelType w:val="hybridMultilevel"/>
    <w:tmpl w:val="63DA1198"/>
    <w:lvl w:ilvl="0" w:tplc="04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1A97072"/>
    <w:multiLevelType w:val="hybridMultilevel"/>
    <w:tmpl w:val="4D540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0257A"/>
    <w:multiLevelType w:val="hybridMultilevel"/>
    <w:tmpl w:val="D4903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6A4C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96A35"/>
    <w:multiLevelType w:val="hybridMultilevel"/>
    <w:tmpl w:val="C6BA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47248"/>
    <w:multiLevelType w:val="hybridMultilevel"/>
    <w:tmpl w:val="1D9A1B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B4523"/>
    <w:multiLevelType w:val="hybridMultilevel"/>
    <w:tmpl w:val="1CECD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64143">
    <w:abstractNumId w:val="2"/>
  </w:num>
  <w:num w:numId="2" w16cid:durableId="1373338646">
    <w:abstractNumId w:val="15"/>
  </w:num>
  <w:num w:numId="3" w16cid:durableId="17288749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210241053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20633082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871646173">
    <w:abstractNumId w:val="9"/>
  </w:num>
  <w:num w:numId="7" w16cid:durableId="1257448048">
    <w:abstractNumId w:val="1"/>
  </w:num>
  <w:num w:numId="8" w16cid:durableId="2006275514">
    <w:abstractNumId w:val="7"/>
  </w:num>
  <w:num w:numId="9" w16cid:durableId="1052079502">
    <w:abstractNumId w:val="12"/>
  </w:num>
  <w:num w:numId="10" w16cid:durableId="974675539">
    <w:abstractNumId w:val="4"/>
  </w:num>
  <w:num w:numId="11" w16cid:durableId="1982879009">
    <w:abstractNumId w:val="16"/>
  </w:num>
  <w:num w:numId="12" w16cid:durableId="720835223">
    <w:abstractNumId w:val="8"/>
  </w:num>
  <w:num w:numId="13" w16cid:durableId="1210339394">
    <w:abstractNumId w:val="11"/>
  </w:num>
  <w:num w:numId="14" w16cid:durableId="1143305693">
    <w:abstractNumId w:val="5"/>
  </w:num>
  <w:num w:numId="15" w16cid:durableId="1662737301">
    <w:abstractNumId w:val="10"/>
  </w:num>
  <w:num w:numId="16" w16cid:durableId="117267230">
    <w:abstractNumId w:val="3"/>
  </w:num>
  <w:num w:numId="17" w16cid:durableId="678046068">
    <w:abstractNumId w:val="6"/>
  </w:num>
  <w:num w:numId="18" w16cid:durableId="946543708">
    <w:abstractNumId w:val="14"/>
  </w:num>
  <w:num w:numId="19" w16cid:durableId="126742398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043A4"/>
    <w:rsid w:val="00004C89"/>
    <w:rsid w:val="00005EAF"/>
    <w:rsid w:val="00012FD2"/>
    <w:rsid w:val="0001538C"/>
    <w:rsid w:val="00023C68"/>
    <w:rsid w:val="00026E72"/>
    <w:rsid w:val="00033FE1"/>
    <w:rsid w:val="000356B3"/>
    <w:rsid w:val="00041E90"/>
    <w:rsid w:val="00042D19"/>
    <w:rsid w:val="00051F09"/>
    <w:rsid w:val="00053926"/>
    <w:rsid w:val="000564D8"/>
    <w:rsid w:val="00056AC0"/>
    <w:rsid w:val="00064379"/>
    <w:rsid w:val="00064E3D"/>
    <w:rsid w:val="0007681A"/>
    <w:rsid w:val="00082D45"/>
    <w:rsid w:val="00087EF9"/>
    <w:rsid w:val="000A0CF4"/>
    <w:rsid w:val="000A58F3"/>
    <w:rsid w:val="000A74BB"/>
    <w:rsid w:val="000A79DC"/>
    <w:rsid w:val="000D1995"/>
    <w:rsid w:val="000E2574"/>
    <w:rsid w:val="00106243"/>
    <w:rsid w:val="0012379B"/>
    <w:rsid w:val="00126F6D"/>
    <w:rsid w:val="0013062A"/>
    <w:rsid w:val="001312C6"/>
    <w:rsid w:val="001372E6"/>
    <w:rsid w:val="001428D9"/>
    <w:rsid w:val="00161490"/>
    <w:rsid w:val="0016170E"/>
    <w:rsid w:val="00164069"/>
    <w:rsid w:val="001701D4"/>
    <w:rsid w:val="00170AF2"/>
    <w:rsid w:val="001757A0"/>
    <w:rsid w:val="001766CE"/>
    <w:rsid w:val="0019200A"/>
    <w:rsid w:val="00196F6D"/>
    <w:rsid w:val="00196F8B"/>
    <w:rsid w:val="001A0EB1"/>
    <w:rsid w:val="001A18CB"/>
    <w:rsid w:val="001A3DF1"/>
    <w:rsid w:val="001A4353"/>
    <w:rsid w:val="001C11F8"/>
    <w:rsid w:val="001C6A4F"/>
    <w:rsid w:val="001D1F9C"/>
    <w:rsid w:val="001D20F2"/>
    <w:rsid w:val="001E037F"/>
    <w:rsid w:val="001E2FF6"/>
    <w:rsid w:val="001F10B8"/>
    <w:rsid w:val="001F134A"/>
    <w:rsid w:val="00203667"/>
    <w:rsid w:val="00215D0F"/>
    <w:rsid w:val="00220791"/>
    <w:rsid w:val="00227A69"/>
    <w:rsid w:val="00227FAA"/>
    <w:rsid w:val="00230A89"/>
    <w:rsid w:val="00234159"/>
    <w:rsid w:val="002537A1"/>
    <w:rsid w:val="00253AEB"/>
    <w:rsid w:val="00256676"/>
    <w:rsid w:val="00260E86"/>
    <w:rsid w:val="0026701F"/>
    <w:rsid w:val="0027120D"/>
    <w:rsid w:val="00274C95"/>
    <w:rsid w:val="00285FA7"/>
    <w:rsid w:val="002907BD"/>
    <w:rsid w:val="002934E5"/>
    <w:rsid w:val="00293763"/>
    <w:rsid w:val="002937FF"/>
    <w:rsid w:val="002A46B4"/>
    <w:rsid w:val="002A79A4"/>
    <w:rsid w:val="002B09DE"/>
    <w:rsid w:val="002B2A03"/>
    <w:rsid w:val="002B7762"/>
    <w:rsid w:val="002C07E3"/>
    <w:rsid w:val="002C19BF"/>
    <w:rsid w:val="002C77D0"/>
    <w:rsid w:val="002D17F0"/>
    <w:rsid w:val="002E46D1"/>
    <w:rsid w:val="002F669B"/>
    <w:rsid w:val="003030F5"/>
    <w:rsid w:val="00305AE8"/>
    <w:rsid w:val="0031195D"/>
    <w:rsid w:val="00324A02"/>
    <w:rsid w:val="00331196"/>
    <w:rsid w:val="00337870"/>
    <w:rsid w:val="0036007D"/>
    <w:rsid w:val="0036112F"/>
    <w:rsid w:val="0036167A"/>
    <w:rsid w:val="00365C06"/>
    <w:rsid w:val="00373268"/>
    <w:rsid w:val="0037392F"/>
    <w:rsid w:val="00380FA5"/>
    <w:rsid w:val="00384AC2"/>
    <w:rsid w:val="003A087B"/>
    <w:rsid w:val="003B266B"/>
    <w:rsid w:val="003B47A8"/>
    <w:rsid w:val="003C0CDD"/>
    <w:rsid w:val="003C6461"/>
    <w:rsid w:val="003D7083"/>
    <w:rsid w:val="003F29A3"/>
    <w:rsid w:val="003F5A9F"/>
    <w:rsid w:val="00401E3B"/>
    <w:rsid w:val="00404D3A"/>
    <w:rsid w:val="004060DC"/>
    <w:rsid w:val="00411E9F"/>
    <w:rsid w:val="00415DC0"/>
    <w:rsid w:val="00420FC4"/>
    <w:rsid w:val="004312F8"/>
    <w:rsid w:val="00444711"/>
    <w:rsid w:val="00445E46"/>
    <w:rsid w:val="00446DD0"/>
    <w:rsid w:val="00447919"/>
    <w:rsid w:val="00447DE7"/>
    <w:rsid w:val="0045251D"/>
    <w:rsid w:val="00452DF7"/>
    <w:rsid w:val="00461F31"/>
    <w:rsid w:val="0046446F"/>
    <w:rsid w:val="004863C3"/>
    <w:rsid w:val="004979B2"/>
    <w:rsid w:val="004A4EED"/>
    <w:rsid w:val="004A59A1"/>
    <w:rsid w:val="004B6494"/>
    <w:rsid w:val="004D3EB8"/>
    <w:rsid w:val="004D5961"/>
    <w:rsid w:val="004E12BC"/>
    <w:rsid w:val="004E23D3"/>
    <w:rsid w:val="00500489"/>
    <w:rsid w:val="0050230C"/>
    <w:rsid w:val="0050468E"/>
    <w:rsid w:val="00512D22"/>
    <w:rsid w:val="00512F50"/>
    <w:rsid w:val="0051480C"/>
    <w:rsid w:val="00517E81"/>
    <w:rsid w:val="00526E67"/>
    <w:rsid w:val="00530EE0"/>
    <w:rsid w:val="00531320"/>
    <w:rsid w:val="00543044"/>
    <w:rsid w:val="00546103"/>
    <w:rsid w:val="00553A3C"/>
    <w:rsid w:val="00561601"/>
    <w:rsid w:val="00561AD9"/>
    <w:rsid w:val="00562318"/>
    <w:rsid w:val="00571571"/>
    <w:rsid w:val="005716D6"/>
    <w:rsid w:val="00572B67"/>
    <w:rsid w:val="00576739"/>
    <w:rsid w:val="0057768E"/>
    <w:rsid w:val="00581B94"/>
    <w:rsid w:val="005832AB"/>
    <w:rsid w:val="00583E5F"/>
    <w:rsid w:val="00585786"/>
    <w:rsid w:val="00585EF2"/>
    <w:rsid w:val="00591ED4"/>
    <w:rsid w:val="005C512C"/>
    <w:rsid w:val="005C5CB6"/>
    <w:rsid w:val="005D00C0"/>
    <w:rsid w:val="005D0870"/>
    <w:rsid w:val="005D65BC"/>
    <w:rsid w:val="005E6070"/>
    <w:rsid w:val="005F28BE"/>
    <w:rsid w:val="00610BB9"/>
    <w:rsid w:val="006250C6"/>
    <w:rsid w:val="00633CA8"/>
    <w:rsid w:val="00634870"/>
    <w:rsid w:val="0063604E"/>
    <w:rsid w:val="006421E0"/>
    <w:rsid w:val="00643BF3"/>
    <w:rsid w:val="006474E5"/>
    <w:rsid w:val="0065537E"/>
    <w:rsid w:val="00664263"/>
    <w:rsid w:val="00676633"/>
    <w:rsid w:val="006A394D"/>
    <w:rsid w:val="006A3DA7"/>
    <w:rsid w:val="006B6B44"/>
    <w:rsid w:val="006D0F58"/>
    <w:rsid w:val="006D1606"/>
    <w:rsid w:val="006D5169"/>
    <w:rsid w:val="006E300C"/>
    <w:rsid w:val="006E4D0B"/>
    <w:rsid w:val="006F49DE"/>
    <w:rsid w:val="00703DCE"/>
    <w:rsid w:val="00707742"/>
    <w:rsid w:val="00707C1E"/>
    <w:rsid w:val="00723904"/>
    <w:rsid w:val="00744547"/>
    <w:rsid w:val="00745731"/>
    <w:rsid w:val="007500C1"/>
    <w:rsid w:val="00750ADF"/>
    <w:rsid w:val="00763428"/>
    <w:rsid w:val="00767747"/>
    <w:rsid w:val="00774CA4"/>
    <w:rsid w:val="00776466"/>
    <w:rsid w:val="00783FB3"/>
    <w:rsid w:val="007920D9"/>
    <w:rsid w:val="00792396"/>
    <w:rsid w:val="00797B81"/>
    <w:rsid w:val="007A0B20"/>
    <w:rsid w:val="007A1786"/>
    <w:rsid w:val="007A38C8"/>
    <w:rsid w:val="007B44EC"/>
    <w:rsid w:val="007D2D93"/>
    <w:rsid w:val="007D3834"/>
    <w:rsid w:val="007D3B76"/>
    <w:rsid w:val="007E14AF"/>
    <w:rsid w:val="007E4A60"/>
    <w:rsid w:val="007E6A04"/>
    <w:rsid w:val="007E6F5D"/>
    <w:rsid w:val="007F3D3B"/>
    <w:rsid w:val="007F581F"/>
    <w:rsid w:val="00802955"/>
    <w:rsid w:val="00803973"/>
    <w:rsid w:val="0080684F"/>
    <w:rsid w:val="00823F2A"/>
    <w:rsid w:val="00825AB9"/>
    <w:rsid w:val="00826CB6"/>
    <w:rsid w:val="008327FC"/>
    <w:rsid w:val="00837877"/>
    <w:rsid w:val="00845CD3"/>
    <w:rsid w:val="00852BC5"/>
    <w:rsid w:val="00855CD7"/>
    <w:rsid w:val="00864315"/>
    <w:rsid w:val="00866D43"/>
    <w:rsid w:val="008735EE"/>
    <w:rsid w:val="00883612"/>
    <w:rsid w:val="008847D7"/>
    <w:rsid w:val="00893B1F"/>
    <w:rsid w:val="00894F79"/>
    <w:rsid w:val="008A0060"/>
    <w:rsid w:val="008A3258"/>
    <w:rsid w:val="008A6BE7"/>
    <w:rsid w:val="008B04A7"/>
    <w:rsid w:val="008B3B40"/>
    <w:rsid w:val="008C02AD"/>
    <w:rsid w:val="008C3E1C"/>
    <w:rsid w:val="008C6F33"/>
    <w:rsid w:val="008C7DEF"/>
    <w:rsid w:val="008D0E46"/>
    <w:rsid w:val="008D3F3C"/>
    <w:rsid w:val="008D60A1"/>
    <w:rsid w:val="008E479A"/>
    <w:rsid w:val="008F5FFC"/>
    <w:rsid w:val="0090028F"/>
    <w:rsid w:val="0091168E"/>
    <w:rsid w:val="009237DB"/>
    <w:rsid w:val="00923DFE"/>
    <w:rsid w:val="00924A8E"/>
    <w:rsid w:val="0092674D"/>
    <w:rsid w:val="00941490"/>
    <w:rsid w:val="009533F5"/>
    <w:rsid w:val="00972097"/>
    <w:rsid w:val="00972FD3"/>
    <w:rsid w:val="00974E14"/>
    <w:rsid w:val="00975F79"/>
    <w:rsid w:val="00977D00"/>
    <w:rsid w:val="00992F52"/>
    <w:rsid w:val="009958DB"/>
    <w:rsid w:val="00996576"/>
    <w:rsid w:val="009A25B4"/>
    <w:rsid w:val="009A3AF5"/>
    <w:rsid w:val="009A720E"/>
    <w:rsid w:val="009B484F"/>
    <w:rsid w:val="009B6F40"/>
    <w:rsid w:val="009C052E"/>
    <w:rsid w:val="009C109C"/>
    <w:rsid w:val="009C11C3"/>
    <w:rsid w:val="009C2773"/>
    <w:rsid w:val="009C30B0"/>
    <w:rsid w:val="009C6486"/>
    <w:rsid w:val="009C7441"/>
    <w:rsid w:val="009D3D0E"/>
    <w:rsid w:val="009D4799"/>
    <w:rsid w:val="009D673B"/>
    <w:rsid w:val="00A03497"/>
    <w:rsid w:val="00A04E5B"/>
    <w:rsid w:val="00A1360B"/>
    <w:rsid w:val="00A2673F"/>
    <w:rsid w:val="00A303F0"/>
    <w:rsid w:val="00A34EF2"/>
    <w:rsid w:val="00A351B9"/>
    <w:rsid w:val="00A50626"/>
    <w:rsid w:val="00A51465"/>
    <w:rsid w:val="00A76206"/>
    <w:rsid w:val="00A92D6B"/>
    <w:rsid w:val="00A94F32"/>
    <w:rsid w:val="00AA148B"/>
    <w:rsid w:val="00AB2160"/>
    <w:rsid w:val="00AB52E0"/>
    <w:rsid w:val="00AB5392"/>
    <w:rsid w:val="00AD44C7"/>
    <w:rsid w:val="00AD4E59"/>
    <w:rsid w:val="00AD6D6C"/>
    <w:rsid w:val="00AE2760"/>
    <w:rsid w:val="00AE7B91"/>
    <w:rsid w:val="00AF0C7A"/>
    <w:rsid w:val="00B01C53"/>
    <w:rsid w:val="00B211D8"/>
    <w:rsid w:val="00B31D34"/>
    <w:rsid w:val="00B332AD"/>
    <w:rsid w:val="00B5059E"/>
    <w:rsid w:val="00B512E8"/>
    <w:rsid w:val="00B51C06"/>
    <w:rsid w:val="00B5259B"/>
    <w:rsid w:val="00B61254"/>
    <w:rsid w:val="00B72F88"/>
    <w:rsid w:val="00B74A3D"/>
    <w:rsid w:val="00B8386E"/>
    <w:rsid w:val="00B945A9"/>
    <w:rsid w:val="00B962A3"/>
    <w:rsid w:val="00BA16A6"/>
    <w:rsid w:val="00BA5E83"/>
    <w:rsid w:val="00BB178F"/>
    <w:rsid w:val="00BB5CFC"/>
    <w:rsid w:val="00BD3E3F"/>
    <w:rsid w:val="00BD42B9"/>
    <w:rsid w:val="00C11F0F"/>
    <w:rsid w:val="00C14E62"/>
    <w:rsid w:val="00C20B03"/>
    <w:rsid w:val="00C22EF3"/>
    <w:rsid w:val="00C27BA1"/>
    <w:rsid w:val="00C30A9B"/>
    <w:rsid w:val="00C31175"/>
    <w:rsid w:val="00C338A9"/>
    <w:rsid w:val="00C40AE3"/>
    <w:rsid w:val="00C40C5A"/>
    <w:rsid w:val="00C447B2"/>
    <w:rsid w:val="00C54BE9"/>
    <w:rsid w:val="00C64E44"/>
    <w:rsid w:val="00C70BBD"/>
    <w:rsid w:val="00C77B32"/>
    <w:rsid w:val="00C80F62"/>
    <w:rsid w:val="00C8680A"/>
    <w:rsid w:val="00C86B19"/>
    <w:rsid w:val="00CA5840"/>
    <w:rsid w:val="00CB50E6"/>
    <w:rsid w:val="00CC0CCE"/>
    <w:rsid w:val="00CC6ABF"/>
    <w:rsid w:val="00CD0A03"/>
    <w:rsid w:val="00CD46CD"/>
    <w:rsid w:val="00CD76CA"/>
    <w:rsid w:val="00CE6EC2"/>
    <w:rsid w:val="00D15ECA"/>
    <w:rsid w:val="00D17BA9"/>
    <w:rsid w:val="00D359F5"/>
    <w:rsid w:val="00D35F53"/>
    <w:rsid w:val="00D36950"/>
    <w:rsid w:val="00D41DAC"/>
    <w:rsid w:val="00D524D7"/>
    <w:rsid w:val="00D536C9"/>
    <w:rsid w:val="00D60D86"/>
    <w:rsid w:val="00D70FBC"/>
    <w:rsid w:val="00D71CE4"/>
    <w:rsid w:val="00D73182"/>
    <w:rsid w:val="00D73BCB"/>
    <w:rsid w:val="00D77C14"/>
    <w:rsid w:val="00D82391"/>
    <w:rsid w:val="00D857B8"/>
    <w:rsid w:val="00D92430"/>
    <w:rsid w:val="00DA111E"/>
    <w:rsid w:val="00DC3A2B"/>
    <w:rsid w:val="00E01FA9"/>
    <w:rsid w:val="00E04130"/>
    <w:rsid w:val="00E1177A"/>
    <w:rsid w:val="00E130E7"/>
    <w:rsid w:val="00E133D8"/>
    <w:rsid w:val="00E15161"/>
    <w:rsid w:val="00E15809"/>
    <w:rsid w:val="00E16FC5"/>
    <w:rsid w:val="00E21849"/>
    <w:rsid w:val="00E218E8"/>
    <w:rsid w:val="00E23101"/>
    <w:rsid w:val="00E361C8"/>
    <w:rsid w:val="00E428F5"/>
    <w:rsid w:val="00E47068"/>
    <w:rsid w:val="00E507C8"/>
    <w:rsid w:val="00E601C8"/>
    <w:rsid w:val="00E644B8"/>
    <w:rsid w:val="00E7064A"/>
    <w:rsid w:val="00E741EA"/>
    <w:rsid w:val="00E7565F"/>
    <w:rsid w:val="00E75A17"/>
    <w:rsid w:val="00E826AD"/>
    <w:rsid w:val="00E942E1"/>
    <w:rsid w:val="00E968AE"/>
    <w:rsid w:val="00E96A34"/>
    <w:rsid w:val="00E96C07"/>
    <w:rsid w:val="00EB1A01"/>
    <w:rsid w:val="00EC46F9"/>
    <w:rsid w:val="00EC58D2"/>
    <w:rsid w:val="00ED1FAB"/>
    <w:rsid w:val="00ED2966"/>
    <w:rsid w:val="00EE179F"/>
    <w:rsid w:val="00EF051C"/>
    <w:rsid w:val="00EF6F56"/>
    <w:rsid w:val="00F02A87"/>
    <w:rsid w:val="00F02E72"/>
    <w:rsid w:val="00F034C9"/>
    <w:rsid w:val="00F05638"/>
    <w:rsid w:val="00F07C39"/>
    <w:rsid w:val="00F14FAD"/>
    <w:rsid w:val="00F205D1"/>
    <w:rsid w:val="00F307ED"/>
    <w:rsid w:val="00F31A09"/>
    <w:rsid w:val="00F333D9"/>
    <w:rsid w:val="00F33A26"/>
    <w:rsid w:val="00F34163"/>
    <w:rsid w:val="00F36FBA"/>
    <w:rsid w:val="00F41E74"/>
    <w:rsid w:val="00F45F98"/>
    <w:rsid w:val="00F54500"/>
    <w:rsid w:val="00F61A84"/>
    <w:rsid w:val="00F65C3C"/>
    <w:rsid w:val="00F66B16"/>
    <w:rsid w:val="00F83B82"/>
    <w:rsid w:val="00F955AC"/>
    <w:rsid w:val="00F955F5"/>
    <w:rsid w:val="00FA27FC"/>
    <w:rsid w:val="00FA669A"/>
    <w:rsid w:val="00FA7552"/>
    <w:rsid w:val="00FB4933"/>
    <w:rsid w:val="00FB6F43"/>
    <w:rsid w:val="00FB7ECA"/>
    <w:rsid w:val="00FB7FD0"/>
    <w:rsid w:val="00FC1474"/>
    <w:rsid w:val="00FD0DD7"/>
    <w:rsid w:val="00FD35A2"/>
    <w:rsid w:val="00FD3BE6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5D5E"/>
  <w15:docId w15:val="{75721A5A-6909-4C2C-96D9-53C2AE21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163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530EE0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Calibri" w:hAnsi="Calibri"/>
      <w:snapToGrid/>
      <w:szCs w:val="22"/>
      <w:lang w:val="lt-LT"/>
    </w:rPr>
  </w:style>
  <w:style w:type="table" w:styleId="Lentelstinklelis">
    <w:name w:val="Table Grid"/>
    <w:basedOn w:val="prastojilentel"/>
    <w:uiPriority w:val="59"/>
    <w:rsid w:val="00530EE0"/>
    <w:rPr>
      <w:rFonts w:eastAsia="Times New Roman" w:cs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59"/>
    <w:rsid w:val="00530EE0"/>
    <w:rPr>
      <w:rFonts w:eastAsia="Times New Roman" w:cs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:"/>
    <w:basedOn w:val="prastasis"/>
    <w:rsid w:val="001312C6"/>
    <w:pPr>
      <w:tabs>
        <w:tab w:val="clear" w:pos="567"/>
      </w:tabs>
      <w:spacing w:line="240" w:lineRule="auto"/>
      <w:jc w:val="both"/>
    </w:pPr>
    <w:rPr>
      <w:snapToGrid/>
      <w:szCs w:val="24"/>
      <w:lang w:val="lt-LT"/>
    </w:rPr>
  </w:style>
  <w:style w:type="character" w:customStyle="1" w:styleId="cf01">
    <w:name w:val="cf01"/>
    <w:rsid w:val="007E14A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23B5C-15D8-42C5-BCCA-69D01B3F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1886</Words>
  <Characters>1076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lt-pi-Cytotect</vt:lpstr>
      <vt:lpstr>lt-pi-Cytotect</vt:lpstr>
      <vt:lpstr>lt-pi-Cytotect</vt:lpstr>
    </vt:vector>
  </TitlesOfParts>
  <Company>Biotest Pharma GmbH</Company>
  <LinksUpToDate>false</LinksUpToDate>
  <CharactersWithSpaces>2957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4522058</vt:i4>
      </vt:variant>
      <vt:variant>
        <vt:i4>12</vt:i4>
      </vt:variant>
      <vt:variant>
        <vt:i4>0</vt:i4>
      </vt:variant>
      <vt:variant>
        <vt:i4>5</vt:i4>
      </vt:variant>
      <vt:variant>
        <vt:lpwstr>https://www.vvkt.lt/index.php?4004286486</vt:lpwstr>
      </vt:variant>
      <vt:variant>
        <vt:lpwstr/>
      </vt:variant>
      <vt:variant>
        <vt:i4>3014769</vt:i4>
      </vt:variant>
      <vt:variant>
        <vt:i4>9</vt:i4>
      </vt:variant>
      <vt:variant>
        <vt:i4>0</vt:i4>
      </vt:variant>
      <vt:variant>
        <vt:i4>5</vt:i4>
      </vt:variant>
      <vt:variant>
        <vt:lpwstr>https://vapris.vvkt.lt/vvkt-web/public/nrv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https://www.vvkt.lt/index.php?1399030386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https://vapris.vvkt.lt/vvkt-web/public/nrvSpecialist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lt-pi-Cytotect</dc:title>
  <dc:creator>Justina Tverkuvienė</dc:creator>
  <cp:lastModifiedBy>Kristina Brundzienė</cp:lastModifiedBy>
  <cp:revision>3</cp:revision>
  <dcterms:created xsi:type="dcterms:W3CDTF">2024-02-28T11:02:00Z</dcterms:created>
  <dcterms:modified xsi:type="dcterms:W3CDTF">2024-02-29T09:19:00Z</dcterms:modified>
</cp:coreProperties>
</file>