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5CEE" w14:textId="77777777" w:rsidR="00D07CCA" w:rsidRPr="00374411" w:rsidRDefault="00D07CCA" w:rsidP="00D07CCA">
      <w:pPr>
        <w:keepNext/>
        <w:keepLines/>
        <w:spacing w:after="0" w:line="240" w:lineRule="auto"/>
        <w:jc w:val="center"/>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Pakuotės lapelis: informacija vartotojui</w:t>
      </w:r>
    </w:p>
    <w:p w14:paraId="4518D5ED"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4D3B92A" w14:textId="77777777" w:rsidR="00D07CCA" w:rsidRPr="00374411" w:rsidRDefault="00D07CCA" w:rsidP="00D07CC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bookmarkStart w:id="0" w:name="Xarelto_2,5_mg_plėvele_dengtos_tabletės"/>
      <w:bookmarkEnd w:id="0"/>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2,5 mg plėvele dengtos tabletės</w:t>
      </w:r>
    </w:p>
    <w:p w14:paraId="297378D2" w14:textId="77777777" w:rsidR="00D07CCA" w:rsidRPr="00374411" w:rsidRDefault="00D07CCA" w:rsidP="00D07CCA">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rivaroxabanum</w:t>
      </w:r>
      <w:proofErr w:type="spellEnd"/>
      <w:r w:rsidRPr="00374411">
        <w:rPr>
          <w:rFonts w:ascii="Times New Roman" w:eastAsia="Times New Roman" w:hAnsi="Times New Roman" w:cs="Times New Roman"/>
          <w:kern w:val="0"/>
          <w:sz w:val="22"/>
          <w:szCs w:val="22"/>
          <w14:ligatures w14:val="none"/>
        </w:rPr>
        <w:t>)</w:t>
      </w:r>
    </w:p>
    <w:p w14:paraId="4DEECDBB"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5756AC"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7AA4F938" w14:textId="77777777" w:rsidR="00D07CCA" w:rsidRPr="00374411" w:rsidRDefault="00D07CCA" w:rsidP="00D07CCA">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Neišmeskite šio lapelio, nes vėl gali prireikti jį perskaityti.</w:t>
      </w:r>
    </w:p>
    <w:p w14:paraId="25F9D966" w14:textId="77777777" w:rsidR="00D07CCA" w:rsidRPr="00374411" w:rsidRDefault="00D07CCA" w:rsidP="00D07CCA">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kreipkitės į gydytoją arba vaistininką.</w:t>
      </w:r>
    </w:p>
    <w:p w14:paraId="7D15E1DD" w14:textId="77777777" w:rsidR="00D07CCA" w:rsidRPr="00374411" w:rsidRDefault="00D07CCA" w:rsidP="00D07CCA">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B86C3E2" w14:textId="77777777" w:rsidR="00D07CCA" w:rsidRPr="00374411" w:rsidRDefault="00D07CCA" w:rsidP="00D07CCA">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C15A4D3"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60DF7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697D2B"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Apie ką rašoma šiame lapelyje?</w:t>
      </w:r>
    </w:p>
    <w:p w14:paraId="49F3C984" w14:textId="77777777" w:rsidR="00D07CCA" w:rsidRPr="00374411" w:rsidRDefault="00D07CCA" w:rsidP="00D07CC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yra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kam jis vartojamas</w:t>
      </w:r>
    </w:p>
    <w:p w14:paraId="2886A033" w14:textId="77777777" w:rsidR="00D07CCA" w:rsidRPr="00374411" w:rsidRDefault="00D07CCA" w:rsidP="00D07CC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žinotina prieš 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4FBC96CC" w14:textId="77777777" w:rsidR="00D07CCA" w:rsidRPr="00374411" w:rsidRDefault="00D07CCA" w:rsidP="00D07CC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10F1FAE3" w14:textId="77777777" w:rsidR="00D07CCA" w:rsidRPr="00374411" w:rsidRDefault="00D07CCA" w:rsidP="00D07CC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Galimas šalutinis poveikis</w:t>
      </w:r>
    </w:p>
    <w:p w14:paraId="2E3283B9" w14:textId="77777777" w:rsidR="00D07CCA" w:rsidRPr="00374411" w:rsidRDefault="00D07CCA" w:rsidP="00D07CC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laikyti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62F41EF4" w14:textId="77777777" w:rsidR="00D07CCA" w:rsidRPr="00374411" w:rsidRDefault="00D07CCA" w:rsidP="00D07CC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Pakuotės turinys ir kita informacija</w:t>
      </w:r>
    </w:p>
    <w:p w14:paraId="4A54732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4D3347B"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910FD3" w14:textId="77777777" w:rsidR="00D07CCA" w:rsidRPr="00374411" w:rsidRDefault="00D07CCA" w:rsidP="00D07CCA">
      <w:pPr>
        <w:widowControl w:val="0"/>
        <w:numPr>
          <w:ilvl w:val="0"/>
          <w:numId w:val="5"/>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yra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ir kam jis vartojamas</w:t>
      </w:r>
    </w:p>
    <w:p w14:paraId="3918F3E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D5103F7"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Jums yra paskirtas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nes</w:t>
      </w:r>
    </w:p>
    <w:p w14:paraId="7811CC8E" w14:textId="77777777" w:rsidR="00D07CCA" w:rsidRDefault="00D07CCA" w:rsidP="00D07CCA">
      <w:pPr>
        <w:widowControl w:val="0"/>
        <w:numPr>
          <w:ilvl w:val="1"/>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5DE15BC5" w14:textId="77777777" w:rsidR="00D07CCA" w:rsidRPr="00374411" w:rsidRDefault="00D07CCA" w:rsidP="00D07CCA">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Suaugusiems pacientams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sumažina kito miokardo infarkto arba mirties nuo širdies ar kraujagyslių ligos riziką.</w:t>
      </w:r>
    </w:p>
    <w:p w14:paraId="298A7BE5" w14:textId="77777777" w:rsidR="00D07CCA" w:rsidRPr="00374411" w:rsidRDefault="00D07CCA" w:rsidP="00D07CCA">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Jums nebus skiriama vien tik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Gydytojas Jums taip pat paskirs:</w:t>
      </w:r>
    </w:p>
    <w:p w14:paraId="40BFC62D" w14:textId="77777777" w:rsidR="00D07CCA" w:rsidRPr="00374411" w:rsidRDefault="00D07CCA" w:rsidP="00D07CCA">
      <w:pPr>
        <w:widowControl w:val="0"/>
        <w:numPr>
          <w:ilvl w:val="2"/>
          <w:numId w:val="5"/>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arba</w:t>
      </w:r>
    </w:p>
    <w:p w14:paraId="182278DA" w14:textId="77777777" w:rsidR="00D07CCA" w:rsidRPr="00374411" w:rsidRDefault="00D07CCA" w:rsidP="00D07CCA">
      <w:pPr>
        <w:widowControl w:val="0"/>
        <w:numPr>
          <w:ilvl w:val="2"/>
          <w:numId w:val="5"/>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kartu su </w:t>
      </w:r>
      <w:proofErr w:type="spellStart"/>
      <w:r w:rsidRPr="00374411">
        <w:rPr>
          <w:rFonts w:ascii="Times New Roman" w:eastAsia="Times New Roman" w:hAnsi="Times New Roman" w:cs="Times New Roman"/>
          <w:kern w:val="0"/>
          <w:sz w:val="22"/>
          <w:szCs w:val="22"/>
          <w14:ligatures w14:val="none"/>
        </w:rPr>
        <w:t>klopidogreliu</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tiklopidinu</w:t>
      </w:r>
      <w:proofErr w:type="spellEnd"/>
      <w:r w:rsidRPr="00374411">
        <w:rPr>
          <w:rFonts w:ascii="Times New Roman" w:eastAsia="Times New Roman" w:hAnsi="Times New Roman" w:cs="Times New Roman"/>
          <w:kern w:val="0"/>
          <w:sz w:val="22"/>
          <w:szCs w:val="22"/>
          <w14:ligatures w14:val="none"/>
        </w:rPr>
        <w:t>.</w:t>
      </w:r>
    </w:p>
    <w:p w14:paraId="7D830820" w14:textId="77777777" w:rsidR="00D07CCA" w:rsidRPr="00374411" w:rsidRDefault="00D07CCA" w:rsidP="00D07CCA">
      <w:pPr>
        <w:widowControl w:val="0"/>
        <w:tabs>
          <w:tab w:val="left" w:pos="2417"/>
        </w:tabs>
        <w:autoSpaceDE w:val="0"/>
        <w:autoSpaceDN w:val="0"/>
        <w:spacing w:after="0" w:line="240" w:lineRule="auto"/>
        <w:rPr>
          <w:rFonts w:ascii="Times New Roman" w:eastAsia="Times New Roman" w:hAnsi="Times New Roman" w:cs="Times New Roman"/>
          <w:kern w:val="0"/>
          <w:sz w:val="22"/>
          <w:szCs w:val="22"/>
          <w14:ligatures w14:val="none"/>
        </w:rPr>
      </w:pPr>
    </w:p>
    <w:p w14:paraId="26DBB806" w14:textId="77777777" w:rsidR="00D07CCA" w:rsidRPr="00374411" w:rsidRDefault="00D07CCA" w:rsidP="00D07CCA">
      <w:pPr>
        <w:widowControl w:val="0"/>
        <w:tabs>
          <w:tab w:val="left" w:pos="241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arba</w:t>
      </w:r>
    </w:p>
    <w:p w14:paraId="562F9685" w14:textId="77777777" w:rsidR="00D07CCA" w:rsidRPr="00374411" w:rsidRDefault="00D07CCA" w:rsidP="00D07CCA">
      <w:pPr>
        <w:widowControl w:val="0"/>
        <w:tabs>
          <w:tab w:val="left" w:pos="2417"/>
        </w:tabs>
        <w:autoSpaceDE w:val="0"/>
        <w:autoSpaceDN w:val="0"/>
        <w:spacing w:after="0" w:line="240" w:lineRule="auto"/>
        <w:rPr>
          <w:rFonts w:ascii="Times New Roman" w:eastAsia="Times New Roman" w:hAnsi="Times New Roman" w:cs="Times New Roman"/>
          <w:kern w:val="0"/>
          <w:sz w:val="22"/>
          <w:szCs w:val="22"/>
          <w14:ligatures w14:val="none"/>
        </w:rPr>
      </w:pPr>
    </w:p>
    <w:p w14:paraId="7AAE4C12" w14:textId="77777777" w:rsidR="00D07CCA" w:rsidRPr="00374411" w:rsidRDefault="00D07CCA" w:rsidP="00D07CCA">
      <w:pPr>
        <w:widowControl w:val="0"/>
        <w:numPr>
          <w:ilvl w:val="1"/>
          <w:numId w:val="5"/>
        </w:numPr>
        <w:tabs>
          <w:tab w:val="left" w:pos="567"/>
          <w:tab w:val="left" w:pos="2012"/>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Jums diagnozuota didelė kraujo krešulio susidarymo rizika dėl vainikinių arterijų ligos arba periferinių arterijų ligos, kuri sukelia simptomus.</w:t>
      </w:r>
    </w:p>
    <w:p w14:paraId="0BA953FD" w14:textId="77777777" w:rsidR="00D07CCA" w:rsidRPr="00374411" w:rsidRDefault="00D07CCA" w:rsidP="00D07CCA">
      <w:pPr>
        <w:widowControl w:val="0"/>
        <w:tabs>
          <w:tab w:val="left" w:pos="567"/>
          <w:tab w:val="left" w:pos="2012"/>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mažina kraujo krešulių susidarymo (</w:t>
      </w:r>
      <w:proofErr w:type="spellStart"/>
      <w:r w:rsidRPr="00374411">
        <w:rPr>
          <w:rFonts w:ascii="Times New Roman" w:eastAsia="Times New Roman" w:hAnsi="Times New Roman" w:cs="Times New Roman"/>
          <w:kern w:val="0"/>
          <w:sz w:val="22"/>
          <w:szCs w:val="22"/>
          <w14:ligatures w14:val="none"/>
        </w:rPr>
        <w:t>aterotrombozinių</w:t>
      </w:r>
      <w:proofErr w:type="spellEnd"/>
      <w:r w:rsidRPr="00374411">
        <w:rPr>
          <w:rFonts w:ascii="Times New Roman" w:eastAsia="Times New Roman" w:hAnsi="Times New Roman" w:cs="Times New Roman"/>
          <w:kern w:val="0"/>
          <w:sz w:val="22"/>
          <w:szCs w:val="22"/>
          <w14:ligatures w14:val="none"/>
        </w:rPr>
        <w:t xml:space="preserve"> reiškinių) riziką suaugusiems.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Jums nebus skiriama vien tik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Gydytojas Jums nurodys vartoti ir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7A07D7B7" w14:textId="77777777" w:rsidR="00D07CCA" w:rsidRPr="00374411" w:rsidRDefault="00D07CCA" w:rsidP="00D07CCA">
      <w:pPr>
        <w:widowControl w:val="0"/>
        <w:tabs>
          <w:tab w:val="left" w:pos="567"/>
          <w:tab w:val="left" w:pos="2012"/>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kuriais atvejais, jeigu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Jums skiriamas po procedūros, kai reikia atverti susiaurėjusią arba užsikimšusią kojos arteriją kraujotakai atkurti, gydytojas gali Jums išrašyti ir </w:t>
      </w:r>
      <w:proofErr w:type="spellStart"/>
      <w:r w:rsidRPr="00374411">
        <w:rPr>
          <w:rFonts w:ascii="Times New Roman" w:eastAsia="Times New Roman" w:hAnsi="Times New Roman" w:cs="Times New Roman"/>
          <w:kern w:val="0"/>
          <w:sz w:val="22"/>
          <w:szCs w:val="22"/>
          <w14:ligatures w14:val="none"/>
        </w:rPr>
        <w:t>klopidogrelį</w:t>
      </w:r>
      <w:proofErr w:type="spellEnd"/>
      <w:r w:rsidRPr="00374411">
        <w:rPr>
          <w:rFonts w:ascii="Times New Roman" w:eastAsia="Times New Roman" w:hAnsi="Times New Roman" w:cs="Times New Roman"/>
          <w:kern w:val="0"/>
          <w:sz w:val="22"/>
          <w:szCs w:val="22"/>
          <w14:ligatures w14:val="none"/>
        </w:rPr>
        <w:t xml:space="preserve">, kurį trumpai reikės vartoti kartu su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rūgštimi.</w:t>
      </w:r>
    </w:p>
    <w:p w14:paraId="19EB7A4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BE8D64"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veikliosios medžiagos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 xml:space="preserve">, kuris priklauso </w:t>
      </w:r>
      <w:proofErr w:type="spellStart"/>
      <w:r w:rsidRPr="00374411">
        <w:rPr>
          <w:rFonts w:ascii="Times New Roman" w:eastAsia="Times New Roman" w:hAnsi="Times New Roman" w:cs="Times New Roman"/>
          <w:kern w:val="0"/>
          <w:sz w:val="22"/>
          <w:szCs w:val="22"/>
          <w14:ligatures w14:val="none"/>
        </w:rPr>
        <w:t>antitrombozinių</w:t>
      </w:r>
      <w:proofErr w:type="spellEnd"/>
      <w:r w:rsidRPr="00374411">
        <w:rPr>
          <w:rFonts w:ascii="Times New Roman" w:eastAsia="Times New Roman" w:hAnsi="Times New Roman" w:cs="Times New Roman"/>
          <w:kern w:val="0"/>
          <w:sz w:val="22"/>
          <w:szCs w:val="22"/>
          <w14:ligatures w14:val="none"/>
        </w:rPr>
        <w:t xml:space="preserve"> vaistų grupei. Jis veikia blokuodamas kraujo krešėjimo faktorių (</w:t>
      </w:r>
      <w:proofErr w:type="spellStart"/>
      <w:r w:rsidRPr="00374411">
        <w:rPr>
          <w:rFonts w:ascii="Times New Roman" w:eastAsia="Times New Roman" w:hAnsi="Times New Roman" w:cs="Times New Roman"/>
          <w:kern w:val="0"/>
          <w:sz w:val="22"/>
          <w:szCs w:val="22"/>
          <w14:ligatures w14:val="none"/>
        </w:rPr>
        <w:t>Xa</w:t>
      </w:r>
      <w:proofErr w:type="spellEnd"/>
      <w:r w:rsidRPr="00374411">
        <w:rPr>
          <w:rFonts w:ascii="Times New Roman" w:eastAsia="Times New Roman" w:hAnsi="Times New Roman" w:cs="Times New Roman"/>
          <w:kern w:val="0"/>
          <w:sz w:val="22"/>
          <w:szCs w:val="22"/>
          <w14:ligatures w14:val="none"/>
        </w:rPr>
        <w:t xml:space="preserve"> faktorių) ir taip sumažindamas polinkį formuotis kraujo krešuliams.</w:t>
      </w:r>
    </w:p>
    <w:p w14:paraId="1E433DD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A885E0"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24A643" w14:textId="77777777" w:rsidR="00D07CCA" w:rsidRPr="00374411" w:rsidRDefault="00D07CCA" w:rsidP="00D07CCA">
      <w:pPr>
        <w:widowControl w:val="0"/>
        <w:numPr>
          <w:ilvl w:val="0"/>
          <w:numId w:val="5"/>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žinotina prieš vartojant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90B218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B12BD17"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vartoti draudžiama</w:t>
      </w:r>
    </w:p>
    <w:p w14:paraId="18ED1544"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yra alergija </w:t>
      </w:r>
      <w:proofErr w:type="spellStart"/>
      <w:r w:rsidRPr="00374411">
        <w:rPr>
          <w:rFonts w:ascii="Times New Roman" w:eastAsia="Times New Roman" w:hAnsi="Times New Roman" w:cs="Times New Roman"/>
          <w:kern w:val="0"/>
          <w:sz w:val="22"/>
          <w:szCs w:val="22"/>
          <w14:ligatures w14:val="none"/>
        </w:rPr>
        <w:t>rivaroksabanui</w:t>
      </w:r>
      <w:proofErr w:type="spellEnd"/>
      <w:r w:rsidRPr="00374411">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5A55998F"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jeigu stipriai kraujuojate;</w:t>
      </w:r>
    </w:p>
    <w:p w14:paraId="20F0E435"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liga arba būklė, dėl kurios padidėja stipraus kraujavimo rizika (pvz., skrandžio opa, galvos smegenų pažeidimas arba kraujavimas į smegenis, neseniai atlikta chirurginė smegenų arba akių operacija);</w:t>
      </w:r>
    </w:p>
    <w:p w14:paraId="546F9640"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išskyrus atvejus, kai keičiamas nuo kraujo krešulių apsaugantis gydymas arba kai per venos ar arterijos kateterį Jums leidžiama heparino, kad šis kateteris išliktų pralaidus;</w:t>
      </w:r>
    </w:p>
    <w:p w14:paraId="57E3FCA6"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nustatytas ūminis koronarinis sindromas ir anksčiau Jums buvo kraujavimas į smegenis arba kraujo krešulys smegenyse (insultas);</w:t>
      </w:r>
    </w:p>
    <w:p w14:paraId="60605F9E"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374411">
        <w:rPr>
          <w:rFonts w:ascii="Times New Roman" w:eastAsia="Times New Roman" w:hAnsi="Times New Roman" w:cs="Times New Roman"/>
          <w:kern w:val="0"/>
          <w:sz w:val="22"/>
          <w:szCs w:val="22"/>
          <w14:ligatures w14:val="none"/>
        </w:rPr>
        <w:t>lakūninis</w:t>
      </w:r>
      <w:proofErr w:type="spellEnd"/>
      <w:r w:rsidRPr="00374411">
        <w:rPr>
          <w:rFonts w:ascii="Times New Roman" w:eastAsia="Times New Roman" w:hAnsi="Times New Roman" w:cs="Times New Roman"/>
          <w:kern w:val="0"/>
          <w:sz w:val="22"/>
          <w:szCs w:val="22"/>
          <w14:ligatures w14:val="none"/>
        </w:rPr>
        <w:t xml:space="preserve"> insultas), arba galvos smegenyse buvo krešulys (išeminis, </w:t>
      </w:r>
      <w:proofErr w:type="spellStart"/>
      <w:r w:rsidRPr="00374411">
        <w:rPr>
          <w:rFonts w:ascii="Times New Roman" w:eastAsia="Times New Roman" w:hAnsi="Times New Roman" w:cs="Times New Roman"/>
          <w:kern w:val="0"/>
          <w:sz w:val="22"/>
          <w:szCs w:val="22"/>
          <w14:ligatures w14:val="none"/>
        </w:rPr>
        <w:t>nelakūninis</w:t>
      </w:r>
      <w:proofErr w:type="spellEnd"/>
      <w:r w:rsidRPr="00374411">
        <w:rPr>
          <w:rFonts w:ascii="Times New Roman" w:eastAsia="Times New Roman" w:hAnsi="Times New Roman" w:cs="Times New Roman"/>
          <w:kern w:val="0"/>
          <w:sz w:val="22"/>
          <w:szCs w:val="22"/>
          <w14:ligatures w14:val="none"/>
        </w:rPr>
        <w:t xml:space="preserve"> insultas);</w:t>
      </w:r>
    </w:p>
    <w:p w14:paraId="6C411F24"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kepenų liga ir todėl gali būti padidėjusi kraujavimo rizika;</w:t>
      </w:r>
    </w:p>
    <w:p w14:paraId="195493C1" w14:textId="77777777" w:rsidR="00D07CCA" w:rsidRPr="00374411" w:rsidRDefault="00D07CCA" w:rsidP="00D07CCA">
      <w:pPr>
        <w:widowControl w:val="0"/>
        <w:numPr>
          <w:ilvl w:val="1"/>
          <w:numId w:val="9"/>
        </w:numPr>
        <w:tabs>
          <w:tab w:val="left" w:pos="567"/>
        </w:tabs>
        <w:autoSpaceDE w:val="0"/>
        <w:autoSpaceDN w:val="0"/>
        <w:spacing w:after="0" w:line="240" w:lineRule="auto"/>
        <w:ind w:left="567" w:hanging="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nėščia arba žindote kūdikį.</w:t>
      </w:r>
    </w:p>
    <w:p w14:paraId="5CB50756" w14:textId="77777777" w:rsidR="00D07CCA" w:rsidRPr="00374411" w:rsidRDefault="00D07CCA" w:rsidP="00D07CC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bet kuris iš šių punktų Jums tinka, </w:t>
      </w:r>
      <w:r w:rsidRPr="00374411">
        <w:rPr>
          <w:rFonts w:ascii="Times New Roman" w:eastAsia="Times New Roman" w:hAnsi="Times New Roman" w:cs="Times New Roman"/>
          <w:b/>
          <w:kern w:val="0"/>
          <w:sz w:val="22"/>
          <w:szCs w:val="22"/>
          <w14:ligatures w14:val="none"/>
        </w:rPr>
        <w:t xml:space="preserve">nevartokite </w:t>
      </w: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ir pasakykite savo gydytojui</w:t>
      </w:r>
      <w:r w:rsidRPr="00374411">
        <w:rPr>
          <w:rFonts w:ascii="Times New Roman" w:eastAsia="Times New Roman" w:hAnsi="Times New Roman" w:cs="Times New Roman"/>
          <w:kern w:val="0"/>
          <w:sz w:val="22"/>
          <w:szCs w:val="22"/>
          <w14:ligatures w14:val="none"/>
        </w:rPr>
        <w:t>.</w:t>
      </w:r>
    </w:p>
    <w:p w14:paraId="27E75F3C"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723D5756"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Įspėjimai ir atsargumo priemonės</w:t>
      </w:r>
    </w:p>
    <w:p w14:paraId="364C7694" w14:textId="77777777" w:rsidR="00D07CCA"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2E6DDAD1" w14:textId="77777777" w:rsidR="00D07CCA"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704F9A" w14:textId="77777777" w:rsidR="00D07CCA"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07647">
        <w:rPr>
          <w:rFonts w:ascii="Times New Roman" w:eastAsia="Times New Roman" w:hAnsi="Times New Roman" w:cs="Times New Roman"/>
          <w:kern w:val="0"/>
          <w:sz w:val="22"/>
          <w:szCs w:val="22"/>
          <w14:ligatures w14:val="none"/>
        </w:rPr>
        <w:t xml:space="preserve">Vaistininkas </w:t>
      </w:r>
      <w:r>
        <w:rPr>
          <w:rFonts w:ascii="Times New Roman" w:eastAsia="Times New Roman" w:hAnsi="Times New Roman" w:cs="Times New Roman"/>
          <w:kern w:val="0"/>
          <w:sz w:val="22"/>
          <w:szCs w:val="22"/>
          <w14:ligatures w14:val="none"/>
        </w:rPr>
        <w:t>įteiks</w:t>
      </w:r>
      <w:r w:rsidRPr="00B07647">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J</w:t>
      </w:r>
      <w:r w:rsidRPr="00B07647">
        <w:rPr>
          <w:rFonts w:ascii="Times New Roman" w:eastAsia="Times New Roman" w:hAnsi="Times New Roman" w:cs="Times New Roman"/>
          <w:kern w:val="0"/>
          <w:sz w:val="22"/>
          <w:szCs w:val="22"/>
          <w14:ligatures w14:val="none"/>
        </w:rPr>
        <w:t xml:space="preserve">ums </w:t>
      </w:r>
      <w:r>
        <w:rPr>
          <w:rFonts w:ascii="Times New Roman" w:eastAsia="Times New Roman" w:hAnsi="Times New Roman" w:cs="Times New Roman"/>
          <w:kern w:val="0"/>
          <w:sz w:val="22"/>
          <w:szCs w:val="22"/>
          <w14:ligatures w14:val="none"/>
        </w:rPr>
        <w:t>P</w:t>
      </w:r>
      <w:r w:rsidRPr="00B07647">
        <w:rPr>
          <w:rFonts w:ascii="Times New Roman" w:eastAsia="Times New Roman" w:hAnsi="Times New Roman" w:cs="Times New Roman"/>
          <w:kern w:val="0"/>
          <w:sz w:val="22"/>
          <w:szCs w:val="22"/>
          <w14:ligatures w14:val="none"/>
        </w:rPr>
        <w:t>aciento saug</w:t>
      </w:r>
      <w:r>
        <w:rPr>
          <w:rFonts w:ascii="Times New Roman" w:eastAsia="Times New Roman" w:hAnsi="Times New Roman" w:cs="Times New Roman"/>
          <w:kern w:val="0"/>
          <w:sz w:val="22"/>
          <w:szCs w:val="22"/>
          <w14:ligatures w14:val="none"/>
        </w:rPr>
        <w:t>umo</w:t>
      </w:r>
      <w:r w:rsidRPr="00B07647">
        <w:rPr>
          <w:rFonts w:ascii="Times New Roman" w:eastAsia="Times New Roman" w:hAnsi="Times New Roman" w:cs="Times New Roman"/>
          <w:kern w:val="0"/>
          <w:sz w:val="22"/>
          <w:szCs w:val="22"/>
          <w14:ligatures w14:val="none"/>
        </w:rPr>
        <w:t xml:space="preserve"> kortelę, kurią </w:t>
      </w:r>
      <w:r>
        <w:rPr>
          <w:rFonts w:ascii="Times New Roman" w:eastAsia="Times New Roman" w:hAnsi="Times New Roman" w:cs="Times New Roman"/>
          <w:kern w:val="0"/>
          <w:sz w:val="22"/>
          <w:szCs w:val="22"/>
          <w14:ligatures w14:val="none"/>
        </w:rPr>
        <w:t xml:space="preserve">visada </w:t>
      </w:r>
      <w:r w:rsidRPr="00B07647">
        <w:rPr>
          <w:rFonts w:ascii="Times New Roman" w:eastAsia="Times New Roman" w:hAnsi="Times New Roman" w:cs="Times New Roman"/>
          <w:kern w:val="0"/>
          <w:sz w:val="22"/>
          <w:szCs w:val="22"/>
          <w14:ligatures w14:val="none"/>
        </w:rPr>
        <w:t xml:space="preserve">turėsite nešiotis su savimi ir kurioje bus nurodyta </w:t>
      </w:r>
      <w:r>
        <w:rPr>
          <w:rFonts w:ascii="Times New Roman" w:eastAsia="Times New Roman" w:hAnsi="Times New Roman" w:cs="Times New Roman"/>
          <w:kern w:val="0"/>
          <w:sz w:val="22"/>
          <w:szCs w:val="22"/>
          <w14:ligatures w14:val="none"/>
        </w:rPr>
        <w:t xml:space="preserve">reikalinga </w:t>
      </w:r>
      <w:r w:rsidRPr="00B07647">
        <w:rPr>
          <w:rFonts w:ascii="Times New Roman" w:eastAsia="Times New Roman" w:hAnsi="Times New Roman" w:cs="Times New Roman"/>
          <w:kern w:val="0"/>
          <w:sz w:val="22"/>
          <w:szCs w:val="22"/>
          <w14:ligatures w14:val="none"/>
        </w:rPr>
        <w:t>informacija.</w:t>
      </w:r>
    </w:p>
    <w:p w14:paraId="3AAAB25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87B26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negalima vartoti kartu su kitais kraujo krešėjimą mažinančiais vaistais, tokiais kaip </w:t>
      </w:r>
      <w:proofErr w:type="spellStart"/>
      <w:r w:rsidRPr="00374411">
        <w:rPr>
          <w:rFonts w:ascii="Times New Roman" w:eastAsia="Times New Roman" w:hAnsi="Times New Roman" w:cs="Times New Roman"/>
          <w:kern w:val="0"/>
          <w:sz w:val="22"/>
          <w:szCs w:val="22"/>
          <w14:ligatures w14:val="none"/>
        </w:rPr>
        <w:t>prazugrelis</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tikagreloras</w:t>
      </w:r>
      <w:proofErr w:type="spellEnd"/>
      <w:r w:rsidRPr="00374411">
        <w:rPr>
          <w:rFonts w:ascii="Times New Roman" w:eastAsia="Times New Roman" w:hAnsi="Times New Roman" w:cs="Times New Roman"/>
          <w:kern w:val="0"/>
          <w:sz w:val="22"/>
          <w:szCs w:val="22"/>
          <w14:ligatures w14:val="none"/>
        </w:rPr>
        <w:t xml:space="preserve"> (šiems vaistams nepriskiriami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rūgštis ir </w:t>
      </w:r>
      <w:proofErr w:type="spellStart"/>
      <w:r w:rsidRPr="00374411">
        <w:rPr>
          <w:rFonts w:ascii="Times New Roman" w:eastAsia="Times New Roman" w:hAnsi="Times New Roman" w:cs="Times New Roman"/>
          <w:kern w:val="0"/>
          <w:sz w:val="22"/>
          <w:szCs w:val="22"/>
          <w14:ligatures w14:val="none"/>
        </w:rPr>
        <w:t>klopidogrelis</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tiklopidinas</w:t>
      </w:r>
      <w:proofErr w:type="spellEnd"/>
      <w:r w:rsidRPr="00374411">
        <w:rPr>
          <w:rFonts w:ascii="Times New Roman" w:eastAsia="Times New Roman" w:hAnsi="Times New Roman" w:cs="Times New Roman"/>
          <w:kern w:val="0"/>
          <w:sz w:val="22"/>
          <w:szCs w:val="22"/>
          <w14:ligatures w14:val="none"/>
        </w:rPr>
        <w:t>).</w:t>
      </w:r>
    </w:p>
    <w:p w14:paraId="0DD4FA1C"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3E8BB6F9"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Specialių atsargumo priemonių reikia</w:t>
      </w:r>
      <w:r>
        <w:rPr>
          <w:rFonts w:ascii="Times New Roman" w:eastAsia="Times New Roman" w:hAnsi="Times New Roman" w:cs="Times New Roman"/>
          <w:b/>
          <w:bCs/>
          <w:kern w:val="0"/>
          <w:sz w:val="22"/>
          <w:szCs w:val="22"/>
          <w14:ligatures w14:val="none"/>
        </w:rPr>
        <w:t xml:space="preserve"> vartojant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p>
    <w:p w14:paraId="10F74E25" w14:textId="77777777" w:rsidR="00D07CCA" w:rsidRPr="00374411" w:rsidRDefault="00D07CCA" w:rsidP="00D07CCA">
      <w:pPr>
        <w:widowControl w:val="0"/>
        <w:numPr>
          <w:ilvl w:val="0"/>
          <w:numId w:val="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padidėjusi kraujavimo rizika, kuri galima šiais atvejais:</w:t>
      </w:r>
    </w:p>
    <w:p w14:paraId="7A7D9331"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 inkstų liga, nes inkstų funkcija gali turėti įtakos Jūsų organizmą veikiančio vaisto kiekiui;</w:t>
      </w:r>
    </w:p>
    <w:p w14:paraId="3E84B005"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kitų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kai keičiamas nuo kraujo krešulių apsaugantis gydymas arba kai per venos ar arterijos kateterį Jums leidžiama heparino, kad šis kateteris išliktų pralaidus (žr. skyrių „Kiti vaistai ir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036174FB"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kraujavimo sutrikimai;</w:t>
      </w:r>
    </w:p>
    <w:p w14:paraId="4CD16766"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labai aukštas kraujospūdis, nekontroliuojamas gydymu;</w:t>
      </w:r>
    </w:p>
    <w:p w14:paraId="18787FF6"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skrandžio arba žarnyno ligos, galinčios sukelti kraujavimą, pvz., žarnyno arba skrandžio uždegimas, arba stemplės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uždegimas, pvz., dėl </w:t>
      </w:r>
      <w:proofErr w:type="spellStart"/>
      <w:r w:rsidRPr="00374411">
        <w:rPr>
          <w:rFonts w:ascii="Times New Roman" w:eastAsia="Times New Roman" w:hAnsi="Times New Roman" w:cs="Times New Roman"/>
          <w:kern w:val="0"/>
          <w:sz w:val="22"/>
          <w:szCs w:val="22"/>
          <w14:ligatures w14:val="none"/>
        </w:rPr>
        <w:t>gastroezofaginio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refliukso</w:t>
      </w:r>
      <w:proofErr w:type="spellEnd"/>
      <w:r w:rsidRPr="00374411">
        <w:rPr>
          <w:rFonts w:ascii="Times New Roman" w:eastAsia="Times New Roman" w:hAnsi="Times New Roman" w:cs="Times New Roman"/>
          <w:kern w:val="0"/>
          <w:sz w:val="22"/>
          <w:szCs w:val="22"/>
          <w14:ligatures w14:val="none"/>
        </w:rPr>
        <w:t xml:space="preserve"> ligos (ligos, kai skrandžio </w:t>
      </w:r>
      <w:r>
        <w:rPr>
          <w:rFonts w:ascii="Times New Roman" w:eastAsia="Times New Roman" w:hAnsi="Times New Roman" w:cs="Times New Roman"/>
          <w:kern w:val="0"/>
          <w:sz w:val="22"/>
          <w:szCs w:val="22"/>
          <w14:ligatures w14:val="none"/>
        </w:rPr>
        <w:t xml:space="preserve">rūgštys patenka </w:t>
      </w:r>
      <w:r w:rsidRPr="00374411">
        <w:rPr>
          <w:rFonts w:ascii="Times New Roman" w:eastAsia="Times New Roman" w:hAnsi="Times New Roman" w:cs="Times New Roman"/>
          <w:kern w:val="0"/>
          <w:sz w:val="22"/>
          <w:szCs w:val="22"/>
          <w14:ligatures w14:val="none"/>
        </w:rPr>
        <w:t>į stemplę) arba navikai, esantys skrandyje, žarnyne, lytiniuose takuose ar šlapimo takuose;</w:t>
      </w:r>
    </w:p>
    <w:p w14:paraId="61D1B3EB"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akių dugno kraujagyslių sutrikimai (</w:t>
      </w:r>
      <w:proofErr w:type="spellStart"/>
      <w:r w:rsidRPr="00374411">
        <w:rPr>
          <w:rFonts w:ascii="Times New Roman" w:eastAsia="Times New Roman" w:hAnsi="Times New Roman" w:cs="Times New Roman"/>
          <w:kern w:val="0"/>
          <w:sz w:val="22"/>
          <w:szCs w:val="22"/>
          <w14:ligatures w14:val="none"/>
        </w:rPr>
        <w:t>retinopatija</w:t>
      </w:r>
      <w:proofErr w:type="spellEnd"/>
      <w:r w:rsidRPr="00374411">
        <w:rPr>
          <w:rFonts w:ascii="Times New Roman" w:eastAsia="Times New Roman" w:hAnsi="Times New Roman" w:cs="Times New Roman"/>
          <w:kern w:val="0"/>
          <w:sz w:val="22"/>
          <w:szCs w:val="22"/>
          <w14:ligatures w14:val="none"/>
        </w:rPr>
        <w:t>);</w:t>
      </w:r>
    </w:p>
    <w:p w14:paraId="44F01703" w14:textId="77777777" w:rsidR="00D07CCA" w:rsidRPr="00374411" w:rsidRDefault="00D07CCA" w:rsidP="00D07CCA">
      <w:pPr>
        <w:widowControl w:val="0"/>
        <w:numPr>
          <w:ilvl w:val="1"/>
          <w:numId w:val="8"/>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plaučių liga, kuria sergant bronchai yra išsiplėtę ir prisipildę pūlių (</w:t>
      </w:r>
      <w:proofErr w:type="spellStart"/>
      <w:r w:rsidRPr="00374411">
        <w:rPr>
          <w:rFonts w:ascii="Times New Roman" w:eastAsia="Times New Roman" w:hAnsi="Times New Roman" w:cs="Times New Roman"/>
          <w:kern w:val="0"/>
          <w:sz w:val="22"/>
          <w:szCs w:val="22"/>
          <w14:ligatures w14:val="none"/>
        </w:rPr>
        <w:t>bronchektazės</w:t>
      </w:r>
      <w:proofErr w:type="spellEnd"/>
      <w:r w:rsidRPr="00374411">
        <w:rPr>
          <w:rFonts w:ascii="Times New Roman" w:eastAsia="Times New Roman" w:hAnsi="Times New Roman" w:cs="Times New Roman"/>
          <w:kern w:val="0"/>
          <w:sz w:val="22"/>
          <w:szCs w:val="22"/>
          <w14:ligatures w14:val="none"/>
        </w:rPr>
        <w:t>), arba anksčiau buvęs kraujavimas iš plaučių;</w:t>
      </w:r>
    </w:p>
    <w:p w14:paraId="49AFA35C" w14:textId="77777777" w:rsidR="00D07CCA" w:rsidRPr="00374411" w:rsidRDefault="00D07CCA" w:rsidP="00D07CCA">
      <w:pPr>
        <w:widowControl w:val="0"/>
        <w:numPr>
          <w:ilvl w:val="1"/>
          <w:numId w:val="8"/>
        </w:numPr>
        <w:tabs>
          <w:tab w:val="left" w:pos="1134"/>
          <w:tab w:val="left" w:pos="195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vyresnis nei 75</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metų;</w:t>
      </w:r>
    </w:p>
    <w:p w14:paraId="721ACF05" w14:textId="77777777" w:rsidR="00D07CCA" w:rsidRPr="00374411" w:rsidRDefault="00D07CCA" w:rsidP="00D07CCA">
      <w:pPr>
        <w:widowControl w:val="0"/>
        <w:numPr>
          <w:ilvl w:val="1"/>
          <w:numId w:val="8"/>
        </w:numPr>
        <w:tabs>
          <w:tab w:val="left" w:pos="1134"/>
          <w:tab w:val="left" w:pos="195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sveriate mažiau kaip 60 kg;</w:t>
      </w:r>
    </w:p>
    <w:p w14:paraId="0984E16A" w14:textId="77777777" w:rsidR="00D07CCA" w:rsidRPr="00374411" w:rsidRDefault="00D07CCA" w:rsidP="00D07CCA">
      <w:pPr>
        <w:widowControl w:val="0"/>
        <w:numPr>
          <w:ilvl w:val="1"/>
          <w:numId w:val="8"/>
        </w:numPr>
        <w:tabs>
          <w:tab w:val="left" w:pos="1134"/>
          <w:tab w:val="left" w:pos="195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sergate vainikinių arterijų liga su sunkiu simptominiu širdies nepakankamumu;</w:t>
      </w:r>
    </w:p>
    <w:p w14:paraId="49C856E1" w14:textId="77777777" w:rsidR="00D07CCA" w:rsidRPr="00374411" w:rsidRDefault="00D07CCA" w:rsidP="00D07CCA">
      <w:pPr>
        <w:widowControl w:val="0"/>
        <w:numPr>
          <w:ilvl w:val="0"/>
          <w:numId w:val="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protezuoti širdies vožtuvai;</w:t>
      </w:r>
    </w:p>
    <w:p w14:paraId="25B9D87F" w14:textId="77777777" w:rsidR="00D07CCA" w:rsidRPr="00374411" w:rsidRDefault="00D07CCA" w:rsidP="00D07CCA">
      <w:pPr>
        <w:widowControl w:val="0"/>
        <w:numPr>
          <w:ilvl w:val="0"/>
          <w:numId w:val="4"/>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žinote, kad sergate liga, vadinama </w:t>
      </w:r>
      <w:proofErr w:type="spellStart"/>
      <w:r w:rsidRPr="00374411">
        <w:rPr>
          <w:rFonts w:ascii="Times New Roman" w:eastAsia="Times New Roman" w:hAnsi="Times New Roman" w:cs="Times New Roman"/>
          <w:kern w:val="0"/>
          <w:sz w:val="22"/>
          <w:szCs w:val="22"/>
          <w14:ligatures w14:val="none"/>
        </w:rPr>
        <w:t>antifosfolipidiniu</w:t>
      </w:r>
      <w:proofErr w:type="spellEnd"/>
      <w:r w:rsidRPr="00374411">
        <w:rPr>
          <w:rFonts w:ascii="Times New Roman" w:eastAsia="Times New Roman" w:hAnsi="Times New Roman" w:cs="Times New Roman"/>
          <w:kern w:val="0"/>
          <w:sz w:val="22"/>
          <w:szCs w:val="22"/>
          <w14:ligatures w14:val="none"/>
        </w:rPr>
        <w:t xml:space="preserve"> sindromu (imuninės sistemos sutrikimas, dėl kurio padidėja kraujo krešulių susidarymo rizika), pasakykite apie tai savo gydytojui, kuris nuspręs, ar reikės keisti gydymą.</w:t>
      </w:r>
    </w:p>
    <w:p w14:paraId="65B3430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920051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gydytojui</w:t>
      </w:r>
      <w:r w:rsidRPr="00374411">
        <w:rPr>
          <w:rFonts w:ascii="Times New Roman" w:eastAsia="Times New Roman" w:hAnsi="Times New Roman" w:cs="Times New Roman"/>
          <w:kern w:val="0"/>
          <w:sz w:val="22"/>
          <w:szCs w:val="22"/>
          <w14:ligatures w14:val="none"/>
        </w:rPr>
        <w:t>. Jūsų gydytojas nuspręs, ar skirti Jums šį vaistą ir ar Jus atidžiau stebėti.</w:t>
      </w:r>
    </w:p>
    <w:p w14:paraId="4C6F319F"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CF6F6F"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Jeigu Jums reikia atlikti operaciją</w:t>
      </w:r>
    </w:p>
    <w:p w14:paraId="10F2EAE4" w14:textId="77777777" w:rsidR="00D07CCA" w:rsidRPr="00374411" w:rsidRDefault="00D07CCA" w:rsidP="00D07CCA">
      <w:pPr>
        <w:widowControl w:val="0"/>
        <w:numPr>
          <w:ilvl w:val="0"/>
          <w:numId w:val="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ir po operacijos, tiksliai tuo laiku, kaip pasakė Jūsų gydytojas;</w:t>
      </w:r>
    </w:p>
    <w:p w14:paraId="5229E014" w14:textId="77777777" w:rsidR="00D07CCA" w:rsidRPr="00374411" w:rsidRDefault="00D07CCA" w:rsidP="00D07CCA">
      <w:pPr>
        <w:widowControl w:val="0"/>
        <w:numPr>
          <w:ilvl w:val="0"/>
          <w:numId w:val="3"/>
        </w:numPr>
        <w:tabs>
          <w:tab w:val="left" w:pos="567"/>
          <w:tab w:val="left" w:pos="141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Jūsų operacijos metu bus įterpiamas kateteris arba leidžiami vaistai į stuburo kanalą (pvz., </w:t>
      </w:r>
      <w:proofErr w:type="spellStart"/>
      <w:r w:rsidRPr="00374411">
        <w:rPr>
          <w:rFonts w:ascii="Times New Roman" w:eastAsia="Times New Roman" w:hAnsi="Times New Roman" w:cs="Times New Roman"/>
          <w:kern w:val="0"/>
          <w:sz w:val="22"/>
          <w:szCs w:val="22"/>
          <w14:ligatures w14:val="none"/>
        </w:rPr>
        <w:t>epidurinė</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spinalinė</w:t>
      </w:r>
      <w:proofErr w:type="spellEnd"/>
      <w:r w:rsidRPr="00374411">
        <w:rPr>
          <w:rFonts w:ascii="Times New Roman" w:eastAsia="Times New Roman" w:hAnsi="Times New Roman" w:cs="Times New Roman"/>
          <w:kern w:val="0"/>
          <w:sz w:val="22"/>
          <w:szCs w:val="22"/>
          <w14:ligatures w14:val="none"/>
        </w:rPr>
        <w:t xml:space="preserve"> anestezija arba skausmo slopinimas):</w:t>
      </w:r>
    </w:p>
    <w:p w14:paraId="2B864266"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w:t>
      </w:r>
      <w:r>
        <w:rPr>
          <w:rFonts w:ascii="Times New Roman" w:eastAsia="Times New Roman" w:hAnsi="Times New Roman" w:cs="Times New Roman"/>
          <w:kern w:val="0"/>
          <w:sz w:val="22"/>
          <w:szCs w:val="22"/>
          <w14:ligatures w14:val="none"/>
        </w:rPr>
        <w:t>ir po injekcijos a</w:t>
      </w:r>
      <w:r w:rsidRPr="00374411">
        <w:rPr>
          <w:rFonts w:ascii="Times New Roman" w:eastAsia="Times New Roman" w:hAnsi="Times New Roman" w:cs="Times New Roman"/>
          <w:kern w:val="0"/>
          <w:sz w:val="22"/>
          <w:szCs w:val="22"/>
          <w14:ligatures w14:val="none"/>
        </w:rPr>
        <w:t>r kateterio išėmi</w:t>
      </w:r>
      <w:r>
        <w:rPr>
          <w:rFonts w:ascii="Times New Roman" w:eastAsia="Times New Roman" w:hAnsi="Times New Roman" w:cs="Times New Roman"/>
          <w:kern w:val="0"/>
          <w:sz w:val="22"/>
          <w:szCs w:val="22"/>
          <w14:ligatures w14:val="none"/>
        </w:rPr>
        <w:t>mo</w:t>
      </w:r>
      <w:r w:rsidRPr="00374411">
        <w:rPr>
          <w:rFonts w:ascii="Times New Roman" w:eastAsia="Times New Roman" w:hAnsi="Times New Roman" w:cs="Times New Roman"/>
          <w:kern w:val="0"/>
          <w:sz w:val="22"/>
          <w:szCs w:val="22"/>
          <w14:ligatures w14:val="none"/>
        </w:rPr>
        <w:t xml:space="preserve"> tiksliai tuo laiku, kaip pasakė Jūsų gydytojas;</w:t>
      </w:r>
    </w:p>
    <w:p w14:paraId="58AE0271"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nedelsdami pasakykite savo gydytojui, jei po anestezijos pajusite kojų tirpimą ar silpnumą arba žarnyno ar šlapimo pūslės veiklos sutrikimą, nes gali prireikti skubios pagalbos.</w:t>
      </w:r>
    </w:p>
    <w:p w14:paraId="26A09C84"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A14A44"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Vaikams ir paaugliams</w:t>
      </w:r>
    </w:p>
    <w:p w14:paraId="18AB1C80"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2,5 mg tablečių </w:t>
      </w:r>
      <w:r w:rsidRPr="00374411">
        <w:rPr>
          <w:rFonts w:ascii="Times New Roman" w:eastAsia="Times New Roman" w:hAnsi="Times New Roman" w:cs="Times New Roman"/>
          <w:b/>
          <w:kern w:val="0"/>
          <w:sz w:val="22"/>
          <w:szCs w:val="22"/>
          <w14:ligatures w14:val="none"/>
        </w:rPr>
        <w:t xml:space="preserve">nerekomenduojama vartoti jaunesniems kaip 18 metų asmenims. </w:t>
      </w:r>
      <w:r w:rsidRPr="00374411">
        <w:rPr>
          <w:rFonts w:ascii="Times New Roman" w:eastAsia="Times New Roman" w:hAnsi="Times New Roman" w:cs="Times New Roman"/>
          <w:kern w:val="0"/>
          <w:sz w:val="22"/>
          <w:szCs w:val="22"/>
          <w14:ligatures w14:val="none"/>
        </w:rPr>
        <w:t>Informacijos apie jų vartojimą vaikams ir paaugliams nepakanka.</w:t>
      </w:r>
    </w:p>
    <w:p w14:paraId="77710F79"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6B7EE8"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Kiti vaistai ir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1F05E2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 ar neseniai vartojote kitų vaistų, įskaitant įsigytus be recepto, arba dėl to nesate tikri, apie tai pasakykite gydytojui arba vaistininkui.</w:t>
      </w:r>
    </w:p>
    <w:p w14:paraId="7D57D547" w14:textId="77777777" w:rsidR="00D07CCA" w:rsidRPr="00374411" w:rsidRDefault="00D07CCA" w:rsidP="00D07CCA">
      <w:pPr>
        <w:widowControl w:val="0"/>
        <w:numPr>
          <w:ilvl w:val="0"/>
          <w:numId w:val="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2D9DF4F7"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grybelinės infekcijos (pvz., </w:t>
      </w:r>
      <w:proofErr w:type="spellStart"/>
      <w:r w:rsidRPr="00374411">
        <w:rPr>
          <w:rFonts w:ascii="Times New Roman" w:eastAsia="Times New Roman" w:hAnsi="Times New Roman" w:cs="Times New Roman"/>
          <w:kern w:val="0"/>
          <w:sz w:val="22"/>
          <w:szCs w:val="22"/>
          <w14:ligatures w14:val="none"/>
        </w:rPr>
        <w:t>flukonazolo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itrakonazolo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vorikonazolo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pozakonazolo</w:t>
      </w:r>
      <w:proofErr w:type="spellEnd"/>
      <w:r w:rsidRPr="00374411">
        <w:rPr>
          <w:rFonts w:ascii="Times New Roman" w:eastAsia="Times New Roman" w:hAnsi="Times New Roman" w:cs="Times New Roman"/>
          <w:kern w:val="0"/>
          <w:sz w:val="22"/>
          <w:szCs w:val="22"/>
          <w14:ligatures w14:val="none"/>
        </w:rPr>
        <w:t>), išskyrus tepamus ant odos;</w:t>
      </w:r>
    </w:p>
    <w:p w14:paraId="1FCB6EFD"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ketokonazolo</w:t>
      </w:r>
      <w:proofErr w:type="spellEnd"/>
      <w:r w:rsidRPr="00374411">
        <w:rPr>
          <w:rFonts w:ascii="Times New Roman" w:eastAsia="Times New Roman" w:hAnsi="Times New Roman" w:cs="Times New Roman"/>
          <w:kern w:val="0"/>
          <w:sz w:val="22"/>
          <w:szCs w:val="22"/>
          <w14:ligatures w14:val="none"/>
        </w:rPr>
        <w:t xml:space="preserve"> tablečių (vartojamų </w:t>
      </w:r>
      <w:proofErr w:type="spellStart"/>
      <w:r w:rsidRPr="00374411">
        <w:rPr>
          <w:rFonts w:ascii="Times New Roman" w:eastAsia="Times New Roman" w:hAnsi="Times New Roman" w:cs="Times New Roman"/>
          <w:kern w:val="0"/>
          <w:sz w:val="22"/>
          <w:szCs w:val="22"/>
          <w14:ligatures w14:val="none"/>
        </w:rPr>
        <w:t>Kušingo</w:t>
      </w:r>
      <w:proofErr w:type="spellEnd"/>
      <w:r w:rsidRPr="00374411">
        <w:rPr>
          <w:rFonts w:ascii="Times New Roman" w:eastAsia="Times New Roman" w:hAnsi="Times New Roman" w:cs="Times New Roman"/>
          <w:kern w:val="0"/>
          <w:sz w:val="22"/>
          <w:szCs w:val="22"/>
          <w14:ligatures w14:val="none"/>
        </w:rPr>
        <w:t xml:space="preserve"> sindromui, kai organizme gaminama per daug kortizolio, gydyti);</w:t>
      </w:r>
    </w:p>
    <w:p w14:paraId="5A6DAFC8"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skirtų bakterinėms infekcijoms gydyti (pvz., </w:t>
      </w:r>
      <w:proofErr w:type="spellStart"/>
      <w:r w:rsidRPr="00374411">
        <w:rPr>
          <w:rFonts w:ascii="Times New Roman" w:eastAsia="Times New Roman" w:hAnsi="Times New Roman" w:cs="Times New Roman"/>
          <w:kern w:val="0"/>
          <w:sz w:val="22"/>
          <w:szCs w:val="22"/>
          <w14:ligatures w14:val="none"/>
        </w:rPr>
        <w:t>klaritromicino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eritromicino</w:t>
      </w:r>
      <w:proofErr w:type="spellEnd"/>
      <w:r w:rsidRPr="00374411">
        <w:rPr>
          <w:rFonts w:ascii="Times New Roman" w:eastAsia="Times New Roman" w:hAnsi="Times New Roman" w:cs="Times New Roman"/>
          <w:kern w:val="0"/>
          <w:sz w:val="22"/>
          <w:szCs w:val="22"/>
          <w14:ligatures w14:val="none"/>
        </w:rPr>
        <w:t>);</w:t>
      </w:r>
    </w:p>
    <w:p w14:paraId="3CFD7D9F"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w:t>
      </w:r>
      <w:proofErr w:type="spellStart"/>
      <w:r w:rsidRPr="00374411">
        <w:rPr>
          <w:rFonts w:ascii="Times New Roman" w:eastAsia="Times New Roman" w:hAnsi="Times New Roman" w:cs="Times New Roman"/>
          <w:kern w:val="0"/>
          <w:sz w:val="22"/>
          <w:szCs w:val="22"/>
          <w14:ligatures w14:val="none"/>
        </w:rPr>
        <w:t>priešvirusinių</w:t>
      </w:r>
      <w:proofErr w:type="spellEnd"/>
      <w:r w:rsidRPr="00374411">
        <w:rPr>
          <w:rFonts w:ascii="Times New Roman" w:eastAsia="Times New Roman" w:hAnsi="Times New Roman" w:cs="Times New Roman"/>
          <w:kern w:val="0"/>
          <w:sz w:val="22"/>
          <w:szCs w:val="22"/>
          <w14:ligatures w14:val="none"/>
        </w:rPr>
        <w:t xml:space="preserve"> vaistų nuo ŽIV / AIDS (pvz., ritonaviro);</w:t>
      </w:r>
    </w:p>
    <w:p w14:paraId="63C9212A"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kitų vaistų, skirtų krešėjimui mažinti (pvz., </w:t>
      </w:r>
      <w:proofErr w:type="spellStart"/>
      <w:r w:rsidRPr="00374411">
        <w:rPr>
          <w:rFonts w:ascii="Times New Roman" w:eastAsia="Times New Roman" w:hAnsi="Times New Roman" w:cs="Times New Roman"/>
          <w:kern w:val="0"/>
          <w:sz w:val="22"/>
          <w:szCs w:val="22"/>
          <w14:ligatures w14:val="none"/>
        </w:rPr>
        <w:t>enoksaparino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 vitamino K antagonistų, tokių kaip varfarinas ar </w:t>
      </w:r>
      <w:proofErr w:type="spellStart"/>
      <w:r w:rsidRPr="00374411">
        <w:rPr>
          <w:rFonts w:ascii="Times New Roman" w:eastAsia="Times New Roman" w:hAnsi="Times New Roman" w:cs="Times New Roman"/>
          <w:kern w:val="0"/>
          <w:sz w:val="22"/>
          <w:szCs w:val="22"/>
          <w14:ligatures w14:val="none"/>
        </w:rPr>
        <w:t>acenokumarolis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prazugrelis</w:t>
      </w:r>
      <w:proofErr w:type="spellEnd"/>
      <w:r w:rsidRPr="00374411">
        <w:rPr>
          <w:rFonts w:ascii="Times New Roman" w:eastAsia="Times New Roman" w:hAnsi="Times New Roman" w:cs="Times New Roman"/>
          <w:kern w:val="0"/>
          <w:sz w:val="22"/>
          <w:szCs w:val="22"/>
          <w14:ligatures w14:val="none"/>
        </w:rPr>
        <w:t xml:space="preserve"> ir </w:t>
      </w:r>
      <w:proofErr w:type="spellStart"/>
      <w:r w:rsidRPr="00374411">
        <w:rPr>
          <w:rFonts w:ascii="Times New Roman" w:eastAsia="Times New Roman" w:hAnsi="Times New Roman" w:cs="Times New Roman"/>
          <w:kern w:val="0"/>
          <w:sz w:val="22"/>
          <w:szCs w:val="22"/>
          <w14:ligatures w14:val="none"/>
        </w:rPr>
        <w:t>tikagreloras</w:t>
      </w:r>
      <w:proofErr w:type="spellEnd"/>
      <w:r w:rsidRPr="00374411">
        <w:rPr>
          <w:rFonts w:ascii="Times New Roman" w:eastAsia="Times New Roman" w:hAnsi="Times New Roman" w:cs="Times New Roman"/>
          <w:kern w:val="0"/>
          <w:sz w:val="22"/>
          <w:szCs w:val="22"/>
          <w14:ligatures w14:val="none"/>
        </w:rPr>
        <w:t xml:space="preserve"> (žr. skyrių „Įspėjimai ir atsargumo priemonės“));</w:t>
      </w:r>
    </w:p>
    <w:p w14:paraId="360A3162"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vaistų nuo uždegimo ir skausmą malšinančių vaistų (pvz., </w:t>
      </w:r>
      <w:proofErr w:type="spellStart"/>
      <w:r w:rsidRPr="00374411">
        <w:rPr>
          <w:rFonts w:ascii="Times New Roman" w:eastAsia="Times New Roman" w:hAnsi="Times New Roman" w:cs="Times New Roman"/>
          <w:kern w:val="0"/>
          <w:sz w:val="22"/>
          <w:szCs w:val="22"/>
          <w14:ligatures w14:val="none"/>
        </w:rPr>
        <w:t>naprokseno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4015505F" w14:textId="77777777" w:rsidR="00D07CCA" w:rsidRPr="00374411"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dronedarono</w:t>
      </w:r>
      <w:proofErr w:type="spellEnd"/>
      <w:r w:rsidRPr="00374411">
        <w:rPr>
          <w:rFonts w:ascii="Times New Roman" w:eastAsia="Times New Roman" w:hAnsi="Times New Roman" w:cs="Times New Roman"/>
          <w:kern w:val="0"/>
          <w:sz w:val="22"/>
          <w:szCs w:val="22"/>
          <w14:ligatures w14:val="none"/>
        </w:rPr>
        <w:t>, vaisto nuo širdies ritmo sutrikimo;</w:t>
      </w:r>
    </w:p>
    <w:p w14:paraId="0CB92934" w14:textId="77777777" w:rsidR="00D07CCA" w:rsidRDefault="00D07CCA" w:rsidP="00D07CCA">
      <w:pPr>
        <w:widowControl w:val="0"/>
        <w:numPr>
          <w:ilvl w:val="1"/>
          <w:numId w:val="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depresijos (selektyvių </w:t>
      </w:r>
      <w:proofErr w:type="spellStart"/>
      <w:r w:rsidRPr="00374411">
        <w:rPr>
          <w:rFonts w:ascii="Times New Roman" w:eastAsia="Times New Roman" w:hAnsi="Times New Roman" w:cs="Times New Roman"/>
          <w:kern w:val="0"/>
          <w:sz w:val="22"/>
          <w:szCs w:val="22"/>
          <w14:ligatures w14:val="none"/>
        </w:rPr>
        <w:t>serotonino</w:t>
      </w:r>
      <w:proofErr w:type="spellEnd"/>
      <w:r w:rsidRPr="00374411">
        <w:rPr>
          <w:rFonts w:ascii="Times New Roman" w:eastAsia="Times New Roman" w:hAnsi="Times New Roman" w:cs="Times New Roman"/>
          <w:kern w:val="0"/>
          <w:sz w:val="22"/>
          <w:szCs w:val="22"/>
          <w14:ligatures w14:val="none"/>
        </w:rPr>
        <w:t xml:space="preserve"> reabsorbcijos inhibitorių (SSRI) arba </w:t>
      </w:r>
      <w:proofErr w:type="spellStart"/>
      <w:r w:rsidRPr="00374411">
        <w:rPr>
          <w:rFonts w:ascii="Times New Roman" w:eastAsia="Times New Roman" w:hAnsi="Times New Roman" w:cs="Times New Roman"/>
          <w:kern w:val="0"/>
          <w:sz w:val="22"/>
          <w:szCs w:val="22"/>
          <w14:ligatures w14:val="none"/>
        </w:rPr>
        <w:t>serotonino-norepinefrino</w:t>
      </w:r>
      <w:proofErr w:type="spellEnd"/>
      <w:r w:rsidRPr="00374411">
        <w:rPr>
          <w:rFonts w:ascii="Times New Roman" w:eastAsia="Times New Roman" w:hAnsi="Times New Roman" w:cs="Times New Roman"/>
          <w:kern w:val="0"/>
          <w:sz w:val="22"/>
          <w:szCs w:val="22"/>
          <w14:ligatures w14:val="none"/>
        </w:rPr>
        <w:t xml:space="preserve"> reabsorbcijos inhibitorių (SNRI)).</w:t>
      </w:r>
    </w:p>
    <w:p w14:paraId="366E5774" w14:textId="77777777" w:rsidR="00D07CCA" w:rsidRPr="00374411" w:rsidRDefault="00D07CCA" w:rsidP="00D07CCA">
      <w:pPr>
        <w:widowControl w:val="0"/>
        <w:tabs>
          <w:tab w:val="left" w:pos="1134"/>
        </w:tabs>
        <w:autoSpaceDE w:val="0"/>
        <w:autoSpaceDN w:val="0"/>
        <w:spacing w:after="0" w:line="240" w:lineRule="auto"/>
        <w:rPr>
          <w:rFonts w:ascii="Times New Roman" w:eastAsia="Times New Roman" w:hAnsi="Times New Roman" w:cs="Times New Roman"/>
          <w:kern w:val="0"/>
          <w:sz w:val="22"/>
          <w:szCs w:val="22"/>
          <w14:ligatures w14:val="none"/>
        </w:rPr>
      </w:pPr>
    </w:p>
    <w:p w14:paraId="421DD36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padidėti. Jūsų gydytojas nuspręs, ar skirti Jums šį vaistą ir ar Jus atidžiau stebėti.</w:t>
      </w:r>
    </w:p>
    <w:p w14:paraId="0D43331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Jūsų gydytojas mano, kad Jums yra padidėjusi skrandžio ar žarnyno opų rizika, jis gali skirti ir profilaktinį opų gydymą.</w:t>
      </w:r>
    </w:p>
    <w:p w14:paraId="660ACC3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487CC5" w14:textId="77777777" w:rsidR="00D07CCA" w:rsidRPr="00374411" w:rsidRDefault="00D07CCA" w:rsidP="00D07CCA">
      <w:pPr>
        <w:widowControl w:val="0"/>
        <w:numPr>
          <w:ilvl w:val="0"/>
          <w:numId w:val="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42E76CE7" w14:textId="77777777" w:rsidR="00D07CCA" w:rsidRPr="00374411" w:rsidRDefault="00D07CCA" w:rsidP="00D07CCA">
      <w:pPr>
        <w:widowControl w:val="0"/>
        <w:numPr>
          <w:ilvl w:val="1"/>
          <w:numId w:val="3"/>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kai kurių vaistų nuo epilepsijos (</w:t>
      </w:r>
      <w:proofErr w:type="spellStart"/>
      <w:r w:rsidRPr="00374411">
        <w:rPr>
          <w:rFonts w:ascii="Times New Roman" w:eastAsia="Times New Roman" w:hAnsi="Times New Roman" w:cs="Times New Roman"/>
          <w:kern w:val="0"/>
          <w:sz w:val="22"/>
          <w:szCs w:val="22"/>
          <w14:ligatures w14:val="none"/>
        </w:rPr>
        <w:t>fenitoino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karbamazepino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fenobarbitalio</w:t>
      </w:r>
      <w:proofErr w:type="spellEnd"/>
      <w:r w:rsidRPr="00374411">
        <w:rPr>
          <w:rFonts w:ascii="Times New Roman" w:eastAsia="Times New Roman" w:hAnsi="Times New Roman" w:cs="Times New Roman"/>
          <w:kern w:val="0"/>
          <w:sz w:val="22"/>
          <w:szCs w:val="22"/>
          <w14:ligatures w14:val="none"/>
        </w:rPr>
        <w:t>);</w:t>
      </w:r>
    </w:p>
    <w:p w14:paraId="4349C3DE" w14:textId="77777777" w:rsidR="00D07CCA" w:rsidRPr="00374411" w:rsidRDefault="00D07CCA" w:rsidP="00D07CCA">
      <w:pPr>
        <w:widowControl w:val="0"/>
        <w:numPr>
          <w:ilvl w:val="1"/>
          <w:numId w:val="3"/>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paprastosios jonažolės (</w:t>
      </w:r>
      <w:proofErr w:type="spellStart"/>
      <w:r w:rsidRPr="00374411">
        <w:rPr>
          <w:rFonts w:ascii="Times New Roman" w:eastAsia="Times New Roman" w:hAnsi="Times New Roman" w:cs="Times New Roman"/>
          <w:i/>
          <w:kern w:val="0"/>
          <w:sz w:val="22"/>
          <w:szCs w:val="22"/>
          <w14:ligatures w14:val="none"/>
        </w:rPr>
        <w:t>Hypericum</w:t>
      </w:r>
      <w:proofErr w:type="spellEnd"/>
      <w:r w:rsidRPr="00374411">
        <w:rPr>
          <w:rFonts w:ascii="Times New Roman" w:eastAsia="Times New Roman" w:hAnsi="Times New Roman" w:cs="Times New Roman"/>
          <w:i/>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perforatum</w:t>
      </w:r>
      <w:proofErr w:type="spellEnd"/>
      <w:r w:rsidRPr="00374411">
        <w:rPr>
          <w:rFonts w:ascii="Times New Roman" w:eastAsia="Times New Roman" w:hAnsi="Times New Roman" w:cs="Times New Roman"/>
          <w:kern w:val="0"/>
          <w:sz w:val="22"/>
          <w:szCs w:val="22"/>
          <w14:ligatures w14:val="none"/>
        </w:rPr>
        <w:t>), augalinio preparato depresijai gydyti;</w:t>
      </w:r>
    </w:p>
    <w:p w14:paraId="7FEBEF57" w14:textId="77777777" w:rsidR="00D07CCA" w:rsidRPr="00374411" w:rsidRDefault="00D07CCA" w:rsidP="00D07CCA">
      <w:pPr>
        <w:widowControl w:val="0"/>
        <w:numPr>
          <w:ilvl w:val="1"/>
          <w:numId w:val="3"/>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rifampicino</w:t>
      </w:r>
      <w:proofErr w:type="spellEnd"/>
      <w:r w:rsidRPr="00374411">
        <w:rPr>
          <w:rFonts w:ascii="Times New Roman" w:eastAsia="Times New Roman" w:hAnsi="Times New Roman" w:cs="Times New Roman"/>
          <w:kern w:val="0"/>
          <w:sz w:val="22"/>
          <w:szCs w:val="22"/>
          <w14:ligatures w14:val="none"/>
        </w:rPr>
        <w:t xml:space="preserve"> (antibiotiko).</w:t>
      </w:r>
    </w:p>
    <w:p w14:paraId="1949D8B0"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sumažėti. Jūsų gydytojas nuspręs, ar skirti Jums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ar Jus atidžiau stebėti.</w:t>
      </w:r>
    </w:p>
    <w:p w14:paraId="410AA9F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27FE6A" w14:textId="77777777" w:rsidR="00D07CCA" w:rsidRPr="00374411" w:rsidRDefault="00D07CCA" w:rsidP="00D07CCA">
      <w:pPr>
        <w:widowControl w:val="0"/>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Nėštumas ir žindymo laikotarpis</w:t>
      </w:r>
    </w:p>
    <w:p w14:paraId="0658087F" w14:textId="77777777" w:rsidR="00D07CCA" w:rsidRPr="00374411" w:rsidRDefault="00D07CCA" w:rsidP="00D07CC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esate nėščia arba žindote kūdikį,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draudžiama. Jei yra galimybė, kad galite pastoti, kol vartojate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naudokitės patikimu kontracepcijos metodu. Jeigu vartodama šį vaistą pastojote, nedelsdama pasakykite savo gydytojui, kuris nuspręs, kaip būsite gydoma.</w:t>
      </w:r>
    </w:p>
    <w:p w14:paraId="7A4A976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9F04CA"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Vairavimas ir mechanizmų</w:t>
      </w:r>
      <w:r>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valdymas</w:t>
      </w:r>
    </w:p>
    <w:p w14:paraId="6187800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pasireikšti svaigulys (dažnas šalutinis poveikis) arba apalpimas (nedažnas šalutinis poveikis) (žr. 4 skyrių „Galimas šalutinis poveikis“). Jeigu Jums pasireiškia šie </w:t>
      </w:r>
      <w:r w:rsidRPr="00374411">
        <w:rPr>
          <w:rFonts w:ascii="Times New Roman" w:eastAsia="Times New Roman" w:hAnsi="Times New Roman" w:cs="Times New Roman"/>
          <w:kern w:val="0"/>
          <w:sz w:val="22"/>
          <w:szCs w:val="22"/>
          <w14:ligatures w14:val="none"/>
        </w:rPr>
        <w:lastRenderedPageBreak/>
        <w:t>simptomai, vairuoti, važiuoti dviračiu arba naudoti bet kokių įrankių ar</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valdyti mechanizmų negalima.</w:t>
      </w:r>
    </w:p>
    <w:p w14:paraId="2647E47D"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15559F"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sudėtyje yra laktozės ir natrio</w:t>
      </w:r>
    </w:p>
    <w:p w14:paraId="60826FC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070810C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Šio vaisto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tabletė</w:t>
      </w:r>
      <w:r>
        <w:rPr>
          <w:rFonts w:ascii="Times New Roman" w:eastAsia="Times New Roman" w:hAnsi="Times New Roman" w:cs="Times New Roman"/>
          <w:kern w:val="0"/>
          <w:sz w:val="22"/>
          <w:szCs w:val="22"/>
          <w14:ligatures w14:val="none"/>
        </w:rPr>
        <w:t>je</w:t>
      </w:r>
      <w:r w:rsidRPr="00374411">
        <w:rPr>
          <w:rFonts w:ascii="Times New Roman" w:eastAsia="Times New Roman" w:hAnsi="Times New Roman" w:cs="Times New Roman"/>
          <w:kern w:val="0"/>
          <w:sz w:val="22"/>
          <w:szCs w:val="22"/>
          <w14:ligatures w14:val="none"/>
        </w:rPr>
        <w:t xml:space="preserve"> yra mažiau kaip 1</w:t>
      </w:r>
      <w:r>
        <w:rPr>
          <w:rFonts w:ascii="Times New Roman" w:eastAsia="Times New Roman" w:hAnsi="Times New Roman" w:cs="Times New Roman"/>
          <w:kern w:val="0"/>
          <w:sz w:val="22"/>
          <w:szCs w:val="22"/>
          <w14:ligatures w14:val="none"/>
        </w:rPr>
        <w:t> </w:t>
      </w:r>
      <w:proofErr w:type="spellStart"/>
      <w:r w:rsidRPr="00374411">
        <w:rPr>
          <w:rFonts w:ascii="Times New Roman" w:eastAsia="Times New Roman" w:hAnsi="Times New Roman" w:cs="Times New Roman"/>
          <w:kern w:val="0"/>
          <w:sz w:val="22"/>
          <w:szCs w:val="22"/>
          <w14:ligatures w14:val="none"/>
        </w:rPr>
        <w:t>mmol</w:t>
      </w:r>
      <w:proofErr w:type="spellEnd"/>
      <w:r w:rsidRPr="00374411">
        <w:rPr>
          <w:rFonts w:ascii="Times New Roman" w:eastAsia="Times New Roman" w:hAnsi="Times New Roman" w:cs="Times New Roman"/>
          <w:kern w:val="0"/>
          <w:sz w:val="22"/>
          <w:szCs w:val="22"/>
          <w14:ligatures w14:val="none"/>
        </w:rPr>
        <w:t xml:space="preserve"> (23 mg) natrio, t. y. jis beveik neturi reikšmės.</w:t>
      </w:r>
    </w:p>
    <w:p w14:paraId="5B7834B9"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8B914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50EBC4" w14:textId="77777777" w:rsidR="00D07CCA" w:rsidRPr="00374411" w:rsidRDefault="00D07CCA" w:rsidP="00D07CCA">
      <w:pPr>
        <w:widowControl w:val="0"/>
        <w:numPr>
          <w:ilvl w:val="0"/>
          <w:numId w:val="5"/>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6171A707"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02195CD"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Visada vartokite šį vaistą tiksliai</w:t>
      </w:r>
      <w:r>
        <w:rPr>
          <w:rFonts w:ascii="Times New Roman" w:eastAsia="Times New Roman" w:hAnsi="Times New Roman" w:cs="Times New Roman"/>
          <w:kern w:val="0"/>
          <w:sz w:val="22"/>
          <w:szCs w:val="22"/>
          <w14:ligatures w14:val="none"/>
        </w:rPr>
        <w:t>,</w:t>
      </w:r>
      <w:r w:rsidRPr="00374411">
        <w:rPr>
          <w:rFonts w:ascii="Times New Roman" w:eastAsia="Times New Roman" w:hAnsi="Times New Roman" w:cs="Times New Roman"/>
          <w:kern w:val="0"/>
          <w:sz w:val="22"/>
          <w:szCs w:val="22"/>
          <w14:ligatures w14:val="none"/>
        </w:rPr>
        <w:t xml:space="preserve"> kaip nurodė gydytojas. Jeigu abejojate, kreipkitės į gydytoją arba vaistininką.</w:t>
      </w:r>
    </w:p>
    <w:p w14:paraId="037CC6A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DD745E"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Kiek vartoti</w:t>
      </w:r>
    </w:p>
    <w:p w14:paraId="1EC61E7B"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Rekomenduojama dozė yra viena 2,5 mg tabletė du kartus per parą.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vartokite kasdien maždaug tuo pačiu metu (pvz., vieną tabletę ryte ir vieną tabletę vakare). Šį vaistą galima vartoti</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valgio metu arba nevalgius.</w:t>
      </w:r>
    </w:p>
    <w:p w14:paraId="318C107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560F03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sunku nuryti visą tabletę, pasikalbėkite su gydytoju apie kitus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vartojimo būdus. Prieš pat vartojant tabletę galima </w:t>
      </w:r>
      <w:r>
        <w:rPr>
          <w:rFonts w:ascii="Times New Roman" w:eastAsia="Times New Roman" w:hAnsi="Times New Roman" w:cs="Times New Roman"/>
          <w:kern w:val="0"/>
          <w:sz w:val="22"/>
          <w:szCs w:val="22"/>
          <w14:ligatures w14:val="none"/>
        </w:rPr>
        <w:t>susmulkinti</w:t>
      </w:r>
      <w:r w:rsidRPr="00374411">
        <w:rPr>
          <w:rFonts w:ascii="Times New Roman" w:eastAsia="Times New Roman" w:hAnsi="Times New Roman" w:cs="Times New Roman"/>
          <w:kern w:val="0"/>
          <w:sz w:val="22"/>
          <w:szCs w:val="22"/>
          <w14:ligatures w14:val="none"/>
        </w:rPr>
        <w:t xml:space="preserve"> ir sumaišyti su vandeniu arba obuolių tyre.</w:t>
      </w:r>
    </w:p>
    <w:p w14:paraId="52EC23E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 reikia, gydytojas gali Jums paskirti vartoti </w:t>
      </w:r>
      <w:r>
        <w:rPr>
          <w:rFonts w:ascii="Times New Roman" w:eastAsia="Times New Roman" w:hAnsi="Times New Roman" w:cs="Times New Roman"/>
          <w:kern w:val="0"/>
          <w:sz w:val="22"/>
          <w:szCs w:val="22"/>
          <w14:ligatures w14:val="none"/>
        </w:rPr>
        <w:t>susmulkintą</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tabletę ir per skrandžio vamzdelį.</w:t>
      </w:r>
    </w:p>
    <w:p w14:paraId="482B32E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4CD92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Jums nebus paskirta vien tik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6B32A193"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Gydytojas Jums pasakys, kad vartotumėte ir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106D756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Jums skiriamas po ūminio koronarinio sindromo, gydytojas gali nurodyti vartoti ir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tiklopidino</w:t>
      </w:r>
      <w:proofErr w:type="spellEnd"/>
      <w:r w:rsidRPr="00374411">
        <w:rPr>
          <w:rFonts w:ascii="Times New Roman" w:eastAsia="Times New Roman" w:hAnsi="Times New Roman" w:cs="Times New Roman"/>
          <w:kern w:val="0"/>
          <w:sz w:val="22"/>
          <w:szCs w:val="22"/>
          <w14:ligatures w14:val="none"/>
        </w:rPr>
        <w:t>.</w:t>
      </w:r>
    </w:p>
    <w:p w14:paraId="523D7A3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Jums skiriamas po procedūros, kai reikia atverti susiaurėjusią arba užsikimšusią kojos arteriją kraujotakai atkurti, gydytojas gali Jums išrašyti ir </w:t>
      </w:r>
      <w:proofErr w:type="spellStart"/>
      <w:r w:rsidRPr="00374411">
        <w:rPr>
          <w:rFonts w:ascii="Times New Roman" w:eastAsia="Times New Roman" w:hAnsi="Times New Roman" w:cs="Times New Roman"/>
          <w:kern w:val="0"/>
          <w:sz w:val="22"/>
          <w:szCs w:val="22"/>
          <w14:ligatures w14:val="none"/>
        </w:rPr>
        <w:t>klopidogrelį</w:t>
      </w:r>
      <w:proofErr w:type="spellEnd"/>
      <w:r w:rsidRPr="00374411">
        <w:rPr>
          <w:rFonts w:ascii="Times New Roman" w:eastAsia="Times New Roman" w:hAnsi="Times New Roman" w:cs="Times New Roman"/>
          <w:kern w:val="0"/>
          <w:sz w:val="22"/>
          <w:szCs w:val="22"/>
          <w14:ligatures w14:val="none"/>
        </w:rPr>
        <w:t xml:space="preserve">, kurį trumpai reikės vartoti kartu su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rūgštimi.</w:t>
      </w:r>
    </w:p>
    <w:p w14:paraId="1B8721C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27517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Gydytojas pasakys, kiek šių vaistų vartoti (paprastai per parą reikia vartoti 75-100 mg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arba 75-100 mg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kartu su 75 mg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arba standartine </w:t>
      </w:r>
      <w:proofErr w:type="spellStart"/>
      <w:r w:rsidRPr="00374411">
        <w:rPr>
          <w:rFonts w:ascii="Times New Roman" w:eastAsia="Times New Roman" w:hAnsi="Times New Roman" w:cs="Times New Roman"/>
          <w:kern w:val="0"/>
          <w:sz w:val="22"/>
          <w:szCs w:val="22"/>
          <w14:ligatures w14:val="none"/>
        </w:rPr>
        <w:t>tiklopidino</w:t>
      </w:r>
      <w:proofErr w:type="spellEnd"/>
      <w:r w:rsidRPr="00374411">
        <w:rPr>
          <w:rFonts w:ascii="Times New Roman" w:eastAsia="Times New Roman" w:hAnsi="Times New Roman" w:cs="Times New Roman"/>
          <w:kern w:val="0"/>
          <w:sz w:val="22"/>
          <w:szCs w:val="22"/>
          <w14:ligatures w14:val="none"/>
        </w:rPr>
        <w:t xml:space="preserve"> paros doze).</w:t>
      </w:r>
    </w:p>
    <w:p w14:paraId="416D265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647E7F"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Kada pradėti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11558C0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Po ūminio koronarinio sindromo gydymą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reikia pradėti kuo anksčiau, stabilizavus ūminį koronarinį sindromą: per 24 valandas Jus paguldžius į ligoninę ir kai įprastai nutraukiamas </w:t>
      </w:r>
      <w:proofErr w:type="spellStart"/>
      <w:r w:rsidRPr="00374411">
        <w:rPr>
          <w:rFonts w:ascii="Times New Roman" w:eastAsia="Times New Roman" w:hAnsi="Times New Roman" w:cs="Times New Roman"/>
          <w:kern w:val="0"/>
          <w:sz w:val="22"/>
          <w:szCs w:val="22"/>
          <w14:ligatures w14:val="none"/>
        </w:rPr>
        <w:t>parenteralinis</w:t>
      </w:r>
      <w:proofErr w:type="spellEnd"/>
      <w:r w:rsidRPr="00374411">
        <w:rPr>
          <w:rFonts w:ascii="Times New Roman" w:eastAsia="Times New Roman" w:hAnsi="Times New Roman" w:cs="Times New Roman"/>
          <w:kern w:val="0"/>
          <w:sz w:val="22"/>
          <w:szCs w:val="22"/>
          <w14:ligatures w14:val="none"/>
        </w:rPr>
        <w:t xml:space="preserve"> (skiriamas injekcijomis) nuo krešulių apsaugantis gydymas.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Jeigu Jums diagnozuota vainikinių arterijų liga arba periferinių arterijų liga, gydytojas Jums nurodys, kada pradėti gydymą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19E9C3B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nuspręs, kiek laiko reikės tęsti gydymą.</w:t>
      </w:r>
    </w:p>
    <w:p w14:paraId="3806B8F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F1F7D9"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Ką daryti pavartojus per didelę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dozę</w:t>
      </w:r>
    </w:p>
    <w:p w14:paraId="01BE3B2B"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Nedelsdami kreipkitės į gydytoją, jeigu pavartojote per daug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tablečių. Pavartojus per daug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padidėja kraujavimo rizika.</w:t>
      </w:r>
    </w:p>
    <w:p w14:paraId="79F0937F"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5755CB"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Pamiršus pavartoti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A83117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Negalima vartoti dvigubos dozės norint kompensuoti praleistą dozę. Jeigu praleidote dozę, kitą dozę vartokite įprastu metu.</w:t>
      </w:r>
    </w:p>
    <w:p w14:paraId="51417EA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A3F17B"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Nustojus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2473D35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vartokite nuolat, tiek laiko, kiek Jums paskyrė gydytojas.</w:t>
      </w:r>
    </w:p>
    <w:p w14:paraId="0A7FEB1B"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6B2241" w14:textId="77777777" w:rsidR="00D07CCA"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Nenutraukite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vartojimo prieš tai nepasitarę su gydytoju. Jeigu nustosite vartoti šį vaistą, gali padidėti kito miokardo infarkto, insulto arba mirties nuo širdies ar kraujagyslių ligos rizika.</w:t>
      </w:r>
    </w:p>
    <w:p w14:paraId="710E015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56256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0E575ED"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E9BD99"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1B4869" w14:textId="77777777" w:rsidR="00D07CCA" w:rsidRPr="00374411" w:rsidRDefault="00D07CCA" w:rsidP="00D07CCA">
      <w:pPr>
        <w:widowControl w:val="0"/>
        <w:numPr>
          <w:ilvl w:val="0"/>
          <w:numId w:val="5"/>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Galimas šalutinis poveikis</w:t>
      </w:r>
    </w:p>
    <w:p w14:paraId="50B5B5F7"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612AC0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kaip ir visi kiti vaistai, gali sukelti šalutinį poveikį, nors jis pasireiškia ne visiems žmonėms.</w:t>
      </w:r>
    </w:p>
    <w:p w14:paraId="755F816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F54BD3"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ir kiti panašūs vaistai, mažinantys kraujo krešulių susidarymą,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sukelti kraujavimą, galintį kelti pavojų gyvybei. Stipriai kraujuojant, gali staigiai nukristi kraujospūdis (išsivystyti šokas). Kai kuriais atvejais kraujavimas gali būti nepastebimas.</w:t>
      </w:r>
    </w:p>
    <w:p w14:paraId="3C6AC90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AED04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Nedelsdami pasakykite savo gydytojui, jei pasireiškia bet kuris iš šių šalutinių poveikių:</w:t>
      </w:r>
    </w:p>
    <w:p w14:paraId="38784F17" w14:textId="77777777" w:rsidR="00D07CCA" w:rsidRPr="00374411" w:rsidRDefault="00D07CCA" w:rsidP="00D07CCA">
      <w:pPr>
        <w:widowControl w:val="0"/>
        <w:numPr>
          <w:ilvl w:val="0"/>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Kraujavimo požymiai</w:t>
      </w:r>
    </w:p>
    <w:p w14:paraId="7A7EFA65" w14:textId="77777777" w:rsidR="00D07CCA" w:rsidRPr="00374411" w:rsidRDefault="00D07CCA" w:rsidP="00D07CCA">
      <w:pPr>
        <w:widowControl w:val="0"/>
        <w:numPr>
          <w:ilvl w:val="1"/>
          <w:numId w:val="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smegenis ar į kaukolės vidų (simptomams priskiriama galvos skausmas, silpnumas vienoje kūno pusėje, vėmimas, traukuliai, sumažėjęs sąmonės lygis ir sprando sąstingis.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Tai sunki, neatidėliotina medicininė būklė. Nedelsdami kreipkitės medicinos pagalbos!)</w:t>
      </w:r>
      <w:r>
        <w:rPr>
          <w:rFonts w:ascii="Times New Roman" w:eastAsia="Times New Roman" w:hAnsi="Times New Roman" w:cs="Times New Roman"/>
          <w:kern w:val="0"/>
          <w:sz w:val="22"/>
          <w:szCs w:val="22"/>
          <w14:ligatures w14:val="none"/>
        </w:rPr>
        <w:t>;</w:t>
      </w:r>
    </w:p>
    <w:p w14:paraId="7458FB1C" w14:textId="77777777" w:rsidR="00D07CCA" w:rsidRPr="00374411" w:rsidRDefault="00D07CCA" w:rsidP="00D07CCA">
      <w:pPr>
        <w:widowControl w:val="0"/>
        <w:numPr>
          <w:ilvl w:val="1"/>
          <w:numId w:val="2"/>
        </w:numPr>
        <w:tabs>
          <w:tab w:val="left" w:pos="1134"/>
          <w:tab w:val="left" w:pos="199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ilgai trunkantis ar </w:t>
      </w:r>
      <w:r>
        <w:rPr>
          <w:rFonts w:ascii="Times New Roman" w:eastAsia="Times New Roman" w:hAnsi="Times New Roman" w:cs="Times New Roman"/>
          <w:kern w:val="0"/>
          <w:sz w:val="22"/>
          <w:szCs w:val="22"/>
          <w14:ligatures w14:val="none"/>
        </w:rPr>
        <w:t>stiprus</w:t>
      </w:r>
      <w:r w:rsidRPr="00374411">
        <w:rPr>
          <w:rFonts w:ascii="Times New Roman" w:eastAsia="Times New Roman" w:hAnsi="Times New Roman" w:cs="Times New Roman"/>
          <w:kern w:val="0"/>
          <w:sz w:val="22"/>
          <w:szCs w:val="22"/>
          <w14:ligatures w14:val="none"/>
        </w:rPr>
        <w:t xml:space="preserve"> kraujavimas;</w:t>
      </w:r>
    </w:p>
    <w:p w14:paraId="14A65C48" w14:textId="77777777" w:rsidR="00D07CCA" w:rsidRPr="00374411" w:rsidRDefault="00D07CCA" w:rsidP="00D07CCA">
      <w:pPr>
        <w:widowControl w:val="0"/>
        <w:numPr>
          <w:ilvl w:val="1"/>
          <w:numId w:val="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neįprastas silpnumas, nuovargis, blyškumas, svaigulys, galvos skausmas, nepaaiškinamas tinimas, dusulys, krūtinės skausmas arba krūtinės angina.</w:t>
      </w:r>
    </w:p>
    <w:p w14:paraId="4D2EFA6A" w14:textId="77777777" w:rsidR="00D07CCA" w:rsidRPr="00374411" w:rsidRDefault="00D07CCA" w:rsidP="00D07CCA">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gali nuspręsti Jus atidžiau stebėti arba pakeisti gydymą.</w:t>
      </w:r>
    </w:p>
    <w:p w14:paraId="1E49A08F"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A13E95" w14:textId="77777777" w:rsidR="00D07CCA" w:rsidRPr="00374411" w:rsidRDefault="00D07CCA" w:rsidP="00D07CCA">
      <w:pPr>
        <w:widowControl w:val="0"/>
        <w:numPr>
          <w:ilvl w:val="0"/>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odos reakcijų požymiai</w:t>
      </w:r>
    </w:p>
    <w:p w14:paraId="09EA8930" w14:textId="77777777" w:rsidR="00D07CCA" w:rsidRPr="00374411" w:rsidRDefault="00D07CCA" w:rsidP="00D07CCA">
      <w:pPr>
        <w:widowControl w:val="0"/>
        <w:numPr>
          <w:ilvl w:val="1"/>
          <w:numId w:val="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plintantis intensyvus odos išbėrimas, pūslės arba gleivinių pažeidimai, pvz., burnos arba akių (</w:t>
      </w:r>
      <w:proofErr w:type="spellStart"/>
      <w:r w:rsidRPr="00374411">
        <w:rPr>
          <w:rFonts w:ascii="Times New Roman" w:eastAsia="Times New Roman" w:hAnsi="Times New Roman" w:cs="Times New Roman"/>
          <w:kern w:val="0"/>
          <w:sz w:val="22"/>
          <w:szCs w:val="22"/>
          <w14:ligatures w14:val="none"/>
        </w:rPr>
        <w:t>Stivenso</w:t>
      </w:r>
      <w:proofErr w:type="spellEnd"/>
      <w:r w:rsidRPr="00374411">
        <w:rPr>
          <w:rFonts w:ascii="Times New Roman" w:eastAsia="Times New Roman" w:hAnsi="Times New Roman" w:cs="Times New Roman"/>
          <w:kern w:val="0"/>
          <w:sz w:val="22"/>
          <w:szCs w:val="22"/>
          <w14:ligatures w14:val="none"/>
        </w:rPr>
        <w:t>-Džonsono (</w:t>
      </w:r>
      <w:r>
        <w:rPr>
          <w:rFonts w:ascii="Times New Roman" w:eastAsia="Times New Roman" w:hAnsi="Times New Roman" w:cs="Times New Roman"/>
          <w:kern w:val="0"/>
          <w:sz w:val="22"/>
          <w:szCs w:val="22"/>
          <w14:ligatures w14:val="none"/>
        </w:rPr>
        <w:t xml:space="preserve">angl. </w:t>
      </w:r>
      <w:proofErr w:type="spellStart"/>
      <w:r w:rsidRPr="00374411">
        <w:rPr>
          <w:rFonts w:ascii="Times New Roman" w:eastAsia="Times New Roman" w:hAnsi="Times New Roman" w:cs="Times New Roman"/>
          <w:i/>
          <w:kern w:val="0"/>
          <w:sz w:val="22"/>
          <w:szCs w:val="22"/>
          <w14:ligatures w14:val="none"/>
        </w:rPr>
        <w:t>Stevens-Johnson</w:t>
      </w:r>
      <w:proofErr w:type="spellEnd"/>
      <w:r w:rsidRPr="00374411">
        <w:rPr>
          <w:rFonts w:ascii="Times New Roman" w:eastAsia="Times New Roman" w:hAnsi="Times New Roman" w:cs="Times New Roman"/>
          <w:kern w:val="0"/>
          <w:sz w:val="22"/>
          <w:szCs w:val="22"/>
          <w14:ligatures w14:val="none"/>
        </w:rPr>
        <w:t xml:space="preserve">) sindromas ir (arba) toksinė epidermio </w:t>
      </w:r>
      <w:proofErr w:type="spellStart"/>
      <w:r w:rsidRPr="00374411">
        <w:rPr>
          <w:rFonts w:ascii="Times New Roman" w:eastAsia="Times New Roman" w:hAnsi="Times New Roman" w:cs="Times New Roman"/>
          <w:kern w:val="0"/>
          <w:sz w:val="22"/>
          <w:szCs w:val="22"/>
          <w14:ligatures w14:val="none"/>
        </w:rPr>
        <w:t>nekrolizė</w:t>
      </w:r>
      <w:proofErr w:type="spellEnd"/>
      <w:r w:rsidRPr="00374411">
        <w:rPr>
          <w:rFonts w:ascii="Times New Roman" w:eastAsia="Times New Roman" w:hAnsi="Times New Roman" w:cs="Times New Roman"/>
          <w:kern w:val="0"/>
          <w:sz w:val="22"/>
          <w:szCs w:val="22"/>
          <w14:ligatures w14:val="none"/>
        </w:rPr>
        <w:t>).</w:t>
      </w:r>
    </w:p>
    <w:p w14:paraId="059DAC9D" w14:textId="77777777" w:rsidR="00D07CCA" w:rsidRPr="00374411" w:rsidRDefault="00D07CCA" w:rsidP="00D07CCA">
      <w:pPr>
        <w:widowControl w:val="0"/>
        <w:numPr>
          <w:ilvl w:val="1"/>
          <w:numId w:val="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vaisto sukelti išbėrimas, karščiavimas, vidaus organų uždegimas, nenormalūs kraujo rodiklių pokyčiai ir sisteminis pažeidimas (DRESS sindromas).</w:t>
      </w:r>
    </w:p>
    <w:p w14:paraId="0CF3C307" w14:textId="77777777" w:rsidR="00D07CCA" w:rsidRPr="00374411" w:rsidRDefault="00D07CCA" w:rsidP="00D07CCA">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Šie šalutiniai poveikiai yra labai reti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w:t>
      </w:r>
    </w:p>
    <w:p w14:paraId="7E8D9BA9"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99A479" w14:textId="77777777" w:rsidR="00D07CCA" w:rsidRPr="00374411" w:rsidRDefault="00D07CCA" w:rsidP="00D07CCA">
      <w:pPr>
        <w:widowControl w:val="0"/>
        <w:numPr>
          <w:ilvl w:val="0"/>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alerginių reakcijų požymiai</w:t>
      </w:r>
    </w:p>
    <w:p w14:paraId="36477606" w14:textId="77777777" w:rsidR="00D07CCA" w:rsidRPr="00374411" w:rsidRDefault="00D07CCA" w:rsidP="00D07CCA">
      <w:pPr>
        <w:widowControl w:val="0"/>
        <w:numPr>
          <w:ilvl w:val="1"/>
          <w:numId w:val="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veido, lūpų, burnos, liežuvio </w:t>
      </w:r>
      <w:r>
        <w:rPr>
          <w:rFonts w:ascii="Times New Roman" w:eastAsia="Times New Roman" w:hAnsi="Times New Roman" w:cs="Times New Roman"/>
          <w:kern w:val="0"/>
          <w:sz w:val="22"/>
          <w:szCs w:val="22"/>
          <w14:ligatures w14:val="none"/>
        </w:rPr>
        <w:t>ar</w:t>
      </w:r>
      <w:r w:rsidRPr="00374411">
        <w:rPr>
          <w:rFonts w:ascii="Times New Roman" w:eastAsia="Times New Roman" w:hAnsi="Times New Roman" w:cs="Times New Roman"/>
          <w:kern w:val="0"/>
          <w:sz w:val="22"/>
          <w:szCs w:val="22"/>
          <w14:ligatures w14:val="none"/>
        </w:rPr>
        <w:t xml:space="preserve"> ryklės tinimas, apsunkintas rijimas, dilgėlinė ir apsunkintas kvėpavimas, staigus kraujospūdžio sumažėjimas.</w:t>
      </w:r>
    </w:p>
    <w:p w14:paraId="6E878344" w14:textId="77777777" w:rsidR="00D07CCA" w:rsidRPr="00374411" w:rsidRDefault="00D07CCA" w:rsidP="00D07CCA">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Sunkios alerginės reakcijos yra labai retos (anafilaksinės reakcijos, įskaitant anafilaksinį šoką;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 ir nedažnos (</w:t>
      </w:r>
      <w:proofErr w:type="spellStart"/>
      <w:r w:rsidRPr="00374411">
        <w:rPr>
          <w:rFonts w:ascii="Times New Roman" w:eastAsia="Times New Roman" w:hAnsi="Times New Roman" w:cs="Times New Roman"/>
          <w:kern w:val="0"/>
          <w:sz w:val="22"/>
          <w:szCs w:val="22"/>
          <w14:ligatures w14:val="none"/>
        </w:rPr>
        <w:t>angioneurozinė</w:t>
      </w:r>
      <w:proofErr w:type="spellEnd"/>
      <w:r w:rsidRPr="00374411">
        <w:rPr>
          <w:rFonts w:ascii="Times New Roman" w:eastAsia="Times New Roman" w:hAnsi="Times New Roman" w:cs="Times New Roman"/>
          <w:kern w:val="0"/>
          <w:sz w:val="22"/>
          <w:szCs w:val="22"/>
          <w14:ligatures w14:val="none"/>
        </w:rPr>
        <w:t xml:space="preserve"> ir alerginė edema; gali pasireikšti rečiau kaip 1 iš 100 asmenų).</w:t>
      </w:r>
    </w:p>
    <w:p w14:paraId="5FC3C5A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82A4E8"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Visas galimų šalutinių poveikių sąrašas</w:t>
      </w:r>
    </w:p>
    <w:p w14:paraId="52FD412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8BA66F0" w14:textId="77777777" w:rsidR="00D07CCA" w:rsidRPr="00D44B85"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2552CD">
        <w:rPr>
          <w:rFonts w:ascii="Times New Roman" w:eastAsia="Times New Roman" w:hAnsi="Times New Roman" w:cs="Times New Roman"/>
          <w:b/>
          <w:kern w:val="0"/>
          <w:sz w:val="22"/>
          <w:szCs w:val="22"/>
          <w14:ligatures w14:val="none"/>
        </w:rPr>
        <w:t xml:space="preserve">Dažni šalutinio poveikio reiškiniai </w:t>
      </w:r>
      <w:r w:rsidRPr="00D44B85">
        <w:rPr>
          <w:rFonts w:ascii="Times New Roman" w:eastAsia="Times New Roman" w:hAnsi="Times New Roman" w:cs="Times New Roman"/>
          <w:b/>
          <w:kern w:val="0"/>
          <w:sz w:val="22"/>
          <w:szCs w:val="22"/>
          <w14:ligatures w14:val="none"/>
        </w:rPr>
        <w:t>(gali pasireikšti rečiau kaip 1 iš 10 asmenų)</w:t>
      </w:r>
      <w:r>
        <w:rPr>
          <w:rFonts w:ascii="Times New Roman" w:eastAsia="Times New Roman" w:hAnsi="Times New Roman" w:cs="Times New Roman"/>
          <w:b/>
          <w:kern w:val="0"/>
          <w:sz w:val="22"/>
          <w:szCs w:val="22"/>
          <w14:ligatures w14:val="none"/>
        </w:rPr>
        <w:t>:</w:t>
      </w:r>
    </w:p>
    <w:p w14:paraId="020BEE3E"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raudonųjų kraujo ląstelių kiekio sumažėjimas, dėl kurio oda gali būti blyški, o Jūs galite jausti silpnumą ar dusulį;</w:t>
      </w:r>
    </w:p>
    <w:p w14:paraId="1EBF66F7"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iš skrandžio ar žarnyno, kraujavimas iš šlapimo ir lytinių organų (įskaitant kraują šlapime ir gausų mėnesinių kraujavimą), kraujavimas iš nosies, kraujavimas iš dantenų;</w:t>
      </w:r>
    </w:p>
    <w:p w14:paraId="2FDDCC2E"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akies kraujavimas (įskaitant kraujavimą iš akies baltymo);</w:t>
      </w:r>
    </w:p>
    <w:p w14:paraId="6AEEBEE6"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audinius arba kūno ertmes (kraujosruvos, mėlynės);</w:t>
      </w:r>
    </w:p>
    <w:p w14:paraId="641E749D"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atkosėjimas;</w:t>
      </w:r>
    </w:p>
    <w:p w14:paraId="7F6C9CFF"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odą arba po oda;</w:t>
      </w:r>
    </w:p>
    <w:p w14:paraId="04CFED68"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po operacijos;</w:t>
      </w:r>
    </w:p>
    <w:p w14:paraId="37D3718B"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ar skysčio sunkimasis iš chirurginės žaizdos;</w:t>
      </w:r>
    </w:p>
    <w:p w14:paraId="45B7B544"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tinimas;</w:t>
      </w:r>
    </w:p>
    <w:p w14:paraId="33B1CE64"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skausmas;</w:t>
      </w:r>
    </w:p>
    <w:p w14:paraId="4747A041"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inkstų funkcija (gydytojas tai gali nustatyti atlikęs tyrimus);</w:t>
      </w:r>
    </w:p>
    <w:p w14:paraId="21DBB3DC"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karščiavimas;</w:t>
      </w:r>
    </w:p>
    <w:p w14:paraId="048FB506"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pilvo skausmas, </w:t>
      </w:r>
      <w:proofErr w:type="spellStart"/>
      <w:r w:rsidRPr="00374411">
        <w:rPr>
          <w:rFonts w:ascii="Times New Roman" w:eastAsia="Times New Roman" w:hAnsi="Times New Roman" w:cs="Times New Roman"/>
          <w:kern w:val="0"/>
          <w:sz w:val="22"/>
          <w:szCs w:val="22"/>
          <w14:ligatures w14:val="none"/>
        </w:rPr>
        <w:t>nevirškinimas</w:t>
      </w:r>
      <w:proofErr w:type="spellEnd"/>
      <w:r w:rsidRPr="00374411">
        <w:rPr>
          <w:rFonts w:ascii="Times New Roman" w:eastAsia="Times New Roman" w:hAnsi="Times New Roman" w:cs="Times New Roman"/>
          <w:kern w:val="0"/>
          <w:sz w:val="22"/>
          <w:szCs w:val="22"/>
          <w14:ligatures w14:val="none"/>
        </w:rPr>
        <w:t>, pykinimas, vėmimas, vidurių užkietėjimas, viduriavimas;</w:t>
      </w:r>
    </w:p>
    <w:p w14:paraId="18206034"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sumažėjęs kraujospūdis (simptomai gali būti svaigulio jausmas ar alpimas stojantis);</w:t>
      </w:r>
    </w:p>
    <w:p w14:paraId="2D176722"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jėgos ir energijos sumažėjimas (silpnumas, nuovargis), galvos skausmas, svaigulys;</w:t>
      </w:r>
    </w:p>
    <w:p w14:paraId="75DC5EB0"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iš</w:t>
      </w:r>
      <w:r w:rsidRPr="00374411">
        <w:rPr>
          <w:rFonts w:ascii="Times New Roman" w:eastAsia="Times New Roman" w:hAnsi="Times New Roman" w:cs="Times New Roman"/>
          <w:kern w:val="0"/>
          <w:sz w:val="22"/>
          <w:szCs w:val="22"/>
          <w14:ligatures w14:val="none"/>
        </w:rPr>
        <w:t>bėrimas, odos niežulys;</w:t>
      </w:r>
    </w:p>
    <w:p w14:paraId="22296FE3"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kai kurių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padidėjimą.</w:t>
      </w:r>
    </w:p>
    <w:p w14:paraId="2AB62B50"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9A8595B"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32641">
        <w:rPr>
          <w:rFonts w:ascii="Times New Roman" w:eastAsia="Times New Roman" w:hAnsi="Times New Roman" w:cs="Times New Roman"/>
          <w:b/>
          <w:kern w:val="0"/>
          <w:sz w:val="22"/>
          <w:szCs w:val="22"/>
          <w14:ligatures w14:val="none"/>
        </w:rPr>
        <w:t xml:space="preserve">Nedažni šalutinio poveikio reiškiniai </w:t>
      </w:r>
      <w:r w:rsidRPr="00D44B85">
        <w:rPr>
          <w:rFonts w:ascii="Times New Roman" w:eastAsia="Times New Roman" w:hAnsi="Times New Roman" w:cs="Times New Roman"/>
          <w:b/>
          <w:kern w:val="0"/>
          <w:sz w:val="22"/>
          <w:szCs w:val="22"/>
          <w14:ligatures w14:val="none"/>
        </w:rPr>
        <w:t>(gali pasireikšti rečiau kaip 1 iš 100 asmenų)</w:t>
      </w:r>
      <w:r>
        <w:rPr>
          <w:rFonts w:ascii="Times New Roman" w:eastAsia="Times New Roman" w:hAnsi="Times New Roman" w:cs="Times New Roman"/>
          <w:b/>
          <w:kern w:val="0"/>
          <w:sz w:val="22"/>
          <w:szCs w:val="22"/>
          <w14:ligatures w14:val="none"/>
        </w:rPr>
        <w:t>:</w:t>
      </w:r>
    </w:p>
    <w:p w14:paraId="3A78C1DD"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į smegenis ar į kaukolės vidų (žr. </w:t>
      </w:r>
      <w:r>
        <w:rPr>
          <w:rFonts w:ascii="Times New Roman" w:eastAsia="Times New Roman" w:hAnsi="Times New Roman" w:cs="Times New Roman"/>
          <w:kern w:val="0"/>
          <w:sz w:val="22"/>
          <w:szCs w:val="22"/>
          <w14:ligatures w14:val="none"/>
        </w:rPr>
        <w:t>pirmiau</w:t>
      </w:r>
      <w:r w:rsidRPr="00374411">
        <w:rPr>
          <w:rFonts w:ascii="Times New Roman" w:eastAsia="Times New Roman" w:hAnsi="Times New Roman" w:cs="Times New Roman"/>
          <w:kern w:val="0"/>
          <w:sz w:val="22"/>
          <w:szCs w:val="22"/>
          <w14:ligatures w14:val="none"/>
        </w:rPr>
        <w:t>, „Kraujavimo požymiai“);</w:t>
      </w:r>
    </w:p>
    <w:p w14:paraId="45B211E7"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sąnarius, sukeliantis skausmą ir tinimą;</w:t>
      </w:r>
    </w:p>
    <w:p w14:paraId="5B65A3DB"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trombocitopenija</w:t>
      </w:r>
      <w:proofErr w:type="spellEnd"/>
      <w:r w:rsidRPr="00374411">
        <w:rPr>
          <w:rFonts w:ascii="Times New Roman" w:eastAsia="Times New Roman" w:hAnsi="Times New Roman" w:cs="Times New Roman"/>
          <w:kern w:val="0"/>
          <w:sz w:val="22"/>
          <w:szCs w:val="22"/>
          <w14:ligatures w14:val="none"/>
        </w:rPr>
        <w:t xml:space="preserve"> (trombocitų – kraujo plokštelių, kurios padeda kraujyje susidaryti krešuliui, – sumažėjimas);</w:t>
      </w:r>
    </w:p>
    <w:p w14:paraId="654BF9B3"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alerginės reakcijos, įskaitant alergines odos reakcijas;</w:t>
      </w:r>
    </w:p>
    <w:p w14:paraId="2EB72C82"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kepenų funkcija (gydytojas tai gali nustatyti atlikęs tyrimus);</w:t>
      </w:r>
    </w:p>
    <w:p w14:paraId="443340F5"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w:t>
      </w:r>
      <w:proofErr w:type="spellStart"/>
      <w:r w:rsidRPr="00374411">
        <w:rPr>
          <w:rFonts w:ascii="Times New Roman" w:eastAsia="Times New Roman" w:hAnsi="Times New Roman" w:cs="Times New Roman"/>
          <w:kern w:val="0"/>
          <w:sz w:val="22"/>
          <w:szCs w:val="22"/>
          <w14:ligatures w14:val="none"/>
        </w:rPr>
        <w:t>bilirubino</w:t>
      </w:r>
      <w:proofErr w:type="spellEnd"/>
      <w:r w:rsidRPr="00374411">
        <w:rPr>
          <w:rFonts w:ascii="Times New Roman" w:eastAsia="Times New Roman" w:hAnsi="Times New Roman" w:cs="Times New Roman"/>
          <w:kern w:val="0"/>
          <w:sz w:val="22"/>
          <w:szCs w:val="22"/>
          <w14:ligatures w14:val="none"/>
        </w:rPr>
        <w:t xml:space="preserve">, kai kurių kasos ar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arba trombocitų skaičiaus padidėjimą.</w:t>
      </w:r>
    </w:p>
    <w:p w14:paraId="7D4FC6A6"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alpimas;</w:t>
      </w:r>
    </w:p>
    <w:p w14:paraId="7884D1BA"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bloga savijauta;</w:t>
      </w:r>
    </w:p>
    <w:p w14:paraId="1A6EBD7D"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pagreitėjęs širdies plakimas;</w:t>
      </w:r>
    </w:p>
    <w:p w14:paraId="25683410"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burnos džiūvimas;</w:t>
      </w:r>
    </w:p>
    <w:p w14:paraId="29A20083"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dilgėlinė.</w:t>
      </w:r>
    </w:p>
    <w:p w14:paraId="46FA6BF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0DD747" w14:textId="77777777" w:rsidR="00D07CCA" w:rsidRPr="00D44B85"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41750">
        <w:rPr>
          <w:rFonts w:ascii="Times New Roman" w:eastAsia="Times New Roman" w:hAnsi="Times New Roman" w:cs="Times New Roman"/>
          <w:b/>
          <w:kern w:val="0"/>
          <w:sz w:val="22"/>
          <w:szCs w:val="22"/>
          <w14:ligatures w14:val="none"/>
        </w:rPr>
        <w:t xml:space="preserve">Reti šalutinio poveikio reiškiniai </w:t>
      </w:r>
      <w:r w:rsidRPr="00D44B85">
        <w:rPr>
          <w:rFonts w:ascii="Times New Roman" w:eastAsia="Times New Roman" w:hAnsi="Times New Roman" w:cs="Times New Roman"/>
          <w:b/>
          <w:kern w:val="0"/>
          <w:sz w:val="22"/>
          <w:szCs w:val="22"/>
          <w14:ligatures w14:val="none"/>
        </w:rPr>
        <w:t>(gali pasireikšti rečiau kaip 1 iš 1 000 asmenų)</w:t>
      </w:r>
      <w:r>
        <w:rPr>
          <w:rFonts w:ascii="Times New Roman" w:eastAsia="Times New Roman" w:hAnsi="Times New Roman" w:cs="Times New Roman"/>
          <w:b/>
          <w:kern w:val="0"/>
          <w:sz w:val="22"/>
          <w:szCs w:val="22"/>
          <w14:ligatures w14:val="none"/>
        </w:rPr>
        <w:t>:</w:t>
      </w:r>
    </w:p>
    <w:p w14:paraId="7E0876C3"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raumenis;</w:t>
      </w:r>
    </w:p>
    <w:p w14:paraId="25C10AFB"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cholestazė</w:t>
      </w:r>
      <w:proofErr w:type="spellEnd"/>
      <w:r w:rsidRPr="00374411">
        <w:rPr>
          <w:rFonts w:ascii="Times New Roman" w:eastAsia="Times New Roman" w:hAnsi="Times New Roman" w:cs="Times New Roman"/>
          <w:kern w:val="0"/>
          <w:sz w:val="22"/>
          <w:szCs w:val="22"/>
          <w14:ligatures w14:val="none"/>
        </w:rPr>
        <w:t xml:space="preserve"> (sumažėjęs tulžies nutekėjimas), hepatitas, įskaitant kepenų ląstelių pažeidimą (kepenų uždegimas, įskaitant kepenų pažeidimą);</w:t>
      </w:r>
    </w:p>
    <w:p w14:paraId="79CF07A3"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odos ir akių pageltimas (gelta);</w:t>
      </w:r>
    </w:p>
    <w:p w14:paraId="1664EADC"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lokalus tinimas;</w:t>
      </w:r>
    </w:p>
    <w:p w14:paraId="3892AA1A"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susikaupimas (hematoma) kirkšnyje – širdies procedūros, kai į kojos arteriją įterpiamas kateteris, komplikacija (</w:t>
      </w:r>
      <w:proofErr w:type="spellStart"/>
      <w:r w:rsidRPr="00374411">
        <w:rPr>
          <w:rFonts w:ascii="Times New Roman" w:eastAsia="Times New Roman" w:hAnsi="Times New Roman" w:cs="Times New Roman"/>
          <w:kern w:val="0"/>
          <w:sz w:val="22"/>
          <w:szCs w:val="22"/>
          <w14:ligatures w14:val="none"/>
        </w:rPr>
        <w:t>pseudoaneurizma</w:t>
      </w:r>
      <w:proofErr w:type="spellEnd"/>
      <w:r w:rsidRPr="00374411">
        <w:rPr>
          <w:rFonts w:ascii="Times New Roman" w:eastAsia="Times New Roman" w:hAnsi="Times New Roman" w:cs="Times New Roman"/>
          <w:kern w:val="0"/>
          <w:sz w:val="22"/>
          <w:szCs w:val="22"/>
          <w14:ligatures w14:val="none"/>
        </w:rPr>
        <w:t>).</w:t>
      </w:r>
    </w:p>
    <w:p w14:paraId="6D94796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402CCC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97BE0">
        <w:rPr>
          <w:rFonts w:ascii="Times New Roman" w:eastAsia="Times New Roman" w:hAnsi="Times New Roman" w:cs="Times New Roman"/>
          <w:b/>
          <w:kern w:val="0"/>
          <w:sz w:val="22"/>
          <w:szCs w:val="22"/>
          <w14:ligatures w14:val="none"/>
        </w:rPr>
        <w:t xml:space="preserve">Labai reti šalutinio poveikio reiškiniai </w:t>
      </w:r>
      <w:r w:rsidRPr="00D44B85">
        <w:rPr>
          <w:rFonts w:ascii="Times New Roman" w:eastAsia="Times New Roman" w:hAnsi="Times New Roman" w:cs="Times New Roman"/>
          <w:b/>
          <w:kern w:val="0"/>
          <w:sz w:val="22"/>
          <w:szCs w:val="22"/>
          <w14:ligatures w14:val="none"/>
        </w:rPr>
        <w:t>(gali pasireikšti rečiau kaip 1 iš 10 000 asmenų)</w:t>
      </w:r>
      <w:r>
        <w:rPr>
          <w:rFonts w:ascii="Times New Roman" w:eastAsia="Times New Roman" w:hAnsi="Times New Roman" w:cs="Times New Roman"/>
          <w:b/>
          <w:kern w:val="0"/>
          <w:sz w:val="22"/>
          <w:szCs w:val="22"/>
          <w14:ligatures w14:val="none"/>
        </w:rPr>
        <w:t>:</w:t>
      </w:r>
    </w:p>
    <w:p w14:paraId="2A7685BF"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eozinofilų</w:t>
      </w:r>
      <w:proofErr w:type="spellEnd"/>
      <w:r w:rsidRPr="00374411">
        <w:rPr>
          <w:rFonts w:ascii="Times New Roman" w:eastAsia="Times New Roman" w:hAnsi="Times New Roman" w:cs="Times New Roman"/>
          <w:kern w:val="0"/>
          <w:sz w:val="22"/>
          <w:szCs w:val="22"/>
          <w14:ligatures w14:val="none"/>
        </w:rPr>
        <w:t xml:space="preserve">, tam tikros rūšies baltųjų </w:t>
      </w:r>
      <w:proofErr w:type="spellStart"/>
      <w:r w:rsidRPr="00374411">
        <w:rPr>
          <w:rFonts w:ascii="Times New Roman" w:eastAsia="Times New Roman" w:hAnsi="Times New Roman" w:cs="Times New Roman"/>
          <w:kern w:val="0"/>
          <w:sz w:val="22"/>
          <w:szCs w:val="22"/>
          <w14:ligatures w14:val="none"/>
        </w:rPr>
        <w:t>granulocitinių</w:t>
      </w:r>
      <w:proofErr w:type="spellEnd"/>
      <w:r w:rsidRPr="00374411">
        <w:rPr>
          <w:rFonts w:ascii="Times New Roman" w:eastAsia="Times New Roman" w:hAnsi="Times New Roman" w:cs="Times New Roman"/>
          <w:kern w:val="0"/>
          <w:sz w:val="22"/>
          <w:szCs w:val="22"/>
          <w14:ligatures w14:val="none"/>
        </w:rPr>
        <w:t xml:space="preserve"> kraujo kūnelių sankaupos, kurios sukelia uždegimą plaučiuose (</w:t>
      </w:r>
      <w:proofErr w:type="spellStart"/>
      <w:r w:rsidRPr="00374411">
        <w:rPr>
          <w:rFonts w:ascii="Times New Roman" w:eastAsia="Times New Roman" w:hAnsi="Times New Roman" w:cs="Times New Roman"/>
          <w:kern w:val="0"/>
          <w:sz w:val="22"/>
          <w:szCs w:val="22"/>
          <w14:ligatures w14:val="none"/>
        </w:rPr>
        <w:t>eozinofilinė</w:t>
      </w:r>
      <w:proofErr w:type="spellEnd"/>
      <w:r w:rsidRPr="00374411">
        <w:rPr>
          <w:rFonts w:ascii="Times New Roman" w:eastAsia="Times New Roman" w:hAnsi="Times New Roman" w:cs="Times New Roman"/>
          <w:kern w:val="0"/>
          <w:sz w:val="22"/>
          <w:szCs w:val="22"/>
          <w14:ligatures w14:val="none"/>
        </w:rPr>
        <w:t xml:space="preserve"> pneumonija).</w:t>
      </w:r>
    </w:p>
    <w:p w14:paraId="1FF5C4AF"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872E50" w14:textId="77777777" w:rsidR="00D07CCA" w:rsidRPr="00D44B85"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526AF1">
        <w:rPr>
          <w:rFonts w:ascii="Times New Roman" w:eastAsia="Times New Roman" w:hAnsi="Times New Roman" w:cs="Times New Roman"/>
          <w:b/>
          <w:kern w:val="0"/>
          <w:sz w:val="22"/>
          <w:szCs w:val="22"/>
          <w14:ligatures w14:val="none"/>
        </w:rPr>
        <w:t xml:space="preserve">Šalutinio poveikio reiškiniai, kurių </w:t>
      </w:r>
      <w:r>
        <w:rPr>
          <w:rFonts w:ascii="Times New Roman" w:eastAsia="Times New Roman" w:hAnsi="Times New Roman" w:cs="Times New Roman"/>
          <w:b/>
          <w:kern w:val="0"/>
          <w:sz w:val="22"/>
          <w:szCs w:val="22"/>
          <w14:ligatures w14:val="none"/>
        </w:rPr>
        <w:t>d</w:t>
      </w:r>
      <w:r w:rsidRPr="00374411">
        <w:rPr>
          <w:rFonts w:ascii="Times New Roman" w:eastAsia="Times New Roman" w:hAnsi="Times New Roman" w:cs="Times New Roman"/>
          <w:b/>
          <w:kern w:val="0"/>
          <w:sz w:val="22"/>
          <w:szCs w:val="22"/>
          <w14:ligatures w14:val="none"/>
        </w:rPr>
        <w:t xml:space="preserve">ažnis </w:t>
      </w:r>
      <w:r w:rsidRPr="00526AF1">
        <w:rPr>
          <w:rFonts w:ascii="Times New Roman" w:eastAsia="Times New Roman" w:hAnsi="Times New Roman" w:cs="Times New Roman"/>
          <w:b/>
          <w:kern w:val="0"/>
          <w:sz w:val="22"/>
          <w:szCs w:val="22"/>
          <w14:ligatures w14:val="none"/>
        </w:rPr>
        <w:t xml:space="preserve">nežinomas </w:t>
      </w:r>
      <w:r w:rsidRPr="00D44B85">
        <w:rPr>
          <w:rFonts w:ascii="Times New Roman" w:eastAsia="Times New Roman" w:hAnsi="Times New Roman" w:cs="Times New Roman"/>
          <w:b/>
          <w:kern w:val="0"/>
          <w:sz w:val="22"/>
          <w:szCs w:val="22"/>
          <w14:ligatures w14:val="none"/>
        </w:rPr>
        <w:t>(negali būti apskaičiuotas pagal turimus duomenis)</w:t>
      </w:r>
      <w:r>
        <w:rPr>
          <w:rFonts w:ascii="Times New Roman" w:eastAsia="Times New Roman" w:hAnsi="Times New Roman" w:cs="Times New Roman"/>
          <w:b/>
          <w:kern w:val="0"/>
          <w:sz w:val="22"/>
          <w:szCs w:val="22"/>
          <w14:ligatures w14:val="none"/>
        </w:rPr>
        <w:t>:</w:t>
      </w:r>
    </w:p>
    <w:p w14:paraId="07088A82"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inkstų nepakankamumas po stipraus kraujavimo;</w:t>
      </w:r>
    </w:p>
    <w:p w14:paraId="6DB64FBA"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iš inkstų, kartais su krauju šlapime, dėl kurio sutrinka normali </w:t>
      </w:r>
      <w:proofErr w:type="spellStart"/>
      <w:r w:rsidRPr="00374411">
        <w:rPr>
          <w:rFonts w:ascii="Times New Roman" w:eastAsia="Times New Roman" w:hAnsi="Times New Roman" w:cs="Times New Roman"/>
          <w:kern w:val="0"/>
          <w:sz w:val="22"/>
          <w:szCs w:val="22"/>
          <w14:ligatures w14:val="none"/>
        </w:rPr>
        <w:t>insktų</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funkcija</w:t>
      </w:r>
      <w:r w:rsidRPr="00374411">
        <w:rPr>
          <w:rFonts w:ascii="Times New Roman" w:eastAsia="Times New Roman" w:hAnsi="Times New Roman" w:cs="Times New Roman"/>
          <w:kern w:val="0"/>
          <w:sz w:val="22"/>
          <w:szCs w:val="22"/>
          <w14:ligatures w14:val="none"/>
        </w:rPr>
        <w:t xml:space="preserve"> (su antikoaguliantais susijusi </w:t>
      </w:r>
      <w:proofErr w:type="spellStart"/>
      <w:r w:rsidRPr="00374411">
        <w:rPr>
          <w:rFonts w:ascii="Times New Roman" w:eastAsia="Times New Roman" w:hAnsi="Times New Roman" w:cs="Times New Roman"/>
          <w:kern w:val="0"/>
          <w:sz w:val="22"/>
          <w:szCs w:val="22"/>
          <w14:ligatures w14:val="none"/>
        </w:rPr>
        <w:t>nefropatija</w:t>
      </w:r>
      <w:proofErr w:type="spellEnd"/>
      <w:r w:rsidRPr="00374411">
        <w:rPr>
          <w:rFonts w:ascii="Times New Roman" w:eastAsia="Times New Roman" w:hAnsi="Times New Roman" w:cs="Times New Roman"/>
          <w:kern w:val="0"/>
          <w:sz w:val="22"/>
          <w:szCs w:val="22"/>
          <w14:ligatures w14:val="none"/>
        </w:rPr>
        <w:t>);</w:t>
      </w:r>
    </w:p>
    <w:p w14:paraId="061D7CBF" w14:textId="77777777" w:rsidR="00D07CCA" w:rsidRPr="00374411" w:rsidRDefault="00D07CCA" w:rsidP="00D07CC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padidėjęs spaudimas kojų ar rankų raumenyse po kraujavimo, dėl ko gali skaudėti, tinti, sutrikti jutimas, pasireikšti tirpimas ar paralyžius (suspaudimo sindromas po kraujavimo).</w:t>
      </w:r>
    </w:p>
    <w:p w14:paraId="34476DB3"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33483C5A"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Pranešimas apie šalutinį poveikį</w:t>
      </w:r>
    </w:p>
    <w:p w14:paraId="754017B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Pr="00374411">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 xml:space="preserve"> nurodytais būdais arba paskambinti nemokamu telefonu </w:t>
      </w:r>
      <w:r>
        <w:rPr>
          <w:rFonts w:ascii="Times New Roman" w:eastAsia="Times New Roman" w:hAnsi="Times New Roman" w:cs="Times New Roman"/>
          <w:kern w:val="0"/>
          <w:sz w:val="22"/>
          <w:szCs w:val="22"/>
          <w:lang w:eastAsia="lt-LT"/>
          <w14:ligatures w14:val="none"/>
        </w:rPr>
        <w:t>+370</w:t>
      </w:r>
      <w:r w:rsidRPr="00374411">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374411">
        <w:rPr>
          <w:rFonts w:ascii="Times New Roman" w:eastAsia="Times New Roman" w:hAnsi="Times New Roman" w:cs="Times New Roman"/>
          <w:color w:val="000000"/>
          <w:kern w:val="0"/>
          <w:sz w:val="22"/>
          <w:szCs w:val="22"/>
          <w14:ligatures w14:val="none"/>
        </w:rPr>
        <w:t>.</w:t>
      </w:r>
    </w:p>
    <w:p w14:paraId="36DBC61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4A3F5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6C92D2" w14:textId="77777777" w:rsidR="00D07CCA" w:rsidRPr="00374411" w:rsidRDefault="00D07CCA" w:rsidP="00D07CCA">
      <w:pPr>
        <w:widowControl w:val="0"/>
        <w:numPr>
          <w:ilvl w:val="0"/>
          <w:numId w:val="5"/>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laikyti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7494E3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24987B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Šį vaistą laikykite vaikams nepastebimoje ir nepasiekiamoje vietoje.</w:t>
      </w:r>
    </w:p>
    <w:p w14:paraId="29E8501F"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568A8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Ant </w:t>
      </w:r>
      <w:r>
        <w:rPr>
          <w:rFonts w:ascii="Times New Roman" w:eastAsia="Times New Roman" w:hAnsi="Times New Roman" w:cs="Times New Roman"/>
          <w:kern w:val="0"/>
          <w:sz w:val="22"/>
          <w:szCs w:val="22"/>
          <w14:ligatures w14:val="none"/>
        </w:rPr>
        <w:t xml:space="preserve">kartono dėžutės </w:t>
      </w:r>
      <w:r w:rsidRPr="00374411">
        <w:rPr>
          <w:rFonts w:ascii="Times New Roman" w:eastAsia="Times New Roman" w:hAnsi="Times New Roman" w:cs="Times New Roman"/>
          <w:kern w:val="0"/>
          <w:sz w:val="22"/>
          <w:szCs w:val="22"/>
          <w14:ligatures w14:val="none"/>
        </w:rPr>
        <w:t xml:space="preserve">po „EXP“ </w:t>
      </w:r>
      <w:r>
        <w:rPr>
          <w:rFonts w:ascii="Times New Roman" w:eastAsia="Times New Roman" w:hAnsi="Times New Roman" w:cs="Times New Roman"/>
          <w:kern w:val="0"/>
          <w:sz w:val="22"/>
          <w:szCs w:val="22"/>
          <w14:ligatures w14:val="none"/>
        </w:rPr>
        <w:t xml:space="preserve">ir </w:t>
      </w:r>
      <w:r w:rsidRPr="00374411">
        <w:rPr>
          <w:rFonts w:ascii="Times New Roman" w:eastAsia="Times New Roman" w:hAnsi="Times New Roman" w:cs="Times New Roman"/>
          <w:kern w:val="0"/>
          <w:sz w:val="22"/>
          <w:szCs w:val="22"/>
          <w14:ligatures w14:val="none"/>
        </w:rPr>
        <w:t>lizdinės plokštelės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nurodytam tinkamumo laikui pasibaigus, šio vaisto vartoti negalima. Vaistas tinkamas vartoti iki paskutinės nurodyto mėnesio dienos.</w:t>
      </w:r>
    </w:p>
    <w:p w14:paraId="230D520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0FDEF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Šiam vaistui specialių laikymo sąlygų nereikia.</w:t>
      </w:r>
    </w:p>
    <w:p w14:paraId="68E93ABD"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7F476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74411">
        <w:rPr>
          <w:rFonts w:ascii="Times New Roman" w:eastAsia="Times New Roman" w:hAnsi="Times New Roman" w:cs="Times New Roman"/>
          <w:kern w:val="0"/>
          <w:sz w:val="22"/>
          <w:szCs w:val="22"/>
          <w:u w:val="single"/>
          <w14:ligatures w14:val="none"/>
        </w:rPr>
        <w:t xml:space="preserve"> tabletės</w:t>
      </w:r>
    </w:p>
    <w:p w14:paraId="6BE396C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74411">
        <w:rPr>
          <w:rFonts w:ascii="Times New Roman" w:eastAsia="Times New Roman" w:hAnsi="Times New Roman" w:cs="Times New Roman"/>
          <w:kern w:val="0"/>
          <w:sz w:val="22"/>
          <w:szCs w:val="22"/>
          <w14:ligatures w14:val="none"/>
        </w:rPr>
        <w:t xml:space="preserve"> tabletės išlieka stabilios vandenyje ir obuolių tyrėje iki 4 valandų.</w:t>
      </w:r>
    </w:p>
    <w:p w14:paraId="151C585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76BC3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51FF21C"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97EB86"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3334DE" w14:textId="77777777" w:rsidR="00D07CCA" w:rsidRPr="00374411" w:rsidRDefault="00D07CCA" w:rsidP="00D07CCA">
      <w:pPr>
        <w:widowControl w:val="0"/>
        <w:numPr>
          <w:ilvl w:val="0"/>
          <w:numId w:val="5"/>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Pakuotės turinys ir kita informacija</w:t>
      </w:r>
    </w:p>
    <w:p w14:paraId="3780038A" w14:textId="77777777" w:rsidR="00D07CCA" w:rsidRPr="00374411" w:rsidRDefault="00D07CCA" w:rsidP="00D07CCA">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5148545" w14:textId="77777777" w:rsidR="00D07CCA" w:rsidRPr="00374411" w:rsidRDefault="00D07CCA" w:rsidP="00D07CCA">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sudėtis</w:t>
      </w:r>
    </w:p>
    <w:p w14:paraId="3F49947D" w14:textId="77777777" w:rsidR="00D07CCA" w:rsidRPr="00374411" w:rsidRDefault="00D07CCA" w:rsidP="00D07CCA">
      <w:pPr>
        <w:widowControl w:val="0"/>
        <w:numPr>
          <w:ilvl w:val="1"/>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2,5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04D252E2" w14:textId="77777777" w:rsidR="00D07CCA" w:rsidRPr="00374411" w:rsidRDefault="00D07CCA" w:rsidP="00D07CCA">
      <w:pPr>
        <w:widowControl w:val="0"/>
        <w:numPr>
          <w:ilvl w:val="1"/>
          <w:numId w:val="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13C268EB" w14:textId="77777777" w:rsidR="00D07CCA" w:rsidRPr="00374411" w:rsidRDefault="00D07CCA" w:rsidP="00D07CCA">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laktozė </w:t>
      </w:r>
      <w:proofErr w:type="spellStart"/>
      <w:r w:rsidRPr="00374411">
        <w:rPr>
          <w:rFonts w:ascii="Times New Roman" w:eastAsia="Times New Roman" w:hAnsi="Times New Roman" w:cs="Times New Roman"/>
          <w:kern w:val="0"/>
          <w:sz w:val="22"/>
          <w:szCs w:val="22"/>
          <w14:ligatures w14:val="none"/>
        </w:rPr>
        <w:t>monohidratas</w:t>
      </w:r>
      <w:proofErr w:type="spellEnd"/>
      <w:r>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Pr="000F1F5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natrio </w:t>
      </w:r>
      <w:proofErr w:type="spellStart"/>
      <w:r w:rsidRPr="00374411">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Pr>
          <w:rFonts w:ascii="Times New Roman" w:eastAsia="Times New Roman" w:hAnsi="Times New Roman" w:cs="Times New Roman"/>
          <w:kern w:val="0"/>
          <w:sz w:val="22"/>
          <w:szCs w:val="22"/>
          <w14:ligatures w14:val="none"/>
        </w:rPr>
        <w:t xml:space="preserve"> (E470b)</w:t>
      </w:r>
      <w:r w:rsidRPr="00374411">
        <w:rPr>
          <w:rFonts w:ascii="Times New Roman" w:eastAsia="Times New Roman" w:hAnsi="Times New Roman" w:cs="Times New Roman"/>
          <w:kern w:val="0"/>
          <w:sz w:val="22"/>
          <w:szCs w:val="22"/>
          <w14:ligatures w14:val="none"/>
        </w:rPr>
        <w:t>. Žr. 2 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243FB76B" w14:textId="77777777" w:rsidR="00D07CCA" w:rsidRPr="00374411" w:rsidRDefault="00D07CCA" w:rsidP="00D07CCA">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geltonasis geležies oksidas (E172).</w:t>
      </w:r>
    </w:p>
    <w:p w14:paraId="3B6C589E"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906995"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išvaizda ir kiekis pakuotėje</w:t>
      </w:r>
    </w:p>
    <w:p w14:paraId="2D2F5E35" w14:textId="77777777" w:rsidR="00D07CCA" w:rsidRPr="000D707E"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2,5 mg plėvele dengtos tabletės yra </w:t>
      </w:r>
      <w:r>
        <w:rPr>
          <w:rFonts w:ascii="Times New Roman" w:eastAsia="Times New Roman" w:hAnsi="Times New Roman" w:cs="Times New Roman"/>
          <w:kern w:val="0"/>
          <w:sz w:val="22"/>
          <w:szCs w:val="22"/>
          <w14:ligatures w14:val="none"/>
        </w:rPr>
        <w:t>š</w:t>
      </w:r>
      <w:r w:rsidRPr="000D707E">
        <w:rPr>
          <w:rFonts w:ascii="Times New Roman" w:eastAsia="Times New Roman" w:hAnsi="Times New Roman" w:cs="Times New Roman"/>
          <w:kern w:val="0"/>
          <w:sz w:val="22"/>
          <w:szCs w:val="22"/>
          <w14:ligatures w14:val="none"/>
        </w:rPr>
        <w:t>viesiai geltonos, apvalios, abipus išgaubtos plėvele dengtos tabletės, kurių vienoje pusėje įspausta „A“, o kitoje – „2</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5“</w:t>
      </w:r>
      <w:r>
        <w:rPr>
          <w:rFonts w:ascii="Times New Roman" w:eastAsia="Times New Roman" w:hAnsi="Times New Roman" w:cs="Times New Roman"/>
          <w:kern w:val="0"/>
          <w:sz w:val="22"/>
          <w:szCs w:val="22"/>
          <w14:ligatures w14:val="none"/>
        </w:rPr>
        <w:t xml:space="preserve"> (skersmuo </w:t>
      </w:r>
      <w:r w:rsidRPr="000D707E">
        <w:rPr>
          <w:rFonts w:ascii="Times New Roman" w:eastAsia="Times New Roman" w:hAnsi="Times New Roman" w:cs="Times New Roman"/>
          <w:kern w:val="0"/>
          <w:sz w:val="22"/>
          <w:szCs w:val="22"/>
          <w14:ligatures w14:val="none"/>
        </w:rPr>
        <w:t>6,10 ± 0,20 mm, storis 3,20 ± 0,30 mm</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w:t>
      </w:r>
    </w:p>
    <w:p w14:paraId="0D3DF25F"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87D532" w14:textId="77777777" w:rsidR="00D07CCA" w:rsidRPr="000845C4"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/Al/PVC//Al lizdinė plokštelė, kurioje yra 14 plėvele dengtų tablečių.</w:t>
      </w:r>
    </w:p>
    <w:p w14:paraId="220A98DC" w14:textId="77777777" w:rsidR="00D07CCA"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Kiekvienoje</w:t>
      </w:r>
      <w:r w:rsidRPr="000845C4">
        <w:rPr>
          <w:rFonts w:ascii="Times New Roman" w:eastAsia="Times New Roman" w:hAnsi="Times New Roman" w:cs="Times New Roman"/>
          <w:kern w:val="0"/>
          <w:sz w:val="22"/>
          <w:szCs w:val="22"/>
          <w14:ligatures w14:val="none"/>
        </w:rPr>
        <w:t xml:space="preserve"> karton</w:t>
      </w:r>
      <w:r>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Pr="00F31961">
        <w:rPr>
          <w:rFonts w:ascii="Times New Roman" w:hAnsi="Times New Roman" w:cs="Times New Roman"/>
          <w:sz w:val="22"/>
          <w:szCs w:val="22"/>
        </w:rPr>
        <w:t xml:space="preserve">28 plėvele dengtos tabletės (2 lizdinės plokštelės), </w:t>
      </w:r>
      <w:r w:rsidRPr="000845C4">
        <w:rPr>
          <w:rFonts w:ascii="Times New Roman" w:eastAsia="Times New Roman" w:hAnsi="Times New Roman" w:cs="Times New Roman"/>
          <w:kern w:val="0"/>
          <w:sz w:val="22"/>
          <w:szCs w:val="22"/>
          <w14:ligatures w14:val="none"/>
        </w:rPr>
        <w:t>56 plėvele dengtos tabletės (4 lizdinės plokštelės)</w:t>
      </w:r>
      <w:r w:rsidRPr="006A02BF">
        <w:rPr>
          <w:rFonts w:ascii="Times New Roman" w:hAnsi="Times New Roman" w:cs="Times New Roman"/>
          <w:sz w:val="22"/>
          <w:szCs w:val="22"/>
        </w:rPr>
        <w:t>, 98 plėvele dengtos tabletės (7 lizdinės plokštelės)</w:t>
      </w:r>
      <w:r w:rsidRPr="000845C4">
        <w:rPr>
          <w:rFonts w:ascii="Times New Roman" w:eastAsia="Times New Roman" w:hAnsi="Times New Roman" w:cs="Times New Roman"/>
          <w:kern w:val="0"/>
          <w:sz w:val="22"/>
          <w:szCs w:val="22"/>
          <w14:ligatures w14:val="none"/>
        </w:rPr>
        <w:t xml:space="preserve"> arba 196 plėvele dengtos tabletės (14 lizdinių plokštelių).</w:t>
      </w:r>
    </w:p>
    <w:p w14:paraId="0B970485"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95189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 būti tiekiamos ne visų dydžių pakuotės.</w:t>
      </w:r>
    </w:p>
    <w:p w14:paraId="61DC39A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9BD637"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Registruotojas</w:t>
      </w:r>
    </w:p>
    <w:p w14:paraId="6D75D811"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Pr>
          <w:rFonts w:ascii="Times New Roman" w:eastAsia="Times New Roman" w:hAnsi="Times New Roman" w:cs="Times New Roman"/>
          <w:kern w:val="0"/>
          <w:sz w:val="22"/>
          <w:szCs w:val="22"/>
          <w14:ligatures w14:val="none"/>
        </w:rPr>
        <w:t>,</w:t>
      </w:r>
    </w:p>
    <w:p w14:paraId="5CEEE714"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iela</w:t>
      </w:r>
      <w:proofErr w:type="spellEnd"/>
      <w:r w:rsidRPr="00374411">
        <w:rPr>
          <w:rFonts w:ascii="Times New Roman" w:eastAsia="Times New Roman" w:hAnsi="Times New Roman" w:cs="Times New Roman"/>
          <w:kern w:val="0"/>
          <w:sz w:val="22"/>
          <w:szCs w:val="22"/>
          <w14:ligatures w14:val="none"/>
        </w:rPr>
        <w:t xml:space="preserve"> 5</w:t>
      </w:r>
      <w:r>
        <w:rPr>
          <w:rFonts w:ascii="Times New Roman" w:eastAsia="Times New Roman" w:hAnsi="Times New Roman" w:cs="Times New Roman"/>
          <w:kern w:val="0"/>
          <w:sz w:val="22"/>
          <w:szCs w:val="22"/>
          <w14:ligatures w14:val="none"/>
        </w:rPr>
        <w:t>,</w:t>
      </w:r>
    </w:p>
    <w:p w14:paraId="5423E17A"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Pr>
          <w:rFonts w:ascii="Times New Roman" w:eastAsia="Times New Roman" w:hAnsi="Times New Roman" w:cs="Times New Roman"/>
          <w:kern w:val="0"/>
          <w:sz w:val="22"/>
          <w:szCs w:val="22"/>
          <w14:ligatures w14:val="none"/>
        </w:rPr>
        <w:t>,</w:t>
      </w:r>
    </w:p>
    <w:p w14:paraId="7F8DDEC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00A89A3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30F7AF" w14:textId="77777777" w:rsidR="00D07CCA"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Gamintojas</w:t>
      </w:r>
    </w:p>
    <w:p w14:paraId="749AEE4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Pr>
          <w:rFonts w:ascii="Times New Roman" w:eastAsia="Times New Roman" w:hAnsi="Times New Roman" w:cs="Times New Roman"/>
          <w:kern w:val="0"/>
          <w:sz w:val="22"/>
          <w:szCs w:val="22"/>
          <w14:ligatures w14:val="none"/>
        </w:rPr>
        <w:t>,</w:t>
      </w:r>
    </w:p>
    <w:p w14:paraId="76B33EAD"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iela</w:t>
      </w:r>
      <w:proofErr w:type="spellEnd"/>
      <w:r w:rsidRPr="00374411">
        <w:rPr>
          <w:rFonts w:ascii="Times New Roman" w:eastAsia="Times New Roman" w:hAnsi="Times New Roman" w:cs="Times New Roman"/>
          <w:kern w:val="0"/>
          <w:sz w:val="22"/>
          <w:szCs w:val="22"/>
          <w14:ligatures w14:val="none"/>
        </w:rPr>
        <w:t xml:space="preserve"> 5</w:t>
      </w:r>
      <w:r>
        <w:rPr>
          <w:rFonts w:ascii="Times New Roman" w:eastAsia="Times New Roman" w:hAnsi="Times New Roman" w:cs="Times New Roman"/>
          <w:kern w:val="0"/>
          <w:sz w:val="22"/>
          <w:szCs w:val="22"/>
          <w14:ligatures w14:val="none"/>
        </w:rPr>
        <w:t>,</w:t>
      </w:r>
    </w:p>
    <w:p w14:paraId="557877D8"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Pr>
          <w:rFonts w:ascii="Times New Roman" w:eastAsia="Times New Roman" w:hAnsi="Times New Roman" w:cs="Times New Roman"/>
          <w:kern w:val="0"/>
          <w:sz w:val="22"/>
          <w:szCs w:val="22"/>
          <w14:ligatures w14:val="none"/>
        </w:rPr>
        <w:t>,</w:t>
      </w:r>
    </w:p>
    <w:p w14:paraId="099A8332" w14:textId="77777777" w:rsidR="00D07CCA" w:rsidRPr="00374411" w:rsidRDefault="00D07CCA" w:rsidP="00D07CC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07A7D3F5" w14:textId="77777777" w:rsidR="00D07CCA"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C7B19B9" w14:textId="77777777" w:rsidR="00D07CCA" w:rsidRPr="00740AD5" w:rsidRDefault="00D07CCA" w:rsidP="00D07CCA">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40AD5">
        <w:rPr>
          <w:rFonts w:ascii="Times New Roman" w:eastAsia="Times New Roman" w:hAnsi="Times New Roman" w:cs="Times New Roman"/>
          <w:kern w:val="0"/>
          <w:sz w:val="22"/>
          <w:szCs w:val="22"/>
          <w14:ligatures w14:val="none"/>
        </w:rPr>
        <w:t>arba</w:t>
      </w:r>
    </w:p>
    <w:p w14:paraId="29969F22" w14:textId="77777777" w:rsidR="00D07CCA"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263956D" w14:textId="77777777" w:rsidR="00D07CCA" w:rsidRPr="002633E3" w:rsidRDefault="00D07CCA" w:rsidP="00D07CCA">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2633E3">
        <w:rPr>
          <w:rFonts w:ascii="Times New Roman" w:eastAsia="Times New Roman" w:hAnsi="Times New Roman" w:cs="Times New Roman"/>
          <w:kern w:val="0"/>
          <w:sz w:val="22"/>
          <w:szCs w:val="22"/>
          <w14:ligatures w14:val="none"/>
        </w:rPr>
        <w:t>Pharmadox</w:t>
      </w:r>
      <w:proofErr w:type="spellEnd"/>
      <w:r w:rsidRPr="002633E3">
        <w:rPr>
          <w:rFonts w:ascii="Times New Roman" w:eastAsia="Times New Roman" w:hAnsi="Times New Roman" w:cs="Times New Roman"/>
          <w:kern w:val="0"/>
          <w:sz w:val="22"/>
          <w:szCs w:val="22"/>
          <w14:ligatures w14:val="none"/>
        </w:rPr>
        <w:t xml:space="preserve"> </w:t>
      </w:r>
      <w:proofErr w:type="spellStart"/>
      <w:r w:rsidRPr="002633E3">
        <w:rPr>
          <w:rFonts w:ascii="Times New Roman" w:eastAsia="Times New Roman" w:hAnsi="Times New Roman" w:cs="Times New Roman"/>
          <w:kern w:val="0"/>
          <w:sz w:val="22"/>
          <w:szCs w:val="22"/>
          <w14:ligatures w14:val="none"/>
        </w:rPr>
        <w:t>Healthcare</w:t>
      </w:r>
      <w:proofErr w:type="spellEnd"/>
      <w:r w:rsidRPr="002633E3">
        <w:rPr>
          <w:rFonts w:ascii="Times New Roman" w:eastAsia="Times New Roman" w:hAnsi="Times New Roman" w:cs="Times New Roman"/>
          <w:kern w:val="0"/>
          <w:sz w:val="22"/>
          <w:szCs w:val="22"/>
          <w14:ligatures w14:val="none"/>
        </w:rPr>
        <w:t xml:space="preserve"> </w:t>
      </w:r>
      <w:proofErr w:type="spellStart"/>
      <w:r w:rsidRPr="002633E3">
        <w:rPr>
          <w:rFonts w:ascii="Times New Roman" w:eastAsia="Times New Roman" w:hAnsi="Times New Roman" w:cs="Times New Roman"/>
          <w:kern w:val="0"/>
          <w:sz w:val="22"/>
          <w:szCs w:val="22"/>
          <w14:ligatures w14:val="none"/>
        </w:rPr>
        <w:t>Limited</w:t>
      </w:r>
      <w:proofErr w:type="spellEnd"/>
      <w:r w:rsidRPr="002633E3">
        <w:rPr>
          <w:rFonts w:ascii="Times New Roman" w:eastAsia="Times New Roman" w:hAnsi="Times New Roman" w:cs="Times New Roman"/>
          <w:kern w:val="0"/>
          <w:sz w:val="22"/>
          <w:szCs w:val="22"/>
          <w14:ligatures w14:val="none"/>
        </w:rPr>
        <w:t>,</w:t>
      </w:r>
    </w:p>
    <w:p w14:paraId="1168214F" w14:textId="77777777" w:rsidR="00D07CCA" w:rsidRPr="00C365F5" w:rsidRDefault="00D07CCA" w:rsidP="00D07CCA">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C365F5">
        <w:rPr>
          <w:rFonts w:ascii="Times New Roman" w:eastAsia="Times New Roman" w:hAnsi="Times New Roman" w:cs="Times New Roman"/>
          <w:kern w:val="0"/>
          <w:sz w:val="22"/>
          <w:szCs w:val="22"/>
          <w14:ligatures w14:val="none"/>
        </w:rPr>
        <w:t xml:space="preserve">KW20A </w:t>
      </w:r>
      <w:proofErr w:type="spellStart"/>
      <w:r w:rsidRPr="00C365F5">
        <w:rPr>
          <w:rFonts w:ascii="Times New Roman" w:eastAsia="Times New Roman" w:hAnsi="Times New Roman" w:cs="Times New Roman"/>
          <w:kern w:val="0"/>
          <w:sz w:val="22"/>
          <w:szCs w:val="22"/>
          <w14:ligatures w14:val="none"/>
        </w:rPr>
        <w:t>Kordin</w:t>
      </w:r>
      <w:proofErr w:type="spellEnd"/>
      <w:r w:rsidRPr="00C365F5">
        <w:rPr>
          <w:rFonts w:ascii="Times New Roman" w:eastAsia="Times New Roman" w:hAnsi="Times New Roman" w:cs="Times New Roman"/>
          <w:kern w:val="0"/>
          <w:sz w:val="22"/>
          <w:szCs w:val="22"/>
          <w14:ligatures w14:val="none"/>
        </w:rPr>
        <w:t xml:space="preserve"> </w:t>
      </w:r>
      <w:proofErr w:type="spellStart"/>
      <w:r w:rsidRPr="00C365F5">
        <w:rPr>
          <w:rFonts w:ascii="Times New Roman" w:eastAsia="Times New Roman" w:hAnsi="Times New Roman" w:cs="Times New Roman"/>
          <w:kern w:val="0"/>
          <w:sz w:val="22"/>
          <w:szCs w:val="22"/>
          <w14:ligatures w14:val="none"/>
        </w:rPr>
        <w:t>Industrial</w:t>
      </w:r>
      <w:proofErr w:type="spellEnd"/>
      <w:r w:rsidRPr="00C365F5">
        <w:rPr>
          <w:rFonts w:ascii="Times New Roman" w:eastAsia="Times New Roman" w:hAnsi="Times New Roman" w:cs="Times New Roman"/>
          <w:kern w:val="0"/>
          <w:sz w:val="22"/>
          <w:szCs w:val="22"/>
          <w14:ligatures w14:val="none"/>
        </w:rPr>
        <w:t xml:space="preserve"> </w:t>
      </w:r>
      <w:proofErr w:type="spellStart"/>
      <w:r w:rsidRPr="00C365F5">
        <w:rPr>
          <w:rFonts w:ascii="Times New Roman" w:eastAsia="Times New Roman" w:hAnsi="Times New Roman" w:cs="Times New Roman"/>
          <w:kern w:val="0"/>
          <w:sz w:val="22"/>
          <w:szCs w:val="22"/>
          <w14:ligatures w14:val="none"/>
        </w:rPr>
        <w:t>Park</w:t>
      </w:r>
      <w:proofErr w:type="spellEnd"/>
      <w:r w:rsidRPr="00C365F5">
        <w:rPr>
          <w:rFonts w:ascii="Times New Roman" w:eastAsia="Times New Roman" w:hAnsi="Times New Roman" w:cs="Times New Roman"/>
          <w:kern w:val="0"/>
          <w:sz w:val="22"/>
          <w:szCs w:val="22"/>
          <w14:ligatures w14:val="none"/>
        </w:rPr>
        <w:t>,</w:t>
      </w:r>
    </w:p>
    <w:p w14:paraId="62D29BB4" w14:textId="77777777" w:rsidR="00D07CCA" w:rsidRPr="00C365F5" w:rsidRDefault="00D07CCA" w:rsidP="00D07CCA">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C365F5">
        <w:rPr>
          <w:rFonts w:ascii="Times New Roman" w:eastAsia="Times New Roman" w:hAnsi="Times New Roman" w:cs="Times New Roman"/>
          <w:kern w:val="0"/>
          <w:sz w:val="22"/>
          <w:szCs w:val="22"/>
          <w:lang w:val="fr-FR"/>
          <w14:ligatures w14:val="none"/>
        </w:rPr>
        <w:t>Paola PLA 3000,</w:t>
      </w:r>
    </w:p>
    <w:p w14:paraId="44AC3796" w14:textId="77777777" w:rsidR="00D07CCA" w:rsidRPr="00C365F5" w:rsidRDefault="00D07CCA" w:rsidP="00D07CCA">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C365F5">
        <w:rPr>
          <w:rFonts w:ascii="Times New Roman" w:eastAsia="Times New Roman" w:hAnsi="Times New Roman" w:cs="Times New Roman"/>
          <w:kern w:val="0"/>
          <w:sz w:val="22"/>
          <w:szCs w:val="22"/>
          <w:lang w:val="fr-FR"/>
          <w14:ligatures w14:val="none"/>
        </w:rPr>
        <w:t>Malta</w:t>
      </w:r>
    </w:p>
    <w:p w14:paraId="1DDD3E40"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BA9DF09" w14:textId="77777777" w:rsidR="00D07CCA" w:rsidRPr="00374411" w:rsidRDefault="00D07CCA" w:rsidP="00D07CCA">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Šis vaistas Europos ekonominės erdvės</w:t>
      </w:r>
      <w:r>
        <w:rPr>
          <w:rFonts w:ascii="Times New Roman" w:eastAsia="Times New Roman" w:hAnsi="Times New Roman" w:cs="Times New Roman"/>
          <w:b/>
          <w:bCs/>
          <w:kern w:val="0"/>
          <w:sz w:val="22"/>
          <w:szCs w:val="22"/>
          <w:lang w:eastAsia="lt-LT"/>
          <w14:ligatures w14:val="none"/>
        </w:rPr>
        <w:t xml:space="preserve"> </w:t>
      </w:r>
      <w:r w:rsidRPr="00374411">
        <w:rPr>
          <w:rFonts w:ascii="Times New Roman" w:eastAsia="Times New Roman" w:hAnsi="Times New Roman" w:cs="Times New Roman"/>
          <w:b/>
          <w:bCs/>
          <w:kern w:val="0"/>
          <w:sz w:val="22"/>
          <w:szCs w:val="22"/>
          <w:lang w:eastAsia="lt-LT"/>
          <w14:ligatures w14:val="none"/>
        </w:rPr>
        <w:t>valstybėse narėse registruotas tokiais pavadinimais:</w:t>
      </w:r>
    </w:p>
    <w:p w14:paraId="4EDE488A" w14:textId="77777777" w:rsidR="00D07CCA" w:rsidRDefault="00D07CCA" w:rsidP="00D07CCA">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Lietuva: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2,5 mg plėvele dengtos tabletės</w:t>
      </w:r>
    </w:p>
    <w:p w14:paraId="4091C208" w14:textId="77777777" w:rsidR="00D07CCA" w:rsidRDefault="00D07CCA" w:rsidP="00D07CCA">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Latvija: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2,5 mg </w:t>
      </w:r>
      <w:proofErr w:type="spellStart"/>
      <w:r w:rsidRPr="006D193E">
        <w:rPr>
          <w:rFonts w:ascii="Times New Roman" w:eastAsia="Times New Roman" w:hAnsi="Times New Roman" w:cs="Times New Roman"/>
          <w:kern w:val="0"/>
          <w:sz w:val="22"/>
          <w:szCs w:val="22"/>
          <w:lang w:eastAsia="lt-LT"/>
          <w14:ligatures w14:val="none"/>
        </w:rPr>
        <w:t>apvalkotās</w:t>
      </w:r>
      <w:proofErr w:type="spellEnd"/>
      <w:r w:rsidRPr="006D193E">
        <w:rPr>
          <w:rFonts w:ascii="Times New Roman" w:eastAsia="Times New Roman" w:hAnsi="Times New Roman" w:cs="Times New Roman"/>
          <w:kern w:val="0"/>
          <w:sz w:val="22"/>
          <w:szCs w:val="22"/>
          <w:lang w:eastAsia="lt-LT"/>
          <w14:ligatures w14:val="none"/>
        </w:rPr>
        <w:t xml:space="preserve"> tabletes</w:t>
      </w:r>
    </w:p>
    <w:p w14:paraId="32CD75F6" w14:textId="77777777" w:rsidR="00D07CCA" w:rsidRDefault="00D07CCA" w:rsidP="00D07CCA">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Estija, Čekija, Slovakija, Lenkija, Vokietija, Italija, Ispanija: </w:t>
      </w:r>
      <w:proofErr w:type="spellStart"/>
      <w:r w:rsidRPr="002F30EA">
        <w:rPr>
          <w:rFonts w:ascii="Times New Roman" w:eastAsia="Times New Roman" w:hAnsi="Times New Roman" w:cs="Times New Roman"/>
          <w:kern w:val="0"/>
          <w:sz w:val="22"/>
          <w:szCs w:val="22"/>
          <w:lang w:eastAsia="lt-LT"/>
          <w14:ligatures w14:val="none"/>
        </w:rPr>
        <w:t>Rivaroxaban</w:t>
      </w:r>
      <w:proofErr w:type="spellEnd"/>
      <w:r w:rsidRPr="002F30EA">
        <w:rPr>
          <w:rFonts w:ascii="Times New Roman" w:eastAsia="Times New Roman" w:hAnsi="Times New Roman" w:cs="Times New Roman"/>
          <w:kern w:val="0"/>
          <w:sz w:val="22"/>
          <w:szCs w:val="22"/>
          <w:lang w:eastAsia="lt-LT"/>
          <w14:ligatures w14:val="none"/>
        </w:rPr>
        <w:t xml:space="preserve"> </w:t>
      </w:r>
      <w:proofErr w:type="spellStart"/>
      <w:r w:rsidRPr="002F30EA">
        <w:rPr>
          <w:rFonts w:ascii="Times New Roman" w:eastAsia="Times New Roman" w:hAnsi="Times New Roman" w:cs="Times New Roman"/>
          <w:kern w:val="0"/>
          <w:sz w:val="22"/>
          <w:szCs w:val="22"/>
          <w:lang w:eastAsia="lt-LT"/>
          <w14:ligatures w14:val="none"/>
        </w:rPr>
        <w:t>Olpha</w:t>
      </w:r>
      <w:proofErr w:type="spellEnd"/>
    </w:p>
    <w:p w14:paraId="0F333C08" w14:textId="77777777" w:rsidR="00D07CCA" w:rsidRDefault="00D07CCA" w:rsidP="00D07CCA">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Prancūzija: </w:t>
      </w:r>
      <w:r w:rsidRPr="00264511">
        <w:rPr>
          <w:rFonts w:ascii="Times New Roman" w:eastAsia="Times New Roman" w:hAnsi="Times New Roman" w:cs="Times New Roman"/>
          <w:kern w:val="0"/>
          <w:sz w:val="22"/>
          <w:szCs w:val="22"/>
          <w:lang w:eastAsia="lt-LT"/>
          <w14:ligatures w14:val="none"/>
        </w:rPr>
        <w:t xml:space="preserve">RIVAROXABAN OLPHA 2,5 mg, </w:t>
      </w:r>
      <w:proofErr w:type="spellStart"/>
      <w:r w:rsidRPr="00264511">
        <w:rPr>
          <w:rFonts w:ascii="Times New Roman" w:eastAsia="Times New Roman" w:hAnsi="Times New Roman" w:cs="Times New Roman"/>
          <w:kern w:val="0"/>
          <w:sz w:val="22"/>
          <w:szCs w:val="22"/>
          <w:lang w:eastAsia="lt-LT"/>
          <w14:ligatures w14:val="none"/>
        </w:rPr>
        <w:t>comprimé</w:t>
      </w:r>
      <w:proofErr w:type="spellEnd"/>
      <w:r w:rsidRPr="00264511">
        <w:rPr>
          <w:rFonts w:ascii="Times New Roman" w:eastAsia="Times New Roman" w:hAnsi="Times New Roman" w:cs="Times New Roman"/>
          <w:kern w:val="0"/>
          <w:sz w:val="22"/>
          <w:szCs w:val="22"/>
          <w:lang w:eastAsia="lt-LT"/>
          <w14:ligatures w14:val="none"/>
        </w:rPr>
        <w:t xml:space="preserve"> </w:t>
      </w:r>
      <w:proofErr w:type="spellStart"/>
      <w:r w:rsidRPr="00264511">
        <w:rPr>
          <w:rFonts w:ascii="Times New Roman" w:eastAsia="Times New Roman" w:hAnsi="Times New Roman" w:cs="Times New Roman"/>
          <w:kern w:val="0"/>
          <w:sz w:val="22"/>
          <w:szCs w:val="22"/>
          <w:lang w:eastAsia="lt-LT"/>
          <w14:ligatures w14:val="none"/>
        </w:rPr>
        <w:t>pelliculé</w:t>
      </w:r>
      <w:proofErr w:type="spellEnd"/>
    </w:p>
    <w:p w14:paraId="3B92B455" w14:textId="77777777" w:rsidR="00D07CCA" w:rsidRPr="00374411" w:rsidRDefault="00D07CCA" w:rsidP="00D07CCA">
      <w:pPr>
        <w:spacing w:after="0" w:line="240" w:lineRule="auto"/>
        <w:jc w:val="both"/>
        <w:rPr>
          <w:rFonts w:ascii="Times New Roman" w:eastAsia="Times New Roman" w:hAnsi="Times New Roman" w:cs="Times New Roman"/>
          <w:kern w:val="0"/>
          <w:sz w:val="22"/>
          <w:szCs w:val="22"/>
          <w:lang w:eastAsia="lt-LT"/>
          <w14:ligatures w14:val="none"/>
        </w:rPr>
      </w:pPr>
    </w:p>
    <w:p w14:paraId="061CE7EA" w14:textId="77777777" w:rsidR="00D07CCA" w:rsidRPr="00374411" w:rsidRDefault="00D07CCA" w:rsidP="00D07CCA">
      <w:pPr>
        <w:keepNext/>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lastRenderedPageBreak/>
        <w:t>Šis pakuotės lapelis paskutinį kartą peržiūrėtas</w:t>
      </w:r>
      <w:r>
        <w:rPr>
          <w:rFonts w:ascii="Times New Roman" w:eastAsia="Times New Roman" w:hAnsi="Times New Roman" w:cs="Times New Roman"/>
          <w:b/>
          <w:bCs/>
          <w:kern w:val="0"/>
          <w:sz w:val="22"/>
          <w:szCs w:val="22"/>
          <w:lang w:eastAsia="lt-LT"/>
          <w14:ligatures w14:val="none"/>
        </w:rPr>
        <w:t xml:space="preserve"> 2026-04-11.</w:t>
      </w:r>
      <w:r w:rsidRPr="00374411">
        <w:rPr>
          <w:rFonts w:ascii="Times New Roman" w:eastAsia="Times New Roman" w:hAnsi="Times New Roman" w:cs="Times New Roman"/>
          <w:b/>
          <w:bCs/>
          <w:kern w:val="0"/>
          <w:sz w:val="22"/>
          <w:szCs w:val="22"/>
          <w:lang w:eastAsia="lt-LT"/>
          <w14:ligatures w14:val="none"/>
        </w:rPr>
        <w:t xml:space="preserve"> </w:t>
      </w:r>
    </w:p>
    <w:p w14:paraId="1DF9B6FB" w14:textId="77777777" w:rsidR="00D07CCA" w:rsidRPr="00374411" w:rsidRDefault="00D07CCA" w:rsidP="00D07CCA">
      <w:pPr>
        <w:keepNext/>
        <w:spacing w:after="0" w:line="240" w:lineRule="auto"/>
        <w:jc w:val="both"/>
        <w:rPr>
          <w:rFonts w:ascii="Times New Roman" w:eastAsia="Times New Roman" w:hAnsi="Times New Roman" w:cs="Times New Roman"/>
          <w:kern w:val="0"/>
          <w:sz w:val="22"/>
          <w:szCs w:val="22"/>
          <w:lang w:eastAsia="lt-LT"/>
          <w14:ligatures w14:val="none"/>
        </w:rPr>
      </w:pPr>
    </w:p>
    <w:p w14:paraId="0FED6CCA" w14:textId="77777777" w:rsidR="00D07CCA" w:rsidRPr="00374411" w:rsidRDefault="00D07CCA" w:rsidP="00D07CCA">
      <w:pPr>
        <w:keepNext/>
        <w:spacing w:after="0" w:line="240" w:lineRule="auto"/>
        <w:jc w:val="both"/>
        <w:rPr>
          <w:rFonts w:ascii="Times New Roman" w:eastAsia="Times New Roman" w:hAnsi="Times New Roman" w:cs="Times New Roman"/>
          <w:kern w:val="0"/>
          <w:sz w:val="22"/>
          <w:szCs w:val="22"/>
          <w:lang w:eastAsia="lt-LT"/>
          <w14:ligatures w14:val="none"/>
        </w:rPr>
      </w:pPr>
      <w:r w:rsidRPr="00374411">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w:t>
      </w:r>
    </w:p>
    <w:p w14:paraId="22733E4D" w14:textId="77777777" w:rsidR="00D07CCA"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3A29DD4D" w14:textId="77777777" w:rsidR="00D07CCA" w:rsidRPr="00374411" w:rsidRDefault="00D07CCA" w:rsidP="00D07CC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EDB95EC" w14:textId="77777777" w:rsidR="00222FED" w:rsidRDefault="00222FED"/>
    <w:sectPr w:rsidR="00222FED" w:rsidSect="00D07CCA">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0ECA"/>
    <w:multiLevelType w:val="hybridMultilevel"/>
    <w:tmpl w:val="AE5EC7B2"/>
    <w:lvl w:ilvl="0" w:tplc="FFFFFFFF">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FFFFFFFF">
      <w:numFmt w:val="bullet"/>
      <w:lvlText w:val="•"/>
      <w:lvlJc w:val="left"/>
      <w:pPr>
        <w:ind w:left="2990" w:hanging="567"/>
      </w:pPr>
      <w:rPr>
        <w:rFonts w:hint="default"/>
        <w:lang w:val="lt-LT" w:eastAsia="en-US" w:bidi="ar-SA"/>
      </w:rPr>
    </w:lvl>
    <w:lvl w:ilvl="3" w:tplc="FFFFFFFF">
      <w:numFmt w:val="bullet"/>
      <w:lvlText w:val="•"/>
      <w:lvlJc w:val="left"/>
      <w:pPr>
        <w:ind w:left="3981" w:hanging="567"/>
      </w:pPr>
      <w:rPr>
        <w:rFonts w:hint="default"/>
        <w:lang w:val="lt-LT" w:eastAsia="en-US" w:bidi="ar-SA"/>
      </w:rPr>
    </w:lvl>
    <w:lvl w:ilvl="4" w:tplc="FFFFFFFF">
      <w:numFmt w:val="bullet"/>
      <w:lvlText w:val="•"/>
      <w:lvlJc w:val="left"/>
      <w:pPr>
        <w:ind w:left="4971" w:hanging="567"/>
      </w:pPr>
      <w:rPr>
        <w:rFonts w:hint="default"/>
        <w:lang w:val="lt-LT" w:eastAsia="en-US" w:bidi="ar-SA"/>
      </w:rPr>
    </w:lvl>
    <w:lvl w:ilvl="5" w:tplc="FFFFFFFF">
      <w:numFmt w:val="bullet"/>
      <w:lvlText w:val="•"/>
      <w:lvlJc w:val="left"/>
      <w:pPr>
        <w:ind w:left="5962" w:hanging="567"/>
      </w:pPr>
      <w:rPr>
        <w:rFonts w:hint="default"/>
        <w:lang w:val="lt-LT" w:eastAsia="en-US" w:bidi="ar-SA"/>
      </w:rPr>
    </w:lvl>
    <w:lvl w:ilvl="6" w:tplc="FFFFFFFF">
      <w:numFmt w:val="bullet"/>
      <w:lvlText w:val="•"/>
      <w:lvlJc w:val="left"/>
      <w:pPr>
        <w:ind w:left="6953" w:hanging="567"/>
      </w:pPr>
      <w:rPr>
        <w:rFonts w:hint="default"/>
        <w:lang w:val="lt-LT" w:eastAsia="en-US" w:bidi="ar-SA"/>
      </w:rPr>
    </w:lvl>
    <w:lvl w:ilvl="7" w:tplc="FFFFFFFF">
      <w:numFmt w:val="bullet"/>
      <w:lvlText w:val="•"/>
      <w:lvlJc w:val="left"/>
      <w:pPr>
        <w:ind w:left="7943" w:hanging="567"/>
      </w:pPr>
      <w:rPr>
        <w:rFonts w:hint="default"/>
        <w:lang w:val="lt-LT" w:eastAsia="en-US" w:bidi="ar-SA"/>
      </w:rPr>
    </w:lvl>
    <w:lvl w:ilvl="8" w:tplc="FFFFFFFF">
      <w:numFmt w:val="bullet"/>
      <w:lvlText w:val="•"/>
      <w:lvlJc w:val="left"/>
      <w:pPr>
        <w:ind w:left="8934" w:hanging="567"/>
      </w:pPr>
      <w:rPr>
        <w:rFonts w:hint="default"/>
        <w:lang w:val="lt-LT" w:eastAsia="en-US" w:bidi="ar-SA"/>
      </w:rPr>
    </w:lvl>
  </w:abstractNum>
  <w:abstractNum w:abstractNumId="1" w15:restartNumberingAfterBreak="0">
    <w:nsid w:val="178343E2"/>
    <w:multiLevelType w:val="hybridMultilevel"/>
    <w:tmpl w:val="34B8095C"/>
    <w:lvl w:ilvl="0" w:tplc="FFFFFFFF">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55449214">
      <w:start w:val="1"/>
      <w:numFmt w:val="bullet"/>
      <w:lvlText w:val="•"/>
      <w:lvlJc w:val="left"/>
      <w:pPr>
        <w:ind w:left="123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FFFFFFFF">
      <w:numFmt w:val="bullet"/>
      <w:lvlText w:val="•"/>
      <w:lvlJc w:val="left"/>
      <w:pPr>
        <w:ind w:left="3131" w:hanging="567"/>
      </w:pPr>
      <w:rPr>
        <w:rFonts w:hint="default"/>
        <w:lang w:val="lt-LT" w:eastAsia="en-US" w:bidi="ar-SA"/>
      </w:rPr>
    </w:lvl>
    <w:lvl w:ilvl="4" w:tplc="FFFFFFFF">
      <w:numFmt w:val="bullet"/>
      <w:lvlText w:val="•"/>
      <w:lvlJc w:val="left"/>
      <w:pPr>
        <w:ind w:left="4243" w:hanging="567"/>
      </w:pPr>
      <w:rPr>
        <w:rFonts w:hint="default"/>
        <w:lang w:val="lt-LT" w:eastAsia="en-US" w:bidi="ar-SA"/>
      </w:rPr>
    </w:lvl>
    <w:lvl w:ilvl="5" w:tplc="FFFFFFFF">
      <w:numFmt w:val="bullet"/>
      <w:lvlText w:val="•"/>
      <w:lvlJc w:val="left"/>
      <w:pPr>
        <w:ind w:left="5355" w:hanging="567"/>
      </w:pPr>
      <w:rPr>
        <w:rFonts w:hint="default"/>
        <w:lang w:val="lt-LT" w:eastAsia="en-US" w:bidi="ar-SA"/>
      </w:rPr>
    </w:lvl>
    <w:lvl w:ilvl="6" w:tplc="FFFFFFFF">
      <w:numFmt w:val="bullet"/>
      <w:lvlText w:val="•"/>
      <w:lvlJc w:val="left"/>
      <w:pPr>
        <w:ind w:left="6467" w:hanging="567"/>
      </w:pPr>
      <w:rPr>
        <w:rFonts w:hint="default"/>
        <w:lang w:val="lt-LT" w:eastAsia="en-US" w:bidi="ar-SA"/>
      </w:rPr>
    </w:lvl>
    <w:lvl w:ilvl="7" w:tplc="FFFFFFFF">
      <w:numFmt w:val="bullet"/>
      <w:lvlText w:val="•"/>
      <w:lvlJc w:val="left"/>
      <w:pPr>
        <w:ind w:left="7579" w:hanging="567"/>
      </w:pPr>
      <w:rPr>
        <w:rFonts w:hint="default"/>
        <w:lang w:val="lt-LT" w:eastAsia="en-US" w:bidi="ar-SA"/>
      </w:rPr>
    </w:lvl>
    <w:lvl w:ilvl="8" w:tplc="FFFFFFFF">
      <w:numFmt w:val="bullet"/>
      <w:lvlText w:val="•"/>
      <w:lvlJc w:val="left"/>
      <w:pPr>
        <w:ind w:left="8691" w:hanging="567"/>
      </w:pPr>
      <w:rPr>
        <w:rFonts w:hint="default"/>
        <w:lang w:val="lt-LT" w:eastAsia="en-US" w:bidi="ar-SA"/>
      </w:rPr>
    </w:lvl>
  </w:abstractNum>
  <w:abstractNum w:abstractNumId="2" w15:restartNumberingAfterBreak="0">
    <w:nsid w:val="2DD17260"/>
    <w:multiLevelType w:val="hybridMultilevel"/>
    <w:tmpl w:val="2E9ECEAE"/>
    <w:lvl w:ilvl="0" w:tplc="73343184">
      <w:numFmt w:val="bullet"/>
      <w:lvlText w:val="-"/>
      <w:lvlJc w:val="left"/>
      <w:pPr>
        <w:ind w:left="1234" w:hanging="360"/>
      </w:pPr>
      <w:rPr>
        <w:rFonts w:ascii="Arial MT" w:eastAsia="Arial MT" w:hAnsi="Arial MT" w:cs="Arial MT" w:hint="default"/>
        <w:b w:val="0"/>
        <w:bCs w:val="0"/>
        <w:i w:val="0"/>
        <w:iCs w:val="0"/>
        <w:spacing w:val="0"/>
        <w:w w:val="100"/>
        <w:sz w:val="22"/>
        <w:szCs w:val="22"/>
        <w:lang w:val="lt-LT" w:eastAsia="en-US" w:bidi="ar-SA"/>
      </w:rPr>
    </w:lvl>
    <w:lvl w:ilvl="1" w:tplc="FB188518">
      <w:numFmt w:val="bullet"/>
      <w:lvlText w:val="•"/>
      <w:lvlJc w:val="left"/>
      <w:pPr>
        <w:ind w:left="2207" w:hanging="360"/>
      </w:pPr>
      <w:rPr>
        <w:rFonts w:hint="default"/>
        <w:lang w:val="lt-LT" w:eastAsia="en-US" w:bidi="ar-SA"/>
      </w:rPr>
    </w:lvl>
    <w:lvl w:ilvl="2" w:tplc="8384CF78">
      <w:numFmt w:val="bullet"/>
      <w:lvlText w:val="•"/>
      <w:lvlJc w:val="left"/>
      <w:pPr>
        <w:ind w:left="3175" w:hanging="360"/>
      </w:pPr>
      <w:rPr>
        <w:rFonts w:hint="default"/>
        <w:lang w:val="lt-LT" w:eastAsia="en-US" w:bidi="ar-SA"/>
      </w:rPr>
    </w:lvl>
    <w:lvl w:ilvl="3" w:tplc="CDFCC734">
      <w:numFmt w:val="bullet"/>
      <w:lvlText w:val="•"/>
      <w:lvlJc w:val="left"/>
      <w:pPr>
        <w:ind w:left="4142" w:hanging="360"/>
      </w:pPr>
      <w:rPr>
        <w:rFonts w:hint="default"/>
        <w:lang w:val="lt-LT" w:eastAsia="en-US" w:bidi="ar-SA"/>
      </w:rPr>
    </w:lvl>
    <w:lvl w:ilvl="4" w:tplc="D0141764">
      <w:numFmt w:val="bullet"/>
      <w:lvlText w:val="•"/>
      <w:lvlJc w:val="left"/>
      <w:pPr>
        <w:ind w:left="5110" w:hanging="360"/>
      </w:pPr>
      <w:rPr>
        <w:rFonts w:hint="default"/>
        <w:lang w:val="lt-LT" w:eastAsia="en-US" w:bidi="ar-SA"/>
      </w:rPr>
    </w:lvl>
    <w:lvl w:ilvl="5" w:tplc="A96AE7BC">
      <w:numFmt w:val="bullet"/>
      <w:lvlText w:val="•"/>
      <w:lvlJc w:val="left"/>
      <w:pPr>
        <w:ind w:left="6077" w:hanging="360"/>
      </w:pPr>
      <w:rPr>
        <w:rFonts w:hint="default"/>
        <w:lang w:val="lt-LT" w:eastAsia="en-US" w:bidi="ar-SA"/>
      </w:rPr>
    </w:lvl>
    <w:lvl w:ilvl="6" w:tplc="BD6A3854">
      <w:numFmt w:val="bullet"/>
      <w:lvlText w:val="•"/>
      <w:lvlJc w:val="left"/>
      <w:pPr>
        <w:ind w:left="7045" w:hanging="360"/>
      </w:pPr>
      <w:rPr>
        <w:rFonts w:hint="default"/>
        <w:lang w:val="lt-LT" w:eastAsia="en-US" w:bidi="ar-SA"/>
      </w:rPr>
    </w:lvl>
    <w:lvl w:ilvl="7" w:tplc="7AA82490">
      <w:numFmt w:val="bullet"/>
      <w:lvlText w:val="•"/>
      <w:lvlJc w:val="left"/>
      <w:pPr>
        <w:ind w:left="8012" w:hanging="360"/>
      </w:pPr>
      <w:rPr>
        <w:rFonts w:hint="default"/>
        <w:lang w:val="lt-LT" w:eastAsia="en-US" w:bidi="ar-SA"/>
      </w:rPr>
    </w:lvl>
    <w:lvl w:ilvl="8" w:tplc="F8DA8AD0">
      <w:numFmt w:val="bullet"/>
      <w:lvlText w:val="•"/>
      <w:lvlJc w:val="left"/>
      <w:pPr>
        <w:ind w:left="8980" w:hanging="360"/>
      </w:pPr>
      <w:rPr>
        <w:rFonts w:hint="default"/>
        <w:lang w:val="lt-LT" w:eastAsia="en-US" w:bidi="ar-SA"/>
      </w:rPr>
    </w:lvl>
  </w:abstractNum>
  <w:abstractNum w:abstractNumId="3" w15:restartNumberingAfterBreak="0">
    <w:nsid w:val="33C554DC"/>
    <w:multiLevelType w:val="hybridMultilevel"/>
    <w:tmpl w:val="A95469F6"/>
    <w:lvl w:ilvl="0" w:tplc="94A03090">
      <w:start w:val="1"/>
      <w:numFmt w:val="decimal"/>
      <w:lvlText w:val="%1."/>
      <w:lvlJc w:val="left"/>
      <w:pPr>
        <w:ind w:left="1436"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6D6AD654">
      <w:numFmt w:val="bullet"/>
      <w:lvlText w:val="•"/>
      <w:lvlJc w:val="left"/>
      <w:pPr>
        <w:ind w:left="2387" w:hanging="562"/>
      </w:pPr>
      <w:rPr>
        <w:rFonts w:hint="default"/>
        <w:lang w:val="lt-LT" w:eastAsia="en-US" w:bidi="ar-SA"/>
      </w:rPr>
    </w:lvl>
    <w:lvl w:ilvl="2" w:tplc="FCDE7908">
      <w:numFmt w:val="bullet"/>
      <w:lvlText w:val="•"/>
      <w:lvlJc w:val="left"/>
      <w:pPr>
        <w:ind w:left="3335" w:hanging="562"/>
      </w:pPr>
      <w:rPr>
        <w:rFonts w:hint="default"/>
        <w:lang w:val="lt-LT" w:eastAsia="en-US" w:bidi="ar-SA"/>
      </w:rPr>
    </w:lvl>
    <w:lvl w:ilvl="3" w:tplc="9E3291EA">
      <w:numFmt w:val="bullet"/>
      <w:lvlText w:val="•"/>
      <w:lvlJc w:val="left"/>
      <w:pPr>
        <w:ind w:left="4282" w:hanging="562"/>
      </w:pPr>
      <w:rPr>
        <w:rFonts w:hint="default"/>
        <w:lang w:val="lt-LT" w:eastAsia="en-US" w:bidi="ar-SA"/>
      </w:rPr>
    </w:lvl>
    <w:lvl w:ilvl="4" w:tplc="38AC940A">
      <w:numFmt w:val="bullet"/>
      <w:lvlText w:val="•"/>
      <w:lvlJc w:val="left"/>
      <w:pPr>
        <w:ind w:left="5230" w:hanging="562"/>
      </w:pPr>
      <w:rPr>
        <w:rFonts w:hint="default"/>
        <w:lang w:val="lt-LT" w:eastAsia="en-US" w:bidi="ar-SA"/>
      </w:rPr>
    </w:lvl>
    <w:lvl w:ilvl="5" w:tplc="E1541956">
      <w:numFmt w:val="bullet"/>
      <w:lvlText w:val="•"/>
      <w:lvlJc w:val="left"/>
      <w:pPr>
        <w:ind w:left="6177" w:hanging="562"/>
      </w:pPr>
      <w:rPr>
        <w:rFonts w:hint="default"/>
        <w:lang w:val="lt-LT" w:eastAsia="en-US" w:bidi="ar-SA"/>
      </w:rPr>
    </w:lvl>
    <w:lvl w:ilvl="6" w:tplc="75D6ECE0">
      <w:numFmt w:val="bullet"/>
      <w:lvlText w:val="•"/>
      <w:lvlJc w:val="left"/>
      <w:pPr>
        <w:ind w:left="7125" w:hanging="562"/>
      </w:pPr>
      <w:rPr>
        <w:rFonts w:hint="default"/>
        <w:lang w:val="lt-LT" w:eastAsia="en-US" w:bidi="ar-SA"/>
      </w:rPr>
    </w:lvl>
    <w:lvl w:ilvl="7" w:tplc="E0FE33D0">
      <w:numFmt w:val="bullet"/>
      <w:lvlText w:val="•"/>
      <w:lvlJc w:val="left"/>
      <w:pPr>
        <w:ind w:left="8072" w:hanging="562"/>
      </w:pPr>
      <w:rPr>
        <w:rFonts w:hint="default"/>
        <w:lang w:val="lt-LT" w:eastAsia="en-US" w:bidi="ar-SA"/>
      </w:rPr>
    </w:lvl>
    <w:lvl w:ilvl="8" w:tplc="36B89BBA">
      <w:numFmt w:val="bullet"/>
      <w:lvlText w:val="•"/>
      <w:lvlJc w:val="left"/>
      <w:pPr>
        <w:ind w:left="9020" w:hanging="562"/>
      </w:pPr>
      <w:rPr>
        <w:rFonts w:hint="default"/>
        <w:lang w:val="lt-LT" w:eastAsia="en-US" w:bidi="ar-SA"/>
      </w:rPr>
    </w:lvl>
  </w:abstractNum>
  <w:abstractNum w:abstractNumId="4" w15:restartNumberingAfterBreak="0">
    <w:nsid w:val="49093174"/>
    <w:multiLevelType w:val="hybridMultilevel"/>
    <w:tmpl w:val="C2500F20"/>
    <w:lvl w:ilvl="0" w:tplc="80D281AA">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B50AC930">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D3423F78">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3BAEF842">
      <w:numFmt w:val="bullet"/>
      <w:lvlText w:val="•"/>
      <w:lvlJc w:val="left"/>
      <w:pPr>
        <w:ind w:left="3131" w:hanging="567"/>
      </w:pPr>
      <w:rPr>
        <w:rFonts w:hint="default"/>
        <w:lang w:val="lt-LT" w:eastAsia="en-US" w:bidi="ar-SA"/>
      </w:rPr>
    </w:lvl>
    <w:lvl w:ilvl="4" w:tplc="9850BB0C">
      <w:numFmt w:val="bullet"/>
      <w:lvlText w:val="•"/>
      <w:lvlJc w:val="left"/>
      <w:pPr>
        <w:ind w:left="4243" w:hanging="567"/>
      </w:pPr>
      <w:rPr>
        <w:rFonts w:hint="default"/>
        <w:lang w:val="lt-LT" w:eastAsia="en-US" w:bidi="ar-SA"/>
      </w:rPr>
    </w:lvl>
    <w:lvl w:ilvl="5" w:tplc="434AEE64">
      <w:numFmt w:val="bullet"/>
      <w:lvlText w:val="•"/>
      <w:lvlJc w:val="left"/>
      <w:pPr>
        <w:ind w:left="5355" w:hanging="567"/>
      </w:pPr>
      <w:rPr>
        <w:rFonts w:hint="default"/>
        <w:lang w:val="lt-LT" w:eastAsia="en-US" w:bidi="ar-SA"/>
      </w:rPr>
    </w:lvl>
    <w:lvl w:ilvl="6" w:tplc="F44CC602">
      <w:numFmt w:val="bullet"/>
      <w:lvlText w:val="•"/>
      <w:lvlJc w:val="left"/>
      <w:pPr>
        <w:ind w:left="6467" w:hanging="567"/>
      </w:pPr>
      <w:rPr>
        <w:rFonts w:hint="default"/>
        <w:lang w:val="lt-LT" w:eastAsia="en-US" w:bidi="ar-SA"/>
      </w:rPr>
    </w:lvl>
    <w:lvl w:ilvl="7" w:tplc="D31C90C2">
      <w:numFmt w:val="bullet"/>
      <w:lvlText w:val="•"/>
      <w:lvlJc w:val="left"/>
      <w:pPr>
        <w:ind w:left="7579" w:hanging="567"/>
      </w:pPr>
      <w:rPr>
        <w:rFonts w:hint="default"/>
        <w:lang w:val="lt-LT" w:eastAsia="en-US" w:bidi="ar-SA"/>
      </w:rPr>
    </w:lvl>
    <w:lvl w:ilvl="8" w:tplc="F30467A4">
      <w:numFmt w:val="bullet"/>
      <w:lvlText w:val="•"/>
      <w:lvlJc w:val="left"/>
      <w:pPr>
        <w:ind w:left="8691" w:hanging="567"/>
      </w:pPr>
      <w:rPr>
        <w:rFonts w:hint="default"/>
        <w:lang w:val="lt-LT" w:eastAsia="en-US" w:bidi="ar-SA"/>
      </w:rPr>
    </w:lvl>
  </w:abstractNum>
  <w:abstractNum w:abstractNumId="5" w15:restartNumberingAfterBreak="0">
    <w:nsid w:val="53EE2BCD"/>
    <w:multiLevelType w:val="hybridMultilevel"/>
    <w:tmpl w:val="1CD8F2EE"/>
    <w:lvl w:ilvl="0" w:tplc="379A933A">
      <w:numFmt w:val="bullet"/>
      <w:lvlText w:val="-"/>
      <w:lvlJc w:val="left"/>
      <w:pPr>
        <w:ind w:left="144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24620EE">
      <w:numFmt w:val="bullet"/>
      <w:lvlText w:val="•"/>
      <w:lvlJc w:val="left"/>
      <w:pPr>
        <w:ind w:left="2387" w:hanging="567"/>
      </w:pPr>
      <w:rPr>
        <w:rFonts w:hint="default"/>
        <w:lang w:val="lt-LT" w:eastAsia="en-US" w:bidi="ar-SA"/>
      </w:rPr>
    </w:lvl>
    <w:lvl w:ilvl="2" w:tplc="BA249EA6">
      <w:numFmt w:val="bullet"/>
      <w:lvlText w:val="•"/>
      <w:lvlJc w:val="left"/>
      <w:pPr>
        <w:ind w:left="3335" w:hanging="567"/>
      </w:pPr>
      <w:rPr>
        <w:rFonts w:hint="default"/>
        <w:lang w:val="lt-LT" w:eastAsia="en-US" w:bidi="ar-SA"/>
      </w:rPr>
    </w:lvl>
    <w:lvl w:ilvl="3" w:tplc="D0C6C71A">
      <w:numFmt w:val="bullet"/>
      <w:lvlText w:val="•"/>
      <w:lvlJc w:val="left"/>
      <w:pPr>
        <w:ind w:left="4282" w:hanging="567"/>
      </w:pPr>
      <w:rPr>
        <w:rFonts w:hint="default"/>
        <w:lang w:val="lt-LT" w:eastAsia="en-US" w:bidi="ar-SA"/>
      </w:rPr>
    </w:lvl>
    <w:lvl w:ilvl="4" w:tplc="B726AAC2">
      <w:numFmt w:val="bullet"/>
      <w:lvlText w:val="•"/>
      <w:lvlJc w:val="left"/>
      <w:pPr>
        <w:ind w:left="5230" w:hanging="567"/>
      </w:pPr>
      <w:rPr>
        <w:rFonts w:hint="default"/>
        <w:lang w:val="lt-LT" w:eastAsia="en-US" w:bidi="ar-SA"/>
      </w:rPr>
    </w:lvl>
    <w:lvl w:ilvl="5" w:tplc="596C0F82">
      <w:numFmt w:val="bullet"/>
      <w:lvlText w:val="•"/>
      <w:lvlJc w:val="left"/>
      <w:pPr>
        <w:ind w:left="6177" w:hanging="567"/>
      </w:pPr>
      <w:rPr>
        <w:rFonts w:hint="default"/>
        <w:lang w:val="lt-LT" w:eastAsia="en-US" w:bidi="ar-SA"/>
      </w:rPr>
    </w:lvl>
    <w:lvl w:ilvl="6" w:tplc="63C64340">
      <w:numFmt w:val="bullet"/>
      <w:lvlText w:val="•"/>
      <w:lvlJc w:val="left"/>
      <w:pPr>
        <w:ind w:left="7125" w:hanging="567"/>
      </w:pPr>
      <w:rPr>
        <w:rFonts w:hint="default"/>
        <w:lang w:val="lt-LT" w:eastAsia="en-US" w:bidi="ar-SA"/>
      </w:rPr>
    </w:lvl>
    <w:lvl w:ilvl="7" w:tplc="742AED16">
      <w:numFmt w:val="bullet"/>
      <w:lvlText w:val="•"/>
      <w:lvlJc w:val="left"/>
      <w:pPr>
        <w:ind w:left="8072" w:hanging="567"/>
      </w:pPr>
      <w:rPr>
        <w:rFonts w:hint="default"/>
        <w:lang w:val="lt-LT" w:eastAsia="en-US" w:bidi="ar-SA"/>
      </w:rPr>
    </w:lvl>
    <w:lvl w:ilvl="8" w:tplc="164E2F7A">
      <w:numFmt w:val="bullet"/>
      <w:lvlText w:val="•"/>
      <w:lvlJc w:val="left"/>
      <w:pPr>
        <w:ind w:left="9020" w:hanging="567"/>
      </w:pPr>
      <w:rPr>
        <w:rFonts w:hint="default"/>
        <w:lang w:val="lt-LT" w:eastAsia="en-US" w:bidi="ar-SA"/>
      </w:rPr>
    </w:lvl>
  </w:abstractNum>
  <w:abstractNum w:abstractNumId="6" w15:restartNumberingAfterBreak="0">
    <w:nsid w:val="588C4904"/>
    <w:multiLevelType w:val="hybridMultilevel"/>
    <w:tmpl w:val="BBDC718C"/>
    <w:lvl w:ilvl="0" w:tplc="04090001">
      <w:start w:val="1"/>
      <w:numFmt w:val="bullet"/>
      <w:lvlText w:val=""/>
      <w:lvlJc w:val="left"/>
      <w:pPr>
        <w:ind w:left="141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15548CFA">
      <w:numFmt w:val="bullet"/>
      <w:lvlText w:val="•"/>
      <w:lvlJc w:val="left"/>
      <w:pPr>
        <w:ind w:left="2990" w:hanging="567"/>
      </w:pPr>
      <w:rPr>
        <w:rFonts w:hint="default"/>
        <w:lang w:val="lt-LT" w:eastAsia="en-US" w:bidi="ar-SA"/>
      </w:rPr>
    </w:lvl>
    <w:lvl w:ilvl="3" w:tplc="E900527E">
      <w:numFmt w:val="bullet"/>
      <w:lvlText w:val="•"/>
      <w:lvlJc w:val="left"/>
      <w:pPr>
        <w:ind w:left="3981" w:hanging="567"/>
      </w:pPr>
      <w:rPr>
        <w:rFonts w:hint="default"/>
        <w:lang w:val="lt-LT" w:eastAsia="en-US" w:bidi="ar-SA"/>
      </w:rPr>
    </w:lvl>
    <w:lvl w:ilvl="4" w:tplc="092298CA">
      <w:numFmt w:val="bullet"/>
      <w:lvlText w:val="•"/>
      <w:lvlJc w:val="left"/>
      <w:pPr>
        <w:ind w:left="4971" w:hanging="567"/>
      </w:pPr>
      <w:rPr>
        <w:rFonts w:hint="default"/>
        <w:lang w:val="lt-LT" w:eastAsia="en-US" w:bidi="ar-SA"/>
      </w:rPr>
    </w:lvl>
    <w:lvl w:ilvl="5" w:tplc="F5F098C6">
      <w:numFmt w:val="bullet"/>
      <w:lvlText w:val="•"/>
      <w:lvlJc w:val="left"/>
      <w:pPr>
        <w:ind w:left="5962" w:hanging="567"/>
      </w:pPr>
      <w:rPr>
        <w:rFonts w:hint="default"/>
        <w:lang w:val="lt-LT" w:eastAsia="en-US" w:bidi="ar-SA"/>
      </w:rPr>
    </w:lvl>
    <w:lvl w:ilvl="6" w:tplc="72582AFA">
      <w:numFmt w:val="bullet"/>
      <w:lvlText w:val="•"/>
      <w:lvlJc w:val="left"/>
      <w:pPr>
        <w:ind w:left="6953" w:hanging="567"/>
      </w:pPr>
      <w:rPr>
        <w:rFonts w:hint="default"/>
        <w:lang w:val="lt-LT" w:eastAsia="en-US" w:bidi="ar-SA"/>
      </w:rPr>
    </w:lvl>
    <w:lvl w:ilvl="7" w:tplc="35405916">
      <w:numFmt w:val="bullet"/>
      <w:lvlText w:val="•"/>
      <w:lvlJc w:val="left"/>
      <w:pPr>
        <w:ind w:left="7943" w:hanging="567"/>
      </w:pPr>
      <w:rPr>
        <w:rFonts w:hint="default"/>
        <w:lang w:val="lt-LT" w:eastAsia="en-US" w:bidi="ar-SA"/>
      </w:rPr>
    </w:lvl>
    <w:lvl w:ilvl="8" w:tplc="38A801DC">
      <w:numFmt w:val="bullet"/>
      <w:lvlText w:val="•"/>
      <w:lvlJc w:val="left"/>
      <w:pPr>
        <w:ind w:left="8934" w:hanging="567"/>
      </w:pPr>
      <w:rPr>
        <w:rFonts w:hint="default"/>
        <w:lang w:val="lt-LT" w:eastAsia="en-US" w:bidi="ar-SA"/>
      </w:rPr>
    </w:lvl>
  </w:abstractNum>
  <w:abstractNum w:abstractNumId="7" w15:restartNumberingAfterBreak="0">
    <w:nsid w:val="68FB2C2E"/>
    <w:multiLevelType w:val="hybridMultilevel"/>
    <w:tmpl w:val="2268520E"/>
    <w:lvl w:ilvl="0" w:tplc="6FF0CDAC">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F5B26038">
      <w:numFmt w:val="bullet"/>
      <w:lvlText w:val="-"/>
      <w:lvlJc w:val="left"/>
      <w:pPr>
        <w:ind w:left="1954" w:hanging="540"/>
      </w:pPr>
      <w:rPr>
        <w:rFonts w:ascii="Arial MT" w:eastAsia="Arial MT" w:hAnsi="Arial MT" w:cs="Arial MT" w:hint="default"/>
        <w:b w:val="0"/>
        <w:bCs w:val="0"/>
        <w:i w:val="0"/>
        <w:iCs w:val="0"/>
        <w:spacing w:val="0"/>
        <w:w w:val="100"/>
        <w:sz w:val="22"/>
        <w:szCs w:val="22"/>
        <w:lang w:val="lt-LT" w:eastAsia="en-US" w:bidi="ar-SA"/>
      </w:rPr>
    </w:lvl>
    <w:lvl w:ilvl="2" w:tplc="C2B41D24">
      <w:numFmt w:val="bullet"/>
      <w:lvlText w:val="•"/>
      <w:lvlJc w:val="left"/>
      <w:pPr>
        <w:ind w:left="2955" w:hanging="540"/>
      </w:pPr>
      <w:rPr>
        <w:rFonts w:hint="default"/>
        <w:lang w:val="lt-LT" w:eastAsia="en-US" w:bidi="ar-SA"/>
      </w:rPr>
    </w:lvl>
    <w:lvl w:ilvl="3" w:tplc="6010A0E4">
      <w:numFmt w:val="bullet"/>
      <w:lvlText w:val="•"/>
      <w:lvlJc w:val="left"/>
      <w:pPr>
        <w:ind w:left="3950" w:hanging="540"/>
      </w:pPr>
      <w:rPr>
        <w:rFonts w:hint="default"/>
        <w:lang w:val="lt-LT" w:eastAsia="en-US" w:bidi="ar-SA"/>
      </w:rPr>
    </w:lvl>
    <w:lvl w:ilvl="4" w:tplc="E2E2864E">
      <w:numFmt w:val="bullet"/>
      <w:lvlText w:val="•"/>
      <w:lvlJc w:val="left"/>
      <w:pPr>
        <w:ind w:left="4945" w:hanging="540"/>
      </w:pPr>
      <w:rPr>
        <w:rFonts w:hint="default"/>
        <w:lang w:val="lt-LT" w:eastAsia="en-US" w:bidi="ar-SA"/>
      </w:rPr>
    </w:lvl>
    <w:lvl w:ilvl="5" w:tplc="E8F224D6">
      <w:numFmt w:val="bullet"/>
      <w:lvlText w:val="•"/>
      <w:lvlJc w:val="left"/>
      <w:pPr>
        <w:ind w:left="5940" w:hanging="540"/>
      </w:pPr>
      <w:rPr>
        <w:rFonts w:hint="default"/>
        <w:lang w:val="lt-LT" w:eastAsia="en-US" w:bidi="ar-SA"/>
      </w:rPr>
    </w:lvl>
    <w:lvl w:ilvl="6" w:tplc="9918C362">
      <w:numFmt w:val="bullet"/>
      <w:lvlText w:val="•"/>
      <w:lvlJc w:val="left"/>
      <w:pPr>
        <w:ind w:left="6935" w:hanging="540"/>
      </w:pPr>
      <w:rPr>
        <w:rFonts w:hint="default"/>
        <w:lang w:val="lt-LT" w:eastAsia="en-US" w:bidi="ar-SA"/>
      </w:rPr>
    </w:lvl>
    <w:lvl w:ilvl="7" w:tplc="3C0881A0">
      <w:numFmt w:val="bullet"/>
      <w:lvlText w:val="•"/>
      <w:lvlJc w:val="left"/>
      <w:pPr>
        <w:ind w:left="7930" w:hanging="540"/>
      </w:pPr>
      <w:rPr>
        <w:rFonts w:hint="default"/>
        <w:lang w:val="lt-LT" w:eastAsia="en-US" w:bidi="ar-SA"/>
      </w:rPr>
    </w:lvl>
    <w:lvl w:ilvl="8" w:tplc="7624B5E8">
      <w:numFmt w:val="bullet"/>
      <w:lvlText w:val="•"/>
      <w:lvlJc w:val="left"/>
      <w:pPr>
        <w:ind w:left="8925" w:hanging="540"/>
      </w:pPr>
      <w:rPr>
        <w:rFonts w:hint="default"/>
        <w:lang w:val="lt-LT" w:eastAsia="en-US" w:bidi="ar-SA"/>
      </w:rPr>
    </w:lvl>
  </w:abstractNum>
  <w:abstractNum w:abstractNumId="8" w15:restartNumberingAfterBreak="0">
    <w:nsid w:val="6EB44693"/>
    <w:multiLevelType w:val="hybridMultilevel"/>
    <w:tmpl w:val="37C4E620"/>
    <w:lvl w:ilvl="0" w:tplc="04090001">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D090A8">
      <w:numFmt w:val="bullet"/>
      <w:lvlText w:val="▪"/>
      <w:lvlJc w:val="left"/>
      <w:pPr>
        <w:ind w:left="20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2F206A4">
      <w:numFmt w:val="bullet"/>
      <w:lvlText w:val="•"/>
      <w:lvlJc w:val="left"/>
      <w:pPr>
        <w:ind w:left="2990" w:hanging="567"/>
      </w:pPr>
      <w:rPr>
        <w:rFonts w:hint="default"/>
        <w:lang w:val="lt-LT" w:eastAsia="en-US" w:bidi="ar-SA"/>
      </w:rPr>
    </w:lvl>
    <w:lvl w:ilvl="3" w:tplc="40044D88">
      <w:numFmt w:val="bullet"/>
      <w:lvlText w:val="•"/>
      <w:lvlJc w:val="left"/>
      <w:pPr>
        <w:ind w:left="3981" w:hanging="567"/>
      </w:pPr>
      <w:rPr>
        <w:rFonts w:hint="default"/>
        <w:lang w:val="lt-LT" w:eastAsia="en-US" w:bidi="ar-SA"/>
      </w:rPr>
    </w:lvl>
    <w:lvl w:ilvl="4" w:tplc="C85ABABC">
      <w:numFmt w:val="bullet"/>
      <w:lvlText w:val="•"/>
      <w:lvlJc w:val="left"/>
      <w:pPr>
        <w:ind w:left="4971" w:hanging="567"/>
      </w:pPr>
      <w:rPr>
        <w:rFonts w:hint="default"/>
        <w:lang w:val="lt-LT" w:eastAsia="en-US" w:bidi="ar-SA"/>
      </w:rPr>
    </w:lvl>
    <w:lvl w:ilvl="5" w:tplc="3A9A9A44">
      <w:numFmt w:val="bullet"/>
      <w:lvlText w:val="•"/>
      <w:lvlJc w:val="left"/>
      <w:pPr>
        <w:ind w:left="5962" w:hanging="567"/>
      </w:pPr>
      <w:rPr>
        <w:rFonts w:hint="default"/>
        <w:lang w:val="lt-LT" w:eastAsia="en-US" w:bidi="ar-SA"/>
      </w:rPr>
    </w:lvl>
    <w:lvl w:ilvl="6" w:tplc="A8EA876A">
      <w:numFmt w:val="bullet"/>
      <w:lvlText w:val="•"/>
      <w:lvlJc w:val="left"/>
      <w:pPr>
        <w:ind w:left="6953" w:hanging="567"/>
      </w:pPr>
      <w:rPr>
        <w:rFonts w:hint="default"/>
        <w:lang w:val="lt-LT" w:eastAsia="en-US" w:bidi="ar-SA"/>
      </w:rPr>
    </w:lvl>
    <w:lvl w:ilvl="7" w:tplc="8C566914">
      <w:numFmt w:val="bullet"/>
      <w:lvlText w:val="•"/>
      <w:lvlJc w:val="left"/>
      <w:pPr>
        <w:ind w:left="7943" w:hanging="567"/>
      </w:pPr>
      <w:rPr>
        <w:rFonts w:hint="default"/>
        <w:lang w:val="lt-LT" w:eastAsia="en-US" w:bidi="ar-SA"/>
      </w:rPr>
    </w:lvl>
    <w:lvl w:ilvl="8" w:tplc="B3E6FDD8">
      <w:numFmt w:val="bullet"/>
      <w:lvlText w:val="•"/>
      <w:lvlJc w:val="left"/>
      <w:pPr>
        <w:ind w:left="8934" w:hanging="567"/>
      </w:pPr>
      <w:rPr>
        <w:rFonts w:hint="default"/>
        <w:lang w:val="lt-LT" w:eastAsia="en-US" w:bidi="ar-SA"/>
      </w:rPr>
    </w:lvl>
  </w:abstractNum>
  <w:num w:numId="1" w16cid:durableId="402278">
    <w:abstractNumId w:val="2"/>
  </w:num>
  <w:num w:numId="2" w16cid:durableId="157038045">
    <w:abstractNumId w:val="7"/>
  </w:num>
  <w:num w:numId="3" w16cid:durableId="860440129">
    <w:abstractNumId w:val="6"/>
  </w:num>
  <w:num w:numId="4" w16cid:durableId="1139419063">
    <w:abstractNumId w:val="8"/>
  </w:num>
  <w:num w:numId="5" w16cid:durableId="1218056386">
    <w:abstractNumId w:val="4"/>
  </w:num>
  <w:num w:numId="6" w16cid:durableId="373846359">
    <w:abstractNumId w:val="3"/>
  </w:num>
  <w:num w:numId="7" w16cid:durableId="1036076646">
    <w:abstractNumId w:val="5"/>
  </w:num>
  <w:num w:numId="8" w16cid:durableId="2126002130">
    <w:abstractNumId w:val="0"/>
  </w:num>
  <w:num w:numId="9" w16cid:durableId="53237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A"/>
    <w:rsid w:val="00222FED"/>
    <w:rsid w:val="005F173E"/>
    <w:rsid w:val="008B3AD4"/>
    <w:rsid w:val="00984A0A"/>
    <w:rsid w:val="00B94FBE"/>
    <w:rsid w:val="00D047C4"/>
    <w:rsid w:val="00D07CC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CA66"/>
  <w15:chartTrackingRefBased/>
  <w15:docId w15:val="{C4C5B10C-ABB8-4941-B740-3F399981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CCA"/>
    <w:rPr>
      <w:rFonts w:asciiTheme="minorHAnsi" w:hAnsiTheme="minorHAnsi" w:cstheme="minorBidi"/>
      <w:sz w:val="24"/>
      <w:szCs w:val="24"/>
    </w:rPr>
  </w:style>
  <w:style w:type="paragraph" w:styleId="Antrat1">
    <w:name w:val="heading 1"/>
    <w:basedOn w:val="prastasis"/>
    <w:next w:val="prastasis"/>
    <w:link w:val="Antrat1Diagrama"/>
    <w:uiPriority w:val="9"/>
    <w:qFormat/>
    <w:rsid w:val="00D07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C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C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C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C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C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C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C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C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C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CC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CC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CC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07CC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CC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07CC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CC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07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C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C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CC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C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CCA"/>
    <w:rPr>
      <w:i/>
      <w:iCs/>
      <w:color w:val="404040" w:themeColor="text1" w:themeTint="BF"/>
    </w:rPr>
  </w:style>
  <w:style w:type="paragraph" w:styleId="Sraopastraipa">
    <w:name w:val="List Paragraph"/>
    <w:basedOn w:val="prastasis"/>
    <w:uiPriority w:val="34"/>
    <w:qFormat/>
    <w:rsid w:val="00D07CCA"/>
    <w:pPr>
      <w:ind w:left="720"/>
      <w:contextualSpacing/>
    </w:pPr>
  </w:style>
  <w:style w:type="character" w:styleId="Rykuspabraukimas">
    <w:name w:val="Intense Emphasis"/>
    <w:basedOn w:val="Numatytasispastraiposriftas"/>
    <w:uiPriority w:val="21"/>
    <w:qFormat/>
    <w:rsid w:val="00D07CCA"/>
    <w:rPr>
      <w:i/>
      <w:iCs/>
      <w:color w:val="0F4761" w:themeColor="accent1" w:themeShade="BF"/>
    </w:rPr>
  </w:style>
  <w:style w:type="paragraph" w:styleId="Iskirtacitata">
    <w:name w:val="Intense Quote"/>
    <w:basedOn w:val="prastasis"/>
    <w:next w:val="prastasis"/>
    <w:link w:val="IskirtacitataDiagrama"/>
    <w:uiPriority w:val="30"/>
    <w:qFormat/>
    <w:rsid w:val="00D07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CCA"/>
    <w:rPr>
      <w:i/>
      <w:iCs/>
      <w:color w:val="0F4761" w:themeColor="accent1" w:themeShade="BF"/>
    </w:rPr>
  </w:style>
  <w:style w:type="character" w:styleId="Rykinuoroda">
    <w:name w:val="Intense Reference"/>
    <w:basedOn w:val="Numatytasispastraiposriftas"/>
    <w:uiPriority w:val="32"/>
    <w:qFormat/>
    <w:rsid w:val="00D07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13226</Words>
  <Characters>7540</Characters>
  <Application>Microsoft Office Word</Application>
  <DocSecurity>0</DocSecurity>
  <Lines>62</Lines>
  <Paragraphs>41</Paragraphs>
  <ScaleCrop>false</ScaleCrop>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2026-04-23T13:18:00Z</dcterms:created>
  <dcterms:modified xsi:type="dcterms:W3CDTF">2026-04-23T13:25:00Z</dcterms:modified>
</cp:coreProperties>
</file>