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5C7064" w14:textId="77777777" w:rsidR="00854CE0" w:rsidRPr="00374411" w:rsidRDefault="00854CE0" w:rsidP="00854CE0">
      <w:pPr>
        <w:keepNext/>
        <w:keepLines/>
        <w:spacing w:after="0" w:line="240" w:lineRule="auto"/>
        <w:jc w:val="center"/>
        <w:outlineLvl w:val="1"/>
        <w:rPr>
          <w:rFonts w:ascii="Times New Roman" w:eastAsia="Times New Roman" w:hAnsi="Times New Roman" w:cs="Times New Roman"/>
          <w:b/>
          <w:bCs/>
          <w:kern w:val="0"/>
          <w:sz w:val="22"/>
          <w:szCs w:val="22"/>
          <w14:ligatures w14:val="none"/>
        </w:rPr>
      </w:pPr>
      <w:bookmarkStart w:id="0" w:name="_GoBack"/>
      <w:bookmarkEnd w:id="0"/>
      <w:r w:rsidRPr="00374411">
        <w:rPr>
          <w:rFonts w:ascii="Times New Roman" w:eastAsia="Times New Roman" w:hAnsi="Times New Roman" w:cs="Times New Roman"/>
          <w:b/>
          <w:bCs/>
          <w:kern w:val="0"/>
          <w:sz w:val="22"/>
          <w:szCs w:val="22"/>
          <w14:ligatures w14:val="none"/>
        </w:rPr>
        <w:t>Pakuotės lapelis: informacija vartotojui</w:t>
      </w:r>
    </w:p>
    <w:p w14:paraId="05507A68"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6D5767E" w14:textId="77777777" w:rsidR="00C712C9" w:rsidRDefault="00C712C9" w:rsidP="00C712C9">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bookmarkStart w:id="1" w:name="Xarelto_2,5_mg_plėvele_dengtos_tabletės"/>
      <w:bookmarkEnd w:id="1"/>
      <w:r>
        <w:rPr>
          <w:rFonts w:ascii="Times New Roman" w:eastAsia="Times New Roman" w:hAnsi="Times New Roman" w:cs="Times New Roman"/>
          <w:b/>
          <w:kern w:val="0"/>
          <w:sz w:val="22"/>
          <w:szCs w:val="22"/>
          <w14:ligatures w14:val="none"/>
        </w:rPr>
        <w:t>Rivaroxaban Olpha</w:t>
      </w:r>
      <w:r w:rsidRPr="00255FE1">
        <w:rPr>
          <w:rFonts w:ascii="Times New Roman" w:eastAsia="Times New Roman" w:hAnsi="Times New Roman" w:cs="Times New Roman"/>
          <w:b/>
          <w:spacing w:val="-6"/>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15</w:t>
      </w:r>
      <w:r>
        <w:rPr>
          <w:rFonts w:ascii="Times New Roman" w:eastAsia="Times New Roman" w:hAnsi="Times New Roman" w:cs="Times New Roman"/>
          <w:b/>
          <w:spacing w:val="-8"/>
          <w:kern w:val="0"/>
          <w:sz w:val="22"/>
          <w:szCs w:val="22"/>
          <w14:ligatures w14:val="none"/>
        </w:rPr>
        <w:t> mg</w:t>
      </w:r>
      <w:r w:rsidRPr="00255FE1">
        <w:rPr>
          <w:rFonts w:ascii="Times New Roman" w:eastAsia="Times New Roman" w:hAnsi="Times New Roman" w:cs="Times New Roman"/>
          <w:b/>
          <w:spacing w:val="-6"/>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plėvele</w:t>
      </w:r>
      <w:r w:rsidRPr="00255FE1">
        <w:rPr>
          <w:rFonts w:ascii="Times New Roman" w:eastAsia="Times New Roman" w:hAnsi="Times New Roman" w:cs="Times New Roman"/>
          <w:b/>
          <w:spacing w:val="-6"/>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dengtos</w:t>
      </w:r>
      <w:r w:rsidRPr="00255FE1">
        <w:rPr>
          <w:rFonts w:ascii="Times New Roman" w:eastAsia="Times New Roman" w:hAnsi="Times New Roman" w:cs="Times New Roman"/>
          <w:b/>
          <w:spacing w:val="-8"/>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tabletės</w:t>
      </w:r>
    </w:p>
    <w:p w14:paraId="762FB9AE" w14:textId="77777777" w:rsidR="00C712C9" w:rsidRDefault="00C712C9" w:rsidP="00C712C9">
      <w:pPr>
        <w:widowControl w:val="0"/>
        <w:autoSpaceDE w:val="0"/>
        <w:autoSpaceDN w:val="0"/>
        <w:spacing w:after="0" w:line="240" w:lineRule="auto"/>
        <w:jc w:val="center"/>
        <w:rPr>
          <w:rFonts w:ascii="Times New Roman" w:eastAsia="Times New Roman" w:hAnsi="Times New Roman" w:cs="Times New Roman"/>
          <w:b/>
          <w:kern w:val="0"/>
          <w:sz w:val="22"/>
          <w:szCs w:val="22"/>
          <w14:ligatures w14:val="none"/>
        </w:rPr>
      </w:pPr>
      <w:r>
        <w:rPr>
          <w:rFonts w:ascii="Times New Roman" w:eastAsia="Times New Roman" w:hAnsi="Times New Roman" w:cs="Times New Roman"/>
          <w:b/>
          <w:kern w:val="0"/>
          <w:sz w:val="22"/>
          <w:szCs w:val="22"/>
          <w14:ligatures w14:val="none"/>
        </w:rPr>
        <w:t>Rivaroxaban Olpha</w:t>
      </w:r>
      <w:r w:rsidRPr="00255FE1">
        <w:rPr>
          <w:rFonts w:ascii="Times New Roman" w:eastAsia="Times New Roman" w:hAnsi="Times New Roman" w:cs="Times New Roman"/>
          <w:b/>
          <w:spacing w:val="-7"/>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20</w:t>
      </w:r>
      <w:r>
        <w:rPr>
          <w:rFonts w:ascii="Times New Roman" w:eastAsia="Times New Roman" w:hAnsi="Times New Roman" w:cs="Times New Roman"/>
          <w:b/>
          <w:spacing w:val="-8"/>
          <w:kern w:val="0"/>
          <w:sz w:val="22"/>
          <w:szCs w:val="22"/>
          <w14:ligatures w14:val="none"/>
        </w:rPr>
        <w:t> mg</w:t>
      </w:r>
      <w:r w:rsidRPr="00255FE1">
        <w:rPr>
          <w:rFonts w:ascii="Times New Roman" w:eastAsia="Times New Roman" w:hAnsi="Times New Roman" w:cs="Times New Roman"/>
          <w:b/>
          <w:spacing w:val="-7"/>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plėvele</w:t>
      </w:r>
      <w:r w:rsidRPr="00255FE1">
        <w:rPr>
          <w:rFonts w:ascii="Times New Roman" w:eastAsia="Times New Roman" w:hAnsi="Times New Roman" w:cs="Times New Roman"/>
          <w:b/>
          <w:spacing w:val="-7"/>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dengtos</w:t>
      </w:r>
      <w:r w:rsidRPr="00255FE1">
        <w:rPr>
          <w:rFonts w:ascii="Times New Roman" w:eastAsia="Times New Roman" w:hAnsi="Times New Roman" w:cs="Times New Roman"/>
          <w:b/>
          <w:spacing w:val="-8"/>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tabletės</w:t>
      </w:r>
    </w:p>
    <w:p w14:paraId="4501B2CD" w14:textId="77777777" w:rsidR="00854CE0" w:rsidRPr="00374411" w:rsidRDefault="00854CE0" w:rsidP="00854CE0">
      <w:pPr>
        <w:widowControl w:val="0"/>
        <w:autoSpaceDE w:val="0"/>
        <w:autoSpaceDN w:val="0"/>
        <w:spacing w:after="0" w:line="240" w:lineRule="auto"/>
        <w:jc w:val="center"/>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rivaroksabanas (</w:t>
      </w:r>
      <w:r w:rsidRPr="00374411">
        <w:rPr>
          <w:rFonts w:ascii="Times New Roman" w:eastAsia="Times New Roman" w:hAnsi="Times New Roman" w:cs="Times New Roman"/>
          <w:i/>
          <w:kern w:val="0"/>
          <w:sz w:val="22"/>
          <w:szCs w:val="22"/>
          <w14:ligatures w14:val="none"/>
        </w:rPr>
        <w:t>rivaroxabanum</w:t>
      </w:r>
      <w:r w:rsidRPr="00374411">
        <w:rPr>
          <w:rFonts w:ascii="Times New Roman" w:eastAsia="Times New Roman" w:hAnsi="Times New Roman" w:cs="Times New Roman"/>
          <w:kern w:val="0"/>
          <w:sz w:val="22"/>
          <w:szCs w:val="22"/>
          <w14:ligatures w14:val="none"/>
        </w:rPr>
        <w:t>)</w:t>
      </w:r>
    </w:p>
    <w:p w14:paraId="6D35429A"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F490FDF"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Atidžiai perskaitykite visą šį lapelį, prieš pradėdami vartoti vaistą, nes jame pateikiama Jums svarbi informacija.</w:t>
      </w:r>
    </w:p>
    <w:p w14:paraId="20F2B6A7" w14:textId="77777777" w:rsidR="00854CE0" w:rsidRPr="00374411" w:rsidRDefault="00854CE0" w:rsidP="00854CE0">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Neišmeskite šio lapelio, nes vėl gali prireikti jį perskaityti.</w:t>
      </w:r>
    </w:p>
    <w:p w14:paraId="1A55F9F0" w14:textId="77777777" w:rsidR="00854CE0" w:rsidRPr="00374411" w:rsidRDefault="00854CE0" w:rsidP="00854CE0">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kiltų daugiau klausimų, kreipkitės į gydytoją arba vaistininką.</w:t>
      </w:r>
    </w:p>
    <w:p w14:paraId="6F623AC9" w14:textId="77777777" w:rsidR="00854CE0" w:rsidRPr="00374411" w:rsidRDefault="00854CE0" w:rsidP="00854CE0">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Šis vaistas skirtas tik Jums, todėl kitiems žmonėms jo duoti negalima. Vaistas gali jiems pakenkti (net tiems, kurių ligos požymiai yra tokie patys kaip Jūsų).</w:t>
      </w:r>
    </w:p>
    <w:p w14:paraId="26761F9E" w14:textId="77777777" w:rsidR="00854CE0" w:rsidRPr="00374411" w:rsidRDefault="00854CE0" w:rsidP="00854CE0">
      <w:pPr>
        <w:widowControl w:val="0"/>
        <w:numPr>
          <w:ilvl w:val="0"/>
          <w:numId w:val="23"/>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pasireiškė šalutinis poveikis (net jeigu jis šiame lapelyje nenurodytas), kreipkitės į gydytoją arba vaistininką. Žr. 4 skyrių.</w:t>
      </w:r>
    </w:p>
    <w:p w14:paraId="1CA7A7C6"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6DC1352"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3DE1A11"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Apie ką rašoma šiame lapelyje?</w:t>
      </w:r>
    </w:p>
    <w:p w14:paraId="1A9AB986" w14:textId="77777777" w:rsidR="00854CE0" w:rsidRPr="00374411" w:rsidRDefault="00854CE0" w:rsidP="00854CE0">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Kas yra Rivaroxaban Olpha ir kam jis vartojamas</w:t>
      </w:r>
    </w:p>
    <w:p w14:paraId="3CCBF7C3" w14:textId="77777777" w:rsidR="00854CE0" w:rsidRPr="00374411" w:rsidRDefault="00854CE0" w:rsidP="00854CE0">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Kas žinotina prieš vartojant Rivaroxaban Olpha</w:t>
      </w:r>
    </w:p>
    <w:p w14:paraId="77ECC283" w14:textId="77777777" w:rsidR="00854CE0" w:rsidRPr="00374411" w:rsidRDefault="00854CE0" w:rsidP="00854CE0">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Kaip vartoti Rivaroxaban Olpha</w:t>
      </w:r>
    </w:p>
    <w:p w14:paraId="50EF1127" w14:textId="77777777" w:rsidR="00854CE0" w:rsidRPr="00374411" w:rsidRDefault="00854CE0" w:rsidP="00854CE0">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Galimas šalutinis poveikis</w:t>
      </w:r>
    </w:p>
    <w:p w14:paraId="7E71DEDB" w14:textId="77777777" w:rsidR="00854CE0" w:rsidRPr="00374411" w:rsidRDefault="00854CE0" w:rsidP="00854CE0">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Kaip laikyti Rivaroxaban Olpha</w:t>
      </w:r>
    </w:p>
    <w:p w14:paraId="717F61A8" w14:textId="77777777" w:rsidR="00854CE0" w:rsidRPr="00374411" w:rsidRDefault="00854CE0" w:rsidP="00854CE0">
      <w:pPr>
        <w:widowControl w:val="0"/>
        <w:numPr>
          <w:ilvl w:val="0"/>
          <w:numId w:val="22"/>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Pakuotės turinys ir kita informacija</w:t>
      </w:r>
    </w:p>
    <w:p w14:paraId="3ED24BAA"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4AD8650"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0065E77" w14:textId="77777777" w:rsidR="00854CE0" w:rsidRPr="00374411" w:rsidRDefault="00854CE0" w:rsidP="00854CE0">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Kas yra Rivaroxaban Olpha ir kam jis vartojamas</w:t>
      </w:r>
    </w:p>
    <w:p w14:paraId="7F62C5EE"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4950CDEC" w14:textId="77777777" w:rsidR="00BA5A28" w:rsidRDefault="00BA5A28" w:rsidP="00BA5A28">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sudėtyje</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veikliosios</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medžiagos</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rivaroksabano.</w:t>
      </w:r>
    </w:p>
    <w:p w14:paraId="111E590A" w14:textId="77777777" w:rsidR="00BA5A28" w:rsidRDefault="00BA5A28" w:rsidP="00BA5A28">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F8B2BF" w14:textId="504E71DE" w:rsidR="00BA5A28" w:rsidRPr="00255FE1" w:rsidRDefault="00BA5A28" w:rsidP="00BA5A28">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kern w:val="0"/>
          <w:sz w:val="22"/>
          <w:szCs w:val="22"/>
          <w14:ligatures w14:val="none"/>
        </w:rPr>
        <w:t xml:space="preserve"> vartojamas suaugusie</w:t>
      </w:r>
      <w:r w:rsidR="00390E38">
        <w:rPr>
          <w:rFonts w:ascii="Times New Roman" w:eastAsia="Times New Roman" w:hAnsi="Times New Roman" w:cs="Times New Roman"/>
          <w:kern w:val="0"/>
          <w:sz w:val="22"/>
          <w:szCs w:val="22"/>
          <w14:ligatures w14:val="none"/>
        </w:rPr>
        <w:t>sie</w:t>
      </w:r>
      <w:r w:rsidRPr="00255FE1">
        <w:rPr>
          <w:rFonts w:ascii="Times New Roman" w:eastAsia="Times New Roman" w:hAnsi="Times New Roman" w:cs="Times New Roman"/>
          <w:kern w:val="0"/>
          <w:sz w:val="22"/>
          <w:szCs w:val="22"/>
          <w14:ligatures w14:val="none"/>
        </w:rPr>
        <w:t>ms:</w:t>
      </w:r>
    </w:p>
    <w:p w14:paraId="4EEE2553" w14:textId="77777777" w:rsidR="00BA5A28" w:rsidRPr="00255FE1" w:rsidRDefault="00BA5A28" w:rsidP="00BA5A28">
      <w:pPr>
        <w:widowControl w:val="0"/>
        <w:numPr>
          <w:ilvl w:val="1"/>
          <w:numId w:val="27"/>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susidarymo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smegenyse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(insulto)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kūno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kraujagyslėse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profilaktikai, jeigu Jums yra nereguliaraus širdies ritmo forma, vadinama su vožtuvų liga nesusijusiu prieširdžių virpėjimu;</w:t>
      </w:r>
    </w:p>
    <w:p w14:paraId="211AB620" w14:textId="77777777" w:rsidR="00BA5A28" w:rsidRDefault="00BA5A28" w:rsidP="00BA5A28">
      <w:pPr>
        <w:widowControl w:val="0"/>
        <w:numPr>
          <w:ilvl w:val="1"/>
          <w:numId w:val="27"/>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kojų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venose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(giliųjų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venų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trombozės)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plaučių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kraujagyslėse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(plaučių embolijos) gydymui ir pakartotinio kraujo krešulių susidarymo kojų ir (arba) plaučių kraujagyslėse profilaktikai.</w:t>
      </w:r>
    </w:p>
    <w:p w14:paraId="3ADCA82B" w14:textId="77777777" w:rsidR="00484253" w:rsidRPr="00255FE1" w:rsidRDefault="00484253" w:rsidP="00484253">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p>
    <w:p w14:paraId="18C99C5B" w14:textId="3B04DA2E" w:rsidR="00BA5A28" w:rsidRPr="00255FE1" w:rsidRDefault="00BA5A28" w:rsidP="00BA5A28">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vartojamas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jaunesniems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18</w:t>
      </w:r>
      <w:r w:rsidR="004F6D97">
        <w:rPr>
          <w:rFonts w:ascii="Times New Roman" w:eastAsia="Times New Roman" w:hAnsi="Times New Roman" w:cs="Times New Roman"/>
          <w:spacing w:val="-1"/>
          <w:kern w:val="0"/>
          <w:sz w:val="22"/>
          <w:szCs w:val="22"/>
          <w14:ligatures w14:val="none"/>
        </w:rPr>
        <w:t> </w:t>
      </w:r>
      <w:r w:rsidRPr="00255FE1">
        <w:rPr>
          <w:rFonts w:ascii="Times New Roman" w:eastAsia="Times New Roman" w:hAnsi="Times New Roman" w:cs="Times New Roman"/>
          <w:kern w:val="0"/>
          <w:sz w:val="22"/>
          <w:szCs w:val="22"/>
          <w14:ligatures w14:val="none"/>
        </w:rPr>
        <w:t>metų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sveriantiems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 mažiau kaip 30</w:t>
      </w:r>
      <w:r>
        <w:rPr>
          <w:rFonts w:ascii="Times New Roman" w:eastAsia="Times New Roman" w:hAnsi="Times New Roman" w:cs="Times New Roman"/>
          <w:kern w:val="0"/>
          <w:sz w:val="22"/>
          <w:szCs w:val="22"/>
          <w14:ligatures w14:val="none"/>
        </w:rPr>
        <w:t> kg</w:t>
      </w:r>
      <w:r w:rsidRPr="00255FE1">
        <w:rPr>
          <w:rFonts w:ascii="Times New Roman" w:eastAsia="Times New Roman" w:hAnsi="Times New Roman" w:cs="Times New Roman"/>
          <w:kern w:val="0"/>
          <w:sz w:val="22"/>
          <w:szCs w:val="22"/>
          <w14:ligatures w14:val="none"/>
        </w:rPr>
        <w:t>:</w:t>
      </w:r>
    </w:p>
    <w:p w14:paraId="0980016A" w14:textId="5A013549" w:rsidR="00BA5A28" w:rsidRPr="00255FE1" w:rsidRDefault="00BA5A28" w:rsidP="00BA5A28">
      <w:pPr>
        <w:widowControl w:val="0"/>
        <w:numPr>
          <w:ilvl w:val="1"/>
          <w:numId w:val="27"/>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kraujo krešulių, susidariusių venose arba plaučių kraujagyslėse, gydymui ir pakartotino jų susidarymo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profilaktikai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trumpiau</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5</w:t>
      </w:r>
      <w:r w:rsidR="00D947DF">
        <w:rPr>
          <w:rFonts w:ascii="Times New Roman" w:eastAsia="Times New Roman" w:hAnsi="Times New Roman" w:cs="Times New Roman"/>
          <w:kern w:val="0"/>
          <w:sz w:val="22"/>
          <w:szCs w:val="22"/>
          <w14:ligatures w14:val="none"/>
        </w:rPr>
        <w:t> </w:t>
      </w:r>
      <w:r w:rsidRPr="00255FE1">
        <w:rPr>
          <w:rFonts w:ascii="Times New Roman" w:eastAsia="Times New Roman" w:hAnsi="Times New Roman" w:cs="Times New Roman"/>
          <w:kern w:val="0"/>
          <w:sz w:val="22"/>
          <w:szCs w:val="22"/>
          <w14:ligatures w14:val="none"/>
        </w:rPr>
        <w:t>dienas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taikyto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pradinio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injekciniais vaistais nuo kraujo krešulių.</w:t>
      </w:r>
    </w:p>
    <w:p w14:paraId="0EC2F562" w14:textId="77777777" w:rsidR="00BA5A28" w:rsidRPr="00255FE1" w:rsidRDefault="00BA5A28" w:rsidP="00BA5A28">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84C7B14" w14:textId="77777777" w:rsidR="00BA5A28" w:rsidRPr="00255FE1" w:rsidRDefault="00BA5A28" w:rsidP="00BA5A28">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priklauso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antitrombozinių</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vaistų</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grupei.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Jis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veikia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blokuodamas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krešėjimo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faktorių (Xa faktorių) ir taip sumažindamas polinkį formuotis kraujo krešuliams.</w:t>
      </w:r>
    </w:p>
    <w:p w14:paraId="5592D7CD"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D6DC369"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EEA195" w14:textId="77777777" w:rsidR="00854CE0" w:rsidRPr="00374411" w:rsidRDefault="00854CE0" w:rsidP="00854CE0">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Kas žinotina prieš vartojant Rivaroxaban Olpha</w:t>
      </w:r>
    </w:p>
    <w:p w14:paraId="3BB9B682"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5E9B69EC"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374411">
        <w:rPr>
          <w:rFonts w:ascii="Times New Roman" w:eastAsia="Times New Roman" w:hAnsi="Times New Roman" w:cs="Times New Roman"/>
          <w:b/>
          <w:kern w:val="0"/>
          <w:sz w:val="22"/>
          <w:szCs w:val="22"/>
          <w14:ligatures w14:val="none"/>
        </w:rPr>
        <w:t>Rivaroxaban Olpha vartoti draudžiama</w:t>
      </w:r>
    </w:p>
    <w:p w14:paraId="0B3B74A1"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yra alergija rivaroksabanui arba bet kuriai pagalbinei šio vaisto medžiagai (jos išvardytos 6 skyriuje);</w:t>
      </w:r>
    </w:p>
    <w:p w14:paraId="02F5FB91"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stipriai kraujuojate;</w:t>
      </w:r>
    </w:p>
    <w:p w14:paraId="31C08A32"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liga arba būklė, dėl kurios padidėja stipraus kraujavimo rizika (pvz., skrandžio opa, galvos smegenų pažeidimas arba kraujavimas į smegenis, neseniai atlikta chirurginė smegenų arba akių operacija);</w:t>
      </w:r>
    </w:p>
    <w:p w14:paraId="42827390"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 vaistų, apsaugančių nuo kraujo krešulių susidarymo (pvz., varfarino, dabigatrano, apiksabano arba heparino), išskyrus atvejus, kai keičiamas nuo kraujo krešulių apsaugantis gydymas arba kai per venos ar arterijos kateterį Jums leidžiama heparino, kad šis kateteris išliktų pralaidus;</w:t>
      </w:r>
    </w:p>
    <w:p w14:paraId="21982C2A"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sergate kepenų liga ir todėl gali būti padidėjusi kraujavimo rizika;</w:t>
      </w:r>
    </w:p>
    <w:p w14:paraId="65E2FA5B"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esate nėščia arba žindote kūdikį.</w:t>
      </w:r>
    </w:p>
    <w:p w14:paraId="4FAB709D" w14:textId="77777777" w:rsidR="00854CE0" w:rsidRPr="00374411" w:rsidRDefault="00854CE0" w:rsidP="00854CE0">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bet kuris iš šių punktų Jums tinka, </w:t>
      </w:r>
      <w:r w:rsidRPr="00374411">
        <w:rPr>
          <w:rFonts w:ascii="Times New Roman" w:eastAsia="Times New Roman" w:hAnsi="Times New Roman" w:cs="Times New Roman"/>
          <w:b/>
          <w:kern w:val="0"/>
          <w:sz w:val="22"/>
          <w:szCs w:val="22"/>
          <w14:ligatures w14:val="none"/>
        </w:rPr>
        <w:t>nevartokite Rivaroxaban Olpha ir pasakykite savo gydytojui</w:t>
      </w:r>
      <w:r w:rsidRPr="00374411">
        <w:rPr>
          <w:rFonts w:ascii="Times New Roman" w:eastAsia="Times New Roman" w:hAnsi="Times New Roman" w:cs="Times New Roman"/>
          <w:kern w:val="0"/>
          <w:sz w:val="22"/>
          <w:szCs w:val="22"/>
          <w14:ligatures w14:val="none"/>
        </w:rPr>
        <w:t>.</w:t>
      </w:r>
    </w:p>
    <w:p w14:paraId="7F0C2507"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FF57043"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Įspėjimai ir atsargumo priemonės</w:t>
      </w:r>
    </w:p>
    <w:p w14:paraId="55E07169" w14:textId="77777777" w:rsidR="00854CE0"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Pasitarkite su gydytoju arba vaistininku, prieš pradėdami vartoti Rivaroxaban Olpha.</w:t>
      </w:r>
    </w:p>
    <w:p w14:paraId="1E6BB664" w14:textId="77777777" w:rsidR="00854CE0"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40EDBA" w14:textId="77777777" w:rsidR="00854CE0"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B07647">
        <w:rPr>
          <w:rFonts w:ascii="Times New Roman" w:eastAsia="Times New Roman" w:hAnsi="Times New Roman" w:cs="Times New Roman"/>
          <w:kern w:val="0"/>
          <w:sz w:val="22"/>
          <w:szCs w:val="22"/>
          <w14:ligatures w14:val="none"/>
        </w:rPr>
        <w:t xml:space="preserve">Vaistininkas </w:t>
      </w:r>
      <w:r>
        <w:rPr>
          <w:rFonts w:ascii="Times New Roman" w:eastAsia="Times New Roman" w:hAnsi="Times New Roman" w:cs="Times New Roman"/>
          <w:kern w:val="0"/>
          <w:sz w:val="22"/>
          <w:szCs w:val="22"/>
          <w14:ligatures w14:val="none"/>
        </w:rPr>
        <w:t>įteiks</w:t>
      </w:r>
      <w:r w:rsidRPr="00B07647">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J</w:t>
      </w:r>
      <w:r w:rsidRPr="00B07647">
        <w:rPr>
          <w:rFonts w:ascii="Times New Roman" w:eastAsia="Times New Roman" w:hAnsi="Times New Roman" w:cs="Times New Roman"/>
          <w:kern w:val="0"/>
          <w:sz w:val="22"/>
          <w:szCs w:val="22"/>
          <w14:ligatures w14:val="none"/>
        </w:rPr>
        <w:t xml:space="preserve">ums </w:t>
      </w:r>
      <w:r>
        <w:rPr>
          <w:rFonts w:ascii="Times New Roman" w:eastAsia="Times New Roman" w:hAnsi="Times New Roman" w:cs="Times New Roman"/>
          <w:kern w:val="0"/>
          <w:sz w:val="22"/>
          <w:szCs w:val="22"/>
          <w14:ligatures w14:val="none"/>
        </w:rPr>
        <w:t>P</w:t>
      </w:r>
      <w:r w:rsidRPr="00B07647">
        <w:rPr>
          <w:rFonts w:ascii="Times New Roman" w:eastAsia="Times New Roman" w:hAnsi="Times New Roman" w:cs="Times New Roman"/>
          <w:kern w:val="0"/>
          <w:sz w:val="22"/>
          <w:szCs w:val="22"/>
          <w14:ligatures w14:val="none"/>
        </w:rPr>
        <w:t>aciento saug</w:t>
      </w:r>
      <w:r>
        <w:rPr>
          <w:rFonts w:ascii="Times New Roman" w:eastAsia="Times New Roman" w:hAnsi="Times New Roman" w:cs="Times New Roman"/>
          <w:kern w:val="0"/>
          <w:sz w:val="22"/>
          <w:szCs w:val="22"/>
          <w14:ligatures w14:val="none"/>
        </w:rPr>
        <w:t>umo</w:t>
      </w:r>
      <w:r w:rsidRPr="00B07647">
        <w:rPr>
          <w:rFonts w:ascii="Times New Roman" w:eastAsia="Times New Roman" w:hAnsi="Times New Roman" w:cs="Times New Roman"/>
          <w:kern w:val="0"/>
          <w:sz w:val="22"/>
          <w:szCs w:val="22"/>
          <w14:ligatures w14:val="none"/>
        </w:rPr>
        <w:t xml:space="preserve"> kortelę, kurią </w:t>
      </w:r>
      <w:r>
        <w:rPr>
          <w:rFonts w:ascii="Times New Roman" w:eastAsia="Times New Roman" w:hAnsi="Times New Roman" w:cs="Times New Roman"/>
          <w:kern w:val="0"/>
          <w:sz w:val="22"/>
          <w:szCs w:val="22"/>
          <w14:ligatures w14:val="none"/>
        </w:rPr>
        <w:t xml:space="preserve">visada </w:t>
      </w:r>
      <w:r w:rsidRPr="00B07647">
        <w:rPr>
          <w:rFonts w:ascii="Times New Roman" w:eastAsia="Times New Roman" w:hAnsi="Times New Roman" w:cs="Times New Roman"/>
          <w:kern w:val="0"/>
          <w:sz w:val="22"/>
          <w:szCs w:val="22"/>
          <w14:ligatures w14:val="none"/>
        </w:rPr>
        <w:t xml:space="preserve">turėsite nešiotis su savimi ir kurioje bus nurodyta </w:t>
      </w:r>
      <w:r>
        <w:rPr>
          <w:rFonts w:ascii="Times New Roman" w:eastAsia="Times New Roman" w:hAnsi="Times New Roman" w:cs="Times New Roman"/>
          <w:kern w:val="0"/>
          <w:sz w:val="22"/>
          <w:szCs w:val="22"/>
          <w14:ligatures w14:val="none"/>
        </w:rPr>
        <w:t xml:space="preserve">reikalinga </w:t>
      </w:r>
      <w:r w:rsidRPr="00B07647">
        <w:rPr>
          <w:rFonts w:ascii="Times New Roman" w:eastAsia="Times New Roman" w:hAnsi="Times New Roman" w:cs="Times New Roman"/>
          <w:kern w:val="0"/>
          <w:sz w:val="22"/>
          <w:szCs w:val="22"/>
          <w14:ligatures w14:val="none"/>
        </w:rPr>
        <w:t>informacija.</w:t>
      </w:r>
    </w:p>
    <w:p w14:paraId="46ECB26A"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01856F0B"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Specialių atsargumo priemonių reikia</w:t>
      </w:r>
      <w:r>
        <w:rPr>
          <w:rFonts w:ascii="Times New Roman" w:eastAsia="Times New Roman" w:hAnsi="Times New Roman" w:cs="Times New Roman"/>
          <w:b/>
          <w:bCs/>
          <w:kern w:val="0"/>
          <w:sz w:val="22"/>
          <w:szCs w:val="22"/>
          <w14:ligatures w14:val="none"/>
        </w:rPr>
        <w:t xml:space="preserve"> vartojant Rivaroxaban Olpha</w:t>
      </w:r>
    </w:p>
    <w:p w14:paraId="7701A700" w14:textId="77777777" w:rsidR="00854CE0" w:rsidRPr="00374411" w:rsidRDefault="00854CE0" w:rsidP="00854CE0">
      <w:pPr>
        <w:widowControl w:val="0"/>
        <w:numPr>
          <w:ilvl w:val="0"/>
          <w:numId w:val="20"/>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yra padidėjusi kraujavimo rizika, kuri galima šiais atvejais:</w:t>
      </w:r>
    </w:p>
    <w:p w14:paraId="15709913" w14:textId="53578831" w:rsidR="00854CE0" w:rsidRPr="00374411" w:rsidRDefault="00007A71"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sunki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suaugusių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inkstų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liga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vidutinio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sunkumo</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inkstų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liga, nes inkstų funkcija gali turėti įtakos Jūsų organizmą veikiančio vaisto kiekiui</w:t>
      </w:r>
      <w:r w:rsidR="00854CE0" w:rsidRPr="00374411">
        <w:rPr>
          <w:rFonts w:ascii="Times New Roman" w:eastAsia="Times New Roman" w:hAnsi="Times New Roman" w:cs="Times New Roman"/>
          <w:kern w:val="0"/>
          <w:sz w:val="22"/>
          <w:szCs w:val="22"/>
          <w14:ligatures w14:val="none"/>
        </w:rPr>
        <w:t>;</w:t>
      </w:r>
    </w:p>
    <w:p w14:paraId="1BAD267A" w14:textId="77777777" w:rsidR="00854CE0" w:rsidRPr="00374411" w:rsidRDefault="00854CE0"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 kitų vaistų, apsaugančių nuo kraujo krešulių susidarymo (pvz., varfarino, dabigatrano, apiksabano arba heparino), kai keičiamas nuo kraujo krešulių apsaugantis gydymas arba kai per venos ar arterijos kateterį Jums leidžiama heparino, kad šis kateteris išliktų pralaidus (žr. skyrių „Kiti vaistai ir Rivaroxaban Olpha“);</w:t>
      </w:r>
    </w:p>
    <w:p w14:paraId="5CA9CF1D" w14:textId="77777777" w:rsidR="00854CE0" w:rsidRPr="00374411" w:rsidRDefault="00854CE0"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kraujavimo sutrikimai;</w:t>
      </w:r>
    </w:p>
    <w:p w14:paraId="797B7F99" w14:textId="77777777" w:rsidR="00854CE0" w:rsidRPr="00374411" w:rsidRDefault="00854CE0"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labai aukštas kraujospūdis, nekontroliuojamas gydymu;</w:t>
      </w:r>
    </w:p>
    <w:p w14:paraId="11DAF849" w14:textId="3547040D" w:rsidR="00854CE0" w:rsidRPr="00374411" w:rsidRDefault="00854CE0"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skrandžio arba žarnyno ligos, galinčios sukelti kraujavimą, pvz., žarnyno arba skrandžio uždegimas, arba stemplės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 xml:space="preserve">uždegimas, pvz., dėl gastroezofaginio refliukso ligos (ligos, kai skrandžio </w:t>
      </w:r>
      <w:r>
        <w:rPr>
          <w:rFonts w:ascii="Times New Roman" w:eastAsia="Times New Roman" w:hAnsi="Times New Roman" w:cs="Times New Roman"/>
          <w:kern w:val="0"/>
          <w:sz w:val="22"/>
          <w:szCs w:val="22"/>
          <w14:ligatures w14:val="none"/>
        </w:rPr>
        <w:t xml:space="preserve">rūgštys patenka </w:t>
      </w:r>
      <w:r w:rsidRPr="00374411">
        <w:rPr>
          <w:rFonts w:ascii="Times New Roman" w:eastAsia="Times New Roman" w:hAnsi="Times New Roman" w:cs="Times New Roman"/>
          <w:kern w:val="0"/>
          <w:sz w:val="22"/>
          <w:szCs w:val="22"/>
          <w14:ligatures w14:val="none"/>
        </w:rPr>
        <w:t>į stemplę) arba navikai, esantys skrandyje, žarnyne, lytiniuose takuose ar šlapimo takuose;</w:t>
      </w:r>
    </w:p>
    <w:p w14:paraId="1873CAFC" w14:textId="77777777" w:rsidR="00854CE0" w:rsidRPr="00374411" w:rsidRDefault="00854CE0"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akių dugno kraujagyslių sutrikimai (retinopatija);</w:t>
      </w:r>
    </w:p>
    <w:p w14:paraId="2D3EDD72" w14:textId="77777777" w:rsidR="00854CE0" w:rsidRPr="00374411" w:rsidRDefault="00854CE0" w:rsidP="00854CE0">
      <w:pPr>
        <w:widowControl w:val="0"/>
        <w:numPr>
          <w:ilvl w:val="1"/>
          <w:numId w:val="24"/>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plaučių liga, kuria sergant bronchai yra išsiplėtę ir prisipildę pūlių (bronchektazės), arba anksčiau buvęs kraujavimas iš plaučių;</w:t>
      </w:r>
    </w:p>
    <w:p w14:paraId="5FC22538" w14:textId="77777777" w:rsidR="00854CE0" w:rsidRPr="00374411" w:rsidRDefault="00854CE0" w:rsidP="00854CE0">
      <w:pPr>
        <w:widowControl w:val="0"/>
        <w:numPr>
          <w:ilvl w:val="0"/>
          <w:numId w:val="20"/>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Jums protezuoti širdies vožtuvai;</w:t>
      </w:r>
    </w:p>
    <w:p w14:paraId="361AC823" w14:textId="77777777" w:rsidR="00854CE0" w:rsidRDefault="00854CE0" w:rsidP="00854CE0">
      <w:pPr>
        <w:widowControl w:val="0"/>
        <w:numPr>
          <w:ilvl w:val="0"/>
          <w:numId w:val="20"/>
        </w:numPr>
        <w:tabs>
          <w:tab w:val="left" w:pos="567"/>
          <w:tab w:val="left" w:pos="87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žinote, kad sergate liga, vadinama antifosfolipidiniu sindromu (imuninės sistemos sutrikimas, dėl kurio padidėja kraujo krešulių susidarymo rizika), pasakykite apie tai savo gydytojui, kuris nuspręs, ar reikės keisti gydymą</w:t>
      </w:r>
      <w:r>
        <w:rPr>
          <w:rFonts w:ascii="Times New Roman" w:eastAsia="Times New Roman" w:hAnsi="Times New Roman" w:cs="Times New Roman"/>
          <w:kern w:val="0"/>
          <w:sz w:val="22"/>
          <w:szCs w:val="22"/>
          <w14:ligatures w14:val="none"/>
        </w:rPr>
        <w:t>;</w:t>
      </w:r>
    </w:p>
    <w:p w14:paraId="3C7CA4AE" w14:textId="77777777" w:rsidR="00854CE0" w:rsidRPr="00374411" w:rsidRDefault="00854CE0" w:rsidP="00854CE0">
      <w:pPr>
        <w:widowControl w:val="0"/>
        <w:numPr>
          <w:ilvl w:val="0"/>
          <w:numId w:val="20"/>
        </w:numPr>
        <w:tabs>
          <w:tab w:val="left" w:pos="567"/>
          <w:tab w:val="left" w:pos="87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nustatė,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kad</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kraujospūdis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nestabilus,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planuojama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taikyti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kitokį gydymą arba chirurginę procedūrą, norint pašalinti kraujo krešulį iš plaučių</w:t>
      </w:r>
      <w:r>
        <w:rPr>
          <w:rFonts w:ascii="Times New Roman" w:eastAsia="Times New Roman" w:hAnsi="Times New Roman" w:cs="Times New Roman"/>
          <w:kern w:val="0"/>
          <w:sz w:val="22"/>
          <w:szCs w:val="22"/>
          <w14:ligatures w14:val="none"/>
        </w:rPr>
        <w:t>.</w:t>
      </w:r>
    </w:p>
    <w:p w14:paraId="14C6895F"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F90B30B"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prieš pradėdami vartoti Rivaroxaban Olpha,</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b/>
          <w:kern w:val="0"/>
          <w:sz w:val="22"/>
          <w:szCs w:val="22"/>
          <w14:ligatures w14:val="none"/>
        </w:rPr>
        <w:t>pasakykite gydytojui</w:t>
      </w:r>
      <w:r w:rsidRPr="00374411">
        <w:rPr>
          <w:rFonts w:ascii="Times New Roman" w:eastAsia="Times New Roman" w:hAnsi="Times New Roman" w:cs="Times New Roman"/>
          <w:kern w:val="0"/>
          <w:sz w:val="22"/>
          <w:szCs w:val="22"/>
          <w14:ligatures w14:val="none"/>
        </w:rPr>
        <w:t>. Jūsų gydytojas nuspręs, ar skirti Jums šį vaistą ir ar Jus atidžiau stebėti.</w:t>
      </w:r>
    </w:p>
    <w:p w14:paraId="0D3162F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AADAF5D"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Jeigu Jums reikia atlikti operaciją</w:t>
      </w:r>
    </w:p>
    <w:p w14:paraId="342D4745" w14:textId="77777777" w:rsidR="00854CE0" w:rsidRPr="00374411" w:rsidRDefault="00854CE0" w:rsidP="00854CE0">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labai svarbu Rivaroxaban Olpha vartoti prieš ir po operacijos, tiksliai tuo laiku, kaip pasakė Jūsų gydytojas;</w:t>
      </w:r>
    </w:p>
    <w:p w14:paraId="4813FCA8" w14:textId="77777777" w:rsidR="00854CE0" w:rsidRPr="00374411" w:rsidRDefault="00854CE0" w:rsidP="00854CE0">
      <w:pPr>
        <w:widowControl w:val="0"/>
        <w:numPr>
          <w:ilvl w:val="0"/>
          <w:numId w:val="19"/>
        </w:numPr>
        <w:tabs>
          <w:tab w:val="left" w:pos="567"/>
          <w:tab w:val="left" w:pos="141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Jūsų operacijos metu bus įterpiamas kateteris arba leidžiami vaistai į stuburo kanalą (pvz., epidurinė ar spinalinė anestezija arba skausmo slopinimas):</w:t>
      </w:r>
    </w:p>
    <w:p w14:paraId="41D083A9" w14:textId="0698B48F" w:rsidR="00854CE0" w:rsidRPr="00374411" w:rsidRDefault="009915BC" w:rsidP="00854CE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labai svarbu Rivaroxaban Olpha vartoti prieš </w:t>
      </w:r>
      <w:r>
        <w:rPr>
          <w:rFonts w:ascii="Times New Roman" w:eastAsia="Times New Roman" w:hAnsi="Times New Roman" w:cs="Times New Roman"/>
          <w:kern w:val="0"/>
          <w:sz w:val="22"/>
          <w:szCs w:val="22"/>
          <w14:ligatures w14:val="none"/>
        </w:rPr>
        <w:t>ir po injekcijos a</w:t>
      </w:r>
      <w:r w:rsidRPr="00374411">
        <w:rPr>
          <w:rFonts w:ascii="Times New Roman" w:eastAsia="Times New Roman" w:hAnsi="Times New Roman" w:cs="Times New Roman"/>
          <w:kern w:val="0"/>
          <w:sz w:val="22"/>
          <w:szCs w:val="22"/>
          <w14:ligatures w14:val="none"/>
        </w:rPr>
        <w:t>r kateterio išėmi</w:t>
      </w:r>
      <w:r>
        <w:rPr>
          <w:rFonts w:ascii="Times New Roman" w:eastAsia="Times New Roman" w:hAnsi="Times New Roman" w:cs="Times New Roman"/>
          <w:kern w:val="0"/>
          <w:sz w:val="22"/>
          <w:szCs w:val="22"/>
          <w14:ligatures w14:val="none"/>
        </w:rPr>
        <w:t>mo</w:t>
      </w:r>
      <w:r w:rsidRPr="00374411">
        <w:rPr>
          <w:rFonts w:ascii="Times New Roman" w:eastAsia="Times New Roman" w:hAnsi="Times New Roman" w:cs="Times New Roman"/>
          <w:kern w:val="0"/>
          <w:sz w:val="22"/>
          <w:szCs w:val="22"/>
          <w14:ligatures w14:val="none"/>
        </w:rPr>
        <w:t xml:space="preserve"> tiksliai tuo laiku, kaip pasakė Jūsų gydytojas</w:t>
      </w:r>
      <w:r w:rsidR="00854CE0" w:rsidRPr="00374411">
        <w:rPr>
          <w:rFonts w:ascii="Times New Roman" w:eastAsia="Times New Roman" w:hAnsi="Times New Roman" w:cs="Times New Roman"/>
          <w:kern w:val="0"/>
          <w:sz w:val="22"/>
          <w:szCs w:val="22"/>
          <w14:ligatures w14:val="none"/>
        </w:rPr>
        <w:t>;</w:t>
      </w:r>
    </w:p>
    <w:p w14:paraId="7757C0EF" w14:textId="77777777" w:rsidR="00854CE0" w:rsidRPr="00374411" w:rsidRDefault="00854CE0" w:rsidP="00854CE0">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nedelsdami pasakykite savo gydytojui, jei po anestezijos pajusite kojų tirpimą ar silpnumą arba žarnyno ar šlapimo pūslės veiklos sutrikimą, nes gali prireikti skubios pagalbos.</w:t>
      </w:r>
    </w:p>
    <w:p w14:paraId="7C918928"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47B8F1"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Vaikams ir paaugliams</w:t>
      </w:r>
    </w:p>
    <w:p w14:paraId="73F3E712" w14:textId="77777777" w:rsidR="00172E13" w:rsidRPr="00255FE1" w:rsidRDefault="00172E13" w:rsidP="00172E1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10"/>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tablečių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nerekomenduojama</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vartoti</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vaikams,</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kurių</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kūno</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svoris</w:t>
      </w:r>
      <w:r w:rsidRPr="00255FE1">
        <w:rPr>
          <w:rFonts w:ascii="Times New Roman" w:eastAsia="Times New Roman" w:hAnsi="Times New Roman" w:cs="Times New Roman"/>
          <w:b/>
          <w:spacing w:val="-5"/>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mažesnis</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kaip</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30</w:t>
      </w:r>
      <w:r>
        <w:rPr>
          <w:rFonts w:ascii="Times New Roman" w:eastAsia="Times New Roman" w:hAnsi="Times New Roman" w:cs="Times New Roman"/>
          <w:b/>
          <w:spacing w:val="-3"/>
          <w:kern w:val="0"/>
          <w:sz w:val="22"/>
          <w:szCs w:val="22"/>
          <w14:ligatures w14:val="none"/>
        </w:rPr>
        <w:t> kg</w:t>
      </w:r>
      <w:r w:rsidRPr="00255FE1">
        <w:rPr>
          <w:rFonts w:ascii="Times New Roman" w:eastAsia="Times New Roman" w:hAnsi="Times New Roman" w:cs="Times New Roman"/>
          <w:b/>
          <w:spacing w:val="-5"/>
          <w:kern w:val="0"/>
          <w:sz w:val="22"/>
          <w:szCs w:val="22"/>
          <w14:ligatures w14:val="none"/>
        </w:rPr>
        <w:t>.</w:t>
      </w:r>
      <w:r>
        <w:rPr>
          <w:rFonts w:ascii="Times New Roman" w:eastAsia="Times New Roman" w:hAnsi="Times New Roman" w:cs="Times New Roman"/>
          <w:b/>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Informacijos</w:t>
      </w:r>
      <w:r w:rsidRPr="00255FE1">
        <w:rPr>
          <w:rFonts w:ascii="Times New Roman" w:eastAsia="Times New Roman" w:hAnsi="Times New Roman" w:cs="Times New Roman"/>
          <w:spacing w:val="-9"/>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apie</w:t>
      </w:r>
      <w:r w:rsidRPr="00255FE1">
        <w:rPr>
          <w:rFonts w:ascii="Times New Roman" w:eastAsia="Times New Roman" w:hAnsi="Times New Roman" w:cs="Times New Roman"/>
          <w:spacing w:val="-6"/>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vartojimą</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suaugusiųjų</w:t>
      </w:r>
      <w:r w:rsidRPr="00255FE1">
        <w:rPr>
          <w:rFonts w:ascii="Times New Roman" w:eastAsia="Times New Roman" w:hAnsi="Times New Roman" w:cs="Times New Roman"/>
          <w:spacing w:val="-9"/>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indikacijoms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nepakanka.</w:t>
      </w:r>
    </w:p>
    <w:p w14:paraId="5D5A572C"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DCF1AD5"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Kiti vaistai ir Rivaroxaban Olpha</w:t>
      </w:r>
    </w:p>
    <w:p w14:paraId="3D45542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 ar neseniai vartojote kitų vaistų, įskaitant įsigytus be recepto, arba dėl to nesate tikri, apie tai pasakykite gydytojui arba vaistininkui.</w:t>
      </w:r>
    </w:p>
    <w:p w14:paraId="27B9BF2C" w14:textId="77777777" w:rsidR="00854CE0" w:rsidRPr="00374411" w:rsidRDefault="00854CE0" w:rsidP="00854CE0">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Pr>
          <w:rFonts w:ascii="Times New Roman" w:eastAsia="Times New Roman" w:hAnsi="Times New Roman" w:cs="Times New Roman"/>
          <w:kern w:val="0"/>
          <w:sz w:val="22"/>
          <w:szCs w:val="22"/>
          <w14:ligatures w14:val="none"/>
        </w:rPr>
        <w:t>:</w:t>
      </w:r>
    </w:p>
    <w:p w14:paraId="1BE7C983"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nuo grybelinės infekcijos (pvz., flukonazolo, itrakonazolo, vorikonazolo, pozakonazolo), išskyrus tepamus ant odos;</w:t>
      </w:r>
    </w:p>
    <w:p w14:paraId="262A67DB"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ketokonazolo tablečių (vartojamų Kušingo sindromui, kai organizme gaminama per daug kortizolio, gydyti);</w:t>
      </w:r>
    </w:p>
    <w:p w14:paraId="43DEF80D"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skirtų bakterinėms infekcijoms gydyti (pvz., klaritromicino, eritromicino);</w:t>
      </w:r>
    </w:p>
    <w:p w14:paraId="5BDEED1A"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priešvirusinių vaistų nuo ŽIV / AIDS (pvz., ritonaviro);</w:t>
      </w:r>
    </w:p>
    <w:p w14:paraId="123AEB3F"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kitų vaistų, skirtų krešėjimui mažinti (pvz., enoksaparino, klopidogrelio ar vitamino K antagonistų, tokių kaip varfarinas ar acenokumarolis);</w:t>
      </w:r>
    </w:p>
    <w:p w14:paraId="795F7978"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vaistų nuo uždegimo ir skausmą malšinančių vaistų (pvz., naprokseno arba acetilsalicilo rūgšties);</w:t>
      </w:r>
    </w:p>
    <w:p w14:paraId="5EC3E987" w14:textId="77777777" w:rsidR="00854CE0" w:rsidRPr="00374411"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dronedarono, vaisto nuo širdies ritmo sutrikimo;</w:t>
      </w:r>
    </w:p>
    <w:p w14:paraId="1CE2C07A" w14:textId="77777777" w:rsidR="00854CE0" w:rsidRDefault="00854CE0" w:rsidP="00A80263">
      <w:pPr>
        <w:widowControl w:val="0"/>
        <w:numPr>
          <w:ilvl w:val="1"/>
          <w:numId w:val="1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nuo depresijos (selektyvių serotonino reabsorbcijos inhibitorių (SSRI) arba serotonino-norepinefrino reabsorbcijos inhibitorių (SNRI)).</w:t>
      </w:r>
    </w:p>
    <w:p w14:paraId="41FED965" w14:textId="77777777" w:rsidR="00854CE0" w:rsidRPr="00374411" w:rsidRDefault="00854CE0" w:rsidP="00854CE0">
      <w:pPr>
        <w:widowControl w:val="0"/>
        <w:tabs>
          <w:tab w:val="left" w:pos="1134"/>
        </w:tabs>
        <w:autoSpaceDE w:val="0"/>
        <w:autoSpaceDN w:val="0"/>
        <w:spacing w:after="0" w:line="240" w:lineRule="auto"/>
        <w:rPr>
          <w:rFonts w:ascii="Times New Roman" w:eastAsia="Times New Roman" w:hAnsi="Times New Roman" w:cs="Times New Roman"/>
          <w:kern w:val="0"/>
          <w:sz w:val="22"/>
          <w:szCs w:val="22"/>
          <w14:ligatures w14:val="none"/>
        </w:rPr>
      </w:pPr>
    </w:p>
    <w:p w14:paraId="68E6BFB2"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Rivaroxaban Olpha,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nes Rivaroxaban Olpha veiksmingumas gali padidėti. Jūsų gydytojas nuspręs, ar skirti Jums šį vaistą ir ar Jus atidžiau stebėti.</w:t>
      </w:r>
    </w:p>
    <w:p w14:paraId="7754FEDB"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Jūsų gydytojas mano, kad Jums yra padidėjusi skrandžio ar žarnyno opų rizika, jis gali skirti ir profilaktinį opų gydymą.</w:t>
      </w:r>
    </w:p>
    <w:p w14:paraId="12C206AE"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8870313" w14:textId="77777777" w:rsidR="00854CE0" w:rsidRPr="00374411" w:rsidRDefault="00854CE0" w:rsidP="00854CE0">
      <w:pPr>
        <w:widowControl w:val="0"/>
        <w:numPr>
          <w:ilvl w:val="0"/>
          <w:numId w:val="19"/>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vartojate</w:t>
      </w:r>
      <w:r>
        <w:rPr>
          <w:rFonts w:ascii="Times New Roman" w:eastAsia="Times New Roman" w:hAnsi="Times New Roman" w:cs="Times New Roman"/>
          <w:kern w:val="0"/>
          <w:sz w:val="22"/>
          <w:szCs w:val="22"/>
          <w14:ligatures w14:val="none"/>
        </w:rPr>
        <w:t>:</w:t>
      </w:r>
    </w:p>
    <w:p w14:paraId="2E8DBCC8" w14:textId="77777777" w:rsidR="00854CE0" w:rsidRPr="00374411" w:rsidRDefault="00854CE0" w:rsidP="001C59A1">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 kurių vaistų nuo epilepsijos (fenitoino, karbamazepino, fenobarbitalio);</w:t>
      </w:r>
    </w:p>
    <w:p w14:paraId="0E900612" w14:textId="77777777" w:rsidR="00854CE0" w:rsidRPr="00374411" w:rsidRDefault="00854CE0" w:rsidP="001C59A1">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paprastosios jonažolės (</w:t>
      </w:r>
      <w:r w:rsidRPr="00374411">
        <w:rPr>
          <w:rFonts w:ascii="Times New Roman" w:eastAsia="Times New Roman" w:hAnsi="Times New Roman" w:cs="Times New Roman"/>
          <w:i/>
          <w:kern w:val="0"/>
          <w:sz w:val="22"/>
          <w:szCs w:val="22"/>
          <w14:ligatures w14:val="none"/>
        </w:rPr>
        <w:t>Hypericum perforatum</w:t>
      </w:r>
      <w:r w:rsidRPr="00374411">
        <w:rPr>
          <w:rFonts w:ascii="Times New Roman" w:eastAsia="Times New Roman" w:hAnsi="Times New Roman" w:cs="Times New Roman"/>
          <w:kern w:val="0"/>
          <w:sz w:val="22"/>
          <w:szCs w:val="22"/>
          <w14:ligatures w14:val="none"/>
        </w:rPr>
        <w:t>), augalinio preparato depresijai gydyti;</w:t>
      </w:r>
    </w:p>
    <w:p w14:paraId="4645A9F8" w14:textId="77777777" w:rsidR="00854CE0" w:rsidRPr="00374411" w:rsidRDefault="00854CE0" w:rsidP="001C59A1">
      <w:pPr>
        <w:widowControl w:val="0"/>
        <w:numPr>
          <w:ilvl w:val="1"/>
          <w:numId w:val="19"/>
        </w:numPr>
        <w:tabs>
          <w:tab w:val="left" w:pos="1134"/>
          <w:tab w:val="left" w:pos="200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rifampicino (antibiotiko).</w:t>
      </w:r>
    </w:p>
    <w:p w14:paraId="7996693B" w14:textId="77777777" w:rsidR="00854CE0"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A4FE9FB"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b/>
          <w:kern w:val="0"/>
          <w:sz w:val="22"/>
          <w:szCs w:val="22"/>
          <w14:ligatures w14:val="none"/>
        </w:rPr>
        <w:t xml:space="preserve">Jeigu bet kuris iš prieš tai išvardintų teiginių Jums tinka, </w:t>
      </w:r>
      <w:r w:rsidRPr="00374411">
        <w:rPr>
          <w:rFonts w:ascii="Times New Roman" w:eastAsia="Times New Roman" w:hAnsi="Times New Roman" w:cs="Times New Roman"/>
          <w:kern w:val="0"/>
          <w:sz w:val="22"/>
          <w:szCs w:val="22"/>
          <w14:ligatures w14:val="none"/>
        </w:rPr>
        <w:t xml:space="preserve">prieš pradėdami vartoti Rivaroxaban Olpha, </w:t>
      </w:r>
      <w:r w:rsidRPr="00374411">
        <w:rPr>
          <w:rFonts w:ascii="Times New Roman" w:eastAsia="Times New Roman" w:hAnsi="Times New Roman" w:cs="Times New Roman"/>
          <w:b/>
          <w:kern w:val="0"/>
          <w:sz w:val="22"/>
          <w:szCs w:val="22"/>
          <w14:ligatures w14:val="none"/>
        </w:rPr>
        <w:t>pasakykite savo gydytojui</w:t>
      </w:r>
      <w:r w:rsidRPr="00374411">
        <w:rPr>
          <w:rFonts w:ascii="Times New Roman" w:eastAsia="Times New Roman" w:hAnsi="Times New Roman" w:cs="Times New Roman"/>
          <w:kern w:val="0"/>
          <w:sz w:val="22"/>
          <w:szCs w:val="22"/>
          <w14:ligatures w14:val="none"/>
        </w:rPr>
        <w:t>, nes Rivaroxaban Olpha veiksmingumas gali sumažėti. Jūsų gydytojas nuspręs, ar skirti Jums Rivaroxaban Olpha ir ar Jus atidžiau stebėti.</w:t>
      </w:r>
    </w:p>
    <w:p w14:paraId="06D00B3E"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64C00D1" w14:textId="77777777" w:rsidR="00854CE0" w:rsidRPr="00374411" w:rsidRDefault="00854CE0" w:rsidP="00854CE0">
      <w:pPr>
        <w:widowControl w:val="0"/>
        <w:autoSpaceDE w:val="0"/>
        <w:autoSpaceDN w:val="0"/>
        <w:spacing w:after="0" w:line="240" w:lineRule="auto"/>
        <w:jc w:val="both"/>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Nėštumas ir žindymo laikotarpis</w:t>
      </w:r>
    </w:p>
    <w:p w14:paraId="5CC85413" w14:textId="77777777" w:rsidR="00854CE0" w:rsidRPr="00374411" w:rsidRDefault="00854CE0" w:rsidP="00854CE0">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esate nėščia arba žindote kūdikį, Rivaroxaban Olpha vartoti draudžiama. Jei yra galimybė, kad galite pastoti, kol vartojate Rivaroxaban Olpha, naudokitės patikimu kontracepcijos metodu. Jeigu vartodama šį vaistą pastojote, nedelsdama pasakykite savo gydytojui, kuris nuspręs, kaip būsite gydoma.</w:t>
      </w:r>
    </w:p>
    <w:p w14:paraId="0C4E4A60"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28806D0"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Vairavimas ir mechanizmų</w:t>
      </w:r>
      <w:r>
        <w:rPr>
          <w:rFonts w:ascii="Times New Roman" w:eastAsia="Times New Roman" w:hAnsi="Times New Roman" w:cs="Times New Roman"/>
          <w:b/>
          <w:bCs/>
          <w:kern w:val="0"/>
          <w:sz w:val="22"/>
          <w:szCs w:val="22"/>
          <w14:ligatures w14:val="none"/>
        </w:rPr>
        <w:t xml:space="preserve"> </w:t>
      </w:r>
      <w:r w:rsidRPr="00374411">
        <w:rPr>
          <w:rFonts w:ascii="Times New Roman" w:eastAsia="Times New Roman" w:hAnsi="Times New Roman" w:cs="Times New Roman"/>
          <w:b/>
          <w:bCs/>
          <w:kern w:val="0"/>
          <w:sz w:val="22"/>
          <w:szCs w:val="22"/>
          <w14:ligatures w14:val="none"/>
        </w:rPr>
        <w:t>valdymas</w:t>
      </w:r>
    </w:p>
    <w:p w14:paraId="277A2D69"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Vartojant Rivaroxaban Olpha, gali pasireikšti svaigulys (dažnas šalutinis poveikis) arba apalpimas (nedažnas šalutinis poveikis) (žr. 4 skyrių „Galimas šalutinis poveikis“). Jeigu Jums pasireiškia šie simptomai, vairuoti, važiuoti dviračiu arba naudoti bet kokių įrankių ar</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valdyti mechanizmų negalima.</w:t>
      </w:r>
    </w:p>
    <w:p w14:paraId="152CD270"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391DC7D"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Rivaroxaban Olpha sudėtyje yra laktozės ir natrio</w:t>
      </w:r>
    </w:p>
    <w:p w14:paraId="3DC4A46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Jeigu gydytojas Jums yra sakęs, kad netoleruojate kokių nors angliavandenių, kreipkitės į jį prieš pradėdami vartoti šį vaistą.</w:t>
      </w:r>
    </w:p>
    <w:p w14:paraId="3BE36945"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Šio vaisto </w:t>
      </w:r>
      <w:r>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tabletė</w:t>
      </w:r>
      <w:r>
        <w:rPr>
          <w:rFonts w:ascii="Times New Roman" w:eastAsia="Times New Roman" w:hAnsi="Times New Roman" w:cs="Times New Roman"/>
          <w:kern w:val="0"/>
          <w:sz w:val="22"/>
          <w:szCs w:val="22"/>
          <w14:ligatures w14:val="none"/>
        </w:rPr>
        <w:t>je</w:t>
      </w:r>
      <w:r w:rsidRPr="00374411">
        <w:rPr>
          <w:rFonts w:ascii="Times New Roman" w:eastAsia="Times New Roman" w:hAnsi="Times New Roman" w:cs="Times New Roman"/>
          <w:kern w:val="0"/>
          <w:sz w:val="22"/>
          <w:szCs w:val="22"/>
          <w14:ligatures w14:val="none"/>
        </w:rPr>
        <w:t xml:space="preserve"> yra mažiau kaip 1</w:t>
      </w:r>
      <w:r>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mmol (23 mg) natrio, t. y. jis beveik neturi reikšmės.</w:t>
      </w:r>
    </w:p>
    <w:p w14:paraId="1E4A46D9"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28CB0F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6D2403" w14:textId="77777777" w:rsidR="00854CE0" w:rsidRPr="00374411" w:rsidRDefault="00854CE0" w:rsidP="00854CE0">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Kaip vartoti Rivaroxaban Olpha</w:t>
      </w:r>
    </w:p>
    <w:p w14:paraId="180B3061"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70930E4" w14:textId="6CCEB830" w:rsidR="00783729" w:rsidRDefault="00783729" w:rsidP="00783729">
      <w:pPr>
        <w:widowControl w:val="0"/>
        <w:autoSpaceDE w:val="0"/>
        <w:autoSpaceDN w:val="0"/>
        <w:spacing w:after="0" w:line="240" w:lineRule="auto"/>
        <w:rPr>
          <w:rFonts w:ascii="Times New Roman" w:eastAsia="Times New Roman" w:hAnsi="Times New Roman" w:cs="Times New Roman"/>
          <w:spacing w:val="-2"/>
          <w:kern w:val="0"/>
          <w:sz w:val="22"/>
          <w:szCs w:val="22"/>
          <w14:ligatures w14:val="none"/>
        </w:rPr>
      </w:pPr>
      <w:r w:rsidRPr="00255FE1">
        <w:rPr>
          <w:rFonts w:ascii="Times New Roman" w:eastAsia="Times New Roman" w:hAnsi="Times New Roman" w:cs="Times New Roman"/>
          <w:kern w:val="0"/>
          <w:sz w:val="22"/>
          <w:szCs w:val="22"/>
          <w14:ligatures w14:val="none"/>
        </w:rPr>
        <w:t>Visada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vartokite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tiksliai</w:t>
      </w:r>
      <w:r w:rsidR="001F37F2">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nurodė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abejojate,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arba </w:t>
      </w:r>
      <w:r w:rsidRPr="00255FE1">
        <w:rPr>
          <w:rFonts w:ascii="Times New Roman" w:eastAsia="Times New Roman" w:hAnsi="Times New Roman" w:cs="Times New Roman"/>
          <w:spacing w:val="-2"/>
          <w:kern w:val="0"/>
          <w:sz w:val="22"/>
          <w:szCs w:val="22"/>
          <w14:ligatures w14:val="none"/>
        </w:rPr>
        <w:t>vaistininką.</w:t>
      </w:r>
    </w:p>
    <w:p w14:paraId="66A58932"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78D325B" w14:textId="2188230E"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būtina</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00B12C1D">
        <w:rPr>
          <w:rFonts w:ascii="Times New Roman" w:eastAsia="Times New Roman" w:hAnsi="Times New Roman" w:cs="Times New Roman"/>
          <w:spacing w:val="-4"/>
          <w:kern w:val="0"/>
          <w:sz w:val="22"/>
          <w:szCs w:val="22"/>
          <w14:ligatures w14:val="none"/>
        </w:rPr>
        <w:t xml:space="preserve"> </w:t>
      </w:r>
      <w:r>
        <w:rPr>
          <w:rFonts w:ascii="Times New Roman" w:eastAsia="Times New Roman" w:hAnsi="Times New Roman" w:cs="Times New Roman"/>
          <w:spacing w:val="-4"/>
          <w:kern w:val="0"/>
          <w:sz w:val="22"/>
          <w:szCs w:val="22"/>
          <w14:ligatures w14:val="none"/>
        </w:rPr>
        <w:t>val</w:t>
      </w:r>
      <w:r w:rsidRPr="00255FE1">
        <w:rPr>
          <w:rFonts w:ascii="Times New Roman" w:eastAsia="Times New Roman" w:hAnsi="Times New Roman" w:cs="Times New Roman"/>
          <w:kern w:val="0"/>
          <w:sz w:val="22"/>
          <w:szCs w:val="22"/>
          <w14:ligatures w14:val="none"/>
        </w:rPr>
        <w:t>gio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metu.</w:t>
      </w:r>
    </w:p>
    <w:p w14:paraId="7ED1BC2C"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Nurykite</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(-es),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geriausia</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užsigerdami</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vandeniu.</w:t>
      </w:r>
    </w:p>
    <w:p w14:paraId="4F2CF293"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62BE5B" w14:textId="00733241" w:rsidR="00783729" w:rsidRPr="00255FE1" w:rsidRDefault="00783729" w:rsidP="00783729">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nuryti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visą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pasikalbėkite</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apie</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kitus</w:t>
      </w:r>
      <w:r w:rsidRPr="00255FE1">
        <w:rPr>
          <w:rFonts w:ascii="Times New Roman" w:eastAsia="Times New Roman" w:hAnsi="Times New Roman" w:cs="Times New Roman"/>
          <w:spacing w:val="-3"/>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būdus.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Prieš</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pat vartojant tabletę galima </w:t>
      </w:r>
      <w:r w:rsidR="00644756">
        <w:rPr>
          <w:rFonts w:ascii="Times New Roman" w:eastAsia="Times New Roman" w:hAnsi="Times New Roman" w:cs="Times New Roman"/>
          <w:kern w:val="0"/>
          <w:sz w:val="22"/>
          <w:szCs w:val="22"/>
          <w14:ligatures w14:val="none"/>
        </w:rPr>
        <w:t>susmulkinti</w:t>
      </w:r>
      <w:r w:rsidR="00644756" w:rsidRPr="00255FE1">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 sumaišyti su vandeniu</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 obuolių tyre. Išgėrus šį mišinį,</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 nedelsiant pavalgyti.</w:t>
      </w:r>
    </w:p>
    <w:p w14:paraId="092D7171" w14:textId="7BE38CD1" w:rsidR="00783729" w:rsidRPr="00255FE1" w:rsidRDefault="00783729" w:rsidP="00783729">
      <w:pPr>
        <w:widowControl w:val="0"/>
        <w:autoSpaceDE w:val="0"/>
        <w:autoSpaceDN w:val="0"/>
        <w:spacing w:after="0" w:line="240" w:lineRule="auto"/>
        <w:jc w:val="both"/>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w:t>
      </w:r>
      <w:r w:rsidRPr="00255FE1">
        <w:rPr>
          <w:rFonts w:ascii="Times New Roman" w:eastAsia="Times New Roman" w:hAnsi="Times New Roman" w:cs="Times New Roman"/>
          <w:spacing w:val="-9"/>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paskirti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3"/>
          <w:kern w:val="0"/>
          <w:sz w:val="22"/>
          <w:szCs w:val="22"/>
          <w14:ligatures w14:val="none"/>
        </w:rPr>
        <w:t xml:space="preserve"> </w:t>
      </w:r>
      <w:r w:rsidR="00644756">
        <w:rPr>
          <w:rFonts w:ascii="Times New Roman" w:eastAsia="Times New Roman" w:hAnsi="Times New Roman" w:cs="Times New Roman"/>
          <w:kern w:val="0"/>
          <w:sz w:val="22"/>
          <w:szCs w:val="22"/>
          <w14:ligatures w14:val="none"/>
        </w:rPr>
        <w:t>susmulkintą</w:t>
      </w:r>
      <w:r w:rsidR="00644756" w:rsidRPr="00255FE1">
        <w:rPr>
          <w:rFonts w:ascii="Times New Roman" w:eastAsia="Times New Roman" w:hAnsi="Times New Roman" w:cs="Times New Roman"/>
          <w:spacing w:val="-5"/>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skrandžio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vamzdelį.</w:t>
      </w:r>
    </w:p>
    <w:p w14:paraId="2F65C15C" w14:textId="77777777" w:rsidR="00783729" w:rsidRDefault="00783729" w:rsidP="00783729">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6DB7C0EF" w14:textId="77777777" w:rsidR="00783729" w:rsidRPr="00255FE1" w:rsidRDefault="00783729" w:rsidP="00783729">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Kiek</w:t>
      </w:r>
      <w:r w:rsidRPr="00255FE1">
        <w:rPr>
          <w:rFonts w:ascii="Times New Roman" w:eastAsia="Times New Roman" w:hAnsi="Times New Roman" w:cs="Times New Roman"/>
          <w:b/>
          <w:bCs/>
          <w:spacing w:val="-2"/>
          <w:kern w:val="0"/>
          <w:sz w:val="22"/>
          <w:szCs w:val="22"/>
          <w14:ligatures w14:val="none"/>
        </w:rPr>
        <w:t xml:space="preserve"> vartoti</w:t>
      </w:r>
    </w:p>
    <w:p w14:paraId="3D717AD9" w14:textId="1663FE94" w:rsidR="00783729" w:rsidRPr="00255FE1" w:rsidRDefault="00783729" w:rsidP="00783729">
      <w:pPr>
        <w:widowControl w:val="0"/>
        <w:numPr>
          <w:ilvl w:val="0"/>
          <w:numId w:val="29"/>
        </w:numPr>
        <w:tabs>
          <w:tab w:val="left" w:pos="567"/>
        </w:tabs>
        <w:autoSpaceDE w:val="0"/>
        <w:autoSpaceDN w:val="0"/>
        <w:spacing w:after="0" w:line="240" w:lineRule="auto"/>
        <w:ind w:left="567" w:hanging="567"/>
        <w:rPr>
          <w:rFonts w:ascii="Times New Roman" w:eastAsia="Times New Roman" w:hAnsi="Times New Roman" w:cs="Times New Roman"/>
          <w:b/>
          <w:kern w:val="0"/>
          <w:sz w:val="22"/>
          <w:szCs w:val="22"/>
          <w14:ligatures w14:val="none"/>
        </w:rPr>
      </w:pPr>
      <w:r w:rsidRPr="00255FE1">
        <w:rPr>
          <w:rFonts w:ascii="Times New Roman" w:eastAsia="Times New Roman" w:hAnsi="Times New Roman" w:cs="Times New Roman"/>
          <w:b/>
          <w:spacing w:val="-2"/>
          <w:kern w:val="0"/>
          <w:sz w:val="22"/>
          <w:szCs w:val="22"/>
          <w14:ligatures w14:val="none"/>
        </w:rPr>
        <w:t>Suaugusie</w:t>
      </w:r>
      <w:r w:rsidR="00D276F9">
        <w:rPr>
          <w:rFonts w:ascii="Times New Roman" w:eastAsia="Times New Roman" w:hAnsi="Times New Roman" w:cs="Times New Roman"/>
          <w:b/>
          <w:spacing w:val="-2"/>
          <w:kern w:val="0"/>
          <w:sz w:val="22"/>
          <w:szCs w:val="22"/>
          <w14:ligatures w14:val="none"/>
        </w:rPr>
        <w:t>sie</w:t>
      </w:r>
      <w:r w:rsidRPr="00255FE1">
        <w:rPr>
          <w:rFonts w:ascii="Times New Roman" w:eastAsia="Times New Roman" w:hAnsi="Times New Roman" w:cs="Times New Roman"/>
          <w:b/>
          <w:spacing w:val="-2"/>
          <w:kern w:val="0"/>
          <w:sz w:val="22"/>
          <w:szCs w:val="22"/>
          <w14:ligatures w14:val="none"/>
        </w:rPr>
        <w:t>ms</w:t>
      </w:r>
    </w:p>
    <w:p w14:paraId="6258ADC9" w14:textId="77777777" w:rsidR="00C243FB" w:rsidRDefault="00783729" w:rsidP="00A82AF5">
      <w:pPr>
        <w:widowControl w:val="0"/>
        <w:numPr>
          <w:ilvl w:val="1"/>
          <w:numId w:val="29"/>
        </w:numPr>
        <w:tabs>
          <w:tab w:val="left" w:pos="1134"/>
        </w:tabs>
        <w:autoSpaceDE w:val="0"/>
        <w:autoSpaceDN w:val="0"/>
        <w:spacing w:after="0" w:line="240" w:lineRule="auto"/>
        <w:ind w:left="1134" w:hanging="567"/>
        <w:rPr>
          <w:rFonts w:ascii="Times New Roman" w:eastAsia="Times New Roman" w:hAnsi="Times New Roman" w:cs="Times New Roman"/>
          <w:spacing w:val="-2"/>
          <w:kern w:val="0"/>
          <w:sz w:val="22"/>
          <w:szCs w:val="22"/>
          <w14:ligatures w14:val="none"/>
        </w:rPr>
      </w:pPr>
      <w:r w:rsidRPr="00C243FB">
        <w:rPr>
          <w:rFonts w:ascii="Times New Roman" w:eastAsia="Times New Roman" w:hAnsi="Times New Roman" w:cs="Times New Roman"/>
          <w:kern w:val="0"/>
          <w:sz w:val="22"/>
          <w:szCs w:val="22"/>
          <w14:ligatures w14:val="none"/>
        </w:rPr>
        <w:t>Kraujo</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krešulių</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susidarymo</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smegenyse</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(insulto)</w:t>
      </w:r>
      <w:r w:rsidRPr="00C243FB">
        <w:rPr>
          <w:rFonts w:ascii="Times New Roman" w:eastAsia="Times New Roman" w:hAnsi="Times New Roman" w:cs="Times New Roman"/>
          <w:spacing w:val="-5"/>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ir</w:t>
      </w:r>
      <w:r w:rsidRPr="00C243FB">
        <w:rPr>
          <w:rFonts w:ascii="Times New Roman" w:eastAsia="Times New Roman" w:hAnsi="Times New Roman" w:cs="Times New Roman"/>
          <w:spacing w:val="-5"/>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kitų</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kūno</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vietų</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 xml:space="preserve">kraujagyslėse </w:t>
      </w:r>
      <w:r w:rsidRPr="00C243FB">
        <w:rPr>
          <w:rFonts w:ascii="Times New Roman" w:eastAsia="Times New Roman" w:hAnsi="Times New Roman" w:cs="Times New Roman"/>
          <w:spacing w:val="-2"/>
          <w:kern w:val="0"/>
          <w:sz w:val="22"/>
          <w:szCs w:val="22"/>
          <w14:ligatures w14:val="none"/>
        </w:rPr>
        <w:t>profilaktikai</w:t>
      </w:r>
    </w:p>
    <w:p w14:paraId="3451BB4F" w14:textId="77777777" w:rsidR="00C243FB" w:rsidRDefault="00783729" w:rsidP="00C243FB">
      <w:pPr>
        <w:widowControl w:val="0"/>
        <w:tabs>
          <w:tab w:val="left" w:pos="1134"/>
        </w:tabs>
        <w:autoSpaceDE w:val="0"/>
        <w:autoSpaceDN w:val="0"/>
        <w:spacing w:after="0" w:line="240" w:lineRule="auto"/>
        <w:ind w:left="1134"/>
        <w:rPr>
          <w:rFonts w:ascii="Times New Roman" w:eastAsia="Times New Roman" w:hAnsi="Times New Roman" w:cs="Times New Roman"/>
          <w:spacing w:val="-2"/>
          <w:kern w:val="0"/>
          <w:sz w:val="22"/>
          <w:szCs w:val="22"/>
          <w14:ligatures w14:val="none"/>
        </w:rPr>
      </w:pPr>
      <w:r w:rsidRPr="00C243FB">
        <w:rPr>
          <w:rFonts w:ascii="Times New Roman" w:eastAsia="Times New Roman" w:hAnsi="Times New Roman" w:cs="Times New Roman"/>
          <w:kern w:val="0"/>
          <w:sz w:val="22"/>
          <w:szCs w:val="22"/>
          <w14:ligatures w14:val="none"/>
        </w:rPr>
        <w:t>Rekomenduojama</w:t>
      </w:r>
      <w:r w:rsidRPr="00C243FB">
        <w:rPr>
          <w:rFonts w:ascii="Times New Roman" w:eastAsia="Times New Roman" w:hAnsi="Times New Roman" w:cs="Times New Roman"/>
          <w:spacing w:val="-5"/>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dozė</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yra</w:t>
      </w:r>
      <w:r w:rsidRPr="00C243FB">
        <w:rPr>
          <w:rFonts w:ascii="Times New Roman" w:eastAsia="Times New Roman" w:hAnsi="Times New Roman" w:cs="Times New Roman"/>
          <w:spacing w:val="-5"/>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viena</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Rivaroxaban Olpha</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20</w:t>
      </w:r>
      <w:r w:rsidRPr="00C243FB">
        <w:rPr>
          <w:rFonts w:ascii="Times New Roman" w:eastAsia="Times New Roman" w:hAnsi="Times New Roman" w:cs="Times New Roman"/>
          <w:spacing w:val="-3"/>
          <w:kern w:val="0"/>
          <w:sz w:val="22"/>
          <w:szCs w:val="22"/>
          <w14:ligatures w14:val="none"/>
        </w:rPr>
        <w:t> mg</w:t>
      </w:r>
      <w:r w:rsidRPr="00C243FB">
        <w:rPr>
          <w:rFonts w:ascii="Times New Roman" w:eastAsia="Times New Roman" w:hAnsi="Times New Roman" w:cs="Times New Roman"/>
          <w:spacing w:val="-6"/>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tabletė</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vieną</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kartą</w:t>
      </w:r>
      <w:r w:rsidRPr="00C243FB">
        <w:rPr>
          <w:rFonts w:ascii="Times New Roman" w:eastAsia="Times New Roman" w:hAnsi="Times New Roman" w:cs="Times New Roman"/>
          <w:spacing w:val="-3"/>
          <w:kern w:val="0"/>
          <w:sz w:val="22"/>
          <w:szCs w:val="22"/>
          <w14:ligatures w14:val="none"/>
        </w:rPr>
        <w:t xml:space="preserve"> </w:t>
      </w:r>
      <w:r w:rsidRPr="00C243FB">
        <w:rPr>
          <w:rFonts w:ascii="Times New Roman" w:eastAsia="Times New Roman" w:hAnsi="Times New Roman" w:cs="Times New Roman"/>
          <w:kern w:val="0"/>
          <w:sz w:val="22"/>
          <w:szCs w:val="22"/>
          <w14:ligatures w14:val="none"/>
        </w:rPr>
        <w:t>per</w:t>
      </w:r>
      <w:r w:rsidRPr="00C243FB">
        <w:rPr>
          <w:rFonts w:ascii="Times New Roman" w:eastAsia="Times New Roman" w:hAnsi="Times New Roman" w:cs="Times New Roman"/>
          <w:spacing w:val="-2"/>
          <w:kern w:val="0"/>
          <w:sz w:val="22"/>
          <w:szCs w:val="22"/>
          <w14:ligatures w14:val="none"/>
        </w:rPr>
        <w:t xml:space="preserve"> parą.</w:t>
      </w:r>
    </w:p>
    <w:p w14:paraId="3D81369C" w14:textId="74D53FD6" w:rsidR="00783729" w:rsidRDefault="00783729" w:rsidP="00C243FB">
      <w:pPr>
        <w:widowControl w:val="0"/>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inkstų</w:t>
      </w:r>
      <w:r w:rsidRPr="00255FE1">
        <w:rPr>
          <w:rFonts w:ascii="Times New Roman" w:eastAsia="Times New Roman" w:hAnsi="Times New Roman" w:cs="Times New Roman"/>
          <w:spacing w:val="-2"/>
          <w:kern w:val="0"/>
          <w:sz w:val="22"/>
          <w:szCs w:val="22"/>
          <w14:ligatures w14:val="none"/>
        </w:rPr>
        <w:t xml:space="preserve"> </w:t>
      </w:r>
      <w:r w:rsidR="00C243FB">
        <w:rPr>
          <w:rFonts w:ascii="Times New Roman" w:eastAsia="Times New Roman" w:hAnsi="Times New Roman" w:cs="Times New Roman"/>
          <w:kern w:val="0"/>
          <w:sz w:val="22"/>
          <w:szCs w:val="22"/>
          <w14:ligatures w14:val="none"/>
        </w:rPr>
        <w:t>funkcija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sutrikusi,</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būti</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sumažinta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iki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vienos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15</w:t>
      </w:r>
      <w:r>
        <w:rPr>
          <w:rFonts w:ascii="Times New Roman" w:eastAsia="Times New Roman" w:hAnsi="Times New Roman" w:cs="Times New Roman"/>
          <w:spacing w:val="-4"/>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tabletės vieną kartą per parą.</w:t>
      </w:r>
    </w:p>
    <w:p w14:paraId="2118D165" w14:textId="77777777" w:rsidR="00783729" w:rsidRPr="00255FE1" w:rsidRDefault="00783729" w:rsidP="00D276F9">
      <w:pPr>
        <w:widowControl w:val="0"/>
        <w:tabs>
          <w:tab w:val="left" w:pos="1134"/>
        </w:tabs>
        <w:autoSpaceDE w:val="0"/>
        <w:autoSpaceDN w:val="0"/>
        <w:spacing w:after="0" w:line="240" w:lineRule="auto"/>
        <w:ind w:hanging="567"/>
        <w:rPr>
          <w:rFonts w:ascii="Times New Roman" w:eastAsia="Times New Roman" w:hAnsi="Times New Roman" w:cs="Times New Roman"/>
          <w:kern w:val="0"/>
          <w:sz w:val="22"/>
          <w:szCs w:val="22"/>
          <w14:ligatures w14:val="none"/>
        </w:rPr>
      </w:pPr>
    </w:p>
    <w:p w14:paraId="5025D78C" w14:textId="77777777" w:rsidR="00783729" w:rsidRPr="00255FE1" w:rsidRDefault="00783729" w:rsidP="00C243FB">
      <w:pPr>
        <w:widowControl w:val="0"/>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 xml:space="preserve">Jeigu Jums reikalinga procedūra, skirta užsikimšusių širdies kraujagyslių gydymui (vadinama perkutanine koronarine intervencija – PKI su stento įvedimu), dozės sumažinimo iki vienos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kern w:val="0"/>
          <w:sz w:val="22"/>
          <w:szCs w:val="22"/>
          <w14:ligatures w14:val="none"/>
        </w:rPr>
        <w:t xml:space="preserve"> 15</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tabletės vieną kartą per parą (arba iki vienos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10</w:t>
      </w:r>
      <w:r>
        <w:rPr>
          <w:rFonts w:ascii="Times New Roman" w:eastAsia="Times New Roman" w:hAnsi="Times New Roman" w:cs="Times New Roman"/>
          <w:spacing w:val="-1"/>
          <w:kern w:val="0"/>
          <w:sz w:val="22"/>
          <w:szCs w:val="22"/>
          <w14:ligatures w14:val="none"/>
        </w:rPr>
        <w:t> mg</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kartą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parą,</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Jums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inkstų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funkcijos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sutrikimas), vartojant</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kartu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antitrombocitiniu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pavyzdžiui,</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klopidogreliu,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patirtis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yra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ribota.</w:t>
      </w:r>
    </w:p>
    <w:p w14:paraId="56CAF71D" w14:textId="77777777" w:rsidR="00783729" w:rsidRPr="00255FE1" w:rsidRDefault="00783729" w:rsidP="00D276F9">
      <w:pPr>
        <w:widowControl w:val="0"/>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p>
    <w:p w14:paraId="535E2B90" w14:textId="77777777" w:rsidR="005E0349" w:rsidRPr="005E0349" w:rsidRDefault="00783729" w:rsidP="00244601">
      <w:pPr>
        <w:widowControl w:val="0"/>
        <w:numPr>
          <w:ilvl w:val="1"/>
          <w:numId w:val="29"/>
        </w:numPr>
        <w:tabs>
          <w:tab w:val="left" w:pos="1134"/>
        </w:tabs>
        <w:autoSpaceDE w:val="0"/>
        <w:autoSpaceDN w:val="0"/>
        <w:spacing w:after="0" w:line="240" w:lineRule="auto"/>
        <w:ind w:left="1134" w:hanging="567"/>
        <w:jc w:val="both"/>
        <w:rPr>
          <w:rFonts w:ascii="Times New Roman" w:eastAsia="Times New Roman" w:hAnsi="Times New Roman" w:cs="Times New Roman"/>
          <w:spacing w:val="-2"/>
          <w:kern w:val="0"/>
          <w:sz w:val="22"/>
          <w:szCs w:val="22"/>
          <w14:ligatures w14:val="none"/>
        </w:rPr>
      </w:pPr>
      <w:r w:rsidRPr="005E0349">
        <w:rPr>
          <w:rFonts w:ascii="Times New Roman" w:eastAsia="Times New Roman" w:hAnsi="Times New Roman" w:cs="Times New Roman"/>
          <w:kern w:val="0"/>
          <w:sz w:val="22"/>
          <w:szCs w:val="22"/>
          <w14:ligatures w14:val="none"/>
        </w:rPr>
        <w:t>Kraujo</w:t>
      </w:r>
      <w:r w:rsidRPr="005E0349">
        <w:rPr>
          <w:rFonts w:ascii="Times New Roman" w:eastAsia="Times New Roman" w:hAnsi="Times New Roman" w:cs="Times New Roman"/>
          <w:spacing w:val="-5"/>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krešulių</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kojų</w:t>
      </w:r>
      <w:r w:rsidRPr="005E0349">
        <w:rPr>
          <w:rFonts w:ascii="Times New Roman" w:eastAsia="Times New Roman" w:hAnsi="Times New Roman" w:cs="Times New Roman"/>
          <w:spacing w:val="-5"/>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venose</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bei</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kraujo</w:t>
      </w:r>
      <w:r w:rsidRPr="005E0349">
        <w:rPr>
          <w:rFonts w:ascii="Times New Roman" w:eastAsia="Times New Roman" w:hAnsi="Times New Roman" w:cs="Times New Roman"/>
          <w:spacing w:val="-5"/>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krešulių</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plaučių</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kraujagyslėse</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gydymui</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ir pakartotinio kraujo krešulių susidarymo profilaktikai</w:t>
      </w:r>
    </w:p>
    <w:p w14:paraId="22D0AEE2" w14:textId="77777777" w:rsidR="0082310E" w:rsidRDefault="00783729" w:rsidP="0082310E">
      <w:pPr>
        <w:widowControl w:val="0"/>
        <w:tabs>
          <w:tab w:val="left" w:pos="1134"/>
        </w:tabs>
        <w:autoSpaceDE w:val="0"/>
        <w:autoSpaceDN w:val="0"/>
        <w:spacing w:after="0" w:line="240" w:lineRule="auto"/>
        <w:ind w:left="1134"/>
        <w:jc w:val="both"/>
        <w:rPr>
          <w:rFonts w:ascii="Times New Roman" w:eastAsia="Times New Roman" w:hAnsi="Times New Roman" w:cs="Times New Roman"/>
          <w:kern w:val="0"/>
          <w:sz w:val="22"/>
          <w:szCs w:val="22"/>
          <w14:ligatures w14:val="none"/>
        </w:rPr>
      </w:pPr>
      <w:r w:rsidRPr="005E0349">
        <w:rPr>
          <w:rFonts w:ascii="Times New Roman" w:eastAsia="Times New Roman" w:hAnsi="Times New Roman" w:cs="Times New Roman"/>
          <w:kern w:val="0"/>
          <w:sz w:val="22"/>
          <w:szCs w:val="22"/>
          <w14:ligatures w14:val="none"/>
        </w:rPr>
        <w:t>Pirmąsias 3</w:t>
      </w:r>
      <w:r w:rsidR="00A6592D">
        <w:rPr>
          <w:rFonts w:ascii="Times New Roman" w:eastAsia="Times New Roman" w:hAnsi="Times New Roman" w:cs="Times New Roman"/>
          <w:kern w:val="0"/>
          <w:sz w:val="22"/>
          <w:szCs w:val="22"/>
          <w14:ligatures w14:val="none"/>
        </w:rPr>
        <w:t> </w:t>
      </w:r>
      <w:r w:rsidRPr="005E0349">
        <w:rPr>
          <w:rFonts w:ascii="Times New Roman" w:eastAsia="Times New Roman" w:hAnsi="Times New Roman" w:cs="Times New Roman"/>
          <w:kern w:val="0"/>
          <w:sz w:val="22"/>
          <w:szCs w:val="22"/>
          <w14:ligatures w14:val="none"/>
        </w:rPr>
        <w:t>savaites rekomenduojama dozė yra viena</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Rivaroxaban Olpha 15 mg</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tabletė du kartus</w:t>
      </w:r>
      <w:r w:rsidRPr="005E0349">
        <w:rPr>
          <w:rFonts w:ascii="Times New Roman" w:eastAsia="Times New Roman" w:hAnsi="Times New Roman" w:cs="Times New Roman"/>
          <w:spacing w:val="-1"/>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per parą.</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Po</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3</w:t>
      </w:r>
      <w:r w:rsidR="00A6592D">
        <w:rPr>
          <w:rFonts w:ascii="Times New Roman" w:eastAsia="Times New Roman" w:hAnsi="Times New Roman" w:cs="Times New Roman"/>
          <w:spacing w:val="-2"/>
          <w:kern w:val="0"/>
          <w:sz w:val="22"/>
          <w:szCs w:val="22"/>
          <w14:ligatures w14:val="none"/>
        </w:rPr>
        <w:t> </w:t>
      </w:r>
      <w:r w:rsidRPr="005E0349">
        <w:rPr>
          <w:rFonts w:ascii="Times New Roman" w:eastAsia="Times New Roman" w:hAnsi="Times New Roman" w:cs="Times New Roman"/>
          <w:kern w:val="0"/>
          <w:sz w:val="22"/>
          <w:szCs w:val="22"/>
          <w14:ligatures w14:val="none"/>
        </w:rPr>
        <w:t>savaičių</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rekomenduojama</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dozė</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yra</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viena</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Rivaroxaban Olpha</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20</w:t>
      </w:r>
      <w:r w:rsidRPr="005E0349">
        <w:rPr>
          <w:rFonts w:ascii="Times New Roman" w:eastAsia="Times New Roman" w:hAnsi="Times New Roman" w:cs="Times New Roman"/>
          <w:spacing w:val="-2"/>
          <w:kern w:val="0"/>
          <w:sz w:val="22"/>
          <w:szCs w:val="22"/>
          <w14:ligatures w14:val="none"/>
        </w:rPr>
        <w:t xml:space="preserve"> mg </w:t>
      </w:r>
      <w:r w:rsidRPr="005E0349">
        <w:rPr>
          <w:rFonts w:ascii="Times New Roman" w:eastAsia="Times New Roman" w:hAnsi="Times New Roman" w:cs="Times New Roman"/>
          <w:kern w:val="0"/>
          <w:sz w:val="22"/>
          <w:szCs w:val="22"/>
          <w14:ligatures w14:val="none"/>
        </w:rPr>
        <w:t>tabletė</w:t>
      </w:r>
      <w:r w:rsidRPr="005E0349">
        <w:rPr>
          <w:rFonts w:ascii="Times New Roman" w:eastAsia="Times New Roman" w:hAnsi="Times New Roman" w:cs="Times New Roman"/>
          <w:spacing w:val="-4"/>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vieną</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kartą</w:t>
      </w:r>
      <w:r w:rsidRPr="005E0349">
        <w:rPr>
          <w:rFonts w:ascii="Times New Roman" w:eastAsia="Times New Roman" w:hAnsi="Times New Roman" w:cs="Times New Roman"/>
          <w:spacing w:val="-2"/>
          <w:kern w:val="0"/>
          <w:sz w:val="22"/>
          <w:szCs w:val="22"/>
          <w14:ligatures w14:val="none"/>
        </w:rPr>
        <w:t xml:space="preserve"> </w:t>
      </w:r>
      <w:r w:rsidRPr="005E0349">
        <w:rPr>
          <w:rFonts w:ascii="Times New Roman" w:eastAsia="Times New Roman" w:hAnsi="Times New Roman" w:cs="Times New Roman"/>
          <w:kern w:val="0"/>
          <w:sz w:val="22"/>
          <w:szCs w:val="22"/>
          <w14:ligatures w14:val="none"/>
        </w:rPr>
        <w:t xml:space="preserve">per </w:t>
      </w:r>
      <w:r w:rsidRPr="005E0349">
        <w:rPr>
          <w:rFonts w:ascii="Times New Roman" w:eastAsia="Times New Roman" w:hAnsi="Times New Roman" w:cs="Times New Roman"/>
          <w:spacing w:val="-2"/>
          <w:kern w:val="0"/>
          <w:sz w:val="22"/>
          <w:szCs w:val="22"/>
          <w14:ligatures w14:val="none"/>
        </w:rPr>
        <w:t>parą.</w:t>
      </w:r>
      <w:r w:rsidR="0082310E">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gydymo,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trukusio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mažiau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6</w:t>
      </w:r>
      <w:r w:rsidR="0082310E">
        <w:rPr>
          <w:rFonts w:ascii="Times New Roman" w:eastAsia="Times New Roman" w:hAnsi="Times New Roman" w:cs="Times New Roman"/>
          <w:spacing w:val="-3"/>
          <w:kern w:val="0"/>
          <w:sz w:val="22"/>
          <w:szCs w:val="22"/>
          <w14:ligatures w14:val="none"/>
        </w:rPr>
        <w:t> </w:t>
      </w:r>
      <w:r w:rsidRPr="00255FE1">
        <w:rPr>
          <w:rFonts w:ascii="Times New Roman" w:eastAsia="Times New Roman" w:hAnsi="Times New Roman" w:cs="Times New Roman"/>
          <w:kern w:val="0"/>
          <w:sz w:val="22"/>
          <w:szCs w:val="22"/>
          <w14:ligatures w14:val="none"/>
        </w:rPr>
        <w:t>mėnesius,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nuspręsti tęsti gydymą ir skirti po vieną 10</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tabletę vieną kartą per parą arba po vieną 20</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tabletę vieną kartą per parą.</w:t>
      </w:r>
    </w:p>
    <w:p w14:paraId="4A864E5D" w14:textId="1793F953" w:rsidR="00783729" w:rsidRDefault="00783729" w:rsidP="0082310E">
      <w:pPr>
        <w:widowControl w:val="0"/>
        <w:tabs>
          <w:tab w:val="left" w:pos="1134"/>
        </w:tabs>
        <w:autoSpaceDE w:val="0"/>
        <w:autoSpaceDN w:val="0"/>
        <w:spacing w:after="0" w:line="240" w:lineRule="auto"/>
        <w:ind w:left="1134"/>
        <w:jc w:val="both"/>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 xml:space="preserve">Jeigu Jūsų inkstų funkcija sutrikusi ir Jūs vartojate po vieną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kern w:val="0"/>
          <w:sz w:val="22"/>
          <w:szCs w:val="22"/>
          <w14:ligatures w14:val="none"/>
        </w:rPr>
        <w:t xml:space="preserve"> 20</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tabletę vieną kartą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parą,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gali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nuspręsti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trijų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savaičių</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sumažinti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dozę</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iki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vienos</w:t>
      </w:r>
      <w:r w:rsidRPr="00255FE1">
        <w:rPr>
          <w:rFonts w:ascii="Times New Roman" w:eastAsia="Times New Roman" w:hAnsi="Times New Roman" w:cs="Times New Roman"/>
          <w:spacing w:val="-5"/>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kern w:val="0"/>
          <w:sz w:val="22"/>
          <w:szCs w:val="22"/>
          <w14:ligatures w14:val="none"/>
        </w:rPr>
        <w:t xml:space="preserve"> 15</w:t>
      </w:r>
      <w:r>
        <w:rPr>
          <w:rFonts w:ascii="Times New Roman" w:eastAsia="Times New Roman" w:hAnsi="Times New Roman" w:cs="Times New Roman"/>
          <w:kern w:val="0"/>
          <w:sz w:val="22"/>
          <w:szCs w:val="22"/>
          <w14:ligatures w14:val="none"/>
        </w:rPr>
        <w:t> mg</w:t>
      </w:r>
      <w:r w:rsidRPr="00255FE1">
        <w:rPr>
          <w:rFonts w:ascii="Times New Roman" w:eastAsia="Times New Roman" w:hAnsi="Times New Roman" w:cs="Times New Roman"/>
          <w:kern w:val="0"/>
          <w:sz w:val="22"/>
          <w:szCs w:val="22"/>
          <w14:ligatures w14:val="none"/>
        </w:rPr>
        <w:t xml:space="preserve"> tabletės vieną kartą per parą, jei kraujavimo rizika didesnė negu naujo krešulio susidarymo rizika.</w:t>
      </w:r>
    </w:p>
    <w:p w14:paraId="1D793176"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549E4F0" w14:textId="77777777" w:rsidR="001E7002" w:rsidRDefault="00783729" w:rsidP="00783729">
      <w:pPr>
        <w:widowControl w:val="0"/>
        <w:numPr>
          <w:ilvl w:val="0"/>
          <w:numId w:val="29"/>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Vaikams</w:t>
      </w:r>
      <w:r w:rsidRPr="00255FE1">
        <w:rPr>
          <w:rFonts w:ascii="Times New Roman" w:eastAsia="Times New Roman" w:hAnsi="Times New Roman" w:cs="Times New Roman"/>
          <w:b/>
          <w:bCs/>
          <w:spacing w:val="-2"/>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ir</w:t>
      </w:r>
      <w:r w:rsidRPr="00255FE1">
        <w:rPr>
          <w:rFonts w:ascii="Times New Roman" w:eastAsia="Times New Roman" w:hAnsi="Times New Roman" w:cs="Times New Roman"/>
          <w:b/>
          <w:bCs/>
          <w:spacing w:val="-2"/>
          <w:kern w:val="0"/>
          <w:sz w:val="22"/>
          <w:szCs w:val="22"/>
          <w14:ligatures w14:val="none"/>
        </w:rPr>
        <w:t xml:space="preserve"> paaugliams</w:t>
      </w:r>
    </w:p>
    <w:p w14:paraId="241DF37B" w14:textId="7E2324DB" w:rsidR="00783729" w:rsidRPr="001E7002" w:rsidRDefault="00783729" w:rsidP="001E7002">
      <w:pPr>
        <w:widowControl w:val="0"/>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1E7002">
        <w:rPr>
          <w:rFonts w:ascii="Times New Roman" w:eastAsia="Times New Roman" w:hAnsi="Times New Roman" w:cs="Times New Roman"/>
          <w:kern w:val="0"/>
          <w:sz w:val="22"/>
          <w:szCs w:val="22"/>
          <w14:ligatures w14:val="none"/>
        </w:rPr>
        <w:t>Rivaroxaban Olpha</w:t>
      </w:r>
      <w:r w:rsidRPr="001E7002">
        <w:rPr>
          <w:rFonts w:ascii="Times New Roman" w:eastAsia="Times New Roman" w:hAnsi="Times New Roman" w:cs="Times New Roman"/>
          <w:spacing w:val="-6"/>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dozė</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priklauso</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nuo</w:t>
      </w:r>
      <w:r w:rsidRPr="001E7002">
        <w:rPr>
          <w:rFonts w:ascii="Times New Roman" w:eastAsia="Times New Roman" w:hAnsi="Times New Roman" w:cs="Times New Roman"/>
          <w:spacing w:val="-6"/>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kūno</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svorio,</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ir</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ją</w:t>
      </w:r>
      <w:r w:rsidRPr="001E7002">
        <w:rPr>
          <w:rFonts w:ascii="Times New Roman" w:eastAsia="Times New Roman" w:hAnsi="Times New Roman" w:cs="Times New Roman"/>
          <w:spacing w:val="-4"/>
          <w:kern w:val="0"/>
          <w:sz w:val="22"/>
          <w:szCs w:val="22"/>
          <w14:ligatures w14:val="none"/>
        </w:rPr>
        <w:t xml:space="preserve"> </w:t>
      </w:r>
      <w:r w:rsidRPr="001E7002">
        <w:rPr>
          <w:rFonts w:ascii="Times New Roman" w:eastAsia="Times New Roman" w:hAnsi="Times New Roman" w:cs="Times New Roman"/>
          <w:kern w:val="0"/>
          <w:sz w:val="22"/>
          <w:szCs w:val="22"/>
          <w14:ligatures w14:val="none"/>
        </w:rPr>
        <w:t>apskaičiuos</w:t>
      </w:r>
      <w:r w:rsidRPr="001E7002">
        <w:rPr>
          <w:rFonts w:ascii="Times New Roman" w:eastAsia="Times New Roman" w:hAnsi="Times New Roman" w:cs="Times New Roman"/>
          <w:spacing w:val="-3"/>
          <w:kern w:val="0"/>
          <w:sz w:val="22"/>
          <w:szCs w:val="22"/>
          <w14:ligatures w14:val="none"/>
        </w:rPr>
        <w:t xml:space="preserve"> </w:t>
      </w:r>
      <w:r w:rsidRPr="001E7002">
        <w:rPr>
          <w:rFonts w:ascii="Times New Roman" w:eastAsia="Times New Roman" w:hAnsi="Times New Roman" w:cs="Times New Roman"/>
          <w:spacing w:val="-2"/>
          <w:kern w:val="0"/>
          <w:sz w:val="22"/>
          <w:szCs w:val="22"/>
          <w14:ligatures w14:val="none"/>
        </w:rPr>
        <w:t>gydytojas.</w:t>
      </w:r>
    </w:p>
    <w:p w14:paraId="2C1269FC" w14:textId="77777777" w:rsidR="00783729" w:rsidRPr="00255FE1" w:rsidRDefault="00783729" w:rsidP="00783729">
      <w:pPr>
        <w:widowControl w:val="0"/>
        <w:numPr>
          <w:ilvl w:val="0"/>
          <w:numId w:val="28"/>
        </w:numPr>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kurių </w:t>
      </w:r>
      <w:r w:rsidRPr="00255FE1">
        <w:rPr>
          <w:rFonts w:ascii="Times New Roman" w:eastAsia="Times New Roman" w:hAnsi="Times New Roman" w:cs="Times New Roman"/>
          <w:b/>
          <w:kern w:val="0"/>
          <w:sz w:val="22"/>
          <w:szCs w:val="22"/>
          <w14:ligatures w14:val="none"/>
        </w:rPr>
        <w:t>kūno</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svoris</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yra</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nuo</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30</w:t>
      </w:r>
      <w:r>
        <w:rPr>
          <w:rFonts w:ascii="Times New Roman" w:eastAsia="Times New Roman" w:hAnsi="Times New Roman" w:cs="Times New Roman"/>
          <w:b/>
          <w:spacing w:val="-5"/>
          <w:kern w:val="0"/>
          <w:sz w:val="22"/>
          <w:szCs w:val="22"/>
          <w14:ligatures w14:val="none"/>
        </w:rPr>
        <w:t> kg</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iki</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mažiau</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kaip</w:t>
      </w:r>
      <w:r w:rsidRPr="00255FE1">
        <w:rPr>
          <w:rFonts w:ascii="Times New Roman" w:eastAsia="Times New Roman" w:hAnsi="Times New Roman" w:cs="Times New Roman"/>
          <w:b/>
          <w:spacing w:val="-2"/>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50</w:t>
      </w:r>
      <w:r>
        <w:rPr>
          <w:rFonts w:ascii="Times New Roman" w:eastAsia="Times New Roman" w:hAnsi="Times New Roman" w:cs="Times New Roman"/>
          <w:b/>
          <w:spacing w:val="-4"/>
          <w:kern w:val="0"/>
          <w:sz w:val="22"/>
          <w:szCs w:val="22"/>
          <w14:ligatures w14:val="none"/>
        </w:rPr>
        <w:t> kg</w:t>
      </w:r>
      <w:r w:rsidRPr="00255FE1">
        <w:rPr>
          <w:rFonts w:ascii="Times New Roman" w:eastAsia="Times New Roman" w:hAnsi="Times New Roman" w:cs="Times New Roman"/>
          <w:kern w:val="0"/>
          <w:sz w:val="22"/>
          <w:szCs w:val="22"/>
          <w14:ligatures w14:val="none"/>
        </w:rPr>
        <w:t xml:space="preserve">, rekomenduojama dozė yra viena </w:t>
      </w:r>
      <w:r>
        <w:rPr>
          <w:rFonts w:ascii="Times New Roman" w:eastAsia="Times New Roman" w:hAnsi="Times New Roman" w:cs="Times New Roman"/>
          <w:b/>
          <w:kern w:val="0"/>
          <w:sz w:val="22"/>
          <w:szCs w:val="22"/>
          <w14:ligatures w14:val="none"/>
        </w:rPr>
        <w:t>Rivaroxaban Olpha</w:t>
      </w:r>
      <w:r w:rsidRPr="00255FE1">
        <w:rPr>
          <w:rFonts w:ascii="Times New Roman" w:eastAsia="Times New Roman" w:hAnsi="Times New Roman" w:cs="Times New Roman"/>
          <w:b/>
          <w:kern w:val="0"/>
          <w:sz w:val="22"/>
          <w:szCs w:val="22"/>
          <w14:ligatures w14:val="none"/>
        </w:rPr>
        <w:t xml:space="preserve"> 15</w:t>
      </w:r>
      <w:r>
        <w:rPr>
          <w:rFonts w:ascii="Times New Roman" w:eastAsia="Times New Roman" w:hAnsi="Times New Roman" w:cs="Times New Roman"/>
          <w:b/>
          <w:kern w:val="0"/>
          <w:sz w:val="22"/>
          <w:szCs w:val="22"/>
          <w14:ligatures w14:val="none"/>
        </w:rPr>
        <w:t> mg</w:t>
      </w:r>
      <w:r w:rsidRPr="00255FE1">
        <w:rPr>
          <w:rFonts w:ascii="Times New Roman" w:eastAsia="Times New Roman" w:hAnsi="Times New Roman" w:cs="Times New Roman"/>
          <w:b/>
          <w:kern w:val="0"/>
          <w:sz w:val="22"/>
          <w:szCs w:val="22"/>
          <w14:ligatures w14:val="none"/>
        </w:rPr>
        <w:t xml:space="preserve"> tabletė </w:t>
      </w:r>
      <w:r w:rsidRPr="00255FE1">
        <w:rPr>
          <w:rFonts w:ascii="Times New Roman" w:eastAsia="Times New Roman" w:hAnsi="Times New Roman" w:cs="Times New Roman"/>
          <w:kern w:val="0"/>
          <w:sz w:val="22"/>
          <w:szCs w:val="22"/>
          <w14:ligatures w14:val="none"/>
        </w:rPr>
        <w:t>vieną kartą per parą.</w:t>
      </w:r>
    </w:p>
    <w:p w14:paraId="612D3BF1" w14:textId="77777777" w:rsidR="00D605D0" w:rsidRDefault="00783729" w:rsidP="00783729">
      <w:pPr>
        <w:widowControl w:val="0"/>
        <w:numPr>
          <w:ilvl w:val="0"/>
          <w:numId w:val="28"/>
        </w:numPr>
        <w:tabs>
          <w:tab w:val="left" w:pos="1134"/>
        </w:tabs>
        <w:autoSpaceDE w:val="0"/>
        <w:autoSpaceDN w:val="0"/>
        <w:spacing w:after="0" w:line="240" w:lineRule="auto"/>
        <w:ind w:left="1134"/>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kurių</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kūno</w:t>
      </w:r>
      <w:r w:rsidRPr="00255FE1">
        <w:rPr>
          <w:rFonts w:ascii="Times New Roman" w:eastAsia="Times New Roman" w:hAnsi="Times New Roman" w:cs="Times New Roman"/>
          <w:b/>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svoris</w:t>
      </w:r>
      <w:r w:rsidRPr="00255FE1">
        <w:rPr>
          <w:rFonts w:ascii="Times New Roman" w:eastAsia="Times New Roman" w:hAnsi="Times New Roman" w:cs="Times New Roman"/>
          <w:b/>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yra</w:t>
      </w:r>
      <w:r w:rsidRPr="00255FE1">
        <w:rPr>
          <w:rFonts w:ascii="Times New Roman" w:eastAsia="Times New Roman" w:hAnsi="Times New Roman" w:cs="Times New Roman"/>
          <w:b/>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50</w:t>
      </w:r>
      <w:r>
        <w:rPr>
          <w:rFonts w:ascii="Times New Roman" w:eastAsia="Times New Roman" w:hAnsi="Times New Roman" w:cs="Times New Roman"/>
          <w:b/>
          <w:spacing w:val="-3"/>
          <w:kern w:val="0"/>
          <w:sz w:val="22"/>
          <w:szCs w:val="22"/>
          <w14:ligatures w14:val="none"/>
        </w:rPr>
        <w:t> kg</w:t>
      </w:r>
      <w:r w:rsidRPr="00255FE1">
        <w:rPr>
          <w:rFonts w:ascii="Times New Roman" w:eastAsia="Times New Roman" w:hAnsi="Times New Roman" w:cs="Times New Roman"/>
          <w:b/>
          <w:spacing w:val="-6"/>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arba</w:t>
      </w:r>
      <w:r w:rsidRPr="00255FE1">
        <w:rPr>
          <w:rFonts w:ascii="Times New Roman" w:eastAsia="Times New Roman" w:hAnsi="Times New Roman" w:cs="Times New Roman"/>
          <w:b/>
          <w:spacing w:val="-3"/>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daugiau</w:t>
      </w:r>
      <w:r w:rsidRPr="00255FE1">
        <w:rPr>
          <w:rFonts w:ascii="Times New Roman" w:eastAsia="Times New Roman" w:hAnsi="Times New Roman" w:cs="Times New Roman"/>
          <w:kern w:val="0"/>
          <w:sz w:val="22"/>
          <w:szCs w:val="22"/>
          <w14:ligatures w14:val="none"/>
        </w:rPr>
        <w:t>,</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rekomenduojama dozė yra viena </w:t>
      </w:r>
      <w:r>
        <w:rPr>
          <w:rFonts w:ascii="Times New Roman" w:eastAsia="Times New Roman" w:hAnsi="Times New Roman" w:cs="Times New Roman"/>
          <w:b/>
          <w:kern w:val="0"/>
          <w:sz w:val="22"/>
          <w:szCs w:val="22"/>
          <w14:ligatures w14:val="none"/>
        </w:rPr>
        <w:t>Rivaroxaban Olpha</w:t>
      </w:r>
      <w:r w:rsidRPr="00255FE1">
        <w:rPr>
          <w:rFonts w:ascii="Times New Roman" w:eastAsia="Times New Roman" w:hAnsi="Times New Roman" w:cs="Times New Roman"/>
          <w:b/>
          <w:kern w:val="0"/>
          <w:sz w:val="22"/>
          <w:szCs w:val="22"/>
          <w14:ligatures w14:val="none"/>
        </w:rPr>
        <w:t xml:space="preserve"> 20</w:t>
      </w:r>
      <w:r>
        <w:rPr>
          <w:rFonts w:ascii="Times New Roman" w:eastAsia="Times New Roman" w:hAnsi="Times New Roman" w:cs="Times New Roman"/>
          <w:b/>
          <w:kern w:val="0"/>
          <w:sz w:val="22"/>
          <w:szCs w:val="22"/>
          <w14:ligatures w14:val="none"/>
        </w:rPr>
        <w:t> mg</w:t>
      </w:r>
      <w:r w:rsidRPr="00255FE1">
        <w:rPr>
          <w:rFonts w:ascii="Times New Roman" w:eastAsia="Times New Roman" w:hAnsi="Times New Roman" w:cs="Times New Roman"/>
          <w:b/>
          <w:kern w:val="0"/>
          <w:sz w:val="22"/>
          <w:szCs w:val="22"/>
          <w14:ligatures w14:val="none"/>
        </w:rPr>
        <w:t xml:space="preserve"> tabletė </w:t>
      </w:r>
      <w:r w:rsidRPr="00255FE1">
        <w:rPr>
          <w:rFonts w:ascii="Times New Roman" w:eastAsia="Times New Roman" w:hAnsi="Times New Roman" w:cs="Times New Roman"/>
          <w:kern w:val="0"/>
          <w:sz w:val="22"/>
          <w:szCs w:val="22"/>
          <w14:ligatures w14:val="none"/>
        </w:rPr>
        <w:t>vieną kartą per parą.</w:t>
      </w:r>
    </w:p>
    <w:p w14:paraId="66302F2B" w14:textId="77777777" w:rsidR="008C1A97" w:rsidRDefault="00783729" w:rsidP="008C1A97">
      <w:pPr>
        <w:widowControl w:val="0"/>
        <w:tabs>
          <w:tab w:val="left" w:pos="1134"/>
        </w:tabs>
        <w:autoSpaceDE w:val="0"/>
        <w:autoSpaceDN w:val="0"/>
        <w:spacing w:after="0" w:line="240" w:lineRule="auto"/>
        <w:ind w:left="567"/>
        <w:rPr>
          <w:rFonts w:ascii="Times New Roman" w:eastAsia="Times New Roman" w:hAnsi="Times New Roman" w:cs="Times New Roman"/>
          <w:spacing w:val="-2"/>
          <w:kern w:val="0"/>
          <w:sz w:val="22"/>
          <w:szCs w:val="22"/>
          <w14:ligatures w14:val="none"/>
        </w:rPr>
      </w:pPr>
      <w:r w:rsidRPr="00D605D0">
        <w:rPr>
          <w:rFonts w:ascii="Times New Roman" w:eastAsia="Times New Roman" w:hAnsi="Times New Roman" w:cs="Times New Roman"/>
          <w:kern w:val="0"/>
          <w:sz w:val="22"/>
          <w:szCs w:val="22"/>
          <w14:ligatures w14:val="none"/>
        </w:rPr>
        <w:t>Kiekvieną</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Rivaroxaban Olpha</w:t>
      </w:r>
      <w:r w:rsidRPr="00D605D0">
        <w:rPr>
          <w:rFonts w:ascii="Times New Roman" w:eastAsia="Times New Roman" w:hAnsi="Times New Roman" w:cs="Times New Roman"/>
          <w:spacing w:val="-6"/>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dozę</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vartokite</w:t>
      </w:r>
      <w:r w:rsidRPr="00D605D0">
        <w:rPr>
          <w:rFonts w:ascii="Times New Roman" w:eastAsia="Times New Roman" w:hAnsi="Times New Roman" w:cs="Times New Roman"/>
          <w:spacing w:val="-1"/>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užsigerdami</w:t>
      </w:r>
      <w:r w:rsidR="00D605D0">
        <w:rPr>
          <w:rFonts w:ascii="Times New Roman" w:eastAsia="Times New Roman" w:hAnsi="Times New Roman" w:cs="Times New Roman"/>
          <w:spacing w:val="-5"/>
          <w:kern w:val="0"/>
          <w:sz w:val="22"/>
          <w:szCs w:val="22"/>
          <w14:ligatures w14:val="none"/>
        </w:rPr>
        <w:t xml:space="preserve"> </w:t>
      </w:r>
      <w:r w:rsidRPr="00D605D0">
        <w:rPr>
          <w:rFonts w:ascii="Times New Roman" w:eastAsia="Times New Roman" w:hAnsi="Times New Roman" w:cs="Times New Roman"/>
          <w:spacing w:val="-5"/>
          <w:kern w:val="0"/>
          <w:sz w:val="22"/>
          <w:szCs w:val="22"/>
          <w14:ligatures w14:val="none"/>
        </w:rPr>
        <w:t>val</w:t>
      </w:r>
      <w:r w:rsidRPr="00D605D0">
        <w:rPr>
          <w:rFonts w:ascii="Times New Roman" w:eastAsia="Times New Roman" w:hAnsi="Times New Roman" w:cs="Times New Roman"/>
          <w:kern w:val="0"/>
          <w:sz w:val="22"/>
          <w:szCs w:val="22"/>
          <w14:ligatures w14:val="none"/>
        </w:rPr>
        <w:t>gio</w:t>
      </w:r>
      <w:r w:rsidRPr="00D605D0">
        <w:rPr>
          <w:rFonts w:ascii="Times New Roman" w:eastAsia="Times New Roman" w:hAnsi="Times New Roman" w:cs="Times New Roman"/>
          <w:spacing w:val="-6"/>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metu</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(pvz.,</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vandeniu</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ar</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sultimis).</w:t>
      </w:r>
      <w:r w:rsidRPr="00D605D0">
        <w:rPr>
          <w:rFonts w:ascii="Times New Roman" w:eastAsia="Times New Roman" w:hAnsi="Times New Roman" w:cs="Times New Roman"/>
          <w:spacing w:val="-3"/>
          <w:kern w:val="0"/>
          <w:sz w:val="22"/>
          <w:szCs w:val="22"/>
          <w14:ligatures w14:val="none"/>
        </w:rPr>
        <w:t xml:space="preserve"> </w:t>
      </w:r>
      <w:r w:rsidRPr="00D605D0">
        <w:rPr>
          <w:rFonts w:ascii="Times New Roman" w:eastAsia="Times New Roman" w:hAnsi="Times New Roman" w:cs="Times New Roman"/>
          <w:kern w:val="0"/>
          <w:sz w:val="22"/>
          <w:szCs w:val="22"/>
          <w14:ligatures w14:val="none"/>
        </w:rPr>
        <w:t xml:space="preserve">Tabletes vartokite kasdien maždaug tuo pačiu metu. Apsvarstykite, ar nevertėtų nustatyti žadintuvo </w:t>
      </w:r>
      <w:r w:rsidRPr="00D605D0">
        <w:rPr>
          <w:rFonts w:ascii="Times New Roman" w:eastAsia="Times New Roman" w:hAnsi="Times New Roman" w:cs="Times New Roman"/>
          <w:spacing w:val="-2"/>
          <w:kern w:val="0"/>
          <w:sz w:val="22"/>
          <w:szCs w:val="22"/>
          <w14:ligatures w14:val="none"/>
        </w:rPr>
        <w:t>priminimui.</w:t>
      </w:r>
    </w:p>
    <w:p w14:paraId="38DA590D" w14:textId="77777777" w:rsidR="00AC2E07" w:rsidRDefault="00783729" w:rsidP="00AC2E07">
      <w:pPr>
        <w:widowControl w:val="0"/>
        <w:tabs>
          <w:tab w:val="left" w:pos="1134"/>
        </w:tabs>
        <w:autoSpaceDE w:val="0"/>
        <w:autoSpaceDN w:val="0"/>
        <w:spacing w:after="0" w:line="240" w:lineRule="auto"/>
        <w:ind w:left="567"/>
        <w:rPr>
          <w:rFonts w:ascii="Times New Roman" w:eastAsia="Times New Roman" w:hAnsi="Times New Roman" w:cs="Times New Roman"/>
          <w:spacing w:val="-2"/>
          <w:kern w:val="0"/>
          <w:sz w:val="22"/>
          <w:szCs w:val="22"/>
          <w14:ligatures w14:val="none"/>
        </w:rPr>
      </w:pPr>
      <w:r w:rsidRPr="00255FE1">
        <w:rPr>
          <w:rFonts w:ascii="Times New Roman" w:eastAsia="Times New Roman" w:hAnsi="Times New Roman" w:cs="Times New Roman"/>
          <w:kern w:val="0"/>
          <w:sz w:val="22"/>
          <w:szCs w:val="22"/>
          <w14:ligatures w14:val="none"/>
        </w:rPr>
        <w:t>Tėvams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globėjams: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stebėkite</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kad</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būtų</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užtikrintas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pilnos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suvartojimas.</w:t>
      </w:r>
    </w:p>
    <w:p w14:paraId="5EECAE9F" w14:textId="77777777" w:rsidR="00AC2E07" w:rsidRDefault="00AC2E07" w:rsidP="00AC2E07">
      <w:pPr>
        <w:widowControl w:val="0"/>
        <w:tabs>
          <w:tab w:val="left" w:pos="1134"/>
        </w:tabs>
        <w:autoSpaceDE w:val="0"/>
        <w:autoSpaceDN w:val="0"/>
        <w:spacing w:after="0" w:line="240" w:lineRule="auto"/>
        <w:ind w:left="567"/>
        <w:rPr>
          <w:rFonts w:ascii="Times New Roman" w:eastAsia="Times New Roman" w:hAnsi="Times New Roman" w:cs="Times New Roman"/>
          <w:spacing w:val="-2"/>
          <w:kern w:val="0"/>
          <w:sz w:val="22"/>
          <w:szCs w:val="22"/>
          <w14:ligatures w14:val="none"/>
        </w:rPr>
      </w:pPr>
    </w:p>
    <w:p w14:paraId="235ED869" w14:textId="77777777" w:rsidR="00AC2E07" w:rsidRDefault="00783729" w:rsidP="00AC2E07">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Kadangi</w:t>
      </w:r>
      <w:r w:rsidRPr="00255FE1">
        <w:rPr>
          <w:rFonts w:ascii="Times New Roman" w:eastAsia="Times New Roman" w:hAnsi="Times New Roman" w:cs="Times New Roman"/>
          <w:spacing w:val="-4"/>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priklauso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kūno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svorio,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svarbu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suplanuoti</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apsilankymus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 nes, keičiantis kūno svoriui, gali prireikti koreguoti dozę.</w:t>
      </w:r>
    </w:p>
    <w:p w14:paraId="7557382E" w14:textId="77777777" w:rsidR="00194687" w:rsidRDefault="00783729" w:rsidP="00194687">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b/>
          <w:kern w:val="0"/>
          <w:sz w:val="22"/>
          <w:szCs w:val="22"/>
          <w14:ligatures w14:val="none"/>
        </w:rPr>
        <w:t>Niekada</w:t>
      </w:r>
      <w:r w:rsidRPr="00255FE1">
        <w:rPr>
          <w:rFonts w:ascii="Times New Roman" w:eastAsia="Times New Roman" w:hAnsi="Times New Roman" w:cs="Times New Roman"/>
          <w:b/>
          <w:spacing w:val="-7"/>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patys</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nekoreguokite</w:t>
      </w:r>
      <w:r w:rsidRPr="00255FE1">
        <w:rPr>
          <w:rFonts w:ascii="Times New Roman" w:eastAsia="Times New Roman" w:hAnsi="Times New Roman" w:cs="Times New Roman"/>
          <w:b/>
          <w:spacing w:val="-5"/>
          <w:kern w:val="0"/>
          <w:sz w:val="22"/>
          <w:szCs w:val="22"/>
          <w14:ligatures w14:val="none"/>
        </w:rPr>
        <w:t xml:space="preserve"> </w:t>
      </w:r>
      <w:r>
        <w:rPr>
          <w:rFonts w:ascii="Times New Roman" w:eastAsia="Times New Roman" w:hAnsi="Times New Roman" w:cs="Times New Roman"/>
          <w:b/>
          <w:kern w:val="0"/>
          <w:sz w:val="22"/>
          <w:szCs w:val="22"/>
          <w14:ligatures w14:val="none"/>
        </w:rPr>
        <w:t>Rivaroxaban Olpha</w:t>
      </w:r>
      <w:r w:rsidRPr="00255FE1">
        <w:rPr>
          <w:rFonts w:ascii="Times New Roman" w:eastAsia="Times New Roman" w:hAnsi="Times New Roman" w:cs="Times New Roman"/>
          <w:b/>
          <w:spacing w:val="-4"/>
          <w:kern w:val="0"/>
          <w:sz w:val="22"/>
          <w:szCs w:val="22"/>
          <w14:ligatures w14:val="none"/>
        </w:rPr>
        <w:t xml:space="preserve"> </w:t>
      </w:r>
      <w:r w:rsidRPr="00255FE1">
        <w:rPr>
          <w:rFonts w:ascii="Times New Roman" w:eastAsia="Times New Roman" w:hAnsi="Times New Roman" w:cs="Times New Roman"/>
          <w:b/>
          <w:kern w:val="0"/>
          <w:sz w:val="22"/>
          <w:szCs w:val="22"/>
          <w14:ligatures w14:val="none"/>
        </w:rPr>
        <w:t>dozės.</w:t>
      </w:r>
      <w:r w:rsidRPr="00255FE1">
        <w:rPr>
          <w:rFonts w:ascii="Times New Roman" w:eastAsia="Times New Roman" w:hAnsi="Times New Roman" w:cs="Times New Roman"/>
          <w:b/>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reikės,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dozę</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pakoreguos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gydytojas.</w:t>
      </w:r>
    </w:p>
    <w:p w14:paraId="3117E5B9" w14:textId="77777777" w:rsidR="00194687" w:rsidRDefault="00194687" w:rsidP="00194687">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p>
    <w:p w14:paraId="4D4796E4" w14:textId="0755865A" w:rsidR="00194687" w:rsidRDefault="00783729" w:rsidP="00194687">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negalima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skelti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pusę,</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norint</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suvartoti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dalį</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dozės.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reikalinga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mažesnė dozė, vartokite kitą </w:t>
      </w:r>
      <w:r w:rsidR="00296A53">
        <w:rPr>
          <w:rFonts w:ascii="Times New Roman" w:eastAsia="Times New Roman" w:hAnsi="Times New Roman" w:cs="Times New Roman"/>
          <w:kern w:val="0"/>
          <w:sz w:val="22"/>
          <w:szCs w:val="22"/>
          <w14:ligatures w14:val="none"/>
        </w:rPr>
        <w:t xml:space="preserve">rivaroksabano </w:t>
      </w:r>
      <w:r w:rsidRPr="00255FE1">
        <w:rPr>
          <w:rFonts w:ascii="Times New Roman" w:eastAsia="Times New Roman" w:hAnsi="Times New Roman" w:cs="Times New Roman"/>
          <w:kern w:val="0"/>
          <w:sz w:val="22"/>
          <w:szCs w:val="22"/>
          <w14:ligatures w14:val="none"/>
        </w:rPr>
        <w:t>vaisto formą</w:t>
      </w:r>
      <w:r w:rsidR="00296A53">
        <w:rPr>
          <w:rFonts w:ascii="Times New Roman" w:eastAsia="Times New Roman" w:hAnsi="Times New Roman" w:cs="Times New Roman"/>
          <w:kern w:val="0"/>
          <w:sz w:val="22"/>
          <w:szCs w:val="22"/>
          <w14:ligatures w14:val="none"/>
        </w:rPr>
        <w:t>.</w:t>
      </w:r>
      <w:r w:rsidR="00DA6E89">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Vaikams</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paaugliams,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kurie</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negali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nuryti</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visos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tabletės,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3"/>
          <w:kern w:val="0"/>
          <w:sz w:val="22"/>
          <w:szCs w:val="22"/>
          <w14:ligatures w14:val="none"/>
        </w:rPr>
        <w:t xml:space="preserve"> </w:t>
      </w:r>
      <w:r w:rsidR="00DA6E89" w:rsidRPr="00255FE1">
        <w:rPr>
          <w:rFonts w:ascii="Times New Roman" w:eastAsia="Times New Roman" w:hAnsi="Times New Roman" w:cs="Times New Roman"/>
          <w:kern w:val="0"/>
          <w:sz w:val="22"/>
          <w:szCs w:val="22"/>
          <w14:ligatures w14:val="none"/>
        </w:rPr>
        <w:t xml:space="preserve">kitą </w:t>
      </w:r>
      <w:r w:rsidR="00DA6E89">
        <w:rPr>
          <w:rFonts w:ascii="Times New Roman" w:eastAsia="Times New Roman" w:hAnsi="Times New Roman" w:cs="Times New Roman"/>
          <w:kern w:val="0"/>
          <w:sz w:val="22"/>
          <w:szCs w:val="22"/>
          <w14:ligatures w14:val="none"/>
        </w:rPr>
        <w:t xml:space="preserve">rivaroksabano </w:t>
      </w:r>
      <w:r w:rsidR="00DA6E89" w:rsidRPr="00255FE1">
        <w:rPr>
          <w:rFonts w:ascii="Times New Roman" w:eastAsia="Times New Roman" w:hAnsi="Times New Roman" w:cs="Times New Roman"/>
          <w:kern w:val="0"/>
          <w:sz w:val="22"/>
          <w:szCs w:val="22"/>
          <w14:ligatures w14:val="none"/>
        </w:rPr>
        <w:t>vaisto formą</w:t>
      </w:r>
      <w:r w:rsidRPr="00255FE1">
        <w:rPr>
          <w:rFonts w:ascii="Times New Roman" w:eastAsia="Times New Roman" w:hAnsi="Times New Roman" w:cs="Times New Roman"/>
          <w:kern w:val="0"/>
          <w:sz w:val="22"/>
          <w:szCs w:val="22"/>
          <w14:ligatures w14:val="none"/>
        </w:rPr>
        <w:t>.</w:t>
      </w:r>
    </w:p>
    <w:p w14:paraId="4DA55FFF" w14:textId="471D1125" w:rsidR="005576BA" w:rsidRDefault="00783729" w:rsidP="005576BA">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 xml:space="preserve">Jei geriamosios suspensijos neturite, galima </w:t>
      </w:r>
      <w:r w:rsidR="00644756">
        <w:rPr>
          <w:rFonts w:ascii="Times New Roman" w:eastAsia="Times New Roman" w:hAnsi="Times New Roman" w:cs="Times New Roman"/>
          <w:kern w:val="0"/>
          <w:sz w:val="22"/>
          <w:szCs w:val="22"/>
          <w14:ligatures w14:val="none"/>
        </w:rPr>
        <w:t>susmulkinti</w:t>
      </w:r>
      <w:r w:rsidR="00644756" w:rsidRPr="00255FE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kern w:val="0"/>
          <w:sz w:val="22"/>
          <w:szCs w:val="22"/>
          <w14:ligatures w14:val="none"/>
        </w:rPr>
        <w:t xml:space="preserve"> tabletę ir prieš pat vartojant sumaišyti</w:t>
      </w:r>
      <w:r w:rsidRPr="00255FE1">
        <w:rPr>
          <w:rFonts w:ascii="Times New Roman" w:eastAsia="Times New Roman" w:hAnsi="Times New Roman" w:cs="Times New Roman"/>
          <w:spacing w:val="-1"/>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vandeniu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obuolių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tyre.</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Suvartojus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šį</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mišinį,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reikia</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pavalgyti. Jei reikalinga, </w:t>
      </w:r>
      <w:r w:rsidR="00644756">
        <w:rPr>
          <w:rFonts w:ascii="Times New Roman" w:eastAsia="Times New Roman" w:hAnsi="Times New Roman" w:cs="Times New Roman"/>
          <w:kern w:val="0"/>
          <w:sz w:val="22"/>
          <w:szCs w:val="22"/>
          <w14:ligatures w14:val="none"/>
        </w:rPr>
        <w:t>susmulkintą</w:t>
      </w:r>
      <w:r w:rsidR="00644756" w:rsidRPr="00255FE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kern w:val="0"/>
          <w:sz w:val="22"/>
          <w:szCs w:val="22"/>
          <w14:ligatures w14:val="none"/>
        </w:rPr>
        <w:t xml:space="preserve"> tabletę gydytojas gali duoti suvartoti per skrandžio vamzdelį.</w:t>
      </w:r>
    </w:p>
    <w:p w14:paraId="7F68681A" w14:textId="77777777" w:rsidR="005576BA" w:rsidRDefault="005576BA" w:rsidP="005576BA">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p>
    <w:p w14:paraId="7BCFCF36" w14:textId="77777777" w:rsidR="006D29C4" w:rsidRDefault="00783729" w:rsidP="006D29C4">
      <w:pPr>
        <w:widowControl w:val="0"/>
        <w:tabs>
          <w:tab w:val="left" w:pos="1134"/>
        </w:tabs>
        <w:autoSpaceDE w:val="0"/>
        <w:autoSpaceDN w:val="0"/>
        <w:spacing w:after="0" w:line="240" w:lineRule="auto"/>
        <w:ind w:left="567"/>
        <w:rPr>
          <w:rFonts w:ascii="Times New Roman" w:eastAsia="Times New Roman" w:hAnsi="Times New Roman" w:cs="Times New Roman"/>
          <w:b/>
          <w:bCs/>
          <w:spacing w:val="-2"/>
          <w:kern w:val="0"/>
          <w:sz w:val="22"/>
          <w:szCs w:val="22"/>
          <w14:ligatures w14:val="none"/>
        </w:rPr>
      </w:pPr>
      <w:r w:rsidRPr="00255FE1">
        <w:rPr>
          <w:rFonts w:ascii="Times New Roman" w:eastAsia="Times New Roman" w:hAnsi="Times New Roman" w:cs="Times New Roman"/>
          <w:b/>
          <w:bCs/>
          <w:kern w:val="0"/>
          <w:sz w:val="22"/>
          <w:szCs w:val="22"/>
          <w14:ligatures w14:val="none"/>
        </w:rPr>
        <w:t>Jei</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išspjovėte</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vaisto</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dozę</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arba</w:t>
      </w:r>
      <w:r w:rsidRPr="00255FE1">
        <w:rPr>
          <w:rFonts w:ascii="Times New Roman" w:eastAsia="Times New Roman" w:hAnsi="Times New Roman" w:cs="Times New Roman"/>
          <w:b/>
          <w:bCs/>
          <w:spacing w:val="-2"/>
          <w:kern w:val="0"/>
          <w:sz w:val="22"/>
          <w:szCs w:val="22"/>
          <w14:ligatures w14:val="none"/>
        </w:rPr>
        <w:t xml:space="preserve"> vėmėte,</w:t>
      </w:r>
    </w:p>
    <w:p w14:paraId="538C3F14" w14:textId="77777777" w:rsidR="006D29C4" w:rsidRPr="006D29C4" w:rsidRDefault="00783729" w:rsidP="006D29C4">
      <w:pPr>
        <w:pStyle w:val="Sraopastraipa"/>
        <w:widowControl w:val="0"/>
        <w:numPr>
          <w:ilvl w:val="0"/>
          <w:numId w:val="2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6D29C4">
        <w:rPr>
          <w:rFonts w:ascii="Times New Roman" w:eastAsia="Times New Roman" w:hAnsi="Times New Roman" w:cs="Times New Roman"/>
          <w:kern w:val="0"/>
          <w:sz w:val="22"/>
          <w:szCs w:val="22"/>
          <w14:ligatures w14:val="none"/>
        </w:rPr>
        <w:t>praėjus</w:t>
      </w:r>
      <w:r w:rsidRPr="006D29C4">
        <w:rPr>
          <w:rFonts w:ascii="Times New Roman" w:eastAsia="Times New Roman" w:hAnsi="Times New Roman" w:cs="Times New Roman"/>
          <w:spacing w:val="-8"/>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mažiau</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kaip</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30</w:t>
      </w:r>
      <w:r w:rsidR="006D29C4">
        <w:rPr>
          <w:rFonts w:ascii="Times New Roman" w:eastAsia="Times New Roman" w:hAnsi="Times New Roman" w:cs="Times New Roman"/>
          <w:spacing w:val="-5"/>
          <w:kern w:val="0"/>
          <w:sz w:val="22"/>
          <w:szCs w:val="22"/>
          <w14:ligatures w14:val="none"/>
        </w:rPr>
        <w:t> </w:t>
      </w:r>
      <w:r w:rsidRPr="006D29C4">
        <w:rPr>
          <w:rFonts w:ascii="Times New Roman" w:eastAsia="Times New Roman" w:hAnsi="Times New Roman" w:cs="Times New Roman"/>
          <w:kern w:val="0"/>
          <w:sz w:val="22"/>
          <w:szCs w:val="22"/>
          <w14:ligatures w14:val="none"/>
        </w:rPr>
        <w:t>minučių</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po</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Rivaroxaban Olpha</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vartojimo,</w:t>
      </w:r>
      <w:r w:rsidRPr="006D29C4">
        <w:rPr>
          <w:rFonts w:ascii="Times New Roman" w:eastAsia="Times New Roman" w:hAnsi="Times New Roman" w:cs="Times New Roman"/>
          <w:spacing w:val="-9"/>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suvartokite</w:t>
      </w:r>
      <w:r w:rsidRPr="006D29C4">
        <w:rPr>
          <w:rFonts w:ascii="Times New Roman" w:eastAsia="Times New Roman" w:hAnsi="Times New Roman" w:cs="Times New Roman"/>
          <w:spacing w:val="-4"/>
          <w:kern w:val="0"/>
          <w:sz w:val="22"/>
          <w:szCs w:val="22"/>
          <w14:ligatures w14:val="none"/>
        </w:rPr>
        <w:t xml:space="preserve"> </w:t>
      </w:r>
      <w:r w:rsidRPr="006D29C4">
        <w:rPr>
          <w:rFonts w:ascii="Times New Roman" w:eastAsia="Times New Roman" w:hAnsi="Times New Roman" w:cs="Times New Roman"/>
          <w:kern w:val="0"/>
          <w:sz w:val="22"/>
          <w:szCs w:val="22"/>
          <w14:ligatures w14:val="none"/>
        </w:rPr>
        <w:t>naują</w:t>
      </w:r>
      <w:r w:rsidRPr="006D29C4">
        <w:rPr>
          <w:rFonts w:ascii="Times New Roman" w:eastAsia="Times New Roman" w:hAnsi="Times New Roman" w:cs="Times New Roman"/>
          <w:spacing w:val="-3"/>
          <w:kern w:val="0"/>
          <w:sz w:val="22"/>
          <w:szCs w:val="22"/>
          <w14:ligatures w14:val="none"/>
        </w:rPr>
        <w:t xml:space="preserve"> </w:t>
      </w:r>
      <w:r w:rsidRPr="006D29C4">
        <w:rPr>
          <w:rFonts w:ascii="Times New Roman" w:eastAsia="Times New Roman" w:hAnsi="Times New Roman" w:cs="Times New Roman"/>
          <w:spacing w:val="-2"/>
          <w:kern w:val="0"/>
          <w:sz w:val="22"/>
          <w:szCs w:val="22"/>
          <w14:ligatures w14:val="none"/>
        </w:rPr>
        <w:t>dozę;</w:t>
      </w:r>
    </w:p>
    <w:p w14:paraId="22497010" w14:textId="77777777" w:rsidR="00296A61" w:rsidRPr="00296A61" w:rsidRDefault="00783729" w:rsidP="00783729">
      <w:pPr>
        <w:pStyle w:val="Sraopastraipa"/>
        <w:widowControl w:val="0"/>
        <w:numPr>
          <w:ilvl w:val="0"/>
          <w:numId w:val="29"/>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296A61">
        <w:rPr>
          <w:rFonts w:ascii="Times New Roman" w:eastAsia="Times New Roman" w:hAnsi="Times New Roman" w:cs="Times New Roman"/>
          <w:kern w:val="0"/>
          <w:sz w:val="22"/>
          <w:szCs w:val="22"/>
          <w14:ligatures w14:val="none"/>
        </w:rPr>
        <w:t>praėjus</w:t>
      </w:r>
      <w:r w:rsidRPr="00296A61">
        <w:rPr>
          <w:rFonts w:ascii="Times New Roman" w:eastAsia="Times New Roman" w:hAnsi="Times New Roman" w:cs="Times New Roman"/>
          <w:spacing w:val="-7"/>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daugiau</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kaip</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30</w:t>
      </w:r>
      <w:r w:rsidR="006D29C4" w:rsidRPr="00296A61">
        <w:rPr>
          <w:rFonts w:ascii="Times New Roman" w:eastAsia="Times New Roman" w:hAnsi="Times New Roman" w:cs="Times New Roman"/>
          <w:spacing w:val="-4"/>
          <w:kern w:val="0"/>
          <w:sz w:val="22"/>
          <w:szCs w:val="22"/>
          <w14:ligatures w14:val="none"/>
        </w:rPr>
        <w:t> </w:t>
      </w:r>
      <w:r w:rsidRPr="00296A61">
        <w:rPr>
          <w:rFonts w:ascii="Times New Roman" w:eastAsia="Times New Roman" w:hAnsi="Times New Roman" w:cs="Times New Roman"/>
          <w:kern w:val="0"/>
          <w:sz w:val="22"/>
          <w:szCs w:val="22"/>
          <w14:ligatures w14:val="none"/>
        </w:rPr>
        <w:t>minučių</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po</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Rivaroxaban Olpha</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vartojimo,</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naujos</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dozės</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 xml:space="preserve">vartoti </w:t>
      </w:r>
      <w:r w:rsidRPr="00296A61">
        <w:rPr>
          <w:rFonts w:ascii="Times New Roman" w:eastAsia="Times New Roman" w:hAnsi="Times New Roman" w:cs="Times New Roman"/>
          <w:b/>
          <w:spacing w:val="-2"/>
          <w:kern w:val="0"/>
          <w:sz w:val="22"/>
          <w:szCs w:val="22"/>
          <w14:ligatures w14:val="none"/>
        </w:rPr>
        <w:t>negalima.</w:t>
      </w:r>
      <w:r w:rsidR="00296A61">
        <w:rPr>
          <w:rFonts w:ascii="Times New Roman" w:eastAsia="Times New Roman" w:hAnsi="Times New Roman" w:cs="Times New Roman"/>
          <w:b/>
          <w:spacing w:val="-2"/>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Tokiu</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atveju</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kitą</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Rivaroxaban Olpha</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dozę</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vartokite</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įprastu</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spacing w:val="-4"/>
          <w:kern w:val="0"/>
          <w:sz w:val="22"/>
          <w:szCs w:val="22"/>
          <w14:ligatures w14:val="none"/>
        </w:rPr>
        <w:t>metu.</w:t>
      </w:r>
    </w:p>
    <w:p w14:paraId="769DE4B2" w14:textId="77777777" w:rsidR="00296A61" w:rsidRDefault="00296A61" w:rsidP="00296A61">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p>
    <w:p w14:paraId="262E6AB4" w14:textId="6FC51405" w:rsidR="00783729" w:rsidRPr="00296A61" w:rsidRDefault="00783729" w:rsidP="00296A61">
      <w:pPr>
        <w:widowControl w:val="0"/>
        <w:tabs>
          <w:tab w:val="left" w:pos="1134"/>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296A61">
        <w:rPr>
          <w:rFonts w:ascii="Times New Roman" w:eastAsia="Times New Roman" w:hAnsi="Times New Roman" w:cs="Times New Roman"/>
          <w:kern w:val="0"/>
          <w:sz w:val="22"/>
          <w:szCs w:val="22"/>
          <w14:ligatures w14:val="none"/>
        </w:rPr>
        <w:t>Jei</w:t>
      </w:r>
      <w:r w:rsidRPr="00296A61">
        <w:rPr>
          <w:rFonts w:ascii="Times New Roman" w:eastAsia="Times New Roman" w:hAnsi="Times New Roman" w:cs="Times New Roman"/>
          <w:spacing w:val="-5"/>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pavartoję</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Rivaroxaban Olpha</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kelis</w:t>
      </w:r>
      <w:r w:rsidRPr="00296A61">
        <w:rPr>
          <w:rFonts w:ascii="Times New Roman" w:eastAsia="Times New Roman" w:hAnsi="Times New Roman" w:cs="Times New Roman"/>
          <w:spacing w:val="-5"/>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kartus</w:t>
      </w:r>
      <w:r w:rsidRPr="00296A61">
        <w:rPr>
          <w:rFonts w:ascii="Times New Roman" w:eastAsia="Times New Roman" w:hAnsi="Times New Roman" w:cs="Times New Roman"/>
          <w:spacing w:val="-6"/>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išspjovėte</w:t>
      </w:r>
      <w:r w:rsidRPr="00296A61">
        <w:rPr>
          <w:rFonts w:ascii="Times New Roman" w:eastAsia="Times New Roman" w:hAnsi="Times New Roman" w:cs="Times New Roman"/>
          <w:spacing w:val="-5"/>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vaisto</w:t>
      </w:r>
      <w:r w:rsidRPr="00296A61">
        <w:rPr>
          <w:rFonts w:ascii="Times New Roman" w:eastAsia="Times New Roman" w:hAnsi="Times New Roman" w:cs="Times New Roman"/>
          <w:spacing w:val="-7"/>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dozę</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arba</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vėmėte,</w:t>
      </w:r>
      <w:r w:rsidRPr="00296A61">
        <w:rPr>
          <w:rFonts w:ascii="Times New Roman" w:eastAsia="Times New Roman" w:hAnsi="Times New Roman" w:cs="Times New Roman"/>
          <w:spacing w:val="-3"/>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kreipkitės</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kern w:val="0"/>
          <w:sz w:val="22"/>
          <w:szCs w:val="22"/>
          <w14:ligatures w14:val="none"/>
        </w:rPr>
        <w:t>į</w:t>
      </w:r>
      <w:r w:rsidRPr="00296A61">
        <w:rPr>
          <w:rFonts w:ascii="Times New Roman" w:eastAsia="Times New Roman" w:hAnsi="Times New Roman" w:cs="Times New Roman"/>
          <w:spacing w:val="-4"/>
          <w:kern w:val="0"/>
          <w:sz w:val="22"/>
          <w:szCs w:val="22"/>
          <w14:ligatures w14:val="none"/>
        </w:rPr>
        <w:t xml:space="preserve"> </w:t>
      </w:r>
      <w:r w:rsidRPr="00296A61">
        <w:rPr>
          <w:rFonts w:ascii="Times New Roman" w:eastAsia="Times New Roman" w:hAnsi="Times New Roman" w:cs="Times New Roman"/>
          <w:spacing w:val="-2"/>
          <w:kern w:val="0"/>
          <w:sz w:val="22"/>
          <w:szCs w:val="22"/>
          <w14:ligatures w14:val="none"/>
        </w:rPr>
        <w:t>gydytoją.</w:t>
      </w:r>
    </w:p>
    <w:p w14:paraId="5DC044F8"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422C62C" w14:textId="77777777" w:rsidR="00783729" w:rsidRPr="00255FE1" w:rsidRDefault="00783729" w:rsidP="00783729">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Kada</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vartoti</w:t>
      </w:r>
      <w:r w:rsidRPr="00255FE1">
        <w:rPr>
          <w:rFonts w:ascii="Times New Roman" w:eastAsia="Times New Roman" w:hAnsi="Times New Roman" w:cs="Times New Roman"/>
          <w:b/>
          <w:bCs/>
          <w:spacing w:val="-1"/>
          <w:kern w:val="0"/>
          <w:sz w:val="22"/>
          <w:szCs w:val="22"/>
          <w14:ligatures w14:val="none"/>
        </w:rPr>
        <w:t xml:space="preserve"> </w:t>
      </w:r>
      <w:r>
        <w:rPr>
          <w:rFonts w:ascii="Times New Roman" w:eastAsia="Times New Roman" w:hAnsi="Times New Roman" w:cs="Times New Roman"/>
          <w:b/>
          <w:bCs/>
          <w:spacing w:val="-2"/>
          <w:kern w:val="0"/>
          <w:sz w:val="22"/>
          <w:szCs w:val="22"/>
          <w14:ligatures w14:val="none"/>
        </w:rPr>
        <w:t>Rivaroxaban Olpha</w:t>
      </w:r>
    </w:p>
    <w:p w14:paraId="351944ED"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Gerkite</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tabletę(-es)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kasdien,</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kol</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gydytojas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pasakys,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kada</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nustoti.</w:t>
      </w:r>
    </w:p>
    <w:p w14:paraId="3B2E11CB" w14:textId="06D6EF59" w:rsidR="00783729"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Stenkitės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tabletę(-es)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tuo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pačiu</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laiku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kiekvieną</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dieną,</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taip</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geriau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prisiminsite.</w:t>
      </w:r>
      <w:r w:rsidR="00F82C92">
        <w:rPr>
          <w:rFonts w:ascii="Times New Roman" w:eastAsia="Times New Roman" w:hAnsi="Times New Roman" w:cs="Times New Roman"/>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 gydytojas nuspręs, kiek laiko reikės tęsti gydymą.</w:t>
      </w:r>
    </w:p>
    <w:p w14:paraId="716D79ED"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FEB697E" w14:textId="2ED586C1"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Vartokite</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kraujo</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krešulių</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smegenyse</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(insulto)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w:t>
      </w:r>
      <w:r w:rsidRPr="00255FE1">
        <w:rPr>
          <w:rFonts w:ascii="Times New Roman" w:eastAsia="Times New Roman" w:hAnsi="Times New Roman" w:cs="Times New Roman"/>
          <w:spacing w:val="-7"/>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kitose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kraujagyslėse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spacing w:val="-2"/>
          <w:kern w:val="0"/>
          <w:sz w:val="22"/>
          <w:szCs w:val="22"/>
          <w14:ligatures w14:val="none"/>
        </w:rPr>
        <w:t>prevencijai</w:t>
      </w:r>
      <w:r w:rsidR="00F82C92">
        <w:rPr>
          <w:rFonts w:ascii="Times New Roman" w:eastAsia="Times New Roman" w:hAnsi="Times New Roman" w:cs="Times New Roman"/>
          <w:spacing w:val="-2"/>
          <w:kern w:val="0"/>
          <w:sz w:val="22"/>
          <w:szCs w:val="22"/>
          <w14:ligatures w14:val="none"/>
        </w:rPr>
        <w:t>:</w:t>
      </w:r>
    </w:p>
    <w:p w14:paraId="553ACBEE"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Jūsų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širdies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ritmas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turi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normalizuotas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kardioversijos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procedūros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metu,</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vartokite</w:t>
      </w:r>
      <w:r w:rsidRPr="00255FE1">
        <w:rPr>
          <w:rFonts w:ascii="Times New Roman" w:eastAsia="Times New Roman" w:hAnsi="Times New Roman" w:cs="Times New Roman"/>
          <w:spacing w:val="-3"/>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kern w:val="0"/>
          <w:sz w:val="22"/>
          <w:szCs w:val="22"/>
          <w14:ligatures w14:val="none"/>
        </w:rPr>
        <w:t xml:space="preserve"> tada, kai Jums liepia gydytojas.</w:t>
      </w:r>
    </w:p>
    <w:p w14:paraId="5A7CA808"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B47103F" w14:textId="77777777" w:rsidR="00783729" w:rsidRPr="00255FE1" w:rsidRDefault="00783729" w:rsidP="00783729">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Pamiršus</w:t>
      </w:r>
      <w:r w:rsidRPr="00255FE1">
        <w:rPr>
          <w:rFonts w:ascii="Times New Roman" w:eastAsia="Times New Roman" w:hAnsi="Times New Roman" w:cs="Times New Roman"/>
          <w:b/>
          <w:bCs/>
          <w:spacing w:val="-6"/>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pavartoti</w:t>
      </w:r>
      <w:r w:rsidRPr="00255FE1">
        <w:rPr>
          <w:rFonts w:ascii="Times New Roman" w:eastAsia="Times New Roman" w:hAnsi="Times New Roman" w:cs="Times New Roman"/>
          <w:b/>
          <w:bCs/>
          <w:spacing w:val="-4"/>
          <w:kern w:val="0"/>
          <w:sz w:val="22"/>
          <w:szCs w:val="22"/>
          <w14:ligatures w14:val="none"/>
        </w:rPr>
        <w:t xml:space="preserve"> </w:t>
      </w:r>
      <w:r>
        <w:rPr>
          <w:rFonts w:ascii="Times New Roman" w:eastAsia="Times New Roman" w:hAnsi="Times New Roman" w:cs="Times New Roman"/>
          <w:b/>
          <w:bCs/>
          <w:spacing w:val="-2"/>
          <w:kern w:val="0"/>
          <w:sz w:val="22"/>
          <w:szCs w:val="22"/>
          <w14:ligatures w14:val="none"/>
        </w:rPr>
        <w:t>Rivaroxaban Olpha</w:t>
      </w:r>
    </w:p>
    <w:p w14:paraId="2570607D" w14:textId="77777777" w:rsidR="00EA44CB" w:rsidRPr="00EA44CB" w:rsidRDefault="00783729" w:rsidP="0086351C">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EA44CB">
        <w:rPr>
          <w:rFonts w:ascii="Times New Roman" w:eastAsia="Times New Roman" w:hAnsi="Times New Roman" w:cs="Times New Roman"/>
          <w:kern w:val="0"/>
          <w:sz w:val="22"/>
          <w:szCs w:val="22"/>
          <w:u w:val="single"/>
          <w14:ligatures w14:val="none"/>
        </w:rPr>
        <w:t>Suaugusie</w:t>
      </w:r>
      <w:r w:rsidR="00EA44CB" w:rsidRPr="00EA44CB">
        <w:rPr>
          <w:rFonts w:ascii="Times New Roman" w:eastAsia="Times New Roman" w:hAnsi="Times New Roman" w:cs="Times New Roman"/>
          <w:kern w:val="0"/>
          <w:sz w:val="22"/>
          <w:szCs w:val="22"/>
          <w:u w:val="single"/>
          <w14:ligatures w14:val="none"/>
        </w:rPr>
        <w:t>sie</w:t>
      </w:r>
      <w:r w:rsidRPr="00EA44CB">
        <w:rPr>
          <w:rFonts w:ascii="Times New Roman" w:eastAsia="Times New Roman" w:hAnsi="Times New Roman" w:cs="Times New Roman"/>
          <w:kern w:val="0"/>
          <w:sz w:val="22"/>
          <w:szCs w:val="22"/>
          <w:u w:val="single"/>
          <w14:ligatures w14:val="none"/>
        </w:rPr>
        <w:t>ms,</w:t>
      </w:r>
      <w:r w:rsidRPr="00EA44CB">
        <w:rPr>
          <w:rFonts w:ascii="Times New Roman" w:eastAsia="Times New Roman" w:hAnsi="Times New Roman" w:cs="Times New Roman"/>
          <w:spacing w:val="-4"/>
          <w:kern w:val="0"/>
          <w:sz w:val="22"/>
          <w:szCs w:val="22"/>
          <w:u w:val="single"/>
          <w14:ligatures w14:val="none"/>
        </w:rPr>
        <w:t xml:space="preserve"> </w:t>
      </w:r>
      <w:r w:rsidRPr="00EA44CB">
        <w:rPr>
          <w:rFonts w:ascii="Times New Roman" w:eastAsia="Times New Roman" w:hAnsi="Times New Roman" w:cs="Times New Roman"/>
          <w:kern w:val="0"/>
          <w:sz w:val="22"/>
          <w:szCs w:val="22"/>
          <w:u w:val="single"/>
          <w14:ligatures w14:val="none"/>
        </w:rPr>
        <w:t>vaikams</w:t>
      </w:r>
      <w:r w:rsidRPr="00EA44CB">
        <w:rPr>
          <w:rFonts w:ascii="Times New Roman" w:eastAsia="Times New Roman" w:hAnsi="Times New Roman" w:cs="Times New Roman"/>
          <w:spacing w:val="-4"/>
          <w:kern w:val="0"/>
          <w:sz w:val="22"/>
          <w:szCs w:val="22"/>
          <w:u w:val="single"/>
          <w14:ligatures w14:val="none"/>
        </w:rPr>
        <w:t xml:space="preserve"> </w:t>
      </w:r>
      <w:r w:rsidRPr="00EA44CB">
        <w:rPr>
          <w:rFonts w:ascii="Times New Roman" w:eastAsia="Times New Roman" w:hAnsi="Times New Roman" w:cs="Times New Roman"/>
          <w:kern w:val="0"/>
          <w:sz w:val="22"/>
          <w:szCs w:val="22"/>
          <w:u w:val="single"/>
          <w14:ligatures w14:val="none"/>
        </w:rPr>
        <w:t>ir</w:t>
      </w:r>
      <w:r w:rsidRPr="00EA44CB">
        <w:rPr>
          <w:rFonts w:ascii="Times New Roman" w:eastAsia="Times New Roman" w:hAnsi="Times New Roman" w:cs="Times New Roman"/>
          <w:spacing w:val="-3"/>
          <w:kern w:val="0"/>
          <w:sz w:val="22"/>
          <w:szCs w:val="22"/>
          <w:u w:val="single"/>
          <w14:ligatures w14:val="none"/>
        </w:rPr>
        <w:t xml:space="preserve"> </w:t>
      </w:r>
      <w:r w:rsidRPr="00EA44CB">
        <w:rPr>
          <w:rFonts w:ascii="Times New Roman" w:eastAsia="Times New Roman" w:hAnsi="Times New Roman" w:cs="Times New Roman"/>
          <w:spacing w:val="-2"/>
          <w:kern w:val="0"/>
          <w:sz w:val="22"/>
          <w:szCs w:val="22"/>
          <w:u w:val="single"/>
          <w14:ligatures w14:val="none"/>
        </w:rPr>
        <w:t>paaugliams</w:t>
      </w:r>
    </w:p>
    <w:p w14:paraId="77F5088C" w14:textId="595ED078" w:rsidR="00783729" w:rsidRPr="00EA44CB" w:rsidRDefault="00783729" w:rsidP="00EA44CB">
      <w:pPr>
        <w:pStyle w:val="Sraopastraipa"/>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EA44CB">
        <w:rPr>
          <w:rFonts w:ascii="Times New Roman" w:eastAsia="Times New Roman" w:hAnsi="Times New Roman" w:cs="Times New Roman"/>
          <w:kern w:val="0"/>
          <w:sz w:val="22"/>
          <w:szCs w:val="22"/>
          <w14:ligatures w14:val="none"/>
        </w:rPr>
        <w:t xml:space="preserve">Jeigu vartojate vieną 20 mg tabletę arba vieną 15 mg tabletę </w:t>
      </w:r>
      <w:r w:rsidRPr="00EA44CB">
        <w:rPr>
          <w:rFonts w:ascii="Times New Roman" w:eastAsia="Times New Roman" w:hAnsi="Times New Roman" w:cs="Times New Roman"/>
          <w:b/>
          <w:kern w:val="0"/>
          <w:sz w:val="22"/>
          <w:szCs w:val="22"/>
          <w14:ligatures w14:val="none"/>
        </w:rPr>
        <w:t xml:space="preserve">vieną kartą </w:t>
      </w:r>
      <w:r w:rsidRPr="00EA44CB">
        <w:rPr>
          <w:rFonts w:ascii="Times New Roman" w:eastAsia="Times New Roman" w:hAnsi="Times New Roman" w:cs="Times New Roman"/>
          <w:kern w:val="0"/>
          <w:sz w:val="22"/>
          <w:szCs w:val="22"/>
          <w14:ligatures w14:val="none"/>
        </w:rPr>
        <w:t>per parą ir pamiršote ją</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išgerti,</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padarykite</w:t>
      </w:r>
      <w:r w:rsidRPr="00EA44CB">
        <w:rPr>
          <w:rFonts w:ascii="Times New Roman" w:eastAsia="Times New Roman" w:hAnsi="Times New Roman" w:cs="Times New Roman"/>
          <w:spacing w:val="-4"/>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tai</w:t>
      </w:r>
      <w:r w:rsidRPr="00EA44CB">
        <w:rPr>
          <w:rFonts w:ascii="Times New Roman" w:eastAsia="Times New Roman" w:hAnsi="Times New Roman" w:cs="Times New Roman"/>
          <w:spacing w:val="-1"/>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iš</w:t>
      </w:r>
      <w:r w:rsidRPr="00EA44CB">
        <w:rPr>
          <w:rFonts w:ascii="Times New Roman" w:eastAsia="Times New Roman" w:hAnsi="Times New Roman" w:cs="Times New Roman"/>
          <w:spacing w:val="-4"/>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karto,</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kai</w:t>
      </w:r>
      <w:r w:rsidRPr="00EA44CB">
        <w:rPr>
          <w:rFonts w:ascii="Times New Roman" w:eastAsia="Times New Roman" w:hAnsi="Times New Roman" w:cs="Times New Roman"/>
          <w:spacing w:val="-1"/>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tik</w:t>
      </w:r>
      <w:r w:rsidRPr="00EA44CB">
        <w:rPr>
          <w:rFonts w:ascii="Times New Roman" w:eastAsia="Times New Roman" w:hAnsi="Times New Roman" w:cs="Times New Roman"/>
          <w:spacing w:val="-5"/>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tai</w:t>
      </w:r>
      <w:r w:rsidRPr="00EA44CB">
        <w:rPr>
          <w:rFonts w:ascii="Times New Roman" w:eastAsia="Times New Roman" w:hAnsi="Times New Roman" w:cs="Times New Roman"/>
          <w:spacing w:val="-4"/>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prisiminsite.</w:t>
      </w:r>
      <w:r w:rsidRPr="00EA44CB">
        <w:rPr>
          <w:rFonts w:ascii="Times New Roman" w:eastAsia="Times New Roman" w:hAnsi="Times New Roman" w:cs="Times New Roman"/>
          <w:spacing w:val="-4"/>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Tą</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pačią</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dieną</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negalima</w:t>
      </w:r>
      <w:r w:rsidRPr="00EA44CB">
        <w:rPr>
          <w:rFonts w:ascii="Times New Roman" w:eastAsia="Times New Roman" w:hAnsi="Times New Roman" w:cs="Times New Roman"/>
          <w:spacing w:val="-2"/>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vartoti</w:t>
      </w:r>
      <w:r w:rsidRPr="00EA44CB">
        <w:rPr>
          <w:rFonts w:ascii="Times New Roman" w:eastAsia="Times New Roman" w:hAnsi="Times New Roman" w:cs="Times New Roman"/>
          <w:spacing w:val="-1"/>
          <w:kern w:val="0"/>
          <w:sz w:val="22"/>
          <w:szCs w:val="22"/>
          <w14:ligatures w14:val="none"/>
        </w:rPr>
        <w:t xml:space="preserve"> </w:t>
      </w:r>
      <w:r w:rsidRPr="00EA44CB">
        <w:rPr>
          <w:rFonts w:ascii="Times New Roman" w:eastAsia="Times New Roman" w:hAnsi="Times New Roman" w:cs="Times New Roman"/>
          <w:kern w:val="0"/>
          <w:sz w:val="22"/>
          <w:szCs w:val="22"/>
          <w14:ligatures w14:val="none"/>
        </w:rPr>
        <w:t>daugiau kaip vienos tabletės norint kompensuoti praleistą dozę. Kitą tabletę vartokite kitą dieną ir po to vartokite vieną tabletę vieną kartą per parą.</w:t>
      </w:r>
    </w:p>
    <w:p w14:paraId="0E55CEFC"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4CE0C5" w14:textId="77777777" w:rsidR="00400E1E" w:rsidRPr="00400E1E" w:rsidRDefault="00783729" w:rsidP="001731AA">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400E1E">
        <w:rPr>
          <w:rFonts w:ascii="Times New Roman" w:eastAsia="Times New Roman" w:hAnsi="Times New Roman" w:cs="Times New Roman"/>
          <w:spacing w:val="-2"/>
          <w:kern w:val="0"/>
          <w:sz w:val="22"/>
          <w:szCs w:val="22"/>
          <w:u w:val="single"/>
          <w14:ligatures w14:val="none"/>
        </w:rPr>
        <w:t>Suaugusie</w:t>
      </w:r>
      <w:r w:rsidR="00400E1E" w:rsidRPr="00400E1E">
        <w:rPr>
          <w:rFonts w:ascii="Times New Roman" w:eastAsia="Times New Roman" w:hAnsi="Times New Roman" w:cs="Times New Roman"/>
          <w:spacing w:val="-2"/>
          <w:kern w:val="0"/>
          <w:sz w:val="22"/>
          <w:szCs w:val="22"/>
          <w:u w:val="single"/>
          <w14:ligatures w14:val="none"/>
        </w:rPr>
        <w:t>sie</w:t>
      </w:r>
      <w:r w:rsidRPr="00400E1E">
        <w:rPr>
          <w:rFonts w:ascii="Times New Roman" w:eastAsia="Times New Roman" w:hAnsi="Times New Roman" w:cs="Times New Roman"/>
          <w:spacing w:val="-2"/>
          <w:kern w:val="0"/>
          <w:sz w:val="22"/>
          <w:szCs w:val="22"/>
          <w:u w:val="single"/>
          <w14:ligatures w14:val="none"/>
        </w:rPr>
        <w:t>ms</w:t>
      </w:r>
    </w:p>
    <w:p w14:paraId="4722A99C" w14:textId="62AC47D7" w:rsidR="00783729" w:rsidRPr="00400E1E" w:rsidRDefault="00783729" w:rsidP="00400E1E">
      <w:pPr>
        <w:pStyle w:val="Sraopastraipa"/>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400E1E">
        <w:rPr>
          <w:rFonts w:ascii="Times New Roman" w:eastAsia="Times New Roman" w:hAnsi="Times New Roman" w:cs="Times New Roman"/>
          <w:kern w:val="0"/>
          <w:sz w:val="22"/>
          <w:szCs w:val="22"/>
          <w14:ligatures w14:val="none"/>
        </w:rPr>
        <w:t xml:space="preserve">Jeigu vartojate po vieną 15 mg tabletę </w:t>
      </w:r>
      <w:r w:rsidRPr="00400E1E">
        <w:rPr>
          <w:rFonts w:ascii="Times New Roman" w:eastAsia="Times New Roman" w:hAnsi="Times New Roman" w:cs="Times New Roman"/>
          <w:b/>
          <w:kern w:val="0"/>
          <w:sz w:val="22"/>
          <w:szCs w:val="22"/>
          <w14:ligatures w14:val="none"/>
        </w:rPr>
        <w:t xml:space="preserve">du kartus </w:t>
      </w:r>
      <w:r w:rsidRPr="00400E1E">
        <w:rPr>
          <w:rFonts w:ascii="Times New Roman" w:eastAsia="Times New Roman" w:hAnsi="Times New Roman" w:cs="Times New Roman"/>
          <w:kern w:val="0"/>
          <w:sz w:val="22"/>
          <w:szCs w:val="22"/>
          <w14:ligatures w14:val="none"/>
        </w:rPr>
        <w:t>per parą ir pamiršote pavartoti dozę, padarykite tai iš karto, kai tik tai prisiminsite. Tą pačią dieną negalima vartoti daugiau kaip dviejų</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15</w:t>
      </w:r>
      <w:r w:rsidRPr="00400E1E">
        <w:rPr>
          <w:rFonts w:ascii="Times New Roman" w:eastAsia="Times New Roman" w:hAnsi="Times New Roman" w:cs="Times New Roman"/>
          <w:spacing w:val="-5"/>
          <w:kern w:val="0"/>
          <w:sz w:val="22"/>
          <w:szCs w:val="22"/>
          <w14:ligatures w14:val="none"/>
        </w:rPr>
        <w:t xml:space="preserve"> mg </w:t>
      </w:r>
      <w:r w:rsidRPr="00400E1E">
        <w:rPr>
          <w:rFonts w:ascii="Times New Roman" w:eastAsia="Times New Roman" w:hAnsi="Times New Roman" w:cs="Times New Roman"/>
          <w:kern w:val="0"/>
          <w:sz w:val="22"/>
          <w:szCs w:val="22"/>
          <w14:ligatures w14:val="none"/>
        </w:rPr>
        <w:t>tablečių.</w:t>
      </w:r>
      <w:r w:rsidRPr="00400E1E">
        <w:rPr>
          <w:rFonts w:ascii="Times New Roman" w:eastAsia="Times New Roman" w:hAnsi="Times New Roman" w:cs="Times New Roman"/>
          <w:spacing w:val="-5"/>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Jeigu</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pamiršote</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pavartoti</w:t>
      </w:r>
      <w:r w:rsidRPr="00400E1E">
        <w:rPr>
          <w:rFonts w:ascii="Times New Roman" w:eastAsia="Times New Roman" w:hAnsi="Times New Roman" w:cs="Times New Roman"/>
          <w:spacing w:val="-4"/>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tabletę,</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galite</w:t>
      </w:r>
      <w:r w:rsidRPr="00400E1E">
        <w:rPr>
          <w:rFonts w:ascii="Times New Roman" w:eastAsia="Times New Roman" w:hAnsi="Times New Roman" w:cs="Times New Roman"/>
          <w:spacing w:val="-2"/>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vartoti</w:t>
      </w:r>
      <w:r w:rsidRPr="00400E1E">
        <w:rPr>
          <w:rFonts w:ascii="Times New Roman" w:eastAsia="Times New Roman" w:hAnsi="Times New Roman" w:cs="Times New Roman"/>
          <w:spacing w:val="-1"/>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dvi</w:t>
      </w:r>
      <w:r w:rsidRPr="00400E1E">
        <w:rPr>
          <w:rFonts w:ascii="Times New Roman" w:eastAsia="Times New Roman" w:hAnsi="Times New Roman" w:cs="Times New Roman"/>
          <w:spacing w:val="-1"/>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15</w:t>
      </w:r>
      <w:r w:rsidRPr="00400E1E">
        <w:rPr>
          <w:rFonts w:ascii="Times New Roman" w:eastAsia="Times New Roman" w:hAnsi="Times New Roman" w:cs="Times New Roman"/>
          <w:spacing w:val="-2"/>
          <w:kern w:val="0"/>
          <w:sz w:val="22"/>
          <w:szCs w:val="22"/>
          <w14:ligatures w14:val="none"/>
        </w:rPr>
        <w:t> mg</w:t>
      </w:r>
      <w:r w:rsidRPr="00400E1E">
        <w:rPr>
          <w:rFonts w:ascii="Times New Roman" w:eastAsia="Times New Roman" w:hAnsi="Times New Roman" w:cs="Times New Roman"/>
          <w:spacing w:val="-5"/>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tabletes</w:t>
      </w:r>
      <w:r w:rsidRPr="00400E1E">
        <w:rPr>
          <w:rFonts w:ascii="Times New Roman" w:eastAsia="Times New Roman" w:hAnsi="Times New Roman" w:cs="Times New Roman"/>
          <w:spacing w:val="-4"/>
          <w:kern w:val="0"/>
          <w:sz w:val="22"/>
          <w:szCs w:val="22"/>
          <w14:ligatures w14:val="none"/>
        </w:rPr>
        <w:t xml:space="preserve"> </w:t>
      </w:r>
      <w:r w:rsidRPr="00400E1E">
        <w:rPr>
          <w:rFonts w:ascii="Times New Roman" w:eastAsia="Times New Roman" w:hAnsi="Times New Roman" w:cs="Times New Roman"/>
          <w:kern w:val="0"/>
          <w:sz w:val="22"/>
          <w:szCs w:val="22"/>
          <w14:ligatures w14:val="none"/>
        </w:rPr>
        <w:t>tuo pačiu metu, kad suvartotumėte visą dviejų tablečių kiekį (30 mg) tą pačią dieną. Kitą dieną vartokite po vieną 15 mg tabletę du kartus per parą.</w:t>
      </w:r>
    </w:p>
    <w:p w14:paraId="4E0576C0" w14:textId="77777777" w:rsidR="00E7694A" w:rsidRPr="00255FE1" w:rsidRDefault="00E7694A"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FB8F812" w14:textId="77777777" w:rsidR="00783729" w:rsidRPr="00255FE1" w:rsidRDefault="00783729" w:rsidP="00783729">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Ką</w:t>
      </w:r>
      <w:r w:rsidRPr="00255FE1">
        <w:rPr>
          <w:rFonts w:ascii="Times New Roman" w:eastAsia="Times New Roman" w:hAnsi="Times New Roman" w:cs="Times New Roman"/>
          <w:b/>
          <w:bCs/>
          <w:spacing w:val="-6"/>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daryti</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pavartojus</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per</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didelę</w:t>
      </w:r>
      <w:r w:rsidRPr="00255FE1">
        <w:rPr>
          <w:rFonts w:ascii="Times New Roman" w:eastAsia="Times New Roman" w:hAnsi="Times New Roman" w:cs="Times New Roman"/>
          <w:b/>
          <w:bCs/>
          <w:spacing w:val="-4"/>
          <w:kern w:val="0"/>
          <w:sz w:val="22"/>
          <w:szCs w:val="22"/>
          <w14:ligatures w14:val="none"/>
        </w:rPr>
        <w:t xml:space="preserve"> </w:t>
      </w:r>
      <w:r>
        <w:rPr>
          <w:rFonts w:ascii="Times New Roman" w:eastAsia="Times New Roman" w:hAnsi="Times New Roman" w:cs="Times New Roman"/>
          <w:b/>
          <w:bCs/>
          <w:kern w:val="0"/>
          <w:sz w:val="22"/>
          <w:szCs w:val="22"/>
          <w14:ligatures w14:val="none"/>
        </w:rPr>
        <w:t>Rivaroxaban Olpha</w:t>
      </w:r>
      <w:r w:rsidRPr="00255FE1">
        <w:rPr>
          <w:rFonts w:ascii="Times New Roman" w:eastAsia="Times New Roman" w:hAnsi="Times New Roman" w:cs="Times New Roman"/>
          <w:b/>
          <w:bCs/>
          <w:spacing w:val="-3"/>
          <w:kern w:val="0"/>
          <w:sz w:val="22"/>
          <w:szCs w:val="22"/>
          <w14:ligatures w14:val="none"/>
        </w:rPr>
        <w:t xml:space="preserve"> </w:t>
      </w:r>
      <w:r w:rsidRPr="00255FE1">
        <w:rPr>
          <w:rFonts w:ascii="Times New Roman" w:eastAsia="Times New Roman" w:hAnsi="Times New Roman" w:cs="Times New Roman"/>
          <w:b/>
          <w:bCs/>
          <w:spacing w:val="-2"/>
          <w:kern w:val="0"/>
          <w:sz w:val="22"/>
          <w:szCs w:val="22"/>
          <w14:ligatures w14:val="none"/>
        </w:rPr>
        <w:t>dozę</w:t>
      </w:r>
    </w:p>
    <w:p w14:paraId="5611B742"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Nedelsdami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pavartojote</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daug</w:t>
      </w:r>
      <w:r w:rsidRPr="00255FE1">
        <w:rPr>
          <w:rFonts w:ascii="Times New Roman" w:eastAsia="Times New Roman" w:hAnsi="Times New Roman" w:cs="Times New Roman"/>
          <w:spacing w:val="-3"/>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tablečių.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Pavartojus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per</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 xml:space="preserve">daug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kern w:val="0"/>
          <w:sz w:val="22"/>
          <w:szCs w:val="22"/>
          <w14:ligatures w14:val="none"/>
        </w:rPr>
        <w:t>, padidėja kraujavimo rizika.</w:t>
      </w:r>
    </w:p>
    <w:p w14:paraId="00B04E53"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6B9767C" w14:textId="77777777" w:rsidR="00783729" w:rsidRPr="00255FE1" w:rsidRDefault="00783729" w:rsidP="00783729">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255FE1">
        <w:rPr>
          <w:rFonts w:ascii="Times New Roman" w:eastAsia="Times New Roman" w:hAnsi="Times New Roman" w:cs="Times New Roman"/>
          <w:b/>
          <w:bCs/>
          <w:kern w:val="0"/>
          <w:sz w:val="22"/>
          <w:szCs w:val="22"/>
          <w14:ligatures w14:val="none"/>
        </w:rPr>
        <w:t>Nustojus</w:t>
      </w:r>
      <w:r w:rsidRPr="00255FE1">
        <w:rPr>
          <w:rFonts w:ascii="Times New Roman" w:eastAsia="Times New Roman" w:hAnsi="Times New Roman" w:cs="Times New Roman"/>
          <w:b/>
          <w:bCs/>
          <w:spacing w:val="-5"/>
          <w:kern w:val="0"/>
          <w:sz w:val="22"/>
          <w:szCs w:val="22"/>
          <w14:ligatures w14:val="none"/>
        </w:rPr>
        <w:t xml:space="preserve"> </w:t>
      </w:r>
      <w:r w:rsidRPr="00255FE1">
        <w:rPr>
          <w:rFonts w:ascii="Times New Roman" w:eastAsia="Times New Roman" w:hAnsi="Times New Roman" w:cs="Times New Roman"/>
          <w:b/>
          <w:bCs/>
          <w:kern w:val="0"/>
          <w:sz w:val="22"/>
          <w:szCs w:val="22"/>
          <w14:ligatures w14:val="none"/>
        </w:rPr>
        <w:t>vartoti</w:t>
      </w:r>
      <w:r w:rsidRPr="00255FE1">
        <w:rPr>
          <w:rFonts w:ascii="Times New Roman" w:eastAsia="Times New Roman" w:hAnsi="Times New Roman" w:cs="Times New Roman"/>
          <w:b/>
          <w:bCs/>
          <w:spacing w:val="-3"/>
          <w:kern w:val="0"/>
          <w:sz w:val="22"/>
          <w:szCs w:val="22"/>
          <w14:ligatures w14:val="none"/>
        </w:rPr>
        <w:t xml:space="preserve"> </w:t>
      </w:r>
      <w:r>
        <w:rPr>
          <w:rFonts w:ascii="Times New Roman" w:eastAsia="Times New Roman" w:hAnsi="Times New Roman" w:cs="Times New Roman"/>
          <w:b/>
          <w:bCs/>
          <w:spacing w:val="-2"/>
          <w:kern w:val="0"/>
          <w:sz w:val="22"/>
          <w:szCs w:val="22"/>
          <w14:ligatures w14:val="none"/>
        </w:rPr>
        <w:t>Rivaroxaban Olpha</w:t>
      </w:r>
    </w:p>
    <w:p w14:paraId="14032C99" w14:textId="77777777" w:rsidR="00783729"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nepasitarus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gydytoju,</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nutraukti</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negalima,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nes</w:t>
      </w:r>
      <w:r w:rsidRPr="00255FE1">
        <w:rPr>
          <w:rFonts w:ascii="Times New Roman" w:eastAsia="Times New Roman" w:hAnsi="Times New Roman" w:cs="Times New Roman"/>
          <w:spacing w:val="-3"/>
          <w:kern w:val="0"/>
          <w:sz w:val="22"/>
          <w:szCs w:val="22"/>
          <w14:ligatures w14:val="none"/>
        </w:rPr>
        <w:t xml:space="preserve"> </w:t>
      </w:r>
      <w:r>
        <w:rPr>
          <w:rFonts w:ascii="Times New Roman" w:eastAsia="Times New Roman" w:hAnsi="Times New Roman" w:cs="Times New Roman"/>
          <w:kern w:val="0"/>
          <w:sz w:val="22"/>
          <w:szCs w:val="22"/>
          <w14:ligatures w14:val="none"/>
        </w:rPr>
        <w:t>Rivaroxaban Olpha</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gydo</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sunkias</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būkles</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ir nuo jų apsaugo.</w:t>
      </w:r>
    </w:p>
    <w:p w14:paraId="786BBF1D" w14:textId="77777777" w:rsidR="003769CB" w:rsidRPr="00255FE1" w:rsidRDefault="003769CB"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8D29560" w14:textId="77777777" w:rsidR="00783729" w:rsidRPr="00255FE1" w:rsidRDefault="00783729" w:rsidP="00783729">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FE1">
        <w:rPr>
          <w:rFonts w:ascii="Times New Roman" w:eastAsia="Times New Roman" w:hAnsi="Times New Roman" w:cs="Times New Roman"/>
          <w:kern w:val="0"/>
          <w:sz w:val="22"/>
          <w:szCs w:val="22"/>
          <w14:ligatures w14:val="none"/>
        </w:rPr>
        <w:t>Jeigu</w:t>
      </w:r>
      <w:r w:rsidRPr="00255FE1">
        <w:rPr>
          <w:rFonts w:ascii="Times New Roman" w:eastAsia="Times New Roman" w:hAnsi="Times New Roman" w:cs="Times New Roman"/>
          <w:spacing w:val="-8"/>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kiltų</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daugiau</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klausimų</w:t>
      </w:r>
      <w:r w:rsidRPr="00255FE1">
        <w:rPr>
          <w:rFonts w:ascii="Times New Roman" w:eastAsia="Times New Roman" w:hAnsi="Times New Roman" w:cs="Times New Roman"/>
          <w:spacing w:val="-3"/>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dėl</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šio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vaisto</w:t>
      </w:r>
      <w:r w:rsidRPr="00255FE1">
        <w:rPr>
          <w:rFonts w:ascii="Times New Roman" w:eastAsia="Times New Roman" w:hAnsi="Times New Roman" w:cs="Times New Roman"/>
          <w:spacing w:val="-6"/>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vartojimo,</w:t>
      </w:r>
      <w:r w:rsidRPr="00255FE1">
        <w:rPr>
          <w:rFonts w:ascii="Times New Roman" w:eastAsia="Times New Roman" w:hAnsi="Times New Roman" w:cs="Times New Roman"/>
          <w:spacing w:val="-5"/>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kreipkitės</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į</w:t>
      </w:r>
      <w:r w:rsidRPr="00255FE1">
        <w:rPr>
          <w:rFonts w:ascii="Times New Roman" w:eastAsia="Times New Roman" w:hAnsi="Times New Roman" w:cs="Times New Roman"/>
          <w:spacing w:val="-2"/>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gydytoją</w:t>
      </w:r>
      <w:r w:rsidRPr="00255FE1">
        <w:rPr>
          <w:rFonts w:ascii="Times New Roman" w:eastAsia="Times New Roman" w:hAnsi="Times New Roman" w:cs="Times New Roman"/>
          <w:spacing w:val="-4"/>
          <w:kern w:val="0"/>
          <w:sz w:val="22"/>
          <w:szCs w:val="22"/>
          <w14:ligatures w14:val="none"/>
        </w:rPr>
        <w:t xml:space="preserve"> </w:t>
      </w:r>
      <w:r w:rsidRPr="00255FE1">
        <w:rPr>
          <w:rFonts w:ascii="Times New Roman" w:eastAsia="Times New Roman" w:hAnsi="Times New Roman" w:cs="Times New Roman"/>
          <w:kern w:val="0"/>
          <w:sz w:val="22"/>
          <w:szCs w:val="22"/>
          <w14:ligatures w14:val="none"/>
        </w:rPr>
        <w:t>arba</w:t>
      </w:r>
      <w:r w:rsidRPr="00255FE1">
        <w:rPr>
          <w:rFonts w:ascii="Times New Roman" w:eastAsia="Times New Roman" w:hAnsi="Times New Roman" w:cs="Times New Roman"/>
          <w:spacing w:val="-2"/>
          <w:kern w:val="0"/>
          <w:sz w:val="22"/>
          <w:szCs w:val="22"/>
          <w14:ligatures w14:val="none"/>
        </w:rPr>
        <w:t xml:space="preserve"> vaistininką.</w:t>
      </w:r>
    </w:p>
    <w:p w14:paraId="2F57EA4C"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AC4327C"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3D1A6D3" w14:textId="77777777" w:rsidR="00854CE0" w:rsidRPr="00374411" w:rsidRDefault="00854CE0" w:rsidP="00854CE0">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Galimas šalutinis poveikis</w:t>
      </w:r>
    </w:p>
    <w:p w14:paraId="0CF9B616"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62CB1DC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Rivaroxaban Olpha, kaip ir visi kiti vaistai, gali sukelti šalutinį poveikį, nors jis pasireiškia ne visiems žmonėms.</w:t>
      </w:r>
    </w:p>
    <w:p w14:paraId="2541D5C0"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9B1EFA7"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Kaip ir kiti panašūs vaistai, mažinantys kraujo krešulių susidarymą, Rivaroxaban Olpha gali sukelti kraujavimą, galintį kelti pavojų gyvybei. Stipriai kraujuojant, gali staigiai nukristi kraujospūdis (išsivystyti šokas). Kai kuriais atvejais kraujavimas gali būti nepastebimas.</w:t>
      </w:r>
    </w:p>
    <w:p w14:paraId="6A43CFC1"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46860324" w14:textId="7054E86D" w:rsidR="00854CE0" w:rsidRPr="00374411" w:rsidRDefault="00854CE0" w:rsidP="00854CE0">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Nedelsdami pasakykite savo gydytojui, jei </w:t>
      </w:r>
      <w:r w:rsidR="00AB7DE2">
        <w:rPr>
          <w:rFonts w:ascii="Times New Roman" w:eastAsia="Times New Roman" w:hAnsi="Times New Roman" w:cs="Times New Roman"/>
          <w:b/>
          <w:bCs/>
          <w:kern w:val="0"/>
          <w:sz w:val="22"/>
          <w:szCs w:val="22"/>
          <w14:ligatures w14:val="none"/>
        </w:rPr>
        <w:t xml:space="preserve">Jums ar Jūsų vaikui </w:t>
      </w:r>
      <w:r w:rsidRPr="00374411">
        <w:rPr>
          <w:rFonts w:ascii="Times New Roman" w:eastAsia="Times New Roman" w:hAnsi="Times New Roman" w:cs="Times New Roman"/>
          <w:b/>
          <w:bCs/>
          <w:kern w:val="0"/>
          <w:sz w:val="22"/>
          <w:szCs w:val="22"/>
          <w14:ligatures w14:val="none"/>
        </w:rPr>
        <w:t>pasireiškia bet kuris iš šių šalutinių poveikių:</w:t>
      </w:r>
    </w:p>
    <w:p w14:paraId="1E3368BA" w14:textId="77777777" w:rsidR="00854CE0" w:rsidRPr="00374411" w:rsidRDefault="00854CE0" w:rsidP="00854CE0">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Kraujavimo požymiai</w:t>
      </w:r>
    </w:p>
    <w:p w14:paraId="35456995" w14:textId="77777777" w:rsidR="00854CE0" w:rsidRPr="00374411" w:rsidRDefault="00854CE0" w:rsidP="00854CE0">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smegenis ar į kaukolės vidų (simptomams priskiriama galvos skausmas, silpnumas vienoje kūno pusėje, vėmimas, traukuliai, sumažėjęs sąmonės lygis ir sprando sąstingis.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Tai sunki, neatidėliotina medicininė būklė. Nedelsdami kreipkitės medicinos pagalbos!)</w:t>
      </w:r>
      <w:r>
        <w:rPr>
          <w:rFonts w:ascii="Times New Roman" w:eastAsia="Times New Roman" w:hAnsi="Times New Roman" w:cs="Times New Roman"/>
          <w:kern w:val="0"/>
          <w:sz w:val="22"/>
          <w:szCs w:val="22"/>
          <w14:ligatures w14:val="none"/>
        </w:rPr>
        <w:t>;</w:t>
      </w:r>
    </w:p>
    <w:p w14:paraId="42F053F1" w14:textId="77777777" w:rsidR="00854CE0" w:rsidRPr="00374411" w:rsidRDefault="00854CE0" w:rsidP="00854CE0">
      <w:pPr>
        <w:widowControl w:val="0"/>
        <w:numPr>
          <w:ilvl w:val="1"/>
          <w:numId w:val="18"/>
        </w:numPr>
        <w:tabs>
          <w:tab w:val="left" w:pos="1134"/>
          <w:tab w:val="left" w:pos="1997"/>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ilgai trunkantis ar </w:t>
      </w:r>
      <w:r>
        <w:rPr>
          <w:rFonts w:ascii="Times New Roman" w:eastAsia="Times New Roman" w:hAnsi="Times New Roman" w:cs="Times New Roman"/>
          <w:kern w:val="0"/>
          <w:sz w:val="22"/>
          <w:szCs w:val="22"/>
          <w14:ligatures w14:val="none"/>
        </w:rPr>
        <w:t>stiprus</w:t>
      </w:r>
      <w:r w:rsidRPr="00374411">
        <w:rPr>
          <w:rFonts w:ascii="Times New Roman" w:eastAsia="Times New Roman" w:hAnsi="Times New Roman" w:cs="Times New Roman"/>
          <w:kern w:val="0"/>
          <w:sz w:val="22"/>
          <w:szCs w:val="22"/>
          <w14:ligatures w14:val="none"/>
        </w:rPr>
        <w:t xml:space="preserve"> kraujavimas;</w:t>
      </w:r>
    </w:p>
    <w:p w14:paraId="18D12416" w14:textId="77777777" w:rsidR="00854CE0" w:rsidRPr="00374411" w:rsidRDefault="00854CE0" w:rsidP="00854CE0">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neįprastas silpnumas, nuovargis, blyškumas, svaigulys, galvos skausmas, nepaaiškinamas tinimas, dusulys, krūtinės skausmas arba krūtinės angina.</w:t>
      </w:r>
    </w:p>
    <w:p w14:paraId="2A622A2C" w14:textId="77777777" w:rsidR="00854CE0" w:rsidRPr="00374411" w:rsidRDefault="00854CE0" w:rsidP="00854CE0">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Jūsų gydytojas gali nuspręsti Jus atidžiau stebėti arba pakeisti gydymą.</w:t>
      </w:r>
    </w:p>
    <w:p w14:paraId="12F8AD15"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914C2F6" w14:textId="77777777" w:rsidR="00854CE0" w:rsidRPr="00374411" w:rsidRDefault="00854CE0" w:rsidP="00854CE0">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odos reakcijų požymiai</w:t>
      </w:r>
    </w:p>
    <w:p w14:paraId="5C884A61" w14:textId="77777777" w:rsidR="00854CE0" w:rsidRPr="00374411" w:rsidRDefault="00854CE0" w:rsidP="00854CE0">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plintantis intensyvus odos išbėrimas, pūslės arba gleivinių pažeidimai, pvz., burnos arba akių (Stivenso-Džonsono (</w:t>
      </w:r>
      <w:r>
        <w:rPr>
          <w:rFonts w:ascii="Times New Roman" w:eastAsia="Times New Roman" w:hAnsi="Times New Roman" w:cs="Times New Roman"/>
          <w:kern w:val="0"/>
          <w:sz w:val="22"/>
          <w:szCs w:val="22"/>
          <w14:ligatures w14:val="none"/>
        </w:rPr>
        <w:t xml:space="preserve">angl. </w:t>
      </w:r>
      <w:r w:rsidRPr="00374411">
        <w:rPr>
          <w:rFonts w:ascii="Times New Roman" w:eastAsia="Times New Roman" w:hAnsi="Times New Roman" w:cs="Times New Roman"/>
          <w:i/>
          <w:kern w:val="0"/>
          <w:sz w:val="22"/>
          <w:szCs w:val="22"/>
          <w14:ligatures w14:val="none"/>
        </w:rPr>
        <w:t>Stevens-Johnson</w:t>
      </w:r>
      <w:r w:rsidRPr="00374411">
        <w:rPr>
          <w:rFonts w:ascii="Times New Roman" w:eastAsia="Times New Roman" w:hAnsi="Times New Roman" w:cs="Times New Roman"/>
          <w:kern w:val="0"/>
          <w:sz w:val="22"/>
          <w:szCs w:val="22"/>
          <w14:ligatures w14:val="none"/>
        </w:rPr>
        <w:t>) sindromas ir (arba) toksinė epidermio nekrolizė).</w:t>
      </w:r>
    </w:p>
    <w:p w14:paraId="739A6478" w14:textId="77777777" w:rsidR="00854CE0" w:rsidRPr="00374411" w:rsidRDefault="00854CE0" w:rsidP="00854CE0">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vaisto sukelti išbėrimas, karščiavimas, vidaus organų uždegimas, nenormalūs kraujo rodiklių pokyčiai ir sisteminis pažeidimas (DRESS sindromas).</w:t>
      </w:r>
    </w:p>
    <w:p w14:paraId="050D4BC1" w14:textId="77777777" w:rsidR="00854CE0" w:rsidRPr="00374411" w:rsidRDefault="00854CE0" w:rsidP="00854CE0">
      <w:pPr>
        <w:widowControl w:val="0"/>
        <w:autoSpaceDE w:val="0"/>
        <w:autoSpaceDN w:val="0"/>
        <w:spacing w:after="0" w:line="240" w:lineRule="auto"/>
        <w:ind w:firstLine="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Šie šalutiniai poveikiai yra labai reti (gali pasireikšti rečiau kaip 1 iš 10</w:t>
      </w:r>
      <w:r>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w:t>
      </w:r>
    </w:p>
    <w:p w14:paraId="6A1FDDD6"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638E59D2" w14:textId="77777777" w:rsidR="00854CE0" w:rsidRPr="00374411" w:rsidRDefault="00854CE0" w:rsidP="00854CE0">
      <w:pPr>
        <w:widowControl w:val="0"/>
        <w:numPr>
          <w:ilvl w:val="0"/>
          <w:numId w:val="18"/>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Sunkių alerginių reakcijų požymiai</w:t>
      </w:r>
    </w:p>
    <w:p w14:paraId="6718A986" w14:textId="77777777" w:rsidR="00854CE0" w:rsidRPr="00374411" w:rsidRDefault="00854CE0" w:rsidP="00854CE0">
      <w:pPr>
        <w:widowControl w:val="0"/>
        <w:numPr>
          <w:ilvl w:val="1"/>
          <w:numId w:val="18"/>
        </w:numPr>
        <w:tabs>
          <w:tab w:val="left" w:pos="1134"/>
        </w:tabs>
        <w:autoSpaceDE w:val="0"/>
        <w:autoSpaceDN w:val="0"/>
        <w:spacing w:after="0" w:line="240" w:lineRule="auto"/>
        <w:ind w:left="1134"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veido, lūpų, burnos, liežuvio </w:t>
      </w:r>
      <w:r>
        <w:rPr>
          <w:rFonts w:ascii="Times New Roman" w:eastAsia="Times New Roman" w:hAnsi="Times New Roman" w:cs="Times New Roman"/>
          <w:kern w:val="0"/>
          <w:sz w:val="22"/>
          <w:szCs w:val="22"/>
          <w14:ligatures w14:val="none"/>
        </w:rPr>
        <w:t>ar</w:t>
      </w:r>
      <w:r w:rsidRPr="00374411">
        <w:rPr>
          <w:rFonts w:ascii="Times New Roman" w:eastAsia="Times New Roman" w:hAnsi="Times New Roman" w:cs="Times New Roman"/>
          <w:kern w:val="0"/>
          <w:sz w:val="22"/>
          <w:szCs w:val="22"/>
          <w14:ligatures w14:val="none"/>
        </w:rPr>
        <w:t xml:space="preserve"> ryklės tinimas, apsunkintas rijimas, dilgėlinė ir apsunkintas kvėpavimas, staigus kraujospūdžio sumažėjimas.</w:t>
      </w:r>
    </w:p>
    <w:p w14:paraId="382C6A86" w14:textId="77777777" w:rsidR="00854CE0" w:rsidRPr="00374411" w:rsidRDefault="00854CE0" w:rsidP="00854CE0">
      <w:pPr>
        <w:widowControl w:val="0"/>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Sunkios alerginės reakcijos yra labai retos (anafilaksinės reakcijos, įskaitant anafilaksinį šoką; gali pasireikšti rečiau kaip 1 iš 10</w:t>
      </w:r>
      <w:r>
        <w:rPr>
          <w:rFonts w:ascii="Times New Roman" w:eastAsia="Times New Roman" w:hAnsi="Times New Roman" w:cs="Times New Roman"/>
          <w:kern w:val="0"/>
          <w:sz w:val="22"/>
          <w:szCs w:val="22"/>
          <w14:ligatures w14:val="none"/>
        </w:rPr>
        <w:t> </w:t>
      </w:r>
      <w:r w:rsidRPr="00374411">
        <w:rPr>
          <w:rFonts w:ascii="Times New Roman" w:eastAsia="Times New Roman" w:hAnsi="Times New Roman" w:cs="Times New Roman"/>
          <w:kern w:val="0"/>
          <w:sz w:val="22"/>
          <w:szCs w:val="22"/>
          <w14:ligatures w14:val="none"/>
        </w:rPr>
        <w:t>000 asmenų) ir nedažnos (angioneurozinė ir alerginė edema; gali pasireikšti rečiau kaip 1 iš 100 asmenų).</w:t>
      </w:r>
    </w:p>
    <w:p w14:paraId="1AFF5F4A"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1F74DBC" w14:textId="7A838336"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 xml:space="preserve">Visas galimų šalutinių poveikių </w:t>
      </w:r>
      <w:r w:rsidR="000A5652">
        <w:rPr>
          <w:rFonts w:ascii="Times New Roman" w:eastAsia="Times New Roman" w:hAnsi="Times New Roman" w:cs="Times New Roman"/>
          <w:b/>
          <w:bCs/>
          <w:kern w:val="0"/>
          <w:sz w:val="22"/>
          <w:szCs w:val="22"/>
          <w14:ligatures w14:val="none"/>
        </w:rPr>
        <w:t>s</w:t>
      </w:r>
      <w:r w:rsidR="000A5652" w:rsidRPr="000A5652">
        <w:rPr>
          <w:rFonts w:ascii="Times New Roman" w:eastAsia="Times New Roman" w:hAnsi="Times New Roman" w:cs="Times New Roman"/>
          <w:b/>
          <w:bCs/>
          <w:kern w:val="0"/>
          <w:sz w:val="22"/>
          <w:szCs w:val="22"/>
          <w14:ligatures w14:val="none"/>
        </w:rPr>
        <w:t>uaugusiesiems, vaikams ir paaugliams</w:t>
      </w:r>
      <w:r w:rsidR="000A5652">
        <w:rPr>
          <w:rFonts w:ascii="Times New Roman" w:eastAsia="Times New Roman" w:hAnsi="Times New Roman" w:cs="Times New Roman"/>
          <w:b/>
          <w:bCs/>
          <w:kern w:val="0"/>
          <w:sz w:val="22"/>
          <w:szCs w:val="22"/>
          <w14:ligatures w14:val="none"/>
        </w:rPr>
        <w:t xml:space="preserve"> </w:t>
      </w:r>
      <w:r w:rsidRPr="00374411">
        <w:rPr>
          <w:rFonts w:ascii="Times New Roman" w:eastAsia="Times New Roman" w:hAnsi="Times New Roman" w:cs="Times New Roman"/>
          <w:b/>
          <w:bCs/>
          <w:kern w:val="0"/>
          <w:sz w:val="22"/>
          <w:szCs w:val="22"/>
          <w14:ligatures w14:val="none"/>
        </w:rPr>
        <w:t>sąrašas</w:t>
      </w:r>
    </w:p>
    <w:p w14:paraId="176DF37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7021478F" w14:textId="41279833" w:rsidR="00854CE0" w:rsidRPr="00374411" w:rsidRDefault="00597396"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2552CD">
        <w:rPr>
          <w:rFonts w:ascii="Times New Roman" w:eastAsia="Times New Roman" w:hAnsi="Times New Roman" w:cs="Times New Roman"/>
          <w:b/>
          <w:kern w:val="0"/>
          <w:sz w:val="22"/>
          <w:szCs w:val="22"/>
          <w14:ligatures w14:val="none"/>
        </w:rPr>
        <w:t xml:space="preserve">Dažni šalutinio poveikio </w:t>
      </w:r>
      <w:r w:rsidRPr="00597396">
        <w:rPr>
          <w:rFonts w:ascii="Times New Roman" w:eastAsia="Times New Roman" w:hAnsi="Times New Roman" w:cs="Times New Roman"/>
          <w:b/>
          <w:kern w:val="0"/>
          <w:sz w:val="22"/>
          <w:szCs w:val="22"/>
          <w14:ligatures w14:val="none"/>
        </w:rPr>
        <w:t xml:space="preserve">reiškiniai </w:t>
      </w:r>
      <w:r w:rsidR="00854CE0" w:rsidRPr="004A1F6D">
        <w:rPr>
          <w:rFonts w:ascii="Times New Roman" w:eastAsia="Times New Roman" w:hAnsi="Times New Roman" w:cs="Times New Roman"/>
          <w:b/>
          <w:kern w:val="0"/>
          <w:sz w:val="22"/>
          <w:szCs w:val="22"/>
          <w14:ligatures w14:val="none"/>
        </w:rPr>
        <w:t>(gali pasireikšti rečiau kaip 1 iš 10 asmenų)</w:t>
      </w:r>
      <w:r>
        <w:rPr>
          <w:rFonts w:ascii="Times New Roman" w:eastAsia="Times New Roman" w:hAnsi="Times New Roman" w:cs="Times New Roman"/>
          <w:b/>
          <w:kern w:val="0"/>
          <w:sz w:val="22"/>
          <w:szCs w:val="22"/>
          <w14:ligatures w14:val="none"/>
        </w:rPr>
        <w:t>:</w:t>
      </w:r>
    </w:p>
    <w:p w14:paraId="47C32F69"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raudonųjų kraujo ląstelių kiekio sumažėjimas, dėl kurio oda gali būti blyški, o Jūs galite jausti silpnumą ar dusulį;</w:t>
      </w:r>
    </w:p>
    <w:p w14:paraId="25FEAFBB"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iš skrandžio ar žarnyno, kraujavimas iš šlapimo ir lytinių organų (įskaitant kraują šlapime ir gausų mėnesinių kraujavimą), kraujavimas iš nosies, kraujavimas iš dantenų;</w:t>
      </w:r>
    </w:p>
    <w:p w14:paraId="36A85195"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akies kraujavimas (įskaitant kraujavimą iš akies baltymo);</w:t>
      </w:r>
    </w:p>
    <w:p w14:paraId="724E80E4"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audinius arba kūno ertmes (kraujosruvos, mėlynės);</w:t>
      </w:r>
    </w:p>
    <w:p w14:paraId="48B39AC5"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atkosėjimas;</w:t>
      </w:r>
    </w:p>
    <w:p w14:paraId="2D455FCB"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odą arba po oda;</w:t>
      </w:r>
    </w:p>
    <w:p w14:paraId="5978BB9F"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po operacijos;</w:t>
      </w:r>
    </w:p>
    <w:p w14:paraId="07C2AA8B"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ar skysčio sunkimasis iš chirurginės žaizdos;</w:t>
      </w:r>
    </w:p>
    <w:p w14:paraId="52153990"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tinimas;</w:t>
      </w:r>
    </w:p>
    <w:p w14:paraId="134E2374"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galūnių skausmas;</w:t>
      </w:r>
    </w:p>
    <w:p w14:paraId="37B2E053"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inkstų funkcija (gydytojas tai gali nustatyti atlikęs tyrimus);</w:t>
      </w:r>
    </w:p>
    <w:p w14:paraId="6454990E"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karščiavimas;</w:t>
      </w:r>
    </w:p>
    <w:p w14:paraId="1C80A42D"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pilvo skausmas, nevirškinimas, pykinimas, vėmimas, vidurių užkietėjimas, viduriavimas;</w:t>
      </w:r>
    </w:p>
    <w:p w14:paraId="0E271004"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sumažėjęs kraujospūdis (simptomai gali būti svaigulio jausmas ar alpimas stojantis);</w:t>
      </w:r>
    </w:p>
    <w:p w14:paraId="0B9E2FBD"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jėgos ir energijos sumažėjimas (silpnumas, nuovargis), galvos skausmas, svaigulys;</w:t>
      </w:r>
    </w:p>
    <w:p w14:paraId="4E9A27AC"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iš</w:t>
      </w:r>
      <w:r w:rsidRPr="00374411">
        <w:rPr>
          <w:rFonts w:ascii="Times New Roman" w:eastAsia="Times New Roman" w:hAnsi="Times New Roman" w:cs="Times New Roman"/>
          <w:kern w:val="0"/>
          <w:sz w:val="22"/>
          <w:szCs w:val="22"/>
          <w14:ligatures w14:val="none"/>
        </w:rPr>
        <w:t>bėrimas, odos niežulys;</w:t>
      </w:r>
    </w:p>
    <w:p w14:paraId="0AF0CC4D"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kai kurių kepenų fermentų </w:t>
      </w:r>
      <w:r>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padidėjimą.</w:t>
      </w:r>
    </w:p>
    <w:p w14:paraId="52DA5F2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1E80D89F" w14:textId="2706BB9D" w:rsidR="00854CE0" w:rsidRPr="00374411" w:rsidRDefault="004256CD"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4256CD">
        <w:rPr>
          <w:rFonts w:ascii="Times New Roman" w:eastAsia="Times New Roman" w:hAnsi="Times New Roman" w:cs="Times New Roman"/>
          <w:b/>
          <w:kern w:val="0"/>
          <w:sz w:val="22"/>
          <w:szCs w:val="22"/>
          <w14:ligatures w14:val="none"/>
        </w:rPr>
        <w:t xml:space="preserve">Nedažni šalutinio poveikio reiškiniai </w:t>
      </w:r>
      <w:r w:rsidR="00854CE0" w:rsidRPr="004A1F6D">
        <w:rPr>
          <w:rFonts w:ascii="Times New Roman" w:eastAsia="Times New Roman" w:hAnsi="Times New Roman" w:cs="Times New Roman"/>
          <w:b/>
          <w:kern w:val="0"/>
          <w:sz w:val="22"/>
          <w:szCs w:val="22"/>
          <w14:ligatures w14:val="none"/>
        </w:rPr>
        <w:t>(gali pasireikšti rečiau kaip 1 iš 100 asmenų)</w:t>
      </w:r>
      <w:r>
        <w:rPr>
          <w:rFonts w:ascii="Times New Roman" w:eastAsia="Times New Roman" w:hAnsi="Times New Roman" w:cs="Times New Roman"/>
          <w:b/>
          <w:kern w:val="0"/>
          <w:sz w:val="22"/>
          <w:szCs w:val="22"/>
          <w14:ligatures w14:val="none"/>
        </w:rPr>
        <w:t>:</w:t>
      </w:r>
    </w:p>
    <w:p w14:paraId="50031EDB"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į smegenis ar į kaukolės vidų (žr. </w:t>
      </w:r>
      <w:r>
        <w:rPr>
          <w:rFonts w:ascii="Times New Roman" w:eastAsia="Times New Roman" w:hAnsi="Times New Roman" w:cs="Times New Roman"/>
          <w:kern w:val="0"/>
          <w:sz w:val="22"/>
          <w:szCs w:val="22"/>
          <w14:ligatures w14:val="none"/>
        </w:rPr>
        <w:t>pirmiau</w:t>
      </w:r>
      <w:r w:rsidRPr="00374411">
        <w:rPr>
          <w:rFonts w:ascii="Times New Roman" w:eastAsia="Times New Roman" w:hAnsi="Times New Roman" w:cs="Times New Roman"/>
          <w:kern w:val="0"/>
          <w:sz w:val="22"/>
          <w:szCs w:val="22"/>
          <w14:ligatures w14:val="none"/>
        </w:rPr>
        <w:t>, „Kraujavimo požymiai“);</w:t>
      </w:r>
    </w:p>
    <w:p w14:paraId="22C3A242"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sąnarius, sukeliantis skausmą ir tinimą;</w:t>
      </w:r>
    </w:p>
    <w:p w14:paraId="46348AA1"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trombocitopenija (trombocitų – kraujo plokštelių, kurios padeda kraujyje susidaryti krešuliui, – sumažėjimas);</w:t>
      </w:r>
    </w:p>
    <w:p w14:paraId="68B7155B"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alerginės reakcijos, įskaitant alergines odos reakcijas;</w:t>
      </w:r>
    </w:p>
    <w:p w14:paraId="52BB4037"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sutrikusi kepenų funkcija (gydytojas tai gali nustatyti atlikęs tyrimus);</w:t>
      </w:r>
    </w:p>
    <w:p w14:paraId="749B56FE"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kraujo tyrimai gali rodyti bilirubino, kai kurių kasos ar kepenų fermentų </w:t>
      </w:r>
      <w:r>
        <w:rPr>
          <w:rFonts w:ascii="Times New Roman" w:eastAsia="Times New Roman" w:hAnsi="Times New Roman" w:cs="Times New Roman"/>
          <w:kern w:val="0"/>
          <w:sz w:val="22"/>
          <w:szCs w:val="22"/>
          <w14:ligatures w14:val="none"/>
        </w:rPr>
        <w:t>aktyvumo</w:t>
      </w:r>
      <w:r w:rsidRPr="00374411">
        <w:rPr>
          <w:rFonts w:ascii="Times New Roman" w:eastAsia="Times New Roman" w:hAnsi="Times New Roman" w:cs="Times New Roman"/>
          <w:kern w:val="0"/>
          <w:sz w:val="22"/>
          <w:szCs w:val="22"/>
          <w14:ligatures w14:val="none"/>
        </w:rPr>
        <w:t xml:space="preserve"> arba trombocitų skaičiaus padidėjimą.</w:t>
      </w:r>
    </w:p>
    <w:p w14:paraId="06654663"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alpimas;</w:t>
      </w:r>
    </w:p>
    <w:p w14:paraId="7649FE08"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bloga savijauta;</w:t>
      </w:r>
    </w:p>
    <w:p w14:paraId="0FA37058"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pagreitėjęs širdies plakimas;</w:t>
      </w:r>
    </w:p>
    <w:p w14:paraId="0C19A821"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burnos džiūvimas;</w:t>
      </w:r>
    </w:p>
    <w:p w14:paraId="4F53AA64"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dilgėlinė.</w:t>
      </w:r>
    </w:p>
    <w:p w14:paraId="57BCA53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B1AA4C9" w14:textId="48583CC4" w:rsidR="00854CE0" w:rsidRPr="004A1F6D" w:rsidRDefault="00C924AA"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C924AA">
        <w:rPr>
          <w:rFonts w:ascii="Times New Roman" w:eastAsia="Times New Roman" w:hAnsi="Times New Roman" w:cs="Times New Roman"/>
          <w:b/>
          <w:kern w:val="0"/>
          <w:sz w:val="22"/>
          <w:szCs w:val="22"/>
          <w14:ligatures w14:val="none"/>
        </w:rPr>
        <w:t xml:space="preserve">Reti šalutinio poveikio reiškiniai </w:t>
      </w:r>
      <w:r w:rsidR="00854CE0" w:rsidRPr="004A1F6D">
        <w:rPr>
          <w:rFonts w:ascii="Times New Roman" w:eastAsia="Times New Roman" w:hAnsi="Times New Roman" w:cs="Times New Roman"/>
          <w:b/>
          <w:kern w:val="0"/>
          <w:sz w:val="22"/>
          <w:szCs w:val="22"/>
          <w14:ligatures w14:val="none"/>
        </w:rPr>
        <w:t>(gali pasireikšti rečiau kaip 1 iš 1 000 asmenų)</w:t>
      </w:r>
      <w:r>
        <w:rPr>
          <w:rFonts w:ascii="Times New Roman" w:eastAsia="Times New Roman" w:hAnsi="Times New Roman" w:cs="Times New Roman"/>
          <w:b/>
          <w:kern w:val="0"/>
          <w:sz w:val="22"/>
          <w:szCs w:val="22"/>
          <w14:ligatures w14:val="none"/>
        </w:rPr>
        <w:t>:</w:t>
      </w:r>
    </w:p>
    <w:p w14:paraId="4830BE9C"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kraujavimas į raumenis;</w:t>
      </w:r>
    </w:p>
    <w:p w14:paraId="110D4FCD"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cholestazė (sumažėjęs tulžies nutekėjimas), hepatitas, įskaitant kepenų ląstelių pažeidimą (kepenų uždegimas, įskaitant kepenų pažeidimą);</w:t>
      </w:r>
    </w:p>
    <w:p w14:paraId="46BB18E1"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odos ir akių pageltimas (gelta);</w:t>
      </w:r>
    </w:p>
    <w:p w14:paraId="12B64C6D"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lokalus tinimas;</w:t>
      </w:r>
    </w:p>
    <w:p w14:paraId="769EBF85"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kraujo susikaupimas (hematoma) kirkšnyje – širdies procedūros, kai į kojos arteriją įterpiamas kateteris, komplikacija (pseudoaneurizma).</w:t>
      </w:r>
    </w:p>
    <w:p w14:paraId="43264DEC"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p>
    <w:p w14:paraId="2F883346" w14:textId="7C201706" w:rsidR="00854CE0" w:rsidRPr="004A1F6D" w:rsidRDefault="008B3FF1" w:rsidP="00854CE0">
      <w:pPr>
        <w:widowControl w:val="0"/>
        <w:autoSpaceDE w:val="0"/>
        <w:autoSpaceDN w:val="0"/>
        <w:spacing w:after="0" w:line="240" w:lineRule="auto"/>
        <w:rPr>
          <w:rFonts w:ascii="Times New Roman" w:eastAsia="Times New Roman" w:hAnsi="Times New Roman" w:cs="Times New Roman"/>
          <w:b/>
          <w:kern w:val="0"/>
          <w:sz w:val="22"/>
          <w:szCs w:val="22"/>
          <w14:ligatures w14:val="none"/>
        </w:rPr>
      </w:pPr>
      <w:r w:rsidRPr="008B3FF1">
        <w:rPr>
          <w:rFonts w:ascii="Times New Roman" w:eastAsia="Times New Roman" w:hAnsi="Times New Roman" w:cs="Times New Roman"/>
          <w:b/>
          <w:kern w:val="0"/>
          <w:sz w:val="22"/>
          <w:szCs w:val="22"/>
          <w14:ligatures w14:val="none"/>
        </w:rPr>
        <w:t xml:space="preserve">Labai reti šalutinio poveikio reiškiniai </w:t>
      </w:r>
      <w:r w:rsidR="00854CE0" w:rsidRPr="004A1F6D">
        <w:rPr>
          <w:rFonts w:ascii="Times New Roman" w:eastAsia="Times New Roman" w:hAnsi="Times New Roman" w:cs="Times New Roman"/>
          <w:b/>
          <w:kern w:val="0"/>
          <w:sz w:val="22"/>
          <w:szCs w:val="22"/>
          <w14:ligatures w14:val="none"/>
        </w:rPr>
        <w:t>(gali pasireikšti rečiau kaip 1 iš 10 000 asmenų)</w:t>
      </w:r>
      <w:r>
        <w:rPr>
          <w:rFonts w:ascii="Times New Roman" w:eastAsia="Times New Roman" w:hAnsi="Times New Roman" w:cs="Times New Roman"/>
          <w:b/>
          <w:kern w:val="0"/>
          <w:sz w:val="22"/>
          <w:szCs w:val="22"/>
          <w14:ligatures w14:val="none"/>
        </w:rPr>
        <w:t>:</w:t>
      </w:r>
    </w:p>
    <w:p w14:paraId="1723C46C"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eozinofilų, tam tikros rūšies baltųjų granulocitinių kraujo kūnelių sankaupos, kurios sukelia uždegimą plaučiuose (eozinofilinė pneumonija).</w:t>
      </w:r>
    </w:p>
    <w:p w14:paraId="52331B5B"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DAD4DC6" w14:textId="762029A0" w:rsidR="00854CE0" w:rsidRPr="004A1F6D" w:rsidRDefault="00D36C9D" w:rsidP="00854CE0">
      <w:pPr>
        <w:widowControl w:val="0"/>
        <w:autoSpaceDE w:val="0"/>
        <w:autoSpaceDN w:val="0"/>
        <w:spacing w:after="0" w:line="240" w:lineRule="auto"/>
        <w:rPr>
          <w:rFonts w:ascii="Times New Roman" w:eastAsia="Times New Roman" w:hAnsi="Times New Roman" w:cs="Times New Roman"/>
          <w:b/>
          <w:bCs/>
          <w:kern w:val="0"/>
          <w:sz w:val="22"/>
          <w:szCs w:val="22"/>
          <w14:ligatures w14:val="none"/>
        </w:rPr>
      </w:pPr>
      <w:r w:rsidRPr="00D36C9D">
        <w:rPr>
          <w:rFonts w:ascii="Times New Roman" w:eastAsia="Times New Roman" w:hAnsi="Times New Roman" w:cs="Times New Roman"/>
          <w:b/>
          <w:kern w:val="0"/>
          <w:sz w:val="22"/>
          <w:szCs w:val="22"/>
          <w14:ligatures w14:val="none"/>
        </w:rPr>
        <w:t xml:space="preserve">Šalutinio poveikio reiškiniai, kurių </w:t>
      </w:r>
      <w:r>
        <w:rPr>
          <w:rFonts w:ascii="Times New Roman" w:eastAsia="Times New Roman" w:hAnsi="Times New Roman" w:cs="Times New Roman"/>
          <w:b/>
          <w:kern w:val="0"/>
          <w:sz w:val="22"/>
          <w:szCs w:val="22"/>
          <w14:ligatures w14:val="none"/>
        </w:rPr>
        <w:t>d</w:t>
      </w:r>
      <w:r w:rsidR="00854CE0" w:rsidRPr="00374411">
        <w:rPr>
          <w:rFonts w:ascii="Times New Roman" w:eastAsia="Times New Roman" w:hAnsi="Times New Roman" w:cs="Times New Roman"/>
          <w:b/>
          <w:kern w:val="0"/>
          <w:sz w:val="22"/>
          <w:szCs w:val="22"/>
          <w14:ligatures w14:val="none"/>
        </w:rPr>
        <w:t xml:space="preserve">ažnis nežinomas </w:t>
      </w:r>
      <w:r w:rsidR="00854CE0" w:rsidRPr="004A1F6D">
        <w:rPr>
          <w:rFonts w:ascii="Times New Roman" w:eastAsia="Times New Roman" w:hAnsi="Times New Roman" w:cs="Times New Roman"/>
          <w:b/>
          <w:bCs/>
          <w:kern w:val="0"/>
          <w:sz w:val="22"/>
          <w:szCs w:val="22"/>
          <w14:ligatures w14:val="none"/>
        </w:rPr>
        <w:t>(negali būti apskaičiuotas pagal turimus duomenis)</w:t>
      </w:r>
      <w:r>
        <w:rPr>
          <w:rFonts w:ascii="Times New Roman" w:eastAsia="Times New Roman" w:hAnsi="Times New Roman" w:cs="Times New Roman"/>
          <w:b/>
          <w:bCs/>
          <w:kern w:val="0"/>
          <w:sz w:val="22"/>
          <w:szCs w:val="22"/>
          <w14:ligatures w14:val="none"/>
        </w:rPr>
        <w:t>:</w:t>
      </w:r>
    </w:p>
    <w:p w14:paraId="4C8D64FE"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inkstų nepakankamumas po stipraus kraujavimo;</w:t>
      </w:r>
    </w:p>
    <w:p w14:paraId="676849B9"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kraujavimas iš inkstų, kartais su krauju šlapime, dėl kurio sutrinka normali insktų </w:t>
      </w:r>
      <w:r>
        <w:rPr>
          <w:rFonts w:ascii="Times New Roman" w:eastAsia="Times New Roman" w:hAnsi="Times New Roman" w:cs="Times New Roman"/>
          <w:kern w:val="0"/>
          <w:sz w:val="22"/>
          <w:szCs w:val="22"/>
          <w14:ligatures w14:val="none"/>
        </w:rPr>
        <w:t>funkcija</w:t>
      </w:r>
      <w:r w:rsidRPr="00374411">
        <w:rPr>
          <w:rFonts w:ascii="Times New Roman" w:eastAsia="Times New Roman" w:hAnsi="Times New Roman" w:cs="Times New Roman"/>
          <w:kern w:val="0"/>
          <w:sz w:val="22"/>
          <w:szCs w:val="22"/>
          <w14:ligatures w14:val="none"/>
        </w:rPr>
        <w:t xml:space="preserve"> (su antikoaguliantais susijusi nefropatija);</w:t>
      </w:r>
    </w:p>
    <w:p w14:paraId="26E13C2A" w14:textId="77777777" w:rsidR="00854CE0" w:rsidRPr="00374411" w:rsidRDefault="00854CE0" w:rsidP="00854CE0">
      <w:pPr>
        <w:widowControl w:val="0"/>
        <w:numPr>
          <w:ilvl w:val="0"/>
          <w:numId w:val="17"/>
        </w:numPr>
        <w:tabs>
          <w:tab w:val="left" w:pos="567"/>
        </w:tabs>
        <w:autoSpaceDE w:val="0"/>
        <w:autoSpaceDN w:val="0"/>
        <w:spacing w:after="0" w:line="240" w:lineRule="auto"/>
        <w:ind w:left="567" w:hanging="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padidėjęs spaudimas kojų ar rankų raumenyse po kraujavimo, dėl ko gali skaudėti, tinti, sutrikti jutimas, pasireikšti tirpimas ar paralyžius (suspaudimo sindromas po kraujavimo).</w:t>
      </w:r>
    </w:p>
    <w:p w14:paraId="103D430C" w14:textId="77777777" w:rsidR="002A4F8F" w:rsidRDefault="002A4F8F" w:rsidP="002A4F8F">
      <w:pPr>
        <w:widowControl w:val="0"/>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p>
    <w:p w14:paraId="1BCADE89" w14:textId="3AA2BD19" w:rsidR="002A4F8F" w:rsidRPr="00685ECE" w:rsidRDefault="002A4F8F" w:rsidP="002A4F8F">
      <w:pPr>
        <w:widowControl w:val="0"/>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r w:rsidRPr="00685ECE">
        <w:rPr>
          <w:rFonts w:ascii="Times New Roman" w:eastAsia="Times New Roman" w:hAnsi="Times New Roman" w:cs="Times New Roman"/>
          <w:b/>
          <w:bCs/>
          <w:kern w:val="0"/>
          <w:sz w:val="22"/>
          <w:szCs w:val="22"/>
          <w:u w:val="single"/>
          <w14:ligatures w14:val="none"/>
        </w:rPr>
        <w:t>Šalutiniai poveikiai, pasireiškę vaikams ir paaugliams</w:t>
      </w:r>
    </w:p>
    <w:p w14:paraId="50C7E178" w14:textId="61361514" w:rsidR="002A4F8F" w:rsidRDefault="002A4F8F"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 xml:space="preserve">Apskritai, šalutiniai poveikiai, pasireiškę </w:t>
      </w:r>
      <w:r>
        <w:rPr>
          <w:rFonts w:ascii="Times New Roman" w:eastAsia="Times New Roman" w:hAnsi="Times New Roman" w:cs="Times New Roman"/>
          <w:kern w:val="0"/>
          <w:sz w:val="22"/>
          <w:szCs w:val="22"/>
          <w14:ligatures w14:val="none"/>
        </w:rPr>
        <w:t>Rivaroxaban Olpha</w:t>
      </w:r>
      <w:r w:rsidRPr="00685ECE">
        <w:rPr>
          <w:rFonts w:ascii="Times New Roman" w:eastAsia="Times New Roman" w:hAnsi="Times New Roman" w:cs="Times New Roman"/>
          <w:kern w:val="0"/>
          <w:sz w:val="22"/>
          <w:szCs w:val="22"/>
          <w14:ligatures w14:val="none"/>
        </w:rPr>
        <w:t xml:space="preserve"> gydytiems vaikams ir paaugliams, pagal savo pobūdį buvo panašūs kaip suaugusie</w:t>
      </w:r>
      <w:r w:rsidR="00115DF3">
        <w:rPr>
          <w:rFonts w:ascii="Times New Roman" w:eastAsia="Times New Roman" w:hAnsi="Times New Roman" w:cs="Times New Roman"/>
          <w:kern w:val="0"/>
          <w:sz w:val="22"/>
          <w:szCs w:val="22"/>
          <w14:ligatures w14:val="none"/>
        </w:rPr>
        <w:t>sie</w:t>
      </w:r>
      <w:r w:rsidRPr="00685ECE">
        <w:rPr>
          <w:rFonts w:ascii="Times New Roman" w:eastAsia="Times New Roman" w:hAnsi="Times New Roman" w:cs="Times New Roman"/>
          <w:kern w:val="0"/>
          <w:sz w:val="22"/>
          <w:szCs w:val="22"/>
          <w14:ligatures w14:val="none"/>
        </w:rPr>
        <w:t>ms ir dažniausiai buvo lengvi arba vidutinio sunkumo.</w:t>
      </w:r>
    </w:p>
    <w:p w14:paraId="1F219F2C" w14:textId="77777777" w:rsidR="002A4F8F" w:rsidRDefault="002A4F8F"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p>
    <w:p w14:paraId="67E42802" w14:textId="77777777" w:rsidR="002A4F8F" w:rsidRDefault="002A4F8F"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Šalutiniai poveikiai, kurie buvo dažniau nustatyti vaikams ir paaugliams:</w:t>
      </w:r>
    </w:p>
    <w:p w14:paraId="36DFCA71" w14:textId="77777777" w:rsidR="002A4F8F" w:rsidRDefault="002A4F8F"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p>
    <w:p w14:paraId="4266123D" w14:textId="0A5FDD4C" w:rsidR="002A4F8F" w:rsidRDefault="00C90D8D"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C90D8D">
        <w:rPr>
          <w:rFonts w:ascii="Times New Roman" w:eastAsia="Times New Roman" w:hAnsi="Times New Roman" w:cs="Times New Roman"/>
          <w:b/>
          <w:bCs/>
          <w:kern w:val="0"/>
          <w:sz w:val="22"/>
          <w:szCs w:val="22"/>
          <w14:ligatures w14:val="none"/>
        </w:rPr>
        <w:t xml:space="preserve">Labai dažni šalutinio poveikio reiškiniai </w:t>
      </w:r>
      <w:r w:rsidR="002A4F8F" w:rsidRPr="004A1F6D">
        <w:rPr>
          <w:rFonts w:ascii="Times New Roman" w:eastAsia="Times New Roman" w:hAnsi="Times New Roman" w:cs="Times New Roman"/>
          <w:b/>
          <w:bCs/>
          <w:kern w:val="0"/>
          <w:sz w:val="22"/>
          <w:szCs w:val="22"/>
          <w14:ligatures w14:val="none"/>
        </w:rPr>
        <w:t>(gali pasireikšti ne rečiau kaip 1 iš 10 asmenų)</w:t>
      </w:r>
      <w:r>
        <w:rPr>
          <w:rFonts w:ascii="Times New Roman" w:eastAsia="Times New Roman" w:hAnsi="Times New Roman" w:cs="Times New Roman"/>
          <w:b/>
          <w:bCs/>
          <w:kern w:val="0"/>
          <w:sz w:val="22"/>
          <w:szCs w:val="22"/>
          <w14:ligatures w14:val="none"/>
        </w:rPr>
        <w:t>:</w:t>
      </w:r>
    </w:p>
    <w:p w14:paraId="60D6890C"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 xml:space="preserve">galvos skausmas; </w:t>
      </w:r>
    </w:p>
    <w:p w14:paraId="215477DD"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karščiavimas;</w:t>
      </w:r>
    </w:p>
    <w:p w14:paraId="40871F58"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kraujavimas iš nosies;</w:t>
      </w:r>
    </w:p>
    <w:p w14:paraId="1ACA4671"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vėmimas.</w:t>
      </w:r>
    </w:p>
    <w:p w14:paraId="5CFD1DDD" w14:textId="77777777" w:rsidR="002A4F8F" w:rsidRPr="00685ECE" w:rsidRDefault="002A4F8F"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p>
    <w:p w14:paraId="756F85B1" w14:textId="57EC7807" w:rsidR="002A4F8F" w:rsidRPr="004A1F6D" w:rsidRDefault="008D2AE0" w:rsidP="002A4F8F">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8D2AE0">
        <w:rPr>
          <w:rFonts w:ascii="Times New Roman" w:eastAsia="Times New Roman" w:hAnsi="Times New Roman" w:cs="Times New Roman"/>
          <w:b/>
          <w:bCs/>
          <w:kern w:val="0"/>
          <w:sz w:val="22"/>
          <w:szCs w:val="22"/>
          <w14:ligatures w14:val="none"/>
        </w:rPr>
        <w:t xml:space="preserve">Dažni šalutinio poveikio reiškiniai </w:t>
      </w:r>
      <w:r w:rsidR="002A4F8F" w:rsidRPr="004A1F6D">
        <w:rPr>
          <w:rFonts w:ascii="Times New Roman" w:eastAsia="Times New Roman" w:hAnsi="Times New Roman" w:cs="Times New Roman"/>
          <w:b/>
          <w:bCs/>
          <w:kern w:val="0"/>
          <w:sz w:val="22"/>
          <w:szCs w:val="22"/>
          <w14:ligatures w14:val="none"/>
        </w:rPr>
        <w:t>(gali pasireikšti rečiau kaip 1 iš 10 asmenų)</w:t>
      </w:r>
      <w:r>
        <w:rPr>
          <w:rFonts w:ascii="Times New Roman" w:eastAsia="Times New Roman" w:hAnsi="Times New Roman" w:cs="Times New Roman"/>
          <w:b/>
          <w:bCs/>
          <w:kern w:val="0"/>
          <w:sz w:val="22"/>
          <w:szCs w:val="22"/>
          <w14:ligatures w14:val="none"/>
        </w:rPr>
        <w:t>:</w:t>
      </w:r>
    </w:p>
    <w:p w14:paraId="5268D268"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padažnėjęs širdies plakimas;</w:t>
      </w:r>
    </w:p>
    <w:p w14:paraId="1A5CCA68"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kraujo tyrimai gali rodyti padidėjusį bilirubino (tulžies pigmento) kiekį;</w:t>
      </w:r>
    </w:p>
    <w:p w14:paraId="74CDBD76"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trombocitopenija (sumažėjęs trombocitų, kurie yra kraujui krešėti padedančios ląstelės, kiekis);</w:t>
      </w:r>
    </w:p>
    <w:p w14:paraId="13EA553A" w14:textId="77777777" w:rsidR="002A4F8F"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gausus mėnesinių kraujavimas.</w:t>
      </w:r>
    </w:p>
    <w:p w14:paraId="1FD44134" w14:textId="77777777" w:rsidR="002A4F8F" w:rsidRPr="00685ECE" w:rsidRDefault="002A4F8F"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p>
    <w:p w14:paraId="2CD62509" w14:textId="25C59A55" w:rsidR="002A4F8F" w:rsidRPr="00D54DAC" w:rsidRDefault="00D54DAC" w:rsidP="002A4F8F">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D54DAC">
        <w:rPr>
          <w:rFonts w:ascii="Times New Roman" w:eastAsia="Times New Roman" w:hAnsi="Times New Roman" w:cs="Times New Roman"/>
          <w:b/>
          <w:bCs/>
          <w:kern w:val="0"/>
          <w:sz w:val="22"/>
          <w:szCs w:val="22"/>
          <w14:ligatures w14:val="none"/>
        </w:rPr>
        <w:t xml:space="preserve">Nedažni šalutinio poveikio reiškiniai </w:t>
      </w:r>
      <w:r w:rsidR="002A4F8F" w:rsidRPr="004A1F6D">
        <w:rPr>
          <w:rFonts w:ascii="Times New Roman" w:eastAsia="Times New Roman" w:hAnsi="Times New Roman" w:cs="Times New Roman"/>
          <w:b/>
          <w:bCs/>
          <w:kern w:val="0"/>
          <w:sz w:val="22"/>
          <w:szCs w:val="22"/>
          <w14:ligatures w14:val="none"/>
        </w:rPr>
        <w:t>(gali pasireikšti rečiau kaip 1 iš 100 asmenų)</w:t>
      </w:r>
      <w:r>
        <w:rPr>
          <w:rFonts w:ascii="Times New Roman" w:eastAsia="Times New Roman" w:hAnsi="Times New Roman" w:cs="Times New Roman"/>
          <w:b/>
          <w:bCs/>
          <w:kern w:val="0"/>
          <w:sz w:val="22"/>
          <w:szCs w:val="22"/>
          <w14:ligatures w14:val="none"/>
        </w:rPr>
        <w:t>:</w:t>
      </w:r>
    </w:p>
    <w:p w14:paraId="2E578623" w14:textId="77777777" w:rsidR="002A4F8F" w:rsidRPr="00685ECE" w:rsidRDefault="002A4F8F" w:rsidP="002A4F8F">
      <w:pPr>
        <w:pStyle w:val="Sraopastraipa"/>
        <w:widowControl w:val="0"/>
        <w:numPr>
          <w:ilvl w:val="0"/>
          <w:numId w:val="31"/>
        </w:numPr>
        <w:autoSpaceDE w:val="0"/>
        <w:autoSpaceDN w:val="0"/>
        <w:spacing w:after="0" w:line="240" w:lineRule="auto"/>
        <w:ind w:left="567" w:hanging="567"/>
        <w:outlineLvl w:val="1"/>
        <w:rPr>
          <w:rFonts w:ascii="Times New Roman" w:eastAsia="Times New Roman" w:hAnsi="Times New Roman" w:cs="Times New Roman"/>
          <w:kern w:val="0"/>
          <w:sz w:val="22"/>
          <w:szCs w:val="22"/>
          <w14:ligatures w14:val="none"/>
        </w:rPr>
      </w:pPr>
      <w:r w:rsidRPr="00685ECE">
        <w:rPr>
          <w:rFonts w:ascii="Times New Roman" w:eastAsia="Times New Roman" w:hAnsi="Times New Roman" w:cs="Times New Roman"/>
          <w:kern w:val="0"/>
          <w:sz w:val="22"/>
          <w:szCs w:val="22"/>
          <w14:ligatures w14:val="none"/>
        </w:rPr>
        <w:t>kraujo tyrimai gali rodyti padidėjusį tam tikro tipo bilirubino (tiesioginio bilirubino, tulžies pigmento) kiekį.</w:t>
      </w:r>
    </w:p>
    <w:p w14:paraId="29CDD7B3"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58D8A998"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Pranešimas apie šalutinį poveikį</w:t>
      </w:r>
    </w:p>
    <w:p w14:paraId="0AEF1592"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Jeigu pasireiškė šalutinis poveikis, įskaitant šiame lapelyje nenurodytą, pasakykite gydytojui arba vaistininkui. </w:t>
      </w:r>
      <w:r w:rsidRPr="00374411">
        <w:rPr>
          <w:rFonts w:ascii="Times New Roman" w:eastAsia="Times New Roman" w:hAnsi="Times New Roman" w:cs="Times New Roman"/>
          <w:kern w:val="0"/>
          <w:sz w:val="22"/>
          <w:szCs w:val="22"/>
          <w:lang w:eastAsia="lt-LT"/>
          <w14:ligatures w14:val="none"/>
        </w:rPr>
        <w:t xml:space="preserve">Pranešimą apie šalutinį poveikį galite užpildyti ir pateikti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 xml:space="preserve"> nurodytais būdais arba paskambinti nemokamu telefonu 8 800 73 568. Pranešdami apie šalutinį poveikį galite mums padėti gauti daugiau informacijos apie šio vaisto saugumą</w:t>
      </w:r>
      <w:r w:rsidRPr="00374411">
        <w:rPr>
          <w:rFonts w:ascii="Times New Roman" w:eastAsia="Times New Roman" w:hAnsi="Times New Roman" w:cs="Times New Roman"/>
          <w:color w:val="000000"/>
          <w:kern w:val="0"/>
          <w:sz w:val="22"/>
          <w:szCs w:val="22"/>
          <w14:ligatures w14:val="none"/>
        </w:rPr>
        <w:t>.</w:t>
      </w:r>
    </w:p>
    <w:p w14:paraId="111B445B"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5E1A010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6A5EBDE" w14:textId="77777777" w:rsidR="00854CE0" w:rsidRPr="00374411" w:rsidRDefault="00854CE0" w:rsidP="004A1F6D">
      <w:pPr>
        <w:keepNext/>
        <w:numPr>
          <w:ilvl w:val="0"/>
          <w:numId w:val="21"/>
        </w:numPr>
        <w:tabs>
          <w:tab w:val="left" w:pos="567"/>
          <w:tab w:val="left" w:pos="1440"/>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Kaip laikyti Rivaroxaban Olpha</w:t>
      </w:r>
    </w:p>
    <w:p w14:paraId="46566F53" w14:textId="77777777" w:rsidR="00854CE0" w:rsidRPr="00374411" w:rsidRDefault="00854CE0" w:rsidP="004A1F6D">
      <w:pPr>
        <w:keepNext/>
        <w:autoSpaceDE w:val="0"/>
        <w:autoSpaceDN w:val="0"/>
        <w:spacing w:after="0" w:line="240" w:lineRule="auto"/>
        <w:rPr>
          <w:rFonts w:ascii="Times New Roman" w:eastAsia="Times New Roman" w:hAnsi="Times New Roman" w:cs="Times New Roman"/>
          <w:b/>
          <w:kern w:val="0"/>
          <w:sz w:val="22"/>
          <w:szCs w:val="22"/>
          <w14:ligatures w14:val="none"/>
        </w:rPr>
      </w:pPr>
    </w:p>
    <w:p w14:paraId="7CF9AE85" w14:textId="77777777" w:rsidR="00854CE0" w:rsidRPr="00374411" w:rsidRDefault="00854CE0" w:rsidP="004A1F6D">
      <w:pPr>
        <w:keepNext/>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Šį vaistą laikykite vaikams nepastebimoje ir nepasiekiamoje vietoje.</w:t>
      </w:r>
    </w:p>
    <w:p w14:paraId="11A92FB0"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29720B9" w14:textId="2DE96B0A"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Ant </w:t>
      </w:r>
      <w:r>
        <w:rPr>
          <w:rFonts w:ascii="Times New Roman" w:eastAsia="Times New Roman" w:hAnsi="Times New Roman" w:cs="Times New Roman"/>
          <w:kern w:val="0"/>
          <w:sz w:val="22"/>
          <w:szCs w:val="22"/>
          <w14:ligatures w14:val="none"/>
        </w:rPr>
        <w:t xml:space="preserve">kartono dėžutės </w:t>
      </w:r>
      <w:r w:rsidRPr="00374411">
        <w:rPr>
          <w:rFonts w:ascii="Times New Roman" w:eastAsia="Times New Roman" w:hAnsi="Times New Roman" w:cs="Times New Roman"/>
          <w:kern w:val="0"/>
          <w:sz w:val="22"/>
          <w:szCs w:val="22"/>
          <w14:ligatures w14:val="none"/>
        </w:rPr>
        <w:t xml:space="preserve">po „EXP“ </w:t>
      </w:r>
      <w:r w:rsidR="007849E7">
        <w:rPr>
          <w:rFonts w:ascii="Times New Roman" w:eastAsia="Times New Roman" w:hAnsi="Times New Roman" w:cs="Times New Roman"/>
          <w:kern w:val="0"/>
          <w:sz w:val="22"/>
          <w:szCs w:val="22"/>
          <w14:ligatures w14:val="none"/>
        </w:rPr>
        <w:t xml:space="preserve">ir </w:t>
      </w:r>
      <w:r w:rsidR="007849E7" w:rsidRPr="00374411">
        <w:rPr>
          <w:rFonts w:ascii="Times New Roman" w:eastAsia="Times New Roman" w:hAnsi="Times New Roman" w:cs="Times New Roman"/>
          <w:kern w:val="0"/>
          <w:sz w:val="22"/>
          <w:szCs w:val="22"/>
          <w14:ligatures w14:val="none"/>
        </w:rPr>
        <w:t>lizdinės plokštelės</w:t>
      </w:r>
      <w:r w:rsidR="007849E7">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nurodytam tinkamumo laikui pasibaigus, šio vaisto vartoti negalima. Vaistas tinkamas vartoti iki paskutinės nurodyto mėnesio dienos.</w:t>
      </w:r>
    </w:p>
    <w:p w14:paraId="1ACF0C0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40C886A"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Šiam vaistui specialių laikymo sąlygų nereikia.</w:t>
      </w:r>
    </w:p>
    <w:p w14:paraId="3FD9FC4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8AF6132" w14:textId="6EBC1F25" w:rsidR="00854CE0" w:rsidRPr="00374411" w:rsidRDefault="00644756"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u w:val="single"/>
          <w14:ligatures w14:val="none"/>
        </w:rPr>
        <w:t>Susmulkintos</w:t>
      </w:r>
      <w:r w:rsidRPr="00374411">
        <w:rPr>
          <w:rFonts w:ascii="Times New Roman" w:eastAsia="Times New Roman" w:hAnsi="Times New Roman" w:cs="Times New Roman"/>
          <w:kern w:val="0"/>
          <w:sz w:val="22"/>
          <w:szCs w:val="22"/>
          <w:u w:val="single"/>
          <w14:ligatures w14:val="none"/>
        </w:rPr>
        <w:t xml:space="preserve"> </w:t>
      </w:r>
      <w:r w:rsidR="00854CE0" w:rsidRPr="00374411">
        <w:rPr>
          <w:rFonts w:ascii="Times New Roman" w:eastAsia="Times New Roman" w:hAnsi="Times New Roman" w:cs="Times New Roman"/>
          <w:kern w:val="0"/>
          <w:sz w:val="22"/>
          <w:szCs w:val="22"/>
          <w:u w:val="single"/>
          <w14:ligatures w14:val="none"/>
        </w:rPr>
        <w:t>tabletės</w:t>
      </w:r>
    </w:p>
    <w:p w14:paraId="6B30803F" w14:textId="239D69D6" w:rsidR="00854CE0" w:rsidRPr="00374411" w:rsidRDefault="00644756"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Susmulkintos</w:t>
      </w:r>
      <w:r w:rsidRPr="00374411">
        <w:rPr>
          <w:rFonts w:ascii="Times New Roman" w:eastAsia="Times New Roman" w:hAnsi="Times New Roman" w:cs="Times New Roman"/>
          <w:kern w:val="0"/>
          <w:sz w:val="22"/>
          <w:szCs w:val="22"/>
          <w14:ligatures w14:val="none"/>
        </w:rPr>
        <w:t xml:space="preserve"> </w:t>
      </w:r>
      <w:r w:rsidR="00854CE0" w:rsidRPr="00374411">
        <w:rPr>
          <w:rFonts w:ascii="Times New Roman" w:eastAsia="Times New Roman" w:hAnsi="Times New Roman" w:cs="Times New Roman"/>
          <w:kern w:val="0"/>
          <w:sz w:val="22"/>
          <w:szCs w:val="22"/>
          <w14:ligatures w14:val="none"/>
        </w:rPr>
        <w:t>tabletės išlieka stabilios vandenyje ir obuolių tyrėje iki 4 valandų.</w:t>
      </w:r>
    </w:p>
    <w:p w14:paraId="3EB4DCDC"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B89B405"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Vaistų negalima išmesti į kanalizaciją arba su buitinėmis atliekomis. Kaip išmesti nereikalingus vaistus, klauskite vaistininko. Šios priemonės padės apsaugoti aplinką.</w:t>
      </w:r>
    </w:p>
    <w:p w14:paraId="2CCC045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9CEBC32"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7B168E0C" w14:textId="77777777" w:rsidR="00854CE0" w:rsidRPr="00374411" w:rsidRDefault="00854CE0" w:rsidP="00854CE0">
      <w:pPr>
        <w:widowControl w:val="0"/>
        <w:numPr>
          <w:ilvl w:val="0"/>
          <w:numId w:val="21"/>
        </w:numPr>
        <w:tabs>
          <w:tab w:val="left" w:pos="567"/>
        </w:tabs>
        <w:autoSpaceDE w:val="0"/>
        <w:autoSpaceDN w:val="0"/>
        <w:spacing w:after="0" w:line="240" w:lineRule="auto"/>
        <w:ind w:left="567"/>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Pakuotės turinys ir kita informacija</w:t>
      </w:r>
    </w:p>
    <w:p w14:paraId="2B5451EE" w14:textId="77777777" w:rsidR="00854CE0" w:rsidRPr="00374411" w:rsidRDefault="00854CE0" w:rsidP="00854CE0">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5CD7DCC5" w14:textId="77777777" w:rsidR="00854CE0" w:rsidRDefault="00854CE0" w:rsidP="00854CE0">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Rivaroxaban Olpha sudėtis</w:t>
      </w:r>
    </w:p>
    <w:p w14:paraId="26F526C7" w14:textId="5539CDA3" w:rsidR="007C4800" w:rsidRPr="007C4800" w:rsidRDefault="007C4800" w:rsidP="00854CE0">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r w:rsidRPr="007C4800">
        <w:rPr>
          <w:rFonts w:ascii="Times New Roman" w:eastAsia="Times New Roman" w:hAnsi="Times New Roman" w:cs="Times New Roman"/>
          <w:kern w:val="0"/>
          <w:sz w:val="22"/>
          <w:szCs w:val="22"/>
          <w:u w:val="single"/>
          <w14:ligatures w14:val="none"/>
        </w:rPr>
        <w:t>Rivaroxaban Olpha 1</w:t>
      </w:r>
      <w:r w:rsidRPr="007C4800">
        <w:rPr>
          <w:rFonts w:ascii="Times New Roman" w:eastAsia="Times New Roman" w:hAnsi="Times New Roman" w:cs="Times New Roman"/>
          <w:kern w:val="0"/>
          <w:sz w:val="22"/>
          <w:szCs w:val="22"/>
          <w:u w:val="single"/>
          <w:lang w:val="en-US"/>
          <w14:ligatures w14:val="none"/>
        </w:rPr>
        <w:t>5</w:t>
      </w:r>
      <w:r w:rsidRPr="007C4800">
        <w:rPr>
          <w:rFonts w:ascii="Times New Roman" w:eastAsia="Times New Roman" w:hAnsi="Times New Roman" w:cs="Times New Roman"/>
          <w:kern w:val="0"/>
          <w:sz w:val="22"/>
          <w:szCs w:val="22"/>
          <w:u w:val="single"/>
          <w14:ligatures w14:val="none"/>
        </w:rPr>
        <w:t> mg plėvele dengtos tabletės</w:t>
      </w:r>
    </w:p>
    <w:p w14:paraId="603D4C14" w14:textId="0C5A38E9" w:rsidR="00854CE0" w:rsidRPr="00374411" w:rsidRDefault="00854CE0" w:rsidP="00854CE0">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Veiklioji medžiaga yra rivaroksabanas. Kiekvienoje </w:t>
      </w:r>
      <w:r>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 xml:space="preserve">tabletėje yra </w:t>
      </w:r>
      <w:r>
        <w:rPr>
          <w:rFonts w:ascii="Times New Roman" w:eastAsia="Times New Roman" w:hAnsi="Times New Roman" w:cs="Times New Roman"/>
          <w:kern w:val="0"/>
          <w:sz w:val="22"/>
          <w:szCs w:val="22"/>
          <w14:ligatures w14:val="none"/>
        </w:rPr>
        <w:t>1</w:t>
      </w:r>
      <w:r w:rsidR="007C4800" w:rsidRPr="008E369A">
        <w:rPr>
          <w:rFonts w:ascii="Times New Roman" w:eastAsia="Times New Roman" w:hAnsi="Times New Roman" w:cs="Times New Roman"/>
          <w:kern w:val="0"/>
          <w:sz w:val="22"/>
          <w:szCs w:val="22"/>
          <w14:ligatures w14:val="none"/>
        </w:rPr>
        <w:t>5</w:t>
      </w:r>
      <w:r w:rsidRPr="00374411">
        <w:rPr>
          <w:rFonts w:ascii="Times New Roman" w:eastAsia="Times New Roman" w:hAnsi="Times New Roman" w:cs="Times New Roman"/>
          <w:kern w:val="0"/>
          <w:sz w:val="22"/>
          <w:szCs w:val="22"/>
          <w14:ligatures w14:val="none"/>
        </w:rPr>
        <w:t> mg rivaroksabano.</w:t>
      </w:r>
    </w:p>
    <w:p w14:paraId="2A9C854A" w14:textId="77777777" w:rsidR="00854CE0" w:rsidRPr="00374411" w:rsidRDefault="00854CE0" w:rsidP="00854CE0">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Pagalbinės medžiagos yra:</w:t>
      </w:r>
    </w:p>
    <w:p w14:paraId="51B2428C" w14:textId="68F1F96D" w:rsidR="00854CE0" w:rsidRPr="00374411" w:rsidRDefault="00854CE0" w:rsidP="00AA4CCF">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šerdis:</w:t>
      </w:r>
      <w:r w:rsidRPr="00374411">
        <w:rPr>
          <w:rFonts w:ascii="Times New Roman" w:eastAsia="Times New Roman" w:hAnsi="Times New Roman" w:cs="Times New Roman"/>
          <w:kern w:val="0"/>
          <w:sz w:val="22"/>
          <w:szCs w:val="22"/>
          <w14:ligatures w14:val="none"/>
        </w:rPr>
        <w:t xml:space="preserve"> mikrokristalinė celiuliozė</w:t>
      </w:r>
      <w:r>
        <w:rPr>
          <w:rFonts w:ascii="Times New Roman" w:eastAsia="Times New Roman" w:hAnsi="Times New Roman" w:cs="Times New Roman"/>
          <w:kern w:val="0"/>
          <w:sz w:val="22"/>
          <w:szCs w:val="22"/>
          <w14:ligatures w14:val="none"/>
        </w:rPr>
        <w:t xml:space="preserve"> (E460i)</w:t>
      </w:r>
      <w:r w:rsidRPr="00374411">
        <w:rPr>
          <w:rFonts w:ascii="Times New Roman" w:eastAsia="Times New Roman" w:hAnsi="Times New Roman" w:cs="Times New Roman"/>
          <w:kern w:val="0"/>
          <w:sz w:val="22"/>
          <w:szCs w:val="22"/>
          <w14:ligatures w14:val="none"/>
        </w:rPr>
        <w:t>, laktozė monohidratas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kroskarmeliozės natrio druska</w:t>
      </w:r>
      <w:r>
        <w:rPr>
          <w:rFonts w:ascii="Times New Roman" w:eastAsia="Times New Roman" w:hAnsi="Times New Roman" w:cs="Times New Roman"/>
          <w:kern w:val="0"/>
          <w:sz w:val="22"/>
          <w:szCs w:val="22"/>
          <w14:ligatures w14:val="none"/>
        </w:rPr>
        <w:t xml:space="preserve"> (E468)</w:t>
      </w:r>
      <w:r w:rsidRPr="00374411">
        <w:rPr>
          <w:rFonts w:ascii="Times New Roman" w:eastAsia="Times New Roman" w:hAnsi="Times New Roman" w:cs="Times New Roman"/>
          <w:kern w:val="0"/>
          <w:sz w:val="22"/>
          <w:szCs w:val="22"/>
          <w14:ligatures w14:val="none"/>
        </w:rPr>
        <w:t>,</w:t>
      </w:r>
      <w:r w:rsidRPr="000F1F55">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natrio laurilsulfatas</w:t>
      </w:r>
      <w:r>
        <w:rPr>
          <w:rFonts w:ascii="Times New Roman" w:eastAsia="Times New Roman" w:hAnsi="Times New Roman" w:cs="Times New Roman"/>
          <w:kern w:val="0"/>
          <w:sz w:val="22"/>
          <w:szCs w:val="22"/>
          <w14:ligatures w14:val="none"/>
        </w:rPr>
        <w:t xml:space="preserve"> (E487),</w:t>
      </w:r>
      <w:r w:rsidRPr="00374411">
        <w:rPr>
          <w:rFonts w:ascii="Times New Roman" w:eastAsia="Times New Roman" w:hAnsi="Times New Roman" w:cs="Times New Roman"/>
          <w:kern w:val="0"/>
          <w:sz w:val="22"/>
          <w:szCs w:val="22"/>
          <w14:ligatures w14:val="none"/>
        </w:rPr>
        <w:t xml:space="preserve"> hipromeliozė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magnio stearatas</w:t>
      </w:r>
      <w:r>
        <w:rPr>
          <w:rFonts w:ascii="Times New Roman" w:eastAsia="Times New Roman" w:hAnsi="Times New Roman" w:cs="Times New Roman"/>
          <w:kern w:val="0"/>
          <w:sz w:val="22"/>
          <w:szCs w:val="22"/>
          <w14:ligatures w14:val="none"/>
        </w:rPr>
        <w:t xml:space="preserve"> (E470b)</w:t>
      </w:r>
      <w:r w:rsidRPr="00374411">
        <w:rPr>
          <w:rFonts w:ascii="Times New Roman" w:eastAsia="Times New Roman" w:hAnsi="Times New Roman" w:cs="Times New Roman"/>
          <w:kern w:val="0"/>
          <w:sz w:val="22"/>
          <w:szCs w:val="22"/>
          <w14:ligatures w14:val="none"/>
        </w:rPr>
        <w:t>. Žr. 2 skyrių „Rivaroxaban Olpha sudėtyje yra laktozės ir natrio“.</w:t>
      </w:r>
    </w:p>
    <w:p w14:paraId="3EAFC675" w14:textId="77777777" w:rsidR="00854CE0" w:rsidRPr="00374411" w:rsidRDefault="00854CE0" w:rsidP="00AA4CCF">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plėvelė:</w:t>
      </w:r>
      <w:r w:rsidRPr="00374411">
        <w:rPr>
          <w:rFonts w:ascii="Times New Roman" w:eastAsia="Times New Roman" w:hAnsi="Times New Roman" w:cs="Times New Roman"/>
          <w:kern w:val="0"/>
          <w:sz w:val="22"/>
          <w:szCs w:val="22"/>
          <w14:ligatures w14:val="none"/>
        </w:rPr>
        <w:t xml:space="preserve"> hipromeliozė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titano dioksidas (E171), makrogolis 3350</w:t>
      </w:r>
      <w:r>
        <w:rPr>
          <w:rFonts w:ascii="Times New Roman" w:eastAsia="Times New Roman" w:hAnsi="Times New Roman" w:cs="Times New Roman"/>
          <w:kern w:val="0"/>
          <w:sz w:val="22"/>
          <w:szCs w:val="22"/>
          <w14:ligatures w14:val="none"/>
        </w:rPr>
        <w:t xml:space="preserve"> (E1521)</w:t>
      </w:r>
      <w:r w:rsidRPr="0037441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raudonasis</w:t>
      </w:r>
      <w:r w:rsidRPr="00374411">
        <w:rPr>
          <w:rFonts w:ascii="Times New Roman" w:eastAsia="Times New Roman" w:hAnsi="Times New Roman" w:cs="Times New Roman"/>
          <w:kern w:val="0"/>
          <w:sz w:val="22"/>
          <w:szCs w:val="22"/>
          <w14:ligatures w14:val="none"/>
        </w:rPr>
        <w:t xml:space="preserve"> geležies oksidas (E172).</w:t>
      </w:r>
    </w:p>
    <w:p w14:paraId="785D48EC" w14:textId="77777777" w:rsidR="00854CE0"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1AFCE9F" w14:textId="44E16631" w:rsidR="009C709F" w:rsidRPr="007C4800" w:rsidRDefault="009C709F" w:rsidP="009C709F">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r w:rsidRPr="007C4800">
        <w:rPr>
          <w:rFonts w:ascii="Times New Roman" w:eastAsia="Times New Roman" w:hAnsi="Times New Roman" w:cs="Times New Roman"/>
          <w:kern w:val="0"/>
          <w:sz w:val="22"/>
          <w:szCs w:val="22"/>
          <w:u w:val="single"/>
          <w14:ligatures w14:val="none"/>
        </w:rPr>
        <w:t xml:space="preserve">Rivaroxaban Olpha </w:t>
      </w:r>
      <w:r>
        <w:rPr>
          <w:rFonts w:ascii="Times New Roman" w:eastAsia="Times New Roman" w:hAnsi="Times New Roman" w:cs="Times New Roman"/>
          <w:kern w:val="0"/>
          <w:sz w:val="22"/>
          <w:szCs w:val="22"/>
          <w:u w:val="single"/>
          <w14:ligatures w14:val="none"/>
        </w:rPr>
        <w:t>20</w:t>
      </w:r>
      <w:r w:rsidRPr="007C4800">
        <w:rPr>
          <w:rFonts w:ascii="Times New Roman" w:eastAsia="Times New Roman" w:hAnsi="Times New Roman" w:cs="Times New Roman"/>
          <w:kern w:val="0"/>
          <w:sz w:val="22"/>
          <w:szCs w:val="22"/>
          <w:u w:val="single"/>
          <w14:ligatures w14:val="none"/>
        </w:rPr>
        <w:t> mg plėvele dengtos tabletės</w:t>
      </w:r>
    </w:p>
    <w:p w14:paraId="20965E5D" w14:textId="37100660" w:rsidR="009C709F" w:rsidRPr="00374411" w:rsidRDefault="009C709F" w:rsidP="009C709F">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Veiklioji medžiaga yra rivaroksabanas. Kiekvienoje </w:t>
      </w:r>
      <w:r>
        <w:rPr>
          <w:rFonts w:ascii="Times New Roman" w:eastAsia="Times New Roman" w:hAnsi="Times New Roman" w:cs="Times New Roman"/>
          <w:kern w:val="0"/>
          <w:sz w:val="22"/>
          <w:szCs w:val="22"/>
          <w14:ligatures w14:val="none"/>
        </w:rPr>
        <w:t xml:space="preserve">plėvele dengtoje </w:t>
      </w:r>
      <w:r w:rsidRPr="00374411">
        <w:rPr>
          <w:rFonts w:ascii="Times New Roman" w:eastAsia="Times New Roman" w:hAnsi="Times New Roman" w:cs="Times New Roman"/>
          <w:kern w:val="0"/>
          <w:sz w:val="22"/>
          <w:szCs w:val="22"/>
          <w14:ligatures w14:val="none"/>
        </w:rPr>
        <w:t xml:space="preserve">tabletėje yra </w:t>
      </w:r>
      <w:r>
        <w:rPr>
          <w:rFonts w:ascii="Times New Roman" w:eastAsia="Times New Roman" w:hAnsi="Times New Roman" w:cs="Times New Roman"/>
          <w:kern w:val="0"/>
          <w:sz w:val="22"/>
          <w:szCs w:val="22"/>
          <w14:ligatures w14:val="none"/>
        </w:rPr>
        <w:t>20</w:t>
      </w:r>
      <w:r w:rsidRPr="00374411">
        <w:rPr>
          <w:rFonts w:ascii="Times New Roman" w:eastAsia="Times New Roman" w:hAnsi="Times New Roman" w:cs="Times New Roman"/>
          <w:kern w:val="0"/>
          <w:sz w:val="22"/>
          <w:szCs w:val="22"/>
          <w14:ligatures w14:val="none"/>
        </w:rPr>
        <w:t> mg rivaroksabano.</w:t>
      </w:r>
    </w:p>
    <w:p w14:paraId="43AEDCE4" w14:textId="77777777" w:rsidR="009C709F" w:rsidRPr="00374411" w:rsidRDefault="009C709F" w:rsidP="009C709F">
      <w:pPr>
        <w:widowControl w:val="0"/>
        <w:numPr>
          <w:ilvl w:val="1"/>
          <w:numId w:val="21"/>
        </w:numPr>
        <w:tabs>
          <w:tab w:val="left" w:pos="567"/>
        </w:tabs>
        <w:autoSpaceDE w:val="0"/>
        <w:autoSpaceDN w:val="0"/>
        <w:spacing w:after="0" w:line="240" w:lineRule="auto"/>
        <w:ind w:left="567"/>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Pagalbinės medžiagos yra:</w:t>
      </w:r>
    </w:p>
    <w:p w14:paraId="265CFF21" w14:textId="25FABDC4" w:rsidR="009C709F" w:rsidRPr="00374411" w:rsidRDefault="009C709F" w:rsidP="009C709F">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šerdis:</w:t>
      </w:r>
      <w:r w:rsidRPr="00374411">
        <w:rPr>
          <w:rFonts w:ascii="Times New Roman" w:eastAsia="Times New Roman" w:hAnsi="Times New Roman" w:cs="Times New Roman"/>
          <w:kern w:val="0"/>
          <w:sz w:val="22"/>
          <w:szCs w:val="22"/>
          <w14:ligatures w14:val="none"/>
        </w:rPr>
        <w:t xml:space="preserve"> mikrokristalinė celiuliozė</w:t>
      </w:r>
      <w:r>
        <w:rPr>
          <w:rFonts w:ascii="Times New Roman" w:eastAsia="Times New Roman" w:hAnsi="Times New Roman" w:cs="Times New Roman"/>
          <w:kern w:val="0"/>
          <w:sz w:val="22"/>
          <w:szCs w:val="22"/>
          <w14:ligatures w14:val="none"/>
        </w:rPr>
        <w:t xml:space="preserve"> (E460i)</w:t>
      </w:r>
      <w:r w:rsidRPr="00374411">
        <w:rPr>
          <w:rFonts w:ascii="Times New Roman" w:eastAsia="Times New Roman" w:hAnsi="Times New Roman" w:cs="Times New Roman"/>
          <w:kern w:val="0"/>
          <w:sz w:val="22"/>
          <w:szCs w:val="22"/>
          <w14:ligatures w14:val="none"/>
        </w:rPr>
        <w:t>, laktozė monohidratas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kroskarmeliozės natrio druska</w:t>
      </w:r>
      <w:r>
        <w:rPr>
          <w:rFonts w:ascii="Times New Roman" w:eastAsia="Times New Roman" w:hAnsi="Times New Roman" w:cs="Times New Roman"/>
          <w:kern w:val="0"/>
          <w:sz w:val="22"/>
          <w:szCs w:val="22"/>
          <w14:ligatures w14:val="none"/>
        </w:rPr>
        <w:t xml:space="preserve"> (E468)</w:t>
      </w:r>
      <w:r w:rsidRPr="00374411">
        <w:rPr>
          <w:rFonts w:ascii="Times New Roman" w:eastAsia="Times New Roman" w:hAnsi="Times New Roman" w:cs="Times New Roman"/>
          <w:kern w:val="0"/>
          <w:sz w:val="22"/>
          <w:szCs w:val="22"/>
          <w14:ligatures w14:val="none"/>
        </w:rPr>
        <w:t>,</w:t>
      </w:r>
      <w:r w:rsidRPr="000F1F55">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natrio laurilsulfatas</w:t>
      </w:r>
      <w:r>
        <w:rPr>
          <w:rFonts w:ascii="Times New Roman" w:eastAsia="Times New Roman" w:hAnsi="Times New Roman" w:cs="Times New Roman"/>
          <w:kern w:val="0"/>
          <w:sz w:val="22"/>
          <w:szCs w:val="22"/>
          <w14:ligatures w14:val="none"/>
        </w:rPr>
        <w:t xml:space="preserve"> (E487),</w:t>
      </w:r>
      <w:r w:rsidRPr="00374411">
        <w:rPr>
          <w:rFonts w:ascii="Times New Roman" w:eastAsia="Times New Roman" w:hAnsi="Times New Roman" w:cs="Times New Roman"/>
          <w:kern w:val="0"/>
          <w:sz w:val="22"/>
          <w:szCs w:val="22"/>
          <w14:ligatures w14:val="none"/>
        </w:rPr>
        <w:t xml:space="preserve"> hipromeliozė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magnio stearatas</w:t>
      </w:r>
      <w:r>
        <w:rPr>
          <w:rFonts w:ascii="Times New Roman" w:eastAsia="Times New Roman" w:hAnsi="Times New Roman" w:cs="Times New Roman"/>
          <w:kern w:val="0"/>
          <w:sz w:val="22"/>
          <w:szCs w:val="22"/>
          <w14:ligatures w14:val="none"/>
        </w:rPr>
        <w:t xml:space="preserve"> (E470b)</w:t>
      </w:r>
      <w:r w:rsidRPr="00374411">
        <w:rPr>
          <w:rFonts w:ascii="Times New Roman" w:eastAsia="Times New Roman" w:hAnsi="Times New Roman" w:cs="Times New Roman"/>
          <w:kern w:val="0"/>
          <w:sz w:val="22"/>
          <w:szCs w:val="22"/>
          <w14:ligatures w14:val="none"/>
        </w:rPr>
        <w:t>. Žr. 2 skyrių „Rivaroxaban Olpha sudėtyje yra laktozės ir natrio“.</w:t>
      </w:r>
    </w:p>
    <w:p w14:paraId="58B468D5" w14:textId="77777777" w:rsidR="009C709F" w:rsidRPr="00374411" w:rsidRDefault="009C709F" w:rsidP="009C709F">
      <w:pPr>
        <w:widowControl w:val="0"/>
        <w:tabs>
          <w:tab w:val="left" w:pos="567"/>
        </w:tabs>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i/>
          <w:iCs/>
          <w:kern w:val="0"/>
          <w:sz w:val="22"/>
          <w:szCs w:val="22"/>
          <w14:ligatures w14:val="none"/>
        </w:rPr>
        <w:t>Tabletės plėvelė:</w:t>
      </w:r>
      <w:r w:rsidRPr="00374411">
        <w:rPr>
          <w:rFonts w:ascii="Times New Roman" w:eastAsia="Times New Roman" w:hAnsi="Times New Roman" w:cs="Times New Roman"/>
          <w:kern w:val="0"/>
          <w:sz w:val="22"/>
          <w:szCs w:val="22"/>
          <w14:ligatures w14:val="none"/>
        </w:rPr>
        <w:t xml:space="preserve"> hipromeliozė 2910</w:t>
      </w:r>
      <w:r>
        <w:rPr>
          <w:rFonts w:ascii="Times New Roman" w:eastAsia="Times New Roman" w:hAnsi="Times New Roman" w:cs="Times New Roman"/>
          <w:kern w:val="0"/>
          <w:sz w:val="22"/>
          <w:szCs w:val="22"/>
          <w14:ligatures w14:val="none"/>
        </w:rPr>
        <w:t xml:space="preserve"> (E464)</w:t>
      </w:r>
      <w:r w:rsidRPr="00374411">
        <w:rPr>
          <w:rFonts w:ascii="Times New Roman" w:eastAsia="Times New Roman" w:hAnsi="Times New Roman" w:cs="Times New Roman"/>
          <w:kern w:val="0"/>
          <w:sz w:val="22"/>
          <w:szCs w:val="22"/>
          <w14:ligatures w14:val="none"/>
        </w:rPr>
        <w:t>, titano dioksidas (E171), makrogolis 3350</w:t>
      </w:r>
      <w:r>
        <w:rPr>
          <w:rFonts w:ascii="Times New Roman" w:eastAsia="Times New Roman" w:hAnsi="Times New Roman" w:cs="Times New Roman"/>
          <w:kern w:val="0"/>
          <w:sz w:val="22"/>
          <w:szCs w:val="22"/>
          <w14:ligatures w14:val="none"/>
        </w:rPr>
        <w:t xml:space="preserve"> (E1521)</w:t>
      </w:r>
      <w:r w:rsidRPr="00374411">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raudonasis</w:t>
      </w:r>
      <w:r w:rsidRPr="00374411">
        <w:rPr>
          <w:rFonts w:ascii="Times New Roman" w:eastAsia="Times New Roman" w:hAnsi="Times New Roman" w:cs="Times New Roman"/>
          <w:kern w:val="0"/>
          <w:sz w:val="22"/>
          <w:szCs w:val="22"/>
          <w14:ligatures w14:val="none"/>
        </w:rPr>
        <w:t xml:space="preserve"> geležies oksidas (E172).</w:t>
      </w:r>
    </w:p>
    <w:p w14:paraId="677BC134" w14:textId="77777777" w:rsidR="009C709F" w:rsidRPr="00374411" w:rsidRDefault="009C709F"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2DC37E72" w14:textId="77777777" w:rsidR="00854CE0"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Rivaroxaban Olpha išvaizda ir kiekis pakuotėje</w:t>
      </w:r>
    </w:p>
    <w:p w14:paraId="7A09B430" w14:textId="77777777" w:rsidR="00BF3A41" w:rsidRPr="007C4800" w:rsidRDefault="00BF3A41" w:rsidP="00BF3A41">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r w:rsidRPr="007C4800">
        <w:rPr>
          <w:rFonts w:ascii="Times New Roman" w:eastAsia="Times New Roman" w:hAnsi="Times New Roman" w:cs="Times New Roman"/>
          <w:kern w:val="0"/>
          <w:sz w:val="22"/>
          <w:szCs w:val="22"/>
          <w:u w:val="single"/>
          <w14:ligatures w14:val="none"/>
        </w:rPr>
        <w:t>Rivaroxaban Olpha 1</w:t>
      </w:r>
      <w:r w:rsidRPr="007C4800">
        <w:rPr>
          <w:rFonts w:ascii="Times New Roman" w:eastAsia="Times New Roman" w:hAnsi="Times New Roman" w:cs="Times New Roman"/>
          <w:kern w:val="0"/>
          <w:sz w:val="22"/>
          <w:szCs w:val="22"/>
          <w:u w:val="single"/>
          <w:lang w:val="en-US"/>
          <w14:ligatures w14:val="none"/>
        </w:rPr>
        <w:t>5</w:t>
      </w:r>
      <w:r w:rsidRPr="007C4800">
        <w:rPr>
          <w:rFonts w:ascii="Times New Roman" w:eastAsia="Times New Roman" w:hAnsi="Times New Roman" w:cs="Times New Roman"/>
          <w:kern w:val="0"/>
          <w:sz w:val="22"/>
          <w:szCs w:val="22"/>
          <w:u w:val="single"/>
          <w14:ligatures w14:val="none"/>
        </w:rPr>
        <w:t> mg plėvele dengtos tabletės</w:t>
      </w:r>
    </w:p>
    <w:p w14:paraId="3FD6A6DE" w14:textId="079BD654" w:rsidR="00854CE0" w:rsidRPr="000D707E"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Rivaroxaban Olpha </w:t>
      </w:r>
      <w:r>
        <w:rPr>
          <w:rFonts w:ascii="Times New Roman" w:eastAsia="Times New Roman" w:hAnsi="Times New Roman" w:cs="Times New Roman"/>
          <w:kern w:val="0"/>
          <w:sz w:val="22"/>
          <w:szCs w:val="22"/>
          <w14:ligatures w14:val="none"/>
        </w:rPr>
        <w:t>1</w:t>
      </w:r>
      <w:r w:rsidR="00BF3A41">
        <w:rPr>
          <w:rFonts w:ascii="Times New Roman" w:eastAsia="Times New Roman" w:hAnsi="Times New Roman" w:cs="Times New Roman"/>
          <w:kern w:val="0"/>
          <w:sz w:val="22"/>
          <w:szCs w:val="22"/>
          <w14:ligatures w14:val="none"/>
        </w:rPr>
        <w:t>5</w:t>
      </w:r>
      <w:r w:rsidRPr="00374411">
        <w:rPr>
          <w:rFonts w:ascii="Times New Roman" w:eastAsia="Times New Roman" w:hAnsi="Times New Roman" w:cs="Times New Roman"/>
          <w:kern w:val="0"/>
          <w:sz w:val="22"/>
          <w:szCs w:val="22"/>
          <w14:ligatures w14:val="none"/>
        </w:rPr>
        <w:t xml:space="preserve"> mg plėvele dengtos tabletės yra </w:t>
      </w:r>
      <w:r>
        <w:rPr>
          <w:rFonts w:ascii="Times New Roman" w:eastAsia="Times New Roman" w:hAnsi="Times New Roman" w:cs="Times New Roman"/>
          <w:kern w:val="0"/>
          <w:sz w:val="22"/>
          <w:szCs w:val="22"/>
          <w14:ligatures w14:val="none"/>
        </w:rPr>
        <w:t>raudonos</w:t>
      </w:r>
      <w:r w:rsidRPr="000D707E">
        <w:rPr>
          <w:rFonts w:ascii="Times New Roman" w:eastAsia="Times New Roman" w:hAnsi="Times New Roman" w:cs="Times New Roman"/>
          <w:kern w:val="0"/>
          <w:sz w:val="22"/>
          <w:szCs w:val="22"/>
          <w14:ligatures w14:val="none"/>
        </w:rPr>
        <w:t>, apvalios, abipus išgaubtos plėvele dengtos tabletės, kurių vienoje pusėje įspausta „A“, o kitoje – „</w:t>
      </w:r>
      <w:r>
        <w:rPr>
          <w:rFonts w:ascii="Times New Roman" w:eastAsia="Times New Roman" w:hAnsi="Times New Roman" w:cs="Times New Roman"/>
          <w:kern w:val="0"/>
          <w:sz w:val="22"/>
          <w:szCs w:val="22"/>
          <w14:ligatures w14:val="none"/>
        </w:rPr>
        <w:t>1</w:t>
      </w:r>
      <w:r w:rsidR="00F94393">
        <w:rPr>
          <w:rFonts w:ascii="Times New Roman" w:eastAsia="Times New Roman" w:hAnsi="Times New Roman" w:cs="Times New Roman"/>
          <w:kern w:val="0"/>
          <w:sz w:val="22"/>
          <w:szCs w:val="22"/>
          <w14:ligatures w14:val="none"/>
        </w:rPr>
        <w:t>5</w:t>
      </w:r>
      <w:r w:rsidRPr="000D707E">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00CA7C19">
        <w:rPr>
          <w:rFonts w:ascii="Times New Roman" w:eastAsia="Times New Roman" w:hAnsi="Times New Roman" w:cs="Times New Roman"/>
          <w:kern w:val="0"/>
          <w:sz w:val="22"/>
          <w:szCs w:val="22"/>
          <w14:ligatures w14:val="none"/>
        </w:rPr>
        <w:t xml:space="preserve">skersmuo </w:t>
      </w:r>
      <w:r w:rsidR="00F94393">
        <w:rPr>
          <w:rFonts w:ascii="Times New Roman" w:eastAsia="Times New Roman" w:hAnsi="Times New Roman" w:cs="Times New Roman"/>
          <w:kern w:val="0"/>
          <w:sz w:val="22"/>
          <w:szCs w:val="22"/>
          <w14:ligatures w14:val="none"/>
        </w:rPr>
        <w:t>6</w:t>
      </w:r>
      <w:r w:rsidRPr="000D707E">
        <w:rPr>
          <w:rFonts w:ascii="Times New Roman" w:eastAsia="Times New Roman" w:hAnsi="Times New Roman" w:cs="Times New Roman"/>
          <w:kern w:val="0"/>
          <w:sz w:val="22"/>
          <w:szCs w:val="22"/>
          <w14:ligatures w14:val="none"/>
        </w:rPr>
        <w:t xml:space="preserve">,10 ± 0,20 mm, storis </w:t>
      </w:r>
      <w:r>
        <w:rPr>
          <w:rFonts w:ascii="Times New Roman" w:eastAsia="Times New Roman" w:hAnsi="Times New Roman" w:cs="Times New Roman"/>
          <w:kern w:val="0"/>
          <w:sz w:val="22"/>
          <w:szCs w:val="22"/>
          <w14:ligatures w14:val="none"/>
        </w:rPr>
        <w:t>2</w:t>
      </w:r>
      <w:r w:rsidRPr="000D707E">
        <w:rPr>
          <w:rFonts w:ascii="Times New Roman" w:eastAsia="Times New Roman" w:hAnsi="Times New Roman" w:cs="Times New Roman"/>
          <w:kern w:val="0"/>
          <w:sz w:val="22"/>
          <w:szCs w:val="22"/>
          <w14:ligatures w14:val="none"/>
        </w:rPr>
        <w:t>,</w:t>
      </w:r>
      <w:r w:rsidR="00F94393">
        <w:rPr>
          <w:rFonts w:ascii="Times New Roman" w:eastAsia="Times New Roman" w:hAnsi="Times New Roman" w:cs="Times New Roman"/>
          <w:kern w:val="0"/>
          <w:sz w:val="22"/>
          <w:szCs w:val="22"/>
          <w14:ligatures w14:val="none"/>
        </w:rPr>
        <w:t>6</w:t>
      </w:r>
      <w:r w:rsidRPr="000D707E">
        <w:rPr>
          <w:rFonts w:ascii="Times New Roman" w:eastAsia="Times New Roman" w:hAnsi="Times New Roman" w:cs="Times New Roman"/>
          <w:kern w:val="0"/>
          <w:sz w:val="22"/>
          <w:szCs w:val="22"/>
          <w14:ligatures w14:val="none"/>
        </w:rPr>
        <w:t>0 ± 0,30 mm</w:t>
      </w:r>
      <w:r>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w:t>
      </w:r>
    </w:p>
    <w:p w14:paraId="44E96EE7" w14:textId="367DCB64" w:rsidR="00854CE0" w:rsidRPr="000845C4"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845C4">
        <w:rPr>
          <w:rFonts w:ascii="Times New Roman" w:eastAsia="Times New Roman" w:hAnsi="Times New Roman" w:cs="Times New Roman"/>
          <w:kern w:val="0"/>
          <w:sz w:val="22"/>
          <w:szCs w:val="22"/>
          <w14:ligatures w14:val="none"/>
        </w:rPr>
        <w:t>Skaidri PVC/PVdC//Al arba oPa/Al/PVC//Al lizdinė plokštelė, kurioje yra 14 plėvele dengtų tablečių.</w:t>
      </w:r>
    </w:p>
    <w:p w14:paraId="4A5066F0" w14:textId="12F09612" w:rsidR="00854CE0"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Kiekvienoje</w:t>
      </w:r>
      <w:r w:rsidRPr="000845C4">
        <w:rPr>
          <w:rFonts w:ascii="Times New Roman" w:eastAsia="Times New Roman" w:hAnsi="Times New Roman" w:cs="Times New Roman"/>
          <w:kern w:val="0"/>
          <w:sz w:val="22"/>
          <w:szCs w:val="22"/>
          <w14:ligatures w14:val="none"/>
        </w:rPr>
        <w:t xml:space="preserve"> karton</w:t>
      </w:r>
      <w:r w:rsidR="007843F5">
        <w:rPr>
          <w:rFonts w:ascii="Times New Roman" w:eastAsia="Times New Roman" w:hAnsi="Times New Roman" w:cs="Times New Roman"/>
          <w:kern w:val="0"/>
          <w:sz w:val="22"/>
          <w:szCs w:val="22"/>
          <w14:ligatures w14:val="none"/>
        </w:rPr>
        <w:t>o</w:t>
      </w:r>
      <w:r w:rsidRPr="000845C4">
        <w:rPr>
          <w:rFonts w:ascii="Times New Roman" w:eastAsia="Times New Roman" w:hAnsi="Times New Roman" w:cs="Times New Roman"/>
          <w:kern w:val="0"/>
          <w:sz w:val="22"/>
          <w:szCs w:val="22"/>
          <w14:ligatures w14:val="none"/>
        </w:rPr>
        <w:t xml:space="preserve"> dėžutėje yra </w:t>
      </w:r>
      <w:r w:rsidR="00F2439B">
        <w:rPr>
          <w:rFonts w:ascii="Times New Roman" w:eastAsia="Times New Roman" w:hAnsi="Times New Roman" w:cs="Times New Roman"/>
          <w:kern w:val="0"/>
          <w:sz w:val="22"/>
          <w:szCs w:val="22"/>
          <w14:ligatures w14:val="none"/>
        </w:rPr>
        <w:t xml:space="preserve">28 </w:t>
      </w:r>
      <w:r w:rsidR="00F2439B" w:rsidRPr="000845C4">
        <w:rPr>
          <w:rFonts w:ascii="Times New Roman" w:eastAsia="Times New Roman" w:hAnsi="Times New Roman" w:cs="Times New Roman"/>
          <w:kern w:val="0"/>
          <w:sz w:val="22"/>
          <w:szCs w:val="22"/>
          <w14:ligatures w14:val="none"/>
        </w:rPr>
        <w:t>plėvele dengtos tabletės (</w:t>
      </w:r>
      <w:r w:rsidR="00F2439B">
        <w:rPr>
          <w:rFonts w:ascii="Times New Roman" w:eastAsia="Times New Roman" w:hAnsi="Times New Roman" w:cs="Times New Roman"/>
          <w:kern w:val="0"/>
          <w:sz w:val="22"/>
          <w:szCs w:val="22"/>
          <w14:ligatures w14:val="none"/>
        </w:rPr>
        <w:t>2</w:t>
      </w:r>
      <w:r w:rsidR="00F2439B" w:rsidRPr="000845C4">
        <w:rPr>
          <w:rFonts w:ascii="Times New Roman" w:eastAsia="Times New Roman" w:hAnsi="Times New Roman" w:cs="Times New Roman"/>
          <w:kern w:val="0"/>
          <w:sz w:val="22"/>
          <w:szCs w:val="22"/>
          <w14:ligatures w14:val="none"/>
        </w:rPr>
        <w:t xml:space="preserve"> </w:t>
      </w:r>
      <w:r w:rsidR="00F2439B">
        <w:rPr>
          <w:rFonts w:ascii="Times New Roman" w:eastAsia="Times New Roman" w:hAnsi="Times New Roman" w:cs="Times New Roman"/>
          <w:kern w:val="0"/>
          <w:sz w:val="22"/>
          <w:szCs w:val="22"/>
          <w14:ligatures w14:val="none"/>
        </w:rPr>
        <w:t>lizdinės plokštelės</w:t>
      </w:r>
      <w:r w:rsidR="00F2439B" w:rsidRPr="000845C4">
        <w:rPr>
          <w:rFonts w:ascii="Times New Roman" w:eastAsia="Times New Roman" w:hAnsi="Times New Roman" w:cs="Times New Roman"/>
          <w:kern w:val="0"/>
          <w:sz w:val="22"/>
          <w:szCs w:val="22"/>
          <w14:ligatures w14:val="none"/>
        </w:rPr>
        <w:t>)</w:t>
      </w:r>
      <w:r w:rsidR="00C05E66">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00F2439B">
        <w:rPr>
          <w:rFonts w:ascii="Times New Roman" w:eastAsia="Times New Roman" w:hAnsi="Times New Roman" w:cs="Times New Roman"/>
          <w:kern w:val="0"/>
          <w:sz w:val="22"/>
          <w:szCs w:val="22"/>
          <w14:ligatures w14:val="none"/>
        </w:rPr>
        <w:t xml:space="preserve">42 </w:t>
      </w:r>
      <w:r>
        <w:rPr>
          <w:rFonts w:ascii="Times New Roman" w:eastAsia="Times New Roman" w:hAnsi="Times New Roman" w:cs="Times New Roman"/>
          <w:kern w:val="0"/>
          <w:sz w:val="22"/>
          <w:szCs w:val="22"/>
          <w14:ligatures w14:val="none"/>
        </w:rPr>
        <w:t>plėvele dengt</w:t>
      </w:r>
      <w:r w:rsidR="00F2439B">
        <w:rPr>
          <w:rFonts w:ascii="Times New Roman" w:eastAsia="Times New Roman" w:hAnsi="Times New Roman" w:cs="Times New Roman"/>
          <w:kern w:val="0"/>
          <w:sz w:val="22"/>
          <w:szCs w:val="22"/>
          <w14:ligatures w14:val="none"/>
        </w:rPr>
        <w:t>os</w:t>
      </w:r>
      <w:r>
        <w:rPr>
          <w:rFonts w:ascii="Times New Roman" w:eastAsia="Times New Roman" w:hAnsi="Times New Roman" w:cs="Times New Roman"/>
          <w:kern w:val="0"/>
          <w:sz w:val="22"/>
          <w:szCs w:val="22"/>
          <w14:ligatures w14:val="none"/>
        </w:rPr>
        <w:t xml:space="preserve"> </w:t>
      </w:r>
      <w:r w:rsidR="00F2439B" w:rsidRPr="000845C4">
        <w:rPr>
          <w:rFonts w:ascii="Times New Roman" w:eastAsia="Times New Roman" w:hAnsi="Times New Roman" w:cs="Times New Roman"/>
          <w:kern w:val="0"/>
          <w:sz w:val="22"/>
          <w:szCs w:val="22"/>
          <w14:ligatures w14:val="none"/>
        </w:rPr>
        <w:t xml:space="preserve">tabletės </w:t>
      </w:r>
      <w:r>
        <w:rPr>
          <w:rFonts w:ascii="Times New Roman" w:eastAsia="Times New Roman" w:hAnsi="Times New Roman" w:cs="Times New Roman"/>
          <w:kern w:val="0"/>
          <w:sz w:val="22"/>
          <w:szCs w:val="22"/>
          <w14:ligatures w14:val="none"/>
        </w:rPr>
        <w:t xml:space="preserve">(3 lizdinės plokštelės) </w:t>
      </w:r>
      <w:r w:rsidRPr="000845C4">
        <w:rPr>
          <w:rFonts w:ascii="Times New Roman" w:eastAsia="Times New Roman" w:hAnsi="Times New Roman" w:cs="Times New Roman"/>
          <w:kern w:val="0"/>
          <w:sz w:val="22"/>
          <w:szCs w:val="22"/>
          <w14:ligatures w14:val="none"/>
        </w:rPr>
        <w:t xml:space="preserve">arba </w:t>
      </w:r>
      <w:r>
        <w:rPr>
          <w:rFonts w:ascii="Times New Roman" w:eastAsia="Times New Roman" w:hAnsi="Times New Roman" w:cs="Times New Roman"/>
          <w:kern w:val="0"/>
          <w:sz w:val="22"/>
          <w:szCs w:val="22"/>
          <w14:ligatures w14:val="none"/>
        </w:rPr>
        <w:t>9</w:t>
      </w:r>
      <w:r w:rsidR="004D17FF">
        <w:rPr>
          <w:rFonts w:ascii="Times New Roman" w:eastAsia="Times New Roman" w:hAnsi="Times New Roman" w:cs="Times New Roman"/>
          <w:kern w:val="0"/>
          <w:sz w:val="22"/>
          <w:szCs w:val="22"/>
          <w14:ligatures w14:val="none"/>
        </w:rPr>
        <w:t>8</w:t>
      </w:r>
      <w:r w:rsidRPr="000845C4">
        <w:rPr>
          <w:rFonts w:ascii="Times New Roman" w:eastAsia="Times New Roman" w:hAnsi="Times New Roman" w:cs="Times New Roman"/>
          <w:kern w:val="0"/>
          <w:sz w:val="22"/>
          <w:szCs w:val="22"/>
          <w14:ligatures w14:val="none"/>
        </w:rPr>
        <w:t xml:space="preserve"> plėvele dengtos tabletės (</w:t>
      </w:r>
      <w:r>
        <w:rPr>
          <w:rFonts w:ascii="Times New Roman" w:eastAsia="Times New Roman" w:hAnsi="Times New Roman" w:cs="Times New Roman"/>
          <w:kern w:val="0"/>
          <w:sz w:val="22"/>
          <w:szCs w:val="22"/>
          <w14:ligatures w14:val="none"/>
        </w:rPr>
        <w:t>7</w:t>
      </w:r>
      <w:r w:rsidRPr="000845C4">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lizdinės plokštelės</w:t>
      </w:r>
      <w:r w:rsidRPr="000845C4">
        <w:rPr>
          <w:rFonts w:ascii="Times New Roman" w:eastAsia="Times New Roman" w:hAnsi="Times New Roman" w:cs="Times New Roman"/>
          <w:kern w:val="0"/>
          <w:sz w:val="22"/>
          <w:szCs w:val="22"/>
          <w14:ligatures w14:val="none"/>
        </w:rPr>
        <w:t>).</w:t>
      </w:r>
    </w:p>
    <w:p w14:paraId="0989E8EC" w14:textId="77777777" w:rsidR="00854CE0"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37C94E11" w14:textId="197415C5" w:rsidR="009F5933" w:rsidRPr="007C4800" w:rsidRDefault="009F5933" w:rsidP="009F5933">
      <w:pPr>
        <w:widowControl w:val="0"/>
        <w:tabs>
          <w:tab w:val="left" w:pos="1440"/>
        </w:tabs>
        <w:autoSpaceDE w:val="0"/>
        <w:autoSpaceDN w:val="0"/>
        <w:spacing w:after="0" w:line="240" w:lineRule="auto"/>
        <w:outlineLvl w:val="1"/>
        <w:rPr>
          <w:rFonts w:ascii="Times New Roman" w:eastAsia="Times New Roman" w:hAnsi="Times New Roman" w:cs="Times New Roman"/>
          <w:b/>
          <w:bCs/>
          <w:kern w:val="0"/>
          <w:sz w:val="22"/>
          <w:szCs w:val="22"/>
          <w:u w:val="single"/>
          <w14:ligatures w14:val="none"/>
        </w:rPr>
      </w:pPr>
      <w:r w:rsidRPr="007C4800">
        <w:rPr>
          <w:rFonts w:ascii="Times New Roman" w:eastAsia="Times New Roman" w:hAnsi="Times New Roman" w:cs="Times New Roman"/>
          <w:kern w:val="0"/>
          <w:sz w:val="22"/>
          <w:szCs w:val="22"/>
          <w:u w:val="single"/>
          <w14:ligatures w14:val="none"/>
        </w:rPr>
        <w:t xml:space="preserve">Rivaroxaban Olpha </w:t>
      </w:r>
      <w:r>
        <w:rPr>
          <w:rFonts w:ascii="Times New Roman" w:eastAsia="Times New Roman" w:hAnsi="Times New Roman" w:cs="Times New Roman"/>
          <w:kern w:val="0"/>
          <w:sz w:val="22"/>
          <w:szCs w:val="22"/>
          <w:u w:val="single"/>
          <w14:ligatures w14:val="none"/>
        </w:rPr>
        <w:t>20</w:t>
      </w:r>
      <w:r w:rsidRPr="007C4800">
        <w:rPr>
          <w:rFonts w:ascii="Times New Roman" w:eastAsia="Times New Roman" w:hAnsi="Times New Roman" w:cs="Times New Roman"/>
          <w:kern w:val="0"/>
          <w:sz w:val="22"/>
          <w:szCs w:val="22"/>
          <w:u w:val="single"/>
          <w14:ligatures w14:val="none"/>
        </w:rPr>
        <w:t> mg plėvele dengtos tabletės</w:t>
      </w:r>
    </w:p>
    <w:p w14:paraId="40C4A78F" w14:textId="476E7FE0" w:rsidR="009F5933" w:rsidRPr="000D707E" w:rsidRDefault="009F5933" w:rsidP="009F593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 xml:space="preserve">Rivaroxaban Olpha </w:t>
      </w:r>
      <w:r>
        <w:rPr>
          <w:rFonts w:ascii="Times New Roman" w:eastAsia="Times New Roman" w:hAnsi="Times New Roman" w:cs="Times New Roman"/>
          <w:kern w:val="0"/>
          <w:sz w:val="22"/>
          <w:szCs w:val="22"/>
          <w14:ligatures w14:val="none"/>
        </w:rPr>
        <w:t>20</w:t>
      </w:r>
      <w:r w:rsidRPr="00374411">
        <w:rPr>
          <w:rFonts w:ascii="Times New Roman" w:eastAsia="Times New Roman" w:hAnsi="Times New Roman" w:cs="Times New Roman"/>
          <w:kern w:val="0"/>
          <w:sz w:val="22"/>
          <w:szCs w:val="22"/>
          <w14:ligatures w14:val="none"/>
        </w:rPr>
        <w:t xml:space="preserve"> mg plėvele dengtos tabletės yra </w:t>
      </w:r>
      <w:r>
        <w:rPr>
          <w:rFonts w:ascii="Times New Roman" w:eastAsia="Times New Roman" w:hAnsi="Times New Roman" w:cs="Times New Roman"/>
          <w:kern w:val="0"/>
          <w:sz w:val="22"/>
          <w:szCs w:val="22"/>
          <w14:ligatures w14:val="none"/>
        </w:rPr>
        <w:t>raudonai rudos</w:t>
      </w:r>
      <w:r w:rsidRPr="000D707E">
        <w:rPr>
          <w:rFonts w:ascii="Times New Roman" w:eastAsia="Times New Roman" w:hAnsi="Times New Roman" w:cs="Times New Roman"/>
          <w:kern w:val="0"/>
          <w:sz w:val="22"/>
          <w:szCs w:val="22"/>
          <w14:ligatures w14:val="none"/>
        </w:rPr>
        <w:t>, apvalios, abipus išgaubtos plėvele dengtos tabletės, kurių vienoje pusėje įspausta „A“, o kitoje – „</w:t>
      </w:r>
      <w:r w:rsidR="00C05E66">
        <w:rPr>
          <w:rFonts w:ascii="Times New Roman" w:eastAsia="Times New Roman" w:hAnsi="Times New Roman" w:cs="Times New Roman"/>
          <w:kern w:val="0"/>
          <w:sz w:val="22"/>
          <w:szCs w:val="22"/>
          <w14:ligatures w14:val="none"/>
        </w:rPr>
        <w:t>20</w:t>
      </w:r>
      <w:r w:rsidRPr="000D707E">
        <w:rPr>
          <w:rFonts w:ascii="Times New Roman" w:eastAsia="Times New Roman" w:hAnsi="Times New Roman" w:cs="Times New Roman"/>
          <w:kern w:val="0"/>
          <w:sz w:val="22"/>
          <w:szCs w:val="22"/>
          <w14:ligatures w14:val="none"/>
        </w:rPr>
        <w:t>“</w:t>
      </w:r>
      <w:r>
        <w:rPr>
          <w:rFonts w:ascii="Times New Roman" w:eastAsia="Times New Roman" w:hAnsi="Times New Roman" w:cs="Times New Roman"/>
          <w:kern w:val="0"/>
          <w:sz w:val="22"/>
          <w:szCs w:val="22"/>
          <w14:ligatures w14:val="none"/>
        </w:rPr>
        <w:t xml:space="preserve"> (</w:t>
      </w:r>
      <w:r w:rsidR="007843F5">
        <w:rPr>
          <w:rFonts w:ascii="Times New Roman" w:eastAsia="Times New Roman" w:hAnsi="Times New Roman" w:cs="Times New Roman"/>
          <w:kern w:val="0"/>
          <w:sz w:val="22"/>
          <w:szCs w:val="22"/>
          <w14:ligatures w14:val="none"/>
        </w:rPr>
        <w:t xml:space="preserve">skersmuo </w:t>
      </w:r>
      <w:r>
        <w:rPr>
          <w:rFonts w:ascii="Times New Roman" w:eastAsia="Times New Roman" w:hAnsi="Times New Roman" w:cs="Times New Roman"/>
          <w:kern w:val="0"/>
          <w:sz w:val="22"/>
          <w:szCs w:val="22"/>
          <w14:ligatures w14:val="none"/>
        </w:rPr>
        <w:t>6</w:t>
      </w:r>
      <w:r w:rsidRPr="000D707E">
        <w:rPr>
          <w:rFonts w:ascii="Times New Roman" w:eastAsia="Times New Roman" w:hAnsi="Times New Roman" w:cs="Times New Roman"/>
          <w:kern w:val="0"/>
          <w:sz w:val="22"/>
          <w:szCs w:val="22"/>
          <w14:ligatures w14:val="none"/>
        </w:rPr>
        <w:t>,10 ± 0,</w:t>
      </w:r>
      <w:r w:rsidR="00C05E66">
        <w:rPr>
          <w:rFonts w:ascii="Times New Roman" w:eastAsia="Times New Roman" w:hAnsi="Times New Roman" w:cs="Times New Roman"/>
          <w:kern w:val="0"/>
          <w:sz w:val="22"/>
          <w:szCs w:val="22"/>
          <w14:ligatures w14:val="none"/>
        </w:rPr>
        <w:t>3</w:t>
      </w:r>
      <w:r w:rsidRPr="000D707E">
        <w:rPr>
          <w:rFonts w:ascii="Times New Roman" w:eastAsia="Times New Roman" w:hAnsi="Times New Roman" w:cs="Times New Roman"/>
          <w:kern w:val="0"/>
          <w:sz w:val="22"/>
          <w:szCs w:val="22"/>
          <w14:ligatures w14:val="none"/>
        </w:rPr>
        <w:t xml:space="preserve">0 mm, storis </w:t>
      </w:r>
      <w:r w:rsidR="00C05E66">
        <w:rPr>
          <w:rFonts w:ascii="Times New Roman" w:eastAsia="Times New Roman" w:hAnsi="Times New Roman" w:cs="Times New Roman"/>
          <w:kern w:val="0"/>
          <w:sz w:val="22"/>
          <w:szCs w:val="22"/>
          <w14:ligatures w14:val="none"/>
        </w:rPr>
        <w:t>3</w:t>
      </w:r>
      <w:r w:rsidRPr="000D707E">
        <w:rPr>
          <w:rFonts w:ascii="Times New Roman" w:eastAsia="Times New Roman" w:hAnsi="Times New Roman" w:cs="Times New Roman"/>
          <w:kern w:val="0"/>
          <w:sz w:val="22"/>
          <w:szCs w:val="22"/>
          <w14:ligatures w14:val="none"/>
        </w:rPr>
        <w:t>,</w:t>
      </w:r>
      <w:r w:rsidR="00C05E66">
        <w:rPr>
          <w:rFonts w:ascii="Times New Roman" w:eastAsia="Times New Roman" w:hAnsi="Times New Roman" w:cs="Times New Roman"/>
          <w:kern w:val="0"/>
          <w:sz w:val="22"/>
          <w:szCs w:val="22"/>
          <w14:ligatures w14:val="none"/>
        </w:rPr>
        <w:t>2</w:t>
      </w:r>
      <w:r w:rsidRPr="000D707E">
        <w:rPr>
          <w:rFonts w:ascii="Times New Roman" w:eastAsia="Times New Roman" w:hAnsi="Times New Roman" w:cs="Times New Roman"/>
          <w:kern w:val="0"/>
          <w:sz w:val="22"/>
          <w:szCs w:val="22"/>
          <w14:ligatures w14:val="none"/>
        </w:rPr>
        <w:t>0 ± 0,30 mm</w:t>
      </w:r>
      <w:r>
        <w:rPr>
          <w:rFonts w:ascii="Times New Roman" w:eastAsia="Times New Roman" w:hAnsi="Times New Roman" w:cs="Times New Roman"/>
          <w:kern w:val="0"/>
          <w:sz w:val="22"/>
          <w:szCs w:val="22"/>
          <w14:ligatures w14:val="none"/>
        </w:rPr>
        <w:t>)</w:t>
      </w:r>
      <w:r w:rsidRPr="000D707E">
        <w:rPr>
          <w:rFonts w:ascii="Times New Roman" w:eastAsia="Times New Roman" w:hAnsi="Times New Roman" w:cs="Times New Roman"/>
          <w:kern w:val="0"/>
          <w:sz w:val="22"/>
          <w:szCs w:val="22"/>
          <w14:ligatures w14:val="none"/>
        </w:rPr>
        <w:t>.</w:t>
      </w:r>
    </w:p>
    <w:p w14:paraId="535CFA6E" w14:textId="06D48B74" w:rsidR="009F5933" w:rsidRPr="000845C4" w:rsidRDefault="009F5933" w:rsidP="009F593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0845C4">
        <w:rPr>
          <w:rFonts w:ascii="Times New Roman" w:eastAsia="Times New Roman" w:hAnsi="Times New Roman" w:cs="Times New Roman"/>
          <w:kern w:val="0"/>
          <w:sz w:val="22"/>
          <w:szCs w:val="22"/>
          <w14:ligatures w14:val="none"/>
        </w:rPr>
        <w:t>Skaidri PVC/PVdC//Al arba oPa/Al/PVC//Al lizdinė plokštelė, kurioje yra 14 plėvele dengtų tablečių.</w:t>
      </w:r>
    </w:p>
    <w:p w14:paraId="310033DD" w14:textId="5C8290E3" w:rsidR="009F5933" w:rsidRDefault="009F5933" w:rsidP="009F5933">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Kiekvienoje</w:t>
      </w:r>
      <w:r w:rsidRPr="000845C4">
        <w:rPr>
          <w:rFonts w:ascii="Times New Roman" w:eastAsia="Times New Roman" w:hAnsi="Times New Roman" w:cs="Times New Roman"/>
          <w:kern w:val="0"/>
          <w:sz w:val="22"/>
          <w:szCs w:val="22"/>
          <w14:ligatures w14:val="none"/>
        </w:rPr>
        <w:t xml:space="preserve"> kartoninėje dėžutėje yra </w:t>
      </w:r>
      <w:r>
        <w:rPr>
          <w:rFonts w:ascii="Times New Roman" w:eastAsia="Times New Roman" w:hAnsi="Times New Roman" w:cs="Times New Roman"/>
          <w:kern w:val="0"/>
          <w:sz w:val="22"/>
          <w:szCs w:val="22"/>
          <w14:ligatures w14:val="none"/>
        </w:rPr>
        <w:t xml:space="preserve">28 </w:t>
      </w:r>
      <w:r w:rsidRPr="000845C4">
        <w:rPr>
          <w:rFonts w:ascii="Times New Roman" w:eastAsia="Times New Roman" w:hAnsi="Times New Roman" w:cs="Times New Roman"/>
          <w:kern w:val="0"/>
          <w:sz w:val="22"/>
          <w:szCs w:val="22"/>
          <w14:ligatures w14:val="none"/>
        </w:rPr>
        <w:t>plėvele dengtos tabletės (</w:t>
      </w:r>
      <w:r>
        <w:rPr>
          <w:rFonts w:ascii="Times New Roman" w:eastAsia="Times New Roman" w:hAnsi="Times New Roman" w:cs="Times New Roman"/>
          <w:kern w:val="0"/>
          <w:sz w:val="22"/>
          <w:szCs w:val="22"/>
          <w14:ligatures w14:val="none"/>
        </w:rPr>
        <w:t>2</w:t>
      </w:r>
      <w:r w:rsidRPr="000845C4">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lizdinės plokštelės</w:t>
      </w:r>
      <w:r w:rsidRPr="000845C4">
        <w:rPr>
          <w:rFonts w:ascii="Times New Roman" w:eastAsia="Times New Roman" w:hAnsi="Times New Roman" w:cs="Times New Roman"/>
          <w:kern w:val="0"/>
          <w:sz w:val="22"/>
          <w:szCs w:val="22"/>
          <w14:ligatures w14:val="none"/>
        </w:rPr>
        <w:t>)</w:t>
      </w:r>
      <w:r w:rsidR="00C05E66">
        <w:rPr>
          <w:rFonts w:ascii="Times New Roman" w:eastAsia="Times New Roman" w:hAnsi="Times New Roman" w:cs="Times New Roman"/>
          <w:kern w:val="0"/>
          <w:sz w:val="22"/>
          <w:szCs w:val="22"/>
          <w14:ligatures w14:val="none"/>
        </w:rPr>
        <w:t xml:space="preserve"> </w:t>
      </w:r>
      <w:r w:rsidRPr="000845C4">
        <w:rPr>
          <w:rFonts w:ascii="Times New Roman" w:eastAsia="Times New Roman" w:hAnsi="Times New Roman" w:cs="Times New Roman"/>
          <w:kern w:val="0"/>
          <w:sz w:val="22"/>
          <w:szCs w:val="22"/>
          <w14:ligatures w14:val="none"/>
        </w:rPr>
        <w:t xml:space="preserve">arba </w:t>
      </w:r>
      <w:r>
        <w:rPr>
          <w:rFonts w:ascii="Times New Roman" w:eastAsia="Times New Roman" w:hAnsi="Times New Roman" w:cs="Times New Roman"/>
          <w:kern w:val="0"/>
          <w:sz w:val="22"/>
          <w:szCs w:val="22"/>
          <w14:ligatures w14:val="none"/>
        </w:rPr>
        <w:t>98</w:t>
      </w:r>
      <w:r w:rsidRPr="000845C4">
        <w:rPr>
          <w:rFonts w:ascii="Times New Roman" w:eastAsia="Times New Roman" w:hAnsi="Times New Roman" w:cs="Times New Roman"/>
          <w:kern w:val="0"/>
          <w:sz w:val="22"/>
          <w:szCs w:val="22"/>
          <w14:ligatures w14:val="none"/>
        </w:rPr>
        <w:t xml:space="preserve"> plėvele dengtos tabletės (</w:t>
      </w:r>
      <w:r>
        <w:rPr>
          <w:rFonts w:ascii="Times New Roman" w:eastAsia="Times New Roman" w:hAnsi="Times New Roman" w:cs="Times New Roman"/>
          <w:kern w:val="0"/>
          <w:sz w:val="22"/>
          <w:szCs w:val="22"/>
          <w14:ligatures w14:val="none"/>
        </w:rPr>
        <w:t>7</w:t>
      </w:r>
      <w:r w:rsidRPr="000845C4">
        <w:rPr>
          <w:rFonts w:ascii="Times New Roman" w:eastAsia="Times New Roman" w:hAnsi="Times New Roman" w:cs="Times New Roman"/>
          <w:kern w:val="0"/>
          <w:sz w:val="22"/>
          <w:szCs w:val="22"/>
          <w14:ligatures w14:val="none"/>
        </w:rPr>
        <w:t xml:space="preserve"> </w:t>
      </w:r>
      <w:r>
        <w:rPr>
          <w:rFonts w:ascii="Times New Roman" w:eastAsia="Times New Roman" w:hAnsi="Times New Roman" w:cs="Times New Roman"/>
          <w:kern w:val="0"/>
          <w:sz w:val="22"/>
          <w:szCs w:val="22"/>
          <w14:ligatures w14:val="none"/>
        </w:rPr>
        <w:t>lizdinės plokštelės</w:t>
      </w:r>
      <w:r w:rsidRPr="000845C4">
        <w:rPr>
          <w:rFonts w:ascii="Times New Roman" w:eastAsia="Times New Roman" w:hAnsi="Times New Roman" w:cs="Times New Roman"/>
          <w:kern w:val="0"/>
          <w:sz w:val="22"/>
          <w:szCs w:val="22"/>
          <w14:ligatures w14:val="none"/>
        </w:rPr>
        <w:t>).</w:t>
      </w:r>
    </w:p>
    <w:p w14:paraId="1ECCF46A" w14:textId="77777777" w:rsidR="009F5933" w:rsidRPr="00374411" w:rsidRDefault="009F5933"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AB95026"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Gali būti tiekiamos ne visų dydžių pakuotės.</w:t>
      </w:r>
    </w:p>
    <w:p w14:paraId="02446DF1"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163A6981"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Registruotojas</w:t>
      </w:r>
    </w:p>
    <w:p w14:paraId="59EE411F" w14:textId="22F689C1"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Olpha AS</w:t>
      </w:r>
      <w:r w:rsidR="00133CAA">
        <w:rPr>
          <w:rFonts w:ascii="Times New Roman" w:eastAsia="Times New Roman" w:hAnsi="Times New Roman" w:cs="Times New Roman"/>
          <w:kern w:val="0"/>
          <w:sz w:val="22"/>
          <w:szCs w:val="22"/>
          <w14:ligatures w14:val="none"/>
        </w:rPr>
        <w:t>,</w:t>
      </w:r>
    </w:p>
    <w:p w14:paraId="24452924" w14:textId="670F75D2" w:rsidR="00854CE0" w:rsidRPr="00374411" w:rsidRDefault="00770A66"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Rūpnīcu</w:t>
      </w:r>
      <w:r w:rsidR="00854CE0" w:rsidRPr="00374411">
        <w:rPr>
          <w:rFonts w:ascii="Times New Roman" w:eastAsia="Times New Roman" w:hAnsi="Times New Roman" w:cs="Times New Roman"/>
          <w:kern w:val="0"/>
          <w:sz w:val="22"/>
          <w:szCs w:val="22"/>
          <w14:ligatures w14:val="none"/>
        </w:rPr>
        <w:t xml:space="preserve"> iela 5</w:t>
      </w:r>
      <w:r w:rsidR="00133CAA">
        <w:rPr>
          <w:rFonts w:ascii="Times New Roman" w:eastAsia="Times New Roman" w:hAnsi="Times New Roman" w:cs="Times New Roman"/>
          <w:kern w:val="0"/>
          <w:sz w:val="22"/>
          <w:szCs w:val="22"/>
          <w14:ligatures w14:val="none"/>
        </w:rPr>
        <w:t>,</w:t>
      </w:r>
    </w:p>
    <w:p w14:paraId="0C480C9E" w14:textId="5727E8C8"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Olaine, Olaines novads,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133CAA">
        <w:rPr>
          <w:rFonts w:ascii="Times New Roman" w:eastAsia="Times New Roman" w:hAnsi="Times New Roman" w:cs="Times New Roman"/>
          <w:kern w:val="0"/>
          <w:sz w:val="22"/>
          <w:szCs w:val="22"/>
          <w14:ligatures w14:val="none"/>
        </w:rPr>
        <w:t>,</w:t>
      </w:r>
    </w:p>
    <w:p w14:paraId="4318C843"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28C79B64"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p>
    <w:p w14:paraId="0CA11822" w14:textId="77777777" w:rsidR="00854CE0"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r w:rsidRPr="00374411">
        <w:rPr>
          <w:rFonts w:ascii="Times New Roman" w:eastAsia="Times New Roman" w:hAnsi="Times New Roman" w:cs="Times New Roman"/>
          <w:b/>
          <w:bCs/>
          <w:kern w:val="0"/>
          <w:sz w:val="22"/>
          <w:szCs w:val="22"/>
          <w14:ligatures w14:val="none"/>
        </w:rPr>
        <w:t>Gamintojas</w:t>
      </w:r>
    </w:p>
    <w:p w14:paraId="1B278ACC" w14:textId="311A2549"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Olpha AS</w:t>
      </w:r>
      <w:r w:rsidR="00133CAA">
        <w:rPr>
          <w:rFonts w:ascii="Times New Roman" w:eastAsia="Times New Roman" w:hAnsi="Times New Roman" w:cs="Times New Roman"/>
          <w:kern w:val="0"/>
          <w:sz w:val="22"/>
          <w:szCs w:val="22"/>
          <w14:ligatures w14:val="none"/>
        </w:rPr>
        <w:t>,</w:t>
      </w:r>
    </w:p>
    <w:p w14:paraId="570481A9" w14:textId="5315392F" w:rsidR="00854CE0" w:rsidRPr="00374411" w:rsidRDefault="00770A66"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Rūpnīcu</w:t>
      </w:r>
      <w:r w:rsidR="00854CE0" w:rsidRPr="00374411">
        <w:rPr>
          <w:rFonts w:ascii="Times New Roman" w:eastAsia="Times New Roman" w:hAnsi="Times New Roman" w:cs="Times New Roman"/>
          <w:kern w:val="0"/>
          <w:sz w:val="22"/>
          <w:szCs w:val="22"/>
          <w14:ligatures w14:val="none"/>
        </w:rPr>
        <w:t xml:space="preserve"> iela 5</w:t>
      </w:r>
      <w:r w:rsidR="00133CAA">
        <w:rPr>
          <w:rFonts w:ascii="Times New Roman" w:eastAsia="Times New Roman" w:hAnsi="Times New Roman" w:cs="Times New Roman"/>
          <w:kern w:val="0"/>
          <w:sz w:val="22"/>
          <w:szCs w:val="22"/>
          <w14:ligatures w14:val="none"/>
        </w:rPr>
        <w:t>,</w:t>
      </w:r>
    </w:p>
    <w:p w14:paraId="62EF0A28" w14:textId="703FADD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Olaine, Olaines novads,</w:t>
      </w:r>
      <w:r>
        <w:rPr>
          <w:rFonts w:ascii="Times New Roman" w:eastAsia="Times New Roman" w:hAnsi="Times New Roman" w:cs="Times New Roman"/>
          <w:kern w:val="0"/>
          <w:sz w:val="22"/>
          <w:szCs w:val="22"/>
          <w14:ligatures w14:val="none"/>
        </w:rPr>
        <w:t xml:space="preserve"> </w:t>
      </w:r>
      <w:r w:rsidRPr="00374411">
        <w:rPr>
          <w:rFonts w:ascii="Times New Roman" w:eastAsia="Times New Roman" w:hAnsi="Times New Roman" w:cs="Times New Roman"/>
          <w:kern w:val="0"/>
          <w:sz w:val="22"/>
          <w:szCs w:val="22"/>
          <w14:ligatures w14:val="none"/>
        </w:rPr>
        <w:t>LV-2114</w:t>
      </w:r>
      <w:r w:rsidR="00133CAA">
        <w:rPr>
          <w:rFonts w:ascii="Times New Roman" w:eastAsia="Times New Roman" w:hAnsi="Times New Roman" w:cs="Times New Roman"/>
          <w:kern w:val="0"/>
          <w:sz w:val="22"/>
          <w:szCs w:val="22"/>
          <w14:ligatures w14:val="none"/>
        </w:rPr>
        <w:t>,</w:t>
      </w:r>
    </w:p>
    <w:p w14:paraId="0765919A" w14:textId="77777777" w:rsidR="00854CE0" w:rsidRPr="00374411" w:rsidRDefault="00854CE0" w:rsidP="00854CE0">
      <w:pPr>
        <w:widowControl w:val="0"/>
        <w:autoSpaceDE w:val="0"/>
        <w:autoSpaceDN w:val="0"/>
        <w:spacing w:after="0" w:line="240" w:lineRule="auto"/>
        <w:rPr>
          <w:rFonts w:ascii="Times New Roman" w:eastAsia="Times New Roman" w:hAnsi="Times New Roman" w:cs="Times New Roman"/>
          <w:kern w:val="0"/>
          <w:sz w:val="22"/>
          <w:szCs w:val="22"/>
          <w14:ligatures w14:val="none"/>
        </w:rPr>
      </w:pPr>
      <w:r w:rsidRPr="00374411">
        <w:rPr>
          <w:rFonts w:ascii="Times New Roman" w:eastAsia="Times New Roman" w:hAnsi="Times New Roman" w:cs="Times New Roman"/>
          <w:kern w:val="0"/>
          <w:sz w:val="22"/>
          <w:szCs w:val="22"/>
          <w14:ligatures w14:val="none"/>
        </w:rPr>
        <w:t>Latvija</w:t>
      </w:r>
    </w:p>
    <w:p w14:paraId="5E8F7817" w14:textId="77777777" w:rsidR="00854CE0"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40FEFE92" w14:textId="77777777" w:rsidR="00854CE0" w:rsidRPr="00740AD5" w:rsidRDefault="00854CE0" w:rsidP="00854CE0">
      <w:pPr>
        <w:widowControl w:val="0"/>
        <w:autoSpaceDE w:val="0"/>
        <w:autoSpaceDN w:val="0"/>
        <w:spacing w:after="0" w:line="240" w:lineRule="auto"/>
        <w:outlineLvl w:val="1"/>
        <w:rPr>
          <w:rFonts w:ascii="Times New Roman" w:eastAsia="Times New Roman" w:hAnsi="Times New Roman" w:cs="Times New Roman"/>
          <w:kern w:val="0"/>
          <w:sz w:val="22"/>
          <w:szCs w:val="22"/>
          <w14:ligatures w14:val="none"/>
        </w:rPr>
      </w:pPr>
      <w:r w:rsidRPr="00740AD5">
        <w:rPr>
          <w:rFonts w:ascii="Times New Roman" w:eastAsia="Times New Roman" w:hAnsi="Times New Roman" w:cs="Times New Roman"/>
          <w:kern w:val="0"/>
          <w:sz w:val="22"/>
          <w:szCs w:val="22"/>
          <w14:ligatures w14:val="none"/>
        </w:rPr>
        <w:t>arba</w:t>
      </w:r>
    </w:p>
    <w:p w14:paraId="1178F651" w14:textId="77777777" w:rsidR="00854CE0"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688E3BA5" w14:textId="69262E84" w:rsidR="00854CE0" w:rsidRPr="00740AD5" w:rsidRDefault="00854CE0" w:rsidP="00854CE0">
      <w:pPr>
        <w:widowControl w:val="0"/>
        <w:autoSpaceDE w:val="0"/>
        <w:autoSpaceDN w:val="0"/>
        <w:spacing w:after="0" w:line="240" w:lineRule="auto"/>
        <w:outlineLvl w:val="1"/>
        <w:rPr>
          <w:rFonts w:ascii="Times New Roman" w:eastAsia="Times New Roman" w:hAnsi="Times New Roman" w:cs="Times New Roman"/>
          <w:kern w:val="0"/>
          <w:sz w:val="22"/>
          <w:szCs w:val="22"/>
          <w:lang w:val="en-US"/>
          <w14:ligatures w14:val="none"/>
        </w:rPr>
      </w:pPr>
      <w:r w:rsidRPr="00740AD5">
        <w:rPr>
          <w:rFonts w:ascii="Times New Roman" w:eastAsia="Times New Roman" w:hAnsi="Times New Roman" w:cs="Times New Roman"/>
          <w:kern w:val="0"/>
          <w:sz w:val="22"/>
          <w:szCs w:val="22"/>
          <w:lang w:val="en-US"/>
          <w14:ligatures w14:val="none"/>
        </w:rPr>
        <w:t>Pharmadox Healthcare L</w:t>
      </w:r>
      <w:r w:rsidR="00DB4126">
        <w:rPr>
          <w:rFonts w:ascii="Times New Roman" w:eastAsia="Times New Roman" w:hAnsi="Times New Roman" w:cs="Times New Roman"/>
          <w:kern w:val="0"/>
          <w:sz w:val="22"/>
          <w:szCs w:val="22"/>
          <w:lang w:val="en-US"/>
          <w14:ligatures w14:val="none"/>
        </w:rPr>
        <w:t>imi</w:t>
      </w:r>
      <w:r w:rsidRPr="00740AD5">
        <w:rPr>
          <w:rFonts w:ascii="Times New Roman" w:eastAsia="Times New Roman" w:hAnsi="Times New Roman" w:cs="Times New Roman"/>
          <w:kern w:val="0"/>
          <w:sz w:val="22"/>
          <w:szCs w:val="22"/>
          <w:lang w:val="en-US"/>
          <w14:ligatures w14:val="none"/>
        </w:rPr>
        <w:t>t</w:t>
      </w:r>
      <w:r w:rsidR="00DB4126">
        <w:rPr>
          <w:rFonts w:ascii="Times New Roman" w:eastAsia="Times New Roman" w:hAnsi="Times New Roman" w:cs="Times New Roman"/>
          <w:kern w:val="0"/>
          <w:sz w:val="22"/>
          <w:szCs w:val="22"/>
          <w:lang w:val="en-US"/>
          <w14:ligatures w14:val="none"/>
        </w:rPr>
        <w:t>e</w:t>
      </w:r>
      <w:r w:rsidRPr="00740AD5">
        <w:rPr>
          <w:rFonts w:ascii="Times New Roman" w:eastAsia="Times New Roman" w:hAnsi="Times New Roman" w:cs="Times New Roman"/>
          <w:kern w:val="0"/>
          <w:sz w:val="22"/>
          <w:szCs w:val="22"/>
          <w:lang w:val="en-US"/>
          <w14:ligatures w14:val="none"/>
        </w:rPr>
        <w:t>d</w:t>
      </w:r>
      <w:r w:rsidR="00133CAA">
        <w:rPr>
          <w:rFonts w:ascii="Times New Roman" w:eastAsia="Times New Roman" w:hAnsi="Times New Roman" w:cs="Times New Roman"/>
          <w:kern w:val="0"/>
          <w:sz w:val="22"/>
          <w:szCs w:val="22"/>
          <w:lang w:val="en-US"/>
          <w14:ligatures w14:val="none"/>
        </w:rPr>
        <w:t>,</w:t>
      </w:r>
    </w:p>
    <w:p w14:paraId="339307F4" w14:textId="78D3631A" w:rsidR="00854CE0" w:rsidRPr="008E369A" w:rsidRDefault="00854CE0" w:rsidP="00854CE0">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8E369A">
        <w:rPr>
          <w:rFonts w:ascii="Times New Roman" w:eastAsia="Times New Roman" w:hAnsi="Times New Roman" w:cs="Times New Roman"/>
          <w:kern w:val="0"/>
          <w:sz w:val="22"/>
          <w:szCs w:val="22"/>
          <w:lang w:val="it-IT"/>
          <w14:ligatures w14:val="none"/>
        </w:rPr>
        <w:t>KW20A Kordin Industrial Park</w:t>
      </w:r>
      <w:r w:rsidR="00133CAA">
        <w:rPr>
          <w:rFonts w:ascii="Times New Roman" w:eastAsia="Times New Roman" w:hAnsi="Times New Roman" w:cs="Times New Roman"/>
          <w:kern w:val="0"/>
          <w:sz w:val="22"/>
          <w:szCs w:val="22"/>
          <w:lang w:val="it-IT"/>
          <w14:ligatures w14:val="none"/>
        </w:rPr>
        <w:t>,</w:t>
      </w:r>
    </w:p>
    <w:p w14:paraId="2AA4DB68" w14:textId="608DE4E3" w:rsidR="00854CE0" w:rsidRPr="008E369A" w:rsidRDefault="00854CE0" w:rsidP="00854CE0">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8E369A">
        <w:rPr>
          <w:rFonts w:ascii="Times New Roman" w:eastAsia="Times New Roman" w:hAnsi="Times New Roman" w:cs="Times New Roman"/>
          <w:kern w:val="0"/>
          <w:sz w:val="22"/>
          <w:szCs w:val="22"/>
          <w:lang w:val="it-IT"/>
          <w14:ligatures w14:val="none"/>
        </w:rPr>
        <w:t>Paola PLA 3000</w:t>
      </w:r>
      <w:r w:rsidR="00133CAA">
        <w:rPr>
          <w:rFonts w:ascii="Times New Roman" w:eastAsia="Times New Roman" w:hAnsi="Times New Roman" w:cs="Times New Roman"/>
          <w:kern w:val="0"/>
          <w:sz w:val="22"/>
          <w:szCs w:val="22"/>
          <w:lang w:val="it-IT"/>
          <w14:ligatures w14:val="none"/>
        </w:rPr>
        <w:t>,</w:t>
      </w:r>
    </w:p>
    <w:p w14:paraId="1181EE5D" w14:textId="77777777" w:rsidR="00854CE0" w:rsidRPr="008E369A" w:rsidRDefault="00854CE0" w:rsidP="00854CE0">
      <w:pPr>
        <w:widowControl w:val="0"/>
        <w:autoSpaceDE w:val="0"/>
        <w:autoSpaceDN w:val="0"/>
        <w:spacing w:after="0" w:line="240" w:lineRule="auto"/>
        <w:outlineLvl w:val="1"/>
        <w:rPr>
          <w:rFonts w:ascii="Times New Roman" w:eastAsia="Times New Roman" w:hAnsi="Times New Roman" w:cs="Times New Roman"/>
          <w:kern w:val="0"/>
          <w:sz w:val="22"/>
          <w:szCs w:val="22"/>
          <w:lang w:val="it-IT"/>
          <w14:ligatures w14:val="none"/>
        </w:rPr>
      </w:pPr>
      <w:r w:rsidRPr="008E369A">
        <w:rPr>
          <w:rFonts w:ascii="Times New Roman" w:eastAsia="Times New Roman" w:hAnsi="Times New Roman" w:cs="Times New Roman"/>
          <w:kern w:val="0"/>
          <w:sz w:val="22"/>
          <w:szCs w:val="22"/>
          <w:lang w:val="it-IT"/>
          <w14:ligatures w14:val="none"/>
        </w:rPr>
        <w:t>Malta</w:t>
      </w:r>
    </w:p>
    <w:p w14:paraId="40A2277F" w14:textId="77777777" w:rsidR="00854CE0" w:rsidRPr="00374411"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27D21871" w14:textId="77777777" w:rsidR="00854CE0" w:rsidRPr="00374411" w:rsidRDefault="00854CE0" w:rsidP="00854CE0">
      <w:pPr>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t>Šis vaistas Europos ekonominės erdvės</w:t>
      </w:r>
      <w:r>
        <w:rPr>
          <w:rFonts w:ascii="Times New Roman" w:eastAsia="Times New Roman" w:hAnsi="Times New Roman" w:cs="Times New Roman"/>
          <w:b/>
          <w:bCs/>
          <w:kern w:val="0"/>
          <w:sz w:val="22"/>
          <w:szCs w:val="22"/>
          <w:lang w:eastAsia="lt-LT"/>
          <w14:ligatures w14:val="none"/>
        </w:rPr>
        <w:t xml:space="preserve"> </w:t>
      </w:r>
      <w:r w:rsidRPr="00374411">
        <w:rPr>
          <w:rFonts w:ascii="Times New Roman" w:eastAsia="Times New Roman" w:hAnsi="Times New Roman" w:cs="Times New Roman"/>
          <w:b/>
          <w:bCs/>
          <w:kern w:val="0"/>
          <w:sz w:val="22"/>
          <w:szCs w:val="22"/>
          <w:lang w:eastAsia="lt-LT"/>
          <w14:ligatures w14:val="none"/>
        </w:rPr>
        <w:t>valstybėse narėse registruotas tokiais pavadinimais:</w:t>
      </w:r>
    </w:p>
    <w:p w14:paraId="420070B5" w14:textId="0ACD45E2" w:rsidR="00854CE0"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Lietuva: </w:t>
      </w:r>
      <w:r w:rsidRPr="006D193E">
        <w:rPr>
          <w:rFonts w:ascii="Times New Roman" w:eastAsia="Times New Roman" w:hAnsi="Times New Roman" w:cs="Times New Roman"/>
          <w:kern w:val="0"/>
          <w:sz w:val="22"/>
          <w:szCs w:val="22"/>
          <w:lang w:eastAsia="lt-LT"/>
          <w14:ligatures w14:val="none"/>
        </w:rPr>
        <w:t xml:space="preserve">Rivaroxaban Olpha </w:t>
      </w:r>
      <w:r>
        <w:rPr>
          <w:rFonts w:ascii="Times New Roman" w:eastAsia="Times New Roman" w:hAnsi="Times New Roman" w:cs="Times New Roman"/>
          <w:kern w:val="0"/>
          <w:sz w:val="22"/>
          <w:szCs w:val="22"/>
          <w:lang w:eastAsia="lt-LT"/>
          <w14:ligatures w14:val="none"/>
        </w:rPr>
        <w:t>1</w:t>
      </w:r>
      <w:r w:rsidR="00C05E66">
        <w:rPr>
          <w:rFonts w:ascii="Times New Roman" w:eastAsia="Times New Roman" w:hAnsi="Times New Roman" w:cs="Times New Roman"/>
          <w:kern w:val="0"/>
          <w:sz w:val="22"/>
          <w:szCs w:val="22"/>
          <w:lang w:eastAsia="lt-LT"/>
          <w14:ligatures w14:val="none"/>
        </w:rPr>
        <w:t>5</w:t>
      </w:r>
      <w:r w:rsidRPr="006D193E">
        <w:rPr>
          <w:rFonts w:ascii="Times New Roman" w:eastAsia="Times New Roman" w:hAnsi="Times New Roman" w:cs="Times New Roman"/>
          <w:kern w:val="0"/>
          <w:sz w:val="22"/>
          <w:szCs w:val="22"/>
          <w:lang w:eastAsia="lt-LT"/>
          <w14:ligatures w14:val="none"/>
        </w:rPr>
        <w:t xml:space="preserve"> mg</w:t>
      </w:r>
      <w:r w:rsidR="00C05E66">
        <w:rPr>
          <w:rFonts w:ascii="Times New Roman" w:eastAsia="Times New Roman" w:hAnsi="Times New Roman" w:cs="Times New Roman"/>
          <w:kern w:val="0"/>
          <w:sz w:val="22"/>
          <w:szCs w:val="22"/>
          <w:lang w:eastAsia="lt-LT"/>
          <w14:ligatures w14:val="none"/>
        </w:rPr>
        <w:t>, 20 mg</w:t>
      </w:r>
      <w:r w:rsidRPr="006D193E">
        <w:rPr>
          <w:rFonts w:ascii="Times New Roman" w:eastAsia="Times New Roman" w:hAnsi="Times New Roman" w:cs="Times New Roman"/>
          <w:kern w:val="0"/>
          <w:sz w:val="22"/>
          <w:szCs w:val="22"/>
          <w:lang w:eastAsia="lt-LT"/>
          <w14:ligatures w14:val="none"/>
        </w:rPr>
        <w:t xml:space="preserve"> plėvele dengtos tabletės</w:t>
      </w:r>
    </w:p>
    <w:p w14:paraId="25F09870" w14:textId="7FFE9B75" w:rsidR="00854CE0"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Latvija: </w:t>
      </w:r>
      <w:r w:rsidRPr="006D193E">
        <w:rPr>
          <w:rFonts w:ascii="Times New Roman" w:eastAsia="Times New Roman" w:hAnsi="Times New Roman" w:cs="Times New Roman"/>
          <w:kern w:val="0"/>
          <w:sz w:val="22"/>
          <w:szCs w:val="22"/>
          <w:lang w:eastAsia="lt-LT"/>
          <w14:ligatures w14:val="none"/>
        </w:rPr>
        <w:t xml:space="preserve">Rivaroxaban Olpha </w:t>
      </w:r>
      <w:r>
        <w:rPr>
          <w:rFonts w:ascii="Times New Roman" w:eastAsia="Times New Roman" w:hAnsi="Times New Roman" w:cs="Times New Roman"/>
          <w:kern w:val="0"/>
          <w:sz w:val="22"/>
          <w:szCs w:val="22"/>
          <w:lang w:eastAsia="lt-LT"/>
          <w14:ligatures w14:val="none"/>
        </w:rPr>
        <w:t>1</w:t>
      </w:r>
      <w:r w:rsidR="00C05E66">
        <w:rPr>
          <w:rFonts w:ascii="Times New Roman" w:eastAsia="Times New Roman" w:hAnsi="Times New Roman" w:cs="Times New Roman"/>
          <w:kern w:val="0"/>
          <w:sz w:val="22"/>
          <w:szCs w:val="22"/>
          <w:lang w:eastAsia="lt-LT"/>
          <w14:ligatures w14:val="none"/>
        </w:rPr>
        <w:t>5</w:t>
      </w:r>
      <w:r w:rsidRPr="006D193E">
        <w:rPr>
          <w:rFonts w:ascii="Times New Roman" w:eastAsia="Times New Roman" w:hAnsi="Times New Roman" w:cs="Times New Roman"/>
          <w:kern w:val="0"/>
          <w:sz w:val="22"/>
          <w:szCs w:val="22"/>
          <w:lang w:eastAsia="lt-LT"/>
          <w14:ligatures w14:val="none"/>
        </w:rPr>
        <w:t xml:space="preserve"> mg</w:t>
      </w:r>
      <w:r w:rsidR="00C05E66">
        <w:rPr>
          <w:rFonts w:ascii="Times New Roman" w:eastAsia="Times New Roman" w:hAnsi="Times New Roman" w:cs="Times New Roman"/>
          <w:kern w:val="0"/>
          <w:sz w:val="22"/>
          <w:szCs w:val="22"/>
          <w:lang w:eastAsia="lt-LT"/>
          <w14:ligatures w14:val="none"/>
        </w:rPr>
        <w:t>, 20 mg</w:t>
      </w:r>
      <w:r w:rsidRPr="006D193E">
        <w:rPr>
          <w:rFonts w:ascii="Times New Roman" w:eastAsia="Times New Roman" w:hAnsi="Times New Roman" w:cs="Times New Roman"/>
          <w:kern w:val="0"/>
          <w:sz w:val="22"/>
          <w:szCs w:val="22"/>
          <w:lang w:eastAsia="lt-LT"/>
          <w14:ligatures w14:val="none"/>
        </w:rPr>
        <w:t xml:space="preserve"> apvalkotās tabletes</w:t>
      </w:r>
    </w:p>
    <w:p w14:paraId="1A14BB82" w14:textId="659EC5B9" w:rsidR="00854CE0"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Estija, Čekija, Slovakija, Lenkija, Vokietija, Italija, Ispanija: </w:t>
      </w:r>
      <w:r w:rsidRPr="002F30EA">
        <w:rPr>
          <w:rFonts w:ascii="Times New Roman" w:eastAsia="Times New Roman" w:hAnsi="Times New Roman" w:cs="Times New Roman"/>
          <w:kern w:val="0"/>
          <w:sz w:val="22"/>
          <w:szCs w:val="22"/>
          <w:lang w:eastAsia="lt-LT"/>
          <w14:ligatures w14:val="none"/>
        </w:rPr>
        <w:t>Rivaroxaban Olpha</w:t>
      </w:r>
    </w:p>
    <w:p w14:paraId="286A3442" w14:textId="17142B8B" w:rsidR="00854CE0"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 xml:space="preserve">Prancūzija: </w:t>
      </w:r>
      <w:r w:rsidRPr="00264511">
        <w:rPr>
          <w:rFonts w:ascii="Times New Roman" w:eastAsia="Times New Roman" w:hAnsi="Times New Roman" w:cs="Times New Roman"/>
          <w:kern w:val="0"/>
          <w:sz w:val="22"/>
          <w:szCs w:val="22"/>
          <w:lang w:eastAsia="lt-LT"/>
          <w14:ligatures w14:val="none"/>
        </w:rPr>
        <w:t xml:space="preserve">RIVAROXABAN OLPHA </w:t>
      </w:r>
      <w:r>
        <w:rPr>
          <w:rFonts w:ascii="Times New Roman" w:eastAsia="Times New Roman" w:hAnsi="Times New Roman" w:cs="Times New Roman"/>
          <w:kern w:val="0"/>
          <w:sz w:val="22"/>
          <w:szCs w:val="22"/>
          <w:lang w:eastAsia="lt-LT"/>
          <w14:ligatures w14:val="none"/>
        </w:rPr>
        <w:t>1</w:t>
      </w:r>
      <w:r w:rsidR="00C05E66">
        <w:rPr>
          <w:rFonts w:ascii="Times New Roman" w:eastAsia="Times New Roman" w:hAnsi="Times New Roman" w:cs="Times New Roman"/>
          <w:kern w:val="0"/>
          <w:sz w:val="22"/>
          <w:szCs w:val="22"/>
          <w:lang w:eastAsia="lt-LT"/>
          <w14:ligatures w14:val="none"/>
        </w:rPr>
        <w:t>5</w:t>
      </w:r>
      <w:r w:rsidRPr="00264511">
        <w:rPr>
          <w:rFonts w:ascii="Times New Roman" w:eastAsia="Times New Roman" w:hAnsi="Times New Roman" w:cs="Times New Roman"/>
          <w:kern w:val="0"/>
          <w:sz w:val="22"/>
          <w:szCs w:val="22"/>
          <w:lang w:eastAsia="lt-LT"/>
          <w14:ligatures w14:val="none"/>
        </w:rPr>
        <w:t xml:space="preserve"> mg, </w:t>
      </w:r>
      <w:r w:rsidR="00C05E66">
        <w:rPr>
          <w:rFonts w:ascii="Times New Roman" w:eastAsia="Times New Roman" w:hAnsi="Times New Roman" w:cs="Times New Roman"/>
          <w:kern w:val="0"/>
          <w:sz w:val="22"/>
          <w:szCs w:val="22"/>
          <w:lang w:eastAsia="lt-LT"/>
          <w14:ligatures w14:val="none"/>
        </w:rPr>
        <w:t xml:space="preserve">20 mg </w:t>
      </w:r>
      <w:r w:rsidRPr="00264511">
        <w:rPr>
          <w:rFonts w:ascii="Times New Roman" w:eastAsia="Times New Roman" w:hAnsi="Times New Roman" w:cs="Times New Roman"/>
          <w:kern w:val="0"/>
          <w:sz w:val="22"/>
          <w:szCs w:val="22"/>
          <w:lang w:eastAsia="lt-LT"/>
          <w14:ligatures w14:val="none"/>
        </w:rPr>
        <w:t>comprimé pelliculé</w:t>
      </w:r>
    </w:p>
    <w:p w14:paraId="0D638D24" w14:textId="77777777" w:rsidR="00854CE0" w:rsidRPr="00374411"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p>
    <w:p w14:paraId="3F2A444B" w14:textId="4217BD4D" w:rsidR="00854CE0" w:rsidRPr="00374411" w:rsidRDefault="00854CE0" w:rsidP="00854CE0">
      <w:pPr>
        <w:spacing w:after="0" w:line="240" w:lineRule="auto"/>
        <w:jc w:val="both"/>
        <w:rPr>
          <w:rFonts w:ascii="Times New Roman" w:eastAsia="Times New Roman" w:hAnsi="Times New Roman" w:cs="Times New Roman"/>
          <w:b/>
          <w:bCs/>
          <w:kern w:val="0"/>
          <w:sz w:val="22"/>
          <w:szCs w:val="22"/>
          <w:lang w:eastAsia="lt-LT"/>
          <w14:ligatures w14:val="none"/>
        </w:rPr>
      </w:pPr>
      <w:r w:rsidRPr="00374411">
        <w:rPr>
          <w:rFonts w:ascii="Times New Roman" w:eastAsia="Times New Roman" w:hAnsi="Times New Roman" w:cs="Times New Roman"/>
          <w:b/>
          <w:bCs/>
          <w:kern w:val="0"/>
          <w:sz w:val="22"/>
          <w:szCs w:val="22"/>
          <w:lang w:eastAsia="lt-LT"/>
          <w14:ligatures w14:val="none"/>
        </w:rPr>
        <w:t xml:space="preserve">Šis pakuotės lapelis paskutinį kartą peržiūrėtas </w:t>
      </w:r>
      <w:r w:rsidR="00BA4206">
        <w:rPr>
          <w:rFonts w:ascii="Times New Roman" w:eastAsia="Times New Roman" w:hAnsi="Times New Roman" w:cs="Times New Roman"/>
          <w:b/>
          <w:bCs/>
          <w:kern w:val="0"/>
          <w:sz w:val="22"/>
          <w:szCs w:val="22"/>
          <w:lang w:eastAsia="lt-LT"/>
          <w14:ligatures w14:val="none"/>
        </w:rPr>
        <w:t>2025-06-10</w:t>
      </w:r>
      <w:r w:rsidRPr="00374411">
        <w:rPr>
          <w:rFonts w:ascii="Times New Roman" w:eastAsia="Times New Roman" w:hAnsi="Times New Roman" w:cs="Times New Roman"/>
          <w:b/>
          <w:bCs/>
          <w:kern w:val="0"/>
          <w:sz w:val="22"/>
          <w:szCs w:val="22"/>
          <w:lang w:eastAsia="lt-LT"/>
          <w14:ligatures w14:val="none"/>
        </w:rPr>
        <w:t xml:space="preserve">. </w:t>
      </w:r>
    </w:p>
    <w:p w14:paraId="538ABD26" w14:textId="77777777" w:rsidR="00854CE0" w:rsidRPr="00374411"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p>
    <w:p w14:paraId="6C3C1D50" w14:textId="77777777" w:rsidR="00854CE0" w:rsidRPr="00374411" w:rsidRDefault="00854CE0" w:rsidP="00854CE0">
      <w:pPr>
        <w:spacing w:after="0" w:line="240" w:lineRule="auto"/>
        <w:jc w:val="both"/>
        <w:rPr>
          <w:rFonts w:ascii="Times New Roman" w:eastAsia="Times New Roman" w:hAnsi="Times New Roman" w:cs="Times New Roman"/>
          <w:kern w:val="0"/>
          <w:sz w:val="22"/>
          <w:szCs w:val="22"/>
          <w:lang w:eastAsia="lt-LT"/>
          <w14:ligatures w14:val="none"/>
        </w:rPr>
      </w:pPr>
      <w:r w:rsidRPr="00374411">
        <w:rPr>
          <w:rFonts w:ascii="Times New Roman" w:eastAsia="Times New Roman" w:hAnsi="Times New Roman" w:cs="Times New Roman"/>
          <w:kern w:val="0"/>
          <w:sz w:val="22"/>
          <w:szCs w:val="22"/>
          <w:lang w:eastAsia="lt-LT"/>
          <w14:ligatures w14:val="none"/>
        </w:rPr>
        <w:t xml:space="preserve">Išsami informacija apie šį vaistą pateikiama valstybinės vaistų kontrolės tarnybos prie Lietuvos Respublikos sveikatos apsaugos ministerijos tinklalapyje </w:t>
      </w:r>
      <w:r w:rsidRPr="00374411">
        <w:rPr>
          <w:rFonts w:ascii="Times New Roman" w:eastAsia="Times New Roman" w:hAnsi="Times New Roman" w:cs="Times New Roman"/>
          <w:color w:val="0000EE"/>
          <w:kern w:val="0"/>
          <w:sz w:val="22"/>
          <w:szCs w:val="22"/>
          <w:u w:val="single"/>
          <w:lang w:eastAsia="lt-LT"/>
          <w14:ligatures w14:val="none"/>
        </w:rPr>
        <w:t>https://vvkt.lrv.lt/lt/</w:t>
      </w:r>
      <w:r w:rsidRPr="00374411">
        <w:rPr>
          <w:rFonts w:ascii="Times New Roman" w:eastAsia="Times New Roman" w:hAnsi="Times New Roman" w:cs="Times New Roman"/>
          <w:kern w:val="0"/>
          <w:sz w:val="22"/>
          <w:szCs w:val="22"/>
          <w:lang w:eastAsia="lt-LT"/>
          <w14:ligatures w14:val="none"/>
        </w:rPr>
        <w:t>.</w:t>
      </w:r>
    </w:p>
    <w:p w14:paraId="593D7B06" w14:textId="77777777" w:rsidR="00854CE0"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p w14:paraId="26A583DA" w14:textId="77777777" w:rsidR="00854CE0" w:rsidRDefault="00854CE0" w:rsidP="00854CE0">
      <w:pPr>
        <w:widowControl w:val="0"/>
        <w:autoSpaceDE w:val="0"/>
        <w:autoSpaceDN w:val="0"/>
        <w:spacing w:after="0" w:line="240" w:lineRule="auto"/>
        <w:outlineLvl w:val="1"/>
        <w:rPr>
          <w:rFonts w:ascii="Times New Roman" w:eastAsia="Times New Roman" w:hAnsi="Times New Roman" w:cs="Times New Roman"/>
          <w:b/>
          <w:bCs/>
          <w:kern w:val="0"/>
          <w:sz w:val="22"/>
          <w:szCs w:val="22"/>
          <w14:ligatures w14:val="none"/>
        </w:rPr>
      </w:pPr>
    </w:p>
    <w:sectPr w:rsidR="00854CE0" w:rsidSect="004B60B4">
      <w:pgSz w:w="11907" w:h="16840" w:code="9"/>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ptos">
    <w:altName w:val="Arial"/>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D78AB"/>
    <w:multiLevelType w:val="hybridMultilevel"/>
    <w:tmpl w:val="07F24218"/>
    <w:lvl w:ilvl="0" w:tplc="F7029D22">
      <w:numFmt w:val="bullet"/>
      <w:lvlText w:val=""/>
      <w:lvlJc w:val="left"/>
      <w:pPr>
        <w:ind w:left="710" w:hanging="567"/>
      </w:pPr>
      <w:rPr>
        <w:rFonts w:ascii="Symbol" w:eastAsia="Symbol" w:hAnsi="Symbol" w:cs="Symbol" w:hint="default"/>
        <w:b w:val="0"/>
        <w:bCs w:val="0"/>
        <w:i w:val="0"/>
        <w:iCs w:val="0"/>
        <w:spacing w:val="0"/>
        <w:w w:val="100"/>
        <w:sz w:val="22"/>
        <w:szCs w:val="22"/>
        <w:lang w:val="lt-LT" w:eastAsia="en-US" w:bidi="ar-SA"/>
      </w:rPr>
    </w:lvl>
    <w:lvl w:ilvl="1" w:tplc="CB42199C">
      <w:numFmt w:val="bullet"/>
      <w:lvlText w:val="•"/>
      <w:lvlJc w:val="left"/>
      <w:pPr>
        <w:ind w:left="1583" w:hanging="567"/>
      </w:pPr>
      <w:rPr>
        <w:lang w:val="lt-LT" w:eastAsia="en-US" w:bidi="ar-SA"/>
      </w:rPr>
    </w:lvl>
    <w:lvl w:ilvl="2" w:tplc="D0CA797A">
      <w:numFmt w:val="bullet"/>
      <w:lvlText w:val="•"/>
      <w:lvlJc w:val="left"/>
      <w:pPr>
        <w:ind w:left="2447" w:hanging="567"/>
      </w:pPr>
      <w:rPr>
        <w:lang w:val="lt-LT" w:eastAsia="en-US" w:bidi="ar-SA"/>
      </w:rPr>
    </w:lvl>
    <w:lvl w:ilvl="3" w:tplc="B65EB2A6">
      <w:numFmt w:val="bullet"/>
      <w:lvlText w:val="•"/>
      <w:lvlJc w:val="left"/>
      <w:pPr>
        <w:ind w:left="3310" w:hanging="567"/>
      </w:pPr>
      <w:rPr>
        <w:lang w:val="lt-LT" w:eastAsia="en-US" w:bidi="ar-SA"/>
      </w:rPr>
    </w:lvl>
    <w:lvl w:ilvl="4" w:tplc="1AF46AC8">
      <w:numFmt w:val="bullet"/>
      <w:lvlText w:val="•"/>
      <w:lvlJc w:val="left"/>
      <w:pPr>
        <w:ind w:left="4174" w:hanging="567"/>
      </w:pPr>
      <w:rPr>
        <w:lang w:val="lt-LT" w:eastAsia="en-US" w:bidi="ar-SA"/>
      </w:rPr>
    </w:lvl>
    <w:lvl w:ilvl="5" w:tplc="0CEE492C">
      <w:numFmt w:val="bullet"/>
      <w:lvlText w:val="•"/>
      <w:lvlJc w:val="left"/>
      <w:pPr>
        <w:ind w:left="5038" w:hanging="567"/>
      </w:pPr>
      <w:rPr>
        <w:lang w:val="lt-LT" w:eastAsia="en-US" w:bidi="ar-SA"/>
      </w:rPr>
    </w:lvl>
    <w:lvl w:ilvl="6" w:tplc="8F6A4EAE">
      <w:numFmt w:val="bullet"/>
      <w:lvlText w:val="•"/>
      <w:lvlJc w:val="left"/>
      <w:pPr>
        <w:ind w:left="5901" w:hanging="567"/>
      </w:pPr>
      <w:rPr>
        <w:lang w:val="lt-LT" w:eastAsia="en-US" w:bidi="ar-SA"/>
      </w:rPr>
    </w:lvl>
    <w:lvl w:ilvl="7" w:tplc="C33A1ED8">
      <w:numFmt w:val="bullet"/>
      <w:lvlText w:val="•"/>
      <w:lvlJc w:val="left"/>
      <w:pPr>
        <w:ind w:left="6765" w:hanging="567"/>
      </w:pPr>
      <w:rPr>
        <w:lang w:val="lt-LT" w:eastAsia="en-US" w:bidi="ar-SA"/>
      </w:rPr>
    </w:lvl>
    <w:lvl w:ilvl="8" w:tplc="90A241FA">
      <w:numFmt w:val="bullet"/>
      <w:lvlText w:val="•"/>
      <w:lvlJc w:val="left"/>
      <w:pPr>
        <w:ind w:left="7629" w:hanging="567"/>
      </w:pPr>
      <w:rPr>
        <w:lang w:val="lt-LT" w:eastAsia="en-US" w:bidi="ar-SA"/>
      </w:rPr>
    </w:lvl>
  </w:abstractNum>
  <w:abstractNum w:abstractNumId="1" w15:restartNumberingAfterBreak="0">
    <w:nsid w:val="030623A8"/>
    <w:multiLevelType w:val="hybridMultilevel"/>
    <w:tmpl w:val="2F7893C8"/>
    <w:lvl w:ilvl="0" w:tplc="83B42CE0">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02623E"/>
    <w:multiLevelType w:val="hybridMultilevel"/>
    <w:tmpl w:val="73504524"/>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5540C81"/>
    <w:multiLevelType w:val="multilevel"/>
    <w:tmpl w:val="8A6CEB78"/>
    <w:lvl w:ilvl="0">
      <w:start w:val="5"/>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rFonts w:hint="default"/>
        <w:lang w:val="lt-LT" w:eastAsia="en-US" w:bidi="ar-SA"/>
      </w:rPr>
    </w:lvl>
    <w:lvl w:ilvl="4">
      <w:numFmt w:val="bullet"/>
      <w:lvlText w:val="•"/>
      <w:lvlJc w:val="left"/>
      <w:pPr>
        <w:ind w:left="5230" w:hanging="567"/>
      </w:pPr>
      <w:rPr>
        <w:rFonts w:hint="default"/>
        <w:lang w:val="lt-LT" w:eastAsia="en-US" w:bidi="ar-SA"/>
      </w:rPr>
    </w:lvl>
    <w:lvl w:ilvl="5">
      <w:numFmt w:val="bullet"/>
      <w:lvlText w:val="•"/>
      <w:lvlJc w:val="left"/>
      <w:pPr>
        <w:ind w:left="6177" w:hanging="567"/>
      </w:pPr>
      <w:rPr>
        <w:rFonts w:hint="default"/>
        <w:lang w:val="lt-LT" w:eastAsia="en-US" w:bidi="ar-SA"/>
      </w:rPr>
    </w:lvl>
    <w:lvl w:ilvl="6">
      <w:numFmt w:val="bullet"/>
      <w:lvlText w:val="•"/>
      <w:lvlJc w:val="left"/>
      <w:pPr>
        <w:ind w:left="7125" w:hanging="567"/>
      </w:pPr>
      <w:rPr>
        <w:rFonts w:hint="default"/>
        <w:lang w:val="lt-LT" w:eastAsia="en-US" w:bidi="ar-SA"/>
      </w:rPr>
    </w:lvl>
    <w:lvl w:ilvl="7">
      <w:numFmt w:val="bullet"/>
      <w:lvlText w:val="•"/>
      <w:lvlJc w:val="left"/>
      <w:pPr>
        <w:ind w:left="8072" w:hanging="567"/>
      </w:pPr>
      <w:rPr>
        <w:rFonts w:hint="default"/>
        <w:lang w:val="lt-LT" w:eastAsia="en-US" w:bidi="ar-SA"/>
      </w:rPr>
    </w:lvl>
    <w:lvl w:ilvl="8">
      <w:numFmt w:val="bullet"/>
      <w:lvlText w:val="•"/>
      <w:lvlJc w:val="left"/>
      <w:pPr>
        <w:ind w:left="9020" w:hanging="567"/>
      </w:pPr>
      <w:rPr>
        <w:rFonts w:hint="default"/>
        <w:lang w:val="lt-LT" w:eastAsia="en-US" w:bidi="ar-SA"/>
      </w:rPr>
    </w:lvl>
  </w:abstractNum>
  <w:abstractNum w:abstractNumId="4" w15:restartNumberingAfterBreak="0">
    <w:nsid w:val="089030E0"/>
    <w:multiLevelType w:val="multilevel"/>
    <w:tmpl w:val="986AAF8E"/>
    <w:lvl w:ilvl="0">
      <w:start w:val="1"/>
      <w:numFmt w:val="decimal"/>
      <w:lvlText w:val="%1."/>
      <w:lvlJc w:val="left"/>
      <w:pPr>
        <w:ind w:left="1436"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4282" w:hanging="567"/>
      </w:pPr>
      <w:rPr>
        <w:lang w:val="lt-LT" w:eastAsia="en-US" w:bidi="ar-SA"/>
      </w:rPr>
    </w:lvl>
    <w:lvl w:ilvl="4">
      <w:numFmt w:val="bullet"/>
      <w:lvlText w:val="•"/>
      <w:lvlJc w:val="left"/>
      <w:pPr>
        <w:ind w:left="5230" w:hanging="567"/>
      </w:pPr>
      <w:rPr>
        <w:lang w:val="lt-LT" w:eastAsia="en-US" w:bidi="ar-SA"/>
      </w:rPr>
    </w:lvl>
    <w:lvl w:ilvl="5">
      <w:numFmt w:val="bullet"/>
      <w:lvlText w:val="•"/>
      <w:lvlJc w:val="left"/>
      <w:pPr>
        <w:ind w:left="6177" w:hanging="567"/>
      </w:pPr>
      <w:rPr>
        <w:lang w:val="lt-LT" w:eastAsia="en-US" w:bidi="ar-SA"/>
      </w:rPr>
    </w:lvl>
    <w:lvl w:ilvl="6">
      <w:numFmt w:val="bullet"/>
      <w:lvlText w:val="•"/>
      <w:lvlJc w:val="left"/>
      <w:pPr>
        <w:ind w:left="7125" w:hanging="567"/>
      </w:pPr>
      <w:rPr>
        <w:lang w:val="lt-LT" w:eastAsia="en-US" w:bidi="ar-SA"/>
      </w:rPr>
    </w:lvl>
    <w:lvl w:ilvl="7">
      <w:numFmt w:val="bullet"/>
      <w:lvlText w:val="•"/>
      <w:lvlJc w:val="left"/>
      <w:pPr>
        <w:ind w:left="8072" w:hanging="567"/>
      </w:pPr>
      <w:rPr>
        <w:lang w:val="lt-LT" w:eastAsia="en-US" w:bidi="ar-SA"/>
      </w:rPr>
    </w:lvl>
    <w:lvl w:ilvl="8">
      <w:numFmt w:val="bullet"/>
      <w:lvlText w:val="•"/>
      <w:lvlJc w:val="left"/>
      <w:pPr>
        <w:ind w:left="9020" w:hanging="567"/>
      </w:pPr>
      <w:rPr>
        <w:lang w:val="lt-LT" w:eastAsia="en-US" w:bidi="ar-SA"/>
      </w:rPr>
    </w:lvl>
  </w:abstractNum>
  <w:abstractNum w:abstractNumId="5" w15:restartNumberingAfterBreak="0">
    <w:nsid w:val="0F350ECA"/>
    <w:multiLevelType w:val="hybridMultilevel"/>
    <w:tmpl w:val="AE5EC7B2"/>
    <w:lvl w:ilvl="0" w:tplc="FFFFFFFF">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FFFFFFFF">
      <w:numFmt w:val="bullet"/>
      <w:lvlText w:val="•"/>
      <w:lvlJc w:val="left"/>
      <w:pPr>
        <w:ind w:left="2990" w:hanging="567"/>
      </w:pPr>
      <w:rPr>
        <w:rFonts w:hint="default"/>
        <w:lang w:val="lt-LT" w:eastAsia="en-US" w:bidi="ar-SA"/>
      </w:rPr>
    </w:lvl>
    <w:lvl w:ilvl="3" w:tplc="FFFFFFFF">
      <w:numFmt w:val="bullet"/>
      <w:lvlText w:val="•"/>
      <w:lvlJc w:val="left"/>
      <w:pPr>
        <w:ind w:left="3981" w:hanging="567"/>
      </w:pPr>
      <w:rPr>
        <w:rFonts w:hint="default"/>
        <w:lang w:val="lt-LT" w:eastAsia="en-US" w:bidi="ar-SA"/>
      </w:rPr>
    </w:lvl>
    <w:lvl w:ilvl="4" w:tplc="FFFFFFFF">
      <w:numFmt w:val="bullet"/>
      <w:lvlText w:val="•"/>
      <w:lvlJc w:val="left"/>
      <w:pPr>
        <w:ind w:left="4971" w:hanging="567"/>
      </w:pPr>
      <w:rPr>
        <w:rFonts w:hint="default"/>
        <w:lang w:val="lt-LT" w:eastAsia="en-US" w:bidi="ar-SA"/>
      </w:rPr>
    </w:lvl>
    <w:lvl w:ilvl="5" w:tplc="FFFFFFFF">
      <w:numFmt w:val="bullet"/>
      <w:lvlText w:val="•"/>
      <w:lvlJc w:val="left"/>
      <w:pPr>
        <w:ind w:left="5962" w:hanging="567"/>
      </w:pPr>
      <w:rPr>
        <w:rFonts w:hint="default"/>
        <w:lang w:val="lt-LT" w:eastAsia="en-US" w:bidi="ar-SA"/>
      </w:rPr>
    </w:lvl>
    <w:lvl w:ilvl="6" w:tplc="FFFFFFFF">
      <w:numFmt w:val="bullet"/>
      <w:lvlText w:val="•"/>
      <w:lvlJc w:val="left"/>
      <w:pPr>
        <w:ind w:left="6953" w:hanging="567"/>
      </w:pPr>
      <w:rPr>
        <w:rFonts w:hint="default"/>
        <w:lang w:val="lt-LT" w:eastAsia="en-US" w:bidi="ar-SA"/>
      </w:rPr>
    </w:lvl>
    <w:lvl w:ilvl="7" w:tplc="FFFFFFFF">
      <w:numFmt w:val="bullet"/>
      <w:lvlText w:val="•"/>
      <w:lvlJc w:val="left"/>
      <w:pPr>
        <w:ind w:left="7943" w:hanging="567"/>
      </w:pPr>
      <w:rPr>
        <w:rFonts w:hint="default"/>
        <w:lang w:val="lt-LT" w:eastAsia="en-US" w:bidi="ar-SA"/>
      </w:rPr>
    </w:lvl>
    <w:lvl w:ilvl="8" w:tplc="FFFFFFFF">
      <w:numFmt w:val="bullet"/>
      <w:lvlText w:val="•"/>
      <w:lvlJc w:val="left"/>
      <w:pPr>
        <w:ind w:left="8934" w:hanging="567"/>
      </w:pPr>
      <w:rPr>
        <w:rFonts w:hint="default"/>
        <w:lang w:val="lt-LT" w:eastAsia="en-US" w:bidi="ar-SA"/>
      </w:rPr>
    </w:lvl>
  </w:abstractNum>
  <w:abstractNum w:abstractNumId="6" w15:restartNumberingAfterBreak="0">
    <w:nsid w:val="11FA46AE"/>
    <w:multiLevelType w:val="hybridMultilevel"/>
    <w:tmpl w:val="ADA4F62E"/>
    <w:lvl w:ilvl="0" w:tplc="05DE557A">
      <w:start w:val="1"/>
      <w:numFmt w:val="decimal"/>
      <w:lvlText w:val="%1."/>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CB4316C">
      <w:numFmt w:val="bullet"/>
      <w:lvlText w:val="•"/>
      <w:lvlJc w:val="left"/>
      <w:pPr>
        <w:ind w:left="1583" w:hanging="567"/>
      </w:pPr>
      <w:rPr>
        <w:lang w:val="lt-LT" w:eastAsia="en-US" w:bidi="ar-SA"/>
      </w:rPr>
    </w:lvl>
    <w:lvl w:ilvl="2" w:tplc="53E4C244">
      <w:numFmt w:val="bullet"/>
      <w:lvlText w:val="•"/>
      <w:lvlJc w:val="left"/>
      <w:pPr>
        <w:ind w:left="2447" w:hanging="567"/>
      </w:pPr>
      <w:rPr>
        <w:lang w:val="lt-LT" w:eastAsia="en-US" w:bidi="ar-SA"/>
      </w:rPr>
    </w:lvl>
    <w:lvl w:ilvl="3" w:tplc="4C40BAF4">
      <w:numFmt w:val="bullet"/>
      <w:lvlText w:val="•"/>
      <w:lvlJc w:val="left"/>
      <w:pPr>
        <w:ind w:left="3310" w:hanging="567"/>
      </w:pPr>
      <w:rPr>
        <w:lang w:val="lt-LT" w:eastAsia="en-US" w:bidi="ar-SA"/>
      </w:rPr>
    </w:lvl>
    <w:lvl w:ilvl="4" w:tplc="B2003CD6">
      <w:numFmt w:val="bullet"/>
      <w:lvlText w:val="•"/>
      <w:lvlJc w:val="left"/>
      <w:pPr>
        <w:ind w:left="4174" w:hanging="567"/>
      </w:pPr>
      <w:rPr>
        <w:lang w:val="lt-LT" w:eastAsia="en-US" w:bidi="ar-SA"/>
      </w:rPr>
    </w:lvl>
    <w:lvl w:ilvl="5" w:tplc="4FB2E862">
      <w:numFmt w:val="bullet"/>
      <w:lvlText w:val="•"/>
      <w:lvlJc w:val="left"/>
      <w:pPr>
        <w:ind w:left="5038" w:hanging="567"/>
      </w:pPr>
      <w:rPr>
        <w:lang w:val="lt-LT" w:eastAsia="en-US" w:bidi="ar-SA"/>
      </w:rPr>
    </w:lvl>
    <w:lvl w:ilvl="6" w:tplc="996C4078">
      <w:numFmt w:val="bullet"/>
      <w:lvlText w:val="•"/>
      <w:lvlJc w:val="left"/>
      <w:pPr>
        <w:ind w:left="5901" w:hanging="567"/>
      </w:pPr>
      <w:rPr>
        <w:lang w:val="lt-LT" w:eastAsia="en-US" w:bidi="ar-SA"/>
      </w:rPr>
    </w:lvl>
    <w:lvl w:ilvl="7" w:tplc="85CC4B20">
      <w:numFmt w:val="bullet"/>
      <w:lvlText w:val="•"/>
      <w:lvlJc w:val="left"/>
      <w:pPr>
        <w:ind w:left="6765" w:hanging="567"/>
      </w:pPr>
      <w:rPr>
        <w:lang w:val="lt-LT" w:eastAsia="en-US" w:bidi="ar-SA"/>
      </w:rPr>
    </w:lvl>
    <w:lvl w:ilvl="8" w:tplc="8428859A">
      <w:numFmt w:val="bullet"/>
      <w:lvlText w:val="•"/>
      <w:lvlJc w:val="left"/>
      <w:pPr>
        <w:ind w:left="7629" w:hanging="567"/>
      </w:pPr>
      <w:rPr>
        <w:lang w:val="lt-LT" w:eastAsia="en-US" w:bidi="ar-SA"/>
      </w:rPr>
    </w:lvl>
  </w:abstractNum>
  <w:abstractNum w:abstractNumId="7" w15:restartNumberingAfterBreak="0">
    <w:nsid w:val="15034AE3"/>
    <w:multiLevelType w:val="hybridMultilevel"/>
    <w:tmpl w:val="56E87F82"/>
    <w:lvl w:ilvl="0" w:tplc="8F8A3736">
      <w:start w:val="1"/>
      <w:numFmt w:val="bullet"/>
      <w:lvlText w:val=""/>
      <w:lvlJc w:val="left"/>
      <w:pPr>
        <w:ind w:left="2007" w:hanging="567"/>
      </w:pPr>
      <w:rPr>
        <w:rFonts w:ascii="Wingdings" w:hAnsi="Wingdings" w:hint="default"/>
        <w:b w:val="0"/>
        <w:bCs w:val="0"/>
        <w:i w:val="0"/>
        <w:iCs w:val="0"/>
        <w:spacing w:val="0"/>
        <w:w w:val="100"/>
        <w:sz w:val="22"/>
        <w:szCs w:val="22"/>
        <w:lang w:val="lt-LT" w:eastAsia="en-US" w:bidi="ar-SA"/>
      </w:rPr>
    </w:lvl>
    <w:lvl w:ilvl="1" w:tplc="62AA7918">
      <w:numFmt w:val="bullet"/>
      <w:lvlText w:val="•"/>
      <w:lvlJc w:val="left"/>
      <w:pPr>
        <w:ind w:left="2891" w:hanging="567"/>
      </w:pPr>
      <w:rPr>
        <w:rFonts w:hint="default"/>
        <w:lang w:val="lt-LT" w:eastAsia="en-US" w:bidi="ar-SA"/>
      </w:rPr>
    </w:lvl>
    <w:lvl w:ilvl="2" w:tplc="1CF2DECC">
      <w:numFmt w:val="bullet"/>
      <w:lvlText w:val="•"/>
      <w:lvlJc w:val="left"/>
      <w:pPr>
        <w:ind w:left="3783" w:hanging="567"/>
      </w:pPr>
      <w:rPr>
        <w:rFonts w:hint="default"/>
        <w:lang w:val="lt-LT" w:eastAsia="en-US" w:bidi="ar-SA"/>
      </w:rPr>
    </w:lvl>
    <w:lvl w:ilvl="3" w:tplc="D264CEEA">
      <w:numFmt w:val="bullet"/>
      <w:lvlText w:val="•"/>
      <w:lvlJc w:val="left"/>
      <w:pPr>
        <w:ind w:left="4674" w:hanging="567"/>
      </w:pPr>
      <w:rPr>
        <w:rFonts w:hint="default"/>
        <w:lang w:val="lt-LT" w:eastAsia="en-US" w:bidi="ar-SA"/>
      </w:rPr>
    </w:lvl>
    <w:lvl w:ilvl="4" w:tplc="78BC203A">
      <w:numFmt w:val="bullet"/>
      <w:lvlText w:val="•"/>
      <w:lvlJc w:val="left"/>
      <w:pPr>
        <w:ind w:left="5566" w:hanging="567"/>
      </w:pPr>
      <w:rPr>
        <w:rFonts w:hint="default"/>
        <w:lang w:val="lt-LT" w:eastAsia="en-US" w:bidi="ar-SA"/>
      </w:rPr>
    </w:lvl>
    <w:lvl w:ilvl="5" w:tplc="CD445428">
      <w:numFmt w:val="bullet"/>
      <w:lvlText w:val="•"/>
      <w:lvlJc w:val="left"/>
      <w:pPr>
        <w:ind w:left="6457" w:hanging="567"/>
      </w:pPr>
      <w:rPr>
        <w:rFonts w:hint="default"/>
        <w:lang w:val="lt-LT" w:eastAsia="en-US" w:bidi="ar-SA"/>
      </w:rPr>
    </w:lvl>
    <w:lvl w:ilvl="6" w:tplc="F16EB8CC">
      <w:numFmt w:val="bullet"/>
      <w:lvlText w:val="•"/>
      <w:lvlJc w:val="left"/>
      <w:pPr>
        <w:ind w:left="7349" w:hanging="567"/>
      </w:pPr>
      <w:rPr>
        <w:rFonts w:hint="default"/>
        <w:lang w:val="lt-LT" w:eastAsia="en-US" w:bidi="ar-SA"/>
      </w:rPr>
    </w:lvl>
    <w:lvl w:ilvl="7" w:tplc="EDF21202">
      <w:numFmt w:val="bullet"/>
      <w:lvlText w:val="•"/>
      <w:lvlJc w:val="left"/>
      <w:pPr>
        <w:ind w:left="8240" w:hanging="567"/>
      </w:pPr>
      <w:rPr>
        <w:rFonts w:hint="default"/>
        <w:lang w:val="lt-LT" w:eastAsia="en-US" w:bidi="ar-SA"/>
      </w:rPr>
    </w:lvl>
    <w:lvl w:ilvl="8" w:tplc="4E3EFA18">
      <w:numFmt w:val="bullet"/>
      <w:lvlText w:val="•"/>
      <w:lvlJc w:val="left"/>
      <w:pPr>
        <w:ind w:left="9132" w:hanging="567"/>
      </w:pPr>
      <w:rPr>
        <w:rFonts w:hint="default"/>
        <w:lang w:val="lt-LT" w:eastAsia="en-US" w:bidi="ar-SA"/>
      </w:rPr>
    </w:lvl>
  </w:abstractNum>
  <w:abstractNum w:abstractNumId="8" w15:restartNumberingAfterBreak="0">
    <w:nsid w:val="18470113"/>
    <w:multiLevelType w:val="hybridMultilevel"/>
    <w:tmpl w:val="B1DA7138"/>
    <w:lvl w:ilvl="0" w:tplc="F24E5E2E">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9BE2995E">
      <w:numFmt w:val="bullet"/>
      <w:lvlText w:val="-"/>
      <w:lvlJc w:val="left"/>
      <w:pPr>
        <w:ind w:left="1301" w:hanging="567"/>
      </w:pPr>
      <w:rPr>
        <w:rFonts w:ascii="Times New Roman" w:eastAsia="Times New Roman" w:hAnsi="Times New Roman" w:cs="Times New Roman" w:hint="default"/>
        <w:spacing w:val="0"/>
        <w:w w:val="100"/>
        <w:lang w:val="lt-LT" w:eastAsia="en-US" w:bidi="ar-SA"/>
      </w:rPr>
    </w:lvl>
    <w:lvl w:ilvl="2" w:tplc="51CA05B0">
      <w:numFmt w:val="bullet"/>
      <w:lvlText w:val="•"/>
      <w:lvlJc w:val="left"/>
      <w:pPr>
        <w:ind w:left="2492" w:hanging="567"/>
      </w:pPr>
      <w:rPr>
        <w:rFonts w:hint="default"/>
        <w:lang w:val="lt-LT" w:eastAsia="en-US" w:bidi="ar-SA"/>
      </w:rPr>
    </w:lvl>
    <w:lvl w:ilvl="3" w:tplc="A010039C">
      <w:numFmt w:val="bullet"/>
      <w:lvlText w:val="•"/>
      <w:lvlJc w:val="left"/>
      <w:pPr>
        <w:ind w:left="3545" w:hanging="567"/>
      </w:pPr>
      <w:rPr>
        <w:rFonts w:hint="default"/>
        <w:lang w:val="lt-LT" w:eastAsia="en-US" w:bidi="ar-SA"/>
      </w:rPr>
    </w:lvl>
    <w:lvl w:ilvl="4" w:tplc="D1124E70">
      <w:numFmt w:val="bullet"/>
      <w:lvlText w:val="•"/>
      <w:lvlJc w:val="left"/>
      <w:pPr>
        <w:ind w:left="4598" w:hanging="567"/>
      </w:pPr>
      <w:rPr>
        <w:rFonts w:hint="default"/>
        <w:lang w:val="lt-LT" w:eastAsia="en-US" w:bidi="ar-SA"/>
      </w:rPr>
    </w:lvl>
    <w:lvl w:ilvl="5" w:tplc="8C4CCB32">
      <w:numFmt w:val="bullet"/>
      <w:lvlText w:val="•"/>
      <w:lvlJc w:val="left"/>
      <w:pPr>
        <w:ind w:left="5651" w:hanging="567"/>
      </w:pPr>
      <w:rPr>
        <w:rFonts w:hint="default"/>
        <w:lang w:val="lt-LT" w:eastAsia="en-US" w:bidi="ar-SA"/>
      </w:rPr>
    </w:lvl>
    <w:lvl w:ilvl="6" w:tplc="F8FA42AC">
      <w:numFmt w:val="bullet"/>
      <w:lvlText w:val="•"/>
      <w:lvlJc w:val="left"/>
      <w:pPr>
        <w:ind w:left="6704" w:hanging="567"/>
      </w:pPr>
      <w:rPr>
        <w:rFonts w:hint="default"/>
        <w:lang w:val="lt-LT" w:eastAsia="en-US" w:bidi="ar-SA"/>
      </w:rPr>
    </w:lvl>
    <w:lvl w:ilvl="7" w:tplc="134A7E8E">
      <w:numFmt w:val="bullet"/>
      <w:lvlText w:val="•"/>
      <w:lvlJc w:val="left"/>
      <w:pPr>
        <w:ind w:left="7756" w:hanging="567"/>
      </w:pPr>
      <w:rPr>
        <w:rFonts w:hint="default"/>
        <w:lang w:val="lt-LT" w:eastAsia="en-US" w:bidi="ar-SA"/>
      </w:rPr>
    </w:lvl>
    <w:lvl w:ilvl="8" w:tplc="9A426574">
      <w:numFmt w:val="bullet"/>
      <w:lvlText w:val="•"/>
      <w:lvlJc w:val="left"/>
      <w:pPr>
        <w:ind w:left="8809" w:hanging="567"/>
      </w:pPr>
      <w:rPr>
        <w:rFonts w:hint="default"/>
        <w:lang w:val="lt-LT" w:eastAsia="en-US" w:bidi="ar-SA"/>
      </w:rPr>
    </w:lvl>
  </w:abstractNum>
  <w:abstractNum w:abstractNumId="9" w15:restartNumberingAfterBreak="0">
    <w:nsid w:val="1C15772E"/>
    <w:multiLevelType w:val="hybridMultilevel"/>
    <w:tmpl w:val="6578274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1F6D6336"/>
    <w:multiLevelType w:val="hybridMultilevel"/>
    <w:tmpl w:val="C9F689A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15:restartNumberingAfterBreak="0">
    <w:nsid w:val="218A5AE9"/>
    <w:multiLevelType w:val="hybridMultilevel"/>
    <w:tmpl w:val="113C9C38"/>
    <w:lvl w:ilvl="0" w:tplc="FFFFFFFF">
      <w:start w:val="1"/>
      <w:numFmt w:val="decimal"/>
      <w:lvlText w:val="%1."/>
      <w:lvlJc w:val="left"/>
      <w:pPr>
        <w:ind w:left="710" w:hanging="567"/>
      </w:pPr>
      <w:rPr>
        <w:rFonts w:ascii="Times New Roman" w:eastAsia="Times New Roman" w:hAnsi="Times New Roman" w:cs="Times New Roman" w:hint="default"/>
        <w:b/>
        <w:bCs/>
        <w:i w:val="0"/>
        <w:iCs w:val="0"/>
        <w:spacing w:val="0"/>
        <w:w w:val="100"/>
        <w:sz w:val="22"/>
        <w:szCs w:val="22"/>
        <w:lang w:val="lt-LT" w:eastAsia="en-US" w:bidi="ar-SA"/>
      </w:rPr>
    </w:lvl>
    <w:lvl w:ilvl="1" w:tplc="04090001">
      <w:start w:val="1"/>
      <w:numFmt w:val="bullet"/>
      <w:lvlText w:val=""/>
      <w:lvlJc w:val="left"/>
      <w:pPr>
        <w:ind w:left="503" w:hanging="360"/>
      </w:pPr>
      <w:rPr>
        <w:rFonts w:ascii="Symbol" w:hAnsi="Symbol" w:hint="default"/>
      </w:rPr>
    </w:lvl>
    <w:lvl w:ilvl="2" w:tplc="FFFFFFFF">
      <w:numFmt w:val="bullet"/>
      <w:lvlText w:val="•"/>
      <w:lvlJc w:val="left"/>
      <w:pPr>
        <w:ind w:left="2447" w:hanging="567"/>
      </w:pPr>
      <w:rPr>
        <w:lang w:val="lt-LT" w:eastAsia="en-US" w:bidi="ar-SA"/>
      </w:rPr>
    </w:lvl>
    <w:lvl w:ilvl="3" w:tplc="FFFFFFFF">
      <w:numFmt w:val="bullet"/>
      <w:lvlText w:val="•"/>
      <w:lvlJc w:val="left"/>
      <w:pPr>
        <w:ind w:left="3310" w:hanging="567"/>
      </w:pPr>
      <w:rPr>
        <w:lang w:val="lt-LT" w:eastAsia="en-US" w:bidi="ar-SA"/>
      </w:rPr>
    </w:lvl>
    <w:lvl w:ilvl="4" w:tplc="FFFFFFFF">
      <w:numFmt w:val="bullet"/>
      <w:lvlText w:val="•"/>
      <w:lvlJc w:val="left"/>
      <w:pPr>
        <w:ind w:left="4174" w:hanging="567"/>
      </w:pPr>
      <w:rPr>
        <w:lang w:val="lt-LT" w:eastAsia="en-US" w:bidi="ar-SA"/>
      </w:rPr>
    </w:lvl>
    <w:lvl w:ilvl="5" w:tplc="FFFFFFFF">
      <w:numFmt w:val="bullet"/>
      <w:lvlText w:val="•"/>
      <w:lvlJc w:val="left"/>
      <w:pPr>
        <w:ind w:left="5038" w:hanging="567"/>
      </w:pPr>
      <w:rPr>
        <w:lang w:val="lt-LT" w:eastAsia="en-US" w:bidi="ar-SA"/>
      </w:rPr>
    </w:lvl>
    <w:lvl w:ilvl="6" w:tplc="FFFFFFFF">
      <w:numFmt w:val="bullet"/>
      <w:lvlText w:val="•"/>
      <w:lvlJc w:val="left"/>
      <w:pPr>
        <w:ind w:left="5901" w:hanging="567"/>
      </w:pPr>
      <w:rPr>
        <w:lang w:val="lt-LT" w:eastAsia="en-US" w:bidi="ar-SA"/>
      </w:rPr>
    </w:lvl>
    <w:lvl w:ilvl="7" w:tplc="FFFFFFFF">
      <w:numFmt w:val="bullet"/>
      <w:lvlText w:val="•"/>
      <w:lvlJc w:val="left"/>
      <w:pPr>
        <w:ind w:left="6765" w:hanging="567"/>
      </w:pPr>
      <w:rPr>
        <w:lang w:val="lt-LT" w:eastAsia="en-US" w:bidi="ar-SA"/>
      </w:rPr>
    </w:lvl>
    <w:lvl w:ilvl="8" w:tplc="FFFFFFFF">
      <w:numFmt w:val="bullet"/>
      <w:lvlText w:val="•"/>
      <w:lvlJc w:val="left"/>
      <w:pPr>
        <w:ind w:left="7629" w:hanging="567"/>
      </w:pPr>
      <w:rPr>
        <w:lang w:val="lt-LT" w:eastAsia="en-US" w:bidi="ar-SA"/>
      </w:rPr>
    </w:lvl>
  </w:abstractNum>
  <w:abstractNum w:abstractNumId="12" w15:restartNumberingAfterBreak="0">
    <w:nsid w:val="24EC2C29"/>
    <w:multiLevelType w:val="hybridMultilevel"/>
    <w:tmpl w:val="D2F0CD3A"/>
    <w:lvl w:ilvl="0" w:tplc="C44C13AC">
      <w:numFmt w:val="bullet"/>
      <w:lvlText w:val="-"/>
      <w:lvlJc w:val="left"/>
      <w:pPr>
        <w:ind w:left="1440" w:hanging="567"/>
      </w:pPr>
      <w:rPr>
        <w:rFonts w:ascii="Arial MT" w:eastAsia="Arial MT" w:hAnsi="Arial MT" w:cs="Arial MT" w:hint="default"/>
        <w:b w:val="0"/>
        <w:bCs w:val="0"/>
        <w:i w:val="0"/>
        <w:iCs w:val="0"/>
        <w:spacing w:val="0"/>
        <w:w w:val="100"/>
        <w:sz w:val="22"/>
        <w:szCs w:val="22"/>
        <w:lang w:val="lt-LT" w:eastAsia="en-US" w:bidi="ar-SA"/>
      </w:rPr>
    </w:lvl>
    <w:lvl w:ilvl="1" w:tplc="21946EB0">
      <w:numFmt w:val="bullet"/>
      <w:lvlText w:val="•"/>
      <w:lvlJc w:val="left"/>
      <w:pPr>
        <w:ind w:left="2387" w:hanging="567"/>
      </w:pPr>
      <w:rPr>
        <w:rFonts w:hint="default"/>
        <w:lang w:val="lt-LT" w:eastAsia="en-US" w:bidi="ar-SA"/>
      </w:rPr>
    </w:lvl>
    <w:lvl w:ilvl="2" w:tplc="F7BEFC34">
      <w:numFmt w:val="bullet"/>
      <w:lvlText w:val="•"/>
      <w:lvlJc w:val="left"/>
      <w:pPr>
        <w:ind w:left="3335" w:hanging="567"/>
      </w:pPr>
      <w:rPr>
        <w:rFonts w:hint="default"/>
        <w:lang w:val="lt-LT" w:eastAsia="en-US" w:bidi="ar-SA"/>
      </w:rPr>
    </w:lvl>
    <w:lvl w:ilvl="3" w:tplc="F6E08ACC">
      <w:numFmt w:val="bullet"/>
      <w:lvlText w:val="•"/>
      <w:lvlJc w:val="left"/>
      <w:pPr>
        <w:ind w:left="4282" w:hanging="567"/>
      </w:pPr>
      <w:rPr>
        <w:rFonts w:hint="default"/>
        <w:lang w:val="lt-LT" w:eastAsia="en-US" w:bidi="ar-SA"/>
      </w:rPr>
    </w:lvl>
    <w:lvl w:ilvl="4" w:tplc="43EAE410">
      <w:numFmt w:val="bullet"/>
      <w:lvlText w:val="•"/>
      <w:lvlJc w:val="left"/>
      <w:pPr>
        <w:ind w:left="5230" w:hanging="567"/>
      </w:pPr>
      <w:rPr>
        <w:rFonts w:hint="default"/>
        <w:lang w:val="lt-LT" w:eastAsia="en-US" w:bidi="ar-SA"/>
      </w:rPr>
    </w:lvl>
    <w:lvl w:ilvl="5" w:tplc="DC264648">
      <w:numFmt w:val="bullet"/>
      <w:lvlText w:val="•"/>
      <w:lvlJc w:val="left"/>
      <w:pPr>
        <w:ind w:left="6177" w:hanging="567"/>
      </w:pPr>
      <w:rPr>
        <w:rFonts w:hint="default"/>
        <w:lang w:val="lt-LT" w:eastAsia="en-US" w:bidi="ar-SA"/>
      </w:rPr>
    </w:lvl>
    <w:lvl w:ilvl="6" w:tplc="C2B8C0E2">
      <w:numFmt w:val="bullet"/>
      <w:lvlText w:val="•"/>
      <w:lvlJc w:val="left"/>
      <w:pPr>
        <w:ind w:left="7125" w:hanging="567"/>
      </w:pPr>
      <w:rPr>
        <w:rFonts w:hint="default"/>
        <w:lang w:val="lt-LT" w:eastAsia="en-US" w:bidi="ar-SA"/>
      </w:rPr>
    </w:lvl>
    <w:lvl w:ilvl="7" w:tplc="2454FE98">
      <w:numFmt w:val="bullet"/>
      <w:lvlText w:val="•"/>
      <w:lvlJc w:val="left"/>
      <w:pPr>
        <w:ind w:left="8072" w:hanging="567"/>
      </w:pPr>
      <w:rPr>
        <w:rFonts w:hint="default"/>
        <w:lang w:val="lt-LT" w:eastAsia="en-US" w:bidi="ar-SA"/>
      </w:rPr>
    </w:lvl>
    <w:lvl w:ilvl="8" w:tplc="D3945F26">
      <w:numFmt w:val="bullet"/>
      <w:lvlText w:val="•"/>
      <w:lvlJc w:val="left"/>
      <w:pPr>
        <w:ind w:left="9020" w:hanging="567"/>
      </w:pPr>
      <w:rPr>
        <w:rFonts w:hint="default"/>
        <w:lang w:val="lt-LT" w:eastAsia="en-US" w:bidi="ar-SA"/>
      </w:rPr>
    </w:lvl>
  </w:abstractNum>
  <w:abstractNum w:abstractNumId="13" w15:restartNumberingAfterBreak="0">
    <w:nsid w:val="2DD17260"/>
    <w:multiLevelType w:val="hybridMultilevel"/>
    <w:tmpl w:val="2E9ECEAE"/>
    <w:lvl w:ilvl="0" w:tplc="73343184">
      <w:numFmt w:val="bullet"/>
      <w:lvlText w:val="-"/>
      <w:lvlJc w:val="left"/>
      <w:pPr>
        <w:ind w:left="1234" w:hanging="360"/>
      </w:pPr>
      <w:rPr>
        <w:rFonts w:ascii="Arial MT" w:eastAsia="Arial MT" w:hAnsi="Arial MT" w:cs="Arial MT" w:hint="default"/>
        <w:b w:val="0"/>
        <w:bCs w:val="0"/>
        <w:i w:val="0"/>
        <w:iCs w:val="0"/>
        <w:spacing w:val="0"/>
        <w:w w:val="100"/>
        <w:sz w:val="22"/>
        <w:szCs w:val="22"/>
        <w:lang w:val="lt-LT" w:eastAsia="en-US" w:bidi="ar-SA"/>
      </w:rPr>
    </w:lvl>
    <w:lvl w:ilvl="1" w:tplc="FB188518">
      <w:numFmt w:val="bullet"/>
      <w:lvlText w:val="•"/>
      <w:lvlJc w:val="left"/>
      <w:pPr>
        <w:ind w:left="2207" w:hanging="360"/>
      </w:pPr>
      <w:rPr>
        <w:rFonts w:hint="default"/>
        <w:lang w:val="lt-LT" w:eastAsia="en-US" w:bidi="ar-SA"/>
      </w:rPr>
    </w:lvl>
    <w:lvl w:ilvl="2" w:tplc="8384CF78">
      <w:numFmt w:val="bullet"/>
      <w:lvlText w:val="•"/>
      <w:lvlJc w:val="left"/>
      <w:pPr>
        <w:ind w:left="3175" w:hanging="360"/>
      </w:pPr>
      <w:rPr>
        <w:rFonts w:hint="default"/>
        <w:lang w:val="lt-LT" w:eastAsia="en-US" w:bidi="ar-SA"/>
      </w:rPr>
    </w:lvl>
    <w:lvl w:ilvl="3" w:tplc="CDFCC734">
      <w:numFmt w:val="bullet"/>
      <w:lvlText w:val="•"/>
      <w:lvlJc w:val="left"/>
      <w:pPr>
        <w:ind w:left="4142" w:hanging="360"/>
      </w:pPr>
      <w:rPr>
        <w:rFonts w:hint="default"/>
        <w:lang w:val="lt-LT" w:eastAsia="en-US" w:bidi="ar-SA"/>
      </w:rPr>
    </w:lvl>
    <w:lvl w:ilvl="4" w:tplc="D0141764">
      <w:numFmt w:val="bullet"/>
      <w:lvlText w:val="•"/>
      <w:lvlJc w:val="left"/>
      <w:pPr>
        <w:ind w:left="5110" w:hanging="360"/>
      </w:pPr>
      <w:rPr>
        <w:rFonts w:hint="default"/>
        <w:lang w:val="lt-LT" w:eastAsia="en-US" w:bidi="ar-SA"/>
      </w:rPr>
    </w:lvl>
    <w:lvl w:ilvl="5" w:tplc="A96AE7BC">
      <w:numFmt w:val="bullet"/>
      <w:lvlText w:val="•"/>
      <w:lvlJc w:val="left"/>
      <w:pPr>
        <w:ind w:left="6077" w:hanging="360"/>
      </w:pPr>
      <w:rPr>
        <w:rFonts w:hint="default"/>
        <w:lang w:val="lt-LT" w:eastAsia="en-US" w:bidi="ar-SA"/>
      </w:rPr>
    </w:lvl>
    <w:lvl w:ilvl="6" w:tplc="BD6A3854">
      <w:numFmt w:val="bullet"/>
      <w:lvlText w:val="•"/>
      <w:lvlJc w:val="left"/>
      <w:pPr>
        <w:ind w:left="7045" w:hanging="360"/>
      </w:pPr>
      <w:rPr>
        <w:rFonts w:hint="default"/>
        <w:lang w:val="lt-LT" w:eastAsia="en-US" w:bidi="ar-SA"/>
      </w:rPr>
    </w:lvl>
    <w:lvl w:ilvl="7" w:tplc="7AA82490">
      <w:numFmt w:val="bullet"/>
      <w:lvlText w:val="•"/>
      <w:lvlJc w:val="left"/>
      <w:pPr>
        <w:ind w:left="8012" w:hanging="360"/>
      </w:pPr>
      <w:rPr>
        <w:rFonts w:hint="default"/>
        <w:lang w:val="lt-LT" w:eastAsia="en-US" w:bidi="ar-SA"/>
      </w:rPr>
    </w:lvl>
    <w:lvl w:ilvl="8" w:tplc="F8DA8AD0">
      <w:numFmt w:val="bullet"/>
      <w:lvlText w:val="•"/>
      <w:lvlJc w:val="left"/>
      <w:pPr>
        <w:ind w:left="8980" w:hanging="360"/>
      </w:pPr>
      <w:rPr>
        <w:rFonts w:hint="default"/>
        <w:lang w:val="lt-LT" w:eastAsia="en-US" w:bidi="ar-SA"/>
      </w:rPr>
    </w:lvl>
  </w:abstractNum>
  <w:abstractNum w:abstractNumId="14" w15:restartNumberingAfterBreak="0">
    <w:nsid w:val="32BA4220"/>
    <w:multiLevelType w:val="hybridMultilevel"/>
    <w:tmpl w:val="DE66898A"/>
    <w:lvl w:ilvl="0" w:tplc="79D8D0F2">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4CEEAF86">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393060C0">
      <w:numFmt w:val="bullet"/>
      <w:lvlText w:val="•"/>
      <w:lvlJc w:val="left"/>
      <w:pPr>
        <w:ind w:left="3335" w:hanging="567"/>
      </w:pPr>
      <w:rPr>
        <w:rFonts w:hint="default"/>
        <w:lang w:val="lt-LT" w:eastAsia="en-US" w:bidi="ar-SA"/>
      </w:rPr>
    </w:lvl>
    <w:lvl w:ilvl="3" w:tplc="06AC62EE">
      <w:numFmt w:val="bullet"/>
      <w:lvlText w:val="•"/>
      <w:lvlJc w:val="left"/>
      <w:pPr>
        <w:ind w:left="4282" w:hanging="567"/>
      </w:pPr>
      <w:rPr>
        <w:rFonts w:hint="default"/>
        <w:lang w:val="lt-LT" w:eastAsia="en-US" w:bidi="ar-SA"/>
      </w:rPr>
    </w:lvl>
    <w:lvl w:ilvl="4" w:tplc="A3FC9496">
      <w:numFmt w:val="bullet"/>
      <w:lvlText w:val="•"/>
      <w:lvlJc w:val="left"/>
      <w:pPr>
        <w:ind w:left="5230" w:hanging="567"/>
      </w:pPr>
      <w:rPr>
        <w:rFonts w:hint="default"/>
        <w:lang w:val="lt-LT" w:eastAsia="en-US" w:bidi="ar-SA"/>
      </w:rPr>
    </w:lvl>
    <w:lvl w:ilvl="5" w:tplc="D570E634">
      <w:numFmt w:val="bullet"/>
      <w:lvlText w:val="•"/>
      <w:lvlJc w:val="left"/>
      <w:pPr>
        <w:ind w:left="6177" w:hanging="567"/>
      </w:pPr>
      <w:rPr>
        <w:rFonts w:hint="default"/>
        <w:lang w:val="lt-LT" w:eastAsia="en-US" w:bidi="ar-SA"/>
      </w:rPr>
    </w:lvl>
    <w:lvl w:ilvl="6" w:tplc="DDB6190A">
      <w:numFmt w:val="bullet"/>
      <w:lvlText w:val="•"/>
      <w:lvlJc w:val="left"/>
      <w:pPr>
        <w:ind w:left="7125" w:hanging="567"/>
      </w:pPr>
      <w:rPr>
        <w:rFonts w:hint="default"/>
        <w:lang w:val="lt-LT" w:eastAsia="en-US" w:bidi="ar-SA"/>
      </w:rPr>
    </w:lvl>
    <w:lvl w:ilvl="7" w:tplc="DBEA4AF0">
      <w:numFmt w:val="bullet"/>
      <w:lvlText w:val="•"/>
      <w:lvlJc w:val="left"/>
      <w:pPr>
        <w:ind w:left="8072" w:hanging="567"/>
      </w:pPr>
      <w:rPr>
        <w:rFonts w:hint="default"/>
        <w:lang w:val="lt-LT" w:eastAsia="en-US" w:bidi="ar-SA"/>
      </w:rPr>
    </w:lvl>
    <w:lvl w:ilvl="8" w:tplc="374252DC">
      <w:numFmt w:val="bullet"/>
      <w:lvlText w:val="•"/>
      <w:lvlJc w:val="left"/>
      <w:pPr>
        <w:ind w:left="9020" w:hanging="567"/>
      </w:pPr>
      <w:rPr>
        <w:rFonts w:hint="default"/>
        <w:lang w:val="lt-LT" w:eastAsia="en-US" w:bidi="ar-SA"/>
      </w:rPr>
    </w:lvl>
  </w:abstractNum>
  <w:abstractNum w:abstractNumId="15" w15:restartNumberingAfterBreak="0">
    <w:nsid w:val="33C554DC"/>
    <w:multiLevelType w:val="hybridMultilevel"/>
    <w:tmpl w:val="A95469F6"/>
    <w:lvl w:ilvl="0" w:tplc="94A03090">
      <w:start w:val="1"/>
      <w:numFmt w:val="decimal"/>
      <w:lvlText w:val="%1."/>
      <w:lvlJc w:val="left"/>
      <w:pPr>
        <w:ind w:left="1436"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6D6AD654">
      <w:numFmt w:val="bullet"/>
      <w:lvlText w:val="•"/>
      <w:lvlJc w:val="left"/>
      <w:pPr>
        <w:ind w:left="2387" w:hanging="562"/>
      </w:pPr>
      <w:rPr>
        <w:rFonts w:hint="default"/>
        <w:lang w:val="lt-LT" w:eastAsia="en-US" w:bidi="ar-SA"/>
      </w:rPr>
    </w:lvl>
    <w:lvl w:ilvl="2" w:tplc="FCDE7908">
      <w:numFmt w:val="bullet"/>
      <w:lvlText w:val="•"/>
      <w:lvlJc w:val="left"/>
      <w:pPr>
        <w:ind w:left="3335" w:hanging="562"/>
      </w:pPr>
      <w:rPr>
        <w:rFonts w:hint="default"/>
        <w:lang w:val="lt-LT" w:eastAsia="en-US" w:bidi="ar-SA"/>
      </w:rPr>
    </w:lvl>
    <w:lvl w:ilvl="3" w:tplc="9E3291EA">
      <w:numFmt w:val="bullet"/>
      <w:lvlText w:val="•"/>
      <w:lvlJc w:val="left"/>
      <w:pPr>
        <w:ind w:left="4282" w:hanging="562"/>
      </w:pPr>
      <w:rPr>
        <w:rFonts w:hint="default"/>
        <w:lang w:val="lt-LT" w:eastAsia="en-US" w:bidi="ar-SA"/>
      </w:rPr>
    </w:lvl>
    <w:lvl w:ilvl="4" w:tplc="38AC940A">
      <w:numFmt w:val="bullet"/>
      <w:lvlText w:val="•"/>
      <w:lvlJc w:val="left"/>
      <w:pPr>
        <w:ind w:left="5230" w:hanging="562"/>
      </w:pPr>
      <w:rPr>
        <w:rFonts w:hint="default"/>
        <w:lang w:val="lt-LT" w:eastAsia="en-US" w:bidi="ar-SA"/>
      </w:rPr>
    </w:lvl>
    <w:lvl w:ilvl="5" w:tplc="E1541956">
      <w:numFmt w:val="bullet"/>
      <w:lvlText w:val="•"/>
      <w:lvlJc w:val="left"/>
      <w:pPr>
        <w:ind w:left="6177" w:hanging="562"/>
      </w:pPr>
      <w:rPr>
        <w:rFonts w:hint="default"/>
        <w:lang w:val="lt-LT" w:eastAsia="en-US" w:bidi="ar-SA"/>
      </w:rPr>
    </w:lvl>
    <w:lvl w:ilvl="6" w:tplc="75D6ECE0">
      <w:numFmt w:val="bullet"/>
      <w:lvlText w:val="•"/>
      <w:lvlJc w:val="left"/>
      <w:pPr>
        <w:ind w:left="7125" w:hanging="562"/>
      </w:pPr>
      <w:rPr>
        <w:rFonts w:hint="default"/>
        <w:lang w:val="lt-LT" w:eastAsia="en-US" w:bidi="ar-SA"/>
      </w:rPr>
    </w:lvl>
    <w:lvl w:ilvl="7" w:tplc="E0FE33D0">
      <w:numFmt w:val="bullet"/>
      <w:lvlText w:val="•"/>
      <w:lvlJc w:val="left"/>
      <w:pPr>
        <w:ind w:left="8072" w:hanging="562"/>
      </w:pPr>
      <w:rPr>
        <w:rFonts w:hint="default"/>
        <w:lang w:val="lt-LT" w:eastAsia="en-US" w:bidi="ar-SA"/>
      </w:rPr>
    </w:lvl>
    <w:lvl w:ilvl="8" w:tplc="36B89BBA">
      <w:numFmt w:val="bullet"/>
      <w:lvlText w:val="•"/>
      <w:lvlJc w:val="left"/>
      <w:pPr>
        <w:ind w:left="9020" w:hanging="562"/>
      </w:pPr>
      <w:rPr>
        <w:rFonts w:hint="default"/>
        <w:lang w:val="lt-LT" w:eastAsia="en-US" w:bidi="ar-SA"/>
      </w:rPr>
    </w:lvl>
  </w:abstractNum>
  <w:abstractNum w:abstractNumId="16" w15:restartNumberingAfterBreak="0">
    <w:nsid w:val="37091D59"/>
    <w:multiLevelType w:val="hybridMultilevel"/>
    <w:tmpl w:val="AB464B5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065FB6"/>
    <w:multiLevelType w:val="hybridMultilevel"/>
    <w:tmpl w:val="26FA91EE"/>
    <w:lvl w:ilvl="0" w:tplc="01A2E8F4">
      <w:start w:val="1"/>
      <w:numFmt w:val="decimal"/>
      <w:lvlText w:val="%1"/>
      <w:lvlJc w:val="left"/>
      <w:pPr>
        <w:ind w:left="874" w:hanging="166"/>
        <w:jc w:val="right"/>
      </w:pPr>
      <w:rPr>
        <w:rFonts w:ascii="Times New Roman" w:eastAsia="Times New Roman" w:hAnsi="Times New Roman" w:cs="Times New Roman" w:hint="default"/>
        <w:b/>
        <w:bCs/>
        <w:i w:val="0"/>
        <w:iCs w:val="0"/>
        <w:spacing w:val="0"/>
        <w:w w:val="100"/>
        <w:sz w:val="22"/>
        <w:szCs w:val="22"/>
        <w:lang w:val="lt-LT" w:eastAsia="en-US" w:bidi="ar-SA"/>
      </w:rPr>
    </w:lvl>
    <w:lvl w:ilvl="1" w:tplc="5E5EB81A">
      <w:start w:val="1"/>
      <w:numFmt w:val="lowerLetter"/>
      <w:lvlText w:val="%2)"/>
      <w:lvlJc w:val="left"/>
      <w:pPr>
        <w:ind w:left="1596" w:hanging="581"/>
      </w:pPr>
      <w:rPr>
        <w:rFonts w:ascii="Times New Roman" w:eastAsia="Times New Roman" w:hAnsi="Times New Roman" w:cs="Times New Roman" w:hint="default"/>
        <w:b w:val="0"/>
        <w:bCs w:val="0"/>
        <w:i w:val="0"/>
        <w:iCs w:val="0"/>
        <w:spacing w:val="0"/>
        <w:w w:val="100"/>
        <w:sz w:val="22"/>
        <w:szCs w:val="22"/>
        <w:lang w:val="lt-LT" w:eastAsia="en-US" w:bidi="ar-SA"/>
      </w:rPr>
    </w:lvl>
    <w:lvl w:ilvl="2" w:tplc="5C709B0C">
      <w:numFmt w:val="bullet"/>
      <w:lvlText w:val="•"/>
      <w:lvlJc w:val="left"/>
      <w:pPr>
        <w:ind w:left="1580" w:hanging="581"/>
      </w:pPr>
      <w:rPr>
        <w:rFonts w:hint="default"/>
        <w:lang w:val="lt-LT" w:eastAsia="en-US" w:bidi="ar-SA"/>
      </w:rPr>
    </w:lvl>
    <w:lvl w:ilvl="3" w:tplc="BFDCD68C">
      <w:numFmt w:val="bullet"/>
      <w:lvlText w:val="•"/>
      <w:lvlJc w:val="left"/>
      <w:pPr>
        <w:ind w:left="1600" w:hanging="581"/>
      </w:pPr>
      <w:rPr>
        <w:rFonts w:hint="default"/>
        <w:lang w:val="lt-LT" w:eastAsia="en-US" w:bidi="ar-SA"/>
      </w:rPr>
    </w:lvl>
    <w:lvl w:ilvl="4" w:tplc="32C87BA6">
      <w:numFmt w:val="bullet"/>
      <w:lvlText w:val="•"/>
      <w:lvlJc w:val="left"/>
      <w:pPr>
        <w:ind w:left="2930" w:hanging="581"/>
      </w:pPr>
      <w:rPr>
        <w:rFonts w:hint="default"/>
        <w:lang w:val="lt-LT" w:eastAsia="en-US" w:bidi="ar-SA"/>
      </w:rPr>
    </w:lvl>
    <w:lvl w:ilvl="5" w:tplc="18E2144E">
      <w:numFmt w:val="bullet"/>
      <w:lvlText w:val="•"/>
      <w:lvlJc w:val="left"/>
      <w:pPr>
        <w:ind w:left="4261" w:hanging="581"/>
      </w:pPr>
      <w:rPr>
        <w:rFonts w:hint="default"/>
        <w:lang w:val="lt-LT" w:eastAsia="en-US" w:bidi="ar-SA"/>
      </w:rPr>
    </w:lvl>
    <w:lvl w:ilvl="6" w:tplc="6C1864F6">
      <w:numFmt w:val="bullet"/>
      <w:lvlText w:val="•"/>
      <w:lvlJc w:val="left"/>
      <w:pPr>
        <w:ind w:left="5592" w:hanging="581"/>
      </w:pPr>
      <w:rPr>
        <w:rFonts w:hint="default"/>
        <w:lang w:val="lt-LT" w:eastAsia="en-US" w:bidi="ar-SA"/>
      </w:rPr>
    </w:lvl>
    <w:lvl w:ilvl="7" w:tplc="C32CF304">
      <w:numFmt w:val="bullet"/>
      <w:lvlText w:val="•"/>
      <w:lvlJc w:val="left"/>
      <w:pPr>
        <w:ind w:left="6923" w:hanging="581"/>
      </w:pPr>
      <w:rPr>
        <w:rFonts w:hint="default"/>
        <w:lang w:val="lt-LT" w:eastAsia="en-US" w:bidi="ar-SA"/>
      </w:rPr>
    </w:lvl>
    <w:lvl w:ilvl="8" w:tplc="9CEE0274">
      <w:numFmt w:val="bullet"/>
      <w:lvlText w:val="•"/>
      <w:lvlJc w:val="left"/>
      <w:pPr>
        <w:ind w:left="8253" w:hanging="581"/>
      </w:pPr>
      <w:rPr>
        <w:rFonts w:hint="default"/>
        <w:lang w:val="lt-LT" w:eastAsia="en-US" w:bidi="ar-SA"/>
      </w:rPr>
    </w:lvl>
  </w:abstractNum>
  <w:abstractNum w:abstractNumId="18" w15:restartNumberingAfterBreak="0">
    <w:nsid w:val="41DE123D"/>
    <w:multiLevelType w:val="hybridMultilevel"/>
    <w:tmpl w:val="CFAEF6CA"/>
    <w:lvl w:ilvl="0" w:tplc="48FA1BFA">
      <w:start w:val="1"/>
      <w:numFmt w:val="decimal"/>
      <w:lvlText w:val="%1"/>
      <w:lvlJc w:val="left"/>
      <w:pPr>
        <w:ind w:left="874" w:hanging="166"/>
      </w:pPr>
      <w:rPr>
        <w:rFonts w:ascii="Times New Roman" w:eastAsia="Times New Roman" w:hAnsi="Times New Roman" w:cs="Times New Roman" w:hint="default"/>
        <w:b/>
        <w:bCs/>
        <w:i w:val="0"/>
        <w:iCs w:val="0"/>
        <w:spacing w:val="0"/>
        <w:w w:val="100"/>
        <w:sz w:val="22"/>
        <w:szCs w:val="22"/>
        <w:lang w:val="lt-LT" w:eastAsia="en-US" w:bidi="ar-SA"/>
      </w:rPr>
    </w:lvl>
    <w:lvl w:ilvl="1" w:tplc="8C0C43EE">
      <w:start w:val="1"/>
      <w:numFmt w:val="lowerLetter"/>
      <w:lvlText w:val="%2)"/>
      <w:lvlJc w:val="left"/>
      <w:pPr>
        <w:ind w:left="1553"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DFC242E">
      <w:numFmt w:val="bullet"/>
      <w:lvlText w:val="•"/>
      <w:lvlJc w:val="left"/>
      <w:pPr>
        <w:ind w:left="1540" w:hanging="567"/>
      </w:pPr>
      <w:rPr>
        <w:lang w:val="lt-LT" w:eastAsia="en-US" w:bidi="ar-SA"/>
      </w:rPr>
    </w:lvl>
    <w:lvl w:ilvl="3" w:tplc="4992F712">
      <w:numFmt w:val="bullet"/>
      <w:lvlText w:val="•"/>
      <w:lvlJc w:val="left"/>
      <w:pPr>
        <w:ind w:left="1560" w:hanging="567"/>
      </w:pPr>
      <w:rPr>
        <w:lang w:val="lt-LT" w:eastAsia="en-US" w:bidi="ar-SA"/>
      </w:rPr>
    </w:lvl>
    <w:lvl w:ilvl="4" w:tplc="FC803DA8">
      <w:numFmt w:val="bullet"/>
      <w:lvlText w:val="•"/>
      <w:lvlJc w:val="left"/>
      <w:pPr>
        <w:ind w:left="1580" w:hanging="567"/>
      </w:pPr>
      <w:rPr>
        <w:lang w:val="lt-LT" w:eastAsia="en-US" w:bidi="ar-SA"/>
      </w:rPr>
    </w:lvl>
    <w:lvl w:ilvl="5" w:tplc="A1E45B1E">
      <w:numFmt w:val="bullet"/>
      <w:lvlText w:val="•"/>
      <w:lvlJc w:val="left"/>
      <w:pPr>
        <w:ind w:left="3135" w:hanging="567"/>
      </w:pPr>
      <w:rPr>
        <w:lang w:val="lt-LT" w:eastAsia="en-US" w:bidi="ar-SA"/>
      </w:rPr>
    </w:lvl>
    <w:lvl w:ilvl="6" w:tplc="E2A8FF7C">
      <w:numFmt w:val="bullet"/>
      <w:lvlText w:val="•"/>
      <w:lvlJc w:val="left"/>
      <w:pPr>
        <w:ind w:left="4691" w:hanging="567"/>
      </w:pPr>
      <w:rPr>
        <w:lang w:val="lt-LT" w:eastAsia="en-US" w:bidi="ar-SA"/>
      </w:rPr>
    </w:lvl>
    <w:lvl w:ilvl="7" w:tplc="C47097A8">
      <w:numFmt w:val="bullet"/>
      <w:lvlText w:val="•"/>
      <w:lvlJc w:val="left"/>
      <w:pPr>
        <w:ind w:left="6247" w:hanging="567"/>
      </w:pPr>
      <w:rPr>
        <w:lang w:val="lt-LT" w:eastAsia="en-US" w:bidi="ar-SA"/>
      </w:rPr>
    </w:lvl>
    <w:lvl w:ilvl="8" w:tplc="75D00BB0">
      <w:numFmt w:val="bullet"/>
      <w:lvlText w:val="•"/>
      <w:lvlJc w:val="left"/>
      <w:pPr>
        <w:ind w:left="7803" w:hanging="567"/>
      </w:pPr>
      <w:rPr>
        <w:lang w:val="lt-LT" w:eastAsia="en-US" w:bidi="ar-SA"/>
      </w:rPr>
    </w:lvl>
  </w:abstractNum>
  <w:abstractNum w:abstractNumId="19" w15:restartNumberingAfterBreak="0">
    <w:nsid w:val="48C200E9"/>
    <w:multiLevelType w:val="hybridMultilevel"/>
    <w:tmpl w:val="4E22D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093174"/>
    <w:multiLevelType w:val="hybridMultilevel"/>
    <w:tmpl w:val="C2500F20"/>
    <w:lvl w:ilvl="0" w:tplc="80D281AA">
      <w:start w:val="1"/>
      <w:numFmt w:val="decimal"/>
      <w:lvlText w:val="%1."/>
      <w:lvlJc w:val="left"/>
      <w:pPr>
        <w:ind w:left="1440" w:hanging="567"/>
      </w:pPr>
      <w:rPr>
        <w:rFonts w:ascii="Times New Roman" w:eastAsia="Times New Roman" w:hAnsi="Times New Roman" w:cs="Times New Roman" w:hint="default"/>
        <w:b/>
        <w:bCs/>
        <w:i w:val="0"/>
        <w:iCs w:val="0"/>
        <w:spacing w:val="0"/>
        <w:w w:val="100"/>
        <w:sz w:val="22"/>
        <w:szCs w:val="22"/>
        <w:lang w:val="lt-LT" w:eastAsia="en-US" w:bidi="ar-SA"/>
      </w:rPr>
    </w:lvl>
    <w:lvl w:ilvl="1" w:tplc="B50AC930">
      <w:numFmt w:val="bullet"/>
      <w:lvlText w:val="-"/>
      <w:lvlJc w:val="left"/>
      <w:pPr>
        <w:ind w:left="1440" w:hanging="567"/>
      </w:pPr>
      <w:rPr>
        <w:rFonts w:ascii="Times New Roman" w:eastAsia="Times New Roman" w:hAnsi="Times New Roman" w:cs="Times New Roman" w:hint="default"/>
        <w:spacing w:val="0"/>
        <w:w w:val="100"/>
        <w:lang w:val="lt-LT" w:eastAsia="en-US" w:bidi="ar-SA"/>
      </w:rPr>
    </w:lvl>
    <w:lvl w:ilvl="2" w:tplc="D3423F78">
      <w:numFmt w:val="bullet"/>
      <w:lvlText w:val=""/>
      <w:lvlJc w:val="left"/>
      <w:pPr>
        <w:ind w:left="1997" w:hanging="567"/>
      </w:pPr>
      <w:rPr>
        <w:rFonts w:ascii="Symbol" w:eastAsia="Symbol" w:hAnsi="Symbol" w:cs="Symbol" w:hint="default"/>
        <w:b w:val="0"/>
        <w:bCs w:val="0"/>
        <w:i w:val="0"/>
        <w:iCs w:val="0"/>
        <w:spacing w:val="0"/>
        <w:w w:val="100"/>
        <w:sz w:val="22"/>
        <w:szCs w:val="22"/>
        <w:lang w:val="lt-LT" w:eastAsia="en-US" w:bidi="ar-SA"/>
      </w:rPr>
    </w:lvl>
    <w:lvl w:ilvl="3" w:tplc="3BAEF842">
      <w:numFmt w:val="bullet"/>
      <w:lvlText w:val="•"/>
      <w:lvlJc w:val="left"/>
      <w:pPr>
        <w:ind w:left="3131" w:hanging="567"/>
      </w:pPr>
      <w:rPr>
        <w:rFonts w:hint="default"/>
        <w:lang w:val="lt-LT" w:eastAsia="en-US" w:bidi="ar-SA"/>
      </w:rPr>
    </w:lvl>
    <w:lvl w:ilvl="4" w:tplc="9850BB0C">
      <w:numFmt w:val="bullet"/>
      <w:lvlText w:val="•"/>
      <w:lvlJc w:val="left"/>
      <w:pPr>
        <w:ind w:left="4243" w:hanging="567"/>
      </w:pPr>
      <w:rPr>
        <w:rFonts w:hint="default"/>
        <w:lang w:val="lt-LT" w:eastAsia="en-US" w:bidi="ar-SA"/>
      </w:rPr>
    </w:lvl>
    <w:lvl w:ilvl="5" w:tplc="434AEE64">
      <w:numFmt w:val="bullet"/>
      <w:lvlText w:val="•"/>
      <w:lvlJc w:val="left"/>
      <w:pPr>
        <w:ind w:left="5355" w:hanging="567"/>
      </w:pPr>
      <w:rPr>
        <w:rFonts w:hint="default"/>
        <w:lang w:val="lt-LT" w:eastAsia="en-US" w:bidi="ar-SA"/>
      </w:rPr>
    </w:lvl>
    <w:lvl w:ilvl="6" w:tplc="F44CC602">
      <w:numFmt w:val="bullet"/>
      <w:lvlText w:val="•"/>
      <w:lvlJc w:val="left"/>
      <w:pPr>
        <w:ind w:left="6467" w:hanging="567"/>
      </w:pPr>
      <w:rPr>
        <w:rFonts w:hint="default"/>
        <w:lang w:val="lt-LT" w:eastAsia="en-US" w:bidi="ar-SA"/>
      </w:rPr>
    </w:lvl>
    <w:lvl w:ilvl="7" w:tplc="D31C90C2">
      <w:numFmt w:val="bullet"/>
      <w:lvlText w:val="•"/>
      <w:lvlJc w:val="left"/>
      <w:pPr>
        <w:ind w:left="7579" w:hanging="567"/>
      </w:pPr>
      <w:rPr>
        <w:rFonts w:hint="default"/>
        <w:lang w:val="lt-LT" w:eastAsia="en-US" w:bidi="ar-SA"/>
      </w:rPr>
    </w:lvl>
    <w:lvl w:ilvl="8" w:tplc="F30467A4">
      <w:numFmt w:val="bullet"/>
      <w:lvlText w:val="•"/>
      <w:lvlJc w:val="left"/>
      <w:pPr>
        <w:ind w:left="8691" w:hanging="567"/>
      </w:pPr>
      <w:rPr>
        <w:rFonts w:hint="default"/>
        <w:lang w:val="lt-LT" w:eastAsia="en-US" w:bidi="ar-SA"/>
      </w:rPr>
    </w:lvl>
  </w:abstractNum>
  <w:abstractNum w:abstractNumId="21" w15:restartNumberingAfterBreak="0">
    <w:nsid w:val="4A02714C"/>
    <w:multiLevelType w:val="hybridMultilevel"/>
    <w:tmpl w:val="7448844E"/>
    <w:lvl w:ilvl="0" w:tplc="0742C8FC">
      <w:start w:val="1"/>
      <w:numFmt w:val="decimal"/>
      <w:lvlText w:val="%1."/>
      <w:lvlJc w:val="left"/>
      <w:pPr>
        <w:ind w:left="710" w:hanging="567"/>
      </w:pPr>
      <w:rPr>
        <w:rFonts w:ascii="Times New Roman" w:eastAsia="Times New Roman" w:hAnsi="Times New Roman" w:cs="Times New Roman" w:hint="default"/>
        <w:b/>
        <w:bCs/>
        <w:i w:val="0"/>
        <w:iCs w:val="0"/>
        <w:spacing w:val="0"/>
        <w:w w:val="100"/>
        <w:sz w:val="22"/>
        <w:szCs w:val="22"/>
        <w:lang w:val="lt-LT" w:eastAsia="en-US" w:bidi="ar-SA"/>
      </w:rPr>
    </w:lvl>
    <w:lvl w:ilvl="1" w:tplc="1FD6DF34">
      <w:numFmt w:val="bullet"/>
      <w:lvlText w:val="-"/>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55983CA8">
      <w:numFmt w:val="bullet"/>
      <w:lvlText w:val="•"/>
      <w:lvlJc w:val="left"/>
      <w:pPr>
        <w:ind w:left="2447" w:hanging="567"/>
      </w:pPr>
      <w:rPr>
        <w:lang w:val="lt-LT" w:eastAsia="en-US" w:bidi="ar-SA"/>
      </w:rPr>
    </w:lvl>
    <w:lvl w:ilvl="3" w:tplc="6FEC47A4">
      <w:numFmt w:val="bullet"/>
      <w:lvlText w:val="•"/>
      <w:lvlJc w:val="left"/>
      <w:pPr>
        <w:ind w:left="3310" w:hanging="567"/>
      </w:pPr>
      <w:rPr>
        <w:lang w:val="lt-LT" w:eastAsia="en-US" w:bidi="ar-SA"/>
      </w:rPr>
    </w:lvl>
    <w:lvl w:ilvl="4" w:tplc="D84207CE">
      <w:numFmt w:val="bullet"/>
      <w:lvlText w:val="•"/>
      <w:lvlJc w:val="left"/>
      <w:pPr>
        <w:ind w:left="4174" w:hanging="567"/>
      </w:pPr>
      <w:rPr>
        <w:lang w:val="lt-LT" w:eastAsia="en-US" w:bidi="ar-SA"/>
      </w:rPr>
    </w:lvl>
    <w:lvl w:ilvl="5" w:tplc="EB1C58EC">
      <w:numFmt w:val="bullet"/>
      <w:lvlText w:val="•"/>
      <w:lvlJc w:val="left"/>
      <w:pPr>
        <w:ind w:left="5038" w:hanging="567"/>
      </w:pPr>
      <w:rPr>
        <w:lang w:val="lt-LT" w:eastAsia="en-US" w:bidi="ar-SA"/>
      </w:rPr>
    </w:lvl>
    <w:lvl w:ilvl="6" w:tplc="F048B65C">
      <w:numFmt w:val="bullet"/>
      <w:lvlText w:val="•"/>
      <w:lvlJc w:val="left"/>
      <w:pPr>
        <w:ind w:left="5901" w:hanging="567"/>
      </w:pPr>
      <w:rPr>
        <w:lang w:val="lt-LT" w:eastAsia="en-US" w:bidi="ar-SA"/>
      </w:rPr>
    </w:lvl>
    <w:lvl w:ilvl="7" w:tplc="8EA011C2">
      <w:numFmt w:val="bullet"/>
      <w:lvlText w:val="•"/>
      <w:lvlJc w:val="left"/>
      <w:pPr>
        <w:ind w:left="6765" w:hanging="567"/>
      </w:pPr>
      <w:rPr>
        <w:lang w:val="lt-LT" w:eastAsia="en-US" w:bidi="ar-SA"/>
      </w:rPr>
    </w:lvl>
    <w:lvl w:ilvl="8" w:tplc="8358708E">
      <w:numFmt w:val="bullet"/>
      <w:lvlText w:val="•"/>
      <w:lvlJc w:val="left"/>
      <w:pPr>
        <w:ind w:left="7629" w:hanging="567"/>
      </w:pPr>
      <w:rPr>
        <w:lang w:val="lt-LT" w:eastAsia="en-US" w:bidi="ar-SA"/>
      </w:rPr>
    </w:lvl>
  </w:abstractNum>
  <w:abstractNum w:abstractNumId="22" w15:restartNumberingAfterBreak="0">
    <w:nsid w:val="4C2A35BB"/>
    <w:multiLevelType w:val="hybridMultilevel"/>
    <w:tmpl w:val="E514B2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EE2BCD"/>
    <w:multiLevelType w:val="hybridMultilevel"/>
    <w:tmpl w:val="1CD8F2EE"/>
    <w:lvl w:ilvl="0" w:tplc="379A933A">
      <w:numFmt w:val="bullet"/>
      <w:lvlText w:val="-"/>
      <w:lvlJc w:val="left"/>
      <w:pPr>
        <w:ind w:left="144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924620EE">
      <w:numFmt w:val="bullet"/>
      <w:lvlText w:val="•"/>
      <w:lvlJc w:val="left"/>
      <w:pPr>
        <w:ind w:left="2387" w:hanging="567"/>
      </w:pPr>
      <w:rPr>
        <w:rFonts w:hint="default"/>
        <w:lang w:val="lt-LT" w:eastAsia="en-US" w:bidi="ar-SA"/>
      </w:rPr>
    </w:lvl>
    <w:lvl w:ilvl="2" w:tplc="BA249EA6">
      <w:numFmt w:val="bullet"/>
      <w:lvlText w:val="•"/>
      <w:lvlJc w:val="left"/>
      <w:pPr>
        <w:ind w:left="3335" w:hanging="567"/>
      </w:pPr>
      <w:rPr>
        <w:rFonts w:hint="default"/>
        <w:lang w:val="lt-LT" w:eastAsia="en-US" w:bidi="ar-SA"/>
      </w:rPr>
    </w:lvl>
    <w:lvl w:ilvl="3" w:tplc="D0C6C71A">
      <w:numFmt w:val="bullet"/>
      <w:lvlText w:val="•"/>
      <w:lvlJc w:val="left"/>
      <w:pPr>
        <w:ind w:left="4282" w:hanging="567"/>
      </w:pPr>
      <w:rPr>
        <w:rFonts w:hint="default"/>
        <w:lang w:val="lt-LT" w:eastAsia="en-US" w:bidi="ar-SA"/>
      </w:rPr>
    </w:lvl>
    <w:lvl w:ilvl="4" w:tplc="B726AAC2">
      <w:numFmt w:val="bullet"/>
      <w:lvlText w:val="•"/>
      <w:lvlJc w:val="left"/>
      <w:pPr>
        <w:ind w:left="5230" w:hanging="567"/>
      </w:pPr>
      <w:rPr>
        <w:rFonts w:hint="default"/>
        <w:lang w:val="lt-LT" w:eastAsia="en-US" w:bidi="ar-SA"/>
      </w:rPr>
    </w:lvl>
    <w:lvl w:ilvl="5" w:tplc="596C0F82">
      <w:numFmt w:val="bullet"/>
      <w:lvlText w:val="•"/>
      <w:lvlJc w:val="left"/>
      <w:pPr>
        <w:ind w:left="6177" w:hanging="567"/>
      </w:pPr>
      <w:rPr>
        <w:rFonts w:hint="default"/>
        <w:lang w:val="lt-LT" w:eastAsia="en-US" w:bidi="ar-SA"/>
      </w:rPr>
    </w:lvl>
    <w:lvl w:ilvl="6" w:tplc="63C64340">
      <w:numFmt w:val="bullet"/>
      <w:lvlText w:val="•"/>
      <w:lvlJc w:val="left"/>
      <w:pPr>
        <w:ind w:left="7125" w:hanging="567"/>
      </w:pPr>
      <w:rPr>
        <w:rFonts w:hint="default"/>
        <w:lang w:val="lt-LT" w:eastAsia="en-US" w:bidi="ar-SA"/>
      </w:rPr>
    </w:lvl>
    <w:lvl w:ilvl="7" w:tplc="742AED16">
      <w:numFmt w:val="bullet"/>
      <w:lvlText w:val="•"/>
      <w:lvlJc w:val="left"/>
      <w:pPr>
        <w:ind w:left="8072" w:hanging="567"/>
      </w:pPr>
      <w:rPr>
        <w:rFonts w:hint="default"/>
        <w:lang w:val="lt-LT" w:eastAsia="en-US" w:bidi="ar-SA"/>
      </w:rPr>
    </w:lvl>
    <w:lvl w:ilvl="8" w:tplc="164E2F7A">
      <w:numFmt w:val="bullet"/>
      <w:lvlText w:val="•"/>
      <w:lvlJc w:val="left"/>
      <w:pPr>
        <w:ind w:left="9020" w:hanging="567"/>
      </w:pPr>
      <w:rPr>
        <w:rFonts w:hint="default"/>
        <w:lang w:val="lt-LT" w:eastAsia="en-US" w:bidi="ar-SA"/>
      </w:rPr>
    </w:lvl>
  </w:abstractNum>
  <w:abstractNum w:abstractNumId="24" w15:restartNumberingAfterBreak="0">
    <w:nsid w:val="5821444D"/>
    <w:multiLevelType w:val="hybridMultilevel"/>
    <w:tmpl w:val="1D1897EC"/>
    <w:lvl w:ilvl="0" w:tplc="AEBCF8F6">
      <w:numFmt w:val="bullet"/>
      <w:lvlText w:val=""/>
      <w:lvlJc w:val="left"/>
      <w:pPr>
        <w:ind w:left="710" w:hanging="567"/>
      </w:pPr>
      <w:rPr>
        <w:rFonts w:ascii="Symbol" w:eastAsia="Symbol" w:hAnsi="Symbol" w:cs="Symbol" w:hint="default"/>
        <w:b w:val="0"/>
        <w:bCs w:val="0"/>
        <w:i w:val="0"/>
        <w:iCs w:val="0"/>
        <w:spacing w:val="0"/>
        <w:w w:val="100"/>
        <w:sz w:val="22"/>
        <w:szCs w:val="22"/>
        <w:lang w:val="lt-LT" w:eastAsia="en-US" w:bidi="ar-SA"/>
      </w:rPr>
    </w:lvl>
    <w:lvl w:ilvl="1" w:tplc="A072CF90">
      <w:numFmt w:val="bullet"/>
      <w:lvlText w:val="•"/>
      <w:lvlJc w:val="left"/>
      <w:pPr>
        <w:ind w:left="1583" w:hanging="567"/>
      </w:pPr>
      <w:rPr>
        <w:lang w:val="lt-LT" w:eastAsia="en-US" w:bidi="ar-SA"/>
      </w:rPr>
    </w:lvl>
    <w:lvl w:ilvl="2" w:tplc="86526298">
      <w:numFmt w:val="bullet"/>
      <w:lvlText w:val="•"/>
      <w:lvlJc w:val="left"/>
      <w:pPr>
        <w:ind w:left="2447" w:hanging="567"/>
      </w:pPr>
      <w:rPr>
        <w:lang w:val="lt-LT" w:eastAsia="en-US" w:bidi="ar-SA"/>
      </w:rPr>
    </w:lvl>
    <w:lvl w:ilvl="3" w:tplc="E0FCC460">
      <w:numFmt w:val="bullet"/>
      <w:lvlText w:val="•"/>
      <w:lvlJc w:val="left"/>
      <w:pPr>
        <w:ind w:left="3310" w:hanging="567"/>
      </w:pPr>
      <w:rPr>
        <w:lang w:val="lt-LT" w:eastAsia="en-US" w:bidi="ar-SA"/>
      </w:rPr>
    </w:lvl>
    <w:lvl w:ilvl="4" w:tplc="3A74FCF6">
      <w:numFmt w:val="bullet"/>
      <w:lvlText w:val="•"/>
      <w:lvlJc w:val="left"/>
      <w:pPr>
        <w:ind w:left="4174" w:hanging="567"/>
      </w:pPr>
      <w:rPr>
        <w:lang w:val="lt-LT" w:eastAsia="en-US" w:bidi="ar-SA"/>
      </w:rPr>
    </w:lvl>
    <w:lvl w:ilvl="5" w:tplc="1C7C375E">
      <w:numFmt w:val="bullet"/>
      <w:lvlText w:val="•"/>
      <w:lvlJc w:val="left"/>
      <w:pPr>
        <w:ind w:left="5038" w:hanging="567"/>
      </w:pPr>
      <w:rPr>
        <w:lang w:val="lt-LT" w:eastAsia="en-US" w:bidi="ar-SA"/>
      </w:rPr>
    </w:lvl>
    <w:lvl w:ilvl="6" w:tplc="83F6FC36">
      <w:numFmt w:val="bullet"/>
      <w:lvlText w:val="•"/>
      <w:lvlJc w:val="left"/>
      <w:pPr>
        <w:ind w:left="5901" w:hanging="567"/>
      </w:pPr>
      <w:rPr>
        <w:lang w:val="lt-LT" w:eastAsia="en-US" w:bidi="ar-SA"/>
      </w:rPr>
    </w:lvl>
    <w:lvl w:ilvl="7" w:tplc="34F62ECE">
      <w:numFmt w:val="bullet"/>
      <w:lvlText w:val="•"/>
      <w:lvlJc w:val="left"/>
      <w:pPr>
        <w:ind w:left="6765" w:hanging="567"/>
      </w:pPr>
      <w:rPr>
        <w:lang w:val="lt-LT" w:eastAsia="en-US" w:bidi="ar-SA"/>
      </w:rPr>
    </w:lvl>
    <w:lvl w:ilvl="8" w:tplc="E54C546A">
      <w:numFmt w:val="bullet"/>
      <w:lvlText w:val="•"/>
      <w:lvlJc w:val="left"/>
      <w:pPr>
        <w:ind w:left="7629" w:hanging="567"/>
      </w:pPr>
      <w:rPr>
        <w:lang w:val="lt-LT" w:eastAsia="en-US" w:bidi="ar-SA"/>
      </w:rPr>
    </w:lvl>
  </w:abstractNum>
  <w:abstractNum w:abstractNumId="25" w15:restartNumberingAfterBreak="0">
    <w:nsid w:val="588C4904"/>
    <w:multiLevelType w:val="hybridMultilevel"/>
    <w:tmpl w:val="BBDC718C"/>
    <w:lvl w:ilvl="0" w:tplc="04090001">
      <w:start w:val="1"/>
      <w:numFmt w:val="bullet"/>
      <w:lvlText w:val=""/>
      <w:lvlJc w:val="left"/>
      <w:pPr>
        <w:ind w:left="141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15548CFA">
      <w:numFmt w:val="bullet"/>
      <w:lvlText w:val="•"/>
      <w:lvlJc w:val="left"/>
      <w:pPr>
        <w:ind w:left="2990" w:hanging="567"/>
      </w:pPr>
      <w:rPr>
        <w:rFonts w:hint="default"/>
        <w:lang w:val="lt-LT" w:eastAsia="en-US" w:bidi="ar-SA"/>
      </w:rPr>
    </w:lvl>
    <w:lvl w:ilvl="3" w:tplc="E900527E">
      <w:numFmt w:val="bullet"/>
      <w:lvlText w:val="•"/>
      <w:lvlJc w:val="left"/>
      <w:pPr>
        <w:ind w:left="3981" w:hanging="567"/>
      </w:pPr>
      <w:rPr>
        <w:rFonts w:hint="default"/>
        <w:lang w:val="lt-LT" w:eastAsia="en-US" w:bidi="ar-SA"/>
      </w:rPr>
    </w:lvl>
    <w:lvl w:ilvl="4" w:tplc="092298CA">
      <w:numFmt w:val="bullet"/>
      <w:lvlText w:val="•"/>
      <w:lvlJc w:val="left"/>
      <w:pPr>
        <w:ind w:left="4971" w:hanging="567"/>
      </w:pPr>
      <w:rPr>
        <w:rFonts w:hint="default"/>
        <w:lang w:val="lt-LT" w:eastAsia="en-US" w:bidi="ar-SA"/>
      </w:rPr>
    </w:lvl>
    <w:lvl w:ilvl="5" w:tplc="F5F098C6">
      <w:numFmt w:val="bullet"/>
      <w:lvlText w:val="•"/>
      <w:lvlJc w:val="left"/>
      <w:pPr>
        <w:ind w:left="5962" w:hanging="567"/>
      </w:pPr>
      <w:rPr>
        <w:rFonts w:hint="default"/>
        <w:lang w:val="lt-LT" w:eastAsia="en-US" w:bidi="ar-SA"/>
      </w:rPr>
    </w:lvl>
    <w:lvl w:ilvl="6" w:tplc="72582AFA">
      <w:numFmt w:val="bullet"/>
      <w:lvlText w:val="•"/>
      <w:lvlJc w:val="left"/>
      <w:pPr>
        <w:ind w:left="6953" w:hanging="567"/>
      </w:pPr>
      <w:rPr>
        <w:rFonts w:hint="default"/>
        <w:lang w:val="lt-LT" w:eastAsia="en-US" w:bidi="ar-SA"/>
      </w:rPr>
    </w:lvl>
    <w:lvl w:ilvl="7" w:tplc="35405916">
      <w:numFmt w:val="bullet"/>
      <w:lvlText w:val="•"/>
      <w:lvlJc w:val="left"/>
      <w:pPr>
        <w:ind w:left="7943" w:hanging="567"/>
      </w:pPr>
      <w:rPr>
        <w:rFonts w:hint="default"/>
        <w:lang w:val="lt-LT" w:eastAsia="en-US" w:bidi="ar-SA"/>
      </w:rPr>
    </w:lvl>
    <w:lvl w:ilvl="8" w:tplc="38A801DC">
      <w:numFmt w:val="bullet"/>
      <w:lvlText w:val="•"/>
      <w:lvlJc w:val="left"/>
      <w:pPr>
        <w:ind w:left="8934" w:hanging="567"/>
      </w:pPr>
      <w:rPr>
        <w:rFonts w:hint="default"/>
        <w:lang w:val="lt-LT" w:eastAsia="en-US" w:bidi="ar-SA"/>
      </w:rPr>
    </w:lvl>
  </w:abstractNum>
  <w:abstractNum w:abstractNumId="26" w15:restartNumberingAfterBreak="0">
    <w:nsid w:val="59C81059"/>
    <w:multiLevelType w:val="hybridMultilevel"/>
    <w:tmpl w:val="C6B23534"/>
    <w:lvl w:ilvl="0" w:tplc="0426000B">
      <w:start w:val="1"/>
      <w:numFmt w:val="bullet"/>
      <w:lvlText w:val=""/>
      <w:lvlJc w:val="left"/>
      <w:pPr>
        <w:ind w:left="927" w:hanging="360"/>
      </w:pPr>
      <w:rPr>
        <w:rFonts w:ascii="Wingdings" w:hAnsi="Wingdings" w:hint="default"/>
      </w:rPr>
    </w:lvl>
    <w:lvl w:ilvl="1" w:tplc="04260003" w:tentative="1">
      <w:start w:val="1"/>
      <w:numFmt w:val="bullet"/>
      <w:lvlText w:val="o"/>
      <w:lvlJc w:val="left"/>
      <w:pPr>
        <w:ind w:left="1647" w:hanging="360"/>
      </w:pPr>
      <w:rPr>
        <w:rFonts w:ascii="Courier New" w:hAnsi="Courier New" w:cs="Courier New" w:hint="default"/>
      </w:rPr>
    </w:lvl>
    <w:lvl w:ilvl="2" w:tplc="04260005" w:tentative="1">
      <w:start w:val="1"/>
      <w:numFmt w:val="bullet"/>
      <w:lvlText w:val=""/>
      <w:lvlJc w:val="left"/>
      <w:pPr>
        <w:ind w:left="2367" w:hanging="360"/>
      </w:pPr>
      <w:rPr>
        <w:rFonts w:ascii="Wingdings" w:hAnsi="Wingdings" w:hint="default"/>
      </w:rPr>
    </w:lvl>
    <w:lvl w:ilvl="3" w:tplc="04260001" w:tentative="1">
      <w:start w:val="1"/>
      <w:numFmt w:val="bullet"/>
      <w:lvlText w:val=""/>
      <w:lvlJc w:val="left"/>
      <w:pPr>
        <w:ind w:left="3087" w:hanging="360"/>
      </w:pPr>
      <w:rPr>
        <w:rFonts w:ascii="Symbol" w:hAnsi="Symbol" w:hint="default"/>
      </w:rPr>
    </w:lvl>
    <w:lvl w:ilvl="4" w:tplc="04260003" w:tentative="1">
      <w:start w:val="1"/>
      <w:numFmt w:val="bullet"/>
      <w:lvlText w:val="o"/>
      <w:lvlJc w:val="left"/>
      <w:pPr>
        <w:ind w:left="3807" w:hanging="360"/>
      </w:pPr>
      <w:rPr>
        <w:rFonts w:ascii="Courier New" w:hAnsi="Courier New" w:cs="Courier New" w:hint="default"/>
      </w:rPr>
    </w:lvl>
    <w:lvl w:ilvl="5" w:tplc="04260005" w:tentative="1">
      <w:start w:val="1"/>
      <w:numFmt w:val="bullet"/>
      <w:lvlText w:val=""/>
      <w:lvlJc w:val="left"/>
      <w:pPr>
        <w:ind w:left="4527" w:hanging="360"/>
      </w:pPr>
      <w:rPr>
        <w:rFonts w:ascii="Wingdings" w:hAnsi="Wingdings" w:hint="default"/>
      </w:rPr>
    </w:lvl>
    <w:lvl w:ilvl="6" w:tplc="04260001" w:tentative="1">
      <w:start w:val="1"/>
      <w:numFmt w:val="bullet"/>
      <w:lvlText w:val=""/>
      <w:lvlJc w:val="left"/>
      <w:pPr>
        <w:ind w:left="5247" w:hanging="360"/>
      </w:pPr>
      <w:rPr>
        <w:rFonts w:ascii="Symbol" w:hAnsi="Symbol" w:hint="default"/>
      </w:rPr>
    </w:lvl>
    <w:lvl w:ilvl="7" w:tplc="04260003" w:tentative="1">
      <w:start w:val="1"/>
      <w:numFmt w:val="bullet"/>
      <w:lvlText w:val="o"/>
      <w:lvlJc w:val="left"/>
      <w:pPr>
        <w:ind w:left="5967" w:hanging="360"/>
      </w:pPr>
      <w:rPr>
        <w:rFonts w:ascii="Courier New" w:hAnsi="Courier New" w:cs="Courier New" w:hint="default"/>
      </w:rPr>
    </w:lvl>
    <w:lvl w:ilvl="8" w:tplc="04260005" w:tentative="1">
      <w:start w:val="1"/>
      <w:numFmt w:val="bullet"/>
      <w:lvlText w:val=""/>
      <w:lvlJc w:val="left"/>
      <w:pPr>
        <w:ind w:left="6687" w:hanging="360"/>
      </w:pPr>
      <w:rPr>
        <w:rFonts w:ascii="Wingdings" w:hAnsi="Wingdings" w:hint="default"/>
      </w:rPr>
    </w:lvl>
  </w:abstractNum>
  <w:abstractNum w:abstractNumId="27" w15:restartNumberingAfterBreak="0">
    <w:nsid w:val="5C904FF8"/>
    <w:multiLevelType w:val="hybridMultilevel"/>
    <w:tmpl w:val="5AFE43D4"/>
    <w:lvl w:ilvl="0" w:tplc="83B42CE0">
      <w:numFmt w:val="bullet"/>
      <w:lvlText w:val="-"/>
      <w:lvlJc w:val="left"/>
      <w:pPr>
        <w:ind w:left="710"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ED14D540">
      <w:numFmt w:val="bullet"/>
      <w:lvlText w:val="•"/>
      <w:lvlJc w:val="left"/>
      <w:pPr>
        <w:ind w:left="1583" w:hanging="567"/>
      </w:pPr>
      <w:rPr>
        <w:lang w:val="lt-LT" w:eastAsia="en-US" w:bidi="ar-SA"/>
      </w:rPr>
    </w:lvl>
    <w:lvl w:ilvl="2" w:tplc="A39C00E2">
      <w:numFmt w:val="bullet"/>
      <w:lvlText w:val="•"/>
      <w:lvlJc w:val="left"/>
      <w:pPr>
        <w:ind w:left="2447" w:hanging="567"/>
      </w:pPr>
      <w:rPr>
        <w:lang w:val="lt-LT" w:eastAsia="en-US" w:bidi="ar-SA"/>
      </w:rPr>
    </w:lvl>
    <w:lvl w:ilvl="3" w:tplc="3A842FDC">
      <w:numFmt w:val="bullet"/>
      <w:lvlText w:val="•"/>
      <w:lvlJc w:val="left"/>
      <w:pPr>
        <w:ind w:left="3310" w:hanging="567"/>
      </w:pPr>
      <w:rPr>
        <w:lang w:val="lt-LT" w:eastAsia="en-US" w:bidi="ar-SA"/>
      </w:rPr>
    </w:lvl>
    <w:lvl w:ilvl="4" w:tplc="837A8954">
      <w:numFmt w:val="bullet"/>
      <w:lvlText w:val="•"/>
      <w:lvlJc w:val="left"/>
      <w:pPr>
        <w:ind w:left="4174" w:hanging="567"/>
      </w:pPr>
      <w:rPr>
        <w:lang w:val="lt-LT" w:eastAsia="en-US" w:bidi="ar-SA"/>
      </w:rPr>
    </w:lvl>
    <w:lvl w:ilvl="5" w:tplc="DE760DC4">
      <w:numFmt w:val="bullet"/>
      <w:lvlText w:val="•"/>
      <w:lvlJc w:val="left"/>
      <w:pPr>
        <w:ind w:left="5038" w:hanging="567"/>
      </w:pPr>
      <w:rPr>
        <w:lang w:val="lt-LT" w:eastAsia="en-US" w:bidi="ar-SA"/>
      </w:rPr>
    </w:lvl>
    <w:lvl w:ilvl="6" w:tplc="93C67DB8">
      <w:numFmt w:val="bullet"/>
      <w:lvlText w:val="•"/>
      <w:lvlJc w:val="left"/>
      <w:pPr>
        <w:ind w:left="5901" w:hanging="567"/>
      </w:pPr>
      <w:rPr>
        <w:lang w:val="lt-LT" w:eastAsia="en-US" w:bidi="ar-SA"/>
      </w:rPr>
    </w:lvl>
    <w:lvl w:ilvl="7" w:tplc="621072BE">
      <w:numFmt w:val="bullet"/>
      <w:lvlText w:val="•"/>
      <w:lvlJc w:val="left"/>
      <w:pPr>
        <w:ind w:left="6765" w:hanging="567"/>
      </w:pPr>
      <w:rPr>
        <w:lang w:val="lt-LT" w:eastAsia="en-US" w:bidi="ar-SA"/>
      </w:rPr>
    </w:lvl>
    <w:lvl w:ilvl="8" w:tplc="7FDEDD32">
      <w:numFmt w:val="bullet"/>
      <w:lvlText w:val="•"/>
      <w:lvlJc w:val="left"/>
      <w:pPr>
        <w:ind w:left="7629" w:hanging="567"/>
      </w:pPr>
      <w:rPr>
        <w:lang w:val="lt-LT" w:eastAsia="en-US" w:bidi="ar-SA"/>
      </w:rPr>
    </w:lvl>
  </w:abstractNum>
  <w:abstractNum w:abstractNumId="28" w15:restartNumberingAfterBreak="0">
    <w:nsid w:val="61320CDB"/>
    <w:multiLevelType w:val="hybridMultilevel"/>
    <w:tmpl w:val="B9127D10"/>
    <w:lvl w:ilvl="0" w:tplc="2E46ACB4">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E9700C3E">
      <w:numFmt w:val="bullet"/>
      <w:lvlText w:val="•"/>
      <w:lvlJc w:val="left"/>
      <w:pPr>
        <w:ind w:left="2387" w:hanging="567"/>
      </w:pPr>
      <w:rPr>
        <w:lang w:val="lt-LT" w:eastAsia="en-US" w:bidi="ar-SA"/>
      </w:rPr>
    </w:lvl>
    <w:lvl w:ilvl="2" w:tplc="13F4EBF6">
      <w:numFmt w:val="bullet"/>
      <w:lvlText w:val="•"/>
      <w:lvlJc w:val="left"/>
      <w:pPr>
        <w:ind w:left="3335" w:hanging="567"/>
      </w:pPr>
      <w:rPr>
        <w:lang w:val="lt-LT" w:eastAsia="en-US" w:bidi="ar-SA"/>
      </w:rPr>
    </w:lvl>
    <w:lvl w:ilvl="3" w:tplc="CFA0A1CA">
      <w:numFmt w:val="bullet"/>
      <w:lvlText w:val="•"/>
      <w:lvlJc w:val="left"/>
      <w:pPr>
        <w:ind w:left="4282" w:hanging="567"/>
      </w:pPr>
      <w:rPr>
        <w:lang w:val="lt-LT" w:eastAsia="en-US" w:bidi="ar-SA"/>
      </w:rPr>
    </w:lvl>
    <w:lvl w:ilvl="4" w:tplc="2D3CAC04">
      <w:numFmt w:val="bullet"/>
      <w:lvlText w:val="•"/>
      <w:lvlJc w:val="left"/>
      <w:pPr>
        <w:ind w:left="5230" w:hanging="567"/>
      </w:pPr>
      <w:rPr>
        <w:lang w:val="lt-LT" w:eastAsia="en-US" w:bidi="ar-SA"/>
      </w:rPr>
    </w:lvl>
    <w:lvl w:ilvl="5" w:tplc="B47451AE">
      <w:numFmt w:val="bullet"/>
      <w:lvlText w:val="•"/>
      <w:lvlJc w:val="left"/>
      <w:pPr>
        <w:ind w:left="6177" w:hanging="567"/>
      </w:pPr>
      <w:rPr>
        <w:lang w:val="lt-LT" w:eastAsia="en-US" w:bidi="ar-SA"/>
      </w:rPr>
    </w:lvl>
    <w:lvl w:ilvl="6" w:tplc="F990CE80">
      <w:numFmt w:val="bullet"/>
      <w:lvlText w:val="•"/>
      <w:lvlJc w:val="left"/>
      <w:pPr>
        <w:ind w:left="7125" w:hanging="567"/>
      </w:pPr>
      <w:rPr>
        <w:lang w:val="lt-LT" w:eastAsia="en-US" w:bidi="ar-SA"/>
      </w:rPr>
    </w:lvl>
    <w:lvl w:ilvl="7" w:tplc="7FBE41A2">
      <w:numFmt w:val="bullet"/>
      <w:lvlText w:val="•"/>
      <w:lvlJc w:val="left"/>
      <w:pPr>
        <w:ind w:left="8072" w:hanging="567"/>
      </w:pPr>
      <w:rPr>
        <w:lang w:val="lt-LT" w:eastAsia="en-US" w:bidi="ar-SA"/>
      </w:rPr>
    </w:lvl>
    <w:lvl w:ilvl="8" w:tplc="43D4851A">
      <w:numFmt w:val="bullet"/>
      <w:lvlText w:val="•"/>
      <w:lvlJc w:val="left"/>
      <w:pPr>
        <w:ind w:left="9020" w:hanging="567"/>
      </w:pPr>
      <w:rPr>
        <w:lang w:val="lt-LT" w:eastAsia="en-US" w:bidi="ar-SA"/>
      </w:rPr>
    </w:lvl>
  </w:abstractNum>
  <w:abstractNum w:abstractNumId="29" w15:restartNumberingAfterBreak="0">
    <w:nsid w:val="61B773BF"/>
    <w:multiLevelType w:val="hybridMultilevel"/>
    <w:tmpl w:val="4B36B378"/>
    <w:lvl w:ilvl="0" w:tplc="ABD233E6">
      <w:numFmt w:val="bullet"/>
      <w:lvlText w:val="*"/>
      <w:lvlJc w:val="left"/>
      <w:pPr>
        <w:ind w:left="982" w:hanging="562"/>
      </w:pPr>
      <w:rPr>
        <w:rFonts w:ascii="Times New Roman" w:eastAsia="Times New Roman" w:hAnsi="Times New Roman" w:cs="Times New Roman" w:hint="default"/>
        <w:spacing w:val="0"/>
        <w:w w:val="100"/>
        <w:lang w:val="lt-LT" w:eastAsia="en-US" w:bidi="ar-SA"/>
      </w:rPr>
    </w:lvl>
    <w:lvl w:ilvl="1" w:tplc="7AD6F9B2">
      <w:numFmt w:val="bullet"/>
      <w:lvlText w:val="•"/>
      <w:lvlJc w:val="left"/>
      <w:pPr>
        <w:ind w:left="1973" w:hanging="562"/>
      </w:pPr>
      <w:rPr>
        <w:rFonts w:hint="default"/>
        <w:lang w:val="lt-LT" w:eastAsia="en-US" w:bidi="ar-SA"/>
      </w:rPr>
    </w:lvl>
    <w:lvl w:ilvl="2" w:tplc="C832D6C8">
      <w:numFmt w:val="bullet"/>
      <w:lvlText w:val="•"/>
      <w:lvlJc w:val="left"/>
      <w:pPr>
        <w:ind w:left="2967" w:hanging="562"/>
      </w:pPr>
      <w:rPr>
        <w:rFonts w:hint="default"/>
        <w:lang w:val="lt-LT" w:eastAsia="en-US" w:bidi="ar-SA"/>
      </w:rPr>
    </w:lvl>
    <w:lvl w:ilvl="3" w:tplc="5AB40E10">
      <w:numFmt w:val="bullet"/>
      <w:lvlText w:val="•"/>
      <w:lvlJc w:val="left"/>
      <w:pPr>
        <w:ind w:left="3960" w:hanging="562"/>
      </w:pPr>
      <w:rPr>
        <w:rFonts w:hint="default"/>
        <w:lang w:val="lt-LT" w:eastAsia="en-US" w:bidi="ar-SA"/>
      </w:rPr>
    </w:lvl>
    <w:lvl w:ilvl="4" w:tplc="EF900A8E">
      <w:numFmt w:val="bullet"/>
      <w:lvlText w:val="•"/>
      <w:lvlJc w:val="left"/>
      <w:pPr>
        <w:ind w:left="4954" w:hanging="562"/>
      </w:pPr>
      <w:rPr>
        <w:rFonts w:hint="default"/>
        <w:lang w:val="lt-LT" w:eastAsia="en-US" w:bidi="ar-SA"/>
      </w:rPr>
    </w:lvl>
    <w:lvl w:ilvl="5" w:tplc="68D887C0">
      <w:numFmt w:val="bullet"/>
      <w:lvlText w:val="•"/>
      <w:lvlJc w:val="left"/>
      <w:pPr>
        <w:ind w:left="5947" w:hanging="562"/>
      </w:pPr>
      <w:rPr>
        <w:rFonts w:hint="default"/>
        <w:lang w:val="lt-LT" w:eastAsia="en-US" w:bidi="ar-SA"/>
      </w:rPr>
    </w:lvl>
    <w:lvl w:ilvl="6" w:tplc="3A5AFE92">
      <w:numFmt w:val="bullet"/>
      <w:lvlText w:val="•"/>
      <w:lvlJc w:val="left"/>
      <w:pPr>
        <w:ind w:left="6941" w:hanging="562"/>
      </w:pPr>
      <w:rPr>
        <w:rFonts w:hint="default"/>
        <w:lang w:val="lt-LT" w:eastAsia="en-US" w:bidi="ar-SA"/>
      </w:rPr>
    </w:lvl>
    <w:lvl w:ilvl="7" w:tplc="D4324436">
      <w:numFmt w:val="bullet"/>
      <w:lvlText w:val="•"/>
      <w:lvlJc w:val="left"/>
      <w:pPr>
        <w:ind w:left="7934" w:hanging="562"/>
      </w:pPr>
      <w:rPr>
        <w:rFonts w:hint="default"/>
        <w:lang w:val="lt-LT" w:eastAsia="en-US" w:bidi="ar-SA"/>
      </w:rPr>
    </w:lvl>
    <w:lvl w:ilvl="8" w:tplc="3CF867B6">
      <w:numFmt w:val="bullet"/>
      <w:lvlText w:val="•"/>
      <w:lvlJc w:val="left"/>
      <w:pPr>
        <w:ind w:left="8928" w:hanging="562"/>
      </w:pPr>
      <w:rPr>
        <w:rFonts w:hint="default"/>
        <w:lang w:val="lt-LT" w:eastAsia="en-US" w:bidi="ar-SA"/>
      </w:rPr>
    </w:lvl>
  </w:abstractNum>
  <w:abstractNum w:abstractNumId="30" w15:restartNumberingAfterBreak="0">
    <w:nsid w:val="65B511D4"/>
    <w:multiLevelType w:val="hybridMultilevel"/>
    <w:tmpl w:val="6708143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8FB2C2E"/>
    <w:multiLevelType w:val="hybridMultilevel"/>
    <w:tmpl w:val="2268520E"/>
    <w:lvl w:ilvl="0" w:tplc="6FF0CDAC">
      <w:numFmt w:val="bullet"/>
      <w:lvlText w:val=""/>
      <w:lvlJc w:val="left"/>
      <w:pPr>
        <w:ind w:left="1440" w:hanging="567"/>
      </w:pPr>
      <w:rPr>
        <w:rFonts w:ascii="Symbol" w:eastAsia="Symbol" w:hAnsi="Symbol" w:cs="Symbol" w:hint="default"/>
        <w:b w:val="0"/>
        <w:bCs w:val="0"/>
        <w:i w:val="0"/>
        <w:iCs w:val="0"/>
        <w:spacing w:val="0"/>
        <w:w w:val="100"/>
        <w:sz w:val="22"/>
        <w:szCs w:val="22"/>
        <w:lang w:val="lt-LT" w:eastAsia="en-US" w:bidi="ar-SA"/>
      </w:rPr>
    </w:lvl>
    <w:lvl w:ilvl="1" w:tplc="F5B26038">
      <w:numFmt w:val="bullet"/>
      <w:lvlText w:val="-"/>
      <w:lvlJc w:val="left"/>
      <w:pPr>
        <w:ind w:left="1954" w:hanging="540"/>
      </w:pPr>
      <w:rPr>
        <w:rFonts w:ascii="Arial MT" w:eastAsia="Arial MT" w:hAnsi="Arial MT" w:cs="Arial MT" w:hint="default"/>
        <w:b w:val="0"/>
        <w:bCs w:val="0"/>
        <w:i w:val="0"/>
        <w:iCs w:val="0"/>
        <w:spacing w:val="0"/>
        <w:w w:val="100"/>
        <w:sz w:val="22"/>
        <w:szCs w:val="22"/>
        <w:lang w:val="lt-LT" w:eastAsia="en-US" w:bidi="ar-SA"/>
      </w:rPr>
    </w:lvl>
    <w:lvl w:ilvl="2" w:tplc="C2B41D24">
      <w:numFmt w:val="bullet"/>
      <w:lvlText w:val="•"/>
      <w:lvlJc w:val="left"/>
      <w:pPr>
        <w:ind w:left="2955" w:hanging="540"/>
      </w:pPr>
      <w:rPr>
        <w:rFonts w:hint="default"/>
        <w:lang w:val="lt-LT" w:eastAsia="en-US" w:bidi="ar-SA"/>
      </w:rPr>
    </w:lvl>
    <w:lvl w:ilvl="3" w:tplc="6010A0E4">
      <w:numFmt w:val="bullet"/>
      <w:lvlText w:val="•"/>
      <w:lvlJc w:val="left"/>
      <w:pPr>
        <w:ind w:left="3950" w:hanging="540"/>
      </w:pPr>
      <w:rPr>
        <w:rFonts w:hint="default"/>
        <w:lang w:val="lt-LT" w:eastAsia="en-US" w:bidi="ar-SA"/>
      </w:rPr>
    </w:lvl>
    <w:lvl w:ilvl="4" w:tplc="E2E2864E">
      <w:numFmt w:val="bullet"/>
      <w:lvlText w:val="•"/>
      <w:lvlJc w:val="left"/>
      <w:pPr>
        <w:ind w:left="4945" w:hanging="540"/>
      </w:pPr>
      <w:rPr>
        <w:rFonts w:hint="default"/>
        <w:lang w:val="lt-LT" w:eastAsia="en-US" w:bidi="ar-SA"/>
      </w:rPr>
    </w:lvl>
    <w:lvl w:ilvl="5" w:tplc="E8F224D6">
      <w:numFmt w:val="bullet"/>
      <w:lvlText w:val="•"/>
      <w:lvlJc w:val="left"/>
      <w:pPr>
        <w:ind w:left="5940" w:hanging="540"/>
      </w:pPr>
      <w:rPr>
        <w:rFonts w:hint="default"/>
        <w:lang w:val="lt-LT" w:eastAsia="en-US" w:bidi="ar-SA"/>
      </w:rPr>
    </w:lvl>
    <w:lvl w:ilvl="6" w:tplc="9918C362">
      <w:numFmt w:val="bullet"/>
      <w:lvlText w:val="•"/>
      <w:lvlJc w:val="left"/>
      <w:pPr>
        <w:ind w:left="6935" w:hanging="540"/>
      </w:pPr>
      <w:rPr>
        <w:rFonts w:hint="default"/>
        <w:lang w:val="lt-LT" w:eastAsia="en-US" w:bidi="ar-SA"/>
      </w:rPr>
    </w:lvl>
    <w:lvl w:ilvl="7" w:tplc="3C0881A0">
      <w:numFmt w:val="bullet"/>
      <w:lvlText w:val="•"/>
      <w:lvlJc w:val="left"/>
      <w:pPr>
        <w:ind w:left="7930" w:hanging="540"/>
      </w:pPr>
      <w:rPr>
        <w:rFonts w:hint="default"/>
        <w:lang w:val="lt-LT" w:eastAsia="en-US" w:bidi="ar-SA"/>
      </w:rPr>
    </w:lvl>
    <w:lvl w:ilvl="8" w:tplc="7624B5E8">
      <w:numFmt w:val="bullet"/>
      <w:lvlText w:val="•"/>
      <w:lvlJc w:val="left"/>
      <w:pPr>
        <w:ind w:left="8925" w:hanging="540"/>
      </w:pPr>
      <w:rPr>
        <w:rFonts w:hint="default"/>
        <w:lang w:val="lt-LT" w:eastAsia="en-US" w:bidi="ar-SA"/>
      </w:rPr>
    </w:lvl>
  </w:abstractNum>
  <w:abstractNum w:abstractNumId="32" w15:restartNumberingAfterBreak="0">
    <w:nsid w:val="6EB44693"/>
    <w:multiLevelType w:val="hybridMultilevel"/>
    <w:tmpl w:val="37C4E620"/>
    <w:lvl w:ilvl="0" w:tplc="04090001">
      <w:start w:val="1"/>
      <w:numFmt w:val="bullet"/>
      <w:lvlText w:val=""/>
      <w:lvlJc w:val="left"/>
      <w:pPr>
        <w:ind w:left="874" w:hanging="567"/>
      </w:pPr>
      <w:rPr>
        <w:rFonts w:ascii="Symbol" w:hAnsi="Symbol" w:hint="default"/>
        <w:b w:val="0"/>
        <w:bCs w:val="0"/>
        <w:i w:val="0"/>
        <w:iCs w:val="0"/>
        <w:strike w:val="0"/>
        <w:dstrike w:val="0"/>
        <w:color w:val="000000"/>
        <w:spacing w:val="0"/>
        <w:w w:val="100"/>
        <w:sz w:val="20"/>
        <w:szCs w:val="20"/>
        <w:u w:val="none" w:color="000000"/>
        <w:bdr w:val="none" w:sz="0" w:space="0" w:color="auto"/>
        <w:shd w:val="clear" w:color="auto" w:fill="auto"/>
        <w:vertAlign w:val="baseline"/>
        <w:lang w:val="lt-LT" w:eastAsia="en-US" w:bidi="ar-SA"/>
      </w:rPr>
    </w:lvl>
    <w:lvl w:ilvl="1" w:tplc="8FD090A8">
      <w:numFmt w:val="bullet"/>
      <w:lvlText w:val="▪"/>
      <w:lvlJc w:val="left"/>
      <w:pPr>
        <w:ind w:left="2007"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E2F206A4">
      <w:numFmt w:val="bullet"/>
      <w:lvlText w:val="•"/>
      <w:lvlJc w:val="left"/>
      <w:pPr>
        <w:ind w:left="2990" w:hanging="567"/>
      </w:pPr>
      <w:rPr>
        <w:rFonts w:hint="default"/>
        <w:lang w:val="lt-LT" w:eastAsia="en-US" w:bidi="ar-SA"/>
      </w:rPr>
    </w:lvl>
    <w:lvl w:ilvl="3" w:tplc="40044D88">
      <w:numFmt w:val="bullet"/>
      <w:lvlText w:val="•"/>
      <w:lvlJc w:val="left"/>
      <w:pPr>
        <w:ind w:left="3981" w:hanging="567"/>
      </w:pPr>
      <w:rPr>
        <w:rFonts w:hint="default"/>
        <w:lang w:val="lt-LT" w:eastAsia="en-US" w:bidi="ar-SA"/>
      </w:rPr>
    </w:lvl>
    <w:lvl w:ilvl="4" w:tplc="C85ABABC">
      <w:numFmt w:val="bullet"/>
      <w:lvlText w:val="•"/>
      <w:lvlJc w:val="left"/>
      <w:pPr>
        <w:ind w:left="4971" w:hanging="567"/>
      </w:pPr>
      <w:rPr>
        <w:rFonts w:hint="default"/>
        <w:lang w:val="lt-LT" w:eastAsia="en-US" w:bidi="ar-SA"/>
      </w:rPr>
    </w:lvl>
    <w:lvl w:ilvl="5" w:tplc="3A9A9A44">
      <w:numFmt w:val="bullet"/>
      <w:lvlText w:val="•"/>
      <w:lvlJc w:val="left"/>
      <w:pPr>
        <w:ind w:left="5962" w:hanging="567"/>
      </w:pPr>
      <w:rPr>
        <w:rFonts w:hint="default"/>
        <w:lang w:val="lt-LT" w:eastAsia="en-US" w:bidi="ar-SA"/>
      </w:rPr>
    </w:lvl>
    <w:lvl w:ilvl="6" w:tplc="A8EA876A">
      <w:numFmt w:val="bullet"/>
      <w:lvlText w:val="•"/>
      <w:lvlJc w:val="left"/>
      <w:pPr>
        <w:ind w:left="6953" w:hanging="567"/>
      </w:pPr>
      <w:rPr>
        <w:rFonts w:hint="default"/>
        <w:lang w:val="lt-LT" w:eastAsia="en-US" w:bidi="ar-SA"/>
      </w:rPr>
    </w:lvl>
    <w:lvl w:ilvl="7" w:tplc="8C566914">
      <w:numFmt w:val="bullet"/>
      <w:lvlText w:val="•"/>
      <w:lvlJc w:val="left"/>
      <w:pPr>
        <w:ind w:left="7943" w:hanging="567"/>
      </w:pPr>
      <w:rPr>
        <w:rFonts w:hint="default"/>
        <w:lang w:val="lt-LT" w:eastAsia="en-US" w:bidi="ar-SA"/>
      </w:rPr>
    </w:lvl>
    <w:lvl w:ilvl="8" w:tplc="B3E6FDD8">
      <w:numFmt w:val="bullet"/>
      <w:lvlText w:val="•"/>
      <w:lvlJc w:val="left"/>
      <w:pPr>
        <w:ind w:left="8934" w:hanging="567"/>
      </w:pPr>
      <w:rPr>
        <w:rFonts w:hint="default"/>
        <w:lang w:val="lt-LT" w:eastAsia="en-US" w:bidi="ar-SA"/>
      </w:rPr>
    </w:lvl>
  </w:abstractNum>
  <w:abstractNum w:abstractNumId="33" w15:restartNumberingAfterBreak="0">
    <w:nsid w:val="749A1363"/>
    <w:multiLevelType w:val="hybridMultilevel"/>
    <w:tmpl w:val="EB5EF5C6"/>
    <w:lvl w:ilvl="0" w:tplc="56404EA4">
      <w:numFmt w:val="bullet"/>
      <w:lvlText w:val="-"/>
      <w:lvlJc w:val="left"/>
      <w:pPr>
        <w:ind w:left="1440" w:hanging="567"/>
      </w:pPr>
      <w:rPr>
        <w:rFonts w:ascii="Arial MT" w:eastAsia="Arial MT" w:hAnsi="Arial MT" w:cs="Arial MT" w:hint="default"/>
        <w:b w:val="0"/>
        <w:bCs w:val="0"/>
        <w:i w:val="0"/>
        <w:iCs w:val="0"/>
        <w:spacing w:val="0"/>
        <w:w w:val="100"/>
        <w:sz w:val="22"/>
        <w:szCs w:val="22"/>
        <w:lang w:val="lt-LT" w:eastAsia="en-US" w:bidi="ar-SA"/>
      </w:rPr>
    </w:lvl>
    <w:lvl w:ilvl="1" w:tplc="75A25898">
      <w:numFmt w:val="bullet"/>
      <w:lvlText w:val="•"/>
      <w:lvlJc w:val="left"/>
      <w:pPr>
        <w:ind w:left="2387" w:hanging="567"/>
      </w:pPr>
      <w:rPr>
        <w:lang w:val="lt-LT" w:eastAsia="en-US" w:bidi="ar-SA"/>
      </w:rPr>
    </w:lvl>
    <w:lvl w:ilvl="2" w:tplc="58ECBBBE">
      <w:numFmt w:val="bullet"/>
      <w:lvlText w:val="•"/>
      <w:lvlJc w:val="left"/>
      <w:pPr>
        <w:ind w:left="3335" w:hanging="567"/>
      </w:pPr>
      <w:rPr>
        <w:lang w:val="lt-LT" w:eastAsia="en-US" w:bidi="ar-SA"/>
      </w:rPr>
    </w:lvl>
    <w:lvl w:ilvl="3" w:tplc="20387E2E">
      <w:numFmt w:val="bullet"/>
      <w:lvlText w:val="•"/>
      <w:lvlJc w:val="left"/>
      <w:pPr>
        <w:ind w:left="4282" w:hanging="567"/>
      </w:pPr>
      <w:rPr>
        <w:lang w:val="lt-LT" w:eastAsia="en-US" w:bidi="ar-SA"/>
      </w:rPr>
    </w:lvl>
    <w:lvl w:ilvl="4" w:tplc="4F4A2634">
      <w:numFmt w:val="bullet"/>
      <w:lvlText w:val="•"/>
      <w:lvlJc w:val="left"/>
      <w:pPr>
        <w:ind w:left="5230" w:hanging="567"/>
      </w:pPr>
      <w:rPr>
        <w:lang w:val="lt-LT" w:eastAsia="en-US" w:bidi="ar-SA"/>
      </w:rPr>
    </w:lvl>
    <w:lvl w:ilvl="5" w:tplc="0E8A0300">
      <w:numFmt w:val="bullet"/>
      <w:lvlText w:val="•"/>
      <w:lvlJc w:val="left"/>
      <w:pPr>
        <w:ind w:left="6177" w:hanging="567"/>
      </w:pPr>
      <w:rPr>
        <w:lang w:val="lt-LT" w:eastAsia="en-US" w:bidi="ar-SA"/>
      </w:rPr>
    </w:lvl>
    <w:lvl w:ilvl="6" w:tplc="63B6AFA0">
      <w:numFmt w:val="bullet"/>
      <w:lvlText w:val="•"/>
      <w:lvlJc w:val="left"/>
      <w:pPr>
        <w:ind w:left="7125" w:hanging="567"/>
      </w:pPr>
      <w:rPr>
        <w:lang w:val="lt-LT" w:eastAsia="en-US" w:bidi="ar-SA"/>
      </w:rPr>
    </w:lvl>
    <w:lvl w:ilvl="7" w:tplc="1780DBB0">
      <w:numFmt w:val="bullet"/>
      <w:lvlText w:val="•"/>
      <w:lvlJc w:val="left"/>
      <w:pPr>
        <w:ind w:left="8072" w:hanging="567"/>
      </w:pPr>
      <w:rPr>
        <w:lang w:val="lt-LT" w:eastAsia="en-US" w:bidi="ar-SA"/>
      </w:rPr>
    </w:lvl>
    <w:lvl w:ilvl="8" w:tplc="A04E673A">
      <w:numFmt w:val="bullet"/>
      <w:lvlText w:val="•"/>
      <w:lvlJc w:val="left"/>
      <w:pPr>
        <w:ind w:left="9020" w:hanging="567"/>
      </w:pPr>
      <w:rPr>
        <w:lang w:val="lt-LT" w:eastAsia="en-US" w:bidi="ar-SA"/>
      </w:rPr>
    </w:lvl>
  </w:abstractNum>
  <w:abstractNum w:abstractNumId="34" w15:restartNumberingAfterBreak="0">
    <w:nsid w:val="7DBB50BD"/>
    <w:multiLevelType w:val="hybridMultilevel"/>
    <w:tmpl w:val="9D2E84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E1C39DE"/>
    <w:multiLevelType w:val="hybridMultilevel"/>
    <w:tmpl w:val="932EBD68"/>
    <w:lvl w:ilvl="0" w:tplc="056AFF60">
      <w:start w:val="1"/>
      <w:numFmt w:val="bullet"/>
      <w:lvlText w:val="•"/>
      <w:lvlJc w:val="left"/>
      <w:pPr>
        <w:ind w:left="1414" w:hanging="540"/>
      </w:pPr>
      <w:rPr>
        <w:rFonts w:ascii="Times New Roman" w:eastAsia="Times New Roman" w:hAnsi="Times New Roman" w:cs="Times New Roman" w:hint="default"/>
        <w:b w:val="0"/>
        <w:bCs w:val="0"/>
        <w:i w:val="0"/>
        <w:iCs w:val="0"/>
        <w:strike w:val="0"/>
        <w:dstrike w:val="0"/>
        <w:color w:val="000000"/>
        <w:spacing w:val="0"/>
        <w:w w:val="100"/>
        <w:sz w:val="22"/>
        <w:szCs w:val="22"/>
        <w:u w:val="none" w:color="000000"/>
        <w:bdr w:val="none" w:sz="0" w:space="0" w:color="auto"/>
        <w:shd w:val="clear" w:color="auto" w:fill="auto"/>
        <w:vertAlign w:val="baseline"/>
        <w:lang w:val="lt-LT" w:eastAsia="en-US" w:bidi="ar-SA"/>
      </w:rPr>
    </w:lvl>
    <w:lvl w:ilvl="1" w:tplc="8F8A3736">
      <w:start w:val="1"/>
      <w:numFmt w:val="bullet"/>
      <w:lvlText w:val=""/>
      <w:lvlJc w:val="left"/>
      <w:pPr>
        <w:ind w:left="1800" w:hanging="360"/>
      </w:pPr>
      <w:rPr>
        <w:rFonts w:ascii="Wingdings" w:hAnsi="Wingdings" w:hint="default"/>
      </w:rPr>
    </w:lvl>
    <w:lvl w:ilvl="2" w:tplc="22AA1DA0">
      <w:numFmt w:val="bullet"/>
      <w:lvlText w:val="•"/>
      <w:lvlJc w:val="left"/>
      <w:pPr>
        <w:ind w:left="2990" w:hanging="567"/>
      </w:pPr>
      <w:rPr>
        <w:rFonts w:hint="default"/>
        <w:lang w:val="lt-LT" w:eastAsia="en-US" w:bidi="ar-SA"/>
      </w:rPr>
    </w:lvl>
    <w:lvl w:ilvl="3" w:tplc="FB7668B6">
      <w:numFmt w:val="bullet"/>
      <w:lvlText w:val="•"/>
      <w:lvlJc w:val="left"/>
      <w:pPr>
        <w:ind w:left="3981" w:hanging="567"/>
      </w:pPr>
      <w:rPr>
        <w:rFonts w:hint="default"/>
        <w:lang w:val="lt-LT" w:eastAsia="en-US" w:bidi="ar-SA"/>
      </w:rPr>
    </w:lvl>
    <w:lvl w:ilvl="4" w:tplc="9814D558">
      <w:numFmt w:val="bullet"/>
      <w:lvlText w:val="•"/>
      <w:lvlJc w:val="left"/>
      <w:pPr>
        <w:ind w:left="4971" w:hanging="567"/>
      </w:pPr>
      <w:rPr>
        <w:rFonts w:hint="default"/>
        <w:lang w:val="lt-LT" w:eastAsia="en-US" w:bidi="ar-SA"/>
      </w:rPr>
    </w:lvl>
    <w:lvl w:ilvl="5" w:tplc="358C96DA">
      <w:numFmt w:val="bullet"/>
      <w:lvlText w:val="•"/>
      <w:lvlJc w:val="left"/>
      <w:pPr>
        <w:ind w:left="5962" w:hanging="567"/>
      </w:pPr>
      <w:rPr>
        <w:rFonts w:hint="default"/>
        <w:lang w:val="lt-LT" w:eastAsia="en-US" w:bidi="ar-SA"/>
      </w:rPr>
    </w:lvl>
    <w:lvl w:ilvl="6" w:tplc="BDE48D1C">
      <w:numFmt w:val="bullet"/>
      <w:lvlText w:val="•"/>
      <w:lvlJc w:val="left"/>
      <w:pPr>
        <w:ind w:left="6953" w:hanging="567"/>
      </w:pPr>
      <w:rPr>
        <w:rFonts w:hint="default"/>
        <w:lang w:val="lt-LT" w:eastAsia="en-US" w:bidi="ar-SA"/>
      </w:rPr>
    </w:lvl>
    <w:lvl w:ilvl="7" w:tplc="DF74F396">
      <w:numFmt w:val="bullet"/>
      <w:lvlText w:val="•"/>
      <w:lvlJc w:val="left"/>
      <w:pPr>
        <w:ind w:left="7943" w:hanging="567"/>
      </w:pPr>
      <w:rPr>
        <w:rFonts w:hint="default"/>
        <w:lang w:val="lt-LT" w:eastAsia="en-US" w:bidi="ar-SA"/>
      </w:rPr>
    </w:lvl>
    <w:lvl w:ilvl="8" w:tplc="78608070">
      <w:numFmt w:val="bullet"/>
      <w:lvlText w:val="•"/>
      <w:lvlJc w:val="left"/>
      <w:pPr>
        <w:ind w:left="8934" w:hanging="567"/>
      </w:pPr>
      <w:rPr>
        <w:rFonts w:hint="default"/>
        <w:lang w:val="lt-LT" w:eastAsia="en-US" w:bidi="ar-SA"/>
      </w:rPr>
    </w:lvl>
  </w:abstractNum>
  <w:num w:numId="1">
    <w:abstractNumId w:val="27"/>
  </w:num>
  <w:num w:numId="2">
    <w:abstractNumId w:val="6"/>
    <w:lvlOverride w:ilvl="0">
      <w:startOverride w:val="1"/>
    </w:lvlOverride>
    <w:lvlOverride w:ilvl="1"/>
    <w:lvlOverride w:ilvl="2"/>
    <w:lvlOverride w:ilvl="3"/>
    <w:lvlOverride w:ilvl="4"/>
    <w:lvlOverride w:ilvl="5"/>
    <w:lvlOverride w:ilvl="6"/>
    <w:lvlOverride w:ilvl="7"/>
    <w:lvlOverride w:ilvl="8"/>
  </w:num>
  <w:num w:numId="3">
    <w:abstractNumId w:val="21"/>
    <w:lvlOverride w:ilvl="0">
      <w:startOverride w:val="1"/>
    </w:lvlOverride>
    <w:lvlOverride w:ilvl="1"/>
    <w:lvlOverride w:ilvl="2"/>
    <w:lvlOverride w:ilvl="3"/>
    <w:lvlOverride w:ilvl="4"/>
    <w:lvlOverride w:ilvl="5"/>
    <w:lvlOverride w:ilvl="6"/>
    <w:lvlOverride w:ilvl="7"/>
    <w:lvlOverride w:ilvl="8"/>
  </w:num>
  <w:num w:numId="4">
    <w:abstractNumId w:val="24"/>
  </w:num>
  <w:num w:numId="5">
    <w:abstractNumId w:val="0"/>
  </w:num>
  <w:num w:numId="6">
    <w:abstractNumId w:val="34"/>
  </w:num>
  <w:num w:numId="7">
    <w:abstractNumId w:val="11"/>
  </w:num>
  <w:num w:numId="8">
    <w:abstractNumId w:val="19"/>
  </w:num>
  <w:num w:numId="9">
    <w:abstractNumId w:val="4"/>
    <w:lvlOverride w:ilvl="0">
      <w:startOverride w:val="1"/>
    </w:lvlOverride>
    <w:lvlOverride w:ilvl="1">
      <w:startOverride w:val="1"/>
    </w:lvlOverride>
    <w:lvlOverride w:ilvl="2"/>
    <w:lvlOverride w:ilvl="3"/>
    <w:lvlOverride w:ilvl="4"/>
    <w:lvlOverride w:ilvl="5"/>
    <w:lvlOverride w:ilvl="6"/>
    <w:lvlOverride w:ilvl="7"/>
    <w:lvlOverride w:ilvl="8"/>
  </w:num>
  <w:num w:numId="10">
    <w:abstractNumId w:val="3"/>
  </w:num>
  <w:num w:numId="11">
    <w:abstractNumId w:val="17"/>
  </w:num>
  <w:num w:numId="12">
    <w:abstractNumId w:val="29"/>
  </w:num>
  <w:num w:numId="13">
    <w:abstractNumId w:val="16"/>
  </w:num>
  <w:num w:numId="14">
    <w:abstractNumId w:val="33"/>
  </w:num>
  <w:num w:numId="15">
    <w:abstractNumId w:val="28"/>
  </w:num>
  <w:num w:numId="16">
    <w:abstractNumId w:val="18"/>
    <w:lvlOverride w:ilvl="0">
      <w:startOverride w:val="1"/>
    </w:lvlOverride>
    <w:lvlOverride w:ilvl="1">
      <w:startOverride w:val="1"/>
    </w:lvlOverride>
    <w:lvlOverride w:ilvl="2"/>
    <w:lvlOverride w:ilvl="3"/>
    <w:lvlOverride w:ilvl="4"/>
    <w:lvlOverride w:ilvl="5"/>
    <w:lvlOverride w:ilvl="6"/>
    <w:lvlOverride w:ilvl="7"/>
    <w:lvlOverride w:ilvl="8"/>
  </w:num>
  <w:num w:numId="17">
    <w:abstractNumId w:val="13"/>
  </w:num>
  <w:num w:numId="18">
    <w:abstractNumId w:val="31"/>
  </w:num>
  <w:num w:numId="19">
    <w:abstractNumId w:val="25"/>
  </w:num>
  <w:num w:numId="20">
    <w:abstractNumId w:val="32"/>
  </w:num>
  <w:num w:numId="21">
    <w:abstractNumId w:val="20"/>
  </w:num>
  <w:num w:numId="22">
    <w:abstractNumId w:val="15"/>
  </w:num>
  <w:num w:numId="23">
    <w:abstractNumId w:val="23"/>
  </w:num>
  <w:num w:numId="24">
    <w:abstractNumId w:val="5"/>
  </w:num>
  <w:num w:numId="25">
    <w:abstractNumId w:val="8"/>
  </w:num>
  <w:num w:numId="26">
    <w:abstractNumId w:val="12"/>
  </w:num>
  <w:num w:numId="27">
    <w:abstractNumId w:val="14"/>
  </w:num>
  <w:num w:numId="28">
    <w:abstractNumId w:val="7"/>
  </w:num>
  <w:num w:numId="29">
    <w:abstractNumId w:val="35"/>
  </w:num>
  <w:num w:numId="30">
    <w:abstractNumId w:val="1"/>
  </w:num>
  <w:num w:numId="31">
    <w:abstractNumId w:val="30"/>
  </w:num>
  <w:num w:numId="32">
    <w:abstractNumId w:val="10"/>
  </w:num>
  <w:num w:numId="33">
    <w:abstractNumId w:val="2"/>
  </w:num>
  <w:num w:numId="34">
    <w:abstractNumId w:val="26"/>
  </w:num>
  <w:num w:numId="35">
    <w:abstractNumId w:val="22"/>
  </w:num>
  <w:num w:numId="36">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B87"/>
    <w:rsid w:val="00000DEA"/>
    <w:rsid w:val="0000419A"/>
    <w:rsid w:val="0000679D"/>
    <w:rsid w:val="000077E1"/>
    <w:rsid w:val="00007A71"/>
    <w:rsid w:val="0001256C"/>
    <w:rsid w:val="00014735"/>
    <w:rsid w:val="00014B25"/>
    <w:rsid w:val="0001615D"/>
    <w:rsid w:val="000176BB"/>
    <w:rsid w:val="00017943"/>
    <w:rsid w:val="000231D7"/>
    <w:rsid w:val="00023258"/>
    <w:rsid w:val="00025419"/>
    <w:rsid w:val="00027C59"/>
    <w:rsid w:val="00045F0F"/>
    <w:rsid w:val="00051384"/>
    <w:rsid w:val="00055830"/>
    <w:rsid w:val="00057CF3"/>
    <w:rsid w:val="000614BF"/>
    <w:rsid w:val="00062C91"/>
    <w:rsid w:val="000656E3"/>
    <w:rsid w:val="00070610"/>
    <w:rsid w:val="00070796"/>
    <w:rsid w:val="00070981"/>
    <w:rsid w:val="000762E9"/>
    <w:rsid w:val="00082067"/>
    <w:rsid w:val="00083268"/>
    <w:rsid w:val="000869B8"/>
    <w:rsid w:val="00086B6B"/>
    <w:rsid w:val="00092ACE"/>
    <w:rsid w:val="00095846"/>
    <w:rsid w:val="000A3CC3"/>
    <w:rsid w:val="000A5570"/>
    <w:rsid w:val="000A5652"/>
    <w:rsid w:val="000A7E6E"/>
    <w:rsid w:val="000B09F2"/>
    <w:rsid w:val="000B373E"/>
    <w:rsid w:val="000B4285"/>
    <w:rsid w:val="000B4D47"/>
    <w:rsid w:val="000B5746"/>
    <w:rsid w:val="000B5933"/>
    <w:rsid w:val="000B6386"/>
    <w:rsid w:val="000C0F17"/>
    <w:rsid w:val="000C2CA6"/>
    <w:rsid w:val="000C2EBD"/>
    <w:rsid w:val="000C3E47"/>
    <w:rsid w:val="000C4360"/>
    <w:rsid w:val="000C4EE3"/>
    <w:rsid w:val="000D3BA0"/>
    <w:rsid w:val="000D4919"/>
    <w:rsid w:val="000D4D71"/>
    <w:rsid w:val="000D7980"/>
    <w:rsid w:val="000E0C53"/>
    <w:rsid w:val="000E46C1"/>
    <w:rsid w:val="000E51CF"/>
    <w:rsid w:val="000E5AD9"/>
    <w:rsid w:val="000F18AC"/>
    <w:rsid w:val="000F34C4"/>
    <w:rsid w:val="000F5FFF"/>
    <w:rsid w:val="00106A6B"/>
    <w:rsid w:val="001135DB"/>
    <w:rsid w:val="001141AB"/>
    <w:rsid w:val="00115DF3"/>
    <w:rsid w:val="00120161"/>
    <w:rsid w:val="001205D6"/>
    <w:rsid w:val="001220C2"/>
    <w:rsid w:val="001245D2"/>
    <w:rsid w:val="00125014"/>
    <w:rsid w:val="00127634"/>
    <w:rsid w:val="001279FB"/>
    <w:rsid w:val="00127AA7"/>
    <w:rsid w:val="00133CAA"/>
    <w:rsid w:val="0013487B"/>
    <w:rsid w:val="001432DD"/>
    <w:rsid w:val="001506D4"/>
    <w:rsid w:val="001509B6"/>
    <w:rsid w:val="00152464"/>
    <w:rsid w:val="0015363A"/>
    <w:rsid w:val="00154343"/>
    <w:rsid w:val="00155158"/>
    <w:rsid w:val="00155C22"/>
    <w:rsid w:val="00156327"/>
    <w:rsid w:val="00160A36"/>
    <w:rsid w:val="001613A4"/>
    <w:rsid w:val="00161C37"/>
    <w:rsid w:val="001623E5"/>
    <w:rsid w:val="001624F7"/>
    <w:rsid w:val="00163542"/>
    <w:rsid w:val="00164BF5"/>
    <w:rsid w:val="00165B21"/>
    <w:rsid w:val="001673BD"/>
    <w:rsid w:val="00167672"/>
    <w:rsid w:val="00172E13"/>
    <w:rsid w:val="00177E3D"/>
    <w:rsid w:val="00181BDF"/>
    <w:rsid w:val="00182ED7"/>
    <w:rsid w:val="001834AE"/>
    <w:rsid w:val="00184C5E"/>
    <w:rsid w:val="00186599"/>
    <w:rsid w:val="0018780A"/>
    <w:rsid w:val="001901F8"/>
    <w:rsid w:val="00192A96"/>
    <w:rsid w:val="001930C6"/>
    <w:rsid w:val="00193608"/>
    <w:rsid w:val="00194687"/>
    <w:rsid w:val="00196740"/>
    <w:rsid w:val="001A2E87"/>
    <w:rsid w:val="001A5ED7"/>
    <w:rsid w:val="001A673D"/>
    <w:rsid w:val="001B242C"/>
    <w:rsid w:val="001B5402"/>
    <w:rsid w:val="001B6DEF"/>
    <w:rsid w:val="001B7CD6"/>
    <w:rsid w:val="001C59A1"/>
    <w:rsid w:val="001D2FA5"/>
    <w:rsid w:val="001D4049"/>
    <w:rsid w:val="001E48F4"/>
    <w:rsid w:val="001E4C0B"/>
    <w:rsid w:val="001E7002"/>
    <w:rsid w:val="001F37F2"/>
    <w:rsid w:val="001F6AC8"/>
    <w:rsid w:val="001F6E90"/>
    <w:rsid w:val="00201801"/>
    <w:rsid w:val="00201881"/>
    <w:rsid w:val="00204657"/>
    <w:rsid w:val="0020477D"/>
    <w:rsid w:val="002048BC"/>
    <w:rsid w:val="00204D4B"/>
    <w:rsid w:val="00204DD0"/>
    <w:rsid w:val="0020537F"/>
    <w:rsid w:val="00206CAD"/>
    <w:rsid w:val="002127D5"/>
    <w:rsid w:val="00213BCF"/>
    <w:rsid w:val="00214537"/>
    <w:rsid w:val="002148BB"/>
    <w:rsid w:val="00215CCE"/>
    <w:rsid w:val="0021696D"/>
    <w:rsid w:val="00222C93"/>
    <w:rsid w:val="002255A1"/>
    <w:rsid w:val="00226952"/>
    <w:rsid w:val="00227DC9"/>
    <w:rsid w:val="0023101A"/>
    <w:rsid w:val="00231BFF"/>
    <w:rsid w:val="002370C7"/>
    <w:rsid w:val="00240F84"/>
    <w:rsid w:val="002419F4"/>
    <w:rsid w:val="0024463C"/>
    <w:rsid w:val="00244E4D"/>
    <w:rsid w:val="00253465"/>
    <w:rsid w:val="0025631C"/>
    <w:rsid w:val="00256FC4"/>
    <w:rsid w:val="002632E9"/>
    <w:rsid w:val="00263D1B"/>
    <w:rsid w:val="00271AAD"/>
    <w:rsid w:val="00274002"/>
    <w:rsid w:val="00275E78"/>
    <w:rsid w:val="0028026D"/>
    <w:rsid w:val="0028374C"/>
    <w:rsid w:val="002867EC"/>
    <w:rsid w:val="002871EB"/>
    <w:rsid w:val="002915B7"/>
    <w:rsid w:val="00293D36"/>
    <w:rsid w:val="00296412"/>
    <w:rsid w:val="00296A53"/>
    <w:rsid w:val="00296A61"/>
    <w:rsid w:val="00297F0B"/>
    <w:rsid w:val="002A1333"/>
    <w:rsid w:val="002A4F8F"/>
    <w:rsid w:val="002C2FC3"/>
    <w:rsid w:val="002C4082"/>
    <w:rsid w:val="002C4872"/>
    <w:rsid w:val="002D0D8E"/>
    <w:rsid w:val="002D7DF4"/>
    <w:rsid w:val="002E2137"/>
    <w:rsid w:val="002E44E9"/>
    <w:rsid w:val="002E6A87"/>
    <w:rsid w:val="002F5A7C"/>
    <w:rsid w:val="002F7320"/>
    <w:rsid w:val="00302804"/>
    <w:rsid w:val="00303706"/>
    <w:rsid w:val="00305699"/>
    <w:rsid w:val="0031035D"/>
    <w:rsid w:val="00310389"/>
    <w:rsid w:val="00312A34"/>
    <w:rsid w:val="00316F02"/>
    <w:rsid w:val="003175FC"/>
    <w:rsid w:val="00326B90"/>
    <w:rsid w:val="00332191"/>
    <w:rsid w:val="0033630A"/>
    <w:rsid w:val="00341023"/>
    <w:rsid w:val="00341E65"/>
    <w:rsid w:val="00344589"/>
    <w:rsid w:val="0035230F"/>
    <w:rsid w:val="00357547"/>
    <w:rsid w:val="003769CB"/>
    <w:rsid w:val="00377626"/>
    <w:rsid w:val="00383A2B"/>
    <w:rsid w:val="00386C1C"/>
    <w:rsid w:val="00386ECE"/>
    <w:rsid w:val="00390E38"/>
    <w:rsid w:val="003939EA"/>
    <w:rsid w:val="00394D23"/>
    <w:rsid w:val="003A064E"/>
    <w:rsid w:val="003A0BC0"/>
    <w:rsid w:val="003A4A3B"/>
    <w:rsid w:val="003C038E"/>
    <w:rsid w:val="003C30B9"/>
    <w:rsid w:val="003C4D4B"/>
    <w:rsid w:val="003C58C1"/>
    <w:rsid w:val="003C7B0B"/>
    <w:rsid w:val="003D02CE"/>
    <w:rsid w:val="003D1A82"/>
    <w:rsid w:val="003D201E"/>
    <w:rsid w:val="003D373F"/>
    <w:rsid w:val="003E0923"/>
    <w:rsid w:val="003E0F0C"/>
    <w:rsid w:val="003E5B21"/>
    <w:rsid w:val="003F146C"/>
    <w:rsid w:val="003F59FC"/>
    <w:rsid w:val="003F5C8F"/>
    <w:rsid w:val="00400207"/>
    <w:rsid w:val="00400E1E"/>
    <w:rsid w:val="00404527"/>
    <w:rsid w:val="00405CCF"/>
    <w:rsid w:val="00407E00"/>
    <w:rsid w:val="0041017C"/>
    <w:rsid w:val="004102A1"/>
    <w:rsid w:val="00411045"/>
    <w:rsid w:val="0041286B"/>
    <w:rsid w:val="004134E8"/>
    <w:rsid w:val="00413E4C"/>
    <w:rsid w:val="00417543"/>
    <w:rsid w:val="00420025"/>
    <w:rsid w:val="00422905"/>
    <w:rsid w:val="0042439A"/>
    <w:rsid w:val="004256CD"/>
    <w:rsid w:val="00426837"/>
    <w:rsid w:val="0043344C"/>
    <w:rsid w:val="00434163"/>
    <w:rsid w:val="004347CD"/>
    <w:rsid w:val="00445133"/>
    <w:rsid w:val="00450C3B"/>
    <w:rsid w:val="00451507"/>
    <w:rsid w:val="00456B24"/>
    <w:rsid w:val="00460F4E"/>
    <w:rsid w:val="004678B0"/>
    <w:rsid w:val="00484253"/>
    <w:rsid w:val="00487423"/>
    <w:rsid w:val="00487D83"/>
    <w:rsid w:val="00487ECC"/>
    <w:rsid w:val="00490BA0"/>
    <w:rsid w:val="004A1F6D"/>
    <w:rsid w:val="004A2F2C"/>
    <w:rsid w:val="004A2F89"/>
    <w:rsid w:val="004A7AEE"/>
    <w:rsid w:val="004B30EC"/>
    <w:rsid w:val="004B60B4"/>
    <w:rsid w:val="004B6B2A"/>
    <w:rsid w:val="004C4A6E"/>
    <w:rsid w:val="004D17FF"/>
    <w:rsid w:val="004D205E"/>
    <w:rsid w:val="004D5A62"/>
    <w:rsid w:val="004E26AF"/>
    <w:rsid w:val="004E4CC0"/>
    <w:rsid w:val="004E5C96"/>
    <w:rsid w:val="004F0016"/>
    <w:rsid w:val="004F1CFC"/>
    <w:rsid w:val="004F6D97"/>
    <w:rsid w:val="00502477"/>
    <w:rsid w:val="0050460C"/>
    <w:rsid w:val="00505122"/>
    <w:rsid w:val="00505D4C"/>
    <w:rsid w:val="00516F72"/>
    <w:rsid w:val="00520B65"/>
    <w:rsid w:val="0053040B"/>
    <w:rsid w:val="00532CB5"/>
    <w:rsid w:val="005455B0"/>
    <w:rsid w:val="0054580F"/>
    <w:rsid w:val="00547832"/>
    <w:rsid w:val="005513B7"/>
    <w:rsid w:val="00552F96"/>
    <w:rsid w:val="00553891"/>
    <w:rsid w:val="00554F8D"/>
    <w:rsid w:val="00555728"/>
    <w:rsid w:val="00555A7D"/>
    <w:rsid w:val="00557132"/>
    <w:rsid w:val="005576BA"/>
    <w:rsid w:val="00557EDA"/>
    <w:rsid w:val="00561A67"/>
    <w:rsid w:val="005633F8"/>
    <w:rsid w:val="005663AF"/>
    <w:rsid w:val="00567FC6"/>
    <w:rsid w:val="00577422"/>
    <w:rsid w:val="00577AA8"/>
    <w:rsid w:val="0058471C"/>
    <w:rsid w:val="005854B1"/>
    <w:rsid w:val="00592D6E"/>
    <w:rsid w:val="0059474C"/>
    <w:rsid w:val="00595CAC"/>
    <w:rsid w:val="00597396"/>
    <w:rsid w:val="005A283B"/>
    <w:rsid w:val="005A6D45"/>
    <w:rsid w:val="005A7148"/>
    <w:rsid w:val="005B44AD"/>
    <w:rsid w:val="005B4716"/>
    <w:rsid w:val="005B5B67"/>
    <w:rsid w:val="005B7979"/>
    <w:rsid w:val="005C11E6"/>
    <w:rsid w:val="005C1B22"/>
    <w:rsid w:val="005C2828"/>
    <w:rsid w:val="005C75FA"/>
    <w:rsid w:val="005E0349"/>
    <w:rsid w:val="005E2130"/>
    <w:rsid w:val="005E2710"/>
    <w:rsid w:val="005E272D"/>
    <w:rsid w:val="005E7A94"/>
    <w:rsid w:val="005F320F"/>
    <w:rsid w:val="005F38B4"/>
    <w:rsid w:val="00600764"/>
    <w:rsid w:val="00611830"/>
    <w:rsid w:val="00611EBC"/>
    <w:rsid w:val="00620872"/>
    <w:rsid w:val="00625E1F"/>
    <w:rsid w:val="006301ED"/>
    <w:rsid w:val="006345EE"/>
    <w:rsid w:val="0064043F"/>
    <w:rsid w:val="00644756"/>
    <w:rsid w:val="006454F0"/>
    <w:rsid w:val="0064611D"/>
    <w:rsid w:val="00650C95"/>
    <w:rsid w:val="00653710"/>
    <w:rsid w:val="00653C43"/>
    <w:rsid w:val="006609F6"/>
    <w:rsid w:val="00661432"/>
    <w:rsid w:val="00666437"/>
    <w:rsid w:val="006714A0"/>
    <w:rsid w:val="00671EF3"/>
    <w:rsid w:val="00674FF0"/>
    <w:rsid w:val="006802D9"/>
    <w:rsid w:val="00680DA0"/>
    <w:rsid w:val="006828BE"/>
    <w:rsid w:val="00687B34"/>
    <w:rsid w:val="0069193B"/>
    <w:rsid w:val="00694018"/>
    <w:rsid w:val="00697006"/>
    <w:rsid w:val="006A15CC"/>
    <w:rsid w:val="006A2DB9"/>
    <w:rsid w:val="006A7098"/>
    <w:rsid w:val="006A73A1"/>
    <w:rsid w:val="006B0395"/>
    <w:rsid w:val="006B3489"/>
    <w:rsid w:val="006B3B1D"/>
    <w:rsid w:val="006B4E2F"/>
    <w:rsid w:val="006B538A"/>
    <w:rsid w:val="006C1F08"/>
    <w:rsid w:val="006C6BA3"/>
    <w:rsid w:val="006C7F33"/>
    <w:rsid w:val="006D29C4"/>
    <w:rsid w:val="006D6761"/>
    <w:rsid w:val="006E101F"/>
    <w:rsid w:val="006E59F7"/>
    <w:rsid w:val="006E783E"/>
    <w:rsid w:val="006F0F74"/>
    <w:rsid w:val="006F6151"/>
    <w:rsid w:val="006F61E8"/>
    <w:rsid w:val="006F73B3"/>
    <w:rsid w:val="007068AE"/>
    <w:rsid w:val="00714CE2"/>
    <w:rsid w:val="00720806"/>
    <w:rsid w:val="00727C7B"/>
    <w:rsid w:val="007308C3"/>
    <w:rsid w:val="00732417"/>
    <w:rsid w:val="007343DC"/>
    <w:rsid w:val="00735952"/>
    <w:rsid w:val="00736E0C"/>
    <w:rsid w:val="007417E2"/>
    <w:rsid w:val="00744386"/>
    <w:rsid w:val="007479CF"/>
    <w:rsid w:val="00747C54"/>
    <w:rsid w:val="00751D02"/>
    <w:rsid w:val="007529EB"/>
    <w:rsid w:val="007557AE"/>
    <w:rsid w:val="00765001"/>
    <w:rsid w:val="00765584"/>
    <w:rsid w:val="007707F9"/>
    <w:rsid w:val="00770A66"/>
    <w:rsid w:val="00772A1E"/>
    <w:rsid w:val="00773A67"/>
    <w:rsid w:val="00776222"/>
    <w:rsid w:val="007772BF"/>
    <w:rsid w:val="00780B13"/>
    <w:rsid w:val="00783729"/>
    <w:rsid w:val="007843F5"/>
    <w:rsid w:val="007849E7"/>
    <w:rsid w:val="007955B5"/>
    <w:rsid w:val="00795A89"/>
    <w:rsid w:val="00795B55"/>
    <w:rsid w:val="007A1E95"/>
    <w:rsid w:val="007A35AD"/>
    <w:rsid w:val="007B2322"/>
    <w:rsid w:val="007B3299"/>
    <w:rsid w:val="007B43C5"/>
    <w:rsid w:val="007B4422"/>
    <w:rsid w:val="007B7854"/>
    <w:rsid w:val="007C4800"/>
    <w:rsid w:val="007D36EA"/>
    <w:rsid w:val="007D49DA"/>
    <w:rsid w:val="007F11AE"/>
    <w:rsid w:val="007F1631"/>
    <w:rsid w:val="007F6EB3"/>
    <w:rsid w:val="007F7DAD"/>
    <w:rsid w:val="00800552"/>
    <w:rsid w:val="00801495"/>
    <w:rsid w:val="008022DD"/>
    <w:rsid w:val="00802C86"/>
    <w:rsid w:val="008036ED"/>
    <w:rsid w:val="00807D04"/>
    <w:rsid w:val="00810C59"/>
    <w:rsid w:val="0081130A"/>
    <w:rsid w:val="00812681"/>
    <w:rsid w:val="00812799"/>
    <w:rsid w:val="00812D2F"/>
    <w:rsid w:val="00814959"/>
    <w:rsid w:val="00815455"/>
    <w:rsid w:val="0082310E"/>
    <w:rsid w:val="0082359F"/>
    <w:rsid w:val="008269C3"/>
    <w:rsid w:val="00826C89"/>
    <w:rsid w:val="0083090C"/>
    <w:rsid w:val="00831CB7"/>
    <w:rsid w:val="00836651"/>
    <w:rsid w:val="008405C1"/>
    <w:rsid w:val="00840F45"/>
    <w:rsid w:val="00842A32"/>
    <w:rsid w:val="008441E9"/>
    <w:rsid w:val="00844D4F"/>
    <w:rsid w:val="00850260"/>
    <w:rsid w:val="00850658"/>
    <w:rsid w:val="00854CE0"/>
    <w:rsid w:val="0085637A"/>
    <w:rsid w:val="00856E55"/>
    <w:rsid w:val="00857D5D"/>
    <w:rsid w:val="008725CF"/>
    <w:rsid w:val="00875CBC"/>
    <w:rsid w:val="0088052D"/>
    <w:rsid w:val="00882859"/>
    <w:rsid w:val="00893CAD"/>
    <w:rsid w:val="00895CCE"/>
    <w:rsid w:val="00896D6D"/>
    <w:rsid w:val="008A0407"/>
    <w:rsid w:val="008A5CED"/>
    <w:rsid w:val="008A5D7D"/>
    <w:rsid w:val="008B3FF1"/>
    <w:rsid w:val="008B585C"/>
    <w:rsid w:val="008B5B78"/>
    <w:rsid w:val="008B69A9"/>
    <w:rsid w:val="008B779B"/>
    <w:rsid w:val="008C0865"/>
    <w:rsid w:val="008C1A97"/>
    <w:rsid w:val="008C52E5"/>
    <w:rsid w:val="008D0049"/>
    <w:rsid w:val="008D1199"/>
    <w:rsid w:val="008D2AE0"/>
    <w:rsid w:val="008E153F"/>
    <w:rsid w:val="008E27C0"/>
    <w:rsid w:val="008E369A"/>
    <w:rsid w:val="008E4E61"/>
    <w:rsid w:val="008E52E5"/>
    <w:rsid w:val="008E7505"/>
    <w:rsid w:val="008E7542"/>
    <w:rsid w:val="008F07E9"/>
    <w:rsid w:val="008F0F3E"/>
    <w:rsid w:val="008F1F18"/>
    <w:rsid w:val="008F25AC"/>
    <w:rsid w:val="008F3B31"/>
    <w:rsid w:val="008F5E06"/>
    <w:rsid w:val="0090052B"/>
    <w:rsid w:val="00904D10"/>
    <w:rsid w:val="0090742F"/>
    <w:rsid w:val="009155D9"/>
    <w:rsid w:val="00924A1F"/>
    <w:rsid w:val="00930393"/>
    <w:rsid w:val="00936058"/>
    <w:rsid w:val="00936801"/>
    <w:rsid w:val="00944660"/>
    <w:rsid w:val="00944CCA"/>
    <w:rsid w:val="00947E29"/>
    <w:rsid w:val="00950B88"/>
    <w:rsid w:val="0095128F"/>
    <w:rsid w:val="0095233F"/>
    <w:rsid w:val="00953B8C"/>
    <w:rsid w:val="00956763"/>
    <w:rsid w:val="0096048B"/>
    <w:rsid w:val="009613D2"/>
    <w:rsid w:val="009651EB"/>
    <w:rsid w:val="009661B4"/>
    <w:rsid w:val="0096798B"/>
    <w:rsid w:val="00973EE8"/>
    <w:rsid w:val="00976474"/>
    <w:rsid w:val="0098015E"/>
    <w:rsid w:val="00983860"/>
    <w:rsid w:val="00985F0F"/>
    <w:rsid w:val="009915BC"/>
    <w:rsid w:val="00993C88"/>
    <w:rsid w:val="00993CA7"/>
    <w:rsid w:val="00993CAA"/>
    <w:rsid w:val="009969F3"/>
    <w:rsid w:val="00997DFF"/>
    <w:rsid w:val="009A6516"/>
    <w:rsid w:val="009B7937"/>
    <w:rsid w:val="009B7A76"/>
    <w:rsid w:val="009C1C35"/>
    <w:rsid w:val="009C3409"/>
    <w:rsid w:val="009C5CFD"/>
    <w:rsid w:val="009C709F"/>
    <w:rsid w:val="009D3275"/>
    <w:rsid w:val="009D5606"/>
    <w:rsid w:val="009E19DE"/>
    <w:rsid w:val="009E28B2"/>
    <w:rsid w:val="009E2BC5"/>
    <w:rsid w:val="009E7E81"/>
    <w:rsid w:val="009F2BFE"/>
    <w:rsid w:val="009F5933"/>
    <w:rsid w:val="009F6CDF"/>
    <w:rsid w:val="009F72D5"/>
    <w:rsid w:val="00A00A27"/>
    <w:rsid w:val="00A02FBF"/>
    <w:rsid w:val="00A06C76"/>
    <w:rsid w:val="00A06EB7"/>
    <w:rsid w:val="00A13B63"/>
    <w:rsid w:val="00A143CC"/>
    <w:rsid w:val="00A24D78"/>
    <w:rsid w:val="00A3307B"/>
    <w:rsid w:val="00A36EC4"/>
    <w:rsid w:val="00A40522"/>
    <w:rsid w:val="00A441AD"/>
    <w:rsid w:val="00A46FCF"/>
    <w:rsid w:val="00A50A31"/>
    <w:rsid w:val="00A55F2E"/>
    <w:rsid w:val="00A6592D"/>
    <w:rsid w:val="00A65ED4"/>
    <w:rsid w:val="00A73FA0"/>
    <w:rsid w:val="00A7536C"/>
    <w:rsid w:val="00A7694F"/>
    <w:rsid w:val="00A80263"/>
    <w:rsid w:val="00A80436"/>
    <w:rsid w:val="00A80D76"/>
    <w:rsid w:val="00A8206D"/>
    <w:rsid w:val="00A85883"/>
    <w:rsid w:val="00A907F3"/>
    <w:rsid w:val="00A92039"/>
    <w:rsid w:val="00A929F5"/>
    <w:rsid w:val="00A92BA0"/>
    <w:rsid w:val="00AA1CD7"/>
    <w:rsid w:val="00AA305A"/>
    <w:rsid w:val="00AA342E"/>
    <w:rsid w:val="00AA393F"/>
    <w:rsid w:val="00AA4CCF"/>
    <w:rsid w:val="00AB7DE2"/>
    <w:rsid w:val="00AC2E07"/>
    <w:rsid w:val="00AC3866"/>
    <w:rsid w:val="00AC391B"/>
    <w:rsid w:val="00AC75D7"/>
    <w:rsid w:val="00AC78ED"/>
    <w:rsid w:val="00AD19C9"/>
    <w:rsid w:val="00AD1E94"/>
    <w:rsid w:val="00AD27EA"/>
    <w:rsid w:val="00AE517B"/>
    <w:rsid w:val="00AE6865"/>
    <w:rsid w:val="00AE7C5D"/>
    <w:rsid w:val="00AF1EBE"/>
    <w:rsid w:val="00AF21C7"/>
    <w:rsid w:val="00AF2929"/>
    <w:rsid w:val="00AF54AA"/>
    <w:rsid w:val="00AF699A"/>
    <w:rsid w:val="00B00A89"/>
    <w:rsid w:val="00B03DA0"/>
    <w:rsid w:val="00B03F44"/>
    <w:rsid w:val="00B054B1"/>
    <w:rsid w:val="00B067BD"/>
    <w:rsid w:val="00B07862"/>
    <w:rsid w:val="00B07A26"/>
    <w:rsid w:val="00B12C1D"/>
    <w:rsid w:val="00B159D2"/>
    <w:rsid w:val="00B179B8"/>
    <w:rsid w:val="00B20E66"/>
    <w:rsid w:val="00B247BF"/>
    <w:rsid w:val="00B3090E"/>
    <w:rsid w:val="00B30E2F"/>
    <w:rsid w:val="00B33652"/>
    <w:rsid w:val="00B33C89"/>
    <w:rsid w:val="00B36808"/>
    <w:rsid w:val="00B424C4"/>
    <w:rsid w:val="00B438EC"/>
    <w:rsid w:val="00B447BB"/>
    <w:rsid w:val="00B44C04"/>
    <w:rsid w:val="00B4630F"/>
    <w:rsid w:val="00B47034"/>
    <w:rsid w:val="00B50CB6"/>
    <w:rsid w:val="00B55AAF"/>
    <w:rsid w:val="00B6219C"/>
    <w:rsid w:val="00B654BB"/>
    <w:rsid w:val="00B67570"/>
    <w:rsid w:val="00B70AC3"/>
    <w:rsid w:val="00B715D9"/>
    <w:rsid w:val="00B73D11"/>
    <w:rsid w:val="00B77A4B"/>
    <w:rsid w:val="00B81BEB"/>
    <w:rsid w:val="00B82E8F"/>
    <w:rsid w:val="00B84AB5"/>
    <w:rsid w:val="00B91DD4"/>
    <w:rsid w:val="00B94CD5"/>
    <w:rsid w:val="00BA2766"/>
    <w:rsid w:val="00BA2D32"/>
    <w:rsid w:val="00BA4206"/>
    <w:rsid w:val="00BA5319"/>
    <w:rsid w:val="00BA5A28"/>
    <w:rsid w:val="00BB4496"/>
    <w:rsid w:val="00BB7237"/>
    <w:rsid w:val="00BB7C2D"/>
    <w:rsid w:val="00BC1737"/>
    <w:rsid w:val="00BC17EC"/>
    <w:rsid w:val="00BC5052"/>
    <w:rsid w:val="00BC7823"/>
    <w:rsid w:val="00BD0411"/>
    <w:rsid w:val="00BD193E"/>
    <w:rsid w:val="00BD244A"/>
    <w:rsid w:val="00BD43E8"/>
    <w:rsid w:val="00BD6EAA"/>
    <w:rsid w:val="00BE169B"/>
    <w:rsid w:val="00BE1B26"/>
    <w:rsid w:val="00BE351A"/>
    <w:rsid w:val="00BE4C40"/>
    <w:rsid w:val="00BE54C5"/>
    <w:rsid w:val="00BE5CE4"/>
    <w:rsid w:val="00BE6CEE"/>
    <w:rsid w:val="00BF370A"/>
    <w:rsid w:val="00BF3A41"/>
    <w:rsid w:val="00BF3BF7"/>
    <w:rsid w:val="00C01BE0"/>
    <w:rsid w:val="00C044F1"/>
    <w:rsid w:val="00C05E66"/>
    <w:rsid w:val="00C06DEE"/>
    <w:rsid w:val="00C10F2E"/>
    <w:rsid w:val="00C1256C"/>
    <w:rsid w:val="00C12B79"/>
    <w:rsid w:val="00C1545C"/>
    <w:rsid w:val="00C15C70"/>
    <w:rsid w:val="00C17C77"/>
    <w:rsid w:val="00C17E69"/>
    <w:rsid w:val="00C21876"/>
    <w:rsid w:val="00C21AF0"/>
    <w:rsid w:val="00C243FB"/>
    <w:rsid w:val="00C27D80"/>
    <w:rsid w:val="00C30247"/>
    <w:rsid w:val="00C319BB"/>
    <w:rsid w:val="00C33505"/>
    <w:rsid w:val="00C34090"/>
    <w:rsid w:val="00C34133"/>
    <w:rsid w:val="00C358D5"/>
    <w:rsid w:val="00C43EF6"/>
    <w:rsid w:val="00C45F4D"/>
    <w:rsid w:val="00C46C1B"/>
    <w:rsid w:val="00C50EDB"/>
    <w:rsid w:val="00C51554"/>
    <w:rsid w:val="00C52931"/>
    <w:rsid w:val="00C53680"/>
    <w:rsid w:val="00C53AD7"/>
    <w:rsid w:val="00C60A87"/>
    <w:rsid w:val="00C67281"/>
    <w:rsid w:val="00C712C9"/>
    <w:rsid w:val="00C737DC"/>
    <w:rsid w:val="00C746D8"/>
    <w:rsid w:val="00C7470A"/>
    <w:rsid w:val="00C74D0D"/>
    <w:rsid w:val="00C751FE"/>
    <w:rsid w:val="00C8077F"/>
    <w:rsid w:val="00C81767"/>
    <w:rsid w:val="00C8179F"/>
    <w:rsid w:val="00C82454"/>
    <w:rsid w:val="00C8537B"/>
    <w:rsid w:val="00C86609"/>
    <w:rsid w:val="00C90405"/>
    <w:rsid w:val="00C90D8D"/>
    <w:rsid w:val="00C924AA"/>
    <w:rsid w:val="00C95B66"/>
    <w:rsid w:val="00C95ED3"/>
    <w:rsid w:val="00CA254E"/>
    <w:rsid w:val="00CA7C19"/>
    <w:rsid w:val="00CB6A33"/>
    <w:rsid w:val="00CB6EB4"/>
    <w:rsid w:val="00CB7F7E"/>
    <w:rsid w:val="00CC015F"/>
    <w:rsid w:val="00CC1D5F"/>
    <w:rsid w:val="00CC4655"/>
    <w:rsid w:val="00CC4DC1"/>
    <w:rsid w:val="00CC7BF9"/>
    <w:rsid w:val="00CD7CF1"/>
    <w:rsid w:val="00CE0CD9"/>
    <w:rsid w:val="00CE1B29"/>
    <w:rsid w:val="00CE3A83"/>
    <w:rsid w:val="00CF39D1"/>
    <w:rsid w:val="00CF3CAA"/>
    <w:rsid w:val="00D07B96"/>
    <w:rsid w:val="00D10715"/>
    <w:rsid w:val="00D14F84"/>
    <w:rsid w:val="00D21054"/>
    <w:rsid w:val="00D217CF"/>
    <w:rsid w:val="00D27463"/>
    <w:rsid w:val="00D276F9"/>
    <w:rsid w:val="00D27CF2"/>
    <w:rsid w:val="00D27DF0"/>
    <w:rsid w:val="00D3006A"/>
    <w:rsid w:val="00D30950"/>
    <w:rsid w:val="00D309D5"/>
    <w:rsid w:val="00D36AC4"/>
    <w:rsid w:val="00D36C9D"/>
    <w:rsid w:val="00D43096"/>
    <w:rsid w:val="00D445BB"/>
    <w:rsid w:val="00D44B87"/>
    <w:rsid w:val="00D47C6C"/>
    <w:rsid w:val="00D54557"/>
    <w:rsid w:val="00D54DAC"/>
    <w:rsid w:val="00D56636"/>
    <w:rsid w:val="00D56D73"/>
    <w:rsid w:val="00D5767A"/>
    <w:rsid w:val="00D605D0"/>
    <w:rsid w:val="00D63434"/>
    <w:rsid w:val="00D64213"/>
    <w:rsid w:val="00D661BE"/>
    <w:rsid w:val="00D71271"/>
    <w:rsid w:val="00D71531"/>
    <w:rsid w:val="00D734A3"/>
    <w:rsid w:val="00D74C4C"/>
    <w:rsid w:val="00D7699A"/>
    <w:rsid w:val="00D81EC8"/>
    <w:rsid w:val="00D84284"/>
    <w:rsid w:val="00D84B04"/>
    <w:rsid w:val="00D851CA"/>
    <w:rsid w:val="00D85FA1"/>
    <w:rsid w:val="00D8672A"/>
    <w:rsid w:val="00D90C6A"/>
    <w:rsid w:val="00D91265"/>
    <w:rsid w:val="00D92232"/>
    <w:rsid w:val="00D9433E"/>
    <w:rsid w:val="00D947DF"/>
    <w:rsid w:val="00D94B58"/>
    <w:rsid w:val="00DA0A88"/>
    <w:rsid w:val="00DA1DB9"/>
    <w:rsid w:val="00DA21F4"/>
    <w:rsid w:val="00DA2F77"/>
    <w:rsid w:val="00DA374D"/>
    <w:rsid w:val="00DA3E95"/>
    <w:rsid w:val="00DA6E89"/>
    <w:rsid w:val="00DB07EF"/>
    <w:rsid w:val="00DB0B87"/>
    <w:rsid w:val="00DB4126"/>
    <w:rsid w:val="00DB7C07"/>
    <w:rsid w:val="00DC1582"/>
    <w:rsid w:val="00DC1FE8"/>
    <w:rsid w:val="00DC597E"/>
    <w:rsid w:val="00DD1D74"/>
    <w:rsid w:val="00DD7AA2"/>
    <w:rsid w:val="00DE71EE"/>
    <w:rsid w:val="00DF2C7F"/>
    <w:rsid w:val="00E0174E"/>
    <w:rsid w:val="00E07AE7"/>
    <w:rsid w:val="00E131F2"/>
    <w:rsid w:val="00E135D4"/>
    <w:rsid w:val="00E155CC"/>
    <w:rsid w:val="00E2396C"/>
    <w:rsid w:val="00E23F72"/>
    <w:rsid w:val="00E254A3"/>
    <w:rsid w:val="00E255CE"/>
    <w:rsid w:val="00E2717F"/>
    <w:rsid w:val="00E37621"/>
    <w:rsid w:val="00E37E41"/>
    <w:rsid w:val="00E402C6"/>
    <w:rsid w:val="00E42975"/>
    <w:rsid w:val="00E4387B"/>
    <w:rsid w:val="00E44324"/>
    <w:rsid w:val="00E46A64"/>
    <w:rsid w:val="00E5155C"/>
    <w:rsid w:val="00E51D2B"/>
    <w:rsid w:val="00E55247"/>
    <w:rsid w:val="00E6089F"/>
    <w:rsid w:val="00E64834"/>
    <w:rsid w:val="00E73190"/>
    <w:rsid w:val="00E732CF"/>
    <w:rsid w:val="00E75B2E"/>
    <w:rsid w:val="00E7694A"/>
    <w:rsid w:val="00E90EFB"/>
    <w:rsid w:val="00E94D44"/>
    <w:rsid w:val="00E974B0"/>
    <w:rsid w:val="00EA1165"/>
    <w:rsid w:val="00EA28F2"/>
    <w:rsid w:val="00EA44CB"/>
    <w:rsid w:val="00EB2956"/>
    <w:rsid w:val="00EB3EB4"/>
    <w:rsid w:val="00EB4278"/>
    <w:rsid w:val="00EB53FD"/>
    <w:rsid w:val="00EC0752"/>
    <w:rsid w:val="00ED0255"/>
    <w:rsid w:val="00ED057E"/>
    <w:rsid w:val="00ED2D14"/>
    <w:rsid w:val="00ED685F"/>
    <w:rsid w:val="00ED6F39"/>
    <w:rsid w:val="00EE60FF"/>
    <w:rsid w:val="00EF250D"/>
    <w:rsid w:val="00EF4693"/>
    <w:rsid w:val="00EF6498"/>
    <w:rsid w:val="00F006AB"/>
    <w:rsid w:val="00F025CA"/>
    <w:rsid w:val="00F17FB2"/>
    <w:rsid w:val="00F20ED4"/>
    <w:rsid w:val="00F2392B"/>
    <w:rsid w:val="00F23DBA"/>
    <w:rsid w:val="00F2439B"/>
    <w:rsid w:val="00F27431"/>
    <w:rsid w:val="00F34C7E"/>
    <w:rsid w:val="00F36D08"/>
    <w:rsid w:val="00F42CD5"/>
    <w:rsid w:val="00F43EF8"/>
    <w:rsid w:val="00F445ED"/>
    <w:rsid w:val="00F46643"/>
    <w:rsid w:val="00F47107"/>
    <w:rsid w:val="00F57B19"/>
    <w:rsid w:val="00F62473"/>
    <w:rsid w:val="00F6712A"/>
    <w:rsid w:val="00F725BB"/>
    <w:rsid w:val="00F812C5"/>
    <w:rsid w:val="00F8296B"/>
    <w:rsid w:val="00F82C92"/>
    <w:rsid w:val="00F830EB"/>
    <w:rsid w:val="00F9057B"/>
    <w:rsid w:val="00F91B25"/>
    <w:rsid w:val="00F94393"/>
    <w:rsid w:val="00F9459C"/>
    <w:rsid w:val="00FA230C"/>
    <w:rsid w:val="00FA50B5"/>
    <w:rsid w:val="00FA6798"/>
    <w:rsid w:val="00FA6A7F"/>
    <w:rsid w:val="00FB38F3"/>
    <w:rsid w:val="00FB62DC"/>
    <w:rsid w:val="00FB74E6"/>
    <w:rsid w:val="00FC0CF8"/>
    <w:rsid w:val="00FD7388"/>
    <w:rsid w:val="00FD7410"/>
    <w:rsid w:val="00FE0B68"/>
    <w:rsid w:val="00FE1688"/>
    <w:rsid w:val="00FF19AB"/>
    <w:rsid w:val="00FF1C37"/>
    <w:rsid w:val="00FF3DA8"/>
    <w:rsid w:val="00FF5F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56195"/>
  <w15:chartTrackingRefBased/>
  <w15:docId w15:val="{84FD7C10-C4B6-404A-8275-E50AD8EE9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lang w:val="lt-LT"/>
    </w:rPr>
  </w:style>
  <w:style w:type="paragraph" w:styleId="Antrat1">
    <w:name w:val="heading 1"/>
    <w:basedOn w:val="prastasis"/>
    <w:next w:val="prastasis"/>
    <w:link w:val="Antrat1Diagrama"/>
    <w:uiPriority w:val="9"/>
    <w:qFormat/>
    <w:rsid w:val="00DB0B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unhideWhenUsed/>
    <w:qFormat/>
    <w:rsid w:val="00DB0B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B0B8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B0B8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B0B8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B0B8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B0B8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B0B8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B0B8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B0B8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rsid w:val="00DB0B8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B0B8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B0B8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B0B8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B0B8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B0B8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B0B8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B0B8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B0B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B0B8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B0B8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B0B8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B0B8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B0B87"/>
    <w:rPr>
      <w:i/>
      <w:iCs/>
      <w:color w:val="404040" w:themeColor="text1" w:themeTint="BF"/>
    </w:rPr>
  </w:style>
  <w:style w:type="paragraph" w:styleId="Sraopastraipa">
    <w:name w:val="List Paragraph"/>
    <w:basedOn w:val="prastasis"/>
    <w:uiPriority w:val="1"/>
    <w:qFormat/>
    <w:rsid w:val="00DB0B87"/>
    <w:pPr>
      <w:ind w:left="720"/>
      <w:contextualSpacing/>
    </w:pPr>
  </w:style>
  <w:style w:type="character" w:styleId="Rykuspabraukimas">
    <w:name w:val="Intense Emphasis"/>
    <w:basedOn w:val="Numatytasispastraiposriftas"/>
    <w:uiPriority w:val="21"/>
    <w:qFormat/>
    <w:rsid w:val="00DB0B87"/>
    <w:rPr>
      <w:i/>
      <w:iCs/>
      <w:color w:val="0F4761" w:themeColor="accent1" w:themeShade="BF"/>
    </w:rPr>
  </w:style>
  <w:style w:type="paragraph" w:styleId="Iskirtacitata">
    <w:name w:val="Intense Quote"/>
    <w:basedOn w:val="prastasis"/>
    <w:next w:val="prastasis"/>
    <w:link w:val="IskirtacitataDiagrama"/>
    <w:uiPriority w:val="30"/>
    <w:qFormat/>
    <w:rsid w:val="00DB0B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B0B87"/>
    <w:rPr>
      <w:i/>
      <w:iCs/>
      <w:color w:val="0F4761" w:themeColor="accent1" w:themeShade="BF"/>
    </w:rPr>
  </w:style>
  <w:style w:type="character" w:styleId="Rykinuoroda">
    <w:name w:val="Intense Reference"/>
    <w:basedOn w:val="Numatytasispastraiposriftas"/>
    <w:uiPriority w:val="32"/>
    <w:qFormat/>
    <w:rsid w:val="00DB0B87"/>
    <w:rPr>
      <w:b/>
      <w:bCs/>
      <w:smallCaps/>
      <w:color w:val="0F4761" w:themeColor="accent1" w:themeShade="BF"/>
      <w:spacing w:val="5"/>
    </w:rPr>
  </w:style>
  <w:style w:type="numbering" w:customStyle="1" w:styleId="NoList1">
    <w:name w:val="No List1"/>
    <w:next w:val="Sraonra"/>
    <w:uiPriority w:val="99"/>
    <w:semiHidden/>
    <w:unhideWhenUsed/>
    <w:rsid w:val="00E402C6"/>
  </w:style>
  <w:style w:type="paragraph" w:customStyle="1" w:styleId="msonormal0">
    <w:name w:val="msonormal"/>
    <w:basedOn w:val="prastasis"/>
    <w:rsid w:val="00E402C6"/>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Pagrindinistekstas">
    <w:name w:val="Body Text"/>
    <w:basedOn w:val="prastasis"/>
    <w:link w:val="PagrindinistekstasDiagrama"/>
    <w:uiPriority w:val="1"/>
    <w:unhideWhenUsed/>
    <w:qFormat/>
    <w:rsid w:val="00E402C6"/>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character" w:customStyle="1" w:styleId="PagrindinistekstasDiagrama">
    <w:name w:val="Pagrindinis tekstas Diagrama"/>
    <w:basedOn w:val="Numatytasispastraiposriftas"/>
    <w:link w:val="Pagrindinistekstas"/>
    <w:uiPriority w:val="1"/>
    <w:rsid w:val="00E402C6"/>
    <w:rPr>
      <w:rFonts w:ascii="Times New Roman" w:eastAsia="Times New Roman" w:hAnsi="Times New Roman" w:cs="Times New Roman"/>
      <w:kern w:val="0"/>
      <w:sz w:val="22"/>
      <w:szCs w:val="22"/>
      <w:lang w:val="lt-LT"/>
      <w14:ligatures w14:val="none"/>
    </w:rPr>
  </w:style>
  <w:style w:type="paragraph" w:customStyle="1" w:styleId="TableParagraph">
    <w:name w:val="Table Paragraph"/>
    <w:basedOn w:val="prastasis"/>
    <w:uiPriority w:val="1"/>
    <w:qFormat/>
    <w:rsid w:val="00E402C6"/>
    <w:pPr>
      <w:widowControl w:val="0"/>
      <w:autoSpaceDE w:val="0"/>
      <w:autoSpaceDN w:val="0"/>
      <w:spacing w:after="0" w:line="232" w:lineRule="exact"/>
      <w:ind w:left="108"/>
    </w:pPr>
    <w:rPr>
      <w:rFonts w:ascii="Times New Roman" w:eastAsia="Times New Roman" w:hAnsi="Times New Roman" w:cs="Times New Roman"/>
      <w:kern w:val="0"/>
      <w:sz w:val="22"/>
      <w:szCs w:val="22"/>
      <w14:ligatures w14:val="none"/>
    </w:rPr>
  </w:style>
  <w:style w:type="numbering" w:customStyle="1" w:styleId="NoList2">
    <w:name w:val="No List2"/>
    <w:next w:val="Sraonra"/>
    <w:uiPriority w:val="99"/>
    <w:semiHidden/>
    <w:unhideWhenUsed/>
    <w:rsid w:val="004F1CFC"/>
  </w:style>
  <w:style w:type="character" w:styleId="Komentaronuoroda">
    <w:name w:val="annotation reference"/>
    <w:basedOn w:val="Numatytasispastraiposriftas"/>
    <w:uiPriority w:val="99"/>
    <w:unhideWhenUsed/>
    <w:rsid w:val="00831CB7"/>
    <w:rPr>
      <w:sz w:val="16"/>
      <w:szCs w:val="16"/>
    </w:rPr>
  </w:style>
  <w:style w:type="paragraph" w:styleId="Komentarotekstas">
    <w:name w:val="annotation text"/>
    <w:basedOn w:val="prastasis"/>
    <w:link w:val="KomentarotekstasDiagrama"/>
    <w:uiPriority w:val="99"/>
    <w:unhideWhenUsed/>
    <w:rsid w:val="00831CB7"/>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831CB7"/>
    <w:rPr>
      <w:sz w:val="20"/>
      <w:szCs w:val="20"/>
    </w:rPr>
  </w:style>
  <w:style w:type="paragraph" w:styleId="Komentarotema">
    <w:name w:val="annotation subject"/>
    <w:basedOn w:val="Komentarotekstas"/>
    <w:next w:val="Komentarotekstas"/>
    <w:link w:val="KomentarotemaDiagrama"/>
    <w:uiPriority w:val="99"/>
    <w:semiHidden/>
    <w:unhideWhenUsed/>
    <w:rsid w:val="00831CB7"/>
    <w:rPr>
      <w:b/>
      <w:bCs/>
    </w:rPr>
  </w:style>
  <w:style w:type="character" w:customStyle="1" w:styleId="KomentarotemaDiagrama">
    <w:name w:val="Komentaro tema Diagrama"/>
    <w:basedOn w:val="KomentarotekstasDiagrama"/>
    <w:link w:val="Komentarotema"/>
    <w:uiPriority w:val="99"/>
    <w:semiHidden/>
    <w:rsid w:val="00831CB7"/>
    <w:rPr>
      <w:b/>
      <w:bCs/>
      <w:sz w:val="20"/>
      <w:szCs w:val="20"/>
    </w:rPr>
  </w:style>
  <w:style w:type="character" w:styleId="Hipersaitas">
    <w:name w:val="Hyperlink"/>
    <w:basedOn w:val="Numatytasispastraiposriftas"/>
    <w:uiPriority w:val="99"/>
    <w:semiHidden/>
    <w:unhideWhenUsed/>
    <w:rsid w:val="00222C93"/>
    <w:rPr>
      <w:color w:val="0000FF"/>
      <w:u w:val="single"/>
    </w:rPr>
  </w:style>
  <w:style w:type="character" w:styleId="Perirtashipersaitas">
    <w:name w:val="FollowedHyperlink"/>
    <w:basedOn w:val="Numatytasispastraiposriftas"/>
    <w:uiPriority w:val="99"/>
    <w:semiHidden/>
    <w:unhideWhenUsed/>
    <w:rsid w:val="00222C93"/>
    <w:rPr>
      <w:color w:val="800080"/>
      <w:u w:val="single"/>
    </w:rPr>
  </w:style>
  <w:style w:type="paragraph" w:styleId="Antrats">
    <w:name w:val="header"/>
    <w:basedOn w:val="prastasis"/>
    <w:link w:val="AntratsDiagrama"/>
    <w:uiPriority w:val="99"/>
    <w:semiHidden/>
    <w:unhideWhenUsed/>
    <w:rsid w:val="00222C93"/>
    <w:pPr>
      <w:tabs>
        <w:tab w:val="center" w:pos="4680"/>
        <w:tab w:val="right" w:pos="9360"/>
      </w:tabs>
      <w:spacing w:after="0" w:line="240" w:lineRule="auto"/>
    </w:pPr>
    <w:rPr>
      <w:lang w:val="en-US"/>
    </w:rPr>
  </w:style>
  <w:style w:type="character" w:customStyle="1" w:styleId="AntratsDiagrama">
    <w:name w:val="Antraštės Diagrama"/>
    <w:basedOn w:val="Numatytasispastraiposriftas"/>
    <w:link w:val="Antrats"/>
    <w:uiPriority w:val="99"/>
    <w:semiHidden/>
    <w:rsid w:val="00222C93"/>
  </w:style>
  <w:style w:type="paragraph" w:styleId="Porat">
    <w:name w:val="footer"/>
    <w:basedOn w:val="prastasis"/>
    <w:link w:val="PoratDiagrama"/>
    <w:uiPriority w:val="99"/>
    <w:semiHidden/>
    <w:unhideWhenUsed/>
    <w:rsid w:val="00222C93"/>
    <w:pPr>
      <w:tabs>
        <w:tab w:val="center" w:pos="4680"/>
        <w:tab w:val="right" w:pos="9360"/>
      </w:tabs>
      <w:spacing w:after="0" w:line="240" w:lineRule="auto"/>
    </w:pPr>
    <w:rPr>
      <w:lang w:val="en-US"/>
    </w:rPr>
  </w:style>
  <w:style w:type="character" w:customStyle="1" w:styleId="PoratDiagrama">
    <w:name w:val="Poraštė Diagrama"/>
    <w:basedOn w:val="Numatytasispastraiposriftas"/>
    <w:link w:val="Porat"/>
    <w:uiPriority w:val="99"/>
    <w:semiHidden/>
    <w:rsid w:val="00222C93"/>
  </w:style>
  <w:style w:type="paragraph" w:styleId="Pataisymai">
    <w:name w:val="Revision"/>
    <w:hidden/>
    <w:uiPriority w:val="99"/>
    <w:semiHidden/>
    <w:rsid w:val="00505D4C"/>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470375">
      <w:bodyDiv w:val="1"/>
      <w:marLeft w:val="0"/>
      <w:marRight w:val="0"/>
      <w:marTop w:val="0"/>
      <w:marBottom w:val="0"/>
      <w:divBdr>
        <w:top w:val="none" w:sz="0" w:space="0" w:color="auto"/>
        <w:left w:val="none" w:sz="0" w:space="0" w:color="auto"/>
        <w:bottom w:val="none" w:sz="0" w:space="0" w:color="auto"/>
        <w:right w:val="none" w:sz="0" w:space="0" w:color="auto"/>
      </w:divBdr>
    </w:div>
    <w:div w:id="183635987">
      <w:bodyDiv w:val="1"/>
      <w:marLeft w:val="0"/>
      <w:marRight w:val="0"/>
      <w:marTop w:val="0"/>
      <w:marBottom w:val="0"/>
      <w:divBdr>
        <w:top w:val="none" w:sz="0" w:space="0" w:color="auto"/>
        <w:left w:val="none" w:sz="0" w:space="0" w:color="auto"/>
        <w:bottom w:val="none" w:sz="0" w:space="0" w:color="auto"/>
        <w:right w:val="none" w:sz="0" w:space="0" w:color="auto"/>
      </w:divBdr>
    </w:div>
    <w:div w:id="515000458">
      <w:bodyDiv w:val="1"/>
      <w:marLeft w:val="0"/>
      <w:marRight w:val="0"/>
      <w:marTop w:val="0"/>
      <w:marBottom w:val="0"/>
      <w:divBdr>
        <w:top w:val="none" w:sz="0" w:space="0" w:color="auto"/>
        <w:left w:val="none" w:sz="0" w:space="0" w:color="auto"/>
        <w:bottom w:val="none" w:sz="0" w:space="0" w:color="auto"/>
        <w:right w:val="none" w:sz="0" w:space="0" w:color="auto"/>
      </w:divBdr>
    </w:div>
    <w:div w:id="611936961">
      <w:bodyDiv w:val="1"/>
      <w:marLeft w:val="0"/>
      <w:marRight w:val="0"/>
      <w:marTop w:val="0"/>
      <w:marBottom w:val="0"/>
      <w:divBdr>
        <w:top w:val="none" w:sz="0" w:space="0" w:color="auto"/>
        <w:left w:val="none" w:sz="0" w:space="0" w:color="auto"/>
        <w:bottom w:val="none" w:sz="0" w:space="0" w:color="auto"/>
        <w:right w:val="none" w:sz="0" w:space="0" w:color="auto"/>
      </w:divBdr>
    </w:div>
    <w:div w:id="1219514998">
      <w:bodyDiv w:val="1"/>
      <w:marLeft w:val="0"/>
      <w:marRight w:val="0"/>
      <w:marTop w:val="0"/>
      <w:marBottom w:val="0"/>
      <w:divBdr>
        <w:top w:val="none" w:sz="0" w:space="0" w:color="auto"/>
        <w:left w:val="none" w:sz="0" w:space="0" w:color="auto"/>
        <w:bottom w:val="none" w:sz="0" w:space="0" w:color="auto"/>
        <w:right w:val="none" w:sz="0" w:space="0" w:color="auto"/>
      </w:divBdr>
    </w:div>
    <w:div w:id="1472598251">
      <w:bodyDiv w:val="1"/>
      <w:marLeft w:val="0"/>
      <w:marRight w:val="0"/>
      <w:marTop w:val="0"/>
      <w:marBottom w:val="0"/>
      <w:divBdr>
        <w:top w:val="none" w:sz="0" w:space="0" w:color="auto"/>
        <w:left w:val="none" w:sz="0" w:space="0" w:color="auto"/>
        <w:bottom w:val="none" w:sz="0" w:space="0" w:color="auto"/>
        <w:right w:val="none" w:sz="0" w:space="0" w:color="auto"/>
      </w:divBdr>
    </w:div>
    <w:div w:id="1555968645">
      <w:bodyDiv w:val="1"/>
      <w:marLeft w:val="0"/>
      <w:marRight w:val="0"/>
      <w:marTop w:val="0"/>
      <w:marBottom w:val="0"/>
      <w:divBdr>
        <w:top w:val="none" w:sz="0" w:space="0" w:color="auto"/>
        <w:left w:val="none" w:sz="0" w:space="0" w:color="auto"/>
        <w:bottom w:val="none" w:sz="0" w:space="0" w:color="auto"/>
        <w:right w:val="none" w:sz="0" w:space="0" w:color="auto"/>
      </w:divBdr>
    </w:div>
    <w:div w:id="1644118733">
      <w:bodyDiv w:val="1"/>
      <w:marLeft w:val="0"/>
      <w:marRight w:val="0"/>
      <w:marTop w:val="0"/>
      <w:marBottom w:val="0"/>
      <w:divBdr>
        <w:top w:val="none" w:sz="0" w:space="0" w:color="auto"/>
        <w:left w:val="none" w:sz="0" w:space="0" w:color="auto"/>
        <w:bottom w:val="none" w:sz="0" w:space="0" w:color="auto"/>
        <w:right w:val="none" w:sz="0" w:space="0" w:color="auto"/>
      </w:divBdr>
    </w:div>
    <w:div w:id="1847473391">
      <w:bodyDiv w:val="1"/>
      <w:marLeft w:val="0"/>
      <w:marRight w:val="0"/>
      <w:marTop w:val="0"/>
      <w:marBottom w:val="0"/>
      <w:divBdr>
        <w:top w:val="none" w:sz="0" w:space="0" w:color="auto"/>
        <w:left w:val="none" w:sz="0" w:space="0" w:color="auto"/>
        <w:bottom w:val="none" w:sz="0" w:space="0" w:color="auto"/>
        <w:right w:val="none" w:sz="0" w:space="0" w:color="auto"/>
      </w:divBdr>
    </w:div>
    <w:div w:id="1847480815">
      <w:bodyDiv w:val="1"/>
      <w:marLeft w:val="0"/>
      <w:marRight w:val="0"/>
      <w:marTop w:val="0"/>
      <w:marBottom w:val="0"/>
      <w:divBdr>
        <w:top w:val="none" w:sz="0" w:space="0" w:color="auto"/>
        <w:left w:val="none" w:sz="0" w:space="0" w:color="auto"/>
        <w:bottom w:val="none" w:sz="0" w:space="0" w:color="auto"/>
        <w:right w:val="none" w:sz="0" w:space="0" w:color="auto"/>
      </w:divBdr>
    </w:div>
    <w:div w:id="1909605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608380a-33a8-4f44-9421-4b684550f93f" xsi:nil="true"/>
    <lcf76f155ced4ddcb4097134ff3c332f xmlns="274e3761-e78e-443b-b00b-2097563ba52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AA28F1D48C544479D4018E052664351" ma:contentTypeVersion="14" ma:contentTypeDescription="Create a new document." ma:contentTypeScope="" ma:versionID="fc9c9e9d0903f329ea67dfb5b7a3b3b1">
  <xsd:schema xmlns:xsd="http://www.w3.org/2001/XMLSchema" xmlns:xs="http://www.w3.org/2001/XMLSchema" xmlns:p="http://schemas.microsoft.com/office/2006/metadata/properties" xmlns:ns2="e608380a-33a8-4f44-9421-4b684550f93f" xmlns:ns3="274e3761-e78e-443b-b00b-2097563ba523" targetNamespace="http://schemas.microsoft.com/office/2006/metadata/properties" ma:root="true" ma:fieldsID="1f85e9d78dedb779fcbb2d2db96cc9ce" ns2:_="" ns3:_="">
    <xsd:import namespace="e608380a-33a8-4f44-9421-4b684550f93f"/>
    <xsd:import namespace="274e3761-e78e-443b-b00b-2097563ba5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LengthInSeconds" minOccurs="0"/>
                <xsd:element ref="ns3:MediaServiceSearchProperties"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8380a-33a8-4f44-9421-4b684550f93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bf5bacb4-7f9b-4ef3-8443-4c57c2400c6b}" ma:internalName="TaxCatchAll" ma:showField="CatchAllData" ma:web="e608380a-33a8-4f44-9421-4b684550f93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4e3761-e78e-443b-b00b-2097563ba5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1289B1-4079-427B-870D-F761B58D8350}">
  <ds:schemaRefs>
    <ds:schemaRef ds:uri="http://schemas.microsoft.com/sharepoint/v3/contenttype/forms"/>
  </ds:schemaRefs>
</ds:datastoreItem>
</file>

<file path=customXml/itemProps2.xml><?xml version="1.0" encoding="utf-8"?>
<ds:datastoreItem xmlns:ds="http://schemas.openxmlformats.org/officeDocument/2006/customXml" ds:itemID="{E25392D7-9EA1-4963-91E4-670794B6A6C1}">
  <ds:schemaRefs>
    <ds:schemaRef ds:uri="http://schemas.microsoft.com/office/2006/metadata/properties"/>
    <ds:schemaRef ds:uri="http://purl.org/dc/elements/1.1/"/>
    <ds:schemaRef ds:uri="274e3761-e78e-443b-b00b-2097563ba523"/>
    <ds:schemaRef ds:uri="http://schemas.microsoft.com/office/2006/documentManagement/types"/>
    <ds:schemaRef ds:uri="e608380a-33a8-4f44-9421-4b684550f93f"/>
    <ds:schemaRef ds:uri="http://www.w3.org/XML/1998/namespace"/>
    <ds:schemaRef ds:uri="http://schemas.microsoft.com/office/infopath/2007/PartnerControls"/>
    <ds:schemaRef ds:uri="http://schemas.openxmlformats.org/package/2006/metadata/core-properties"/>
    <ds:schemaRef ds:uri="http://purl.org/dc/dcmitype/"/>
    <ds:schemaRef ds:uri="http://purl.org/dc/terms/"/>
  </ds:schemaRefs>
</ds:datastoreItem>
</file>

<file path=customXml/itemProps3.xml><?xml version="1.0" encoding="utf-8"?>
<ds:datastoreItem xmlns:ds="http://schemas.openxmlformats.org/officeDocument/2006/customXml" ds:itemID="{9D4320D2-995E-4769-97F0-E4260DBDEB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8380a-33a8-4f44-9421-4b684550f93f"/>
    <ds:schemaRef ds:uri="274e3761-e78e-443b-b00b-2097563ba5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16025</Words>
  <Characters>9135</Characters>
  <Application>Microsoft Office Word</Application>
  <DocSecurity>0</DocSecurity>
  <Lines>76</Lines>
  <Paragraphs>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Insuvia165</dc:creator>
  <cp:keywords/>
  <dc:description/>
  <cp:lastModifiedBy>Birutė Valkauskaitė</cp:lastModifiedBy>
  <cp:revision>2</cp:revision>
  <dcterms:created xsi:type="dcterms:W3CDTF">2025-06-10T09:53:00Z</dcterms:created>
  <dcterms:modified xsi:type="dcterms:W3CDTF">2025-06-10T09:53:00Z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0x010100EAA28F1D48C544479D4018E052664351</vt:lpwstr>
  </property>
  <property fmtid="{D5CDD505-2E9C-101B-9397-08002B2CF9AE}" pid="3" name="MediaServiceImageTags">
    <vt:lpwstr/>
  </property>
</Properties>
</file>