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1F8545A2" w:rsidR="008D3B35" w:rsidRDefault="00AB4978">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w:t>
      </w:r>
      <w:r w:rsidR="00FA4CEE">
        <w:rPr>
          <w:b/>
          <w:bCs/>
          <w:iCs/>
          <w:sz w:val="22"/>
          <w:szCs w:val="28"/>
          <w:lang w:eastAsia="x-none"/>
        </w:rPr>
        <w:t>ija pacientui</w:t>
      </w:r>
    </w:p>
    <w:p w14:paraId="418C8B9D" w14:textId="77777777" w:rsidR="008D3B35" w:rsidRDefault="008D3B35">
      <w:pPr>
        <w:numPr>
          <w:ilvl w:val="12"/>
          <w:numId w:val="0"/>
        </w:numPr>
        <w:jc w:val="center"/>
        <w:rPr>
          <w:sz w:val="22"/>
          <w:szCs w:val="24"/>
        </w:rPr>
      </w:pPr>
    </w:p>
    <w:p w14:paraId="606E2315" w14:textId="3C3F6102" w:rsidR="00FA4CEE" w:rsidRDefault="00FA4CEE" w:rsidP="00FA4CEE">
      <w:pPr>
        <w:keepNext/>
        <w:keepLines/>
        <w:tabs>
          <w:tab w:val="left" w:pos="567"/>
        </w:tabs>
        <w:jc w:val="center"/>
        <w:outlineLvl w:val="2"/>
        <w:rPr>
          <w:b/>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120 mg skrandyje neirios kietosios kapsulės</w:t>
      </w:r>
    </w:p>
    <w:p w14:paraId="7C44D722" w14:textId="0EA5D728" w:rsidR="00FA4CEE" w:rsidRDefault="00FA4CEE" w:rsidP="00FA4CEE">
      <w:pPr>
        <w:keepNext/>
        <w:keepLines/>
        <w:tabs>
          <w:tab w:val="left" w:pos="567"/>
        </w:tabs>
        <w:jc w:val="center"/>
        <w:outlineLvl w:val="2"/>
        <w:rPr>
          <w:b/>
          <w:bCs/>
          <w:sz w:val="22"/>
          <w:szCs w:val="22"/>
          <w:lang w:eastAsia="x-none"/>
        </w:rPr>
      </w:pPr>
      <w:proofErr w:type="spellStart"/>
      <w:r w:rsidRPr="00821818">
        <w:rPr>
          <w:b/>
          <w:sz w:val="22"/>
          <w:szCs w:val="22"/>
          <w:highlight w:val="lightGray"/>
        </w:rPr>
        <w:t>Dimethyl</w:t>
      </w:r>
      <w:proofErr w:type="spellEnd"/>
      <w:r w:rsidRPr="00821818">
        <w:rPr>
          <w:b/>
          <w:sz w:val="22"/>
          <w:szCs w:val="22"/>
          <w:highlight w:val="lightGray"/>
        </w:rPr>
        <w:t xml:space="preserve"> </w:t>
      </w:r>
      <w:proofErr w:type="spellStart"/>
      <w:r w:rsidRPr="00821818">
        <w:rPr>
          <w:b/>
          <w:sz w:val="22"/>
          <w:szCs w:val="22"/>
          <w:highlight w:val="lightGray"/>
        </w:rPr>
        <w:t>fumarate</w:t>
      </w:r>
      <w:proofErr w:type="spellEnd"/>
      <w:r w:rsidRPr="00821818">
        <w:rPr>
          <w:b/>
          <w:sz w:val="22"/>
          <w:szCs w:val="22"/>
          <w:highlight w:val="lightGray"/>
        </w:rPr>
        <w:t xml:space="preserve"> </w:t>
      </w:r>
      <w:proofErr w:type="spellStart"/>
      <w:r w:rsidRPr="00821818">
        <w:rPr>
          <w:b/>
          <w:sz w:val="22"/>
          <w:szCs w:val="22"/>
          <w:highlight w:val="lightGray"/>
        </w:rPr>
        <w:t>Teva</w:t>
      </w:r>
      <w:proofErr w:type="spellEnd"/>
      <w:r w:rsidRPr="00821818">
        <w:rPr>
          <w:b/>
          <w:sz w:val="22"/>
          <w:szCs w:val="22"/>
          <w:highlight w:val="lightGray"/>
        </w:rPr>
        <w:t xml:space="preserve"> 240 mg</w:t>
      </w:r>
      <w:r w:rsidR="00241350">
        <w:rPr>
          <w:b/>
          <w:sz w:val="22"/>
          <w:szCs w:val="22"/>
          <w:highlight w:val="lightGray"/>
        </w:rPr>
        <w:t xml:space="preserve"> </w:t>
      </w:r>
      <w:r w:rsidRPr="00821818">
        <w:rPr>
          <w:b/>
          <w:sz w:val="22"/>
          <w:szCs w:val="22"/>
          <w:highlight w:val="lightGray"/>
        </w:rPr>
        <w:t>skrandyje neirios kietosios kapsulės</w:t>
      </w:r>
    </w:p>
    <w:p w14:paraId="77FE32E0" w14:textId="77777777" w:rsidR="00FA4CEE" w:rsidRPr="00B80AB9" w:rsidRDefault="00FA4CEE" w:rsidP="00FA4CEE">
      <w:pPr>
        <w:jc w:val="center"/>
        <w:rPr>
          <w:sz w:val="22"/>
          <w:szCs w:val="22"/>
        </w:rPr>
      </w:pPr>
      <w:proofErr w:type="spellStart"/>
      <w:r w:rsidRPr="00241350">
        <w:rPr>
          <w:sz w:val="22"/>
          <w:szCs w:val="22"/>
        </w:rPr>
        <w:t>dimetilfumaratas</w:t>
      </w:r>
      <w:proofErr w:type="spellEnd"/>
    </w:p>
    <w:p w14:paraId="07283FD9" w14:textId="77777777" w:rsidR="00FA4CEE" w:rsidRDefault="00FA4CEE">
      <w:pPr>
        <w:suppressAutoHyphens/>
        <w:ind w:left="142" w:hanging="142"/>
        <w:rPr>
          <w:b/>
          <w:sz w:val="22"/>
          <w:szCs w:val="24"/>
        </w:rPr>
      </w:pPr>
    </w:p>
    <w:p w14:paraId="521868D9" w14:textId="61760199" w:rsidR="008D3B35" w:rsidRDefault="00AB4978">
      <w:pPr>
        <w:suppressAutoHyphens/>
        <w:ind w:left="142" w:hanging="142"/>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3DC751AC"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Jeigu kiltų </w:t>
      </w:r>
      <w:r w:rsidR="00FA4CEE">
        <w:rPr>
          <w:sz w:val="22"/>
          <w:szCs w:val="24"/>
        </w:rPr>
        <w:t>daugiau klausimų, kreipkitės į gydytoją arba vaistininką</w:t>
      </w:r>
      <w:r>
        <w:rPr>
          <w:sz w:val="22"/>
          <w:szCs w:val="24"/>
        </w:rPr>
        <w:t>.</w:t>
      </w:r>
    </w:p>
    <w:p w14:paraId="1AF55C96" w14:textId="0B260820" w:rsidR="008D3B35" w:rsidRDefault="00FA4CEE">
      <w:pPr>
        <w:tabs>
          <w:tab w:val="left" w:pos="567"/>
        </w:tabs>
        <w:ind w:left="567" w:right="-2" w:hanging="567"/>
        <w:rPr>
          <w:sz w:val="22"/>
          <w:szCs w:val="24"/>
        </w:rPr>
      </w:pPr>
      <w:r>
        <w:rPr>
          <w:sz w:val="22"/>
          <w:szCs w:val="24"/>
        </w:rPr>
        <w:t>-</w:t>
      </w:r>
      <w:r>
        <w:rPr>
          <w:sz w:val="22"/>
          <w:szCs w:val="24"/>
        </w:rPr>
        <w:tab/>
      </w:r>
      <w:r w:rsidR="00AB4978">
        <w:rPr>
          <w:sz w:val="22"/>
          <w:szCs w:val="24"/>
        </w:rPr>
        <w:t>Šis vaistas skirtas tik Jums, todėl kitiems žmonėms jo duoti negalima. Vaistas gali jiems pakenkti (net tiems, kurių ligos požym</w:t>
      </w:r>
      <w:r>
        <w:rPr>
          <w:sz w:val="22"/>
          <w:szCs w:val="24"/>
        </w:rPr>
        <w:t>iai yra tokie patys kaip Jūsų).</w:t>
      </w:r>
    </w:p>
    <w:p w14:paraId="51ED95B2" w14:textId="38337215"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w:t>
      </w:r>
      <w:r w:rsidR="00FA4CEE">
        <w:rPr>
          <w:sz w:val="22"/>
          <w:szCs w:val="24"/>
        </w:rPr>
        <w:t>yje nenurodytas), kreipkitės į gydytoją arba vaistininką. Žr. 4 skyrių.</w:t>
      </w:r>
    </w:p>
    <w:p w14:paraId="2294B824"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27CE7F0F" w:rsidR="008D3B35" w:rsidRDefault="00AB4978">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sidR="004F472E">
        <w:rPr>
          <w:sz w:val="22"/>
          <w:szCs w:val="22"/>
        </w:rPr>
        <w:t xml:space="preserve"> </w:t>
      </w:r>
      <w:r>
        <w:rPr>
          <w:sz w:val="22"/>
        </w:rPr>
        <w:t>ir kam jis vartojamas</w:t>
      </w:r>
      <w:r>
        <w:rPr>
          <w:sz w:val="22"/>
          <w:szCs w:val="24"/>
        </w:rPr>
        <w:t xml:space="preserve"> </w:t>
      </w:r>
    </w:p>
    <w:p w14:paraId="296467CD" w14:textId="052045AE" w:rsidR="008D3B35" w:rsidRDefault="00AB4978">
      <w:pPr>
        <w:numPr>
          <w:ilvl w:val="12"/>
          <w:numId w:val="0"/>
        </w:numPr>
        <w:tabs>
          <w:tab w:val="left" w:pos="709"/>
        </w:tabs>
        <w:ind w:right="-2"/>
        <w:rPr>
          <w:sz w:val="22"/>
          <w:szCs w:val="24"/>
        </w:rPr>
      </w:pPr>
      <w:r>
        <w:rPr>
          <w:sz w:val="22"/>
          <w:szCs w:val="24"/>
        </w:rPr>
        <w:t>2.</w:t>
      </w:r>
      <w:r>
        <w:rPr>
          <w:sz w:val="22"/>
          <w:szCs w:val="24"/>
        </w:rPr>
        <w:tab/>
        <w:t xml:space="preserve">Kas žinotina prieš vartojant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0BEEDFDE" w14:textId="22C489F5" w:rsidR="008D3B35" w:rsidRDefault="00AB4978">
      <w:pPr>
        <w:numPr>
          <w:ilvl w:val="12"/>
          <w:numId w:val="0"/>
        </w:numPr>
        <w:tabs>
          <w:tab w:val="left" w:pos="709"/>
        </w:tabs>
        <w:ind w:right="-2"/>
        <w:rPr>
          <w:sz w:val="22"/>
          <w:szCs w:val="24"/>
        </w:rPr>
      </w:pPr>
      <w:r>
        <w:rPr>
          <w:sz w:val="22"/>
          <w:szCs w:val="24"/>
        </w:rPr>
        <w:t>3.</w:t>
      </w:r>
      <w:r>
        <w:rPr>
          <w:sz w:val="22"/>
          <w:szCs w:val="24"/>
        </w:rPr>
        <w:tab/>
        <w:t xml:space="preserve">Kaip vartoti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660F0A8F" w14:textId="77777777" w:rsidR="008D3B35" w:rsidRDefault="00AB4978">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21B4BFCC" w:rsidR="008D3B35" w:rsidRDefault="00AB4978">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40878E7A" w14:textId="77777777" w:rsidR="008D3B35" w:rsidRDefault="00AB4978">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0B77CC39" w14:textId="46207E72" w:rsidR="004F472E" w:rsidRPr="009942AD" w:rsidRDefault="004F472E" w:rsidP="004F472E">
      <w:p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yra vaistas, kurio sudėtyje yra veikliosios medžiagos </w:t>
      </w:r>
      <w:proofErr w:type="spellStart"/>
      <w:r w:rsidRPr="009942AD">
        <w:rPr>
          <w:b/>
          <w:sz w:val="22"/>
          <w:szCs w:val="22"/>
        </w:rPr>
        <w:t>dimetilfumarat</w:t>
      </w:r>
      <w:r w:rsidRPr="00B80AB9">
        <w:rPr>
          <w:b/>
          <w:bCs/>
          <w:sz w:val="22"/>
          <w:szCs w:val="22"/>
        </w:rPr>
        <w:t>o</w:t>
      </w:r>
      <w:proofErr w:type="spellEnd"/>
      <w:r w:rsidRPr="00B80AB9">
        <w:rPr>
          <w:b/>
          <w:bCs/>
          <w:sz w:val="22"/>
          <w:szCs w:val="22"/>
        </w:rPr>
        <w:t>.</w:t>
      </w:r>
    </w:p>
    <w:p w14:paraId="0DE2504C" w14:textId="77777777" w:rsidR="004F472E" w:rsidRPr="009942AD" w:rsidRDefault="004F472E" w:rsidP="004F472E">
      <w:pPr>
        <w:numPr>
          <w:ilvl w:val="12"/>
          <w:numId w:val="0"/>
        </w:numPr>
        <w:ind w:right="-2"/>
        <w:rPr>
          <w:sz w:val="22"/>
          <w:szCs w:val="22"/>
        </w:rPr>
      </w:pPr>
    </w:p>
    <w:p w14:paraId="3E2F1FD1" w14:textId="122C181A" w:rsidR="004F472E" w:rsidRPr="009942AD" w:rsidRDefault="004F472E" w:rsidP="004F472E">
      <w:pPr>
        <w:numPr>
          <w:ilvl w:val="12"/>
          <w:numId w:val="0"/>
        </w:numPr>
        <w:ind w:right="-2"/>
        <w:rPr>
          <w:b/>
          <w:sz w:val="22"/>
          <w:szCs w:val="22"/>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Pr="009942AD">
        <w:rPr>
          <w:b/>
          <w:sz w:val="22"/>
          <w:szCs w:val="22"/>
        </w:rPr>
        <w:t xml:space="preserve"> vartojamas</w:t>
      </w:r>
    </w:p>
    <w:p w14:paraId="30E47536" w14:textId="79FBE866" w:rsidR="004F472E" w:rsidRPr="007B1942" w:rsidRDefault="004F472E" w:rsidP="004F472E">
      <w:pPr>
        <w:numPr>
          <w:ilvl w:val="12"/>
          <w:numId w:val="0"/>
        </w:numPr>
        <w:ind w:right="-2"/>
        <w:rPr>
          <w:b/>
          <w:sz w:val="22"/>
          <w:szCs w:val="22"/>
        </w:rPr>
      </w:pPr>
      <w:proofErr w:type="spellStart"/>
      <w:r w:rsidRPr="007B1942">
        <w:rPr>
          <w:b/>
          <w:sz w:val="22"/>
          <w:szCs w:val="22"/>
        </w:rPr>
        <w:t>Dimethyl</w:t>
      </w:r>
      <w:proofErr w:type="spellEnd"/>
      <w:r w:rsidRPr="007B1942">
        <w:rPr>
          <w:b/>
          <w:sz w:val="22"/>
          <w:szCs w:val="22"/>
        </w:rPr>
        <w:t xml:space="preserve"> </w:t>
      </w:r>
      <w:proofErr w:type="spellStart"/>
      <w:r w:rsidRPr="007B1942">
        <w:rPr>
          <w:b/>
          <w:sz w:val="22"/>
          <w:szCs w:val="22"/>
        </w:rPr>
        <w:t>fumarate</w:t>
      </w:r>
      <w:proofErr w:type="spellEnd"/>
      <w:r w:rsidRPr="007B1942">
        <w:rPr>
          <w:b/>
          <w:sz w:val="22"/>
          <w:szCs w:val="22"/>
        </w:rPr>
        <w:t xml:space="preserve"> </w:t>
      </w:r>
      <w:proofErr w:type="spellStart"/>
      <w:r w:rsidRPr="007B1942">
        <w:rPr>
          <w:b/>
          <w:sz w:val="22"/>
          <w:szCs w:val="22"/>
        </w:rPr>
        <w:t>Teva</w:t>
      </w:r>
      <w:proofErr w:type="spellEnd"/>
      <w:r w:rsidRPr="007B1942">
        <w:rPr>
          <w:b/>
          <w:sz w:val="22"/>
          <w:szCs w:val="22"/>
        </w:rPr>
        <w:t xml:space="preserve"> vartojamas </w:t>
      </w:r>
      <w:proofErr w:type="spellStart"/>
      <w:r w:rsidRPr="007B1942">
        <w:rPr>
          <w:b/>
          <w:sz w:val="22"/>
          <w:szCs w:val="22"/>
        </w:rPr>
        <w:t>recidyvuojančiai</w:t>
      </w:r>
      <w:proofErr w:type="spellEnd"/>
      <w:r w:rsidRPr="007B1942">
        <w:rPr>
          <w:b/>
          <w:sz w:val="22"/>
          <w:szCs w:val="22"/>
        </w:rPr>
        <w:t xml:space="preserve"> </w:t>
      </w:r>
      <w:proofErr w:type="spellStart"/>
      <w:r w:rsidRPr="007B1942">
        <w:rPr>
          <w:b/>
          <w:sz w:val="22"/>
          <w:szCs w:val="22"/>
        </w:rPr>
        <w:t>remituojančiai</w:t>
      </w:r>
      <w:proofErr w:type="spellEnd"/>
      <w:r w:rsidRPr="007B1942">
        <w:rPr>
          <w:b/>
          <w:sz w:val="22"/>
          <w:szCs w:val="22"/>
        </w:rPr>
        <w:t xml:space="preserve"> išsėtinei sklerozei (IS) gydyti 13 metų ir vyresniems pacientams. </w:t>
      </w:r>
    </w:p>
    <w:p w14:paraId="47715BC1" w14:textId="77777777" w:rsidR="004F472E" w:rsidRPr="009942AD" w:rsidRDefault="004F472E" w:rsidP="004F472E">
      <w:pPr>
        <w:numPr>
          <w:ilvl w:val="12"/>
          <w:numId w:val="0"/>
        </w:numPr>
        <w:ind w:right="-2"/>
        <w:rPr>
          <w:sz w:val="22"/>
          <w:szCs w:val="22"/>
        </w:rPr>
      </w:pPr>
    </w:p>
    <w:p w14:paraId="62D9CB5C" w14:textId="7687DB66" w:rsidR="004F472E" w:rsidRPr="009942AD" w:rsidRDefault="004F472E" w:rsidP="004F472E">
      <w:pPr>
        <w:numPr>
          <w:ilvl w:val="12"/>
          <w:numId w:val="0"/>
        </w:numPr>
        <w:ind w:right="-2"/>
        <w:rPr>
          <w:sz w:val="22"/>
          <w:szCs w:val="22"/>
        </w:rPr>
      </w:pPr>
      <w:r w:rsidRPr="009942AD">
        <w:rPr>
          <w:sz w:val="22"/>
          <w:szCs w:val="22"/>
        </w:rPr>
        <w:t xml:space="preserve">IS </w:t>
      </w:r>
      <w:r w:rsidR="007B1942">
        <w:rPr>
          <w:sz w:val="22"/>
          <w:szCs w:val="22"/>
        </w:rPr>
        <w:t>yra</w:t>
      </w:r>
      <w:r w:rsidRPr="009942AD">
        <w:rPr>
          <w:sz w:val="22"/>
          <w:szCs w:val="22"/>
        </w:rPr>
        <w:t xml:space="preserve"> ilgą laiką trunkanti liga, kuri pažeidžia centrinę nervų sistemą (CNS), įskaitant galvos ir nugaros smegenis. </w:t>
      </w:r>
      <w:proofErr w:type="spellStart"/>
      <w:r w:rsidRPr="009942AD">
        <w:rPr>
          <w:sz w:val="22"/>
          <w:szCs w:val="22"/>
        </w:rPr>
        <w:t>Recidyvuojančiai-remituojančiai</w:t>
      </w:r>
      <w:proofErr w:type="spellEnd"/>
      <w:r w:rsidRPr="009942AD">
        <w:rPr>
          <w:sz w:val="22"/>
          <w:szCs w:val="22"/>
        </w:rPr>
        <w:t xml:space="preserve"> IS būdingi pasikartojantys nervų sistemos sutrikimo simptomų sustiprėjimai (paūmėjimai). Kiekvieno paciento simptomai skiriasi, tačiau dažniausiai pasireiškia pasunkėjusi eisena, pusiausvyros ir regos sutrikimai (pvz., neryškus matymas ar dvejinimasis akyse). Šie simptomai gali visiškai išnykti praėjus paūmėjimui, tačiau kartais kai kurių jų gali išlikti</w:t>
      </w:r>
    </w:p>
    <w:p w14:paraId="585B76DD" w14:textId="77777777" w:rsidR="004F472E" w:rsidRPr="009942AD" w:rsidRDefault="004F472E" w:rsidP="004F472E">
      <w:pPr>
        <w:keepNext/>
        <w:tabs>
          <w:tab w:val="left" w:pos="567"/>
        </w:tabs>
        <w:outlineLvl w:val="3"/>
        <w:rPr>
          <w:b/>
          <w:sz w:val="22"/>
          <w:szCs w:val="22"/>
        </w:rPr>
      </w:pPr>
    </w:p>
    <w:p w14:paraId="47EBF272" w14:textId="504B1927" w:rsidR="004F472E" w:rsidRPr="009942AD" w:rsidRDefault="004F472E" w:rsidP="004F472E">
      <w:pPr>
        <w:keepNext/>
        <w:tabs>
          <w:tab w:val="left" w:pos="567"/>
        </w:tabs>
        <w:jc w:val="both"/>
        <w:outlineLvl w:val="3"/>
        <w:rPr>
          <w:b/>
          <w:sz w:val="22"/>
          <w:szCs w:val="22"/>
        </w:rPr>
      </w:pPr>
      <w:r w:rsidRPr="009942AD">
        <w:rPr>
          <w:b/>
          <w:sz w:val="22"/>
          <w:szCs w:val="22"/>
        </w:rPr>
        <w:t xml:space="preserve">Kaip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sz w:val="22"/>
          <w:szCs w:val="22"/>
        </w:rPr>
        <w:t>veikia</w:t>
      </w:r>
    </w:p>
    <w:p w14:paraId="41C0EA69" w14:textId="5DE2A48A" w:rsidR="004F472E" w:rsidRPr="009942AD" w:rsidRDefault="004F472E" w:rsidP="004F472E">
      <w:pPr>
        <w:keepNext/>
        <w:tabs>
          <w:tab w:val="left" w:pos="567"/>
        </w:tabs>
        <w:jc w:val="both"/>
        <w:outlineLvl w:val="3"/>
        <w:rPr>
          <w:bCs/>
          <w:sz w:val="22"/>
          <w:szCs w:val="22"/>
          <w:lang w:eastAsia="x-none"/>
        </w:rPr>
      </w:pPr>
      <w:r w:rsidRPr="009942AD">
        <w:rPr>
          <w:sz w:val="22"/>
          <w:szCs w:val="22"/>
        </w:rPr>
        <w:t xml:space="preserve">Manoma, kad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veikia organizmo apsaugos sistemą ir neleidžia jai pažeisti galvos bei nugaros smegenų. Šis procesas taip pat gali padėti pristabdyti IS progresavimą ateityje.</w:t>
      </w:r>
    </w:p>
    <w:p w14:paraId="20EDA6AC" w14:textId="77777777" w:rsidR="004F472E" w:rsidRPr="009942AD" w:rsidRDefault="004F472E" w:rsidP="004F472E">
      <w:pPr>
        <w:keepNext/>
        <w:tabs>
          <w:tab w:val="left" w:pos="567"/>
        </w:tabs>
        <w:jc w:val="both"/>
        <w:outlineLvl w:val="3"/>
        <w:rPr>
          <w:b/>
          <w:bCs/>
          <w:sz w:val="22"/>
          <w:szCs w:val="22"/>
          <w:lang w:eastAsia="x-none"/>
        </w:rPr>
      </w:pPr>
    </w:p>
    <w:p w14:paraId="581FD6DF" w14:textId="77777777" w:rsidR="004F472E" w:rsidRPr="009942AD" w:rsidRDefault="004F472E" w:rsidP="004F472E">
      <w:pPr>
        <w:keepNext/>
        <w:tabs>
          <w:tab w:val="left" w:pos="567"/>
        </w:tabs>
        <w:jc w:val="both"/>
        <w:outlineLvl w:val="3"/>
        <w:rPr>
          <w:b/>
          <w:bCs/>
          <w:sz w:val="22"/>
          <w:szCs w:val="22"/>
          <w:lang w:eastAsia="x-none"/>
        </w:rPr>
      </w:pPr>
    </w:p>
    <w:p w14:paraId="5883004D" w14:textId="5898D84C"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2.</w:t>
      </w:r>
      <w:r w:rsidRPr="009942AD">
        <w:rPr>
          <w:b/>
          <w:bCs/>
          <w:sz w:val="22"/>
          <w:szCs w:val="22"/>
          <w:lang w:eastAsia="x-none"/>
        </w:rPr>
        <w:tab/>
        <w:t xml:space="preserve">Kas žinotina prieš vartojant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p>
    <w:p w14:paraId="34AF7B44" w14:textId="77777777" w:rsidR="004F472E" w:rsidRPr="009942AD" w:rsidRDefault="004F472E" w:rsidP="004F472E">
      <w:pPr>
        <w:numPr>
          <w:ilvl w:val="12"/>
          <w:numId w:val="0"/>
        </w:numPr>
        <w:ind w:right="-2"/>
        <w:rPr>
          <w:sz w:val="22"/>
          <w:szCs w:val="22"/>
        </w:rPr>
      </w:pPr>
    </w:p>
    <w:p w14:paraId="4B18ABC1" w14:textId="1D8A7666" w:rsidR="004F472E" w:rsidRPr="009942AD" w:rsidRDefault="004F472E" w:rsidP="004F472E">
      <w:pPr>
        <w:keepNext/>
        <w:tabs>
          <w:tab w:val="left" w:pos="567"/>
        </w:tabs>
        <w:jc w:val="both"/>
        <w:outlineLvl w:val="3"/>
        <w:rPr>
          <w:b/>
          <w:bCs/>
          <w:sz w:val="22"/>
          <w:szCs w:val="22"/>
          <w:lang w:eastAsia="x-none"/>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vartoti draudžiama:</w:t>
      </w:r>
    </w:p>
    <w:p w14:paraId="0C81F2F8" w14:textId="77777777" w:rsidR="004F472E" w:rsidRPr="009942AD" w:rsidRDefault="004F472E" w:rsidP="004F472E">
      <w:pPr>
        <w:numPr>
          <w:ilvl w:val="12"/>
          <w:numId w:val="0"/>
        </w:numPr>
        <w:tabs>
          <w:tab w:val="left" w:pos="567"/>
        </w:tabs>
        <w:ind w:left="567" w:hanging="567"/>
        <w:rPr>
          <w:sz w:val="22"/>
          <w:szCs w:val="22"/>
        </w:rPr>
      </w:pPr>
      <w:r w:rsidRPr="009942AD">
        <w:rPr>
          <w:sz w:val="22"/>
          <w:szCs w:val="22"/>
        </w:rPr>
        <w:t>-</w:t>
      </w:r>
      <w:r w:rsidRPr="009942AD">
        <w:rPr>
          <w:sz w:val="22"/>
          <w:szCs w:val="22"/>
        </w:rPr>
        <w:tab/>
      </w:r>
      <w:r w:rsidRPr="007B1942">
        <w:rPr>
          <w:b/>
          <w:sz w:val="22"/>
          <w:szCs w:val="22"/>
        </w:rPr>
        <w:t xml:space="preserve">jeigu yra alergija </w:t>
      </w:r>
      <w:proofErr w:type="spellStart"/>
      <w:r w:rsidRPr="007B1942">
        <w:rPr>
          <w:b/>
          <w:sz w:val="22"/>
          <w:szCs w:val="22"/>
        </w:rPr>
        <w:t>dimetilfumaratui</w:t>
      </w:r>
      <w:proofErr w:type="spellEnd"/>
      <w:r w:rsidRPr="009942AD">
        <w:rPr>
          <w:sz w:val="22"/>
          <w:szCs w:val="22"/>
        </w:rPr>
        <w:t xml:space="preserve"> arba bet kuriai pagalbinei šio vaisto medžiagai (jos išvardytos 6 skyriuje);</w:t>
      </w:r>
    </w:p>
    <w:p w14:paraId="7052BE20" w14:textId="77777777" w:rsidR="004F472E" w:rsidRPr="007B1942" w:rsidRDefault="004F472E" w:rsidP="004F472E">
      <w:pPr>
        <w:pStyle w:val="Sraopastraipa"/>
        <w:numPr>
          <w:ilvl w:val="0"/>
          <w:numId w:val="8"/>
        </w:numPr>
        <w:tabs>
          <w:tab w:val="left" w:pos="567"/>
        </w:tabs>
        <w:ind w:left="567" w:hanging="567"/>
        <w:rPr>
          <w:b/>
          <w:sz w:val="22"/>
          <w:szCs w:val="22"/>
        </w:rPr>
      </w:pPr>
      <w:r w:rsidRPr="007B1942">
        <w:rPr>
          <w:b/>
          <w:sz w:val="22"/>
          <w:szCs w:val="22"/>
        </w:rPr>
        <w:t xml:space="preserve">jei įtariama, kad sergate reta galvos smegenų infekcija, vadinama progresuojančia </w:t>
      </w:r>
      <w:proofErr w:type="spellStart"/>
      <w:r w:rsidRPr="007B1942">
        <w:rPr>
          <w:b/>
          <w:sz w:val="22"/>
          <w:szCs w:val="22"/>
        </w:rPr>
        <w:t>daugiažidinine</w:t>
      </w:r>
      <w:proofErr w:type="spellEnd"/>
      <w:r w:rsidRPr="007B1942">
        <w:rPr>
          <w:b/>
          <w:sz w:val="22"/>
          <w:szCs w:val="22"/>
        </w:rPr>
        <w:t xml:space="preserve"> </w:t>
      </w:r>
      <w:proofErr w:type="spellStart"/>
      <w:r w:rsidRPr="007B1942">
        <w:rPr>
          <w:b/>
          <w:sz w:val="22"/>
          <w:szCs w:val="22"/>
        </w:rPr>
        <w:t>leukoencefalopatija</w:t>
      </w:r>
      <w:proofErr w:type="spellEnd"/>
      <w:r w:rsidRPr="007B1942">
        <w:rPr>
          <w:b/>
          <w:sz w:val="22"/>
          <w:szCs w:val="22"/>
        </w:rPr>
        <w:t xml:space="preserve"> (PDL), arba jei PDL buvo patvirtinta.</w:t>
      </w:r>
    </w:p>
    <w:p w14:paraId="3154CE02" w14:textId="77777777" w:rsidR="004F472E" w:rsidRPr="009942AD" w:rsidRDefault="004F472E" w:rsidP="004F472E">
      <w:pPr>
        <w:numPr>
          <w:ilvl w:val="12"/>
          <w:numId w:val="0"/>
        </w:numPr>
        <w:ind w:right="-2"/>
        <w:rPr>
          <w:sz w:val="22"/>
          <w:szCs w:val="22"/>
        </w:rPr>
      </w:pPr>
    </w:p>
    <w:p w14:paraId="1D6FEA49"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Įspėjimai ir atsargumo priemonės </w:t>
      </w:r>
    </w:p>
    <w:p w14:paraId="4A4AFA66" w14:textId="0B3BE37D" w:rsidR="004F472E" w:rsidRPr="009942AD" w:rsidRDefault="004F472E" w:rsidP="004F472E">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gali turėti įtakos Jūsų </w:t>
      </w:r>
      <w:r w:rsidRPr="007B1942">
        <w:rPr>
          <w:b/>
          <w:sz w:val="22"/>
          <w:szCs w:val="22"/>
        </w:rPr>
        <w:t>baltųjų kraujo ląstelių</w:t>
      </w:r>
      <w:r w:rsidRPr="009942AD">
        <w:rPr>
          <w:sz w:val="22"/>
          <w:szCs w:val="22"/>
        </w:rPr>
        <w:t xml:space="preserve"> skaičiui, </w:t>
      </w:r>
      <w:r w:rsidRPr="007B1942">
        <w:rPr>
          <w:b/>
          <w:sz w:val="22"/>
          <w:szCs w:val="22"/>
        </w:rPr>
        <w:t>inkstų</w:t>
      </w:r>
      <w:r w:rsidRPr="009942AD">
        <w:rPr>
          <w:sz w:val="22"/>
          <w:szCs w:val="22"/>
        </w:rPr>
        <w:t xml:space="preserve"> ir </w:t>
      </w:r>
      <w:r w:rsidRPr="007B1942">
        <w:rPr>
          <w:b/>
          <w:sz w:val="22"/>
          <w:szCs w:val="22"/>
        </w:rPr>
        <w:t>kepenų</w:t>
      </w:r>
      <w:r w:rsidRPr="009942AD">
        <w:rPr>
          <w:sz w:val="22"/>
          <w:szCs w:val="22"/>
        </w:rPr>
        <w:t xml:space="preserve"> funkcijai. Prieš pradedant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007B1942">
        <w:rPr>
          <w:sz w:val="22"/>
          <w:szCs w:val="22"/>
        </w:rPr>
        <w:t>,</w:t>
      </w:r>
      <w:r w:rsidRPr="009942AD">
        <w:rPr>
          <w:sz w:val="22"/>
          <w:szCs w:val="22"/>
        </w:rPr>
        <w:t xml:space="preserve"> Jūsų gydytojas atliks kraujo tyrimus, kad nustatytų baltųjų kraujo ląstelių skaičių, ir patikrins Jūsų inkstų bei kepenų veiklą. Šiuos tyrimus Jūsų gydytojas atliks periodiškai viso gydymo metu. Jei Jūsų baltųjų kraujo ląstelių </w:t>
      </w:r>
      <w:r w:rsidR="00D11D84">
        <w:rPr>
          <w:sz w:val="22"/>
          <w:szCs w:val="22"/>
        </w:rPr>
        <w:t>skaičius</w:t>
      </w:r>
      <w:r w:rsidR="00D11D84" w:rsidRPr="009942AD">
        <w:rPr>
          <w:sz w:val="22"/>
          <w:szCs w:val="22"/>
        </w:rPr>
        <w:t xml:space="preserve"> </w:t>
      </w:r>
      <w:r w:rsidRPr="009942AD">
        <w:rPr>
          <w:sz w:val="22"/>
          <w:szCs w:val="22"/>
        </w:rPr>
        <w:t xml:space="preserve">gydymo metu sumažėja, Jūsų gydytojas gali nuspręsti Jums atlikti papildomus tyrimus arba nutraukti gydymą. </w:t>
      </w:r>
    </w:p>
    <w:p w14:paraId="397500F5" w14:textId="77777777" w:rsidR="004F472E" w:rsidRPr="009942AD" w:rsidRDefault="004F472E" w:rsidP="004F472E">
      <w:pPr>
        <w:numPr>
          <w:ilvl w:val="12"/>
          <w:numId w:val="0"/>
        </w:numPr>
        <w:ind w:right="-2"/>
        <w:rPr>
          <w:sz w:val="22"/>
          <w:szCs w:val="22"/>
        </w:rPr>
      </w:pPr>
    </w:p>
    <w:p w14:paraId="58B2920A" w14:textId="74E273CD" w:rsidR="004F472E" w:rsidRPr="009942AD" w:rsidRDefault="004F472E" w:rsidP="004F472E">
      <w:pPr>
        <w:numPr>
          <w:ilvl w:val="12"/>
          <w:numId w:val="0"/>
        </w:numPr>
        <w:ind w:right="-2"/>
        <w:rPr>
          <w:sz w:val="22"/>
          <w:szCs w:val="22"/>
        </w:rPr>
      </w:pPr>
      <w:r w:rsidRPr="007B1942">
        <w:rPr>
          <w:b/>
          <w:sz w:val="22"/>
          <w:szCs w:val="22"/>
        </w:rPr>
        <w:t>Pasitarkite su gydytoju</w:t>
      </w:r>
      <w:r w:rsidRPr="009942AD">
        <w:rPr>
          <w:sz w:val="22"/>
          <w:szCs w:val="22"/>
        </w:rPr>
        <w:t xml:space="preserve">, prieš pradėdami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jeigu sergate:</w:t>
      </w:r>
    </w:p>
    <w:p w14:paraId="55997E12"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 xml:space="preserve">sunkia </w:t>
      </w:r>
      <w:r w:rsidRPr="007B1942">
        <w:rPr>
          <w:b/>
          <w:sz w:val="22"/>
          <w:szCs w:val="22"/>
        </w:rPr>
        <w:t>inkstų</w:t>
      </w:r>
      <w:r w:rsidRPr="009942AD">
        <w:rPr>
          <w:sz w:val="22"/>
          <w:szCs w:val="22"/>
        </w:rPr>
        <w:t xml:space="preserve"> liga; </w:t>
      </w:r>
    </w:p>
    <w:p w14:paraId="7C865CB7"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 xml:space="preserve">sunkia </w:t>
      </w:r>
      <w:r w:rsidRPr="007B1942">
        <w:rPr>
          <w:b/>
          <w:sz w:val="22"/>
          <w:szCs w:val="22"/>
        </w:rPr>
        <w:t xml:space="preserve">kepenų </w:t>
      </w:r>
      <w:r w:rsidRPr="009942AD">
        <w:rPr>
          <w:sz w:val="22"/>
          <w:szCs w:val="22"/>
        </w:rPr>
        <w:t xml:space="preserve">liga; </w:t>
      </w:r>
    </w:p>
    <w:p w14:paraId="499FD310" w14:textId="77777777" w:rsidR="004F472E" w:rsidRPr="009942AD" w:rsidRDefault="004F472E" w:rsidP="004F472E">
      <w:pPr>
        <w:pStyle w:val="Sraopastraipa"/>
        <w:numPr>
          <w:ilvl w:val="0"/>
          <w:numId w:val="9"/>
        </w:numPr>
        <w:ind w:left="567" w:right="-2" w:hanging="567"/>
        <w:rPr>
          <w:sz w:val="22"/>
          <w:szCs w:val="22"/>
        </w:rPr>
      </w:pPr>
      <w:r w:rsidRPr="007B1942">
        <w:rPr>
          <w:b/>
          <w:sz w:val="22"/>
          <w:szCs w:val="22"/>
        </w:rPr>
        <w:t>skrandžio</w:t>
      </w:r>
      <w:r w:rsidRPr="009942AD">
        <w:rPr>
          <w:sz w:val="22"/>
          <w:szCs w:val="22"/>
        </w:rPr>
        <w:t xml:space="preserve"> ar</w:t>
      </w:r>
      <w:r w:rsidRPr="007B1942">
        <w:rPr>
          <w:b/>
          <w:sz w:val="22"/>
          <w:szCs w:val="22"/>
        </w:rPr>
        <w:t xml:space="preserve"> žarnų</w:t>
      </w:r>
      <w:r w:rsidRPr="009942AD">
        <w:rPr>
          <w:sz w:val="22"/>
          <w:szCs w:val="22"/>
        </w:rPr>
        <w:t xml:space="preserve"> liga; </w:t>
      </w:r>
    </w:p>
    <w:p w14:paraId="1370ECF3"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sunkia</w:t>
      </w:r>
      <w:r w:rsidRPr="007B1942">
        <w:rPr>
          <w:b/>
          <w:sz w:val="22"/>
          <w:szCs w:val="22"/>
        </w:rPr>
        <w:t xml:space="preserve"> infekcine</w:t>
      </w:r>
      <w:r w:rsidRPr="009942AD">
        <w:rPr>
          <w:sz w:val="22"/>
          <w:szCs w:val="22"/>
        </w:rPr>
        <w:t xml:space="preserve"> liga (pvz., plaučių uždegimu). </w:t>
      </w:r>
    </w:p>
    <w:p w14:paraId="6E3EDB79" w14:textId="77777777" w:rsidR="004F472E" w:rsidRDefault="004F472E" w:rsidP="004F472E">
      <w:pPr>
        <w:ind w:right="-2"/>
        <w:rPr>
          <w:sz w:val="22"/>
          <w:szCs w:val="22"/>
        </w:rPr>
      </w:pPr>
    </w:p>
    <w:p w14:paraId="7C76AFCF" w14:textId="774EF6E0" w:rsidR="004F472E" w:rsidRPr="009942AD" w:rsidRDefault="004F472E" w:rsidP="004F472E">
      <w:pPr>
        <w:ind w:right="-2"/>
        <w:rPr>
          <w:sz w:val="22"/>
          <w:szCs w:val="22"/>
        </w:rPr>
      </w:pPr>
      <w:r w:rsidRPr="009942AD">
        <w:rPr>
          <w:sz w:val="22"/>
          <w:szCs w:val="22"/>
        </w:rPr>
        <w:t xml:space="preserve">Besigydant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007B1942">
        <w:rPr>
          <w:sz w:val="22"/>
          <w:szCs w:val="22"/>
        </w:rPr>
        <w:t>,</w:t>
      </w:r>
      <w:r w:rsidRPr="009942AD">
        <w:rPr>
          <w:sz w:val="22"/>
          <w:szCs w:val="22"/>
        </w:rPr>
        <w:t xml:space="preserve"> gali pasireikšti 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Kai kuriais atvejais pasitaikė sunkių komplikacijų. Jei įtariate, kad Jums pasireiškė bet kokie juostinės pūslelinės simptomai, turite nedelsdami pranešti apie tai gydytojui. </w:t>
      </w:r>
    </w:p>
    <w:p w14:paraId="704385F7" w14:textId="77777777" w:rsidR="004F472E" w:rsidRPr="009942AD" w:rsidRDefault="004F472E" w:rsidP="004F472E">
      <w:pPr>
        <w:ind w:right="-2"/>
        <w:rPr>
          <w:sz w:val="22"/>
          <w:szCs w:val="22"/>
        </w:rPr>
      </w:pPr>
    </w:p>
    <w:p w14:paraId="697758FA" w14:textId="77777777" w:rsidR="004F472E" w:rsidRPr="009942AD" w:rsidRDefault="004F472E" w:rsidP="004F472E">
      <w:pPr>
        <w:ind w:right="-2"/>
        <w:rPr>
          <w:sz w:val="22"/>
          <w:szCs w:val="22"/>
        </w:rPr>
      </w:pPr>
      <w:r w:rsidRPr="009942AD">
        <w:rPr>
          <w:sz w:val="22"/>
          <w:szCs w:val="22"/>
        </w:rPr>
        <w:t xml:space="preserve">Jei manote, kad IS blogėja (pvz., pasireiškia silpnumas ar regos pokyčiai) arba pastebite bet kokių naujų simptomų, nedelsdami kreipkitės į gydytoją, nes tai gali būti retos galvos smegenų infekcijos, vadinamos progresuojančia </w:t>
      </w:r>
      <w:proofErr w:type="spellStart"/>
      <w:r w:rsidRPr="009942AD">
        <w:rPr>
          <w:sz w:val="22"/>
          <w:szCs w:val="22"/>
        </w:rPr>
        <w:t>daugiažidinine</w:t>
      </w:r>
      <w:proofErr w:type="spellEnd"/>
      <w:r w:rsidRPr="009942AD">
        <w:rPr>
          <w:sz w:val="22"/>
          <w:szCs w:val="22"/>
        </w:rPr>
        <w:t xml:space="preserve"> </w:t>
      </w:r>
      <w:proofErr w:type="spellStart"/>
      <w:r w:rsidRPr="009942AD">
        <w:rPr>
          <w:sz w:val="22"/>
          <w:szCs w:val="22"/>
        </w:rPr>
        <w:t>leukoencefalopatija</w:t>
      </w:r>
      <w:proofErr w:type="spellEnd"/>
      <w:r w:rsidRPr="009942AD">
        <w:rPr>
          <w:sz w:val="22"/>
          <w:szCs w:val="22"/>
        </w:rPr>
        <w:t xml:space="preserve"> (PDL), simptomai. PDL yra sunki būklė, kuri gali sukelti sunkią negalią arba mirtį. </w:t>
      </w:r>
    </w:p>
    <w:p w14:paraId="229D5F97" w14:textId="77777777" w:rsidR="004F472E" w:rsidRPr="009942AD" w:rsidRDefault="004F472E" w:rsidP="004F472E">
      <w:pPr>
        <w:ind w:right="-2"/>
        <w:rPr>
          <w:sz w:val="22"/>
          <w:szCs w:val="22"/>
        </w:rPr>
      </w:pPr>
    </w:p>
    <w:p w14:paraId="0A68E57F" w14:textId="1392F09B" w:rsidR="004F472E" w:rsidRPr="009942AD" w:rsidRDefault="004F472E" w:rsidP="004F472E">
      <w:pPr>
        <w:ind w:right="-2"/>
        <w:rPr>
          <w:sz w:val="22"/>
          <w:szCs w:val="22"/>
        </w:rPr>
      </w:pPr>
      <w:r w:rsidRPr="009942AD">
        <w:rPr>
          <w:sz w:val="22"/>
          <w:szCs w:val="22"/>
        </w:rPr>
        <w:t>Buvo pranešta apie retą, bet sunkų inkstų sutrikimą (</w:t>
      </w:r>
      <w:proofErr w:type="spellStart"/>
      <w:r w:rsidRPr="009942AD">
        <w:rPr>
          <w:sz w:val="22"/>
          <w:szCs w:val="22"/>
        </w:rPr>
        <w:t>Fankoni</w:t>
      </w:r>
      <w:proofErr w:type="spellEnd"/>
      <w:r w:rsidRPr="009942AD">
        <w:rPr>
          <w:sz w:val="22"/>
          <w:szCs w:val="22"/>
        </w:rPr>
        <w:t xml:space="preserve"> sindromą), pasireiškusį vartojant vaist</w:t>
      </w:r>
      <w:r w:rsidR="007E1185">
        <w:rPr>
          <w:sz w:val="22"/>
          <w:szCs w:val="22"/>
        </w:rPr>
        <w:t>o</w:t>
      </w:r>
      <w:r w:rsidRPr="009942AD">
        <w:rPr>
          <w:sz w:val="22"/>
          <w:szCs w:val="22"/>
        </w:rPr>
        <w:t xml:space="preserve">, kurio sudėtyje yra </w:t>
      </w:r>
      <w:proofErr w:type="spellStart"/>
      <w:r w:rsidRPr="009942AD">
        <w:rPr>
          <w:sz w:val="22"/>
          <w:szCs w:val="22"/>
        </w:rPr>
        <w:t>dimetilfumarato</w:t>
      </w:r>
      <w:proofErr w:type="spellEnd"/>
      <w:r w:rsidRPr="009942AD">
        <w:rPr>
          <w:sz w:val="22"/>
          <w:szCs w:val="22"/>
        </w:rPr>
        <w:t xml:space="preserve"> ir kitų </w:t>
      </w:r>
      <w:proofErr w:type="spellStart"/>
      <w:r w:rsidRPr="009942AD">
        <w:rPr>
          <w:sz w:val="22"/>
          <w:szCs w:val="22"/>
        </w:rPr>
        <w:t>fumaro</w:t>
      </w:r>
      <w:proofErr w:type="spellEnd"/>
      <w:r w:rsidRPr="009942AD">
        <w:rPr>
          <w:sz w:val="22"/>
          <w:szCs w:val="22"/>
        </w:rPr>
        <w:t xml:space="preserve"> rūgšties esterių derinys, </w:t>
      </w:r>
      <w:r>
        <w:rPr>
          <w:sz w:val="22"/>
          <w:szCs w:val="22"/>
        </w:rPr>
        <w:t>žvynelinei</w:t>
      </w:r>
      <w:r w:rsidRPr="009942AD">
        <w:rPr>
          <w:sz w:val="22"/>
          <w:szCs w:val="22"/>
        </w:rPr>
        <w:t xml:space="preserve"> (odos ligai) gydyti. Jei pastebėjote, kad daugiau šlapinatės, Jus labiau troškina ir geriate daugiau nei įprastai, Jūsų raumenys atrodo silpnesni, jei susilaužėte kaulą arba tiesiog jaučiate skausmus, kuo greičiau pasitarkite su gydytoju, kad tai galėtų būti ištirta. </w:t>
      </w:r>
    </w:p>
    <w:p w14:paraId="7538F11B" w14:textId="77777777" w:rsidR="004F472E" w:rsidRPr="009942AD" w:rsidRDefault="004F472E" w:rsidP="004F472E">
      <w:pPr>
        <w:numPr>
          <w:ilvl w:val="12"/>
          <w:numId w:val="0"/>
        </w:numPr>
        <w:ind w:right="-2"/>
        <w:rPr>
          <w:sz w:val="22"/>
          <w:szCs w:val="22"/>
        </w:rPr>
      </w:pPr>
    </w:p>
    <w:p w14:paraId="24868CF3"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Vaikams ir paaugliams</w:t>
      </w:r>
    </w:p>
    <w:p w14:paraId="58DA0EBB" w14:textId="4F5600DC" w:rsidR="004F472E" w:rsidRPr="009942AD" w:rsidRDefault="004F472E" w:rsidP="004F472E">
      <w:pPr>
        <w:numPr>
          <w:ilvl w:val="12"/>
          <w:numId w:val="0"/>
        </w:numPr>
        <w:rPr>
          <w:b/>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007B1942">
        <w:rPr>
          <w:sz w:val="22"/>
          <w:szCs w:val="22"/>
        </w:rPr>
        <w:t>ne</w:t>
      </w:r>
      <w:r w:rsidRPr="009942AD">
        <w:rPr>
          <w:sz w:val="22"/>
          <w:szCs w:val="22"/>
        </w:rPr>
        <w:t xml:space="preserve">galima vartoti </w:t>
      </w:r>
      <w:r w:rsidR="007B1942" w:rsidRPr="009942AD">
        <w:rPr>
          <w:sz w:val="22"/>
          <w:szCs w:val="22"/>
        </w:rPr>
        <w:t xml:space="preserve">jaunesniems nei 10 metų vaikams </w:t>
      </w:r>
      <w:r w:rsidR="007B1942">
        <w:rPr>
          <w:sz w:val="22"/>
          <w:szCs w:val="22"/>
        </w:rPr>
        <w:t>nes d</w:t>
      </w:r>
      <w:r w:rsidRPr="009942AD">
        <w:rPr>
          <w:sz w:val="22"/>
          <w:szCs w:val="22"/>
        </w:rPr>
        <w:t xml:space="preserve">uomenų apie vartojimą </w:t>
      </w:r>
      <w:r w:rsidR="007B1942">
        <w:rPr>
          <w:sz w:val="22"/>
          <w:szCs w:val="22"/>
        </w:rPr>
        <w:t xml:space="preserve">šio amžiaus grupėje </w:t>
      </w:r>
      <w:r w:rsidRPr="009942AD">
        <w:rPr>
          <w:sz w:val="22"/>
          <w:szCs w:val="22"/>
        </w:rPr>
        <w:t>nėra.</w:t>
      </w:r>
    </w:p>
    <w:p w14:paraId="40740E93" w14:textId="77777777" w:rsidR="004F472E" w:rsidRPr="009942AD" w:rsidRDefault="004F472E" w:rsidP="004F472E">
      <w:pPr>
        <w:keepNext/>
        <w:tabs>
          <w:tab w:val="left" w:pos="567"/>
        </w:tabs>
        <w:jc w:val="both"/>
        <w:outlineLvl w:val="3"/>
        <w:rPr>
          <w:b/>
          <w:bCs/>
          <w:sz w:val="22"/>
          <w:szCs w:val="22"/>
          <w:lang w:eastAsia="x-none"/>
        </w:rPr>
      </w:pPr>
    </w:p>
    <w:p w14:paraId="2510BB1C" w14:textId="77777777" w:rsidR="00564757" w:rsidRDefault="004F472E" w:rsidP="00564757">
      <w:pPr>
        <w:keepNext/>
        <w:tabs>
          <w:tab w:val="left" w:pos="567"/>
        </w:tabs>
        <w:jc w:val="both"/>
        <w:outlineLvl w:val="3"/>
        <w:rPr>
          <w:b/>
          <w:sz w:val="22"/>
          <w:szCs w:val="22"/>
        </w:rPr>
      </w:pPr>
      <w:r w:rsidRPr="009942AD">
        <w:rPr>
          <w:b/>
          <w:bCs/>
          <w:sz w:val="22"/>
          <w:szCs w:val="22"/>
          <w:lang w:eastAsia="x-none"/>
        </w:rPr>
        <w:t xml:space="preserve">Kiti vaistai ir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p>
    <w:p w14:paraId="5F189D25" w14:textId="6552659A" w:rsidR="004F472E" w:rsidRPr="009942AD" w:rsidRDefault="004F472E" w:rsidP="00564757">
      <w:pPr>
        <w:keepNext/>
        <w:tabs>
          <w:tab w:val="left" w:pos="567"/>
        </w:tabs>
        <w:jc w:val="both"/>
        <w:outlineLvl w:val="3"/>
        <w:rPr>
          <w:sz w:val="22"/>
          <w:szCs w:val="22"/>
        </w:rPr>
      </w:pPr>
      <w:r w:rsidRPr="009942AD">
        <w:rPr>
          <w:sz w:val="22"/>
          <w:szCs w:val="22"/>
        </w:rPr>
        <w:t>Jeigu vartojate ar neseniai vartojote kitų vaistų arba dėl to nesate tikri, apie tai pasakykite gydytojui arba vaistininkui. ypač jei vartojate ar vartojote:</w:t>
      </w:r>
    </w:p>
    <w:p w14:paraId="4E516B95" w14:textId="77777777" w:rsidR="004F472E" w:rsidRPr="009942AD" w:rsidRDefault="004F472E" w:rsidP="004F472E">
      <w:pPr>
        <w:pStyle w:val="Sraopastraipa"/>
        <w:numPr>
          <w:ilvl w:val="0"/>
          <w:numId w:val="10"/>
        </w:numPr>
        <w:ind w:right="-2"/>
        <w:rPr>
          <w:sz w:val="22"/>
          <w:szCs w:val="22"/>
        </w:rPr>
      </w:pPr>
      <w:r w:rsidRPr="009942AD">
        <w:rPr>
          <w:sz w:val="22"/>
          <w:szCs w:val="22"/>
        </w:rPr>
        <w:t xml:space="preserve">vaistus, kurių sudėtyje yra </w:t>
      </w:r>
      <w:proofErr w:type="spellStart"/>
      <w:r w:rsidRPr="007B1942">
        <w:rPr>
          <w:b/>
          <w:sz w:val="22"/>
          <w:szCs w:val="22"/>
        </w:rPr>
        <w:t>fumaro</w:t>
      </w:r>
      <w:proofErr w:type="spellEnd"/>
      <w:r w:rsidRPr="007B1942">
        <w:rPr>
          <w:b/>
          <w:sz w:val="22"/>
          <w:szCs w:val="22"/>
        </w:rPr>
        <w:t xml:space="preserve"> rūgšties esterių</w:t>
      </w:r>
      <w:r w:rsidRPr="009942AD">
        <w:rPr>
          <w:sz w:val="22"/>
          <w:szCs w:val="22"/>
        </w:rPr>
        <w:t xml:space="preserve"> (</w:t>
      </w:r>
      <w:proofErr w:type="spellStart"/>
      <w:r w:rsidRPr="009942AD">
        <w:rPr>
          <w:sz w:val="22"/>
          <w:szCs w:val="22"/>
        </w:rPr>
        <w:t>fumaratų</w:t>
      </w:r>
      <w:proofErr w:type="spellEnd"/>
      <w:r w:rsidRPr="009942AD">
        <w:rPr>
          <w:sz w:val="22"/>
          <w:szCs w:val="22"/>
        </w:rPr>
        <w:t xml:space="preserve">), vartojamų </w:t>
      </w:r>
      <w:r>
        <w:rPr>
          <w:sz w:val="22"/>
          <w:szCs w:val="22"/>
        </w:rPr>
        <w:t>žvynelinė</w:t>
      </w:r>
      <w:r w:rsidRPr="009942AD">
        <w:rPr>
          <w:sz w:val="22"/>
          <w:szCs w:val="22"/>
        </w:rPr>
        <w:t xml:space="preserve">s gydymui; </w:t>
      </w:r>
    </w:p>
    <w:p w14:paraId="50EBAC50" w14:textId="77777777" w:rsidR="007B1942" w:rsidRDefault="004F472E" w:rsidP="004F472E">
      <w:pPr>
        <w:pStyle w:val="Sraopastraipa"/>
        <w:numPr>
          <w:ilvl w:val="0"/>
          <w:numId w:val="10"/>
        </w:numPr>
        <w:ind w:right="-2"/>
        <w:rPr>
          <w:sz w:val="22"/>
          <w:szCs w:val="22"/>
        </w:rPr>
      </w:pPr>
      <w:r w:rsidRPr="009942AD">
        <w:rPr>
          <w:sz w:val="22"/>
          <w:szCs w:val="22"/>
        </w:rPr>
        <w:t xml:space="preserve">vaistus, kurie </w:t>
      </w:r>
      <w:r w:rsidRPr="007B1942">
        <w:rPr>
          <w:b/>
          <w:sz w:val="22"/>
          <w:szCs w:val="22"/>
        </w:rPr>
        <w:t>veikia organizmo imuninę sistemą</w:t>
      </w:r>
      <w:r w:rsidRPr="009942AD">
        <w:rPr>
          <w:sz w:val="22"/>
          <w:szCs w:val="22"/>
        </w:rPr>
        <w:t xml:space="preserve">, įskaitant </w:t>
      </w:r>
      <w:r w:rsidR="007B1942" w:rsidRPr="007B1942">
        <w:rPr>
          <w:b/>
          <w:sz w:val="22"/>
          <w:szCs w:val="22"/>
        </w:rPr>
        <w:t>chemoterapiją</w:t>
      </w:r>
      <w:r w:rsidR="007B1942">
        <w:rPr>
          <w:sz w:val="22"/>
          <w:szCs w:val="22"/>
        </w:rPr>
        <w:t xml:space="preserve">; </w:t>
      </w:r>
      <w:proofErr w:type="spellStart"/>
      <w:r w:rsidR="007B1942" w:rsidRPr="007B1942">
        <w:rPr>
          <w:b/>
          <w:sz w:val="22"/>
          <w:szCs w:val="22"/>
        </w:rPr>
        <w:t>imunosupresantus</w:t>
      </w:r>
      <w:proofErr w:type="spellEnd"/>
      <w:r w:rsidR="007B1942">
        <w:rPr>
          <w:sz w:val="22"/>
          <w:szCs w:val="22"/>
        </w:rPr>
        <w:t xml:space="preserve"> arba </w:t>
      </w:r>
      <w:r w:rsidRPr="009942AD">
        <w:rPr>
          <w:sz w:val="22"/>
          <w:szCs w:val="22"/>
        </w:rPr>
        <w:t xml:space="preserve">kitus </w:t>
      </w:r>
      <w:r w:rsidRPr="007B1942">
        <w:rPr>
          <w:b/>
          <w:sz w:val="22"/>
          <w:szCs w:val="22"/>
        </w:rPr>
        <w:t>IS gydymui skiriamus vaistus</w:t>
      </w:r>
      <w:r w:rsidR="007B1942">
        <w:rPr>
          <w:sz w:val="22"/>
          <w:szCs w:val="22"/>
        </w:rPr>
        <w:t>;</w:t>
      </w:r>
    </w:p>
    <w:p w14:paraId="20006758" w14:textId="072514A6" w:rsidR="004F472E" w:rsidRPr="009942AD" w:rsidRDefault="004F472E" w:rsidP="004F472E">
      <w:pPr>
        <w:pStyle w:val="Sraopastraipa"/>
        <w:numPr>
          <w:ilvl w:val="0"/>
          <w:numId w:val="10"/>
        </w:numPr>
        <w:ind w:right="-2"/>
        <w:rPr>
          <w:sz w:val="22"/>
          <w:szCs w:val="22"/>
        </w:rPr>
      </w:pPr>
      <w:r w:rsidRPr="00DB036C">
        <w:rPr>
          <w:b/>
          <w:sz w:val="22"/>
          <w:szCs w:val="22"/>
        </w:rPr>
        <w:t>vaistus, kurie veikia inkstus</w:t>
      </w:r>
      <w:r w:rsidRPr="009942AD">
        <w:rPr>
          <w:sz w:val="22"/>
          <w:szCs w:val="22"/>
        </w:rPr>
        <w:t xml:space="preserve">, įskaitant kai kuriuos </w:t>
      </w:r>
      <w:r w:rsidRPr="007B1942">
        <w:rPr>
          <w:b/>
          <w:sz w:val="22"/>
          <w:szCs w:val="22"/>
        </w:rPr>
        <w:t>antibiotikus</w:t>
      </w:r>
      <w:r w:rsidRPr="009942AD">
        <w:rPr>
          <w:sz w:val="22"/>
          <w:szCs w:val="22"/>
        </w:rPr>
        <w:t xml:space="preserve"> (</w:t>
      </w:r>
      <w:r>
        <w:rPr>
          <w:sz w:val="22"/>
          <w:szCs w:val="22"/>
        </w:rPr>
        <w:t>vartojamus</w:t>
      </w:r>
      <w:r w:rsidRPr="009942AD">
        <w:rPr>
          <w:sz w:val="22"/>
          <w:szCs w:val="22"/>
        </w:rPr>
        <w:t xml:space="preserve"> infekcijoms gydyti), </w:t>
      </w:r>
      <w:r w:rsidRPr="007B1942">
        <w:rPr>
          <w:b/>
          <w:sz w:val="22"/>
          <w:szCs w:val="22"/>
        </w:rPr>
        <w:t>šlapimo išskyrimą skatinančias tabletes</w:t>
      </w:r>
      <w:r w:rsidRPr="009942AD">
        <w:rPr>
          <w:sz w:val="22"/>
          <w:szCs w:val="22"/>
        </w:rPr>
        <w:t xml:space="preserve"> (diuretikus), tam tikrų rūšių </w:t>
      </w:r>
      <w:r w:rsidRPr="007B1942">
        <w:rPr>
          <w:b/>
          <w:sz w:val="22"/>
          <w:szCs w:val="22"/>
        </w:rPr>
        <w:t>skausmą malšinančius vaistus</w:t>
      </w:r>
      <w:r w:rsidRPr="009942AD">
        <w:rPr>
          <w:sz w:val="22"/>
          <w:szCs w:val="22"/>
        </w:rPr>
        <w:t xml:space="preserve"> (pvz., </w:t>
      </w:r>
      <w:proofErr w:type="spellStart"/>
      <w:r w:rsidRPr="009942AD">
        <w:rPr>
          <w:sz w:val="22"/>
          <w:szCs w:val="22"/>
        </w:rPr>
        <w:t>ibuprofen</w:t>
      </w:r>
      <w:r w:rsidR="006C08D6">
        <w:rPr>
          <w:sz w:val="22"/>
          <w:szCs w:val="22"/>
        </w:rPr>
        <w:t>o</w:t>
      </w:r>
      <w:proofErr w:type="spellEnd"/>
      <w:r w:rsidRPr="009942AD">
        <w:rPr>
          <w:sz w:val="22"/>
          <w:szCs w:val="22"/>
        </w:rPr>
        <w:t xml:space="preserve"> ir panašius priešuždegiminius vaistus bei vaistus, įsigytus be recepto) ir vaistus, kurių sudėtyje yra </w:t>
      </w:r>
      <w:r w:rsidRPr="007B1942">
        <w:rPr>
          <w:b/>
          <w:sz w:val="22"/>
          <w:szCs w:val="22"/>
        </w:rPr>
        <w:t>ličio</w:t>
      </w:r>
      <w:r w:rsidRPr="009942AD">
        <w:rPr>
          <w:sz w:val="22"/>
          <w:szCs w:val="22"/>
        </w:rPr>
        <w:t xml:space="preserve">; </w:t>
      </w:r>
    </w:p>
    <w:p w14:paraId="4A895BB5" w14:textId="77777777" w:rsidR="004F472E" w:rsidRPr="009942AD" w:rsidRDefault="004F472E" w:rsidP="004F472E">
      <w:pPr>
        <w:pStyle w:val="Sraopastraipa"/>
        <w:numPr>
          <w:ilvl w:val="0"/>
          <w:numId w:val="10"/>
        </w:numPr>
        <w:ind w:right="-2"/>
        <w:rPr>
          <w:sz w:val="22"/>
          <w:szCs w:val="22"/>
        </w:rPr>
      </w:pPr>
      <w:r w:rsidRPr="009942AD">
        <w:rPr>
          <w:sz w:val="22"/>
          <w:szCs w:val="22"/>
        </w:rPr>
        <w:t>šio vaisto vartojimas kartu su kai kurių tipų vakcinomis (gyvosiomis vakcinomis) gali sukelti infekciją, todėl jų reikėtų vengti</w:t>
      </w:r>
      <w:r>
        <w:rPr>
          <w:sz w:val="22"/>
          <w:szCs w:val="22"/>
        </w:rPr>
        <w:t xml:space="preserve"> vartoti kartu</w:t>
      </w:r>
      <w:r w:rsidRPr="009942AD">
        <w:rPr>
          <w:sz w:val="22"/>
          <w:szCs w:val="22"/>
        </w:rPr>
        <w:t>. Gydytojas patars, ar reikia skiepytis kitų tipų vakcinomis (negyvosiomis vakcinomis).</w:t>
      </w:r>
    </w:p>
    <w:p w14:paraId="12900633" w14:textId="77777777" w:rsidR="004F472E" w:rsidRPr="009942AD" w:rsidRDefault="004F472E" w:rsidP="004F472E">
      <w:pPr>
        <w:keepNext/>
        <w:tabs>
          <w:tab w:val="left" w:pos="567"/>
        </w:tabs>
        <w:jc w:val="both"/>
        <w:outlineLvl w:val="3"/>
        <w:rPr>
          <w:b/>
          <w:sz w:val="22"/>
          <w:szCs w:val="22"/>
        </w:rPr>
      </w:pPr>
    </w:p>
    <w:p w14:paraId="3A4A8508" w14:textId="0227308A" w:rsidR="004F472E" w:rsidRPr="009942AD" w:rsidRDefault="004F472E" w:rsidP="004F472E">
      <w:pPr>
        <w:keepNext/>
        <w:tabs>
          <w:tab w:val="left" w:pos="567"/>
        </w:tabs>
        <w:jc w:val="both"/>
        <w:outlineLvl w:val="3"/>
        <w:rPr>
          <w:b/>
          <w:bCs/>
          <w:sz w:val="22"/>
          <w:szCs w:val="22"/>
          <w:lang w:eastAsia="x-none"/>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vartojimas su alkoholiu</w:t>
      </w:r>
    </w:p>
    <w:p w14:paraId="57DE47B7" w14:textId="5C1285FF" w:rsidR="004F472E" w:rsidRPr="009942AD" w:rsidRDefault="004F472E" w:rsidP="004F472E">
      <w:pPr>
        <w:numPr>
          <w:ilvl w:val="12"/>
          <w:numId w:val="0"/>
        </w:numPr>
        <w:rPr>
          <w:sz w:val="22"/>
          <w:szCs w:val="22"/>
        </w:rPr>
      </w:pPr>
      <w:r w:rsidRPr="009942AD">
        <w:rPr>
          <w:sz w:val="22"/>
          <w:szCs w:val="22"/>
        </w:rPr>
        <w:t xml:space="preserve">Išgėrus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reikia valandą vengti vartoti didesnį kiekį (daugiau kaip 50 ml) stipriųjų alkoholinių gėrimų (kuriuose yra daugiau kaip 30 % alkoholio tūrio, pvz., degtinės), nes alkoholis gali sąveikauti su vaistu. Tai gali sukelti skrandžio uždegimą (gastritą), ypač jeigu žmogus linkęs sirgti gastritu.</w:t>
      </w:r>
    </w:p>
    <w:p w14:paraId="05722016" w14:textId="77777777" w:rsidR="004F472E" w:rsidRPr="009942AD" w:rsidRDefault="004F472E" w:rsidP="004F472E">
      <w:pPr>
        <w:keepNext/>
        <w:tabs>
          <w:tab w:val="left" w:pos="567"/>
        </w:tabs>
        <w:jc w:val="both"/>
        <w:outlineLvl w:val="3"/>
        <w:rPr>
          <w:b/>
          <w:bCs/>
          <w:sz w:val="22"/>
          <w:szCs w:val="22"/>
          <w:lang w:eastAsia="x-none"/>
        </w:rPr>
      </w:pPr>
    </w:p>
    <w:p w14:paraId="06458EFD"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Nėštumas ir žindymo laikotarpis </w:t>
      </w:r>
    </w:p>
    <w:p w14:paraId="358B2CB8" w14:textId="715EDE07" w:rsidR="004F472E" w:rsidRPr="009942AD" w:rsidRDefault="004F472E" w:rsidP="004F472E">
      <w:pPr>
        <w:keepNext/>
        <w:tabs>
          <w:tab w:val="left" w:pos="567"/>
        </w:tabs>
        <w:jc w:val="both"/>
        <w:outlineLvl w:val="3"/>
        <w:rPr>
          <w:sz w:val="22"/>
          <w:szCs w:val="22"/>
        </w:rPr>
      </w:pPr>
      <w:r w:rsidRPr="009942AD">
        <w:rPr>
          <w:bCs/>
          <w:sz w:val="22"/>
          <w:szCs w:val="22"/>
          <w:lang w:eastAsia="x-none"/>
        </w:rPr>
        <w:t>J</w:t>
      </w:r>
      <w:r w:rsidRPr="009942AD">
        <w:rPr>
          <w:sz w:val="22"/>
          <w:szCs w:val="22"/>
        </w:rPr>
        <w:t>eigu esate nėščia, žindote kūdikį, manote, kad galbūt esate nėščia, arba planuojate pastoti, tai prieš vartodama š</w:t>
      </w:r>
      <w:r w:rsidR="00114DE2">
        <w:rPr>
          <w:sz w:val="22"/>
          <w:szCs w:val="22"/>
        </w:rPr>
        <w:t>io</w:t>
      </w:r>
      <w:r w:rsidRPr="009942AD">
        <w:rPr>
          <w:sz w:val="22"/>
          <w:szCs w:val="22"/>
        </w:rPr>
        <w:t xml:space="preserve"> vaist</w:t>
      </w:r>
      <w:r w:rsidR="00114DE2">
        <w:rPr>
          <w:sz w:val="22"/>
          <w:szCs w:val="22"/>
        </w:rPr>
        <w:t>o</w:t>
      </w:r>
      <w:r w:rsidRPr="009942AD">
        <w:rPr>
          <w:sz w:val="22"/>
          <w:szCs w:val="22"/>
        </w:rPr>
        <w:t xml:space="preserve"> pasitarkite su gydytoju arba vaistininku.</w:t>
      </w:r>
    </w:p>
    <w:p w14:paraId="373F5A26" w14:textId="77777777" w:rsidR="004F472E" w:rsidRDefault="004F472E" w:rsidP="004F472E">
      <w:pPr>
        <w:numPr>
          <w:ilvl w:val="12"/>
          <w:numId w:val="0"/>
        </w:numPr>
        <w:rPr>
          <w:sz w:val="22"/>
          <w:szCs w:val="22"/>
          <w:u w:val="single"/>
        </w:rPr>
      </w:pPr>
    </w:p>
    <w:p w14:paraId="14722C57" w14:textId="77777777" w:rsidR="004F472E" w:rsidRPr="009942AD" w:rsidRDefault="004F472E" w:rsidP="004F472E">
      <w:pPr>
        <w:numPr>
          <w:ilvl w:val="12"/>
          <w:numId w:val="0"/>
        </w:numPr>
        <w:rPr>
          <w:sz w:val="22"/>
          <w:szCs w:val="22"/>
          <w:u w:val="single"/>
        </w:rPr>
      </w:pPr>
      <w:r w:rsidRPr="009942AD">
        <w:rPr>
          <w:sz w:val="22"/>
          <w:szCs w:val="22"/>
          <w:u w:val="single"/>
        </w:rPr>
        <w:t>Nėštumas</w:t>
      </w:r>
    </w:p>
    <w:p w14:paraId="2238CD7E" w14:textId="64D1E4A7" w:rsidR="007B1942" w:rsidRDefault="007B1942" w:rsidP="004F472E">
      <w:pPr>
        <w:numPr>
          <w:ilvl w:val="12"/>
          <w:numId w:val="0"/>
        </w:numPr>
        <w:rPr>
          <w:sz w:val="22"/>
          <w:szCs w:val="22"/>
        </w:rPr>
      </w:pPr>
      <w:r>
        <w:rPr>
          <w:sz w:val="22"/>
          <w:szCs w:val="22"/>
        </w:rPr>
        <w:t xml:space="preserve">Duomenų apie šio vaisto poveikį negimusiam </w:t>
      </w:r>
      <w:r w:rsidR="00074B5F">
        <w:rPr>
          <w:sz w:val="22"/>
          <w:szCs w:val="22"/>
        </w:rPr>
        <w:t>vaisiui (naujagimiui) ar</w:t>
      </w:r>
      <w:r w:rsidR="00A45415">
        <w:rPr>
          <w:sz w:val="22"/>
          <w:szCs w:val="22"/>
        </w:rPr>
        <w:t xml:space="preserve"> </w:t>
      </w:r>
      <w:r>
        <w:rPr>
          <w:sz w:val="22"/>
          <w:szCs w:val="22"/>
        </w:rPr>
        <w:t>kūdikiui nėštumo laikotarpiu yra riboti.</w:t>
      </w:r>
    </w:p>
    <w:p w14:paraId="7B1BB27C" w14:textId="19950561" w:rsidR="004F472E" w:rsidRPr="009942AD" w:rsidRDefault="004F472E" w:rsidP="004F472E">
      <w:pPr>
        <w:numPr>
          <w:ilvl w:val="12"/>
          <w:numId w:val="0"/>
        </w:numPr>
        <w:rPr>
          <w:sz w:val="22"/>
          <w:szCs w:val="22"/>
        </w:rPr>
      </w:pPr>
      <w:r w:rsidRPr="009942AD">
        <w:rPr>
          <w:sz w:val="22"/>
          <w:szCs w:val="22"/>
        </w:rPr>
        <w:t xml:space="preserve">Jeigu esate nėščia, Jums negalima vartoti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prieš tai nepasitarus su gydytoju</w:t>
      </w:r>
      <w:r w:rsidR="00CC6C8C">
        <w:rPr>
          <w:sz w:val="22"/>
          <w:szCs w:val="22"/>
        </w:rPr>
        <w:t xml:space="preserve"> ir jam nutarus, kad jis Jums tikrai reikalingas.</w:t>
      </w:r>
    </w:p>
    <w:p w14:paraId="709B37AE" w14:textId="77777777" w:rsidR="004F472E" w:rsidRPr="009942AD" w:rsidRDefault="004F472E" w:rsidP="004F472E">
      <w:pPr>
        <w:numPr>
          <w:ilvl w:val="12"/>
          <w:numId w:val="0"/>
        </w:numPr>
        <w:rPr>
          <w:sz w:val="22"/>
          <w:szCs w:val="22"/>
        </w:rPr>
      </w:pPr>
    </w:p>
    <w:p w14:paraId="0DB3F923" w14:textId="77777777" w:rsidR="004F472E" w:rsidRPr="009942AD" w:rsidRDefault="004F472E" w:rsidP="004F472E">
      <w:pPr>
        <w:numPr>
          <w:ilvl w:val="12"/>
          <w:numId w:val="0"/>
        </w:numPr>
        <w:rPr>
          <w:sz w:val="22"/>
          <w:szCs w:val="22"/>
        </w:rPr>
      </w:pPr>
      <w:r w:rsidRPr="009942AD">
        <w:rPr>
          <w:sz w:val="22"/>
          <w:szCs w:val="22"/>
          <w:u w:val="single"/>
        </w:rPr>
        <w:t>Žindymas</w:t>
      </w:r>
      <w:r w:rsidRPr="009942AD">
        <w:rPr>
          <w:sz w:val="22"/>
          <w:szCs w:val="22"/>
        </w:rPr>
        <w:t xml:space="preserve"> </w:t>
      </w:r>
    </w:p>
    <w:p w14:paraId="4C696EFC" w14:textId="0380013F" w:rsidR="004F472E" w:rsidRPr="009942AD" w:rsidRDefault="004F472E" w:rsidP="004F472E">
      <w:pPr>
        <w:numPr>
          <w:ilvl w:val="12"/>
          <w:numId w:val="0"/>
        </w:numPr>
        <w:rPr>
          <w:sz w:val="22"/>
          <w:szCs w:val="22"/>
        </w:rPr>
      </w:pPr>
      <w:r w:rsidRPr="009942AD">
        <w:rPr>
          <w:sz w:val="22"/>
          <w:szCs w:val="22"/>
        </w:rPr>
        <w:t xml:space="preserve">Nežinoma, ar šio vaisto sudėtyje esanti veiklioji medžiaga </w:t>
      </w:r>
      <w:r w:rsidR="002E5E1B">
        <w:rPr>
          <w:sz w:val="22"/>
          <w:szCs w:val="22"/>
        </w:rPr>
        <w:t>išsiskiria</w:t>
      </w:r>
      <w:r w:rsidR="002E5E1B" w:rsidRPr="009942AD">
        <w:rPr>
          <w:sz w:val="22"/>
          <w:szCs w:val="22"/>
        </w:rPr>
        <w:t xml:space="preserve"> </w:t>
      </w:r>
      <w:r w:rsidRPr="009942AD">
        <w:rPr>
          <w:sz w:val="22"/>
          <w:szCs w:val="22"/>
        </w:rPr>
        <w:t xml:space="preserve">į </w:t>
      </w:r>
      <w:r w:rsidR="002E5E1B">
        <w:rPr>
          <w:sz w:val="22"/>
          <w:szCs w:val="22"/>
        </w:rPr>
        <w:t>gydytų moterų</w:t>
      </w:r>
      <w:r w:rsidR="002E5E1B" w:rsidRPr="009942AD">
        <w:rPr>
          <w:sz w:val="22"/>
          <w:szCs w:val="22"/>
        </w:rPr>
        <w:t xml:space="preserve"> </w:t>
      </w:r>
      <w:r w:rsidRPr="009942AD">
        <w:rPr>
          <w:sz w:val="22"/>
          <w:szCs w:val="22"/>
        </w:rPr>
        <w:t xml:space="preserve">pieną. Gydytojas padės nuspręsti, ar turite nutraukti žindymą, ar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vartojimą. Tai daroma atsižvelgiant į žindymo naudą kūdikiui ir gydymo naudą Jums.</w:t>
      </w:r>
    </w:p>
    <w:p w14:paraId="03D38707" w14:textId="77777777" w:rsidR="004F472E" w:rsidRPr="009942AD" w:rsidRDefault="004F472E" w:rsidP="004F472E">
      <w:pPr>
        <w:keepNext/>
        <w:tabs>
          <w:tab w:val="left" w:pos="567"/>
        </w:tabs>
        <w:jc w:val="both"/>
        <w:outlineLvl w:val="3"/>
        <w:rPr>
          <w:b/>
          <w:bCs/>
          <w:sz w:val="22"/>
          <w:szCs w:val="22"/>
          <w:lang w:eastAsia="x-none"/>
        </w:rPr>
      </w:pPr>
    </w:p>
    <w:p w14:paraId="64EFC3F9"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Vairavimas ir mechanizmų valdymas</w:t>
      </w:r>
    </w:p>
    <w:p w14:paraId="5D3E1CA5" w14:textId="7C458667" w:rsidR="004F472E" w:rsidRPr="009942AD" w:rsidRDefault="004F472E" w:rsidP="004F472E">
      <w:pPr>
        <w:numPr>
          <w:ilvl w:val="12"/>
          <w:numId w:val="0"/>
        </w:numPr>
        <w:ind w:right="-2"/>
        <w:rPr>
          <w:sz w:val="22"/>
          <w:szCs w:val="22"/>
        </w:rPr>
      </w:pPr>
      <w:r w:rsidRPr="009942AD">
        <w:rPr>
          <w:sz w:val="22"/>
          <w:szCs w:val="22"/>
        </w:rPr>
        <w:t>Nesitikima, kad šis vaistas paveiks Jūsų gebėjimą vairuoti ir valdyti mechanizmus.</w:t>
      </w:r>
    </w:p>
    <w:p w14:paraId="32DDC314" w14:textId="77777777" w:rsidR="004F472E" w:rsidRPr="009942AD" w:rsidRDefault="004F472E" w:rsidP="004F472E">
      <w:pPr>
        <w:rPr>
          <w:sz w:val="22"/>
          <w:szCs w:val="22"/>
        </w:rPr>
      </w:pPr>
    </w:p>
    <w:p w14:paraId="0091A7A4" w14:textId="77777777" w:rsidR="004F472E" w:rsidRPr="009942AD" w:rsidRDefault="004F472E" w:rsidP="004F472E">
      <w:pPr>
        <w:numPr>
          <w:ilvl w:val="12"/>
          <w:numId w:val="0"/>
        </w:numPr>
        <w:ind w:right="-2"/>
        <w:rPr>
          <w:sz w:val="22"/>
          <w:szCs w:val="22"/>
        </w:rPr>
      </w:pPr>
    </w:p>
    <w:p w14:paraId="6ED8FC17" w14:textId="46C45554" w:rsidR="004F472E" w:rsidRPr="009942AD" w:rsidRDefault="004F472E" w:rsidP="004F472E">
      <w:pPr>
        <w:keepNext/>
        <w:keepLines/>
        <w:tabs>
          <w:tab w:val="left" w:pos="567"/>
        </w:tabs>
        <w:outlineLvl w:val="2"/>
        <w:rPr>
          <w:sz w:val="22"/>
          <w:szCs w:val="22"/>
        </w:rPr>
      </w:pPr>
      <w:r w:rsidRPr="009942AD">
        <w:rPr>
          <w:b/>
          <w:bCs/>
          <w:sz w:val="22"/>
          <w:szCs w:val="22"/>
          <w:lang w:eastAsia="x-none"/>
        </w:rPr>
        <w:t>3.</w:t>
      </w:r>
      <w:r w:rsidRPr="009942AD">
        <w:rPr>
          <w:b/>
          <w:bCs/>
          <w:sz w:val="22"/>
          <w:szCs w:val="22"/>
          <w:lang w:eastAsia="x-none"/>
        </w:rPr>
        <w:tab/>
        <w:t xml:space="preserve">Kaip vartoti </w:t>
      </w:r>
      <w:proofErr w:type="spellStart"/>
      <w:r w:rsidR="00CC6C8C">
        <w:rPr>
          <w:b/>
          <w:sz w:val="22"/>
          <w:szCs w:val="22"/>
        </w:rPr>
        <w:t>Dimethyl</w:t>
      </w:r>
      <w:proofErr w:type="spellEnd"/>
      <w:r w:rsidR="00CC6C8C">
        <w:rPr>
          <w:b/>
          <w:sz w:val="22"/>
          <w:szCs w:val="22"/>
        </w:rPr>
        <w:t xml:space="preserve"> </w:t>
      </w:r>
      <w:proofErr w:type="spellStart"/>
      <w:r w:rsidR="00CC6C8C">
        <w:rPr>
          <w:b/>
          <w:sz w:val="22"/>
          <w:szCs w:val="22"/>
        </w:rPr>
        <w:t>fumarate</w:t>
      </w:r>
      <w:proofErr w:type="spellEnd"/>
      <w:r w:rsidR="00CC6C8C">
        <w:rPr>
          <w:b/>
          <w:sz w:val="22"/>
          <w:szCs w:val="22"/>
        </w:rPr>
        <w:t xml:space="preserve"> </w:t>
      </w:r>
      <w:proofErr w:type="spellStart"/>
      <w:r w:rsidR="00CC6C8C">
        <w:rPr>
          <w:b/>
          <w:sz w:val="22"/>
          <w:szCs w:val="22"/>
        </w:rPr>
        <w:t>Teva</w:t>
      </w:r>
      <w:proofErr w:type="spellEnd"/>
    </w:p>
    <w:p w14:paraId="154C036F" w14:textId="3ACCDDAF" w:rsidR="004F472E" w:rsidRPr="009942AD" w:rsidRDefault="004F472E" w:rsidP="004F472E">
      <w:pPr>
        <w:ind w:right="-2"/>
        <w:rPr>
          <w:sz w:val="22"/>
          <w:szCs w:val="22"/>
        </w:rPr>
      </w:pPr>
      <w:r w:rsidRPr="009942AD">
        <w:rPr>
          <w:sz w:val="22"/>
          <w:szCs w:val="22"/>
        </w:rPr>
        <w:t>Visada vartokite š</w:t>
      </w:r>
      <w:r w:rsidR="00830353">
        <w:rPr>
          <w:sz w:val="22"/>
          <w:szCs w:val="22"/>
        </w:rPr>
        <w:t>io</w:t>
      </w:r>
      <w:r w:rsidRPr="009942AD">
        <w:rPr>
          <w:sz w:val="22"/>
          <w:szCs w:val="22"/>
        </w:rPr>
        <w:t xml:space="preserve"> vaist</w:t>
      </w:r>
      <w:r w:rsidR="00830353">
        <w:rPr>
          <w:sz w:val="22"/>
          <w:szCs w:val="22"/>
        </w:rPr>
        <w:t>o</w:t>
      </w:r>
      <w:r w:rsidRPr="009942AD">
        <w:rPr>
          <w:sz w:val="22"/>
          <w:szCs w:val="22"/>
        </w:rPr>
        <w:t xml:space="preserve"> tiksliai, kaip nurodė gydytojas. Jeigu abejojate, kreipkitės į gydytoją. </w:t>
      </w:r>
    </w:p>
    <w:p w14:paraId="202C68C2" w14:textId="77777777" w:rsidR="004F472E" w:rsidRPr="009942AD" w:rsidRDefault="004F472E" w:rsidP="004F472E">
      <w:pPr>
        <w:numPr>
          <w:ilvl w:val="12"/>
          <w:numId w:val="0"/>
        </w:numPr>
        <w:ind w:right="-2"/>
        <w:rPr>
          <w:sz w:val="22"/>
          <w:szCs w:val="22"/>
        </w:rPr>
      </w:pPr>
    </w:p>
    <w:p w14:paraId="5021FCBC" w14:textId="00E24929" w:rsidR="004F472E" w:rsidRPr="00CC6C8C" w:rsidRDefault="00CC6C8C" w:rsidP="004F472E">
      <w:pPr>
        <w:numPr>
          <w:ilvl w:val="12"/>
          <w:numId w:val="0"/>
        </w:numPr>
        <w:ind w:right="-2"/>
        <w:rPr>
          <w:b/>
          <w:sz w:val="22"/>
          <w:szCs w:val="22"/>
        </w:rPr>
      </w:pPr>
      <w:r w:rsidRPr="00CC6C8C">
        <w:rPr>
          <w:b/>
          <w:sz w:val="22"/>
          <w:szCs w:val="22"/>
        </w:rPr>
        <w:t xml:space="preserve">Pradinė dozė: </w:t>
      </w:r>
      <w:r w:rsidR="004F472E" w:rsidRPr="00CC6C8C">
        <w:rPr>
          <w:b/>
          <w:sz w:val="22"/>
          <w:szCs w:val="22"/>
        </w:rPr>
        <w:t xml:space="preserve">120 mg du kartus per parą. </w:t>
      </w:r>
    </w:p>
    <w:p w14:paraId="42E998A8" w14:textId="77777777" w:rsidR="004F472E" w:rsidRPr="009942AD" w:rsidRDefault="004F472E" w:rsidP="004F472E">
      <w:pPr>
        <w:numPr>
          <w:ilvl w:val="12"/>
          <w:numId w:val="0"/>
        </w:numPr>
        <w:ind w:right="-2"/>
        <w:rPr>
          <w:sz w:val="22"/>
          <w:szCs w:val="22"/>
        </w:rPr>
      </w:pPr>
      <w:r w:rsidRPr="009942AD">
        <w:rPr>
          <w:sz w:val="22"/>
          <w:szCs w:val="22"/>
        </w:rPr>
        <w:t xml:space="preserve">Šią pradinę dozę vartokite pirmąsias 7 dienas, o po to vartokite įprastinę dozę. </w:t>
      </w:r>
    </w:p>
    <w:p w14:paraId="16922F23" w14:textId="77777777" w:rsidR="004F472E" w:rsidRPr="009942AD" w:rsidRDefault="004F472E" w:rsidP="004F472E">
      <w:pPr>
        <w:numPr>
          <w:ilvl w:val="12"/>
          <w:numId w:val="0"/>
        </w:numPr>
        <w:ind w:right="-2"/>
        <w:rPr>
          <w:sz w:val="22"/>
          <w:szCs w:val="22"/>
        </w:rPr>
      </w:pPr>
    </w:p>
    <w:p w14:paraId="54B0AFEC" w14:textId="5A867B14" w:rsidR="004F472E" w:rsidRPr="00CC6C8C" w:rsidRDefault="00CC6C8C" w:rsidP="004F472E">
      <w:pPr>
        <w:numPr>
          <w:ilvl w:val="12"/>
          <w:numId w:val="0"/>
        </w:numPr>
        <w:ind w:right="-2"/>
        <w:rPr>
          <w:b/>
          <w:sz w:val="22"/>
          <w:szCs w:val="22"/>
        </w:rPr>
      </w:pPr>
      <w:r w:rsidRPr="00CC6C8C">
        <w:rPr>
          <w:b/>
          <w:sz w:val="22"/>
          <w:szCs w:val="22"/>
        </w:rPr>
        <w:t>Įprastinė dozė:</w:t>
      </w:r>
      <w:r>
        <w:rPr>
          <w:b/>
          <w:sz w:val="22"/>
          <w:szCs w:val="22"/>
        </w:rPr>
        <w:t xml:space="preserve"> </w:t>
      </w:r>
      <w:r w:rsidRPr="00CC6C8C">
        <w:rPr>
          <w:b/>
          <w:sz w:val="22"/>
          <w:szCs w:val="22"/>
        </w:rPr>
        <w:t>2</w:t>
      </w:r>
      <w:r>
        <w:rPr>
          <w:b/>
          <w:sz w:val="22"/>
          <w:szCs w:val="22"/>
        </w:rPr>
        <w:t>4</w:t>
      </w:r>
      <w:r w:rsidRPr="00CC6C8C">
        <w:rPr>
          <w:b/>
          <w:sz w:val="22"/>
          <w:szCs w:val="22"/>
        </w:rPr>
        <w:t>0</w:t>
      </w:r>
      <w:r w:rsidR="004F472E" w:rsidRPr="00CC6C8C">
        <w:rPr>
          <w:b/>
          <w:sz w:val="22"/>
          <w:szCs w:val="22"/>
        </w:rPr>
        <w:t xml:space="preserve"> mg du kartus per parą. </w:t>
      </w:r>
    </w:p>
    <w:p w14:paraId="0A011A95" w14:textId="77777777" w:rsidR="00CC6C8C" w:rsidRDefault="00CC6C8C" w:rsidP="004F472E">
      <w:pPr>
        <w:numPr>
          <w:ilvl w:val="12"/>
          <w:numId w:val="0"/>
        </w:numPr>
        <w:ind w:right="-2"/>
        <w:rPr>
          <w:sz w:val="22"/>
          <w:szCs w:val="22"/>
        </w:rPr>
      </w:pPr>
    </w:p>
    <w:p w14:paraId="1959E361" w14:textId="65806720" w:rsidR="004F472E" w:rsidRPr="009942AD" w:rsidRDefault="004F472E" w:rsidP="004F472E">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reikia</w:t>
      </w:r>
      <w:r w:rsidRPr="009942AD">
        <w:rPr>
          <w:sz w:val="22"/>
          <w:szCs w:val="22"/>
        </w:rPr>
        <w:t xml:space="preserve"> vartoti per burną.</w:t>
      </w:r>
    </w:p>
    <w:p w14:paraId="2874BBBC" w14:textId="77777777" w:rsidR="004F472E" w:rsidRPr="009942AD" w:rsidRDefault="004F472E" w:rsidP="004F472E">
      <w:pPr>
        <w:numPr>
          <w:ilvl w:val="12"/>
          <w:numId w:val="0"/>
        </w:numPr>
        <w:ind w:right="-2"/>
        <w:rPr>
          <w:sz w:val="22"/>
          <w:szCs w:val="22"/>
        </w:rPr>
      </w:pPr>
    </w:p>
    <w:p w14:paraId="2152D751" w14:textId="77777777" w:rsidR="004F472E" w:rsidRPr="009942AD" w:rsidRDefault="004F472E" w:rsidP="004F472E">
      <w:pPr>
        <w:numPr>
          <w:ilvl w:val="12"/>
          <w:numId w:val="0"/>
        </w:numPr>
        <w:ind w:right="-2"/>
        <w:rPr>
          <w:sz w:val="22"/>
          <w:szCs w:val="22"/>
        </w:rPr>
      </w:pPr>
      <w:r w:rsidRPr="00CC6C8C">
        <w:rPr>
          <w:b/>
          <w:sz w:val="22"/>
          <w:szCs w:val="22"/>
        </w:rPr>
        <w:t>Nurykite visą kapsulę</w:t>
      </w:r>
      <w:r w:rsidRPr="009942AD">
        <w:rPr>
          <w:sz w:val="22"/>
          <w:szCs w:val="22"/>
        </w:rPr>
        <w:t xml:space="preserve"> užgerdami trupučiu vandens. Kapsulės nedalinkite, nesmulkinkite, netirpinkite, nečiulpkite ir nekramtykite, nes dėl to gali dažniau pasireikšti kai kurių šalutinių reiškinių. </w:t>
      </w:r>
    </w:p>
    <w:p w14:paraId="021B04DD" w14:textId="77777777" w:rsidR="004F472E" w:rsidRPr="009942AD" w:rsidRDefault="004F472E" w:rsidP="004F472E">
      <w:pPr>
        <w:numPr>
          <w:ilvl w:val="12"/>
          <w:numId w:val="0"/>
        </w:numPr>
        <w:ind w:right="-2"/>
        <w:rPr>
          <w:sz w:val="22"/>
          <w:szCs w:val="22"/>
        </w:rPr>
      </w:pPr>
    </w:p>
    <w:p w14:paraId="61963BDE" w14:textId="5C390C4B" w:rsidR="004F472E" w:rsidRDefault="004F472E" w:rsidP="004F472E">
      <w:pPr>
        <w:numPr>
          <w:ilvl w:val="12"/>
          <w:numId w:val="0"/>
        </w:numPr>
        <w:ind w:right="-2"/>
        <w:rPr>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sz w:val="22"/>
          <w:szCs w:val="22"/>
        </w:rPr>
        <w:t>vartokite valgio metu</w:t>
      </w:r>
      <w:r w:rsidRPr="009942AD">
        <w:rPr>
          <w:sz w:val="22"/>
          <w:szCs w:val="22"/>
        </w:rPr>
        <w:t xml:space="preserve"> – tai gali padėti sumažinti kai kurių labai dažnų šalutinių reiškinių (jie nurodyti 4 skyriuje) riziką. </w:t>
      </w:r>
    </w:p>
    <w:p w14:paraId="1399763C" w14:textId="4E4D3633" w:rsidR="00CC6C8C" w:rsidRPr="00CC6C8C" w:rsidRDefault="00CC6C8C" w:rsidP="004F472E">
      <w:pPr>
        <w:numPr>
          <w:ilvl w:val="12"/>
          <w:numId w:val="0"/>
        </w:numPr>
        <w:ind w:right="-2"/>
        <w:rPr>
          <w:b/>
          <w:sz w:val="22"/>
          <w:szCs w:val="22"/>
        </w:rPr>
      </w:pPr>
    </w:p>
    <w:p w14:paraId="03251E52" w14:textId="3B0B6728" w:rsidR="00CC6C8C" w:rsidRPr="00CC6C8C" w:rsidRDefault="00CC6C8C" w:rsidP="00CC6C8C">
      <w:pPr>
        <w:numPr>
          <w:ilvl w:val="12"/>
          <w:numId w:val="0"/>
        </w:numPr>
        <w:ind w:right="-2"/>
        <w:rPr>
          <w:sz w:val="22"/>
          <w:szCs w:val="22"/>
        </w:rPr>
      </w:pPr>
      <w:r w:rsidRPr="00CC6C8C">
        <w:rPr>
          <w:b/>
          <w:sz w:val="22"/>
          <w:szCs w:val="22"/>
        </w:rPr>
        <w:t xml:space="preserve">Vartokite </w:t>
      </w:r>
      <w:proofErr w:type="spellStart"/>
      <w:r w:rsidRPr="00CC6C8C">
        <w:rPr>
          <w:b/>
          <w:sz w:val="22"/>
          <w:szCs w:val="22"/>
        </w:rPr>
        <w:t>Dimethyl</w:t>
      </w:r>
      <w:proofErr w:type="spellEnd"/>
      <w:r w:rsidRPr="00CC6C8C">
        <w:rPr>
          <w:b/>
          <w:sz w:val="22"/>
          <w:szCs w:val="22"/>
        </w:rPr>
        <w:t xml:space="preserve"> </w:t>
      </w:r>
      <w:proofErr w:type="spellStart"/>
      <w:r w:rsidRPr="00CC6C8C">
        <w:rPr>
          <w:b/>
          <w:sz w:val="22"/>
          <w:szCs w:val="22"/>
        </w:rPr>
        <w:t>fumarate</w:t>
      </w:r>
      <w:proofErr w:type="spellEnd"/>
      <w:r w:rsidRPr="00CC6C8C">
        <w:rPr>
          <w:b/>
          <w:sz w:val="22"/>
          <w:szCs w:val="22"/>
        </w:rPr>
        <w:t xml:space="preserve"> </w:t>
      </w:r>
      <w:proofErr w:type="spellStart"/>
      <w:r w:rsidRPr="00CC6C8C">
        <w:rPr>
          <w:b/>
          <w:sz w:val="22"/>
          <w:szCs w:val="22"/>
        </w:rPr>
        <w:t>Teva</w:t>
      </w:r>
      <w:proofErr w:type="spellEnd"/>
      <w:r w:rsidRPr="00CC6C8C">
        <w:rPr>
          <w:b/>
          <w:sz w:val="22"/>
          <w:szCs w:val="22"/>
        </w:rPr>
        <w:t xml:space="preserve"> valgymo metu</w:t>
      </w:r>
      <w:r>
        <w:rPr>
          <w:sz w:val="22"/>
          <w:szCs w:val="22"/>
        </w:rPr>
        <w:t xml:space="preserve"> – tai gali padėti kai kuriuos labai dažnai pasireiškiančius šalutinio poveikio reiškinius (išvardytus 4 skyriuje).</w:t>
      </w:r>
    </w:p>
    <w:p w14:paraId="5B83AC95" w14:textId="77777777" w:rsidR="004F472E" w:rsidRPr="009942AD" w:rsidRDefault="004F472E" w:rsidP="004F472E">
      <w:pPr>
        <w:keepNext/>
        <w:tabs>
          <w:tab w:val="left" w:pos="567"/>
        </w:tabs>
        <w:jc w:val="both"/>
        <w:outlineLvl w:val="3"/>
        <w:rPr>
          <w:b/>
          <w:bCs/>
          <w:sz w:val="22"/>
          <w:szCs w:val="22"/>
          <w:lang w:eastAsia="x-none"/>
        </w:rPr>
      </w:pPr>
    </w:p>
    <w:p w14:paraId="6580C76A" w14:textId="5D2FDC44"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Ką daryti pavartojus per didelę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dozę?</w:t>
      </w:r>
    </w:p>
    <w:p w14:paraId="186F0DF1" w14:textId="77777777" w:rsidR="004F472E" w:rsidRPr="009942AD" w:rsidRDefault="004F472E" w:rsidP="004F472E">
      <w:pPr>
        <w:numPr>
          <w:ilvl w:val="12"/>
          <w:numId w:val="0"/>
        </w:numPr>
        <w:ind w:right="-2"/>
        <w:rPr>
          <w:sz w:val="22"/>
          <w:szCs w:val="22"/>
        </w:rPr>
      </w:pPr>
      <w:r w:rsidRPr="009942AD">
        <w:rPr>
          <w:sz w:val="22"/>
          <w:szCs w:val="22"/>
        </w:rPr>
        <w:t xml:space="preserve">Jei pavartojote per daug kapsulių, </w:t>
      </w:r>
      <w:r w:rsidRPr="00CC6C8C">
        <w:rPr>
          <w:b/>
          <w:sz w:val="22"/>
          <w:szCs w:val="22"/>
        </w:rPr>
        <w:t>nedelsdami pasitarkite su gydytoju</w:t>
      </w:r>
      <w:r w:rsidRPr="009942AD">
        <w:rPr>
          <w:sz w:val="22"/>
          <w:szCs w:val="22"/>
        </w:rPr>
        <w:t>. Jums gali pasireikšti šalutinis poveikis, panašus į aprašytą toliau 4 skyriuje.</w:t>
      </w:r>
    </w:p>
    <w:p w14:paraId="7776A79F" w14:textId="77777777" w:rsidR="004F472E" w:rsidRPr="009942AD" w:rsidRDefault="004F472E" w:rsidP="004F472E">
      <w:pPr>
        <w:keepNext/>
        <w:tabs>
          <w:tab w:val="left" w:pos="567"/>
        </w:tabs>
        <w:jc w:val="both"/>
        <w:outlineLvl w:val="3"/>
        <w:rPr>
          <w:b/>
          <w:bCs/>
          <w:sz w:val="22"/>
          <w:szCs w:val="22"/>
          <w:lang w:eastAsia="x-none"/>
        </w:rPr>
      </w:pPr>
    </w:p>
    <w:p w14:paraId="1E096D22" w14:textId="01D985B9"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Pamiršus pavartoti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p>
    <w:p w14:paraId="6AAC7A41" w14:textId="77777777" w:rsidR="004F472E" w:rsidRPr="009942AD" w:rsidRDefault="004F472E" w:rsidP="004F472E">
      <w:pPr>
        <w:numPr>
          <w:ilvl w:val="12"/>
          <w:numId w:val="0"/>
        </w:numPr>
        <w:ind w:right="-2"/>
        <w:rPr>
          <w:sz w:val="22"/>
          <w:szCs w:val="22"/>
        </w:rPr>
      </w:pPr>
      <w:r w:rsidRPr="009942AD">
        <w:rPr>
          <w:sz w:val="22"/>
          <w:szCs w:val="22"/>
        </w:rPr>
        <w:t xml:space="preserve">Jeigu pamiršote išgerti ar praleidote dozę, </w:t>
      </w:r>
      <w:r w:rsidRPr="00CC6C8C">
        <w:rPr>
          <w:b/>
          <w:sz w:val="22"/>
          <w:szCs w:val="22"/>
        </w:rPr>
        <w:t>negalima vartoti dvigubos dozės</w:t>
      </w:r>
      <w:r w:rsidRPr="009942AD">
        <w:rPr>
          <w:sz w:val="22"/>
          <w:szCs w:val="22"/>
        </w:rPr>
        <w:t xml:space="preserve"> norint kompensuoti praleistą dozę.</w:t>
      </w:r>
    </w:p>
    <w:p w14:paraId="75DB05B3" w14:textId="77777777" w:rsidR="004F472E" w:rsidRPr="009942AD" w:rsidRDefault="004F472E" w:rsidP="004F472E">
      <w:pPr>
        <w:numPr>
          <w:ilvl w:val="12"/>
          <w:numId w:val="0"/>
        </w:numPr>
        <w:ind w:right="-2"/>
        <w:rPr>
          <w:sz w:val="22"/>
          <w:szCs w:val="22"/>
        </w:rPr>
      </w:pPr>
    </w:p>
    <w:p w14:paraId="6E76880E" w14:textId="77777777" w:rsidR="004F472E" w:rsidRPr="009942AD" w:rsidRDefault="004F472E" w:rsidP="004F472E">
      <w:pPr>
        <w:numPr>
          <w:ilvl w:val="12"/>
          <w:numId w:val="0"/>
        </w:numPr>
        <w:ind w:right="-2"/>
        <w:rPr>
          <w:sz w:val="22"/>
          <w:szCs w:val="22"/>
        </w:rPr>
      </w:pPr>
      <w:r w:rsidRPr="009942AD">
        <w:rPr>
          <w:sz w:val="22"/>
          <w:szCs w:val="22"/>
        </w:rPr>
        <w:t xml:space="preserve">Praleistą dozę galite suvartoti, jei iki kitos dozės vartojimo liko bent 4 valandos. Priešingu atveju palaukite, kol ateis laikas išgerti kitą įprastą dozę. </w:t>
      </w:r>
    </w:p>
    <w:p w14:paraId="544E6DCE" w14:textId="77777777" w:rsidR="004F472E" w:rsidRPr="009942AD" w:rsidRDefault="004F472E" w:rsidP="004F472E">
      <w:pPr>
        <w:numPr>
          <w:ilvl w:val="12"/>
          <w:numId w:val="0"/>
        </w:numPr>
        <w:ind w:right="-2"/>
        <w:rPr>
          <w:sz w:val="22"/>
          <w:szCs w:val="22"/>
        </w:rPr>
      </w:pPr>
    </w:p>
    <w:p w14:paraId="5FD76741" w14:textId="77777777" w:rsidR="004F472E" w:rsidRPr="009942AD" w:rsidRDefault="004F472E" w:rsidP="004F472E">
      <w:pPr>
        <w:numPr>
          <w:ilvl w:val="12"/>
          <w:numId w:val="0"/>
        </w:numPr>
        <w:ind w:right="-2"/>
        <w:rPr>
          <w:sz w:val="22"/>
          <w:szCs w:val="22"/>
        </w:rPr>
      </w:pPr>
      <w:r w:rsidRPr="009942AD">
        <w:rPr>
          <w:sz w:val="22"/>
          <w:szCs w:val="22"/>
        </w:rPr>
        <w:t>Jeigu kiltų daugiau klausimų dėl šio vaisto vartojimo, kreipkitės į gydytoją arba vaistininką.</w:t>
      </w:r>
    </w:p>
    <w:p w14:paraId="65A10646" w14:textId="77777777" w:rsidR="004F472E" w:rsidRPr="009942AD" w:rsidRDefault="004F472E" w:rsidP="004F472E">
      <w:pPr>
        <w:numPr>
          <w:ilvl w:val="12"/>
          <w:numId w:val="0"/>
        </w:numPr>
        <w:rPr>
          <w:sz w:val="22"/>
          <w:szCs w:val="22"/>
        </w:rPr>
      </w:pPr>
    </w:p>
    <w:p w14:paraId="6D7A8737" w14:textId="77777777" w:rsidR="004F472E" w:rsidRPr="009942AD" w:rsidRDefault="004F472E" w:rsidP="004F472E">
      <w:pPr>
        <w:numPr>
          <w:ilvl w:val="12"/>
          <w:numId w:val="0"/>
        </w:numPr>
        <w:rPr>
          <w:sz w:val="22"/>
          <w:szCs w:val="22"/>
        </w:rPr>
      </w:pPr>
    </w:p>
    <w:p w14:paraId="10A23661" w14:textId="77777777" w:rsidR="004F472E" w:rsidRPr="009942AD" w:rsidRDefault="004F472E" w:rsidP="004F472E">
      <w:pPr>
        <w:keepNext/>
        <w:keepLines/>
        <w:tabs>
          <w:tab w:val="left" w:pos="567"/>
        </w:tabs>
        <w:outlineLvl w:val="2"/>
        <w:rPr>
          <w:b/>
          <w:bCs/>
          <w:sz w:val="22"/>
          <w:szCs w:val="22"/>
          <w:lang w:eastAsia="x-none"/>
        </w:rPr>
      </w:pPr>
      <w:r w:rsidRPr="009942AD">
        <w:rPr>
          <w:b/>
          <w:bCs/>
          <w:sz w:val="22"/>
          <w:szCs w:val="22"/>
          <w:lang w:eastAsia="x-none"/>
        </w:rPr>
        <w:t>4.</w:t>
      </w:r>
      <w:r w:rsidRPr="009942AD">
        <w:rPr>
          <w:b/>
          <w:bCs/>
          <w:sz w:val="22"/>
          <w:szCs w:val="22"/>
          <w:lang w:eastAsia="x-none"/>
        </w:rPr>
        <w:tab/>
        <w:t>Galimas šalutinis poveikis</w:t>
      </w:r>
    </w:p>
    <w:p w14:paraId="3A0CE235" w14:textId="77777777" w:rsidR="004F472E" w:rsidRPr="009942AD" w:rsidRDefault="004F472E" w:rsidP="004F472E">
      <w:pPr>
        <w:numPr>
          <w:ilvl w:val="12"/>
          <w:numId w:val="0"/>
        </w:numPr>
        <w:rPr>
          <w:sz w:val="22"/>
          <w:szCs w:val="22"/>
        </w:rPr>
      </w:pPr>
    </w:p>
    <w:p w14:paraId="1B4EE339" w14:textId="77777777" w:rsidR="004F472E" w:rsidRPr="009942AD" w:rsidRDefault="004F472E" w:rsidP="004F472E">
      <w:pPr>
        <w:ind w:right="-29"/>
        <w:rPr>
          <w:sz w:val="22"/>
          <w:szCs w:val="22"/>
        </w:rPr>
      </w:pPr>
      <w:r w:rsidRPr="009942AD">
        <w:rPr>
          <w:sz w:val="22"/>
          <w:szCs w:val="22"/>
        </w:rPr>
        <w:t>Šis vaistas, kaip ir visi kiti, gali sukelti šalutinį poveikį, nors jis pasireiškia ne visiems žmonėms.</w:t>
      </w:r>
    </w:p>
    <w:p w14:paraId="3C6FBEA0" w14:textId="77777777" w:rsidR="004F472E" w:rsidRPr="009942AD" w:rsidRDefault="004F472E" w:rsidP="004F472E">
      <w:pPr>
        <w:tabs>
          <w:tab w:val="left" w:pos="567"/>
        </w:tabs>
        <w:ind w:right="-29"/>
        <w:rPr>
          <w:sz w:val="22"/>
          <w:szCs w:val="22"/>
        </w:rPr>
      </w:pPr>
    </w:p>
    <w:p w14:paraId="25F0CD74" w14:textId="77777777" w:rsidR="004F472E" w:rsidRPr="00821818" w:rsidRDefault="004F472E" w:rsidP="004F472E">
      <w:pPr>
        <w:tabs>
          <w:tab w:val="left" w:pos="567"/>
        </w:tabs>
        <w:ind w:right="-29"/>
        <w:rPr>
          <w:b/>
          <w:sz w:val="22"/>
          <w:szCs w:val="22"/>
          <w:u w:val="single"/>
        </w:rPr>
      </w:pPr>
      <w:r w:rsidRPr="00821818">
        <w:rPr>
          <w:b/>
          <w:sz w:val="22"/>
          <w:szCs w:val="22"/>
          <w:u w:val="single"/>
        </w:rPr>
        <w:t xml:space="preserve">Sunkus šalutinis poveikis </w:t>
      </w:r>
    </w:p>
    <w:p w14:paraId="2206A000" w14:textId="6061433C" w:rsidR="004F472E" w:rsidRPr="009942AD" w:rsidRDefault="004F472E" w:rsidP="004F472E">
      <w:pPr>
        <w:tabs>
          <w:tab w:val="left" w:pos="567"/>
        </w:tabs>
        <w:ind w:right="-29"/>
        <w:rPr>
          <w:sz w:val="22"/>
          <w:szCs w:val="22"/>
        </w:rPr>
      </w:pPr>
      <w:r w:rsidRPr="009942AD">
        <w:rPr>
          <w:sz w:val="22"/>
          <w:szCs w:val="22"/>
        </w:rPr>
        <w:t xml:space="preserve">Vartojant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gali sumažėti limfocitų (baltųjų kraujo ląstelių tipas) skaičius. Jei baltųjų kraujo ląstelių skaičius išlieka mažas, gali padidėti infekcijos rizika, įskaitant retos galvos smegenų infekcijos, vadinamos progresuojančia </w:t>
      </w:r>
      <w:proofErr w:type="spellStart"/>
      <w:r w:rsidRPr="009942AD">
        <w:rPr>
          <w:sz w:val="22"/>
          <w:szCs w:val="22"/>
        </w:rPr>
        <w:t>daugiažidinine</w:t>
      </w:r>
      <w:proofErr w:type="spellEnd"/>
      <w:r w:rsidRPr="009942AD">
        <w:rPr>
          <w:sz w:val="22"/>
          <w:szCs w:val="22"/>
        </w:rPr>
        <w:t xml:space="preserve"> </w:t>
      </w:r>
      <w:proofErr w:type="spellStart"/>
      <w:r w:rsidRPr="009942AD">
        <w:rPr>
          <w:sz w:val="22"/>
          <w:szCs w:val="22"/>
        </w:rPr>
        <w:t>leukoencefalopatija</w:t>
      </w:r>
      <w:proofErr w:type="spellEnd"/>
      <w:r w:rsidRPr="009942AD">
        <w:rPr>
          <w:sz w:val="22"/>
          <w:szCs w:val="22"/>
        </w:rPr>
        <w:t xml:space="preserve"> (PDL), riziką. PDL gali sukelti sunkią negalią arba mirtį. PDL pasireiškia po 1–5 gydymo metų, ir todėl gydytojas turi toliau stebėti Jūsų baltųjų kraujo ląstelių </w:t>
      </w:r>
      <w:r w:rsidR="00DB1FAC">
        <w:rPr>
          <w:sz w:val="22"/>
          <w:szCs w:val="22"/>
        </w:rPr>
        <w:t>skaičių</w:t>
      </w:r>
      <w:r w:rsidR="00DB1FAC" w:rsidRPr="009942AD">
        <w:rPr>
          <w:sz w:val="22"/>
          <w:szCs w:val="22"/>
        </w:rPr>
        <w:t xml:space="preserve"> </w:t>
      </w:r>
      <w:r w:rsidRPr="009942AD">
        <w:rPr>
          <w:sz w:val="22"/>
          <w:szCs w:val="22"/>
        </w:rPr>
        <w:t>viso gydymo metu, o Jūs turite stebėti, ar neatsiranda galimų PDL simptomų, kaip aprašyta toliau. PDL rizika gali būti didesnė, jei anksčiau vartojote vaistus, sutrikdančius organizmo imuninės sistemos funkciją.</w:t>
      </w:r>
    </w:p>
    <w:p w14:paraId="62BF6014" w14:textId="77777777" w:rsidR="00CC6C8C" w:rsidRDefault="00CC6C8C" w:rsidP="004F472E">
      <w:pPr>
        <w:tabs>
          <w:tab w:val="left" w:pos="567"/>
        </w:tabs>
        <w:ind w:right="-29"/>
        <w:rPr>
          <w:sz w:val="22"/>
          <w:szCs w:val="22"/>
        </w:rPr>
      </w:pPr>
    </w:p>
    <w:p w14:paraId="7334F710" w14:textId="132696D9" w:rsidR="004F472E" w:rsidRPr="009942AD" w:rsidRDefault="004F472E" w:rsidP="004F472E">
      <w:pPr>
        <w:tabs>
          <w:tab w:val="left" w:pos="567"/>
        </w:tabs>
        <w:ind w:right="-29"/>
        <w:rPr>
          <w:sz w:val="22"/>
          <w:szCs w:val="22"/>
        </w:rPr>
      </w:pPr>
      <w:r w:rsidRPr="009942AD">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IS pablogėja, arba pastebėjote kokių nors naujų simptomų, kol vartojate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xml:space="preserve">, labai svarbu, kad kuo greičiau pasitartumėte su gydytoju. Be to, pasikalbėkite su savo partneriu ar globėjais ir informuokite juos apie Jums taikomą gydymą. Gali atsirasti simptomų, kurių patys galite nepastebėti. </w:t>
      </w:r>
    </w:p>
    <w:p w14:paraId="2C47DC03" w14:textId="77777777" w:rsidR="00CC6C8C" w:rsidRDefault="00CC6C8C" w:rsidP="004F472E">
      <w:pPr>
        <w:tabs>
          <w:tab w:val="left" w:pos="567"/>
        </w:tabs>
        <w:ind w:right="-29"/>
        <w:rPr>
          <w:b/>
          <w:sz w:val="22"/>
          <w:szCs w:val="22"/>
        </w:rPr>
      </w:pPr>
    </w:p>
    <w:p w14:paraId="51F72390" w14:textId="35983C23" w:rsidR="004F472E" w:rsidRPr="009942AD" w:rsidRDefault="004F472E" w:rsidP="004F472E">
      <w:pPr>
        <w:tabs>
          <w:tab w:val="left" w:pos="567"/>
        </w:tabs>
        <w:ind w:right="-29"/>
        <w:rPr>
          <w:b/>
          <w:sz w:val="22"/>
          <w:szCs w:val="22"/>
        </w:rPr>
      </w:pPr>
      <w:r w:rsidRPr="009942AD">
        <w:rPr>
          <w:b/>
          <w:sz w:val="22"/>
          <w:szCs w:val="22"/>
        </w:rPr>
        <w:t>Jei pasireiškia bet kurie iš šių simptomų, nedelsdami skambinkite savo gydytojui.</w:t>
      </w:r>
    </w:p>
    <w:p w14:paraId="111C23CE" w14:textId="77777777" w:rsidR="004F472E" w:rsidRPr="009942AD" w:rsidRDefault="004F472E" w:rsidP="004F472E">
      <w:pPr>
        <w:tabs>
          <w:tab w:val="left" w:pos="567"/>
        </w:tabs>
        <w:ind w:right="-29"/>
        <w:rPr>
          <w:sz w:val="22"/>
          <w:szCs w:val="22"/>
        </w:rPr>
      </w:pPr>
    </w:p>
    <w:p w14:paraId="7F965D2A" w14:textId="77777777" w:rsidR="004F472E" w:rsidRPr="00821818" w:rsidRDefault="004F472E" w:rsidP="004F472E">
      <w:pPr>
        <w:tabs>
          <w:tab w:val="left" w:pos="567"/>
        </w:tabs>
        <w:ind w:right="-29"/>
        <w:rPr>
          <w:sz w:val="22"/>
          <w:szCs w:val="22"/>
          <w:u w:val="single"/>
        </w:rPr>
      </w:pPr>
      <w:r w:rsidRPr="00821818">
        <w:rPr>
          <w:b/>
          <w:sz w:val="22"/>
          <w:szCs w:val="22"/>
          <w:u w:val="single"/>
        </w:rPr>
        <w:t>Sunkios alerginės reakcijos</w:t>
      </w:r>
      <w:r w:rsidRPr="00821818">
        <w:rPr>
          <w:sz w:val="22"/>
          <w:szCs w:val="22"/>
          <w:u w:val="single"/>
        </w:rPr>
        <w:t xml:space="preserve"> </w:t>
      </w:r>
    </w:p>
    <w:p w14:paraId="46811177" w14:textId="77777777" w:rsidR="004F472E" w:rsidRPr="009942AD" w:rsidRDefault="004F472E" w:rsidP="004F472E">
      <w:pPr>
        <w:tabs>
          <w:tab w:val="left" w:pos="567"/>
        </w:tabs>
        <w:ind w:right="-29"/>
        <w:rPr>
          <w:sz w:val="22"/>
          <w:szCs w:val="22"/>
        </w:rPr>
      </w:pPr>
      <w:r w:rsidRPr="009942AD">
        <w:rPr>
          <w:sz w:val="22"/>
          <w:szCs w:val="22"/>
        </w:rPr>
        <w:t xml:space="preserve">Sunkių alerginių reakcijų dažnis negali būti įvertintas pagal turimus duomenis (dažnis nežinomas). </w:t>
      </w:r>
    </w:p>
    <w:p w14:paraId="6087C9C9" w14:textId="77777777" w:rsidR="004F472E" w:rsidRPr="009942AD" w:rsidRDefault="004F472E" w:rsidP="004F472E">
      <w:pPr>
        <w:tabs>
          <w:tab w:val="left" w:pos="567"/>
        </w:tabs>
        <w:ind w:right="-29"/>
        <w:rPr>
          <w:sz w:val="22"/>
          <w:szCs w:val="22"/>
        </w:rPr>
      </w:pPr>
    </w:p>
    <w:p w14:paraId="54550FC4" w14:textId="77777777" w:rsidR="004F472E" w:rsidRPr="009942AD" w:rsidRDefault="004F472E" w:rsidP="004F472E">
      <w:pPr>
        <w:tabs>
          <w:tab w:val="left" w:pos="567"/>
        </w:tabs>
        <w:ind w:right="-29"/>
        <w:rPr>
          <w:sz w:val="22"/>
          <w:szCs w:val="22"/>
        </w:rPr>
      </w:pPr>
      <w:r w:rsidRPr="009942AD">
        <w:rPr>
          <w:sz w:val="22"/>
          <w:szCs w:val="22"/>
        </w:rPr>
        <w:t xml:space="preserve">Paraudęs veidas ar kūnas (paraudimas) yra labai dažnas šalutinis poveikis. Tačiau, jei paraudimą lydi raudonas išbėrimas arba dilgėlinė ir Jums pasireiškė bent vienas iš šių simptomų: </w:t>
      </w:r>
    </w:p>
    <w:p w14:paraId="5E4AB3AF" w14:textId="349EE234" w:rsidR="004F472E" w:rsidRPr="009942AD" w:rsidRDefault="004F472E" w:rsidP="004F472E">
      <w:pPr>
        <w:pStyle w:val="Sraopastraipa"/>
        <w:numPr>
          <w:ilvl w:val="0"/>
          <w:numId w:val="11"/>
        </w:numPr>
        <w:tabs>
          <w:tab w:val="left" w:pos="567"/>
        </w:tabs>
        <w:ind w:left="567" w:right="-29" w:hanging="567"/>
        <w:rPr>
          <w:sz w:val="22"/>
          <w:szCs w:val="22"/>
        </w:rPr>
      </w:pPr>
      <w:r w:rsidRPr="009942AD">
        <w:rPr>
          <w:sz w:val="22"/>
          <w:szCs w:val="22"/>
        </w:rPr>
        <w:t>veido, lūpų, burnos</w:t>
      </w:r>
      <w:r w:rsidR="008F1DAF">
        <w:rPr>
          <w:sz w:val="22"/>
          <w:szCs w:val="22"/>
        </w:rPr>
        <w:t xml:space="preserve"> (ryklės)</w:t>
      </w:r>
      <w:r w:rsidRPr="009942AD">
        <w:rPr>
          <w:sz w:val="22"/>
          <w:szCs w:val="22"/>
        </w:rPr>
        <w:t xml:space="preserve"> ar liežuvio tinimas (</w:t>
      </w:r>
      <w:proofErr w:type="spellStart"/>
      <w:r w:rsidRPr="009942AD">
        <w:rPr>
          <w:sz w:val="22"/>
          <w:szCs w:val="22"/>
        </w:rPr>
        <w:t>angioneurozinė</w:t>
      </w:r>
      <w:proofErr w:type="spellEnd"/>
      <w:r w:rsidRPr="009942AD">
        <w:rPr>
          <w:sz w:val="22"/>
          <w:szCs w:val="22"/>
        </w:rPr>
        <w:t xml:space="preserve"> edema), </w:t>
      </w:r>
    </w:p>
    <w:p w14:paraId="72DC2679" w14:textId="77777777" w:rsidR="004F472E" w:rsidRPr="009942AD" w:rsidRDefault="004F472E" w:rsidP="004F472E">
      <w:pPr>
        <w:pStyle w:val="Sraopastraipa"/>
        <w:numPr>
          <w:ilvl w:val="0"/>
          <w:numId w:val="11"/>
        </w:numPr>
        <w:tabs>
          <w:tab w:val="left" w:pos="567"/>
        </w:tabs>
        <w:ind w:left="567" w:right="-29" w:hanging="567"/>
        <w:rPr>
          <w:sz w:val="22"/>
          <w:szCs w:val="22"/>
        </w:rPr>
      </w:pPr>
      <w:r w:rsidRPr="009942AD">
        <w:rPr>
          <w:sz w:val="22"/>
          <w:szCs w:val="22"/>
        </w:rPr>
        <w:t>švokštimas, pasunkėjęs kvėpavimas arba dusulys (</w:t>
      </w:r>
      <w:proofErr w:type="spellStart"/>
      <w:r w:rsidRPr="009942AD">
        <w:rPr>
          <w:sz w:val="22"/>
          <w:szCs w:val="22"/>
        </w:rPr>
        <w:t>dispnėja</w:t>
      </w:r>
      <w:proofErr w:type="spellEnd"/>
      <w:r w:rsidRPr="009942AD">
        <w:rPr>
          <w:sz w:val="22"/>
          <w:szCs w:val="22"/>
        </w:rPr>
        <w:t xml:space="preserve">, hipoksija), </w:t>
      </w:r>
    </w:p>
    <w:p w14:paraId="02BCF15D" w14:textId="0E5D4BA3" w:rsidR="004F472E" w:rsidRPr="009942AD" w:rsidRDefault="008E2983" w:rsidP="004F472E">
      <w:pPr>
        <w:pStyle w:val="Sraopastraipa"/>
        <w:numPr>
          <w:ilvl w:val="0"/>
          <w:numId w:val="11"/>
        </w:numPr>
        <w:tabs>
          <w:tab w:val="left" w:pos="567"/>
        </w:tabs>
        <w:ind w:left="567" w:right="-29" w:hanging="567"/>
        <w:rPr>
          <w:sz w:val="22"/>
          <w:szCs w:val="22"/>
        </w:rPr>
      </w:pPr>
      <w:r>
        <w:rPr>
          <w:sz w:val="22"/>
          <w:szCs w:val="22"/>
        </w:rPr>
        <w:t>svaigulys</w:t>
      </w:r>
      <w:r w:rsidR="004F472E" w:rsidRPr="009942AD">
        <w:rPr>
          <w:sz w:val="22"/>
          <w:szCs w:val="22"/>
        </w:rPr>
        <w:t xml:space="preserve"> arba sąmonės netekimas (</w:t>
      </w:r>
      <w:proofErr w:type="spellStart"/>
      <w:r w:rsidR="004F472E" w:rsidRPr="009942AD">
        <w:rPr>
          <w:sz w:val="22"/>
          <w:szCs w:val="22"/>
        </w:rPr>
        <w:t>hipotenzija</w:t>
      </w:r>
      <w:proofErr w:type="spellEnd"/>
      <w:r w:rsidR="004F472E" w:rsidRPr="009942AD">
        <w:rPr>
          <w:sz w:val="22"/>
          <w:szCs w:val="22"/>
        </w:rPr>
        <w:t>), tada tai gali būti sunki al</w:t>
      </w:r>
      <w:r w:rsidR="004F472E">
        <w:rPr>
          <w:sz w:val="22"/>
          <w:szCs w:val="22"/>
        </w:rPr>
        <w:t>erginė reakcija (</w:t>
      </w:r>
      <w:proofErr w:type="spellStart"/>
      <w:r w:rsidR="004F472E">
        <w:rPr>
          <w:sz w:val="22"/>
          <w:szCs w:val="22"/>
        </w:rPr>
        <w:t>anafilaksija</w:t>
      </w:r>
      <w:proofErr w:type="spellEnd"/>
      <w:r w:rsidR="004F472E">
        <w:rPr>
          <w:sz w:val="22"/>
          <w:szCs w:val="22"/>
        </w:rPr>
        <w:t>)</w:t>
      </w:r>
      <w:r w:rsidR="008B19F2">
        <w:rPr>
          <w:sz w:val="22"/>
          <w:szCs w:val="22"/>
        </w:rPr>
        <w:t>.</w:t>
      </w:r>
    </w:p>
    <w:p w14:paraId="597BE030" w14:textId="77777777" w:rsidR="004F472E" w:rsidRDefault="004F472E" w:rsidP="004F472E">
      <w:pPr>
        <w:tabs>
          <w:tab w:val="left" w:pos="567"/>
        </w:tabs>
        <w:ind w:right="-29"/>
        <w:rPr>
          <w:sz w:val="22"/>
          <w:szCs w:val="22"/>
        </w:rPr>
      </w:pPr>
    </w:p>
    <w:p w14:paraId="4F43383B" w14:textId="77777777" w:rsidR="008B19F2" w:rsidRPr="00A87E9B" w:rsidRDefault="008B19F2" w:rsidP="008B19F2">
      <w:pPr>
        <w:tabs>
          <w:tab w:val="left" w:pos="567"/>
        </w:tabs>
        <w:ind w:right="-29"/>
        <w:rPr>
          <w:b/>
          <w:spacing w:val="-10"/>
          <w:sz w:val="22"/>
          <w:szCs w:val="22"/>
        </w:rPr>
      </w:pPr>
      <w:r w:rsidRPr="00A87E9B">
        <w:rPr>
          <w:rFonts w:ascii="Wingdings" w:hAnsi="Wingdings"/>
          <w:b/>
          <w:spacing w:val="-10"/>
          <w:sz w:val="22"/>
          <w:szCs w:val="22"/>
        </w:rPr>
        <w:t></w:t>
      </w:r>
      <w:r w:rsidRPr="00A87E9B">
        <w:rPr>
          <w:rFonts w:ascii="Wingdings" w:hAnsi="Wingdings"/>
          <w:b/>
          <w:spacing w:val="-10"/>
        </w:rPr>
        <w:t></w:t>
      </w:r>
      <w:r w:rsidRPr="00A87E9B">
        <w:rPr>
          <w:b/>
          <w:spacing w:val="-10"/>
          <w:sz w:val="22"/>
          <w:szCs w:val="22"/>
        </w:rPr>
        <w:t xml:space="preserve">Nutraukite </w:t>
      </w:r>
      <w:proofErr w:type="spellStart"/>
      <w:r w:rsidRPr="00A87E9B">
        <w:rPr>
          <w:b/>
          <w:spacing w:val="-10"/>
          <w:sz w:val="22"/>
          <w:szCs w:val="22"/>
        </w:rPr>
        <w:t>Dimethyl</w:t>
      </w:r>
      <w:proofErr w:type="spellEnd"/>
      <w:r w:rsidRPr="00A87E9B">
        <w:rPr>
          <w:b/>
          <w:spacing w:val="-10"/>
          <w:sz w:val="22"/>
          <w:szCs w:val="22"/>
        </w:rPr>
        <w:t xml:space="preserve"> </w:t>
      </w:r>
      <w:proofErr w:type="spellStart"/>
      <w:r w:rsidRPr="00A87E9B">
        <w:rPr>
          <w:b/>
          <w:spacing w:val="-10"/>
          <w:sz w:val="22"/>
          <w:szCs w:val="22"/>
        </w:rPr>
        <w:t>fumarate</w:t>
      </w:r>
      <w:proofErr w:type="spellEnd"/>
      <w:r w:rsidRPr="00A87E9B">
        <w:rPr>
          <w:b/>
          <w:spacing w:val="-10"/>
          <w:sz w:val="22"/>
          <w:szCs w:val="22"/>
        </w:rPr>
        <w:t xml:space="preserve"> </w:t>
      </w:r>
      <w:proofErr w:type="spellStart"/>
      <w:r w:rsidRPr="00A87E9B">
        <w:rPr>
          <w:b/>
          <w:spacing w:val="-10"/>
          <w:sz w:val="22"/>
          <w:szCs w:val="22"/>
        </w:rPr>
        <w:t>Teva</w:t>
      </w:r>
      <w:proofErr w:type="spellEnd"/>
      <w:r w:rsidRPr="00A87E9B">
        <w:rPr>
          <w:b/>
          <w:spacing w:val="-10"/>
          <w:sz w:val="22"/>
          <w:szCs w:val="22"/>
        </w:rPr>
        <w:t xml:space="preserve"> vartojimą ir nedelsiant kreipkitės į gydytoją.</w:t>
      </w:r>
    </w:p>
    <w:p w14:paraId="5BAB5C1D" w14:textId="77777777" w:rsidR="008B19F2" w:rsidRPr="009942AD" w:rsidRDefault="008B19F2" w:rsidP="004F472E">
      <w:pPr>
        <w:tabs>
          <w:tab w:val="left" w:pos="567"/>
        </w:tabs>
        <w:ind w:right="-29"/>
        <w:rPr>
          <w:sz w:val="22"/>
          <w:szCs w:val="22"/>
        </w:rPr>
      </w:pPr>
    </w:p>
    <w:p w14:paraId="00B08BC0" w14:textId="633B9EF7" w:rsidR="007D0752" w:rsidRDefault="007D0752" w:rsidP="004F472E">
      <w:pPr>
        <w:tabs>
          <w:tab w:val="left" w:pos="567"/>
        </w:tabs>
        <w:ind w:right="-29"/>
        <w:rPr>
          <w:b/>
          <w:bCs/>
          <w:sz w:val="22"/>
          <w:szCs w:val="22"/>
          <w:u w:val="single"/>
        </w:rPr>
      </w:pPr>
      <w:r w:rsidRPr="00821818">
        <w:rPr>
          <w:b/>
          <w:bCs/>
          <w:sz w:val="22"/>
          <w:szCs w:val="22"/>
          <w:u w:val="single"/>
        </w:rPr>
        <w:t>Kiti šalutiniai poveikiai</w:t>
      </w:r>
    </w:p>
    <w:p w14:paraId="2687D9E3" w14:textId="77777777" w:rsidR="007D0752" w:rsidRPr="00821818" w:rsidRDefault="007D0752" w:rsidP="004F472E">
      <w:pPr>
        <w:tabs>
          <w:tab w:val="left" w:pos="567"/>
        </w:tabs>
        <w:ind w:right="-29"/>
        <w:rPr>
          <w:b/>
          <w:bCs/>
          <w:sz w:val="22"/>
          <w:szCs w:val="22"/>
          <w:u w:val="single"/>
        </w:rPr>
      </w:pPr>
    </w:p>
    <w:p w14:paraId="46AAA31B" w14:textId="7B0DADAC" w:rsidR="00A87E9B" w:rsidRDefault="00A87E9B" w:rsidP="00A87E9B">
      <w:pPr>
        <w:jc w:val="both"/>
        <w:rPr>
          <w:sz w:val="22"/>
          <w:szCs w:val="22"/>
          <w:lang w:eastAsia="lt-LT"/>
        </w:rPr>
      </w:pPr>
      <w:r>
        <w:rPr>
          <w:b/>
          <w:bCs/>
          <w:sz w:val="22"/>
          <w:szCs w:val="22"/>
          <w:lang w:eastAsia="lt-LT"/>
        </w:rPr>
        <w:t xml:space="preserve">Labai dažni šalutinio poveikio reiškiniai </w:t>
      </w:r>
      <w:r w:rsidRPr="00821818">
        <w:rPr>
          <w:sz w:val="22"/>
          <w:szCs w:val="22"/>
          <w:lang w:eastAsia="lt-LT"/>
        </w:rPr>
        <w:t xml:space="preserve">(gali pasireikšti </w:t>
      </w:r>
      <w:r w:rsidR="008B19F2">
        <w:rPr>
          <w:sz w:val="22"/>
          <w:szCs w:val="22"/>
          <w:lang w:eastAsia="lt-LT"/>
        </w:rPr>
        <w:t xml:space="preserve">daugiau </w:t>
      </w:r>
      <w:r w:rsidRPr="00821818">
        <w:rPr>
          <w:sz w:val="22"/>
          <w:szCs w:val="22"/>
          <w:lang w:eastAsia="lt-LT"/>
        </w:rPr>
        <w:t>kaip 1 iš 10 asmenų):</w:t>
      </w:r>
    </w:p>
    <w:p w14:paraId="5E7A34A1" w14:textId="177B958B" w:rsidR="00A87E9B" w:rsidRPr="00A87E9B" w:rsidRDefault="00BE1D3A" w:rsidP="004F472E">
      <w:pPr>
        <w:pStyle w:val="Sraopastraipa"/>
        <w:numPr>
          <w:ilvl w:val="0"/>
          <w:numId w:val="12"/>
        </w:numPr>
        <w:tabs>
          <w:tab w:val="left" w:pos="567"/>
        </w:tabs>
        <w:ind w:left="567" w:right="-29" w:hanging="567"/>
        <w:rPr>
          <w:sz w:val="22"/>
          <w:szCs w:val="22"/>
        </w:rPr>
      </w:pPr>
      <w:r>
        <w:rPr>
          <w:sz w:val="22"/>
          <w:szCs w:val="22"/>
        </w:rPr>
        <w:t>v</w:t>
      </w:r>
      <w:r w:rsidR="00A87E9B">
        <w:rPr>
          <w:sz w:val="22"/>
          <w:szCs w:val="22"/>
        </w:rPr>
        <w:t>eido arba kūno paraudimas, šilumos pojūtis, karštis, deginimas arba niež</w:t>
      </w:r>
      <w:r>
        <w:rPr>
          <w:sz w:val="22"/>
          <w:szCs w:val="22"/>
        </w:rPr>
        <w:t>ėjimas</w:t>
      </w:r>
      <w:r w:rsidR="00A87E9B">
        <w:rPr>
          <w:sz w:val="22"/>
          <w:szCs w:val="22"/>
        </w:rPr>
        <w:t>;</w:t>
      </w:r>
    </w:p>
    <w:p w14:paraId="16F86946" w14:textId="3012E3AD" w:rsidR="004F472E" w:rsidRPr="009942AD" w:rsidRDefault="004F472E" w:rsidP="004F472E">
      <w:pPr>
        <w:pStyle w:val="Sraopastraipa"/>
        <w:numPr>
          <w:ilvl w:val="0"/>
          <w:numId w:val="12"/>
        </w:numPr>
        <w:tabs>
          <w:tab w:val="left" w:pos="567"/>
        </w:tabs>
        <w:ind w:left="567" w:right="-29" w:hanging="567"/>
        <w:rPr>
          <w:sz w:val="22"/>
          <w:szCs w:val="22"/>
        </w:rPr>
      </w:pPr>
      <w:r w:rsidRPr="009942AD">
        <w:rPr>
          <w:sz w:val="22"/>
          <w:szCs w:val="22"/>
        </w:rPr>
        <w:t xml:space="preserve">laisvi viduriai (viduriavimas); </w:t>
      </w:r>
    </w:p>
    <w:p w14:paraId="52EB4E43" w14:textId="4B308A93" w:rsidR="004F472E" w:rsidRPr="009942AD" w:rsidRDefault="00BE1D3A" w:rsidP="004F472E">
      <w:pPr>
        <w:pStyle w:val="Sraopastraipa"/>
        <w:numPr>
          <w:ilvl w:val="0"/>
          <w:numId w:val="12"/>
        </w:numPr>
        <w:tabs>
          <w:tab w:val="left" w:pos="567"/>
        </w:tabs>
        <w:ind w:left="567" w:right="-29" w:hanging="567"/>
        <w:rPr>
          <w:sz w:val="22"/>
          <w:szCs w:val="22"/>
        </w:rPr>
      </w:pPr>
      <w:r>
        <w:rPr>
          <w:sz w:val="22"/>
          <w:szCs w:val="22"/>
        </w:rPr>
        <w:t>bloga savijauta</w:t>
      </w:r>
      <w:r w:rsidRPr="009942AD">
        <w:rPr>
          <w:sz w:val="22"/>
          <w:szCs w:val="22"/>
        </w:rPr>
        <w:t xml:space="preserve"> </w:t>
      </w:r>
      <w:r w:rsidR="004F472E" w:rsidRPr="009942AD">
        <w:rPr>
          <w:sz w:val="22"/>
          <w:szCs w:val="22"/>
        </w:rPr>
        <w:t xml:space="preserve">(pykinimas); </w:t>
      </w:r>
    </w:p>
    <w:p w14:paraId="28264425" w14:textId="178F969F" w:rsidR="004F472E" w:rsidRDefault="004F472E" w:rsidP="004F472E">
      <w:pPr>
        <w:pStyle w:val="Sraopastraipa"/>
        <w:numPr>
          <w:ilvl w:val="0"/>
          <w:numId w:val="12"/>
        </w:numPr>
        <w:tabs>
          <w:tab w:val="left" w:pos="567"/>
        </w:tabs>
        <w:ind w:left="567" w:right="-29" w:hanging="567"/>
        <w:rPr>
          <w:sz w:val="22"/>
          <w:szCs w:val="22"/>
        </w:rPr>
      </w:pPr>
      <w:r w:rsidRPr="009942AD">
        <w:rPr>
          <w:sz w:val="22"/>
          <w:szCs w:val="22"/>
        </w:rPr>
        <w:t xml:space="preserve">skrandžio skausmas arba pilvo diegliai. </w:t>
      </w:r>
    </w:p>
    <w:p w14:paraId="7A9217D1" w14:textId="77777777" w:rsidR="00430AF8" w:rsidRPr="009942AD" w:rsidRDefault="00430AF8" w:rsidP="00821818">
      <w:pPr>
        <w:pStyle w:val="Sraopastraipa"/>
        <w:tabs>
          <w:tab w:val="left" w:pos="567"/>
        </w:tabs>
        <w:ind w:left="567" w:right="-29"/>
        <w:rPr>
          <w:sz w:val="22"/>
          <w:szCs w:val="22"/>
        </w:rPr>
      </w:pPr>
    </w:p>
    <w:p w14:paraId="5F11172E" w14:textId="2040FADA" w:rsidR="004F472E" w:rsidRPr="00430AF8" w:rsidRDefault="00430AF8" w:rsidP="004F472E">
      <w:pPr>
        <w:tabs>
          <w:tab w:val="left" w:pos="567"/>
        </w:tabs>
        <w:ind w:right="-29"/>
        <w:rPr>
          <w:sz w:val="22"/>
          <w:szCs w:val="22"/>
        </w:rPr>
      </w:pPr>
      <w:r w:rsidRPr="00A87E9B">
        <w:rPr>
          <w:rFonts w:ascii="Wingdings" w:hAnsi="Wingdings"/>
          <w:b/>
          <w:spacing w:val="-10"/>
          <w:sz w:val="22"/>
          <w:szCs w:val="22"/>
        </w:rPr>
        <w:t></w:t>
      </w:r>
      <w:r w:rsidRPr="009942AD">
        <w:rPr>
          <w:b/>
          <w:sz w:val="22"/>
          <w:szCs w:val="22"/>
        </w:rPr>
        <w:t xml:space="preserve"> </w:t>
      </w:r>
      <w:r w:rsidR="004F472E" w:rsidRPr="009942AD">
        <w:rPr>
          <w:b/>
          <w:sz w:val="22"/>
          <w:szCs w:val="22"/>
        </w:rPr>
        <w:t xml:space="preserve">Vaisto vartojant valgio metu </w:t>
      </w:r>
      <w:r w:rsidR="004F472E" w:rsidRPr="00430AF8">
        <w:rPr>
          <w:sz w:val="22"/>
          <w:szCs w:val="22"/>
        </w:rPr>
        <w:t xml:space="preserve">galima palengvinti </w:t>
      </w:r>
      <w:proofErr w:type="spellStart"/>
      <w:r w:rsidR="004F472E" w:rsidRPr="00430AF8">
        <w:rPr>
          <w:sz w:val="22"/>
          <w:szCs w:val="22"/>
        </w:rPr>
        <w:t>a</w:t>
      </w:r>
      <w:r w:rsidR="00196A8C">
        <w:rPr>
          <w:sz w:val="22"/>
          <w:szCs w:val="22"/>
        </w:rPr>
        <w:t>nks</w:t>
      </w:r>
      <w:r w:rsidR="004F472E" w:rsidRPr="00430AF8">
        <w:rPr>
          <w:sz w:val="22"/>
          <w:szCs w:val="22"/>
        </w:rPr>
        <w:t>ščiau</w:t>
      </w:r>
      <w:proofErr w:type="spellEnd"/>
      <w:r w:rsidR="004F472E" w:rsidRPr="00430AF8">
        <w:rPr>
          <w:sz w:val="22"/>
          <w:szCs w:val="22"/>
        </w:rPr>
        <w:t xml:space="preserve"> aprašytą šalutinį poveikį.</w:t>
      </w:r>
    </w:p>
    <w:p w14:paraId="2DB33473" w14:textId="77777777" w:rsidR="004F472E" w:rsidRPr="00430AF8" w:rsidRDefault="004F472E" w:rsidP="004F472E">
      <w:pPr>
        <w:tabs>
          <w:tab w:val="left" w:pos="567"/>
        </w:tabs>
        <w:ind w:right="-29"/>
        <w:rPr>
          <w:bCs/>
          <w:sz w:val="22"/>
          <w:szCs w:val="22"/>
        </w:rPr>
      </w:pPr>
    </w:p>
    <w:p w14:paraId="4EEFF977" w14:textId="77777777" w:rsidR="004F472E" w:rsidRPr="009942AD" w:rsidRDefault="004F472E" w:rsidP="004F472E">
      <w:pPr>
        <w:tabs>
          <w:tab w:val="left" w:pos="567"/>
        </w:tabs>
        <w:ind w:right="-29"/>
        <w:rPr>
          <w:sz w:val="22"/>
          <w:szCs w:val="22"/>
        </w:rPr>
      </w:pPr>
      <w:proofErr w:type="spellStart"/>
      <w:r w:rsidRPr="009942AD">
        <w:rPr>
          <w:sz w:val="22"/>
          <w:szCs w:val="22"/>
        </w:rPr>
        <w:t>Dimetilfumarato</w:t>
      </w:r>
      <w:proofErr w:type="spellEnd"/>
      <w:r w:rsidRPr="009942AD">
        <w:rPr>
          <w:sz w:val="22"/>
          <w:szCs w:val="22"/>
        </w:rPr>
        <w:t xml:space="preserve"> vartojimo metu, atliekant šlapimo tyrimą, labai dažnai nustatoma medžiagų, vadinamų ketonais, kurios normaliai susidaro organizme. </w:t>
      </w:r>
    </w:p>
    <w:p w14:paraId="67423454" w14:textId="77777777" w:rsidR="004F472E" w:rsidRPr="00430AF8" w:rsidRDefault="004F472E" w:rsidP="004F472E">
      <w:pPr>
        <w:tabs>
          <w:tab w:val="left" w:pos="567"/>
        </w:tabs>
        <w:ind w:right="-29"/>
        <w:rPr>
          <w:b/>
          <w:sz w:val="22"/>
          <w:szCs w:val="22"/>
        </w:rPr>
      </w:pPr>
    </w:p>
    <w:p w14:paraId="71DE5C25" w14:textId="77777777" w:rsidR="004F472E" w:rsidRPr="009942AD" w:rsidRDefault="004F472E" w:rsidP="004F472E">
      <w:pPr>
        <w:tabs>
          <w:tab w:val="left" w:pos="567"/>
        </w:tabs>
        <w:ind w:right="-29"/>
        <w:rPr>
          <w:sz w:val="22"/>
          <w:szCs w:val="22"/>
        </w:rPr>
      </w:pPr>
      <w:r w:rsidRPr="00430AF8">
        <w:rPr>
          <w:b/>
          <w:sz w:val="22"/>
          <w:szCs w:val="22"/>
        </w:rPr>
        <w:t>Pasitarkite su gydytoju</w:t>
      </w:r>
      <w:r w:rsidRPr="009942AD">
        <w:rPr>
          <w:sz w:val="22"/>
          <w:szCs w:val="22"/>
        </w:rPr>
        <w:t xml:space="preserve"> apie tai, kaip išvengti šio šalutinio poveikio. Gydytojas gali sumažinti Jūsų vartojamą vaisto dozę. Nemažinkite vaisto dozės, kol to padaryti nenurodys gydytojas. </w:t>
      </w:r>
    </w:p>
    <w:p w14:paraId="7A81EB47" w14:textId="77777777" w:rsidR="004F472E" w:rsidRPr="009942AD" w:rsidRDefault="004F472E" w:rsidP="004F472E">
      <w:pPr>
        <w:tabs>
          <w:tab w:val="left" w:pos="567"/>
        </w:tabs>
        <w:ind w:right="-29"/>
        <w:rPr>
          <w:sz w:val="22"/>
          <w:szCs w:val="22"/>
        </w:rPr>
      </w:pPr>
    </w:p>
    <w:p w14:paraId="652BFC1A" w14:textId="77777777" w:rsidR="004F472E" w:rsidRPr="009942AD" w:rsidRDefault="004F472E" w:rsidP="004F472E">
      <w:pPr>
        <w:tabs>
          <w:tab w:val="left" w:pos="567"/>
        </w:tabs>
        <w:ind w:right="-29"/>
        <w:rPr>
          <w:sz w:val="22"/>
          <w:szCs w:val="22"/>
        </w:rPr>
      </w:pPr>
      <w:r w:rsidRPr="009942AD">
        <w:rPr>
          <w:b/>
          <w:bCs/>
          <w:sz w:val="22"/>
          <w:szCs w:val="22"/>
        </w:rPr>
        <w:t xml:space="preserve">Dažni šalutinio poveikio reiškiniai </w:t>
      </w:r>
      <w:r w:rsidRPr="00821818">
        <w:rPr>
          <w:sz w:val="22"/>
          <w:szCs w:val="22"/>
        </w:rPr>
        <w:t>(gali pasireikšti rečiau kaip 1 iš 10 asmenų)</w:t>
      </w:r>
    </w:p>
    <w:p w14:paraId="63734E48" w14:textId="77E441AD"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žarn</w:t>
      </w:r>
      <w:r w:rsidR="009B3F17">
        <w:rPr>
          <w:sz w:val="22"/>
          <w:szCs w:val="22"/>
        </w:rPr>
        <w:t>yno</w:t>
      </w:r>
      <w:r w:rsidRPr="009942AD">
        <w:rPr>
          <w:sz w:val="22"/>
          <w:szCs w:val="22"/>
        </w:rPr>
        <w:t xml:space="preserve"> gleivinės uždegimas (</w:t>
      </w:r>
      <w:proofErr w:type="spellStart"/>
      <w:r w:rsidRPr="009942AD">
        <w:rPr>
          <w:sz w:val="22"/>
          <w:szCs w:val="22"/>
        </w:rPr>
        <w:t>gastroenteritas</w:t>
      </w:r>
      <w:proofErr w:type="spellEnd"/>
      <w:r w:rsidRPr="009942AD">
        <w:rPr>
          <w:sz w:val="22"/>
          <w:szCs w:val="22"/>
        </w:rPr>
        <w:t xml:space="preserve">); </w:t>
      </w:r>
    </w:p>
    <w:p w14:paraId="598EFC04"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vėmimas; </w:t>
      </w:r>
    </w:p>
    <w:p w14:paraId="5D6719D1" w14:textId="77777777" w:rsidR="004F472E" w:rsidRPr="009942AD" w:rsidRDefault="004F472E" w:rsidP="004F472E">
      <w:pPr>
        <w:pStyle w:val="Sraopastraipa"/>
        <w:numPr>
          <w:ilvl w:val="0"/>
          <w:numId w:val="13"/>
        </w:numPr>
        <w:tabs>
          <w:tab w:val="left" w:pos="567"/>
        </w:tabs>
        <w:ind w:left="567" w:right="-29" w:hanging="567"/>
        <w:rPr>
          <w:sz w:val="22"/>
          <w:szCs w:val="22"/>
        </w:rPr>
      </w:pPr>
      <w:proofErr w:type="spellStart"/>
      <w:r w:rsidRPr="009942AD">
        <w:rPr>
          <w:sz w:val="22"/>
          <w:szCs w:val="22"/>
        </w:rPr>
        <w:t>nevirškinimo</w:t>
      </w:r>
      <w:proofErr w:type="spellEnd"/>
      <w:r w:rsidRPr="009942AD">
        <w:rPr>
          <w:sz w:val="22"/>
          <w:szCs w:val="22"/>
        </w:rPr>
        <w:t xml:space="preserve"> pojūtis (dispepsija); </w:t>
      </w:r>
    </w:p>
    <w:p w14:paraId="57564423"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skrandžio gleivinės uždegimas (gastritas); </w:t>
      </w:r>
    </w:p>
    <w:p w14:paraId="2380CB0F"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virškinimo trakto sutrikimas; </w:t>
      </w:r>
    </w:p>
    <w:p w14:paraId="1EFAB7D9"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deginimo pojūtis; </w:t>
      </w:r>
    </w:p>
    <w:p w14:paraId="136BB88E"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karščio banga, karščio pojūtis; </w:t>
      </w:r>
    </w:p>
    <w:p w14:paraId="2693E652" w14:textId="64B1A52D"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odo</w:t>
      </w:r>
      <w:r w:rsidR="009B3F17">
        <w:rPr>
          <w:sz w:val="22"/>
          <w:szCs w:val="22"/>
        </w:rPr>
        <w:t>s</w:t>
      </w:r>
      <w:r w:rsidRPr="009942AD">
        <w:rPr>
          <w:sz w:val="22"/>
          <w:szCs w:val="22"/>
        </w:rPr>
        <w:t xml:space="preserve"> niežėjimas ; </w:t>
      </w:r>
    </w:p>
    <w:p w14:paraId="12F79D40"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išbėrimas; </w:t>
      </w:r>
    </w:p>
    <w:p w14:paraId="40586256"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rausvos ar raudonos dėmės ant odos (</w:t>
      </w:r>
      <w:proofErr w:type="spellStart"/>
      <w:r w:rsidRPr="009942AD">
        <w:rPr>
          <w:sz w:val="22"/>
          <w:szCs w:val="22"/>
        </w:rPr>
        <w:t>eritema</w:t>
      </w:r>
      <w:proofErr w:type="spellEnd"/>
      <w:r w:rsidRPr="009942AD">
        <w:rPr>
          <w:sz w:val="22"/>
          <w:szCs w:val="22"/>
        </w:rPr>
        <w:t xml:space="preserve">); </w:t>
      </w:r>
    </w:p>
    <w:p w14:paraId="19C15F07"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plaukų slinkimas (</w:t>
      </w:r>
      <w:proofErr w:type="spellStart"/>
      <w:r w:rsidRPr="009942AD">
        <w:rPr>
          <w:sz w:val="22"/>
          <w:szCs w:val="22"/>
        </w:rPr>
        <w:t>alopecija</w:t>
      </w:r>
      <w:proofErr w:type="spellEnd"/>
      <w:r w:rsidRPr="009942AD">
        <w:rPr>
          <w:sz w:val="22"/>
          <w:szCs w:val="22"/>
        </w:rPr>
        <w:t xml:space="preserve">). </w:t>
      </w:r>
    </w:p>
    <w:p w14:paraId="2A674498" w14:textId="77777777" w:rsidR="004F472E" w:rsidRPr="009942AD" w:rsidRDefault="004F472E" w:rsidP="004F472E">
      <w:pPr>
        <w:tabs>
          <w:tab w:val="left" w:pos="567"/>
        </w:tabs>
        <w:ind w:right="-29"/>
        <w:rPr>
          <w:sz w:val="22"/>
          <w:szCs w:val="22"/>
        </w:rPr>
      </w:pPr>
    </w:p>
    <w:p w14:paraId="56BF45C5" w14:textId="77777777" w:rsidR="004F472E" w:rsidRPr="009942AD" w:rsidRDefault="004F472E" w:rsidP="004F472E">
      <w:pPr>
        <w:tabs>
          <w:tab w:val="left" w:pos="567"/>
        </w:tabs>
        <w:ind w:right="-29"/>
        <w:rPr>
          <w:sz w:val="22"/>
          <w:szCs w:val="22"/>
          <w:u w:val="single"/>
        </w:rPr>
      </w:pPr>
      <w:r w:rsidRPr="009942AD">
        <w:rPr>
          <w:sz w:val="22"/>
          <w:szCs w:val="22"/>
          <w:u w:val="single"/>
        </w:rPr>
        <w:t xml:space="preserve">Šalutinis poveikis, kuris gali būti nustatytas atlikus kraujo ar šlapimo tyrimus </w:t>
      </w:r>
    </w:p>
    <w:p w14:paraId="02E48C82"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t>sumažėjęs baltųjų kraujo ląstelių skaičius kraujyje (</w:t>
      </w:r>
      <w:proofErr w:type="spellStart"/>
      <w:r w:rsidRPr="009942AD">
        <w:rPr>
          <w:sz w:val="22"/>
          <w:szCs w:val="22"/>
        </w:rPr>
        <w:t>limfocitopenija</w:t>
      </w:r>
      <w:proofErr w:type="spellEnd"/>
      <w:r w:rsidRPr="009942AD">
        <w:rPr>
          <w:sz w:val="22"/>
          <w:szCs w:val="22"/>
        </w:rPr>
        <w:t xml:space="preserve">, </w:t>
      </w:r>
      <w:proofErr w:type="spellStart"/>
      <w:r w:rsidRPr="009942AD">
        <w:rPr>
          <w:sz w:val="22"/>
          <w:szCs w:val="22"/>
        </w:rPr>
        <w:t>leukopenija</w:t>
      </w:r>
      <w:proofErr w:type="spellEnd"/>
      <w:r w:rsidRPr="009942AD">
        <w:rPr>
          <w:sz w:val="22"/>
          <w:szCs w:val="22"/>
        </w:rPr>
        <w:t xml:space="preserve">). Dėl baltųjų kraujo ląstelių skaičiaus sumažėjimo organizmas gali blogiau kovoti su infekcija. Jei susirgote sunkia infekcija (pvz., plaučių uždegimu), nedelsdami kreipkitės į gydytoją; </w:t>
      </w:r>
    </w:p>
    <w:p w14:paraId="14EF06F5"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lastRenderedPageBreak/>
        <w:t>šlapime randama baltymų (</w:t>
      </w:r>
      <w:proofErr w:type="spellStart"/>
      <w:r w:rsidRPr="009942AD">
        <w:rPr>
          <w:sz w:val="22"/>
          <w:szCs w:val="22"/>
        </w:rPr>
        <w:t>albumino</w:t>
      </w:r>
      <w:proofErr w:type="spellEnd"/>
      <w:r w:rsidRPr="009942AD">
        <w:rPr>
          <w:sz w:val="22"/>
          <w:szCs w:val="22"/>
        </w:rPr>
        <w:t xml:space="preserve">); </w:t>
      </w:r>
    </w:p>
    <w:p w14:paraId="30EAB388"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t xml:space="preserve">kepenų fermentų (ALT, AST) aktyvumo kraujyje padidėjimas. </w:t>
      </w:r>
    </w:p>
    <w:p w14:paraId="36F640AC" w14:textId="77777777" w:rsidR="004F472E" w:rsidRPr="009942AD" w:rsidRDefault="004F472E" w:rsidP="004F472E">
      <w:pPr>
        <w:tabs>
          <w:tab w:val="left" w:pos="567"/>
        </w:tabs>
        <w:ind w:right="-29"/>
        <w:rPr>
          <w:sz w:val="22"/>
          <w:szCs w:val="22"/>
        </w:rPr>
      </w:pPr>
    </w:p>
    <w:p w14:paraId="201BDF47" w14:textId="77777777" w:rsidR="004F472E" w:rsidRPr="009942AD" w:rsidRDefault="004F472E" w:rsidP="004F472E">
      <w:pPr>
        <w:tabs>
          <w:tab w:val="left" w:pos="567"/>
        </w:tabs>
        <w:ind w:right="-29"/>
        <w:rPr>
          <w:b/>
          <w:bCs/>
          <w:sz w:val="22"/>
          <w:szCs w:val="22"/>
        </w:rPr>
      </w:pPr>
      <w:r w:rsidRPr="009942AD">
        <w:rPr>
          <w:b/>
          <w:bCs/>
          <w:sz w:val="22"/>
          <w:szCs w:val="22"/>
        </w:rPr>
        <w:t xml:space="preserve">Nedažni šalutinio poveikio reiškiniai </w:t>
      </w:r>
      <w:r w:rsidRPr="00821818">
        <w:rPr>
          <w:sz w:val="22"/>
          <w:szCs w:val="22"/>
        </w:rPr>
        <w:t xml:space="preserve">(gali pasireikšti rečiau kaip 1 iš 100 asmenų): </w:t>
      </w:r>
    </w:p>
    <w:p w14:paraId="685163A2" w14:textId="77777777" w:rsidR="004F472E" w:rsidRPr="009E7CDD" w:rsidRDefault="004F472E" w:rsidP="004F472E">
      <w:pPr>
        <w:pStyle w:val="Sraopastraipa"/>
        <w:numPr>
          <w:ilvl w:val="0"/>
          <w:numId w:val="16"/>
        </w:numPr>
        <w:tabs>
          <w:tab w:val="left" w:pos="567"/>
        </w:tabs>
        <w:ind w:left="567" w:right="-29" w:hanging="567"/>
        <w:rPr>
          <w:sz w:val="22"/>
          <w:szCs w:val="22"/>
        </w:rPr>
      </w:pPr>
      <w:r w:rsidRPr="009E7CDD">
        <w:rPr>
          <w:sz w:val="22"/>
          <w:szCs w:val="22"/>
        </w:rPr>
        <w:t xml:space="preserve">alerginės reakcijos (padidėjęs jautrumas); </w:t>
      </w:r>
    </w:p>
    <w:p w14:paraId="15682A93" w14:textId="0E1A8CDD" w:rsidR="004F472E" w:rsidRPr="009E7CDD" w:rsidRDefault="004F472E" w:rsidP="004F472E">
      <w:pPr>
        <w:pStyle w:val="Sraopastraipa"/>
        <w:numPr>
          <w:ilvl w:val="0"/>
          <w:numId w:val="16"/>
        </w:numPr>
        <w:tabs>
          <w:tab w:val="left" w:pos="567"/>
        </w:tabs>
        <w:ind w:left="567" w:right="-29" w:hanging="567"/>
        <w:rPr>
          <w:sz w:val="22"/>
          <w:szCs w:val="22"/>
        </w:rPr>
      </w:pPr>
      <w:r w:rsidRPr="009E7CDD">
        <w:rPr>
          <w:sz w:val="22"/>
          <w:szCs w:val="22"/>
        </w:rPr>
        <w:t>sumažėjęs trombocitų</w:t>
      </w:r>
      <w:r w:rsidR="001906D1">
        <w:rPr>
          <w:sz w:val="22"/>
          <w:szCs w:val="22"/>
        </w:rPr>
        <w:t xml:space="preserve"> (kraujo plokštelių)</w:t>
      </w:r>
      <w:r w:rsidRPr="009E7CDD">
        <w:rPr>
          <w:sz w:val="22"/>
          <w:szCs w:val="22"/>
        </w:rPr>
        <w:t xml:space="preserve"> </w:t>
      </w:r>
      <w:r w:rsidR="001906D1">
        <w:rPr>
          <w:sz w:val="22"/>
          <w:szCs w:val="22"/>
        </w:rPr>
        <w:t>skaičius</w:t>
      </w:r>
      <w:r w:rsidR="001906D1" w:rsidRPr="009E7CDD">
        <w:rPr>
          <w:sz w:val="22"/>
          <w:szCs w:val="22"/>
        </w:rPr>
        <w:t xml:space="preserve"> </w:t>
      </w:r>
      <w:r w:rsidRPr="009E7CDD">
        <w:rPr>
          <w:sz w:val="22"/>
          <w:szCs w:val="22"/>
        </w:rPr>
        <w:t xml:space="preserve">kraujyje. </w:t>
      </w:r>
    </w:p>
    <w:p w14:paraId="0F67F43B" w14:textId="77777777" w:rsidR="00430AF8" w:rsidRDefault="00430AF8" w:rsidP="00430AF8">
      <w:pPr>
        <w:jc w:val="both"/>
        <w:rPr>
          <w:b/>
          <w:bCs/>
          <w:sz w:val="22"/>
          <w:szCs w:val="22"/>
          <w:lang w:eastAsia="lt-LT"/>
        </w:rPr>
      </w:pPr>
    </w:p>
    <w:p w14:paraId="51F46607" w14:textId="4F9E4D85" w:rsidR="00430AF8" w:rsidRPr="008B19F2" w:rsidRDefault="00430AF8" w:rsidP="00430AF8">
      <w:pPr>
        <w:jc w:val="both"/>
        <w:rPr>
          <w:sz w:val="22"/>
          <w:szCs w:val="22"/>
          <w:lang w:eastAsia="lt-LT"/>
        </w:rPr>
      </w:pPr>
      <w:r w:rsidRPr="00430AF8">
        <w:rPr>
          <w:b/>
          <w:bCs/>
          <w:sz w:val="22"/>
          <w:szCs w:val="22"/>
          <w:lang w:eastAsia="lt-LT"/>
        </w:rPr>
        <w:t xml:space="preserve">Reti šalutinio poveikio reiškiniai </w:t>
      </w:r>
      <w:r w:rsidRPr="00821818">
        <w:rPr>
          <w:sz w:val="22"/>
          <w:szCs w:val="22"/>
          <w:lang w:eastAsia="lt-LT"/>
        </w:rPr>
        <w:t>(gali pasireikšti rečiau kaip 1 iš 1 000 asmenų):</w:t>
      </w:r>
    </w:p>
    <w:p w14:paraId="25B9ED28" w14:textId="34699F1B" w:rsidR="004F472E" w:rsidRDefault="004F472E" w:rsidP="00430AF8">
      <w:pPr>
        <w:pStyle w:val="Sraopastraipa"/>
        <w:numPr>
          <w:ilvl w:val="1"/>
          <w:numId w:val="15"/>
        </w:numPr>
        <w:tabs>
          <w:tab w:val="left" w:pos="567"/>
        </w:tabs>
        <w:ind w:left="567" w:right="-29" w:hanging="567"/>
        <w:rPr>
          <w:sz w:val="22"/>
          <w:szCs w:val="22"/>
        </w:rPr>
      </w:pPr>
      <w:r w:rsidRPr="009942AD">
        <w:rPr>
          <w:sz w:val="22"/>
          <w:szCs w:val="22"/>
        </w:rPr>
        <w:t>kepenų uždegimas ir kepenų fermentų aktyvumo padidėjimas (ALT arba AST kartu s</w:t>
      </w:r>
      <w:r w:rsidR="00430AF8">
        <w:rPr>
          <w:sz w:val="22"/>
          <w:szCs w:val="22"/>
        </w:rPr>
        <w:t xml:space="preserve">u </w:t>
      </w:r>
      <w:proofErr w:type="spellStart"/>
      <w:r w:rsidR="00430AF8">
        <w:rPr>
          <w:sz w:val="22"/>
          <w:szCs w:val="22"/>
        </w:rPr>
        <w:t>bilirubino</w:t>
      </w:r>
      <w:proofErr w:type="spellEnd"/>
      <w:r w:rsidR="00430AF8">
        <w:rPr>
          <w:sz w:val="22"/>
          <w:szCs w:val="22"/>
        </w:rPr>
        <w:t xml:space="preserve"> kiekio padidėjimu).</w:t>
      </w:r>
      <w:r w:rsidRPr="009942AD">
        <w:rPr>
          <w:sz w:val="22"/>
          <w:szCs w:val="22"/>
        </w:rPr>
        <w:t xml:space="preserve"> </w:t>
      </w:r>
    </w:p>
    <w:p w14:paraId="74CD58BE" w14:textId="54CE361A" w:rsidR="00430AF8" w:rsidRDefault="00430AF8" w:rsidP="00430AF8">
      <w:pPr>
        <w:tabs>
          <w:tab w:val="left" w:pos="567"/>
        </w:tabs>
        <w:ind w:right="-29"/>
        <w:rPr>
          <w:sz w:val="22"/>
          <w:szCs w:val="22"/>
        </w:rPr>
      </w:pPr>
    </w:p>
    <w:p w14:paraId="5F63295D" w14:textId="77777777" w:rsidR="00430AF8" w:rsidRPr="00821818" w:rsidRDefault="00430AF8" w:rsidP="00430AF8">
      <w:pPr>
        <w:tabs>
          <w:tab w:val="left" w:pos="567"/>
        </w:tabs>
        <w:ind w:right="-29"/>
        <w:rPr>
          <w:bCs/>
          <w:sz w:val="22"/>
          <w:szCs w:val="22"/>
        </w:rPr>
      </w:pPr>
      <w:r w:rsidRPr="009942AD">
        <w:rPr>
          <w:b/>
          <w:sz w:val="22"/>
          <w:szCs w:val="22"/>
        </w:rPr>
        <w:t xml:space="preserve">Dažnis nežinomas </w:t>
      </w:r>
      <w:r w:rsidRPr="00821818">
        <w:rPr>
          <w:bCs/>
          <w:sz w:val="22"/>
          <w:szCs w:val="22"/>
        </w:rPr>
        <w:t xml:space="preserve">(negali būti apskaičiuotas pagal turimus duomenis) </w:t>
      </w:r>
    </w:p>
    <w:p w14:paraId="68CBDE30" w14:textId="77777777" w:rsidR="004F472E" w:rsidRPr="009942AD" w:rsidRDefault="004F472E" w:rsidP="004F472E">
      <w:pPr>
        <w:pStyle w:val="Sraopastraipa"/>
        <w:numPr>
          <w:ilvl w:val="1"/>
          <w:numId w:val="15"/>
        </w:numPr>
        <w:tabs>
          <w:tab w:val="left" w:pos="567"/>
        </w:tabs>
        <w:ind w:left="567" w:right="-29" w:hanging="709"/>
        <w:rPr>
          <w:sz w:val="22"/>
          <w:szCs w:val="22"/>
        </w:rPr>
      </w:pPr>
      <w:r w:rsidRPr="009942AD">
        <w:rPr>
          <w:sz w:val="22"/>
          <w:szCs w:val="22"/>
        </w:rPr>
        <w:t>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pasireiškianti tokiais simptomais kaip pūslelės, odos deginimas, niežėjimas arba skausmas, kurie paprastai atsiranda vienoje viršutinės kūno dalies pusėje arba veide, ir kitais simptomais, pvz., karščiavimu ir silpnumu ankstyvosiose infekcijos stadijose, po kurių atsiranda tirpimas, niežėjimas ar raudonos dėmės su stipriu skausmu; </w:t>
      </w:r>
    </w:p>
    <w:p w14:paraId="7017BC4A" w14:textId="77777777" w:rsidR="004F472E" w:rsidRPr="009942AD" w:rsidRDefault="004F472E" w:rsidP="004F472E">
      <w:pPr>
        <w:pStyle w:val="Sraopastraipa"/>
        <w:numPr>
          <w:ilvl w:val="1"/>
          <w:numId w:val="15"/>
        </w:numPr>
        <w:tabs>
          <w:tab w:val="left" w:pos="567"/>
        </w:tabs>
        <w:ind w:left="567" w:right="-29" w:hanging="709"/>
        <w:rPr>
          <w:sz w:val="22"/>
          <w:szCs w:val="22"/>
        </w:rPr>
      </w:pPr>
      <w:r w:rsidRPr="009942AD">
        <w:rPr>
          <w:sz w:val="22"/>
          <w:szCs w:val="22"/>
        </w:rPr>
        <w:t>sloga (</w:t>
      </w:r>
      <w:proofErr w:type="spellStart"/>
      <w:r w:rsidRPr="009942AD">
        <w:rPr>
          <w:sz w:val="22"/>
          <w:szCs w:val="22"/>
        </w:rPr>
        <w:t>rinorėja</w:t>
      </w:r>
      <w:proofErr w:type="spellEnd"/>
      <w:r w:rsidRPr="009942AD">
        <w:rPr>
          <w:sz w:val="22"/>
          <w:szCs w:val="22"/>
        </w:rPr>
        <w:t xml:space="preserve">). </w:t>
      </w:r>
    </w:p>
    <w:p w14:paraId="599F4F74" w14:textId="77777777" w:rsidR="004F472E" w:rsidRPr="009942AD" w:rsidRDefault="004F472E" w:rsidP="004F472E">
      <w:pPr>
        <w:tabs>
          <w:tab w:val="left" w:pos="567"/>
        </w:tabs>
        <w:ind w:right="-29"/>
        <w:rPr>
          <w:sz w:val="22"/>
          <w:szCs w:val="22"/>
        </w:rPr>
      </w:pPr>
    </w:p>
    <w:p w14:paraId="4FB7F69F" w14:textId="77777777" w:rsidR="004F472E" w:rsidRPr="009942AD" w:rsidRDefault="004F472E" w:rsidP="004F472E">
      <w:pPr>
        <w:tabs>
          <w:tab w:val="left" w:pos="567"/>
        </w:tabs>
        <w:ind w:right="-29"/>
        <w:rPr>
          <w:b/>
          <w:sz w:val="22"/>
          <w:szCs w:val="22"/>
        </w:rPr>
      </w:pPr>
      <w:r w:rsidRPr="009942AD">
        <w:rPr>
          <w:b/>
          <w:sz w:val="22"/>
          <w:szCs w:val="22"/>
        </w:rPr>
        <w:t xml:space="preserve">Vaikai (13 metų amžiaus ir vyresni) ir paaugliai </w:t>
      </w:r>
    </w:p>
    <w:p w14:paraId="0DDA7CBB" w14:textId="77777777" w:rsidR="00430AF8" w:rsidRDefault="004F472E" w:rsidP="004F472E">
      <w:pPr>
        <w:tabs>
          <w:tab w:val="left" w:pos="567"/>
        </w:tabs>
        <w:ind w:right="-29"/>
        <w:rPr>
          <w:sz w:val="22"/>
          <w:szCs w:val="22"/>
        </w:rPr>
      </w:pPr>
      <w:r w:rsidRPr="009942AD">
        <w:rPr>
          <w:sz w:val="22"/>
          <w:szCs w:val="22"/>
        </w:rPr>
        <w:t xml:space="preserve">Pirmiau išvardytas šalutinis poveikis pasireiškė taip pat vaikams ir paaugliams. </w:t>
      </w:r>
    </w:p>
    <w:p w14:paraId="5F7D17AA" w14:textId="6DBB965F" w:rsidR="004F472E" w:rsidRPr="009942AD" w:rsidRDefault="004F472E" w:rsidP="004F472E">
      <w:pPr>
        <w:tabs>
          <w:tab w:val="left" w:pos="567"/>
        </w:tabs>
        <w:ind w:right="-29"/>
        <w:rPr>
          <w:b/>
          <w:bCs/>
          <w:sz w:val="22"/>
          <w:szCs w:val="22"/>
        </w:rPr>
      </w:pPr>
      <w:r w:rsidRPr="009942AD">
        <w:rPr>
          <w:sz w:val="22"/>
          <w:szCs w:val="22"/>
        </w:rPr>
        <w:t>Tam tikras šalutinis poveikis vaikams ir paaugliams buvo nustatytas dažniau nei suaugusiesiems, pvz., galvos skausmas, pilvo skausmas ar pilvo spazmai, vėmimas, gerklės</w:t>
      </w:r>
      <w:r w:rsidR="00F26605">
        <w:rPr>
          <w:sz w:val="22"/>
          <w:szCs w:val="22"/>
        </w:rPr>
        <w:t xml:space="preserve"> (ryklės)</w:t>
      </w:r>
      <w:r w:rsidRPr="009942AD">
        <w:rPr>
          <w:sz w:val="22"/>
          <w:szCs w:val="22"/>
        </w:rPr>
        <w:t xml:space="preserve"> skausmas, kosulys ir skausmingos mėnesinės.</w:t>
      </w:r>
    </w:p>
    <w:p w14:paraId="5D01AFCB" w14:textId="77777777" w:rsidR="004F472E" w:rsidRPr="009942AD" w:rsidRDefault="004F472E" w:rsidP="004F472E">
      <w:pPr>
        <w:tabs>
          <w:tab w:val="left" w:pos="567"/>
        </w:tabs>
        <w:rPr>
          <w:b/>
          <w:sz w:val="22"/>
          <w:szCs w:val="22"/>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675687D9" w:rsidR="008D3B35" w:rsidRDefault="00AB4978">
      <w:pPr>
        <w:tabs>
          <w:tab w:val="left" w:pos="567"/>
        </w:tabs>
        <w:spacing w:line="260" w:lineRule="exact"/>
        <w:ind w:right="-1"/>
        <w:rPr>
          <w:sz w:val="22"/>
        </w:rPr>
      </w:pPr>
      <w:r>
        <w:rPr>
          <w:sz w:val="22"/>
          <w:szCs w:val="22"/>
          <w:lang w:eastAsia="lt-LT"/>
        </w:rPr>
        <w:t>Jeigu pasireiškė šalutinis poveikis, įskaitant šiame l</w:t>
      </w:r>
      <w:r w:rsidR="00430AF8">
        <w:rPr>
          <w:sz w:val="22"/>
          <w:szCs w:val="22"/>
          <w:lang w:eastAsia="lt-LT"/>
        </w:rPr>
        <w:t>apelyje nenurodytą, pasakykite gydytojui arba vaistininkui</w:t>
      </w:r>
      <w:r>
        <w:rPr>
          <w:sz w:val="22"/>
          <w:szCs w:val="22"/>
          <w:lang w:eastAsia="lt-LT"/>
        </w:rPr>
        <w:t xml:space="preserve">.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37E35170" w:rsidR="008D3B35" w:rsidRDefault="00AB4978" w:rsidP="00430AF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430AF8" w:rsidRPr="00430AF8">
        <w:rPr>
          <w:b/>
          <w:sz w:val="22"/>
          <w:szCs w:val="22"/>
        </w:rPr>
        <w:t>Dimethyl</w:t>
      </w:r>
      <w:proofErr w:type="spellEnd"/>
      <w:r w:rsidR="00430AF8" w:rsidRPr="00430AF8">
        <w:rPr>
          <w:b/>
          <w:sz w:val="22"/>
          <w:szCs w:val="22"/>
        </w:rPr>
        <w:t xml:space="preserve"> </w:t>
      </w:r>
      <w:proofErr w:type="spellStart"/>
      <w:r w:rsidR="00430AF8" w:rsidRPr="00430AF8">
        <w:rPr>
          <w:b/>
          <w:sz w:val="22"/>
          <w:szCs w:val="22"/>
        </w:rPr>
        <w:t>fumarate</w:t>
      </w:r>
      <w:proofErr w:type="spellEnd"/>
      <w:r w:rsidR="00430AF8" w:rsidRPr="00430AF8">
        <w:rPr>
          <w:b/>
          <w:sz w:val="22"/>
          <w:szCs w:val="22"/>
        </w:rPr>
        <w:t xml:space="preserve"> </w:t>
      </w:r>
      <w:proofErr w:type="spellStart"/>
      <w:r w:rsidR="00430AF8" w:rsidRPr="00430AF8">
        <w:rPr>
          <w:b/>
          <w:sz w:val="22"/>
          <w:szCs w:val="22"/>
        </w:rPr>
        <w:t>Teva</w:t>
      </w:r>
      <w:proofErr w:type="spellEnd"/>
    </w:p>
    <w:p w14:paraId="025F09EF" w14:textId="77777777" w:rsidR="008D3B35" w:rsidRDefault="008D3B35">
      <w:pPr>
        <w:numPr>
          <w:ilvl w:val="12"/>
          <w:numId w:val="0"/>
        </w:numPr>
        <w:ind w:right="-2"/>
        <w:rPr>
          <w:sz w:val="22"/>
          <w:szCs w:val="24"/>
        </w:rPr>
      </w:pPr>
    </w:p>
    <w:p w14:paraId="1C077B30" w14:textId="77777777" w:rsidR="00430AF8" w:rsidRPr="009942AD" w:rsidRDefault="00430AF8" w:rsidP="00430AF8">
      <w:pPr>
        <w:numPr>
          <w:ilvl w:val="12"/>
          <w:numId w:val="0"/>
        </w:numPr>
        <w:ind w:right="-2"/>
        <w:rPr>
          <w:sz w:val="22"/>
          <w:szCs w:val="22"/>
        </w:rPr>
      </w:pPr>
      <w:r w:rsidRPr="009942AD">
        <w:rPr>
          <w:sz w:val="22"/>
          <w:szCs w:val="22"/>
        </w:rPr>
        <w:t>Šį vaistą laikykite vaikams nepastebimoje ir nepasiekiamoje vietoje.</w:t>
      </w:r>
    </w:p>
    <w:p w14:paraId="660DA60B" w14:textId="77777777" w:rsidR="00430AF8" w:rsidRPr="009942AD" w:rsidRDefault="00430AF8" w:rsidP="00430AF8">
      <w:pPr>
        <w:numPr>
          <w:ilvl w:val="12"/>
          <w:numId w:val="0"/>
        </w:numPr>
        <w:ind w:right="-2"/>
        <w:rPr>
          <w:sz w:val="22"/>
          <w:szCs w:val="22"/>
        </w:rPr>
      </w:pPr>
    </w:p>
    <w:p w14:paraId="34A7EA62" w14:textId="2B9AA1C6" w:rsidR="00430AF8" w:rsidRPr="009942AD" w:rsidRDefault="00430AF8" w:rsidP="00430AF8">
      <w:pPr>
        <w:numPr>
          <w:ilvl w:val="12"/>
          <w:numId w:val="0"/>
        </w:numPr>
        <w:ind w:right="-2"/>
        <w:rPr>
          <w:sz w:val="22"/>
          <w:szCs w:val="22"/>
        </w:rPr>
      </w:pPr>
      <w:r w:rsidRPr="009942AD">
        <w:rPr>
          <w:sz w:val="22"/>
          <w:szCs w:val="22"/>
        </w:rPr>
        <w:t>Ant lizdinės plokštelės ir dėžutės po „EXP“ nurodytam tinkamumo laikui pasibaigus, šio vaisto vartoti negalima. Vaistas tinkamas vartoti iki paskutinės nurodyto mėnesio dienos.</w:t>
      </w:r>
    </w:p>
    <w:p w14:paraId="28D78B25" w14:textId="77777777" w:rsidR="00430AF8" w:rsidRPr="009942AD" w:rsidRDefault="00430AF8" w:rsidP="00430AF8">
      <w:pPr>
        <w:pStyle w:val="BTEMEASMCA"/>
      </w:pPr>
    </w:p>
    <w:p w14:paraId="7001C03D" w14:textId="32DF04DC" w:rsidR="00430AF8" w:rsidRPr="009942AD" w:rsidRDefault="00430AF8" w:rsidP="00430AF8">
      <w:pPr>
        <w:pStyle w:val="BTEMEASMCA"/>
      </w:pPr>
      <w:r w:rsidRPr="009942AD">
        <w:t>Ši</w:t>
      </w:r>
      <w:r w:rsidR="000D6B36">
        <w:t>o</w:t>
      </w:r>
      <w:r w:rsidRPr="009942AD">
        <w:t xml:space="preserve"> vaist</w:t>
      </w:r>
      <w:r w:rsidR="000D6B36">
        <w:t>o laikymui</w:t>
      </w:r>
      <w:r w:rsidRPr="009942AD">
        <w:t xml:space="preserve"> specialių </w:t>
      </w:r>
      <w:r w:rsidR="000D6B36">
        <w:t>temperatūros</w:t>
      </w:r>
      <w:r w:rsidRPr="009942AD">
        <w:t xml:space="preserve"> sąlygų nereika</w:t>
      </w:r>
      <w:r w:rsidR="000D6B36">
        <w:t>laujama</w:t>
      </w:r>
      <w:r w:rsidRPr="009942AD">
        <w:t>.</w:t>
      </w:r>
    </w:p>
    <w:p w14:paraId="0E38CE0A" w14:textId="30CA3581" w:rsidR="00430AF8" w:rsidRPr="009942AD" w:rsidRDefault="00430AF8" w:rsidP="00430AF8">
      <w:pPr>
        <w:pStyle w:val="Pagrindinistekstas"/>
        <w:tabs>
          <w:tab w:val="left" w:pos="0"/>
        </w:tabs>
        <w:spacing w:after="0"/>
        <w:rPr>
          <w:szCs w:val="22"/>
        </w:rPr>
      </w:pPr>
      <w:r w:rsidRPr="009942AD">
        <w:rPr>
          <w:szCs w:val="22"/>
          <w:lang w:eastAsia="en-US"/>
        </w:rPr>
        <w:t>L</w:t>
      </w:r>
      <w:r w:rsidRPr="009942AD">
        <w:rPr>
          <w:szCs w:val="22"/>
        </w:rPr>
        <w:t xml:space="preserve">aikyti </w:t>
      </w:r>
      <w:r w:rsidR="00E750AF">
        <w:rPr>
          <w:szCs w:val="22"/>
        </w:rPr>
        <w:t>gamintojo pakuotėje</w:t>
      </w:r>
      <w:r w:rsidRPr="009942AD">
        <w:rPr>
          <w:szCs w:val="22"/>
        </w:rPr>
        <w:t>, kad vaistas būtų apsaugotas nuo šviesos.</w:t>
      </w:r>
    </w:p>
    <w:p w14:paraId="3444FC12" w14:textId="77777777" w:rsidR="00430AF8" w:rsidRPr="009942AD" w:rsidRDefault="00430AF8" w:rsidP="00430AF8">
      <w:pPr>
        <w:numPr>
          <w:ilvl w:val="12"/>
          <w:numId w:val="0"/>
        </w:numPr>
        <w:ind w:right="-2"/>
        <w:rPr>
          <w:sz w:val="22"/>
          <w:szCs w:val="22"/>
        </w:rPr>
      </w:pPr>
    </w:p>
    <w:p w14:paraId="55871F58" w14:textId="77777777" w:rsidR="00430AF8" w:rsidRPr="009942AD" w:rsidRDefault="00430AF8" w:rsidP="00430AF8">
      <w:pPr>
        <w:numPr>
          <w:ilvl w:val="12"/>
          <w:numId w:val="0"/>
        </w:numPr>
        <w:ind w:right="-2"/>
        <w:rPr>
          <w:i/>
          <w:sz w:val="22"/>
          <w:szCs w:val="22"/>
        </w:rPr>
      </w:pPr>
      <w:r w:rsidRPr="009942AD">
        <w:rPr>
          <w:sz w:val="22"/>
          <w:szCs w:val="22"/>
        </w:rPr>
        <w:t>Vaistų negalima išmesti į kanalizaciją arba su buitinėmis atliekomis. Kaip išmesti nereikalingus vaistus, klauskite vaistininko. Šios priemonės padės apsaugoti aplinką.</w:t>
      </w:r>
    </w:p>
    <w:p w14:paraId="3BCA66E2" w14:textId="77777777" w:rsidR="00430AF8" w:rsidRPr="009942AD" w:rsidRDefault="00430AF8" w:rsidP="00430AF8">
      <w:pPr>
        <w:numPr>
          <w:ilvl w:val="12"/>
          <w:numId w:val="0"/>
        </w:numPr>
        <w:ind w:right="-2"/>
        <w:rPr>
          <w:sz w:val="22"/>
          <w:szCs w:val="22"/>
        </w:rPr>
      </w:pPr>
    </w:p>
    <w:p w14:paraId="5ED9C5DD" w14:textId="77777777" w:rsidR="00430AF8" w:rsidRPr="009942AD" w:rsidRDefault="00430AF8" w:rsidP="00430AF8">
      <w:pPr>
        <w:numPr>
          <w:ilvl w:val="12"/>
          <w:numId w:val="0"/>
        </w:numPr>
        <w:ind w:right="-2"/>
        <w:rPr>
          <w:sz w:val="22"/>
          <w:szCs w:val="22"/>
        </w:rPr>
      </w:pPr>
    </w:p>
    <w:p w14:paraId="6388A05A" w14:textId="77777777" w:rsidR="00430AF8" w:rsidRPr="009942AD" w:rsidRDefault="00430AF8" w:rsidP="00430AF8">
      <w:pPr>
        <w:keepNext/>
        <w:keepLines/>
        <w:tabs>
          <w:tab w:val="left" w:pos="567"/>
        </w:tabs>
        <w:outlineLvl w:val="2"/>
        <w:rPr>
          <w:b/>
          <w:bCs/>
          <w:sz w:val="22"/>
          <w:szCs w:val="22"/>
          <w:lang w:eastAsia="x-none"/>
        </w:rPr>
      </w:pPr>
      <w:r w:rsidRPr="009942AD">
        <w:rPr>
          <w:b/>
          <w:bCs/>
          <w:sz w:val="22"/>
          <w:szCs w:val="22"/>
          <w:lang w:eastAsia="x-none"/>
        </w:rPr>
        <w:t>6.</w:t>
      </w:r>
      <w:r w:rsidRPr="009942AD">
        <w:rPr>
          <w:bCs/>
          <w:sz w:val="22"/>
          <w:szCs w:val="22"/>
          <w:lang w:eastAsia="x-none"/>
        </w:rPr>
        <w:tab/>
      </w:r>
      <w:r w:rsidRPr="009942AD">
        <w:rPr>
          <w:b/>
          <w:bCs/>
          <w:sz w:val="22"/>
          <w:szCs w:val="22"/>
          <w:lang w:eastAsia="x-none"/>
        </w:rPr>
        <w:t>Pakuotės turinys ir kita informacija</w:t>
      </w:r>
    </w:p>
    <w:p w14:paraId="0B7C7A36" w14:textId="77777777" w:rsidR="00430AF8" w:rsidRPr="009942AD" w:rsidRDefault="00430AF8" w:rsidP="00430AF8">
      <w:pPr>
        <w:numPr>
          <w:ilvl w:val="12"/>
          <w:numId w:val="0"/>
        </w:numPr>
        <w:rPr>
          <w:sz w:val="22"/>
          <w:szCs w:val="22"/>
        </w:rPr>
      </w:pPr>
    </w:p>
    <w:p w14:paraId="4169111B" w14:textId="04005289" w:rsidR="00430AF8" w:rsidRPr="009942AD" w:rsidRDefault="00430AF8" w:rsidP="00430AF8">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00701C6B">
        <w:rPr>
          <w:b/>
          <w:sz w:val="22"/>
          <w:szCs w:val="22"/>
        </w:rPr>
        <w:t xml:space="preserve"> </w:t>
      </w:r>
      <w:r w:rsidRPr="009942AD">
        <w:rPr>
          <w:b/>
          <w:bCs/>
          <w:sz w:val="22"/>
          <w:szCs w:val="22"/>
          <w:lang w:eastAsia="x-none"/>
        </w:rPr>
        <w:t xml:space="preserve">sudėtis </w:t>
      </w:r>
    </w:p>
    <w:p w14:paraId="76C20814" w14:textId="58735793" w:rsidR="00430AF8" w:rsidRPr="009942AD" w:rsidRDefault="00430AF8" w:rsidP="00430AF8">
      <w:pPr>
        <w:tabs>
          <w:tab w:val="left" w:pos="567"/>
        </w:tabs>
        <w:ind w:left="567" w:right="-2" w:hanging="567"/>
        <w:rPr>
          <w:sz w:val="22"/>
          <w:szCs w:val="22"/>
        </w:rPr>
      </w:pPr>
      <w:r w:rsidRPr="009942AD">
        <w:rPr>
          <w:sz w:val="22"/>
          <w:szCs w:val="22"/>
        </w:rPr>
        <w:t xml:space="preserve">Veiklioji medžiaga yra </w:t>
      </w:r>
      <w:proofErr w:type="spellStart"/>
      <w:r w:rsidRPr="009942AD">
        <w:rPr>
          <w:sz w:val="22"/>
          <w:szCs w:val="22"/>
        </w:rPr>
        <w:t>dimetilfumaratas</w:t>
      </w:r>
      <w:proofErr w:type="spellEnd"/>
      <w:r w:rsidRPr="009942AD">
        <w:rPr>
          <w:sz w:val="22"/>
          <w:szCs w:val="22"/>
        </w:rPr>
        <w:t>.</w:t>
      </w:r>
    </w:p>
    <w:p w14:paraId="116C4464" w14:textId="77777777" w:rsidR="00701C6B" w:rsidRDefault="00701C6B" w:rsidP="00430AF8">
      <w:pPr>
        <w:tabs>
          <w:tab w:val="left" w:pos="567"/>
        </w:tabs>
        <w:rPr>
          <w:i/>
          <w:sz w:val="22"/>
          <w:szCs w:val="22"/>
        </w:rPr>
      </w:pPr>
    </w:p>
    <w:p w14:paraId="0CBCEE37" w14:textId="60FAD28D" w:rsidR="00430AF8" w:rsidRPr="009942AD" w:rsidRDefault="00430AF8" w:rsidP="00430AF8">
      <w:pPr>
        <w:tabs>
          <w:tab w:val="left" w:pos="567"/>
        </w:tabs>
        <w:rPr>
          <w:i/>
          <w:sz w:val="22"/>
          <w:szCs w:val="22"/>
        </w:rPr>
      </w:pPr>
      <w:proofErr w:type="spellStart"/>
      <w:r w:rsidRPr="009942AD">
        <w:rPr>
          <w:i/>
          <w:sz w:val="22"/>
          <w:szCs w:val="22"/>
        </w:rPr>
        <w:t>Dimethyl</w:t>
      </w:r>
      <w:proofErr w:type="spellEnd"/>
      <w:r w:rsidRPr="009942AD">
        <w:rPr>
          <w:i/>
          <w:sz w:val="22"/>
          <w:szCs w:val="22"/>
        </w:rPr>
        <w:t xml:space="preserve"> </w:t>
      </w:r>
      <w:proofErr w:type="spellStart"/>
      <w:r w:rsidRPr="009942AD">
        <w:rPr>
          <w:i/>
          <w:sz w:val="22"/>
          <w:szCs w:val="22"/>
        </w:rPr>
        <w:t>fumarate</w:t>
      </w:r>
      <w:proofErr w:type="spellEnd"/>
      <w:r w:rsidRPr="009942AD">
        <w:rPr>
          <w:i/>
          <w:sz w:val="22"/>
          <w:szCs w:val="22"/>
        </w:rPr>
        <w:t xml:space="preserve"> </w:t>
      </w:r>
      <w:proofErr w:type="spellStart"/>
      <w:r w:rsidRPr="009942AD">
        <w:rPr>
          <w:i/>
          <w:sz w:val="22"/>
          <w:szCs w:val="22"/>
        </w:rPr>
        <w:t>Teva</w:t>
      </w:r>
      <w:proofErr w:type="spellEnd"/>
      <w:r w:rsidRPr="009942AD">
        <w:rPr>
          <w:i/>
          <w:sz w:val="22"/>
          <w:szCs w:val="22"/>
        </w:rPr>
        <w:t xml:space="preserve"> 120 mg skrandyje neirios kietosios kapsulės </w:t>
      </w:r>
    </w:p>
    <w:p w14:paraId="470B6CB3" w14:textId="77777777" w:rsidR="00430AF8" w:rsidRPr="009942AD" w:rsidRDefault="00430AF8" w:rsidP="00430AF8">
      <w:pPr>
        <w:tabs>
          <w:tab w:val="left" w:pos="567"/>
        </w:tabs>
        <w:rPr>
          <w:sz w:val="22"/>
          <w:szCs w:val="22"/>
        </w:rPr>
      </w:pPr>
      <w:r w:rsidRPr="009942AD">
        <w:rPr>
          <w:sz w:val="22"/>
          <w:szCs w:val="22"/>
        </w:rPr>
        <w:t xml:space="preserve">Kiekvienoje skrandyje neirioje kietojoje kapsulėje yra 120 mg </w:t>
      </w:r>
      <w:proofErr w:type="spellStart"/>
      <w:r w:rsidRPr="009942AD">
        <w:rPr>
          <w:sz w:val="22"/>
          <w:szCs w:val="22"/>
        </w:rPr>
        <w:t>dimetilfumarato</w:t>
      </w:r>
      <w:proofErr w:type="spellEnd"/>
      <w:r w:rsidRPr="009942AD">
        <w:rPr>
          <w:sz w:val="22"/>
          <w:szCs w:val="22"/>
        </w:rPr>
        <w:t xml:space="preserve">. </w:t>
      </w:r>
    </w:p>
    <w:p w14:paraId="1C55FC20" w14:textId="77777777" w:rsidR="00430AF8" w:rsidRPr="009942AD" w:rsidRDefault="00430AF8" w:rsidP="00430AF8">
      <w:pPr>
        <w:tabs>
          <w:tab w:val="left" w:pos="567"/>
        </w:tabs>
        <w:rPr>
          <w:sz w:val="22"/>
          <w:szCs w:val="22"/>
        </w:rPr>
      </w:pPr>
    </w:p>
    <w:p w14:paraId="29B61D16" w14:textId="17D55875" w:rsidR="00430AF8" w:rsidRPr="00821818" w:rsidRDefault="00430AF8" w:rsidP="00430AF8">
      <w:pPr>
        <w:tabs>
          <w:tab w:val="left" w:pos="567"/>
        </w:tabs>
        <w:rPr>
          <w:i/>
          <w:sz w:val="22"/>
          <w:szCs w:val="22"/>
          <w:highlight w:val="lightGray"/>
        </w:rPr>
      </w:pPr>
      <w:proofErr w:type="spellStart"/>
      <w:r w:rsidRPr="00821818">
        <w:rPr>
          <w:i/>
          <w:sz w:val="22"/>
          <w:szCs w:val="22"/>
          <w:highlight w:val="lightGray"/>
        </w:rPr>
        <w:t>Dimethyl</w:t>
      </w:r>
      <w:proofErr w:type="spellEnd"/>
      <w:r w:rsidRPr="00821818">
        <w:rPr>
          <w:i/>
          <w:sz w:val="22"/>
          <w:szCs w:val="22"/>
          <w:highlight w:val="lightGray"/>
        </w:rPr>
        <w:t xml:space="preserve"> </w:t>
      </w:r>
      <w:proofErr w:type="spellStart"/>
      <w:r w:rsidRPr="00821818">
        <w:rPr>
          <w:i/>
          <w:sz w:val="22"/>
          <w:szCs w:val="22"/>
          <w:highlight w:val="lightGray"/>
        </w:rPr>
        <w:t>fumarate</w:t>
      </w:r>
      <w:proofErr w:type="spellEnd"/>
      <w:r w:rsidRPr="00821818">
        <w:rPr>
          <w:i/>
          <w:sz w:val="22"/>
          <w:szCs w:val="22"/>
          <w:highlight w:val="lightGray"/>
        </w:rPr>
        <w:t xml:space="preserve"> </w:t>
      </w:r>
      <w:proofErr w:type="spellStart"/>
      <w:r w:rsidRPr="00821818">
        <w:rPr>
          <w:i/>
          <w:sz w:val="22"/>
          <w:szCs w:val="22"/>
          <w:highlight w:val="lightGray"/>
        </w:rPr>
        <w:t>Teva</w:t>
      </w:r>
      <w:proofErr w:type="spellEnd"/>
      <w:r w:rsidRPr="00821818">
        <w:rPr>
          <w:i/>
          <w:sz w:val="22"/>
          <w:szCs w:val="22"/>
          <w:highlight w:val="lightGray"/>
        </w:rPr>
        <w:t xml:space="preserve"> 240 mg skrandyje neirios kietosios kapsulės </w:t>
      </w:r>
    </w:p>
    <w:p w14:paraId="4A869714" w14:textId="77777777" w:rsidR="00430AF8" w:rsidRPr="009942AD" w:rsidRDefault="00430AF8" w:rsidP="00430AF8">
      <w:pPr>
        <w:tabs>
          <w:tab w:val="left" w:pos="567"/>
        </w:tabs>
        <w:rPr>
          <w:sz w:val="22"/>
          <w:szCs w:val="22"/>
        </w:rPr>
      </w:pPr>
      <w:r w:rsidRPr="00821818">
        <w:rPr>
          <w:sz w:val="22"/>
          <w:szCs w:val="22"/>
          <w:highlight w:val="lightGray"/>
        </w:rPr>
        <w:t xml:space="preserve">Kiekvienoje skrandyje neirioje kietojoje kapsulėje yra 240 mg </w:t>
      </w:r>
      <w:proofErr w:type="spellStart"/>
      <w:r w:rsidRPr="00821818">
        <w:rPr>
          <w:sz w:val="22"/>
          <w:szCs w:val="22"/>
          <w:highlight w:val="lightGray"/>
        </w:rPr>
        <w:t>dimetilfumarato</w:t>
      </w:r>
      <w:proofErr w:type="spellEnd"/>
      <w:r w:rsidRPr="00821818">
        <w:rPr>
          <w:sz w:val="22"/>
          <w:szCs w:val="22"/>
          <w:highlight w:val="lightGray"/>
        </w:rPr>
        <w:t>.</w:t>
      </w:r>
    </w:p>
    <w:p w14:paraId="285EBC0C" w14:textId="77777777" w:rsidR="00430AF8" w:rsidRDefault="00430AF8" w:rsidP="00430AF8">
      <w:pPr>
        <w:tabs>
          <w:tab w:val="left" w:pos="567"/>
          <w:tab w:val="center" w:pos="4750"/>
        </w:tabs>
        <w:ind w:left="567" w:right="-2" w:hanging="567"/>
        <w:rPr>
          <w:sz w:val="22"/>
          <w:szCs w:val="22"/>
        </w:rPr>
      </w:pPr>
    </w:p>
    <w:p w14:paraId="5560F3C5" w14:textId="5BF387B4" w:rsidR="00430AF8" w:rsidRPr="009942AD" w:rsidRDefault="00430AF8" w:rsidP="00430AF8">
      <w:pPr>
        <w:tabs>
          <w:tab w:val="left" w:pos="567"/>
          <w:tab w:val="center" w:pos="4750"/>
        </w:tabs>
        <w:ind w:left="567" w:right="-2" w:hanging="567"/>
        <w:rPr>
          <w:sz w:val="22"/>
          <w:szCs w:val="22"/>
        </w:rPr>
      </w:pPr>
      <w:r>
        <w:rPr>
          <w:sz w:val="22"/>
          <w:szCs w:val="22"/>
        </w:rPr>
        <w:t>-</w:t>
      </w:r>
      <w:r>
        <w:rPr>
          <w:sz w:val="22"/>
          <w:szCs w:val="22"/>
        </w:rPr>
        <w:tab/>
        <w:t>Pagalbinės medžiagos yra:</w:t>
      </w:r>
      <w:r w:rsidRPr="009942AD">
        <w:rPr>
          <w:i/>
          <w:color w:val="008000"/>
          <w:sz w:val="22"/>
          <w:szCs w:val="22"/>
        </w:rPr>
        <w:t xml:space="preserve"> </w:t>
      </w:r>
    </w:p>
    <w:p w14:paraId="0374BD7D" w14:textId="1B1228D4" w:rsidR="00430AF8" w:rsidRPr="009942AD" w:rsidRDefault="00430AF8" w:rsidP="00701C6B">
      <w:pPr>
        <w:ind w:left="567"/>
        <w:rPr>
          <w:sz w:val="22"/>
          <w:szCs w:val="22"/>
        </w:rPr>
      </w:pPr>
      <w:r w:rsidRPr="009942AD">
        <w:rPr>
          <w:i/>
          <w:sz w:val="22"/>
          <w:szCs w:val="22"/>
        </w:rPr>
        <w:t>Kapsul</w:t>
      </w:r>
      <w:r w:rsidR="00345952">
        <w:rPr>
          <w:i/>
          <w:sz w:val="22"/>
          <w:szCs w:val="22"/>
        </w:rPr>
        <w:t>ės</w:t>
      </w:r>
      <w:r w:rsidRPr="009942AD">
        <w:rPr>
          <w:i/>
          <w:sz w:val="22"/>
          <w:szCs w:val="22"/>
        </w:rPr>
        <w:t xml:space="preserve"> turinys: </w:t>
      </w:r>
      <w:proofErr w:type="spellStart"/>
      <w:r w:rsidRPr="009942AD">
        <w:rPr>
          <w:sz w:val="22"/>
          <w:szCs w:val="22"/>
        </w:rPr>
        <w:t>mikrokristalinė</w:t>
      </w:r>
      <w:proofErr w:type="spellEnd"/>
      <w:r w:rsidRPr="009942AD">
        <w:rPr>
          <w:sz w:val="22"/>
          <w:szCs w:val="22"/>
        </w:rPr>
        <w:t xml:space="preserve"> celiuliozė, </w:t>
      </w:r>
      <w:proofErr w:type="spellStart"/>
      <w:r w:rsidRPr="009942AD">
        <w:rPr>
          <w:sz w:val="22"/>
          <w:szCs w:val="22"/>
        </w:rPr>
        <w:t>krospovidonas</w:t>
      </w:r>
      <w:proofErr w:type="spellEnd"/>
      <w:r w:rsidRPr="009942AD">
        <w:rPr>
          <w:sz w:val="22"/>
          <w:szCs w:val="22"/>
        </w:rPr>
        <w:t xml:space="preserve">, talkas, </w:t>
      </w:r>
      <w:proofErr w:type="spellStart"/>
      <w:r w:rsidRPr="009942AD">
        <w:rPr>
          <w:sz w:val="22"/>
          <w:szCs w:val="22"/>
        </w:rPr>
        <w:t>povidonas</w:t>
      </w:r>
      <w:proofErr w:type="spellEnd"/>
      <w:r w:rsidRPr="009942AD">
        <w:rPr>
          <w:sz w:val="22"/>
          <w:szCs w:val="22"/>
        </w:rPr>
        <w:t xml:space="preserve">, koloidinis bevandenis silicio dioksidas, magnio </w:t>
      </w:r>
      <w:proofErr w:type="spellStart"/>
      <w:r w:rsidRPr="009942AD">
        <w:rPr>
          <w:sz w:val="22"/>
          <w:szCs w:val="22"/>
        </w:rPr>
        <w:t>stearatas</w:t>
      </w:r>
      <w:proofErr w:type="spellEnd"/>
      <w:r w:rsidRPr="009942AD">
        <w:rPr>
          <w:sz w:val="22"/>
          <w:szCs w:val="22"/>
        </w:rPr>
        <w:t xml:space="preserve">, </w:t>
      </w:r>
      <w:proofErr w:type="spellStart"/>
      <w:r w:rsidRPr="009942AD">
        <w:rPr>
          <w:sz w:val="22"/>
          <w:szCs w:val="22"/>
        </w:rPr>
        <w:t>trietilo</w:t>
      </w:r>
      <w:proofErr w:type="spellEnd"/>
      <w:r w:rsidRPr="009942AD">
        <w:rPr>
          <w:sz w:val="22"/>
          <w:szCs w:val="22"/>
        </w:rPr>
        <w:t xml:space="preserve"> citratas, </w:t>
      </w:r>
      <w:proofErr w:type="spellStart"/>
      <w:r w:rsidRPr="009942AD">
        <w:rPr>
          <w:sz w:val="22"/>
          <w:szCs w:val="22"/>
        </w:rPr>
        <w:t>metakrilo</w:t>
      </w:r>
      <w:proofErr w:type="spellEnd"/>
      <w:r w:rsidRPr="009942AD">
        <w:rPr>
          <w:sz w:val="22"/>
          <w:szCs w:val="22"/>
        </w:rPr>
        <w:t xml:space="preserve"> rūgšties ir </w:t>
      </w:r>
      <w:proofErr w:type="spellStart"/>
      <w:r w:rsidRPr="009942AD">
        <w:rPr>
          <w:sz w:val="22"/>
          <w:szCs w:val="22"/>
        </w:rPr>
        <w:t>etilakrilato</w:t>
      </w:r>
      <w:proofErr w:type="spellEnd"/>
      <w:r w:rsidRPr="009942AD">
        <w:rPr>
          <w:sz w:val="22"/>
          <w:szCs w:val="22"/>
        </w:rPr>
        <w:t xml:space="preserve"> </w:t>
      </w:r>
      <w:r w:rsidR="00A31941" w:rsidRPr="009942AD">
        <w:rPr>
          <w:sz w:val="22"/>
          <w:szCs w:val="22"/>
        </w:rPr>
        <w:t>1:1</w:t>
      </w:r>
      <w:r w:rsidR="00A31941">
        <w:rPr>
          <w:sz w:val="22"/>
          <w:szCs w:val="22"/>
        </w:rPr>
        <w:t xml:space="preserve"> </w:t>
      </w:r>
      <w:proofErr w:type="spellStart"/>
      <w:r w:rsidRPr="009942AD">
        <w:rPr>
          <w:sz w:val="22"/>
          <w:szCs w:val="22"/>
        </w:rPr>
        <w:t>kopolimeras</w:t>
      </w:r>
      <w:proofErr w:type="spellEnd"/>
      <w:r w:rsidRPr="009942AD">
        <w:rPr>
          <w:sz w:val="22"/>
          <w:szCs w:val="22"/>
        </w:rPr>
        <w:t xml:space="preserve">, </w:t>
      </w:r>
      <w:proofErr w:type="spellStart"/>
      <w:r w:rsidRPr="009942AD">
        <w:rPr>
          <w:sz w:val="22"/>
          <w:szCs w:val="22"/>
        </w:rPr>
        <w:t>hipromeliozė</w:t>
      </w:r>
      <w:proofErr w:type="spellEnd"/>
      <w:r w:rsidRPr="009942AD">
        <w:rPr>
          <w:sz w:val="22"/>
          <w:szCs w:val="22"/>
        </w:rPr>
        <w:t>, titano dioksidas (E</w:t>
      </w:r>
      <w:r w:rsidR="005E0C91">
        <w:rPr>
          <w:sz w:val="22"/>
          <w:szCs w:val="22"/>
        </w:rPr>
        <w:t> </w:t>
      </w:r>
      <w:r w:rsidRPr="009942AD">
        <w:rPr>
          <w:sz w:val="22"/>
          <w:szCs w:val="22"/>
        </w:rPr>
        <w:t xml:space="preserve">171), </w:t>
      </w:r>
      <w:proofErr w:type="spellStart"/>
      <w:r w:rsidRPr="009942AD">
        <w:rPr>
          <w:sz w:val="22"/>
          <w:szCs w:val="22"/>
        </w:rPr>
        <w:t>triacetinas</w:t>
      </w:r>
      <w:proofErr w:type="spellEnd"/>
      <w:r w:rsidRPr="009942AD">
        <w:rPr>
          <w:sz w:val="22"/>
          <w:szCs w:val="22"/>
        </w:rPr>
        <w:t>.</w:t>
      </w:r>
    </w:p>
    <w:p w14:paraId="30960D9F" w14:textId="15FA66C6" w:rsidR="00430AF8" w:rsidRPr="009942AD" w:rsidRDefault="00430AF8" w:rsidP="00701C6B">
      <w:pPr>
        <w:ind w:left="567"/>
        <w:rPr>
          <w:sz w:val="22"/>
          <w:szCs w:val="22"/>
        </w:rPr>
      </w:pPr>
      <w:r w:rsidRPr="009942AD">
        <w:rPr>
          <w:i/>
          <w:sz w:val="22"/>
          <w:szCs w:val="22"/>
        </w:rPr>
        <w:t xml:space="preserve">Kapsulės </w:t>
      </w:r>
      <w:r w:rsidRPr="00701C6B">
        <w:rPr>
          <w:i/>
          <w:sz w:val="22"/>
          <w:szCs w:val="22"/>
        </w:rPr>
        <w:t>apvalkalas</w:t>
      </w:r>
      <w:r w:rsidRPr="00701C6B">
        <w:rPr>
          <w:sz w:val="22"/>
          <w:szCs w:val="22"/>
        </w:rPr>
        <w:t>: želatina</w:t>
      </w:r>
      <w:r w:rsidRPr="009942AD">
        <w:rPr>
          <w:sz w:val="22"/>
          <w:szCs w:val="22"/>
        </w:rPr>
        <w:t>, titano dioksidas (E</w:t>
      </w:r>
      <w:r w:rsidR="005E0C91">
        <w:rPr>
          <w:sz w:val="22"/>
          <w:szCs w:val="22"/>
        </w:rPr>
        <w:t> </w:t>
      </w:r>
      <w:r w:rsidRPr="009942AD">
        <w:rPr>
          <w:sz w:val="22"/>
          <w:szCs w:val="22"/>
        </w:rPr>
        <w:t xml:space="preserve">171), briliantinis mėlynasis </w:t>
      </w:r>
      <w:r w:rsidR="005E0C91" w:rsidRPr="009942AD">
        <w:rPr>
          <w:sz w:val="22"/>
          <w:szCs w:val="22"/>
        </w:rPr>
        <w:t xml:space="preserve">FCF </w:t>
      </w:r>
      <w:r w:rsidRPr="009942AD">
        <w:rPr>
          <w:sz w:val="22"/>
          <w:szCs w:val="22"/>
        </w:rPr>
        <w:t>(E</w:t>
      </w:r>
      <w:r w:rsidR="005E0C91">
        <w:rPr>
          <w:sz w:val="22"/>
          <w:szCs w:val="22"/>
        </w:rPr>
        <w:t> </w:t>
      </w:r>
      <w:r w:rsidRPr="009942AD">
        <w:rPr>
          <w:sz w:val="22"/>
          <w:szCs w:val="22"/>
        </w:rPr>
        <w:t>133), geltonasis geležies oksidas (E</w:t>
      </w:r>
      <w:r w:rsidR="005E0C91">
        <w:rPr>
          <w:sz w:val="22"/>
          <w:szCs w:val="22"/>
        </w:rPr>
        <w:t> </w:t>
      </w:r>
      <w:r w:rsidRPr="009942AD">
        <w:rPr>
          <w:sz w:val="22"/>
          <w:szCs w:val="22"/>
        </w:rPr>
        <w:t xml:space="preserve">172). </w:t>
      </w:r>
    </w:p>
    <w:p w14:paraId="079562DC" w14:textId="42457F17" w:rsidR="00430AF8" w:rsidRPr="009942AD" w:rsidRDefault="00430AF8" w:rsidP="00701C6B">
      <w:pPr>
        <w:ind w:left="567"/>
        <w:rPr>
          <w:sz w:val="22"/>
          <w:szCs w:val="22"/>
        </w:rPr>
      </w:pPr>
      <w:r w:rsidRPr="009942AD">
        <w:rPr>
          <w:i/>
          <w:sz w:val="22"/>
          <w:szCs w:val="22"/>
        </w:rPr>
        <w:t>Kapsulės įspaudo rašalas</w:t>
      </w:r>
      <w:r w:rsidRPr="009942AD">
        <w:rPr>
          <w:sz w:val="22"/>
          <w:szCs w:val="22"/>
        </w:rPr>
        <w:t xml:space="preserve">: </w:t>
      </w:r>
      <w:proofErr w:type="spellStart"/>
      <w:r w:rsidRPr="009942AD">
        <w:rPr>
          <w:sz w:val="22"/>
          <w:szCs w:val="22"/>
        </w:rPr>
        <w:t>šelakas</w:t>
      </w:r>
      <w:proofErr w:type="spellEnd"/>
      <w:r w:rsidRPr="009942AD">
        <w:rPr>
          <w:sz w:val="22"/>
          <w:szCs w:val="22"/>
        </w:rPr>
        <w:t xml:space="preserve">, </w:t>
      </w:r>
      <w:r w:rsidR="00701C6B">
        <w:rPr>
          <w:sz w:val="22"/>
          <w:szCs w:val="22"/>
        </w:rPr>
        <w:t xml:space="preserve">kalio hidroksidas, </w:t>
      </w:r>
      <w:proofErr w:type="spellStart"/>
      <w:r w:rsidRPr="009942AD">
        <w:rPr>
          <w:sz w:val="22"/>
          <w:szCs w:val="22"/>
        </w:rPr>
        <w:t>propilenglikolis</w:t>
      </w:r>
      <w:proofErr w:type="spellEnd"/>
      <w:r w:rsidRPr="009942AD">
        <w:rPr>
          <w:sz w:val="22"/>
          <w:szCs w:val="22"/>
        </w:rPr>
        <w:t xml:space="preserve"> (E</w:t>
      </w:r>
      <w:r w:rsidR="005E0C91">
        <w:rPr>
          <w:sz w:val="22"/>
          <w:szCs w:val="22"/>
        </w:rPr>
        <w:t> </w:t>
      </w:r>
      <w:r w:rsidRPr="009942AD">
        <w:rPr>
          <w:sz w:val="22"/>
          <w:szCs w:val="22"/>
        </w:rPr>
        <w:t>1520), juodasis geležies oksidas (E</w:t>
      </w:r>
      <w:r w:rsidR="00B724F9">
        <w:rPr>
          <w:sz w:val="22"/>
          <w:szCs w:val="22"/>
        </w:rPr>
        <w:t> </w:t>
      </w:r>
      <w:r w:rsidRPr="009942AD">
        <w:rPr>
          <w:sz w:val="22"/>
          <w:szCs w:val="22"/>
        </w:rPr>
        <w:t xml:space="preserve">172), </w:t>
      </w:r>
      <w:r w:rsidR="00B724F9">
        <w:rPr>
          <w:sz w:val="22"/>
          <w:szCs w:val="22"/>
        </w:rPr>
        <w:t>koncentruotas amoniako tirpalas</w:t>
      </w:r>
      <w:r w:rsidRPr="009942AD">
        <w:rPr>
          <w:sz w:val="22"/>
          <w:szCs w:val="22"/>
        </w:rPr>
        <w:t xml:space="preserve">. </w:t>
      </w:r>
    </w:p>
    <w:p w14:paraId="08FE3A16" w14:textId="77777777" w:rsidR="00430AF8" w:rsidRPr="009942AD" w:rsidRDefault="00430AF8" w:rsidP="00430AF8">
      <w:pPr>
        <w:numPr>
          <w:ilvl w:val="12"/>
          <w:numId w:val="0"/>
        </w:numPr>
        <w:ind w:right="-2"/>
        <w:rPr>
          <w:sz w:val="22"/>
          <w:szCs w:val="22"/>
        </w:rPr>
      </w:pPr>
    </w:p>
    <w:p w14:paraId="1C071F42" w14:textId="2A0EE331" w:rsidR="00430AF8" w:rsidRPr="009942AD" w:rsidRDefault="00430AF8" w:rsidP="00430AF8">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Pr="009942AD">
        <w:rPr>
          <w:b/>
          <w:bCs/>
          <w:sz w:val="22"/>
          <w:szCs w:val="22"/>
          <w:lang w:eastAsia="x-none"/>
        </w:rPr>
        <w:t xml:space="preserve"> išvaizda ir kiekis pakuotėje</w:t>
      </w:r>
    </w:p>
    <w:p w14:paraId="5846E278" w14:textId="1B93FE13" w:rsidR="00430AF8" w:rsidRPr="009942AD" w:rsidRDefault="00701C6B" w:rsidP="00430AF8">
      <w:pPr>
        <w:tabs>
          <w:tab w:val="left" w:pos="567"/>
        </w:tabs>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sidR="00430AF8" w:rsidRPr="009942AD">
        <w:rPr>
          <w:sz w:val="22"/>
          <w:szCs w:val="22"/>
        </w:rPr>
        <w:t xml:space="preserve"> 120 mg skrandyje neirios kietosios kapsulės</w:t>
      </w:r>
      <w:r w:rsidR="00DB036C">
        <w:rPr>
          <w:sz w:val="22"/>
          <w:szCs w:val="22"/>
        </w:rPr>
        <w:t xml:space="preserve"> (skrandyje neirios kapsulės)</w:t>
      </w:r>
      <w:r w:rsidR="00430AF8" w:rsidRPr="00701C6B">
        <w:rPr>
          <w:sz w:val="22"/>
          <w:szCs w:val="22"/>
        </w:rPr>
        <w:t>: 21</w:t>
      </w:r>
      <w:r w:rsidR="00430AF8" w:rsidRPr="009942AD">
        <w:rPr>
          <w:sz w:val="22"/>
          <w:szCs w:val="22"/>
        </w:rPr>
        <w:t>,4 mm ilgio kapsulės, kurių dangtelis žali</w:t>
      </w:r>
      <w:r w:rsidR="00DB036C">
        <w:rPr>
          <w:sz w:val="22"/>
          <w:szCs w:val="22"/>
        </w:rPr>
        <w:t>as</w:t>
      </w:r>
      <w:r w:rsidR="00430AF8" w:rsidRPr="009942AD">
        <w:rPr>
          <w:sz w:val="22"/>
          <w:szCs w:val="22"/>
        </w:rPr>
        <w:t>, o korpusas baltos spalvos, ant</w:t>
      </w:r>
      <w:r w:rsidR="00430AF8">
        <w:rPr>
          <w:sz w:val="22"/>
          <w:szCs w:val="22"/>
        </w:rPr>
        <w:t xml:space="preserve"> kurio yra juodas užrašas „DMF </w:t>
      </w:r>
      <w:r w:rsidR="00430AF8" w:rsidRPr="009942AD">
        <w:rPr>
          <w:sz w:val="22"/>
          <w:szCs w:val="22"/>
        </w:rPr>
        <w:t>120“. Kapsulės užpildytos baltomis arba beveik baltomis mini</w:t>
      </w:r>
      <w:r w:rsidR="00DA6092">
        <w:rPr>
          <w:sz w:val="22"/>
          <w:szCs w:val="22"/>
        </w:rPr>
        <w:t xml:space="preserve"> </w:t>
      </w:r>
      <w:r w:rsidR="00430AF8" w:rsidRPr="009942AD">
        <w:rPr>
          <w:sz w:val="22"/>
          <w:szCs w:val="22"/>
        </w:rPr>
        <w:t>tabletėmis.</w:t>
      </w:r>
    </w:p>
    <w:p w14:paraId="326AF7FA" w14:textId="77777777" w:rsidR="00430AF8" w:rsidRPr="009942AD" w:rsidRDefault="00430AF8" w:rsidP="00430AF8">
      <w:pPr>
        <w:tabs>
          <w:tab w:val="left" w:pos="567"/>
        </w:tabs>
        <w:rPr>
          <w:sz w:val="22"/>
          <w:szCs w:val="22"/>
        </w:rPr>
      </w:pPr>
    </w:p>
    <w:p w14:paraId="4CB7F841" w14:textId="072FCC79" w:rsidR="00430AF8" w:rsidRPr="009942AD" w:rsidRDefault="00430AF8" w:rsidP="00430AF8">
      <w:pPr>
        <w:tabs>
          <w:tab w:val="left" w:pos="567"/>
        </w:tabs>
        <w:rPr>
          <w:sz w:val="22"/>
          <w:szCs w:val="22"/>
        </w:rPr>
      </w:pPr>
      <w:proofErr w:type="spellStart"/>
      <w:r w:rsidRPr="00821818">
        <w:rPr>
          <w:sz w:val="22"/>
          <w:szCs w:val="22"/>
          <w:highlight w:val="lightGray"/>
        </w:rPr>
        <w:t>Dimethy</w:t>
      </w:r>
      <w:r w:rsidR="00701C6B" w:rsidRPr="00821818">
        <w:rPr>
          <w:sz w:val="22"/>
          <w:szCs w:val="22"/>
          <w:highlight w:val="lightGray"/>
        </w:rPr>
        <w:t>l</w:t>
      </w:r>
      <w:proofErr w:type="spellEnd"/>
      <w:r w:rsidR="00701C6B" w:rsidRPr="00821818">
        <w:rPr>
          <w:sz w:val="22"/>
          <w:szCs w:val="22"/>
          <w:highlight w:val="lightGray"/>
        </w:rPr>
        <w:t xml:space="preserve"> </w:t>
      </w:r>
      <w:proofErr w:type="spellStart"/>
      <w:r w:rsidR="00701C6B" w:rsidRPr="00821818">
        <w:rPr>
          <w:sz w:val="22"/>
          <w:szCs w:val="22"/>
          <w:highlight w:val="lightGray"/>
        </w:rPr>
        <w:t>fumarate</w:t>
      </w:r>
      <w:proofErr w:type="spellEnd"/>
      <w:r w:rsidR="00701C6B" w:rsidRPr="00821818">
        <w:rPr>
          <w:sz w:val="22"/>
          <w:szCs w:val="22"/>
          <w:highlight w:val="lightGray"/>
        </w:rPr>
        <w:t xml:space="preserve"> </w:t>
      </w:r>
      <w:proofErr w:type="spellStart"/>
      <w:r w:rsidR="00701C6B" w:rsidRPr="00821818">
        <w:rPr>
          <w:sz w:val="22"/>
          <w:szCs w:val="22"/>
          <w:highlight w:val="lightGray"/>
        </w:rPr>
        <w:t>Teva</w:t>
      </w:r>
      <w:proofErr w:type="spellEnd"/>
      <w:r w:rsidR="00701C6B" w:rsidRPr="00821818">
        <w:rPr>
          <w:sz w:val="22"/>
          <w:szCs w:val="22"/>
          <w:highlight w:val="lightGray"/>
        </w:rPr>
        <w:t xml:space="preserve"> </w:t>
      </w:r>
      <w:r w:rsidRPr="00821818">
        <w:rPr>
          <w:sz w:val="22"/>
          <w:szCs w:val="22"/>
          <w:highlight w:val="lightGray"/>
        </w:rPr>
        <w:t>240 mg skrandyje neirios kietosios kapsulės</w:t>
      </w:r>
      <w:r w:rsidR="00DB036C" w:rsidRPr="00821818">
        <w:rPr>
          <w:sz w:val="22"/>
          <w:szCs w:val="22"/>
          <w:highlight w:val="lightGray"/>
        </w:rPr>
        <w:t xml:space="preserve"> (skrandyje neirios kapsulės)</w:t>
      </w:r>
      <w:r w:rsidRPr="00821818">
        <w:rPr>
          <w:sz w:val="22"/>
          <w:szCs w:val="22"/>
          <w:highlight w:val="lightGray"/>
        </w:rPr>
        <w:t xml:space="preserve">: 23,2 mm ilgio </w:t>
      </w:r>
      <w:r w:rsidR="00DB036C" w:rsidRPr="00821818">
        <w:rPr>
          <w:sz w:val="22"/>
          <w:szCs w:val="22"/>
          <w:highlight w:val="lightGray"/>
        </w:rPr>
        <w:t xml:space="preserve">kapsulės, kurių dangtelis </w:t>
      </w:r>
      <w:r w:rsidR="008B19F2" w:rsidRPr="00821818">
        <w:rPr>
          <w:sz w:val="22"/>
          <w:szCs w:val="22"/>
          <w:highlight w:val="lightGray"/>
        </w:rPr>
        <w:t xml:space="preserve">ir korpusas yra </w:t>
      </w:r>
      <w:r w:rsidR="00DB036C" w:rsidRPr="00821818">
        <w:rPr>
          <w:sz w:val="22"/>
          <w:szCs w:val="22"/>
          <w:highlight w:val="lightGray"/>
        </w:rPr>
        <w:t>žal</w:t>
      </w:r>
      <w:r w:rsidR="008B19F2" w:rsidRPr="00821818">
        <w:rPr>
          <w:sz w:val="22"/>
          <w:szCs w:val="22"/>
          <w:highlight w:val="lightGray"/>
        </w:rPr>
        <w:t>ios</w:t>
      </w:r>
      <w:r w:rsidR="00DB036C" w:rsidRPr="00821818">
        <w:rPr>
          <w:sz w:val="22"/>
          <w:szCs w:val="22"/>
          <w:highlight w:val="lightGray"/>
        </w:rPr>
        <w:t xml:space="preserve"> spalvos</w:t>
      </w:r>
      <w:r w:rsidRPr="00821818">
        <w:rPr>
          <w:sz w:val="22"/>
          <w:szCs w:val="22"/>
          <w:highlight w:val="lightGray"/>
        </w:rPr>
        <w:t>, ant kuri</w:t>
      </w:r>
      <w:r w:rsidR="00DB036C" w:rsidRPr="00821818">
        <w:rPr>
          <w:sz w:val="22"/>
          <w:szCs w:val="22"/>
          <w:highlight w:val="lightGray"/>
        </w:rPr>
        <w:t xml:space="preserve">o </w:t>
      </w:r>
      <w:r w:rsidRPr="00821818">
        <w:rPr>
          <w:sz w:val="22"/>
          <w:szCs w:val="22"/>
          <w:highlight w:val="lightGray"/>
        </w:rPr>
        <w:t>yra juodas užrašas „DMF 240“. Kapsulės užpildytos baltomis arba beveik baltomis mini</w:t>
      </w:r>
      <w:r w:rsidR="00DA6092">
        <w:rPr>
          <w:sz w:val="22"/>
          <w:szCs w:val="22"/>
          <w:highlight w:val="lightGray"/>
        </w:rPr>
        <w:t xml:space="preserve"> </w:t>
      </w:r>
      <w:r w:rsidRPr="00821818">
        <w:rPr>
          <w:sz w:val="22"/>
          <w:szCs w:val="22"/>
          <w:highlight w:val="lightGray"/>
        </w:rPr>
        <w:t>tabletėmis.</w:t>
      </w:r>
    </w:p>
    <w:p w14:paraId="48BBA590" w14:textId="77777777" w:rsidR="00430AF8" w:rsidRPr="009942AD" w:rsidRDefault="00430AF8" w:rsidP="00430AF8">
      <w:pPr>
        <w:tabs>
          <w:tab w:val="left" w:pos="567"/>
        </w:tabs>
        <w:rPr>
          <w:sz w:val="22"/>
          <w:szCs w:val="22"/>
        </w:rPr>
      </w:pPr>
    </w:p>
    <w:p w14:paraId="22B72BB2" w14:textId="2539960B" w:rsidR="00430AF8" w:rsidRPr="009942AD" w:rsidRDefault="00430AF8" w:rsidP="00701C6B">
      <w:pPr>
        <w:tabs>
          <w:tab w:val="left" w:pos="567"/>
        </w:tabs>
        <w:rPr>
          <w:sz w:val="22"/>
          <w:szCs w:val="22"/>
        </w:rPr>
      </w:pPr>
      <w:proofErr w:type="spellStart"/>
      <w:r w:rsidRPr="009942AD">
        <w:rPr>
          <w:sz w:val="22"/>
          <w:szCs w:val="22"/>
        </w:rPr>
        <w:t>oPA</w:t>
      </w:r>
      <w:proofErr w:type="spellEnd"/>
      <w:r w:rsidRPr="009942AD">
        <w:rPr>
          <w:sz w:val="22"/>
          <w:szCs w:val="22"/>
        </w:rPr>
        <w:t>/Al/PVC/</w:t>
      </w:r>
      <w:r w:rsidR="004E4333">
        <w:rPr>
          <w:sz w:val="22"/>
          <w:szCs w:val="22"/>
        </w:rPr>
        <w:t>/Al</w:t>
      </w:r>
      <w:r w:rsidRPr="009942AD">
        <w:rPr>
          <w:sz w:val="22"/>
          <w:szCs w:val="22"/>
        </w:rPr>
        <w:t xml:space="preserve"> lizdinės plokštelės</w:t>
      </w:r>
      <w:r w:rsidR="00701C6B">
        <w:rPr>
          <w:sz w:val="22"/>
          <w:szCs w:val="22"/>
        </w:rPr>
        <w:t xml:space="preserve"> arba </w:t>
      </w:r>
      <w:proofErr w:type="spellStart"/>
      <w:r w:rsidR="00701C6B" w:rsidRPr="009942AD">
        <w:rPr>
          <w:sz w:val="22"/>
          <w:szCs w:val="22"/>
        </w:rPr>
        <w:t>oPA</w:t>
      </w:r>
      <w:proofErr w:type="spellEnd"/>
      <w:r w:rsidR="00701C6B" w:rsidRPr="009942AD">
        <w:rPr>
          <w:sz w:val="22"/>
          <w:szCs w:val="22"/>
        </w:rPr>
        <w:t>/Al/PVC/</w:t>
      </w:r>
      <w:r w:rsidR="004E4333">
        <w:rPr>
          <w:sz w:val="22"/>
          <w:szCs w:val="22"/>
        </w:rPr>
        <w:t>/Al</w:t>
      </w:r>
      <w:r w:rsidR="00701C6B" w:rsidRPr="009942AD">
        <w:rPr>
          <w:sz w:val="22"/>
          <w:szCs w:val="22"/>
        </w:rPr>
        <w:t xml:space="preserve"> </w:t>
      </w:r>
      <w:r w:rsidR="00701C6B">
        <w:rPr>
          <w:sz w:val="22"/>
          <w:szCs w:val="22"/>
        </w:rPr>
        <w:t xml:space="preserve">perforuotos </w:t>
      </w:r>
      <w:proofErr w:type="spellStart"/>
      <w:r w:rsidR="008D20A7">
        <w:rPr>
          <w:sz w:val="22"/>
          <w:szCs w:val="22"/>
        </w:rPr>
        <w:t>dalomosios</w:t>
      </w:r>
      <w:proofErr w:type="spellEnd"/>
      <w:r w:rsidR="00701C6B">
        <w:rPr>
          <w:sz w:val="22"/>
          <w:szCs w:val="22"/>
        </w:rPr>
        <w:t xml:space="preserve"> </w:t>
      </w:r>
      <w:r w:rsidR="00701C6B" w:rsidRPr="009942AD">
        <w:rPr>
          <w:sz w:val="22"/>
          <w:szCs w:val="22"/>
        </w:rPr>
        <w:t>lizdinės plokštelės</w:t>
      </w:r>
      <w:r w:rsidR="00393B15">
        <w:rPr>
          <w:sz w:val="22"/>
          <w:szCs w:val="22"/>
        </w:rPr>
        <w:t>.</w:t>
      </w:r>
    </w:p>
    <w:p w14:paraId="681413BE" w14:textId="77777777" w:rsidR="00430AF8" w:rsidRPr="009942AD" w:rsidRDefault="00430AF8" w:rsidP="00430AF8">
      <w:pPr>
        <w:rPr>
          <w:sz w:val="22"/>
          <w:szCs w:val="22"/>
        </w:rPr>
      </w:pPr>
    </w:p>
    <w:p w14:paraId="518973C3" w14:textId="3D0C3A41" w:rsidR="00393B15" w:rsidRPr="00B80AB9" w:rsidRDefault="00701C6B" w:rsidP="00430AF8">
      <w:pPr>
        <w:rPr>
          <w:rStyle w:val="Emfaz"/>
          <w:rFonts w:eastAsiaTheme="minorEastAsia"/>
          <w:bCs/>
          <w:i w:val="0"/>
          <w:iCs w:val="0"/>
          <w:szCs w:val="22"/>
          <w:u w:val="single"/>
          <w:shd w:val="clear" w:color="auto" w:fill="FFFFFF"/>
        </w:rPr>
      </w:pPr>
      <w:proofErr w:type="spellStart"/>
      <w:r w:rsidRPr="00B80AB9">
        <w:rPr>
          <w:sz w:val="22"/>
          <w:szCs w:val="22"/>
          <w:u w:val="single"/>
        </w:rPr>
        <w:t>Dimethyl</w:t>
      </w:r>
      <w:proofErr w:type="spellEnd"/>
      <w:r w:rsidRPr="00B80AB9">
        <w:rPr>
          <w:sz w:val="22"/>
          <w:szCs w:val="22"/>
          <w:u w:val="single"/>
        </w:rPr>
        <w:t xml:space="preserve"> </w:t>
      </w:r>
      <w:proofErr w:type="spellStart"/>
      <w:r w:rsidRPr="00B80AB9">
        <w:rPr>
          <w:sz w:val="22"/>
          <w:szCs w:val="22"/>
          <w:u w:val="single"/>
        </w:rPr>
        <w:t>fumarate</w:t>
      </w:r>
      <w:proofErr w:type="spellEnd"/>
      <w:r w:rsidRPr="00B80AB9">
        <w:rPr>
          <w:sz w:val="22"/>
          <w:szCs w:val="22"/>
          <w:u w:val="single"/>
        </w:rPr>
        <w:t xml:space="preserve"> </w:t>
      </w:r>
      <w:proofErr w:type="spellStart"/>
      <w:r w:rsidRPr="00B80AB9">
        <w:rPr>
          <w:sz w:val="22"/>
          <w:szCs w:val="22"/>
          <w:u w:val="single"/>
        </w:rPr>
        <w:t>Teva</w:t>
      </w:r>
      <w:proofErr w:type="spellEnd"/>
      <w:r w:rsidRPr="00B80AB9">
        <w:rPr>
          <w:sz w:val="22"/>
          <w:szCs w:val="22"/>
          <w:u w:val="single"/>
        </w:rPr>
        <w:t xml:space="preserve"> 120 mg skrandyje neirios kietosios kapsulės</w:t>
      </w:r>
    </w:p>
    <w:p w14:paraId="2AD5A016" w14:textId="784F3C66" w:rsidR="00393B15" w:rsidRPr="00B80AB9" w:rsidRDefault="00393B15" w:rsidP="00430AF8">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shd w:val="clear" w:color="auto" w:fill="FFFFFF"/>
        </w:rPr>
        <w:t>Pakuo</w:t>
      </w:r>
      <w:r w:rsidR="008D29E9">
        <w:rPr>
          <w:rStyle w:val="Emfaz"/>
          <w:rFonts w:eastAsiaTheme="minorEastAsia"/>
          <w:bCs/>
          <w:i w:val="0"/>
          <w:iCs w:val="0"/>
          <w:sz w:val="22"/>
          <w:szCs w:val="22"/>
          <w:shd w:val="clear" w:color="auto" w:fill="FFFFFF"/>
        </w:rPr>
        <w:t>čių</w:t>
      </w:r>
      <w:r w:rsidRPr="00B80AB9">
        <w:rPr>
          <w:rStyle w:val="Emfaz"/>
          <w:rFonts w:eastAsiaTheme="minorEastAsia"/>
          <w:bCs/>
          <w:i w:val="0"/>
          <w:iCs w:val="0"/>
          <w:sz w:val="22"/>
          <w:szCs w:val="22"/>
          <w:shd w:val="clear" w:color="auto" w:fill="FFFFFF"/>
        </w:rPr>
        <w:t xml:space="preserve"> dydžiai:</w:t>
      </w:r>
    </w:p>
    <w:p w14:paraId="6546562F" w14:textId="60DF2522" w:rsidR="00430AF8" w:rsidRPr="00B80AB9" w:rsidRDefault="00430AF8" w:rsidP="00430AF8">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shd w:val="clear" w:color="auto" w:fill="FFFFFF"/>
        </w:rPr>
        <w:t>14</w:t>
      </w:r>
      <w:r w:rsidR="00DB036C" w:rsidRPr="00B80AB9">
        <w:rPr>
          <w:rStyle w:val="Emfaz"/>
          <w:rFonts w:eastAsiaTheme="minorEastAsia"/>
          <w:bCs/>
          <w:i w:val="0"/>
          <w:iCs w:val="0"/>
          <w:sz w:val="22"/>
          <w:szCs w:val="22"/>
          <w:shd w:val="clear" w:color="auto" w:fill="FFFFFF"/>
        </w:rPr>
        <w:t xml:space="preserve"> kapsulių</w:t>
      </w:r>
      <w:r w:rsidR="007525D4">
        <w:rPr>
          <w:rStyle w:val="Emfaz"/>
          <w:rFonts w:eastAsiaTheme="minorEastAsia"/>
          <w:bCs/>
          <w:i w:val="0"/>
          <w:iCs w:val="0"/>
          <w:sz w:val="22"/>
          <w:szCs w:val="22"/>
          <w:shd w:val="clear" w:color="auto" w:fill="FFFFFF"/>
        </w:rPr>
        <w:t xml:space="preserve"> lizdinėse plokštelėse</w:t>
      </w:r>
      <w:r w:rsidRPr="00B80AB9">
        <w:rPr>
          <w:rStyle w:val="Emfaz"/>
          <w:rFonts w:eastAsiaTheme="minorEastAsia"/>
          <w:bCs/>
          <w:i w:val="0"/>
          <w:iCs w:val="0"/>
          <w:sz w:val="22"/>
          <w:szCs w:val="22"/>
          <w:shd w:val="clear" w:color="auto" w:fill="FFFFFF"/>
        </w:rPr>
        <w:t xml:space="preserve"> </w:t>
      </w:r>
      <w:r w:rsidR="00701C6B" w:rsidRPr="00B80AB9">
        <w:rPr>
          <w:rStyle w:val="Emfaz"/>
          <w:rFonts w:eastAsiaTheme="minorEastAsia"/>
          <w:bCs/>
          <w:i w:val="0"/>
          <w:iCs w:val="0"/>
          <w:sz w:val="22"/>
          <w:szCs w:val="22"/>
          <w:shd w:val="clear" w:color="auto" w:fill="FFFFFF"/>
        </w:rPr>
        <w:t xml:space="preserve">arba </w:t>
      </w:r>
      <w:r w:rsidR="00701C6B" w:rsidRPr="00393B15">
        <w:rPr>
          <w:sz w:val="22"/>
          <w:szCs w:val="22"/>
        </w:rPr>
        <w:t>14</w:t>
      </w:r>
      <w:r w:rsidR="007525D4">
        <w:rPr>
          <w:sz w:val="22"/>
          <w:szCs w:val="22"/>
        </w:rPr>
        <w:t> </w:t>
      </w:r>
      <w:r w:rsidR="00701C6B" w:rsidRPr="00393B15">
        <w:rPr>
          <w:sz w:val="22"/>
          <w:szCs w:val="22"/>
        </w:rPr>
        <w:t>x</w:t>
      </w:r>
      <w:r w:rsidR="007525D4">
        <w:rPr>
          <w:sz w:val="22"/>
          <w:szCs w:val="22"/>
        </w:rPr>
        <w:t> </w:t>
      </w:r>
      <w:r w:rsidR="00701C6B" w:rsidRPr="00393B15">
        <w:rPr>
          <w:sz w:val="22"/>
          <w:szCs w:val="22"/>
        </w:rPr>
        <w:t xml:space="preserve">1 </w:t>
      </w:r>
      <w:r w:rsidRPr="00B80AB9">
        <w:rPr>
          <w:rStyle w:val="Emfaz"/>
          <w:rFonts w:eastAsiaTheme="minorEastAsia"/>
          <w:bCs/>
          <w:i w:val="0"/>
          <w:iCs w:val="0"/>
          <w:sz w:val="22"/>
          <w:szCs w:val="22"/>
          <w:shd w:val="clear" w:color="auto" w:fill="FFFFFF"/>
        </w:rPr>
        <w:t>kapsul</w:t>
      </w:r>
      <w:r w:rsidR="00701C6B" w:rsidRPr="00B80AB9">
        <w:rPr>
          <w:rStyle w:val="Emfaz"/>
          <w:rFonts w:eastAsiaTheme="minorEastAsia"/>
          <w:bCs/>
          <w:i w:val="0"/>
          <w:iCs w:val="0"/>
          <w:sz w:val="22"/>
          <w:szCs w:val="22"/>
          <w:shd w:val="clear" w:color="auto" w:fill="FFFFFF"/>
        </w:rPr>
        <w:t>ių</w:t>
      </w:r>
      <w:r w:rsidR="007525D4">
        <w:rPr>
          <w:rStyle w:val="Emfaz"/>
          <w:rFonts w:eastAsiaTheme="minorEastAsia"/>
          <w:bCs/>
          <w:i w:val="0"/>
          <w:iCs w:val="0"/>
          <w:sz w:val="22"/>
          <w:szCs w:val="22"/>
          <w:shd w:val="clear" w:color="auto" w:fill="FFFFFF"/>
        </w:rPr>
        <w:t xml:space="preserve"> perforuotose </w:t>
      </w:r>
      <w:proofErr w:type="spellStart"/>
      <w:r w:rsidR="007525D4">
        <w:rPr>
          <w:rStyle w:val="Emfaz"/>
          <w:rFonts w:eastAsiaTheme="minorEastAsia"/>
          <w:bCs/>
          <w:i w:val="0"/>
          <w:iCs w:val="0"/>
          <w:sz w:val="22"/>
          <w:szCs w:val="22"/>
          <w:shd w:val="clear" w:color="auto" w:fill="FFFFFF"/>
        </w:rPr>
        <w:t>dalomosiose</w:t>
      </w:r>
      <w:proofErr w:type="spellEnd"/>
      <w:r w:rsidR="007525D4">
        <w:rPr>
          <w:rStyle w:val="Emfaz"/>
          <w:rFonts w:eastAsiaTheme="minorEastAsia"/>
          <w:bCs/>
          <w:i w:val="0"/>
          <w:iCs w:val="0"/>
          <w:sz w:val="22"/>
          <w:szCs w:val="22"/>
          <w:shd w:val="clear" w:color="auto" w:fill="FFFFFF"/>
        </w:rPr>
        <w:t xml:space="preserve"> lizdinėse plokštelėse.</w:t>
      </w:r>
    </w:p>
    <w:p w14:paraId="40391757" w14:textId="77777777" w:rsidR="00701C6B" w:rsidRPr="009942AD" w:rsidRDefault="00701C6B" w:rsidP="00430AF8">
      <w:pPr>
        <w:rPr>
          <w:sz w:val="22"/>
          <w:szCs w:val="22"/>
        </w:rPr>
      </w:pPr>
    </w:p>
    <w:p w14:paraId="0A74E1B3" w14:textId="02D0A310" w:rsidR="008D29E9" w:rsidRPr="00B80AB9" w:rsidRDefault="00701C6B" w:rsidP="00701C6B">
      <w:pPr>
        <w:rPr>
          <w:rStyle w:val="Emfaz"/>
          <w:rFonts w:eastAsiaTheme="minorEastAsia"/>
          <w:bCs/>
          <w:i w:val="0"/>
          <w:iCs w:val="0"/>
          <w:sz w:val="22"/>
          <w:szCs w:val="22"/>
          <w:highlight w:val="lightGray"/>
          <w:u w:val="single"/>
          <w:shd w:val="clear" w:color="auto" w:fill="FFFFFF"/>
        </w:rPr>
      </w:pPr>
      <w:proofErr w:type="spellStart"/>
      <w:r w:rsidRPr="00B80AB9">
        <w:rPr>
          <w:sz w:val="22"/>
          <w:szCs w:val="22"/>
          <w:highlight w:val="lightGray"/>
          <w:u w:val="single"/>
        </w:rPr>
        <w:t>Dimethyl</w:t>
      </w:r>
      <w:proofErr w:type="spellEnd"/>
      <w:r w:rsidRPr="00B80AB9">
        <w:rPr>
          <w:sz w:val="22"/>
          <w:szCs w:val="22"/>
          <w:highlight w:val="lightGray"/>
          <w:u w:val="single"/>
        </w:rPr>
        <w:t xml:space="preserve"> </w:t>
      </w:r>
      <w:proofErr w:type="spellStart"/>
      <w:r w:rsidRPr="00B80AB9">
        <w:rPr>
          <w:sz w:val="22"/>
          <w:szCs w:val="22"/>
          <w:highlight w:val="lightGray"/>
          <w:u w:val="single"/>
        </w:rPr>
        <w:t>fumarate</w:t>
      </w:r>
      <w:proofErr w:type="spellEnd"/>
      <w:r w:rsidRPr="00B80AB9">
        <w:rPr>
          <w:sz w:val="22"/>
          <w:szCs w:val="22"/>
          <w:highlight w:val="lightGray"/>
          <w:u w:val="single"/>
        </w:rPr>
        <w:t xml:space="preserve"> </w:t>
      </w:r>
      <w:proofErr w:type="spellStart"/>
      <w:r w:rsidRPr="00B80AB9">
        <w:rPr>
          <w:sz w:val="22"/>
          <w:szCs w:val="22"/>
          <w:highlight w:val="lightGray"/>
          <w:u w:val="single"/>
        </w:rPr>
        <w:t>Teva</w:t>
      </w:r>
      <w:proofErr w:type="spellEnd"/>
      <w:r w:rsidRPr="00B80AB9">
        <w:rPr>
          <w:sz w:val="22"/>
          <w:szCs w:val="22"/>
          <w:highlight w:val="lightGray"/>
          <w:u w:val="single"/>
        </w:rPr>
        <w:t xml:space="preserve"> 240 mg skrandyje neirios kietosios kapsulės</w:t>
      </w:r>
    </w:p>
    <w:p w14:paraId="338BA0B1" w14:textId="460395D3" w:rsidR="008D29E9" w:rsidRPr="00B80AB9" w:rsidRDefault="008D29E9" w:rsidP="00701C6B">
      <w:pPr>
        <w:rPr>
          <w:rStyle w:val="Emfaz"/>
          <w:rFonts w:eastAsiaTheme="minorEastAsia"/>
          <w:bCs/>
          <w:i w:val="0"/>
          <w:iCs w:val="0"/>
          <w:sz w:val="22"/>
          <w:szCs w:val="22"/>
          <w:highlight w:val="lightGray"/>
          <w:shd w:val="clear" w:color="auto" w:fill="FFFFFF"/>
        </w:rPr>
      </w:pPr>
      <w:r w:rsidRPr="00B80AB9">
        <w:rPr>
          <w:rStyle w:val="Emfaz"/>
          <w:rFonts w:eastAsiaTheme="minorEastAsia"/>
          <w:bCs/>
          <w:i w:val="0"/>
          <w:iCs w:val="0"/>
          <w:sz w:val="22"/>
          <w:szCs w:val="22"/>
          <w:highlight w:val="lightGray"/>
          <w:shd w:val="clear" w:color="auto" w:fill="FFFFFF"/>
        </w:rPr>
        <w:t>Pakuočių dydžiai:</w:t>
      </w:r>
    </w:p>
    <w:p w14:paraId="268C8D5C" w14:textId="080BA3F2" w:rsidR="00701C6B" w:rsidRPr="00B80AB9" w:rsidRDefault="00701C6B" w:rsidP="005356D1">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highlight w:val="lightGray"/>
          <w:shd w:val="clear" w:color="auto" w:fill="FFFFFF"/>
        </w:rPr>
        <w:t xml:space="preserve">56, 168 ar </w:t>
      </w:r>
      <w:r w:rsidRPr="008D29E9">
        <w:rPr>
          <w:sz w:val="22"/>
          <w:szCs w:val="22"/>
          <w:highlight w:val="lightGray"/>
        </w:rPr>
        <w:t xml:space="preserve">196 </w:t>
      </w:r>
      <w:r w:rsidR="00DB036C" w:rsidRPr="008D29E9">
        <w:rPr>
          <w:sz w:val="22"/>
          <w:szCs w:val="22"/>
          <w:highlight w:val="lightGray"/>
        </w:rPr>
        <w:t xml:space="preserve">kapsulės </w:t>
      </w:r>
      <w:r w:rsidR="005356D1">
        <w:rPr>
          <w:sz w:val="22"/>
          <w:szCs w:val="22"/>
          <w:highlight w:val="lightGray"/>
        </w:rPr>
        <w:t xml:space="preserve">lizdinėse plokštelėse </w:t>
      </w:r>
      <w:r w:rsidRPr="008D29E9">
        <w:rPr>
          <w:sz w:val="22"/>
          <w:szCs w:val="22"/>
          <w:highlight w:val="lightGray"/>
        </w:rPr>
        <w:t>arba 56</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1, 168</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1 ar 196</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 xml:space="preserve">1 </w:t>
      </w:r>
      <w:r w:rsidRPr="00B80AB9">
        <w:rPr>
          <w:rStyle w:val="Emfaz"/>
          <w:rFonts w:eastAsiaTheme="minorEastAsia"/>
          <w:bCs/>
          <w:i w:val="0"/>
          <w:iCs w:val="0"/>
          <w:sz w:val="22"/>
          <w:szCs w:val="22"/>
          <w:highlight w:val="lightGray"/>
          <w:shd w:val="clear" w:color="auto" w:fill="FFFFFF"/>
        </w:rPr>
        <w:t>kapsulės</w:t>
      </w:r>
      <w:r w:rsidR="00D74F53">
        <w:rPr>
          <w:rStyle w:val="Emfaz"/>
          <w:rFonts w:eastAsiaTheme="minorEastAsia"/>
          <w:bCs/>
          <w:i w:val="0"/>
          <w:iCs w:val="0"/>
          <w:sz w:val="22"/>
          <w:szCs w:val="22"/>
          <w:highlight w:val="lightGray"/>
          <w:shd w:val="clear" w:color="auto" w:fill="FFFFFF"/>
        </w:rPr>
        <w:t xml:space="preserve"> perforuotose </w:t>
      </w:r>
      <w:proofErr w:type="spellStart"/>
      <w:r w:rsidR="00D74F53">
        <w:rPr>
          <w:rStyle w:val="Emfaz"/>
          <w:rFonts w:eastAsiaTheme="minorEastAsia"/>
          <w:bCs/>
          <w:i w:val="0"/>
          <w:iCs w:val="0"/>
          <w:sz w:val="22"/>
          <w:szCs w:val="22"/>
          <w:highlight w:val="lightGray"/>
          <w:shd w:val="clear" w:color="auto" w:fill="FFFFFF"/>
        </w:rPr>
        <w:t>dalomosiose</w:t>
      </w:r>
      <w:proofErr w:type="spellEnd"/>
      <w:r w:rsidR="00D74F53">
        <w:rPr>
          <w:rStyle w:val="Emfaz"/>
          <w:rFonts w:eastAsiaTheme="minorEastAsia"/>
          <w:bCs/>
          <w:i w:val="0"/>
          <w:iCs w:val="0"/>
          <w:sz w:val="22"/>
          <w:szCs w:val="22"/>
          <w:highlight w:val="lightGray"/>
          <w:shd w:val="clear" w:color="auto" w:fill="FFFFFF"/>
        </w:rPr>
        <w:t xml:space="preserve"> lizdinėse plokštelėse</w:t>
      </w:r>
      <w:r w:rsidRPr="00B80AB9">
        <w:rPr>
          <w:rStyle w:val="Emfaz"/>
          <w:rFonts w:eastAsiaTheme="minorEastAsia"/>
          <w:bCs/>
          <w:i w:val="0"/>
          <w:iCs w:val="0"/>
          <w:sz w:val="22"/>
          <w:szCs w:val="22"/>
          <w:highlight w:val="lightGray"/>
          <w:shd w:val="clear" w:color="auto" w:fill="FFFFFF"/>
        </w:rPr>
        <w:t>.</w:t>
      </w:r>
    </w:p>
    <w:p w14:paraId="04E4112B" w14:textId="77777777" w:rsidR="00701C6B" w:rsidRDefault="00701C6B" w:rsidP="00430AF8">
      <w:pPr>
        <w:rPr>
          <w:sz w:val="22"/>
          <w:szCs w:val="22"/>
        </w:rPr>
      </w:pPr>
    </w:p>
    <w:p w14:paraId="038B7F11" w14:textId="1D5299D4" w:rsidR="00430AF8" w:rsidRPr="009942AD" w:rsidRDefault="00430AF8" w:rsidP="00430AF8">
      <w:pPr>
        <w:rPr>
          <w:sz w:val="22"/>
          <w:szCs w:val="22"/>
        </w:rPr>
      </w:pPr>
      <w:r w:rsidRPr="009942AD">
        <w:rPr>
          <w:sz w:val="22"/>
          <w:szCs w:val="22"/>
        </w:rPr>
        <w:t>Gali būti tiekiamos ne visų dydžių pakuotės.</w:t>
      </w:r>
    </w:p>
    <w:p w14:paraId="19967191" w14:textId="77777777" w:rsidR="00430AF8" w:rsidRPr="009942AD" w:rsidRDefault="00430AF8" w:rsidP="00430AF8">
      <w:pPr>
        <w:numPr>
          <w:ilvl w:val="12"/>
          <w:numId w:val="0"/>
        </w:numPr>
        <w:ind w:right="-2"/>
        <w:rPr>
          <w:sz w:val="22"/>
          <w:szCs w:val="22"/>
        </w:rPr>
      </w:pPr>
    </w:p>
    <w:p w14:paraId="3B8F789B" w14:textId="3B340FAC" w:rsidR="00430AF8" w:rsidRPr="009942AD" w:rsidRDefault="00430AF8" w:rsidP="00430AF8">
      <w:pPr>
        <w:keepNext/>
        <w:tabs>
          <w:tab w:val="left" w:pos="567"/>
        </w:tabs>
        <w:jc w:val="both"/>
        <w:outlineLvl w:val="3"/>
        <w:rPr>
          <w:b/>
          <w:bCs/>
          <w:sz w:val="22"/>
          <w:szCs w:val="22"/>
          <w:lang w:eastAsia="x-none"/>
        </w:rPr>
      </w:pPr>
      <w:r w:rsidRPr="009942AD">
        <w:rPr>
          <w:b/>
          <w:bCs/>
          <w:sz w:val="22"/>
          <w:szCs w:val="22"/>
          <w:lang w:eastAsia="x-none"/>
        </w:rPr>
        <w:t xml:space="preserve">Registruotojas </w:t>
      </w:r>
    </w:p>
    <w:p w14:paraId="0726F937" w14:textId="419D3030" w:rsidR="00430AF8" w:rsidRPr="009942AD" w:rsidRDefault="00430AF8" w:rsidP="00430AF8">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p>
    <w:p w14:paraId="7D337477" w14:textId="464E80E5" w:rsidR="00430AF8" w:rsidRPr="009942AD" w:rsidRDefault="00430AF8" w:rsidP="00430AF8">
      <w:pPr>
        <w:rPr>
          <w:sz w:val="22"/>
          <w:szCs w:val="22"/>
        </w:rPr>
      </w:pPr>
      <w:proofErr w:type="spellStart"/>
      <w:r w:rsidRPr="009942AD">
        <w:rPr>
          <w:sz w:val="22"/>
          <w:szCs w:val="22"/>
        </w:rPr>
        <w:t>Graf</w:t>
      </w:r>
      <w:proofErr w:type="spellEnd"/>
      <w:r w:rsidRPr="009942AD">
        <w:rPr>
          <w:sz w:val="22"/>
          <w:szCs w:val="22"/>
        </w:rPr>
        <w:t>-</w:t>
      </w:r>
      <w:proofErr w:type="spellStart"/>
      <w:r w:rsidRPr="009942AD">
        <w:rPr>
          <w:sz w:val="22"/>
          <w:szCs w:val="22"/>
        </w:rPr>
        <w:t>Arco</w:t>
      </w:r>
      <w:proofErr w:type="spellEnd"/>
      <w:r w:rsidRPr="009942AD">
        <w:rPr>
          <w:sz w:val="22"/>
          <w:szCs w:val="22"/>
        </w:rPr>
        <w:t>-Str. 3</w:t>
      </w:r>
    </w:p>
    <w:p w14:paraId="3A07EFFE" w14:textId="4CB3BAC4" w:rsidR="00430AF8" w:rsidRPr="009942AD" w:rsidRDefault="00430AF8" w:rsidP="00430AF8">
      <w:pPr>
        <w:rPr>
          <w:sz w:val="22"/>
          <w:szCs w:val="22"/>
        </w:rPr>
      </w:pPr>
      <w:r w:rsidRPr="009942AD">
        <w:rPr>
          <w:sz w:val="22"/>
          <w:szCs w:val="22"/>
        </w:rPr>
        <w:t xml:space="preserve">89079 </w:t>
      </w:r>
      <w:proofErr w:type="spellStart"/>
      <w:r w:rsidRPr="009942AD">
        <w:rPr>
          <w:sz w:val="22"/>
          <w:szCs w:val="22"/>
        </w:rPr>
        <w:t>Ulm</w:t>
      </w:r>
      <w:proofErr w:type="spellEnd"/>
    </w:p>
    <w:p w14:paraId="5D8EB95D" w14:textId="77777777" w:rsidR="00430AF8" w:rsidRPr="009942AD" w:rsidRDefault="00430AF8" w:rsidP="00430AF8">
      <w:pPr>
        <w:rPr>
          <w:sz w:val="22"/>
          <w:szCs w:val="22"/>
        </w:rPr>
      </w:pPr>
      <w:r w:rsidRPr="009942AD">
        <w:rPr>
          <w:sz w:val="22"/>
          <w:szCs w:val="22"/>
        </w:rPr>
        <w:t>Vokietija</w:t>
      </w:r>
    </w:p>
    <w:p w14:paraId="07E168C9" w14:textId="77777777" w:rsidR="00C61EC1" w:rsidRDefault="00C61EC1" w:rsidP="00430AF8">
      <w:pPr>
        <w:numPr>
          <w:ilvl w:val="12"/>
          <w:numId w:val="0"/>
        </w:numPr>
        <w:ind w:right="-2"/>
        <w:rPr>
          <w:b/>
          <w:bCs/>
          <w:sz w:val="22"/>
          <w:szCs w:val="22"/>
          <w:lang w:eastAsia="x-none"/>
        </w:rPr>
      </w:pPr>
    </w:p>
    <w:p w14:paraId="581DC414" w14:textId="3F7F9D56" w:rsidR="00C61EC1" w:rsidRPr="00C61EC1" w:rsidRDefault="00C61EC1" w:rsidP="00B80AB9">
      <w:pPr>
        <w:numPr>
          <w:ilvl w:val="12"/>
          <w:numId w:val="0"/>
        </w:numPr>
        <w:ind w:right="-2"/>
        <w:rPr>
          <w:b/>
          <w:bCs/>
          <w:color w:val="222222"/>
          <w:sz w:val="22"/>
          <w:szCs w:val="22"/>
          <w:lang w:val="gsw-FR"/>
        </w:rPr>
      </w:pPr>
      <w:r>
        <w:rPr>
          <w:b/>
          <w:bCs/>
          <w:sz w:val="22"/>
          <w:szCs w:val="22"/>
          <w:lang w:eastAsia="x-none"/>
        </w:rPr>
        <w:t>G</w:t>
      </w:r>
      <w:r w:rsidRPr="009942AD">
        <w:rPr>
          <w:b/>
          <w:bCs/>
          <w:sz w:val="22"/>
          <w:szCs w:val="22"/>
          <w:lang w:eastAsia="x-none"/>
        </w:rPr>
        <w:t>amintoja</w:t>
      </w:r>
      <w:r w:rsidR="006C76E6">
        <w:rPr>
          <w:b/>
          <w:bCs/>
          <w:sz w:val="22"/>
          <w:szCs w:val="22"/>
          <w:lang w:eastAsia="x-none"/>
        </w:rPr>
        <w:t>s</w:t>
      </w:r>
    </w:p>
    <w:p w14:paraId="3591A485" w14:textId="1DC3D3DF" w:rsidR="00C61EC1" w:rsidRPr="00C61EC1" w:rsidRDefault="00C61EC1" w:rsidP="00C61EC1">
      <w:pPr>
        <w:shd w:val="clear" w:color="auto" w:fill="FFFFFF"/>
        <w:spacing w:line="224" w:lineRule="atLeast"/>
        <w:rPr>
          <w:color w:val="222222"/>
          <w:sz w:val="22"/>
          <w:szCs w:val="22"/>
          <w:lang w:val="gsw-FR"/>
        </w:rPr>
      </w:pPr>
      <w:r w:rsidRPr="00C61EC1">
        <w:rPr>
          <w:bCs/>
          <w:color w:val="222222"/>
          <w:sz w:val="22"/>
          <w:szCs w:val="22"/>
          <w:lang w:val="gsw-FR"/>
        </w:rPr>
        <w:t>Pharmadox Healthcare Ltd.</w:t>
      </w:r>
    </w:p>
    <w:p w14:paraId="2F615A0F" w14:textId="7CA3CD80"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KW20A Kordin Industrial Park</w:t>
      </w:r>
    </w:p>
    <w:p w14:paraId="44C8BFD3" w14:textId="330FB03F"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Paola, PLA 3000</w:t>
      </w:r>
    </w:p>
    <w:p w14:paraId="6473DB57" w14:textId="77777777"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Malta</w:t>
      </w:r>
    </w:p>
    <w:p w14:paraId="5EE40F34" w14:textId="77777777" w:rsidR="006C76E6" w:rsidRPr="008F3A78" w:rsidRDefault="006C76E6" w:rsidP="00C61EC1">
      <w:pPr>
        <w:shd w:val="clear" w:color="auto" w:fill="FFFFFF"/>
        <w:spacing w:line="224" w:lineRule="atLeast"/>
        <w:rPr>
          <w:color w:val="222222"/>
          <w:sz w:val="22"/>
          <w:szCs w:val="22"/>
          <w:lang w:val="it-CH"/>
        </w:rPr>
      </w:pPr>
    </w:p>
    <w:p w14:paraId="174DA2A1" w14:textId="2E4E5E80" w:rsidR="006C76E6" w:rsidRDefault="006C76E6" w:rsidP="00C61EC1">
      <w:pPr>
        <w:shd w:val="clear" w:color="auto" w:fill="FFFFFF"/>
        <w:spacing w:line="224" w:lineRule="atLeast"/>
        <w:rPr>
          <w:color w:val="222222"/>
          <w:sz w:val="22"/>
          <w:szCs w:val="22"/>
          <w:lang w:val="en-US"/>
        </w:rPr>
      </w:pPr>
      <w:proofErr w:type="spellStart"/>
      <w:r>
        <w:rPr>
          <w:color w:val="222222"/>
          <w:sz w:val="22"/>
          <w:szCs w:val="22"/>
          <w:lang w:val="en-US"/>
        </w:rPr>
        <w:t>arba</w:t>
      </w:r>
      <w:proofErr w:type="spellEnd"/>
    </w:p>
    <w:p w14:paraId="4BB282B4" w14:textId="6E283387" w:rsidR="00C61EC1" w:rsidRPr="00C61EC1" w:rsidRDefault="00C61EC1" w:rsidP="00C61EC1">
      <w:pPr>
        <w:shd w:val="clear" w:color="auto" w:fill="FFFFFF"/>
        <w:spacing w:line="224" w:lineRule="atLeast"/>
        <w:rPr>
          <w:color w:val="222222"/>
          <w:sz w:val="22"/>
          <w:szCs w:val="22"/>
          <w:lang w:val="en-US"/>
        </w:rPr>
      </w:pPr>
      <w:r w:rsidRPr="00C61EC1">
        <w:rPr>
          <w:color w:val="222222"/>
          <w:sz w:val="22"/>
          <w:szCs w:val="22"/>
          <w:lang w:val="en-US"/>
        </w:rPr>
        <w:t> </w:t>
      </w:r>
    </w:p>
    <w:p w14:paraId="1A4D1506" w14:textId="7BE92764" w:rsidR="00C61EC1" w:rsidRPr="00C61EC1" w:rsidRDefault="00C61EC1" w:rsidP="00C61EC1">
      <w:pPr>
        <w:shd w:val="clear" w:color="auto" w:fill="FFFFFF"/>
        <w:spacing w:line="224" w:lineRule="atLeast"/>
        <w:rPr>
          <w:color w:val="222222"/>
          <w:sz w:val="22"/>
          <w:szCs w:val="22"/>
        </w:rPr>
      </w:pPr>
      <w:proofErr w:type="spellStart"/>
      <w:r w:rsidRPr="00C61EC1">
        <w:rPr>
          <w:bCs/>
          <w:color w:val="222222"/>
          <w:sz w:val="22"/>
          <w:szCs w:val="22"/>
        </w:rPr>
        <w:t>Adalvo</w:t>
      </w:r>
      <w:proofErr w:type="spellEnd"/>
      <w:r w:rsidRPr="00C61EC1">
        <w:rPr>
          <w:bCs/>
          <w:color w:val="222222"/>
          <w:sz w:val="22"/>
          <w:szCs w:val="22"/>
        </w:rPr>
        <w:t xml:space="preserve"> </w:t>
      </w:r>
      <w:proofErr w:type="spellStart"/>
      <w:r w:rsidRPr="00C61EC1">
        <w:rPr>
          <w:bCs/>
          <w:color w:val="222222"/>
          <w:sz w:val="22"/>
          <w:szCs w:val="22"/>
        </w:rPr>
        <w:t>Limited</w:t>
      </w:r>
      <w:proofErr w:type="spellEnd"/>
    </w:p>
    <w:p w14:paraId="1A2C54A8" w14:textId="3A99249C"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Malta </w:t>
      </w:r>
      <w:proofErr w:type="spellStart"/>
      <w:r w:rsidRPr="00C61EC1">
        <w:rPr>
          <w:color w:val="222222"/>
          <w:sz w:val="22"/>
          <w:szCs w:val="22"/>
        </w:rPr>
        <w:t>Life</w:t>
      </w:r>
      <w:proofErr w:type="spellEnd"/>
      <w:r w:rsidRPr="00C61EC1">
        <w:rPr>
          <w:color w:val="222222"/>
          <w:sz w:val="22"/>
          <w:szCs w:val="22"/>
        </w:rPr>
        <w:t xml:space="preserve"> </w:t>
      </w:r>
      <w:proofErr w:type="spellStart"/>
      <w:r w:rsidRPr="00C61EC1">
        <w:rPr>
          <w:color w:val="222222"/>
          <w:sz w:val="22"/>
          <w:szCs w:val="22"/>
        </w:rPr>
        <w:t>Sciences</w:t>
      </w:r>
      <w:proofErr w:type="spellEnd"/>
      <w:r w:rsidRPr="00C61EC1">
        <w:rPr>
          <w:color w:val="222222"/>
          <w:sz w:val="22"/>
          <w:szCs w:val="22"/>
        </w:rPr>
        <w:t xml:space="preserve"> </w:t>
      </w:r>
      <w:proofErr w:type="spellStart"/>
      <w:r w:rsidRPr="00C61EC1">
        <w:rPr>
          <w:color w:val="222222"/>
          <w:sz w:val="22"/>
          <w:szCs w:val="22"/>
        </w:rPr>
        <w:t>Park</w:t>
      </w:r>
      <w:proofErr w:type="spellEnd"/>
      <w:r w:rsidRPr="00C61EC1">
        <w:rPr>
          <w:color w:val="222222"/>
          <w:sz w:val="22"/>
          <w:szCs w:val="22"/>
        </w:rPr>
        <w:t xml:space="preserve">, </w:t>
      </w:r>
      <w:proofErr w:type="spellStart"/>
      <w:r w:rsidRPr="00C61EC1">
        <w:rPr>
          <w:color w:val="222222"/>
          <w:sz w:val="22"/>
          <w:szCs w:val="22"/>
        </w:rPr>
        <w:t>Building</w:t>
      </w:r>
      <w:proofErr w:type="spellEnd"/>
      <w:r w:rsidRPr="00C61EC1">
        <w:rPr>
          <w:color w:val="222222"/>
          <w:sz w:val="22"/>
          <w:szCs w:val="22"/>
        </w:rPr>
        <w:t xml:space="preserve"> 1, </w:t>
      </w:r>
      <w:proofErr w:type="spellStart"/>
      <w:r w:rsidRPr="00C61EC1">
        <w:rPr>
          <w:color w:val="222222"/>
          <w:sz w:val="22"/>
          <w:szCs w:val="22"/>
        </w:rPr>
        <w:t>Level</w:t>
      </w:r>
      <w:proofErr w:type="spellEnd"/>
      <w:r w:rsidRPr="00C61EC1">
        <w:rPr>
          <w:color w:val="222222"/>
          <w:sz w:val="22"/>
          <w:szCs w:val="22"/>
        </w:rPr>
        <w:t xml:space="preserve"> 4, </w:t>
      </w:r>
      <w:proofErr w:type="spellStart"/>
      <w:r w:rsidRPr="00C61EC1">
        <w:rPr>
          <w:color w:val="222222"/>
          <w:sz w:val="22"/>
          <w:szCs w:val="22"/>
        </w:rPr>
        <w:t>Sir</w:t>
      </w:r>
      <w:proofErr w:type="spellEnd"/>
      <w:r w:rsidRPr="00C61EC1">
        <w:rPr>
          <w:color w:val="222222"/>
          <w:sz w:val="22"/>
          <w:szCs w:val="22"/>
        </w:rPr>
        <w:t xml:space="preserve"> </w:t>
      </w:r>
      <w:proofErr w:type="spellStart"/>
      <w:r w:rsidRPr="00C61EC1">
        <w:rPr>
          <w:color w:val="222222"/>
          <w:sz w:val="22"/>
          <w:szCs w:val="22"/>
        </w:rPr>
        <w:t>Temi</w:t>
      </w:r>
      <w:proofErr w:type="spellEnd"/>
      <w:r w:rsidRPr="00C61EC1">
        <w:rPr>
          <w:color w:val="222222"/>
          <w:sz w:val="22"/>
          <w:szCs w:val="22"/>
        </w:rPr>
        <w:t xml:space="preserve"> </w:t>
      </w:r>
      <w:proofErr w:type="spellStart"/>
      <w:r w:rsidRPr="00C61EC1">
        <w:rPr>
          <w:color w:val="222222"/>
          <w:sz w:val="22"/>
          <w:szCs w:val="22"/>
        </w:rPr>
        <w:t>Zammit</w:t>
      </w:r>
      <w:proofErr w:type="spellEnd"/>
      <w:r w:rsidRPr="00C61EC1">
        <w:rPr>
          <w:color w:val="222222"/>
          <w:sz w:val="22"/>
          <w:szCs w:val="22"/>
        </w:rPr>
        <w:t xml:space="preserve"> </w:t>
      </w:r>
      <w:proofErr w:type="spellStart"/>
      <w:r w:rsidRPr="00C61EC1">
        <w:rPr>
          <w:color w:val="222222"/>
          <w:sz w:val="22"/>
          <w:szCs w:val="22"/>
        </w:rPr>
        <w:t>Buildings</w:t>
      </w:r>
      <w:proofErr w:type="spellEnd"/>
    </w:p>
    <w:p w14:paraId="31B883D4" w14:textId="201E4320"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San </w:t>
      </w:r>
      <w:proofErr w:type="spellStart"/>
      <w:r w:rsidRPr="00C61EC1">
        <w:rPr>
          <w:color w:val="222222"/>
          <w:sz w:val="22"/>
          <w:szCs w:val="22"/>
        </w:rPr>
        <w:t>Gwann</w:t>
      </w:r>
      <w:proofErr w:type="spellEnd"/>
      <w:r w:rsidRPr="00C61EC1">
        <w:rPr>
          <w:color w:val="222222"/>
          <w:sz w:val="22"/>
          <w:szCs w:val="22"/>
        </w:rPr>
        <w:t>, SGN 3000</w:t>
      </w:r>
    </w:p>
    <w:p w14:paraId="0EA62AD8" w14:textId="77777777" w:rsidR="00C61EC1" w:rsidRPr="00C61EC1" w:rsidRDefault="00C61EC1" w:rsidP="00C61EC1">
      <w:pPr>
        <w:shd w:val="clear" w:color="auto" w:fill="FFFFFF"/>
        <w:spacing w:line="224" w:lineRule="atLeast"/>
        <w:rPr>
          <w:color w:val="222222"/>
          <w:sz w:val="22"/>
          <w:szCs w:val="22"/>
        </w:rPr>
      </w:pPr>
      <w:r w:rsidRPr="00C61EC1">
        <w:rPr>
          <w:color w:val="222222"/>
          <w:sz w:val="22"/>
          <w:szCs w:val="22"/>
        </w:rPr>
        <w:t>Malta</w:t>
      </w:r>
    </w:p>
    <w:p w14:paraId="17C6573E" w14:textId="77777777" w:rsidR="00C61EC1" w:rsidRDefault="00C61EC1" w:rsidP="00C61EC1">
      <w:pPr>
        <w:shd w:val="clear" w:color="auto" w:fill="FFFFFF"/>
        <w:spacing w:line="224" w:lineRule="atLeast"/>
        <w:rPr>
          <w:color w:val="222222"/>
          <w:sz w:val="22"/>
          <w:szCs w:val="22"/>
        </w:rPr>
      </w:pPr>
      <w:r w:rsidRPr="00C61EC1">
        <w:rPr>
          <w:color w:val="222222"/>
          <w:sz w:val="22"/>
          <w:szCs w:val="22"/>
        </w:rPr>
        <w:t> </w:t>
      </w:r>
    </w:p>
    <w:p w14:paraId="538A303E" w14:textId="004AAE01" w:rsidR="006C76E6" w:rsidRDefault="006C76E6" w:rsidP="00C61EC1">
      <w:pPr>
        <w:shd w:val="clear" w:color="auto" w:fill="FFFFFF"/>
        <w:spacing w:line="224" w:lineRule="atLeast"/>
        <w:rPr>
          <w:color w:val="222222"/>
          <w:sz w:val="22"/>
          <w:szCs w:val="22"/>
        </w:rPr>
      </w:pPr>
      <w:r>
        <w:rPr>
          <w:color w:val="222222"/>
          <w:sz w:val="22"/>
          <w:szCs w:val="22"/>
        </w:rPr>
        <w:t>arba</w:t>
      </w:r>
    </w:p>
    <w:p w14:paraId="136EA2D3" w14:textId="77777777" w:rsidR="006C76E6" w:rsidRPr="00C61EC1" w:rsidRDefault="006C76E6" w:rsidP="00C61EC1">
      <w:pPr>
        <w:shd w:val="clear" w:color="auto" w:fill="FFFFFF"/>
        <w:spacing w:line="224" w:lineRule="atLeast"/>
        <w:rPr>
          <w:color w:val="222222"/>
          <w:sz w:val="22"/>
          <w:szCs w:val="22"/>
        </w:rPr>
      </w:pPr>
    </w:p>
    <w:p w14:paraId="2F0DB6E6" w14:textId="4401DCEB" w:rsidR="00C61EC1" w:rsidRPr="00C61EC1" w:rsidRDefault="00C61EC1" w:rsidP="00C61EC1">
      <w:pPr>
        <w:shd w:val="clear" w:color="auto" w:fill="FFFFFF"/>
        <w:spacing w:line="224" w:lineRule="atLeast"/>
        <w:rPr>
          <w:color w:val="222222"/>
          <w:sz w:val="22"/>
          <w:szCs w:val="22"/>
        </w:rPr>
      </w:pPr>
      <w:proofErr w:type="spellStart"/>
      <w:r w:rsidRPr="00C61EC1">
        <w:rPr>
          <w:bCs/>
          <w:color w:val="222222"/>
          <w:sz w:val="22"/>
          <w:szCs w:val="22"/>
        </w:rPr>
        <w:t>KeVaRo</w:t>
      </w:r>
      <w:proofErr w:type="spellEnd"/>
      <w:r w:rsidRPr="00C61EC1">
        <w:rPr>
          <w:bCs/>
          <w:color w:val="222222"/>
          <w:sz w:val="22"/>
          <w:szCs w:val="22"/>
        </w:rPr>
        <w:t xml:space="preserve"> GROUP Ltd</w:t>
      </w:r>
      <w:r w:rsidR="00767175">
        <w:rPr>
          <w:bCs/>
          <w:color w:val="222222"/>
          <w:sz w:val="22"/>
          <w:szCs w:val="22"/>
        </w:rPr>
        <w:t>.</w:t>
      </w:r>
    </w:p>
    <w:p w14:paraId="3C2E5312" w14:textId="1685095A"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9 </w:t>
      </w:r>
      <w:proofErr w:type="spellStart"/>
      <w:r w:rsidRPr="00C61EC1">
        <w:rPr>
          <w:color w:val="222222"/>
          <w:sz w:val="22"/>
          <w:szCs w:val="22"/>
        </w:rPr>
        <w:t>Tzaritza</w:t>
      </w:r>
      <w:proofErr w:type="spellEnd"/>
      <w:r w:rsidRPr="00C61EC1">
        <w:rPr>
          <w:color w:val="222222"/>
          <w:sz w:val="22"/>
          <w:szCs w:val="22"/>
        </w:rPr>
        <w:t xml:space="preserve"> </w:t>
      </w:r>
      <w:proofErr w:type="spellStart"/>
      <w:r w:rsidRPr="00C61EC1">
        <w:rPr>
          <w:color w:val="222222"/>
          <w:sz w:val="22"/>
          <w:szCs w:val="22"/>
        </w:rPr>
        <w:t>Elenora</w:t>
      </w:r>
      <w:proofErr w:type="spellEnd"/>
      <w:r w:rsidRPr="00C61EC1">
        <w:rPr>
          <w:color w:val="222222"/>
          <w:sz w:val="22"/>
          <w:szCs w:val="22"/>
        </w:rPr>
        <w:t xml:space="preserve"> Str., Office 23</w:t>
      </w:r>
    </w:p>
    <w:p w14:paraId="5835B83F" w14:textId="08C47D58" w:rsidR="00C61EC1" w:rsidRPr="00C61EC1" w:rsidRDefault="00C61EC1" w:rsidP="00C61EC1">
      <w:pPr>
        <w:shd w:val="clear" w:color="auto" w:fill="FFFFFF"/>
        <w:spacing w:line="224" w:lineRule="atLeast"/>
        <w:rPr>
          <w:color w:val="222222"/>
          <w:sz w:val="22"/>
          <w:szCs w:val="22"/>
        </w:rPr>
      </w:pPr>
      <w:r w:rsidRPr="00C61EC1">
        <w:rPr>
          <w:color w:val="222222"/>
          <w:sz w:val="22"/>
          <w:szCs w:val="22"/>
        </w:rPr>
        <w:t>Sofia, 1618</w:t>
      </w:r>
    </w:p>
    <w:p w14:paraId="1FEA3982" w14:textId="496DF879" w:rsidR="00C61EC1" w:rsidRPr="00C61EC1" w:rsidRDefault="00C61EC1" w:rsidP="00C61EC1">
      <w:pPr>
        <w:shd w:val="clear" w:color="auto" w:fill="FFFFFF"/>
        <w:spacing w:line="224" w:lineRule="atLeast"/>
        <w:rPr>
          <w:color w:val="222222"/>
          <w:sz w:val="22"/>
          <w:szCs w:val="22"/>
        </w:rPr>
      </w:pPr>
      <w:r w:rsidRPr="00C61EC1">
        <w:rPr>
          <w:color w:val="222222"/>
          <w:sz w:val="22"/>
          <w:szCs w:val="22"/>
        </w:rPr>
        <w:lastRenderedPageBreak/>
        <w:t>Bulgarija</w:t>
      </w:r>
    </w:p>
    <w:p w14:paraId="736F1C4B" w14:textId="77777777" w:rsidR="006C76E6" w:rsidRDefault="006C76E6" w:rsidP="00C61EC1">
      <w:pPr>
        <w:shd w:val="clear" w:color="auto" w:fill="FFFFFF"/>
        <w:rPr>
          <w:sz w:val="22"/>
          <w:szCs w:val="22"/>
        </w:rPr>
      </w:pPr>
    </w:p>
    <w:p w14:paraId="6C0A043C" w14:textId="056D11C6" w:rsidR="006C76E6" w:rsidRDefault="006C76E6" w:rsidP="00C61EC1">
      <w:pPr>
        <w:shd w:val="clear" w:color="auto" w:fill="FFFFFF"/>
        <w:rPr>
          <w:sz w:val="22"/>
          <w:szCs w:val="22"/>
        </w:rPr>
      </w:pPr>
      <w:r>
        <w:rPr>
          <w:sz w:val="22"/>
          <w:szCs w:val="22"/>
        </w:rPr>
        <w:t>arba</w:t>
      </w:r>
    </w:p>
    <w:p w14:paraId="77ACE3ED" w14:textId="39C8EBC7" w:rsidR="00C61EC1" w:rsidRPr="00C61EC1" w:rsidRDefault="00C61EC1" w:rsidP="00C61EC1">
      <w:pPr>
        <w:shd w:val="clear" w:color="auto" w:fill="FFFFFF"/>
        <w:rPr>
          <w:color w:val="000000"/>
          <w:sz w:val="22"/>
          <w:szCs w:val="22"/>
        </w:rPr>
      </w:pPr>
      <w:r w:rsidRPr="00C61EC1">
        <w:rPr>
          <w:sz w:val="22"/>
          <w:szCs w:val="22"/>
        </w:rPr>
        <w:t> </w:t>
      </w:r>
    </w:p>
    <w:p w14:paraId="3EB0E1AD" w14:textId="75093C8F" w:rsidR="00C61EC1" w:rsidRPr="00C61EC1" w:rsidRDefault="00C61EC1" w:rsidP="00C61EC1">
      <w:pPr>
        <w:shd w:val="clear" w:color="auto" w:fill="FFFFFF"/>
        <w:rPr>
          <w:color w:val="000000"/>
          <w:sz w:val="22"/>
          <w:szCs w:val="22"/>
        </w:rPr>
      </w:pPr>
      <w:proofErr w:type="spellStart"/>
      <w:r w:rsidRPr="00C61EC1">
        <w:rPr>
          <w:bCs/>
          <w:color w:val="000000"/>
          <w:sz w:val="22"/>
          <w:szCs w:val="22"/>
        </w:rPr>
        <w:t>Teva</w:t>
      </w:r>
      <w:proofErr w:type="spellEnd"/>
      <w:r w:rsidRPr="00C61EC1">
        <w:rPr>
          <w:bCs/>
          <w:color w:val="000000"/>
          <w:sz w:val="22"/>
          <w:szCs w:val="22"/>
        </w:rPr>
        <w:t xml:space="preserve"> </w:t>
      </w:r>
      <w:proofErr w:type="spellStart"/>
      <w:r w:rsidRPr="00C61EC1">
        <w:rPr>
          <w:bCs/>
          <w:color w:val="000000"/>
          <w:sz w:val="22"/>
          <w:szCs w:val="22"/>
        </w:rPr>
        <w:t>Operations</w:t>
      </w:r>
      <w:proofErr w:type="spellEnd"/>
      <w:r w:rsidRPr="00C61EC1">
        <w:rPr>
          <w:bCs/>
          <w:color w:val="000000"/>
          <w:sz w:val="22"/>
          <w:szCs w:val="22"/>
        </w:rPr>
        <w:t xml:space="preserve"> </w:t>
      </w:r>
      <w:proofErr w:type="spellStart"/>
      <w:r w:rsidRPr="00C61EC1">
        <w:rPr>
          <w:bCs/>
          <w:color w:val="000000"/>
          <w:sz w:val="22"/>
          <w:szCs w:val="22"/>
        </w:rPr>
        <w:t>Poland</w:t>
      </w:r>
      <w:proofErr w:type="spellEnd"/>
      <w:r w:rsidRPr="00C61EC1">
        <w:rPr>
          <w:bCs/>
          <w:color w:val="000000"/>
          <w:sz w:val="22"/>
          <w:szCs w:val="22"/>
        </w:rPr>
        <w:t xml:space="preserve"> Sp. </w:t>
      </w:r>
      <w:proofErr w:type="spellStart"/>
      <w:r w:rsidRPr="00C61EC1">
        <w:rPr>
          <w:bCs/>
          <w:color w:val="000000"/>
          <w:sz w:val="22"/>
          <w:szCs w:val="22"/>
        </w:rPr>
        <w:t>z.o.o</w:t>
      </w:r>
      <w:proofErr w:type="spellEnd"/>
      <w:r w:rsidRPr="00C61EC1">
        <w:rPr>
          <w:bCs/>
          <w:color w:val="000000"/>
          <w:sz w:val="22"/>
          <w:szCs w:val="22"/>
        </w:rPr>
        <w:t>.</w:t>
      </w:r>
    </w:p>
    <w:p w14:paraId="22CE76F3" w14:textId="7E651E80" w:rsidR="00C61EC1" w:rsidRPr="00C61EC1" w:rsidRDefault="00C61EC1" w:rsidP="00C61EC1">
      <w:pPr>
        <w:shd w:val="clear" w:color="auto" w:fill="FFFFFF"/>
        <w:rPr>
          <w:color w:val="000000"/>
          <w:sz w:val="22"/>
          <w:szCs w:val="22"/>
        </w:rPr>
      </w:pPr>
      <w:proofErr w:type="spellStart"/>
      <w:r w:rsidRPr="00C61EC1">
        <w:rPr>
          <w:color w:val="000000"/>
          <w:sz w:val="22"/>
          <w:szCs w:val="22"/>
        </w:rPr>
        <w:t>ul</w:t>
      </w:r>
      <w:proofErr w:type="spellEnd"/>
      <w:r w:rsidRPr="00C61EC1">
        <w:rPr>
          <w:color w:val="000000"/>
          <w:sz w:val="22"/>
          <w:szCs w:val="22"/>
        </w:rPr>
        <w:t xml:space="preserve">. </w:t>
      </w:r>
      <w:proofErr w:type="spellStart"/>
      <w:r w:rsidRPr="00C61EC1">
        <w:rPr>
          <w:color w:val="000000"/>
          <w:sz w:val="22"/>
          <w:szCs w:val="22"/>
        </w:rPr>
        <w:t>Mogilska</w:t>
      </w:r>
      <w:proofErr w:type="spellEnd"/>
      <w:r w:rsidRPr="00C61EC1">
        <w:rPr>
          <w:color w:val="000000"/>
          <w:sz w:val="22"/>
          <w:szCs w:val="22"/>
        </w:rPr>
        <w:t xml:space="preserve"> 80</w:t>
      </w:r>
    </w:p>
    <w:p w14:paraId="16C090A7" w14:textId="01DE1EA9" w:rsidR="00C61EC1" w:rsidRPr="00C61EC1" w:rsidRDefault="00C61EC1" w:rsidP="00BA28B7">
      <w:pPr>
        <w:shd w:val="clear" w:color="auto" w:fill="FFFFFF"/>
        <w:rPr>
          <w:color w:val="000000"/>
          <w:sz w:val="22"/>
          <w:szCs w:val="22"/>
        </w:rPr>
      </w:pPr>
      <w:proofErr w:type="spellStart"/>
      <w:r w:rsidRPr="00C61EC1">
        <w:rPr>
          <w:color w:val="000000"/>
          <w:sz w:val="22"/>
          <w:szCs w:val="22"/>
        </w:rPr>
        <w:t>Kraków</w:t>
      </w:r>
      <w:proofErr w:type="spellEnd"/>
      <w:r w:rsidR="00BA28B7">
        <w:rPr>
          <w:color w:val="000000"/>
          <w:sz w:val="22"/>
          <w:szCs w:val="22"/>
        </w:rPr>
        <w:t xml:space="preserve"> </w:t>
      </w:r>
      <w:r w:rsidRPr="00C61EC1">
        <w:rPr>
          <w:color w:val="000000"/>
          <w:sz w:val="22"/>
          <w:szCs w:val="22"/>
        </w:rPr>
        <w:t>31-546</w:t>
      </w:r>
    </w:p>
    <w:p w14:paraId="747A0B91" w14:textId="57EF385C" w:rsidR="00C61EC1" w:rsidRPr="00C61EC1" w:rsidRDefault="00C61EC1" w:rsidP="00C61EC1">
      <w:pPr>
        <w:shd w:val="clear" w:color="auto" w:fill="FFFFFF"/>
        <w:rPr>
          <w:color w:val="222222"/>
          <w:sz w:val="22"/>
          <w:szCs w:val="22"/>
        </w:rPr>
      </w:pPr>
      <w:r w:rsidRPr="00C61EC1">
        <w:rPr>
          <w:color w:val="222222"/>
          <w:sz w:val="22"/>
          <w:szCs w:val="22"/>
        </w:rPr>
        <w:t>Lenkija</w:t>
      </w:r>
    </w:p>
    <w:p w14:paraId="34C4828B" w14:textId="77777777" w:rsidR="00C61EC1" w:rsidRPr="009942AD" w:rsidRDefault="00C61EC1" w:rsidP="00430AF8">
      <w:pPr>
        <w:numPr>
          <w:ilvl w:val="12"/>
          <w:numId w:val="0"/>
        </w:numPr>
        <w:ind w:right="-2"/>
        <w:rPr>
          <w:sz w:val="22"/>
          <w:szCs w:val="22"/>
        </w:rPr>
      </w:pPr>
    </w:p>
    <w:p w14:paraId="4C67C31C" w14:textId="77777777" w:rsidR="00430AF8" w:rsidRPr="009942AD" w:rsidRDefault="00430AF8" w:rsidP="00430AF8">
      <w:pPr>
        <w:tabs>
          <w:tab w:val="left" w:pos="567"/>
        </w:tabs>
        <w:ind w:right="-2"/>
        <w:rPr>
          <w:sz w:val="22"/>
          <w:szCs w:val="22"/>
        </w:rPr>
      </w:pPr>
      <w:r w:rsidRPr="009942AD">
        <w:rPr>
          <w:sz w:val="22"/>
          <w:szCs w:val="22"/>
        </w:rPr>
        <w:t>Jeigu apie šį vaistą norite sužinoti daugiau, kreipkitės į vietinį registruotojo atstovą:</w:t>
      </w:r>
    </w:p>
    <w:p w14:paraId="43B4EB07" w14:textId="77777777" w:rsidR="00430AF8" w:rsidRPr="009942AD" w:rsidRDefault="00430AF8" w:rsidP="00430AF8">
      <w:pPr>
        <w:tabs>
          <w:tab w:val="left" w:pos="567"/>
        </w:tabs>
        <w:rPr>
          <w:sz w:val="22"/>
          <w:szCs w:val="22"/>
        </w:rPr>
      </w:pPr>
    </w:p>
    <w:p w14:paraId="0EA94DED" w14:textId="54EFE8F8" w:rsidR="00430AF8" w:rsidRPr="009942AD" w:rsidRDefault="00430AF8" w:rsidP="00430AF8">
      <w:pPr>
        <w:tabs>
          <w:tab w:val="left" w:pos="567"/>
        </w:tabs>
        <w:rPr>
          <w:sz w:val="22"/>
          <w:szCs w:val="22"/>
        </w:rPr>
      </w:pPr>
      <w:r w:rsidRPr="009942AD">
        <w:rPr>
          <w:sz w:val="22"/>
          <w:szCs w:val="22"/>
        </w:rPr>
        <w:t xml:space="preserve">UAB </w:t>
      </w:r>
      <w:r w:rsidR="007D1CEE">
        <w:rPr>
          <w:sz w:val="22"/>
          <w:szCs w:val="22"/>
        </w:rPr>
        <w:t>Teva Baltics</w:t>
      </w:r>
      <w:r w:rsidRPr="009942AD">
        <w:rPr>
          <w:sz w:val="22"/>
          <w:szCs w:val="22"/>
        </w:rPr>
        <w:t xml:space="preserve"> </w:t>
      </w:r>
    </w:p>
    <w:p w14:paraId="101F4389" w14:textId="77777777" w:rsidR="00430AF8" w:rsidRPr="009942AD" w:rsidRDefault="00430AF8" w:rsidP="00430AF8">
      <w:pPr>
        <w:tabs>
          <w:tab w:val="left" w:pos="567"/>
        </w:tabs>
        <w:rPr>
          <w:sz w:val="22"/>
          <w:szCs w:val="22"/>
        </w:rPr>
      </w:pPr>
      <w:r w:rsidRPr="009942AD">
        <w:rPr>
          <w:sz w:val="22"/>
          <w:szCs w:val="22"/>
        </w:rPr>
        <w:t xml:space="preserve">Molėtų pl. 5 </w:t>
      </w:r>
    </w:p>
    <w:p w14:paraId="1A6E885B" w14:textId="77777777" w:rsidR="00430AF8" w:rsidRPr="009942AD" w:rsidRDefault="00430AF8" w:rsidP="00430AF8">
      <w:pPr>
        <w:tabs>
          <w:tab w:val="left" w:pos="567"/>
        </w:tabs>
        <w:rPr>
          <w:sz w:val="22"/>
          <w:szCs w:val="22"/>
        </w:rPr>
      </w:pPr>
      <w:r w:rsidRPr="009942AD">
        <w:rPr>
          <w:sz w:val="22"/>
          <w:szCs w:val="22"/>
        </w:rPr>
        <w:t xml:space="preserve">LT-08409 Vilnius </w:t>
      </w:r>
    </w:p>
    <w:p w14:paraId="1D71DDA2" w14:textId="77777777" w:rsidR="00430AF8" w:rsidRPr="009942AD" w:rsidRDefault="00430AF8" w:rsidP="00430AF8">
      <w:pPr>
        <w:tabs>
          <w:tab w:val="left" w:pos="567"/>
        </w:tabs>
        <w:rPr>
          <w:sz w:val="22"/>
          <w:szCs w:val="22"/>
        </w:rPr>
      </w:pPr>
      <w:r w:rsidRPr="009942AD">
        <w:rPr>
          <w:sz w:val="22"/>
          <w:szCs w:val="22"/>
        </w:rPr>
        <w:t>Tel.: +370 5 266 02 03</w:t>
      </w:r>
    </w:p>
    <w:p w14:paraId="539046DB" w14:textId="77777777" w:rsidR="008D3B35" w:rsidRDefault="008D3B35">
      <w:pPr>
        <w:jc w:val="both"/>
        <w:rPr>
          <w:sz w:val="22"/>
          <w:szCs w:val="22"/>
          <w:lang w:eastAsia="lt-LT"/>
        </w:rPr>
      </w:pPr>
    </w:p>
    <w:p w14:paraId="1CE5018F" w14:textId="72C714AD" w:rsidR="00F605B1" w:rsidRPr="00B80AB9" w:rsidRDefault="00F605B1" w:rsidP="00F605B1">
      <w:pPr>
        <w:rPr>
          <w:b/>
          <w:snapToGrid w:val="0"/>
          <w:sz w:val="22"/>
          <w:szCs w:val="22"/>
        </w:rPr>
      </w:pPr>
      <w:r w:rsidRPr="00B80AB9">
        <w:rPr>
          <w:b/>
          <w:snapToGrid w:val="0"/>
          <w:sz w:val="22"/>
          <w:szCs w:val="22"/>
        </w:rPr>
        <w:t>Šis vaistas Europos ekonominės erdvės valstybėse narėse registruotas tokiais pavadinimais:</w:t>
      </w:r>
    </w:p>
    <w:p w14:paraId="18798B97" w14:textId="77777777" w:rsidR="00F605B1" w:rsidRPr="00B80AB9" w:rsidRDefault="00F605B1" w:rsidP="00F605B1">
      <w:pPr>
        <w:rPr>
          <w:snapToGrid w:val="0"/>
          <w:sz w:val="22"/>
          <w:szCs w:val="22"/>
        </w:rPr>
      </w:pPr>
    </w:p>
    <w:tbl>
      <w:tblPr>
        <w:tblW w:w="9776" w:type="dxa"/>
        <w:tblLook w:val="01E0" w:firstRow="1" w:lastRow="1" w:firstColumn="1" w:lastColumn="1" w:noHBand="0" w:noVBand="0"/>
      </w:tblPr>
      <w:tblGrid>
        <w:gridCol w:w="1555"/>
        <w:gridCol w:w="8221"/>
      </w:tblGrid>
      <w:tr w:rsidR="000F0B6C" w:rsidRPr="001C53E5" w14:paraId="2D4F6384" w14:textId="77777777" w:rsidTr="00821818">
        <w:tc>
          <w:tcPr>
            <w:tcW w:w="1555" w:type="dxa"/>
            <w:shd w:val="clear" w:color="auto" w:fill="auto"/>
          </w:tcPr>
          <w:p w14:paraId="4DC122D7" w14:textId="4FF4F517" w:rsidR="00F605B1" w:rsidRPr="001C53E5" w:rsidRDefault="00F605B1" w:rsidP="00B61238">
            <w:pPr>
              <w:rPr>
                <w:sz w:val="22"/>
                <w:szCs w:val="22"/>
              </w:rPr>
            </w:pPr>
            <w:r w:rsidRPr="001C53E5">
              <w:rPr>
                <w:sz w:val="22"/>
                <w:szCs w:val="22"/>
              </w:rPr>
              <w:t>Islandija</w:t>
            </w:r>
          </w:p>
        </w:tc>
        <w:tc>
          <w:tcPr>
            <w:tcW w:w="8221" w:type="dxa"/>
            <w:shd w:val="clear" w:color="auto" w:fill="auto"/>
          </w:tcPr>
          <w:p w14:paraId="056275D7"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45F61BB2" w14:textId="77777777" w:rsidTr="00821818">
        <w:tc>
          <w:tcPr>
            <w:tcW w:w="1555" w:type="dxa"/>
            <w:shd w:val="clear" w:color="auto" w:fill="auto"/>
          </w:tcPr>
          <w:p w14:paraId="59A99173" w14:textId="764835AF" w:rsidR="00F605B1" w:rsidRPr="001C53E5" w:rsidRDefault="00F605B1" w:rsidP="00B61238">
            <w:pPr>
              <w:rPr>
                <w:sz w:val="22"/>
                <w:szCs w:val="22"/>
              </w:rPr>
            </w:pPr>
            <w:r w:rsidRPr="001C53E5">
              <w:rPr>
                <w:sz w:val="22"/>
                <w:szCs w:val="22"/>
              </w:rPr>
              <w:t>Austrija</w:t>
            </w:r>
          </w:p>
        </w:tc>
        <w:tc>
          <w:tcPr>
            <w:tcW w:w="8221" w:type="dxa"/>
            <w:shd w:val="clear" w:color="auto" w:fill="auto"/>
          </w:tcPr>
          <w:p w14:paraId="314BD9FA" w14:textId="05A4B78E" w:rsidR="00F605B1" w:rsidRPr="00B80AB9" w:rsidRDefault="00F605B1" w:rsidP="00B61238">
            <w:pPr>
              <w:rPr>
                <w:sz w:val="22"/>
                <w:szCs w:val="22"/>
              </w:rPr>
            </w:pPr>
            <w:proofErr w:type="spellStart"/>
            <w:r w:rsidRPr="00B80AB9">
              <w:rPr>
                <w:sz w:val="22"/>
                <w:szCs w:val="22"/>
              </w:rPr>
              <w:t>Dimethylfumarat</w:t>
            </w:r>
            <w:proofErr w:type="spellEnd"/>
            <w:r w:rsidRPr="00B80AB9">
              <w:rPr>
                <w:sz w:val="22"/>
                <w:szCs w:val="22"/>
              </w:rPr>
              <w:t xml:space="preserve"> !@</w:t>
            </w:r>
            <w:proofErr w:type="spellStart"/>
            <w:r w:rsidRPr="00B80AB9">
              <w:rPr>
                <w:sz w:val="22"/>
                <w:szCs w:val="22"/>
              </w:rPr>
              <w:t>ctavis</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magensaftresistente</w:t>
            </w:r>
            <w:proofErr w:type="spellEnd"/>
            <w:r w:rsidRPr="00B80AB9">
              <w:rPr>
                <w:sz w:val="22"/>
                <w:szCs w:val="22"/>
              </w:rPr>
              <w:t xml:space="preserve"> </w:t>
            </w:r>
            <w:proofErr w:type="spellStart"/>
            <w:r w:rsidRPr="00B80AB9">
              <w:rPr>
                <w:sz w:val="22"/>
                <w:szCs w:val="22"/>
              </w:rPr>
              <w:t>Hartkapseln</w:t>
            </w:r>
            <w:proofErr w:type="spellEnd"/>
          </w:p>
        </w:tc>
      </w:tr>
      <w:tr w:rsidR="000F0B6C" w:rsidRPr="001C53E5" w14:paraId="37802898" w14:textId="77777777" w:rsidTr="00821818">
        <w:tc>
          <w:tcPr>
            <w:tcW w:w="1555" w:type="dxa"/>
            <w:shd w:val="clear" w:color="auto" w:fill="auto"/>
          </w:tcPr>
          <w:p w14:paraId="0D914745" w14:textId="0C12D9AD" w:rsidR="00F605B1" w:rsidRPr="001C53E5" w:rsidRDefault="00F605B1" w:rsidP="00B61238">
            <w:pPr>
              <w:rPr>
                <w:sz w:val="22"/>
                <w:szCs w:val="22"/>
              </w:rPr>
            </w:pPr>
            <w:r w:rsidRPr="001C53E5">
              <w:rPr>
                <w:sz w:val="22"/>
                <w:szCs w:val="22"/>
              </w:rPr>
              <w:t>Belgija</w:t>
            </w:r>
          </w:p>
        </w:tc>
        <w:tc>
          <w:tcPr>
            <w:tcW w:w="8221" w:type="dxa"/>
            <w:shd w:val="clear" w:color="auto" w:fill="auto"/>
          </w:tcPr>
          <w:p w14:paraId="410D54EF" w14:textId="1EF50663"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rtp</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harde</w:t>
            </w:r>
            <w:proofErr w:type="spellEnd"/>
            <w:r w:rsidRPr="00B80AB9">
              <w:rPr>
                <w:sz w:val="22"/>
                <w:szCs w:val="22"/>
              </w:rPr>
              <w:t xml:space="preserve"> </w:t>
            </w:r>
            <w:proofErr w:type="spellStart"/>
            <w:r w:rsidRPr="00B80AB9">
              <w:rPr>
                <w:sz w:val="22"/>
                <w:szCs w:val="22"/>
              </w:rPr>
              <w:t>maagsapresistente</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731B947E" w14:textId="77777777" w:rsidTr="00821818">
        <w:tc>
          <w:tcPr>
            <w:tcW w:w="1555" w:type="dxa"/>
            <w:shd w:val="clear" w:color="auto" w:fill="auto"/>
          </w:tcPr>
          <w:p w14:paraId="4AA22BE8" w14:textId="1B253C84" w:rsidR="00F605B1" w:rsidRPr="001C53E5" w:rsidRDefault="00F605B1" w:rsidP="00B61238">
            <w:pPr>
              <w:rPr>
                <w:sz w:val="22"/>
                <w:szCs w:val="22"/>
              </w:rPr>
            </w:pPr>
            <w:r w:rsidRPr="001C53E5">
              <w:rPr>
                <w:sz w:val="22"/>
                <w:szCs w:val="22"/>
              </w:rPr>
              <w:t>Kipras</w:t>
            </w:r>
          </w:p>
        </w:tc>
        <w:tc>
          <w:tcPr>
            <w:tcW w:w="8221" w:type="dxa"/>
            <w:shd w:val="clear" w:color="auto" w:fill="auto"/>
          </w:tcPr>
          <w:p w14:paraId="4A7B3135"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w:t>
            </w:r>
            <w:proofErr w:type="spellStart"/>
            <w:r w:rsidRPr="00B80AB9">
              <w:rPr>
                <w:sz w:val="22"/>
                <w:szCs w:val="22"/>
              </w:rPr>
              <w:t>Teva</w:t>
            </w:r>
            <w:proofErr w:type="spellEnd"/>
          </w:p>
        </w:tc>
      </w:tr>
      <w:tr w:rsidR="000F0B6C" w:rsidRPr="001C53E5" w14:paraId="0208AA15" w14:textId="77777777" w:rsidTr="00821818">
        <w:tc>
          <w:tcPr>
            <w:tcW w:w="1555" w:type="dxa"/>
            <w:shd w:val="clear" w:color="auto" w:fill="auto"/>
          </w:tcPr>
          <w:p w14:paraId="041CA89A" w14:textId="7E6EA6B7" w:rsidR="00F605B1" w:rsidRPr="001C53E5" w:rsidRDefault="00F605B1" w:rsidP="00B61238">
            <w:pPr>
              <w:rPr>
                <w:sz w:val="22"/>
                <w:szCs w:val="22"/>
              </w:rPr>
            </w:pPr>
            <w:r w:rsidRPr="001C53E5">
              <w:rPr>
                <w:sz w:val="22"/>
                <w:szCs w:val="22"/>
              </w:rPr>
              <w:t>Čekija</w:t>
            </w:r>
          </w:p>
        </w:tc>
        <w:tc>
          <w:tcPr>
            <w:tcW w:w="8221" w:type="dxa"/>
            <w:shd w:val="clear" w:color="auto" w:fill="auto"/>
          </w:tcPr>
          <w:p w14:paraId="5A7CD51D"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p>
        </w:tc>
      </w:tr>
      <w:tr w:rsidR="000F0B6C" w:rsidRPr="001C53E5" w14:paraId="3471A12D" w14:textId="77777777" w:rsidTr="00821818">
        <w:tc>
          <w:tcPr>
            <w:tcW w:w="1555" w:type="dxa"/>
            <w:shd w:val="clear" w:color="auto" w:fill="auto"/>
          </w:tcPr>
          <w:p w14:paraId="2171945D" w14:textId="47FC382B" w:rsidR="00F605B1" w:rsidRPr="001C53E5" w:rsidRDefault="00F605B1" w:rsidP="00B61238">
            <w:pPr>
              <w:rPr>
                <w:sz w:val="22"/>
                <w:szCs w:val="22"/>
              </w:rPr>
            </w:pPr>
            <w:r w:rsidRPr="001C53E5">
              <w:rPr>
                <w:sz w:val="22"/>
                <w:szCs w:val="22"/>
              </w:rPr>
              <w:t>Vokietija</w:t>
            </w:r>
          </w:p>
        </w:tc>
        <w:tc>
          <w:tcPr>
            <w:tcW w:w="8221" w:type="dxa"/>
            <w:shd w:val="clear" w:color="auto" w:fill="auto"/>
          </w:tcPr>
          <w:p w14:paraId="72EE20EA" w14:textId="3EBB14D7" w:rsidR="00F605B1" w:rsidRPr="00B80AB9" w:rsidRDefault="00F605B1" w:rsidP="00B61238">
            <w:pPr>
              <w:rPr>
                <w:sz w:val="22"/>
                <w:szCs w:val="22"/>
              </w:rPr>
            </w:pPr>
            <w:proofErr w:type="spellStart"/>
            <w:r w:rsidRPr="00B80AB9">
              <w:rPr>
                <w:sz w:val="22"/>
                <w:szCs w:val="22"/>
              </w:rPr>
              <w:t>Dimethylfumarat-ratiopharm</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magensaftresistente</w:t>
            </w:r>
            <w:proofErr w:type="spellEnd"/>
            <w:r w:rsidRPr="00B80AB9">
              <w:rPr>
                <w:sz w:val="22"/>
                <w:szCs w:val="22"/>
              </w:rPr>
              <w:t xml:space="preserve"> </w:t>
            </w:r>
            <w:proofErr w:type="spellStart"/>
            <w:r w:rsidRPr="00B80AB9">
              <w:rPr>
                <w:sz w:val="22"/>
                <w:szCs w:val="22"/>
              </w:rPr>
              <w:t>Hartkapseln</w:t>
            </w:r>
            <w:proofErr w:type="spellEnd"/>
          </w:p>
        </w:tc>
      </w:tr>
      <w:tr w:rsidR="000F0B6C" w:rsidRPr="001C53E5" w14:paraId="72D54027" w14:textId="77777777" w:rsidTr="00821818">
        <w:tc>
          <w:tcPr>
            <w:tcW w:w="1555" w:type="dxa"/>
            <w:shd w:val="clear" w:color="auto" w:fill="auto"/>
          </w:tcPr>
          <w:p w14:paraId="0641120B" w14:textId="03C828D1" w:rsidR="00F605B1" w:rsidRPr="001C53E5" w:rsidRDefault="00F605B1" w:rsidP="00B61238">
            <w:pPr>
              <w:rPr>
                <w:sz w:val="22"/>
                <w:szCs w:val="22"/>
              </w:rPr>
            </w:pPr>
            <w:r w:rsidRPr="001C53E5">
              <w:rPr>
                <w:sz w:val="22"/>
                <w:szCs w:val="22"/>
              </w:rPr>
              <w:t>Danija</w:t>
            </w:r>
          </w:p>
        </w:tc>
        <w:tc>
          <w:tcPr>
            <w:tcW w:w="8221" w:type="dxa"/>
            <w:shd w:val="clear" w:color="auto" w:fill="auto"/>
          </w:tcPr>
          <w:p w14:paraId="095DE98B"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290A9831" w14:textId="77777777" w:rsidTr="00821818">
        <w:tc>
          <w:tcPr>
            <w:tcW w:w="1555" w:type="dxa"/>
            <w:shd w:val="clear" w:color="auto" w:fill="auto"/>
          </w:tcPr>
          <w:p w14:paraId="7A0AFD05" w14:textId="1755CA6D" w:rsidR="00F605B1" w:rsidRPr="001C53E5" w:rsidRDefault="00F605B1" w:rsidP="00B61238">
            <w:pPr>
              <w:rPr>
                <w:sz w:val="22"/>
                <w:szCs w:val="22"/>
              </w:rPr>
            </w:pPr>
            <w:r w:rsidRPr="001C53E5">
              <w:rPr>
                <w:sz w:val="22"/>
                <w:szCs w:val="22"/>
              </w:rPr>
              <w:t>Estija</w:t>
            </w:r>
          </w:p>
        </w:tc>
        <w:tc>
          <w:tcPr>
            <w:tcW w:w="8221" w:type="dxa"/>
            <w:shd w:val="clear" w:color="auto" w:fill="auto"/>
          </w:tcPr>
          <w:p w14:paraId="1299958A"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05D9E30C" w14:textId="77777777" w:rsidTr="00821818">
        <w:tc>
          <w:tcPr>
            <w:tcW w:w="1555" w:type="dxa"/>
            <w:shd w:val="clear" w:color="auto" w:fill="auto"/>
          </w:tcPr>
          <w:p w14:paraId="167D471A" w14:textId="34054E9F" w:rsidR="00F605B1" w:rsidRPr="001C53E5" w:rsidRDefault="000F0B6C" w:rsidP="00B61238">
            <w:pPr>
              <w:rPr>
                <w:sz w:val="22"/>
                <w:szCs w:val="22"/>
              </w:rPr>
            </w:pPr>
            <w:r w:rsidRPr="001C53E5">
              <w:rPr>
                <w:sz w:val="22"/>
                <w:szCs w:val="22"/>
              </w:rPr>
              <w:t>Graikija</w:t>
            </w:r>
          </w:p>
        </w:tc>
        <w:tc>
          <w:tcPr>
            <w:tcW w:w="8221" w:type="dxa"/>
            <w:shd w:val="clear" w:color="auto" w:fill="auto"/>
          </w:tcPr>
          <w:p w14:paraId="5F1D65DE"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w:t>
            </w:r>
            <w:proofErr w:type="spellStart"/>
            <w:r w:rsidRPr="00B80AB9">
              <w:rPr>
                <w:sz w:val="22"/>
                <w:szCs w:val="22"/>
              </w:rPr>
              <w:t>Teva</w:t>
            </w:r>
            <w:proofErr w:type="spellEnd"/>
          </w:p>
        </w:tc>
      </w:tr>
      <w:tr w:rsidR="000F0B6C" w:rsidRPr="001C53E5" w14:paraId="31BD920F" w14:textId="77777777" w:rsidTr="00821818">
        <w:tc>
          <w:tcPr>
            <w:tcW w:w="1555" w:type="dxa"/>
            <w:shd w:val="clear" w:color="auto" w:fill="auto"/>
          </w:tcPr>
          <w:p w14:paraId="12E7FE55" w14:textId="6A26D31B" w:rsidR="00F605B1" w:rsidRPr="001C53E5" w:rsidRDefault="00F605B1" w:rsidP="00B61238">
            <w:pPr>
              <w:rPr>
                <w:sz w:val="22"/>
                <w:szCs w:val="22"/>
              </w:rPr>
            </w:pPr>
            <w:r w:rsidRPr="001C53E5">
              <w:rPr>
                <w:sz w:val="22"/>
                <w:szCs w:val="22"/>
              </w:rPr>
              <w:t>Ispanija</w:t>
            </w:r>
          </w:p>
        </w:tc>
        <w:tc>
          <w:tcPr>
            <w:tcW w:w="8221" w:type="dxa"/>
            <w:shd w:val="clear" w:color="auto" w:fill="auto"/>
          </w:tcPr>
          <w:p w14:paraId="5A5CB5F6" w14:textId="71356091" w:rsidR="00F605B1" w:rsidRPr="00B80AB9" w:rsidRDefault="00F605B1" w:rsidP="00B61238">
            <w:pPr>
              <w:rPr>
                <w:sz w:val="22"/>
                <w:szCs w:val="22"/>
              </w:rPr>
            </w:pPr>
            <w:proofErr w:type="spellStart"/>
            <w:r w:rsidRPr="00B80AB9">
              <w:rPr>
                <w:sz w:val="22"/>
                <w:szCs w:val="22"/>
              </w:rPr>
              <w:t>Fumarato</w:t>
            </w:r>
            <w:proofErr w:type="spellEnd"/>
            <w:r w:rsidRPr="00B80AB9">
              <w:rPr>
                <w:sz w:val="22"/>
                <w:szCs w:val="22"/>
              </w:rPr>
              <w:t xml:space="preserve"> de </w:t>
            </w:r>
            <w:proofErr w:type="spellStart"/>
            <w:r w:rsidRPr="00B80AB9">
              <w:rPr>
                <w:sz w:val="22"/>
                <w:szCs w:val="22"/>
              </w:rPr>
              <w:t>dimetilo</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cápsulas</w:t>
            </w:r>
            <w:proofErr w:type="spellEnd"/>
            <w:r w:rsidRPr="00B80AB9">
              <w:rPr>
                <w:sz w:val="22"/>
                <w:szCs w:val="22"/>
              </w:rPr>
              <w:t xml:space="preserve"> duras </w:t>
            </w:r>
            <w:proofErr w:type="spellStart"/>
            <w:r w:rsidRPr="00B80AB9">
              <w:rPr>
                <w:sz w:val="22"/>
                <w:szCs w:val="22"/>
              </w:rPr>
              <w:t>gastrorresistentes</w:t>
            </w:r>
            <w:proofErr w:type="spellEnd"/>
            <w:r w:rsidRPr="00B80AB9">
              <w:rPr>
                <w:sz w:val="22"/>
                <w:szCs w:val="22"/>
              </w:rPr>
              <w:t xml:space="preserve"> EFG</w:t>
            </w:r>
          </w:p>
        </w:tc>
      </w:tr>
      <w:tr w:rsidR="000F0B6C" w:rsidRPr="001C53E5" w14:paraId="7F430344" w14:textId="77777777" w:rsidTr="00821818">
        <w:tc>
          <w:tcPr>
            <w:tcW w:w="1555" w:type="dxa"/>
            <w:shd w:val="clear" w:color="auto" w:fill="auto"/>
          </w:tcPr>
          <w:p w14:paraId="50990E4F" w14:textId="6AE510B6" w:rsidR="00F605B1" w:rsidRPr="001C53E5" w:rsidRDefault="00F605B1" w:rsidP="00B61238">
            <w:pPr>
              <w:rPr>
                <w:sz w:val="22"/>
                <w:szCs w:val="22"/>
              </w:rPr>
            </w:pPr>
            <w:r w:rsidRPr="001C53E5">
              <w:rPr>
                <w:sz w:val="22"/>
                <w:szCs w:val="22"/>
              </w:rPr>
              <w:t>Suomija</w:t>
            </w:r>
          </w:p>
        </w:tc>
        <w:tc>
          <w:tcPr>
            <w:tcW w:w="8221" w:type="dxa"/>
            <w:shd w:val="clear" w:color="auto" w:fill="auto"/>
          </w:tcPr>
          <w:p w14:paraId="56511297" w14:textId="1B7A7DA5"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enterokapseli</w:t>
            </w:r>
            <w:proofErr w:type="spellEnd"/>
            <w:r w:rsidRPr="00B80AB9">
              <w:rPr>
                <w:sz w:val="22"/>
                <w:szCs w:val="22"/>
              </w:rPr>
              <w:t>, kova</w:t>
            </w:r>
          </w:p>
        </w:tc>
      </w:tr>
      <w:tr w:rsidR="000F0B6C" w:rsidRPr="001C53E5" w14:paraId="0C852FE7" w14:textId="77777777" w:rsidTr="00821818">
        <w:tc>
          <w:tcPr>
            <w:tcW w:w="1555" w:type="dxa"/>
            <w:shd w:val="clear" w:color="auto" w:fill="auto"/>
          </w:tcPr>
          <w:p w14:paraId="48E154CB" w14:textId="45554649" w:rsidR="00F605B1" w:rsidRPr="001C53E5" w:rsidRDefault="00F605B1" w:rsidP="00B61238">
            <w:pPr>
              <w:rPr>
                <w:sz w:val="22"/>
                <w:szCs w:val="22"/>
              </w:rPr>
            </w:pPr>
            <w:r w:rsidRPr="001C53E5">
              <w:rPr>
                <w:sz w:val="22"/>
                <w:szCs w:val="22"/>
              </w:rPr>
              <w:t>Prancūzija</w:t>
            </w:r>
          </w:p>
        </w:tc>
        <w:tc>
          <w:tcPr>
            <w:tcW w:w="8221" w:type="dxa"/>
            <w:shd w:val="clear" w:color="auto" w:fill="auto"/>
          </w:tcPr>
          <w:p w14:paraId="26364F19" w14:textId="4689F169" w:rsidR="00F605B1" w:rsidRPr="00B80AB9" w:rsidRDefault="00F605B1" w:rsidP="00B61238">
            <w:pPr>
              <w:rPr>
                <w:sz w:val="22"/>
                <w:szCs w:val="22"/>
              </w:rPr>
            </w:pPr>
            <w:r w:rsidRPr="00B80AB9">
              <w:rPr>
                <w:sz w:val="22"/>
                <w:szCs w:val="22"/>
              </w:rPr>
              <w:t>DIMETHYL FUMARATE TEVA 120 mg,</w:t>
            </w:r>
            <w:r w:rsidR="000F0B6C" w:rsidRPr="00B80AB9">
              <w:rPr>
                <w:sz w:val="22"/>
                <w:szCs w:val="22"/>
              </w:rPr>
              <w:t xml:space="preserve"> 240 mg</w:t>
            </w:r>
            <w:r w:rsidRPr="00B80AB9">
              <w:rPr>
                <w:sz w:val="22"/>
                <w:szCs w:val="22"/>
              </w:rPr>
              <w:t xml:space="preserve"> </w:t>
            </w:r>
            <w:proofErr w:type="spellStart"/>
            <w:r w:rsidRPr="00B80AB9">
              <w:rPr>
                <w:sz w:val="22"/>
                <w:szCs w:val="22"/>
              </w:rPr>
              <w:t>gélule</w:t>
            </w:r>
            <w:proofErr w:type="spellEnd"/>
            <w:r w:rsidRPr="00B80AB9">
              <w:rPr>
                <w:sz w:val="22"/>
                <w:szCs w:val="22"/>
              </w:rPr>
              <w:t xml:space="preserve"> </w:t>
            </w:r>
            <w:proofErr w:type="spellStart"/>
            <w:r w:rsidRPr="00B80AB9">
              <w:rPr>
                <w:sz w:val="22"/>
                <w:szCs w:val="22"/>
              </w:rPr>
              <w:t>gastro-résistante</w:t>
            </w:r>
            <w:proofErr w:type="spellEnd"/>
          </w:p>
        </w:tc>
      </w:tr>
      <w:tr w:rsidR="000F0B6C" w:rsidRPr="001C53E5" w14:paraId="0A1EEB74" w14:textId="77777777" w:rsidTr="00821818">
        <w:tc>
          <w:tcPr>
            <w:tcW w:w="1555" w:type="dxa"/>
            <w:shd w:val="clear" w:color="auto" w:fill="auto"/>
          </w:tcPr>
          <w:p w14:paraId="6C8B5EC6" w14:textId="56764DD9" w:rsidR="00F605B1" w:rsidRPr="001C53E5" w:rsidRDefault="00F605B1" w:rsidP="00B61238">
            <w:pPr>
              <w:rPr>
                <w:sz w:val="22"/>
                <w:szCs w:val="22"/>
              </w:rPr>
            </w:pPr>
            <w:r w:rsidRPr="001C53E5">
              <w:rPr>
                <w:sz w:val="22"/>
                <w:szCs w:val="22"/>
              </w:rPr>
              <w:t>Kroatija</w:t>
            </w:r>
          </w:p>
        </w:tc>
        <w:tc>
          <w:tcPr>
            <w:tcW w:w="8221" w:type="dxa"/>
            <w:shd w:val="clear" w:color="auto" w:fill="auto"/>
          </w:tcPr>
          <w:p w14:paraId="39BFB210" w14:textId="05592C04" w:rsidR="00F605B1" w:rsidRPr="00B80AB9" w:rsidRDefault="00F605B1" w:rsidP="00B61238">
            <w:pPr>
              <w:rPr>
                <w:sz w:val="22"/>
                <w:szCs w:val="22"/>
              </w:rPr>
            </w:pPr>
            <w:proofErr w:type="spellStart"/>
            <w:r w:rsidRPr="00B80AB9">
              <w:rPr>
                <w:sz w:val="22"/>
                <w:szCs w:val="22"/>
              </w:rPr>
              <w:t>Dimetilfumarat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xml:space="preserve"> </w:t>
            </w:r>
            <w:r w:rsidRPr="00B80AB9">
              <w:rPr>
                <w:sz w:val="22"/>
                <w:szCs w:val="22"/>
              </w:rPr>
              <w:t xml:space="preserve">240 mg </w:t>
            </w:r>
            <w:proofErr w:type="spellStart"/>
            <w:r w:rsidRPr="00B80AB9">
              <w:rPr>
                <w:sz w:val="22"/>
                <w:szCs w:val="22"/>
              </w:rPr>
              <w:t>tvrde</w:t>
            </w:r>
            <w:proofErr w:type="spellEnd"/>
            <w:r w:rsidRPr="00B80AB9">
              <w:rPr>
                <w:sz w:val="22"/>
                <w:szCs w:val="22"/>
              </w:rPr>
              <w:t xml:space="preserve"> </w:t>
            </w:r>
            <w:proofErr w:type="spellStart"/>
            <w:r w:rsidRPr="00B80AB9">
              <w:rPr>
                <w:sz w:val="22"/>
                <w:szCs w:val="22"/>
              </w:rPr>
              <w:t>želučanootporne</w:t>
            </w:r>
            <w:proofErr w:type="spellEnd"/>
            <w:r w:rsidRPr="00B80AB9">
              <w:rPr>
                <w:sz w:val="22"/>
                <w:szCs w:val="22"/>
              </w:rPr>
              <w:t xml:space="preserve"> kapsule</w:t>
            </w:r>
          </w:p>
        </w:tc>
      </w:tr>
      <w:tr w:rsidR="000F0B6C" w:rsidRPr="001C53E5" w14:paraId="6FA92E5D" w14:textId="77777777" w:rsidTr="00821818">
        <w:tc>
          <w:tcPr>
            <w:tcW w:w="1555" w:type="dxa"/>
            <w:shd w:val="clear" w:color="auto" w:fill="auto"/>
          </w:tcPr>
          <w:p w14:paraId="5F3B7A3C" w14:textId="05D69005" w:rsidR="00F605B1" w:rsidRPr="00B80AB9" w:rsidRDefault="00F605B1" w:rsidP="00B61238">
            <w:pPr>
              <w:rPr>
                <w:sz w:val="22"/>
                <w:szCs w:val="22"/>
              </w:rPr>
            </w:pPr>
            <w:r w:rsidRPr="00B80AB9">
              <w:rPr>
                <w:sz w:val="22"/>
                <w:szCs w:val="22"/>
              </w:rPr>
              <w:t>Vengrija</w:t>
            </w:r>
          </w:p>
        </w:tc>
        <w:tc>
          <w:tcPr>
            <w:tcW w:w="8221" w:type="dxa"/>
            <w:shd w:val="clear" w:color="auto" w:fill="auto"/>
          </w:tcPr>
          <w:p w14:paraId="230771E5" w14:textId="4FA77D03" w:rsidR="00F605B1" w:rsidRPr="00B80AB9" w:rsidRDefault="00F605B1" w:rsidP="00B61238">
            <w:pPr>
              <w:rPr>
                <w:sz w:val="22"/>
                <w:szCs w:val="22"/>
              </w:rPr>
            </w:pPr>
            <w:proofErr w:type="spellStart"/>
            <w:r w:rsidRPr="00B80AB9">
              <w:rPr>
                <w:sz w:val="22"/>
                <w:szCs w:val="22"/>
              </w:rPr>
              <w:t>Dimetil-fumarát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gyomornedv-ellenálló</w:t>
            </w:r>
            <w:proofErr w:type="spellEnd"/>
            <w:r w:rsidRPr="00B80AB9">
              <w:rPr>
                <w:sz w:val="22"/>
                <w:szCs w:val="22"/>
              </w:rPr>
              <w:t xml:space="preserve"> </w:t>
            </w:r>
            <w:proofErr w:type="spellStart"/>
            <w:r w:rsidRPr="00B80AB9">
              <w:rPr>
                <w:sz w:val="22"/>
                <w:szCs w:val="22"/>
              </w:rPr>
              <w:t>kemény</w:t>
            </w:r>
            <w:proofErr w:type="spellEnd"/>
            <w:r w:rsidRPr="00B80AB9">
              <w:rPr>
                <w:sz w:val="22"/>
                <w:szCs w:val="22"/>
              </w:rPr>
              <w:t xml:space="preserve"> </w:t>
            </w:r>
            <w:proofErr w:type="spellStart"/>
            <w:r w:rsidRPr="00B80AB9">
              <w:rPr>
                <w:sz w:val="22"/>
                <w:szCs w:val="22"/>
              </w:rPr>
              <w:t>kapszula</w:t>
            </w:r>
            <w:proofErr w:type="spellEnd"/>
          </w:p>
        </w:tc>
      </w:tr>
      <w:tr w:rsidR="000F0B6C" w:rsidRPr="001C53E5" w14:paraId="1D680979" w14:textId="77777777" w:rsidTr="00821818">
        <w:tc>
          <w:tcPr>
            <w:tcW w:w="1555" w:type="dxa"/>
            <w:shd w:val="clear" w:color="auto" w:fill="auto"/>
          </w:tcPr>
          <w:p w14:paraId="48648D43" w14:textId="0508C9ED" w:rsidR="00F605B1" w:rsidRPr="00B80AB9" w:rsidRDefault="00F605B1" w:rsidP="00B61238">
            <w:pPr>
              <w:rPr>
                <w:sz w:val="22"/>
                <w:szCs w:val="22"/>
              </w:rPr>
            </w:pPr>
            <w:r w:rsidRPr="00B80AB9">
              <w:rPr>
                <w:sz w:val="22"/>
                <w:szCs w:val="22"/>
              </w:rPr>
              <w:t>Airija</w:t>
            </w:r>
          </w:p>
        </w:tc>
        <w:tc>
          <w:tcPr>
            <w:tcW w:w="8221" w:type="dxa"/>
            <w:shd w:val="clear" w:color="auto" w:fill="auto"/>
          </w:tcPr>
          <w:p w14:paraId="548C1755"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120 mg </w:t>
            </w:r>
            <w:proofErr w:type="spellStart"/>
            <w:r w:rsidRPr="00B80AB9">
              <w:rPr>
                <w:sz w:val="22"/>
                <w:szCs w:val="22"/>
              </w:rPr>
              <w:t>and</w:t>
            </w:r>
            <w:proofErr w:type="spellEnd"/>
            <w:r w:rsidRPr="00B80AB9">
              <w:rPr>
                <w:sz w:val="22"/>
                <w:szCs w:val="22"/>
              </w:rPr>
              <w:t xml:space="preserve"> 240 mg </w:t>
            </w:r>
            <w:proofErr w:type="spellStart"/>
            <w:r w:rsidRPr="00B80AB9">
              <w:rPr>
                <w:sz w:val="22"/>
                <w:szCs w:val="22"/>
              </w:rPr>
              <w:t>hard</w:t>
            </w:r>
            <w:proofErr w:type="spellEnd"/>
            <w:r w:rsidRPr="00B80AB9">
              <w:rPr>
                <w:sz w:val="22"/>
                <w:szCs w:val="22"/>
              </w:rPr>
              <w:t xml:space="preserve"> </w:t>
            </w:r>
            <w:proofErr w:type="spellStart"/>
            <w:r w:rsidRPr="00B80AB9">
              <w:rPr>
                <w:sz w:val="22"/>
                <w:szCs w:val="22"/>
              </w:rPr>
              <w:t>gastro-resistant</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0E340479" w14:textId="77777777" w:rsidTr="00821818">
        <w:tc>
          <w:tcPr>
            <w:tcW w:w="1555" w:type="dxa"/>
            <w:shd w:val="clear" w:color="auto" w:fill="auto"/>
          </w:tcPr>
          <w:p w14:paraId="3B402885" w14:textId="14C7B956" w:rsidR="00F605B1" w:rsidRPr="00B80AB9" w:rsidRDefault="00F605B1" w:rsidP="00B61238">
            <w:pPr>
              <w:rPr>
                <w:sz w:val="22"/>
                <w:szCs w:val="22"/>
              </w:rPr>
            </w:pPr>
            <w:r w:rsidRPr="00B80AB9">
              <w:rPr>
                <w:sz w:val="22"/>
                <w:szCs w:val="22"/>
              </w:rPr>
              <w:t>Italija</w:t>
            </w:r>
          </w:p>
        </w:tc>
        <w:tc>
          <w:tcPr>
            <w:tcW w:w="8221" w:type="dxa"/>
            <w:shd w:val="clear" w:color="auto" w:fill="auto"/>
          </w:tcPr>
          <w:p w14:paraId="275F4DAF" w14:textId="77777777" w:rsidR="00F605B1" w:rsidRPr="00B80AB9" w:rsidRDefault="00F605B1" w:rsidP="00B61238">
            <w:pPr>
              <w:rPr>
                <w:sz w:val="22"/>
                <w:szCs w:val="22"/>
              </w:rPr>
            </w:pPr>
            <w:r w:rsidRPr="00B80AB9">
              <w:rPr>
                <w:sz w:val="22"/>
                <w:szCs w:val="22"/>
              </w:rPr>
              <w:t>DIMETILFUMARATO TEVA GENERICS</w:t>
            </w:r>
          </w:p>
        </w:tc>
      </w:tr>
      <w:tr w:rsidR="000F0B6C" w:rsidRPr="001C53E5" w14:paraId="20091F6D" w14:textId="77777777" w:rsidTr="00821818">
        <w:tc>
          <w:tcPr>
            <w:tcW w:w="1555" w:type="dxa"/>
            <w:shd w:val="clear" w:color="auto" w:fill="auto"/>
          </w:tcPr>
          <w:p w14:paraId="0AA400F3" w14:textId="618EEB3F" w:rsidR="00F605B1" w:rsidRPr="001C53E5" w:rsidRDefault="00F605B1" w:rsidP="00B61238">
            <w:pPr>
              <w:rPr>
                <w:sz w:val="22"/>
                <w:szCs w:val="22"/>
              </w:rPr>
            </w:pPr>
            <w:r w:rsidRPr="001C53E5">
              <w:rPr>
                <w:sz w:val="22"/>
                <w:szCs w:val="22"/>
              </w:rPr>
              <w:t>Latvija</w:t>
            </w:r>
          </w:p>
        </w:tc>
        <w:tc>
          <w:tcPr>
            <w:tcW w:w="8221" w:type="dxa"/>
            <w:shd w:val="clear" w:color="auto" w:fill="auto"/>
          </w:tcPr>
          <w:p w14:paraId="352D259F" w14:textId="0958F22D"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zarnās</w:t>
            </w:r>
            <w:proofErr w:type="spellEnd"/>
            <w:r w:rsidRPr="00B80AB9">
              <w:rPr>
                <w:sz w:val="22"/>
                <w:szCs w:val="22"/>
              </w:rPr>
              <w:t xml:space="preserve"> </w:t>
            </w:r>
            <w:proofErr w:type="spellStart"/>
            <w:r w:rsidRPr="00B80AB9">
              <w:rPr>
                <w:sz w:val="22"/>
                <w:szCs w:val="22"/>
              </w:rPr>
              <w:t>šķīstošās</w:t>
            </w:r>
            <w:proofErr w:type="spellEnd"/>
            <w:r w:rsidRPr="00B80AB9">
              <w:rPr>
                <w:sz w:val="22"/>
                <w:szCs w:val="22"/>
              </w:rPr>
              <w:t xml:space="preserve"> </w:t>
            </w:r>
            <w:proofErr w:type="spellStart"/>
            <w:r w:rsidRPr="00B80AB9">
              <w:rPr>
                <w:sz w:val="22"/>
                <w:szCs w:val="22"/>
              </w:rPr>
              <w:t>cietās</w:t>
            </w:r>
            <w:proofErr w:type="spellEnd"/>
            <w:r w:rsidRPr="00B80AB9">
              <w:rPr>
                <w:sz w:val="22"/>
                <w:szCs w:val="22"/>
              </w:rPr>
              <w:t xml:space="preserve"> </w:t>
            </w:r>
            <w:proofErr w:type="spellStart"/>
            <w:r w:rsidRPr="00B80AB9">
              <w:rPr>
                <w:sz w:val="22"/>
                <w:szCs w:val="22"/>
              </w:rPr>
              <w:t>kapsulas</w:t>
            </w:r>
            <w:proofErr w:type="spellEnd"/>
          </w:p>
        </w:tc>
      </w:tr>
      <w:tr w:rsidR="000F0B6C" w:rsidRPr="001C53E5" w14:paraId="4C3F817C" w14:textId="77777777" w:rsidTr="00821818">
        <w:tc>
          <w:tcPr>
            <w:tcW w:w="1555" w:type="dxa"/>
            <w:shd w:val="clear" w:color="auto" w:fill="auto"/>
          </w:tcPr>
          <w:p w14:paraId="19076A33" w14:textId="3166A2AB" w:rsidR="00F605B1" w:rsidRPr="001C53E5" w:rsidRDefault="00F605B1" w:rsidP="00B61238">
            <w:pPr>
              <w:rPr>
                <w:sz w:val="22"/>
                <w:szCs w:val="22"/>
              </w:rPr>
            </w:pPr>
            <w:r w:rsidRPr="001C53E5">
              <w:rPr>
                <w:sz w:val="22"/>
                <w:szCs w:val="22"/>
              </w:rPr>
              <w:t>Nyderlandai</w:t>
            </w:r>
          </w:p>
        </w:tc>
        <w:tc>
          <w:tcPr>
            <w:tcW w:w="8221" w:type="dxa"/>
            <w:shd w:val="clear" w:color="auto" w:fill="auto"/>
          </w:tcPr>
          <w:p w14:paraId="2B7896D7" w14:textId="76F88D56" w:rsidR="000F0B6C" w:rsidRPr="00B80AB9" w:rsidRDefault="00F605B1" w:rsidP="00B61238">
            <w:pPr>
              <w:rPr>
                <w:sz w:val="22"/>
                <w:szCs w:val="22"/>
              </w:rPr>
            </w:pPr>
            <w:proofErr w:type="spellStart"/>
            <w:r w:rsidRPr="00B80AB9">
              <w:rPr>
                <w:sz w:val="22"/>
                <w:szCs w:val="22"/>
              </w:rPr>
              <w:t>Dimethylfumaraat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xml:space="preserve"> 240 mg</w:t>
            </w:r>
            <w:r w:rsidRPr="00B80AB9">
              <w:rPr>
                <w:sz w:val="22"/>
                <w:szCs w:val="22"/>
              </w:rPr>
              <w:t xml:space="preserve"> </w:t>
            </w:r>
            <w:proofErr w:type="spellStart"/>
            <w:r w:rsidRPr="00B80AB9">
              <w:rPr>
                <w:sz w:val="22"/>
                <w:szCs w:val="22"/>
              </w:rPr>
              <w:t>harde</w:t>
            </w:r>
            <w:proofErr w:type="spellEnd"/>
            <w:r w:rsidRPr="00B80AB9">
              <w:rPr>
                <w:sz w:val="22"/>
                <w:szCs w:val="22"/>
              </w:rPr>
              <w:t xml:space="preserve"> </w:t>
            </w:r>
            <w:proofErr w:type="spellStart"/>
            <w:r w:rsidRPr="00B80AB9">
              <w:rPr>
                <w:sz w:val="22"/>
                <w:szCs w:val="22"/>
              </w:rPr>
              <w:t>maagsapresistente</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7BCDA431" w14:textId="77777777" w:rsidTr="00821818">
        <w:tc>
          <w:tcPr>
            <w:tcW w:w="1555" w:type="dxa"/>
            <w:shd w:val="clear" w:color="auto" w:fill="auto"/>
          </w:tcPr>
          <w:p w14:paraId="3B57418C" w14:textId="40E2EBA6" w:rsidR="00F605B1" w:rsidRPr="001C53E5" w:rsidRDefault="00F605B1" w:rsidP="00B61238">
            <w:pPr>
              <w:rPr>
                <w:sz w:val="22"/>
                <w:szCs w:val="22"/>
              </w:rPr>
            </w:pPr>
            <w:r w:rsidRPr="001C53E5">
              <w:rPr>
                <w:sz w:val="22"/>
                <w:szCs w:val="22"/>
              </w:rPr>
              <w:t>Norvegija</w:t>
            </w:r>
          </w:p>
        </w:tc>
        <w:tc>
          <w:tcPr>
            <w:tcW w:w="8221" w:type="dxa"/>
            <w:shd w:val="clear" w:color="auto" w:fill="auto"/>
          </w:tcPr>
          <w:p w14:paraId="1D7A66FC"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191798D0" w14:textId="77777777" w:rsidTr="00821818">
        <w:tc>
          <w:tcPr>
            <w:tcW w:w="1555" w:type="dxa"/>
            <w:shd w:val="clear" w:color="auto" w:fill="auto"/>
          </w:tcPr>
          <w:p w14:paraId="1B20D30E" w14:textId="28C0D7E4" w:rsidR="00F605B1" w:rsidRPr="001C53E5" w:rsidRDefault="00F605B1" w:rsidP="00B61238">
            <w:pPr>
              <w:rPr>
                <w:sz w:val="22"/>
                <w:szCs w:val="22"/>
              </w:rPr>
            </w:pPr>
            <w:r w:rsidRPr="001C53E5">
              <w:rPr>
                <w:sz w:val="22"/>
                <w:szCs w:val="22"/>
              </w:rPr>
              <w:t>Lenkija</w:t>
            </w:r>
          </w:p>
        </w:tc>
        <w:tc>
          <w:tcPr>
            <w:tcW w:w="8221" w:type="dxa"/>
            <w:shd w:val="clear" w:color="auto" w:fill="auto"/>
          </w:tcPr>
          <w:p w14:paraId="554D7F40"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p>
        </w:tc>
      </w:tr>
      <w:tr w:rsidR="000F0B6C" w:rsidRPr="001C53E5" w14:paraId="3211D4D3" w14:textId="77777777" w:rsidTr="00821818">
        <w:tc>
          <w:tcPr>
            <w:tcW w:w="1555" w:type="dxa"/>
            <w:shd w:val="clear" w:color="auto" w:fill="auto"/>
          </w:tcPr>
          <w:p w14:paraId="394E1FE1" w14:textId="0801B169" w:rsidR="00F605B1" w:rsidRPr="001C53E5" w:rsidRDefault="00F605B1" w:rsidP="00B61238">
            <w:pPr>
              <w:rPr>
                <w:sz w:val="22"/>
                <w:szCs w:val="22"/>
              </w:rPr>
            </w:pPr>
            <w:r w:rsidRPr="001C53E5">
              <w:rPr>
                <w:sz w:val="22"/>
                <w:szCs w:val="22"/>
              </w:rPr>
              <w:t>Portugalija</w:t>
            </w:r>
          </w:p>
        </w:tc>
        <w:tc>
          <w:tcPr>
            <w:tcW w:w="8221" w:type="dxa"/>
            <w:shd w:val="clear" w:color="auto" w:fill="auto"/>
          </w:tcPr>
          <w:p w14:paraId="0529DD0C" w14:textId="77777777" w:rsidR="00F605B1" w:rsidRPr="00B80AB9" w:rsidRDefault="00F605B1" w:rsidP="00B61238">
            <w:pPr>
              <w:rPr>
                <w:sz w:val="22"/>
                <w:szCs w:val="22"/>
              </w:rPr>
            </w:pPr>
            <w:proofErr w:type="spellStart"/>
            <w:r w:rsidRPr="00B80AB9">
              <w:rPr>
                <w:sz w:val="22"/>
                <w:szCs w:val="22"/>
              </w:rPr>
              <w:t>Fumarato</w:t>
            </w:r>
            <w:proofErr w:type="spellEnd"/>
            <w:r w:rsidRPr="00B80AB9">
              <w:rPr>
                <w:sz w:val="22"/>
                <w:szCs w:val="22"/>
              </w:rPr>
              <w:t xml:space="preserve"> de </w:t>
            </w:r>
            <w:proofErr w:type="spellStart"/>
            <w:r w:rsidRPr="00B80AB9">
              <w:rPr>
                <w:sz w:val="22"/>
                <w:szCs w:val="22"/>
              </w:rPr>
              <w:t>dimetilo</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5581784C" w14:textId="77777777" w:rsidTr="00821818">
        <w:tc>
          <w:tcPr>
            <w:tcW w:w="1555" w:type="dxa"/>
            <w:shd w:val="clear" w:color="auto" w:fill="auto"/>
          </w:tcPr>
          <w:p w14:paraId="711E76B8" w14:textId="259169FF" w:rsidR="00F605B1" w:rsidRPr="001C53E5" w:rsidRDefault="00F605B1" w:rsidP="00B61238">
            <w:pPr>
              <w:rPr>
                <w:sz w:val="22"/>
                <w:szCs w:val="22"/>
              </w:rPr>
            </w:pPr>
            <w:r w:rsidRPr="001C53E5">
              <w:rPr>
                <w:sz w:val="22"/>
                <w:szCs w:val="22"/>
              </w:rPr>
              <w:t>Švedija</w:t>
            </w:r>
          </w:p>
        </w:tc>
        <w:tc>
          <w:tcPr>
            <w:tcW w:w="8221" w:type="dxa"/>
            <w:shd w:val="clear" w:color="auto" w:fill="auto"/>
          </w:tcPr>
          <w:p w14:paraId="38BD6967"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522FEE0F" w14:textId="77777777" w:rsidTr="00821818">
        <w:tc>
          <w:tcPr>
            <w:tcW w:w="1555" w:type="dxa"/>
            <w:shd w:val="clear" w:color="auto" w:fill="auto"/>
          </w:tcPr>
          <w:p w14:paraId="62F0DA51" w14:textId="346B8C7A" w:rsidR="00F605B1" w:rsidRPr="001C53E5" w:rsidRDefault="000F0B6C" w:rsidP="00B61238">
            <w:pPr>
              <w:rPr>
                <w:sz w:val="22"/>
                <w:szCs w:val="22"/>
              </w:rPr>
            </w:pPr>
            <w:r w:rsidRPr="001C53E5">
              <w:rPr>
                <w:sz w:val="22"/>
                <w:szCs w:val="22"/>
              </w:rPr>
              <w:t>Slovėnija</w:t>
            </w:r>
          </w:p>
        </w:tc>
        <w:tc>
          <w:tcPr>
            <w:tcW w:w="8221" w:type="dxa"/>
            <w:shd w:val="clear" w:color="auto" w:fill="auto"/>
          </w:tcPr>
          <w:p w14:paraId="4CF4460B" w14:textId="77777777" w:rsidR="00F605B1" w:rsidRPr="00B80AB9" w:rsidRDefault="00F605B1" w:rsidP="00B61238">
            <w:pPr>
              <w:rPr>
                <w:sz w:val="22"/>
                <w:szCs w:val="22"/>
              </w:rPr>
            </w:pPr>
            <w:proofErr w:type="spellStart"/>
            <w:r w:rsidRPr="00B80AB9">
              <w:rPr>
                <w:sz w:val="22"/>
                <w:szCs w:val="22"/>
              </w:rPr>
              <w:t>Dimetilfumarat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 240 mg </w:t>
            </w:r>
            <w:proofErr w:type="spellStart"/>
            <w:r w:rsidRPr="00B80AB9">
              <w:rPr>
                <w:sz w:val="22"/>
                <w:szCs w:val="22"/>
              </w:rPr>
              <w:t>gastrorezistentne</w:t>
            </w:r>
            <w:proofErr w:type="spellEnd"/>
            <w:r w:rsidRPr="00B80AB9">
              <w:rPr>
                <w:sz w:val="22"/>
                <w:szCs w:val="22"/>
              </w:rPr>
              <w:t xml:space="preserve"> </w:t>
            </w:r>
            <w:proofErr w:type="spellStart"/>
            <w:r w:rsidRPr="00B80AB9">
              <w:rPr>
                <w:sz w:val="22"/>
                <w:szCs w:val="22"/>
              </w:rPr>
              <w:t>trde</w:t>
            </w:r>
            <w:proofErr w:type="spellEnd"/>
            <w:r w:rsidRPr="00B80AB9">
              <w:rPr>
                <w:sz w:val="22"/>
                <w:szCs w:val="22"/>
              </w:rPr>
              <w:t xml:space="preserve"> kapsule</w:t>
            </w:r>
          </w:p>
        </w:tc>
      </w:tr>
      <w:tr w:rsidR="000F0B6C" w:rsidRPr="001C53E5" w14:paraId="4BC91A84" w14:textId="77777777" w:rsidTr="00821818">
        <w:tc>
          <w:tcPr>
            <w:tcW w:w="1555" w:type="dxa"/>
            <w:shd w:val="clear" w:color="auto" w:fill="auto"/>
          </w:tcPr>
          <w:p w14:paraId="13CC9C07" w14:textId="0B3C45D5" w:rsidR="00F605B1" w:rsidRPr="001C53E5" w:rsidRDefault="000F0B6C" w:rsidP="00B61238">
            <w:pPr>
              <w:rPr>
                <w:sz w:val="22"/>
                <w:szCs w:val="22"/>
              </w:rPr>
            </w:pPr>
            <w:r w:rsidRPr="001C53E5">
              <w:rPr>
                <w:sz w:val="22"/>
                <w:szCs w:val="22"/>
              </w:rPr>
              <w:t>Slovakija</w:t>
            </w:r>
          </w:p>
        </w:tc>
        <w:tc>
          <w:tcPr>
            <w:tcW w:w="8221" w:type="dxa"/>
            <w:shd w:val="clear" w:color="auto" w:fill="auto"/>
          </w:tcPr>
          <w:p w14:paraId="7C330163" w14:textId="62B0574F"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tvrdé</w:t>
            </w:r>
            <w:proofErr w:type="spellEnd"/>
            <w:r w:rsidRPr="00B80AB9">
              <w:rPr>
                <w:sz w:val="22"/>
                <w:szCs w:val="22"/>
              </w:rPr>
              <w:t xml:space="preserve"> </w:t>
            </w:r>
            <w:proofErr w:type="spellStart"/>
            <w:r w:rsidRPr="00B80AB9">
              <w:rPr>
                <w:sz w:val="22"/>
                <w:szCs w:val="22"/>
              </w:rPr>
              <w:t>gastrorezistentné</w:t>
            </w:r>
            <w:proofErr w:type="spellEnd"/>
            <w:r w:rsidRPr="00B80AB9">
              <w:rPr>
                <w:sz w:val="22"/>
                <w:szCs w:val="22"/>
              </w:rPr>
              <w:t xml:space="preserve"> </w:t>
            </w:r>
            <w:proofErr w:type="spellStart"/>
            <w:r w:rsidRPr="00B80AB9">
              <w:rPr>
                <w:sz w:val="22"/>
                <w:szCs w:val="22"/>
              </w:rPr>
              <w:t>kapsuly</w:t>
            </w:r>
            <w:proofErr w:type="spellEnd"/>
          </w:p>
        </w:tc>
      </w:tr>
    </w:tbl>
    <w:p w14:paraId="20F710CE" w14:textId="77777777" w:rsidR="00F605B1" w:rsidRDefault="00F605B1" w:rsidP="00F605B1">
      <w:pPr>
        <w:pStyle w:val="BTbEMEASMCA"/>
      </w:pPr>
    </w:p>
    <w:p w14:paraId="219AA240" w14:textId="77777777" w:rsidR="00F605B1" w:rsidRDefault="00F605B1" w:rsidP="00F605B1">
      <w:pPr>
        <w:pStyle w:val="BTbEMEASMCA"/>
      </w:pPr>
    </w:p>
    <w:p w14:paraId="60F62E76" w14:textId="6AE11D1A" w:rsidR="00F605B1" w:rsidRDefault="00F605B1" w:rsidP="00F605B1">
      <w:pPr>
        <w:pStyle w:val="BTbEMEASMCA"/>
      </w:pPr>
      <w:r w:rsidRPr="00E312C4">
        <w:rPr>
          <w:bCs/>
        </w:rPr>
        <w:t>Šis pakuotės lapelis</w:t>
      </w:r>
      <w:r w:rsidRPr="00E312C4">
        <w:t xml:space="preserve"> paskutinį kartą p</w:t>
      </w:r>
      <w:r>
        <w:t xml:space="preserve">eržiūrėtas </w:t>
      </w:r>
      <w:r w:rsidR="008202A6">
        <w:t>2025-01-28.</w:t>
      </w:r>
    </w:p>
    <w:p w14:paraId="5D4AEEE4" w14:textId="77777777" w:rsidR="007936A5" w:rsidRDefault="007936A5">
      <w:pPr>
        <w:jc w:val="both"/>
        <w:rPr>
          <w:sz w:val="22"/>
          <w:szCs w:val="22"/>
          <w:lang w:eastAsia="lt-LT"/>
        </w:rPr>
      </w:pPr>
    </w:p>
    <w:p w14:paraId="675D0A95" w14:textId="77777777" w:rsidR="00A46223" w:rsidRDefault="00A46223" w:rsidP="00A46223">
      <w:pPr>
        <w:jc w:val="both"/>
        <w:rPr>
          <w:b/>
          <w:bCs/>
          <w:sz w:val="22"/>
          <w:szCs w:val="22"/>
          <w:lang w:eastAsia="lt-LT"/>
        </w:rPr>
      </w:pPr>
      <w:r>
        <w:rPr>
          <w:b/>
          <w:bCs/>
          <w:sz w:val="22"/>
          <w:szCs w:val="22"/>
          <w:lang w:eastAsia="lt-LT"/>
        </w:rPr>
        <w:t>Kiti informacijos šaltiniai</w:t>
      </w:r>
    </w:p>
    <w:p w14:paraId="776BD8F5" w14:textId="77777777" w:rsidR="00A46223" w:rsidRDefault="00A46223" w:rsidP="00A46223">
      <w:pPr>
        <w:numPr>
          <w:ilvl w:val="12"/>
          <w:numId w:val="0"/>
        </w:numPr>
        <w:ind w:right="-2"/>
        <w:rPr>
          <w:sz w:val="22"/>
          <w:szCs w:val="22"/>
          <w:highlight w:val="lightGray"/>
        </w:rPr>
      </w:pPr>
    </w:p>
    <w:p w14:paraId="7F6F1F3E" w14:textId="77777777" w:rsidR="00A46223" w:rsidRPr="00010370" w:rsidRDefault="00A46223" w:rsidP="00A46223">
      <w:pPr>
        <w:numPr>
          <w:ilvl w:val="12"/>
          <w:numId w:val="0"/>
        </w:numPr>
        <w:ind w:right="-2"/>
        <w:rPr>
          <w:sz w:val="22"/>
          <w:szCs w:val="22"/>
          <w:highlight w:val="lightGray"/>
        </w:rPr>
      </w:pPr>
      <w:r w:rsidRPr="00010370">
        <w:rPr>
          <w:sz w:val="22"/>
          <w:szCs w:val="22"/>
          <w:highlight w:val="lightGray"/>
        </w:rPr>
        <w:t xml:space="preserve">&lt;Naujausią patvirtintą informaciją apie šį vaistą rasite </w:t>
      </w:r>
      <w:r w:rsidRPr="0014183D">
        <w:rPr>
          <w:sz w:val="22"/>
          <w:szCs w:val="22"/>
          <w:highlight w:val="lightGray"/>
        </w:rPr>
        <w:t>išmaniuoju telefonu</w:t>
      </w:r>
      <w:r>
        <w:rPr>
          <w:sz w:val="22"/>
          <w:szCs w:val="22"/>
          <w:highlight w:val="lightGray"/>
        </w:rPr>
        <w:t xml:space="preserve"> </w:t>
      </w:r>
      <w:r w:rsidRPr="0014183D">
        <w:rPr>
          <w:sz w:val="22"/>
          <w:szCs w:val="22"/>
          <w:highlight w:val="lightGray"/>
        </w:rPr>
        <w:t>/</w:t>
      </w:r>
      <w:r>
        <w:rPr>
          <w:sz w:val="22"/>
          <w:szCs w:val="22"/>
          <w:highlight w:val="lightGray"/>
        </w:rPr>
        <w:t xml:space="preserve"> </w:t>
      </w:r>
      <w:r w:rsidRPr="0014183D">
        <w:rPr>
          <w:sz w:val="22"/>
          <w:szCs w:val="22"/>
          <w:highlight w:val="lightGray"/>
        </w:rPr>
        <w:t>prietaisu</w:t>
      </w:r>
      <w:r w:rsidRPr="00544DF4">
        <w:rPr>
          <w:sz w:val="22"/>
          <w:szCs w:val="22"/>
          <w:highlight w:val="lightGray"/>
        </w:rPr>
        <w:t xml:space="preserve"> </w:t>
      </w:r>
      <w:r w:rsidRPr="00010370">
        <w:rPr>
          <w:sz w:val="22"/>
          <w:szCs w:val="22"/>
          <w:highlight w:val="lightGray"/>
        </w:rPr>
        <w:t xml:space="preserve">nuskaitę QR kodą </w:t>
      </w:r>
      <w:r w:rsidRPr="00544DF4">
        <w:rPr>
          <w:sz w:val="22"/>
          <w:szCs w:val="22"/>
          <w:highlight w:val="lightGray"/>
        </w:rPr>
        <w:t>esantį</w:t>
      </w:r>
      <w:r w:rsidRPr="00010370">
        <w:rPr>
          <w:sz w:val="22"/>
          <w:szCs w:val="22"/>
          <w:highlight w:val="lightGray"/>
        </w:rPr>
        <w:t xml:space="preserve"> &lt;</w:t>
      </w:r>
      <w:r w:rsidRPr="00544DF4">
        <w:rPr>
          <w:sz w:val="22"/>
          <w:szCs w:val="22"/>
          <w:highlight w:val="lightGray"/>
        </w:rPr>
        <w:t>pakuotės lapelyje</w:t>
      </w:r>
      <w:r w:rsidRPr="00010370">
        <w:rPr>
          <w:sz w:val="22"/>
          <w:szCs w:val="22"/>
          <w:highlight w:val="lightGray"/>
        </w:rPr>
        <w:t>&gt; &lt;</w:t>
      </w:r>
      <w:r w:rsidRPr="00544DF4">
        <w:rPr>
          <w:sz w:val="22"/>
          <w:szCs w:val="22"/>
          <w:highlight w:val="lightGray"/>
        </w:rPr>
        <w:t xml:space="preserve">ant </w:t>
      </w:r>
      <w:r w:rsidRPr="00010370">
        <w:rPr>
          <w:sz w:val="22"/>
          <w:szCs w:val="22"/>
          <w:highlight w:val="lightGray"/>
        </w:rPr>
        <w:t>išorin</w:t>
      </w:r>
      <w:r w:rsidRPr="00544DF4">
        <w:rPr>
          <w:sz w:val="22"/>
          <w:szCs w:val="22"/>
          <w:highlight w:val="lightGray"/>
        </w:rPr>
        <w:t>ės</w:t>
      </w:r>
      <w:r w:rsidRPr="00010370">
        <w:rPr>
          <w:sz w:val="22"/>
          <w:szCs w:val="22"/>
          <w:highlight w:val="lightGray"/>
        </w:rPr>
        <w:t xml:space="preserve"> dėžut</w:t>
      </w:r>
      <w:r w:rsidRPr="00544DF4">
        <w:rPr>
          <w:sz w:val="22"/>
          <w:szCs w:val="22"/>
          <w:highlight w:val="lightGray"/>
        </w:rPr>
        <w:t>ės</w:t>
      </w:r>
      <w:r w:rsidRPr="00010370">
        <w:rPr>
          <w:sz w:val="22"/>
          <w:szCs w:val="22"/>
          <w:highlight w:val="lightGray"/>
        </w:rPr>
        <w:t>&gt;. Ta pati informacija taip pat pateikiama toliau nurodytu URL</w:t>
      </w:r>
      <w:r>
        <w:rPr>
          <w:sz w:val="22"/>
          <w:szCs w:val="22"/>
          <w:highlight w:val="lightGray"/>
        </w:rPr>
        <w:t xml:space="preserve"> adresu</w:t>
      </w:r>
      <w:r w:rsidRPr="00010370">
        <w:rPr>
          <w:sz w:val="22"/>
          <w:szCs w:val="22"/>
          <w:highlight w:val="lightGray"/>
        </w:rPr>
        <w:t>: {URL} &lt;ir &lt;Valstybinės vaistų kontrolės tarnybos prie Lietuvos Respublikos sveikatos apsaugos ministerijos tinklalapyje.&gt;</w:t>
      </w:r>
    </w:p>
    <w:p w14:paraId="599C7BAA" w14:textId="2659115C"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hyperlink r:id="rId8" w:history="1">
        <w:r w:rsidR="007D1CEE" w:rsidRPr="002157AC">
          <w:rPr>
            <w:rStyle w:val="Hipersaitas"/>
            <w:sz w:val="22"/>
            <w:szCs w:val="22"/>
            <w:lang w:eastAsia="lt-LT"/>
          </w:rPr>
          <w:t>https://vvkt.lrv.lt/lt/</w:t>
        </w:r>
      </w:hyperlink>
      <w:r>
        <w:rPr>
          <w:sz w:val="22"/>
          <w:szCs w:val="22"/>
          <w:lang w:eastAsia="lt-LT"/>
        </w:rPr>
        <w:t>.</w:t>
      </w:r>
    </w:p>
    <w:p w14:paraId="7A934977" w14:textId="77777777" w:rsidR="007D1CEE" w:rsidRDefault="007D1CEE" w:rsidP="00B80AB9">
      <w:pPr>
        <w:numPr>
          <w:ilvl w:val="12"/>
          <w:numId w:val="0"/>
        </w:numPr>
        <w:ind w:right="-2"/>
        <w:rPr>
          <w:sz w:val="22"/>
          <w:szCs w:val="22"/>
          <w:lang w:eastAsia="lt-LT"/>
        </w:rPr>
      </w:pPr>
    </w:p>
    <w:sectPr w:rsidR="007D1CEE" w:rsidSect="00B80AB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FB2E" w14:textId="77777777" w:rsidR="001F33F3" w:rsidRDefault="001F33F3">
      <w:r>
        <w:separator/>
      </w:r>
    </w:p>
  </w:endnote>
  <w:endnote w:type="continuationSeparator" w:id="0">
    <w:p w14:paraId="67E86A58" w14:textId="77777777" w:rsidR="001F33F3" w:rsidRDefault="001F33F3">
      <w:r>
        <w:continuationSeparator/>
      </w:r>
    </w:p>
  </w:endnote>
  <w:endnote w:type="continuationNotice" w:id="1">
    <w:p w14:paraId="1415E5F8" w14:textId="77777777" w:rsidR="001F33F3" w:rsidRDefault="001F3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EF15B3" w:rsidRDefault="00EF15B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EF15B3" w:rsidRDefault="00EF15B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EF15B3" w:rsidRDefault="00EF15B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1CE3" w14:textId="77777777" w:rsidR="001F33F3" w:rsidRDefault="001F33F3">
      <w:r>
        <w:separator/>
      </w:r>
    </w:p>
  </w:footnote>
  <w:footnote w:type="continuationSeparator" w:id="0">
    <w:p w14:paraId="68F1509B" w14:textId="77777777" w:rsidR="001F33F3" w:rsidRDefault="001F33F3">
      <w:r>
        <w:continuationSeparator/>
      </w:r>
    </w:p>
  </w:footnote>
  <w:footnote w:type="continuationNotice" w:id="1">
    <w:p w14:paraId="14B55D8B" w14:textId="77777777" w:rsidR="001F33F3" w:rsidRDefault="001F3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EF15B3" w:rsidRDefault="00EF15B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1C99A380" w:rsidR="00EF15B3" w:rsidRDefault="00EF15B3">
    <w:pPr>
      <w:pStyle w:val="Antrats"/>
      <w:jc w:val="center"/>
    </w:pPr>
    <w:r>
      <w:fldChar w:fldCharType="begin"/>
    </w:r>
    <w:r>
      <w:instrText>PAGE   \* MERGEFORMAT</w:instrText>
    </w:r>
    <w:r>
      <w:fldChar w:fldCharType="separate"/>
    </w:r>
    <w:r w:rsidR="00564757">
      <w:rPr>
        <w:noProof/>
      </w:rPr>
      <w:t>14</w:t>
    </w:r>
    <w:r>
      <w:fldChar w:fldCharType="end"/>
    </w:r>
  </w:p>
  <w:p w14:paraId="675988D4" w14:textId="77777777" w:rsidR="00EF15B3" w:rsidRDefault="00EF15B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EF15B3" w:rsidRDefault="00EF15B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13"/>
    <w:multiLevelType w:val="hybridMultilevel"/>
    <w:tmpl w:val="C35A00CA"/>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613732"/>
    <w:multiLevelType w:val="hybridMultilevel"/>
    <w:tmpl w:val="9370D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87281"/>
    <w:multiLevelType w:val="hybridMultilevel"/>
    <w:tmpl w:val="39D032D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66D"/>
    <w:multiLevelType w:val="hybridMultilevel"/>
    <w:tmpl w:val="6EA07F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10E27"/>
    <w:multiLevelType w:val="hybridMultilevel"/>
    <w:tmpl w:val="672EC1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E5D74"/>
    <w:multiLevelType w:val="hybridMultilevel"/>
    <w:tmpl w:val="0E1CB1F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A87439"/>
    <w:multiLevelType w:val="hybridMultilevel"/>
    <w:tmpl w:val="0882A6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D4851"/>
    <w:multiLevelType w:val="hybridMultilevel"/>
    <w:tmpl w:val="00E23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60768"/>
    <w:multiLevelType w:val="hybridMultilevel"/>
    <w:tmpl w:val="BEEA8EB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E2A1C"/>
    <w:multiLevelType w:val="hybridMultilevel"/>
    <w:tmpl w:val="E19476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B5666"/>
    <w:multiLevelType w:val="hybridMultilevel"/>
    <w:tmpl w:val="B48613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D2C4D"/>
    <w:multiLevelType w:val="hybridMultilevel"/>
    <w:tmpl w:val="886635C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6F4A85"/>
    <w:multiLevelType w:val="hybridMultilevel"/>
    <w:tmpl w:val="1D14080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2A2045"/>
    <w:multiLevelType w:val="hybridMultilevel"/>
    <w:tmpl w:val="59EC1F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930EE"/>
    <w:multiLevelType w:val="hybridMultilevel"/>
    <w:tmpl w:val="A42EF9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027EE"/>
    <w:multiLevelType w:val="hybridMultilevel"/>
    <w:tmpl w:val="3E6E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9655F"/>
    <w:multiLevelType w:val="hybridMultilevel"/>
    <w:tmpl w:val="15827484"/>
    <w:lvl w:ilvl="0" w:tplc="67BE8460">
      <w:numFmt w:val="bullet"/>
      <w:lvlText w:val="˗"/>
      <w:lvlJc w:val="left"/>
      <w:pPr>
        <w:ind w:left="720" w:hanging="360"/>
      </w:pPr>
      <w:rPr>
        <w:rFonts w:ascii="Times New Roman" w:hAnsi="Times New Roman" w:cs="Times New Roman" w:hint="default"/>
        <w:sz w:val="22"/>
      </w:rPr>
    </w:lvl>
    <w:lvl w:ilvl="1" w:tplc="75385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B156C"/>
    <w:multiLevelType w:val="hybridMultilevel"/>
    <w:tmpl w:val="F710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493537">
    <w:abstractNumId w:val="13"/>
  </w:num>
  <w:num w:numId="2" w16cid:durableId="1134644409">
    <w:abstractNumId w:val="4"/>
  </w:num>
  <w:num w:numId="3" w16cid:durableId="1759714945">
    <w:abstractNumId w:val="11"/>
  </w:num>
  <w:num w:numId="4" w16cid:durableId="1094593230">
    <w:abstractNumId w:val="5"/>
  </w:num>
  <w:num w:numId="5" w16cid:durableId="297731587">
    <w:abstractNumId w:val="12"/>
  </w:num>
  <w:num w:numId="6" w16cid:durableId="1615673951">
    <w:abstractNumId w:val="2"/>
  </w:num>
  <w:num w:numId="7" w16cid:durableId="536743872">
    <w:abstractNumId w:val="15"/>
  </w:num>
  <w:num w:numId="8" w16cid:durableId="1306929881">
    <w:abstractNumId w:val="3"/>
  </w:num>
  <w:num w:numId="9" w16cid:durableId="1249535705">
    <w:abstractNumId w:val="7"/>
  </w:num>
  <w:num w:numId="10" w16cid:durableId="1767647665">
    <w:abstractNumId w:val="6"/>
  </w:num>
  <w:num w:numId="11" w16cid:durableId="1349018709">
    <w:abstractNumId w:val="14"/>
  </w:num>
  <w:num w:numId="12" w16cid:durableId="807626864">
    <w:abstractNumId w:val="1"/>
  </w:num>
  <w:num w:numId="13" w16cid:durableId="80415075">
    <w:abstractNumId w:val="16"/>
  </w:num>
  <w:num w:numId="14" w16cid:durableId="810561611">
    <w:abstractNumId w:val="10"/>
  </w:num>
  <w:num w:numId="15" w16cid:durableId="1762525715">
    <w:abstractNumId w:val="8"/>
  </w:num>
  <w:num w:numId="16" w16cid:durableId="795224527">
    <w:abstractNumId w:val="9"/>
  </w:num>
  <w:num w:numId="17" w16cid:durableId="356077218">
    <w:abstractNumId w:val="0"/>
  </w:num>
  <w:num w:numId="18" w16cid:durableId="1813208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047F"/>
    <w:rsid w:val="0001379C"/>
    <w:rsid w:val="000470AC"/>
    <w:rsid w:val="0005077F"/>
    <w:rsid w:val="00050F06"/>
    <w:rsid w:val="000525CC"/>
    <w:rsid w:val="0005275A"/>
    <w:rsid w:val="00056469"/>
    <w:rsid w:val="000632AC"/>
    <w:rsid w:val="0007299D"/>
    <w:rsid w:val="0007428E"/>
    <w:rsid w:val="00074B5F"/>
    <w:rsid w:val="00087C67"/>
    <w:rsid w:val="000A5AF4"/>
    <w:rsid w:val="000B4FD7"/>
    <w:rsid w:val="000C1B5A"/>
    <w:rsid w:val="000D66BE"/>
    <w:rsid w:val="000D6B36"/>
    <w:rsid w:val="000D6F8E"/>
    <w:rsid w:val="000F039B"/>
    <w:rsid w:val="000F0B6C"/>
    <w:rsid w:val="000F4B21"/>
    <w:rsid w:val="0010252D"/>
    <w:rsid w:val="001031A9"/>
    <w:rsid w:val="00111DCA"/>
    <w:rsid w:val="00114DE2"/>
    <w:rsid w:val="001217A9"/>
    <w:rsid w:val="00126E7B"/>
    <w:rsid w:val="001351BE"/>
    <w:rsid w:val="00143D8C"/>
    <w:rsid w:val="00146C9B"/>
    <w:rsid w:val="00146FE7"/>
    <w:rsid w:val="00147B82"/>
    <w:rsid w:val="00161C10"/>
    <w:rsid w:val="0016352F"/>
    <w:rsid w:val="001639D0"/>
    <w:rsid w:val="00167B28"/>
    <w:rsid w:val="00173710"/>
    <w:rsid w:val="00181738"/>
    <w:rsid w:val="00183161"/>
    <w:rsid w:val="001833A4"/>
    <w:rsid w:val="001906D1"/>
    <w:rsid w:val="001926D3"/>
    <w:rsid w:val="00193F87"/>
    <w:rsid w:val="00196A8C"/>
    <w:rsid w:val="001A2041"/>
    <w:rsid w:val="001C33CF"/>
    <w:rsid w:val="001C5294"/>
    <w:rsid w:val="001C53E5"/>
    <w:rsid w:val="001C62A7"/>
    <w:rsid w:val="001D3B88"/>
    <w:rsid w:val="001F1DEB"/>
    <w:rsid w:val="001F33F3"/>
    <w:rsid w:val="001F369D"/>
    <w:rsid w:val="00213E6C"/>
    <w:rsid w:val="00224050"/>
    <w:rsid w:val="00224653"/>
    <w:rsid w:val="00230F20"/>
    <w:rsid w:val="002316F8"/>
    <w:rsid w:val="0023273D"/>
    <w:rsid w:val="002329D6"/>
    <w:rsid w:val="00233B5E"/>
    <w:rsid w:val="002403AE"/>
    <w:rsid w:val="00241350"/>
    <w:rsid w:val="00241C28"/>
    <w:rsid w:val="00254EF1"/>
    <w:rsid w:val="00264FAE"/>
    <w:rsid w:val="00277EF2"/>
    <w:rsid w:val="00281BAB"/>
    <w:rsid w:val="002919C4"/>
    <w:rsid w:val="002953D8"/>
    <w:rsid w:val="002A4EBF"/>
    <w:rsid w:val="002B76AC"/>
    <w:rsid w:val="002D1325"/>
    <w:rsid w:val="002D50AF"/>
    <w:rsid w:val="002E5752"/>
    <w:rsid w:val="002E5E1B"/>
    <w:rsid w:val="002F443F"/>
    <w:rsid w:val="0030007A"/>
    <w:rsid w:val="00300F02"/>
    <w:rsid w:val="003018BF"/>
    <w:rsid w:val="0032006A"/>
    <w:rsid w:val="003344A4"/>
    <w:rsid w:val="00345952"/>
    <w:rsid w:val="00361B92"/>
    <w:rsid w:val="00371A5E"/>
    <w:rsid w:val="003743CE"/>
    <w:rsid w:val="00392A75"/>
    <w:rsid w:val="00393B15"/>
    <w:rsid w:val="00394BC0"/>
    <w:rsid w:val="0039724D"/>
    <w:rsid w:val="003A0AC7"/>
    <w:rsid w:val="003A193D"/>
    <w:rsid w:val="003C494C"/>
    <w:rsid w:val="003E2095"/>
    <w:rsid w:val="003E2596"/>
    <w:rsid w:val="003F2D91"/>
    <w:rsid w:val="003F4058"/>
    <w:rsid w:val="00400387"/>
    <w:rsid w:val="00401B2F"/>
    <w:rsid w:val="004204F2"/>
    <w:rsid w:val="0043017F"/>
    <w:rsid w:val="00430AF8"/>
    <w:rsid w:val="004326F5"/>
    <w:rsid w:val="00434C98"/>
    <w:rsid w:val="00442A36"/>
    <w:rsid w:val="0044438A"/>
    <w:rsid w:val="00462FE1"/>
    <w:rsid w:val="004701A5"/>
    <w:rsid w:val="0047407C"/>
    <w:rsid w:val="004851DE"/>
    <w:rsid w:val="0049120E"/>
    <w:rsid w:val="004979A2"/>
    <w:rsid w:val="004A1F44"/>
    <w:rsid w:val="004A4567"/>
    <w:rsid w:val="004C7868"/>
    <w:rsid w:val="004D581D"/>
    <w:rsid w:val="004E4333"/>
    <w:rsid w:val="004E4623"/>
    <w:rsid w:val="004F472E"/>
    <w:rsid w:val="004F507C"/>
    <w:rsid w:val="00506FA1"/>
    <w:rsid w:val="005201A3"/>
    <w:rsid w:val="00524500"/>
    <w:rsid w:val="00526991"/>
    <w:rsid w:val="005356D1"/>
    <w:rsid w:val="00544DF4"/>
    <w:rsid w:val="0056187B"/>
    <w:rsid w:val="0056261B"/>
    <w:rsid w:val="00563AFC"/>
    <w:rsid w:val="00564757"/>
    <w:rsid w:val="00571F7A"/>
    <w:rsid w:val="005741EB"/>
    <w:rsid w:val="00595257"/>
    <w:rsid w:val="00597C89"/>
    <w:rsid w:val="005C1A5F"/>
    <w:rsid w:val="005C23B8"/>
    <w:rsid w:val="005C4536"/>
    <w:rsid w:val="005C7ED3"/>
    <w:rsid w:val="005D153F"/>
    <w:rsid w:val="005D1C53"/>
    <w:rsid w:val="005E0C91"/>
    <w:rsid w:val="005F0623"/>
    <w:rsid w:val="005F2816"/>
    <w:rsid w:val="00600979"/>
    <w:rsid w:val="00616A7F"/>
    <w:rsid w:val="00625889"/>
    <w:rsid w:val="00641D17"/>
    <w:rsid w:val="0064378C"/>
    <w:rsid w:val="006522B0"/>
    <w:rsid w:val="006619A8"/>
    <w:rsid w:val="006732B3"/>
    <w:rsid w:val="006826D0"/>
    <w:rsid w:val="00687B25"/>
    <w:rsid w:val="006976D6"/>
    <w:rsid w:val="006A1C51"/>
    <w:rsid w:val="006B121A"/>
    <w:rsid w:val="006B26AA"/>
    <w:rsid w:val="006B3DD3"/>
    <w:rsid w:val="006C08D6"/>
    <w:rsid w:val="006C2F9C"/>
    <w:rsid w:val="006C76E6"/>
    <w:rsid w:val="006E08F9"/>
    <w:rsid w:val="006E4E74"/>
    <w:rsid w:val="00701C6B"/>
    <w:rsid w:val="00702680"/>
    <w:rsid w:val="00704A0D"/>
    <w:rsid w:val="00725E07"/>
    <w:rsid w:val="00726AFF"/>
    <w:rsid w:val="0074390C"/>
    <w:rsid w:val="00743D0B"/>
    <w:rsid w:val="0074717C"/>
    <w:rsid w:val="007525D4"/>
    <w:rsid w:val="00754B97"/>
    <w:rsid w:val="0075518E"/>
    <w:rsid w:val="00767175"/>
    <w:rsid w:val="00767896"/>
    <w:rsid w:val="00772EFB"/>
    <w:rsid w:val="0079104C"/>
    <w:rsid w:val="007936A5"/>
    <w:rsid w:val="007A19F5"/>
    <w:rsid w:val="007A3419"/>
    <w:rsid w:val="007B1772"/>
    <w:rsid w:val="007B1942"/>
    <w:rsid w:val="007C12FC"/>
    <w:rsid w:val="007D0752"/>
    <w:rsid w:val="007D1CEE"/>
    <w:rsid w:val="007D5C3A"/>
    <w:rsid w:val="007E1185"/>
    <w:rsid w:val="007F794D"/>
    <w:rsid w:val="00805516"/>
    <w:rsid w:val="00807A55"/>
    <w:rsid w:val="00810ACD"/>
    <w:rsid w:val="00811144"/>
    <w:rsid w:val="00817102"/>
    <w:rsid w:val="008202A6"/>
    <w:rsid w:val="00821818"/>
    <w:rsid w:val="0082605B"/>
    <w:rsid w:val="008301F4"/>
    <w:rsid w:val="00830353"/>
    <w:rsid w:val="00830F6C"/>
    <w:rsid w:val="008366FF"/>
    <w:rsid w:val="00842D5F"/>
    <w:rsid w:val="00856EAC"/>
    <w:rsid w:val="00872E6B"/>
    <w:rsid w:val="008A4A90"/>
    <w:rsid w:val="008B19F2"/>
    <w:rsid w:val="008B50D7"/>
    <w:rsid w:val="008C2F73"/>
    <w:rsid w:val="008C4799"/>
    <w:rsid w:val="008C499F"/>
    <w:rsid w:val="008D20A7"/>
    <w:rsid w:val="008D29E9"/>
    <w:rsid w:val="008D3B35"/>
    <w:rsid w:val="008D4B58"/>
    <w:rsid w:val="008E2983"/>
    <w:rsid w:val="008F1DAF"/>
    <w:rsid w:val="008F3A78"/>
    <w:rsid w:val="00906D28"/>
    <w:rsid w:val="0092173B"/>
    <w:rsid w:val="009272A4"/>
    <w:rsid w:val="00931690"/>
    <w:rsid w:val="00941574"/>
    <w:rsid w:val="00946B06"/>
    <w:rsid w:val="009540CB"/>
    <w:rsid w:val="00956AB5"/>
    <w:rsid w:val="00965D2E"/>
    <w:rsid w:val="00971C5C"/>
    <w:rsid w:val="0098152B"/>
    <w:rsid w:val="00985C15"/>
    <w:rsid w:val="00995649"/>
    <w:rsid w:val="009A105A"/>
    <w:rsid w:val="009B2E5F"/>
    <w:rsid w:val="009B3F17"/>
    <w:rsid w:val="009B4092"/>
    <w:rsid w:val="009D02ED"/>
    <w:rsid w:val="009D0629"/>
    <w:rsid w:val="009D0B16"/>
    <w:rsid w:val="009E1884"/>
    <w:rsid w:val="009F050E"/>
    <w:rsid w:val="009F20E9"/>
    <w:rsid w:val="00A0784F"/>
    <w:rsid w:val="00A07910"/>
    <w:rsid w:val="00A16018"/>
    <w:rsid w:val="00A245D7"/>
    <w:rsid w:val="00A30D08"/>
    <w:rsid w:val="00A31941"/>
    <w:rsid w:val="00A43F43"/>
    <w:rsid w:val="00A45415"/>
    <w:rsid w:val="00A46223"/>
    <w:rsid w:val="00A53982"/>
    <w:rsid w:val="00A756D3"/>
    <w:rsid w:val="00A77E11"/>
    <w:rsid w:val="00A8444F"/>
    <w:rsid w:val="00A87E9B"/>
    <w:rsid w:val="00A91FF9"/>
    <w:rsid w:val="00A9265C"/>
    <w:rsid w:val="00AA33F7"/>
    <w:rsid w:val="00AA4432"/>
    <w:rsid w:val="00AB4235"/>
    <w:rsid w:val="00AB4978"/>
    <w:rsid w:val="00AD4260"/>
    <w:rsid w:val="00AD43C3"/>
    <w:rsid w:val="00AD7213"/>
    <w:rsid w:val="00AE4266"/>
    <w:rsid w:val="00AE60A3"/>
    <w:rsid w:val="00B17A53"/>
    <w:rsid w:val="00B4202E"/>
    <w:rsid w:val="00B42FAE"/>
    <w:rsid w:val="00B478ED"/>
    <w:rsid w:val="00B50A95"/>
    <w:rsid w:val="00B54A04"/>
    <w:rsid w:val="00B55054"/>
    <w:rsid w:val="00B55E1F"/>
    <w:rsid w:val="00B65910"/>
    <w:rsid w:val="00B724F9"/>
    <w:rsid w:val="00B72F03"/>
    <w:rsid w:val="00B761FF"/>
    <w:rsid w:val="00B77635"/>
    <w:rsid w:val="00B80AB9"/>
    <w:rsid w:val="00B80CF0"/>
    <w:rsid w:val="00B86095"/>
    <w:rsid w:val="00B944D2"/>
    <w:rsid w:val="00B97846"/>
    <w:rsid w:val="00BA28B7"/>
    <w:rsid w:val="00BB3F7D"/>
    <w:rsid w:val="00BC3741"/>
    <w:rsid w:val="00BE1D3A"/>
    <w:rsid w:val="00BE5385"/>
    <w:rsid w:val="00BE7719"/>
    <w:rsid w:val="00BE7C43"/>
    <w:rsid w:val="00BF1832"/>
    <w:rsid w:val="00C23778"/>
    <w:rsid w:val="00C540F4"/>
    <w:rsid w:val="00C6159F"/>
    <w:rsid w:val="00C61EC1"/>
    <w:rsid w:val="00C66ACF"/>
    <w:rsid w:val="00C672EB"/>
    <w:rsid w:val="00C7165A"/>
    <w:rsid w:val="00C752D7"/>
    <w:rsid w:val="00C75B22"/>
    <w:rsid w:val="00CA0B42"/>
    <w:rsid w:val="00CB445B"/>
    <w:rsid w:val="00CB6423"/>
    <w:rsid w:val="00CB7C6B"/>
    <w:rsid w:val="00CC6C8C"/>
    <w:rsid w:val="00CF69D0"/>
    <w:rsid w:val="00D00645"/>
    <w:rsid w:val="00D01181"/>
    <w:rsid w:val="00D0421F"/>
    <w:rsid w:val="00D11D84"/>
    <w:rsid w:val="00D15185"/>
    <w:rsid w:val="00D32E20"/>
    <w:rsid w:val="00D3404D"/>
    <w:rsid w:val="00D37352"/>
    <w:rsid w:val="00D50785"/>
    <w:rsid w:val="00D515A6"/>
    <w:rsid w:val="00D74F53"/>
    <w:rsid w:val="00D7523E"/>
    <w:rsid w:val="00D76F44"/>
    <w:rsid w:val="00D86D20"/>
    <w:rsid w:val="00DA6092"/>
    <w:rsid w:val="00DB036C"/>
    <w:rsid w:val="00DB1FAC"/>
    <w:rsid w:val="00DC487A"/>
    <w:rsid w:val="00DF5F71"/>
    <w:rsid w:val="00DF68E4"/>
    <w:rsid w:val="00DF7283"/>
    <w:rsid w:val="00E11A6A"/>
    <w:rsid w:val="00E208A8"/>
    <w:rsid w:val="00E211F5"/>
    <w:rsid w:val="00E223F9"/>
    <w:rsid w:val="00E258EE"/>
    <w:rsid w:val="00E33808"/>
    <w:rsid w:val="00E401E2"/>
    <w:rsid w:val="00E50DC1"/>
    <w:rsid w:val="00E62F16"/>
    <w:rsid w:val="00E64E47"/>
    <w:rsid w:val="00E750AF"/>
    <w:rsid w:val="00E86AA0"/>
    <w:rsid w:val="00EA14B9"/>
    <w:rsid w:val="00EB1F9A"/>
    <w:rsid w:val="00EB5A13"/>
    <w:rsid w:val="00EC5D23"/>
    <w:rsid w:val="00EE5B99"/>
    <w:rsid w:val="00EE6F24"/>
    <w:rsid w:val="00EF07B1"/>
    <w:rsid w:val="00EF15B3"/>
    <w:rsid w:val="00EF7A63"/>
    <w:rsid w:val="00EF7A68"/>
    <w:rsid w:val="00F03F5F"/>
    <w:rsid w:val="00F044F3"/>
    <w:rsid w:val="00F11CDA"/>
    <w:rsid w:val="00F12E91"/>
    <w:rsid w:val="00F155C4"/>
    <w:rsid w:val="00F17F83"/>
    <w:rsid w:val="00F26605"/>
    <w:rsid w:val="00F31316"/>
    <w:rsid w:val="00F365A5"/>
    <w:rsid w:val="00F605B1"/>
    <w:rsid w:val="00F66EA7"/>
    <w:rsid w:val="00F67EB4"/>
    <w:rsid w:val="00F72C6C"/>
    <w:rsid w:val="00F7509B"/>
    <w:rsid w:val="00F75C64"/>
    <w:rsid w:val="00F83DC7"/>
    <w:rsid w:val="00F915F1"/>
    <w:rsid w:val="00FA4303"/>
    <w:rsid w:val="00FA4CEE"/>
    <w:rsid w:val="00FB30DF"/>
    <w:rsid w:val="00FC010B"/>
    <w:rsid w:val="00FC63A3"/>
    <w:rsid w:val="00FD2636"/>
    <w:rsid w:val="00FD7C2A"/>
    <w:rsid w:val="00FE4699"/>
    <w:rsid w:val="00FF1A32"/>
    <w:rsid w:val="00FF70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E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customStyle="1" w:styleId="Default">
    <w:name w:val="Default"/>
    <w:rsid w:val="00856EAC"/>
    <w:pPr>
      <w:autoSpaceDE w:val="0"/>
      <w:autoSpaceDN w:val="0"/>
      <w:adjustRightInd w:val="0"/>
    </w:pPr>
    <w:rPr>
      <w:color w:val="000000"/>
      <w:szCs w:val="24"/>
      <w:lang w:val="en-US"/>
    </w:rPr>
  </w:style>
  <w:style w:type="paragraph" w:styleId="Sraopastraipa">
    <w:name w:val="List Paragraph"/>
    <w:basedOn w:val="prastasis"/>
    <w:qFormat/>
    <w:rsid w:val="00F7509B"/>
    <w:pPr>
      <w:ind w:left="720"/>
      <w:contextualSpacing/>
    </w:pPr>
  </w:style>
  <w:style w:type="paragraph" w:styleId="HTMLiankstoformatuotas">
    <w:name w:val="HTML Preformatted"/>
    <w:basedOn w:val="prastasis"/>
    <w:link w:val="HTMLiankstoformatuotasDiagrama"/>
    <w:uiPriority w:val="99"/>
    <w:semiHidden/>
    <w:unhideWhenUsed/>
    <w:rsid w:val="00F15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F155C4"/>
    <w:rPr>
      <w:rFonts w:ascii="Courier New" w:hAnsi="Courier New" w:cs="Courier New"/>
      <w:sz w:val="20"/>
      <w:lang w:val="en-US"/>
    </w:rPr>
  </w:style>
  <w:style w:type="character" w:customStyle="1" w:styleId="y2iqfc">
    <w:name w:val="y2iqfc"/>
    <w:basedOn w:val="Numatytasispastraiposriftas"/>
    <w:rsid w:val="00F155C4"/>
  </w:style>
  <w:style w:type="table" w:styleId="Lentelstinklelis">
    <w:name w:val="Table Grid"/>
    <w:basedOn w:val="prastojilentel"/>
    <w:uiPriority w:val="39"/>
    <w:rsid w:val="00264FA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A0784F"/>
    <w:pPr>
      <w:spacing w:after="120"/>
    </w:pPr>
    <w:rPr>
      <w:sz w:val="22"/>
      <w:lang w:eastAsia="lt-LT"/>
    </w:rPr>
  </w:style>
  <w:style w:type="character" w:customStyle="1" w:styleId="PagrindinistekstasDiagrama">
    <w:name w:val="Pagrindinis tekstas Diagrama"/>
    <w:basedOn w:val="Numatytasispastraiposriftas"/>
    <w:link w:val="Pagrindinistekstas"/>
    <w:rsid w:val="00A0784F"/>
    <w:rPr>
      <w:sz w:val="22"/>
      <w:lang w:eastAsia="lt-LT"/>
    </w:rPr>
  </w:style>
  <w:style w:type="character" w:customStyle="1" w:styleId="BTEMEASMCAChar">
    <w:name w:val="BT EMEA_SMCA Char"/>
    <w:link w:val="BTEMEASMCA"/>
    <w:uiPriority w:val="99"/>
    <w:locked/>
    <w:rsid w:val="00A0784F"/>
    <w:rPr>
      <w:noProof/>
      <w:sz w:val="22"/>
      <w:szCs w:val="22"/>
    </w:rPr>
  </w:style>
  <w:style w:type="paragraph" w:customStyle="1" w:styleId="BTEMEASMCA">
    <w:name w:val="BT EMEA_SMCA"/>
    <w:basedOn w:val="prastasis"/>
    <w:link w:val="BTEMEASMCAChar"/>
    <w:autoRedefine/>
    <w:uiPriority w:val="99"/>
    <w:rsid w:val="00A0784F"/>
    <w:rPr>
      <w:noProof/>
      <w:sz w:val="22"/>
      <w:szCs w:val="22"/>
    </w:rPr>
  </w:style>
  <w:style w:type="character" w:styleId="Emfaz">
    <w:name w:val="Emphasis"/>
    <w:basedOn w:val="Numatytasispastraiposriftas"/>
    <w:uiPriority w:val="20"/>
    <w:qFormat/>
    <w:rsid w:val="00A0784F"/>
    <w:rPr>
      <w:i/>
      <w:iCs/>
    </w:rPr>
  </w:style>
  <w:style w:type="paragraph" w:styleId="Pataisymai">
    <w:name w:val="Revision"/>
    <w:hidden/>
    <w:semiHidden/>
    <w:rsid w:val="006E08F9"/>
  </w:style>
  <w:style w:type="character" w:styleId="Hipersaitas">
    <w:name w:val="Hyperlink"/>
    <w:basedOn w:val="Numatytasispastraiposriftas"/>
    <w:unhideWhenUsed/>
    <w:rsid w:val="007D1CEE"/>
    <w:rPr>
      <w:color w:val="0563C1" w:themeColor="hyperlink"/>
      <w:u w:val="single"/>
    </w:rPr>
  </w:style>
  <w:style w:type="character" w:styleId="Neapdorotaspaminjimas">
    <w:name w:val="Unresolved Mention"/>
    <w:basedOn w:val="Numatytasispastraiposriftas"/>
    <w:uiPriority w:val="99"/>
    <w:semiHidden/>
    <w:unhideWhenUsed/>
    <w:rsid w:val="007D1CEE"/>
    <w:rPr>
      <w:color w:val="605E5C"/>
      <w:shd w:val="clear" w:color="auto" w:fill="E1DFDD"/>
    </w:rPr>
  </w:style>
  <w:style w:type="paragraph" w:customStyle="1" w:styleId="BTbEMEASMCA">
    <w:name w:val="BT(b) EMEA_SMCA"/>
    <w:basedOn w:val="BTEMEASMCA"/>
    <w:autoRedefine/>
    <w:rsid w:val="00F605B1"/>
    <w:rPr>
      <w:b/>
    </w:rPr>
  </w:style>
  <w:style w:type="character" w:styleId="Komentaronuoroda">
    <w:name w:val="annotation reference"/>
    <w:basedOn w:val="Numatytasispastraiposriftas"/>
    <w:semiHidden/>
    <w:unhideWhenUsed/>
    <w:rsid w:val="000B4FD7"/>
    <w:rPr>
      <w:sz w:val="16"/>
      <w:szCs w:val="16"/>
    </w:rPr>
  </w:style>
  <w:style w:type="paragraph" w:styleId="Komentarotekstas">
    <w:name w:val="annotation text"/>
    <w:basedOn w:val="prastasis"/>
    <w:link w:val="KomentarotekstasDiagrama"/>
    <w:unhideWhenUsed/>
    <w:rsid w:val="000B4FD7"/>
    <w:rPr>
      <w:sz w:val="20"/>
    </w:rPr>
  </w:style>
  <w:style w:type="character" w:customStyle="1" w:styleId="KomentarotekstasDiagrama">
    <w:name w:val="Komentaro tekstas Diagrama"/>
    <w:basedOn w:val="Numatytasispastraiposriftas"/>
    <w:link w:val="Komentarotekstas"/>
    <w:rsid w:val="000B4FD7"/>
    <w:rPr>
      <w:sz w:val="20"/>
    </w:rPr>
  </w:style>
  <w:style w:type="paragraph" w:styleId="Komentarotema">
    <w:name w:val="annotation subject"/>
    <w:basedOn w:val="Komentarotekstas"/>
    <w:next w:val="Komentarotekstas"/>
    <w:link w:val="KomentarotemaDiagrama"/>
    <w:semiHidden/>
    <w:unhideWhenUsed/>
    <w:rsid w:val="000B4FD7"/>
    <w:rPr>
      <w:b/>
      <w:bCs/>
    </w:rPr>
  </w:style>
  <w:style w:type="character" w:customStyle="1" w:styleId="KomentarotemaDiagrama">
    <w:name w:val="Komentaro tema Diagrama"/>
    <w:basedOn w:val="KomentarotekstasDiagrama"/>
    <w:link w:val="Komentarotema"/>
    <w:semiHidden/>
    <w:rsid w:val="000B4FD7"/>
    <w:rPr>
      <w:b/>
      <w:bCs/>
      <w:sz w:val="20"/>
    </w:rPr>
  </w:style>
  <w:style w:type="table" w:styleId="Lentelstinklelisviesus">
    <w:name w:val="Grid Table Light"/>
    <w:basedOn w:val="prastojilentel"/>
    <w:uiPriority w:val="40"/>
    <w:rsid w:val="008F3A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427">
      <w:bodyDiv w:val="1"/>
      <w:marLeft w:val="0"/>
      <w:marRight w:val="0"/>
      <w:marTop w:val="0"/>
      <w:marBottom w:val="0"/>
      <w:divBdr>
        <w:top w:val="none" w:sz="0" w:space="0" w:color="auto"/>
        <w:left w:val="none" w:sz="0" w:space="0" w:color="auto"/>
        <w:bottom w:val="none" w:sz="0" w:space="0" w:color="auto"/>
        <w:right w:val="none" w:sz="0" w:space="0" w:color="auto"/>
      </w:divBdr>
    </w:div>
    <w:div w:id="21053009">
      <w:bodyDiv w:val="1"/>
      <w:marLeft w:val="0"/>
      <w:marRight w:val="0"/>
      <w:marTop w:val="0"/>
      <w:marBottom w:val="0"/>
      <w:divBdr>
        <w:top w:val="none" w:sz="0" w:space="0" w:color="auto"/>
        <w:left w:val="none" w:sz="0" w:space="0" w:color="auto"/>
        <w:bottom w:val="none" w:sz="0" w:space="0" w:color="auto"/>
        <w:right w:val="none" w:sz="0" w:space="0" w:color="auto"/>
      </w:divBdr>
    </w:div>
    <w:div w:id="30303482">
      <w:bodyDiv w:val="1"/>
      <w:marLeft w:val="0"/>
      <w:marRight w:val="0"/>
      <w:marTop w:val="0"/>
      <w:marBottom w:val="0"/>
      <w:divBdr>
        <w:top w:val="none" w:sz="0" w:space="0" w:color="auto"/>
        <w:left w:val="none" w:sz="0" w:space="0" w:color="auto"/>
        <w:bottom w:val="none" w:sz="0" w:space="0" w:color="auto"/>
        <w:right w:val="none" w:sz="0" w:space="0" w:color="auto"/>
      </w:divBdr>
    </w:div>
    <w:div w:id="32507978">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8221">
      <w:bodyDiv w:val="1"/>
      <w:marLeft w:val="0"/>
      <w:marRight w:val="0"/>
      <w:marTop w:val="0"/>
      <w:marBottom w:val="0"/>
      <w:divBdr>
        <w:top w:val="none" w:sz="0" w:space="0" w:color="auto"/>
        <w:left w:val="none" w:sz="0" w:space="0" w:color="auto"/>
        <w:bottom w:val="none" w:sz="0" w:space="0" w:color="auto"/>
        <w:right w:val="none" w:sz="0" w:space="0" w:color="auto"/>
      </w:divBdr>
    </w:div>
    <w:div w:id="204408714">
      <w:bodyDiv w:val="1"/>
      <w:marLeft w:val="0"/>
      <w:marRight w:val="0"/>
      <w:marTop w:val="0"/>
      <w:marBottom w:val="0"/>
      <w:divBdr>
        <w:top w:val="none" w:sz="0" w:space="0" w:color="auto"/>
        <w:left w:val="none" w:sz="0" w:space="0" w:color="auto"/>
        <w:bottom w:val="none" w:sz="0" w:space="0" w:color="auto"/>
        <w:right w:val="none" w:sz="0" w:space="0" w:color="auto"/>
      </w:divBdr>
    </w:div>
    <w:div w:id="239022740">
      <w:bodyDiv w:val="1"/>
      <w:marLeft w:val="0"/>
      <w:marRight w:val="0"/>
      <w:marTop w:val="0"/>
      <w:marBottom w:val="0"/>
      <w:divBdr>
        <w:top w:val="none" w:sz="0" w:space="0" w:color="auto"/>
        <w:left w:val="none" w:sz="0" w:space="0" w:color="auto"/>
        <w:bottom w:val="none" w:sz="0" w:space="0" w:color="auto"/>
        <w:right w:val="none" w:sz="0" w:space="0" w:color="auto"/>
      </w:divBdr>
    </w:div>
    <w:div w:id="279992667">
      <w:bodyDiv w:val="1"/>
      <w:marLeft w:val="0"/>
      <w:marRight w:val="0"/>
      <w:marTop w:val="0"/>
      <w:marBottom w:val="0"/>
      <w:divBdr>
        <w:top w:val="none" w:sz="0" w:space="0" w:color="auto"/>
        <w:left w:val="none" w:sz="0" w:space="0" w:color="auto"/>
        <w:bottom w:val="none" w:sz="0" w:space="0" w:color="auto"/>
        <w:right w:val="none" w:sz="0" w:space="0" w:color="auto"/>
      </w:divBdr>
    </w:div>
    <w:div w:id="396830635">
      <w:bodyDiv w:val="1"/>
      <w:marLeft w:val="0"/>
      <w:marRight w:val="0"/>
      <w:marTop w:val="0"/>
      <w:marBottom w:val="0"/>
      <w:divBdr>
        <w:top w:val="none" w:sz="0" w:space="0" w:color="auto"/>
        <w:left w:val="none" w:sz="0" w:space="0" w:color="auto"/>
        <w:bottom w:val="none" w:sz="0" w:space="0" w:color="auto"/>
        <w:right w:val="none" w:sz="0" w:space="0" w:color="auto"/>
      </w:divBdr>
    </w:div>
    <w:div w:id="518278621">
      <w:bodyDiv w:val="1"/>
      <w:marLeft w:val="0"/>
      <w:marRight w:val="0"/>
      <w:marTop w:val="0"/>
      <w:marBottom w:val="0"/>
      <w:divBdr>
        <w:top w:val="none" w:sz="0" w:space="0" w:color="auto"/>
        <w:left w:val="none" w:sz="0" w:space="0" w:color="auto"/>
        <w:bottom w:val="none" w:sz="0" w:space="0" w:color="auto"/>
        <w:right w:val="none" w:sz="0" w:space="0" w:color="auto"/>
      </w:divBdr>
    </w:div>
    <w:div w:id="677394259">
      <w:bodyDiv w:val="1"/>
      <w:marLeft w:val="0"/>
      <w:marRight w:val="0"/>
      <w:marTop w:val="0"/>
      <w:marBottom w:val="0"/>
      <w:divBdr>
        <w:top w:val="none" w:sz="0" w:space="0" w:color="auto"/>
        <w:left w:val="none" w:sz="0" w:space="0" w:color="auto"/>
        <w:bottom w:val="none" w:sz="0" w:space="0" w:color="auto"/>
        <w:right w:val="none" w:sz="0" w:space="0" w:color="auto"/>
      </w:divBdr>
    </w:div>
    <w:div w:id="788552708">
      <w:bodyDiv w:val="1"/>
      <w:marLeft w:val="0"/>
      <w:marRight w:val="0"/>
      <w:marTop w:val="0"/>
      <w:marBottom w:val="0"/>
      <w:divBdr>
        <w:top w:val="none" w:sz="0" w:space="0" w:color="auto"/>
        <w:left w:val="none" w:sz="0" w:space="0" w:color="auto"/>
        <w:bottom w:val="none" w:sz="0" w:space="0" w:color="auto"/>
        <w:right w:val="none" w:sz="0" w:space="0" w:color="auto"/>
      </w:divBdr>
    </w:div>
    <w:div w:id="902759953">
      <w:bodyDiv w:val="1"/>
      <w:marLeft w:val="0"/>
      <w:marRight w:val="0"/>
      <w:marTop w:val="0"/>
      <w:marBottom w:val="0"/>
      <w:divBdr>
        <w:top w:val="none" w:sz="0" w:space="0" w:color="auto"/>
        <w:left w:val="none" w:sz="0" w:space="0" w:color="auto"/>
        <w:bottom w:val="none" w:sz="0" w:space="0" w:color="auto"/>
        <w:right w:val="none" w:sz="0" w:space="0" w:color="auto"/>
      </w:divBdr>
    </w:div>
    <w:div w:id="944725422">
      <w:bodyDiv w:val="1"/>
      <w:marLeft w:val="0"/>
      <w:marRight w:val="0"/>
      <w:marTop w:val="0"/>
      <w:marBottom w:val="0"/>
      <w:divBdr>
        <w:top w:val="none" w:sz="0" w:space="0" w:color="auto"/>
        <w:left w:val="none" w:sz="0" w:space="0" w:color="auto"/>
        <w:bottom w:val="none" w:sz="0" w:space="0" w:color="auto"/>
        <w:right w:val="none" w:sz="0" w:space="0" w:color="auto"/>
      </w:divBdr>
    </w:div>
    <w:div w:id="109964508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12450">
      <w:bodyDiv w:val="1"/>
      <w:marLeft w:val="0"/>
      <w:marRight w:val="0"/>
      <w:marTop w:val="0"/>
      <w:marBottom w:val="0"/>
      <w:divBdr>
        <w:top w:val="none" w:sz="0" w:space="0" w:color="auto"/>
        <w:left w:val="none" w:sz="0" w:space="0" w:color="auto"/>
        <w:bottom w:val="none" w:sz="0" w:space="0" w:color="auto"/>
        <w:right w:val="none" w:sz="0" w:space="0" w:color="auto"/>
      </w:divBdr>
    </w:div>
    <w:div w:id="1244418231">
      <w:bodyDiv w:val="1"/>
      <w:marLeft w:val="0"/>
      <w:marRight w:val="0"/>
      <w:marTop w:val="0"/>
      <w:marBottom w:val="0"/>
      <w:divBdr>
        <w:top w:val="none" w:sz="0" w:space="0" w:color="auto"/>
        <w:left w:val="none" w:sz="0" w:space="0" w:color="auto"/>
        <w:bottom w:val="none" w:sz="0" w:space="0" w:color="auto"/>
        <w:right w:val="none" w:sz="0" w:space="0" w:color="auto"/>
      </w:divBdr>
    </w:div>
    <w:div w:id="1462381809">
      <w:bodyDiv w:val="1"/>
      <w:marLeft w:val="0"/>
      <w:marRight w:val="0"/>
      <w:marTop w:val="0"/>
      <w:marBottom w:val="0"/>
      <w:divBdr>
        <w:top w:val="none" w:sz="0" w:space="0" w:color="auto"/>
        <w:left w:val="none" w:sz="0" w:space="0" w:color="auto"/>
        <w:bottom w:val="none" w:sz="0" w:space="0" w:color="auto"/>
        <w:right w:val="none" w:sz="0" w:space="0" w:color="auto"/>
      </w:divBdr>
    </w:div>
    <w:div w:id="1522621621">
      <w:bodyDiv w:val="1"/>
      <w:marLeft w:val="0"/>
      <w:marRight w:val="0"/>
      <w:marTop w:val="0"/>
      <w:marBottom w:val="0"/>
      <w:divBdr>
        <w:top w:val="none" w:sz="0" w:space="0" w:color="auto"/>
        <w:left w:val="none" w:sz="0" w:space="0" w:color="auto"/>
        <w:bottom w:val="none" w:sz="0" w:space="0" w:color="auto"/>
        <w:right w:val="none" w:sz="0" w:space="0" w:color="auto"/>
      </w:divBdr>
    </w:div>
    <w:div w:id="1658806519">
      <w:bodyDiv w:val="1"/>
      <w:marLeft w:val="0"/>
      <w:marRight w:val="0"/>
      <w:marTop w:val="0"/>
      <w:marBottom w:val="0"/>
      <w:divBdr>
        <w:top w:val="none" w:sz="0" w:space="0" w:color="auto"/>
        <w:left w:val="none" w:sz="0" w:space="0" w:color="auto"/>
        <w:bottom w:val="none" w:sz="0" w:space="0" w:color="auto"/>
        <w:right w:val="none" w:sz="0" w:space="0" w:color="auto"/>
      </w:divBdr>
    </w:div>
    <w:div w:id="1806194377">
      <w:bodyDiv w:val="1"/>
      <w:marLeft w:val="0"/>
      <w:marRight w:val="0"/>
      <w:marTop w:val="0"/>
      <w:marBottom w:val="0"/>
      <w:divBdr>
        <w:top w:val="none" w:sz="0" w:space="0" w:color="auto"/>
        <w:left w:val="none" w:sz="0" w:space="0" w:color="auto"/>
        <w:bottom w:val="none" w:sz="0" w:space="0" w:color="auto"/>
        <w:right w:val="none" w:sz="0" w:space="0" w:color="auto"/>
      </w:divBdr>
    </w:div>
    <w:div w:id="1840999240">
      <w:bodyDiv w:val="1"/>
      <w:marLeft w:val="0"/>
      <w:marRight w:val="0"/>
      <w:marTop w:val="0"/>
      <w:marBottom w:val="0"/>
      <w:divBdr>
        <w:top w:val="none" w:sz="0" w:space="0" w:color="auto"/>
        <w:left w:val="none" w:sz="0" w:space="0" w:color="auto"/>
        <w:bottom w:val="none" w:sz="0" w:space="0" w:color="auto"/>
        <w:right w:val="none" w:sz="0" w:space="0" w:color="auto"/>
      </w:divBdr>
    </w:div>
    <w:div w:id="1871644403">
      <w:bodyDiv w:val="1"/>
      <w:marLeft w:val="0"/>
      <w:marRight w:val="0"/>
      <w:marTop w:val="0"/>
      <w:marBottom w:val="0"/>
      <w:divBdr>
        <w:top w:val="none" w:sz="0" w:space="0" w:color="auto"/>
        <w:left w:val="none" w:sz="0" w:space="0" w:color="auto"/>
        <w:bottom w:val="none" w:sz="0" w:space="0" w:color="auto"/>
        <w:right w:val="none" w:sz="0" w:space="0" w:color="auto"/>
      </w:divBdr>
    </w:div>
    <w:div w:id="1937328738">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80307153">
      <w:bodyDiv w:val="1"/>
      <w:marLeft w:val="0"/>
      <w:marRight w:val="0"/>
      <w:marTop w:val="0"/>
      <w:marBottom w:val="0"/>
      <w:divBdr>
        <w:top w:val="none" w:sz="0" w:space="0" w:color="auto"/>
        <w:left w:val="none" w:sz="0" w:space="0" w:color="auto"/>
        <w:bottom w:val="none" w:sz="0" w:space="0" w:color="auto"/>
        <w:right w:val="none" w:sz="0" w:space="0" w:color="auto"/>
      </w:divBdr>
    </w:div>
    <w:div w:id="20707651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08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1A34-FCDB-4B9C-B325-215E8D6E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12191</Words>
  <Characters>6950</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2025-01-29T08:27:00Z</dcterms:created>
  <dcterms:modified xsi:type="dcterms:W3CDTF">2025-01-29T08:27:00Z</dcterms:modified>
</cp:coreProperties>
</file>