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17C8F" w14:textId="77777777" w:rsidR="003116E5" w:rsidRPr="003116E5" w:rsidRDefault="003116E5" w:rsidP="003116E5">
      <w:pPr>
        <w:spacing w:after="0" w:line="240" w:lineRule="auto"/>
        <w:jc w:val="center"/>
        <w:rPr>
          <w:rFonts w:ascii="Times New Roman" w:eastAsia="Times New Roman" w:hAnsi="Times New Roman" w:cs="Times New Roman"/>
          <w:noProof/>
          <w:lang w:val="lt-LT" w:eastAsia="en-US"/>
        </w:rPr>
      </w:pPr>
    </w:p>
    <w:p w14:paraId="5754500A" w14:textId="77777777" w:rsidR="003116E5" w:rsidRPr="003116E5" w:rsidRDefault="003116E5" w:rsidP="003116E5">
      <w:pPr>
        <w:spacing w:after="0" w:line="240" w:lineRule="auto"/>
        <w:jc w:val="center"/>
        <w:rPr>
          <w:rFonts w:ascii="Times New Roman" w:eastAsia="Times New Roman" w:hAnsi="Times New Roman" w:cs="Times New Roman"/>
          <w:noProof/>
          <w:lang w:val="lt-LT" w:eastAsia="en-US"/>
        </w:rPr>
      </w:pPr>
    </w:p>
    <w:p w14:paraId="588F8485"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33AFD47B"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319EB323"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792CFCDD"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47354D48"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0D4846D8"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146A9BB0"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70D390EE"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6B972F86"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3B14C6BA"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6CEB1489"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62B4CCE4"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6123B22A"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3F953297"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7BB6FC38"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6F345E31"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2404B540"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24CDB007"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04425996"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127BC12C"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55BF6AE8"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27EC2749"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0B03BB84"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415167AB"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01570BBF" w14:textId="77777777" w:rsidR="003116E5" w:rsidRDefault="003116E5" w:rsidP="003116E5">
      <w:pPr>
        <w:spacing w:after="0" w:line="240" w:lineRule="auto"/>
        <w:jc w:val="center"/>
        <w:rPr>
          <w:rFonts w:ascii="Times New Roman" w:eastAsia="Times New Roman" w:hAnsi="Times New Roman" w:cs="Times New Roman"/>
          <w:noProof/>
          <w:lang w:val="lt-LT" w:eastAsia="en-US"/>
        </w:rPr>
      </w:pPr>
    </w:p>
    <w:p w14:paraId="6D49B816" w14:textId="77777777" w:rsidR="003116E5" w:rsidRPr="003116E5" w:rsidRDefault="003116E5" w:rsidP="003116E5">
      <w:pPr>
        <w:spacing w:after="0" w:line="240" w:lineRule="auto"/>
        <w:jc w:val="center"/>
        <w:rPr>
          <w:rFonts w:ascii="Times New Roman" w:eastAsia="Times New Roman" w:hAnsi="Times New Roman" w:cs="Times New Roman"/>
          <w:noProof/>
          <w:lang w:val="lt-LT" w:eastAsia="en-US"/>
        </w:rPr>
      </w:pPr>
    </w:p>
    <w:p w14:paraId="14DBC9F2" w14:textId="77777777" w:rsidR="003116E5" w:rsidRPr="003116E5" w:rsidRDefault="003116E5" w:rsidP="003116E5">
      <w:pPr>
        <w:spacing w:after="0" w:line="240" w:lineRule="auto"/>
        <w:jc w:val="center"/>
        <w:outlineLvl w:val="0"/>
        <w:rPr>
          <w:rFonts w:ascii="Times New Roman" w:eastAsia="Times New Roman" w:hAnsi="Times New Roman" w:cs="Times New Roman"/>
          <w:b/>
          <w:bCs/>
          <w:noProof/>
          <w:lang w:val="lt-LT" w:eastAsia="en-US"/>
        </w:rPr>
      </w:pPr>
    </w:p>
    <w:p w14:paraId="4EDF0468" w14:textId="77777777" w:rsidR="003116E5" w:rsidRPr="003116E5" w:rsidRDefault="003116E5" w:rsidP="003116E5">
      <w:pPr>
        <w:spacing w:after="0" w:line="240" w:lineRule="auto"/>
        <w:jc w:val="center"/>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A. ŽENKLINIMAS</w:t>
      </w:r>
    </w:p>
    <w:p w14:paraId="5CB8EC29" w14:textId="77777777" w:rsidR="003116E5" w:rsidRPr="003116E5" w:rsidRDefault="003116E5" w:rsidP="003116E5">
      <w:pPr>
        <w:shd w:val="clear" w:color="auto" w:fill="FFFFFF"/>
        <w:spacing w:after="0" w:line="240" w:lineRule="auto"/>
        <w:rPr>
          <w:rFonts w:ascii="Times New Roman" w:eastAsia="Times New Roman" w:hAnsi="Times New Roman" w:cs="Times New Roman"/>
          <w:noProof/>
          <w:lang w:val="lt-LT" w:eastAsia="en-US"/>
        </w:rPr>
      </w:pPr>
      <w:r w:rsidRPr="003116E5">
        <w:rPr>
          <w:rFonts w:ascii="Times New Roman" w:eastAsia="Times New Roman" w:hAnsi="Times New Roman" w:cs="Times New Roman"/>
          <w:noProof/>
          <w:lang w:val="lt-LT" w:eastAsia="en-US"/>
        </w:rPr>
        <w:br w:type="page"/>
      </w:r>
    </w:p>
    <w:p w14:paraId="3D48CDB1"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noProof/>
          <w:lang w:val="lt-LT" w:eastAsia="en-US"/>
        </w:rPr>
      </w:pPr>
      <w:r w:rsidRPr="003116E5">
        <w:rPr>
          <w:rFonts w:ascii="Times New Roman" w:eastAsia="Times New Roman" w:hAnsi="Times New Roman" w:cs="Times New Roman"/>
          <w:b/>
          <w:bCs/>
          <w:noProof/>
          <w:lang w:val="lt-LT" w:eastAsia="en-US"/>
        </w:rPr>
        <w:lastRenderedPageBreak/>
        <w:t>INFORMACIJA ANT IŠORINĖS PAKUOTĖS</w:t>
      </w:r>
    </w:p>
    <w:p w14:paraId="2D07CF40"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noProof/>
          <w:lang w:val="lt-LT" w:eastAsia="en-US"/>
        </w:rPr>
      </w:pPr>
    </w:p>
    <w:p w14:paraId="1FA69CD3"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KARTONO DĖŽUTĖ</w:t>
      </w:r>
    </w:p>
    <w:p w14:paraId="55DB0492"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4E4B3E8A"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37AB0462"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1.</w:t>
      </w:r>
      <w:r w:rsidRPr="003116E5">
        <w:rPr>
          <w:rFonts w:ascii="Times New Roman" w:eastAsia="Times New Roman" w:hAnsi="Times New Roman" w:cs="Times New Roman"/>
          <w:b/>
          <w:bCs/>
          <w:noProof/>
          <w:lang w:val="lt-LT" w:eastAsia="en-US"/>
        </w:rPr>
        <w:tab/>
        <w:t>VAISTINIO PREPARATO PAVADINIMAS</w:t>
      </w:r>
    </w:p>
    <w:p w14:paraId="36D3EBAF"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7B05685F" w14:textId="77777777" w:rsidR="003116E5" w:rsidRPr="003116E5" w:rsidRDefault="003116E5" w:rsidP="003116E5">
      <w:pPr>
        <w:tabs>
          <w:tab w:val="left" w:pos="567"/>
        </w:tabs>
        <w:spacing w:after="0" w:line="240" w:lineRule="auto"/>
        <w:ind w:left="567" w:right="26" w:hanging="567"/>
        <w:rPr>
          <w:rFonts w:ascii="Times New Roman" w:eastAsia="Times New Roman" w:hAnsi="Times New Roman" w:cs="Times New Roman"/>
          <w:lang w:val="lt-LT" w:eastAsia="en-US"/>
        </w:rPr>
      </w:pPr>
      <w:proofErr w:type="spellStart"/>
      <w:r w:rsidRPr="003116E5">
        <w:rPr>
          <w:rFonts w:ascii="Times New Roman" w:eastAsia="Times New Roman" w:hAnsi="Times New Roman" w:cs="Times New Roman"/>
          <w:lang w:val="lt-LT" w:eastAsia="en-US"/>
        </w:rPr>
        <w:t>Dysport</w:t>
      </w:r>
      <w:proofErr w:type="spellEnd"/>
      <w:r w:rsidRPr="003116E5">
        <w:rPr>
          <w:rFonts w:ascii="Times New Roman" w:eastAsia="Times New Roman" w:hAnsi="Times New Roman" w:cs="Times New Roman"/>
          <w:lang w:val="lt-LT" w:eastAsia="en-US"/>
        </w:rPr>
        <w:t xml:space="preserve"> 300 V milteliai injekciniam tirpalui</w:t>
      </w:r>
    </w:p>
    <w:p w14:paraId="1981EF83" w14:textId="77777777" w:rsidR="003116E5" w:rsidRPr="003116E5" w:rsidRDefault="003116E5" w:rsidP="003116E5">
      <w:pPr>
        <w:tabs>
          <w:tab w:val="left" w:pos="567"/>
        </w:tabs>
        <w:spacing w:after="0" w:line="240" w:lineRule="auto"/>
        <w:ind w:left="567" w:right="26" w:hanging="567"/>
        <w:rPr>
          <w:rFonts w:ascii="Times New Roman" w:eastAsia="Times New Roman" w:hAnsi="Times New Roman" w:cs="Times New Roman"/>
          <w:lang w:val="lt-LT" w:eastAsia="en-US"/>
        </w:rPr>
      </w:pPr>
      <w:proofErr w:type="spellStart"/>
      <w:r w:rsidRPr="003116E5">
        <w:rPr>
          <w:rFonts w:ascii="Times New Roman" w:eastAsia="Times New Roman" w:hAnsi="Times New Roman" w:cs="Times New Roman"/>
          <w:i/>
          <w:iCs/>
          <w:lang w:val="lt-LT" w:eastAsia="en-US"/>
        </w:rPr>
        <w:t>Clostridium</w:t>
      </w:r>
      <w:proofErr w:type="spellEnd"/>
      <w:r w:rsidRPr="003116E5">
        <w:rPr>
          <w:rFonts w:ascii="Times New Roman" w:eastAsia="Times New Roman" w:hAnsi="Times New Roman" w:cs="Times New Roman"/>
          <w:i/>
          <w:iCs/>
          <w:lang w:val="lt-LT" w:eastAsia="en-US"/>
        </w:rPr>
        <w:t xml:space="preserve"> </w:t>
      </w:r>
      <w:proofErr w:type="spellStart"/>
      <w:r w:rsidRPr="003116E5">
        <w:rPr>
          <w:rFonts w:ascii="Times New Roman" w:eastAsia="Times New Roman" w:hAnsi="Times New Roman" w:cs="Times New Roman"/>
          <w:i/>
          <w:iCs/>
          <w:lang w:val="lt-LT" w:eastAsia="en-US"/>
        </w:rPr>
        <w:t>botulinum</w:t>
      </w:r>
      <w:proofErr w:type="spellEnd"/>
      <w:r w:rsidRPr="003116E5">
        <w:rPr>
          <w:rFonts w:ascii="Times New Roman" w:eastAsia="Times New Roman" w:hAnsi="Times New Roman" w:cs="Times New Roman"/>
          <w:i/>
          <w:iCs/>
          <w:lang w:val="lt-LT" w:eastAsia="en-US"/>
        </w:rPr>
        <w:t xml:space="preserve"> </w:t>
      </w:r>
      <w:r w:rsidRPr="003116E5">
        <w:rPr>
          <w:rFonts w:ascii="Times New Roman" w:eastAsia="Times New Roman" w:hAnsi="Times New Roman" w:cs="Times New Roman"/>
          <w:lang w:val="lt-LT" w:eastAsia="en-US"/>
        </w:rPr>
        <w:t xml:space="preserve">A tipo toksino ir </w:t>
      </w:r>
      <w:proofErr w:type="spellStart"/>
      <w:r w:rsidRPr="003116E5">
        <w:rPr>
          <w:rFonts w:ascii="Times New Roman" w:eastAsia="Times New Roman" w:hAnsi="Times New Roman" w:cs="Times New Roman"/>
          <w:lang w:val="lt-LT" w:eastAsia="en-US"/>
        </w:rPr>
        <w:t>hemagliutinino</w:t>
      </w:r>
      <w:proofErr w:type="spellEnd"/>
      <w:r w:rsidRPr="003116E5">
        <w:rPr>
          <w:rFonts w:ascii="Times New Roman" w:eastAsia="Times New Roman" w:hAnsi="Times New Roman" w:cs="Times New Roman"/>
          <w:lang w:val="lt-LT" w:eastAsia="en-US"/>
        </w:rPr>
        <w:t xml:space="preserve"> kompleksas</w:t>
      </w:r>
    </w:p>
    <w:p w14:paraId="28CE36C1" w14:textId="77777777" w:rsidR="003116E5" w:rsidRPr="003116E5" w:rsidRDefault="003116E5" w:rsidP="003116E5">
      <w:pPr>
        <w:spacing w:after="0" w:line="260" w:lineRule="exact"/>
        <w:rPr>
          <w:rFonts w:ascii="Times New Roman" w:eastAsia="Times New Roman" w:hAnsi="Times New Roman" w:cs="Times New Roman"/>
          <w:noProof/>
          <w:lang w:val="lt-LT" w:eastAsia="en-US"/>
        </w:rPr>
      </w:pPr>
    </w:p>
    <w:p w14:paraId="0A174C81" w14:textId="77777777" w:rsidR="003116E5" w:rsidRPr="003116E5" w:rsidRDefault="003116E5" w:rsidP="003116E5">
      <w:pPr>
        <w:spacing w:after="0" w:line="260" w:lineRule="exact"/>
        <w:rPr>
          <w:rFonts w:ascii="Times New Roman" w:eastAsia="Times New Roman" w:hAnsi="Times New Roman" w:cs="Times New Roman"/>
          <w:noProof/>
          <w:lang w:val="lt-LT" w:eastAsia="en-US"/>
        </w:rPr>
      </w:pPr>
    </w:p>
    <w:p w14:paraId="3ADEA1CB"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bCs/>
          <w:noProof/>
          <w:lang w:val="lt-LT" w:eastAsia="en-US"/>
        </w:rPr>
      </w:pPr>
      <w:r w:rsidRPr="003116E5">
        <w:rPr>
          <w:rFonts w:ascii="Times New Roman" w:eastAsia="Times New Roman" w:hAnsi="Times New Roman" w:cs="Times New Roman"/>
          <w:b/>
          <w:bCs/>
          <w:noProof/>
          <w:lang w:val="lt-LT" w:eastAsia="en-US"/>
        </w:rPr>
        <w:t>2.</w:t>
      </w:r>
      <w:r w:rsidRPr="003116E5">
        <w:rPr>
          <w:rFonts w:ascii="Times New Roman" w:eastAsia="Times New Roman" w:hAnsi="Times New Roman" w:cs="Times New Roman"/>
          <w:b/>
          <w:bCs/>
          <w:noProof/>
          <w:lang w:val="lt-LT" w:eastAsia="en-US"/>
        </w:rPr>
        <w:tab/>
        <w:t>VEIKLIOJI (-IOS) MEDŽIAGA (-OS) IR JOS (-Ų) KIEKIS (-IAI)</w:t>
      </w:r>
    </w:p>
    <w:p w14:paraId="09F1B3AE"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1886BFE7"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lang w:val="lv-LV" w:eastAsia="en-US"/>
        </w:rPr>
      </w:pPr>
      <w:r w:rsidRPr="003116E5">
        <w:rPr>
          <w:rFonts w:ascii="Times New Roman" w:eastAsia="Times New Roman" w:hAnsi="Times New Roman" w:cs="Times New Roman"/>
          <w:lang w:val="lv-LV" w:eastAsia="en-US"/>
        </w:rPr>
        <w:t>Viename flakone yra 300 V</w:t>
      </w:r>
      <w:r w:rsidRPr="003116E5">
        <w:rPr>
          <w:rFonts w:ascii="Times New Roman" w:eastAsia="Times New Roman" w:hAnsi="Times New Roman" w:cs="Times New Roman"/>
          <w:i/>
          <w:iCs/>
          <w:lang w:val="lv-LV" w:eastAsia="en-US"/>
        </w:rPr>
        <w:t xml:space="preserve"> Clostridium botulinum</w:t>
      </w:r>
      <w:r w:rsidRPr="003116E5">
        <w:rPr>
          <w:rFonts w:ascii="Times New Roman" w:eastAsia="Times New Roman" w:hAnsi="Times New Roman" w:cs="Times New Roman"/>
          <w:lang w:val="lv-LV" w:eastAsia="en-US"/>
        </w:rPr>
        <w:t xml:space="preserve"> A tipo toksino ir hemagliutinino komplekso.</w:t>
      </w:r>
    </w:p>
    <w:p w14:paraId="047CC269"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413AE02E"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AB71ABB"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3.</w:t>
      </w:r>
      <w:r w:rsidRPr="003116E5">
        <w:rPr>
          <w:rFonts w:ascii="Times New Roman" w:eastAsia="Times New Roman" w:hAnsi="Times New Roman" w:cs="Times New Roman"/>
          <w:b/>
          <w:bCs/>
          <w:noProof/>
          <w:lang w:val="lt-LT" w:eastAsia="en-US"/>
        </w:rPr>
        <w:tab/>
        <w:t>PAGALBINIŲ MEDŽIAGŲ SĄRAŠAS</w:t>
      </w:r>
    </w:p>
    <w:p w14:paraId="2D893F7E"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5558A29" w14:textId="77777777" w:rsidR="003116E5" w:rsidRPr="003116E5" w:rsidRDefault="003116E5" w:rsidP="003116E5">
      <w:pPr>
        <w:tabs>
          <w:tab w:val="left" w:pos="567"/>
        </w:tabs>
        <w:spacing w:after="0" w:line="240" w:lineRule="auto"/>
        <w:ind w:right="26"/>
        <w:jc w:val="both"/>
        <w:rPr>
          <w:rFonts w:ascii="Times New Roman" w:eastAsia="Times New Roman" w:hAnsi="Times New Roman" w:cs="Times New Roman"/>
          <w:lang w:val="et-EE" w:eastAsia="en-US"/>
        </w:rPr>
      </w:pPr>
      <w:r w:rsidRPr="003116E5">
        <w:rPr>
          <w:rFonts w:ascii="Times New Roman" w:eastAsia="Times New Roman" w:hAnsi="Times New Roman" w:cs="Times New Roman"/>
          <w:lang w:val="et-EE" w:eastAsia="en-US"/>
        </w:rPr>
        <w:t xml:space="preserve">Pagalbinės medžiagos: laktozės monohidratas, </w:t>
      </w:r>
      <w:r w:rsidRPr="003116E5">
        <w:rPr>
          <w:rFonts w:ascii="Times New Roman" w:eastAsia="Times New Roman" w:hAnsi="Times New Roman" w:cs="Times New Roman"/>
          <w:lang w:val="lv-LV" w:eastAsia="en-US"/>
        </w:rPr>
        <w:t>žmogaus a</w:t>
      </w:r>
      <w:r w:rsidRPr="003116E5">
        <w:rPr>
          <w:rFonts w:ascii="Times New Roman" w:eastAsia="Times New Roman" w:hAnsi="Times New Roman" w:cs="Times New Roman"/>
          <w:lang w:val="et-EE" w:eastAsia="en-US"/>
        </w:rPr>
        <w:t>lbumino tirpalas.</w:t>
      </w:r>
    </w:p>
    <w:p w14:paraId="3DA20203"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B3412FF"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67C9754F"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4.</w:t>
      </w:r>
      <w:r w:rsidRPr="003116E5">
        <w:rPr>
          <w:rFonts w:ascii="Times New Roman" w:eastAsia="Times New Roman" w:hAnsi="Times New Roman" w:cs="Times New Roman"/>
          <w:b/>
          <w:bCs/>
          <w:noProof/>
          <w:lang w:val="lt-LT" w:eastAsia="en-US"/>
        </w:rPr>
        <w:tab/>
        <w:t>FARMACINĖ FORMA IR KIEKIS PAKUOTĖJE</w:t>
      </w:r>
    </w:p>
    <w:p w14:paraId="36A64C24"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24C3BEE5" w14:textId="77777777" w:rsidR="003116E5" w:rsidRPr="003116E5" w:rsidRDefault="003116E5" w:rsidP="003116E5">
      <w:pPr>
        <w:tabs>
          <w:tab w:val="left" w:pos="567"/>
        </w:tabs>
        <w:spacing w:after="0" w:line="240" w:lineRule="auto"/>
        <w:ind w:left="567" w:right="26" w:hanging="567"/>
        <w:rPr>
          <w:rFonts w:ascii="Times New Roman" w:eastAsia="Times New Roman" w:hAnsi="Times New Roman" w:cs="Times New Roman"/>
          <w:lang w:val="lt-LT" w:eastAsia="en-US"/>
        </w:rPr>
      </w:pPr>
      <w:r w:rsidRPr="003116E5">
        <w:rPr>
          <w:rFonts w:ascii="Times New Roman" w:eastAsia="Times New Roman" w:hAnsi="Times New Roman" w:cs="Times New Roman"/>
          <w:highlight w:val="lightGray"/>
          <w:lang w:val="lt-LT" w:eastAsia="en-US"/>
        </w:rPr>
        <w:t>Milteliai injekciniam tirpalui</w:t>
      </w:r>
    </w:p>
    <w:p w14:paraId="047F2B6A" w14:textId="77777777" w:rsidR="003116E5" w:rsidRPr="003116E5" w:rsidRDefault="003116E5" w:rsidP="003116E5">
      <w:pPr>
        <w:tabs>
          <w:tab w:val="left" w:pos="567"/>
        </w:tabs>
        <w:spacing w:after="0" w:line="240" w:lineRule="auto"/>
        <w:ind w:right="26"/>
        <w:jc w:val="both"/>
        <w:rPr>
          <w:rFonts w:ascii="Times New Roman" w:eastAsia="Times New Roman" w:hAnsi="Times New Roman" w:cs="Times New Roman"/>
          <w:lang w:val="lv-LV" w:eastAsia="en-US"/>
        </w:rPr>
      </w:pPr>
      <w:r w:rsidRPr="003116E5">
        <w:rPr>
          <w:rFonts w:ascii="Times New Roman" w:eastAsia="Times New Roman" w:hAnsi="Times New Roman" w:cs="Times New Roman"/>
          <w:lang w:val="lv-LV" w:eastAsia="en-US"/>
        </w:rPr>
        <w:t>1 flakonas</w:t>
      </w:r>
    </w:p>
    <w:p w14:paraId="1DB13B48"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333BEE5B"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1D33F18D"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5.</w:t>
      </w:r>
      <w:r w:rsidRPr="003116E5">
        <w:rPr>
          <w:rFonts w:ascii="Times New Roman" w:eastAsia="Times New Roman" w:hAnsi="Times New Roman" w:cs="Times New Roman"/>
          <w:b/>
          <w:bCs/>
          <w:noProof/>
          <w:lang w:val="lt-LT" w:eastAsia="en-US"/>
        </w:rPr>
        <w:tab/>
        <w:t>VARTOJIMO METODAS IR BŪDAS (-AI)</w:t>
      </w:r>
    </w:p>
    <w:p w14:paraId="6CC6758D" w14:textId="77777777" w:rsidR="003116E5" w:rsidRPr="003116E5" w:rsidRDefault="003116E5" w:rsidP="003116E5">
      <w:pPr>
        <w:spacing w:after="0" w:line="240" w:lineRule="auto"/>
        <w:rPr>
          <w:rFonts w:ascii="Times New Roman" w:eastAsia="Times New Roman" w:hAnsi="Times New Roman" w:cs="Times New Roman"/>
          <w:i/>
          <w:iCs/>
          <w:noProof/>
          <w:lang w:val="lt-LT" w:eastAsia="en-US"/>
        </w:rPr>
      </w:pPr>
    </w:p>
    <w:p w14:paraId="14989F6E" w14:textId="77777777" w:rsidR="003116E5" w:rsidRPr="003116E5" w:rsidRDefault="003116E5" w:rsidP="003116E5">
      <w:pPr>
        <w:tabs>
          <w:tab w:val="left" w:pos="567"/>
        </w:tabs>
        <w:spacing w:after="0" w:line="240" w:lineRule="auto"/>
        <w:ind w:left="567" w:right="26" w:hanging="567"/>
        <w:rPr>
          <w:rFonts w:ascii="Times New Roman" w:eastAsia="Times New Roman" w:hAnsi="Times New Roman" w:cs="Times New Roman"/>
          <w:lang w:val="lt-LT" w:eastAsia="en-US"/>
        </w:rPr>
      </w:pPr>
      <w:r w:rsidRPr="003116E5">
        <w:rPr>
          <w:rFonts w:ascii="Times New Roman" w:eastAsia="Times New Roman" w:hAnsi="Times New Roman" w:cs="Times New Roman"/>
          <w:lang w:val="lt-LT" w:eastAsia="en-US"/>
        </w:rPr>
        <w:t>Leisti po oda, į odą arba į raumenis.</w:t>
      </w:r>
    </w:p>
    <w:p w14:paraId="3E290685"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r w:rsidRPr="003116E5">
        <w:rPr>
          <w:rFonts w:ascii="Times New Roman" w:eastAsia="Times New Roman" w:hAnsi="Times New Roman" w:cs="Times New Roman"/>
          <w:noProof/>
          <w:lang w:val="lt-LT" w:eastAsia="en-US"/>
        </w:rPr>
        <w:t>Prieš vartojimą perskaitykite pakuotės lapelį.</w:t>
      </w:r>
    </w:p>
    <w:p w14:paraId="46EBE1B3"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623E7182"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10956E22"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6.</w:t>
      </w:r>
      <w:r w:rsidRPr="003116E5">
        <w:rPr>
          <w:rFonts w:ascii="Times New Roman" w:eastAsia="Times New Roman" w:hAnsi="Times New Roman" w:cs="Times New Roman"/>
          <w:b/>
          <w:bCs/>
          <w:noProof/>
          <w:lang w:val="lt-LT" w:eastAsia="en-US"/>
        </w:rPr>
        <w:tab/>
        <w:t>SPECIALUS ĮSPĖJIMAS, KAD VAISTINĮ PREPARATĄ BŪTINA LAIKYTI VAIKAMS NEPASTEBIMOJE IR NEPASIEKIAMOJE VIETOJE</w:t>
      </w:r>
    </w:p>
    <w:p w14:paraId="4FAEC307"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7E7CB19D" w14:textId="77777777" w:rsidR="003116E5" w:rsidRPr="003116E5" w:rsidRDefault="003116E5" w:rsidP="003116E5">
      <w:pPr>
        <w:spacing w:after="0" w:line="240" w:lineRule="auto"/>
        <w:rPr>
          <w:rFonts w:ascii="Times New Roman" w:eastAsia="Calibri" w:hAnsi="Times New Roman" w:cs="Times New Roman"/>
          <w:noProof/>
          <w:lang w:val="lt-LT" w:eastAsia="lt-LT"/>
        </w:rPr>
      </w:pPr>
      <w:r w:rsidRPr="003116E5">
        <w:rPr>
          <w:rFonts w:ascii="Times New Roman" w:eastAsia="Calibri" w:hAnsi="Times New Roman" w:cs="Times New Roman"/>
          <w:noProof/>
          <w:lang w:val="lt-LT" w:eastAsia="lt-LT"/>
        </w:rPr>
        <w:t>Laikyti vaikams nepastebimoje ir nepasiekiamoje vietoje.</w:t>
      </w:r>
    </w:p>
    <w:p w14:paraId="10B6DE95"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5285A80F"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6C8D2E8C"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7.</w:t>
      </w:r>
      <w:r w:rsidRPr="003116E5">
        <w:rPr>
          <w:rFonts w:ascii="Times New Roman" w:eastAsia="Times New Roman" w:hAnsi="Times New Roman" w:cs="Times New Roman"/>
          <w:b/>
          <w:bCs/>
          <w:noProof/>
          <w:lang w:val="lt-LT" w:eastAsia="en-US"/>
        </w:rPr>
        <w:tab/>
        <w:t>KITAS (-I) SPECIALUS (-ŪS) ĮSPĖJIMAS (-AI) (JEI REIKIA)</w:t>
      </w:r>
    </w:p>
    <w:p w14:paraId="7F3FAEA9"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491C88B3"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66B505E1"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8.</w:t>
      </w:r>
      <w:r w:rsidRPr="003116E5">
        <w:rPr>
          <w:rFonts w:ascii="Times New Roman" w:eastAsia="Times New Roman" w:hAnsi="Times New Roman" w:cs="Times New Roman"/>
          <w:b/>
          <w:bCs/>
          <w:noProof/>
          <w:lang w:val="lt-LT" w:eastAsia="en-US"/>
        </w:rPr>
        <w:tab/>
        <w:t>TINKAMUMO LAIKAS</w:t>
      </w:r>
    </w:p>
    <w:p w14:paraId="49AF742F" w14:textId="77777777" w:rsidR="003116E5" w:rsidRPr="003116E5" w:rsidRDefault="003116E5" w:rsidP="003116E5">
      <w:pPr>
        <w:spacing w:after="0" w:line="240" w:lineRule="auto"/>
        <w:rPr>
          <w:rFonts w:ascii="Times New Roman" w:eastAsia="Times New Roman" w:hAnsi="Times New Roman" w:cs="Times New Roman"/>
          <w:i/>
          <w:iCs/>
          <w:noProof/>
          <w:lang w:val="lt-LT" w:eastAsia="en-US"/>
        </w:rPr>
      </w:pPr>
    </w:p>
    <w:p w14:paraId="6B091B0B" w14:textId="77777777" w:rsidR="003116E5" w:rsidRPr="003116E5" w:rsidRDefault="003116E5" w:rsidP="003116E5">
      <w:pPr>
        <w:tabs>
          <w:tab w:val="left" w:pos="567"/>
        </w:tabs>
        <w:spacing w:after="0" w:line="260" w:lineRule="exact"/>
        <w:rPr>
          <w:rFonts w:ascii="Times New Roman" w:eastAsia="Times New Roman" w:hAnsi="Times New Roman" w:cs="Times New Roman"/>
          <w:noProof/>
          <w:lang w:val="lt-LT" w:eastAsia="en-US"/>
        </w:rPr>
      </w:pPr>
      <w:r w:rsidRPr="003116E5">
        <w:rPr>
          <w:rFonts w:ascii="Times New Roman" w:eastAsia="Times New Roman" w:hAnsi="Times New Roman" w:cs="Times New Roman"/>
          <w:noProof/>
          <w:lang w:val="lt-LT" w:eastAsia="en-US"/>
        </w:rPr>
        <w:t xml:space="preserve">EXP: </w:t>
      </w:r>
      <w:r w:rsidRPr="003116E5">
        <w:rPr>
          <w:rFonts w:ascii="Times New Roman" w:eastAsia="Times New Roman" w:hAnsi="Times New Roman" w:cs="Times New Roman"/>
          <w:noProof/>
          <w:highlight w:val="lightGray"/>
          <w:lang w:val="lt-LT" w:eastAsia="en-US"/>
        </w:rPr>
        <w:t>MMMM mm</w:t>
      </w:r>
    </w:p>
    <w:p w14:paraId="575F6B62" w14:textId="77777777" w:rsidR="003116E5" w:rsidRPr="003116E5" w:rsidRDefault="003116E5" w:rsidP="003116E5">
      <w:pPr>
        <w:tabs>
          <w:tab w:val="left" w:pos="567"/>
        </w:tabs>
        <w:spacing w:after="0" w:line="260" w:lineRule="exact"/>
        <w:rPr>
          <w:rFonts w:ascii="Times New Roman" w:eastAsia="Times New Roman" w:hAnsi="Times New Roman" w:cs="Times New Roman"/>
          <w:noProof/>
          <w:lang w:val="lt-LT" w:eastAsia="en-US"/>
        </w:rPr>
      </w:pPr>
    </w:p>
    <w:p w14:paraId="02A76825"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6B53093D"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9.</w:t>
      </w:r>
      <w:r w:rsidRPr="003116E5">
        <w:rPr>
          <w:rFonts w:ascii="Times New Roman" w:eastAsia="Times New Roman" w:hAnsi="Times New Roman" w:cs="Times New Roman"/>
          <w:b/>
          <w:bCs/>
          <w:noProof/>
          <w:lang w:val="lt-LT" w:eastAsia="en-US"/>
        </w:rPr>
        <w:tab/>
        <w:t>SPECIALIOS</w:t>
      </w:r>
      <w:r w:rsidRPr="003116E5">
        <w:rPr>
          <w:rFonts w:ascii="Times New Roman" w:eastAsia="Times New Roman" w:hAnsi="Times New Roman" w:cs="Times New Roman"/>
          <w:b/>
          <w:bCs/>
          <w:caps/>
          <w:noProof/>
          <w:lang w:val="lt-LT" w:eastAsia="en-US"/>
        </w:rPr>
        <w:t xml:space="preserve"> laikymo sąlygos</w:t>
      </w:r>
    </w:p>
    <w:p w14:paraId="6B965309" w14:textId="77777777" w:rsidR="003116E5" w:rsidRPr="003116E5" w:rsidRDefault="003116E5" w:rsidP="003116E5">
      <w:pPr>
        <w:spacing w:after="0" w:line="240" w:lineRule="auto"/>
        <w:ind w:left="567" w:hanging="567"/>
        <w:rPr>
          <w:rFonts w:ascii="Times New Roman" w:eastAsia="Times New Roman" w:hAnsi="Times New Roman" w:cs="Times New Roman"/>
          <w:noProof/>
          <w:lang w:val="lt-LT" w:eastAsia="en-US"/>
        </w:rPr>
      </w:pPr>
    </w:p>
    <w:p w14:paraId="00FC6401"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lang w:val="lt-LT" w:eastAsia="en-US"/>
        </w:rPr>
      </w:pPr>
      <w:r w:rsidRPr="003116E5">
        <w:rPr>
          <w:rFonts w:ascii="Times New Roman" w:eastAsia="Times New Roman" w:hAnsi="Times New Roman" w:cs="Times New Roman"/>
          <w:lang w:val="lt-LT" w:eastAsia="en-US"/>
        </w:rPr>
        <w:t>Laikyti šaldytuve.</w:t>
      </w:r>
    </w:p>
    <w:p w14:paraId="6D9524D8"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lang w:val="lt-LT" w:eastAsia="en-US"/>
        </w:rPr>
      </w:pPr>
      <w:r w:rsidRPr="003116E5">
        <w:rPr>
          <w:rFonts w:ascii="Times New Roman" w:eastAsia="Times New Roman" w:hAnsi="Times New Roman" w:cs="Times New Roman"/>
          <w:lang w:val="lt-LT" w:eastAsia="en-US"/>
        </w:rPr>
        <w:t>Negalima užšaldyti.</w:t>
      </w:r>
    </w:p>
    <w:p w14:paraId="0DB3724D"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lang w:val="lt-LT" w:eastAsia="en-US"/>
        </w:rPr>
      </w:pPr>
      <w:r w:rsidRPr="003116E5">
        <w:rPr>
          <w:rFonts w:ascii="Times New Roman" w:eastAsia="Times New Roman" w:hAnsi="Times New Roman" w:cs="Times New Roman"/>
          <w:lang w:val="lt-LT" w:eastAsia="en-US"/>
        </w:rPr>
        <w:lastRenderedPageBreak/>
        <w:t>Ištirpintą vaistą</w:t>
      </w:r>
      <w:r w:rsidRPr="003116E5">
        <w:rPr>
          <w:rFonts w:ascii="Times New Roman" w:eastAsia="Times New Roman" w:hAnsi="Times New Roman" w:cs="Times New Roman"/>
          <w:kern w:val="16"/>
          <w:lang w:val="lt-LT" w:eastAsia="en-US"/>
        </w:rPr>
        <w:t xml:space="preserve"> vartoti nedelsiant</w:t>
      </w:r>
      <w:r w:rsidRPr="003116E5">
        <w:rPr>
          <w:rFonts w:ascii="Times New Roman" w:eastAsia="Times New Roman" w:hAnsi="Times New Roman" w:cs="Times New Roman"/>
          <w:color w:val="0000FF"/>
          <w:kern w:val="16"/>
          <w:lang w:val="lt-LT" w:eastAsia="en-US"/>
        </w:rPr>
        <w:t xml:space="preserve">. </w:t>
      </w:r>
      <w:r w:rsidRPr="003116E5">
        <w:rPr>
          <w:rFonts w:ascii="Times New Roman" w:eastAsia="Times New Roman" w:hAnsi="Times New Roman" w:cs="Times New Roman"/>
          <w:lang w:val="lt-LT" w:eastAsia="en-US"/>
        </w:rPr>
        <w:t xml:space="preserve">Ištirpintas vaistas išlieka stabilus 24 valandas 2 °C – 8 °C temperatūroje. </w:t>
      </w:r>
    </w:p>
    <w:p w14:paraId="3834AE58" w14:textId="77777777" w:rsidR="003116E5" w:rsidRPr="003116E5" w:rsidRDefault="003116E5" w:rsidP="003116E5">
      <w:pPr>
        <w:spacing w:after="0" w:line="240" w:lineRule="auto"/>
        <w:ind w:left="567" w:hanging="567"/>
        <w:rPr>
          <w:rFonts w:ascii="Times New Roman" w:eastAsia="Times New Roman" w:hAnsi="Times New Roman" w:cs="Times New Roman"/>
          <w:noProof/>
          <w:lang w:val="lt-LT" w:eastAsia="en-US"/>
        </w:rPr>
      </w:pPr>
    </w:p>
    <w:p w14:paraId="58112C8D" w14:textId="77777777" w:rsidR="003116E5" w:rsidRPr="003116E5" w:rsidRDefault="003116E5" w:rsidP="003116E5">
      <w:pPr>
        <w:spacing w:after="0" w:line="240" w:lineRule="auto"/>
        <w:ind w:left="567" w:hanging="567"/>
        <w:rPr>
          <w:rFonts w:ascii="Times New Roman" w:eastAsia="Times New Roman" w:hAnsi="Times New Roman" w:cs="Times New Roman"/>
          <w:noProof/>
          <w:lang w:val="lt-LT" w:eastAsia="en-US"/>
        </w:rPr>
      </w:pPr>
    </w:p>
    <w:p w14:paraId="25E6FB1C"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bCs/>
          <w:noProof/>
          <w:lang w:val="lt-LT" w:eastAsia="en-US"/>
        </w:rPr>
      </w:pPr>
      <w:r w:rsidRPr="003116E5">
        <w:rPr>
          <w:rFonts w:ascii="Times New Roman" w:eastAsia="Times New Roman" w:hAnsi="Times New Roman" w:cs="Times New Roman"/>
          <w:b/>
          <w:bCs/>
          <w:noProof/>
          <w:lang w:val="lt-LT" w:eastAsia="en-US"/>
        </w:rPr>
        <w:t>10.</w:t>
      </w:r>
      <w:r w:rsidRPr="003116E5">
        <w:rPr>
          <w:rFonts w:ascii="Times New Roman" w:eastAsia="Times New Roman" w:hAnsi="Times New Roman" w:cs="Times New Roman"/>
          <w:b/>
          <w:bCs/>
          <w:noProof/>
          <w:lang w:val="lt-LT" w:eastAsia="en-US"/>
        </w:rPr>
        <w:tab/>
      </w:r>
      <w:r w:rsidRPr="003116E5">
        <w:rPr>
          <w:rFonts w:ascii="Times New Roman" w:eastAsia="Times New Roman" w:hAnsi="Times New Roman" w:cs="Times New Roman"/>
          <w:b/>
          <w:bCs/>
          <w:caps/>
          <w:noProof/>
          <w:lang w:val="lt-LT" w:eastAsia="en-US"/>
        </w:rPr>
        <w:t>specialios atsargumo priemonės DĖL NESUVARTOTO VAISTINIO PREPARATO AR JO ATLIEK</w:t>
      </w:r>
      <w:r w:rsidRPr="003116E5">
        <w:rPr>
          <w:rFonts w:ascii="Times New Roman" w:eastAsia="Times New Roman" w:hAnsi="Times New Roman" w:cs="Times New Roman"/>
          <w:b/>
          <w:bCs/>
          <w:noProof/>
          <w:lang w:val="lt-LT" w:eastAsia="en-US"/>
        </w:rPr>
        <w:t>Ų</w:t>
      </w:r>
      <w:r w:rsidRPr="003116E5">
        <w:rPr>
          <w:rFonts w:ascii="Times New Roman" w:eastAsia="Times New Roman" w:hAnsi="Times New Roman" w:cs="Times New Roman"/>
          <w:caps/>
          <w:noProof/>
          <w:lang w:val="lt-LT" w:eastAsia="en-US"/>
        </w:rPr>
        <w:t xml:space="preserve"> </w:t>
      </w:r>
      <w:r w:rsidRPr="003116E5">
        <w:rPr>
          <w:rFonts w:ascii="Times New Roman" w:eastAsia="Times New Roman" w:hAnsi="Times New Roman" w:cs="Times New Roman"/>
          <w:b/>
          <w:bCs/>
          <w:caps/>
          <w:noProof/>
          <w:lang w:val="lt-LT" w:eastAsia="en-US"/>
        </w:rPr>
        <w:t>TVARKYMO (jei reikia)</w:t>
      </w:r>
    </w:p>
    <w:p w14:paraId="293C2B81"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45DAE89"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18FD79DD"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bCs/>
          <w:noProof/>
          <w:lang w:val="lt-LT" w:eastAsia="en-US"/>
        </w:rPr>
      </w:pPr>
      <w:r w:rsidRPr="003116E5">
        <w:rPr>
          <w:rFonts w:ascii="Times New Roman" w:eastAsia="Times New Roman" w:hAnsi="Times New Roman" w:cs="Times New Roman"/>
          <w:b/>
          <w:bCs/>
          <w:noProof/>
          <w:lang w:val="lt-LT" w:eastAsia="en-US"/>
        </w:rPr>
        <w:t>11.</w:t>
      </w:r>
      <w:r w:rsidRPr="003116E5">
        <w:rPr>
          <w:rFonts w:ascii="Times New Roman" w:eastAsia="Times New Roman" w:hAnsi="Times New Roman" w:cs="Times New Roman"/>
          <w:b/>
          <w:bCs/>
          <w:noProof/>
          <w:lang w:val="lt-LT" w:eastAsia="en-US"/>
        </w:rPr>
        <w:tab/>
      </w:r>
      <w:r w:rsidRPr="003116E5">
        <w:rPr>
          <w:rFonts w:ascii="Times New Roman" w:eastAsia="Times New Roman" w:hAnsi="Times New Roman" w:cs="Times New Roman"/>
          <w:b/>
          <w:lang w:eastAsia="en-US"/>
        </w:rPr>
        <w:t>LYGIAGRETUS IMPORTUOTOJAS</w:t>
      </w:r>
    </w:p>
    <w:p w14:paraId="4F38E0AF"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54108BC4" w14:textId="77777777" w:rsidR="003116E5" w:rsidRPr="003116E5" w:rsidRDefault="003116E5" w:rsidP="003116E5">
      <w:pPr>
        <w:tabs>
          <w:tab w:val="left" w:pos="567"/>
        </w:tabs>
        <w:spacing w:after="0" w:line="260" w:lineRule="exact"/>
        <w:rPr>
          <w:rFonts w:ascii="Times New Roman" w:eastAsia="Times New Roman" w:hAnsi="Times New Roman" w:cs="Times New Roman"/>
          <w:lang w:eastAsia="en-US"/>
        </w:rPr>
      </w:pPr>
      <w:proofErr w:type="spellStart"/>
      <w:r w:rsidRPr="003116E5">
        <w:rPr>
          <w:rFonts w:ascii="Times New Roman" w:eastAsia="Times New Roman" w:hAnsi="Times New Roman" w:cs="Times New Roman"/>
          <w:lang w:eastAsia="en-US"/>
        </w:rPr>
        <w:t>Lygiagretus</w:t>
      </w:r>
      <w:proofErr w:type="spellEnd"/>
      <w:r w:rsidRPr="003116E5">
        <w:rPr>
          <w:rFonts w:ascii="Times New Roman" w:eastAsia="Times New Roman" w:hAnsi="Times New Roman" w:cs="Times New Roman"/>
          <w:lang w:eastAsia="en-US"/>
        </w:rPr>
        <w:t xml:space="preserve"> </w:t>
      </w:r>
      <w:proofErr w:type="spellStart"/>
      <w:r w:rsidRPr="003116E5">
        <w:rPr>
          <w:rFonts w:ascii="Times New Roman" w:eastAsia="Times New Roman" w:hAnsi="Times New Roman" w:cs="Times New Roman"/>
          <w:lang w:eastAsia="en-US"/>
        </w:rPr>
        <w:t>importuotojas</w:t>
      </w:r>
      <w:proofErr w:type="spellEnd"/>
      <w:r w:rsidRPr="003116E5">
        <w:rPr>
          <w:rFonts w:ascii="Times New Roman" w:eastAsia="Times New Roman" w:hAnsi="Times New Roman" w:cs="Times New Roman"/>
          <w:lang w:eastAsia="en-US"/>
        </w:rPr>
        <w:t xml:space="preserve"> UAB „Lex </w:t>
      </w:r>
      <w:proofErr w:type="spellStart"/>
      <w:r w:rsidRPr="003116E5">
        <w:rPr>
          <w:rFonts w:ascii="Times New Roman" w:eastAsia="Times New Roman" w:hAnsi="Times New Roman" w:cs="Times New Roman"/>
          <w:lang w:eastAsia="en-US"/>
        </w:rPr>
        <w:t>ano</w:t>
      </w:r>
      <w:proofErr w:type="spellEnd"/>
      <w:r w:rsidRPr="003116E5">
        <w:rPr>
          <w:rFonts w:ascii="Times New Roman" w:eastAsia="Times New Roman" w:hAnsi="Times New Roman" w:cs="Times New Roman"/>
          <w:lang w:eastAsia="en-US"/>
        </w:rPr>
        <w:t>“</w:t>
      </w:r>
      <w:r w:rsidRPr="003116E5">
        <w:rPr>
          <w:rFonts w:ascii="Times New Roman" w:eastAsia="Times New Roman" w:hAnsi="Times New Roman" w:cs="Times New Roman"/>
          <w:highlight w:val="lightGray"/>
          <w:lang w:eastAsia="en-US"/>
        </w:rPr>
        <w:t xml:space="preserve">, </w:t>
      </w:r>
      <w:proofErr w:type="spellStart"/>
      <w:r w:rsidRPr="003116E5">
        <w:rPr>
          <w:rFonts w:ascii="Times New Roman" w:eastAsia="Times New Roman" w:hAnsi="Times New Roman" w:cs="Times New Roman"/>
          <w:highlight w:val="lightGray"/>
          <w:lang w:eastAsia="en-US"/>
        </w:rPr>
        <w:t>Naugarduko</w:t>
      </w:r>
      <w:proofErr w:type="spellEnd"/>
      <w:r w:rsidRPr="003116E5">
        <w:rPr>
          <w:rFonts w:ascii="Times New Roman" w:eastAsia="Times New Roman" w:hAnsi="Times New Roman" w:cs="Times New Roman"/>
          <w:highlight w:val="lightGray"/>
          <w:lang w:eastAsia="en-US"/>
        </w:rPr>
        <w:t xml:space="preserve"> g. 3, LT-03231 Vilnius, Lietuva</w:t>
      </w:r>
    </w:p>
    <w:p w14:paraId="19CEB127"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296EDB91"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1CEA1E92"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12.</w:t>
      </w:r>
      <w:r w:rsidRPr="003116E5">
        <w:rPr>
          <w:rFonts w:ascii="Times New Roman" w:eastAsia="Times New Roman" w:hAnsi="Times New Roman" w:cs="Times New Roman"/>
          <w:b/>
          <w:bCs/>
          <w:noProof/>
          <w:lang w:val="lt-LT" w:eastAsia="en-US"/>
        </w:rPr>
        <w:tab/>
      </w:r>
      <w:r w:rsidRPr="003116E5">
        <w:rPr>
          <w:rFonts w:ascii="Times New Roman" w:eastAsia="Times New Roman" w:hAnsi="Times New Roman" w:cs="Times New Roman"/>
          <w:b/>
          <w:lang w:val="it-IT" w:eastAsia="en-US"/>
        </w:rPr>
        <w:t>LYGIAGRETAUS IMPORTO LEIDIMO NUMERIS</w:t>
      </w:r>
    </w:p>
    <w:p w14:paraId="5CA39929"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B3796BC" w14:textId="77777777" w:rsidR="003116E5" w:rsidRPr="003116E5" w:rsidRDefault="00BA11A7" w:rsidP="003116E5">
      <w:pPr>
        <w:spacing w:after="0" w:line="240" w:lineRule="auto"/>
        <w:rPr>
          <w:rFonts w:ascii="Times New Roman" w:eastAsia="Times New Roman" w:hAnsi="Times New Roman" w:cs="Times New Roman"/>
          <w:noProof/>
          <w:lang w:val="lt-LT" w:eastAsia="en-US"/>
        </w:rPr>
      </w:pPr>
      <w:sdt>
        <w:sdtPr>
          <w:rPr>
            <w:rFonts w:ascii="Times New Roman" w:eastAsia="Times New Roman" w:hAnsi="Times New Roman" w:cs="Times New Roman"/>
            <w:lang w:eastAsia="en-US"/>
          </w:rPr>
          <w:alias w:val="Leidimo numeris"/>
          <w:tag w:val="LI_NO"/>
          <w:id w:val="-1881073493"/>
          <w:placeholder>
            <w:docPart w:val="125FE975B70245B9B4BA7808274546CE"/>
          </w:placeholder>
          <w:text/>
        </w:sdtPr>
        <w:sdtEndPr/>
        <w:sdtContent>
          <w:r w:rsidR="003116E5" w:rsidRPr="003116E5">
            <w:rPr>
              <w:rFonts w:ascii="Times New Roman" w:eastAsia="Times New Roman" w:hAnsi="Times New Roman" w:cs="Times New Roman"/>
              <w:lang w:eastAsia="en-US"/>
            </w:rPr>
            <w:t>LT/L/24/2148/001</w:t>
          </w:r>
        </w:sdtContent>
      </w:sdt>
    </w:p>
    <w:p w14:paraId="6E9E5FCB"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4CCDE31C"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13.</w:t>
      </w:r>
      <w:r w:rsidRPr="003116E5">
        <w:rPr>
          <w:rFonts w:ascii="Times New Roman" w:eastAsia="Times New Roman" w:hAnsi="Times New Roman" w:cs="Times New Roman"/>
          <w:b/>
          <w:bCs/>
          <w:noProof/>
          <w:lang w:val="lt-LT" w:eastAsia="en-US"/>
        </w:rPr>
        <w:tab/>
        <w:t>SERIJOS NUMERIS</w:t>
      </w:r>
    </w:p>
    <w:p w14:paraId="118E8676" w14:textId="77777777" w:rsidR="003116E5" w:rsidRPr="003116E5" w:rsidRDefault="003116E5" w:rsidP="003116E5">
      <w:pPr>
        <w:spacing w:after="0" w:line="240" w:lineRule="auto"/>
        <w:rPr>
          <w:rFonts w:ascii="Times New Roman" w:eastAsia="Times New Roman" w:hAnsi="Times New Roman" w:cs="Times New Roman"/>
          <w:i/>
          <w:iCs/>
          <w:noProof/>
          <w:lang w:val="lt-LT" w:eastAsia="en-US"/>
        </w:rPr>
      </w:pPr>
    </w:p>
    <w:p w14:paraId="23C915D1"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r w:rsidRPr="003116E5">
        <w:rPr>
          <w:rFonts w:ascii="Times New Roman" w:eastAsia="Times New Roman" w:hAnsi="Times New Roman" w:cs="Times New Roman"/>
          <w:noProof/>
          <w:lang w:val="lt-LT" w:eastAsia="en-US"/>
        </w:rPr>
        <w:t>Lot:</w:t>
      </w:r>
    </w:p>
    <w:p w14:paraId="7456A832"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3B7F8BFD"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272A2C46"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14.</w:t>
      </w:r>
      <w:r w:rsidRPr="003116E5">
        <w:rPr>
          <w:rFonts w:ascii="Times New Roman" w:eastAsia="Times New Roman" w:hAnsi="Times New Roman" w:cs="Times New Roman"/>
          <w:b/>
          <w:bCs/>
          <w:noProof/>
          <w:lang w:val="lt-LT" w:eastAsia="en-US"/>
        </w:rPr>
        <w:tab/>
      </w:r>
      <w:r w:rsidRPr="003116E5">
        <w:rPr>
          <w:rFonts w:ascii="Times New Roman" w:eastAsia="Times New Roman" w:hAnsi="Times New Roman" w:cs="Times New Roman"/>
          <w:b/>
          <w:bCs/>
          <w:lang w:val="lt-LT" w:eastAsia="en-US"/>
        </w:rPr>
        <w:t>PARDAVIMO (IŠDAVIMO) TVARKA</w:t>
      </w:r>
      <w:r w:rsidRPr="003116E5">
        <w:rPr>
          <w:rFonts w:ascii="Times New Roman" w:eastAsia="Times New Roman" w:hAnsi="Times New Roman" w:cs="Times New Roman"/>
          <w:b/>
          <w:bCs/>
          <w:caps/>
          <w:noProof/>
          <w:lang w:val="lt-LT" w:eastAsia="en-US"/>
        </w:rPr>
        <w:t xml:space="preserve"> </w:t>
      </w:r>
    </w:p>
    <w:p w14:paraId="17F13839"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1C069E6D" w14:textId="77777777" w:rsidR="003116E5" w:rsidRPr="003116E5" w:rsidRDefault="003116E5" w:rsidP="003116E5">
      <w:pPr>
        <w:tabs>
          <w:tab w:val="left" w:pos="567"/>
        </w:tabs>
        <w:spacing w:after="0" w:line="260" w:lineRule="exact"/>
        <w:ind w:left="567" w:hanging="567"/>
        <w:rPr>
          <w:rFonts w:ascii="Times New Roman" w:eastAsia="Times New Roman" w:hAnsi="Times New Roman" w:cs="Times New Roman"/>
          <w:noProof/>
          <w:lang w:val="lt-LT" w:eastAsia="en-US"/>
        </w:rPr>
      </w:pPr>
      <w:r w:rsidRPr="003116E5">
        <w:rPr>
          <w:rFonts w:ascii="Times New Roman" w:eastAsia="Times New Roman" w:hAnsi="Times New Roman" w:cs="Times New Roman"/>
          <w:noProof/>
          <w:lang w:val="lt-LT" w:eastAsia="en-US"/>
        </w:rPr>
        <w:t>Receptinis vaistas.</w:t>
      </w:r>
    </w:p>
    <w:p w14:paraId="44F88C85"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E33AAC1"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6F2A58D2"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15.</w:t>
      </w:r>
      <w:r w:rsidRPr="003116E5">
        <w:rPr>
          <w:rFonts w:ascii="Times New Roman" w:eastAsia="Times New Roman" w:hAnsi="Times New Roman" w:cs="Times New Roman"/>
          <w:b/>
          <w:bCs/>
          <w:noProof/>
          <w:lang w:val="lt-LT" w:eastAsia="en-US"/>
        </w:rPr>
        <w:tab/>
      </w:r>
      <w:r w:rsidRPr="003116E5">
        <w:rPr>
          <w:rFonts w:ascii="Times New Roman" w:eastAsia="Times New Roman" w:hAnsi="Times New Roman" w:cs="Times New Roman"/>
          <w:b/>
          <w:bCs/>
          <w:caps/>
          <w:noProof/>
          <w:lang w:val="lt-LT" w:eastAsia="en-US"/>
        </w:rPr>
        <w:t>vartojimo instrukcijA</w:t>
      </w:r>
    </w:p>
    <w:p w14:paraId="469E5EA9"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44A2424D"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1FD653B3" w14:textId="77777777" w:rsidR="003116E5" w:rsidRPr="003116E5" w:rsidRDefault="003116E5" w:rsidP="003116E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en-US"/>
        </w:rPr>
      </w:pPr>
      <w:r w:rsidRPr="003116E5">
        <w:rPr>
          <w:rFonts w:ascii="Times New Roman" w:eastAsia="Times New Roman" w:hAnsi="Times New Roman" w:cs="Times New Roman"/>
          <w:b/>
          <w:bCs/>
          <w:noProof/>
          <w:lang w:val="lt-LT" w:eastAsia="en-US"/>
        </w:rPr>
        <w:t>16.</w:t>
      </w:r>
      <w:r w:rsidRPr="003116E5">
        <w:rPr>
          <w:rFonts w:ascii="Times New Roman" w:eastAsia="Times New Roman" w:hAnsi="Times New Roman" w:cs="Times New Roman"/>
          <w:b/>
          <w:bCs/>
          <w:noProof/>
          <w:lang w:val="lt-LT" w:eastAsia="en-US"/>
        </w:rPr>
        <w:tab/>
        <w:t>INFORMACIJA BRAILIO RAŠTU</w:t>
      </w:r>
    </w:p>
    <w:p w14:paraId="7C55B7B1"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7F74EDF1" w14:textId="77777777" w:rsidR="003116E5" w:rsidRPr="003116E5" w:rsidRDefault="003116E5" w:rsidP="003116E5">
      <w:pPr>
        <w:tabs>
          <w:tab w:val="left" w:pos="567"/>
        </w:tabs>
        <w:spacing w:after="0" w:line="240" w:lineRule="auto"/>
        <w:ind w:left="567" w:right="26" w:hanging="567"/>
        <w:rPr>
          <w:rFonts w:ascii="Times New Roman" w:eastAsia="Times New Roman" w:hAnsi="Times New Roman" w:cs="Times New Roman"/>
          <w:lang w:val="lt-LT" w:eastAsia="en-US"/>
        </w:rPr>
      </w:pPr>
      <w:r w:rsidRPr="003116E5">
        <w:rPr>
          <w:rFonts w:ascii="Times New Roman" w:eastAsia="Times New Roman" w:hAnsi="Times New Roman" w:cs="Times New Roman"/>
          <w:highlight w:val="lightGray"/>
          <w:lang w:val="lt-LT" w:eastAsia="en-US"/>
        </w:rPr>
        <w:t>Priimtas paaiškinimas nenurodyti informacijos Brailio raštu</w:t>
      </w:r>
    </w:p>
    <w:p w14:paraId="43D94570"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149C284"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05B7F9DB" w14:textId="77777777" w:rsidR="003116E5" w:rsidRPr="003116E5" w:rsidRDefault="003116E5" w:rsidP="003116E5">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eastAsia="Times New Roman" w:hAnsi="Times New Roman" w:cs="Times New Roman"/>
          <w:i/>
          <w:lang w:val="lt-LT" w:eastAsia="en-US"/>
        </w:rPr>
      </w:pPr>
      <w:r w:rsidRPr="003116E5">
        <w:rPr>
          <w:rFonts w:ascii="Times New Roman" w:eastAsia="Times New Roman" w:hAnsi="Times New Roman" w:cs="Times New Roman"/>
          <w:b/>
          <w:lang w:val="lt-LT" w:eastAsia="en-US"/>
        </w:rPr>
        <w:t>17.</w:t>
      </w:r>
      <w:r w:rsidRPr="003116E5">
        <w:rPr>
          <w:rFonts w:ascii="Times New Roman" w:eastAsia="Times New Roman" w:hAnsi="Times New Roman" w:cs="Times New Roman"/>
          <w:b/>
          <w:lang w:val="lt-LT" w:eastAsia="en-US"/>
        </w:rPr>
        <w:tab/>
        <w:t>UNIKALUS IDENTIFIKATORIUS – 2D BRŪKŠNINIS KODAS</w:t>
      </w:r>
    </w:p>
    <w:p w14:paraId="7DF8E700" w14:textId="77777777" w:rsidR="003116E5" w:rsidRPr="003116E5" w:rsidRDefault="003116E5" w:rsidP="003116E5">
      <w:pPr>
        <w:spacing w:after="0" w:line="240" w:lineRule="auto"/>
        <w:rPr>
          <w:rFonts w:ascii="Times New Roman" w:eastAsia="Times New Roman" w:hAnsi="Times New Roman" w:cs="Times New Roman"/>
          <w:lang w:val="lt-LT" w:eastAsia="en-US"/>
        </w:rPr>
      </w:pPr>
    </w:p>
    <w:p w14:paraId="50C2E949" w14:textId="77777777" w:rsidR="003116E5" w:rsidRPr="003116E5" w:rsidRDefault="003116E5" w:rsidP="003116E5">
      <w:pPr>
        <w:tabs>
          <w:tab w:val="left" w:pos="567"/>
        </w:tabs>
        <w:spacing w:after="0" w:line="240" w:lineRule="auto"/>
        <w:rPr>
          <w:rFonts w:ascii="Times New Roman" w:eastAsia="Times New Roman" w:hAnsi="Times New Roman" w:cs="Times New Roman"/>
          <w:shd w:val="clear" w:color="auto" w:fill="CCCCCC"/>
          <w:lang w:val="lt-LT" w:eastAsia="en-US"/>
        </w:rPr>
      </w:pPr>
      <w:r w:rsidRPr="003116E5">
        <w:rPr>
          <w:rFonts w:ascii="Times New Roman" w:eastAsia="Times New Roman" w:hAnsi="Times New Roman" w:cs="Times New Roman"/>
          <w:highlight w:val="lightGray"/>
          <w:lang w:val="lt-LT" w:eastAsia="en-US"/>
        </w:rPr>
        <w:t>2D brūkšninis kodas su nurodytu unikaliu identifikatoriumi.</w:t>
      </w:r>
    </w:p>
    <w:p w14:paraId="607C80E4" w14:textId="77777777" w:rsidR="003116E5" w:rsidRPr="003116E5" w:rsidRDefault="003116E5" w:rsidP="003116E5">
      <w:pPr>
        <w:spacing w:after="0" w:line="240" w:lineRule="auto"/>
        <w:rPr>
          <w:rFonts w:ascii="Times New Roman" w:eastAsia="Times New Roman" w:hAnsi="Times New Roman" w:cs="Times New Roman"/>
          <w:lang w:val="lt-LT" w:eastAsia="en-US"/>
        </w:rPr>
      </w:pPr>
    </w:p>
    <w:p w14:paraId="23698FD5" w14:textId="77777777" w:rsidR="003116E5" w:rsidRPr="003116E5" w:rsidRDefault="003116E5" w:rsidP="003116E5">
      <w:pPr>
        <w:spacing w:after="0" w:line="240" w:lineRule="auto"/>
        <w:rPr>
          <w:rFonts w:ascii="Times New Roman" w:eastAsia="Times New Roman" w:hAnsi="Times New Roman" w:cs="Times New Roman"/>
          <w:lang w:val="lt-LT" w:eastAsia="en-US"/>
        </w:rPr>
      </w:pPr>
    </w:p>
    <w:p w14:paraId="23BFB287" w14:textId="77777777" w:rsidR="003116E5" w:rsidRPr="003116E5" w:rsidRDefault="003116E5" w:rsidP="003116E5">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eastAsia="Times New Roman" w:hAnsi="Times New Roman" w:cs="Times New Roman"/>
          <w:i/>
          <w:lang w:val="lt-LT" w:eastAsia="en-US"/>
        </w:rPr>
      </w:pPr>
      <w:r w:rsidRPr="003116E5">
        <w:rPr>
          <w:rFonts w:ascii="Times New Roman" w:eastAsia="Times New Roman" w:hAnsi="Times New Roman" w:cs="Times New Roman"/>
          <w:b/>
          <w:lang w:val="lt-LT" w:eastAsia="en-US"/>
        </w:rPr>
        <w:t>18.</w:t>
      </w:r>
      <w:r w:rsidRPr="003116E5">
        <w:rPr>
          <w:rFonts w:ascii="Times New Roman" w:eastAsia="Times New Roman" w:hAnsi="Times New Roman" w:cs="Times New Roman"/>
          <w:b/>
          <w:lang w:val="lt-LT" w:eastAsia="en-US"/>
        </w:rPr>
        <w:tab/>
        <w:t>UNIKALUS IDENTIFIKATORIUS – ŽMONĖMS SUPRANTAMI DUOMENYS</w:t>
      </w:r>
    </w:p>
    <w:p w14:paraId="0C3097D9" w14:textId="77777777" w:rsidR="003116E5" w:rsidRPr="003116E5" w:rsidRDefault="003116E5" w:rsidP="003116E5">
      <w:pPr>
        <w:spacing w:after="0" w:line="240" w:lineRule="auto"/>
        <w:rPr>
          <w:rFonts w:ascii="Times New Roman" w:eastAsia="Times New Roman" w:hAnsi="Times New Roman" w:cs="Times New Roman"/>
          <w:lang w:val="lt-LT" w:eastAsia="en-US"/>
        </w:rPr>
      </w:pPr>
    </w:p>
    <w:p w14:paraId="3F3E1927" w14:textId="77777777" w:rsidR="003116E5" w:rsidRPr="003116E5" w:rsidRDefault="003116E5" w:rsidP="003116E5">
      <w:pPr>
        <w:tabs>
          <w:tab w:val="left" w:pos="567"/>
        </w:tabs>
        <w:spacing w:after="0" w:line="260" w:lineRule="exact"/>
        <w:rPr>
          <w:rFonts w:ascii="Times New Roman" w:eastAsia="Times New Roman" w:hAnsi="Times New Roman" w:cs="Times New Roman"/>
          <w:color w:val="008000"/>
          <w:lang w:val="lt-LT" w:eastAsia="en-US"/>
        </w:rPr>
      </w:pPr>
      <w:r w:rsidRPr="003116E5">
        <w:rPr>
          <w:rFonts w:ascii="Times New Roman" w:eastAsia="Times New Roman" w:hAnsi="Times New Roman" w:cs="Times New Roman"/>
          <w:lang w:val="lt-LT" w:eastAsia="en-US"/>
        </w:rPr>
        <w:t>PC:</w:t>
      </w:r>
    </w:p>
    <w:p w14:paraId="4C57C549" w14:textId="77777777" w:rsidR="003116E5" w:rsidRPr="003116E5" w:rsidRDefault="003116E5" w:rsidP="003116E5">
      <w:pPr>
        <w:tabs>
          <w:tab w:val="left" w:pos="567"/>
        </w:tabs>
        <w:spacing w:after="0" w:line="260" w:lineRule="exact"/>
        <w:rPr>
          <w:rFonts w:ascii="Times New Roman" w:eastAsia="Times New Roman" w:hAnsi="Times New Roman" w:cs="Times New Roman"/>
          <w:lang w:val="lt-LT" w:eastAsia="en-US"/>
        </w:rPr>
      </w:pPr>
      <w:r w:rsidRPr="003116E5">
        <w:rPr>
          <w:rFonts w:ascii="Times New Roman" w:eastAsia="Times New Roman" w:hAnsi="Times New Roman" w:cs="Times New Roman"/>
          <w:lang w:val="lt-LT" w:eastAsia="en-US"/>
        </w:rPr>
        <w:t>SN:</w:t>
      </w:r>
    </w:p>
    <w:p w14:paraId="5E384C5F"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r w:rsidRPr="003116E5">
        <w:rPr>
          <w:rFonts w:ascii="Times New Roman" w:eastAsia="Times New Roman" w:hAnsi="Times New Roman" w:cs="Times New Roman"/>
          <w:highlight w:val="lightGray"/>
          <w:lang w:val="lt-LT" w:eastAsia="en-US"/>
        </w:rPr>
        <w:t>NN:</w:t>
      </w:r>
    </w:p>
    <w:p w14:paraId="30D6C3F6" w14:textId="77777777" w:rsidR="003116E5" w:rsidRPr="003116E5" w:rsidRDefault="003116E5" w:rsidP="003116E5">
      <w:pPr>
        <w:spacing w:after="0" w:line="240" w:lineRule="auto"/>
        <w:rPr>
          <w:rFonts w:ascii="Times New Roman" w:eastAsia="Times New Roman" w:hAnsi="Times New Roman" w:cs="Times New Roman"/>
          <w:noProof/>
          <w:lang w:val="lt-LT" w:eastAsia="en-US"/>
        </w:rPr>
      </w:pPr>
    </w:p>
    <w:p w14:paraId="3A2879FA" w14:textId="77777777" w:rsidR="003116E5" w:rsidRPr="003116E5" w:rsidRDefault="003116E5" w:rsidP="003116E5">
      <w:pPr>
        <w:tabs>
          <w:tab w:val="left" w:pos="567"/>
        </w:tabs>
        <w:spacing w:after="0" w:line="260" w:lineRule="exact"/>
        <w:rPr>
          <w:rFonts w:ascii="Times New Roman" w:eastAsia="Times New Roman" w:hAnsi="Times New Roman" w:cs="Times New Roman"/>
          <w:b/>
          <w:lang w:val="en-US" w:eastAsia="en-US"/>
        </w:rPr>
      </w:pPr>
      <w:r w:rsidRPr="003116E5">
        <w:rPr>
          <w:rFonts w:ascii="Times New Roman" w:eastAsia="Times New Roman" w:hAnsi="Times New Roman" w:cs="Times New Roman"/>
          <w:b/>
          <w:lang w:val="en-US" w:eastAsia="en-US"/>
        </w:rPr>
        <w:t>---------------------------------------------------------------------------------------------------------------------------</w:t>
      </w:r>
    </w:p>
    <w:p w14:paraId="2873A25B" w14:textId="5E536207" w:rsidR="003116E5" w:rsidRPr="003116E5" w:rsidRDefault="003116E5" w:rsidP="003116E5">
      <w:pPr>
        <w:tabs>
          <w:tab w:val="left" w:pos="567"/>
        </w:tabs>
        <w:autoSpaceDE w:val="0"/>
        <w:autoSpaceDN w:val="0"/>
        <w:adjustRightInd w:val="0"/>
        <w:spacing w:after="0" w:line="240" w:lineRule="auto"/>
        <w:ind w:right="26"/>
        <w:rPr>
          <w:rFonts w:ascii="Times New Roman" w:eastAsia="Calibri" w:hAnsi="Times New Roman" w:cs="Times New Roman"/>
          <w:color w:val="000000"/>
          <w:lang w:val="en-US" w:eastAsia="en-US"/>
        </w:rPr>
      </w:pPr>
      <w:r w:rsidRPr="003116E5">
        <w:rPr>
          <w:rFonts w:ascii="Times New Roman" w:eastAsia="Times New Roman" w:hAnsi="Times New Roman" w:cs="Times New Roman"/>
          <w:noProof/>
          <w:lang w:val="lt-LT" w:eastAsia="en-US"/>
        </w:rPr>
        <w:t xml:space="preserve">Gamintojas: </w:t>
      </w:r>
      <w:r w:rsidRPr="003116E5">
        <w:rPr>
          <w:rFonts w:ascii="Times New Roman" w:eastAsia="Calibri" w:hAnsi="Times New Roman" w:cs="Times New Roman"/>
          <w:color w:val="000000"/>
          <w:lang w:val="en-US" w:eastAsia="en-US"/>
        </w:rPr>
        <w:t xml:space="preserve">Ipsen Manufacturing Ireland Limited, Blanchardstown Industrial Park, Blanchardstown, Dublin 15, </w:t>
      </w:r>
      <w:proofErr w:type="spellStart"/>
      <w:r w:rsidRPr="003116E5">
        <w:rPr>
          <w:rFonts w:ascii="Times New Roman" w:eastAsia="Calibri" w:hAnsi="Times New Roman" w:cs="Times New Roman"/>
          <w:color w:val="000000"/>
          <w:lang w:val="en-US" w:eastAsia="en-US"/>
        </w:rPr>
        <w:t>Airija</w:t>
      </w:r>
      <w:proofErr w:type="spellEnd"/>
      <w:r>
        <w:rPr>
          <w:rFonts w:ascii="Times New Roman" w:eastAsia="Calibri" w:hAnsi="Times New Roman" w:cs="Times New Roman"/>
          <w:color w:val="000000"/>
          <w:lang w:val="en-US" w:eastAsia="en-US"/>
        </w:rPr>
        <w:t xml:space="preserve"> </w:t>
      </w:r>
    </w:p>
    <w:p w14:paraId="3DDC3BD8" w14:textId="77283C25" w:rsidR="003116E5" w:rsidRPr="003116E5" w:rsidRDefault="003116E5" w:rsidP="003116E5">
      <w:pPr>
        <w:tabs>
          <w:tab w:val="left" w:pos="567"/>
        </w:tabs>
        <w:autoSpaceDE w:val="0"/>
        <w:autoSpaceDN w:val="0"/>
        <w:adjustRightInd w:val="0"/>
        <w:spacing w:after="0" w:line="240" w:lineRule="auto"/>
        <w:ind w:right="26"/>
        <w:rPr>
          <w:rFonts w:ascii="Times New Roman" w:eastAsia="Calibri" w:hAnsi="Times New Roman" w:cs="Times New Roman"/>
          <w:color w:val="000000"/>
          <w:lang w:val="en-US" w:eastAsia="en-US"/>
        </w:rPr>
      </w:pPr>
    </w:p>
    <w:p w14:paraId="44F0A702" w14:textId="77777777" w:rsidR="003116E5" w:rsidRPr="003116E5" w:rsidRDefault="003116E5" w:rsidP="003116E5">
      <w:pPr>
        <w:tabs>
          <w:tab w:val="left" w:pos="567"/>
        </w:tabs>
        <w:autoSpaceDE w:val="0"/>
        <w:autoSpaceDN w:val="0"/>
        <w:adjustRightInd w:val="0"/>
        <w:spacing w:after="0" w:line="260" w:lineRule="exact"/>
        <w:rPr>
          <w:rFonts w:ascii="Times New Roman" w:eastAsia="Times New Roman" w:hAnsi="Times New Roman" w:cs="Times New Roman"/>
          <w:lang w:eastAsia="en-US"/>
        </w:rPr>
      </w:pPr>
    </w:p>
    <w:p w14:paraId="5F43D3E3" w14:textId="77777777" w:rsidR="003116E5" w:rsidRPr="003116E5" w:rsidRDefault="003116E5" w:rsidP="003116E5">
      <w:pPr>
        <w:spacing w:after="0" w:line="240" w:lineRule="auto"/>
        <w:rPr>
          <w:rFonts w:ascii="Times New Roman" w:eastAsia="Times New Roman" w:hAnsi="Times New Roman" w:cs="Times New Roman"/>
          <w:noProof/>
          <w:lang w:val="lt-LT" w:eastAsia="lt-LT"/>
        </w:rPr>
      </w:pPr>
      <w:r w:rsidRPr="006A0AC3">
        <w:rPr>
          <w:rFonts w:ascii="Times New Roman" w:eastAsia="Times New Roman" w:hAnsi="Times New Roman" w:cs="Times New Roman"/>
          <w:noProof/>
          <w:highlight w:val="lightGray"/>
          <w:lang w:val="lt-LT" w:eastAsia="lt-LT"/>
        </w:rPr>
        <w:lastRenderedPageBreak/>
        <w:t>Perpakavo</w:t>
      </w:r>
      <w:r w:rsidRPr="003116E5">
        <w:rPr>
          <w:rFonts w:ascii="Times New Roman" w:eastAsia="Times New Roman" w:hAnsi="Times New Roman" w:cs="Times New Roman"/>
          <w:noProof/>
          <w:lang w:val="lt-LT" w:eastAsia="lt-LT"/>
        </w:rPr>
        <w:t xml:space="preserve"> Lietuvos ir Norvegijos UAB „Norfachema“, Vytauto g. 6, LT-55175 Jonava, Lietuva </w:t>
      </w:r>
    </w:p>
    <w:p w14:paraId="48249557" w14:textId="77777777" w:rsidR="003116E5" w:rsidRPr="003116E5" w:rsidRDefault="003116E5" w:rsidP="003116E5">
      <w:pPr>
        <w:spacing w:after="0" w:line="240" w:lineRule="auto"/>
        <w:rPr>
          <w:rFonts w:ascii="Times New Roman" w:eastAsia="Times New Roman" w:hAnsi="Times New Roman" w:cs="Times New Roman"/>
          <w:noProof/>
          <w:highlight w:val="lightGray"/>
          <w:lang w:val="lt-LT" w:eastAsia="lt-LT"/>
        </w:rPr>
      </w:pPr>
      <w:r w:rsidRPr="003116E5">
        <w:rPr>
          <w:rFonts w:ascii="Times New Roman" w:eastAsia="Times New Roman" w:hAnsi="Times New Roman" w:cs="Times New Roman"/>
          <w:noProof/>
          <w:highlight w:val="lightGray"/>
          <w:lang w:val="lt-LT" w:eastAsia="lt-LT"/>
        </w:rPr>
        <w:t>UAB „ENTAFARMA“, Klonėnų vs. 1, LT-19156 Širvintų r. sav , Lietuva</w:t>
      </w:r>
    </w:p>
    <w:p w14:paraId="1AFA51B8" w14:textId="40AD0CC4" w:rsidR="003116E5" w:rsidRPr="003116E5" w:rsidRDefault="003116E5" w:rsidP="003116E5">
      <w:pPr>
        <w:spacing w:after="0" w:line="240" w:lineRule="auto"/>
        <w:rPr>
          <w:rFonts w:ascii="Times New Roman" w:eastAsia="Times New Roman" w:hAnsi="Times New Roman" w:cs="Times New Roman"/>
          <w:noProof/>
          <w:lang w:val="lt-LT" w:eastAsia="lt-LT"/>
        </w:rPr>
      </w:pPr>
      <w:r w:rsidRPr="00DB5ED4">
        <w:rPr>
          <w:rFonts w:ascii="Times New Roman" w:eastAsia="Times New Roman" w:hAnsi="Times New Roman" w:cs="Times New Roman"/>
          <w:noProof/>
          <w:highlight w:val="lightGray"/>
          <w:lang w:val="lt-LT" w:eastAsia="lt-LT"/>
        </w:rPr>
        <w:t>Medezin Sp. z o.o., Ul. Księdza Kazimierza Janika 14, Konstantynów Łódzki, 95-050, Lenkija</w:t>
      </w:r>
    </w:p>
    <w:p w14:paraId="101DD185" w14:textId="77777777" w:rsidR="003116E5" w:rsidRPr="003116E5" w:rsidRDefault="003116E5" w:rsidP="003116E5">
      <w:pPr>
        <w:spacing w:after="0" w:line="240" w:lineRule="auto"/>
        <w:rPr>
          <w:rFonts w:ascii="Times New Roman" w:eastAsia="Times New Roman" w:hAnsi="Times New Roman" w:cs="Times New Roman"/>
          <w:noProof/>
          <w:lang w:val="lt-LT" w:eastAsia="lt-LT"/>
        </w:rPr>
      </w:pPr>
      <w:r w:rsidRPr="003116E5">
        <w:rPr>
          <w:rFonts w:ascii="Times New Roman" w:eastAsia="Times New Roman" w:hAnsi="Times New Roman" w:cs="Times New Roman"/>
          <w:noProof/>
          <w:highlight w:val="lightGray"/>
          <w:lang w:val="lt-LT" w:eastAsia="lt-LT"/>
        </w:rPr>
        <w:t>Perpakavimo serija:</w:t>
      </w:r>
    </w:p>
    <w:p w14:paraId="62FB8E57" w14:textId="77777777" w:rsidR="003116E5" w:rsidRPr="003116E5" w:rsidRDefault="003116E5" w:rsidP="003116E5">
      <w:pPr>
        <w:tabs>
          <w:tab w:val="left" w:pos="567"/>
        </w:tabs>
        <w:autoSpaceDE w:val="0"/>
        <w:autoSpaceDN w:val="0"/>
        <w:adjustRightInd w:val="0"/>
        <w:spacing w:after="0" w:line="260" w:lineRule="exact"/>
        <w:rPr>
          <w:rFonts w:ascii="Times New Roman" w:eastAsia="Times New Roman" w:hAnsi="Times New Roman" w:cs="TimesNewRomanPSMT"/>
          <w:lang w:val="it-IT" w:eastAsia="en-US"/>
        </w:rPr>
      </w:pPr>
    </w:p>
    <w:p w14:paraId="67909431" w14:textId="77777777" w:rsidR="003116E5" w:rsidRPr="003116E5" w:rsidRDefault="003116E5" w:rsidP="003116E5">
      <w:pPr>
        <w:tabs>
          <w:tab w:val="left" w:pos="567"/>
        </w:tabs>
        <w:autoSpaceDE w:val="0"/>
        <w:autoSpaceDN w:val="0"/>
        <w:adjustRightInd w:val="0"/>
        <w:spacing w:after="0" w:line="260" w:lineRule="exact"/>
        <w:rPr>
          <w:rFonts w:ascii="Times New Roman" w:eastAsia="Times New Roman" w:hAnsi="Times New Roman" w:cs="TimesNewRomanPSMT"/>
          <w:lang w:val="it-IT" w:eastAsia="en-US"/>
        </w:rPr>
      </w:pPr>
    </w:p>
    <w:p w14:paraId="30920DEB" w14:textId="77777777" w:rsidR="003116E5" w:rsidRPr="003116E5" w:rsidRDefault="003116E5" w:rsidP="003116E5">
      <w:pPr>
        <w:spacing w:after="0" w:line="240" w:lineRule="auto"/>
        <w:rPr>
          <w:rFonts w:ascii="Times New Roman" w:eastAsia="Times New Roman" w:hAnsi="Times New Roman" w:cs="TimesNewRomanPSMT"/>
          <w:lang w:val="it-IT" w:eastAsia="en-US"/>
        </w:rPr>
      </w:pPr>
      <w:r w:rsidRPr="003116E5">
        <w:rPr>
          <w:rFonts w:ascii="Times New Roman" w:eastAsia="Times New Roman" w:hAnsi="Times New Roman" w:cs="TimesNewRomanPSMT"/>
          <w:lang w:val="it-IT" w:eastAsia="en-US"/>
        </w:rPr>
        <w:br w:type="page"/>
      </w:r>
    </w:p>
    <w:p w14:paraId="6E2CBC59"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caps/>
          <w:lang w:val="it-IT" w:eastAsia="en-US"/>
        </w:rPr>
      </w:pPr>
      <w:bookmarkStart w:id="0" w:name="_Hlk131601799"/>
      <w:r w:rsidRPr="003116E5">
        <w:rPr>
          <w:rFonts w:ascii="Times New Roman" w:eastAsia="Times New Roman" w:hAnsi="Times New Roman" w:cs="Times New Roman"/>
          <w:b/>
          <w:caps/>
          <w:lang w:val="it-IT" w:eastAsia="en-US"/>
        </w:rPr>
        <w:lastRenderedPageBreak/>
        <w:t xml:space="preserve">Minimali informacija ant mažų </w:t>
      </w:r>
      <w:r w:rsidRPr="003116E5">
        <w:rPr>
          <w:rFonts w:ascii="Times New Roman" w:eastAsia="Times New Roman" w:hAnsi="Times New Roman" w:cs="Times New Roman"/>
          <w:b/>
          <w:lang w:val="it-IT" w:eastAsia="en-US"/>
        </w:rPr>
        <w:t>VIDINIŲ</w:t>
      </w:r>
      <w:r w:rsidRPr="003116E5">
        <w:rPr>
          <w:rFonts w:ascii="Times New Roman" w:eastAsia="Times New Roman" w:hAnsi="Times New Roman" w:cs="Times New Roman"/>
          <w:lang w:val="it-IT" w:eastAsia="en-US"/>
        </w:rPr>
        <w:t xml:space="preserve"> </w:t>
      </w:r>
      <w:r w:rsidRPr="003116E5">
        <w:rPr>
          <w:rFonts w:ascii="Times New Roman" w:eastAsia="Times New Roman" w:hAnsi="Times New Roman" w:cs="Times New Roman"/>
          <w:b/>
          <w:caps/>
          <w:lang w:val="it-IT" w:eastAsia="en-US"/>
        </w:rPr>
        <w:t>pakuoČIŲ</w:t>
      </w:r>
    </w:p>
    <w:p w14:paraId="45428337"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caps/>
          <w:lang w:val="it-IT" w:eastAsia="en-US"/>
        </w:rPr>
      </w:pPr>
    </w:p>
    <w:p w14:paraId="23B0A994"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caps/>
          <w:lang w:val="it-IT" w:eastAsia="en-US"/>
        </w:rPr>
      </w:pPr>
      <w:r w:rsidRPr="003116E5">
        <w:rPr>
          <w:rFonts w:ascii="Times New Roman" w:eastAsia="Times New Roman" w:hAnsi="Times New Roman" w:cs="Times New Roman"/>
          <w:b/>
          <w:caps/>
          <w:lang w:val="it-IT" w:eastAsia="en-US"/>
        </w:rPr>
        <w:t>FLAKONO etikeTĖ</w:t>
      </w:r>
    </w:p>
    <w:p w14:paraId="4B664903"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caps/>
          <w:lang w:val="it-IT" w:eastAsia="en-US"/>
        </w:rPr>
      </w:pPr>
    </w:p>
    <w:p w14:paraId="2E0BE569"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caps/>
          <w:lang w:val="it-IT" w:eastAsia="en-US"/>
        </w:rPr>
      </w:pPr>
    </w:p>
    <w:p w14:paraId="196CC783"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lang w:val="it-IT" w:eastAsia="en-US"/>
        </w:rPr>
      </w:pPr>
      <w:r w:rsidRPr="003116E5">
        <w:rPr>
          <w:rFonts w:ascii="Times New Roman" w:eastAsia="Times New Roman" w:hAnsi="Times New Roman" w:cs="Times New Roman"/>
          <w:b/>
          <w:caps/>
          <w:lang w:val="it-IT" w:eastAsia="en-US"/>
        </w:rPr>
        <w:t>1.</w:t>
      </w:r>
      <w:r w:rsidRPr="003116E5">
        <w:rPr>
          <w:rFonts w:ascii="Times New Roman" w:eastAsia="Times New Roman" w:hAnsi="Times New Roman" w:cs="Times New Roman"/>
          <w:b/>
          <w:caps/>
          <w:lang w:val="it-IT" w:eastAsia="en-US"/>
        </w:rPr>
        <w:tab/>
        <w:t xml:space="preserve">Vaistinio preparato pavadinimas </w:t>
      </w:r>
      <w:r w:rsidRPr="003116E5">
        <w:rPr>
          <w:rFonts w:ascii="Times New Roman" w:eastAsia="Times New Roman" w:hAnsi="Times New Roman" w:cs="Times New Roman"/>
          <w:b/>
          <w:noProof/>
          <w:lang w:val="lt-LT" w:eastAsia="en-US"/>
        </w:rPr>
        <w:t>IR VARTOJIMO BŪDAS (-AI)</w:t>
      </w:r>
    </w:p>
    <w:p w14:paraId="7D2EA24F"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val="it-IT" w:eastAsia="en-US"/>
        </w:rPr>
      </w:pPr>
    </w:p>
    <w:p w14:paraId="0115B9F9" w14:textId="77777777" w:rsidR="003116E5" w:rsidRPr="003116E5" w:rsidRDefault="003116E5" w:rsidP="003116E5">
      <w:pPr>
        <w:tabs>
          <w:tab w:val="left" w:pos="567"/>
        </w:tabs>
        <w:spacing w:after="0" w:line="240" w:lineRule="auto"/>
        <w:ind w:left="567" w:right="26" w:hanging="567"/>
        <w:rPr>
          <w:rFonts w:ascii="Times New Roman" w:eastAsia="Times New Roman" w:hAnsi="Times New Roman" w:cs="Times New Roman"/>
          <w:highlight w:val="lightGray"/>
          <w:lang w:val="lt-LT" w:eastAsia="en-US"/>
        </w:rPr>
      </w:pPr>
      <w:proofErr w:type="spellStart"/>
      <w:r w:rsidRPr="003116E5">
        <w:rPr>
          <w:rFonts w:ascii="Times New Roman" w:eastAsia="Times New Roman" w:hAnsi="Times New Roman" w:cs="Times New Roman"/>
          <w:highlight w:val="lightGray"/>
          <w:lang w:val="lt-LT" w:eastAsia="en-US"/>
        </w:rPr>
        <w:t>Dysport</w:t>
      </w:r>
      <w:proofErr w:type="spellEnd"/>
      <w:r w:rsidRPr="003116E5">
        <w:rPr>
          <w:rFonts w:ascii="Times New Roman" w:eastAsia="Times New Roman" w:hAnsi="Times New Roman" w:cs="Times New Roman"/>
          <w:highlight w:val="lightGray"/>
          <w:lang w:val="lt-LT" w:eastAsia="en-US"/>
        </w:rPr>
        <w:t xml:space="preserve"> 300 V milteliai injekciniam tirpalui</w:t>
      </w:r>
    </w:p>
    <w:p w14:paraId="398C2FF1" w14:textId="77777777" w:rsidR="003116E5" w:rsidRPr="003116E5" w:rsidRDefault="003116E5" w:rsidP="003116E5">
      <w:pPr>
        <w:tabs>
          <w:tab w:val="left" w:pos="567"/>
        </w:tabs>
        <w:spacing w:after="0" w:line="240" w:lineRule="auto"/>
        <w:ind w:left="567" w:right="26" w:hanging="567"/>
        <w:rPr>
          <w:rFonts w:ascii="Times New Roman" w:eastAsia="Times New Roman" w:hAnsi="Times New Roman" w:cs="Times New Roman"/>
          <w:highlight w:val="lightGray"/>
          <w:lang w:val="lt-LT" w:eastAsia="en-US"/>
        </w:rPr>
      </w:pPr>
      <w:proofErr w:type="spellStart"/>
      <w:r w:rsidRPr="003116E5">
        <w:rPr>
          <w:rFonts w:ascii="Times New Roman" w:eastAsia="Times New Roman" w:hAnsi="Times New Roman" w:cs="Times New Roman"/>
          <w:i/>
          <w:iCs/>
          <w:highlight w:val="lightGray"/>
          <w:lang w:val="lt-LT" w:eastAsia="en-US"/>
        </w:rPr>
        <w:t>Clostridium</w:t>
      </w:r>
      <w:proofErr w:type="spellEnd"/>
      <w:r w:rsidRPr="003116E5">
        <w:rPr>
          <w:rFonts w:ascii="Times New Roman" w:eastAsia="Times New Roman" w:hAnsi="Times New Roman" w:cs="Times New Roman"/>
          <w:i/>
          <w:iCs/>
          <w:highlight w:val="lightGray"/>
          <w:lang w:val="lt-LT" w:eastAsia="en-US"/>
        </w:rPr>
        <w:t xml:space="preserve"> </w:t>
      </w:r>
      <w:proofErr w:type="spellStart"/>
      <w:r w:rsidRPr="003116E5">
        <w:rPr>
          <w:rFonts w:ascii="Times New Roman" w:eastAsia="Times New Roman" w:hAnsi="Times New Roman" w:cs="Times New Roman"/>
          <w:i/>
          <w:iCs/>
          <w:highlight w:val="lightGray"/>
          <w:lang w:val="lt-LT" w:eastAsia="en-US"/>
        </w:rPr>
        <w:t>botulinum</w:t>
      </w:r>
      <w:proofErr w:type="spellEnd"/>
      <w:r w:rsidRPr="003116E5">
        <w:rPr>
          <w:rFonts w:ascii="Times New Roman" w:eastAsia="Times New Roman" w:hAnsi="Times New Roman" w:cs="Times New Roman"/>
          <w:i/>
          <w:iCs/>
          <w:highlight w:val="lightGray"/>
          <w:lang w:val="lt-LT" w:eastAsia="en-US"/>
        </w:rPr>
        <w:t xml:space="preserve"> </w:t>
      </w:r>
      <w:r w:rsidRPr="003116E5">
        <w:rPr>
          <w:rFonts w:ascii="Times New Roman" w:eastAsia="Times New Roman" w:hAnsi="Times New Roman" w:cs="Times New Roman"/>
          <w:highlight w:val="lightGray"/>
          <w:lang w:val="lt-LT" w:eastAsia="en-US"/>
        </w:rPr>
        <w:t xml:space="preserve">A tipo toksino ir </w:t>
      </w:r>
      <w:proofErr w:type="spellStart"/>
      <w:r w:rsidRPr="003116E5">
        <w:rPr>
          <w:rFonts w:ascii="Times New Roman" w:eastAsia="Times New Roman" w:hAnsi="Times New Roman" w:cs="Times New Roman"/>
          <w:highlight w:val="lightGray"/>
          <w:lang w:val="lt-LT" w:eastAsia="en-US"/>
        </w:rPr>
        <w:t>hemagliutinino</w:t>
      </w:r>
      <w:proofErr w:type="spellEnd"/>
      <w:r w:rsidRPr="003116E5">
        <w:rPr>
          <w:rFonts w:ascii="Times New Roman" w:eastAsia="Times New Roman" w:hAnsi="Times New Roman" w:cs="Times New Roman"/>
          <w:highlight w:val="lightGray"/>
          <w:lang w:val="lt-LT" w:eastAsia="en-US"/>
        </w:rPr>
        <w:t xml:space="preserve"> kompleksas</w:t>
      </w:r>
    </w:p>
    <w:p w14:paraId="52180A04"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lang w:val="lt-LT" w:eastAsia="en-US"/>
        </w:rPr>
      </w:pPr>
      <w:r w:rsidRPr="003116E5">
        <w:rPr>
          <w:rFonts w:ascii="Times New Roman" w:eastAsia="Times New Roman" w:hAnsi="Times New Roman" w:cs="Times New Roman"/>
          <w:noProof/>
          <w:highlight w:val="lightGray"/>
          <w:lang w:val="lt-LT" w:eastAsia="en-US"/>
        </w:rPr>
        <w:t>i.m./ s.c./ leisti į odą</w:t>
      </w:r>
    </w:p>
    <w:p w14:paraId="7F451C1B"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val="lt-LT" w:eastAsia="en-US"/>
        </w:rPr>
      </w:pPr>
    </w:p>
    <w:p w14:paraId="19544427"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val="lt-LT" w:eastAsia="en-US"/>
        </w:rPr>
      </w:pPr>
    </w:p>
    <w:p w14:paraId="50C747E3"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caps/>
          <w:lang w:eastAsia="en-US"/>
        </w:rPr>
      </w:pPr>
      <w:r w:rsidRPr="003116E5">
        <w:rPr>
          <w:rFonts w:ascii="Times New Roman" w:eastAsia="Times New Roman" w:hAnsi="Times New Roman" w:cs="Times New Roman"/>
          <w:b/>
          <w:lang w:eastAsia="en-US"/>
        </w:rPr>
        <w:t>2.</w:t>
      </w:r>
      <w:r w:rsidRPr="003116E5">
        <w:rPr>
          <w:rFonts w:ascii="Times New Roman" w:eastAsia="Times New Roman" w:hAnsi="Times New Roman" w:cs="Times New Roman"/>
          <w:b/>
          <w:lang w:eastAsia="en-US"/>
        </w:rPr>
        <w:tab/>
      </w:r>
      <w:r w:rsidRPr="003116E5">
        <w:rPr>
          <w:rFonts w:ascii="Times New Roman" w:eastAsia="Times New Roman" w:hAnsi="Times New Roman" w:cs="Times New Roman"/>
          <w:b/>
          <w:caps/>
          <w:lang w:eastAsia="en-US"/>
        </w:rPr>
        <w:t>vartojimo metodas</w:t>
      </w:r>
    </w:p>
    <w:p w14:paraId="081DA064"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caps/>
          <w:lang w:eastAsia="en-US"/>
        </w:rPr>
      </w:pPr>
    </w:p>
    <w:p w14:paraId="739ED665" w14:textId="77777777" w:rsidR="003116E5" w:rsidRPr="003116E5" w:rsidRDefault="003116E5" w:rsidP="003116E5">
      <w:pPr>
        <w:tabs>
          <w:tab w:val="left" w:pos="567"/>
        </w:tabs>
        <w:spacing w:after="0" w:line="240" w:lineRule="auto"/>
        <w:rPr>
          <w:rFonts w:ascii="Times New Roman" w:eastAsia="Times New Roman" w:hAnsi="Times New Roman" w:cs="Times New Roman"/>
          <w:lang w:eastAsia="en-US"/>
        </w:rPr>
      </w:pPr>
    </w:p>
    <w:p w14:paraId="2F93D821"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
    <w:p w14:paraId="55D73225"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caps/>
          <w:lang w:eastAsia="en-US"/>
        </w:rPr>
      </w:pPr>
      <w:r w:rsidRPr="003116E5">
        <w:rPr>
          <w:rFonts w:ascii="Times New Roman" w:eastAsia="Times New Roman" w:hAnsi="Times New Roman" w:cs="Times New Roman"/>
          <w:b/>
          <w:lang w:eastAsia="en-US"/>
        </w:rPr>
        <w:t>3.</w:t>
      </w:r>
      <w:r w:rsidRPr="003116E5">
        <w:rPr>
          <w:rFonts w:ascii="Times New Roman" w:eastAsia="Times New Roman" w:hAnsi="Times New Roman" w:cs="Times New Roman"/>
          <w:b/>
          <w:lang w:eastAsia="en-US"/>
        </w:rPr>
        <w:tab/>
      </w:r>
      <w:r w:rsidRPr="003116E5">
        <w:rPr>
          <w:rFonts w:ascii="Times New Roman" w:eastAsia="Times New Roman" w:hAnsi="Times New Roman" w:cs="Times New Roman"/>
          <w:b/>
          <w:caps/>
          <w:lang w:eastAsia="en-US"/>
        </w:rPr>
        <w:t>tinkamumo laikas</w:t>
      </w:r>
    </w:p>
    <w:p w14:paraId="3BAB8C35"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caps/>
          <w:lang w:eastAsia="en-US"/>
        </w:rPr>
      </w:pPr>
    </w:p>
    <w:p w14:paraId="3F2EB421"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
    <w:p w14:paraId="7DC13EE2" w14:textId="77777777" w:rsidR="003116E5" w:rsidRPr="003116E5" w:rsidRDefault="003116E5" w:rsidP="003116E5">
      <w:pPr>
        <w:tabs>
          <w:tab w:val="left" w:pos="567"/>
        </w:tabs>
        <w:spacing w:after="0" w:line="240" w:lineRule="auto"/>
        <w:ind w:left="567" w:hanging="567"/>
        <w:outlineLvl w:val="0"/>
        <w:rPr>
          <w:rFonts w:ascii="Times New Roman" w:eastAsia="Times New Roman" w:hAnsi="Times New Roman" w:cs="Times New Roman"/>
          <w:lang w:eastAsia="en-US"/>
        </w:rPr>
      </w:pPr>
      <w:r w:rsidRPr="003116E5">
        <w:rPr>
          <w:rFonts w:ascii="Times New Roman" w:eastAsia="Times New Roman" w:hAnsi="Times New Roman" w:cs="Times New Roman"/>
          <w:highlight w:val="lightGray"/>
          <w:lang w:eastAsia="en-US"/>
        </w:rPr>
        <w:t>EXP:</w:t>
      </w:r>
    </w:p>
    <w:p w14:paraId="79966FB1"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
    <w:p w14:paraId="1B47C26E"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
    <w:p w14:paraId="2AFAA372"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caps/>
          <w:lang w:eastAsia="en-US"/>
        </w:rPr>
      </w:pPr>
      <w:r w:rsidRPr="003116E5">
        <w:rPr>
          <w:rFonts w:ascii="Times New Roman" w:eastAsia="Times New Roman" w:hAnsi="Times New Roman" w:cs="Times New Roman"/>
          <w:b/>
          <w:lang w:eastAsia="en-US"/>
        </w:rPr>
        <w:t>4.</w:t>
      </w:r>
      <w:r w:rsidRPr="003116E5">
        <w:rPr>
          <w:rFonts w:ascii="Times New Roman" w:eastAsia="Times New Roman" w:hAnsi="Times New Roman" w:cs="Times New Roman"/>
          <w:b/>
          <w:lang w:eastAsia="en-US"/>
        </w:rPr>
        <w:tab/>
      </w:r>
      <w:r w:rsidRPr="003116E5">
        <w:rPr>
          <w:rFonts w:ascii="Times New Roman" w:eastAsia="Times New Roman" w:hAnsi="Times New Roman" w:cs="Times New Roman"/>
          <w:b/>
          <w:caps/>
          <w:lang w:eastAsia="en-US"/>
        </w:rPr>
        <w:t>SERIJOS numeris</w:t>
      </w:r>
    </w:p>
    <w:p w14:paraId="6C5D09B4" w14:textId="77777777" w:rsidR="003116E5" w:rsidRPr="003116E5" w:rsidRDefault="003116E5" w:rsidP="003116E5">
      <w:pPr>
        <w:tabs>
          <w:tab w:val="left" w:pos="567"/>
        </w:tabs>
        <w:spacing w:after="0" w:line="240" w:lineRule="auto"/>
        <w:ind w:left="567" w:hanging="567"/>
        <w:outlineLvl w:val="0"/>
        <w:rPr>
          <w:rFonts w:ascii="Times New Roman" w:eastAsia="Times New Roman" w:hAnsi="Times New Roman" w:cs="Times New Roman"/>
          <w:highlight w:val="lightGray"/>
          <w:lang w:eastAsia="en-US"/>
        </w:rPr>
      </w:pPr>
    </w:p>
    <w:p w14:paraId="484A2E8F" w14:textId="77777777" w:rsidR="003116E5" w:rsidRPr="003116E5" w:rsidRDefault="003116E5" w:rsidP="003116E5">
      <w:pPr>
        <w:tabs>
          <w:tab w:val="left" w:pos="567"/>
        </w:tabs>
        <w:spacing w:after="0" w:line="240" w:lineRule="auto"/>
        <w:ind w:left="567" w:hanging="567"/>
        <w:outlineLvl w:val="0"/>
        <w:rPr>
          <w:rFonts w:ascii="Times New Roman" w:eastAsia="Times New Roman" w:hAnsi="Times New Roman" w:cs="Times New Roman"/>
          <w:lang w:eastAsia="en-US"/>
        </w:rPr>
      </w:pPr>
      <w:r w:rsidRPr="003116E5">
        <w:rPr>
          <w:rFonts w:ascii="Times New Roman" w:eastAsia="Times New Roman" w:hAnsi="Times New Roman" w:cs="Times New Roman"/>
          <w:highlight w:val="lightGray"/>
          <w:lang w:eastAsia="en-US"/>
        </w:rPr>
        <w:t>Lot:</w:t>
      </w:r>
    </w:p>
    <w:p w14:paraId="60E8FAA4"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
    <w:p w14:paraId="64E4457C"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noProof/>
          <w:lang w:val="lt-LT" w:eastAsia="en-US"/>
        </w:rPr>
      </w:pPr>
    </w:p>
    <w:p w14:paraId="244A9312"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ind w:right="26"/>
        <w:rPr>
          <w:rFonts w:ascii="Times New Roman" w:eastAsia="Times New Roman" w:hAnsi="Times New Roman" w:cs="Times New Roman"/>
          <w:b/>
          <w:noProof/>
          <w:highlight w:val="lightGray"/>
          <w:lang w:val="lt-LT" w:eastAsia="en-US"/>
        </w:rPr>
      </w:pPr>
      <w:r w:rsidRPr="003116E5">
        <w:rPr>
          <w:rFonts w:ascii="Times New Roman" w:eastAsia="Times New Roman" w:hAnsi="Times New Roman" w:cs="Times New Roman"/>
          <w:b/>
          <w:noProof/>
          <w:lang w:val="lt-LT" w:eastAsia="en-US"/>
        </w:rPr>
        <w:t>5.</w:t>
      </w:r>
      <w:r w:rsidRPr="003116E5">
        <w:rPr>
          <w:rFonts w:ascii="Times New Roman" w:eastAsia="Times New Roman" w:hAnsi="Times New Roman" w:cs="Times New Roman"/>
          <w:b/>
          <w:noProof/>
          <w:lang w:val="lt-LT" w:eastAsia="en-US"/>
        </w:rPr>
        <w:tab/>
        <w:t>KIEKIS (MASĖ, TŪRIS ARBA VIENETAI)</w:t>
      </w:r>
    </w:p>
    <w:p w14:paraId="5BF8D807"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noProof/>
          <w:lang w:val="lt-LT" w:eastAsia="en-US"/>
        </w:rPr>
      </w:pPr>
    </w:p>
    <w:p w14:paraId="7484711C"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noProof/>
          <w:lang w:val="lt-LT" w:eastAsia="en-US"/>
        </w:rPr>
      </w:pPr>
      <w:r w:rsidRPr="003116E5">
        <w:rPr>
          <w:rFonts w:ascii="Times New Roman" w:eastAsia="Times New Roman" w:hAnsi="Times New Roman" w:cs="Times New Roman"/>
          <w:noProof/>
          <w:highlight w:val="lightGray"/>
          <w:lang w:val="lt-LT" w:eastAsia="en-US"/>
        </w:rPr>
        <w:t>300 V</w:t>
      </w:r>
    </w:p>
    <w:p w14:paraId="17F446F2" w14:textId="77777777" w:rsidR="003116E5" w:rsidRPr="003116E5" w:rsidRDefault="003116E5" w:rsidP="003116E5">
      <w:pPr>
        <w:tabs>
          <w:tab w:val="left" w:pos="567"/>
        </w:tabs>
        <w:spacing w:after="0" w:line="240" w:lineRule="auto"/>
        <w:ind w:right="26"/>
        <w:rPr>
          <w:rFonts w:ascii="Times New Roman" w:eastAsia="Times New Roman" w:hAnsi="Times New Roman" w:cs="Times New Roman"/>
          <w:lang w:val="lt-LT" w:eastAsia="en-US"/>
        </w:rPr>
      </w:pPr>
    </w:p>
    <w:p w14:paraId="11526A7D"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
    <w:p w14:paraId="21CBF635" w14:textId="77777777" w:rsidR="003116E5" w:rsidRPr="003116E5" w:rsidRDefault="003116E5" w:rsidP="003116E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caps/>
          <w:lang w:eastAsia="en-US"/>
        </w:rPr>
      </w:pPr>
      <w:r w:rsidRPr="003116E5">
        <w:rPr>
          <w:rFonts w:ascii="Times New Roman" w:eastAsia="Times New Roman" w:hAnsi="Times New Roman" w:cs="Times New Roman"/>
          <w:b/>
          <w:caps/>
          <w:lang w:eastAsia="en-US"/>
        </w:rPr>
        <w:t>6.</w:t>
      </w:r>
      <w:r w:rsidRPr="003116E5">
        <w:rPr>
          <w:rFonts w:ascii="Times New Roman" w:eastAsia="Times New Roman" w:hAnsi="Times New Roman" w:cs="Times New Roman"/>
          <w:b/>
          <w:caps/>
          <w:lang w:eastAsia="en-US"/>
        </w:rPr>
        <w:tab/>
        <w:t>kita</w:t>
      </w:r>
    </w:p>
    <w:p w14:paraId="28B11CF5"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
    <w:p w14:paraId="2DB0A458" w14:textId="77777777" w:rsidR="003116E5" w:rsidRPr="003116E5" w:rsidRDefault="003116E5" w:rsidP="003116E5">
      <w:pPr>
        <w:tabs>
          <w:tab w:val="left" w:pos="567"/>
        </w:tabs>
        <w:spacing w:after="0" w:line="240" w:lineRule="auto"/>
        <w:ind w:left="567" w:hanging="567"/>
        <w:rPr>
          <w:rFonts w:ascii="Times New Roman" w:eastAsia="Times New Roman" w:hAnsi="Times New Roman" w:cs="Times New Roman"/>
          <w:lang w:eastAsia="en-US"/>
        </w:rPr>
      </w:pPr>
      <w:proofErr w:type="spellStart"/>
      <w:r w:rsidRPr="003116E5">
        <w:rPr>
          <w:rFonts w:ascii="Times New Roman" w:eastAsia="Times New Roman" w:hAnsi="Times New Roman" w:cs="Times New Roman"/>
          <w:highlight w:val="lightGray"/>
          <w:lang w:eastAsia="en-US"/>
        </w:rPr>
        <w:t>Perpakavimo</w:t>
      </w:r>
      <w:proofErr w:type="spellEnd"/>
      <w:r w:rsidRPr="003116E5">
        <w:rPr>
          <w:rFonts w:ascii="Times New Roman" w:eastAsia="Times New Roman" w:hAnsi="Times New Roman" w:cs="Times New Roman"/>
          <w:highlight w:val="lightGray"/>
          <w:lang w:eastAsia="en-US"/>
        </w:rPr>
        <w:t xml:space="preserve"> </w:t>
      </w:r>
      <w:proofErr w:type="spellStart"/>
      <w:r w:rsidRPr="003116E5">
        <w:rPr>
          <w:rFonts w:ascii="Times New Roman" w:eastAsia="Times New Roman" w:hAnsi="Times New Roman" w:cs="Times New Roman"/>
          <w:highlight w:val="lightGray"/>
          <w:lang w:eastAsia="en-US"/>
        </w:rPr>
        <w:t>serija</w:t>
      </w:r>
      <w:proofErr w:type="spellEnd"/>
      <w:r w:rsidRPr="003116E5">
        <w:rPr>
          <w:rFonts w:ascii="Times New Roman" w:eastAsia="Times New Roman" w:hAnsi="Times New Roman" w:cs="Times New Roman"/>
          <w:highlight w:val="lightGray"/>
          <w:lang w:eastAsia="en-US"/>
        </w:rPr>
        <w:t>:</w:t>
      </w:r>
    </w:p>
    <w:bookmarkEnd w:id="0"/>
    <w:p w14:paraId="6C9D866E" w14:textId="77777777" w:rsidR="003116E5" w:rsidRPr="003116E5" w:rsidRDefault="003116E5" w:rsidP="003116E5">
      <w:pPr>
        <w:tabs>
          <w:tab w:val="left" w:pos="567"/>
        </w:tabs>
        <w:autoSpaceDE w:val="0"/>
        <w:autoSpaceDN w:val="0"/>
        <w:adjustRightInd w:val="0"/>
        <w:spacing w:after="0" w:line="260" w:lineRule="exact"/>
        <w:rPr>
          <w:rFonts w:ascii="Times New Roman" w:eastAsia="Times New Roman" w:hAnsi="Times New Roman" w:cs="TimesNewRomanPSMT"/>
          <w:lang w:val="en-US" w:eastAsia="en-US"/>
        </w:rPr>
      </w:pPr>
    </w:p>
    <w:p w14:paraId="60CC4021"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49481152"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5144ADA6"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026DAC80"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65A77FFC"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382E8698"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77AC3915"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0C87DCF2"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510DC5D0"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65A5D567"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65AD12EB"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293ACE9D"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4997EE24"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5FBD428A"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0256077E" w14:textId="77777777" w:rsidR="003116E5" w:rsidRDefault="003116E5" w:rsidP="00F967DE">
      <w:pPr>
        <w:spacing w:after="0" w:line="240" w:lineRule="auto"/>
        <w:ind w:right="26"/>
        <w:jc w:val="center"/>
        <w:rPr>
          <w:rFonts w:ascii="Times New Roman" w:eastAsia="Times New Roman" w:hAnsi="Times New Roman" w:cs="Times New Roman"/>
          <w:b/>
          <w:bCs/>
          <w:lang w:val="lt-LT" w:eastAsia="en-US"/>
        </w:rPr>
      </w:pPr>
    </w:p>
    <w:p w14:paraId="04B87D58" w14:textId="20A5590D" w:rsidR="00F967DE" w:rsidRPr="0066428F" w:rsidRDefault="00F967DE" w:rsidP="00F967DE">
      <w:pPr>
        <w:spacing w:after="0" w:line="240" w:lineRule="auto"/>
        <w:ind w:right="26"/>
        <w:jc w:val="center"/>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lastRenderedPageBreak/>
        <w:t>Pakuotės lapelis: informacija pacientui</w:t>
      </w:r>
    </w:p>
    <w:p w14:paraId="34AD5330" w14:textId="77777777" w:rsidR="00F967DE" w:rsidRPr="0066428F" w:rsidRDefault="00F967DE" w:rsidP="00F967DE">
      <w:pPr>
        <w:spacing w:after="0" w:line="240" w:lineRule="auto"/>
        <w:ind w:right="26"/>
        <w:jc w:val="center"/>
        <w:rPr>
          <w:rFonts w:ascii="Times New Roman" w:eastAsia="Times New Roman" w:hAnsi="Times New Roman" w:cs="Times New Roman"/>
          <w:b/>
          <w:bCs/>
          <w:lang w:val="lt-LT" w:eastAsia="en-US"/>
        </w:rPr>
      </w:pPr>
    </w:p>
    <w:p w14:paraId="785D3772" w14:textId="77777777" w:rsidR="00F967DE" w:rsidRPr="0066428F" w:rsidRDefault="00F967DE" w:rsidP="00F967DE">
      <w:pPr>
        <w:spacing w:after="0" w:line="240" w:lineRule="auto"/>
        <w:ind w:right="26"/>
        <w:jc w:val="center"/>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300 V milteliai injekciniam tirpalui</w:t>
      </w:r>
    </w:p>
    <w:p w14:paraId="2B24F68B" w14:textId="77777777" w:rsidR="00F967DE" w:rsidRPr="0066428F" w:rsidRDefault="00F967DE" w:rsidP="00F967DE">
      <w:pPr>
        <w:spacing w:after="0" w:line="240" w:lineRule="auto"/>
        <w:ind w:left="567" w:right="26" w:hanging="567"/>
        <w:jc w:val="center"/>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w:t>
      </w:r>
    </w:p>
    <w:p w14:paraId="4412FC27" w14:textId="77777777" w:rsidR="00F967DE" w:rsidRPr="0066428F" w:rsidRDefault="00F967DE" w:rsidP="00F967DE">
      <w:pPr>
        <w:spacing w:after="0" w:line="240" w:lineRule="auto"/>
        <w:ind w:right="26"/>
        <w:rPr>
          <w:rFonts w:ascii="Times New Roman" w:eastAsia="Times New Roman" w:hAnsi="Times New Roman" w:cs="Times New Roman"/>
          <w:b/>
          <w:bCs/>
          <w:lang w:val="lt-LT" w:eastAsia="en-US"/>
        </w:rPr>
      </w:pPr>
    </w:p>
    <w:p w14:paraId="27602CDA"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Atidžiai perskaitykite visą šį lapelį, prieš pradėdami vartoti vaistą, nes jame pateikiama Jums svarbi informacija.</w:t>
      </w:r>
    </w:p>
    <w:p w14:paraId="2FA56204" w14:textId="77777777" w:rsidR="00F967DE" w:rsidRPr="0066428F" w:rsidRDefault="00F967DE" w:rsidP="00F967DE">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Neišmeskite šio lapelio, nes vėl gali prireikti jį perskaityti.</w:t>
      </w:r>
    </w:p>
    <w:p w14:paraId="76ADFD7B" w14:textId="77777777" w:rsidR="00F967DE" w:rsidRPr="0066428F" w:rsidRDefault="00F967DE" w:rsidP="00F967DE">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kiltų daugiau klausimų, kreipkitės į gydytoją arba vaistininką.</w:t>
      </w:r>
    </w:p>
    <w:p w14:paraId="0BE24336" w14:textId="77777777" w:rsidR="00F967DE" w:rsidRPr="0066428F" w:rsidRDefault="00F967DE" w:rsidP="00F967DE">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Šis vaistas skirtas tik Jums, todėl kitiems žmonėms jo duoti negalima. Vaistas gali jiems pakenkti (net tiems, kurių ligos simptomai yra tokie patys kaip Jūsų).</w:t>
      </w:r>
    </w:p>
    <w:p w14:paraId="023914E9" w14:textId="77777777" w:rsidR="00F967DE" w:rsidRPr="0066428F" w:rsidRDefault="00F967DE" w:rsidP="00F967DE">
      <w:pPr>
        <w:numPr>
          <w:ilvl w:val="0"/>
          <w:numId w:val="3"/>
        </w:numPr>
        <w:spacing w:after="0" w:line="240" w:lineRule="auto"/>
        <w:ind w:left="567" w:right="26" w:hanging="567"/>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pasireiškė šalutinis poveikis (net jeigu jis šiame lapelyje nenurodytas), kreipkitės į gydytoją arba vaistininką. Žr. 4 skyrių.</w:t>
      </w:r>
    </w:p>
    <w:p w14:paraId="62E3DB26" w14:textId="77777777" w:rsidR="00F967DE" w:rsidRPr="0066428F" w:rsidRDefault="00F967DE" w:rsidP="00F967DE">
      <w:pPr>
        <w:tabs>
          <w:tab w:val="num" w:pos="567"/>
        </w:tabs>
        <w:spacing w:after="0" w:line="240" w:lineRule="auto"/>
        <w:ind w:left="567" w:right="26" w:hanging="567"/>
        <w:rPr>
          <w:rFonts w:ascii="Times New Roman" w:eastAsia="Times New Roman" w:hAnsi="Times New Roman" w:cs="Times New Roman"/>
          <w:lang w:val="lt-LT" w:eastAsia="en-US"/>
        </w:rPr>
      </w:pPr>
    </w:p>
    <w:p w14:paraId="5A5B3CF6"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793E9962"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Apie ką rašoma šiame lapelyje?</w:t>
      </w:r>
    </w:p>
    <w:p w14:paraId="718F33A5"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p>
    <w:p w14:paraId="1DBD2247"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1.</w:t>
      </w:r>
      <w:r w:rsidRPr="0066428F">
        <w:rPr>
          <w:rFonts w:ascii="Times New Roman" w:eastAsia="Times New Roman" w:hAnsi="Times New Roman" w:cs="Times New Roman"/>
          <w:lang w:val="lt-LT" w:eastAsia="en-US"/>
        </w:rPr>
        <w:tab/>
        <w:t xml:space="preserve">Kas yra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ir kam jis vartojamas</w:t>
      </w:r>
    </w:p>
    <w:p w14:paraId="7BD8AF78"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2.</w:t>
      </w:r>
      <w:r w:rsidRPr="0066428F">
        <w:rPr>
          <w:rFonts w:ascii="Times New Roman" w:eastAsia="Times New Roman" w:hAnsi="Times New Roman" w:cs="Times New Roman"/>
          <w:lang w:val="lt-LT" w:eastAsia="en-US"/>
        </w:rPr>
        <w:tab/>
        <w:t xml:space="preserve">Kas žinotina prieš vartojant </w:t>
      </w:r>
      <w:proofErr w:type="spellStart"/>
      <w:r w:rsidRPr="0066428F">
        <w:rPr>
          <w:rFonts w:ascii="Times New Roman" w:eastAsia="Times New Roman" w:hAnsi="Times New Roman" w:cs="Times New Roman"/>
          <w:lang w:val="lt-LT" w:eastAsia="en-US"/>
        </w:rPr>
        <w:t>Dysport</w:t>
      </w:r>
      <w:proofErr w:type="spellEnd"/>
    </w:p>
    <w:p w14:paraId="42D078D8"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3.</w:t>
      </w:r>
      <w:r w:rsidRPr="0066428F">
        <w:rPr>
          <w:rFonts w:ascii="Times New Roman" w:eastAsia="Times New Roman" w:hAnsi="Times New Roman" w:cs="Times New Roman"/>
          <w:lang w:val="lt-LT" w:eastAsia="en-US"/>
        </w:rPr>
        <w:tab/>
        <w:t xml:space="preserve">Kaip vartoti </w:t>
      </w:r>
      <w:proofErr w:type="spellStart"/>
      <w:r w:rsidRPr="0066428F">
        <w:rPr>
          <w:rFonts w:ascii="Times New Roman" w:eastAsia="Times New Roman" w:hAnsi="Times New Roman" w:cs="Times New Roman"/>
          <w:lang w:val="lt-LT" w:eastAsia="en-US"/>
        </w:rPr>
        <w:t>Dysport</w:t>
      </w:r>
      <w:proofErr w:type="spellEnd"/>
    </w:p>
    <w:p w14:paraId="52B8BFD3"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4.</w:t>
      </w:r>
      <w:r w:rsidRPr="0066428F">
        <w:rPr>
          <w:rFonts w:ascii="Times New Roman" w:eastAsia="Times New Roman" w:hAnsi="Times New Roman" w:cs="Times New Roman"/>
          <w:lang w:val="lt-LT" w:eastAsia="en-US"/>
        </w:rPr>
        <w:tab/>
        <w:t>Galimas šalutinis poveikis</w:t>
      </w:r>
    </w:p>
    <w:p w14:paraId="14A3D4D3"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5.</w:t>
      </w:r>
      <w:r w:rsidRPr="0066428F">
        <w:rPr>
          <w:rFonts w:ascii="Times New Roman" w:eastAsia="Times New Roman" w:hAnsi="Times New Roman" w:cs="Times New Roman"/>
          <w:lang w:val="lt-LT" w:eastAsia="en-US"/>
        </w:rPr>
        <w:tab/>
        <w:t xml:space="preserve">Kaip laikyti </w:t>
      </w:r>
      <w:proofErr w:type="spellStart"/>
      <w:r w:rsidRPr="0066428F">
        <w:rPr>
          <w:rFonts w:ascii="Times New Roman" w:eastAsia="Times New Roman" w:hAnsi="Times New Roman" w:cs="Times New Roman"/>
          <w:lang w:val="lt-LT" w:eastAsia="en-US"/>
        </w:rPr>
        <w:t>Dysport</w:t>
      </w:r>
      <w:proofErr w:type="spellEnd"/>
    </w:p>
    <w:p w14:paraId="6C286DF4"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6.</w:t>
      </w:r>
      <w:r w:rsidRPr="0066428F">
        <w:rPr>
          <w:rFonts w:ascii="Times New Roman" w:eastAsia="Times New Roman" w:hAnsi="Times New Roman" w:cs="Times New Roman"/>
          <w:lang w:val="lt-LT" w:eastAsia="en-US"/>
        </w:rPr>
        <w:tab/>
        <w:t>Pakuotės turinys ir kita informacija</w:t>
      </w:r>
    </w:p>
    <w:p w14:paraId="660F1888"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6C2D1303"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183F52BA" w14:textId="77777777" w:rsidR="00F967DE" w:rsidRPr="0066428F" w:rsidRDefault="00F967DE" w:rsidP="00F967DE">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1.</w:t>
      </w:r>
      <w:r w:rsidRPr="0066428F">
        <w:rPr>
          <w:rFonts w:ascii="Times New Roman" w:eastAsia="Times New Roman" w:hAnsi="Times New Roman" w:cs="Times New Roman"/>
          <w:b/>
          <w:bCs/>
          <w:lang w:val="lt-LT" w:eastAsia="en-US"/>
        </w:rPr>
        <w:tab/>
        <w:t xml:space="preserve">Kas yra </w:t>
      </w: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ir kam jis vartojamas</w:t>
      </w:r>
    </w:p>
    <w:p w14:paraId="50556E21"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786EC98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yra bakterijų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toksinas.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sutrikdo mediatoriaus </w:t>
      </w:r>
      <w:proofErr w:type="spellStart"/>
      <w:r w:rsidRPr="0066428F">
        <w:rPr>
          <w:rFonts w:ascii="Times New Roman" w:eastAsia="Times New Roman" w:hAnsi="Times New Roman" w:cs="Times New Roman"/>
          <w:lang w:val="lt-LT" w:eastAsia="en-US"/>
        </w:rPr>
        <w:t>acetilcholino</w:t>
      </w:r>
      <w:proofErr w:type="spellEnd"/>
      <w:r w:rsidRPr="0066428F">
        <w:rPr>
          <w:rFonts w:ascii="Times New Roman" w:eastAsia="Times New Roman" w:hAnsi="Times New Roman" w:cs="Times New Roman"/>
          <w:lang w:val="lt-LT" w:eastAsia="en-US"/>
        </w:rPr>
        <w:t xml:space="preserve"> išsiskyrimą iš nervų galūnių, todėl sutrinka nervinio impulso sklidimas nervo ir raumens jungtyje bei raumens susitraukimas. Kadangi mediatoriaus neišsiskiria, raumuo atpalaiduojamas ir padeda sumažinti kai kuriuos patologinius raumenų susitraukimus. Kiekviename flakone yra 300 vienetų veikliosios medžiagos.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aktyvumo vienetai skiriasi nuo kitų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toksinų turinčių vaistų.</w:t>
      </w:r>
    </w:p>
    <w:p w14:paraId="4D36C65E" w14:textId="77777777" w:rsidR="00F967DE" w:rsidRPr="0066428F" w:rsidRDefault="00F967DE" w:rsidP="00F967DE">
      <w:pPr>
        <w:spacing w:after="0" w:line="240" w:lineRule="auto"/>
        <w:ind w:right="26"/>
        <w:jc w:val="both"/>
        <w:rPr>
          <w:rFonts w:ascii="Times New Roman" w:eastAsia="Times New Roman" w:hAnsi="Times New Roman" w:cs="Times New Roman"/>
          <w:lang w:val="lt-LT" w:eastAsia="en-US"/>
        </w:rPr>
      </w:pPr>
    </w:p>
    <w:p w14:paraId="4964DB24"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skirtas gydyti:</w:t>
      </w:r>
    </w:p>
    <w:p w14:paraId="3D37C97F" w14:textId="77777777" w:rsidR="00F967DE" w:rsidRPr="0066428F" w:rsidRDefault="00F967DE" w:rsidP="00F967DE">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rankos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atsiradusiam dėl insulto ar galvos smegenų traumos,</w:t>
      </w:r>
    </w:p>
    <w:p w14:paraId="2039E9AD" w14:textId="77777777" w:rsidR="00F967DE" w:rsidRPr="0066428F" w:rsidRDefault="00F967DE" w:rsidP="00F967DE">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simptominiam </w:t>
      </w:r>
      <w:proofErr w:type="spellStart"/>
      <w:r w:rsidRPr="0068464B">
        <w:rPr>
          <w:rFonts w:ascii="Times New Roman" w:eastAsia="Times New Roman" w:hAnsi="Times New Roman" w:cs="Times New Roman"/>
          <w:bCs/>
          <w:lang w:val="lt-LT" w:eastAsia="en-US"/>
        </w:rPr>
        <w:t>spazmiškumo</w:t>
      </w:r>
      <w:proofErr w:type="spellEnd"/>
      <w:r w:rsidRPr="0066428F">
        <w:rPr>
          <w:rFonts w:ascii="Times New Roman" w:eastAsia="Times New Roman" w:hAnsi="Times New Roman" w:cs="Times New Roman"/>
          <w:lang w:val="lt-LT" w:eastAsia="en-US"/>
        </w:rPr>
        <w:t xml:space="preserve">, atsiradusio dėl insulto ar galvos smegenų traumos, </w:t>
      </w:r>
      <w:r w:rsidRPr="0068464B">
        <w:rPr>
          <w:rFonts w:ascii="Times New Roman" w:eastAsia="Times New Roman" w:hAnsi="Times New Roman" w:cs="Times New Roman"/>
          <w:bCs/>
          <w:lang w:val="lt-LT" w:eastAsia="en-US"/>
        </w:rPr>
        <w:t>paveikiančio kojos raumenis aplink čiurnos sąnarį</w:t>
      </w:r>
      <w:r w:rsidRPr="0066428F">
        <w:rPr>
          <w:rFonts w:ascii="Times New Roman" w:eastAsia="Times New Roman" w:hAnsi="Times New Roman" w:cs="Times New Roman"/>
          <w:lang w:val="lt-LT" w:eastAsia="en-US"/>
        </w:rPr>
        <w:t xml:space="preserve"> (esant nevalingiems kojos raumenų spazmams, galintiems sutrikdyti kojos funkciją), gydymui suaugusiesiems,</w:t>
      </w:r>
    </w:p>
    <w:p w14:paraId="68C651D6" w14:textId="77777777" w:rsidR="00F967DE" w:rsidRDefault="00F967DE" w:rsidP="00F967DE">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kojos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w:t>
      </w:r>
    </w:p>
    <w:p w14:paraId="1B3E5D3B" w14:textId="77777777" w:rsidR="00F967DE" w:rsidRPr="0066428F" w:rsidRDefault="00F967DE" w:rsidP="00F967DE">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cerebriniu paralyžiumi sergančių dvejų metų </w:t>
      </w:r>
      <w:r>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r vyresnių vaikų bei paauglių </w:t>
      </w:r>
      <w:r>
        <w:rPr>
          <w:rFonts w:ascii="Times New Roman" w:eastAsia="Times New Roman" w:hAnsi="Times New Roman" w:cs="Times New Roman"/>
          <w:lang w:val="lt-LT" w:eastAsia="en-US"/>
        </w:rPr>
        <w:t>rankos</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spazmiškumui</w:t>
      </w:r>
      <w:proofErr w:type="spellEnd"/>
      <w:r>
        <w:rPr>
          <w:rFonts w:ascii="Times New Roman" w:eastAsia="Times New Roman" w:hAnsi="Times New Roman" w:cs="Times New Roman"/>
          <w:lang w:val="lt-LT" w:eastAsia="en-US"/>
        </w:rPr>
        <w:t>,</w:t>
      </w:r>
    </w:p>
    <w:p w14:paraId="428B55C8" w14:textId="77777777" w:rsidR="00F967DE" w:rsidRPr="0066428F" w:rsidRDefault="00F967DE" w:rsidP="00F967DE">
      <w:pPr>
        <w:numPr>
          <w:ilvl w:val="0"/>
          <w:numId w:val="3"/>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spazminei </w:t>
      </w: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w:t>
      </w:r>
    </w:p>
    <w:p w14:paraId="7666C015" w14:textId="77777777" w:rsidR="00F967DE" w:rsidRDefault="00F967DE" w:rsidP="00F967DE">
      <w:pPr>
        <w:numPr>
          <w:ilvl w:val="0"/>
          <w:numId w:val="4"/>
        </w:num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suaugusiųjų vokų spazmui ir vienos veido pusės spazmui,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galima slopinti padidėjusį pažastų prakaitavimą, nepasiduodantį įprastinių prakaitavimą mažinančių priemonių poveikiui</w:t>
      </w:r>
      <w:r>
        <w:rPr>
          <w:rFonts w:ascii="Times New Roman" w:eastAsia="Times New Roman" w:hAnsi="Times New Roman" w:cs="Times New Roman"/>
          <w:lang w:val="lt-LT" w:eastAsia="en-US"/>
        </w:rPr>
        <w:t>,</w:t>
      </w:r>
    </w:p>
    <w:p w14:paraId="63F2BC5E" w14:textId="48F8E3BF" w:rsidR="00F967DE" w:rsidRPr="009F3B82" w:rsidRDefault="00F967DE" w:rsidP="009F3B82">
      <w:pPr>
        <w:numPr>
          <w:ilvl w:val="0"/>
          <w:numId w:val="4"/>
        </w:numPr>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suaugusiųjų, kuriems</w:t>
      </w:r>
      <w:r w:rsidRPr="006F5597">
        <w:rPr>
          <w:rFonts w:ascii="Times New Roman" w:eastAsia="Times New Roman" w:hAnsi="Times New Roman" w:cs="Times New Roman"/>
          <w:lang w:val="lt-LT" w:eastAsia="en-US"/>
        </w:rPr>
        <w:t xml:space="preserve"> reguliariai atliekamas protarpinis </w:t>
      </w:r>
      <w:proofErr w:type="spellStart"/>
      <w:r w:rsidRPr="006F5597">
        <w:rPr>
          <w:rFonts w:ascii="Times New Roman" w:eastAsia="Times New Roman" w:hAnsi="Times New Roman" w:cs="Times New Roman"/>
          <w:lang w:val="lt-LT" w:eastAsia="en-US"/>
        </w:rPr>
        <w:t>kateterizavimas</w:t>
      </w:r>
      <w:proofErr w:type="spellEnd"/>
      <w:r>
        <w:rPr>
          <w:rFonts w:ascii="Times New Roman" w:eastAsia="Times New Roman" w:hAnsi="Times New Roman" w:cs="Times New Roman"/>
          <w:lang w:val="lt-LT" w:eastAsia="en-US"/>
        </w:rPr>
        <w:t xml:space="preserve">, dėl šlapimo pūslės sutrikimų, susijusių su stuburo pažeidimu ar </w:t>
      </w:r>
      <w:r w:rsidRPr="006F5597">
        <w:rPr>
          <w:rFonts w:ascii="Times New Roman" w:eastAsia="Times New Roman" w:hAnsi="Times New Roman" w:cs="Times New Roman"/>
          <w:lang w:val="lt-LT" w:eastAsia="en-US"/>
        </w:rPr>
        <w:t>išsėtin</w:t>
      </w:r>
      <w:r>
        <w:rPr>
          <w:rFonts w:ascii="Times New Roman" w:eastAsia="Times New Roman" w:hAnsi="Times New Roman" w:cs="Times New Roman"/>
          <w:lang w:val="lt-LT" w:eastAsia="en-US"/>
        </w:rPr>
        <w:t>e</w:t>
      </w:r>
      <w:r w:rsidRPr="006F5597">
        <w:rPr>
          <w:rFonts w:ascii="Times New Roman" w:eastAsia="Times New Roman" w:hAnsi="Times New Roman" w:cs="Times New Roman"/>
          <w:lang w:val="lt-LT" w:eastAsia="en-US"/>
        </w:rPr>
        <w:t xml:space="preserve"> skleroz</w:t>
      </w:r>
      <w:r>
        <w:rPr>
          <w:rFonts w:ascii="Times New Roman" w:eastAsia="Times New Roman" w:hAnsi="Times New Roman" w:cs="Times New Roman"/>
          <w:lang w:val="lt-LT" w:eastAsia="en-US"/>
        </w:rPr>
        <w:t>e</w:t>
      </w:r>
      <w:r w:rsidRPr="006F5597">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šlapimo pratekėjimui (šlapimo nelaikymui)</w:t>
      </w:r>
      <w:r w:rsidR="009F3B82">
        <w:rPr>
          <w:rFonts w:ascii="Times New Roman" w:eastAsia="Times New Roman" w:hAnsi="Times New Roman" w:cs="Times New Roman"/>
          <w:lang w:val="lt-LT" w:eastAsia="en-US"/>
        </w:rPr>
        <w:t>.</w:t>
      </w:r>
    </w:p>
    <w:p w14:paraId="723156E2"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69DF1C27" w14:textId="1F6399EA"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Rankos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yra padidėjęs rankos raumenų sustingimas, kuris pasireiškia daugeliui pacientų po insulto ir gali riboti rankos funkciją. Vaikų cerebrinio paralyžiaus </w:t>
      </w:r>
      <w:proofErr w:type="spellStart"/>
      <w:r w:rsidRPr="0066428F">
        <w:rPr>
          <w:rFonts w:ascii="Times New Roman" w:eastAsia="Times New Roman" w:hAnsi="Times New Roman" w:cs="Times New Roman"/>
          <w:lang w:val="lt-LT" w:eastAsia="en-US"/>
        </w:rPr>
        <w:t>spazmiškumas</w:t>
      </w:r>
      <w:proofErr w:type="spellEnd"/>
      <w:r w:rsidRPr="0066428F">
        <w:rPr>
          <w:rFonts w:ascii="Times New Roman" w:eastAsia="Times New Roman" w:hAnsi="Times New Roman" w:cs="Times New Roman"/>
          <w:lang w:val="lt-LT" w:eastAsia="en-US"/>
        </w:rPr>
        <w:t xml:space="preserve"> yra sutrikimas, kuomet kai kurie raumenys sustingsta, todė</w:t>
      </w:r>
      <w:r w:rsidR="00BF657F">
        <w:rPr>
          <w:rFonts w:ascii="Times New Roman" w:eastAsia="Times New Roman" w:hAnsi="Times New Roman" w:cs="Times New Roman"/>
          <w:lang w:val="lt-LT" w:eastAsia="en-US"/>
        </w:rPr>
        <w:t>l</w:t>
      </w:r>
      <w:r w:rsidRPr="0066428F">
        <w:rPr>
          <w:rFonts w:ascii="Times New Roman" w:eastAsia="Times New Roman" w:hAnsi="Times New Roman" w:cs="Times New Roman"/>
          <w:lang w:val="lt-LT" w:eastAsia="en-US"/>
        </w:rPr>
        <w:t xml:space="preserve"> sunku judėti. Spazminė </w:t>
      </w:r>
      <w:proofErr w:type="spellStart"/>
      <w:r w:rsidRPr="0066428F">
        <w:rPr>
          <w:rFonts w:ascii="Times New Roman" w:eastAsia="Times New Roman" w:hAnsi="Times New Roman" w:cs="Times New Roman"/>
          <w:lang w:val="lt-LT" w:eastAsia="en-US"/>
        </w:rPr>
        <w:t>kreivakaklystė</w:t>
      </w:r>
      <w:proofErr w:type="spellEnd"/>
      <w:r w:rsidRPr="0066428F">
        <w:rPr>
          <w:rFonts w:ascii="Times New Roman" w:eastAsia="Times New Roman" w:hAnsi="Times New Roman" w:cs="Times New Roman"/>
          <w:lang w:val="lt-LT" w:eastAsia="en-US"/>
        </w:rPr>
        <w:t xml:space="preserve"> sutrikdo kaklo judesius ir pažeidžia normalią galvos ir pečių padėtį. </w:t>
      </w:r>
      <w:proofErr w:type="spellStart"/>
      <w:r w:rsidRPr="0066428F">
        <w:rPr>
          <w:rFonts w:ascii="Times New Roman" w:eastAsia="Times New Roman" w:hAnsi="Times New Roman" w:cs="Times New Roman"/>
          <w:lang w:val="lt-LT" w:eastAsia="en-US"/>
        </w:rPr>
        <w:t>Blefarospazmas</w:t>
      </w:r>
      <w:proofErr w:type="spellEnd"/>
      <w:r w:rsidRPr="0066428F">
        <w:rPr>
          <w:rFonts w:ascii="Times New Roman" w:eastAsia="Times New Roman" w:hAnsi="Times New Roman" w:cs="Times New Roman"/>
          <w:lang w:val="lt-LT" w:eastAsia="en-US"/>
        </w:rPr>
        <w:t xml:space="preserve"> pažeidžia akies vokų raumenis ir sukelia </w:t>
      </w:r>
      <w:r w:rsidRPr="0066428F">
        <w:rPr>
          <w:rFonts w:ascii="Times New Roman" w:eastAsia="Times New Roman" w:hAnsi="Times New Roman" w:cs="Times New Roman"/>
          <w:lang w:val="lt-LT" w:eastAsia="en-US"/>
        </w:rPr>
        <w:lastRenderedPageBreak/>
        <w:t xml:space="preserve">nekontroliuojamą mirksėjimą ar akies vokų užkritimą. Vienos pusės veido spazmas sąlygoja nekontroliuojamą vienos veido pusės raumenų susitraukimą. </w:t>
      </w:r>
    </w:p>
    <w:p w14:paraId="2F47EE58" w14:textId="77777777" w:rsidR="00F967DE" w:rsidRPr="0066428F" w:rsidRDefault="00F967DE" w:rsidP="00F967DE">
      <w:pPr>
        <w:spacing w:after="0" w:line="240" w:lineRule="auto"/>
        <w:ind w:right="26"/>
        <w:rPr>
          <w:rFonts w:ascii="Times New Roman" w:eastAsia="Times New Roman" w:hAnsi="Times New Roman" w:cs="Times New Roman"/>
          <w:bCs/>
          <w:lang w:val="lt-LT" w:eastAsia="en-US"/>
        </w:rPr>
      </w:pPr>
    </w:p>
    <w:p w14:paraId="758F6834"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199D829D" w14:textId="77777777" w:rsidR="00F967DE" w:rsidRPr="0066428F" w:rsidRDefault="00F967DE" w:rsidP="00F967DE">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2.</w:t>
      </w:r>
      <w:r w:rsidRPr="0066428F">
        <w:rPr>
          <w:rFonts w:ascii="Times New Roman" w:eastAsia="Times New Roman" w:hAnsi="Times New Roman" w:cs="Times New Roman"/>
          <w:b/>
          <w:bCs/>
          <w:lang w:val="lt-LT" w:eastAsia="en-US"/>
        </w:rPr>
        <w:tab/>
        <w:t xml:space="preserve">Kas žinotina prieš vartojant </w:t>
      </w:r>
      <w:proofErr w:type="spellStart"/>
      <w:r w:rsidRPr="0066428F">
        <w:rPr>
          <w:rFonts w:ascii="Times New Roman" w:eastAsia="Times New Roman" w:hAnsi="Times New Roman" w:cs="Times New Roman"/>
          <w:b/>
          <w:bCs/>
          <w:lang w:val="lt-LT" w:eastAsia="en-US"/>
        </w:rPr>
        <w:t>Dysport</w:t>
      </w:r>
      <w:proofErr w:type="spellEnd"/>
    </w:p>
    <w:p w14:paraId="4AA86DEB"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3A8DA2A5" w14:textId="77777777" w:rsidR="00F967DE" w:rsidRPr="0066428F" w:rsidRDefault="00F967DE" w:rsidP="00F967DE">
      <w:pPr>
        <w:spacing w:after="0" w:line="240" w:lineRule="auto"/>
        <w:ind w:left="567" w:right="26" w:hanging="567"/>
        <w:rPr>
          <w:rFonts w:ascii="Times New Roman" w:eastAsia="Times New Roman" w:hAnsi="Times New Roman" w:cs="Times New Roman"/>
          <w:b/>
          <w:bCs/>
          <w:cap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vartoti </w:t>
      </w:r>
      <w:r w:rsidRPr="002238C6">
        <w:rPr>
          <w:rFonts w:ascii="Times New Roman" w:eastAsia="Times New Roman" w:hAnsi="Times New Roman" w:cs="Times New Roman"/>
          <w:b/>
          <w:bCs/>
          <w:lang w:val="lt-LT" w:eastAsia="en-US"/>
        </w:rPr>
        <w:t>draudžiama</w:t>
      </w:r>
      <w:r w:rsidRPr="0066428F">
        <w:rPr>
          <w:rFonts w:ascii="Times New Roman" w:eastAsia="Times New Roman" w:hAnsi="Times New Roman" w:cs="Times New Roman"/>
          <w:b/>
          <w:bCs/>
          <w:lang w:val="lt-LT" w:eastAsia="en-US"/>
        </w:rPr>
        <w:t>:</w:t>
      </w:r>
    </w:p>
    <w:p w14:paraId="66A55859" w14:textId="1AD314C8" w:rsidR="00F967DE" w:rsidRDefault="00F967DE" w:rsidP="00F967DE">
      <w:pPr>
        <w:numPr>
          <w:ilvl w:val="0"/>
          <w:numId w:val="2"/>
        </w:numPr>
        <w:spacing w:after="0" w:line="240" w:lineRule="auto"/>
        <w:ind w:left="540" w:right="26" w:hanging="540"/>
        <w:contextualSpacing/>
        <w:rPr>
          <w:rFonts w:ascii="Times New Roman" w:eastAsia="Times New Roman" w:hAnsi="Times New Roman" w:cs="Times New Roman"/>
          <w:noProof/>
          <w:lang w:val="lt-LT" w:eastAsia="en-US"/>
        </w:rPr>
      </w:pPr>
      <w:r w:rsidRPr="0066428F">
        <w:rPr>
          <w:rFonts w:ascii="Times New Roman" w:eastAsia="Times New Roman" w:hAnsi="Times New Roman" w:cs="Times New Roman"/>
          <w:noProof/>
          <w:lang w:val="lt-LT" w:eastAsia="en-US"/>
        </w:rPr>
        <w:t>jeigu yra alergija veikliajai medžiagai arba bet kuriai pagalbinei šio vaisto medžiagai (jos išvardytos 6 skyriuje)</w:t>
      </w:r>
      <w:r w:rsidR="00C6029B">
        <w:rPr>
          <w:rFonts w:ascii="Times New Roman" w:eastAsia="Times New Roman" w:hAnsi="Times New Roman" w:cs="Times New Roman"/>
          <w:noProof/>
          <w:lang w:val="lt-LT" w:eastAsia="en-US"/>
        </w:rPr>
        <w:t>.</w:t>
      </w:r>
    </w:p>
    <w:p w14:paraId="703B4850" w14:textId="77777777" w:rsidR="00F967DE" w:rsidRPr="0066428F" w:rsidRDefault="00F967DE" w:rsidP="00F967DE">
      <w:pPr>
        <w:numPr>
          <w:ilvl w:val="0"/>
          <w:numId w:val="2"/>
        </w:numPr>
        <w:spacing w:after="0" w:line="240" w:lineRule="auto"/>
        <w:ind w:left="540" w:right="26" w:hanging="540"/>
        <w:contextualSpacing/>
        <w:rPr>
          <w:rFonts w:ascii="Times New Roman" w:eastAsia="Times New Roman" w:hAnsi="Times New Roman" w:cs="Times New Roman"/>
          <w:noProof/>
          <w:lang w:val="lt-LT" w:eastAsia="en-US"/>
        </w:rPr>
      </w:pPr>
      <w:r>
        <w:rPr>
          <w:rFonts w:ascii="Times New Roman" w:eastAsia="Times New Roman" w:hAnsi="Times New Roman" w:cs="Times New Roman"/>
          <w:noProof/>
          <w:lang w:val="lt-LT" w:eastAsia="en-US"/>
        </w:rPr>
        <w:t>jeigu gydymo nuo šlapimo pratekėjimo metu yra šlapimo takų infekcija</w:t>
      </w:r>
      <w:r w:rsidRPr="0066428F">
        <w:rPr>
          <w:rFonts w:ascii="Times New Roman" w:eastAsia="Times New Roman" w:hAnsi="Times New Roman" w:cs="Times New Roman"/>
          <w:noProof/>
          <w:lang w:val="lt-LT" w:eastAsia="en-US"/>
        </w:rPr>
        <w:t>.</w:t>
      </w:r>
    </w:p>
    <w:p w14:paraId="2D521A2D" w14:textId="77777777" w:rsidR="00F967DE" w:rsidRPr="0066428F" w:rsidRDefault="00F967DE" w:rsidP="00F967DE">
      <w:pPr>
        <w:tabs>
          <w:tab w:val="num" w:pos="540"/>
        </w:tabs>
        <w:spacing w:after="0" w:line="240" w:lineRule="auto"/>
        <w:ind w:left="567" w:right="26" w:hanging="720"/>
        <w:rPr>
          <w:rFonts w:ascii="Times New Roman" w:eastAsia="Times New Roman" w:hAnsi="Times New Roman" w:cs="Times New Roman"/>
          <w:b/>
          <w:bCs/>
          <w:lang w:val="lt-LT" w:eastAsia="en-US"/>
        </w:rPr>
      </w:pPr>
    </w:p>
    <w:p w14:paraId="41C30697"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lang w:val="lt-LT" w:eastAsia="en-US"/>
        </w:rPr>
        <w:t>Įspėjimai ir atsargumo priemonės</w:t>
      </w:r>
    </w:p>
    <w:p w14:paraId="71E0AB50"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Pasitarkite su gydytoju, prieš pradėdami vartoti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jeigu:</w:t>
      </w:r>
    </w:p>
    <w:p w14:paraId="531921CF" w14:textId="77777777" w:rsidR="00F967DE" w:rsidRPr="0066428F" w:rsidRDefault="00F967DE" w:rsidP="00F967DE">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ligos požymiai pablogėjo ar pasikeitė;</w:t>
      </w:r>
    </w:p>
    <w:p w14:paraId="0632E4E2" w14:textId="77777777" w:rsidR="00F967DE" w:rsidRPr="0066428F" w:rsidRDefault="00F967DE" w:rsidP="00F967DE">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esate jautrūs kuriai nors vaisto sudedamajai daliai ir turėjote odos išbėrimo bei kitų panašių į gripą reakcijų po anksčiau vartotų toksino injekcijų;</w:t>
      </w:r>
    </w:p>
    <w:p w14:paraId="69836E0B" w14:textId="77777777" w:rsidR="00F967DE" w:rsidRPr="0066428F" w:rsidRDefault="00F967DE" w:rsidP="00F967DE">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sirgote bronchitu, plaučių uždegimu ar kitomis kvėpavimo organų ligomis;</w:t>
      </w:r>
    </w:p>
    <w:p w14:paraId="722181D2" w14:textId="77777777" w:rsidR="00F967DE" w:rsidRPr="0066428F" w:rsidRDefault="00F967DE" w:rsidP="00F967DE">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Jums yra rijimo ar kvėpavimo sutrikimų, nervinio laidumo pažeidimo simptomų;</w:t>
      </w:r>
    </w:p>
    <w:p w14:paraId="0A7E4FBA" w14:textId="77777777" w:rsidR="00F967DE" w:rsidRPr="0066428F" w:rsidRDefault="00F967DE" w:rsidP="00F967DE">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jautėte ilgai trukusį raumenų silpnumą;</w:t>
      </w:r>
    </w:p>
    <w:p w14:paraId="2AC53E8E" w14:textId="77777777" w:rsidR="00F967DE" w:rsidRDefault="00F967DE" w:rsidP="00F967DE">
      <w:pPr>
        <w:numPr>
          <w:ilvl w:val="0"/>
          <w:numId w:val="1"/>
        </w:numPr>
        <w:tabs>
          <w:tab w:val="left" w:pos="360"/>
        </w:tabs>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Jums buvo atlikta veido chirurginė operacija</w:t>
      </w:r>
      <w:r>
        <w:rPr>
          <w:rFonts w:ascii="Times New Roman" w:eastAsia="Times New Roman" w:hAnsi="Times New Roman" w:cs="Times New Roman"/>
          <w:lang w:val="lt-LT" w:eastAsia="en-US"/>
        </w:rPr>
        <w:t>;</w:t>
      </w:r>
    </w:p>
    <w:p w14:paraId="6BFD98F6" w14:textId="77777777" w:rsidR="00F967DE" w:rsidRPr="0066428F" w:rsidRDefault="00F967DE" w:rsidP="00F967DE">
      <w:pPr>
        <w:numPr>
          <w:ilvl w:val="0"/>
          <w:numId w:val="1"/>
        </w:numPr>
        <w:tabs>
          <w:tab w:val="left" w:pos="360"/>
        </w:tabs>
        <w:spacing w:after="0" w:line="240" w:lineRule="auto"/>
        <w:ind w:right="26"/>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raumenys numatomoje injekcijos vietoje išsekę.</w:t>
      </w:r>
    </w:p>
    <w:p w14:paraId="7AE20B3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4CD5A5A2" w14:textId="77777777" w:rsidR="00F967DE" w:rsidRPr="0066428F" w:rsidRDefault="00F967DE" w:rsidP="00F967DE">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Atsargumo priemonių reikia imtis, jei esate gydomas dėl apatinių galūnių raumenų spazmų (čiurnos sąnario </w:t>
      </w:r>
      <w:proofErr w:type="spellStart"/>
      <w:r w:rsidRPr="0066428F">
        <w:rPr>
          <w:rFonts w:ascii="Times New Roman" w:eastAsia="Times New Roman" w:hAnsi="Times New Roman" w:cs="Times New Roman"/>
          <w:lang w:val="lt-LT" w:eastAsia="en-US"/>
        </w:rPr>
        <w:t>spazmiškumo</w:t>
      </w:r>
      <w:proofErr w:type="spellEnd"/>
      <w:r w:rsidRPr="0066428F">
        <w:rPr>
          <w:rFonts w:ascii="Times New Roman" w:eastAsia="Times New Roman" w:hAnsi="Times New Roman" w:cs="Times New Roman"/>
          <w:lang w:val="lt-LT" w:eastAsia="en-US"/>
        </w:rPr>
        <w:t>). Suaugusiesiems ir ypatingai senyvo amžiaus žmonėms gali padidėti griuvimo rizika.</w:t>
      </w:r>
    </w:p>
    <w:p w14:paraId="3B40118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23EDC53C"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Kreivakaklystei</w:t>
      </w:r>
      <w:proofErr w:type="spellEnd"/>
      <w:r w:rsidRPr="0066428F">
        <w:rPr>
          <w:rFonts w:ascii="Times New Roman" w:eastAsia="Times New Roman" w:hAnsi="Times New Roman" w:cs="Times New Roman"/>
          <w:lang w:val="lt-LT" w:eastAsia="en-US"/>
        </w:rPr>
        <w:t xml:space="preserve"> gydyti skirta toksino injekcija gali didinti anksčiau išvardintų pažeidimų pavojų.</w:t>
      </w:r>
    </w:p>
    <w:p w14:paraId="668A3BA6" w14:textId="0C78A3FB" w:rsidR="00F967DE" w:rsidRDefault="00F967DE" w:rsidP="009F3B82">
      <w:pPr>
        <w:spacing w:after="0" w:line="240" w:lineRule="auto"/>
        <w:ind w:right="26" w:firstLine="3"/>
        <w:rPr>
          <w:rFonts w:ascii="Times New Roman" w:eastAsia="Times New Roman" w:hAnsi="Times New Roman" w:cs="Times New Roman"/>
          <w:color w:val="808080"/>
          <w:lang w:val="lt-LT" w:eastAsia="en-US"/>
        </w:rPr>
      </w:pPr>
      <w:r w:rsidRPr="0066428F">
        <w:rPr>
          <w:rFonts w:ascii="Times New Roman" w:eastAsia="Times New Roman" w:hAnsi="Times New Roman" w:cs="Times New Roman"/>
          <w:lang w:val="lt-LT" w:eastAsia="en-US"/>
        </w:rPr>
        <w:t>Jeigu atsiras rijimo, kalbos arba kvėpavimo sutrikimų (</w:t>
      </w:r>
      <w:r w:rsidRPr="0066428F">
        <w:rPr>
          <w:rFonts w:ascii="Times New Roman" w:eastAsia="Calibri" w:hAnsi="Times New Roman" w:cs="Times New Roman"/>
          <w:lang w:val="lt-LT" w:eastAsia="en-US"/>
        </w:rPr>
        <w:t>dusulys, kvėpavimo nepakankamumas ar kvėpavimo sustojimas)</w:t>
      </w:r>
      <w:r w:rsidRPr="0066428F">
        <w:rPr>
          <w:rFonts w:ascii="Times New Roman" w:eastAsia="Times New Roman" w:hAnsi="Times New Roman" w:cs="Times New Roman"/>
          <w:lang w:val="lt-LT" w:eastAsia="en-US"/>
        </w:rPr>
        <w:t>, nedelsdami kreipkitės į savo gydytoją arba skubios medicinos pagalbos skyrių.</w:t>
      </w:r>
      <w:r w:rsidRPr="0066428F">
        <w:rPr>
          <w:rFonts w:ascii="Times New Roman" w:eastAsia="Times New Roman" w:hAnsi="Times New Roman" w:cs="Times New Roman"/>
          <w:color w:val="808080"/>
          <w:lang w:val="lt-LT" w:eastAsia="en-US"/>
        </w:rPr>
        <w:t xml:space="preserve"> </w:t>
      </w:r>
    </w:p>
    <w:p w14:paraId="601F489D" w14:textId="77777777" w:rsidR="00F967DE" w:rsidRPr="006A0428" w:rsidRDefault="00F967DE" w:rsidP="00F967DE">
      <w:pPr>
        <w:spacing w:after="0" w:line="240" w:lineRule="auto"/>
        <w:ind w:right="26" w:firstLine="3"/>
        <w:rPr>
          <w:rFonts w:ascii="Times New Roman" w:eastAsia="Times New Roman" w:hAnsi="Times New Roman" w:cs="Times New Roman"/>
          <w:lang w:val="lt-LT" w:eastAsia="en-US"/>
        </w:rPr>
      </w:pPr>
      <w:r w:rsidRPr="006A0428">
        <w:rPr>
          <w:rFonts w:ascii="Times New Roman" w:eastAsia="Times New Roman" w:hAnsi="Times New Roman" w:cs="Times New Roman"/>
          <w:lang w:val="lt-LT" w:eastAsia="en-US"/>
        </w:rPr>
        <w:t xml:space="preserve">Kai </w:t>
      </w:r>
      <w:proofErr w:type="spellStart"/>
      <w:r w:rsidRPr="006A0428">
        <w:rPr>
          <w:rFonts w:ascii="Times New Roman" w:eastAsia="Times New Roman" w:hAnsi="Times New Roman" w:cs="Times New Roman"/>
          <w:lang w:val="lt-LT" w:eastAsia="en-US"/>
        </w:rPr>
        <w:t>Dysport</w:t>
      </w:r>
      <w:proofErr w:type="spellEnd"/>
      <w:r w:rsidRPr="006A0428">
        <w:rPr>
          <w:rFonts w:ascii="Times New Roman" w:eastAsia="Times New Roman" w:hAnsi="Times New Roman" w:cs="Times New Roman"/>
          <w:lang w:val="lt-LT" w:eastAsia="en-US"/>
        </w:rPr>
        <w:t xml:space="preserve"> vartojamas į raumenis aplink akis, Jūsų akys gali išsausėti (žr. 4 skyrių), o tai gali pažeisti akių paviršių. Kad to išvengtumėte, Jums gali prireikti gydytis apsauginiais lašais, tepalais arba uždengti akį apsauginėmis priemonėmis. Gydytojas pasakys, ar to reikia.</w:t>
      </w:r>
    </w:p>
    <w:p w14:paraId="2B318BCC" w14:textId="77777777" w:rsidR="00F967DE" w:rsidRPr="006A0428" w:rsidRDefault="00F967DE" w:rsidP="00F967DE">
      <w:pPr>
        <w:spacing w:after="0" w:line="240" w:lineRule="auto"/>
        <w:ind w:right="26" w:firstLine="3"/>
        <w:rPr>
          <w:rFonts w:ascii="Times New Roman" w:eastAsia="Times New Roman" w:hAnsi="Times New Roman" w:cs="Times New Roman"/>
          <w:lang w:val="lt-LT" w:eastAsia="en-US"/>
        </w:rPr>
      </w:pPr>
    </w:p>
    <w:p w14:paraId="26CCE601" w14:textId="77777777" w:rsidR="00F967DE" w:rsidRPr="007C70B9" w:rsidRDefault="00F967DE" w:rsidP="00F967DE">
      <w:pPr>
        <w:spacing w:after="0" w:line="240" w:lineRule="auto"/>
        <w:ind w:right="26" w:firstLine="3"/>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Injekcijos į šlapimo pūslę šlapimo nelaikymui gydyti metu dėl procedūros, kurios metu yra atliekamos injekcijos, Jums gali pasireikšti nekontroliuojama refleksinė kūno reakcija (autonominė </w:t>
      </w:r>
      <w:proofErr w:type="spellStart"/>
      <w:r>
        <w:rPr>
          <w:rFonts w:ascii="Times New Roman" w:eastAsia="Times New Roman" w:hAnsi="Times New Roman" w:cs="Times New Roman"/>
          <w:lang w:val="lt-LT" w:eastAsia="en-US"/>
        </w:rPr>
        <w:t>disrefleksija</w:t>
      </w:r>
      <w:proofErr w:type="spellEnd"/>
      <w:r>
        <w:rPr>
          <w:rFonts w:ascii="Times New Roman" w:eastAsia="Times New Roman" w:hAnsi="Times New Roman" w:cs="Times New Roman"/>
          <w:lang w:val="lt-LT" w:eastAsia="en-US"/>
        </w:rPr>
        <w:t xml:space="preserve">, </w:t>
      </w:r>
      <w:proofErr w:type="spellStart"/>
      <w:r>
        <w:rPr>
          <w:rFonts w:ascii="Times New Roman" w:eastAsia="Times New Roman" w:hAnsi="Times New Roman" w:cs="Times New Roman"/>
          <w:lang w:val="lt-LT" w:eastAsia="en-US"/>
        </w:rPr>
        <w:t>t.y</w:t>
      </w:r>
      <w:proofErr w:type="spellEnd"/>
      <w:r>
        <w:rPr>
          <w:rFonts w:ascii="Times New Roman" w:eastAsia="Times New Roman" w:hAnsi="Times New Roman" w:cs="Times New Roman"/>
          <w:lang w:val="lt-LT" w:eastAsia="en-US"/>
        </w:rPr>
        <w:t>. gausus prakaitavimas, pulsuojantis galvos skausmas, padidėjęs kraujospūdis ar širdies susitraukimo dažnis).</w:t>
      </w:r>
    </w:p>
    <w:p w14:paraId="1DA0867D" w14:textId="77777777" w:rsidR="00F967DE" w:rsidRPr="007C70B9" w:rsidRDefault="00F967DE" w:rsidP="00F967DE">
      <w:pPr>
        <w:spacing w:after="0" w:line="240" w:lineRule="auto"/>
        <w:ind w:right="26" w:firstLine="3"/>
        <w:rPr>
          <w:rFonts w:ascii="Times New Roman" w:eastAsia="Times New Roman" w:hAnsi="Times New Roman" w:cs="Times New Roman"/>
          <w:lang w:val="lt-LT" w:eastAsia="en-US"/>
        </w:rPr>
      </w:pPr>
    </w:p>
    <w:p w14:paraId="32541FE2" w14:textId="77777777" w:rsidR="00F967DE" w:rsidRPr="0066428F" w:rsidRDefault="00F967DE" w:rsidP="00F967DE">
      <w:pPr>
        <w:spacing w:after="0" w:line="240" w:lineRule="auto"/>
        <w:ind w:right="26" w:firstLine="3"/>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Vaikams ir paaugliams</w:t>
      </w:r>
    </w:p>
    <w:p w14:paraId="6057FCF6"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lang w:val="lt-LT" w:eastAsia="en-US"/>
        </w:rPr>
        <w:t xml:space="preserve">Kojos </w:t>
      </w:r>
      <w:proofErr w:type="spellStart"/>
      <w:r w:rsidRPr="0066428F">
        <w:rPr>
          <w:rFonts w:ascii="Times New Roman" w:eastAsia="Times New Roman" w:hAnsi="Times New Roman" w:cs="Times New Roman"/>
          <w:lang w:val="lt-LT" w:eastAsia="en-US"/>
        </w:rPr>
        <w:t>spazmiškumui</w:t>
      </w:r>
      <w:proofErr w:type="spellEnd"/>
      <w:r w:rsidRPr="0066428F">
        <w:rPr>
          <w:rFonts w:ascii="Times New Roman" w:eastAsia="Times New Roman" w:hAnsi="Times New Roman" w:cs="Times New Roman"/>
          <w:lang w:val="lt-LT" w:eastAsia="en-US"/>
        </w:rPr>
        <w:t xml:space="preserve"> gydyti vaikų cerebriniu paralyžiumi sergantiems vaik</w:t>
      </w:r>
      <w:r>
        <w:rPr>
          <w:rFonts w:ascii="Times New Roman" w:eastAsia="Times New Roman" w:hAnsi="Times New Roman" w:cs="Times New Roman"/>
          <w:lang w:val="lt-LT" w:eastAsia="en-US"/>
        </w:rPr>
        <w:t>a</w:t>
      </w:r>
      <w:r w:rsidRPr="0066428F">
        <w:rPr>
          <w:rFonts w:ascii="Times New Roman" w:eastAsia="Times New Roman" w:hAnsi="Times New Roman" w:cs="Times New Roman"/>
          <w:lang w:val="lt-LT" w:eastAsia="en-US"/>
        </w:rPr>
        <w:t xml:space="preserve">ms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vartojamas tik </w:t>
      </w:r>
      <w:r w:rsidRPr="0066428F">
        <w:rPr>
          <w:rFonts w:ascii="Times New Roman" w:eastAsia="Times New Roman" w:hAnsi="Times New Roman" w:cs="Times New Roman"/>
          <w:b/>
          <w:lang w:val="lt-LT" w:eastAsia="en-US"/>
        </w:rPr>
        <w:t>2 metų ir vyresniems vaikams bei paaugliams.</w:t>
      </w:r>
    </w:p>
    <w:p w14:paraId="2A905DBC" w14:textId="0B377D8C" w:rsidR="00F967DE" w:rsidRPr="0066428F" w:rsidRDefault="00F967DE" w:rsidP="00F967DE">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nerekomenduojama gydyti vaikų spazminės </w:t>
      </w:r>
      <w:proofErr w:type="spellStart"/>
      <w:r w:rsidRPr="0066428F">
        <w:rPr>
          <w:rFonts w:ascii="Times New Roman" w:eastAsia="Times New Roman" w:hAnsi="Times New Roman" w:cs="Times New Roman"/>
          <w:lang w:val="lt-LT" w:eastAsia="en-US"/>
        </w:rPr>
        <w:t>kreivakaklystės</w:t>
      </w:r>
      <w:proofErr w:type="spellEnd"/>
      <w:r w:rsidRPr="0066428F">
        <w:rPr>
          <w:rFonts w:ascii="Times New Roman" w:eastAsia="Times New Roman" w:hAnsi="Times New Roman" w:cs="Times New Roman"/>
          <w:lang w:val="lt-LT" w:eastAsia="en-US"/>
        </w:rPr>
        <w:t xml:space="preserve">, vokų spazmo, vienos pusės veido spazmo ir padidėjusio pažastų prakaitavimo.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veiksmingumas ir saugumas vaikams gydant šias ligas nėra ištirti.</w:t>
      </w:r>
    </w:p>
    <w:p w14:paraId="7F68AC24"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p>
    <w:p w14:paraId="6DA0DFC8"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Kiti vaistai ir </w:t>
      </w:r>
      <w:proofErr w:type="spellStart"/>
      <w:r w:rsidRPr="0066428F">
        <w:rPr>
          <w:rFonts w:ascii="Times New Roman" w:eastAsia="Times New Roman" w:hAnsi="Times New Roman" w:cs="Times New Roman"/>
          <w:b/>
          <w:bCs/>
          <w:lang w:val="lt-LT" w:eastAsia="en-US"/>
        </w:rPr>
        <w:t>Dysport</w:t>
      </w:r>
      <w:proofErr w:type="spellEnd"/>
    </w:p>
    <w:p w14:paraId="4FB5DB7D"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vartojate arba neseniai vartojote kitų vaistų arba dėl to nesate tikri, apie tai pasakykite gydytojui.</w:t>
      </w:r>
    </w:p>
    <w:p w14:paraId="0EB2308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toksino poveikį gali sustiprinti tiesiogiai ar netiesiogiai nervų-raumenų funkciją veikiantys vaistai, tokius vaistus reikia vartoti atsargiai </w:t>
      </w:r>
      <w:proofErr w:type="spellStart"/>
      <w:r w:rsidRPr="0066428F">
        <w:rPr>
          <w:rFonts w:ascii="Times New Roman" w:eastAsia="Times New Roman" w:hAnsi="Times New Roman" w:cs="Times New Roman"/>
          <w:lang w:val="lt-LT" w:eastAsia="en-US"/>
        </w:rPr>
        <w:t>botulino</w:t>
      </w:r>
      <w:proofErr w:type="spellEnd"/>
      <w:r w:rsidRPr="0066428F">
        <w:rPr>
          <w:rFonts w:ascii="Times New Roman" w:eastAsia="Times New Roman" w:hAnsi="Times New Roman" w:cs="Times New Roman"/>
          <w:lang w:val="lt-LT" w:eastAsia="en-US"/>
        </w:rPr>
        <w:t xml:space="preserve"> toksinu gydomiems pacientams.</w:t>
      </w:r>
    </w:p>
    <w:p w14:paraId="64FCE7B6"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p>
    <w:p w14:paraId="55521931"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Nėštumas ir žindymo laikotarpis</w:t>
      </w:r>
    </w:p>
    <w:p w14:paraId="499D521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esate nėščia, žindote kūdikį, manote, kad galbūt esate nėščia, arba planuojate pastoti, tai prieš vartodama šį vaistą, pasitarkite su gydytoju.</w:t>
      </w:r>
    </w:p>
    <w:p w14:paraId="33639F77"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p>
    <w:p w14:paraId="0FE960EA" w14:textId="77777777" w:rsidR="00F967DE" w:rsidRPr="0066428F" w:rsidRDefault="00F967DE" w:rsidP="00F967DE">
      <w:pPr>
        <w:spacing w:after="0" w:line="240" w:lineRule="auto"/>
        <w:ind w:right="26" w:firstLine="3"/>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lastRenderedPageBreak/>
        <w:t>Dysport</w:t>
      </w:r>
      <w:proofErr w:type="spellEnd"/>
      <w:r w:rsidRPr="0066428F">
        <w:rPr>
          <w:rFonts w:ascii="Times New Roman" w:eastAsia="Times New Roman" w:hAnsi="Times New Roman" w:cs="Times New Roman"/>
          <w:lang w:val="lt-LT" w:eastAsia="en-US"/>
        </w:rPr>
        <w:t xml:space="preserve"> negalima vartoti nėštumo metu, išskyrus būtinus atvejus ir gydytojui įvertinus, kai nauda pateisina bet kokią galimą riziką vaisiui.</w:t>
      </w:r>
    </w:p>
    <w:p w14:paraId="0737ABD5"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7DC7AE0B" w14:textId="77777777" w:rsidR="00F967DE" w:rsidRPr="0066428F" w:rsidDel="002B2A6E" w:rsidRDefault="00F967DE" w:rsidP="00F967DE">
      <w:pPr>
        <w:spacing w:after="0" w:line="240" w:lineRule="auto"/>
        <w:ind w:right="26"/>
        <w:rPr>
          <w:rFonts w:ascii="Times New Roman" w:eastAsia="Times New Roman" w:hAnsi="Times New Roman" w:cs="Times New Roman"/>
          <w:u w:val="single"/>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negalima vartoti žindyvėms, išskyrus būtinus atvejus ir gydytojui įvertinus, kai numatoma nauda pateisina bet kokią galimą riziką kūdikiui.</w:t>
      </w:r>
    </w:p>
    <w:p w14:paraId="706CC784"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182F05F9"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Vairavimas ir mechanizmų valdymas</w:t>
      </w:r>
    </w:p>
    <w:p w14:paraId="5F04CE0A"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Poveikis gebėjimui vairuoti ir valdyti mechanizmus netirtas.</w:t>
      </w:r>
    </w:p>
    <w:p w14:paraId="56613265" w14:textId="77777777" w:rsidR="00F967DE" w:rsidRPr="0066428F" w:rsidRDefault="00F967DE" w:rsidP="00F967DE">
      <w:pPr>
        <w:spacing w:after="0" w:line="240" w:lineRule="auto"/>
        <w:ind w:right="26" w:firstLine="3"/>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gali laikinai sutrikdyti gebėjimą vairuoti ar dirbti su įrengimais, pasireiškus nepageidaujamoms reakcijoms, tokioms kaip raumenų silpnumas arba regėjimo sutrikimai.</w:t>
      </w:r>
    </w:p>
    <w:p w14:paraId="69D72195" w14:textId="77777777" w:rsidR="00F967DE" w:rsidRPr="0066428F" w:rsidRDefault="00F967DE" w:rsidP="00F967DE">
      <w:pPr>
        <w:spacing w:after="0" w:line="240" w:lineRule="auto"/>
        <w:ind w:right="26" w:firstLine="3"/>
        <w:rPr>
          <w:rFonts w:ascii="Times New Roman" w:eastAsia="Times New Roman" w:hAnsi="Times New Roman" w:cs="Times New Roman"/>
          <w:lang w:val="lt-LT" w:eastAsia="en-US"/>
        </w:rPr>
      </w:pPr>
    </w:p>
    <w:p w14:paraId="7D30499C" w14:textId="77777777" w:rsidR="00F967DE" w:rsidRPr="0066428F" w:rsidRDefault="00F967DE" w:rsidP="00F967DE">
      <w:pPr>
        <w:spacing w:after="0" w:line="240" w:lineRule="auto"/>
        <w:ind w:right="26"/>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sudėtyje yra pagalbinės medžiagos žmogaus </w:t>
      </w:r>
      <w:proofErr w:type="spellStart"/>
      <w:r w:rsidRPr="0066428F">
        <w:rPr>
          <w:rFonts w:ascii="Times New Roman" w:eastAsia="Times New Roman" w:hAnsi="Times New Roman" w:cs="Times New Roman"/>
          <w:b/>
          <w:bCs/>
          <w:lang w:val="lt-LT" w:eastAsia="en-US"/>
        </w:rPr>
        <w:t>albumino</w:t>
      </w:r>
      <w:proofErr w:type="spellEnd"/>
      <w:r w:rsidRPr="0066428F">
        <w:rPr>
          <w:rFonts w:ascii="Times New Roman" w:eastAsia="Times New Roman" w:hAnsi="Times New Roman" w:cs="Times New Roman"/>
          <w:b/>
          <w:bCs/>
          <w:lang w:val="lt-LT" w:eastAsia="en-US"/>
        </w:rPr>
        <w:t>.</w:t>
      </w:r>
    </w:p>
    <w:p w14:paraId="4084E8DF"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sudėtyje yra nedidelis kiekis žmogaus kraujo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todėl vartojant vaistą bei kitus žmogaus kraujo preparatus išlieka virusinės infekcijos pavojus.</w:t>
      </w:r>
    </w:p>
    <w:p w14:paraId="45E68EF3"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3906D53F"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562FAAFA" w14:textId="77777777" w:rsidR="00F967DE" w:rsidRPr="0066428F" w:rsidRDefault="00F967DE" w:rsidP="00F967DE">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3.</w:t>
      </w:r>
      <w:r w:rsidRPr="0066428F">
        <w:rPr>
          <w:rFonts w:ascii="Times New Roman" w:eastAsia="Times New Roman" w:hAnsi="Times New Roman" w:cs="Times New Roman"/>
          <w:b/>
          <w:bCs/>
          <w:lang w:val="lt-LT" w:eastAsia="en-US"/>
        </w:rPr>
        <w:tab/>
        <w:t xml:space="preserve">Kaip vartoti </w:t>
      </w:r>
      <w:proofErr w:type="spellStart"/>
      <w:r w:rsidRPr="0066428F">
        <w:rPr>
          <w:rFonts w:ascii="Times New Roman" w:eastAsia="Times New Roman" w:hAnsi="Times New Roman" w:cs="Times New Roman"/>
          <w:b/>
          <w:bCs/>
          <w:lang w:val="lt-LT" w:eastAsia="en-US"/>
        </w:rPr>
        <w:t>Dysport</w:t>
      </w:r>
      <w:proofErr w:type="spellEnd"/>
    </w:p>
    <w:p w14:paraId="7DBF1188"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26109102"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flakonas turi būti naudojamas tik Jums ir tik vienam gydymo ciklui.</w:t>
      </w:r>
    </w:p>
    <w:p w14:paraId="6497C447"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Gydytojas paruoš leidžiamą vaistą bei atliks injekciją. </w:t>
      </w:r>
    </w:p>
    <w:p w14:paraId="2D51CDBB" w14:textId="77777777" w:rsidR="00F967DE"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Vaistą gali leisti tik Jus gydantis gydytojas, kuris nustatys tikslią injekcijos vietą ir gydymo trukmę.</w:t>
      </w:r>
    </w:p>
    <w:p w14:paraId="364E5507"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7620BC1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suaugusiųjų rankos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susijusį su galvos smegenų insultu ar trauma</w:t>
      </w:r>
      <w:r w:rsidRPr="0066428F">
        <w:rPr>
          <w:rFonts w:ascii="Times New Roman" w:eastAsia="Times New Roman" w:hAnsi="Times New Roman" w:cs="Times New Roman"/>
          <w:lang w:val="lt-LT" w:eastAsia="en-US"/>
        </w:rPr>
        <w:t xml:space="preserve">,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injekcijos bus atliekamos gydymo įstaigoje, kur yra specializuojamasi tokių būklių gydyme. Injekcijas atliks gydytojas, specialiai pasiruošęs ir turintis patirties jas atlikti. Įprastinė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kuri neturėtų būti didesnė, bus maždaug 1000 vienetų, </w:t>
      </w:r>
      <w:r w:rsidRPr="0066428F">
        <w:rPr>
          <w:rFonts w:ascii="Times New Roman" w:eastAsia="Times New Roman" w:hAnsi="Times New Roman" w:cs="Times New Roman"/>
          <w:lang w:val="lt-LT" w:eastAsia="en-GB"/>
        </w:rPr>
        <w:t>dozė gali būti padidinta iki 1500 vienetų, jei vaistas leidžiamas ir į p</w:t>
      </w:r>
      <w:r>
        <w:rPr>
          <w:rFonts w:ascii="Times New Roman" w:eastAsia="Times New Roman" w:hAnsi="Times New Roman" w:cs="Times New Roman"/>
          <w:lang w:val="lt-LT" w:eastAsia="en-GB"/>
        </w:rPr>
        <w:t>e</w:t>
      </w:r>
      <w:r w:rsidRPr="0066428F">
        <w:rPr>
          <w:rFonts w:ascii="Times New Roman" w:eastAsia="Times New Roman" w:hAnsi="Times New Roman" w:cs="Times New Roman"/>
          <w:lang w:val="lt-LT" w:eastAsia="en-GB"/>
        </w:rPr>
        <w:t>ties raumenis.</w:t>
      </w:r>
      <w:r w:rsidRPr="0066428F">
        <w:rPr>
          <w:rFonts w:ascii="Times New Roman" w:eastAsia="Times New Roman" w:hAnsi="Times New Roman" w:cs="Times New Roman"/>
          <w:lang w:val="lt-LT" w:eastAsia="en-US"/>
        </w:rPr>
        <w:t xml:space="preserve"> Gydytojas vaisto dozę padalins 5 rankos raumenims. Injekcijos bus atliekamos maždaug kas 12-16 savaičių. </w:t>
      </w:r>
    </w:p>
    <w:p w14:paraId="60DBBFCD"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6959FD67"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proofErr w:type="spellStart"/>
      <w:r w:rsidRPr="0066428F">
        <w:rPr>
          <w:rFonts w:ascii="Times New Roman" w:eastAsia="Times New Roman" w:hAnsi="Times New Roman" w:cs="Times New Roman"/>
          <w:b/>
          <w:lang w:val="lt-LT" w:eastAsia="en-US"/>
        </w:rPr>
        <w:t>Spazmiškumas</w:t>
      </w:r>
      <w:proofErr w:type="spellEnd"/>
      <w:r w:rsidRPr="0066428F">
        <w:rPr>
          <w:rFonts w:ascii="Times New Roman" w:eastAsia="Times New Roman" w:hAnsi="Times New Roman" w:cs="Times New Roman"/>
          <w:b/>
          <w:lang w:val="lt-LT" w:eastAsia="en-US"/>
        </w:rPr>
        <w:t>, paveikiantis suaugusiųjų apatinę galūnę</w:t>
      </w:r>
    </w:p>
    <w:p w14:paraId="3C5B41C5"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dozė paprastai bus 1500 vienetų, šios dozės viršyti negalima. Gydytojas gali dozę padalyti paveiktiems kojos raumenims. </w:t>
      </w:r>
    </w:p>
    <w:p w14:paraId="13F6E4E2"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Paprastai injekcijos bus leidžiamos maždaug kas 12–16 savaičių.</w:t>
      </w:r>
    </w:p>
    <w:p w14:paraId="01B75C1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7253A0DC"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proofErr w:type="spellStart"/>
      <w:r w:rsidRPr="0066428F">
        <w:rPr>
          <w:rFonts w:ascii="Times New Roman" w:eastAsia="Times New Roman" w:hAnsi="Times New Roman" w:cs="Times New Roman"/>
          <w:b/>
          <w:lang w:val="lt-LT" w:eastAsia="en-US"/>
        </w:rPr>
        <w:t>Spazmiškumas</w:t>
      </w:r>
      <w:proofErr w:type="spellEnd"/>
      <w:r w:rsidRPr="0066428F">
        <w:rPr>
          <w:rFonts w:ascii="Times New Roman" w:eastAsia="Times New Roman" w:hAnsi="Times New Roman" w:cs="Times New Roman"/>
          <w:b/>
          <w:lang w:val="lt-LT" w:eastAsia="en-US"/>
        </w:rPr>
        <w:t>, paveikiantis suaugusiųjų apatines ir viršutines galūnes</w:t>
      </w:r>
    </w:p>
    <w:p w14:paraId="0D4F09F8"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Jums reikia injekcijos į ranką ir koją tos pačios gydymo procedūros metu, Jūsų gydytojas gali padalyti dozę rankai ir kojai, bet bendra dozė negali viršyti 1500 V.</w:t>
      </w:r>
    </w:p>
    <w:p w14:paraId="2C3E24D2" w14:textId="77777777" w:rsidR="00F967DE" w:rsidRPr="0066428F" w:rsidDel="00A76DBD" w:rsidRDefault="00F967DE" w:rsidP="00F967DE">
      <w:pPr>
        <w:spacing w:after="0" w:line="240" w:lineRule="auto"/>
        <w:ind w:right="26"/>
        <w:rPr>
          <w:rFonts w:ascii="Times New Roman" w:eastAsia="Times New Roman" w:hAnsi="Times New Roman" w:cs="Times New Roman"/>
          <w:lang w:val="lt-LT" w:eastAsia="en-US"/>
        </w:rPr>
      </w:pPr>
    </w:p>
    <w:p w14:paraId="671748D4"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spazminę </w:t>
      </w:r>
      <w:proofErr w:type="spellStart"/>
      <w:r w:rsidRPr="0066428F">
        <w:rPr>
          <w:rFonts w:ascii="Times New Roman" w:eastAsia="Times New Roman" w:hAnsi="Times New Roman" w:cs="Times New Roman"/>
          <w:b/>
          <w:lang w:val="lt-LT" w:eastAsia="en-US"/>
        </w:rPr>
        <w:t>kreivakaklystę</w:t>
      </w:r>
      <w:proofErr w:type="spellEnd"/>
      <w:r w:rsidRPr="0066428F">
        <w:rPr>
          <w:rFonts w:ascii="Times New Roman" w:eastAsia="Times New Roman" w:hAnsi="Times New Roman" w:cs="Times New Roman"/>
          <w:lang w:val="lt-LT" w:eastAsia="en-US"/>
        </w:rPr>
        <w:t>, vaistą galima leisti tik gydymo įstaigoje, kuri yra pritaikyta tokiems pacientams gydyti. Gydantis gydytojas nustatys vaisto dozę ir ją suleis. Pirmoji vaisto dozė – 500 vienetų. Šią dozę gydytojas dalins į 2–3 dalis ir suleis jas į labiausiai pažeistus kaklo raumenis. Gydytojas parinks kiekvienos dozės dalį ir raumenis, į kuriuos bus leidžiamas vaistas. Injekcijas galima kartoti kas 16 savaičių arba taip dažnai, kad palaikytų vaisto poveikį, bet ne dažniau kaip kas 12 savaičių. Gydytojas nurodys naujos injekcijos laiką ir leidžiamo vaisto kiekį. Didžiausia skiriama dozė neturi viršyti 1000 vienetų.</w:t>
      </w:r>
    </w:p>
    <w:p w14:paraId="0351E43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77AD5E88"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Pirmą kartą abiejų akių </w:t>
      </w:r>
      <w:proofErr w:type="spellStart"/>
      <w:r w:rsidRPr="0066428F">
        <w:rPr>
          <w:rFonts w:ascii="Times New Roman" w:eastAsia="Times New Roman" w:hAnsi="Times New Roman" w:cs="Times New Roman"/>
          <w:b/>
          <w:lang w:val="lt-LT" w:eastAsia="en-US"/>
        </w:rPr>
        <w:t>blefarospazmui</w:t>
      </w:r>
      <w:proofErr w:type="spellEnd"/>
      <w:r w:rsidRPr="0066428F">
        <w:rPr>
          <w:rFonts w:ascii="Times New Roman" w:eastAsia="Times New Roman" w:hAnsi="Times New Roman" w:cs="Times New Roman"/>
          <w:lang w:val="lt-LT" w:eastAsia="en-US"/>
        </w:rPr>
        <w:t xml:space="preserve"> (vokų spazmui) gydyti galima leisti iki 40 vienetų vaisto po oda į kiekvienos akies atitinkamus taškus, kuriuos, kaip ir vaisto dozę, nustatys gydytojas. Pasibaigus vaisto atpalaiduojamajam poveikiui, po dvylikos savaičių injekciją galima kartoti. Vaisto dozę galima padidinti iki didžiausios 120 vienetų vienai akiai. Gydantis gydytojas paskirs reikiamą vaisto dozę. Gydant vienos akies </w:t>
      </w:r>
      <w:proofErr w:type="spellStart"/>
      <w:r w:rsidRPr="0066428F">
        <w:rPr>
          <w:rFonts w:ascii="Times New Roman" w:eastAsia="Times New Roman" w:hAnsi="Times New Roman" w:cs="Times New Roman"/>
          <w:lang w:val="lt-LT" w:eastAsia="en-US"/>
        </w:rPr>
        <w:t>blefarospazmą</w:t>
      </w:r>
      <w:proofErr w:type="spellEnd"/>
      <w:r w:rsidRPr="0066428F">
        <w:rPr>
          <w:rFonts w:ascii="Times New Roman" w:eastAsia="Times New Roman" w:hAnsi="Times New Roman" w:cs="Times New Roman"/>
          <w:lang w:val="lt-LT" w:eastAsia="en-US"/>
        </w:rPr>
        <w:t>, gydytojas suleis vaisto po oda tik aplink pažeistą akį.</w:t>
      </w:r>
    </w:p>
    <w:p w14:paraId="511082F7"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017D1C5E"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 xml:space="preserve">Esant </w:t>
      </w:r>
      <w:r w:rsidRPr="0066428F">
        <w:rPr>
          <w:rFonts w:ascii="Times New Roman" w:eastAsia="Times New Roman" w:hAnsi="Times New Roman" w:cs="Times New Roman"/>
          <w:b/>
          <w:lang w:val="lt-LT" w:eastAsia="en-US"/>
        </w:rPr>
        <w:t>vienos veido pusės spazmui</w:t>
      </w:r>
      <w:r w:rsidRPr="0066428F">
        <w:rPr>
          <w:rFonts w:ascii="Times New Roman" w:eastAsia="Times New Roman" w:hAnsi="Times New Roman" w:cs="Times New Roman"/>
          <w:lang w:val="lt-LT" w:eastAsia="en-US"/>
        </w:rPr>
        <w:t xml:space="preserve">, gydantis gydytojas suleis vaisto kaip ir </w:t>
      </w:r>
      <w:proofErr w:type="spellStart"/>
      <w:r w:rsidRPr="0066428F">
        <w:rPr>
          <w:rFonts w:ascii="Times New Roman" w:eastAsia="Times New Roman" w:hAnsi="Times New Roman" w:cs="Times New Roman"/>
          <w:lang w:val="lt-LT" w:eastAsia="en-US"/>
        </w:rPr>
        <w:t>blefarospazmo</w:t>
      </w:r>
      <w:proofErr w:type="spellEnd"/>
      <w:r w:rsidRPr="0066428F">
        <w:rPr>
          <w:rFonts w:ascii="Times New Roman" w:eastAsia="Times New Roman" w:hAnsi="Times New Roman" w:cs="Times New Roman"/>
          <w:lang w:val="lt-LT" w:eastAsia="en-US"/>
        </w:rPr>
        <w:t xml:space="preserve"> atveju tik pažeidimo pusėje.</w:t>
      </w:r>
    </w:p>
    <w:p w14:paraId="37B6056F" w14:textId="77777777" w:rsidR="00F967DE" w:rsidRDefault="00F967DE" w:rsidP="00F967DE">
      <w:pPr>
        <w:spacing w:after="0" w:line="240" w:lineRule="auto"/>
        <w:ind w:right="26"/>
        <w:rPr>
          <w:rFonts w:ascii="Times New Roman" w:eastAsia="Times New Roman" w:hAnsi="Times New Roman" w:cs="Times New Roman"/>
          <w:lang w:val="lt-LT" w:eastAsia="en-US"/>
        </w:rPr>
      </w:pPr>
    </w:p>
    <w:p w14:paraId="5CFB5182" w14:textId="77777777" w:rsidR="00F967DE" w:rsidRPr="003F6E8E" w:rsidRDefault="00F967DE" w:rsidP="00F967DE">
      <w:pPr>
        <w:spacing w:after="0" w:line="240" w:lineRule="auto"/>
        <w:ind w:right="26"/>
        <w:rPr>
          <w:rFonts w:ascii="Times New Roman" w:eastAsia="Times New Roman" w:hAnsi="Times New Roman" w:cs="Times New Roman"/>
          <w:lang w:val="lt-LT" w:eastAsia="en-US"/>
        </w:rPr>
      </w:pPr>
      <w:r w:rsidRPr="00925712">
        <w:rPr>
          <w:rFonts w:ascii="Times New Roman" w:eastAsia="Times New Roman" w:hAnsi="Times New Roman" w:cs="Times New Roman"/>
          <w:b/>
          <w:lang w:val="lt-LT" w:eastAsia="en-US"/>
        </w:rPr>
        <w:t>Gydant šlapimo nelaikymą</w:t>
      </w:r>
      <w:r>
        <w:rPr>
          <w:rFonts w:ascii="Times New Roman" w:eastAsia="Times New Roman" w:hAnsi="Times New Roman" w:cs="Times New Roman"/>
          <w:lang w:val="lt-LT" w:eastAsia="en-US"/>
        </w:rPr>
        <w:t>, pirmoji į Jūsų šlapimo pūslės raumenis suleidžiama dozė bus 600 V, tačiau gydytojas gali nuspręsti padidinti sekančios injekcijos dozę iki 800 V.</w:t>
      </w:r>
    </w:p>
    <w:p w14:paraId="3072D9E5" w14:textId="77777777" w:rsidR="00F967DE" w:rsidRDefault="00F967DE" w:rsidP="00F967DE">
      <w:pPr>
        <w:spacing w:after="0" w:line="240" w:lineRule="auto"/>
        <w:ind w:right="26"/>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bus leidžiamas procedūros, vadinamos </w:t>
      </w:r>
      <w:proofErr w:type="spellStart"/>
      <w:r>
        <w:rPr>
          <w:rFonts w:ascii="Times New Roman" w:eastAsia="Times New Roman" w:hAnsi="Times New Roman" w:cs="Times New Roman"/>
          <w:lang w:val="lt-LT" w:eastAsia="en-US"/>
        </w:rPr>
        <w:t>cistoskopija</w:t>
      </w:r>
      <w:proofErr w:type="spellEnd"/>
      <w:r>
        <w:rPr>
          <w:rFonts w:ascii="Times New Roman" w:eastAsia="Times New Roman" w:hAnsi="Times New Roman" w:cs="Times New Roman"/>
          <w:lang w:val="lt-LT" w:eastAsia="en-US"/>
        </w:rPr>
        <w:t xml:space="preserve">, metu. Į Jūsų šlapimo pūslę pro angą, pro kurią šlapinatės, vadinamą šlaple, bus įvestas instrumentas su šviesos šaltiniu. Tai leidžia matyti šlapimo pūslės vidų ir suleisti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į šlapimo pūslės sienelę.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Jums leis tik tokiu atveju, jei Jums jau yra atliekama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Švari protarpinė </w:t>
      </w:r>
      <w:proofErr w:type="spellStart"/>
      <w:r>
        <w:rPr>
          <w:rFonts w:ascii="Times New Roman" w:eastAsia="Times New Roman" w:hAnsi="Times New Roman" w:cs="Times New Roman"/>
          <w:lang w:val="lt-LT" w:eastAsia="en-US"/>
        </w:rPr>
        <w:t>kateterizacija</w:t>
      </w:r>
      <w:proofErr w:type="spellEnd"/>
      <w:r>
        <w:rPr>
          <w:rFonts w:ascii="Times New Roman" w:eastAsia="Times New Roman" w:hAnsi="Times New Roman" w:cs="Times New Roman"/>
          <w:lang w:val="lt-LT" w:eastAsia="en-US"/>
        </w:rPr>
        <w:t xml:space="preserve"> yra procedūra, kurios metu kateteris (minkštas tuščiaviduris vamzdelis įvedamas į šlaplę, kad padėtų ištuštinti šlapimo pūslę) laikinai įvedamas į šlapimo pūslę ir išimamas, kai šlapimo pūslė ištuštinama. Daugiau apie šią procedūrą Jums gali papasakoti gydytojas.</w:t>
      </w:r>
    </w:p>
    <w:p w14:paraId="411DEEB9" w14:textId="77777777" w:rsidR="00F967DE" w:rsidRDefault="00F967DE" w:rsidP="00F967DE">
      <w:pPr>
        <w:spacing w:after="0" w:line="240" w:lineRule="auto"/>
        <w:ind w:right="575"/>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Siekiant išvengti šlapimo takų infekcijos Jums reikės vartoti antibiotikus. Jei vartojate kraują skystinančių vaistų, prieš ir po </w:t>
      </w:r>
      <w:proofErr w:type="spellStart"/>
      <w:r>
        <w:rPr>
          <w:rFonts w:ascii="Times New Roman" w:eastAsia="Times New Roman" w:hAnsi="Times New Roman" w:cs="Times New Roman"/>
          <w:lang w:val="lt-LT" w:eastAsia="en-US"/>
        </w:rPr>
        <w:t>Dysport</w:t>
      </w:r>
      <w:proofErr w:type="spellEnd"/>
      <w:r>
        <w:rPr>
          <w:rFonts w:ascii="Times New Roman" w:eastAsia="Times New Roman" w:hAnsi="Times New Roman" w:cs="Times New Roman"/>
          <w:lang w:val="lt-LT" w:eastAsia="en-US"/>
        </w:rPr>
        <w:t xml:space="preserve"> injekcijų Jūsų gydytojas pakoreguos Jūsų gydymą. Prieš injekcijas Jums gali skirti vietinę ar bendrąją nejautrą arba </w:t>
      </w:r>
      <w:proofErr w:type="spellStart"/>
      <w:r>
        <w:rPr>
          <w:rFonts w:ascii="Times New Roman" w:eastAsia="Times New Roman" w:hAnsi="Times New Roman" w:cs="Times New Roman"/>
          <w:lang w:val="lt-LT" w:eastAsia="en-US"/>
        </w:rPr>
        <w:t>sedaciją</w:t>
      </w:r>
      <w:proofErr w:type="spellEnd"/>
      <w:r>
        <w:rPr>
          <w:rFonts w:ascii="Times New Roman" w:eastAsia="Times New Roman" w:hAnsi="Times New Roman" w:cs="Times New Roman"/>
          <w:lang w:val="lt-LT" w:eastAsia="en-US"/>
        </w:rPr>
        <w:t>. Po injekcijų Jus stebės mažiausiai 30 minučių. Simptomai paprastai pagerėja per 2 savaites ir pagerėjimas gali tęstis iki 48 savaičių. Jei reikės, Jūsų gydytojas kartos gydymą, tačiau ne dažniau kaip kartą per 12 savaičių.</w:t>
      </w:r>
    </w:p>
    <w:p w14:paraId="345C0274"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48D6EE69"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Gydant padidėjusį pažastų prakaitavimą</w:t>
      </w:r>
      <w:r w:rsidRPr="0066428F">
        <w:rPr>
          <w:rFonts w:ascii="Times New Roman" w:eastAsia="Times New Roman" w:hAnsi="Times New Roman" w:cs="Times New Roman"/>
          <w:lang w:val="lt-LT" w:eastAsia="en-US"/>
        </w:rPr>
        <w:t>, abi pažastys turi būti išplaunamos ir dezinfekuojamos. Tada į 10 pažasties vietų atliekamos injekcijos, suleidžiant po 10 vienetų į odą, iš viso į kiekvieną pažastį suleidžiama po 100 vienetų. Jeigu siekiamo poveikio negaunama, kitų injekcijų metu į kiekvieną pažastį galima leisti iki 200 vienetų. Daugumoje atvejų, prakaitavimo slopinimas apytikriai trunka 48 savaites.</w:t>
      </w:r>
    </w:p>
    <w:p w14:paraId="04439CD4"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30E42E29"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Vartojimas vaikams ir paaugliams</w:t>
      </w:r>
    </w:p>
    <w:p w14:paraId="3CCB96C3" w14:textId="77777777" w:rsidR="00F967DE" w:rsidRPr="0066428F" w:rsidRDefault="00F967DE" w:rsidP="00F967DE">
      <w:pPr>
        <w:spacing w:after="0" w:line="240" w:lineRule="auto"/>
        <w:ind w:right="26"/>
        <w:rPr>
          <w:rFonts w:ascii="Times New Roman" w:eastAsia="Times New Roman" w:hAnsi="Times New Roman" w:cs="Times New Roman"/>
          <w:b/>
          <w:i/>
          <w:lang w:val="lt-LT" w:eastAsia="en-US"/>
        </w:rPr>
      </w:pPr>
      <w:r w:rsidRPr="0066428F">
        <w:rPr>
          <w:rFonts w:ascii="Times New Roman" w:eastAsia="Times New Roman" w:hAnsi="Times New Roman" w:cs="Times New Roman"/>
          <w:b/>
          <w:i/>
          <w:lang w:val="lt-LT" w:eastAsia="en-US"/>
        </w:rPr>
        <w:t xml:space="preserve">Vaikų, sergančių cerebriniu paralyžiumi, kojos </w:t>
      </w:r>
      <w:proofErr w:type="spellStart"/>
      <w:r w:rsidRPr="0066428F">
        <w:rPr>
          <w:rFonts w:ascii="Times New Roman" w:eastAsia="Times New Roman" w:hAnsi="Times New Roman" w:cs="Times New Roman"/>
          <w:b/>
          <w:i/>
          <w:lang w:val="lt-LT" w:eastAsia="en-US"/>
        </w:rPr>
        <w:t>spazmiškumo</w:t>
      </w:r>
      <w:proofErr w:type="spellEnd"/>
      <w:r w:rsidRPr="0066428F">
        <w:rPr>
          <w:rFonts w:ascii="Times New Roman" w:eastAsia="Times New Roman" w:hAnsi="Times New Roman" w:cs="Times New Roman"/>
          <w:b/>
          <w:i/>
          <w:lang w:val="lt-LT" w:eastAsia="en-US"/>
        </w:rPr>
        <w:t xml:space="preserve"> gydymas </w:t>
      </w:r>
    </w:p>
    <w:p w14:paraId="696395B2"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Vyresniems kaip 2 metų vaikams ir paaugliams vaisto dozę parenka gydytojas.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suleidžiamas į pažeistus kojų raumenis. Dozė negali būti didesnė kaip 1000 vienetų arba 30 vienetų/kg vienos gydymo sesijos metu. Jūsų gydytojas kartos gydymą maždaug kas 16-22 savaites arba tiek, kiek reikės, bet ne dažniau, negu kas 12 savaičių.</w:t>
      </w:r>
    </w:p>
    <w:p w14:paraId="2C72CC38" w14:textId="77777777" w:rsidR="00F967DE" w:rsidRDefault="00F967DE" w:rsidP="00F967DE">
      <w:pPr>
        <w:spacing w:after="0" w:line="240" w:lineRule="auto"/>
        <w:ind w:left="567" w:right="26" w:hanging="567"/>
        <w:rPr>
          <w:rFonts w:ascii="Times New Roman" w:eastAsia="Times New Roman" w:hAnsi="Times New Roman" w:cs="Times New Roman"/>
          <w:lang w:val="lt-LT" w:eastAsia="en-US"/>
        </w:rPr>
      </w:pPr>
    </w:p>
    <w:p w14:paraId="4B11522A" w14:textId="77777777" w:rsidR="00F967DE" w:rsidRPr="00D16FB3" w:rsidRDefault="00F967DE" w:rsidP="00F967DE">
      <w:pPr>
        <w:pStyle w:val="Pagrindinistekstas"/>
        <w:ind w:right="26"/>
        <w:rPr>
          <w:b/>
          <w:i/>
          <w:sz w:val="22"/>
          <w:szCs w:val="22"/>
          <w:lang w:val="lt-LT"/>
        </w:rPr>
      </w:pPr>
      <w:r w:rsidRPr="00D16FB3">
        <w:rPr>
          <w:b/>
          <w:i/>
          <w:sz w:val="22"/>
          <w:szCs w:val="22"/>
          <w:lang w:val="lt-LT"/>
        </w:rPr>
        <w:t xml:space="preserve">Cerebriniu paralyžiumi sergančių vaikų rankų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7289FC95" w14:textId="77777777" w:rsidR="00F967DE" w:rsidRPr="008C268F" w:rsidRDefault="00F967DE" w:rsidP="00F967DE">
      <w:pPr>
        <w:spacing w:after="0" w:line="240" w:lineRule="auto"/>
        <w:ind w:right="26"/>
        <w:rPr>
          <w:rFonts w:ascii="Times New Roman" w:hAnsi="Times New Roman" w:cs="Times New Roman"/>
          <w:lang w:val="lt-LT"/>
        </w:rPr>
      </w:pPr>
      <w:r w:rsidRPr="000079CC">
        <w:rPr>
          <w:rFonts w:ascii="Times New Roman" w:hAnsi="Times New Roman" w:cs="Times New Roman"/>
          <w:lang w:val="lt-LT"/>
        </w:rPr>
        <w:t xml:space="preserve">2-jų metų ar vyresni vaikai ir paaugliai: dozę nustato gydytojas.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leidžiamas į paveiktus rankų raumenis. Jei vaistas leidžiamas į vieną ranką, dozė vienos gydymo sesijos metu neturi viršyti 640 vienetų arba 16 vienetų/kg, priklausomai nuo to, kuri dozė mažesnė. Jei vaistas leidžiamas į abi rankas, dozė vienos gydymo sesijos metu neturi viršyti 840 vienetų arba 21 vieneto/kg, priklausomai nuo to, kuri dozė mažesnė. Jūsų raumenų </w:t>
      </w:r>
      <w:proofErr w:type="spellStart"/>
      <w:r w:rsidRPr="000079CC">
        <w:rPr>
          <w:rFonts w:ascii="Times New Roman" w:hAnsi="Times New Roman" w:cs="Times New Roman"/>
          <w:lang w:val="lt-LT"/>
        </w:rPr>
        <w:t>spazmiškumas</w:t>
      </w:r>
      <w:proofErr w:type="spellEnd"/>
      <w:r w:rsidRPr="000079CC">
        <w:rPr>
          <w:rFonts w:ascii="Times New Roman" w:hAnsi="Times New Roman" w:cs="Times New Roman"/>
          <w:lang w:val="lt-LT"/>
        </w:rPr>
        <w:t xml:space="preserve"> paprastai turėtų pagerėti po gydymo praėjus savaitėms ir šis pagerėjimas gali tęstis iki 34 savaičių. Gydytojas pakartos gydymą maždaug kas 16-28 savaites arba pagal poreikį, tačiau ne dažniau kaip kas 16 savaičių.</w:t>
      </w:r>
      <w:r w:rsidRPr="008C268F">
        <w:rPr>
          <w:rFonts w:ascii="Times New Roman" w:hAnsi="Times New Roman" w:cs="Times New Roman"/>
          <w:lang w:val="lt-LT"/>
        </w:rPr>
        <w:t xml:space="preserve"> </w:t>
      </w:r>
    </w:p>
    <w:p w14:paraId="32ABCC7A" w14:textId="77777777" w:rsidR="00F967DE" w:rsidRPr="00A41D6D" w:rsidRDefault="00F967DE" w:rsidP="00F967DE">
      <w:pPr>
        <w:pStyle w:val="Pagrindinistekstas"/>
        <w:ind w:right="26"/>
        <w:rPr>
          <w:b/>
          <w:sz w:val="22"/>
          <w:szCs w:val="22"/>
          <w:lang w:val="lt-LT"/>
        </w:rPr>
      </w:pPr>
    </w:p>
    <w:p w14:paraId="03D030FA" w14:textId="77777777" w:rsidR="00F967DE" w:rsidRPr="00D16FB3" w:rsidRDefault="00F967DE" w:rsidP="00F967DE">
      <w:pPr>
        <w:pStyle w:val="Pagrindinistekstas"/>
        <w:ind w:right="26"/>
        <w:rPr>
          <w:b/>
          <w:i/>
          <w:sz w:val="22"/>
          <w:szCs w:val="22"/>
          <w:lang w:val="lt-LT"/>
        </w:rPr>
      </w:pPr>
      <w:r w:rsidRPr="00D16FB3">
        <w:rPr>
          <w:b/>
          <w:i/>
          <w:sz w:val="22"/>
          <w:szCs w:val="22"/>
          <w:lang w:val="lt-LT"/>
        </w:rPr>
        <w:t xml:space="preserve">Cerebriniu vaikų paralyžiumi sergančių vaikų ir paauglių rankų ir kojų raumenų </w:t>
      </w:r>
      <w:proofErr w:type="spellStart"/>
      <w:r w:rsidRPr="00D16FB3">
        <w:rPr>
          <w:b/>
          <w:i/>
          <w:sz w:val="22"/>
          <w:szCs w:val="22"/>
          <w:lang w:val="lt-LT"/>
        </w:rPr>
        <w:t>spazmiškumo</w:t>
      </w:r>
      <w:proofErr w:type="spellEnd"/>
      <w:r w:rsidRPr="00D16FB3">
        <w:rPr>
          <w:b/>
          <w:i/>
          <w:sz w:val="22"/>
          <w:szCs w:val="22"/>
          <w:lang w:val="lt-LT"/>
        </w:rPr>
        <w:t xml:space="preserve"> gydymas</w:t>
      </w:r>
    </w:p>
    <w:p w14:paraId="64F39353" w14:textId="77777777" w:rsidR="00F967DE" w:rsidRPr="008C268F" w:rsidRDefault="00F967DE" w:rsidP="00F967DE">
      <w:pPr>
        <w:spacing w:after="0" w:line="240" w:lineRule="auto"/>
        <w:ind w:right="26"/>
        <w:rPr>
          <w:rFonts w:ascii="Times New Roman" w:eastAsia="Times New Roman" w:hAnsi="Times New Roman" w:cs="Times New Roman"/>
          <w:lang w:val="lt-LT" w:eastAsia="en-US"/>
        </w:rPr>
      </w:pPr>
      <w:r w:rsidRPr="000079CC">
        <w:rPr>
          <w:rFonts w:ascii="Times New Roman" w:hAnsi="Times New Roman" w:cs="Times New Roman"/>
          <w:lang w:val="lt-LT"/>
        </w:rPr>
        <w:t xml:space="preserve">Jei tos pačios gydymo sesijos metu gydymas reikalingas tiek rankoms, tiek kojoms, į kiekvieną galūnę suleidžiamą </w:t>
      </w:r>
      <w:proofErr w:type="spellStart"/>
      <w:r w:rsidRPr="000079CC">
        <w:rPr>
          <w:rFonts w:ascii="Times New Roman" w:hAnsi="Times New Roman" w:cs="Times New Roman"/>
          <w:lang w:val="lt-LT"/>
        </w:rPr>
        <w:t>Dysport</w:t>
      </w:r>
      <w:proofErr w:type="spellEnd"/>
      <w:r w:rsidRPr="000079CC">
        <w:rPr>
          <w:rFonts w:ascii="Times New Roman" w:hAnsi="Times New Roman" w:cs="Times New Roman"/>
          <w:lang w:val="lt-LT"/>
        </w:rPr>
        <w:t xml:space="preserve"> dozę nustatys gydytojas. Bendra vienos gydymo sesijos dozė negali viršyti 1000 vienetų arba 30 vienetų/kg, priklausomai nuo to, kuri dozė mažesnė. Rankų ir kojų gydymą kartu galima kartoti ne greičiau kaip po 12-16 savaičių po paskutiniosios gydymo sesijos.</w:t>
      </w:r>
    </w:p>
    <w:p w14:paraId="6F67D34E"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7D2256B6"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Ką daryti pavartojus per didelę </w:t>
      </w: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dozę</w:t>
      </w:r>
    </w:p>
    <w:p w14:paraId="29657C3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Didelės vaisto dozės gali sukelti sunkių nervų ir raumenų paralyžiaus reiškinių. Jei didelės vaisto dozės sukėlė kvėpavimo raumenų paralyžių, reikalingas kvėpavimo palaikymas. Specifinio priešnuodžio nėra. </w:t>
      </w:r>
      <w:proofErr w:type="spellStart"/>
      <w:r w:rsidRPr="0066428F">
        <w:rPr>
          <w:rFonts w:ascii="Times New Roman" w:eastAsia="Times New Roman" w:hAnsi="Times New Roman" w:cs="Times New Roman"/>
          <w:lang w:val="lt-LT" w:eastAsia="en-US"/>
        </w:rPr>
        <w:t>Antitoksinas</w:t>
      </w:r>
      <w:proofErr w:type="spellEnd"/>
      <w:r w:rsidRPr="0066428F">
        <w:rPr>
          <w:rFonts w:ascii="Times New Roman" w:eastAsia="Times New Roman" w:hAnsi="Times New Roman" w:cs="Times New Roman"/>
          <w:lang w:val="lt-LT" w:eastAsia="en-US"/>
        </w:rPr>
        <w:t xml:space="preserve"> nėra pakankamai veiksmingas.</w:t>
      </w:r>
    </w:p>
    <w:p w14:paraId="355B9D8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Dėl per didelės dozės gali susilpnėti ir kiti raumenys, ne tik tie, į kuriuos buvo suleista vaisto. Taip gali atsitikti ne iš karto. Jei taip atsitiks, nedelsiant pasikalbėkite su savo gydytoju. Jei Jums sunku kvėpuoti, ryti ar kalbėti, nedelsdami ieškokite medicininės pagalbos.</w:t>
      </w:r>
    </w:p>
    <w:p w14:paraId="16B62EF0"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p>
    <w:p w14:paraId="66337531"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Pamiršus pavartoti </w:t>
      </w:r>
      <w:proofErr w:type="spellStart"/>
      <w:r w:rsidRPr="0066428F">
        <w:rPr>
          <w:rFonts w:ascii="Times New Roman" w:eastAsia="Times New Roman" w:hAnsi="Times New Roman" w:cs="Times New Roman"/>
          <w:b/>
          <w:bCs/>
          <w:lang w:val="lt-LT" w:eastAsia="en-US"/>
        </w:rPr>
        <w:t>Dysport</w:t>
      </w:r>
      <w:proofErr w:type="spellEnd"/>
    </w:p>
    <w:p w14:paraId="5F23C7FE" w14:textId="77777777" w:rsidR="00F967DE" w:rsidRPr="0066428F" w:rsidRDefault="00F967DE" w:rsidP="00F967DE">
      <w:pPr>
        <w:keepNext/>
        <w:spacing w:after="0" w:line="240" w:lineRule="auto"/>
        <w:ind w:right="26"/>
        <w:outlineLvl w:val="1"/>
        <w:rPr>
          <w:rFonts w:ascii="Times New Roman" w:eastAsia="MS ????" w:hAnsi="Times New Roman" w:cs="Times New Roman"/>
          <w:bCs/>
          <w:caps/>
          <w:lang w:val="lt-LT" w:eastAsia="en-US"/>
        </w:rPr>
      </w:pPr>
      <w:r w:rsidRPr="0066428F">
        <w:rPr>
          <w:rFonts w:ascii="Times New Roman" w:eastAsia="MS ????" w:hAnsi="Times New Roman" w:cs="Times New Roman"/>
          <w:lang w:val="lt-LT" w:eastAsia="en-US"/>
        </w:rPr>
        <w:t>Nieko neatsitiks, jeigu užmiršite suleisti vaistą, ir atsinaujins spazmas. Jus gydantis gydytojas nurodys naujos injekcijos laiką.</w:t>
      </w:r>
    </w:p>
    <w:p w14:paraId="7ABC4A64"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Negalima vartoti dvigubos dozės norint kompensuoti praleistą dozę.</w:t>
      </w:r>
    </w:p>
    <w:p w14:paraId="247EC67B"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2E9122BE"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 xml:space="preserve">Nustojus vartoti </w:t>
      </w:r>
      <w:proofErr w:type="spellStart"/>
      <w:r w:rsidRPr="0066428F">
        <w:rPr>
          <w:rFonts w:ascii="Times New Roman" w:eastAsia="Times New Roman" w:hAnsi="Times New Roman" w:cs="Times New Roman"/>
          <w:b/>
          <w:bCs/>
          <w:lang w:val="lt-LT" w:eastAsia="en-US"/>
        </w:rPr>
        <w:t>Dysport</w:t>
      </w:r>
      <w:proofErr w:type="spellEnd"/>
    </w:p>
    <w:p w14:paraId="10EEA67F"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Išnyksta raumenis atpalaiduojantis vaisto poveikis ir atsinaujina anksčiau buvęs raumens pažeidimas.</w:t>
      </w:r>
    </w:p>
    <w:p w14:paraId="2E7616F3"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Jeigu kiltų daugiau klausimų dėl šio vaisto vartojimo, kreipkitės į gydytoją.</w:t>
      </w:r>
    </w:p>
    <w:p w14:paraId="035B46B1"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5FB3A2AE"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0974D7C3" w14:textId="77777777" w:rsidR="00F967DE" w:rsidRPr="0066428F" w:rsidRDefault="00F967DE" w:rsidP="00F967DE">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4.</w:t>
      </w:r>
      <w:r w:rsidRPr="0066428F">
        <w:rPr>
          <w:rFonts w:ascii="Times New Roman" w:eastAsia="Times New Roman" w:hAnsi="Times New Roman" w:cs="Times New Roman"/>
          <w:b/>
          <w:bCs/>
          <w:lang w:val="lt-LT" w:eastAsia="en-US"/>
        </w:rPr>
        <w:tab/>
        <w:t>Galimas šalutinis poveikis</w:t>
      </w:r>
    </w:p>
    <w:p w14:paraId="6286128E"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4C82ACB3"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Šis vaistas, kaip ir visi kiti, gali sukelti šalutinį poveikį, nors jis pasireiškia ne visiems žmonėms.</w:t>
      </w:r>
    </w:p>
    <w:p w14:paraId="4C282412"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3AFCA699"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Pacientams, gydytiems dėl įvairių indikacijų</w:t>
      </w:r>
      <w:r w:rsidRPr="0066428F">
        <w:rPr>
          <w:rFonts w:ascii="Times New Roman" w:eastAsia="Times New Roman" w:hAnsi="Times New Roman" w:cs="Times New Roman"/>
          <w:lang w:val="lt-LT" w:eastAsia="en-US"/>
        </w:rPr>
        <w:t>, buvo nustatyti žemiau išvardyti šalutinio</w:t>
      </w:r>
      <w:r>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lang w:val="lt-LT" w:eastAsia="en-US"/>
        </w:rPr>
        <w:t>poveikio reiškiniai.</w:t>
      </w:r>
    </w:p>
    <w:p w14:paraId="0990102E"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76C96AF5"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Retais atvejais buvo gauta pranešimų apie padidėjusį jautrumą.</w:t>
      </w:r>
    </w:p>
    <w:p w14:paraId="28192653"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67E01897"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Nedelsiant kreipkitės medicininės pagalbos, jei Jums pasireiškia sunkumas kvėpuoti kartu su arba be veido, lūpų, liežuvio ir (arba) gerklės patinimo, odos paraudimas arba niežtinti gumbuota oda (dilgėlinė). Tai gali reikšti, kad Jums alerginė reakcija į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w:t>
      </w:r>
    </w:p>
    <w:p w14:paraId="1B1C3BE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2533386E"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Labai retai buvo gauta pranešimų apie nepageidaujamą poveikį (didelį raumenų silpnumą, rijimo sutrikimus, plaučių uždegimą dėl svetimkūnio įkvėpimo [</w:t>
      </w:r>
      <w:proofErr w:type="spellStart"/>
      <w:r w:rsidRPr="0066428F">
        <w:rPr>
          <w:rFonts w:ascii="Times New Roman" w:eastAsia="Times New Roman" w:hAnsi="Times New Roman" w:cs="Times New Roman"/>
          <w:lang w:val="lt-LT" w:eastAsia="en-US"/>
        </w:rPr>
        <w:t>aspiracinė</w:t>
      </w:r>
      <w:proofErr w:type="spellEnd"/>
      <w:r w:rsidRPr="0066428F">
        <w:rPr>
          <w:rFonts w:ascii="Times New Roman" w:eastAsia="Times New Roman" w:hAnsi="Times New Roman" w:cs="Times New Roman"/>
          <w:lang w:val="lt-LT" w:eastAsia="en-US"/>
        </w:rPr>
        <w:t xml:space="preserve"> pneumonija], kuris gali būti mirtinas), kuris atsirado dėl toksino poveikio pasiskirstymo į vietas, esančias toliau nuo injekcijos vietos. </w:t>
      </w:r>
    </w:p>
    <w:p w14:paraId="3908A52F" w14:textId="77777777" w:rsidR="00F967DE" w:rsidRPr="0066428F" w:rsidRDefault="00F967DE" w:rsidP="00F967DE">
      <w:pPr>
        <w:spacing w:after="0" w:line="240" w:lineRule="auto"/>
        <w:ind w:right="26"/>
        <w:jc w:val="both"/>
        <w:rPr>
          <w:rFonts w:ascii="Times New Roman" w:eastAsia="Times New Roman" w:hAnsi="Times New Roman" w:cs="Times New Roman"/>
          <w:strike/>
          <w:lang w:val="lt-LT" w:eastAsia="en-US"/>
        </w:rPr>
      </w:pPr>
    </w:p>
    <w:p w14:paraId="1BB5D205" w14:textId="5A9015F0"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Dažni šalutinio poveikio reiškiniai (</w:t>
      </w:r>
      <w:r w:rsidRPr="00DB5ED4">
        <w:rPr>
          <w:rFonts w:ascii="Times New Roman" w:eastAsia="Times New Roman" w:hAnsi="Times New Roman" w:cs="Times New Roman"/>
          <w:b/>
          <w:bCs/>
          <w:iCs/>
          <w:color w:val="000000"/>
          <w:lang w:val="lt-LT" w:eastAsia="en-GB"/>
        </w:rPr>
        <w:t>gali pasireikšti rečiau kaip 1 iš 10 asmenų)</w:t>
      </w:r>
      <w:r w:rsidR="009F3B82">
        <w:rPr>
          <w:rFonts w:ascii="Times New Roman" w:eastAsia="Times New Roman" w:hAnsi="Times New Roman" w:cs="Times New Roman"/>
          <w:b/>
          <w:bCs/>
          <w:iCs/>
          <w:color w:val="000000"/>
          <w:lang w:val="lt-LT" w:eastAsia="en-GB"/>
        </w:rPr>
        <w:t>:</w:t>
      </w:r>
    </w:p>
    <w:p w14:paraId="2946CA68" w14:textId="53E23F69"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Bendras silpnumas, nuovargis, į gripą panašus sindromas, mėlynės arba skausmas injekcij</w:t>
      </w:r>
      <w:r w:rsidR="009F3B82">
        <w:rPr>
          <w:rFonts w:ascii="Times New Roman" w:eastAsia="Times New Roman" w:hAnsi="Times New Roman" w:cs="Times New Roman"/>
          <w:lang w:val="lt-LT" w:eastAsia="en-US"/>
        </w:rPr>
        <w:t>os</w:t>
      </w:r>
      <w:r w:rsidRPr="0066428F">
        <w:rPr>
          <w:rFonts w:ascii="Times New Roman" w:eastAsia="Times New Roman" w:hAnsi="Times New Roman" w:cs="Times New Roman"/>
          <w:lang w:val="lt-LT" w:eastAsia="en-US"/>
        </w:rPr>
        <w:t xml:space="preserve"> vietoje.</w:t>
      </w:r>
    </w:p>
    <w:p w14:paraId="1BCFC14A" w14:textId="77777777" w:rsidR="00F967DE" w:rsidRPr="0066428F" w:rsidRDefault="00F967DE" w:rsidP="00F967DE">
      <w:pPr>
        <w:spacing w:after="0" w:line="240" w:lineRule="auto"/>
        <w:ind w:right="26"/>
        <w:rPr>
          <w:rFonts w:ascii="Times New Roman" w:eastAsia="Times New Roman" w:hAnsi="Times New Roman" w:cs="Times New Roman"/>
          <w:i/>
          <w:lang w:val="lt-LT" w:eastAsia="en-US"/>
        </w:rPr>
      </w:pPr>
    </w:p>
    <w:p w14:paraId="0C36EEA1" w14:textId="4A8A74EE"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Nedažni šalutinio poveikio reiškiniai (gali pasireikšti rečiau kaip 1 iš 100 asmenų)</w:t>
      </w:r>
      <w:r w:rsidR="0066022D">
        <w:rPr>
          <w:rFonts w:ascii="Times New Roman" w:eastAsia="Times New Roman" w:hAnsi="Times New Roman" w:cs="Times New Roman"/>
          <w:b/>
          <w:bCs/>
          <w:iCs/>
          <w:lang w:val="lt-LT" w:eastAsia="en-US"/>
        </w:rPr>
        <w:t>:</w:t>
      </w:r>
    </w:p>
    <w:p w14:paraId="326D598D"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Niežėjimas.</w:t>
      </w:r>
    </w:p>
    <w:p w14:paraId="28113F81" w14:textId="77777777" w:rsidR="00F967DE" w:rsidRPr="0066428F" w:rsidRDefault="00F967DE" w:rsidP="00F967DE">
      <w:pPr>
        <w:spacing w:after="0" w:line="240" w:lineRule="auto"/>
        <w:ind w:right="26"/>
        <w:rPr>
          <w:rFonts w:ascii="Times New Roman" w:eastAsia="Times New Roman" w:hAnsi="Times New Roman" w:cs="Times New Roman"/>
          <w:i/>
          <w:lang w:val="lt-LT" w:eastAsia="en-US"/>
        </w:rPr>
      </w:pPr>
    </w:p>
    <w:p w14:paraId="38BE0411" w14:textId="58FA84CC"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Reti šalutinio poveikio reiškiniai</w:t>
      </w:r>
      <w:r w:rsidR="00C6029B">
        <w:rPr>
          <w:rFonts w:ascii="Times New Roman" w:eastAsia="Times New Roman" w:hAnsi="Times New Roman" w:cs="Times New Roman"/>
          <w:b/>
          <w:bCs/>
          <w:iCs/>
          <w:lang w:val="lt-LT" w:eastAsia="en-US"/>
        </w:rPr>
        <w:t xml:space="preserve"> </w:t>
      </w:r>
      <w:r w:rsidRPr="00DB5ED4">
        <w:rPr>
          <w:rFonts w:ascii="Times New Roman" w:eastAsia="Times New Roman" w:hAnsi="Times New Roman" w:cs="Times New Roman"/>
          <w:b/>
          <w:bCs/>
          <w:iCs/>
          <w:lang w:val="lt-LT" w:eastAsia="en-US"/>
        </w:rPr>
        <w:t>(gali pasireikšti rečiau kaip 1 iš 1 000 asmenų)</w:t>
      </w:r>
      <w:r w:rsidR="0066022D" w:rsidRPr="00DB5ED4">
        <w:rPr>
          <w:rFonts w:ascii="Times New Roman" w:eastAsia="Times New Roman" w:hAnsi="Times New Roman" w:cs="Times New Roman"/>
          <w:b/>
          <w:bCs/>
          <w:iCs/>
          <w:lang w:val="lt-LT" w:eastAsia="en-US"/>
        </w:rPr>
        <w:t>:</w:t>
      </w:r>
    </w:p>
    <w:p w14:paraId="6CAECF99"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Odos išbėrimas, raumenų silpnumas.</w:t>
      </w:r>
    </w:p>
    <w:p w14:paraId="095F0F1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1ED32F4A" w14:textId="51DA5A86"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 xml:space="preserve">Labai reti šalutinio poveikio reiškiniai </w:t>
      </w:r>
      <w:r w:rsidRPr="00DB5ED4">
        <w:rPr>
          <w:rFonts w:ascii="Times New Roman" w:hAnsi="Times New Roman" w:cs="Times New Roman"/>
          <w:b/>
          <w:bCs/>
          <w:iCs/>
          <w:noProof/>
          <w:lang w:val="lt-LT"/>
        </w:rPr>
        <w:t>(gali pasireikšti rečiau kaip 1 iš 10 000 asmenų</w:t>
      </w:r>
      <w:r w:rsidRPr="00DB5ED4">
        <w:rPr>
          <w:rFonts w:ascii="Times New Roman" w:eastAsia="Times New Roman" w:hAnsi="Times New Roman" w:cs="Times New Roman"/>
          <w:b/>
          <w:bCs/>
          <w:iCs/>
          <w:lang w:val="lt-LT" w:eastAsia="en-US"/>
        </w:rPr>
        <w:t>)</w:t>
      </w:r>
      <w:r w:rsidR="0066022D">
        <w:rPr>
          <w:rFonts w:ascii="Times New Roman" w:eastAsia="Times New Roman" w:hAnsi="Times New Roman" w:cs="Times New Roman"/>
          <w:b/>
          <w:bCs/>
          <w:iCs/>
          <w:lang w:val="lt-LT" w:eastAsia="en-US"/>
        </w:rPr>
        <w:t>:</w:t>
      </w:r>
    </w:p>
    <w:p w14:paraId="26C9F15E" w14:textId="2F0CCEF1"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Didelis raumenų silpnumas, </w:t>
      </w:r>
      <w:proofErr w:type="spellStart"/>
      <w:r w:rsidRPr="0066428F">
        <w:rPr>
          <w:rFonts w:ascii="Times New Roman" w:eastAsia="Times New Roman" w:hAnsi="Times New Roman" w:cs="Times New Roman"/>
          <w:lang w:val="lt-LT" w:eastAsia="en-US"/>
        </w:rPr>
        <w:t>disfagija</w:t>
      </w:r>
      <w:proofErr w:type="spellEnd"/>
      <w:r w:rsidRPr="0066428F">
        <w:rPr>
          <w:rFonts w:ascii="Times New Roman" w:eastAsia="Times New Roman" w:hAnsi="Times New Roman" w:cs="Times New Roman"/>
          <w:lang w:val="lt-LT" w:eastAsia="en-US"/>
        </w:rPr>
        <w:t xml:space="preserve"> (rijimo sutrikimas)</w:t>
      </w:r>
      <w:r w:rsidR="00C6029B">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 xml:space="preserve"> aspiracija (</w:t>
      </w:r>
      <w:r w:rsidRPr="0066428F">
        <w:rPr>
          <w:rFonts w:ascii="Times New Roman" w:eastAsia="Times New Roman" w:hAnsi="Times New Roman" w:cs="Times New Roman"/>
          <w:color w:val="222222"/>
          <w:lang w:val="lt-LT" w:eastAsia="en-US"/>
        </w:rPr>
        <w:t>svetimkūnių įkvėpimas)</w:t>
      </w:r>
      <w:r w:rsidRPr="0066428F">
        <w:rPr>
          <w:rFonts w:ascii="Times New Roman" w:eastAsia="Times New Roman" w:hAnsi="Times New Roman" w:cs="Times New Roman"/>
          <w:lang w:val="lt-LT" w:eastAsia="en-US"/>
        </w:rPr>
        <w:t xml:space="preserve"> ar </w:t>
      </w:r>
      <w:proofErr w:type="spellStart"/>
      <w:r w:rsidRPr="0066428F">
        <w:rPr>
          <w:rFonts w:ascii="Times New Roman" w:eastAsia="Times New Roman" w:hAnsi="Times New Roman" w:cs="Times New Roman"/>
          <w:lang w:val="lt-LT" w:eastAsia="en-US"/>
        </w:rPr>
        <w:t>aspiracinė</w:t>
      </w:r>
      <w:proofErr w:type="spellEnd"/>
      <w:r w:rsidRPr="0066428F">
        <w:rPr>
          <w:rFonts w:ascii="Times New Roman" w:eastAsia="Times New Roman" w:hAnsi="Times New Roman" w:cs="Times New Roman"/>
          <w:lang w:val="lt-LT" w:eastAsia="en-US"/>
        </w:rPr>
        <w:t xml:space="preserve"> pneumonija (</w:t>
      </w:r>
      <w:r w:rsidRPr="0066428F">
        <w:rPr>
          <w:rFonts w:ascii="Times New Roman" w:eastAsia="Times New Roman" w:hAnsi="Times New Roman" w:cs="Times New Roman"/>
          <w:color w:val="222222"/>
          <w:lang w:val="lt-LT" w:eastAsia="en-US"/>
        </w:rPr>
        <w:t>plaučių uždegimas dėl svetimkūnių patekimo į kvėpavimo takus)</w:t>
      </w:r>
      <w:r w:rsidRPr="0066428F">
        <w:rPr>
          <w:rFonts w:ascii="Times New Roman" w:eastAsia="Times New Roman" w:hAnsi="Times New Roman" w:cs="Times New Roman"/>
          <w:lang w:val="lt-LT" w:eastAsia="en-US"/>
        </w:rPr>
        <w:t>, galinti baigtis mirtimi.</w:t>
      </w:r>
    </w:p>
    <w:p w14:paraId="2C3D6191" w14:textId="77777777" w:rsidR="00F967DE" w:rsidRDefault="00F967DE" w:rsidP="00F967DE">
      <w:pPr>
        <w:spacing w:after="0" w:line="240" w:lineRule="auto"/>
        <w:ind w:right="26"/>
        <w:jc w:val="both"/>
        <w:rPr>
          <w:rFonts w:ascii="Times New Roman" w:eastAsia="Times New Roman" w:hAnsi="Times New Roman" w:cs="Times New Roman"/>
          <w:lang w:val="lt-LT" w:eastAsia="en-US"/>
        </w:rPr>
      </w:pPr>
    </w:p>
    <w:p w14:paraId="49D4B6EA" w14:textId="35E2315A" w:rsidR="00F967DE" w:rsidRPr="00DB5ED4" w:rsidRDefault="00F967DE" w:rsidP="00F967DE">
      <w:pPr>
        <w:spacing w:after="0" w:line="240" w:lineRule="auto"/>
        <w:ind w:right="26"/>
        <w:jc w:val="both"/>
        <w:rPr>
          <w:rFonts w:ascii="Times New Roman" w:eastAsia="Times New Roman" w:hAnsi="Times New Roman" w:cs="Times New Roman"/>
          <w:b/>
          <w:iCs/>
          <w:lang w:val="lt-LT" w:eastAsia="en-US"/>
        </w:rPr>
      </w:pPr>
      <w:r w:rsidRPr="00DB5ED4">
        <w:rPr>
          <w:rFonts w:ascii="Times New Roman" w:hAnsi="Times New Roman" w:cs="Times New Roman"/>
          <w:b/>
          <w:iCs/>
          <w:noProof/>
          <w:lang w:val="lt-LT"/>
        </w:rPr>
        <w:t>Šalutinio poveikio reiškiniai, kurių dažnis nežinomas (negali būti apskaičiuotas pagal turimus duomenis)</w:t>
      </w:r>
      <w:r w:rsidR="0066022D">
        <w:rPr>
          <w:rFonts w:ascii="Times New Roman" w:hAnsi="Times New Roman" w:cs="Times New Roman"/>
          <w:b/>
          <w:iCs/>
          <w:noProof/>
          <w:lang w:val="lt-LT"/>
        </w:rPr>
        <w:t>:</w:t>
      </w:r>
    </w:p>
    <w:p w14:paraId="007A148A" w14:textId="77777777" w:rsidR="00F967DE" w:rsidRDefault="00F967DE" w:rsidP="00F967DE">
      <w:pPr>
        <w:spacing w:after="0" w:line="240" w:lineRule="auto"/>
        <w:ind w:right="26"/>
        <w:jc w:val="both"/>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Nutirpimas, raumenų išsekimas.</w:t>
      </w:r>
    </w:p>
    <w:p w14:paraId="6672AA54" w14:textId="77777777" w:rsidR="00F967DE" w:rsidRPr="0066428F" w:rsidRDefault="00F967DE" w:rsidP="00F967DE">
      <w:pPr>
        <w:spacing w:after="0" w:line="240" w:lineRule="auto"/>
        <w:ind w:right="26"/>
        <w:jc w:val="both"/>
        <w:rPr>
          <w:rFonts w:ascii="Times New Roman" w:eastAsia="Times New Roman" w:hAnsi="Times New Roman" w:cs="Times New Roman"/>
          <w:lang w:val="lt-LT" w:eastAsia="en-US"/>
        </w:rPr>
      </w:pPr>
    </w:p>
    <w:p w14:paraId="57FD3B32" w14:textId="77777777" w:rsidR="00F967DE" w:rsidRPr="0066428F" w:rsidRDefault="00F967DE" w:rsidP="00F967DE">
      <w:pPr>
        <w:spacing w:after="0" w:line="240" w:lineRule="auto"/>
        <w:ind w:right="26"/>
        <w:jc w:val="both"/>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Taip pat buvo registruoti tokie nepageidaujami reiškiniai, specifiniai kiekvienai indikacijai:</w:t>
      </w:r>
    </w:p>
    <w:p w14:paraId="28D4DAF0"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08DFE0A3" w14:textId="77777777" w:rsidR="00F967DE"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Gydant suaugusiųjų rankos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susijusį su galvos smegenų insultu ar trauma</w:t>
      </w:r>
      <w:r w:rsidRPr="0066428F">
        <w:rPr>
          <w:rFonts w:ascii="Times New Roman" w:eastAsia="Times New Roman" w:hAnsi="Times New Roman" w:cs="Times New Roman"/>
          <w:lang w:val="lt-LT" w:eastAsia="en-US"/>
        </w:rPr>
        <w:t xml:space="preserve">, nustatyti žemiau išvardyti nepageidaujami poveikiai. </w:t>
      </w:r>
    </w:p>
    <w:p w14:paraId="0FB99094" w14:textId="77777777" w:rsidR="00F967DE" w:rsidRPr="0066428F" w:rsidRDefault="00F967DE" w:rsidP="00F967DE">
      <w:pPr>
        <w:spacing w:after="0" w:line="240" w:lineRule="auto"/>
        <w:ind w:right="26"/>
        <w:rPr>
          <w:rFonts w:ascii="Times New Roman" w:eastAsia="Times New Roman" w:hAnsi="Times New Roman" w:cs="Times New Roman"/>
          <w:iCs/>
          <w:noProof/>
          <w:lang w:val="lt-LT" w:eastAsia="en-US"/>
        </w:rPr>
      </w:pPr>
    </w:p>
    <w:p w14:paraId="5CEC3C8E" w14:textId="176DE309" w:rsidR="00F967DE" w:rsidRPr="00DB5ED4" w:rsidRDefault="00F967DE" w:rsidP="00F967DE">
      <w:pPr>
        <w:spacing w:after="0" w:line="240" w:lineRule="auto"/>
        <w:ind w:right="26"/>
        <w:rPr>
          <w:rFonts w:ascii="Times New Roman" w:eastAsia="Times New Roman" w:hAnsi="Times New Roman" w:cs="Times New Roman"/>
          <w:b/>
          <w:bCs/>
          <w:iCs/>
          <w:noProof/>
          <w:lang w:val="lt-LT" w:eastAsia="en-US"/>
        </w:rPr>
      </w:pPr>
      <w:r w:rsidRPr="00DB5ED4">
        <w:rPr>
          <w:rFonts w:ascii="Times New Roman" w:eastAsia="Times New Roman" w:hAnsi="Times New Roman" w:cs="Times New Roman"/>
          <w:b/>
          <w:bCs/>
          <w:iCs/>
          <w:lang w:val="lt-LT" w:eastAsia="en-US"/>
        </w:rPr>
        <w:t>Dažni šalutinio poveikio reiškiniai (</w:t>
      </w:r>
      <w:r w:rsidRPr="00DB5ED4">
        <w:rPr>
          <w:rFonts w:ascii="Times New Roman" w:eastAsia="Times New Roman" w:hAnsi="Times New Roman" w:cs="Times New Roman"/>
          <w:b/>
          <w:bCs/>
          <w:iCs/>
          <w:color w:val="000000"/>
          <w:lang w:val="lt-LT" w:eastAsia="en-GB"/>
        </w:rPr>
        <w:t>gali pasireikšti rečiau kaip 1 iš 10 asmenų)</w:t>
      </w:r>
      <w:r w:rsidR="0066022D" w:rsidRPr="00DB5ED4">
        <w:rPr>
          <w:rFonts w:ascii="Times New Roman" w:eastAsia="Times New Roman" w:hAnsi="Times New Roman" w:cs="Times New Roman"/>
          <w:b/>
          <w:bCs/>
          <w:iCs/>
          <w:color w:val="000000"/>
          <w:lang w:val="lt-LT" w:eastAsia="en-GB"/>
        </w:rPr>
        <w:t>:</w:t>
      </w:r>
    </w:p>
    <w:p w14:paraId="6DDBF5A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Cs/>
          <w:noProof/>
          <w:lang w:val="lt-LT" w:eastAsia="en-US"/>
        </w:rPr>
        <w:t>Injekcijos vietos reakcijos (pvz., skausmas, paraudimas, patinimas ir t. t.),</w:t>
      </w:r>
      <w:r w:rsidRPr="0066428F">
        <w:rPr>
          <w:rFonts w:ascii="Times New Roman" w:eastAsia="Times New Roman" w:hAnsi="Times New Roman" w:cs="Times New Roman"/>
          <w:lang w:val="lt-LT" w:eastAsia="en-US"/>
        </w:rPr>
        <w:t xml:space="preserve"> raumenų silpnumas, raumenų ir kaulų skausmas, </w:t>
      </w:r>
      <w:r w:rsidRPr="0066428F">
        <w:rPr>
          <w:rFonts w:ascii="Times New Roman" w:eastAsia="Times New Roman" w:hAnsi="Times New Roman" w:cs="Times New Roman"/>
          <w:iCs/>
          <w:noProof/>
          <w:lang w:val="lt-LT" w:eastAsia="en-US"/>
        </w:rPr>
        <w:t xml:space="preserve">astenija (nusilpimas), nuovargis, į gripą panaši liga, </w:t>
      </w:r>
      <w:r w:rsidRPr="0066428F">
        <w:rPr>
          <w:rFonts w:ascii="Times New Roman" w:eastAsia="Times New Roman" w:hAnsi="Times New Roman" w:cs="Times New Roman"/>
          <w:lang w:val="lt-LT" w:eastAsia="en-US"/>
        </w:rPr>
        <w:t>skausmas rankose ir pirštuose.</w:t>
      </w:r>
    </w:p>
    <w:p w14:paraId="2A6C720C" w14:textId="77777777" w:rsidR="00F967DE" w:rsidRPr="0066428F" w:rsidRDefault="00F967DE" w:rsidP="00F967DE">
      <w:pPr>
        <w:spacing w:after="0" w:line="240" w:lineRule="auto"/>
        <w:ind w:right="26"/>
        <w:rPr>
          <w:rFonts w:ascii="Times New Roman" w:eastAsia="Times New Roman" w:hAnsi="Times New Roman" w:cs="Times New Roman"/>
          <w:iCs/>
          <w:noProof/>
          <w:lang w:val="lt-LT" w:eastAsia="en-US"/>
        </w:rPr>
      </w:pPr>
    </w:p>
    <w:p w14:paraId="1D5FF06E" w14:textId="6B5A8EBB"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Nedažni šalutinio poveikio reiškiniai (gali pasireikšti rečiau kaip 1 iš 100 asmenų)</w:t>
      </w:r>
      <w:r w:rsidR="0066022D">
        <w:rPr>
          <w:rFonts w:ascii="Times New Roman" w:eastAsia="Times New Roman" w:hAnsi="Times New Roman" w:cs="Times New Roman"/>
          <w:b/>
          <w:bCs/>
          <w:iCs/>
          <w:lang w:val="lt-LT" w:eastAsia="en-US"/>
        </w:rPr>
        <w:t>:</w:t>
      </w:r>
    </w:p>
    <w:p w14:paraId="04977D0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Cs/>
          <w:noProof/>
          <w:lang w:val="lt-LT" w:eastAsia="en-US"/>
        </w:rPr>
        <w:t>Disfagija (rijimo sutrikimas).</w:t>
      </w:r>
    </w:p>
    <w:p w14:paraId="42A48A47"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3D598EA0" w14:textId="77777777" w:rsidR="00F967DE" w:rsidRPr="0066428F" w:rsidRDefault="00F967DE" w:rsidP="00F967DE">
      <w:pPr>
        <w:spacing w:after="0" w:line="240" w:lineRule="auto"/>
        <w:ind w:right="26"/>
        <w:rPr>
          <w:rFonts w:ascii="Times New Roman" w:eastAsia="Times New Roman" w:hAnsi="Times New Roman" w:cs="Times New Roman"/>
          <w:iCs/>
          <w:noProof/>
          <w:lang w:val="lt-LT" w:eastAsia="en-US"/>
        </w:rPr>
      </w:pPr>
      <w:r w:rsidRPr="0066428F">
        <w:rPr>
          <w:rFonts w:ascii="Times New Roman" w:eastAsia="Times New Roman" w:hAnsi="Times New Roman" w:cs="Times New Roman"/>
          <w:b/>
          <w:lang w:val="lt-LT" w:eastAsia="en-US"/>
        </w:rPr>
        <w:t xml:space="preserve">Gydant suaugusiųjų kojos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iCs/>
          <w:noProof/>
          <w:lang w:val="lt-LT" w:eastAsia="en-US"/>
        </w:rPr>
        <w:t xml:space="preserve"> </w:t>
      </w:r>
    </w:p>
    <w:p w14:paraId="2FC158E2" w14:textId="6501ABDF" w:rsidR="00F967DE" w:rsidRPr="00DB5ED4" w:rsidRDefault="00F967DE" w:rsidP="00F967DE">
      <w:pPr>
        <w:spacing w:after="0" w:line="240" w:lineRule="auto"/>
        <w:ind w:right="26"/>
        <w:rPr>
          <w:rFonts w:ascii="Times New Roman" w:eastAsia="Times New Roman" w:hAnsi="Times New Roman" w:cs="Times New Roman"/>
          <w:b/>
          <w:bCs/>
          <w:iCs/>
          <w:color w:val="000000"/>
          <w:lang w:val="lt-LT" w:eastAsia="en-GB"/>
        </w:rPr>
      </w:pPr>
      <w:r w:rsidRPr="00DB5ED4">
        <w:rPr>
          <w:rFonts w:ascii="Times New Roman" w:eastAsia="Times New Roman" w:hAnsi="Times New Roman" w:cs="Times New Roman"/>
          <w:b/>
          <w:bCs/>
          <w:iCs/>
          <w:lang w:val="lt-LT" w:eastAsia="en-US"/>
        </w:rPr>
        <w:t>Dažni šalutinio poveikio reiškiniai (</w:t>
      </w:r>
      <w:r w:rsidRPr="00DB5ED4">
        <w:rPr>
          <w:rFonts w:ascii="Times New Roman" w:eastAsia="Times New Roman" w:hAnsi="Times New Roman" w:cs="Times New Roman"/>
          <w:b/>
          <w:bCs/>
          <w:iCs/>
          <w:color w:val="000000"/>
          <w:lang w:val="lt-LT" w:eastAsia="en-GB"/>
        </w:rPr>
        <w:t>gali pasireikšti rečiau kaip 1 iš 10 asmenų)</w:t>
      </w:r>
      <w:r w:rsidR="0066022D" w:rsidRPr="00DB5ED4">
        <w:rPr>
          <w:rFonts w:ascii="Times New Roman" w:eastAsia="Times New Roman" w:hAnsi="Times New Roman" w:cs="Times New Roman"/>
          <w:b/>
          <w:bCs/>
          <w:iCs/>
          <w:color w:val="000000"/>
          <w:lang w:val="lt-LT" w:eastAsia="en-GB"/>
        </w:rPr>
        <w:t>:</w:t>
      </w:r>
    </w:p>
    <w:p w14:paraId="277B97E4" w14:textId="77777777" w:rsidR="00F967DE" w:rsidRPr="0066428F" w:rsidRDefault="00F967DE" w:rsidP="00F967DE">
      <w:pPr>
        <w:spacing w:after="0" w:line="240" w:lineRule="auto"/>
        <w:ind w:right="26"/>
        <w:rPr>
          <w:rFonts w:ascii="Times New Roman" w:eastAsia="Times New Roman" w:hAnsi="Times New Roman" w:cs="Times New Roman"/>
          <w:color w:val="000000"/>
          <w:lang w:val="lt-LT" w:eastAsia="en-GB"/>
        </w:rPr>
      </w:pPr>
      <w:r w:rsidRPr="0066428F">
        <w:rPr>
          <w:rFonts w:ascii="Times New Roman" w:eastAsia="Times New Roman" w:hAnsi="Times New Roman" w:cs="Times New Roman"/>
          <w:color w:val="000000"/>
          <w:lang w:val="lt-LT" w:eastAsia="en-GB"/>
        </w:rPr>
        <w:t>Griuvimas, kojos raumenų silpnumas, raumenų skausmas, sunkumas ryti, silpnumas, nuovargis, į gripą panaši liga, reakcijos injekcijos vietoje (skausmas, kraujosruva, išbėrimas, niežulys).</w:t>
      </w:r>
    </w:p>
    <w:p w14:paraId="4B7ECBBC"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5A5AD731"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lang w:val="lt-LT" w:eastAsia="en-US"/>
        </w:rPr>
        <w:t xml:space="preserve">Gydant vaikų, sergančių cerebriniu paralyžiumi, </w:t>
      </w:r>
      <w:r w:rsidRPr="0068464B">
        <w:rPr>
          <w:rFonts w:ascii="Times New Roman" w:eastAsia="Times New Roman" w:hAnsi="Times New Roman" w:cs="Times New Roman"/>
          <w:b/>
          <w:i/>
          <w:iCs/>
          <w:lang w:val="lt-LT" w:eastAsia="en-US"/>
        </w:rPr>
        <w:t>kojos</w:t>
      </w:r>
      <w:r w:rsidRPr="0066428F">
        <w:rPr>
          <w:rFonts w:ascii="Times New Roman" w:eastAsia="Times New Roman" w:hAnsi="Times New Roman" w:cs="Times New Roman"/>
          <w:b/>
          <w:lang w:val="lt-LT" w:eastAsia="en-US"/>
        </w:rPr>
        <w:t xml:space="preserve"> </w:t>
      </w:r>
      <w:proofErr w:type="spellStart"/>
      <w:r w:rsidRPr="0066428F">
        <w:rPr>
          <w:rFonts w:ascii="Times New Roman" w:eastAsia="Times New Roman" w:hAnsi="Times New Roman" w:cs="Times New Roman"/>
          <w:b/>
          <w:lang w:val="lt-LT" w:eastAsia="en-US"/>
        </w:rPr>
        <w:t>spazmiškumą</w:t>
      </w:r>
      <w:proofErr w:type="spellEnd"/>
      <w:r w:rsidRPr="0066428F">
        <w:rPr>
          <w:rFonts w:ascii="Times New Roman" w:eastAsia="Times New Roman" w:hAnsi="Times New Roman" w:cs="Times New Roman"/>
          <w:b/>
          <w:lang w:val="lt-LT" w:eastAsia="en-US"/>
        </w:rPr>
        <w:t xml:space="preserve">, </w:t>
      </w:r>
      <w:r w:rsidRPr="0066428F">
        <w:rPr>
          <w:rFonts w:ascii="Times New Roman" w:eastAsia="Times New Roman" w:hAnsi="Times New Roman" w:cs="Times New Roman"/>
          <w:lang w:val="lt-LT" w:eastAsia="en-US"/>
        </w:rPr>
        <w:t>nustatyti žemiau išvardyti nepageidaujami poveikiai.</w:t>
      </w:r>
    </w:p>
    <w:p w14:paraId="69FE6238" w14:textId="79B1CB6F"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Dažni šalutinio poveikio reiškiniai (</w:t>
      </w:r>
      <w:r w:rsidRPr="00DB5ED4">
        <w:rPr>
          <w:rFonts w:ascii="Times New Roman" w:eastAsia="Times New Roman" w:hAnsi="Times New Roman" w:cs="Times New Roman"/>
          <w:b/>
          <w:bCs/>
          <w:iCs/>
          <w:color w:val="000000"/>
          <w:lang w:val="lt-LT" w:eastAsia="en-GB"/>
        </w:rPr>
        <w:t>gali pasireikšti rečiau kaip 1 iš 10 asmenų)</w:t>
      </w:r>
      <w:r w:rsidR="0066022D" w:rsidRPr="00DB5ED4">
        <w:rPr>
          <w:rFonts w:ascii="Times New Roman" w:eastAsia="Times New Roman" w:hAnsi="Times New Roman" w:cs="Times New Roman"/>
          <w:b/>
          <w:bCs/>
          <w:iCs/>
          <w:color w:val="000000"/>
          <w:lang w:val="lt-LT" w:eastAsia="en-GB"/>
        </w:rPr>
        <w:t>:</w:t>
      </w:r>
    </w:p>
    <w:p w14:paraId="5F0ADC0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Raumenų skausmas, raumenų si</w:t>
      </w:r>
      <w:r>
        <w:rPr>
          <w:rFonts w:ascii="Times New Roman" w:eastAsia="Times New Roman" w:hAnsi="Times New Roman" w:cs="Times New Roman"/>
          <w:lang w:val="lt-LT" w:eastAsia="en-US"/>
        </w:rPr>
        <w:t>l</w:t>
      </w:r>
      <w:r w:rsidRPr="0066428F">
        <w:rPr>
          <w:rFonts w:ascii="Times New Roman" w:eastAsia="Times New Roman" w:hAnsi="Times New Roman" w:cs="Times New Roman"/>
          <w:lang w:val="lt-LT" w:eastAsia="en-US"/>
        </w:rPr>
        <w:t xml:space="preserve">pnumas, šlapimo nelaikymas, į gripą panaši liga, skausmas, paraudimas, kraujosruvos injekcijos vietoje, nenormali eisena, nuovargis, griuvimas. </w:t>
      </w:r>
    </w:p>
    <w:p w14:paraId="3EA6EE27" w14:textId="77777777" w:rsidR="00F967DE" w:rsidRPr="0066428F" w:rsidRDefault="00F967DE" w:rsidP="00F967DE">
      <w:pPr>
        <w:spacing w:after="0" w:line="240" w:lineRule="auto"/>
        <w:ind w:right="26"/>
        <w:rPr>
          <w:rFonts w:ascii="Times New Roman" w:eastAsia="Times New Roman" w:hAnsi="Times New Roman" w:cs="Times New Roman"/>
          <w:i/>
          <w:lang w:val="lt-LT" w:eastAsia="en-US"/>
        </w:rPr>
      </w:pPr>
    </w:p>
    <w:p w14:paraId="250B1534" w14:textId="5C5B98E9"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Nedažni šalutinio poveikio reiškiniai (gali pasireikšti rečiau kaip 1 iš 100 asmenų)</w:t>
      </w:r>
      <w:r w:rsidR="0066022D">
        <w:rPr>
          <w:rFonts w:ascii="Times New Roman" w:eastAsia="Times New Roman" w:hAnsi="Times New Roman" w:cs="Times New Roman"/>
          <w:b/>
          <w:bCs/>
          <w:iCs/>
          <w:lang w:val="lt-LT" w:eastAsia="en-US"/>
        </w:rPr>
        <w:t>:</w:t>
      </w:r>
    </w:p>
    <w:p w14:paraId="353926DC"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Silpnumas.</w:t>
      </w:r>
    </w:p>
    <w:p w14:paraId="6C949DE3" w14:textId="77777777" w:rsidR="00F967DE" w:rsidRDefault="00F967DE" w:rsidP="00F967DE">
      <w:pPr>
        <w:spacing w:after="0" w:line="240" w:lineRule="auto"/>
        <w:ind w:right="26"/>
        <w:rPr>
          <w:rFonts w:ascii="Times New Roman" w:eastAsia="Times New Roman" w:hAnsi="Times New Roman" w:cs="Times New Roman"/>
          <w:lang w:val="lt-LT" w:eastAsia="en-US"/>
        </w:rPr>
      </w:pPr>
    </w:p>
    <w:p w14:paraId="1C79F0BF" w14:textId="77777777" w:rsidR="00F967DE" w:rsidRPr="00D4531A" w:rsidRDefault="00F967DE" w:rsidP="00F967DE">
      <w:pPr>
        <w:spacing w:after="0" w:line="240" w:lineRule="auto"/>
        <w:ind w:right="26"/>
        <w:rPr>
          <w:rFonts w:ascii="Times New Roman" w:eastAsia="Times New Roman" w:hAnsi="Times New Roman" w:cs="Times New Roman"/>
          <w:lang w:val="lt-LT" w:eastAsia="en-US"/>
        </w:rPr>
      </w:pPr>
      <w:r w:rsidRPr="00004F5B">
        <w:rPr>
          <w:rFonts w:ascii="Times New Roman" w:eastAsia="Times New Roman" w:hAnsi="Times New Roman" w:cs="Times New Roman"/>
          <w:b/>
          <w:lang w:val="lt-LT" w:eastAsia="en-US"/>
        </w:rPr>
        <w:t>Gydant vaikų, sergančių cerebriniu paral</w:t>
      </w:r>
      <w:r w:rsidRPr="000079CC">
        <w:rPr>
          <w:rFonts w:ascii="Times New Roman" w:eastAsia="Times New Roman" w:hAnsi="Times New Roman" w:cs="Times New Roman"/>
          <w:b/>
          <w:lang w:val="lt-LT" w:eastAsia="en-US"/>
        </w:rPr>
        <w:t xml:space="preserve">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r w:rsidRPr="000079CC">
        <w:rPr>
          <w:rFonts w:ascii="Times New Roman" w:eastAsia="Times New Roman" w:hAnsi="Times New Roman" w:cs="Times New Roman"/>
          <w:b/>
          <w:lang w:val="lt-LT" w:eastAsia="en-US"/>
        </w:rPr>
        <w:t xml:space="preserve">, </w:t>
      </w:r>
      <w:r w:rsidRPr="00D4531A">
        <w:rPr>
          <w:rFonts w:ascii="Times New Roman" w:eastAsia="Times New Roman" w:hAnsi="Times New Roman" w:cs="Times New Roman"/>
          <w:lang w:val="lt-LT" w:eastAsia="en-US"/>
        </w:rPr>
        <w:t>nustatyti žemiau</w:t>
      </w:r>
      <w:r w:rsidRPr="00C65C99">
        <w:rPr>
          <w:rFonts w:ascii="Times New Roman" w:eastAsia="Times New Roman" w:hAnsi="Times New Roman" w:cs="Times New Roman"/>
          <w:lang w:val="lt-LT" w:eastAsia="en-US"/>
        </w:rPr>
        <w:t xml:space="preserve"> išvardyti nepageidaujami poveikiai.</w:t>
      </w:r>
    </w:p>
    <w:p w14:paraId="0D159CCB" w14:textId="54159575"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Dažni šalutinio poveikio reiškiniai (</w:t>
      </w:r>
      <w:r w:rsidRPr="00DB5ED4">
        <w:rPr>
          <w:rFonts w:ascii="Times New Roman" w:eastAsia="Times New Roman" w:hAnsi="Times New Roman" w:cs="Times New Roman"/>
          <w:b/>
          <w:bCs/>
          <w:iCs/>
          <w:color w:val="000000"/>
          <w:lang w:val="lt-LT" w:eastAsia="en-GB"/>
        </w:rPr>
        <w:t>gali pasireikšti rečiau kaip 1 iš 10 asmenų)</w:t>
      </w:r>
      <w:r w:rsidR="0066022D" w:rsidRPr="00DB5ED4">
        <w:rPr>
          <w:rFonts w:ascii="Times New Roman" w:eastAsia="Times New Roman" w:hAnsi="Times New Roman" w:cs="Times New Roman"/>
          <w:b/>
          <w:bCs/>
          <w:iCs/>
          <w:color w:val="000000"/>
          <w:lang w:val="lt-LT" w:eastAsia="en-GB"/>
        </w:rPr>
        <w:t>:</w:t>
      </w:r>
    </w:p>
    <w:p w14:paraId="112CBD37" w14:textId="77777777" w:rsidR="00F967DE" w:rsidRPr="000079CC" w:rsidRDefault="00F967DE" w:rsidP="00F967DE">
      <w:pPr>
        <w:spacing w:after="0" w:line="240" w:lineRule="auto"/>
        <w:ind w:right="26"/>
        <w:rPr>
          <w:rFonts w:ascii="Times New Roman" w:eastAsia="Times New Roman" w:hAnsi="Times New Roman" w:cs="Times New Roman"/>
          <w:lang w:val="lt-LT" w:eastAsia="en-US"/>
        </w:rPr>
      </w:pPr>
      <w:r w:rsidRPr="00673AFF">
        <w:rPr>
          <w:rFonts w:ascii="Times New Roman" w:eastAsia="Times New Roman" w:hAnsi="Times New Roman" w:cs="Times New Roman"/>
          <w:lang w:val="lt-LT" w:eastAsia="en-US"/>
        </w:rPr>
        <w:t>Raumenų silpnumas, raumenų skausmas, į gripą panaši liga, nuovargis, odos niežulys,</w:t>
      </w:r>
      <w:r w:rsidRPr="000079CC">
        <w:rPr>
          <w:rFonts w:ascii="Times New Roman" w:eastAsia="Times New Roman" w:hAnsi="Times New Roman" w:cs="Times New Roman"/>
          <w:lang w:val="lt-LT" w:eastAsia="en-US"/>
        </w:rPr>
        <w:t xml:space="preserve"> kraujosruvos, skausmas, patinimas ir išbėrimas injekcijos vietoje, odos išbėrimas. </w:t>
      </w:r>
    </w:p>
    <w:p w14:paraId="7C63938F" w14:textId="77777777" w:rsidR="00F967DE" w:rsidRPr="000079CC" w:rsidRDefault="00F967DE" w:rsidP="00F967DE">
      <w:pPr>
        <w:spacing w:after="0" w:line="240" w:lineRule="auto"/>
        <w:ind w:right="26"/>
        <w:rPr>
          <w:rFonts w:ascii="Times New Roman" w:eastAsia="Times New Roman" w:hAnsi="Times New Roman" w:cs="Times New Roman"/>
          <w:i/>
          <w:lang w:val="lt-LT" w:eastAsia="en-US"/>
        </w:rPr>
      </w:pPr>
    </w:p>
    <w:p w14:paraId="1320D814" w14:textId="74917421"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Nedažni šalutinio poveikio reiškiniai (gali pasireikšti rečiau kaip 1 iš 100 asmenų)</w:t>
      </w:r>
      <w:r w:rsidR="0066022D">
        <w:rPr>
          <w:rFonts w:ascii="Times New Roman" w:eastAsia="Times New Roman" w:hAnsi="Times New Roman" w:cs="Times New Roman"/>
          <w:b/>
          <w:bCs/>
          <w:iCs/>
          <w:lang w:val="lt-LT" w:eastAsia="en-US"/>
        </w:rPr>
        <w:t>:</w:t>
      </w:r>
    </w:p>
    <w:p w14:paraId="6E0E25F2" w14:textId="77777777" w:rsidR="00F967DE" w:rsidRPr="000079CC" w:rsidRDefault="00F967DE" w:rsidP="00F967DE">
      <w:pPr>
        <w:spacing w:after="0" w:line="240" w:lineRule="auto"/>
        <w:ind w:right="26"/>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Jėgos praradimas ir silpnumas.</w:t>
      </w:r>
    </w:p>
    <w:p w14:paraId="2FD294F9" w14:textId="77777777" w:rsidR="00F967DE" w:rsidRPr="000079CC" w:rsidRDefault="00F967DE" w:rsidP="00F967DE">
      <w:pPr>
        <w:spacing w:after="0" w:line="240" w:lineRule="auto"/>
        <w:ind w:right="26"/>
        <w:rPr>
          <w:rFonts w:ascii="Times New Roman" w:eastAsia="Times New Roman" w:hAnsi="Times New Roman" w:cs="Times New Roman"/>
          <w:lang w:val="lt-LT" w:eastAsia="en-US"/>
        </w:rPr>
      </w:pPr>
    </w:p>
    <w:p w14:paraId="3CA9E934" w14:textId="77777777" w:rsidR="00F967DE" w:rsidRPr="000079CC" w:rsidRDefault="00F967DE" w:rsidP="00F967DE">
      <w:pPr>
        <w:spacing w:after="0" w:line="240" w:lineRule="auto"/>
        <w:ind w:right="26"/>
        <w:rPr>
          <w:rFonts w:ascii="Times New Roman" w:eastAsia="Times New Roman" w:hAnsi="Times New Roman" w:cs="Times New Roman"/>
          <w:b/>
          <w:lang w:val="lt-LT" w:eastAsia="en-US"/>
        </w:rPr>
      </w:pPr>
      <w:r w:rsidRPr="000079CC">
        <w:rPr>
          <w:rFonts w:ascii="Times New Roman" w:eastAsia="Times New Roman" w:hAnsi="Times New Roman" w:cs="Times New Roman"/>
          <w:b/>
          <w:lang w:val="lt-LT" w:eastAsia="en-US"/>
        </w:rPr>
        <w:t xml:space="preserve">Gydant vaikų, sergančių cerebriniu paralyžiumi, </w:t>
      </w:r>
      <w:r w:rsidRPr="000079CC">
        <w:rPr>
          <w:rFonts w:ascii="Times New Roman" w:eastAsia="Times New Roman" w:hAnsi="Times New Roman" w:cs="Times New Roman"/>
          <w:b/>
          <w:i/>
          <w:lang w:val="lt-LT" w:eastAsia="en-US"/>
        </w:rPr>
        <w:t>rankų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ir </w:t>
      </w:r>
      <w:r w:rsidRPr="000079CC">
        <w:rPr>
          <w:rFonts w:ascii="Times New Roman" w:eastAsia="Times New Roman" w:hAnsi="Times New Roman" w:cs="Times New Roman"/>
          <w:b/>
          <w:i/>
          <w:lang w:val="lt-LT" w:eastAsia="en-US"/>
        </w:rPr>
        <w:t>kojų</w:t>
      </w:r>
      <w:r w:rsidRPr="00004F5B">
        <w:rPr>
          <w:rFonts w:ascii="Times New Roman" w:eastAsia="Times New Roman" w:hAnsi="Times New Roman" w:cs="Times New Roman"/>
          <w:b/>
          <w:lang w:val="lt-LT" w:eastAsia="en-US"/>
        </w:rPr>
        <w:t xml:space="preserve"> </w:t>
      </w:r>
      <w:r w:rsidRPr="000079CC">
        <w:rPr>
          <w:rFonts w:ascii="Times New Roman" w:eastAsia="Times New Roman" w:hAnsi="Times New Roman" w:cs="Times New Roman"/>
          <w:b/>
          <w:lang w:val="lt-LT" w:eastAsia="en-US"/>
        </w:rPr>
        <w:t xml:space="preserve">raumenų </w:t>
      </w:r>
      <w:proofErr w:type="spellStart"/>
      <w:r w:rsidRPr="000079CC">
        <w:rPr>
          <w:rFonts w:ascii="Times New Roman" w:eastAsia="Times New Roman" w:hAnsi="Times New Roman" w:cs="Times New Roman"/>
          <w:b/>
          <w:lang w:val="lt-LT" w:eastAsia="en-US"/>
        </w:rPr>
        <w:t>spazmiškumą</w:t>
      </w:r>
      <w:proofErr w:type="spellEnd"/>
    </w:p>
    <w:p w14:paraId="5D643413" w14:textId="29A78F64" w:rsidR="00F967DE" w:rsidRDefault="00F967DE" w:rsidP="00F967DE">
      <w:pPr>
        <w:spacing w:after="0" w:line="240" w:lineRule="auto"/>
        <w:ind w:right="26"/>
        <w:rPr>
          <w:rFonts w:ascii="Times New Roman" w:eastAsia="Times New Roman" w:hAnsi="Times New Roman" w:cs="Times New Roman"/>
          <w:lang w:val="lt-LT" w:eastAsia="en-US"/>
        </w:rPr>
      </w:pPr>
      <w:r w:rsidRPr="000079CC">
        <w:rPr>
          <w:rFonts w:ascii="Times New Roman" w:eastAsia="Times New Roman" w:hAnsi="Times New Roman" w:cs="Times New Roman"/>
          <w:lang w:val="lt-LT" w:eastAsia="en-US"/>
        </w:rPr>
        <w:t xml:space="preserve">Jokių specifinių reiškinių vienos gydymo sesijos metu </w:t>
      </w:r>
      <w:proofErr w:type="spellStart"/>
      <w:r w:rsidRPr="000079CC">
        <w:rPr>
          <w:rFonts w:ascii="Times New Roman" w:eastAsia="Times New Roman" w:hAnsi="Times New Roman" w:cs="Times New Roman"/>
          <w:lang w:val="lt-LT" w:eastAsia="en-US"/>
        </w:rPr>
        <w:t>Dysport</w:t>
      </w:r>
      <w:proofErr w:type="spellEnd"/>
      <w:r w:rsidRPr="000079CC">
        <w:rPr>
          <w:rFonts w:ascii="Times New Roman" w:eastAsia="Times New Roman" w:hAnsi="Times New Roman" w:cs="Times New Roman"/>
          <w:lang w:val="lt-LT" w:eastAsia="en-US"/>
        </w:rPr>
        <w:t xml:space="preserve"> vartojant į ranką ir į koją lyginant su tikėtinais reiškiniais gydant ranką arb</w:t>
      </w:r>
      <w:r w:rsidR="00C6029B">
        <w:rPr>
          <w:rFonts w:ascii="Times New Roman" w:eastAsia="Times New Roman" w:hAnsi="Times New Roman" w:cs="Times New Roman"/>
          <w:lang w:val="lt-LT" w:eastAsia="en-US"/>
        </w:rPr>
        <w:t>a</w:t>
      </w:r>
      <w:r w:rsidRPr="000079CC">
        <w:rPr>
          <w:rFonts w:ascii="Times New Roman" w:eastAsia="Times New Roman" w:hAnsi="Times New Roman" w:cs="Times New Roman"/>
          <w:lang w:val="lt-LT" w:eastAsia="en-US"/>
        </w:rPr>
        <w:t xml:space="preserve"> koją atskirai, nenustatyta.</w:t>
      </w:r>
    </w:p>
    <w:p w14:paraId="682EA1F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6008F54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Leidžiant vaisto į kaklo raumenis </w:t>
      </w:r>
      <w:proofErr w:type="spellStart"/>
      <w:r w:rsidRPr="0066428F">
        <w:rPr>
          <w:rFonts w:ascii="Times New Roman" w:eastAsia="Times New Roman" w:hAnsi="Times New Roman" w:cs="Times New Roman"/>
          <w:b/>
          <w:lang w:val="lt-LT" w:eastAsia="en-US"/>
        </w:rPr>
        <w:t>kreivakaklystei</w:t>
      </w:r>
      <w:proofErr w:type="spellEnd"/>
      <w:r w:rsidRPr="0066428F">
        <w:rPr>
          <w:rFonts w:ascii="Times New Roman" w:eastAsia="Times New Roman" w:hAnsi="Times New Roman" w:cs="Times New Roman"/>
          <w:b/>
          <w:lang w:val="lt-LT" w:eastAsia="en-US"/>
        </w:rPr>
        <w:t xml:space="preserve"> gydyti</w:t>
      </w:r>
      <w:r w:rsidRPr="0066428F">
        <w:rPr>
          <w:rFonts w:ascii="Times New Roman" w:eastAsia="Times New Roman" w:hAnsi="Times New Roman" w:cs="Times New Roman"/>
          <w:lang w:val="lt-LT" w:eastAsia="en-US"/>
        </w:rPr>
        <w:t xml:space="preserve">, nustatyti žemiau išvardyti nepageidaujami poveikiai. </w:t>
      </w:r>
    </w:p>
    <w:p w14:paraId="52B739A7" w14:textId="0B8800EF" w:rsidR="00F967DE" w:rsidRPr="00DB5ED4" w:rsidRDefault="00F967DE" w:rsidP="00F967DE">
      <w:pPr>
        <w:spacing w:after="0" w:line="240" w:lineRule="auto"/>
        <w:ind w:right="26"/>
        <w:rPr>
          <w:rFonts w:ascii="Times New Roman" w:eastAsia="Times New Roman" w:hAnsi="Times New Roman" w:cs="Times New Roman"/>
          <w:b/>
          <w:iCs/>
          <w:lang w:val="lt-LT" w:eastAsia="en-US"/>
        </w:rPr>
      </w:pPr>
      <w:r w:rsidRPr="00DB5ED4">
        <w:rPr>
          <w:rFonts w:ascii="Times New Roman" w:hAnsi="Times New Roman" w:cs="Times New Roman"/>
          <w:b/>
          <w:iCs/>
          <w:lang w:val="it-IT"/>
        </w:rPr>
        <w:t>Labai dažni šalutinio poveikio reiškiniai (gali pasireikšti ne rečiau kaip 1 iš 10 asmenų)</w:t>
      </w:r>
      <w:r w:rsidR="0066022D" w:rsidRPr="00DB5ED4">
        <w:rPr>
          <w:rFonts w:ascii="Times New Roman" w:hAnsi="Times New Roman" w:cs="Times New Roman"/>
          <w:b/>
          <w:iCs/>
          <w:lang w:val="it-IT"/>
        </w:rPr>
        <w:t>:</w:t>
      </w:r>
    </w:p>
    <w:p w14:paraId="5A2B9BB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Rijimo sutrikimai, burnos sausumas, raumenų silpnumas.</w:t>
      </w:r>
    </w:p>
    <w:p w14:paraId="5602032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26403EDF" w14:textId="5DA8E600" w:rsidR="00F967DE" w:rsidRPr="00DB5ED4" w:rsidRDefault="00F967DE" w:rsidP="00F967DE">
      <w:pPr>
        <w:spacing w:after="0" w:line="240" w:lineRule="auto"/>
        <w:ind w:right="26"/>
        <w:rPr>
          <w:rFonts w:ascii="Times New Roman" w:eastAsia="Times New Roman" w:hAnsi="Times New Roman" w:cs="Times New Roman"/>
          <w:b/>
          <w:bCs/>
          <w:iCs/>
          <w:color w:val="000000"/>
          <w:lang w:val="lt-LT" w:eastAsia="en-GB"/>
        </w:rPr>
      </w:pPr>
      <w:r w:rsidRPr="00DB5ED4">
        <w:rPr>
          <w:rFonts w:ascii="Times New Roman" w:eastAsia="Times New Roman" w:hAnsi="Times New Roman" w:cs="Times New Roman"/>
          <w:b/>
          <w:bCs/>
          <w:iCs/>
          <w:lang w:val="lt-LT" w:eastAsia="en-US"/>
        </w:rPr>
        <w:t>Dažni šalutinio poveikio reiškiniai (</w:t>
      </w:r>
      <w:r w:rsidRPr="00DB5ED4">
        <w:rPr>
          <w:rFonts w:ascii="Times New Roman" w:eastAsia="Times New Roman" w:hAnsi="Times New Roman" w:cs="Times New Roman"/>
          <w:b/>
          <w:bCs/>
          <w:iCs/>
          <w:color w:val="000000"/>
          <w:lang w:val="lt-LT" w:eastAsia="en-GB"/>
        </w:rPr>
        <w:t>gali pasireikšti rečiau kaip 1 iš 10 asmenų)</w:t>
      </w:r>
      <w:r w:rsidR="0066022D">
        <w:rPr>
          <w:rFonts w:ascii="Times New Roman" w:eastAsia="Times New Roman" w:hAnsi="Times New Roman" w:cs="Times New Roman"/>
          <w:b/>
          <w:bCs/>
          <w:iCs/>
          <w:color w:val="000000"/>
          <w:lang w:val="lt-LT" w:eastAsia="en-GB"/>
        </w:rPr>
        <w:t>:</w:t>
      </w:r>
    </w:p>
    <w:p w14:paraId="09B8B7F9" w14:textId="1C34A68E"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Galvos skausmas, galvos svaigimas, veido raumenų silpnumas, neryškus matymas, sumažėjęs regėjimo ryškumas, balso sutrikimas, dusulys, kaklo skausmas, skeleto, raumenų skausmas, rankos ir pirštų skausmas, skeleto, raumenų sustingimas.</w:t>
      </w:r>
    </w:p>
    <w:p w14:paraId="0E767F76"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73048797" w14:textId="5A918A19"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Nedažni šalutinio poveikio reiškiniai (gali pasireikšti rečiau kaip 1 iš 100 asmenų)</w:t>
      </w:r>
      <w:r w:rsidR="0066022D">
        <w:rPr>
          <w:rFonts w:ascii="Times New Roman" w:eastAsia="Times New Roman" w:hAnsi="Times New Roman" w:cs="Times New Roman"/>
          <w:b/>
          <w:bCs/>
          <w:iCs/>
          <w:lang w:val="lt-LT" w:eastAsia="en-US"/>
        </w:rPr>
        <w:t>:</w:t>
      </w:r>
    </w:p>
    <w:p w14:paraId="0FD28EC4"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Dvejinimasis akyse, viršutinio akies voko nusileidimas, raumenų nusilpimas, žandikaulio sutrikimas, pykinimas.</w:t>
      </w:r>
    </w:p>
    <w:p w14:paraId="1BBB9FB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07E9FC68" w14:textId="4823098D"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Reti šalutinio poveikio reiškiniai (gali pasireikšti rečiau kaip 1 iš 1 000 asmenų)</w:t>
      </w:r>
      <w:r w:rsidR="0066022D">
        <w:rPr>
          <w:rFonts w:ascii="Times New Roman" w:eastAsia="Times New Roman" w:hAnsi="Times New Roman" w:cs="Times New Roman"/>
          <w:b/>
          <w:bCs/>
          <w:iCs/>
          <w:lang w:val="lt-LT" w:eastAsia="en-US"/>
        </w:rPr>
        <w:t>:</w:t>
      </w:r>
    </w:p>
    <w:p w14:paraId="3684D09D"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Aspiracija (pašalinių skysčių patekimas į kvėpavimo takus ir plaučius).</w:t>
      </w:r>
    </w:p>
    <w:p w14:paraId="2043DEA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Skubiai praneškite gydytojui, jeigu bus sunku kvėpuoti arba ryti, ypač jei rijimo sutrikimas trukdo valgyti ir sukelia svorio kritimą.</w:t>
      </w:r>
      <w:r w:rsidRPr="0066428F" w:rsidDel="00942A6D">
        <w:rPr>
          <w:rFonts w:ascii="Times New Roman" w:eastAsia="Times New Roman" w:hAnsi="Times New Roman" w:cs="Times New Roman"/>
          <w:lang w:val="lt-LT" w:eastAsia="en-US"/>
        </w:rPr>
        <w:t xml:space="preserve"> </w:t>
      </w:r>
    </w:p>
    <w:p w14:paraId="66C21279"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3E4B895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 xml:space="preserve">Leidžiant vaisto aplink akį, </w:t>
      </w:r>
      <w:proofErr w:type="spellStart"/>
      <w:r w:rsidRPr="0066428F">
        <w:rPr>
          <w:rFonts w:ascii="Times New Roman" w:eastAsia="Times New Roman" w:hAnsi="Times New Roman" w:cs="Times New Roman"/>
          <w:b/>
          <w:lang w:val="lt-LT" w:eastAsia="en-US"/>
        </w:rPr>
        <w:t>blefarospazmui</w:t>
      </w:r>
      <w:proofErr w:type="spellEnd"/>
      <w:r w:rsidRPr="0066428F">
        <w:rPr>
          <w:rFonts w:ascii="Times New Roman" w:eastAsia="Times New Roman" w:hAnsi="Times New Roman" w:cs="Times New Roman"/>
          <w:b/>
          <w:lang w:val="lt-LT" w:eastAsia="en-US"/>
        </w:rPr>
        <w:t xml:space="preserve"> (vokų spazmui)</w:t>
      </w:r>
      <w:r w:rsidRPr="0066428F">
        <w:rPr>
          <w:rFonts w:ascii="Times New Roman" w:eastAsia="Times New Roman" w:hAnsi="Times New Roman" w:cs="Times New Roman"/>
          <w:lang w:val="lt-LT" w:eastAsia="en-US"/>
        </w:rPr>
        <w:t xml:space="preserve"> </w:t>
      </w:r>
      <w:r w:rsidRPr="0066428F">
        <w:rPr>
          <w:rFonts w:ascii="Times New Roman" w:eastAsia="Times New Roman" w:hAnsi="Times New Roman" w:cs="Times New Roman"/>
          <w:b/>
          <w:lang w:val="lt-LT" w:eastAsia="en-US"/>
        </w:rPr>
        <w:t>arba vienos veido pusės spazmui gydyti</w:t>
      </w:r>
      <w:r w:rsidRPr="0066428F">
        <w:rPr>
          <w:rFonts w:ascii="Times New Roman" w:eastAsia="Times New Roman" w:hAnsi="Times New Roman" w:cs="Times New Roman"/>
          <w:lang w:val="lt-LT" w:eastAsia="en-US"/>
        </w:rPr>
        <w:t>, nustatyti žemiau išvardyti nepageidaujami poveikiai.</w:t>
      </w:r>
    </w:p>
    <w:p w14:paraId="72DFCEB3" w14:textId="737388DA"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Labai dažni šalutinio poveikio reiškiniai (gali pasireikšti ne rečiau kaip 1 iš 10 asmenų)</w:t>
      </w:r>
      <w:r w:rsidR="0066022D">
        <w:rPr>
          <w:rFonts w:ascii="Times New Roman" w:eastAsia="Times New Roman" w:hAnsi="Times New Roman" w:cs="Times New Roman"/>
          <w:b/>
          <w:bCs/>
          <w:iCs/>
          <w:lang w:val="lt-LT" w:eastAsia="en-US"/>
        </w:rPr>
        <w:t>:</w:t>
      </w:r>
    </w:p>
    <w:p w14:paraId="0F09A6E9"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Viršutinio akies voko nusileidimas.</w:t>
      </w:r>
    </w:p>
    <w:p w14:paraId="0054F21E"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55D92896" w14:textId="39F923AE"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Dažni šalutinio poveikio reiškiniai (gali pasireikšti rečiau kaip 1 iš 10 asmenų)</w:t>
      </w:r>
      <w:r w:rsidR="0066022D">
        <w:rPr>
          <w:rFonts w:ascii="Times New Roman" w:eastAsia="Times New Roman" w:hAnsi="Times New Roman" w:cs="Times New Roman"/>
          <w:b/>
          <w:bCs/>
          <w:iCs/>
          <w:lang w:val="lt-LT" w:eastAsia="en-US"/>
        </w:rPr>
        <w:t>:</w:t>
      </w:r>
    </w:p>
    <w:p w14:paraId="06F6EB79"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Veido raumenų silpnumas,</w:t>
      </w:r>
      <w:r w:rsidRPr="0066428F">
        <w:rPr>
          <w:rFonts w:ascii="Times New Roman" w:eastAsia="Times New Roman" w:hAnsi="Times New Roman" w:cs="Times New Roman"/>
          <w:b/>
          <w:bCs/>
          <w:caps/>
          <w:lang w:val="lt-LT" w:eastAsia="en-US"/>
        </w:rPr>
        <w:t xml:space="preserve"> </w:t>
      </w:r>
      <w:r w:rsidRPr="0066428F">
        <w:rPr>
          <w:rFonts w:ascii="Times New Roman" w:eastAsia="Times New Roman" w:hAnsi="Times New Roman" w:cs="Times New Roman"/>
          <w:bCs/>
          <w:lang w:val="lt-LT" w:eastAsia="en-US"/>
        </w:rPr>
        <w:t>dvejinimasis akyse, akių sausumas, ašarojimas,</w:t>
      </w:r>
      <w:r w:rsidRPr="0066428F">
        <w:rPr>
          <w:rFonts w:ascii="Times New Roman" w:eastAsia="Times New Roman" w:hAnsi="Times New Roman" w:cs="Times New Roman"/>
          <w:lang w:val="lt-LT" w:eastAsia="en-US"/>
        </w:rPr>
        <w:t xml:space="preserve"> akių vokų edema (patinimas).</w:t>
      </w:r>
    </w:p>
    <w:p w14:paraId="49B42ED0"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2074C1B3" w14:textId="7F9FD2A5"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Nedažni šalutinio poveikio reiškiniai (gali pasireikšti rečiau kaip 1 iš 100 asmenų)</w:t>
      </w:r>
      <w:r w:rsidR="0066022D">
        <w:rPr>
          <w:rFonts w:ascii="Times New Roman" w:eastAsia="Times New Roman" w:hAnsi="Times New Roman" w:cs="Times New Roman"/>
          <w:b/>
          <w:bCs/>
          <w:iCs/>
          <w:lang w:val="lt-LT" w:eastAsia="en-US"/>
        </w:rPr>
        <w:t>:</w:t>
      </w:r>
    </w:p>
    <w:p w14:paraId="3A37A53A" w14:textId="77777777" w:rsidR="00F967DE" w:rsidRPr="0066428F" w:rsidRDefault="00F967DE" w:rsidP="00F967DE">
      <w:pPr>
        <w:spacing w:after="0" w:line="240" w:lineRule="auto"/>
        <w:ind w:right="26"/>
        <w:rPr>
          <w:rFonts w:ascii="Times New Roman" w:eastAsia="Times New Roman" w:hAnsi="Times New Roman" w:cs="Times New Roman"/>
          <w:i/>
          <w:color w:val="000000"/>
          <w:lang w:val="lt-LT" w:eastAsia="en-GB"/>
        </w:rPr>
      </w:pPr>
    </w:p>
    <w:p w14:paraId="03CA7A9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Veido paralyžius.</w:t>
      </w:r>
    </w:p>
    <w:p w14:paraId="09CCADA6"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0C2E69C9" w14:textId="1687A521"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Reti šalutinio poveikio reiškiniai (gali pasireikšti rečiau kaip 1 iš 1 000 asmenų)</w:t>
      </w:r>
      <w:r w:rsidR="0066022D">
        <w:rPr>
          <w:rFonts w:ascii="Times New Roman" w:eastAsia="Times New Roman" w:hAnsi="Times New Roman" w:cs="Times New Roman"/>
          <w:b/>
          <w:bCs/>
          <w:iCs/>
          <w:lang w:val="lt-LT" w:eastAsia="en-US"/>
        </w:rPr>
        <w:t>:</w:t>
      </w:r>
    </w:p>
    <w:p w14:paraId="6B9D0B80" w14:textId="77777777" w:rsidR="00F967DE" w:rsidRPr="0066428F" w:rsidRDefault="00F967DE" w:rsidP="00F967DE">
      <w:pPr>
        <w:spacing w:after="0" w:line="240" w:lineRule="auto"/>
        <w:ind w:right="26"/>
        <w:rPr>
          <w:rFonts w:ascii="Times New Roman" w:eastAsia="Times New Roman" w:hAnsi="Times New Roman" w:cs="Times New Roman"/>
          <w:i/>
          <w:iCs/>
          <w:u w:val="single"/>
          <w:lang w:val="lt-LT" w:eastAsia="en-US"/>
        </w:rPr>
      </w:pPr>
      <w:r w:rsidRPr="0066428F">
        <w:rPr>
          <w:rFonts w:ascii="Times New Roman" w:eastAsia="Times New Roman" w:hAnsi="Times New Roman" w:cs="Times New Roman"/>
          <w:lang w:val="lt-LT" w:eastAsia="en-US"/>
        </w:rPr>
        <w:t>Akies raumenų paralyžius, voko įvirtimas į vidų.</w:t>
      </w:r>
    </w:p>
    <w:p w14:paraId="02CF1248"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Skubiai praneškite gydytojui, jeigu pajusite labai didelį sausumą akyse.</w:t>
      </w:r>
    </w:p>
    <w:p w14:paraId="5CFD1378" w14:textId="77777777" w:rsidR="00F967DE" w:rsidRPr="0092409A" w:rsidRDefault="00F967DE" w:rsidP="00F967DE">
      <w:pPr>
        <w:spacing w:after="0" w:line="240" w:lineRule="auto"/>
        <w:ind w:right="26"/>
        <w:rPr>
          <w:rFonts w:ascii="Times New Roman" w:eastAsia="Times New Roman" w:hAnsi="Times New Roman" w:cs="Times New Roman"/>
          <w:lang w:val="lt-LT" w:eastAsia="en-US"/>
        </w:rPr>
      </w:pPr>
    </w:p>
    <w:p w14:paraId="73E0CF17" w14:textId="77777777" w:rsidR="00F967DE" w:rsidRPr="00AC6C60" w:rsidRDefault="00F967DE" w:rsidP="00F967DE">
      <w:pPr>
        <w:pStyle w:val="Pagrindinistekstas"/>
        <w:kinsoku w:val="0"/>
        <w:overflowPunct w:val="0"/>
        <w:spacing w:line="276" w:lineRule="auto"/>
        <w:ind w:right="309"/>
        <w:jc w:val="both"/>
        <w:rPr>
          <w:b/>
          <w:bCs/>
          <w:sz w:val="22"/>
          <w:szCs w:val="22"/>
          <w:lang w:val="lt-LT"/>
        </w:rPr>
      </w:pPr>
      <w:r>
        <w:rPr>
          <w:b/>
          <w:bCs/>
          <w:sz w:val="22"/>
          <w:szCs w:val="22"/>
          <w:lang w:val="lt-LT"/>
        </w:rPr>
        <w:t>Gydant š</w:t>
      </w:r>
      <w:r w:rsidRPr="00AC6C60">
        <w:rPr>
          <w:b/>
          <w:bCs/>
          <w:sz w:val="22"/>
          <w:szCs w:val="22"/>
          <w:lang w:val="lt-LT"/>
        </w:rPr>
        <w:t>lapimo nelaikym</w:t>
      </w:r>
      <w:r>
        <w:rPr>
          <w:b/>
          <w:bCs/>
          <w:sz w:val="22"/>
          <w:szCs w:val="22"/>
          <w:lang w:val="lt-LT"/>
        </w:rPr>
        <w:t>ą</w:t>
      </w:r>
      <w:r w:rsidRPr="00AC6C60">
        <w:rPr>
          <w:b/>
          <w:bCs/>
          <w:sz w:val="22"/>
          <w:szCs w:val="22"/>
          <w:lang w:val="lt-LT"/>
        </w:rPr>
        <w:t xml:space="preserve"> dėl nekontroliuojamų šlapimo pūslės raumenų susitraukim</w:t>
      </w:r>
      <w:r>
        <w:rPr>
          <w:b/>
          <w:bCs/>
          <w:sz w:val="22"/>
          <w:szCs w:val="22"/>
          <w:lang w:val="lt-LT"/>
        </w:rPr>
        <w:t>ų</w:t>
      </w:r>
      <w:r w:rsidRPr="00AC6C60">
        <w:rPr>
          <w:b/>
          <w:bCs/>
          <w:sz w:val="22"/>
          <w:szCs w:val="22"/>
          <w:lang w:val="lt-LT"/>
        </w:rPr>
        <w:t>:</w:t>
      </w:r>
    </w:p>
    <w:p w14:paraId="127596CD" w14:textId="173903DE" w:rsidR="00F967DE" w:rsidRPr="00DB5ED4" w:rsidRDefault="00F967DE" w:rsidP="00F967DE">
      <w:pPr>
        <w:widowControl w:val="0"/>
        <w:tabs>
          <w:tab w:val="left" w:pos="839"/>
        </w:tabs>
        <w:kinsoku w:val="0"/>
        <w:overflowPunct w:val="0"/>
        <w:autoSpaceDE w:val="0"/>
        <w:autoSpaceDN w:val="0"/>
        <w:adjustRightInd w:val="0"/>
        <w:spacing w:before="37" w:after="0" w:line="240" w:lineRule="auto"/>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Dažni šalutinio poveikio reiškiniai (gali pasireikšti rečiau kaip 1 iš 10 asmenų)</w:t>
      </w:r>
      <w:r w:rsidR="0066022D">
        <w:rPr>
          <w:rFonts w:ascii="Times New Roman" w:eastAsia="Times New Roman" w:hAnsi="Times New Roman" w:cs="Times New Roman"/>
          <w:b/>
          <w:bCs/>
          <w:iCs/>
          <w:lang w:val="lt-LT" w:eastAsia="en-US"/>
        </w:rPr>
        <w:t>:</w:t>
      </w:r>
    </w:p>
    <w:p w14:paraId="4426EA40" w14:textId="77777777" w:rsidR="00F967DE" w:rsidRPr="00AC6C60" w:rsidRDefault="00F967DE" w:rsidP="00F967DE">
      <w:pPr>
        <w:widowControl w:val="0"/>
        <w:tabs>
          <w:tab w:val="left" w:pos="839"/>
        </w:tabs>
        <w:kinsoku w:val="0"/>
        <w:overflowPunct w:val="0"/>
        <w:autoSpaceDE w:val="0"/>
        <w:autoSpaceDN w:val="0"/>
        <w:adjustRightInd w:val="0"/>
        <w:spacing w:before="37" w:after="0" w:line="240" w:lineRule="auto"/>
        <w:rPr>
          <w:rFonts w:ascii="Times New Roman" w:hAnsi="Times New Roman" w:cs="Times New Roman"/>
          <w:lang w:val="lt-LT"/>
        </w:rPr>
      </w:pPr>
      <w:r w:rsidRPr="00AC6C60">
        <w:rPr>
          <w:rFonts w:ascii="Times New Roman" w:hAnsi="Times New Roman"/>
          <w:lang w:val="lt-LT"/>
        </w:rPr>
        <w:t>Kraujas šlapime</w:t>
      </w:r>
      <w:r w:rsidRPr="00AC6C60">
        <w:rPr>
          <w:rFonts w:ascii="Times New Roman" w:hAnsi="Times New Roman" w:cs="Times New Roman"/>
          <w:lang w:val="lt-LT"/>
        </w:rPr>
        <w:t xml:space="preserve">*, </w:t>
      </w:r>
      <w:r w:rsidRPr="00AC6C60">
        <w:rPr>
          <w:rFonts w:ascii="Times New Roman" w:hAnsi="Times New Roman"/>
          <w:lang w:val="lt-LT"/>
        </w:rPr>
        <w:t>vidurių užkietėjimas, bakterijos šlapime</w:t>
      </w:r>
      <w:r w:rsidRPr="00AC6C60">
        <w:rPr>
          <w:rFonts w:ascii="Times New Roman" w:hAnsi="Times New Roman" w:cs="Times New Roman"/>
          <w:lang w:val="lt-LT"/>
        </w:rPr>
        <w:t xml:space="preserve">*, </w:t>
      </w:r>
      <w:r w:rsidRPr="00AC6C60">
        <w:rPr>
          <w:rFonts w:ascii="Times New Roman" w:hAnsi="Times New Roman"/>
          <w:lang w:val="lt-LT"/>
        </w:rPr>
        <w:t>erekcijos sutrikimas</w:t>
      </w:r>
      <w:r w:rsidRPr="00AC6C60">
        <w:rPr>
          <w:rFonts w:ascii="Times New Roman" w:hAnsi="Times New Roman" w:cs="Times New Roman"/>
          <w:lang w:val="lt-LT"/>
        </w:rPr>
        <w:t>,</w:t>
      </w:r>
      <w:r w:rsidRPr="00AC6C60">
        <w:rPr>
          <w:rFonts w:ascii="Times New Roman" w:hAnsi="Times New Roman"/>
          <w:lang w:val="lt-LT"/>
        </w:rPr>
        <w:t xml:space="preserve"> žinomas kaip impotencija, šlapimo takų infekcija</w:t>
      </w:r>
      <w:r w:rsidRPr="00AC6C60">
        <w:rPr>
          <w:rFonts w:ascii="Times New Roman" w:hAnsi="Times New Roman" w:cs="Times New Roman"/>
          <w:lang w:val="lt-LT"/>
        </w:rPr>
        <w:t xml:space="preserve">*, </w:t>
      </w:r>
      <w:r w:rsidRPr="00AC6C60">
        <w:rPr>
          <w:rFonts w:ascii="Times New Roman" w:hAnsi="Times New Roman"/>
          <w:lang w:val="lt-LT"/>
        </w:rPr>
        <w:t>galvos skausmas, karščiavimas</w:t>
      </w:r>
      <w:r>
        <w:rPr>
          <w:rFonts w:ascii="Times New Roman" w:hAnsi="Times New Roman"/>
          <w:lang w:val="lt-LT"/>
        </w:rPr>
        <w:t>.</w:t>
      </w:r>
    </w:p>
    <w:p w14:paraId="23F5606F" w14:textId="77777777" w:rsidR="00F967DE" w:rsidRPr="00AC6C60" w:rsidRDefault="00F967DE" w:rsidP="00F967DE">
      <w:pPr>
        <w:pStyle w:val="Pagrindinistekstas"/>
        <w:kinsoku w:val="0"/>
        <w:overflowPunct w:val="0"/>
        <w:rPr>
          <w:i/>
          <w:sz w:val="22"/>
          <w:szCs w:val="22"/>
          <w:lang w:val="lt-LT"/>
        </w:rPr>
      </w:pPr>
    </w:p>
    <w:p w14:paraId="17814B3B" w14:textId="0A5778A9" w:rsidR="00F967DE" w:rsidRPr="00DB5ED4" w:rsidRDefault="00F967DE" w:rsidP="00F967DE">
      <w:pPr>
        <w:pStyle w:val="Pagrindinistekstas"/>
        <w:kinsoku w:val="0"/>
        <w:overflowPunct w:val="0"/>
        <w:rPr>
          <w:b/>
          <w:bCs/>
          <w:iCs/>
          <w:sz w:val="22"/>
          <w:szCs w:val="22"/>
          <w:lang w:val="lt-LT" w:eastAsia="en-US"/>
        </w:rPr>
      </w:pPr>
      <w:r w:rsidRPr="00DB5ED4">
        <w:rPr>
          <w:b/>
          <w:bCs/>
          <w:iCs/>
          <w:sz w:val="22"/>
          <w:szCs w:val="22"/>
          <w:lang w:val="lt-LT" w:eastAsia="en-US"/>
        </w:rPr>
        <w:t>Nedažni šalutinio poveikio reiškiniai (gali pasireikšti rečiau kaip 1 iš 100 asmenų)</w:t>
      </w:r>
      <w:r w:rsidR="0066022D">
        <w:rPr>
          <w:b/>
          <w:bCs/>
          <w:iCs/>
          <w:sz w:val="22"/>
          <w:szCs w:val="22"/>
          <w:lang w:val="lt-LT" w:eastAsia="en-US"/>
        </w:rPr>
        <w:t>:</w:t>
      </w:r>
    </w:p>
    <w:p w14:paraId="562FE628" w14:textId="77777777" w:rsidR="00F967DE" w:rsidRPr="00AC6C60" w:rsidRDefault="00F967DE" w:rsidP="00F967DE">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r w:rsidRPr="00AC6C60">
        <w:rPr>
          <w:rFonts w:ascii="Times New Roman" w:hAnsi="Times New Roman"/>
          <w:lang w:val="lt-LT"/>
        </w:rPr>
        <w:t xml:space="preserve">Sustingimas, raumenų silpnumas, šlapimo pūslės skausmas*, nekontroliuojama kūno refleksinė reakcija (autonominė </w:t>
      </w:r>
      <w:proofErr w:type="spellStart"/>
      <w:r w:rsidRPr="00AC6C60">
        <w:rPr>
          <w:rFonts w:ascii="Times New Roman" w:hAnsi="Times New Roman"/>
          <w:lang w:val="lt-LT"/>
        </w:rPr>
        <w:t>disrefleksija</w:t>
      </w:r>
      <w:proofErr w:type="spellEnd"/>
      <w:r w:rsidRPr="00AC6C60">
        <w:rPr>
          <w:rFonts w:ascii="Times New Roman" w:hAnsi="Times New Roman"/>
          <w:lang w:val="lt-LT"/>
        </w:rPr>
        <w:t>)*, negalėjimas nusišlapinti (šlapimo susilaikymas), kraujavimas iš šlapimo pūslės ar iš šlaplės</w:t>
      </w:r>
      <w:r>
        <w:rPr>
          <w:rFonts w:ascii="Times New Roman" w:hAnsi="Times New Roman"/>
          <w:lang w:val="lt-LT"/>
        </w:rPr>
        <w:t xml:space="preserve"> -</w:t>
      </w:r>
      <w:r w:rsidRPr="00AC6C60">
        <w:rPr>
          <w:rFonts w:ascii="Times New Roman" w:hAnsi="Times New Roman"/>
          <w:lang w:val="lt-LT"/>
        </w:rPr>
        <w:t xml:space="preserve"> vamzdelio, per kurį šlapimas pašalinamas iš organizmo.</w:t>
      </w:r>
    </w:p>
    <w:p w14:paraId="069D7090" w14:textId="77777777" w:rsidR="00F967DE" w:rsidRPr="00AC6C60" w:rsidRDefault="00F967DE" w:rsidP="00F967DE">
      <w:pPr>
        <w:widowControl w:val="0"/>
        <w:tabs>
          <w:tab w:val="left" w:pos="839"/>
        </w:tabs>
        <w:kinsoku w:val="0"/>
        <w:overflowPunct w:val="0"/>
        <w:autoSpaceDE w:val="0"/>
        <w:autoSpaceDN w:val="0"/>
        <w:adjustRightInd w:val="0"/>
        <w:spacing w:before="38" w:after="0" w:line="240" w:lineRule="auto"/>
        <w:rPr>
          <w:rFonts w:ascii="Times New Roman" w:hAnsi="Times New Roman"/>
          <w:lang w:val="lt-LT"/>
        </w:rPr>
      </w:pPr>
    </w:p>
    <w:p w14:paraId="60F40A98" w14:textId="77777777" w:rsidR="00F967DE" w:rsidRPr="00AC6C60" w:rsidRDefault="00F967DE" w:rsidP="00F967DE">
      <w:pPr>
        <w:tabs>
          <w:tab w:val="left" w:pos="839"/>
        </w:tabs>
        <w:kinsoku w:val="0"/>
        <w:overflowPunct w:val="0"/>
        <w:spacing w:after="0" w:line="240" w:lineRule="auto"/>
        <w:rPr>
          <w:rFonts w:ascii="Times New Roman" w:eastAsia="Times New Roman" w:hAnsi="Times New Roman" w:cs="Times New Roman"/>
          <w:lang w:val="lt-LT" w:eastAsia="en-US"/>
        </w:rPr>
      </w:pPr>
      <w:r w:rsidRPr="00AC6C60">
        <w:rPr>
          <w:rFonts w:ascii="Times New Roman" w:hAnsi="Times New Roman" w:cs="Times New Roman"/>
          <w:i/>
          <w:iCs/>
          <w:lang w:val="lt-LT"/>
        </w:rPr>
        <w:t>*Šis šalutinis poveikis gali būti susijęs su procedūra.</w:t>
      </w:r>
    </w:p>
    <w:p w14:paraId="0D475199" w14:textId="77777777" w:rsidR="00F967DE" w:rsidRPr="00AC6C60" w:rsidRDefault="00F967DE" w:rsidP="00F967DE">
      <w:pPr>
        <w:spacing w:after="0" w:line="240" w:lineRule="auto"/>
        <w:ind w:right="26"/>
        <w:rPr>
          <w:rFonts w:ascii="Times New Roman" w:eastAsia="Times New Roman" w:hAnsi="Times New Roman" w:cs="Times New Roman"/>
          <w:lang w:val="lt-LT" w:eastAsia="en-US"/>
        </w:rPr>
      </w:pPr>
    </w:p>
    <w:p w14:paraId="04120F09"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b/>
          <w:lang w:val="lt-LT" w:eastAsia="en-US"/>
        </w:rPr>
        <w:t>Gydant padidėjusį pažastų prakaitavimą</w:t>
      </w:r>
      <w:r w:rsidRPr="0066428F">
        <w:rPr>
          <w:rFonts w:ascii="Times New Roman" w:eastAsia="Times New Roman" w:hAnsi="Times New Roman" w:cs="Times New Roman"/>
          <w:lang w:val="lt-LT" w:eastAsia="en-US"/>
        </w:rPr>
        <w:t>, nustatyti žemiau išvardyti nepageidaujami poveikiai.</w:t>
      </w:r>
    </w:p>
    <w:p w14:paraId="43D78571" w14:textId="0A6FFF49"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Dažni šalutinio poveikio reiškiniai (gali pasireikšti rečiau kaip 1 iš 10 asmenų)</w:t>
      </w:r>
      <w:r w:rsidR="0066022D">
        <w:rPr>
          <w:rFonts w:ascii="Times New Roman" w:eastAsia="Times New Roman" w:hAnsi="Times New Roman" w:cs="Times New Roman"/>
          <w:b/>
          <w:bCs/>
          <w:iCs/>
          <w:lang w:val="lt-LT" w:eastAsia="en-US"/>
        </w:rPr>
        <w:t>:</w:t>
      </w:r>
    </w:p>
    <w:p w14:paraId="3E270A3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Dusulys, kompensacinis prakaitavimas, peties, rankos, kaklo skausmas, peties ir blauzdos raumenų skausmas.</w:t>
      </w:r>
    </w:p>
    <w:p w14:paraId="7AC04C87"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3E44C1BE" w14:textId="71216FF7" w:rsidR="00F967DE" w:rsidRPr="00DB5ED4" w:rsidRDefault="00F967DE" w:rsidP="00F967DE">
      <w:pPr>
        <w:spacing w:after="0" w:line="240" w:lineRule="auto"/>
        <w:ind w:right="26"/>
        <w:rPr>
          <w:rFonts w:ascii="Times New Roman" w:eastAsia="Times New Roman" w:hAnsi="Times New Roman" w:cs="Times New Roman"/>
          <w:b/>
          <w:bCs/>
          <w:iCs/>
          <w:lang w:val="lt-LT" w:eastAsia="en-US"/>
        </w:rPr>
      </w:pPr>
      <w:r w:rsidRPr="00DB5ED4">
        <w:rPr>
          <w:rFonts w:ascii="Times New Roman" w:eastAsia="Times New Roman" w:hAnsi="Times New Roman" w:cs="Times New Roman"/>
          <w:b/>
          <w:bCs/>
          <w:iCs/>
          <w:lang w:val="lt-LT" w:eastAsia="en-US"/>
        </w:rPr>
        <w:t>Nedažni šalutinio poveikio reiškiniai (gali pasireikšti rečiau kaip 1 iš 100 asmenų)</w:t>
      </w:r>
      <w:r w:rsidR="0066022D">
        <w:rPr>
          <w:rFonts w:ascii="Times New Roman" w:eastAsia="Times New Roman" w:hAnsi="Times New Roman" w:cs="Times New Roman"/>
          <w:b/>
          <w:bCs/>
          <w:iCs/>
          <w:lang w:val="lt-LT" w:eastAsia="en-US"/>
        </w:rPr>
        <w:t>:</w:t>
      </w:r>
    </w:p>
    <w:p w14:paraId="6EC962AC"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Galvos svaigimas, galvos skausmas, dilgčiojimas ar nutirpimas rankose ar kojose, nevalingi akies voko raumens susitraukimai, paraudimas, kraujavimas iš nosies.</w:t>
      </w:r>
    </w:p>
    <w:p w14:paraId="3EDB59B8"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236121AE" w14:textId="711163A0"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Apie nerimą keliančius nepageidaujamo poveikio reiškinius informuokite gydytoją.</w:t>
      </w:r>
    </w:p>
    <w:p w14:paraId="6055CD0D" w14:textId="77777777" w:rsidR="00F967DE" w:rsidRPr="0066428F" w:rsidRDefault="00F967DE" w:rsidP="00F967DE">
      <w:pPr>
        <w:spacing w:after="0" w:line="240" w:lineRule="auto"/>
        <w:ind w:right="26"/>
        <w:jc w:val="both"/>
        <w:rPr>
          <w:rFonts w:ascii="Times New Roman" w:eastAsia="Times New Roman" w:hAnsi="Times New Roman" w:cs="Times New Roman"/>
          <w:lang w:val="lt-LT" w:eastAsia="en-US"/>
        </w:rPr>
      </w:pPr>
    </w:p>
    <w:p w14:paraId="56A85871"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i/>
          <w:iCs/>
          <w:lang w:val="lt-LT" w:eastAsia="en-US"/>
        </w:rPr>
        <w:t>Ieškokite skubios medicininės pagalbos,</w:t>
      </w:r>
      <w:r w:rsidRPr="0066428F">
        <w:rPr>
          <w:rFonts w:ascii="Times New Roman" w:eastAsia="Times New Roman" w:hAnsi="Times New Roman" w:cs="Times New Roman"/>
          <w:lang w:val="lt-LT" w:eastAsia="en-US"/>
        </w:rPr>
        <w:t xml:space="preserve"> jeigu Jums pasidarė sunku kvėpuoti, kartu su veido, lūpų, liežuvio ir (arba) gerklės patinimu, odos paraudimu ar išplitusiu išbėrimu su niežuliu (dilgėlinė), ar be šių požymių. Tai gali reikšti, kad Jums išsivystė </w:t>
      </w:r>
      <w:proofErr w:type="spellStart"/>
      <w:r w:rsidRPr="0066428F">
        <w:rPr>
          <w:rFonts w:ascii="Times New Roman" w:eastAsia="Times New Roman" w:hAnsi="Times New Roman" w:cs="Times New Roman"/>
          <w:lang w:val="lt-LT" w:eastAsia="en-US"/>
        </w:rPr>
        <w:t>Dysport</w:t>
      </w:r>
      <w:proofErr w:type="spellEnd"/>
      <w:r w:rsidRPr="0066428F">
        <w:rPr>
          <w:rFonts w:ascii="Times New Roman" w:eastAsia="Times New Roman" w:hAnsi="Times New Roman" w:cs="Times New Roman"/>
          <w:lang w:val="lt-LT" w:eastAsia="en-US"/>
        </w:rPr>
        <w:t xml:space="preserve"> sukelta alerginė reakcija.</w:t>
      </w:r>
    </w:p>
    <w:p w14:paraId="1355D666" w14:textId="77777777" w:rsidR="00F967DE" w:rsidRPr="0066428F" w:rsidRDefault="00F967DE" w:rsidP="00F967DE">
      <w:pPr>
        <w:spacing w:after="0" w:line="240" w:lineRule="auto"/>
        <w:ind w:right="26"/>
        <w:rPr>
          <w:rFonts w:ascii="Times New Roman" w:eastAsia="Times New Roman" w:hAnsi="Times New Roman" w:cs="Times New Roman"/>
          <w:b/>
          <w:noProof/>
          <w:lang w:val="lt-LT" w:eastAsia="en-US"/>
        </w:rPr>
      </w:pPr>
    </w:p>
    <w:p w14:paraId="5F0EB762" w14:textId="77777777" w:rsidR="00F967DE" w:rsidRPr="0066428F" w:rsidRDefault="00F967DE" w:rsidP="00F967DE">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Pranešimas apie šalutinį poveikį</w:t>
      </w:r>
    </w:p>
    <w:p w14:paraId="204AB2A2" w14:textId="06C9BDE8" w:rsidR="009F3B82" w:rsidRPr="008457E6" w:rsidRDefault="009F3B82" w:rsidP="009F3B82">
      <w:pPr>
        <w:spacing w:after="0" w:line="240" w:lineRule="auto"/>
        <w:ind w:right="26"/>
        <w:rPr>
          <w:rFonts w:ascii="Times New Roman" w:eastAsia="Times New Roman" w:hAnsi="Times New Roman" w:cs="Times New Roman"/>
          <w:lang w:val="lt-LT" w:eastAsia="en-US"/>
        </w:rPr>
      </w:pPr>
      <w:r w:rsidRPr="00461C37">
        <w:rPr>
          <w:rFonts w:ascii="Times New Roman" w:eastAsia="Times New Roman" w:hAnsi="Times New Roman" w:cs="Times New Roman"/>
          <w:lang w:val="lt-LT" w:eastAsia="lt-LT"/>
        </w:rPr>
        <w:t>Jeigu pasireiškė šalutinis poveikis, įskaitant šiame lapelyje nenurodytą, pasakykite gydytojui</w:t>
      </w:r>
      <w:r>
        <w:rPr>
          <w:rFonts w:ascii="Times New Roman" w:eastAsia="Times New Roman" w:hAnsi="Times New Roman" w:cs="Times New Roman"/>
          <w:lang w:val="lt-LT" w:eastAsia="lt-LT"/>
        </w:rPr>
        <w:t>,</w:t>
      </w:r>
      <w:r w:rsidRPr="00461C37">
        <w:rPr>
          <w:rFonts w:ascii="Times New Roman" w:eastAsia="Times New Roman" w:hAnsi="Times New Roman" w:cs="Times New Roman"/>
          <w:lang w:val="lt-LT" w:eastAsia="lt-LT"/>
        </w:rPr>
        <w:t xml:space="preserve"> vaistininkui</w:t>
      </w:r>
      <w:r>
        <w:rPr>
          <w:rFonts w:ascii="Times New Roman" w:eastAsia="Times New Roman" w:hAnsi="Times New Roman" w:cs="Times New Roman"/>
          <w:lang w:val="lt-LT" w:eastAsia="lt-LT"/>
        </w:rPr>
        <w:t xml:space="preserve"> arba slaugytojui.</w:t>
      </w:r>
      <w:r w:rsidRPr="00461C37">
        <w:rPr>
          <w:rFonts w:ascii="Times New Roman" w:eastAsia="Times New Roman" w:hAnsi="Times New Roman" w:cs="Times New Roman"/>
          <w:lang w:val="lt-LT" w:eastAsia="lt-LT"/>
        </w:rPr>
        <w:t xml:space="preserve"> Pranešimą apie šalutinį poveikį galite užpildyti ir pateikti Valstybinės vaistų kontrolės tarnybos prie Lietuvos Respublikos sveikatos apsaugos ministerijos tinklalapyje </w:t>
      </w:r>
      <w:r w:rsidRPr="00461C37">
        <w:rPr>
          <w:rFonts w:ascii="Times New Roman" w:eastAsia="Times New Roman" w:hAnsi="Times New Roman" w:cs="Times New Roman"/>
          <w:color w:val="0000EE"/>
          <w:u w:val="single"/>
          <w:lang w:val="lt-LT" w:eastAsia="lt-LT"/>
        </w:rPr>
        <w:t>https://vvkt.lrv.lt/lt/</w:t>
      </w:r>
      <w:r w:rsidRPr="00461C37">
        <w:rPr>
          <w:rFonts w:ascii="Times New Roman" w:eastAsia="Times New Roman" w:hAnsi="Times New Roman" w:cs="Times New Roman"/>
          <w:lang w:val="lt-LT" w:eastAsia="lt-LT"/>
        </w:rPr>
        <w:t xml:space="preserve"> nurodytais būdais arba paskambinti nemokamu telefonu </w:t>
      </w:r>
      <w:r w:rsidRPr="005F42F3">
        <w:rPr>
          <w:rFonts w:ascii="Times New Roman" w:eastAsia="Times New Roman" w:hAnsi="Times New Roman" w:cs="Times New Roman"/>
          <w:lang w:val="lt-LT" w:eastAsia="lt-LT"/>
        </w:rPr>
        <w:t>+370</w:t>
      </w:r>
      <w:r w:rsidRPr="00461C37">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5F42F3">
        <w:rPr>
          <w:rFonts w:ascii="Times New Roman" w:hAnsi="Times New Roman" w:cs="Times New Roman"/>
          <w:lang w:val="lt-LT"/>
        </w:rPr>
        <w:t>.</w:t>
      </w:r>
    </w:p>
    <w:p w14:paraId="14060A40" w14:textId="77777777" w:rsidR="00F967DE" w:rsidRPr="008457E6" w:rsidRDefault="00F967DE" w:rsidP="00DB5ED4">
      <w:pPr>
        <w:spacing w:after="0" w:line="240" w:lineRule="auto"/>
        <w:ind w:right="26"/>
        <w:rPr>
          <w:rFonts w:ascii="Times New Roman" w:eastAsia="Times New Roman" w:hAnsi="Times New Roman" w:cs="Times New Roman"/>
          <w:lang w:val="lt-LT" w:eastAsia="en-US"/>
        </w:rPr>
      </w:pPr>
    </w:p>
    <w:p w14:paraId="46C3F7BD"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6703FA3B" w14:textId="77777777" w:rsidR="00F967DE" w:rsidRPr="0066428F" w:rsidRDefault="00F967DE" w:rsidP="00F967DE">
      <w:pPr>
        <w:spacing w:after="0" w:line="240" w:lineRule="auto"/>
        <w:ind w:left="567" w:right="26" w:hanging="567"/>
        <w:rPr>
          <w:rFonts w:ascii="Times New Roman" w:eastAsia="Times New Roman" w:hAnsi="Times New Roman" w:cs="Times New Roman"/>
          <w:b/>
          <w:bCs/>
          <w:caps/>
          <w:lang w:val="lt-LT" w:eastAsia="en-US"/>
        </w:rPr>
      </w:pPr>
      <w:r w:rsidRPr="0066428F">
        <w:rPr>
          <w:rFonts w:ascii="Times New Roman" w:eastAsia="Times New Roman" w:hAnsi="Times New Roman" w:cs="Times New Roman"/>
          <w:b/>
          <w:bCs/>
          <w:lang w:val="lt-LT" w:eastAsia="en-US"/>
        </w:rPr>
        <w:t>5.</w:t>
      </w:r>
      <w:r w:rsidRPr="0066428F">
        <w:rPr>
          <w:rFonts w:ascii="Times New Roman" w:eastAsia="Times New Roman" w:hAnsi="Times New Roman" w:cs="Times New Roman"/>
          <w:b/>
          <w:bCs/>
          <w:lang w:val="lt-LT" w:eastAsia="en-US"/>
        </w:rPr>
        <w:tab/>
        <w:t xml:space="preserve">Kaip laikyti </w:t>
      </w:r>
      <w:proofErr w:type="spellStart"/>
      <w:r w:rsidRPr="0066428F">
        <w:rPr>
          <w:rFonts w:ascii="Times New Roman" w:eastAsia="Times New Roman" w:hAnsi="Times New Roman" w:cs="Times New Roman"/>
          <w:b/>
          <w:bCs/>
          <w:lang w:val="lt-LT" w:eastAsia="en-US"/>
        </w:rPr>
        <w:t>Dysport</w:t>
      </w:r>
      <w:proofErr w:type="spellEnd"/>
    </w:p>
    <w:p w14:paraId="1EA38AD8"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0312390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Šį vaistą laikykite vaikams nepastebimoje ir nepasiekiamoje vietoje.</w:t>
      </w:r>
    </w:p>
    <w:p w14:paraId="6D2313CA"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790172D2" w14:textId="77777777" w:rsidR="009F3B82" w:rsidRPr="0066428F" w:rsidDel="00EC1B61" w:rsidRDefault="00F967DE" w:rsidP="009F3B82">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lastRenderedPageBreak/>
        <w:t>Laikyti šaldytuve (2 °C – 8 °C).</w:t>
      </w:r>
      <w:r w:rsidRPr="0066428F" w:rsidDel="00EC1B61">
        <w:rPr>
          <w:rFonts w:ascii="Times New Roman" w:eastAsia="Times New Roman" w:hAnsi="Times New Roman" w:cs="Times New Roman"/>
          <w:lang w:val="lt-LT" w:eastAsia="en-US"/>
        </w:rPr>
        <w:t xml:space="preserve"> </w:t>
      </w:r>
      <w:r w:rsidR="009F3B82" w:rsidRPr="0004701F">
        <w:rPr>
          <w:rFonts w:ascii="Times New Roman" w:eastAsia="Times New Roman" w:hAnsi="Times New Roman" w:cs="Times New Roman"/>
          <w:lang w:val="lt-LT" w:eastAsia="en-US"/>
        </w:rPr>
        <w:t xml:space="preserve">Neatidarytus </w:t>
      </w:r>
      <w:proofErr w:type="spellStart"/>
      <w:r w:rsidR="009F3B82" w:rsidRPr="0004701F">
        <w:rPr>
          <w:rFonts w:ascii="Times New Roman" w:eastAsia="Times New Roman" w:hAnsi="Times New Roman" w:cs="Times New Roman"/>
          <w:lang w:val="lt-LT" w:eastAsia="en-US"/>
        </w:rPr>
        <w:t>Dysport</w:t>
      </w:r>
      <w:proofErr w:type="spellEnd"/>
      <w:r w:rsidR="009F3B82" w:rsidRPr="0004701F">
        <w:rPr>
          <w:rFonts w:ascii="Times New Roman" w:eastAsia="Times New Roman" w:hAnsi="Times New Roman" w:cs="Times New Roman"/>
          <w:lang w:val="lt-LT" w:eastAsia="en-US"/>
        </w:rPr>
        <w:t xml:space="preserve"> </w:t>
      </w:r>
      <w:r w:rsidR="009F3B82">
        <w:rPr>
          <w:rFonts w:ascii="Times New Roman" w:eastAsia="Times New Roman" w:hAnsi="Times New Roman" w:cs="Times New Roman"/>
          <w:lang w:val="lt-LT" w:eastAsia="en-US"/>
        </w:rPr>
        <w:t>flakonus</w:t>
      </w:r>
      <w:r w:rsidR="009F3B82" w:rsidRPr="0004701F">
        <w:rPr>
          <w:rFonts w:ascii="Times New Roman" w:eastAsia="Times New Roman" w:hAnsi="Times New Roman" w:cs="Times New Roman"/>
          <w:lang w:val="lt-LT" w:eastAsia="en-US"/>
        </w:rPr>
        <w:t xml:space="preserve"> galima naudoti po vienkartinio laikymo iki 25 °C temperatūroje iki 72 valandų, po to neatidarytą </w:t>
      </w:r>
      <w:r w:rsidR="009F3B82">
        <w:rPr>
          <w:rFonts w:ascii="Times New Roman" w:eastAsia="Times New Roman" w:hAnsi="Times New Roman" w:cs="Times New Roman"/>
          <w:lang w:val="lt-LT" w:eastAsia="en-US"/>
        </w:rPr>
        <w:t xml:space="preserve">flakoną </w:t>
      </w:r>
      <w:r w:rsidR="009F3B82" w:rsidRPr="0004701F">
        <w:rPr>
          <w:rFonts w:ascii="Times New Roman" w:eastAsia="Times New Roman" w:hAnsi="Times New Roman" w:cs="Times New Roman"/>
          <w:lang w:val="lt-LT" w:eastAsia="en-US"/>
        </w:rPr>
        <w:t>reikia laikyti šaldytuve (2 °C–8 °C temperatūroje) visą tinkamumo vartoti terminą</w:t>
      </w:r>
      <w:r w:rsidR="009F3B82">
        <w:rPr>
          <w:rFonts w:ascii="Times New Roman" w:eastAsia="Times New Roman" w:hAnsi="Times New Roman" w:cs="Times New Roman"/>
          <w:lang w:val="lt-LT" w:eastAsia="en-US"/>
        </w:rPr>
        <w:t xml:space="preserve">. </w:t>
      </w:r>
      <w:r w:rsidR="009F3B82" w:rsidRPr="0066428F" w:rsidDel="00EC1B61">
        <w:rPr>
          <w:rFonts w:ascii="Times New Roman" w:eastAsia="Times New Roman" w:hAnsi="Times New Roman" w:cs="Times New Roman"/>
          <w:lang w:val="lt-LT" w:eastAsia="en-US"/>
        </w:rPr>
        <w:t>Negalima užšaldyti.</w:t>
      </w:r>
    </w:p>
    <w:p w14:paraId="75BB2072" w14:textId="04871B71" w:rsidR="00F967DE" w:rsidRPr="0066428F" w:rsidDel="00EC1B61" w:rsidRDefault="00F967DE" w:rsidP="00F967DE">
      <w:pPr>
        <w:spacing w:after="0" w:line="240" w:lineRule="auto"/>
        <w:ind w:right="26"/>
        <w:rPr>
          <w:rFonts w:ascii="Times New Roman" w:eastAsia="Times New Roman" w:hAnsi="Times New Roman" w:cs="Times New Roman"/>
          <w:lang w:val="lt-LT" w:eastAsia="en-US"/>
        </w:rPr>
      </w:pPr>
    </w:p>
    <w:p w14:paraId="26D8B41F"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Laikoma gydymo įstaigoje, kurioje bus atliekama injekcija. Vaisto negalima laikyti paciento namuose.</w:t>
      </w:r>
    </w:p>
    <w:p w14:paraId="6282C2BB"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4D7565FC"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Ištirpintą vaistą</w:t>
      </w:r>
      <w:r w:rsidRPr="0066428F">
        <w:rPr>
          <w:rFonts w:ascii="Times New Roman" w:eastAsia="Times New Roman" w:hAnsi="Times New Roman" w:cs="Times New Roman"/>
          <w:kern w:val="16"/>
          <w:lang w:val="lt-LT" w:eastAsia="en-US"/>
        </w:rPr>
        <w:t xml:space="preserve"> rekomenduojama suvartoti nedelsiant</w:t>
      </w:r>
      <w:r w:rsidRPr="0066428F">
        <w:rPr>
          <w:rFonts w:ascii="Times New Roman" w:eastAsia="Times New Roman" w:hAnsi="Times New Roman" w:cs="Times New Roman"/>
          <w:color w:val="0000FF"/>
          <w:kern w:val="16"/>
          <w:lang w:val="lt-LT" w:eastAsia="en-US"/>
        </w:rPr>
        <w:t xml:space="preserve">. </w:t>
      </w:r>
      <w:r w:rsidRPr="0066428F">
        <w:rPr>
          <w:rFonts w:ascii="Times New Roman" w:eastAsia="Times New Roman" w:hAnsi="Times New Roman" w:cs="Times New Roman"/>
          <w:lang w:val="lt-LT" w:eastAsia="en-US"/>
        </w:rPr>
        <w:t xml:space="preserve">Ištirpintas vaistas išlieka stabilus 24 valandas 2 °C – 8 °C temperatūroje. </w:t>
      </w:r>
    </w:p>
    <w:p w14:paraId="2BD65D86"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p>
    <w:p w14:paraId="59CEA383" w14:textId="7A0A1ACE"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Ant dėžutės ir flakono po „EXP“ nurodytam tinkamumo laikui pasibaigus, šio vaisto vartoti negalima.</w:t>
      </w:r>
      <w:r w:rsidR="00BF657F">
        <w:rPr>
          <w:rFonts w:ascii="Times New Roman" w:eastAsia="Times New Roman" w:hAnsi="Times New Roman" w:cs="Times New Roman"/>
          <w:noProof/>
          <w:lang w:val="lt-LT" w:eastAsia="en-US"/>
        </w:rPr>
        <w:t xml:space="preserve"> </w:t>
      </w:r>
      <w:r w:rsidRPr="0066428F">
        <w:rPr>
          <w:rFonts w:ascii="Times New Roman" w:eastAsia="Times New Roman" w:hAnsi="Times New Roman" w:cs="Times New Roman"/>
          <w:noProof/>
          <w:lang w:val="lt-LT" w:eastAsia="en-US"/>
        </w:rPr>
        <w:t>Vaistas tinkamas vartoti iki paskutinės nurodyto mėnesio dienos.</w:t>
      </w:r>
    </w:p>
    <w:p w14:paraId="6763BD84" w14:textId="77777777" w:rsidR="00F967DE" w:rsidRPr="0066428F" w:rsidRDefault="00F967DE" w:rsidP="00F967DE">
      <w:pPr>
        <w:spacing w:after="0" w:line="240" w:lineRule="auto"/>
        <w:ind w:right="26"/>
        <w:rPr>
          <w:rFonts w:ascii="Times New Roman" w:eastAsia="Times New Roman" w:hAnsi="Times New Roman" w:cs="Times New Roman"/>
          <w:noProof/>
          <w:lang w:val="lt-LT" w:eastAsia="en-US"/>
        </w:rPr>
      </w:pPr>
    </w:p>
    <w:p w14:paraId="786A647D" w14:textId="77777777"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noProof/>
          <w:lang w:val="lt-LT" w:eastAsia="en-US"/>
        </w:rPr>
        <w:t>Vaistų negalima išmesti į kanalizaciją arba su buitinėmis atliekomis. Kaip išmesti nereikalingus vaistus, klauskite vaistininko. Šios priemonės padės apsaugoti aplinką.</w:t>
      </w:r>
    </w:p>
    <w:p w14:paraId="249E1310"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5F4E05D5"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4F429EFC"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r w:rsidRPr="0066428F">
        <w:rPr>
          <w:rFonts w:ascii="Times New Roman" w:eastAsia="Times New Roman" w:hAnsi="Times New Roman" w:cs="Times New Roman"/>
          <w:b/>
          <w:bCs/>
          <w:lang w:val="lt-LT" w:eastAsia="en-US"/>
        </w:rPr>
        <w:t>6.</w:t>
      </w:r>
      <w:r w:rsidRPr="0066428F">
        <w:rPr>
          <w:rFonts w:ascii="Times New Roman" w:eastAsia="Times New Roman" w:hAnsi="Times New Roman" w:cs="Times New Roman"/>
          <w:b/>
          <w:lang w:val="lt-LT" w:eastAsia="en-US"/>
        </w:rPr>
        <w:tab/>
        <w:t xml:space="preserve">Pakuotės turinys ir </w:t>
      </w:r>
      <w:r w:rsidRPr="0066428F">
        <w:rPr>
          <w:rFonts w:ascii="Times New Roman" w:eastAsia="Times New Roman" w:hAnsi="Times New Roman" w:cs="Times New Roman"/>
          <w:b/>
          <w:bCs/>
          <w:lang w:val="lt-LT" w:eastAsia="en-US"/>
        </w:rPr>
        <w:t>kita informacija</w:t>
      </w:r>
    </w:p>
    <w:p w14:paraId="49DA04E2"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4BFA3C0D" w14:textId="77777777" w:rsidR="00F967DE" w:rsidRPr="0066428F" w:rsidRDefault="00F967DE" w:rsidP="00F967DE">
      <w:pPr>
        <w:spacing w:after="0" w:line="240" w:lineRule="auto"/>
        <w:ind w:left="567" w:right="26" w:hanging="567"/>
        <w:rPr>
          <w:rFonts w:ascii="Times New Roman" w:eastAsia="Times New Roman" w:hAnsi="Times New Roman" w:cs="Times New Roman"/>
          <w:b/>
          <w:bCs/>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sudėtis</w:t>
      </w:r>
    </w:p>
    <w:p w14:paraId="59DE926B" w14:textId="77777777" w:rsidR="00F967DE" w:rsidRPr="0066428F" w:rsidRDefault="00F967DE" w:rsidP="00F967DE">
      <w:pPr>
        <w:spacing w:after="0" w:line="240" w:lineRule="auto"/>
        <w:ind w:left="567" w:right="26" w:hanging="28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ab/>
        <w:t xml:space="preserve">Veiklioji medžiaga yra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i/>
          <w:iCs/>
          <w:lang w:val="lt-LT" w:eastAsia="en-US"/>
        </w:rPr>
        <w:t xml:space="preserve"> </w:t>
      </w:r>
      <w:r w:rsidRPr="0066428F">
        <w:rPr>
          <w:rFonts w:ascii="Times New Roman" w:eastAsia="Times New Roman" w:hAnsi="Times New Roman" w:cs="Times New Roman"/>
          <w:lang w:val="lt-LT" w:eastAsia="en-US"/>
        </w:rPr>
        <w:t xml:space="preserve">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kompleksas. Viename flakone yra 300 vienetų </w:t>
      </w:r>
      <w:proofErr w:type="spellStart"/>
      <w:r w:rsidRPr="0066428F">
        <w:rPr>
          <w:rFonts w:ascii="Times New Roman" w:eastAsia="Times New Roman" w:hAnsi="Times New Roman" w:cs="Times New Roman"/>
          <w:i/>
          <w:iCs/>
          <w:lang w:val="lt-LT" w:eastAsia="en-US"/>
        </w:rPr>
        <w:t>Clostridium</w:t>
      </w:r>
      <w:proofErr w:type="spellEnd"/>
      <w:r w:rsidRPr="0066428F">
        <w:rPr>
          <w:rFonts w:ascii="Times New Roman" w:eastAsia="Times New Roman" w:hAnsi="Times New Roman" w:cs="Times New Roman"/>
          <w:i/>
          <w:iCs/>
          <w:lang w:val="lt-LT" w:eastAsia="en-US"/>
        </w:rPr>
        <w:t xml:space="preserve"> </w:t>
      </w:r>
      <w:proofErr w:type="spellStart"/>
      <w:r w:rsidRPr="0066428F">
        <w:rPr>
          <w:rFonts w:ascii="Times New Roman" w:eastAsia="Times New Roman" w:hAnsi="Times New Roman" w:cs="Times New Roman"/>
          <w:i/>
          <w:iCs/>
          <w:lang w:val="lt-LT" w:eastAsia="en-US"/>
        </w:rPr>
        <w:t>botulinum</w:t>
      </w:r>
      <w:proofErr w:type="spellEnd"/>
      <w:r w:rsidRPr="0066428F">
        <w:rPr>
          <w:rFonts w:ascii="Times New Roman" w:eastAsia="Times New Roman" w:hAnsi="Times New Roman" w:cs="Times New Roman"/>
          <w:lang w:val="lt-LT" w:eastAsia="en-US"/>
        </w:rPr>
        <w:t xml:space="preserve"> A tipo toksino ir </w:t>
      </w:r>
      <w:proofErr w:type="spellStart"/>
      <w:r w:rsidRPr="0066428F">
        <w:rPr>
          <w:rFonts w:ascii="Times New Roman" w:eastAsia="Times New Roman" w:hAnsi="Times New Roman" w:cs="Times New Roman"/>
          <w:lang w:val="lt-LT" w:eastAsia="en-US"/>
        </w:rPr>
        <w:t>hemagliutinino</w:t>
      </w:r>
      <w:proofErr w:type="spellEnd"/>
      <w:r w:rsidRPr="0066428F">
        <w:rPr>
          <w:rFonts w:ascii="Times New Roman" w:eastAsia="Times New Roman" w:hAnsi="Times New Roman" w:cs="Times New Roman"/>
          <w:lang w:val="lt-LT" w:eastAsia="en-US"/>
        </w:rPr>
        <w:t xml:space="preserve"> komplekso. Prieš vartojimą milteliai ištirpinami 0,9 % natrio chlorido injekciniame tirpale.</w:t>
      </w:r>
    </w:p>
    <w:p w14:paraId="4AA3E897" w14:textId="77777777" w:rsidR="00F967DE" w:rsidRPr="0066428F" w:rsidRDefault="00F967DE" w:rsidP="00F967DE">
      <w:pPr>
        <w:spacing w:after="0" w:line="240" w:lineRule="auto"/>
        <w:ind w:left="567" w:right="26" w:hanging="283"/>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w:t>
      </w:r>
      <w:r w:rsidRPr="0066428F">
        <w:rPr>
          <w:rFonts w:ascii="Times New Roman" w:eastAsia="Times New Roman" w:hAnsi="Times New Roman" w:cs="Times New Roman"/>
          <w:lang w:val="lt-LT" w:eastAsia="en-US"/>
        </w:rPr>
        <w:tab/>
        <w:t xml:space="preserve">Pagalbinės medžiagos yra žmogaus </w:t>
      </w:r>
      <w:proofErr w:type="spellStart"/>
      <w:r w:rsidRPr="0066428F">
        <w:rPr>
          <w:rFonts w:ascii="Times New Roman" w:eastAsia="Times New Roman" w:hAnsi="Times New Roman" w:cs="Times New Roman"/>
          <w:lang w:val="lt-LT" w:eastAsia="en-US"/>
        </w:rPr>
        <w:t>albumino</w:t>
      </w:r>
      <w:proofErr w:type="spellEnd"/>
      <w:r w:rsidRPr="0066428F">
        <w:rPr>
          <w:rFonts w:ascii="Times New Roman" w:eastAsia="Times New Roman" w:hAnsi="Times New Roman" w:cs="Times New Roman"/>
          <w:lang w:val="lt-LT" w:eastAsia="en-US"/>
        </w:rPr>
        <w:t xml:space="preserve"> tirpalas ir laktozė </w:t>
      </w:r>
      <w:proofErr w:type="spellStart"/>
      <w:r w:rsidRPr="0066428F">
        <w:rPr>
          <w:rFonts w:ascii="Times New Roman" w:eastAsia="Times New Roman" w:hAnsi="Times New Roman" w:cs="Times New Roman"/>
          <w:lang w:val="lt-LT" w:eastAsia="en-US"/>
        </w:rPr>
        <w:t>monohidratas</w:t>
      </w:r>
      <w:proofErr w:type="spellEnd"/>
      <w:r w:rsidRPr="0066428F">
        <w:rPr>
          <w:rFonts w:ascii="Times New Roman" w:eastAsia="Times New Roman" w:hAnsi="Times New Roman" w:cs="Times New Roman"/>
          <w:lang w:val="lt-LT" w:eastAsia="en-US"/>
        </w:rPr>
        <w:t>.</w:t>
      </w:r>
    </w:p>
    <w:p w14:paraId="0D1EBAE8"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6EF505C9" w14:textId="77777777" w:rsidR="00F967DE" w:rsidRPr="0066428F" w:rsidRDefault="00F967DE" w:rsidP="00F967DE">
      <w:pPr>
        <w:spacing w:after="0" w:line="220" w:lineRule="exact"/>
        <w:ind w:right="26"/>
        <w:rPr>
          <w:rFonts w:ascii="Times New Roman" w:eastAsia="Times New Roman" w:hAnsi="Times New Roman" w:cs="Times New Roman"/>
          <w:lang w:val="lt-LT" w:eastAsia="en-US"/>
        </w:rPr>
      </w:pPr>
      <w:proofErr w:type="spellStart"/>
      <w:r w:rsidRPr="0066428F">
        <w:rPr>
          <w:rFonts w:ascii="Times New Roman" w:eastAsia="Times New Roman" w:hAnsi="Times New Roman" w:cs="Times New Roman"/>
          <w:b/>
          <w:bCs/>
          <w:lang w:val="lt-LT" w:eastAsia="en-US"/>
        </w:rPr>
        <w:t>Dysport</w:t>
      </w:r>
      <w:proofErr w:type="spellEnd"/>
      <w:r w:rsidRPr="0066428F">
        <w:rPr>
          <w:rFonts w:ascii="Times New Roman" w:eastAsia="Times New Roman" w:hAnsi="Times New Roman" w:cs="Times New Roman"/>
          <w:b/>
          <w:bCs/>
          <w:lang w:val="lt-LT" w:eastAsia="en-US"/>
        </w:rPr>
        <w:t xml:space="preserve"> išvaizda ir kiekis pakuotėje</w:t>
      </w:r>
    </w:p>
    <w:p w14:paraId="48EBD001"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 xml:space="preserve">Balti </w:t>
      </w:r>
      <w:proofErr w:type="spellStart"/>
      <w:r w:rsidRPr="0066428F">
        <w:rPr>
          <w:rFonts w:ascii="Times New Roman" w:eastAsia="Times New Roman" w:hAnsi="Times New Roman" w:cs="Times New Roman"/>
          <w:lang w:val="lt-LT" w:eastAsia="en-US"/>
        </w:rPr>
        <w:t>liofilizuoti</w:t>
      </w:r>
      <w:proofErr w:type="spellEnd"/>
      <w:r w:rsidRPr="0066428F">
        <w:rPr>
          <w:rFonts w:ascii="Times New Roman" w:eastAsia="Times New Roman" w:hAnsi="Times New Roman" w:cs="Times New Roman"/>
          <w:lang w:val="lt-LT" w:eastAsia="en-US"/>
        </w:rPr>
        <w:t xml:space="preserve"> milteliai injekciniam tirpalui.</w:t>
      </w:r>
    </w:p>
    <w:p w14:paraId="19978411" w14:textId="6A6F3761" w:rsidR="00F967DE" w:rsidRPr="0066428F" w:rsidRDefault="00F967DE" w:rsidP="00F967DE">
      <w:pPr>
        <w:spacing w:after="0" w:line="240" w:lineRule="auto"/>
        <w:ind w:right="26"/>
        <w:rPr>
          <w:rFonts w:ascii="Times New Roman" w:eastAsia="Times New Roman" w:hAnsi="Times New Roman" w:cs="Times New Roman"/>
          <w:lang w:val="lt-LT" w:eastAsia="en-US"/>
        </w:rPr>
      </w:pPr>
      <w:r w:rsidRPr="0066428F">
        <w:rPr>
          <w:rFonts w:ascii="Times New Roman" w:eastAsia="Times New Roman" w:hAnsi="Times New Roman" w:cs="Times New Roman"/>
          <w:lang w:val="lt-LT" w:eastAsia="en-US"/>
        </w:rPr>
        <w:t>Dėžutėje yra 1 flakona</w:t>
      </w:r>
      <w:r w:rsidR="001D05D8">
        <w:rPr>
          <w:rFonts w:ascii="Times New Roman" w:eastAsia="Times New Roman" w:hAnsi="Times New Roman" w:cs="Times New Roman"/>
          <w:lang w:val="lt-LT" w:eastAsia="en-US"/>
        </w:rPr>
        <w:t>s</w:t>
      </w:r>
      <w:r w:rsidRPr="0066428F">
        <w:rPr>
          <w:rFonts w:ascii="Times New Roman" w:eastAsia="Times New Roman" w:hAnsi="Times New Roman" w:cs="Times New Roman"/>
          <w:lang w:val="lt-LT" w:eastAsia="en-US"/>
        </w:rPr>
        <w:t xml:space="preserve"> injekcinių miltelių.</w:t>
      </w:r>
    </w:p>
    <w:p w14:paraId="2588276B"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6D84106B" w14:textId="6EB3DB3F" w:rsidR="00F967DE" w:rsidRPr="00F619EB" w:rsidRDefault="00F967DE" w:rsidP="00F619EB">
      <w:pPr>
        <w:keepNext/>
        <w:spacing w:after="0" w:line="240" w:lineRule="auto"/>
        <w:ind w:right="26"/>
        <w:outlineLvl w:val="0"/>
        <w:rPr>
          <w:rFonts w:ascii="Times New Roman" w:eastAsia="MS ????" w:hAnsi="Times New Roman" w:cs="Times New Roman"/>
          <w:b/>
          <w:caps/>
          <w:kern w:val="32"/>
          <w:lang w:val="lt-LT" w:eastAsia="en-US"/>
        </w:rPr>
      </w:pPr>
      <w:r w:rsidRPr="0066428F">
        <w:rPr>
          <w:rFonts w:ascii="Times New Roman" w:eastAsia="MS ????" w:hAnsi="Times New Roman" w:cs="Times New Roman"/>
          <w:b/>
          <w:kern w:val="32"/>
          <w:lang w:val="lt-LT" w:eastAsia="en-US"/>
        </w:rPr>
        <w:t>Gamintoja</w:t>
      </w:r>
      <w:r w:rsidR="00F619EB">
        <w:rPr>
          <w:rFonts w:ascii="Times New Roman" w:eastAsia="MS ????" w:hAnsi="Times New Roman" w:cs="Times New Roman"/>
          <w:b/>
          <w:kern w:val="32"/>
          <w:lang w:val="lt-LT" w:eastAsia="en-US"/>
        </w:rPr>
        <w:t>s</w:t>
      </w:r>
    </w:p>
    <w:p w14:paraId="4A71D2F6" w14:textId="61AB9039" w:rsidR="00F619EB" w:rsidRDefault="00F967DE" w:rsidP="00DB5ED4">
      <w:pPr>
        <w:autoSpaceDE w:val="0"/>
        <w:autoSpaceDN w:val="0"/>
        <w:adjustRightInd w:val="0"/>
        <w:spacing w:after="0" w:line="240" w:lineRule="auto"/>
        <w:ind w:right="26"/>
        <w:rPr>
          <w:rFonts w:ascii="Times New Roman" w:eastAsia="Times New Roman" w:hAnsi="Times New Roman" w:cs="Times New Roman"/>
          <w:lang w:val="en-US" w:eastAsia="en-US"/>
        </w:rPr>
      </w:pPr>
      <w:bookmarkStart w:id="1" w:name="_Hlk6583239"/>
      <w:r w:rsidRPr="0066428F">
        <w:rPr>
          <w:rFonts w:ascii="Times New Roman" w:eastAsiaTheme="minorHAnsi" w:hAnsi="Times New Roman" w:cs="Times New Roman"/>
          <w:color w:val="000000"/>
          <w:lang w:val="en-US" w:eastAsia="en-US"/>
        </w:rPr>
        <w:t>Ipsen Manufacturing Ireland Limited</w:t>
      </w:r>
      <w:r w:rsidR="00F619EB">
        <w:rPr>
          <w:rFonts w:ascii="Times New Roman" w:eastAsiaTheme="minorHAnsi" w:hAnsi="Times New Roman" w:cs="Times New Roman"/>
          <w:color w:val="000000"/>
          <w:lang w:val="en-US" w:eastAsia="en-US"/>
        </w:rPr>
        <w:t xml:space="preserve">, </w:t>
      </w:r>
      <w:r w:rsidRPr="0066428F">
        <w:rPr>
          <w:rFonts w:ascii="Times New Roman" w:eastAsiaTheme="minorHAnsi" w:hAnsi="Times New Roman" w:cs="Times New Roman"/>
          <w:color w:val="000000"/>
          <w:lang w:val="en-US" w:eastAsia="en-US"/>
        </w:rPr>
        <w:t>Blanchardstown Industrial Park</w:t>
      </w:r>
      <w:r w:rsidR="00F619EB">
        <w:rPr>
          <w:rFonts w:ascii="Times New Roman" w:eastAsiaTheme="minorHAnsi" w:hAnsi="Times New Roman" w:cs="Times New Roman"/>
          <w:color w:val="000000"/>
          <w:lang w:val="en-US" w:eastAsia="en-US"/>
        </w:rPr>
        <w:t xml:space="preserve">, </w:t>
      </w:r>
      <w:r w:rsidRPr="0066428F">
        <w:rPr>
          <w:rFonts w:ascii="Times New Roman" w:eastAsiaTheme="minorHAnsi" w:hAnsi="Times New Roman" w:cs="Times New Roman"/>
          <w:color w:val="000000"/>
          <w:lang w:val="en-US" w:eastAsia="en-US"/>
        </w:rPr>
        <w:t>Blanchardstown</w:t>
      </w:r>
      <w:r w:rsidR="00F619EB">
        <w:rPr>
          <w:rFonts w:ascii="Times New Roman" w:eastAsiaTheme="minorHAnsi" w:hAnsi="Times New Roman" w:cs="Times New Roman"/>
          <w:color w:val="000000"/>
          <w:lang w:val="en-US" w:eastAsia="en-US"/>
        </w:rPr>
        <w:t xml:space="preserve">, </w:t>
      </w:r>
      <w:r w:rsidRPr="0066428F">
        <w:rPr>
          <w:rFonts w:ascii="Times New Roman" w:eastAsiaTheme="minorHAnsi" w:hAnsi="Times New Roman" w:cs="Times New Roman"/>
          <w:color w:val="000000"/>
          <w:lang w:val="en-US" w:eastAsia="en-US"/>
        </w:rPr>
        <w:t>Dublin 15</w:t>
      </w:r>
      <w:r w:rsidR="00F619EB">
        <w:rPr>
          <w:rFonts w:ascii="Times New Roman" w:eastAsiaTheme="minorHAnsi" w:hAnsi="Times New Roman" w:cs="Times New Roman"/>
          <w:color w:val="000000"/>
          <w:lang w:val="en-US" w:eastAsia="en-US"/>
        </w:rPr>
        <w:t xml:space="preserve">, </w:t>
      </w:r>
      <w:proofErr w:type="spellStart"/>
      <w:r w:rsidRPr="0066428F">
        <w:rPr>
          <w:rFonts w:ascii="Times New Roman" w:eastAsiaTheme="minorHAnsi" w:hAnsi="Times New Roman" w:cs="Times New Roman"/>
          <w:color w:val="000000"/>
          <w:lang w:val="en-US" w:eastAsia="en-US"/>
        </w:rPr>
        <w:t>Airija</w:t>
      </w:r>
      <w:proofErr w:type="spellEnd"/>
      <w:r w:rsidR="009F3B82">
        <w:rPr>
          <w:rFonts w:ascii="Times New Roman" w:eastAsiaTheme="minorHAnsi" w:hAnsi="Times New Roman" w:cs="Times New Roman"/>
          <w:color w:val="000000"/>
          <w:lang w:val="en-US" w:eastAsia="en-US"/>
        </w:rPr>
        <w:t xml:space="preserve"> </w:t>
      </w:r>
      <w:bookmarkEnd w:id="1"/>
    </w:p>
    <w:p w14:paraId="6F517ACF" w14:textId="77777777" w:rsidR="009F3B82" w:rsidRPr="0066428F" w:rsidRDefault="009F3B82" w:rsidP="009F3B82">
      <w:pPr>
        <w:spacing w:after="0" w:line="240" w:lineRule="auto"/>
        <w:ind w:left="567" w:right="26" w:hanging="567"/>
        <w:rPr>
          <w:rFonts w:ascii="Times New Roman" w:eastAsia="Times New Roman" w:hAnsi="Times New Roman" w:cs="Times New Roman"/>
          <w:lang w:val="lt-LT" w:eastAsia="en-US"/>
        </w:rPr>
      </w:pPr>
    </w:p>
    <w:p w14:paraId="5BDA3954" w14:textId="77777777" w:rsidR="00F619EB" w:rsidRPr="00F619EB" w:rsidRDefault="00F619EB" w:rsidP="00F619EB">
      <w:pPr>
        <w:widowControl w:val="0"/>
        <w:spacing w:after="0" w:line="240" w:lineRule="auto"/>
        <w:rPr>
          <w:rFonts w:ascii="Times New Roman" w:hAnsi="Times New Roman" w:cs="Times New Roman"/>
          <w:b/>
          <w:bCs/>
          <w:lang w:eastAsia="sl-SI"/>
        </w:rPr>
      </w:pPr>
      <w:proofErr w:type="spellStart"/>
      <w:r w:rsidRPr="00F619EB">
        <w:rPr>
          <w:rFonts w:ascii="Times New Roman" w:hAnsi="Times New Roman" w:cs="Times New Roman"/>
          <w:b/>
          <w:bCs/>
          <w:lang w:eastAsia="sl-SI"/>
        </w:rPr>
        <w:t>Lygiagretus</w:t>
      </w:r>
      <w:proofErr w:type="spellEnd"/>
      <w:r w:rsidRPr="00F619EB">
        <w:rPr>
          <w:rFonts w:ascii="Times New Roman" w:hAnsi="Times New Roman" w:cs="Times New Roman"/>
          <w:b/>
          <w:bCs/>
          <w:lang w:eastAsia="sl-SI"/>
        </w:rPr>
        <w:t xml:space="preserve"> </w:t>
      </w:r>
      <w:proofErr w:type="spellStart"/>
      <w:r w:rsidRPr="00F619EB">
        <w:rPr>
          <w:rFonts w:ascii="Times New Roman" w:hAnsi="Times New Roman" w:cs="Times New Roman"/>
          <w:b/>
          <w:bCs/>
          <w:lang w:eastAsia="sl-SI"/>
        </w:rPr>
        <w:t>importuotojas</w:t>
      </w:r>
      <w:proofErr w:type="spellEnd"/>
    </w:p>
    <w:p w14:paraId="5DD631DE" w14:textId="77777777" w:rsidR="00F619EB" w:rsidRPr="00F619EB" w:rsidRDefault="00F619EB" w:rsidP="00F619EB">
      <w:pPr>
        <w:widowControl w:val="0"/>
        <w:spacing w:after="0" w:line="240" w:lineRule="auto"/>
        <w:rPr>
          <w:rFonts w:ascii="Times New Roman" w:hAnsi="Times New Roman" w:cs="Times New Roman"/>
          <w:lang w:eastAsia="sl-SI"/>
        </w:rPr>
      </w:pPr>
      <w:r w:rsidRPr="00F619EB">
        <w:rPr>
          <w:rFonts w:ascii="Times New Roman" w:hAnsi="Times New Roman" w:cs="Times New Roman"/>
          <w:lang w:eastAsia="sl-SI"/>
        </w:rPr>
        <w:t xml:space="preserve">UAB „Lex </w:t>
      </w:r>
      <w:proofErr w:type="spellStart"/>
      <w:r w:rsidRPr="00F619EB">
        <w:rPr>
          <w:rFonts w:ascii="Times New Roman" w:hAnsi="Times New Roman" w:cs="Times New Roman"/>
          <w:lang w:eastAsia="sl-SI"/>
        </w:rPr>
        <w:t>ano</w:t>
      </w:r>
      <w:proofErr w:type="spellEnd"/>
      <w:r w:rsidRPr="00F619EB">
        <w:rPr>
          <w:rFonts w:ascii="Times New Roman" w:hAnsi="Times New Roman" w:cs="Times New Roman"/>
          <w:lang w:eastAsia="sl-SI"/>
        </w:rPr>
        <w:t xml:space="preserve">“, </w:t>
      </w:r>
      <w:proofErr w:type="spellStart"/>
      <w:r w:rsidRPr="00F619EB">
        <w:rPr>
          <w:rFonts w:ascii="Times New Roman" w:hAnsi="Times New Roman" w:cs="Times New Roman"/>
          <w:lang w:eastAsia="sl-SI"/>
        </w:rPr>
        <w:t>Naugarduko</w:t>
      </w:r>
      <w:proofErr w:type="spellEnd"/>
      <w:r w:rsidRPr="00F619EB">
        <w:rPr>
          <w:rFonts w:ascii="Times New Roman" w:hAnsi="Times New Roman" w:cs="Times New Roman"/>
          <w:lang w:eastAsia="sl-SI"/>
        </w:rPr>
        <w:t xml:space="preserve"> g. 3, LT-03231 Vilnius, Lietuva</w:t>
      </w:r>
    </w:p>
    <w:p w14:paraId="7D43F021" w14:textId="77777777" w:rsidR="00F619EB" w:rsidRPr="00F619EB" w:rsidRDefault="00F619EB" w:rsidP="00F619EB">
      <w:pPr>
        <w:widowControl w:val="0"/>
        <w:spacing w:after="0" w:line="240" w:lineRule="auto"/>
        <w:rPr>
          <w:rFonts w:ascii="Times New Roman" w:hAnsi="Times New Roman" w:cs="Times New Roman"/>
          <w:lang w:eastAsia="sl-SI"/>
        </w:rPr>
      </w:pPr>
    </w:p>
    <w:p w14:paraId="32602411" w14:textId="77777777" w:rsidR="00F619EB" w:rsidRPr="00F619EB" w:rsidRDefault="00F619EB" w:rsidP="00F619EB">
      <w:pPr>
        <w:spacing w:after="0" w:line="240" w:lineRule="auto"/>
        <w:rPr>
          <w:rFonts w:ascii="Times New Roman" w:hAnsi="Times New Roman" w:cs="Times New Roman"/>
          <w:b/>
          <w:noProof/>
        </w:rPr>
      </w:pPr>
      <w:bookmarkStart w:id="2" w:name="_Hlk140226735"/>
      <w:r w:rsidRPr="00F619EB">
        <w:rPr>
          <w:rFonts w:ascii="Times New Roman" w:hAnsi="Times New Roman" w:cs="Times New Roman"/>
          <w:b/>
          <w:noProof/>
        </w:rPr>
        <w:t>Perpakavo</w:t>
      </w:r>
    </w:p>
    <w:p w14:paraId="2D54603E" w14:textId="77777777" w:rsidR="00F619EB" w:rsidRPr="00F619EB" w:rsidRDefault="00F619EB" w:rsidP="00F619EB">
      <w:pPr>
        <w:spacing w:after="0" w:line="240" w:lineRule="auto"/>
        <w:rPr>
          <w:rFonts w:ascii="Times New Roman" w:hAnsi="Times New Roman" w:cs="Times New Roman"/>
          <w:noProof/>
        </w:rPr>
      </w:pPr>
      <w:r w:rsidRPr="00F619EB">
        <w:rPr>
          <w:rFonts w:ascii="Times New Roman" w:hAnsi="Times New Roman" w:cs="Times New Roman"/>
          <w:noProof/>
        </w:rPr>
        <w:t xml:space="preserve">Lietuvos ir Norvegijos UAB „Norfachema“, Vytauto g. 6, LT-55175 Jonava, Lietuva </w:t>
      </w:r>
    </w:p>
    <w:p w14:paraId="18FCE99E" w14:textId="77777777" w:rsidR="00F619EB" w:rsidRPr="00F619EB" w:rsidRDefault="00F619EB" w:rsidP="00F619EB">
      <w:pPr>
        <w:spacing w:after="0" w:line="240" w:lineRule="auto"/>
        <w:rPr>
          <w:rFonts w:ascii="Times New Roman" w:hAnsi="Times New Roman" w:cs="Times New Roman"/>
          <w:noProof/>
        </w:rPr>
      </w:pPr>
      <w:r w:rsidRPr="00F619EB">
        <w:rPr>
          <w:rFonts w:ascii="Times New Roman" w:hAnsi="Times New Roman" w:cs="Times New Roman"/>
          <w:noProof/>
        </w:rPr>
        <w:t>arba</w:t>
      </w:r>
    </w:p>
    <w:p w14:paraId="399B03A1" w14:textId="77777777" w:rsidR="00F619EB" w:rsidRPr="00F619EB" w:rsidRDefault="00F619EB" w:rsidP="00F619EB">
      <w:pPr>
        <w:spacing w:after="0" w:line="240" w:lineRule="auto"/>
        <w:rPr>
          <w:rFonts w:ascii="Times New Roman" w:hAnsi="Times New Roman" w:cs="Times New Roman"/>
          <w:noProof/>
        </w:rPr>
      </w:pPr>
      <w:r w:rsidRPr="00F619EB">
        <w:rPr>
          <w:rFonts w:ascii="Times New Roman" w:hAnsi="Times New Roman" w:cs="Times New Roman"/>
          <w:noProof/>
        </w:rPr>
        <w:t>UAB „ENTAFARMA“, Klonėnų vs. 1, LT-19156 Širvintų r. sav , Lietuva</w:t>
      </w:r>
    </w:p>
    <w:p w14:paraId="0AE6F7EE" w14:textId="77777777" w:rsidR="00F619EB" w:rsidRPr="00F619EB" w:rsidRDefault="00F619EB" w:rsidP="00F619EB">
      <w:pPr>
        <w:spacing w:after="0" w:line="240" w:lineRule="auto"/>
        <w:rPr>
          <w:rFonts w:ascii="Times New Roman" w:hAnsi="Times New Roman" w:cs="Times New Roman"/>
          <w:noProof/>
        </w:rPr>
      </w:pPr>
      <w:r w:rsidRPr="00F619EB">
        <w:rPr>
          <w:rFonts w:ascii="Times New Roman" w:hAnsi="Times New Roman" w:cs="Times New Roman"/>
          <w:noProof/>
        </w:rPr>
        <w:t xml:space="preserve">arba </w:t>
      </w:r>
    </w:p>
    <w:p w14:paraId="626E8904" w14:textId="77777777" w:rsidR="009F3B82" w:rsidRPr="009F3B82" w:rsidRDefault="009F3B82" w:rsidP="009F3B82">
      <w:pPr>
        <w:spacing w:after="0" w:line="240" w:lineRule="auto"/>
        <w:rPr>
          <w:rFonts w:ascii="Times New Roman" w:hAnsi="Times New Roman" w:cs="Times New Roman"/>
          <w:noProof/>
          <w:lang w:val="lt-LT"/>
        </w:rPr>
      </w:pPr>
      <w:r w:rsidRPr="009F3B82">
        <w:rPr>
          <w:rFonts w:ascii="Times New Roman" w:hAnsi="Times New Roman" w:cs="Times New Roman"/>
          <w:noProof/>
          <w:lang w:val="lt-LT"/>
        </w:rPr>
        <w:t>Medezin Sp. z o.o., Ul. Księdza Kazimierza Janika 14, Konstantynów Łódzki, 95-050, Lenkija</w:t>
      </w:r>
    </w:p>
    <w:bookmarkEnd w:id="2"/>
    <w:p w14:paraId="0779F2E5" w14:textId="77777777" w:rsidR="00F619EB" w:rsidRPr="009F6283" w:rsidRDefault="00F619EB" w:rsidP="00F619EB">
      <w:pPr>
        <w:widowControl w:val="0"/>
        <w:spacing w:after="0" w:line="240" w:lineRule="auto"/>
        <w:rPr>
          <w:rFonts w:ascii="Times New Roman" w:hAnsi="Times New Roman" w:cs="Times New Roman"/>
          <w:lang w:eastAsia="sl-SI"/>
        </w:rPr>
      </w:pPr>
    </w:p>
    <w:p w14:paraId="6C67FD80" w14:textId="6A5852C9" w:rsidR="00F619EB" w:rsidRPr="009F6283" w:rsidRDefault="00F619EB" w:rsidP="00F619EB">
      <w:pPr>
        <w:tabs>
          <w:tab w:val="left" w:pos="1035"/>
        </w:tabs>
        <w:spacing w:after="0" w:line="240" w:lineRule="auto"/>
        <w:rPr>
          <w:rFonts w:ascii="Times New Roman" w:hAnsi="Times New Roman" w:cs="Times New Roman"/>
        </w:rPr>
      </w:pPr>
      <w:proofErr w:type="spellStart"/>
      <w:r w:rsidRPr="009F6283">
        <w:rPr>
          <w:rFonts w:ascii="Times New Roman" w:hAnsi="Times New Roman" w:cs="Times New Roman"/>
          <w:b/>
          <w:bCs/>
          <w:lang w:eastAsia="sl-SI"/>
        </w:rPr>
        <w:t>Registruotojas</w:t>
      </w:r>
      <w:proofErr w:type="spellEnd"/>
      <w:r w:rsidRPr="009F6283">
        <w:rPr>
          <w:rFonts w:ascii="Times New Roman" w:hAnsi="Times New Roman" w:cs="Times New Roman"/>
          <w:b/>
          <w:bCs/>
          <w:lang w:eastAsia="sl-SI"/>
        </w:rPr>
        <w:t xml:space="preserve"> </w:t>
      </w:r>
      <w:proofErr w:type="spellStart"/>
      <w:r w:rsidRPr="009F6283">
        <w:rPr>
          <w:rFonts w:ascii="Times New Roman" w:hAnsi="Times New Roman" w:cs="Times New Roman"/>
          <w:b/>
          <w:bCs/>
          <w:lang w:eastAsia="sl-SI"/>
        </w:rPr>
        <w:t>eksportuojančioje</w:t>
      </w:r>
      <w:proofErr w:type="spellEnd"/>
      <w:r w:rsidRPr="009F6283">
        <w:rPr>
          <w:rFonts w:ascii="Times New Roman" w:hAnsi="Times New Roman" w:cs="Times New Roman"/>
          <w:b/>
          <w:bCs/>
          <w:lang w:eastAsia="sl-SI"/>
        </w:rPr>
        <w:t xml:space="preserve"> </w:t>
      </w:r>
      <w:proofErr w:type="spellStart"/>
      <w:r w:rsidRPr="009F6283">
        <w:rPr>
          <w:rFonts w:ascii="Times New Roman" w:hAnsi="Times New Roman" w:cs="Times New Roman"/>
          <w:b/>
          <w:bCs/>
          <w:lang w:eastAsia="sl-SI"/>
        </w:rPr>
        <w:t>valstybėje</w:t>
      </w:r>
      <w:proofErr w:type="spellEnd"/>
      <w:r w:rsidRPr="009F6283">
        <w:rPr>
          <w:rFonts w:ascii="Times New Roman" w:hAnsi="Times New Roman" w:cs="Times New Roman"/>
          <w:b/>
          <w:bCs/>
          <w:lang w:eastAsia="sl-SI"/>
        </w:rPr>
        <w:t xml:space="preserve"> </w:t>
      </w:r>
      <w:proofErr w:type="spellStart"/>
      <w:r w:rsidRPr="009F6283">
        <w:rPr>
          <w:rFonts w:ascii="Times New Roman" w:hAnsi="Times New Roman" w:cs="Times New Roman"/>
          <w:b/>
          <w:bCs/>
          <w:lang w:eastAsia="sl-SI"/>
        </w:rPr>
        <w:t>yra</w:t>
      </w:r>
      <w:proofErr w:type="spellEnd"/>
      <w:r w:rsidRPr="009F6283">
        <w:rPr>
          <w:rFonts w:ascii="Times New Roman" w:hAnsi="Times New Roman" w:cs="Times New Roman"/>
          <w:lang w:eastAsia="sl-SI"/>
        </w:rPr>
        <w:t xml:space="preserve"> </w:t>
      </w:r>
      <w:r w:rsidRPr="009F6283">
        <w:rPr>
          <w:rFonts w:ascii="Times New Roman" w:hAnsi="Times New Roman" w:cs="Times New Roman"/>
        </w:rPr>
        <w:t xml:space="preserve">IPSEN FARMACEUTICA B.V., </w:t>
      </w:r>
      <w:proofErr w:type="spellStart"/>
      <w:r w:rsidRPr="009F6283">
        <w:rPr>
          <w:rFonts w:ascii="Times New Roman" w:hAnsi="Times New Roman" w:cs="Times New Roman"/>
        </w:rPr>
        <w:t>Taurusavenue</w:t>
      </w:r>
      <w:proofErr w:type="spellEnd"/>
      <w:r w:rsidRPr="009F6283">
        <w:rPr>
          <w:rFonts w:ascii="Times New Roman" w:hAnsi="Times New Roman" w:cs="Times New Roman"/>
        </w:rPr>
        <w:t xml:space="preserve"> 33b, 2132 LS Hoofddorp</w:t>
      </w:r>
      <w:r w:rsidR="009F6283" w:rsidRPr="009F6283">
        <w:rPr>
          <w:rFonts w:ascii="Times New Roman" w:hAnsi="Times New Roman" w:cs="Times New Roman"/>
        </w:rPr>
        <w:t xml:space="preserve">, </w:t>
      </w:r>
      <w:proofErr w:type="spellStart"/>
      <w:r w:rsidR="000B54EB">
        <w:rPr>
          <w:rFonts w:ascii="Times New Roman" w:hAnsi="Times New Roman" w:cs="Times New Roman"/>
        </w:rPr>
        <w:t>Nyderlandai</w:t>
      </w:r>
      <w:proofErr w:type="spellEnd"/>
    </w:p>
    <w:p w14:paraId="72058131"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583A3993" w14:textId="107E3080" w:rsidR="00F967DE" w:rsidRPr="0066428F" w:rsidRDefault="00F967DE" w:rsidP="00F967DE">
      <w:pPr>
        <w:spacing w:after="0" w:line="240" w:lineRule="auto"/>
        <w:ind w:right="26"/>
        <w:rPr>
          <w:rFonts w:ascii="Times New Roman" w:eastAsia="Times New Roman" w:hAnsi="Times New Roman" w:cs="Times New Roman"/>
          <w:b/>
          <w:lang w:val="lt-LT" w:eastAsia="en-US"/>
        </w:rPr>
      </w:pPr>
      <w:r w:rsidRPr="0066428F">
        <w:rPr>
          <w:rFonts w:ascii="Times New Roman" w:eastAsia="Times New Roman" w:hAnsi="Times New Roman" w:cs="Times New Roman"/>
          <w:b/>
          <w:noProof/>
          <w:lang w:val="lt-LT" w:eastAsia="en-US"/>
        </w:rPr>
        <w:t>Šis pakuotės lapelis paskutinį kartą peržiūrėtas</w:t>
      </w:r>
      <w:r>
        <w:rPr>
          <w:rFonts w:ascii="Times New Roman" w:eastAsia="Times New Roman" w:hAnsi="Times New Roman" w:cs="Times New Roman"/>
          <w:b/>
          <w:noProof/>
          <w:lang w:val="lt-LT" w:eastAsia="en-US"/>
        </w:rPr>
        <w:t xml:space="preserve"> </w:t>
      </w:r>
      <w:r w:rsidR="00DB5ED4">
        <w:rPr>
          <w:rFonts w:ascii="Times New Roman" w:eastAsia="Times New Roman" w:hAnsi="Times New Roman" w:cs="Times New Roman"/>
          <w:b/>
          <w:noProof/>
          <w:lang w:val="lt-LT" w:eastAsia="en-US"/>
        </w:rPr>
        <w:t>2026-08-31.</w:t>
      </w:r>
    </w:p>
    <w:p w14:paraId="4CBF9125" w14:textId="77777777" w:rsidR="00F967DE" w:rsidRPr="0066428F" w:rsidRDefault="00F967DE" w:rsidP="00F967DE">
      <w:pPr>
        <w:spacing w:after="0" w:line="240" w:lineRule="auto"/>
        <w:ind w:left="567" w:right="26" w:hanging="567"/>
        <w:rPr>
          <w:rFonts w:ascii="Times New Roman" w:eastAsia="Times New Roman" w:hAnsi="Times New Roman" w:cs="Times New Roman"/>
          <w:lang w:val="lt-LT" w:eastAsia="en-US"/>
        </w:rPr>
      </w:pPr>
    </w:p>
    <w:p w14:paraId="6C3022FD" w14:textId="3E1A30F9" w:rsidR="00F967DE" w:rsidRPr="0066428F" w:rsidRDefault="00F967DE" w:rsidP="00F967DE">
      <w:pPr>
        <w:spacing w:after="0" w:line="240" w:lineRule="auto"/>
        <w:ind w:right="26"/>
        <w:rPr>
          <w:rFonts w:ascii="Times New Roman" w:eastAsia="Times New Roman" w:hAnsi="Times New Roman" w:cs="Times New Roman"/>
          <w:noProof/>
          <w:color w:val="0000FF"/>
          <w:u w:val="single"/>
          <w:lang w:val="lt-LT" w:eastAsia="en-US"/>
        </w:rPr>
      </w:pPr>
      <w:r w:rsidRPr="0066428F">
        <w:rPr>
          <w:rFonts w:ascii="Times New Roman" w:eastAsia="Times New Roman" w:hAnsi="Times New Roman" w:cs="Times New Roman"/>
          <w:noProof/>
          <w:lang w:val="lt-LT" w:eastAsia="en-US"/>
        </w:rPr>
        <w:t>Išsami informacija apie šį vaistą pateikiama Valstybinės vaistų kontrolės tarnybos prie Lietuvos Respublikos sveikatos apsaugos ministerijos tinklalapyje</w:t>
      </w:r>
      <w:r w:rsidRPr="0066428F">
        <w:rPr>
          <w:rFonts w:ascii="Times New Roman" w:eastAsia="Times New Roman" w:hAnsi="Times New Roman" w:cs="Times New Roman"/>
          <w:i/>
          <w:noProof/>
          <w:lang w:val="lt-LT" w:eastAsia="en-US"/>
        </w:rPr>
        <w:t xml:space="preserve"> </w:t>
      </w:r>
      <w:r w:rsidR="009F3B82" w:rsidRPr="009F3B82">
        <w:rPr>
          <w:rFonts w:ascii="Times New Roman" w:eastAsia="Times New Roman" w:hAnsi="Times New Roman" w:cs="Times New Roman"/>
          <w:snapToGrid w:val="0"/>
          <w:color w:val="0000EE"/>
          <w:u w:val="single"/>
          <w:lang w:val="lt-LT" w:eastAsia="lt-LT"/>
        </w:rPr>
        <w:t>https://vvkt.lrv.lt/lt/</w:t>
      </w:r>
      <w:r w:rsidR="009F3B82" w:rsidRPr="009F3B82">
        <w:rPr>
          <w:rFonts w:ascii="Times New Roman" w:eastAsia="Times New Roman" w:hAnsi="Times New Roman" w:cs="Times New Roman"/>
          <w:snapToGrid w:val="0"/>
          <w:lang w:val="lt-LT" w:eastAsia="en-US"/>
        </w:rPr>
        <w:t>.</w:t>
      </w:r>
    </w:p>
    <w:p w14:paraId="0DBB28FE" w14:textId="77777777" w:rsidR="00F967DE" w:rsidRPr="0066428F" w:rsidRDefault="00F967DE" w:rsidP="00F967DE">
      <w:pPr>
        <w:spacing w:after="0" w:line="240" w:lineRule="auto"/>
        <w:ind w:right="26"/>
        <w:rPr>
          <w:rFonts w:ascii="Times New Roman" w:eastAsia="Times New Roman" w:hAnsi="Times New Roman" w:cs="Times New Roman"/>
          <w:noProof/>
          <w:color w:val="0000FF"/>
          <w:u w:val="single"/>
          <w:lang w:val="lt-LT" w:eastAsia="en-US"/>
        </w:rPr>
      </w:pPr>
    </w:p>
    <w:p w14:paraId="2C5038A8" w14:textId="77777777" w:rsidR="009041DB" w:rsidRPr="00B41B9F" w:rsidRDefault="009041DB">
      <w:pPr>
        <w:rPr>
          <w:lang w:val="lt-LT"/>
        </w:rPr>
      </w:pPr>
    </w:p>
    <w:sectPr w:rsidR="009041DB" w:rsidRPr="00B41B9F" w:rsidSect="002A211A">
      <w:pgSz w:w="12240" w:h="15840"/>
      <w:pgMar w:top="1134" w:right="1418" w:bottom="1134" w:left="1418"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PSMT">
    <w:altName w:val="Arial"/>
    <w:panose1 w:val="00000000000000000000"/>
    <w:charset w:val="BA"/>
    <w:family w:val="auto"/>
    <w:notTrueType/>
    <w:pitch w:val="default"/>
    <w:sig w:usb0="00000005" w:usb1="00000000" w:usb2="00000000" w:usb3="00000000" w:csb0="00000082" w:csb1="00000000"/>
  </w:font>
  <w:font w:name="MS ????">
    <w:altName w:val="Yu Gothic UI"/>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1E12"/>
    <w:multiLevelType w:val="hybridMultilevel"/>
    <w:tmpl w:val="851E560E"/>
    <w:lvl w:ilvl="0" w:tplc="F5BCCC3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F651F32"/>
    <w:multiLevelType w:val="hybridMultilevel"/>
    <w:tmpl w:val="04CA0566"/>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1C0231"/>
    <w:multiLevelType w:val="hybridMultilevel"/>
    <w:tmpl w:val="8FAC37AE"/>
    <w:lvl w:ilvl="0" w:tplc="F5BCCC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7503D9"/>
    <w:multiLevelType w:val="hybridMultilevel"/>
    <w:tmpl w:val="752E03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16377924">
    <w:abstractNumId w:val="3"/>
  </w:num>
  <w:num w:numId="2" w16cid:durableId="539825524">
    <w:abstractNumId w:val="0"/>
  </w:num>
  <w:num w:numId="3" w16cid:durableId="479687219">
    <w:abstractNumId w:val="2"/>
  </w:num>
  <w:num w:numId="4" w16cid:durableId="32990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7DE"/>
    <w:rsid w:val="0006134E"/>
    <w:rsid w:val="000B54EB"/>
    <w:rsid w:val="000C19C7"/>
    <w:rsid w:val="000C340B"/>
    <w:rsid w:val="001D05D8"/>
    <w:rsid w:val="00234094"/>
    <w:rsid w:val="002A211A"/>
    <w:rsid w:val="003116E5"/>
    <w:rsid w:val="003D25F6"/>
    <w:rsid w:val="003F3C2C"/>
    <w:rsid w:val="00424D54"/>
    <w:rsid w:val="0066022D"/>
    <w:rsid w:val="006A0AC3"/>
    <w:rsid w:val="007E4DCF"/>
    <w:rsid w:val="00832622"/>
    <w:rsid w:val="009041DB"/>
    <w:rsid w:val="00975D35"/>
    <w:rsid w:val="009F3B82"/>
    <w:rsid w:val="009F6283"/>
    <w:rsid w:val="00AB53BB"/>
    <w:rsid w:val="00B41B9F"/>
    <w:rsid w:val="00BF657F"/>
    <w:rsid w:val="00C23625"/>
    <w:rsid w:val="00C6029B"/>
    <w:rsid w:val="00C86305"/>
    <w:rsid w:val="00D24968"/>
    <w:rsid w:val="00D95EFF"/>
    <w:rsid w:val="00DB5ED4"/>
    <w:rsid w:val="00E85725"/>
    <w:rsid w:val="00EE3634"/>
    <w:rsid w:val="00F619EB"/>
    <w:rsid w:val="00F967DE"/>
    <w:rsid w:val="00FD52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CA12"/>
  <w15:chartTrackingRefBased/>
  <w15:docId w15:val="{60E8D6C7-BAAA-4014-B982-12FB40A9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67DE"/>
    <w:pPr>
      <w:spacing w:after="200" w:line="276" w:lineRule="auto"/>
    </w:pPr>
    <w:rPr>
      <w:rFonts w:eastAsiaTheme="minorEastAsia"/>
      <w:lang w:val="en-GB"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F967DE"/>
    <w:pPr>
      <w:spacing w:after="0" w:line="240" w:lineRule="auto"/>
    </w:pPr>
    <w:rPr>
      <w:rFonts w:ascii="Times New Roman" w:eastAsia="Times New Roman" w:hAnsi="Times New Roman" w:cs="Times New Roman"/>
      <w:sz w:val="24"/>
      <w:szCs w:val="20"/>
      <w:lang w:eastAsia="en-GB"/>
    </w:rPr>
  </w:style>
  <w:style w:type="character" w:customStyle="1" w:styleId="PagrindinistekstasDiagrama">
    <w:name w:val="Pagrindinis tekstas Diagrama"/>
    <w:basedOn w:val="Numatytasispastraiposriftas"/>
    <w:link w:val="Pagrindinistekstas"/>
    <w:rsid w:val="00F967DE"/>
    <w:rPr>
      <w:rFonts w:ascii="Times New Roman" w:hAnsi="Times New Roman" w:cs="Times New Roman"/>
      <w:sz w:val="24"/>
      <w:szCs w:val="20"/>
      <w:lang w:val="en-GB" w:eastAsia="en-GB"/>
    </w:rPr>
  </w:style>
  <w:style w:type="paragraph" w:styleId="Pataisymai">
    <w:name w:val="Revision"/>
    <w:hidden/>
    <w:uiPriority w:val="99"/>
    <w:semiHidden/>
    <w:rsid w:val="009F3B82"/>
    <w:pPr>
      <w:spacing w:after="0" w:line="240" w:lineRule="auto"/>
    </w:pPr>
    <w:rPr>
      <w:rFonts w:eastAsiaTheme="minorEastAsia"/>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5FE975B70245B9B4BA7808274546CE"/>
        <w:category>
          <w:name w:val="General"/>
          <w:gallery w:val="placeholder"/>
        </w:category>
        <w:types>
          <w:type w:val="bbPlcHdr"/>
        </w:types>
        <w:behaviors>
          <w:behavior w:val="content"/>
        </w:behaviors>
        <w:guid w:val="{B08D4175-98F7-4FCD-B3B3-FEE36AA1BA42}"/>
      </w:docPartPr>
      <w:docPartBody>
        <w:p w:rsidR="001313B8" w:rsidRDefault="003D635C" w:rsidP="003D635C">
          <w:pPr>
            <w:pStyle w:val="125FE975B70245B9B4BA7808274546CE"/>
          </w:pPr>
          <w:r>
            <w:rPr>
              <w:rStyle w:val="Vietosrezervavimoenklotekstas"/>
            </w:rPr>
            <w:t>Leidimo Nr</w:t>
          </w:r>
          <w:r w:rsidRPr="00573C2C">
            <w:rPr>
              <w:rStyle w:val="Vietosrezervavimoenkloteksta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PSMT">
    <w:altName w:val="Arial"/>
    <w:panose1 w:val="00000000000000000000"/>
    <w:charset w:val="BA"/>
    <w:family w:val="auto"/>
    <w:notTrueType/>
    <w:pitch w:val="default"/>
    <w:sig w:usb0="00000005" w:usb1="00000000" w:usb2="00000000" w:usb3="00000000" w:csb0="00000082" w:csb1="00000000"/>
  </w:font>
  <w:font w:name="MS ????">
    <w:altName w:val="Yu Gothic UI"/>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35C"/>
    <w:rsid w:val="000C19C7"/>
    <w:rsid w:val="001313B8"/>
    <w:rsid w:val="003D25F6"/>
    <w:rsid w:val="003D635C"/>
    <w:rsid w:val="00480B91"/>
    <w:rsid w:val="006D3336"/>
    <w:rsid w:val="007E4DCF"/>
    <w:rsid w:val="00C23625"/>
    <w:rsid w:val="00D24C09"/>
    <w:rsid w:val="00F154C0"/>
    <w:rsid w:val="00FD5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D635C"/>
    <w:rPr>
      <w:color w:val="808080"/>
    </w:rPr>
  </w:style>
  <w:style w:type="paragraph" w:customStyle="1" w:styleId="125FE975B70245B9B4BA7808274546CE">
    <w:name w:val="125FE975B70245B9B4BA7808274546CE"/>
    <w:rsid w:val="003D63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16923</Words>
  <Characters>9647</Characters>
  <Application>Microsoft Office Word</Application>
  <DocSecurity>0</DocSecurity>
  <Lines>80</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Božena Kuntelija</cp:lastModifiedBy>
  <cp:revision>5</cp:revision>
  <dcterms:created xsi:type="dcterms:W3CDTF">2026-08-31T05:38:00Z</dcterms:created>
  <dcterms:modified xsi:type="dcterms:W3CDTF">2026-09-08T07:54:00Z</dcterms:modified>
</cp:coreProperties>
</file>