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D7AB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18ACD54"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4F3BE2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5D1845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DDAA233"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056F954B"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3CEFB05E"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56F15375"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3E71BDC4"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372435BC"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6057F80A"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646740C2"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24D69CBF"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2CEA4125"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1F25CD7D"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0881B935"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07B19F4F"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3C18702A"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0B908479"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44C1363A"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761B478B"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06F1421C"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52927323" w14:textId="77777777" w:rsidR="006A62A9" w:rsidRPr="00CC04D0" w:rsidRDefault="006A62A9" w:rsidP="00053ECA">
      <w:pPr>
        <w:spacing w:after="0" w:line="240" w:lineRule="auto"/>
        <w:rPr>
          <w:rFonts w:ascii="Times New Roman" w:eastAsia="Times New Roman" w:hAnsi="Times New Roman" w:cs="Times New Roman"/>
          <w:iCs/>
          <w:kern w:val="0"/>
          <w:lang w:eastAsia="x-none"/>
          <w14:ligatures w14:val="none"/>
        </w:rPr>
      </w:pPr>
    </w:p>
    <w:p w14:paraId="31CF4969" w14:textId="77777777" w:rsidR="00053ECA" w:rsidRPr="00CC04D0" w:rsidRDefault="00053ECA" w:rsidP="00053ECA">
      <w:pPr>
        <w:tabs>
          <w:tab w:val="left" w:pos="567"/>
        </w:tabs>
        <w:spacing w:after="0" w:line="240" w:lineRule="auto"/>
        <w:ind w:left="567" w:hanging="567"/>
        <w:jc w:val="center"/>
        <w:outlineLvl w:val="0"/>
        <w:rPr>
          <w:rFonts w:ascii="Times New Roman" w:eastAsia="Times New Roman" w:hAnsi="Times New Roman" w:cs="Times New Roman"/>
          <w:b/>
          <w:kern w:val="0"/>
          <w:lang w:eastAsia="x-none"/>
          <w14:ligatures w14:val="none"/>
        </w:rPr>
      </w:pPr>
      <w:bookmarkStart w:id="0" w:name="_Toc129243136"/>
      <w:bookmarkStart w:id="1" w:name="_Toc129243261"/>
      <w:r w:rsidRPr="00CC04D0">
        <w:rPr>
          <w:rFonts w:ascii="Times New Roman" w:eastAsia="Times New Roman" w:hAnsi="Times New Roman" w:cs="Times New Roman"/>
          <w:b/>
          <w:kern w:val="0"/>
          <w:lang w:eastAsia="x-none"/>
          <w14:ligatures w14:val="none"/>
        </w:rPr>
        <w:t>A. ŽENKLINIMAS</w:t>
      </w:r>
      <w:bookmarkEnd w:id="0"/>
      <w:bookmarkEnd w:id="1"/>
    </w:p>
    <w:p w14:paraId="78401D6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br w:type="page"/>
      </w:r>
    </w:p>
    <w:p w14:paraId="4EB40314"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lastRenderedPageBreak/>
        <w:t xml:space="preserve">Informacija ant </w:t>
      </w:r>
      <w:r w:rsidRPr="00CC04D0">
        <w:rPr>
          <w:rFonts w:ascii="Times New Roman" w:eastAsia="Times New Roman" w:hAnsi="Times New Roman" w:cs="Times New Roman"/>
          <w:b/>
          <w:kern w:val="0"/>
          <w:lang w:eastAsia="lt-LT"/>
          <w14:ligatures w14:val="none"/>
        </w:rPr>
        <w:t>IŠORINĖS</w:t>
      </w:r>
      <w:r w:rsidRPr="00CC04D0">
        <w:rPr>
          <w:rFonts w:ascii="Times New Roman" w:eastAsia="Times New Roman" w:hAnsi="Times New Roman" w:cs="Times New Roman"/>
          <w:kern w:val="0"/>
          <w:lang w:eastAsia="lt-LT"/>
          <w14:ligatures w14:val="none"/>
        </w:rPr>
        <w:t xml:space="preserve"> </w:t>
      </w:r>
      <w:r w:rsidRPr="00CC04D0">
        <w:rPr>
          <w:rFonts w:ascii="Times New Roman" w:eastAsia="Times New Roman" w:hAnsi="Times New Roman" w:cs="Times New Roman"/>
          <w:b/>
          <w:caps/>
          <w:kern w:val="0"/>
          <w:lang w:eastAsia="lt-LT"/>
          <w14:ligatures w14:val="none"/>
        </w:rPr>
        <w:t xml:space="preserve">pakuotės </w:t>
      </w:r>
    </w:p>
    <w:p w14:paraId="6AE70562"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kern w:val="0"/>
          <w:lang w:eastAsia="lt-LT"/>
          <w14:ligatures w14:val="none"/>
        </w:rPr>
      </w:pPr>
    </w:p>
    <w:p w14:paraId="3BC668C1"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Kartono dėžutė</w:t>
      </w:r>
    </w:p>
    <w:p w14:paraId="45AD7A2C"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2B34BD75"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2154F252"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w:t>
      </w:r>
      <w:r w:rsidRPr="00CC04D0">
        <w:rPr>
          <w:rFonts w:ascii="Times New Roman" w:eastAsia="Times New Roman" w:hAnsi="Times New Roman" w:cs="Times New Roman"/>
          <w:b/>
          <w:caps/>
          <w:kern w:val="0"/>
          <w:lang w:eastAsia="lt-LT"/>
          <w14:ligatures w14:val="none"/>
        </w:rPr>
        <w:tab/>
        <w:t>vaistinio preparato pavadinimas</w:t>
      </w:r>
    </w:p>
    <w:p w14:paraId="52E0EBD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9C4457D" w14:textId="303BC252" w:rsidR="00053ECA" w:rsidRPr="00CC04D0" w:rsidRDefault="00262198" w:rsidP="00053ECA">
      <w:pPr>
        <w:spacing w:after="0" w:line="240" w:lineRule="auto"/>
        <w:rPr>
          <w:rFonts w:ascii="Times New Roman" w:eastAsia="Times New Roman" w:hAnsi="Times New Roman" w:cs="Times New Roman"/>
          <w:iCs/>
          <w:kern w:val="0"/>
          <w:lang w:eastAsia="x-none"/>
          <w14:ligatures w14:val="none"/>
        </w:rPr>
      </w:pPr>
      <w:r>
        <w:rPr>
          <w:rFonts w:ascii="Times New Roman" w:eastAsia="Times New Roman" w:hAnsi="Times New Roman" w:cs="Times New Roman"/>
          <w:iCs/>
          <w:kern w:val="0"/>
          <w:lang w:eastAsia="x-none"/>
          <w14:ligatures w14:val="none"/>
        </w:rPr>
        <w:t>XANAX</w:t>
      </w:r>
      <w:r w:rsidR="00053ECA" w:rsidRPr="00CC04D0">
        <w:rPr>
          <w:rFonts w:ascii="Times New Roman" w:eastAsia="Times New Roman" w:hAnsi="Times New Roman" w:cs="Times New Roman"/>
          <w:iCs/>
          <w:kern w:val="0"/>
          <w:lang w:eastAsia="x-none"/>
          <w14:ligatures w14:val="none"/>
        </w:rPr>
        <w:t xml:space="preserve"> </w:t>
      </w:r>
      <w:r w:rsidR="006A62A9" w:rsidRPr="00CC04D0">
        <w:rPr>
          <w:rFonts w:ascii="Times New Roman" w:eastAsia="Times New Roman" w:hAnsi="Times New Roman" w:cs="Times New Roman"/>
          <w:iCs/>
          <w:kern w:val="0"/>
          <w:lang w:eastAsia="x-none"/>
          <w14:ligatures w14:val="none"/>
        </w:rPr>
        <w:t>1</w:t>
      </w:r>
      <w:r w:rsidR="00053ECA" w:rsidRPr="00CC04D0">
        <w:rPr>
          <w:rFonts w:ascii="Times New Roman" w:eastAsia="Times New Roman" w:hAnsi="Times New Roman" w:cs="Times New Roman"/>
          <w:iCs/>
          <w:kern w:val="0"/>
          <w:lang w:eastAsia="x-none"/>
          <w14:ligatures w14:val="none"/>
        </w:rPr>
        <w:t> mg tabletės</w:t>
      </w:r>
    </w:p>
    <w:p w14:paraId="45D0CAB9" w14:textId="283141A4" w:rsidR="00053ECA" w:rsidRPr="00CC04D0" w:rsidRDefault="006A62A9" w:rsidP="00053ECA">
      <w:pPr>
        <w:spacing w:after="0" w:line="240" w:lineRule="auto"/>
        <w:rPr>
          <w:rFonts w:ascii="Times New Roman" w:eastAsia="Times New Roman" w:hAnsi="Times New Roman" w:cs="Times New Roman"/>
          <w:iCs/>
          <w:kern w:val="0"/>
          <w:lang w:eastAsia="x-none"/>
          <w14:ligatures w14:val="none"/>
        </w:rPr>
      </w:pPr>
      <w:proofErr w:type="spellStart"/>
      <w:r w:rsidRPr="00CC04D0">
        <w:rPr>
          <w:rFonts w:ascii="Times New Roman" w:eastAsia="Times New Roman" w:hAnsi="Times New Roman" w:cs="Times New Roman"/>
          <w:iCs/>
          <w:kern w:val="0"/>
          <w:lang w:eastAsia="x-none"/>
          <w14:ligatures w14:val="none"/>
        </w:rPr>
        <w:t>a</w:t>
      </w:r>
      <w:r w:rsidR="00053ECA" w:rsidRPr="00CC04D0">
        <w:rPr>
          <w:rFonts w:ascii="Times New Roman" w:eastAsia="Times New Roman" w:hAnsi="Times New Roman" w:cs="Times New Roman"/>
          <w:iCs/>
          <w:kern w:val="0"/>
          <w:lang w:eastAsia="x-none"/>
          <w14:ligatures w14:val="none"/>
        </w:rPr>
        <w:t>lprazolamas</w:t>
      </w:r>
      <w:proofErr w:type="spellEnd"/>
    </w:p>
    <w:p w14:paraId="75FDF03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9F6A74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67D5671"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2.</w:t>
      </w:r>
      <w:r w:rsidRPr="00CC04D0">
        <w:rPr>
          <w:rFonts w:ascii="Times New Roman" w:eastAsia="Times New Roman" w:hAnsi="Times New Roman" w:cs="Times New Roman"/>
          <w:b/>
          <w:caps/>
          <w:kern w:val="0"/>
          <w:lang w:eastAsia="lt-LT"/>
          <w14:ligatures w14:val="none"/>
        </w:rPr>
        <w:tab/>
        <w:t xml:space="preserve">veikliOJI medžiagA ir JOS kiekis </w:t>
      </w:r>
    </w:p>
    <w:p w14:paraId="416A179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C942F0E"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 xml:space="preserve">Kiekvienoje tabletėje yra 1 mg </w:t>
      </w:r>
      <w:proofErr w:type="spellStart"/>
      <w:r w:rsidRPr="00CC04D0">
        <w:rPr>
          <w:rFonts w:ascii="Times New Roman" w:eastAsia="Times New Roman" w:hAnsi="Times New Roman" w:cs="Times New Roman"/>
          <w:kern w:val="0"/>
          <w:lang w:eastAsia="lt-LT"/>
          <w14:ligatures w14:val="none"/>
        </w:rPr>
        <w:t>alprazolamo</w:t>
      </w:r>
      <w:proofErr w:type="spellEnd"/>
      <w:r w:rsidRPr="00CC04D0">
        <w:rPr>
          <w:rFonts w:ascii="Times New Roman" w:eastAsia="Times New Roman" w:hAnsi="Times New Roman" w:cs="Times New Roman"/>
          <w:kern w:val="0"/>
          <w:lang w:eastAsia="lt-LT"/>
          <w14:ligatures w14:val="none"/>
        </w:rPr>
        <w:t>.</w:t>
      </w:r>
    </w:p>
    <w:p w14:paraId="2BDDE68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AE1BCF4"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11ADCC5"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3.</w:t>
      </w:r>
      <w:r w:rsidRPr="00CC04D0">
        <w:rPr>
          <w:rFonts w:ascii="Times New Roman" w:eastAsia="Times New Roman" w:hAnsi="Times New Roman" w:cs="Times New Roman"/>
          <w:b/>
          <w:caps/>
          <w:kern w:val="0"/>
          <w:lang w:eastAsia="lt-LT"/>
          <w14:ligatures w14:val="none"/>
        </w:rPr>
        <w:tab/>
        <w:t>pagalbinių medžiagų sąrašas</w:t>
      </w:r>
    </w:p>
    <w:p w14:paraId="3E943C6C"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57DEC051"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Sudėtyje yra laktozės ir n</w:t>
      </w:r>
      <w:r w:rsidRPr="00CC04D0">
        <w:rPr>
          <w:rFonts w:ascii="Times New Roman" w:eastAsia="Times New Roman" w:hAnsi="Times New Roman" w:cs="Times New Roman"/>
          <w:iCs/>
          <w:kern w:val="0"/>
          <w:lang w:eastAsia="x-none"/>
          <w14:ligatures w14:val="none"/>
        </w:rPr>
        <w:t xml:space="preserve">atrio </w:t>
      </w:r>
      <w:proofErr w:type="spellStart"/>
      <w:r w:rsidRPr="00CC04D0">
        <w:rPr>
          <w:rFonts w:ascii="Times New Roman" w:eastAsia="Times New Roman" w:hAnsi="Times New Roman" w:cs="Times New Roman"/>
          <w:iCs/>
          <w:kern w:val="0"/>
          <w:lang w:eastAsia="x-none"/>
          <w14:ligatures w14:val="none"/>
        </w:rPr>
        <w:t>benzoato</w:t>
      </w:r>
      <w:proofErr w:type="spellEnd"/>
      <w:r w:rsidRPr="00CC04D0">
        <w:rPr>
          <w:rFonts w:ascii="Times New Roman" w:eastAsia="Times New Roman" w:hAnsi="Times New Roman" w:cs="Times New Roman"/>
          <w:iCs/>
          <w:kern w:val="0"/>
          <w:lang w:eastAsia="x-none"/>
          <w14:ligatures w14:val="none"/>
        </w:rPr>
        <w:t xml:space="preserve"> (E211)</w:t>
      </w:r>
      <w:r w:rsidRPr="00CC04D0">
        <w:rPr>
          <w:rFonts w:ascii="Times New Roman" w:eastAsia="Times New Roman" w:hAnsi="Times New Roman" w:cs="Times New Roman"/>
          <w:kern w:val="0"/>
          <w:lang w:eastAsia="lt-LT"/>
          <w14:ligatures w14:val="none"/>
        </w:rPr>
        <w:t>.</w:t>
      </w:r>
    </w:p>
    <w:p w14:paraId="1784CF66"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5D154C14"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151474CF"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4.</w:t>
      </w:r>
      <w:r w:rsidRPr="00CC04D0">
        <w:rPr>
          <w:rFonts w:ascii="Times New Roman" w:eastAsia="Times New Roman" w:hAnsi="Times New Roman" w:cs="Times New Roman"/>
          <w:b/>
          <w:caps/>
          <w:kern w:val="0"/>
          <w:lang w:eastAsia="lt-LT"/>
          <w14:ligatures w14:val="none"/>
        </w:rPr>
        <w:tab/>
      </w:r>
      <w:r w:rsidRPr="00CC04D0">
        <w:rPr>
          <w:rFonts w:ascii="Times New Roman" w:eastAsia="Times New Roman" w:hAnsi="Times New Roman" w:cs="Times New Roman"/>
          <w:b/>
          <w:bCs/>
          <w:kern w:val="0"/>
          <w:lang w:eastAsia="lt-LT"/>
          <w14:ligatures w14:val="none"/>
        </w:rPr>
        <w:t xml:space="preserve">FARMACINĖ </w:t>
      </w:r>
      <w:r w:rsidRPr="00CC04D0">
        <w:rPr>
          <w:rFonts w:ascii="Times New Roman" w:eastAsia="Times New Roman" w:hAnsi="Times New Roman" w:cs="Times New Roman"/>
          <w:b/>
          <w:bCs/>
          <w:caps/>
          <w:kern w:val="0"/>
          <w:lang w:eastAsia="lt-LT"/>
          <w14:ligatures w14:val="none"/>
        </w:rPr>
        <w:t>forma ir KIEKIS PAKUOTĖJE</w:t>
      </w:r>
    </w:p>
    <w:p w14:paraId="4CD1DEFF"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2A64C683" w14:textId="77777777" w:rsidR="00053ECA" w:rsidRPr="00CC04D0" w:rsidRDefault="00053ECA" w:rsidP="00053ECA">
      <w:pPr>
        <w:spacing w:after="0" w:line="240" w:lineRule="auto"/>
        <w:ind w:left="567" w:hanging="567"/>
        <w:rPr>
          <w:rFonts w:ascii="Times New Roman" w:eastAsia="Times New Roman" w:hAnsi="Times New Roman" w:cs="Times New Roman"/>
          <w:snapToGrid w:val="0"/>
          <w:kern w:val="0"/>
          <w:lang w:eastAsia="lt-LT"/>
          <w14:ligatures w14:val="none"/>
        </w:rPr>
      </w:pPr>
      <w:r w:rsidRPr="00CC04D0">
        <w:rPr>
          <w:rFonts w:ascii="Times New Roman" w:eastAsia="Times New Roman" w:hAnsi="Times New Roman" w:cs="Times New Roman"/>
          <w:snapToGrid w:val="0"/>
          <w:kern w:val="0"/>
          <w:lang w:eastAsia="lt-LT"/>
          <w14:ligatures w14:val="none"/>
        </w:rPr>
        <w:t>30 tablečių</w:t>
      </w:r>
    </w:p>
    <w:p w14:paraId="4058A0F1" w14:textId="1EE195AF" w:rsidR="00E15BD4" w:rsidRPr="00CC04D0" w:rsidRDefault="00E15BD4" w:rsidP="00E15BD4">
      <w:pPr>
        <w:spacing w:after="0" w:line="240" w:lineRule="auto"/>
        <w:ind w:left="567" w:hanging="567"/>
        <w:rPr>
          <w:rFonts w:ascii="Times New Roman" w:eastAsia="Times New Roman" w:hAnsi="Times New Roman" w:cs="Times New Roman"/>
          <w:snapToGrid w:val="0"/>
          <w:kern w:val="0"/>
          <w:highlight w:val="lightGray"/>
          <w:lang w:eastAsia="lt-LT"/>
          <w14:ligatures w14:val="none"/>
        </w:rPr>
      </w:pPr>
      <w:r w:rsidRPr="00CC04D0">
        <w:rPr>
          <w:rFonts w:ascii="Times New Roman" w:eastAsia="Times New Roman" w:hAnsi="Times New Roman" w:cs="Times New Roman"/>
          <w:snapToGrid w:val="0"/>
          <w:kern w:val="0"/>
          <w:highlight w:val="lightGray"/>
          <w:lang w:eastAsia="lt-LT"/>
          <w14:ligatures w14:val="none"/>
        </w:rPr>
        <w:t>60 tablečių</w:t>
      </w:r>
    </w:p>
    <w:p w14:paraId="23231106" w14:textId="397C20F9" w:rsidR="00E15BD4" w:rsidRPr="00CC04D0" w:rsidRDefault="00E15BD4" w:rsidP="00E15BD4">
      <w:pPr>
        <w:spacing w:after="0" w:line="240" w:lineRule="auto"/>
        <w:ind w:left="567" w:hanging="567"/>
        <w:rPr>
          <w:rFonts w:ascii="Times New Roman" w:eastAsia="Times New Roman" w:hAnsi="Times New Roman" w:cs="Times New Roman"/>
          <w:snapToGrid w:val="0"/>
          <w:kern w:val="0"/>
          <w:lang w:eastAsia="lt-LT"/>
          <w14:ligatures w14:val="none"/>
        </w:rPr>
      </w:pPr>
      <w:r w:rsidRPr="00CC04D0">
        <w:rPr>
          <w:rFonts w:ascii="Times New Roman" w:eastAsia="Times New Roman" w:hAnsi="Times New Roman" w:cs="Times New Roman"/>
          <w:snapToGrid w:val="0"/>
          <w:kern w:val="0"/>
          <w:highlight w:val="lightGray"/>
          <w:lang w:eastAsia="lt-LT"/>
          <w14:ligatures w14:val="none"/>
        </w:rPr>
        <w:t>90 tablečių</w:t>
      </w:r>
    </w:p>
    <w:p w14:paraId="77205C50" w14:textId="77777777" w:rsidR="00053ECA" w:rsidRPr="00CC04D0" w:rsidRDefault="00053ECA" w:rsidP="00053ECA">
      <w:pPr>
        <w:spacing w:after="0" w:line="240" w:lineRule="auto"/>
        <w:rPr>
          <w:rFonts w:ascii="Times New Roman" w:eastAsia="Times New Roman" w:hAnsi="Times New Roman" w:cs="Times New Roman"/>
          <w:snapToGrid w:val="0"/>
          <w:kern w:val="0"/>
          <w:lang w:eastAsia="lt-LT"/>
          <w14:ligatures w14:val="none"/>
        </w:rPr>
      </w:pPr>
      <w:r w:rsidRPr="00CC04D0">
        <w:rPr>
          <w:rFonts w:ascii="Times New Roman" w:eastAsia="Times New Roman" w:hAnsi="Times New Roman" w:cs="Times New Roman"/>
          <w:snapToGrid w:val="0"/>
          <w:kern w:val="0"/>
          <w:highlight w:val="lightGray"/>
          <w:lang w:eastAsia="lt-LT"/>
          <w14:ligatures w14:val="none"/>
        </w:rPr>
        <w:t>100 tablečių</w:t>
      </w:r>
    </w:p>
    <w:p w14:paraId="2F826944"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390D2773"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48AF4723"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5.</w:t>
      </w:r>
      <w:r w:rsidRPr="00CC04D0">
        <w:rPr>
          <w:rFonts w:ascii="Times New Roman" w:eastAsia="Times New Roman" w:hAnsi="Times New Roman" w:cs="Times New Roman"/>
          <w:b/>
          <w:caps/>
          <w:kern w:val="0"/>
          <w:lang w:eastAsia="lt-LT"/>
          <w14:ligatures w14:val="none"/>
        </w:rPr>
        <w:tab/>
        <w:t>vartojimo METODAS IR būdas</w:t>
      </w:r>
    </w:p>
    <w:p w14:paraId="0748D3D3"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0FF2EB6B"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Vartoti per burną.</w:t>
      </w:r>
    </w:p>
    <w:p w14:paraId="753E3053" w14:textId="77777777" w:rsidR="00053ECA" w:rsidRPr="00CC04D0" w:rsidRDefault="00053ECA" w:rsidP="00053ECA">
      <w:pPr>
        <w:spacing w:after="12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Prieš vartojimą atidžiai perskaitykite pakuotės lapelį.</w:t>
      </w:r>
    </w:p>
    <w:p w14:paraId="6DD0D2CA" w14:textId="77777777" w:rsidR="00053ECA" w:rsidRPr="00CC04D0" w:rsidRDefault="00053ECA" w:rsidP="00053ECA">
      <w:pPr>
        <w:spacing w:after="0" w:line="240" w:lineRule="auto"/>
        <w:rPr>
          <w:rFonts w:ascii="Times New Roman" w:eastAsia="Times New Roman" w:hAnsi="Times New Roman" w:cs="Times New Roman"/>
          <w:caps/>
          <w:kern w:val="0"/>
          <w:lang w:eastAsia="lt-LT"/>
          <w14:ligatures w14:val="none"/>
        </w:rPr>
      </w:pPr>
    </w:p>
    <w:p w14:paraId="7F338C49"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7799C4ED" w14:textId="77777777" w:rsidR="00053ECA" w:rsidRPr="00CC04D0" w:rsidRDefault="00053ECA" w:rsidP="00053ECA">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14:ligatures w14:val="none"/>
        </w:rPr>
      </w:pPr>
      <w:r w:rsidRPr="00CC04D0">
        <w:rPr>
          <w:rFonts w:ascii="Times New Roman" w:eastAsia="Times New Roman" w:hAnsi="Times New Roman" w:cs="Times New Roman"/>
          <w:b/>
          <w:noProof/>
          <w:kern w:val="0"/>
          <w14:ligatures w14:val="none"/>
        </w:rPr>
        <w:t>6.</w:t>
      </w:r>
      <w:r w:rsidRPr="00CC04D0">
        <w:rPr>
          <w:rFonts w:ascii="Times New Roman" w:eastAsia="Times New Roman" w:hAnsi="Times New Roman" w:cs="Times New Roman"/>
          <w:b/>
          <w:noProof/>
          <w:kern w:val="0"/>
          <w14:ligatures w14:val="none"/>
        </w:rPr>
        <w:tab/>
        <w:t>SPECIALUS ĮSPĖJIMAS, KAD VAISTINĮ PREPARATĄ BŪTINA LAIKYTI VAIKAMS NEPASTEBIMOJE IR NEPASIEKIAMOJE VIETOJE</w:t>
      </w:r>
    </w:p>
    <w:p w14:paraId="6124B467"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5829BA71" w14:textId="77777777" w:rsidR="00053ECA" w:rsidRPr="00CC04D0" w:rsidRDefault="00053ECA" w:rsidP="00053ECA">
      <w:pPr>
        <w:spacing w:after="0" w:line="240" w:lineRule="auto"/>
        <w:ind w:left="567" w:hanging="567"/>
        <w:outlineLvl w:val="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Laikyti vaikams nepastebimoje ir nepasiekiamoje vietoje.</w:t>
      </w:r>
    </w:p>
    <w:p w14:paraId="53E277E3"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321E1C74"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48365193"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7.</w:t>
      </w:r>
      <w:r w:rsidRPr="00CC04D0">
        <w:rPr>
          <w:rFonts w:ascii="Times New Roman" w:eastAsia="Times New Roman" w:hAnsi="Times New Roman" w:cs="Times New Roman"/>
          <w:b/>
          <w:caps/>
          <w:kern w:val="0"/>
          <w:lang w:eastAsia="lt-LT"/>
          <w14:ligatures w14:val="none"/>
        </w:rPr>
        <w:tab/>
        <w:t>kitas specialus Įspėjimas (jei reikia)</w:t>
      </w:r>
    </w:p>
    <w:p w14:paraId="66E46086"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6257D2A3"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5E38AEE0"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8.</w:t>
      </w:r>
      <w:r w:rsidRPr="00CC04D0">
        <w:rPr>
          <w:rFonts w:ascii="Times New Roman" w:eastAsia="Times New Roman" w:hAnsi="Times New Roman" w:cs="Times New Roman"/>
          <w:b/>
          <w:caps/>
          <w:kern w:val="0"/>
          <w:lang w:eastAsia="lt-LT"/>
          <w14:ligatures w14:val="none"/>
        </w:rPr>
        <w:tab/>
        <w:t>tinkamumo laikas</w:t>
      </w:r>
    </w:p>
    <w:p w14:paraId="3F99A449"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0440675B" w14:textId="7F9A8F3D" w:rsidR="00053ECA" w:rsidRPr="00CC04D0" w:rsidRDefault="00E15BD4" w:rsidP="00053ECA">
      <w:pPr>
        <w:spacing w:after="0" w:line="240" w:lineRule="auto"/>
        <w:ind w:left="567" w:hanging="567"/>
        <w:outlineLvl w:val="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EXP:</w:t>
      </w:r>
      <w:r w:rsidR="00A91FD4" w:rsidRPr="00A91FD4">
        <w:t xml:space="preserve"> </w:t>
      </w:r>
      <w:r w:rsidR="00A91FD4" w:rsidRPr="00A91FD4">
        <w:rPr>
          <w:rFonts w:ascii="Times New Roman" w:eastAsia="Times New Roman" w:hAnsi="Times New Roman" w:cs="Times New Roman"/>
          <w:kern w:val="0"/>
          <w:lang w:eastAsia="lt-LT"/>
          <w14:ligatures w14:val="none"/>
        </w:rPr>
        <w:t>{MMMM</w:t>
      </w:r>
      <w:r w:rsidR="00262198">
        <w:rPr>
          <w:rFonts w:ascii="Times New Roman" w:eastAsia="Times New Roman" w:hAnsi="Times New Roman" w:cs="Times New Roman"/>
          <w:kern w:val="0"/>
          <w:lang w:eastAsia="lt-LT"/>
          <w14:ligatures w14:val="none"/>
        </w:rPr>
        <w:t xml:space="preserve"> </w:t>
      </w:r>
      <w:r w:rsidR="00A91FD4" w:rsidRPr="00A91FD4">
        <w:rPr>
          <w:rFonts w:ascii="Times New Roman" w:eastAsia="Times New Roman" w:hAnsi="Times New Roman" w:cs="Times New Roman"/>
          <w:kern w:val="0"/>
          <w:lang w:eastAsia="lt-LT"/>
          <w14:ligatures w14:val="none"/>
        </w:rPr>
        <w:t>mm}</w:t>
      </w:r>
    </w:p>
    <w:p w14:paraId="35C9B193"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15AE31FE"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56C08BBA"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9.</w:t>
      </w:r>
      <w:r w:rsidRPr="00CC04D0">
        <w:rPr>
          <w:rFonts w:ascii="Times New Roman" w:eastAsia="Times New Roman" w:hAnsi="Times New Roman" w:cs="Times New Roman"/>
          <w:b/>
          <w:caps/>
          <w:kern w:val="0"/>
          <w:lang w:eastAsia="lt-LT"/>
          <w14:ligatures w14:val="none"/>
        </w:rPr>
        <w:tab/>
        <w:t>SPECIALIOS laikymo sąlygos</w:t>
      </w:r>
    </w:p>
    <w:p w14:paraId="33BD5016"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00B63CF4" w14:textId="62A555B1" w:rsidR="00053ECA" w:rsidRPr="00CC04D0" w:rsidRDefault="00053ECA" w:rsidP="00053ECA">
      <w:pPr>
        <w:spacing w:after="0" w:line="240" w:lineRule="auto"/>
        <w:jc w:val="both"/>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Laikyti ne aukštesnėje kaip 25 ºC temperatūroje.</w:t>
      </w:r>
      <w:r w:rsidR="00C45DDF" w:rsidRPr="00CC04D0">
        <w:rPr>
          <w:rFonts w:ascii="Times New Roman" w:eastAsia="Times New Roman" w:hAnsi="Times New Roman" w:cs="Times New Roman"/>
          <w:kern w:val="0"/>
          <w:lang w:eastAsia="x-none"/>
          <w14:ligatures w14:val="none"/>
        </w:rPr>
        <w:t xml:space="preserve"> Laikyti gamintojo pakuotėje.</w:t>
      </w:r>
    </w:p>
    <w:p w14:paraId="6A4D11C3"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29AF5DBA"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47AB7F7D" w14:textId="77777777" w:rsidR="00053ECA" w:rsidRPr="00CC04D0" w:rsidRDefault="00053ECA" w:rsidP="00053ECA">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14:ligatures w14:val="none"/>
        </w:rPr>
      </w:pPr>
      <w:r w:rsidRPr="00CC04D0">
        <w:rPr>
          <w:rFonts w:ascii="Times New Roman" w:eastAsia="Times New Roman" w:hAnsi="Times New Roman" w:cs="Times New Roman"/>
          <w:b/>
          <w:noProof/>
          <w:kern w:val="0"/>
          <w14:ligatures w14:val="none"/>
        </w:rPr>
        <w:t>10.</w:t>
      </w:r>
      <w:r w:rsidRPr="00CC04D0">
        <w:rPr>
          <w:rFonts w:ascii="Times New Roman" w:eastAsia="Times New Roman" w:hAnsi="Times New Roman" w:cs="Times New Roman"/>
          <w:b/>
          <w:noProof/>
          <w:kern w:val="0"/>
          <w14:ligatures w14:val="none"/>
        </w:rPr>
        <w:tab/>
        <w:t xml:space="preserve">SPECIALIOS ATSARGUMO PRIEMONĖS DĖL NESUVARTOTO </w:t>
      </w:r>
      <w:r w:rsidRPr="00CC04D0">
        <w:rPr>
          <w:rFonts w:ascii="Times New Roman" w:eastAsia="Times New Roman" w:hAnsi="Times New Roman" w:cs="Times New Roman"/>
          <w:b/>
          <w:bCs/>
          <w:noProof/>
          <w:kern w:val="0"/>
          <w14:ligatures w14:val="none"/>
        </w:rPr>
        <w:t xml:space="preserve">VAISTINIO PREPARATO AR JO ATLIEKŲ </w:t>
      </w:r>
      <w:r w:rsidRPr="00CC04D0">
        <w:rPr>
          <w:rFonts w:ascii="Times New Roman" w:eastAsia="Times New Roman" w:hAnsi="Times New Roman" w:cs="Times New Roman"/>
          <w:b/>
          <w:noProof/>
          <w:kern w:val="0"/>
          <w14:ligatures w14:val="none"/>
        </w:rPr>
        <w:t>TVARKYMO (JEI REIKIA)</w:t>
      </w:r>
    </w:p>
    <w:p w14:paraId="1946ACDD"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47625494"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225397BF" w14:textId="3E9B7D77" w:rsidR="00053ECA" w:rsidRPr="00CC04D0" w:rsidRDefault="00053ECA" w:rsidP="00E15BD4">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11.</w:t>
      </w:r>
      <w:r w:rsidRPr="00CC04D0">
        <w:rPr>
          <w:rFonts w:ascii="Times New Roman" w:eastAsia="Times New Roman" w:hAnsi="Times New Roman" w:cs="Times New Roman"/>
          <w:b/>
          <w:caps/>
          <w:kern w:val="0"/>
          <w:lang w:eastAsia="lt-LT"/>
          <w14:ligatures w14:val="none"/>
        </w:rPr>
        <w:tab/>
      </w:r>
      <w:r w:rsidR="00E15BD4" w:rsidRPr="00CC04D0">
        <w:rPr>
          <w:rFonts w:ascii="Times New Roman" w:eastAsia="Calibri" w:hAnsi="Times New Roman" w:cs="Times New Roman"/>
          <w:b/>
        </w:rPr>
        <w:t>LYGIAGRETUS IMPORTUOTOJAS</w:t>
      </w:r>
    </w:p>
    <w:p w14:paraId="7BF13607"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6ECED124" w14:textId="77777777" w:rsidR="00E15BD4" w:rsidRPr="00CC04D0" w:rsidRDefault="00E15BD4" w:rsidP="00E15BD4">
      <w:pPr>
        <w:tabs>
          <w:tab w:val="left" w:pos="0"/>
        </w:tabs>
        <w:spacing w:after="0" w:line="240" w:lineRule="auto"/>
        <w:rPr>
          <w:rFonts w:ascii="Times New Roman" w:eastAsia="Times New Roman" w:hAnsi="Times New Roman" w:cs="Times New Roman"/>
          <w:b/>
          <w:noProof/>
          <w:szCs w:val="24"/>
        </w:rPr>
      </w:pPr>
      <w:r w:rsidRPr="00CC04D0">
        <w:rPr>
          <w:rFonts w:ascii="Times New Roman" w:eastAsia="Times New Roman" w:hAnsi="Times New Roman" w:cs="Times New Roman"/>
          <w:b/>
          <w:noProof/>
          <w:szCs w:val="24"/>
        </w:rPr>
        <w:t xml:space="preserve">Lygiagretus importuotojas </w:t>
      </w:r>
    </w:p>
    <w:p w14:paraId="0F3A4E2A" w14:textId="77777777" w:rsidR="00E15BD4" w:rsidRPr="00CC04D0" w:rsidRDefault="00E15BD4" w:rsidP="00E15BD4">
      <w:pPr>
        <w:spacing w:after="0" w:line="240" w:lineRule="auto"/>
        <w:rPr>
          <w:rFonts w:ascii="Times New Roman" w:eastAsia="Times New Roman" w:hAnsi="Times New Roman" w:cs="Times New Roman"/>
          <w:szCs w:val="24"/>
        </w:rPr>
      </w:pPr>
      <w:r w:rsidRPr="00CC04D0">
        <w:rPr>
          <w:rFonts w:ascii="Times New Roman" w:eastAsia="Times New Roman" w:hAnsi="Times New Roman" w:cs="Times New Roman"/>
          <w:szCs w:val="24"/>
        </w:rPr>
        <w:t>UAB „Ideal Trade Links“</w:t>
      </w:r>
    </w:p>
    <w:p w14:paraId="4AD54CF1" w14:textId="77777777" w:rsidR="00E15BD4" w:rsidRPr="00CC04D0" w:rsidRDefault="00E15BD4" w:rsidP="00E15BD4">
      <w:pPr>
        <w:tabs>
          <w:tab w:val="left" w:pos="567"/>
        </w:tabs>
        <w:spacing w:after="0" w:line="240" w:lineRule="auto"/>
        <w:rPr>
          <w:rFonts w:ascii="Times New Roman" w:eastAsia="Times New Roman" w:hAnsi="Times New Roman" w:cs="Times New Roman"/>
          <w:szCs w:val="24"/>
          <w:highlight w:val="lightGray"/>
        </w:rPr>
      </w:pPr>
      <w:proofErr w:type="spellStart"/>
      <w:r w:rsidRPr="00CC04D0">
        <w:rPr>
          <w:rFonts w:ascii="Times New Roman" w:eastAsia="Times New Roman" w:hAnsi="Times New Roman" w:cs="Times New Roman"/>
          <w:szCs w:val="24"/>
          <w:highlight w:val="lightGray"/>
        </w:rPr>
        <w:t>Kerupės</w:t>
      </w:r>
      <w:proofErr w:type="spellEnd"/>
      <w:r w:rsidRPr="00CC04D0">
        <w:rPr>
          <w:rFonts w:ascii="Times New Roman" w:eastAsia="Times New Roman" w:hAnsi="Times New Roman" w:cs="Times New Roman"/>
          <w:szCs w:val="24"/>
          <w:highlight w:val="lightGray"/>
        </w:rPr>
        <w:t xml:space="preserve"> g. 17, Zapyškis</w:t>
      </w:r>
    </w:p>
    <w:p w14:paraId="73F58F6A" w14:textId="77777777" w:rsidR="00E15BD4" w:rsidRPr="00CC04D0" w:rsidRDefault="00E15BD4" w:rsidP="00E15BD4">
      <w:pPr>
        <w:tabs>
          <w:tab w:val="left" w:pos="567"/>
        </w:tabs>
        <w:spacing w:after="0" w:line="240" w:lineRule="auto"/>
        <w:rPr>
          <w:rFonts w:ascii="Times New Roman" w:eastAsia="Times New Roman" w:hAnsi="Times New Roman" w:cs="Times New Roman"/>
          <w:szCs w:val="24"/>
          <w:highlight w:val="lightGray"/>
        </w:rPr>
      </w:pPr>
      <w:r w:rsidRPr="00CC04D0">
        <w:rPr>
          <w:rFonts w:ascii="Times New Roman" w:eastAsia="Times New Roman" w:hAnsi="Times New Roman" w:cs="Times New Roman"/>
          <w:szCs w:val="24"/>
          <w:highlight w:val="lightGray"/>
        </w:rPr>
        <w:t>LT-53431 Kauno r.</w:t>
      </w:r>
    </w:p>
    <w:p w14:paraId="2E8BDBDB" w14:textId="77777777" w:rsidR="00E15BD4" w:rsidRPr="00CC04D0" w:rsidRDefault="00E15BD4" w:rsidP="00E15BD4">
      <w:pPr>
        <w:tabs>
          <w:tab w:val="left" w:pos="0"/>
        </w:tabs>
        <w:spacing w:after="0" w:line="240" w:lineRule="auto"/>
        <w:rPr>
          <w:rFonts w:ascii="Times New Roman" w:eastAsia="Times New Roman" w:hAnsi="Times New Roman" w:cs="Times New Roman"/>
          <w:szCs w:val="24"/>
        </w:rPr>
      </w:pPr>
      <w:r w:rsidRPr="00CC04D0">
        <w:rPr>
          <w:rFonts w:ascii="Times New Roman" w:eastAsia="Times New Roman" w:hAnsi="Times New Roman" w:cs="Times New Roman"/>
          <w:szCs w:val="24"/>
          <w:highlight w:val="lightGray"/>
        </w:rPr>
        <w:t>Lietuva</w:t>
      </w:r>
    </w:p>
    <w:p w14:paraId="47A4ED7F"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1D380B50" w14:textId="77777777" w:rsidR="00053ECA" w:rsidRPr="00CC04D0" w:rsidRDefault="00053ECA" w:rsidP="00053ECA">
      <w:pPr>
        <w:spacing w:after="0" w:line="240" w:lineRule="auto"/>
        <w:ind w:left="567" w:hanging="567"/>
        <w:rPr>
          <w:rFonts w:ascii="Times New Roman" w:eastAsia="Times New Roman" w:hAnsi="Times New Roman" w:cs="Times New Roman"/>
          <w:caps/>
          <w:kern w:val="0"/>
          <w:lang w:eastAsia="lt-LT"/>
          <w14:ligatures w14:val="none"/>
        </w:rPr>
      </w:pPr>
    </w:p>
    <w:p w14:paraId="0A16BE4D" w14:textId="192AA699"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12.</w:t>
      </w:r>
      <w:r w:rsidRPr="00CC04D0">
        <w:rPr>
          <w:rFonts w:ascii="Times New Roman" w:eastAsia="Times New Roman" w:hAnsi="Times New Roman" w:cs="Times New Roman"/>
          <w:b/>
          <w:caps/>
          <w:kern w:val="0"/>
          <w:lang w:eastAsia="lt-LT"/>
          <w14:ligatures w14:val="none"/>
        </w:rPr>
        <w:tab/>
      </w:r>
      <w:r w:rsidR="00E15BD4" w:rsidRPr="00CC04D0">
        <w:rPr>
          <w:rFonts w:ascii="Times New Roman" w:eastAsia="Calibri" w:hAnsi="Times New Roman" w:cs="Times New Roman"/>
          <w:b/>
        </w:rPr>
        <w:t>LYGIAGRETAUS IMPORTO LEIDIMO</w:t>
      </w:r>
      <w:r w:rsidRPr="00CC04D0">
        <w:rPr>
          <w:rFonts w:ascii="Times New Roman" w:eastAsia="Times New Roman" w:hAnsi="Times New Roman" w:cs="Times New Roman"/>
          <w:b/>
          <w:bCs/>
          <w:kern w:val="0"/>
          <w:lang w:eastAsia="lt-LT"/>
          <w14:ligatures w14:val="none"/>
        </w:rPr>
        <w:t xml:space="preserve"> </w:t>
      </w:r>
      <w:r w:rsidRPr="00CC04D0">
        <w:rPr>
          <w:rFonts w:ascii="Times New Roman" w:eastAsia="Times New Roman" w:hAnsi="Times New Roman" w:cs="Times New Roman"/>
          <w:b/>
          <w:bCs/>
          <w:caps/>
          <w:kern w:val="0"/>
          <w:lang w:eastAsia="lt-LT"/>
          <w14:ligatures w14:val="none"/>
        </w:rPr>
        <w:t>numeris (-IAI)</w:t>
      </w:r>
    </w:p>
    <w:p w14:paraId="258F5954"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5719E9AA" w14:textId="4D0A46B2" w:rsidR="00053ECA" w:rsidRPr="00CC04D0" w:rsidRDefault="00C45DDF"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N30 – LT/L</w:t>
      </w:r>
      <w:r w:rsidR="009E51E2">
        <w:rPr>
          <w:rFonts w:ascii="Times New Roman" w:eastAsia="Times New Roman" w:hAnsi="Times New Roman" w:cs="Times New Roman"/>
          <w:iCs/>
          <w:kern w:val="0"/>
          <w:lang w:eastAsia="x-none"/>
          <w14:ligatures w14:val="none"/>
        </w:rPr>
        <w:t>/24/2111/001</w:t>
      </w:r>
    </w:p>
    <w:p w14:paraId="0A8D300D" w14:textId="2C37E1FC" w:rsidR="00C45DDF" w:rsidRPr="00CC04D0" w:rsidRDefault="00C45DDF"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N60 – LT/L/</w:t>
      </w:r>
      <w:r w:rsidR="009E51E2">
        <w:rPr>
          <w:rFonts w:ascii="Times New Roman" w:eastAsia="Times New Roman" w:hAnsi="Times New Roman" w:cs="Times New Roman"/>
          <w:iCs/>
          <w:kern w:val="0"/>
          <w:lang w:eastAsia="x-none"/>
          <w14:ligatures w14:val="none"/>
        </w:rPr>
        <w:t>24/2111/002</w:t>
      </w:r>
    </w:p>
    <w:p w14:paraId="2846FFBF" w14:textId="610AF46C" w:rsidR="00C45DDF" w:rsidRPr="00CC04D0" w:rsidRDefault="00C45DDF"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N90 – LT/L/</w:t>
      </w:r>
      <w:r w:rsidR="009E51E2">
        <w:rPr>
          <w:rFonts w:ascii="Times New Roman" w:eastAsia="Times New Roman" w:hAnsi="Times New Roman" w:cs="Times New Roman"/>
          <w:iCs/>
          <w:kern w:val="0"/>
          <w:lang w:eastAsia="x-none"/>
          <w14:ligatures w14:val="none"/>
        </w:rPr>
        <w:t>24/2111/003</w:t>
      </w:r>
    </w:p>
    <w:p w14:paraId="790926AA" w14:textId="30B18EDC" w:rsidR="00C45DDF" w:rsidRPr="00CC04D0" w:rsidRDefault="00C45DDF"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N100 – LT/L/</w:t>
      </w:r>
      <w:r w:rsidR="009E51E2">
        <w:rPr>
          <w:rFonts w:ascii="Times New Roman" w:eastAsia="Times New Roman" w:hAnsi="Times New Roman" w:cs="Times New Roman"/>
          <w:iCs/>
          <w:kern w:val="0"/>
          <w:lang w:eastAsia="x-none"/>
          <w14:ligatures w14:val="none"/>
        </w:rPr>
        <w:t>24/2111/004</w:t>
      </w:r>
    </w:p>
    <w:p w14:paraId="18261260"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079BAAC5"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79F2FC63"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13.</w:t>
      </w:r>
      <w:r w:rsidRPr="00CC04D0">
        <w:rPr>
          <w:rFonts w:ascii="Times New Roman" w:eastAsia="Times New Roman" w:hAnsi="Times New Roman" w:cs="Times New Roman"/>
          <w:b/>
          <w:caps/>
          <w:kern w:val="0"/>
          <w:lang w:eastAsia="lt-LT"/>
          <w14:ligatures w14:val="none"/>
        </w:rPr>
        <w:tab/>
        <w:t>serijos numeris</w:t>
      </w:r>
    </w:p>
    <w:p w14:paraId="79C96456"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3E1B398B" w14:textId="6BCF6EF4" w:rsidR="00053ECA" w:rsidRPr="00CC04D0" w:rsidRDefault="00E15BD4" w:rsidP="00053ECA">
      <w:pPr>
        <w:spacing w:after="0" w:line="240" w:lineRule="auto"/>
        <w:ind w:left="567" w:hanging="567"/>
        <w:rPr>
          <w:rFonts w:ascii="Times New Roman" w:eastAsia="Times New Roman" w:hAnsi="Times New Roman" w:cs="Times New Roman"/>
          <w:kern w:val="0"/>
          <w:lang w:eastAsia="lt-LT"/>
          <w14:ligatures w14:val="none"/>
        </w:rPr>
      </w:pPr>
      <w:proofErr w:type="spellStart"/>
      <w:r w:rsidRPr="00CC04D0">
        <w:rPr>
          <w:rFonts w:ascii="Times New Roman" w:eastAsia="Times New Roman" w:hAnsi="Times New Roman" w:cs="Times New Roman"/>
          <w:kern w:val="0"/>
          <w:lang w:eastAsia="lt-LT"/>
          <w14:ligatures w14:val="none"/>
        </w:rPr>
        <w:t>Lot</w:t>
      </w:r>
      <w:proofErr w:type="spellEnd"/>
      <w:r w:rsidRPr="00CC04D0">
        <w:rPr>
          <w:rFonts w:ascii="Times New Roman" w:eastAsia="Times New Roman" w:hAnsi="Times New Roman" w:cs="Times New Roman"/>
          <w:kern w:val="0"/>
          <w:lang w:eastAsia="lt-LT"/>
          <w14:ligatures w14:val="none"/>
        </w:rPr>
        <w:t>:</w:t>
      </w:r>
      <w:r w:rsidR="00053ECA" w:rsidRPr="00CC04D0">
        <w:rPr>
          <w:rFonts w:ascii="Times New Roman" w:eastAsia="Times New Roman" w:hAnsi="Times New Roman" w:cs="Times New Roman"/>
          <w:kern w:val="0"/>
          <w:lang w:eastAsia="lt-LT"/>
          <w14:ligatures w14:val="none"/>
        </w:rPr>
        <w:t xml:space="preserve"> {numeris}</w:t>
      </w:r>
    </w:p>
    <w:p w14:paraId="357B5E8A"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58E6B431"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259B9066"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14.</w:t>
      </w:r>
      <w:r w:rsidRPr="00CC04D0">
        <w:rPr>
          <w:rFonts w:ascii="Times New Roman" w:eastAsia="Times New Roman" w:hAnsi="Times New Roman" w:cs="Times New Roman"/>
          <w:b/>
          <w:caps/>
          <w:kern w:val="0"/>
          <w:lang w:eastAsia="lt-LT"/>
          <w14:ligatures w14:val="none"/>
        </w:rPr>
        <w:tab/>
      </w:r>
      <w:r w:rsidRPr="00CC04D0">
        <w:rPr>
          <w:rFonts w:ascii="Times New Roman" w:eastAsia="Times New Roman" w:hAnsi="Times New Roman" w:cs="Times New Roman"/>
          <w:b/>
          <w:bCs/>
          <w:kern w:val="0"/>
          <w:lang w:eastAsia="lt-LT"/>
          <w14:ligatures w14:val="none"/>
        </w:rPr>
        <w:t>PARDAVIMO (IŠDAVIMO) TVARKA</w:t>
      </w:r>
    </w:p>
    <w:p w14:paraId="5BFF4F4D"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6C922A4A"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Receptinis vaistas</w:t>
      </w:r>
    </w:p>
    <w:p w14:paraId="3E6D599C"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041391EA"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lt-LT"/>
          <w14:ligatures w14:val="none"/>
        </w:rPr>
      </w:pPr>
    </w:p>
    <w:p w14:paraId="7DD1621F" w14:textId="77777777" w:rsidR="00053ECA" w:rsidRPr="00CC04D0" w:rsidRDefault="00053ECA" w:rsidP="00053EC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lang w:eastAsia="lt-LT"/>
          <w14:ligatures w14:val="none"/>
        </w:rPr>
      </w:pPr>
      <w:r w:rsidRPr="00CC04D0">
        <w:rPr>
          <w:rFonts w:ascii="Times New Roman" w:eastAsia="Times New Roman" w:hAnsi="Times New Roman" w:cs="Times New Roman"/>
          <w:b/>
          <w:caps/>
          <w:kern w:val="0"/>
          <w:lang w:eastAsia="lt-LT"/>
          <w14:ligatures w14:val="none"/>
        </w:rPr>
        <w:t>15.</w:t>
      </w:r>
      <w:r w:rsidRPr="00CC04D0">
        <w:rPr>
          <w:rFonts w:ascii="Times New Roman" w:eastAsia="Times New Roman" w:hAnsi="Times New Roman" w:cs="Times New Roman"/>
          <w:b/>
          <w:caps/>
          <w:kern w:val="0"/>
          <w:lang w:eastAsia="lt-LT"/>
          <w14:ligatures w14:val="none"/>
        </w:rPr>
        <w:tab/>
        <w:t>vartojimo instrukcijA</w:t>
      </w:r>
    </w:p>
    <w:p w14:paraId="64AE2E3B"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093067BA"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2107F954" w14:textId="77777777" w:rsidR="00053ECA" w:rsidRPr="00CC04D0" w:rsidRDefault="00053ECA" w:rsidP="00E15BD4">
      <w:pPr>
        <w:pBdr>
          <w:top w:val="single" w:sz="4" w:space="1" w:color="auto"/>
          <w:left w:val="single" w:sz="4" w:space="4" w:color="auto"/>
          <w:bottom w:val="single" w:sz="4" w:space="1" w:color="auto"/>
          <w:right w:val="single" w:sz="4" w:space="4" w:color="auto"/>
        </w:pBdr>
        <w:tabs>
          <w:tab w:val="left" w:pos="567"/>
        </w:tabs>
        <w:spacing w:after="120" w:line="240" w:lineRule="auto"/>
        <w:rPr>
          <w:rFonts w:ascii="Times New Roman" w:eastAsia="Times New Roman" w:hAnsi="Times New Roman" w:cs="Times New Roman"/>
          <w:b/>
          <w:kern w:val="0"/>
          <w:lang w:eastAsia="x-none"/>
          <w14:ligatures w14:val="none"/>
        </w:rPr>
      </w:pPr>
      <w:r w:rsidRPr="00CC04D0">
        <w:rPr>
          <w:rFonts w:ascii="Times New Roman" w:eastAsia="Times New Roman" w:hAnsi="Times New Roman" w:cs="Times New Roman"/>
          <w:b/>
          <w:kern w:val="0"/>
          <w:lang w:eastAsia="x-none"/>
          <w14:ligatures w14:val="none"/>
        </w:rPr>
        <w:t>16.</w:t>
      </w:r>
      <w:r w:rsidRPr="00CC04D0">
        <w:rPr>
          <w:rFonts w:ascii="Times New Roman" w:eastAsia="Times New Roman" w:hAnsi="Times New Roman" w:cs="Times New Roman"/>
          <w:b/>
          <w:kern w:val="0"/>
          <w:lang w:eastAsia="x-none"/>
          <w14:ligatures w14:val="none"/>
        </w:rPr>
        <w:tab/>
        <w:t>INFORMACIJA BRAILIO RAŠTU</w:t>
      </w:r>
    </w:p>
    <w:p w14:paraId="5DEAD50F" w14:textId="3D3770C1" w:rsidR="00053ECA" w:rsidRPr="00CC04D0" w:rsidRDefault="00E15BD4" w:rsidP="00053ECA">
      <w:pPr>
        <w:spacing w:after="0" w:line="240" w:lineRule="auto"/>
        <w:rPr>
          <w:rFonts w:ascii="Times New Roman" w:eastAsia="Times New Roman" w:hAnsi="Times New Roman" w:cs="Times New Roman"/>
          <w:iCs/>
          <w:kern w:val="0"/>
          <w:lang w:eastAsia="x-none"/>
          <w14:ligatures w14:val="none"/>
        </w:rPr>
      </w:pPr>
      <w:proofErr w:type="spellStart"/>
      <w:r w:rsidRPr="00CC04D0">
        <w:rPr>
          <w:rFonts w:ascii="Times New Roman" w:eastAsia="Times New Roman" w:hAnsi="Times New Roman" w:cs="Times New Roman"/>
          <w:iCs/>
          <w:kern w:val="0"/>
          <w:lang w:eastAsia="x-none"/>
          <w14:ligatures w14:val="none"/>
        </w:rPr>
        <w:t>xanax</w:t>
      </w:r>
      <w:proofErr w:type="spellEnd"/>
      <w:r w:rsidRPr="00CC04D0">
        <w:rPr>
          <w:rFonts w:ascii="Times New Roman" w:eastAsia="Times New Roman" w:hAnsi="Times New Roman" w:cs="Times New Roman"/>
          <w:iCs/>
          <w:kern w:val="0"/>
          <w:lang w:eastAsia="x-none"/>
          <w14:ligatures w14:val="none"/>
        </w:rPr>
        <w:t xml:space="preserve"> 1 mg</w:t>
      </w:r>
    </w:p>
    <w:p w14:paraId="14FC8A4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8A25C88" w14:textId="77777777" w:rsidR="00E15BD4" w:rsidRPr="00CC04D0" w:rsidRDefault="00E15BD4" w:rsidP="00053ECA">
      <w:pPr>
        <w:spacing w:after="0" w:line="240" w:lineRule="auto"/>
        <w:rPr>
          <w:rFonts w:ascii="Times New Roman" w:eastAsia="Times New Roman" w:hAnsi="Times New Roman" w:cs="Times New Roman"/>
          <w:iCs/>
          <w:kern w:val="0"/>
          <w:lang w:eastAsia="x-none"/>
          <w14:ligatures w14:val="none"/>
        </w:rPr>
      </w:pPr>
    </w:p>
    <w:p w14:paraId="37507F02" w14:textId="0E45A056" w:rsidR="00053ECA" w:rsidRPr="00CC04D0" w:rsidRDefault="00053ECA" w:rsidP="00053ECA">
      <w:pPr>
        <w:keepNext/>
        <w:pBdr>
          <w:top w:val="single" w:sz="4" w:space="1" w:color="auto"/>
          <w:left w:val="single" w:sz="4" w:space="4" w:color="auto"/>
          <w:bottom w:val="single" w:sz="4" w:space="1" w:color="auto"/>
          <w:right w:val="single" w:sz="4" w:space="4" w:color="auto"/>
        </w:pBdr>
        <w:tabs>
          <w:tab w:val="left" w:pos="567"/>
        </w:tabs>
        <w:spacing w:after="0" w:line="260" w:lineRule="exact"/>
        <w:ind w:left="-3"/>
        <w:outlineLvl w:val="0"/>
        <w:rPr>
          <w:rFonts w:ascii="Times New Roman" w:eastAsia="MS Mincho" w:hAnsi="Times New Roman" w:cs="Times New Roman"/>
          <w:i/>
          <w:noProof/>
          <w:kern w:val="0"/>
          <w:szCs w:val="20"/>
          <w14:ligatures w14:val="none"/>
        </w:rPr>
      </w:pPr>
      <w:r w:rsidRPr="00CC04D0">
        <w:rPr>
          <w:rFonts w:ascii="Times New Roman" w:eastAsia="MS Mincho" w:hAnsi="Times New Roman" w:cs="Times New Roman"/>
          <w:b/>
          <w:noProof/>
          <w:kern w:val="0"/>
          <w:szCs w:val="20"/>
          <w14:ligatures w14:val="none"/>
        </w:rPr>
        <w:t>17.</w:t>
      </w:r>
      <w:r w:rsidRPr="00CC04D0">
        <w:rPr>
          <w:rFonts w:ascii="Times New Roman" w:eastAsia="MS Mincho" w:hAnsi="Times New Roman" w:cs="Times New Roman"/>
          <w:b/>
          <w:noProof/>
          <w:kern w:val="0"/>
          <w:szCs w:val="20"/>
          <w14:ligatures w14:val="none"/>
        </w:rPr>
        <w:tab/>
        <w:t>UNIKALUS IDENTIFIKATORIUS – 2D BRŪKŠNINIS KODAS</w:t>
      </w:r>
    </w:p>
    <w:p w14:paraId="26254DB0" w14:textId="77777777" w:rsidR="00053ECA" w:rsidRPr="00CC04D0" w:rsidRDefault="00053ECA" w:rsidP="00053ECA">
      <w:pPr>
        <w:tabs>
          <w:tab w:val="left" w:pos="567"/>
        </w:tabs>
        <w:spacing w:after="0" w:line="260" w:lineRule="exact"/>
        <w:rPr>
          <w:rFonts w:ascii="Times New Roman" w:eastAsia="MS Mincho" w:hAnsi="Times New Roman" w:cs="Times New Roman"/>
          <w:noProof/>
          <w:kern w:val="0"/>
          <w:szCs w:val="20"/>
          <w14:ligatures w14:val="none"/>
        </w:rPr>
      </w:pPr>
    </w:p>
    <w:p w14:paraId="00222A3D" w14:textId="77777777" w:rsidR="00053ECA" w:rsidRPr="00CC04D0" w:rsidRDefault="00053ECA" w:rsidP="00053ECA">
      <w:pPr>
        <w:tabs>
          <w:tab w:val="left" w:pos="567"/>
        </w:tabs>
        <w:spacing w:after="0" w:line="260" w:lineRule="exact"/>
        <w:rPr>
          <w:rFonts w:ascii="Times New Roman" w:eastAsia="MS Mincho" w:hAnsi="Times New Roman" w:cs="Times New Roman"/>
          <w:noProof/>
          <w:kern w:val="0"/>
          <w:shd w:val="clear" w:color="auto" w:fill="CCCCCC"/>
          <w14:ligatures w14:val="none"/>
        </w:rPr>
      </w:pPr>
      <w:r w:rsidRPr="00CC04D0">
        <w:rPr>
          <w:rFonts w:ascii="Times New Roman" w:eastAsia="MS Mincho" w:hAnsi="Times New Roman" w:cs="Times New Roman"/>
          <w:noProof/>
          <w:kern w:val="0"/>
          <w:szCs w:val="20"/>
          <w:highlight w:val="lightGray"/>
          <w14:ligatures w14:val="none"/>
        </w:rPr>
        <w:t>2D brūkšninis kodas su nurodytu unikaliu identifikatoriumi.</w:t>
      </w:r>
    </w:p>
    <w:p w14:paraId="5A492E96" w14:textId="77777777" w:rsidR="00053ECA" w:rsidRPr="00CC04D0" w:rsidRDefault="00053ECA" w:rsidP="00053ECA">
      <w:pPr>
        <w:tabs>
          <w:tab w:val="left" w:pos="567"/>
        </w:tabs>
        <w:spacing w:after="0" w:line="260" w:lineRule="exact"/>
        <w:rPr>
          <w:rFonts w:ascii="Times New Roman" w:eastAsia="MS Mincho" w:hAnsi="Times New Roman" w:cs="Times New Roman"/>
          <w:noProof/>
          <w:kern w:val="0"/>
          <w:shd w:val="clear" w:color="auto" w:fill="CCCCCC"/>
          <w14:ligatures w14:val="none"/>
        </w:rPr>
      </w:pPr>
    </w:p>
    <w:p w14:paraId="448D08C2" w14:textId="77777777" w:rsidR="00053ECA" w:rsidRPr="00CC04D0" w:rsidRDefault="00053ECA" w:rsidP="00053ECA">
      <w:pPr>
        <w:tabs>
          <w:tab w:val="left" w:pos="567"/>
        </w:tabs>
        <w:spacing w:after="0" w:line="260" w:lineRule="exact"/>
        <w:rPr>
          <w:rFonts w:ascii="Times New Roman" w:eastAsia="MS Mincho" w:hAnsi="Times New Roman" w:cs="Times New Roman"/>
          <w:noProof/>
          <w:vanish/>
          <w:kern w:val="0"/>
          <w14:ligatures w14:val="none"/>
        </w:rPr>
      </w:pPr>
    </w:p>
    <w:p w14:paraId="7195D344" w14:textId="53A5ACF4" w:rsidR="00053ECA" w:rsidRPr="00CC04D0" w:rsidRDefault="00053ECA" w:rsidP="00053ECA">
      <w:pPr>
        <w:keepNext/>
        <w:pBdr>
          <w:top w:val="single" w:sz="4" w:space="1" w:color="auto"/>
          <w:left w:val="single" w:sz="4" w:space="4" w:color="auto"/>
          <w:bottom w:val="single" w:sz="4" w:space="1" w:color="auto"/>
          <w:right w:val="single" w:sz="4" w:space="4" w:color="auto"/>
        </w:pBdr>
        <w:tabs>
          <w:tab w:val="left" w:pos="567"/>
        </w:tabs>
        <w:spacing w:after="0" w:line="260" w:lineRule="exact"/>
        <w:ind w:left="-3"/>
        <w:outlineLvl w:val="0"/>
        <w:rPr>
          <w:rFonts w:ascii="Times New Roman" w:eastAsia="MS Mincho" w:hAnsi="Times New Roman" w:cs="Times New Roman"/>
          <w:i/>
          <w:noProof/>
          <w:kern w:val="0"/>
          <w:szCs w:val="20"/>
          <w14:ligatures w14:val="none"/>
        </w:rPr>
      </w:pPr>
      <w:r w:rsidRPr="00CC04D0">
        <w:rPr>
          <w:rFonts w:ascii="Times New Roman" w:eastAsia="MS Mincho" w:hAnsi="Times New Roman" w:cs="Times New Roman"/>
          <w:b/>
          <w:noProof/>
          <w:kern w:val="0"/>
          <w:szCs w:val="20"/>
          <w14:ligatures w14:val="none"/>
        </w:rPr>
        <w:t>18.</w:t>
      </w:r>
      <w:r w:rsidRPr="00CC04D0">
        <w:rPr>
          <w:rFonts w:ascii="Times New Roman" w:eastAsia="MS Mincho" w:hAnsi="Times New Roman" w:cs="Times New Roman"/>
          <w:b/>
          <w:noProof/>
          <w:kern w:val="0"/>
          <w:szCs w:val="20"/>
          <w14:ligatures w14:val="none"/>
        </w:rPr>
        <w:tab/>
        <w:t>UNIKALUS IDENTIFIKATORIUS – ŽMONĖMS SUPRANTAMI DUOMENYS</w:t>
      </w:r>
    </w:p>
    <w:p w14:paraId="1BD6BAE9" w14:textId="77777777" w:rsidR="00053ECA" w:rsidRPr="00CC04D0" w:rsidRDefault="00053ECA" w:rsidP="00053ECA">
      <w:pPr>
        <w:tabs>
          <w:tab w:val="left" w:pos="567"/>
        </w:tabs>
        <w:spacing w:after="0" w:line="260" w:lineRule="exact"/>
        <w:rPr>
          <w:rFonts w:ascii="Times New Roman" w:eastAsia="MS Mincho" w:hAnsi="Times New Roman" w:cs="Times New Roman"/>
          <w:noProof/>
          <w:kern w:val="0"/>
          <w:szCs w:val="20"/>
          <w14:ligatures w14:val="none"/>
        </w:rPr>
      </w:pPr>
    </w:p>
    <w:p w14:paraId="50BC6AAC" w14:textId="77777777" w:rsidR="00E15BD4" w:rsidRPr="00CC04D0" w:rsidRDefault="00053ECA" w:rsidP="00053ECA">
      <w:pPr>
        <w:tabs>
          <w:tab w:val="left" w:pos="567"/>
        </w:tabs>
        <w:spacing w:after="0" w:line="260" w:lineRule="exact"/>
        <w:rPr>
          <w:rFonts w:ascii="Times New Roman" w:eastAsia="MS Mincho" w:hAnsi="Times New Roman" w:cs="Times New Roman"/>
          <w:kern w:val="0"/>
          <w:szCs w:val="20"/>
          <w14:ligatures w14:val="none"/>
        </w:rPr>
      </w:pPr>
      <w:r w:rsidRPr="00CC04D0">
        <w:rPr>
          <w:rFonts w:ascii="Times New Roman" w:eastAsia="MS Mincho" w:hAnsi="Times New Roman" w:cs="Times New Roman"/>
          <w:kern w:val="0"/>
          <w:szCs w:val="20"/>
          <w14:ligatures w14:val="none"/>
        </w:rPr>
        <w:t xml:space="preserve">PC: </w:t>
      </w:r>
    </w:p>
    <w:p w14:paraId="38904658" w14:textId="04A889D5" w:rsidR="00053ECA" w:rsidRPr="00CC04D0" w:rsidRDefault="00053ECA" w:rsidP="00053ECA">
      <w:pPr>
        <w:tabs>
          <w:tab w:val="left" w:pos="567"/>
        </w:tabs>
        <w:spacing w:after="0" w:line="260" w:lineRule="exact"/>
        <w:rPr>
          <w:rFonts w:ascii="Times New Roman" w:eastAsia="MS Mincho" w:hAnsi="Times New Roman" w:cs="Times New Roman"/>
          <w:kern w:val="0"/>
          <w14:ligatures w14:val="none"/>
        </w:rPr>
      </w:pPr>
      <w:r w:rsidRPr="00CC04D0">
        <w:rPr>
          <w:rFonts w:ascii="Times New Roman" w:eastAsia="MS Mincho" w:hAnsi="Times New Roman" w:cs="Times New Roman"/>
          <w:kern w:val="0"/>
          <w:szCs w:val="20"/>
          <w14:ligatures w14:val="none"/>
        </w:rPr>
        <w:t xml:space="preserve">SN: </w:t>
      </w:r>
    </w:p>
    <w:p w14:paraId="11E774AA" w14:textId="77777777" w:rsidR="00053ECA" w:rsidRPr="00CC04D0" w:rsidRDefault="00053ECA" w:rsidP="00053ECA">
      <w:pPr>
        <w:tabs>
          <w:tab w:val="left" w:pos="567"/>
        </w:tabs>
        <w:spacing w:after="0" w:line="260" w:lineRule="exact"/>
        <w:rPr>
          <w:rFonts w:ascii="Times New Roman" w:eastAsia="MS Mincho" w:hAnsi="Times New Roman" w:cs="Times New Roman"/>
          <w:kern w:val="0"/>
          <w14:ligatures w14:val="none"/>
        </w:rPr>
      </w:pPr>
      <w:r w:rsidRPr="00CC04D0">
        <w:rPr>
          <w:rFonts w:ascii="Times New Roman" w:eastAsia="MS Mincho" w:hAnsi="Times New Roman" w:cs="Times New Roman"/>
          <w:kern w:val="0"/>
          <w:szCs w:val="20"/>
          <w:highlight w:val="lightGray"/>
          <w14:ligatures w14:val="none"/>
        </w:rPr>
        <w:lastRenderedPageBreak/>
        <w:t>NN:</w:t>
      </w:r>
      <w:r w:rsidRPr="00CC04D0">
        <w:rPr>
          <w:rFonts w:ascii="Times New Roman" w:eastAsia="MS Mincho" w:hAnsi="Times New Roman" w:cs="Times New Roman"/>
          <w:kern w:val="0"/>
          <w:szCs w:val="20"/>
          <w14:ligatures w14:val="none"/>
        </w:rPr>
        <w:t xml:space="preserve"> </w:t>
      </w:r>
    </w:p>
    <w:p w14:paraId="4156ECB3"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1409A034" w14:textId="27129C48" w:rsidR="00CC04D0" w:rsidRPr="00CC04D0" w:rsidRDefault="00053ECA" w:rsidP="00CC04D0">
      <w:pPr>
        <w:autoSpaceDE w:val="0"/>
        <w:autoSpaceDN w:val="0"/>
        <w:adjustRightInd w:val="0"/>
        <w:spacing w:after="0" w:line="240" w:lineRule="auto"/>
        <w:rPr>
          <w:rFonts w:ascii="Times New Roman" w:eastAsia="TimesNewRomanPSMT" w:hAnsi="Times New Roman" w:cs="Times New Roman"/>
          <w:kern w:val="0"/>
        </w:rPr>
      </w:pPr>
      <w:r w:rsidRPr="00CC04D0">
        <w:rPr>
          <w:rFonts w:ascii="Times New Roman" w:hAnsi="Times New Roman" w:cs="Times New Roman"/>
          <w:b/>
        </w:rPr>
        <w:t xml:space="preserve">Gamintojas </w:t>
      </w:r>
      <w:proofErr w:type="spellStart"/>
      <w:r w:rsidR="00CC04D0" w:rsidRPr="00CC04D0">
        <w:rPr>
          <w:rFonts w:ascii="Times New Roman" w:eastAsia="TimesNewRomanPSMT" w:hAnsi="Times New Roman" w:cs="Times New Roman"/>
          <w:kern w:val="0"/>
        </w:rPr>
        <w:t>Pfizer</w:t>
      </w:r>
      <w:proofErr w:type="spellEnd"/>
      <w:r w:rsidR="00CC04D0" w:rsidRPr="00CC04D0">
        <w:rPr>
          <w:rFonts w:ascii="Times New Roman" w:eastAsia="TimesNewRomanPSMT" w:hAnsi="Times New Roman" w:cs="Times New Roman"/>
          <w:kern w:val="0"/>
        </w:rPr>
        <w:t xml:space="preserve"> </w:t>
      </w:r>
      <w:proofErr w:type="spellStart"/>
      <w:r w:rsidR="00CC04D0" w:rsidRPr="00CC04D0">
        <w:rPr>
          <w:rFonts w:ascii="Times New Roman" w:eastAsia="TimesNewRomanPSMT" w:hAnsi="Times New Roman" w:cs="Times New Roman"/>
          <w:kern w:val="0"/>
        </w:rPr>
        <w:t>Italia</w:t>
      </w:r>
      <w:proofErr w:type="spellEnd"/>
      <w:r w:rsidR="00CC04D0" w:rsidRPr="00CC04D0">
        <w:rPr>
          <w:rFonts w:ascii="Times New Roman" w:eastAsia="TimesNewRomanPSMT" w:hAnsi="Times New Roman" w:cs="Times New Roman"/>
          <w:kern w:val="0"/>
        </w:rPr>
        <w:t xml:space="preserve"> </w:t>
      </w:r>
      <w:proofErr w:type="spellStart"/>
      <w:r w:rsidR="00CC04D0" w:rsidRPr="00CC04D0">
        <w:rPr>
          <w:rFonts w:ascii="Times New Roman" w:eastAsia="TimesNewRomanPSMT" w:hAnsi="Times New Roman" w:cs="Times New Roman"/>
          <w:kern w:val="0"/>
        </w:rPr>
        <w:t>S.r.l</w:t>
      </w:r>
      <w:proofErr w:type="spellEnd"/>
      <w:r w:rsidR="00CC04D0" w:rsidRPr="00CC04D0">
        <w:rPr>
          <w:rFonts w:ascii="Times New Roman" w:eastAsia="TimesNewRomanPSMT" w:hAnsi="Times New Roman" w:cs="Times New Roman"/>
          <w:kern w:val="0"/>
        </w:rPr>
        <w:t>.</w:t>
      </w:r>
      <w:r w:rsidR="00CC04D0" w:rsidRPr="00CC04D0">
        <w:rPr>
          <w:rFonts w:ascii="Times New Roman" w:eastAsia="TimesNewRomanPSMT" w:hAnsi="Times New Roman" w:cs="Times New Roman"/>
          <w:kern w:val="0"/>
          <w:highlight w:val="lightGray"/>
        </w:rPr>
        <w:t xml:space="preserve">, </w:t>
      </w:r>
      <w:proofErr w:type="spellStart"/>
      <w:r w:rsidR="00CC04D0" w:rsidRPr="00CC04D0">
        <w:rPr>
          <w:rFonts w:ascii="Times New Roman" w:eastAsia="TimesNewRomanPSMT" w:hAnsi="Times New Roman" w:cs="Times New Roman"/>
          <w:kern w:val="0"/>
          <w:highlight w:val="lightGray"/>
        </w:rPr>
        <w:t>Località</w:t>
      </w:r>
      <w:proofErr w:type="spellEnd"/>
      <w:r w:rsidR="00CC04D0" w:rsidRPr="00CC04D0">
        <w:rPr>
          <w:rFonts w:ascii="Times New Roman" w:eastAsia="TimesNewRomanPSMT" w:hAnsi="Times New Roman" w:cs="Times New Roman"/>
          <w:kern w:val="0"/>
          <w:highlight w:val="lightGray"/>
        </w:rPr>
        <w:t xml:space="preserve"> Marino </w:t>
      </w:r>
      <w:proofErr w:type="spellStart"/>
      <w:r w:rsidR="00CC04D0" w:rsidRPr="00CC04D0">
        <w:rPr>
          <w:rFonts w:ascii="Times New Roman" w:eastAsia="TimesNewRomanPSMT" w:hAnsi="Times New Roman" w:cs="Times New Roman"/>
          <w:kern w:val="0"/>
          <w:highlight w:val="lightGray"/>
        </w:rPr>
        <w:t>del</w:t>
      </w:r>
      <w:proofErr w:type="spellEnd"/>
      <w:r w:rsidR="00CC04D0" w:rsidRPr="00CC04D0">
        <w:rPr>
          <w:rFonts w:ascii="Times New Roman" w:eastAsia="TimesNewRomanPSMT" w:hAnsi="Times New Roman" w:cs="Times New Roman"/>
          <w:kern w:val="0"/>
          <w:highlight w:val="lightGray"/>
        </w:rPr>
        <w:t xml:space="preserve"> </w:t>
      </w:r>
      <w:proofErr w:type="spellStart"/>
      <w:r w:rsidR="00CC04D0" w:rsidRPr="00CC04D0">
        <w:rPr>
          <w:rFonts w:ascii="Times New Roman" w:eastAsia="TimesNewRomanPSMT" w:hAnsi="Times New Roman" w:cs="Times New Roman"/>
          <w:kern w:val="0"/>
          <w:highlight w:val="lightGray"/>
        </w:rPr>
        <w:t>Tronto</w:t>
      </w:r>
      <w:proofErr w:type="spellEnd"/>
      <w:r w:rsidR="00CC04D0" w:rsidRPr="00CC04D0">
        <w:rPr>
          <w:rFonts w:ascii="Times New Roman" w:eastAsia="TimesNewRomanPSMT" w:hAnsi="Times New Roman" w:cs="Times New Roman"/>
          <w:kern w:val="0"/>
          <w:highlight w:val="lightGray"/>
        </w:rPr>
        <w:t xml:space="preserve">, 63100 </w:t>
      </w:r>
      <w:proofErr w:type="spellStart"/>
      <w:r w:rsidR="00CC04D0" w:rsidRPr="00CC04D0">
        <w:rPr>
          <w:rFonts w:ascii="Times New Roman" w:eastAsia="TimesNewRomanPSMT" w:hAnsi="Times New Roman" w:cs="Times New Roman"/>
          <w:kern w:val="0"/>
          <w:highlight w:val="lightGray"/>
        </w:rPr>
        <w:t>Ascoli</w:t>
      </w:r>
      <w:proofErr w:type="spellEnd"/>
      <w:r w:rsidR="00CC04D0" w:rsidRPr="00CC04D0">
        <w:rPr>
          <w:rFonts w:ascii="Times New Roman" w:eastAsia="TimesNewRomanPSMT" w:hAnsi="Times New Roman" w:cs="Times New Roman"/>
          <w:kern w:val="0"/>
          <w:highlight w:val="lightGray"/>
        </w:rPr>
        <w:t xml:space="preserve"> </w:t>
      </w:r>
      <w:proofErr w:type="spellStart"/>
      <w:r w:rsidR="00CC04D0" w:rsidRPr="00CC04D0">
        <w:rPr>
          <w:rFonts w:ascii="Times New Roman" w:eastAsia="TimesNewRomanPSMT" w:hAnsi="Times New Roman" w:cs="Times New Roman"/>
          <w:kern w:val="0"/>
          <w:highlight w:val="lightGray"/>
        </w:rPr>
        <w:t>Piceno</w:t>
      </w:r>
      <w:proofErr w:type="spellEnd"/>
      <w:r w:rsidR="00CC04D0" w:rsidRPr="00CC04D0">
        <w:rPr>
          <w:rFonts w:ascii="Times New Roman" w:eastAsia="TimesNewRomanPSMT" w:hAnsi="Times New Roman" w:cs="Times New Roman"/>
          <w:kern w:val="0"/>
          <w:highlight w:val="lightGray"/>
        </w:rPr>
        <w:t xml:space="preserve"> (AP),</w:t>
      </w:r>
      <w:bookmarkStart w:id="2" w:name="_Hlk120804307"/>
      <w:r w:rsidR="00CC04D0" w:rsidRPr="00CC04D0">
        <w:rPr>
          <w:rFonts w:ascii="Times New Roman" w:eastAsia="TimesNewRomanPSMT" w:hAnsi="Times New Roman" w:cs="Times New Roman"/>
          <w:kern w:val="0"/>
        </w:rPr>
        <w:t xml:space="preserve"> Italija</w:t>
      </w:r>
    </w:p>
    <w:p w14:paraId="0EB4C851" w14:textId="77777777" w:rsidR="00CC04D0" w:rsidRPr="00CC04D0" w:rsidRDefault="00CC04D0" w:rsidP="00CC04D0">
      <w:pPr>
        <w:autoSpaceDE w:val="0"/>
        <w:autoSpaceDN w:val="0"/>
        <w:adjustRightInd w:val="0"/>
        <w:spacing w:after="0" w:line="240" w:lineRule="auto"/>
        <w:rPr>
          <w:rFonts w:ascii="Times New Roman" w:hAnsi="Times New Roman" w:cs="Times New Roman"/>
          <w:b/>
        </w:rPr>
      </w:pPr>
    </w:p>
    <w:p w14:paraId="3FE4CCA3" w14:textId="666A1502" w:rsidR="00053ECA" w:rsidRPr="00CC04D0" w:rsidRDefault="00053ECA" w:rsidP="00CC04D0">
      <w:pPr>
        <w:autoSpaceDE w:val="0"/>
        <w:autoSpaceDN w:val="0"/>
        <w:adjustRightInd w:val="0"/>
        <w:spacing w:after="0" w:line="240" w:lineRule="auto"/>
        <w:rPr>
          <w:rFonts w:ascii="Times New Roman" w:hAnsi="Times New Roman" w:cs="Times New Roman"/>
        </w:rPr>
      </w:pPr>
      <w:r w:rsidRPr="00CC04D0">
        <w:rPr>
          <w:rFonts w:ascii="Times New Roman" w:hAnsi="Times New Roman" w:cs="Times New Roman"/>
          <w:b/>
        </w:rPr>
        <w:t>Perpakavo</w:t>
      </w:r>
      <w:r w:rsidRPr="00CC04D0">
        <w:rPr>
          <w:rFonts w:ascii="Times New Roman" w:hAnsi="Times New Roman" w:cs="Times New Roman"/>
        </w:rPr>
        <w:t xml:space="preserve"> UAB „</w:t>
      </w:r>
      <w:proofErr w:type="spellStart"/>
      <w:r w:rsidRPr="00CC04D0">
        <w:rPr>
          <w:rFonts w:ascii="Times New Roman" w:hAnsi="Times New Roman" w:cs="Times New Roman"/>
        </w:rPr>
        <w:t>Entafarma</w:t>
      </w:r>
      <w:proofErr w:type="spellEnd"/>
      <w:r w:rsidRPr="00CC04D0">
        <w:rPr>
          <w:rFonts w:ascii="Times New Roman" w:hAnsi="Times New Roman" w:cs="Times New Roman"/>
        </w:rPr>
        <w:t>“</w:t>
      </w:r>
    </w:p>
    <w:p w14:paraId="478B630E" w14:textId="77777777" w:rsidR="00053ECA" w:rsidRPr="00CC04D0" w:rsidRDefault="00053ECA" w:rsidP="00053ECA">
      <w:pPr>
        <w:spacing w:after="0" w:line="240" w:lineRule="auto"/>
        <w:rPr>
          <w:rFonts w:ascii="Times New Roman" w:eastAsia="Times New Roman" w:hAnsi="Times New Roman" w:cs="Times New Roman"/>
          <w:lang w:eastAsia="lt-LT"/>
        </w:rPr>
      </w:pPr>
      <w:proofErr w:type="spellStart"/>
      <w:r w:rsidRPr="00CC04D0">
        <w:rPr>
          <w:rFonts w:ascii="Times New Roman" w:hAnsi="Times New Roman" w:cs="Times New Roman"/>
          <w:color w:val="010E18"/>
          <w:highlight w:val="lightGray"/>
        </w:rPr>
        <w:t>Cefea</w:t>
      </w:r>
      <w:proofErr w:type="spellEnd"/>
      <w:r w:rsidRPr="00CC04D0">
        <w:rPr>
          <w:rFonts w:ascii="Times New Roman" w:hAnsi="Times New Roman" w:cs="Times New Roman"/>
          <w:color w:val="010E18"/>
          <w:highlight w:val="lightGray"/>
        </w:rPr>
        <w:t xml:space="preserve"> Sp. z </w:t>
      </w:r>
      <w:proofErr w:type="spellStart"/>
      <w:r w:rsidRPr="00CC04D0">
        <w:rPr>
          <w:rFonts w:ascii="Times New Roman" w:hAnsi="Times New Roman" w:cs="Times New Roman"/>
          <w:color w:val="010E18"/>
          <w:highlight w:val="lightGray"/>
        </w:rPr>
        <w:t>o.o</w:t>
      </w:r>
      <w:proofErr w:type="spellEnd"/>
      <w:r w:rsidRPr="00CC04D0">
        <w:rPr>
          <w:rFonts w:ascii="Times New Roman" w:hAnsi="Times New Roman" w:cs="Times New Roman"/>
          <w:color w:val="010E18"/>
          <w:highlight w:val="lightGray"/>
        </w:rPr>
        <w:t xml:space="preserve">. </w:t>
      </w:r>
      <w:r w:rsidRPr="00CC04D0">
        <w:rPr>
          <w:rFonts w:ascii="Times New Roman" w:eastAsia="Times New Roman" w:hAnsi="Times New Roman" w:cs="Times New Roman"/>
          <w:color w:val="010E18"/>
          <w:highlight w:val="lightGray"/>
          <w:lang w:eastAsia="lt-LT"/>
        </w:rPr>
        <w:t>S.</w:t>
      </w:r>
      <w:r w:rsidRPr="00CC04D0">
        <w:rPr>
          <w:rFonts w:ascii="Times New Roman" w:eastAsia="Times New Roman" w:hAnsi="Times New Roman" w:cs="Times New Roman"/>
          <w:highlight w:val="lightGray"/>
          <w:lang w:eastAsia="lt-LT"/>
        </w:rPr>
        <w:t>K.</w:t>
      </w:r>
    </w:p>
    <w:p w14:paraId="4963E1C2" w14:textId="77777777" w:rsidR="00053ECA" w:rsidRPr="00CC04D0" w:rsidRDefault="00053ECA" w:rsidP="00053ECA">
      <w:pPr>
        <w:autoSpaceDE w:val="0"/>
        <w:autoSpaceDN w:val="0"/>
        <w:adjustRightInd w:val="0"/>
        <w:spacing w:after="0" w:line="240" w:lineRule="auto"/>
        <w:rPr>
          <w:rFonts w:ascii="Times New Roman" w:hAnsi="Times New Roman" w:cs="Times New Roman"/>
          <w:color w:val="010E18"/>
        </w:rPr>
      </w:pPr>
      <w:proofErr w:type="spellStart"/>
      <w:r w:rsidRPr="00CC04D0">
        <w:rPr>
          <w:rFonts w:ascii="Times New Roman" w:hAnsi="Times New Roman" w:cs="Times New Roman"/>
          <w:highlight w:val="lightGray"/>
        </w:rPr>
        <w:t>Medezin</w:t>
      </w:r>
      <w:proofErr w:type="spellEnd"/>
      <w:r w:rsidRPr="00CC04D0">
        <w:rPr>
          <w:rFonts w:ascii="Times New Roman" w:hAnsi="Times New Roman" w:cs="Times New Roman"/>
          <w:highlight w:val="lightGray"/>
        </w:rPr>
        <w:t xml:space="preserve"> Sp. z </w:t>
      </w:r>
      <w:proofErr w:type="spellStart"/>
      <w:r w:rsidRPr="00CC04D0">
        <w:rPr>
          <w:rFonts w:ascii="Times New Roman" w:hAnsi="Times New Roman" w:cs="Times New Roman"/>
          <w:highlight w:val="lightGray"/>
        </w:rPr>
        <w:t>o.o</w:t>
      </w:r>
      <w:proofErr w:type="spellEnd"/>
      <w:r w:rsidRPr="00CC04D0">
        <w:rPr>
          <w:rFonts w:ascii="Times New Roman" w:hAnsi="Times New Roman" w:cs="Times New Roman"/>
          <w:highlight w:val="lightGray"/>
        </w:rPr>
        <w:t>.</w:t>
      </w:r>
    </w:p>
    <w:bookmarkEnd w:id="2"/>
    <w:p w14:paraId="17D8A8DE" w14:textId="77777777" w:rsidR="00053ECA" w:rsidRPr="00CC04D0" w:rsidRDefault="00053ECA" w:rsidP="00053ECA">
      <w:pPr>
        <w:spacing w:after="0" w:line="240" w:lineRule="auto"/>
        <w:rPr>
          <w:rFonts w:ascii="Times New Roman" w:hAnsi="Times New Roman" w:cs="Times New Roman"/>
          <w:b/>
          <w:highlight w:val="lightGray"/>
        </w:rPr>
      </w:pPr>
    </w:p>
    <w:p w14:paraId="724D9994" w14:textId="77777777" w:rsidR="006A62A9" w:rsidRPr="00CC04D0" w:rsidRDefault="006A62A9" w:rsidP="006A62A9">
      <w:pPr>
        <w:spacing w:after="0" w:line="240" w:lineRule="auto"/>
        <w:rPr>
          <w:rFonts w:ascii="Times New Roman" w:eastAsia="Calibri" w:hAnsi="Times New Roman" w:cs="Times New Roman"/>
          <w:b/>
        </w:rPr>
      </w:pPr>
      <w:r w:rsidRPr="00CC04D0">
        <w:rPr>
          <w:rFonts w:ascii="Times New Roman" w:eastAsia="Calibri" w:hAnsi="Times New Roman" w:cs="Times New Roman"/>
          <w:b/>
          <w:highlight w:val="lightGray"/>
        </w:rPr>
        <w:t>Perpakavimo serija</w:t>
      </w:r>
      <w:r w:rsidRPr="00CC04D0">
        <w:rPr>
          <w:rFonts w:ascii="Times New Roman" w:eastAsia="Calibri" w:hAnsi="Times New Roman" w:cs="Times New Roman"/>
          <w:b/>
        </w:rPr>
        <w:t xml:space="preserve"> </w:t>
      </w:r>
      <w:bookmarkStart w:id="3" w:name="_Hlk156896528"/>
      <w:r w:rsidRPr="00CC04D0">
        <w:rPr>
          <w:rFonts w:ascii="Times New Roman" w:eastAsia="Calibri" w:hAnsi="Times New Roman" w:cs="Times New Roman"/>
          <w:kern w:val="0"/>
          <w14:ligatures w14:val="none"/>
        </w:rPr>
        <w:t>{numeris}</w:t>
      </w:r>
      <w:bookmarkEnd w:id="3"/>
    </w:p>
    <w:p w14:paraId="56BACF20" w14:textId="77777777" w:rsidR="00053ECA" w:rsidRPr="00CC04D0" w:rsidRDefault="00053ECA" w:rsidP="00053ECA">
      <w:pPr>
        <w:spacing w:after="0" w:line="240" w:lineRule="auto"/>
        <w:rPr>
          <w:rFonts w:ascii="Times New Roman" w:hAnsi="Times New Roman" w:cs="Times New Roman"/>
          <w:b/>
        </w:rPr>
      </w:pPr>
    </w:p>
    <w:p w14:paraId="57A8F10A" w14:textId="65BCB4C5" w:rsidR="00053ECA" w:rsidRPr="00CC04D0" w:rsidRDefault="00053ECA" w:rsidP="00053ECA">
      <w:pPr>
        <w:numPr>
          <w:ilvl w:val="12"/>
          <w:numId w:val="0"/>
        </w:numPr>
        <w:tabs>
          <w:tab w:val="left" w:pos="567"/>
        </w:tabs>
        <w:spacing w:after="0" w:line="240" w:lineRule="auto"/>
        <w:ind w:right="-2"/>
        <w:rPr>
          <w:rFonts w:ascii="Times New Roman" w:eastAsia="Calibri" w:hAnsi="Times New Roman" w:cs="Times New Roman"/>
          <w:i/>
          <w:iCs/>
          <w:szCs w:val="20"/>
        </w:rPr>
      </w:pPr>
      <w:r w:rsidRPr="00CC04D0">
        <w:rPr>
          <w:rFonts w:ascii="Times New Roman" w:eastAsia="Calibri" w:hAnsi="Times New Roman" w:cs="Times New Roman"/>
          <w:i/>
          <w:iCs/>
          <w:szCs w:val="20"/>
        </w:rPr>
        <w:t xml:space="preserve">Lygiagrečiai importuojamas vaistas nuo referencinio skiriasi </w:t>
      </w:r>
      <w:r w:rsidR="00BE6204" w:rsidRPr="00CC04D0">
        <w:rPr>
          <w:rFonts w:ascii="Times New Roman" w:eastAsia="Calibri" w:hAnsi="Times New Roman" w:cs="Times New Roman"/>
          <w:i/>
          <w:iCs/>
          <w:szCs w:val="20"/>
        </w:rPr>
        <w:t>laikymo sąlygomis</w:t>
      </w:r>
      <w:r w:rsidRPr="00CC04D0">
        <w:rPr>
          <w:rFonts w:ascii="Times New Roman" w:eastAsia="Calibri" w:hAnsi="Times New Roman" w:cs="Times New Roman"/>
          <w:i/>
          <w:iCs/>
          <w:szCs w:val="20"/>
        </w:rPr>
        <w:t>: lygiagrečiai importuojam</w:t>
      </w:r>
      <w:r w:rsidR="00BE6204" w:rsidRPr="00CC04D0">
        <w:rPr>
          <w:rFonts w:ascii="Times New Roman" w:eastAsia="Calibri" w:hAnsi="Times New Roman" w:cs="Times New Roman"/>
          <w:i/>
          <w:iCs/>
          <w:szCs w:val="20"/>
        </w:rPr>
        <w:t>ą laikyti gamintojo pakuotėje, o referencinio vaisto l</w:t>
      </w:r>
      <w:r w:rsidR="00BE6204" w:rsidRPr="00CC04D0">
        <w:rPr>
          <w:rFonts w:ascii="Times New Roman" w:hAnsi="Times New Roman" w:cs="Times New Roman"/>
          <w:i/>
          <w:lang w:eastAsia="x-none"/>
        </w:rPr>
        <w:t>izdines plokšteles laikyti kartono dėžutėje, kad vaistas būtų apsaugotas nuo šviesos</w:t>
      </w:r>
      <w:r w:rsidR="00C105E7" w:rsidRPr="00C105E7">
        <w:rPr>
          <w:rFonts w:ascii="Times New Roman" w:hAnsi="Times New Roman" w:cs="Times New Roman"/>
          <w:i/>
          <w:highlight w:val="lightGray"/>
          <w:lang w:eastAsia="x-none"/>
        </w:rPr>
        <w:t>; pakuotės dydžiu: lygiagrečiai importuojamas papildomai turi pakuotes N60 ir N9</w:t>
      </w:r>
      <w:r w:rsidR="004F6CD0">
        <w:rPr>
          <w:rFonts w:ascii="Times New Roman" w:hAnsi="Times New Roman" w:cs="Times New Roman"/>
          <w:i/>
          <w:highlight w:val="lightGray"/>
          <w:lang w:eastAsia="x-none"/>
        </w:rPr>
        <w:t>0</w:t>
      </w:r>
      <w:r w:rsidR="00262198">
        <w:rPr>
          <w:rFonts w:ascii="Times New Roman" w:hAnsi="Times New Roman" w:cs="Times New Roman"/>
          <w:i/>
          <w:highlight w:val="lightGray"/>
          <w:lang w:eastAsia="x-none"/>
        </w:rPr>
        <w:t>;</w:t>
      </w:r>
      <w:r w:rsidR="00262198" w:rsidRPr="00465D2D">
        <w:rPr>
          <w:rFonts w:ascii="Times New Roman" w:hAnsi="Times New Roman" w:cs="Times New Roman"/>
          <w:i/>
          <w:lang w:eastAsia="x-none"/>
        </w:rPr>
        <w:t xml:space="preserve"> pagalbinėmis medžiagomis:</w:t>
      </w:r>
      <w:r w:rsidR="00262198">
        <w:rPr>
          <w:rFonts w:ascii="Times New Roman" w:hAnsi="Times New Roman" w:cs="Times New Roman"/>
          <w:i/>
          <w:lang w:eastAsia="x-none"/>
        </w:rPr>
        <w:t xml:space="preserve"> </w:t>
      </w:r>
      <w:r w:rsidR="00262198" w:rsidRPr="00465D2D">
        <w:rPr>
          <w:rFonts w:ascii="Times New Roman" w:hAnsi="Times New Roman" w:cs="Times New Roman"/>
          <w:i/>
          <w:lang w:eastAsia="x-none"/>
        </w:rPr>
        <w:t xml:space="preserve">lygiagrečiai importuojamo </w:t>
      </w:r>
      <w:r w:rsidR="00262198">
        <w:rPr>
          <w:rFonts w:ascii="Times New Roman" w:hAnsi="Times New Roman" w:cs="Times New Roman"/>
          <w:i/>
          <w:lang w:eastAsia="x-none"/>
        </w:rPr>
        <w:t xml:space="preserve">vaisto </w:t>
      </w:r>
      <w:r w:rsidR="00262198" w:rsidRPr="00465D2D">
        <w:rPr>
          <w:rFonts w:ascii="Times New Roman" w:hAnsi="Times New Roman" w:cs="Times New Roman"/>
          <w:i/>
          <w:lang w:eastAsia="x-none"/>
        </w:rPr>
        <w:t xml:space="preserve">sudėtyje </w:t>
      </w:r>
      <w:r w:rsidR="00A91FD4" w:rsidRPr="00262198">
        <w:rPr>
          <w:rFonts w:ascii="Times New Roman" w:eastAsia="Calibri" w:hAnsi="Times New Roman" w:cs="Times New Roman"/>
          <w:i/>
          <w:szCs w:val="20"/>
        </w:rPr>
        <w:t xml:space="preserve">papildomai yra </w:t>
      </w:r>
      <w:r w:rsidR="001260CF">
        <w:rPr>
          <w:rFonts w:ascii="Times New Roman" w:eastAsia="Calibri" w:hAnsi="Times New Roman" w:cs="Times New Roman"/>
          <w:i/>
          <w:szCs w:val="20"/>
        </w:rPr>
        <w:t>briliantinio mėlynojo FCT</w:t>
      </w:r>
      <w:r w:rsidR="00A91FD4" w:rsidRPr="00262198">
        <w:rPr>
          <w:rFonts w:ascii="Times New Roman" w:eastAsia="Calibri" w:hAnsi="Times New Roman" w:cs="Times New Roman"/>
          <w:i/>
          <w:szCs w:val="20"/>
        </w:rPr>
        <w:t xml:space="preserve"> (E133</w:t>
      </w:r>
      <w:r w:rsidR="004B3F82">
        <w:rPr>
          <w:rFonts w:ascii="Times New Roman" w:eastAsia="Calibri" w:hAnsi="Times New Roman" w:cs="Times New Roman"/>
          <w:i/>
          <w:szCs w:val="20"/>
        </w:rPr>
        <w:t>).</w:t>
      </w:r>
    </w:p>
    <w:p w14:paraId="0733F47D" w14:textId="77777777" w:rsidR="00053ECA" w:rsidRPr="00CC04D0" w:rsidRDefault="00053ECA" w:rsidP="00053ECA">
      <w:pPr>
        <w:tabs>
          <w:tab w:val="left" w:pos="720"/>
        </w:tabs>
        <w:spacing w:after="0" w:line="240" w:lineRule="auto"/>
        <w:ind w:right="113"/>
        <w:rPr>
          <w:rFonts w:ascii="Times New Roman" w:eastAsia="Calibri" w:hAnsi="Times New Roman" w:cs="Times New Roman"/>
        </w:rPr>
      </w:pPr>
      <w:r w:rsidRPr="00CC04D0">
        <w:rPr>
          <w:rFonts w:ascii="Times New Roman" w:eastAsia="Calibri" w:hAnsi="Times New Roman" w:cs="Times New Roman"/>
          <w:b/>
          <w:u w:val="single"/>
        </w:rPr>
        <w:br w:type="page"/>
      </w:r>
    </w:p>
    <w:p w14:paraId="342FE58B" w14:textId="17635BD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C85D7EB"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5B924B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AC2723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0A4C43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C07F46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836FFE3"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103686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ACA09F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3EC556A"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C95AEC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55FF2D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CF52D4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4D6D59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0CC986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13FFC17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5AE03D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FD53FF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304CFAA"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A9F5EC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F0511E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08DA31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4B5814A"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22DE3FA" w14:textId="77777777" w:rsidR="00053ECA" w:rsidRPr="00CC04D0" w:rsidRDefault="00053ECA" w:rsidP="00053ECA">
      <w:pPr>
        <w:tabs>
          <w:tab w:val="left" w:pos="567"/>
        </w:tabs>
        <w:spacing w:after="0" w:line="240" w:lineRule="auto"/>
        <w:ind w:left="567" w:hanging="567"/>
        <w:jc w:val="center"/>
        <w:outlineLvl w:val="0"/>
        <w:rPr>
          <w:rFonts w:ascii="Times New Roman" w:eastAsia="Times New Roman" w:hAnsi="Times New Roman" w:cs="Times New Roman"/>
          <w:b/>
          <w:kern w:val="0"/>
          <w:lang w:eastAsia="x-none"/>
          <w14:ligatures w14:val="none"/>
        </w:rPr>
      </w:pPr>
      <w:bookmarkStart w:id="4" w:name="_Toc129243137"/>
      <w:bookmarkStart w:id="5" w:name="_Toc129243262"/>
      <w:r w:rsidRPr="00CC04D0">
        <w:rPr>
          <w:rFonts w:ascii="Times New Roman" w:eastAsia="Times New Roman" w:hAnsi="Times New Roman" w:cs="Times New Roman"/>
          <w:b/>
          <w:kern w:val="0"/>
          <w:lang w:eastAsia="x-none"/>
          <w14:ligatures w14:val="none"/>
        </w:rPr>
        <w:t>B. PAKUOTĖS LAPELIS</w:t>
      </w:r>
      <w:bookmarkEnd w:id="4"/>
      <w:bookmarkEnd w:id="5"/>
    </w:p>
    <w:p w14:paraId="458FC8EF"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br w:type="page"/>
      </w:r>
    </w:p>
    <w:p w14:paraId="381C4DDE" w14:textId="77777777" w:rsidR="00053ECA" w:rsidRPr="00CC04D0" w:rsidRDefault="00053ECA" w:rsidP="00053ECA">
      <w:pPr>
        <w:tabs>
          <w:tab w:val="left" w:pos="567"/>
        </w:tabs>
        <w:spacing w:after="0" w:line="240" w:lineRule="auto"/>
        <w:ind w:left="567" w:hanging="567"/>
        <w:jc w:val="center"/>
        <w:outlineLvl w:val="0"/>
        <w:rPr>
          <w:rFonts w:ascii="Times New Roman" w:eastAsia="Times New Roman" w:hAnsi="Times New Roman" w:cs="Times New Roman"/>
          <w:b/>
          <w:kern w:val="0"/>
          <w:lang w:eastAsia="x-none"/>
          <w14:ligatures w14:val="none"/>
        </w:rPr>
      </w:pPr>
      <w:bookmarkStart w:id="6" w:name="_Toc129243138"/>
      <w:bookmarkStart w:id="7" w:name="_Toc129243263"/>
      <w:r w:rsidRPr="00CC04D0">
        <w:rPr>
          <w:rFonts w:ascii="Times New Roman" w:eastAsia="Times New Roman" w:hAnsi="Times New Roman" w:cs="Times New Roman"/>
          <w:b/>
          <w:kern w:val="0"/>
          <w:lang w:eastAsia="x-none"/>
          <w14:ligatures w14:val="none"/>
        </w:rPr>
        <w:lastRenderedPageBreak/>
        <w:t xml:space="preserve">Pakuotės lapelis: </w:t>
      </w:r>
      <w:bookmarkEnd w:id="6"/>
      <w:bookmarkEnd w:id="7"/>
      <w:r w:rsidRPr="00CC04D0">
        <w:rPr>
          <w:rFonts w:ascii="Times New Roman" w:eastAsia="Times New Roman" w:hAnsi="Times New Roman" w:cs="Times New Roman"/>
          <w:b/>
          <w:kern w:val="0"/>
          <w:lang w:eastAsia="x-none"/>
          <w14:ligatures w14:val="none"/>
        </w:rPr>
        <w:t>informacija vartotojui</w:t>
      </w:r>
    </w:p>
    <w:p w14:paraId="30E41DB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A547D59" w14:textId="1DF071AE" w:rsidR="00053ECA" w:rsidRPr="00CC04D0" w:rsidRDefault="00262198" w:rsidP="00053ECA">
      <w:pPr>
        <w:spacing w:after="0" w:line="240" w:lineRule="auto"/>
        <w:jc w:val="center"/>
        <w:rPr>
          <w:rFonts w:ascii="Times New Roman" w:eastAsia="Times New Roman" w:hAnsi="Times New Roman" w:cs="Times New Roman"/>
          <w:b/>
          <w:iCs/>
          <w:kern w:val="0"/>
          <w:lang w:eastAsia="x-none"/>
          <w14:ligatures w14:val="none"/>
        </w:rPr>
      </w:pPr>
      <w:r>
        <w:rPr>
          <w:rFonts w:ascii="Times New Roman" w:eastAsia="Times New Roman" w:hAnsi="Times New Roman" w:cs="Times New Roman"/>
          <w:b/>
          <w:iCs/>
          <w:kern w:val="0"/>
          <w:lang w:eastAsia="x-none"/>
          <w14:ligatures w14:val="none"/>
        </w:rPr>
        <w:t>XANAX</w:t>
      </w:r>
      <w:r w:rsidR="00053ECA" w:rsidRPr="00CC04D0">
        <w:rPr>
          <w:rFonts w:ascii="Times New Roman" w:eastAsia="Times New Roman" w:hAnsi="Times New Roman" w:cs="Times New Roman"/>
          <w:b/>
          <w:iCs/>
          <w:kern w:val="0"/>
          <w:lang w:eastAsia="x-none"/>
          <w14:ligatures w14:val="none"/>
        </w:rPr>
        <w:t xml:space="preserve"> </w:t>
      </w:r>
      <w:r w:rsidR="006A62A9" w:rsidRPr="00CC04D0">
        <w:rPr>
          <w:rFonts w:ascii="Times New Roman" w:eastAsia="Times New Roman" w:hAnsi="Times New Roman" w:cs="Times New Roman"/>
          <w:b/>
          <w:iCs/>
          <w:kern w:val="0"/>
          <w:lang w:eastAsia="x-none"/>
          <w14:ligatures w14:val="none"/>
        </w:rPr>
        <w:t>1</w:t>
      </w:r>
      <w:r w:rsidR="00053ECA" w:rsidRPr="00CC04D0">
        <w:rPr>
          <w:rFonts w:ascii="Times New Roman" w:eastAsia="Times New Roman" w:hAnsi="Times New Roman" w:cs="Times New Roman"/>
          <w:b/>
          <w:iCs/>
          <w:kern w:val="0"/>
          <w:lang w:eastAsia="x-none"/>
          <w14:ligatures w14:val="none"/>
        </w:rPr>
        <w:t> mg tabletės</w:t>
      </w:r>
    </w:p>
    <w:p w14:paraId="5C449A60" w14:textId="634FDEF3" w:rsidR="00053ECA" w:rsidRPr="00CC04D0" w:rsidRDefault="006A62A9" w:rsidP="00053ECA">
      <w:pPr>
        <w:spacing w:after="0" w:line="240" w:lineRule="auto"/>
        <w:jc w:val="center"/>
        <w:rPr>
          <w:rFonts w:ascii="Times New Roman" w:eastAsia="Times New Roman" w:hAnsi="Times New Roman" w:cs="Times New Roman"/>
          <w:iCs/>
          <w:noProof/>
          <w:kern w:val="0"/>
          <w:lang w:eastAsia="x-none"/>
          <w14:ligatures w14:val="none"/>
        </w:rPr>
      </w:pPr>
      <w:r w:rsidRPr="00CC04D0">
        <w:rPr>
          <w:rFonts w:ascii="Times New Roman" w:eastAsia="Times New Roman" w:hAnsi="Times New Roman" w:cs="Times New Roman"/>
          <w:iCs/>
          <w:noProof/>
          <w:kern w:val="0"/>
          <w:lang w:eastAsia="x-none"/>
          <w14:ligatures w14:val="none"/>
        </w:rPr>
        <w:t>a</w:t>
      </w:r>
      <w:r w:rsidR="00053ECA" w:rsidRPr="00CC04D0">
        <w:rPr>
          <w:rFonts w:ascii="Times New Roman" w:eastAsia="Times New Roman" w:hAnsi="Times New Roman" w:cs="Times New Roman"/>
          <w:iCs/>
          <w:noProof/>
          <w:kern w:val="0"/>
          <w:lang w:eastAsia="x-none"/>
          <w14:ligatures w14:val="none"/>
        </w:rPr>
        <w:t>lprazolamas</w:t>
      </w:r>
    </w:p>
    <w:p w14:paraId="4EE330F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CDA304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97ABE47" w14:textId="77777777" w:rsidR="00053ECA" w:rsidRPr="00CC04D0" w:rsidRDefault="00053ECA" w:rsidP="00053ECA">
      <w:pPr>
        <w:spacing w:after="0" w:line="240" w:lineRule="auto"/>
        <w:rPr>
          <w:rFonts w:ascii="Times New Roman" w:eastAsia="Times New Roman" w:hAnsi="Times New Roman" w:cs="Times New Roman"/>
          <w:b/>
          <w:bCs/>
          <w:iCs/>
          <w:noProof/>
          <w:kern w:val="0"/>
          <w:lang w:eastAsia="x-none"/>
          <w14:ligatures w14:val="none"/>
        </w:rPr>
      </w:pPr>
      <w:r w:rsidRPr="00CC04D0">
        <w:rPr>
          <w:rFonts w:ascii="Times New Roman" w:eastAsia="Times New Roman" w:hAnsi="Times New Roman" w:cs="Times New Roman"/>
          <w:b/>
          <w:bCs/>
          <w:iCs/>
          <w:noProof/>
          <w:kern w:val="0"/>
          <w:lang w:eastAsia="x-none"/>
          <w14:ligatures w14:val="none"/>
        </w:rPr>
        <w:t>Atidžiai perskaitykite visą šį lapelį, prieš pradėdami vartoti vaistą, nes jame pateikiama Jums svarbi informacija.</w:t>
      </w:r>
    </w:p>
    <w:p w14:paraId="54E28355" w14:textId="77777777" w:rsidR="00053ECA" w:rsidRPr="00CC04D0" w:rsidRDefault="00053ECA" w:rsidP="00CC04D0">
      <w:pPr>
        <w:pStyle w:val="ListParagraph"/>
        <w:numPr>
          <w:ilvl w:val="0"/>
          <w:numId w:val="5"/>
        </w:num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Neišmeskite šio lapelio, nes vėl gali prireikti jį perskaityti.</w:t>
      </w:r>
    </w:p>
    <w:p w14:paraId="10D5300B" w14:textId="77777777" w:rsidR="00053ECA" w:rsidRPr="00CC04D0" w:rsidRDefault="00053ECA" w:rsidP="00CC04D0">
      <w:pPr>
        <w:pStyle w:val="ListParagraph"/>
        <w:numPr>
          <w:ilvl w:val="0"/>
          <w:numId w:val="5"/>
        </w:num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Jeigu kiltų daugiau klausimų, kreipkitės į gydytoją arba vaistininką.</w:t>
      </w:r>
    </w:p>
    <w:p w14:paraId="5DA0D981" w14:textId="77777777" w:rsidR="00053ECA" w:rsidRPr="00CC04D0" w:rsidRDefault="00053ECA" w:rsidP="00CC04D0">
      <w:pPr>
        <w:pStyle w:val="ListParagraph"/>
        <w:numPr>
          <w:ilvl w:val="0"/>
          <w:numId w:val="5"/>
        </w:num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Šis vaistas skirtas tik Jums, todėl kitiems žmonėms jo duoti negalima. Vaistas gali jiems pakenkti (net tiems, kurių ligos požymiai yra tokie patys kaip Jūsų).</w:t>
      </w:r>
    </w:p>
    <w:p w14:paraId="7EC51CF3" w14:textId="77777777" w:rsidR="00053ECA" w:rsidRPr="00CC04D0" w:rsidRDefault="00053ECA" w:rsidP="00CC04D0">
      <w:pPr>
        <w:pStyle w:val="ListParagraph"/>
        <w:numPr>
          <w:ilvl w:val="0"/>
          <w:numId w:val="5"/>
        </w:numPr>
        <w:spacing w:after="0" w:line="240" w:lineRule="auto"/>
        <w:ind w:left="567" w:hanging="567"/>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Jeigu pasireiškė šalutinis poveikis (net jeigu jis šiame lapelyje nenurodytas), kreipkitės į gydytoją arba vaistininką. Žr. 4 skyrių.</w:t>
      </w:r>
    </w:p>
    <w:p w14:paraId="6AF4967A" w14:textId="77777777" w:rsidR="00053ECA" w:rsidRPr="00CC04D0" w:rsidRDefault="00053ECA" w:rsidP="00053ECA">
      <w:pPr>
        <w:tabs>
          <w:tab w:val="num" w:pos="567"/>
          <w:tab w:val="num" w:pos="720"/>
        </w:tabs>
        <w:spacing w:after="0" w:line="240" w:lineRule="auto"/>
        <w:ind w:left="567" w:hanging="567"/>
        <w:rPr>
          <w:rFonts w:ascii="Times New Roman" w:eastAsia="Times New Roman" w:hAnsi="Times New Roman" w:cs="Times New Roman"/>
          <w:noProof/>
          <w:kern w:val="0"/>
          <w:lang w:eastAsia="x-none"/>
          <w14:ligatures w14:val="none"/>
        </w:rPr>
      </w:pPr>
    </w:p>
    <w:p w14:paraId="443DBE6E" w14:textId="77777777" w:rsidR="00053ECA" w:rsidRPr="00CC04D0" w:rsidRDefault="00053ECA" w:rsidP="00053ECA">
      <w:pPr>
        <w:spacing w:after="0" w:line="240" w:lineRule="auto"/>
        <w:rPr>
          <w:rFonts w:ascii="Times New Roman" w:eastAsia="Times New Roman" w:hAnsi="Times New Roman" w:cs="Times New Roman"/>
          <w:b/>
          <w:kern w:val="0"/>
          <w:lang w:eastAsia="x-none"/>
          <w14:ligatures w14:val="none"/>
        </w:rPr>
      </w:pPr>
      <w:r w:rsidRPr="00CC04D0">
        <w:rPr>
          <w:rFonts w:ascii="Times New Roman" w:eastAsia="Times New Roman" w:hAnsi="Times New Roman" w:cs="Times New Roman"/>
          <w:b/>
          <w:kern w:val="0"/>
          <w:lang w:eastAsia="x-none"/>
          <w14:ligatures w14:val="none"/>
        </w:rPr>
        <w:t>Apie ką rašoma šiame lapelyje?</w:t>
      </w:r>
    </w:p>
    <w:p w14:paraId="0FBF6266" w14:textId="77777777" w:rsidR="00053ECA" w:rsidRPr="00CC04D0" w:rsidRDefault="00053ECA" w:rsidP="00053ECA">
      <w:pPr>
        <w:spacing w:after="0" w:line="240" w:lineRule="auto"/>
        <w:rPr>
          <w:rFonts w:ascii="Times New Roman" w:eastAsia="Times New Roman" w:hAnsi="Times New Roman" w:cs="Times New Roman"/>
          <w:b/>
          <w:kern w:val="0"/>
          <w:lang w:eastAsia="x-none"/>
          <w14:ligatures w14:val="none"/>
        </w:rPr>
      </w:pPr>
    </w:p>
    <w:p w14:paraId="3C2E8DC4" w14:textId="2C45E11A"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1.</w:t>
      </w:r>
      <w:r w:rsidRPr="00CC04D0">
        <w:rPr>
          <w:rFonts w:ascii="Times New Roman" w:eastAsia="Times New Roman" w:hAnsi="Times New Roman" w:cs="Times New Roman"/>
          <w:kern w:val="0"/>
          <w:lang w:eastAsia="x-none"/>
          <w14:ligatures w14:val="none"/>
        </w:rPr>
        <w:tab/>
        <w:t xml:space="preserve">Kas yra </w:t>
      </w:r>
      <w:r w:rsidR="00262198">
        <w:rPr>
          <w:rFonts w:ascii="Times New Roman" w:eastAsia="Times New Roman" w:hAnsi="Times New Roman" w:cs="Times New Roman"/>
          <w:kern w:val="0"/>
          <w:lang w:eastAsia="x-none"/>
          <w14:ligatures w14:val="none"/>
        </w:rPr>
        <w:t>XANAX</w:t>
      </w:r>
      <w:r w:rsidRPr="00CC04D0">
        <w:rPr>
          <w:rFonts w:ascii="Times New Roman" w:eastAsia="Times New Roman" w:hAnsi="Times New Roman" w:cs="Times New Roman"/>
          <w:kern w:val="0"/>
          <w:lang w:eastAsia="x-none"/>
          <w14:ligatures w14:val="none"/>
        </w:rPr>
        <w:t xml:space="preserve"> ir kam jis vartojamas</w:t>
      </w:r>
    </w:p>
    <w:p w14:paraId="61016035" w14:textId="0FD96177"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2.</w:t>
      </w:r>
      <w:r w:rsidRPr="00CC04D0">
        <w:rPr>
          <w:rFonts w:ascii="Times New Roman" w:eastAsia="Times New Roman" w:hAnsi="Times New Roman" w:cs="Times New Roman"/>
          <w:kern w:val="0"/>
          <w:lang w:eastAsia="x-none"/>
          <w14:ligatures w14:val="none"/>
        </w:rPr>
        <w:tab/>
        <w:t xml:space="preserve">Kas žinotina prieš vartojant </w:t>
      </w:r>
      <w:r w:rsidR="00262198">
        <w:rPr>
          <w:rFonts w:ascii="Times New Roman" w:eastAsia="Times New Roman" w:hAnsi="Times New Roman" w:cs="Times New Roman"/>
          <w:kern w:val="0"/>
          <w:lang w:eastAsia="x-none"/>
          <w14:ligatures w14:val="none"/>
        </w:rPr>
        <w:t>XANAX</w:t>
      </w:r>
    </w:p>
    <w:p w14:paraId="0CD4C073" w14:textId="217CBC7E"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3.</w:t>
      </w:r>
      <w:r w:rsidRPr="00CC04D0">
        <w:rPr>
          <w:rFonts w:ascii="Times New Roman" w:eastAsia="Times New Roman" w:hAnsi="Times New Roman" w:cs="Times New Roman"/>
          <w:kern w:val="0"/>
          <w:lang w:eastAsia="x-none"/>
          <w14:ligatures w14:val="none"/>
        </w:rPr>
        <w:tab/>
        <w:t xml:space="preserve">Kaip vartoti </w:t>
      </w:r>
      <w:r w:rsidR="00262198">
        <w:rPr>
          <w:rFonts w:ascii="Times New Roman" w:eastAsia="Times New Roman" w:hAnsi="Times New Roman" w:cs="Times New Roman"/>
          <w:kern w:val="0"/>
          <w:lang w:eastAsia="x-none"/>
          <w14:ligatures w14:val="none"/>
        </w:rPr>
        <w:t>XANAX</w:t>
      </w:r>
    </w:p>
    <w:p w14:paraId="58E7C488" w14:textId="77777777"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4.</w:t>
      </w:r>
      <w:r w:rsidRPr="00CC04D0">
        <w:rPr>
          <w:rFonts w:ascii="Times New Roman" w:eastAsia="Times New Roman" w:hAnsi="Times New Roman" w:cs="Times New Roman"/>
          <w:kern w:val="0"/>
          <w:lang w:eastAsia="x-none"/>
          <w14:ligatures w14:val="none"/>
        </w:rPr>
        <w:tab/>
        <w:t>Galimas šalutinis poveikis</w:t>
      </w:r>
    </w:p>
    <w:p w14:paraId="4E6B7D8E" w14:textId="4957F255"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5.</w:t>
      </w:r>
      <w:r w:rsidRPr="00CC04D0">
        <w:rPr>
          <w:rFonts w:ascii="Times New Roman" w:eastAsia="Times New Roman" w:hAnsi="Times New Roman" w:cs="Times New Roman"/>
          <w:kern w:val="0"/>
          <w:lang w:eastAsia="x-none"/>
          <w14:ligatures w14:val="none"/>
        </w:rPr>
        <w:tab/>
        <w:t xml:space="preserve">Kaip laikyti </w:t>
      </w:r>
      <w:r w:rsidR="00262198">
        <w:rPr>
          <w:rFonts w:ascii="Times New Roman" w:eastAsia="Times New Roman" w:hAnsi="Times New Roman" w:cs="Times New Roman"/>
          <w:kern w:val="0"/>
          <w:lang w:eastAsia="x-none"/>
          <w14:ligatures w14:val="none"/>
        </w:rPr>
        <w:t>XANAX</w:t>
      </w:r>
    </w:p>
    <w:p w14:paraId="0CBC9CDC" w14:textId="77777777"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6.</w:t>
      </w:r>
      <w:r w:rsidRPr="00CC04D0">
        <w:rPr>
          <w:rFonts w:ascii="Times New Roman" w:eastAsia="Times New Roman" w:hAnsi="Times New Roman" w:cs="Times New Roman"/>
          <w:kern w:val="0"/>
          <w:lang w:eastAsia="x-none"/>
          <w14:ligatures w14:val="none"/>
        </w:rPr>
        <w:tab/>
        <w:t>Pakuotės turinys ir kita informacija</w:t>
      </w:r>
    </w:p>
    <w:p w14:paraId="3ADA6975" w14:textId="77777777"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p>
    <w:p w14:paraId="680C768F" w14:textId="77777777" w:rsidR="00053ECA" w:rsidRPr="00CC04D0" w:rsidRDefault="00053ECA" w:rsidP="00053ECA">
      <w:pPr>
        <w:tabs>
          <w:tab w:val="left" w:pos="567"/>
        </w:tabs>
        <w:spacing w:after="0" w:line="240" w:lineRule="auto"/>
        <w:rPr>
          <w:rFonts w:ascii="Times New Roman" w:eastAsia="Times New Roman" w:hAnsi="Times New Roman" w:cs="Times New Roman"/>
          <w:kern w:val="0"/>
          <w:lang w:eastAsia="x-none"/>
          <w14:ligatures w14:val="none"/>
        </w:rPr>
      </w:pPr>
    </w:p>
    <w:p w14:paraId="412D299C" w14:textId="4DF8886F" w:rsidR="00053ECA" w:rsidRPr="00CC04D0" w:rsidRDefault="00053ECA" w:rsidP="00053ECA">
      <w:pPr>
        <w:keepNext/>
        <w:tabs>
          <w:tab w:val="left" w:pos="567"/>
        </w:tabs>
        <w:spacing w:after="0" w:line="240" w:lineRule="auto"/>
        <w:outlineLvl w:val="1"/>
        <w:rPr>
          <w:rFonts w:ascii="Times New Roman" w:eastAsia="Times New Roman" w:hAnsi="Times New Roman" w:cs="Times New Roman"/>
          <w:b/>
          <w:bCs/>
          <w:iCs/>
          <w:kern w:val="0"/>
          <w:lang w:eastAsia="x-none"/>
          <w14:ligatures w14:val="none"/>
        </w:rPr>
      </w:pPr>
      <w:r w:rsidRPr="00CC04D0">
        <w:rPr>
          <w:rFonts w:ascii="Times New Roman" w:eastAsia="Times New Roman" w:hAnsi="Times New Roman" w:cs="Times New Roman"/>
          <w:b/>
          <w:bCs/>
          <w:iCs/>
          <w:kern w:val="0"/>
          <w:lang w:eastAsia="x-none"/>
          <w14:ligatures w14:val="none"/>
        </w:rPr>
        <w:t>1.</w:t>
      </w:r>
      <w:r w:rsidRPr="00CC04D0">
        <w:rPr>
          <w:rFonts w:ascii="Times New Roman" w:eastAsia="Times New Roman" w:hAnsi="Times New Roman" w:cs="Times New Roman"/>
          <w:b/>
          <w:bCs/>
          <w:iCs/>
          <w:kern w:val="0"/>
          <w:lang w:eastAsia="x-none"/>
          <w14:ligatures w14:val="none"/>
        </w:rPr>
        <w:tab/>
        <w:t xml:space="preserve">Kas yra </w:t>
      </w:r>
      <w:r w:rsidR="00262198">
        <w:rPr>
          <w:rFonts w:ascii="Times New Roman" w:eastAsia="Times New Roman" w:hAnsi="Times New Roman" w:cs="Times New Roman"/>
          <w:b/>
          <w:bCs/>
          <w:iCs/>
          <w:kern w:val="0"/>
          <w:lang w:eastAsia="x-none"/>
          <w14:ligatures w14:val="none"/>
        </w:rPr>
        <w:t>XANAX</w:t>
      </w:r>
      <w:r w:rsidRPr="00CC04D0">
        <w:rPr>
          <w:rFonts w:ascii="Times New Roman" w:eastAsia="Times New Roman" w:hAnsi="Times New Roman" w:cs="Times New Roman"/>
          <w:b/>
          <w:bCs/>
          <w:iCs/>
          <w:kern w:val="0"/>
          <w:lang w:eastAsia="x-none"/>
          <w14:ligatures w14:val="none"/>
        </w:rPr>
        <w:t xml:space="preserve"> ir kam jis vartojamas</w:t>
      </w:r>
    </w:p>
    <w:p w14:paraId="7CA2217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2EA72E5" w14:textId="5296F732" w:rsidR="00053ECA" w:rsidRPr="00CC04D0" w:rsidRDefault="00262198" w:rsidP="00053ECA">
      <w:pPr>
        <w:spacing w:after="0" w:line="240" w:lineRule="auto"/>
        <w:rPr>
          <w:rFonts w:ascii="Times New Roman" w:eastAsia="Times New Roman" w:hAnsi="Times New Roman" w:cs="Times New Roman"/>
          <w:iCs/>
          <w:kern w:val="0"/>
          <w:lang w:eastAsia="x-none"/>
          <w14:ligatures w14:val="none"/>
        </w:rPr>
      </w:pPr>
      <w:bookmarkStart w:id="8" w:name="_Hlk84930201"/>
      <w:r>
        <w:rPr>
          <w:rFonts w:ascii="Times New Roman" w:eastAsia="Times New Roman" w:hAnsi="Times New Roman" w:cs="Times New Roman"/>
          <w:iCs/>
          <w:kern w:val="0"/>
          <w:lang w:eastAsia="x-none"/>
          <w14:ligatures w14:val="none"/>
        </w:rPr>
        <w:t>XANAX</w:t>
      </w:r>
      <w:r w:rsidR="00053ECA" w:rsidRPr="00CC04D0">
        <w:rPr>
          <w:rFonts w:ascii="Times New Roman" w:eastAsia="Times New Roman" w:hAnsi="Times New Roman" w:cs="Times New Roman"/>
          <w:iCs/>
          <w:kern w:val="0"/>
          <w:lang w:eastAsia="x-none"/>
          <w14:ligatures w14:val="none"/>
        </w:rPr>
        <w:t xml:space="preserve"> sudėtyje yra veikliosios medžiagos </w:t>
      </w:r>
      <w:proofErr w:type="spellStart"/>
      <w:r w:rsidR="00053ECA" w:rsidRPr="00CC04D0">
        <w:rPr>
          <w:rFonts w:ascii="Times New Roman" w:eastAsia="Times New Roman" w:hAnsi="Times New Roman" w:cs="Times New Roman"/>
          <w:iCs/>
          <w:kern w:val="0"/>
          <w:lang w:eastAsia="x-none"/>
          <w14:ligatures w14:val="none"/>
        </w:rPr>
        <w:t>alprazolamo</w:t>
      </w:r>
      <w:proofErr w:type="spellEnd"/>
      <w:r w:rsidR="00053ECA" w:rsidRPr="00CC04D0">
        <w:rPr>
          <w:rFonts w:ascii="Times New Roman" w:eastAsia="Times New Roman" w:hAnsi="Times New Roman" w:cs="Times New Roman"/>
          <w:iCs/>
          <w:kern w:val="0"/>
          <w:lang w:eastAsia="x-none"/>
          <w14:ligatures w14:val="none"/>
        </w:rPr>
        <w:t xml:space="preserve">. Jis priklauso vaistų, vadinamų benzodiazepinais (nerimą malšinančių vaistų), grupei. </w:t>
      </w:r>
    </w:p>
    <w:p w14:paraId="2746C2E3"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0AF5681" w14:textId="04961016" w:rsidR="00053ECA" w:rsidRPr="00CC04D0" w:rsidRDefault="00262198" w:rsidP="00053ECA">
      <w:pPr>
        <w:spacing w:after="0" w:line="240" w:lineRule="auto"/>
        <w:rPr>
          <w:rFonts w:ascii="Times New Roman" w:eastAsia="Times New Roman" w:hAnsi="Times New Roman" w:cs="Times New Roman"/>
          <w:iCs/>
          <w:kern w:val="0"/>
          <w:lang w:eastAsia="x-none"/>
          <w14:ligatures w14:val="none"/>
        </w:rPr>
      </w:pPr>
      <w:r>
        <w:rPr>
          <w:rFonts w:ascii="Times New Roman" w:eastAsia="Times New Roman" w:hAnsi="Times New Roman" w:cs="Times New Roman"/>
          <w:iCs/>
          <w:kern w:val="0"/>
          <w:lang w:eastAsia="x-none"/>
          <w14:ligatures w14:val="none"/>
        </w:rPr>
        <w:t>XANAX</w:t>
      </w:r>
      <w:r w:rsidR="00053ECA" w:rsidRPr="00CC04D0">
        <w:rPr>
          <w:rFonts w:ascii="Times New Roman" w:eastAsia="Times New Roman" w:hAnsi="Times New Roman" w:cs="Times New Roman"/>
          <w:iCs/>
          <w:kern w:val="0"/>
          <w:lang w:eastAsia="x-none"/>
          <w14:ligatures w14:val="none"/>
        </w:rPr>
        <w:t xml:space="preserve"> vartojamas simptominiam nerimo gydymui suaugusiesiems, kai sutrikimai yra sunkūs, riboja paciento veiklą ir labai vargina. Šis vaistas skirtas tik trumpalaikiam </w:t>
      </w:r>
      <w:r w:rsidR="00CC04D0" w:rsidRPr="00CC04D0">
        <w:rPr>
          <w:rFonts w:ascii="Times New Roman" w:eastAsia="Times New Roman" w:hAnsi="Times New Roman" w:cs="Times New Roman"/>
          <w:iCs/>
          <w:kern w:val="0"/>
          <w:lang w:eastAsia="x-none"/>
          <w14:ligatures w14:val="none"/>
        </w:rPr>
        <w:t>vartojimui</w:t>
      </w:r>
      <w:r w:rsidR="00053ECA" w:rsidRPr="00CC04D0">
        <w:rPr>
          <w:rFonts w:ascii="Times New Roman" w:eastAsia="Times New Roman" w:hAnsi="Times New Roman" w:cs="Times New Roman"/>
          <w:iCs/>
          <w:kern w:val="0"/>
          <w:lang w:eastAsia="x-none"/>
          <w14:ligatures w14:val="none"/>
        </w:rPr>
        <w:t>.</w:t>
      </w:r>
      <w:bookmarkEnd w:id="8"/>
    </w:p>
    <w:p w14:paraId="41967D1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54A8AB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7B96042" w14:textId="369E6A20" w:rsidR="00053ECA" w:rsidRPr="00CC04D0" w:rsidRDefault="00053ECA" w:rsidP="00053ECA">
      <w:pPr>
        <w:keepNext/>
        <w:tabs>
          <w:tab w:val="left" w:pos="567"/>
        </w:tabs>
        <w:spacing w:after="0" w:line="240" w:lineRule="auto"/>
        <w:outlineLvl w:val="1"/>
        <w:rPr>
          <w:rFonts w:ascii="Times New Roman" w:eastAsia="Times New Roman" w:hAnsi="Times New Roman" w:cs="Times New Roman"/>
          <w:b/>
          <w:bCs/>
          <w:iCs/>
          <w:kern w:val="0"/>
          <w:lang w:eastAsia="x-none"/>
          <w14:ligatures w14:val="none"/>
        </w:rPr>
      </w:pPr>
      <w:r w:rsidRPr="00CC04D0">
        <w:rPr>
          <w:rFonts w:ascii="Times New Roman" w:eastAsia="Times New Roman" w:hAnsi="Times New Roman" w:cs="Times New Roman"/>
          <w:b/>
          <w:bCs/>
          <w:iCs/>
          <w:kern w:val="0"/>
          <w:lang w:eastAsia="x-none"/>
          <w14:ligatures w14:val="none"/>
        </w:rPr>
        <w:t>2.</w:t>
      </w:r>
      <w:r w:rsidRPr="00CC04D0">
        <w:rPr>
          <w:rFonts w:ascii="Times New Roman" w:eastAsia="Times New Roman" w:hAnsi="Times New Roman" w:cs="Times New Roman"/>
          <w:b/>
          <w:bCs/>
          <w:iCs/>
          <w:kern w:val="0"/>
          <w:lang w:eastAsia="x-none"/>
          <w14:ligatures w14:val="none"/>
        </w:rPr>
        <w:tab/>
        <w:t xml:space="preserve">Kas žinotina prieš vartojant </w:t>
      </w:r>
      <w:r w:rsidR="00262198">
        <w:rPr>
          <w:rFonts w:ascii="Times New Roman" w:eastAsia="Times New Roman" w:hAnsi="Times New Roman" w:cs="Times New Roman"/>
          <w:b/>
          <w:bCs/>
          <w:iCs/>
          <w:kern w:val="0"/>
          <w:lang w:eastAsia="x-none"/>
          <w14:ligatures w14:val="none"/>
        </w:rPr>
        <w:t>XANAX</w:t>
      </w:r>
    </w:p>
    <w:p w14:paraId="7DAE978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DF7B776" w14:textId="765A1794" w:rsidR="00053ECA" w:rsidRPr="00CC04D0" w:rsidRDefault="00262198"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Pr>
          <w:rFonts w:ascii="Times New Roman" w:eastAsia="Times New Roman" w:hAnsi="Times New Roman" w:cs="Times New Roman"/>
          <w:b/>
          <w:kern w:val="0"/>
          <w:lang w:eastAsia="lt-LT"/>
          <w14:ligatures w14:val="none"/>
        </w:rPr>
        <w:t>XANAX</w:t>
      </w:r>
      <w:r w:rsidR="00053ECA" w:rsidRPr="00CC04D0">
        <w:rPr>
          <w:rFonts w:ascii="Times New Roman" w:eastAsia="Times New Roman" w:hAnsi="Times New Roman" w:cs="Times New Roman"/>
          <w:b/>
          <w:kern w:val="0"/>
          <w:lang w:eastAsia="lt-LT"/>
          <w14:ligatures w14:val="none"/>
        </w:rPr>
        <w:t xml:space="preserve"> vartoti draudžiama:</w:t>
      </w:r>
    </w:p>
    <w:p w14:paraId="1346044F"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w:t>
      </w:r>
      <w:r w:rsidRPr="00CC04D0">
        <w:rPr>
          <w:rFonts w:ascii="Times New Roman" w:eastAsia="Times New Roman" w:hAnsi="Times New Roman" w:cs="Times New Roman"/>
          <w:kern w:val="0"/>
          <w:lang w:eastAsia="x-none"/>
          <w14:ligatures w14:val="none"/>
        </w:rPr>
        <w:tab/>
        <w:t xml:space="preserve">jeigu yra alergija </w:t>
      </w:r>
      <w:proofErr w:type="spellStart"/>
      <w:r w:rsidRPr="00CC04D0">
        <w:rPr>
          <w:rFonts w:ascii="Times New Roman" w:eastAsia="Times New Roman" w:hAnsi="Times New Roman" w:cs="Times New Roman"/>
          <w:kern w:val="0"/>
          <w:lang w:eastAsia="x-none"/>
          <w14:ligatures w14:val="none"/>
        </w:rPr>
        <w:t>alprazolamui</w:t>
      </w:r>
      <w:proofErr w:type="spellEnd"/>
      <w:r w:rsidRPr="00CC04D0">
        <w:rPr>
          <w:rFonts w:ascii="Times New Roman" w:eastAsia="Times New Roman" w:hAnsi="Times New Roman" w:cs="Times New Roman"/>
          <w:kern w:val="0"/>
          <w:lang w:eastAsia="x-none"/>
          <w14:ligatures w14:val="none"/>
        </w:rPr>
        <w:t>, benzodiazepinams arba bet kuriai pagalbinei šio vaisto medžiagai (jos išvardytos 6 skyriuje);</w:t>
      </w:r>
    </w:p>
    <w:p w14:paraId="00200765" w14:textId="77777777" w:rsidR="00053ECA" w:rsidRPr="00CC04D0" w:rsidRDefault="00053ECA" w:rsidP="00053ECA">
      <w:pPr>
        <w:tabs>
          <w:tab w:val="left" w:pos="540"/>
        </w:tabs>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 xml:space="preserve">jeigu Jums diagnozuota sunkioji </w:t>
      </w:r>
      <w:proofErr w:type="spellStart"/>
      <w:r w:rsidRPr="00CC04D0">
        <w:rPr>
          <w:rFonts w:ascii="Times New Roman" w:eastAsia="Times New Roman" w:hAnsi="Times New Roman" w:cs="Times New Roman"/>
          <w:kern w:val="0"/>
          <w:lang w:eastAsia="lt-LT"/>
          <w14:ligatures w14:val="none"/>
        </w:rPr>
        <w:t>miastenija</w:t>
      </w:r>
      <w:proofErr w:type="spellEnd"/>
      <w:r w:rsidRPr="00CC04D0">
        <w:rPr>
          <w:rFonts w:ascii="Times New Roman" w:eastAsia="Times New Roman" w:hAnsi="Times New Roman" w:cs="Times New Roman"/>
          <w:kern w:val="0"/>
          <w:lang w:eastAsia="lt-LT"/>
          <w14:ligatures w14:val="none"/>
        </w:rPr>
        <w:t xml:space="preserve"> (liga, dėl kurios silpnėja raumenys);</w:t>
      </w:r>
    </w:p>
    <w:p w14:paraId="67C8661C"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jeigu sergate sunkiu kvėpavimo nepakankamumu;</w:t>
      </w:r>
    </w:p>
    <w:p w14:paraId="0E0237C3"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 xml:space="preserve">jeigu sergate miego </w:t>
      </w:r>
      <w:proofErr w:type="spellStart"/>
      <w:r w:rsidRPr="00CC04D0">
        <w:rPr>
          <w:rFonts w:ascii="Times New Roman" w:eastAsia="Times New Roman" w:hAnsi="Times New Roman" w:cs="Times New Roman"/>
          <w:kern w:val="0"/>
          <w:lang w:eastAsia="lt-LT"/>
          <w14:ligatures w14:val="none"/>
        </w:rPr>
        <w:t>apnėja</w:t>
      </w:r>
      <w:proofErr w:type="spellEnd"/>
      <w:r w:rsidRPr="00CC04D0">
        <w:rPr>
          <w:rFonts w:ascii="Times New Roman" w:eastAsia="Times New Roman" w:hAnsi="Times New Roman" w:cs="Times New Roman"/>
          <w:kern w:val="0"/>
          <w:lang w:eastAsia="lt-LT"/>
          <w14:ligatures w14:val="none"/>
        </w:rPr>
        <w:t xml:space="preserve"> (ilgalaikis praeinantis kvėpavimo sustojimas miego metu);</w:t>
      </w:r>
    </w:p>
    <w:p w14:paraId="0621F1CF"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jeigu sergate sunkiu kepenų funkcijos nepakankamumu.</w:t>
      </w:r>
    </w:p>
    <w:p w14:paraId="5F464DFE" w14:textId="77777777" w:rsidR="00053ECA" w:rsidRPr="00CC04D0" w:rsidRDefault="00053ECA" w:rsidP="00053ECA">
      <w:pPr>
        <w:spacing w:after="0" w:line="240" w:lineRule="auto"/>
        <w:ind w:left="567" w:hanging="567"/>
        <w:rPr>
          <w:rFonts w:ascii="Times New Roman" w:eastAsia="Times New Roman" w:hAnsi="Times New Roman" w:cs="Times New Roman"/>
          <w:kern w:val="0"/>
          <w:lang w:eastAsia="x-none"/>
          <w14:ligatures w14:val="none"/>
        </w:rPr>
      </w:pPr>
    </w:p>
    <w:p w14:paraId="272AE12B" w14:textId="77777777" w:rsidR="00053ECA" w:rsidRPr="00CC04D0" w:rsidRDefault="00053ECA"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sidRPr="00CC04D0">
        <w:rPr>
          <w:rFonts w:ascii="Times New Roman" w:eastAsia="Times New Roman" w:hAnsi="Times New Roman" w:cs="Times New Roman"/>
          <w:b/>
          <w:kern w:val="0"/>
          <w:lang w:eastAsia="lt-LT"/>
          <w14:ligatures w14:val="none"/>
        </w:rPr>
        <w:t>Įspėjimai ir atsargumo priemonės</w:t>
      </w:r>
    </w:p>
    <w:p w14:paraId="330CE492" w14:textId="79476D51"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SimSun" w:hAnsi="Times New Roman" w:cs="Times New Roman"/>
          <w:kern w:val="0"/>
          <w:lang w:eastAsia="zh-CN"/>
          <w14:ligatures w14:val="none"/>
        </w:rPr>
        <w:t>Pasitarkite su gydytoju arba vaistininku, prieš pradėdami vartoti</w:t>
      </w:r>
      <w:r w:rsidRPr="00CC04D0">
        <w:rPr>
          <w:rFonts w:ascii="Times New Roman" w:eastAsia="SimSun" w:hAnsi="Times New Roman" w:cs="Times New Roman"/>
          <w:b/>
          <w:kern w:val="0"/>
          <w:lang w:eastAsia="zh-CN"/>
          <w14:ligatures w14:val="none"/>
        </w:rPr>
        <w:t xml:space="preserve"> </w:t>
      </w:r>
      <w:r w:rsidR="00262198">
        <w:rPr>
          <w:rFonts w:ascii="Times New Roman" w:eastAsia="Times New Roman" w:hAnsi="Times New Roman" w:cs="Times New Roman"/>
          <w:kern w:val="0"/>
          <w:lang w:eastAsia="lt-LT"/>
          <w14:ligatures w14:val="none"/>
        </w:rPr>
        <w:t>XANAX</w:t>
      </w:r>
      <w:r w:rsidRPr="00CC04D0">
        <w:rPr>
          <w:rFonts w:ascii="Times New Roman" w:eastAsia="Times New Roman" w:hAnsi="Times New Roman" w:cs="Times New Roman"/>
          <w:kern w:val="0"/>
          <w:lang w:eastAsia="lt-LT"/>
          <w14:ligatures w14:val="none"/>
        </w:rPr>
        <w:t>.</w:t>
      </w:r>
    </w:p>
    <w:p w14:paraId="10A9867D" w14:textId="4439B3A3"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Pacientams, kurių inkstų funkcija sutrikusi arba kuriems yra lengvas arba vidutinio sunkumo kepenų funkcijos nepakankamumas, sergantiems sunkiu kvėpavimo funkcijos nepakankamumu arba miego </w:t>
      </w:r>
      <w:proofErr w:type="spellStart"/>
      <w:r w:rsidRPr="00CC04D0">
        <w:rPr>
          <w:rFonts w:ascii="Times New Roman" w:eastAsia="Times New Roman" w:hAnsi="Times New Roman" w:cs="Times New Roman"/>
          <w:iCs/>
          <w:kern w:val="0"/>
          <w:lang w:eastAsia="x-none"/>
          <w14:ligatures w14:val="none"/>
        </w:rPr>
        <w:t>apnėja</w:t>
      </w:r>
      <w:proofErr w:type="spellEnd"/>
      <w:r w:rsidRPr="00CC04D0">
        <w:rPr>
          <w:rFonts w:ascii="Times New Roman" w:eastAsia="Times New Roman" w:hAnsi="Times New Roman" w:cs="Times New Roman"/>
          <w:iCs/>
          <w:kern w:val="0"/>
          <w:lang w:eastAsia="x-none"/>
          <w14:ligatures w14:val="none"/>
        </w:rPr>
        <w:t xml:space="preserve">,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skiriamas atsargiai. Retais atvejais gauta pranešimų apie kvėpavimo slopinimo ir </w:t>
      </w:r>
      <w:proofErr w:type="spellStart"/>
      <w:r w:rsidRPr="00CC04D0">
        <w:rPr>
          <w:rFonts w:ascii="Times New Roman" w:eastAsia="Times New Roman" w:hAnsi="Times New Roman" w:cs="Times New Roman"/>
          <w:iCs/>
          <w:kern w:val="0"/>
          <w:lang w:eastAsia="x-none"/>
          <w14:ligatures w14:val="none"/>
        </w:rPr>
        <w:t>apnėjos</w:t>
      </w:r>
      <w:proofErr w:type="spellEnd"/>
      <w:r w:rsidRPr="00CC04D0">
        <w:rPr>
          <w:rFonts w:ascii="Times New Roman" w:eastAsia="Times New Roman" w:hAnsi="Times New Roman" w:cs="Times New Roman"/>
          <w:iCs/>
          <w:kern w:val="0"/>
          <w:lang w:eastAsia="x-none"/>
          <w14:ligatures w14:val="none"/>
        </w:rPr>
        <w:t xml:space="preserve"> atvejus pacientams, kurių kvėpavimo funkcija sutrikusi.</w:t>
      </w:r>
    </w:p>
    <w:p w14:paraId="52992DE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98284C7"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Atsargiai šio vaisto būtina vartoti ligoniams, anksčiau piktnaudžiavusiems alkoholiu, vaistais ar narkotikais.</w:t>
      </w:r>
    </w:p>
    <w:p w14:paraId="7F2CB748"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7180420F"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 xml:space="preserve">Benzodiazepinų ir į juos panašių vaistų reikia ypač atsargiai vartoti senyviems pacientams dėl </w:t>
      </w:r>
      <w:proofErr w:type="spellStart"/>
      <w:r w:rsidRPr="00CC04D0">
        <w:rPr>
          <w:rFonts w:ascii="Times New Roman" w:eastAsia="Times New Roman" w:hAnsi="Times New Roman" w:cs="Times New Roman"/>
          <w:kern w:val="0"/>
          <w:lang w:eastAsia="lt-LT"/>
          <w14:ligatures w14:val="none"/>
        </w:rPr>
        <w:t>sedacijos</w:t>
      </w:r>
      <w:proofErr w:type="spellEnd"/>
      <w:r w:rsidRPr="00CC04D0">
        <w:rPr>
          <w:rFonts w:ascii="Times New Roman" w:eastAsia="Times New Roman" w:hAnsi="Times New Roman" w:cs="Times New Roman"/>
          <w:kern w:val="0"/>
          <w:lang w:eastAsia="lt-LT"/>
          <w14:ligatures w14:val="none"/>
        </w:rPr>
        <w:t xml:space="preserve"> ir (ar) skeleto raumenų silpnumo rizikos, nes tai gali sąlygoti </w:t>
      </w:r>
      <w:proofErr w:type="spellStart"/>
      <w:r w:rsidRPr="00CC04D0">
        <w:rPr>
          <w:rFonts w:ascii="Times New Roman" w:eastAsia="Times New Roman" w:hAnsi="Times New Roman" w:cs="Times New Roman"/>
          <w:kern w:val="0"/>
          <w:lang w:eastAsia="lt-LT"/>
          <w14:ligatures w14:val="none"/>
        </w:rPr>
        <w:t>griuvimus</w:t>
      </w:r>
      <w:proofErr w:type="spellEnd"/>
      <w:r w:rsidRPr="00CC04D0">
        <w:rPr>
          <w:rFonts w:ascii="Times New Roman" w:eastAsia="Times New Roman" w:hAnsi="Times New Roman" w:cs="Times New Roman"/>
          <w:kern w:val="0"/>
          <w:lang w:eastAsia="lt-LT"/>
          <w14:ligatures w14:val="none"/>
        </w:rPr>
        <w:t>, dažnai su rimtomis pasekmėmis šiai populiacijai.</w:t>
      </w:r>
    </w:p>
    <w:p w14:paraId="607331DB"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3E4C9ADD" w14:textId="74AD4DC0"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Ilgai vartojami benzodiazepinai, įskaitant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gali sukelti fizinę ir psichinę priklausomybę. Jos pavojus padidėja šį vaistą (kaip ir kitus benzodiazepinus) vartojant didelėmis dozėmis ir ilgai. Šis pavojus yra dar didesnis asmenims, kurie piktnaudžiauja ar anksčiau piktnaudžiavo alkoholiu, vaistais bei tuo atveju, jei tuo pat metu vartojami keli benzodiazepinų grupės vaistai (nepriklausomai nuo to, ar nuo nerimo, ar nemigai gydyti arba narkotikais). </w:t>
      </w:r>
      <w:proofErr w:type="spellStart"/>
      <w:r w:rsidRPr="00CC04D0">
        <w:rPr>
          <w:rFonts w:ascii="Times New Roman" w:eastAsia="Times New Roman" w:hAnsi="Times New Roman" w:cs="Times New Roman"/>
          <w:iCs/>
          <w:kern w:val="0"/>
          <w:lang w:eastAsia="x-none"/>
          <w14:ligatures w14:val="none"/>
        </w:rPr>
        <w:t>Piknaudžiavimas</w:t>
      </w:r>
      <w:proofErr w:type="spellEnd"/>
      <w:r w:rsidRPr="00CC04D0">
        <w:rPr>
          <w:rFonts w:ascii="Times New Roman" w:eastAsia="Times New Roman" w:hAnsi="Times New Roman" w:cs="Times New Roman"/>
          <w:iCs/>
          <w:kern w:val="0"/>
          <w:lang w:eastAsia="x-none"/>
          <w14:ligatures w14:val="none"/>
        </w:rPr>
        <w:t xml:space="preserve"> vaistais – žinoma </w:t>
      </w:r>
      <w:proofErr w:type="spellStart"/>
      <w:r w:rsidRPr="00CC04D0">
        <w:rPr>
          <w:rFonts w:ascii="Times New Roman" w:eastAsia="Times New Roman" w:hAnsi="Times New Roman" w:cs="Times New Roman"/>
          <w:iCs/>
          <w:kern w:val="0"/>
          <w:lang w:eastAsia="x-none"/>
          <w14:ligatures w14:val="none"/>
        </w:rPr>
        <w:t>alprazolamo</w:t>
      </w:r>
      <w:proofErr w:type="spellEnd"/>
      <w:r w:rsidRPr="00CC04D0">
        <w:rPr>
          <w:rFonts w:ascii="Times New Roman" w:eastAsia="Times New Roman" w:hAnsi="Times New Roman" w:cs="Times New Roman"/>
          <w:iCs/>
          <w:kern w:val="0"/>
          <w:lang w:eastAsia="x-none"/>
          <w14:ligatures w14:val="none"/>
        </w:rPr>
        <w:t xml:space="preserve"> ir kitų benzodiazepinų rizika. Gauta pranešimų apie su perdozavimu susijusias mirtis dėl piktnaudžiavimo </w:t>
      </w:r>
      <w:proofErr w:type="spellStart"/>
      <w:r w:rsidRPr="00CC04D0">
        <w:rPr>
          <w:rFonts w:ascii="Times New Roman" w:eastAsia="Times New Roman" w:hAnsi="Times New Roman" w:cs="Times New Roman"/>
          <w:iCs/>
          <w:kern w:val="0"/>
          <w:lang w:eastAsia="x-none"/>
          <w14:ligatures w14:val="none"/>
        </w:rPr>
        <w:t>alprazolamu</w:t>
      </w:r>
      <w:proofErr w:type="spellEnd"/>
      <w:r w:rsidRPr="00CC04D0">
        <w:rPr>
          <w:rFonts w:ascii="Times New Roman" w:eastAsia="Times New Roman" w:hAnsi="Times New Roman" w:cs="Times New Roman"/>
          <w:iCs/>
          <w:kern w:val="0"/>
          <w:lang w:eastAsia="x-none"/>
          <w14:ligatures w14:val="none"/>
        </w:rPr>
        <w:t xml:space="preserve"> kartu su kitomis centrinę nervų sistemą slopinančiomis medžiagomis, įskaitant </w:t>
      </w:r>
      <w:proofErr w:type="spellStart"/>
      <w:r w:rsidRPr="00CC04D0">
        <w:rPr>
          <w:rFonts w:ascii="Times New Roman" w:eastAsia="Times New Roman" w:hAnsi="Times New Roman" w:cs="Times New Roman"/>
          <w:iCs/>
          <w:kern w:val="0"/>
          <w:lang w:eastAsia="x-none"/>
          <w14:ligatures w14:val="none"/>
        </w:rPr>
        <w:t>opioidus</w:t>
      </w:r>
      <w:proofErr w:type="spellEnd"/>
      <w:r w:rsidRPr="00CC04D0">
        <w:rPr>
          <w:rFonts w:ascii="Times New Roman" w:eastAsia="Times New Roman" w:hAnsi="Times New Roman" w:cs="Times New Roman"/>
          <w:iCs/>
          <w:kern w:val="0"/>
          <w:lang w:eastAsia="x-none"/>
          <w14:ligatures w14:val="none"/>
        </w:rPr>
        <w:t>, kitus benzodiazepinus ir alkoholį. Šiai rizikai sumažinti reikia vartoti kuo mažesnį tinkamą kiekį,  tinkamai laikyti ir tvarkyti nesuvartoto vaisto likučius.</w:t>
      </w:r>
    </w:p>
    <w:p w14:paraId="1BDDF73D"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2D62A8AB" w14:textId="378CC14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Benzodiazepinai depresijos nesukelia, tačiau, juos vartojant, gali pasireikšti depresija su mintimis apie savižudybę ir net mėginimais nusižudyti, arba be jų. Taip atsitinka retai ir nenumatomai. Jeigu yra depresinio sutrikimo požymių ir simptomų arba minčių apie savižudybę, gydytojui apie tai reikia pasakyti prieš </w:t>
      </w:r>
      <w:r w:rsidR="00262198">
        <w:rPr>
          <w:rFonts w:ascii="Times New Roman" w:eastAsia="Times New Roman" w:hAnsi="Times New Roman" w:cs="Times New Roman"/>
          <w:bCs/>
          <w:iCs/>
          <w:kern w:val="0"/>
          <w:lang w:eastAsia="x-none"/>
          <w14:ligatures w14:val="none"/>
        </w:rPr>
        <w:t>XANAX</w:t>
      </w:r>
      <w:r w:rsidRPr="00CC04D0">
        <w:rPr>
          <w:rFonts w:ascii="Times New Roman" w:eastAsia="Times New Roman" w:hAnsi="Times New Roman" w:cs="Times New Roman"/>
          <w:bCs/>
          <w:iCs/>
          <w:kern w:val="0"/>
          <w:lang w:eastAsia="x-none"/>
          <w14:ligatures w14:val="none"/>
        </w:rPr>
        <w:t xml:space="preserve"> </w:t>
      </w:r>
      <w:r w:rsidRPr="00CC04D0">
        <w:rPr>
          <w:rFonts w:ascii="Times New Roman" w:eastAsia="Times New Roman" w:hAnsi="Times New Roman" w:cs="Times New Roman"/>
          <w:iCs/>
          <w:kern w:val="0"/>
          <w:lang w:eastAsia="x-none"/>
          <w14:ligatures w14:val="none"/>
        </w:rPr>
        <w:t>vartojimą.</w:t>
      </w:r>
    </w:p>
    <w:p w14:paraId="3CED62D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9F6A1B5" w14:textId="2DDF8474"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Visi benzodiazepinai, įskaitant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gali laikinai sutrikdyti atmintį (sukelti amneziją). Toks poveikis dažniausiai pasireiškia po vaisto suvartojimo praėjus kelioms valandoms.</w:t>
      </w:r>
    </w:p>
    <w:p w14:paraId="05A68C67"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164F16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Gauta duomenų, kad vartojant benzodiazepinų gali atsirasti tokių reakcijų kaip </w:t>
      </w:r>
      <w:proofErr w:type="spellStart"/>
      <w:r w:rsidRPr="00CC04D0">
        <w:rPr>
          <w:rFonts w:ascii="Times New Roman" w:eastAsia="Times New Roman" w:hAnsi="Times New Roman" w:cs="Times New Roman"/>
          <w:iCs/>
          <w:kern w:val="0"/>
          <w:lang w:eastAsia="x-none"/>
          <w14:ligatures w14:val="none"/>
        </w:rPr>
        <w:t>nenustygstamumas</w:t>
      </w:r>
      <w:proofErr w:type="spellEnd"/>
      <w:r w:rsidRPr="00CC04D0">
        <w:rPr>
          <w:rFonts w:ascii="Times New Roman" w:eastAsia="Times New Roman" w:hAnsi="Times New Roman" w:cs="Times New Roman"/>
          <w:iCs/>
          <w:kern w:val="0"/>
          <w:lang w:eastAsia="x-none"/>
          <w14:ligatures w14:val="none"/>
        </w:rPr>
        <w:t>, baimingas susijaudinimas, irzlumas, agresyvumas, manija, įniršis, košmariški sapnai, haliucinacijos, psichozės, nederamas elgesys ar kitokie elgesio sutrikimai. Tokiu atveju būtina nutraukti vaisto vartojimą ir kreiptis į gydytoją. Vaikams ir senyviems žmonėms tokio poveikio rizika yra didesnė.</w:t>
      </w:r>
    </w:p>
    <w:p w14:paraId="788E0024" w14:textId="77777777" w:rsidR="00053ECA" w:rsidRPr="00CC04D0" w:rsidRDefault="00053ECA" w:rsidP="00053ECA">
      <w:pPr>
        <w:tabs>
          <w:tab w:val="left" w:pos="567"/>
        </w:tabs>
        <w:spacing w:after="0" w:line="260" w:lineRule="exact"/>
        <w:rPr>
          <w:rFonts w:ascii="Times New Roman" w:eastAsia="MS Mincho" w:hAnsi="Times New Roman" w:cs="Times New Roman"/>
          <w:noProof/>
          <w:kern w:val="0"/>
          <w:lang w:eastAsia="x-none"/>
          <w14:ligatures w14:val="none"/>
        </w:rPr>
      </w:pPr>
    </w:p>
    <w:p w14:paraId="7AA84B5A" w14:textId="77777777" w:rsidR="00053ECA" w:rsidRPr="00CC04D0" w:rsidRDefault="00053ECA" w:rsidP="00053ECA">
      <w:pPr>
        <w:spacing w:after="0" w:line="240" w:lineRule="auto"/>
        <w:rPr>
          <w:rFonts w:ascii="Times New Roman" w:eastAsia="Times New Roman" w:hAnsi="Times New Roman" w:cs="Times New Roman"/>
          <w:iCs/>
          <w:noProof/>
          <w:kern w:val="0"/>
          <w:lang w:eastAsia="x-none"/>
          <w14:ligatures w14:val="none"/>
        </w:rPr>
      </w:pPr>
      <w:r w:rsidRPr="00CC04D0">
        <w:rPr>
          <w:rFonts w:ascii="Times New Roman" w:eastAsia="Times New Roman" w:hAnsi="Times New Roman" w:cs="Times New Roman"/>
          <w:iCs/>
          <w:noProof/>
          <w:kern w:val="0"/>
          <w:lang w:eastAsia="x-none"/>
          <w14:ligatures w14:val="none"/>
        </w:rPr>
        <w:t>Nutraukus šio vaisto vartojimą, gali pasireikšti vadinamasis atoveiksmio sindromas, t. y. simptomai, nuo kurių alprazolamo vartota. Tokių simptomų gali atsirasti ir laikotarpiu tarp dozių vartojimo, ypač jei vartojama didelė dozė. Jei pasireiškia atoveiksmio sindromas, būtina nedelsiant kreiptis į gydytoją.</w:t>
      </w:r>
    </w:p>
    <w:p w14:paraId="255FB9A7" w14:textId="77777777" w:rsidR="00053ECA" w:rsidRPr="00CC04D0" w:rsidRDefault="00053ECA" w:rsidP="00053ECA">
      <w:pPr>
        <w:spacing w:after="0" w:line="240" w:lineRule="auto"/>
        <w:rPr>
          <w:rFonts w:ascii="Times New Roman" w:eastAsia="Times New Roman" w:hAnsi="Times New Roman" w:cs="Times New Roman"/>
          <w:iCs/>
          <w:noProof/>
          <w:kern w:val="0"/>
          <w:lang w:eastAsia="x-none"/>
          <w14:ligatures w14:val="none"/>
        </w:rPr>
      </w:pPr>
    </w:p>
    <w:p w14:paraId="6461FC2E" w14:textId="77777777" w:rsidR="00053ECA" w:rsidRPr="00CC04D0" w:rsidRDefault="00053ECA" w:rsidP="00CC04D0">
      <w:pPr>
        <w:spacing w:after="0" w:line="240" w:lineRule="auto"/>
        <w:rPr>
          <w:rFonts w:ascii="Times New Roman" w:eastAsia="Times New Roman" w:hAnsi="Times New Roman" w:cs="Times New Roman"/>
          <w:b/>
          <w:bCs/>
          <w:kern w:val="0"/>
          <w:lang w:eastAsia="x-none"/>
          <w14:ligatures w14:val="none"/>
        </w:rPr>
      </w:pPr>
      <w:r w:rsidRPr="00CC04D0">
        <w:rPr>
          <w:rFonts w:ascii="Times New Roman" w:eastAsia="Times New Roman" w:hAnsi="Times New Roman" w:cs="Times New Roman"/>
          <w:b/>
          <w:bCs/>
          <w:kern w:val="0"/>
          <w:lang w:eastAsia="x-none"/>
          <w14:ligatures w14:val="none"/>
        </w:rPr>
        <w:t>Vaikams ir paaugliams</w:t>
      </w:r>
    </w:p>
    <w:p w14:paraId="1E14599D" w14:textId="72E930CD" w:rsidR="00053ECA" w:rsidRPr="00CC04D0" w:rsidRDefault="00262198" w:rsidP="00CC04D0">
      <w:pPr>
        <w:spacing w:after="0" w:line="240" w:lineRule="auto"/>
        <w:rPr>
          <w:rFonts w:ascii="Times New Roman" w:eastAsia="Times New Roman" w:hAnsi="Times New Roman" w:cs="Times New Roman"/>
          <w:iCs/>
          <w:noProof/>
          <w:kern w:val="0"/>
          <w:lang w:eastAsia="x-none"/>
          <w14:ligatures w14:val="none"/>
        </w:rPr>
      </w:pPr>
      <w:r>
        <w:rPr>
          <w:rFonts w:ascii="Times New Roman" w:eastAsia="Times New Roman" w:hAnsi="Times New Roman" w:cs="Times New Roman"/>
          <w:iCs/>
          <w:noProof/>
          <w:kern w:val="0"/>
          <w:lang w:eastAsia="x-none"/>
          <w14:ligatures w14:val="none"/>
        </w:rPr>
        <w:t>XANAX</w:t>
      </w:r>
      <w:r w:rsidR="00053ECA" w:rsidRPr="00CC04D0">
        <w:rPr>
          <w:rFonts w:ascii="Times New Roman" w:eastAsia="Times New Roman" w:hAnsi="Times New Roman" w:cs="Times New Roman"/>
          <w:iCs/>
          <w:noProof/>
          <w:kern w:val="0"/>
          <w:lang w:eastAsia="x-none"/>
          <w14:ligatures w14:val="none"/>
        </w:rPr>
        <w:t xml:space="preserve"> nerekomenduojama vartoti jaunesniems kaip 18 metų vaikams ir paaugliams, nes duomenų apie saugumą ir veiksmingumą nepakanka.</w:t>
      </w:r>
    </w:p>
    <w:p w14:paraId="0DBE9AE7"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6449529A" w14:textId="7702206E" w:rsidR="00053ECA" w:rsidRPr="00CC04D0" w:rsidRDefault="00053ECA"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sidRPr="00CC04D0">
        <w:rPr>
          <w:rFonts w:ascii="Times New Roman" w:eastAsia="Times New Roman" w:hAnsi="Times New Roman" w:cs="Times New Roman"/>
          <w:b/>
          <w:kern w:val="0"/>
          <w:lang w:eastAsia="lt-LT"/>
          <w14:ligatures w14:val="none"/>
        </w:rPr>
        <w:t xml:space="preserve">Kiti vaistai ir </w:t>
      </w:r>
      <w:r w:rsidR="00262198">
        <w:rPr>
          <w:rFonts w:ascii="Times New Roman" w:eastAsia="Times New Roman" w:hAnsi="Times New Roman" w:cs="Times New Roman"/>
          <w:b/>
          <w:kern w:val="0"/>
          <w:lang w:eastAsia="lt-LT"/>
          <w14:ligatures w14:val="none"/>
        </w:rPr>
        <w:t>XANAX</w:t>
      </w:r>
    </w:p>
    <w:p w14:paraId="6BF2D11C"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Jeigu vartojate arba neseniai vartojote kitų vaistų arba dėl to nesate tikri, pasakykite gydytojui arba vaistininkui.</w:t>
      </w:r>
    </w:p>
    <w:p w14:paraId="5D4CFFFA"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6E050DBB"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 xml:space="preserve">Kartu su benzodiazepinais (įskaitant </w:t>
      </w:r>
      <w:proofErr w:type="spellStart"/>
      <w:r w:rsidRPr="00CC04D0">
        <w:rPr>
          <w:rFonts w:ascii="Times New Roman" w:eastAsia="Times New Roman" w:hAnsi="Times New Roman" w:cs="Times New Roman"/>
          <w:kern w:val="0"/>
          <w:lang w:eastAsia="x-none"/>
          <w14:ligatures w14:val="none"/>
        </w:rPr>
        <w:t>alprazolamą</w:t>
      </w:r>
      <w:proofErr w:type="spellEnd"/>
      <w:r w:rsidRPr="00CC04D0">
        <w:rPr>
          <w:rFonts w:ascii="Times New Roman" w:eastAsia="Times New Roman" w:hAnsi="Times New Roman" w:cs="Times New Roman"/>
          <w:kern w:val="0"/>
          <w:lang w:eastAsia="x-none"/>
          <w14:ligatures w14:val="none"/>
        </w:rPr>
        <w:t>) vartojant kitas medžiagas, kurios slopina centrinę nervų sistemą, slopinamasis poveikis sumuojasi.</w:t>
      </w:r>
    </w:p>
    <w:p w14:paraId="52ECBF0F"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5F6A93AA"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roofErr w:type="spellStart"/>
      <w:r w:rsidRPr="00CC04D0">
        <w:rPr>
          <w:rFonts w:ascii="Times New Roman" w:eastAsia="Times New Roman" w:hAnsi="Times New Roman" w:cs="Times New Roman"/>
          <w:kern w:val="0"/>
          <w:lang w:eastAsia="x-none"/>
          <w14:ligatures w14:val="none"/>
        </w:rPr>
        <w:t>Alprazolamą</w:t>
      </w:r>
      <w:proofErr w:type="spellEnd"/>
      <w:r w:rsidRPr="00CC04D0">
        <w:rPr>
          <w:rFonts w:ascii="Times New Roman" w:eastAsia="Times New Roman" w:hAnsi="Times New Roman" w:cs="Times New Roman"/>
          <w:kern w:val="0"/>
          <w:lang w:eastAsia="x-none"/>
          <w14:ligatures w14:val="none"/>
        </w:rPr>
        <w:t xml:space="preserve"> vartojant kartu su vaistais, kurie trikdo jo metabolizmą, gali padidėti </w:t>
      </w:r>
      <w:proofErr w:type="spellStart"/>
      <w:r w:rsidRPr="00CC04D0">
        <w:rPr>
          <w:rFonts w:ascii="Times New Roman" w:eastAsia="Times New Roman" w:hAnsi="Times New Roman" w:cs="Times New Roman"/>
          <w:kern w:val="0"/>
          <w:lang w:eastAsia="x-none"/>
          <w14:ligatures w14:val="none"/>
        </w:rPr>
        <w:t>alprazolamo</w:t>
      </w:r>
      <w:proofErr w:type="spellEnd"/>
      <w:r w:rsidRPr="00CC04D0">
        <w:rPr>
          <w:rFonts w:ascii="Times New Roman" w:eastAsia="Times New Roman" w:hAnsi="Times New Roman" w:cs="Times New Roman"/>
          <w:kern w:val="0"/>
          <w:lang w:eastAsia="x-none"/>
          <w14:ligatures w14:val="none"/>
        </w:rPr>
        <w:t xml:space="preserve"> koncentracija ir sustiprėti jo poveikis.</w:t>
      </w:r>
    </w:p>
    <w:p w14:paraId="16AFCC35"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7139D2DC"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 xml:space="preserve">Remiantis </w:t>
      </w:r>
      <w:proofErr w:type="spellStart"/>
      <w:r w:rsidRPr="00CC04D0">
        <w:rPr>
          <w:rFonts w:ascii="Times New Roman" w:eastAsia="Times New Roman" w:hAnsi="Times New Roman" w:cs="Times New Roman"/>
          <w:kern w:val="0"/>
          <w:lang w:eastAsia="x-none"/>
          <w14:ligatures w14:val="none"/>
        </w:rPr>
        <w:t>alprazolamo</w:t>
      </w:r>
      <w:proofErr w:type="spellEnd"/>
      <w:r w:rsidRPr="00CC04D0">
        <w:rPr>
          <w:rFonts w:ascii="Times New Roman" w:eastAsia="Times New Roman" w:hAnsi="Times New Roman" w:cs="Times New Roman"/>
          <w:kern w:val="0"/>
          <w:lang w:eastAsia="x-none"/>
          <w14:ligatures w14:val="none"/>
        </w:rPr>
        <w:t xml:space="preserve"> </w:t>
      </w:r>
      <w:r w:rsidRPr="00CC04D0">
        <w:rPr>
          <w:rFonts w:ascii="Times New Roman" w:eastAsia="Times New Roman" w:hAnsi="Times New Roman" w:cs="Times New Roman"/>
          <w:noProof/>
          <w:kern w:val="0"/>
          <w:lang w:eastAsia="x-none"/>
          <w14:ligatures w14:val="none"/>
        </w:rPr>
        <w:t>klinikinių tyrimų</w:t>
      </w:r>
      <w:r w:rsidRPr="00CC04D0">
        <w:rPr>
          <w:rFonts w:ascii="Times New Roman" w:eastAsia="Times New Roman" w:hAnsi="Times New Roman" w:cs="Times New Roman"/>
          <w:kern w:val="0"/>
          <w:lang w:eastAsia="x-none"/>
          <w14:ligatures w14:val="none"/>
        </w:rPr>
        <w:t xml:space="preserve"> duomenimis, galimos rekomendacijos:</w:t>
      </w:r>
    </w:p>
    <w:p w14:paraId="525B384F" w14:textId="27A314D2" w:rsidR="00053ECA" w:rsidRPr="00CC04D0" w:rsidRDefault="00262198" w:rsidP="00053ECA">
      <w:pPr>
        <w:spacing w:after="0" w:line="240" w:lineRule="auto"/>
        <w:rPr>
          <w:rFonts w:ascii="Times New Roman" w:eastAsia="Times New Roman" w:hAnsi="Times New Roman" w:cs="Times New Roman"/>
          <w:kern w:val="0"/>
          <w:lang w:eastAsia="x-none"/>
          <w14:ligatures w14:val="none"/>
        </w:rPr>
      </w:pPr>
      <w:r>
        <w:rPr>
          <w:rFonts w:ascii="Times New Roman" w:eastAsia="Times New Roman" w:hAnsi="Times New Roman" w:cs="Times New Roman"/>
          <w:kern w:val="0"/>
          <w:lang w:eastAsia="x-none"/>
          <w14:ligatures w14:val="none"/>
        </w:rPr>
        <w:t>XANAX</w:t>
      </w:r>
      <w:r w:rsidR="00053ECA" w:rsidRPr="00CC04D0">
        <w:rPr>
          <w:rFonts w:ascii="Times New Roman" w:eastAsia="Times New Roman" w:hAnsi="Times New Roman" w:cs="Times New Roman"/>
          <w:kern w:val="0"/>
          <w:lang w:eastAsia="x-none"/>
          <w14:ligatures w14:val="none"/>
        </w:rPr>
        <w:t xml:space="preserve"> nerekomenduojama skirti kartu su vaistais nuo grybelių sukeltų ligų (pvz., </w:t>
      </w:r>
      <w:proofErr w:type="spellStart"/>
      <w:r w:rsidR="00053ECA" w:rsidRPr="00CC04D0">
        <w:rPr>
          <w:rFonts w:ascii="Times New Roman" w:eastAsia="Times New Roman" w:hAnsi="Times New Roman" w:cs="Times New Roman"/>
          <w:kern w:val="0"/>
          <w:lang w:eastAsia="x-none"/>
          <w14:ligatures w14:val="none"/>
        </w:rPr>
        <w:t>ketokonazolo</w:t>
      </w:r>
      <w:proofErr w:type="spellEnd"/>
      <w:r w:rsidR="00053ECA" w:rsidRPr="00CC04D0">
        <w:rPr>
          <w:rFonts w:ascii="Times New Roman" w:eastAsia="Times New Roman" w:hAnsi="Times New Roman" w:cs="Times New Roman"/>
          <w:kern w:val="0"/>
          <w:lang w:eastAsia="x-none"/>
          <w14:ligatures w14:val="none"/>
        </w:rPr>
        <w:t xml:space="preserve">,, </w:t>
      </w:r>
      <w:proofErr w:type="spellStart"/>
      <w:r w:rsidR="00053ECA" w:rsidRPr="00CC04D0">
        <w:rPr>
          <w:rFonts w:ascii="Times New Roman" w:eastAsia="Times New Roman" w:hAnsi="Times New Roman" w:cs="Times New Roman"/>
          <w:kern w:val="0"/>
          <w:lang w:eastAsia="x-none"/>
          <w14:ligatures w14:val="none"/>
        </w:rPr>
        <w:t>itrakonazolo</w:t>
      </w:r>
      <w:proofErr w:type="spellEnd"/>
      <w:r w:rsidR="00053ECA" w:rsidRPr="00CC04D0">
        <w:rPr>
          <w:rFonts w:ascii="Times New Roman" w:eastAsia="Times New Roman" w:hAnsi="Times New Roman" w:cs="Times New Roman"/>
          <w:kern w:val="0"/>
          <w:lang w:eastAsia="x-none"/>
          <w14:ligatures w14:val="none"/>
        </w:rPr>
        <w:t xml:space="preserve"> ir kitų </w:t>
      </w:r>
      <w:proofErr w:type="spellStart"/>
      <w:r w:rsidR="00053ECA" w:rsidRPr="00CC04D0">
        <w:rPr>
          <w:rFonts w:ascii="Times New Roman" w:eastAsia="Times New Roman" w:hAnsi="Times New Roman" w:cs="Times New Roman"/>
          <w:kern w:val="0"/>
          <w:lang w:eastAsia="x-none"/>
          <w14:ligatures w14:val="none"/>
        </w:rPr>
        <w:t>azolų</w:t>
      </w:r>
      <w:proofErr w:type="spellEnd"/>
      <w:r w:rsidR="00053ECA" w:rsidRPr="00CC04D0">
        <w:rPr>
          <w:rFonts w:ascii="Times New Roman" w:eastAsia="Times New Roman" w:hAnsi="Times New Roman" w:cs="Times New Roman"/>
          <w:kern w:val="0"/>
          <w:lang w:eastAsia="x-none"/>
          <w14:ligatures w14:val="none"/>
        </w:rPr>
        <w:t xml:space="preserve"> grupės vaistų).</w:t>
      </w:r>
    </w:p>
    <w:p w14:paraId="108C083E" w14:textId="77777777" w:rsidR="00053ECA" w:rsidRPr="00CC04D0" w:rsidRDefault="00053ECA" w:rsidP="00053ECA">
      <w:pPr>
        <w:spacing w:after="0" w:line="240" w:lineRule="auto"/>
        <w:ind w:left="567"/>
        <w:rPr>
          <w:rFonts w:ascii="Times New Roman" w:eastAsia="Times New Roman" w:hAnsi="Times New Roman" w:cs="Times New Roman"/>
          <w:kern w:val="0"/>
          <w:lang w:eastAsia="x-none"/>
          <w14:ligatures w14:val="none"/>
        </w:rPr>
      </w:pPr>
    </w:p>
    <w:p w14:paraId="6724E852" w14:textId="366295AE" w:rsidR="00053ECA" w:rsidRPr="00CC04D0" w:rsidRDefault="00262198" w:rsidP="00053ECA">
      <w:pPr>
        <w:spacing w:after="0" w:line="240" w:lineRule="auto"/>
        <w:rPr>
          <w:rFonts w:ascii="Times New Roman" w:eastAsia="Times New Roman" w:hAnsi="Times New Roman" w:cs="Times New Roman"/>
          <w:kern w:val="0"/>
          <w:lang w:eastAsia="x-none"/>
          <w14:ligatures w14:val="none"/>
        </w:rPr>
      </w:pPr>
      <w:r>
        <w:rPr>
          <w:rFonts w:ascii="Times New Roman" w:eastAsia="Times New Roman" w:hAnsi="Times New Roman" w:cs="Times New Roman"/>
          <w:kern w:val="0"/>
          <w:lang w:eastAsia="x-none"/>
          <w14:ligatures w14:val="none"/>
        </w:rPr>
        <w:t>XANAX</w:t>
      </w:r>
      <w:r w:rsidR="00053ECA" w:rsidRPr="00CC04D0">
        <w:rPr>
          <w:rFonts w:ascii="Times New Roman" w:eastAsia="Times New Roman" w:hAnsi="Times New Roman" w:cs="Times New Roman"/>
          <w:kern w:val="0"/>
          <w:lang w:eastAsia="x-none"/>
          <w14:ligatures w14:val="none"/>
        </w:rPr>
        <w:t xml:space="preserve"> rekomenduojama skirti atsargiai kartu su:</w:t>
      </w:r>
    </w:p>
    <w:p w14:paraId="0DF17BAB"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 xml:space="preserve">antidepresantais (pvz., </w:t>
      </w:r>
      <w:proofErr w:type="spellStart"/>
      <w:r w:rsidRPr="00CC04D0">
        <w:rPr>
          <w:rFonts w:ascii="Times New Roman" w:eastAsia="Times New Roman" w:hAnsi="Times New Roman" w:cs="Times New Roman"/>
          <w:kern w:val="0"/>
          <w:lang w:eastAsia="lt-LT"/>
          <w14:ligatures w14:val="none"/>
        </w:rPr>
        <w:t>nefazodonu</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fluvoksaminu</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sertralinu</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paroksetinu</w:t>
      </w:r>
      <w:proofErr w:type="spellEnd"/>
      <w:r w:rsidRPr="00CC04D0">
        <w:rPr>
          <w:rFonts w:ascii="Times New Roman" w:eastAsia="Times New Roman" w:hAnsi="Times New Roman" w:cs="Times New Roman"/>
          <w:kern w:val="0"/>
          <w:lang w:eastAsia="lt-LT"/>
          <w14:ligatures w14:val="none"/>
        </w:rPr>
        <w:t>);</w:t>
      </w:r>
    </w:p>
    <w:p w14:paraId="0421F57D"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r>
      <w:proofErr w:type="spellStart"/>
      <w:r w:rsidRPr="00CC04D0">
        <w:rPr>
          <w:rFonts w:ascii="Times New Roman" w:eastAsia="Times New Roman" w:hAnsi="Times New Roman" w:cs="Times New Roman"/>
          <w:kern w:val="0"/>
          <w:lang w:eastAsia="lt-LT"/>
          <w14:ligatures w14:val="none"/>
        </w:rPr>
        <w:t>cimetidinu</w:t>
      </w:r>
      <w:proofErr w:type="spellEnd"/>
      <w:r w:rsidRPr="00CC04D0">
        <w:rPr>
          <w:rFonts w:ascii="Times New Roman" w:eastAsia="Times New Roman" w:hAnsi="Times New Roman" w:cs="Times New Roman"/>
          <w:kern w:val="0"/>
          <w:lang w:eastAsia="lt-LT"/>
          <w14:ligatures w14:val="none"/>
        </w:rPr>
        <w:t xml:space="preserve"> (vaisto nuo opaligės ir </w:t>
      </w:r>
      <w:proofErr w:type="spellStart"/>
      <w:r w:rsidRPr="00CC04D0">
        <w:rPr>
          <w:rFonts w:ascii="Times New Roman" w:eastAsia="Times New Roman" w:hAnsi="Times New Roman" w:cs="Times New Roman"/>
          <w:kern w:val="0"/>
          <w:lang w:eastAsia="lt-LT"/>
          <w14:ligatures w14:val="none"/>
        </w:rPr>
        <w:t>gastroezofaginio</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refliukso</w:t>
      </w:r>
      <w:proofErr w:type="spellEnd"/>
      <w:r w:rsidRPr="00CC04D0">
        <w:rPr>
          <w:rFonts w:ascii="Times New Roman" w:eastAsia="Times New Roman" w:hAnsi="Times New Roman" w:cs="Times New Roman"/>
          <w:kern w:val="0"/>
          <w:lang w:eastAsia="lt-LT"/>
          <w14:ligatures w14:val="none"/>
        </w:rPr>
        <w:t xml:space="preserve"> ligos);</w:t>
      </w:r>
    </w:p>
    <w:p w14:paraId="25D36FE3"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lastRenderedPageBreak/>
        <w:t>-</w:t>
      </w:r>
      <w:r w:rsidRPr="00CC04D0">
        <w:rPr>
          <w:rFonts w:ascii="Times New Roman" w:eastAsia="Times New Roman" w:hAnsi="Times New Roman" w:cs="Times New Roman"/>
          <w:kern w:val="0"/>
          <w:lang w:eastAsia="lt-LT"/>
          <w14:ligatures w14:val="none"/>
        </w:rPr>
        <w:tab/>
        <w:t xml:space="preserve">makrolidų grupės antibiotikais (pvz., </w:t>
      </w:r>
      <w:proofErr w:type="spellStart"/>
      <w:r w:rsidRPr="00CC04D0">
        <w:rPr>
          <w:rFonts w:ascii="Times New Roman" w:eastAsia="Times New Roman" w:hAnsi="Times New Roman" w:cs="Times New Roman"/>
          <w:kern w:val="0"/>
          <w:lang w:eastAsia="lt-LT"/>
          <w14:ligatures w14:val="none"/>
        </w:rPr>
        <w:t>eritromicinu</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klaritromicinu</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troleandomicinu</w:t>
      </w:r>
      <w:proofErr w:type="spellEnd"/>
      <w:r w:rsidRPr="00CC04D0">
        <w:rPr>
          <w:rFonts w:ascii="Times New Roman" w:eastAsia="Times New Roman" w:hAnsi="Times New Roman" w:cs="Times New Roman"/>
          <w:kern w:val="0"/>
          <w:lang w:eastAsia="lt-LT"/>
          <w14:ligatures w14:val="none"/>
        </w:rPr>
        <w:t>);</w:t>
      </w:r>
    </w:p>
    <w:p w14:paraId="3B782923"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 xml:space="preserve">kalcio kanalų blokatoriais (pvz., </w:t>
      </w:r>
      <w:proofErr w:type="spellStart"/>
      <w:r w:rsidRPr="00CC04D0">
        <w:rPr>
          <w:rFonts w:ascii="Times New Roman" w:eastAsia="Times New Roman" w:hAnsi="Times New Roman" w:cs="Times New Roman"/>
          <w:kern w:val="0"/>
          <w:lang w:eastAsia="lt-LT"/>
          <w14:ligatures w14:val="none"/>
        </w:rPr>
        <w:t>diltiazemu</w:t>
      </w:r>
      <w:proofErr w:type="spellEnd"/>
      <w:r w:rsidRPr="00CC04D0">
        <w:rPr>
          <w:rFonts w:ascii="Times New Roman" w:eastAsia="Times New Roman" w:hAnsi="Times New Roman" w:cs="Times New Roman"/>
          <w:kern w:val="0"/>
          <w:lang w:eastAsia="lt-LT"/>
          <w14:ligatures w14:val="none"/>
        </w:rPr>
        <w:t xml:space="preserve"> ar </w:t>
      </w:r>
      <w:proofErr w:type="spellStart"/>
      <w:r w:rsidRPr="00CC04D0">
        <w:rPr>
          <w:rFonts w:ascii="Times New Roman" w:eastAsia="Times New Roman" w:hAnsi="Times New Roman" w:cs="Times New Roman"/>
          <w:kern w:val="0"/>
          <w:lang w:eastAsia="lt-LT"/>
          <w14:ligatures w14:val="none"/>
        </w:rPr>
        <w:t>verapamiliu</w:t>
      </w:r>
      <w:proofErr w:type="spellEnd"/>
      <w:r w:rsidRPr="00CC04D0">
        <w:rPr>
          <w:rFonts w:ascii="Times New Roman" w:eastAsia="Times New Roman" w:hAnsi="Times New Roman" w:cs="Times New Roman"/>
          <w:kern w:val="0"/>
          <w:lang w:eastAsia="lt-LT"/>
          <w14:ligatures w14:val="none"/>
        </w:rPr>
        <w:t>, kuriais gydomos širdies ligos);</w:t>
      </w:r>
    </w:p>
    <w:p w14:paraId="0BCEFD1C"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digoksinu (vaistu nuo širdies ligų);</w:t>
      </w:r>
    </w:p>
    <w:p w14:paraId="1ED0C309"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geriamaisiais kontraceptikais;</w:t>
      </w:r>
    </w:p>
    <w:p w14:paraId="49D6FC06"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 xml:space="preserve">vaistais, kuriais gydomi ŽIV infekuoti ligoniai (pvz., </w:t>
      </w:r>
      <w:proofErr w:type="spellStart"/>
      <w:r w:rsidRPr="00CC04D0">
        <w:rPr>
          <w:rFonts w:ascii="Times New Roman" w:eastAsia="Times New Roman" w:hAnsi="Times New Roman" w:cs="Times New Roman"/>
          <w:kern w:val="0"/>
          <w:lang w:eastAsia="lt-LT"/>
          <w14:ligatures w14:val="none"/>
        </w:rPr>
        <w:t>ritonaviru</w:t>
      </w:r>
      <w:proofErr w:type="spellEnd"/>
      <w:r w:rsidRPr="00CC04D0">
        <w:rPr>
          <w:rFonts w:ascii="Times New Roman" w:eastAsia="Times New Roman" w:hAnsi="Times New Roman" w:cs="Times New Roman"/>
          <w:kern w:val="0"/>
          <w:lang w:eastAsia="lt-LT"/>
          <w14:ligatures w14:val="none"/>
        </w:rPr>
        <w:t xml:space="preserve"> ar </w:t>
      </w:r>
      <w:proofErr w:type="spellStart"/>
      <w:r w:rsidRPr="00CC04D0">
        <w:rPr>
          <w:rFonts w:ascii="Times New Roman" w:eastAsia="Times New Roman" w:hAnsi="Times New Roman" w:cs="Times New Roman"/>
          <w:kern w:val="0"/>
          <w:lang w:eastAsia="lt-LT"/>
          <w14:ligatures w14:val="none"/>
        </w:rPr>
        <w:t>efavirenzu</w:t>
      </w:r>
      <w:proofErr w:type="spellEnd"/>
      <w:r w:rsidRPr="00CC04D0">
        <w:rPr>
          <w:rFonts w:ascii="Times New Roman" w:eastAsia="Times New Roman" w:hAnsi="Times New Roman" w:cs="Times New Roman"/>
          <w:kern w:val="0"/>
          <w:lang w:eastAsia="lt-LT"/>
          <w14:ligatures w14:val="none"/>
        </w:rPr>
        <w:t>);</w:t>
      </w:r>
    </w:p>
    <w:p w14:paraId="578F3E28"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vaistais nuo psichikos sutrikimų (</w:t>
      </w:r>
      <w:proofErr w:type="spellStart"/>
      <w:r w:rsidRPr="00CC04D0">
        <w:rPr>
          <w:rFonts w:ascii="Times New Roman" w:eastAsia="Times New Roman" w:hAnsi="Times New Roman" w:cs="Times New Roman"/>
          <w:kern w:val="0"/>
          <w:lang w:eastAsia="lt-LT"/>
          <w14:ligatures w14:val="none"/>
        </w:rPr>
        <w:t>neuroleptikais</w:t>
      </w:r>
      <w:proofErr w:type="spellEnd"/>
      <w:r w:rsidRPr="00CC04D0">
        <w:rPr>
          <w:rFonts w:ascii="Times New Roman" w:eastAsia="Times New Roman" w:hAnsi="Times New Roman" w:cs="Times New Roman"/>
          <w:kern w:val="0"/>
          <w:lang w:eastAsia="lt-LT"/>
          <w14:ligatures w14:val="none"/>
        </w:rPr>
        <w:t>);</w:t>
      </w:r>
    </w:p>
    <w:p w14:paraId="2D50656A"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migdomaisiais, nerimą šalinančiais ir raminamąjį poveikį sukeliančiais vaistais;</w:t>
      </w:r>
    </w:p>
    <w:p w14:paraId="004F6808"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t>anestezijai sukelti vartojamais vaistais;</w:t>
      </w:r>
    </w:p>
    <w:p w14:paraId="0156AA31" w14:textId="77777777" w:rsidR="00053ECA" w:rsidRPr="00CC04D0" w:rsidRDefault="00053ECA" w:rsidP="00053ECA">
      <w:pPr>
        <w:spacing w:after="0" w:line="240" w:lineRule="auto"/>
        <w:ind w:left="540" w:hanging="540"/>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ab/>
      </w:r>
      <w:proofErr w:type="spellStart"/>
      <w:r w:rsidRPr="00CC04D0">
        <w:rPr>
          <w:rFonts w:ascii="Times New Roman" w:eastAsia="Times New Roman" w:hAnsi="Times New Roman" w:cs="Times New Roman"/>
          <w:kern w:val="0"/>
          <w:lang w:eastAsia="lt-LT"/>
          <w14:ligatures w14:val="none"/>
        </w:rPr>
        <w:t>antihistamininiais</w:t>
      </w:r>
      <w:proofErr w:type="spellEnd"/>
      <w:r w:rsidRPr="00CC04D0">
        <w:rPr>
          <w:rFonts w:ascii="Times New Roman" w:eastAsia="Times New Roman" w:hAnsi="Times New Roman" w:cs="Times New Roman"/>
          <w:kern w:val="0"/>
          <w:lang w:eastAsia="lt-LT"/>
          <w14:ligatures w14:val="none"/>
        </w:rPr>
        <w:t xml:space="preserve"> vaistais (jų vartojama pasireiškus alergijai).</w:t>
      </w:r>
    </w:p>
    <w:p w14:paraId="74CBBE84" w14:textId="77777777" w:rsidR="00053ECA" w:rsidRPr="00CC04D0" w:rsidRDefault="00053ECA" w:rsidP="00053ECA">
      <w:pPr>
        <w:spacing w:after="0" w:line="240" w:lineRule="auto"/>
        <w:rPr>
          <w:rFonts w:ascii="Times New Roman" w:eastAsia="Times New Roman" w:hAnsi="Times New Roman" w:cs="Times New Roman"/>
          <w:kern w:val="0"/>
          <w:szCs w:val="20"/>
          <w:lang w:eastAsia="lt-LT"/>
          <w14:ligatures w14:val="none"/>
        </w:rPr>
      </w:pPr>
    </w:p>
    <w:p w14:paraId="4758B651" w14:textId="7F15026F" w:rsidR="00053ECA" w:rsidRPr="00CC04D0" w:rsidRDefault="00053ECA" w:rsidP="00053ECA">
      <w:pPr>
        <w:tabs>
          <w:tab w:val="left" w:pos="567"/>
        </w:tabs>
        <w:spacing w:after="0" w:line="260" w:lineRule="exact"/>
        <w:rPr>
          <w:rFonts w:ascii="Times New Roman" w:eastAsia="MS Mincho" w:hAnsi="Times New Roman" w:cs="Times New Roman"/>
          <w:noProof/>
          <w:kern w:val="0"/>
          <w:lang w:eastAsia="x-none"/>
          <w14:ligatures w14:val="none"/>
        </w:rPr>
      </w:pPr>
      <w:r w:rsidRPr="00CC04D0">
        <w:rPr>
          <w:rFonts w:ascii="Times New Roman" w:eastAsia="MS Mincho" w:hAnsi="Times New Roman" w:cs="Times New Roman"/>
          <w:noProof/>
          <w:kern w:val="0"/>
          <w:lang w:eastAsia="x-none"/>
          <w14:ligatures w14:val="none"/>
        </w:rPr>
        <w:t xml:space="preserve">Kartu vartojami </w:t>
      </w:r>
      <w:r w:rsidR="00262198">
        <w:rPr>
          <w:rFonts w:ascii="Times New Roman" w:eastAsia="MS Mincho" w:hAnsi="Times New Roman" w:cs="Times New Roman"/>
          <w:kern w:val="0"/>
          <w14:ligatures w14:val="none"/>
        </w:rPr>
        <w:t>XANAX</w:t>
      </w:r>
      <w:r w:rsidRPr="00CC04D0">
        <w:rPr>
          <w:rFonts w:ascii="Times New Roman" w:eastAsia="MS Mincho" w:hAnsi="Times New Roman" w:cs="Times New Roman"/>
          <w:kern w:val="0"/>
          <w14:ligatures w14:val="none"/>
        </w:rPr>
        <w:t xml:space="preserve"> </w:t>
      </w:r>
      <w:r w:rsidRPr="00CC04D0">
        <w:rPr>
          <w:rFonts w:ascii="Times New Roman" w:eastAsia="MS Mincho" w:hAnsi="Times New Roman" w:cs="Times New Roman"/>
          <w:noProof/>
          <w:kern w:val="0"/>
          <w:lang w:eastAsia="x-none"/>
          <w14:ligatures w14:val="none"/>
        </w:rPr>
        <w:t xml:space="preserve">ir opioidai (vaistai stipriam skausmui malšinti, vaistai pakaitinei terapijai ir kai kurie vaistai nuo kosulio) didina mieguistumo, sunkumo kvėpuojant (kvėpavimo slopinimo), komos riziką ir gali būti gyvybei pavojingi. </w:t>
      </w:r>
      <w:r w:rsidRPr="00CC04D0">
        <w:rPr>
          <w:rFonts w:ascii="Times New Roman" w:eastAsia="MS Mincho" w:hAnsi="Times New Roman" w:cs="Times New Roman"/>
          <w:kern w:val="0"/>
          <w:szCs w:val="20"/>
          <w:lang w:eastAsia="lt-LT"/>
          <w14:ligatures w14:val="none"/>
        </w:rPr>
        <w:t>D</w:t>
      </w:r>
      <w:r w:rsidRPr="00CC04D0">
        <w:rPr>
          <w:rFonts w:ascii="Times New Roman" w:eastAsia="MS Mincho" w:hAnsi="Times New Roman" w:cs="Times New Roman"/>
          <w:noProof/>
          <w:kern w:val="0"/>
          <w:lang w:eastAsia="x-none"/>
          <w14:ligatures w14:val="none"/>
        </w:rPr>
        <w:t xml:space="preserve">ėl to vartojimas kartu turėtų būti svarstomas tik nesant kitų gydymo galimybių. </w:t>
      </w:r>
    </w:p>
    <w:p w14:paraId="315710ED" w14:textId="640B4E70" w:rsidR="00053ECA" w:rsidRPr="00CC04D0" w:rsidRDefault="00053ECA" w:rsidP="00053ECA">
      <w:pPr>
        <w:tabs>
          <w:tab w:val="left" w:pos="567"/>
        </w:tabs>
        <w:spacing w:after="0" w:line="260" w:lineRule="exact"/>
        <w:rPr>
          <w:rFonts w:ascii="Times New Roman" w:eastAsia="MS Mincho" w:hAnsi="Times New Roman" w:cs="Times New Roman"/>
          <w:noProof/>
          <w:kern w:val="0"/>
          <w:lang w:eastAsia="x-none"/>
          <w14:ligatures w14:val="none"/>
        </w:rPr>
      </w:pPr>
      <w:r w:rsidRPr="00CC04D0">
        <w:rPr>
          <w:rFonts w:ascii="Times New Roman" w:eastAsia="MS Mincho" w:hAnsi="Times New Roman" w:cs="Times New Roman"/>
          <w:noProof/>
          <w:kern w:val="0"/>
          <w:lang w:eastAsia="x-none"/>
          <w14:ligatures w14:val="none"/>
        </w:rPr>
        <w:t xml:space="preserve">Vis dėlto, jei gydytojas Jums paskirtų </w:t>
      </w:r>
      <w:r w:rsidR="00262198">
        <w:rPr>
          <w:rFonts w:ascii="Times New Roman" w:eastAsia="MS Mincho" w:hAnsi="Times New Roman" w:cs="Times New Roman"/>
          <w:noProof/>
          <w:kern w:val="0"/>
          <w:lang w:eastAsia="x-none"/>
          <w14:ligatures w14:val="none"/>
        </w:rPr>
        <w:t>XANAX</w:t>
      </w:r>
      <w:r w:rsidRPr="00CC04D0">
        <w:rPr>
          <w:rFonts w:ascii="Times New Roman" w:eastAsia="MS Mincho" w:hAnsi="Times New Roman" w:cs="Times New Roman"/>
          <w:noProof/>
          <w:kern w:val="0"/>
          <w:lang w:eastAsia="x-none"/>
          <w14:ligatures w14:val="none"/>
        </w:rPr>
        <w:t xml:space="preserve"> kartu su opioidais, jis turėtų apriboti dozę ir vartojimo kartu trukmę. </w:t>
      </w:r>
    </w:p>
    <w:p w14:paraId="74312338"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MS Mincho" w:hAnsi="Times New Roman" w:cs="Times New Roman"/>
          <w:noProof/>
          <w:kern w:val="0"/>
          <w:lang w:eastAsia="x-none"/>
          <w14:ligatures w14:val="none"/>
        </w:rPr>
        <w:t>Pasakykite gydytojui apie visus vartojamus opioidinius vaistus ir tiksliai laikykitės gydytojo nurodytų dozavimo rekomendacijų. Gali būti naudinga informuoti draugus ar giminaičius apie aukščiau nurodytus požymius ir simptomus. Kreipkitės į gydytoją pajutus tokius simptomus.</w:t>
      </w:r>
    </w:p>
    <w:p w14:paraId="1C21145B"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3C16A806" w14:textId="20CD111B" w:rsidR="00053ECA" w:rsidRPr="00CC04D0" w:rsidRDefault="00262198" w:rsidP="00053ECA">
      <w:pPr>
        <w:spacing w:after="0" w:line="220" w:lineRule="exac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XANAX</w:t>
      </w:r>
      <w:r w:rsidR="00053ECA" w:rsidRPr="00CC04D0">
        <w:rPr>
          <w:rFonts w:ascii="Times New Roman" w:eastAsia="Times New Roman" w:hAnsi="Times New Roman" w:cs="Times New Roman"/>
          <w:b/>
          <w:bCs/>
          <w:kern w:val="0"/>
          <w14:ligatures w14:val="none"/>
        </w:rPr>
        <w:t xml:space="preserve"> vartojimas su maistu ir gėrimais</w:t>
      </w:r>
    </w:p>
    <w:p w14:paraId="4C38B42A" w14:textId="7615FA4B"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 xml:space="preserve">Vartodami </w:t>
      </w:r>
      <w:r w:rsidR="00262198">
        <w:rPr>
          <w:rFonts w:ascii="Times New Roman" w:eastAsia="Times New Roman" w:hAnsi="Times New Roman" w:cs="Times New Roman"/>
          <w:kern w:val="0"/>
          <w:lang w:eastAsia="x-none"/>
          <w14:ligatures w14:val="none"/>
        </w:rPr>
        <w:t>XANAX</w:t>
      </w:r>
      <w:r w:rsidRPr="00CC04D0">
        <w:rPr>
          <w:rFonts w:ascii="Times New Roman" w:eastAsia="Times New Roman" w:hAnsi="Times New Roman" w:cs="Times New Roman"/>
          <w:kern w:val="0"/>
          <w:lang w:eastAsia="x-none"/>
          <w14:ligatures w14:val="none"/>
        </w:rPr>
        <w:t xml:space="preserve"> tablečių, visiškai negerkite alkoholio.</w:t>
      </w:r>
    </w:p>
    <w:p w14:paraId="36647BC3"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47ECACC6" w14:textId="77777777" w:rsidR="00053ECA" w:rsidRPr="00CC04D0" w:rsidRDefault="00053ECA" w:rsidP="00053ECA">
      <w:pPr>
        <w:spacing w:after="0" w:line="240" w:lineRule="auto"/>
        <w:rPr>
          <w:rFonts w:ascii="Times New Roman" w:eastAsia="Times New Roman" w:hAnsi="Times New Roman" w:cs="Times New Roman"/>
          <w:b/>
          <w:bCs/>
          <w:iCs/>
          <w:noProof/>
          <w:kern w:val="0"/>
          <w:lang w:eastAsia="x-none"/>
          <w14:ligatures w14:val="none"/>
        </w:rPr>
      </w:pPr>
      <w:r w:rsidRPr="00CC04D0">
        <w:rPr>
          <w:rFonts w:ascii="Times New Roman" w:eastAsia="Times New Roman" w:hAnsi="Times New Roman" w:cs="Times New Roman"/>
          <w:b/>
          <w:bCs/>
          <w:iCs/>
          <w:noProof/>
          <w:kern w:val="0"/>
          <w:lang w:eastAsia="x-none"/>
          <w14:ligatures w14:val="none"/>
        </w:rPr>
        <w:t>Nėštumas, žindymo laikotarpis ir vaisingumas</w:t>
      </w:r>
    </w:p>
    <w:p w14:paraId="5DAD05F7"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 xml:space="preserve">Jeigu esate nėščia, žindote kūdikį, manote, kad galbūt esate nėščia arba planuojate pastoti, tai prieš vartodama šį vaistą pasitarkite su gydytoju arba vaistininku. </w:t>
      </w:r>
    </w:p>
    <w:p w14:paraId="51CAACFF" w14:textId="77777777" w:rsidR="00053ECA" w:rsidRPr="00CC04D0" w:rsidRDefault="00053ECA" w:rsidP="00053ECA">
      <w:pPr>
        <w:spacing w:after="0" w:line="220" w:lineRule="exact"/>
        <w:rPr>
          <w:rFonts w:ascii="Times New Roman" w:eastAsia="Times New Roman" w:hAnsi="Times New Roman" w:cs="Times New Roman"/>
          <w:b/>
          <w:bCs/>
          <w:kern w:val="0"/>
          <w14:ligatures w14:val="none"/>
        </w:rPr>
      </w:pPr>
    </w:p>
    <w:p w14:paraId="675B8B6D" w14:textId="44300602" w:rsidR="00053ECA" w:rsidRPr="00CC04D0" w:rsidRDefault="00262198" w:rsidP="00053ECA">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XANAX</w:t>
      </w:r>
      <w:r w:rsidR="00053ECA" w:rsidRPr="00CC04D0">
        <w:rPr>
          <w:rFonts w:ascii="Times New Roman" w:eastAsia="Times New Roman" w:hAnsi="Times New Roman" w:cs="Times New Roman"/>
          <w:kern w:val="0"/>
          <w:lang w:eastAsia="lt-LT"/>
          <w14:ligatures w14:val="none"/>
        </w:rPr>
        <w:t xml:space="preserve"> nėštumo metu vartoti negalima, išskyrus atvejus, kai gydytojas nusprendžia, kad toks motinos gydymas neabejotinai būtinas. </w:t>
      </w:r>
    </w:p>
    <w:p w14:paraId="3E00B7CE" w14:textId="5A2056D0"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 xml:space="preserve">Jeigu esate nėščia arba planuojate pastoti, pasitarkite su gydytoju, kaip būtų galima nutraukti </w:t>
      </w:r>
      <w:r w:rsidR="00262198">
        <w:rPr>
          <w:rFonts w:ascii="Times New Roman" w:eastAsia="Times New Roman" w:hAnsi="Times New Roman" w:cs="Times New Roman"/>
          <w:kern w:val="0"/>
          <w:lang w:eastAsia="lt-LT"/>
          <w14:ligatures w14:val="none"/>
        </w:rPr>
        <w:t>XANAX</w:t>
      </w:r>
      <w:r w:rsidRPr="00CC04D0">
        <w:rPr>
          <w:rFonts w:ascii="Times New Roman" w:eastAsia="Times New Roman" w:hAnsi="Times New Roman" w:cs="Times New Roman"/>
          <w:kern w:val="0"/>
          <w:lang w:eastAsia="lt-LT"/>
          <w14:ligatures w14:val="none"/>
        </w:rPr>
        <w:t xml:space="preserve"> gydymą. Jeigu vartojate </w:t>
      </w:r>
      <w:r w:rsidR="00262198">
        <w:rPr>
          <w:rFonts w:ascii="Times New Roman" w:eastAsia="Times New Roman" w:hAnsi="Times New Roman" w:cs="Times New Roman"/>
          <w:kern w:val="0"/>
          <w:lang w:eastAsia="lt-LT"/>
          <w14:ligatures w14:val="none"/>
        </w:rPr>
        <w:t>XANAX</w:t>
      </w:r>
      <w:r w:rsidRPr="00CC04D0">
        <w:rPr>
          <w:rFonts w:ascii="Times New Roman" w:eastAsia="Times New Roman" w:hAnsi="Times New Roman" w:cs="Times New Roman"/>
          <w:kern w:val="0"/>
          <w:lang w:eastAsia="lt-LT"/>
          <w14:ligatures w14:val="none"/>
        </w:rPr>
        <w:t xml:space="preserve"> iki gimdymo, apie tai pasakykite gydytojui, nes gimusiam naujagimiui gali pasireikšti nutraukimo simptomai.</w:t>
      </w:r>
    </w:p>
    <w:p w14:paraId="3C982032" w14:textId="25AF5131"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 xml:space="preserve">Benzodiazepinų (įskaitant </w:t>
      </w:r>
      <w:proofErr w:type="spellStart"/>
      <w:r w:rsidRPr="00CC04D0">
        <w:rPr>
          <w:rFonts w:ascii="Times New Roman" w:eastAsia="Times New Roman" w:hAnsi="Times New Roman" w:cs="Times New Roman"/>
          <w:kern w:val="0"/>
          <w:lang w:eastAsia="x-none"/>
          <w14:ligatures w14:val="none"/>
        </w:rPr>
        <w:t>alprazolamą</w:t>
      </w:r>
      <w:proofErr w:type="spellEnd"/>
      <w:r w:rsidRPr="00CC04D0">
        <w:rPr>
          <w:rFonts w:ascii="Times New Roman" w:eastAsia="Times New Roman" w:hAnsi="Times New Roman" w:cs="Times New Roman"/>
          <w:kern w:val="0"/>
          <w:lang w:eastAsia="x-none"/>
          <w14:ligatures w14:val="none"/>
        </w:rPr>
        <w:t xml:space="preserve">) išsiskiria į motinos pieną. </w:t>
      </w:r>
      <w:r w:rsidR="00262198">
        <w:rPr>
          <w:rFonts w:ascii="Times New Roman" w:eastAsia="Times New Roman" w:hAnsi="Times New Roman" w:cs="Times New Roman"/>
          <w:kern w:val="0"/>
          <w:lang w:eastAsia="x-none"/>
          <w14:ligatures w14:val="none"/>
        </w:rPr>
        <w:t>XANAX</w:t>
      </w:r>
      <w:r w:rsidRPr="00CC04D0">
        <w:rPr>
          <w:rFonts w:ascii="Times New Roman" w:eastAsia="Times New Roman" w:hAnsi="Times New Roman" w:cs="Times New Roman"/>
          <w:kern w:val="0"/>
          <w:lang w:eastAsia="x-none"/>
          <w14:ligatures w14:val="none"/>
        </w:rPr>
        <w:t xml:space="preserve"> žindymo laikotarpiu vartoti negalima.</w:t>
      </w:r>
    </w:p>
    <w:p w14:paraId="3317E725"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370B4D22" w14:textId="77777777" w:rsidR="00053ECA" w:rsidRPr="00CC04D0" w:rsidRDefault="00053ECA" w:rsidP="00053ECA">
      <w:pPr>
        <w:spacing w:after="0" w:line="220" w:lineRule="exact"/>
        <w:rPr>
          <w:rFonts w:ascii="Times New Roman" w:eastAsia="Times New Roman" w:hAnsi="Times New Roman" w:cs="Times New Roman"/>
          <w:b/>
          <w:bCs/>
          <w:kern w:val="0"/>
          <w14:ligatures w14:val="none"/>
        </w:rPr>
      </w:pPr>
      <w:r w:rsidRPr="00CC04D0">
        <w:rPr>
          <w:rFonts w:ascii="Times New Roman" w:eastAsia="Times New Roman" w:hAnsi="Times New Roman" w:cs="Times New Roman"/>
          <w:b/>
          <w:bCs/>
          <w:kern w:val="0"/>
          <w14:ligatures w14:val="none"/>
        </w:rPr>
        <w:t>Vairavimas ir mechanizmų valdymas</w:t>
      </w:r>
    </w:p>
    <w:p w14:paraId="479AF142" w14:textId="51CA8BC2" w:rsidR="00053ECA" w:rsidRPr="00CC04D0" w:rsidRDefault="00053ECA" w:rsidP="00053ECA">
      <w:pPr>
        <w:spacing w:after="0" w:line="240" w:lineRule="auto"/>
        <w:textAlignment w:val="top"/>
        <w:rPr>
          <w:rFonts w:ascii="Times New Roman" w:eastAsia="Times New Roman" w:hAnsi="Times New Roman" w:cs="Times New Roman"/>
          <w:color w:val="888888"/>
          <w:kern w:val="0"/>
          <w:lang w:eastAsia="lt-LT"/>
          <w14:ligatures w14:val="none"/>
        </w:rPr>
      </w:pPr>
      <w:r w:rsidRPr="00CC04D0">
        <w:rPr>
          <w:rFonts w:ascii="Times New Roman" w:eastAsia="Times New Roman" w:hAnsi="Times New Roman" w:cs="Times New Roman"/>
          <w:kern w:val="0"/>
          <w:lang w:eastAsia="lt-LT"/>
          <w14:ligatures w14:val="none"/>
        </w:rPr>
        <w:t xml:space="preserve">Gydymas </w:t>
      </w:r>
      <w:r w:rsidR="00262198">
        <w:rPr>
          <w:rFonts w:ascii="Times New Roman" w:eastAsia="Times New Roman" w:hAnsi="Times New Roman" w:cs="Times New Roman"/>
          <w:kern w:val="0"/>
          <w:lang w:eastAsia="lt-LT"/>
          <w14:ligatures w14:val="none"/>
        </w:rPr>
        <w:t>XANAX</w:t>
      </w:r>
      <w:r w:rsidRPr="00CC04D0">
        <w:rPr>
          <w:rFonts w:ascii="Times New Roman" w:eastAsia="Times New Roman" w:hAnsi="Times New Roman" w:cs="Times New Roman"/>
          <w:kern w:val="0"/>
          <w:lang w:eastAsia="lt-LT"/>
          <w14:ligatures w14:val="none"/>
        </w:rPr>
        <w:t xml:space="preserve"> (kaip ir kitais CNS </w:t>
      </w:r>
      <w:proofErr w:type="spellStart"/>
      <w:r w:rsidRPr="00CC04D0">
        <w:rPr>
          <w:rFonts w:ascii="Times New Roman" w:eastAsia="Times New Roman" w:hAnsi="Times New Roman" w:cs="Times New Roman"/>
          <w:kern w:val="0"/>
          <w:lang w:eastAsia="lt-LT"/>
          <w14:ligatures w14:val="none"/>
        </w:rPr>
        <w:t>veikančiais</w:t>
      </w:r>
      <w:proofErr w:type="spellEnd"/>
      <w:r w:rsidRPr="00CC04D0">
        <w:rPr>
          <w:rFonts w:ascii="Times New Roman" w:eastAsia="Times New Roman" w:hAnsi="Times New Roman" w:cs="Times New Roman"/>
          <w:kern w:val="0"/>
          <w:lang w:eastAsia="lt-LT"/>
          <w14:ligatures w14:val="none"/>
        </w:rPr>
        <w:t xml:space="preserve"> vaistais) gali paveikti Jūsų gebėjimą reaguoti ir sukoncentruoti dėmesį </w:t>
      </w:r>
      <w:r w:rsidR="00CC04D0" w:rsidRPr="00CC04D0">
        <w:rPr>
          <w:rFonts w:ascii="Times New Roman" w:eastAsia="Times New Roman" w:hAnsi="Times New Roman" w:cs="Times New Roman"/>
          <w:kern w:val="0"/>
          <w:lang w:eastAsia="lt-LT"/>
          <w14:ligatures w14:val="none"/>
        </w:rPr>
        <w:t>–</w:t>
      </w:r>
      <w:r w:rsidRPr="00CC04D0">
        <w:rPr>
          <w:rFonts w:ascii="Times New Roman" w:eastAsia="Times New Roman" w:hAnsi="Times New Roman" w:cs="Times New Roman"/>
          <w:kern w:val="0"/>
          <w:lang w:eastAsia="lt-LT"/>
          <w14:ligatures w14:val="none"/>
        </w:rPr>
        <w:t xml:space="preserve"> Jūs galite tapti mieguistas ir (arba) užmaršus. Nevairuokite arba nevaldykite mechanizmų, jei jaučiate tokį poveikį.</w:t>
      </w:r>
    </w:p>
    <w:p w14:paraId="1E265E0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0F0E47E" w14:textId="62606BD7" w:rsidR="00053ECA" w:rsidRPr="00CC04D0" w:rsidRDefault="00262198" w:rsidP="00053ECA">
      <w:pPr>
        <w:spacing w:after="0" w:line="240" w:lineRule="auto"/>
        <w:rPr>
          <w:rFonts w:ascii="Times New Roman" w:eastAsia="Times New Roman" w:hAnsi="Times New Roman" w:cs="Times New Roman"/>
          <w:b/>
          <w:bCs/>
          <w:iCs/>
          <w:kern w:val="0"/>
          <w:lang w:eastAsia="x-none"/>
          <w14:ligatures w14:val="none"/>
        </w:rPr>
      </w:pPr>
      <w:r>
        <w:rPr>
          <w:rFonts w:ascii="Times New Roman" w:eastAsia="Times New Roman" w:hAnsi="Times New Roman" w:cs="Times New Roman"/>
          <w:b/>
          <w:bCs/>
          <w:iCs/>
          <w:noProof/>
          <w:kern w:val="0"/>
          <w:lang w:eastAsia="x-none"/>
          <w14:ligatures w14:val="none"/>
        </w:rPr>
        <w:t>XANAX</w:t>
      </w:r>
      <w:r w:rsidR="00053ECA" w:rsidRPr="00CC04D0">
        <w:rPr>
          <w:rFonts w:ascii="Times New Roman" w:eastAsia="Times New Roman" w:hAnsi="Times New Roman" w:cs="Times New Roman"/>
          <w:b/>
          <w:bCs/>
          <w:iCs/>
          <w:kern w:val="0"/>
          <w:lang w:eastAsia="x-none"/>
          <w14:ligatures w14:val="none"/>
        </w:rPr>
        <w:t xml:space="preserve"> sudėtyje yra laktozės, natrio ir natrio </w:t>
      </w:r>
      <w:proofErr w:type="spellStart"/>
      <w:r w:rsidR="00053ECA" w:rsidRPr="00CC04D0">
        <w:rPr>
          <w:rFonts w:ascii="Times New Roman" w:eastAsia="Times New Roman" w:hAnsi="Times New Roman" w:cs="Times New Roman"/>
          <w:b/>
          <w:bCs/>
          <w:iCs/>
          <w:kern w:val="0"/>
          <w:lang w:eastAsia="x-none"/>
          <w14:ligatures w14:val="none"/>
        </w:rPr>
        <w:t>benzoato</w:t>
      </w:r>
      <w:proofErr w:type="spellEnd"/>
      <w:r w:rsidR="00053ECA" w:rsidRPr="00CC04D0">
        <w:rPr>
          <w:rFonts w:ascii="Times New Roman" w:eastAsia="Times New Roman" w:hAnsi="Times New Roman" w:cs="Times New Roman"/>
          <w:b/>
          <w:bCs/>
          <w:iCs/>
          <w:kern w:val="0"/>
          <w:lang w:eastAsia="x-none"/>
          <w14:ligatures w14:val="none"/>
        </w:rPr>
        <w:t xml:space="preserve"> </w:t>
      </w:r>
    </w:p>
    <w:p w14:paraId="747A7BFA" w14:textId="045CCC99"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Kiekvienoje 1 mg tabletėje yra 0,11 mg natrio </w:t>
      </w:r>
      <w:proofErr w:type="spellStart"/>
      <w:r w:rsidRPr="00CC04D0">
        <w:rPr>
          <w:rFonts w:ascii="Times New Roman" w:eastAsia="Times New Roman" w:hAnsi="Times New Roman" w:cs="Times New Roman"/>
          <w:iCs/>
          <w:kern w:val="0"/>
          <w:lang w:eastAsia="x-none"/>
          <w14:ligatures w14:val="none"/>
        </w:rPr>
        <w:t>benzoato</w:t>
      </w:r>
      <w:proofErr w:type="spellEnd"/>
      <w:r w:rsidRPr="00CC04D0">
        <w:rPr>
          <w:rFonts w:ascii="Times New Roman" w:eastAsia="Times New Roman" w:hAnsi="Times New Roman" w:cs="Times New Roman"/>
          <w:iCs/>
          <w:kern w:val="0"/>
          <w:lang w:eastAsia="x-none"/>
          <w14:ligatures w14:val="none"/>
        </w:rPr>
        <w:t xml:space="preserve"> (E211).</w:t>
      </w:r>
    </w:p>
    <w:p w14:paraId="19F32D9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Jeigu gydytojas Jums yra sakęs, kad netoleruojate kokių nors angliavandenių, kreipkitės į jį prieš pradėdami vartoti šį vaistą.</w:t>
      </w:r>
    </w:p>
    <w:p w14:paraId="2128D8CB"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7119C8B" w14:textId="64B2165E" w:rsidR="00053ECA" w:rsidRPr="00CC04D0" w:rsidRDefault="00053ECA" w:rsidP="00053ECA">
      <w:pPr>
        <w:spacing w:after="0" w:line="240" w:lineRule="auto"/>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Vienoje šio vaisto tabletėje yra</w:t>
      </w:r>
      <w:r w:rsidRPr="00CC04D0">
        <w:rPr>
          <w:rFonts w:ascii="Times New Roman" w:eastAsia="Times New Roman" w:hAnsi="Times New Roman" w:cs="Times New Roman"/>
          <w:kern w:val="0"/>
          <w:szCs w:val="20"/>
          <w:lang w:eastAsia="ja-JP"/>
          <w14:ligatures w14:val="none"/>
        </w:rPr>
        <w:t xml:space="preserve"> mažiau kaip 1 </w:t>
      </w:r>
      <w:proofErr w:type="spellStart"/>
      <w:r w:rsidRPr="00CC04D0">
        <w:rPr>
          <w:rFonts w:ascii="Times New Roman" w:eastAsia="Times New Roman" w:hAnsi="Times New Roman" w:cs="Times New Roman"/>
          <w:kern w:val="0"/>
          <w:szCs w:val="20"/>
          <w:lang w:eastAsia="ja-JP"/>
          <w14:ligatures w14:val="none"/>
        </w:rPr>
        <w:t>mmol</w:t>
      </w:r>
      <w:proofErr w:type="spellEnd"/>
      <w:r w:rsidRPr="00CC04D0">
        <w:rPr>
          <w:rFonts w:ascii="Times New Roman" w:eastAsia="Times New Roman" w:hAnsi="Times New Roman" w:cs="Times New Roman"/>
          <w:kern w:val="0"/>
          <w:szCs w:val="20"/>
          <w:lang w:eastAsia="ja-JP"/>
          <w14:ligatures w14:val="none"/>
        </w:rPr>
        <w:t xml:space="preserve"> (23</w:t>
      </w:r>
      <w:r w:rsidR="00CC04D0">
        <w:rPr>
          <w:rFonts w:ascii="Times New Roman" w:eastAsia="Times New Roman" w:hAnsi="Times New Roman" w:cs="Times New Roman"/>
          <w:kern w:val="0"/>
          <w:szCs w:val="20"/>
          <w:lang w:eastAsia="ja-JP"/>
          <w14:ligatures w14:val="none"/>
        </w:rPr>
        <w:t> </w:t>
      </w:r>
      <w:r w:rsidRPr="00CC04D0">
        <w:rPr>
          <w:rFonts w:ascii="Times New Roman" w:eastAsia="Times New Roman" w:hAnsi="Times New Roman" w:cs="Times New Roman"/>
          <w:kern w:val="0"/>
          <w:szCs w:val="20"/>
          <w:lang w:eastAsia="ja-JP"/>
          <w14:ligatures w14:val="none"/>
        </w:rPr>
        <w:t>mg) natrio, t. y. jis beveik neturi reikšmės.</w:t>
      </w:r>
    </w:p>
    <w:p w14:paraId="39AF4E33" w14:textId="77777777" w:rsidR="00053ECA" w:rsidRDefault="00053ECA" w:rsidP="00053ECA">
      <w:pPr>
        <w:spacing w:after="0" w:line="240" w:lineRule="auto"/>
        <w:rPr>
          <w:rFonts w:ascii="Times New Roman" w:eastAsia="Times New Roman" w:hAnsi="Times New Roman" w:cs="Times New Roman"/>
          <w:iCs/>
          <w:kern w:val="0"/>
          <w:lang w:eastAsia="x-none"/>
          <w14:ligatures w14:val="none"/>
        </w:rPr>
      </w:pPr>
    </w:p>
    <w:p w14:paraId="6C8E9AA4" w14:textId="77777777" w:rsidR="00CC04D0" w:rsidRPr="00CC04D0" w:rsidRDefault="00CC04D0" w:rsidP="00053ECA">
      <w:pPr>
        <w:spacing w:after="0" w:line="240" w:lineRule="auto"/>
        <w:rPr>
          <w:rFonts w:ascii="Times New Roman" w:eastAsia="Times New Roman" w:hAnsi="Times New Roman" w:cs="Times New Roman"/>
          <w:iCs/>
          <w:kern w:val="0"/>
          <w:lang w:eastAsia="x-none"/>
          <w14:ligatures w14:val="none"/>
        </w:rPr>
      </w:pPr>
    </w:p>
    <w:p w14:paraId="1557BBDE" w14:textId="2815F332" w:rsidR="00053ECA" w:rsidRPr="00CC04D0" w:rsidRDefault="00053ECA" w:rsidP="00053ECA">
      <w:pPr>
        <w:keepNext/>
        <w:tabs>
          <w:tab w:val="left" w:pos="567"/>
        </w:tabs>
        <w:spacing w:after="0" w:line="240" w:lineRule="auto"/>
        <w:outlineLvl w:val="1"/>
        <w:rPr>
          <w:rFonts w:ascii="Times New Roman" w:eastAsia="Times New Roman" w:hAnsi="Times New Roman" w:cs="Times New Roman"/>
          <w:b/>
          <w:bCs/>
          <w:iCs/>
          <w:kern w:val="0"/>
          <w:lang w:eastAsia="x-none"/>
          <w14:ligatures w14:val="none"/>
        </w:rPr>
      </w:pPr>
      <w:r w:rsidRPr="00CC04D0">
        <w:rPr>
          <w:rFonts w:ascii="Times New Roman" w:eastAsia="Times New Roman" w:hAnsi="Times New Roman" w:cs="Times New Roman"/>
          <w:b/>
          <w:bCs/>
          <w:iCs/>
          <w:kern w:val="0"/>
          <w:lang w:eastAsia="x-none"/>
          <w14:ligatures w14:val="none"/>
        </w:rPr>
        <w:t>3.</w:t>
      </w:r>
      <w:r w:rsidRPr="00CC04D0">
        <w:rPr>
          <w:rFonts w:ascii="Times New Roman" w:eastAsia="Times New Roman" w:hAnsi="Times New Roman" w:cs="Times New Roman"/>
          <w:b/>
          <w:bCs/>
          <w:iCs/>
          <w:kern w:val="0"/>
          <w:lang w:eastAsia="x-none"/>
          <w14:ligatures w14:val="none"/>
        </w:rPr>
        <w:tab/>
        <w:t xml:space="preserve">Kaip vartoti </w:t>
      </w:r>
      <w:r w:rsidR="00262198">
        <w:rPr>
          <w:rFonts w:ascii="Times New Roman" w:eastAsia="Times New Roman" w:hAnsi="Times New Roman" w:cs="Times New Roman"/>
          <w:b/>
          <w:bCs/>
          <w:iCs/>
          <w:kern w:val="0"/>
          <w:lang w:eastAsia="x-none"/>
          <w14:ligatures w14:val="none"/>
        </w:rPr>
        <w:t>XANAX</w:t>
      </w:r>
    </w:p>
    <w:p w14:paraId="61CEF61C"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5BC46E6E" w14:textId="77777777" w:rsidR="00053ECA"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Visada vartokite šį vaistą tiksliai kaip nurodė gydytojas. Jeigu abejojate, kreipkitės į gydytoją arba vaistininką.</w:t>
      </w:r>
    </w:p>
    <w:p w14:paraId="7482E474" w14:textId="77777777" w:rsidR="00CC04D0" w:rsidRPr="00CC04D0" w:rsidRDefault="00CC04D0" w:rsidP="00053ECA">
      <w:pPr>
        <w:spacing w:after="0" w:line="240" w:lineRule="auto"/>
        <w:rPr>
          <w:rFonts w:ascii="Times New Roman" w:eastAsia="Times New Roman" w:hAnsi="Times New Roman" w:cs="Times New Roman"/>
          <w:kern w:val="0"/>
          <w:lang w:eastAsia="x-none"/>
          <w14:ligatures w14:val="none"/>
        </w:rPr>
      </w:pPr>
    </w:p>
    <w:p w14:paraId="19CD5F22" w14:textId="77777777" w:rsidR="00053ECA" w:rsidRPr="00CC04D0" w:rsidRDefault="00053ECA" w:rsidP="00053ECA">
      <w:pPr>
        <w:spacing w:after="0" w:line="240" w:lineRule="auto"/>
        <w:rPr>
          <w:rFonts w:ascii="Times New Roman" w:eastAsia="Times New Roman" w:hAnsi="Times New Roman" w:cs="Times New Roman"/>
          <w:i/>
          <w:iCs/>
          <w:kern w:val="0"/>
          <w:u w:val="single"/>
          <w:lang w:eastAsia="x-none"/>
          <w14:ligatures w14:val="none"/>
        </w:rPr>
      </w:pPr>
      <w:r w:rsidRPr="00CC04D0">
        <w:rPr>
          <w:rFonts w:ascii="Times New Roman" w:eastAsia="Times New Roman" w:hAnsi="Times New Roman" w:cs="Times New Roman"/>
          <w:i/>
          <w:iCs/>
          <w:kern w:val="0"/>
          <w:u w:val="single"/>
          <w:lang w:eastAsia="x-none"/>
          <w14:ligatures w14:val="none"/>
        </w:rPr>
        <w:lastRenderedPageBreak/>
        <w:t>Gydymo trukmė</w:t>
      </w:r>
    </w:p>
    <w:p w14:paraId="76C767C7" w14:textId="6D1F81B4"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Priklausomybės ir piktnaudžiavimo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rizika gali didėti, tiesiogiai proporcingai dozei ir gydymo trukmei, todėl gydytojas skirs kiek galima mažesnę veiksmingą dozę ir kuo trumpesnį laiką. </w:t>
      </w:r>
      <w:bookmarkStart w:id="9" w:name="_Hlk84930394"/>
      <w:r w:rsidRPr="00CC04D0">
        <w:rPr>
          <w:rFonts w:ascii="Times New Roman" w:eastAsia="Times New Roman" w:hAnsi="Times New Roman" w:cs="Times New Roman"/>
          <w:iCs/>
          <w:kern w:val="0"/>
          <w:lang w:eastAsia="x-none"/>
          <w14:ligatures w14:val="none"/>
        </w:rPr>
        <w:t>Taip pat dažnai tikrins dėl tęstinio gydymo poreikio (žr. 2 skyrių „</w:t>
      </w:r>
      <w:r w:rsidRPr="00CC04D0">
        <w:rPr>
          <w:rFonts w:ascii="Times New Roman" w:eastAsia="Times New Roman" w:hAnsi="Times New Roman" w:cs="Times New Roman"/>
          <w:kern w:val="0"/>
          <w:lang w:eastAsia="lt-LT"/>
          <w14:ligatures w14:val="none"/>
        </w:rPr>
        <w:t>Įspėjimai ir atsargumo priemonės“)</w:t>
      </w:r>
      <w:r w:rsidRPr="00CC04D0">
        <w:rPr>
          <w:rFonts w:ascii="Times New Roman" w:eastAsia="Times New Roman" w:hAnsi="Times New Roman" w:cs="Times New Roman"/>
          <w:iCs/>
          <w:kern w:val="0"/>
          <w:lang w:eastAsia="x-none"/>
          <w14:ligatures w14:val="none"/>
        </w:rPr>
        <w:t>.</w:t>
      </w:r>
    </w:p>
    <w:p w14:paraId="5AE5219F"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2347B2FF" w14:textId="2EFF9434"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kern w:val="0"/>
          <w:lang w:eastAsia="x-none"/>
          <w14:ligatures w14:val="none"/>
        </w:rPr>
        <w:t>Maksimali gydymo trukmė neturi viršyti 2</w:t>
      </w:r>
      <w:r w:rsidR="00CC04D0">
        <w:rPr>
          <w:rFonts w:ascii="Times New Roman" w:eastAsia="Times New Roman" w:hAnsi="Times New Roman" w:cs="Times New Roman"/>
          <w:kern w:val="0"/>
          <w:lang w:eastAsia="x-none"/>
          <w14:ligatures w14:val="none"/>
        </w:rPr>
        <w:t>–</w:t>
      </w:r>
      <w:r w:rsidRPr="00CC04D0">
        <w:rPr>
          <w:rFonts w:ascii="Times New Roman" w:eastAsia="Times New Roman" w:hAnsi="Times New Roman" w:cs="Times New Roman"/>
          <w:kern w:val="0"/>
          <w:lang w:eastAsia="x-none"/>
          <w14:ligatures w14:val="none"/>
        </w:rPr>
        <w:t xml:space="preserve">4 savaičių. </w:t>
      </w:r>
      <w:r w:rsidRPr="00CC04D0">
        <w:rPr>
          <w:rFonts w:ascii="Times New Roman" w:eastAsia="Times New Roman" w:hAnsi="Times New Roman" w:cs="Times New Roman"/>
          <w:iCs/>
          <w:kern w:val="0"/>
          <w:lang w:eastAsia="x-none"/>
          <w14:ligatures w14:val="none"/>
        </w:rPr>
        <w:t>Ilgalaikis gydymas nerekomenduojamas.</w:t>
      </w:r>
      <w:bookmarkEnd w:id="9"/>
    </w:p>
    <w:p w14:paraId="10AA9923"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7BC1858A" w14:textId="77777777" w:rsidR="00053ECA" w:rsidRPr="00CC04D0" w:rsidRDefault="00053ECA" w:rsidP="00053ECA">
      <w:pPr>
        <w:spacing w:after="0" w:line="240" w:lineRule="auto"/>
        <w:rPr>
          <w:rFonts w:ascii="Times New Roman" w:eastAsia="Times New Roman" w:hAnsi="Times New Roman" w:cs="Times New Roman"/>
          <w:i/>
          <w:iCs/>
          <w:kern w:val="0"/>
          <w:u w:val="single"/>
          <w:lang w:eastAsia="lt-LT"/>
          <w14:ligatures w14:val="none"/>
        </w:rPr>
      </w:pPr>
      <w:r w:rsidRPr="00CC04D0">
        <w:rPr>
          <w:rFonts w:ascii="Times New Roman" w:eastAsia="Times New Roman" w:hAnsi="Times New Roman" w:cs="Times New Roman"/>
          <w:i/>
          <w:iCs/>
          <w:kern w:val="0"/>
          <w:u w:val="single"/>
          <w:lang w:eastAsia="lt-LT"/>
          <w14:ligatures w14:val="none"/>
        </w:rPr>
        <w:t>Suaugusieji (18 metų ir vyresni)</w:t>
      </w:r>
    </w:p>
    <w:p w14:paraId="4A2CF751" w14:textId="05543B15"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
          <w:iCs/>
          <w:kern w:val="0"/>
          <w:lang w:eastAsia="x-none"/>
          <w14:ligatures w14:val="none"/>
        </w:rPr>
        <w:t>Pradinė dozė.</w:t>
      </w:r>
      <w:r w:rsidRPr="00CC04D0">
        <w:rPr>
          <w:rFonts w:ascii="Times New Roman" w:eastAsia="Times New Roman" w:hAnsi="Times New Roman" w:cs="Times New Roman"/>
          <w:iCs/>
          <w:kern w:val="0"/>
          <w:lang w:eastAsia="x-none"/>
          <w14:ligatures w14:val="none"/>
        </w:rPr>
        <w:t xml:space="preserve"> Pradinė suaugusių žmonių paros dozė yra 0,75–1,5 mg. Ji vartojama išdalyta į 2</w:t>
      </w:r>
      <w:r w:rsidR="00CC04D0">
        <w:rPr>
          <w:rFonts w:ascii="Times New Roman" w:eastAsia="Times New Roman" w:hAnsi="Times New Roman" w:cs="Times New Roman"/>
          <w:iCs/>
          <w:kern w:val="0"/>
          <w:lang w:eastAsia="x-none"/>
          <w14:ligatures w14:val="none"/>
        </w:rPr>
        <w:t>–</w:t>
      </w:r>
      <w:r w:rsidRPr="00CC04D0">
        <w:rPr>
          <w:rFonts w:ascii="Times New Roman" w:eastAsia="Times New Roman" w:hAnsi="Times New Roman" w:cs="Times New Roman"/>
          <w:iCs/>
          <w:kern w:val="0"/>
          <w:lang w:eastAsia="x-none"/>
          <w14:ligatures w14:val="none"/>
        </w:rPr>
        <w:t>3 dalis.</w:t>
      </w:r>
    </w:p>
    <w:p w14:paraId="3A18C5C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
          <w:iCs/>
          <w:kern w:val="0"/>
          <w:lang w:eastAsia="x-none"/>
          <w14:ligatures w14:val="none"/>
        </w:rPr>
        <w:t>Palaikomoji dozė.</w:t>
      </w:r>
      <w:r w:rsidRPr="00CC04D0">
        <w:rPr>
          <w:rFonts w:ascii="Times New Roman" w:eastAsia="Times New Roman" w:hAnsi="Times New Roman" w:cs="Times New Roman"/>
          <w:iCs/>
          <w:kern w:val="0"/>
          <w:lang w:eastAsia="x-none"/>
          <w14:ligatures w14:val="none"/>
        </w:rPr>
        <w:t xml:space="preserve"> Palaikomoji suaugusių žmonių paros dozė yra 0,5–4 mg per parą. Ji vartojama išdalyta į 2-3 dalis.</w:t>
      </w:r>
    </w:p>
    <w:p w14:paraId="6367431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B85E296" w14:textId="77777777" w:rsidR="00053ECA" w:rsidRPr="00CC04D0" w:rsidRDefault="00053ECA" w:rsidP="00053ECA">
      <w:pPr>
        <w:spacing w:after="0" w:line="240" w:lineRule="auto"/>
        <w:rPr>
          <w:rFonts w:ascii="Times New Roman" w:eastAsia="Times New Roman" w:hAnsi="Times New Roman" w:cs="Times New Roman"/>
          <w:i/>
          <w:kern w:val="0"/>
          <w:u w:val="single"/>
          <w:lang w:eastAsia="x-none"/>
          <w14:ligatures w14:val="none"/>
        </w:rPr>
      </w:pPr>
      <w:r w:rsidRPr="00CC04D0">
        <w:rPr>
          <w:rFonts w:ascii="Times New Roman" w:eastAsia="Times New Roman" w:hAnsi="Times New Roman" w:cs="Times New Roman"/>
          <w:i/>
          <w:kern w:val="0"/>
          <w:u w:val="single"/>
          <w:lang w:eastAsia="x-none"/>
          <w14:ligatures w14:val="none"/>
        </w:rPr>
        <w:t>Senyvi pacientai</w:t>
      </w:r>
    </w:p>
    <w:p w14:paraId="2A52596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
          <w:iCs/>
          <w:kern w:val="0"/>
          <w:lang w:eastAsia="x-none"/>
          <w14:ligatures w14:val="none"/>
        </w:rPr>
        <w:t>Pradinė dozė.</w:t>
      </w:r>
      <w:r w:rsidRPr="00CC04D0">
        <w:rPr>
          <w:rFonts w:ascii="Times New Roman" w:eastAsia="Times New Roman" w:hAnsi="Times New Roman" w:cs="Times New Roman"/>
          <w:iCs/>
          <w:kern w:val="0"/>
          <w:lang w:eastAsia="x-none"/>
          <w14:ligatures w14:val="none"/>
        </w:rPr>
        <w:t xml:space="preserve"> Pradinė senyvų žmonių paros dozė yra 0,5–0,75 mg. Ji vartojama išdalyta į 3 dalis.</w:t>
      </w:r>
    </w:p>
    <w:p w14:paraId="343D88A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
          <w:iCs/>
          <w:kern w:val="0"/>
          <w:lang w:eastAsia="x-none"/>
          <w14:ligatures w14:val="none"/>
        </w:rPr>
        <w:t>Palaikomoji dozė.</w:t>
      </w:r>
      <w:r w:rsidRPr="00CC04D0">
        <w:rPr>
          <w:rFonts w:ascii="Times New Roman" w:eastAsia="Times New Roman" w:hAnsi="Times New Roman" w:cs="Times New Roman"/>
          <w:iCs/>
          <w:kern w:val="0"/>
          <w:lang w:eastAsia="x-none"/>
          <w14:ligatures w14:val="none"/>
        </w:rPr>
        <w:t xml:space="preserve"> Palaikomoji senyvų žmonių paros dozė yra 0,5–0,75 mg per parą (per kelis kartus). Jei pacientas toleruoja, prireikus dozę galima palaipsniui didinti.</w:t>
      </w:r>
    </w:p>
    <w:p w14:paraId="37AF871E" w14:textId="77777777" w:rsidR="00053ECA" w:rsidRPr="00CC04D0" w:rsidRDefault="00053ECA" w:rsidP="00053ECA">
      <w:pPr>
        <w:spacing w:after="0" w:line="240" w:lineRule="auto"/>
        <w:rPr>
          <w:rFonts w:ascii="Times New Roman" w:eastAsia="Times New Roman" w:hAnsi="Times New Roman" w:cs="Times New Roman"/>
          <w:i/>
          <w:kern w:val="0"/>
          <w:u w:val="single"/>
          <w:lang w:eastAsia="x-none"/>
          <w14:ligatures w14:val="none"/>
        </w:rPr>
      </w:pPr>
    </w:p>
    <w:p w14:paraId="63DF62B0" w14:textId="77777777" w:rsidR="00053ECA" w:rsidRPr="00CC04D0" w:rsidRDefault="00053ECA" w:rsidP="00053ECA">
      <w:pPr>
        <w:spacing w:after="0" w:line="240" w:lineRule="auto"/>
        <w:rPr>
          <w:rFonts w:ascii="Times New Roman" w:eastAsia="Times New Roman" w:hAnsi="Times New Roman" w:cs="Times New Roman"/>
          <w:i/>
          <w:kern w:val="0"/>
          <w:u w:val="single"/>
          <w:lang w:eastAsia="x-none"/>
          <w14:ligatures w14:val="none"/>
        </w:rPr>
      </w:pPr>
      <w:r w:rsidRPr="00CC04D0">
        <w:rPr>
          <w:rFonts w:ascii="Times New Roman" w:eastAsia="Times New Roman" w:hAnsi="Times New Roman" w:cs="Times New Roman"/>
          <w:i/>
          <w:kern w:val="0"/>
          <w:u w:val="single"/>
          <w:lang w:eastAsia="x-none"/>
          <w14:ligatures w14:val="none"/>
        </w:rPr>
        <w:t xml:space="preserve">Pacientai, kurių inkstų ir (ar) kepenų veikla sutrikusi </w:t>
      </w:r>
    </w:p>
    <w:p w14:paraId="0BD9DD2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Pacientams, kurių inkstų ar kepenų funkcija sutrikusi, skiriama minimali veiksminga dozė.</w:t>
      </w:r>
    </w:p>
    <w:p w14:paraId="40059AC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2107374" w14:textId="6CBFCD99"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Jeigu manote, kad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veikia per stipriai arba per silpnai, kreipkitės į gydytoją arba vaistininką.</w:t>
      </w:r>
    </w:p>
    <w:p w14:paraId="3C29FFD5"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2486E4A" w14:textId="77777777" w:rsidR="00053ECA" w:rsidRPr="00CC04D0" w:rsidRDefault="00053ECA" w:rsidP="00053ECA">
      <w:pPr>
        <w:spacing w:after="0" w:line="240" w:lineRule="auto"/>
        <w:rPr>
          <w:rFonts w:ascii="Times New Roman" w:eastAsia="Times New Roman" w:hAnsi="Times New Roman" w:cs="Times New Roman"/>
          <w:b/>
          <w:iCs/>
          <w:kern w:val="0"/>
          <w:lang w:eastAsia="x-none"/>
          <w14:ligatures w14:val="none"/>
        </w:rPr>
      </w:pPr>
      <w:r w:rsidRPr="00CC04D0">
        <w:rPr>
          <w:rFonts w:ascii="Times New Roman" w:eastAsia="Times New Roman" w:hAnsi="Times New Roman" w:cs="Times New Roman"/>
          <w:b/>
          <w:iCs/>
          <w:kern w:val="0"/>
          <w:lang w:eastAsia="x-none"/>
          <w14:ligatures w14:val="none"/>
        </w:rPr>
        <w:t>Vartojimas vaikams ir paaugliams</w:t>
      </w:r>
    </w:p>
    <w:p w14:paraId="1FBBD38B"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Vaisto saugumas ir veiksmingumas netirtas jaunesniems nei 18 metų vaikams.</w:t>
      </w:r>
    </w:p>
    <w:p w14:paraId="7450651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B44114E" w14:textId="153F667D" w:rsidR="00053ECA" w:rsidRPr="00CC04D0" w:rsidRDefault="00053ECA"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sidRPr="00CC04D0">
        <w:rPr>
          <w:rFonts w:ascii="Times New Roman" w:eastAsia="Times New Roman" w:hAnsi="Times New Roman" w:cs="Times New Roman"/>
          <w:b/>
          <w:kern w:val="0"/>
          <w:lang w:eastAsia="lt-LT"/>
          <w14:ligatures w14:val="none"/>
        </w:rPr>
        <w:t xml:space="preserve">Ką daryti pavartojus per didelę </w:t>
      </w:r>
      <w:r w:rsidR="00262198">
        <w:rPr>
          <w:rFonts w:ascii="Times New Roman" w:eastAsia="Times New Roman" w:hAnsi="Times New Roman" w:cs="Times New Roman"/>
          <w:b/>
          <w:kern w:val="0"/>
          <w:lang w:eastAsia="lt-LT"/>
          <w14:ligatures w14:val="none"/>
        </w:rPr>
        <w:t>XANAX</w:t>
      </w:r>
      <w:r w:rsidRPr="00CC04D0">
        <w:rPr>
          <w:rFonts w:ascii="Times New Roman" w:eastAsia="Times New Roman" w:hAnsi="Times New Roman" w:cs="Times New Roman"/>
          <w:b/>
          <w:kern w:val="0"/>
          <w:lang w:eastAsia="lt-LT"/>
          <w14:ligatures w14:val="none"/>
        </w:rPr>
        <w:t xml:space="preserve"> dozę</w:t>
      </w:r>
    </w:p>
    <w:p w14:paraId="0D58BC46" w14:textId="3C4B7F49"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Jeigu išgėrėte arba kas nors kitas išgėrė per daug šio vaisto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nedelsdami kreipkitės į savo gydytoją arba ligoninę.</w:t>
      </w:r>
    </w:p>
    <w:p w14:paraId="203B823A" w14:textId="4D776E9B" w:rsidR="00053ECA" w:rsidRPr="00CC04D0" w:rsidDel="00A972EF" w:rsidRDefault="00262198" w:rsidP="00053ECA">
      <w:pPr>
        <w:spacing w:after="0" w:line="240" w:lineRule="auto"/>
        <w:rPr>
          <w:rFonts w:ascii="Times New Roman" w:eastAsia="Times New Roman" w:hAnsi="Times New Roman" w:cs="Times New Roman"/>
          <w:iCs/>
          <w:kern w:val="0"/>
          <w:lang w:eastAsia="x-none"/>
          <w14:ligatures w14:val="none"/>
        </w:rPr>
      </w:pPr>
      <w:r>
        <w:rPr>
          <w:rFonts w:ascii="Times New Roman" w:eastAsia="Times New Roman" w:hAnsi="Times New Roman" w:cs="Times New Roman"/>
          <w:bCs/>
          <w:iCs/>
          <w:kern w:val="0"/>
          <w:lang w:eastAsia="x-none"/>
          <w14:ligatures w14:val="none"/>
        </w:rPr>
        <w:t>XANAX</w:t>
      </w:r>
      <w:r w:rsidR="00053ECA" w:rsidRPr="00CC04D0">
        <w:rPr>
          <w:rFonts w:ascii="Times New Roman" w:eastAsia="Times New Roman" w:hAnsi="Times New Roman" w:cs="Times New Roman"/>
          <w:iCs/>
          <w:kern w:val="0"/>
          <w:lang w:eastAsia="x-none"/>
          <w14:ligatures w14:val="none"/>
        </w:rPr>
        <w:t xml:space="preserve"> tablečių perdozavimas gali pasireikšti mieguistumu, sumišimu, koordinacijos sutrikimais, neaiškia kalba ir galiausiai – koma. Buvo atvejų, kai, perdozavus </w:t>
      </w:r>
      <w:r>
        <w:rPr>
          <w:rFonts w:ascii="Times New Roman" w:eastAsia="Times New Roman" w:hAnsi="Times New Roman" w:cs="Times New Roman"/>
          <w:bCs/>
          <w:iCs/>
          <w:kern w:val="0"/>
          <w:lang w:eastAsia="x-none"/>
          <w14:ligatures w14:val="none"/>
        </w:rPr>
        <w:t>XANAX</w:t>
      </w:r>
      <w:r w:rsidR="00053ECA" w:rsidRPr="00CC04D0">
        <w:rPr>
          <w:rFonts w:ascii="Times New Roman" w:eastAsia="Times New Roman" w:hAnsi="Times New Roman" w:cs="Times New Roman"/>
          <w:iCs/>
          <w:kern w:val="0"/>
          <w:lang w:eastAsia="x-none"/>
          <w14:ligatures w14:val="none"/>
        </w:rPr>
        <w:t xml:space="preserve">, susilpnėjo kvėpavimas, ištiko </w:t>
      </w:r>
      <w:proofErr w:type="spellStart"/>
      <w:r w:rsidR="00053ECA" w:rsidRPr="00CC04D0">
        <w:rPr>
          <w:rFonts w:ascii="Times New Roman" w:eastAsia="Times New Roman" w:hAnsi="Times New Roman" w:cs="Times New Roman"/>
          <w:iCs/>
          <w:kern w:val="0"/>
          <w:lang w:eastAsia="x-none"/>
          <w14:ligatures w14:val="none"/>
        </w:rPr>
        <w:t>apnėja</w:t>
      </w:r>
      <w:proofErr w:type="spellEnd"/>
      <w:r w:rsidR="00053ECA" w:rsidRPr="00CC04D0">
        <w:rPr>
          <w:rFonts w:ascii="Times New Roman" w:eastAsia="Times New Roman" w:hAnsi="Times New Roman" w:cs="Times New Roman"/>
          <w:iCs/>
          <w:kern w:val="0"/>
          <w:lang w:eastAsia="x-none"/>
          <w14:ligatures w14:val="none"/>
        </w:rPr>
        <w:t xml:space="preserve"> (kvėpavimo sustojimas), kartais prasidėjo traukuliai. Kaip ir perdozavus kitų vaistų, reikėtų stebėti kvėpavimą, pulsą ir kraujospūdį, prireikus imtis bendrųjų priemonių šioms funkcijoms palaikyti.</w:t>
      </w:r>
    </w:p>
    <w:p w14:paraId="25FFB8C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E604544" w14:textId="79DB0A85" w:rsidR="00053ECA" w:rsidRPr="00CC04D0" w:rsidRDefault="00053ECA"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sidRPr="00CC04D0">
        <w:rPr>
          <w:rFonts w:ascii="Times New Roman" w:eastAsia="Times New Roman" w:hAnsi="Times New Roman" w:cs="Times New Roman"/>
          <w:b/>
          <w:kern w:val="0"/>
          <w:lang w:eastAsia="lt-LT"/>
          <w14:ligatures w14:val="none"/>
        </w:rPr>
        <w:t xml:space="preserve">Pamiršus pavartoti </w:t>
      </w:r>
      <w:r w:rsidR="00262198">
        <w:rPr>
          <w:rFonts w:ascii="Times New Roman" w:eastAsia="Times New Roman" w:hAnsi="Times New Roman" w:cs="Times New Roman"/>
          <w:b/>
          <w:kern w:val="0"/>
          <w:lang w:eastAsia="lt-LT"/>
          <w14:ligatures w14:val="none"/>
        </w:rPr>
        <w:t>XANAX</w:t>
      </w:r>
    </w:p>
    <w:p w14:paraId="2E4E2A87"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Negalima vartoti dvigubos dozės norint kompensuoti praleistą dozę.</w:t>
      </w:r>
    </w:p>
    <w:p w14:paraId="07C25B4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6358625" w14:textId="632F84D4" w:rsidR="00053ECA" w:rsidRPr="00CC04D0" w:rsidRDefault="00053ECA" w:rsidP="00053ECA">
      <w:pPr>
        <w:keepNext/>
        <w:tabs>
          <w:tab w:val="left" w:pos="567"/>
        </w:tabs>
        <w:spacing w:after="0" w:line="240" w:lineRule="auto"/>
        <w:outlineLvl w:val="2"/>
        <w:rPr>
          <w:rFonts w:ascii="Times New Roman" w:eastAsia="Times New Roman" w:hAnsi="Times New Roman" w:cs="Times New Roman"/>
          <w:b/>
          <w:kern w:val="0"/>
          <w:lang w:eastAsia="lt-LT"/>
          <w14:ligatures w14:val="none"/>
        </w:rPr>
      </w:pPr>
      <w:r w:rsidRPr="00CC04D0">
        <w:rPr>
          <w:rFonts w:ascii="Times New Roman" w:eastAsia="Times New Roman" w:hAnsi="Times New Roman" w:cs="Times New Roman"/>
          <w:b/>
          <w:kern w:val="0"/>
          <w:lang w:eastAsia="lt-LT"/>
          <w14:ligatures w14:val="none"/>
        </w:rPr>
        <w:t xml:space="preserve">Nustojus vartoti </w:t>
      </w:r>
      <w:r w:rsidR="00262198">
        <w:rPr>
          <w:rFonts w:ascii="Times New Roman" w:eastAsia="Times New Roman" w:hAnsi="Times New Roman" w:cs="Times New Roman"/>
          <w:b/>
          <w:kern w:val="0"/>
          <w:lang w:eastAsia="lt-LT"/>
          <w14:ligatures w14:val="none"/>
        </w:rPr>
        <w:t>XANAX</w:t>
      </w:r>
    </w:p>
    <w:p w14:paraId="0E6805DF" w14:textId="3107A43D"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Staigus gydymo benzodiazepinais (įskaitant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nutraukimas gali sukelti nutraukimo simptomų. Gali pradėti skaudėti galvą ir raumenis, atsirasti nerimas, įtampa, </w:t>
      </w:r>
      <w:proofErr w:type="spellStart"/>
      <w:r w:rsidRPr="00CC04D0">
        <w:rPr>
          <w:rFonts w:ascii="Times New Roman" w:eastAsia="Times New Roman" w:hAnsi="Times New Roman" w:cs="Times New Roman"/>
          <w:iCs/>
          <w:kern w:val="0"/>
          <w:lang w:eastAsia="x-none"/>
          <w14:ligatures w14:val="none"/>
        </w:rPr>
        <w:t>nenustygstamumas</w:t>
      </w:r>
      <w:proofErr w:type="spellEnd"/>
      <w:r w:rsidRPr="00CC04D0">
        <w:rPr>
          <w:rFonts w:ascii="Times New Roman" w:eastAsia="Times New Roman" w:hAnsi="Times New Roman" w:cs="Times New Roman"/>
          <w:iCs/>
          <w:kern w:val="0"/>
          <w:lang w:eastAsia="x-none"/>
          <w14:ligatures w14:val="none"/>
        </w:rPr>
        <w:t xml:space="preserve">, sumišimas ir irzlumas. Sunkiais atvejais gali atsirasti tokių simptomų: aplinkos ar savęs suvokimo pokytis, klausos sustiprėjimas, galūnių tirpimas ir dilgčiojimas, padidėjęs jautrumas šviesai, garsui ir fiziniam kontaktui, haliucinacijos ar traukuliai. Šių požymių ir simptomų (ypač sunkesnių) dažniausiai pasireiškia pacientams, kurie ilgai vartojo dideles šių vaistų dozes. Gera gydymo praktika nurodo, kad dozę reikia mažinti lėtai. </w:t>
      </w:r>
    </w:p>
    <w:p w14:paraId="47B5F9FA"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B43CDFA"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Jeigu kiltų daugiau klausimų dėl šio vaisto vartojimo, kreipkitės į gydytoją arba vaistininką.</w:t>
      </w:r>
    </w:p>
    <w:p w14:paraId="6341C7B6"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D976D6D"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54DE668" w14:textId="77777777" w:rsidR="00053ECA" w:rsidRPr="00CC04D0" w:rsidRDefault="00053ECA" w:rsidP="00053ECA">
      <w:pPr>
        <w:keepNext/>
        <w:tabs>
          <w:tab w:val="left" w:pos="567"/>
        </w:tabs>
        <w:spacing w:after="0" w:line="240" w:lineRule="auto"/>
        <w:outlineLvl w:val="1"/>
        <w:rPr>
          <w:rFonts w:ascii="Times New Roman" w:eastAsia="Times New Roman" w:hAnsi="Times New Roman" w:cs="Times New Roman"/>
          <w:b/>
          <w:bCs/>
          <w:iCs/>
          <w:kern w:val="0"/>
          <w:lang w:eastAsia="x-none"/>
          <w14:ligatures w14:val="none"/>
        </w:rPr>
      </w:pPr>
      <w:r w:rsidRPr="00CC04D0">
        <w:rPr>
          <w:rFonts w:ascii="Times New Roman" w:eastAsia="Times New Roman" w:hAnsi="Times New Roman" w:cs="Times New Roman"/>
          <w:b/>
          <w:bCs/>
          <w:iCs/>
          <w:kern w:val="0"/>
          <w:lang w:eastAsia="x-none"/>
          <w14:ligatures w14:val="none"/>
        </w:rPr>
        <w:t>4.</w:t>
      </w:r>
      <w:r w:rsidRPr="00CC04D0">
        <w:rPr>
          <w:rFonts w:ascii="Times New Roman" w:eastAsia="Times New Roman" w:hAnsi="Times New Roman" w:cs="Times New Roman"/>
          <w:b/>
          <w:bCs/>
          <w:iCs/>
          <w:kern w:val="0"/>
          <w:lang w:eastAsia="x-none"/>
          <w14:ligatures w14:val="none"/>
        </w:rPr>
        <w:tab/>
        <w:t>Galimas šalutinis poveikis</w:t>
      </w:r>
    </w:p>
    <w:p w14:paraId="788D0EB3"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679F0F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Šis vaistas, kaip ir visi kiti, gali sukelti šalutinį poveikį, nors jis pasireiškia ne visiems žmonėms.</w:t>
      </w:r>
    </w:p>
    <w:p w14:paraId="1F1D60F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51C95AD"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r w:rsidRPr="00CC04D0">
        <w:rPr>
          <w:rFonts w:ascii="Times New Roman" w:eastAsia="Times New Roman" w:hAnsi="Times New Roman" w:cs="Times New Roman"/>
          <w:kern w:val="0"/>
          <w:lang w:eastAsia="x-none"/>
          <w14:ligatures w14:val="none"/>
        </w:rPr>
        <w:t>Šalutinių poveikių dažniausiai pasireiškia gydymo pradžioje ir, tęsiant vaisto vartojimą ar sumažinus dozę, jie paprastai išnyksta.</w:t>
      </w:r>
    </w:p>
    <w:p w14:paraId="74A6FA6A"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44E1BC47" w14:textId="77777777" w:rsidR="00053ECA" w:rsidRPr="00CC04D0" w:rsidRDefault="00053ECA" w:rsidP="00053ECA">
      <w:pPr>
        <w:spacing w:after="0" w:line="240" w:lineRule="auto"/>
        <w:rPr>
          <w:rFonts w:ascii="Times New Roman" w:eastAsia="Times New Roman" w:hAnsi="Times New Roman" w:cs="Times New Roman"/>
          <w:b/>
          <w:bCs/>
          <w:kern w:val="0"/>
          <w:lang w:eastAsia="x-none"/>
          <w14:ligatures w14:val="none"/>
        </w:rPr>
      </w:pPr>
      <w:bookmarkStart w:id="10" w:name="_Hlk89113239"/>
      <w:r w:rsidRPr="00CC04D0">
        <w:rPr>
          <w:rFonts w:ascii="Times New Roman" w:eastAsia="Times New Roman" w:hAnsi="Times New Roman" w:cs="Times New Roman"/>
          <w:b/>
          <w:bCs/>
          <w:noProof/>
          <w:snapToGrid w:val="0"/>
          <w:kern w:val="0"/>
          <w:lang w:eastAsia="lt-LT"/>
          <w14:ligatures w14:val="none"/>
        </w:rPr>
        <w:t>Labai dažni šalutinio poveikio reiškiniai (gali pasireikšti ne rečiau kaip 1 iš 10 asmenų):</w:t>
      </w:r>
      <w:bookmarkEnd w:id="10"/>
    </w:p>
    <w:p w14:paraId="2300CEBB" w14:textId="77777777" w:rsidR="00053ECA" w:rsidRPr="00CC04D0" w:rsidRDefault="00053ECA" w:rsidP="00053ECA">
      <w:pPr>
        <w:numPr>
          <w:ilvl w:val="0"/>
          <w:numId w:val="1"/>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depresija;</w:t>
      </w:r>
    </w:p>
    <w:p w14:paraId="710794BA" w14:textId="77777777" w:rsidR="00053ECA" w:rsidRPr="00CC04D0" w:rsidRDefault="00053ECA" w:rsidP="00053ECA">
      <w:pPr>
        <w:numPr>
          <w:ilvl w:val="0"/>
          <w:numId w:val="1"/>
        </w:numPr>
        <w:spacing w:after="200" w:line="276" w:lineRule="auto"/>
        <w:contextualSpacing/>
        <w:rPr>
          <w:rFonts w:ascii="Times New Roman" w:eastAsia="Times New Roman" w:hAnsi="Times New Roman" w:cs="Times New Roman"/>
          <w:kern w:val="0"/>
          <w:szCs w:val="20"/>
          <w:lang w:eastAsia="lt-LT"/>
          <w14:ligatures w14:val="none"/>
        </w:rPr>
      </w:pPr>
      <w:proofErr w:type="spellStart"/>
      <w:r w:rsidRPr="00CC04D0">
        <w:rPr>
          <w:rFonts w:ascii="Times New Roman" w:eastAsia="Times New Roman" w:hAnsi="Times New Roman" w:cs="Times New Roman"/>
          <w:kern w:val="0"/>
          <w:szCs w:val="20"/>
          <w:lang w:eastAsia="lt-LT"/>
          <w14:ligatures w14:val="none"/>
        </w:rPr>
        <w:t>sedacija</w:t>
      </w:r>
      <w:proofErr w:type="spellEnd"/>
      <w:r w:rsidRPr="00CC04D0">
        <w:rPr>
          <w:rFonts w:ascii="Times New Roman" w:eastAsia="Times New Roman" w:hAnsi="Times New Roman" w:cs="Times New Roman"/>
          <w:kern w:val="0"/>
          <w:szCs w:val="20"/>
          <w:lang w:eastAsia="lt-LT"/>
          <w14:ligatures w14:val="none"/>
        </w:rPr>
        <w:t xml:space="preserve"> (raminamasis poveikis), mieguistumas, </w:t>
      </w:r>
      <w:proofErr w:type="spellStart"/>
      <w:r w:rsidRPr="00CC04D0">
        <w:rPr>
          <w:rFonts w:ascii="Times New Roman" w:eastAsia="Times New Roman" w:hAnsi="Times New Roman" w:cs="Times New Roman"/>
          <w:kern w:val="0"/>
          <w:szCs w:val="20"/>
          <w:lang w:eastAsia="lt-LT"/>
          <w14:ligatures w14:val="none"/>
        </w:rPr>
        <w:t>ataksija</w:t>
      </w:r>
      <w:proofErr w:type="spellEnd"/>
      <w:r w:rsidRPr="00CC04D0">
        <w:rPr>
          <w:rFonts w:ascii="Times New Roman" w:eastAsia="Times New Roman" w:hAnsi="Times New Roman" w:cs="Times New Roman"/>
          <w:kern w:val="0"/>
          <w:szCs w:val="20"/>
          <w:lang w:eastAsia="lt-LT"/>
          <w14:ligatures w14:val="none"/>
        </w:rPr>
        <w:t xml:space="preserve"> (judesių koordinacijos nebuvimas), atminties pablogėjimas, kalbos sutrikimas, galvos skausmas, galvos apsvaigimas;</w:t>
      </w:r>
    </w:p>
    <w:p w14:paraId="4AE197A2" w14:textId="77777777" w:rsidR="00053ECA" w:rsidRPr="00CC04D0" w:rsidRDefault="00053ECA" w:rsidP="00053ECA">
      <w:pPr>
        <w:numPr>
          <w:ilvl w:val="0"/>
          <w:numId w:val="1"/>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vidurių užkietėjimas, burnos džiūvimas;</w:t>
      </w:r>
    </w:p>
    <w:p w14:paraId="4B8309A0" w14:textId="77777777" w:rsidR="00053ECA" w:rsidRPr="00CC04D0" w:rsidRDefault="00053ECA" w:rsidP="00053ECA">
      <w:pPr>
        <w:numPr>
          <w:ilvl w:val="0"/>
          <w:numId w:val="1"/>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nuovargis, irzlumas.</w:t>
      </w:r>
    </w:p>
    <w:p w14:paraId="7D152EEA"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
    <w:p w14:paraId="30B5C783"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bookmarkStart w:id="11" w:name="_Hlk89113256"/>
      <w:r w:rsidRPr="00CC04D0">
        <w:rPr>
          <w:rFonts w:ascii="Times New Roman" w:eastAsia="Times New Roman" w:hAnsi="Times New Roman" w:cs="Times New Roman"/>
          <w:b/>
          <w:bCs/>
          <w:noProof/>
          <w:snapToGrid w:val="0"/>
          <w:kern w:val="0"/>
          <w:lang w:eastAsia="lt-LT"/>
          <w14:ligatures w14:val="none"/>
        </w:rPr>
        <w:t>Dažni šalutinio poveikio reiškiniai (gali pasireikšti rečiau kaip 1 iš 10 asmenų):</w:t>
      </w:r>
      <w:bookmarkEnd w:id="11"/>
    </w:p>
    <w:p w14:paraId="48B3B3D9"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apetito sumažėjimas;</w:t>
      </w:r>
    </w:p>
    <w:p w14:paraId="31075BB5"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sumišimas, orientacijos sutrikimas, lytinio potraukio sumažėjimas, nerimas, nemiga, nervingumas, lytinio potraukio padidėjimas;</w:t>
      </w:r>
    </w:p>
    <w:p w14:paraId="0255FA5C"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pusiausvyros sutrikimai, judesių koordinavimo sutrikimai, dėmesio sutrikimas, pernelyg didelis mieguistumas, letargija, drebulys (tremoras) ;</w:t>
      </w:r>
    </w:p>
    <w:p w14:paraId="37725977"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neryškus matymas;</w:t>
      </w:r>
    </w:p>
    <w:p w14:paraId="38DEECFF"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pykinimas;</w:t>
      </w:r>
    </w:p>
    <w:p w14:paraId="5B36B70B"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odos uždegimas (dermatitas);</w:t>
      </w:r>
    </w:p>
    <w:p w14:paraId="5D191AFA"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lytinės veiklos sutrikimas;</w:t>
      </w:r>
    </w:p>
    <w:p w14:paraId="272CDDEF" w14:textId="77777777" w:rsidR="00053ECA" w:rsidRPr="00CC04D0" w:rsidRDefault="00053ECA" w:rsidP="00053ECA">
      <w:pPr>
        <w:numPr>
          <w:ilvl w:val="0"/>
          <w:numId w:val="2"/>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kūno svorio padidėjimas, kūno svorio sumažėjimas.</w:t>
      </w:r>
    </w:p>
    <w:p w14:paraId="7F4AEFFD" w14:textId="77777777" w:rsidR="00053ECA" w:rsidRPr="00CC04D0" w:rsidRDefault="00053ECA" w:rsidP="00C12614">
      <w:pPr>
        <w:spacing w:after="0" w:line="240" w:lineRule="auto"/>
        <w:rPr>
          <w:rFonts w:ascii="Times New Roman" w:eastAsia="Times New Roman" w:hAnsi="Times New Roman" w:cs="Times New Roman"/>
          <w:kern w:val="0"/>
          <w:lang w:eastAsia="lt-LT"/>
          <w14:ligatures w14:val="none"/>
        </w:rPr>
      </w:pPr>
    </w:p>
    <w:p w14:paraId="78E5B8C3" w14:textId="77777777" w:rsidR="00053ECA" w:rsidRPr="00CC04D0" w:rsidRDefault="00053ECA" w:rsidP="00053ECA">
      <w:pPr>
        <w:spacing w:after="0" w:line="240" w:lineRule="auto"/>
        <w:rPr>
          <w:rFonts w:ascii="Times New Roman" w:eastAsia="Times New Roman" w:hAnsi="Times New Roman" w:cs="Times New Roman"/>
          <w:i/>
          <w:noProof/>
          <w:kern w:val="0"/>
          <w:lang w:eastAsia="lt-LT"/>
          <w14:ligatures w14:val="none"/>
        </w:rPr>
      </w:pPr>
      <w:bookmarkStart w:id="12" w:name="_Hlk89113276"/>
      <w:r w:rsidRPr="00CC04D0">
        <w:rPr>
          <w:rFonts w:ascii="Times New Roman" w:eastAsia="Times New Roman" w:hAnsi="Times New Roman" w:cs="Times New Roman"/>
          <w:b/>
          <w:bCs/>
          <w:noProof/>
          <w:snapToGrid w:val="0"/>
          <w:kern w:val="0"/>
          <w:lang w:eastAsia="lt-LT"/>
          <w14:ligatures w14:val="none"/>
        </w:rPr>
        <w:t>Nedažni šalutinio poveikio reiškiniai (gali pasireikšti rečiau kaip 1 iš 100 asmenų):</w:t>
      </w:r>
      <w:bookmarkEnd w:id="12"/>
    </w:p>
    <w:p w14:paraId="1FEE1AC9"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manija;</w:t>
      </w:r>
    </w:p>
    <w:p w14:paraId="0C8653EF"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haliucinacijos, pyktis, susijaudinimas (</w:t>
      </w:r>
      <w:proofErr w:type="spellStart"/>
      <w:r w:rsidRPr="00CC04D0">
        <w:rPr>
          <w:rFonts w:ascii="Times New Roman" w:eastAsia="Times New Roman" w:hAnsi="Times New Roman" w:cs="Times New Roman"/>
          <w:kern w:val="0"/>
          <w:szCs w:val="20"/>
          <w:lang w:eastAsia="lt-LT"/>
          <w14:ligatures w14:val="none"/>
        </w:rPr>
        <w:t>ažitacija</w:t>
      </w:r>
      <w:proofErr w:type="spellEnd"/>
      <w:r w:rsidRPr="00CC04D0">
        <w:rPr>
          <w:rFonts w:ascii="Times New Roman" w:eastAsia="Times New Roman" w:hAnsi="Times New Roman" w:cs="Times New Roman"/>
          <w:kern w:val="0"/>
          <w:szCs w:val="20"/>
          <w:lang w:eastAsia="lt-LT"/>
          <w14:ligatures w14:val="none"/>
        </w:rPr>
        <w:t>), priklausomybė nuo vaisto;</w:t>
      </w:r>
    </w:p>
    <w:p w14:paraId="184EB32C"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atminties netekimas (amnezija);</w:t>
      </w:r>
    </w:p>
    <w:p w14:paraId="1E3C4D11"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raumenų silpnumas;</w:t>
      </w:r>
    </w:p>
    <w:p w14:paraId="0A6553DB"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šlapimo nelaikymas;</w:t>
      </w:r>
    </w:p>
    <w:p w14:paraId="6C4EA164" w14:textId="77777777" w:rsidR="00053ECA" w:rsidRPr="00CC04D0" w:rsidRDefault="00053ECA" w:rsidP="00053ECA">
      <w:pPr>
        <w:numPr>
          <w:ilvl w:val="0"/>
          <w:numId w:val="3"/>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nereguliarios mėnesinės.</w:t>
      </w:r>
    </w:p>
    <w:p w14:paraId="1F92794F"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51448877" w14:textId="77777777" w:rsidR="00053ECA" w:rsidRPr="00CC04D0" w:rsidRDefault="00053ECA" w:rsidP="00053ECA">
      <w:pPr>
        <w:spacing w:after="0" w:line="240" w:lineRule="auto"/>
        <w:rPr>
          <w:rFonts w:ascii="Times New Roman" w:eastAsia="Times New Roman" w:hAnsi="Times New Roman" w:cs="Times New Roman"/>
          <w:i/>
          <w:noProof/>
          <w:kern w:val="0"/>
          <w:lang w:eastAsia="lt-LT"/>
          <w14:ligatures w14:val="none"/>
        </w:rPr>
      </w:pPr>
      <w:bookmarkStart w:id="13" w:name="_Hlk89113289"/>
      <w:r w:rsidRPr="00CC04D0">
        <w:rPr>
          <w:rFonts w:ascii="Times New Roman" w:eastAsia="Times New Roman" w:hAnsi="Times New Roman" w:cs="Times New Roman"/>
          <w:b/>
          <w:bCs/>
          <w:noProof/>
          <w:snapToGrid w:val="0"/>
          <w:kern w:val="0"/>
          <w:lang w:eastAsia="lt-LT"/>
          <w14:ligatures w14:val="none"/>
        </w:rPr>
        <w:t>Šalutinio poveikio reiškiniai, kurių dažnis nežinomas (negali būti apskaičiuotas pagal turimus duomenis):</w:t>
      </w:r>
      <w:bookmarkEnd w:id="13"/>
    </w:p>
    <w:p w14:paraId="4D3422FC"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padidėjusi prolaktino koncentracija kraujyje;</w:t>
      </w:r>
    </w:p>
    <w:p w14:paraId="642EEAA5"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 xml:space="preserve">lengva manija, agresyvumas, priešiškumas, mąstymo sutrikimai, </w:t>
      </w:r>
      <w:proofErr w:type="spellStart"/>
      <w:r w:rsidRPr="00CC04D0">
        <w:rPr>
          <w:rFonts w:ascii="Times New Roman" w:eastAsia="Times New Roman" w:hAnsi="Times New Roman" w:cs="Times New Roman"/>
          <w:kern w:val="0"/>
          <w:szCs w:val="20"/>
          <w:lang w:eastAsia="lt-LT"/>
          <w14:ligatures w14:val="none"/>
        </w:rPr>
        <w:t>nenustygstamumas</w:t>
      </w:r>
      <w:proofErr w:type="spellEnd"/>
      <w:r w:rsidRPr="00CC04D0">
        <w:rPr>
          <w:rFonts w:ascii="Times New Roman" w:eastAsia="Times New Roman" w:hAnsi="Times New Roman" w:cs="Times New Roman"/>
          <w:kern w:val="0"/>
          <w:szCs w:val="20"/>
          <w:lang w:eastAsia="lt-LT"/>
          <w14:ligatures w14:val="none"/>
        </w:rPr>
        <w:t>, piktnaudžiavimas vaistu;</w:t>
      </w:r>
    </w:p>
    <w:p w14:paraId="76ECB89E"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autonominės nervų sistemos pusiausvyros sutrikimas, raumenų tonuso sutrikimai;</w:t>
      </w:r>
    </w:p>
    <w:p w14:paraId="72738F30"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14:ligatures w14:val="none"/>
        </w:rPr>
        <w:t>virškinimo trakto sutrikimai;</w:t>
      </w:r>
    </w:p>
    <w:p w14:paraId="56492623"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kepenų uždegimas (hepatitas), kepenų veiklos sutrikimai, gelta;</w:t>
      </w:r>
    </w:p>
    <w:p w14:paraId="4F48F6BD"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alerginis pabrinkimas (staigus veido, lūpų, liežuvio ir gerklės patinimas), padidėjusio jautrumo šviesai reakcija;</w:t>
      </w:r>
    </w:p>
    <w:p w14:paraId="3D2E8B53"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periferiniai pabrinkimai;</w:t>
      </w:r>
    </w:p>
    <w:p w14:paraId="3DA3C0C0"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šlapimo susilaikymas;</w:t>
      </w:r>
    </w:p>
    <w:p w14:paraId="4E26582C"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vaistų vartojimo nutraukimo sindromas;</w:t>
      </w:r>
    </w:p>
    <w:p w14:paraId="30116255" w14:textId="77777777" w:rsidR="00053ECA" w:rsidRPr="00CC04D0" w:rsidRDefault="00053ECA" w:rsidP="00053ECA">
      <w:pPr>
        <w:numPr>
          <w:ilvl w:val="0"/>
          <w:numId w:val="4"/>
        </w:numPr>
        <w:spacing w:after="200" w:line="276" w:lineRule="auto"/>
        <w:contextualSpacing/>
        <w:rPr>
          <w:rFonts w:ascii="Times New Roman" w:eastAsia="Times New Roman" w:hAnsi="Times New Roman" w:cs="Times New Roman"/>
          <w:kern w:val="0"/>
          <w:szCs w:val="20"/>
          <w:lang w:eastAsia="lt-LT"/>
          <w14:ligatures w14:val="none"/>
        </w:rPr>
      </w:pPr>
      <w:r w:rsidRPr="00CC04D0">
        <w:rPr>
          <w:rFonts w:ascii="Times New Roman" w:eastAsia="Times New Roman" w:hAnsi="Times New Roman" w:cs="Times New Roman"/>
          <w:kern w:val="0"/>
          <w:szCs w:val="20"/>
          <w:lang w:eastAsia="lt-LT"/>
          <w14:ligatures w14:val="none"/>
        </w:rPr>
        <w:t>akies vidaus spaudimo padidėjimas.</w:t>
      </w:r>
    </w:p>
    <w:p w14:paraId="25F6224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6E8D0D79" w14:textId="34678075"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 xml:space="preserve">Vartojant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gali pasireikšti psichinė ir fizinė priklausomybė bei piktnaudžiavimas. Nutraukus </w:t>
      </w:r>
      <w:r w:rsidR="00262198">
        <w:rPr>
          <w:rFonts w:ascii="Times New Roman" w:eastAsia="Times New Roman" w:hAnsi="Times New Roman" w:cs="Times New Roman"/>
          <w:iCs/>
          <w:kern w:val="0"/>
          <w:lang w:eastAsia="x-none"/>
          <w14:ligatures w14:val="none"/>
        </w:rPr>
        <w:t>XANAX</w:t>
      </w:r>
      <w:r w:rsidRPr="00CC04D0">
        <w:rPr>
          <w:rFonts w:ascii="Times New Roman" w:eastAsia="Times New Roman" w:hAnsi="Times New Roman" w:cs="Times New Roman"/>
          <w:iCs/>
          <w:kern w:val="0"/>
          <w:lang w:eastAsia="x-none"/>
          <w14:ligatures w14:val="none"/>
        </w:rPr>
        <w:t xml:space="preserve"> vartojimą, gali atsirasti nutraukimo simptomų (žr. skyrių „Įspėjimai ir atsargumo priemonės“).</w:t>
      </w:r>
    </w:p>
    <w:p w14:paraId="344AD07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52B7810" w14:textId="77777777" w:rsidR="00053ECA" w:rsidRPr="00CC04D0" w:rsidRDefault="00053ECA" w:rsidP="00053ECA">
      <w:pPr>
        <w:spacing w:after="0" w:line="240" w:lineRule="auto"/>
        <w:rPr>
          <w:rFonts w:ascii="Times New Roman" w:eastAsia="Times New Roman" w:hAnsi="Times New Roman" w:cs="Times New Roman"/>
          <w:noProof/>
          <w:kern w:val="0"/>
          <w:lang w:eastAsia="lt-LT"/>
          <w14:ligatures w14:val="none"/>
        </w:rPr>
      </w:pPr>
      <w:r w:rsidRPr="00CC04D0">
        <w:rPr>
          <w:rFonts w:ascii="Times New Roman" w:eastAsia="Times New Roman" w:hAnsi="Times New Roman" w:cs="Times New Roman"/>
          <w:b/>
          <w:noProof/>
          <w:kern w:val="0"/>
          <w:lang w:eastAsia="lt-LT"/>
          <w14:ligatures w14:val="none"/>
        </w:rPr>
        <w:t>Pranešimas apie šalutinį poveikį</w:t>
      </w:r>
    </w:p>
    <w:p w14:paraId="5FA9BEB3" w14:textId="77777777" w:rsidR="00053ECA" w:rsidRPr="00CC04D0" w:rsidRDefault="00053ECA" w:rsidP="00053ECA">
      <w:pPr>
        <w:tabs>
          <w:tab w:val="left" w:pos="567"/>
        </w:tabs>
        <w:spacing w:after="0" w:line="260" w:lineRule="exact"/>
        <w:ind w:right="-1"/>
        <w:rPr>
          <w:rFonts w:ascii="Times New Roman" w:eastAsia="Times New Roman" w:hAnsi="Times New Roman" w:cs="Times New Roman"/>
          <w:snapToGrid w:val="0"/>
          <w:kern w:val="0"/>
          <w:szCs w:val="20"/>
          <w:lang w:eastAsia="lt-LT"/>
          <w14:ligatures w14:val="none"/>
        </w:rPr>
      </w:pPr>
      <w:bookmarkStart w:id="14" w:name="_Hlk89113391"/>
      <w:r w:rsidRPr="00CC04D0">
        <w:rPr>
          <w:rFonts w:ascii="Times New Roman" w:eastAsia="Times New Roman" w:hAnsi="Times New Roman" w:cs="Times New Roman"/>
          <w:snapToGrid w:val="0"/>
          <w:kern w:val="0"/>
          <w:szCs w:val="20"/>
          <w:lang w:eastAsia="lt-LT"/>
          <w14:ligatures w14:val="none"/>
        </w:rPr>
        <w:lastRenderedPageBreak/>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10" w:history="1">
        <w:r w:rsidRPr="00CC04D0">
          <w:rPr>
            <w:rFonts w:ascii="Times New Roman" w:eastAsia="Times New Roman" w:hAnsi="Times New Roman" w:cs="Times New Roman"/>
            <w:snapToGrid w:val="0"/>
            <w:color w:val="0000FF"/>
            <w:kern w:val="0"/>
            <w:szCs w:val="20"/>
            <w:u w:val="single"/>
            <w:lang w:eastAsia="lt-LT"/>
            <w14:ligatures w14:val="none"/>
          </w:rPr>
          <w:t>https://vapris.vvkt.lt/vvkt-web/public/nrv</w:t>
        </w:r>
      </w:hyperlink>
      <w:r w:rsidRPr="00CC04D0">
        <w:rPr>
          <w:rFonts w:ascii="Times New Roman" w:eastAsia="Times New Roman" w:hAnsi="Times New Roman" w:cs="Times New Roman"/>
          <w:snapToGrid w:val="0"/>
          <w:kern w:val="0"/>
          <w:szCs w:val="20"/>
          <w:lang w:eastAsia="lt-LT"/>
          <w14:ligatures w14:val="none"/>
        </w:rPr>
        <w:t xml:space="preserve"> arba užpildant Paciento pranešimo apie įtariamą nepageidaujamą reakciją (ĮNR) formą, kuri skelbiama </w:t>
      </w:r>
      <w:hyperlink r:id="rId11" w:history="1">
        <w:r w:rsidRPr="00CC04D0">
          <w:rPr>
            <w:rFonts w:ascii="Times New Roman" w:eastAsia="Times New Roman" w:hAnsi="Times New Roman" w:cs="Times New Roman"/>
            <w:snapToGrid w:val="0"/>
            <w:color w:val="0000FF"/>
            <w:kern w:val="0"/>
            <w:szCs w:val="20"/>
            <w:u w:val="single"/>
            <w:lang w:eastAsia="lt-LT"/>
            <w14:ligatures w14:val="none"/>
          </w:rPr>
          <w:t>https://www.vvkt.lt/index.php?4004286486</w:t>
        </w:r>
      </w:hyperlink>
      <w:r w:rsidRPr="00CC04D0">
        <w:rPr>
          <w:rFonts w:ascii="Times New Roman" w:eastAsia="Times New Roman" w:hAnsi="Times New Roman" w:cs="Times New Roman"/>
          <w:snapToGrid w:val="0"/>
          <w:kern w:val="0"/>
          <w:szCs w:val="20"/>
          <w:lang w:eastAsia="lt-LT"/>
          <w14:ligatures w14:val="none"/>
        </w:rPr>
        <w:t xml:space="preserve">, ir atsiunčiant elektroniniu paštu (adresu </w:t>
      </w:r>
      <w:hyperlink r:id="rId12" w:history="1">
        <w:r w:rsidRPr="00CC04D0">
          <w:rPr>
            <w:rFonts w:ascii="Times New Roman" w:eastAsia="Times New Roman" w:hAnsi="Times New Roman" w:cs="Times New Roman"/>
            <w:snapToGrid w:val="0"/>
            <w:color w:val="0000FF"/>
            <w:kern w:val="0"/>
            <w:szCs w:val="20"/>
            <w:u w:val="single"/>
            <w:lang w:eastAsia="lt-LT"/>
            <w14:ligatures w14:val="none"/>
          </w:rPr>
          <w:t>NepageidaujamaR@vvkt.lt</w:t>
        </w:r>
      </w:hyperlink>
      <w:r w:rsidRPr="00CC04D0">
        <w:rPr>
          <w:rFonts w:ascii="Times New Roman" w:eastAsia="Times New Roman" w:hAnsi="Times New Roman" w:cs="Times New Roman"/>
          <w:snapToGrid w:val="0"/>
          <w:kern w:val="0"/>
          <w:szCs w:val="20"/>
          <w:lang w:eastAsia="lt-LT"/>
          <w14:ligatures w14:val="none"/>
        </w:rPr>
        <w:t>) arba nemokamu telefonu 8 800 73 568. Pranešdami apie šalutinį poveikį galite mums padėti gauti daugiau informacijos apie šio vaisto saugumą.</w:t>
      </w:r>
    </w:p>
    <w:bookmarkEnd w:id="14"/>
    <w:p w14:paraId="0E05BE69" w14:textId="77777777" w:rsidR="00053ECA" w:rsidRPr="00CC04D0" w:rsidRDefault="00053ECA" w:rsidP="00053ECA">
      <w:pPr>
        <w:tabs>
          <w:tab w:val="left" w:pos="567"/>
        </w:tabs>
        <w:spacing w:after="0" w:line="260" w:lineRule="exact"/>
        <w:ind w:right="-449"/>
        <w:rPr>
          <w:rFonts w:ascii="Times New Roman" w:eastAsia="Times New Roman" w:hAnsi="Times New Roman" w:cs="Times New Roman"/>
          <w:noProof/>
          <w:kern w:val="0"/>
          <w:lang w:eastAsia="lt-LT"/>
          <w14:ligatures w14:val="none"/>
        </w:rPr>
      </w:pPr>
      <w:r w:rsidRPr="00CC04D0">
        <w:rPr>
          <w:rFonts w:ascii="Times New Roman" w:eastAsia="Times New Roman" w:hAnsi="Times New Roman" w:cs="Times New Roman"/>
          <w:noProof/>
          <w:kern w:val="0"/>
          <w:lang w:eastAsia="lt-LT"/>
          <w14:ligatures w14:val="none"/>
        </w:rPr>
        <w:t xml:space="preserve"> </w:t>
      </w:r>
    </w:p>
    <w:p w14:paraId="0D666C6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2D599658" w14:textId="01B7E0EC" w:rsidR="00053ECA" w:rsidRPr="00CC04D0" w:rsidRDefault="00053ECA" w:rsidP="00053ECA">
      <w:pPr>
        <w:keepNext/>
        <w:tabs>
          <w:tab w:val="left" w:pos="567"/>
        </w:tabs>
        <w:spacing w:after="0" w:line="240" w:lineRule="auto"/>
        <w:outlineLvl w:val="1"/>
        <w:rPr>
          <w:rFonts w:ascii="Times New Roman" w:eastAsia="Times New Roman" w:hAnsi="Times New Roman" w:cs="Times New Roman"/>
          <w:b/>
          <w:bCs/>
          <w:iCs/>
          <w:kern w:val="0"/>
          <w:lang w:eastAsia="x-none"/>
          <w14:ligatures w14:val="none"/>
        </w:rPr>
      </w:pPr>
      <w:bookmarkStart w:id="15" w:name="_Toc129243143"/>
      <w:bookmarkStart w:id="16" w:name="_Toc129243268"/>
      <w:r w:rsidRPr="00CC04D0">
        <w:rPr>
          <w:rFonts w:ascii="Times New Roman" w:eastAsia="Times New Roman" w:hAnsi="Times New Roman" w:cs="Times New Roman"/>
          <w:b/>
          <w:bCs/>
          <w:iCs/>
          <w:kern w:val="0"/>
          <w:lang w:eastAsia="x-none"/>
          <w14:ligatures w14:val="none"/>
        </w:rPr>
        <w:t>5.</w:t>
      </w:r>
      <w:r w:rsidRPr="00CC04D0">
        <w:rPr>
          <w:rFonts w:ascii="Times New Roman" w:eastAsia="Times New Roman" w:hAnsi="Times New Roman" w:cs="Times New Roman"/>
          <w:b/>
          <w:bCs/>
          <w:iCs/>
          <w:kern w:val="0"/>
          <w:lang w:eastAsia="x-none"/>
          <w14:ligatures w14:val="none"/>
        </w:rPr>
        <w:tab/>
        <w:t xml:space="preserve">Kaip laikyti </w:t>
      </w:r>
      <w:r w:rsidR="00262198">
        <w:rPr>
          <w:rFonts w:ascii="Times New Roman" w:eastAsia="Times New Roman" w:hAnsi="Times New Roman" w:cs="Times New Roman"/>
          <w:b/>
          <w:bCs/>
          <w:iCs/>
          <w:kern w:val="0"/>
          <w:lang w:eastAsia="x-none"/>
          <w14:ligatures w14:val="none"/>
        </w:rPr>
        <w:t>XANAX</w:t>
      </w:r>
    </w:p>
    <w:bookmarkEnd w:id="15"/>
    <w:bookmarkEnd w:id="16"/>
    <w:p w14:paraId="60E9692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57436C3" w14:textId="77777777" w:rsidR="00053ECA" w:rsidRPr="00CC04D0" w:rsidRDefault="00053ECA" w:rsidP="00053ECA">
      <w:pPr>
        <w:numPr>
          <w:ilvl w:val="12"/>
          <w:numId w:val="0"/>
        </w:numPr>
        <w:spacing w:after="0" w:line="240" w:lineRule="auto"/>
        <w:ind w:right="-2"/>
        <w:rPr>
          <w:rFonts w:ascii="Times New Roman" w:eastAsia="SimSun" w:hAnsi="Times New Roman" w:cs="Times New Roman"/>
          <w:kern w:val="0"/>
          <w:lang w:eastAsia="zh-CN"/>
          <w14:ligatures w14:val="none"/>
        </w:rPr>
      </w:pPr>
      <w:r w:rsidRPr="00CC04D0">
        <w:rPr>
          <w:rFonts w:ascii="Times New Roman" w:eastAsia="SimSun" w:hAnsi="Times New Roman" w:cs="Times New Roman"/>
          <w:kern w:val="0"/>
          <w:lang w:eastAsia="zh-CN"/>
          <w14:ligatures w14:val="none"/>
        </w:rPr>
        <w:t>Šį vaistą laikykite vaikams nepastebimoje ir nepasiekiamoje vietoje.</w:t>
      </w:r>
    </w:p>
    <w:p w14:paraId="0665D420"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B8777B7"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Laikyti ne aukštesnėje kaip 25 </w:t>
      </w:r>
      <w:r w:rsidRPr="00CC04D0">
        <w:rPr>
          <w:rFonts w:ascii="Times New Roman" w:eastAsia="Times New Roman" w:hAnsi="Times New Roman" w:cs="Times New Roman"/>
          <w:iCs/>
          <w:kern w:val="0"/>
          <w:lang w:eastAsia="x-none"/>
          <w14:ligatures w14:val="none"/>
        </w:rPr>
        <w:sym w:font="Symbol" w:char="F0B0"/>
      </w:r>
      <w:r w:rsidRPr="00CC04D0">
        <w:rPr>
          <w:rFonts w:ascii="Times New Roman" w:eastAsia="Times New Roman" w:hAnsi="Times New Roman" w:cs="Times New Roman"/>
          <w:iCs/>
          <w:kern w:val="0"/>
          <w:lang w:eastAsia="x-none"/>
          <w14:ligatures w14:val="none"/>
        </w:rPr>
        <w:t>C temperatūroje.</w:t>
      </w:r>
    </w:p>
    <w:p w14:paraId="670861C6" w14:textId="0A355E5F" w:rsidR="00053ECA" w:rsidRPr="00CC04D0" w:rsidRDefault="00C12614" w:rsidP="00053ECA">
      <w:pPr>
        <w:spacing w:after="0" w:line="240" w:lineRule="auto"/>
        <w:rPr>
          <w:rFonts w:ascii="Times New Roman" w:eastAsia="Times New Roman" w:hAnsi="Times New Roman" w:cs="Times New Roman"/>
          <w:iCs/>
          <w:kern w:val="0"/>
          <w:lang w:eastAsia="x-none"/>
          <w14:ligatures w14:val="none"/>
        </w:rPr>
      </w:pPr>
      <w:r>
        <w:rPr>
          <w:rFonts w:ascii="Times New Roman" w:eastAsia="Times New Roman" w:hAnsi="Times New Roman" w:cs="Times New Roman"/>
          <w:iCs/>
          <w:kern w:val="0"/>
          <w:lang w:eastAsia="x-none"/>
          <w14:ligatures w14:val="none"/>
        </w:rPr>
        <w:t>L</w:t>
      </w:r>
      <w:r w:rsidR="00053ECA" w:rsidRPr="00CC04D0">
        <w:rPr>
          <w:rFonts w:ascii="Times New Roman" w:eastAsia="Times New Roman" w:hAnsi="Times New Roman" w:cs="Times New Roman"/>
          <w:iCs/>
          <w:kern w:val="0"/>
          <w:lang w:eastAsia="x-none"/>
          <w14:ligatures w14:val="none"/>
        </w:rPr>
        <w:t>aikyti</w:t>
      </w:r>
      <w:r>
        <w:rPr>
          <w:rFonts w:ascii="Times New Roman" w:eastAsia="Times New Roman" w:hAnsi="Times New Roman" w:cs="Times New Roman"/>
          <w:iCs/>
          <w:kern w:val="0"/>
          <w:lang w:eastAsia="x-none"/>
          <w14:ligatures w14:val="none"/>
        </w:rPr>
        <w:t xml:space="preserve"> gamintojo pakuotėje.</w:t>
      </w:r>
    </w:p>
    <w:p w14:paraId="479BCEE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3F5D7C4A" w14:textId="6F6C9F6D"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Ant dėžutės</w:t>
      </w:r>
      <w:r w:rsidR="00C12614" w:rsidRPr="00C12614">
        <w:rPr>
          <w:rFonts w:ascii="Times New Roman" w:eastAsia="Times New Roman" w:hAnsi="Times New Roman" w:cs="Times New Roman"/>
          <w:iCs/>
          <w:kern w:val="0"/>
          <w:lang w:eastAsia="x-none"/>
          <w14:ligatures w14:val="none"/>
        </w:rPr>
        <w:t xml:space="preserve"> </w:t>
      </w:r>
      <w:r w:rsidR="00C12614" w:rsidRPr="00CC04D0">
        <w:rPr>
          <w:rFonts w:ascii="Times New Roman" w:eastAsia="Times New Roman" w:hAnsi="Times New Roman" w:cs="Times New Roman"/>
          <w:iCs/>
          <w:kern w:val="0"/>
          <w:lang w:eastAsia="x-none"/>
          <w14:ligatures w14:val="none"/>
        </w:rPr>
        <w:t>po „</w:t>
      </w:r>
      <w:r w:rsidR="00C12614">
        <w:rPr>
          <w:rFonts w:ascii="Times New Roman" w:eastAsia="Times New Roman" w:hAnsi="Times New Roman" w:cs="Times New Roman"/>
          <w:iCs/>
          <w:kern w:val="0"/>
          <w:lang w:eastAsia="x-none"/>
          <w14:ligatures w14:val="none"/>
        </w:rPr>
        <w:t>EXP</w:t>
      </w:r>
      <w:r w:rsidR="00C12614" w:rsidRPr="00CC04D0">
        <w:rPr>
          <w:rFonts w:ascii="Times New Roman" w:eastAsia="Times New Roman" w:hAnsi="Times New Roman" w:cs="Times New Roman"/>
          <w:iCs/>
          <w:kern w:val="0"/>
          <w:lang w:eastAsia="x-none"/>
          <w14:ligatures w14:val="none"/>
        </w:rPr>
        <w:t>“</w:t>
      </w:r>
      <w:r w:rsidRPr="00CC04D0">
        <w:rPr>
          <w:rFonts w:ascii="Times New Roman" w:eastAsia="Times New Roman" w:hAnsi="Times New Roman" w:cs="Times New Roman"/>
          <w:iCs/>
          <w:kern w:val="0"/>
          <w:lang w:eastAsia="x-none"/>
          <w14:ligatures w14:val="none"/>
        </w:rPr>
        <w:t xml:space="preserve"> ir lizdinės plokštelės nurodytam tinkamumo laikui pasibaigus, šio vaisto vartoti negalima. Vaistas tinka vartoti iki paskutinės nurodyto mėnesio dienos.</w:t>
      </w:r>
    </w:p>
    <w:p w14:paraId="0075ECD7"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70BB24C"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Vaistų negalima išmesti į kanalizaciją arba su buitinėmis atliekomis. Kaip išmesti nereikalingus vaistus, klauskite vaistininko. Šios priemonės padės apsaugoti aplinką.</w:t>
      </w:r>
    </w:p>
    <w:p w14:paraId="26C3DE4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33453B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97B82B8" w14:textId="77777777" w:rsidR="00053ECA" w:rsidRPr="00CC04D0" w:rsidRDefault="00053ECA" w:rsidP="00C12614">
      <w:pPr>
        <w:keepNext/>
        <w:tabs>
          <w:tab w:val="left" w:pos="567"/>
        </w:tabs>
        <w:spacing w:after="0" w:line="240" w:lineRule="auto"/>
        <w:outlineLvl w:val="1"/>
        <w:rPr>
          <w:rFonts w:ascii="Times New Roman" w:eastAsia="Times New Roman" w:hAnsi="Times New Roman" w:cs="Times New Roman"/>
          <w:b/>
          <w:bCs/>
          <w:iCs/>
          <w:kern w:val="0"/>
          <w14:ligatures w14:val="none"/>
        </w:rPr>
      </w:pPr>
      <w:bookmarkStart w:id="17" w:name="_Toc129243144"/>
      <w:bookmarkStart w:id="18" w:name="_Toc129243269"/>
      <w:r w:rsidRPr="00CC04D0">
        <w:rPr>
          <w:rFonts w:ascii="Times New Roman" w:eastAsia="Times New Roman" w:hAnsi="Times New Roman" w:cs="Times New Roman"/>
          <w:b/>
          <w:bCs/>
          <w:iCs/>
          <w:kern w:val="0"/>
          <w14:ligatures w14:val="none"/>
        </w:rPr>
        <w:t>6.</w:t>
      </w:r>
      <w:r w:rsidRPr="00CC04D0">
        <w:rPr>
          <w:rFonts w:ascii="Times New Roman" w:eastAsia="Times New Roman" w:hAnsi="Times New Roman" w:cs="Times New Roman"/>
          <w:b/>
          <w:bCs/>
          <w:iCs/>
          <w:kern w:val="0"/>
          <w14:ligatures w14:val="none"/>
        </w:rPr>
        <w:tab/>
        <w:t>Pakuotės turinys ir kita informacija</w:t>
      </w:r>
    </w:p>
    <w:p w14:paraId="2252A962"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5838D497" w14:textId="4007A0D1" w:rsidR="00053ECA" w:rsidRPr="00CC04D0" w:rsidRDefault="00262198" w:rsidP="00053ECA">
      <w:pPr>
        <w:spacing w:after="0" w:line="220" w:lineRule="exac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XANAX</w:t>
      </w:r>
      <w:r w:rsidR="00053ECA" w:rsidRPr="00CC04D0">
        <w:rPr>
          <w:rFonts w:ascii="Times New Roman" w:eastAsia="Times New Roman" w:hAnsi="Times New Roman" w:cs="Times New Roman"/>
          <w:b/>
          <w:bCs/>
          <w:kern w:val="0"/>
          <w14:ligatures w14:val="none"/>
        </w:rPr>
        <w:t xml:space="preserve"> sudėtis</w:t>
      </w:r>
    </w:p>
    <w:p w14:paraId="17408358" w14:textId="77777777" w:rsidR="00053ECA" w:rsidRPr="00C12614" w:rsidRDefault="00053ECA" w:rsidP="00C12614">
      <w:pPr>
        <w:pStyle w:val="ListParagraph"/>
        <w:numPr>
          <w:ilvl w:val="0"/>
          <w:numId w:val="6"/>
        </w:numPr>
        <w:tabs>
          <w:tab w:val="num" w:pos="567"/>
          <w:tab w:val="num" w:pos="720"/>
        </w:tabs>
        <w:spacing w:after="0" w:line="240" w:lineRule="auto"/>
        <w:ind w:left="567" w:hanging="567"/>
        <w:rPr>
          <w:rFonts w:ascii="Times New Roman" w:eastAsia="Times New Roman" w:hAnsi="Times New Roman" w:cs="Times New Roman"/>
          <w:noProof/>
          <w:kern w:val="0"/>
          <w:lang w:eastAsia="x-none"/>
          <w14:ligatures w14:val="none"/>
        </w:rPr>
      </w:pPr>
      <w:r w:rsidRPr="00C12614">
        <w:rPr>
          <w:rFonts w:ascii="Times New Roman" w:eastAsia="Times New Roman" w:hAnsi="Times New Roman" w:cs="Times New Roman"/>
          <w:noProof/>
          <w:kern w:val="0"/>
          <w:lang w:eastAsia="x-none"/>
          <w14:ligatures w14:val="none"/>
        </w:rPr>
        <w:t>Veiklioji medžiaga yra alprazolamas.</w:t>
      </w:r>
    </w:p>
    <w:p w14:paraId="20FB7C52" w14:textId="7FB14491" w:rsidR="00053ECA" w:rsidRPr="00C12614" w:rsidRDefault="00053ECA" w:rsidP="00C12614">
      <w:pPr>
        <w:pStyle w:val="ListParagraph"/>
        <w:numPr>
          <w:ilvl w:val="0"/>
          <w:numId w:val="6"/>
        </w:numPr>
        <w:spacing w:after="0" w:line="240" w:lineRule="auto"/>
        <w:ind w:left="567" w:hanging="567"/>
        <w:rPr>
          <w:rFonts w:ascii="Times New Roman" w:eastAsia="Times New Roman" w:hAnsi="Times New Roman" w:cs="Times New Roman"/>
          <w:kern w:val="0"/>
          <w:lang w:eastAsia="lt-LT"/>
          <w14:ligatures w14:val="none"/>
        </w:rPr>
      </w:pPr>
      <w:r w:rsidRPr="00C12614">
        <w:rPr>
          <w:rFonts w:ascii="Times New Roman" w:eastAsia="Times New Roman" w:hAnsi="Times New Roman" w:cs="Times New Roman"/>
          <w:kern w:val="0"/>
          <w:lang w:eastAsia="lt-LT"/>
          <w14:ligatures w14:val="none"/>
        </w:rPr>
        <w:t xml:space="preserve">Kiekvienoje </w:t>
      </w:r>
      <w:r w:rsidR="00262198">
        <w:rPr>
          <w:rFonts w:ascii="Times New Roman" w:eastAsia="Times New Roman" w:hAnsi="Times New Roman" w:cs="Times New Roman"/>
          <w:kern w:val="0"/>
          <w:lang w:eastAsia="lt-LT"/>
          <w14:ligatures w14:val="none"/>
        </w:rPr>
        <w:t>XANAX</w:t>
      </w:r>
      <w:r w:rsidRPr="00C12614">
        <w:rPr>
          <w:rFonts w:ascii="Times New Roman" w:eastAsia="Times New Roman" w:hAnsi="Times New Roman" w:cs="Times New Roman"/>
          <w:kern w:val="0"/>
          <w:lang w:eastAsia="lt-LT"/>
          <w14:ligatures w14:val="none"/>
        </w:rPr>
        <w:t xml:space="preserve"> 1</w:t>
      </w:r>
      <w:r w:rsidR="00C12614">
        <w:rPr>
          <w:rFonts w:ascii="Times New Roman" w:eastAsia="Times New Roman" w:hAnsi="Times New Roman" w:cs="Times New Roman"/>
          <w:kern w:val="0"/>
          <w:lang w:eastAsia="lt-LT"/>
          <w14:ligatures w14:val="none"/>
        </w:rPr>
        <w:t> </w:t>
      </w:r>
      <w:r w:rsidRPr="00C12614">
        <w:rPr>
          <w:rFonts w:ascii="Times New Roman" w:eastAsia="Times New Roman" w:hAnsi="Times New Roman" w:cs="Times New Roman"/>
          <w:kern w:val="0"/>
          <w:lang w:eastAsia="lt-LT"/>
          <w14:ligatures w14:val="none"/>
        </w:rPr>
        <w:t xml:space="preserve">mg tabletėje yra 1 mg </w:t>
      </w:r>
      <w:proofErr w:type="spellStart"/>
      <w:r w:rsidRPr="00C12614">
        <w:rPr>
          <w:rFonts w:ascii="Times New Roman" w:eastAsia="Times New Roman" w:hAnsi="Times New Roman" w:cs="Times New Roman"/>
          <w:kern w:val="0"/>
          <w:lang w:eastAsia="lt-LT"/>
          <w14:ligatures w14:val="none"/>
        </w:rPr>
        <w:t>alprazolamo</w:t>
      </w:r>
      <w:proofErr w:type="spellEnd"/>
      <w:r w:rsidRPr="00C12614">
        <w:rPr>
          <w:rFonts w:ascii="Times New Roman" w:eastAsia="Times New Roman" w:hAnsi="Times New Roman" w:cs="Times New Roman"/>
          <w:kern w:val="0"/>
          <w:lang w:eastAsia="lt-LT"/>
          <w14:ligatures w14:val="none"/>
        </w:rPr>
        <w:t>.</w:t>
      </w:r>
    </w:p>
    <w:p w14:paraId="3E9C31A6" w14:textId="3DC882B4" w:rsidR="00053ECA" w:rsidRPr="00C12614" w:rsidRDefault="00053ECA" w:rsidP="00B351EF">
      <w:pPr>
        <w:pStyle w:val="ListParagraph"/>
        <w:numPr>
          <w:ilvl w:val="0"/>
          <w:numId w:val="6"/>
        </w:numPr>
        <w:spacing w:after="0" w:line="240" w:lineRule="auto"/>
        <w:ind w:left="567" w:hanging="567"/>
        <w:rPr>
          <w:rFonts w:ascii="Times New Roman" w:eastAsia="Times New Roman" w:hAnsi="Times New Roman" w:cs="Times New Roman"/>
          <w:iCs/>
          <w:kern w:val="0"/>
          <w:lang w:eastAsia="x-none"/>
          <w14:ligatures w14:val="none"/>
        </w:rPr>
      </w:pPr>
      <w:r w:rsidRPr="00C12614">
        <w:rPr>
          <w:rFonts w:ascii="Times New Roman" w:eastAsia="Times New Roman" w:hAnsi="Times New Roman" w:cs="Times New Roman"/>
          <w:kern w:val="0"/>
          <w:lang w:eastAsia="lt-LT"/>
          <w14:ligatures w14:val="none"/>
        </w:rPr>
        <w:t xml:space="preserve">Pagalbinės medžiagos yra laktozė </w:t>
      </w:r>
      <w:proofErr w:type="spellStart"/>
      <w:r w:rsidRPr="00C12614">
        <w:rPr>
          <w:rFonts w:ascii="Times New Roman" w:eastAsia="Times New Roman" w:hAnsi="Times New Roman" w:cs="Times New Roman"/>
          <w:kern w:val="0"/>
          <w:lang w:eastAsia="lt-LT"/>
          <w14:ligatures w14:val="none"/>
        </w:rPr>
        <w:t>monohidratas</w:t>
      </w:r>
      <w:proofErr w:type="spellEnd"/>
      <w:r w:rsidRPr="00C12614">
        <w:rPr>
          <w:rFonts w:ascii="Times New Roman" w:eastAsia="Times New Roman" w:hAnsi="Times New Roman" w:cs="Times New Roman"/>
          <w:kern w:val="0"/>
          <w:lang w:eastAsia="lt-LT"/>
          <w14:ligatures w14:val="none"/>
        </w:rPr>
        <w:t xml:space="preserve">, </w:t>
      </w:r>
      <w:proofErr w:type="spellStart"/>
      <w:r w:rsidRPr="00C12614">
        <w:rPr>
          <w:rFonts w:ascii="Times New Roman" w:eastAsia="Times New Roman" w:hAnsi="Times New Roman" w:cs="Times New Roman"/>
          <w:kern w:val="0"/>
          <w:lang w:eastAsia="lt-LT"/>
          <w14:ligatures w14:val="none"/>
        </w:rPr>
        <w:t>mikrokristalinė</w:t>
      </w:r>
      <w:proofErr w:type="spellEnd"/>
      <w:r w:rsidRPr="00C12614">
        <w:rPr>
          <w:rFonts w:ascii="Times New Roman" w:eastAsia="Times New Roman" w:hAnsi="Times New Roman" w:cs="Times New Roman"/>
          <w:kern w:val="0"/>
          <w:lang w:eastAsia="lt-LT"/>
          <w14:ligatures w14:val="none"/>
        </w:rPr>
        <w:t xml:space="preserve"> celiuliozė, </w:t>
      </w:r>
      <w:proofErr w:type="spellStart"/>
      <w:r w:rsidRPr="00C12614">
        <w:rPr>
          <w:rFonts w:ascii="Times New Roman" w:eastAsia="Times New Roman" w:hAnsi="Times New Roman" w:cs="Times New Roman"/>
          <w:kern w:val="0"/>
          <w:lang w:eastAsia="lt-LT"/>
          <w14:ligatures w14:val="none"/>
        </w:rPr>
        <w:t>dokuzato</w:t>
      </w:r>
      <w:proofErr w:type="spellEnd"/>
      <w:r w:rsidRPr="00C12614">
        <w:rPr>
          <w:rFonts w:ascii="Times New Roman" w:eastAsia="Times New Roman" w:hAnsi="Times New Roman" w:cs="Times New Roman"/>
          <w:kern w:val="0"/>
          <w:lang w:eastAsia="lt-LT"/>
          <w14:ligatures w14:val="none"/>
        </w:rPr>
        <w:t xml:space="preserve"> natrio druska, natrio </w:t>
      </w:r>
      <w:proofErr w:type="spellStart"/>
      <w:r w:rsidRPr="00C12614">
        <w:rPr>
          <w:rFonts w:ascii="Times New Roman" w:eastAsia="Times New Roman" w:hAnsi="Times New Roman" w:cs="Times New Roman"/>
          <w:kern w:val="0"/>
          <w:lang w:eastAsia="lt-LT"/>
          <w14:ligatures w14:val="none"/>
        </w:rPr>
        <w:t>benzoatas</w:t>
      </w:r>
      <w:proofErr w:type="spellEnd"/>
      <w:r w:rsidRPr="00C12614">
        <w:rPr>
          <w:rFonts w:ascii="Times New Roman" w:eastAsia="Times New Roman" w:hAnsi="Times New Roman" w:cs="Times New Roman"/>
          <w:kern w:val="0"/>
          <w:lang w:eastAsia="lt-LT"/>
          <w14:ligatures w14:val="none"/>
        </w:rPr>
        <w:t xml:space="preserve"> (E211), koloidinis bevandenis silicio dioksidas, magnio </w:t>
      </w:r>
      <w:proofErr w:type="spellStart"/>
      <w:r w:rsidRPr="00C12614">
        <w:rPr>
          <w:rFonts w:ascii="Times New Roman" w:eastAsia="Times New Roman" w:hAnsi="Times New Roman" w:cs="Times New Roman"/>
          <w:kern w:val="0"/>
          <w:lang w:eastAsia="lt-LT"/>
          <w14:ligatures w14:val="none"/>
        </w:rPr>
        <w:t>stearatas</w:t>
      </w:r>
      <w:proofErr w:type="spellEnd"/>
      <w:r w:rsidRPr="00C12614">
        <w:rPr>
          <w:rFonts w:ascii="Times New Roman" w:eastAsia="Times New Roman" w:hAnsi="Times New Roman" w:cs="Times New Roman"/>
          <w:kern w:val="0"/>
          <w:lang w:eastAsia="lt-LT"/>
          <w14:ligatures w14:val="none"/>
        </w:rPr>
        <w:t>, kukurūzų krakmolas</w:t>
      </w:r>
      <w:r w:rsidR="00851CBF">
        <w:rPr>
          <w:rFonts w:ascii="Times New Roman" w:eastAsia="Times New Roman" w:hAnsi="Times New Roman" w:cs="Times New Roman"/>
          <w:kern w:val="0"/>
          <w:lang w:eastAsia="lt-LT"/>
          <w14:ligatures w14:val="none"/>
        </w:rPr>
        <w:t>,</w:t>
      </w:r>
      <w:r w:rsidRPr="00C12614">
        <w:rPr>
          <w:rFonts w:ascii="Times New Roman" w:eastAsia="Times New Roman" w:hAnsi="Times New Roman" w:cs="Times New Roman"/>
          <w:kern w:val="0"/>
          <w:lang w:eastAsia="lt-LT"/>
          <w14:ligatures w14:val="none"/>
        </w:rPr>
        <w:t xml:space="preserve"> </w:t>
      </w:r>
      <w:proofErr w:type="spellStart"/>
      <w:r w:rsidRPr="00C12614">
        <w:rPr>
          <w:rFonts w:ascii="Times New Roman" w:eastAsia="Times New Roman" w:hAnsi="Times New Roman" w:cs="Times New Roman"/>
          <w:kern w:val="0"/>
          <w:lang w:eastAsia="lt-LT"/>
          <w14:ligatures w14:val="none"/>
        </w:rPr>
        <w:t>eritrozinas</w:t>
      </w:r>
      <w:proofErr w:type="spellEnd"/>
      <w:r w:rsidRPr="00C12614">
        <w:rPr>
          <w:rFonts w:ascii="Times New Roman" w:eastAsia="Times New Roman" w:hAnsi="Times New Roman" w:cs="Times New Roman"/>
          <w:kern w:val="0"/>
          <w:lang w:eastAsia="lt-LT"/>
          <w14:ligatures w14:val="none"/>
        </w:rPr>
        <w:t xml:space="preserve"> (E127)</w:t>
      </w:r>
      <w:r w:rsidR="00A91FD4">
        <w:rPr>
          <w:rFonts w:ascii="Times New Roman" w:eastAsia="Times New Roman" w:hAnsi="Times New Roman" w:cs="Times New Roman"/>
          <w:kern w:val="0"/>
          <w:lang w:eastAsia="lt-LT"/>
          <w14:ligatures w14:val="none"/>
        </w:rPr>
        <w:t xml:space="preserve">, </w:t>
      </w:r>
      <w:r w:rsidR="00851CBF">
        <w:rPr>
          <w:rFonts w:ascii="Times New Roman" w:eastAsia="Times New Roman" w:hAnsi="Times New Roman" w:cs="Times New Roman"/>
          <w:kern w:val="0"/>
          <w:lang w:eastAsia="lt-LT"/>
          <w14:ligatures w14:val="none"/>
        </w:rPr>
        <w:t>briliantinis mėlynasis FCT (E133).</w:t>
      </w:r>
    </w:p>
    <w:p w14:paraId="641B8B67" w14:textId="77777777" w:rsidR="00C12614" w:rsidRPr="00C12614" w:rsidRDefault="00C12614" w:rsidP="00C12614">
      <w:pPr>
        <w:spacing w:after="0" w:line="240" w:lineRule="auto"/>
        <w:rPr>
          <w:rFonts w:ascii="Times New Roman" w:eastAsia="Times New Roman" w:hAnsi="Times New Roman" w:cs="Times New Roman"/>
          <w:iCs/>
          <w:kern w:val="0"/>
          <w:lang w:eastAsia="x-none"/>
          <w14:ligatures w14:val="none"/>
        </w:rPr>
      </w:pPr>
    </w:p>
    <w:bookmarkEnd w:id="17"/>
    <w:bookmarkEnd w:id="18"/>
    <w:p w14:paraId="0929850D" w14:textId="41612E29" w:rsidR="00053ECA" w:rsidRPr="00CC04D0" w:rsidRDefault="00262198" w:rsidP="00053ECA">
      <w:pPr>
        <w:spacing w:after="0" w:line="220" w:lineRule="exac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XANAX</w:t>
      </w:r>
      <w:r w:rsidR="00053ECA" w:rsidRPr="00CC04D0">
        <w:rPr>
          <w:rFonts w:ascii="Times New Roman" w:eastAsia="Times New Roman" w:hAnsi="Times New Roman" w:cs="Times New Roman"/>
          <w:b/>
          <w:bCs/>
          <w:kern w:val="0"/>
          <w14:ligatures w14:val="none"/>
        </w:rPr>
        <w:t xml:space="preserve"> išvaizda ir kiekis pakuotėje</w:t>
      </w:r>
    </w:p>
    <w:p w14:paraId="38B801A5" w14:textId="0CEBBD57" w:rsidR="00053ECA" w:rsidRPr="00CC04D0" w:rsidRDefault="00BE6204"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T</w:t>
      </w:r>
      <w:r w:rsidR="00053ECA" w:rsidRPr="00CC04D0">
        <w:rPr>
          <w:rFonts w:ascii="Times New Roman" w:eastAsia="Times New Roman" w:hAnsi="Times New Roman" w:cs="Times New Roman"/>
          <w:iCs/>
          <w:kern w:val="0"/>
          <w:lang w:eastAsia="x-none"/>
          <w14:ligatures w14:val="none"/>
        </w:rPr>
        <w:t>abletės yra violetin</w:t>
      </w:r>
      <w:r w:rsidR="00053ECA" w:rsidRPr="00CC04D0">
        <w:rPr>
          <w:rFonts w:ascii="Times New Roman" w:eastAsia="Times New Roman" w:hAnsi="Times New Roman" w:cs="Times New Roman"/>
          <w:iCs/>
          <w:kern w:val="0"/>
          <w:lang w:eastAsia="x-none" w:bidi="ar-SY"/>
          <w14:ligatures w14:val="none"/>
        </w:rPr>
        <w:t>ės, ovalios, abipus išgaubtos, su laužimo vagele vienoje pusėje ir užrašu „</w:t>
      </w:r>
      <w:proofErr w:type="spellStart"/>
      <w:r w:rsidR="00053ECA" w:rsidRPr="00CC04D0">
        <w:rPr>
          <w:rFonts w:ascii="Times New Roman" w:eastAsia="Times New Roman" w:hAnsi="Times New Roman" w:cs="Times New Roman"/>
          <w:iCs/>
          <w:kern w:val="0"/>
          <w:lang w:eastAsia="x-none"/>
          <w14:ligatures w14:val="none"/>
        </w:rPr>
        <w:t>Upjohn</w:t>
      </w:r>
      <w:proofErr w:type="spellEnd"/>
      <w:r w:rsidR="00053ECA" w:rsidRPr="00CC04D0">
        <w:rPr>
          <w:rFonts w:ascii="Times New Roman" w:eastAsia="Times New Roman" w:hAnsi="Times New Roman" w:cs="Times New Roman"/>
          <w:iCs/>
          <w:kern w:val="0"/>
          <w:lang w:eastAsia="x-none"/>
          <w14:ligatures w14:val="none"/>
        </w:rPr>
        <w:t xml:space="preserve"> 90“ kitoje.</w:t>
      </w:r>
    </w:p>
    <w:p w14:paraId="0623F894"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Vagelė skirta tik tabletei perlaužti, kad būtų lengviau nuryti, bet ne jai padalyti į lygias dozes.</w:t>
      </w:r>
    </w:p>
    <w:p w14:paraId="2D03ECE1"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AA3468A" w14:textId="5FF6D41D"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Tabletės supakuotos PVC/aliuminio lizdinėse plokštelėse po 10 tablečių. Vaistas tiekiamas kartono dėžutėse, kuriose yra 3</w:t>
      </w:r>
      <w:r w:rsidR="00BE6204" w:rsidRPr="00CC04D0">
        <w:rPr>
          <w:rFonts w:ascii="Times New Roman" w:eastAsia="Times New Roman" w:hAnsi="Times New Roman" w:cs="Times New Roman"/>
          <w:iCs/>
          <w:kern w:val="0"/>
          <w:lang w:eastAsia="x-none"/>
          <w14:ligatures w14:val="none"/>
        </w:rPr>
        <w:t>0, 60</w:t>
      </w:r>
      <w:r w:rsidR="00C12614">
        <w:rPr>
          <w:rFonts w:ascii="Times New Roman" w:eastAsia="Times New Roman" w:hAnsi="Times New Roman" w:cs="Times New Roman"/>
          <w:iCs/>
          <w:kern w:val="0"/>
          <w:lang w:eastAsia="x-none"/>
          <w14:ligatures w14:val="none"/>
        </w:rPr>
        <w:t xml:space="preserve">, 90 </w:t>
      </w:r>
      <w:r w:rsidRPr="00CC04D0">
        <w:rPr>
          <w:rFonts w:ascii="Times New Roman" w:eastAsia="Times New Roman" w:hAnsi="Times New Roman" w:cs="Times New Roman"/>
          <w:iCs/>
          <w:kern w:val="0"/>
          <w:lang w:eastAsia="x-none"/>
          <w14:ligatures w14:val="none"/>
        </w:rPr>
        <w:t>arba 100 tablečių.</w:t>
      </w:r>
    </w:p>
    <w:p w14:paraId="3E8BC056" w14:textId="77777777" w:rsidR="00BE6204" w:rsidRPr="00CC04D0" w:rsidRDefault="00BE6204" w:rsidP="00053ECA">
      <w:pPr>
        <w:spacing w:after="0" w:line="240" w:lineRule="auto"/>
        <w:rPr>
          <w:rFonts w:ascii="Times New Roman" w:eastAsia="Times New Roman" w:hAnsi="Times New Roman" w:cs="Times New Roman"/>
          <w:iCs/>
          <w:kern w:val="0"/>
          <w:lang w:eastAsia="x-none"/>
          <w14:ligatures w14:val="none"/>
        </w:rPr>
      </w:pPr>
    </w:p>
    <w:p w14:paraId="34D5C498"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Gali būti tiekiamos ne visų dydžių pakuotės.</w:t>
      </w:r>
    </w:p>
    <w:p w14:paraId="07E3D85C"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4AEFEC6E" w14:textId="6EF0FC8F" w:rsidR="00053ECA" w:rsidRPr="00CC04D0" w:rsidRDefault="00053ECA" w:rsidP="00053ECA">
      <w:pPr>
        <w:spacing w:after="0" w:line="220" w:lineRule="exact"/>
        <w:rPr>
          <w:rFonts w:ascii="Times New Roman" w:eastAsia="Times New Roman" w:hAnsi="Times New Roman" w:cs="Times New Roman"/>
          <w:b/>
          <w:bCs/>
          <w:kern w:val="0"/>
          <w14:ligatures w14:val="none"/>
        </w:rPr>
      </w:pPr>
      <w:r w:rsidRPr="00CC04D0">
        <w:rPr>
          <w:rFonts w:ascii="Times New Roman" w:eastAsia="Times New Roman" w:hAnsi="Times New Roman" w:cs="Times New Roman"/>
          <w:b/>
          <w:bCs/>
          <w:snapToGrid w:val="0"/>
          <w:kern w:val="0"/>
          <w14:ligatures w14:val="none"/>
        </w:rPr>
        <w:t>Registruotojas</w:t>
      </w:r>
      <w:r w:rsidR="00A91FD4">
        <w:rPr>
          <w:rFonts w:ascii="Times New Roman" w:eastAsia="Times New Roman" w:hAnsi="Times New Roman" w:cs="Times New Roman"/>
          <w:b/>
          <w:bCs/>
          <w:snapToGrid w:val="0"/>
          <w:kern w:val="0"/>
          <w14:ligatures w14:val="none"/>
        </w:rPr>
        <w:t xml:space="preserve"> eksportuojančioje valstybėje</w:t>
      </w:r>
      <w:r w:rsidRPr="00CC04D0">
        <w:rPr>
          <w:rFonts w:ascii="Times New Roman" w:eastAsia="Times New Roman" w:hAnsi="Times New Roman" w:cs="Times New Roman"/>
          <w:b/>
          <w:bCs/>
          <w:snapToGrid w:val="0"/>
          <w:kern w:val="0"/>
          <w14:ligatures w14:val="none"/>
        </w:rPr>
        <w:t xml:space="preserve"> </w:t>
      </w:r>
      <w:r w:rsidRPr="00CC04D0">
        <w:rPr>
          <w:rFonts w:ascii="Times New Roman" w:eastAsia="Times New Roman" w:hAnsi="Times New Roman" w:cs="Times New Roman"/>
          <w:b/>
          <w:bCs/>
          <w:kern w:val="0"/>
          <w14:ligatures w14:val="none"/>
        </w:rPr>
        <w:t>ir gamintojas</w:t>
      </w:r>
    </w:p>
    <w:p w14:paraId="714E1BD6" w14:textId="77777777" w:rsidR="00053ECA" w:rsidRPr="00CC04D0" w:rsidRDefault="00053ECA" w:rsidP="00053ECA">
      <w:pPr>
        <w:spacing w:after="0" w:line="240" w:lineRule="auto"/>
        <w:rPr>
          <w:rFonts w:ascii="Times New Roman" w:eastAsia="Times New Roman" w:hAnsi="Times New Roman" w:cs="Times New Roman"/>
          <w:iCs/>
          <w:kern w:val="0"/>
          <w:u w:val="single"/>
          <w:lang w:eastAsia="x-none"/>
          <w14:ligatures w14:val="none"/>
        </w:rPr>
      </w:pPr>
      <w:r w:rsidRPr="00CC04D0">
        <w:rPr>
          <w:rFonts w:ascii="Times New Roman" w:eastAsia="Times New Roman" w:hAnsi="Times New Roman" w:cs="Times New Roman"/>
          <w:iCs/>
          <w:kern w:val="0"/>
          <w:u w:val="single"/>
          <w:lang w:eastAsia="x-none"/>
          <w14:ligatures w14:val="none"/>
        </w:rPr>
        <w:t xml:space="preserve">Registruotojas </w:t>
      </w:r>
    </w:p>
    <w:p w14:paraId="5C8EE5D0"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roofErr w:type="spellStart"/>
      <w:r w:rsidRPr="00CC04D0">
        <w:rPr>
          <w:rFonts w:ascii="Times New Roman" w:eastAsia="Times New Roman" w:hAnsi="Times New Roman" w:cs="Times New Roman"/>
          <w:kern w:val="0"/>
          <w:lang w:eastAsia="lt-LT"/>
          <w14:ligatures w14:val="none"/>
        </w:rPr>
        <w:t>Upjohn</w:t>
      </w:r>
      <w:proofErr w:type="spellEnd"/>
      <w:r w:rsidRPr="00CC04D0">
        <w:rPr>
          <w:rFonts w:ascii="Times New Roman" w:eastAsia="Times New Roman" w:hAnsi="Times New Roman" w:cs="Times New Roman"/>
          <w:kern w:val="0"/>
          <w:lang w:eastAsia="lt-LT"/>
          <w14:ligatures w14:val="none"/>
        </w:rPr>
        <w:t xml:space="preserve"> EESV</w:t>
      </w:r>
    </w:p>
    <w:p w14:paraId="71134D2D"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roofErr w:type="spellStart"/>
      <w:r w:rsidRPr="00CC04D0">
        <w:rPr>
          <w:rFonts w:ascii="Times New Roman" w:eastAsia="Times New Roman" w:hAnsi="Times New Roman" w:cs="Times New Roman"/>
          <w:kern w:val="0"/>
          <w:lang w:eastAsia="lt-LT"/>
          <w14:ligatures w14:val="none"/>
        </w:rPr>
        <w:t>Rivium</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Westlaan</w:t>
      </w:r>
      <w:proofErr w:type="spellEnd"/>
      <w:r w:rsidRPr="00CC04D0">
        <w:rPr>
          <w:rFonts w:ascii="Times New Roman" w:eastAsia="Times New Roman" w:hAnsi="Times New Roman" w:cs="Times New Roman"/>
          <w:kern w:val="0"/>
          <w:lang w:eastAsia="lt-LT"/>
          <w14:ligatures w14:val="none"/>
        </w:rPr>
        <w:t xml:space="preserve"> 142</w:t>
      </w:r>
    </w:p>
    <w:p w14:paraId="0C84B7C7"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 xml:space="preserve">2909 LD </w:t>
      </w:r>
      <w:proofErr w:type="spellStart"/>
      <w:r w:rsidRPr="00CC04D0">
        <w:rPr>
          <w:rFonts w:ascii="Times New Roman" w:eastAsia="Times New Roman" w:hAnsi="Times New Roman" w:cs="Times New Roman"/>
          <w:kern w:val="0"/>
          <w:lang w:eastAsia="lt-LT"/>
          <w14:ligatures w14:val="none"/>
        </w:rPr>
        <w:t>Capelle</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aan</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den</w:t>
      </w:r>
      <w:proofErr w:type="spellEnd"/>
      <w:r w:rsidRPr="00CC04D0">
        <w:rPr>
          <w:rFonts w:ascii="Times New Roman" w:eastAsia="Times New Roman" w:hAnsi="Times New Roman" w:cs="Times New Roman"/>
          <w:kern w:val="0"/>
          <w:lang w:eastAsia="lt-LT"/>
          <w14:ligatures w14:val="none"/>
        </w:rPr>
        <w:t xml:space="preserve"> </w:t>
      </w:r>
      <w:proofErr w:type="spellStart"/>
      <w:r w:rsidRPr="00CC04D0">
        <w:rPr>
          <w:rFonts w:ascii="Times New Roman" w:eastAsia="Times New Roman" w:hAnsi="Times New Roman" w:cs="Times New Roman"/>
          <w:kern w:val="0"/>
          <w:lang w:eastAsia="lt-LT"/>
          <w14:ligatures w14:val="none"/>
        </w:rPr>
        <w:t>IJssel</w:t>
      </w:r>
      <w:proofErr w:type="spellEnd"/>
    </w:p>
    <w:p w14:paraId="5A8B0DA8"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r w:rsidRPr="00CC04D0">
        <w:rPr>
          <w:rFonts w:ascii="Times New Roman" w:eastAsia="Times New Roman" w:hAnsi="Times New Roman" w:cs="Times New Roman"/>
          <w:kern w:val="0"/>
          <w:lang w:eastAsia="lt-LT"/>
          <w14:ligatures w14:val="none"/>
        </w:rPr>
        <w:t>Nyderlandai</w:t>
      </w:r>
    </w:p>
    <w:p w14:paraId="2397C0FF"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0FD3BDBF" w14:textId="77777777" w:rsidR="00053ECA" w:rsidRPr="00CC04D0" w:rsidRDefault="00053ECA" w:rsidP="00053ECA">
      <w:pPr>
        <w:spacing w:after="0" w:line="240" w:lineRule="auto"/>
        <w:rPr>
          <w:rFonts w:ascii="Times New Roman" w:eastAsia="Times New Roman" w:hAnsi="Times New Roman" w:cs="Times New Roman"/>
          <w:kern w:val="0"/>
          <w:u w:val="single"/>
          <w:lang w:eastAsia="x-none"/>
          <w14:ligatures w14:val="none"/>
        </w:rPr>
      </w:pPr>
      <w:r w:rsidRPr="00CC04D0">
        <w:rPr>
          <w:rFonts w:ascii="Times New Roman" w:eastAsia="Times New Roman" w:hAnsi="Times New Roman" w:cs="Times New Roman"/>
          <w:kern w:val="0"/>
          <w:u w:val="single"/>
          <w:lang w:eastAsia="x-none"/>
          <w14:ligatures w14:val="none"/>
        </w:rPr>
        <w:t xml:space="preserve">Gamintojas </w:t>
      </w:r>
    </w:p>
    <w:p w14:paraId="49230A53"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roofErr w:type="spellStart"/>
      <w:r w:rsidRPr="00CC04D0">
        <w:rPr>
          <w:rFonts w:ascii="Times New Roman" w:eastAsia="Times New Roman" w:hAnsi="Times New Roman" w:cs="Times New Roman"/>
          <w:kern w:val="0"/>
          <w:lang w:eastAsia="x-none"/>
          <w14:ligatures w14:val="none"/>
        </w:rPr>
        <w:t>Pfizer</w:t>
      </w:r>
      <w:proofErr w:type="spellEnd"/>
      <w:r w:rsidRPr="00CC04D0">
        <w:rPr>
          <w:rFonts w:ascii="Times New Roman" w:eastAsia="Times New Roman" w:hAnsi="Times New Roman" w:cs="Times New Roman"/>
          <w:kern w:val="0"/>
          <w:lang w:eastAsia="x-none"/>
          <w14:ligatures w14:val="none"/>
        </w:rPr>
        <w:t xml:space="preserve"> </w:t>
      </w:r>
      <w:proofErr w:type="spellStart"/>
      <w:r w:rsidRPr="00CC04D0">
        <w:rPr>
          <w:rFonts w:ascii="Times New Roman" w:eastAsia="Times New Roman" w:hAnsi="Times New Roman" w:cs="Times New Roman"/>
          <w:kern w:val="0"/>
          <w:lang w:eastAsia="x-none"/>
          <w14:ligatures w14:val="none"/>
        </w:rPr>
        <w:t>Italia</w:t>
      </w:r>
      <w:proofErr w:type="spellEnd"/>
      <w:r w:rsidRPr="00CC04D0">
        <w:rPr>
          <w:rFonts w:ascii="Times New Roman" w:eastAsia="Times New Roman" w:hAnsi="Times New Roman" w:cs="Times New Roman"/>
          <w:kern w:val="0"/>
          <w:lang w:eastAsia="x-none"/>
          <w14:ligatures w14:val="none"/>
        </w:rPr>
        <w:t xml:space="preserve"> </w:t>
      </w:r>
      <w:proofErr w:type="spellStart"/>
      <w:r w:rsidRPr="00CC04D0">
        <w:rPr>
          <w:rFonts w:ascii="Times New Roman" w:eastAsia="Times New Roman" w:hAnsi="Times New Roman" w:cs="Times New Roman"/>
          <w:kern w:val="0"/>
          <w:lang w:eastAsia="x-none"/>
          <w14:ligatures w14:val="none"/>
        </w:rPr>
        <w:t>S.r.l</w:t>
      </w:r>
      <w:proofErr w:type="spellEnd"/>
      <w:r w:rsidRPr="00CC04D0">
        <w:rPr>
          <w:rFonts w:ascii="Times New Roman" w:eastAsia="Times New Roman" w:hAnsi="Times New Roman" w:cs="Times New Roman"/>
          <w:kern w:val="0"/>
          <w:lang w:eastAsia="x-none"/>
          <w14:ligatures w14:val="none"/>
        </w:rPr>
        <w:t>.</w:t>
      </w:r>
    </w:p>
    <w:p w14:paraId="604FE5FF" w14:textId="77777777" w:rsidR="00053ECA" w:rsidRPr="00CC04D0" w:rsidRDefault="00053ECA" w:rsidP="00053ECA">
      <w:pPr>
        <w:spacing w:after="0" w:line="240" w:lineRule="auto"/>
        <w:rPr>
          <w:rFonts w:ascii="Times New Roman" w:eastAsia="Times New Roman" w:hAnsi="Times New Roman" w:cs="Times New Roman"/>
          <w:kern w:val="0"/>
          <w:lang w:eastAsia="x-none"/>
          <w14:ligatures w14:val="none"/>
        </w:rPr>
      </w:pPr>
      <w:proofErr w:type="spellStart"/>
      <w:r w:rsidRPr="00CC04D0">
        <w:rPr>
          <w:rFonts w:ascii="Times New Roman" w:eastAsia="Times New Roman" w:hAnsi="Times New Roman" w:cs="Times New Roman"/>
          <w:kern w:val="0"/>
          <w:lang w:eastAsia="x-none"/>
          <w14:ligatures w14:val="none"/>
        </w:rPr>
        <w:t>Localita</w:t>
      </w:r>
      <w:proofErr w:type="spellEnd"/>
      <w:r w:rsidRPr="00CC04D0">
        <w:rPr>
          <w:rFonts w:ascii="Times New Roman" w:eastAsia="Times New Roman" w:hAnsi="Times New Roman" w:cs="Times New Roman"/>
          <w:kern w:val="0"/>
          <w:lang w:eastAsia="x-none"/>
          <w14:ligatures w14:val="none"/>
        </w:rPr>
        <w:t xml:space="preserve"> Marino </w:t>
      </w:r>
      <w:proofErr w:type="spellStart"/>
      <w:r w:rsidRPr="00CC04D0">
        <w:rPr>
          <w:rFonts w:ascii="Times New Roman" w:eastAsia="Times New Roman" w:hAnsi="Times New Roman" w:cs="Times New Roman"/>
          <w:kern w:val="0"/>
          <w:lang w:eastAsia="x-none"/>
          <w14:ligatures w14:val="none"/>
        </w:rPr>
        <w:t>del</w:t>
      </w:r>
      <w:proofErr w:type="spellEnd"/>
      <w:r w:rsidRPr="00CC04D0">
        <w:rPr>
          <w:rFonts w:ascii="Times New Roman" w:eastAsia="Times New Roman" w:hAnsi="Times New Roman" w:cs="Times New Roman"/>
          <w:kern w:val="0"/>
          <w:lang w:eastAsia="x-none"/>
          <w14:ligatures w14:val="none"/>
        </w:rPr>
        <w:t xml:space="preserve"> </w:t>
      </w:r>
      <w:proofErr w:type="spellStart"/>
      <w:r w:rsidRPr="00CC04D0">
        <w:rPr>
          <w:rFonts w:ascii="Times New Roman" w:eastAsia="Times New Roman" w:hAnsi="Times New Roman" w:cs="Times New Roman"/>
          <w:kern w:val="0"/>
          <w:lang w:eastAsia="x-none"/>
          <w14:ligatures w14:val="none"/>
        </w:rPr>
        <w:t>Tronto</w:t>
      </w:r>
      <w:proofErr w:type="spellEnd"/>
    </w:p>
    <w:p w14:paraId="74374B4A" w14:textId="77777777" w:rsidR="00053ECA" w:rsidRPr="00CC04D0" w:rsidRDefault="00053ECA" w:rsidP="00053ECA">
      <w:pPr>
        <w:spacing w:after="0" w:line="240" w:lineRule="auto"/>
        <w:rPr>
          <w:rFonts w:ascii="Times New Roman" w:eastAsia="Times New Roman" w:hAnsi="Times New Roman" w:cs="Times New Roman"/>
          <w:kern w:val="0"/>
          <w:szCs w:val="20"/>
          <w:lang w:eastAsia="x-none"/>
          <w14:ligatures w14:val="none"/>
        </w:rPr>
      </w:pPr>
      <w:r w:rsidRPr="00CC04D0">
        <w:rPr>
          <w:rFonts w:ascii="Times New Roman" w:eastAsia="Times New Roman" w:hAnsi="Times New Roman" w:cs="Times New Roman"/>
          <w:kern w:val="0"/>
          <w:lang w:eastAsia="x-none"/>
          <w14:ligatures w14:val="none"/>
        </w:rPr>
        <w:lastRenderedPageBreak/>
        <w:t xml:space="preserve">63100 </w:t>
      </w:r>
      <w:proofErr w:type="spellStart"/>
      <w:r w:rsidRPr="00CC04D0">
        <w:rPr>
          <w:rFonts w:ascii="Times New Roman" w:eastAsia="Times New Roman" w:hAnsi="Times New Roman" w:cs="Times New Roman"/>
          <w:kern w:val="0"/>
          <w:lang w:eastAsia="x-none"/>
          <w14:ligatures w14:val="none"/>
        </w:rPr>
        <w:t>Ascoli</w:t>
      </w:r>
      <w:proofErr w:type="spellEnd"/>
      <w:r w:rsidRPr="00CC04D0">
        <w:rPr>
          <w:rFonts w:ascii="Times New Roman" w:eastAsia="Times New Roman" w:hAnsi="Times New Roman" w:cs="Times New Roman"/>
          <w:kern w:val="0"/>
          <w:lang w:eastAsia="x-none"/>
          <w14:ligatures w14:val="none"/>
        </w:rPr>
        <w:t xml:space="preserve"> </w:t>
      </w:r>
      <w:proofErr w:type="spellStart"/>
      <w:r w:rsidRPr="00CC04D0">
        <w:rPr>
          <w:rFonts w:ascii="Times New Roman" w:eastAsia="Times New Roman" w:hAnsi="Times New Roman" w:cs="Times New Roman"/>
          <w:kern w:val="0"/>
          <w:lang w:eastAsia="x-none"/>
          <w14:ligatures w14:val="none"/>
        </w:rPr>
        <w:t>Piceno</w:t>
      </w:r>
      <w:proofErr w:type="spellEnd"/>
      <w:r w:rsidRPr="00CC04D0">
        <w:rPr>
          <w:rFonts w:ascii="Times New Roman" w:eastAsia="Times New Roman" w:hAnsi="Times New Roman" w:cs="Times New Roman"/>
          <w:kern w:val="0"/>
          <w:lang w:eastAsia="x-none"/>
          <w14:ligatures w14:val="none"/>
        </w:rPr>
        <w:t xml:space="preserve"> (AP)</w:t>
      </w:r>
    </w:p>
    <w:p w14:paraId="0850460E"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r w:rsidRPr="00CC04D0">
        <w:rPr>
          <w:rFonts w:ascii="Times New Roman" w:eastAsia="Times New Roman" w:hAnsi="Times New Roman" w:cs="Times New Roman"/>
          <w:iCs/>
          <w:kern w:val="0"/>
          <w:lang w:eastAsia="x-none"/>
          <w14:ligatures w14:val="none"/>
        </w:rPr>
        <w:t>Italija</w:t>
      </w:r>
    </w:p>
    <w:p w14:paraId="5EC89481" w14:textId="77777777" w:rsidR="00C12614" w:rsidRDefault="00C12614" w:rsidP="00C12614">
      <w:pPr>
        <w:spacing w:after="0" w:line="240" w:lineRule="auto"/>
        <w:rPr>
          <w:rFonts w:ascii="Times New Roman" w:hAnsi="Times New Roman" w:cs="Times New Roman"/>
        </w:rPr>
      </w:pPr>
    </w:p>
    <w:p w14:paraId="4FF5F3E7" w14:textId="77777777" w:rsidR="00C12614" w:rsidRDefault="00C12614" w:rsidP="00C12614">
      <w:pPr>
        <w:tabs>
          <w:tab w:val="left" w:pos="567"/>
        </w:tabs>
        <w:autoSpaceDE w:val="0"/>
        <w:autoSpaceDN w:val="0"/>
        <w:adjustRightInd w:val="0"/>
        <w:spacing w:after="0" w:line="240" w:lineRule="auto"/>
        <w:rPr>
          <w:rFonts w:ascii="Times New Roman" w:eastAsia="Times New Roman" w:hAnsi="Times New Roman" w:cs="Times New Roman"/>
          <w:b/>
          <w:lang w:eastAsia="fr-FR"/>
        </w:rPr>
      </w:pPr>
      <w:r>
        <w:rPr>
          <w:rFonts w:ascii="Times New Roman" w:eastAsia="Times New Roman" w:hAnsi="Times New Roman" w:cs="Times New Roman"/>
          <w:b/>
          <w:lang w:eastAsia="fr-FR"/>
        </w:rPr>
        <w:t>Lygiagretus importuotojas</w:t>
      </w:r>
    </w:p>
    <w:p w14:paraId="299AB2FF" w14:textId="77777777" w:rsidR="00C12614" w:rsidRDefault="00C12614" w:rsidP="00C12614">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UAB </w:t>
      </w:r>
      <w:r>
        <w:rPr>
          <w:rFonts w:ascii="Times New Roman" w:eastAsia="Times New Roman" w:hAnsi="Times New Roman" w:cs="Times New Roman"/>
          <w:lang w:eastAsia="fr-FR"/>
        </w:rPr>
        <w:t>„</w:t>
      </w:r>
      <w:r>
        <w:rPr>
          <w:rFonts w:ascii="Times New Roman" w:eastAsia="Times New Roman" w:hAnsi="Times New Roman" w:cs="Times New Roman"/>
          <w:lang w:eastAsia="lt-LT"/>
        </w:rPr>
        <w:t>Ideal Trade Links</w:t>
      </w:r>
      <w:r>
        <w:rPr>
          <w:rFonts w:ascii="Times New Roman" w:eastAsia="Times New Roman" w:hAnsi="Times New Roman" w:cs="Times New Roman"/>
          <w:lang w:eastAsia="fr-FR"/>
        </w:rPr>
        <w:t>“</w:t>
      </w:r>
    </w:p>
    <w:p w14:paraId="2ED19E74" w14:textId="77777777" w:rsidR="00C12614" w:rsidRDefault="00C12614" w:rsidP="00C12614">
      <w:pPr>
        <w:spacing w:after="0" w:line="240" w:lineRule="auto"/>
        <w:rPr>
          <w:rFonts w:ascii="Times New Roman" w:eastAsia="Calibri" w:hAnsi="Times New Roman" w:cs="Times New Roman"/>
        </w:rPr>
      </w:pPr>
      <w:proofErr w:type="spellStart"/>
      <w:r>
        <w:rPr>
          <w:rFonts w:ascii="Times New Roman" w:eastAsia="Times New Roman" w:hAnsi="Times New Roman" w:cs="Times New Roman"/>
        </w:rPr>
        <w:t>Kerupės</w:t>
      </w:r>
      <w:proofErr w:type="spellEnd"/>
      <w:r>
        <w:rPr>
          <w:rFonts w:ascii="Times New Roman" w:eastAsia="Times New Roman" w:hAnsi="Times New Roman" w:cs="Times New Roman"/>
        </w:rPr>
        <w:t xml:space="preserve"> g. 17, Zapyškis</w:t>
      </w:r>
    </w:p>
    <w:p w14:paraId="3AB89C5C" w14:textId="77777777" w:rsidR="00C12614" w:rsidRDefault="00C12614" w:rsidP="00C12614">
      <w:pPr>
        <w:spacing w:after="0" w:line="240" w:lineRule="auto"/>
        <w:rPr>
          <w:rFonts w:ascii="Times New Roman" w:eastAsia="Times New Roman" w:hAnsi="Times New Roman" w:cs="Times New Roman"/>
        </w:rPr>
      </w:pPr>
      <w:r>
        <w:rPr>
          <w:rFonts w:ascii="Times New Roman" w:eastAsia="Times New Roman" w:hAnsi="Times New Roman" w:cs="Times New Roman"/>
        </w:rPr>
        <w:t>LT-53431 Kauno r.</w:t>
      </w:r>
    </w:p>
    <w:p w14:paraId="5753558E" w14:textId="77777777" w:rsidR="00C12614" w:rsidRDefault="00C12614" w:rsidP="00C12614">
      <w:pPr>
        <w:spacing w:after="0" w:line="240" w:lineRule="auto"/>
        <w:rPr>
          <w:rFonts w:ascii="Times New Roman" w:eastAsia="Times New Roman" w:hAnsi="Times New Roman" w:cs="Times New Roman"/>
        </w:rPr>
      </w:pPr>
      <w:r>
        <w:rPr>
          <w:rFonts w:ascii="Times New Roman" w:eastAsia="Times New Roman" w:hAnsi="Times New Roman" w:cs="Times New Roman"/>
        </w:rPr>
        <w:t>Lietuva</w:t>
      </w:r>
    </w:p>
    <w:p w14:paraId="33060426" w14:textId="77777777" w:rsidR="00C12614" w:rsidRDefault="00C12614" w:rsidP="00C12614">
      <w:pPr>
        <w:tabs>
          <w:tab w:val="left" w:pos="567"/>
        </w:tabs>
        <w:autoSpaceDE w:val="0"/>
        <w:autoSpaceDN w:val="0"/>
        <w:adjustRightInd w:val="0"/>
        <w:spacing w:after="0" w:line="240" w:lineRule="auto"/>
        <w:rPr>
          <w:rFonts w:ascii="Times New Roman" w:eastAsia="Times New Roman" w:hAnsi="Times New Roman" w:cs="Times New Roman"/>
          <w:b/>
          <w:lang w:eastAsia="fr-FR"/>
        </w:rPr>
      </w:pPr>
    </w:p>
    <w:p w14:paraId="08D9FE4C" w14:textId="77777777" w:rsidR="00C12614" w:rsidRDefault="00C12614" w:rsidP="00C12614">
      <w:pPr>
        <w:tabs>
          <w:tab w:val="left" w:pos="567"/>
        </w:tabs>
        <w:autoSpaceDE w:val="0"/>
        <w:autoSpaceDN w:val="0"/>
        <w:adjustRightInd w:val="0"/>
        <w:spacing w:after="0" w:line="240" w:lineRule="auto"/>
        <w:rPr>
          <w:rFonts w:ascii="Times New Roman" w:eastAsia="Times New Roman" w:hAnsi="Times New Roman" w:cs="Times New Roman"/>
          <w:b/>
          <w:lang w:eastAsia="fr-FR"/>
        </w:rPr>
      </w:pPr>
      <w:r>
        <w:rPr>
          <w:rFonts w:ascii="Times New Roman" w:eastAsia="Times New Roman" w:hAnsi="Times New Roman" w:cs="Times New Roman"/>
          <w:b/>
          <w:lang w:eastAsia="fr-FR"/>
        </w:rPr>
        <w:t xml:space="preserve">Perpakavo </w:t>
      </w:r>
    </w:p>
    <w:p w14:paraId="2DFD70F1" w14:textId="77777777" w:rsidR="00C12614" w:rsidRDefault="00C12614" w:rsidP="00C12614">
      <w:pPr>
        <w:spacing w:after="0" w:line="240" w:lineRule="auto"/>
        <w:rPr>
          <w:rFonts w:ascii="Times New Roman" w:eastAsia="Times New Roman" w:hAnsi="Times New Roman" w:cs="Times New Roman"/>
          <w:bCs/>
          <w:iCs/>
          <w:lang w:eastAsia="lt-LT"/>
        </w:rPr>
      </w:pPr>
      <w:r>
        <w:rPr>
          <w:rFonts w:ascii="Times New Roman" w:eastAsia="Times New Roman" w:hAnsi="Times New Roman" w:cs="Times New Roman"/>
          <w:bCs/>
          <w:iCs/>
          <w:lang w:eastAsia="lt-LT"/>
        </w:rPr>
        <w:t>UAB „</w:t>
      </w:r>
      <w:proofErr w:type="spellStart"/>
      <w:r>
        <w:rPr>
          <w:rFonts w:ascii="Times New Roman" w:eastAsia="Times New Roman" w:hAnsi="Times New Roman" w:cs="Times New Roman"/>
          <w:bCs/>
          <w:iCs/>
          <w:lang w:eastAsia="lt-LT"/>
        </w:rPr>
        <w:t>Entafarma</w:t>
      </w:r>
      <w:proofErr w:type="spellEnd"/>
      <w:r>
        <w:rPr>
          <w:rFonts w:ascii="Times New Roman" w:eastAsia="Times New Roman" w:hAnsi="Times New Roman" w:cs="Times New Roman"/>
          <w:bCs/>
          <w:iCs/>
          <w:lang w:eastAsia="lt-LT"/>
        </w:rPr>
        <w:t>“</w:t>
      </w:r>
    </w:p>
    <w:p w14:paraId="6EE2A464" w14:textId="77777777" w:rsidR="00C12614" w:rsidRDefault="00C12614" w:rsidP="00C12614">
      <w:pPr>
        <w:spacing w:after="0" w:line="240" w:lineRule="auto"/>
        <w:rPr>
          <w:rFonts w:ascii="Times New Roman" w:eastAsia="Times New Roman" w:hAnsi="Times New Roman" w:cs="Times New Roman"/>
          <w:bCs/>
          <w:iCs/>
          <w:lang w:eastAsia="lt-LT"/>
        </w:rPr>
      </w:pPr>
      <w:proofErr w:type="spellStart"/>
      <w:r>
        <w:rPr>
          <w:rFonts w:ascii="Times New Roman" w:eastAsia="Times New Roman" w:hAnsi="Times New Roman" w:cs="Times New Roman"/>
          <w:bCs/>
          <w:iCs/>
          <w:lang w:eastAsia="lt-LT"/>
        </w:rPr>
        <w:t>Klonėnų</w:t>
      </w:r>
      <w:proofErr w:type="spellEnd"/>
      <w:r>
        <w:rPr>
          <w:rFonts w:ascii="Times New Roman" w:eastAsia="Times New Roman" w:hAnsi="Times New Roman" w:cs="Times New Roman"/>
          <w:bCs/>
          <w:iCs/>
          <w:lang w:eastAsia="lt-LT"/>
        </w:rPr>
        <w:t xml:space="preserve"> vs. 1</w:t>
      </w:r>
    </w:p>
    <w:p w14:paraId="07C97E2D" w14:textId="77777777" w:rsidR="00C12614" w:rsidRDefault="00C12614" w:rsidP="00C12614">
      <w:pPr>
        <w:spacing w:after="0" w:line="240" w:lineRule="auto"/>
        <w:rPr>
          <w:rFonts w:ascii="Times New Roman" w:eastAsia="Times New Roman" w:hAnsi="Times New Roman" w:cs="Times New Roman"/>
          <w:bCs/>
          <w:iCs/>
          <w:lang w:eastAsia="lt-LT"/>
        </w:rPr>
      </w:pPr>
      <w:r>
        <w:rPr>
          <w:rFonts w:ascii="Times New Roman" w:eastAsia="Times New Roman" w:hAnsi="Times New Roman" w:cs="Times New Roman"/>
          <w:bCs/>
          <w:iCs/>
          <w:lang w:eastAsia="lt-LT"/>
        </w:rPr>
        <w:t>LT-19156 Širvintų r. sav., Jauniūnų sen.</w:t>
      </w:r>
    </w:p>
    <w:p w14:paraId="57FA42E9" w14:textId="77777777" w:rsidR="00C12614" w:rsidRDefault="00C12614" w:rsidP="00C12614">
      <w:pPr>
        <w:spacing w:after="0" w:line="240" w:lineRule="auto"/>
        <w:ind w:left="567" w:hanging="567"/>
        <w:rPr>
          <w:rFonts w:ascii="Times New Roman" w:eastAsia="Calibri" w:hAnsi="Times New Roman" w:cs="Times New Roman"/>
          <w:b/>
        </w:rPr>
      </w:pPr>
      <w:r>
        <w:rPr>
          <w:rFonts w:ascii="Times New Roman" w:eastAsia="Times New Roman" w:hAnsi="Times New Roman" w:cs="Times New Roman"/>
          <w:bCs/>
          <w:iCs/>
          <w:lang w:eastAsia="lt-LT"/>
        </w:rPr>
        <w:t>Lietuva</w:t>
      </w:r>
    </w:p>
    <w:p w14:paraId="36E5D82F" w14:textId="77777777" w:rsidR="00C12614" w:rsidRDefault="00C12614" w:rsidP="00C12614">
      <w:pPr>
        <w:numPr>
          <w:ilvl w:val="12"/>
          <w:numId w:val="0"/>
        </w:numPr>
        <w:overflowPunct w:val="0"/>
        <w:autoSpaceDE w:val="0"/>
        <w:autoSpaceDN w:val="0"/>
        <w:adjustRightInd w:val="0"/>
        <w:spacing w:after="0" w:line="240" w:lineRule="auto"/>
        <w:ind w:right="-2"/>
        <w:textAlignment w:val="baseline"/>
        <w:rPr>
          <w:rFonts w:ascii="Times New Roman" w:eastAsia="Times New Roman" w:hAnsi="Times New Roman" w:cs="Times New Roman"/>
          <w:lang w:eastAsia="fr-FR"/>
        </w:rPr>
      </w:pPr>
    </w:p>
    <w:p w14:paraId="2AA3605D" w14:textId="77777777" w:rsidR="00C12614" w:rsidRDefault="00C12614" w:rsidP="00C12614">
      <w:pPr>
        <w:spacing w:after="0" w:line="240" w:lineRule="auto"/>
        <w:rPr>
          <w:rFonts w:ascii="Times New Roman" w:eastAsia="Calibri" w:hAnsi="Times New Roman" w:cs="Times New Roman"/>
          <w:bCs/>
          <w:iCs/>
        </w:rPr>
      </w:pPr>
      <w:r>
        <w:rPr>
          <w:rFonts w:ascii="Times New Roman" w:eastAsia="Calibri" w:hAnsi="Times New Roman" w:cs="Times New Roman"/>
          <w:bCs/>
          <w:iCs/>
        </w:rPr>
        <w:t xml:space="preserve">arba </w:t>
      </w:r>
    </w:p>
    <w:p w14:paraId="58B488BB" w14:textId="77777777" w:rsidR="00C12614" w:rsidRDefault="00C12614" w:rsidP="00C12614">
      <w:pPr>
        <w:spacing w:after="0" w:line="240" w:lineRule="auto"/>
        <w:rPr>
          <w:rFonts w:ascii="Times New Roman" w:eastAsia="Calibri" w:hAnsi="Times New Roman" w:cs="Times New Roman"/>
          <w:bCs/>
          <w:iCs/>
        </w:rPr>
      </w:pPr>
    </w:p>
    <w:p w14:paraId="20EE4993" w14:textId="77777777" w:rsidR="00C12614" w:rsidRDefault="00C12614" w:rsidP="00C12614">
      <w:pPr>
        <w:spacing w:after="0" w:line="240" w:lineRule="auto"/>
        <w:rPr>
          <w:rFonts w:ascii="Times New Roman" w:eastAsia="Calibri" w:hAnsi="Times New Roman" w:cs="Times New Roman"/>
          <w:color w:val="010E18"/>
        </w:rPr>
      </w:pPr>
      <w:proofErr w:type="spellStart"/>
      <w:r>
        <w:rPr>
          <w:rFonts w:ascii="Times New Roman" w:eastAsia="Calibri" w:hAnsi="Times New Roman" w:cs="Times New Roman"/>
          <w:color w:val="010E18"/>
        </w:rPr>
        <w:t>Cefea</w:t>
      </w:r>
      <w:proofErr w:type="spellEnd"/>
      <w:r>
        <w:rPr>
          <w:rFonts w:ascii="Times New Roman" w:eastAsia="Calibri" w:hAnsi="Times New Roman" w:cs="Times New Roman"/>
          <w:color w:val="010E18"/>
        </w:rPr>
        <w:t xml:space="preserve"> Sp. z </w:t>
      </w:r>
      <w:proofErr w:type="spellStart"/>
      <w:r>
        <w:rPr>
          <w:rFonts w:ascii="Times New Roman" w:eastAsia="Calibri" w:hAnsi="Times New Roman" w:cs="Times New Roman"/>
          <w:color w:val="010E18"/>
        </w:rPr>
        <w:t>o.o</w:t>
      </w:r>
      <w:proofErr w:type="spellEnd"/>
      <w:r>
        <w:rPr>
          <w:rFonts w:ascii="Times New Roman" w:eastAsia="Calibri" w:hAnsi="Times New Roman" w:cs="Times New Roman"/>
          <w:color w:val="010E18"/>
        </w:rPr>
        <w:t xml:space="preserve">. </w:t>
      </w:r>
      <w:r>
        <w:rPr>
          <w:rFonts w:ascii="Times New Roman" w:eastAsia="Times New Roman" w:hAnsi="Times New Roman" w:cs="Times New Roman"/>
          <w:color w:val="010E18"/>
          <w:lang w:eastAsia="lt-LT"/>
        </w:rPr>
        <w:t>S.</w:t>
      </w:r>
      <w:r>
        <w:rPr>
          <w:rFonts w:ascii="Times New Roman" w:eastAsia="Times New Roman" w:hAnsi="Times New Roman" w:cs="Times New Roman"/>
          <w:lang w:eastAsia="lt-LT"/>
        </w:rPr>
        <w:t>K.</w:t>
      </w:r>
    </w:p>
    <w:p w14:paraId="7089457F" w14:textId="77777777" w:rsidR="00C12614" w:rsidRDefault="00C12614" w:rsidP="00C12614">
      <w:pPr>
        <w:spacing w:after="0" w:line="240" w:lineRule="auto"/>
        <w:rPr>
          <w:rFonts w:ascii="Times New Roman" w:eastAsia="Calibri" w:hAnsi="Times New Roman" w:cs="Times New Roman"/>
          <w:color w:val="010E18"/>
        </w:rPr>
      </w:pPr>
      <w:proofErr w:type="spellStart"/>
      <w:r>
        <w:rPr>
          <w:rFonts w:ascii="Times New Roman" w:eastAsia="Calibri" w:hAnsi="Times New Roman" w:cs="Times New Roman"/>
          <w:color w:val="010E18"/>
        </w:rPr>
        <w:t>ul</w:t>
      </w:r>
      <w:proofErr w:type="spellEnd"/>
      <w:r>
        <w:rPr>
          <w:rFonts w:ascii="Times New Roman" w:eastAsia="Calibri" w:hAnsi="Times New Roman" w:cs="Times New Roman"/>
          <w:color w:val="010E18"/>
        </w:rPr>
        <w:t xml:space="preserve">. </w:t>
      </w:r>
      <w:proofErr w:type="spellStart"/>
      <w:r>
        <w:rPr>
          <w:rFonts w:ascii="Times New Roman" w:eastAsia="Calibri" w:hAnsi="Times New Roman" w:cs="Times New Roman"/>
          <w:color w:val="010E18"/>
        </w:rPr>
        <w:t>Działkowa</w:t>
      </w:r>
      <w:proofErr w:type="spellEnd"/>
      <w:r>
        <w:rPr>
          <w:rFonts w:ascii="Times New Roman" w:eastAsia="Calibri" w:hAnsi="Times New Roman" w:cs="Times New Roman"/>
          <w:color w:val="010E18"/>
        </w:rPr>
        <w:t xml:space="preserve"> 56</w:t>
      </w:r>
    </w:p>
    <w:p w14:paraId="5D3C02B6" w14:textId="77777777" w:rsidR="00C12614" w:rsidRDefault="00C12614" w:rsidP="00C12614">
      <w:pPr>
        <w:spacing w:after="0" w:line="240" w:lineRule="auto"/>
        <w:rPr>
          <w:rFonts w:ascii="Times New Roman" w:eastAsia="Calibri" w:hAnsi="Times New Roman" w:cs="Times New Roman"/>
          <w:color w:val="010E18"/>
        </w:rPr>
      </w:pPr>
      <w:r>
        <w:rPr>
          <w:rFonts w:ascii="Times New Roman" w:eastAsia="Calibri" w:hAnsi="Times New Roman" w:cs="Times New Roman"/>
          <w:color w:val="010E18"/>
        </w:rPr>
        <w:t xml:space="preserve">02-234 </w:t>
      </w:r>
      <w:proofErr w:type="spellStart"/>
      <w:r>
        <w:rPr>
          <w:rFonts w:ascii="Times New Roman" w:eastAsia="Calibri" w:hAnsi="Times New Roman" w:cs="Times New Roman"/>
          <w:color w:val="010E18"/>
        </w:rPr>
        <w:t>Warszaw</w:t>
      </w:r>
      <w:proofErr w:type="spellEnd"/>
      <w:r>
        <w:rPr>
          <w:rFonts w:ascii="Times New Roman" w:eastAsia="Calibri" w:hAnsi="Times New Roman" w:cs="Times New Roman"/>
          <w:color w:val="010E18"/>
        </w:rPr>
        <w:t xml:space="preserve"> </w:t>
      </w:r>
    </w:p>
    <w:p w14:paraId="6240D768" w14:textId="77777777" w:rsidR="00C12614" w:rsidRDefault="00C12614" w:rsidP="00C12614">
      <w:pPr>
        <w:numPr>
          <w:ilvl w:val="12"/>
          <w:numId w:val="0"/>
        </w:numPr>
        <w:overflowPunct w:val="0"/>
        <w:autoSpaceDE w:val="0"/>
        <w:autoSpaceDN w:val="0"/>
        <w:adjustRightInd w:val="0"/>
        <w:spacing w:after="0" w:line="240" w:lineRule="auto"/>
        <w:ind w:right="-2"/>
        <w:textAlignment w:val="baseline"/>
        <w:rPr>
          <w:rFonts w:ascii="Times New Roman" w:eastAsia="Times New Roman" w:hAnsi="Times New Roman" w:cs="Times New Roman"/>
          <w:lang w:eastAsia="fr-FR"/>
        </w:rPr>
      </w:pPr>
      <w:r>
        <w:rPr>
          <w:rFonts w:ascii="Times New Roman" w:eastAsia="Calibri" w:hAnsi="Times New Roman" w:cs="Times New Roman"/>
          <w:color w:val="010E18"/>
        </w:rPr>
        <w:t>Lenkija</w:t>
      </w:r>
    </w:p>
    <w:p w14:paraId="6C94A212" w14:textId="77777777" w:rsidR="00C12614" w:rsidRDefault="00C12614" w:rsidP="00C12614">
      <w:pPr>
        <w:spacing w:after="0" w:line="240" w:lineRule="auto"/>
        <w:rPr>
          <w:rFonts w:ascii="Times New Roman" w:eastAsia="Calibri" w:hAnsi="Times New Roman" w:cs="Times New Roman"/>
          <w:iCs/>
        </w:rPr>
      </w:pPr>
    </w:p>
    <w:p w14:paraId="1D1A7EF5" w14:textId="77777777" w:rsidR="00C12614" w:rsidRDefault="00C12614" w:rsidP="00C12614">
      <w:pPr>
        <w:spacing w:after="0" w:line="240" w:lineRule="auto"/>
        <w:rPr>
          <w:rFonts w:ascii="Times New Roman" w:eastAsia="Calibri" w:hAnsi="Times New Roman" w:cs="Times New Roman"/>
          <w:bCs/>
          <w:iCs/>
        </w:rPr>
      </w:pPr>
      <w:r>
        <w:rPr>
          <w:rFonts w:ascii="Times New Roman" w:eastAsia="Calibri" w:hAnsi="Times New Roman" w:cs="Times New Roman"/>
          <w:bCs/>
          <w:iCs/>
        </w:rPr>
        <w:t>arba</w:t>
      </w:r>
    </w:p>
    <w:p w14:paraId="1C853E92" w14:textId="77777777" w:rsidR="00C12614" w:rsidRDefault="00C12614" w:rsidP="00C12614">
      <w:pPr>
        <w:spacing w:after="0" w:line="240" w:lineRule="auto"/>
        <w:rPr>
          <w:rFonts w:ascii="Times New Roman" w:eastAsia="Calibri" w:hAnsi="Times New Roman" w:cs="Times New Roman"/>
          <w:iCs/>
        </w:rPr>
      </w:pPr>
    </w:p>
    <w:p w14:paraId="3EBE180B" w14:textId="59210F1C" w:rsidR="00C12614" w:rsidRDefault="00C12614" w:rsidP="00C12614">
      <w:pPr>
        <w:spacing w:after="0" w:line="240" w:lineRule="auto"/>
        <w:rPr>
          <w:rFonts w:ascii="Times New Roman" w:eastAsia="Calibri" w:hAnsi="Times New Roman" w:cs="Times New Roman"/>
        </w:rPr>
      </w:pPr>
      <w:proofErr w:type="spellStart"/>
      <w:r>
        <w:rPr>
          <w:rFonts w:ascii="Times New Roman" w:eastAsia="Calibri" w:hAnsi="Times New Roman" w:cs="Times New Roman"/>
        </w:rPr>
        <w:t>Medezin</w:t>
      </w:r>
      <w:proofErr w:type="spellEnd"/>
      <w:r>
        <w:rPr>
          <w:rFonts w:ascii="Times New Roman" w:eastAsia="Calibri" w:hAnsi="Times New Roman" w:cs="Times New Roman"/>
        </w:rPr>
        <w:t xml:space="preserve"> Sp. z </w:t>
      </w:r>
      <w:proofErr w:type="spellStart"/>
      <w:r>
        <w:rPr>
          <w:rFonts w:ascii="Times New Roman" w:eastAsia="Calibri" w:hAnsi="Times New Roman" w:cs="Times New Roman"/>
        </w:rPr>
        <w:t>o.o</w:t>
      </w:r>
      <w:proofErr w:type="spellEnd"/>
      <w:r>
        <w:rPr>
          <w:rFonts w:ascii="Times New Roman" w:eastAsia="Calibri" w:hAnsi="Times New Roman" w:cs="Times New Roman"/>
        </w:rPr>
        <w:t>.</w:t>
      </w:r>
    </w:p>
    <w:p w14:paraId="1DAD2FE5" w14:textId="6C887AF5" w:rsidR="00C12614" w:rsidRDefault="00C12614" w:rsidP="00C12614">
      <w:pPr>
        <w:autoSpaceDE w:val="0"/>
        <w:autoSpaceDN w:val="0"/>
        <w:adjustRightInd w:val="0"/>
        <w:spacing w:after="0" w:line="240" w:lineRule="auto"/>
        <w:rPr>
          <w:rFonts w:ascii="Times New Roman" w:eastAsia="Calibri" w:hAnsi="Times New Roman" w:cs="Times New Roman"/>
        </w:rPr>
      </w:pPr>
      <w:proofErr w:type="spellStart"/>
      <w:r>
        <w:rPr>
          <w:rFonts w:ascii="Times New Roman" w:eastAsia="Calibri" w:hAnsi="Times New Roman" w:cs="Times New Roman"/>
        </w:rPr>
        <w:t>Ul</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Księdza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Kazimierza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Janika</w:t>
      </w:r>
      <w:proofErr w:type="spellEnd"/>
      <w:r>
        <w:rPr>
          <w:rFonts w:ascii="Times New Roman" w:eastAsia="Calibri" w:hAnsi="Times New Roman" w:cs="Times New Roman"/>
        </w:rPr>
        <w:t xml:space="preserve"> 14</w:t>
      </w:r>
    </w:p>
    <w:p w14:paraId="18132C20" w14:textId="77777777" w:rsidR="00C12614" w:rsidRDefault="00C12614" w:rsidP="00C12614">
      <w:pPr>
        <w:autoSpaceDE w:val="0"/>
        <w:autoSpaceDN w:val="0"/>
        <w:adjustRightInd w:val="0"/>
        <w:spacing w:after="0" w:line="240" w:lineRule="auto"/>
        <w:rPr>
          <w:rFonts w:ascii="Times New Roman" w:eastAsia="Calibri" w:hAnsi="Times New Roman" w:cs="Times New Roman"/>
        </w:rPr>
      </w:pPr>
      <w:proofErr w:type="spellStart"/>
      <w:r>
        <w:rPr>
          <w:rFonts w:ascii="Times New Roman" w:eastAsia="Calibri" w:hAnsi="Times New Roman" w:cs="Times New Roman"/>
        </w:rPr>
        <w:t>Konstantynów</w:t>
      </w:r>
      <w:proofErr w:type="spellEnd"/>
      <w:r>
        <w:rPr>
          <w:rFonts w:ascii="Times New Roman" w:eastAsia="Calibri" w:hAnsi="Times New Roman" w:cs="Times New Roman"/>
        </w:rPr>
        <w:t xml:space="preserve"> </w:t>
      </w:r>
      <w:bookmarkStart w:id="19" w:name="_Hlk123635316"/>
      <w:proofErr w:type="spellStart"/>
      <w:r>
        <w:rPr>
          <w:rFonts w:ascii="Times New Roman" w:eastAsia="Calibri" w:hAnsi="Times New Roman" w:cs="Times New Roman"/>
        </w:rPr>
        <w:t>Ł</w:t>
      </w:r>
      <w:bookmarkEnd w:id="19"/>
      <w:r>
        <w:rPr>
          <w:rFonts w:ascii="Times New Roman" w:eastAsia="Calibri" w:hAnsi="Times New Roman" w:cs="Times New Roman"/>
        </w:rPr>
        <w:t>ódzki</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Łódzkie</w:t>
      </w:r>
      <w:proofErr w:type="spellEnd"/>
      <w:r>
        <w:rPr>
          <w:rFonts w:ascii="Times New Roman" w:eastAsia="Calibri" w:hAnsi="Times New Roman" w:cs="Times New Roman"/>
        </w:rPr>
        <w:t>, 95-050</w:t>
      </w:r>
    </w:p>
    <w:p w14:paraId="3290897D" w14:textId="77777777" w:rsidR="00C12614" w:rsidRDefault="00C12614" w:rsidP="00C12614">
      <w:p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Lenkija</w:t>
      </w:r>
    </w:p>
    <w:p w14:paraId="0A9C376B"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C9F0D99" w14:textId="77777777" w:rsidR="00053ECA" w:rsidRPr="00CC04D0" w:rsidRDefault="00053ECA" w:rsidP="00053ECA">
      <w:pPr>
        <w:spacing w:after="0" w:line="240" w:lineRule="auto"/>
        <w:rPr>
          <w:rFonts w:ascii="Times New Roman" w:eastAsia="Times New Roman" w:hAnsi="Times New Roman" w:cs="Times New Roman"/>
          <w:iCs/>
          <w:kern w:val="0"/>
          <w:lang w:eastAsia="x-none"/>
          <w14:ligatures w14:val="none"/>
        </w:rPr>
      </w:pPr>
    </w:p>
    <w:p w14:paraId="7CD9ACDA" w14:textId="514A1BF8" w:rsidR="00053ECA" w:rsidRPr="00CC04D0" w:rsidRDefault="00053ECA" w:rsidP="00053ECA">
      <w:pPr>
        <w:spacing w:after="0" w:line="240" w:lineRule="auto"/>
        <w:rPr>
          <w:rFonts w:ascii="Times New Roman" w:eastAsia="Times New Roman" w:hAnsi="Times New Roman" w:cs="Times New Roman"/>
          <w:b/>
          <w:bCs/>
          <w:iCs/>
          <w:noProof/>
          <w:kern w:val="0"/>
          <w:lang w:eastAsia="x-none"/>
          <w14:ligatures w14:val="none"/>
        </w:rPr>
      </w:pPr>
      <w:r w:rsidRPr="00CC04D0">
        <w:rPr>
          <w:rFonts w:ascii="Times New Roman" w:eastAsia="Times New Roman" w:hAnsi="Times New Roman" w:cs="Times New Roman"/>
          <w:b/>
          <w:bCs/>
          <w:iCs/>
          <w:noProof/>
          <w:kern w:val="0"/>
          <w:lang w:eastAsia="x-none"/>
          <w14:ligatures w14:val="none"/>
        </w:rPr>
        <w:t xml:space="preserve">Šis pakuotės lapelis paskutinį kartą peržiūrėtas </w:t>
      </w:r>
      <w:r w:rsidR="004F6CD0">
        <w:rPr>
          <w:rFonts w:ascii="Times New Roman" w:eastAsia="Times New Roman" w:hAnsi="Times New Roman" w:cs="Times New Roman"/>
          <w:b/>
          <w:kern w:val="0"/>
          <w:szCs w:val="20"/>
          <w:lang w:eastAsia="lt-LT"/>
          <w14:ligatures w14:val="none"/>
        </w:rPr>
        <w:t>2024-03-</w:t>
      </w:r>
      <w:r w:rsidR="00BC5E49">
        <w:rPr>
          <w:rFonts w:ascii="Times New Roman" w:eastAsia="Times New Roman" w:hAnsi="Times New Roman" w:cs="Times New Roman"/>
          <w:b/>
          <w:kern w:val="0"/>
          <w:szCs w:val="20"/>
          <w:lang w:eastAsia="lt-LT"/>
          <w14:ligatures w14:val="none"/>
        </w:rPr>
        <w:t>07</w:t>
      </w:r>
      <w:bookmarkStart w:id="20" w:name="_GoBack"/>
      <w:bookmarkEnd w:id="20"/>
    </w:p>
    <w:p w14:paraId="45C91437" w14:textId="77777777" w:rsidR="00053ECA" w:rsidRPr="00CC04D0" w:rsidRDefault="00053ECA" w:rsidP="00053ECA">
      <w:pPr>
        <w:spacing w:after="0" w:line="240" w:lineRule="auto"/>
        <w:rPr>
          <w:rFonts w:ascii="Times New Roman" w:eastAsia="Times New Roman" w:hAnsi="Times New Roman" w:cs="Times New Roman"/>
          <w:kern w:val="0"/>
          <w:lang w:eastAsia="lt-LT"/>
          <w14:ligatures w14:val="none"/>
        </w:rPr>
      </w:pPr>
    </w:p>
    <w:p w14:paraId="14FE0007" w14:textId="77777777" w:rsidR="00C12614" w:rsidRDefault="00053ECA" w:rsidP="00C12614">
      <w:pPr>
        <w:spacing w:after="0" w:line="240" w:lineRule="auto"/>
        <w:rPr>
          <w:rFonts w:ascii="Times New Roman" w:eastAsia="Times New Roman" w:hAnsi="Times New Roman" w:cs="Times New Roman"/>
          <w:iCs/>
          <w:kern w:val="0"/>
          <w:u w:val="single"/>
          <w:lang w:eastAsia="x-none"/>
          <w14:ligatures w14:val="none"/>
        </w:rPr>
      </w:pPr>
      <w:r w:rsidRPr="00CC04D0">
        <w:rPr>
          <w:rFonts w:ascii="Times New Roman" w:eastAsia="Times New Roman" w:hAnsi="Times New Roman" w:cs="Times New Roman"/>
          <w:iCs/>
          <w:kern w:val="0"/>
          <w:lang w:eastAsia="x-none"/>
          <w14:ligatures w14:val="none"/>
        </w:rPr>
        <w:t xml:space="preserve">Išsami informacija apie šį vaistą pateikiama Valstybinės vaistų kontrolės tarnybos prie Lietuvos Respublikos sveikatos apsaugos ministerijos tinklalapyje </w:t>
      </w:r>
      <w:hyperlink r:id="rId13" w:history="1">
        <w:r w:rsidRPr="00CC04D0">
          <w:rPr>
            <w:rFonts w:ascii="Times New Roman" w:eastAsia="Times New Roman" w:hAnsi="Times New Roman" w:cs="Times New Roman"/>
            <w:iCs/>
            <w:color w:val="0000FF"/>
            <w:kern w:val="0"/>
            <w:u w:val="single"/>
            <w:lang w:eastAsia="x-none"/>
            <w14:ligatures w14:val="none"/>
          </w:rPr>
          <w:t>http://www.vvkt.lt/</w:t>
        </w:r>
      </w:hyperlink>
      <w:r w:rsidRPr="00CC04D0">
        <w:rPr>
          <w:rFonts w:ascii="Times New Roman" w:eastAsia="Times New Roman" w:hAnsi="Times New Roman" w:cs="Times New Roman"/>
          <w:iCs/>
          <w:kern w:val="0"/>
          <w:u w:val="single"/>
          <w:lang w:eastAsia="x-none"/>
          <w14:ligatures w14:val="none"/>
        </w:rPr>
        <w:t>.</w:t>
      </w:r>
    </w:p>
    <w:p w14:paraId="7A76176F" w14:textId="77777777" w:rsidR="00C12614" w:rsidRDefault="00C12614" w:rsidP="00C12614">
      <w:pPr>
        <w:spacing w:after="0" w:line="240" w:lineRule="auto"/>
        <w:rPr>
          <w:rFonts w:ascii="Times New Roman" w:eastAsia="Times New Roman" w:hAnsi="Times New Roman" w:cs="Times New Roman"/>
          <w:iCs/>
          <w:kern w:val="0"/>
          <w:u w:val="single"/>
          <w:lang w:eastAsia="x-none"/>
          <w14:ligatures w14:val="none"/>
        </w:rPr>
      </w:pPr>
    </w:p>
    <w:p w14:paraId="4E1966E9" w14:textId="5FF66328" w:rsidR="00053ECA" w:rsidRPr="00CC04D0" w:rsidRDefault="00C105E7" w:rsidP="00053ECA">
      <w:pPr>
        <w:spacing w:after="0" w:line="240" w:lineRule="auto"/>
        <w:rPr>
          <w:rFonts w:ascii="Times New Roman" w:eastAsia="Times New Roman" w:hAnsi="Times New Roman" w:cs="Times New Roman"/>
          <w:iCs/>
          <w:kern w:val="0"/>
          <w:u w:val="single"/>
          <w:lang w:eastAsia="x-none"/>
          <w14:ligatures w14:val="none"/>
        </w:rPr>
      </w:pPr>
      <w:r w:rsidRPr="00CC04D0">
        <w:rPr>
          <w:rFonts w:ascii="Times New Roman" w:eastAsia="Calibri" w:hAnsi="Times New Roman" w:cs="Times New Roman"/>
          <w:i/>
          <w:iCs/>
          <w:szCs w:val="20"/>
        </w:rPr>
        <w:t>Lygiagrečiai importuojamas vaistas nuo referencinio skiriasi laikymo sąlygomis: lygiagrečiai importuojamą laikyti gamintojo pakuotėje, o referencinio vaisto l</w:t>
      </w:r>
      <w:r w:rsidRPr="00CC04D0">
        <w:rPr>
          <w:rFonts w:ascii="Times New Roman" w:hAnsi="Times New Roman" w:cs="Times New Roman"/>
          <w:i/>
          <w:lang w:eastAsia="x-none"/>
        </w:rPr>
        <w:t>izdines plokšteles laikyti kartono dėžutėje, kad vaistas būtų apsaugotas nuo švieso</w:t>
      </w:r>
      <w:r w:rsidRPr="00C105E7">
        <w:rPr>
          <w:rFonts w:ascii="Times New Roman" w:hAnsi="Times New Roman" w:cs="Times New Roman"/>
          <w:i/>
          <w:lang w:eastAsia="x-none"/>
        </w:rPr>
        <w:t>s; pakuotės dydžiu: lygiagrečiai importuojamas papildomai turi pakuotes N60 ir N90</w:t>
      </w:r>
      <w:r w:rsidR="00901844">
        <w:rPr>
          <w:rFonts w:ascii="Times New Roman" w:hAnsi="Times New Roman" w:cs="Times New Roman"/>
          <w:i/>
          <w:lang w:eastAsia="x-none"/>
        </w:rPr>
        <w:t xml:space="preserve">; </w:t>
      </w:r>
      <w:r w:rsidR="00901844" w:rsidRPr="001D6CEA">
        <w:rPr>
          <w:rFonts w:ascii="Times New Roman" w:hAnsi="Times New Roman" w:cs="Times New Roman"/>
          <w:i/>
          <w:lang w:eastAsia="x-none"/>
        </w:rPr>
        <w:t>pagalbinėmis medžiagomis:</w:t>
      </w:r>
      <w:r w:rsidR="00901844">
        <w:rPr>
          <w:rFonts w:ascii="Times New Roman" w:hAnsi="Times New Roman" w:cs="Times New Roman"/>
          <w:i/>
          <w:lang w:eastAsia="x-none"/>
        </w:rPr>
        <w:t xml:space="preserve"> </w:t>
      </w:r>
      <w:r w:rsidR="00901844" w:rsidRPr="001D6CEA">
        <w:rPr>
          <w:rFonts w:ascii="Times New Roman" w:hAnsi="Times New Roman" w:cs="Times New Roman"/>
          <w:i/>
          <w:lang w:eastAsia="x-none"/>
        </w:rPr>
        <w:t xml:space="preserve">lygiagrečiai importuojamo </w:t>
      </w:r>
      <w:r w:rsidR="00901844">
        <w:rPr>
          <w:rFonts w:ascii="Times New Roman" w:hAnsi="Times New Roman" w:cs="Times New Roman"/>
          <w:i/>
          <w:lang w:eastAsia="x-none"/>
        </w:rPr>
        <w:t xml:space="preserve">vaisto </w:t>
      </w:r>
      <w:r w:rsidR="00901844" w:rsidRPr="001D6CEA">
        <w:rPr>
          <w:rFonts w:ascii="Times New Roman" w:hAnsi="Times New Roman" w:cs="Times New Roman"/>
          <w:i/>
          <w:lang w:eastAsia="x-none"/>
        </w:rPr>
        <w:t xml:space="preserve">sudėtyje </w:t>
      </w:r>
      <w:r w:rsidR="00901844" w:rsidRPr="00262198">
        <w:rPr>
          <w:rFonts w:ascii="Times New Roman" w:eastAsia="Calibri" w:hAnsi="Times New Roman" w:cs="Times New Roman"/>
          <w:i/>
          <w:szCs w:val="20"/>
        </w:rPr>
        <w:t xml:space="preserve">papildomai yra </w:t>
      </w:r>
      <w:r w:rsidR="00901844">
        <w:rPr>
          <w:rFonts w:ascii="Times New Roman" w:eastAsia="Calibri" w:hAnsi="Times New Roman" w:cs="Times New Roman"/>
          <w:i/>
          <w:szCs w:val="20"/>
        </w:rPr>
        <w:t>briliantinio mėlynojo FCT</w:t>
      </w:r>
      <w:r w:rsidR="00901844" w:rsidRPr="00262198">
        <w:rPr>
          <w:rFonts w:ascii="Times New Roman" w:eastAsia="Calibri" w:hAnsi="Times New Roman" w:cs="Times New Roman"/>
          <w:i/>
          <w:szCs w:val="20"/>
        </w:rPr>
        <w:t xml:space="preserve"> (E133</w:t>
      </w:r>
      <w:r w:rsidR="00901844">
        <w:rPr>
          <w:rFonts w:ascii="Times New Roman" w:eastAsia="Calibri" w:hAnsi="Times New Roman" w:cs="Times New Roman"/>
          <w:i/>
          <w:szCs w:val="20"/>
        </w:rPr>
        <w:t>).</w:t>
      </w:r>
    </w:p>
    <w:sectPr w:rsidR="00053ECA" w:rsidRPr="00CC04D0" w:rsidSect="00053ECA">
      <w:headerReference w:type="default" r:id="rId14"/>
      <w:footerReference w:type="even" r:id="rId15"/>
      <w:footerReference w:type="default" r:id="rId16"/>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33F4C" w14:textId="77777777" w:rsidR="001F57E6" w:rsidRDefault="001F57E6">
      <w:pPr>
        <w:spacing w:after="0" w:line="240" w:lineRule="auto"/>
      </w:pPr>
      <w:r>
        <w:separator/>
      </w:r>
    </w:p>
  </w:endnote>
  <w:endnote w:type="continuationSeparator" w:id="0">
    <w:p w14:paraId="10685346" w14:textId="77777777" w:rsidR="001F57E6" w:rsidRDefault="001F5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5B0FB" w14:textId="77777777" w:rsidR="00546098" w:rsidRDefault="00546098" w:rsidP="005535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D36D9E" w14:textId="77777777" w:rsidR="00546098" w:rsidRDefault="00546098" w:rsidP="005535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E44F7" w14:textId="621A70F1" w:rsidR="00546098" w:rsidRDefault="00546098" w:rsidP="005535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5E49">
      <w:rPr>
        <w:rStyle w:val="PageNumber"/>
        <w:noProof/>
      </w:rPr>
      <w:t>12</w:t>
    </w:r>
    <w:r>
      <w:rPr>
        <w:rStyle w:val="PageNumber"/>
      </w:rPr>
      <w:fldChar w:fldCharType="end"/>
    </w:r>
  </w:p>
  <w:p w14:paraId="66F8808F" w14:textId="77777777" w:rsidR="00546098" w:rsidRDefault="00546098" w:rsidP="005535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E5E7C" w14:textId="77777777" w:rsidR="001F57E6" w:rsidRDefault="001F57E6">
      <w:pPr>
        <w:spacing w:after="0" w:line="240" w:lineRule="auto"/>
      </w:pPr>
      <w:r>
        <w:separator/>
      </w:r>
    </w:p>
  </w:footnote>
  <w:footnote w:type="continuationSeparator" w:id="0">
    <w:p w14:paraId="402CADDA" w14:textId="77777777" w:rsidR="001F57E6" w:rsidRDefault="001F5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03BFF" w14:textId="77777777" w:rsidR="00546098" w:rsidRDefault="00546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0494F"/>
    <w:multiLevelType w:val="hybridMultilevel"/>
    <w:tmpl w:val="4EE41612"/>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4C03634"/>
    <w:multiLevelType w:val="hybridMultilevel"/>
    <w:tmpl w:val="6478C696"/>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A1319A3"/>
    <w:multiLevelType w:val="hybridMultilevel"/>
    <w:tmpl w:val="4A20FE5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D7912DB"/>
    <w:multiLevelType w:val="hybridMultilevel"/>
    <w:tmpl w:val="2D769574"/>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3F72900"/>
    <w:multiLevelType w:val="hybridMultilevel"/>
    <w:tmpl w:val="56E4D18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A2E04AA"/>
    <w:multiLevelType w:val="hybridMultilevel"/>
    <w:tmpl w:val="537E644C"/>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ECA"/>
    <w:rsid w:val="00053ECA"/>
    <w:rsid w:val="00072232"/>
    <w:rsid w:val="00123517"/>
    <w:rsid w:val="001260CF"/>
    <w:rsid w:val="0013158C"/>
    <w:rsid w:val="001F57E6"/>
    <w:rsid w:val="00262198"/>
    <w:rsid w:val="003752EA"/>
    <w:rsid w:val="004160D7"/>
    <w:rsid w:val="00465D2D"/>
    <w:rsid w:val="004B3F82"/>
    <w:rsid w:val="004F6CD0"/>
    <w:rsid w:val="00546098"/>
    <w:rsid w:val="005F2B9C"/>
    <w:rsid w:val="0066178E"/>
    <w:rsid w:val="006A62A9"/>
    <w:rsid w:val="006B710F"/>
    <w:rsid w:val="00851CBF"/>
    <w:rsid w:val="00867275"/>
    <w:rsid w:val="00901844"/>
    <w:rsid w:val="009E51E2"/>
    <w:rsid w:val="00A67BBD"/>
    <w:rsid w:val="00A91FD4"/>
    <w:rsid w:val="00BC5E49"/>
    <w:rsid w:val="00BE6204"/>
    <w:rsid w:val="00C105E7"/>
    <w:rsid w:val="00C12614"/>
    <w:rsid w:val="00C45DDF"/>
    <w:rsid w:val="00C60E15"/>
    <w:rsid w:val="00CC04D0"/>
    <w:rsid w:val="00E15BD4"/>
    <w:rsid w:val="00EB663D"/>
    <w:rsid w:val="00F06D6A"/>
    <w:rsid w:val="00F22831"/>
    <w:rsid w:val="00F84A75"/>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2AB1"/>
  <w15:chartTrackingRefBased/>
  <w15:docId w15:val="{EAFA6487-A593-4133-9CF9-05906BF24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3EC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53ECA"/>
  </w:style>
  <w:style w:type="paragraph" w:styleId="Footer">
    <w:name w:val="footer"/>
    <w:basedOn w:val="Normal"/>
    <w:link w:val="FooterChar"/>
    <w:uiPriority w:val="99"/>
    <w:semiHidden/>
    <w:unhideWhenUsed/>
    <w:rsid w:val="00053E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53ECA"/>
  </w:style>
  <w:style w:type="character" w:styleId="PageNumber">
    <w:name w:val="page number"/>
    <w:uiPriority w:val="99"/>
    <w:rsid w:val="00053ECA"/>
    <w:rPr>
      <w:rFonts w:cs="Times New Roman"/>
    </w:rPr>
  </w:style>
  <w:style w:type="paragraph" w:styleId="ListParagraph">
    <w:name w:val="List Paragraph"/>
    <w:basedOn w:val="Normal"/>
    <w:uiPriority w:val="34"/>
    <w:qFormat/>
    <w:rsid w:val="00CC04D0"/>
    <w:pPr>
      <w:ind w:left="720"/>
      <w:contextualSpacing/>
    </w:pPr>
  </w:style>
  <w:style w:type="paragraph" w:styleId="Revision">
    <w:name w:val="Revision"/>
    <w:hidden/>
    <w:uiPriority w:val="99"/>
    <w:semiHidden/>
    <w:rsid w:val="002621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70578">
      <w:bodyDiv w:val="1"/>
      <w:marLeft w:val="0"/>
      <w:marRight w:val="0"/>
      <w:marTop w:val="0"/>
      <w:marBottom w:val="0"/>
      <w:divBdr>
        <w:top w:val="none" w:sz="0" w:space="0" w:color="auto"/>
        <w:left w:val="none" w:sz="0" w:space="0" w:color="auto"/>
        <w:bottom w:val="none" w:sz="0" w:space="0" w:color="auto"/>
        <w:right w:val="none" w:sz="0" w:space="0" w:color="auto"/>
      </w:divBdr>
    </w:div>
    <w:div w:id="137442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vk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epageidaujamaR@vvk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vkt.lt/index.php?400428648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vapris.vvkt.lt/vvkt-web/public/nr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a86debec6c7744f999b26eb9ea21e62f">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70b7e4ab617ef87ff8ac1740aa932255"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C37AF1-385D-4C75-BC4C-0E2F87A869B6}">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F1AD6C64-1EB9-4DC4-887C-8B706B4C272A}">
  <ds:schemaRefs>
    <ds:schemaRef ds:uri="http://schemas.microsoft.com/sharepoint/v3/contenttype/forms"/>
  </ds:schemaRefs>
</ds:datastoreItem>
</file>

<file path=customXml/itemProps3.xml><?xml version="1.0" encoding="utf-8"?>
<ds:datastoreItem xmlns:ds="http://schemas.openxmlformats.org/officeDocument/2006/customXml" ds:itemID="{FEF9E7A3-9CFB-4CE5-A71E-A9D94CD60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12316</Words>
  <Characters>7021</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Renata Tomaševič</cp:lastModifiedBy>
  <cp:revision>5</cp:revision>
  <dcterms:created xsi:type="dcterms:W3CDTF">2024-03-05T11:41:00Z</dcterms:created>
  <dcterms:modified xsi:type="dcterms:W3CDTF">2024-03-07T09:06:00Z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