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F1" w:rsidRPr="001D09E8" w:rsidRDefault="005811F1" w:rsidP="005811F1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Pakuotės lapelis: informacija vartotojui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jc w:val="center"/>
        <w:rPr>
          <w:b/>
          <w:color w:val="000000" w:themeColor="text1"/>
        </w:rPr>
      </w:pPr>
      <w:proofErr w:type="spellStart"/>
      <w:r w:rsidRPr="001D09E8">
        <w:rPr>
          <w:b/>
          <w:color w:val="000000" w:themeColor="text1"/>
        </w:rPr>
        <w:t>Influvac</w:t>
      </w:r>
      <w:proofErr w:type="spellEnd"/>
      <w:r w:rsidRPr="001D09E8">
        <w:rPr>
          <w:b/>
          <w:color w:val="000000" w:themeColor="text1"/>
        </w:rPr>
        <w:t xml:space="preserve"> injekcinė suspensija</w:t>
      </w:r>
      <w:r>
        <w:rPr>
          <w:b/>
          <w:color w:val="000000" w:themeColor="text1"/>
        </w:rPr>
        <w:t xml:space="preserve"> užpildytame švirkšte</w:t>
      </w:r>
    </w:p>
    <w:p w:rsidR="005811F1" w:rsidRPr="001D09E8" w:rsidRDefault="005811F1" w:rsidP="005811F1">
      <w:pPr>
        <w:jc w:val="center"/>
        <w:rPr>
          <w:color w:val="000000" w:themeColor="text1"/>
        </w:rPr>
      </w:pPr>
      <w:r>
        <w:rPr>
          <w:color w:val="000000" w:themeColor="text1"/>
        </w:rPr>
        <w:t>v</w:t>
      </w:r>
      <w:r w:rsidRPr="001D09E8">
        <w:rPr>
          <w:color w:val="000000" w:themeColor="text1"/>
        </w:rPr>
        <w:t xml:space="preserve">akcina nuo gripo (paviršinių antigenų, </w:t>
      </w:r>
      <w:proofErr w:type="spellStart"/>
      <w:r w:rsidRPr="001D09E8">
        <w:rPr>
          <w:color w:val="000000" w:themeColor="text1"/>
        </w:rPr>
        <w:t>inaktyvuota</w:t>
      </w:r>
      <w:proofErr w:type="spellEnd"/>
      <w:r w:rsidRPr="001D09E8">
        <w:rPr>
          <w:color w:val="000000" w:themeColor="text1"/>
        </w:rPr>
        <w:t>)</w:t>
      </w:r>
    </w:p>
    <w:p w:rsidR="005811F1" w:rsidRPr="001D09E8" w:rsidRDefault="005811F1" w:rsidP="005811F1">
      <w:pPr>
        <w:jc w:val="center"/>
        <w:rPr>
          <w:color w:val="000000" w:themeColor="text1"/>
        </w:rPr>
      </w:pPr>
      <w:r>
        <w:rPr>
          <w:color w:val="000000" w:themeColor="text1"/>
        </w:rPr>
        <w:t>2025/2026</w:t>
      </w:r>
      <w:r w:rsidRPr="001D09E8">
        <w:rPr>
          <w:color w:val="000000" w:themeColor="text1"/>
        </w:rPr>
        <w:t> metų sezonas</w:t>
      </w:r>
    </w:p>
    <w:p w:rsidR="005811F1" w:rsidRPr="001D09E8" w:rsidRDefault="005811F1" w:rsidP="005811F1">
      <w:pPr>
        <w:jc w:val="center"/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 xml:space="preserve">Atidžiai perskaitykite visą šį lapelį, prieš pradėdami vartoti vaistą, </w:t>
      </w:r>
      <w:r w:rsidRPr="001D09E8">
        <w:rPr>
          <w:b/>
        </w:rPr>
        <w:t>nes jame pateikiama Jums svarbi informacija.</w:t>
      </w:r>
    </w:p>
    <w:p w:rsidR="005811F1" w:rsidRPr="001D09E8" w:rsidRDefault="005811F1" w:rsidP="005811F1">
      <w:pPr>
        <w:numPr>
          <w:ilvl w:val="0"/>
          <w:numId w:val="1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>Neišmeskite šio lapelio, nes vėl gali prireikti jį perskaityti.</w:t>
      </w:r>
    </w:p>
    <w:p w:rsidR="005811F1" w:rsidRPr="001D09E8" w:rsidRDefault="005811F1" w:rsidP="005811F1">
      <w:pPr>
        <w:numPr>
          <w:ilvl w:val="0"/>
          <w:numId w:val="1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>Jeigu kiltų daugiau klausimų, kreipkitės į gydytoją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vaistininką</w:t>
      </w:r>
      <w:r>
        <w:rPr>
          <w:color w:val="000000" w:themeColor="text1"/>
        </w:rPr>
        <w:t xml:space="preserve"> arba slaugytoją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numPr>
          <w:ilvl w:val="0"/>
          <w:numId w:val="1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>Ši</w:t>
      </w:r>
      <w:r>
        <w:rPr>
          <w:color w:val="000000" w:themeColor="text1"/>
        </w:rPr>
        <w:t xml:space="preserve"> vakcina</w:t>
      </w:r>
      <w:r w:rsidRPr="001D09E8">
        <w:rPr>
          <w:color w:val="000000" w:themeColor="text1"/>
        </w:rPr>
        <w:t xml:space="preserve"> skirta tik Jums</w:t>
      </w:r>
      <w:r>
        <w:rPr>
          <w:color w:val="000000" w:themeColor="text1"/>
        </w:rPr>
        <w:t xml:space="preserve"> arba Jūsų vaikui</w:t>
      </w:r>
      <w:r w:rsidRPr="001D09E8">
        <w:rPr>
          <w:color w:val="000000" w:themeColor="text1"/>
        </w:rPr>
        <w:t>, todėl kitiems žmonėms jo</w:t>
      </w:r>
      <w:r>
        <w:rPr>
          <w:color w:val="000000" w:themeColor="text1"/>
        </w:rPr>
        <w:t>s</w:t>
      </w:r>
      <w:r w:rsidRPr="001D09E8">
        <w:rPr>
          <w:color w:val="000000" w:themeColor="text1"/>
        </w:rPr>
        <w:t xml:space="preserve"> duoti negalima.</w:t>
      </w:r>
    </w:p>
    <w:p w:rsidR="005811F1" w:rsidRPr="001D09E8" w:rsidRDefault="005811F1" w:rsidP="005811F1">
      <w:pPr>
        <w:numPr>
          <w:ilvl w:val="0"/>
          <w:numId w:val="1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 xml:space="preserve">Jeigu </w:t>
      </w:r>
      <w:r>
        <w:rPr>
          <w:color w:val="000000" w:themeColor="text1"/>
        </w:rPr>
        <w:t xml:space="preserve">Jums arba Jūsų vaikui </w:t>
      </w:r>
      <w:r w:rsidRPr="001D09E8">
        <w:rPr>
          <w:color w:val="000000" w:themeColor="text1"/>
        </w:rPr>
        <w:t>pasireiškė sunkus šalutinis poveikis (net jeigu jis šiame lapelyje nenurodytas), kreipkitės į gydytoją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vaistininką</w:t>
      </w:r>
      <w:r>
        <w:rPr>
          <w:color w:val="000000" w:themeColor="text1"/>
        </w:rPr>
        <w:t xml:space="preserve"> arba slaugytoją</w:t>
      </w:r>
      <w:r w:rsidRPr="001D09E8">
        <w:rPr>
          <w:color w:val="000000" w:themeColor="text1"/>
        </w:rPr>
        <w:t>. Žr. 4</w:t>
      </w:r>
      <w:r>
        <w:rPr>
          <w:color w:val="000000" w:themeColor="text1"/>
        </w:rPr>
        <w:t> </w:t>
      </w:r>
      <w:r w:rsidRPr="001D09E8">
        <w:rPr>
          <w:color w:val="000000" w:themeColor="text1"/>
        </w:rPr>
        <w:t>skyrių.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Apie ką rašoma šiame lapelyje?</w:t>
      </w:r>
    </w:p>
    <w:p w:rsidR="005811F1" w:rsidRPr="001D09E8" w:rsidRDefault="005811F1" w:rsidP="005811F1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1.</w:t>
      </w:r>
      <w:r w:rsidRPr="001D09E8">
        <w:rPr>
          <w:color w:val="000000" w:themeColor="text1"/>
        </w:rPr>
        <w:tab/>
        <w:t xml:space="preserve">Kas yra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ir kam jis vartojamas</w:t>
      </w:r>
    </w:p>
    <w:p w:rsidR="005811F1" w:rsidRPr="001D09E8" w:rsidRDefault="005811F1" w:rsidP="005811F1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2.</w:t>
      </w:r>
      <w:r w:rsidRPr="001D09E8">
        <w:rPr>
          <w:color w:val="000000" w:themeColor="text1"/>
        </w:rPr>
        <w:tab/>
        <w:t xml:space="preserve">Kas žinotina prieš vartojant </w:t>
      </w:r>
      <w:proofErr w:type="spellStart"/>
      <w:r w:rsidRPr="001D09E8">
        <w:rPr>
          <w:color w:val="000000" w:themeColor="text1"/>
        </w:rPr>
        <w:t>Influvac</w:t>
      </w:r>
      <w:proofErr w:type="spellEnd"/>
    </w:p>
    <w:p w:rsidR="005811F1" w:rsidRPr="001D09E8" w:rsidRDefault="005811F1" w:rsidP="005811F1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3.</w:t>
      </w:r>
      <w:r w:rsidRPr="001D09E8">
        <w:rPr>
          <w:color w:val="000000" w:themeColor="text1"/>
        </w:rPr>
        <w:tab/>
        <w:t xml:space="preserve">Kaip vartoti </w:t>
      </w:r>
      <w:proofErr w:type="spellStart"/>
      <w:r w:rsidRPr="001D09E8">
        <w:rPr>
          <w:color w:val="000000" w:themeColor="text1"/>
        </w:rPr>
        <w:t>Influvac</w:t>
      </w:r>
      <w:proofErr w:type="spellEnd"/>
    </w:p>
    <w:p w:rsidR="005811F1" w:rsidRPr="001D09E8" w:rsidRDefault="005811F1" w:rsidP="005811F1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4.</w:t>
      </w:r>
      <w:r w:rsidRPr="001D09E8">
        <w:rPr>
          <w:color w:val="000000" w:themeColor="text1"/>
        </w:rPr>
        <w:tab/>
        <w:t>Galimas šalutinis poveikis</w:t>
      </w:r>
    </w:p>
    <w:p w:rsidR="005811F1" w:rsidRPr="001D09E8" w:rsidRDefault="005811F1" w:rsidP="005811F1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5.</w:t>
      </w:r>
      <w:r w:rsidRPr="001D09E8">
        <w:rPr>
          <w:color w:val="000000" w:themeColor="text1"/>
        </w:rPr>
        <w:tab/>
        <w:t xml:space="preserve">Kaip laikyti </w:t>
      </w:r>
      <w:proofErr w:type="spellStart"/>
      <w:r w:rsidRPr="001D09E8">
        <w:rPr>
          <w:color w:val="000000" w:themeColor="text1"/>
        </w:rPr>
        <w:t>Influvac</w:t>
      </w:r>
      <w:proofErr w:type="spellEnd"/>
    </w:p>
    <w:p w:rsidR="005811F1" w:rsidRPr="001D09E8" w:rsidRDefault="005811F1" w:rsidP="005811F1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6.</w:t>
      </w:r>
      <w:r w:rsidRPr="001D09E8">
        <w:rPr>
          <w:color w:val="000000" w:themeColor="text1"/>
        </w:rPr>
        <w:tab/>
        <w:t>Pakuotės turinys ir kita informacija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1.</w:t>
      </w:r>
      <w:r w:rsidRPr="001D09E8">
        <w:rPr>
          <w:b/>
          <w:color w:val="000000" w:themeColor="text1"/>
        </w:rPr>
        <w:tab/>
        <w:t xml:space="preserve">Kas yra </w:t>
      </w:r>
      <w:proofErr w:type="spellStart"/>
      <w:r w:rsidRPr="001D09E8">
        <w:rPr>
          <w:b/>
          <w:color w:val="000000" w:themeColor="text1"/>
        </w:rPr>
        <w:t>Influvac</w:t>
      </w:r>
      <w:proofErr w:type="spellEnd"/>
      <w:r w:rsidRPr="001D09E8">
        <w:rPr>
          <w:b/>
          <w:color w:val="000000" w:themeColor="text1"/>
        </w:rPr>
        <w:t xml:space="preserve"> ir kam jis vartojamas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yra vakcina</w:t>
      </w:r>
      <w:r w:rsidRPr="00F26B4B">
        <w:rPr>
          <w:color w:val="000000" w:themeColor="text1"/>
        </w:rPr>
        <w:t>, skirta suaugusiesiems ir 6 mėnesių arba vyresni</w:t>
      </w:r>
      <w:r>
        <w:rPr>
          <w:color w:val="000000" w:themeColor="text1"/>
        </w:rPr>
        <w:t>ems vaikams</w:t>
      </w:r>
      <w:r w:rsidRPr="00F26B4B">
        <w:rPr>
          <w:color w:val="000000" w:themeColor="text1"/>
        </w:rPr>
        <w:t>.</w:t>
      </w:r>
      <w:r>
        <w:rPr>
          <w:color w:val="000000" w:themeColor="text1"/>
        </w:rPr>
        <w:t xml:space="preserve"> Ši vakcina</w:t>
      </w:r>
      <w:r w:rsidRPr="001D09E8">
        <w:rPr>
          <w:color w:val="000000" w:themeColor="text1"/>
        </w:rPr>
        <w:t xml:space="preserve"> padeda apsaugoti Jus arba Jūsų vaiką nuo gripo.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reikia vartoti pagal oficialiai patvirtintas rekomendacijas.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Suleidus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vakcinos, imuninė sistema (natūrali organizmo apsauginė sistema) prad</w:t>
      </w:r>
      <w:r>
        <w:rPr>
          <w:color w:val="000000" w:themeColor="text1"/>
        </w:rPr>
        <w:t>ės</w:t>
      </w:r>
      <w:r w:rsidRPr="001D09E8">
        <w:rPr>
          <w:color w:val="000000" w:themeColor="text1"/>
        </w:rPr>
        <w:t xml:space="preserve"> saugoti organizmą</w:t>
      </w:r>
      <w:r>
        <w:rPr>
          <w:color w:val="000000" w:themeColor="text1"/>
        </w:rPr>
        <w:t xml:space="preserve"> nuo ligos</w:t>
      </w:r>
      <w:r w:rsidRPr="001D09E8">
        <w:rPr>
          <w:color w:val="000000" w:themeColor="text1"/>
        </w:rPr>
        <w:t xml:space="preserve"> (gaminti antikūnus). Nė viena vakcinos sudedamoji dalis negali sukelti gripo.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 xml:space="preserve">Gripas yra greitai plintanti liga, ir ją sukelia įvairios viruso padermės, kurios kiekvienais metais gali kisti. Todėl Jums ir Jūsų vaikui gali </w:t>
      </w:r>
      <w:r>
        <w:rPr>
          <w:color w:val="000000" w:themeColor="text1"/>
        </w:rPr>
        <w:t>tekti</w:t>
      </w:r>
      <w:r w:rsidRPr="001D09E8">
        <w:rPr>
          <w:color w:val="000000" w:themeColor="text1"/>
        </w:rPr>
        <w:t xml:space="preserve"> skiepytis kasmet. Didžiausia</w:t>
      </w:r>
      <w:r>
        <w:rPr>
          <w:color w:val="000000" w:themeColor="text1"/>
        </w:rPr>
        <w:t xml:space="preserve"> rizika užsikrėsti</w:t>
      </w:r>
      <w:r w:rsidRPr="001D09E8">
        <w:rPr>
          <w:color w:val="000000" w:themeColor="text1"/>
        </w:rPr>
        <w:t xml:space="preserve"> gripu kyla šaltaisiais metų mėnesiais – nuo spalio iki kovo. Jei Jūs ar Jūsų vaikas nepasiskiepijote rudenį, tikslinga pasiskiepyti iki pavasario, nes iki tada išlieka </w:t>
      </w:r>
      <w:r>
        <w:rPr>
          <w:color w:val="000000" w:themeColor="text1"/>
        </w:rPr>
        <w:t>rizika užsikrėsti</w:t>
      </w:r>
      <w:r w:rsidRPr="001D09E8">
        <w:rPr>
          <w:color w:val="000000" w:themeColor="text1"/>
        </w:rPr>
        <w:t xml:space="preserve"> gripu. Gydytojas gali patarti, kada geriausia skiepytis.</w:t>
      </w:r>
    </w:p>
    <w:p w:rsidR="005811F1" w:rsidRPr="001D09E8" w:rsidRDefault="005811F1" w:rsidP="005811F1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>Praėjus maždaug 2</w:t>
      </w:r>
      <w:r>
        <w:rPr>
          <w:color w:val="000000" w:themeColor="text1"/>
        </w:rPr>
        <w:t>–</w:t>
      </w:r>
      <w:r w:rsidRPr="001D09E8">
        <w:rPr>
          <w:color w:val="000000" w:themeColor="text1"/>
        </w:rPr>
        <w:t xml:space="preserve">3 savaitėms po </w:t>
      </w:r>
      <w:proofErr w:type="spellStart"/>
      <w:r w:rsidRPr="001D09E8">
        <w:rPr>
          <w:color w:val="000000" w:themeColor="text1"/>
        </w:rPr>
        <w:t>skiepijimosi</w:t>
      </w:r>
      <w:proofErr w:type="spellEnd"/>
      <w:r w:rsidRPr="001D09E8">
        <w:rPr>
          <w:color w:val="000000" w:themeColor="text1"/>
        </w:rPr>
        <w:t xml:space="preserve"> </w:t>
      </w:r>
      <w:proofErr w:type="spellStart"/>
      <w:r w:rsidRPr="001D09E8">
        <w:rPr>
          <w:color w:val="000000" w:themeColor="text1"/>
        </w:rPr>
        <w:t>Influvac</w:t>
      </w:r>
      <w:proofErr w:type="spellEnd"/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J</w:t>
      </w:r>
      <w:r>
        <w:rPr>
          <w:color w:val="000000" w:themeColor="text1"/>
        </w:rPr>
        <w:t>ū</w:t>
      </w:r>
      <w:r w:rsidRPr="001D09E8">
        <w:rPr>
          <w:color w:val="000000" w:themeColor="text1"/>
        </w:rPr>
        <w:t>s ar Jūsų vaik</w:t>
      </w:r>
      <w:r>
        <w:rPr>
          <w:color w:val="000000" w:themeColor="text1"/>
        </w:rPr>
        <w:t>as būsite apsaugoti</w:t>
      </w:r>
      <w:r w:rsidRPr="001D09E8">
        <w:rPr>
          <w:color w:val="000000" w:themeColor="text1"/>
        </w:rPr>
        <w:t xml:space="preserve"> nuo trijų viruso padermių, kuri</w:t>
      </w:r>
      <w:r>
        <w:rPr>
          <w:color w:val="000000" w:themeColor="text1"/>
        </w:rPr>
        <w:t>ų</w:t>
      </w:r>
      <w:r w:rsidRPr="001D09E8">
        <w:rPr>
          <w:color w:val="000000" w:themeColor="text1"/>
        </w:rPr>
        <w:t xml:space="preserve"> yra vakcinoje.</w:t>
      </w:r>
    </w:p>
    <w:p w:rsidR="005811F1" w:rsidRPr="001D09E8" w:rsidRDefault="005811F1" w:rsidP="005811F1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 xml:space="preserve">Gripo inkubacinis laikotarpis trunka keletą dienų, todėl jei prieš pat </w:t>
      </w:r>
      <w:r>
        <w:rPr>
          <w:color w:val="000000" w:themeColor="text1"/>
        </w:rPr>
        <w:t>skiepydamiesi ar skiepydami savo vaiką</w:t>
      </w:r>
      <w:r w:rsidRPr="001D09E8">
        <w:rPr>
          <w:color w:val="000000" w:themeColor="text1"/>
        </w:rPr>
        <w:t xml:space="preserve"> ar tik pasiskiepiję </w:t>
      </w:r>
      <w:r>
        <w:rPr>
          <w:color w:val="000000" w:themeColor="text1"/>
        </w:rPr>
        <w:t>buvote paveikti</w:t>
      </w:r>
      <w:r w:rsidRPr="001D09E8">
        <w:rPr>
          <w:color w:val="000000" w:themeColor="text1"/>
        </w:rPr>
        <w:t xml:space="preserve"> grip</w:t>
      </w:r>
      <w:r>
        <w:rPr>
          <w:color w:val="000000" w:themeColor="text1"/>
        </w:rPr>
        <w:t>o viruso</w:t>
      </w:r>
      <w:r w:rsidRPr="001D09E8">
        <w:rPr>
          <w:color w:val="000000" w:themeColor="text1"/>
        </w:rPr>
        <w:t>, vis tiek galite susirgti.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Vakcina neapsaugos Jūsų ar Jūsų vaiko nuo paprasto peršalimo, nors kai kurie šios ligos simptomai panašūs į gripo.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2.</w:t>
      </w:r>
      <w:r w:rsidRPr="001D09E8">
        <w:rPr>
          <w:b/>
          <w:color w:val="000000" w:themeColor="text1"/>
        </w:rPr>
        <w:tab/>
        <w:t xml:space="preserve">Kas žinotina prieš vartojant </w:t>
      </w:r>
      <w:proofErr w:type="spellStart"/>
      <w:r w:rsidRPr="001D09E8">
        <w:rPr>
          <w:b/>
          <w:color w:val="000000" w:themeColor="text1"/>
        </w:rPr>
        <w:t>Influvac</w:t>
      </w:r>
      <w:proofErr w:type="spellEnd"/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Norint įsitikinti, ar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tinka Jums arba Jūsų vaikui, labai svarbu pasakyti gydytojui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vaistininkui</w:t>
      </w:r>
      <w:r>
        <w:rPr>
          <w:color w:val="000000" w:themeColor="text1"/>
        </w:rPr>
        <w:t xml:space="preserve"> arba slaugytojui,</w:t>
      </w:r>
      <w:r w:rsidRPr="001D09E8">
        <w:rPr>
          <w:color w:val="000000" w:themeColor="text1"/>
        </w:rPr>
        <w:t xml:space="preserve"> jei toliau pateikti teiginiai Jums arba Jūsų vaikui</w:t>
      </w:r>
      <w:r>
        <w:rPr>
          <w:color w:val="000000" w:themeColor="text1"/>
        </w:rPr>
        <w:t xml:space="preserve"> tinka</w:t>
      </w:r>
      <w:r w:rsidRPr="001D09E8">
        <w:rPr>
          <w:color w:val="000000" w:themeColor="text1"/>
        </w:rPr>
        <w:t>. Jeigu ko nors nesuprantate, klauskite gydytojo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vaistininko</w:t>
      </w:r>
      <w:r>
        <w:rPr>
          <w:color w:val="000000" w:themeColor="text1"/>
        </w:rPr>
        <w:t xml:space="preserve"> arba slaugytojo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proofErr w:type="spellStart"/>
      <w:r w:rsidRPr="001D09E8">
        <w:rPr>
          <w:b/>
          <w:color w:val="000000" w:themeColor="text1"/>
        </w:rPr>
        <w:t>Influvac</w:t>
      </w:r>
      <w:proofErr w:type="spellEnd"/>
      <w:r w:rsidRPr="001D09E8">
        <w:rPr>
          <w:b/>
          <w:color w:val="000000" w:themeColor="text1"/>
        </w:rPr>
        <w:t xml:space="preserve"> vartoti </w:t>
      </w:r>
      <w:r>
        <w:rPr>
          <w:b/>
          <w:color w:val="000000" w:themeColor="text1"/>
        </w:rPr>
        <w:t>draudžiama</w:t>
      </w:r>
      <w:r w:rsidRPr="001D09E8">
        <w:rPr>
          <w:b/>
          <w:color w:val="000000" w:themeColor="text1"/>
        </w:rPr>
        <w:t>:</w:t>
      </w:r>
    </w:p>
    <w:p w:rsidR="005811F1" w:rsidRPr="001D09E8" w:rsidRDefault="005811F1" w:rsidP="005811F1">
      <w:pPr>
        <w:numPr>
          <w:ilvl w:val="0"/>
          <w:numId w:val="2"/>
        </w:numPr>
        <w:tabs>
          <w:tab w:val="num" w:pos="540"/>
        </w:tabs>
        <w:ind w:left="540" w:hanging="540"/>
        <w:rPr>
          <w:color w:val="000000" w:themeColor="text1"/>
        </w:rPr>
      </w:pPr>
      <w:r w:rsidRPr="001D09E8">
        <w:rPr>
          <w:color w:val="000000" w:themeColor="text1"/>
        </w:rPr>
        <w:t>jeigu Jums ar Jūsų vaikui yra alergija (padidėjęs jautrumas):</w:t>
      </w:r>
    </w:p>
    <w:p w:rsidR="005811F1" w:rsidRPr="001D09E8" w:rsidRDefault="005811F1" w:rsidP="005811F1">
      <w:pPr>
        <w:numPr>
          <w:ilvl w:val="0"/>
          <w:numId w:val="3"/>
        </w:numPr>
        <w:tabs>
          <w:tab w:val="clear" w:pos="1980"/>
        </w:tabs>
        <w:ind w:left="720"/>
        <w:rPr>
          <w:color w:val="000000" w:themeColor="text1"/>
        </w:rPr>
      </w:pPr>
      <w:r w:rsidRPr="001D09E8">
        <w:rPr>
          <w:color w:val="000000" w:themeColor="text1"/>
        </w:rPr>
        <w:lastRenderedPageBreak/>
        <w:t>veikli</w:t>
      </w:r>
      <w:r>
        <w:rPr>
          <w:color w:val="000000" w:themeColor="text1"/>
        </w:rPr>
        <w:t>osioms</w:t>
      </w:r>
      <w:r w:rsidRPr="001D09E8">
        <w:rPr>
          <w:color w:val="000000" w:themeColor="text1"/>
        </w:rPr>
        <w:t xml:space="preserve"> medžiag</w:t>
      </w:r>
      <w:r>
        <w:rPr>
          <w:color w:val="000000" w:themeColor="text1"/>
        </w:rPr>
        <w:t>oms</w:t>
      </w:r>
      <w:r w:rsidRPr="001D09E8">
        <w:rPr>
          <w:color w:val="000000" w:themeColor="text1"/>
        </w:rPr>
        <w:t xml:space="preserve"> arba </w:t>
      </w:r>
    </w:p>
    <w:p w:rsidR="005811F1" w:rsidRPr="001D09E8" w:rsidRDefault="005811F1" w:rsidP="005811F1">
      <w:pPr>
        <w:numPr>
          <w:ilvl w:val="0"/>
          <w:numId w:val="3"/>
        </w:numPr>
        <w:tabs>
          <w:tab w:val="clear" w:pos="1980"/>
        </w:tabs>
        <w:ind w:left="720"/>
        <w:rPr>
          <w:color w:val="000000" w:themeColor="text1"/>
        </w:rPr>
      </w:pPr>
      <w:r w:rsidRPr="001D09E8">
        <w:rPr>
          <w:color w:val="000000" w:themeColor="text1"/>
        </w:rPr>
        <w:t xml:space="preserve">bet kuriai pagalbinei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medžiagai (jos išvardytos 6</w:t>
      </w:r>
      <w:r>
        <w:rPr>
          <w:color w:val="000000" w:themeColor="text1"/>
        </w:rPr>
        <w:t> </w:t>
      </w:r>
      <w:r w:rsidRPr="001D09E8">
        <w:rPr>
          <w:color w:val="000000" w:themeColor="text1"/>
        </w:rPr>
        <w:t>skyriuje)</w:t>
      </w:r>
      <w:r>
        <w:rPr>
          <w:color w:val="000000" w:themeColor="text1"/>
        </w:rPr>
        <w:t>, arba</w:t>
      </w:r>
    </w:p>
    <w:p w:rsidR="005811F1" w:rsidRPr="001D09E8" w:rsidRDefault="005811F1" w:rsidP="005811F1">
      <w:pPr>
        <w:numPr>
          <w:ilvl w:val="0"/>
          <w:numId w:val="3"/>
        </w:numPr>
        <w:tabs>
          <w:tab w:val="clear" w:pos="1980"/>
        </w:tabs>
        <w:ind w:left="720"/>
        <w:rPr>
          <w:color w:val="000000" w:themeColor="text1"/>
        </w:rPr>
      </w:pPr>
      <w:r w:rsidRPr="001D09E8">
        <w:rPr>
          <w:color w:val="000000" w:themeColor="text1"/>
        </w:rPr>
        <w:t>bet kuria</w:t>
      </w:r>
      <w:r>
        <w:rPr>
          <w:color w:val="000000" w:themeColor="text1"/>
        </w:rPr>
        <w:t>i medžiagai</w:t>
      </w:r>
      <w:r w:rsidRPr="001D09E8">
        <w:rPr>
          <w:color w:val="000000" w:themeColor="text1"/>
        </w:rPr>
        <w:t>, kurio</w:t>
      </w:r>
      <w:r>
        <w:rPr>
          <w:color w:val="000000" w:themeColor="text1"/>
        </w:rPr>
        <w:t>s</w:t>
      </w:r>
      <w:r w:rsidRPr="001D09E8">
        <w:rPr>
          <w:color w:val="000000" w:themeColor="text1"/>
        </w:rPr>
        <w:t xml:space="preserve"> labai mažas kiekis</w:t>
      </w:r>
      <w:r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gali būti</w:t>
      </w:r>
      <w:r>
        <w:rPr>
          <w:color w:val="000000" w:themeColor="text1"/>
        </w:rPr>
        <w:t xml:space="preserve"> vakcinos sudėtyje</w:t>
      </w:r>
      <w:r w:rsidRPr="001D09E8">
        <w:rPr>
          <w:color w:val="000000" w:themeColor="text1"/>
        </w:rPr>
        <w:t>, pvz., kiaušiniams (</w:t>
      </w:r>
      <w:proofErr w:type="spellStart"/>
      <w:r w:rsidRPr="001D09E8">
        <w:rPr>
          <w:color w:val="000000" w:themeColor="text1"/>
        </w:rPr>
        <w:t>ovalbuminui</w:t>
      </w:r>
      <w:proofErr w:type="spellEnd"/>
      <w:r w:rsidRPr="001D09E8">
        <w:rPr>
          <w:color w:val="000000" w:themeColor="text1"/>
        </w:rPr>
        <w:t xml:space="preserve"> arba vištienos baltymams), </w:t>
      </w:r>
      <w:proofErr w:type="spellStart"/>
      <w:r w:rsidRPr="001D09E8">
        <w:rPr>
          <w:color w:val="000000" w:themeColor="text1"/>
        </w:rPr>
        <w:t>formaldehidui</w:t>
      </w:r>
      <w:proofErr w:type="spellEnd"/>
      <w:r w:rsidRPr="001D09E8">
        <w:rPr>
          <w:color w:val="000000" w:themeColor="text1"/>
        </w:rPr>
        <w:t xml:space="preserve">, </w:t>
      </w:r>
      <w:proofErr w:type="spellStart"/>
      <w:r w:rsidRPr="001D09E8">
        <w:rPr>
          <w:color w:val="000000" w:themeColor="text1"/>
        </w:rPr>
        <w:t>cetiltrimetilamonio</w:t>
      </w:r>
      <w:proofErr w:type="spellEnd"/>
      <w:r w:rsidRPr="001D09E8">
        <w:rPr>
          <w:color w:val="000000" w:themeColor="text1"/>
        </w:rPr>
        <w:t xml:space="preserve"> </w:t>
      </w:r>
      <w:proofErr w:type="spellStart"/>
      <w:r w:rsidRPr="001D09E8">
        <w:rPr>
          <w:color w:val="000000" w:themeColor="text1"/>
        </w:rPr>
        <w:t>bromidui</w:t>
      </w:r>
      <w:proofErr w:type="spellEnd"/>
      <w:r w:rsidRPr="001D09E8">
        <w:rPr>
          <w:color w:val="000000" w:themeColor="text1"/>
        </w:rPr>
        <w:t xml:space="preserve">, </w:t>
      </w:r>
      <w:proofErr w:type="spellStart"/>
      <w:r w:rsidRPr="001D09E8">
        <w:rPr>
          <w:color w:val="000000" w:themeColor="text1"/>
        </w:rPr>
        <w:t>polisorbatui</w:t>
      </w:r>
      <w:proofErr w:type="spellEnd"/>
      <w:r w:rsidRPr="001D09E8">
        <w:rPr>
          <w:color w:val="000000" w:themeColor="text1"/>
        </w:rPr>
        <w:t xml:space="preserve"> 80 ar </w:t>
      </w:r>
      <w:proofErr w:type="spellStart"/>
      <w:r w:rsidRPr="001D09E8">
        <w:rPr>
          <w:color w:val="000000" w:themeColor="text1"/>
        </w:rPr>
        <w:t>gentamicinui</w:t>
      </w:r>
      <w:proofErr w:type="spellEnd"/>
      <w:r w:rsidRPr="001D09E8">
        <w:rPr>
          <w:color w:val="000000" w:themeColor="text1"/>
        </w:rPr>
        <w:t xml:space="preserve"> (antibiotikui, kuriuo gydomos bakterinės infekcijos)</w:t>
      </w:r>
      <w:r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>
        <w:rPr>
          <w:b/>
          <w:color w:val="000000" w:themeColor="text1"/>
        </w:rPr>
        <w:t>Įspėjimai ir</w:t>
      </w:r>
      <w:r w:rsidRPr="001D09E8">
        <w:rPr>
          <w:b/>
          <w:color w:val="000000" w:themeColor="text1"/>
        </w:rPr>
        <w:t xml:space="preserve"> atsargumo priemon</w:t>
      </w:r>
      <w:r>
        <w:rPr>
          <w:b/>
          <w:color w:val="000000" w:themeColor="text1"/>
        </w:rPr>
        <w:t>ės</w:t>
      </w:r>
    </w:p>
    <w:p w:rsidR="005811F1" w:rsidRPr="00023826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Prieš </w:t>
      </w:r>
      <w:r w:rsidRPr="00023826">
        <w:rPr>
          <w:color w:val="000000" w:themeColor="text1"/>
        </w:rPr>
        <w:t>skiepydamiesi pasakykite gydytojui, jei Jūsų ar Jūsų vaiko:</w:t>
      </w:r>
    </w:p>
    <w:p w:rsidR="005811F1" w:rsidRPr="00023826" w:rsidRDefault="005811F1" w:rsidP="005811F1">
      <w:pPr>
        <w:rPr>
          <w:color w:val="000000" w:themeColor="text1"/>
        </w:rPr>
      </w:pPr>
      <w:r w:rsidRPr="00023826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silpnas </w:t>
      </w:r>
      <w:r w:rsidRPr="00023826">
        <w:rPr>
          <w:color w:val="000000" w:themeColor="text1"/>
        </w:rPr>
        <w:t>imunin</w:t>
      </w:r>
      <w:r>
        <w:rPr>
          <w:color w:val="000000" w:themeColor="text1"/>
        </w:rPr>
        <w:t>is atsakas</w:t>
      </w:r>
      <w:r w:rsidRPr="00023826">
        <w:rPr>
          <w:color w:val="000000" w:themeColor="text1"/>
        </w:rPr>
        <w:t xml:space="preserve"> (</w:t>
      </w:r>
      <w:r>
        <w:rPr>
          <w:color w:val="000000" w:themeColor="text1"/>
        </w:rPr>
        <w:t xml:space="preserve">yra imunodeficitinė būklė </w:t>
      </w:r>
      <w:r w:rsidRPr="00023826">
        <w:rPr>
          <w:color w:val="000000" w:themeColor="text1"/>
        </w:rPr>
        <w:t xml:space="preserve">arba vartojate </w:t>
      </w:r>
      <w:r>
        <w:rPr>
          <w:color w:val="000000" w:themeColor="text1"/>
        </w:rPr>
        <w:t xml:space="preserve">imuninę sistemą slopinančių </w:t>
      </w:r>
      <w:r w:rsidRPr="00023826">
        <w:rPr>
          <w:color w:val="000000" w:themeColor="text1"/>
        </w:rPr>
        <w:t>vaist</w:t>
      </w:r>
      <w:r>
        <w:rPr>
          <w:color w:val="000000" w:themeColor="text1"/>
        </w:rPr>
        <w:t>ų</w:t>
      </w:r>
      <w:r w:rsidRPr="00023826">
        <w:rPr>
          <w:color w:val="000000" w:themeColor="text1"/>
        </w:rPr>
        <w:t>);</w:t>
      </w:r>
    </w:p>
    <w:p w:rsidR="005811F1" w:rsidRPr="00023826" w:rsidRDefault="005811F1" w:rsidP="005811F1">
      <w:pPr>
        <w:rPr>
          <w:color w:val="000000" w:themeColor="text1"/>
        </w:rPr>
      </w:pPr>
      <w:r w:rsidRPr="00023826">
        <w:rPr>
          <w:color w:val="000000" w:themeColor="text1"/>
        </w:rPr>
        <w:t>- yra polinkis kraujuoti ar lengvai susidaro mėlynės (kraujosruvos)</w:t>
      </w:r>
      <w:r>
        <w:rPr>
          <w:color w:val="000000" w:themeColor="text1"/>
        </w:rPr>
        <w:t>.</w:t>
      </w:r>
    </w:p>
    <w:p w:rsidR="005811F1" w:rsidRPr="00023826" w:rsidRDefault="005811F1" w:rsidP="005811F1">
      <w:pPr>
        <w:rPr>
          <w:color w:val="000000" w:themeColor="text1"/>
        </w:rPr>
      </w:pPr>
    </w:p>
    <w:p w:rsidR="005811F1" w:rsidRPr="00023826" w:rsidRDefault="005811F1" w:rsidP="005811F1">
      <w:pPr>
        <w:rPr>
          <w:color w:val="000000" w:themeColor="text1"/>
        </w:rPr>
      </w:pPr>
      <w:r w:rsidRPr="00023826">
        <w:rPr>
          <w:color w:val="000000" w:themeColor="text1"/>
        </w:rPr>
        <w:t>Gydytojas nuspręs, ar Jums arba Jūsų vaikui galima vartoti vakciną.</w:t>
      </w:r>
    </w:p>
    <w:p w:rsidR="005811F1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>
        <w:rPr>
          <w:color w:val="000000" w:themeColor="text1"/>
        </w:rPr>
        <w:t>J</w:t>
      </w:r>
      <w:r w:rsidRPr="001D09E8">
        <w:rPr>
          <w:color w:val="000000" w:themeColor="text1"/>
        </w:rPr>
        <w:t>eigu Jūs arba Jūsų vaikas karščiuoja</w:t>
      </w:r>
      <w:r>
        <w:rPr>
          <w:color w:val="000000" w:themeColor="text1"/>
        </w:rPr>
        <w:t>te</w:t>
      </w:r>
      <w:r w:rsidRPr="001D09E8">
        <w:rPr>
          <w:color w:val="000000" w:themeColor="text1"/>
        </w:rPr>
        <w:t xml:space="preserve"> ar serga</w:t>
      </w:r>
      <w:r>
        <w:rPr>
          <w:color w:val="000000" w:themeColor="text1"/>
        </w:rPr>
        <w:t>te</w:t>
      </w:r>
      <w:r w:rsidRPr="001D09E8">
        <w:rPr>
          <w:color w:val="000000" w:themeColor="text1"/>
        </w:rPr>
        <w:t xml:space="preserve"> ūmine infekcija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skiepijimas bus atidėtas, kol Jūs ar Jūsų vaikas pasveiksite.</w:t>
      </w:r>
    </w:p>
    <w:p w:rsidR="005811F1" w:rsidRPr="00023826" w:rsidRDefault="005811F1" w:rsidP="005811F1">
      <w:pPr>
        <w:rPr>
          <w:color w:val="000000" w:themeColor="text1"/>
        </w:rPr>
      </w:pPr>
    </w:p>
    <w:p w:rsidR="005811F1" w:rsidRPr="00023826" w:rsidRDefault="005811F1" w:rsidP="005811F1">
      <w:r>
        <w:t>P</w:t>
      </w:r>
      <w:r w:rsidRPr="00023826">
        <w:t xml:space="preserve">o </w:t>
      </w:r>
      <w:r>
        <w:t>bet kokio adatos dūrio</w:t>
      </w:r>
      <w:r w:rsidRPr="00023826">
        <w:t xml:space="preserve"> ar netgi prieš </w:t>
      </w:r>
      <w:r>
        <w:t>jį</w:t>
      </w:r>
      <w:r w:rsidRPr="00023826">
        <w:t xml:space="preserve"> gali pasireikšti</w:t>
      </w:r>
      <w:r w:rsidRPr="0008172A">
        <w:t xml:space="preserve"> </w:t>
      </w:r>
      <w:r>
        <w:t>a</w:t>
      </w:r>
      <w:r w:rsidRPr="00023826">
        <w:t xml:space="preserve">lpimas, silpnumas ar kitokios </w:t>
      </w:r>
      <w:r>
        <w:t>su</w:t>
      </w:r>
      <w:r w:rsidRPr="00023826">
        <w:t xml:space="preserve"> stres</w:t>
      </w:r>
      <w:r>
        <w:t>u</w:t>
      </w:r>
      <w:r w:rsidRPr="00023826">
        <w:t xml:space="preserve"> susijusios reakcijos</w:t>
      </w:r>
      <w:r>
        <w:t xml:space="preserve">. </w:t>
      </w:r>
      <w:r w:rsidRPr="00023826">
        <w:t xml:space="preserve">Jeigu </w:t>
      </w:r>
      <w:r>
        <w:t>anksčiau</w:t>
      </w:r>
      <w:r w:rsidRPr="00023826">
        <w:t xml:space="preserve"> </w:t>
      </w:r>
      <w:r>
        <w:t>atliekant adatos dūrį patyrėte</w:t>
      </w:r>
      <w:r w:rsidRPr="00023826">
        <w:t xml:space="preserve"> panašią reakciją</w:t>
      </w:r>
      <w:r>
        <w:t xml:space="preserve">, </w:t>
      </w:r>
      <w:r w:rsidRPr="00023826">
        <w:t>pasakykite gydytojui arba slaugytoj</w:t>
      </w:r>
      <w:r>
        <w:t>u</w:t>
      </w:r>
      <w:r w:rsidRPr="00023826">
        <w:t>i.</w:t>
      </w:r>
    </w:p>
    <w:p w:rsidR="005811F1" w:rsidRPr="00023826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023826">
        <w:rPr>
          <w:color w:val="000000" w:themeColor="text1"/>
        </w:rPr>
        <w:t xml:space="preserve">Jei Jums ar Jūsų vaikui pasiskiepijus nuo gripo po kelių dienų dėl kokių nors priežasčių </w:t>
      </w:r>
      <w:r>
        <w:rPr>
          <w:color w:val="000000" w:themeColor="text1"/>
        </w:rPr>
        <w:t xml:space="preserve">bus </w:t>
      </w:r>
      <w:r w:rsidRPr="00023826">
        <w:rPr>
          <w:color w:val="000000" w:themeColor="text1"/>
        </w:rPr>
        <w:t>atliekamas kraujo tyrimas, pasakykite</w:t>
      </w:r>
      <w:r w:rsidRPr="001D09E8">
        <w:rPr>
          <w:color w:val="000000" w:themeColor="text1"/>
        </w:rPr>
        <w:t xml:space="preserve"> gydytojui apie vakcinaciją, nes kai kurių neseniai pasiskiepijusių pacientų kraujo tyrimo rezultatai buvo klaidingai teigiami.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Kaip ir kitos vakcinos,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gali ne</w:t>
      </w:r>
      <w:r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 xml:space="preserve">visiškai apsaugoti </w:t>
      </w:r>
      <w:r>
        <w:rPr>
          <w:color w:val="000000" w:themeColor="text1"/>
        </w:rPr>
        <w:t xml:space="preserve">visus </w:t>
      </w:r>
      <w:r w:rsidRPr="001D09E8">
        <w:rPr>
          <w:color w:val="000000" w:themeColor="text1"/>
        </w:rPr>
        <w:t>pasiskiepiju</w:t>
      </w:r>
      <w:r>
        <w:rPr>
          <w:color w:val="000000" w:themeColor="text1"/>
        </w:rPr>
        <w:t>sius asmenis</w:t>
      </w:r>
      <w:r w:rsidRPr="001D09E8">
        <w:rPr>
          <w:color w:val="000000" w:themeColor="text1"/>
        </w:rPr>
        <w:t xml:space="preserve"> nuo ligos.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Kit</w:t>
      </w:r>
      <w:r>
        <w:rPr>
          <w:b/>
          <w:color w:val="000000" w:themeColor="text1"/>
        </w:rPr>
        <w:t>i</w:t>
      </w:r>
      <w:r w:rsidRPr="001D09E8">
        <w:rPr>
          <w:b/>
          <w:color w:val="000000" w:themeColor="text1"/>
        </w:rPr>
        <w:t xml:space="preserve"> vaist</w:t>
      </w:r>
      <w:r>
        <w:rPr>
          <w:b/>
          <w:color w:val="000000" w:themeColor="text1"/>
        </w:rPr>
        <w:t xml:space="preserve">ai ir </w:t>
      </w:r>
      <w:proofErr w:type="spellStart"/>
      <w:r>
        <w:rPr>
          <w:b/>
          <w:color w:val="000000" w:themeColor="text1"/>
        </w:rPr>
        <w:t>Influvac</w:t>
      </w:r>
      <w:proofErr w:type="spellEnd"/>
    </w:p>
    <w:p w:rsidR="005811F1" w:rsidRPr="001D09E8" w:rsidRDefault="005811F1" w:rsidP="005811F1">
      <w:pPr>
        <w:ind w:left="540" w:hanging="540"/>
        <w:rPr>
          <w:color w:val="000000" w:themeColor="text1"/>
        </w:rPr>
      </w:pPr>
      <w:r w:rsidRPr="001D09E8">
        <w:rPr>
          <w:color w:val="000000" w:themeColor="text1"/>
        </w:rPr>
        <w:t>-</w:t>
      </w:r>
      <w:r w:rsidRPr="001D09E8">
        <w:rPr>
          <w:color w:val="000000" w:themeColor="text1"/>
        </w:rPr>
        <w:tab/>
        <w:t xml:space="preserve">Jei Jūs ar Jūsų vaikas </w:t>
      </w:r>
      <w:r w:rsidRPr="00B34FA1">
        <w:rPr>
          <w:noProof/>
        </w:rPr>
        <w:t>vartoja</w:t>
      </w:r>
      <w:r>
        <w:rPr>
          <w:noProof/>
        </w:rPr>
        <w:t>te</w:t>
      </w:r>
      <w:r w:rsidRPr="00B34FA1">
        <w:rPr>
          <w:noProof/>
        </w:rPr>
        <w:t xml:space="preserve"> ar neseniai vartojo</w:t>
      </w:r>
      <w:r>
        <w:rPr>
          <w:noProof/>
        </w:rPr>
        <w:t>te</w:t>
      </w:r>
      <w:r w:rsidRPr="00B34FA1">
        <w:rPr>
          <w:noProof/>
        </w:rPr>
        <w:t xml:space="preserve"> kitų</w:t>
      </w:r>
      <w:r>
        <w:rPr>
          <w:noProof/>
        </w:rPr>
        <w:t xml:space="preserve"> vakcinų ar</w:t>
      </w:r>
      <w:r w:rsidRPr="00B34FA1">
        <w:rPr>
          <w:noProof/>
        </w:rPr>
        <w:t xml:space="preserve"> vaistų</w:t>
      </w:r>
      <w:r>
        <w:rPr>
          <w:noProof/>
        </w:rPr>
        <w:t>, įskaitant įsigytus be recepto,</w:t>
      </w:r>
      <w:r w:rsidRPr="00B34FA1">
        <w:rPr>
          <w:noProof/>
        </w:rPr>
        <w:t xml:space="preserve"> arba dėl to nesate tikri, apie tai </w:t>
      </w:r>
      <w:r w:rsidRPr="001D09E8">
        <w:rPr>
          <w:color w:val="000000" w:themeColor="text1"/>
        </w:rPr>
        <w:t>pasakykite gydytojui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vaistininkui</w:t>
      </w:r>
      <w:r>
        <w:rPr>
          <w:color w:val="000000" w:themeColor="text1"/>
        </w:rPr>
        <w:t xml:space="preserve"> arba slaugytojui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ind w:left="540" w:hanging="540"/>
        <w:rPr>
          <w:color w:val="000000" w:themeColor="text1"/>
        </w:rPr>
      </w:pPr>
      <w:r w:rsidRPr="001D09E8">
        <w:rPr>
          <w:color w:val="000000" w:themeColor="text1"/>
        </w:rPr>
        <w:t>-</w:t>
      </w:r>
      <w:r w:rsidRPr="001D09E8">
        <w:rPr>
          <w:color w:val="000000" w:themeColor="text1"/>
        </w:rPr>
        <w:tab/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galima vartoti tuo pačiu metu </w:t>
      </w:r>
      <w:r>
        <w:rPr>
          <w:color w:val="000000" w:themeColor="text1"/>
        </w:rPr>
        <w:t>kaip ir</w:t>
      </w:r>
      <w:r w:rsidRPr="001D09E8">
        <w:rPr>
          <w:color w:val="000000" w:themeColor="text1"/>
        </w:rPr>
        <w:t xml:space="preserve"> kit</w:t>
      </w:r>
      <w:r>
        <w:rPr>
          <w:color w:val="000000" w:themeColor="text1"/>
        </w:rPr>
        <w:t>a</w:t>
      </w:r>
      <w:r w:rsidRPr="001D09E8">
        <w:rPr>
          <w:color w:val="000000" w:themeColor="text1"/>
        </w:rPr>
        <w:t>s vakcin</w:t>
      </w:r>
      <w:r>
        <w:rPr>
          <w:color w:val="000000" w:themeColor="text1"/>
        </w:rPr>
        <w:t>a</w:t>
      </w:r>
      <w:r w:rsidRPr="001D09E8">
        <w:rPr>
          <w:color w:val="000000" w:themeColor="text1"/>
        </w:rPr>
        <w:t xml:space="preserve">s, tik </w:t>
      </w:r>
      <w:r>
        <w:rPr>
          <w:color w:val="000000" w:themeColor="text1"/>
        </w:rPr>
        <w:t>reikia leisti</w:t>
      </w:r>
      <w:r w:rsidRPr="001D09E8">
        <w:rPr>
          <w:color w:val="000000" w:themeColor="text1"/>
        </w:rPr>
        <w:t xml:space="preserve"> į skirtingas galūnes. Reikia </w:t>
      </w:r>
      <w:r>
        <w:rPr>
          <w:color w:val="000000" w:themeColor="text1"/>
        </w:rPr>
        <w:t>atkreipti dėmesį</w:t>
      </w:r>
      <w:r w:rsidRPr="001D09E8">
        <w:rPr>
          <w:color w:val="000000" w:themeColor="text1"/>
        </w:rPr>
        <w:t xml:space="preserve">, kad </w:t>
      </w:r>
      <w:r>
        <w:rPr>
          <w:color w:val="000000" w:themeColor="text1"/>
        </w:rPr>
        <w:t>tuomet gali pasireikšti stipresnis</w:t>
      </w:r>
      <w:r w:rsidRPr="001D09E8">
        <w:rPr>
          <w:color w:val="000000" w:themeColor="text1"/>
        </w:rPr>
        <w:t xml:space="preserve"> šalutinis poveikis.</w:t>
      </w:r>
    </w:p>
    <w:p w:rsidR="005811F1" w:rsidRPr="001D09E8" w:rsidRDefault="005811F1" w:rsidP="005811F1">
      <w:pPr>
        <w:ind w:left="539" w:hanging="539"/>
        <w:rPr>
          <w:color w:val="000000" w:themeColor="text1"/>
        </w:rPr>
      </w:pPr>
      <w:r w:rsidRPr="001D09E8">
        <w:rPr>
          <w:color w:val="000000" w:themeColor="text1"/>
        </w:rPr>
        <w:t>-</w:t>
      </w:r>
      <w:r w:rsidRPr="001D09E8">
        <w:rPr>
          <w:color w:val="000000" w:themeColor="text1"/>
        </w:rPr>
        <w:tab/>
      </w:r>
      <w:r>
        <w:rPr>
          <w:color w:val="000000" w:themeColor="text1"/>
        </w:rPr>
        <w:t>J</w:t>
      </w:r>
      <w:r w:rsidRPr="001D09E8">
        <w:rPr>
          <w:color w:val="000000" w:themeColor="text1"/>
        </w:rPr>
        <w:t>ei taikomas imuninę sistemą slopinantis gydymas, pvz., vartojam</w:t>
      </w:r>
      <w:r>
        <w:rPr>
          <w:color w:val="000000" w:themeColor="text1"/>
        </w:rPr>
        <w:t>a</w:t>
      </w:r>
      <w:r w:rsidRPr="001D09E8">
        <w:rPr>
          <w:color w:val="000000" w:themeColor="text1"/>
        </w:rPr>
        <w:t xml:space="preserve"> kortikosteroid</w:t>
      </w:r>
      <w:r>
        <w:rPr>
          <w:color w:val="000000" w:themeColor="text1"/>
        </w:rPr>
        <w:t>ų</w:t>
      </w:r>
      <w:r w:rsidRPr="001D09E8">
        <w:rPr>
          <w:color w:val="000000" w:themeColor="text1"/>
        </w:rPr>
        <w:t xml:space="preserve">, </w:t>
      </w:r>
      <w:proofErr w:type="spellStart"/>
      <w:r w:rsidRPr="001D09E8">
        <w:rPr>
          <w:color w:val="000000" w:themeColor="text1"/>
        </w:rPr>
        <w:t>citotoksini</w:t>
      </w:r>
      <w:r>
        <w:rPr>
          <w:color w:val="000000" w:themeColor="text1"/>
        </w:rPr>
        <w:t>ų</w:t>
      </w:r>
      <w:proofErr w:type="spellEnd"/>
      <w:r w:rsidRPr="001D09E8">
        <w:rPr>
          <w:color w:val="000000" w:themeColor="text1"/>
        </w:rPr>
        <w:t xml:space="preserve"> vaist</w:t>
      </w:r>
      <w:r>
        <w:rPr>
          <w:color w:val="000000" w:themeColor="text1"/>
        </w:rPr>
        <w:t>ų</w:t>
      </w:r>
      <w:r w:rsidRPr="001D09E8">
        <w:rPr>
          <w:color w:val="000000" w:themeColor="text1"/>
        </w:rPr>
        <w:t xml:space="preserve"> ar taikomas spindulinis gydymas</w:t>
      </w:r>
      <w:r>
        <w:rPr>
          <w:color w:val="000000" w:themeColor="text1"/>
        </w:rPr>
        <w:t>, i</w:t>
      </w:r>
      <w:r w:rsidRPr="001D09E8">
        <w:rPr>
          <w:color w:val="000000" w:themeColor="text1"/>
        </w:rPr>
        <w:t>mun</w:t>
      </w:r>
      <w:r>
        <w:rPr>
          <w:color w:val="000000" w:themeColor="text1"/>
        </w:rPr>
        <w:t>inis</w:t>
      </w:r>
      <w:r w:rsidRPr="001D09E8">
        <w:rPr>
          <w:color w:val="000000" w:themeColor="text1"/>
        </w:rPr>
        <w:t xml:space="preserve"> atsakas gali </w:t>
      </w:r>
      <w:r>
        <w:rPr>
          <w:color w:val="000000" w:themeColor="text1"/>
        </w:rPr>
        <w:t xml:space="preserve">būti </w:t>
      </w:r>
      <w:r w:rsidRPr="001D09E8">
        <w:rPr>
          <w:color w:val="000000" w:themeColor="text1"/>
        </w:rPr>
        <w:t>silpn</w:t>
      </w:r>
      <w:r>
        <w:rPr>
          <w:color w:val="000000" w:themeColor="text1"/>
        </w:rPr>
        <w:t>esnis.</w:t>
      </w:r>
    </w:p>
    <w:p w:rsidR="005811F1" w:rsidRPr="001D09E8" w:rsidRDefault="005811F1" w:rsidP="005811F1">
      <w:pPr>
        <w:ind w:left="539" w:hanging="539"/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Nėštumas ir žindymo laikotarpis</w:t>
      </w:r>
    </w:p>
    <w:p w:rsidR="005811F1" w:rsidRPr="001D09E8" w:rsidRDefault="005811F1" w:rsidP="005811F1">
      <w:pPr>
        <w:rPr>
          <w:color w:val="000000" w:themeColor="text1"/>
        </w:rPr>
      </w:pPr>
      <w:r w:rsidRPr="00B34FA1">
        <w:rPr>
          <w:noProof/>
        </w:rPr>
        <w:t>Jeigu esate nėščia, žindote kūdikį, manote, kad galbūt esate nėščia</w:t>
      </w:r>
      <w:r w:rsidRPr="00B505EC">
        <w:rPr>
          <w:noProof/>
        </w:rPr>
        <w:t>,</w:t>
      </w:r>
      <w:r w:rsidRPr="00B34FA1">
        <w:rPr>
          <w:noProof/>
        </w:rPr>
        <w:t xml:space="preserve"> arba planuojate pastoti, tai prieš vartodama šį vaistą</w:t>
      </w:r>
      <w:r w:rsidRPr="00B505EC">
        <w:rPr>
          <w:noProof/>
        </w:rPr>
        <w:t>,</w:t>
      </w:r>
      <w:r w:rsidRPr="00B34FA1">
        <w:rPr>
          <w:noProof/>
        </w:rPr>
        <w:t xml:space="preserve"> pasitarkite su</w:t>
      </w:r>
      <w:r w:rsidRPr="001D09E8">
        <w:rPr>
          <w:color w:val="000000" w:themeColor="text1"/>
        </w:rPr>
        <w:t xml:space="preserve"> gydytoju.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Vakcinos nuo gripo gali būti vartojamos bet k</w:t>
      </w:r>
      <w:r>
        <w:rPr>
          <w:color w:val="000000" w:themeColor="text1"/>
        </w:rPr>
        <w:t>ada</w:t>
      </w:r>
      <w:r w:rsidRPr="001D09E8">
        <w:rPr>
          <w:color w:val="000000" w:themeColor="text1"/>
        </w:rPr>
        <w:t xml:space="preserve"> nėštumo </w:t>
      </w:r>
      <w:r>
        <w:rPr>
          <w:color w:val="000000" w:themeColor="text1"/>
        </w:rPr>
        <w:t>metu</w:t>
      </w:r>
      <w:r w:rsidRPr="001D09E8">
        <w:rPr>
          <w:color w:val="000000" w:themeColor="text1"/>
        </w:rPr>
        <w:t xml:space="preserve">. </w:t>
      </w:r>
      <w:r>
        <w:rPr>
          <w:color w:val="000000" w:themeColor="text1"/>
        </w:rPr>
        <w:t>Duomenų apie jų saugumą vartojant a</w:t>
      </w:r>
      <w:r w:rsidRPr="001D09E8">
        <w:rPr>
          <w:color w:val="000000" w:themeColor="text1"/>
        </w:rPr>
        <w:t>ntr</w:t>
      </w:r>
      <w:r>
        <w:rPr>
          <w:color w:val="000000" w:themeColor="text1"/>
        </w:rPr>
        <w:t>ąjį</w:t>
      </w:r>
      <w:r w:rsidRPr="001D09E8">
        <w:rPr>
          <w:color w:val="000000" w:themeColor="text1"/>
        </w:rPr>
        <w:t xml:space="preserve"> ir treči</w:t>
      </w:r>
      <w:r>
        <w:rPr>
          <w:color w:val="000000" w:themeColor="text1"/>
        </w:rPr>
        <w:t>ąjį</w:t>
      </w:r>
      <w:r w:rsidRPr="001D09E8">
        <w:rPr>
          <w:color w:val="000000" w:themeColor="text1"/>
        </w:rPr>
        <w:t xml:space="preserve"> nėštumo trimest</w:t>
      </w:r>
      <w:r>
        <w:rPr>
          <w:color w:val="000000" w:themeColor="text1"/>
        </w:rPr>
        <w:t>rus yra d</w:t>
      </w:r>
      <w:r w:rsidRPr="001D09E8">
        <w:rPr>
          <w:color w:val="000000" w:themeColor="text1"/>
        </w:rPr>
        <w:t xml:space="preserve">augiau </w:t>
      </w:r>
      <w:r>
        <w:rPr>
          <w:color w:val="000000" w:themeColor="text1"/>
        </w:rPr>
        <w:t xml:space="preserve">negu </w:t>
      </w:r>
      <w:r w:rsidRPr="001D09E8">
        <w:rPr>
          <w:color w:val="000000" w:themeColor="text1"/>
        </w:rPr>
        <w:t>pirm</w:t>
      </w:r>
      <w:r>
        <w:rPr>
          <w:color w:val="000000" w:themeColor="text1"/>
        </w:rPr>
        <w:t>ąjį trimestrą</w:t>
      </w:r>
      <w:r w:rsidRPr="001D09E8">
        <w:rPr>
          <w:color w:val="000000" w:themeColor="text1"/>
        </w:rPr>
        <w:t xml:space="preserve">, tačiau </w:t>
      </w:r>
      <w:r>
        <w:rPr>
          <w:color w:val="000000" w:themeColor="text1"/>
        </w:rPr>
        <w:t>visame pasaulyje</w:t>
      </w:r>
      <w:r w:rsidRPr="001D09E8">
        <w:rPr>
          <w:color w:val="000000" w:themeColor="text1"/>
        </w:rPr>
        <w:t xml:space="preserve"> surinkti duomenys apie vakcinų nuo gripo </w:t>
      </w:r>
      <w:r>
        <w:rPr>
          <w:color w:val="000000" w:themeColor="text1"/>
        </w:rPr>
        <w:t>vart</w:t>
      </w:r>
      <w:r w:rsidRPr="001D09E8">
        <w:rPr>
          <w:color w:val="000000" w:themeColor="text1"/>
        </w:rPr>
        <w:t>ojimą nerodo</w:t>
      </w:r>
      <w:r>
        <w:rPr>
          <w:color w:val="000000" w:themeColor="text1"/>
        </w:rPr>
        <w:t xml:space="preserve">, kad vakcina galėtų pakenkti nėštumui ar kūdikiui. </w:t>
      </w:r>
    </w:p>
    <w:p w:rsidR="005811F1" w:rsidRPr="001D09E8" w:rsidRDefault="005811F1" w:rsidP="005811F1">
      <w:pPr>
        <w:rPr>
          <w:color w:val="000000" w:themeColor="text1"/>
        </w:rPr>
      </w:pP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gali būti vartojamas </w:t>
      </w:r>
      <w:r w:rsidRPr="001D09E8">
        <w:rPr>
          <w:color w:val="000000" w:themeColor="text1"/>
        </w:rPr>
        <w:t xml:space="preserve">žindymo </w:t>
      </w:r>
      <w:r>
        <w:rPr>
          <w:color w:val="000000" w:themeColor="text1"/>
        </w:rPr>
        <w:t>laikotarpiu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Gydytojas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vaistininkas </w:t>
      </w:r>
      <w:r>
        <w:rPr>
          <w:color w:val="000000" w:themeColor="text1"/>
        </w:rPr>
        <w:t xml:space="preserve">arba slaugytojas </w:t>
      </w:r>
      <w:r w:rsidRPr="001D09E8">
        <w:rPr>
          <w:color w:val="000000" w:themeColor="text1"/>
        </w:rPr>
        <w:t xml:space="preserve">nuspręs, ar Jums reikia skiepytis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>. Prieš vartojant bet kokį vaistą, būtina pasitarti su gydytoju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</w:t>
      </w:r>
      <w:r>
        <w:rPr>
          <w:color w:val="000000" w:themeColor="text1"/>
        </w:rPr>
        <w:t xml:space="preserve"> arba slaugytoju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Vairavimas ir mechanizmų valdymas</w:t>
      </w:r>
    </w:p>
    <w:p w:rsidR="005811F1" w:rsidRPr="001D09E8" w:rsidRDefault="005811F1" w:rsidP="005811F1">
      <w:pPr>
        <w:rPr>
          <w:color w:val="000000" w:themeColor="text1"/>
        </w:rPr>
      </w:pP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gebėjimo vairuoti ir valdyti mechanizmus neveikia arba veikia nereikšmingai.</w:t>
      </w:r>
    </w:p>
    <w:p w:rsidR="005811F1" w:rsidRDefault="005811F1" w:rsidP="005811F1">
      <w:pPr>
        <w:rPr>
          <w:color w:val="000000" w:themeColor="text1"/>
        </w:rPr>
      </w:pPr>
    </w:p>
    <w:p w:rsidR="005811F1" w:rsidRPr="00F04541" w:rsidRDefault="005811F1" w:rsidP="005811F1">
      <w:pPr>
        <w:rPr>
          <w:b/>
          <w:color w:val="000000" w:themeColor="text1"/>
        </w:rPr>
      </w:pPr>
      <w:proofErr w:type="spellStart"/>
      <w:r w:rsidRPr="00F04541">
        <w:rPr>
          <w:b/>
          <w:color w:val="000000" w:themeColor="text1"/>
        </w:rPr>
        <w:t>Influvac</w:t>
      </w:r>
      <w:proofErr w:type="spellEnd"/>
      <w:r w:rsidRPr="00F04541">
        <w:rPr>
          <w:b/>
          <w:color w:val="000000" w:themeColor="text1"/>
        </w:rPr>
        <w:t xml:space="preserve"> sudėtyje yra natrio ir kalio</w:t>
      </w:r>
    </w:p>
    <w:p w:rsidR="005811F1" w:rsidRDefault="005811F1" w:rsidP="005811F1">
      <w:pPr>
        <w:rPr>
          <w:color w:val="000000" w:themeColor="text1"/>
        </w:rPr>
      </w:pPr>
      <w:r>
        <w:rPr>
          <w:color w:val="000000" w:themeColor="text1"/>
        </w:rPr>
        <w:t>Šio vaisto dozėje yra mažiau kaip 1 </w:t>
      </w:r>
      <w:proofErr w:type="spellStart"/>
      <w:r w:rsidRPr="00DD661C">
        <w:rPr>
          <w:color w:val="000000" w:themeColor="text1"/>
        </w:rPr>
        <w:t>mmol</w:t>
      </w:r>
      <w:proofErr w:type="spellEnd"/>
      <w:r w:rsidRPr="00DD661C">
        <w:rPr>
          <w:color w:val="000000" w:themeColor="text1"/>
        </w:rPr>
        <w:t xml:space="preserve"> (23</w:t>
      </w:r>
      <w:r>
        <w:rPr>
          <w:color w:val="000000" w:themeColor="text1"/>
        </w:rPr>
        <w:t> </w:t>
      </w:r>
      <w:r w:rsidRPr="00DD661C">
        <w:rPr>
          <w:color w:val="000000" w:themeColor="text1"/>
        </w:rPr>
        <w:t>mg) natrio, t.</w:t>
      </w:r>
      <w:r>
        <w:rPr>
          <w:color w:val="000000" w:themeColor="text1"/>
        </w:rPr>
        <w:t> </w:t>
      </w:r>
      <w:r w:rsidRPr="00DD661C">
        <w:rPr>
          <w:color w:val="000000" w:themeColor="text1"/>
        </w:rPr>
        <w:t>y. jis beveik neturi reikšmės</w:t>
      </w:r>
      <w:r>
        <w:rPr>
          <w:color w:val="000000" w:themeColor="text1"/>
        </w:rPr>
        <w:t>.</w:t>
      </w:r>
    </w:p>
    <w:p w:rsidR="005811F1" w:rsidRDefault="005811F1" w:rsidP="005811F1">
      <w:pPr>
        <w:rPr>
          <w:color w:val="000000" w:themeColor="text1"/>
        </w:rPr>
      </w:pPr>
      <w:r w:rsidRPr="00DD661C">
        <w:rPr>
          <w:color w:val="000000" w:themeColor="text1"/>
        </w:rPr>
        <w:t>Šio vaisto dozėje yra mažiau kaip 1</w:t>
      </w:r>
      <w:r>
        <w:rPr>
          <w:color w:val="000000" w:themeColor="text1"/>
        </w:rPr>
        <w:t> </w:t>
      </w:r>
      <w:proofErr w:type="spellStart"/>
      <w:r>
        <w:rPr>
          <w:color w:val="000000" w:themeColor="text1"/>
        </w:rPr>
        <w:t>mmol</w:t>
      </w:r>
      <w:proofErr w:type="spellEnd"/>
      <w:r>
        <w:rPr>
          <w:color w:val="000000" w:themeColor="text1"/>
        </w:rPr>
        <w:t xml:space="preserve"> (39 </w:t>
      </w:r>
      <w:r w:rsidRPr="00DD661C">
        <w:rPr>
          <w:color w:val="000000" w:themeColor="text1"/>
        </w:rPr>
        <w:t>mg)</w:t>
      </w:r>
      <w:r>
        <w:rPr>
          <w:color w:val="000000" w:themeColor="text1"/>
        </w:rPr>
        <w:t xml:space="preserve"> kalio</w:t>
      </w:r>
      <w:r w:rsidRPr="00DD661C">
        <w:rPr>
          <w:color w:val="000000" w:themeColor="text1"/>
        </w:rPr>
        <w:t>, t.</w:t>
      </w:r>
      <w:r>
        <w:rPr>
          <w:color w:val="000000" w:themeColor="text1"/>
        </w:rPr>
        <w:t> </w:t>
      </w:r>
      <w:r w:rsidRPr="00DD661C">
        <w:rPr>
          <w:color w:val="000000" w:themeColor="text1"/>
        </w:rPr>
        <w:t>y. jis beveik neturi reikšmės.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3.</w:t>
      </w:r>
      <w:r w:rsidRPr="001D09E8">
        <w:rPr>
          <w:b/>
          <w:color w:val="000000" w:themeColor="text1"/>
        </w:rPr>
        <w:tab/>
        <w:t xml:space="preserve">Kaip vartoti </w:t>
      </w:r>
      <w:proofErr w:type="spellStart"/>
      <w:r w:rsidRPr="001D09E8">
        <w:rPr>
          <w:b/>
          <w:color w:val="000000" w:themeColor="text1"/>
        </w:rPr>
        <w:t>Influvac</w:t>
      </w:r>
      <w:proofErr w:type="spellEnd"/>
      <w:r w:rsidRPr="001D09E8">
        <w:rPr>
          <w:b/>
          <w:color w:val="000000" w:themeColor="text1"/>
        </w:rPr>
        <w:t xml:space="preserve"> 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  <w:u w:val="single"/>
        </w:rPr>
      </w:pPr>
      <w:r w:rsidRPr="001D09E8">
        <w:rPr>
          <w:b/>
          <w:color w:val="000000" w:themeColor="text1"/>
          <w:u w:val="single"/>
        </w:rPr>
        <w:t>Dozavimas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Suaugusiems žmonėms – viena 0,5 ml dozė.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Vartojimas vaikams</w:t>
      </w:r>
      <w:r>
        <w:rPr>
          <w:b/>
          <w:color w:val="000000" w:themeColor="text1"/>
        </w:rPr>
        <w:t xml:space="preserve"> ir paaugliams</w:t>
      </w:r>
    </w:p>
    <w:p w:rsidR="005811F1" w:rsidRPr="001D09E8" w:rsidRDefault="005811F1" w:rsidP="005811F1">
      <w:pPr>
        <w:rPr>
          <w:color w:val="000000" w:themeColor="text1"/>
        </w:rPr>
      </w:pPr>
      <w:r>
        <w:rPr>
          <w:color w:val="000000" w:themeColor="text1"/>
        </w:rPr>
        <w:t xml:space="preserve">6 mėnesių–17 metų </w:t>
      </w:r>
      <w:r w:rsidRPr="001D09E8">
        <w:rPr>
          <w:color w:val="000000" w:themeColor="text1"/>
        </w:rPr>
        <w:t>vaikams – viena 0,5 ml dozė.</w:t>
      </w:r>
    </w:p>
    <w:p w:rsidR="005811F1" w:rsidRDefault="005811F1" w:rsidP="005811F1">
      <w:pPr>
        <w:rPr>
          <w:color w:val="000000" w:themeColor="text1"/>
        </w:rPr>
      </w:pPr>
      <w:r>
        <w:rPr>
          <w:color w:val="000000" w:themeColor="text1"/>
        </w:rPr>
        <w:t>Jaunesniems kaip 9 metų vaikams, a</w:t>
      </w:r>
      <w:r w:rsidRPr="001D09E8">
        <w:rPr>
          <w:color w:val="000000" w:themeColor="text1"/>
        </w:rPr>
        <w:t>nksčiau neskiepyt</w:t>
      </w:r>
      <w:r>
        <w:rPr>
          <w:color w:val="000000" w:themeColor="text1"/>
        </w:rPr>
        <w:t>iems</w:t>
      </w:r>
      <w:r w:rsidRPr="001D09E8" w:rsidDel="00CC0EA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sezonine </w:t>
      </w:r>
      <w:r w:rsidRPr="001D09E8">
        <w:rPr>
          <w:color w:val="000000" w:themeColor="text1"/>
        </w:rPr>
        <w:t>gripo</w:t>
      </w:r>
      <w:r>
        <w:rPr>
          <w:color w:val="000000" w:themeColor="text1"/>
        </w:rPr>
        <w:t xml:space="preserve"> vakcina</w:t>
      </w:r>
      <w:r w:rsidRPr="001D09E8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praėjus ne mažesnei kaip </w:t>
      </w:r>
      <w:r w:rsidRPr="001D09E8">
        <w:rPr>
          <w:color w:val="000000" w:themeColor="text1"/>
        </w:rPr>
        <w:t>4 savai</w:t>
      </w:r>
      <w:r>
        <w:rPr>
          <w:color w:val="000000" w:themeColor="text1"/>
        </w:rPr>
        <w:t>čių pertraukai,</w:t>
      </w:r>
      <w:r w:rsidRPr="00CC0EA0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reikia su</w:t>
      </w:r>
      <w:r>
        <w:rPr>
          <w:color w:val="000000" w:themeColor="text1"/>
        </w:rPr>
        <w:t>leisti</w:t>
      </w:r>
      <w:r w:rsidRPr="001D09E8">
        <w:rPr>
          <w:color w:val="000000" w:themeColor="text1"/>
        </w:rPr>
        <w:t xml:space="preserve"> antrąją dozę.</w:t>
      </w:r>
    </w:p>
    <w:p w:rsidR="005811F1" w:rsidRPr="001D5423" w:rsidRDefault="005811F1" w:rsidP="005811F1">
      <w:pPr>
        <w:rPr>
          <w:bCs/>
          <w:color w:val="000000" w:themeColor="text1"/>
        </w:rPr>
      </w:pPr>
      <w:r w:rsidRPr="001D5423">
        <w:rPr>
          <w:bCs/>
          <w:color w:val="000000" w:themeColor="text1"/>
        </w:rPr>
        <w:t>Jaunesniems</w:t>
      </w:r>
      <w:r>
        <w:rPr>
          <w:bCs/>
          <w:color w:val="000000" w:themeColor="text1"/>
        </w:rPr>
        <w:t xml:space="preserve"> kaip 6 mėnesių kūdikiams </w:t>
      </w:r>
      <w:proofErr w:type="spellStart"/>
      <w:r>
        <w:rPr>
          <w:bCs/>
          <w:color w:val="000000" w:themeColor="text1"/>
        </w:rPr>
        <w:t>Influvac</w:t>
      </w:r>
      <w:proofErr w:type="spellEnd"/>
      <w:r>
        <w:rPr>
          <w:bCs/>
          <w:color w:val="000000" w:themeColor="text1"/>
        </w:rPr>
        <w:t xml:space="preserve"> saugumas ir veiksmingumas neištirti.</w:t>
      </w:r>
      <w:r w:rsidRPr="001D5423">
        <w:rPr>
          <w:bCs/>
          <w:color w:val="000000" w:themeColor="text1"/>
        </w:rPr>
        <w:t xml:space="preserve"> 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Vartojimo būdas (-ai)</w:t>
      </w:r>
      <w:r w:rsidRPr="00831DD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ir </w:t>
      </w:r>
      <w:r w:rsidRPr="00FC35E0">
        <w:rPr>
          <w:b/>
          <w:color w:val="000000" w:themeColor="text1"/>
        </w:rPr>
        <w:t>(arba)</w:t>
      </w:r>
      <w:r>
        <w:rPr>
          <w:b/>
          <w:color w:val="000000" w:themeColor="text1"/>
        </w:rPr>
        <w:t xml:space="preserve"> </w:t>
      </w:r>
      <w:r w:rsidRPr="001D09E8">
        <w:rPr>
          <w:b/>
          <w:color w:val="000000" w:themeColor="text1"/>
        </w:rPr>
        <w:t>metodas</w:t>
      </w:r>
    </w:p>
    <w:p w:rsidR="005811F1" w:rsidRPr="001D09E8" w:rsidRDefault="005811F1" w:rsidP="005811F1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>Gydytojas</w:t>
      </w:r>
      <w:r>
        <w:rPr>
          <w:color w:val="000000" w:themeColor="text1"/>
        </w:rPr>
        <w:t xml:space="preserve"> arba slaugytojas</w:t>
      </w:r>
      <w:r w:rsidRPr="001D09E8">
        <w:rPr>
          <w:color w:val="000000" w:themeColor="text1"/>
        </w:rPr>
        <w:t xml:space="preserve"> suleis rekomenduojamą vakcinos dozę į raumenis arba giliai po oda.</w:t>
      </w: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color w:val="000000" w:themeColor="text1"/>
        </w:rPr>
        <w:t>Jei kiltų daugiau klausimų dėl vartojimo, kreipkitės į gydytoją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vaistininką</w:t>
      </w:r>
      <w:r>
        <w:rPr>
          <w:color w:val="000000" w:themeColor="text1"/>
        </w:rPr>
        <w:t xml:space="preserve"> arba slaugytoją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4.</w:t>
      </w:r>
      <w:r w:rsidRPr="001D09E8">
        <w:rPr>
          <w:b/>
          <w:color w:val="000000" w:themeColor="text1"/>
        </w:rPr>
        <w:tab/>
        <w:t>Galimas šalutinis poveikis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>, kaip ir visi kiti vaistai, gali sukelti šalutinį poveikį, nors jis pasireiškia ne visiems žmonėms.</w:t>
      </w:r>
    </w:p>
    <w:p w:rsidR="005811F1" w:rsidRDefault="005811F1" w:rsidP="005811F1">
      <w:pPr>
        <w:rPr>
          <w:color w:val="000000" w:themeColor="text1"/>
        </w:rPr>
      </w:pPr>
    </w:p>
    <w:p w:rsidR="005811F1" w:rsidRPr="00023826" w:rsidRDefault="005811F1" w:rsidP="005811F1">
      <w:pPr>
        <w:pStyle w:val="Pagrindiniotekstotrauka2"/>
        <w:spacing w:after="120" w:line="240" w:lineRule="auto"/>
        <w:ind w:left="0" w:firstLine="27"/>
        <w:jc w:val="left"/>
        <w:rPr>
          <w:rFonts w:ascii="Times New Roman" w:hAnsi="Times New Roman"/>
          <w:b/>
          <w:sz w:val="22"/>
          <w:szCs w:val="22"/>
          <w:lang w:val="lt-LT"/>
        </w:rPr>
      </w:pPr>
      <w:bookmarkStart w:id="0" w:name="_Hlk26532047"/>
      <w:r>
        <w:rPr>
          <w:rFonts w:ascii="Times New Roman" w:hAnsi="Times New Roman"/>
          <w:b/>
          <w:sz w:val="22"/>
          <w:szCs w:val="22"/>
          <w:lang w:val="lt-LT"/>
        </w:rPr>
        <w:t>J</w:t>
      </w:r>
      <w:r w:rsidRPr="00023826">
        <w:rPr>
          <w:rFonts w:ascii="Times New Roman" w:hAnsi="Times New Roman"/>
          <w:b/>
          <w:sz w:val="22"/>
          <w:szCs w:val="22"/>
          <w:lang w:val="lt-LT"/>
        </w:rPr>
        <w:t>ei Jums ar Jūsų vaikui pasireišk</w:t>
      </w:r>
      <w:r>
        <w:rPr>
          <w:rFonts w:ascii="Times New Roman" w:hAnsi="Times New Roman"/>
          <w:b/>
          <w:sz w:val="22"/>
          <w:szCs w:val="22"/>
          <w:lang w:val="lt-LT"/>
        </w:rPr>
        <w:t>ė</w:t>
      </w:r>
      <w:r w:rsidRPr="00023826">
        <w:rPr>
          <w:rFonts w:ascii="Times New Roman" w:hAnsi="Times New Roman"/>
          <w:b/>
          <w:sz w:val="22"/>
          <w:szCs w:val="22"/>
          <w:lang w:val="lt-LT"/>
        </w:rPr>
        <w:t xml:space="preserve"> bet kuris iš toliau išvardytų šalutinio poveikio reiškinių, </w:t>
      </w:r>
      <w:r>
        <w:rPr>
          <w:rFonts w:ascii="Times New Roman" w:hAnsi="Times New Roman"/>
          <w:b/>
          <w:sz w:val="22"/>
          <w:szCs w:val="22"/>
          <w:lang w:val="lt-LT"/>
        </w:rPr>
        <w:t>n</w:t>
      </w:r>
      <w:r w:rsidRPr="00023826">
        <w:rPr>
          <w:rFonts w:ascii="Times New Roman" w:hAnsi="Times New Roman"/>
          <w:b/>
          <w:sz w:val="22"/>
          <w:szCs w:val="22"/>
          <w:lang w:val="lt-LT"/>
        </w:rPr>
        <w:t>edels</w:t>
      </w:r>
      <w:r>
        <w:rPr>
          <w:rFonts w:ascii="Times New Roman" w:hAnsi="Times New Roman"/>
          <w:b/>
          <w:sz w:val="22"/>
          <w:szCs w:val="22"/>
          <w:lang w:val="lt-LT"/>
        </w:rPr>
        <w:t>dami</w:t>
      </w:r>
      <w:r w:rsidRPr="00023826">
        <w:rPr>
          <w:rFonts w:ascii="Times New Roman" w:hAnsi="Times New Roman"/>
          <w:b/>
          <w:sz w:val="22"/>
          <w:szCs w:val="22"/>
          <w:lang w:val="lt-LT"/>
        </w:rPr>
        <w:t xml:space="preserve"> kreipkitės į gydytoją, nes Jums ar Jūsų vaikui gali prireikti skubios medicininės pagalbos.</w:t>
      </w:r>
    </w:p>
    <w:p w:rsidR="005811F1" w:rsidRPr="002030B1" w:rsidRDefault="005811F1" w:rsidP="005811F1">
      <w:pPr>
        <w:rPr>
          <w:color w:val="000000" w:themeColor="text1"/>
        </w:rPr>
      </w:pPr>
      <w:r w:rsidRPr="00E04F20">
        <w:rPr>
          <w:szCs w:val="22"/>
        </w:rPr>
        <w:t xml:space="preserve">Sunkios alerginės reakcijos (dažnis nežinomas, </w:t>
      </w:r>
      <w:r>
        <w:rPr>
          <w:szCs w:val="22"/>
        </w:rPr>
        <w:t xml:space="preserve">jų retkarčiais pasireiškė </w:t>
      </w:r>
      <w:r w:rsidRPr="00E04F20">
        <w:rPr>
          <w:szCs w:val="22"/>
        </w:rPr>
        <w:t xml:space="preserve">vartojant </w:t>
      </w:r>
      <w:proofErr w:type="spellStart"/>
      <w:r w:rsidRPr="00E04F20">
        <w:rPr>
          <w:szCs w:val="22"/>
        </w:rPr>
        <w:t>Influvac</w:t>
      </w:r>
      <w:proofErr w:type="spellEnd"/>
      <w:r w:rsidRPr="00E04F20">
        <w:rPr>
          <w:szCs w:val="22"/>
        </w:rPr>
        <w:t>)</w:t>
      </w:r>
      <w:bookmarkEnd w:id="0"/>
      <w:r w:rsidRPr="00E04F20">
        <w:rPr>
          <w:szCs w:val="22"/>
        </w:rPr>
        <w:t>:</w:t>
      </w:r>
    </w:p>
    <w:p w:rsidR="005811F1" w:rsidRPr="001D09E8" w:rsidRDefault="005811F1" w:rsidP="005811F1">
      <w:pPr>
        <w:numPr>
          <w:ilvl w:val="1"/>
          <w:numId w:val="4"/>
        </w:numPr>
        <w:tabs>
          <w:tab w:val="clear" w:pos="1623"/>
        </w:tabs>
        <w:ind w:left="540" w:hanging="543"/>
        <w:rPr>
          <w:color w:val="000000" w:themeColor="text1"/>
        </w:rPr>
      </w:pPr>
      <w:r w:rsidRPr="001D09E8">
        <w:rPr>
          <w:color w:val="000000" w:themeColor="text1"/>
        </w:rPr>
        <w:t>retai pasitaikantis kraujotakos nepakankamumas (šokas), kai įvairūs organai negauna pakankamai kraujo; tokiais atvejais gali prireikti skubios medicininės pagalbos,</w:t>
      </w:r>
    </w:p>
    <w:p w:rsidR="005811F1" w:rsidRPr="001D09E8" w:rsidRDefault="005811F1" w:rsidP="005811F1">
      <w:pPr>
        <w:numPr>
          <w:ilvl w:val="1"/>
          <w:numId w:val="4"/>
        </w:numPr>
        <w:tabs>
          <w:tab w:val="clear" w:pos="1623"/>
        </w:tabs>
        <w:ind w:left="540" w:hanging="543"/>
        <w:rPr>
          <w:color w:val="000000" w:themeColor="text1"/>
        </w:rPr>
      </w:pPr>
      <w:r w:rsidRPr="00FC35E0">
        <w:rPr>
          <w:color w:val="000000" w:themeColor="text1"/>
        </w:rPr>
        <w:t>labai</w:t>
      </w:r>
      <w:r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 xml:space="preserve">retais atvejais </w:t>
      </w:r>
      <w:r>
        <w:rPr>
          <w:color w:val="000000" w:themeColor="text1"/>
        </w:rPr>
        <w:t xml:space="preserve">pasitaikantis </w:t>
      </w:r>
      <w:r w:rsidRPr="001D09E8">
        <w:rPr>
          <w:color w:val="000000" w:themeColor="text1"/>
        </w:rPr>
        <w:t>galvos ir kaklo, įskaitant veidą, lūpas, liežuvį, gerklę</w:t>
      </w:r>
      <w:r>
        <w:rPr>
          <w:color w:val="000000" w:themeColor="text1"/>
        </w:rPr>
        <w:t>,</w:t>
      </w:r>
      <w:r w:rsidRPr="00FC35E0">
        <w:rPr>
          <w:color w:val="000000" w:themeColor="text1"/>
        </w:rPr>
        <w:t xml:space="preserve"> a</w:t>
      </w:r>
      <w:r w:rsidRPr="001D09E8">
        <w:rPr>
          <w:color w:val="000000" w:themeColor="text1"/>
        </w:rPr>
        <w:t>r kitų kūno vietų patinimas (</w:t>
      </w:r>
      <w:proofErr w:type="spellStart"/>
      <w:r w:rsidRPr="001D09E8">
        <w:rPr>
          <w:color w:val="000000" w:themeColor="text1"/>
        </w:rPr>
        <w:t>angio</w:t>
      </w:r>
      <w:r>
        <w:rPr>
          <w:color w:val="000000" w:themeColor="text1"/>
        </w:rPr>
        <w:t>neurozinė</w:t>
      </w:r>
      <w:proofErr w:type="spellEnd"/>
      <w:r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edema)</w:t>
      </w:r>
      <w:r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Default="005811F1" w:rsidP="005811F1">
      <w:pPr>
        <w:rPr>
          <w:color w:val="000000" w:themeColor="text1"/>
        </w:rPr>
      </w:pPr>
      <w:proofErr w:type="spellStart"/>
      <w:r>
        <w:rPr>
          <w:color w:val="000000" w:themeColor="text1"/>
        </w:rPr>
        <w:t>Influvac</w:t>
      </w:r>
      <w:proofErr w:type="spellEnd"/>
      <w:r>
        <w:rPr>
          <w:color w:val="000000" w:themeColor="text1"/>
        </w:rPr>
        <w:t xml:space="preserve"> ir (arba) </w:t>
      </w:r>
      <w:proofErr w:type="spellStart"/>
      <w:r>
        <w:rPr>
          <w:color w:val="000000" w:themeColor="text1"/>
        </w:rPr>
        <w:t>keturvalentės</w:t>
      </w:r>
      <w:proofErr w:type="spellEnd"/>
      <w:r>
        <w:rPr>
          <w:color w:val="000000" w:themeColor="text1"/>
        </w:rPr>
        <w:t xml:space="preserve"> gripo vakcinos </w:t>
      </w:r>
      <w:proofErr w:type="spellStart"/>
      <w:r>
        <w:rPr>
          <w:color w:val="000000" w:themeColor="text1"/>
        </w:rPr>
        <w:t>Influvac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Tetra</w:t>
      </w:r>
      <w:proofErr w:type="spellEnd"/>
      <w:r>
        <w:rPr>
          <w:color w:val="000000" w:themeColor="text1"/>
        </w:rPr>
        <w:t xml:space="preserve"> k</w:t>
      </w:r>
      <w:r w:rsidRPr="001D09E8">
        <w:rPr>
          <w:color w:val="000000" w:themeColor="text1"/>
        </w:rPr>
        <w:t>linikinių tyrimų metu buvo nustatyt</w:t>
      </w:r>
      <w:r>
        <w:rPr>
          <w:color w:val="000000" w:themeColor="text1"/>
        </w:rPr>
        <w:t>i</w:t>
      </w:r>
      <w:r w:rsidRPr="001D09E8">
        <w:rPr>
          <w:color w:val="000000" w:themeColor="text1"/>
        </w:rPr>
        <w:t xml:space="preserve"> toliau nurodyt</w:t>
      </w:r>
      <w:r>
        <w:rPr>
          <w:color w:val="000000" w:themeColor="text1"/>
        </w:rPr>
        <w:t>i</w:t>
      </w:r>
      <w:r w:rsidRPr="001D09E8">
        <w:rPr>
          <w:color w:val="000000" w:themeColor="text1"/>
        </w:rPr>
        <w:t xml:space="preserve"> šalutini</w:t>
      </w:r>
      <w:r>
        <w:rPr>
          <w:color w:val="000000" w:themeColor="text1"/>
        </w:rPr>
        <w:t>o</w:t>
      </w:r>
      <w:r w:rsidRPr="001D09E8">
        <w:rPr>
          <w:color w:val="000000" w:themeColor="text1"/>
        </w:rPr>
        <w:t xml:space="preserve"> poveiki</w:t>
      </w:r>
      <w:r>
        <w:rPr>
          <w:color w:val="000000" w:themeColor="text1"/>
        </w:rPr>
        <w:t>o reiškiniai</w:t>
      </w:r>
      <w:r w:rsidRPr="001D09E8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Jų dažnis </w:t>
      </w:r>
      <w:r w:rsidRPr="009944EC">
        <w:rPr>
          <w:color w:val="000000" w:themeColor="text1"/>
        </w:rPr>
        <w:t>apibūdinamas taip:</w:t>
      </w:r>
    </w:p>
    <w:p w:rsidR="005811F1" w:rsidRDefault="005811F1" w:rsidP="005811F1">
      <w:pPr>
        <w:rPr>
          <w:color w:val="000000" w:themeColor="text1"/>
        </w:rPr>
      </w:pPr>
    </w:p>
    <w:p w:rsidR="005811F1" w:rsidRPr="001D5423" w:rsidRDefault="005811F1" w:rsidP="005811F1">
      <w:pPr>
        <w:pStyle w:val="Sraopastraipa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l</w:t>
      </w:r>
      <w:r w:rsidRPr="001D5423">
        <w:rPr>
          <w:color w:val="000000" w:themeColor="text1"/>
        </w:rPr>
        <w:t>abai dažni šalutinio poveikio reiškiniai (gali pasireikšti ne rečiau kaip 1 iš 10</w:t>
      </w:r>
      <w:r>
        <w:rPr>
          <w:color w:val="000000" w:themeColor="text1"/>
        </w:rPr>
        <w:t> </w:t>
      </w:r>
      <w:r w:rsidRPr="001D5423">
        <w:rPr>
          <w:color w:val="000000" w:themeColor="text1"/>
        </w:rPr>
        <w:t>asmenų)</w:t>
      </w:r>
      <w:r>
        <w:rPr>
          <w:color w:val="000000" w:themeColor="text1"/>
        </w:rPr>
        <w:t>;</w:t>
      </w:r>
    </w:p>
    <w:p w:rsidR="005811F1" w:rsidRPr="001D5423" w:rsidRDefault="005811F1" w:rsidP="005811F1">
      <w:pPr>
        <w:pStyle w:val="Sraopastraipa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Pr="001D5423">
        <w:rPr>
          <w:color w:val="000000" w:themeColor="text1"/>
        </w:rPr>
        <w:t>ažni šalutinio poveikio reiškiniai (gali pasireikšti rečiau kaip 1 iš 10</w:t>
      </w:r>
      <w:r>
        <w:rPr>
          <w:color w:val="000000" w:themeColor="text1"/>
        </w:rPr>
        <w:t> </w:t>
      </w:r>
      <w:r w:rsidRPr="001D5423">
        <w:rPr>
          <w:color w:val="000000" w:themeColor="text1"/>
        </w:rPr>
        <w:t>asmenų)</w:t>
      </w:r>
      <w:r>
        <w:rPr>
          <w:color w:val="000000" w:themeColor="text1"/>
        </w:rPr>
        <w:t>;</w:t>
      </w:r>
    </w:p>
    <w:p w:rsidR="005811F1" w:rsidRPr="001D5423" w:rsidRDefault="005811F1" w:rsidP="005811F1">
      <w:pPr>
        <w:pStyle w:val="Sraopastraipa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n</w:t>
      </w:r>
      <w:r w:rsidRPr="001D5423">
        <w:rPr>
          <w:color w:val="000000" w:themeColor="text1"/>
        </w:rPr>
        <w:t>edažni šalutinio poveikio reiškiniai (gali pasireikšti rečiau kaip 1 iš 100</w:t>
      </w:r>
      <w:r>
        <w:rPr>
          <w:color w:val="000000" w:themeColor="text1"/>
        </w:rPr>
        <w:t> </w:t>
      </w:r>
      <w:r w:rsidRPr="001D5423">
        <w:rPr>
          <w:color w:val="000000" w:themeColor="text1"/>
        </w:rPr>
        <w:t>asmenų)</w:t>
      </w:r>
      <w:r>
        <w:rPr>
          <w:color w:val="000000" w:themeColor="text1"/>
        </w:rPr>
        <w:t xml:space="preserve"> ir</w:t>
      </w:r>
    </w:p>
    <w:p w:rsidR="005811F1" w:rsidRDefault="005811F1" w:rsidP="005811F1">
      <w:pPr>
        <w:pStyle w:val="Sraopastraipa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š</w:t>
      </w:r>
      <w:r w:rsidRPr="001D5423">
        <w:rPr>
          <w:color w:val="000000" w:themeColor="text1"/>
        </w:rPr>
        <w:t>alutinio poveikio reiškiniai, kurių</w:t>
      </w:r>
      <w:r>
        <w:rPr>
          <w:color w:val="000000" w:themeColor="text1"/>
        </w:rPr>
        <w:t xml:space="preserve"> </w:t>
      </w:r>
      <w:r w:rsidRPr="001D5423">
        <w:rPr>
          <w:color w:val="000000" w:themeColor="text1"/>
        </w:rPr>
        <w:t>dažnis nežinomas (negali būti apskaičiuotas pagal turimus duomenis)</w:t>
      </w:r>
      <w:r>
        <w:rPr>
          <w:color w:val="000000" w:themeColor="text1"/>
        </w:rPr>
        <w:t>.</w:t>
      </w:r>
    </w:p>
    <w:p w:rsidR="005811F1" w:rsidRDefault="005811F1" w:rsidP="005811F1">
      <w:pPr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559"/>
        <w:gridCol w:w="1701"/>
        <w:gridCol w:w="1552"/>
      </w:tblGrid>
      <w:tr w:rsidR="005811F1" w:rsidTr="00F85106">
        <w:tc>
          <w:tcPr>
            <w:tcW w:w="2263" w:type="dxa"/>
            <w:vMerge w:val="restart"/>
          </w:tcPr>
          <w:p w:rsidR="005811F1" w:rsidRPr="001D5423" w:rsidRDefault="005811F1" w:rsidP="00F85106">
            <w:pPr>
              <w:rPr>
                <w:b/>
                <w:bCs/>
                <w:color w:val="000000" w:themeColor="text1"/>
              </w:rPr>
            </w:pPr>
            <w:proofErr w:type="spellStart"/>
            <w:r w:rsidRPr="001D5423">
              <w:rPr>
                <w:b/>
                <w:bCs/>
                <w:color w:val="000000" w:themeColor="text1"/>
              </w:rPr>
              <w:t>Šalutinio</w:t>
            </w:r>
            <w:proofErr w:type="spellEnd"/>
            <w:r w:rsidRPr="001D542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poveikio</w:t>
            </w:r>
            <w:proofErr w:type="spellEnd"/>
            <w:r w:rsidRPr="001D542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reiškiniai</w:t>
            </w:r>
            <w:proofErr w:type="spellEnd"/>
          </w:p>
        </w:tc>
        <w:tc>
          <w:tcPr>
            <w:tcW w:w="1985" w:type="dxa"/>
          </w:tcPr>
          <w:p w:rsidR="005811F1" w:rsidRPr="001D5423" w:rsidRDefault="005811F1" w:rsidP="00F85106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D5423">
              <w:rPr>
                <w:b/>
                <w:bCs/>
                <w:color w:val="000000" w:themeColor="text1"/>
              </w:rPr>
              <w:t>Suaugusieji</w:t>
            </w:r>
            <w:proofErr w:type="spellEnd"/>
            <w:r w:rsidRPr="001D542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ir</w:t>
            </w:r>
            <w:proofErr w:type="spellEnd"/>
            <w:r w:rsidRPr="001D542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senyvi</w:t>
            </w:r>
            <w:proofErr w:type="spellEnd"/>
            <w:r w:rsidRPr="001D542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žmonės</w:t>
            </w:r>
            <w:proofErr w:type="spellEnd"/>
          </w:p>
        </w:tc>
        <w:tc>
          <w:tcPr>
            <w:tcW w:w="4812" w:type="dxa"/>
            <w:gridSpan w:val="3"/>
          </w:tcPr>
          <w:p w:rsidR="005811F1" w:rsidRPr="001D5423" w:rsidRDefault="005811F1" w:rsidP="00F85106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D5423">
              <w:rPr>
                <w:b/>
                <w:bCs/>
                <w:color w:val="000000" w:themeColor="text1"/>
              </w:rPr>
              <w:t>Vaikai</w:t>
            </w:r>
            <w:proofErr w:type="spellEnd"/>
          </w:p>
        </w:tc>
      </w:tr>
      <w:tr w:rsidR="005811F1" w:rsidTr="00F85106">
        <w:tc>
          <w:tcPr>
            <w:tcW w:w="2263" w:type="dxa"/>
            <w:vMerge/>
          </w:tcPr>
          <w:p w:rsidR="005811F1" w:rsidRPr="001D5423" w:rsidRDefault="005811F1" w:rsidP="00F8510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:rsidR="005811F1" w:rsidRPr="001D5423" w:rsidRDefault="005811F1" w:rsidP="00F85106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18 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metų</w:t>
            </w:r>
            <w:proofErr w:type="spellEnd"/>
            <w:r w:rsidRPr="001D542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ir</w:t>
            </w:r>
            <w:proofErr w:type="spellEnd"/>
            <w:r w:rsidRPr="001D542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vyresni</w:t>
            </w:r>
            <w:proofErr w:type="spellEnd"/>
          </w:p>
        </w:tc>
        <w:tc>
          <w:tcPr>
            <w:tcW w:w="1559" w:type="dxa"/>
          </w:tcPr>
          <w:p w:rsidR="005811F1" w:rsidRPr="001D5423" w:rsidRDefault="005811F1" w:rsidP="00F85106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6–36 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mėnesių</w:t>
            </w:r>
            <w:proofErr w:type="spellEnd"/>
          </w:p>
        </w:tc>
        <w:tc>
          <w:tcPr>
            <w:tcW w:w="1701" w:type="dxa"/>
          </w:tcPr>
          <w:p w:rsidR="005811F1" w:rsidRPr="001D5423" w:rsidRDefault="005811F1" w:rsidP="00F85106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3–5 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metų</w:t>
            </w:r>
            <w:proofErr w:type="spellEnd"/>
          </w:p>
        </w:tc>
        <w:tc>
          <w:tcPr>
            <w:tcW w:w="1552" w:type="dxa"/>
          </w:tcPr>
          <w:p w:rsidR="005811F1" w:rsidRPr="001D5423" w:rsidRDefault="005811F1" w:rsidP="00F85106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6–17 </w:t>
            </w:r>
            <w:proofErr w:type="spellStart"/>
            <w:r w:rsidRPr="001D5423">
              <w:rPr>
                <w:b/>
                <w:bCs/>
                <w:color w:val="000000" w:themeColor="text1"/>
              </w:rPr>
              <w:t>metų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</w:t>
            </w:r>
            <w:r w:rsidRPr="00E04F20">
              <w:rPr>
                <w:color w:val="000000" w:themeColor="text1"/>
              </w:rPr>
              <w:t>alvos</w:t>
            </w:r>
            <w:proofErr w:type="spellEnd"/>
            <w:r w:rsidRPr="00E04F20">
              <w:rPr>
                <w:color w:val="000000" w:themeColor="text1"/>
              </w:rPr>
              <w:t xml:space="preserve"> </w:t>
            </w:r>
            <w:proofErr w:type="spellStart"/>
            <w:r w:rsidRPr="00E04F20">
              <w:rPr>
                <w:color w:val="000000" w:themeColor="text1"/>
              </w:rPr>
              <w:t>skausmas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  <w:r>
              <w:rPr>
                <w:color w:val="000000" w:themeColor="text1"/>
              </w:rPr>
              <w:t>*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Mieguistumas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</w:t>
            </w:r>
            <w:r w:rsidRPr="00E04F20">
              <w:rPr>
                <w:color w:val="000000" w:themeColor="text1"/>
              </w:rPr>
              <w:t>rakaitavimas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Apetito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praradimas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Pykinimas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Pilvo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skausmas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Viduriavimas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Vėmimas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Dirglumas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ir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arba</w:t>
            </w:r>
            <w:proofErr w:type="spellEnd"/>
            <w:r>
              <w:rPr>
                <w:color w:val="000000" w:themeColor="text1"/>
              </w:rPr>
              <w:t xml:space="preserve">) </w:t>
            </w:r>
            <w:proofErr w:type="spellStart"/>
            <w:r>
              <w:rPr>
                <w:color w:val="000000" w:themeColor="text1"/>
              </w:rPr>
              <w:t>nervingumas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Raumenų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skausmas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mialgija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</w:t>
            </w:r>
            <w:r w:rsidRPr="00E04F20">
              <w:rPr>
                <w:color w:val="000000" w:themeColor="text1"/>
              </w:rPr>
              <w:t>ąnarių</w:t>
            </w:r>
            <w:proofErr w:type="spellEnd"/>
            <w:r w:rsidRPr="00E04F20">
              <w:rPr>
                <w:color w:val="000000" w:themeColor="text1"/>
              </w:rPr>
              <w:t xml:space="preserve"> </w:t>
            </w:r>
            <w:proofErr w:type="spellStart"/>
            <w:r w:rsidRPr="00E04F20">
              <w:rPr>
                <w:color w:val="000000" w:themeColor="text1"/>
              </w:rPr>
              <w:t>skausmas</w:t>
            </w:r>
            <w:proofErr w:type="spellEnd"/>
            <w:r w:rsidRPr="00E04F20">
              <w:rPr>
                <w:color w:val="000000" w:themeColor="text1"/>
              </w:rPr>
              <w:t xml:space="preserve"> (</w:t>
            </w:r>
            <w:proofErr w:type="spellStart"/>
            <w:r w:rsidRPr="00E04F20">
              <w:rPr>
                <w:color w:val="000000" w:themeColor="text1"/>
              </w:rPr>
              <w:t>artralgija</w:t>
            </w:r>
            <w:proofErr w:type="spellEnd"/>
            <w:r w:rsidRPr="00E04F20">
              <w:rPr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Nuovargis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Ka</w:t>
            </w:r>
            <w:r w:rsidRPr="00E04F20">
              <w:rPr>
                <w:color w:val="000000" w:themeColor="text1"/>
              </w:rPr>
              <w:t>rščiavimas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</w:t>
            </w:r>
            <w:r w:rsidRPr="00E04F20">
              <w:rPr>
                <w:color w:val="000000" w:themeColor="text1"/>
              </w:rPr>
              <w:t>endras</w:t>
            </w:r>
            <w:proofErr w:type="spellEnd"/>
            <w:r w:rsidRPr="00E04F20">
              <w:rPr>
                <w:color w:val="000000" w:themeColor="text1"/>
              </w:rPr>
              <w:t xml:space="preserve"> </w:t>
            </w:r>
            <w:proofErr w:type="spellStart"/>
            <w:r w:rsidRPr="00E04F20">
              <w:rPr>
                <w:color w:val="000000" w:themeColor="text1"/>
              </w:rPr>
              <w:t>negalavimas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silpnumas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</w:t>
            </w:r>
            <w:r w:rsidRPr="00E04F20">
              <w:rPr>
                <w:color w:val="000000" w:themeColor="text1"/>
              </w:rPr>
              <w:t>rebulys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Skiepijimo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vietos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skausmas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Paraudimas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Patinimas</w:t>
            </w:r>
            <w:proofErr w:type="spellEnd"/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</w:t>
            </w:r>
            <w:r w:rsidRPr="00E04F20">
              <w:rPr>
                <w:color w:val="000000" w:themeColor="text1"/>
              </w:rPr>
              <w:t>dos</w:t>
            </w:r>
            <w:proofErr w:type="spellEnd"/>
            <w:r w:rsidRPr="00E04F20">
              <w:rPr>
                <w:color w:val="000000" w:themeColor="text1"/>
              </w:rPr>
              <w:t xml:space="preserve"> </w:t>
            </w:r>
            <w:proofErr w:type="spellStart"/>
            <w:r w:rsidRPr="00E04F20">
              <w:rPr>
                <w:color w:val="000000" w:themeColor="text1"/>
              </w:rPr>
              <w:t>sukietėjimas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induracija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Labai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</w:t>
            </w:r>
            <w:r w:rsidRPr="00E04F20">
              <w:rPr>
                <w:color w:val="000000" w:themeColor="text1"/>
              </w:rPr>
              <w:t>ėminė</w:t>
            </w:r>
            <w:proofErr w:type="spellEnd"/>
            <w:r w:rsidRPr="00E04F20">
              <w:rPr>
                <w:color w:val="000000" w:themeColor="text1"/>
              </w:rPr>
              <w:t xml:space="preserve"> </w:t>
            </w:r>
            <w:proofErr w:type="spellStart"/>
            <w:r w:rsidRPr="00E04F20">
              <w:rPr>
                <w:color w:val="000000" w:themeColor="text1"/>
              </w:rPr>
              <w:t>kraujosruva</w:t>
            </w:r>
            <w:proofErr w:type="spellEnd"/>
            <w:r w:rsidRPr="00E04F20">
              <w:rPr>
                <w:color w:val="000000" w:themeColor="text1"/>
              </w:rPr>
              <w:t xml:space="preserve"> (</w:t>
            </w:r>
            <w:proofErr w:type="spellStart"/>
            <w:r w:rsidRPr="00E04F20">
              <w:rPr>
                <w:color w:val="000000" w:themeColor="text1"/>
              </w:rPr>
              <w:t>ekchimozė</w:t>
            </w:r>
            <w:proofErr w:type="spellEnd"/>
            <w:r w:rsidRPr="00E04F20">
              <w:rPr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9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701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  <w:tc>
          <w:tcPr>
            <w:tcW w:w="1552" w:type="dxa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</w:t>
            </w:r>
            <w:proofErr w:type="spellEnd"/>
          </w:p>
        </w:tc>
      </w:tr>
      <w:tr w:rsidR="005811F1" w:rsidTr="00F85106">
        <w:tc>
          <w:tcPr>
            <w:tcW w:w="2263" w:type="dxa"/>
            <w:vMerge w:val="restart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Visos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amžiaus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grupės</w:t>
            </w:r>
            <w:proofErr w:type="spellEnd"/>
            <w:r>
              <w:rPr>
                <w:color w:val="000000" w:themeColor="text1"/>
              </w:rPr>
              <w:t>:</w:t>
            </w:r>
          </w:p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dažnis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nežinomas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552E22">
              <w:rPr>
                <w:color w:val="000000" w:themeColor="text1"/>
              </w:rPr>
              <w:t>(</w:t>
            </w:r>
            <w:proofErr w:type="spellStart"/>
            <w:r w:rsidRPr="00552E22">
              <w:rPr>
                <w:color w:val="000000" w:themeColor="text1"/>
              </w:rPr>
              <w:t>negali</w:t>
            </w:r>
            <w:proofErr w:type="spellEnd"/>
            <w:r w:rsidRPr="00552E22">
              <w:rPr>
                <w:color w:val="000000" w:themeColor="text1"/>
              </w:rPr>
              <w:t xml:space="preserve"> </w:t>
            </w:r>
            <w:proofErr w:type="spellStart"/>
            <w:r w:rsidRPr="00552E22">
              <w:rPr>
                <w:color w:val="000000" w:themeColor="text1"/>
              </w:rPr>
              <w:t>būti</w:t>
            </w:r>
            <w:proofErr w:type="spellEnd"/>
            <w:r w:rsidRPr="00552E22">
              <w:rPr>
                <w:color w:val="000000" w:themeColor="text1"/>
              </w:rPr>
              <w:t xml:space="preserve"> </w:t>
            </w:r>
            <w:proofErr w:type="spellStart"/>
            <w:r w:rsidRPr="00552E22">
              <w:rPr>
                <w:color w:val="000000" w:themeColor="text1"/>
              </w:rPr>
              <w:t>apskaičiuotas</w:t>
            </w:r>
            <w:proofErr w:type="spellEnd"/>
            <w:r w:rsidRPr="00552E22">
              <w:rPr>
                <w:color w:val="000000" w:themeColor="text1"/>
              </w:rPr>
              <w:t xml:space="preserve"> </w:t>
            </w:r>
            <w:proofErr w:type="spellStart"/>
            <w:r w:rsidRPr="00552E22">
              <w:rPr>
                <w:color w:val="000000" w:themeColor="text1"/>
              </w:rPr>
              <w:t>pagal</w:t>
            </w:r>
            <w:proofErr w:type="spellEnd"/>
            <w:r w:rsidRPr="00552E22">
              <w:rPr>
                <w:color w:val="000000" w:themeColor="text1"/>
              </w:rPr>
              <w:t xml:space="preserve"> </w:t>
            </w:r>
            <w:proofErr w:type="spellStart"/>
            <w:r w:rsidRPr="00552E22">
              <w:rPr>
                <w:color w:val="000000" w:themeColor="text1"/>
              </w:rPr>
              <w:t>turimus</w:t>
            </w:r>
            <w:proofErr w:type="spellEnd"/>
            <w:r w:rsidRPr="00552E22">
              <w:rPr>
                <w:color w:val="000000" w:themeColor="text1"/>
              </w:rPr>
              <w:t xml:space="preserve"> </w:t>
            </w:r>
            <w:proofErr w:type="spellStart"/>
            <w:r w:rsidRPr="00552E22">
              <w:rPr>
                <w:color w:val="000000" w:themeColor="text1"/>
              </w:rPr>
              <w:t>duomenis</w:t>
            </w:r>
            <w:proofErr w:type="spellEnd"/>
            <w:r w:rsidRPr="00552E22">
              <w:rPr>
                <w:color w:val="000000" w:themeColor="text1"/>
              </w:rPr>
              <w:t>)</w:t>
            </w:r>
          </w:p>
        </w:tc>
        <w:tc>
          <w:tcPr>
            <w:tcW w:w="6797" w:type="dxa"/>
            <w:gridSpan w:val="4"/>
          </w:tcPr>
          <w:p w:rsidR="005811F1" w:rsidRDefault="005811F1" w:rsidP="00F85106">
            <w:pPr>
              <w:rPr>
                <w:color w:val="000000" w:themeColor="text1"/>
              </w:rPr>
            </w:pPr>
            <w:proofErr w:type="spellStart"/>
            <w:r w:rsidRPr="00FC4497">
              <w:rPr>
                <w:color w:val="000000" w:themeColor="text1"/>
              </w:rPr>
              <w:t>Odos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reakcijos</w:t>
            </w:r>
            <w:proofErr w:type="spellEnd"/>
            <w:r w:rsidRPr="00FC4497">
              <w:rPr>
                <w:color w:val="000000" w:themeColor="text1"/>
              </w:rPr>
              <w:t xml:space="preserve">, </w:t>
            </w:r>
            <w:proofErr w:type="spellStart"/>
            <w:r w:rsidRPr="00FC4497">
              <w:rPr>
                <w:color w:val="000000" w:themeColor="text1"/>
              </w:rPr>
              <w:t>kurios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gali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išplisti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visame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kūne</w:t>
            </w:r>
            <w:proofErr w:type="spellEnd"/>
            <w:r w:rsidRPr="00FC4497">
              <w:rPr>
                <w:color w:val="000000" w:themeColor="text1"/>
              </w:rPr>
              <w:t xml:space="preserve">, </w:t>
            </w:r>
            <w:proofErr w:type="spellStart"/>
            <w:r w:rsidRPr="00FC4497">
              <w:rPr>
                <w:color w:val="000000" w:themeColor="text1"/>
              </w:rPr>
              <w:t>įskaitant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odos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niež</w:t>
            </w:r>
            <w:r>
              <w:rPr>
                <w:color w:val="000000" w:themeColor="text1"/>
              </w:rPr>
              <w:t>ulį</w:t>
            </w:r>
            <w:proofErr w:type="spellEnd"/>
            <w:r w:rsidRPr="00FC4497">
              <w:rPr>
                <w:color w:val="000000" w:themeColor="text1"/>
              </w:rPr>
              <w:t xml:space="preserve"> (</w:t>
            </w:r>
            <w:proofErr w:type="spellStart"/>
            <w:r w:rsidRPr="00FC4497">
              <w:rPr>
                <w:color w:val="000000" w:themeColor="text1"/>
              </w:rPr>
              <w:t>niežėjimą</w:t>
            </w:r>
            <w:proofErr w:type="spellEnd"/>
            <w:r w:rsidRPr="00FC4497">
              <w:rPr>
                <w:color w:val="000000" w:themeColor="text1"/>
              </w:rPr>
              <w:t xml:space="preserve">, </w:t>
            </w:r>
            <w:proofErr w:type="spellStart"/>
            <w:r w:rsidRPr="00FC4497">
              <w:rPr>
                <w:color w:val="000000" w:themeColor="text1"/>
              </w:rPr>
              <w:t>dilgėlinę</w:t>
            </w:r>
            <w:proofErr w:type="spellEnd"/>
            <w:r w:rsidRPr="00FC4497">
              <w:rPr>
                <w:color w:val="000000" w:themeColor="text1"/>
              </w:rPr>
              <w:t xml:space="preserve">), </w:t>
            </w:r>
            <w:proofErr w:type="spellStart"/>
            <w:r w:rsidRPr="00FC4497">
              <w:rPr>
                <w:color w:val="000000" w:themeColor="text1"/>
              </w:rPr>
              <w:t>bėrimą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5811F1" w:rsidTr="00F85106">
        <w:tc>
          <w:tcPr>
            <w:tcW w:w="2263" w:type="dxa"/>
            <w:vMerge/>
          </w:tcPr>
          <w:p w:rsidR="005811F1" w:rsidRDefault="005811F1" w:rsidP="00F85106">
            <w:pPr>
              <w:rPr>
                <w:color w:val="000000" w:themeColor="text1"/>
              </w:rPr>
            </w:pPr>
          </w:p>
        </w:tc>
        <w:tc>
          <w:tcPr>
            <w:tcW w:w="6797" w:type="dxa"/>
            <w:gridSpan w:val="4"/>
          </w:tcPr>
          <w:p w:rsidR="005811F1" w:rsidRPr="00FC4497" w:rsidRDefault="005811F1" w:rsidP="00F85106">
            <w:pPr>
              <w:rPr>
                <w:color w:val="000000" w:themeColor="text1"/>
              </w:rPr>
            </w:pPr>
            <w:proofErr w:type="spellStart"/>
            <w:r w:rsidRPr="00FC4497">
              <w:rPr>
                <w:color w:val="000000" w:themeColor="text1"/>
              </w:rPr>
              <w:t>Kraujagyslių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uždegimas</w:t>
            </w:r>
            <w:proofErr w:type="spellEnd"/>
            <w:r w:rsidRPr="00FC4497">
              <w:rPr>
                <w:color w:val="000000" w:themeColor="text1"/>
              </w:rPr>
              <w:t xml:space="preserve">, </w:t>
            </w:r>
            <w:proofErr w:type="spellStart"/>
            <w:r w:rsidRPr="00FC4497">
              <w:rPr>
                <w:color w:val="000000" w:themeColor="text1"/>
              </w:rPr>
              <w:t>dėl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kurio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gali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atsirasti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odos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bėrimas</w:t>
            </w:r>
            <w:proofErr w:type="spellEnd"/>
            <w:r w:rsidRPr="00FC4497">
              <w:rPr>
                <w:color w:val="000000" w:themeColor="text1"/>
              </w:rPr>
              <w:t xml:space="preserve"> (</w:t>
            </w:r>
            <w:proofErr w:type="spellStart"/>
            <w:r w:rsidRPr="00FC4497">
              <w:rPr>
                <w:color w:val="000000" w:themeColor="text1"/>
              </w:rPr>
              <w:t>vaskulitas</w:t>
            </w:r>
            <w:proofErr w:type="spellEnd"/>
            <w:r w:rsidRPr="00FC4497">
              <w:rPr>
                <w:color w:val="000000" w:themeColor="text1"/>
              </w:rPr>
              <w:t>)</w:t>
            </w:r>
          </w:p>
          <w:p w:rsidR="005811F1" w:rsidRPr="00FC4497" w:rsidRDefault="005811F1" w:rsidP="00F85106">
            <w:pPr>
              <w:rPr>
                <w:color w:val="000000" w:themeColor="text1"/>
              </w:rPr>
            </w:pPr>
            <w:proofErr w:type="spellStart"/>
            <w:proofErr w:type="gramStart"/>
            <w:r w:rsidRPr="00FC4497">
              <w:rPr>
                <w:color w:val="000000" w:themeColor="text1"/>
              </w:rPr>
              <w:t>ir</w:t>
            </w:r>
            <w:proofErr w:type="spellEnd"/>
            <w:proofErr w:type="gram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labai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retais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atvejais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laikin</w:t>
            </w:r>
            <w:r>
              <w:rPr>
                <w:color w:val="000000" w:themeColor="text1"/>
              </w:rPr>
              <w:t>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sutrikti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inkstų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veikla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5811F1" w:rsidTr="00F85106">
        <w:tc>
          <w:tcPr>
            <w:tcW w:w="2263" w:type="dxa"/>
            <w:vMerge/>
          </w:tcPr>
          <w:p w:rsidR="005811F1" w:rsidRDefault="005811F1" w:rsidP="00F85106">
            <w:pPr>
              <w:rPr>
                <w:color w:val="000000" w:themeColor="text1"/>
              </w:rPr>
            </w:pPr>
          </w:p>
        </w:tc>
        <w:tc>
          <w:tcPr>
            <w:tcW w:w="6797" w:type="dxa"/>
            <w:gridSpan w:val="4"/>
          </w:tcPr>
          <w:p w:rsidR="005811F1" w:rsidRPr="00FC4497" w:rsidRDefault="005811F1" w:rsidP="00F85106">
            <w:pPr>
              <w:rPr>
                <w:color w:val="000000" w:themeColor="text1"/>
              </w:rPr>
            </w:pPr>
            <w:proofErr w:type="spellStart"/>
            <w:r w:rsidRPr="00FC4497">
              <w:rPr>
                <w:color w:val="000000" w:themeColor="text1"/>
              </w:rPr>
              <w:t>Skausmas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išilgai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nervo</w:t>
            </w:r>
            <w:proofErr w:type="spellEnd"/>
            <w:r w:rsidRPr="001D09E8">
              <w:rPr>
                <w:color w:val="000000" w:themeColor="text1"/>
              </w:rPr>
              <w:t xml:space="preserve"> (</w:t>
            </w:r>
            <w:proofErr w:type="spellStart"/>
            <w:r w:rsidRPr="001D09E8">
              <w:rPr>
                <w:color w:val="000000" w:themeColor="text1"/>
              </w:rPr>
              <w:t>neuralgija</w:t>
            </w:r>
            <w:proofErr w:type="spellEnd"/>
            <w:r w:rsidRPr="00FC4497">
              <w:rPr>
                <w:color w:val="000000" w:themeColor="text1"/>
              </w:rPr>
              <w:t xml:space="preserve">), </w:t>
            </w:r>
            <w:proofErr w:type="spellStart"/>
            <w:r w:rsidRPr="001D09E8">
              <w:rPr>
                <w:color w:val="000000" w:themeColor="text1"/>
              </w:rPr>
              <w:t>lietimo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 w:rsidRPr="001D09E8">
              <w:rPr>
                <w:color w:val="000000" w:themeColor="text1"/>
              </w:rPr>
              <w:t>skausmo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 w:rsidRPr="001D09E8">
              <w:rPr>
                <w:color w:val="000000" w:themeColor="text1"/>
              </w:rPr>
              <w:t>šilumos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ir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šalčio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jutimų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sutrikimas</w:t>
            </w:r>
            <w:proofErr w:type="spellEnd"/>
            <w:r w:rsidRPr="001D09E8">
              <w:rPr>
                <w:color w:val="000000" w:themeColor="text1"/>
              </w:rPr>
              <w:t xml:space="preserve"> (</w:t>
            </w:r>
            <w:proofErr w:type="spellStart"/>
            <w:r w:rsidRPr="001D09E8">
              <w:rPr>
                <w:color w:val="000000" w:themeColor="text1"/>
              </w:rPr>
              <w:t>parestezija</w:t>
            </w:r>
            <w:proofErr w:type="spellEnd"/>
            <w:r w:rsidRPr="001D09E8">
              <w:rPr>
                <w:color w:val="000000" w:themeColor="text1"/>
              </w:rPr>
              <w:t>)</w:t>
            </w:r>
            <w:r w:rsidRPr="00FC4497">
              <w:rPr>
                <w:color w:val="000000" w:themeColor="text1"/>
              </w:rPr>
              <w:t xml:space="preserve">, </w:t>
            </w:r>
            <w:proofErr w:type="spellStart"/>
            <w:r w:rsidRPr="00FC4497">
              <w:rPr>
                <w:color w:val="000000" w:themeColor="text1"/>
              </w:rPr>
              <w:t>priepuoliai</w:t>
            </w:r>
            <w:proofErr w:type="spellEnd"/>
            <w:r w:rsidRPr="00FC4497">
              <w:rPr>
                <w:color w:val="000000" w:themeColor="text1"/>
              </w:rPr>
              <w:t xml:space="preserve"> (</w:t>
            </w:r>
            <w:proofErr w:type="spellStart"/>
            <w:r w:rsidRPr="00FC4497">
              <w:rPr>
                <w:color w:val="000000" w:themeColor="text1"/>
              </w:rPr>
              <w:t>traukuliai</w:t>
            </w:r>
            <w:proofErr w:type="spellEnd"/>
            <w:r w:rsidRPr="00FC4497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dėl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karščiavim</w:t>
            </w:r>
            <w:r>
              <w:rPr>
                <w:color w:val="000000" w:themeColor="text1"/>
              </w:rPr>
              <w:t>o</w:t>
            </w:r>
            <w:proofErr w:type="spellEnd"/>
            <w:r w:rsidRPr="00FC4497">
              <w:rPr>
                <w:color w:val="000000" w:themeColor="text1"/>
              </w:rPr>
              <w:t xml:space="preserve">, </w:t>
            </w:r>
            <w:proofErr w:type="spellStart"/>
            <w:r w:rsidRPr="00FC4497">
              <w:rPr>
                <w:color w:val="000000" w:themeColor="text1"/>
              </w:rPr>
              <w:t>neurologiniai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sutrikimai</w:t>
            </w:r>
            <w:proofErr w:type="spellEnd"/>
            <w:r w:rsidRPr="00FC4497">
              <w:rPr>
                <w:color w:val="000000" w:themeColor="text1"/>
              </w:rPr>
              <w:t xml:space="preserve">, </w:t>
            </w:r>
            <w:proofErr w:type="spellStart"/>
            <w:r w:rsidRPr="00FC4497">
              <w:rPr>
                <w:color w:val="000000" w:themeColor="text1"/>
              </w:rPr>
              <w:t>dėl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kurių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gali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sustingti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sprandas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atsirasti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minčių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susipainiojimas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 w:rsidRPr="001D09E8">
              <w:rPr>
                <w:color w:val="000000" w:themeColor="text1"/>
              </w:rPr>
              <w:t>galūnių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tirpim</w:t>
            </w:r>
            <w:r>
              <w:rPr>
                <w:color w:val="000000" w:themeColor="text1"/>
              </w:rPr>
              <w:t>as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 w:rsidRPr="001D09E8">
              <w:rPr>
                <w:color w:val="000000" w:themeColor="text1"/>
              </w:rPr>
              <w:t>skausm</w:t>
            </w:r>
            <w:r>
              <w:rPr>
                <w:color w:val="000000" w:themeColor="text1"/>
              </w:rPr>
              <w:t>as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ir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silpnum</w:t>
            </w:r>
            <w:r>
              <w:rPr>
                <w:color w:val="000000" w:themeColor="text1"/>
              </w:rPr>
              <w:t>as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sutrikti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pusiausvyr</w:t>
            </w:r>
            <w:r>
              <w:rPr>
                <w:color w:val="000000" w:themeColor="text1"/>
              </w:rPr>
              <w:t>a</w:t>
            </w:r>
            <w:proofErr w:type="spellEnd"/>
            <w:r w:rsidRPr="001D09E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išnykti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refleks</w:t>
            </w:r>
            <w:r>
              <w:rPr>
                <w:color w:val="000000" w:themeColor="text1"/>
              </w:rPr>
              <w:t>ai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atsirasti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dalies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ar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viso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kūno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paralyži</w:t>
            </w:r>
            <w:r>
              <w:rPr>
                <w:color w:val="000000" w:themeColor="text1"/>
              </w:rPr>
              <w:t>us</w:t>
            </w:r>
            <w:proofErr w:type="spellEnd"/>
            <w:r w:rsidRPr="001D09E8">
              <w:rPr>
                <w:color w:val="000000" w:themeColor="text1"/>
              </w:rPr>
              <w:t xml:space="preserve"> (</w:t>
            </w:r>
            <w:proofErr w:type="spellStart"/>
            <w:r w:rsidRPr="001D09E8">
              <w:rPr>
                <w:color w:val="000000" w:themeColor="text1"/>
              </w:rPr>
              <w:t>encefalomielitas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 w:rsidRPr="001D09E8">
              <w:rPr>
                <w:color w:val="000000" w:themeColor="text1"/>
              </w:rPr>
              <w:t>neuritas</w:t>
            </w:r>
            <w:proofErr w:type="spellEnd"/>
            <w:r w:rsidRPr="001D09E8">
              <w:rPr>
                <w:color w:val="000000" w:themeColor="text1"/>
              </w:rPr>
              <w:t xml:space="preserve">, </w:t>
            </w:r>
            <w:proofErr w:type="spellStart"/>
            <w:r w:rsidRPr="00831DDE">
              <w:rPr>
                <w:color w:val="000000" w:themeColor="text1"/>
              </w:rPr>
              <w:t>Gijeno</w:t>
            </w:r>
            <w:proofErr w:type="spellEnd"/>
            <w:r w:rsidRPr="00831DDE">
              <w:rPr>
                <w:color w:val="000000" w:themeColor="text1"/>
              </w:rPr>
              <w:t xml:space="preserve">-Bare </w:t>
            </w:r>
            <w:r>
              <w:rPr>
                <w:color w:val="000000" w:themeColor="text1"/>
              </w:rPr>
              <w:t>[</w:t>
            </w:r>
            <w:proofErr w:type="spellStart"/>
            <w:r w:rsidRPr="001D09E8">
              <w:rPr>
                <w:i/>
                <w:color w:val="000000" w:themeColor="text1"/>
              </w:rPr>
              <w:t>Guillan-Barré</w:t>
            </w:r>
            <w:proofErr w:type="spellEnd"/>
            <w:r w:rsidRPr="00831DDE">
              <w:rPr>
                <w:color w:val="000000" w:themeColor="text1"/>
              </w:rPr>
              <w:t>]</w:t>
            </w:r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sindromas</w:t>
            </w:r>
            <w:proofErr w:type="spellEnd"/>
            <w:r w:rsidRPr="001D09E8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.</w:t>
            </w:r>
          </w:p>
        </w:tc>
      </w:tr>
      <w:tr w:rsidR="005811F1" w:rsidTr="00F85106">
        <w:tc>
          <w:tcPr>
            <w:tcW w:w="2263" w:type="dxa"/>
          </w:tcPr>
          <w:p w:rsidR="005811F1" w:rsidRDefault="005811F1" w:rsidP="00F85106">
            <w:pPr>
              <w:rPr>
                <w:color w:val="000000" w:themeColor="text1"/>
              </w:rPr>
            </w:pPr>
          </w:p>
        </w:tc>
        <w:tc>
          <w:tcPr>
            <w:tcW w:w="6797" w:type="dxa"/>
            <w:gridSpan w:val="4"/>
          </w:tcPr>
          <w:p w:rsidR="005811F1" w:rsidRPr="00FC4497" w:rsidRDefault="005811F1" w:rsidP="00F85106">
            <w:pPr>
              <w:rPr>
                <w:color w:val="000000" w:themeColor="text1"/>
              </w:rPr>
            </w:pPr>
            <w:proofErr w:type="spellStart"/>
            <w:r w:rsidRPr="00FC4497">
              <w:rPr>
                <w:color w:val="000000" w:themeColor="text1"/>
              </w:rPr>
              <w:t>Laikinas</w:t>
            </w:r>
            <w:proofErr w:type="spellEnd"/>
            <w:r w:rsidRPr="00FC4497">
              <w:rPr>
                <w:color w:val="000000" w:themeColor="text1"/>
              </w:rPr>
              <w:t xml:space="preserve"> tam </w:t>
            </w:r>
            <w:proofErr w:type="spellStart"/>
            <w:r w:rsidRPr="00FC4497">
              <w:rPr>
                <w:color w:val="000000" w:themeColor="text1"/>
              </w:rPr>
              <w:t>tikr</w:t>
            </w:r>
            <w:r>
              <w:rPr>
                <w:color w:val="000000" w:themeColor="text1"/>
              </w:rPr>
              <w:t>o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tip</w:t>
            </w:r>
            <w:r>
              <w:rPr>
                <w:color w:val="000000" w:themeColor="text1"/>
              </w:rPr>
              <w:t>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kraujo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ląstelių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vadinamų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trombocitais</w:t>
            </w:r>
            <w:proofErr w:type="spellEnd"/>
            <w:r>
              <w:rPr>
                <w:color w:val="000000" w:themeColor="text1"/>
              </w:rPr>
              <w:t>,</w:t>
            </w:r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skaičiaus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sumažėjimas</w:t>
            </w:r>
            <w:proofErr w:type="spellEnd"/>
            <w:r>
              <w:rPr>
                <w:color w:val="000000" w:themeColor="text1"/>
              </w:rPr>
              <w:t xml:space="preserve">; </w:t>
            </w:r>
            <w:proofErr w:type="spellStart"/>
            <w:r>
              <w:rPr>
                <w:color w:val="000000" w:themeColor="text1"/>
              </w:rPr>
              <w:t>dėl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sumažėjusio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jų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FC4497">
              <w:rPr>
                <w:color w:val="000000" w:themeColor="text1"/>
              </w:rPr>
              <w:t>skaičius</w:t>
            </w:r>
            <w:proofErr w:type="spellEnd"/>
            <w:r w:rsidRPr="00FC4497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gali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atsirasti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kraujosruvų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</w:t>
            </w:r>
            <w:r w:rsidRPr="001D09E8">
              <w:rPr>
                <w:color w:val="000000" w:themeColor="text1"/>
              </w:rPr>
              <w:t>r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kraujavimas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laikina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trombocitopenija</w:t>
            </w:r>
            <w:proofErr w:type="spellEnd"/>
            <w:r>
              <w:rPr>
                <w:color w:val="000000" w:themeColor="text1"/>
              </w:rPr>
              <w:t>)</w:t>
            </w:r>
            <w:r w:rsidRPr="001D09E8">
              <w:rPr>
                <w:color w:val="000000" w:themeColor="text1"/>
              </w:rPr>
              <w:t xml:space="preserve">; </w:t>
            </w:r>
            <w:proofErr w:type="spellStart"/>
            <w:r w:rsidRPr="001D09E8">
              <w:rPr>
                <w:color w:val="000000" w:themeColor="text1"/>
              </w:rPr>
              <w:t>gali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laikinai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padidėti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kaklo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pažastų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kirkšnių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limfmazgiai</w:t>
            </w:r>
            <w:proofErr w:type="spellEnd"/>
            <w:r w:rsidRPr="001D09E8">
              <w:rPr>
                <w:color w:val="000000" w:themeColor="text1"/>
              </w:rPr>
              <w:t xml:space="preserve"> (</w:t>
            </w:r>
            <w:proofErr w:type="spellStart"/>
            <w:r w:rsidRPr="001D09E8">
              <w:rPr>
                <w:color w:val="000000" w:themeColor="text1"/>
              </w:rPr>
              <w:t>laikina</w:t>
            </w:r>
            <w:proofErr w:type="spellEnd"/>
            <w:r w:rsidRPr="001D09E8">
              <w:rPr>
                <w:color w:val="000000" w:themeColor="text1"/>
              </w:rPr>
              <w:t xml:space="preserve"> </w:t>
            </w:r>
            <w:proofErr w:type="spellStart"/>
            <w:r w:rsidRPr="001D09E8">
              <w:rPr>
                <w:color w:val="000000" w:themeColor="text1"/>
              </w:rPr>
              <w:t>limfadenopatija</w:t>
            </w:r>
            <w:proofErr w:type="spellEnd"/>
            <w:r w:rsidRPr="001D09E8">
              <w:rPr>
                <w:color w:val="000000" w:themeColor="text1"/>
              </w:rPr>
              <w:t>).</w:t>
            </w:r>
          </w:p>
        </w:tc>
      </w:tr>
      <w:tr w:rsidR="005811F1" w:rsidTr="00F85106">
        <w:tc>
          <w:tcPr>
            <w:tcW w:w="9060" w:type="dxa"/>
            <w:gridSpan w:val="5"/>
          </w:tcPr>
          <w:p w:rsidR="005811F1" w:rsidRPr="001D5423" w:rsidRDefault="005811F1" w:rsidP="00F8510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proofErr w:type="spellStart"/>
            <w:r w:rsidRPr="001D5423">
              <w:rPr>
                <w:color w:val="000000" w:themeColor="text1"/>
              </w:rPr>
              <w:t>Dažni</w:t>
            </w:r>
            <w:proofErr w:type="spellEnd"/>
            <w:r w:rsidRPr="001D5423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reiškiniai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color w:val="000000" w:themeColor="text1"/>
              </w:rPr>
              <w:t>senyviems</w:t>
            </w:r>
            <w:proofErr w:type="spellEnd"/>
            <w:r w:rsidRPr="001D5423">
              <w:rPr>
                <w:color w:val="000000" w:themeColor="text1"/>
              </w:rPr>
              <w:t xml:space="preserve"> </w:t>
            </w:r>
            <w:proofErr w:type="spellStart"/>
            <w:r w:rsidRPr="001D5423">
              <w:rPr>
                <w:color w:val="000000" w:themeColor="text1"/>
              </w:rPr>
              <w:t>žmonėms</w:t>
            </w:r>
            <w:proofErr w:type="spellEnd"/>
            <w:r w:rsidRPr="001D5423">
              <w:rPr>
                <w:color w:val="000000" w:themeColor="text1"/>
              </w:rPr>
              <w:t xml:space="preserve"> (&gt;</w:t>
            </w:r>
            <w:r>
              <w:rPr>
                <w:color w:val="000000" w:themeColor="text1"/>
              </w:rPr>
              <w:t> </w:t>
            </w:r>
            <w:r w:rsidRPr="001D5423">
              <w:rPr>
                <w:color w:val="000000" w:themeColor="text1"/>
              </w:rPr>
              <w:t>61 </w:t>
            </w:r>
            <w:proofErr w:type="spellStart"/>
            <w:r w:rsidRPr="001D5423">
              <w:rPr>
                <w:color w:val="000000" w:themeColor="text1"/>
              </w:rPr>
              <w:t>metų</w:t>
            </w:r>
            <w:proofErr w:type="spellEnd"/>
            <w:r w:rsidRPr="001D5423">
              <w:rPr>
                <w:color w:val="000000" w:themeColor="text1"/>
              </w:rPr>
              <w:t>)</w:t>
            </w:r>
          </w:p>
        </w:tc>
      </w:tr>
    </w:tbl>
    <w:p w:rsidR="005811F1" w:rsidRDefault="005811F1" w:rsidP="005811F1">
      <w:pPr>
        <w:rPr>
          <w:color w:val="000000" w:themeColor="text1"/>
        </w:rPr>
      </w:pPr>
    </w:p>
    <w:p w:rsidR="005811F1" w:rsidRPr="001D5423" w:rsidRDefault="005811F1" w:rsidP="005811F1">
      <w:pPr>
        <w:rPr>
          <w:color w:val="000000" w:themeColor="text1"/>
        </w:rPr>
      </w:pPr>
      <w:r>
        <w:rPr>
          <w:color w:val="000000" w:themeColor="text1"/>
        </w:rPr>
        <w:t>Visų amžiaus grupių asmenims dauguma pirmiau nurodytų reakcijų paprastai pasireiškė per pirmąsias 3 dienas po skiepijimo ir savaime išnyko per 1</w:t>
      </w:r>
      <w:r>
        <w:rPr>
          <w:color w:val="000000" w:themeColor="text1"/>
        </w:rPr>
        <w:noBreakHyphen/>
        <w:t>3 dienas nuo reakcijos pradžios. Apskritai šios reakcijos buvo lengvos.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Pranešimas apie šalutinį poveikį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Jeigu pasireiškė šalutinis poveikis, įskaitant šiame lapelyje nenurodytą, pasakykite gydytojui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vaistininkui</w:t>
      </w:r>
      <w:r>
        <w:rPr>
          <w:color w:val="000000" w:themeColor="text1"/>
        </w:rPr>
        <w:t xml:space="preserve"> arba slaugytojui</w:t>
      </w:r>
      <w:r w:rsidRPr="001D09E8">
        <w:rPr>
          <w:color w:val="000000" w:themeColor="text1"/>
        </w:rPr>
        <w:t xml:space="preserve">. </w:t>
      </w:r>
      <w:r w:rsidRPr="002B59B6">
        <w:rPr>
          <w:snapToGrid w:val="0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snapToGrid w:val="0"/>
        </w:rPr>
        <w:t>+370</w:t>
      </w:r>
      <w:r w:rsidRPr="002B59B6">
        <w:rPr>
          <w:snapToGrid w:val="0"/>
        </w:rPr>
        <w:t xml:space="preserve"> 800 73 568. </w:t>
      </w:r>
      <w:r w:rsidRPr="005D554B">
        <w:rPr>
          <w:snapToGrid w:val="0"/>
        </w:rPr>
        <w:t>Pranešdami apie šalutinį poveikį galite mums padėti gauti daugiau informacijos apie šio vaisto saugumą.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5.</w:t>
      </w:r>
      <w:r w:rsidRPr="001D09E8">
        <w:rPr>
          <w:b/>
          <w:color w:val="000000" w:themeColor="text1"/>
        </w:rPr>
        <w:tab/>
        <w:t xml:space="preserve">Kaip laikyti </w:t>
      </w:r>
      <w:proofErr w:type="spellStart"/>
      <w:r w:rsidRPr="001D09E8">
        <w:rPr>
          <w:b/>
          <w:color w:val="000000" w:themeColor="text1"/>
        </w:rPr>
        <w:t>Influvac</w:t>
      </w:r>
      <w:proofErr w:type="spellEnd"/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Šį vaistą laikykite vaikams nepastebimoje ir nepasiekiamoje vietoje.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Ant pakuotės po „EXP“ nurodytam tinkamumo laikui pasibaigus, šio vaisto vartoti negalima. Vaistas tinkamas vartoti iki paskutinės nurodyto mėnesio dienos.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Laikyti šaldytuve (2 </w:t>
      </w:r>
      <w:r w:rsidRPr="001D09E8">
        <w:rPr>
          <w:color w:val="000000" w:themeColor="text1"/>
        </w:rPr>
        <w:sym w:font="Symbol" w:char="F0B0"/>
      </w:r>
      <w:r w:rsidRPr="001D09E8">
        <w:rPr>
          <w:color w:val="000000" w:themeColor="text1"/>
        </w:rPr>
        <w:t>C – 8 </w:t>
      </w:r>
      <w:r w:rsidRPr="001D09E8">
        <w:rPr>
          <w:color w:val="000000" w:themeColor="text1"/>
        </w:rPr>
        <w:sym w:font="Symbol" w:char="F0B0"/>
      </w:r>
      <w:r w:rsidRPr="001D09E8">
        <w:rPr>
          <w:color w:val="000000" w:themeColor="text1"/>
        </w:rPr>
        <w:t>C). Negalima užšaldyti.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Laikyti gamintojo pakuotėje, kad vaistas būtų apsaugotas nuo šviesos.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Vaistų negalima išmesti į kanalizaciją arba su buitinėmis atliekomis. Kaip išmesti nereikalingus vaistus, klauskite vaistininko. Šios priemonės padės apsaugoti aplinką.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tabs>
          <w:tab w:val="left" w:pos="8820"/>
        </w:tabs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6.</w:t>
      </w:r>
      <w:r w:rsidRPr="001D09E8">
        <w:rPr>
          <w:b/>
          <w:color w:val="000000" w:themeColor="text1"/>
        </w:rPr>
        <w:tab/>
        <w:t>Pakuotės turinys ir kita informacija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proofErr w:type="spellStart"/>
      <w:r w:rsidRPr="001D09E8">
        <w:rPr>
          <w:b/>
          <w:color w:val="000000" w:themeColor="text1"/>
        </w:rPr>
        <w:t>Influvac</w:t>
      </w:r>
      <w:proofErr w:type="spellEnd"/>
      <w:r w:rsidRPr="001D09E8">
        <w:rPr>
          <w:b/>
          <w:color w:val="000000" w:themeColor="text1"/>
        </w:rPr>
        <w:t xml:space="preserve"> sudėtis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Veikliosios medžiagos yra: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Paviršini</w:t>
      </w:r>
      <w:r>
        <w:rPr>
          <w:color w:val="000000" w:themeColor="text1"/>
        </w:rPr>
        <w:t>ai</w:t>
      </w:r>
      <w:r w:rsidRPr="001D09E8">
        <w:rPr>
          <w:color w:val="000000" w:themeColor="text1"/>
        </w:rPr>
        <w:t xml:space="preserve"> gripo virusų </w:t>
      </w:r>
      <w:r>
        <w:rPr>
          <w:color w:val="000000" w:themeColor="text1"/>
        </w:rPr>
        <w:t xml:space="preserve">antigenai </w:t>
      </w:r>
      <w:r w:rsidRPr="001D09E8">
        <w:rPr>
          <w:color w:val="000000" w:themeColor="text1"/>
        </w:rPr>
        <w:t>(</w:t>
      </w:r>
      <w:proofErr w:type="spellStart"/>
      <w:r w:rsidRPr="001D09E8">
        <w:rPr>
          <w:color w:val="000000" w:themeColor="text1"/>
        </w:rPr>
        <w:t>hemagliutinin</w:t>
      </w:r>
      <w:r>
        <w:rPr>
          <w:color w:val="000000" w:themeColor="text1"/>
        </w:rPr>
        <w:t>as</w:t>
      </w:r>
      <w:proofErr w:type="spellEnd"/>
      <w:r w:rsidRPr="001D09E8">
        <w:rPr>
          <w:color w:val="000000" w:themeColor="text1"/>
        </w:rPr>
        <w:t xml:space="preserve"> ir </w:t>
      </w:r>
      <w:proofErr w:type="spellStart"/>
      <w:r w:rsidRPr="001D09E8">
        <w:rPr>
          <w:color w:val="000000" w:themeColor="text1"/>
        </w:rPr>
        <w:t>neuraminidazė</w:t>
      </w:r>
      <w:proofErr w:type="spellEnd"/>
      <w:r w:rsidRPr="001D09E8">
        <w:rPr>
          <w:color w:val="000000" w:themeColor="text1"/>
        </w:rPr>
        <w:t>)</w:t>
      </w:r>
      <w:r>
        <w:rPr>
          <w:color w:val="000000" w:themeColor="text1"/>
        </w:rPr>
        <w:t xml:space="preserve">, </w:t>
      </w:r>
      <w:r w:rsidRPr="001D09E8">
        <w:rPr>
          <w:color w:val="000000" w:themeColor="text1"/>
        </w:rPr>
        <w:t xml:space="preserve">išskirti iš </w:t>
      </w:r>
      <w:r>
        <w:rPr>
          <w:color w:val="000000" w:themeColor="text1"/>
        </w:rPr>
        <w:t>šių</w:t>
      </w:r>
      <w:r w:rsidRPr="001D09E8">
        <w:rPr>
          <w:color w:val="000000" w:themeColor="text1"/>
        </w:rPr>
        <w:t xml:space="preserve"> padermių virus</w:t>
      </w:r>
      <w:r>
        <w:rPr>
          <w:color w:val="000000" w:themeColor="text1"/>
        </w:rPr>
        <w:t>ų</w:t>
      </w:r>
      <w:r w:rsidRPr="001D09E8">
        <w:rPr>
          <w:color w:val="000000" w:themeColor="text1"/>
        </w:rPr>
        <w:t xml:space="preserve"> *: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30"/>
        <w:gridCol w:w="2340"/>
      </w:tblGrid>
      <w:tr w:rsidR="005811F1" w:rsidRPr="00CB0BBD" w:rsidTr="00F85106">
        <w:tc>
          <w:tcPr>
            <w:tcW w:w="6912" w:type="dxa"/>
          </w:tcPr>
          <w:p w:rsidR="005811F1" w:rsidRPr="00156A51" w:rsidRDefault="005811F1" w:rsidP="00F85106">
            <w:pPr>
              <w:tabs>
                <w:tab w:val="left" w:pos="6804"/>
              </w:tabs>
              <w:suppressAutoHyphens/>
              <w:rPr>
                <w:lang w:val="pt-PT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Pr="00156A51">
              <w:rPr>
                <w:lang w:val="pt-PT"/>
              </w:rPr>
              <w:t>A/Victoria/4897/2022 (H1N1)pdm09 panaši padermė</w:t>
            </w:r>
          </w:p>
          <w:p w:rsidR="005811F1" w:rsidRPr="001D09E8" w:rsidRDefault="005811F1" w:rsidP="00F85106">
            <w:pPr>
              <w:tabs>
                <w:tab w:val="left" w:pos="6804"/>
              </w:tabs>
              <w:suppressAutoHyphens/>
              <w:rPr>
                <w:color w:val="000000" w:themeColor="text1"/>
                <w:lang w:val="pt-BR"/>
              </w:rPr>
            </w:pPr>
            <w:r w:rsidRPr="00156A51">
              <w:rPr>
                <w:lang w:val="pt-PT"/>
              </w:rPr>
              <w:t xml:space="preserve"> </w:t>
            </w:r>
            <w:r w:rsidRPr="00926F66">
              <w:rPr>
                <w:color w:val="000000"/>
                <w:szCs w:val="22"/>
                <w:lang w:val="en-US"/>
              </w:rPr>
              <w:t>(A/Victoria/4897/2022, IVR-238)</w:t>
            </w:r>
          </w:p>
        </w:tc>
        <w:tc>
          <w:tcPr>
            <w:tcW w:w="2374" w:type="dxa"/>
          </w:tcPr>
          <w:p w:rsidR="005811F1" w:rsidRPr="001D09E8" w:rsidRDefault="005811F1" w:rsidP="00F85106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15 </w:t>
            </w:r>
            <w:proofErr w:type="spellStart"/>
            <w:r w:rsidRPr="001D09E8">
              <w:rPr>
                <w:color w:val="000000" w:themeColor="text1"/>
              </w:rPr>
              <w:t>mikrogramų</w:t>
            </w:r>
            <w:proofErr w:type="spellEnd"/>
            <w:r w:rsidRPr="001D09E8">
              <w:rPr>
                <w:color w:val="000000" w:themeColor="text1"/>
              </w:rPr>
              <w:t xml:space="preserve"> HA**</w:t>
            </w:r>
          </w:p>
        </w:tc>
      </w:tr>
      <w:tr w:rsidR="005811F1" w:rsidRPr="00CB0BBD" w:rsidTr="00F85106">
        <w:tc>
          <w:tcPr>
            <w:tcW w:w="6912" w:type="dxa"/>
          </w:tcPr>
          <w:p w:rsidR="005811F1" w:rsidRPr="00156A51" w:rsidRDefault="005811F1" w:rsidP="00F85106">
            <w:pPr>
              <w:tabs>
                <w:tab w:val="left" w:pos="6804"/>
              </w:tabs>
              <w:suppressAutoHyphens/>
              <w:rPr>
                <w:color w:val="000000" w:themeColor="text1"/>
                <w:lang w:val="pt-PT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Pr="00660136">
              <w:rPr>
                <w:lang w:val="pt-PT"/>
              </w:rPr>
              <w:t>A/Croatia/10136RV/2023 (H3N2)</w:t>
            </w:r>
            <w:r w:rsidRPr="00156A51">
              <w:rPr>
                <w:color w:val="000000" w:themeColor="text1"/>
                <w:lang w:val="pt-PT"/>
              </w:rPr>
              <w:t xml:space="preserve"> panaši padermė</w:t>
            </w:r>
          </w:p>
          <w:p w:rsidR="005811F1" w:rsidRPr="001D09E8" w:rsidRDefault="005811F1" w:rsidP="00F85106">
            <w:pPr>
              <w:tabs>
                <w:tab w:val="left" w:pos="6804"/>
              </w:tabs>
              <w:suppressAutoHyphens/>
              <w:rPr>
                <w:color w:val="000000" w:themeColor="text1"/>
                <w:lang w:val="pt-BR"/>
              </w:rPr>
            </w:pPr>
            <w:r w:rsidRPr="00660136">
              <w:rPr>
                <w:color w:val="000000" w:themeColor="text1"/>
                <w:lang w:val="pt-PT"/>
              </w:rPr>
              <w:t>(A/Croatia/10136RV/2023, X-425A)</w:t>
            </w:r>
          </w:p>
        </w:tc>
        <w:tc>
          <w:tcPr>
            <w:tcW w:w="2374" w:type="dxa"/>
          </w:tcPr>
          <w:p w:rsidR="005811F1" w:rsidRPr="001D09E8" w:rsidRDefault="005811F1" w:rsidP="00F85106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15 </w:t>
            </w:r>
            <w:proofErr w:type="spellStart"/>
            <w:r w:rsidRPr="001D09E8">
              <w:rPr>
                <w:color w:val="000000" w:themeColor="text1"/>
              </w:rPr>
              <w:t>mikrogramų</w:t>
            </w:r>
            <w:proofErr w:type="spellEnd"/>
            <w:r w:rsidRPr="001D09E8">
              <w:rPr>
                <w:color w:val="000000" w:themeColor="text1"/>
              </w:rPr>
              <w:t xml:space="preserve"> HA**</w:t>
            </w:r>
          </w:p>
        </w:tc>
      </w:tr>
      <w:tr w:rsidR="005811F1" w:rsidRPr="00CB0BBD" w:rsidTr="00F85106">
        <w:tc>
          <w:tcPr>
            <w:tcW w:w="6912" w:type="dxa"/>
          </w:tcPr>
          <w:p w:rsidR="005811F1" w:rsidRPr="001D09E8" w:rsidRDefault="005811F1" w:rsidP="00F85106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Pr="00156A51">
              <w:rPr>
                <w:lang w:val="pt-PT"/>
              </w:rPr>
              <w:t>B/Austria/1359417/2021</w:t>
            </w:r>
            <w:r>
              <w:rPr>
                <w:color w:val="000000" w:themeColor="text1"/>
              </w:rPr>
              <w:t xml:space="preserve"> </w:t>
            </w:r>
            <w:r w:rsidRPr="001D09E8">
              <w:rPr>
                <w:color w:val="000000" w:themeColor="text1"/>
              </w:rPr>
              <w:t xml:space="preserve">panaši padermė </w:t>
            </w:r>
          </w:p>
          <w:p w:rsidR="005811F1" w:rsidRPr="001D09E8" w:rsidRDefault="005811F1" w:rsidP="00F85106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156A51">
              <w:rPr>
                <w:lang w:val="pt-PT"/>
              </w:rPr>
              <w:t>(B/Austria/1359417/2021, BVR-26)</w:t>
            </w:r>
          </w:p>
        </w:tc>
        <w:tc>
          <w:tcPr>
            <w:tcW w:w="2374" w:type="dxa"/>
          </w:tcPr>
          <w:p w:rsidR="005811F1" w:rsidRPr="001D09E8" w:rsidRDefault="005811F1" w:rsidP="00F85106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15 </w:t>
            </w:r>
            <w:proofErr w:type="spellStart"/>
            <w:r w:rsidRPr="001D09E8">
              <w:rPr>
                <w:color w:val="000000" w:themeColor="text1"/>
              </w:rPr>
              <w:t>mikrogramų</w:t>
            </w:r>
            <w:proofErr w:type="spellEnd"/>
            <w:r w:rsidRPr="001D09E8">
              <w:rPr>
                <w:color w:val="000000" w:themeColor="text1"/>
              </w:rPr>
              <w:t xml:space="preserve"> HA**</w:t>
            </w:r>
          </w:p>
        </w:tc>
      </w:tr>
    </w:tbl>
    <w:p w:rsidR="005811F1" w:rsidRPr="001D09E8" w:rsidRDefault="005811F1" w:rsidP="005811F1">
      <w:pPr>
        <w:spacing w:after="193" w:line="253" w:lineRule="atLeast"/>
        <w:ind w:left="7019"/>
        <w:rPr>
          <w:color w:val="000000" w:themeColor="text1"/>
        </w:rPr>
      </w:pPr>
      <w:r w:rsidRPr="001D09E8">
        <w:rPr>
          <w:color w:val="000000" w:themeColor="text1"/>
        </w:rPr>
        <w:t>0,5 ml dozėje.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*išauginti apvaisintuose sveikų vištų kiaušiniuose</w:t>
      </w:r>
    </w:p>
    <w:p w:rsidR="005811F1" w:rsidRPr="001D09E8" w:rsidRDefault="005811F1" w:rsidP="005811F1">
      <w:pPr>
        <w:tabs>
          <w:tab w:val="left" w:pos="2412"/>
        </w:tabs>
        <w:ind w:right="2654"/>
        <w:rPr>
          <w:color w:val="000000" w:themeColor="text1"/>
        </w:rPr>
      </w:pPr>
      <w:r w:rsidRPr="001D09E8">
        <w:rPr>
          <w:color w:val="000000" w:themeColor="text1"/>
        </w:rPr>
        <w:t>**</w:t>
      </w:r>
      <w:proofErr w:type="spellStart"/>
      <w:r w:rsidRPr="001D09E8">
        <w:rPr>
          <w:color w:val="000000" w:themeColor="text1"/>
        </w:rPr>
        <w:t>hemagliutininas</w:t>
      </w:r>
      <w:proofErr w:type="spellEnd"/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Ši vakcina atitinka PSO (Pasaulio sveikatos organizacijos) rekomendacijas Šiaurės pusrutuliui ir ES nutarimą </w:t>
      </w:r>
      <w:r>
        <w:rPr>
          <w:color w:val="000000" w:themeColor="text1"/>
        </w:rPr>
        <w:t>2025/2026 m.</w:t>
      </w:r>
      <w:r w:rsidRPr="001D09E8">
        <w:rPr>
          <w:color w:val="000000" w:themeColor="text1"/>
        </w:rPr>
        <w:t> sezonui.</w:t>
      </w:r>
    </w:p>
    <w:p w:rsidR="005811F1" w:rsidRPr="001D09E8" w:rsidRDefault="005811F1" w:rsidP="005811F1">
      <w:pPr>
        <w:rPr>
          <w:color w:val="000000" w:themeColor="text1"/>
          <w:u w:val="single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  <w:u w:val="single"/>
        </w:rPr>
        <w:t xml:space="preserve">Pagalbinės medžiagos </w:t>
      </w:r>
      <w:r w:rsidRPr="001D09E8">
        <w:rPr>
          <w:color w:val="000000" w:themeColor="text1"/>
        </w:rPr>
        <w:t xml:space="preserve">yra kalio chloridas, kalio </w:t>
      </w:r>
      <w:proofErr w:type="spellStart"/>
      <w:r w:rsidRPr="001D09E8">
        <w:rPr>
          <w:color w:val="000000" w:themeColor="text1"/>
        </w:rPr>
        <w:t>divandenilio</w:t>
      </w:r>
      <w:proofErr w:type="spellEnd"/>
      <w:r w:rsidRPr="001D09E8">
        <w:rPr>
          <w:color w:val="000000" w:themeColor="text1"/>
        </w:rPr>
        <w:t xml:space="preserve"> fosfatas, </w:t>
      </w:r>
      <w:proofErr w:type="spellStart"/>
      <w:r w:rsidRPr="001D09E8">
        <w:rPr>
          <w:color w:val="000000" w:themeColor="text1"/>
        </w:rPr>
        <w:t>dinatrio</w:t>
      </w:r>
      <w:proofErr w:type="spellEnd"/>
      <w:r w:rsidRPr="001D09E8">
        <w:rPr>
          <w:color w:val="000000" w:themeColor="text1"/>
        </w:rPr>
        <w:t xml:space="preserve"> fosfatas </w:t>
      </w:r>
      <w:proofErr w:type="spellStart"/>
      <w:r w:rsidRPr="001D09E8">
        <w:rPr>
          <w:color w:val="000000" w:themeColor="text1"/>
        </w:rPr>
        <w:t>dihidratas</w:t>
      </w:r>
      <w:proofErr w:type="spellEnd"/>
      <w:r w:rsidRPr="001D09E8">
        <w:rPr>
          <w:color w:val="000000" w:themeColor="text1"/>
        </w:rPr>
        <w:t xml:space="preserve">, natrio chloridas, kalcio chloridas </w:t>
      </w:r>
      <w:proofErr w:type="spellStart"/>
      <w:r w:rsidRPr="001D09E8">
        <w:rPr>
          <w:color w:val="000000" w:themeColor="text1"/>
        </w:rPr>
        <w:t>dihidratas</w:t>
      </w:r>
      <w:proofErr w:type="spellEnd"/>
      <w:r w:rsidRPr="001D09E8">
        <w:rPr>
          <w:color w:val="000000" w:themeColor="text1"/>
        </w:rPr>
        <w:t xml:space="preserve">, magnio chloridas </w:t>
      </w:r>
      <w:proofErr w:type="spellStart"/>
      <w:r w:rsidRPr="001D09E8">
        <w:rPr>
          <w:color w:val="000000" w:themeColor="text1"/>
        </w:rPr>
        <w:t>heksahidratas</w:t>
      </w:r>
      <w:proofErr w:type="spellEnd"/>
      <w:r w:rsidRPr="001D09E8">
        <w:rPr>
          <w:color w:val="000000" w:themeColor="text1"/>
        </w:rPr>
        <w:t xml:space="preserve"> ir injekcinis vanduo.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proofErr w:type="spellStart"/>
      <w:r w:rsidRPr="001D09E8">
        <w:rPr>
          <w:b/>
          <w:color w:val="000000" w:themeColor="text1"/>
        </w:rPr>
        <w:t>Influvac</w:t>
      </w:r>
      <w:proofErr w:type="spellEnd"/>
      <w:r w:rsidRPr="001D09E8">
        <w:rPr>
          <w:b/>
          <w:color w:val="000000" w:themeColor="text1"/>
        </w:rPr>
        <w:t xml:space="preserve"> išvaizda ir kiekis pakuotėje</w:t>
      </w:r>
    </w:p>
    <w:p w:rsidR="005811F1" w:rsidRPr="001D09E8" w:rsidRDefault="005811F1" w:rsidP="005811F1">
      <w:pPr>
        <w:rPr>
          <w:color w:val="000000" w:themeColor="text1"/>
        </w:rPr>
      </w:pP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yra </w:t>
      </w:r>
      <w:r w:rsidRPr="001D09E8">
        <w:rPr>
          <w:color w:val="000000" w:themeColor="text1"/>
        </w:rPr>
        <w:t>injekcinė suspensija užpildytame stikliniame švirkšte (su adata arba be jos)</w:t>
      </w:r>
      <w:r>
        <w:rPr>
          <w:color w:val="000000" w:themeColor="text1"/>
        </w:rPr>
        <w:t xml:space="preserve"> su stūmoklio kamščiu (</w:t>
      </w:r>
      <w:proofErr w:type="spellStart"/>
      <w:r>
        <w:rPr>
          <w:color w:val="000000" w:themeColor="text1"/>
        </w:rPr>
        <w:t>bromobutilo</w:t>
      </w:r>
      <w:proofErr w:type="spellEnd"/>
      <w:r>
        <w:rPr>
          <w:color w:val="000000" w:themeColor="text1"/>
        </w:rPr>
        <w:t xml:space="preserve"> gumos); švirkšte</w:t>
      </w:r>
      <w:r w:rsidRPr="001D09E8">
        <w:rPr>
          <w:color w:val="000000" w:themeColor="text1"/>
        </w:rPr>
        <w:t xml:space="preserve"> yra 0,5 ml bespalvio skaidraus injekcinio skysčio. Kiekvienas švirkštas gali būti panaudotas tik vieną kartą. 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Default="005811F1" w:rsidP="005811F1">
      <w:pPr>
        <w:rPr>
          <w:color w:val="000000" w:themeColor="text1"/>
        </w:rPr>
      </w:pPr>
      <w:r>
        <w:rPr>
          <w:color w:val="000000" w:themeColor="text1"/>
        </w:rPr>
        <w:t>Pakuotėje yra</w:t>
      </w:r>
      <w:r w:rsidRPr="001D09E8">
        <w:rPr>
          <w:color w:val="000000" w:themeColor="text1"/>
        </w:rPr>
        <w:t xml:space="preserve"> 1 arba 10</w:t>
      </w:r>
      <w:r>
        <w:rPr>
          <w:color w:val="000000" w:themeColor="text1"/>
        </w:rPr>
        <w:t> užpildytų švirkštų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i/>
          <w:color w:val="000000" w:themeColor="text1"/>
        </w:rPr>
        <w:t>Gali būti tiekiamos ne visų dydžių pakuotės.</w:t>
      </w:r>
      <w:r w:rsidRPr="001D09E8">
        <w:rPr>
          <w:color w:val="000000" w:themeColor="text1"/>
        </w:rPr>
        <w:t xml:space="preserve"> 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Registruotojas ir gamintojas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Registruotojas</w:t>
      </w:r>
    </w:p>
    <w:p w:rsidR="005811F1" w:rsidRPr="001D09E8" w:rsidRDefault="005811F1" w:rsidP="005811F1">
      <w:pPr>
        <w:ind w:left="567" w:hanging="567"/>
      </w:pPr>
      <w:proofErr w:type="spellStart"/>
      <w:r>
        <w:rPr>
          <w:color w:val="000000"/>
          <w:lang w:eastAsia="lv-LV"/>
        </w:rPr>
        <w:t>Viatris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Healthcare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Limited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Damastown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Industrial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Park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 w:rsidRPr="00C61CC9">
        <w:rPr>
          <w:lang w:eastAsia="lv-LV"/>
        </w:rPr>
        <w:t>Mulhuddart</w:t>
      </w:r>
      <w:proofErr w:type="spellEnd"/>
      <w:r w:rsidRPr="00C61CC9">
        <w:rPr>
          <w:lang w:eastAsia="lv-LV"/>
        </w:rPr>
        <w:t xml:space="preserve">, </w:t>
      </w:r>
      <w:r>
        <w:rPr>
          <w:color w:val="000000"/>
          <w:lang w:eastAsia="lv-LV"/>
        </w:rPr>
        <w:t xml:space="preserve">Dublin 15, </w:t>
      </w:r>
      <w:r w:rsidRPr="009D54F7">
        <w:rPr>
          <w:lang w:eastAsia="lv-LV"/>
        </w:rPr>
        <w:t>DUBLIN</w:t>
      </w:r>
      <w:r>
        <w:t xml:space="preserve">, </w:t>
      </w:r>
      <w:r w:rsidRPr="001D09E8">
        <w:t>Airija</w:t>
      </w:r>
    </w:p>
    <w:p w:rsidR="005811F1" w:rsidRPr="001D09E8" w:rsidRDefault="005811F1" w:rsidP="005811F1">
      <w:pPr>
        <w:rPr>
          <w:b/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Gamintojas</w:t>
      </w:r>
    </w:p>
    <w:p w:rsidR="005811F1" w:rsidRPr="001D09E8" w:rsidRDefault="005811F1" w:rsidP="005811F1">
      <w:pPr>
        <w:suppressAutoHyphens/>
        <w:ind w:left="567" w:hanging="567"/>
        <w:rPr>
          <w:color w:val="000000" w:themeColor="text1"/>
        </w:rPr>
      </w:pPr>
      <w:proofErr w:type="spellStart"/>
      <w:r w:rsidRPr="001D09E8">
        <w:rPr>
          <w:color w:val="000000" w:themeColor="text1"/>
        </w:rPr>
        <w:t>Abbott</w:t>
      </w:r>
      <w:proofErr w:type="spellEnd"/>
      <w:r w:rsidRPr="001D09E8">
        <w:rPr>
          <w:color w:val="000000" w:themeColor="text1"/>
        </w:rPr>
        <w:t xml:space="preserve"> </w:t>
      </w:r>
      <w:proofErr w:type="spellStart"/>
      <w:r w:rsidRPr="001D09E8">
        <w:rPr>
          <w:color w:val="000000" w:themeColor="text1"/>
        </w:rPr>
        <w:t>Biologicals</w:t>
      </w:r>
      <w:proofErr w:type="spellEnd"/>
      <w:r w:rsidRPr="001D09E8">
        <w:rPr>
          <w:color w:val="000000" w:themeColor="text1"/>
        </w:rPr>
        <w:t xml:space="preserve"> B.V.</w:t>
      </w:r>
      <w:r>
        <w:rPr>
          <w:color w:val="000000" w:themeColor="text1"/>
        </w:rPr>
        <w:t xml:space="preserve">, </w:t>
      </w:r>
      <w:proofErr w:type="spellStart"/>
      <w:r w:rsidRPr="001D09E8">
        <w:rPr>
          <w:color w:val="000000" w:themeColor="text1"/>
        </w:rPr>
        <w:t>Veerweg</w:t>
      </w:r>
      <w:proofErr w:type="spellEnd"/>
      <w:r w:rsidRPr="001D09E8">
        <w:rPr>
          <w:color w:val="000000" w:themeColor="text1"/>
        </w:rPr>
        <w:t xml:space="preserve"> 12</w:t>
      </w:r>
      <w:r>
        <w:rPr>
          <w:color w:val="000000" w:themeColor="text1"/>
        </w:rPr>
        <w:t xml:space="preserve">, </w:t>
      </w:r>
      <w:r w:rsidRPr="001D09E8">
        <w:rPr>
          <w:color w:val="000000" w:themeColor="text1"/>
        </w:rPr>
        <w:t xml:space="preserve">NL - 8121 AA </w:t>
      </w:r>
      <w:proofErr w:type="spellStart"/>
      <w:r w:rsidRPr="001D09E8">
        <w:rPr>
          <w:color w:val="000000" w:themeColor="text1"/>
        </w:rPr>
        <w:t>Olst</w:t>
      </w:r>
      <w:proofErr w:type="spellEnd"/>
      <w:r>
        <w:rPr>
          <w:color w:val="000000" w:themeColor="text1"/>
        </w:rPr>
        <w:t xml:space="preserve">, </w:t>
      </w:r>
      <w:r w:rsidRPr="001D09E8">
        <w:rPr>
          <w:color w:val="000000" w:themeColor="text1"/>
        </w:rPr>
        <w:t>Nyderlandai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b/>
          <w:color w:val="000000" w:themeColor="text1"/>
        </w:rPr>
        <w:t>Jeigu apie šį vaistą norite sužinoti daugiau, kreipkitės į vietinį registruotojo atstovą</w:t>
      </w:r>
      <w:r w:rsidRPr="001D09E8">
        <w:rPr>
          <w:color w:val="000000" w:themeColor="text1"/>
        </w:rPr>
        <w:t>: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proofErr w:type="spellStart"/>
      <w:r>
        <w:rPr>
          <w:color w:val="000000" w:themeColor="text1"/>
        </w:rPr>
        <w:t>Viatris</w:t>
      </w:r>
      <w:proofErr w:type="spellEnd"/>
      <w:r w:rsidRPr="001D09E8">
        <w:rPr>
          <w:color w:val="000000" w:themeColor="text1"/>
        </w:rPr>
        <w:t xml:space="preserve"> UAB</w:t>
      </w:r>
    </w:p>
    <w:p w:rsidR="005811F1" w:rsidRPr="001D09E8" w:rsidRDefault="005811F1" w:rsidP="005811F1">
      <w:pPr>
        <w:rPr>
          <w:strike/>
          <w:color w:val="000000" w:themeColor="text1"/>
        </w:rPr>
      </w:pPr>
      <w:r w:rsidRPr="001D09E8">
        <w:rPr>
          <w:color w:val="000000" w:themeColor="text1"/>
        </w:rPr>
        <w:t>Tel. +370 5 205 12 88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b/>
          <w:color w:val="000000" w:themeColor="text1"/>
        </w:rPr>
      </w:pPr>
      <w:r w:rsidRPr="005D554B">
        <w:rPr>
          <w:b/>
          <w:snapToGrid w:val="0"/>
        </w:rPr>
        <w:t>Šis vaistas Europos ekonominės erdvės valstybėse narėse ir Jungtinėje Karalystėje (Šiaurės Airijoje) registruotas tokiais pavadinimais:</w:t>
      </w:r>
    </w:p>
    <w:p w:rsidR="005811F1" w:rsidRDefault="005811F1" w:rsidP="005811F1">
      <w:pPr>
        <w:rPr>
          <w:color w:val="000000" w:themeColor="text1"/>
        </w:rPr>
      </w:pPr>
    </w:p>
    <w:p w:rsidR="005811F1" w:rsidRDefault="005811F1" w:rsidP="005811F1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Austrija </w:t>
      </w:r>
      <w:r>
        <w:rPr>
          <w:bCs/>
          <w:color w:val="231F20"/>
          <w:szCs w:val="22"/>
          <w:lang w:eastAsia="en-US"/>
        </w:rPr>
        <w:tab/>
      </w:r>
      <w:proofErr w:type="spellStart"/>
      <w:r w:rsidRPr="002D7587">
        <w:rPr>
          <w:bCs/>
          <w:color w:val="231F20"/>
          <w:szCs w:val="22"/>
          <w:lang w:eastAsia="en-US"/>
        </w:rPr>
        <w:t>Influvac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Tri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Injektionssuspension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in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einer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Fertigspritze</w:t>
      </w:r>
      <w:proofErr w:type="spellEnd"/>
      <w:r w:rsidRPr="002D7587">
        <w:rPr>
          <w:bCs/>
          <w:color w:val="231F20"/>
          <w:szCs w:val="22"/>
          <w:lang w:eastAsia="en-US"/>
        </w:rPr>
        <w:t>, (</w:t>
      </w:r>
      <w:proofErr w:type="spellStart"/>
      <w:r w:rsidRPr="002D7587">
        <w:rPr>
          <w:bCs/>
          <w:color w:val="231F20"/>
          <w:szCs w:val="22"/>
          <w:lang w:eastAsia="en-US"/>
        </w:rPr>
        <w:t>Influenza-Impfstoff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aus </w:t>
      </w:r>
      <w:proofErr w:type="spellStart"/>
      <w:r w:rsidRPr="002D7587">
        <w:rPr>
          <w:bCs/>
          <w:color w:val="231F20"/>
          <w:szCs w:val="22"/>
          <w:lang w:eastAsia="en-US"/>
        </w:rPr>
        <w:t>inaktivierten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Oberflächenantigenen</w:t>
      </w:r>
      <w:proofErr w:type="spellEnd"/>
      <w:r w:rsidRPr="002D7587">
        <w:rPr>
          <w:bCs/>
          <w:color w:val="231F20"/>
          <w:szCs w:val="22"/>
          <w:lang w:eastAsia="en-US"/>
        </w:rPr>
        <w:t>)</w:t>
      </w:r>
      <w:r>
        <w:rPr>
          <w:bCs/>
          <w:color w:val="231F20"/>
          <w:szCs w:val="22"/>
          <w:lang w:eastAsia="en-US"/>
        </w:rPr>
        <w:t xml:space="preserve"> </w:t>
      </w:r>
    </w:p>
    <w:p w:rsidR="005811F1" w:rsidRDefault="005811F1" w:rsidP="005811F1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Belgija</w:t>
      </w:r>
      <w:r>
        <w:rPr>
          <w:bCs/>
          <w:color w:val="231F20"/>
          <w:szCs w:val="22"/>
          <w:lang w:eastAsia="en-US"/>
        </w:rPr>
        <w:tab/>
      </w:r>
      <w:proofErr w:type="spellStart"/>
      <w:r w:rsidRPr="002D7587">
        <w:rPr>
          <w:bCs/>
          <w:color w:val="231F20"/>
          <w:szCs w:val="22"/>
          <w:lang w:eastAsia="en-US"/>
        </w:rPr>
        <w:t>Influvac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suspensie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voor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injectie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in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een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voorgevulde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spuit</w:t>
      </w:r>
      <w:proofErr w:type="spellEnd"/>
      <w:r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Griepvaccin</w:t>
      </w:r>
      <w:proofErr w:type="spellEnd"/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(</w:t>
      </w:r>
      <w:proofErr w:type="spellStart"/>
      <w:r w:rsidRPr="002D7587">
        <w:rPr>
          <w:bCs/>
          <w:color w:val="231F20"/>
          <w:szCs w:val="22"/>
          <w:lang w:eastAsia="en-US"/>
        </w:rPr>
        <w:t>oppervlakte-antigenen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2D7587">
        <w:rPr>
          <w:bCs/>
          <w:color w:val="231F20"/>
          <w:szCs w:val="22"/>
          <w:lang w:eastAsia="en-US"/>
        </w:rPr>
        <w:t>geïnactiveerd</w:t>
      </w:r>
      <w:proofErr w:type="spellEnd"/>
      <w:r w:rsidRPr="002D7587">
        <w:rPr>
          <w:bCs/>
          <w:color w:val="231F20"/>
          <w:szCs w:val="22"/>
          <w:lang w:eastAsia="en-US"/>
        </w:rPr>
        <w:t>)</w:t>
      </w:r>
    </w:p>
    <w:p w:rsidR="005811F1" w:rsidRDefault="005811F1" w:rsidP="005811F1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Bulgarija</w:t>
      </w:r>
      <w:r>
        <w:rPr>
          <w:bCs/>
          <w:color w:val="231F20"/>
          <w:szCs w:val="22"/>
          <w:lang w:eastAsia="en-US"/>
        </w:rPr>
        <w:tab/>
      </w:r>
      <w:proofErr w:type="spellStart"/>
      <w:r w:rsidRPr="002D7587">
        <w:rPr>
          <w:bCs/>
          <w:color w:val="231F20"/>
          <w:szCs w:val="22"/>
          <w:lang w:eastAsia="en-US"/>
        </w:rPr>
        <w:t>Инфлувак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инжекционна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суспензия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в </w:t>
      </w:r>
      <w:proofErr w:type="spellStart"/>
      <w:r w:rsidRPr="002D7587">
        <w:rPr>
          <w:bCs/>
          <w:color w:val="231F20"/>
          <w:szCs w:val="22"/>
          <w:lang w:eastAsia="en-US"/>
        </w:rPr>
        <w:t>предварително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напълнена</w:t>
      </w:r>
      <w:proofErr w:type="spellEnd"/>
      <w:r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Спринцовка</w:t>
      </w:r>
      <w:proofErr w:type="spellEnd"/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(</w:t>
      </w:r>
      <w:proofErr w:type="spellStart"/>
      <w:r w:rsidRPr="002D7587">
        <w:rPr>
          <w:bCs/>
          <w:color w:val="231F20"/>
          <w:szCs w:val="22"/>
          <w:lang w:eastAsia="en-US"/>
        </w:rPr>
        <w:t>ваксина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срещу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грип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(</w:t>
      </w:r>
      <w:proofErr w:type="spellStart"/>
      <w:r w:rsidRPr="002D7587">
        <w:rPr>
          <w:bCs/>
          <w:color w:val="231F20"/>
          <w:szCs w:val="22"/>
          <w:lang w:eastAsia="en-US"/>
        </w:rPr>
        <w:t>повърхностен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антиген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2D7587">
        <w:rPr>
          <w:bCs/>
          <w:color w:val="231F20"/>
          <w:szCs w:val="22"/>
          <w:lang w:eastAsia="en-US"/>
        </w:rPr>
        <w:t>инактивиранa</w:t>
      </w:r>
      <w:proofErr w:type="spellEnd"/>
      <w:r w:rsidRPr="002D7587">
        <w:rPr>
          <w:bCs/>
          <w:color w:val="231F20"/>
          <w:szCs w:val="22"/>
          <w:lang w:eastAsia="en-US"/>
        </w:rPr>
        <w:t>)</w:t>
      </w:r>
    </w:p>
    <w:p w:rsidR="005811F1" w:rsidRDefault="005811F1" w:rsidP="005811F1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Kroatija</w:t>
      </w:r>
      <w:r>
        <w:rPr>
          <w:bCs/>
          <w:color w:val="231F20"/>
          <w:szCs w:val="22"/>
          <w:lang w:eastAsia="en-US"/>
        </w:rPr>
        <w:tab/>
      </w:r>
      <w:proofErr w:type="spellStart"/>
      <w:r w:rsidRPr="002D7587">
        <w:rPr>
          <w:bCs/>
          <w:color w:val="231F20"/>
          <w:szCs w:val="22"/>
          <w:lang w:eastAsia="en-US"/>
        </w:rPr>
        <w:t>Influvac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suspenzija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za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injekciju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u </w:t>
      </w:r>
      <w:proofErr w:type="spellStart"/>
      <w:r w:rsidRPr="002D7587">
        <w:rPr>
          <w:bCs/>
          <w:color w:val="231F20"/>
          <w:szCs w:val="22"/>
          <w:lang w:eastAsia="en-US"/>
        </w:rPr>
        <w:t>napunjenoj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štrcaljki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2D7587">
        <w:rPr>
          <w:bCs/>
          <w:color w:val="231F20"/>
          <w:szCs w:val="22"/>
          <w:lang w:eastAsia="en-US"/>
        </w:rPr>
        <w:t>cjepivo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protiv</w:t>
      </w:r>
      <w:proofErr w:type="spellEnd"/>
      <w:r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influence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(</w:t>
      </w:r>
      <w:proofErr w:type="spellStart"/>
      <w:r w:rsidRPr="002D7587">
        <w:rPr>
          <w:bCs/>
          <w:color w:val="231F20"/>
          <w:szCs w:val="22"/>
          <w:lang w:eastAsia="en-US"/>
        </w:rPr>
        <w:t>površinski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antigen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), </w:t>
      </w:r>
      <w:proofErr w:type="spellStart"/>
      <w:r w:rsidRPr="002D7587">
        <w:rPr>
          <w:bCs/>
          <w:color w:val="231F20"/>
          <w:szCs w:val="22"/>
          <w:lang w:eastAsia="en-US"/>
        </w:rPr>
        <w:t>inaktivirano</w:t>
      </w:r>
      <w:proofErr w:type="spellEnd"/>
    </w:p>
    <w:p w:rsidR="005811F1" w:rsidRDefault="005811F1" w:rsidP="005811F1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Kipras, Malta</w:t>
      </w:r>
      <w:r>
        <w:rPr>
          <w:bCs/>
          <w:color w:val="231F20"/>
          <w:szCs w:val="22"/>
          <w:lang w:eastAsia="en-US"/>
        </w:rPr>
        <w:tab/>
      </w:r>
      <w:proofErr w:type="spellStart"/>
      <w:r w:rsidRPr="002D7587">
        <w:rPr>
          <w:bCs/>
          <w:color w:val="231F20"/>
          <w:szCs w:val="22"/>
          <w:lang w:eastAsia="en-US"/>
        </w:rPr>
        <w:t>Influvac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sub-unit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2D7587">
        <w:rPr>
          <w:bCs/>
          <w:color w:val="231F20"/>
          <w:szCs w:val="22"/>
          <w:lang w:eastAsia="en-US"/>
        </w:rPr>
        <w:t>suspension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for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injection</w:t>
      </w:r>
      <w:proofErr w:type="spellEnd"/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(</w:t>
      </w:r>
      <w:proofErr w:type="spellStart"/>
      <w:r w:rsidRPr="002D7587">
        <w:rPr>
          <w:bCs/>
          <w:color w:val="231F20"/>
          <w:szCs w:val="22"/>
          <w:lang w:eastAsia="en-US"/>
        </w:rPr>
        <w:t>influenza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vaccine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2D7587">
        <w:rPr>
          <w:bCs/>
          <w:color w:val="231F20"/>
          <w:szCs w:val="22"/>
          <w:lang w:eastAsia="en-US"/>
        </w:rPr>
        <w:t>surface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2D7587">
        <w:rPr>
          <w:bCs/>
          <w:color w:val="231F20"/>
          <w:szCs w:val="22"/>
          <w:lang w:eastAsia="en-US"/>
        </w:rPr>
        <w:t>antigen</w:t>
      </w:r>
      <w:proofErr w:type="spellEnd"/>
      <w:r w:rsidRPr="002D7587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2D7587">
        <w:rPr>
          <w:bCs/>
          <w:color w:val="231F20"/>
          <w:szCs w:val="22"/>
          <w:lang w:eastAsia="en-US"/>
        </w:rPr>
        <w:t>inactivated</w:t>
      </w:r>
      <w:proofErr w:type="spellEnd"/>
      <w:r w:rsidRPr="002D7587">
        <w:rPr>
          <w:bCs/>
          <w:color w:val="231F20"/>
          <w:szCs w:val="22"/>
          <w:lang w:eastAsia="en-US"/>
        </w:rPr>
        <w:t>)</w:t>
      </w:r>
    </w:p>
    <w:p w:rsidR="005811F1" w:rsidRDefault="005811F1" w:rsidP="005811F1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Čekija, Danija, Estija, </w:t>
      </w:r>
    </w:p>
    <w:p w:rsidR="005811F1" w:rsidRDefault="005811F1" w:rsidP="005811F1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lastRenderedPageBreak/>
        <w:t xml:space="preserve">Suomija, Vokietija, </w:t>
      </w:r>
    </w:p>
    <w:p w:rsidR="005811F1" w:rsidRDefault="005811F1" w:rsidP="005811F1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Islandija, Norvegija, </w:t>
      </w:r>
    </w:p>
    <w:p w:rsidR="005811F1" w:rsidRDefault="005811F1" w:rsidP="005811F1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Lenkija, Portugalija, </w:t>
      </w:r>
    </w:p>
    <w:p w:rsidR="005811F1" w:rsidRDefault="005811F1" w:rsidP="005811F1">
      <w:pPr>
        <w:keepLines/>
        <w:ind w:left="2268" w:hanging="2268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Slovakija, Švedija</w:t>
      </w:r>
      <w:r>
        <w:rPr>
          <w:bCs/>
          <w:color w:val="231F20"/>
          <w:szCs w:val="22"/>
          <w:lang w:eastAsia="en-US"/>
        </w:rPr>
        <w:tab/>
      </w:r>
      <w:proofErr w:type="spellStart"/>
      <w:r>
        <w:rPr>
          <w:bCs/>
          <w:color w:val="231F20"/>
          <w:szCs w:val="22"/>
          <w:lang w:eastAsia="en-US"/>
        </w:rPr>
        <w:t>Influvac</w:t>
      </w:r>
      <w:proofErr w:type="spellEnd"/>
    </w:p>
    <w:p w:rsidR="005811F1" w:rsidRPr="00FF3EFF" w:rsidRDefault="005811F1" w:rsidP="005811F1">
      <w:pPr>
        <w:keepLines/>
        <w:ind w:left="2268" w:hanging="2268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Prancūzija</w:t>
      </w:r>
      <w:r>
        <w:rPr>
          <w:bCs/>
          <w:color w:val="231F20"/>
          <w:szCs w:val="22"/>
          <w:lang w:eastAsia="en-US"/>
        </w:rPr>
        <w:tab/>
      </w:r>
      <w:r w:rsidRPr="00FF3EFF">
        <w:rPr>
          <w:bCs/>
          <w:color w:val="231F20"/>
          <w:szCs w:val="22"/>
          <w:lang w:eastAsia="en-US"/>
        </w:rPr>
        <w:t xml:space="preserve">INFLUVAC, </w:t>
      </w:r>
      <w:proofErr w:type="spellStart"/>
      <w:r w:rsidRPr="00FF3EFF">
        <w:rPr>
          <w:bCs/>
          <w:color w:val="231F20"/>
          <w:szCs w:val="22"/>
          <w:lang w:eastAsia="en-US"/>
        </w:rPr>
        <w:t>suspension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injectable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en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seringue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préremplie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vaccin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grippal</w:t>
      </w:r>
      <w:proofErr w:type="spellEnd"/>
    </w:p>
    <w:p w:rsidR="005811F1" w:rsidRDefault="005811F1" w:rsidP="005811F1">
      <w:pPr>
        <w:keepLines/>
        <w:ind w:left="1560" w:firstLine="708"/>
        <w:rPr>
          <w:bCs/>
          <w:color w:val="231F20"/>
          <w:szCs w:val="22"/>
          <w:lang w:eastAsia="en-US"/>
        </w:rPr>
      </w:pPr>
      <w:proofErr w:type="spellStart"/>
      <w:r w:rsidRPr="00FF3EFF">
        <w:rPr>
          <w:bCs/>
          <w:color w:val="231F20"/>
          <w:szCs w:val="22"/>
          <w:lang w:eastAsia="en-US"/>
        </w:rPr>
        <w:t>inactivé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à </w:t>
      </w:r>
      <w:proofErr w:type="spellStart"/>
      <w:r w:rsidRPr="00FF3EFF">
        <w:rPr>
          <w:bCs/>
          <w:color w:val="231F20"/>
          <w:szCs w:val="22"/>
          <w:lang w:eastAsia="en-US"/>
        </w:rPr>
        <w:t>antigènes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de </w:t>
      </w:r>
      <w:proofErr w:type="spellStart"/>
      <w:r w:rsidRPr="00FF3EFF">
        <w:rPr>
          <w:bCs/>
          <w:color w:val="231F20"/>
          <w:szCs w:val="22"/>
          <w:lang w:eastAsia="en-US"/>
        </w:rPr>
        <w:t>surface</w:t>
      </w:r>
      <w:proofErr w:type="spellEnd"/>
    </w:p>
    <w:p w:rsidR="005811F1" w:rsidRDefault="005811F1" w:rsidP="005811F1">
      <w:pPr>
        <w:ind w:left="2268" w:hanging="2268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Graikija</w:t>
      </w:r>
      <w:r>
        <w:rPr>
          <w:bCs/>
          <w:color w:val="231F20"/>
          <w:szCs w:val="22"/>
          <w:lang w:eastAsia="en-US"/>
        </w:rPr>
        <w:tab/>
      </w:r>
      <w:proofErr w:type="spellStart"/>
      <w:r w:rsidRPr="00FF3EFF">
        <w:rPr>
          <w:bCs/>
          <w:color w:val="231F20"/>
          <w:szCs w:val="22"/>
          <w:lang w:eastAsia="en-US"/>
        </w:rPr>
        <w:t>Influvac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sub-unit</w:t>
      </w:r>
      <w:proofErr w:type="spellEnd"/>
    </w:p>
    <w:p w:rsidR="005811F1" w:rsidRPr="00795DD4" w:rsidRDefault="005811F1" w:rsidP="005811F1">
      <w:pPr>
        <w:ind w:left="2268" w:hanging="2268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Vengrija</w:t>
      </w:r>
      <w:r>
        <w:rPr>
          <w:bCs/>
          <w:color w:val="231F20"/>
          <w:szCs w:val="22"/>
          <w:lang w:eastAsia="en-US"/>
        </w:rPr>
        <w:tab/>
      </w:r>
      <w:proofErr w:type="spellStart"/>
      <w:r w:rsidRPr="00FF3EFF">
        <w:rPr>
          <w:bCs/>
          <w:color w:val="231F20"/>
          <w:szCs w:val="22"/>
          <w:lang w:eastAsia="en-US"/>
        </w:rPr>
        <w:t>Influvac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szuszpenziós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injekció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előretöltött</w:t>
      </w:r>
      <w:proofErr w:type="spellEnd"/>
      <w:r w:rsidRPr="00FF3EFF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FF3EFF">
        <w:rPr>
          <w:bCs/>
          <w:color w:val="231F20"/>
          <w:szCs w:val="22"/>
          <w:lang w:eastAsia="en-US"/>
        </w:rPr>
        <w:t>fecskendőben</w:t>
      </w:r>
      <w:proofErr w:type="spellEnd"/>
    </w:p>
    <w:p w:rsidR="005811F1" w:rsidRPr="001D5423" w:rsidRDefault="005811F1" w:rsidP="005811F1">
      <w:pPr>
        <w:ind w:left="2268" w:hanging="2160"/>
        <w:rPr>
          <w:color w:val="231F20"/>
        </w:rPr>
      </w:pPr>
      <w:r w:rsidRPr="001D5423">
        <w:rPr>
          <w:bCs/>
          <w:color w:val="231F20"/>
          <w:szCs w:val="22"/>
          <w:lang w:eastAsia="en-US"/>
        </w:rPr>
        <w:t>Airija</w:t>
      </w:r>
      <w:r w:rsidRPr="001D5423">
        <w:rPr>
          <w:bCs/>
          <w:color w:val="231F20"/>
          <w:szCs w:val="22"/>
          <w:lang w:eastAsia="en-US"/>
        </w:rPr>
        <w:tab/>
      </w:r>
      <w:proofErr w:type="spellStart"/>
      <w:r w:rsidRPr="001D5423">
        <w:rPr>
          <w:bCs/>
          <w:color w:val="231F20"/>
          <w:szCs w:val="22"/>
          <w:lang w:eastAsia="en-US"/>
        </w:rPr>
        <w:t>Influvac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sub-unit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1D5423">
        <w:rPr>
          <w:bCs/>
          <w:color w:val="231F20"/>
          <w:szCs w:val="22"/>
          <w:lang w:eastAsia="en-US"/>
        </w:rPr>
        <w:t>suspension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for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injection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in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pre-filled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syringe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(</w:t>
      </w:r>
      <w:proofErr w:type="spellStart"/>
      <w:r w:rsidRPr="001D5423">
        <w:rPr>
          <w:bCs/>
          <w:color w:val="231F20"/>
          <w:szCs w:val="22"/>
          <w:lang w:eastAsia="en-US"/>
        </w:rPr>
        <w:t>Influenza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vaccine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1D5423">
        <w:rPr>
          <w:bCs/>
          <w:color w:val="231F20"/>
          <w:szCs w:val="22"/>
          <w:lang w:eastAsia="en-US"/>
        </w:rPr>
        <w:t>surface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 </w:t>
      </w:r>
      <w:proofErr w:type="spellStart"/>
      <w:r w:rsidRPr="001D5423">
        <w:rPr>
          <w:bCs/>
          <w:color w:val="231F20"/>
          <w:szCs w:val="22"/>
          <w:lang w:eastAsia="en-US"/>
        </w:rPr>
        <w:t>antigen</w:t>
      </w:r>
      <w:proofErr w:type="spellEnd"/>
      <w:r w:rsidRPr="001D5423">
        <w:rPr>
          <w:bCs/>
          <w:color w:val="231F20"/>
          <w:szCs w:val="22"/>
          <w:lang w:eastAsia="en-US"/>
        </w:rPr>
        <w:t xml:space="preserve">, </w:t>
      </w:r>
      <w:proofErr w:type="spellStart"/>
      <w:r w:rsidRPr="001D5423">
        <w:rPr>
          <w:color w:val="231F20"/>
        </w:rPr>
        <w:t>inactivated</w:t>
      </w:r>
      <w:proofErr w:type="spellEnd"/>
      <w:r w:rsidRPr="001D5423">
        <w:rPr>
          <w:color w:val="231F20"/>
        </w:rPr>
        <w:t>)</w:t>
      </w:r>
    </w:p>
    <w:p w:rsidR="005811F1" w:rsidRPr="00156A51" w:rsidRDefault="005811F1" w:rsidP="005811F1">
      <w:pPr>
        <w:ind w:left="2268" w:hanging="2268"/>
        <w:rPr>
          <w:color w:val="231F20"/>
          <w:lang w:val="pt-PT"/>
        </w:rPr>
      </w:pPr>
      <w:r>
        <w:rPr>
          <w:color w:val="231F20"/>
          <w:lang w:val="pt-PT"/>
        </w:rPr>
        <w:t>Italija</w:t>
      </w:r>
      <w:r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 xml:space="preserve">Influvac S </w:t>
      </w:r>
    </w:p>
    <w:p w:rsidR="005811F1" w:rsidRPr="00156A51" w:rsidRDefault="005811F1" w:rsidP="005811F1">
      <w:pPr>
        <w:ind w:left="2268" w:hanging="2268"/>
        <w:rPr>
          <w:color w:val="231F20"/>
          <w:lang w:val="pt-PT"/>
        </w:rPr>
      </w:pPr>
      <w:r>
        <w:rPr>
          <w:color w:val="231F20"/>
          <w:lang w:val="pt-PT"/>
        </w:rPr>
        <w:t>Latvija</w:t>
      </w:r>
      <w:r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suspensija injekcijām</w:t>
      </w:r>
      <w:r>
        <w:rPr>
          <w:color w:val="231F20"/>
          <w:lang w:val="pt-PT"/>
        </w:rPr>
        <w:t xml:space="preserve"> </w:t>
      </w:r>
      <w:r w:rsidRPr="00FF3EFF">
        <w:rPr>
          <w:color w:val="231F20"/>
          <w:lang w:val="pt-PT"/>
        </w:rPr>
        <w:t>pilnšļircē</w:t>
      </w:r>
    </w:p>
    <w:p w:rsidR="005811F1" w:rsidRPr="00156A51" w:rsidRDefault="005811F1" w:rsidP="005811F1">
      <w:pPr>
        <w:ind w:left="2268" w:hanging="2268"/>
        <w:rPr>
          <w:color w:val="231F20"/>
          <w:lang w:val="pt-PT"/>
        </w:rPr>
      </w:pPr>
      <w:r>
        <w:rPr>
          <w:color w:val="231F20"/>
          <w:lang w:val="pt-PT"/>
        </w:rPr>
        <w:t>Lietuva</w:t>
      </w:r>
      <w:r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injekcinė suspensija</w:t>
      </w:r>
      <w:r>
        <w:rPr>
          <w:color w:val="231F20"/>
          <w:lang w:val="pt-PT"/>
        </w:rPr>
        <w:t xml:space="preserve"> užpildytame švirkšte</w:t>
      </w:r>
    </w:p>
    <w:p w:rsidR="005811F1" w:rsidRDefault="005811F1" w:rsidP="005811F1">
      <w:pPr>
        <w:ind w:left="2268" w:hanging="2268"/>
        <w:rPr>
          <w:color w:val="231F20"/>
          <w:lang w:val="pt-PT"/>
        </w:rPr>
      </w:pPr>
      <w:r>
        <w:rPr>
          <w:color w:val="231F20"/>
          <w:lang w:val="pt-PT"/>
        </w:rPr>
        <w:t>Liuksemburgas</w:t>
      </w:r>
      <w:r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suspension injectable en seringue préremplie Vaccin contre la grippe</w:t>
      </w:r>
      <w:r>
        <w:rPr>
          <w:color w:val="231F20"/>
          <w:lang w:val="pt-PT"/>
        </w:rPr>
        <w:t xml:space="preserve"> </w:t>
      </w:r>
      <w:r w:rsidRPr="00156A51">
        <w:rPr>
          <w:color w:val="231F20"/>
          <w:lang w:val="pt-PT"/>
        </w:rPr>
        <w:t>(antigènes de surface, inactivés)</w:t>
      </w:r>
      <w:r>
        <w:rPr>
          <w:color w:val="231F20"/>
          <w:lang w:val="pt-PT"/>
        </w:rPr>
        <w:tab/>
      </w:r>
    </w:p>
    <w:p w:rsidR="005811F1" w:rsidRDefault="005811F1" w:rsidP="005811F1">
      <w:pPr>
        <w:ind w:left="2268" w:hanging="2268"/>
        <w:rPr>
          <w:color w:val="231F20"/>
          <w:lang w:val="pt-PT"/>
        </w:rPr>
      </w:pPr>
      <w:r>
        <w:rPr>
          <w:color w:val="231F20"/>
          <w:lang w:val="pt-PT"/>
        </w:rPr>
        <w:t>Nyderlandai</w:t>
      </w:r>
      <w:r>
        <w:rPr>
          <w:color w:val="231F20"/>
          <w:lang w:val="pt-PT"/>
        </w:rPr>
        <w:tab/>
      </w:r>
      <w:r w:rsidRPr="00FF3EFF">
        <w:rPr>
          <w:color w:val="231F20"/>
          <w:lang w:val="pt-PT"/>
        </w:rPr>
        <w:t>Influvac, suspensie voor injectie in voorgevulde spuit 0,5 ml</w:t>
      </w:r>
    </w:p>
    <w:p w:rsidR="005811F1" w:rsidRPr="00156A51" w:rsidRDefault="005811F1" w:rsidP="005811F1">
      <w:pPr>
        <w:ind w:left="2268" w:hanging="2268"/>
        <w:rPr>
          <w:color w:val="231F20"/>
          <w:lang w:val="pt-PT"/>
        </w:rPr>
      </w:pPr>
      <w:r w:rsidRPr="00156A51">
        <w:rPr>
          <w:color w:val="231F20"/>
          <w:lang w:val="pt-PT"/>
        </w:rPr>
        <w:t>Rumunija</w:t>
      </w:r>
      <w:r w:rsidRPr="00156A51">
        <w:rPr>
          <w:color w:val="231F20"/>
          <w:lang w:val="pt-PT"/>
        </w:rPr>
        <w:tab/>
        <w:t>Influvac suspensie injectabilă în seringă preumplută</w:t>
      </w:r>
    </w:p>
    <w:p w:rsidR="005811F1" w:rsidRPr="00156A51" w:rsidRDefault="005811F1" w:rsidP="005811F1">
      <w:pPr>
        <w:ind w:left="2268" w:hanging="2268"/>
        <w:rPr>
          <w:color w:val="231F20"/>
          <w:lang w:val="pt-PT"/>
        </w:rPr>
      </w:pPr>
      <w:r w:rsidRPr="00156A51">
        <w:rPr>
          <w:color w:val="231F20"/>
          <w:lang w:val="pt-PT"/>
        </w:rPr>
        <w:t>Slovėnija</w:t>
      </w:r>
      <w:r w:rsidRPr="00156A51">
        <w:rPr>
          <w:color w:val="231F20"/>
          <w:lang w:val="pt-PT"/>
        </w:rPr>
        <w:tab/>
        <w:t>Influvac suspenzija za injiciranje v napolnjeni injekcijski brizgi</w:t>
      </w:r>
    </w:p>
    <w:p w:rsidR="005811F1" w:rsidRPr="00156A51" w:rsidRDefault="005811F1" w:rsidP="005811F1">
      <w:pPr>
        <w:ind w:left="2268" w:hanging="2268"/>
        <w:rPr>
          <w:color w:val="231F20"/>
          <w:lang w:val="pt-PT"/>
        </w:rPr>
      </w:pPr>
      <w:r w:rsidRPr="00156A51">
        <w:rPr>
          <w:color w:val="231F20"/>
          <w:lang w:val="pt-PT"/>
        </w:rPr>
        <w:t>Ispanija</w:t>
      </w:r>
      <w:r w:rsidRPr="00156A51">
        <w:rPr>
          <w:color w:val="231F20"/>
          <w:lang w:val="pt-PT"/>
        </w:rPr>
        <w:tab/>
        <w:t>Influvac suspensión inyectable</w:t>
      </w:r>
      <w:r>
        <w:rPr>
          <w:color w:val="231F20"/>
          <w:lang w:val="pt-PT"/>
        </w:rPr>
        <w:t xml:space="preserve"> en</w:t>
      </w:r>
      <w:r w:rsidRPr="00156A51">
        <w:rPr>
          <w:color w:val="231F20"/>
          <w:lang w:val="pt-PT"/>
        </w:rPr>
        <w:t xml:space="preserve"> jeringa precargada</w:t>
      </w:r>
    </w:p>
    <w:p w:rsidR="005811F1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b/>
          <w:color w:val="000000" w:themeColor="text1"/>
        </w:rPr>
        <w:t>Šis pakuotės lapelis paskutinį kartą peržiūrėtas</w:t>
      </w:r>
      <w:r>
        <w:rPr>
          <w:b/>
          <w:color w:val="000000" w:themeColor="text1"/>
        </w:rPr>
        <w:t xml:space="preserve"> 2025-06-18.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Išsami informacija apie šį vaistą pateikiama Valstybinės vaistų kontrolės tarnybos prie Lietuvos Respublikos sveikatos apsaugos ministerijos tinklalapyje</w:t>
      </w:r>
      <w:r w:rsidRPr="001D09E8">
        <w:rPr>
          <w:i/>
          <w:color w:val="000000" w:themeColor="text1"/>
        </w:rPr>
        <w:t xml:space="preserve"> </w:t>
      </w:r>
      <w:r w:rsidRPr="001D5423">
        <w:rPr>
          <w:iCs/>
          <w:color w:val="000000" w:themeColor="text1"/>
        </w:rPr>
        <w:t>https://vvkt.lrv.lt/lt/.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---------------------------------------------------------------------------------------------------------------------------</w:t>
      </w:r>
    </w:p>
    <w:p w:rsidR="005811F1" w:rsidRPr="001D09E8" w:rsidRDefault="005811F1" w:rsidP="005811F1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Toliau</w:t>
      </w:r>
      <w:r w:rsidRPr="001D09E8">
        <w:rPr>
          <w:color w:val="000000" w:themeColor="text1"/>
        </w:rPr>
        <w:t xml:space="preserve"> </w:t>
      </w:r>
      <w:r w:rsidRPr="001D09E8">
        <w:rPr>
          <w:b/>
          <w:color w:val="000000" w:themeColor="text1"/>
        </w:rPr>
        <w:t>pateikta informacija skirta tik sveikatos priežiūros specialistams: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Kaip ir vartojant kitas injekcines vakcinas, visada reikia būti pasiruošus imtis </w:t>
      </w:r>
      <w:r>
        <w:rPr>
          <w:color w:val="000000" w:themeColor="text1"/>
        </w:rPr>
        <w:t>reikiamų</w:t>
      </w:r>
      <w:r w:rsidRPr="001D09E8">
        <w:rPr>
          <w:color w:val="000000" w:themeColor="text1"/>
        </w:rPr>
        <w:t xml:space="preserve"> gydymo priemonių, jeigu suleidus vakciną </w:t>
      </w:r>
      <w:r>
        <w:rPr>
          <w:color w:val="000000" w:themeColor="text1"/>
        </w:rPr>
        <w:t>prasidėtų</w:t>
      </w:r>
      <w:r w:rsidRPr="001D09E8">
        <w:rPr>
          <w:color w:val="000000" w:themeColor="text1"/>
        </w:rPr>
        <w:t xml:space="preserve"> anafilaksin</w:t>
      </w:r>
      <w:r>
        <w:rPr>
          <w:color w:val="000000" w:themeColor="text1"/>
        </w:rPr>
        <w:t>ė</w:t>
      </w:r>
      <w:r w:rsidRPr="001D09E8">
        <w:rPr>
          <w:color w:val="000000" w:themeColor="text1"/>
        </w:rPr>
        <w:t xml:space="preserve"> reakcij</w:t>
      </w:r>
      <w:r>
        <w:rPr>
          <w:color w:val="000000" w:themeColor="text1"/>
        </w:rPr>
        <w:t>a</w:t>
      </w:r>
      <w:r w:rsidRPr="001D09E8"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Vakcina</w:t>
      </w:r>
      <w:r>
        <w:rPr>
          <w:color w:val="000000" w:themeColor="text1"/>
        </w:rPr>
        <w:t>i reikia leisti sušilti iki</w:t>
      </w:r>
      <w:r w:rsidRPr="001D09E8">
        <w:rPr>
          <w:color w:val="000000" w:themeColor="text1"/>
        </w:rPr>
        <w:t xml:space="preserve"> kambario temperatūros.</w:t>
      </w:r>
      <w:r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Supurtykite prieš vartojimą.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Prieš vartojimą reikia vizualiai patikrinti.</w:t>
      </w: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Vakcinos negalima</w:t>
      </w:r>
      <w:r>
        <w:rPr>
          <w:color w:val="000000" w:themeColor="text1"/>
        </w:rPr>
        <w:t xml:space="preserve"> leisti</w:t>
      </w:r>
      <w:r w:rsidRPr="001D09E8">
        <w:rPr>
          <w:color w:val="000000" w:themeColor="text1"/>
        </w:rPr>
        <w:t xml:space="preserve">, jeigu </w:t>
      </w:r>
      <w:r>
        <w:rPr>
          <w:color w:val="000000" w:themeColor="text1"/>
        </w:rPr>
        <w:t xml:space="preserve">pakitusi jos spalva arba </w:t>
      </w:r>
      <w:r w:rsidRPr="001D09E8">
        <w:rPr>
          <w:color w:val="000000" w:themeColor="text1"/>
        </w:rPr>
        <w:t>joje yra matoma pašalinių dalelių.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>Nemaišykite tame pačiame švirkšte su kitais vaistiniais preparatais.</w:t>
      </w:r>
    </w:p>
    <w:p w:rsidR="005811F1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Vakcinos negalima </w:t>
      </w:r>
      <w:r>
        <w:rPr>
          <w:color w:val="000000" w:themeColor="text1"/>
        </w:rPr>
        <w:t>leisti</w:t>
      </w:r>
      <w:r w:rsidRPr="001D09E8">
        <w:rPr>
          <w:color w:val="000000" w:themeColor="text1"/>
        </w:rPr>
        <w:t xml:space="preserve"> tiesiai į kraujagyslę.</w:t>
      </w:r>
    </w:p>
    <w:p w:rsidR="005811F1" w:rsidRDefault="005811F1" w:rsidP="005811F1">
      <w:pPr>
        <w:rPr>
          <w:color w:val="000000" w:themeColor="text1"/>
        </w:rPr>
      </w:pPr>
    </w:p>
    <w:p w:rsidR="005811F1" w:rsidRDefault="005811F1" w:rsidP="005811F1">
      <w:pPr>
        <w:rPr>
          <w:color w:val="000000" w:themeColor="text1"/>
        </w:rPr>
      </w:pPr>
      <w:r w:rsidRPr="00420B4D">
        <w:rPr>
          <w:color w:val="000000" w:themeColor="text1"/>
        </w:rPr>
        <w:t>6</w:t>
      </w:r>
      <w:r>
        <w:rPr>
          <w:color w:val="000000" w:themeColor="text1"/>
        </w:rPr>
        <w:t>–</w:t>
      </w:r>
      <w:r w:rsidRPr="00420B4D">
        <w:rPr>
          <w:color w:val="000000" w:themeColor="text1"/>
        </w:rPr>
        <w:t>35</w:t>
      </w:r>
      <w:r>
        <w:rPr>
          <w:color w:val="000000" w:themeColor="text1"/>
        </w:rPr>
        <w:t> </w:t>
      </w:r>
      <w:r w:rsidRPr="00420B4D">
        <w:rPr>
          <w:color w:val="000000" w:themeColor="text1"/>
        </w:rPr>
        <w:t xml:space="preserve">mėnesių vaikams </w:t>
      </w:r>
      <w:r>
        <w:rPr>
          <w:color w:val="000000" w:themeColor="text1"/>
        </w:rPr>
        <w:t>p</w:t>
      </w:r>
      <w:r w:rsidRPr="00420B4D">
        <w:rPr>
          <w:color w:val="000000" w:themeColor="text1"/>
        </w:rPr>
        <w:t xml:space="preserve">ageidautina injekcijos į raumenis </w:t>
      </w:r>
      <w:r>
        <w:rPr>
          <w:color w:val="000000" w:themeColor="text1"/>
        </w:rPr>
        <w:t xml:space="preserve">vieta </w:t>
      </w:r>
      <w:r w:rsidRPr="00420B4D">
        <w:rPr>
          <w:color w:val="000000" w:themeColor="text1"/>
        </w:rPr>
        <w:t xml:space="preserve">yra priekinė šoninė šlaunies dalis (arba deltinis raumuo, jei </w:t>
      </w:r>
      <w:r>
        <w:rPr>
          <w:color w:val="000000" w:themeColor="text1"/>
        </w:rPr>
        <w:t xml:space="preserve">pakanka </w:t>
      </w:r>
      <w:r w:rsidRPr="00420B4D">
        <w:rPr>
          <w:color w:val="000000" w:themeColor="text1"/>
        </w:rPr>
        <w:t>raumenų masė</w:t>
      </w:r>
      <w:r>
        <w:rPr>
          <w:color w:val="000000" w:themeColor="text1"/>
        </w:rPr>
        <w:t>s</w:t>
      </w:r>
      <w:r w:rsidRPr="00420B4D">
        <w:rPr>
          <w:color w:val="000000" w:themeColor="text1"/>
        </w:rPr>
        <w:t>)</w:t>
      </w:r>
      <w:r>
        <w:rPr>
          <w:color w:val="000000" w:themeColor="text1"/>
        </w:rPr>
        <w:t xml:space="preserve">, o vyresniems kaip </w:t>
      </w:r>
      <w:r w:rsidRPr="00420B4D">
        <w:rPr>
          <w:color w:val="000000" w:themeColor="text1"/>
        </w:rPr>
        <w:t xml:space="preserve">36 mėnesių </w:t>
      </w:r>
      <w:r>
        <w:rPr>
          <w:color w:val="000000" w:themeColor="text1"/>
        </w:rPr>
        <w:t xml:space="preserve">vaikams </w:t>
      </w:r>
      <w:r w:rsidRPr="00420B4D">
        <w:rPr>
          <w:color w:val="000000" w:themeColor="text1"/>
        </w:rPr>
        <w:t>ir suaugusie</w:t>
      </w:r>
      <w:r>
        <w:rPr>
          <w:color w:val="000000" w:themeColor="text1"/>
        </w:rPr>
        <w:t>sie</w:t>
      </w:r>
      <w:r w:rsidRPr="00420B4D">
        <w:rPr>
          <w:color w:val="000000" w:themeColor="text1"/>
        </w:rPr>
        <w:t>ms</w:t>
      </w:r>
      <w:r>
        <w:rPr>
          <w:color w:val="000000" w:themeColor="text1"/>
        </w:rPr>
        <w:t> –</w:t>
      </w:r>
      <w:r w:rsidRPr="00420B4D">
        <w:rPr>
          <w:color w:val="000000" w:themeColor="text1"/>
        </w:rPr>
        <w:t xml:space="preserve"> deltinis raumuo.</w:t>
      </w:r>
    </w:p>
    <w:p w:rsidR="005811F1" w:rsidRPr="00420B4D" w:rsidRDefault="005811F1" w:rsidP="005811F1">
      <w:pPr>
        <w:rPr>
          <w:color w:val="000000" w:themeColor="text1"/>
        </w:rPr>
      </w:pPr>
    </w:p>
    <w:p w:rsidR="005811F1" w:rsidRPr="001D5423" w:rsidRDefault="005811F1" w:rsidP="005811F1">
      <w:pPr>
        <w:rPr>
          <w:color w:val="000000" w:themeColor="text1"/>
          <w:u w:val="single"/>
        </w:rPr>
      </w:pPr>
      <w:r w:rsidRPr="001D5423">
        <w:rPr>
          <w:color w:val="000000" w:themeColor="text1"/>
          <w:u w:val="single"/>
        </w:rPr>
        <w:t>Atsekamumas</w:t>
      </w:r>
    </w:p>
    <w:p w:rsidR="005811F1" w:rsidRPr="001D09E8" w:rsidRDefault="005811F1" w:rsidP="005811F1">
      <w:pPr>
        <w:rPr>
          <w:color w:val="000000" w:themeColor="text1"/>
        </w:rPr>
      </w:pPr>
      <w:r w:rsidRPr="00420B4D">
        <w:rPr>
          <w:color w:val="000000" w:themeColor="text1"/>
        </w:rPr>
        <w:t>Siekiant pagerinti biologinių vaistinių preparatų atsekamumą, reikia aiškiai užrašyti paskirto vaistinio preparato pavadinimą ir serijos numerį</w:t>
      </w:r>
      <w:r>
        <w:rPr>
          <w:color w:val="000000" w:themeColor="text1"/>
        </w:rPr>
        <w:t>.</w:t>
      </w:r>
    </w:p>
    <w:p w:rsidR="005811F1" w:rsidRPr="001D09E8" w:rsidRDefault="005811F1" w:rsidP="005811F1">
      <w:pPr>
        <w:rPr>
          <w:color w:val="000000" w:themeColor="text1"/>
        </w:rPr>
      </w:pPr>
    </w:p>
    <w:p w:rsidR="005811F1" w:rsidRPr="001D09E8" w:rsidRDefault="005811F1" w:rsidP="005811F1">
      <w:pPr>
        <w:rPr>
          <w:color w:val="000000" w:themeColor="text1"/>
        </w:rPr>
      </w:pPr>
      <w:r w:rsidRPr="001D09E8">
        <w:rPr>
          <w:color w:val="000000" w:themeColor="text1"/>
        </w:rPr>
        <w:t xml:space="preserve">Taip pat žr. 3 skyrių „Kaip vartoti </w:t>
      </w:r>
      <w:proofErr w:type="spellStart"/>
      <w:r w:rsidRPr="001D09E8">
        <w:rPr>
          <w:color w:val="000000" w:themeColor="text1"/>
        </w:rPr>
        <w:t>Influvac</w:t>
      </w:r>
      <w:proofErr w:type="spellEnd"/>
      <w:r w:rsidRPr="001D09E8">
        <w:rPr>
          <w:color w:val="000000" w:themeColor="text1"/>
        </w:rPr>
        <w:t>“.</w:t>
      </w:r>
    </w:p>
    <w:p w:rsidR="005811F1" w:rsidRPr="002531EE" w:rsidRDefault="005811F1" w:rsidP="005811F1">
      <w:pPr>
        <w:rPr>
          <w:color w:val="000000" w:themeColor="text1"/>
        </w:rPr>
      </w:pPr>
    </w:p>
    <w:p w:rsidR="00BA6577" w:rsidRDefault="00BA6577">
      <w:bookmarkStart w:id="1" w:name="_GoBack"/>
      <w:bookmarkEnd w:id="1"/>
    </w:p>
    <w:sectPr w:rsidR="00BA6577" w:rsidSect="00700A3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D3" w:rsidRDefault="005811F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B0B" w:rsidRDefault="005811F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D3" w:rsidRDefault="005811F1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D3" w:rsidRDefault="005811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A15" w:rsidRPr="00C435B0" w:rsidRDefault="005811F1" w:rsidP="001D09E8">
    <w:pPr>
      <w:pStyle w:val="Antrats"/>
      <w:tabs>
        <w:tab w:val="clear" w:pos="4320"/>
        <w:tab w:val="clear" w:pos="8640"/>
        <w:tab w:val="left" w:pos="2835"/>
      </w:tabs>
      <w:rPr>
        <w:lang w:val="en-US"/>
      </w:rPr>
    </w:pP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D3" w:rsidRDefault="005811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A29"/>
    <w:multiLevelType w:val="hybridMultilevel"/>
    <w:tmpl w:val="AFFA8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E5201"/>
    <w:multiLevelType w:val="hybridMultilevel"/>
    <w:tmpl w:val="656E86E2"/>
    <w:lvl w:ilvl="0" w:tplc="76E248F4">
      <w:start w:val="1"/>
      <w:numFmt w:val="bullet"/>
      <w:lvlText w:val="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CE87D48"/>
    <w:multiLevelType w:val="hybridMultilevel"/>
    <w:tmpl w:val="EDFEB7C6"/>
    <w:lvl w:ilvl="0" w:tplc="DA3A7878">
      <w:start w:val="1"/>
      <w:numFmt w:val="bullet"/>
      <w:lvlText w:val="-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4B971E9E"/>
    <w:multiLevelType w:val="hybridMultilevel"/>
    <w:tmpl w:val="83C6A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CA1F4">
      <w:start w:val="1"/>
      <w:numFmt w:val="bullet"/>
      <w:lvlRestart w:val="0"/>
      <w:lvlText w:val="-"/>
      <w:lvlJc w:val="left"/>
      <w:pPr>
        <w:tabs>
          <w:tab w:val="num" w:pos="1623"/>
        </w:tabs>
        <w:ind w:left="1623" w:hanging="363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05D8"/>
    <w:multiLevelType w:val="hybridMultilevel"/>
    <w:tmpl w:val="D766EB3E"/>
    <w:lvl w:ilvl="0" w:tplc="BB02BD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F1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811F1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92BF"/>
  <w15:chartTrackingRefBased/>
  <w15:docId w15:val="{6D3AEAE6-16DD-4C52-98ED-5591B08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1F1"/>
    <w:pPr>
      <w:spacing w:after="0" w:line="240" w:lineRule="auto"/>
    </w:pPr>
    <w:rPr>
      <w:rFonts w:ascii="Times New Roman" w:eastAsia="Calibri" w:hAnsi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paragraph" w:styleId="Antrats">
    <w:name w:val="header"/>
    <w:basedOn w:val="prastasis"/>
    <w:link w:val="AntratsDiagrama"/>
    <w:uiPriority w:val="99"/>
    <w:rsid w:val="005811F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11F1"/>
    <w:rPr>
      <w:rFonts w:ascii="Times New Roman" w:eastAsia="Calibri" w:hAnsi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811F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81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11F1"/>
    <w:rPr>
      <w:rFonts w:ascii="Times New Roman" w:eastAsia="Calibri" w:hAnsi="Times New Roman" w:cs="Times New Roman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5811F1"/>
    <w:pPr>
      <w:spacing w:line="360" w:lineRule="atLeast"/>
      <w:ind w:left="284"/>
      <w:jc w:val="both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811F1"/>
    <w:rPr>
      <w:rFonts w:ascii="Courier New" w:hAnsi="Courier New" w:cs="Courier New"/>
      <w:sz w:val="20"/>
      <w:szCs w:val="20"/>
      <w:lang w:val="it-IT" w:eastAsia="it-IT"/>
    </w:rPr>
  </w:style>
  <w:style w:type="table" w:styleId="Lentelstinklelis">
    <w:name w:val="Table Grid"/>
    <w:basedOn w:val="prastojilentel"/>
    <w:rsid w:val="005811F1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10121</Words>
  <Characters>5770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2025-07-03T05:06:00Z</dcterms:created>
  <dcterms:modified xsi:type="dcterms:W3CDTF">2025-07-03T05:11:00Z</dcterms:modified>
</cp:coreProperties>
</file>