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7A98" w14:textId="77777777" w:rsidR="00B57FBF" w:rsidRPr="009873B1" w:rsidRDefault="00B57FBF" w:rsidP="00B57FBF">
      <w:pPr>
        <w:tabs>
          <w:tab w:val="left" w:pos="-1440"/>
          <w:tab w:val="left" w:pos="-720"/>
        </w:tabs>
        <w:spacing w:before="0" w:after="0"/>
        <w:rPr>
          <w:b/>
          <w:snapToGrid w:val="0"/>
          <w:szCs w:val="22"/>
          <w:lang w:val="lt-LT"/>
        </w:rPr>
      </w:pPr>
    </w:p>
    <w:p w14:paraId="239D0EC9" w14:textId="77777777" w:rsidR="00B57FBF" w:rsidRPr="009873B1" w:rsidRDefault="00B57FBF" w:rsidP="00B57FBF">
      <w:pPr>
        <w:tabs>
          <w:tab w:val="left" w:pos="-1440"/>
          <w:tab w:val="left" w:pos="-720"/>
        </w:tabs>
        <w:spacing w:before="0" w:after="0"/>
        <w:rPr>
          <w:b/>
          <w:snapToGrid w:val="0"/>
          <w:szCs w:val="22"/>
          <w:lang w:val="lt-LT"/>
        </w:rPr>
      </w:pPr>
    </w:p>
    <w:p w14:paraId="5B4CE845" w14:textId="77777777" w:rsidR="00B57FBF" w:rsidRPr="009873B1" w:rsidRDefault="00B57FBF" w:rsidP="00B57FBF">
      <w:pPr>
        <w:tabs>
          <w:tab w:val="left" w:pos="-1440"/>
          <w:tab w:val="left" w:pos="-720"/>
        </w:tabs>
        <w:spacing w:before="0" w:after="0"/>
        <w:rPr>
          <w:b/>
          <w:snapToGrid w:val="0"/>
          <w:szCs w:val="22"/>
          <w:lang w:val="lt-LT"/>
        </w:rPr>
      </w:pPr>
    </w:p>
    <w:p w14:paraId="30778233" w14:textId="77777777" w:rsidR="00B57FBF" w:rsidRPr="009873B1" w:rsidRDefault="00B57FBF" w:rsidP="00B57FBF">
      <w:pPr>
        <w:tabs>
          <w:tab w:val="left" w:pos="-1440"/>
          <w:tab w:val="left" w:pos="-720"/>
        </w:tabs>
        <w:spacing w:before="0" w:after="0"/>
        <w:rPr>
          <w:b/>
          <w:snapToGrid w:val="0"/>
          <w:szCs w:val="22"/>
          <w:lang w:val="lt-LT"/>
        </w:rPr>
      </w:pPr>
    </w:p>
    <w:p w14:paraId="73CA9DEA" w14:textId="77777777" w:rsidR="00B57FBF" w:rsidRPr="009873B1" w:rsidRDefault="00B57FBF" w:rsidP="00B57FBF">
      <w:pPr>
        <w:tabs>
          <w:tab w:val="left" w:pos="-1440"/>
          <w:tab w:val="left" w:pos="-720"/>
        </w:tabs>
        <w:spacing w:before="0" w:after="0"/>
        <w:rPr>
          <w:b/>
          <w:snapToGrid w:val="0"/>
          <w:szCs w:val="22"/>
          <w:lang w:val="lt-LT"/>
        </w:rPr>
      </w:pPr>
    </w:p>
    <w:p w14:paraId="3F190D79" w14:textId="77777777" w:rsidR="00B57FBF" w:rsidRPr="009873B1" w:rsidRDefault="00B57FBF" w:rsidP="00B57FBF">
      <w:pPr>
        <w:tabs>
          <w:tab w:val="left" w:pos="-1440"/>
          <w:tab w:val="left" w:pos="-720"/>
        </w:tabs>
        <w:spacing w:before="0" w:after="0"/>
        <w:rPr>
          <w:b/>
          <w:snapToGrid w:val="0"/>
          <w:szCs w:val="22"/>
          <w:lang w:val="lt-LT"/>
        </w:rPr>
      </w:pPr>
    </w:p>
    <w:p w14:paraId="3F26B15A" w14:textId="77777777" w:rsidR="00B57FBF" w:rsidRPr="009873B1" w:rsidRDefault="00B57FBF" w:rsidP="00B57FBF">
      <w:pPr>
        <w:tabs>
          <w:tab w:val="left" w:pos="-1440"/>
          <w:tab w:val="left" w:pos="-720"/>
        </w:tabs>
        <w:spacing w:before="0" w:after="0"/>
        <w:rPr>
          <w:b/>
          <w:snapToGrid w:val="0"/>
          <w:szCs w:val="22"/>
          <w:lang w:val="lt-LT"/>
        </w:rPr>
      </w:pPr>
    </w:p>
    <w:p w14:paraId="4A6E8DBB" w14:textId="77777777" w:rsidR="00B57FBF" w:rsidRPr="009873B1" w:rsidRDefault="00B57FBF" w:rsidP="00B57FBF">
      <w:pPr>
        <w:tabs>
          <w:tab w:val="left" w:pos="-1440"/>
          <w:tab w:val="left" w:pos="-720"/>
        </w:tabs>
        <w:spacing w:before="0" w:after="0"/>
        <w:rPr>
          <w:b/>
          <w:snapToGrid w:val="0"/>
          <w:szCs w:val="22"/>
          <w:lang w:val="lt-LT"/>
        </w:rPr>
      </w:pPr>
    </w:p>
    <w:p w14:paraId="0E401614" w14:textId="77777777" w:rsidR="00B57FBF" w:rsidRPr="009873B1" w:rsidRDefault="00B57FBF" w:rsidP="00B57FBF">
      <w:pPr>
        <w:tabs>
          <w:tab w:val="left" w:pos="-1440"/>
          <w:tab w:val="left" w:pos="-720"/>
        </w:tabs>
        <w:spacing w:before="0" w:after="0"/>
        <w:rPr>
          <w:b/>
          <w:snapToGrid w:val="0"/>
          <w:szCs w:val="22"/>
          <w:lang w:val="lt-LT"/>
        </w:rPr>
      </w:pPr>
    </w:p>
    <w:p w14:paraId="4B9BBA42" w14:textId="77777777" w:rsidR="00B57FBF" w:rsidRPr="009873B1" w:rsidRDefault="00B57FBF" w:rsidP="00B57FBF">
      <w:pPr>
        <w:tabs>
          <w:tab w:val="left" w:pos="-1440"/>
          <w:tab w:val="left" w:pos="-720"/>
        </w:tabs>
        <w:spacing w:before="0" w:after="0"/>
        <w:rPr>
          <w:b/>
          <w:snapToGrid w:val="0"/>
          <w:szCs w:val="22"/>
          <w:lang w:val="lt-LT"/>
        </w:rPr>
      </w:pPr>
    </w:p>
    <w:p w14:paraId="30454A46" w14:textId="77777777" w:rsidR="00B57FBF" w:rsidRPr="009873B1" w:rsidRDefault="00B57FBF" w:rsidP="00B57FBF">
      <w:pPr>
        <w:tabs>
          <w:tab w:val="left" w:pos="-1440"/>
          <w:tab w:val="left" w:pos="-720"/>
        </w:tabs>
        <w:spacing w:before="0" w:after="0"/>
        <w:rPr>
          <w:b/>
          <w:snapToGrid w:val="0"/>
          <w:szCs w:val="22"/>
          <w:lang w:val="lt-LT"/>
        </w:rPr>
      </w:pPr>
    </w:p>
    <w:p w14:paraId="6D3F202A" w14:textId="77777777" w:rsidR="00B57FBF" w:rsidRPr="009873B1" w:rsidRDefault="00B57FBF" w:rsidP="00B57FBF">
      <w:pPr>
        <w:tabs>
          <w:tab w:val="left" w:pos="-1440"/>
          <w:tab w:val="left" w:pos="-720"/>
        </w:tabs>
        <w:spacing w:before="0" w:after="0"/>
        <w:rPr>
          <w:b/>
          <w:snapToGrid w:val="0"/>
          <w:szCs w:val="22"/>
          <w:lang w:val="lt-LT"/>
        </w:rPr>
      </w:pPr>
    </w:p>
    <w:p w14:paraId="29C1E910" w14:textId="77777777" w:rsidR="00B57FBF" w:rsidRPr="009873B1" w:rsidRDefault="00B57FBF" w:rsidP="00B57FBF">
      <w:pPr>
        <w:tabs>
          <w:tab w:val="left" w:pos="-1440"/>
          <w:tab w:val="left" w:pos="-720"/>
        </w:tabs>
        <w:spacing w:before="0" w:after="0"/>
        <w:rPr>
          <w:b/>
          <w:snapToGrid w:val="0"/>
          <w:szCs w:val="22"/>
          <w:lang w:val="lt-LT"/>
        </w:rPr>
      </w:pPr>
    </w:p>
    <w:p w14:paraId="0F16E3C1" w14:textId="77777777" w:rsidR="00B57FBF" w:rsidRPr="009873B1" w:rsidRDefault="00B57FBF" w:rsidP="00B57FBF">
      <w:pPr>
        <w:tabs>
          <w:tab w:val="left" w:pos="-1440"/>
          <w:tab w:val="left" w:pos="-720"/>
        </w:tabs>
        <w:spacing w:before="0" w:after="0"/>
        <w:rPr>
          <w:b/>
          <w:snapToGrid w:val="0"/>
          <w:szCs w:val="22"/>
          <w:lang w:val="lt-LT"/>
        </w:rPr>
      </w:pPr>
    </w:p>
    <w:p w14:paraId="7C2C2DE3" w14:textId="77777777" w:rsidR="00B57FBF" w:rsidRDefault="00B57FBF" w:rsidP="00B57FBF">
      <w:pPr>
        <w:tabs>
          <w:tab w:val="left" w:pos="-1440"/>
          <w:tab w:val="left" w:pos="-720"/>
        </w:tabs>
        <w:spacing w:before="0" w:after="0"/>
        <w:rPr>
          <w:b/>
          <w:snapToGrid w:val="0"/>
          <w:szCs w:val="22"/>
          <w:lang w:val="lt-LT"/>
        </w:rPr>
      </w:pPr>
    </w:p>
    <w:p w14:paraId="0FA2B545" w14:textId="77777777" w:rsidR="00185E55" w:rsidRDefault="00185E55" w:rsidP="00B57FBF">
      <w:pPr>
        <w:tabs>
          <w:tab w:val="left" w:pos="-1440"/>
          <w:tab w:val="left" w:pos="-720"/>
        </w:tabs>
        <w:spacing w:before="0" w:after="0"/>
        <w:rPr>
          <w:b/>
          <w:snapToGrid w:val="0"/>
          <w:szCs w:val="22"/>
          <w:lang w:val="lt-LT"/>
        </w:rPr>
      </w:pPr>
    </w:p>
    <w:p w14:paraId="4F186845" w14:textId="77777777" w:rsidR="00185E55" w:rsidRDefault="00185E55" w:rsidP="00B57FBF">
      <w:pPr>
        <w:tabs>
          <w:tab w:val="left" w:pos="-1440"/>
          <w:tab w:val="left" w:pos="-720"/>
        </w:tabs>
        <w:spacing w:before="0" w:after="0"/>
        <w:rPr>
          <w:b/>
          <w:snapToGrid w:val="0"/>
          <w:szCs w:val="22"/>
          <w:lang w:val="lt-LT"/>
        </w:rPr>
      </w:pPr>
    </w:p>
    <w:p w14:paraId="1DEF4873" w14:textId="77777777" w:rsidR="00185E55" w:rsidRDefault="00185E55" w:rsidP="00B57FBF">
      <w:pPr>
        <w:tabs>
          <w:tab w:val="left" w:pos="-1440"/>
          <w:tab w:val="left" w:pos="-720"/>
        </w:tabs>
        <w:spacing w:before="0" w:after="0"/>
        <w:rPr>
          <w:b/>
          <w:snapToGrid w:val="0"/>
          <w:szCs w:val="22"/>
          <w:lang w:val="lt-LT"/>
        </w:rPr>
      </w:pPr>
    </w:p>
    <w:p w14:paraId="4C4632EF" w14:textId="77777777" w:rsidR="00185E55" w:rsidRDefault="00185E55" w:rsidP="00B57FBF">
      <w:pPr>
        <w:tabs>
          <w:tab w:val="left" w:pos="-1440"/>
          <w:tab w:val="left" w:pos="-720"/>
        </w:tabs>
        <w:spacing w:before="0" w:after="0"/>
        <w:rPr>
          <w:b/>
          <w:snapToGrid w:val="0"/>
          <w:szCs w:val="22"/>
          <w:lang w:val="lt-LT"/>
        </w:rPr>
      </w:pPr>
    </w:p>
    <w:p w14:paraId="39288EA8" w14:textId="77777777" w:rsidR="00185E55" w:rsidRDefault="00185E55" w:rsidP="00B57FBF">
      <w:pPr>
        <w:tabs>
          <w:tab w:val="left" w:pos="-1440"/>
          <w:tab w:val="left" w:pos="-720"/>
        </w:tabs>
        <w:spacing w:before="0" w:after="0"/>
        <w:rPr>
          <w:b/>
          <w:snapToGrid w:val="0"/>
          <w:szCs w:val="22"/>
          <w:lang w:val="lt-LT"/>
        </w:rPr>
      </w:pPr>
    </w:p>
    <w:p w14:paraId="5CCA1423" w14:textId="77777777" w:rsidR="00185E55" w:rsidRDefault="00185E55" w:rsidP="00B57FBF">
      <w:pPr>
        <w:tabs>
          <w:tab w:val="left" w:pos="-1440"/>
          <w:tab w:val="left" w:pos="-720"/>
        </w:tabs>
        <w:spacing w:before="0" w:after="0"/>
        <w:rPr>
          <w:b/>
          <w:snapToGrid w:val="0"/>
          <w:szCs w:val="22"/>
          <w:lang w:val="lt-LT"/>
        </w:rPr>
      </w:pPr>
    </w:p>
    <w:p w14:paraId="182B3FD4" w14:textId="77777777" w:rsidR="00185E55" w:rsidRDefault="00185E55" w:rsidP="00B57FBF">
      <w:pPr>
        <w:tabs>
          <w:tab w:val="left" w:pos="-1440"/>
          <w:tab w:val="left" w:pos="-720"/>
        </w:tabs>
        <w:spacing w:before="0" w:after="0"/>
        <w:rPr>
          <w:b/>
          <w:snapToGrid w:val="0"/>
          <w:szCs w:val="22"/>
          <w:lang w:val="lt-LT"/>
        </w:rPr>
      </w:pPr>
    </w:p>
    <w:p w14:paraId="7F4C22E3" w14:textId="77777777" w:rsidR="00185E55" w:rsidRPr="009873B1" w:rsidRDefault="00185E55" w:rsidP="00B57FBF">
      <w:pPr>
        <w:tabs>
          <w:tab w:val="left" w:pos="-1440"/>
          <w:tab w:val="left" w:pos="-720"/>
        </w:tabs>
        <w:spacing w:before="0" w:after="0"/>
        <w:rPr>
          <w:b/>
          <w:snapToGrid w:val="0"/>
          <w:szCs w:val="22"/>
          <w:lang w:val="lt-LT"/>
        </w:rPr>
      </w:pPr>
    </w:p>
    <w:p w14:paraId="45E9684F" w14:textId="77777777" w:rsidR="00B57FBF" w:rsidRPr="009873B1" w:rsidRDefault="00B57FBF" w:rsidP="00B57FBF">
      <w:pPr>
        <w:keepNext/>
        <w:spacing w:before="0" w:after="0"/>
        <w:jc w:val="center"/>
        <w:outlineLvl w:val="1"/>
        <w:rPr>
          <w:b/>
          <w:snapToGrid w:val="0"/>
          <w:szCs w:val="22"/>
          <w:lang w:val="lt-LT" w:eastAsia="x-none"/>
        </w:rPr>
      </w:pPr>
      <w:r w:rsidRPr="009873B1">
        <w:rPr>
          <w:b/>
          <w:bCs/>
          <w:iCs/>
          <w:snapToGrid w:val="0"/>
          <w:szCs w:val="22"/>
          <w:lang w:val="lt-LT" w:eastAsia="x-none"/>
        </w:rPr>
        <w:t>I PRIEDAS</w:t>
      </w:r>
    </w:p>
    <w:p w14:paraId="26536881" w14:textId="77777777" w:rsidR="00B57FBF" w:rsidRPr="009873B1" w:rsidRDefault="00B57FBF" w:rsidP="00B57FBF">
      <w:pPr>
        <w:spacing w:before="0" w:after="0"/>
        <w:rPr>
          <w:snapToGrid w:val="0"/>
          <w:szCs w:val="22"/>
          <w:lang w:val="lt-LT"/>
        </w:rPr>
      </w:pPr>
    </w:p>
    <w:p w14:paraId="68DCF37A" w14:textId="77777777" w:rsidR="00B57FBF" w:rsidRPr="009873B1" w:rsidRDefault="00B57FBF" w:rsidP="00B57FBF">
      <w:pPr>
        <w:tabs>
          <w:tab w:val="left" w:pos="-1440"/>
          <w:tab w:val="left" w:pos="-720"/>
        </w:tabs>
        <w:spacing w:before="0" w:after="0"/>
        <w:jc w:val="center"/>
        <w:rPr>
          <w:b/>
          <w:snapToGrid w:val="0"/>
          <w:szCs w:val="22"/>
          <w:lang w:val="lt-LT"/>
        </w:rPr>
      </w:pPr>
      <w:r w:rsidRPr="009873B1">
        <w:rPr>
          <w:b/>
          <w:snapToGrid w:val="0"/>
          <w:szCs w:val="22"/>
          <w:lang w:val="lt-LT"/>
        </w:rPr>
        <w:t>PREPARATO CHARAKTERISTIKŲ SANTRAUKA</w:t>
      </w:r>
    </w:p>
    <w:p w14:paraId="7F758E9F" w14:textId="77777777" w:rsidR="00B57FBF" w:rsidRPr="009873B1" w:rsidRDefault="00B57FBF" w:rsidP="00B57FBF">
      <w:pPr>
        <w:tabs>
          <w:tab w:val="left" w:pos="-1440"/>
          <w:tab w:val="left" w:pos="-720"/>
        </w:tabs>
        <w:spacing w:before="0" w:after="0"/>
        <w:jc w:val="center"/>
        <w:rPr>
          <w:snapToGrid w:val="0"/>
          <w:szCs w:val="22"/>
          <w:lang w:val="lt-LT"/>
        </w:rPr>
      </w:pPr>
      <w:r w:rsidRPr="009873B1">
        <w:rPr>
          <w:snapToGrid w:val="0"/>
          <w:szCs w:val="22"/>
          <w:lang w:val="lt-LT" w:eastAsia="zh-CN"/>
        </w:rPr>
        <w:br w:type="page"/>
      </w:r>
    </w:p>
    <w:p w14:paraId="70434CAA" w14:textId="77777777" w:rsidR="00B57FBF" w:rsidRPr="009873B1" w:rsidRDefault="00B57FBF" w:rsidP="00B57FBF">
      <w:pPr>
        <w:keepNext/>
        <w:keepLines/>
        <w:spacing w:before="0" w:after="0"/>
        <w:outlineLvl w:val="2"/>
        <w:rPr>
          <w:b/>
          <w:bCs/>
          <w:snapToGrid w:val="0"/>
          <w:szCs w:val="22"/>
          <w:lang w:val="lt-LT" w:eastAsia="x-none"/>
        </w:rPr>
      </w:pPr>
      <w:r w:rsidRPr="009873B1">
        <w:rPr>
          <w:b/>
          <w:bCs/>
          <w:snapToGrid w:val="0"/>
          <w:szCs w:val="22"/>
          <w:lang w:val="lt-LT" w:eastAsia="x-none"/>
        </w:rPr>
        <w:lastRenderedPageBreak/>
        <w:t>1.</w:t>
      </w:r>
      <w:r w:rsidRPr="009873B1">
        <w:rPr>
          <w:b/>
          <w:bCs/>
          <w:snapToGrid w:val="0"/>
          <w:szCs w:val="22"/>
          <w:lang w:val="lt-LT" w:eastAsia="x-none"/>
        </w:rPr>
        <w:tab/>
        <w:t>VAISTINIO PREPARATO PAVADINIMAS</w:t>
      </w:r>
    </w:p>
    <w:p w14:paraId="60E1192E" w14:textId="77777777" w:rsidR="00B57FBF" w:rsidRPr="009873B1" w:rsidRDefault="00B57FBF" w:rsidP="00B57FBF">
      <w:pPr>
        <w:spacing w:before="0" w:after="0"/>
        <w:rPr>
          <w:snapToGrid w:val="0"/>
          <w:szCs w:val="22"/>
          <w:lang w:val="lt-LT"/>
        </w:rPr>
      </w:pPr>
    </w:p>
    <w:p w14:paraId="7DC5ED1C" w14:textId="431FD8EB" w:rsidR="00FB6835" w:rsidRPr="009873B1" w:rsidRDefault="00B57FBF" w:rsidP="00B57FBF">
      <w:pPr>
        <w:spacing w:before="0" w:after="0"/>
        <w:jc w:val="left"/>
        <w:rPr>
          <w:color w:val="000000" w:themeColor="text1"/>
          <w:szCs w:val="22"/>
          <w:lang w:val="lt-LT"/>
        </w:rPr>
      </w:pP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50</w:t>
      </w:r>
      <w:r w:rsidRPr="009873B1">
        <w:rPr>
          <w:color w:val="000000" w:themeColor="text1"/>
          <w:szCs w:val="22"/>
          <w:lang w:val="lt-LT"/>
        </w:rPr>
        <w:t> </w:t>
      </w:r>
      <w:r w:rsidR="006C59DA" w:rsidRPr="009873B1">
        <w:rPr>
          <w:color w:val="000000" w:themeColor="text1"/>
          <w:szCs w:val="22"/>
          <w:lang w:val="lt-LT"/>
        </w:rPr>
        <w:t>mg</w:t>
      </w:r>
      <w:r w:rsidRPr="009873B1">
        <w:rPr>
          <w:color w:val="000000" w:themeColor="text1"/>
          <w:szCs w:val="22"/>
          <w:lang w:val="lt-LT"/>
        </w:rPr>
        <w:t xml:space="preserve"> lipnio</w:t>
      </w:r>
      <w:r w:rsidR="00050D22" w:rsidRPr="009873B1">
        <w:rPr>
          <w:color w:val="000000" w:themeColor="text1"/>
          <w:szCs w:val="22"/>
          <w:lang w:val="lt-LT"/>
        </w:rPr>
        <w:t>ji</w:t>
      </w:r>
      <w:r w:rsidRPr="009873B1">
        <w:rPr>
          <w:color w:val="000000" w:themeColor="text1"/>
          <w:szCs w:val="22"/>
          <w:lang w:val="lt-LT"/>
        </w:rPr>
        <w:t xml:space="preserve"> žando gleivinės tabletė</w:t>
      </w:r>
    </w:p>
    <w:p w14:paraId="2D26503F" w14:textId="77777777" w:rsidR="00FB6835" w:rsidRPr="009873B1" w:rsidRDefault="00FB6835" w:rsidP="00B57FBF">
      <w:pPr>
        <w:spacing w:before="0" w:after="0"/>
        <w:jc w:val="left"/>
        <w:rPr>
          <w:iCs/>
          <w:color w:val="000000" w:themeColor="text1"/>
          <w:szCs w:val="22"/>
          <w:lang w:val="lt-LT"/>
        </w:rPr>
      </w:pPr>
    </w:p>
    <w:p w14:paraId="31E14B24" w14:textId="77777777" w:rsidR="00FB6835" w:rsidRPr="009873B1" w:rsidRDefault="00FB6835" w:rsidP="00B57FBF">
      <w:pPr>
        <w:spacing w:before="0" w:after="0"/>
        <w:jc w:val="left"/>
        <w:rPr>
          <w:iCs/>
          <w:color w:val="000000" w:themeColor="text1"/>
          <w:szCs w:val="22"/>
          <w:lang w:val="lt-LT"/>
        </w:rPr>
      </w:pPr>
    </w:p>
    <w:p w14:paraId="2B0C7E25" w14:textId="4C24B26B" w:rsidR="00FB6835" w:rsidRPr="009873B1" w:rsidRDefault="006C59DA" w:rsidP="00B57FBF">
      <w:pPr>
        <w:widowControl w:val="0"/>
        <w:spacing w:before="0" w:after="0"/>
        <w:jc w:val="left"/>
        <w:rPr>
          <w:color w:val="000000" w:themeColor="text1"/>
          <w:szCs w:val="22"/>
          <w:lang w:val="lt-LT"/>
        </w:rPr>
      </w:pPr>
      <w:r w:rsidRPr="009873B1">
        <w:rPr>
          <w:b/>
          <w:color w:val="000000" w:themeColor="text1"/>
          <w:szCs w:val="22"/>
          <w:lang w:val="lt-LT"/>
        </w:rPr>
        <w:t>2.</w:t>
      </w:r>
      <w:r w:rsidRPr="009873B1">
        <w:rPr>
          <w:b/>
          <w:color w:val="000000" w:themeColor="text1"/>
          <w:szCs w:val="22"/>
          <w:lang w:val="lt-LT"/>
        </w:rPr>
        <w:tab/>
      </w:r>
      <w:r w:rsidR="00EB7406" w:rsidRPr="009873B1">
        <w:rPr>
          <w:b/>
          <w:bCs/>
          <w:snapToGrid w:val="0"/>
          <w:szCs w:val="26"/>
          <w:lang w:val="lt-LT" w:eastAsia="x-none"/>
        </w:rPr>
        <w:t>KOKYBINĖ IR KIEKYBINĖ SUDĖTIS</w:t>
      </w:r>
    </w:p>
    <w:p w14:paraId="195011A8" w14:textId="77777777" w:rsidR="00FB6835" w:rsidRPr="009873B1" w:rsidRDefault="00FB6835" w:rsidP="00B57FBF">
      <w:pPr>
        <w:spacing w:before="0" w:after="0"/>
        <w:jc w:val="left"/>
        <w:rPr>
          <w:color w:val="000000" w:themeColor="text1"/>
          <w:szCs w:val="22"/>
          <w:lang w:val="lt-LT"/>
        </w:rPr>
      </w:pPr>
    </w:p>
    <w:p w14:paraId="2FC2270F" w14:textId="6384DD49" w:rsidR="00FB6835" w:rsidRPr="009873B1" w:rsidRDefault="00B57FBF" w:rsidP="00B57FBF">
      <w:pPr>
        <w:spacing w:before="0" w:after="0"/>
        <w:jc w:val="left"/>
        <w:rPr>
          <w:color w:val="000000" w:themeColor="text1"/>
          <w:szCs w:val="22"/>
          <w:lang w:val="lt-LT"/>
        </w:rPr>
      </w:pPr>
      <w:r w:rsidRPr="009873B1">
        <w:rPr>
          <w:color w:val="000000" w:themeColor="text1"/>
          <w:szCs w:val="22"/>
          <w:lang w:val="lt-LT"/>
        </w:rPr>
        <w:t>Kiekvienoje</w:t>
      </w:r>
      <w:r w:rsidR="006C59DA" w:rsidRPr="009873B1">
        <w:rPr>
          <w:color w:val="000000" w:themeColor="text1"/>
          <w:szCs w:val="22"/>
          <w:lang w:val="lt-LT"/>
        </w:rPr>
        <w:t xml:space="preserve"> tablet</w:t>
      </w:r>
      <w:r w:rsidRPr="009873B1">
        <w:rPr>
          <w:color w:val="000000" w:themeColor="text1"/>
          <w:szCs w:val="22"/>
          <w:lang w:val="lt-LT"/>
        </w:rPr>
        <w:t>ėje</w:t>
      </w:r>
      <w:r w:rsidR="006C59DA" w:rsidRPr="009873B1">
        <w:rPr>
          <w:color w:val="000000" w:themeColor="text1"/>
          <w:szCs w:val="22"/>
          <w:lang w:val="lt-LT"/>
        </w:rPr>
        <w:t xml:space="preserve"> </w:t>
      </w:r>
      <w:r w:rsidRPr="009873B1">
        <w:rPr>
          <w:color w:val="000000" w:themeColor="text1"/>
          <w:szCs w:val="22"/>
          <w:lang w:val="lt-LT"/>
        </w:rPr>
        <w:t>yra</w:t>
      </w:r>
      <w:r w:rsidR="006C59DA" w:rsidRPr="009873B1">
        <w:rPr>
          <w:color w:val="000000" w:themeColor="text1"/>
          <w:szCs w:val="22"/>
          <w:lang w:val="lt-LT"/>
        </w:rPr>
        <w:t xml:space="preserve"> 50</w:t>
      </w:r>
      <w:r w:rsidRPr="009873B1">
        <w:rPr>
          <w:color w:val="000000" w:themeColor="text1"/>
          <w:szCs w:val="22"/>
          <w:lang w:val="lt-LT"/>
        </w:rPr>
        <w:t> </w:t>
      </w:r>
      <w:r w:rsidR="006C59DA" w:rsidRPr="009873B1">
        <w:rPr>
          <w:color w:val="000000" w:themeColor="text1"/>
          <w:szCs w:val="22"/>
          <w:lang w:val="lt-LT"/>
        </w:rPr>
        <w:t xml:space="preserve">mg </w:t>
      </w:r>
      <w:proofErr w:type="spellStart"/>
      <w:r w:rsidR="006C59DA" w:rsidRPr="009873B1">
        <w:rPr>
          <w:color w:val="000000" w:themeColor="text1"/>
          <w:szCs w:val="22"/>
          <w:lang w:val="lt-LT"/>
        </w:rPr>
        <w:t>aci</w:t>
      </w:r>
      <w:r w:rsidRPr="009873B1">
        <w:rPr>
          <w:color w:val="000000" w:themeColor="text1"/>
          <w:szCs w:val="22"/>
          <w:lang w:val="lt-LT"/>
        </w:rPr>
        <w:t>k</w:t>
      </w:r>
      <w:r w:rsidR="006C59DA" w:rsidRPr="009873B1">
        <w:rPr>
          <w:color w:val="000000" w:themeColor="text1"/>
          <w:szCs w:val="22"/>
          <w:lang w:val="lt-LT"/>
        </w:rPr>
        <w:t>lovir</w:t>
      </w:r>
      <w:r w:rsidRPr="009873B1">
        <w:rPr>
          <w:color w:val="000000" w:themeColor="text1"/>
          <w:szCs w:val="22"/>
          <w:lang w:val="lt-LT"/>
        </w:rPr>
        <w:t>o</w:t>
      </w:r>
      <w:proofErr w:type="spellEnd"/>
      <w:r w:rsidR="00A15FAF">
        <w:rPr>
          <w:color w:val="000000" w:themeColor="text1"/>
          <w:szCs w:val="22"/>
          <w:lang w:val="lt-LT"/>
        </w:rPr>
        <w:t>.</w:t>
      </w:r>
    </w:p>
    <w:p w14:paraId="6DE607B5" w14:textId="02B437CF" w:rsidR="00EB7406" w:rsidRPr="009873B1" w:rsidRDefault="00EB7406" w:rsidP="00EB7406">
      <w:pPr>
        <w:spacing w:before="0" w:after="0"/>
        <w:jc w:val="left"/>
        <w:rPr>
          <w:color w:val="000000" w:themeColor="text1"/>
          <w:szCs w:val="22"/>
          <w:lang w:val="lt-LT"/>
        </w:rPr>
      </w:pPr>
      <w:r w:rsidRPr="009B1917">
        <w:rPr>
          <w:color w:val="000000" w:themeColor="text1"/>
          <w:szCs w:val="22"/>
          <w:u w:val="single"/>
          <w:lang w:val="lt-LT"/>
        </w:rPr>
        <w:t>Pagalbinė medžiaga, kurios poveikis žinomas</w:t>
      </w:r>
      <w:r w:rsidRPr="009873B1">
        <w:rPr>
          <w:color w:val="000000" w:themeColor="text1"/>
          <w:szCs w:val="22"/>
          <w:lang w:val="lt-LT"/>
        </w:rPr>
        <w:t xml:space="preserve">: iš pieno baltymų </w:t>
      </w:r>
      <w:r w:rsidR="00A15FAF">
        <w:rPr>
          <w:color w:val="000000" w:themeColor="text1"/>
          <w:szCs w:val="22"/>
          <w:lang w:val="lt-LT"/>
        </w:rPr>
        <w:t xml:space="preserve">pagamintame </w:t>
      </w:r>
      <w:r w:rsidRPr="009873B1">
        <w:rPr>
          <w:color w:val="000000" w:themeColor="text1"/>
          <w:szCs w:val="22"/>
          <w:lang w:val="lt-LT"/>
        </w:rPr>
        <w:t>koncentrat</w:t>
      </w:r>
      <w:r w:rsidR="00A15FAF">
        <w:rPr>
          <w:color w:val="000000" w:themeColor="text1"/>
          <w:szCs w:val="22"/>
          <w:lang w:val="lt-LT"/>
        </w:rPr>
        <w:t>e</w:t>
      </w:r>
      <w:r w:rsidRPr="009873B1">
        <w:rPr>
          <w:color w:val="000000" w:themeColor="text1"/>
          <w:szCs w:val="22"/>
          <w:lang w:val="lt-LT"/>
        </w:rPr>
        <w:t xml:space="preserve"> </w:t>
      </w:r>
      <w:r w:rsidR="00A15FAF">
        <w:rPr>
          <w:color w:val="000000" w:themeColor="text1"/>
          <w:szCs w:val="22"/>
          <w:lang w:val="lt-LT"/>
        </w:rPr>
        <w:t>yra</w:t>
      </w:r>
      <w:r w:rsidRPr="009873B1">
        <w:rPr>
          <w:color w:val="000000" w:themeColor="text1"/>
          <w:szCs w:val="22"/>
          <w:lang w:val="lt-LT"/>
        </w:rPr>
        <w:t xml:space="preserve"> laktozės pėdsak</w:t>
      </w:r>
      <w:r w:rsidR="00A15FAF">
        <w:rPr>
          <w:color w:val="000000" w:themeColor="text1"/>
          <w:szCs w:val="22"/>
          <w:lang w:val="lt-LT"/>
        </w:rPr>
        <w:t>ų</w:t>
      </w:r>
      <w:r w:rsidR="00F95E0B">
        <w:rPr>
          <w:color w:val="000000" w:themeColor="text1"/>
          <w:szCs w:val="22"/>
          <w:lang w:val="lt-LT"/>
        </w:rPr>
        <w:t xml:space="preserve">, natrio </w:t>
      </w:r>
      <w:proofErr w:type="spellStart"/>
      <w:r w:rsidR="00F95E0B">
        <w:rPr>
          <w:color w:val="000000" w:themeColor="text1"/>
          <w:szCs w:val="22"/>
          <w:lang w:val="lt-LT"/>
        </w:rPr>
        <w:t>laurilsulfatas</w:t>
      </w:r>
      <w:proofErr w:type="spellEnd"/>
      <w:r w:rsidRPr="009873B1">
        <w:rPr>
          <w:color w:val="000000" w:themeColor="text1"/>
          <w:szCs w:val="22"/>
          <w:lang w:val="lt-LT"/>
        </w:rPr>
        <w:t>.</w:t>
      </w:r>
    </w:p>
    <w:p w14:paraId="2CC293BB" w14:textId="77777777" w:rsidR="00EB7406" w:rsidRPr="009873B1" w:rsidRDefault="00EB7406" w:rsidP="00EB7406">
      <w:pPr>
        <w:spacing w:before="0" w:after="0"/>
        <w:jc w:val="left"/>
        <w:rPr>
          <w:color w:val="000000" w:themeColor="text1"/>
          <w:szCs w:val="22"/>
          <w:lang w:val="lt-LT"/>
        </w:rPr>
      </w:pPr>
    </w:p>
    <w:p w14:paraId="3FAA32D8" w14:textId="1D353B01" w:rsidR="00EB7406" w:rsidRPr="009873B1" w:rsidRDefault="00EB7406" w:rsidP="00EB7406">
      <w:pPr>
        <w:spacing w:before="0" w:after="0"/>
        <w:jc w:val="left"/>
        <w:rPr>
          <w:color w:val="000000" w:themeColor="text1"/>
          <w:szCs w:val="22"/>
          <w:lang w:val="lt-LT"/>
        </w:rPr>
      </w:pPr>
      <w:r w:rsidRPr="009873B1">
        <w:rPr>
          <w:color w:val="000000" w:themeColor="text1"/>
          <w:szCs w:val="22"/>
          <w:lang w:val="lt-LT"/>
        </w:rPr>
        <w:t>Visos pagalbinės medžiagos išvardytos 6.1 skyriuje.</w:t>
      </w:r>
    </w:p>
    <w:p w14:paraId="7E51E447" w14:textId="77777777" w:rsidR="00FB6835" w:rsidRPr="009873B1" w:rsidRDefault="00FB6835" w:rsidP="00B57FBF">
      <w:pPr>
        <w:spacing w:before="0" w:after="0"/>
        <w:jc w:val="left"/>
        <w:rPr>
          <w:color w:val="000000" w:themeColor="text1"/>
          <w:szCs w:val="22"/>
          <w:lang w:val="lt-LT"/>
        </w:rPr>
      </w:pPr>
    </w:p>
    <w:p w14:paraId="26AF84A9" w14:textId="77777777" w:rsidR="00FB6835" w:rsidRPr="009873B1" w:rsidRDefault="00FB6835" w:rsidP="00B57FBF">
      <w:pPr>
        <w:spacing w:before="0" w:after="0"/>
        <w:jc w:val="left"/>
        <w:rPr>
          <w:color w:val="000000" w:themeColor="text1"/>
          <w:szCs w:val="22"/>
          <w:lang w:val="lt-LT"/>
        </w:rPr>
      </w:pPr>
    </w:p>
    <w:p w14:paraId="36810D74" w14:textId="65EE8374" w:rsidR="00FB6835" w:rsidRPr="009873B1" w:rsidRDefault="006C59DA" w:rsidP="00B57FBF">
      <w:pPr>
        <w:spacing w:before="0" w:after="0"/>
        <w:ind w:left="567" w:hanging="567"/>
        <w:jc w:val="left"/>
        <w:rPr>
          <w:b/>
          <w:caps/>
          <w:color w:val="000000" w:themeColor="text1"/>
          <w:szCs w:val="22"/>
          <w:lang w:val="lt-LT"/>
        </w:rPr>
      </w:pPr>
      <w:r w:rsidRPr="009873B1">
        <w:rPr>
          <w:b/>
          <w:color w:val="000000" w:themeColor="text1"/>
          <w:szCs w:val="22"/>
          <w:lang w:val="lt-LT"/>
        </w:rPr>
        <w:t>3.</w:t>
      </w:r>
      <w:r w:rsidRPr="009873B1">
        <w:rPr>
          <w:b/>
          <w:color w:val="000000" w:themeColor="text1"/>
          <w:szCs w:val="22"/>
          <w:lang w:val="lt-LT"/>
        </w:rPr>
        <w:tab/>
      </w:r>
      <w:r w:rsidR="001F0B05" w:rsidRPr="009873B1">
        <w:rPr>
          <w:b/>
          <w:bCs/>
          <w:snapToGrid w:val="0"/>
          <w:szCs w:val="26"/>
          <w:lang w:val="lt-LT" w:eastAsia="x-none"/>
        </w:rPr>
        <w:t>FARMACINĖ FORMA</w:t>
      </w:r>
    </w:p>
    <w:p w14:paraId="0FEDEE9D" w14:textId="77777777" w:rsidR="00FB6835" w:rsidRPr="009873B1" w:rsidRDefault="00FB6835" w:rsidP="00B57FBF">
      <w:pPr>
        <w:spacing w:before="0" w:after="0"/>
        <w:jc w:val="left"/>
        <w:rPr>
          <w:color w:val="000000" w:themeColor="text1"/>
          <w:szCs w:val="22"/>
          <w:lang w:val="lt-LT"/>
        </w:rPr>
      </w:pPr>
    </w:p>
    <w:p w14:paraId="35E7BDD9" w14:textId="45B2D0D6" w:rsidR="00FB6835" w:rsidRPr="009873B1" w:rsidRDefault="00B57FBF" w:rsidP="00B57FBF">
      <w:pPr>
        <w:spacing w:before="0" w:after="0"/>
        <w:jc w:val="left"/>
        <w:rPr>
          <w:color w:val="000000" w:themeColor="text1"/>
          <w:szCs w:val="22"/>
          <w:lang w:val="lt-LT"/>
        </w:rPr>
      </w:pPr>
      <w:r w:rsidRPr="009873B1">
        <w:rPr>
          <w:color w:val="000000" w:themeColor="text1"/>
          <w:szCs w:val="22"/>
          <w:lang w:val="lt-LT"/>
        </w:rPr>
        <w:t>Lipnioji žando gleivinės tabletė</w:t>
      </w:r>
      <w:r w:rsidR="006C59DA" w:rsidRPr="009873B1">
        <w:rPr>
          <w:color w:val="000000" w:themeColor="text1"/>
          <w:szCs w:val="22"/>
          <w:lang w:val="lt-LT"/>
        </w:rPr>
        <w:t>.</w:t>
      </w:r>
    </w:p>
    <w:p w14:paraId="166B0C3F" w14:textId="60819C4D" w:rsidR="00FB6835" w:rsidRPr="009873B1" w:rsidRDefault="001F0B05" w:rsidP="00B57FBF">
      <w:pPr>
        <w:spacing w:before="0" w:after="0"/>
        <w:jc w:val="left"/>
        <w:rPr>
          <w:color w:val="000000" w:themeColor="text1"/>
          <w:szCs w:val="22"/>
          <w:lang w:val="lt-LT"/>
        </w:rPr>
      </w:pPr>
      <w:r w:rsidRPr="009873B1">
        <w:rPr>
          <w:color w:val="000000" w:themeColor="text1"/>
          <w:szCs w:val="22"/>
          <w:lang w:val="lt-LT"/>
        </w:rPr>
        <w:t>Baltos arba šiek tiek gelsvos spalvos 8 mm skersmens tabletė, kuri</w:t>
      </w:r>
      <w:r w:rsidR="00D6356B">
        <w:rPr>
          <w:color w:val="000000" w:themeColor="text1"/>
          <w:szCs w:val="22"/>
          <w:lang w:val="lt-LT"/>
        </w:rPr>
        <w:t>os</w:t>
      </w:r>
      <w:r w:rsidRPr="009873B1">
        <w:rPr>
          <w:color w:val="000000" w:themeColor="text1"/>
          <w:szCs w:val="22"/>
          <w:lang w:val="lt-LT"/>
        </w:rPr>
        <w:t xml:space="preserve"> viena pusė </w:t>
      </w:r>
      <w:r w:rsidR="00A15FAF">
        <w:rPr>
          <w:color w:val="000000" w:themeColor="text1"/>
          <w:szCs w:val="22"/>
          <w:lang w:val="lt-LT"/>
        </w:rPr>
        <w:t>su</w:t>
      </w:r>
      <w:r w:rsidRPr="009873B1">
        <w:rPr>
          <w:color w:val="000000" w:themeColor="text1"/>
          <w:szCs w:val="22"/>
          <w:lang w:val="lt-LT"/>
        </w:rPr>
        <w:t>apvalinta, o kita – plokščia</w:t>
      </w:r>
      <w:r w:rsidR="00A15FAF">
        <w:rPr>
          <w:color w:val="000000" w:themeColor="text1"/>
          <w:szCs w:val="22"/>
          <w:lang w:val="lt-LT"/>
        </w:rPr>
        <w:t xml:space="preserve"> ir ant jos</w:t>
      </w:r>
      <w:r w:rsidRPr="009873B1">
        <w:rPr>
          <w:color w:val="000000" w:themeColor="text1"/>
          <w:szCs w:val="22"/>
          <w:lang w:val="lt-LT"/>
        </w:rPr>
        <w:t xml:space="preserve"> yra įspau</w:t>
      </w:r>
      <w:r w:rsidR="00A15FAF">
        <w:rPr>
          <w:color w:val="000000" w:themeColor="text1"/>
          <w:szCs w:val="22"/>
          <w:lang w:val="lt-LT"/>
        </w:rPr>
        <w:t>das</w:t>
      </w:r>
      <w:r w:rsidRPr="009873B1">
        <w:rPr>
          <w:color w:val="000000" w:themeColor="text1"/>
          <w:szCs w:val="22"/>
          <w:lang w:val="lt-LT"/>
        </w:rPr>
        <w:t xml:space="preserve"> „A</w:t>
      </w:r>
      <w:r w:rsidR="006C59DA" w:rsidRPr="009873B1">
        <w:rPr>
          <w:color w:val="000000" w:themeColor="text1"/>
          <w:szCs w:val="22"/>
          <w:lang w:val="lt-LT"/>
        </w:rPr>
        <w:t>L21”.</w:t>
      </w:r>
    </w:p>
    <w:p w14:paraId="23C17B45" w14:textId="77777777" w:rsidR="00FB6835" w:rsidRPr="009873B1" w:rsidRDefault="00FB6835" w:rsidP="00B57FBF">
      <w:pPr>
        <w:spacing w:before="0" w:after="0"/>
        <w:jc w:val="left"/>
        <w:rPr>
          <w:color w:val="000000" w:themeColor="text1"/>
          <w:szCs w:val="22"/>
          <w:lang w:val="lt-LT"/>
        </w:rPr>
      </w:pPr>
    </w:p>
    <w:p w14:paraId="50A2CA40" w14:textId="77777777" w:rsidR="00FB6835" w:rsidRPr="009873B1" w:rsidRDefault="00FB6835" w:rsidP="00B57FBF">
      <w:pPr>
        <w:spacing w:before="0" w:after="0"/>
        <w:jc w:val="left"/>
        <w:rPr>
          <w:color w:val="000000" w:themeColor="text1"/>
          <w:szCs w:val="22"/>
          <w:lang w:val="lt-LT"/>
        </w:rPr>
      </w:pPr>
    </w:p>
    <w:p w14:paraId="1035DE55" w14:textId="00D931BE" w:rsidR="00FB6835" w:rsidRPr="009873B1" w:rsidRDefault="006C59DA" w:rsidP="00B57FBF">
      <w:pPr>
        <w:spacing w:before="0" w:after="0"/>
        <w:ind w:left="567" w:hanging="567"/>
        <w:jc w:val="left"/>
        <w:rPr>
          <w:caps/>
          <w:color w:val="000000" w:themeColor="text1"/>
          <w:szCs w:val="22"/>
          <w:lang w:val="lt-LT"/>
        </w:rPr>
      </w:pPr>
      <w:r w:rsidRPr="009873B1">
        <w:rPr>
          <w:b/>
          <w:caps/>
          <w:color w:val="000000" w:themeColor="text1"/>
          <w:szCs w:val="22"/>
          <w:lang w:val="lt-LT"/>
        </w:rPr>
        <w:t>4.</w:t>
      </w:r>
      <w:r w:rsidRPr="009873B1">
        <w:rPr>
          <w:b/>
          <w:caps/>
          <w:color w:val="000000" w:themeColor="text1"/>
          <w:szCs w:val="22"/>
          <w:lang w:val="lt-LT"/>
        </w:rPr>
        <w:tab/>
      </w:r>
      <w:r w:rsidR="006B0D0C" w:rsidRPr="009873B1">
        <w:rPr>
          <w:b/>
          <w:bCs/>
          <w:snapToGrid w:val="0"/>
          <w:szCs w:val="26"/>
          <w:lang w:val="lt-LT" w:eastAsia="x-none"/>
        </w:rPr>
        <w:t>KLINIKINĖ INFORMACIJA</w:t>
      </w:r>
    </w:p>
    <w:p w14:paraId="7D9F17A0" w14:textId="77777777" w:rsidR="00FB6835" w:rsidRPr="009873B1" w:rsidRDefault="00FB6835" w:rsidP="00B57FBF">
      <w:pPr>
        <w:spacing w:before="0" w:after="0"/>
        <w:ind w:left="567" w:hanging="567"/>
        <w:jc w:val="left"/>
        <w:rPr>
          <w:b/>
          <w:color w:val="000000" w:themeColor="text1"/>
          <w:szCs w:val="22"/>
          <w:lang w:val="lt-LT"/>
        </w:rPr>
      </w:pPr>
    </w:p>
    <w:p w14:paraId="5B5A5088" w14:textId="28F3B6A0"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4.1</w:t>
      </w:r>
      <w:r w:rsidRPr="009873B1">
        <w:rPr>
          <w:b/>
          <w:color w:val="000000" w:themeColor="text1"/>
          <w:szCs w:val="22"/>
          <w:lang w:val="lt-LT"/>
        </w:rPr>
        <w:tab/>
      </w:r>
      <w:r w:rsidR="006B0D0C" w:rsidRPr="009873B1">
        <w:rPr>
          <w:b/>
          <w:bCs/>
          <w:snapToGrid w:val="0"/>
          <w:szCs w:val="28"/>
          <w:lang w:val="lt-LT" w:eastAsia="x-none"/>
        </w:rPr>
        <w:t>Terapinės indikacijos</w:t>
      </w:r>
    </w:p>
    <w:p w14:paraId="32D0518A" w14:textId="77777777" w:rsidR="00FB6835" w:rsidRPr="009873B1" w:rsidRDefault="00FB6835" w:rsidP="00B57FBF">
      <w:pPr>
        <w:spacing w:before="0" w:after="0"/>
        <w:ind w:left="38"/>
        <w:jc w:val="left"/>
        <w:rPr>
          <w:color w:val="000000" w:themeColor="text1"/>
          <w:szCs w:val="22"/>
          <w:lang w:val="lt-LT"/>
        </w:rPr>
      </w:pPr>
    </w:p>
    <w:p w14:paraId="7CD4F6B1" w14:textId="3CA51FA2" w:rsidR="00FB6835" w:rsidRPr="009873B1" w:rsidRDefault="00B57FBF" w:rsidP="006B0D0C">
      <w:pPr>
        <w:spacing w:before="0" w:after="0"/>
        <w:ind w:left="38"/>
        <w:jc w:val="left"/>
        <w:rPr>
          <w:color w:val="000000" w:themeColor="text1"/>
          <w:szCs w:val="22"/>
          <w:lang w:val="lt-LT"/>
        </w:rPr>
      </w:pP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w:t>
      </w:r>
      <w:r w:rsidR="006B0D0C" w:rsidRPr="009873B1">
        <w:rPr>
          <w:snapToGrid w:val="0"/>
          <w:szCs w:val="24"/>
          <w:lang w:val="lt-LT"/>
        </w:rPr>
        <w:t>skirtas gydyti suaugusiesiems pacientams, kurių imuninis atsakas yra ne</w:t>
      </w:r>
      <w:r w:rsidR="00123C8A" w:rsidRPr="009873B1">
        <w:rPr>
          <w:snapToGrid w:val="0"/>
          <w:szCs w:val="24"/>
          <w:lang w:val="lt-LT"/>
        </w:rPr>
        <w:t>su</w:t>
      </w:r>
      <w:r w:rsidR="006B0D0C" w:rsidRPr="009873B1">
        <w:rPr>
          <w:snapToGrid w:val="0"/>
          <w:szCs w:val="24"/>
          <w:lang w:val="lt-LT"/>
        </w:rPr>
        <w:t>trikęs ir dažnai kartoja</w:t>
      </w:r>
      <w:r w:rsidR="00A15FAF">
        <w:rPr>
          <w:snapToGrid w:val="0"/>
          <w:szCs w:val="24"/>
          <w:lang w:val="lt-LT"/>
        </w:rPr>
        <w:t>si</w:t>
      </w:r>
      <w:r w:rsidR="004925CC">
        <w:rPr>
          <w:snapToGrid w:val="0"/>
          <w:szCs w:val="24"/>
          <w:lang w:val="lt-LT"/>
        </w:rPr>
        <w:t xml:space="preserve"> anksčiau gydytojo diagnozuotos</w:t>
      </w:r>
      <w:r w:rsidR="006B0D0C" w:rsidRPr="009873B1">
        <w:rPr>
          <w:snapToGrid w:val="0"/>
          <w:szCs w:val="24"/>
          <w:lang w:val="lt-LT"/>
        </w:rPr>
        <w:t xml:space="preserve"> lūpų pūslelinės (</w:t>
      </w:r>
      <w:proofErr w:type="spellStart"/>
      <w:r w:rsidR="006B0D0C" w:rsidRPr="009873B1">
        <w:rPr>
          <w:i/>
          <w:iCs/>
          <w:snapToGrid w:val="0"/>
          <w:szCs w:val="24"/>
          <w:lang w:val="lt-LT"/>
        </w:rPr>
        <w:t>herpes</w:t>
      </w:r>
      <w:proofErr w:type="spellEnd"/>
      <w:r w:rsidR="006B0D0C" w:rsidRPr="009873B1">
        <w:rPr>
          <w:i/>
          <w:iCs/>
          <w:snapToGrid w:val="0"/>
          <w:szCs w:val="24"/>
          <w:lang w:val="lt-LT"/>
        </w:rPr>
        <w:t xml:space="preserve"> </w:t>
      </w:r>
      <w:proofErr w:type="spellStart"/>
      <w:r w:rsidR="006B0D0C" w:rsidRPr="009873B1">
        <w:rPr>
          <w:i/>
          <w:iCs/>
          <w:snapToGrid w:val="0"/>
          <w:szCs w:val="24"/>
          <w:lang w:val="lt-LT"/>
        </w:rPr>
        <w:t>labialis</w:t>
      </w:r>
      <w:proofErr w:type="spellEnd"/>
      <w:r w:rsidR="006B0D0C" w:rsidRPr="009873B1">
        <w:rPr>
          <w:snapToGrid w:val="0"/>
          <w:szCs w:val="24"/>
          <w:lang w:val="lt-LT"/>
        </w:rPr>
        <w:t>) ep</w:t>
      </w:r>
      <w:r w:rsidR="00123C8A" w:rsidRPr="009873B1">
        <w:rPr>
          <w:snapToGrid w:val="0"/>
          <w:szCs w:val="24"/>
          <w:lang w:val="lt-LT"/>
        </w:rPr>
        <w:t>izo</w:t>
      </w:r>
      <w:r w:rsidR="006B0D0C" w:rsidRPr="009873B1">
        <w:rPr>
          <w:snapToGrid w:val="0"/>
          <w:szCs w:val="24"/>
          <w:lang w:val="lt-LT"/>
        </w:rPr>
        <w:t xml:space="preserve">dai </w:t>
      </w:r>
      <w:r w:rsidR="006C59DA" w:rsidRPr="009873B1">
        <w:rPr>
          <w:color w:val="000000" w:themeColor="text1"/>
          <w:szCs w:val="22"/>
          <w:lang w:val="lt-LT"/>
        </w:rPr>
        <w:t>(</w:t>
      </w:r>
      <w:r w:rsidR="006B0D0C" w:rsidRPr="009873B1">
        <w:rPr>
          <w:color w:val="000000" w:themeColor="text1"/>
          <w:szCs w:val="22"/>
          <w:lang w:val="lt-LT"/>
        </w:rPr>
        <w:t>žr.</w:t>
      </w:r>
      <w:r w:rsidR="006C59DA" w:rsidRPr="009873B1">
        <w:rPr>
          <w:color w:val="000000" w:themeColor="text1"/>
          <w:szCs w:val="22"/>
          <w:lang w:val="lt-LT"/>
        </w:rPr>
        <w:t xml:space="preserve"> 5.1</w:t>
      </w:r>
      <w:r w:rsidR="006B0D0C" w:rsidRPr="009873B1">
        <w:rPr>
          <w:color w:val="000000" w:themeColor="text1"/>
          <w:szCs w:val="22"/>
          <w:lang w:val="lt-LT"/>
        </w:rPr>
        <w:t> skyrių</w:t>
      </w:r>
      <w:r w:rsidR="006C59DA" w:rsidRPr="009873B1">
        <w:rPr>
          <w:color w:val="000000" w:themeColor="text1"/>
          <w:szCs w:val="22"/>
          <w:lang w:val="lt-LT"/>
        </w:rPr>
        <w:t>).</w:t>
      </w:r>
    </w:p>
    <w:p w14:paraId="1108E328" w14:textId="77777777" w:rsidR="00FB6835" w:rsidRPr="009873B1" w:rsidRDefault="00FB6835" w:rsidP="00B57FBF">
      <w:pPr>
        <w:spacing w:before="0" w:after="0"/>
        <w:jc w:val="left"/>
        <w:rPr>
          <w:color w:val="000000" w:themeColor="text1"/>
          <w:szCs w:val="22"/>
          <w:lang w:val="lt-LT"/>
        </w:rPr>
      </w:pPr>
    </w:p>
    <w:p w14:paraId="1CFF3CF1" w14:textId="46628454"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4.2</w:t>
      </w:r>
      <w:r w:rsidRPr="009873B1">
        <w:rPr>
          <w:b/>
          <w:color w:val="000000" w:themeColor="text1"/>
          <w:szCs w:val="22"/>
          <w:lang w:val="lt-LT"/>
        </w:rPr>
        <w:tab/>
      </w:r>
      <w:r w:rsidR="006B0D0C" w:rsidRPr="009873B1">
        <w:rPr>
          <w:b/>
          <w:bCs/>
          <w:snapToGrid w:val="0"/>
          <w:szCs w:val="28"/>
          <w:lang w:val="lt-LT" w:eastAsia="x-none"/>
        </w:rPr>
        <w:t>Dozavimas ir vartojimo metodas</w:t>
      </w:r>
    </w:p>
    <w:p w14:paraId="06D1A100" w14:textId="77777777" w:rsidR="00FB6835" w:rsidRPr="009873B1" w:rsidRDefault="00FB6835" w:rsidP="00B57FBF">
      <w:pPr>
        <w:spacing w:before="0" w:after="0"/>
        <w:jc w:val="left"/>
        <w:rPr>
          <w:color w:val="000000" w:themeColor="text1"/>
          <w:szCs w:val="22"/>
          <w:u w:val="single"/>
          <w:lang w:val="lt-LT"/>
        </w:rPr>
      </w:pPr>
    </w:p>
    <w:p w14:paraId="331A405D" w14:textId="69A75140" w:rsidR="00FB6835" w:rsidRPr="009873B1" w:rsidRDefault="006B0D0C" w:rsidP="00B57FBF">
      <w:pPr>
        <w:spacing w:before="0" w:after="0"/>
        <w:jc w:val="left"/>
        <w:rPr>
          <w:color w:val="000000" w:themeColor="text1"/>
          <w:szCs w:val="22"/>
          <w:u w:val="single"/>
          <w:lang w:val="lt-LT"/>
        </w:rPr>
      </w:pPr>
      <w:r w:rsidRPr="009873B1">
        <w:rPr>
          <w:color w:val="000000" w:themeColor="text1"/>
          <w:szCs w:val="22"/>
          <w:u w:val="single"/>
          <w:lang w:val="lt-LT"/>
        </w:rPr>
        <w:t>Dozavimas</w:t>
      </w:r>
    </w:p>
    <w:p w14:paraId="1123EE94" w14:textId="2CF6B76C" w:rsidR="00FB6835" w:rsidRPr="009873B1" w:rsidRDefault="006C5873" w:rsidP="00B57FBF">
      <w:pPr>
        <w:spacing w:before="0" w:after="0"/>
        <w:jc w:val="left"/>
        <w:rPr>
          <w:color w:val="000000" w:themeColor="text1"/>
          <w:szCs w:val="22"/>
          <w:lang w:val="lt-LT"/>
        </w:rPr>
      </w:pPr>
      <w:r w:rsidRPr="009873B1">
        <w:rPr>
          <w:color w:val="000000" w:themeColor="text1"/>
          <w:szCs w:val="22"/>
          <w:lang w:val="lt-LT"/>
        </w:rPr>
        <w:t>Vienkartinė dozė</w:t>
      </w:r>
      <w:r w:rsidR="006C59DA" w:rsidRPr="009873B1">
        <w:rPr>
          <w:color w:val="000000" w:themeColor="text1"/>
          <w:szCs w:val="22"/>
          <w:lang w:val="lt-LT"/>
        </w:rPr>
        <w:t xml:space="preserve">. </w:t>
      </w:r>
      <w:r w:rsidRPr="009873B1">
        <w:rPr>
          <w:color w:val="000000" w:themeColor="text1"/>
          <w:szCs w:val="22"/>
          <w:lang w:val="lt-LT"/>
        </w:rPr>
        <w:t>Vartoti ant dantenų</w:t>
      </w:r>
      <w:r w:rsidR="006C59DA" w:rsidRPr="009873B1">
        <w:rPr>
          <w:color w:val="000000" w:themeColor="text1"/>
          <w:szCs w:val="22"/>
          <w:lang w:val="lt-LT"/>
        </w:rPr>
        <w:t>.</w:t>
      </w:r>
    </w:p>
    <w:p w14:paraId="2A845F7C" w14:textId="77777777" w:rsidR="00FB6835" w:rsidRPr="009873B1" w:rsidRDefault="00FB6835" w:rsidP="00B57FBF">
      <w:pPr>
        <w:spacing w:before="0" w:after="0"/>
        <w:jc w:val="left"/>
        <w:rPr>
          <w:color w:val="000000" w:themeColor="text1"/>
          <w:szCs w:val="22"/>
          <w:lang w:val="lt-LT"/>
        </w:rPr>
      </w:pPr>
    </w:p>
    <w:p w14:paraId="334FE8F8" w14:textId="5C35742D" w:rsidR="00FB6835" w:rsidRPr="009873B1" w:rsidRDefault="006C5873" w:rsidP="00B57FBF">
      <w:pPr>
        <w:spacing w:before="0" w:after="0"/>
        <w:jc w:val="left"/>
        <w:rPr>
          <w:i/>
          <w:color w:val="000000" w:themeColor="text1"/>
          <w:szCs w:val="22"/>
          <w:lang w:val="lt-LT"/>
        </w:rPr>
      </w:pPr>
      <w:r w:rsidRPr="009873B1">
        <w:rPr>
          <w:i/>
          <w:color w:val="000000" w:themeColor="text1"/>
          <w:szCs w:val="22"/>
          <w:lang w:val="lt-LT"/>
        </w:rPr>
        <w:t>Suaugusiesiem</w:t>
      </w:r>
      <w:r w:rsidR="006C59DA" w:rsidRPr="009873B1">
        <w:rPr>
          <w:i/>
          <w:color w:val="000000" w:themeColor="text1"/>
          <w:szCs w:val="22"/>
          <w:lang w:val="lt-LT"/>
        </w:rPr>
        <w:t xml:space="preserve">s </w:t>
      </w:r>
    </w:p>
    <w:p w14:paraId="1BA95287" w14:textId="6EAFC74C" w:rsidR="00FB6835" w:rsidRPr="009873B1" w:rsidRDefault="00B57FBF" w:rsidP="006C5873">
      <w:pPr>
        <w:spacing w:before="0" w:after="0"/>
        <w:jc w:val="left"/>
        <w:rPr>
          <w:color w:val="000000" w:themeColor="text1"/>
          <w:szCs w:val="22"/>
          <w:lang w:val="lt-LT"/>
        </w:rPr>
      </w:pP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50</w:t>
      </w:r>
      <w:r w:rsidR="006C5873" w:rsidRPr="009873B1">
        <w:rPr>
          <w:color w:val="000000" w:themeColor="text1"/>
          <w:szCs w:val="22"/>
          <w:lang w:val="lt-LT"/>
        </w:rPr>
        <w:t> </w:t>
      </w:r>
      <w:r w:rsidR="006C59DA" w:rsidRPr="009873B1">
        <w:rPr>
          <w:color w:val="000000" w:themeColor="text1"/>
          <w:szCs w:val="22"/>
          <w:lang w:val="lt-LT"/>
        </w:rPr>
        <w:t xml:space="preserve">mg </w:t>
      </w:r>
      <w:r w:rsidR="006C5873" w:rsidRPr="009873B1">
        <w:rPr>
          <w:color w:val="000000" w:themeColor="text1"/>
          <w:szCs w:val="22"/>
          <w:lang w:val="lt-LT"/>
        </w:rPr>
        <w:t>l</w:t>
      </w:r>
      <w:r w:rsidRPr="009873B1">
        <w:rPr>
          <w:color w:val="000000" w:themeColor="text1"/>
          <w:szCs w:val="22"/>
          <w:lang w:val="lt-LT"/>
        </w:rPr>
        <w:t>ipni</w:t>
      </w:r>
      <w:r w:rsidR="006C5873" w:rsidRPr="009873B1">
        <w:rPr>
          <w:color w:val="000000" w:themeColor="text1"/>
          <w:szCs w:val="22"/>
          <w:lang w:val="lt-LT"/>
        </w:rPr>
        <w:t xml:space="preserve">ąją </w:t>
      </w:r>
      <w:r w:rsidRPr="009873B1">
        <w:rPr>
          <w:color w:val="000000" w:themeColor="text1"/>
          <w:szCs w:val="22"/>
          <w:lang w:val="lt-LT"/>
        </w:rPr>
        <w:t>žando gleivinės tablet</w:t>
      </w:r>
      <w:r w:rsidR="006C5873" w:rsidRPr="009873B1">
        <w:rPr>
          <w:color w:val="000000" w:themeColor="text1"/>
          <w:szCs w:val="22"/>
          <w:lang w:val="lt-LT"/>
        </w:rPr>
        <w:t xml:space="preserve">ę reikia </w:t>
      </w:r>
      <w:r w:rsidR="00491764">
        <w:rPr>
          <w:color w:val="000000" w:themeColor="text1"/>
          <w:szCs w:val="22"/>
          <w:lang w:val="lt-LT"/>
        </w:rPr>
        <w:t>pri</w:t>
      </w:r>
      <w:r w:rsidR="00F95E0B">
        <w:rPr>
          <w:color w:val="000000" w:themeColor="text1"/>
          <w:szCs w:val="22"/>
          <w:lang w:val="lt-LT"/>
        </w:rPr>
        <w:t>lipdy</w:t>
      </w:r>
      <w:r w:rsidR="006C5873" w:rsidRPr="009873B1">
        <w:rPr>
          <w:color w:val="000000" w:themeColor="text1"/>
          <w:szCs w:val="22"/>
          <w:lang w:val="lt-LT"/>
        </w:rPr>
        <w:t xml:space="preserve">ti </w:t>
      </w:r>
      <w:r w:rsidR="00F95E0B">
        <w:rPr>
          <w:color w:val="000000" w:themeColor="text1"/>
          <w:szCs w:val="22"/>
          <w:lang w:val="lt-LT"/>
        </w:rPr>
        <w:t xml:space="preserve">epizodo metu </w:t>
      </w:r>
      <w:r w:rsidR="006C5873" w:rsidRPr="009873B1">
        <w:rPr>
          <w:color w:val="000000" w:themeColor="text1"/>
          <w:szCs w:val="22"/>
          <w:lang w:val="lt-LT"/>
        </w:rPr>
        <w:t>tik vieną kartą</w:t>
      </w:r>
      <w:r w:rsidR="00050D22" w:rsidRPr="009873B1">
        <w:rPr>
          <w:color w:val="000000" w:themeColor="text1"/>
          <w:szCs w:val="22"/>
          <w:lang w:val="lt-LT"/>
        </w:rPr>
        <w:t xml:space="preserve"> ant</w:t>
      </w:r>
      <w:r w:rsidR="006C5873" w:rsidRPr="009873B1">
        <w:rPr>
          <w:color w:val="000000" w:themeColor="text1"/>
          <w:szCs w:val="22"/>
          <w:lang w:val="lt-LT"/>
        </w:rPr>
        <w:t xml:space="preserve"> viršutinių dantenų</w:t>
      </w:r>
      <w:r w:rsidR="006C59DA" w:rsidRPr="009873B1">
        <w:rPr>
          <w:color w:val="000000" w:themeColor="text1"/>
          <w:szCs w:val="22"/>
          <w:lang w:val="lt-LT"/>
        </w:rPr>
        <w:t>.</w:t>
      </w:r>
    </w:p>
    <w:p w14:paraId="1CE652CD" w14:textId="77777777" w:rsidR="00050D22" w:rsidRPr="009873B1" w:rsidRDefault="00050D22" w:rsidP="006C5873">
      <w:pPr>
        <w:spacing w:before="0" w:after="0"/>
        <w:jc w:val="left"/>
        <w:rPr>
          <w:color w:val="000000" w:themeColor="text1"/>
          <w:szCs w:val="22"/>
          <w:lang w:val="lt-LT"/>
        </w:rPr>
      </w:pPr>
    </w:p>
    <w:p w14:paraId="49CFD61D" w14:textId="119B006D" w:rsidR="00FB6835" w:rsidRPr="009873B1" w:rsidRDefault="00B57FBF" w:rsidP="006C5873">
      <w:pPr>
        <w:spacing w:before="0" w:after="0"/>
        <w:jc w:val="left"/>
        <w:rPr>
          <w:color w:val="000000" w:themeColor="text1"/>
          <w:szCs w:val="22"/>
          <w:lang w:val="lt-LT"/>
        </w:rPr>
      </w:pPr>
      <w:proofErr w:type="spellStart"/>
      <w:r w:rsidRPr="009873B1">
        <w:rPr>
          <w:color w:val="000000" w:themeColor="text1"/>
          <w:szCs w:val="22"/>
          <w:lang w:val="lt-LT"/>
        </w:rPr>
        <w:t>Bravilon</w:t>
      </w:r>
      <w:proofErr w:type="spellEnd"/>
      <w:r w:rsidR="006C5873" w:rsidRPr="009873B1">
        <w:rPr>
          <w:lang w:val="lt-LT"/>
        </w:rPr>
        <w:t xml:space="preserve"> </w:t>
      </w:r>
      <w:r w:rsidR="006C5873" w:rsidRPr="009873B1">
        <w:rPr>
          <w:color w:val="000000" w:themeColor="text1"/>
          <w:szCs w:val="22"/>
          <w:lang w:val="lt-LT"/>
        </w:rPr>
        <w:t xml:space="preserve">reikia </w:t>
      </w:r>
      <w:r w:rsidR="00491764">
        <w:rPr>
          <w:color w:val="000000" w:themeColor="text1"/>
          <w:szCs w:val="22"/>
          <w:lang w:val="lt-LT"/>
        </w:rPr>
        <w:t>pri</w:t>
      </w:r>
      <w:r w:rsidR="00F95E0B">
        <w:rPr>
          <w:color w:val="000000" w:themeColor="text1"/>
          <w:szCs w:val="22"/>
          <w:lang w:val="lt-LT"/>
        </w:rPr>
        <w:t>lipdy</w:t>
      </w:r>
      <w:r w:rsidR="006C5873" w:rsidRPr="009873B1">
        <w:rPr>
          <w:color w:val="000000" w:themeColor="text1"/>
          <w:szCs w:val="22"/>
          <w:lang w:val="lt-LT"/>
        </w:rPr>
        <w:t xml:space="preserve">ti </w:t>
      </w:r>
      <w:r w:rsidR="00F95E0B" w:rsidRPr="00521524">
        <w:rPr>
          <w:color w:val="000000" w:themeColor="text1"/>
          <w:szCs w:val="22"/>
          <w:lang w:val="lt-LT"/>
        </w:rPr>
        <w:t xml:space="preserve">iš karto, kai tik pasireiškia pirmieji lūpų pūslelinės </w:t>
      </w:r>
      <w:proofErr w:type="spellStart"/>
      <w:r w:rsidR="006C5873" w:rsidRPr="009873B1">
        <w:rPr>
          <w:color w:val="000000" w:themeColor="text1"/>
          <w:szCs w:val="22"/>
          <w:lang w:val="lt-LT"/>
        </w:rPr>
        <w:t>prodrom</w:t>
      </w:r>
      <w:r w:rsidR="0010285E">
        <w:rPr>
          <w:color w:val="000000" w:themeColor="text1"/>
          <w:szCs w:val="22"/>
          <w:lang w:val="lt-LT"/>
        </w:rPr>
        <w:t>o</w:t>
      </w:r>
      <w:proofErr w:type="spellEnd"/>
      <w:r w:rsidR="0010285E">
        <w:rPr>
          <w:color w:val="000000" w:themeColor="text1"/>
          <w:szCs w:val="22"/>
          <w:lang w:val="lt-LT"/>
        </w:rPr>
        <w:t xml:space="preserve"> </w:t>
      </w:r>
      <w:r w:rsidR="006C5873" w:rsidRPr="009873B1">
        <w:rPr>
          <w:color w:val="000000" w:themeColor="text1"/>
          <w:szCs w:val="22"/>
          <w:lang w:val="lt-LT"/>
        </w:rPr>
        <w:t>simptom</w:t>
      </w:r>
      <w:r w:rsidR="00F95E0B">
        <w:rPr>
          <w:color w:val="000000" w:themeColor="text1"/>
          <w:szCs w:val="22"/>
          <w:lang w:val="lt-LT"/>
        </w:rPr>
        <w:t>ai</w:t>
      </w:r>
      <w:r w:rsidR="006C5873" w:rsidRPr="009873B1">
        <w:rPr>
          <w:color w:val="000000" w:themeColor="text1"/>
          <w:szCs w:val="22"/>
          <w:lang w:val="lt-LT"/>
        </w:rPr>
        <w:t xml:space="preserve"> ar požymi</w:t>
      </w:r>
      <w:r w:rsidR="00F95E0B">
        <w:rPr>
          <w:color w:val="000000" w:themeColor="text1"/>
          <w:szCs w:val="22"/>
          <w:lang w:val="lt-LT"/>
        </w:rPr>
        <w:t>ai</w:t>
      </w:r>
      <w:r w:rsidR="006C59DA" w:rsidRPr="009873B1">
        <w:rPr>
          <w:color w:val="000000" w:themeColor="text1"/>
          <w:szCs w:val="22"/>
          <w:lang w:val="lt-LT"/>
        </w:rPr>
        <w:t xml:space="preserve"> (</w:t>
      </w:r>
      <w:r w:rsidR="006C5873" w:rsidRPr="009873B1">
        <w:rPr>
          <w:color w:val="000000" w:themeColor="text1"/>
          <w:szCs w:val="22"/>
          <w:lang w:val="lt-LT"/>
        </w:rPr>
        <w:t>žr.</w:t>
      </w:r>
      <w:r w:rsidR="006C59DA" w:rsidRPr="009873B1">
        <w:rPr>
          <w:color w:val="000000" w:themeColor="text1"/>
          <w:szCs w:val="22"/>
          <w:lang w:val="lt-LT"/>
        </w:rPr>
        <w:t xml:space="preserve"> 5.1</w:t>
      </w:r>
      <w:r w:rsidR="006C5873" w:rsidRPr="009873B1">
        <w:rPr>
          <w:color w:val="000000" w:themeColor="text1"/>
          <w:szCs w:val="22"/>
          <w:lang w:val="lt-LT"/>
        </w:rPr>
        <w:t> skyrių</w:t>
      </w:r>
      <w:r w:rsidR="006C59DA" w:rsidRPr="009873B1">
        <w:rPr>
          <w:color w:val="000000" w:themeColor="text1"/>
          <w:szCs w:val="22"/>
          <w:lang w:val="lt-LT"/>
        </w:rPr>
        <w:t>).</w:t>
      </w:r>
    </w:p>
    <w:p w14:paraId="455604E8" w14:textId="77777777" w:rsidR="00FB6835" w:rsidRPr="009873B1" w:rsidRDefault="00FB6835" w:rsidP="00B57FBF">
      <w:pPr>
        <w:spacing w:before="0" w:after="0"/>
        <w:jc w:val="left"/>
        <w:rPr>
          <w:color w:val="000000" w:themeColor="text1"/>
          <w:szCs w:val="22"/>
          <w:lang w:val="lt-LT"/>
        </w:rPr>
      </w:pPr>
    </w:p>
    <w:p w14:paraId="1007011D" w14:textId="7F941387" w:rsidR="00FB6835" w:rsidRPr="009873B1" w:rsidRDefault="006C5873" w:rsidP="00B57FBF">
      <w:pPr>
        <w:spacing w:before="0" w:after="0"/>
        <w:jc w:val="left"/>
        <w:rPr>
          <w:bCs/>
          <w:i/>
          <w:iCs/>
          <w:color w:val="000000" w:themeColor="text1"/>
          <w:szCs w:val="22"/>
          <w:lang w:val="lt-LT"/>
        </w:rPr>
      </w:pPr>
      <w:r w:rsidRPr="009873B1">
        <w:rPr>
          <w:bCs/>
          <w:i/>
          <w:iCs/>
          <w:color w:val="000000" w:themeColor="text1"/>
          <w:szCs w:val="22"/>
          <w:lang w:val="lt-LT"/>
        </w:rPr>
        <w:t>Vaikų</w:t>
      </w:r>
      <w:r w:rsidR="006C59DA" w:rsidRPr="009873B1">
        <w:rPr>
          <w:bCs/>
          <w:i/>
          <w:iCs/>
          <w:color w:val="000000" w:themeColor="text1"/>
          <w:szCs w:val="22"/>
          <w:lang w:val="lt-LT"/>
        </w:rPr>
        <w:t xml:space="preserve"> popul</w:t>
      </w:r>
      <w:r w:rsidRPr="009873B1">
        <w:rPr>
          <w:bCs/>
          <w:i/>
          <w:iCs/>
          <w:color w:val="000000" w:themeColor="text1"/>
          <w:szCs w:val="22"/>
          <w:lang w:val="lt-LT"/>
        </w:rPr>
        <w:t>iacija</w:t>
      </w:r>
    </w:p>
    <w:p w14:paraId="77C27E4A" w14:textId="026C2028" w:rsidR="00FB6835" w:rsidRPr="009873B1" w:rsidRDefault="00B57FBF" w:rsidP="00B57FBF">
      <w:pPr>
        <w:tabs>
          <w:tab w:val="clear" w:pos="567"/>
        </w:tabs>
        <w:autoSpaceDE w:val="0"/>
        <w:autoSpaceDN w:val="0"/>
        <w:adjustRightInd w:val="0"/>
        <w:spacing w:before="0" w:after="0"/>
        <w:jc w:val="left"/>
        <w:rPr>
          <w:color w:val="000000" w:themeColor="text1"/>
          <w:szCs w:val="22"/>
          <w:lang w:val="lt-LT"/>
        </w:rPr>
      </w:pP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w:t>
      </w:r>
      <w:r w:rsidR="006C5873" w:rsidRPr="009873B1">
        <w:rPr>
          <w:color w:val="000000" w:themeColor="text1"/>
          <w:szCs w:val="22"/>
          <w:lang w:val="lt-LT"/>
        </w:rPr>
        <w:t>skirta</w:t>
      </w:r>
      <w:r w:rsidR="006C59DA" w:rsidRPr="009873B1">
        <w:rPr>
          <w:color w:val="000000" w:themeColor="text1"/>
          <w:szCs w:val="22"/>
          <w:lang w:val="lt-LT"/>
        </w:rPr>
        <w:t xml:space="preserve">s </w:t>
      </w:r>
      <w:r w:rsidR="006C5873" w:rsidRPr="009873B1">
        <w:rPr>
          <w:color w:val="000000" w:themeColor="text1"/>
          <w:szCs w:val="22"/>
          <w:lang w:val="lt-LT"/>
        </w:rPr>
        <w:t>vartoti tik suaugusiesiems.</w:t>
      </w:r>
      <w:r w:rsidR="00D50361" w:rsidRPr="00D50361">
        <w:rPr>
          <w:color w:val="000000" w:themeColor="text1"/>
          <w:szCs w:val="22"/>
          <w:lang w:val="lt-LT"/>
        </w:rPr>
        <w:t xml:space="preserve"> </w:t>
      </w:r>
      <w:proofErr w:type="spellStart"/>
      <w:r w:rsidR="00D50361">
        <w:rPr>
          <w:color w:val="000000" w:themeColor="text1"/>
          <w:szCs w:val="22"/>
          <w:lang w:val="lt-LT"/>
        </w:rPr>
        <w:t>Bravilon</w:t>
      </w:r>
      <w:proofErr w:type="spellEnd"/>
      <w:r w:rsidR="00D50361">
        <w:rPr>
          <w:color w:val="000000" w:themeColor="text1"/>
          <w:szCs w:val="22"/>
          <w:lang w:val="lt-LT"/>
        </w:rPr>
        <w:t xml:space="preserve"> </w:t>
      </w:r>
      <w:r w:rsidR="00D50361" w:rsidRPr="005F0A5B">
        <w:rPr>
          <w:noProof/>
          <w:snapToGrid w:val="0"/>
          <w:szCs w:val="24"/>
          <w:lang w:val="lt-LT"/>
        </w:rPr>
        <w:t>saugumas ir veiksmingumas vaikams neištirti.</w:t>
      </w:r>
      <w:r w:rsidR="006C59DA" w:rsidRPr="009873B1">
        <w:rPr>
          <w:color w:val="000000" w:themeColor="text1"/>
          <w:szCs w:val="22"/>
          <w:lang w:val="lt-LT"/>
        </w:rPr>
        <w:t xml:space="preserve"> </w:t>
      </w:r>
      <w:r w:rsidR="006C5873" w:rsidRPr="00441254">
        <w:rPr>
          <w:color w:val="000000" w:themeColor="text1"/>
          <w:szCs w:val="22"/>
          <w:lang w:val="lt-LT"/>
        </w:rPr>
        <w:t>Duomenų nėra.</w:t>
      </w:r>
    </w:p>
    <w:p w14:paraId="7B73C508" w14:textId="77777777" w:rsidR="00FB6835" w:rsidRPr="009873B1" w:rsidRDefault="00FB6835" w:rsidP="00B57FBF">
      <w:pPr>
        <w:spacing w:before="0" w:after="0"/>
        <w:jc w:val="left"/>
        <w:rPr>
          <w:color w:val="000000" w:themeColor="text1"/>
          <w:szCs w:val="22"/>
          <w:lang w:val="lt-LT"/>
        </w:rPr>
      </w:pPr>
    </w:p>
    <w:p w14:paraId="235AB054" w14:textId="3D47AF2A" w:rsidR="00FB6835" w:rsidRPr="009873B1" w:rsidRDefault="00F0124B" w:rsidP="00B57FBF">
      <w:pPr>
        <w:tabs>
          <w:tab w:val="clear" w:pos="567"/>
        </w:tabs>
        <w:spacing w:before="0" w:after="0"/>
        <w:jc w:val="left"/>
        <w:rPr>
          <w:color w:val="000000" w:themeColor="text1"/>
          <w:szCs w:val="22"/>
          <w:u w:val="single"/>
          <w:lang w:val="lt-LT"/>
        </w:rPr>
      </w:pPr>
      <w:r w:rsidRPr="009873B1">
        <w:rPr>
          <w:color w:val="000000" w:themeColor="text1"/>
          <w:szCs w:val="22"/>
          <w:u w:val="single"/>
          <w:lang w:val="lt-LT"/>
        </w:rPr>
        <w:t>Vartojimo metodas</w:t>
      </w:r>
    </w:p>
    <w:p w14:paraId="692B5A0F" w14:textId="77777777" w:rsidR="00FB6835" w:rsidRPr="009873B1" w:rsidRDefault="00FB6835" w:rsidP="00B57FBF">
      <w:pPr>
        <w:pStyle w:val="C-BodyText"/>
        <w:spacing w:before="0" w:after="0" w:line="240" w:lineRule="auto"/>
        <w:rPr>
          <w:i/>
          <w:color w:val="000000" w:themeColor="text1"/>
          <w:sz w:val="22"/>
          <w:szCs w:val="22"/>
          <w:lang w:val="lt-LT"/>
        </w:rPr>
      </w:pPr>
      <w:bookmarkStart w:id="0" w:name="OLE_LINK12"/>
      <w:bookmarkStart w:id="1" w:name="OLE_LINK13"/>
    </w:p>
    <w:p w14:paraId="3F2ADF98" w14:textId="678775D9" w:rsidR="00FB6835" w:rsidRPr="009873B1" w:rsidRDefault="00AC59D8" w:rsidP="00B57FBF">
      <w:pPr>
        <w:pStyle w:val="C-BodyText"/>
        <w:spacing w:before="0" w:after="0" w:line="240" w:lineRule="auto"/>
        <w:rPr>
          <w:i/>
          <w:color w:val="000000" w:themeColor="text1"/>
          <w:sz w:val="22"/>
          <w:szCs w:val="22"/>
          <w:lang w:val="lt-LT"/>
        </w:rPr>
      </w:pPr>
      <w:r w:rsidRPr="009873B1">
        <w:rPr>
          <w:i/>
          <w:color w:val="000000" w:themeColor="text1"/>
          <w:sz w:val="22"/>
          <w:szCs w:val="22"/>
          <w:lang w:val="lt-LT"/>
        </w:rPr>
        <w:t>Atsargumo priemonės, kurių reikia imtis, prieš tvarkant ar vartojant</w:t>
      </w:r>
      <w:r w:rsidR="006C59DA" w:rsidRPr="009873B1">
        <w:rPr>
          <w:i/>
          <w:color w:val="000000" w:themeColor="text1"/>
          <w:sz w:val="22"/>
          <w:szCs w:val="22"/>
          <w:lang w:val="lt-LT"/>
        </w:rPr>
        <w:t xml:space="preserve"> </w:t>
      </w:r>
      <w:r w:rsidRPr="009873B1">
        <w:rPr>
          <w:i/>
          <w:color w:val="000000" w:themeColor="text1"/>
          <w:sz w:val="22"/>
          <w:szCs w:val="22"/>
          <w:lang w:val="lt-LT"/>
        </w:rPr>
        <w:t>vaist</w:t>
      </w:r>
      <w:r w:rsidR="0010285E">
        <w:rPr>
          <w:i/>
          <w:color w:val="000000" w:themeColor="text1"/>
          <w:sz w:val="22"/>
          <w:szCs w:val="22"/>
          <w:lang w:val="lt-LT"/>
        </w:rPr>
        <w:t>inį preparat</w:t>
      </w:r>
      <w:r w:rsidRPr="009873B1">
        <w:rPr>
          <w:i/>
          <w:color w:val="000000" w:themeColor="text1"/>
          <w:sz w:val="22"/>
          <w:szCs w:val="22"/>
          <w:lang w:val="lt-LT"/>
        </w:rPr>
        <w:t>ą</w:t>
      </w:r>
    </w:p>
    <w:p w14:paraId="6EC370F6" w14:textId="42595639" w:rsidR="00E701A1" w:rsidRPr="009873B1" w:rsidRDefault="00B57FBF" w:rsidP="00E701A1">
      <w:pPr>
        <w:pStyle w:val="C-BodyText"/>
        <w:spacing w:before="0" w:after="0" w:line="240" w:lineRule="auto"/>
        <w:rPr>
          <w:color w:val="000000" w:themeColor="text1"/>
          <w:sz w:val="22"/>
          <w:szCs w:val="22"/>
          <w:lang w:val="lt-LT"/>
        </w:rPr>
      </w:pPr>
      <w:proofErr w:type="spellStart"/>
      <w:r w:rsidRPr="009873B1">
        <w:rPr>
          <w:color w:val="000000" w:themeColor="text1"/>
          <w:sz w:val="22"/>
          <w:szCs w:val="22"/>
          <w:lang w:val="lt-LT"/>
        </w:rPr>
        <w:t>Bravilon</w:t>
      </w:r>
      <w:proofErr w:type="spellEnd"/>
      <w:r w:rsidR="006C59DA" w:rsidRPr="009873B1">
        <w:rPr>
          <w:color w:val="000000" w:themeColor="text1"/>
          <w:sz w:val="22"/>
          <w:szCs w:val="22"/>
          <w:lang w:val="lt-LT"/>
        </w:rPr>
        <w:t xml:space="preserve"> </w:t>
      </w:r>
      <w:r w:rsidR="00E701A1" w:rsidRPr="009873B1">
        <w:rPr>
          <w:color w:val="000000" w:themeColor="text1"/>
          <w:sz w:val="22"/>
          <w:szCs w:val="22"/>
          <w:lang w:val="lt-LT"/>
        </w:rPr>
        <w:t xml:space="preserve">reikia </w:t>
      </w:r>
      <w:r w:rsidR="0010285E">
        <w:rPr>
          <w:color w:val="000000" w:themeColor="text1"/>
          <w:sz w:val="22"/>
          <w:szCs w:val="22"/>
          <w:lang w:val="lt-LT"/>
        </w:rPr>
        <w:t>pri</w:t>
      </w:r>
      <w:r w:rsidR="00823873">
        <w:rPr>
          <w:color w:val="000000" w:themeColor="text1"/>
          <w:sz w:val="22"/>
          <w:szCs w:val="22"/>
          <w:lang w:val="lt-LT"/>
        </w:rPr>
        <w:t>lipdy</w:t>
      </w:r>
      <w:r w:rsidR="00E701A1" w:rsidRPr="009873B1">
        <w:rPr>
          <w:color w:val="000000" w:themeColor="text1"/>
          <w:sz w:val="22"/>
          <w:szCs w:val="22"/>
          <w:lang w:val="lt-LT"/>
        </w:rPr>
        <w:t xml:space="preserve">ti </w:t>
      </w:r>
      <w:r w:rsidR="00823873" w:rsidRPr="005F1E44">
        <w:rPr>
          <w:color w:val="000000" w:themeColor="text1"/>
          <w:sz w:val="22"/>
          <w:szCs w:val="22"/>
          <w:lang w:val="lt-LT"/>
        </w:rPr>
        <w:t>iš karto, kai tik pasireiškia pirmieji lūpų pūslelinės</w:t>
      </w:r>
      <w:r w:rsidR="00823873" w:rsidRPr="00521524">
        <w:rPr>
          <w:color w:val="000000" w:themeColor="text1"/>
          <w:szCs w:val="22"/>
          <w:lang w:val="lt-LT"/>
        </w:rPr>
        <w:t xml:space="preserve"> </w:t>
      </w:r>
      <w:proofErr w:type="spellStart"/>
      <w:r w:rsidR="00E701A1" w:rsidRPr="009873B1">
        <w:rPr>
          <w:color w:val="000000" w:themeColor="text1"/>
          <w:sz w:val="22"/>
          <w:szCs w:val="22"/>
          <w:lang w:val="lt-LT"/>
        </w:rPr>
        <w:t>prodromo</w:t>
      </w:r>
      <w:proofErr w:type="spellEnd"/>
      <w:r w:rsidR="00E701A1" w:rsidRPr="009873B1">
        <w:rPr>
          <w:color w:val="000000" w:themeColor="text1"/>
          <w:sz w:val="22"/>
          <w:szCs w:val="22"/>
          <w:lang w:val="lt-LT"/>
        </w:rPr>
        <w:t xml:space="preserve"> simptom</w:t>
      </w:r>
      <w:r w:rsidR="00823873">
        <w:rPr>
          <w:color w:val="000000" w:themeColor="text1"/>
          <w:sz w:val="22"/>
          <w:szCs w:val="22"/>
          <w:lang w:val="lt-LT"/>
        </w:rPr>
        <w:t>ai</w:t>
      </w:r>
      <w:r w:rsidR="00E701A1" w:rsidRPr="009873B1">
        <w:rPr>
          <w:color w:val="000000" w:themeColor="text1"/>
          <w:sz w:val="22"/>
          <w:szCs w:val="22"/>
          <w:lang w:val="lt-LT"/>
        </w:rPr>
        <w:t xml:space="preserve"> ar požymi</w:t>
      </w:r>
      <w:r w:rsidR="00823873">
        <w:rPr>
          <w:color w:val="000000" w:themeColor="text1"/>
          <w:sz w:val="22"/>
          <w:szCs w:val="22"/>
          <w:lang w:val="lt-LT"/>
        </w:rPr>
        <w:t>ai</w:t>
      </w:r>
      <w:r w:rsidR="006C59DA" w:rsidRPr="009873B1">
        <w:rPr>
          <w:color w:val="000000" w:themeColor="text1"/>
          <w:sz w:val="22"/>
          <w:szCs w:val="22"/>
          <w:lang w:val="lt-LT"/>
        </w:rPr>
        <w:t xml:space="preserve">. </w:t>
      </w:r>
      <w:bookmarkEnd w:id="0"/>
      <w:bookmarkEnd w:id="1"/>
      <w:r w:rsidR="006C59DA" w:rsidRPr="009873B1">
        <w:rPr>
          <w:color w:val="000000" w:themeColor="text1"/>
          <w:sz w:val="22"/>
          <w:szCs w:val="22"/>
          <w:lang w:val="lt-LT"/>
        </w:rPr>
        <w:t>Tablet</w:t>
      </w:r>
      <w:r w:rsidR="00E701A1" w:rsidRPr="009873B1">
        <w:rPr>
          <w:color w:val="000000" w:themeColor="text1"/>
          <w:sz w:val="22"/>
          <w:szCs w:val="22"/>
          <w:lang w:val="lt-LT"/>
        </w:rPr>
        <w:t xml:space="preserve">ę reikia </w:t>
      </w:r>
      <w:r w:rsidR="0010285E">
        <w:rPr>
          <w:color w:val="000000" w:themeColor="text1"/>
          <w:sz w:val="22"/>
          <w:szCs w:val="22"/>
          <w:lang w:val="lt-LT"/>
        </w:rPr>
        <w:t>pri</w:t>
      </w:r>
      <w:r w:rsidR="00823873">
        <w:rPr>
          <w:color w:val="000000" w:themeColor="text1"/>
          <w:sz w:val="22"/>
          <w:szCs w:val="22"/>
          <w:lang w:val="lt-LT"/>
        </w:rPr>
        <w:t>lipdy</w:t>
      </w:r>
      <w:r w:rsidR="0010285E" w:rsidRPr="009873B1">
        <w:rPr>
          <w:color w:val="000000" w:themeColor="text1"/>
          <w:sz w:val="22"/>
          <w:szCs w:val="22"/>
          <w:lang w:val="lt-LT"/>
        </w:rPr>
        <w:t>ti</w:t>
      </w:r>
      <w:r w:rsidR="00E701A1" w:rsidRPr="009873B1">
        <w:rPr>
          <w:color w:val="000000" w:themeColor="text1"/>
          <w:sz w:val="22"/>
          <w:szCs w:val="22"/>
          <w:lang w:val="lt-LT"/>
        </w:rPr>
        <w:t xml:space="preserve"> saus</w:t>
      </w:r>
      <w:r w:rsidR="00823873">
        <w:rPr>
          <w:color w:val="000000" w:themeColor="text1"/>
          <w:sz w:val="22"/>
          <w:szCs w:val="22"/>
          <w:lang w:val="lt-LT"/>
        </w:rPr>
        <w:t>u</w:t>
      </w:r>
      <w:r w:rsidR="00E701A1" w:rsidRPr="009873B1">
        <w:rPr>
          <w:color w:val="000000" w:themeColor="text1"/>
          <w:sz w:val="22"/>
          <w:szCs w:val="22"/>
          <w:lang w:val="lt-LT"/>
        </w:rPr>
        <w:t xml:space="preserve"> piršt</w:t>
      </w:r>
      <w:r w:rsidR="00823873">
        <w:rPr>
          <w:color w:val="000000" w:themeColor="text1"/>
          <w:sz w:val="22"/>
          <w:szCs w:val="22"/>
          <w:lang w:val="lt-LT"/>
        </w:rPr>
        <w:t>u</w:t>
      </w:r>
      <w:r w:rsidR="006C59DA" w:rsidRPr="009873B1">
        <w:rPr>
          <w:color w:val="000000" w:themeColor="text1"/>
          <w:sz w:val="22"/>
          <w:szCs w:val="22"/>
          <w:lang w:val="lt-LT"/>
        </w:rPr>
        <w:t xml:space="preserve"> </w:t>
      </w:r>
      <w:r w:rsidR="00E701A1" w:rsidRPr="009873B1">
        <w:rPr>
          <w:color w:val="000000" w:themeColor="text1"/>
          <w:sz w:val="22"/>
          <w:szCs w:val="22"/>
          <w:lang w:val="lt-LT"/>
        </w:rPr>
        <w:t xml:space="preserve">iš karto po to, kai ji išimama iš lizdinės plokštelės. Tabletę reikia </w:t>
      </w:r>
      <w:r w:rsidR="0010285E">
        <w:rPr>
          <w:color w:val="000000" w:themeColor="text1"/>
          <w:sz w:val="22"/>
          <w:szCs w:val="22"/>
          <w:lang w:val="lt-LT"/>
        </w:rPr>
        <w:t>pri</w:t>
      </w:r>
      <w:r w:rsidR="00823873">
        <w:rPr>
          <w:color w:val="000000" w:themeColor="text1"/>
          <w:sz w:val="22"/>
          <w:szCs w:val="22"/>
          <w:lang w:val="lt-LT"/>
        </w:rPr>
        <w:t>lipdy</w:t>
      </w:r>
      <w:r w:rsidR="0010285E" w:rsidRPr="009873B1">
        <w:rPr>
          <w:color w:val="000000" w:themeColor="text1"/>
          <w:sz w:val="22"/>
          <w:szCs w:val="22"/>
          <w:lang w:val="lt-LT"/>
        </w:rPr>
        <w:t>ti</w:t>
      </w:r>
      <w:r w:rsidR="00E701A1" w:rsidRPr="009873B1">
        <w:rPr>
          <w:color w:val="000000" w:themeColor="text1"/>
          <w:sz w:val="22"/>
          <w:szCs w:val="22"/>
          <w:lang w:val="lt-LT"/>
        </w:rPr>
        <w:t xml:space="preserve"> prie viršutinių dantenų tiesiai virš </w:t>
      </w:r>
      <w:r w:rsidR="00823873">
        <w:rPr>
          <w:color w:val="000000" w:themeColor="text1"/>
          <w:sz w:val="22"/>
          <w:szCs w:val="22"/>
          <w:lang w:val="lt-LT"/>
        </w:rPr>
        <w:t xml:space="preserve">antrojo </w:t>
      </w:r>
      <w:proofErr w:type="spellStart"/>
      <w:r w:rsidR="00823873">
        <w:rPr>
          <w:color w:val="000000" w:themeColor="text1"/>
          <w:sz w:val="22"/>
          <w:szCs w:val="22"/>
          <w:lang w:val="lt-LT"/>
        </w:rPr>
        <w:t>kandžio</w:t>
      </w:r>
      <w:proofErr w:type="spellEnd"/>
      <w:r w:rsidR="00823873" w:rsidRPr="009873B1">
        <w:rPr>
          <w:color w:val="000000" w:themeColor="text1"/>
          <w:sz w:val="22"/>
          <w:szCs w:val="22"/>
          <w:lang w:val="lt-LT"/>
        </w:rPr>
        <w:t xml:space="preserve"> </w:t>
      </w:r>
      <w:r w:rsidR="00E701A1" w:rsidRPr="009873B1">
        <w:rPr>
          <w:color w:val="000000" w:themeColor="text1"/>
          <w:sz w:val="22"/>
          <w:szCs w:val="22"/>
          <w:lang w:val="lt-LT"/>
        </w:rPr>
        <w:t>danties</w:t>
      </w:r>
      <w:r w:rsidR="006C59DA" w:rsidRPr="009873B1">
        <w:rPr>
          <w:color w:val="000000" w:themeColor="text1"/>
          <w:sz w:val="22"/>
          <w:szCs w:val="22"/>
          <w:lang w:val="lt-LT"/>
        </w:rPr>
        <w:t xml:space="preserve"> </w:t>
      </w:r>
      <w:r w:rsidR="00E701A1" w:rsidRPr="009873B1">
        <w:rPr>
          <w:color w:val="000000" w:themeColor="text1"/>
          <w:sz w:val="22"/>
          <w:szCs w:val="22"/>
          <w:lang w:val="lt-LT"/>
        </w:rPr>
        <w:t>ir</w:t>
      </w:r>
      <w:r w:rsidR="006C59DA" w:rsidRPr="009873B1">
        <w:rPr>
          <w:color w:val="000000" w:themeColor="text1"/>
          <w:sz w:val="22"/>
          <w:szCs w:val="22"/>
          <w:lang w:val="lt-LT"/>
        </w:rPr>
        <w:t xml:space="preserve"> </w:t>
      </w:r>
      <w:r w:rsidR="00E701A1" w:rsidRPr="009873B1">
        <w:rPr>
          <w:color w:val="000000" w:themeColor="text1"/>
          <w:sz w:val="22"/>
          <w:szCs w:val="22"/>
          <w:lang w:val="lt-LT"/>
        </w:rPr>
        <w:t>30</w:t>
      </w:r>
      <w:r w:rsidR="001B4AF1">
        <w:rPr>
          <w:color w:val="000000" w:themeColor="text1"/>
          <w:sz w:val="22"/>
          <w:szCs w:val="22"/>
          <w:lang w:val="lt-LT"/>
        </w:rPr>
        <w:t> </w:t>
      </w:r>
      <w:r w:rsidR="00E701A1" w:rsidRPr="009873B1">
        <w:rPr>
          <w:color w:val="000000" w:themeColor="text1"/>
          <w:sz w:val="22"/>
          <w:szCs w:val="22"/>
          <w:lang w:val="lt-LT"/>
        </w:rPr>
        <w:t>sekundžių palaikyti šiek tiek prispaudus viršutinę lūpą, kad užtikrinta</w:t>
      </w:r>
      <w:r w:rsidR="001B4AF1">
        <w:rPr>
          <w:color w:val="000000" w:themeColor="text1"/>
          <w:sz w:val="22"/>
          <w:szCs w:val="22"/>
          <w:lang w:val="lt-LT"/>
        </w:rPr>
        <w:t>i</w:t>
      </w:r>
      <w:r w:rsidR="00E701A1" w:rsidRPr="009873B1">
        <w:rPr>
          <w:color w:val="000000" w:themeColor="text1"/>
          <w:sz w:val="22"/>
          <w:szCs w:val="22"/>
          <w:lang w:val="lt-LT"/>
        </w:rPr>
        <w:t xml:space="preserve"> </w:t>
      </w:r>
      <w:r w:rsidR="00AC59D8" w:rsidRPr="009873B1">
        <w:rPr>
          <w:color w:val="000000" w:themeColor="text1"/>
          <w:sz w:val="22"/>
          <w:szCs w:val="22"/>
          <w:lang w:val="lt-LT"/>
        </w:rPr>
        <w:t>pril</w:t>
      </w:r>
      <w:r w:rsidR="00E701A1" w:rsidRPr="009873B1">
        <w:rPr>
          <w:color w:val="000000" w:themeColor="text1"/>
          <w:sz w:val="22"/>
          <w:szCs w:val="22"/>
          <w:lang w:val="lt-LT"/>
        </w:rPr>
        <w:t>i</w:t>
      </w:r>
      <w:r w:rsidR="00FD0D7A" w:rsidRPr="009873B1">
        <w:rPr>
          <w:color w:val="000000" w:themeColor="text1"/>
          <w:sz w:val="22"/>
          <w:szCs w:val="22"/>
          <w:lang w:val="lt-LT"/>
        </w:rPr>
        <w:t>p</w:t>
      </w:r>
      <w:r w:rsidR="001B4AF1">
        <w:rPr>
          <w:color w:val="000000" w:themeColor="text1"/>
          <w:sz w:val="22"/>
          <w:szCs w:val="22"/>
          <w:lang w:val="lt-LT"/>
        </w:rPr>
        <w:t>tų</w:t>
      </w:r>
      <w:r w:rsidR="00E701A1" w:rsidRPr="009873B1">
        <w:rPr>
          <w:color w:val="000000" w:themeColor="text1"/>
          <w:sz w:val="22"/>
          <w:szCs w:val="22"/>
          <w:lang w:val="lt-LT"/>
        </w:rPr>
        <w:t>. Kad būtų patogiau, prie viršutinių dantenų</w:t>
      </w:r>
      <w:r w:rsidR="001B4AF1" w:rsidRPr="001B4AF1">
        <w:rPr>
          <w:color w:val="000000" w:themeColor="text1"/>
          <w:sz w:val="22"/>
          <w:szCs w:val="22"/>
          <w:lang w:val="lt-LT"/>
        </w:rPr>
        <w:t xml:space="preserve"> </w:t>
      </w:r>
      <w:r w:rsidR="001B4AF1" w:rsidRPr="009873B1">
        <w:rPr>
          <w:color w:val="000000" w:themeColor="text1"/>
          <w:sz w:val="22"/>
          <w:szCs w:val="22"/>
          <w:lang w:val="lt-LT"/>
        </w:rPr>
        <w:t xml:space="preserve">reikia </w:t>
      </w:r>
      <w:r w:rsidR="001B4AF1">
        <w:rPr>
          <w:color w:val="000000" w:themeColor="text1"/>
          <w:sz w:val="22"/>
          <w:szCs w:val="22"/>
          <w:lang w:val="lt-LT"/>
        </w:rPr>
        <w:t>pri</w:t>
      </w:r>
      <w:r w:rsidR="00823873">
        <w:rPr>
          <w:color w:val="000000" w:themeColor="text1"/>
          <w:sz w:val="22"/>
          <w:szCs w:val="22"/>
          <w:lang w:val="lt-LT"/>
        </w:rPr>
        <w:t>lipdy</w:t>
      </w:r>
      <w:r w:rsidR="001B4AF1">
        <w:rPr>
          <w:color w:val="000000" w:themeColor="text1"/>
          <w:sz w:val="22"/>
          <w:szCs w:val="22"/>
          <w:lang w:val="lt-LT"/>
        </w:rPr>
        <w:t xml:space="preserve">ti </w:t>
      </w:r>
      <w:r w:rsidR="00823873">
        <w:rPr>
          <w:color w:val="000000" w:themeColor="text1"/>
          <w:sz w:val="22"/>
          <w:szCs w:val="22"/>
          <w:lang w:val="lt-LT"/>
        </w:rPr>
        <w:t>iškiliąja</w:t>
      </w:r>
      <w:r w:rsidR="00823873" w:rsidRPr="009873B1">
        <w:rPr>
          <w:color w:val="000000" w:themeColor="text1"/>
          <w:sz w:val="22"/>
          <w:szCs w:val="22"/>
          <w:lang w:val="lt-LT"/>
        </w:rPr>
        <w:t xml:space="preserve"> </w:t>
      </w:r>
      <w:r w:rsidR="001B4AF1" w:rsidRPr="009873B1">
        <w:rPr>
          <w:color w:val="000000" w:themeColor="text1"/>
          <w:sz w:val="22"/>
          <w:szCs w:val="22"/>
          <w:lang w:val="lt-LT"/>
        </w:rPr>
        <w:t>pus</w:t>
      </w:r>
      <w:r w:rsidR="00823873">
        <w:rPr>
          <w:color w:val="000000" w:themeColor="text1"/>
          <w:sz w:val="22"/>
          <w:szCs w:val="22"/>
          <w:lang w:val="lt-LT"/>
        </w:rPr>
        <w:t>e</w:t>
      </w:r>
      <w:r w:rsidR="00E701A1" w:rsidRPr="009873B1">
        <w:rPr>
          <w:color w:val="000000" w:themeColor="text1"/>
          <w:sz w:val="22"/>
          <w:szCs w:val="22"/>
          <w:lang w:val="lt-LT"/>
        </w:rPr>
        <w:t xml:space="preserve">, tačiau </w:t>
      </w:r>
      <w:r w:rsidR="001B4AF1">
        <w:rPr>
          <w:color w:val="000000" w:themeColor="text1"/>
          <w:sz w:val="22"/>
          <w:szCs w:val="22"/>
          <w:lang w:val="lt-LT"/>
        </w:rPr>
        <w:t xml:space="preserve">tabletę </w:t>
      </w:r>
      <w:r w:rsidR="00E701A1" w:rsidRPr="009873B1">
        <w:rPr>
          <w:color w:val="000000" w:themeColor="text1"/>
          <w:sz w:val="22"/>
          <w:szCs w:val="22"/>
          <w:lang w:val="lt-LT"/>
        </w:rPr>
        <w:t xml:space="preserve">galima </w:t>
      </w:r>
      <w:r w:rsidR="001B4AF1">
        <w:rPr>
          <w:color w:val="000000" w:themeColor="text1"/>
          <w:sz w:val="22"/>
          <w:szCs w:val="22"/>
          <w:lang w:val="lt-LT"/>
        </w:rPr>
        <w:t>pri</w:t>
      </w:r>
      <w:r w:rsidR="00823873">
        <w:rPr>
          <w:color w:val="000000" w:themeColor="text1"/>
          <w:sz w:val="22"/>
          <w:szCs w:val="22"/>
          <w:lang w:val="lt-LT"/>
        </w:rPr>
        <w:t>lipdy</w:t>
      </w:r>
      <w:r w:rsidR="00E701A1" w:rsidRPr="009873B1">
        <w:rPr>
          <w:color w:val="000000" w:themeColor="text1"/>
          <w:sz w:val="22"/>
          <w:szCs w:val="22"/>
          <w:lang w:val="lt-LT"/>
        </w:rPr>
        <w:t>ti bet kuri</w:t>
      </w:r>
      <w:r w:rsidR="001B4AF1">
        <w:rPr>
          <w:color w:val="000000" w:themeColor="text1"/>
          <w:sz w:val="22"/>
          <w:szCs w:val="22"/>
          <w:lang w:val="lt-LT"/>
        </w:rPr>
        <w:t>a</w:t>
      </w:r>
      <w:r w:rsidR="00E701A1" w:rsidRPr="009873B1">
        <w:rPr>
          <w:color w:val="000000" w:themeColor="text1"/>
          <w:sz w:val="22"/>
          <w:szCs w:val="22"/>
          <w:lang w:val="lt-LT"/>
        </w:rPr>
        <w:t xml:space="preserve"> pus</w:t>
      </w:r>
      <w:r w:rsidR="001B4AF1">
        <w:rPr>
          <w:color w:val="000000" w:themeColor="text1"/>
          <w:sz w:val="22"/>
          <w:szCs w:val="22"/>
          <w:lang w:val="lt-LT"/>
        </w:rPr>
        <w:t>e</w:t>
      </w:r>
      <w:r w:rsidR="00E701A1" w:rsidRPr="009873B1">
        <w:rPr>
          <w:color w:val="000000" w:themeColor="text1"/>
          <w:sz w:val="22"/>
          <w:szCs w:val="22"/>
          <w:lang w:val="lt-LT"/>
        </w:rPr>
        <w:t xml:space="preserve">. </w:t>
      </w:r>
      <w:proofErr w:type="spellStart"/>
      <w:r w:rsidRPr="009873B1">
        <w:rPr>
          <w:color w:val="000000" w:themeColor="text1"/>
          <w:sz w:val="22"/>
          <w:szCs w:val="22"/>
          <w:lang w:val="lt-LT"/>
        </w:rPr>
        <w:t>Bravilon</w:t>
      </w:r>
      <w:proofErr w:type="spellEnd"/>
      <w:r w:rsidR="006C59DA" w:rsidRPr="009873B1">
        <w:rPr>
          <w:color w:val="000000" w:themeColor="text1"/>
          <w:sz w:val="22"/>
          <w:szCs w:val="22"/>
          <w:lang w:val="lt-LT"/>
        </w:rPr>
        <w:t xml:space="preserve"> </w:t>
      </w:r>
      <w:r w:rsidR="00E701A1" w:rsidRPr="009873B1">
        <w:rPr>
          <w:color w:val="000000" w:themeColor="text1"/>
          <w:sz w:val="22"/>
          <w:szCs w:val="22"/>
          <w:lang w:val="lt-LT"/>
        </w:rPr>
        <w:t xml:space="preserve">gali būti vartojamas ir </w:t>
      </w:r>
      <w:r w:rsidR="001B4AF1">
        <w:rPr>
          <w:color w:val="000000" w:themeColor="text1"/>
          <w:sz w:val="22"/>
          <w:szCs w:val="22"/>
          <w:lang w:val="lt-LT"/>
        </w:rPr>
        <w:t xml:space="preserve">tuo atveju, jeigu </w:t>
      </w:r>
      <w:r w:rsidR="00E701A1" w:rsidRPr="009873B1">
        <w:rPr>
          <w:color w:val="000000" w:themeColor="text1"/>
          <w:sz w:val="22"/>
          <w:szCs w:val="22"/>
          <w:lang w:val="lt-LT"/>
        </w:rPr>
        <w:t>prili</w:t>
      </w:r>
      <w:r w:rsidR="001B4AF1">
        <w:rPr>
          <w:color w:val="000000" w:themeColor="text1"/>
          <w:sz w:val="22"/>
          <w:szCs w:val="22"/>
          <w:lang w:val="lt-LT"/>
        </w:rPr>
        <w:t>mpa</w:t>
      </w:r>
      <w:r w:rsidR="00E701A1" w:rsidRPr="009873B1">
        <w:rPr>
          <w:color w:val="000000" w:themeColor="text1"/>
          <w:sz w:val="22"/>
          <w:szCs w:val="22"/>
          <w:lang w:val="lt-LT"/>
        </w:rPr>
        <w:t xml:space="preserve"> prie lūpos, o ne prie dantenų. Pacientai, kuri</w:t>
      </w:r>
      <w:r w:rsidR="001B4AF1">
        <w:rPr>
          <w:color w:val="000000" w:themeColor="text1"/>
          <w:sz w:val="22"/>
          <w:szCs w:val="22"/>
          <w:lang w:val="lt-LT"/>
        </w:rPr>
        <w:t>em</w:t>
      </w:r>
      <w:r w:rsidR="00E701A1" w:rsidRPr="009873B1">
        <w:rPr>
          <w:color w:val="000000" w:themeColor="text1"/>
          <w:sz w:val="22"/>
          <w:szCs w:val="22"/>
          <w:lang w:val="lt-LT"/>
        </w:rPr>
        <w:t xml:space="preserve">s </w:t>
      </w:r>
      <w:r w:rsidR="001B4AF1">
        <w:rPr>
          <w:color w:val="000000" w:themeColor="text1"/>
          <w:sz w:val="22"/>
          <w:szCs w:val="22"/>
          <w:lang w:val="lt-LT"/>
        </w:rPr>
        <w:t>džiūst</w:t>
      </w:r>
      <w:r w:rsidR="00E701A1" w:rsidRPr="009873B1">
        <w:rPr>
          <w:color w:val="000000" w:themeColor="text1"/>
          <w:sz w:val="22"/>
          <w:szCs w:val="22"/>
          <w:lang w:val="lt-LT"/>
        </w:rPr>
        <w:t>a burn</w:t>
      </w:r>
      <w:r w:rsidR="001B4AF1">
        <w:rPr>
          <w:color w:val="000000" w:themeColor="text1"/>
          <w:sz w:val="22"/>
          <w:szCs w:val="22"/>
          <w:lang w:val="lt-LT"/>
        </w:rPr>
        <w:t>a</w:t>
      </w:r>
      <w:r w:rsidR="00E701A1" w:rsidRPr="009873B1">
        <w:rPr>
          <w:color w:val="000000" w:themeColor="text1"/>
          <w:sz w:val="22"/>
          <w:szCs w:val="22"/>
          <w:lang w:val="lt-LT"/>
        </w:rPr>
        <w:t>, prieš vartodami tabletę, turėtų išgerti stiklinę vandens, kad sudrėkintų burnos gleivinę ir taip pagerintų tabletės prilipimą.</w:t>
      </w:r>
    </w:p>
    <w:p w14:paraId="07C0A116" w14:textId="77777777" w:rsidR="00F74142" w:rsidRPr="009873B1" w:rsidRDefault="00F74142" w:rsidP="00B57FBF">
      <w:pPr>
        <w:pStyle w:val="C-BodyText"/>
        <w:spacing w:before="0" w:after="0" w:line="240" w:lineRule="auto"/>
        <w:jc w:val="both"/>
        <w:rPr>
          <w:color w:val="000000" w:themeColor="text1"/>
          <w:sz w:val="22"/>
          <w:szCs w:val="22"/>
          <w:lang w:val="lt-LT"/>
        </w:rPr>
      </w:pPr>
    </w:p>
    <w:p w14:paraId="049BEB00" w14:textId="5314610B" w:rsidR="00FB6835" w:rsidRPr="009873B1" w:rsidRDefault="001B4AF1" w:rsidP="00B57FBF">
      <w:pPr>
        <w:pStyle w:val="C-BodyText"/>
        <w:spacing w:before="0" w:after="0" w:line="240" w:lineRule="auto"/>
        <w:jc w:val="both"/>
        <w:rPr>
          <w:color w:val="000000" w:themeColor="text1"/>
          <w:sz w:val="22"/>
          <w:szCs w:val="22"/>
          <w:lang w:val="lt-LT"/>
        </w:rPr>
      </w:pPr>
      <w:r>
        <w:rPr>
          <w:color w:val="000000" w:themeColor="text1"/>
          <w:sz w:val="22"/>
          <w:szCs w:val="22"/>
          <w:lang w:val="lt-LT"/>
        </w:rPr>
        <w:t>Pri</w:t>
      </w:r>
      <w:r w:rsidR="00823873">
        <w:rPr>
          <w:color w:val="000000" w:themeColor="text1"/>
          <w:sz w:val="22"/>
          <w:szCs w:val="22"/>
          <w:lang w:val="lt-LT"/>
        </w:rPr>
        <w:t>lipę</w:t>
      </w:r>
      <w:r w:rsidR="00F74142" w:rsidRPr="009873B1">
        <w:rPr>
          <w:color w:val="000000" w:themeColor="text1"/>
          <w:sz w:val="22"/>
          <w:szCs w:val="22"/>
          <w:lang w:val="lt-LT"/>
        </w:rPr>
        <w:t>s</w:t>
      </w:r>
      <w:r w:rsidR="006C59DA" w:rsidRPr="009873B1">
        <w:rPr>
          <w:color w:val="000000" w:themeColor="text1"/>
          <w:sz w:val="22"/>
          <w:szCs w:val="22"/>
          <w:lang w:val="lt-LT"/>
        </w:rPr>
        <w:t xml:space="preserve"> </w:t>
      </w:r>
      <w:proofErr w:type="spellStart"/>
      <w:r w:rsidR="00B57FBF" w:rsidRPr="009873B1">
        <w:rPr>
          <w:color w:val="000000" w:themeColor="text1"/>
          <w:sz w:val="22"/>
          <w:szCs w:val="22"/>
          <w:lang w:val="lt-LT"/>
        </w:rPr>
        <w:t>Bravilon</w:t>
      </w:r>
      <w:proofErr w:type="spellEnd"/>
      <w:r w:rsidR="006C59DA" w:rsidRPr="009873B1">
        <w:rPr>
          <w:color w:val="000000" w:themeColor="text1"/>
          <w:sz w:val="22"/>
          <w:szCs w:val="22"/>
          <w:lang w:val="lt-LT"/>
        </w:rPr>
        <w:t xml:space="preserve"> </w:t>
      </w:r>
      <w:r w:rsidR="00F74142" w:rsidRPr="009873B1">
        <w:rPr>
          <w:color w:val="000000" w:themeColor="text1"/>
          <w:sz w:val="22"/>
          <w:szCs w:val="22"/>
          <w:lang w:val="lt-LT"/>
        </w:rPr>
        <w:t>išlieka savo vietoje ir per dieną palaipsniui ištirpsta</w:t>
      </w:r>
      <w:r w:rsidR="006C59DA" w:rsidRPr="009873B1">
        <w:rPr>
          <w:color w:val="000000" w:themeColor="text1"/>
          <w:sz w:val="22"/>
          <w:szCs w:val="22"/>
          <w:lang w:val="lt-LT"/>
        </w:rPr>
        <w:t>.</w:t>
      </w:r>
    </w:p>
    <w:p w14:paraId="2EEA4437" w14:textId="77777777" w:rsidR="00F74142" w:rsidRPr="009873B1" w:rsidRDefault="00F74142" w:rsidP="00B57FBF">
      <w:pPr>
        <w:pStyle w:val="C-BodyText"/>
        <w:spacing w:before="0" w:after="0" w:line="240" w:lineRule="auto"/>
        <w:jc w:val="both"/>
        <w:rPr>
          <w:color w:val="000000" w:themeColor="text1"/>
          <w:sz w:val="22"/>
          <w:szCs w:val="22"/>
          <w:lang w:val="lt-LT"/>
        </w:rPr>
      </w:pPr>
    </w:p>
    <w:p w14:paraId="63751F9E" w14:textId="3BF96EA3" w:rsidR="00F74142" w:rsidRPr="009873B1" w:rsidRDefault="00F74142" w:rsidP="00B57FBF">
      <w:pPr>
        <w:pStyle w:val="C-BodyText"/>
        <w:spacing w:before="0" w:after="0" w:line="240" w:lineRule="auto"/>
        <w:rPr>
          <w:color w:val="000000" w:themeColor="text1"/>
          <w:sz w:val="22"/>
          <w:szCs w:val="22"/>
          <w:lang w:val="lt-LT"/>
        </w:rPr>
      </w:pPr>
      <w:proofErr w:type="spellStart"/>
      <w:r w:rsidRPr="009873B1">
        <w:rPr>
          <w:color w:val="000000" w:themeColor="text1"/>
          <w:sz w:val="22"/>
          <w:szCs w:val="22"/>
          <w:lang w:val="lt-LT"/>
        </w:rPr>
        <w:t>Bravilon</w:t>
      </w:r>
      <w:proofErr w:type="spellEnd"/>
      <w:r w:rsidR="00823873">
        <w:rPr>
          <w:color w:val="000000" w:themeColor="text1"/>
          <w:sz w:val="22"/>
          <w:szCs w:val="22"/>
          <w:lang w:val="lt-LT"/>
        </w:rPr>
        <w:t xml:space="preserve"> prilipus</w:t>
      </w:r>
      <w:r w:rsidRPr="009873B1">
        <w:rPr>
          <w:color w:val="000000" w:themeColor="text1"/>
          <w:sz w:val="22"/>
          <w:szCs w:val="22"/>
          <w:lang w:val="lt-LT"/>
        </w:rPr>
        <w:t>, galima įprastai valgyti maistą ir gerti gėrimus</w:t>
      </w:r>
      <w:r w:rsidR="006C59DA" w:rsidRPr="009873B1">
        <w:rPr>
          <w:color w:val="000000" w:themeColor="text1"/>
          <w:sz w:val="22"/>
          <w:szCs w:val="22"/>
          <w:lang w:val="lt-LT"/>
        </w:rPr>
        <w:t xml:space="preserve">. </w:t>
      </w:r>
      <w:r w:rsidRPr="009873B1">
        <w:rPr>
          <w:color w:val="000000" w:themeColor="text1"/>
          <w:sz w:val="22"/>
          <w:szCs w:val="22"/>
          <w:lang w:val="lt-LT"/>
        </w:rPr>
        <w:t>Tabletės negalima čiulpti, kramtyti ar nuryti.</w:t>
      </w:r>
    </w:p>
    <w:p w14:paraId="1628B636" w14:textId="77777777" w:rsidR="00F74142" w:rsidRPr="009873B1" w:rsidRDefault="00F74142" w:rsidP="00B57FBF">
      <w:pPr>
        <w:pStyle w:val="C-BodyText"/>
        <w:spacing w:before="0" w:after="0" w:line="240" w:lineRule="auto"/>
        <w:rPr>
          <w:color w:val="000000" w:themeColor="text1"/>
          <w:sz w:val="22"/>
          <w:szCs w:val="22"/>
          <w:lang w:val="lt-LT"/>
        </w:rPr>
      </w:pPr>
    </w:p>
    <w:p w14:paraId="5FD15428" w14:textId="1E5EDA6C" w:rsidR="00FB6835" w:rsidRPr="009873B1" w:rsidRDefault="00F74142" w:rsidP="00B57FBF">
      <w:pPr>
        <w:pStyle w:val="C-BodyText"/>
        <w:spacing w:before="0" w:after="0" w:line="240" w:lineRule="auto"/>
        <w:rPr>
          <w:color w:val="000000" w:themeColor="text1"/>
          <w:sz w:val="22"/>
          <w:szCs w:val="22"/>
          <w:lang w:val="lt-LT"/>
        </w:rPr>
      </w:pPr>
      <w:r w:rsidRPr="009873B1">
        <w:rPr>
          <w:color w:val="000000" w:themeColor="text1"/>
          <w:sz w:val="22"/>
          <w:szCs w:val="22"/>
          <w:lang w:val="lt-LT"/>
        </w:rPr>
        <w:t>Reikia vengti visų situacijų, kurios gali trukdyti tabletei prilipti</w:t>
      </w:r>
      <w:r w:rsidR="006C59DA" w:rsidRPr="009873B1">
        <w:rPr>
          <w:color w:val="000000" w:themeColor="text1"/>
          <w:sz w:val="22"/>
          <w:szCs w:val="22"/>
          <w:lang w:val="lt-LT"/>
        </w:rPr>
        <w:t>:</w:t>
      </w:r>
    </w:p>
    <w:p w14:paraId="7C966C67" w14:textId="512AFCFF" w:rsidR="00FB6835" w:rsidRPr="009873B1" w:rsidRDefault="00F74142" w:rsidP="004F7266">
      <w:pPr>
        <w:pStyle w:val="C-BodyText"/>
        <w:numPr>
          <w:ilvl w:val="0"/>
          <w:numId w:val="5"/>
        </w:numPr>
        <w:spacing w:before="0" w:after="0" w:line="240" w:lineRule="auto"/>
        <w:rPr>
          <w:color w:val="000000" w:themeColor="text1"/>
          <w:sz w:val="22"/>
          <w:szCs w:val="22"/>
          <w:lang w:val="lt-LT"/>
        </w:rPr>
      </w:pPr>
      <w:r w:rsidRPr="009873B1">
        <w:rPr>
          <w:color w:val="000000" w:themeColor="text1"/>
          <w:sz w:val="22"/>
          <w:szCs w:val="22"/>
          <w:lang w:val="lt-LT"/>
        </w:rPr>
        <w:t xml:space="preserve">liesti arba spausti jau </w:t>
      </w:r>
      <w:r w:rsidR="0048593B">
        <w:rPr>
          <w:color w:val="000000" w:themeColor="text1"/>
          <w:sz w:val="22"/>
          <w:szCs w:val="22"/>
          <w:lang w:val="lt-LT"/>
        </w:rPr>
        <w:t>pri</w:t>
      </w:r>
      <w:r w:rsidR="00823873">
        <w:rPr>
          <w:color w:val="000000" w:themeColor="text1"/>
          <w:sz w:val="22"/>
          <w:szCs w:val="22"/>
          <w:lang w:val="lt-LT"/>
        </w:rPr>
        <w:t>lipusi</w:t>
      </w:r>
      <w:r w:rsidRPr="009873B1">
        <w:rPr>
          <w:color w:val="000000" w:themeColor="text1"/>
          <w:sz w:val="22"/>
          <w:szCs w:val="22"/>
          <w:lang w:val="lt-LT"/>
        </w:rPr>
        <w:t>ą tabletę;</w:t>
      </w:r>
    </w:p>
    <w:p w14:paraId="31C99E82" w14:textId="26E9E8DD" w:rsidR="00FB6835" w:rsidRPr="009873B1" w:rsidRDefault="00F74142" w:rsidP="004F7266">
      <w:pPr>
        <w:pStyle w:val="C-BodyText"/>
        <w:numPr>
          <w:ilvl w:val="0"/>
          <w:numId w:val="5"/>
        </w:numPr>
        <w:spacing w:before="0" w:after="0" w:line="240" w:lineRule="auto"/>
        <w:rPr>
          <w:color w:val="000000" w:themeColor="text1"/>
          <w:sz w:val="22"/>
          <w:szCs w:val="22"/>
          <w:lang w:val="lt-LT"/>
        </w:rPr>
      </w:pPr>
      <w:r w:rsidRPr="009873B1">
        <w:rPr>
          <w:color w:val="000000" w:themeColor="text1"/>
          <w:sz w:val="22"/>
          <w:szCs w:val="22"/>
          <w:lang w:val="lt-LT"/>
        </w:rPr>
        <w:t>kramtyti kramtomąją gumą;</w:t>
      </w:r>
    </w:p>
    <w:p w14:paraId="1ED2BB11" w14:textId="3F921E57" w:rsidR="00FB6835" w:rsidRPr="009873B1" w:rsidRDefault="00F74142" w:rsidP="004F7266">
      <w:pPr>
        <w:pStyle w:val="C-BodyText"/>
        <w:numPr>
          <w:ilvl w:val="0"/>
          <w:numId w:val="5"/>
        </w:numPr>
        <w:spacing w:before="0" w:after="0" w:line="240" w:lineRule="auto"/>
        <w:rPr>
          <w:color w:val="000000" w:themeColor="text1"/>
          <w:sz w:val="22"/>
          <w:szCs w:val="22"/>
          <w:lang w:val="lt-LT"/>
        </w:rPr>
      </w:pPr>
      <w:r w:rsidRPr="009873B1">
        <w:rPr>
          <w:color w:val="000000" w:themeColor="text1"/>
          <w:sz w:val="22"/>
          <w:szCs w:val="22"/>
          <w:lang w:val="lt-LT"/>
        </w:rPr>
        <w:t xml:space="preserve">valyti dantis </w:t>
      </w:r>
      <w:r w:rsidR="0048593B">
        <w:rPr>
          <w:color w:val="000000" w:themeColor="text1"/>
          <w:sz w:val="22"/>
          <w:szCs w:val="22"/>
          <w:lang w:val="lt-LT"/>
        </w:rPr>
        <w:t>gydy</w:t>
      </w:r>
      <w:r w:rsidRPr="009873B1">
        <w:rPr>
          <w:color w:val="000000" w:themeColor="text1"/>
          <w:sz w:val="22"/>
          <w:szCs w:val="22"/>
          <w:lang w:val="lt-LT"/>
        </w:rPr>
        <w:t>mo dieną</w:t>
      </w:r>
      <w:r w:rsidR="006C59DA" w:rsidRPr="009873B1">
        <w:rPr>
          <w:color w:val="000000" w:themeColor="text1"/>
          <w:sz w:val="22"/>
          <w:szCs w:val="22"/>
          <w:lang w:val="lt-LT"/>
        </w:rPr>
        <w:t>.</w:t>
      </w:r>
    </w:p>
    <w:p w14:paraId="155F4CDA" w14:textId="77777777" w:rsidR="00FB6835" w:rsidRPr="009873B1" w:rsidRDefault="00FB6835" w:rsidP="00B57FBF">
      <w:pPr>
        <w:pStyle w:val="C-BodyText"/>
        <w:spacing w:before="0" w:after="0" w:line="240" w:lineRule="auto"/>
        <w:jc w:val="both"/>
        <w:rPr>
          <w:color w:val="000000" w:themeColor="text1"/>
          <w:sz w:val="22"/>
          <w:szCs w:val="22"/>
          <w:lang w:val="lt-LT"/>
        </w:rPr>
      </w:pPr>
    </w:p>
    <w:p w14:paraId="0413FA3A" w14:textId="303922A6" w:rsidR="00FB6835" w:rsidRPr="009873B1" w:rsidRDefault="009D3654" w:rsidP="009D3654">
      <w:pPr>
        <w:pStyle w:val="StyleC-Bullet11ptSoulignement"/>
        <w:numPr>
          <w:ilvl w:val="0"/>
          <w:numId w:val="0"/>
        </w:numPr>
        <w:rPr>
          <w:color w:val="000000" w:themeColor="text1"/>
          <w:szCs w:val="22"/>
          <w:lang w:val="lt-LT"/>
        </w:rPr>
      </w:pPr>
      <w:r w:rsidRPr="009873B1">
        <w:rPr>
          <w:color w:val="000000" w:themeColor="text1"/>
          <w:szCs w:val="22"/>
          <w:lang w:val="lt-LT"/>
        </w:rPr>
        <w:t>Jeigu</w:t>
      </w:r>
      <w:r w:rsidR="006C59DA" w:rsidRPr="009873B1">
        <w:rPr>
          <w:color w:val="000000" w:themeColor="text1"/>
          <w:szCs w:val="22"/>
          <w:lang w:val="lt-LT"/>
        </w:rPr>
        <w:t xml:space="preserve">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w:t>
      </w:r>
      <w:r w:rsidRPr="009873B1">
        <w:rPr>
          <w:color w:val="000000" w:themeColor="text1"/>
          <w:szCs w:val="22"/>
          <w:lang w:val="lt-LT"/>
        </w:rPr>
        <w:t>neprilimpa arba per pirmąsias</w:t>
      </w:r>
      <w:r w:rsidR="006C59DA" w:rsidRPr="009873B1">
        <w:rPr>
          <w:color w:val="000000" w:themeColor="text1"/>
          <w:szCs w:val="22"/>
          <w:lang w:val="lt-LT"/>
        </w:rPr>
        <w:t xml:space="preserve"> 6</w:t>
      </w:r>
      <w:r w:rsidR="00823873">
        <w:rPr>
          <w:color w:val="000000" w:themeColor="text1"/>
          <w:szCs w:val="22"/>
          <w:lang w:val="lt-LT"/>
        </w:rPr>
        <w:t> </w:t>
      </w:r>
      <w:r w:rsidRPr="009873B1">
        <w:rPr>
          <w:color w:val="000000" w:themeColor="text1"/>
          <w:szCs w:val="22"/>
          <w:lang w:val="lt-LT"/>
        </w:rPr>
        <w:t>valanda</w:t>
      </w:r>
      <w:r w:rsidR="006C59DA" w:rsidRPr="009873B1">
        <w:rPr>
          <w:color w:val="000000" w:themeColor="text1"/>
          <w:szCs w:val="22"/>
          <w:lang w:val="lt-LT"/>
        </w:rPr>
        <w:t>s</w:t>
      </w:r>
      <w:r w:rsidRPr="009873B1">
        <w:rPr>
          <w:color w:val="000000" w:themeColor="text1"/>
          <w:szCs w:val="22"/>
          <w:lang w:val="lt-LT"/>
        </w:rPr>
        <w:t xml:space="preserve"> atlimpa</w:t>
      </w:r>
      <w:r w:rsidR="006C59DA" w:rsidRPr="009873B1">
        <w:rPr>
          <w:color w:val="000000" w:themeColor="text1"/>
          <w:szCs w:val="22"/>
          <w:lang w:val="lt-LT"/>
        </w:rPr>
        <w:t xml:space="preserve">, </w:t>
      </w:r>
      <w:r w:rsidRPr="009873B1">
        <w:rPr>
          <w:color w:val="000000" w:themeColor="text1"/>
          <w:szCs w:val="22"/>
          <w:lang w:val="lt-LT"/>
        </w:rPr>
        <w:t xml:space="preserve">reikia tą pačią tabletę nedelsiant vėl </w:t>
      </w:r>
      <w:r w:rsidR="0048593B">
        <w:rPr>
          <w:color w:val="000000" w:themeColor="text1"/>
          <w:szCs w:val="22"/>
          <w:lang w:val="lt-LT"/>
        </w:rPr>
        <w:t>pri</w:t>
      </w:r>
      <w:r w:rsidR="00823873">
        <w:rPr>
          <w:color w:val="000000" w:themeColor="text1"/>
          <w:szCs w:val="22"/>
          <w:lang w:val="lt-LT"/>
        </w:rPr>
        <w:t>lipdy</w:t>
      </w:r>
      <w:r w:rsidRPr="009873B1">
        <w:rPr>
          <w:color w:val="000000" w:themeColor="text1"/>
          <w:szCs w:val="22"/>
          <w:lang w:val="lt-LT"/>
        </w:rPr>
        <w:t>ti</w:t>
      </w:r>
      <w:r w:rsidR="006C59DA" w:rsidRPr="009873B1">
        <w:rPr>
          <w:color w:val="000000" w:themeColor="text1"/>
          <w:szCs w:val="22"/>
          <w:lang w:val="lt-LT"/>
        </w:rPr>
        <w:t xml:space="preserve">. </w:t>
      </w:r>
      <w:r w:rsidRPr="009873B1">
        <w:rPr>
          <w:color w:val="000000" w:themeColor="text1"/>
          <w:szCs w:val="22"/>
          <w:lang w:val="lt-LT"/>
        </w:rPr>
        <w:t xml:space="preserve">Jei tabletės vėl </w:t>
      </w:r>
      <w:r w:rsidR="0048593B">
        <w:rPr>
          <w:color w:val="000000" w:themeColor="text1"/>
          <w:szCs w:val="22"/>
          <w:lang w:val="lt-LT"/>
        </w:rPr>
        <w:t>pri</w:t>
      </w:r>
      <w:r w:rsidR="00823873">
        <w:rPr>
          <w:color w:val="000000" w:themeColor="text1"/>
          <w:szCs w:val="22"/>
          <w:lang w:val="lt-LT"/>
        </w:rPr>
        <w:t>lipdy</w:t>
      </w:r>
      <w:r w:rsidRPr="009873B1">
        <w:rPr>
          <w:color w:val="000000" w:themeColor="text1"/>
          <w:szCs w:val="22"/>
          <w:lang w:val="lt-LT"/>
        </w:rPr>
        <w:t xml:space="preserve">ti nepavyksta, reikia </w:t>
      </w:r>
      <w:r w:rsidR="0048593B">
        <w:rPr>
          <w:color w:val="000000" w:themeColor="text1"/>
          <w:szCs w:val="22"/>
          <w:lang w:val="lt-LT"/>
        </w:rPr>
        <w:t>pri</w:t>
      </w:r>
      <w:r w:rsidR="00823873">
        <w:rPr>
          <w:color w:val="000000" w:themeColor="text1"/>
          <w:szCs w:val="22"/>
          <w:lang w:val="lt-LT"/>
        </w:rPr>
        <w:t>lipdy</w:t>
      </w:r>
      <w:r w:rsidRPr="009873B1">
        <w:rPr>
          <w:color w:val="000000" w:themeColor="text1"/>
          <w:szCs w:val="22"/>
          <w:lang w:val="lt-LT"/>
        </w:rPr>
        <w:t>ti naują tabletę.</w:t>
      </w:r>
    </w:p>
    <w:p w14:paraId="6E774632" w14:textId="77777777" w:rsidR="009D3654" w:rsidRPr="009873B1" w:rsidRDefault="009D3654" w:rsidP="009D3654">
      <w:pPr>
        <w:pStyle w:val="StyleC-Bullet11ptSoulignement"/>
        <w:numPr>
          <w:ilvl w:val="0"/>
          <w:numId w:val="0"/>
        </w:numPr>
        <w:rPr>
          <w:color w:val="000000" w:themeColor="text1"/>
          <w:szCs w:val="22"/>
          <w:lang w:val="lt-LT"/>
        </w:rPr>
      </w:pPr>
    </w:p>
    <w:p w14:paraId="0D732AF0" w14:textId="76C68A3C" w:rsidR="00FB6835" w:rsidRPr="009873B1" w:rsidRDefault="009D3654" w:rsidP="009D3654">
      <w:pPr>
        <w:pStyle w:val="C-BodyText"/>
        <w:spacing w:before="0" w:after="0" w:line="240" w:lineRule="auto"/>
        <w:rPr>
          <w:color w:val="000000" w:themeColor="text1"/>
          <w:sz w:val="22"/>
          <w:szCs w:val="22"/>
          <w:lang w:val="lt-LT"/>
        </w:rPr>
      </w:pPr>
      <w:r w:rsidRPr="009873B1">
        <w:rPr>
          <w:color w:val="000000" w:themeColor="text1"/>
          <w:sz w:val="22"/>
          <w:szCs w:val="22"/>
          <w:lang w:val="lt-LT"/>
        </w:rPr>
        <w:t>Jeigu</w:t>
      </w:r>
      <w:r w:rsidR="006C59DA" w:rsidRPr="009873B1">
        <w:rPr>
          <w:color w:val="000000" w:themeColor="text1"/>
          <w:sz w:val="22"/>
          <w:szCs w:val="22"/>
          <w:lang w:val="lt-LT"/>
        </w:rPr>
        <w:t xml:space="preserve"> </w:t>
      </w:r>
      <w:proofErr w:type="spellStart"/>
      <w:r w:rsidR="00B57FBF" w:rsidRPr="009873B1">
        <w:rPr>
          <w:color w:val="000000" w:themeColor="text1"/>
          <w:sz w:val="22"/>
          <w:szCs w:val="22"/>
          <w:lang w:val="lt-LT"/>
        </w:rPr>
        <w:t>Bravilon</w:t>
      </w:r>
      <w:proofErr w:type="spellEnd"/>
      <w:r w:rsidR="006C59DA" w:rsidRPr="009873B1">
        <w:rPr>
          <w:color w:val="000000" w:themeColor="text1"/>
          <w:sz w:val="22"/>
          <w:szCs w:val="22"/>
          <w:lang w:val="lt-LT"/>
        </w:rPr>
        <w:t xml:space="preserve"> </w:t>
      </w:r>
      <w:r w:rsidRPr="009873B1">
        <w:rPr>
          <w:color w:val="000000" w:themeColor="text1"/>
          <w:sz w:val="22"/>
          <w:szCs w:val="22"/>
          <w:lang w:val="lt-LT"/>
        </w:rPr>
        <w:t>nuryjamas</w:t>
      </w:r>
      <w:r w:rsidR="006C59DA" w:rsidRPr="009873B1">
        <w:rPr>
          <w:color w:val="000000" w:themeColor="text1"/>
          <w:sz w:val="22"/>
          <w:szCs w:val="22"/>
          <w:lang w:val="lt-LT"/>
        </w:rPr>
        <w:t xml:space="preserve"> </w:t>
      </w:r>
      <w:r w:rsidRPr="009873B1">
        <w:rPr>
          <w:color w:val="000000" w:themeColor="text1"/>
          <w:sz w:val="22"/>
          <w:szCs w:val="22"/>
          <w:lang w:val="lt-LT"/>
        </w:rPr>
        <w:t>per pirmąsias 6</w:t>
      </w:r>
      <w:r w:rsidR="00823873">
        <w:rPr>
          <w:color w:val="000000" w:themeColor="text1"/>
          <w:sz w:val="22"/>
          <w:szCs w:val="22"/>
          <w:lang w:val="lt-LT"/>
        </w:rPr>
        <w:t> </w:t>
      </w:r>
      <w:r w:rsidRPr="009873B1">
        <w:rPr>
          <w:color w:val="000000" w:themeColor="text1"/>
          <w:sz w:val="22"/>
          <w:szCs w:val="22"/>
          <w:lang w:val="lt-LT"/>
        </w:rPr>
        <w:t>valandas</w:t>
      </w:r>
      <w:r w:rsidR="006C59DA" w:rsidRPr="009873B1">
        <w:rPr>
          <w:color w:val="000000" w:themeColor="text1"/>
          <w:sz w:val="22"/>
          <w:szCs w:val="22"/>
          <w:lang w:val="lt-LT"/>
        </w:rPr>
        <w:t xml:space="preserve">, </w:t>
      </w:r>
      <w:r w:rsidRPr="009873B1">
        <w:rPr>
          <w:color w:val="000000" w:themeColor="text1"/>
          <w:sz w:val="22"/>
          <w:szCs w:val="22"/>
          <w:lang w:val="lt-LT"/>
        </w:rPr>
        <w:t>pacie</w:t>
      </w:r>
      <w:r w:rsidR="00A316A2" w:rsidRPr="009873B1">
        <w:rPr>
          <w:color w:val="000000" w:themeColor="text1"/>
          <w:sz w:val="22"/>
          <w:szCs w:val="22"/>
          <w:lang w:val="lt-LT"/>
        </w:rPr>
        <w:t>n</w:t>
      </w:r>
      <w:r w:rsidRPr="009873B1">
        <w:rPr>
          <w:color w:val="000000" w:themeColor="text1"/>
          <w:sz w:val="22"/>
          <w:szCs w:val="22"/>
          <w:lang w:val="lt-LT"/>
        </w:rPr>
        <w:t xml:space="preserve">tas turi </w:t>
      </w:r>
      <w:r w:rsidR="00A316A2" w:rsidRPr="009873B1">
        <w:rPr>
          <w:color w:val="000000" w:themeColor="text1"/>
          <w:sz w:val="22"/>
          <w:szCs w:val="22"/>
          <w:lang w:val="lt-LT"/>
        </w:rPr>
        <w:t>iš</w:t>
      </w:r>
      <w:r w:rsidRPr="009873B1">
        <w:rPr>
          <w:color w:val="000000" w:themeColor="text1"/>
          <w:sz w:val="22"/>
          <w:szCs w:val="22"/>
          <w:lang w:val="lt-LT"/>
        </w:rPr>
        <w:t xml:space="preserve">gerti </w:t>
      </w:r>
      <w:r w:rsidR="00A316A2" w:rsidRPr="009873B1">
        <w:rPr>
          <w:color w:val="000000" w:themeColor="text1"/>
          <w:sz w:val="22"/>
          <w:szCs w:val="22"/>
          <w:lang w:val="lt-LT"/>
        </w:rPr>
        <w:t xml:space="preserve">stiklinę vandens ir </w:t>
      </w:r>
      <w:r w:rsidR="0048593B">
        <w:rPr>
          <w:color w:val="000000" w:themeColor="text1"/>
          <w:sz w:val="22"/>
          <w:szCs w:val="22"/>
          <w:lang w:val="lt-LT"/>
        </w:rPr>
        <w:t>pri</w:t>
      </w:r>
      <w:r w:rsidR="00823873">
        <w:rPr>
          <w:color w:val="000000" w:themeColor="text1"/>
          <w:sz w:val="22"/>
          <w:szCs w:val="22"/>
          <w:lang w:val="lt-LT"/>
        </w:rPr>
        <w:t>lipdy</w:t>
      </w:r>
      <w:r w:rsidR="00A316A2" w:rsidRPr="009873B1">
        <w:rPr>
          <w:color w:val="000000" w:themeColor="text1"/>
          <w:sz w:val="22"/>
          <w:szCs w:val="22"/>
          <w:lang w:val="lt-LT"/>
        </w:rPr>
        <w:t>ti naują tabletę</w:t>
      </w:r>
      <w:r w:rsidR="006C59DA" w:rsidRPr="009873B1">
        <w:rPr>
          <w:color w:val="000000" w:themeColor="text1"/>
          <w:sz w:val="22"/>
          <w:szCs w:val="22"/>
          <w:lang w:val="lt-LT"/>
        </w:rPr>
        <w:t xml:space="preserve">. </w:t>
      </w:r>
      <w:r w:rsidR="00A316A2" w:rsidRPr="009873B1">
        <w:rPr>
          <w:color w:val="000000" w:themeColor="text1"/>
          <w:sz w:val="22"/>
          <w:szCs w:val="22"/>
          <w:lang w:val="lt-LT"/>
        </w:rPr>
        <w:t xml:space="preserve">Tabletę pakeisti </w:t>
      </w:r>
      <w:r w:rsidR="0048593B">
        <w:rPr>
          <w:color w:val="000000" w:themeColor="text1"/>
          <w:sz w:val="22"/>
          <w:szCs w:val="22"/>
          <w:lang w:val="lt-LT"/>
        </w:rPr>
        <w:t xml:space="preserve">kita </w:t>
      </w:r>
      <w:r w:rsidR="0048593B" w:rsidRPr="009873B1">
        <w:rPr>
          <w:color w:val="000000" w:themeColor="text1"/>
          <w:sz w:val="22"/>
          <w:szCs w:val="22"/>
          <w:lang w:val="lt-LT"/>
        </w:rPr>
        <w:t xml:space="preserve">galima </w:t>
      </w:r>
      <w:r w:rsidR="00A316A2" w:rsidRPr="009873B1">
        <w:rPr>
          <w:color w:val="000000" w:themeColor="text1"/>
          <w:sz w:val="22"/>
          <w:szCs w:val="22"/>
          <w:lang w:val="lt-LT"/>
        </w:rPr>
        <w:t>tik vieną kartą.</w:t>
      </w:r>
    </w:p>
    <w:p w14:paraId="1642DE94" w14:textId="77777777" w:rsidR="00FB6835" w:rsidRPr="009873B1" w:rsidRDefault="00FB6835" w:rsidP="00B57FBF">
      <w:pPr>
        <w:pStyle w:val="StyleC-Bullet11ptSoulignement"/>
        <w:numPr>
          <w:ilvl w:val="0"/>
          <w:numId w:val="0"/>
        </w:numPr>
        <w:jc w:val="both"/>
        <w:rPr>
          <w:color w:val="000000" w:themeColor="text1"/>
          <w:szCs w:val="22"/>
          <w:lang w:val="lt-LT"/>
        </w:rPr>
      </w:pPr>
    </w:p>
    <w:p w14:paraId="1E619FBF" w14:textId="39B225B2" w:rsidR="00FB6835" w:rsidRPr="009873B1" w:rsidRDefault="00382438" w:rsidP="00382438">
      <w:pPr>
        <w:pStyle w:val="StyleC-Bullet11ptSoulignement"/>
        <w:numPr>
          <w:ilvl w:val="0"/>
          <w:numId w:val="0"/>
        </w:numPr>
        <w:rPr>
          <w:color w:val="000000" w:themeColor="text1"/>
          <w:szCs w:val="22"/>
          <w:lang w:val="lt-LT"/>
        </w:rPr>
      </w:pPr>
      <w:r w:rsidRPr="009873B1">
        <w:rPr>
          <w:color w:val="000000" w:themeColor="text1"/>
          <w:szCs w:val="22"/>
          <w:lang w:val="lt-LT"/>
        </w:rPr>
        <w:t>Jeigu</w:t>
      </w:r>
      <w:r w:rsidR="006C59DA" w:rsidRPr="009873B1">
        <w:rPr>
          <w:color w:val="000000" w:themeColor="text1"/>
          <w:szCs w:val="22"/>
          <w:lang w:val="lt-LT"/>
        </w:rPr>
        <w:t xml:space="preserve">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w:t>
      </w:r>
      <w:r w:rsidRPr="009873B1">
        <w:rPr>
          <w:color w:val="000000" w:themeColor="text1"/>
          <w:szCs w:val="22"/>
          <w:lang w:val="lt-LT"/>
        </w:rPr>
        <w:t>iškrenta arba atsitiktinai nuryjamas praėjus daugiau kaip</w:t>
      </w:r>
      <w:r w:rsidR="006C59DA" w:rsidRPr="009873B1">
        <w:rPr>
          <w:color w:val="000000" w:themeColor="text1"/>
          <w:szCs w:val="22"/>
          <w:lang w:val="lt-LT"/>
        </w:rPr>
        <w:t xml:space="preserve"> 6</w:t>
      </w:r>
      <w:r w:rsidR="00823873">
        <w:rPr>
          <w:color w:val="000000" w:themeColor="text1"/>
          <w:szCs w:val="22"/>
          <w:lang w:val="lt-LT"/>
        </w:rPr>
        <w:t> </w:t>
      </w:r>
      <w:r w:rsidRPr="009873B1">
        <w:rPr>
          <w:color w:val="000000" w:themeColor="text1"/>
          <w:szCs w:val="22"/>
          <w:lang w:val="lt-LT"/>
        </w:rPr>
        <w:t>valandom</w:t>
      </w:r>
      <w:r w:rsidR="006C59DA" w:rsidRPr="009873B1">
        <w:rPr>
          <w:color w:val="000000" w:themeColor="text1"/>
          <w:szCs w:val="22"/>
          <w:lang w:val="lt-LT"/>
        </w:rPr>
        <w:t xml:space="preserve">s, </w:t>
      </w:r>
      <w:r w:rsidR="00E82785" w:rsidRPr="009873B1">
        <w:rPr>
          <w:color w:val="000000" w:themeColor="text1"/>
          <w:szCs w:val="22"/>
          <w:lang w:val="lt-LT"/>
        </w:rPr>
        <w:t xml:space="preserve">kita </w:t>
      </w:r>
      <w:r w:rsidRPr="009873B1">
        <w:rPr>
          <w:color w:val="000000" w:themeColor="text1"/>
          <w:szCs w:val="22"/>
          <w:lang w:val="lt-LT"/>
        </w:rPr>
        <w:t xml:space="preserve">tabletė </w:t>
      </w:r>
      <w:r w:rsidR="00E82785" w:rsidRPr="009873B1">
        <w:rPr>
          <w:color w:val="000000" w:themeColor="text1"/>
          <w:szCs w:val="22"/>
          <w:lang w:val="lt-LT"/>
        </w:rPr>
        <w:t>nevartojama</w:t>
      </w:r>
      <w:r w:rsidRPr="009873B1">
        <w:rPr>
          <w:color w:val="000000" w:themeColor="text1"/>
          <w:szCs w:val="22"/>
          <w:lang w:val="lt-LT"/>
        </w:rPr>
        <w:t>.</w:t>
      </w:r>
    </w:p>
    <w:p w14:paraId="223A1CE8" w14:textId="77777777" w:rsidR="00FB6835" w:rsidRPr="009873B1" w:rsidRDefault="00FB6835" w:rsidP="00B57FBF">
      <w:pPr>
        <w:spacing w:before="0" w:after="0"/>
        <w:jc w:val="left"/>
        <w:rPr>
          <w:color w:val="000000" w:themeColor="text1"/>
          <w:szCs w:val="22"/>
          <w:lang w:val="lt-LT"/>
        </w:rPr>
      </w:pPr>
    </w:p>
    <w:p w14:paraId="2A73C4CD" w14:textId="78CDF482"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4.3</w:t>
      </w:r>
      <w:r w:rsidRPr="009873B1">
        <w:rPr>
          <w:b/>
          <w:color w:val="000000" w:themeColor="text1"/>
          <w:szCs w:val="22"/>
          <w:lang w:val="lt-LT"/>
        </w:rPr>
        <w:tab/>
      </w:r>
      <w:r w:rsidR="00E82785" w:rsidRPr="009873B1">
        <w:rPr>
          <w:b/>
          <w:color w:val="000000" w:themeColor="text1"/>
          <w:szCs w:val="22"/>
          <w:lang w:val="lt-LT"/>
        </w:rPr>
        <w:t>K</w:t>
      </w:r>
      <w:r w:rsidRPr="009873B1">
        <w:rPr>
          <w:b/>
          <w:color w:val="000000" w:themeColor="text1"/>
          <w:szCs w:val="22"/>
          <w:lang w:val="lt-LT"/>
        </w:rPr>
        <w:t>ontraindi</w:t>
      </w:r>
      <w:r w:rsidR="00E82785" w:rsidRPr="009873B1">
        <w:rPr>
          <w:b/>
          <w:color w:val="000000" w:themeColor="text1"/>
          <w:szCs w:val="22"/>
          <w:lang w:val="lt-LT"/>
        </w:rPr>
        <w:t>kacijo</w:t>
      </w:r>
      <w:r w:rsidRPr="009873B1">
        <w:rPr>
          <w:b/>
          <w:color w:val="000000" w:themeColor="text1"/>
          <w:szCs w:val="22"/>
          <w:lang w:val="lt-LT"/>
        </w:rPr>
        <w:t>s</w:t>
      </w:r>
    </w:p>
    <w:p w14:paraId="38BA2B17" w14:textId="77777777" w:rsidR="00E82785" w:rsidRPr="009873B1" w:rsidRDefault="00E82785" w:rsidP="001656C5">
      <w:pPr>
        <w:pStyle w:val="StyleC-Bullet11ptSoulignement"/>
        <w:numPr>
          <w:ilvl w:val="0"/>
          <w:numId w:val="0"/>
        </w:numPr>
        <w:rPr>
          <w:color w:val="000000" w:themeColor="text1"/>
          <w:szCs w:val="22"/>
          <w:lang w:val="lt-LT"/>
        </w:rPr>
      </w:pPr>
    </w:p>
    <w:p w14:paraId="3651C21E" w14:textId="025CE7EC" w:rsidR="00FB6835" w:rsidRPr="009873B1" w:rsidRDefault="001656C5" w:rsidP="001656C5">
      <w:pPr>
        <w:pStyle w:val="StyleC-Bullet11ptSoulignement"/>
        <w:numPr>
          <w:ilvl w:val="0"/>
          <w:numId w:val="0"/>
        </w:numPr>
        <w:rPr>
          <w:color w:val="000000" w:themeColor="text1"/>
          <w:szCs w:val="22"/>
          <w:lang w:val="lt-LT"/>
        </w:rPr>
      </w:pPr>
      <w:r w:rsidRPr="009873B1">
        <w:rPr>
          <w:color w:val="000000" w:themeColor="text1"/>
          <w:szCs w:val="22"/>
          <w:lang w:val="lt-LT"/>
        </w:rPr>
        <w:t xml:space="preserve">Padidėjęs jautrumas </w:t>
      </w:r>
      <w:proofErr w:type="spellStart"/>
      <w:r w:rsidRPr="009873B1">
        <w:rPr>
          <w:color w:val="000000" w:themeColor="text1"/>
          <w:szCs w:val="22"/>
          <w:lang w:val="lt-LT"/>
        </w:rPr>
        <w:t>aciklovirui</w:t>
      </w:r>
      <w:proofErr w:type="spellEnd"/>
      <w:r w:rsidRPr="009873B1">
        <w:rPr>
          <w:color w:val="000000" w:themeColor="text1"/>
          <w:szCs w:val="22"/>
          <w:lang w:val="lt-LT"/>
        </w:rPr>
        <w:t xml:space="preserve"> arba bet kuriai 6.1</w:t>
      </w:r>
      <w:r w:rsidR="00823873">
        <w:rPr>
          <w:color w:val="000000" w:themeColor="text1"/>
          <w:szCs w:val="22"/>
          <w:lang w:val="lt-LT"/>
        </w:rPr>
        <w:t> </w:t>
      </w:r>
      <w:r w:rsidRPr="009873B1">
        <w:rPr>
          <w:color w:val="000000" w:themeColor="text1"/>
          <w:szCs w:val="22"/>
          <w:lang w:val="lt-LT"/>
        </w:rPr>
        <w:t>skyriuje nurodytai pagalbinei medžiagai</w:t>
      </w:r>
      <w:r w:rsidR="006C59DA" w:rsidRPr="009873B1">
        <w:rPr>
          <w:color w:val="000000" w:themeColor="text1"/>
          <w:szCs w:val="22"/>
          <w:lang w:val="lt-LT"/>
        </w:rPr>
        <w:t>.</w:t>
      </w:r>
    </w:p>
    <w:p w14:paraId="7990C3F9" w14:textId="5F230C5C" w:rsidR="00FB6835" w:rsidRPr="009873B1" w:rsidRDefault="006C59DA" w:rsidP="001656C5">
      <w:pPr>
        <w:pStyle w:val="StyleC-Bullet11ptSoulignement"/>
        <w:numPr>
          <w:ilvl w:val="0"/>
          <w:numId w:val="0"/>
        </w:numPr>
        <w:rPr>
          <w:color w:val="000000" w:themeColor="text1"/>
          <w:szCs w:val="22"/>
          <w:lang w:val="lt-LT"/>
        </w:rPr>
      </w:pPr>
      <w:r w:rsidRPr="009873B1">
        <w:rPr>
          <w:color w:val="000000" w:themeColor="text1"/>
          <w:szCs w:val="22"/>
          <w:lang w:val="lt-LT"/>
        </w:rPr>
        <w:t>Alerg</w:t>
      </w:r>
      <w:r w:rsidR="001656C5" w:rsidRPr="009873B1">
        <w:rPr>
          <w:color w:val="000000" w:themeColor="text1"/>
          <w:szCs w:val="22"/>
          <w:lang w:val="lt-LT"/>
        </w:rPr>
        <w:t>ija pienui arba pieno produktams</w:t>
      </w:r>
      <w:r w:rsidRPr="009873B1">
        <w:rPr>
          <w:color w:val="000000" w:themeColor="text1"/>
          <w:szCs w:val="22"/>
          <w:lang w:val="lt-LT"/>
        </w:rPr>
        <w:t>.</w:t>
      </w:r>
    </w:p>
    <w:p w14:paraId="41BB27CF" w14:textId="77777777" w:rsidR="00FB6835" w:rsidRPr="009873B1" w:rsidRDefault="00FB6835" w:rsidP="001656C5">
      <w:pPr>
        <w:pStyle w:val="StyleC-Bullet11ptSoulignement"/>
        <w:numPr>
          <w:ilvl w:val="0"/>
          <w:numId w:val="0"/>
        </w:numPr>
        <w:rPr>
          <w:color w:val="000000" w:themeColor="text1"/>
          <w:szCs w:val="22"/>
          <w:lang w:val="lt-LT"/>
        </w:rPr>
      </w:pPr>
    </w:p>
    <w:p w14:paraId="43F30FE2" w14:textId="1EB90E70"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4.4</w:t>
      </w:r>
      <w:r w:rsidRPr="009873B1">
        <w:rPr>
          <w:b/>
          <w:color w:val="000000" w:themeColor="text1"/>
          <w:szCs w:val="22"/>
          <w:lang w:val="lt-LT"/>
        </w:rPr>
        <w:tab/>
      </w:r>
      <w:r w:rsidR="001656C5" w:rsidRPr="009873B1">
        <w:rPr>
          <w:b/>
          <w:snapToGrid w:val="0"/>
          <w:lang w:val="lt-LT"/>
        </w:rPr>
        <w:t>Specialūs įspėjimai ir atsargumo priemonės</w:t>
      </w:r>
    </w:p>
    <w:p w14:paraId="7B5EB177" w14:textId="77777777" w:rsidR="001656C5" w:rsidRPr="009873B1" w:rsidRDefault="001656C5" w:rsidP="00B57FBF">
      <w:pPr>
        <w:pStyle w:val="StyleC-Bullet11ptSoulignement"/>
        <w:numPr>
          <w:ilvl w:val="0"/>
          <w:numId w:val="0"/>
        </w:numPr>
        <w:jc w:val="both"/>
        <w:rPr>
          <w:color w:val="000000" w:themeColor="text1"/>
          <w:szCs w:val="22"/>
          <w:lang w:val="lt-LT"/>
        </w:rPr>
      </w:pPr>
    </w:p>
    <w:p w14:paraId="044E1A8A" w14:textId="77777777" w:rsidR="00F1324A" w:rsidRPr="009873B1" w:rsidRDefault="00B57FBF" w:rsidP="00F1324A">
      <w:pPr>
        <w:pStyle w:val="StyleC-Bullet11ptSoulignement"/>
        <w:numPr>
          <w:ilvl w:val="0"/>
          <w:numId w:val="0"/>
        </w:numPr>
        <w:rPr>
          <w:color w:val="000000" w:themeColor="text1"/>
          <w:szCs w:val="22"/>
          <w:lang w:val="lt-LT"/>
        </w:rPr>
      </w:pP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w:t>
      </w:r>
      <w:r w:rsidR="00F1324A" w:rsidRPr="009873B1">
        <w:rPr>
          <w:color w:val="000000" w:themeColor="text1"/>
          <w:szCs w:val="22"/>
          <w:lang w:val="lt-LT"/>
        </w:rPr>
        <w:t xml:space="preserve">gali būti atsitiktinai nurytas. Atsitiktinai nurijus </w:t>
      </w:r>
      <w:proofErr w:type="spellStart"/>
      <w:r w:rsidRPr="009873B1">
        <w:rPr>
          <w:color w:val="000000" w:themeColor="text1"/>
          <w:szCs w:val="22"/>
          <w:lang w:val="lt-LT"/>
        </w:rPr>
        <w:t>Bravilon</w:t>
      </w:r>
      <w:proofErr w:type="spellEnd"/>
      <w:r w:rsidR="00F1324A" w:rsidRPr="009873B1">
        <w:rPr>
          <w:color w:val="000000" w:themeColor="text1"/>
          <w:szCs w:val="22"/>
          <w:lang w:val="lt-LT"/>
        </w:rPr>
        <w:t>, rekomenduojama išgerti stiklinę vandens.</w:t>
      </w:r>
    </w:p>
    <w:p w14:paraId="5996ABB5" w14:textId="77777777" w:rsidR="00F1324A" w:rsidRPr="009873B1" w:rsidRDefault="00F1324A" w:rsidP="00F1324A">
      <w:pPr>
        <w:pStyle w:val="StyleC-Bullet11ptSoulignement"/>
        <w:numPr>
          <w:ilvl w:val="0"/>
          <w:numId w:val="0"/>
        </w:numPr>
        <w:rPr>
          <w:color w:val="000000" w:themeColor="text1"/>
          <w:szCs w:val="22"/>
          <w:lang w:val="lt-LT"/>
        </w:rPr>
      </w:pPr>
    </w:p>
    <w:p w14:paraId="2C3165E0" w14:textId="7DB13447" w:rsidR="00F1324A" w:rsidRPr="009873B1" w:rsidRDefault="00B57FBF" w:rsidP="00F1324A">
      <w:pPr>
        <w:pStyle w:val="StyleC-Bullet11ptSoulignement"/>
        <w:numPr>
          <w:ilvl w:val="0"/>
          <w:numId w:val="0"/>
        </w:numPr>
        <w:rPr>
          <w:color w:val="000000" w:themeColor="text1"/>
          <w:szCs w:val="22"/>
          <w:lang w:val="lt-LT"/>
        </w:rPr>
      </w:pP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w:t>
      </w:r>
      <w:r w:rsidR="00F1324A" w:rsidRPr="009873B1">
        <w:rPr>
          <w:color w:val="000000" w:themeColor="text1"/>
          <w:szCs w:val="22"/>
          <w:lang w:val="lt-LT"/>
        </w:rPr>
        <w:t xml:space="preserve">vartojimo pacientams, kurių imuninis atsakas yra susilpnėjęs, patirties nėra. </w:t>
      </w:r>
      <w:proofErr w:type="spellStart"/>
      <w:r w:rsidRPr="009873B1">
        <w:rPr>
          <w:color w:val="000000" w:themeColor="text1"/>
          <w:szCs w:val="22"/>
          <w:lang w:val="lt-LT"/>
        </w:rPr>
        <w:t>Bravilon</w:t>
      </w:r>
      <w:proofErr w:type="spellEnd"/>
      <w:r w:rsidR="006C59DA" w:rsidRPr="009873B1">
        <w:rPr>
          <w:color w:val="000000" w:themeColor="text1"/>
          <w:szCs w:val="22"/>
          <w:lang w:val="lt-LT"/>
        </w:rPr>
        <w:t xml:space="preserve"> </w:t>
      </w:r>
      <w:r w:rsidR="00F1324A" w:rsidRPr="009873B1">
        <w:rPr>
          <w:color w:val="000000" w:themeColor="text1"/>
          <w:szCs w:val="22"/>
          <w:lang w:val="lt-LT"/>
        </w:rPr>
        <w:t xml:space="preserve">vartoti pacientams, kurių imuninis atsakas yra susilpnėjęs, negalima, nes negalima paneigti didesnės atsparumo </w:t>
      </w:r>
      <w:proofErr w:type="spellStart"/>
      <w:r w:rsidR="00F1324A" w:rsidRPr="009873B1">
        <w:rPr>
          <w:color w:val="000000" w:themeColor="text1"/>
          <w:szCs w:val="22"/>
          <w:lang w:val="lt-LT"/>
        </w:rPr>
        <w:t>aciklovirui</w:t>
      </w:r>
      <w:proofErr w:type="spellEnd"/>
      <w:r w:rsidR="00F1324A" w:rsidRPr="009873B1">
        <w:rPr>
          <w:color w:val="000000" w:themeColor="text1"/>
          <w:szCs w:val="22"/>
          <w:lang w:val="lt-LT"/>
        </w:rPr>
        <w:t xml:space="preserve"> </w:t>
      </w:r>
      <w:r w:rsidR="00783364">
        <w:rPr>
          <w:color w:val="000000" w:themeColor="text1"/>
          <w:szCs w:val="22"/>
          <w:lang w:val="lt-LT"/>
        </w:rPr>
        <w:t xml:space="preserve">atsiradimo </w:t>
      </w:r>
      <w:r w:rsidR="00F1324A" w:rsidRPr="009873B1">
        <w:rPr>
          <w:color w:val="000000" w:themeColor="text1"/>
          <w:szCs w:val="22"/>
          <w:lang w:val="lt-LT"/>
        </w:rPr>
        <w:t>rizikos.</w:t>
      </w:r>
    </w:p>
    <w:p w14:paraId="623ED1E5" w14:textId="77777777" w:rsidR="00F1324A" w:rsidRPr="009873B1" w:rsidRDefault="00F1324A" w:rsidP="00F1324A">
      <w:pPr>
        <w:pStyle w:val="StyleC-Bullet11ptSoulignement"/>
        <w:numPr>
          <w:ilvl w:val="0"/>
          <w:numId w:val="0"/>
        </w:numPr>
        <w:rPr>
          <w:color w:val="000000" w:themeColor="text1"/>
          <w:szCs w:val="22"/>
          <w:lang w:val="lt-LT"/>
        </w:rPr>
      </w:pPr>
    </w:p>
    <w:p w14:paraId="1E0B25A5" w14:textId="37D22871" w:rsidR="00FB6835" w:rsidRPr="009873B1" w:rsidRDefault="00F1324A" w:rsidP="00F1324A">
      <w:pPr>
        <w:pStyle w:val="StyleC-Bullet11ptSoulignement"/>
        <w:numPr>
          <w:ilvl w:val="0"/>
          <w:numId w:val="0"/>
        </w:numPr>
        <w:rPr>
          <w:color w:val="000000" w:themeColor="text1"/>
          <w:szCs w:val="22"/>
          <w:lang w:val="lt-LT"/>
        </w:rPr>
      </w:pPr>
      <w:proofErr w:type="spellStart"/>
      <w:r w:rsidRPr="009873B1">
        <w:rPr>
          <w:color w:val="000000" w:themeColor="text1"/>
          <w:szCs w:val="22"/>
          <w:lang w:val="lt-LT"/>
        </w:rPr>
        <w:t>Bravilon</w:t>
      </w:r>
      <w:proofErr w:type="spellEnd"/>
      <w:r w:rsidRPr="009873B1">
        <w:rPr>
          <w:color w:val="000000" w:themeColor="text1"/>
          <w:szCs w:val="22"/>
          <w:lang w:val="lt-LT"/>
        </w:rPr>
        <w:t xml:space="preserve"> vartojimo jau susiformavus </w:t>
      </w:r>
      <w:r w:rsidR="00880204" w:rsidRPr="009873B1">
        <w:rPr>
          <w:color w:val="000000" w:themeColor="text1"/>
          <w:szCs w:val="22"/>
          <w:lang w:val="lt-LT"/>
        </w:rPr>
        <w:t>pūsle</w:t>
      </w:r>
      <w:r w:rsidRPr="009873B1">
        <w:rPr>
          <w:color w:val="000000" w:themeColor="text1"/>
          <w:szCs w:val="22"/>
          <w:lang w:val="lt-LT"/>
        </w:rPr>
        <w:t>linei pažaidai veiksmingumas neįrodytas. Todėl</w:t>
      </w:r>
      <w:r w:rsidR="006C59DA" w:rsidRPr="009873B1">
        <w:rPr>
          <w:color w:val="000000" w:themeColor="text1"/>
          <w:szCs w:val="22"/>
          <w:lang w:val="lt-LT"/>
        </w:rPr>
        <w:t xml:space="preserve">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w:t>
      </w:r>
      <w:r w:rsidR="00880204" w:rsidRPr="009873B1">
        <w:rPr>
          <w:color w:val="000000" w:themeColor="text1"/>
          <w:szCs w:val="22"/>
          <w:lang w:val="lt-LT"/>
        </w:rPr>
        <w:t xml:space="preserve">reikia vartoti tik </w:t>
      </w:r>
      <w:r w:rsidR="00823873">
        <w:rPr>
          <w:color w:val="000000" w:themeColor="text1"/>
          <w:szCs w:val="22"/>
          <w:lang w:val="lt-LT"/>
        </w:rPr>
        <w:t xml:space="preserve">iš karto </w:t>
      </w:r>
      <w:r w:rsidR="00880204" w:rsidRPr="009873B1">
        <w:rPr>
          <w:color w:val="000000" w:themeColor="text1"/>
          <w:szCs w:val="22"/>
          <w:lang w:val="lt-LT"/>
        </w:rPr>
        <w:t xml:space="preserve">atsiradus </w:t>
      </w:r>
      <w:proofErr w:type="spellStart"/>
      <w:r w:rsidR="00880204" w:rsidRPr="009873B1">
        <w:rPr>
          <w:color w:val="000000" w:themeColor="text1"/>
          <w:szCs w:val="22"/>
          <w:lang w:val="lt-LT"/>
        </w:rPr>
        <w:t>prodromo</w:t>
      </w:r>
      <w:proofErr w:type="spellEnd"/>
      <w:r w:rsidR="00880204" w:rsidRPr="009873B1">
        <w:rPr>
          <w:color w:val="000000" w:themeColor="text1"/>
          <w:szCs w:val="22"/>
          <w:lang w:val="lt-LT"/>
        </w:rPr>
        <w:t xml:space="preserve"> simptomams ar požymiams.</w:t>
      </w:r>
    </w:p>
    <w:p w14:paraId="2CAFFAF7" w14:textId="77777777" w:rsidR="00FB6835" w:rsidRPr="009873B1" w:rsidRDefault="00FB6835" w:rsidP="00B57FBF">
      <w:pPr>
        <w:pStyle w:val="StyleC-Bullet11ptSoulignement"/>
        <w:numPr>
          <w:ilvl w:val="0"/>
          <w:numId w:val="0"/>
        </w:numPr>
        <w:jc w:val="both"/>
        <w:rPr>
          <w:color w:val="000000" w:themeColor="text1"/>
          <w:szCs w:val="22"/>
          <w:lang w:val="lt-LT"/>
        </w:rPr>
      </w:pPr>
    </w:p>
    <w:p w14:paraId="6FDCE705" w14:textId="4139FC6F" w:rsidR="005E796E" w:rsidRDefault="007175BB" w:rsidP="005E796E">
      <w:pPr>
        <w:pStyle w:val="StyleC-Bullet11ptSoulignement"/>
        <w:numPr>
          <w:ilvl w:val="0"/>
          <w:numId w:val="0"/>
        </w:numPr>
        <w:rPr>
          <w:lang w:val="lt-LT"/>
        </w:rPr>
      </w:pPr>
      <w:r w:rsidRPr="009873B1">
        <w:rPr>
          <w:lang w:val="lt-LT"/>
        </w:rPr>
        <w:t xml:space="preserve">Šio vaistinio preparato negalima vartoti pacientams, kuriems nustatytas retas paveldimas sutrikimas – </w:t>
      </w:r>
      <w:proofErr w:type="spellStart"/>
      <w:r w:rsidR="005F1468" w:rsidRPr="009873B1">
        <w:rPr>
          <w:lang w:val="lt-LT"/>
        </w:rPr>
        <w:t>galaktozės</w:t>
      </w:r>
      <w:proofErr w:type="spellEnd"/>
      <w:r w:rsidR="005F1468" w:rsidRPr="009873B1">
        <w:rPr>
          <w:lang w:val="lt-LT"/>
        </w:rPr>
        <w:t xml:space="preserve"> netoleravimas, </w:t>
      </w:r>
      <w:r w:rsidR="00823873">
        <w:rPr>
          <w:lang w:val="lt-LT"/>
        </w:rPr>
        <w:t>bendrasis</w:t>
      </w:r>
      <w:r w:rsidRPr="009873B1">
        <w:rPr>
          <w:i/>
          <w:iCs/>
          <w:lang w:val="lt-LT"/>
        </w:rPr>
        <w:t xml:space="preserve"> </w:t>
      </w:r>
      <w:r w:rsidRPr="009873B1">
        <w:rPr>
          <w:lang w:val="lt-LT"/>
        </w:rPr>
        <w:t xml:space="preserve">laktazės stygius arba gliukozės ir </w:t>
      </w:r>
      <w:proofErr w:type="spellStart"/>
      <w:r w:rsidRPr="009873B1">
        <w:rPr>
          <w:lang w:val="lt-LT"/>
        </w:rPr>
        <w:t>galaktozės</w:t>
      </w:r>
      <w:proofErr w:type="spellEnd"/>
      <w:r w:rsidRPr="009873B1">
        <w:rPr>
          <w:lang w:val="lt-LT"/>
        </w:rPr>
        <w:t xml:space="preserve"> </w:t>
      </w:r>
      <w:proofErr w:type="spellStart"/>
      <w:r w:rsidRPr="009873B1">
        <w:rPr>
          <w:lang w:val="lt-LT"/>
        </w:rPr>
        <w:t>malabsorbcija</w:t>
      </w:r>
      <w:proofErr w:type="spellEnd"/>
      <w:r w:rsidRPr="009873B1">
        <w:rPr>
          <w:lang w:val="lt-LT"/>
        </w:rPr>
        <w:t>.</w:t>
      </w:r>
      <w:r w:rsidR="005E796E" w:rsidRPr="005E796E">
        <w:rPr>
          <w:lang w:val="lt-LT"/>
        </w:rPr>
        <w:t xml:space="preserve"> </w:t>
      </w:r>
      <w:r w:rsidR="005E796E">
        <w:rPr>
          <w:lang w:val="lt-LT"/>
        </w:rPr>
        <w:t>Šio vaistinio preparato sudėtyje yra pieno baltymų,</w:t>
      </w:r>
      <w:r w:rsidR="005E796E" w:rsidRPr="005F0A5B">
        <w:rPr>
          <w:lang w:val="lt-LT"/>
        </w:rPr>
        <w:t xml:space="preserve"> </w:t>
      </w:r>
      <w:r w:rsidR="005E796E" w:rsidRPr="00CE0002">
        <w:rPr>
          <w:lang w:val="lt-LT"/>
        </w:rPr>
        <w:t xml:space="preserve">kurie gali sukelti alerginių reakcijų žmonėms, </w:t>
      </w:r>
      <w:r w:rsidR="005E796E">
        <w:rPr>
          <w:lang w:val="lt-LT"/>
        </w:rPr>
        <w:t xml:space="preserve">kuriems pasireiškia </w:t>
      </w:r>
      <w:r w:rsidR="005E796E" w:rsidRPr="00CE0002">
        <w:rPr>
          <w:lang w:val="lt-LT"/>
        </w:rPr>
        <w:t>sunk</w:t>
      </w:r>
      <w:r w:rsidR="005E796E">
        <w:rPr>
          <w:lang w:val="lt-LT"/>
        </w:rPr>
        <w:t>us</w:t>
      </w:r>
      <w:r w:rsidR="005E796E" w:rsidRPr="00CE0002">
        <w:rPr>
          <w:lang w:val="lt-LT"/>
        </w:rPr>
        <w:t xml:space="preserve"> padidėj</w:t>
      </w:r>
      <w:r w:rsidR="005E796E">
        <w:rPr>
          <w:lang w:val="lt-LT"/>
        </w:rPr>
        <w:t>ęs</w:t>
      </w:r>
      <w:r w:rsidR="005E796E" w:rsidRPr="00CE0002">
        <w:rPr>
          <w:lang w:val="lt-LT"/>
        </w:rPr>
        <w:t xml:space="preserve"> jautrum</w:t>
      </w:r>
      <w:r w:rsidR="005E796E">
        <w:rPr>
          <w:lang w:val="lt-LT"/>
        </w:rPr>
        <w:t>as</w:t>
      </w:r>
      <w:r w:rsidR="005E796E" w:rsidRPr="00CE0002">
        <w:rPr>
          <w:lang w:val="lt-LT"/>
        </w:rPr>
        <w:t xml:space="preserve"> arba alergij</w:t>
      </w:r>
      <w:r w:rsidR="005E796E">
        <w:rPr>
          <w:lang w:val="lt-LT"/>
        </w:rPr>
        <w:t>a</w:t>
      </w:r>
      <w:r w:rsidR="005E796E" w:rsidRPr="00CE0002">
        <w:rPr>
          <w:lang w:val="lt-LT"/>
        </w:rPr>
        <w:t xml:space="preserve"> pieno baltymams</w:t>
      </w:r>
      <w:r w:rsidR="005E796E">
        <w:rPr>
          <w:lang w:val="lt-LT"/>
        </w:rPr>
        <w:t>.</w:t>
      </w:r>
    </w:p>
    <w:p w14:paraId="0897A507" w14:textId="77777777" w:rsidR="005E796E" w:rsidRDefault="005E796E" w:rsidP="005E796E">
      <w:pPr>
        <w:pStyle w:val="StyleC-Bullet11ptSoulignement"/>
        <w:numPr>
          <w:ilvl w:val="0"/>
          <w:numId w:val="0"/>
        </w:numPr>
        <w:rPr>
          <w:lang w:val="lt-LT"/>
        </w:rPr>
      </w:pPr>
    </w:p>
    <w:p w14:paraId="3CA2BAE9" w14:textId="689614E7" w:rsidR="005E796E" w:rsidRPr="00441254" w:rsidRDefault="0069693D" w:rsidP="005E796E">
      <w:pPr>
        <w:pStyle w:val="StyleC-Bullet11ptSoulignement"/>
        <w:numPr>
          <w:ilvl w:val="0"/>
          <w:numId w:val="0"/>
        </w:numPr>
        <w:rPr>
          <w:lang w:val="pt-PT"/>
        </w:rPr>
      </w:pPr>
      <w:r>
        <w:rPr>
          <w:lang w:val="lt-LT"/>
        </w:rPr>
        <w:t>Kiekv</w:t>
      </w:r>
      <w:r w:rsidR="005E796E">
        <w:rPr>
          <w:lang w:val="lt-LT"/>
        </w:rPr>
        <w:t xml:space="preserve">ienoje šio vaistinio preparato tabletėje yra </w:t>
      </w:r>
      <w:r w:rsidR="005E796E" w:rsidRPr="00441254">
        <w:rPr>
          <w:lang w:val="pt-PT"/>
        </w:rPr>
        <w:t>5,2 mg natrio laurilsulfato.</w:t>
      </w:r>
    </w:p>
    <w:p w14:paraId="49E94D6B" w14:textId="77777777" w:rsidR="005E796E" w:rsidRDefault="005E796E" w:rsidP="005E796E">
      <w:pPr>
        <w:pStyle w:val="StyleC-Bullet11ptSoulignement"/>
        <w:numPr>
          <w:ilvl w:val="0"/>
          <w:numId w:val="0"/>
        </w:numPr>
        <w:rPr>
          <w:lang w:val="lt-LT"/>
        </w:rPr>
      </w:pPr>
      <w:r w:rsidRPr="005F0A5B">
        <w:rPr>
          <w:lang w:val="lt-LT"/>
        </w:rPr>
        <w:t xml:space="preserve">Natrio </w:t>
      </w:r>
      <w:proofErr w:type="spellStart"/>
      <w:r w:rsidRPr="005F0A5B">
        <w:rPr>
          <w:lang w:val="lt-LT"/>
        </w:rPr>
        <w:t>laurilsulfatas</w:t>
      </w:r>
      <w:proofErr w:type="spellEnd"/>
      <w:r w:rsidRPr="005F0A5B">
        <w:rPr>
          <w:lang w:val="lt-LT"/>
        </w:rPr>
        <w:t xml:space="preserve"> gali sukelti </w:t>
      </w:r>
      <w:r>
        <w:rPr>
          <w:lang w:val="lt-LT"/>
        </w:rPr>
        <w:t>lokal</w:t>
      </w:r>
      <w:r w:rsidRPr="005F0A5B">
        <w:rPr>
          <w:lang w:val="lt-LT"/>
        </w:rPr>
        <w:t xml:space="preserve">ių reakcijų (pvz., dilgčiojimo ar deginimo pojūtį) arba sustiprinti kitų </w:t>
      </w:r>
      <w:r>
        <w:rPr>
          <w:lang w:val="lt-LT"/>
        </w:rPr>
        <w:t xml:space="preserve">vaistinių </w:t>
      </w:r>
      <w:r w:rsidRPr="005F0A5B">
        <w:rPr>
          <w:lang w:val="lt-LT"/>
        </w:rPr>
        <w:t>pr</w:t>
      </w:r>
      <w:r>
        <w:rPr>
          <w:lang w:val="lt-LT"/>
        </w:rPr>
        <w:t>epara</w:t>
      </w:r>
      <w:r w:rsidRPr="005F0A5B">
        <w:rPr>
          <w:lang w:val="lt-LT"/>
        </w:rPr>
        <w:t xml:space="preserve">tų sukeltas reakcijas, kai jie </w:t>
      </w:r>
      <w:r>
        <w:rPr>
          <w:lang w:val="lt-LT"/>
        </w:rPr>
        <w:t>vartojami</w:t>
      </w:r>
      <w:r w:rsidRPr="005F0A5B">
        <w:rPr>
          <w:lang w:val="lt-LT"/>
        </w:rPr>
        <w:t xml:space="preserve"> ant tos pačios vietos</w:t>
      </w:r>
      <w:r>
        <w:rPr>
          <w:lang w:val="lt-LT"/>
        </w:rPr>
        <w:t>.</w:t>
      </w:r>
    </w:p>
    <w:p w14:paraId="21CDDFF7" w14:textId="77777777" w:rsidR="005E796E" w:rsidRPr="00FA1368" w:rsidRDefault="005E796E" w:rsidP="005E796E">
      <w:pPr>
        <w:pStyle w:val="StyleC-Bullet11ptSoulignement"/>
        <w:numPr>
          <w:ilvl w:val="0"/>
          <w:numId w:val="0"/>
        </w:numPr>
        <w:rPr>
          <w:lang w:val="lt-LT"/>
        </w:rPr>
      </w:pPr>
    </w:p>
    <w:p w14:paraId="763BAF44" w14:textId="048BA81E" w:rsidR="00FB6835" w:rsidRPr="009873B1" w:rsidRDefault="005E796E" w:rsidP="005F1468">
      <w:pPr>
        <w:pStyle w:val="StyleC-Bullet11ptSoulignement"/>
        <w:numPr>
          <w:ilvl w:val="0"/>
          <w:numId w:val="0"/>
        </w:numPr>
        <w:rPr>
          <w:lang w:val="lt-LT"/>
        </w:rPr>
      </w:pPr>
      <w:r w:rsidRPr="007F3F22">
        <w:rPr>
          <w:lang w:val="lt-LT"/>
        </w:rPr>
        <w:t xml:space="preserve">Šio vaistinio preparato </w:t>
      </w:r>
      <w:r w:rsidR="00B3469F">
        <w:rPr>
          <w:lang w:val="lt-LT"/>
        </w:rPr>
        <w:t xml:space="preserve">kiekvienoje </w:t>
      </w:r>
      <w:r w:rsidRPr="007F3F22">
        <w:rPr>
          <w:lang w:val="lt-LT"/>
        </w:rPr>
        <w:t>tabletėje yra mažiau kaip 1 </w:t>
      </w:r>
      <w:proofErr w:type="spellStart"/>
      <w:r w:rsidRPr="007F3F22">
        <w:rPr>
          <w:lang w:val="lt-LT"/>
        </w:rPr>
        <w:t>mmol</w:t>
      </w:r>
      <w:proofErr w:type="spellEnd"/>
      <w:r w:rsidRPr="007F3F22">
        <w:rPr>
          <w:lang w:val="lt-LT"/>
        </w:rPr>
        <w:t xml:space="preserve"> (23 mg) natrio, t.</w:t>
      </w:r>
      <w:r>
        <w:rPr>
          <w:lang w:val="lt-LT"/>
        </w:rPr>
        <w:t> </w:t>
      </w:r>
      <w:r w:rsidRPr="007F3F22">
        <w:rPr>
          <w:lang w:val="lt-LT"/>
        </w:rPr>
        <w:t>y. jis beveik neturi reikšmės.</w:t>
      </w:r>
    </w:p>
    <w:p w14:paraId="6ABFC63A" w14:textId="77777777" w:rsidR="00FB6835" w:rsidRPr="009873B1" w:rsidRDefault="00FB6835" w:rsidP="00B57FBF">
      <w:pPr>
        <w:spacing w:before="0" w:after="0"/>
        <w:jc w:val="left"/>
        <w:rPr>
          <w:color w:val="000000" w:themeColor="text1"/>
          <w:szCs w:val="22"/>
          <w:lang w:val="lt-LT"/>
        </w:rPr>
      </w:pPr>
    </w:p>
    <w:p w14:paraId="5A248918" w14:textId="00368434"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4.5</w:t>
      </w:r>
      <w:r w:rsidRPr="009873B1">
        <w:rPr>
          <w:b/>
          <w:color w:val="000000" w:themeColor="text1"/>
          <w:szCs w:val="22"/>
          <w:lang w:val="lt-LT"/>
        </w:rPr>
        <w:tab/>
      </w:r>
      <w:r w:rsidR="0063791D" w:rsidRPr="009873B1">
        <w:rPr>
          <w:b/>
          <w:bCs/>
          <w:snapToGrid w:val="0"/>
          <w:szCs w:val="28"/>
          <w:lang w:val="lt-LT" w:eastAsia="x-none"/>
        </w:rPr>
        <w:t>Sąveika su kitais vaistiniais preparatais ir kitokia sąveika</w:t>
      </w:r>
    </w:p>
    <w:p w14:paraId="4EE472D4" w14:textId="77777777" w:rsidR="0063791D" w:rsidRPr="009873B1" w:rsidRDefault="0063791D" w:rsidP="00B57FBF">
      <w:pPr>
        <w:spacing w:before="0" w:after="0"/>
        <w:rPr>
          <w:color w:val="000000" w:themeColor="text1"/>
          <w:szCs w:val="22"/>
          <w:lang w:val="lt-LT"/>
        </w:rPr>
      </w:pPr>
    </w:p>
    <w:p w14:paraId="46AC3862" w14:textId="7C305127" w:rsidR="00FB6835" w:rsidRPr="009873B1" w:rsidRDefault="0063791D" w:rsidP="0063791D">
      <w:pPr>
        <w:spacing w:before="0" w:after="0"/>
        <w:jc w:val="left"/>
        <w:rPr>
          <w:color w:val="000000" w:themeColor="text1"/>
          <w:szCs w:val="22"/>
          <w:lang w:val="lt-LT"/>
        </w:rPr>
      </w:pPr>
      <w:r w:rsidRPr="009873B1">
        <w:rPr>
          <w:snapToGrid w:val="0"/>
          <w:szCs w:val="24"/>
          <w:lang w:val="lt-LT"/>
        </w:rPr>
        <w:t xml:space="preserve">Sąveikos su </w:t>
      </w:r>
      <w:proofErr w:type="spellStart"/>
      <w:r w:rsidRPr="009873B1">
        <w:rPr>
          <w:color w:val="000000" w:themeColor="text1"/>
          <w:szCs w:val="22"/>
          <w:lang w:val="lt-LT"/>
        </w:rPr>
        <w:t>Bravilon</w:t>
      </w:r>
      <w:proofErr w:type="spellEnd"/>
      <w:r w:rsidRPr="009873B1">
        <w:rPr>
          <w:snapToGrid w:val="0"/>
          <w:szCs w:val="24"/>
          <w:lang w:val="lt-LT"/>
        </w:rPr>
        <w:t xml:space="preserve"> tyrimų neatlikta. </w:t>
      </w:r>
      <w:r w:rsidRPr="009873B1">
        <w:rPr>
          <w:color w:val="000000" w:themeColor="text1"/>
          <w:szCs w:val="22"/>
          <w:lang w:val="lt-LT"/>
        </w:rPr>
        <w:t xml:space="preserve">Daugiausia </w:t>
      </w:r>
      <w:proofErr w:type="spellStart"/>
      <w:r w:rsidRPr="009873B1">
        <w:rPr>
          <w:color w:val="000000" w:themeColor="text1"/>
          <w:szCs w:val="22"/>
          <w:lang w:val="lt-LT"/>
        </w:rPr>
        <w:t>a</w:t>
      </w:r>
      <w:r w:rsidR="006C59DA" w:rsidRPr="009873B1">
        <w:rPr>
          <w:color w:val="000000" w:themeColor="text1"/>
          <w:szCs w:val="22"/>
          <w:lang w:val="lt-LT"/>
        </w:rPr>
        <w:t>ci</w:t>
      </w:r>
      <w:r w:rsidRPr="009873B1">
        <w:rPr>
          <w:color w:val="000000" w:themeColor="text1"/>
          <w:szCs w:val="22"/>
          <w:lang w:val="lt-LT"/>
        </w:rPr>
        <w:t>k</w:t>
      </w:r>
      <w:r w:rsidR="006C59DA" w:rsidRPr="009873B1">
        <w:rPr>
          <w:color w:val="000000" w:themeColor="text1"/>
          <w:szCs w:val="22"/>
          <w:lang w:val="lt-LT"/>
        </w:rPr>
        <w:t>lovir</w:t>
      </w:r>
      <w:r w:rsidRPr="009873B1">
        <w:rPr>
          <w:color w:val="000000" w:themeColor="text1"/>
          <w:szCs w:val="22"/>
          <w:lang w:val="lt-LT"/>
        </w:rPr>
        <w:t>o</w:t>
      </w:r>
      <w:proofErr w:type="spellEnd"/>
      <w:r w:rsidR="006C59DA" w:rsidRPr="009873B1">
        <w:rPr>
          <w:color w:val="000000" w:themeColor="text1"/>
          <w:szCs w:val="22"/>
          <w:lang w:val="lt-LT"/>
        </w:rPr>
        <w:t xml:space="preserve"> elimin</w:t>
      </w:r>
      <w:r w:rsidRPr="009873B1">
        <w:rPr>
          <w:color w:val="000000" w:themeColor="text1"/>
          <w:szCs w:val="22"/>
          <w:lang w:val="lt-LT"/>
        </w:rPr>
        <w:t xml:space="preserve">uojama nepakitusio su šlapimu aktyvios sekrecijos kanalėliuose būdu. Nors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koncentracijos plazmoje po </w:t>
      </w:r>
      <w:proofErr w:type="spellStart"/>
      <w:r w:rsidRPr="009873B1">
        <w:rPr>
          <w:color w:val="000000" w:themeColor="text1"/>
          <w:szCs w:val="22"/>
          <w:lang w:val="lt-LT"/>
        </w:rPr>
        <w:t>Bravilon</w:t>
      </w:r>
      <w:proofErr w:type="spellEnd"/>
      <w:r w:rsidRPr="009873B1">
        <w:rPr>
          <w:color w:val="000000" w:themeColor="text1"/>
          <w:szCs w:val="22"/>
          <w:lang w:val="lt-LT"/>
        </w:rPr>
        <w:t xml:space="preserve"> pavartojimo yra mažos</w:t>
      </w:r>
      <w:r w:rsidR="006C59DA" w:rsidRPr="009873B1">
        <w:rPr>
          <w:color w:val="000000" w:themeColor="text1"/>
          <w:szCs w:val="22"/>
          <w:lang w:val="lt-LT"/>
        </w:rPr>
        <w:t xml:space="preserve">, </w:t>
      </w:r>
      <w:r w:rsidRPr="009873B1">
        <w:rPr>
          <w:color w:val="000000" w:themeColor="text1"/>
          <w:szCs w:val="22"/>
          <w:lang w:val="lt-LT"/>
        </w:rPr>
        <w:t xml:space="preserve">bet kurie kartu vartojami vaistiniai preparatai, kurie konkuruoja dėl šio mechanizmo, gali padidinti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koncentracij</w:t>
      </w:r>
      <w:r w:rsidR="00A04C5E">
        <w:rPr>
          <w:color w:val="000000" w:themeColor="text1"/>
          <w:szCs w:val="22"/>
          <w:lang w:val="lt-LT"/>
        </w:rPr>
        <w:t>as</w:t>
      </w:r>
      <w:r w:rsidRPr="009873B1">
        <w:rPr>
          <w:color w:val="000000" w:themeColor="text1"/>
          <w:szCs w:val="22"/>
          <w:lang w:val="lt-LT"/>
        </w:rPr>
        <w:t xml:space="preserve"> plazmoje. </w:t>
      </w:r>
      <w:r w:rsidR="00AD4DCB" w:rsidRPr="009873B1">
        <w:rPr>
          <w:color w:val="000000" w:themeColor="text1"/>
          <w:szCs w:val="22"/>
          <w:lang w:val="lt-LT"/>
        </w:rPr>
        <w:t xml:space="preserve">Visgi, vartojant </w:t>
      </w:r>
      <w:proofErr w:type="spellStart"/>
      <w:r w:rsidR="00AD4DCB" w:rsidRPr="009873B1">
        <w:rPr>
          <w:color w:val="000000" w:themeColor="text1"/>
          <w:szCs w:val="22"/>
          <w:lang w:val="lt-LT"/>
        </w:rPr>
        <w:t>Bravilon</w:t>
      </w:r>
      <w:proofErr w:type="spellEnd"/>
      <w:r w:rsidR="00AD4DCB" w:rsidRPr="009873B1">
        <w:rPr>
          <w:color w:val="000000" w:themeColor="text1"/>
          <w:szCs w:val="22"/>
          <w:lang w:val="lt-LT"/>
        </w:rPr>
        <w:t xml:space="preserve">, </w:t>
      </w:r>
      <w:proofErr w:type="spellStart"/>
      <w:r w:rsidR="00AD4DCB" w:rsidRPr="009873B1">
        <w:rPr>
          <w:color w:val="000000" w:themeColor="text1"/>
          <w:szCs w:val="22"/>
          <w:lang w:val="lt-LT"/>
        </w:rPr>
        <w:t>acikloviro</w:t>
      </w:r>
      <w:proofErr w:type="spellEnd"/>
      <w:r w:rsidR="00AD4DCB" w:rsidRPr="009873B1">
        <w:rPr>
          <w:color w:val="000000" w:themeColor="text1"/>
          <w:szCs w:val="22"/>
          <w:lang w:val="lt-LT"/>
        </w:rPr>
        <w:t xml:space="preserve"> dozė ir sisteminė ekspozicija yra maž</w:t>
      </w:r>
      <w:r w:rsidR="00A04C5E">
        <w:rPr>
          <w:color w:val="000000" w:themeColor="text1"/>
          <w:szCs w:val="22"/>
          <w:lang w:val="lt-LT"/>
        </w:rPr>
        <w:t>os</w:t>
      </w:r>
      <w:r w:rsidR="00AD4DCB" w:rsidRPr="009873B1">
        <w:rPr>
          <w:color w:val="000000" w:themeColor="text1"/>
          <w:szCs w:val="22"/>
          <w:lang w:val="lt-LT"/>
        </w:rPr>
        <w:t>, todėl kliniškai reikšmingos sąveikos nesitikima</w:t>
      </w:r>
      <w:r w:rsidR="006C59DA" w:rsidRPr="009873B1">
        <w:rPr>
          <w:color w:val="000000" w:themeColor="text1"/>
          <w:szCs w:val="22"/>
          <w:lang w:val="lt-LT"/>
        </w:rPr>
        <w:t>.</w:t>
      </w:r>
    </w:p>
    <w:p w14:paraId="57FBD933" w14:textId="77777777" w:rsidR="00FB6835" w:rsidRPr="009873B1" w:rsidRDefault="00FB6835" w:rsidP="00B57FBF">
      <w:pPr>
        <w:spacing w:before="0" w:after="0"/>
        <w:jc w:val="left"/>
        <w:rPr>
          <w:color w:val="000000" w:themeColor="text1"/>
          <w:szCs w:val="22"/>
          <w:lang w:val="lt-LT"/>
        </w:rPr>
      </w:pPr>
    </w:p>
    <w:p w14:paraId="73C84BF2" w14:textId="673FD1AD"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4.6</w:t>
      </w:r>
      <w:r w:rsidRPr="009873B1">
        <w:rPr>
          <w:b/>
          <w:color w:val="000000" w:themeColor="text1"/>
          <w:szCs w:val="22"/>
          <w:lang w:val="lt-LT"/>
        </w:rPr>
        <w:tab/>
      </w:r>
      <w:r w:rsidR="007D3DB7" w:rsidRPr="009873B1">
        <w:rPr>
          <w:b/>
          <w:bCs/>
          <w:snapToGrid w:val="0"/>
          <w:szCs w:val="28"/>
          <w:lang w:val="lt-LT" w:eastAsia="x-none"/>
        </w:rPr>
        <w:t>Vaisingumas, nėštumo ir žindymo laikotarpis</w:t>
      </w:r>
    </w:p>
    <w:p w14:paraId="5A87900C" w14:textId="77777777" w:rsidR="00050D22" w:rsidRPr="009873B1" w:rsidRDefault="00050D22" w:rsidP="00B57FBF">
      <w:pPr>
        <w:tabs>
          <w:tab w:val="clear" w:pos="567"/>
        </w:tabs>
        <w:spacing w:before="0" w:after="0"/>
        <w:jc w:val="left"/>
        <w:rPr>
          <w:color w:val="000000" w:themeColor="text1"/>
          <w:szCs w:val="22"/>
          <w:u w:val="single"/>
          <w:lang w:val="lt-LT"/>
        </w:rPr>
      </w:pPr>
    </w:p>
    <w:p w14:paraId="093E50CE" w14:textId="69347FBD" w:rsidR="00FB6835" w:rsidRDefault="000C256C" w:rsidP="00BA7A79">
      <w:pPr>
        <w:keepNext/>
        <w:tabs>
          <w:tab w:val="clear" w:pos="567"/>
        </w:tabs>
        <w:spacing w:before="0" w:after="0"/>
        <w:jc w:val="left"/>
        <w:rPr>
          <w:color w:val="000000" w:themeColor="text1"/>
          <w:szCs w:val="22"/>
          <w:u w:val="single"/>
          <w:lang w:val="lt-LT"/>
        </w:rPr>
      </w:pPr>
      <w:r w:rsidRPr="009873B1">
        <w:rPr>
          <w:color w:val="000000" w:themeColor="text1"/>
          <w:szCs w:val="22"/>
          <w:u w:val="single"/>
          <w:lang w:val="lt-LT"/>
        </w:rPr>
        <w:lastRenderedPageBreak/>
        <w:t>Nėštumas</w:t>
      </w:r>
    </w:p>
    <w:p w14:paraId="31BD848D" w14:textId="77777777" w:rsidR="00280210" w:rsidRPr="009873B1" w:rsidRDefault="00280210" w:rsidP="00441254">
      <w:pPr>
        <w:keepNext/>
        <w:tabs>
          <w:tab w:val="clear" w:pos="567"/>
        </w:tabs>
        <w:spacing w:before="0" w:after="0"/>
        <w:jc w:val="left"/>
        <w:rPr>
          <w:color w:val="000000" w:themeColor="text1"/>
          <w:szCs w:val="22"/>
          <w:u w:val="single"/>
          <w:lang w:val="lt-LT"/>
        </w:rPr>
      </w:pPr>
    </w:p>
    <w:p w14:paraId="7AB72133" w14:textId="13D59A3C" w:rsidR="00280210" w:rsidRDefault="00280210" w:rsidP="00280210">
      <w:pPr>
        <w:tabs>
          <w:tab w:val="clear" w:pos="567"/>
        </w:tabs>
        <w:spacing w:before="0" w:after="0"/>
        <w:jc w:val="left"/>
        <w:rPr>
          <w:bCs/>
          <w:iCs/>
          <w:szCs w:val="22"/>
          <w:lang w:val="lt-LT"/>
        </w:rPr>
      </w:pPr>
      <w:r>
        <w:rPr>
          <w:bCs/>
          <w:iCs/>
          <w:szCs w:val="22"/>
          <w:lang w:val="lt-LT"/>
        </w:rPr>
        <w:t>D</w:t>
      </w:r>
      <w:r>
        <w:rPr>
          <w:lang w:val="lt-LT"/>
        </w:rPr>
        <w:t xml:space="preserve">uomenų apie </w:t>
      </w:r>
      <w:proofErr w:type="spellStart"/>
      <w:r>
        <w:rPr>
          <w:lang w:val="lt-LT"/>
        </w:rPr>
        <w:t>Bravilon</w:t>
      </w:r>
      <w:proofErr w:type="spellEnd"/>
      <w:r>
        <w:rPr>
          <w:lang w:val="lt-LT"/>
        </w:rPr>
        <w:t xml:space="preserve"> vartojimą moterims nėštumo metu nėra arba jų nepakanka</w:t>
      </w:r>
      <w:r>
        <w:rPr>
          <w:bCs/>
          <w:iCs/>
          <w:szCs w:val="22"/>
          <w:lang w:val="lt-LT"/>
        </w:rPr>
        <w:t>. P</w:t>
      </w:r>
      <w:r w:rsidRPr="005C20CD">
        <w:rPr>
          <w:bCs/>
          <w:iCs/>
          <w:szCs w:val="22"/>
          <w:lang w:val="lt-LT"/>
        </w:rPr>
        <w:t xml:space="preserve">o </w:t>
      </w:r>
      <w:r>
        <w:rPr>
          <w:bCs/>
          <w:iCs/>
          <w:szCs w:val="22"/>
          <w:lang w:val="lt-LT"/>
        </w:rPr>
        <w:t xml:space="preserve">vaistinio preparato </w:t>
      </w:r>
      <w:r w:rsidRPr="005C20CD">
        <w:rPr>
          <w:bCs/>
          <w:iCs/>
          <w:szCs w:val="22"/>
          <w:lang w:val="lt-LT"/>
        </w:rPr>
        <w:t xml:space="preserve">pateikimo į rinką </w:t>
      </w:r>
      <w:proofErr w:type="spellStart"/>
      <w:r>
        <w:rPr>
          <w:bCs/>
          <w:iCs/>
          <w:szCs w:val="22"/>
          <w:lang w:val="lt-LT"/>
        </w:rPr>
        <w:t>acikloviro</w:t>
      </w:r>
      <w:proofErr w:type="spellEnd"/>
      <w:r>
        <w:rPr>
          <w:bCs/>
          <w:iCs/>
          <w:szCs w:val="22"/>
          <w:lang w:val="lt-LT"/>
        </w:rPr>
        <w:t xml:space="preserve"> preparatus nėštumo metu vartojant lokaliai ar sisteminiu būdu gauti duomenys nerodo, kad padidėtų</w:t>
      </w:r>
      <w:r w:rsidRPr="005C20CD">
        <w:rPr>
          <w:bCs/>
          <w:iCs/>
          <w:szCs w:val="22"/>
          <w:lang w:val="lt-LT"/>
        </w:rPr>
        <w:t xml:space="preserve"> </w:t>
      </w:r>
      <w:r w:rsidR="00E8003E">
        <w:rPr>
          <w:bCs/>
          <w:iCs/>
          <w:szCs w:val="22"/>
          <w:lang w:val="lt-LT"/>
        </w:rPr>
        <w:t>įgimtų formavimosi ydų</w:t>
      </w:r>
      <w:r w:rsidRPr="005C20CD">
        <w:rPr>
          <w:bCs/>
          <w:iCs/>
          <w:szCs w:val="22"/>
          <w:lang w:val="lt-LT"/>
        </w:rPr>
        <w:t xml:space="preserve"> skaičius, palyginti su bendrąja populiacija. Be to, pastebėt</w:t>
      </w:r>
      <w:r w:rsidR="00E8003E">
        <w:rPr>
          <w:bCs/>
          <w:iCs/>
          <w:szCs w:val="22"/>
          <w:lang w:val="lt-LT"/>
        </w:rPr>
        <w:t>os</w:t>
      </w:r>
      <w:r w:rsidRPr="005C20CD">
        <w:rPr>
          <w:bCs/>
          <w:iCs/>
          <w:szCs w:val="22"/>
          <w:lang w:val="lt-LT"/>
        </w:rPr>
        <w:t xml:space="preserve"> </w:t>
      </w:r>
      <w:r w:rsidR="00E8003E">
        <w:rPr>
          <w:bCs/>
          <w:iCs/>
          <w:szCs w:val="22"/>
          <w:lang w:val="lt-LT"/>
        </w:rPr>
        <w:t>įgimtos formavimosi ydos</w:t>
      </w:r>
      <w:r w:rsidRPr="005C20CD">
        <w:rPr>
          <w:bCs/>
          <w:iCs/>
          <w:szCs w:val="22"/>
          <w:lang w:val="lt-LT"/>
        </w:rPr>
        <w:t xml:space="preserve"> </w:t>
      </w:r>
      <w:r>
        <w:rPr>
          <w:bCs/>
          <w:iCs/>
          <w:szCs w:val="22"/>
          <w:lang w:val="lt-LT"/>
        </w:rPr>
        <w:t xml:space="preserve">nepasižymėjo jokiomis </w:t>
      </w:r>
      <w:r w:rsidRPr="005C20CD">
        <w:rPr>
          <w:bCs/>
          <w:iCs/>
          <w:szCs w:val="22"/>
          <w:lang w:val="lt-LT"/>
        </w:rPr>
        <w:t>išskirtin</w:t>
      </w:r>
      <w:r>
        <w:rPr>
          <w:bCs/>
          <w:iCs/>
          <w:szCs w:val="22"/>
          <w:lang w:val="lt-LT"/>
        </w:rPr>
        <w:t>ėmis savybėmis</w:t>
      </w:r>
      <w:r w:rsidRPr="005C20CD">
        <w:rPr>
          <w:bCs/>
          <w:iCs/>
          <w:szCs w:val="22"/>
          <w:lang w:val="lt-LT"/>
        </w:rPr>
        <w:t xml:space="preserve"> ar nuosekl</w:t>
      </w:r>
      <w:r>
        <w:rPr>
          <w:bCs/>
          <w:iCs/>
          <w:szCs w:val="22"/>
          <w:lang w:val="lt-LT"/>
        </w:rPr>
        <w:t>iai</w:t>
      </w:r>
      <w:r w:rsidRPr="005C20CD">
        <w:rPr>
          <w:bCs/>
          <w:iCs/>
          <w:szCs w:val="22"/>
          <w:lang w:val="lt-LT"/>
        </w:rPr>
        <w:t>s dėsningumai</w:t>
      </w:r>
      <w:r>
        <w:rPr>
          <w:bCs/>
          <w:iCs/>
          <w:szCs w:val="22"/>
          <w:lang w:val="lt-LT"/>
        </w:rPr>
        <w:t>s</w:t>
      </w:r>
      <w:r w:rsidRPr="005C20CD">
        <w:rPr>
          <w:bCs/>
          <w:iCs/>
          <w:szCs w:val="22"/>
          <w:lang w:val="lt-LT"/>
        </w:rPr>
        <w:t xml:space="preserve">, </w:t>
      </w:r>
      <w:r>
        <w:rPr>
          <w:bCs/>
          <w:iCs/>
          <w:szCs w:val="22"/>
          <w:lang w:val="lt-LT"/>
        </w:rPr>
        <w:t>kurie leistų daryti prielaidas apie</w:t>
      </w:r>
      <w:r w:rsidRPr="005C20CD">
        <w:rPr>
          <w:bCs/>
          <w:iCs/>
          <w:szCs w:val="22"/>
          <w:lang w:val="lt-LT"/>
        </w:rPr>
        <w:t xml:space="preserve"> bendrą priežastį</w:t>
      </w:r>
      <w:r>
        <w:rPr>
          <w:bCs/>
          <w:iCs/>
          <w:szCs w:val="22"/>
          <w:lang w:val="lt-LT"/>
        </w:rPr>
        <w:t>. Vis</w:t>
      </w:r>
      <w:r w:rsidR="00844B54">
        <w:rPr>
          <w:bCs/>
          <w:iCs/>
          <w:szCs w:val="22"/>
          <w:lang w:val="lt-LT"/>
        </w:rPr>
        <w:t xml:space="preserve"> dėlto</w:t>
      </w:r>
      <w:r>
        <w:rPr>
          <w:bCs/>
          <w:iCs/>
          <w:szCs w:val="22"/>
          <w:lang w:val="lt-LT"/>
        </w:rPr>
        <w:t xml:space="preserve">, </w:t>
      </w:r>
      <w:r w:rsidRPr="00A320B8">
        <w:rPr>
          <w:bCs/>
          <w:iCs/>
          <w:szCs w:val="22"/>
          <w:lang w:val="lt-LT"/>
        </w:rPr>
        <w:t xml:space="preserve">šiuo metu nėra epidemiologinių duomenų, </w:t>
      </w:r>
      <w:r w:rsidR="00D76506">
        <w:rPr>
          <w:bCs/>
          <w:iCs/>
          <w:szCs w:val="22"/>
          <w:lang w:val="lt-LT"/>
        </w:rPr>
        <w:t>kuriais būtų galima</w:t>
      </w:r>
      <w:r w:rsidRPr="00A320B8">
        <w:rPr>
          <w:bCs/>
          <w:iCs/>
          <w:szCs w:val="22"/>
          <w:lang w:val="lt-LT"/>
        </w:rPr>
        <w:t xml:space="preserve"> </w:t>
      </w:r>
      <w:r>
        <w:rPr>
          <w:bCs/>
          <w:iCs/>
          <w:szCs w:val="22"/>
          <w:lang w:val="lt-LT"/>
        </w:rPr>
        <w:t>paneig</w:t>
      </w:r>
      <w:r w:rsidRPr="00A320B8">
        <w:rPr>
          <w:bCs/>
          <w:iCs/>
          <w:szCs w:val="22"/>
          <w:lang w:val="lt-LT"/>
        </w:rPr>
        <w:t>ti riziką.</w:t>
      </w:r>
    </w:p>
    <w:p w14:paraId="725E5530" w14:textId="77777777" w:rsidR="00844B54" w:rsidRPr="009873B1" w:rsidRDefault="00844B54" w:rsidP="00280210">
      <w:pPr>
        <w:tabs>
          <w:tab w:val="clear" w:pos="567"/>
        </w:tabs>
        <w:spacing w:before="0" w:after="0"/>
        <w:jc w:val="left"/>
        <w:rPr>
          <w:bCs/>
          <w:iCs/>
          <w:szCs w:val="22"/>
          <w:lang w:val="lt-LT"/>
        </w:rPr>
      </w:pPr>
    </w:p>
    <w:p w14:paraId="5E81A46D" w14:textId="442678D6" w:rsidR="00280210" w:rsidRDefault="00280210" w:rsidP="00280210">
      <w:pPr>
        <w:tabs>
          <w:tab w:val="clear" w:pos="567"/>
        </w:tabs>
        <w:spacing w:before="0" w:after="0"/>
        <w:jc w:val="left"/>
        <w:rPr>
          <w:lang w:val="lt-LT"/>
        </w:rPr>
      </w:pPr>
      <w:r>
        <w:rPr>
          <w:lang w:val="lt-LT"/>
        </w:rPr>
        <w:t>Tyrimai su gyvūnais tiesioginio ar netiesioginio kenksmingo toksinio poveikio reprodukcijai vartojant dozes, panašias į gydomąją dozę žmogui, ne</w:t>
      </w:r>
      <w:r w:rsidR="00844B54">
        <w:rPr>
          <w:lang w:val="lt-LT"/>
        </w:rPr>
        <w:t>rodo</w:t>
      </w:r>
      <w:r>
        <w:rPr>
          <w:lang w:val="lt-LT"/>
        </w:rPr>
        <w:t xml:space="preserve"> (žr. 5.3 skyrių).</w:t>
      </w:r>
    </w:p>
    <w:p w14:paraId="2E8DD007" w14:textId="77777777" w:rsidR="00280210" w:rsidRDefault="00280210" w:rsidP="00280210">
      <w:pPr>
        <w:tabs>
          <w:tab w:val="clear" w:pos="567"/>
        </w:tabs>
        <w:spacing w:before="0" w:after="0"/>
        <w:jc w:val="left"/>
        <w:rPr>
          <w:lang w:val="lt-LT"/>
        </w:rPr>
      </w:pPr>
    </w:p>
    <w:p w14:paraId="11725BA3" w14:textId="0D773E39" w:rsidR="00280210" w:rsidRDefault="00280210" w:rsidP="00280210">
      <w:pPr>
        <w:tabs>
          <w:tab w:val="clear" w:pos="567"/>
        </w:tabs>
        <w:spacing w:before="0" w:after="0"/>
        <w:jc w:val="left"/>
        <w:rPr>
          <w:color w:val="000000" w:themeColor="text1"/>
          <w:szCs w:val="22"/>
          <w:lang w:val="lt-LT"/>
        </w:rPr>
      </w:pPr>
      <w:proofErr w:type="spellStart"/>
      <w:r>
        <w:rPr>
          <w:color w:val="000000" w:themeColor="text1"/>
          <w:szCs w:val="22"/>
          <w:lang w:val="lt-LT"/>
        </w:rPr>
        <w:t>Bravilon</w:t>
      </w:r>
      <w:proofErr w:type="spellEnd"/>
      <w:r>
        <w:rPr>
          <w:color w:val="000000" w:themeColor="text1"/>
          <w:szCs w:val="22"/>
          <w:lang w:val="lt-LT"/>
        </w:rPr>
        <w:t xml:space="preserve"> vartojimo </w:t>
      </w:r>
      <w:r w:rsidRPr="00CD4F8F">
        <w:rPr>
          <w:color w:val="000000" w:themeColor="text1"/>
          <w:szCs w:val="22"/>
          <w:lang w:val="lt-LT"/>
        </w:rPr>
        <w:t xml:space="preserve">nėščioms </w:t>
      </w:r>
      <w:r w:rsidR="00844B54">
        <w:rPr>
          <w:color w:val="000000" w:themeColor="text1"/>
          <w:szCs w:val="22"/>
          <w:lang w:val="lt-LT"/>
        </w:rPr>
        <w:t xml:space="preserve">moterims </w:t>
      </w:r>
      <w:r>
        <w:rPr>
          <w:color w:val="000000" w:themeColor="text1"/>
          <w:szCs w:val="22"/>
          <w:lang w:val="lt-LT"/>
        </w:rPr>
        <w:t>galimybė</w:t>
      </w:r>
      <w:r w:rsidRPr="00CD4F8F">
        <w:rPr>
          <w:color w:val="000000" w:themeColor="text1"/>
          <w:szCs w:val="22"/>
          <w:lang w:val="lt-LT"/>
        </w:rPr>
        <w:t xml:space="preserve"> tur</w:t>
      </w:r>
      <w:r w:rsidR="00954054">
        <w:rPr>
          <w:color w:val="000000" w:themeColor="text1"/>
          <w:szCs w:val="22"/>
          <w:lang w:val="lt-LT"/>
        </w:rPr>
        <w:t>i</w:t>
      </w:r>
      <w:r w:rsidRPr="00CD4F8F">
        <w:rPr>
          <w:color w:val="000000" w:themeColor="text1"/>
          <w:szCs w:val="22"/>
          <w:lang w:val="lt-LT"/>
        </w:rPr>
        <w:t xml:space="preserve"> būti svarstoma tik tada, kai galima nauda </w:t>
      </w:r>
      <w:r w:rsidR="00954054">
        <w:rPr>
          <w:color w:val="000000" w:themeColor="text1"/>
          <w:szCs w:val="22"/>
          <w:lang w:val="lt-LT"/>
        </w:rPr>
        <w:t>didesnė už</w:t>
      </w:r>
      <w:r w:rsidRPr="00CD4F8F">
        <w:rPr>
          <w:color w:val="000000" w:themeColor="text1"/>
          <w:szCs w:val="22"/>
          <w:lang w:val="lt-LT"/>
        </w:rPr>
        <w:t xml:space="preserve"> galimą nežinomą riziką.</w:t>
      </w:r>
    </w:p>
    <w:p w14:paraId="17B5D388" w14:textId="77777777" w:rsidR="00FB6835" w:rsidRPr="009873B1" w:rsidRDefault="00FB6835" w:rsidP="00B57FBF">
      <w:pPr>
        <w:tabs>
          <w:tab w:val="clear" w:pos="567"/>
        </w:tabs>
        <w:spacing w:before="0" w:after="0"/>
        <w:jc w:val="left"/>
        <w:rPr>
          <w:color w:val="000000" w:themeColor="text1"/>
          <w:szCs w:val="22"/>
          <w:lang w:val="lt-LT"/>
        </w:rPr>
      </w:pPr>
    </w:p>
    <w:p w14:paraId="3580B4EA" w14:textId="20EE2BE6" w:rsidR="00FB6835" w:rsidRDefault="00A3058E" w:rsidP="00844B54">
      <w:pPr>
        <w:keepNext/>
        <w:tabs>
          <w:tab w:val="clear" w:pos="567"/>
        </w:tabs>
        <w:spacing w:before="0" w:after="0"/>
        <w:jc w:val="left"/>
        <w:rPr>
          <w:snapToGrid w:val="0"/>
          <w:color w:val="0D0D0D"/>
          <w:u w:val="single"/>
          <w:lang w:val="lt-LT"/>
        </w:rPr>
      </w:pPr>
      <w:r w:rsidRPr="009873B1">
        <w:rPr>
          <w:snapToGrid w:val="0"/>
          <w:color w:val="0D0D0D"/>
          <w:u w:val="single"/>
          <w:lang w:val="lt-LT"/>
        </w:rPr>
        <w:t>Žindymas</w:t>
      </w:r>
    </w:p>
    <w:p w14:paraId="712FD51C" w14:textId="77777777" w:rsidR="00844B54" w:rsidRPr="009873B1" w:rsidRDefault="00844B54" w:rsidP="00441254">
      <w:pPr>
        <w:keepNext/>
        <w:tabs>
          <w:tab w:val="clear" w:pos="567"/>
        </w:tabs>
        <w:spacing w:before="0" w:after="0"/>
        <w:jc w:val="left"/>
        <w:rPr>
          <w:color w:val="000000" w:themeColor="text1"/>
          <w:szCs w:val="22"/>
          <w:u w:val="single"/>
          <w:lang w:val="lt-LT"/>
        </w:rPr>
      </w:pPr>
    </w:p>
    <w:p w14:paraId="00CCFDA3" w14:textId="225A4E27" w:rsidR="00844B54" w:rsidRDefault="00844B54" w:rsidP="00844B54">
      <w:pPr>
        <w:tabs>
          <w:tab w:val="clear" w:pos="567"/>
        </w:tabs>
        <w:spacing w:before="0" w:after="0"/>
        <w:jc w:val="left"/>
        <w:rPr>
          <w:bCs/>
          <w:iCs/>
          <w:szCs w:val="22"/>
          <w:lang w:val="lt-LT"/>
        </w:rPr>
      </w:pPr>
      <w:r>
        <w:rPr>
          <w:bCs/>
          <w:iCs/>
          <w:szCs w:val="22"/>
          <w:lang w:val="lt-LT"/>
        </w:rPr>
        <w:t xml:space="preserve">Remiantis nedideliu skaičiumi duomenų </w:t>
      </w:r>
      <w:r w:rsidRPr="005D3721">
        <w:rPr>
          <w:bCs/>
          <w:iCs/>
          <w:szCs w:val="22"/>
          <w:lang w:val="lt-LT"/>
        </w:rPr>
        <w:t xml:space="preserve">apie </w:t>
      </w:r>
      <w:r>
        <w:rPr>
          <w:bCs/>
          <w:iCs/>
          <w:szCs w:val="22"/>
          <w:lang w:val="lt-LT"/>
        </w:rPr>
        <w:t xml:space="preserve">vartojimą </w:t>
      </w:r>
      <w:r w:rsidRPr="005D3721">
        <w:rPr>
          <w:bCs/>
          <w:iCs/>
          <w:szCs w:val="22"/>
          <w:lang w:val="lt-LT"/>
        </w:rPr>
        <w:t>žmon</w:t>
      </w:r>
      <w:r>
        <w:rPr>
          <w:bCs/>
          <w:iCs/>
          <w:szCs w:val="22"/>
          <w:lang w:val="lt-LT"/>
        </w:rPr>
        <w:t>ėm</w:t>
      </w:r>
      <w:r w:rsidRPr="005D3721">
        <w:rPr>
          <w:bCs/>
          <w:iCs/>
          <w:szCs w:val="22"/>
          <w:lang w:val="lt-LT"/>
        </w:rPr>
        <w:t xml:space="preserve">s, į motinos pieną </w:t>
      </w:r>
      <w:r>
        <w:rPr>
          <w:bCs/>
          <w:iCs/>
          <w:szCs w:val="22"/>
          <w:lang w:val="lt-LT"/>
        </w:rPr>
        <w:t xml:space="preserve">išsiskiria </w:t>
      </w:r>
      <w:r w:rsidRPr="005D3721">
        <w:rPr>
          <w:bCs/>
          <w:iCs/>
          <w:szCs w:val="22"/>
          <w:lang w:val="lt-LT"/>
        </w:rPr>
        <w:t>labai mažas kiekis per burną vartojam</w:t>
      </w:r>
      <w:r>
        <w:rPr>
          <w:bCs/>
          <w:iCs/>
          <w:szCs w:val="22"/>
          <w:lang w:val="lt-LT"/>
        </w:rPr>
        <w:t>o</w:t>
      </w:r>
      <w:r w:rsidRPr="005D3721">
        <w:rPr>
          <w:bCs/>
          <w:iCs/>
          <w:szCs w:val="22"/>
          <w:lang w:val="lt-LT"/>
        </w:rPr>
        <w:t xml:space="preserve"> </w:t>
      </w:r>
      <w:proofErr w:type="spellStart"/>
      <w:r w:rsidRPr="005D3721">
        <w:rPr>
          <w:bCs/>
          <w:iCs/>
          <w:szCs w:val="22"/>
          <w:lang w:val="lt-LT"/>
        </w:rPr>
        <w:t>aciklovir</w:t>
      </w:r>
      <w:r>
        <w:rPr>
          <w:bCs/>
          <w:iCs/>
          <w:szCs w:val="22"/>
          <w:lang w:val="lt-LT"/>
        </w:rPr>
        <w:t>o</w:t>
      </w:r>
      <w:proofErr w:type="spellEnd"/>
      <w:r>
        <w:rPr>
          <w:bCs/>
          <w:iCs/>
          <w:szCs w:val="22"/>
          <w:lang w:val="lt-LT"/>
        </w:rPr>
        <w:t xml:space="preserve"> (</w:t>
      </w:r>
      <w:r w:rsidRPr="009C3A7E">
        <w:rPr>
          <w:bCs/>
          <w:iCs/>
          <w:szCs w:val="22"/>
          <w:lang w:val="lt-LT"/>
        </w:rPr>
        <w:t>santykinė dozė kūdiki</w:t>
      </w:r>
      <w:r>
        <w:rPr>
          <w:bCs/>
          <w:iCs/>
          <w:szCs w:val="22"/>
          <w:lang w:val="lt-LT"/>
        </w:rPr>
        <w:t>ui – 1</w:t>
      </w:r>
      <w:r w:rsidR="00E43790">
        <w:rPr>
          <w:bCs/>
          <w:iCs/>
          <w:szCs w:val="22"/>
          <w:lang w:val="lt-LT"/>
        </w:rPr>
        <w:t> </w:t>
      </w:r>
      <w:r>
        <w:rPr>
          <w:bCs/>
          <w:iCs/>
          <w:szCs w:val="22"/>
          <w:lang w:val="lt-LT"/>
        </w:rPr>
        <w:t>%)</w:t>
      </w:r>
      <w:r w:rsidRPr="005D3721">
        <w:rPr>
          <w:bCs/>
          <w:iCs/>
          <w:szCs w:val="22"/>
          <w:lang w:val="lt-LT"/>
        </w:rPr>
        <w:t>.</w:t>
      </w:r>
      <w:r w:rsidRPr="00441254">
        <w:rPr>
          <w:lang w:val="lt-LT"/>
        </w:rPr>
        <w:t xml:space="preserve"> </w:t>
      </w:r>
      <w:proofErr w:type="spellStart"/>
      <w:r w:rsidRPr="005F1E44">
        <w:rPr>
          <w:bCs/>
          <w:i/>
          <w:szCs w:val="22"/>
          <w:lang w:val="lt-LT"/>
        </w:rPr>
        <w:t>C</w:t>
      </w:r>
      <w:r w:rsidRPr="005F1E44">
        <w:rPr>
          <w:bCs/>
          <w:i/>
          <w:szCs w:val="22"/>
          <w:vertAlign w:val="subscript"/>
          <w:lang w:val="lt-LT"/>
        </w:rPr>
        <w:t>max</w:t>
      </w:r>
      <w:proofErr w:type="spellEnd"/>
      <w:r w:rsidRPr="009C3A7E">
        <w:rPr>
          <w:bCs/>
          <w:iCs/>
          <w:szCs w:val="22"/>
          <w:lang w:val="lt-LT"/>
        </w:rPr>
        <w:t xml:space="preserve"> ir </w:t>
      </w:r>
      <w:r w:rsidRPr="005F1E44">
        <w:rPr>
          <w:bCs/>
          <w:i/>
          <w:szCs w:val="22"/>
          <w:lang w:val="lt-LT"/>
        </w:rPr>
        <w:t>AUC</w:t>
      </w:r>
      <w:r w:rsidRPr="009C3A7E">
        <w:rPr>
          <w:bCs/>
          <w:iCs/>
          <w:szCs w:val="22"/>
          <w:lang w:val="lt-LT"/>
        </w:rPr>
        <w:t xml:space="preserve"> plazmoje po </w:t>
      </w:r>
      <w:r w:rsidRPr="009873B1">
        <w:rPr>
          <w:color w:val="000000" w:themeColor="text1"/>
          <w:szCs w:val="22"/>
          <w:lang w:val="lt-LT"/>
        </w:rPr>
        <w:t>lipnio</w:t>
      </w:r>
      <w:r>
        <w:rPr>
          <w:color w:val="000000" w:themeColor="text1"/>
          <w:szCs w:val="22"/>
          <w:lang w:val="lt-LT"/>
        </w:rPr>
        <w:t>sios</w:t>
      </w:r>
      <w:r w:rsidRPr="009873B1">
        <w:rPr>
          <w:color w:val="000000" w:themeColor="text1"/>
          <w:szCs w:val="22"/>
          <w:lang w:val="lt-LT"/>
        </w:rPr>
        <w:t xml:space="preserve"> žando gleivinės tabletė</w:t>
      </w:r>
      <w:r>
        <w:rPr>
          <w:color w:val="000000" w:themeColor="text1"/>
          <w:szCs w:val="22"/>
          <w:lang w:val="lt-LT"/>
        </w:rPr>
        <w:t>s</w:t>
      </w:r>
      <w:r w:rsidRPr="009C3A7E">
        <w:rPr>
          <w:bCs/>
          <w:iCs/>
          <w:szCs w:val="22"/>
          <w:lang w:val="lt-LT"/>
        </w:rPr>
        <w:t xml:space="preserve"> </w:t>
      </w:r>
      <w:r>
        <w:rPr>
          <w:bCs/>
          <w:iCs/>
          <w:szCs w:val="22"/>
          <w:lang w:val="lt-LT"/>
        </w:rPr>
        <w:t>pa</w:t>
      </w:r>
      <w:r w:rsidRPr="009C3A7E">
        <w:rPr>
          <w:bCs/>
          <w:iCs/>
          <w:szCs w:val="22"/>
          <w:lang w:val="lt-LT"/>
        </w:rPr>
        <w:t xml:space="preserve">vartojimo yra </w:t>
      </w:r>
      <w:r>
        <w:rPr>
          <w:bCs/>
          <w:iCs/>
          <w:szCs w:val="22"/>
          <w:lang w:val="lt-LT"/>
        </w:rPr>
        <w:t>maždaug</w:t>
      </w:r>
      <w:r w:rsidRPr="009C3A7E">
        <w:rPr>
          <w:bCs/>
          <w:iCs/>
          <w:szCs w:val="22"/>
          <w:lang w:val="lt-LT"/>
        </w:rPr>
        <w:t xml:space="preserve"> 8</w:t>
      </w:r>
      <w:r>
        <w:rPr>
          <w:bCs/>
          <w:iCs/>
          <w:szCs w:val="22"/>
          <w:lang w:val="lt-LT"/>
        </w:rPr>
        <w:t>–</w:t>
      </w:r>
      <w:r w:rsidRPr="009C3A7E">
        <w:rPr>
          <w:bCs/>
          <w:iCs/>
          <w:szCs w:val="22"/>
          <w:lang w:val="lt-LT"/>
        </w:rPr>
        <w:t>10</w:t>
      </w:r>
      <w:r>
        <w:rPr>
          <w:bCs/>
          <w:iCs/>
          <w:szCs w:val="22"/>
          <w:lang w:val="lt-LT"/>
        </w:rPr>
        <w:t> </w:t>
      </w:r>
      <w:r w:rsidRPr="009C3A7E">
        <w:rPr>
          <w:bCs/>
          <w:iCs/>
          <w:szCs w:val="22"/>
          <w:lang w:val="lt-LT"/>
        </w:rPr>
        <w:t>kartų mažesn</w:t>
      </w:r>
      <w:r>
        <w:rPr>
          <w:bCs/>
          <w:iCs/>
          <w:szCs w:val="22"/>
          <w:lang w:val="lt-LT"/>
        </w:rPr>
        <w:t>ės</w:t>
      </w:r>
      <w:r w:rsidRPr="009C3A7E">
        <w:rPr>
          <w:bCs/>
          <w:iCs/>
          <w:szCs w:val="22"/>
          <w:lang w:val="lt-LT"/>
        </w:rPr>
        <w:t>, palyginti su vartojimu per burną</w:t>
      </w:r>
      <w:r>
        <w:rPr>
          <w:bCs/>
          <w:iCs/>
          <w:szCs w:val="22"/>
          <w:lang w:val="lt-LT"/>
        </w:rPr>
        <w:t xml:space="preserve">, todėl tikimasi, kad </w:t>
      </w:r>
      <w:proofErr w:type="spellStart"/>
      <w:r>
        <w:rPr>
          <w:bCs/>
          <w:iCs/>
          <w:szCs w:val="22"/>
          <w:lang w:val="lt-LT"/>
        </w:rPr>
        <w:t>Bravilon</w:t>
      </w:r>
      <w:proofErr w:type="spellEnd"/>
      <w:r>
        <w:rPr>
          <w:bCs/>
          <w:iCs/>
          <w:szCs w:val="22"/>
          <w:lang w:val="lt-LT"/>
        </w:rPr>
        <w:t xml:space="preserve"> </w:t>
      </w:r>
      <w:r w:rsidRPr="009C3A7E">
        <w:rPr>
          <w:bCs/>
          <w:iCs/>
          <w:szCs w:val="22"/>
          <w:lang w:val="lt-LT"/>
        </w:rPr>
        <w:t>vartojimas žindymo laikotarpiu ne</w:t>
      </w:r>
      <w:r>
        <w:rPr>
          <w:bCs/>
          <w:iCs/>
          <w:szCs w:val="22"/>
          <w:lang w:val="lt-LT"/>
        </w:rPr>
        <w:t xml:space="preserve">paveiks </w:t>
      </w:r>
      <w:r w:rsidRPr="009C3A7E">
        <w:rPr>
          <w:bCs/>
          <w:iCs/>
          <w:szCs w:val="22"/>
          <w:lang w:val="lt-LT"/>
        </w:rPr>
        <w:t>žindom</w:t>
      </w:r>
      <w:r>
        <w:rPr>
          <w:bCs/>
          <w:iCs/>
          <w:szCs w:val="22"/>
          <w:lang w:val="lt-LT"/>
        </w:rPr>
        <w:t>o</w:t>
      </w:r>
      <w:r w:rsidRPr="009C3A7E">
        <w:rPr>
          <w:bCs/>
          <w:iCs/>
          <w:szCs w:val="22"/>
          <w:lang w:val="lt-LT"/>
        </w:rPr>
        <w:t xml:space="preserve"> kūdiki</w:t>
      </w:r>
      <w:r>
        <w:rPr>
          <w:bCs/>
          <w:iCs/>
          <w:szCs w:val="22"/>
          <w:lang w:val="lt-LT"/>
        </w:rPr>
        <w:t>o</w:t>
      </w:r>
      <w:r w:rsidRPr="009C3A7E">
        <w:rPr>
          <w:bCs/>
          <w:iCs/>
          <w:szCs w:val="22"/>
          <w:lang w:val="lt-LT"/>
        </w:rPr>
        <w:t>.</w:t>
      </w:r>
      <w:r>
        <w:rPr>
          <w:bCs/>
          <w:iCs/>
          <w:szCs w:val="22"/>
          <w:lang w:val="lt-LT"/>
        </w:rPr>
        <w:t xml:space="preserve"> Be to, biologinis </w:t>
      </w:r>
      <w:proofErr w:type="spellStart"/>
      <w:r>
        <w:rPr>
          <w:bCs/>
          <w:iCs/>
          <w:szCs w:val="22"/>
          <w:lang w:val="lt-LT"/>
        </w:rPr>
        <w:t>įsisavinamumas</w:t>
      </w:r>
      <w:proofErr w:type="spellEnd"/>
      <w:r>
        <w:rPr>
          <w:bCs/>
          <w:iCs/>
          <w:szCs w:val="22"/>
          <w:lang w:val="lt-LT"/>
        </w:rPr>
        <w:t xml:space="preserve"> iš kūdikių virškinimo trakto taip pat yra mažas</w:t>
      </w:r>
      <w:r w:rsidRPr="009C3A7E">
        <w:rPr>
          <w:bCs/>
          <w:iCs/>
          <w:szCs w:val="22"/>
          <w:lang w:val="lt-LT"/>
        </w:rPr>
        <w:t>.</w:t>
      </w:r>
    </w:p>
    <w:p w14:paraId="532AFBC1" w14:textId="77777777" w:rsidR="00844B54" w:rsidRDefault="00844B54" w:rsidP="00844B54">
      <w:pPr>
        <w:tabs>
          <w:tab w:val="clear" w:pos="567"/>
        </w:tabs>
        <w:spacing w:before="0" w:after="0"/>
        <w:jc w:val="left"/>
        <w:rPr>
          <w:bCs/>
          <w:iCs/>
          <w:szCs w:val="22"/>
          <w:lang w:val="lt-LT"/>
        </w:rPr>
      </w:pPr>
    </w:p>
    <w:p w14:paraId="3308F508" w14:textId="0449A332" w:rsidR="00844B54" w:rsidRPr="009873B1" w:rsidRDefault="00844B54" w:rsidP="00844B54">
      <w:pPr>
        <w:tabs>
          <w:tab w:val="clear" w:pos="567"/>
        </w:tabs>
        <w:spacing w:before="0" w:after="0"/>
        <w:jc w:val="left"/>
        <w:rPr>
          <w:color w:val="000000" w:themeColor="text1"/>
          <w:szCs w:val="22"/>
          <w:lang w:val="lt-LT"/>
        </w:rPr>
      </w:pPr>
      <w:r w:rsidRPr="009C3A7E">
        <w:rPr>
          <w:color w:val="000000" w:themeColor="text1"/>
          <w:szCs w:val="22"/>
          <w:lang w:val="lt-LT"/>
        </w:rPr>
        <w:t xml:space="preserve">Nors </w:t>
      </w:r>
      <w:proofErr w:type="spellStart"/>
      <w:r>
        <w:rPr>
          <w:color w:val="000000" w:themeColor="text1"/>
          <w:szCs w:val="22"/>
          <w:lang w:val="lt-LT"/>
        </w:rPr>
        <w:t>Bravilon</w:t>
      </w:r>
      <w:proofErr w:type="spellEnd"/>
      <w:r>
        <w:rPr>
          <w:color w:val="000000" w:themeColor="text1"/>
          <w:szCs w:val="22"/>
          <w:lang w:val="lt-LT"/>
        </w:rPr>
        <w:t xml:space="preserve"> vartojančios motinos žindomo </w:t>
      </w:r>
      <w:r w:rsidRPr="009C3A7E">
        <w:rPr>
          <w:color w:val="000000" w:themeColor="text1"/>
          <w:szCs w:val="22"/>
          <w:lang w:val="lt-LT"/>
        </w:rPr>
        <w:t xml:space="preserve">kūdikio gaunama dozė būtų nežymi, </w:t>
      </w:r>
      <w:proofErr w:type="spellStart"/>
      <w:r>
        <w:rPr>
          <w:color w:val="000000" w:themeColor="text1"/>
          <w:szCs w:val="22"/>
          <w:lang w:val="lt-LT"/>
        </w:rPr>
        <w:t>Bravilon</w:t>
      </w:r>
      <w:proofErr w:type="spellEnd"/>
      <w:r w:rsidRPr="009C3A7E">
        <w:rPr>
          <w:color w:val="000000" w:themeColor="text1"/>
          <w:szCs w:val="22"/>
          <w:lang w:val="lt-LT"/>
        </w:rPr>
        <w:t xml:space="preserve"> vartojim</w:t>
      </w:r>
      <w:r w:rsidR="004F744C">
        <w:rPr>
          <w:color w:val="000000" w:themeColor="text1"/>
          <w:szCs w:val="22"/>
          <w:lang w:val="lt-LT"/>
        </w:rPr>
        <w:t>as</w:t>
      </w:r>
      <w:r w:rsidRPr="009C3A7E">
        <w:rPr>
          <w:color w:val="000000" w:themeColor="text1"/>
          <w:szCs w:val="22"/>
          <w:lang w:val="lt-LT"/>
        </w:rPr>
        <w:t xml:space="preserve"> žindymo laikotarpiu tur</w:t>
      </w:r>
      <w:r w:rsidR="004F744C">
        <w:rPr>
          <w:color w:val="000000" w:themeColor="text1"/>
          <w:szCs w:val="22"/>
          <w:lang w:val="lt-LT"/>
        </w:rPr>
        <w:t>i</w:t>
      </w:r>
      <w:r w:rsidRPr="009C3A7E">
        <w:rPr>
          <w:color w:val="000000" w:themeColor="text1"/>
          <w:szCs w:val="22"/>
          <w:lang w:val="lt-LT"/>
        </w:rPr>
        <w:t xml:space="preserve"> būti svarstoma</w:t>
      </w:r>
      <w:r w:rsidR="004F744C">
        <w:rPr>
          <w:color w:val="000000" w:themeColor="text1"/>
          <w:szCs w:val="22"/>
          <w:lang w:val="lt-LT"/>
        </w:rPr>
        <w:t>s</w:t>
      </w:r>
      <w:r w:rsidRPr="009C3A7E">
        <w:rPr>
          <w:color w:val="000000" w:themeColor="text1"/>
          <w:szCs w:val="22"/>
          <w:lang w:val="lt-LT"/>
        </w:rPr>
        <w:t xml:space="preserve"> tik t</w:t>
      </w:r>
      <w:r>
        <w:rPr>
          <w:color w:val="000000" w:themeColor="text1"/>
          <w:szCs w:val="22"/>
          <w:lang w:val="lt-LT"/>
        </w:rPr>
        <w:t>ada</w:t>
      </w:r>
      <w:r w:rsidRPr="009C3A7E">
        <w:rPr>
          <w:color w:val="000000" w:themeColor="text1"/>
          <w:szCs w:val="22"/>
          <w:lang w:val="lt-LT"/>
        </w:rPr>
        <w:t>, kai galima naud</w:t>
      </w:r>
      <w:r>
        <w:rPr>
          <w:color w:val="000000" w:themeColor="text1"/>
          <w:szCs w:val="22"/>
          <w:lang w:val="lt-LT"/>
        </w:rPr>
        <w:t>a persveria</w:t>
      </w:r>
      <w:r w:rsidRPr="009C3A7E">
        <w:rPr>
          <w:color w:val="000000" w:themeColor="text1"/>
          <w:szCs w:val="22"/>
          <w:lang w:val="lt-LT"/>
        </w:rPr>
        <w:t xml:space="preserve"> </w:t>
      </w:r>
      <w:r>
        <w:rPr>
          <w:color w:val="000000" w:themeColor="text1"/>
          <w:szCs w:val="22"/>
          <w:lang w:val="lt-LT"/>
        </w:rPr>
        <w:t xml:space="preserve">galimą </w:t>
      </w:r>
      <w:r w:rsidRPr="009C3A7E">
        <w:rPr>
          <w:color w:val="000000" w:themeColor="text1"/>
          <w:szCs w:val="22"/>
          <w:lang w:val="lt-LT"/>
        </w:rPr>
        <w:t>nežinom</w:t>
      </w:r>
      <w:r>
        <w:rPr>
          <w:color w:val="000000" w:themeColor="text1"/>
          <w:szCs w:val="22"/>
          <w:lang w:val="lt-LT"/>
        </w:rPr>
        <w:t>ą</w:t>
      </w:r>
      <w:r w:rsidRPr="009C3A7E">
        <w:rPr>
          <w:color w:val="000000" w:themeColor="text1"/>
          <w:szCs w:val="22"/>
          <w:lang w:val="lt-LT"/>
        </w:rPr>
        <w:t xml:space="preserve"> rizik</w:t>
      </w:r>
      <w:r>
        <w:rPr>
          <w:color w:val="000000" w:themeColor="text1"/>
          <w:szCs w:val="22"/>
          <w:lang w:val="lt-LT"/>
        </w:rPr>
        <w:t>ą</w:t>
      </w:r>
      <w:r w:rsidRPr="009C3A7E">
        <w:rPr>
          <w:color w:val="000000" w:themeColor="text1"/>
          <w:szCs w:val="22"/>
          <w:lang w:val="lt-LT"/>
        </w:rPr>
        <w:t>.</w:t>
      </w:r>
    </w:p>
    <w:p w14:paraId="79ACF1A5" w14:textId="77777777" w:rsidR="00844B54" w:rsidRDefault="00844B54" w:rsidP="00844B54">
      <w:pPr>
        <w:tabs>
          <w:tab w:val="clear" w:pos="567"/>
        </w:tabs>
        <w:spacing w:before="0" w:after="0"/>
        <w:jc w:val="left"/>
        <w:rPr>
          <w:color w:val="000000" w:themeColor="text1"/>
          <w:szCs w:val="22"/>
          <w:lang w:val="lt-LT"/>
        </w:rPr>
      </w:pPr>
    </w:p>
    <w:p w14:paraId="7ABF3A8D" w14:textId="77777777" w:rsidR="00844B54" w:rsidRDefault="00844B54" w:rsidP="00844B54">
      <w:pPr>
        <w:keepNext/>
        <w:tabs>
          <w:tab w:val="clear" w:pos="567"/>
        </w:tabs>
        <w:spacing w:before="0" w:after="0"/>
        <w:jc w:val="left"/>
        <w:rPr>
          <w:snapToGrid w:val="0"/>
          <w:color w:val="0D0D0D"/>
          <w:u w:val="single"/>
          <w:lang w:val="lt-LT"/>
        </w:rPr>
      </w:pPr>
      <w:r w:rsidRPr="00441254">
        <w:rPr>
          <w:snapToGrid w:val="0"/>
          <w:color w:val="0D0D0D"/>
          <w:u w:val="single"/>
          <w:lang w:val="lt-LT"/>
        </w:rPr>
        <w:t>Vaisingumas</w:t>
      </w:r>
    </w:p>
    <w:p w14:paraId="21423851" w14:textId="77777777" w:rsidR="00844B54" w:rsidRPr="009873B1" w:rsidRDefault="00844B54" w:rsidP="00441254">
      <w:pPr>
        <w:keepNext/>
        <w:tabs>
          <w:tab w:val="clear" w:pos="567"/>
        </w:tabs>
        <w:spacing w:before="0" w:after="0"/>
        <w:jc w:val="left"/>
        <w:rPr>
          <w:color w:val="000000" w:themeColor="text1"/>
          <w:szCs w:val="22"/>
          <w:u w:val="single"/>
          <w:lang w:val="lt-LT"/>
        </w:rPr>
      </w:pPr>
    </w:p>
    <w:p w14:paraId="15363DEB" w14:textId="496C0E4B" w:rsidR="00844B54" w:rsidRPr="009873B1" w:rsidRDefault="00844B54" w:rsidP="00844B54">
      <w:pPr>
        <w:spacing w:before="0" w:after="0"/>
        <w:jc w:val="left"/>
        <w:rPr>
          <w:color w:val="000000" w:themeColor="text1"/>
          <w:szCs w:val="22"/>
          <w:lang w:val="lt-LT"/>
        </w:rPr>
      </w:pPr>
      <w:r>
        <w:rPr>
          <w:color w:val="000000" w:themeColor="text1"/>
          <w:szCs w:val="22"/>
          <w:lang w:val="lt-LT"/>
        </w:rPr>
        <w:t>Nėra duomenų apie</w:t>
      </w:r>
      <w:r w:rsidRPr="009873B1">
        <w:rPr>
          <w:color w:val="000000" w:themeColor="text1"/>
          <w:szCs w:val="22"/>
          <w:lang w:val="lt-LT"/>
        </w:rPr>
        <w:t xml:space="preserve"> </w:t>
      </w:r>
      <w:proofErr w:type="spellStart"/>
      <w:r w:rsidRPr="009873B1">
        <w:rPr>
          <w:color w:val="000000" w:themeColor="text1"/>
          <w:szCs w:val="22"/>
          <w:lang w:val="lt-LT"/>
        </w:rPr>
        <w:t>Bravilon</w:t>
      </w:r>
      <w:proofErr w:type="spellEnd"/>
      <w:r w:rsidRPr="009873B1">
        <w:rPr>
          <w:color w:val="000000" w:themeColor="text1"/>
          <w:szCs w:val="22"/>
          <w:lang w:val="lt-LT"/>
        </w:rPr>
        <w:t xml:space="preserve"> lipni</w:t>
      </w:r>
      <w:r>
        <w:rPr>
          <w:color w:val="000000" w:themeColor="text1"/>
          <w:szCs w:val="22"/>
          <w:lang w:val="lt-LT"/>
        </w:rPr>
        <w:t xml:space="preserve">osios </w:t>
      </w:r>
      <w:r w:rsidRPr="009873B1">
        <w:rPr>
          <w:color w:val="000000" w:themeColor="text1"/>
          <w:szCs w:val="22"/>
          <w:lang w:val="lt-LT"/>
        </w:rPr>
        <w:t>žando gleivinės tablet</w:t>
      </w:r>
      <w:r>
        <w:rPr>
          <w:color w:val="000000" w:themeColor="text1"/>
          <w:szCs w:val="22"/>
          <w:lang w:val="lt-LT"/>
        </w:rPr>
        <w:t>ės poveikį gydomų moterų</w:t>
      </w:r>
      <w:r w:rsidRPr="009873B1">
        <w:rPr>
          <w:color w:val="000000" w:themeColor="text1"/>
          <w:szCs w:val="22"/>
          <w:lang w:val="lt-LT"/>
        </w:rPr>
        <w:t xml:space="preserve"> vaisingum</w:t>
      </w:r>
      <w:r>
        <w:rPr>
          <w:color w:val="000000" w:themeColor="text1"/>
          <w:szCs w:val="22"/>
          <w:lang w:val="lt-LT"/>
        </w:rPr>
        <w:t>ui</w:t>
      </w:r>
      <w:r w:rsidRPr="009873B1">
        <w:rPr>
          <w:color w:val="000000" w:themeColor="text1"/>
          <w:szCs w:val="22"/>
          <w:lang w:val="lt-LT"/>
        </w:rPr>
        <w:t xml:space="preserve">. Tyrimo, kuriame dalyvavo 20 pacientų vyrų, turinčių normalų spermatozoidų kiekį, duomenimis, per burną </w:t>
      </w:r>
      <w:r>
        <w:rPr>
          <w:color w:val="000000" w:themeColor="text1"/>
          <w:szCs w:val="22"/>
          <w:lang w:val="lt-LT"/>
        </w:rPr>
        <w:t xml:space="preserve">iki </w:t>
      </w:r>
      <w:r w:rsidRPr="009873B1">
        <w:rPr>
          <w:color w:val="000000" w:themeColor="text1"/>
          <w:szCs w:val="22"/>
          <w:lang w:val="lt-LT"/>
        </w:rPr>
        <w:t>šeši</w:t>
      </w:r>
      <w:r>
        <w:rPr>
          <w:color w:val="000000" w:themeColor="text1"/>
          <w:szCs w:val="22"/>
          <w:lang w:val="lt-LT"/>
        </w:rPr>
        <w:t>ų</w:t>
      </w:r>
      <w:r w:rsidRPr="009873B1">
        <w:rPr>
          <w:color w:val="000000" w:themeColor="text1"/>
          <w:szCs w:val="22"/>
          <w:lang w:val="lt-LT"/>
        </w:rPr>
        <w:t xml:space="preserve"> mėnesi</w:t>
      </w:r>
      <w:r>
        <w:rPr>
          <w:color w:val="000000" w:themeColor="text1"/>
          <w:szCs w:val="22"/>
          <w:lang w:val="lt-LT"/>
        </w:rPr>
        <w:t>ų</w:t>
      </w:r>
      <w:r w:rsidRPr="009873B1">
        <w:rPr>
          <w:color w:val="000000" w:themeColor="text1"/>
          <w:szCs w:val="22"/>
          <w:lang w:val="lt-LT"/>
        </w:rPr>
        <w:t xml:space="preserve"> vartotos iki 1 g per parą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dozės nesukėlė</w:t>
      </w:r>
      <w:r w:rsidRPr="009873B1">
        <w:rPr>
          <w:lang w:val="lt-LT"/>
        </w:rPr>
        <w:t xml:space="preserve"> </w:t>
      </w:r>
      <w:r w:rsidRPr="009873B1">
        <w:rPr>
          <w:color w:val="000000" w:themeColor="text1"/>
          <w:szCs w:val="22"/>
          <w:lang w:val="lt-LT"/>
        </w:rPr>
        <w:t>kliniškai reikšmingo poveikio spermatozoidų kiekiui, judrumui ar morfologijai.</w:t>
      </w:r>
    </w:p>
    <w:p w14:paraId="6AA7737C" w14:textId="77777777" w:rsidR="00FB6835" w:rsidRPr="009873B1" w:rsidRDefault="00FB6835" w:rsidP="00B57FBF">
      <w:pPr>
        <w:tabs>
          <w:tab w:val="clear" w:pos="567"/>
        </w:tabs>
        <w:spacing w:before="0" w:after="0"/>
        <w:jc w:val="left"/>
        <w:rPr>
          <w:color w:val="000000" w:themeColor="text1"/>
          <w:szCs w:val="22"/>
          <w:lang w:val="lt-LT"/>
        </w:rPr>
      </w:pPr>
    </w:p>
    <w:p w14:paraId="35065428" w14:textId="2C29EFBC" w:rsidR="00FB6835" w:rsidRPr="009873B1" w:rsidRDefault="006C59DA" w:rsidP="00B57FBF">
      <w:pPr>
        <w:spacing w:before="0" w:after="0"/>
        <w:jc w:val="left"/>
        <w:rPr>
          <w:color w:val="000000" w:themeColor="text1"/>
          <w:szCs w:val="22"/>
          <w:lang w:val="lt-LT"/>
        </w:rPr>
      </w:pPr>
      <w:r w:rsidRPr="009873B1">
        <w:rPr>
          <w:b/>
          <w:color w:val="000000" w:themeColor="text1"/>
          <w:szCs w:val="22"/>
          <w:lang w:val="lt-LT"/>
        </w:rPr>
        <w:t>4.7</w:t>
      </w:r>
      <w:r w:rsidRPr="009873B1">
        <w:rPr>
          <w:b/>
          <w:color w:val="000000" w:themeColor="text1"/>
          <w:szCs w:val="22"/>
          <w:lang w:val="lt-LT"/>
        </w:rPr>
        <w:tab/>
      </w:r>
      <w:r w:rsidR="001948C8" w:rsidRPr="009873B1">
        <w:rPr>
          <w:b/>
          <w:bCs/>
          <w:snapToGrid w:val="0"/>
          <w:szCs w:val="28"/>
          <w:lang w:val="lt-LT" w:eastAsia="x-none"/>
        </w:rPr>
        <w:t>Poveikis gebėjimui vairuoti ir valdyti mechanizmus</w:t>
      </w:r>
    </w:p>
    <w:p w14:paraId="73B637A1" w14:textId="77777777" w:rsidR="001948C8" w:rsidRPr="009873B1" w:rsidRDefault="001948C8" w:rsidP="00B57FBF">
      <w:pPr>
        <w:spacing w:before="0" w:after="0"/>
        <w:rPr>
          <w:color w:val="000000" w:themeColor="text1"/>
          <w:szCs w:val="22"/>
          <w:lang w:val="lt-LT" w:eastAsia="fr-FR"/>
        </w:rPr>
      </w:pPr>
    </w:p>
    <w:p w14:paraId="4ED762E3" w14:textId="79CB6768" w:rsidR="00FB6835" w:rsidRPr="009873B1" w:rsidRDefault="00B57FBF" w:rsidP="00B57FBF">
      <w:pPr>
        <w:spacing w:before="0" w:after="0"/>
        <w:rPr>
          <w:color w:val="000000" w:themeColor="text1"/>
          <w:szCs w:val="22"/>
          <w:lang w:val="lt-LT" w:eastAsia="fr-FR"/>
        </w:rPr>
      </w:pPr>
      <w:proofErr w:type="spellStart"/>
      <w:r w:rsidRPr="009873B1">
        <w:rPr>
          <w:color w:val="000000" w:themeColor="text1"/>
          <w:szCs w:val="22"/>
          <w:lang w:val="lt-LT" w:eastAsia="fr-FR"/>
        </w:rPr>
        <w:t>Bravilon</w:t>
      </w:r>
      <w:proofErr w:type="spellEnd"/>
      <w:r w:rsidR="006C59DA" w:rsidRPr="009873B1">
        <w:rPr>
          <w:color w:val="000000" w:themeColor="text1"/>
          <w:szCs w:val="22"/>
          <w:lang w:val="lt-LT" w:eastAsia="fr-FR"/>
        </w:rPr>
        <w:t xml:space="preserve"> </w:t>
      </w:r>
      <w:r w:rsidR="001948C8" w:rsidRPr="009873B1">
        <w:rPr>
          <w:snapToGrid w:val="0"/>
          <w:szCs w:val="24"/>
          <w:lang w:val="lt-LT"/>
        </w:rPr>
        <w:t>gebėjimo vairuoti ir valdyti mechanizmus neveikia</w:t>
      </w:r>
      <w:r w:rsidR="009A3B90">
        <w:rPr>
          <w:snapToGrid w:val="0"/>
          <w:szCs w:val="24"/>
          <w:lang w:val="lt-LT"/>
        </w:rPr>
        <w:t xml:space="preserve"> </w:t>
      </w:r>
      <w:r w:rsidR="009A3B90" w:rsidRPr="005F0A5B">
        <w:rPr>
          <w:noProof/>
          <w:snapToGrid w:val="0"/>
          <w:szCs w:val="24"/>
          <w:lang w:val="lt-LT"/>
        </w:rPr>
        <w:t>arba veikia nereikšmingai</w:t>
      </w:r>
      <w:r w:rsidR="006C59DA" w:rsidRPr="009873B1">
        <w:rPr>
          <w:color w:val="000000" w:themeColor="text1"/>
          <w:szCs w:val="22"/>
          <w:lang w:val="lt-LT" w:eastAsia="fr-FR"/>
        </w:rPr>
        <w:t xml:space="preserve">. </w:t>
      </w:r>
    </w:p>
    <w:p w14:paraId="37F98EEF" w14:textId="77777777" w:rsidR="00FB6835" w:rsidRPr="009873B1" w:rsidRDefault="00FB6835" w:rsidP="00B57FBF">
      <w:pPr>
        <w:spacing w:before="0" w:after="0"/>
        <w:jc w:val="left"/>
        <w:rPr>
          <w:color w:val="000000" w:themeColor="text1"/>
          <w:szCs w:val="22"/>
          <w:lang w:val="lt-LT"/>
        </w:rPr>
      </w:pPr>
    </w:p>
    <w:p w14:paraId="10CFAA71" w14:textId="00518342" w:rsidR="001948C8" w:rsidRPr="009873B1" w:rsidRDefault="004548AB" w:rsidP="004548AB">
      <w:pPr>
        <w:spacing w:before="0" w:after="0"/>
        <w:jc w:val="left"/>
        <w:rPr>
          <w:color w:val="000000" w:themeColor="text1"/>
          <w:szCs w:val="22"/>
          <w:lang w:val="lt-LT"/>
        </w:rPr>
      </w:pPr>
      <w:r w:rsidRPr="009873B1">
        <w:rPr>
          <w:b/>
          <w:snapToGrid w:val="0"/>
          <w:lang w:val="lt-LT"/>
        </w:rPr>
        <w:t>4.8</w:t>
      </w:r>
      <w:r w:rsidRPr="009873B1">
        <w:rPr>
          <w:b/>
          <w:snapToGrid w:val="0"/>
          <w:lang w:val="lt-LT"/>
        </w:rPr>
        <w:tab/>
        <w:t>Nepageidaujamas poveikis</w:t>
      </w:r>
    </w:p>
    <w:p w14:paraId="77EF8440" w14:textId="77777777" w:rsidR="004548AB" w:rsidRPr="009873B1" w:rsidRDefault="004548AB" w:rsidP="00B57FBF">
      <w:pPr>
        <w:autoSpaceDE w:val="0"/>
        <w:autoSpaceDN w:val="0"/>
        <w:adjustRightInd w:val="0"/>
        <w:spacing w:before="0" w:after="0"/>
        <w:rPr>
          <w:color w:val="000000" w:themeColor="text1"/>
          <w:szCs w:val="22"/>
          <w:lang w:val="lt-LT"/>
        </w:rPr>
      </w:pPr>
    </w:p>
    <w:p w14:paraId="55C88318" w14:textId="4DCD38EE" w:rsidR="00FB6835" w:rsidRDefault="00B57FBF" w:rsidP="004548AB">
      <w:pPr>
        <w:autoSpaceDE w:val="0"/>
        <w:autoSpaceDN w:val="0"/>
        <w:adjustRightInd w:val="0"/>
        <w:spacing w:before="0" w:after="0"/>
        <w:jc w:val="left"/>
        <w:rPr>
          <w:color w:val="000000" w:themeColor="text1"/>
          <w:szCs w:val="22"/>
          <w:lang w:val="lt-LT"/>
        </w:rPr>
      </w:pPr>
      <w:proofErr w:type="spellStart"/>
      <w:r w:rsidRPr="009873B1">
        <w:rPr>
          <w:color w:val="000000" w:themeColor="text1"/>
          <w:szCs w:val="22"/>
          <w:lang w:val="lt-LT"/>
        </w:rPr>
        <w:t>Bravilon</w:t>
      </w:r>
      <w:proofErr w:type="spellEnd"/>
      <w:r w:rsidR="004548AB" w:rsidRPr="009873B1">
        <w:rPr>
          <w:color w:val="000000" w:themeColor="text1"/>
          <w:szCs w:val="22"/>
          <w:lang w:val="lt-LT"/>
        </w:rPr>
        <w:t xml:space="preserve"> saugumo duomenys yra pagrįsti </w:t>
      </w:r>
      <w:r w:rsidR="006C59DA" w:rsidRPr="009873B1">
        <w:rPr>
          <w:color w:val="000000" w:themeColor="text1"/>
          <w:szCs w:val="22"/>
          <w:lang w:val="lt-LT"/>
        </w:rPr>
        <w:t xml:space="preserve">1 </w:t>
      </w:r>
      <w:r w:rsidR="004548AB" w:rsidRPr="009873B1">
        <w:rPr>
          <w:color w:val="000000" w:themeColor="text1"/>
          <w:szCs w:val="22"/>
          <w:lang w:val="lt-LT"/>
        </w:rPr>
        <w:t>k</w:t>
      </w:r>
      <w:r w:rsidR="006C59DA" w:rsidRPr="009873B1">
        <w:rPr>
          <w:color w:val="000000" w:themeColor="text1"/>
          <w:szCs w:val="22"/>
          <w:lang w:val="lt-LT"/>
        </w:rPr>
        <w:t>lini</w:t>
      </w:r>
      <w:r w:rsidR="004548AB" w:rsidRPr="009873B1">
        <w:rPr>
          <w:color w:val="000000" w:themeColor="text1"/>
          <w:szCs w:val="22"/>
          <w:lang w:val="lt-LT"/>
        </w:rPr>
        <w:t>kinio tyrimo, kuriame dalyvavo</w:t>
      </w:r>
      <w:r w:rsidR="006C59DA" w:rsidRPr="009873B1">
        <w:rPr>
          <w:color w:val="000000" w:themeColor="text1"/>
          <w:szCs w:val="22"/>
          <w:lang w:val="lt-LT"/>
        </w:rPr>
        <w:t xml:space="preserve"> 775 pa</w:t>
      </w:r>
      <w:r w:rsidR="004548AB" w:rsidRPr="009873B1">
        <w:rPr>
          <w:color w:val="000000" w:themeColor="text1"/>
          <w:szCs w:val="22"/>
          <w:lang w:val="lt-LT"/>
        </w:rPr>
        <w:t>c</w:t>
      </w:r>
      <w:r w:rsidR="006C59DA" w:rsidRPr="009873B1">
        <w:rPr>
          <w:color w:val="000000" w:themeColor="text1"/>
          <w:szCs w:val="22"/>
          <w:lang w:val="lt-LT"/>
        </w:rPr>
        <w:t>ient</w:t>
      </w:r>
      <w:r w:rsidR="004548AB" w:rsidRPr="009873B1">
        <w:rPr>
          <w:color w:val="000000" w:themeColor="text1"/>
          <w:szCs w:val="22"/>
          <w:lang w:val="lt-LT"/>
        </w:rPr>
        <w:t xml:space="preserve">ai, iš kurių 378 vartojo </w:t>
      </w:r>
      <w:proofErr w:type="spellStart"/>
      <w:r w:rsidR="004548AB" w:rsidRPr="009873B1">
        <w:rPr>
          <w:color w:val="000000" w:themeColor="text1"/>
          <w:szCs w:val="22"/>
          <w:lang w:val="lt-LT"/>
        </w:rPr>
        <w:t>Bravilon</w:t>
      </w:r>
      <w:proofErr w:type="spellEnd"/>
      <w:r w:rsidR="004548AB" w:rsidRPr="009873B1">
        <w:rPr>
          <w:color w:val="000000" w:themeColor="text1"/>
          <w:szCs w:val="22"/>
          <w:lang w:val="lt-LT"/>
        </w:rPr>
        <w:t xml:space="preserve">, duomenimis. </w:t>
      </w:r>
      <w:r w:rsidR="00BB039A" w:rsidRPr="009873B1">
        <w:rPr>
          <w:color w:val="000000" w:themeColor="text1"/>
          <w:szCs w:val="22"/>
          <w:lang w:val="lt-LT"/>
        </w:rPr>
        <w:t>Nepageidaujamos reakcijos yra išvardytos toliau pagal organų sistemų klases ir dažnį</w:t>
      </w:r>
      <w:r w:rsidR="0041320D">
        <w:rPr>
          <w:color w:val="000000" w:themeColor="text1"/>
          <w:szCs w:val="22"/>
          <w:lang w:val="lt-LT"/>
        </w:rPr>
        <w:t>. Nepageidaujamo poveikio dažnis apibūdinamas taip:</w:t>
      </w:r>
      <w:r w:rsidR="00E07822">
        <w:rPr>
          <w:color w:val="000000" w:themeColor="text1"/>
          <w:szCs w:val="22"/>
          <w:lang w:val="lt-LT"/>
        </w:rPr>
        <w:t xml:space="preserve"> </w:t>
      </w:r>
      <w:r w:rsidR="00E7069A">
        <w:rPr>
          <w:color w:val="000000" w:themeColor="text1"/>
          <w:szCs w:val="22"/>
          <w:lang w:val="lt-LT"/>
        </w:rPr>
        <w:t xml:space="preserve">labai dažnas </w:t>
      </w:r>
      <w:r w:rsidR="0049472F">
        <w:rPr>
          <w:color w:val="000000" w:themeColor="text1"/>
          <w:szCs w:val="22"/>
          <w:lang w:val="lt-LT"/>
        </w:rPr>
        <w:t>(</w:t>
      </w:r>
      <w:r w:rsidR="006C59DA" w:rsidRPr="009873B1">
        <w:rPr>
          <w:color w:val="000000" w:themeColor="text1"/>
          <w:szCs w:val="22"/>
          <w:lang w:val="lt-LT"/>
        </w:rPr>
        <w:t>≥</w:t>
      </w:r>
      <w:r w:rsidR="00760497" w:rsidRPr="009873B1">
        <w:rPr>
          <w:color w:val="000000" w:themeColor="text1"/>
          <w:szCs w:val="22"/>
          <w:lang w:val="lt-LT"/>
        </w:rPr>
        <w:t> </w:t>
      </w:r>
      <w:r w:rsidR="006C59DA" w:rsidRPr="009873B1">
        <w:rPr>
          <w:color w:val="000000" w:themeColor="text1"/>
          <w:szCs w:val="22"/>
          <w:lang w:val="lt-LT"/>
        </w:rPr>
        <w:t>1/10</w:t>
      </w:r>
      <w:r w:rsidR="0049472F">
        <w:rPr>
          <w:color w:val="000000" w:themeColor="text1"/>
          <w:szCs w:val="22"/>
          <w:lang w:val="lt-LT"/>
        </w:rPr>
        <w:t>)</w:t>
      </w:r>
      <w:r w:rsidR="00760497" w:rsidRPr="009873B1">
        <w:rPr>
          <w:color w:val="000000" w:themeColor="text1"/>
          <w:szCs w:val="22"/>
          <w:lang w:val="lt-LT"/>
        </w:rPr>
        <w:t>,</w:t>
      </w:r>
      <w:r w:rsidR="006C59DA" w:rsidRPr="009873B1">
        <w:rPr>
          <w:color w:val="000000" w:themeColor="text1"/>
          <w:szCs w:val="22"/>
          <w:lang w:val="lt-LT"/>
        </w:rPr>
        <w:t xml:space="preserve"> </w:t>
      </w:r>
      <w:r w:rsidR="00760497" w:rsidRPr="009873B1">
        <w:rPr>
          <w:color w:val="000000" w:themeColor="text1"/>
          <w:szCs w:val="22"/>
          <w:lang w:val="lt-LT"/>
        </w:rPr>
        <w:t>dažnas</w:t>
      </w:r>
      <w:r w:rsidR="006C59DA" w:rsidRPr="009873B1">
        <w:rPr>
          <w:color w:val="000000" w:themeColor="text1"/>
          <w:szCs w:val="22"/>
          <w:lang w:val="lt-LT"/>
        </w:rPr>
        <w:t xml:space="preserve"> </w:t>
      </w:r>
      <w:r w:rsidR="0049472F">
        <w:rPr>
          <w:color w:val="000000" w:themeColor="text1"/>
          <w:szCs w:val="22"/>
          <w:lang w:val="lt-LT"/>
        </w:rPr>
        <w:t>(</w:t>
      </w:r>
      <w:r w:rsidR="00760497" w:rsidRPr="009873B1">
        <w:rPr>
          <w:color w:val="000000" w:themeColor="text1"/>
          <w:szCs w:val="22"/>
          <w:lang w:val="lt-LT"/>
        </w:rPr>
        <w:t xml:space="preserve">nuo </w:t>
      </w:r>
      <w:r w:rsidR="006C59DA" w:rsidRPr="009873B1">
        <w:rPr>
          <w:color w:val="000000" w:themeColor="text1"/>
          <w:szCs w:val="22"/>
          <w:lang w:val="lt-LT"/>
        </w:rPr>
        <w:t>≥</w:t>
      </w:r>
      <w:r w:rsidR="00760497" w:rsidRPr="009873B1">
        <w:rPr>
          <w:color w:val="000000" w:themeColor="text1"/>
          <w:szCs w:val="22"/>
          <w:lang w:val="lt-LT"/>
        </w:rPr>
        <w:t> </w:t>
      </w:r>
      <w:r w:rsidR="006C59DA" w:rsidRPr="009873B1">
        <w:rPr>
          <w:color w:val="000000" w:themeColor="text1"/>
          <w:szCs w:val="22"/>
          <w:lang w:val="lt-LT"/>
        </w:rPr>
        <w:t xml:space="preserve">1/100 </w:t>
      </w:r>
      <w:r w:rsidR="00760497" w:rsidRPr="009873B1">
        <w:rPr>
          <w:color w:val="000000" w:themeColor="text1"/>
          <w:szCs w:val="22"/>
          <w:lang w:val="lt-LT"/>
        </w:rPr>
        <w:t>iki</w:t>
      </w:r>
      <w:r w:rsidR="006C59DA" w:rsidRPr="009873B1">
        <w:rPr>
          <w:color w:val="000000" w:themeColor="text1"/>
          <w:szCs w:val="22"/>
          <w:lang w:val="lt-LT"/>
        </w:rPr>
        <w:t xml:space="preserve"> &lt;</w:t>
      </w:r>
      <w:r w:rsidR="00760497" w:rsidRPr="009873B1">
        <w:rPr>
          <w:color w:val="000000" w:themeColor="text1"/>
          <w:szCs w:val="22"/>
          <w:lang w:val="lt-LT"/>
        </w:rPr>
        <w:t> </w:t>
      </w:r>
      <w:r w:rsidR="006C59DA" w:rsidRPr="009873B1">
        <w:rPr>
          <w:color w:val="000000" w:themeColor="text1"/>
          <w:szCs w:val="22"/>
          <w:lang w:val="lt-LT"/>
        </w:rPr>
        <w:t>1/10</w:t>
      </w:r>
      <w:r w:rsidR="0049472F">
        <w:rPr>
          <w:color w:val="000000" w:themeColor="text1"/>
          <w:szCs w:val="22"/>
          <w:lang w:val="lt-LT"/>
        </w:rPr>
        <w:t>)</w:t>
      </w:r>
      <w:r w:rsidR="00760497" w:rsidRPr="009873B1">
        <w:rPr>
          <w:color w:val="000000" w:themeColor="text1"/>
          <w:szCs w:val="22"/>
          <w:lang w:val="lt-LT"/>
        </w:rPr>
        <w:t xml:space="preserve">, nedažnas </w:t>
      </w:r>
      <w:r w:rsidR="0049472F">
        <w:rPr>
          <w:color w:val="000000" w:themeColor="text1"/>
          <w:szCs w:val="22"/>
          <w:lang w:val="lt-LT"/>
        </w:rPr>
        <w:t>(</w:t>
      </w:r>
      <w:r w:rsidR="00760497" w:rsidRPr="009873B1">
        <w:rPr>
          <w:color w:val="000000" w:themeColor="text1"/>
          <w:szCs w:val="22"/>
          <w:lang w:val="lt-LT"/>
        </w:rPr>
        <w:t xml:space="preserve">nuo </w:t>
      </w:r>
      <w:r w:rsidR="006C59DA" w:rsidRPr="009873B1">
        <w:rPr>
          <w:color w:val="000000" w:themeColor="text1"/>
          <w:szCs w:val="22"/>
          <w:lang w:val="lt-LT"/>
        </w:rPr>
        <w:t>≥</w:t>
      </w:r>
      <w:r w:rsidR="00760497" w:rsidRPr="009873B1">
        <w:rPr>
          <w:color w:val="000000" w:themeColor="text1"/>
          <w:szCs w:val="22"/>
          <w:lang w:val="lt-LT"/>
        </w:rPr>
        <w:t> </w:t>
      </w:r>
      <w:r w:rsidR="006C59DA" w:rsidRPr="009873B1">
        <w:rPr>
          <w:color w:val="000000" w:themeColor="text1"/>
          <w:szCs w:val="22"/>
          <w:lang w:val="lt-LT"/>
        </w:rPr>
        <w:t>1/1</w:t>
      </w:r>
      <w:r w:rsidR="00760497" w:rsidRPr="009873B1">
        <w:rPr>
          <w:color w:val="000000" w:themeColor="text1"/>
          <w:szCs w:val="22"/>
          <w:lang w:val="lt-LT"/>
        </w:rPr>
        <w:t> </w:t>
      </w:r>
      <w:r w:rsidR="006C59DA" w:rsidRPr="009873B1">
        <w:rPr>
          <w:color w:val="000000" w:themeColor="text1"/>
          <w:szCs w:val="22"/>
          <w:lang w:val="lt-LT"/>
        </w:rPr>
        <w:t xml:space="preserve">000 </w:t>
      </w:r>
      <w:r w:rsidR="00760497" w:rsidRPr="009873B1">
        <w:rPr>
          <w:color w:val="000000" w:themeColor="text1"/>
          <w:szCs w:val="22"/>
          <w:lang w:val="lt-LT"/>
        </w:rPr>
        <w:t>iki</w:t>
      </w:r>
      <w:r w:rsidR="006C59DA" w:rsidRPr="009873B1">
        <w:rPr>
          <w:color w:val="000000" w:themeColor="text1"/>
          <w:szCs w:val="22"/>
          <w:lang w:val="lt-LT"/>
        </w:rPr>
        <w:t xml:space="preserve"> &lt;</w:t>
      </w:r>
      <w:r w:rsidR="00760497" w:rsidRPr="009873B1">
        <w:rPr>
          <w:color w:val="000000" w:themeColor="text1"/>
          <w:szCs w:val="22"/>
          <w:lang w:val="lt-LT"/>
        </w:rPr>
        <w:t> </w:t>
      </w:r>
      <w:r w:rsidR="006C59DA" w:rsidRPr="009873B1">
        <w:rPr>
          <w:color w:val="000000" w:themeColor="text1"/>
          <w:szCs w:val="22"/>
          <w:lang w:val="lt-LT"/>
        </w:rPr>
        <w:t>1/100</w:t>
      </w:r>
      <w:r w:rsidR="0049472F">
        <w:rPr>
          <w:color w:val="000000" w:themeColor="text1"/>
          <w:szCs w:val="22"/>
          <w:lang w:val="lt-LT"/>
        </w:rPr>
        <w:t>)</w:t>
      </w:r>
      <w:r w:rsidR="00760497" w:rsidRPr="009873B1">
        <w:rPr>
          <w:color w:val="000000" w:themeColor="text1"/>
          <w:szCs w:val="22"/>
          <w:lang w:val="lt-LT"/>
        </w:rPr>
        <w:t>,</w:t>
      </w:r>
      <w:r w:rsidR="006C59DA" w:rsidRPr="009873B1">
        <w:rPr>
          <w:color w:val="000000" w:themeColor="text1"/>
          <w:szCs w:val="22"/>
          <w:lang w:val="lt-LT"/>
        </w:rPr>
        <w:t xml:space="preserve"> r</w:t>
      </w:r>
      <w:r w:rsidR="00760497" w:rsidRPr="009873B1">
        <w:rPr>
          <w:color w:val="000000" w:themeColor="text1"/>
          <w:szCs w:val="22"/>
          <w:lang w:val="lt-LT"/>
        </w:rPr>
        <w:t>etas</w:t>
      </w:r>
      <w:r w:rsidR="006C59DA" w:rsidRPr="009873B1">
        <w:rPr>
          <w:color w:val="000000" w:themeColor="text1"/>
          <w:szCs w:val="22"/>
          <w:lang w:val="lt-LT"/>
        </w:rPr>
        <w:t xml:space="preserve"> </w:t>
      </w:r>
      <w:r w:rsidR="0049472F">
        <w:rPr>
          <w:color w:val="000000" w:themeColor="text1"/>
          <w:szCs w:val="22"/>
          <w:lang w:val="lt-LT"/>
        </w:rPr>
        <w:t>(</w:t>
      </w:r>
      <w:r w:rsidR="00760497" w:rsidRPr="009873B1">
        <w:rPr>
          <w:color w:val="000000" w:themeColor="text1"/>
          <w:szCs w:val="22"/>
          <w:lang w:val="lt-LT"/>
        </w:rPr>
        <w:t xml:space="preserve">nuo </w:t>
      </w:r>
      <w:r w:rsidR="006C59DA" w:rsidRPr="009873B1">
        <w:rPr>
          <w:color w:val="000000" w:themeColor="text1"/>
          <w:szCs w:val="22"/>
          <w:lang w:val="lt-LT"/>
        </w:rPr>
        <w:t>≥</w:t>
      </w:r>
      <w:r w:rsidR="00760497" w:rsidRPr="009873B1">
        <w:rPr>
          <w:color w:val="000000" w:themeColor="text1"/>
          <w:szCs w:val="22"/>
          <w:lang w:val="lt-LT"/>
        </w:rPr>
        <w:t> </w:t>
      </w:r>
      <w:r w:rsidR="006C59DA" w:rsidRPr="009873B1">
        <w:rPr>
          <w:color w:val="000000" w:themeColor="text1"/>
          <w:szCs w:val="22"/>
          <w:lang w:val="lt-LT"/>
        </w:rPr>
        <w:t>1/10</w:t>
      </w:r>
      <w:r w:rsidR="00760497" w:rsidRPr="009873B1">
        <w:rPr>
          <w:color w:val="000000" w:themeColor="text1"/>
          <w:szCs w:val="22"/>
          <w:lang w:val="lt-LT"/>
        </w:rPr>
        <w:t> </w:t>
      </w:r>
      <w:r w:rsidR="006C59DA" w:rsidRPr="009873B1">
        <w:rPr>
          <w:color w:val="000000" w:themeColor="text1"/>
          <w:szCs w:val="22"/>
          <w:lang w:val="lt-LT"/>
        </w:rPr>
        <w:t xml:space="preserve">000 </w:t>
      </w:r>
      <w:r w:rsidR="00760497" w:rsidRPr="009873B1">
        <w:rPr>
          <w:color w:val="000000" w:themeColor="text1"/>
          <w:szCs w:val="22"/>
          <w:lang w:val="lt-LT"/>
        </w:rPr>
        <w:t>iki</w:t>
      </w:r>
      <w:r w:rsidR="006C59DA" w:rsidRPr="009873B1">
        <w:rPr>
          <w:color w:val="000000" w:themeColor="text1"/>
          <w:szCs w:val="22"/>
          <w:lang w:val="lt-LT"/>
        </w:rPr>
        <w:t xml:space="preserve"> &lt;</w:t>
      </w:r>
      <w:r w:rsidR="00760497" w:rsidRPr="009873B1">
        <w:rPr>
          <w:color w:val="000000" w:themeColor="text1"/>
          <w:szCs w:val="22"/>
          <w:lang w:val="lt-LT"/>
        </w:rPr>
        <w:t> </w:t>
      </w:r>
      <w:r w:rsidR="006C59DA" w:rsidRPr="009873B1">
        <w:rPr>
          <w:color w:val="000000" w:themeColor="text1"/>
          <w:szCs w:val="22"/>
          <w:lang w:val="lt-LT"/>
        </w:rPr>
        <w:t>1/1</w:t>
      </w:r>
      <w:r w:rsidR="00760497" w:rsidRPr="009873B1">
        <w:rPr>
          <w:color w:val="000000" w:themeColor="text1"/>
          <w:szCs w:val="22"/>
          <w:lang w:val="lt-LT"/>
        </w:rPr>
        <w:t> </w:t>
      </w:r>
      <w:r w:rsidR="006C59DA" w:rsidRPr="009873B1">
        <w:rPr>
          <w:color w:val="000000" w:themeColor="text1"/>
          <w:szCs w:val="22"/>
          <w:lang w:val="lt-LT"/>
        </w:rPr>
        <w:t>000</w:t>
      </w:r>
      <w:r w:rsidR="0049472F">
        <w:rPr>
          <w:color w:val="000000" w:themeColor="text1"/>
          <w:szCs w:val="22"/>
          <w:lang w:val="lt-LT"/>
        </w:rPr>
        <w:t>)</w:t>
      </w:r>
      <w:r w:rsidR="00760497" w:rsidRPr="009873B1">
        <w:rPr>
          <w:color w:val="000000" w:themeColor="text1"/>
          <w:szCs w:val="22"/>
          <w:lang w:val="lt-LT"/>
        </w:rPr>
        <w:t>, labai retas</w:t>
      </w:r>
      <w:r w:rsidR="006C59DA" w:rsidRPr="009873B1">
        <w:rPr>
          <w:color w:val="000000" w:themeColor="text1"/>
          <w:szCs w:val="22"/>
          <w:lang w:val="lt-LT"/>
        </w:rPr>
        <w:t xml:space="preserve"> </w:t>
      </w:r>
      <w:r w:rsidR="0049472F">
        <w:rPr>
          <w:color w:val="000000" w:themeColor="text1"/>
          <w:szCs w:val="22"/>
          <w:lang w:val="lt-LT"/>
        </w:rPr>
        <w:t>(</w:t>
      </w:r>
      <w:r w:rsidR="006C59DA" w:rsidRPr="009873B1">
        <w:rPr>
          <w:color w:val="000000" w:themeColor="text1"/>
          <w:szCs w:val="22"/>
          <w:lang w:val="lt-LT"/>
        </w:rPr>
        <w:t>&lt;</w:t>
      </w:r>
      <w:r w:rsidR="00760497" w:rsidRPr="009873B1">
        <w:rPr>
          <w:color w:val="000000" w:themeColor="text1"/>
          <w:szCs w:val="22"/>
          <w:lang w:val="lt-LT"/>
        </w:rPr>
        <w:t> </w:t>
      </w:r>
      <w:r w:rsidR="006C59DA" w:rsidRPr="009873B1">
        <w:rPr>
          <w:color w:val="000000" w:themeColor="text1"/>
          <w:szCs w:val="22"/>
          <w:lang w:val="lt-LT"/>
        </w:rPr>
        <w:t>1/10</w:t>
      </w:r>
      <w:r w:rsidR="00760497" w:rsidRPr="009873B1">
        <w:rPr>
          <w:color w:val="000000" w:themeColor="text1"/>
          <w:szCs w:val="22"/>
          <w:lang w:val="lt-LT"/>
        </w:rPr>
        <w:t> </w:t>
      </w:r>
      <w:r w:rsidR="006C59DA" w:rsidRPr="009873B1">
        <w:rPr>
          <w:color w:val="000000" w:themeColor="text1"/>
          <w:szCs w:val="22"/>
          <w:lang w:val="lt-LT"/>
        </w:rPr>
        <w:t>000</w:t>
      </w:r>
      <w:r w:rsidR="0049472F">
        <w:rPr>
          <w:color w:val="000000" w:themeColor="text1"/>
          <w:szCs w:val="22"/>
          <w:lang w:val="lt-LT"/>
        </w:rPr>
        <w:t>)</w:t>
      </w:r>
      <w:r w:rsidR="0027033F">
        <w:rPr>
          <w:color w:val="000000" w:themeColor="text1"/>
          <w:szCs w:val="22"/>
          <w:lang w:val="lt-LT"/>
        </w:rPr>
        <w:t xml:space="preserve"> ir</w:t>
      </w:r>
      <w:r w:rsidR="006C59DA" w:rsidRPr="009873B1">
        <w:rPr>
          <w:color w:val="000000" w:themeColor="text1"/>
          <w:szCs w:val="22"/>
          <w:lang w:val="lt-LT"/>
        </w:rPr>
        <w:t xml:space="preserve"> </w:t>
      </w:r>
      <w:r w:rsidR="00760497" w:rsidRPr="009873B1">
        <w:rPr>
          <w:color w:val="000000" w:themeColor="text1"/>
          <w:szCs w:val="22"/>
          <w:lang w:val="lt-LT"/>
        </w:rPr>
        <w:t>nežinomas</w:t>
      </w:r>
      <w:r w:rsidR="006C59DA" w:rsidRPr="009873B1">
        <w:rPr>
          <w:color w:val="000000" w:themeColor="text1"/>
          <w:szCs w:val="22"/>
          <w:lang w:val="lt-LT"/>
        </w:rPr>
        <w:t xml:space="preserve"> </w:t>
      </w:r>
      <w:r w:rsidR="00A1213A">
        <w:rPr>
          <w:color w:val="000000" w:themeColor="text1"/>
          <w:szCs w:val="22"/>
          <w:lang w:val="lt-LT"/>
        </w:rPr>
        <w:t>(</w:t>
      </w:r>
      <w:r w:rsidR="00760497" w:rsidRPr="009873B1">
        <w:rPr>
          <w:snapToGrid w:val="0"/>
          <w:lang w:val="lt-LT"/>
        </w:rPr>
        <w:t>negali būti apskaičiuotas pagal turimus duomenis</w:t>
      </w:r>
      <w:r w:rsidR="00760497" w:rsidRPr="009873B1">
        <w:rPr>
          <w:color w:val="000000" w:themeColor="text1"/>
          <w:szCs w:val="22"/>
          <w:lang w:val="lt-LT"/>
        </w:rPr>
        <w:t>)</w:t>
      </w:r>
      <w:r w:rsidR="006C59DA" w:rsidRPr="009873B1">
        <w:rPr>
          <w:color w:val="000000" w:themeColor="text1"/>
          <w:szCs w:val="22"/>
          <w:lang w:val="lt-LT"/>
        </w:rPr>
        <w:t>.</w:t>
      </w:r>
    </w:p>
    <w:p w14:paraId="762E7D57" w14:textId="77777777" w:rsidR="00C9448B" w:rsidRPr="009873B1" w:rsidRDefault="00C9448B" w:rsidP="004548AB">
      <w:pPr>
        <w:autoSpaceDE w:val="0"/>
        <w:autoSpaceDN w:val="0"/>
        <w:adjustRightInd w:val="0"/>
        <w:spacing w:before="0" w:after="0"/>
        <w:jc w:val="left"/>
        <w:rPr>
          <w:color w:val="000000" w:themeColor="text1"/>
          <w:szCs w:val="22"/>
          <w:lang w:val="lt-LT"/>
        </w:rPr>
      </w:pPr>
    </w:p>
    <w:p w14:paraId="085A2270" w14:textId="02C0B91D" w:rsidR="00FB6835" w:rsidRPr="009873B1" w:rsidRDefault="008B3350" w:rsidP="00C9448B">
      <w:pPr>
        <w:autoSpaceDE w:val="0"/>
        <w:autoSpaceDN w:val="0"/>
        <w:adjustRightInd w:val="0"/>
        <w:spacing w:before="0" w:after="0"/>
        <w:jc w:val="left"/>
        <w:rPr>
          <w:iCs/>
          <w:color w:val="000000" w:themeColor="text1"/>
          <w:szCs w:val="22"/>
          <w:lang w:val="lt-LT"/>
        </w:rPr>
      </w:pPr>
      <w:r w:rsidRPr="009873B1">
        <w:rPr>
          <w:iCs/>
          <w:color w:val="000000" w:themeColor="text1"/>
          <w:szCs w:val="22"/>
          <w:lang w:val="lt-LT"/>
        </w:rPr>
        <w:t>Nepageidaujamos reakcijos į vaistinį preparatą, apie kurias buvo pranešta dažniausiai, yra bendrieji sutrikimai ir vartojimo vietos pažeidimai</w:t>
      </w:r>
      <w:r w:rsidR="006C59DA" w:rsidRPr="009873B1">
        <w:rPr>
          <w:iCs/>
          <w:color w:val="000000" w:themeColor="text1"/>
          <w:szCs w:val="22"/>
          <w:lang w:val="lt-LT"/>
        </w:rPr>
        <w:t>.</w:t>
      </w:r>
    </w:p>
    <w:p w14:paraId="04E7D9B0" w14:textId="77777777" w:rsidR="00FB6835" w:rsidRPr="009873B1" w:rsidRDefault="00FB6835" w:rsidP="00B57FBF">
      <w:pPr>
        <w:autoSpaceDE w:val="0"/>
        <w:autoSpaceDN w:val="0"/>
        <w:adjustRightInd w:val="0"/>
        <w:spacing w:before="0" w:after="0"/>
        <w:jc w:val="left"/>
        <w:rPr>
          <w:iCs/>
          <w:color w:val="000000" w:themeColor="text1"/>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454"/>
      </w:tblGrid>
      <w:tr w:rsidR="006812E0" w:rsidRPr="009873B1" w14:paraId="25A5F3F4" w14:textId="77777777" w:rsidTr="00A97785">
        <w:tc>
          <w:tcPr>
            <w:tcW w:w="4608" w:type="dxa"/>
          </w:tcPr>
          <w:p w14:paraId="4D96F4DA" w14:textId="6B0E691C"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Nepageidaujama reakcija pagal organų sistemų klas</w:t>
            </w:r>
            <w:r w:rsidR="003229D9">
              <w:rPr>
                <w:color w:val="000000" w:themeColor="text1"/>
                <w:sz w:val="22"/>
                <w:szCs w:val="22"/>
                <w:lang w:val="lt-LT"/>
              </w:rPr>
              <w:t>ę</w:t>
            </w:r>
          </w:p>
        </w:tc>
        <w:tc>
          <w:tcPr>
            <w:tcW w:w="1454" w:type="dxa"/>
          </w:tcPr>
          <w:p w14:paraId="333C26B6" w14:textId="7587B3D6"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Dažnis</w:t>
            </w:r>
          </w:p>
        </w:tc>
      </w:tr>
      <w:tr w:rsidR="006812E0" w:rsidRPr="009873B1" w14:paraId="591A599B" w14:textId="77777777" w:rsidTr="00A97785">
        <w:tc>
          <w:tcPr>
            <w:tcW w:w="4608" w:type="dxa"/>
          </w:tcPr>
          <w:p w14:paraId="6A8C9754" w14:textId="38EA47E8" w:rsidR="00FB6835" w:rsidRPr="009873B1" w:rsidRDefault="008B3350" w:rsidP="00B57FBF">
            <w:pPr>
              <w:pStyle w:val="Default"/>
              <w:rPr>
                <w:b/>
                <w:color w:val="000000" w:themeColor="text1"/>
                <w:sz w:val="22"/>
                <w:szCs w:val="22"/>
                <w:lang w:val="lt-LT"/>
              </w:rPr>
            </w:pPr>
            <w:r w:rsidRPr="009873B1">
              <w:rPr>
                <w:b/>
                <w:color w:val="000000" w:themeColor="text1"/>
                <w:sz w:val="22"/>
                <w:szCs w:val="22"/>
                <w:lang w:val="lt-LT"/>
              </w:rPr>
              <w:t>Pacientai, kuriems tyrimo metu pasireiškė bet kokia susijusi nepageidaujama reakcija</w:t>
            </w:r>
          </w:p>
        </w:tc>
        <w:tc>
          <w:tcPr>
            <w:tcW w:w="1454" w:type="dxa"/>
          </w:tcPr>
          <w:p w14:paraId="2E965A7E" w14:textId="77777777" w:rsidR="00FB6835" w:rsidRPr="009873B1" w:rsidRDefault="00FB6835" w:rsidP="00B57FBF">
            <w:pPr>
              <w:pStyle w:val="Default"/>
              <w:rPr>
                <w:b/>
                <w:color w:val="000000" w:themeColor="text1"/>
                <w:sz w:val="22"/>
                <w:szCs w:val="22"/>
                <w:lang w:val="lt-LT"/>
              </w:rPr>
            </w:pPr>
          </w:p>
        </w:tc>
      </w:tr>
      <w:tr w:rsidR="006812E0" w:rsidRPr="009873B1" w14:paraId="7B1543D0" w14:textId="77777777">
        <w:tc>
          <w:tcPr>
            <w:tcW w:w="4608" w:type="dxa"/>
          </w:tcPr>
          <w:p w14:paraId="62EC743C" w14:textId="54F700BF" w:rsidR="00FB6835" w:rsidRPr="009873B1" w:rsidRDefault="006C59DA" w:rsidP="00B57FBF">
            <w:pPr>
              <w:pStyle w:val="Default"/>
              <w:tabs>
                <w:tab w:val="left" w:pos="240"/>
              </w:tabs>
              <w:rPr>
                <w:b/>
                <w:color w:val="000000" w:themeColor="text1"/>
                <w:sz w:val="22"/>
                <w:szCs w:val="22"/>
                <w:lang w:val="lt-LT"/>
              </w:rPr>
            </w:pPr>
            <w:r w:rsidRPr="009873B1">
              <w:rPr>
                <w:b/>
                <w:color w:val="000000" w:themeColor="text1"/>
                <w:sz w:val="22"/>
                <w:szCs w:val="22"/>
                <w:lang w:val="lt-LT"/>
              </w:rPr>
              <w:t>Nerv</w:t>
            </w:r>
            <w:r w:rsidR="008B3350" w:rsidRPr="009873B1">
              <w:rPr>
                <w:b/>
                <w:color w:val="000000" w:themeColor="text1"/>
                <w:sz w:val="22"/>
                <w:szCs w:val="22"/>
                <w:lang w:val="lt-LT"/>
              </w:rPr>
              <w:t>ų</w:t>
            </w:r>
            <w:r w:rsidRPr="009873B1">
              <w:rPr>
                <w:b/>
                <w:color w:val="000000" w:themeColor="text1"/>
                <w:sz w:val="22"/>
                <w:szCs w:val="22"/>
                <w:lang w:val="lt-LT"/>
              </w:rPr>
              <w:t xml:space="preserve"> </w:t>
            </w:r>
            <w:r w:rsidR="008B3350" w:rsidRPr="009873B1">
              <w:rPr>
                <w:b/>
                <w:color w:val="000000" w:themeColor="text1"/>
                <w:sz w:val="22"/>
                <w:szCs w:val="22"/>
                <w:lang w:val="lt-LT"/>
              </w:rPr>
              <w:t>si</w:t>
            </w:r>
            <w:r w:rsidRPr="009873B1">
              <w:rPr>
                <w:b/>
                <w:color w:val="000000" w:themeColor="text1"/>
                <w:sz w:val="22"/>
                <w:szCs w:val="22"/>
                <w:lang w:val="lt-LT"/>
              </w:rPr>
              <w:t>stem</w:t>
            </w:r>
            <w:r w:rsidR="008B3350" w:rsidRPr="009873B1">
              <w:rPr>
                <w:b/>
                <w:color w:val="000000" w:themeColor="text1"/>
                <w:sz w:val="22"/>
                <w:szCs w:val="22"/>
                <w:lang w:val="lt-LT"/>
              </w:rPr>
              <w:t>os sutrikimai</w:t>
            </w:r>
          </w:p>
          <w:p w14:paraId="24341557" w14:textId="6743E250" w:rsidR="00FB6835" w:rsidRPr="009873B1" w:rsidRDefault="006C59DA" w:rsidP="00B57FBF">
            <w:pPr>
              <w:pStyle w:val="Default"/>
              <w:tabs>
                <w:tab w:val="left" w:pos="240"/>
                <w:tab w:val="left" w:pos="360"/>
              </w:tabs>
              <w:rPr>
                <w:color w:val="000000" w:themeColor="text1"/>
                <w:sz w:val="22"/>
                <w:szCs w:val="22"/>
                <w:lang w:val="lt-LT"/>
              </w:rPr>
            </w:pPr>
            <w:r w:rsidRPr="009873B1">
              <w:rPr>
                <w:color w:val="000000" w:themeColor="text1"/>
                <w:sz w:val="22"/>
                <w:szCs w:val="22"/>
                <w:lang w:val="lt-LT"/>
              </w:rPr>
              <w:tab/>
            </w:r>
            <w:r w:rsidR="008B3350" w:rsidRPr="009873B1">
              <w:rPr>
                <w:color w:val="000000" w:themeColor="text1"/>
                <w:sz w:val="22"/>
                <w:szCs w:val="22"/>
                <w:lang w:val="lt-LT"/>
              </w:rPr>
              <w:t>Galvos skausmas</w:t>
            </w:r>
          </w:p>
          <w:p w14:paraId="7D236186" w14:textId="02B2F2A1" w:rsidR="00FB6835" w:rsidRPr="009873B1" w:rsidRDefault="006C59DA" w:rsidP="00B57FBF">
            <w:pPr>
              <w:pStyle w:val="Default"/>
              <w:tabs>
                <w:tab w:val="left" w:pos="240"/>
                <w:tab w:val="left" w:pos="360"/>
              </w:tabs>
              <w:rPr>
                <w:color w:val="000000" w:themeColor="text1"/>
                <w:sz w:val="22"/>
                <w:szCs w:val="22"/>
                <w:lang w:val="lt-LT"/>
              </w:rPr>
            </w:pPr>
            <w:r w:rsidRPr="009873B1">
              <w:rPr>
                <w:color w:val="000000" w:themeColor="text1"/>
                <w:sz w:val="22"/>
                <w:szCs w:val="22"/>
                <w:lang w:val="lt-LT"/>
              </w:rPr>
              <w:tab/>
            </w:r>
            <w:r w:rsidR="00604693">
              <w:rPr>
                <w:color w:val="000000" w:themeColor="text1"/>
                <w:sz w:val="22"/>
                <w:szCs w:val="22"/>
                <w:lang w:val="lt-LT"/>
              </w:rPr>
              <w:t>Svaigulys</w:t>
            </w:r>
          </w:p>
        </w:tc>
        <w:tc>
          <w:tcPr>
            <w:tcW w:w="1454" w:type="dxa"/>
          </w:tcPr>
          <w:p w14:paraId="5161575A" w14:textId="77777777" w:rsidR="00FB6835" w:rsidRPr="009873B1" w:rsidRDefault="00FB6835" w:rsidP="00B57FBF">
            <w:pPr>
              <w:pStyle w:val="Default"/>
              <w:rPr>
                <w:color w:val="000000" w:themeColor="text1"/>
                <w:sz w:val="22"/>
                <w:szCs w:val="22"/>
                <w:lang w:val="lt-LT"/>
              </w:rPr>
            </w:pPr>
          </w:p>
          <w:p w14:paraId="1E60F356" w14:textId="368A4489"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Dažnas</w:t>
            </w:r>
          </w:p>
          <w:p w14:paraId="0863E357" w14:textId="7F4A603A"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Nedažnas</w:t>
            </w:r>
          </w:p>
        </w:tc>
      </w:tr>
      <w:tr w:rsidR="006812E0" w:rsidRPr="009873B1" w14:paraId="2BD8623B" w14:textId="77777777" w:rsidTr="00A97785">
        <w:tc>
          <w:tcPr>
            <w:tcW w:w="4608" w:type="dxa"/>
          </w:tcPr>
          <w:p w14:paraId="79D78024" w14:textId="5A2C089C" w:rsidR="00FB6835" w:rsidRPr="009873B1" w:rsidRDefault="008B3350" w:rsidP="00B57FBF">
            <w:pPr>
              <w:pStyle w:val="Default"/>
              <w:tabs>
                <w:tab w:val="left" w:pos="240"/>
              </w:tabs>
              <w:rPr>
                <w:b/>
                <w:color w:val="000000" w:themeColor="text1"/>
                <w:sz w:val="22"/>
                <w:szCs w:val="22"/>
                <w:lang w:val="lt-LT"/>
              </w:rPr>
            </w:pPr>
            <w:r w:rsidRPr="009873B1">
              <w:rPr>
                <w:b/>
                <w:sz w:val="22"/>
                <w:szCs w:val="22"/>
                <w:lang w:val="lt-LT"/>
              </w:rPr>
              <w:t>Bendrieji sutrikimai ir vartojimo vietos pažeidimai</w:t>
            </w:r>
          </w:p>
          <w:p w14:paraId="5B5BCF66" w14:textId="41A034C6" w:rsidR="00FB6835" w:rsidRPr="009873B1" w:rsidRDefault="006C59DA" w:rsidP="00B57FBF">
            <w:pPr>
              <w:pStyle w:val="Default"/>
              <w:tabs>
                <w:tab w:val="left" w:pos="240"/>
                <w:tab w:val="left" w:pos="360"/>
              </w:tabs>
              <w:rPr>
                <w:color w:val="000000" w:themeColor="text1"/>
                <w:sz w:val="22"/>
                <w:szCs w:val="22"/>
                <w:lang w:val="lt-LT"/>
              </w:rPr>
            </w:pPr>
            <w:r w:rsidRPr="009873B1">
              <w:rPr>
                <w:color w:val="000000" w:themeColor="text1"/>
                <w:sz w:val="22"/>
                <w:szCs w:val="22"/>
                <w:lang w:val="lt-LT"/>
              </w:rPr>
              <w:lastRenderedPageBreak/>
              <w:tab/>
            </w:r>
            <w:r w:rsidR="008B3350" w:rsidRPr="009873B1">
              <w:rPr>
                <w:color w:val="000000" w:themeColor="text1"/>
                <w:sz w:val="22"/>
                <w:szCs w:val="22"/>
                <w:lang w:val="lt-LT"/>
              </w:rPr>
              <w:t>Skausmas vartojimo vietoje</w:t>
            </w:r>
          </w:p>
          <w:p w14:paraId="6C3072AA" w14:textId="656A5C23" w:rsidR="00FB6835" w:rsidRPr="009873B1" w:rsidRDefault="006C59DA" w:rsidP="00B57FBF">
            <w:pPr>
              <w:pStyle w:val="Default"/>
              <w:tabs>
                <w:tab w:val="left" w:pos="240"/>
                <w:tab w:val="left" w:pos="380"/>
              </w:tabs>
              <w:rPr>
                <w:color w:val="000000" w:themeColor="text1"/>
                <w:sz w:val="22"/>
                <w:szCs w:val="22"/>
                <w:lang w:val="lt-LT"/>
              </w:rPr>
            </w:pPr>
            <w:r w:rsidRPr="009873B1">
              <w:rPr>
                <w:color w:val="000000" w:themeColor="text1"/>
                <w:sz w:val="22"/>
                <w:szCs w:val="22"/>
                <w:lang w:val="lt-LT"/>
              </w:rPr>
              <w:tab/>
            </w:r>
            <w:r w:rsidR="008B3350" w:rsidRPr="009873B1">
              <w:rPr>
                <w:color w:val="000000" w:themeColor="text1"/>
                <w:sz w:val="22"/>
                <w:szCs w:val="22"/>
                <w:lang w:val="lt-LT"/>
              </w:rPr>
              <w:t>Dirginimas vartojimo vietoje</w:t>
            </w:r>
          </w:p>
        </w:tc>
        <w:tc>
          <w:tcPr>
            <w:tcW w:w="1454" w:type="dxa"/>
          </w:tcPr>
          <w:p w14:paraId="19ABD234" w14:textId="77777777" w:rsidR="00FB6835" w:rsidRPr="009873B1" w:rsidRDefault="00FB6835" w:rsidP="00B57FBF">
            <w:pPr>
              <w:pStyle w:val="Default"/>
              <w:rPr>
                <w:color w:val="000000" w:themeColor="text1"/>
                <w:sz w:val="22"/>
                <w:szCs w:val="22"/>
                <w:lang w:val="lt-LT"/>
              </w:rPr>
            </w:pPr>
          </w:p>
          <w:p w14:paraId="6FABE4D6" w14:textId="77777777" w:rsidR="00FB6835" w:rsidRPr="009873B1" w:rsidRDefault="00FB6835" w:rsidP="00B57FBF">
            <w:pPr>
              <w:pStyle w:val="Default"/>
              <w:rPr>
                <w:color w:val="000000" w:themeColor="text1"/>
                <w:sz w:val="22"/>
                <w:szCs w:val="22"/>
                <w:lang w:val="lt-LT"/>
              </w:rPr>
            </w:pPr>
          </w:p>
          <w:p w14:paraId="3076DEAE" w14:textId="7173FBAF"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lastRenderedPageBreak/>
              <w:t>Dažnas</w:t>
            </w:r>
          </w:p>
          <w:p w14:paraId="5B497347" w14:textId="571FF6FE"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Nedažnas</w:t>
            </w:r>
          </w:p>
        </w:tc>
      </w:tr>
      <w:tr w:rsidR="006812E0" w:rsidRPr="009873B1" w14:paraId="1A78CA79" w14:textId="77777777" w:rsidTr="00A97785">
        <w:tc>
          <w:tcPr>
            <w:tcW w:w="4608" w:type="dxa"/>
          </w:tcPr>
          <w:p w14:paraId="273D3971" w14:textId="23BDFDF6" w:rsidR="00FB6835" w:rsidRPr="009873B1" w:rsidRDefault="00B76C42" w:rsidP="00B57FBF">
            <w:pPr>
              <w:pStyle w:val="Default"/>
              <w:tabs>
                <w:tab w:val="left" w:pos="240"/>
              </w:tabs>
              <w:rPr>
                <w:b/>
                <w:color w:val="000000" w:themeColor="text1"/>
                <w:sz w:val="22"/>
                <w:szCs w:val="22"/>
                <w:lang w:val="lt-LT"/>
              </w:rPr>
            </w:pPr>
            <w:r w:rsidRPr="009873B1">
              <w:rPr>
                <w:b/>
                <w:sz w:val="22"/>
                <w:szCs w:val="22"/>
                <w:lang w:val="lt-LT"/>
              </w:rPr>
              <w:lastRenderedPageBreak/>
              <w:t>Virškinimo trakto sutrikimai</w:t>
            </w:r>
          </w:p>
          <w:p w14:paraId="72D16CE1" w14:textId="7E879BC1" w:rsidR="00FB6835" w:rsidRPr="009873B1" w:rsidRDefault="006C59DA" w:rsidP="00B57FBF">
            <w:pPr>
              <w:pStyle w:val="Default"/>
              <w:tabs>
                <w:tab w:val="left" w:pos="240"/>
                <w:tab w:val="left" w:pos="380"/>
              </w:tabs>
              <w:rPr>
                <w:color w:val="000000" w:themeColor="text1"/>
                <w:sz w:val="22"/>
                <w:szCs w:val="22"/>
                <w:lang w:val="lt-LT"/>
              </w:rPr>
            </w:pPr>
            <w:r w:rsidRPr="009873B1">
              <w:rPr>
                <w:color w:val="000000" w:themeColor="text1"/>
                <w:sz w:val="22"/>
                <w:szCs w:val="22"/>
                <w:lang w:val="lt-LT"/>
              </w:rPr>
              <w:tab/>
            </w:r>
            <w:r w:rsidR="00B76C42" w:rsidRPr="009873B1">
              <w:rPr>
                <w:color w:val="000000" w:themeColor="text1"/>
                <w:sz w:val="22"/>
                <w:szCs w:val="22"/>
                <w:lang w:val="lt-LT"/>
              </w:rPr>
              <w:t>Pykinimas</w:t>
            </w:r>
          </w:p>
          <w:p w14:paraId="674AE2DB" w14:textId="24D6FEF6" w:rsidR="00FB6835" w:rsidRPr="009873B1" w:rsidRDefault="006C59DA" w:rsidP="00B57FBF">
            <w:pPr>
              <w:pStyle w:val="Default"/>
              <w:tabs>
                <w:tab w:val="left" w:pos="240"/>
                <w:tab w:val="left" w:pos="380"/>
              </w:tabs>
              <w:rPr>
                <w:color w:val="000000" w:themeColor="text1"/>
                <w:sz w:val="22"/>
                <w:szCs w:val="22"/>
                <w:lang w:val="lt-LT"/>
              </w:rPr>
            </w:pPr>
            <w:r w:rsidRPr="009873B1">
              <w:rPr>
                <w:color w:val="000000" w:themeColor="text1"/>
                <w:sz w:val="22"/>
                <w:szCs w:val="22"/>
                <w:lang w:val="lt-LT"/>
              </w:rPr>
              <w:tab/>
            </w:r>
            <w:proofErr w:type="spellStart"/>
            <w:r w:rsidR="000E1D70" w:rsidRPr="009873B1">
              <w:rPr>
                <w:color w:val="000000" w:themeColor="text1"/>
                <w:sz w:val="22"/>
                <w:szCs w:val="22"/>
                <w:lang w:val="lt-LT"/>
              </w:rPr>
              <w:t>Aftinis</w:t>
            </w:r>
            <w:proofErr w:type="spellEnd"/>
            <w:r w:rsidR="000E1D70" w:rsidRPr="009873B1">
              <w:rPr>
                <w:color w:val="000000" w:themeColor="text1"/>
                <w:sz w:val="22"/>
                <w:szCs w:val="22"/>
                <w:lang w:val="lt-LT"/>
              </w:rPr>
              <w:t xml:space="preserve"> stomatitas</w:t>
            </w:r>
          </w:p>
          <w:p w14:paraId="3EEDD3C9" w14:textId="40EE7A9A" w:rsidR="00FB6835" w:rsidRPr="009873B1" w:rsidRDefault="006C59DA" w:rsidP="00B57FBF">
            <w:pPr>
              <w:pStyle w:val="Default"/>
              <w:tabs>
                <w:tab w:val="left" w:pos="240"/>
                <w:tab w:val="left" w:pos="380"/>
              </w:tabs>
              <w:rPr>
                <w:color w:val="000000" w:themeColor="text1"/>
                <w:sz w:val="22"/>
                <w:szCs w:val="22"/>
                <w:lang w:val="lt-LT"/>
              </w:rPr>
            </w:pPr>
            <w:r w:rsidRPr="009873B1">
              <w:rPr>
                <w:color w:val="000000" w:themeColor="text1"/>
                <w:sz w:val="22"/>
                <w:szCs w:val="22"/>
                <w:lang w:val="lt-LT"/>
              </w:rPr>
              <w:tab/>
            </w:r>
            <w:r w:rsidR="000E1D70" w:rsidRPr="009873B1">
              <w:rPr>
                <w:color w:val="000000" w:themeColor="text1"/>
                <w:sz w:val="22"/>
                <w:szCs w:val="22"/>
                <w:lang w:val="lt-LT"/>
              </w:rPr>
              <w:t>Dantenų skausmas</w:t>
            </w:r>
          </w:p>
        </w:tc>
        <w:tc>
          <w:tcPr>
            <w:tcW w:w="1454" w:type="dxa"/>
          </w:tcPr>
          <w:p w14:paraId="44E292E5" w14:textId="77777777" w:rsidR="00FB6835" w:rsidRPr="009873B1" w:rsidRDefault="00FB6835" w:rsidP="00B57FBF">
            <w:pPr>
              <w:pStyle w:val="Default"/>
              <w:rPr>
                <w:color w:val="000000" w:themeColor="text1"/>
                <w:sz w:val="22"/>
                <w:szCs w:val="22"/>
                <w:lang w:val="lt-LT"/>
              </w:rPr>
            </w:pPr>
          </w:p>
          <w:p w14:paraId="432A42F8" w14:textId="41990A90"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Nedažnas</w:t>
            </w:r>
          </w:p>
          <w:p w14:paraId="4757ED86" w14:textId="51B89C1A"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Nedažnas</w:t>
            </w:r>
          </w:p>
          <w:p w14:paraId="134007D2" w14:textId="2F458A19"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Nedažnas</w:t>
            </w:r>
          </w:p>
        </w:tc>
      </w:tr>
      <w:tr w:rsidR="006812E0" w:rsidRPr="009873B1" w14:paraId="639BD4DA" w14:textId="77777777" w:rsidTr="00A97785">
        <w:tc>
          <w:tcPr>
            <w:tcW w:w="4608" w:type="dxa"/>
          </w:tcPr>
          <w:p w14:paraId="26FC4CDD" w14:textId="45D8CF58" w:rsidR="00FB6835" w:rsidRPr="009873B1" w:rsidRDefault="00B76C42" w:rsidP="00B57FBF">
            <w:pPr>
              <w:pStyle w:val="Default"/>
              <w:tabs>
                <w:tab w:val="left" w:pos="240"/>
              </w:tabs>
              <w:rPr>
                <w:b/>
                <w:color w:val="000000" w:themeColor="text1"/>
                <w:sz w:val="22"/>
                <w:szCs w:val="22"/>
                <w:lang w:val="lt-LT"/>
              </w:rPr>
            </w:pPr>
            <w:r w:rsidRPr="009873B1">
              <w:rPr>
                <w:b/>
                <w:sz w:val="22"/>
                <w:szCs w:val="22"/>
                <w:lang w:val="lt-LT"/>
              </w:rPr>
              <w:t>Odos ir poodinio audinio sutrikima</w:t>
            </w:r>
            <w:r w:rsidR="006B6396" w:rsidRPr="009873B1">
              <w:rPr>
                <w:b/>
                <w:sz w:val="22"/>
                <w:szCs w:val="22"/>
                <w:lang w:val="lt-LT"/>
              </w:rPr>
              <w:t>i</w:t>
            </w:r>
          </w:p>
          <w:p w14:paraId="381D8A02" w14:textId="66D42F53" w:rsidR="00FB6835" w:rsidRPr="009873B1" w:rsidRDefault="006C59DA" w:rsidP="00B57FBF">
            <w:pPr>
              <w:pStyle w:val="Default"/>
              <w:tabs>
                <w:tab w:val="left" w:pos="240"/>
              </w:tabs>
              <w:rPr>
                <w:color w:val="000000" w:themeColor="text1"/>
                <w:sz w:val="22"/>
                <w:szCs w:val="22"/>
                <w:lang w:val="lt-LT"/>
              </w:rPr>
            </w:pPr>
            <w:r w:rsidRPr="009873B1">
              <w:rPr>
                <w:b/>
                <w:color w:val="000000" w:themeColor="text1"/>
                <w:sz w:val="22"/>
                <w:szCs w:val="22"/>
                <w:lang w:val="lt-LT"/>
              </w:rPr>
              <w:tab/>
            </w:r>
            <w:r w:rsidR="000E1D70" w:rsidRPr="009873B1">
              <w:rPr>
                <w:color w:val="000000" w:themeColor="text1"/>
                <w:sz w:val="22"/>
                <w:szCs w:val="22"/>
                <w:lang w:val="lt-LT"/>
              </w:rPr>
              <w:t>Paraudimas</w:t>
            </w:r>
          </w:p>
        </w:tc>
        <w:tc>
          <w:tcPr>
            <w:tcW w:w="1454" w:type="dxa"/>
          </w:tcPr>
          <w:p w14:paraId="604452C1" w14:textId="77777777" w:rsidR="00FB6835" w:rsidRPr="009873B1" w:rsidRDefault="00FB6835" w:rsidP="00B57FBF">
            <w:pPr>
              <w:pStyle w:val="Default"/>
              <w:rPr>
                <w:color w:val="000000" w:themeColor="text1"/>
                <w:sz w:val="22"/>
                <w:szCs w:val="22"/>
                <w:lang w:val="lt-LT"/>
              </w:rPr>
            </w:pPr>
          </w:p>
          <w:p w14:paraId="3827A2C3" w14:textId="49011A86" w:rsidR="00FB6835" w:rsidRPr="009873B1" w:rsidRDefault="008B3350" w:rsidP="00B57FBF">
            <w:pPr>
              <w:pStyle w:val="Default"/>
              <w:rPr>
                <w:color w:val="000000" w:themeColor="text1"/>
                <w:sz w:val="22"/>
                <w:szCs w:val="22"/>
                <w:lang w:val="lt-LT"/>
              </w:rPr>
            </w:pPr>
            <w:r w:rsidRPr="009873B1">
              <w:rPr>
                <w:color w:val="000000" w:themeColor="text1"/>
                <w:sz w:val="22"/>
                <w:szCs w:val="22"/>
                <w:lang w:val="lt-LT"/>
              </w:rPr>
              <w:t>Nedažnas</w:t>
            </w:r>
          </w:p>
        </w:tc>
      </w:tr>
    </w:tbl>
    <w:p w14:paraId="315C2327" w14:textId="77777777" w:rsidR="00236AAA" w:rsidRPr="009873B1" w:rsidRDefault="00236AAA" w:rsidP="00B57FBF">
      <w:pPr>
        <w:spacing w:before="0" w:after="0"/>
        <w:rPr>
          <w:color w:val="000000" w:themeColor="text1"/>
          <w:szCs w:val="22"/>
          <w:lang w:val="lt-LT"/>
        </w:rPr>
      </w:pPr>
    </w:p>
    <w:p w14:paraId="29584E43" w14:textId="278FE68E" w:rsidR="00FB6835" w:rsidRPr="009873B1" w:rsidRDefault="002146E1" w:rsidP="00236AAA">
      <w:pPr>
        <w:spacing w:before="0" w:after="0"/>
        <w:jc w:val="left"/>
        <w:rPr>
          <w:color w:val="000000" w:themeColor="text1"/>
          <w:szCs w:val="22"/>
          <w:lang w:val="lt-LT"/>
        </w:rPr>
      </w:pPr>
      <w:r>
        <w:rPr>
          <w:color w:val="000000" w:themeColor="text1"/>
          <w:szCs w:val="22"/>
          <w:lang w:val="lt-LT"/>
        </w:rPr>
        <w:t>Į</w:t>
      </w:r>
      <w:r w:rsidR="00236AAA" w:rsidRPr="009873B1">
        <w:rPr>
          <w:color w:val="000000" w:themeColor="text1"/>
          <w:szCs w:val="22"/>
          <w:lang w:val="lt-LT"/>
        </w:rPr>
        <w:t xml:space="preserve">tariamos </w:t>
      </w:r>
      <w:r>
        <w:rPr>
          <w:color w:val="000000" w:themeColor="text1"/>
          <w:szCs w:val="22"/>
          <w:lang w:val="lt-LT"/>
        </w:rPr>
        <w:t xml:space="preserve">lokalios </w:t>
      </w:r>
      <w:r w:rsidR="00236AAA" w:rsidRPr="009873B1">
        <w:rPr>
          <w:color w:val="000000" w:themeColor="text1"/>
          <w:szCs w:val="22"/>
          <w:lang w:val="lt-LT"/>
        </w:rPr>
        <w:t xml:space="preserve">nepageidaujamos reakcijos yra nedažnos </w:t>
      </w:r>
      <w:r w:rsidR="006C59DA" w:rsidRPr="009873B1">
        <w:rPr>
          <w:color w:val="000000" w:themeColor="text1"/>
          <w:szCs w:val="22"/>
          <w:lang w:val="lt-LT"/>
        </w:rPr>
        <w:t>(&lt;</w:t>
      </w:r>
      <w:r w:rsidR="00236AAA" w:rsidRPr="009873B1">
        <w:rPr>
          <w:color w:val="000000" w:themeColor="text1"/>
          <w:szCs w:val="22"/>
          <w:lang w:val="lt-LT"/>
        </w:rPr>
        <w:t> </w:t>
      </w:r>
      <w:r w:rsidR="006C59DA" w:rsidRPr="009873B1">
        <w:rPr>
          <w:color w:val="000000" w:themeColor="text1"/>
          <w:szCs w:val="22"/>
          <w:lang w:val="lt-LT"/>
        </w:rPr>
        <w:t xml:space="preserve">1%) </w:t>
      </w:r>
      <w:r w:rsidR="00236AAA" w:rsidRPr="009873B1">
        <w:rPr>
          <w:color w:val="000000" w:themeColor="text1"/>
          <w:szCs w:val="22"/>
          <w:lang w:val="lt-LT"/>
        </w:rPr>
        <w:t>ir apima skausmą vartojimo vietoje</w:t>
      </w:r>
      <w:r w:rsidR="006C59DA" w:rsidRPr="009873B1">
        <w:rPr>
          <w:color w:val="000000" w:themeColor="text1"/>
          <w:szCs w:val="22"/>
          <w:lang w:val="lt-LT"/>
        </w:rPr>
        <w:t xml:space="preserve">, </w:t>
      </w:r>
      <w:r w:rsidR="00236AAA" w:rsidRPr="009873B1">
        <w:rPr>
          <w:color w:val="000000" w:themeColor="text1"/>
          <w:szCs w:val="22"/>
          <w:lang w:val="lt-LT"/>
        </w:rPr>
        <w:t>dirginimą vartojimo vietoje</w:t>
      </w:r>
      <w:r w:rsidR="006C59DA" w:rsidRPr="009873B1">
        <w:rPr>
          <w:color w:val="000000" w:themeColor="text1"/>
          <w:szCs w:val="22"/>
          <w:lang w:val="lt-LT"/>
        </w:rPr>
        <w:t xml:space="preserve">, </w:t>
      </w:r>
      <w:proofErr w:type="spellStart"/>
      <w:r w:rsidR="006C59DA" w:rsidRPr="009873B1">
        <w:rPr>
          <w:color w:val="000000" w:themeColor="text1"/>
          <w:szCs w:val="22"/>
          <w:lang w:val="lt-LT"/>
        </w:rPr>
        <w:t>a</w:t>
      </w:r>
      <w:r w:rsidR="00236AAA" w:rsidRPr="009873B1">
        <w:rPr>
          <w:color w:val="000000" w:themeColor="text1"/>
          <w:szCs w:val="22"/>
          <w:lang w:val="lt-LT"/>
        </w:rPr>
        <w:t>ftinį</w:t>
      </w:r>
      <w:proofErr w:type="spellEnd"/>
      <w:r w:rsidR="006C59DA" w:rsidRPr="009873B1">
        <w:rPr>
          <w:color w:val="000000" w:themeColor="text1"/>
          <w:szCs w:val="22"/>
          <w:lang w:val="lt-LT"/>
        </w:rPr>
        <w:t xml:space="preserve"> stomatit</w:t>
      </w:r>
      <w:r w:rsidR="00236AAA" w:rsidRPr="009873B1">
        <w:rPr>
          <w:color w:val="000000" w:themeColor="text1"/>
          <w:szCs w:val="22"/>
          <w:lang w:val="lt-LT"/>
        </w:rPr>
        <w:t xml:space="preserve">ą ir dantenų skausmą.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w:t>
      </w:r>
      <w:r w:rsidR="00236AAA" w:rsidRPr="009873B1">
        <w:rPr>
          <w:color w:val="000000" w:themeColor="text1"/>
          <w:szCs w:val="22"/>
          <w:lang w:val="lt-LT"/>
        </w:rPr>
        <w:t>vartojimo nutraukti dėl nepageidaujamų reakcijų neprireikė</w:t>
      </w:r>
      <w:r w:rsidR="006C59DA" w:rsidRPr="009873B1">
        <w:rPr>
          <w:color w:val="000000" w:themeColor="text1"/>
          <w:szCs w:val="22"/>
          <w:lang w:val="lt-LT"/>
        </w:rPr>
        <w:t>.</w:t>
      </w:r>
    </w:p>
    <w:p w14:paraId="3BBF2A98" w14:textId="77777777" w:rsidR="00FB6835" w:rsidRPr="009873B1" w:rsidRDefault="00FB6835" w:rsidP="00B57FBF">
      <w:pPr>
        <w:spacing w:before="0" w:after="0"/>
        <w:rPr>
          <w:color w:val="000000" w:themeColor="text1"/>
          <w:szCs w:val="22"/>
          <w:lang w:val="lt-LT"/>
        </w:rPr>
      </w:pPr>
    </w:p>
    <w:p w14:paraId="2FD1E349" w14:textId="7BF6B0A5" w:rsidR="00FB6835" w:rsidRDefault="00C7698C" w:rsidP="00B57FBF">
      <w:pPr>
        <w:autoSpaceDE w:val="0"/>
        <w:autoSpaceDN w:val="0"/>
        <w:adjustRightInd w:val="0"/>
        <w:spacing w:before="0" w:after="0"/>
        <w:rPr>
          <w:snapToGrid w:val="0"/>
          <w:szCs w:val="24"/>
          <w:u w:val="single"/>
          <w:lang w:val="lt-LT"/>
        </w:rPr>
      </w:pPr>
      <w:r w:rsidRPr="009873B1">
        <w:rPr>
          <w:snapToGrid w:val="0"/>
          <w:szCs w:val="24"/>
          <w:u w:val="single"/>
          <w:lang w:val="lt-LT"/>
        </w:rPr>
        <w:t>Pranešimas apie įtariamas nepageidaujamas reakcijas</w:t>
      </w:r>
    </w:p>
    <w:p w14:paraId="54462452" w14:textId="394D900D" w:rsidR="00FB6835" w:rsidRDefault="00C7698C" w:rsidP="00441254">
      <w:pPr>
        <w:spacing w:before="0" w:after="0"/>
        <w:rPr>
          <w:szCs w:val="22"/>
          <w:lang w:val="lt-LT"/>
        </w:rPr>
      </w:pPr>
      <w:r w:rsidRPr="009873B1">
        <w:rPr>
          <w:color w:val="000000" w:themeColor="text1"/>
          <w:szCs w:val="22"/>
          <w:lang w:val="lt-LT"/>
        </w:rPr>
        <w:t>Svarbu</w:t>
      </w:r>
      <w:r w:rsidRPr="009873B1">
        <w:rPr>
          <w:lang w:val="lt-LT"/>
        </w:rPr>
        <w:t xml:space="preserve"> pranešti apie įtariamas nepageidaujamas reakcijas po vaistinio preparato registracijos, nes tai leidžia nuolat stebėti vaistinio preparato naudos ir rizikos santykį. </w:t>
      </w:r>
      <w:r w:rsidR="00251C62" w:rsidRPr="00251C62">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61257" w:rsidRPr="00AD6ACC">
        <w:rPr>
          <w:color w:val="0000EE"/>
          <w:szCs w:val="22"/>
          <w:u w:val="single"/>
          <w:lang w:val="lt-LT" w:eastAsia="lt-LT"/>
        </w:rPr>
        <w:t>https://vvkt.lrv.lt/lt/</w:t>
      </w:r>
      <w:r w:rsidR="00661257" w:rsidRPr="00AD6ACC">
        <w:rPr>
          <w:szCs w:val="22"/>
          <w:lang w:val="lt-LT" w:eastAsia="lt-LT"/>
        </w:rPr>
        <w:t xml:space="preserve"> </w:t>
      </w:r>
      <w:r w:rsidR="00251C62" w:rsidRPr="00251C62">
        <w:rPr>
          <w:szCs w:val="22"/>
          <w:lang w:val="lt-LT"/>
        </w:rPr>
        <w:t>nurodytais būdais.</w:t>
      </w:r>
    </w:p>
    <w:p w14:paraId="2FDD8A01" w14:textId="77777777" w:rsidR="00251C62" w:rsidRDefault="00251C62" w:rsidP="00251C62">
      <w:pPr>
        <w:spacing w:before="0" w:after="0"/>
        <w:jc w:val="left"/>
        <w:rPr>
          <w:b/>
          <w:color w:val="000000" w:themeColor="text1"/>
          <w:szCs w:val="22"/>
          <w:lang w:val="lt-LT"/>
        </w:rPr>
      </w:pPr>
    </w:p>
    <w:p w14:paraId="2E5BDBE3" w14:textId="77777777" w:rsidR="00302D4E" w:rsidRPr="00251C62" w:rsidRDefault="00302D4E" w:rsidP="00251C62">
      <w:pPr>
        <w:spacing w:before="0" w:after="0"/>
        <w:jc w:val="left"/>
        <w:rPr>
          <w:b/>
          <w:color w:val="000000" w:themeColor="text1"/>
          <w:szCs w:val="22"/>
          <w:lang w:val="lt-LT"/>
        </w:rPr>
      </w:pPr>
    </w:p>
    <w:p w14:paraId="21EC5381" w14:textId="7ADB3BBD"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4.9</w:t>
      </w:r>
      <w:r w:rsidRPr="009873B1">
        <w:rPr>
          <w:b/>
          <w:color w:val="000000" w:themeColor="text1"/>
          <w:szCs w:val="22"/>
          <w:lang w:val="lt-LT"/>
        </w:rPr>
        <w:tab/>
      </w:r>
      <w:r w:rsidR="00C7698C" w:rsidRPr="009873B1">
        <w:rPr>
          <w:b/>
          <w:color w:val="000000" w:themeColor="text1"/>
          <w:szCs w:val="22"/>
          <w:lang w:val="lt-LT"/>
        </w:rPr>
        <w:t>P</w:t>
      </w:r>
      <w:r w:rsidRPr="009873B1">
        <w:rPr>
          <w:b/>
          <w:color w:val="000000" w:themeColor="text1"/>
          <w:szCs w:val="22"/>
          <w:lang w:val="lt-LT"/>
        </w:rPr>
        <w:t>erdo</w:t>
      </w:r>
      <w:r w:rsidR="00C7698C" w:rsidRPr="009873B1">
        <w:rPr>
          <w:b/>
          <w:color w:val="000000" w:themeColor="text1"/>
          <w:szCs w:val="22"/>
          <w:lang w:val="lt-LT"/>
        </w:rPr>
        <w:t>zavimas</w:t>
      </w:r>
    </w:p>
    <w:p w14:paraId="6F7D7EEE" w14:textId="77777777" w:rsidR="00C7698C" w:rsidRPr="009873B1" w:rsidRDefault="00C7698C" w:rsidP="00B57FBF">
      <w:pPr>
        <w:spacing w:before="0" w:after="0"/>
        <w:rPr>
          <w:color w:val="000000" w:themeColor="text1"/>
          <w:szCs w:val="22"/>
          <w:lang w:val="lt-LT"/>
        </w:rPr>
      </w:pPr>
    </w:p>
    <w:p w14:paraId="024C3D0E" w14:textId="6EFA1CCD" w:rsidR="00FB6835" w:rsidRPr="009873B1" w:rsidRDefault="006C59DA" w:rsidP="00FA3148">
      <w:pPr>
        <w:spacing w:before="0" w:after="0"/>
        <w:jc w:val="left"/>
        <w:rPr>
          <w:color w:val="000000" w:themeColor="text1"/>
          <w:szCs w:val="22"/>
          <w:lang w:val="lt-LT"/>
        </w:rPr>
      </w:pPr>
      <w:proofErr w:type="spellStart"/>
      <w:r w:rsidRPr="009873B1">
        <w:rPr>
          <w:color w:val="000000" w:themeColor="text1"/>
          <w:szCs w:val="22"/>
          <w:lang w:val="lt-LT"/>
        </w:rPr>
        <w:t>Aci</w:t>
      </w:r>
      <w:r w:rsidR="00804426" w:rsidRPr="009873B1">
        <w:rPr>
          <w:color w:val="000000" w:themeColor="text1"/>
          <w:szCs w:val="22"/>
          <w:lang w:val="lt-LT"/>
        </w:rPr>
        <w:t>k</w:t>
      </w:r>
      <w:r w:rsidRPr="009873B1">
        <w:rPr>
          <w:color w:val="000000" w:themeColor="text1"/>
          <w:szCs w:val="22"/>
          <w:lang w:val="lt-LT"/>
        </w:rPr>
        <w:t>lovir</w:t>
      </w:r>
      <w:r w:rsidR="00804426" w:rsidRPr="009873B1">
        <w:rPr>
          <w:color w:val="000000" w:themeColor="text1"/>
          <w:szCs w:val="22"/>
          <w:lang w:val="lt-LT"/>
        </w:rPr>
        <w:t>o</w:t>
      </w:r>
      <w:proofErr w:type="spellEnd"/>
      <w:r w:rsidRPr="009873B1">
        <w:rPr>
          <w:color w:val="000000" w:themeColor="text1"/>
          <w:szCs w:val="22"/>
          <w:lang w:val="lt-LT"/>
        </w:rPr>
        <w:t xml:space="preserve"> absor</w:t>
      </w:r>
      <w:r w:rsidR="00FA3148" w:rsidRPr="009873B1">
        <w:rPr>
          <w:color w:val="000000" w:themeColor="text1"/>
          <w:szCs w:val="22"/>
          <w:lang w:val="lt-LT"/>
        </w:rPr>
        <w:t xml:space="preserve">bcija ir sisteminė ekspozicija po </w:t>
      </w:r>
      <w:proofErr w:type="spellStart"/>
      <w:r w:rsidR="00B57FBF" w:rsidRPr="009873B1">
        <w:rPr>
          <w:color w:val="000000" w:themeColor="text1"/>
          <w:szCs w:val="22"/>
          <w:lang w:val="lt-LT"/>
        </w:rPr>
        <w:t>Bravilon</w:t>
      </w:r>
      <w:proofErr w:type="spellEnd"/>
      <w:r w:rsidRPr="009873B1">
        <w:rPr>
          <w:color w:val="000000" w:themeColor="text1"/>
          <w:szCs w:val="22"/>
          <w:lang w:val="lt-LT"/>
        </w:rPr>
        <w:t xml:space="preserve"> </w:t>
      </w:r>
      <w:r w:rsidR="00FA3148" w:rsidRPr="009873B1">
        <w:rPr>
          <w:color w:val="000000" w:themeColor="text1"/>
          <w:szCs w:val="22"/>
          <w:lang w:val="lt-LT"/>
        </w:rPr>
        <w:t>pavartojimo yra</w:t>
      </w:r>
      <w:r w:rsidRPr="009873B1">
        <w:rPr>
          <w:color w:val="000000" w:themeColor="text1"/>
          <w:szCs w:val="22"/>
          <w:lang w:val="lt-LT"/>
        </w:rPr>
        <w:t xml:space="preserve"> minimal</w:t>
      </w:r>
      <w:r w:rsidR="00FA3148" w:rsidRPr="009873B1">
        <w:rPr>
          <w:color w:val="000000" w:themeColor="text1"/>
          <w:szCs w:val="22"/>
          <w:lang w:val="lt-LT"/>
        </w:rPr>
        <w:t>i</w:t>
      </w:r>
      <w:r w:rsidRPr="009873B1">
        <w:rPr>
          <w:color w:val="000000" w:themeColor="text1"/>
          <w:szCs w:val="22"/>
          <w:lang w:val="lt-LT"/>
        </w:rPr>
        <w:t>. T</w:t>
      </w:r>
      <w:r w:rsidR="00FA3148" w:rsidRPr="009873B1">
        <w:rPr>
          <w:color w:val="000000" w:themeColor="text1"/>
          <w:szCs w:val="22"/>
          <w:lang w:val="lt-LT"/>
        </w:rPr>
        <w:t>odėl perdozavimo rizika yra mažai tikėtina</w:t>
      </w:r>
      <w:r w:rsidRPr="009873B1">
        <w:rPr>
          <w:color w:val="000000" w:themeColor="text1"/>
          <w:szCs w:val="22"/>
          <w:lang w:val="lt-LT"/>
        </w:rPr>
        <w:t>.</w:t>
      </w:r>
    </w:p>
    <w:p w14:paraId="025BE59C" w14:textId="77777777" w:rsidR="00F1045E" w:rsidRPr="009873B1" w:rsidRDefault="00F1045E" w:rsidP="00804426">
      <w:pPr>
        <w:spacing w:before="0" w:after="0"/>
        <w:jc w:val="left"/>
        <w:rPr>
          <w:b/>
          <w:color w:val="000000" w:themeColor="text1"/>
          <w:szCs w:val="22"/>
          <w:lang w:val="lt-LT"/>
        </w:rPr>
      </w:pPr>
    </w:p>
    <w:p w14:paraId="1C701447" w14:textId="77777777" w:rsidR="00804426" w:rsidRPr="009873B1" w:rsidRDefault="00804426" w:rsidP="00804426">
      <w:pPr>
        <w:spacing w:before="0" w:after="0"/>
        <w:jc w:val="left"/>
        <w:rPr>
          <w:b/>
          <w:color w:val="000000" w:themeColor="text1"/>
          <w:szCs w:val="22"/>
          <w:lang w:val="lt-LT"/>
        </w:rPr>
      </w:pPr>
    </w:p>
    <w:p w14:paraId="29FAB60F" w14:textId="26A8F2E2" w:rsidR="00F1045E" w:rsidRPr="009873B1" w:rsidRDefault="00F1045E" w:rsidP="00804426">
      <w:pPr>
        <w:keepNext/>
        <w:spacing w:before="0" w:after="0"/>
        <w:ind w:left="567" w:hanging="567"/>
        <w:jc w:val="left"/>
        <w:rPr>
          <w:b/>
          <w:color w:val="000000" w:themeColor="text1"/>
          <w:szCs w:val="22"/>
          <w:lang w:val="lt-LT"/>
        </w:rPr>
      </w:pPr>
      <w:r w:rsidRPr="009873B1">
        <w:rPr>
          <w:b/>
          <w:color w:val="000000" w:themeColor="text1"/>
          <w:szCs w:val="22"/>
          <w:lang w:val="lt-LT"/>
        </w:rPr>
        <w:t>5.</w:t>
      </w:r>
      <w:r w:rsidRPr="009873B1">
        <w:rPr>
          <w:b/>
          <w:color w:val="000000" w:themeColor="text1"/>
          <w:szCs w:val="22"/>
          <w:lang w:val="lt-LT"/>
        </w:rPr>
        <w:tab/>
        <w:t>FARMAKOLOGINĖS SAVYBĖS</w:t>
      </w:r>
    </w:p>
    <w:p w14:paraId="60D063CB" w14:textId="77777777" w:rsidR="00F1045E" w:rsidRPr="009873B1" w:rsidRDefault="00F1045E" w:rsidP="00804426">
      <w:pPr>
        <w:keepNext/>
        <w:spacing w:before="0" w:after="0"/>
        <w:jc w:val="left"/>
        <w:rPr>
          <w:b/>
          <w:color w:val="000000" w:themeColor="text1"/>
          <w:szCs w:val="22"/>
          <w:lang w:val="lt-LT"/>
        </w:rPr>
      </w:pPr>
    </w:p>
    <w:p w14:paraId="01FD2C0A" w14:textId="6610B3B8" w:rsidR="00F1045E" w:rsidRPr="009873B1" w:rsidRDefault="00F1045E" w:rsidP="00804426">
      <w:pPr>
        <w:keepNext/>
        <w:spacing w:before="0" w:after="0"/>
        <w:jc w:val="left"/>
        <w:rPr>
          <w:b/>
          <w:color w:val="000000" w:themeColor="text1"/>
          <w:szCs w:val="22"/>
          <w:lang w:val="lt-LT"/>
        </w:rPr>
      </w:pPr>
      <w:r w:rsidRPr="009873B1">
        <w:rPr>
          <w:b/>
          <w:color w:val="000000" w:themeColor="text1"/>
          <w:szCs w:val="22"/>
          <w:lang w:val="lt-LT"/>
        </w:rPr>
        <w:t>5.1</w:t>
      </w:r>
      <w:r w:rsidRPr="009873B1">
        <w:rPr>
          <w:b/>
          <w:color w:val="000000" w:themeColor="text1"/>
          <w:szCs w:val="22"/>
          <w:lang w:val="lt-LT"/>
        </w:rPr>
        <w:tab/>
      </w:r>
      <w:proofErr w:type="spellStart"/>
      <w:r w:rsidRPr="009873B1">
        <w:rPr>
          <w:b/>
          <w:color w:val="000000" w:themeColor="text1"/>
          <w:szCs w:val="22"/>
          <w:lang w:val="lt-LT"/>
        </w:rPr>
        <w:t>Farmakodinaminės</w:t>
      </w:r>
      <w:proofErr w:type="spellEnd"/>
      <w:r w:rsidRPr="009873B1">
        <w:rPr>
          <w:b/>
          <w:color w:val="000000" w:themeColor="text1"/>
          <w:szCs w:val="22"/>
          <w:lang w:val="lt-LT"/>
        </w:rPr>
        <w:t xml:space="preserve"> savybės</w:t>
      </w:r>
    </w:p>
    <w:p w14:paraId="688F2032" w14:textId="77777777" w:rsidR="00F1045E" w:rsidRPr="009873B1" w:rsidRDefault="00F1045E" w:rsidP="00804426">
      <w:pPr>
        <w:keepNext/>
        <w:spacing w:before="0" w:after="0"/>
        <w:jc w:val="left"/>
        <w:rPr>
          <w:b/>
          <w:color w:val="000000" w:themeColor="text1"/>
          <w:szCs w:val="22"/>
          <w:lang w:val="lt-LT"/>
        </w:rPr>
      </w:pPr>
    </w:p>
    <w:p w14:paraId="4262CBC1" w14:textId="439B67CB" w:rsidR="00FB6835" w:rsidRPr="009873B1" w:rsidRDefault="00F1045E" w:rsidP="00F1045E">
      <w:pPr>
        <w:spacing w:before="0" w:after="0"/>
        <w:jc w:val="left"/>
        <w:outlineLvl w:val="0"/>
        <w:rPr>
          <w:color w:val="000000" w:themeColor="text1"/>
          <w:szCs w:val="22"/>
          <w:lang w:val="lt-LT"/>
        </w:rPr>
      </w:pPr>
      <w:proofErr w:type="spellStart"/>
      <w:r w:rsidRPr="009873B1">
        <w:rPr>
          <w:lang w:val="lt-LT"/>
        </w:rPr>
        <w:t>Farmakoterapinė</w:t>
      </w:r>
      <w:proofErr w:type="spellEnd"/>
      <w:r w:rsidRPr="009873B1">
        <w:rPr>
          <w:lang w:val="lt-LT"/>
        </w:rPr>
        <w:t xml:space="preserve"> grupė – </w:t>
      </w:r>
      <w:r w:rsidRPr="009873B1">
        <w:rPr>
          <w:color w:val="000000" w:themeColor="text1"/>
          <w:szCs w:val="22"/>
          <w:lang w:val="lt-LT"/>
        </w:rPr>
        <w:t xml:space="preserve">tiesioginio poveikio antivirusiniai vaistiniai preparatai, </w:t>
      </w:r>
      <w:proofErr w:type="spellStart"/>
      <w:r w:rsidRPr="009873B1">
        <w:rPr>
          <w:color w:val="000000" w:themeColor="text1"/>
          <w:szCs w:val="22"/>
          <w:lang w:val="lt-LT"/>
        </w:rPr>
        <w:t>nukleozidai</w:t>
      </w:r>
      <w:proofErr w:type="spellEnd"/>
      <w:r w:rsidRPr="009873B1">
        <w:rPr>
          <w:color w:val="000000" w:themeColor="text1"/>
          <w:szCs w:val="22"/>
          <w:lang w:val="lt-LT"/>
        </w:rPr>
        <w:t xml:space="preserve"> ir nukleotidai, išskyrus atvirkštinės </w:t>
      </w:r>
      <w:proofErr w:type="spellStart"/>
      <w:r w:rsidRPr="009873B1">
        <w:rPr>
          <w:color w:val="000000" w:themeColor="text1"/>
          <w:szCs w:val="22"/>
          <w:lang w:val="lt-LT"/>
        </w:rPr>
        <w:t>transkriptazės</w:t>
      </w:r>
      <w:proofErr w:type="spellEnd"/>
      <w:r w:rsidRPr="009873B1">
        <w:rPr>
          <w:color w:val="000000" w:themeColor="text1"/>
          <w:szCs w:val="22"/>
          <w:lang w:val="lt-LT"/>
        </w:rPr>
        <w:t xml:space="preserve"> inhibitorius</w:t>
      </w:r>
      <w:r w:rsidR="00804426" w:rsidRPr="009873B1">
        <w:rPr>
          <w:lang w:val="lt-LT"/>
        </w:rPr>
        <w:t>.</w:t>
      </w:r>
      <w:r w:rsidRPr="009873B1">
        <w:rPr>
          <w:lang w:val="lt-LT"/>
        </w:rPr>
        <w:t xml:space="preserve"> ATC kodas –</w:t>
      </w:r>
      <w:r w:rsidRPr="009873B1">
        <w:rPr>
          <w:color w:val="000000" w:themeColor="text1"/>
          <w:szCs w:val="22"/>
          <w:lang w:val="lt-LT"/>
        </w:rPr>
        <w:t xml:space="preserve"> </w:t>
      </w:r>
      <w:r w:rsidR="006C59DA" w:rsidRPr="009873B1">
        <w:rPr>
          <w:color w:val="000000" w:themeColor="text1"/>
          <w:szCs w:val="22"/>
          <w:lang w:val="lt-LT"/>
        </w:rPr>
        <w:t>J05AB01.</w:t>
      </w:r>
    </w:p>
    <w:p w14:paraId="632F736B" w14:textId="77777777" w:rsidR="00FB6835" w:rsidRPr="009873B1" w:rsidRDefault="00FB6835" w:rsidP="00F1045E">
      <w:pPr>
        <w:spacing w:before="0" w:after="0"/>
        <w:jc w:val="left"/>
        <w:rPr>
          <w:color w:val="000000" w:themeColor="text1"/>
          <w:szCs w:val="22"/>
          <w:lang w:val="lt-LT"/>
        </w:rPr>
      </w:pPr>
    </w:p>
    <w:p w14:paraId="2E6BB493" w14:textId="3499D9B4" w:rsidR="00FB6835" w:rsidRPr="009873B1" w:rsidRDefault="00F1045E" w:rsidP="00F1045E">
      <w:pPr>
        <w:spacing w:before="0" w:after="0"/>
        <w:jc w:val="left"/>
        <w:rPr>
          <w:color w:val="000000" w:themeColor="text1"/>
          <w:szCs w:val="22"/>
          <w:u w:val="single"/>
          <w:lang w:val="lt-LT"/>
        </w:rPr>
      </w:pPr>
      <w:r w:rsidRPr="009873B1">
        <w:rPr>
          <w:color w:val="000000" w:themeColor="text1"/>
          <w:szCs w:val="22"/>
          <w:u w:val="single"/>
          <w:lang w:val="lt-LT"/>
        </w:rPr>
        <w:t>Veikimo m</w:t>
      </w:r>
      <w:r w:rsidR="006C59DA" w:rsidRPr="009873B1">
        <w:rPr>
          <w:color w:val="000000" w:themeColor="text1"/>
          <w:szCs w:val="22"/>
          <w:u w:val="single"/>
          <w:lang w:val="lt-LT"/>
        </w:rPr>
        <w:t>echani</w:t>
      </w:r>
      <w:r w:rsidRPr="009873B1">
        <w:rPr>
          <w:color w:val="000000" w:themeColor="text1"/>
          <w:szCs w:val="22"/>
          <w:u w:val="single"/>
          <w:lang w:val="lt-LT"/>
        </w:rPr>
        <w:t>zmas</w:t>
      </w:r>
    </w:p>
    <w:p w14:paraId="2C07C3C9" w14:textId="77777777" w:rsidR="00F1045E" w:rsidRPr="009873B1" w:rsidRDefault="00F1045E" w:rsidP="00F1045E">
      <w:pPr>
        <w:spacing w:before="0" w:after="0"/>
        <w:jc w:val="left"/>
        <w:rPr>
          <w:color w:val="000000" w:themeColor="text1"/>
          <w:szCs w:val="22"/>
          <w:u w:val="single"/>
          <w:lang w:val="lt-LT"/>
        </w:rPr>
      </w:pPr>
    </w:p>
    <w:p w14:paraId="74FB4A09" w14:textId="4F657780" w:rsidR="00FB6835" w:rsidRPr="009873B1" w:rsidRDefault="006C59DA" w:rsidP="00B57FBF">
      <w:pPr>
        <w:spacing w:before="0" w:after="0"/>
        <w:jc w:val="left"/>
        <w:rPr>
          <w:color w:val="000000" w:themeColor="text1"/>
          <w:szCs w:val="22"/>
          <w:lang w:val="lt-LT"/>
        </w:rPr>
      </w:pPr>
      <w:proofErr w:type="spellStart"/>
      <w:r w:rsidRPr="009873B1">
        <w:rPr>
          <w:color w:val="000000" w:themeColor="text1"/>
          <w:szCs w:val="22"/>
          <w:lang w:val="lt-LT"/>
        </w:rPr>
        <w:t>Aci</w:t>
      </w:r>
      <w:r w:rsidR="00D04EE5" w:rsidRPr="009873B1">
        <w:rPr>
          <w:color w:val="000000" w:themeColor="text1"/>
          <w:szCs w:val="22"/>
          <w:lang w:val="lt-LT"/>
        </w:rPr>
        <w:t>k</w:t>
      </w:r>
      <w:r w:rsidRPr="009873B1">
        <w:rPr>
          <w:color w:val="000000" w:themeColor="text1"/>
          <w:szCs w:val="22"/>
          <w:lang w:val="lt-LT"/>
        </w:rPr>
        <w:t>lovir</w:t>
      </w:r>
      <w:r w:rsidR="00700F29" w:rsidRPr="009873B1">
        <w:rPr>
          <w:color w:val="000000" w:themeColor="text1"/>
          <w:szCs w:val="22"/>
          <w:lang w:val="lt-LT"/>
        </w:rPr>
        <w:t>as</w:t>
      </w:r>
      <w:proofErr w:type="spellEnd"/>
      <w:r w:rsidR="00700F29" w:rsidRPr="009873B1">
        <w:rPr>
          <w:color w:val="000000" w:themeColor="text1"/>
          <w:szCs w:val="22"/>
          <w:lang w:val="lt-LT"/>
        </w:rPr>
        <w:t xml:space="preserve"> – tai </w:t>
      </w:r>
      <w:r w:rsidRPr="009873B1">
        <w:rPr>
          <w:color w:val="000000" w:themeColor="text1"/>
          <w:szCs w:val="22"/>
          <w:lang w:val="lt-LT"/>
        </w:rPr>
        <w:t>antivir</w:t>
      </w:r>
      <w:r w:rsidR="00700F29" w:rsidRPr="009873B1">
        <w:rPr>
          <w:color w:val="000000" w:themeColor="text1"/>
          <w:szCs w:val="22"/>
          <w:lang w:val="lt-LT"/>
        </w:rPr>
        <w:t>usinė</w:t>
      </w:r>
      <w:r w:rsidRPr="009873B1">
        <w:rPr>
          <w:color w:val="000000" w:themeColor="text1"/>
          <w:szCs w:val="22"/>
          <w:lang w:val="lt-LT"/>
        </w:rPr>
        <w:t xml:space="preserve"> </w:t>
      </w:r>
      <w:r w:rsidR="00700F29" w:rsidRPr="009873B1">
        <w:rPr>
          <w:color w:val="000000" w:themeColor="text1"/>
          <w:szCs w:val="22"/>
          <w:lang w:val="lt-LT"/>
        </w:rPr>
        <w:t xml:space="preserve">medžiaga, kuri </w:t>
      </w:r>
      <w:proofErr w:type="spellStart"/>
      <w:r w:rsidRPr="009873B1">
        <w:rPr>
          <w:i/>
          <w:iCs/>
          <w:color w:val="000000" w:themeColor="text1"/>
          <w:szCs w:val="22"/>
          <w:lang w:val="lt-LT"/>
        </w:rPr>
        <w:t>in</w:t>
      </w:r>
      <w:proofErr w:type="spellEnd"/>
      <w:r w:rsidRPr="009873B1">
        <w:rPr>
          <w:i/>
          <w:iCs/>
          <w:color w:val="000000" w:themeColor="text1"/>
          <w:szCs w:val="22"/>
          <w:lang w:val="lt-LT"/>
        </w:rPr>
        <w:t xml:space="preserve"> </w:t>
      </w:r>
      <w:proofErr w:type="spellStart"/>
      <w:r w:rsidRPr="009873B1">
        <w:rPr>
          <w:i/>
          <w:iCs/>
          <w:color w:val="000000" w:themeColor="text1"/>
          <w:szCs w:val="22"/>
          <w:lang w:val="lt-LT"/>
        </w:rPr>
        <w:t>vitro</w:t>
      </w:r>
      <w:proofErr w:type="spellEnd"/>
      <w:r w:rsidRPr="009873B1">
        <w:rPr>
          <w:color w:val="000000" w:themeColor="text1"/>
          <w:szCs w:val="22"/>
          <w:lang w:val="lt-LT"/>
        </w:rPr>
        <w:t xml:space="preserve"> </w:t>
      </w:r>
      <w:r w:rsidR="00700F29" w:rsidRPr="009873B1">
        <w:rPr>
          <w:color w:val="000000" w:themeColor="text1"/>
          <w:szCs w:val="22"/>
          <w:lang w:val="lt-LT"/>
        </w:rPr>
        <w:t>labai aktyviai veikia</w:t>
      </w:r>
      <w:r w:rsidRPr="009873B1">
        <w:rPr>
          <w:color w:val="000000" w:themeColor="text1"/>
          <w:szCs w:val="22"/>
          <w:lang w:val="lt-LT"/>
        </w:rPr>
        <w:t xml:space="preserve"> </w:t>
      </w:r>
      <w:r w:rsidR="00700F29" w:rsidRPr="009873B1">
        <w:rPr>
          <w:color w:val="000000" w:themeColor="text1"/>
          <w:szCs w:val="22"/>
          <w:lang w:val="lt-LT"/>
        </w:rPr>
        <w:t xml:space="preserve">1 ir 2 tipo </w:t>
      </w:r>
      <w:proofErr w:type="spellStart"/>
      <w:r w:rsidRPr="009873B1">
        <w:rPr>
          <w:i/>
          <w:iCs/>
          <w:color w:val="000000" w:themeColor="text1"/>
          <w:szCs w:val="22"/>
          <w:lang w:val="lt-LT"/>
        </w:rPr>
        <w:t>Herpes</w:t>
      </w:r>
      <w:proofErr w:type="spellEnd"/>
      <w:r w:rsidRPr="009873B1">
        <w:rPr>
          <w:i/>
          <w:iCs/>
          <w:color w:val="000000" w:themeColor="text1"/>
          <w:szCs w:val="22"/>
          <w:lang w:val="lt-LT"/>
        </w:rPr>
        <w:t xml:space="preserve"> </w:t>
      </w:r>
      <w:proofErr w:type="spellStart"/>
      <w:r w:rsidRPr="009873B1">
        <w:rPr>
          <w:i/>
          <w:iCs/>
          <w:color w:val="000000" w:themeColor="text1"/>
          <w:szCs w:val="22"/>
          <w:lang w:val="lt-LT"/>
        </w:rPr>
        <w:t>Simplex</w:t>
      </w:r>
      <w:proofErr w:type="spellEnd"/>
      <w:r w:rsidRPr="009873B1">
        <w:rPr>
          <w:color w:val="000000" w:themeColor="text1"/>
          <w:szCs w:val="22"/>
          <w:lang w:val="lt-LT"/>
        </w:rPr>
        <w:t xml:space="preserve"> </w:t>
      </w:r>
      <w:r w:rsidR="00700F29" w:rsidRPr="009873B1">
        <w:rPr>
          <w:color w:val="000000" w:themeColor="text1"/>
          <w:szCs w:val="22"/>
          <w:lang w:val="lt-LT"/>
        </w:rPr>
        <w:t>virusus</w:t>
      </w:r>
      <w:r w:rsidRPr="009873B1">
        <w:rPr>
          <w:color w:val="000000" w:themeColor="text1"/>
          <w:szCs w:val="22"/>
          <w:lang w:val="lt-LT"/>
        </w:rPr>
        <w:t xml:space="preserve"> (HSV). </w:t>
      </w:r>
      <w:proofErr w:type="spellStart"/>
      <w:r w:rsidR="00915505" w:rsidRPr="009873B1">
        <w:rPr>
          <w:color w:val="000000" w:themeColor="text1"/>
          <w:szCs w:val="22"/>
          <w:lang w:val="lt-LT"/>
        </w:rPr>
        <w:t>Acikloviras</w:t>
      </w:r>
      <w:proofErr w:type="spellEnd"/>
      <w:r w:rsidR="00915505" w:rsidRPr="009873B1">
        <w:rPr>
          <w:color w:val="000000" w:themeColor="text1"/>
          <w:szCs w:val="22"/>
          <w:lang w:val="lt-LT"/>
        </w:rPr>
        <w:t xml:space="preserve"> labai selektyviai slopina HSV1 ir HSV2 virusus.</w:t>
      </w:r>
    </w:p>
    <w:p w14:paraId="0625362F" w14:textId="77777777" w:rsidR="007D31C0" w:rsidRPr="009873B1" w:rsidRDefault="007D31C0" w:rsidP="00B57FBF">
      <w:pPr>
        <w:spacing w:before="0" w:after="0"/>
        <w:jc w:val="left"/>
        <w:rPr>
          <w:color w:val="000000" w:themeColor="text1"/>
          <w:szCs w:val="22"/>
          <w:lang w:val="lt-LT"/>
        </w:rPr>
      </w:pPr>
    </w:p>
    <w:p w14:paraId="675424EB" w14:textId="2B52E7BE" w:rsidR="00FB6835" w:rsidRPr="009873B1" w:rsidRDefault="00D04EE5" w:rsidP="00D04EE5">
      <w:pPr>
        <w:spacing w:before="0" w:after="0"/>
        <w:jc w:val="left"/>
        <w:rPr>
          <w:color w:val="000000" w:themeColor="text1"/>
          <w:szCs w:val="22"/>
          <w:lang w:val="lt-LT"/>
        </w:rPr>
      </w:pPr>
      <w:r w:rsidRPr="009873B1">
        <w:rPr>
          <w:color w:val="000000" w:themeColor="text1"/>
          <w:szCs w:val="22"/>
          <w:lang w:val="lt-LT"/>
        </w:rPr>
        <w:t xml:space="preserve">Patekęs į </w:t>
      </w:r>
      <w:proofErr w:type="spellStart"/>
      <w:r w:rsidRPr="009873B1">
        <w:rPr>
          <w:i/>
          <w:iCs/>
          <w:color w:val="000000" w:themeColor="text1"/>
          <w:szCs w:val="22"/>
          <w:lang w:val="lt-LT"/>
        </w:rPr>
        <w:t>herpes</w:t>
      </w:r>
      <w:proofErr w:type="spellEnd"/>
      <w:r w:rsidRPr="009873B1">
        <w:rPr>
          <w:color w:val="000000" w:themeColor="text1"/>
          <w:szCs w:val="22"/>
          <w:lang w:val="lt-LT"/>
        </w:rPr>
        <w:t xml:space="preserve"> virusais užkrėstas ląsteles, </w:t>
      </w:r>
      <w:proofErr w:type="spellStart"/>
      <w:r w:rsidRPr="009873B1">
        <w:rPr>
          <w:color w:val="000000" w:themeColor="text1"/>
          <w:szCs w:val="22"/>
          <w:lang w:val="lt-LT"/>
        </w:rPr>
        <w:t>acikloviras</w:t>
      </w:r>
      <w:proofErr w:type="spellEnd"/>
      <w:r w:rsidRPr="009873B1">
        <w:rPr>
          <w:color w:val="000000" w:themeColor="text1"/>
          <w:szCs w:val="22"/>
          <w:lang w:val="lt-LT"/>
        </w:rPr>
        <w:t xml:space="preserve"> </w:t>
      </w:r>
      <w:proofErr w:type="spellStart"/>
      <w:r w:rsidRPr="009873B1">
        <w:rPr>
          <w:color w:val="000000" w:themeColor="text1"/>
          <w:szCs w:val="22"/>
          <w:lang w:val="lt-LT"/>
        </w:rPr>
        <w:t>f</w:t>
      </w:r>
      <w:r w:rsidR="006C59DA" w:rsidRPr="009873B1">
        <w:rPr>
          <w:color w:val="000000" w:themeColor="text1"/>
          <w:szCs w:val="22"/>
          <w:lang w:val="lt-LT"/>
        </w:rPr>
        <w:t>os</w:t>
      </w:r>
      <w:r w:rsidRPr="009873B1">
        <w:rPr>
          <w:color w:val="000000" w:themeColor="text1"/>
          <w:szCs w:val="22"/>
          <w:lang w:val="lt-LT"/>
        </w:rPr>
        <w:t>f</w:t>
      </w:r>
      <w:r w:rsidR="006C59DA" w:rsidRPr="009873B1">
        <w:rPr>
          <w:color w:val="000000" w:themeColor="text1"/>
          <w:szCs w:val="22"/>
          <w:lang w:val="lt-LT"/>
        </w:rPr>
        <w:t>or</w:t>
      </w:r>
      <w:r w:rsidRPr="009873B1">
        <w:rPr>
          <w:color w:val="000000" w:themeColor="text1"/>
          <w:szCs w:val="22"/>
          <w:lang w:val="lt-LT"/>
        </w:rPr>
        <w:t>ilinamas</w:t>
      </w:r>
      <w:proofErr w:type="spellEnd"/>
      <w:r w:rsidRPr="009873B1">
        <w:rPr>
          <w:color w:val="000000" w:themeColor="text1"/>
          <w:szCs w:val="22"/>
          <w:lang w:val="lt-LT"/>
        </w:rPr>
        <w:t xml:space="preserve"> į aktyvų metabolitą – </w:t>
      </w:r>
      <w:proofErr w:type="spellStart"/>
      <w:r w:rsidR="006C59DA" w:rsidRPr="009873B1">
        <w:rPr>
          <w:color w:val="000000" w:themeColor="text1"/>
          <w:szCs w:val="22"/>
          <w:lang w:val="lt-LT"/>
        </w:rPr>
        <w:t>aci</w:t>
      </w:r>
      <w:r w:rsidRPr="009873B1">
        <w:rPr>
          <w:color w:val="000000" w:themeColor="text1"/>
          <w:szCs w:val="22"/>
          <w:lang w:val="lt-LT"/>
        </w:rPr>
        <w:t>k</w:t>
      </w:r>
      <w:r w:rsidR="006C59DA" w:rsidRPr="009873B1">
        <w:rPr>
          <w:color w:val="000000" w:themeColor="text1"/>
          <w:szCs w:val="22"/>
          <w:lang w:val="lt-LT"/>
        </w:rPr>
        <w:t>lovir</w:t>
      </w:r>
      <w:r w:rsidRPr="009873B1">
        <w:rPr>
          <w:color w:val="000000" w:themeColor="text1"/>
          <w:szCs w:val="22"/>
          <w:lang w:val="lt-LT"/>
        </w:rPr>
        <w:t>o</w:t>
      </w:r>
      <w:proofErr w:type="spellEnd"/>
      <w:r w:rsidR="006C59DA" w:rsidRPr="009873B1">
        <w:rPr>
          <w:color w:val="000000" w:themeColor="text1"/>
          <w:szCs w:val="22"/>
          <w:lang w:val="lt-LT"/>
        </w:rPr>
        <w:t xml:space="preserve"> </w:t>
      </w:r>
      <w:proofErr w:type="spellStart"/>
      <w:r w:rsidR="006C59DA" w:rsidRPr="009873B1">
        <w:rPr>
          <w:color w:val="000000" w:themeColor="text1"/>
          <w:szCs w:val="22"/>
          <w:lang w:val="lt-LT"/>
        </w:rPr>
        <w:t>tri</w:t>
      </w:r>
      <w:r w:rsidRPr="009873B1">
        <w:rPr>
          <w:color w:val="000000" w:themeColor="text1"/>
          <w:szCs w:val="22"/>
          <w:lang w:val="lt-LT"/>
        </w:rPr>
        <w:t>f</w:t>
      </w:r>
      <w:r w:rsidR="006C59DA" w:rsidRPr="009873B1">
        <w:rPr>
          <w:color w:val="000000" w:themeColor="text1"/>
          <w:szCs w:val="22"/>
          <w:lang w:val="lt-LT"/>
        </w:rPr>
        <w:t>os</w:t>
      </w:r>
      <w:r w:rsidRPr="009873B1">
        <w:rPr>
          <w:color w:val="000000" w:themeColor="text1"/>
          <w:szCs w:val="22"/>
          <w:lang w:val="lt-LT"/>
        </w:rPr>
        <w:t>f</w:t>
      </w:r>
      <w:r w:rsidR="006C59DA" w:rsidRPr="009873B1">
        <w:rPr>
          <w:color w:val="000000" w:themeColor="text1"/>
          <w:szCs w:val="22"/>
          <w:lang w:val="lt-LT"/>
        </w:rPr>
        <w:t>at</w:t>
      </w:r>
      <w:r w:rsidRPr="009873B1">
        <w:rPr>
          <w:color w:val="000000" w:themeColor="text1"/>
          <w:szCs w:val="22"/>
          <w:lang w:val="lt-LT"/>
        </w:rPr>
        <w:t>ą</w:t>
      </w:r>
      <w:proofErr w:type="spellEnd"/>
      <w:r w:rsidR="006C59DA" w:rsidRPr="009873B1">
        <w:rPr>
          <w:color w:val="000000" w:themeColor="text1"/>
          <w:szCs w:val="22"/>
          <w:lang w:val="lt-LT"/>
        </w:rPr>
        <w:t xml:space="preserve">. </w:t>
      </w:r>
      <w:r w:rsidRPr="009873B1">
        <w:rPr>
          <w:color w:val="000000" w:themeColor="text1"/>
          <w:szCs w:val="22"/>
          <w:lang w:val="lt-LT"/>
        </w:rPr>
        <w:t xml:space="preserve">Pirmasis šio proceso etapas priklauso nuo HSV koduojamos </w:t>
      </w:r>
      <w:proofErr w:type="spellStart"/>
      <w:r w:rsidRPr="009873B1">
        <w:rPr>
          <w:color w:val="000000" w:themeColor="text1"/>
          <w:szCs w:val="22"/>
          <w:lang w:val="lt-LT"/>
        </w:rPr>
        <w:t>timidino</w:t>
      </w:r>
      <w:proofErr w:type="spellEnd"/>
      <w:r w:rsidRPr="009873B1">
        <w:rPr>
          <w:color w:val="000000" w:themeColor="text1"/>
          <w:szCs w:val="22"/>
          <w:lang w:val="lt-LT"/>
        </w:rPr>
        <w:t xml:space="preserve"> </w:t>
      </w:r>
      <w:proofErr w:type="spellStart"/>
      <w:r w:rsidRPr="009873B1">
        <w:rPr>
          <w:color w:val="000000" w:themeColor="text1"/>
          <w:szCs w:val="22"/>
          <w:lang w:val="lt-LT"/>
        </w:rPr>
        <w:t>kinazės</w:t>
      </w:r>
      <w:proofErr w:type="spellEnd"/>
      <w:r w:rsidRPr="009873B1">
        <w:rPr>
          <w:color w:val="000000" w:themeColor="text1"/>
          <w:szCs w:val="22"/>
          <w:lang w:val="lt-LT"/>
        </w:rPr>
        <w:t xml:space="preserve">. Normalių, neužkrėstų ląstelių fermentas </w:t>
      </w:r>
      <w:proofErr w:type="spellStart"/>
      <w:r w:rsidRPr="009873B1">
        <w:rPr>
          <w:color w:val="000000" w:themeColor="text1"/>
          <w:szCs w:val="22"/>
          <w:lang w:val="lt-LT"/>
        </w:rPr>
        <w:t>timidino</w:t>
      </w:r>
      <w:proofErr w:type="spellEnd"/>
      <w:r w:rsidRPr="009873B1">
        <w:rPr>
          <w:color w:val="000000" w:themeColor="text1"/>
          <w:szCs w:val="22"/>
          <w:lang w:val="lt-LT"/>
        </w:rPr>
        <w:t xml:space="preserve"> </w:t>
      </w:r>
      <w:proofErr w:type="spellStart"/>
      <w:r w:rsidRPr="009873B1">
        <w:rPr>
          <w:color w:val="000000" w:themeColor="text1"/>
          <w:szCs w:val="22"/>
          <w:lang w:val="lt-LT"/>
        </w:rPr>
        <w:t>kinazė</w:t>
      </w:r>
      <w:proofErr w:type="spellEnd"/>
      <w:r w:rsidRPr="009873B1">
        <w:rPr>
          <w:color w:val="000000" w:themeColor="text1"/>
          <w:szCs w:val="22"/>
          <w:lang w:val="lt-LT"/>
        </w:rPr>
        <w:t xml:space="preserve"> (TK) veiksmingai nenaudoja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kaip substrato, todėl toksiškumas šeimininko žinduolių ląstelėms yra menkas.</w:t>
      </w:r>
      <w:r w:rsidR="006C59DA" w:rsidRPr="009873B1">
        <w:rPr>
          <w:color w:val="000000" w:themeColor="text1"/>
          <w:szCs w:val="22"/>
          <w:lang w:val="lt-LT"/>
        </w:rPr>
        <w:t xml:space="preserve"> </w:t>
      </w:r>
      <w:proofErr w:type="spellStart"/>
      <w:r w:rsidR="006C59DA" w:rsidRPr="009873B1">
        <w:rPr>
          <w:color w:val="000000" w:themeColor="text1"/>
          <w:szCs w:val="22"/>
          <w:lang w:val="lt-LT"/>
        </w:rPr>
        <w:t>Aci</w:t>
      </w:r>
      <w:r w:rsidRPr="009873B1">
        <w:rPr>
          <w:color w:val="000000" w:themeColor="text1"/>
          <w:szCs w:val="22"/>
          <w:lang w:val="lt-LT"/>
        </w:rPr>
        <w:t>k</w:t>
      </w:r>
      <w:r w:rsidR="006C59DA" w:rsidRPr="009873B1">
        <w:rPr>
          <w:color w:val="000000" w:themeColor="text1"/>
          <w:szCs w:val="22"/>
          <w:lang w:val="lt-LT"/>
        </w:rPr>
        <w:t>lovir</w:t>
      </w:r>
      <w:r w:rsidRPr="009873B1">
        <w:rPr>
          <w:color w:val="000000" w:themeColor="text1"/>
          <w:szCs w:val="22"/>
          <w:lang w:val="lt-LT"/>
        </w:rPr>
        <w:t>o</w:t>
      </w:r>
      <w:proofErr w:type="spellEnd"/>
      <w:r w:rsidR="006C59DA" w:rsidRPr="009873B1">
        <w:rPr>
          <w:color w:val="000000" w:themeColor="text1"/>
          <w:szCs w:val="22"/>
          <w:lang w:val="lt-LT"/>
        </w:rPr>
        <w:t xml:space="preserve"> </w:t>
      </w:r>
      <w:proofErr w:type="spellStart"/>
      <w:r w:rsidR="006C59DA" w:rsidRPr="009873B1">
        <w:rPr>
          <w:color w:val="000000" w:themeColor="text1"/>
          <w:szCs w:val="22"/>
          <w:lang w:val="lt-LT"/>
        </w:rPr>
        <w:t>tri</w:t>
      </w:r>
      <w:r w:rsidRPr="009873B1">
        <w:rPr>
          <w:color w:val="000000" w:themeColor="text1"/>
          <w:szCs w:val="22"/>
          <w:lang w:val="lt-LT"/>
        </w:rPr>
        <w:t>f</w:t>
      </w:r>
      <w:r w:rsidR="006C59DA" w:rsidRPr="009873B1">
        <w:rPr>
          <w:color w:val="000000" w:themeColor="text1"/>
          <w:szCs w:val="22"/>
          <w:lang w:val="lt-LT"/>
        </w:rPr>
        <w:t>os</w:t>
      </w:r>
      <w:r w:rsidRPr="009873B1">
        <w:rPr>
          <w:color w:val="000000" w:themeColor="text1"/>
          <w:szCs w:val="22"/>
          <w:lang w:val="lt-LT"/>
        </w:rPr>
        <w:t>f</w:t>
      </w:r>
      <w:r w:rsidR="006C59DA" w:rsidRPr="009873B1">
        <w:rPr>
          <w:color w:val="000000" w:themeColor="text1"/>
          <w:szCs w:val="22"/>
          <w:lang w:val="lt-LT"/>
        </w:rPr>
        <w:t>at</w:t>
      </w:r>
      <w:r w:rsidRPr="009873B1">
        <w:rPr>
          <w:color w:val="000000" w:themeColor="text1"/>
          <w:szCs w:val="22"/>
          <w:lang w:val="lt-LT"/>
        </w:rPr>
        <w:t>as</w:t>
      </w:r>
      <w:proofErr w:type="spellEnd"/>
      <w:r w:rsidRPr="009873B1">
        <w:rPr>
          <w:color w:val="000000" w:themeColor="text1"/>
          <w:szCs w:val="22"/>
          <w:lang w:val="lt-LT"/>
        </w:rPr>
        <w:t xml:space="preserve"> veikia kaip</w:t>
      </w:r>
      <w:r w:rsidR="006C59DA" w:rsidRPr="009873B1">
        <w:rPr>
          <w:color w:val="000000" w:themeColor="text1"/>
          <w:szCs w:val="22"/>
          <w:lang w:val="lt-LT"/>
        </w:rPr>
        <w:t xml:space="preserve"> inhibitor</w:t>
      </w:r>
      <w:r w:rsidRPr="009873B1">
        <w:rPr>
          <w:color w:val="000000" w:themeColor="text1"/>
          <w:szCs w:val="22"/>
          <w:lang w:val="lt-LT"/>
        </w:rPr>
        <w:t>ius</w:t>
      </w:r>
      <w:r w:rsidR="006C59DA" w:rsidRPr="009873B1">
        <w:rPr>
          <w:color w:val="000000" w:themeColor="text1"/>
          <w:szCs w:val="22"/>
          <w:lang w:val="lt-LT"/>
        </w:rPr>
        <w:t xml:space="preserve"> </w:t>
      </w:r>
      <w:r w:rsidRPr="009873B1">
        <w:rPr>
          <w:color w:val="000000" w:themeColor="text1"/>
          <w:szCs w:val="22"/>
          <w:lang w:val="lt-LT"/>
        </w:rPr>
        <w:t>ir yra</w:t>
      </w:r>
      <w:r w:rsidR="006C59DA" w:rsidRPr="009873B1">
        <w:rPr>
          <w:color w:val="000000" w:themeColor="text1"/>
          <w:szCs w:val="22"/>
          <w:lang w:val="lt-LT"/>
        </w:rPr>
        <w:t xml:space="preserve"> </w:t>
      </w:r>
      <w:r w:rsidRPr="009873B1">
        <w:rPr>
          <w:color w:val="000000" w:themeColor="text1"/>
          <w:szCs w:val="22"/>
          <w:lang w:val="lt-LT"/>
        </w:rPr>
        <w:t xml:space="preserve">specifinės </w:t>
      </w:r>
      <w:proofErr w:type="spellStart"/>
      <w:r w:rsidRPr="009873B1">
        <w:rPr>
          <w:i/>
          <w:iCs/>
          <w:color w:val="000000" w:themeColor="text1"/>
          <w:szCs w:val="22"/>
          <w:lang w:val="lt-LT"/>
        </w:rPr>
        <w:t>herpes</w:t>
      </w:r>
      <w:proofErr w:type="spellEnd"/>
      <w:r w:rsidRPr="009873B1">
        <w:rPr>
          <w:color w:val="000000" w:themeColor="text1"/>
          <w:szCs w:val="22"/>
          <w:lang w:val="lt-LT"/>
        </w:rPr>
        <w:t xml:space="preserve"> DNR polimerazės </w:t>
      </w:r>
      <w:r w:rsidR="006C59DA" w:rsidRPr="009873B1">
        <w:rPr>
          <w:color w:val="000000" w:themeColor="text1"/>
          <w:szCs w:val="22"/>
          <w:lang w:val="lt-LT"/>
        </w:rPr>
        <w:t>substrat</w:t>
      </w:r>
      <w:r w:rsidRPr="009873B1">
        <w:rPr>
          <w:color w:val="000000" w:themeColor="text1"/>
          <w:szCs w:val="22"/>
          <w:lang w:val="lt-LT"/>
        </w:rPr>
        <w:t>as</w:t>
      </w:r>
      <w:r w:rsidR="006C59DA" w:rsidRPr="009873B1">
        <w:rPr>
          <w:color w:val="000000" w:themeColor="text1"/>
          <w:szCs w:val="22"/>
          <w:lang w:val="lt-LT"/>
        </w:rPr>
        <w:t xml:space="preserve">, </w:t>
      </w:r>
      <w:r w:rsidRPr="009873B1">
        <w:rPr>
          <w:color w:val="000000" w:themeColor="text1"/>
          <w:szCs w:val="22"/>
          <w:lang w:val="lt-LT"/>
        </w:rPr>
        <w:t xml:space="preserve">stabdantis tolesnę viruso DNR sintezę, neveikdamas normalių ląstelės procesų. Jautrumo </w:t>
      </w:r>
      <w:proofErr w:type="spellStart"/>
      <w:r w:rsidRPr="009873B1">
        <w:rPr>
          <w:color w:val="000000" w:themeColor="text1"/>
          <w:szCs w:val="22"/>
          <w:lang w:val="lt-LT"/>
        </w:rPr>
        <w:t>aciklovirui</w:t>
      </w:r>
      <w:proofErr w:type="spellEnd"/>
      <w:r w:rsidRPr="009873B1">
        <w:rPr>
          <w:color w:val="000000" w:themeColor="text1"/>
          <w:szCs w:val="22"/>
          <w:lang w:val="lt-LT"/>
        </w:rPr>
        <w:t xml:space="preserve"> sumažėjimas pacientų, kurių imuninis atsakas yra normalus, organizme pasireiškia labai retai</w:t>
      </w:r>
      <w:r w:rsidR="006C59DA" w:rsidRPr="009873B1">
        <w:rPr>
          <w:color w:val="000000" w:themeColor="text1"/>
          <w:szCs w:val="22"/>
          <w:lang w:val="lt-LT"/>
        </w:rPr>
        <w:t>.</w:t>
      </w:r>
    </w:p>
    <w:p w14:paraId="221929B5" w14:textId="77777777" w:rsidR="00FB6835" w:rsidRPr="009873B1" w:rsidRDefault="00FB6835" w:rsidP="00B57FBF">
      <w:pPr>
        <w:spacing w:before="0" w:after="0"/>
        <w:jc w:val="left"/>
        <w:rPr>
          <w:color w:val="000000" w:themeColor="text1"/>
          <w:szCs w:val="22"/>
          <w:lang w:val="lt-LT"/>
        </w:rPr>
      </w:pPr>
    </w:p>
    <w:p w14:paraId="3A61D288" w14:textId="02607950" w:rsidR="00FB6835" w:rsidRPr="009873B1" w:rsidRDefault="00365687" w:rsidP="00B57FBF">
      <w:pPr>
        <w:spacing w:before="0" w:after="0"/>
        <w:jc w:val="left"/>
        <w:rPr>
          <w:color w:val="000000" w:themeColor="text1"/>
          <w:szCs w:val="22"/>
          <w:u w:val="single"/>
          <w:lang w:val="lt-LT"/>
        </w:rPr>
      </w:pPr>
      <w:r w:rsidRPr="009873B1">
        <w:rPr>
          <w:snapToGrid w:val="0"/>
          <w:szCs w:val="24"/>
          <w:u w:val="single"/>
          <w:lang w:val="lt-LT"/>
        </w:rPr>
        <w:t>Klinikinis veiksmingumas ir saugumas</w:t>
      </w:r>
    </w:p>
    <w:p w14:paraId="55D673B6" w14:textId="17785718" w:rsidR="00FB6835" w:rsidRPr="009873B1" w:rsidRDefault="004A7D97" w:rsidP="001C2AC3">
      <w:pPr>
        <w:spacing w:before="0" w:after="0"/>
        <w:jc w:val="left"/>
        <w:rPr>
          <w:color w:val="000000" w:themeColor="text1"/>
          <w:szCs w:val="22"/>
          <w:lang w:val="lt-LT"/>
        </w:rPr>
      </w:pPr>
      <w:bookmarkStart w:id="2" w:name="OLE_LINK1"/>
      <w:bookmarkStart w:id="3" w:name="OLE_LINK2"/>
      <w:r w:rsidRPr="009873B1">
        <w:rPr>
          <w:color w:val="000000" w:themeColor="text1"/>
          <w:szCs w:val="22"/>
          <w:lang w:val="lt-LT"/>
        </w:rPr>
        <w:t>Į 3 fazės atsitiktinių imčių (</w:t>
      </w:r>
      <w:proofErr w:type="spellStart"/>
      <w:r w:rsidRPr="009873B1">
        <w:rPr>
          <w:color w:val="000000" w:themeColor="text1"/>
          <w:szCs w:val="22"/>
          <w:lang w:val="lt-LT"/>
        </w:rPr>
        <w:t>Bravilon</w:t>
      </w:r>
      <w:proofErr w:type="spellEnd"/>
      <w:r w:rsidRPr="009873B1">
        <w:rPr>
          <w:color w:val="000000" w:themeColor="text1"/>
          <w:szCs w:val="22"/>
          <w:lang w:val="lt-LT"/>
        </w:rPr>
        <w:t xml:space="preserve"> 50 mg, palyginti su placebu) </w:t>
      </w:r>
      <w:r w:rsidR="00DA2FFC" w:rsidRPr="009873B1">
        <w:rPr>
          <w:color w:val="000000" w:themeColor="text1"/>
          <w:szCs w:val="22"/>
          <w:lang w:val="lt-LT"/>
        </w:rPr>
        <w:t xml:space="preserve">dvigubai koduotą </w:t>
      </w:r>
      <w:r w:rsidRPr="009873B1">
        <w:rPr>
          <w:color w:val="000000" w:themeColor="text1"/>
          <w:szCs w:val="22"/>
          <w:lang w:val="lt-LT"/>
        </w:rPr>
        <w:t xml:space="preserve">tyrimą buvo įtraukti </w:t>
      </w:r>
      <w:r w:rsidR="006C59DA" w:rsidRPr="009873B1">
        <w:rPr>
          <w:color w:val="000000" w:themeColor="text1"/>
          <w:szCs w:val="22"/>
          <w:lang w:val="lt-LT"/>
        </w:rPr>
        <w:t xml:space="preserve">775 </w:t>
      </w:r>
      <w:r w:rsidR="001C2AC3" w:rsidRPr="009873B1">
        <w:rPr>
          <w:color w:val="000000" w:themeColor="text1"/>
          <w:szCs w:val="22"/>
          <w:lang w:val="lt-LT"/>
        </w:rPr>
        <w:t>suaugę pacientai</w:t>
      </w:r>
      <w:r w:rsidR="006C59DA" w:rsidRPr="009873B1">
        <w:rPr>
          <w:color w:val="000000" w:themeColor="text1"/>
          <w:szCs w:val="22"/>
          <w:lang w:val="lt-LT"/>
        </w:rPr>
        <w:t xml:space="preserve"> (378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grup</w:t>
      </w:r>
      <w:r w:rsidR="001C2AC3" w:rsidRPr="009873B1">
        <w:rPr>
          <w:color w:val="000000" w:themeColor="text1"/>
          <w:szCs w:val="22"/>
          <w:lang w:val="lt-LT"/>
        </w:rPr>
        <w:t>ėje, palyginti su</w:t>
      </w:r>
      <w:r w:rsidR="006C59DA" w:rsidRPr="009873B1">
        <w:rPr>
          <w:color w:val="000000" w:themeColor="text1"/>
          <w:szCs w:val="22"/>
          <w:lang w:val="lt-LT"/>
        </w:rPr>
        <w:t xml:space="preserve"> 397 placebo grup</w:t>
      </w:r>
      <w:r w:rsidR="001C2AC3" w:rsidRPr="009873B1">
        <w:rPr>
          <w:color w:val="000000" w:themeColor="text1"/>
          <w:szCs w:val="22"/>
          <w:lang w:val="lt-LT"/>
        </w:rPr>
        <w:t>ė</w:t>
      </w:r>
      <w:r w:rsidR="00DA2FFC" w:rsidRPr="009873B1">
        <w:rPr>
          <w:color w:val="000000" w:themeColor="text1"/>
          <w:szCs w:val="22"/>
          <w:lang w:val="lt-LT"/>
        </w:rPr>
        <w:t>s tiriamaisiais</w:t>
      </w:r>
      <w:r w:rsidR="006C59DA" w:rsidRPr="009873B1">
        <w:rPr>
          <w:color w:val="000000" w:themeColor="text1"/>
          <w:szCs w:val="22"/>
          <w:lang w:val="lt-LT"/>
        </w:rPr>
        <w:t>)</w:t>
      </w:r>
      <w:r w:rsidR="00DA2FFC" w:rsidRPr="009873B1">
        <w:rPr>
          <w:color w:val="000000" w:themeColor="text1"/>
          <w:szCs w:val="22"/>
          <w:lang w:val="lt-LT"/>
        </w:rPr>
        <w:t xml:space="preserve">, patyrę ne mažiau kaip 4 </w:t>
      </w:r>
      <w:proofErr w:type="spellStart"/>
      <w:r w:rsidR="00DA2FFC" w:rsidRPr="009873B1">
        <w:rPr>
          <w:i/>
          <w:iCs/>
          <w:color w:val="000000" w:themeColor="text1"/>
          <w:szCs w:val="22"/>
          <w:lang w:val="lt-LT"/>
        </w:rPr>
        <w:t>herpes</w:t>
      </w:r>
      <w:proofErr w:type="spellEnd"/>
      <w:r w:rsidR="00DA2FFC" w:rsidRPr="009873B1">
        <w:rPr>
          <w:color w:val="000000" w:themeColor="text1"/>
          <w:szCs w:val="22"/>
          <w:lang w:val="lt-LT"/>
        </w:rPr>
        <w:t xml:space="preserve"> epizodus per praėjusius metus (iš jų 68,4% patyrė 5 ir daugiau epizodų) ir ne mažiau kaip 50% pasikartojančių epizodų pasireiškė su </w:t>
      </w:r>
      <w:proofErr w:type="spellStart"/>
      <w:r w:rsidR="00DA2FFC" w:rsidRPr="009873B1">
        <w:rPr>
          <w:color w:val="000000" w:themeColor="text1"/>
          <w:szCs w:val="22"/>
          <w:lang w:val="lt-LT"/>
        </w:rPr>
        <w:t>prodromo</w:t>
      </w:r>
      <w:proofErr w:type="spellEnd"/>
      <w:r w:rsidR="00DA2FFC" w:rsidRPr="009873B1">
        <w:rPr>
          <w:color w:val="000000" w:themeColor="text1"/>
          <w:szCs w:val="22"/>
          <w:lang w:val="lt-LT"/>
        </w:rPr>
        <w:t xml:space="preserve"> simptomais, atsitiktinės atrankos būdu buvo suskirstyti į grupes ir gydyti </w:t>
      </w:r>
      <w:r w:rsidR="006C59DA" w:rsidRPr="009873B1">
        <w:rPr>
          <w:color w:val="000000" w:themeColor="text1"/>
          <w:szCs w:val="22"/>
          <w:lang w:val="lt-LT"/>
        </w:rPr>
        <w:t xml:space="preserve">(771 </w:t>
      </w:r>
      <w:r w:rsidR="00DA2FFC" w:rsidRPr="009873B1">
        <w:rPr>
          <w:color w:val="000000" w:themeColor="text1"/>
          <w:szCs w:val="22"/>
          <w:lang w:val="lt-LT"/>
        </w:rPr>
        <w:t xml:space="preserve">numatytų gydyti tiriamųjų [angl. </w:t>
      </w:r>
      <w:proofErr w:type="spellStart"/>
      <w:r w:rsidR="00DA2FFC" w:rsidRPr="009873B1">
        <w:rPr>
          <w:i/>
          <w:iCs/>
          <w:color w:val="000000" w:themeColor="text1"/>
          <w:szCs w:val="22"/>
          <w:lang w:val="lt-LT"/>
        </w:rPr>
        <w:t>Intent</w:t>
      </w:r>
      <w:proofErr w:type="spellEnd"/>
      <w:r w:rsidR="00DA2FFC" w:rsidRPr="009873B1">
        <w:rPr>
          <w:i/>
          <w:iCs/>
          <w:color w:val="000000" w:themeColor="text1"/>
          <w:szCs w:val="22"/>
          <w:lang w:val="lt-LT"/>
        </w:rPr>
        <w:t xml:space="preserve"> to </w:t>
      </w:r>
      <w:proofErr w:type="spellStart"/>
      <w:r w:rsidR="00DA2FFC" w:rsidRPr="009873B1">
        <w:rPr>
          <w:i/>
          <w:iCs/>
          <w:color w:val="000000" w:themeColor="text1"/>
          <w:szCs w:val="22"/>
          <w:lang w:val="lt-LT"/>
        </w:rPr>
        <w:t>treat</w:t>
      </w:r>
      <w:proofErr w:type="spellEnd"/>
      <w:r w:rsidR="00DA2FFC" w:rsidRPr="009873B1">
        <w:rPr>
          <w:color w:val="000000" w:themeColor="text1"/>
          <w:szCs w:val="22"/>
          <w:lang w:val="lt-LT"/>
        </w:rPr>
        <w:t xml:space="preserve">, </w:t>
      </w:r>
      <w:r w:rsidR="00DA2FFC" w:rsidRPr="009873B1">
        <w:rPr>
          <w:i/>
          <w:iCs/>
          <w:color w:val="000000" w:themeColor="text1"/>
          <w:szCs w:val="22"/>
          <w:lang w:val="lt-LT"/>
        </w:rPr>
        <w:t>ITT</w:t>
      </w:r>
      <w:r w:rsidR="00DA2FFC" w:rsidRPr="009873B1">
        <w:rPr>
          <w:color w:val="000000" w:themeColor="text1"/>
          <w:szCs w:val="22"/>
          <w:lang w:val="lt-LT"/>
        </w:rPr>
        <w:t xml:space="preserve">] </w:t>
      </w:r>
      <w:r w:rsidR="006C59DA" w:rsidRPr="009873B1">
        <w:rPr>
          <w:color w:val="000000" w:themeColor="text1"/>
          <w:szCs w:val="22"/>
          <w:lang w:val="lt-LT"/>
        </w:rPr>
        <w:t>popul</w:t>
      </w:r>
      <w:r w:rsidR="00DA2FFC" w:rsidRPr="009873B1">
        <w:rPr>
          <w:color w:val="000000" w:themeColor="text1"/>
          <w:szCs w:val="22"/>
          <w:lang w:val="lt-LT"/>
        </w:rPr>
        <w:t>iacija</w:t>
      </w:r>
      <w:r w:rsidR="006C59DA" w:rsidRPr="009873B1">
        <w:rPr>
          <w:color w:val="000000" w:themeColor="text1"/>
          <w:szCs w:val="22"/>
          <w:lang w:val="lt-LT"/>
        </w:rPr>
        <w:t>)</w:t>
      </w:r>
      <w:r w:rsidR="00DA2FFC" w:rsidRPr="009873B1">
        <w:rPr>
          <w:color w:val="000000" w:themeColor="text1"/>
          <w:szCs w:val="22"/>
          <w:lang w:val="lt-LT"/>
        </w:rPr>
        <w:t xml:space="preserve">, kurių gydymas buvo pradėtas iš karto po to, kai </w:t>
      </w:r>
      <w:r w:rsidR="002146E1">
        <w:rPr>
          <w:color w:val="000000" w:themeColor="text1"/>
          <w:szCs w:val="22"/>
          <w:lang w:val="lt-LT"/>
        </w:rPr>
        <w:t>atsirado</w:t>
      </w:r>
      <w:r w:rsidR="00DA2FFC" w:rsidRPr="009873B1">
        <w:rPr>
          <w:color w:val="000000" w:themeColor="text1"/>
          <w:szCs w:val="22"/>
          <w:lang w:val="lt-LT"/>
        </w:rPr>
        <w:t xml:space="preserve"> </w:t>
      </w:r>
      <w:proofErr w:type="spellStart"/>
      <w:r w:rsidR="00DA2FFC" w:rsidRPr="009873B1">
        <w:rPr>
          <w:color w:val="000000" w:themeColor="text1"/>
          <w:szCs w:val="22"/>
          <w:lang w:val="lt-LT"/>
        </w:rPr>
        <w:t>prodromo</w:t>
      </w:r>
      <w:proofErr w:type="spellEnd"/>
      <w:r w:rsidR="00DA2FFC" w:rsidRPr="009873B1">
        <w:rPr>
          <w:color w:val="000000" w:themeColor="text1"/>
          <w:szCs w:val="22"/>
          <w:lang w:val="lt-LT"/>
        </w:rPr>
        <w:t xml:space="preserve"> simptomai ir požymiai. Duomeny</w:t>
      </w:r>
      <w:r w:rsidR="006C59DA" w:rsidRPr="009873B1">
        <w:rPr>
          <w:color w:val="000000" w:themeColor="text1"/>
          <w:szCs w:val="22"/>
          <w:lang w:val="lt-LT"/>
        </w:rPr>
        <w:t xml:space="preserve">s </w:t>
      </w:r>
      <w:r w:rsidR="00DA2FFC" w:rsidRPr="009873B1">
        <w:rPr>
          <w:color w:val="000000" w:themeColor="text1"/>
          <w:szCs w:val="22"/>
          <w:lang w:val="lt-LT"/>
        </w:rPr>
        <w:t>atskleidė, kad</w:t>
      </w:r>
      <w:r w:rsidR="006C59DA" w:rsidRPr="009873B1">
        <w:rPr>
          <w:color w:val="000000" w:themeColor="text1"/>
          <w:szCs w:val="22"/>
          <w:lang w:val="lt-LT"/>
        </w:rPr>
        <w:t xml:space="preserve"> </w:t>
      </w:r>
      <w:r w:rsidR="009330FF" w:rsidRPr="009873B1">
        <w:rPr>
          <w:color w:val="000000" w:themeColor="text1"/>
          <w:szCs w:val="22"/>
          <w:lang w:val="lt-LT"/>
        </w:rPr>
        <w:t>vien</w:t>
      </w:r>
      <w:r w:rsidR="002146E1">
        <w:rPr>
          <w:color w:val="000000" w:themeColor="text1"/>
          <w:szCs w:val="22"/>
          <w:lang w:val="lt-LT"/>
        </w:rPr>
        <w:t>a</w:t>
      </w:r>
      <w:r w:rsidR="00DA2FFC" w:rsidRPr="009873B1">
        <w:rPr>
          <w:color w:val="000000" w:themeColor="text1"/>
          <w:szCs w:val="22"/>
          <w:lang w:val="lt-LT"/>
        </w:rPr>
        <w:t xml:space="preserve">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50</w:t>
      </w:r>
      <w:r w:rsidR="00DA2FFC" w:rsidRPr="009873B1">
        <w:rPr>
          <w:color w:val="000000" w:themeColor="text1"/>
          <w:szCs w:val="22"/>
          <w:lang w:val="lt-LT"/>
        </w:rPr>
        <w:t> </w:t>
      </w:r>
      <w:r w:rsidR="006C59DA" w:rsidRPr="009873B1">
        <w:rPr>
          <w:color w:val="000000" w:themeColor="text1"/>
          <w:szCs w:val="22"/>
          <w:lang w:val="lt-LT"/>
        </w:rPr>
        <w:t xml:space="preserve">mg </w:t>
      </w:r>
      <w:r w:rsidR="00DA2FFC" w:rsidRPr="009873B1">
        <w:rPr>
          <w:color w:val="000000" w:themeColor="text1"/>
          <w:szCs w:val="22"/>
          <w:lang w:val="lt-LT"/>
        </w:rPr>
        <w:t>l</w:t>
      </w:r>
      <w:r w:rsidR="00B57FBF" w:rsidRPr="009873B1">
        <w:rPr>
          <w:color w:val="000000" w:themeColor="text1"/>
          <w:szCs w:val="22"/>
          <w:lang w:val="lt-LT"/>
        </w:rPr>
        <w:t>ipni</w:t>
      </w:r>
      <w:r w:rsidR="009330FF" w:rsidRPr="009873B1">
        <w:rPr>
          <w:color w:val="000000" w:themeColor="text1"/>
          <w:szCs w:val="22"/>
          <w:lang w:val="lt-LT"/>
        </w:rPr>
        <w:t>o</w:t>
      </w:r>
      <w:r w:rsidR="002146E1">
        <w:rPr>
          <w:color w:val="000000" w:themeColor="text1"/>
          <w:szCs w:val="22"/>
          <w:lang w:val="lt-LT"/>
        </w:rPr>
        <w:t>sios</w:t>
      </w:r>
      <w:r w:rsidR="00B57FBF" w:rsidRPr="009873B1">
        <w:rPr>
          <w:color w:val="000000" w:themeColor="text1"/>
          <w:szCs w:val="22"/>
          <w:lang w:val="lt-LT"/>
        </w:rPr>
        <w:t xml:space="preserve"> žando gleivinės tabletė</w:t>
      </w:r>
      <w:r w:rsidR="002146E1">
        <w:rPr>
          <w:color w:val="000000" w:themeColor="text1"/>
          <w:szCs w:val="22"/>
          <w:lang w:val="lt-LT"/>
        </w:rPr>
        <w:t>s</w:t>
      </w:r>
      <w:r w:rsidR="006C59DA" w:rsidRPr="009873B1">
        <w:rPr>
          <w:color w:val="000000" w:themeColor="text1"/>
          <w:szCs w:val="22"/>
          <w:lang w:val="lt-LT"/>
        </w:rPr>
        <w:t xml:space="preserve"> </w:t>
      </w:r>
      <w:r w:rsidR="00DA2FFC" w:rsidRPr="009873B1">
        <w:rPr>
          <w:color w:val="000000" w:themeColor="text1"/>
          <w:szCs w:val="22"/>
          <w:lang w:val="lt-LT"/>
        </w:rPr>
        <w:t>doz</w:t>
      </w:r>
      <w:r w:rsidR="009330FF" w:rsidRPr="009873B1">
        <w:rPr>
          <w:color w:val="000000" w:themeColor="text1"/>
          <w:szCs w:val="22"/>
          <w:lang w:val="lt-LT"/>
        </w:rPr>
        <w:t>ė</w:t>
      </w:r>
      <w:r w:rsidR="00DA2FFC" w:rsidRPr="009873B1">
        <w:rPr>
          <w:color w:val="000000" w:themeColor="text1"/>
          <w:szCs w:val="22"/>
          <w:lang w:val="lt-LT"/>
        </w:rPr>
        <w:t xml:space="preserve"> reikšmi</w:t>
      </w:r>
      <w:r w:rsidR="009330FF" w:rsidRPr="009873B1">
        <w:rPr>
          <w:color w:val="000000" w:themeColor="text1"/>
          <w:szCs w:val="22"/>
          <w:lang w:val="lt-LT"/>
        </w:rPr>
        <w:t>n</w:t>
      </w:r>
      <w:r w:rsidR="00DA2FFC" w:rsidRPr="009873B1">
        <w:rPr>
          <w:color w:val="000000" w:themeColor="text1"/>
          <w:szCs w:val="22"/>
          <w:lang w:val="lt-LT"/>
        </w:rPr>
        <w:t xml:space="preserve">gai </w:t>
      </w:r>
      <w:r w:rsidR="009330FF" w:rsidRPr="009873B1">
        <w:rPr>
          <w:color w:val="000000" w:themeColor="text1"/>
          <w:szCs w:val="22"/>
          <w:lang w:val="lt-LT"/>
        </w:rPr>
        <w:t>sutrumpin</w:t>
      </w:r>
      <w:r w:rsidR="00DA2FFC" w:rsidRPr="009873B1">
        <w:rPr>
          <w:color w:val="000000" w:themeColor="text1"/>
          <w:szCs w:val="22"/>
          <w:lang w:val="lt-LT"/>
        </w:rPr>
        <w:t xml:space="preserve">o </w:t>
      </w:r>
      <w:r w:rsidR="009330FF" w:rsidRPr="009873B1">
        <w:rPr>
          <w:color w:val="000000" w:themeColor="text1"/>
          <w:szCs w:val="22"/>
          <w:lang w:val="lt-LT"/>
        </w:rPr>
        <w:t>pirmin</w:t>
      </w:r>
      <w:r w:rsidR="00804426" w:rsidRPr="009873B1">
        <w:rPr>
          <w:color w:val="000000" w:themeColor="text1"/>
          <w:szCs w:val="22"/>
          <w:lang w:val="lt-LT"/>
        </w:rPr>
        <w:t>ės</w:t>
      </w:r>
      <w:r w:rsidR="009330FF" w:rsidRPr="009873B1">
        <w:rPr>
          <w:color w:val="000000" w:themeColor="text1"/>
          <w:szCs w:val="22"/>
          <w:lang w:val="lt-LT"/>
        </w:rPr>
        <w:t xml:space="preserve"> pūslelin</w:t>
      </w:r>
      <w:r w:rsidR="00804426" w:rsidRPr="009873B1">
        <w:rPr>
          <w:color w:val="000000" w:themeColor="text1"/>
          <w:szCs w:val="22"/>
          <w:lang w:val="lt-LT"/>
        </w:rPr>
        <w:t>ės</w:t>
      </w:r>
      <w:r w:rsidR="009330FF" w:rsidRPr="009873B1">
        <w:rPr>
          <w:color w:val="000000" w:themeColor="text1"/>
          <w:szCs w:val="22"/>
          <w:lang w:val="lt-LT"/>
        </w:rPr>
        <w:t xml:space="preserve"> paž</w:t>
      </w:r>
      <w:r w:rsidR="00804426" w:rsidRPr="009873B1">
        <w:rPr>
          <w:color w:val="000000" w:themeColor="text1"/>
          <w:szCs w:val="22"/>
          <w:lang w:val="lt-LT"/>
        </w:rPr>
        <w:t>a</w:t>
      </w:r>
      <w:r w:rsidR="009330FF" w:rsidRPr="009873B1">
        <w:rPr>
          <w:color w:val="000000" w:themeColor="text1"/>
          <w:szCs w:val="22"/>
          <w:lang w:val="lt-LT"/>
        </w:rPr>
        <w:t>id</w:t>
      </w:r>
      <w:r w:rsidR="00804426" w:rsidRPr="009873B1">
        <w:rPr>
          <w:color w:val="000000" w:themeColor="text1"/>
          <w:szCs w:val="22"/>
          <w:lang w:val="lt-LT"/>
        </w:rPr>
        <w:t>os</w:t>
      </w:r>
      <w:r w:rsidR="009330FF" w:rsidRPr="009873B1">
        <w:rPr>
          <w:color w:val="000000" w:themeColor="text1"/>
          <w:szCs w:val="22"/>
          <w:lang w:val="lt-LT"/>
        </w:rPr>
        <w:t xml:space="preserve"> gijimo laiką</w:t>
      </w:r>
      <w:r w:rsidR="006C59DA" w:rsidRPr="009873B1">
        <w:rPr>
          <w:color w:val="000000" w:themeColor="text1"/>
          <w:szCs w:val="22"/>
          <w:lang w:val="lt-LT"/>
        </w:rPr>
        <w:t xml:space="preserve">: </w:t>
      </w:r>
      <w:r w:rsidR="009330FF" w:rsidRPr="009873B1">
        <w:rPr>
          <w:color w:val="000000" w:themeColor="text1"/>
          <w:szCs w:val="22"/>
          <w:lang w:val="lt-LT"/>
        </w:rPr>
        <w:t xml:space="preserve">trukmės </w:t>
      </w:r>
      <w:r w:rsidR="006C59DA" w:rsidRPr="009873B1">
        <w:rPr>
          <w:color w:val="000000" w:themeColor="text1"/>
          <w:szCs w:val="22"/>
          <w:lang w:val="lt-LT"/>
        </w:rPr>
        <w:t>median</w:t>
      </w:r>
      <w:r w:rsidR="009330FF" w:rsidRPr="009873B1">
        <w:rPr>
          <w:color w:val="000000" w:themeColor="text1"/>
          <w:szCs w:val="22"/>
          <w:lang w:val="lt-LT"/>
        </w:rPr>
        <w:t>a</w:t>
      </w:r>
      <w:r w:rsidR="006C59DA" w:rsidRPr="009873B1">
        <w:rPr>
          <w:color w:val="000000" w:themeColor="text1"/>
          <w:szCs w:val="22"/>
          <w:lang w:val="lt-LT"/>
        </w:rPr>
        <w:t xml:space="preserve"> </w:t>
      </w:r>
      <w:r w:rsidR="002146E1" w:rsidRPr="009873B1">
        <w:rPr>
          <w:i/>
          <w:iCs/>
          <w:color w:val="000000" w:themeColor="text1"/>
          <w:szCs w:val="22"/>
          <w:lang w:val="lt-LT"/>
        </w:rPr>
        <w:t>ITT</w:t>
      </w:r>
      <w:r w:rsidR="002146E1" w:rsidRPr="009873B1">
        <w:rPr>
          <w:color w:val="000000" w:themeColor="text1"/>
          <w:szCs w:val="22"/>
          <w:lang w:val="lt-LT"/>
        </w:rPr>
        <w:t xml:space="preserve"> </w:t>
      </w:r>
      <w:r w:rsidR="002146E1" w:rsidRPr="009873B1">
        <w:rPr>
          <w:color w:val="000000" w:themeColor="text1"/>
          <w:szCs w:val="22"/>
          <w:lang w:val="lt-LT"/>
        </w:rPr>
        <w:lastRenderedPageBreak/>
        <w:t>populiacijo</w:t>
      </w:r>
      <w:r w:rsidR="002146E1">
        <w:rPr>
          <w:color w:val="000000" w:themeColor="text1"/>
          <w:szCs w:val="22"/>
          <w:lang w:val="lt-LT"/>
        </w:rPr>
        <w:t>je</w:t>
      </w:r>
      <w:r w:rsidR="002146E1" w:rsidRPr="009873B1">
        <w:rPr>
          <w:color w:val="000000" w:themeColor="text1"/>
          <w:szCs w:val="22"/>
          <w:lang w:val="lt-LT"/>
        </w:rPr>
        <w:t xml:space="preserve"> </w:t>
      </w:r>
      <w:r w:rsidR="009330FF" w:rsidRPr="009873B1">
        <w:rPr>
          <w:color w:val="000000" w:themeColor="text1"/>
          <w:szCs w:val="22"/>
          <w:lang w:val="lt-LT"/>
        </w:rPr>
        <w:t>–</w:t>
      </w:r>
      <w:r w:rsidR="006C59DA" w:rsidRPr="009873B1">
        <w:rPr>
          <w:color w:val="000000" w:themeColor="text1"/>
          <w:szCs w:val="22"/>
          <w:lang w:val="lt-LT"/>
        </w:rPr>
        <w:t xml:space="preserve"> 5</w:t>
      </w:r>
      <w:r w:rsidR="009330FF" w:rsidRPr="009873B1">
        <w:rPr>
          <w:color w:val="000000" w:themeColor="text1"/>
          <w:szCs w:val="22"/>
          <w:lang w:val="lt-LT"/>
        </w:rPr>
        <w:t>,</w:t>
      </w:r>
      <w:r w:rsidR="006C59DA" w:rsidRPr="009873B1">
        <w:rPr>
          <w:color w:val="000000" w:themeColor="text1"/>
          <w:szCs w:val="22"/>
          <w:lang w:val="lt-LT"/>
        </w:rPr>
        <w:t xml:space="preserve">03 </w:t>
      </w:r>
      <w:r w:rsidR="009330FF" w:rsidRPr="009873B1">
        <w:rPr>
          <w:color w:val="000000" w:themeColor="text1"/>
          <w:szCs w:val="22"/>
          <w:lang w:val="lt-LT"/>
        </w:rPr>
        <w:t>paro</w:t>
      </w:r>
      <w:r w:rsidR="006C59DA" w:rsidRPr="009873B1">
        <w:rPr>
          <w:color w:val="000000" w:themeColor="text1"/>
          <w:szCs w:val="22"/>
          <w:lang w:val="lt-LT"/>
        </w:rPr>
        <w:t xml:space="preserve">s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grup</w:t>
      </w:r>
      <w:r w:rsidR="009330FF" w:rsidRPr="009873B1">
        <w:rPr>
          <w:color w:val="000000" w:themeColor="text1"/>
          <w:szCs w:val="22"/>
          <w:lang w:val="lt-LT"/>
        </w:rPr>
        <w:t>ėje, palyginti su</w:t>
      </w:r>
      <w:r w:rsidR="006C59DA" w:rsidRPr="009873B1">
        <w:rPr>
          <w:color w:val="000000" w:themeColor="text1"/>
          <w:szCs w:val="22"/>
          <w:lang w:val="lt-LT"/>
        </w:rPr>
        <w:t xml:space="preserve"> 5</w:t>
      </w:r>
      <w:r w:rsidR="009330FF" w:rsidRPr="009873B1">
        <w:rPr>
          <w:color w:val="000000" w:themeColor="text1"/>
          <w:szCs w:val="22"/>
          <w:lang w:val="lt-LT"/>
        </w:rPr>
        <w:t>,</w:t>
      </w:r>
      <w:r w:rsidR="006C59DA" w:rsidRPr="009873B1">
        <w:rPr>
          <w:color w:val="000000" w:themeColor="text1"/>
          <w:szCs w:val="22"/>
          <w:lang w:val="lt-LT"/>
        </w:rPr>
        <w:t xml:space="preserve">95 </w:t>
      </w:r>
      <w:r w:rsidR="009330FF" w:rsidRPr="009873B1">
        <w:rPr>
          <w:color w:val="000000" w:themeColor="text1"/>
          <w:szCs w:val="22"/>
          <w:lang w:val="lt-LT"/>
        </w:rPr>
        <w:t>paro</w:t>
      </w:r>
      <w:r w:rsidR="006C59DA" w:rsidRPr="009873B1">
        <w:rPr>
          <w:color w:val="000000" w:themeColor="text1"/>
          <w:szCs w:val="22"/>
          <w:lang w:val="lt-LT"/>
        </w:rPr>
        <w:t xml:space="preserve">s </w:t>
      </w:r>
      <w:r w:rsidR="00804426" w:rsidRPr="009873B1">
        <w:rPr>
          <w:color w:val="000000" w:themeColor="text1"/>
          <w:szCs w:val="22"/>
          <w:lang w:val="lt-LT"/>
        </w:rPr>
        <w:t xml:space="preserve">placebo grupėje </w:t>
      </w:r>
      <w:r w:rsidR="006C59DA" w:rsidRPr="009873B1">
        <w:rPr>
          <w:color w:val="000000" w:themeColor="text1"/>
          <w:szCs w:val="22"/>
          <w:lang w:val="lt-LT"/>
        </w:rPr>
        <w:t>(p</w:t>
      </w:r>
      <w:r w:rsidR="009330FF" w:rsidRPr="009873B1">
        <w:rPr>
          <w:color w:val="000000" w:themeColor="text1"/>
          <w:szCs w:val="22"/>
          <w:lang w:val="lt-LT"/>
        </w:rPr>
        <w:t> </w:t>
      </w:r>
      <w:r w:rsidR="006C59DA" w:rsidRPr="009873B1">
        <w:rPr>
          <w:color w:val="000000" w:themeColor="text1"/>
          <w:szCs w:val="22"/>
          <w:lang w:val="lt-LT"/>
        </w:rPr>
        <w:t>=</w:t>
      </w:r>
      <w:r w:rsidR="009330FF" w:rsidRPr="009873B1">
        <w:rPr>
          <w:color w:val="000000" w:themeColor="text1"/>
          <w:szCs w:val="22"/>
          <w:lang w:val="lt-LT"/>
        </w:rPr>
        <w:t> </w:t>
      </w:r>
      <w:r w:rsidR="006C59DA" w:rsidRPr="009873B1">
        <w:rPr>
          <w:color w:val="000000" w:themeColor="text1"/>
          <w:szCs w:val="22"/>
          <w:lang w:val="lt-LT"/>
        </w:rPr>
        <w:t>0</w:t>
      </w:r>
      <w:r w:rsidR="009330FF" w:rsidRPr="009873B1">
        <w:rPr>
          <w:color w:val="000000" w:themeColor="text1"/>
          <w:szCs w:val="22"/>
          <w:lang w:val="lt-LT"/>
        </w:rPr>
        <w:t>,</w:t>
      </w:r>
      <w:r w:rsidR="006C59DA" w:rsidRPr="009873B1">
        <w:rPr>
          <w:color w:val="000000" w:themeColor="text1"/>
          <w:szCs w:val="22"/>
          <w:lang w:val="lt-LT"/>
        </w:rPr>
        <w:t xml:space="preserve">002) </w:t>
      </w:r>
      <w:r w:rsidR="009330FF" w:rsidRPr="009873B1">
        <w:rPr>
          <w:color w:val="000000" w:themeColor="text1"/>
          <w:szCs w:val="22"/>
          <w:lang w:val="lt-LT"/>
        </w:rPr>
        <w:t>ir</w:t>
      </w:r>
      <w:r w:rsidR="006C59DA" w:rsidRPr="009873B1">
        <w:rPr>
          <w:color w:val="000000" w:themeColor="text1"/>
          <w:szCs w:val="22"/>
          <w:lang w:val="lt-LT"/>
        </w:rPr>
        <w:t xml:space="preserve"> 7</w:t>
      </w:r>
      <w:r w:rsidR="009330FF" w:rsidRPr="009873B1">
        <w:rPr>
          <w:color w:val="000000" w:themeColor="text1"/>
          <w:szCs w:val="22"/>
          <w:lang w:val="lt-LT"/>
        </w:rPr>
        <w:t>,</w:t>
      </w:r>
      <w:r w:rsidR="006C59DA" w:rsidRPr="009873B1">
        <w:rPr>
          <w:color w:val="000000" w:themeColor="text1"/>
          <w:szCs w:val="22"/>
          <w:lang w:val="lt-LT"/>
        </w:rPr>
        <w:t xml:space="preserve">0 </w:t>
      </w:r>
      <w:r w:rsidR="009330FF" w:rsidRPr="009873B1">
        <w:rPr>
          <w:color w:val="000000" w:themeColor="text1"/>
          <w:szCs w:val="22"/>
          <w:lang w:val="lt-LT"/>
        </w:rPr>
        <w:t>paro</w:t>
      </w:r>
      <w:r w:rsidR="006C59DA" w:rsidRPr="009873B1">
        <w:rPr>
          <w:color w:val="000000" w:themeColor="text1"/>
          <w:szCs w:val="22"/>
          <w:lang w:val="lt-LT"/>
        </w:rPr>
        <w:t>s</w:t>
      </w:r>
      <w:r w:rsidR="009330FF" w:rsidRPr="009873B1">
        <w:rPr>
          <w:color w:val="000000" w:themeColor="text1"/>
          <w:szCs w:val="22"/>
          <w:lang w:val="lt-LT"/>
        </w:rPr>
        <w:t>, palyginti su</w:t>
      </w:r>
      <w:r w:rsidR="006C59DA" w:rsidRPr="009873B1">
        <w:rPr>
          <w:color w:val="000000" w:themeColor="text1"/>
          <w:szCs w:val="22"/>
          <w:lang w:val="lt-LT"/>
        </w:rPr>
        <w:t xml:space="preserve"> 7</w:t>
      </w:r>
      <w:r w:rsidR="009330FF" w:rsidRPr="009873B1">
        <w:rPr>
          <w:color w:val="000000" w:themeColor="text1"/>
          <w:szCs w:val="22"/>
          <w:lang w:val="lt-LT"/>
        </w:rPr>
        <w:t>,</w:t>
      </w:r>
      <w:r w:rsidR="006C59DA" w:rsidRPr="009873B1">
        <w:rPr>
          <w:color w:val="000000" w:themeColor="text1"/>
          <w:szCs w:val="22"/>
          <w:lang w:val="lt-LT"/>
        </w:rPr>
        <w:t xml:space="preserve">6 </w:t>
      </w:r>
      <w:r w:rsidR="009330FF" w:rsidRPr="009873B1">
        <w:rPr>
          <w:color w:val="000000" w:themeColor="text1"/>
          <w:szCs w:val="22"/>
          <w:lang w:val="lt-LT"/>
        </w:rPr>
        <w:t>paros</w:t>
      </w:r>
      <w:r w:rsidR="006C59DA" w:rsidRPr="009873B1">
        <w:rPr>
          <w:color w:val="000000" w:themeColor="text1"/>
          <w:szCs w:val="22"/>
          <w:lang w:val="lt-LT"/>
        </w:rPr>
        <w:t xml:space="preserve"> </w:t>
      </w:r>
      <w:r w:rsidR="0087482E" w:rsidRPr="0087482E">
        <w:rPr>
          <w:iCs/>
          <w:color w:val="000000" w:themeColor="text1"/>
          <w:szCs w:val="22"/>
          <w:lang w:val="lt-LT"/>
        </w:rPr>
        <w:t>mediana</w:t>
      </w:r>
      <w:r w:rsidR="0087482E">
        <w:rPr>
          <w:i/>
          <w:iCs/>
          <w:color w:val="000000" w:themeColor="text1"/>
          <w:szCs w:val="22"/>
          <w:lang w:val="lt-LT"/>
        </w:rPr>
        <w:t xml:space="preserve"> </w:t>
      </w:r>
      <w:r w:rsidR="0087482E" w:rsidRPr="009873B1">
        <w:rPr>
          <w:i/>
          <w:iCs/>
          <w:color w:val="000000" w:themeColor="text1"/>
          <w:szCs w:val="22"/>
          <w:lang w:val="lt-LT"/>
        </w:rPr>
        <w:t>ITT</w:t>
      </w:r>
      <w:r w:rsidR="006C59DA" w:rsidRPr="009873B1">
        <w:rPr>
          <w:color w:val="000000" w:themeColor="text1"/>
          <w:szCs w:val="22"/>
          <w:lang w:val="lt-LT"/>
        </w:rPr>
        <w:t xml:space="preserve"> </w:t>
      </w:r>
      <w:r w:rsidR="009330FF" w:rsidRPr="009873B1">
        <w:rPr>
          <w:color w:val="000000" w:themeColor="text1"/>
          <w:szCs w:val="22"/>
          <w:lang w:val="lt-LT"/>
        </w:rPr>
        <w:t xml:space="preserve">populiacijoje </w:t>
      </w:r>
      <w:r w:rsidR="006C59DA" w:rsidRPr="009873B1">
        <w:rPr>
          <w:color w:val="000000" w:themeColor="text1"/>
          <w:szCs w:val="22"/>
          <w:lang w:val="lt-LT"/>
        </w:rPr>
        <w:t>(n</w:t>
      </w:r>
      <w:r w:rsidR="003C00B6" w:rsidRPr="009873B1">
        <w:rPr>
          <w:color w:val="000000" w:themeColor="text1"/>
          <w:szCs w:val="22"/>
          <w:lang w:val="lt-LT"/>
        </w:rPr>
        <w:t> </w:t>
      </w:r>
      <w:r w:rsidR="006C59DA" w:rsidRPr="009873B1">
        <w:rPr>
          <w:color w:val="000000" w:themeColor="text1"/>
          <w:szCs w:val="22"/>
          <w:lang w:val="lt-LT"/>
        </w:rPr>
        <w:t>=</w:t>
      </w:r>
      <w:r w:rsidR="003C00B6" w:rsidRPr="009873B1">
        <w:rPr>
          <w:color w:val="000000" w:themeColor="text1"/>
          <w:szCs w:val="22"/>
          <w:lang w:val="lt-LT"/>
        </w:rPr>
        <w:t> </w:t>
      </w:r>
      <w:r w:rsidR="006C59DA" w:rsidRPr="009873B1">
        <w:rPr>
          <w:color w:val="000000" w:themeColor="text1"/>
          <w:szCs w:val="22"/>
          <w:lang w:val="lt-LT"/>
        </w:rPr>
        <w:t>521, p</w:t>
      </w:r>
      <w:r w:rsidR="003C00B6" w:rsidRPr="009873B1">
        <w:rPr>
          <w:color w:val="000000" w:themeColor="text1"/>
          <w:szCs w:val="22"/>
          <w:lang w:val="lt-LT"/>
        </w:rPr>
        <w:t> </w:t>
      </w:r>
      <w:r w:rsidR="006C59DA" w:rsidRPr="009873B1">
        <w:rPr>
          <w:color w:val="000000" w:themeColor="text1"/>
          <w:szCs w:val="22"/>
          <w:lang w:val="lt-LT"/>
        </w:rPr>
        <w:t>=</w:t>
      </w:r>
      <w:r w:rsidR="003C00B6" w:rsidRPr="009873B1">
        <w:rPr>
          <w:color w:val="000000" w:themeColor="text1"/>
          <w:szCs w:val="22"/>
          <w:lang w:val="lt-LT"/>
        </w:rPr>
        <w:t> </w:t>
      </w:r>
      <w:r w:rsidR="006C59DA" w:rsidRPr="009873B1">
        <w:rPr>
          <w:color w:val="000000" w:themeColor="text1"/>
          <w:szCs w:val="22"/>
          <w:lang w:val="lt-LT"/>
        </w:rPr>
        <w:t>0</w:t>
      </w:r>
      <w:r w:rsidR="003C00B6" w:rsidRPr="009873B1">
        <w:rPr>
          <w:color w:val="000000" w:themeColor="text1"/>
          <w:szCs w:val="22"/>
          <w:lang w:val="lt-LT"/>
        </w:rPr>
        <w:t>,</w:t>
      </w:r>
      <w:r w:rsidR="006C59DA" w:rsidRPr="009873B1">
        <w:rPr>
          <w:color w:val="000000" w:themeColor="text1"/>
          <w:szCs w:val="22"/>
          <w:lang w:val="lt-LT"/>
        </w:rPr>
        <w:t>015).</w:t>
      </w:r>
    </w:p>
    <w:p w14:paraId="1F9E613F" w14:textId="77777777" w:rsidR="002648BA" w:rsidRDefault="002648BA" w:rsidP="002648BA">
      <w:pPr>
        <w:spacing w:before="0" w:after="0"/>
        <w:rPr>
          <w:color w:val="000000" w:themeColor="text1"/>
          <w:szCs w:val="22"/>
          <w:lang w:val="lt-LT"/>
        </w:rPr>
      </w:pPr>
    </w:p>
    <w:p w14:paraId="1A056DCE" w14:textId="77777777" w:rsidR="002648BA" w:rsidRDefault="002648BA" w:rsidP="002648BA">
      <w:pPr>
        <w:spacing w:before="0" w:after="0"/>
        <w:rPr>
          <w:color w:val="000000" w:themeColor="text1"/>
          <w:szCs w:val="22"/>
          <w:lang w:val="lt-LT"/>
        </w:rPr>
      </w:pPr>
      <w:r>
        <w:rPr>
          <w:color w:val="000000" w:themeColor="text1"/>
          <w:szCs w:val="22"/>
          <w:lang w:val="lt-LT"/>
        </w:rPr>
        <w:t>Antraeilės vertinamosios baigtys pateikiamos toliau esančioje lentelėje.</w:t>
      </w:r>
    </w:p>
    <w:p w14:paraId="5D5228FD" w14:textId="77777777" w:rsidR="002648BA" w:rsidRPr="005F1E44" w:rsidRDefault="002648BA" w:rsidP="002648BA">
      <w:pPr>
        <w:spacing w:before="0" w:after="0"/>
        <w:rPr>
          <w:color w:val="000000" w:themeColor="text1"/>
          <w:szCs w:val="22"/>
          <w:lang w:val="lt-LT"/>
        </w:rPr>
      </w:pPr>
    </w:p>
    <w:tbl>
      <w:tblPr>
        <w:tblStyle w:val="Lentelstinklelis"/>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03"/>
        <w:gridCol w:w="1803"/>
        <w:gridCol w:w="1803"/>
      </w:tblGrid>
      <w:tr w:rsidR="002648BA" w:rsidRPr="005F1E44" w14:paraId="3E257A5A" w14:textId="77777777" w:rsidTr="000B2744">
        <w:tc>
          <w:tcPr>
            <w:tcW w:w="3823" w:type="dxa"/>
            <w:tcBorders>
              <w:top w:val="single" w:sz="4" w:space="0" w:color="auto"/>
              <w:left w:val="nil"/>
              <w:bottom w:val="single" w:sz="4" w:space="0" w:color="auto"/>
              <w:right w:val="nil"/>
            </w:tcBorders>
          </w:tcPr>
          <w:p w14:paraId="33FB51BF" w14:textId="77777777" w:rsidR="002648BA" w:rsidRPr="005F1E44" w:rsidRDefault="002648BA" w:rsidP="000B2744">
            <w:pPr>
              <w:spacing w:before="0" w:after="0"/>
              <w:rPr>
                <w:color w:val="000000" w:themeColor="text1"/>
                <w:lang w:val="lt-LT"/>
              </w:rPr>
            </w:pPr>
          </w:p>
        </w:tc>
        <w:tc>
          <w:tcPr>
            <w:tcW w:w="1803" w:type="dxa"/>
            <w:tcBorders>
              <w:top w:val="single" w:sz="4" w:space="0" w:color="auto"/>
              <w:left w:val="nil"/>
              <w:bottom w:val="single" w:sz="4" w:space="0" w:color="auto"/>
              <w:right w:val="nil"/>
            </w:tcBorders>
            <w:hideMark/>
          </w:tcPr>
          <w:p w14:paraId="4B7BCC13"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50</w:t>
            </w:r>
            <w:r>
              <w:rPr>
                <w:color w:val="000000" w:themeColor="text1"/>
                <w:lang w:val="lt-LT"/>
              </w:rPr>
              <w:t> </w:t>
            </w:r>
            <w:r w:rsidRPr="005F1E44">
              <w:rPr>
                <w:color w:val="000000" w:themeColor="text1"/>
                <w:lang w:val="lt-LT"/>
              </w:rPr>
              <w:t>mg</w:t>
            </w:r>
            <w:r>
              <w:rPr>
                <w:color w:val="000000" w:themeColor="text1"/>
                <w:lang w:val="lt-LT"/>
              </w:rPr>
              <w:t xml:space="preserve"> </w:t>
            </w:r>
            <w:proofErr w:type="spellStart"/>
            <w:r>
              <w:rPr>
                <w:color w:val="000000" w:themeColor="text1"/>
                <w:lang w:val="lt-LT"/>
              </w:rPr>
              <w:t>acikloviro</w:t>
            </w:r>
            <w:proofErr w:type="spellEnd"/>
          </w:p>
          <w:p w14:paraId="6750DDE0"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(N</w:t>
            </w:r>
            <w:r>
              <w:rPr>
                <w:color w:val="000000" w:themeColor="text1"/>
                <w:lang w:val="lt-LT"/>
              </w:rPr>
              <w:t> </w:t>
            </w:r>
            <w:r w:rsidRPr="005F1E44">
              <w:rPr>
                <w:color w:val="000000" w:themeColor="text1"/>
                <w:lang w:val="lt-LT"/>
              </w:rPr>
              <w:t>=</w:t>
            </w:r>
            <w:r>
              <w:rPr>
                <w:color w:val="000000" w:themeColor="text1"/>
                <w:lang w:val="lt-LT"/>
              </w:rPr>
              <w:t> </w:t>
            </w:r>
            <w:r w:rsidRPr="005F1E44">
              <w:rPr>
                <w:color w:val="000000" w:themeColor="text1"/>
                <w:lang w:val="lt-LT"/>
              </w:rPr>
              <w:t>376)</w:t>
            </w:r>
          </w:p>
        </w:tc>
        <w:tc>
          <w:tcPr>
            <w:tcW w:w="1803" w:type="dxa"/>
            <w:tcBorders>
              <w:top w:val="single" w:sz="4" w:space="0" w:color="auto"/>
              <w:left w:val="nil"/>
              <w:bottom w:val="single" w:sz="4" w:space="0" w:color="auto"/>
              <w:right w:val="nil"/>
            </w:tcBorders>
            <w:hideMark/>
          </w:tcPr>
          <w:p w14:paraId="245CC693"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Placeb</w:t>
            </w:r>
            <w:r>
              <w:rPr>
                <w:color w:val="000000" w:themeColor="text1"/>
                <w:lang w:val="lt-LT"/>
              </w:rPr>
              <w:t>as</w:t>
            </w:r>
          </w:p>
          <w:p w14:paraId="163AB3F8"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(N</w:t>
            </w:r>
            <w:r>
              <w:rPr>
                <w:color w:val="000000" w:themeColor="text1"/>
                <w:lang w:val="lt-LT"/>
              </w:rPr>
              <w:t> </w:t>
            </w:r>
            <w:r w:rsidRPr="005F1E44">
              <w:rPr>
                <w:color w:val="000000" w:themeColor="text1"/>
                <w:lang w:val="lt-LT"/>
              </w:rPr>
              <w:t>=</w:t>
            </w:r>
            <w:r>
              <w:rPr>
                <w:color w:val="000000" w:themeColor="text1"/>
                <w:lang w:val="lt-LT"/>
              </w:rPr>
              <w:t> </w:t>
            </w:r>
            <w:r w:rsidRPr="005F1E44">
              <w:rPr>
                <w:color w:val="000000" w:themeColor="text1"/>
                <w:lang w:val="lt-LT"/>
              </w:rPr>
              <w:t>395)</w:t>
            </w:r>
          </w:p>
        </w:tc>
        <w:tc>
          <w:tcPr>
            <w:tcW w:w="1803" w:type="dxa"/>
            <w:tcBorders>
              <w:top w:val="single" w:sz="4" w:space="0" w:color="auto"/>
              <w:left w:val="nil"/>
              <w:bottom w:val="single" w:sz="4" w:space="0" w:color="auto"/>
              <w:right w:val="nil"/>
            </w:tcBorders>
            <w:hideMark/>
          </w:tcPr>
          <w:p w14:paraId="6516FE45" w14:textId="1D52EA65" w:rsidR="002648BA" w:rsidRPr="005F1E44" w:rsidRDefault="002648BA" w:rsidP="000B2744">
            <w:pPr>
              <w:spacing w:before="0" w:after="0"/>
              <w:jc w:val="center"/>
              <w:rPr>
                <w:color w:val="000000" w:themeColor="text1"/>
                <w:lang w:val="lt-LT"/>
              </w:rPr>
            </w:pPr>
            <w:r w:rsidRPr="005F1E44">
              <w:rPr>
                <w:color w:val="000000" w:themeColor="text1"/>
                <w:lang w:val="lt-LT"/>
              </w:rPr>
              <w:t>P</w:t>
            </w:r>
            <w:r>
              <w:rPr>
                <w:color w:val="000000" w:themeColor="text1"/>
                <w:lang w:val="lt-LT"/>
              </w:rPr>
              <w:t>-reikšmė</w:t>
            </w:r>
          </w:p>
        </w:tc>
      </w:tr>
      <w:tr w:rsidR="002648BA" w:rsidRPr="005F1E44" w14:paraId="256D6F7C" w14:textId="77777777" w:rsidTr="000B2744">
        <w:tc>
          <w:tcPr>
            <w:tcW w:w="3823" w:type="dxa"/>
            <w:tcBorders>
              <w:top w:val="single" w:sz="4" w:space="0" w:color="auto"/>
              <w:left w:val="nil"/>
              <w:bottom w:val="nil"/>
              <w:right w:val="nil"/>
            </w:tcBorders>
            <w:hideMark/>
          </w:tcPr>
          <w:p w14:paraId="3ED3AE01" w14:textId="77777777" w:rsidR="002648BA" w:rsidRPr="005F1E44" w:rsidRDefault="002648BA" w:rsidP="000B2744">
            <w:pPr>
              <w:spacing w:before="0" w:after="0"/>
              <w:rPr>
                <w:color w:val="000000" w:themeColor="text1"/>
                <w:lang w:val="lt-LT"/>
              </w:rPr>
            </w:pPr>
            <w:r>
              <w:rPr>
                <w:color w:val="000000" w:themeColor="text1"/>
                <w:lang w:val="lt-LT"/>
              </w:rPr>
              <w:t>Nutraukta pažaida</w:t>
            </w:r>
            <w:r w:rsidRPr="005F1E44">
              <w:rPr>
                <w:color w:val="000000" w:themeColor="text1"/>
                <w:lang w:val="lt-LT"/>
              </w:rPr>
              <w:t>: n (%)</w:t>
            </w:r>
          </w:p>
        </w:tc>
        <w:tc>
          <w:tcPr>
            <w:tcW w:w="1803" w:type="dxa"/>
            <w:tcBorders>
              <w:top w:val="single" w:sz="4" w:space="0" w:color="auto"/>
              <w:left w:val="nil"/>
              <w:bottom w:val="nil"/>
              <w:right w:val="nil"/>
            </w:tcBorders>
            <w:hideMark/>
          </w:tcPr>
          <w:p w14:paraId="59C73800"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130 (34</w:t>
            </w:r>
            <w:r>
              <w:rPr>
                <w:color w:val="000000" w:themeColor="text1"/>
                <w:lang w:val="lt-LT"/>
              </w:rPr>
              <w:t>,</w:t>
            </w:r>
            <w:r w:rsidRPr="005F1E44">
              <w:rPr>
                <w:color w:val="000000" w:themeColor="text1"/>
                <w:lang w:val="lt-LT"/>
              </w:rPr>
              <w:t>9%)</w:t>
            </w:r>
          </w:p>
        </w:tc>
        <w:tc>
          <w:tcPr>
            <w:tcW w:w="1803" w:type="dxa"/>
            <w:tcBorders>
              <w:top w:val="single" w:sz="4" w:space="0" w:color="auto"/>
              <w:left w:val="nil"/>
              <w:bottom w:val="nil"/>
              <w:right w:val="nil"/>
            </w:tcBorders>
            <w:hideMark/>
          </w:tcPr>
          <w:p w14:paraId="4ABC3775"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109 (28</w:t>
            </w:r>
            <w:r>
              <w:rPr>
                <w:color w:val="000000" w:themeColor="text1"/>
                <w:lang w:val="lt-LT"/>
              </w:rPr>
              <w:t>,</w:t>
            </w:r>
            <w:r w:rsidRPr="005F1E44">
              <w:rPr>
                <w:color w:val="000000" w:themeColor="text1"/>
                <w:lang w:val="lt-LT"/>
              </w:rPr>
              <w:t>1%)</w:t>
            </w:r>
          </w:p>
        </w:tc>
        <w:tc>
          <w:tcPr>
            <w:tcW w:w="1803" w:type="dxa"/>
            <w:tcBorders>
              <w:top w:val="single" w:sz="4" w:space="0" w:color="auto"/>
              <w:left w:val="nil"/>
              <w:bottom w:val="nil"/>
              <w:right w:val="nil"/>
            </w:tcBorders>
            <w:hideMark/>
          </w:tcPr>
          <w:p w14:paraId="31A86D14"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0</w:t>
            </w:r>
            <w:r>
              <w:rPr>
                <w:color w:val="000000" w:themeColor="text1"/>
                <w:lang w:val="lt-LT"/>
              </w:rPr>
              <w:t>,</w:t>
            </w:r>
            <w:r w:rsidRPr="005F1E44">
              <w:rPr>
                <w:color w:val="000000" w:themeColor="text1"/>
                <w:lang w:val="lt-LT"/>
              </w:rPr>
              <w:t>0419</w:t>
            </w:r>
          </w:p>
        </w:tc>
      </w:tr>
      <w:tr w:rsidR="002648BA" w:rsidRPr="005F1E44" w14:paraId="66D94646" w14:textId="77777777" w:rsidTr="000B2744">
        <w:tc>
          <w:tcPr>
            <w:tcW w:w="3823" w:type="dxa"/>
            <w:hideMark/>
          </w:tcPr>
          <w:p w14:paraId="725AAC01" w14:textId="77777777" w:rsidR="002648BA" w:rsidRPr="005F1E44" w:rsidRDefault="002648BA" w:rsidP="000B2744">
            <w:pPr>
              <w:spacing w:before="0" w:after="0"/>
              <w:rPr>
                <w:color w:val="000000" w:themeColor="text1"/>
                <w:lang w:val="lt-LT"/>
              </w:rPr>
            </w:pPr>
            <w:r>
              <w:rPr>
                <w:color w:val="000000" w:themeColor="text1"/>
                <w:lang w:val="lt-LT"/>
              </w:rPr>
              <w:t xml:space="preserve">Epizodo trukmė </w:t>
            </w:r>
            <w:r w:rsidRPr="005F1E44">
              <w:rPr>
                <w:color w:val="000000" w:themeColor="text1"/>
                <w:lang w:val="lt-LT"/>
              </w:rPr>
              <w:t>(d</w:t>
            </w:r>
            <w:r>
              <w:rPr>
                <w:color w:val="000000" w:themeColor="text1"/>
                <w:lang w:val="lt-LT"/>
              </w:rPr>
              <w:t>ieno</w:t>
            </w:r>
            <w:r w:rsidRPr="005F1E44">
              <w:rPr>
                <w:color w:val="000000" w:themeColor="text1"/>
                <w:lang w:val="lt-LT"/>
              </w:rPr>
              <w:t>s): median</w:t>
            </w:r>
            <w:r>
              <w:rPr>
                <w:color w:val="000000" w:themeColor="text1"/>
                <w:lang w:val="lt-LT"/>
              </w:rPr>
              <w:t>a</w:t>
            </w:r>
            <w:r w:rsidRPr="005F1E44">
              <w:rPr>
                <w:color w:val="000000" w:themeColor="text1"/>
                <w:lang w:val="lt-LT"/>
              </w:rPr>
              <w:t xml:space="preserve"> (95% </w:t>
            </w:r>
            <w:r>
              <w:rPr>
                <w:color w:val="000000" w:themeColor="text1"/>
                <w:lang w:val="lt-LT"/>
              </w:rPr>
              <w:t>P</w:t>
            </w:r>
            <w:r w:rsidRPr="005F1E44">
              <w:rPr>
                <w:color w:val="000000" w:themeColor="text1"/>
                <w:lang w:val="lt-LT"/>
              </w:rPr>
              <w:t>I)</w:t>
            </w:r>
          </w:p>
        </w:tc>
        <w:tc>
          <w:tcPr>
            <w:tcW w:w="1803" w:type="dxa"/>
            <w:hideMark/>
          </w:tcPr>
          <w:p w14:paraId="1B8598E7"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5</w:t>
            </w:r>
            <w:r>
              <w:rPr>
                <w:color w:val="000000" w:themeColor="text1"/>
                <w:lang w:val="lt-LT"/>
              </w:rPr>
              <w:t>,</w:t>
            </w:r>
            <w:r w:rsidRPr="005F1E44">
              <w:rPr>
                <w:color w:val="000000" w:themeColor="text1"/>
                <w:lang w:val="lt-LT"/>
              </w:rPr>
              <w:t>57 (5</w:t>
            </w:r>
            <w:r>
              <w:rPr>
                <w:color w:val="000000" w:themeColor="text1"/>
                <w:lang w:val="lt-LT"/>
              </w:rPr>
              <w:t>,</w:t>
            </w:r>
            <w:r w:rsidRPr="005F1E44">
              <w:rPr>
                <w:color w:val="000000" w:themeColor="text1"/>
                <w:lang w:val="lt-LT"/>
              </w:rPr>
              <w:t>03; 6</w:t>
            </w:r>
            <w:r>
              <w:rPr>
                <w:color w:val="000000" w:themeColor="text1"/>
                <w:lang w:val="lt-LT"/>
              </w:rPr>
              <w:t>,</w:t>
            </w:r>
            <w:r w:rsidRPr="005F1E44">
              <w:rPr>
                <w:color w:val="000000" w:themeColor="text1"/>
                <w:lang w:val="lt-LT"/>
              </w:rPr>
              <w:t>01)</w:t>
            </w:r>
          </w:p>
        </w:tc>
        <w:tc>
          <w:tcPr>
            <w:tcW w:w="1803" w:type="dxa"/>
            <w:hideMark/>
          </w:tcPr>
          <w:p w14:paraId="6F479707"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6</w:t>
            </w:r>
            <w:r>
              <w:rPr>
                <w:color w:val="000000" w:themeColor="text1"/>
                <w:lang w:val="lt-LT"/>
              </w:rPr>
              <w:t>,</w:t>
            </w:r>
            <w:r w:rsidRPr="005F1E44">
              <w:rPr>
                <w:color w:val="000000" w:themeColor="text1"/>
                <w:lang w:val="lt-LT"/>
              </w:rPr>
              <w:t>38 (5</w:t>
            </w:r>
            <w:r>
              <w:rPr>
                <w:color w:val="000000" w:themeColor="text1"/>
                <w:lang w:val="lt-LT"/>
              </w:rPr>
              <w:t>,</w:t>
            </w:r>
            <w:r w:rsidRPr="005F1E44">
              <w:rPr>
                <w:color w:val="000000" w:themeColor="text1"/>
                <w:lang w:val="lt-LT"/>
              </w:rPr>
              <w:t>93; 6</w:t>
            </w:r>
            <w:r>
              <w:rPr>
                <w:color w:val="000000" w:themeColor="text1"/>
                <w:lang w:val="lt-LT"/>
              </w:rPr>
              <w:t>,</w:t>
            </w:r>
            <w:r w:rsidRPr="005F1E44">
              <w:rPr>
                <w:color w:val="000000" w:themeColor="text1"/>
                <w:lang w:val="lt-LT"/>
              </w:rPr>
              <w:t>97)</w:t>
            </w:r>
          </w:p>
        </w:tc>
        <w:tc>
          <w:tcPr>
            <w:tcW w:w="1803" w:type="dxa"/>
            <w:hideMark/>
          </w:tcPr>
          <w:p w14:paraId="2879E1D4"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0</w:t>
            </w:r>
            <w:r>
              <w:rPr>
                <w:color w:val="000000" w:themeColor="text1"/>
                <w:lang w:val="lt-LT"/>
              </w:rPr>
              <w:t>,</w:t>
            </w:r>
            <w:r w:rsidRPr="005F1E44">
              <w:rPr>
                <w:color w:val="000000" w:themeColor="text1"/>
                <w:lang w:val="lt-LT"/>
              </w:rPr>
              <w:t>0033</w:t>
            </w:r>
          </w:p>
        </w:tc>
      </w:tr>
      <w:tr w:rsidR="002648BA" w:rsidRPr="005F1E44" w14:paraId="4AD98DC5" w14:textId="77777777" w:rsidTr="000B2744">
        <w:tc>
          <w:tcPr>
            <w:tcW w:w="3823" w:type="dxa"/>
            <w:hideMark/>
          </w:tcPr>
          <w:p w14:paraId="3869D77A" w14:textId="77777777" w:rsidR="002648BA" w:rsidRPr="005F1E44" w:rsidRDefault="002648BA" w:rsidP="000B2744">
            <w:pPr>
              <w:spacing w:before="0" w:after="0"/>
              <w:rPr>
                <w:color w:val="000000" w:themeColor="text1"/>
                <w:lang w:val="lt-LT"/>
              </w:rPr>
            </w:pPr>
            <w:r w:rsidRPr="0001512F">
              <w:rPr>
                <w:color w:val="000000" w:themeColor="text1"/>
                <w:lang w:val="lt-LT"/>
              </w:rPr>
              <w:t>Ne pirminiai pažeidimai</w:t>
            </w:r>
            <w:r w:rsidRPr="005F1E44">
              <w:rPr>
                <w:color w:val="000000" w:themeColor="text1"/>
                <w:lang w:val="lt-LT"/>
              </w:rPr>
              <w:t>: n (%)</w:t>
            </w:r>
          </w:p>
        </w:tc>
        <w:tc>
          <w:tcPr>
            <w:tcW w:w="1803" w:type="dxa"/>
            <w:hideMark/>
          </w:tcPr>
          <w:p w14:paraId="4F7C3A50"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39 (10</w:t>
            </w:r>
            <w:r>
              <w:rPr>
                <w:color w:val="000000" w:themeColor="text1"/>
                <w:lang w:val="lt-LT"/>
              </w:rPr>
              <w:t>,</w:t>
            </w:r>
            <w:r w:rsidRPr="005F1E44">
              <w:rPr>
                <w:color w:val="000000" w:themeColor="text1"/>
                <w:lang w:val="lt-LT"/>
              </w:rPr>
              <w:t>4%)</w:t>
            </w:r>
          </w:p>
        </w:tc>
        <w:tc>
          <w:tcPr>
            <w:tcW w:w="1803" w:type="dxa"/>
            <w:hideMark/>
          </w:tcPr>
          <w:p w14:paraId="6BD5E47A"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62 (15</w:t>
            </w:r>
            <w:r>
              <w:rPr>
                <w:color w:val="000000" w:themeColor="text1"/>
                <w:lang w:val="lt-LT"/>
              </w:rPr>
              <w:t>,</w:t>
            </w:r>
            <w:r w:rsidRPr="005F1E44">
              <w:rPr>
                <w:color w:val="000000" w:themeColor="text1"/>
                <w:lang w:val="lt-LT"/>
              </w:rPr>
              <w:t>7%)</w:t>
            </w:r>
          </w:p>
        </w:tc>
        <w:tc>
          <w:tcPr>
            <w:tcW w:w="1803" w:type="dxa"/>
            <w:hideMark/>
          </w:tcPr>
          <w:p w14:paraId="07AB1F39"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0</w:t>
            </w:r>
            <w:r>
              <w:rPr>
                <w:color w:val="000000" w:themeColor="text1"/>
                <w:lang w:val="lt-LT"/>
              </w:rPr>
              <w:t>,</w:t>
            </w:r>
            <w:r w:rsidRPr="005F1E44">
              <w:rPr>
                <w:color w:val="000000" w:themeColor="text1"/>
                <w:lang w:val="lt-LT"/>
              </w:rPr>
              <w:t>037</w:t>
            </w:r>
          </w:p>
        </w:tc>
      </w:tr>
      <w:tr w:rsidR="002648BA" w:rsidRPr="005F1E44" w14:paraId="23A4F9CD" w14:textId="77777777" w:rsidTr="000B2744">
        <w:tc>
          <w:tcPr>
            <w:tcW w:w="3823" w:type="dxa"/>
            <w:hideMark/>
          </w:tcPr>
          <w:p w14:paraId="1720A406" w14:textId="77777777" w:rsidR="002648BA" w:rsidRPr="005F1E44" w:rsidRDefault="002648BA" w:rsidP="00441254">
            <w:pPr>
              <w:spacing w:before="0" w:after="0"/>
              <w:jc w:val="left"/>
              <w:rPr>
                <w:color w:val="000000" w:themeColor="text1"/>
                <w:lang w:val="lt-LT"/>
              </w:rPr>
            </w:pPr>
            <w:r>
              <w:rPr>
                <w:color w:val="000000" w:themeColor="text1"/>
                <w:lang w:val="lt-LT"/>
              </w:rPr>
              <w:t xml:space="preserve">Simptomų trukmė </w:t>
            </w:r>
            <w:r w:rsidRPr="005F1E44">
              <w:rPr>
                <w:color w:val="000000" w:themeColor="text1"/>
                <w:lang w:val="lt-LT"/>
              </w:rPr>
              <w:t>(d</w:t>
            </w:r>
            <w:r>
              <w:rPr>
                <w:color w:val="000000" w:themeColor="text1"/>
                <w:lang w:val="lt-LT"/>
              </w:rPr>
              <w:t>ieno</w:t>
            </w:r>
            <w:r w:rsidRPr="005F1E44">
              <w:rPr>
                <w:color w:val="000000" w:themeColor="text1"/>
                <w:lang w:val="lt-LT"/>
              </w:rPr>
              <w:t>s): median</w:t>
            </w:r>
            <w:r>
              <w:rPr>
                <w:color w:val="000000" w:themeColor="text1"/>
                <w:lang w:val="lt-LT"/>
              </w:rPr>
              <w:t>a</w:t>
            </w:r>
            <w:r w:rsidRPr="005F1E44">
              <w:rPr>
                <w:color w:val="000000" w:themeColor="text1"/>
                <w:lang w:val="lt-LT"/>
              </w:rPr>
              <w:t xml:space="preserve"> (95% </w:t>
            </w:r>
            <w:r>
              <w:rPr>
                <w:color w:val="000000" w:themeColor="text1"/>
                <w:lang w:val="lt-LT"/>
              </w:rPr>
              <w:t>P</w:t>
            </w:r>
            <w:r w:rsidRPr="005F1E44">
              <w:rPr>
                <w:color w:val="000000" w:themeColor="text1"/>
                <w:lang w:val="lt-LT"/>
              </w:rPr>
              <w:t>I)</w:t>
            </w:r>
          </w:p>
        </w:tc>
        <w:tc>
          <w:tcPr>
            <w:tcW w:w="1803" w:type="dxa"/>
            <w:hideMark/>
          </w:tcPr>
          <w:p w14:paraId="5A412B68"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3</w:t>
            </w:r>
            <w:r>
              <w:rPr>
                <w:color w:val="000000" w:themeColor="text1"/>
                <w:lang w:val="lt-LT"/>
              </w:rPr>
              <w:t>,</w:t>
            </w:r>
            <w:r w:rsidRPr="005F1E44">
              <w:rPr>
                <w:color w:val="000000" w:themeColor="text1"/>
                <w:lang w:val="lt-LT"/>
              </w:rPr>
              <w:t>57 (3</w:t>
            </w:r>
            <w:r>
              <w:rPr>
                <w:color w:val="000000" w:themeColor="text1"/>
                <w:lang w:val="lt-LT"/>
              </w:rPr>
              <w:t>,</w:t>
            </w:r>
            <w:r w:rsidRPr="005F1E44">
              <w:rPr>
                <w:color w:val="000000" w:themeColor="text1"/>
                <w:lang w:val="lt-LT"/>
              </w:rPr>
              <w:t>04; 4.01)</w:t>
            </w:r>
          </w:p>
        </w:tc>
        <w:tc>
          <w:tcPr>
            <w:tcW w:w="1803" w:type="dxa"/>
            <w:hideMark/>
          </w:tcPr>
          <w:p w14:paraId="112B1B96"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4</w:t>
            </w:r>
            <w:r>
              <w:rPr>
                <w:color w:val="000000" w:themeColor="text1"/>
                <w:lang w:val="lt-LT"/>
              </w:rPr>
              <w:t>,</w:t>
            </w:r>
            <w:r w:rsidRPr="005F1E44">
              <w:rPr>
                <w:color w:val="000000" w:themeColor="text1"/>
                <w:lang w:val="lt-LT"/>
              </w:rPr>
              <w:t>16 (3</w:t>
            </w:r>
            <w:r>
              <w:rPr>
                <w:color w:val="000000" w:themeColor="text1"/>
                <w:lang w:val="lt-LT"/>
              </w:rPr>
              <w:t>,</w:t>
            </w:r>
            <w:r w:rsidRPr="005F1E44">
              <w:rPr>
                <w:color w:val="000000" w:themeColor="text1"/>
                <w:lang w:val="lt-LT"/>
              </w:rPr>
              <w:t>75; 4</w:t>
            </w:r>
            <w:r>
              <w:rPr>
                <w:color w:val="000000" w:themeColor="text1"/>
                <w:lang w:val="lt-LT"/>
              </w:rPr>
              <w:t>,</w:t>
            </w:r>
            <w:r w:rsidRPr="005F1E44">
              <w:rPr>
                <w:color w:val="000000" w:themeColor="text1"/>
                <w:lang w:val="lt-LT"/>
              </w:rPr>
              <w:t>89)</w:t>
            </w:r>
          </w:p>
        </w:tc>
        <w:tc>
          <w:tcPr>
            <w:tcW w:w="1803" w:type="dxa"/>
            <w:hideMark/>
          </w:tcPr>
          <w:p w14:paraId="3DCE0510"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0</w:t>
            </w:r>
            <w:r>
              <w:rPr>
                <w:color w:val="000000" w:themeColor="text1"/>
                <w:lang w:val="lt-LT"/>
              </w:rPr>
              <w:t>,</w:t>
            </w:r>
            <w:r w:rsidRPr="005F1E44">
              <w:rPr>
                <w:color w:val="000000" w:themeColor="text1"/>
                <w:lang w:val="lt-LT"/>
              </w:rPr>
              <w:t>0098</w:t>
            </w:r>
          </w:p>
        </w:tc>
      </w:tr>
      <w:tr w:rsidR="002648BA" w:rsidRPr="005F1E44" w14:paraId="0C162D05" w14:textId="77777777" w:rsidTr="000B2744">
        <w:tc>
          <w:tcPr>
            <w:tcW w:w="3823" w:type="dxa"/>
            <w:tcBorders>
              <w:top w:val="nil"/>
              <w:left w:val="nil"/>
              <w:bottom w:val="single" w:sz="4" w:space="0" w:color="auto"/>
              <w:right w:val="nil"/>
            </w:tcBorders>
            <w:hideMark/>
          </w:tcPr>
          <w:p w14:paraId="0B0FEFCA" w14:textId="77777777" w:rsidR="002648BA" w:rsidRPr="005F1E44" w:rsidRDefault="002648BA" w:rsidP="00441254">
            <w:pPr>
              <w:spacing w:before="0" w:after="0"/>
              <w:jc w:val="left"/>
              <w:rPr>
                <w:color w:val="000000" w:themeColor="text1"/>
                <w:lang w:val="lt-LT"/>
              </w:rPr>
            </w:pPr>
            <w:r w:rsidRPr="005F1E44">
              <w:rPr>
                <w:color w:val="000000" w:themeColor="text1"/>
                <w:lang w:val="lt-LT"/>
              </w:rPr>
              <w:t>S</w:t>
            </w:r>
            <w:r>
              <w:rPr>
                <w:color w:val="000000" w:themeColor="text1"/>
                <w:lang w:val="lt-LT"/>
              </w:rPr>
              <w:t>i</w:t>
            </w:r>
            <w:r w:rsidRPr="005F1E44">
              <w:rPr>
                <w:color w:val="000000" w:themeColor="text1"/>
                <w:lang w:val="lt-LT"/>
              </w:rPr>
              <w:t>mptom</w:t>
            </w:r>
            <w:r>
              <w:rPr>
                <w:color w:val="000000" w:themeColor="text1"/>
                <w:lang w:val="lt-LT"/>
              </w:rPr>
              <w:t>ų</w:t>
            </w:r>
            <w:r w:rsidRPr="005F1E44">
              <w:rPr>
                <w:color w:val="000000" w:themeColor="text1"/>
                <w:lang w:val="lt-LT"/>
              </w:rPr>
              <w:t xml:space="preserve"> intens</w:t>
            </w:r>
            <w:r>
              <w:rPr>
                <w:color w:val="000000" w:themeColor="text1"/>
                <w:lang w:val="lt-LT"/>
              </w:rPr>
              <w:t>yvumas</w:t>
            </w:r>
            <w:r w:rsidRPr="005F1E44">
              <w:rPr>
                <w:color w:val="000000" w:themeColor="text1"/>
                <w:lang w:val="lt-LT"/>
              </w:rPr>
              <w:t xml:space="preserve"> (5</w:t>
            </w:r>
            <w:r>
              <w:rPr>
                <w:color w:val="000000" w:themeColor="text1"/>
                <w:lang w:val="lt-LT"/>
              </w:rPr>
              <w:t>-ą parą</w:t>
            </w:r>
            <w:r w:rsidRPr="005F1E44">
              <w:rPr>
                <w:color w:val="000000" w:themeColor="text1"/>
                <w:lang w:val="lt-LT"/>
              </w:rPr>
              <w:t>): median</w:t>
            </w:r>
            <w:r>
              <w:rPr>
                <w:color w:val="000000" w:themeColor="text1"/>
                <w:lang w:val="lt-LT"/>
              </w:rPr>
              <w:t>a</w:t>
            </w:r>
            <w:r w:rsidRPr="005F1E44">
              <w:rPr>
                <w:color w:val="000000" w:themeColor="text1"/>
                <w:lang w:val="lt-LT"/>
              </w:rPr>
              <w:t xml:space="preserve"> (</w:t>
            </w:r>
            <w:r>
              <w:rPr>
                <w:color w:val="000000" w:themeColor="text1"/>
                <w:lang w:val="lt-LT"/>
              </w:rPr>
              <w:t>kitimo sritis</w:t>
            </w:r>
            <w:r w:rsidRPr="005F1E44">
              <w:rPr>
                <w:color w:val="000000" w:themeColor="text1"/>
                <w:lang w:val="lt-LT"/>
              </w:rPr>
              <w:t>)</w:t>
            </w:r>
          </w:p>
        </w:tc>
        <w:tc>
          <w:tcPr>
            <w:tcW w:w="1803" w:type="dxa"/>
            <w:tcBorders>
              <w:top w:val="nil"/>
              <w:left w:val="nil"/>
              <w:bottom w:val="single" w:sz="4" w:space="0" w:color="auto"/>
              <w:right w:val="nil"/>
            </w:tcBorders>
            <w:hideMark/>
          </w:tcPr>
          <w:p w14:paraId="7D6EC257"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5</w:t>
            </w:r>
            <w:r>
              <w:rPr>
                <w:color w:val="000000" w:themeColor="text1"/>
                <w:lang w:val="lt-LT"/>
              </w:rPr>
              <w:t>,</w:t>
            </w:r>
            <w:r w:rsidRPr="005F1E44">
              <w:rPr>
                <w:color w:val="000000" w:themeColor="text1"/>
                <w:lang w:val="lt-LT"/>
              </w:rPr>
              <w:t>0 (0; 100)</w:t>
            </w:r>
          </w:p>
        </w:tc>
        <w:tc>
          <w:tcPr>
            <w:tcW w:w="1803" w:type="dxa"/>
            <w:tcBorders>
              <w:top w:val="nil"/>
              <w:left w:val="nil"/>
              <w:bottom w:val="single" w:sz="4" w:space="0" w:color="auto"/>
              <w:right w:val="nil"/>
            </w:tcBorders>
            <w:hideMark/>
          </w:tcPr>
          <w:p w14:paraId="1D227905"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9</w:t>
            </w:r>
            <w:r>
              <w:rPr>
                <w:color w:val="000000" w:themeColor="text1"/>
                <w:lang w:val="lt-LT"/>
              </w:rPr>
              <w:t>,</w:t>
            </w:r>
            <w:r w:rsidRPr="005F1E44">
              <w:rPr>
                <w:color w:val="000000" w:themeColor="text1"/>
                <w:lang w:val="lt-LT"/>
              </w:rPr>
              <w:t>0 (0; 100)</w:t>
            </w:r>
          </w:p>
        </w:tc>
        <w:tc>
          <w:tcPr>
            <w:tcW w:w="1803" w:type="dxa"/>
            <w:tcBorders>
              <w:top w:val="nil"/>
              <w:left w:val="nil"/>
              <w:bottom w:val="single" w:sz="4" w:space="0" w:color="auto"/>
              <w:right w:val="nil"/>
            </w:tcBorders>
            <w:hideMark/>
          </w:tcPr>
          <w:p w14:paraId="4E898091" w14:textId="77777777" w:rsidR="002648BA" w:rsidRPr="005F1E44" w:rsidRDefault="002648BA" w:rsidP="000B2744">
            <w:pPr>
              <w:spacing w:before="0" w:after="0"/>
              <w:jc w:val="center"/>
              <w:rPr>
                <w:color w:val="000000" w:themeColor="text1"/>
                <w:lang w:val="lt-LT"/>
              </w:rPr>
            </w:pPr>
            <w:r w:rsidRPr="005F1E44">
              <w:rPr>
                <w:color w:val="000000" w:themeColor="text1"/>
                <w:lang w:val="lt-LT"/>
              </w:rPr>
              <w:t>0</w:t>
            </w:r>
            <w:r>
              <w:rPr>
                <w:color w:val="000000" w:themeColor="text1"/>
                <w:lang w:val="lt-LT"/>
              </w:rPr>
              <w:t>,</w:t>
            </w:r>
            <w:r w:rsidRPr="005F1E44">
              <w:rPr>
                <w:color w:val="000000" w:themeColor="text1"/>
                <w:lang w:val="lt-LT"/>
              </w:rPr>
              <w:t>0078</w:t>
            </w:r>
          </w:p>
        </w:tc>
      </w:tr>
    </w:tbl>
    <w:p w14:paraId="1F21F1D3" w14:textId="77777777" w:rsidR="00FB6835" w:rsidRPr="009873B1" w:rsidRDefault="00FB6835" w:rsidP="00B57FBF">
      <w:pPr>
        <w:spacing w:before="0" w:after="0"/>
        <w:rPr>
          <w:color w:val="000000" w:themeColor="text1"/>
          <w:szCs w:val="22"/>
          <w:lang w:val="lt-LT"/>
        </w:rPr>
      </w:pPr>
    </w:p>
    <w:p w14:paraId="7446E3EC" w14:textId="7EB20114" w:rsidR="00FB6835" w:rsidRDefault="001915BF" w:rsidP="003B6C88">
      <w:pPr>
        <w:spacing w:before="0" w:after="0"/>
        <w:jc w:val="left"/>
        <w:rPr>
          <w:color w:val="000000" w:themeColor="text1"/>
          <w:szCs w:val="22"/>
          <w:lang w:val="lt-LT"/>
        </w:rPr>
      </w:pPr>
      <w:r w:rsidRPr="009873B1">
        <w:rPr>
          <w:color w:val="000000" w:themeColor="text1"/>
          <w:szCs w:val="22"/>
          <w:lang w:val="lt-LT"/>
        </w:rPr>
        <w:t xml:space="preserve">Remiantis pagrindžiamojo tyrimo duomenimis, </w:t>
      </w:r>
      <w:r w:rsidR="006C59DA" w:rsidRPr="009873B1">
        <w:rPr>
          <w:color w:val="000000" w:themeColor="text1"/>
          <w:szCs w:val="22"/>
          <w:lang w:val="lt-LT"/>
        </w:rPr>
        <w:t xml:space="preserve">85% </w:t>
      </w:r>
      <w:r w:rsidRPr="009873B1">
        <w:rPr>
          <w:color w:val="000000" w:themeColor="text1"/>
          <w:szCs w:val="22"/>
          <w:lang w:val="lt-LT"/>
        </w:rPr>
        <w:t xml:space="preserve">pacientų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w:t>
      </w:r>
      <w:r w:rsidR="00BC2841">
        <w:rPr>
          <w:color w:val="000000" w:themeColor="text1"/>
          <w:szCs w:val="22"/>
          <w:lang w:val="lt-LT"/>
        </w:rPr>
        <w:t xml:space="preserve">buvo priklijuotas </w:t>
      </w:r>
      <w:r w:rsidRPr="009873B1">
        <w:rPr>
          <w:color w:val="000000" w:themeColor="text1"/>
          <w:szCs w:val="22"/>
          <w:lang w:val="lt-LT"/>
        </w:rPr>
        <w:t>per</w:t>
      </w:r>
      <w:r w:rsidR="006C59DA" w:rsidRPr="009873B1">
        <w:rPr>
          <w:color w:val="000000" w:themeColor="text1"/>
          <w:szCs w:val="22"/>
          <w:lang w:val="lt-LT"/>
        </w:rPr>
        <w:t xml:space="preserve"> 1</w:t>
      </w:r>
      <w:r w:rsidR="001F7887">
        <w:rPr>
          <w:color w:val="000000" w:themeColor="text1"/>
          <w:szCs w:val="22"/>
          <w:lang w:val="lt-LT"/>
        </w:rPr>
        <w:t> </w:t>
      </w:r>
      <w:r w:rsidRPr="009873B1">
        <w:rPr>
          <w:color w:val="000000" w:themeColor="text1"/>
          <w:szCs w:val="22"/>
          <w:lang w:val="lt-LT"/>
        </w:rPr>
        <w:t xml:space="preserve">valandą nuo </w:t>
      </w:r>
      <w:proofErr w:type="spellStart"/>
      <w:r w:rsidRPr="009873B1">
        <w:rPr>
          <w:color w:val="000000" w:themeColor="text1"/>
          <w:szCs w:val="22"/>
          <w:lang w:val="lt-LT"/>
        </w:rPr>
        <w:t>prodromo</w:t>
      </w:r>
      <w:proofErr w:type="spellEnd"/>
      <w:r w:rsidRPr="009873B1">
        <w:rPr>
          <w:color w:val="000000" w:themeColor="text1"/>
          <w:szCs w:val="22"/>
          <w:lang w:val="lt-LT"/>
        </w:rPr>
        <w:t xml:space="preserve"> simptomų atsiradimo</w:t>
      </w:r>
      <w:r w:rsidR="006C59DA" w:rsidRPr="009873B1">
        <w:rPr>
          <w:color w:val="000000" w:themeColor="text1"/>
          <w:szCs w:val="22"/>
          <w:lang w:val="lt-LT"/>
        </w:rPr>
        <w:t xml:space="preserve">. </w:t>
      </w:r>
      <w:r w:rsidR="003B6C88" w:rsidRPr="009873B1">
        <w:rPr>
          <w:color w:val="000000" w:themeColor="text1"/>
          <w:szCs w:val="22"/>
          <w:lang w:val="lt-LT"/>
        </w:rPr>
        <w:t xml:space="preserve">Nėra duomenų, patvirtinančių </w:t>
      </w:r>
      <w:proofErr w:type="spellStart"/>
      <w:r w:rsidR="003B6C88" w:rsidRPr="009873B1">
        <w:rPr>
          <w:color w:val="000000" w:themeColor="text1"/>
          <w:szCs w:val="22"/>
          <w:lang w:val="lt-LT"/>
        </w:rPr>
        <w:t>Bravilon</w:t>
      </w:r>
      <w:proofErr w:type="spellEnd"/>
      <w:r w:rsidR="003B6C88" w:rsidRPr="009873B1">
        <w:rPr>
          <w:color w:val="000000" w:themeColor="text1"/>
          <w:szCs w:val="22"/>
          <w:lang w:val="lt-LT"/>
        </w:rPr>
        <w:t xml:space="preserve"> veiksmingumą, kai jis </w:t>
      </w:r>
      <w:r w:rsidR="00BC2841">
        <w:rPr>
          <w:color w:val="000000" w:themeColor="text1"/>
          <w:szCs w:val="22"/>
          <w:lang w:val="lt-LT"/>
        </w:rPr>
        <w:t>priklijuo</w:t>
      </w:r>
      <w:r w:rsidR="003B6C88" w:rsidRPr="009873B1">
        <w:rPr>
          <w:color w:val="000000" w:themeColor="text1"/>
          <w:szCs w:val="22"/>
          <w:lang w:val="lt-LT"/>
        </w:rPr>
        <w:t xml:space="preserve">jamas </w:t>
      </w:r>
      <w:r w:rsidR="00804426" w:rsidRPr="009873B1">
        <w:rPr>
          <w:color w:val="000000" w:themeColor="text1"/>
          <w:szCs w:val="22"/>
          <w:lang w:val="lt-LT"/>
        </w:rPr>
        <w:t xml:space="preserve">jau </w:t>
      </w:r>
      <w:r w:rsidR="003B6C88" w:rsidRPr="009873B1">
        <w:rPr>
          <w:color w:val="000000" w:themeColor="text1"/>
          <w:szCs w:val="22"/>
          <w:lang w:val="lt-LT"/>
        </w:rPr>
        <w:t>susiformavus pūslelin</w:t>
      </w:r>
      <w:r w:rsidR="00804426" w:rsidRPr="009873B1">
        <w:rPr>
          <w:color w:val="000000" w:themeColor="text1"/>
          <w:szCs w:val="22"/>
          <w:lang w:val="lt-LT"/>
        </w:rPr>
        <w:t>ei</w:t>
      </w:r>
      <w:r w:rsidR="003B6C88" w:rsidRPr="009873B1">
        <w:rPr>
          <w:color w:val="000000" w:themeColor="text1"/>
          <w:szCs w:val="22"/>
          <w:lang w:val="lt-LT"/>
        </w:rPr>
        <w:t xml:space="preserve"> paž</w:t>
      </w:r>
      <w:r w:rsidR="00804426" w:rsidRPr="009873B1">
        <w:rPr>
          <w:color w:val="000000" w:themeColor="text1"/>
          <w:szCs w:val="22"/>
          <w:lang w:val="lt-LT"/>
        </w:rPr>
        <w:t>aidai</w:t>
      </w:r>
      <w:r w:rsidR="003B6C88" w:rsidRPr="009873B1">
        <w:rPr>
          <w:color w:val="000000" w:themeColor="text1"/>
          <w:szCs w:val="22"/>
          <w:lang w:val="lt-LT"/>
        </w:rPr>
        <w:t>.</w:t>
      </w:r>
    </w:p>
    <w:p w14:paraId="004A3645" w14:textId="77777777" w:rsidR="00BC2841" w:rsidRPr="009873B1" w:rsidRDefault="00BC2841" w:rsidP="003B6C88">
      <w:pPr>
        <w:spacing w:before="0" w:after="0"/>
        <w:jc w:val="left"/>
        <w:rPr>
          <w:color w:val="000000" w:themeColor="text1"/>
          <w:szCs w:val="22"/>
          <w:lang w:val="lt-LT"/>
        </w:rPr>
      </w:pPr>
    </w:p>
    <w:p w14:paraId="5EA2BE62" w14:textId="0DE05E28" w:rsidR="00FB6835" w:rsidRPr="009873B1" w:rsidRDefault="003B6C88" w:rsidP="00B57FBF">
      <w:pPr>
        <w:spacing w:before="0" w:after="0"/>
        <w:rPr>
          <w:color w:val="000000" w:themeColor="text1"/>
          <w:szCs w:val="22"/>
          <w:lang w:val="lt-LT"/>
        </w:rPr>
      </w:pPr>
      <w:r w:rsidRPr="009873B1">
        <w:rPr>
          <w:color w:val="000000" w:themeColor="text1"/>
          <w:szCs w:val="22"/>
          <w:lang w:val="lt-LT"/>
        </w:rPr>
        <w:t xml:space="preserve">Tyrimo metu tabletė </w:t>
      </w:r>
      <w:r w:rsidR="00BC2841">
        <w:rPr>
          <w:color w:val="000000" w:themeColor="text1"/>
          <w:szCs w:val="22"/>
          <w:lang w:val="lt-LT"/>
        </w:rPr>
        <w:t>iš</w:t>
      </w:r>
      <w:r w:rsidRPr="009873B1">
        <w:rPr>
          <w:color w:val="000000" w:themeColor="text1"/>
          <w:szCs w:val="22"/>
          <w:lang w:val="lt-LT"/>
        </w:rPr>
        <w:t>buvo pri</w:t>
      </w:r>
      <w:r w:rsidR="00BC2841">
        <w:rPr>
          <w:color w:val="000000" w:themeColor="text1"/>
          <w:szCs w:val="22"/>
          <w:lang w:val="lt-LT"/>
        </w:rPr>
        <w:t>klijuota</w:t>
      </w:r>
      <w:r w:rsidRPr="009873B1">
        <w:rPr>
          <w:color w:val="000000" w:themeColor="text1"/>
          <w:szCs w:val="22"/>
          <w:lang w:val="lt-LT"/>
        </w:rPr>
        <w:t xml:space="preserve"> ilgesnį kaip </w:t>
      </w:r>
      <w:r w:rsidR="006C59DA" w:rsidRPr="009873B1">
        <w:rPr>
          <w:color w:val="000000" w:themeColor="text1"/>
          <w:szCs w:val="22"/>
          <w:lang w:val="lt-LT"/>
        </w:rPr>
        <w:t>6</w:t>
      </w:r>
      <w:r w:rsidR="001F7887">
        <w:rPr>
          <w:color w:val="000000" w:themeColor="text1"/>
          <w:szCs w:val="22"/>
          <w:lang w:val="lt-LT"/>
        </w:rPr>
        <w:t> </w:t>
      </w:r>
      <w:r w:rsidRPr="009873B1">
        <w:rPr>
          <w:color w:val="000000" w:themeColor="text1"/>
          <w:szCs w:val="22"/>
          <w:lang w:val="lt-LT"/>
        </w:rPr>
        <w:t>valandų laikotarpį</w:t>
      </w:r>
      <w:r w:rsidR="006C59DA" w:rsidRPr="009873B1">
        <w:rPr>
          <w:color w:val="000000" w:themeColor="text1"/>
          <w:szCs w:val="22"/>
          <w:lang w:val="lt-LT"/>
        </w:rPr>
        <w:t xml:space="preserve"> 88</w:t>
      </w:r>
      <w:r w:rsidRPr="009873B1">
        <w:rPr>
          <w:color w:val="000000" w:themeColor="text1"/>
          <w:szCs w:val="22"/>
          <w:lang w:val="lt-LT"/>
        </w:rPr>
        <w:t>,</w:t>
      </w:r>
      <w:r w:rsidR="006C59DA" w:rsidRPr="009873B1">
        <w:rPr>
          <w:color w:val="000000" w:themeColor="text1"/>
          <w:szCs w:val="22"/>
          <w:lang w:val="lt-LT"/>
        </w:rPr>
        <w:t xml:space="preserve">5% </w:t>
      </w:r>
      <w:r w:rsidRPr="009873B1">
        <w:rPr>
          <w:color w:val="000000" w:themeColor="text1"/>
          <w:szCs w:val="22"/>
          <w:lang w:val="lt-LT"/>
        </w:rPr>
        <w:t>pacientų</w:t>
      </w:r>
      <w:r w:rsidR="006C59DA" w:rsidRPr="009873B1">
        <w:rPr>
          <w:color w:val="000000" w:themeColor="text1"/>
          <w:szCs w:val="22"/>
          <w:lang w:val="lt-LT"/>
        </w:rPr>
        <w:t>.</w:t>
      </w:r>
    </w:p>
    <w:p w14:paraId="246E93F0" w14:textId="77777777" w:rsidR="00FB6835" w:rsidRPr="009873B1" w:rsidRDefault="00FB6835" w:rsidP="00B57FBF">
      <w:pPr>
        <w:spacing w:before="0" w:after="0"/>
        <w:rPr>
          <w:color w:val="000000" w:themeColor="text1"/>
          <w:szCs w:val="22"/>
          <w:lang w:val="lt-LT"/>
        </w:rPr>
      </w:pPr>
    </w:p>
    <w:p w14:paraId="412E2BF7" w14:textId="32E0D594" w:rsidR="00FB6835" w:rsidRPr="009873B1" w:rsidRDefault="003B6C88" w:rsidP="00B57FBF">
      <w:pPr>
        <w:spacing w:before="0" w:after="0"/>
        <w:rPr>
          <w:color w:val="000000" w:themeColor="text1"/>
          <w:szCs w:val="22"/>
          <w:lang w:val="lt-LT"/>
        </w:rPr>
      </w:pPr>
      <w:r w:rsidRPr="009873B1">
        <w:rPr>
          <w:color w:val="000000" w:themeColor="text1"/>
          <w:szCs w:val="22"/>
          <w:lang w:val="lt-LT"/>
        </w:rPr>
        <w:t>Saugumo duomenys</w:t>
      </w:r>
      <w:r w:rsidR="006C59DA" w:rsidRPr="009873B1">
        <w:rPr>
          <w:color w:val="000000" w:themeColor="text1"/>
          <w:szCs w:val="22"/>
          <w:lang w:val="lt-LT"/>
        </w:rPr>
        <w:t xml:space="preserve"> </w:t>
      </w:r>
      <w:proofErr w:type="spellStart"/>
      <w:r w:rsidR="00B57FBF" w:rsidRPr="009873B1">
        <w:rPr>
          <w:color w:val="000000" w:themeColor="text1"/>
          <w:szCs w:val="22"/>
          <w:lang w:val="lt-LT"/>
        </w:rPr>
        <w:t>Bravilon</w:t>
      </w:r>
      <w:proofErr w:type="spellEnd"/>
      <w:r w:rsidR="006C59DA" w:rsidRPr="009873B1">
        <w:rPr>
          <w:color w:val="000000" w:themeColor="text1"/>
          <w:szCs w:val="22"/>
          <w:lang w:val="lt-LT"/>
        </w:rPr>
        <w:t xml:space="preserve"> grup</w:t>
      </w:r>
      <w:r w:rsidRPr="009873B1">
        <w:rPr>
          <w:color w:val="000000" w:themeColor="text1"/>
          <w:szCs w:val="22"/>
          <w:lang w:val="lt-LT"/>
        </w:rPr>
        <w:t>ėje nesiskyrė nuo</w:t>
      </w:r>
      <w:r w:rsidR="006C59DA" w:rsidRPr="009873B1">
        <w:rPr>
          <w:color w:val="000000" w:themeColor="text1"/>
          <w:szCs w:val="22"/>
          <w:lang w:val="lt-LT"/>
        </w:rPr>
        <w:t xml:space="preserve"> </w:t>
      </w:r>
      <w:r w:rsidRPr="009873B1">
        <w:rPr>
          <w:color w:val="000000" w:themeColor="text1"/>
          <w:szCs w:val="22"/>
          <w:lang w:val="lt-LT"/>
        </w:rPr>
        <w:t>k</w:t>
      </w:r>
      <w:r w:rsidR="006C59DA" w:rsidRPr="009873B1">
        <w:rPr>
          <w:color w:val="000000" w:themeColor="text1"/>
          <w:szCs w:val="22"/>
          <w:lang w:val="lt-LT"/>
        </w:rPr>
        <w:t>ontrol</w:t>
      </w:r>
      <w:r w:rsidRPr="009873B1">
        <w:rPr>
          <w:color w:val="000000" w:themeColor="text1"/>
          <w:szCs w:val="22"/>
          <w:lang w:val="lt-LT"/>
        </w:rPr>
        <w:t>inės</w:t>
      </w:r>
      <w:r w:rsidR="006C59DA" w:rsidRPr="009873B1">
        <w:rPr>
          <w:color w:val="000000" w:themeColor="text1"/>
          <w:szCs w:val="22"/>
          <w:lang w:val="lt-LT"/>
        </w:rPr>
        <w:t xml:space="preserve"> grup</w:t>
      </w:r>
      <w:r w:rsidRPr="009873B1">
        <w:rPr>
          <w:color w:val="000000" w:themeColor="text1"/>
          <w:szCs w:val="22"/>
          <w:lang w:val="lt-LT"/>
        </w:rPr>
        <w:t>ės</w:t>
      </w:r>
      <w:r w:rsidR="006C59DA" w:rsidRPr="009873B1">
        <w:rPr>
          <w:color w:val="000000" w:themeColor="text1"/>
          <w:szCs w:val="22"/>
          <w:lang w:val="lt-LT"/>
        </w:rPr>
        <w:t>.</w:t>
      </w:r>
    </w:p>
    <w:p w14:paraId="23596B0A" w14:textId="77777777" w:rsidR="00FB6835" w:rsidRPr="009873B1" w:rsidRDefault="00FB6835" w:rsidP="00B57FBF">
      <w:pPr>
        <w:spacing w:before="0" w:after="0"/>
        <w:rPr>
          <w:color w:val="000000" w:themeColor="text1"/>
          <w:szCs w:val="22"/>
          <w:lang w:val="lt-LT"/>
        </w:rPr>
      </w:pPr>
    </w:p>
    <w:p w14:paraId="386C1CF9" w14:textId="729BC9D7" w:rsidR="00FB6835" w:rsidRPr="009873B1" w:rsidRDefault="006C59DA" w:rsidP="00804426">
      <w:pPr>
        <w:spacing w:before="0" w:after="0"/>
        <w:jc w:val="left"/>
        <w:rPr>
          <w:color w:val="000000" w:themeColor="text1"/>
          <w:szCs w:val="22"/>
          <w:lang w:val="lt-LT"/>
        </w:rPr>
      </w:pPr>
      <w:r w:rsidRPr="009873B1">
        <w:rPr>
          <w:color w:val="000000" w:themeColor="text1"/>
          <w:szCs w:val="22"/>
          <w:lang w:val="lt-LT"/>
        </w:rPr>
        <w:t>Pa</w:t>
      </w:r>
      <w:r w:rsidR="00070521" w:rsidRPr="009873B1">
        <w:rPr>
          <w:color w:val="000000" w:themeColor="text1"/>
          <w:szCs w:val="22"/>
          <w:lang w:val="lt-LT"/>
        </w:rPr>
        <w:t>c</w:t>
      </w:r>
      <w:r w:rsidRPr="009873B1">
        <w:rPr>
          <w:color w:val="000000" w:themeColor="text1"/>
          <w:szCs w:val="22"/>
          <w:lang w:val="lt-LT"/>
        </w:rPr>
        <w:t>ient</w:t>
      </w:r>
      <w:r w:rsidR="00070521" w:rsidRPr="009873B1">
        <w:rPr>
          <w:color w:val="000000" w:themeColor="text1"/>
          <w:szCs w:val="22"/>
          <w:lang w:val="lt-LT"/>
        </w:rPr>
        <w:t>ų pasitenkinimas buvo reikšmingai didesnis</w:t>
      </w:r>
      <w:r w:rsidRPr="009873B1">
        <w:rPr>
          <w:color w:val="000000" w:themeColor="text1"/>
          <w:szCs w:val="22"/>
          <w:lang w:val="lt-LT"/>
        </w:rPr>
        <w:t xml:space="preserve"> </w:t>
      </w:r>
      <w:proofErr w:type="spellStart"/>
      <w:r w:rsidR="00B57FBF" w:rsidRPr="009873B1">
        <w:rPr>
          <w:color w:val="000000" w:themeColor="text1"/>
          <w:szCs w:val="22"/>
          <w:lang w:val="lt-LT"/>
        </w:rPr>
        <w:t>Bravilon</w:t>
      </w:r>
      <w:proofErr w:type="spellEnd"/>
      <w:r w:rsidRPr="009873B1">
        <w:rPr>
          <w:color w:val="000000" w:themeColor="text1"/>
          <w:szCs w:val="22"/>
          <w:lang w:val="lt-LT"/>
        </w:rPr>
        <w:t xml:space="preserve"> grup</w:t>
      </w:r>
      <w:r w:rsidR="00070521" w:rsidRPr="009873B1">
        <w:rPr>
          <w:color w:val="000000" w:themeColor="text1"/>
          <w:szCs w:val="22"/>
          <w:lang w:val="lt-LT"/>
        </w:rPr>
        <w:t>ėje</w:t>
      </w:r>
      <w:r w:rsidRPr="009873B1">
        <w:rPr>
          <w:color w:val="000000" w:themeColor="text1"/>
          <w:szCs w:val="22"/>
          <w:lang w:val="lt-LT"/>
        </w:rPr>
        <w:t xml:space="preserve"> (81</w:t>
      </w:r>
      <w:r w:rsidR="00070521" w:rsidRPr="009873B1">
        <w:rPr>
          <w:color w:val="000000" w:themeColor="text1"/>
          <w:szCs w:val="22"/>
          <w:lang w:val="lt-LT"/>
        </w:rPr>
        <w:t>,</w:t>
      </w:r>
      <w:r w:rsidRPr="009873B1">
        <w:rPr>
          <w:color w:val="000000" w:themeColor="text1"/>
          <w:szCs w:val="22"/>
          <w:lang w:val="lt-LT"/>
        </w:rPr>
        <w:t>8%)</w:t>
      </w:r>
      <w:r w:rsidR="00070521" w:rsidRPr="009873B1">
        <w:rPr>
          <w:color w:val="000000" w:themeColor="text1"/>
          <w:szCs w:val="22"/>
          <w:lang w:val="lt-LT"/>
        </w:rPr>
        <w:t>,</w:t>
      </w:r>
      <w:r w:rsidRPr="009873B1">
        <w:rPr>
          <w:color w:val="000000" w:themeColor="text1"/>
          <w:szCs w:val="22"/>
          <w:lang w:val="lt-LT"/>
        </w:rPr>
        <w:t xml:space="preserve"> </w:t>
      </w:r>
      <w:r w:rsidR="00070521" w:rsidRPr="009873B1">
        <w:rPr>
          <w:color w:val="000000" w:themeColor="text1"/>
          <w:szCs w:val="22"/>
          <w:lang w:val="lt-LT"/>
        </w:rPr>
        <w:t>palyginti su</w:t>
      </w:r>
      <w:r w:rsidRPr="009873B1">
        <w:rPr>
          <w:color w:val="000000" w:themeColor="text1"/>
          <w:szCs w:val="22"/>
          <w:lang w:val="lt-LT"/>
        </w:rPr>
        <w:t xml:space="preserve"> placebo grup</w:t>
      </w:r>
      <w:r w:rsidR="00070521" w:rsidRPr="009873B1">
        <w:rPr>
          <w:color w:val="000000" w:themeColor="text1"/>
          <w:szCs w:val="22"/>
          <w:lang w:val="lt-LT"/>
        </w:rPr>
        <w:t>e</w:t>
      </w:r>
      <w:r w:rsidRPr="009873B1">
        <w:rPr>
          <w:color w:val="000000" w:themeColor="text1"/>
          <w:szCs w:val="22"/>
          <w:lang w:val="lt-LT"/>
        </w:rPr>
        <w:t xml:space="preserve"> (72</w:t>
      </w:r>
      <w:r w:rsidR="00070521" w:rsidRPr="009873B1">
        <w:rPr>
          <w:color w:val="000000" w:themeColor="text1"/>
          <w:szCs w:val="22"/>
          <w:lang w:val="lt-LT"/>
        </w:rPr>
        <w:t>,</w:t>
      </w:r>
      <w:r w:rsidRPr="009873B1">
        <w:rPr>
          <w:color w:val="000000" w:themeColor="text1"/>
          <w:szCs w:val="22"/>
          <w:lang w:val="lt-LT"/>
        </w:rPr>
        <w:t>4%, p</w:t>
      </w:r>
      <w:r w:rsidR="00070521" w:rsidRPr="009873B1">
        <w:rPr>
          <w:color w:val="000000" w:themeColor="text1"/>
          <w:szCs w:val="22"/>
          <w:lang w:val="lt-LT"/>
        </w:rPr>
        <w:t> </w:t>
      </w:r>
      <w:r w:rsidRPr="009873B1">
        <w:rPr>
          <w:color w:val="000000" w:themeColor="text1"/>
          <w:szCs w:val="22"/>
          <w:lang w:val="lt-LT"/>
        </w:rPr>
        <w:t>=</w:t>
      </w:r>
      <w:r w:rsidR="00070521" w:rsidRPr="009873B1">
        <w:rPr>
          <w:color w:val="000000" w:themeColor="text1"/>
          <w:szCs w:val="22"/>
          <w:lang w:val="lt-LT"/>
        </w:rPr>
        <w:t> </w:t>
      </w:r>
      <w:r w:rsidRPr="009873B1">
        <w:rPr>
          <w:color w:val="000000" w:themeColor="text1"/>
          <w:szCs w:val="22"/>
          <w:lang w:val="lt-LT"/>
        </w:rPr>
        <w:t>0</w:t>
      </w:r>
      <w:r w:rsidR="00070521" w:rsidRPr="009873B1">
        <w:rPr>
          <w:color w:val="000000" w:themeColor="text1"/>
          <w:szCs w:val="22"/>
          <w:lang w:val="lt-LT"/>
        </w:rPr>
        <w:t>,</w:t>
      </w:r>
      <w:r w:rsidRPr="009873B1">
        <w:rPr>
          <w:color w:val="000000" w:themeColor="text1"/>
          <w:szCs w:val="22"/>
          <w:lang w:val="lt-LT"/>
        </w:rPr>
        <w:t>002).</w:t>
      </w:r>
    </w:p>
    <w:p w14:paraId="26A05B18" w14:textId="77777777" w:rsidR="00FB6835" w:rsidRPr="009873B1" w:rsidRDefault="00FB6835" w:rsidP="00DB54D7">
      <w:pPr>
        <w:spacing w:before="0" w:after="0"/>
        <w:rPr>
          <w:color w:val="000000" w:themeColor="text1"/>
          <w:szCs w:val="22"/>
          <w:lang w:val="lt-LT"/>
        </w:rPr>
      </w:pPr>
    </w:p>
    <w:p w14:paraId="638ABB7E" w14:textId="77777777" w:rsidR="00BC2841" w:rsidRDefault="00BC2841" w:rsidP="00804426">
      <w:pPr>
        <w:spacing w:before="0" w:after="0"/>
        <w:jc w:val="left"/>
        <w:rPr>
          <w:color w:val="000000" w:themeColor="text1"/>
          <w:szCs w:val="22"/>
          <w:u w:val="single"/>
          <w:lang w:val="lt-LT"/>
        </w:rPr>
      </w:pPr>
      <w:r>
        <w:rPr>
          <w:color w:val="000000" w:themeColor="text1"/>
          <w:szCs w:val="22"/>
          <w:u w:val="single"/>
          <w:lang w:val="lt-LT"/>
        </w:rPr>
        <w:t>Vaikų populiacija</w:t>
      </w:r>
    </w:p>
    <w:p w14:paraId="08A68A26" w14:textId="7C0D0B99" w:rsidR="009F243F" w:rsidRPr="009873B1" w:rsidRDefault="009F243F" w:rsidP="00804426">
      <w:pPr>
        <w:spacing w:before="0" w:after="0"/>
        <w:jc w:val="left"/>
        <w:rPr>
          <w:snapToGrid w:val="0"/>
          <w:szCs w:val="24"/>
          <w:lang w:val="lt-LT"/>
        </w:rPr>
      </w:pPr>
      <w:r w:rsidRPr="009873B1">
        <w:rPr>
          <w:color w:val="000000" w:themeColor="text1"/>
          <w:szCs w:val="22"/>
          <w:lang w:val="lt-LT"/>
        </w:rPr>
        <w:t>Europos</w:t>
      </w:r>
      <w:r w:rsidRPr="009873B1">
        <w:rPr>
          <w:snapToGrid w:val="0"/>
          <w:szCs w:val="24"/>
          <w:lang w:val="lt-LT"/>
        </w:rPr>
        <w:t xml:space="preserve"> vaistų agentūra </w:t>
      </w:r>
      <w:r w:rsidR="001F7887">
        <w:rPr>
          <w:snapToGrid w:val="0"/>
          <w:szCs w:val="24"/>
          <w:lang w:val="lt-LT"/>
        </w:rPr>
        <w:t>atleido nuo</w:t>
      </w:r>
      <w:r w:rsidR="001F7887" w:rsidRPr="009873B1">
        <w:rPr>
          <w:snapToGrid w:val="0"/>
          <w:szCs w:val="24"/>
          <w:lang w:val="lt-LT"/>
        </w:rPr>
        <w:t xml:space="preserve"> </w:t>
      </w:r>
      <w:r w:rsidRPr="009873B1">
        <w:rPr>
          <w:snapToGrid w:val="0"/>
          <w:szCs w:val="24"/>
          <w:lang w:val="lt-LT"/>
        </w:rPr>
        <w:t>įpareigojim</w:t>
      </w:r>
      <w:r w:rsidR="001F7887">
        <w:rPr>
          <w:snapToGrid w:val="0"/>
          <w:szCs w:val="24"/>
          <w:lang w:val="lt-LT"/>
        </w:rPr>
        <w:t>o</w:t>
      </w:r>
      <w:r w:rsidRPr="009873B1">
        <w:rPr>
          <w:snapToGrid w:val="0"/>
          <w:szCs w:val="24"/>
          <w:lang w:val="lt-LT"/>
        </w:rPr>
        <w:t xml:space="preserve"> pateikti </w:t>
      </w:r>
      <w:proofErr w:type="spellStart"/>
      <w:r w:rsidRPr="009873B1">
        <w:rPr>
          <w:snapToGrid w:val="0"/>
          <w:szCs w:val="24"/>
          <w:lang w:val="lt-LT"/>
        </w:rPr>
        <w:t>Bravilon</w:t>
      </w:r>
      <w:proofErr w:type="spellEnd"/>
      <w:r w:rsidRPr="009873B1">
        <w:rPr>
          <w:snapToGrid w:val="0"/>
          <w:color w:val="00B050"/>
          <w:szCs w:val="24"/>
          <w:lang w:val="lt-LT"/>
        </w:rPr>
        <w:t xml:space="preserve"> </w:t>
      </w:r>
      <w:r w:rsidRPr="009873B1">
        <w:rPr>
          <w:snapToGrid w:val="0"/>
          <w:szCs w:val="24"/>
          <w:lang w:val="lt-LT"/>
        </w:rPr>
        <w:t>tyrimų su vienu ar daugiau vaikų populiacijos pogrupių gydant paprastąją lūpų pūslelinę (</w:t>
      </w:r>
      <w:proofErr w:type="spellStart"/>
      <w:r w:rsidRPr="009873B1">
        <w:rPr>
          <w:i/>
          <w:iCs/>
          <w:snapToGrid w:val="0"/>
          <w:szCs w:val="24"/>
          <w:lang w:val="lt-LT"/>
        </w:rPr>
        <w:t>herpes</w:t>
      </w:r>
      <w:proofErr w:type="spellEnd"/>
      <w:r w:rsidRPr="009873B1">
        <w:rPr>
          <w:i/>
          <w:iCs/>
          <w:snapToGrid w:val="0"/>
          <w:szCs w:val="24"/>
          <w:lang w:val="lt-LT"/>
        </w:rPr>
        <w:t xml:space="preserve"> </w:t>
      </w:r>
      <w:proofErr w:type="spellStart"/>
      <w:r w:rsidRPr="009873B1">
        <w:rPr>
          <w:i/>
          <w:iCs/>
          <w:snapToGrid w:val="0"/>
          <w:szCs w:val="24"/>
          <w:lang w:val="lt-LT"/>
        </w:rPr>
        <w:t>simplex</w:t>
      </w:r>
      <w:proofErr w:type="spellEnd"/>
      <w:r w:rsidRPr="009873B1">
        <w:rPr>
          <w:i/>
          <w:iCs/>
          <w:snapToGrid w:val="0"/>
          <w:szCs w:val="24"/>
          <w:lang w:val="lt-LT"/>
        </w:rPr>
        <w:t xml:space="preserve"> </w:t>
      </w:r>
      <w:proofErr w:type="spellStart"/>
      <w:r w:rsidRPr="009873B1">
        <w:rPr>
          <w:i/>
          <w:iCs/>
          <w:snapToGrid w:val="0"/>
          <w:szCs w:val="24"/>
          <w:lang w:val="lt-LT"/>
        </w:rPr>
        <w:t>labialis</w:t>
      </w:r>
      <w:proofErr w:type="spellEnd"/>
      <w:r w:rsidRPr="009873B1">
        <w:rPr>
          <w:snapToGrid w:val="0"/>
          <w:szCs w:val="24"/>
          <w:lang w:val="lt-LT"/>
        </w:rPr>
        <w:t>) duomenis (vartojimo vaikams informacija pateikiama 4.2</w:t>
      </w:r>
      <w:r w:rsidR="001F7887">
        <w:rPr>
          <w:snapToGrid w:val="0"/>
          <w:szCs w:val="24"/>
          <w:lang w:val="lt-LT"/>
        </w:rPr>
        <w:t> </w:t>
      </w:r>
      <w:r w:rsidRPr="009873B1">
        <w:rPr>
          <w:snapToGrid w:val="0"/>
          <w:szCs w:val="24"/>
          <w:lang w:val="lt-LT"/>
        </w:rPr>
        <w:t>skyriuje).</w:t>
      </w:r>
    </w:p>
    <w:bookmarkEnd w:id="2"/>
    <w:bookmarkEnd w:id="3"/>
    <w:p w14:paraId="5E725823" w14:textId="77777777" w:rsidR="00FB6835" w:rsidRPr="009873B1" w:rsidRDefault="00FB6835" w:rsidP="00DB54D7">
      <w:pPr>
        <w:spacing w:before="0" w:after="0"/>
        <w:rPr>
          <w:color w:val="000000" w:themeColor="text1"/>
          <w:szCs w:val="22"/>
          <w:lang w:val="lt-LT"/>
        </w:rPr>
      </w:pPr>
    </w:p>
    <w:p w14:paraId="63AC0E4E" w14:textId="0F122E05" w:rsidR="00FB6835" w:rsidRPr="009873B1" w:rsidRDefault="006C59DA" w:rsidP="00DB54D7">
      <w:pPr>
        <w:keepNext/>
        <w:spacing w:before="0" w:after="0"/>
        <w:ind w:left="567" w:hanging="567"/>
        <w:jc w:val="left"/>
        <w:rPr>
          <w:b/>
          <w:color w:val="000000" w:themeColor="text1"/>
          <w:szCs w:val="22"/>
          <w:lang w:val="lt-LT"/>
        </w:rPr>
      </w:pPr>
      <w:r w:rsidRPr="009873B1">
        <w:rPr>
          <w:b/>
          <w:color w:val="000000" w:themeColor="text1"/>
          <w:szCs w:val="22"/>
          <w:lang w:val="lt-LT"/>
        </w:rPr>
        <w:t>5.2</w:t>
      </w:r>
      <w:r w:rsidRPr="009873B1">
        <w:rPr>
          <w:b/>
          <w:color w:val="000000" w:themeColor="text1"/>
          <w:szCs w:val="22"/>
          <w:lang w:val="lt-LT"/>
        </w:rPr>
        <w:tab/>
      </w:r>
      <w:proofErr w:type="spellStart"/>
      <w:r w:rsidR="00DB54D7" w:rsidRPr="009873B1">
        <w:rPr>
          <w:b/>
          <w:bCs/>
          <w:snapToGrid w:val="0"/>
          <w:szCs w:val="28"/>
          <w:lang w:val="lt-LT" w:eastAsia="x-none"/>
        </w:rPr>
        <w:t>Farmakokinetinės</w:t>
      </w:r>
      <w:proofErr w:type="spellEnd"/>
      <w:r w:rsidR="00DB54D7" w:rsidRPr="009873B1">
        <w:rPr>
          <w:b/>
          <w:bCs/>
          <w:snapToGrid w:val="0"/>
          <w:szCs w:val="28"/>
          <w:lang w:val="lt-LT" w:eastAsia="x-none"/>
        </w:rPr>
        <w:t xml:space="preserve"> savybės</w:t>
      </w:r>
    </w:p>
    <w:p w14:paraId="5AADAD23" w14:textId="77777777" w:rsidR="00FB6835" w:rsidRPr="009873B1" w:rsidRDefault="00FB6835" w:rsidP="00DB54D7">
      <w:pPr>
        <w:keepNext/>
        <w:spacing w:before="0" w:after="0"/>
        <w:ind w:left="567" w:hanging="567"/>
        <w:jc w:val="left"/>
        <w:rPr>
          <w:color w:val="000000" w:themeColor="text1"/>
          <w:szCs w:val="22"/>
          <w:lang w:val="lt-LT"/>
        </w:rPr>
      </w:pPr>
    </w:p>
    <w:p w14:paraId="53D7F9A5" w14:textId="11F1AAB6" w:rsidR="00FB6835" w:rsidRPr="009873B1" w:rsidRDefault="00036EE6" w:rsidP="00036EE6">
      <w:pPr>
        <w:pStyle w:val="Pagrindinistekstas"/>
        <w:spacing w:before="0" w:after="0"/>
        <w:jc w:val="left"/>
        <w:rPr>
          <w:i w:val="0"/>
          <w:color w:val="000000" w:themeColor="text1"/>
          <w:szCs w:val="22"/>
          <w:lang w:val="lt-LT"/>
        </w:rPr>
      </w:pPr>
      <w:r w:rsidRPr="009873B1">
        <w:rPr>
          <w:i w:val="0"/>
          <w:color w:val="000000" w:themeColor="text1"/>
          <w:szCs w:val="22"/>
          <w:lang w:val="lt-LT"/>
        </w:rPr>
        <w:t xml:space="preserve">Per burną pavartoto </w:t>
      </w:r>
      <w:proofErr w:type="spellStart"/>
      <w:r w:rsidRPr="009873B1">
        <w:rPr>
          <w:i w:val="0"/>
          <w:color w:val="000000" w:themeColor="text1"/>
          <w:szCs w:val="22"/>
          <w:lang w:val="lt-LT"/>
        </w:rPr>
        <w:t>acikloviro</w:t>
      </w:r>
      <w:proofErr w:type="spellEnd"/>
      <w:r w:rsidRPr="009873B1">
        <w:rPr>
          <w:i w:val="0"/>
          <w:color w:val="000000" w:themeColor="text1"/>
          <w:szCs w:val="22"/>
          <w:lang w:val="lt-LT"/>
        </w:rPr>
        <w:t xml:space="preserve"> </w:t>
      </w:r>
      <w:r w:rsidR="006C59DA" w:rsidRPr="009873B1">
        <w:rPr>
          <w:i w:val="0"/>
          <w:color w:val="000000" w:themeColor="text1"/>
          <w:szCs w:val="22"/>
          <w:lang w:val="lt-LT"/>
        </w:rPr>
        <w:t>bio</w:t>
      </w:r>
      <w:r w:rsidRPr="009873B1">
        <w:rPr>
          <w:i w:val="0"/>
          <w:color w:val="000000" w:themeColor="text1"/>
          <w:szCs w:val="22"/>
          <w:lang w:val="lt-LT"/>
        </w:rPr>
        <w:t xml:space="preserve">loginis </w:t>
      </w:r>
      <w:proofErr w:type="spellStart"/>
      <w:r w:rsidRPr="009873B1">
        <w:rPr>
          <w:i w:val="0"/>
          <w:color w:val="000000" w:themeColor="text1"/>
          <w:szCs w:val="22"/>
          <w:lang w:val="lt-LT"/>
        </w:rPr>
        <w:t>įsisavinamumas</w:t>
      </w:r>
      <w:proofErr w:type="spellEnd"/>
      <w:r w:rsidRPr="009873B1">
        <w:rPr>
          <w:i w:val="0"/>
          <w:color w:val="000000" w:themeColor="text1"/>
          <w:szCs w:val="22"/>
          <w:lang w:val="lt-LT"/>
        </w:rPr>
        <w:t xml:space="preserve"> kinta nuo</w:t>
      </w:r>
      <w:r w:rsidR="006C59DA" w:rsidRPr="009873B1">
        <w:rPr>
          <w:i w:val="0"/>
          <w:color w:val="000000" w:themeColor="text1"/>
          <w:szCs w:val="22"/>
          <w:lang w:val="lt-LT"/>
        </w:rPr>
        <w:t xml:space="preserve"> 15 </w:t>
      </w:r>
      <w:r w:rsidRPr="009873B1">
        <w:rPr>
          <w:i w:val="0"/>
          <w:color w:val="000000" w:themeColor="text1"/>
          <w:szCs w:val="22"/>
          <w:lang w:val="lt-LT"/>
        </w:rPr>
        <w:t>iki</w:t>
      </w:r>
      <w:r w:rsidR="006C59DA" w:rsidRPr="009873B1">
        <w:rPr>
          <w:i w:val="0"/>
          <w:color w:val="000000" w:themeColor="text1"/>
          <w:szCs w:val="22"/>
          <w:lang w:val="lt-LT"/>
        </w:rPr>
        <w:t xml:space="preserve"> 30% </w:t>
      </w:r>
      <w:r w:rsidRPr="009873B1">
        <w:rPr>
          <w:i w:val="0"/>
          <w:color w:val="000000" w:themeColor="text1"/>
          <w:szCs w:val="22"/>
          <w:lang w:val="lt-LT"/>
        </w:rPr>
        <w:t xml:space="preserve">ribose. </w:t>
      </w:r>
      <w:r w:rsidR="00EE353E" w:rsidRPr="009873B1">
        <w:rPr>
          <w:i w:val="0"/>
          <w:color w:val="000000" w:themeColor="text1"/>
          <w:szCs w:val="22"/>
          <w:lang w:val="lt-LT"/>
        </w:rPr>
        <w:t>Pavartojus</w:t>
      </w:r>
      <w:r w:rsidR="006C59DA" w:rsidRPr="009873B1">
        <w:rPr>
          <w:i w:val="0"/>
          <w:color w:val="000000" w:themeColor="text1"/>
          <w:szCs w:val="22"/>
          <w:lang w:val="lt-LT"/>
        </w:rPr>
        <w:t xml:space="preserve"> 200</w:t>
      </w:r>
      <w:r w:rsidR="00EE353E" w:rsidRPr="009873B1">
        <w:rPr>
          <w:i w:val="0"/>
          <w:color w:val="000000" w:themeColor="text1"/>
          <w:szCs w:val="22"/>
          <w:lang w:val="lt-LT"/>
        </w:rPr>
        <w:t> </w:t>
      </w:r>
      <w:r w:rsidR="006C59DA" w:rsidRPr="009873B1">
        <w:rPr>
          <w:i w:val="0"/>
          <w:color w:val="000000" w:themeColor="text1"/>
          <w:szCs w:val="22"/>
          <w:lang w:val="lt-LT"/>
        </w:rPr>
        <w:t xml:space="preserve">mg </w:t>
      </w:r>
      <w:proofErr w:type="spellStart"/>
      <w:r w:rsidR="00EE353E" w:rsidRPr="009873B1">
        <w:rPr>
          <w:i w:val="0"/>
          <w:color w:val="000000" w:themeColor="text1"/>
          <w:szCs w:val="22"/>
          <w:lang w:val="lt-LT"/>
        </w:rPr>
        <w:t>aci</w:t>
      </w:r>
      <w:r w:rsidR="009873B1">
        <w:rPr>
          <w:i w:val="0"/>
          <w:color w:val="000000" w:themeColor="text1"/>
          <w:szCs w:val="22"/>
          <w:lang w:val="lt-LT"/>
        </w:rPr>
        <w:t>k</w:t>
      </w:r>
      <w:r w:rsidR="00EE353E" w:rsidRPr="009873B1">
        <w:rPr>
          <w:i w:val="0"/>
          <w:color w:val="000000" w:themeColor="text1"/>
          <w:szCs w:val="22"/>
          <w:lang w:val="lt-LT"/>
        </w:rPr>
        <w:t>loviro</w:t>
      </w:r>
      <w:proofErr w:type="spellEnd"/>
      <w:r w:rsidR="00EE353E" w:rsidRPr="009873B1">
        <w:rPr>
          <w:i w:val="0"/>
          <w:color w:val="000000" w:themeColor="text1"/>
          <w:szCs w:val="22"/>
          <w:lang w:val="lt-LT"/>
        </w:rPr>
        <w:t xml:space="preserve"> </w:t>
      </w:r>
      <w:r w:rsidR="006C59DA" w:rsidRPr="009873B1">
        <w:rPr>
          <w:i w:val="0"/>
          <w:color w:val="000000" w:themeColor="text1"/>
          <w:szCs w:val="22"/>
          <w:lang w:val="lt-LT"/>
        </w:rPr>
        <w:t>table</w:t>
      </w:r>
      <w:r w:rsidR="00EE353E" w:rsidRPr="009873B1">
        <w:rPr>
          <w:i w:val="0"/>
          <w:color w:val="000000" w:themeColor="text1"/>
          <w:szCs w:val="22"/>
          <w:lang w:val="lt-LT"/>
        </w:rPr>
        <w:t>čių</w:t>
      </w:r>
      <w:r w:rsidR="00BF6359" w:rsidRPr="009873B1">
        <w:rPr>
          <w:i w:val="0"/>
          <w:color w:val="000000" w:themeColor="text1"/>
          <w:szCs w:val="22"/>
          <w:lang w:val="lt-LT"/>
        </w:rPr>
        <w:t xml:space="preserve"> dozę</w:t>
      </w:r>
      <w:r w:rsidR="006C59DA" w:rsidRPr="009873B1">
        <w:rPr>
          <w:i w:val="0"/>
          <w:color w:val="000000" w:themeColor="text1"/>
          <w:szCs w:val="22"/>
          <w:lang w:val="lt-LT"/>
        </w:rPr>
        <w:t xml:space="preserve">, </w:t>
      </w:r>
      <w:r w:rsidR="00EE353E" w:rsidRPr="009873B1">
        <w:rPr>
          <w:i w:val="0"/>
          <w:color w:val="000000" w:themeColor="text1"/>
          <w:szCs w:val="22"/>
          <w:lang w:val="lt-LT"/>
        </w:rPr>
        <w:t>vidutinė didžiausia koncentracija plazmoje</w:t>
      </w:r>
      <w:r w:rsidR="006C59DA" w:rsidRPr="009873B1">
        <w:rPr>
          <w:i w:val="0"/>
          <w:color w:val="000000" w:themeColor="text1"/>
          <w:szCs w:val="22"/>
          <w:lang w:val="lt-LT"/>
        </w:rPr>
        <w:t xml:space="preserve"> (</w:t>
      </w:r>
      <w:proofErr w:type="spellStart"/>
      <w:r w:rsidR="006C59DA" w:rsidRPr="009873B1">
        <w:rPr>
          <w:iCs/>
          <w:color w:val="000000" w:themeColor="text1"/>
          <w:szCs w:val="22"/>
          <w:lang w:val="lt-LT"/>
        </w:rPr>
        <w:t>C</w:t>
      </w:r>
      <w:r w:rsidR="006C59DA" w:rsidRPr="009873B1">
        <w:rPr>
          <w:iCs/>
          <w:color w:val="000000" w:themeColor="text1"/>
          <w:szCs w:val="22"/>
          <w:vertAlign w:val="subscript"/>
          <w:lang w:val="lt-LT"/>
        </w:rPr>
        <w:t>max</w:t>
      </w:r>
      <w:proofErr w:type="spellEnd"/>
      <w:r w:rsidR="006C59DA" w:rsidRPr="009873B1">
        <w:rPr>
          <w:i w:val="0"/>
          <w:color w:val="000000" w:themeColor="text1"/>
          <w:szCs w:val="22"/>
          <w:lang w:val="lt-LT"/>
        </w:rPr>
        <w:t xml:space="preserve">) </w:t>
      </w:r>
      <w:r w:rsidR="00EE353E" w:rsidRPr="009873B1">
        <w:rPr>
          <w:i w:val="0"/>
          <w:color w:val="000000" w:themeColor="text1"/>
          <w:szCs w:val="22"/>
          <w:lang w:val="lt-LT"/>
        </w:rPr>
        <w:t>yra</w:t>
      </w:r>
      <w:r w:rsidR="006C59DA" w:rsidRPr="009873B1">
        <w:rPr>
          <w:i w:val="0"/>
          <w:color w:val="000000" w:themeColor="text1"/>
          <w:szCs w:val="22"/>
          <w:lang w:val="lt-LT"/>
        </w:rPr>
        <w:t xml:space="preserve"> 0</w:t>
      </w:r>
      <w:r w:rsidR="00EE353E" w:rsidRPr="009873B1">
        <w:rPr>
          <w:i w:val="0"/>
          <w:color w:val="000000" w:themeColor="text1"/>
          <w:szCs w:val="22"/>
          <w:lang w:val="lt-LT"/>
        </w:rPr>
        <w:t>,</w:t>
      </w:r>
      <w:r w:rsidR="006C59DA" w:rsidRPr="009873B1">
        <w:rPr>
          <w:i w:val="0"/>
          <w:color w:val="000000" w:themeColor="text1"/>
          <w:szCs w:val="22"/>
          <w:lang w:val="lt-LT"/>
        </w:rPr>
        <w:t>350</w:t>
      </w:r>
      <w:r w:rsidR="00EE353E" w:rsidRPr="009873B1">
        <w:rPr>
          <w:i w:val="0"/>
          <w:color w:val="000000" w:themeColor="text1"/>
          <w:szCs w:val="22"/>
          <w:lang w:val="lt-LT"/>
        </w:rPr>
        <w:t> </w:t>
      </w:r>
      <w:r w:rsidR="006C59DA" w:rsidRPr="009873B1">
        <w:rPr>
          <w:i w:val="0"/>
          <w:color w:val="000000" w:themeColor="text1"/>
          <w:szCs w:val="22"/>
          <w:lang w:val="lt-LT"/>
        </w:rPr>
        <w:t>±</w:t>
      </w:r>
      <w:r w:rsidR="00EE353E" w:rsidRPr="009873B1">
        <w:rPr>
          <w:i w:val="0"/>
          <w:color w:val="000000" w:themeColor="text1"/>
          <w:szCs w:val="22"/>
          <w:lang w:val="lt-LT"/>
        </w:rPr>
        <w:t> </w:t>
      </w:r>
      <w:r w:rsidR="006C59DA" w:rsidRPr="009873B1">
        <w:rPr>
          <w:i w:val="0"/>
          <w:color w:val="000000" w:themeColor="text1"/>
          <w:szCs w:val="22"/>
          <w:lang w:val="lt-LT"/>
        </w:rPr>
        <w:t>0</w:t>
      </w:r>
      <w:r w:rsidR="00EE353E" w:rsidRPr="009873B1">
        <w:rPr>
          <w:i w:val="0"/>
          <w:color w:val="000000" w:themeColor="text1"/>
          <w:szCs w:val="22"/>
          <w:lang w:val="lt-LT"/>
        </w:rPr>
        <w:t>,</w:t>
      </w:r>
      <w:r w:rsidR="006C59DA" w:rsidRPr="009873B1">
        <w:rPr>
          <w:i w:val="0"/>
          <w:color w:val="000000" w:themeColor="text1"/>
          <w:szCs w:val="22"/>
          <w:lang w:val="lt-LT"/>
        </w:rPr>
        <w:t>100</w:t>
      </w:r>
      <w:r w:rsidR="00EE353E" w:rsidRPr="009873B1">
        <w:rPr>
          <w:i w:val="0"/>
          <w:color w:val="000000" w:themeColor="text1"/>
          <w:szCs w:val="22"/>
          <w:lang w:val="lt-LT"/>
        </w:rPr>
        <w:t> </w:t>
      </w:r>
      <w:r w:rsidR="006C59DA" w:rsidRPr="009873B1">
        <w:rPr>
          <w:i w:val="0"/>
          <w:color w:val="000000" w:themeColor="text1"/>
          <w:szCs w:val="22"/>
          <w:lang w:val="lt-LT"/>
        </w:rPr>
        <w:t>µg/m</w:t>
      </w:r>
      <w:r w:rsidR="00EE353E" w:rsidRPr="009873B1">
        <w:rPr>
          <w:i w:val="0"/>
          <w:color w:val="000000" w:themeColor="text1"/>
          <w:szCs w:val="22"/>
          <w:lang w:val="lt-LT"/>
        </w:rPr>
        <w:t>l, o</w:t>
      </w:r>
      <w:r w:rsidR="009873B1">
        <w:rPr>
          <w:i w:val="0"/>
          <w:color w:val="000000" w:themeColor="text1"/>
          <w:szCs w:val="22"/>
          <w:lang w:val="lt-LT"/>
        </w:rPr>
        <w:t xml:space="preserve"> laikas, per kurį pasiekiama didžiausia koncentracija plazmoje (</w:t>
      </w:r>
      <w:proofErr w:type="spellStart"/>
      <w:r w:rsidR="006C59DA" w:rsidRPr="009873B1">
        <w:rPr>
          <w:iCs/>
          <w:color w:val="000000" w:themeColor="text1"/>
          <w:szCs w:val="22"/>
          <w:lang w:val="lt-LT"/>
        </w:rPr>
        <w:t>T</w:t>
      </w:r>
      <w:r w:rsidR="006C59DA" w:rsidRPr="009873B1">
        <w:rPr>
          <w:iCs/>
          <w:color w:val="000000" w:themeColor="text1"/>
          <w:szCs w:val="22"/>
          <w:vertAlign w:val="subscript"/>
          <w:lang w:val="lt-LT"/>
        </w:rPr>
        <w:t>max</w:t>
      </w:r>
      <w:proofErr w:type="spellEnd"/>
      <w:r w:rsidR="009873B1">
        <w:rPr>
          <w:i w:val="0"/>
          <w:color w:val="000000" w:themeColor="text1"/>
          <w:szCs w:val="22"/>
          <w:lang w:val="lt-LT"/>
        </w:rPr>
        <w:t xml:space="preserve">) </w:t>
      </w:r>
      <w:r w:rsidR="00EE353E" w:rsidRPr="009873B1">
        <w:rPr>
          <w:i w:val="0"/>
          <w:color w:val="000000" w:themeColor="text1"/>
          <w:szCs w:val="22"/>
          <w:lang w:val="lt-LT"/>
        </w:rPr>
        <w:t>– nuo</w:t>
      </w:r>
      <w:r w:rsidR="006C59DA" w:rsidRPr="009873B1">
        <w:rPr>
          <w:i w:val="0"/>
          <w:color w:val="000000" w:themeColor="text1"/>
          <w:szCs w:val="22"/>
          <w:lang w:val="lt-LT"/>
        </w:rPr>
        <w:t xml:space="preserve"> 1 </w:t>
      </w:r>
      <w:r w:rsidR="00EE353E" w:rsidRPr="009873B1">
        <w:rPr>
          <w:i w:val="0"/>
          <w:color w:val="000000" w:themeColor="text1"/>
          <w:szCs w:val="22"/>
          <w:lang w:val="lt-LT"/>
        </w:rPr>
        <w:t>iki</w:t>
      </w:r>
      <w:r w:rsidR="006C59DA" w:rsidRPr="009873B1">
        <w:rPr>
          <w:i w:val="0"/>
          <w:color w:val="000000" w:themeColor="text1"/>
          <w:szCs w:val="22"/>
          <w:lang w:val="lt-LT"/>
        </w:rPr>
        <w:t xml:space="preserve"> 3 </w:t>
      </w:r>
      <w:r w:rsidR="00EE353E" w:rsidRPr="009873B1">
        <w:rPr>
          <w:i w:val="0"/>
          <w:color w:val="000000" w:themeColor="text1"/>
          <w:szCs w:val="22"/>
          <w:lang w:val="lt-LT"/>
        </w:rPr>
        <w:t>valandų</w:t>
      </w:r>
      <w:r w:rsidR="006C59DA" w:rsidRPr="009873B1">
        <w:rPr>
          <w:i w:val="0"/>
          <w:color w:val="000000" w:themeColor="text1"/>
          <w:szCs w:val="22"/>
          <w:lang w:val="lt-LT"/>
        </w:rPr>
        <w:t>. P</w:t>
      </w:r>
      <w:r w:rsidR="00C415FC" w:rsidRPr="009873B1">
        <w:rPr>
          <w:i w:val="0"/>
          <w:color w:val="000000" w:themeColor="text1"/>
          <w:szCs w:val="22"/>
          <w:lang w:val="lt-LT"/>
        </w:rPr>
        <w:t>risijungim</w:t>
      </w:r>
      <w:r w:rsidR="005102E7">
        <w:rPr>
          <w:i w:val="0"/>
          <w:color w:val="000000" w:themeColor="text1"/>
          <w:szCs w:val="22"/>
          <w:lang w:val="lt-LT"/>
        </w:rPr>
        <w:t>as</w:t>
      </w:r>
      <w:r w:rsidR="00C415FC" w:rsidRPr="009873B1">
        <w:rPr>
          <w:i w:val="0"/>
          <w:color w:val="000000" w:themeColor="text1"/>
          <w:szCs w:val="22"/>
          <w:lang w:val="lt-LT"/>
        </w:rPr>
        <w:t xml:space="preserve"> prie p</w:t>
      </w:r>
      <w:r w:rsidR="006C59DA" w:rsidRPr="009873B1">
        <w:rPr>
          <w:i w:val="0"/>
          <w:color w:val="000000" w:themeColor="text1"/>
          <w:szCs w:val="22"/>
          <w:lang w:val="lt-LT"/>
        </w:rPr>
        <w:t>la</w:t>
      </w:r>
      <w:r w:rsidR="00C415FC" w:rsidRPr="009873B1">
        <w:rPr>
          <w:i w:val="0"/>
          <w:color w:val="000000" w:themeColor="text1"/>
          <w:szCs w:val="22"/>
          <w:lang w:val="lt-LT"/>
        </w:rPr>
        <w:t>zmos baltym</w:t>
      </w:r>
      <w:r w:rsidR="00BF6359" w:rsidRPr="009873B1">
        <w:rPr>
          <w:i w:val="0"/>
          <w:color w:val="000000" w:themeColor="text1"/>
          <w:szCs w:val="22"/>
          <w:lang w:val="lt-LT"/>
        </w:rPr>
        <w:t>ų</w:t>
      </w:r>
      <w:r w:rsidR="00C415FC" w:rsidRPr="009873B1">
        <w:rPr>
          <w:i w:val="0"/>
          <w:color w:val="000000" w:themeColor="text1"/>
          <w:szCs w:val="22"/>
          <w:lang w:val="lt-LT"/>
        </w:rPr>
        <w:t xml:space="preserve"> </w:t>
      </w:r>
      <w:r w:rsidR="005102E7">
        <w:rPr>
          <w:i w:val="0"/>
          <w:color w:val="000000" w:themeColor="text1"/>
          <w:szCs w:val="22"/>
          <w:lang w:val="lt-LT"/>
        </w:rPr>
        <w:t>svyruoja nuo</w:t>
      </w:r>
      <w:r w:rsidR="00C415FC" w:rsidRPr="009873B1">
        <w:rPr>
          <w:i w:val="0"/>
          <w:color w:val="000000" w:themeColor="text1"/>
          <w:szCs w:val="22"/>
          <w:lang w:val="lt-LT"/>
        </w:rPr>
        <w:t xml:space="preserve"> </w:t>
      </w:r>
      <w:proofErr w:type="spellStart"/>
      <w:r w:rsidR="00C415FC" w:rsidRPr="009873B1">
        <w:rPr>
          <w:i w:val="0"/>
          <w:color w:val="000000" w:themeColor="text1"/>
          <w:szCs w:val="22"/>
          <w:lang w:val="lt-LT"/>
        </w:rPr>
        <w:t>nuo</w:t>
      </w:r>
      <w:proofErr w:type="spellEnd"/>
      <w:r w:rsidR="006C59DA" w:rsidRPr="009873B1">
        <w:rPr>
          <w:i w:val="0"/>
          <w:color w:val="000000" w:themeColor="text1"/>
          <w:szCs w:val="22"/>
          <w:lang w:val="lt-LT"/>
        </w:rPr>
        <w:t xml:space="preserve"> 9 </w:t>
      </w:r>
      <w:r w:rsidR="00C415FC" w:rsidRPr="009873B1">
        <w:rPr>
          <w:i w:val="0"/>
          <w:color w:val="000000" w:themeColor="text1"/>
          <w:szCs w:val="22"/>
          <w:lang w:val="lt-LT"/>
        </w:rPr>
        <w:t>iki</w:t>
      </w:r>
      <w:r w:rsidR="006C59DA" w:rsidRPr="009873B1">
        <w:rPr>
          <w:i w:val="0"/>
          <w:color w:val="000000" w:themeColor="text1"/>
          <w:szCs w:val="22"/>
          <w:lang w:val="lt-LT"/>
        </w:rPr>
        <w:t xml:space="preserve"> 33%. </w:t>
      </w:r>
      <w:r w:rsidR="00BF6359" w:rsidRPr="009873B1">
        <w:rPr>
          <w:i w:val="0"/>
          <w:color w:val="000000" w:themeColor="text1"/>
          <w:szCs w:val="22"/>
          <w:lang w:val="lt-LT"/>
        </w:rPr>
        <w:t xml:space="preserve">Didžiausia </w:t>
      </w:r>
      <w:proofErr w:type="spellStart"/>
      <w:r w:rsidR="00BF6359" w:rsidRPr="009873B1">
        <w:rPr>
          <w:i w:val="0"/>
          <w:color w:val="000000" w:themeColor="text1"/>
          <w:szCs w:val="22"/>
          <w:lang w:val="lt-LT"/>
        </w:rPr>
        <w:t>acikloviro</w:t>
      </w:r>
      <w:proofErr w:type="spellEnd"/>
      <w:r w:rsidR="00BF6359" w:rsidRPr="009873B1">
        <w:rPr>
          <w:i w:val="0"/>
          <w:color w:val="000000" w:themeColor="text1"/>
          <w:szCs w:val="22"/>
          <w:lang w:val="lt-LT"/>
        </w:rPr>
        <w:t xml:space="preserve"> dalis </w:t>
      </w:r>
      <w:r w:rsidR="006C59DA" w:rsidRPr="009873B1">
        <w:rPr>
          <w:i w:val="0"/>
          <w:color w:val="000000" w:themeColor="text1"/>
          <w:szCs w:val="22"/>
          <w:lang w:val="lt-LT"/>
        </w:rPr>
        <w:t>elimin</w:t>
      </w:r>
      <w:r w:rsidR="00BF6359" w:rsidRPr="009873B1">
        <w:rPr>
          <w:i w:val="0"/>
          <w:color w:val="000000" w:themeColor="text1"/>
          <w:szCs w:val="22"/>
          <w:lang w:val="lt-LT"/>
        </w:rPr>
        <w:t>uojama nepakitusios medžiagos pavidalu su šlapimu</w:t>
      </w:r>
      <w:r w:rsidR="006C59DA" w:rsidRPr="009873B1">
        <w:rPr>
          <w:i w:val="0"/>
          <w:color w:val="000000" w:themeColor="text1"/>
          <w:szCs w:val="22"/>
          <w:lang w:val="lt-LT"/>
        </w:rPr>
        <w:t>.</w:t>
      </w:r>
    </w:p>
    <w:p w14:paraId="47886BBE" w14:textId="77777777" w:rsidR="00631368" w:rsidRPr="009873B1" w:rsidRDefault="00631368" w:rsidP="00036EE6">
      <w:pPr>
        <w:pStyle w:val="Pagrindinistekstas"/>
        <w:spacing w:before="0" w:after="0"/>
        <w:jc w:val="left"/>
        <w:rPr>
          <w:i w:val="0"/>
          <w:color w:val="000000" w:themeColor="text1"/>
          <w:szCs w:val="22"/>
          <w:lang w:val="lt-LT"/>
        </w:rPr>
      </w:pPr>
    </w:p>
    <w:p w14:paraId="1F91184B" w14:textId="110BE5A1" w:rsidR="00FB6835" w:rsidRPr="009873B1" w:rsidRDefault="00631368" w:rsidP="00631368">
      <w:pPr>
        <w:spacing w:before="0" w:after="0"/>
        <w:jc w:val="left"/>
        <w:rPr>
          <w:color w:val="000000" w:themeColor="text1"/>
          <w:szCs w:val="22"/>
          <w:lang w:val="lt-LT"/>
        </w:rPr>
      </w:pPr>
      <w:r w:rsidRPr="009873B1">
        <w:rPr>
          <w:color w:val="000000" w:themeColor="text1"/>
          <w:szCs w:val="22"/>
          <w:lang w:val="lt-LT"/>
        </w:rPr>
        <w:t xml:space="preserve">Vidutinė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w:t>
      </w:r>
      <w:proofErr w:type="spellStart"/>
      <w:r w:rsidRPr="009873B1">
        <w:rPr>
          <w:i/>
          <w:iCs/>
          <w:color w:val="000000" w:themeColor="text1"/>
          <w:szCs w:val="22"/>
          <w:lang w:val="lt-LT"/>
        </w:rPr>
        <w:t>C</w:t>
      </w:r>
      <w:r w:rsidRPr="009873B1">
        <w:rPr>
          <w:i/>
          <w:iCs/>
          <w:color w:val="000000" w:themeColor="text1"/>
          <w:szCs w:val="22"/>
          <w:vertAlign w:val="subscript"/>
          <w:lang w:val="lt-LT"/>
        </w:rPr>
        <w:t>max</w:t>
      </w:r>
      <w:proofErr w:type="spellEnd"/>
      <w:r w:rsidRPr="009873B1">
        <w:rPr>
          <w:color w:val="000000" w:themeColor="text1"/>
          <w:szCs w:val="22"/>
          <w:lang w:val="lt-LT"/>
        </w:rPr>
        <w:t xml:space="preserve"> vienkartinę </w:t>
      </w:r>
      <w:proofErr w:type="spellStart"/>
      <w:r w:rsidRPr="009873B1">
        <w:rPr>
          <w:color w:val="000000" w:themeColor="text1"/>
          <w:szCs w:val="22"/>
          <w:lang w:val="lt-LT"/>
        </w:rPr>
        <w:t>Bravilon</w:t>
      </w:r>
      <w:proofErr w:type="spellEnd"/>
      <w:r w:rsidRPr="009873B1">
        <w:rPr>
          <w:color w:val="000000" w:themeColor="text1"/>
          <w:szCs w:val="22"/>
          <w:lang w:val="lt-LT"/>
        </w:rPr>
        <w:t xml:space="preserve"> 50 mg lipnio</w:t>
      </w:r>
      <w:r w:rsidR="006E1BA5">
        <w:rPr>
          <w:color w:val="000000" w:themeColor="text1"/>
          <w:szCs w:val="22"/>
          <w:lang w:val="lt-LT"/>
        </w:rPr>
        <w:t>sios</w:t>
      </w:r>
      <w:r w:rsidRPr="009873B1">
        <w:rPr>
          <w:color w:val="000000" w:themeColor="text1"/>
          <w:szCs w:val="22"/>
          <w:lang w:val="lt-LT"/>
        </w:rPr>
        <w:t xml:space="preserve"> žando gleivinės tabletė</w:t>
      </w:r>
      <w:r w:rsidR="006E1BA5">
        <w:rPr>
          <w:color w:val="000000" w:themeColor="text1"/>
          <w:szCs w:val="22"/>
          <w:lang w:val="lt-LT"/>
        </w:rPr>
        <w:t>s</w:t>
      </w:r>
      <w:r w:rsidRPr="009873B1">
        <w:rPr>
          <w:color w:val="000000" w:themeColor="text1"/>
          <w:szCs w:val="22"/>
          <w:lang w:val="lt-LT"/>
        </w:rPr>
        <w:t xml:space="preserve"> dozę pavartojusių sveikų savanorių </w:t>
      </w:r>
      <w:r w:rsidR="006C59DA" w:rsidRPr="009873B1">
        <w:rPr>
          <w:color w:val="000000" w:themeColor="text1"/>
          <w:szCs w:val="22"/>
          <w:lang w:val="lt-LT"/>
        </w:rPr>
        <w:t>(n</w:t>
      </w:r>
      <w:r w:rsidRPr="009873B1">
        <w:rPr>
          <w:color w:val="000000" w:themeColor="text1"/>
          <w:szCs w:val="22"/>
          <w:lang w:val="lt-LT"/>
        </w:rPr>
        <w:t> </w:t>
      </w:r>
      <w:r w:rsidR="006C59DA" w:rsidRPr="009873B1">
        <w:rPr>
          <w:color w:val="000000" w:themeColor="text1"/>
          <w:szCs w:val="22"/>
          <w:lang w:val="lt-LT"/>
        </w:rPr>
        <w:t>=</w:t>
      </w:r>
      <w:r w:rsidRPr="009873B1">
        <w:rPr>
          <w:color w:val="000000" w:themeColor="text1"/>
          <w:szCs w:val="22"/>
          <w:lang w:val="lt-LT"/>
        </w:rPr>
        <w:t> </w:t>
      </w:r>
      <w:r w:rsidR="006C59DA" w:rsidRPr="009873B1">
        <w:rPr>
          <w:color w:val="000000" w:themeColor="text1"/>
          <w:szCs w:val="22"/>
          <w:lang w:val="lt-LT"/>
        </w:rPr>
        <w:t xml:space="preserve">12) </w:t>
      </w:r>
      <w:r w:rsidRPr="009873B1">
        <w:rPr>
          <w:color w:val="000000" w:themeColor="text1"/>
          <w:szCs w:val="22"/>
          <w:lang w:val="lt-LT"/>
        </w:rPr>
        <w:t>plazmoje buvo maždaug</w:t>
      </w:r>
      <w:r w:rsidR="006C59DA" w:rsidRPr="009873B1">
        <w:rPr>
          <w:color w:val="000000" w:themeColor="text1"/>
          <w:szCs w:val="22"/>
          <w:lang w:val="lt-LT"/>
        </w:rPr>
        <w:t xml:space="preserve"> 28</w:t>
      </w:r>
      <w:r w:rsidRPr="009873B1">
        <w:rPr>
          <w:color w:val="000000" w:themeColor="text1"/>
          <w:szCs w:val="22"/>
          <w:lang w:val="lt-LT"/>
        </w:rPr>
        <w:t> </w:t>
      </w:r>
      <w:proofErr w:type="spellStart"/>
      <w:r w:rsidR="006C59DA" w:rsidRPr="009873B1">
        <w:rPr>
          <w:color w:val="000000" w:themeColor="text1"/>
          <w:szCs w:val="22"/>
          <w:lang w:val="lt-LT"/>
        </w:rPr>
        <w:t>ng</w:t>
      </w:r>
      <w:proofErr w:type="spellEnd"/>
      <w:r w:rsidR="006C59DA" w:rsidRPr="009873B1">
        <w:rPr>
          <w:color w:val="000000" w:themeColor="text1"/>
          <w:szCs w:val="22"/>
          <w:lang w:val="lt-LT"/>
        </w:rPr>
        <w:t>/m</w:t>
      </w:r>
      <w:r w:rsidRPr="009873B1">
        <w:rPr>
          <w:color w:val="000000" w:themeColor="text1"/>
          <w:szCs w:val="22"/>
          <w:lang w:val="lt-LT"/>
        </w:rPr>
        <w:t>l</w:t>
      </w:r>
      <w:r w:rsidR="006C59DA" w:rsidRPr="009873B1">
        <w:rPr>
          <w:color w:val="000000" w:themeColor="text1"/>
          <w:szCs w:val="22"/>
          <w:lang w:val="lt-LT"/>
        </w:rPr>
        <w:t xml:space="preserve">. </w:t>
      </w:r>
      <w:proofErr w:type="spellStart"/>
      <w:r w:rsidR="006C59DA" w:rsidRPr="009873B1">
        <w:rPr>
          <w:i/>
          <w:iCs/>
          <w:color w:val="000000" w:themeColor="text1"/>
          <w:szCs w:val="22"/>
          <w:lang w:val="lt-LT"/>
        </w:rPr>
        <w:t>C</w:t>
      </w:r>
      <w:r w:rsidR="006C59DA" w:rsidRPr="009873B1">
        <w:rPr>
          <w:i/>
          <w:iCs/>
          <w:color w:val="000000" w:themeColor="text1"/>
          <w:szCs w:val="22"/>
          <w:vertAlign w:val="subscript"/>
          <w:lang w:val="lt-LT"/>
        </w:rPr>
        <w:t>max</w:t>
      </w:r>
      <w:proofErr w:type="spellEnd"/>
      <w:r w:rsidR="006C59DA" w:rsidRPr="009873B1">
        <w:rPr>
          <w:color w:val="000000" w:themeColor="text1"/>
          <w:szCs w:val="22"/>
          <w:lang w:val="lt-LT"/>
        </w:rPr>
        <w:t xml:space="preserve"> </w:t>
      </w:r>
      <w:r w:rsidRPr="009873B1">
        <w:rPr>
          <w:color w:val="000000" w:themeColor="text1"/>
          <w:szCs w:val="22"/>
          <w:lang w:val="lt-LT"/>
        </w:rPr>
        <w:t>ir</w:t>
      </w:r>
      <w:r w:rsidR="006C59DA" w:rsidRPr="009873B1">
        <w:rPr>
          <w:color w:val="000000" w:themeColor="text1"/>
          <w:szCs w:val="22"/>
          <w:lang w:val="lt-LT"/>
        </w:rPr>
        <w:t xml:space="preserve"> </w:t>
      </w:r>
      <w:r w:rsidR="006C59DA" w:rsidRPr="009873B1">
        <w:rPr>
          <w:i/>
          <w:iCs/>
          <w:color w:val="000000" w:themeColor="text1"/>
          <w:szCs w:val="22"/>
          <w:lang w:val="lt-LT"/>
        </w:rPr>
        <w:t>AUC</w:t>
      </w:r>
      <w:r w:rsidR="006C59DA" w:rsidRPr="009873B1">
        <w:rPr>
          <w:color w:val="000000" w:themeColor="text1"/>
          <w:szCs w:val="22"/>
          <w:lang w:val="lt-LT"/>
        </w:rPr>
        <w:t xml:space="preserve"> </w:t>
      </w:r>
      <w:r w:rsidRPr="009873B1">
        <w:rPr>
          <w:color w:val="000000" w:themeColor="text1"/>
          <w:szCs w:val="22"/>
          <w:lang w:val="lt-LT"/>
        </w:rPr>
        <w:t>plazmoje po 50 mg lipnio</w:t>
      </w:r>
      <w:r w:rsidR="006E1BA5">
        <w:rPr>
          <w:color w:val="000000" w:themeColor="text1"/>
          <w:szCs w:val="22"/>
          <w:lang w:val="lt-LT"/>
        </w:rPr>
        <w:t>sios</w:t>
      </w:r>
      <w:r w:rsidRPr="009873B1">
        <w:rPr>
          <w:color w:val="000000" w:themeColor="text1"/>
          <w:szCs w:val="22"/>
          <w:lang w:val="lt-LT"/>
        </w:rPr>
        <w:t xml:space="preserve"> žando gleivinės tabletė</w:t>
      </w:r>
      <w:r w:rsidR="006E1BA5">
        <w:rPr>
          <w:color w:val="000000" w:themeColor="text1"/>
          <w:szCs w:val="22"/>
          <w:lang w:val="lt-LT"/>
        </w:rPr>
        <w:t>s</w:t>
      </w:r>
      <w:r w:rsidRPr="009873B1">
        <w:rPr>
          <w:color w:val="000000" w:themeColor="text1"/>
          <w:szCs w:val="22"/>
          <w:lang w:val="lt-LT"/>
        </w:rPr>
        <w:t xml:space="preserve"> dozės pavartojimo buvo atitinkamai</w:t>
      </w:r>
      <w:r w:rsidR="006C59DA" w:rsidRPr="009873B1">
        <w:rPr>
          <w:color w:val="000000" w:themeColor="text1"/>
          <w:szCs w:val="22"/>
          <w:lang w:val="lt-LT"/>
        </w:rPr>
        <w:t xml:space="preserve"> </w:t>
      </w:r>
      <w:r w:rsidRPr="009873B1">
        <w:rPr>
          <w:color w:val="000000" w:themeColor="text1"/>
          <w:szCs w:val="22"/>
          <w:lang w:val="lt-LT"/>
        </w:rPr>
        <w:t xml:space="preserve">maždaug </w:t>
      </w:r>
      <w:r w:rsidR="006C59DA" w:rsidRPr="009873B1">
        <w:rPr>
          <w:color w:val="000000" w:themeColor="text1"/>
          <w:szCs w:val="22"/>
          <w:lang w:val="lt-LT"/>
        </w:rPr>
        <w:t>10</w:t>
      </w:r>
      <w:r w:rsidRPr="009873B1">
        <w:rPr>
          <w:color w:val="000000" w:themeColor="text1"/>
          <w:szCs w:val="22"/>
          <w:lang w:val="lt-LT"/>
        </w:rPr>
        <w:t xml:space="preserve"> ir </w:t>
      </w:r>
      <w:r w:rsidR="006C59DA" w:rsidRPr="009873B1">
        <w:rPr>
          <w:color w:val="000000" w:themeColor="text1"/>
          <w:szCs w:val="22"/>
          <w:lang w:val="lt-LT"/>
        </w:rPr>
        <w:t>8</w:t>
      </w:r>
      <w:r w:rsidRPr="009873B1">
        <w:rPr>
          <w:color w:val="000000" w:themeColor="text1"/>
          <w:szCs w:val="22"/>
          <w:lang w:val="lt-LT"/>
        </w:rPr>
        <w:t xml:space="preserve"> kartus mažesnės, palyginti su per burną išgertos </w:t>
      </w:r>
      <w:r w:rsidR="006C59DA" w:rsidRPr="009873B1">
        <w:rPr>
          <w:color w:val="000000" w:themeColor="text1"/>
          <w:szCs w:val="22"/>
          <w:lang w:val="lt-LT"/>
        </w:rPr>
        <w:t>200</w:t>
      </w:r>
      <w:r w:rsidRPr="009873B1">
        <w:rPr>
          <w:color w:val="000000" w:themeColor="text1"/>
          <w:szCs w:val="22"/>
          <w:lang w:val="lt-LT"/>
        </w:rPr>
        <w:t> </w:t>
      </w:r>
      <w:r w:rsidR="006C59DA" w:rsidRPr="009873B1">
        <w:rPr>
          <w:color w:val="000000" w:themeColor="text1"/>
          <w:szCs w:val="22"/>
          <w:lang w:val="lt-LT"/>
        </w:rPr>
        <w:t xml:space="preserve">mg </w:t>
      </w:r>
      <w:proofErr w:type="spellStart"/>
      <w:r w:rsidR="006C59DA" w:rsidRPr="009873B1">
        <w:rPr>
          <w:color w:val="000000" w:themeColor="text1"/>
          <w:szCs w:val="22"/>
          <w:lang w:val="lt-LT"/>
        </w:rPr>
        <w:t>aci</w:t>
      </w:r>
      <w:r w:rsidRPr="009873B1">
        <w:rPr>
          <w:color w:val="000000" w:themeColor="text1"/>
          <w:szCs w:val="22"/>
          <w:lang w:val="lt-LT"/>
        </w:rPr>
        <w:t>k</w:t>
      </w:r>
      <w:r w:rsidR="006C59DA" w:rsidRPr="009873B1">
        <w:rPr>
          <w:color w:val="000000" w:themeColor="text1"/>
          <w:szCs w:val="22"/>
          <w:lang w:val="lt-LT"/>
        </w:rPr>
        <w:t>lovir</w:t>
      </w:r>
      <w:r w:rsidRPr="009873B1">
        <w:rPr>
          <w:color w:val="000000" w:themeColor="text1"/>
          <w:szCs w:val="22"/>
          <w:lang w:val="lt-LT"/>
        </w:rPr>
        <w:t>o</w:t>
      </w:r>
      <w:proofErr w:type="spellEnd"/>
      <w:r w:rsidR="006C59DA" w:rsidRPr="009873B1">
        <w:rPr>
          <w:color w:val="000000" w:themeColor="text1"/>
          <w:szCs w:val="22"/>
          <w:lang w:val="lt-LT"/>
        </w:rPr>
        <w:t xml:space="preserve"> table</w:t>
      </w:r>
      <w:r w:rsidRPr="009873B1">
        <w:rPr>
          <w:color w:val="000000" w:themeColor="text1"/>
          <w:szCs w:val="22"/>
          <w:lang w:val="lt-LT"/>
        </w:rPr>
        <w:t>čių dozės</w:t>
      </w:r>
      <w:r w:rsidR="006C59DA" w:rsidRPr="009873B1">
        <w:rPr>
          <w:color w:val="000000" w:themeColor="text1"/>
          <w:szCs w:val="22"/>
          <w:lang w:val="lt-LT"/>
        </w:rPr>
        <w:t xml:space="preserve">. </w:t>
      </w:r>
      <w:r w:rsidR="0070713B" w:rsidRPr="009873B1">
        <w:rPr>
          <w:color w:val="000000" w:themeColor="text1"/>
          <w:szCs w:val="22"/>
          <w:lang w:val="lt-LT"/>
        </w:rPr>
        <w:t xml:space="preserve">Seilėse pasiektos </w:t>
      </w:r>
      <w:proofErr w:type="spellStart"/>
      <w:r w:rsidR="006C59DA" w:rsidRPr="009873B1">
        <w:rPr>
          <w:i/>
          <w:iCs/>
          <w:color w:val="000000" w:themeColor="text1"/>
          <w:szCs w:val="22"/>
          <w:lang w:val="lt-LT"/>
        </w:rPr>
        <w:t>C</w:t>
      </w:r>
      <w:r w:rsidR="006C59DA" w:rsidRPr="009873B1">
        <w:rPr>
          <w:i/>
          <w:iCs/>
          <w:color w:val="000000" w:themeColor="text1"/>
          <w:szCs w:val="22"/>
          <w:vertAlign w:val="subscript"/>
          <w:lang w:val="lt-LT"/>
        </w:rPr>
        <w:t>max</w:t>
      </w:r>
      <w:proofErr w:type="spellEnd"/>
      <w:r w:rsidR="006C59DA" w:rsidRPr="009873B1">
        <w:rPr>
          <w:color w:val="000000" w:themeColor="text1"/>
          <w:szCs w:val="22"/>
          <w:vertAlign w:val="subscript"/>
          <w:lang w:val="lt-LT"/>
        </w:rPr>
        <w:t xml:space="preserve"> </w:t>
      </w:r>
      <w:r w:rsidR="0070713B" w:rsidRPr="009873B1">
        <w:rPr>
          <w:color w:val="000000" w:themeColor="text1"/>
          <w:szCs w:val="22"/>
          <w:lang w:val="lt-LT"/>
        </w:rPr>
        <w:t>ir</w:t>
      </w:r>
      <w:r w:rsidR="006C59DA" w:rsidRPr="009873B1">
        <w:rPr>
          <w:color w:val="000000" w:themeColor="text1"/>
          <w:szCs w:val="22"/>
          <w:lang w:val="lt-LT"/>
        </w:rPr>
        <w:t xml:space="preserve"> </w:t>
      </w:r>
      <w:proofErr w:type="spellStart"/>
      <w:r w:rsidR="006C59DA" w:rsidRPr="009873B1">
        <w:rPr>
          <w:i/>
          <w:iCs/>
          <w:color w:val="000000" w:themeColor="text1"/>
          <w:szCs w:val="22"/>
          <w:lang w:val="lt-LT"/>
        </w:rPr>
        <w:t>T</w:t>
      </w:r>
      <w:r w:rsidR="006C59DA" w:rsidRPr="009873B1">
        <w:rPr>
          <w:i/>
          <w:iCs/>
          <w:color w:val="000000" w:themeColor="text1"/>
          <w:szCs w:val="22"/>
          <w:vertAlign w:val="subscript"/>
          <w:lang w:val="lt-LT"/>
        </w:rPr>
        <w:t>max</w:t>
      </w:r>
      <w:proofErr w:type="spellEnd"/>
      <w:r w:rsidR="006C59DA" w:rsidRPr="009873B1">
        <w:rPr>
          <w:color w:val="000000" w:themeColor="text1"/>
          <w:szCs w:val="22"/>
          <w:lang w:val="lt-LT"/>
        </w:rPr>
        <w:t xml:space="preserve"> </w:t>
      </w:r>
      <w:r w:rsidR="0070713B" w:rsidRPr="009873B1">
        <w:rPr>
          <w:color w:val="000000" w:themeColor="text1"/>
          <w:szCs w:val="22"/>
          <w:lang w:val="lt-LT"/>
        </w:rPr>
        <w:t>buvo</w:t>
      </w:r>
      <w:r w:rsidR="006C59DA" w:rsidRPr="009873B1">
        <w:rPr>
          <w:color w:val="000000" w:themeColor="text1"/>
          <w:szCs w:val="22"/>
          <w:lang w:val="lt-LT"/>
        </w:rPr>
        <w:t xml:space="preserve"> </w:t>
      </w:r>
      <w:r w:rsidR="0070713B" w:rsidRPr="009873B1">
        <w:rPr>
          <w:color w:val="000000" w:themeColor="text1"/>
          <w:szCs w:val="22"/>
          <w:lang w:val="lt-LT"/>
        </w:rPr>
        <w:t>atitinkamai</w:t>
      </w:r>
      <w:r w:rsidR="006C59DA" w:rsidRPr="009873B1">
        <w:rPr>
          <w:color w:val="000000" w:themeColor="text1"/>
          <w:szCs w:val="22"/>
          <w:lang w:val="lt-LT"/>
        </w:rPr>
        <w:t xml:space="preserve"> 440</w:t>
      </w:r>
      <w:r w:rsidR="0070713B" w:rsidRPr="009873B1">
        <w:rPr>
          <w:color w:val="000000" w:themeColor="text1"/>
          <w:szCs w:val="22"/>
          <w:lang w:val="lt-LT"/>
        </w:rPr>
        <w:t> </w:t>
      </w:r>
      <w:r w:rsidR="006C59DA" w:rsidRPr="009873B1">
        <w:rPr>
          <w:color w:val="000000" w:themeColor="text1"/>
          <w:szCs w:val="22"/>
          <w:lang w:val="lt-LT"/>
        </w:rPr>
        <w:t>000</w:t>
      </w:r>
      <w:r w:rsidR="0070713B" w:rsidRPr="009873B1">
        <w:rPr>
          <w:color w:val="000000" w:themeColor="text1"/>
          <w:szCs w:val="22"/>
          <w:lang w:val="lt-LT"/>
        </w:rPr>
        <w:t> </w:t>
      </w:r>
      <w:proofErr w:type="spellStart"/>
      <w:r w:rsidR="006C59DA" w:rsidRPr="009873B1">
        <w:rPr>
          <w:color w:val="000000" w:themeColor="text1"/>
          <w:szCs w:val="22"/>
          <w:lang w:val="lt-LT"/>
        </w:rPr>
        <w:t>ng</w:t>
      </w:r>
      <w:proofErr w:type="spellEnd"/>
      <w:r w:rsidR="006C59DA" w:rsidRPr="009873B1">
        <w:rPr>
          <w:color w:val="000000" w:themeColor="text1"/>
          <w:szCs w:val="22"/>
          <w:lang w:val="lt-LT"/>
        </w:rPr>
        <w:t>/m</w:t>
      </w:r>
      <w:r w:rsidR="0070713B" w:rsidRPr="009873B1">
        <w:rPr>
          <w:color w:val="000000" w:themeColor="text1"/>
          <w:szCs w:val="22"/>
          <w:lang w:val="lt-LT"/>
        </w:rPr>
        <w:t>l</w:t>
      </w:r>
      <w:r w:rsidR="006C59DA" w:rsidRPr="009873B1">
        <w:rPr>
          <w:color w:val="000000" w:themeColor="text1"/>
          <w:szCs w:val="22"/>
          <w:lang w:val="lt-LT"/>
        </w:rPr>
        <w:t xml:space="preserve"> </w:t>
      </w:r>
      <w:r w:rsidR="0070713B" w:rsidRPr="009873B1">
        <w:rPr>
          <w:color w:val="000000" w:themeColor="text1"/>
          <w:szCs w:val="22"/>
          <w:lang w:val="lt-LT"/>
        </w:rPr>
        <w:t>ir</w:t>
      </w:r>
      <w:r w:rsidR="006C59DA" w:rsidRPr="009873B1">
        <w:rPr>
          <w:color w:val="000000" w:themeColor="text1"/>
          <w:szCs w:val="22"/>
          <w:lang w:val="lt-LT"/>
        </w:rPr>
        <w:t xml:space="preserve"> 7</w:t>
      </w:r>
      <w:r w:rsidR="0070713B" w:rsidRPr="009873B1">
        <w:rPr>
          <w:color w:val="000000" w:themeColor="text1"/>
          <w:szCs w:val="22"/>
          <w:lang w:val="lt-LT"/>
        </w:rPr>
        <w:t> valandos</w:t>
      </w:r>
      <w:r w:rsidR="006C59DA" w:rsidRPr="009873B1">
        <w:rPr>
          <w:color w:val="000000" w:themeColor="text1"/>
          <w:szCs w:val="22"/>
          <w:lang w:val="lt-LT"/>
        </w:rPr>
        <w:t>.</w:t>
      </w:r>
    </w:p>
    <w:p w14:paraId="1C5DB78F" w14:textId="77777777" w:rsidR="00FB6835" w:rsidRPr="009873B1" w:rsidRDefault="00FB6835" w:rsidP="00B57FBF">
      <w:pPr>
        <w:spacing w:before="0" w:after="0"/>
        <w:rPr>
          <w:color w:val="000000" w:themeColor="text1"/>
          <w:szCs w:val="22"/>
          <w:lang w:val="lt-LT"/>
        </w:rPr>
      </w:pPr>
    </w:p>
    <w:p w14:paraId="5257B946" w14:textId="7F2EBB84" w:rsidR="00FB6835" w:rsidRPr="009873B1" w:rsidRDefault="0003468E" w:rsidP="00B57FBF">
      <w:pPr>
        <w:pStyle w:val="C-BodyText"/>
        <w:spacing w:before="0" w:after="0" w:line="240" w:lineRule="auto"/>
        <w:rPr>
          <w:color w:val="000000" w:themeColor="text1"/>
          <w:sz w:val="22"/>
          <w:szCs w:val="22"/>
          <w:lang w:val="lt-LT"/>
        </w:rPr>
      </w:pPr>
      <w:r w:rsidRPr="009873B1">
        <w:rPr>
          <w:color w:val="000000" w:themeColor="text1"/>
          <w:sz w:val="22"/>
          <w:szCs w:val="22"/>
          <w:lang w:val="lt-LT"/>
        </w:rPr>
        <w:t>Trečios fazės tyrime dalyvavusių</w:t>
      </w:r>
      <w:r w:rsidR="006E1BA5">
        <w:rPr>
          <w:color w:val="000000" w:themeColor="text1"/>
          <w:sz w:val="22"/>
          <w:szCs w:val="22"/>
          <w:lang w:val="lt-LT"/>
        </w:rPr>
        <w:t xml:space="preserve"> </w:t>
      </w:r>
      <w:r w:rsidRPr="009873B1">
        <w:rPr>
          <w:color w:val="000000" w:themeColor="text1"/>
          <w:sz w:val="22"/>
          <w:szCs w:val="22"/>
          <w:lang w:val="lt-LT"/>
        </w:rPr>
        <w:t xml:space="preserve">56 pacientų seilėse buvo pasiektos </w:t>
      </w:r>
      <w:proofErr w:type="spellStart"/>
      <w:r w:rsidRPr="009873B1">
        <w:rPr>
          <w:color w:val="000000" w:themeColor="text1"/>
          <w:sz w:val="22"/>
          <w:szCs w:val="22"/>
          <w:lang w:val="lt-LT"/>
        </w:rPr>
        <w:t>acikloviro</w:t>
      </w:r>
      <w:proofErr w:type="spellEnd"/>
      <w:r w:rsidRPr="009873B1">
        <w:rPr>
          <w:color w:val="000000" w:themeColor="text1"/>
          <w:sz w:val="22"/>
          <w:szCs w:val="22"/>
          <w:lang w:val="lt-LT"/>
        </w:rPr>
        <w:t xml:space="preserve"> koncentracijos, kurios atitiko nustatytas sveikiems savanoriams</w:t>
      </w:r>
      <w:r w:rsidR="006C59DA" w:rsidRPr="009873B1">
        <w:rPr>
          <w:color w:val="000000" w:themeColor="text1"/>
          <w:sz w:val="22"/>
          <w:szCs w:val="22"/>
          <w:lang w:val="lt-LT"/>
        </w:rPr>
        <w:t>.</w:t>
      </w:r>
    </w:p>
    <w:p w14:paraId="5953175C" w14:textId="77777777" w:rsidR="00FB6835" w:rsidRPr="009873B1" w:rsidRDefault="00FB6835" w:rsidP="0083278D">
      <w:pPr>
        <w:spacing w:before="0" w:after="0"/>
        <w:jc w:val="left"/>
        <w:rPr>
          <w:b/>
          <w:color w:val="000000" w:themeColor="text1"/>
          <w:szCs w:val="22"/>
          <w:lang w:val="lt-LT"/>
        </w:rPr>
      </w:pPr>
    </w:p>
    <w:p w14:paraId="63B40FCB" w14:textId="32046A70"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5.3</w:t>
      </w:r>
      <w:r w:rsidRPr="009873B1">
        <w:rPr>
          <w:b/>
          <w:color w:val="000000" w:themeColor="text1"/>
          <w:szCs w:val="22"/>
          <w:lang w:val="lt-LT"/>
        </w:rPr>
        <w:tab/>
      </w:r>
      <w:proofErr w:type="spellStart"/>
      <w:r w:rsidR="00EF7A19" w:rsidRPr="009873B1">
        <w:rPr>
          <w:b/>
          <w:bCs/>
          <w:snapToGrid w:val="0"/>
          <w:szCs w:val="28"/>
          <w:lang w:val="lt-LT" w:eastAsia="x-none"/>
        </w:rPr>
        <w:t>Ikiklinikinių</w:t>
      </w:r>
      <w:proofErr w:type="spellEnd"/>
      <w:r w:rsidR="00EF7A19" w:rsidRPr="009873B1">
        <w:rPr>
          <w:b/>
          <w:bCs/>
          <w:snapToGrid w:val="0"/>
          <w:szCs w:val="28"/>
          <w:lang w:val="lt-LT" w:eastAsia="x-none"/>
        </w:rPr>
        <w:t xml:space="preserve"> saugumo tyrimų duomenys</w:t>
      </w:r>
    </w:p>
    <w:p w14:paraId="0DCEC3C1" w14:textId="77777777" w:rsidR="00FB6835" w:rsidRPr="009873B1" w:rsidRDefault="00FB6835" w:rsidP="00B57FBF">
      <w:pPr>
        <w:spacing w:before="0" w:after="0"/>
        <w:ind w:left="567" w:hanging="567"/>
        <w:jc w:val="left"/>
        <w:rPr>
          <w:color w:val="000000" w:themeColor="text1"/>
          <w:szCs w:val="22"/>
          <w:lang w:val="lt-LT"/>
        </w:rPr>
      </w:pPr>
    </w:p>
    <w:p w14:paraId="204FDA5C" w14:textId="37D0FDA2" w:rsidR="00FB6835" w:rsidRPr="009873B1" w:rsidRDefault="006E5DAC" w:rsidP="00EF7A19">
      <w:pPr>
        <w:spacing w:before="0" w:after="0"/>
        <w:jc w:val="left"/>
        <w:rPr>
          <w:color w:val="000000" w:themeColor="text1"/>
          <w:szCs w:val="22"/>
          <w:lang w:val="lt-LT"/>
        </w:rPr>
      </w:pPr>
      <w:r w:rsidRPr="005F0A5B">
        <w:rPr>
          <w:noProof/>
          <w:snapToGrid w:val="0"/>
          <w:szCs w:val="24"/>
          <w:lang w:val="lt-LT"/>
        </w:rPr>
        <w:t>Įprastų farmakologinio saugumo, kartotinių dozių toksiškumo, genotoksiškumo, galimo kancerogeniškumo, toksinio poveikio reprodukcijai ir vystymuisi ikiklinikinių tyrimų duomenys specifinio pavojaus žmogui nerodo.</w:t>
      </w:r>
    </w:p>
    <w:p w14:paraId="24902E89" w14:textId="77777777" w:rsidR="00EF7A19" w:rsidRPr="009873B1" w:rsidRDefault="00EF7A19" w:rsidP="00EF7A19">
      <w:pPr>
        <w:spacing w:before="0" w:after="0"/>
        <w:jc w:val="left"/>
        <w:rPr>
          <w:color w:val="000000" w:themeColor="text1"/>
          <w:szCs w:val="22"/>
          <w:lang w:val="lt-LT"/>
        </w:rPr>
      </w:pPr>
    </w:p>
    <w:p w14:paraId="182BFF48" w14:textId="13097862" w:rsidR="00EB048C" w:rsidRPr="009873B1" w:rsidRDefault="00EB048C" w:rsidP="00EB048C">
      <w:pPr>
        <w:spacing w:before="0" w:after="0"/>
        <w:jc w:val="left"/>
        <w:rPr>
          <w:color w:val="000000" w:themeColor="text1"/>
          <w:szCs w:val="22"/>
          <w:lang w:val="lt-LT"/>
        </w:rPr>
      </w:pPr>
      <w:r w:rsidRPr="009873B1">
        <w:rPr>
          <w:color w:val="000000" w:themeColor="text1"/>
          <w:szCs w:val="22"/>
          <w:lang w:val="lt-LT"/>
        </w:rPr>
        <w:t xml:space="preserve">Pastebėtas daugiausia grįžtamas nepalankus poveikis </w:t>
      </w:r>
      <w:proofErr w:type="spellStart"/>
      <w:r w:rsidRPr="009873B1">
        <w:rPr>
          <w:color w:val="000000" w:themeColor="text1"/>
          <w:szCs w:val="22"/>
          <w:lang w:val="lt-LT"/>
        </w:rPr>
        <w:t>spermatogenezei</w:t>
      </w:r>
      <w:proofErr w:type="spellEnd"/>
      <w:r w:rsidRPr="009873B1">
        <w:rPr>
          <w:color w:val="000000" w:themeColor="text1"/>
          <w:szCs w:val="22"/>
          <w:lang w:val="lt-LT"/>
        </w:rPr>
        <w:t>, susijęs su bendru</w:t>
      </w:r>
      <w:r w:rsidR="006E1BA5">
        <w:rPr>
          <w:color w:val="000000" w:themeColor="text1"/>
          <w:szCs w:val="22"/>
          <w:lang w:val="lt-LT"/>
        </w:rPr>
        <w:t>oju</w:t>
      </w:r>
      <w:r w:rsidRPr="009873B1">
        <w:rPr>
          <w:color w:val="000000" w:themeColor="text1"/>
          <w:szCs w:val="22"/>
          <w:lang w:val="lt-LT"/>
        </w:rPr>
        <w:t xml:space="preserve"> toksiškumu žiurkėms ir šunims, tik vartojant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dozes, kurios gerokai viršijo </w:t>
      </w:r>
      <w:r w:rsidRPr="009873B1">
        <w:rPr>
          <w:color w:val="000000" w:themeColor="text1"/>
          <w:szCs w:val="22"/>
          <w:lang w:val="lt-LT"/>
        </w:rPr>
        <w:lastRenderedPageBreak/>
        <w:t>rekomenduojamas gydomąsias dozes.</w:t>
      </w:r>
      <w:r w:rsidRPr="009873B1">
        <w:rPr>
          <w:lang w:val="lt-LT"/>
        </w:rPr>
        <w:t xml:space="preserve"> </w:t>
      </w:r>
      <w:r w:rsidRPr="009873B1">
        <w:rPr>
          <w:color w:val="000000" w:themeColor="text1"/>
          <w:szCs w:val="22"/>
          <w:lang w:val="lt-LT"/>
        </w:rPr>
        <w:t xml:space="preserve">Dviejų kartų tyrimai su pelėmis jokio </w:t>
      </w:r>
      <w:proofErr w:type="spellStart"/>
      <w:r w:rsidRPr="009873B1">
        <w:rPr>
          <w:color w:val="000000" w:themeColor="text1"/>
          <w:szCs w:val="22"/>
          <w:lang w:val="lt-LT"/>
        </w:rPr>
        <w:t>acik</w:t>
      </w:r>
      <w:r w:rsidR="006E1BA5">
        <w:rPr>
          <w:color w:val="000000" w:themeColor="text1"/>
          <w:szCs w:val="22"/>
          <w:lang w:val="lt-LT"/>
        </w:rPr>
        <w:t>l</w:t>
      </w:r>
      <w:r w:rsidRPr="009873B1">
        <w:rPr>
          <w:color w:val="000000" w:themeColor="text1"/>
          <w:szCs w:val="22"/>
          <w:lang w:val="lt-LT"/>
        </w:rPr>
        <w:t>oviro</w:t>
      </w:r>
      <w:proofErr w:type="spellEnd"/>
      <w:r w:rsidRPr="009873B1">
        <w:rPr>
          <w:color w:val="000000" w:themeColor="text1"/>
          <w:szCs w:val="22"/>
          <w:lang w:val="lt-LT"/>
        </w:rPr>
        <w:t xml:space="preserve"> (vartojamo per burną) </w:t>
      </w:r>
      <w:r w:rsidR="006E1BA5" w:rsidRPr="009873B1">
        <w:rPr>
          <w:color w:val="000000" w:themeColor="text1"/>
          <w:szCs w:val="22"/>
          <w:lang w:val="lt-LT"/>
        </w:rPr>
        <w:t xml:space="preserve">poveikio </w:t>
      </w:r>
      <w:r w:rsidRPr="009873B1">
        <w:rPr>
          <w:color w:val="000000" w:themeColor="text1"/>
          <w:szCs w:val="22"/>
          <w:lang w:val="lt-LT"/>
        </w:rPr>
        <w:t>vislumui neparodė.</w:t>
      </w:r>
    </w:p>
    <w:p w14:paraId="5BBAB523" w14:textId="77777777" w:rsidR="00FB6835" w:rsidRPr="009873B1" w:rsidRDefault="00FB6835" w:rsidP="00B57FBF">
      <w:pPr>
        <w:spacing w:before="0" w:after="0"/>
        <w:rPr>
          <w:color w:val="000000" w:themeColor="text1"/>
          <w:szCs w:val="22"/>
          <w:lang w:val="lt-LT"/>
        </w:rPr>
      </w:pPr>
    </w:p>
    <w:p w14:paraId="1B5BE748" w14:textId="4D924EEE" w:rsidR="00D53F71" w:rsidRPr="009873B1" w:rsidRDefault="00D53F71" w:rsidP="00D53F71">
      <w:pPr>
        <w:spacing w:before="0" w:after="0"/>
        <w:jc w:val="left"/>
        <w:rPr>
          <w:color w:val="000000" w:themeColor="text1"/>
          <w:szCs w:val="22"/>
          <w:lang w:val="lt-LT"/>
        </w:rPr>
      </w:pPr>
      <w:r w:rsidRPr="009873B1">
        <w:rPr>
          <w:color w:val="000000" w:themeColor="text1"/>
          <w:szCs w:val="22"/>
          <w:lang w:val="lt-LT"/>
        </w:rPr>
        <w:t xml:space="preserve">Sisteminis </w:t>
      </w:r>
      <w:proofErr w:type="spellStart"/>
      <w:r w:rsidRPr="009873B1">
        <w:rPr>
          <w:color w:val="000000" w:themeColor="text1"/>
          <w:szCs w:val="22"/>
          <w:lang w:val="lt-LT"/>
        </w:rPr>
        <w:t>acikloviro</w:t>
      </w:r>
      <w:proofErr w:type="spellEnd"/>
      <w:r w:rsidRPr="009873B1">
        <w:rPr>
          <w:color w:val="000000" w:themeColor="text1"/>
          <w:szCs w:val="22"/>
          <w:lang w:val="lt-LT"/>
        </w:rPr>
        <w:t xml:space="preserve"> vartojimas </w:t>
      </w:r>
      <w:r w:rsidR="00CE2F24" w:rsidRPr="009873B1">
        <w:rPr>
          <w:color w:val="000000" w:themeColor="text1"/>
          <w:szCs w:val="22"/>
          <w:lang w:val="lt-LT"/>
        </w:rPr>
        <w:t xml:space="preserve">nesukėlė </w:t>
      </w:r>
      <w:proofErr w:type="spellStart"/>
      <w:r w:rsidR="00CE2F24" w:rsidRPr="009873B1">
        <w:rPr>
          <w:color w:val="000000" w:themeColor="text1"/>
          <w:szCs w:val="22"/>
          <w:lang w:val="lt-LT"/>
        </w:rPr>
        <w:t>embriotoksinio</w:t>
      </w:r>
      <w:proofErr w:type="spellEnd"/>
      <w:r w:rsidR="00CE2F24" w:rsidRPr="009873B1">
        <w:rPr>
          <w:color w:val="000000" w:themeColor="text1"/>
          <w:szCs w:val="22"/>
          <w:lang w:val="lt-LT"/>
        </w:rPr>
        <w:t xml:space="preserve"> ar </w:t>
      </w:r>
      <w:proofErr w:type="spellStart"/>
      <w:r w:rsidR="00CE2F24" w:rsidRPr="009873B1">
        <w:rPr>
          <w:color w:val="000000" w:themeColor="text1"/>
          <w:szCs w:val="22"/>
          <w:lang w:val="lt-LT"/>
        </w:rPr>
        <w:t>teratogeninio</w:t>
      </w:r>
      <w:proofErr w:type="spellEnd"/>
      <w:r w:rsidR="00CE2F24" w:rsidRPr="009873B1">
        <w:rPr>
          <w:color w:val="000000" w:themeColor="text1"/>
          <w:szCs w:val="22"/>
          <w:lang w:val="lt-LT"/>
        </w:rPr>
        <w:t xml:space="preserve"> poveikio </w:t>
      </w:r>
      <w:r w:rsidRPr="009873B1">
        <w:rPr>
          <w:color w:val="000000" w:themeColor="text1"/>
          <w:szCs w:val="22"/>
          <w:lang w:val="lt-LT"/>
        </w:rPr>
        <w:t xml:space="preserve">atliekant tarptautiniu mastu pripažintų standartų tyrimus su triušiais, žiurkėmis ir pelėmis. </w:t>
      </w:r>
      <w:r w:rsidR="00CE2F24" w:rsidRPr="009873B1">
        <w:rPr>
          <w:color w:val="000000" w:themeColor="text1"/>
          <w:szCs w:val="22"/>
          <w:lang w:val="lt-LT"/>
        </w:rPr>
        <w:t>Atlikus nestandartinį tyrimą su žiurkėmis, buvo pastebėta vaisiaus apsigimimų tik po tokių didelių dozių po oda suleid</w:t>
      </w:r>
      <w:r w:rsidR="009873B1">
        <w:rPr>
          <w:color w:val="000000" w:themeColor="text1"/>
          <w:szCs w:val="22"/>
          <w:lang w:val="lt-LT"/>
        </w:rPr>
        <w:t>i</w:t>
      </w:r>
      <w:r w:rsidR="00CE2F24" w:rsidRPr="009873B1">
        <w:rPr>
          <w:color w:val="000000" w:themeColor="text1"/>
          <w:szCs w:val="22"/>
          <w:lang w:val="lt-LT"/>
        </w:rPr>
        <w:t>mo, kurios sukėlė toksinį poveikį motin</w:t>
      </w:r>
      <w:r w:rsidR="006E1BA5">
        <w:rPr>
          <w:color w:val="000000" w:themeColor="text1"/>
          <w:szCs w:val="22"/>
          <w:lang w:val="lt-LT"/>
        </w:rPr>
        <w:t>inei patele</w:t>
      </w:r>
      <w:r w:rsidR="00CE2F24" w:rsidRPr="009873B1">
        <w:rPr>
          <w:color w:val="000000" w:themeColor="text1"/>
          <w:szCs w:val="22"/>
          <w:lang w:val="lt-LT"/>
        </w:rPr>
        <w:t xml:space="preserve">i. Klinikinė šių </w:t>
      </w:r>
      <w:r w:rsidR="006E1BA5">
        <w:rPr>
          <w:color w:val="000000" w:themeColor="text1"/>
          <w:szCs w:val="22"/>
          <w:lang w:val="lt-LT"/>
        </w:rPr>
        <w:t>duomen</w:t>
      </w:r>
      <w:r w:rsidR="00CE2F24" w:rsidRPr="009873B1">
        <w:rPr>
          <w:color w:val="000000" w:themeColor="text1"/>
          <w:szCs w:val="22"/>
          <w:lang w:val="lt-LT"/>
        </w:rPr>
        <w:t>ų reikšmė neaiški.</w:t>
      </w:r>
    </w:p>
    <w:p w14:paraId="0BFEC5E9" w14:textId="77777777" w:rsidR="00FB6835" w:rsidRPr="009873B1" w:rsidRDefault="00FB6835" w:rsidP="00B57FBF">
      <w:pPr>
        <w:spacing w:before="0" w:after="0"/>
        <w:rPr>
          <w:color w:val="000000" w:themeColor="text1"/>
          <w:szCs w:val="22"/>
          <w:lang w:val="lt-LT"/>
        </w:rPr>
      </w:pPr>
    </w:p>
    <w:p w14:paraId="47FB4141" w14:textId="780ED3D9" w:rsidR="00FB6835" w:rsidRPr="009873B1" w:rsidRDefault="006C59DA" w:rsidP="006E1BA5">
      <w:pPr>
        <w:spacing w:before="0" w:after="0"/>
        <w:jc w:val="left"/>
        <w:rPr>
          <w:color w:val="000000" w:themeColor="text1"/>
          <w:szCs w:val="22"/>
          <w:lang w:val="lt-LT"/>
        </w:rPr>
      </w:pPr>
      <w:r w:rsidRPr="009873B1">
        <w:rPr>
          <w:color w:val="000000" w:themeColor="text1"/>
          <w:szCs w:val="22"/>
          <w:lang w:val="lt-LT"/>
        </w:rPr>
        <w:t>Lo</w:t>
      </w:r>
      <w:r w:rsidR="00CE2F24" w:rsidRPr="009873B1">
        <w:rPr>
          <w:color w:val="000000" w:themeColor="text1"/>
          <w:szCs w:val="22"/>
          <w:lang w:val="lt-LT"/>
        </w:rPr>
        <w:t>k</w:t>
      </w:r>
      <w:r w:rsidRPr="009873B1">
        <w:rPr>
          <w:color w:val="000000" w:themeColor="text1"/>
          <w:szCs w:val="22"/>
          <w:lang w:val="lt-LT"/>
        </w:rPr>
        <w:t>al</w:t>
      </w:r>
      <w:r w:rsidR="00CE2F24" w:rsidRPr="009873B1">
        <w:rPr>
          <w:color w:val="000000" w:themeColor="text1"/>
          <w:szCs w:val="22"/>
          <w:lang w:val="lt-LT"/>
        </w:rPr>
        <w:t>aus</w:t>
      </w:r>
      <w:r w:rsidRPr="009873B1">
        <w:rPr>
          <w:color w:val="000000" w:themeColor="text1"/>
          <w:szCs w:val="22"/>
          <w:lang w:val="lt-LT"/>
        </w:rPr>
        <w:t xml:space="preserve"> tolera</w:t>
      </w:r>
      <w:r w:rsidR="00CE2F24" w:rsidRPr="009873B1">
        <w:rPr>
          <w:color w:val="000000" w:themeColor="text1"/>
          <w:szCs w:val="22"/>
          <w:lang w:val="lt-LT"/>
        </w:rPr>
        <w:t xml:space="preserve">vimo </w:t>
      </w:r>
      <w:r w:rsidRPr="009873B1">
        <w:rPr>
          <w:color w:val="000000" w:themeColor="text1"/>
          <w:szCs w:val="22"/>
          <w:lang w:val="lt-LT"/>
        </w:rPr>
        <w:t>(</w:t>
      </w:r>
      <w:r w:rsidR="006E1BA5">
        <w:rPr>
          <w:color w:val="000000" w:themeColor="text1"/>
          <w:szCs w:val="22"/>
          <w:lang w:val="lt-LT"/>
        </w:rPr>
        <w:t>prie</w:t>
      </w:r>
      <w:r w:rsidR="00CE2F24" w:rsidRPr="009873B1">
        <w:rPr>
          <w:color w:val="000000" w:themeColor="text1"/>
          <w:szCs w:val="22"/>
          <w:lang w:val="lt-LT"/>
        </w:rPr>
        <w:t xml:space="preserve"> žiurkėno jungo gleivinės</w:t>
      </w:r>
      <w:r w:rsidR="006E1BA5">
        <w:rPr>
          <w:color w:val="000000" w:themeColor="text1"/>
          <w:szCs w:val="22"/>
          <w:lang w:val="lt-LT"/>
        </w:rPr>
        <w:t xml:space="preserve"> priklijuoto vaistinio preparato</w:t>
      </w:r>
      <w:r w:rsidRPr="009873B1">
        <w:rPr>
          <w:color w:val="000000" w:themeColor="text1"/>
          <w:szCs w:val="22"/>
          <w:lang w:val="lt-LT"/>
        </w:rPr>
        <w:t xml:space="preserve">) </w:t>
      </w:r>
      <w:r w:rsidR="006E1BA5" w:rsidRPr="009873B1">
        <w:rPr>
          <w:color w:val="000000" w:themeColor="text1"/>
          <w:szCs w:val="22"/>
          <w:lang w:val="lt-LT"/>
        </w:rPr>
        <w:t xml:space="preserve">tyrimai </w:t>
      </w:r>
      <w:r w:rsidR="00CE2F24" w:rsidRPr="009873B1">
        <w:rPr>
          <w:color w:val="000000" w:themeColor="text1"/>
          <w:szCs w:val="22"/>
          <w:lang w:val="lt-LT"/>
        </w:rPr>
        <w:t>kokio nors toksiškumo neparodė</w:t>
      </w:r>
      <w:r w:rsidRPr="009873B1">
        <w:rPr>
          <w:color w:val="000000" w:themeColor="text1"/>
          <w:szCs w:val="22"/>
          <w:lang w:val="lt-LT"/>
        </w:rPr>
        <w:t>.</w:t>
      </w:r>
    </w:p>
    <w:p w14:paraId="0D032AA4" w14:textId="77777777" w:rsidR="00FB6835" w:rsidRPr="009873B1" w:rsidRDefault="00FB6835" w:rsidP="00B57FBF">
      <w:pPr>
        <w:spacing w:before="0" w:after="0"/>
        <w:jc w:val="left"/>
        <w:rPr>
          <w:color w:val="000000" w:themeColor="text1"/>
          <w:szCs w:val="22"/>
          <w:lang w:val="lt-LT"/>
        </w:rPr>
      </w:pPr>
    </w:p>
    <w:p w14:paraId="4D8788C1" w14:textId="77777777" w:rsidR="00FB6835" w:rsidRPr="009873B1" w:rsidRDefault="00FB6835" w:rsidP="00B57FBF">
      <w:pPr>
        <w:spacing w:before="0" w:after="0"/>
        <w:jc w:val="left"/>
        <w:rPr>
          <w:b/>
          <w:color w:val="000000" w:themeColor="text1"/>
          <w:szCs w:val="22"/>
          <w:lang w:val="lt-LT"/>
        </w:rPr>
      </w:pPr>
    </w:p>
    <w:p w14:paraId="63963046" w14:textId="3A89B3A0"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6.</w:t>
      </w:r>
      <w:r w:rsidRPr="009873B1">
        <w:rPr>
          <w:b/>
          <w:color w:val="000000" w:themeColor="text1"/>
          <w:szCs w:val="22"/>
          <w:lang w:val="lt-LT"/>
        </w:rPr>
        <w:tab/>
      </w:r>
      <w:r w:rsidR="006C3264" w:rsidRPr="009873B1">
        <w:rPr>
          <w:b/>
          <w:bCs/>
          <w:snapToGrid w:val="0"/>
          <w:szCs w:val="26"/>
          <w:lang w:val="lt-LT" w:eastAsia="x-none"/>
        </w:rPr>
        <w:t>FARMACINĖ INFORMACIJA</w:t>
      </w:r>
    </w:p>
    <w:p w14:paraId="13C6D74E" w14:textId="77777777" w:rsidR="00FB6835" w:rsidRPr="009873B1" w:rsidRDefault="00FB6835" w:rsidP="00B57FBF">
      <w:pPr>
        <w:spacing w:before="0" w:after="0"/>
        <w:jc w:val="left"/>
        <w:rPr>
          <w:b/>
          <w:color w:val="000000" w:themeColor="text1"/>
          <w:szCs w:val="22"/>
          <w:lang w:val="lt-LT"/>
        </w:rPr>
      </w:pPr>
    </w:p>
    <w:p w14:paraId="4E3E9810" w14:textId="242B9A4D"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6.1</w:t>
      </w:r>
      <w:r w:rsidRPr="009873B1">
        <w:rPr>
          <w:b/>
          <w:color w:val="000000" w:themeColor="text1"/>
          <w:szCs w:val="22"/>
          <w:lang w:val="lt-LT"/>
        </w:rPr>
        <w:tab/>
      </w:r>
      <w:r w:rsidR="006C3264" w:rsidRPr="009873B1">
        <w:rPr>
          <w:b/>
          <w:bCs/>
          <w:snapToGrid w:val="0"/>
          <w:szCs w:val="28"/>
          <w:lang w:val="lt-LT" w:eastAsia="x-none"/>
        </w:rPr>
        <w:t>Pagalbinių medžiagų sąrašas</w:t>
      </w:r>
    </w:p>
    <w:p w14:paraId="525C77A7" w14:textId="77777777" w:rsidR="00FB6835" w:rsidRPr="009873B1" w:rsidRDefault="00FB6835" w:rsidP="00B57FBF">
      <w:pPr>
        <w:spacing w:before="0" w:after="0"/>
        <w:ind w:left="567" w:hanging="567"/>
        <w:jc w:val="left"/>
        <w:rPr>
          <w:b/>
          <w:color w:val="000000" w:themeColor="text1"/>
          <w:szCs w:val="22"/>
          <w:lang w:val="lt-LT"/>
        </w:rPr>
      </w:pPr>
    </w:p>
    <w:p w14:paraId="40671357" w14:textId="0DC8CB35" w:rsidR="00FB6835" w:rsidRPr="009873B1" w:rsidRDefault="006C59DA" w:rsidP="00B57FBF">
      <w:pPr>
        <w:spacing w:before="0" w:after="0"/>
        <w:jc w:val="left"/>
        <w:rPr>
          <w:color w:val="000000" w:themeColor="text1"/>
          <w:szCs w:val="22"/>
          <w:lang w:val="lt-LT"/>
        </w:rPr>
      </w:pPr>
      <w:proofErr w:type="spellStart"/>
      <w:r w:rsidRPr="009873B1">
        <w:rPr>
          <w:color w:val="000000" w:themeColor="text1"/>
          <w:szCs w:val="22"/>
          <w:lang w:val="lt-LT"/>
        </w:rPr>
        <w:t>Mi</w:t>
      </w:r>
      <w:r w:rsidR="006C3264" w:rsidRPr="009873B1">
        <w:rPr>
          <w:color w:val="000000" w:themeColor="text1"/>
          <w:szCs w:val="22"/>
          <w:lang w:val="lt-LT"/>
        </w:rPr>
        <w:t>k</w:t>
      </w:r>
      <w:r w:rsidRPr="009873B1">
        <w:rPr>
          <w:color w:val="000000" w:themeColor="text1"/>
          <w:szCs w:val="22"/>
          <w:lang w:val="lt-LT"/>
        </w:rPr>
        <w:t>ro</w:t>
      </w:r>
      <w:r w:rsidR="006C3264" w:rsidRPr="009873B1">
        <w:rPr>
          <w:color w:val="000000" w:themeColor="text1"/>
          <w:szCs w:val="22"/>
          <w:lang w:val="lt-LT"/>
        </w:rPr>
        <w:t>kri</w:t>
      </w:r>
      <w:r w:rsidRPr="009873B1">
        <w:rPr>
          <w:color w:val="000000" w:themeColor="text1"/>
          <w:szCs w:val="22"/>
          <w:lang w:val="lt-LT"/>
        </w:rPr>
        <w:t>stalin</w:t>
      </w:r>
      <w:r w:rsidR="006C3264" w:rsidRPr="009873B1">
        <w:rPr>
          <w:color w:val="000000" w:themeColor="text1"/>
          <w:szCs w:val="22"/>
          <w:lang w:val="lt-LT"/>
        </w:rPr>
        <w:t>ė</w:t>
      </w:r>
      <w:proofErr w:type="spellEnd"/>
      <w:r w:rsidRPr="009873B1">
        <w:rPr>
          <w:color w:val="000000" w:themeColor="text1"/>
          <w:szCs w:val="22"/>
          <w:lang w:val="lt-LT"/>
        </w:rPr>
        <w:t xml:space="preserve"> cel</w:t>
      </w:r>
      <w:r w:rsidR="006C3264" w:rsidRPr="009873B1">
        <w:rPr>
          <w:color w:val="000000" w:themeColor="text1"/>
          <w:szCs w:val="22"/>
          <w:lang w:val="lt-LT"/>
        </w:rPr>
        <w:t>i</w:t>
      </w:r>
      <w:r w:rsidRPr="009873B1">
        <w:rPr>
          <w:color w:val="000000" w:themeColor="text1"/>
          <w:szCs w:val="22"/>
          <w:lang w:val="lt-LT"/>
        </w:rPr>
        <w:t>ul</w:t>
      </w:r>
      <w:r w:rsidR="006C3264" w:rsidRPr="009873B1">
        <w:rPr>
          <w:color w:val="000000" w:themeColor="text1"/>
          <w:szCs w:val="22"/>
          <w:lang w:val="lt-LT"/>
        </w:rPr>
        <w:t>i</w:t>
      </w:r>
      <w:r w:rsidRPr="009873B1">
        <w:rPr>
          <w:color w:val="000000" w:themeColor="text1"/>
          <w:szCs w:val="22"/>
          <w:lang w:val="lt-LT"/>
        </w:rPr>
        <w:t>o</w:t>
      </w:r>
      <w:r w:rsidR="006C3264" w:rsidRPr="009873B1">
        <w:rPr>
          <w:color w:val="000000" w:themeColor="text1"/>
          <w:szCs w:val="22"/>
          <w:lang w:val="lt-LT"/>
        </w:rPr>
        <w:t>zė</w:t>
      </w:r>
    </w:p>
    <w:p w14:paraId="4D5DC9FF" w14:textId="37C74A4C" w:rsidR="00FB6835" w:rsidRPr="009873B1" w:rsidRDefault="006C59DA" w:rsidP="00B57FBF">
      <w:pPr>
        <w:spacing w:before="0" w:after="0"/>
        <w:jc w:val="left"/>
        <w:rPr>
          <w:color w:val="000000" w:themeColor="text1"/>
          <w:szCs w:val="22"/>
          <w:lang w:val="lt-LT"/>
        </w:rPr>
      </w:pPr>
      <w:proofErr w:type="spellStart"/>
      <w:r w:rsidRPr="009873B1">
        <w:rPr>
          <w:color w:val="000000" w:themeColor="text1"/>
          <w:szCs w:val="22"/>
          <w:lang w:val="lt-LT"/>
        </w:rPr>
        <w:t>Povidon</w:t>
      </w:r>
      <w:r w:rsidR="006C3264" w:rsidRPr="009873B1">
        <w:rPr>
          <w:color w:val="000000" w:themeColor="text1"/>
          <w:szCs w:val="22"/>
          <w:lang w:val="lt-LT"/>
        </w:rPr>
        <w:t>as</w:t>
      </w:r>
      <w:proofErr w:type="spellEnd"/>
    </w:p>
    <w:p w14:paraId="221B09DD" w14:textId="2914AE0D" w:rsidR="00FB6835" w:rsidRPr="009873B1" w:rsidRDefault="006C59DA" w:rsidP="00B57FBF">
      <w:pPr>
        <w:spacing w:before="0" w:after="0"/>
        <w:jc w:val="left"/>
        <w:rPr>
          <w:color w:val="000000" w:themeColor="text1"/>
          <w:szCs w:val="22"/>
          <w:lang w:val="lt-LT"/>
        </w:rPr>
      </w:pPr>
      <w:proofErr w:type="spellStart"/>
      <w:r w:rsidRPr="009873B1">
        <w:rPr>
          <w:color w:val="000000" w:themeColor="text1"/>
          <w:szCs w:val="22"/>
          <w:lang w:val="lt-LT"/>
        </w:rPr>
        <w:t>H</w:t>
      </w:r>
      <w:r w:rsidR="006C3264" w:rsidRPr="009873B1">
        <w:rPr>
          <w:color w:val="000000" w:themeColor="text1"/>
          <w:szCs w:val="22"/>
          <w:lang w:val="lt-LT"/>
        </w:rPr>
        <w:t>i</w:t>
      </w:r>
      <w:r w:rsidRPr="009873B1">
        <w:rPr>
          <w:color w:val="000000" w:themeColor="text1"/>
          <w:szCs w:val="22"/>
          <w:lang w:val="lt-LT"/>
        </w:rPr>
        <w:t>promel</w:t>
      </w:r>
      <w:r w:rsidR="006C3264" w:rsidRPr="009873B1">
        <w:rPr>
          <w:color w:val="000000" w:themeColor="text1"/>
          <w:szCs w:val="22"/>
          <w:lang w:val="lt-LT"/>
        </w:rPr>
        <w:t>i</w:t>
      </w:r>
      <w:r w:rsidRPr="009873B1">
        <w:rPr>
          <w:color w:val="000000" w:themeColor="text1"/>
          <w:szCs w:val="22"/>
          <w:lang w:val="lt-LT"/>
        </w:rPr>
        <w:t>o</w:t>
      </w:r>
      <w:r w:rsidR="006C3264" w:rsidRPr="009873B1">
        <w:rPr>
          <w:color w:val="000000" w:themeColor="text1"/>
          <w:szCs w:val="22"/>
          <w:lang w:val="lt-LT"/>
        </w:rPr>
        <w:t>zė</w:t>
      </w:r>
      <w:proofErr w:type="spellEnd"/>
    </w:p>
    <w:p w14:paraId="02562F0B" w14:textId="3EDCA805" w:rsidR="00FB6835" w:rsidRPr="009873B1" w:rsidRDefault="006C3264" w:rsidP="00B57FBF">
      <w:pPr>
        <w:spacing w:before="0" w:after="0"/>
        <w:jc w:val="left"/>
        <w:rPr>
          <w:color w:val="000000" w:themeColor="text1"/>
          <w:szCs w:val="22"/>
          <w:lang w:val="lt-LT"/>
        </w:rPr>
      </w:pPr>
      <w:r w:rsidRPr="009873B1">
        <w:rPr>
          <w:color w:val="000000" w:themeColor="text1"/>
          <w:szCs w:val="22"/>
          <w:lang w:val="lt-LT"/>
        </w:rPr>
        <w:t>Pieno baltym</w:t>
      </w:r>
      <w:r w:rsidR="006E1BA5">
        <w:rPr>
          <w:color w:val="000000" w:themeColor="text1"/>
          <w:szCs w:val="22"/>
          <w:lang w:val="lt-LT"/>
        </w:rPr>
        <w:t>ų</w:t>
      </w:r>
      <w:r w:rsidRPr="009873B1">
        <w:rPr>
          <w:color w:val="000000" w:themeColor="text1"/>
          <w:szCs w:val="22"/>
          <w:lang w:val="lt-LT"/>
        </w:rPr>
        <w:t xml:space="preserve"> k</w:t>
      </w:r>
      <w:r w:rsidR="006C59DA" w:rsidRPr="009873B1">
        <w:rPr>
          <w:color w:val="000000" w:themeColor="text1"/>
          <w:szCs w:val="22"/>
          <w:lang w:val="lt-LT"/>
        </w:rPr>
        <w:t>oncentrat</w:t>
      </w:r>
      <w:r w:rsidRPr="009873B1">
        <w:rPr>
          <w:color w:val="000000" w:themeColor="text1"/>
          <w:szCs w:val="22"/>
          <w:lang w:val="lt-LT"/>
        </w:rPr>
        <w:t xml:space="preserve">as, kuriame </w:t>
      </w:r>
      <w:r w:rsidR="006E1BA5">
        <w:rPr>
          <w:color w:val="000000" w:themeColor="text1"/>
          <w:szCs w:val="22"/>
          <w:lang w:val="lt-LT"/>
        </w:rPr>
        <w:t>yra</w:t>
      </w:r>
      <w:r w:rsidRPr="009873B1">
        <w:rPr>
          <w:color w:val="000000" w:themeColor="text1"/>
          <w:szCs w:val="22"/>
          <w:lang w:val="lt-LT"/>
        </w:rPr>
        <w:t xml:space="preserve"> laktozės pėdsakų</w:t>
      </w:r>
    </w:p>
    <w:p w14:paraId="3F575E9C" w14:textId="1E0EA82F" w:rsidR="00FB6835" w:rsidRPr="009873B1" w:rsidRDefault="006C3264" w:rsidP="00B57FBF">
      <w:pPr>
        <w:spacing w:before="0" w:after="0"/>
        <w:jc w:val="left"/>
        <w:rPr>
          <w:color w:val="000000" w:themeColor="text1"/>
          <w:szCs w:val="22"/>
          <w:lang w:val="lt-LT"/>
        </w:rPr>
      </w:pPr>
      <w:r w:rsidRPr="009873B1">
        <w:rPr>
          <w:color w:val="000000" w:themeColor="text1"/>
          <w:szCs w:val="22"/>
          <w:lang w:val="lt-LT"/>
        </w:rPr>
        <w:t>Koloidinis bevandenis silicio dioksidas</w:t>
      </w:r>
    </w:p>
    <w:p w14:paraId="15D5678F" w14:textId="2790DEE8" w:rsidR="00FB6835" w:rsidRPr="009873B1" w:rsidRDefault="006C3264" w:rsidP="00B57FBF">
      <w:pPr>
        <w:spacing w:before="0" w:after="0"/>
        <w:jc w:val="left"/>
        <w:rPr>
          <w:color w:val="000000" w:themeColor="text1"/>
          <w:szCs w:val="22"/>
          <w:lang w:val="lt-LT"/>
        </w:rPr>
      </w:pPr>
      <w:r w:rsidRPr="009873B1">
        <w:rPr>
          <w:color w:val="000000" w:themeColor="text1"/>
          <w:szCs w:val="22"/>
          <w:lang w:val="lt-LT"/>
        </w:rPr>
        <w:t xml:space="preserve">Natrio </w:t>
      </w:r>
      <w:proofErr w:type="spellStart"/>
      <w:r w:rsidRPr="009873B1">
        <w:rPr>
          <w:color w:val="000000" w:themeColor="text1"/>
          <w:szCs w:val="22"/>
          <w:lang w:val="lt-LT"/>
        </w:rPr>
        <w:t>laurilsulfatas</w:t>
      </w:r>
      <w:proofErr w:type="spellEnd"/>
    </w:p>
    <w:p w14:paraId="36F29E1C" w14:textId="0286D9B7" w:rsidR="00FB6835" w:rsidRPr="009873B1" w:rsidRDefault="006C59DA" w:rsidP="00B57FBF">
      <w:pPr>
        <w:spacing w:before="0" w:after="0"/>
        <w:jc w:val="left"/>
        <w:rPr>
          <w:color w:val="000000" w:themeColor="text1"/>
          <w:szCs w:val="22"/>
          <w:lang w:val="lt-LT"/>
        </w:rPr>
      </w:pPr>
      <w:r w:rsidRPr="009873B1">
        <w:rPr>
          <w:color w:val="000000" w:themeColor="text1"/>
          <w:szCs w:val="22"/>
          <w:lang w:val="lt-LT"/>
        </w:rPr>
        <w:t>Magn</w:t>
      </w:r>
      <w:r w:rsidR="006C3264" w:rsidRPr="009873B1">
        <w:rPr>
          <w:color w:val="000000" w:themeColor="text1"/>
          <w:szCs w:val="22"/>
          <w:lang w:val="lt-LT"/>
        </w:rPr>
        <w:t xml:space="preserve">io </w:t>
      </w:r>
      <w:proofErr w:type="spellStart"/>
      <w:r w:rsidRPr="009873B1">
        <w:rPr>
          <w:color w:val="000000" w:themeColor="text1"/>
          <w:szCs w:val="22"/>
          <w:lang w:val="lt-LT"/>
        </w:rPr>
        <w:t>stearat</w:t>
      </w:r>
      <w:r w:rsidR="006C3264" w:rsidRPr="009873B1">
        <w:rPr>
          <w:color w:val="000000" w:themeColor="text1"/>
          <w:szCs w:val="22"/>
          <w:lang w:val="lt-LT"/>
        </w:rPr>
        <w:t>as</w:t>
      </w:r>
      <w:proofErr w:type="spellEnd"/>
    </w:p>
    <w:p w14:paraId="14A864C0" w14:textId="77777777" w:rsidR="00FB6835" w:rsidRPr="009873B1" w:rsidRDefault="00FB6835" w:rsidP="00B57FBF">
      <w:pPr>
        <w:spacing w:before="0" w:after="0"/>
        <w:jc w:val="left"/>
        <w:rPr>
          <w:color w:val="000000" w:themeColor="text1"/>
          <w:szCs w:val="22"/>
          <w:lang w:val="lt-LT"/>
        </w:rPr>
      </w:pPr>
    </w:p>
    <w:p w14:paraId="1B2DE5A8" w14:textId="1B13BA54"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6.2</w:t>
      </w:r>
      <w:r w:rsidRPr="009873B1">
        <w:rPr>
          <w:b/>
          <w:color w:val="000000" w:themeColor="text1"/>
          <w:szCs w:val="22"/>
          <w:lang w:val="lt-LT"/>
        </w:rPr>
        <w:tab/>
      </w:r>
      <w:r w:rsidR="00897CC4" w:rsidRPr="009873B1">
        <w:rPr>
          <w:b/>
          <w:bCs/>
          <w:snapToGrid w:val="0"/>
          <w:szCs w:val="28"/>
          <w:lang w:val="lt-LT" w:eastAsia="x-none"/>
        </w:rPr>
        <w:t>Nesuderinamumas</w:t>
      </w:r>
    </w:p>
    <w:p w14:paraId="4AD01195" w14:textId="77777777" w:rsidR="00FB6835" w:rsidRPr="009873B1" w:rsidRDefault="00FB6835" w:rsidP="00B57FBF">
      <w:pPr>
        <w:spacing w:before="0" w:after="0"/>
        <w:jc w:val="left"/>
        <w:rPr>
          <w:color w:val="000000" w:themeColor="text1"/>
          <w:szCs w:val="22"/>
          <w:lang w:val="lt-LT"/>
        </w:rPr>
      </w:pPr>
    </w:p>
    <w:p w14:paraId="2B3F59C5" w14:textId="7CFD9C8F" w:rsidR="00FB6835" w:rsidRPr="009873B1" w:rsidRDefault="00897CC4" w:rsidP="00B57FBF">
      <w:pPr>
        <w:spacing w:before="0" w:after="0"/>
        <w:jc w:val="left"/>
        <w:rPr>
          <w:color w:val="000000" w:themeColor="text1"/>
          <w:szCs w:val="22"/>
          <w:lang w:val="lt-LT"/>
        </w:rPr>
      </w:pPr>
      <w:r w:rsidRPr="009873B1">
        <w:rPr>
          <w:snapToGrid w:val="0"/>
          <w:szCs w:val="24"/>
          <w:lang w:val="lt-LT"/>
        </w:rPr>
        <w:t>Duomenys nebūtini.</w:t>
      </w:r>
    </w:p>
    <w:p w14:paraId="3863AFD6" w14:textId="77777777" w:rsidR="00FB6835" w:rsidRPr="009873B1" w:rsidRDefault="00FB6835" w:rsidP="00B57FBF">
      <w:pPr>
        <w:spacing w:before="0" w:after="0"/>
        <w:jc w:val="left"/>
        <w:rPr>
          <w:color w:val="000000" w:themeColor="text1"/>
          <w:szCs w:val="22"/>
          <w:lang w:val="lt-LT"/>
        </w:rPr>
      </w:pPr>
    </w:p>
    <w:p w14:paraId="635D7357" w14:textId="18AEC6A2" w:rsidR="00FB6835" w:rsidRPr="009873B1" w:rsidRDefault="006C59DA" w:rsidP="006E1BA5">
      <w:pPr>
        <w:keepNext/>
        <w:spacing w:before="0" w:after="0"/>
        <w:ind w:left="567" w:hanging="567"/>
        <w:jc w:val="left"/>
        <w:rPr>
          <w:color w:val="000000" w:themeColor="text1"/>
          <w:szCs w:val="22"/>
          <w:lang w:val="lt-LT"/>
        </w:rPr>
      </w:pPr>
      <w:r w:rsidRPr="009873B1">
        <w:rPr>
          <w:b/>
          <w:color w:val="000000" w:themeColor="text1"/>
          <w:szCs w:val="22"/>
          <w:lang w:val="lt-LT"/>
        </w:rPr>
        <w:t>6.3</w:t>
      </w:r>
      <w:r w:rsidRPr="009873B1">
        <w:rPr>
          <w:b/>
          <w:color w:val="000000" w:themeColor="text1"/>
          <w:szCs w:val="22"/>
          <w:lang w:val="lt-LT"/>
        </w:rPr>
        <w:tab/>
      </w:r>
      <w:r w:rsidR="00897CC4" w:rsidRPr="009873B1">
        <w:rPr>
          <w:b/>
          <w:bCs/>
          <w:snapToGrid w:val="0"/>
          <w:szCs w:val="28"/>
          <w:lang w:val="lt-LT" w:eastAsia="x-none"/>
        </w:rPr>
        <w:t>Tinkamumo laikas</w:t>
      </w:r>
    </w:p>
    <w:p w14:paraId="131EBF34" w14:textId="77777777" w:rsidR="00FB6835" w:rsidRPr="009873B1" w:rsidRDefault="00FB6835" w:rsidP="006E1BA5">
      <w:pPr>
        <w:keepNext/>
        <w:spacing w:before="0" w:after="0"/>
        <w:jc w:val="left"/>
        <w:rPr>
          <w:color w:val="000000" w:themeColor="text1"/>
          <w:szCs w:val="22"/>
          <w:lang w:val="lt-LT"/>
        </w:rPr>
      </w:pPr>
    </w:p>
    <w:p w14:paraId="1D99E544" w14:textId="679F142E" w:rsidR="00FB6835" w:rsidRPr="009873B1" w:rsidRDefault="006C59DA" w:rsidP="00B57FBF">
      <w:pPr>
        <w:spacing w:before="0" w:after="0"/>
        <w:jc w:val="left"/>
        <w:rPr>
          <w:color w:val="000000" w:themeColor="text1"/>
          <w:szCs w:val="22"/>
          <w:lang w:val="lt-LT"/>
        </w:rPr>
      </w:pPr>
      <w:r w:rsidRPr="009873B1">
        <w:rPr>
          <w:color w:val="000000" w:themeColor="text1"/>
          <w:szCs w:val="22"/>
          <w:lang w:val="lt-LT"/>
        </w:rPr>
        <w:t>3</w:t>
      </w:r>
      <w:r w:rsidR="006E5DAC">
        <w:rPr>
          <w:color w:val="000000" w:themeColor="text1"/>
          <w:szCs w:val="22"/>
          <w:lang w:val="lt-LT"/>
        </w:rPr>
        <w:t> </w:t>
      </w:r>
      <w:r w:rsidR="00897CC4" w:rsidRPr="009873B1">
        <w:rPr>
          <w:color w:val="000000" w:themeColor="text1"/>
          <w:szCs w:val="22"/>
          <w:lang w:val="lt-LT"/>
        </w:rPr>
        <w:t>metai</w:t>
      </w:r>
      <w:r w:rsidRPr="009873B1">
        <w:rPr>
          <w:color w:val="000000" w:themeColor="text1"/>
          <w:szCs w:val="22"/>
          <w:lang w:val="lt-LT"/>
        </w:rPr>
        <w:t>.</w:t>
      </w:r>
    </w:p>
    <w:p w14:paraId="33FD1E19" w14:textId="77777777" w:rsidR="00FB6835" w:rsidRPr="009873B1" w:rsidRDefault="00FB6835" w:rsidP="00B57FBF">
      <w:pPr>
        <w:spacing w:before="0" w:after="0"/>
        <w:jc w:val="left"/>
        <w:rPr>
          <w:color w:val="000000" w:themeColor="text1"/>
          <w:szCs w:val="22"/>
          <w:lang w:val="lt-LT"/>
        </w:rPr>
      </w:pPr>
    </w:p>
    <w:p w14:paraId="107867FF" w14:textId="431BCCB5"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6.4</w:t>
      </w:r>
      <w:r w:rsidRPr="009873B1">
        <w:rPr>
          <w:b/>
          <w:color w:val="000000" w:themeColor="text1"/>
          <w:szCs w:val="22"/>
          <w:lang w:val="lt-LT"/>
        </w:rPr>
        <w:tab/>
      </w:r>
      <w:r w:rsidR="008353D0" w:rsidRPr="009873B1">
        <w:rPr>
          <w:b/>
          <w:bCs/>
          <w:snapToGrid w:val="0"/>
          <w:szCs w:val="28"/>
          <w:lang w:val="lt-LT" w:eastAsia="x-none"/>
        </w:rPr>
        <w:t>Specialios laikymo sąlygos</w:t>
      </w:r>
    </w:p>
    <w:p w14:paraId="763A5CFA" w14:textId="77777777" w:rsidR="00FB6835" w:rsidRPr="009873B1" w:rsidRDefault="00FB6835" w:rsidP="00B57FBF">
      <w:pPr>
        <w:spacing w:before="0" w:after="0"/>
        <w:jc w:val="left"/>
        <w:rPr>
          <w:iCs/>
          <w:color w:val="000000" w:themeColor="text1"/>
          <w:szCs w:val="22"/>
          <w:lang w:val="lt-LT"/>
        </w:rPr>
      </w:pPr>
    </w:p>
    <w:p w14:paraId="380DDDA1" w14:textId="41A41275" w:rsidR="00FB6835" w:rsidRPr="009873B1" w:rsidRDefault="00F172DF" w:rsidP="00B57FBF">
      <w:pPr>
        <w:spacing w:before="0" w:after="0"/>
        <w:jc w:val="left"/>
        <w:rPr>
          <w:iCs/>
          <w:color w:val="000000" w:themeColor="text1"/>
          <w:szCs w:val="22"/>
          <w:lang w:val="lt-LT"/>
        </w:rPr>
      </w:pPr>
      <w:r w:rsidRPr="009873B1">
        <w:rPr>
          <w:lang w:val="lt-LT"/>
        </w:rPr>
        <w:t xml:space="preserve">Laikyti ne aukštesnėje kaip </w:t>
      </w:r>
      <w:r w:rsidR="008353D0" w:rsidRPr="009873B1">
        <w:rPr>
          <w:iCs/>
          <w:color w:val="000000" w:themeColor="text1"/>
          <w:szCs w:val="22"/>
          <w:lang w:val="lt-LT"/>
        </w:rPr>
        <w:t>30°C temperatūroje.</w:t>
      </w:r>
    </w:p>
    <w:p w14:paraId="06FC383E" w14:textId="77777777" w:rsidR="00FB6835" w:rsidRPr="009873B1" w:rsidRDefault="00FB6835" w:rsidP="00B57FBF">
      <w:pPr>
        <w:spacing w:before="0" w:after="0"/>
        <w:jc w:val="left"/>
        <w:rPr>
          <w:color w:val="000000" w:themeColor="text1"/>
          <w:szCs w:val="22"/>
          <w:lang w:val="lt-LT"/>
        </w:rPr>
      </w:pPr>
    </w:p>
    <w:p w14:paraId="15065255" w14:textId="7D092457" w:rsidR="00FB6835" w:rsidRPr="009873B1" w:rsidRDefault="00F172DF" w:rsidP="004F7266">
      <w:pPr>
        <w:numPr>
          <w:ilvl w:val="1"/>
          <w:numId w:val="2"/>
        </w:numPr>
        <w:spacing w:before="0" w:after="0"/>
        <w:jc w:val="left"/>
        <w:rPr>
          <w:b/>
          <w:color w:val="000000" w:themeColor="text1"/>
          <w:szCs w:val="22"/>
          <w:lang w:val="lt-LT"/>
        </w:rPr>
      </w:pPr>
      <w:proofErr w:type="spellStart"/>
      <w:r w:rsidRPr="009873B1">
        <w:rPr>
          <w:b/>
          <w:bCs/>
          <w:snapToGrid w:val="0"/>
          <w:szCs w:val="28"/>
          <w:lang w:val="lt-LT" w:eastAsia="x-none"/>
        </w:rPr>
        <w:t>Talpyklės</w:t>
      </w:r>
      <w:proofErr w:type="spellEnd"/>
      <w:r w:rsidRPr="009873B1">
        <w:rPr>
          <w:b/>
          <w:bCs/>
          <w:snapToGrid w:val="0"/>
          <w:szCs w:val="28"/>
          <w:lang w:val="lt-LT" w:eastAsia="x-none"/>
        </w:rPr>
        <w:t xml:space="preserve"> pobūdis ir jos turinys</w:t>
      </w:r>
    </w:p>
    <w:p w14:paraId="2E913603" w14:textId="77777777" w:rsidR="00FB6835" w:rsidRPr="009873B1" w:rsidRDefault="00FB6835" w:rsidP="00B57FBF">
      <w:pPr>
        <w:spacing w:before="0" w:after="0"/>
        <w:jc w:val="left"/>
        <w:rPr>
          <w:iCs/>
          <w:color w:val="000000" w:themeColor="text1"/>
          <w:szCs w:val="22"/>
          <w:lang w:val="lt-LT"/>
        </w:rPr>
      </w:pPr>
    </w:p>
    <w:p w14:paraId="13D1CE3C" w14:textId="72F2ACFD" w:rsidR="00FB6835" w:rsidRPr="009873B1" w:rsidRDefault="006C59DA" w:rsidP="00486E7F">
      <w:pPr>
        <w:pStyle w:val="Default"/>
        <w:rPr>
          <w:iCs/>
          <w:color w:val="000000" w:themeColor="text1"/>
          <w:sz w:val="22"/>
          <w:szCs w:val="22"/>
          <w:lang w:val="lt-LT"/>
        </w:rPr>
      </w:pPr>
      <w:r w:rsidRPr="009873B1">
        <w:rPr>
          <w:iCs/>
          <w:color w:val="000000" w:themeColor="text1"/>
          <w:sz w:val="22"/>
          <w:szCs w:val="22"/>
          <w:lang w:val="lt-LT"/>
        </w:rPr>
        <w:t>Al</w:t>
      </w:r>
      <w:r w:rsidR="00F172DF" w:rsidRPr="009873B1">
        <w:rPr>
          <w:iCs/>
          <w:color w:val="000000" w:themeColor="text1"/>
          <w:sz w:val="22"/>
          <w:szCs w:val="22"/>
          <w:lang w:val="lt-LT"/>
        </w:rPr>
        <w:t>iumini</w:t>
      </w:r>
      <w:r w:rsidR="00486E7F" w:rsidRPr="009873B1">
        <w:rPr>
          <w:iCs/>
          <w:color w:val="000000" w:themeColor="text1"/>
          <w:sz w:val="22"/>
          <w:szCs w:val="22"/>
          <w:lang w:val="lt-LT"/>
        </w:rPr>
        <w:t>o</w:t>
      </w:r>
      <w:r w:rsidR="00F172DF" w:rsidRPr="009873B1">
        <w:rPr>
          <w:iCs/>
          <w:color w:val="000000" w:themeColor="text1"/>
          <w:sz w:val="22"/>
          <w:szCs w:val="22"/>
          <w:lang w:val="lt-LT"/>
        </w:rPr>
        <w:t xml:space="preserve"> </w:t>
      </w:r>
      <w:r w:rsidRPr="009873B1">
        <w:rPr>
          <w:iCs/>
          <w:color w:val="000000" w:themeColor="text1"/>
          <w:sz w:val="22"/>
          <w:szCs w:val="22"/>
          <w:lang w:val="lt-LT"/>
        </w:rPr>
        <w:t>/</w:t>
      </w:r>
      <w:r w:rsidR="00F172DF" w:rsidRPr="009873B1">
        <w:rPr>
          <w:iCs/>
          <w:color w:val="000000" w:themeColor="text1"/>
          <w:sz w:val="22"/>
          <w:szCs w:val="22"/>
          <w:lang w:val="lt-LT"/>
        </w:rPr>
        <w:t xml:space="preserve"> aliumini</w:t>
      </w:r>
      <w:r w:rsidR="00486E7F" w:rsidRPr="009873B1">
        <w:rPr>
          <w:iCs/>
          <w:color w:val="000000" w:themeColor="text1"/>
          <w:sz w:val="22"/>
          <w:szCs w:val="22"/>
          <w:lang w:val="lt-LT"/>
        </w:rPr>
        <w:t xml:space="preserve">o </w:t>
      </w:r>
      <w:proofErr w:type="spellStart"/>
      <w:r w:rsidR="00486E7F" w:rsidRPr="009873B1">
        <w:rPr>
          <w:iCs/>
          <w:color w:val="000000" w:themeColor="text1"/>
          <w:sz w:val="22"/>
          <w:szCs w:val="22"/>
          <w:lang w:val="lt-LT"/>
        </w:rPr>
        <w:t>dalomosios</w:t>
      </w:r>
      <w:proofErr w:type="spellEnd"/>
      <w:r w:rsidR="00486E7F" w:rsidRPr="009873B1">
        <w:rPr>
          <w:iCs/>
          <w:color w:val="000000" w:themeColor="text1"/>
          <w:sz w:val="22"/>
          <w:szCs w:val="22"/>
          <w:lang w:val="lt-LT"/>
        </w:rPr>
        <w:t xml:space="preserve"> lizdinės plokštelės kartono dėžutėje po </w:t>
      </w:r>
      <w:r w:rsidR="006812E0" w:rsidRPr="009873B1">
        <w:rPr>
          <w:iCs/>
          <w:color w:val="000000" w:themeColor="text1"/>
          <w:sz w:val="22"/>
          <w:szCs w:val="22"/>
          <w:lang w:val="lt-LT"/>
        </w:rPr>
        <w:t>1</w:t>
      </w:r>
      <w:r w:rsidR="005E334B" w:rsidRPr="009873B1">
        <w:rPr>
          <w:iCs/>
          <w:color w:val="000000" w:themeColor="text1"/>
          <w:sz w:val="22"/>
          <w:szCs w:val="22"/>
          <w:lang w:val="lt-LT"/>
        </w:rPr>
        <w:t> </w:t>
      </w:r>
      <w:r w:rsidR="006812E0" w:rsidRPr="009873B1">
        <w:rPr>
          <w:iCs/>
          <w:color w:val="000000" w:themeColor="text1"/>
          <w:sz w:val="22"/>
          <w:szCs w:val="22"/>
          <w:lang w:val="lt-LT"/>
        </w:rPr>
        <w:t>x</w:t>
      </w:r>
      <w:r w:rsidR="005E334B" w:rsidRPr="009873B1">
        <w:rPr>
          <w:iCs/>
          <w:color w:val="000000" w:themeColor="text1"/>
          <w:sz w:val="22"/>
          <w:szCs w:val="22"/>
          <w:lang w:val="lt-LT"/>
        </w:rPr>
        <w:t> </w:t>
      </w:r>
      <w:r w:rsidR="006812E0" w:rsidRPr="009873B1">
        <w:rPr>
          <w:iCs/>
          <w:color w:val="000000" w:themeColor="text1"/>
          <w:sz w:val="22"/>
          <w:szCs w:val="22"/>
          <w:lang w:val="lt-LT"/>
        </w:rPr>
        <w:t xml:space="preserve">1 </w:t>
      </w:r>
      <w:r w:rsidR="00486E7F" w:rsidRPr="009873B1">
        <w:rPr>
          <w:iCs/>
          <w:color w:val="000000" w:themeColor="text1"/>
          <w:sz w:val="22"/>
          <w:szCs w:val="22"/>
          <w:lang w:val="lt-LT"/>
        </w:rPr>
        <w:t>arba</w:t>
      </w:r>
      <w:r w:rsidRPr="009873B1">
        <w:rPr>
          <w:iCs/>
          <w:color w:val="000000" w:themeColor="text1"/>
          <w:sz w:val="22"/>
          <w:szCs w:val="22"/>
          <w:lang w:val="lt-LT"/>
        </w:rPr>
        <w:t xml:space="preserve"> 2</w:t>
      </w:r>
      <w:r w:rsidR="005E334B" w:rsidRPr="009873B1">
        <w:rPr>
          <w:iCs/>
          <w:color w:val="000000" w:themeColor="text1"/>
          <w:sz w:val="22"/>
          <w:szCs w:val="22"/>
          <w:lang w:val="lt-LT"/>
        </w:rPr>
        <w:t> </w:t>
      </w:r>
      <w:r w:rsidRPr="009873B1">
        <w:rPr>
          <w:iCs/>
          <w:color w:val="000000" w:themeColor="text1"/>
          <w:sz w:val="22"/>
          <w:szCs w:val="22"/>
          <w:lang w:val="lt-LT"/>
        </w:rPr>
        <w:t>x</w:t>
      </w:r>
      <w:r w:rsidR="005E334B" w:rsidRPr="009873B1">
        <w:rPr>
          <w:iCs/>
          <w:color w:val="000000" w:themeColor="text1"/>
          <w:sz w:val="22"/>
          <w:szCs w:val="22"/>
          <w:lang w:val="lt-LT"/>
        </w:rPr>
        <w:t> </w:t>
      </w:r>
      <w:r w:rsidRPr="009873B1">
        <w:rPr>
          <w:iCs/>
          <w:color w:val="000000" w:themeColor="text1"/>
          <w:sz w:val="22"/>
          <w:szCs w:val="22"/>
          <w:lang w:val="lt-LT"/>
        </w:rPr>
        <w:t>1 tablet</w:t>
      </w:r>
      <w:r w:rsidR="00486E7F" w:rsidRPr="009873B1">
        <w:rPr>
          <w:iCs/>
          <w:color w:val="000000" w:themeColor="text1"/>
          <w:sz w:val="22"/>
          <w:szCs w:val="22"/>
          <w:lang w:val="lt-LT"/>
        </w:rPr>
        <w:t>e</w:t>
      </w:r>
      <w:r w:rsidRPr="009873B1">
        <w:rPr>
          <w:iCs/>
          <w:color w:val="000000" w:themeColor="text1"/>
          <w:sz w:val="22"/>
          <w:szCs w:val="22"/>
          <w:lang w:val="lt-LT"/>
        </w:rPr>
        <w:t>s.</w:t>
      </w:r>
    </w:p>
    <w:p w14:paraId="72E18FA9" w14:textId="50F8A3D6" w:rsidR="00FB6835" w:rsidRPr="006E5DAC" w:rsidRDefault="006E5DAC" w:rsidP="00441254">
      <w:pPr>
        <w:pStyle w:val="Default"/>
        <w:rPr>
          <w:iCs/>
          <w:color w:val="000000" w:themeColor="text1"/>
          <w:szCs w:val="22"/>
          <w:lang w:val="lt-LT"/>
        </w:rPr>
      </w:pPr>
      <w:r w:rsidRPr="005F0A5B">
        <w:rPr>
          <w:noProof/>
          <w:snapToGrid w:val="0"/>
          <w:sz w:val="22"/>
          <w:szCs w:val="24"/>
          <w:lang w:val="lt-LT"/>
        </w:rPr>
        <w:t>Gali būti tiekiamos ne visų dydžių pakuotės.</w:t>
      </w:r>
    </w:p>
    <w:p w14:paraId="61C4C87D" w14:textId="77777777" w:rsidR="006E5DAC" w:rsidRPr="009873B1" w:rsidRDefault="006E5DAC" w:rsidP="00B57FBF">
      <w:pPr>
        <w:spacing w:before="0" w:after="0"/>
        <w:jc w:val="left"/>
        <w:rPr>
          <w:iCs/>
          <w:color w:val="000000" w:themeColor="text1"/>
          <w:szCs w:val="22"/>
          <w:lang w:val="lt-LT"/>
        </w:rPr>
      </w:pPr>
    </w:p>
    <w:p w14:paraId="52514B9E" w14:textId="689CFC08" w:rsidR="00FB6835" w:rsidRPr="009873B1" w:rsidRDefault="006C59DA" w:rsidP="00B57FBF">
      <w:pPr>
        <w:spacing w:before="0" w:after="0"/>
        <w:jc w:val="left"/>
        <w:outlineLvl w:val="0"/>
        <w:rPr>
          <w:color w:val="000000" w:themeColor="text1"/>
          <w:szCs w:val="22"/>
          <w:lang w:val="lt-LT"/>
        </w:rPr>
      </w:pPr>
      <w:r w:rsidRPr="009873B1">
        <w:rPr>
          <w:b/>
          <w:color w:val="000000" w:themeColor="text1"/>
          <w:szCs w:val="22"/>
          <w:lang w:val="lt-LT"/>
        </w:rPr>
        <w:t>6.6</w:t>
      </w:r>
      <w:r w:rsidRPr="009873B1">
        <w:rPr>
          <w:b/>
          <w:color w:val="000000" w:themeColor="text1"/>
          <w:szCs w:val="22"/>
          <w:lang w:val="lt-LT"/>
        </w:rPr>
        <w:tab/>
      </w:r>
      <w:r w:rsidR="0016346C" w:rsidRPr="009873B1">
        <w:rPr>
          <w:b/>
          <w:bCs/>
          <w:snapToGrid w:val="0"/>
          <w:szCs w:val="28"/>
          <w:lang w:val="lt-LT" w:eastAsia="x-none"/>
        </w:rPr>
        <w:t>Specialūs reikalavimai atliekoms tvarkyti ir vaistiniam preparatui ruošti</w:t>
      </w:r>
    </w:p>
    <w:p w14:paraId="13CEC4BE" w14:textId="77777777" w:rsidR="00FB6835" w:rsidRPr="009873B1" w:rsidRDefault="00FB6835" w:rsidP="00B57FBF">
      <w:pPr>
        <w:spacing w:before="0" w:after="0"/>
        <w:jc w:val="left"/>
        <w:rPr>
          <w:color w:val="000000" w:themeColor="text1"/>
          <w:szCs w:val="22"/>
          <w:lang w:val="lt-LT"/>
        </w:rPr>
      </w:pPr>
    </w:p>
    <w:p w14:paraId="7E5E666A" w14:textId="52E9FEC8" w:rsidR="00FB6835" w:rsidRPr="009873B1" w:rsidRDefault="0016346C" w:rsidP="00B57FBF">
      <w:pPr>
        <w:spacing w:before="0" w:after="0"/>
        <w:jc w:val="left"/>
        <w:rPr>
          <w:color w:val="000000" w:themeColor="text1"/>
          <w:szCs w:val="22"/>
          <w:lang w:val="lt-LT"/>
        </w:rPr>
      </w:pPr>
      <w:r w:rsidRPr="009873B1">
        <w:rPr>
          <w:snapToGrid w:val="0"/>
          <w:szCs w:val="24"/>
          <w:lang w:val="lt-LT"/>
        </w:rPr>
        <w:t>Specialių reikalavimų atliekoms tvarkyti nėra.</w:t>
      </w:r>
    </w:p>
    <w:p w14:paraId="440D872B" w14:textId="77777777" w:rsidR="00061C6E" w:rsidRPr="005F0A5B" w:rsidRDefault="00061C6E" w:rsidP="00061C6E">
      <w:pPr>
        <w:spacing w:before="0" w:after="0"/>
        <w:jc w:val="left"/>
        <w:rPr>
          <w:noProof/>
          <w:snapToGrid w:val="0"/>
          <w:szCs w:val="24"/>
          <w:lang w:val="lt-LT"/>
        </w:rPr>
      </w:pPr>
      <w:r w:rsidRPr="005F0A5B">
        <w:rPr>
          <w:noProof/>
          <w:snapToGrid w:val="0"/>
          <w:szCs w:val="24"/>
          <w:lang w:val="lt-LT"/>
        </w:rPr>
        <w:t>Nesuvartotą vaistinį preparatą ar atliekas reikia tvarkyti laikantis vietinių reikalavimų.</w:t>
      </w:r>
    </w:p>
    <w:p w14:paraId="068BF5F5" w14:textId="77777777" w:rsidR="00FB6835" w:rsidRPr="009873B1" w:rsidRDefault="00FB6835" w:rsidP="00B57FBF">
      <w:pPr>
        <w:spacing w:before="0" w:after="0"/>
        <w:jc w:val="left"/>
        <w:rPr>
          <w:color w:val="000000" w:themeColor="text1"/>
          <w:szCs w:val="22"/>
          <w:lang w:val="lt-LT"/>
        </w:rPr>
      </w:pPr>
    </w:p>
    <w:p w14:paraId="42677ED0" w14:textId="77777777" w:rsidR="00FB6835" w:rsidRPr="009873B1" w:rsidRDefault="00FB6835" w:rsidP="00B57FBF">
      <w:pPr>
        <w:spacing w:before="0" w:after="0"/>
        <w:jc w:val="left"/>
        <w:rPr>
          <w:color w:val="000000" w:themeColor="text1"/>
          <w:szCs w:val="22"/>
          <w:lang w:val="lt-LT"/>
        </w:rPr>
      </w:pPr>
    </w:p>
    <w:p w14:paraId="1778BDFE" w14:textId="608DE156"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7.</w:t>
      </w:r>
      <w:r w:rsidRPr="009873B1">
        <w:rPr>
          <w:b/>
          <w:color w:val="000000" w:themeColor="text1"/>
          <w:szCs w:val="22"/>
          <w:lang w:val="lt-LT"/>
        </w:rPr>
        <w:tab/>
      </w:r>
      <w:r w:rsidR="005E334B" w:rsidRPr="009873B1">
        <w:rPr>
          <w:b/>
          <w:bCs/>
          <w:snapToGrid w:val="0"/>
          <w:szCs w:val="26"/>
          <w:lang w:val="lt-LT" w:eastAsia="x-none"/>
        </w:rPr>
        <w:t>REGISTRUOTOJAS</w:t>
      </w:r>
    </w:p>
    <w:p w14:paraId="4427BC9F" w14:textId="67034A7C" w:rsidR="00FB6835" w:rsidRPr="009873B1" w:rsidRDefault="00FB6835" w:rsidP="00B57FBF">
      <w:pPr>
        <w:spacing w:before="0" w:after="0"/>
        <w:jc w:val="left"/>
        <w:rPr>
          <w:i/>
          <w:iCs/>
          <w:color w:val="000000" w:themeColor="text1"/>
          <w:szCs w:val="22"/>
          <w:lang w:val="lt-LT"/>
        </w:rPr>
      </w:pPr>
    </w:p>
    <w:p w14:paraId="2ED1456B" w14:textId="77777777" w:rsidR="004F7266" w:rsidRPr="000E7216" w:rsidRDefault="004F7266" w:rsidP="004F7266">
      <w:pPr>
        <w:spacing w:before="0" w:after="0"/>
        <w:rPr>
          <w:noProof/>
          <w:color w:val="000000" w:themeColor="text1"/>
          <w:lang w:val="de-DE"/>
        </w:rPr>
      </w:pPr>
      <w:r w:rsidRPr="000E7216">
        <w:rPr>
          <w:noProof/>
          <w:color w:val="000000" w:themeColor="text1"/>
          <w:lang w:val="de-DE"/>
        </w:rPr>
        <w:t>Vectans Pharma</w:t>
      </w:r>
    </w:p>
    <w:p w14:paraId="2D60F775" w14:textId="7B33CFF9" w:rsidR="004F7266" w:rsidRDefault="004F7266" w:rsidP="004F7266">
      <w:pPr>
        <w:spacing w:before="0" w:after="0"/>
        <w:rPr>
          <w:noProof/>
          <w:color w:val="000000" w:themeColor="text1"/>
          <w:lang w:val="de-DE"/>
        </w:rPr>
      </w:pPr>
      <w:r w:rsidRPr="000E7216">
        <w:rPr>
          <w:noProof/>
          <w:color w:val="000000" w:themeColor="text1"/>
          <w:lang w:val="de-DE"/>
        </w:rPr>
        <w:t xml:space="preserve">230 </w:t>
      </w:r>
      <w:r w:rsidR="00CF1480">
        <w:rPr>
          <w:noProof/>
          <w:color w:val="000000" w:themeColor="text1"/>
          <w:lang w:val="de-DE"/>
        </w:rPr>
        <w:t xml:space="preserve">Les </w:t>
      </w:r>
      <w:r w:rsidRPr="000E7216">
        <w:rPr>
          <w:noProof/>
          <w:color w:val="000000" w:themeColor="text1"/>
          <w:lang w:val="de-DE"/>
        </w:rPr>
        <w:t>Bureaux de la Colline</w:t>
      </w:r>
    </w:p>
    <w:p w14:paraId="7C021852" w14:textId="77777777" w:rsidR="004F7266" w:rsidRPr="000E7216" w:rsidRDefault="004F7266" w:rsidP="004F7266">
      <w:pPr>
        <w:spacing w:before="0" w:after="0"/>
        <w:rPr>
          <w:noProof/>
          <w:color w:val="000000" w:themeColor="text1"/>
          <w:lang w:val="de-DE"/>
        </w:rPr>
      </w:pPr>
      <w:r w:rsidRPr="000E7216">
        <w:rPr>
          <w:noProof/>
          <w:color w:val="000000" w:themeColor="text1"/>
          <w:lang w:val="de-DE"/>
        </w:rPr>
        <w:t>92213 Saint-Cloud Cedex</w:t>
      </w:r>
    </w:p>
    <w:p w14:paraId="437BEA64" w14:textId="379A90DA" w:rsidR="00FB6835" w:rsidRDefault="004F7266" w:rsidP="004F7266">
      <w:pPr>
        <w:spacing w:before="0" w:after="0"/>
        <w:jc w:val="left"/>
        <w:rPr>
          <w:noProof/>
          <w:color w:val="000000" w:themeColor="text1"/>
          <w:lang w:val="de-DE"/>
        </w:rPr>
      </w:pPr>
      <w:r>
        <w:rPr>
          <w:noProof/>
          <w:color w:val="000000" w:themeColor="text1"/>
          <w:lang w:val="de-DE"/>
        </w:rPr>
        <w:t>Prancūzija</w:t>
      </w:r>
    </w:p>
    <w:p w14:paraId="3FB3D6D5" w14:textId="77777777" w:rsidR="004F7266" w:rsidRDefault="004F7266" w:rsidP="004F7266">
      <w:pPr>
        <w:spacing w:before="0" w:after="0"/>
        <w:jc w:val="left"/>
        <w:rPr>
          <w:color w:val="000000" w:themeColor="text1"/>
          <w:szCs w:val="22"/>
          <w:lang w:val="lt-LT"/>
        </w:rPr>
      </w:pPr>
    </w:p>
    <w:p w14:paraId="5BFA5D11" w14:textId="77777777" w:rsidR="004F7266" w:rsidRPr="009873B1" w:rsidRDefault="004F7266" w:rsidP="00B57FBF">
      <w:pPr>
        <w:spacing w:before="0" w:after="0"/>
        <w:jc w:val="left"/>
        <w:rPr>
          <w:color w:val="000000" w:themeColor="text1"/>
          <w:szCs w:val="22"/>
          <w:lang w:val="lt-LT"/>
        </w:rPr>
      </w:pPr>
    </w:p>
    <w:p w14:paraId="03DBD4E0" w14:textId="6490A3FF"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8.</w:t>
      </w:r>
      <w:r w:rsidRPr="009873B1">
        <w:rPr>
          <w:b/>
          <w:color w:val="000000" w:themeColor="text1"/>
          <w:szCs w:val="22"/>
          <w:lang w:val="lt-LT"/>
        </w:rPr>
        <w:tab/>
      </w:r>
      <w:r w:rsidR="005E334B" w:rsidRPr="009873B1">
        <w:rPr>
          <w:b/>
          <w:bCs/>
          <w:snapToGrid w:val="0"/>
          <w:szCs w:val="26"/>
          <w:lang w:val="lt-LT" w:eastAsia="x-none"/>
        </w:rPr>
        <w:t xml:space="preserve">REGISTRACIJOS </w:t>
      </w:r>
      <w:r w:rsidR="005E334B" w:rsidRPr="009873B1">
        <w:rPr>
          <w:b/>
          <w:bCs/>
          <w:snapToGrid w:val="0"/>
          <w:szCs w:val="22"/>
          <w:lang w:val="lt-LT" w:eastAsia="x-none"/>
        </w:rPr>
        <w:t>PAŽYMĖJIMO</w:t>
      </w:r>
      <w:r w:rsidR="005E334B" w:rsidRPr="009873B1">
        <w:rPr>
          <w:b/>
          <w:bCs/>
          <w:snapToGrid w:val="0"/>
          <w:szCs w:val="26"/>
          <w:lang w:val="lt-LT" w:eastAsia="x-none"/>
        </w:rPr>
        <w:t xml:space="preserve"> NUMERIS (-IAI)</w:t>
      </w:r>
    </w:p>
    <w:p w14:paraId="238240FC" w14:textId="77777777" w:rsidR="00FB6835" w:rsidRDefault="00FB6835" w:rsidP="00B57FBF">
      <w:pPr>
        <w:spacing w:before="0" w:after="0"/>
        <w:jc w:val="left"/>
        <w:rPr>
          <w:color w:val="000000" w:themeColor="text1"/>
          <w:szCs w:val="22"/>
          <w:lang w:val="lt-LT"/>
        </w:rPr>
      </w:pPr>
    </w:p>
    <w:p w14:paraId="1BD3DA9D" w14:textId="0E7792B0" w:rsidR="00DE5342" w:rsidRPr="00781AB6" w:rsidRDefault="00DE5342" w:rsidP="00DE5342">
      <w:pPr>
        <w:spacing w:before="0" w:after="0"/>
        <w:jc w:val="left"/>
        <w:rPr>
          <w:color w:val="000000" w:themeColor="text1"/>
          <w:szCs w:val="22"/>
          <w:lang w:val="lt-LT"/>
        </w:rPr>
      </w:pPr>
      <w:r w:rsidRPr="00DE5342">
        <w:rPr>
          <w:color w:val="000000" w:themeColor="text1"/>
          <w:szCs w:val="22"/>
          <w:lang w:val="lt-LT"/>
        </w:rPr>
        <w:lastRenderedPageBreak/>
        <w:t xml:space="preserve">LT/1/25/5692/001 </w:t>
      </w:r>
      <w:r w:rsidRPr="00781AB6">
        <w:rPr>
          <w:color w:val="000000" w:themeColor="text1"/>
          <w:szCs w:val="22"/>
          <w:lang w:val="lt-LT"/>
        </w:rPr>
        <w:t>– N1×1</w:t>
      </w:r>
    </w:p>
    <w:p w14:paraId="3F0A2986" w14:textId="40B8397D" w:rsidR="00DE5342" w:rsidRPr="00781AB6" w:rsidRDefault="00DE5342" w:rsidP="00DE5342">
      <w:pPr>
        <w:spacing w:before="0" w:after="0"/>
        <w:jc w:val="left"/>
        <w:rPr>
          <w:color w:val="000000" w:themeColor="text1"/>
          <w:szCs w:val="22"/>
          <w:lang w:val="lt-LT"/>
        </w:rPr>
      </w:pPr>
      <w:r w:rsidRPr="00781AB6">
        <w:rPr>
          <w:color w:val="000000" w:themeColor="text1"/>
          <w:szCs w:val="22"/>
          <w:lang w:val="lt-LT"/>
        </w:rPr>
        <w:t>LT/1/25/5692/002 – N2</w:t>
      </w:r>
      <w:r w:rsidRPr="00441254">
        <w:rPr>
          <w:color w:val="000000" w:themeColor="text1"/>
          <w:szCs w:val="22"/>
          <w:lang w:val="lt-LT"/>
        </w:rPr>
        <w:t>×1</w:t>
      </w:r>
    </w:p>
    <w:p w14:paraId="09DFC672" w14:textId="77777777" w:rsidR="00DE5342" w:rsidRPr="00781AB6" w:rsidRDefault="00DE5342" w:rsidP="00DE5342">
      <w:pPr>
        <w:spacing w:before="0" w:after="0"/>
        <w:jc w:val="left"/>
        <w:rPr>
          <w:color w:val="000000" w:themeColor="text1"/>
          <w:szCs w:val="22"/>
          <w:lang w:val="lt-LT"/>
        </w:rPr>
      </w:pPr>
    </w:p>
    <w:p w14:paraId="48AD4385" w14:textId="77777777" w:rsidR="00FB6835" w:rsidRPr="009873B1" w:rsidRDefault="00FB6835" w:rsidP="00B57FBF">
      <w:pPr>
        <w:spacing w:before="0" w:after="0"/>
        <w:jc w:val="left"/>
        <w:rPr>
          <w:color w:val="000000" w:themeColor="text1"/>
          <w:szCs w:val="22"/>
          <w:lang w:val="lt-LT"/>
        </w:rPr>
      </w:pPr>
    </w:p>
    <w:p w14:paraId="3A041291" w14:textId="00DB86D2" w:rsidR="00FB6835" w:rsidRPr="009873B1" w:rsidRDefault="006C59DA" w:rsidP="00B57FBF">
      <w:pPr>
        <w:spacing w:before="0" w:after="0"/>
        <w:ind w:left="567" w:hanging="567"/>
        <w:jc w:val="left"/>
        <w:rPr>
          <w:color w:val="000000" w:themeColor="text1"/>
          <w:szCs w:val="22"/>
          <w:lang w:val="lt-LT"/>
        </w:rPr>
      </w:pPr>
      <w:r w:rsidRPr="009873B1">
        <w:rPr>
          <w:b/>
          <w:color w:val="000000" w:themeColor="text1"/>
          <w:szCs w:val="22"/>
          <w:lang w:val="lt-LT"/>
        </w:rPr>
        <w:t>9.</w:t>
      </w:r>
      <w:r w:rsidRPr="009873B1">
        <w:rPr>
          <w:b/>
          <w:color w:val="000000" w:themeColor="text1"/>
          <w:szCs w:val="22"/>
          <w:lang w:val="lt-LT"/>
        </w:rPr>
        <w:tab/>
      </w:r>
      <w:r w:rsidR="005E334B" w:rsidRPr="009873B1">
        <w:rPr>
          <w:b/>
          <w:bCs/>
          <w:snapToGrid w:val="0"/>
          <w:szCs w:val="26"/>
          <w:lang w:val="lt-LT" w:eastAsia="x-none"/>
        </w:rPr>
        <w:t>REGISTRAVIMO / PERREGISTRAVIMO DATA</w:t>
      </w:r>
    </w:p>
    <w:p w14:paraId="494928EE" w14:textId="77777777" w:rsidR="00FB6835" w:rsidRPr="009873B1" w:rsidRDefault="00FB6835" w:rsidP="00B57FBF">
      <w:pPr>
        <w:spacing w:before="0" w:after="0"/>
        <w:jc w:val="left"/>
        <w:rPr>
          <w:color w:val="000000" w:themeColor="text1"/>
          <w:szCs w:val="22"/>
          <w:lang w:val="lt-LT"/>
        </w:rPr>
      </w:pPr>
    </w:p>
    <w:p w14:paraId="2A49C07A" w14:textId="7E578F0D" w:rsidR="005E334B" w:rsidRPr="009873B1" w:rsidRDefault="005E334B" w:rsidP="005E334B">
      <w:pPr>
        <w:spacing w:before="0" w:after="0"/>
        <w:jc w:val="left"/>
        <w:rPr>
          <w:color w:val="000000" w:themeColor="text1"/>
          <w:szCs w:val="22"/>
          <w:lang w:val="lt-LT"/>
        </w:rPr>
      </w:pPr>
      <w:r w:rsidRPr="009873B1">
        <w:rPr>
          <w:color w:val="000000" w:themeColor="text1"/>
          <w:szCs w:val="22"/>
          <w:lang w:val="lt-LT"/>
        </w:rPr>
        <w:t>Registravimo data</w:t>
      </w:r>
      <w:r w:rsidR="00DE5342">
        <w:rPr>
          <w:color w:val="000000" w:themeColor="text1"/>
          <w:szCs w:val="22"/>
          <w:lang w:val="lt-LT"/>
        </w:rPr>
        <w:t xml:space="preserve">  2025 m. sausio 31 d.</w:t>
      </w:r>
    </w:p>
    <w:p w14:paraId="05AD805E" w14:textId="77777777" w:rsidR="00FB6835" w:rsidRPr="009873B1" w:rsidRDefault="00FB6835" w:rsidP="00B57FBF">
      <w:pPr>
        <w:spacing w:before="0" w:after="0"/>
        <w:jc w:val="left"/>
        <w:rPr>
          <w:color w:val="000000" w:themeColor="text1"/>
          <w:szCs w:val="22"/>
          <w:lang w:val="lt-LT"/>
        </w:rPr>
      </w:pPr>
    </w:p>
    <w:p w14:paraId="6C2244C0" w14:textId="77777777" w:rsidR="00FB6835" w:rsidRPr="009873B1" w:rsidRDefault="00FB6835" w:rsidP="00B57FBF">
      <w:pPr>
        <w:spacing w:before="0" w:after="0"/>
        <w:jc w:val="left"/>
        <w:rPr>
          <w:color w:val="000000" w:themeColor="text1"/>
          <w:szCs w:val="22"/>
          <w:lang w:val="lt-LT"/>
        </w:rPr>
      </w:pPr>
    </w:p>
    <w:p w14:paraId="79B47933" w14:textId="7234D33C" w:rsidR="00FB6835" w:rsidRPr="009873B1" w:rsidRDefault="006C59DA" w:rsidP="00B57FBF">
      <w:pPr>
        <w:spacing w:before="0" w:after="0"/>
        <w:ind w:left="567" w:hanging="567"/>
        <w:jc w:val="left"/>
        <w:rPr>
          <w:b/>
          <w:color w:val="000000" w:themeColor="text1"/>
          <w:szCs w:val="22"/>
          <w:lang w:val="lt-LT"/>
        </w:rPr>
      </w:pPr>
      <w:r w:rsidRPr="009873B1">
        <w:rPr>
          <w:b/>
          <w:color w:val="000000" w:themeColor="text1"/>
          <w:szCs w:val="22"/>
          <w:lang w:val="lt-LT"/>
        </w:rPr>
        <w:t>10.</w:t>
      </w:r>
      <w:r w:rsidRPr="009873B1">
        <w:rPr>
          <w:b/>
          <w:color w:val="000000" w:themeColor="text1"/>
          <w:szCs w:val="22"/>
          <w:lang w:val="lt-LT"/>
        </w:rPr>
        <w:tab/>
      </w:r>
      <w:r w:rsidR="005E334B" w:rsidRPr="009873B1">
        <w:rPr>
          <w:b/>
          <w:bCs/>
          <w:snapToGrid w:val="0"/>
          <w:szCs w:val="26"/>
          <w:lang w:val="lt-LT" w:eastAsia="x-none"/>
        </w:rPr>
        <w:t>TEKSTO PERŽIŪROS DATA</w:t>
      </w:r>
    </w:p>
    <w:p w14:paraId="65482335" w14:textId="77777777" w:rsidR="00DE5342" w:rsidRDefault="00DE5342" w:rsidP="005E334B">
      <w:pPr>
        <w:spacing w:before="0" w:after="0"/>
        <w:jc w:val="left"/>
        <w:rPr>
          <w:color w:val="000000" w:themeColor="text1"/>
          <w:szCs w:val="22"/>
          <w:lang w:val="lt-LT"/>
        </w:rPr>
      </w:pPr>
    </w:p>
    <w:p w14:paraId="6F3FE199" w14:textId="357C121C" w:rsidR="00DE5342" w:rsidRPr="009873B1" w:rsidRDefault="00441254" w:rsidP="005E334B">
      <w:pPr>
        <w:spacing w:before="0" w:after="0"/>
        <w:jc w:val="left"/>
        <w:rPr>
          <w:color w:val="000000" w:themeColor="text1"/>
          <w:szCs w:val="22"/>
          <w:lang w:val="lt-LT"/>
        </w:rPr>
      </w:pPr>
      <w:r>
        <w:rPr>
          <w:color w:val="000000" w:themeColor="text1"/>
          <w:szCs w:val="22"/>
          <w:lang w:val="lt-LT"/>
        </w:rPr>
        <w:t>2026 m. sausio 21 d.</w:t>
      </w:r>
    </w:p>
    <w:p w14:paraId="34E647C2" w14:textId="77777777" w:rsidR="005E334B" w:rsidRPr="009873B1" w:rsidRDefault="005E334B" w:rsidP="005E334B">
      <w:pPr>
        <w:spacing w:before="0" w:after="0"/>
        <w:jc w:val="left"/>
        <w:rPr>
          <w:color w:val="000000" w:themeColor="text1"/>
          <w:szCs w:val="22"/>
          <w:lang w:val="lt-LT"/>
        </w:rPr>
      </w:pPr>
    </w:p>
    <w:p w14:paraId="015BBAC4" w14:textId="0FA4353D" w:rsidR="005E334B" w:rsidRPr="009873B1" w:rsidRDefault="005E334B" w:rsidP="005E334B">
      <w:pPr>
        <w:spacing w:before="0" w:after="0"/>
        <w:jc w:val="left"/>
        <w:rPr>
          <w:rFonts w:eastAsia="SimSun"/>
          <w:szCs w:val="22"/>
          <w:lang w:val="lt-LT"/>
        </w:rPr>
      </w:pPr>
      <w:r w:rsidRPr="009873B1">
        <w:rPr>
          <w:color w:val="000000" w:themeColor="text1"/>
          <w:szCs w:val="22"/>
          <w:lang w:val="lt-LT"/>
        </w:rPr>
        <w:t>Išsami</w:t>
      </w:r>
      <w:r w:rsidRPr="009873B1">
        <w:rPr>
          <w:rFonts w:eastAsia="SimSun"/>
          <w:szCs w:val="22"/>
          <w:lang w:val="lt-LT"/>
        </w:rPr>
        <w:t xml:space="preserve"> informacija apie šį vaistinį preparatą pateikiama Valstybinės vaistų kontrolės tarnybos prie Lietuvos Respublikos sveikatos apsaugos ministerijos tinklalapyje</w:t>
      </w:r>
      <w:r w:rsidRPr="009873B1">
        <w:rPr>
          <w:rFonts w:eastAsia="SimSun"/>
          <w:i/>
          <w:szCs w:val="22"/>
          <w:lang w:val="lt-LT"/>
        </w:rPr>
        <w:t xml:space="preserve"> </w:t>
      </w:r>
      <w:r w:rsidR="008B1FC8" w:rsidRPr="008B1FC8">
        <w:rPr>
          <w:color w:val="0000EE"/>
          <w:szCs w:val="22"/>
          <w:u w:val="single"/>
          <w:lang w:val="lt-LT" w:eastAsia="lt-LT"/>
        </w:rPr>
        <w:t>https://vvkt.lrv.lt/lt/.</w:t>
      </w:r>
    </w:p>
    <w:p w14:paraId="14E02E7E" w14:textId="26C7EF7A" w:rsidR="00931C0F" w:rsidRDefault="00931C0F">
      <w:pPr>
        <w:tabs>
          <w:tab w:val="clear" w:pos="567"/>
        </w:tabs>
        <w:spacing w:before="0" w:after="0"/>
        <w:jc w:val="left"/>
        <w:rPr>
          <w:color w:val="000000" w:themeColor="text1"/>
          <w:szCs w:val="22"/>
          <w:lang w:val="lt-LT"/>
        </w:rPr>
      </w:pPr>
      <w:r>
        <w:rPr>
          <w:color w:val="000000" w:themeColor="text1"/>
          <w:szCs w:val="22"/>
          <w:lang w:val="lt-LT"/>
        </w:rPr>
        <w:br w:type="page"/>
      </w:r>
    </w:p>
    <w:p w14:paraId="2D5A289E" w14:textId="77777777" w:rsidR="00E95269" w:rsidRPr="006075D7" w:rsidRDefault="00E95269" w:rsidP="00E95269">
      <w:pPr>
        <w:spacing w:before="0" w:after="0"/>
        <w:rPr>
          <w:b/>
          <w:lang w:val="lt-LT" w:eastAsia="lt-LT"/>
        </w:rPr>
      </w:pPr>
    </w:p>
    <w:p w14:paraId="76D507BE" w14:textId="77777777" w:rsidR="00E95269" w:rsidRPr="006075D7" w:rsidRDefault="00E95269" w:rsidP="00E95269">
      <w:pPr>
        <w:spacing w:before="0" w:after="0"/>
        <w:rPr>
          <w:b/>
          <w:lang w:val="lt-LT" w:eastAsia="lt-LT"/>
        </w:rPr>
      </w:pPr>
    </w:p>
    <w:p w14:paraId="6596F5C3" w14:textId="77777777" w:rsidR="00E95269" w:rsidRPr="006075D7" w:rsidRDefault="00E95269" w:rsidP="00E95269">
      <w:pPr>
        <w:spacing w:before="0" w:after="0"/>
        <w:rPr>
          <w:b/>
          <w:lang w:val="lt-LT" w:eastAsia="lt-LT"/>
        </w:rPr>
      </w:pPr>
    </w:p>
    <w:p w14:paraId="6B5F2FD9" w14:textId="77777777" w:rsidR="00E95269" w:rsidRPr="006075D7" w:rsidRDefault="00E95269" w:rsidP="00E95269">
      <w:pPr>
        <w:spacing w:before="0" w:after="0"/>
        <w:rPr>
          <w:b/>
          <w:lang w:val="lt-LT" w:eastAsia="lt-LT"/>
        </w:rPr>
      </w:pPr>
    </w:p>
    <w:p w14:paraId="3DBB9B42" w14:textId="77777777" w:rsidR="00E95269" w:rsidRPr="006075D7" w:rsidRDefault="00E95269" w:rsidP="00E95269">
      <w:pPr>
        <w:spacing w:before="0" w:after="0"/>
        <w:rPr>
          <w:b/>
          <w:lang w:val="lt-LT" w:eastAsia="lt-LT"/>
        </w:rPr>
      </w:pPr>
    </w:p>
    <w:p w14:paraId="613FFD87" w14:textId="77777777" w:rsidR="00E95269" w:rsidRPr="006075D7" w:rsidRDefault="00E95269" w:rsidP="00E95269">
      <w:pPr>
        <w:spacing w:before="0" w:after="0"/>
        <w:rPr>
          <w:b/>
          <w:lang w:val="lt-LT" w:eastAsia="lt-LT"/>
        </w:rPr>
      </w:pPr>
    </w:p>
    <w:p w14:paraId="6EEE19FA" w14:textId="77777777" w:rsidR="00E95269" w:rsidRPr="006075D7" w:rsidRDefault="00E95269" w:rsidP="00E95269">
      <w:pPr>
        <w:spacing w:before="0" w:after="0"/>
        <w:rPr>
          <w:b/>
          <w:lang w:val="lt-LT" w:eastAsia="lt-LT"/>
        </w:rPr>
      </w:pPr>
    </w:p>
    <w:p w14:paraId="3F678847" w14:textId="77777777" w:rsidR="00E95269" w:rsidRPr="006075D7" w:rsidRDefault="00E95269" w:rsidP="00E95269">
      <w:pPr>
        <w:spacing w:before="0" w:after="0"/>
        <w:rPr>
          <w:b/>
          <w:lang w:val="lt-LT" w:eastAsia="lt-LT"/>
        </w:rPr>
      </w:pPr>
    </w:p>
    <w:p w14:paraId="01E3DA66" w14:textId="77777777" w:rsidR="00E95269" w:rsidRPr="006075D7" w:rsidRDefault="00E95269" w:rsidP="00E95269">
      <w:pPr>
        <w:spacing w:before="0" w:after="0"/>
        <w:rPr>
          <w:b/>
          <w:lang w:val="lt-LT" w:eastAsia="lt-LT"/>
        </w:rPr>
      </w:pPr>
    </w:p>
    <w:p w14:paraId="1D3E1CED" w14:textId="77777777" w:rsidR="00E95269" w:rsidRPr="006075D7" w:rsidRDefault="00E95269" w:rsidP="00E95269">
      <w:pPr>
        <w:spacing w:before="0" w:after="0"/>
        <w:rPr>
          <w:b/>
          <w:lang w:val="lt-LT" w:eastAsia="lt-LT"/>
        </w:rPr>
      </w:pPr>
    </w:p>
    <w:p w14:paraId="72E86778" w14:textId="77777777" w:rsidR="00E95269" w:rsidRPr="006075D7" w:rsidRDefault="00E95269" w:rsidP="00E95269">
      <w:pPr>
        <w:spacing w:before="0" w:after="0"/>
        <w:rPr>
          <w:b/>
          <w:lang w:val="lt-LT" w:eastAsia="lt-LT"/>
        </w:rPr>
      </w:pPr>
    </w:p>
    <w:p w14:paraId="58D6605A" w14:textId="77777777" w:rsidR="00E95269" w:rsidRPr="006075D7" w:rsidRDefault="00E95269" w:rsidP="00E95269">
      <w:pPr>
        <w:spacing w:before="0" w:after="0"/>
        <w:rPr>
          <w:b/>
          <w:lang w:val="lt-LT" w:eastAsia="lt-LT"/>
        </w:rPr>
      </w:pPr>
    </w:p>
    <w:p w14:paraId="333B3CFB" w14:textId="77777777" w:rsidR="00E95269" w:rsidRPr="006075D7" w:rsidRDefault="00E95269" w:rsidP="00E95269">
      <w:pPr>
        <w:spacing w:before="0" w:after="0"/>
        <w:rPr>
          <w:b/>
          <w:lang w:val="lt-LT" w:eastAsia="lt-LT"/>
        </w:rPr>
      </w:pPr>
    </w:p>
    <w:p w14:paraId="029F2C53" w14:textId="77777777" w:rsidR="00E95269" w:rsidRPr="006075D7" w:rsidRDefault="00E95269" w:rsidP="00E95269">
      <w:pPr>
        <w:spacing w:before="0" w:after="0"/>
        <w:rPr>
          <w:b/>
          <w:lang w:val="lt-LT" w:eastAsia="lt-LT"/>
        </w:rPr>
      </w:pPr>
    </w:p>
    <w:p w14:paraId="2F74160A" w14:textId="77777777" w:rsidR="00E95269" w:rsidRPr="006075D7" w:rsidRDefault="00E95269" w:rsidP="00E95269">
      <w:pPr>
        <w:spacing w:before="0" w:after="0"/>
        <w:rPr>
          <w:b/>
          <w:lang w:val="lt-LT" w:eastAsia="lt-LT"/>
        </w:rPr>
      </w:pPr>
    </w:p>
    <w:p w14:paraId="137E45B8" w14:textId="77777777" w:rsidR="00E95269" w:rsidRPr="006075D7" w:rsidRDefault="00E95269" w:rsidP="00E95269">
      <w:pPr>
        <w:spacing w:before="0" w:after="0"/>
        <w:rPr>
          <w:b/>
          <w:lang w:val="lt-LT" w:eastAsia="lt-LT"/>
        </w:rPr>
      </w:pPr>
    </w:p>
    <w:p w14:paraId="6E456448" w14:textId="77777777" w:rsidR="00E95269" w:rsidRPr="006075D7" w:rsidRDefault="00E95269" w:rsidP="00E95269">
      <w:pPr>
        <w:spacing w:before="0" w:after="0"/>
        <w:rPr>
          <w:b/>
          <w:lang w:val="lt-LT" w:eastAsia="lt-LT"/>
        </w:rPr>
      </w:pPr>
    </w:p>
    <w:p w14:paraId="77250016" w14:textId="77777777" w:rsidR="00E95269" w:rsidRPr="006075D7" w:rsidRDefault="00E95269" w:rsidP="00E95269">
      <w:pPr>
        <w:spacing w:before="0" w:after="0"/>
        <w:rPr>
          <w:b/>
          <w:lang w:val="lt-LT" w:eastAsia="lt-LT"/>
        </w:rPr>
      </w:pPr>
    </w:p>
    <w:p w14:paraId="6181356A" w14:textId="77777777" w:rsidR="00E95269" w:rsidRPr="006075D7" w:rsidRDefault="00E95269" w:rsidP="00E95269">
      <w:pPr>
        <w:spacing w:before="0" w:after="0"/>
        <w:rPr>
          <w:b/>
          <w:lang w:val="lt-LT" w:eastAsia="lt-LT"/>
        </w:rPr>
      </w:pPr>
    </w:p>
    <w:p w14:paraId="34EB133A" w14:textId="77777777" w:rsidR="00E95269" w:rsidRPr="006075D7" w:rsidRDefault="00E95269" w:rsidP="00E95269">
      <w:pPr>
        <w:spacing w:before="0" w:after="0"/>
        <w:rPr>
          <w:b/>
          <w:lang w:val="lt-LT" w:eastAsia="lt-LT"/>
        </w:rPr>
      </w:pPr>
    </w:p>
    <w:p w14:paraId="394D6B3E" w14:textId="77777777" w:rsidR="00E95269" w:rsidRPr="006075D7" w:rsidRDefault="00E95269" w:rsidP="00E95269">
      <w:pPr>
        <w:spacing w:before="0" w:after="0"/>
        <w:rPr>
          <w:b/>
          <w:lang w:val="lt-LT" w:eastAsia="lt-LT"/>
        </w:rPr>
      </w:pPr>
    </w:p>
    <w:p w14:paraId="6A17F4D3" w14:textId="77777777" w:rsidR="00E95269" w:rsidRPr="006075D7" w:rsidRDefault="00E95269" w:rsidP="00E95269">
      <w:pPr>
        <w:spacing w:before="0" w:after="0"/>
        <w:rPr>
          <w:b/>
          <w:lang w:val="lt-LT" w:eastAsia="lt-LT"/>
        </w:rPr>
      </w:pPr>
    </w:p>
    <w:p w14:paraId="3418318C" w14:textId="77777777" w:rsidR="00E95269" w:rsidRPr="006075D7" w:rsidRDefault="00E95269" w:rsidP="00E95269">
      <w:pPr>
        <w:spacing w:before="0" w:after="0"/>
        <w:rPr>
          <w:b/>
          <w:lang w:val="lt-LT" w:eastAsia="lt-LT"/>
        </w:rPr>
      </w:pPr>
    </w:p>
    <w:p w14:paraId="1F319B1B" w14:textId="77777777" w:rsidR="00E95269" w:rsidRPr="009B1E95" w:rsidRDefault="00E95269" w:rsidP="00E95269">
      <w:pPr>
        <w:spacing w:before="0" w:after="0"/>
        <w:jc w:val="center"/>
        <w:rPr>
          <w:b/>
          <w:lang w:val="lt-LT" w:eastAsia="lt-LT"/>
        </w:rPr>
      </w:pPr>
      <w:r w:rsidRPr="009B1E95">
        <w:rPr>
          <w:b/>
          <w:lang w:val="lt-LT" w:eastAsia="lt-LT"/>
        </w:rPr>
        <w:t>II PRIEDAS</w:t>
      </w:r>
    </w:p>
    <w:p w14:paraId="4D182D14" w14:textId="77777777" w:rsidR="00E95269" w:rsidRPr="009B1E95" w:rsidRDefault="00E95269" w:rsidP="00E95269">
      <w:pPr>
        <w:spacing w:before="0" w:after="0"/>
        <w:jc w:val="center"/>
        <w:rPr>
          <w:b/>
          <w:lang w:val="lt-LT" w:eastAsia="lt-LT"/>
        </w:rPr>
      </w:pPr>
    </w:p>
    <w:p w14:paraId="3386430A" w14:textId="77777777" w:rsidR="00E95269" w:rsidRPr="009B1E95" w:rsidRDefault="00E95269" w:rsidP="00E95269">
      <w:pPr>
        <w:spacing w:before="0" w:after="0"/>
        <w:jc w:val="center"/>
        <w:rPr>
          <w:b/>
          <w:lang w:val="lt-LT" w:eastAsia="lt-LT"/>
        </w:rPr>
      </w:pPr>
      <w:r w:rsidRPr="009B1E95">
        <w:rPr>
          <w:b/>
          <w:lang w:val="lt-LT" w:eastAsia="lt-LT"/>
        </w:rPr>
        <w:t>REGISTRACIJOS SĄLYGOS</w:t>
      </w:r>
    </w:p>
    <w:p w14:paraId="40C6AA41" w14:textId="77777777" w:rsidR="00E95269" w:rsidRPr="009B1E95" w:rsidRDefault="00E95269" w:rsidP="00E95269">
      <w:pPr>
        <w:spacing w:before="0" w:after="0"/>
        <w:ind w:left="567" w:hanging="567"/>
        <w:jc w:val="center"/>
        <w:rPr>
          <w:iCs/>
          <w:lang w:val="lt-LT"/>
        </w:rPr>
      </w:pPr>
    </w:p>
    <w:p w14:paraId="207E4E5D" w14:textId="25BB4EA3" w:rsidR="00E95269" w:rsidRPr="009B1E95" w:rsidRDefault="00E95269" w:rsidP="00E95269">
      <w:pPr>
        <w:spacing w:before="0" w:after="0"/>
        <w:ind w:left="567" w:hanging="567"/>
        <w:rPr>
          <w:b/>
          <w:bCs/>
          <w:lang w:val="lt-LT"/>
        </w:rPr>
      </w:pPr>
      <w:r w:rsidRPr="009B1E95">
        <w:rPr>
          <w:b/>
          <w:bCs/>
          <w:lang w:val="lt-LT"/>
        </w:rPr>
        <w:tab/>
      </w:r>
      <w:r w:rsidRPr="009B1E95">
        <w:rPr>
          <w:b/>
          <w:bCs/>
          <w:lang w:val="lt-LT"/>
        </w:rPr>
        <w:tab/>
        <w:t>A.</w:t>
      </w:r>
      <w:r w:rsidRPr="009B1E95">
        <w:rPr>
          <w:b/>
          <w:bCs/>
          <w:lang w:val="lt-LT"/>
        </w:rPr>
        <w:tab/>
        <w:t>GAMINTOJAS (-AI), ATSAKINGAS (-I) UŽ SERIJŲ IŠLEIDIMĄ</w:t>
      </w:r>
    </w:p>
    <w:p w14:paraId="28911BF4" w14:textId="77777777" w:rsidR="00E95269" w:rsidRPr="009B1E95" w:rsidRDefault="00E95269" w:rsidP="00E95269">
      <w:pPr>
        <w:spacing w:before="0" w:after="0"/>
        <w:ind w:left="567" w:hanging="567"/>
        <w:rPr>
          <w:iCs/>
          <w:lang w:val="lt-LT"/>
        </w:rPr>
      </w:pPr>
    </w:p>
    <w:p w14:paraId="61EA3522" w14:textId="2594BA0B" w:rsidR="00E95269" w:rsidRPr="009B1E95" w:rsidRDefault="00E95269" w:rsidP="00E95269">
      <w:pPr>
        <w:spacing w:before="0" w:after="0"/>
        <w:ind w:left="567" w:hanging="567"/>
        <w:rPr>
          <w:b/>
          <w:bCs/>
          <w:lang w:val="lt-LT"/>
        </w:rPr>
      </w:pPr>
      <w:r w:rsidRPr="009B1E95">
        <w:rPr>
          <w:b/>
          <w:bCs/>
          <w:lang w:val="lt-LT"/>
        </w:rPr>
        <w:tab/>
      </w:r>
      <w:r w:rsidRPr="009B1E95">
        <w:rPr>
          <w:b/>
          <w:bCs/>
          <w:lang w:val="lt-LT"/>
        </w:rPr>
        <w:tab/>
        <w:t>B.</w:t>
      </w:r>
      <w:r w:rsidRPr="009B1E95">
        <w:rPr>
          <w:b/>
          <w:bCs/>
          <w:lang w:val="lt-LT"/>
        </w:rPr>
        <w:tab/>
        <w:t>TIEKIMO IR VARTOJIMO SĄLYGOS AR APRIBOJIMAI</w:t>
      </w:r>
    </w:p>
    <w:p w14:paraId="71053CDB" w14:textId="77777777" w:rsidR="00E95269" w:rsidRPr="009B1E95" w:rsidRDefault="00E95269" w:rsidP="00E95269">
      <w:pPr>
        <w:spacing w:before="0" w:after="0"/>
        <w:jc w:val="center"/>
        <w:rPr>
          <w:iCs/>
          <w:lang w:val="lt-LT"/>
        </w:rPr>
      </w:pPr>
    </w:p>
    <w:p w14:paraId="70FC7FC9" w14:textId="77777777" w:rsidR="00E95269" w:rsidRPr="009B1E95" w:rsidRDefault="00E95269" w:rsidP="00E95269">
      <w:pPr>
        <w:spacing w:before="0" w:after="0"/>
        <w:rPr>
          <w:b/>
          <w:bCs/>
          <w:lang w:val="lt-LT"/>
        </w:rPr>
      </w:pPr>
    </w:p>
    <w:p w14:paraId="39171E13" w14:textId="77777777" w:rsidR="00E95269" w:rsidRPr="00E95269" w:rsidRDefault="00E95269" w:rsidP="00E95269">
      <w:pPr>
        <w:pStyle w:val="Antrat3"/>
        <w:spacing w:before="0" w:after="0"/>
        <w:rPr>
          <w:lang w:val="sv-SE"/>
        </w:rPr>
      </w:pPr>
      <w:r w:rsidRPr="009B1E95">
        <w:rPr>
          <w:lang w:val="lt-LT"/>
        </w:rPr>
        <w:br w:type="page"/>
      </w:r>
      <w:r w:rsidRPr="00E95269">
        <w:rPr>
          <w:lang w:val="sv-SE"/>
        </w:rPr>
        <w:lastRenderedPageBreak/>
        <w:t>A.</w:t>
      </w:r>
      <w:r w:rsidRPr="00E95269">
        <w:rPr>
          <w:lang w:val="sv-SE"/>
        </w:rPr>
        <w:tab/>
        <w:t>GAMINTOJAS (-AI), ATSAKINGAS (-I) UŽ SERIJŲ IŠLEIDIMĄ</w:t>
      </w:r>
    </w:p>
    <w:p w14:paraId="46E9A0FC" w14:textId="77777777" w:rsidR="00E95269" w:rsidRPr="00E95269" w:rsidRDefault="00E95269" w:rsidP="00E95269">
      <w:pPr>
        <w:spacing w:before="0" w:after="0"/>
        <w:rPr>
          <w:iCs/>
          <w:lang w:val="sv-SE"/>
        </w:rPr>
      </w:pPr>
    </w:p>
    <w:p w14:paraId="0BD1B479" w14:textId="77777777" w:rsidR="00E95269" w:rsidRPr="00E95269" w:rsidRDefault="00E95269" w:rsidP="00E95269">
      <w:pPr>
        <w:spacing w:before="0" w:after="0"/>
        <w:rPr>
          <w:lang w:val="sv-SE"/>
        </w:rPr>
      </w:pPr>
      <w:r w:rsidRPr="00E95269">
        <w:rPr>
          <w:noProof/>
          <w:u w:val="single"/>
          <w:lang w:val="sv-SE"/>
        </w:rPr>
        <w:t>Gamintojo (-ų), atsakingo (-ų) už serijų išleidimą, pavadinimas (-ai) ir adresas (-ai)</w:t>
      </w:r>
    </w:p>
    <w:p w14:paraId="07054008" w14:textId="77777777" w:rsidR="00E95269" w:rsidRPr="00E95269" w:rsidRDefault="00E95269" w:rsidP="00E95269">
      <w:pPr>
        <w:spacing w:before="0" w:after="0"/>
        <w:rPr>
          <w:lang w:val="sv-SE"/>
        </w:rPr>
      </w:pPr>
    </w:p>
    <w:p w14:paraId="49CA2D65" w14:textId="77777777" w:rsidR="008B5780" w:rsidRPr="005C0908" w:rsidRDefault="008B5780" w:rsidP="008B5780">
      <w:pPr>
        <w:spacing w:before="0" w:after="0"/>
        <w:rPr>
          <w:color w:val="000000" w:themeColor="text1"/>
          <w:szCs w:val="22"/>
          <w:lang w:val="lt-LT"/>
        </w:rPr>
      </w:pPr>
      <w:proofErr w:type="spellStart"/>
      <w:r w:rsidRPr="005C0908">
        <w:rPr>
          <w:color w:val="000000" w:themeColor="text1"/>
          <w:szCs w:val="22"/>
          <w:lang w:val="lt-LT"/>
        </w:rPr>
        <w:t>Farméa</w:t>
      </w:r>
      <w:proofErr w:type="spellEnd"/>
    </w:p>
    <w:p w14:paraId="6C3C4FAF" w14:textId="77777777" w:rsidR="008B5780" w:rsidRPr="005C0908" w:rsidRDefault="008B5780" w:rsidP="008B5780">
      <w:pPr>
        <w:spacing w:before="0" w:after="0"/>
        <w:rPr>
          <w:color w:val="000000" w:themeColor="text1"/>
          <w:szCs w:val="22"/>
          <w:lang w:val="lt-LT"/>
        </w:rPr>
      </w:pPr>
      <w:r w:rsidRPr="005C0908">
        <w:rPr>
          <w:color w:val="000000" w:themeColor="text1"/>
          <w:szCs w:val="22"/>
          <w:lang w:val="lt-LT"/>
        </w:rPr>
        <w:t xml:space="preserve">10 </w:t>
      </w:r>
      <w:proofErr w:type="spellStart"/>
      <w:r w:rsidRPr="005C0908">
        <w:rPr>
          <w:color w:val="000000" w:themeColor="text1"/>
          <w:szCs w:val="22"/>
          <w:lang w:val="lt-LT"/>
        </w:rPr>
        <w:t>rue</w:t>
      </w:r>
      <w:proofErr w:type="spellEnd"/>
      <w:r w:rsidRPr="005C0908">
        <w:rPr>
          <w:color w:val="000000" w:themeColor="text1"/>
          <w:szCs w:val="22"/>
          <w:lang w:val="lt-LT"/>
        </w:rPr>
        <w:t xml:space="preserve"> </w:t>
      </w:r>
      <w:proofErr w:type="spellStart"/>
      <w:r w:rsidRPr="005C0908">
        <w:rPr>
          <w:color w:val="000000" w:themeColor="text1"/>
          <w:szCs w:val="22"/>
          <w:lang w:val="lt-LT"/>
        </w:rPr>
        <w:t>Bouché</w:t>
      </w:r>
      <w:proofErr w:type="spellEnd"/>
      <w:r w:rsidRPr="005C0908">
        <w:rPr>
          <w:color w:val="000000" w:themeColor="text1"/>
          <w:szCs w:val="22"/>
          <w:lang w:val="lt-LT"/>
        </w:rPr>
        <w:t xml:space="preserve"> </w:t>
      </w:r>
      <w:proofErr w:type="spellStart"/>
      <w:r w:rsidRPr="005C0908">
        <w:rPr>
          <w:color w:val="000000" w:themeColor="text1"/>
          <w:szCs w:val="22"/>
          <w:lang w:val="lt-LT"/>
        </w:rPr>
        <w:t>Thomas</w:t>
      </w:r>
      <w:proofErr w:type="spellEnd"/>
    </w:p>
    <w:p w14:paraId="60C9DE2A" w14:textId="77777777" w:rsidR="008B5780" w:rsidRPr="005C0908" w:rsidRDefault="008B5780" w:rsidP="008B5780">
      <w:pPr>
        <w:spacing w:before="0" w:after="0"/>
        <w:rPr>
          <w:color w:val="000000" w:themeColor="text1"/>
          <w:szCs w:val="22"/>
          <w:lang w:val="lt-LT"/>
        </w:rPr>
      </w:pPr>
      <w:r w:rsidRPr="005C0908">
        <w:rPr>
          <w:color w:val="000000" w:themeColor="text1"/>
          <w:szCs w:val="22"/>
          <w:lang w:val="lt-LT"/>
        </w:rPr>
        <w:t xml:space="preserve">ZAC </w:t>
      </w:r>
      <w:proofErr w:type="spellStart"/>
      <w:r w:rsidRPr="005C0908">
        <w:rPr>
          <w:color w:val="000000" w:themeColor="text1"/>
          <w:szCs w:val="22"/>
          <w:lang w:val="lt-LT"/>
        </w:rPr>
        <w:t>d'Orgemont</w:t>
      </w:r>
      <w:proofErr w:type="spellEnd"/>
    </w:p>
    <w:p w14:paraId="3B5CD92F" w14:textId="77777777" w:rsidR="008B5780" w:rsidRPr="005C0908" w:rsidRDefault="008B5780" w:rsidP="008B5780">
      <w:pPr>
        <w:spacing w:before="0" w:after="0"/>
        <w:rPr>
          <w:color w:val="000000" w:themeColor="text1"/>
          <w:lang w:val="lt-LT"/>
        </w:rPr>
      </w:pPr>
      <w:r w:rsidRPr="005C0908">
        <w:rPr>
          <w:color w:val="000000" w:themeColor="text1"/>
          <w:lang w:val="lt-LT"/>
        </w:rPr>
        <w:t xml:space="preserve">49 000 </w:t>
      </w:r>
      <w:proofErr w:type="spellStart"/>
      <w:r w:rsidRPr="005C0908">
        <w:rPr>
          <w:color w:val="000000" w:themeColor="text1"/>
          <w:lang w:val="lt-LT"/>
        </w:rPr>
        <w:t>Angers</w:t>
      </w:r>
      <w:proofErr w:type="spellEnd"/>
      <w:r w:rsidRPr="005C0908">
        <w:rPr>
          <w:color w:val="000000" w:themeColor="text1"/>
          <w:lang w:val="lt-LT"/>
        </w:rPr>
        <w:t xml:space="preserve"> </w:t>
      </w:r>
    </w:p>
    <w:p w14:paraId="7404B770" w14:textId="77777777" w:rsidR="008B5780" w:rsidRPr="005C0908" w:rsidRDefault="008B5780" w:rsidP="008B5780">
      <w:pPr>
        <w:spacing w:before="0" w:after="0"/>
        <w:rPr>
          <w:color w:val="000000" w:themeColor="text1"/>
          <w:lang w:val="lt-LT"/>
        </w:rPr>
      </w:pPr>
      <w:r w:rsidRPr="005C0908">
        <w:rPr>
          <w:color w:val="000000" w:themeColor="text1"/>
          <w:lang w:val="lt-LT"/>
        </w:rPr>
        <w:t>Prancūzija</w:t>
      </w:r>
    </w:p>
    <w:p w14:paraId="0A60C3AA" w14:textId="77777777" w:rsidR="00E95269" w:rsidRPr="00AD6ACC" w:rsidRDefault="00E95269" w:rsidP="00E95269">
      <w:pPr>
        <w:spacing w:before="0" w:after="0"/>
        <w:rPr>
          <w:iCs/>
          <w:lang w:val="lt-LT"/>
        </w:rPr>
      </w:pPr>
    </w:p>
    <w:p w14:paraId="3D3F0E6D" w14:textId="77777777" w:rsidR="00E95269" w:rsidRPr="00AD6ACC" w:rsidRDefault="00E95269" w:rsidP="00E95269">
      <w:pPr>
        <w:spacing w:before="0" w:after="0"/>
        <w:rPr>
          <w:iCs/>
          <w:lang w:val="lt-LT"/>
        </w:rPr>
      </w:pPr>
    </w:p>
    <w:p w14:paraId="371931E2" w14:textId="77777777" w:rsidR="00E95269" w:rsidRPr="00AD6ACC" w:rsidRDefault="00E95269" w:rsidP="00E95269">
      <w:pPr>
        <w:pStyle w:val="Antrat3"/>
        <w:spacing w:before="0" w:after="0"/>
        <w:rPr>
          <w:lang w:val="lt-LT"/>
        </w:rPr>
      </w:pPr>
      <w:r w:rsidRPr="00AD6ACC">
        <w:rPr>
          <w:noProof/>
          <w:lang w:val="lt-LT"/>
        </w:rPr>
        <w:t>B.</w:t>
      </w:r>
      <w:r w:rsidRPr="00AD6ACC">
        <w:rPr>
          <w:lang w:val="lt-LT"/>
        </w:rPr>
        <w:tab/>
      </w:r>
      <w:r w:rsidRPr="00AD6ACC">
        <w:rPr>
          <w:noProof/>
          <w:lang w:val="lt-LT"/>
        </w:rPr>
        <w:t>TIEKIMO IR VARTOJIMO SĄLYGOS AR APRIBOJIMAI</w:t>
      </w:r>
    </w:p>
    <w:p w14:paraId="5C9B6D1D" w14:textId="77777777" w:rsidR="00E95269" w:rsidRPr="00AD6ACC" w:rsidRDefault="00E95269" w:rsidP="00E95269">
      <w:pPr>
        <w:spacing w:before="0" w:after="0"/>
        <w:rPr>
          <w:iCs/>
          <w:lang w:val="lt-LT"/>
        </w:rPr>
      </w:pPr>
    </w:p>
    <w:p w14:paraId="51B5CC59" w14:textId="19544493" w:rsidR="00E95269" w:rsidRPr="006075D7" w:rsidRDefault="00E95269" w:rsidP="00E95269">
      <w:pPr>
        <w:spacing w:before="0" w:after="0"/>
        <w:rPr>
          <w:iCs/>
          <w:lang w:val="sv-SE"/>
        </w:rPr>
      </w:pPr>
      <w:r w:rsidRPr="006075D7">
        <w:rPr>
          <w:iCs/>
          <w:lang w:val="sv-SE"/>
        </w:rPr>
        <w:t>Nereceptinis vaistinis preparatas</w:t>
      </w:r>
    </w:p>
    <w:p w14:paraId="466D51DE" w14:textId="49F01A72" w:rsidR="00E95269" w:rsidRPr="006075D7" w:rsidRDefault="00E95269" w:rsidP="00E95269">
      <w:pPr>
        <w:spacing w:before="0" w:after="0"/>
        <w:rPr>
          <w:iCs/>
          <w:lang w:val="sv-SE"/>
        </w:rPr>
      </w:pPr>
    </w:p>
    <w:p w14:paraId="1B336647" w14:textId="1DE7639F" w:rsidR="00E95269" w:rsidRPr="006075D7" w:rsidRDefault="00E95269">
      <w:pPr>
        <w:tabs>
          <w:tab w:val="clear" w:pos="567"/>
        </w:tabs>
        <w:spacing w:before="0" w:after="0"/>
        <w:jc w:val="left"/>
        <w:rPr>
          <w:iCs/>
          <w:lang w:val="sv-SE"/>
        </w:rPr>
      </w:pPr>
      <w:r w:rsidRPr="006075D7">
        <w:rPr>
          <w:iCs/>
          <w:lang w:val="sv-SE"/>
        </w:rPr>
        <w:br w:type="page"/>
      </w:r>
    </w:p>
    <w:p w14:paraId="29BA9D15" w14:textId="77777777" w:rsidR="000E5B3C" w:rsidRPr="006075D7" w:rsidRDefault="000E5B3C" w:rsidP="000E5B3C">
      <w:pPr>
        <w:spacing w:before="0" w:after="0"/>
        <w:rPr>
          <w:iCs/>
          <w:lang w:val="sv-SE"/>
        </w:rPr>
      </w:pPr>
    </w:p>
    <w:p w14:paraId="7728E9F8" w14:textId="77777777" w:rsidR="000E5B3C" w:rsidRPr="006075D7" w:rsidRDefault="000E5B3C" w:rsidP="000E5B3C">
      <w:pPr>
        <w:spacing w:before="0" w:after="0"/>
        <w:rPr>
          <w:iCs/>
          <w:lang w:val="sv-SE"/>
        </w:rPr>
      </w:pPr>
    </w:p>
    <w:p w14:paraId="77A4C9E6" w14:textId="77777777" w:rsidR="000E5B3C" w:rsidRPr="006075D7" w:rsidRDefault="000E5B3C" w:rsidP="000E5B3C">
      <w:pPr>
        <w:spacing w:before="0" w:after="0"/>
        <w:rPr>
          <w:iCs/>
          <w:lang w:val="sv-SE"/>
        </w:rPr>
      </w:pPr>
    </w:p>
    <w:p w14:paraId="07E271AC" w14:textId="77777777" w:rsidR="000E5B3C" w:rsidRPr="006075D7" w:rsidRDefault="000E5B3C" w:rsidP="000E5B3C">
      <w:pPr>
        <w:spacing w:before="0" w:after="0"/>
        <w:rPr>
          <w:iCs/>
          <w:lang w:val="sv-SE"/>
        </w:rPr>
      </w:pPr>
    </w:p>
    <w:p w14:paraId="152F835E" w14:textId="77777777" w:rsidR="000E5B3C" w:rsidRPr="006075D7" w:rsidRDefault="000E5B3C" w:rsidP="000E5B3C">
      <w:pPr>
        <w:spacing w:before="0" w:after="0"/>
        <w:rPr>
          <w:iCs/>
          <w:lang w:val="sv-SE"/>
        </w:rPr>
      </w:pPr>
    </w:p>
    <w:p w14:paraId="5ACF633F" w14:textId="77777777" w:rsidR="000E5B3C" w:rsidRPr="006075D7" w:rsidRDefault="000E5B3C" w:rsidP="000E5B3C">
      <w:pPr>
        <w:spacing w:before="0" w:after="0"/>
        <w:rPr>
          <w:iCs/>
          <w:lang w:val="sv-SE"/>
        </w:rPr>
      </w:pPr>
    </w:p>
    <w:p w14:paraId="611F4745" w14:textId="77777777" w:rsidR="000E5B3C" w:rsidRPr="006075D7" w:rsidRDefault="000E5B3C" w:rsidP="000E5B3C">
      <w:pPr>
        <w:spacing w:before="0" w:after="0"/>
        <w:rPr>
          <w:iCs/>
          <w:lang w:val="sv-SE"/>
        </w:rPr>
      </w:pPr>
    </w:p>
    <w:p w14:paraId="07FE04AD" w14:textId="77777777" w:rsidR="000E5B3C" w:rsidRPr="006075D7" w:rsidRDefault="000E5B3C" w:rsidP="000E5B3C">
      <w:pPr>
        <w:spacing w:before="0" w:after="0"/>
        <w:rPr>
          <w:iCs/>
          <w:lang w:val="sv-SE"/>
        </w:rPr>
      </w:pPr>
    </w:p>
    <w:p w14:paraId="370615D3" w14:textId="77777777" w:rsidR="000E5B3C" w:rsidRPr="006075D7" w:rsidRDefault="000E5B3C" w:rsidP="000E5B3C">
      <w:pPr>
        <w:spacing w:before="0" w:after="0"/>
        <w:rPr>
          <w:iCs/>
          <w:lang w:val="sv-SE"/>
        </w:rPr>
      </w:pPr>
    </w:p>
    <w:p w14:paraId="7F80033C" w14:textId="77777777" w:rsidR="000E5B3C" w:rsidRPr="006075D7" w:rsidRDefault="000E5B3C" w:rsidP="000E5B3C">
      <w:pPr>
        <w:spacing w:before="0" w:after="0"/>
        <w:rPr>
          <w:iCs/>
          <w:lang w:val="sv-SE"/>
        </w:rPr>
      </w:pPr>
    </w:p>
    <w:p w14:paraId="6D090EDA" w14:textId="77777777" w:rsidR="000E5B3C" w:rsidRPr="006075D7" w:rsidRDefault="000E5B3C" w:rsidP="000E5B3C">
      <w:pPr>
        <w:spacing w:before="0" w:after="0"/>
        <w:rPr>
          <w:iCs/>
          <w:lang w:val="sv-SE"/>
        </w:rPr>
      </w:pPr>
    </w:p>
    <w:p w14:paraId="0F8BBD5B" w14:textId="77777777" w:rsidR="000E5B3C" w:rsidRPr="006075D7" w:rsidRDefault="000E5B3C" w:rsidP="000E5B3C">
      <w:pPr>
        <w:spacing w:before="0" w:after="0"/>
        <w:rPr>
          <w:iCs/>
          <w:lang w:val="sv-SE"/>
        </w:rPr>
      </w:pPr>
    </w:p>
    <w:p w14:paraId="7EEBFEC8" w14:textId="77777777" w:rsidR="000E5B3C" w:rsidRPr="006075D7" w:rsidRDefault="000E5B3C" w:rsidP="000E5B3C">
      <w:pPr>
        <w:spacing w:before="0" w:after="0"/>
        <w:rPr>
          <w:iCs/>
          <w:lang w:val="sv-SE"/>
        </w:rPr>
      </w:pPr>
    </w:p>
    <w:p w14:paraId="3E9A3DBC" w14:textId="77777777" w:rsidR="000E5B3C" w:rsidRPr="006075D7" w:rsidRDefault="000E5B3C" w:rsidP="000E5B3C">
      <w:pPr>
        <w:spacing w:before="0" w:after="0"/>
        <w:rPr>
          <w:iCs/>
          <w:lang w:val="sv-SE"/>
        </w:rPr>
      </w:pPr>
    </w:p>
    <w:p w14:paraId="3E3F3189" w14:textId="77777777" w:rsidR="000E5B3C" w:rsidRPr="006075D7" w:rsidRDefault="000E5B3C" w:rsidP="000E5B3C">
      <w:pPr>
        <w:spacing w:before="0" w:after="0"/>
        <w:rPr>
          <w:iCs/>
          <w:lang w:val="sv-SE"/>
        </w:rPr>
      </w:pPr>
    </w:p>
    <w:p w14:paraId="195C1F40" w14:textId="77777777" w:rsidR="000E5B3C" w:rsidRPr="006075D7" w:rsidRDefault="000E5B3C" w:rsidP="000E5B3C">
      <w:pPr>
        <w:spacing w:before="0" w:after="0"/>
        <w:rPr>
          <w:iCs/>
          <w:lang w:val="sv-SE"/>
        </w:rPr>
      </w:pPr>
    </w:p>
    <w:p w14:paraId="7E27A2DA" w14:textId="77777777" w:rsidR="000E5B3C" w:rsidRPr="006075D7" w:rsidRDefault="000E5B3C" w:rsidP="000E5B3C">
      <w:pPr>
        <w:spacing w:before="0" w:after="0"/>
        <w:rPr>
          <w:iCs/>
          <w:lang w:val="sv-SE"/>
        </w:rPr>
      </w:pPr>
    </w:p>
    <w:p w14:paraId="519F85C6" w14:textId="77777777" w:rsidR="000E5B3C" w:rsidRPr="006075D7" w:rsidRDefault="000E5B3C" w:rsidP="000E5B3C">
      <w:pPr>
        <w:spacing w:before="0" w:after="0"/>
        <w:rPr>
          <w:iCs/>
          <w:lang w:val="sv-SE"/>
        </w:rPr>
      </w:pPr>
    </w:p>
    <w:p w14:paraId="6FDBCB14" w14:textId="77777777" w:rsidR="000E5B3C" w:rsidRPr="006075D7" w:rsidRDefault="000E5B3C" w:rsidP="000E5B3C">
      <w:pPr>
        <w:spacing w:before="0" w:after="0"/>
        <w:rPr>
          <w:b/>
          <w:lang w:val="sv-SE" w:eastAsia="lt-LT"/>
        </w:rPr>
      </w:pPr>
      <w:bookmarkStart w:id="4" w:name="_Toc129243134"/>
      <w:bookmarkStart w:id="5" w:name="_Toc129243259"/>
    </w:p>
    <w:p w14:paraId="5E0AA969" w14:textId="77777777" w:rsidR="000E5B3C" w:rsidRPr="006075D7" w:rsidRDefault="000E5B3C" w:rsidP="000E5B3C">
      <w:pPr>
        <w:spacing w:before="0" w:after="0"/>
        <w:rPr>
          <w:b/>
          <w:lang w:val="sv-SE" w:eastAsia="lt-LT"/>
        </w:rPr>
      </w:pPr>
    </w:p>
    <w:p w14:paraId="5A1217C1" w14:textId="77777777" w:rsidR="000E5B3C" w:rsidRPr="006075D7" w:rsidRDefault="000E5B3C" w:rsidP="000E5B3C">
      <w:pPr>
        <w:spacing w:before="0" w:after="0"/>
        <w:rPr>
          <w:b/>
          <w:lang w:val="sv-SE" w:eastAsia="lt-LT"/>
        </w:rPr>
      </w:pPr>
    </w:p>
    <w:p w14:paraId="03263590" w14:textId="77777777" w:rsidR="000E5B3C" w:rsidRPr="006075D7" w:rsidRDefault="000E5B3C" w:rsidP="000E5B3C">
      <w:pPr>
        <w:spacing w:before="0" w:after="0"/>
        <w:rPr>
          <w:b/>
          <w:lang w:val="sv-SE" w:eastAsia="lt-LT"/>
        </w:rPr>
      </w:pPr>
    </w:p>
    <w:p w14:paraId="6BE17EBF" w14:textId="77777777" w:rsidR="000E5B3C" w:rsidRPr="006075D7" w:rsidRDefault="000E5B3C" w:rsidP="000E5B3C">
      <w:pPr>
        <w:spacing w:before="0" w:after="0"/>
        <w:rPr>
          <w:b/>
          <w:lang w:val="sv-SE" w:eastAsia="lt-LT"/>
        </w:rPr>
      </w:pPr>
    </w:p>
    <w:p w14:paraId="44C85063" w14:textId="77777777" w:rsidR="000E5B3C" w:rsidRPr="000E5B3C" w:rsidRDefault="000E5B3C" w:rsidP="000E5B3C">
      <w:pPr>
        <w:spacing w:before="0" w:after="0"/>
        <w:jc w:val="center"/>
        <w:rPr>
          <w:b/>
          <w:lang w:val="sv-SE" w:eastAsia="lt-LT"/>
        </w:rPr>
      </w:pPr>
      <w:r w:rsidRPr="000E5B3C">
        <w:rPr>
          <w:b/>
          <w:lang w:val="sv-SE" w:eastAsia="lt-LT"/>
        </w:rPr>
        <w:t>III PRIEDAS</w:t>
      </w:r>
      <w:bookmarkEnd w:id="4"/>
      <w:bookmarkEnd w:id="5"/>
    </w:p>
    <w:p w14:paraId="53C0BF34" w14:textId="77777777" w:rsidR="000E5B3C" w:rsidRPr="000E5B3C" w:rsidRDefault="000E5B3C" w:rsidP="000E5B3C">
      <w:pPr>
        <w:spacing w:before="0" w:after="0"/>
        <w:jc w:val="center"/>
        <w:rPr>
          <w:iCs/>
          <w:lang w:val="sv-SE"/>
        </w:rPr>
      </w:pPr>
    </w:p>
    <w:p w14:paraId="2474148B" w14:textId="77777777" w:rsidR="000E5B3C" w:rsidRPr="000E5B3C" w:rsidRDefault="000E5B3C" w:rsidP="000E5B3C">
      <w:pPr>
        <w:spacing w:before="0" w:after="0"/>
        <w:jc w:val="center"/>
        <w:rPr>
          <w:b/>
          <w:lang w:val="sv-SE" w:eastAsia="lt-LT"/>
        </w:rPr>
      </w:pPr>
      <w:bookmarkStart w:id="6" w:name="_Toc129243135"/>
      <w:bookmarkStart w:id="7" w:name="_Toc129243260"/>
      <w:r w:rsidRPr="000E5B3C">
        <w:rPr>
          <w:b/>
          <w:lang w:val="sv-SE" w:eastAsia="lt-LT"/>
        </w:rPr>
        <w:t>ŽENKLINIMAS IR PAKUOTĖS LAPELIS</w:t>
      </w:r>
      <w:bookmarkEnd w:id="6"/>
      <w:bookmarkEnd w:id="7"/>
    </w:p>
    <w:p w14:paraId="1444EC7E" w14:textId="77777777" w:rsidR="000E5B3C" w:rsidRPr="000E5B3C" w:rsidRDefault="000E5B3C" w:rsidP="000E5B3C">
      <w:pPr>
        <w:spacing w:before="0" w:after="0"/>
        <w:rPr>
          <w:iCs/>
          <w:lang w:val="sv-SE"/>
        </w:rPr>
      </w:pPr>
      <w:r w:rsidRPr="000E5B3C">
        <w:rPr>
          <w:iCs/>
          <w:lang w:val="sv-SE"/>
        </w:rPr>
        <w:br w:type="page"/>
      </w:r>
    </w:p>
    <w:p w14:paraId="33316901" w14:textId="77777777" w:rsidR="000E5B3C" w:rsidRPr="000E5B3C" w:rsidRDefault="000E5B3C" w:rsidP="000E5B3C">
      <w:pPr>
        <w:spacing w:before="0" w:after="0"/>
        <w:rPr>
          <w:iCs/>
          <w:lang w:val="sv-SE"/>
        </w:rPr>
      </w:pPr>
    </w:p>
    <w:p w14:paraId="09960CEE" w14:textId="77777777" w:rsidR="000E5B3C" w:rsidRPr="000E5B3C" w:rsidRDefault="000E5B3C" w:rsidP="000E5B3C">
      <w:pPr>
        <w:spacing w:before="0" w:after="0"/>
        <w:rPr>
          <w:iCs/>
          <w:lang w:val="sv-SE"/>
        </w:rPr>
      </w:pPr>
    </w:p>
    <w:p w14:paraId="5C7AB776" w14:textId="77777777" w:rsidR="000E5B3C" w:rsidRPr="000E5B3C" w:rsidRDefault="000E5B3C" w:rsidP="000E5B3C">
      <w:pPr>
        <w:spacing w:before="0" w:after="0"/>
        <w:rPr>
          <w:iCs/>
          <w:lang w:val="sv-SE"/>
        </w:rPr>
      </w:pPr>
    </w:p>
    <w:p w14:paraId="6ADD2220" w14:textId="77777777" w:rsidR="000E5B3C" w:rsidRPr="000E5B3C" w:rsidRDefault="000E5B3C" w:rsidP="000E5B3C">
      <w:pPr>
        <w:spacing w:before="0" w:after="0"/>
        <w:rPr>
          <w:iCs/>
          <w:lang w:val="sv-SE"/>
        </w:rPr>
      </w:pPr>
    </w:p>
    <w:p w14:paraId="407313EB" w14:textId="77777777" w:rsidR="000E5B3C" w:rsidRPr="000E5B3C" w:rsidRDefault="000E5B3C" w:rsidP="000E5B3C">
      <w:pPr>
        <w:spacing w:before="0" w:after="0"/>
        <w:rPr>
          <w:iCs/>
          <w:lang w:val="sv-SE"/>
        </w:rPr>
      </w:pPr>
    </w:p>
    <w:p w14:paraId="19D00699" w14:textId="77777777" w:rsidR="000E5B3C" w:rsidRPr="000E5B3C" w:rsidRDefault="000E5B3C" w:rsidP="000E5B3C">
      <w:pPr>
        <w:spacing w:before="0" w:after="0"/>
        <w:rPr>
          <w:iCs/>
          <w:lang w:val="sv-SE"/>
        </w:rPr>
      </w:pPr>
    </w:p>
    <w:p w14:paraId="5C99E875" w14:textId="77777777" w:rsidR="000E5B3C" w:rsidRPr="000E5B3C" w:rsidRDefault="000E5B3C" w:rsidP="000E5B3C">
      <w:pPr>
        <w:spacing w:before="0" w:after="0"/>
        <w:rPr>
          <w:iCs/>
          <w:lang w:val="sv-SE"/>
        </w:rPr>
      </w:pPr>
    </w:p>
    <w:p w14:paraId="1777B848" w14:textId="77777777" w:rsidR="000E5B3C" w:rsidRPr="000E5B3C" w:rsidRDefault="000E5B3C" w:rsidP="000E5B3C">
      <w:pPr>
        <w:spacing w:before="0" w:after="0"/>
        <w:rPr>
          <w:iCs/>
          <w:lang w:val="sv-SE"/>
        </w:rPr>
      </w:pPr>
    </w:p>
    <w:p w14:paraId="66E56B95" w14:textId="77777777" w:rsidR="000E5B3C" w:rsidRPr="000E5B3C" w:rsidRDefault="000E5B3C" w:rsidP="000E5B3C">
      <w:pPr>
        <w:spacing w:before="0" w:after="0"/>
        <w:rPr>
          <w:iCs/>
          <w:lang w:val="sv-SE"/>
        </w:rPr>
      </w:pPr>
    </w:p>
    <w:p w14:paraId="0A5D33A2" w14:textId="77777777" w:rsidR="000E5B3C" w:rsidRPr="000E5B3C" w:rsidRDefault="000E5B3C" w:rsidP="000E5B3C">
      <w:pPr>
        <w:spacing w:before="0" w:after="0"/>
        <w:rPr>
          <w:iCs/>
          <w:lang w:val="sv-SE"/>
        </w:rPr>
      </w:pPr>
    </w:p>
    <w:p w14:paraId="34929509" w14:textId="77777777" w:rsidR="000E5B3C" w:rsidRPr="000E5B3C" w:rsidRDefault="000E5B3C" w:rsidP="000E5B3C">
      <w:pPr>
        <w:spacing w:before="0" w:after="0"/>
        <w:rPr>
          <w:iCs/>
          <w:lang w:val="sv-SE"/>
        </w:rPr>
      </w:pPr>
    </w:p>
    <w:p w14:paraId="766C432C" w14:textId="77777777" w:rsidR="000E5B3C" w:rsidRPr="000E5B3C" w:rsidRDefault="000E5B3C" w:rsidP="000E5B3C">
      <w:pPr>
        <w:spacing w:before="0" w:after="0"/>
        <w:rPr>
          <w:iCs/>
          <w:lang w:val="sv-SE"/>
        </w:rPr>
      </w:pPr>
    </w:p>
    <w:p w14:paraId="3259E513" w14:textId="77777777" w:rsidR="000E5B3C" w:rsidRPr="000E5B3C" w:rsidRDefault="000E5B3C" w:rsidP="000E5B3C">
      <w:pPr>
        <w:spacing w:before="0" w:after="0"/>
        <w:rPr>
          <w:iCs/>
          <w:lang w:val="sv-SE"/>
        </w:rPr>
      </w:pPr>
    </w:p>
    <w:p w14:paraId="3DB5C792" w14:textId="77777777" w:rsidR="000E5B3C" w:rsidRPr="000E5B3C" w:rsidRDefault="000E5B3C" w:rsidP="000E5B3C">
      <w:pPr>
        <w:spacing w:before="0" w:after="0"/>
        <w:rPr>
          <w:iCs/>
          <w:lang w:val="sv-SE"/>
        </w:rPr>
      </w:pPr>
    </w:p>
    <w:p w14:paraId="01B5F253" w14:textId="77777777" w:rsidR="000E5B3C" w:rsidRPr="000E5B3C" w:rsidRDefault="000E5B3C" w:rsidP="000E5B3C">
      <w:pPr>
        <w:spacing w:before="0" w:after="0"/>
        <w:rPr>
          <w:iCs/>
          <w:lang w:val="sv-SE"/>
        </w:rPr>
      </w:pPr>
    </w:p>
    <w:p w14:paraId="3C1E1C2A" w14:textId="77777777" w:rsidR="000E5B3C" w:rsidRPr="000E5B3C" w:rsidRDefault="000E5B3C" w:rsidP="000E5B3C">
      <w:pPr>
        <w:spacing w:before="0" w:after="0"/>
        <w:rPr>
          <w:iCs/>
          <w:lang w:val="sv-SE"/>
        </w:rPr>
      </w:pPr>
    </w:p>
    <w:p w14:paraId="6A2B5212" w14:textId="77777777" w:rsidR="000E5B3C" w:rsidRPr="000E5B3C" w:rsidRDefault="000E5B3C" w:rsidP="000E5B3C">
      <w:pPr>
        <w:spacing w:before="0" w:after="0"/>
        <w:rPr>
          <w:iCs/>
          <w:lang w:val="sv-SE"/>
        </w:rPr>
      </w:pPr>
    </w:p>
    <w:p w14:paraId="1AF87314" w14:textId="77777777" w:rsidR="000E5B3C" w:rsidRPr="000E5B3C" w:rsidRDefault="000E5B3C" w:rsidP="000E5B3C">
      <w:pPr>
        <w:spacing w:before="0" w:after="0"/>
        <w:rPr>
          <w:iCs/>
          <w:lang w:val="sv-SE"/>
        </w:rPr>
      </w:pPr>
    </w:p>
    <w:p w14:paraId="48638761" w14:textId="77777777" w:rsidR="000E5B3C" w:rsidRPr="000E5B3C" w:rsidRDefault="000E5B3C" w:rsidP="000E5B3C">
      <w:pPr>
        <w:spacing w:before="0" w:after="0"/>
        <w:rPr>
          <w:iCs/>
          <w:lang w:val="sv-SE"/>
        </w:rPr>
      </w:pPr>
    </w:p>
    <w:p w14:paraId="2D4D6829" w14:textId="77777777" w:rsidR="000E5B3C" w:rsidRPr="000E5B3C" w:rsidRDefault="000E5B3C" w:rsidP="000E5B3C">
      <w:pPr>
        <w:spacing w:before="0" w:after="0"/>
        <w:rPr>
          <w:iCs/>
          <w:lang w:val="sv-SE"/>
        </w:rPr>
      </w:pPr>
    </w:p>
    <w:p w14:paraId="0DA1B128" w14:textId="77777777" w:rsidR="000E5B3C" w:rsidRPr="000E5B3C" w:rsidRDefault="000E5B3C" w:rsidP="000E5B3C">
      <w:pPr>
        <w:spacing w:before="0" w:after="0"/>
        <w:rPr>
          <w:iCs/>
          <w:lang w:val="sv-SE"/>
        </w:rPr>
      </w:pPr>
    </w:p>
    <w:p w14:paraId="0F161138" w14:textId="77777777" w:rsidR="000E5B3C" w:rsidRPr="000E5B3C" w:rsidRDefault="000E5B3C" w:rsidP="000E5B3C">
      <w:pPr>
        <w:spacing w:before="0" w:after="0"/>
        <w:rPr>
          <w:iCs/>
          <w:lang w:val="sv-SE"/>
        </w:rPr>
      </w:pPr>
    </w:p>
    <w:p w14:paraId="5C9F41F9" w14:textId="77777777" w:rsidR="000E5B3C" w:rsidRPr="000E5B3C" w:rsidRDefault="000E5B3C" w:rsidP="000E5B3C">
      <w:pPr>
        <w:spacing w:before="0" w:after="0"/>
        <w:rPr>
          <w:b/>
          <w:lang w:val="sv-SE" w:eastAsia="lt-LT"/>
        </w:rPr>
      </w:pPr>
      <w:bookmarkStart w:id="8" w:name="_Toc129243136"/>
      <w:bookmarkStart w:id="9" w:name="_Toc129243261"/>
    </w:p>
    <w:p w14:paraId="64B2C2E0" w14:textId="77777777" w:rsidR="000E5B3C" w:rsidRPr="006075D7" w:rsidRDefault="000E5B3C" w:rsidP="000E5B3C">
      <w:pPr>
        <w:spacing w:before="0" w:after="0"/>
        <w:jc w:val="center"/>
        <w:rPr>
          <w:b/>
          <w:lang w:val="sv-SE" w:eastAsia="lt-LT"/>
        </w:rPr>
      </w:pPr>
      <w:r w:rsidRPr="006075D7">
        <w:rPr>
          <w:b/>
          <w:lang w:val="sv-SE" w:eastAsia="lt-LT"/>
        </w:rPr>
        <w:t>A. ŽENKLINIMAS</w:t>
      </w:r>
      <w:bookmarkEnd w:id="8"/>
      <w:bookmarkEnd w:id="9"/>
    </w:p>
    <w:p w14:paraId="38EAE7EA" w14:textId="77777777" w:rsidR="000E5B3C" w:rsidRPr="006075D7" w:rsidRDefault="000E5B3C" w:rsidP="000E5B3C">
      <w:pPr>
        <w:spacing w:before="0" w:after="0"/>
        <w:rPr>
          <w:snapToGrid w:val="0"/>
          <w:lang w:val="sv-SE"/>
        </w:rPr>
      </w:pPr>
      <w:r w:rsidRPr="006075D7">
        <w:rPr>
          <w:b/>
          <w:noProof/>
          <w:lang w:val="sv-SE"/>
        </w:rPr>
        <w:br w:type="page"/>
      </w:r>
    </w:p>
    <w:p w14:paraId="1174EC6D" w14:textId="77777777" w:rsidR="000E5B3C" w:rsidRPr="006075D7" w:rsidRDefault="000E5B3C" w:rsidP="000E5B3C">
      <w:pPr>
        <w:spacing w:before="0" w:after="0"/>
        <w:rPr>
          <w:szCs w:val="24"/>
          <w:lang w:val="sv-SE"/>
        </w:rPr>
      </w:pPr>
    </w:p>
    <w:p w14:paraId="4D9ED5DB"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rPr>
          <w:b/>
          <w:szCs w:val="24"/>
          <w:lang w:val="sv-SE"/>
        </w:rPr>
      </w:pPr>
      <w:r w:rsidRPr="006075D7">
        <w:rPr>
          <w:b/>
          <w:szCs w:val="24"/>
          <w:lang w:val="sv-SE"/>
        </w:rPr>
        <w:t>INFORMACIJA ANT IŠORINĖS PAKUOTĖS</w:t>
      </w:r>
    </w:p>
    <w:p w14:paraId="617F1E9A"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ind w:left="567" w:hanging="567"/>
        <w:rPr>
          <w:b/>
          <w:szCs w:val="24"/>
          <w:lang w:val="sv-SE"/>
        </w:rPr>
      </w:pPr>
    </w:p>
    <w:p w14:paraId="64C5F74C"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rPr>
          <w:szCs w:val="24"/>
          <w:lang w:val="sv-SE"/>
        </w:rPr>
      </w:pPr>
      <w:r w:rsidRPr="006075D7">
        <w:rPr>
          <w:b/>
          <w:szCs w:val="24"/>
          <w:lang w:val="sv-SE"/>
        </w:rPr>
        <w:t>KARTONO DĖŽUTĖ</w:t>
      </w:r>
      <w:r w:rsidRPr="006075D7">
        <w:rPr>
          <w:szCs w:val="24"/>
          <w:lang w:val="sv-SE"/>
        </w:rPr>
        <w:t> </w:t>
      </w:r>
    </w:p>
    <w:p w14:paraId="19AD1A65" w14:textId="77777777" w:rsidR="000E5B3C" w:rsidRPr="006075D7" w:rsidRDefault="000E5B3C" w:rsidP="000E5B3C">
      <w:pPr>
        <w:spacing w:before="0" w:after="0"/>
        <w:rPr>
          <w:szCs w:val="24"/>
          <w:lang w:val="sv-SE"/>
        </w:rPr>
      </w:pPr>
    </w:p>
    <w:p w14:paraId="20DA4ADE" w14:textId="77777777" w:rsidR="000E5B3C" w:rsidRPr="00A97785" w:rsidRDefault="000E5B3C" w:rsidP="000E5B3C">
      <w:pPr>
        <w:pBdr>
          <w:top w:val="single" w:sz="4" w:space="1" w:color="auto"/>
          <w:left w:val="single" w:sz="4" w:space="4" w:color="auto"/>
          <w:bottom w:val="single" w:sz="4" w:space="1" w:color="auto"/>
          <w:right w:val="single" w:sz="4" w:space="4" w:color="auto"/>
        </w:pBdr>
        <w:spacing w:before="0" w:after="0"/>
        <w:ind w:left="567" w:hanging="567"/>
        <w:rPr>
          <w:lang w:val="pt-PT"/>
        </w:rPr>
      </w:pPr>
      <w:r w:rsidRPr="00A97785">
        <w:rPr>
          <w:b/>
          <w:lang w:val="pt-PT"/>
        </w:rPr>
        <w:t>1.</w:t>
      </w:r>
      <w:r w:rsidRPr="00A97785">
        <w:rPr>
          <w:b/>
          <w:lang w:val="pt-PT"/>
        </w:rPr>
        <w:tab/>
      </w:r>
      <w:r w:rsidRPr="00A97785">
        <w:rPr>
          <w:b/>
          <w:caps/>
          <w:lang w:val="pt-PT"/>
        </w:rPr>
        <w:t>VAISTINIO</w:t>
      </w:r>
      <w:r w:rsidRPr="00A97785">
        <w:rPr>
          <w:b/>
          <w:lang w:val="pt-PT"/>
        </w:rPr>
        <w:t xml:space="preserve"> PREPARATO PAVADINIMAS</w:t>
      </w:r>
    </w:p>
    <w:p w14:paraId="7176E6A2" w14:textId="77777777" w:rsidR="000E5B3C" w:rsidRPr="00A97785" w:rsidRDefault="000E5B3C" w:rsidP="000E5B3C">
      <w:pPr>
        <w:spacing w:before="0" w:after="0"/>
        <w:rPr>
          <w:lang w:val="pt-PT"/>
        </w:rPr>
      </w:pPr>
    </w:p>
    <w:p w14:paraId="797AD9B2" w14:textId="77777777" w:rsidR="000E5B3C" w:rsidRPr="00A97785" w:rsidRDefault="000E5B3C" w:rsidP="000E5B3C">
      <w:pPr>
        <w:spacing w:before="0" w:after="0"/>
        <w:rPr>
          <w:lang w:val="pt-PT"/>
        </w:rPr>
      </w:pPr>
      <w:r w:rsidRPr="00A97785">
        <w:rPr>
          <w:lang w:val="pt-PT"/>
        </w:rPr>
        <w:t xml:space="preserve">Bravilon 50 mg lipnioji žando gleivinės tabletė </w:t>
      </w:r>
    </w:p>
    <w:p w14:paraId="78FE83D0" w14:textId="32799072" w:rsidR="000E5B3C" w:rsidRPr="00441254" w:rsidRDefault="000B2744" w:rsidP="000E5B3C">
      <w:pPr>
        <w:spacing w:before="0" w:after="0"/>
        <w:rPr>
          <w:iCs/>
          <w:szCs w:val="24"/>
          <w:lang w:val="pt-PT"/>
        </w:rPr>
      </w:pPr>
      <w:r w:rsidRPr="00441254">
        <w:rPr>
          <w:iCs/>
          <w:szCs w:val="24"/>
          <w:lang w:val="pt-PT"/>
        </w:rPr>
        <w:t xml:space="preserve">aciclovirum </w:t>
      </w:r>
    </w:p>
    <w:p w14:paraId="5713B008" w14:textId="77777777" w:rsidR="000E5B3C" w:rsidRPr="00441254" w:rsidRDefault="000E5B3C" w:rsidP="000E5B3C">
      <w:pPr>
        <w:spacing w:before="0" w:after="0"/>
        <w:rPr>
          <w:szCs w:val="24"/>
          <w:lang w:val="pt-PT"/>
        </w:rPr>
      </w:pPr>
    </w:p>
    <w:p w14:paraId="29550B48" w14:textId="77777777" w:rsidR="000E5B3C" w:rsidRPr="00441254" w:rsidRDefault="000E5B3C" w:rsidP="000E5B3C">
      <w:pPr>
        <w:spacing w:before="0" w:after="0"/>
        <w:rPr>
          <w:szCs w:val="24"/>
          <w:lang w:val="pt-PT"/>
        </w:rPr>
      </w:pPr>
    </w:p>
    <w:p w14:paraId="3E9EA3F8" w14:textId="77777777" w:rsidR="000E5B3C" w:rsidRPr="00441254" w:rsidRDefault="000E5B3C" w:rsidP="000E5B3C">
      <w:pPr>
        <w:pBdr>
          <w:top w:val="single" w:sz="4" w:space="1" w:color="auto"/>
          <w:left w:val="single" w:sz="4" w:space="4" w:color="auto"/>
          <w:bottom w:val="single" w:sz="4" w:space="1" w:color="auto"/>
          <w:right w:val="single" w:sz="4" w:space="4" w:color="auto"/>
        </w:pBdr>
        <w:spacing w:before="0" w:after="0"/>
        <w:ind w:left="567" w:hanging="567"/>
        <w:rPr>
          <w:b/>
          <w:szCs w:val="24"/>
          <w:lang w:val="pt-PT"/>
        </w:rPr>
      </w:pPr>
      <w:r w:rsidRPr="00441254">
        <w:rPr>
          <w:b/>
          <w:szCs w:val="24"/>
          <w:lang w:val="pt-PT"/>
        </w:rPr>
        <w:t>2.</w:t>
      </w:r>
      <w:r w:rsidRPr="00441254">
        <w:rPr>
          <w:b/>
          <w:szCs w:val="24"/>
          <w:lang w:val="pt-PT"/>
        </w:rPr>
        <w:tab/>
        <w:t>VEIKLIOJI (-IOS) MEDŽIAGA (-OS) IR JOS (-Ų) KIEKIS (-IAI)</w:t>
      </w:r>
    </w:p>
    <w:p w14:paraId="670540A0" w14:textId="77777777" w:rsidR="000E5B3C" w:rsidRPr="00441254" w:rsidRDefault="000E5B3C" w:rsidP="000E5B3C">
      <w:pPr>
        <w:spacing w:before="0" w:after="0"/>
        <w:rPr>
          <w:szCs w:val="24"/>
          <w:lang w:val="pt-PT"/>
        </w:rPr>
      </w:pPr>
    </w:p>
    <w:p w14:paraId="4F8D2AAB" w14:textId="77777777" w:rsidR="000E5B3C" w:rsidRPr="000E5B3C" w:rsidRDefault="000E5B3C" w:rsidP="000E5B3C">
      <w:pPr>
        <w:spacing w:before="0" w:after="0"/>
        <w:rPr>
          <w:szCs w:val="24"/>
          <w:lang w:val="sv-SE"/>
        </w:rPr>
      </w:pPr>
      <w:r w:rsidRPr="000E5B3C">
        <w:rPr>
          <w:szCs w:val="24"/>
          <w:lang w:val="sv-SE"/>
        </w:rPr>
        <w:t>Kiekvienoje tabletėje yra 50 mg acikloviro.</w:t>
      </w:r>
    </w:p>
    <w:p w14:paraId="75AAB537" w14:textId="77777777" w:rsidR="000E5B3C" w:rsidRPr="000E5B3C" w:rsidRDefault="000E5B3C" w:rsidP="000E5B3C">
      <w:pPr>
        <w:spacing w:before="0" w:after="0"/>
        <w:rPr>
          <w:szCs w:val="24"/>
          <w:lang w:val="sv-SE"/>
        </w:rPr>
      </w:pPr>
    </w:p>
    <w:p w14:paraId="30F6E9AE" w14:textId="77777777" w:rsidR="000E5B3C" w:rsidRPr="000E5B3C" w:rsidRDefault="000E5B3C" w:rsidP="000E5B3C">
      <w:pPr>
        <w:spacing w:before="0" w:after="0"/>
        <w:rPr>
          <w:szCs w:val="24"/>
          <w:lang w:val="sv-SE"/>
        </w:rPr>
      </w:pPr>
    </w:p>
    <w:p w14:paraId="0B6F84DE"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3.</w:t>
      </w:r>
      <w:r w:rsidRPr="000E5B3C">
        <w:rPr>
          <w:b/>
          <w:szCs w:val="24"/>
          <w:lang w:val="sv-SE"/>
        </w:rPr>
        <w:tab/>
        <w:t>PAGALBINIŲ MEDŽIAGŲ SĄRAŠAS</w:t>
      </w:r>
    </w:p>
    <w:p w14:paraId="5048E528" w14:textId="77777777" w:rsidR="000E5B3C" w:rsidRPr="000E5B3C" w:rsidRDefault="000E5B3C" w:rsidP="000E5B3C">
      <w:pPr>
        <w:spacing w:before="0" w:after="0"/>
        <w:rPr>
          <w:szCs w:val="24"/>
          <w:lang w:val="sv-SE"/>
        </w:rPr>
      </w:pPr>
    </w:p>
    <w:p w14:paraId="178C0554" w14:textId="35F080C5" w:rsidR="000E5B3C" w:rsidRPr="000E5B3C" w:rsidRDefault="000E5B3C" w:rsidP="000E5B3C">
      <w:pPr>
        <w:spacing w:before="0" w:after="0"/>
        <w:rPr>
          <w:szCs w:val="24"/>
          <w:lang w:val="sv-SE"/>
        </w:rPr>
      </w:pPr>
      <w:r w:rsidRPr="000E5B3C">
        <w:rPr>
          <w:szCs w:val="24"/>
          <w:lang w:val="sv-SE"/>
        </w:rPr>
        <w:t xml:space="preserve">Pagalbinės medžiagos: </w:t>
      </w:r>
      <w:r w:rsidR="008B5780" w:rsidRPr="008B5780">
        <w:rPr>
          <w:szCs w:val="24"/>
          <w:lang w:val="sv-SE"/>
        </w:rPr>
        <w:t>iš pieno baltymų pagamintame koncentrate yra laktozės pėdsakų</w:t>
      </w:r>
      <w:r w:rsidRPr="000E5B3C">
        <w:rPr>
          <w:szCs w:val="24"/>
          <w:lang w:val="sv-SE"/>
        </w:rPr>
        <w:t>, natrio laurilsulfatas.</w:t>
      </w:r>
    </w:p>
    <w:p w14:paraId="71B51A2A" w14:textId="77777777" w:rsidR="000E5B3C" w:rsidRPr="000E5B3C" w:rsidRDefault="000E5B3C" w:rsidP="000E5B3C">
      <w:pPr>
        <w:spacing w:before="0" w:after="0"/>
        <w:rPr>
          <w:szCs w:val="24"/>
          <w:lang w:val="sv-SE"/>
        </w:rPr>
      </w:pPr>
    </w:p>
    <w:p w14:paraId="4BB9B55E" w14:textId="77777777" w:rsidR="000E5B3C" w:rsidRPr="000E5B3C" w:rsidRDefault="000E5B3C" w:rsidP="000E5B3C">
      <w:pPr>
        <w:spacing w:before="0" w:after="0"/>
        <w:rPr>
          <w:szCs w:val="24"/>
          <w:lang w:val="sv-SE"/>
        </w:rPr>
      </w:pPr>
      <w:r w:rsidRPr="000E5B3C">
        <w:rPr>
          <w:szCs w:val="24"/>
          <w:lang w:val="sv-SE"/>
        </w:rPr>
        <w:t>Daugiau informacijos žr. pakuotės lapelyje.</w:t>
      </w:r>
    </w:p>
    <w:p w14:paraId="2E6FB795" w14:textId="77777777" w:rsidR="000E5B3C" w:rsidRPr="000E5B3C" w:rsidRDefault="000E5B3C" w:rsidP="000E5B3C">
      <w:pPr>
        <w:spacing w:before="0" w:after="0"/>
        <w:rPr>
          <w:szCs w:val="24"/>
          <w:lang w:val="sv-SE"/>
        </w:rPr>
      </w:pPr>
    </w:p>
    <w:p w14:paraId="0EE2A034" w14:textId="77777777" w:rsidR="000E5B3C" w:rsidRPr="000E5B3C" w:rsidRDefault="000E5B3C" w:rsidP="000E5B3C">
      <w:pPr>
        <w:spacing w:before="0" w:after="0"/>
        <w:rPr>
          <w:szCs w:val="24"/>
          <w:lang w:val="sv-SE"/>
        </w:rPr>
      </w:pPr>
    </w:p>
    <w:p w14:paraId="2728B2E6"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4.</w:t>
      </w:r>
      <w:r w:rsidRPr="000E5B3C">
        <w:rPr>
          <w:b/>
          <w:szCs w:val="24"/>
          <w:lang w:val="sv-SE"/>
        </w:rPr>
        <w:tab/>
        <w:t>FARMACINĖ FORMA IR KIEKIS PAKUOTĖJE</w:t>
      </w:r>
    </w:p>
    <w:p w14:paraId="5F63EA62" w14:textId="77777777" w:rsidR="000E5B3C" w:rsidRPr="000E5B3C" w:rsidRDefault="000E5B3C" w:rsidP="000E5B3C">
      <w:pPr>
        <w:spacing w:before="0" w:after="0"/>
        <w:rPr>
          <w:szCs w:val="24"/>
          <w:lang w:val="sv-SE"/>
        </w:rPr>
      </w:pPr>
    </w:p>
    <w:p w14:paraId="1723A0B9" w14:textId="77777777" w:rsidR="000E5B3C" w:rsidRPr="000E5B3C" w:rsidRDefault="000E5B3C" w:rsidP="000E5B3C">
      <w:pPr>
        <w:spacing w:before="0" w:after="0"/>
        <w:rPr>
          <w:szCs w:val="24"/>
          <w:lang w:val="sv-SE"/>
        </w:rPr>
      </w:pPr>
      <w:r w:rsidRPr="000E5B3C">
        <w:rPr>
          <w:szCs w:val="24"/>
          <w:lang w:val="sv-SE"/>
        </w:rPr>
        <w:t>Lipnioji žando gleivinės tabletė</w:t>
      </w:r>
    </w:p>
    <w:p w14:paraId="4CD99AFE" w14:textId="77777777" w:rsidR="000E5B3C" w:rsidRPr="000E5B3C" w:rsidRDefault="000E5B3C" w:rsidP="000E5B3C">
      <w:pPr>
        <w:spacing w:before="0" w:after="0"/>
        <w:rPr>
          <w:szCs w:val="24"/>
          <w:lang w:val="sv-SE"/>
        </w:rPr>
      </w:pPr>
      <w:r w:rsidRPr="000E5B3C">
        <w:rPr>
          <w:szCs w:val="24"/>
          <w:lang w:val="sv-SE"/>
        </w:rPr>
        <w:t>1 x 1 tabletė</w:t>
      </w:r>
    </w:p>
    <w:p w14:paraId="531BEE8B" w14:textId="73E247B1" w:rsidR="000E5B3C" w:rsidRPr="000E5B3C" w:rsidRDefault="000E5B3C" w:rsidP="000E5B3C">
      <w:pPr>
        <w:spacing w:before="0" w:after="0"/>
        <w:rPr>
          <w:szCs w:val="24"/>
          <w:lang w:val="sv-SE"/>
        </w:rPr>
      </w:pPr>
      <w:r w:rsidRPr="006E7108">
        <w:rPr>
          <w:szCs w:val="24"/>
          <w:highlight w:val="lightGray"/>
          <w:lang w:val="sv-SE"/>
        </w:rPr>
        <w:t>2 x 1 tabletė</w:t>
      </w:r>
    </w:p>
    <w:p w14:paraId="719B3664" w14:textId="77777777" w:rsidR="000E5B3C" w:rsidRPr="000E5B3C" w:rsidRDefault="000E5B3C" w:rsidP="000E5B3C">
      <w:pPr>
        <w:spacing w:before="0" w:after="0"/>
        <w:rPr>
          <w:szCs w:val="24"/>
          <w:lang w:val="sv-SE"/>
        </w:rPr>
      </w:pPr>
    </w:p>
    <w:p w14:paraId="6A8289BF" w14:textId="77777777" w:rsidR="000E5B3C" w:rsidRPr="000E5B3C" w:rsidRDefault="000E5B3C" w:rsidP="000E5B3C">
      <w:pPr>
        <w:spacing w:before="0" w:after="0"/>
        <w:rPr>
          <w:szCs w:val="24"/>
          <w:lang w:val="sv-SE"/>
        </w:rPr>
      </w:pPr>
    </w:p>
    <w:p w14:paraId="2CEB4220"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5.</w:t>
      </w:r>
      <w:r w:rsidRPr="000E5B3C">
        <w:rPr>
          <w:b/>
          <w:szCs w:val="24"/>
          <w:lang w:val="sv-SE"/>
        </w:rPr>
        <w:tab/>
        <w:t>VARTOJIMO METODAS IR BŪDAS (-AI)</w:t>
      </w:r>
    </w:p>
    <w:p w14:paraId="58548204" w14:textId="77777777" w:rsidR="000E5B3C" w:rsidRPr="000E5B3C" w:rsidRDefault="000E5B3C" w:rsidP="000E5B3C">
      <w:pPr>
        <w:spacing w:before="0" w:after="0"/>
        <w:rPr>
          <w:szCs w:val="24"/>
          <w:lang w:val="sv-SE"/>
        </w:rPr>
      </w:pPr>
    </w:p>
    <w:p w14:paraId="3D0CBCBA" w14:textId="6688E04D" w:rsidR="000E5B3C" w:rsidRPr="000E5B3C" w:rsidRDefault="00DB5B6D" w:rsidP="000E5B3C">
      <w:pPr>
        <w:spacing w:before="0" w:after="0"/>
        <w:rPr>
          <w:szCs w:val="24"/>
          <w:lang w:val="sv-SE"/>
        </w:rPr>
      </w:pPr>
      <w:r w:rsidRPr="005F0A5B">
        <w:rPr>
          <w:szCs w:val="24"/>
          <w:lang w:val="lt-LT"/>
        </w:rPr>
        <w:t xml:space="preserve">Vartoti ant </w:t>
      </w:r>
      <w:r w:rsidR="000E5B3C" w:rsidRPr="000E5B3C">
        <w:rPr>
          <w:szCs w:val="24"/>
          <w:lang w:val="sv-SE"/>
        </w:rPr>
        <w:t>dantenų.</w:t>
      </w:r>
    </w:p>
    <w:p w14:paraId="2CB10D47" w14:textId="77777777" w:rsidR="000E5B3C" w:rsidRPr="000E5B3C" w:rsidRDefault="000E5B3C" w:rsidP="000E5B3C">
      <w:pPr>
        <w:spacing w:before="0" w:after="0"/>
        <w:rPr>
          <w:szCs w:val="24"/>
          <w:lang w:val="sv-SE"/>
        </w:rPr>
      </w:pPr>
      <w:r w:rsidRPr="000E5B3C">
        <w:rPr>
          <w:szCs w:val="24"/>
          <w:lang w:val="sv-SE"/>
        </w:rPr>
        <w:t>Tabletės negalima čiulpti, kramtyti ar nuryti.</w:t>
      </w:r>
    </w:p>
    <w:p w14:paraId="1F57313D" w14:textId="77777777" w:rsidR="000E5B3C" w:rsidRPr="000E5B3C" w:rsidRDefault="000E5B3C" w:rsidP="000E5B3C">
      <w:pPr>
        <w:spacing w:before="0" w:after="0"/>
        <w:rPr>
          <w:szCs w:val="24"/>
          <w:lang w:val="sv-SE"/>
        </w:rPr>
      </w:pPr>
      <w:r w:rsidRPr="000E5B3C">
        <w:rPr>
          <w:szCs w:val="24"/>
          <w:lang w:val="sv-SE"/>
        </w:rPr>
        <w:t>Prieš vartojimą perskaitykite pakuotės lapelį.</w:t>
      </w:r>
    </w:p>
    <w:p w14:paraId="6F08BFD5" w14:textId="77777777" w:rsidR="000E5B3C" w:rsidRPr="000E5B3C" w:rsidRDefault="000E5B3C" w:rsidP="000E5B3C">
      <w:pPr>
        <w:spacing w:before="0" w:after="0"/>
        <w:rPr>
          <w:szCs w:val="24"/>
          <w:lang w:val="sv-SE"/>
        </w:rPr>
      </w:pPr>
    </w:p>
    <w:p w14:paraId="3DB443F1" w14:textId="77777777" w:rsidR="000E5B3C" w:rsidRPr="000E5B3C" w:rsidRDefault="000E5B3C" w:rsidP="000E5B3C">
      <w:pPr>
        <w:spacing w:before="0" w:after="0"/>
        <w:rPr>
          <w:szCs w:val="24"/>
          <w:lang w:val="sv-SE"/>
        </w:rPr>
      </w:pPr>
    </w:p>
    <w:p w14:paraId="479F4E3D"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6.</w:t>
      </w:r>
      <w:r w:rsidRPr="000E5B3C">
        <w:rPr>
          <w:b/>
          <w:szCs w:val="24"/>
          <w:lang w:val="sv-SE"/>
        </w:rPr>
        <w:tab/>
        <w:t>SPECIALUS ĮSPĖJIMAS, KAD VAISTINĮ PREPARATĄ BŪTINA LAIKYTI VAIKAMS NEPASTEBIMOJE IR  NEPASIEKIAMOJE VIETOJE</w:t>
      </w:r>
    </w:p>
    <w:p w14:paraId="45896442" w14:textId="77777777" w:rsidR="000E5B3C" w:rsidRPr="000E5B3C" w:rsidRDefault="000E5B3C" w:rsidP="000E5B3C">
      <w:pPr>
        <w:spacing w:before="0" w:after="0"/>
        <w:rPr>
          <w:szCs w:val="24"/>
          <w:lang w:val="sv-SE"/>
        </w:rPr>
      </w:pPr>
    </w:p>
    <w:p w14:paraId="42D8199C" w14:textId="77777777" w:rsidR="000E5B3C" w:rsidRPr="000E5B3C" w:rsidRDefault="000E5B3C" w:rsidP="000E5B3C">
      <w:pPr>
        <w:spacing w:before="0" w:after="0"/>
        <w:rPr>
          <w:szCs w:val="24"/>
          <w:lang w:val="sv-SE"/>
        </w:rPr>
      </w:pPr>
      <w:r w:rsidRPr="000E5B3C">
        <w:rPr>
          <w:szCs w:val="24"/>
          <w:lang w:val="sv-SE"/>
        </w:rPr>
        <w:t>Laikyti vaikams nepastebimoje ir nepasiekiamoje vietoje.</w:t>
      </w:r>
    </w:p>
    <w:p w14:paraId="775B4325" w14:textId="77777777" w:rsidR="000E5B3C" w:rsidRPr="000E5B3C" w:rsidRDefault="000E5B3C" w:rsidP="000E5B3C">
      <w:pPr>
        <w:spacing w:before="0" w:after="0"/>
        <w:rPr>
          <w:szCs w:val="24"/>
          <w:lang w:val="sv-SE"/>
        </w:rPr>
      </w:pPr>
    </w:p>
    <w:p w14:paraId="032BDB9B" w14:textId="77777777" w:rsidR="000E5B3C" w:rsidRPr="000E5B3C" w:rsidRDefault="000E5B3C" w:rsidP="000E5B3C">
      <w:pPr>
        <w:spacing w:before="0" w:after="0"/>
        <w:rPr>
          <w:szCs w:val="24"/>
          <w:lang w:val="sv-SE"/>
        </w:rPr>
      </w:pPr>
    </w:p>
    <w:p w14:paraId="449471D8"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7.</w:t>
      </w:r>
      <w:r w:rsidRPr="000E5B3C">
        <w:rPr>
          <w:b/>
          <w:szCs w:val="24"/>
          <w:lang w:val="sv-SE"/>
        </w:rPr>
        <w:tab/>
        <w:t>KITAS (-I) SPECIALUS (-ŪS) ĮSPĖJIMAS (-AI) (JEI REIKIA)</w:t>
      </w:r>
    </w:p>
    <w:p w14:paraId="0DE04F94" w14:textId="77777777" w:rsidR="000E5B3C" w:rsidRPr="000E5B3C" w:rsidRDefault="000E5B3C" w:rsidP="000E5B3C">
      <w:pPr>
        <w:spacing w:before="0" w:after="0"/>
        <w:rPr>
          <w:szCs w:val="24"/>
          <w:lang w:val="sv-SE"/>
        </w:rPr>
      </w:pPr>
    </w:p>
    <w:p w14:paraId="71599EA7" w14:textId="77777777" w:rsidR="000E5B3C" w:rsidRPr="000E5B3C" w:rsidRDefault="000E5B3C" w:rsidP="000E5B3C">
      <w:pPr>
        <w:spacing w:before="0" w:after="0"/>
        <w:rPr>
          <w:szCs w:val="24"/>
          <w:lang w:val="sv-SE"/>
        </w:rPr>
      </w:pPr>
    </w:p>
    <w:p w14:paraId="16286E39"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8.</w:t>
      </w:r>
      <w:r w:rsidRPr="000E5B3C">
        <w:rPr>
          <w:b/>
          <w:szCs w:val="24"/>
          <w:lang w:val="sv-SE"/>
        </w:rPr>
        <w:tab/>
        <w:t>TINKAMUMO LAIKAS</w:t>
      </w:r>
    </w:p>
    <w:p w14:paraId="2819366F" w14:textId="02105C4F" w:rsidR="000E5B3C" w:rsidRDefault="000E5B3C" w:rsidP="000E5B3C">
      <w:pPr>
        <w:spacing w:before="0" w:after="0"/>
        <w:rPr>
          <w:szCs w:val="24"/>
          <w:lang w:val="sv-SE"/>
        </w:rPr>
      </w:pPr>
    </w:p>
    <w:p w14:paraId="6A49FCDD" w14:textId="2C11E8E7" w:rsidR="000E5B3C" w:rsidRPr="000E5B3C" w:rsidRDefault="00DB5B6D" w:rsidP="000E5B3C">
      <w:pPr>
        <w:spacing w:before="0" w:after="0"/>
        <w:rPr>
          <w:lang w:val="sv-SE"/>
        </w:rPr>
      </w:pPr>
      <w:r>
        <w:rPr>
          <w:lang w:val="sv-SE"/>
        </w:rPr>
        <w:t>EXP</w:t>
      </w:r>
      <w:r w:rsidR="000E5B3C" w:rsidRPr="006E7108">
        <w:rPr>
          <w:lang w:val="sv-SE"/>
        </w:rPr>
        <w:t xml:space="preserve"> {mm/MMMM}</w:t>
      </w:r>
      <w:r w:rsidR="000E5B3C" w:rsidRPr="000E5B3C">
        <w:rPr>
          <w:lang w:val="sv-SE"/>
        </w:rPr>
        <w:t xml:space="preserve"> </w:t>
      </w:r>
    </w:p>
    <w:p w14:paraId="3376A17F" w14:textId="77777777" w:rsidR="000E5B3C" w:rsidRPr="000E5B3C" w:rsidRDefault="000E5B3C" w:rsidP="000E5B3C">
      <w:pPr>
        <w:spacing w:before="0" w:after="0"/>
        <w:rPr>
          <w:szCs w:val="24"/>
          <w:lang w:val="sv-SE"/>
        </w:rPr>
      </w:pPr>
    </w:p>
    <w:p w14:paraId="691E5E99" w14:textId="77777777" w:rsidR="000E5B3C" w:rsidRPr="000E5B3C" w:rsidRDefault="000E5B3C" w:rsidP="000E5B3C">
      <w:pPr>
        <w:spacing w:before="0" w:after="0"/>
        <w:rPr>
          <w:szCs w:val="24"/>
          <w:lang w:val="sv-SE"/>
        </w:rPr>
      </w:pPr>
    </w:p>
    <w:p w14:paraId="4D200F23" w14:textId="77777777" w:rsidR="000E5B3C" w:rsidRPr="000E5B3C" w:rsidRDefault="000E5B3C" w:rsidP="000E5B3C">
      <w:pPr>
        <w:keepNext/>
        <w:pBdr>
          <w:top w:val="single" w:sz="4" w:space="1" w:color="auto"/>
          <w:left w:val="single" w:sz="4" w:space="4" w:color="auto"/>
          <w:bottom w:val="single" w:sz="4" w:space="1" w:color="auto"/>
          <w:right w:val="single" w:sz="4" w:space="4" w:color="auto"/>
        </w:pBdr>
        <w:spacing w:before="0" w:after="0"/>
        <w:ind w:left="567" w:hanging="567"/>
        <w:rPr>
          <w:szCs w:val="24"/>
          <w:lang w:val="sv-SE"/>
        </w:rPr>
      </w:pPr>
      <w:r w:rsidRPr="000E5B3C">
        <w:rPr>
          <w:b/>
          <w:szCs w:val="24"/>
          <w:lang w:val="sv-SE"/>
        </w:rPr>
        <w:t>9.</w:t>
      </w:r>
      <w:r w:rsidRPr="000E5B3C">
        <w:rPr>
          <w:b/>
          <w:szCs w:val="24"/>
          <w:lang w:val="sv-SE"/>
        </w:rPr>
        <w:tab/>
        <w:t>SPECIALIOS LAIKYMO SĄLYGOS</w:t>
      </w:r>
    </w:p>
    <w:p w14:paraId="61F19FB5" w14:textId="77777777" w:rsidR="000E5B3C" w:rsidRPr="000E5B3C" w:rsidRDefault="000E5B3C" w:rsidP="000E5B3C">
      <w:pPr>
        <w:spacing w:before="0" w:after="0"/>
        <w:rPr>
          <w:szCs w:val="24"/>
          <w:lang w:val="sv-SE"/>
        </w:rPr>
      </w:pPr>
    </w:p>
    <w:p w14:paraId="0D88D579" w14:textId="77777777" w:rsidR="000E5B3C" w:rsidRPr="000E5B3C" w:rsidRDefault="000E5B3C" w:rsidP="000E5B3C">
      <w:pPr>
        <w:spacing w:before="0" w:after="0"/>
        <w:rPr>
          <w:iCs/>
          <w:lang w:val="sv-SE"/>
        </w:rPr>
      </w:pPr>
      <w:r w:rsidRPr="00E17822">
        <w:rPr>
          <w:iCs/>
          <w:lang w:val="sv-SE"/>
        </w:rPr>
        <w:lastRenderedPageBreak/>
        <w:t>Laikyti ne aukštesnėje kaip 30°C temperatūroje.</w:t>
      </w:r>
    </w:p>
    <w:p w14:paraId="557239F4" w14:textId="77777777" w:rsidR="000E5B3C" w:rsidRPr="000E5B3C" w:rsidRDefault="000E5B3C" w:rsidP="000E5B3C">
      <w:pPr>
        <w:spacing w:before="0" w:after="0"/>
        <w:rPr>
          <w:szCs w:val="24"/>
          <w:lang w:val="sv-SE"/>
        </w:rPr>
      </w:pPr>
    </w:p>
    <w:p w14:paraId="1A262BEC"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ind w:left="567" w:hanging="567"/>
        <w:rPr>
          <w:b/>
          <w:szCs w:val="24"/>
          <w:lang w:val="sv-SE"/>
        </w:rPr>
      </w:pPr>
      <w:r w:rsidRPr="000E5B3C">
        <w:rPr>
          <w:b/>
          <w:szCs w:val="24"/>
          <w:lang w:val="sv-SE"/>
        </w:rPr>
        <w:t>10.</w:t>
      </w:r>
      <w:r w:rsidRPr="000E5B3C">
        <w:rPr>
          <w:b/>
          <w:szCs w:val="24"/>
          <w:lang w:val="sv-SE"/>
        </w:rPr>
        <w:tab/>
        <w:t>SPECIALIOS ATSARGUMO PRIEMONĖS DĖL NESUVARTOTO VAISTINIO PREPARATO AR JO ATLIEKŲ TVARKYMO (JEI REIKIA)</w:t>
      </w:r>
    </w:p>
    <w:p w14:paraId="456FADE3" w14:textId="77777777" w:rsidR="000E5B3C" w:rsidRPr="000E5B3C" w:rsidRDefault="000E5B3C" w:rsidP="000E5B3C">
      <w:pPr>
        <w:spacing w:before="0" w:after="0"/>
        <w:rPr>
          <w:szCs w:val="24"/>
          <w:lang w:val="sv-SE"/>
        </w:rPr>
      </w:pPr>
    </w:p>
    <w:p w14:paraId="686EBD4C" w14:textId="77777777" w:rsidR="000E5B3C" w:rsidRPr="000E5B3C" w:rsidRDefault="000E5B3C" w:rsidP="000E5B3C">
      <w:pPr>
        <w:spacing w:before="0" w:after="0"/>
        <w:rPr>
          <w:szCs w:val="24"/>
          <w:lang w:val="sv-SE"/>
        </w:rPr>
      </w:pPr>
    </w:p>
    <w:p w14:paraId="7B60F2A9"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rPr>
          <w:b/>
          <w:szCs w:val="24"/>
          <w:lang w:val="sv-SE"/>
        </w:rPr>
      </w:pPr>
      <w:r w:rsidRPr="000E5B3C">
        <w:rPr>
          <w:b/>
          <w:szCs w:val="24"/>
          <w:lang w:val="sv-SE"/>
        </w:rPr>
        <w:t>11.</w:t>
      </w:r>
      <w:r w:rsidRPr="000E5B3C">
        <w:rPr>
          <w:b/>
          <w:szCs w:val="24"/>
          <w:lang w:val="sv-SE"/>
        </w:rPr>
        <w:tab/>
      </w:r>
      <w:r w:rsidRPr="000E5B3C">
        <w:rPr>
          <w:b/>
          <w:caps/>
          <w:szCs w:val="24"/>
          <w:lang w:val="sv-SE"/>
        </w:rPr>
        <w:t>REGISTRUOTOJO PAVADINIMAS IR ADRESAS</w:t>
      </w:r>
    </w:p>
    <w:p w14:paraId="514A265E" w14:textId="77777777" w:rsidR="000E5B3C" w:rsidRPr="000E5B3C" w:rsidRDefault="000E5B3C" w:rsidP="000E5B3C">
      <w:pPr>
        <w:spacing w:before="0" w:after="0"/>
        <w:rPr>
          <w:szCs w:val="24"/>
          <w:lang w:val="sv-SE"/>
        </w:rPr>
      </w:pPr>
    </w:p>
    <w:p w14:paraId="24AED06C" w14:textId="77777777" w:rsidR="000E5B3C" w:rsidRPr="000E5B3C" w:rsidRDefault="000E5B3C" w:rsidP="000E5B3C">
      <w:pPr>
        <w:spacing w:before="0" w:after="0"/>
        <w:outlineLvl w:val="2"/>
        <w:rPr>
          <w:szCs w:val="22"/>
          <w:lang w:val="sv-SE"/>
        </w:rPr>
      </w:pPr>
      <w:r w:rsidRPr="000E5B3C">
        <w:rPr>
          <w:szCs w:val="22"/>
          <w:lang w:val="sv-SE"/>
        </w:rPr>
        <w:t>V</w:t>
      </w:r>
      <w:r w:rsidRPr="008E0DB1">
        <w:rPr>
          <w:bCs/>
          <w:color w:val="000000" w:themeColor="text1"/>
          <w:szCs w:val="22"/>
          <w:lang w:val="fr-FR"/>
        </w:rPr>
        <w:t>ectans Pharma</w:t>
      </w:r>
    </w:p>
    <w:p w14:paraId="617E84C4" w14:textId="6F050DED" w:rsidR="000E5B3C" w:rsidRPr="008E0DB1" w:rsidRDefault="000E5B3C" w:rsidP="000E5B3C">
      <w:pPr>
        <w:spacing w:before="0" w:after="0"/>
        <w:outlineLvl w:val="2"/>
        <w:rPr>
          <w:bCs/>
          <w:color w:val="000000" w:themeColor="text1"/>
          <w:szCs w:val="22"/>
          <w:lang w:val="fr-FR"/>
        </w:rPr>
      </w:pPr>
      <w:r w:rsidRPr="008E0DB1">
        <w:rPr>
          <w:bCs/>
          <w:color w:val="000000" w:themeColor="text1"/>
          <w:szCs w:val="22"/>
          <w:lang w:val="fr-FR"/>
        </w:rPr>
        <w:t xml:space="preserve">230 </w:t>
      </w:r>
      <w:r w:rsidR="00CF1480">
        <w:rPr>
          <w:bCs/>
          <w:color w:val="000000" w:themeColor="text1"/>
          <w:szCs w:val="22"/>
          <w:lang w:val="fr-FR"/>
        </w:rPr>
        <w:t xml:space="preserve">Les </w:t>
      </w:r>
      <w:r w:rsidRPr="008E0DB1">
        <w:rPr>
          <w:bCs/>
          <w:color w:val="000000" w:themeColor="text1"/>
          <w:szCs w:val="22"/>
          <w:lang w:val="fr-FR"/>
        </w:rPr>
        <w:t>Bureaux de la Colline</w:t>
      </w:r>
    </w:p>
    <w:p w14:paraId="4DB8429F" w14:textId="77777777" w:rsidR="000E5B3C" w:rsidRPr="008E0DB1" w:rsidRDefault="000E5B3C" w:rsidP="000E5B3C">
      <w:pPr>
        <w:spacing w:before="0" w:after="0"/>
        <w:outlineLvl w:val="2"/>
        <w:rPr>
          <w:bCs/>
          <w:color w:val="000000" w:themeColor="text1"/>
          <w:szCs w:val="22"/>
          <w:lang w:val="fr-FR"/>
        </w:rPr>
      </w:pPr>
      <w:r w:rsidRPr="008E0DB1">
        <w:rPr>
          <w:bCs/>
          <w:color w:val="000000" w:themeColor="text1"/>
          <w:szCs w:val="22"/>
          <w:lang w:val="fr-FR"/>
        </w:rPr>
        <w:t>92213 Saint-Cloud Cedex</w:t>
      </w:r>
    </w:p>
    <w:p w14:paraId="30E0AB6C" w14:textId="77777777" w:rsidR="000E5B3C" w:rsidRPr="008E0DB1" w:rsidRDefault="000E5B3C" w:rsidP="000E5B3C">
      <w:pPr>
        <w:spacing w:before="0" w:after="0"/>
        <w:outlineLvl w:val="2"/>
        <w:rPr>
          <w:bCs/>
          <w:color w:val="000000" w:themeColor="text1"/>
          <w:szCs w:val="22"/>
          <w:lang w:val="fr-FR"/>
        </w:rPr>
      </w:pPr>
      <w:r>
        <w:rPr>
          <w:bCs/>
          <w:color w:val="000000" w:themeColor="text1"/>
          <w:szCs w:val="22"/>
          <w:lang w:val="fr-FR"/>
        </w:rPr>
        <w:t>Prancūzija</w:t>
      </w:r>
    </w:p>
    <w:p w14:paraId="361D2A06" w14:textId="77777777" w:rsidR="000E5B3C" w:rsidRPr="00A97785" w:rsidRDefault="000E5B3C" w:rsidP="000E5B3C">
      <w:pPr>
        <w:spacing w:before="0" w:after="0"/>
        <w:rPr>
          <w:lang w:val="pt-PT"/>
        </w:rPr>
      </w:pPr>
    </w:p>
    <w:p w14:paraId="17E1EF37" w14:textId="77777777" w:rsidR="000E5B3C" w:rsidRPr="00A97785" w:rsidRDefault="000E5B3C" w:rsidP="000E5B3C">
      <w:pPr>
        <w:spacing w:before="0" w:after="0"/>
        <w:rPr>
          <w:lang w:val="pt-PT"/>
        </w:rPr>
      </w:pPr>
    </w:p>
    <w:p w14:paraId="51A2CBF3" w14:textId="77777777" w:rsidR="000E5B3C" w:rsidRPr="00A97785" w:rsidRDefault="000E5B3C" w:rsidP="000E5B3C">
      <w:pPr>
        <w:pBdr>
          <w:top w:val="single" w:sz="4" w:space="1" w:color="auto"/>
          <w:left w:val="single" w:sz="4" w:space="4" w:color="auto"/>
          <w:bottom w:val="single" w:sz="4" w:space="1" w:color="auto"/>
          <w:right w:val="single" w:sz="4" w:space="4" w:color="auto"/>
        </w:pBdr>
        <w:spacing w:before="0" w:after="0"/>
        <w:rPr>
          <w:lang w:val="pt-PT"/>
        </w:rPr>
      </w:pPr>
      <w:r w:rsidRPr="00A97785">
        <w:rPr>
          <w:b/>
          <w:lang w:val="pt-PT"/>
        </w:rPr>
        <w:t>12.</w:t>
      </w:r>
      <w:r w:rsidRPr="00A97785">
        <w:rPr>
          <w:b/>
          <w:lang w:val="pt-PT"/>
        </w:rPr>
        <w:tab/>
        <w:t xml:space="preserve">REGISTRACIJOS PAŽYMĖJIMO NUMERIS (-IAI) </w:t>
      </w:r>
    </w:p>
    <w:p w14:paraId="6D77013E" w14:textId="77777777" w:rsidR="000E5B3C" w:rsidRPr="00A97785" w:rsidRDefault="000E5B3C" w:rsidP="000E5B3C">
      <w:pPr>
        <w:spacing w:before="0" w:after="0"/>
        <w:rPr>
          <w:lang w:val="pt-PT"/>
        </w:rPr>
      </w:pPr>
    </w:p>
    <w:p w14:paraId="36E1A25E" w14:textId="77777777" w:rsidR="00DE5342" w:rsidRPr="00DE5342" w:rsidRDefault="00DE5342" w:rsidP="00DE5342">
      <w:pPr>
        <w:spacing w:before="0" w:after="0"/>
        <w:rPr>
          <w:highlight w:val="lightGray"/>
          <w:lang w:val="sv-SE"/>
        </w:rPr>
      </w:pPr>
      <w:r w:rsidRPr="00DE5342">
        <w:rPr>
          <w:lang w:val="sv-SE"/>
        </w:rPr>
        <w:t xml:space="preserve">LT/1/25/5692/001 </w:t>
      </w:r>
      <w:r w:rsidRPr="00DE5342">
        <w:rPr>
          <w:highlight w:val="lightGray"/>
          <w:lang w:val="sv-SE"/>
        </w:rPr>
        <w:t>– N1×1</w:t>
      </w:r>
    </w:p>
    <w:p w14:paraId="4A14CE3D" w14:textId="091EBDA1" w:rsidR="000E5B3C" w:rsidRDefault="00DE5342" w:rsidP="00DE5342">
      <w:pPr>
        <w:spacing w:before="0" w:after="0"/>
        <w:rPr>
          <w:lang w:val="sv-SE"/>
        </w:rPr>
      </w:pPr>
      <w:r w:rsidRPr="00DE5342">
        <w:rPr>
          <w:highlight w:val="lightGray"/>
          <w:lang w:val="sv-SE"/>
        </w:rPr>
        <w:t>LT/1/25/5692/002 – N2×1</w:t>
      </w:r>
    </w:p>
    <w:p w14:paraId="4B81AD8F" w14:textId="77777777" w:rsidR="00DE5342" w:rsidRPr="000E5B3C" w:rsidRDefault="00DE5342" w:rsidP="00DE5342">
      <w:pPr>
        <w:spacing w:before="0" w:after="0"/>
        <w:rPr>
          <w:szCs w:val="24"/>
          <w:lang w:val="sv-SE"/>
        </w:rPr>
      </w:pPr>
    </w:p>
    <w:p w14:paraId="1B38C5FD" w14:textId="77777777" w:rsidR="000E5B3C" w:rsidRPr="000E5B3C" w:rsidRDefault="000E5B3C" w:rsidP="000E5B3C">
      <w:pPr>
        <w:spacing w:before="0" w:after="0"/>
        <w:rPr>
          <w:szCs w:val="24"/>
          <w:lang w:val="sv-SE"/>
        </w:rPr>
      </w:pPr>
    </w:p>
    <w:p w14:paraId="6C104DDA"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rPr>
          <w:szCs w:val="24"/>
          <w:lang w:val="sv-SE"/>
        </w:rPr>
      </w:pPr>
      <w:r w:rsidRPr="000E5B3C">
        <w:rPr>
          <w:b/>
          <w:szCs w:val="24"/>
          <w:lang w:val="sv-SE"/>
        </w:rPr>
        <w:t>13.</w:t>
      </w:r>
      <w:r w:rsidRPr="000E5B3C">
        <w:rPr>
          <w:b/>
          <w:szCs w:val="24"/>
          <w:lang w:val="sv-SE"/>
        </w:rPr>
        <w:tab/>
        <w:t xml:space="preserve">SERIJOS NUMERIS </w:t>
      </w:r>
    </w:p>
    <w:p w14:paraId="4887A752" w14:textId="6AEEB7E6" w:rsidR="000E5B3C" w:rsidRDefault="000E5B3C" w:rsidP="000E5B3C">
      <w:pPr>
        <w:spacing w:before="0" w:after="0"/>
        <w:rPr>
          <w:lang w:val="sv-SE"/>
        </w:rPr>
      </w:pPr>
    </w:p>
    <w:p w14:paraId="172AC9D6" w14:textId="4620B438" w:rsidR="000E5B3C" w:rsidRPr="000E5B3C" w:rsidRDefault="00120E2C" w:rsidP="00E17822">
      <w:pPr>
        <w:spacing w:before="0" w:after="0"/>
        <w:rPr>
          <w:lang w:val="sv-SE"/>
        </w:rPr>
      </w:pPr>
      <w:r>
        <w:rPr>
          <w:shd w:val="clear" w:color="auto" w:fill="FFFFFF" w:themeFill="background1"/>
          <w:lang w:val="sv-SE"/>
        </w:rPr>
        <w:t>Lot</w:t>
      </w:r>
    </w:p>
    <w:p w14:paraId="5F8DD06F" w14:textId="77777777" w:rsidR="000E5B3C" w:rsidRPr="000E5B3C" w:rsidRDefault="000E5B3C" w:rsidP="000E5B3C">
      <w:pPr>
        <w:spacing w:before="0" w:after="0"/>
        <w:rPr>
          <w:szCs w:val="24"/>
          <w:lang w:val="sv-SE"/>
        </w:rPr>
      </w:pPr>
    </w:p>
    <w:p w14:paraId="5E822D48" w14:textId="77777777" w:rsidR="000E5B3C" w:rsidRPr="000E5B3C" w:rsidRDefault="000E5B3C" w:rsidP="000E5B3C">
      <w:pPr>
        <w:spacing w:before="0" w:after="0"/>
        <w:rPr>
          <w:szCs w:val="24"/>
          <w:lang w:val="sv-SE"/>
        </w:rPr>
      </w:pPr>
    </w:p>
    <w:p w14:paraId="430FFFC5"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rPr>
          <w:szCs w:val="24"/>
          <w:lang w:val="sv-SE"/>
        </w:rPr>
      </w:pPr>
      <w:r w:rsidRPr="000E5B3C">
        <w:rPr>
          <w:b/>
          <w:szCs w:val="24"/>
          <w:lang w:val="sv-SE"/>
        </w:rPr>
        <w:t>14.</w:t>
      </w:r>
      <w:r w:rsidRPr="000E5B3C">
        <w:rPr>
          <w:b/>
          <w:szCs w:val="24"/>
          <w:lang w:val="sv-SE"/>
        </w:rPr>
        <w:tab/>
        <w:t>PARDAVIMO (IŠDAVIMO) TVARKA</w:t>
      </w:r>
    </w:p>
    <w:p w14:paraId="57D3EF86" w14:textId="77777777" w:rsidR="000E5B3C" w:rsidRPr="000E5B3C" w:rsidRDefault="000E5B3C" w:rsidP="000E5B3C">
      <w:pPr>
        <w:spacing w:before="0" w:after="0"/>
        <w:rPr>
          <w:szCs w:val="24"/>
          <w:lang w:val="sv-SE"/>
        </w:rPr>
      </w:pPr>
    </w:p>
    <w:p w14:paraId="7898C20A" w14:textId="77777777" w:rsidR="000E5B3C" w:rsidRPr="000E5B3C" w:rsidRDefault="000E5B3C" w:rsidP="000E5B3C">
      <w:pPr>
        <w:spacing w:before="0" w:after="0"/>
        <w:rPr>
          <w:lang w:val="sv-SE"/>
        </w:rPr>
      </w:pPr>
      <w:r w:rsidRPr="000E5B3C">
        <w:rPr>
          <w:lang w:val="sv-SE"/>
        </w:rPr>
        <w:t>Nereceptinis vaistas.</w:t>
      </w:r>
    </w:p>
    <w:p w14:paraId="1758FC16" w14:textId="77777777" w:rsidR="000E5B3C" w:rsidRPr="000E5B3C" w:rsidRDefault="000E5B3C" w:rsidP="000E5B3C">
      <w:pPr>
        <w:spacing w:before="0" w:after="0"/>
        <w:rPr>
          <w:szCs w:val="24"/>
          <w:lang w:val="sv-SE"/>
        </w:rPr>
      </w:pPr>
    </w:p>
    <w:p w14:paraId="4BCB949C" w14:textId="77777777" w:rsidR="000E5B3C" w:rsidRPr="000E5B3C" w:rsidRDefault="000E5B3C" w:rsidP="000E5B3C">
      <w:pPr>
        <w:spacing w:before="0" w:after="0"/>
        <w:rPr>
          <w:szCs w:val="24"/>
          <w:lang w:val="sv-SE"/>
        </w:rPr>
      </w:pPr>
    </w:p>
    <w:p w14:paraId="5C10FC7D" w14:textId="77777777" w:rsidR="000E5B3C" w:rsidRPr="000E5B3C" w:rsidRDefault="000E5B3C" w:rsidP="000E5B3C">
      <w:pPr>
        <w:pBdr>
          <w:top w:val="single" w:sz="4" w:space="2" w:color="auto"/>
          <w:left w:val="single" w:sz="4" w:space="4" w:color="auto"/>
          <w:bottom w:val="single" w:sz="4" w:space="1" w:color="auto"/>
          <w:right w:val="single" w:sz="4" w:space="4" w:color="auto"/>
        </w:pBdr>
        <w:spacing w:before="0" w:after="0"/>
        <w:rPr>
          <w:szCs w:val="24"/>
          <w:lang w:val="sv-SE"/>
        </w:rPr>
      </w:pPr>
      <w:r w:rsidRPr="000E5B3C">
        <w:rPr>
          <w:b/>
          <w:szCs w:val="24"/>
          <w:lang w:val="sv-SE"/>
        </w:rPr>
        <w:t>15.</w:t>
      </w:r>
      <w:r w:rsidRPr="000E5B3C">
        <w:rPr>
          <w:b/>
          <w:szCs w:val="24"/>
          <w:lang w:val="sv-SE"/>
        </w:rPr>
        <w:tab/>
        <w:t>VARTOJIMO INSTRUKCIJA</w:t>
      </w:r>
    </w:p>
    <w:p w14:paraId="12B31CC2" w14:textId="77777777" w:rsidR="000E5B3C" w:rsidRPr="000E5B3C" w:rsidRDefault="000E5B3C" w:rsidP="000E5B3C">
      <w:pPr>
        <w:spacing w:before="0" w:after="0"/>
        <w:rPr>
          <w:szCs w:val="24"/>
          <w:lang w:val="sv-SE"/>
        </w:rPr>
      </w:pPr>
    </w:p>
    <w:p w14:paraId="7C62EDAE" w14:textId="73808283" w:rsidR="000E5B3C" w:rsidRPr="000E5B3C" w:rsidRDefault="000E5B3C" w:rsidP="000E5B3C">
      <w:pPr>
        <w:spacing w:before="0" w:after="0"/>
        <w:rPr>
          <w:szCs w:val="24"/>
          <w:lang w:val="sv-SE"/>
        </w:rPr>
      </w:pPr>
      <w:r w:rsidRPr="000E5B3C">
        <w:rPr>
          <w:szCs w:val="24"/>
          <w:lang w:val="sv-SE"/>
        </w:rPr>
        <w:t xml:space="preserve">Bravilon vartojamas gydyti suaugusiems pacientams, kurių imuninė sistema veikia tinkamai ir </w:t>
      </w:r>
      <w:r w:rsidR="003E2518">
        <w:rPr>
          <w:szCs w:val="24"/>
          <w:lang w:val="sv-SE"/>
        </w:rPr>
        <w:t xml:space="preserve">dažnai </w:t>
      </w:r>
      <w:r w:rsidRPr="000E5B3C">
        <w:rPr>
          <w:szCs w:val="24"/>
          <w:lang w:val="sv-SE"/>
        </w:rPr>
        <w:t>kartojasi</w:t>
      </w:r>
      <w:r w:rsidR="003E2518">
        <w:rPr>
          <w:szCs w:val="24"/>
          <w:lang w:val="sv-SE"/>
        </w:rPr>
        <w:t xml:space="preserve"> anksčiau gydytojo diagnozuotos</w:t>
      </w:r>
      <w:r w:rsidRPr="000E5B3C">
        <w:rPr>
          <w:szCs w:val="24"/>
          <w:lang w:val="sv-SE"/>
        </w:rPr>
        <w:t xml:space="preserve"> </w:t>
      </w:r>
      <w:r w:rsidRPr="000E5B3C">
        <w:rPr>
          <w:i/>
          <w:iCs/>
          <w:szCs w:val="24"/>
          <w:lang w:val="sv-SE"/>
        </w:rPr>
        <w:t>herpes simplex</w:t>
      </w:r>
      <w:r w:rsidRPr="000E5B3C">
        <w:rPr>
          <w:szCs w:val="24"/>
          <w:lang w:val="sv-SE"/>
        </w:rPr>
        <w:t xml:space="preserve"> viruso sukeltos lūpų pūslelinės epizodai.</w:t>
      </w:r>
    </w:p>
    <w:p w14:paraId="7A4516AE" w14:textId="77777777" w:rsidR="000E5B3C" w:rsidRDefault="000E5B3C" w:rsidP="000E5B3C">
      <w:pPr>
        <w:spacing w:before="0" w:after="0"/>
        <w:rPr>
          <w:szCs w:val="24"/>
          <w:lang w:val="sv-SE"/>
        </w:rPr>
      </w:pPr>
    </w:p>
    <w:p w14:paraId="779791F0" w14:textId="60198B9A" w:rsidR="00DB5B6D" w:rsidRPr="005F0A5B" w:rsidRDefault="00DB5B6D" w:rsidP="00DB5B6D">
      <w:pPr>
        <w:spacing w:before="0" w:after="0"/>
        <w:rPr>
          <w:szCs w:val="24"/>
          <w:lang w:val="lt-LT"/>
        </w:rPr>
      </w:pPr>
      <w:r w:rsidRPr="00C03DB8">
        <w:rPr>
          <w:szCs w:val="24"/>
          <w:lang w:val="lt-LT"/>
        </w:rPr>
        <w:t xml:space="preserve">Vartojimo instrukcijas žr. nuorodoje </w:t>
      </w:r>
      <w:hyperlink r:id="rId8" w:tgtFrame="_blank" w:history="1">
        <w:r w:rsidR="00E279B8" w:rsidRPr="00C03DB8">
          <w:rPr>
            <w:color w:val="1155CC"/>
            <w:u w:val="single"/>
            <w:shd w:val="clear" w:color="auto" w:fill="FFFFFF"/>
            <w:lang w:val="sv-SE"/>
          </w:rPr>
          <w:t>buccal-tablet-aciclovir.info</w:t>
        </w:r>
      </w:hyperlink>
      <w:r w:rsidR="00E279B8" w:rsidRPr="00C03DB8">
        <w:rPr>
          <w:color w:val="222222"/>
          <w:shd w:val="clear" w:color="auto" w:fill="FFFFFF"/>
          <w:lang w:val="sv-SE"/>
        </w:rPr>
        <w:t>/baltics</w:t>
      </w:r>
      <w:r w:rsidR="00C03DB8" w:rsidRPr="00C03DB8">
        <w:rPr>
          <w:rFonts w:ascii="Arial" w:hAnsi="Arial" w:cs="Arial"/>
          <w:color w:val="222222"/>
          <w:shd w:val="clear" w:color="auto" w:fill="FFFFFF"/>
          <w:lang w:val="sv-SE"/>
        </w:rPr>
        <w:t xml:space="preserve"> </w:t>
      </w:r>
      <w:r w:rsidRPr="00C03DB8">
        <w:rPr>
          <w:szCs w:val="24"/>
          <w:lang w:val="lt-LT"/>
        </w:rPr>
        <w:t xml:space="preserve">arba nuskaitę </w:t>
      </w:r>
      <w:r w:rsidRPr="00C03DB8">
        <w:rPr>
          <w:iCs/>
          <w:szCs w:val="24"/>
          <w:lang w:val="lt-LT"/>
        </w:rPr>
        <w:t>QR</w:t>
      </w:r>
      <w:r w:rsidRPr="00C03DB8">
        <w:rPr>
          <w:szCs w:val="24"/>
          <w:lang w:val="lt-LT"/>
        </w:rPr>
        <w:t xml:space="preserve"> kodą: </w:t>
      </w:r>
      <w:r w:rsidR="006716F7" w:rsidRPr="006716F7">
        <w:rPr>
          <w:i/>
          <w:szCs w:val="24"/>
          <w:lang w:val="lt-LT"/>
        </w:rPr>
        <w:t>&lt;QR kodas&gt;</w:t>
      </w:r>
    </w:p>
    <w:p w14:paraId="1B24A23A" w14:textId="77777777" w:rsidR="00DB5B6D" w:rsidRPr="000E5B3C" w:rsidRDefault="00DB5B6D" w:rsidP="000E5B3C">
      <w:pPr>
        <w:spacing w:before="0" w:after="0"/>
        <w:rPr>
          <w:szCs w:val="24"/>
          <w:lang w:val="sv-SE"/>
        </w:rPr>
      </w:pPr>
    </w:p>
    <w:p w14:paraId="478415C2" w14:textId="77777777" w:rsidR="000E5B3C" w:rsidRPr="000E5B3C" w:rsidRDefault="000E5B3C" w:rsidP="000E5B3C">
      <w:pPr>
        <w:spacing w:before="0" w:after="0"/>
        <w:rPr>
          <w:szCs w:val="24"/>
          <w:lang w:val="sv-SE"/>
        </w:rPr>
      </w:pPr>
    </w:p>
    <w:p w14:paraId="314399C1" w14:textId="77777777" w:rsidR="000E5B3C" w:rsidRPr="000E5B3C" w:rsidRDefault="000E5B3C" w:rsidP="000E5B3C">
      <w:pPr>
        <w:pBdr>
          <w:top w:val="single" w:sz="4" w:space="2" w:color="auto"/>
          <w:left w:val="single" w:sz="4" w:space="4" w:color="auto"/>
          <w:bottom w:val="single" w:sz="4" w:space="1" w:color="auto"/>
          <w:right w:val="single" w:sz="4" w:space="4" w:color="auto"/>
        </w:pBdr>
        <w:spacing w:before="0" w:after="0"/>
        <w:rPr>
          <w:b/>
          <w:szCs w:val="24"/>
          <w:lang w:val="sv-SE"/>
        </w:rPr>
      </w:pPr>
      <w:r w:rsidRPr="000E5B3C">
        <w:rPr>
          <w:b/>
          <w:szCs w:val="24"/>
          <w:lang w:val="sv-SE"/>
        </w:rPr>
        <w:t>16.</w:t>
      </w:r>
      <w:r w:rsidRPr="000E5B3C">
        <w:rPr>
          <w:b/>
          <w:szCs w:val="24"/>
          <w:lang w:val="sv-SE"/>
        </w:rPr>
        <w:tab/>
        <w:t>INFORMACIJA BRAILIO RAŠTU</w:t>
      </w:r>
    </w:p>
    <w:p w14:paraId="096E58A2" w14:textId="77777777" w:rsidR="000E5B3C" w:rsidRPr="000E5B3C" w:rsidRDefault="000E5B3C" w:rsidP="000E5B3C">
      <w:pPr>
        <w:spacing w:before="0" w:after="0"/>
        <w:rPr>
          <w:szCs w:val="24"/>
          <w:lang w:val="sv-SE"/>
        </w:rPr>
      </w:pPr>
    </w:p>
    <w:p w14:paraId="694AF852" w14:textId="6FAE9B10" w:rsidR="000E5B3C" w:rsidRPr="000E5B3C" w:rsidRDefault="00120E2C" w:rsidP="000E5B3C">
      <w:pPr>
        <w:spacing w:before="0" w:after="0"/>
        <w:rPr>
          <w:szCs w:val="24"/>
          <w:lang w:val="sv-SE"/>
        </w:rPr>
      </w:pPr>
      <w:r>
        <w:rPr>
          <w:lang w:val="sv-SE"/>
        </w:rPr>
        <w:t>b</w:t>
      </w:r>
      <w:r w:rsidR="000E5B3C" w:rsidRPr="000E5B3C">
        <w:rPr>
          <w:lang w:val="sv-SE"/>
        </w:rPr>
        <w:t>ravilon</w:t>
      </w:r>
    </w:p>
    <w:p w14:paraId="7C2547D7" w14:textId="77777777" w:rsidR="000E5B3C" w:rsidRPr="000E5B3C" w:rsidRDefault="000E5B3C" w:rsidP="000E5B3C">
      <w:pPr>
        <w:spacing w:before="0" w:after="0"/>
        <w:rPr>
          <w:szCs w:val="24"/>
          <w:lang w:val="sv-SE"/>
        </w:rPr>
      </w:pPr>
    </w:p>
    <w:p w14:paraId="3D41EC15" w14:textId="77777777" w:rsidR="000E5B3C" w:rsidRPr="000E5B3C" w:rsidRDefault="000E5B3C" w:rsidP="000E5B3C">
      <w:pPr>
        <w:spacing w:before="0" w:after="0"/>
        <w:rPr>
          <w:szCs w:val="22"/>
          <w:shd w:val="clear" w:color="auto" w:fill="CCCCCC"/>
          <w:lang w:val="sv-SE"/>
        </w:rPr>
      </w:pPr>
    </w:p>
    <w:p w14:paraId="250AA78A" w14:textId="77777777" w:rsidR="000E5B3C" w:rsidRPr="002967C8" w:rsidRDefault="000E5B3C" w:rsidP="000E5B3C">
      <w:pPr>
        <w:keepNext/>
        <w:pBdr>
          <w:top w:val="single" w:sz="4" w:space="1" w:color="auto"/>
          <w:left w:val="single" w:sz="4" w:space="4" w:color="auto"/>
          <w:bottom w:val="single" w:sz="4" w:space="1" w:color="auto"/>
          <w:right w:val="single" w:sz="4" w:space="4" w:color="auto"/>
        </w:pBdr>
        <w:tabs>
          <w:tab w:val="left" w:pos="0"/>
        </w:tabs>
        <w:spacing w:before="0" w:after="0"/>
        <w:rPr>
          <w:i/>
          <w:szCs w:val="24"/>
          <w:lang w:val="sv-SE"/>
        </w:rPr>
      </w:pPr>
      <w:r w:rsidRPr="002967C8">
        <w:rPr>
          <w:b/>
          <w:lang w:val="sv-SE"/>
        </w:rPr>
        <w:t>17.</w:t>
      </w:r>
      <w:r w:rsidRPr="002967C8">
        <w:rPr>
          <w:b/>
          <w:lang w:val="sv-SE"/>
        </w:rPr>
        <w:tab/>
        <w:t>UNIKALUS IDENTIFIKATORIUS – 2D BRŪKŠNINIS KODAS</w:t>
      </w:r>
    </w:p>
    <w:p w14:paraId="24CA1EAB" w14:textId="77777777" w:rsidR="000E5B3C" w:rsidRPr="002967C8" w:rsidRDefault="000E5B3C" w:rsidP="000E5B3C">
      <w:pPr>
        <w:spacing w:before="0" w:after="0"/>
        <w:rPr>
          <w:lang w:val="sv-SE"/>
        </w:rPr>
      </w:pPr>
    </w:p>
    <w:p w14:paraId="79074F2C" w14:textId="77777777" w:rsidR="000E5B3C" w:rsidRPr="002967C8" w:rsidRDefault="000E5B3C" w:rsidP="000E5B3C">
      <w:pPr>
        <w:spacing w:before="0" w:after="0"/>
        <w:rPr>
          <w:highlight w:val="lightGray"/>
          <w:lang w:val="sv-SE"/>
        </w:rPr>
      </w:pPr>
      <w:r w:rsidRPr="002967C8">
        <w:rPr>
          <w:highlight w:val="lightGray"/>
          <w:lang w:val="sv-SE"/>
        </w:rPr>
        <w:t>Duomenys nebūtini.</w:t>
      </w:r>
    </w:p>
    <w:p w14:paraId="28754F03" w14:textId="77777777" w:rsidR="000E5B3C" w:rsidRPr="002967C8" w:rsidRDefault="000E5B3C" w:rsidP="000E5B3C">
      <w:pPr>
        <w:spacing w:before="0" w:after="0"/>
        <w:rPr>
          <w:lang w:val="sv-SE"/>
        </w:rPr>
      </w:pPr>
    </w:p>
    <w:p w14:paraId="3764DBAA" w14:textId="77777777" w:rsidR="000E5B3C" w:rsidRPr="002967C8" w:rsidRDefault="000E5B3C" w:rsidP="000E5B3C">
      <w:pPr>
        <w:spacing w:before="0" w:after="0"/>
        <w:rPr>
          <w:lang w:val="sv-SE"/>
        </w:rPr>
      </w:pPr>
    </w:p>
    <w:p w14:paraId="334BDDBA" w14:textId="77777777" w:rsidR="000E5B3C" w:rsidRPr="002967C8" w:rsidRDefault="000E5B3C" w:rsidP="000E5B3C">
      <w:pPr>
        <w:keepNext/>
        <w:pBdr>
          <w:top w:val="single" w:sz="4" w:space="1" w:color="auto"/>
          <w:left w:val="single" w:sz="4" w:space="4" w:color="auto"/>
          <w:bottom w:val="single" w:sz="4" w:space="1" w:color="auto"/>
          <w:right w:val="single" w:sz="4" w:space="4" w:color="auto"/>
        </w:pBdr>
        <w:tabs>
          <w:tab w:val="left" w:pos="0"/>
        </w:tabs>
        <w:spacing w:before="0" w:after="0"/>
        <w:rPr>
          <w:i/>
          <w:lang w:val="sv-SE"/>
        </w:rPr>
      </w:pPr>
      <w:r w:rsidRPr="002967C8">
        <w:rPr>
          <w:b/>
          <w:lang w:val="sv-SE"/>
        </w:rPr>
        <w:t>18.</w:t>
      </w:r>
      <w:r w:rsidRPr="002967C8">
        <w:rPr>
          <w:b/>
          <w:lang w:val="sv-SE"/>
        </w:rPr>
        <w:tab/>
        <w:t>UNIKALUS IDENTIFIKATORIUS – ŽMONĖMS SUPRANTAMI DUOMENYS</w:t>
      </w:r>
    </w:p>
    <w:p w14:paraId="008601AA" w14:textId="77777777" w:rsidR="000E5B3C" w:rsidRPr="002967C8" w:rsidRDefault="000E5B3C" w:rsidP="000E5B3C">
      <w:pPr>
        <w:spacing w:before="0" w:after="0"/>
        <w:rPr>
          <w:lang w:val="sv-SE"/>
        </w:rPr>
      </w:pPr>
    </w:p>
    <w:p w14:paraId="2FFA891C" w14:textId="77777777" w:rsidR="000E5B3C" w:rsidRPr="002967C8" w:rsidRDefault="000E5B3C" w:rsidP="000E5B3C">
      <w:pPr>
        <w:spacing w:before="0" w:after="0"/>
        <w:rPr>
          <w:vanish/>
          <w:szCs w:val="22"/>
          <w:lang w:val="sv-SE"/>
        </w:rPr>
      </w:pPr>
      <w:r w:rsidRPr="002967C8">
        <w:rPr>
          <w:highlight w:val="lightGray"/>
          <w:shd w:val="clear" w:color="auto" w:fill="CCCCCC"/>
          <w:lang w:val="sv-SE"/>
        </w:rPr>
        <w:t>Duomenys nebūtini.</w:t>
      </w:r>
    </w:p>
    <w:p w14:paraId="396AD369" w14:textId="77777777" w:rsidR="000E5B3C" w:rsidRPr="002967C8" w:rsidRDefault="000E5B3C" w:rsidP="000E5B3C">
      <w:pPr>
        <w:spacing w:before="0" w:after="0"/>
        <w:rPr>
          <w:vanish/>
          <w:szCs w:val="22"/>
          <w:lang w:val="sv-SE"/>
        </w:rPr>
      </w:pPr>
    </w:p>
    <w:p w14:paraId="523D3920" w14:textId="77777777" w:rsidR="000E5B3C" w:rsidRPr="006075D7" w:rsidRDefault="000E5B3C" w:rsidP="000E5B3C">
      <w:pPr>
        <w:spacing w:before="0" w:after="0"/>
        <w:rPr>
          <w:szCs w:val="24"/>
          <w:lang w:val="sv-SE"/>
        </w:rPr>
      </w:pPr>
    </w:p>
    <w:p w14:paraId="11C557D8" w14:textId="77777777" w:rsidR="000E5B3C" w:rsidRPr="006075D7" w:rsidRDefault="000E5B3C" w:rsidP="000E5B3C">
      <w:pPr>
        <w:spacing w:before="0" w:after="0"/>
        <w:rPr>
          <w:szCs w:val="24"/>
          <w:lang w:val="sv-SE"/>
        </w:rPr>
      </w:pPr>
      <w:r w:rsidRPr="006075D7">
        <w:rPr>
          <w:szCs w:val="24"/>
          <w:lang w:val="sv-SE"/>
        </w:rPr>
        <w:br w:type="page"/>
      </w:r>
    </w:p>
    <w:p w14:paraId="5AC7BD6D"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rPr>
          <w:b/>
          <w:noProof/>
          <w:snapToGrid w:val="0"/>
          <w:szCs w:val="22"/>
          <w:lang w:val="sv-SE"/>
        </w:rPr>
      </w:pPr>
      <w:r w:rsidRPr="006075D7">
        <w:rPr>
          <w:b/>
          <w:noProof/>
          <w:snapToGrid w:val="0"/>
          <w:szCs w:val="22"/>
          <w:lang w:val="sv-SE"/>
        </w:rPr>
        <w:lastRenderedPageBreak/>
        <w:t>MINIMALI INFORMACIJA ANT LIZDINIŲ PLOKŠTELIŲ ARBA DVISLUOKSNIŲ JUOSTELIŲ</w:t>
      </w:r>
    </w:p>
    <w:p w14:paraId="3BBAF523"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rPr>
          <w:b/>
          <w:noProof/>
          <w:szCs w:val="22"/>
          <w:lang w:val="sv-SE"/>
        </w:rPr>
      </w:pPr>
    </w:p>
    <w:p w14:paraId="0E5B00D5"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rPr>
          <w:b/>
          <w:noProof/>
          <w:snapToGrid w:val="0"/>
          <w:szCs w:val="22"/>
          <w:lang w:val="sv-SE"/>
        </w:rPr>
      </w:pPr>
      <w:r w:rsidRPr="006075D7">
        <w:rPr>
          <w:b/>
          <w:noProof/>
          <w:szCs w:val="22"/>
          <w:lang w:val="sv-SE"/>
        </w:rPr>
        <w:t>LIZDINĖS PLOKŠTELĖS</w:t>
      </w:r>
    </w:p>
    <w:p w14:paraId="543B98EF" w14:textId="77777777" w:rsidR="000E5B3C" w:rsidRPr="006075D7" w:rsidRDefault="000E5B3C" w:rsidP="000E5B3C">
      <w:pPr>
        <w:spacing w:before="0" w:after="0"/>
        <w:rPr>
          <w:lang w:val="sv-SE"/>
        </w:rPr>
      </w:pPr>
    </w:p>
    <w:p w14:paraId="0D66F373" w14:textId="77777777" w:rsidR="000E5B3C" w:rsidRPr="006075D7" w:rsidRDefault="000E5B3C" w:rsidP="000E5B3C">
      <w:pPr>
        <w:spacing w:before="0" w:after="0"/>
        <w:rPr>
          <w:szCs w:val="24"/>
          <w:lang w:val="sv-SE"/>
        </w:rPr>
      </w:pPr>
    </w:p>
    <w:p w14:paraId="41964876" w14:textId="77777777" w:rsidR="000E5B3C" w:rsidRPr="006075D7" w:rsidRDefault="000E5B3C" w:rsidP="000E5B3C">
      <w:pPr>
        <w:pBdr>
          <w:top w:val="single" w:sz="4" w:space="1" w:color="auto"/>
          <w:left w:val="single" w:sz="4" w:space="4" w:color="auto"/>
          <w:bottom w:val="single" w:sz="4" w:space="1" w:color="auto"/>
          <w:right w:val="single" w:sz="4" w:space="4" w:color="auto"/>
        </w:pBdr>
        <w:spacing w:before="0" w:after="0"/>
        <w:rPr>
          <w:b/>
          <w:szCs w:val="24"/>
          <w:lang w:val="sv-SE"/>
        </w:rPr>
      </w:pPr>
      <w:r w:rsidRPr="006075D7">
        <w:rPr>
          <w:b/>
          <w:szCs w:val="24"/>
          <w:lang w:val="sv-SE"/>
        </w:rPr>
        <w:t>1.</w:t>
      </w:r>
      <w:r w:rsidRPr="006075D7">
        <w:rPr>
          <w:b/>
          <w:szCs w:val="24"/>
          <w:lang w:val="sv-SE"/>
        </w:rPr>
        <w:tab/>
      </w:r>
      <w:r w:rsidRPr="006075D7">
        <w:rPr>
          <w:b/>
          <w:caps/>
          <w:szCs w:val="24"/>
          <w:lang w:val="sv-SE"/>
        </w:rPr>
        <w:t>VAISTINIO</w:t>
      </w:r>
      <w:r w:rsidRPr="006075D7">
        <w:rPr>
          <w:b/>
          <w:szCs w:val="24"/>
          <w:lang w:val="sv-SE"/>
        </w:rPr>
        <w:t xml:space="preserve"> PREPARATO PAVADINIMAS</w:t>
      </w:r>
    </w:p>
    <w:p w14:paraId="3D66ADDC" w14:textId="77777777" w:rsidR="000E5B3C" w:rsidRPr="006075D7" w:rsidRDefault="000E5B3C" w:rsidP="000E5B3C">
      <w:pPr>
        <w:spacing w:before="0" w:after="0"/>
        <w:rPr>
          <w:szCs w:val="24"/>
          <w:lang w:val="sv-SE"/>
        </w:rPr>
      </w:pPr>
    </w:p>
    <w:p w14:paraId="2728A658" w14:textId="77777777" w:rsidR="000E5B3C" w:rsidRPr="006075D7" w:rsidRDefault="000E5B3C" w:rsidP="000E5B3C">
      <w:pPr>
        <w:spacing w:before="0" w:after="0"/>
        <w:rPr>
          <w:szCs w:val="24"/>
          <w:lang w:val="sv-SE"/>
        </w:rPr>
      </w:pPr>
      <w:r w:rsidRPr="006075D7">
        <w:rPr>
          <w:szCs w:val="24"/>
          <w:lang w:val="sv-SE"/>
        </w:rPr>
        <w:t xml:space="preserve">Bravilon 50 mg lipnioji žando gleivinės tabletė </w:t>
      </w:r>
    </w:p>
    <w:p w14:paraId="5D823424" w14:textId="187FA309" w:rsidR="000E5B3C" w:rsidRPr="00E17822" w:rsidRDefault="00120E2C" w:rsidP="000E5B3C">
      <w:pPr>
        <w:spacing w:before="0" w:after="0"/>
        <w:rPr>
          <w:iCs/>
          <w:szCs w:val="24"/>
          <w:lang w:val="sv-SE"/>
        </w:rPr>
      </w:pPr>
      <w:r>
        <w:rPr>
          <w:iCs/>
          <w:szCs w:val="24"/>
          <w:lang w:val="sv-SE"/>
        </w:rPr>
        <w:t>aciclovirum</w:t>
      </w:r>
    </w:p>
    <w:p w14:paraId="67172F6E" w14:textId="77777777" w:rsidR="000E5B3C" w:rsidRPr="000E5B3C" w:rsidRDefault="000E5B3C" w:rsidP="000E5B3C">
      <w:pPr>
        <w:spacing w:before="0" w:after="0"/>
        <w:rPr>
          <w:szCs w:val="24"/>
          <w:lang w:val="sv-SE"/>
        </w:rPr>
      </w:pPr>
    </w:p>
    <w:p w14:paraId="7F836D71" w14:textId="77777777" w:rsidR="000E5B3C" w:rsidRPr="000E5B3C" w:rsidRDefault="000E5B3C" w:rsidP="000E5B3C">
      <w:pPr>
        <w:spacing w:before="0" w:after="0"/>
        <w:rPr>
          <w:szCs w:val="24"/>
          <w:lang w:val="sv-SE"/>
        </w:rPr>
      </w:pPr>
    </w:p>
    <w:p w14:paraId="700A8A20" w14:textId="77777777" w:rsidR="000E5B3C" w:rsidRPr="000E5B3C" w:rsidRDefault="000E5B3C" w:rsidP="000E5B3C">
      <w:pPr>
        <w:pBdr>
          <w:top w:val="single" w:sz="4" w:space="1" w:color="auto"/>
          <w:left w:val="single" w:sz="4" w:space="4" w:color="auto"/>
          <w:bottom w:val="single" w:sz="4" w:space="1" w:color="auto"/>
          <w:right w:val="single" w:sz="4" w:space="4" w:color="auto"/>
        </w:pBdr>
        <w:spacing w:before="0" w:after="0"/>
        <w:rPr>
          <w:b/>
          <w:szCs w:val="24"/>
          <w:lang w:val="sv-SE"/>
        </w:rPr>
      </w:pPr>
      <w:r w:rsidRPr="000E5B3C">
        <w:rPr>
          <w:b/>
          <w:szCs w:val="24"/>
          <w:lang w:val="sv-SE"/>
        </w:rPr>
        <w:t>2.</w:t>
      </w:r>
      <w:r w:rsidRPr="000E5B3C">
        <w:rPr>
          <w:b/>
          <w:szCs w:val="24"/>
          <w:lang w:val="sv-SE"/>
        </w:rPr>
        <w:tab/>
      </w:r>
      <w:r w:rsidRPr="000E5B3C">
        <w:rPr>
          <w:b/>
          <w:caps/>
          <w:szCs w:val="24"/>
          <w:lang w:val="sv-SE"/>
        </w:rPr>
        <w:t>REGISTRUOTOJO pavadinimas</w:t>
      </w:r>
    </w:p>
    <w:p w14:paraId="5F61D40D" w14:textId="77777777" w:rsidR="000E5B3C" w:rsidRPr="000E5B3C" w:rsidRDefault="000E5B3C" w:rsidP="000E5B3C">
      <w:pPr>
        <w:spacing w:before="0" w:after="0"/>
        <w:rPr>
          <w:szCs w:val="24"/>
          <w:lang w:val="sv-SE"/>
        </w:rPr>
      </w:pPr>
    </w:p>
    <w:p w14:paraId="4710DC40" w14:textId="77777777" w:rsidR="000E5B3C" w:rsidRPr="000E5B3C" w:rsidRDefault="000E5B3C" w:rsidP="000E5B3C">
      <w:pPr>
        <w:spacing w:before="0" w:after="0"/>
        <w:rPr>
          <w:szCs w:val="24"/>
          <w:lang w:val="sv-SE"/>
        </w:rPr>
      </w:pPr>
      <w:r w:rsidRPr="000E5B3C">
        <w:rPr>
          <w:szCs w:val="22"/>
          <w:lang w:val="sv-SE"/>
        </w:rPr>
        <w:t>V</w:t>
      </w:r>
      <w:r w:rsidRPr="008E0DB1">
        <w:rPr>
          <w:bCs/>
          <w:color w:val="000000" w:themeColor="text1"/>
          <w:szCs w:val="22"/>
          <w:lang w:val="fr-FR"/>
        </w:rPr>
        <w:t>ectans Pharma</w:t>
      </w:r>
    </w:p>
    <w:p w14:paraId="6CDE61CF" w14:textId="77777777" w:rsidR="000E5B3C" w:rsidRPr="000E5B3C" w:rsidRDefault="000E5B3C" w:rsidP="000E5B3C">
      <w:pPr>
        <w:spacing w:before="0" w:after="0"/>
        <w:rPr>
          <w:szCs w:val="24"/>
          <w:lang w:val="sv-SE"/>
        </w:rPr>
      </w:pPr>
    </w:p>
    <w:p w14:paraId="2A5B24E2" w14:textId="77777777" w:rsidR="000E5B3C" w:rsidRPr="000E5B3C" w:rsidRDefault="000E5B3C" w:rsidP="000E5B3C">
      <w:pPr>
        <w:spacing w:before="0" w:after="0"/>
        <w:rPr>
          <w:szCs w:val="24"/>
          <w:lang w:val="sv-SE"/>
        </w:rPr>
      </w:pPr>
    </w:p>
    <w:p w14:paraId="05A2AE1F" w14:textId="77777777" w:rsidR="000E5B3C" w:rsidRPr="000E5B3C" w:rsidRDefault="000E5B3C" w:rsidP="000E5B3C">
      <w:pPr>
        <w:pBdr>
          <w:top w:val="single" w:sz="4" w:space="1" w:color="auto"/>
          <w:left w:val="single" w:sz="4" w:space="4" w:color="auto"/>
          <w:bottom w:val="single" w:sz="4" w:space="2" w:color="auto"/>
          <w:right w:val="single" w:sz="4" w:space="4" w:color="auto"/>
        </w:pBdr>
        <w:spacing w:before="0" w:after="0"/>
        <w:rPr>
          <w:b/>
          <w:szCs w:val="24"/>
          <w:lang w:val="sv-SE"/>
        </w:rPr>
      </w:pPr>
      <w:r w:rsidRPr="000E5B3C">
        <w:rPr>
          <w:b/>
          <w:szCs w:val="24"/>
          <w:lang w:val="sv-SE"/>
        </w:rPr>
        <w:t>3.</w:t>
      </w:r>
      <w:r w:rsidRPr="000E5B3C">
        <w:rPr>
          <w:b/>
          <w:szCs w:val="24"/>
          <w:lang w:val="sv-SE"/>
        </w:rPr>
        <w:tab/>
        <w:t>TINKAMUMO LAIKAS</w:t>
      </w:r>
    </w:p>
    <w:p w14:paraId="4CFEA1B2" w14:textId="77777777" w:rsidR="000E5B3C" w:rsidRPr="000E5B3C" w:rsidRDefault="000E5B3C" w:rsidP="000E5B3C">
      <w:pPr>
        <w:spacing w:before="0" w:after="0"/>
        <w:rPr>
          <w:szCs w:val="24"/>
          <w:lang w:val="sv-SE"/>
        </w:rPr>
      </w:pPr>
    </w:p>
    <w:p w14:paraId="5F8DF99C" w14:textId="77777777" w:rsidR="000E5B3C" w:rsidRPr="009B1E95" w:rsidRDefault="000E5B3C" w:rsidP="000E5B3C">
      <w:pPr>
        <w:spacing w:before="0" w:after="0"/>
        <w:rPr>
          <w:lang w:val="sv-SE"/>
        </w:rPr>
      </w:pPr>
      <w:r w:rsidRPr="009B1E95">
        <w:rPr>
          <w:lang w:val="sv-SE"/>
        </w:rPr>
        <w:t>EXP {mm/MMMM}</w:t>
      </w:r>
    </w:p>
    <w:p w14:paraId="64ADCE9B" w14:textId="77777777" w:rsidR="000E5B3C" w:rsidRPr="009B1E95" w:rsidRDefault="000E5B3C" w:rsidP="000E5B3C">
      <w:pPr>
        <w:spacing w:before="0" w:after="0"/>
        <w:rPr>
          <w:lang w:val="sv-SE"/>
        </w:rPr>
      </w:pPr>
    </w:p>
    <w:p w14:paraId="7ADBF097" w14:textId="77777777" w:rsidR="000E5B3C" w:rsidRPr="009B1E95" w:rsidRDefault="000E5B3C" w:rsidP="000E5B3C">
      <w:pPr>
        <w:spacing w:before="0" w:after="0"/>
        <w:rPr>
          <w:lang w:val="sv-SE"/>
        </w:rPr>
      </w:pPr>
    </w:p>
    <w:p w14:paraId="62A9BA5A" w14:textId="77777777" w:rsidR="000E5B3C" w:rsidRPr="009B1E95" w:rsidRDefault="000E5B3C" w:rsidP="000E5B3C">
      <w:pPr>
        <w:suppressLineNumbers/>
        <w:pBdr>
          <w:top w:val="single" w:sz="4" w:space="1" w:color="auto"/>
          <w:left w:val="single" w:sz="4" w:space="4" w:color="auto"/>
          <w:bottom w:val="single" w:sz="4" w:space="1" w:color="auto"/>
          <w:right w:val="single" w:sz="4" w:space="4" w:color="auto"/>
        </w:pBdr>
        <w:spacing w:before="0" w:after="0"/>
        <w:rPr>
          <w:b/>
          <w:szCs w:val="24"/>
          <w:lang w:val="sv-SE"/>
        </w:rPr>
      </w:pPr>
      <w:r w:rsidRPr="009B1E95">
        <w:rPr>
          <w:b/>
          <w:szCs w:val="24"/>
          <w:lang w:val="sv-SE"/>
        </w:rPr>
        <w:t>4.</w:t>
      </w:r>
      <w:r w:rsidRPr="009B1E95">
        <w:rPr>
          <w:b/>
          <w:szCs w:val="24"/>
          <w:lang w:val="sv-SE"/>
        </w:rPr>
        <w:tab/>
        <w:t>SERIJOS NUMERIS</w:t>
      </w:r>
    </w:p>
    <w:p w14:paraId="245F054F" w14:textId="77777777" w:rsidR="000E5B3C" w:rsidRPr="009B1E95" w:rsidRDefault="000E5B3C" w:rsidP="000E5B3C">
      <w:pPr>
        <w:spacing w:before="0" w:after="0"/>
        <w:rPr>
          <w:lang w:val="sv-SE"/>
        </w:rPr>
      </w:pPr>
    </w:p>
    <w:p w14:paraId="6C5B6FC7" w14:textId="77777777" w:rsidR="000E5B3C" w:rsidRPr="009B1E95" w:rsidRDefault="000E5B3C" w:rsidP="000E5B3C">
      <w:pPr>
        <w:spacing w:before="0" w:after="0"/>
        <w:rPr>
          <w:b/>
          <w:lang w:val="sv-SE"/>
        </w:rPr>
      </w:pPr>
      <w:r w:rsidRPr="009B1E95">
        <w:rPr>
          <w:lang w:val="sv-SE"/>
        </w:rPr>
        <w:t>Lot</w:t>
      </w:r>
    </w:p>
    <w:p w14:paraId="0ADC1B75" w14:textId="77777777" w:rsidR="000E5B3C" w:rsidRPr="009B1E95" w:rsidRDefault="000E5B3C" w:rsidP="000E5B3C">
      <w:pPr>
        <w:spacing w:before="0" w:after="0"/>
        <w:rPr>
          <w:szCs w:val="24"/>
          <w:lang w:val="sv-SE"/>
        </w:rPr>
      </w:pPr>
    </w:p>
    <w:p w14:paraId="39161C37" w14:textId="77777777" w:rsidR="000E5B3C" w:rsidRPr="009B1E95" w:rsidRDefault="000E5B3C" w:rsidP="000E5B3C">
      <w:pPr>
        <w:spacing w:before="0" w:after="0"/>
        <w:rPr>
          <w:szCs w:val="24"/>
          <w:lang w:val="sv-SE"/>
        </w:rPr>
      </w:pPr>
    </w:p>
    <w:p w14:paraId="2045331D" w14:textId="77777777" w:rsidR="000E5B3C" w:rsidRPr="009B1E95" w:rsidRDefault="000E5B3C" w:rsidP="000E5B3C">
      <w:pPr>
        <w:pBdr>
          <w:top w:val="single" w:sz="4" w:space="1" w:color="auto"/>
          <w:left w:val="single" w:sz="4" w:space="4" w:color="auto"/>
          <w:bottom w:val="single" w:sz="4" w:space="1" w:color="auto"/>
          <w:right w:val="single" w:sz="4" w:space="4" w:color="auto"/>
        </w:pBdr>
        <w:spacing w:before="0" w:after="0"/>
        <w:rPr>
          <w:b/>
          <w:szCs w:val="24"/>
          <w:lang w:val="sv-SE"/>
        </w:rPr>
      </w:pPr>
      <w:r w:rsidRPr="009B1E95">
        <w:rPr>
          <w:b/>
          <w:szCs w:val="24"/>
          <w:lang w:val="sv-SE"/>
        </w:rPr>
        <w:t>5.</w:t>
      </w:r>
      <w:r w:rsidRPr="009B1E95">
        <w:rPr>
          <w:b/>
          <w:szCs w:val="24"/>
          <w:lang w:val="sv-SE"/>
        </w:rPr>
        <w:tab/>
        <w:t>KITA</w:t>
      </w:r>
    </w:p>
    <w:p w14:paraId="19C69DCE" w14:textId="77777777" w:rsidR="000E5B3C" w:rsidRPr="009B1E95" w:rsidRDefault="000E5B3C" w:rsidP="000E5B3C">
      <w:pPr>
        <w:spacing w:before="0" w:after="0"/>
        <w:rPr>
          <w:szCs w:val="24"/>
          <w:lang w:val="sv-SE"/>
        </w:rPr>
      </w:pPr>
    </w:p>
    <w:p w14:paraId="73A09923" w14:textId="77777777" w:rsidR="000E5B3C" w:rsidRPr="009B1E95" w:rsidRDefault="000E5B3C" w:rsidP="000E5B3C">
      <w:pPr>
        <w:spacing w:before="0" w:after="0"/>
        <w:rPr>
          <w:szCs w:val="24"/>
          <w:lang w:val="sv-SE"/>
        </w:rPr>
      </w:pPr>
    </w:p>
    <w:p w14:paraId="50E59C95" w14:textId="77CBC590" w:rsidR="00885CCD" w:rsidRPr="009B1E95" w:rsidRDefault="00885CCD">
      <w:pPr>
        <w:tabs>
          <w:tab w:val="clear" w:pos="567"/>
        </w:tabs>
        <w:spacing w:before="0" w:after="0"/>
        <w:jc w:val="left"/>
        <w:rPr>
          <w:iCs/>
          <w:lang w:val="sv-SE"/>
        </w:rPr>
      </w:pPr>
      <w:r w:rsidRPr="009B1E95">
        <w:rPr>
          <w:iCs/>
          <w:lang w:val="sv-SE"/>
        </w:rPr>
        <w:br w:type="page"/>
      </w:r>
    </w:p>
    <w:p w14:paraId="5B15159A" w14:textId="77777777" w:rsidR="006075D7" w:rsidRPr="005C0908" w:rsidRDefault="006075D7" w:rsidP="006075D7">
      <w:pPr>
        <w:spacing w:before="0" w:after="0"/>
        <w:outlineLvl w:val="0"/>
        <w:rPr>
          <w:snapToGrid w:val="0"/>
          <w:lang w:val="lt-LT"/>
        </w:rPr>
      </w:pPr>
    </w:p>
    <w:p w14:paraId="52EAAC01" w14:textId="77777777" w:rsidR="006075D7" w:rsidRPr="005C0908" w:rsidRDefault="006075D7" w:rsidP="006075D7">
      <w:pPr>
        <w:spacing w:before="0" w:after="0"/>
        <w:outlineLvl w:val="0"/>
        <w:rPr>
          <w:snapToGrid w:val="0"/>
          <w:lang w:val="lt-LT"/>
        </w:rPr>
      </w:pPr>
    </w:p>
    <w:p w14:paraId="0FD59442" w14:textId="77777777" w:rsidR="006075D7" w:rsidRPr="005C0908" w:rsidRDefault="006075D7" w:rsidP="006075D7">
      <w:pPr>
        <w:spacing w:before="0" w:after="0"/>
        <w:outlineLvl w:val="0"/>
        <w:rPr>
          <w:snapToGrid w:val="0"/>
          <w:lang w:val="lt-LT"/>
        </w:rPr>
      </w:pPr>
    </w:p>
    <w:p w14:paraId="0FA55F0D" w14:textId="77777777" w:rsidR="006075D7" w:rsidRPr="005C0908" w:rsidRDefault="006075D7" w:rsidP="006075D7">
      <w:pPr>
        <w:spacing w:before="0" w:after="0"/>
        <w:outlineLvl w:val="0"/>
        <w:rPr>
          <w:snapToGrid w:val="0"/>
          <w:lang w:val="lt-LT"/>
        </w:rPr>
      </w:pPr>
    </w:p>
    <w:p w14:paraId="563C3C9B" w14:textId="77777777" w:rsidR="006075D7" w:rsidRPr="005C0908" w:rsidRDefault="006075D7" w:rsidP="006075D7">
      <w:pPr>
        <w:spacing w:before="0" w:after="0"/>
        <w:outlineLvl w:val="0"/>
        <w:rPr>
          <w:snapToGrid w:val="0"/>
          <w:lang w:val="lt-LT"/>
        </w:rPr>
      </w:pPr>
    </w:p>
    <w:p w14:paraId="5FEDD9B4" w14:textId="77777777" w:rsidR="006075D7" w:rsidRPr="005C0908" w:rsidRDefault="006075D7" w:rsidP="006075D7">
      <w:pPr>
        <w:spacing w:before="0" w:after="0"/>
        <w:outlineLvl w:val="0"/>
        <w:rPr>
          <w:snapToGrid w:val="0"/>
          <w:lang w:val="lt-LT"/>
        </w:rPr>
      </w:pPr>
    </w:p>
    <w:p w14:paraId="42C5AE99" w14:textId="77777777" w:rsidR="006075D7" w:rsidRPr="005C0908" w:rsidRDefault="006075D7" w:rsidP="006075D7">
      <w:pPr>
        <w:spacing w:before="0" w:after="0"/>
        <w:outlineLvl w:val="0"/>
        <w:rPr>
          <w:snapToGrid w:val="0"/>
          <w:lang w:val="lt-LT"/>
        </w:rPr>
      </w:pPr>
    </w:p>
    <w:p w14:paraId="34C8061D" w14:textId="77777777" w:rsidR="006075D7" w:rsidRPr="005C0908" w:rsidRDefault="006075D7" w:rsidP="006075D7">
      <w:pPr>
        <w:spacing w:before="0" w:after="0"/>
        <w:outlineLvl w:val="0"/>
        <w:rPr>
          <w:snapToGrid w:val="0"/>
          <w:lang w:val="lt-LT"/>
        </w:rPr>
      </w:pPr>
    </w:p>
    <w:p w14:paraId="789F5AE7" w14:textId="77777777" w:rsidR="006075D7" w:rsidRPr="005C0908" w:rsidRDefault="006075D7" w:rsidP="006075D7">
      <w:pPr>
        <w:spacing w:before="0" w:after="0"/>
        <w:outlineLvl w:val="0"/>
        <w:rPr>
          <w:snapToGrid w:val="0"/>
          <w:lang w:val="lt-LT"/>
        </w:rPr>
      </w:pPr>
    </w:p>
    <w:p w14:paraId="146F3DFE" w14:textId="77777777" w:rsidR="006075D7" w:rsidRPr="005C0908" w:rsidRDefault="006075D7" w:rsidP="006075D7">
      <w:pPr>
        <w:spacing w:before="0" w:after="0"/>
        <w:outlineLvl w:val="0"/>
        <w:rPr>
          <w:snapToGrid w:val="0"/>
          <w:lang w:val="lt-LT"/>
        </w:rPr>
      </w:pPr>
    </w:p>
    <w:p w14:paraId="0AA9E64F" w14:textId="77777777" w:rsidR="006075D7" w:rsidRPr="005C0908" w:rsidRDefault="006075D7" w:rsidP="006075D7">
      <w:pPr>
        <w:spacing w:before="0" w:after="0"/>
        <w:outlineLvl w:val="0"/>
        <w:rPr>
          <w:snapToGrid w:val="0"/>
          <w:lang w:val="lt-LT"/>
        </w:rPr>
      </w:pPr>
    </w:p>
    <w:p w14:paraId="32F51E8C" w14:textId="77777777" w:rsidR="006075D7" w:rsidRPr="005C0908" w:rsidRDefault="006075D7" w:rsidP="006075D7">
      <w:pPr>
        <w:spacing w:before="0" w:after="0"/>
        <w:outlineLvl w:val="0"/>
        <w:rPr>
          <w:snapToGrid w:val="0"/>
          <w:lang w:val="lt-LT"/>
        </w:rPr>
      </w:pPr>
    </w:p>
    <w:p w14:paraId="00A19D08" w14:textId="77777777" w:rsidR="006075D7" w:rsidRPr="005C0908" w:rsidRDefault="006075D7" w:rsidP="006075D7">
      <w:pPr>
        <w:spacing w:before="0" w:after="0"/>
        <w:outlineLvl w:val="0"/>
        <w:rPr>
          <w:snapToGrid w:val="0"/>
          <w:lang w:val="lt-LT"/>
        </w:rPr>
      </w:pPr>
    </w:p>
    <w:p w14:paraId="5311E9E9" w14:textId="77777777" w:rsidR="006075D7" w:rsidRPr="005C0908" w:rsidRDefault="006075D7" w:rsidP="006075D7">
      <w:pPr>
        <w:spacing w:before="0" w:after="0"/>
        <w:outlineLvl w:val="0"/>
        <w:rPr>
          <w:snapToGrid w:val="0"/>
          <w:lang w:val="lt-LT"/>
        </w:rPr>
      </w:pPr>
    </w:p>
    <w:p w14:paraId="71477DB6" w14:textId="77777777" w:rsidR="006075D7" w:rsidRPr="005C0908" w:rsidRDefault="006075D7" w:rsidP="006075D7">
      <w:pPr>
        <w:spacing w:before="0" w:after="0"/>
        <w:outlineLvl w:val="0"/>
        <w:rPr>
          <w:snapToGrid w:val="0"/>
          <w:lang w:val="lt-LT"/>
        </w:rPr>
      </w:pPr>
    </w:p>
    <w:p w14:paraId="5EAEB443" w14:textId="77777777" w:rsidR="006075D7" w:rsidRPr="005C0908" w:rsidRDefault="006075D7" w:rsidP="006075D7">
      <w:pPr>
        <w:spacing w:before="0" w:after="0"/>
        <w:outlineLvl w:val="0"/>
        <w:rPr>
          <w:snapToGrid w:val="0"/>
          <w:lang w:val="lt-LT"/>
        </w:rPr>
      </w:pPr>
    </w:p>
    <w:p w14:paraId="6F4665FF" w14:textId="77777777" w:rsidR="006075D7" w:rsidRPr="005C0908" w:rsidRDefault="006075D7" w:rsidP="006075D7">
      <w:pPr>
        <w:spacing w:before="0" w:after="0"/>
        <w:outlineLvl w:val="0"/>
        <w:rPr>
          <w:snapToGrid w:val="0"/>
          <w:lang w:val="lt-LT"/>
        </w:rPr>
      </w:pPr>
    </w:p>
    <w:p w14:paraId="7AC3EAE8" w14:textId="77777777" w:rsidR="006075D7" w:rsidRPr="005C0908" w:rsidRDefault="006075D7" w:rsidP="006075D7">
      <w:pPr>
        <w:spacing w:before="0" w:after="0"/>
        <w:outlineLvl w:val="0"/>
        <w:rPr>
          <w:snapToGrid w:val="0"/>
          <w:lang w:val="lt-LT"/>
        </w:rPr>
      </w:pPr>
    </w:p>
    <w:p w14:paraId="4917CF7A" w14:textId="77777777" w:rsidR="006075D7" w:rsidRPr="005C0908" w:rsidRDefault="006075D7" w:rsidP="006075D7">
      <w:pPr>
        <w:spacing w:before="0" w:after="0"/>
        <w:outlineLvl w:val="0"/>
        <w:rPr>
          <w:snapToGrid w:val="0"/>
          <w:lang w:val="lt-LT"/>
        </w:rPr>
      </w:pPr>
    </w:p>
    <w:p w14:paraId="317F4547" w14:textId="77777777" w:rsidR="006075D7" w:rsidRPr="005C0908" w:rsidRDefault="006075D7" w:rsidP="006075D7">
      <w:pPr>
        <w:spacing w:before="0" w:after="0"/>
        <w:outlineLvl w:val="0"/>
        <w:rPr>
          <w:snapToGrid w:val="0"/>
          <w:lang w:val="lt-LT"/>
        </w:rPr>
      </w:pPr>
    </w:p>
    <w:p w14:paraId="7A9172FB" w14:textId="77777777" w:rsidR="006075D7" w:rsidRPr="005C0908" w:rsidRDefault="006075D7" w:rsidP="006075D7">
      <w:pPr>
        <w:spacing w:before="0" w:after="0"/>
        <w:outlineLvl w:val="0"/>
        <w:rPr>
          <w:snapToGrid w:val="0"/>
          <w:lang w:val="lt-LT"/>
        </w:rPr>
      </w:pPr>
    </w:p>
    <w:p w14:paraId="38F4FE3F" w14:textId="77777777" w:rsidR="006075D7" w:rsidRPr="005C0908" w:rsidRDefault="006075D7" w:rsidP="006075D7">
      <w:pPr>
        <w:spacing w:before="0" w:after="0"/>
        <w:outlineLvl w:val="0"/>
        <w:rPr>
          <w:snapToGrid w:val="0"/>
          <w:lang w:val="lt-LT"/>
        </w:rPr>
      </w:pPr>
    </w:p>
    <w:p w14:paraId="319ABE48" w14:textId="77777777" w:rsidR="00FF57F5" w:rsidRDefault="00FF57F5" w:rsidP="006075D7">
      <w:pPr>
        <w:jc w:val="center"/>
        <w:outlineLvl w:val="0"/>
        <w:rPr>
          <w:b/>
          <w:snapToGrid w:val="0"/>
          <w:lang w:val="lt-LT"/>
        </w:rPr>
      </w:pPr>
    </w:p>
    <w:p w14:paraId="29CA827E" w14:textId="5E3E212A" w:rsidR="006075D7" w:rsidRPr="005C0908" w:rsidRDefault="006075D7" w:rsidP="006075D7">
      <w:pPr>
        <w:jc w:val="center"/>
        <w:outlineLvl w:val="0"/>
        <w:rPr>
          <w:b/>
          <w:snapToGrid w:val="0"/>
          <w:lang w:val="lt-LT"/>
        </w:rPr>
      </w:pPr>
      <w:r w:rsidRPr="005C0908">
        <w:rPr>
          <w:b/>
          <w:snapToGrid w:val="0"/>
          <w:lang w:val="lt-LT"/>
        </w:rPr>
        <w:t>B. PAKUOTĖS LAPELIS</w:t>
      </w:r>
    </w:p>
    <w:p w14:paraId="58FCD9D0" w14:textId="77777777" w:rsidR="006075D7" w:rsidRPr="005C0908" w:rsidRDefault="006075D7" w:rsidP="006075D7">
      <w:pPr>
        <w:tabs>
          <w:tab w:val="clear" w:pos="567"/>
        </w:tabs>
        <w:spacing w:before="0" w:after="0"/>
        <w:ind w:right="113"/>
        <w:jc w:val="center"/>
        <w:rPr>
          <w:b/>
          <w:smallCaps/>
          <w:color w:val="000000" w:themeColor="text1"/>
          <w:szCs w:val="22"/>
          <w:lang w:val="lt-LT"/>
        </w:rPr>
      </w:pPr>
      <w:r w:rsidRPr="005C0908">
        <w:rPr>
          <w:b/>
          <w:bCs/>
          <w:iCs/>
          <w:snapToGrid w:val="0"/>
          <w:szCs w:val="28"/>
          <w:lang w:val="lt-LT" w:eastAsia="x-none"/>
        </w:rPr>
        <w:br w:type="page"/>
      </w:r>
      <w:r w:rsidRPr="005C0908">
        <w:rPr>
          <w:b/>
          <w:bCs/>
          <w:iCs/>
          <w:snapToGrid w:val="0"/>
          <w:szCs w:val="28"/>
          <w:lang w:val="lt-LT" w:eastAsia="x-none"/>
        </w:rPr>
        <w:lastRenderedPageBreak/>
        <w:t>Pakuotės lapelis:</w:t>
      </w:r>
      <w:r w:rsidRPr="005C0908">
        <w:rPr>
          <w:b/>
          <w:snapToGrid w:val="0"/>
          <w:szCs w:val="24"/>
          <w:lang w:val="lt-LT" w:eastAsia="x-none"/>
        </w:rPr>
        <w:t xml:space="preserve"> </w:t>
      </w:r>
      <w:r w:rsidRPr="005C0908">
        <w:rPr>
          <w:b/>
          <w:bCs/>
          <w:iCs/>
          <w:snapToGrid w:val="0"/>
          <w:szCs w:val="28"/>
          <w:lang w:val="lt-LT" w:eastAsia="x-none"/>
        </w:rPr>
        <w:t>informacija pacientui</w:t>
      </w:r>
    </w:p>
    <w:p w14:paraId="773CE9AF" w14:textId="77777777" w:rsidR="006075D7" w:rsidRPr="005C0908" w:rsidRDefault="006075D7" w:rsidP="006075D7">
      <w:pPr>
        <w:tabs>
          <w:tab w:val="clear" w:pos="567"/>
        </w:tabs>
        <w:spacing w:before="0" w:after="0"/>
        <w:jc w:val="center"/>
        <w:outlineLvl w:val="0"/>
        <w:rPr>
          <w:b/>
          <w:color w:val="000000" w:themeColor="text1"/>
          <w:szCs w:val="22"/>
          <w:lang w:val="lt-LT"/>
        </w:rPr>
      </w:pPr>
    </w:p>
    <w:p w14:paraId="76DDD8B4" w14:textId="77777777" w:rsidR="006075D7" w:rsidRPr="005C0908" w:rsidRDefault="006075D7" w:rsidP="006075D7">
      <w:pPr>
        <w:numPr>
          <w:ilvl w:val="12"/>
          <w:numId w:val="0"/>
        </w:numPr>
        <w:tabs>
          <w:tab w:val="clear" w:pos="567"/>
        </w:tabs>
        <w:spacing w:before="0" w:after="0"/>
        <w:jc w:val="center"/>
        <w:rPr>
          <w:b/>
          <w:bCs/>
          <w:color w:val="000000" w:themeColor="text1"/>
          <w:szCs w:val="22"/>
          <w:lang w:val="lt-LT"/>
        </w:rPr>
      </w:pPr>
      <w:proofErr w:type="spellStart"/>
      <w:r w:rsidRPr="005C0908">
        <w:rPr>
          <w:b/>
          <w:bCs/>
          <w:color w:val="000000" w:themeColor="text1"/>
          <w:szCs w:val="22"/>
          <w:lang w:val="lt-LT"/>
        </w:rPr>
        <w:t>Bravilon</w:t>
      </w:r>
      <w:proofErr w:type="spellEnd"/>
      <w:r w:rsidRPr="005C0908">
        <w:rPr>
          <w:b/>
          <w:bCs/>
          <w:color w:val="000000" w:themeColor="text1"/>
          <w:szCs w:val="22"/>
          <w:lang w:val="lt-LT"/>
        </w:rPr>
        <w:t xml:space="preserve"> 50 mg</w:t>
      </w:r>
      <w:r w:rsidRPr="005C0908">
        <w:rPr>
          <w:color w:val="000000" w:themeColor="text1"/>
          <w:szCs w:val="22"/>
          <w:lang w:val="lt-LT"/>
        </w:rPr>
        <w:t xml:space="preserve"> </w:t>
      </w:r>
      <w:r w:rsidRPr="005C0908">
        <w:rPr>
          <w:b/>
          <w:bCs/>
          <w:color w:val="000000" w:themeColor="text1"/>
          <w:szCs w:val="22"/>
          <w:lang w:val="lt-LT"/>
        </w:rPr>
        <w:t>lipnioji žando gleivinės tabletė</w:t>
      </w:r>
    </w:p>
    <w:p w14:paraId="37CF7497" w14:textId="40D0DE5D" w:rsidR="006075D7" w:rsidRPr="006075D7" w:rsidRDefault="006075D7" w:rsidP="006075D7">
      <w:pPr>
        <w:numPr>
          <w:ilvl w:val="12"/>
          <w:numId w:val="0"/>
        </w:numPr>
        <w:tabs>
          <w:tab w:val="clear" w:pos="567"/>
        </w:tabs>
        <w:spacing w:before="0" w:after="0"/>
        <w:jc w:val="center"/>
        <w:rPr>
          <w:color w:val="000000" w:themeColor="text1"/>
          <w:lang w:val="lt-LT"/>
        </w:rPr>
      </w:pPr>
      <w:proofErr w:type="spellStart"/>
      <w:r w:rsidRPr="006075D7">
        <w:rPr>
          <w:color w:val="000000" w:themeColor="text1"/>
          <w:lang w:val="lt-LT"/>
        </w:rPr>
        <w:t>acikloviras</w:t>
      </w:r>
      <w:proofErr w:type="spellEnd"/>
    </w:p>
    <w:p w14:paraId="2CB8A0CB" w14:textId="77777777" w:rsidR="006075D7" w:rsidRPr="005C0908" w:rsidRDefault="006075D7" w:rsidP="006075D7">
      <w:pPr>
        <w:numPr>
          <w:ilvl w:val="12"/>
          <w:numId w:val="0"/>
        </w:numPr>
        <w:tabs>
          <w:tab w:val="clear" w:pos="567"/>
        </w:tabs>
        <w:spacing w:before="0" w:after="0"/>
        <w:jc w:val="center"/>
        <w:rPr>
          <w:color w:val="000000" w:themeColor="text1"/>
          <w:szCs w:val="22"/>
          <w:lang w:val="lt-LT"/>
        </w:rPr>
      </w:pPr>
    </w:p>
    <w:p w14:paraId="41FD60B7" w14:textId="77777777" w:rsidR="006075D7" w:rsidRPr="005C0908" w:rsidRDefault="006075D7" w:rsidP="006075D7">
      <w:pPr>
        <w:tabs>
          <w:tab w:val="clear" w:pos="567"/>
        </w:tabs>
        <w:spacing w:before="0" w:after="0"/>
        <w:rPr>
          <w:color w:val="000000" w:themeColor="text1"/>
          <w:szCs w:val="22"/>
          <w:lang w:val="lt-LT"/>
        </w:rPr>
      </w:pPr>
    </w:p>
    <w:tbl>
      <w:tblPr>
        <w:tblStyle w:val="Lentelstinklelis"/>
        <w:tblW w:w="0" w:type="auto"/>
        <w:tblLook w:val="04A0" w:firstRow="1" w:lastRow="0" w:firstColumn="1" w:lastColumn="0" w:noHBand="0" w:noVBand="1"/>
      </w:tblPr>
      <w:tblGrid>
        <w:gridCol w:w="9060"/>
      </w:tblGrid>
      <w:tr w:rsidR="006075D7" w:rsidRPr="00072913" w14:paraId="3B6434EA" w14:textId="77777777" w:rsidTr="006075D7">
        <w:tc>
          <w:tcPr>
            <w:tcW w:w="9060" w:type="dxa"/>
          </w:tcPr>
          <w:p w14:paraId="30742592" w14:textId="77777777" w:rsidR="006075D7" w:rsidRPr="009C3D3C" w:rsidRDefault="006075D7" w:rsidP="006075D7">
            <w:pPr>
              <w:numPr>
                <w:ilvl w:val="12"/>
                <w:numId w:val="0"/>
              </w:numPr>
              <w:spacing w:before="0" w:after="0"/>
              <w:ind w:right="-2"/>
              <w:rPr>
                <w:b/>
                <w:snapToGrid w:val="0"/>
                <w:szCs w:val="24"/>
                <w:lang w:val="lt-LT"/>
              </w:rPr>
            </w:pPr>
            <w:r w:rsidRPr="009C3D3C">
              <w:rPr>
                <w:b/>
                <w:snapToGrid w:val="0"/>
                <w:szCs w:val="24"/>
                <w:lang w:val="lt-LT"/>
              </w:rPr>
              <w:t>Atidžiai perskaitykite visą šį lapelį, prieš pradėdami vartoti šį vaistą, nes jame pateikiama Jums svarbi informacija.</w:t>
            </w:r>
          </w:p>
          <w:p w14:paraId="72D22AC0" w14:textId="739E4B3C" w:rsidR="006075D7" w:rsidRPr="009C3D3C" w:rsidRDefault="006075D7" w:rsidP="006075D7">
            <w:pPr>
              <w:numPr>
                <w:ilvl w:val="12"/>
                <w:numId w:val="0"/>
              </w:numPr>
              <w:spacing w:before="0" w:after="0"/>
              <w:rPr>
                <w:snapToGrid w:val="0"/>
                <w:szCs w:val="24"/>
                <w:lang w:val="lt-LT"/>
              </w:rPr>
            </w:pPr>
            <w:r w:rsidRPr="009C3D3C">
              <w:rPr>
                <w:snapToGrid w:val="0"/>
                <w:szCs w:val="24"/>
                <w:lang w:val="lt-LT"/>
              </w:rPr>
              <w:t>Visada vartokite šį vaistą tiksliai kaip aprašyta šiame lapelyje arba kaip nurodė gydytojas, vaistininkas arba slaugytojas.</w:t>
            </w:r>
          </w:p>
          <w:p w14:paraId="03BF0A5B" w14:textId="77777777" w:rsidR="006075D7" w:rsidRPr="009C3D3C" w:rsidRDefault="006075D7" w:rsidP="006075D7">
            <w:pPr>
              <w:numPr>
                <w:ilvl w:val="0"/>
                <w:numId w:val="15"/>
              </w:numPr>
              <w:spacing w:before="0" w:after="0"/>
              <w:ind w:left="567" w:hanging="567"/>
              <w:jc w:val="left"/>
              <w:rPr>
                <w:snapToGrid w:val="0"/>
                <w:szCs w:val="24"/>
                <w:lang w:val="lt-LT"/>
              </w:rPr>
            </w:pPr>
            <w:r w:rsidRPr="009C3D3C">
              <w:rPr>
                <w:snapToGrid w:val="0"/>
                <w:szCs w:val="24"/>
                <w:lang w:val="lt-LT"/>
              </w:rPr>
              <w:t xml:space="preserve">Neišmeskite šio lapelio, nes vėl gali prireikti jį perskaityti. </w:t>
            </w:r>
          </w:p>
          <w:p w14:paraId="52FCE940" w14:textId="77777777" w:rsidR="006075D7" w:rsidRPr="009C3D3C" w:rsidRDefault="006075D7" w:rsidP="006075D7">
            <w:pPr>
              <w:numPr>
                <w:ilvl w:val="0"/>
                <w:numId w:val="15"/>
              </w:numPr>
              <w:spacing w:before="0" w:after="0"/>
              <w:ind w:left="567" w:hanging="567"/>
              <w:jc w:val="left"/>
              <w:rPr>
                <w:snapToGrid w:val="0"/>
                <w:szCs w:val="24"/>
                <w:lang w:val="lt-LT"/>
              </w:rPr>
            </w:pPr>
            <w:r w:rsidRPr="009C3D3C">
              <w:rPr>
                <w:snapToGrid w:val="0"/>
                <w:szCs w:val="24"/>
                <w:lang w:val="lt-LT"/>
              </w:rPr>
              <w:t>Jeigu norite sužinoti daugiau arba pasitarti, kreipkitės į vaistininką.</w:t>
            </w:r>
          </w:p>
          <w:p w14:paraId="4B8D0BD3" w14:textId="1AB93B21" w:rsidR="006075D7" w:rsidRPr="009C3D3C" w:rsidRDefault="006075D7" w:rsidP="006075D7">
            <w:pPr>
              <w:numPr>
                <w:ilvl w:val="0"/>
                <w:numId w:val="15"/>
              </w:numPr>
              <w:spacing w:before="0" w:after="0"/>
              <w:ind w:left="567" w:hanging="567"/>
              <w:jc w:val="left"/>
              <w:rPr>
                <w:snapToGrid w:val="0"/>
                <w:szCs w:val="24"/>
                <w:lang w:val="lt-LT"/>
              </w:rPr>
            </w:pPr>
            <w:r w:rsidRPr="009C3D3C">
              <w:rPr>
                <w:snapToGrid w:val="0"/>
                <w:szCs w:val="24"/>
                <w:lang w:val="lt-LT"/>
              </w:rPr>
              <w:t>Jeigu pasireiškė šalutinis poveikis (net jeigu jis šiame lapelyje nenurodytas), kreipkitės į gydytoją, vaistininką arba slaugytoją. Žr. 4</w:t>
            </w:r>
            <w:r w:rsidR="00FC3BAC">
              <w:rPr>
                <w:snapToGrid w:val="0"/>
                <w:szCs w:val="24"/>
                <w:lang w:val="lt-LT"/>
              </w:rPr>
              <w:t> </w:t>
            </w:r>
            <w:r w:rsidRPr="009C3D3C">
              <w:rPr>
                <w:snapToGrid w:val="0"/>
                <w:szCs w:val="24"/>
                <w:lang w:val="lt-LT"/>
              </w:rPr>
              <w:t>skyrių.</w:t>
            </w:r>
          </w:p>
          <w:p w14:paraId="7D0B73BE" w14:textId="4F1E1E0E" w:rsidR="006075D7" w:rsidRPr="009C3D3C" w:rsidRDefault="006075D7" w:rsidP="006075D7">
            <w:pPr>
              <w:numPr>
                <w:ilvl w:val="0"/>
                <w:numId w:val="15"/>
              </w:numPr>
              <w:spacing w:before="0" w:after="0"/>
              <w:ind w:left="567" w:hanging="567"/>
              <w:jc w:val="left"/>
              <w:rPr>
                <w:snapToGrid w:val="0"/>
                <w:szCs w:val="24"/>
                <w:lang w:val="lt-LT"/>
              </w:rPr>
            </w:pPr>
            <w:r w:rsidRPr="009C3D3C">
              <w:rPr>
                <w:snapToGrid w:val="0"/>
                <w:szCs w:val="24"/>
                <w:lang w:val="lt-LT"/>
              </w:rPr>
              <w:t>Jeigu per 5</w:t>
            </w:r>
            <w:r w:rsidR="00FC3BAC">
              <w:rPr>
                <w:snapToGrid w:val="0"/>
                <w:szCs w:val="24"/>
                <w:lang w:val="lt-LT"/>
              </w:rPr>
              <w:t> </w:t>
            </w:r>
            <w:r w:rsidRPr="009C3D3C">
              <w:rPr>
                <w:snapToGrid w:val="0"/>
                <w:szCs w:val="24"/>
                <w:lang w:val="lt-LT"/>
              </w:rPr>
              <w:t>dienas Jūsų savijauta nepagerėjo arba net pablogėjo, kreipkitės į gydytoją.</w:t>
            </w:r>
          </w:p>
        </w:tc>
      </w:tr>
    </w:tbl>
    <w:p w14:paraId="0E4EB646" w14:textId="77777777" w:rsidR="006075D7" w:rsidRPr="005C0908" w:rsidRDefault="006075D7" w:rsidP="006075D7">
      <w:pPr>
        <w:tabs>
          <w:tab w:val="clear" w:pos="567"/>
        </w:tabs>
        <w:spacing w:before="0" w:after="0"/>
        <w:ind w:right="-2"/>
        <w:rPr>
          <w:color w:val="000000" w:themeColor="text1"/>
          <w:szCs w:val="22"/>
          <w:lang w:val="lt-LT"/>
        </w:rPr>
      </w:pPr>
    </w:p>
    <w:p w14:paraId="7CB356EB" w14:textId="77777777" w:rsidR="006075D7" w:rsidRPr="005C0908" w:rsidRDefault="006075D7" w:rsidP="006075D7">
      <w:pPr>
        <w:tabs>
          <w:tab w:val="clear" w:pos="567"/>
        </w:tabs>
        <w:spacing w:before="0" w:after="0"/>
        <w:ind w:right="-2"/>
        <w:rPr>
          <w:color w:val="000000" w:themeColor="text1"/>
          <w:szCs w:val="22"/>
          <w:lang w:val="lt-LT"/>
        </w:rPr>
      </w:pPr>
    </w:p>
    <w:p w14:paraId="071A7E1E" w14:textId="77777777" w:rsidR="006075D7" w:rsidRDefault="006075D7" w:rsidP="006075D7">
      <w:pPr>
        <w:numPr>
          <w:ilvl w:val="12"/>
          <w:numId w:val="0"/>
        </w:numPr>
        <w:tabs>
          <w:tab w:val="clear" w:pos="567"/>
        </w:tabs>
        <w:spacing w:before="0" w:after="0"/>
        <w:ind w:right="-2"/>
        <w:outlineLvl w:val="0"/>
        <w:rPr>
          <w:b/>
          <w:bCs/>
          <w:snapToGrid w:val="0"/>
          <w:szCs w:val="28"/>
          <w:lang w:val="lt-LT" w:eastAsia="x-none"/>
        </w:rPr>
      </w:pPr>
      <w:r w:rsidRPr="005C0908">
        <w:rPr>
          <w:b/>
          <w:bCs/>
          <w:snapToGrid w:val="0"/>
          <w:szCs w:val="28"/>
          <w:lang w:val="lt-LT" w:eastAsia="x-none"/>
        </w:rPr>
        <w:t>Apie ką rašoma šiame lapelyje?</w:t>
      </w:r>
    </w:p>
    <w:p w14:paraId="3A062B3B" w14:textId="77777777" w:rsidR="00486773" w:rsidRPr="005C0908" w:rsidRDefault="00486773" w:rsidP="006075D7">
      <w:pPr>
        <w:numPr>
          <w:ilvl w:val="12"/>
          <w:numId w:val="0"/>
        </w:numPr>
        <w:tabs>
          <w:tab w:val="clear" w:pos="567"/>
        </w:tabs>
        <w:spacing w:before="0" w:after="0"/>
        <w:ind w:right="-2"/>
        <w:outlineLvl w:val="0"/>
        <w:rPr>
          <w:color w:val="000000" w:themeColor="text1"/>
          <w:szCs w:val="22"/>
          <w:lang w:val="lt-LT"/>
        </w:rPr>
      </w:pPr>
    </w:p>
    <w:p w14:paraId="1E650B69" w14:textId="77777777" w:rsidR="006075D7" w:rsidRPr="005C0908" w:rsidRDefault="006075D7" w:rsidP="00441254">
      <w:pPr>
        <w:pStyle w:val="Sraopastraipa"/>
        <w:numPr>
          <w:ilvl w:val="0"/>
          <w:numId w:val="10"/>
        </w:numPr>
        <w:tabs>
          <w:tab w:val="clear" w:pos="567"/>
        </w:tabs>
        <w:spacing w:line="240" w:lineRule="auto"/>
        <w:ind w:left="567" w:right="-29" w:hanging="567"/>
        <w:rPr>
          <w:color w:val="000000" w:themeColor="text1"/>
          <w:szCs w:val="22"/>
          <w:lang w:val="lt-LT"/>
        </w:rPr>
      </w:pPr>
      <w:r w:rsidRPr="005C0908">
        <w:rPr>
          <w:color w:val="000000" w:themeColor="text1"/>
          <w:szCs w:val="22"/>
          <w:lang w:val="lt-LT"/>
        </w:rPr>
        <w:t xml:space="preserve">Kas yra </w:t>
      </w:r>
      <w:proofErr w:type="spellStart"/>
      <w:r w:rsidRPr="005C0908">
        <w:rPr>
          <w:bCs/>
          <w:color w:val="000000" w:themeColor="text1"/>
          <w:szCs w:val="22"/>
          <w:lang w:val="lt-LT"/>
        </w:rPr>
        <w:t>Bravilon</w:t>
      </w:r>
      <w:proofErr w:type="spellEnd"/>
      <w:r w:rsidRPr="005C0908">
        <w:rPr>
          <w:color w:val="000000" w:themeColor="text1"/>
          <w:szCs w:val="22"/>
          <w:lang w:val="lt-LT"/>
        </w:rPr>
        <w:t xml:space="preserve"> ir kam jis vartojamas</w:t>
      </w:r>
    </w:p>
    <w:p w14:paraId="25736BB3" w14:textId="77777777" w:rsidR="006075D7" w:rsidRPr="005C0908" w:rsidRDefault="006075D7" w:rsidP="00441254">
      <w:pPr>
        <w:pStyle w:val="Sraopastraipa"/>
        <w:numPr>
          <w:ilvl w:val="0"/>
          <w:numId w:val="10"/>
        </w:numPr>
        <w:tabs>
          <w:tab w:val="clear" w:pos="567"/>
        </w:tabs>
        <w:spacing w:line="240" w:lineRule="auto"/>
        <w:ind w:left="567" w:right="-29" w:hanging="567"/>
        <w:rPr>
          <w:color w:val="000000" w:themeColor="text1"/>
          <w:szCs w:val="22"/>
          <w:lang w:val="lt-LT"/>
        </w:rPr>
      </w:pPr>
      <w:r w:rsidRPr="005C0908">
        <w:rPr>
          <w:snapToGrid w:val="0"/>
          <w:szCs w:val="24"/>
          <w:lang w:val="lt-LT"/>
        </w:rPr>
        <w:t xml:space="preserve">Kas žinotina prieš vartojant </w:t>
      </w:r>
      <w:proofErr w:type="spellStart"/>
      <w:r w:rsidRPr="005C0908">
        <w:rPr>
          <w:bCs/>
          <w:color w:val="000000" w:themeColor="text1"/>
          <w:szCs w:val="22"/>
          <w:lang w:val="lt-LT"/>
        </w:rPr>
        <w:t>Bravilon</w:t>
      </w:r>
      <w:proofErr w:type="spellEnd"/>
    </w:p>
    <w:p w14:paraId="57F7807A" w14:textId="77777777" w:rsidR="006075D7" w:rsidRPr="005C0908" w:rsidRDefault="006075D7" w:rsidP="00441254">
      <w:pPr>
        <w:pStyle w:val="Sraopastraipa"/>
        <w:numPr>
          <w:ilvl w:val="0"/>
          <w:numId w:val="10"/>
        </w:numPr>
        <w:tabs>
          <w:tab w:val="clear" w:pos="567"/>
        </w:tabs>
        <w:spacing w:line="240" w:lineRule="auto"/>
        <w:ind w:left="567" w:right="-29" w:hanging="567"/>
        <w:rPr>
          <w:color w:val="000000" w:themeColor="text1"/>
          <w:szCs w:val="22"/>
          <w:lang w:val="lt-LT"/>
        </w:rPr>
      </w:pPr>
      <w:r w:rsidRPr="005C0908">
        <w:rPr>
          <w:snapToGrid w:val="0"/>
          <w:szCs w:val="24"/>
          <w:lang w:val="lt-LT"/>
        </w:rPr>
        <w:t xml:space="preserve">Kaip vartoti </w:t>
      </w:r>
      <w:proofErr w:type="spellStart"/>
      <w:r w:rsidRPr="005C0908">
        <w:rPr>
          <w:bCs/>
          <w:color w:val="000000" w:themeColor="text1"/>
          <w:szCs w:val="22"/>
          <w:lang w:val="lt-LT"/>
        </w:rPr>
        <w:t>Bravilon</w:t>
      </w:r>
      <w:proofErr w:type="spellEnd"/>
    </w:p>
    <w:p w14:paraId="4D08A8FA" w14:textId="77777777" w:rsidR="006075D7" w:rsidRPr="005C0908" w:rsidRDefault="006075D7" w:rsidP="00441254">
      <w:pPr>
        <w:pStyle w:val="Sraopastraipa"/>
        <w:numPr>
          <w:ilvl w:val="0"/>
          <w:numId w:val="10"/>
        </w:numPr>
        <w:tabs>
          <w:tab w:val="clear" w:pos="567"/>
        </w:tabs>
        <w:spacing w:line="240" w:lineRule="auto"/>
        <w:ind w:left="567" w:right="-29" w:hanging="567"/>
        <w:rPr>
          <w:color w:val="000000" w:themeColor="text1"/>
          <w:szCs w:val="22"/>
          <w:lang w:val="lt-LT"/>
        </w:rPr>
      </w:pPr>
      <w:r w:rsidRPr="005C0908">
        <w:rPr>
          <w:snapToGrid w:val="0"/>
          <w:lang w:val="lt-LT"/>
        </w:rPr>
        <w:t>Galimas šalutinis poveikis</w:t>
      </w:r>
    </w:p>
    <w:p w14:paraId="604764CC" w14:textId="77777777" w:rsidR="006075D7" w:rsidRPr="005C0908" w:rsidRDefault="006075D7" w:rsidP="00441254">
      <w:pPr>
        <w:pStyle w:val="Sraopastraipa"/>
        <w:numPr>
          <w:ilvl w:val="0"/>
          <w:numId w:val="10"/>
        </w:numPr>
        <w:tabs>
          <w:tab w:val="clear" w:pos="567"/>
        </w:tabs>
        <w:spacing w:line="240" w:lineRule="auto"/>
        <w:ind w:left="567" w:right="-29" w:hanging="567"/>
        <w:rPr>
          <w:color w:val="000000" w:themeColor="text1"/>
          <w:szCs w:val="22"/>
          <w:lang w:val="lt-LT"/>
        </w:rPr>
      </w:pPr>
      <w:r w:rsidRPr="005C0908">
        <w:rPr>
          <w:snapToGrid w:val="0"/>
          <w:lang w:val="lt-LT"/>
        </w:rPr>
        <w:t xml:space="preserve">Kaip laikyti </w:t>
      </w:r>
      <w:proofErr w:type="spellStart"/>
      <w:r w:rsidRPr="005C0908">
        <w:rPr>
          <w:bCs/>
          <w:color w:val="000000" w:themeColor="text1"/>
          <w:szCs w:val="22"/>
          <w:lang w:val="lt-LT"/>
        </w:rPr>
        <w:t>Bravilon</w:t>
      </w:r>
      <w:proofErr w:type="spellEnd"/>
      <w:r w:rsidRPr="005C0908">
        <w:rPr>
          <w:color w:val="000000" w:themeColor="text1"/>
          <w:szCs w:val="22"/>
          <w:lang w:val="lt-LT"/>
        </w:rPr>
        <w:t xml:space="preserve"> </w:t>
      </w:r>
    </w:p>
    <w:p w14:paraId="2DF2C81E" w14:textId="77777777" w:rsidR="006075D7" w:rsidRPr="005C0908" w:rsidRDefault="006075D7" w:rsidP="00441254">
      <w:pPr>
        <w:pStyle w:val="Sraopastraipa"/>
        <w:numPr>
          <w:ilvl w:val="0"/>
          <w:numId w:val="10"/>
        </w:numPr>
        <w:tabs>
          <w:tab w:val="clear" w:pos="567"/>
        </w:tabs>
        <w:spacing w:line="240" w:lineRule="auto"/>
        <w:ind w:left="567" w:right="-29" w:hanging="567"/>
        <w:rPr>
          <w:color w:val="000000" w:themeColor="text1"/>
          <w:szCs w:val="22"/>
          <w:lang w:val="lt-LT"/>
        </w:rPr>
      </w:pPr>
      <w:r w:rsidRPr="005C0908">
        <w:rPr>
          <w:snapToGrid w:val="0"/>
          <w:szCs w:val="24"/>
          <w:lang w:val="lt-LT"/>
        </w:rPr>
        <w:t>Pakuotės turinys ir kita informacija</w:t>
      </w:r>
    </w:p>
    <w:p w14:paraId="55F3F0DA" w14:textId="77777777" w:rsidR="006075D7" w:rsidRPr="005C0908" w:rsidRDefault="006075D7" w:rsidP="006075D7">
      <w:pPr>
        <w:numPr>
          <w:ilvl w:val="12"/>
          <w:numId w:val="0"/>
        </w:numPr>
        <w:tabs>
          <w:tab w:val="clear" w:pos="567"/>
        </w:tabs>
        <w:spacing w:before="0" w:after="0"/>
        <w:rPr>
          <w:color w:val="000000" w:themeColor="text1"/>
          <w:szCs w:val="22"/>
          <w:lang w:val="lt-LT"/>
        </w:rPr>
      </w:pPr>
    </w:p>
    <w:p w14:paraId="0A6BBFC1" w14:textId="77777777" w:rsidR="006075D7" w:rsidRPr="005C0908" w:rsidRDefault="006075D7" w:rsidP="006075D7">
      <w:pPr>
        <w:numPr>
          <w:ilvl w:val="12"/>
          <w:numId w:val="0"/>
        </w:numPr>
        <w:tabs>
          <w:tab w:val="clear" w:pos="567"/>
        </w:tabs>
        <w:spacing w:before="0" w:after="0"/>
        <w:rPr>
          <w:color w:val="000000" w:themeColor="text1"/>
          <w:szCs w:val="22"/>
          <w:lang w:val="lt-LT"/>
        </w:rPr>
      </w:pPr>
    </w:p>
    <w:p w14:paraId="62A7F972" w14:textId="77777777" w:rsidR="006075D7" w:rsidRPr="005C0908" w:rsidRDefault="006075D7" w:rsidP="006075D7">
      <w:pPr>
        <w:numPr>
          <w:ilvl w:val="0"/>
          <w:numId w:val="7"/>
        </w:numPr>
        <w:tabs>
          <w:tab w:val="clear" w:pos="570"/>
        </w:tabs>
        <w:spacing w:before="0" w:after="0"/>
        <w:ind w:right="-2"/>
        <w:jc w:val="left"/>
        <w:rPr>
          <w:b/>
          <w:color w:val="000000" w:themeColor="text1"/>
          <w:szCs w:val="22"/>
          <w:lang w:val="lt-LT"/>
        </w:rPr>
      </w:pPr>
      <w:r w:rsidRPr="005C0908">
        <w:rPr>
          <w:b/>
          <w:bCs/>
          <w:snapToGrid w:val="0"/>
          <w:szCs w:val="28"/>
          <w:lang w:val="lt-LT" w:eastAsia="x-none"/>
        </w:rPr>
        <w:t>Kas yra</w:t>
      </w:r>
      <w:r w:rsidRPr="005C0908">
        <w:rPr>
          <w:b/>
          <w:color w:val="000000" w:themeColor="text1"/>
          <w:szCs w:val="22"/>
          <w:lang w:val="lt-LT"/>
        </w:rPr>
        <w:t xml:space="preserve"> </w:t>
      </w:r>
      <w:proofErr w:type="spellStart"/>
      <w:r w:rsidRPr="005C0908">
        <w:rPr>
          <w:b/>
          <w:color w:val="000000" w:themeColor="text1"/>
          <w:szCs w:val="22"/>
          <w:lang w:val="lt-LT"/>
        </w:rPr>
        <w:t>Bravilon</w:t>
      </w:r>
      <w:proofErr w:type="spellEnd"/>
      <w:r w:rsidRPr="005C0908">
        <w:rPr>
          <w:b/>
          <w:color w:val="000000" w:themeColor="text1"/>
          <w:szCs w:val="22"/>
          <w:lang w:val="lt-LT"/>
        </w:rPr>
        <w:t xml:space="preserve"> </w:t>
      </w:r>
      <w:r w:rsidRPr="005C0908">
        <w:rPr>
          <w:b/>
          <w:bCs/>
          <w:snapToGrid w:val="0"/>
          <w:szCs w:val="28"/>
          <w:lang w:val="lt-LT" w:eastAsia="x-none"/>
        </w:rPr>
        <w:t>ir kam jis vartojamas</w:t>
      </w:r>
    </w:p>
    <w:p w14:paraId="61197C4E" w14:textId="77777777" w:rsidR="006075D7" w:rsidRPr="005C0908" w:rsidRDefault="006075D7" w:rsidP="006075D7">
      <w:pPr>
        <w:numPr>
          <w:ilvl w:val="12"/>
          <w:numId w:val="0"/>
        </w:numPr>
        <w:tabs>
          <w:tab w:val="clear" w:pos="567"/>
        </w:tabs>
        <w:spacing w:before="0" w:after="0"/>
        <w:rPr>
          <w:color w:val="000000" w:themeColor="text1"/>
          <w:szCs w:val="22"/>
          <w:lang w:val="lt-LT"/>
        </w:rPr>
      </w:pPr>
    </w:p>
    <w:p w14:paraId="29C299C6" w14:textId="77777777" w:rsidR="006075D7" w:rsidRPr="00085CE1" w:rsidRDefault="006075D7" w:rsidP="00441254">
      <w:pPr>
        <w:numPr>
          <w:ilvl w:val="12"/>
          <w:numId w:val="0"/>
        </w:numPr>
        <w:spacing w:before="0" w:after="0"/>
        <w:ind w:right="-2"/>
        <w:jc w:val="left"/>
        <w:rPr>
          <w:color w:val="000000" w:themeColor="text1"/>
          <w:szCs w:val="22"/>
          <w:lang w:val="lt-LT"/>
        </w:rPr>
      </w:pPr>
      <w:proofErr w:type="spellStart"/>
      <w:r w:rsidRPr="00085CE1">
        <w:rPr>
          <w:color w:val="000000" w:themeColor="text1"/>
          <w:szCs w:val="22"/>
          <w:lang w:val="lt-LT"/>
        </w:rPr>
        <w:t>Bravilon</w:t>
      </w:r>
      <w:proofErr w:type="spellEnd"/>
      <w:r w:rsidRPr="00085CE1">
        <w:rPr>
          <w:color w:val="000000" w:themeColor="text1"/>
          <w:szCs w:val="22"/>
          <w:lang w:val="lt-LT"/>
        </w:rPr>
        <w:t xml:space="preserve"> sudėtyje yra veikliosios medžiagos – </w:t>
      </w:r>
      <w:proofErr w:type="spellStart"/>
      <w:r w:rsidRPr="00085CE1">
        <w:rPr>
          <w:color w:val="000000" w:themeColor="text1"/>
          <w:szCs w:val="22"/>
          <w:lang w:val="lt-LT"/>
        </w:rPr>
        <w:t>acikloviro</w:t>
      </w:r>
      <w:proofErr w:type="spellEnd"/>
      <w:r w:rsidRPr="00085CE1">
        <w:rPr>
          <w:color w:val="000000" w:themeColor="text1"/>
          <w:szCs w:val="22"/>
          <w:lang w:val="lt-LT"/>
        </w:rPr>
        <w:t>, kuris priklauso vaistų, vadinamų antivirusiniais vaistais, grupei.</w:t>
      </w:r>
    </w:p>
    <w:p w14:paraId="299207D0" w14:textId="77777777" w:rsidR="006075D7" w:rsidRPr="00085CE1" w:rsidRDefault="006075D7" w:rsidP="00441254">
      <w:pPr>
        <w:numPr>
          <w:ilvl w:val="12"/>
          <w:numId w:val="0"/>
        </w:numPr>
        <w:spacing w:before="0" w:after="0"/>
        <w:ind w:right="-2"/>
        <w:jc w:val="left"/>
        <w:rPr>
          <w:bCs/>
          <w:color w:val="000000" w:themeColor="text1"/>
          <w:szCs w:val="22"/>
          <w:lang w:val="lt-LT"/>
        </w:rPr>
      </w:pPr>
    </w:p>
    <w:p w14:paraId="624289F5" w14:textId="5173DA59" w:rsidR="006075D7" w:rsidRPr="00085CE1" w:rsidRDefault="006075D7" w:rsidP="00441254">
      <w:pPr>
        <w:numPr>
          <w:ilvl w:val="12"/>
          <w:numId w:val="0"/>
        </w:numPr>
        <w:spacing w:before="0" w:after="0"/>
        <w:ind w:right="-2"/>
        <w:jc w:val="left"/>
        <w:rPr>
          <w:color w:val="000000" w:themeColor="text1"/>
          <w:szCs w:val="22"/>
          <w:lang w:val="lt-LT"/>
        </w:rPr>
      </w:pPr>
      <w:proofErr w:type="spellStart"/>
      <w:r w:rsidRPr="00085CE1">
        <w:rPr>
          <w:bCs/>
          <w:color w:val="000000" w:themeColor="text1"/>
          <w:szCs w:val="22"/>
          <w:lang w:val="lt-LT"/>
        </w:rPr>
        <w:t>Bravilon</w:t>
      </w:r>
      <w:proofErr w:type="spellEnd"/>
      <w:r w:rsidRPr="00085CE1">
        <w:rPr>
          <w:color w:val="000000" w:themeColor="text1"/>
          <w:szCs w:val="22"/>
          <w:lang w:val="lt-LT"/>
        </w:rPr>
        <w:t xml:space="preserve"> vartojamas </w:t>
      </w:r>
      <w:r w:rsidR="00B479D4">
        <w:rPr>
          <w:color w:val="000000" w:themeColor="text1"/>
          <w:szCs w:val="22"/>
          <w:lang w:val="lt-LT"/>
        </w:rPr>
        <w:t xml:space="preserve">anksčiau gydytojo diagnozuotai </w:t>
      </w:r>
      <w:r w:rsidR="008830E3" w:rsidRPr="00085CE1">
        <w:rPr>
          <w:color w:val="000000" w:themeColor="text1"/>
          <w:szCs w:val="22"/>
          <w:lang w:val="lt-LT"/>
        </w:rPr>
        <w:t>pasikartojanči</w:t>
      </w:r>
      <w:r w:rsidR="008830E3">
        <w:rPr>
          <w:color w:val="000000" w:themeColor="text1"/>
          <w:szCs w:val="22"/>
          <w:lang w:val="lt-LT"/>
        </w:rPr>
        <w:t>ai</w:t>
      </w:r>
      <w:r w:rsidR="008830E3" w:rsidRPr="00085CE1">
        <w:rPr>
          <w:color w:val="000000" w:themeColor="text1"/>
          <w:szCs w:val="22"/>
          <w:lang w:val="lt-LT"/>
        </w:rPr>
        <w:t xml:space="preserve"> </w:t>
      </w:r>
      <w:r w:rsidRPr="00085CE1">
        <w:rPr>
          <w:color w:val="000000" w:themeColor="text1"/>
          <w:szCs w:val="22"/>
          <w:lang w:val="lt-LT"/>
        </w:rPr>
        <w:t xml:space="preserve">lūpų </w:t>
      </w:r>
      <w:r w:rsidR="00B479D4">
        <w:rPr>
          <w:color w:val="000000" w:themeColor="text1"/>
          <w:szCs w:val="22"/>
          <w:lang w:val="lt-LT"/>
        </w:rPr>
        <w:t>pūslelinei</w:t>
      </w:r>
      <w:r w:rsidR="00B479D4" w:rsidRPr="00085CE1">
        <w:rPr>
          <w:color w:val="000000" w:themeColor="text1"/>
          <w:szCs w:val="22"/>
          <w:lang w:val="lt-LT"/>
        </w:rPr>
        <w:t xml:space="preserve"> </w:t>
      </w:r>
      <w:r w:rsidRPr="00085CE1">
        <w:rPr>
          <w:color w:val="000000" w:themeColor="text1"/>
          <w:szCs w:val="22"/>
          <w:lang w:val="lt-LT"/>
        </w:rPr>
        <w:t xml:space="preserve">(pasikartojančiai </w:t>
      </w:r>
      <w:proofErr w:type="spellStart"/>
      <w:r w:rsidR="00B479D4" w:rsidRPr="00A97785">
        <w:rPr>
          <w:i/>
          <w:color w:val="000000" w:themeColor="text1"/>
          <w:lang w:val="lt-LT"/>
        </w:rPr>
        <w:t>herpes</w:t>
      </w:r>
      <w:proofErr w:type="spellEnd"/>
      <w:r w:rsidR="00B479D4" w:rsidRPr="00A97785">
        <w:rPr>
          <w:i/>
          <w:color w:val="000000" w:themeColor="text1"/>
          <w:lang w:val="lt-LT"/>
        </w:rPr>
        <w:t xml:space="preserve"> </w:t>
      </w:r>
      <w:proofErr w:type="spellStart"/>
      <w:r w:rsidR="00B479D4" w:rsidRPr="00A97785">
        <w:rPr>
          <w:i/>
          <w:color w:val="000000" w:themeColor="text1"/>
          <w:lang w:val="lt-LT"/>
        </w:rPr>
        <w:t>labialis</w:t>
      </w:r>
      <w:proofErr w:type="spellEnd"/>
      <w:r w:rsidRPr="00085CE1">
        <w:rPr>
          <w:color w:val="000000" w:themeColor="text1"/>
          <w:szCs w:val="22"/>
          <w:lang w:val="lt-LT"/>
        </w:rPr>
        <w:t xml:space="preserve">), kurias sukelia </w:t>
      </w:r>
      <w:proofErr w:type="spellStart"/>
      <w:r w:rsidRPr="00085CE1">
        <w:rPr>
          <w:i/>
          <w:iCs/>
          <w:color w:val="000000" w:themeColor="text1"/>
          <w:szCs w:val="22"/>
          <w:lang w:val="lt-LT"/>
        </w:rPr>
        <w:t>herpes</w:t>
      </w:r>
      <w:proofErr w:type="spellEnd"/>
      <w:r w:rsidRPr="00085CE1">
        <w:rPr>
          <w:i/>
          <w:iCs/>
          <w:color w:val="000000" w:themeColor="text1"/>
          <w:szCs w:val="22"/>
          <w:lang w:val="lt-LT"/>
        </w:rPr>
        <w:t xml:space="preserve"> </w:t>
      </w:r>
      <w:proofErr w:type="spellStart"/>
      <w:r w:rsidRPr="00085CE1">
        <w:rPr>
          <w:i/>
          <w:iCs/>
          <w:color w:val="000000" w:themeColor="text1"/>
          <w:szCs w:val="22"/>
          <w:lang w:val="lt-LT"/>
        </w:rPr>
        <w:t>simplex</w:t>
      </w:r>
      <w:proofErr w:type="spellEnd"/>
      <w:r w:rsidRPr="00085CE1">
        <w:rPr>
          <w:color w:val="000000" w:themeColor="text1"/>
          <w:szCs w:val="22"/>
          <w:lang w:val="lt-LT"/>
        </w:rPr>
        <w:t xml:space="preserve"> virusas, gydyti suaugusiesiems, kurių imuninė sistema veikia tinkamai. </w:t>
      </w:r>
      <w:proofErr w:type="spellStart"/>
      <w:r w:rsidRPr="00085CE1">
        <w:rPr>
          <w:color w:val="000000" w:themeColor="text1"/>
          <w:szCs w:val="22"/>
          <w:lang w:val="lt-LT"/>
        </w:rPr>
        <w:t>Bravilon</w:t>
      </w:r>
      <w:proofErr w:type="spellEnd"/>
      <w:r w:rsidRPr="00085CE1">
        <w:rPr>
          <w:color w:val="000000" w:themeColor="text1"/>
          <w:szCs w:val="22"/>
          <w:lang w:val="lt-LT"/>
        </w:rPr>
        <w:t xml:space="preserve"> reikia pri</w:t>
      </w:r>
      <w:r w:rsidR="00131879">
        <w:rPr>
          <w:color w:val="000000" w:themeColor="text1"/>
          <w:szCs w:val="22"/>
          <w:lang w:val="lt-LT"/>
        </w:rPr>
        <w:t>lipdy</w:t>
      </w:r>
      <w:r w:rsidRPr="00085CE1">
        <w:rPr>
          <w:color w:val="000000" w:themeColor="text1"/>
          <w:szCs w:val="22"/>
          <w:lang w:val="lt-LT"/>
        </w:rPr>
        <w:t>ti tiesiai prie dantenų</w:t>
      </w:r>
      <w:r w:rsidR="00131879">
        <w:rPr>
          <w:color w:val="000000" w:themeColor="text1"/>
          <w:szCs w:val="22"/>
          <w:lang w:val="lt-LT"/>
        </w:rPr>
        <w:t xml:space="preserve"> (ne toje vietoje, kurioje yra tikroji pūslelė) iš karto</w:t>
      </w:r>
      <w:r w:rsidRPr="00085CE1">
        <w:rPr>
          <w:color w:val="000000" w:themeColor="text1"/>
          <w:szCs w:val="22"/>
          <w:lang w:val="lt-LT"/>
        </w:rPr>
        <w:t>, kai tik pasireiškia pirmieji simptomai (deginimas, dilgčiojimas, niežėjimas) arba požymiai (paraudimas, patinimas).</w:t>
      </w:r>
    </w:p>
    <w:p w14:paraId="2DB35C37" w14:textId="77777777" w:rsidR="006075D7" w:rsidRPr="00085CE1" w:rsidRDefault="006075D7" w:rsidP="00441254">
      <w:pPr>
        <w:numPr>
          <w:ilvl w:val="12"/>
          <w:numId w:val="0"/>
        </w:numPr>
        <w:spacing w:before="0" w:after="0"/>
        <w:ind w:right="-2"/>
        <w:jc w:val="left"/>
        <w:rPr>
          <w:color w:val="000000" w:themeColor="text1"/>
          <w:szCs w:val="22"/>
          <w:lang w:val="lt-LT"/>
        </w:rPr>
      </w:pPr>
    </w:p>
    <w:p w14:paraId="54E56626" w14:textId="77777777" w:rsidR="006075D7" w:rsidRPr="00085CE1" w:rsidRDefault="006075D7" w:rsidP="00441254">
      <w:pPr>
        <w:numPr>
          <w:ilvl w:val="12"/>
          <w:numId w:val="0"/>
        </w:numPr>
        <w:tabs>
          <w:tab w:val="clear" w:pos="567"/>
        </w:tabs>
        <w:spacing w:before="0" w:after="0"/>
        <w:ind w:right="-2"/>
        <w:jc w:val="left"/>
        <w:rPr>
          <w:color w:val="000000" w:themeColor="text1"/>
          <w:szCs w:val="22"/>
          <w:lang w:val="lt-LT"/>
        </w:rPr>
      </w:pPr>
      <w:r w:rsidRPr="00085CE1">
        <w:rPr>
          <w:color w:val="000000" w:themeColor="text1"/>
          <w:szCs w:val="22"/>
          <w:lang w:val="lt-LT"/>
        </w:rPr>
        <w:t>Virusas sukelia pūsleles arba opas, visų pirma ant lūpų, bet kartais ir kitose veido vietose. Virusas gali aktyvuotis, kai nusilpsta imuninė sistema, pavyzdžiui, peršalus arba užsikrėtus kitomis infekcijomis. Stipri saulė, stresas ar menstruacijos taip pat gali paskatinti simptomų atsiradimą.</w:t>
      </w:r>
    </w:p>
    <w:p w14:paraId="7F8C942C" w14:textId="77777777" w:rsidR="006075D7" w:rsidRPr="00085CE1" w:rsidRDefault="006075D7" w:rsidP="00441254">
      <w:pPr>
        <w:numPr>
          <w:ilvl w:val="12"/>
          <w:numId w:val="0"/>
        </w:numPr>
        <w:tabs>
          <w:tab w:val="clear" w:pos="567"/>
        </w:tabs>
        <w:spacing w:before="0" w:after="0"/>
        <w:ind w:right="-2"/>
        <w:jc w:val="left"/>
        <w:rPr>
          <w:bCs/>
          <w:color w:val="000000" w:themeColor="text1"/>
          <w:szCs w:val="22"/>
          <w:lang w:val="lt-LT"/>
        </w:rPr>
      </w:pPr>
    </w:p>
    <w:p w14:paraId="4F1D4A0E" w14:textId="77777777" w:rsidR="006075D7" w:rsidRPr="00085CE1" w:rsidRDefault="006075D7" w:rsidP="00441254">
      <w:pPr>
        <w:numPr>
          <w:ilvl w:val="12"/>
          <w:numId w:val="0"/>
        </w:numPr>
        <w:tabs>
          <w:tab w:val="clear" w:pos="567"/>
        </w:tabs>
        <w:spacing w:before="0" w:after="0"/>
        <w:ind w:right="-2"/>
        <w:jc w:val="left"/>
        <w:rPr>
          <w:color w:val="000000" w:themeColor="text1"/>
          <w:szCs w:val="22"/>
          <w:lang w:val="lt-LT"/>
        </w:rPr>
      </w:pPr>
      <w:proofErr w:type="spellStart"/>
      <w:r w:rsidRPr="00085CE1">
        <w:rPr>
          <w:bCs/>
          <w:color w:val="000000" w:themeColor="text1"/>
          <w:szCs w:val="22"/>
          <w:lang w:val="lt-LT"/>
        </w:rPr>
        <w:t>Bravilon</w:t>
      </w:r>
      <w:proofErr w:type="spellEnd"/>
      <w:r w:rsidRPr="00085CE1">
        <w:rPr>
          <w:color w:val="000000" w:themeColor="text1"/>
          <w:szCs w:val="22"/>
          <w:lang w:val="lt-LT"/>
        </w:rPr>
        <w:t xml:space="preserve"> slopina viruso gebėjimą daugintis, todėl infekcija mažėja.</w:t>
      </w:r>
    </w:p>
    <w:p w14:paraId="31AECE7B" w14:textId="77777777" w:rsidR="006075D7" w:rsidRPr="00085CE1" w:rsidRDefault="006075D7" w:rsidP="00441254">
      <w:pPr>
        <w:numPr>
          <w:ilvl w:val="12"/>
          <w:numId w:val="0"/>
        </w:numPr>
        <w:tabs>
          <w:tab w:val="clear" w:pos="567"/>
        </w:tabs>
        <w:spacing w:before="0" w:after="0"/>
        <w:ind w:right="-2"/>
        <w:jc w:val="left"/>
        <w:rPr>
          <w:color w:val="000000" w:themeColor="text1"/>
          <w:szCs w:val="22"/>
          <w:lang w:val="lt-LT"/>
        </w:rPr>
      </w:pPr>
    </w:p>
    <w:p w14:paraId="5D78215B" w14:textId="59D90F00" w:rsidR="006075D7" w:rsidRPr="00085CE1" w:rsidRDefault="006075D7" w:rsidP="00441254">
      <w:pPr>
        <w:numPr>
          <w:ilvl w:val="12"/>
          <w:numId w:val="0"/>
        </w:numPr>
        <w:tabs>
          <w:tab w:val="clear" w:pos="567"/>
        </w:tabs>
        <w:spacing w:before="0" w:after="0"/>
        <w:ind w:right="-2"/>
        <w:jc w:val="left"/>
        <w:rPr>
          <w:color w:val="000000" w:themeColor="text1"/>
          <w:szCs w:val="22"/>
          <w:lang w:val="lt-LT"/>
        </w:rPr>
      </w:pPr>
      <w:r w:rsidRPr="00085CE1">
        <w:rPr>
          <w:snapToGrid w:val="0"/>
          <w:szCs w:val="22"/>
          <w:lang w:val="lt-LT"/>
        </w:rPr>
        <w:t xml:space="preserve">Jeigu </w:t>
      </w:r>
      <w:r w:rsidR="00486773">
        <w:rPr>
          <w:snapToGrid w:val="0"/>
          <w:szCs w:val="22"/>
          <w:lang w:val="lt-LT"/>
        </w:rPr>
        <w:t xml:space="preserve">per 5 dienas Jūsų savijauta nepagerėjo arba net pablogėjo, </w:t>
      </w:r>
      <w:r w:rsidR="007C7B6C">
        <w:rPr>
          <w:snapToGrid w:val="0"/>
          <w:szCs w:val="22"/>
          <w:lang w:val="lt-LT"/>
        </w:rPr>
        <w:t>kreipkitės į gydytoją.</w:t>
      </w:r>
    </w:p>
    <w:p w14:paraId="64A49ACA" w14:textId="77777777" w:rsidR="006075D7" w:rsidRPr="00085CE1" w:rsidRDefault="006075D7" w:rsidP="006075D7">
      <w:pPr>
        <w:numPr>
          <w:ilvl w:val="12"/>
          <w:numId w:val="0"/>
        </w:numPr>
        <w:tabs>
          <w:tab w:val="clear" w:pos="567"/>
        </w:tabs>
        <w:spacing w:before="0" w:after="0"/>
        <w:rPr>
          <w:color w:val="000000" w:themeColor="text1"/>
          <w:szCs w:val="22"/>
          <w:lang w:val="lt-LT"/>
        </w:rPr>
      </w:pPr>
    </w:p>
    <w:p w14:paraId="19D32575" w14:textId="77777777" w:rsidR="006075D7" w:rsidRPr="00085CE1" w:rsidRDefault="006075D7" w:rsidP="006075D7">
      <w:pPr>
        <w:numPr>
          <w:ilvl w:val="12"/>
          <w:numId w:val="0"/>
        </w:numPr>
        <w:tabs>
          <w:tab w:val="clear" w:pos="567"/>
        </w:tabs>
        <w:spacing w:before="0" w:after="0"/>
        <w:rPr>
          <w:color w:val="000000" w:themeColor="text1"/>
          <w:szCs w:val="22"/>
          <w:lang w:val="lt-LT"/>
        </w:rPr>
      </w:pPr>
    </w:p>
    <w:p w14:paraId="5450A676" w14:textId="77777777" w:rsidR="006075D7" w:rsidRPr="00085CE1" w:rsidRDefault="006075D7" w:rsidP="006075D7">
      <w:pPr>
        <w:numPr>
          <w:ilvl w:val="0"/>
          <w:numId w:val="6"/>
        </w:numPr>
        <w:tabs>
          <w:tab w:val="clear" w:pos="570"/>
        </w:tabs>
        <w:spacing w:before="0" w:after="0"/>
        <w:ind w:right="-2"/>
        <w:jc w:val="left"/>
        <w:rPr>
          <w:b/>
          <w:caps/>
          <w:color w:val="000000" w:themeColor="text1"/>
          <w:szCs w:val="22"/>
          <w:lang w:val="lt-LT"/>
        </w:rPr>
      </w:pPr>
      <w:r w:rsidRPr="00085CE1">
        <w:rPr>
          <w:b/>
          <w:bCs/>
          <w:snapToGrid w:val="0"/>
          <w:szCs w:val="22"/>
          <w:lang w:val="lt-LT" w:eastAsia="x-none"/>
        </w:rPr>
        <w:t xml:space="preserve">Kas žinotina prieš vartojant </w:t>
      </w: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w:t>
      </w:r>
    </w:p>
    <w:p w14:paraId="350ED61C"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1538B077" w14:textId="212A4535" w:rsidR="006075D7" w:rsidRPr="00085CE1" w:rsidRDefault="006075D7" w:rsidP="006075D7">
      <w:pPr>
        <w:numPr>
          <w:ilvl w:val="12"/>
          <w:numId w:val="0"/>
        </w:numPr>
        <w:tabs>
          <w:tab w:val="clear" w:pos="567"/>
        </w:tabs>
        <w:spacing w:before="0" w:after="0"/>
        <w:outlineLvl w:val="0"/>
        <w:rPr>
          <w:color w:val="000000" w:themeColor="text1"/>
          <w:szCs w:val="22"/>
          <w:lang w:val="lt-LT"/>
        </w:rPr>
      </w:pPr>
      <w:proofErr w:type="spellStart"/>
      <w:r w:rsidRPr="00085CE1">
        <w:rPr>
          <w:b/>
          <w:color w:val="000000" w:themeColor="text1"/>
          <w:szCs w:val="22"/>
          <w:lang w:val="lt-LT"/>
        </w:rPr>
        <w:t>Bravilon</w:t>
      </w:r>
      <w:proofErr w:type="spellEnd"/>
      <w:r w:rsidRPr="00085CE1">
        <w:rPr>
          <w:b/>
          <w:bCs/>
          <w:snapToGrid w:val="0"/>
          <w:szCs w:val="22"/>
          <w:lang w:val="lt-LT" w:eastAsia="x-none"/>
        </w:rPr>
        <w:t xml:space="preserve"> vartoti draudžiama</w:t>
      </w:r>
      <w:r w:rsidR="007C7B6C">
        <w:rPr>
          <w:b/>
          <w:bCs/>
          <w:snapToGrid w:val="0"/>
          <w:szCs w:val="22"/>
          <w:lang w:val="lt-LT" w:eastAsia="x-none"/>
        </w:rPr>
        <w:t>:</w:t>
      </w:r>
    </w:p>
    <w:p w14:paraId="3AD672DD" w14:textId="57AC9650" w:rsidR="006075D7" w:rsidRPr="00E17822" w:rsidRDefault="006075D7" w:rsidP="006075D7">
      <w:pPr>
        <w:pStyle w:val="C-Bullet"/>
        <w:numPr>
          <w:ilvl w:val="0"/>
          <w:numId w:val="8"/>
        </w:numPr>
        <w:spacing w:before="0" w:after="0" w:line="240" w:lineRule="auto"/>
        <w:rPr>
          <w:color w:val="000000" w:themeColor="text1"/>
          <w:sz w:val="22"/>
          <w:szCs w:val="22"/>
          <w:lang w:val="lt-LT"/>
        </w:rPr>
      </w:pPr>
      <w:r w:rsidRPr="00E17822">
        <w:rPr>
          <w:snapToGrid w:val="0"/>
          <w:sz w:val="22"/>
          <w:szCs w:val="22"/>
          <w:lang w:val="lt-LT"/>
        </w:rPr>
        <w:t xml:space="preserve">jeigu yra alergija </w:t>
      </w:r>
      <w:proofErr w:type="spellStart"/>
      <w:r w:rsidRPr="00E17822">
        <w:rPr>
          <w:snapToGrid w:val="0"/>
          <w:sz w:val="22"/>
          <w:szCs w:val="22"/>
          <w:lang w:val="lt-LT"/>
        </w:rPr>
        <w:t>aciklovirui</w:t>
      </w:r>
      <w:proofErr w:type="spellEnd"/>
      <w:r w:rsidRPr="00E17822">
        <w:rPr>
          <w:snapToGrid w:val="0"/>
          <w:sz w:val="22"/>
          <w:szCs w:val="22"/>
          <w:lang w:val="lt-LT"/>
        </w:rPr>
        <w:t xml:space="preserve"> arba bet kuriai pagalbinei šio vaisto medžiagai (jos išvardytos 6</w:t>
      </w:r>
      <w:r w:rsidR="004E279F">
        <w:rPr>
          <w:snapToGrid w:val="0"/>
          <w:sz w:val="22"/>
          <w:szCs w:val="22"/>
          <w:lang w:val="lt-LT"/>
        </w:rPr>
        <w:t> </w:t>
      </w:r>
      <w:r w:rsidRPr="00E17822">
        <w:rPr>
          <w:snapToGrid w:val="0"/>
          <w:sz w:val="22"/>
          <w:szCs w:val="22"/>
          <w:lang w:val="lt-LT"/>
        </w:rPr>
        <w:t>skyriuje)</w:t>
      </w:r>
      <w:r w:rsidRPr="00E17822">
        <w:rPr>
          <w:color w:val="000000" w:themeColor="text1"/>
          <w:sz w:val="22"/>
          <w:szCs w:val="22"/>
          <w:lang w:val="lt-LT"/>
        </w:rPr>
        <w:t>;</w:t>
      </w:r>
    </w:p>
    <w:p w14:paraId="50015383" w14:textId="77777777" w:rsidR="006075D7" w:rsidRPr="00E17822" w:rsidRDefault="006075D7" w:rsidP="006075D7">
      <w:pPr>
        <w:pStyle w:val="C-Bullet"/>
        <w:numPr>
          <w:ilvl w:val="0"/>
          <w:numId w:val="8"/>
        </w:numPr>
        <w:spacing w:before="0" w:after="0" w:line="240" w:lineRule="auto"/>
        <w:rPr>
          <w:color w:val="000000" w:themeColor="text1"/>
          <w:sz w:val="22"/>
          <w:szCs w:val="22"/>
          <w:lang w:val="lt-LT"/>
        </w:rPr>
      </w:pPr>
      <w:r w:rsidRPr="00E17822">
        <w:rPr>
          <w:snapToGrid w:val="0"/>
          <w:sz w:val="22"/>
          <w:szCs w:val="22"/>
          <w:lang w:val="lt-LT"/>
        </w:rPr>
        <w:t xml:space="preserve">jeigu yra alergija </w:t>
      </w:r>
      <w:r w:rsidRPr="00E17822">
        <w:rPr>
          <w:color w:val="000000" w:themeColor="text1"/>
          <w:sz w:val="22"/>
          <w:szCs w:val="22"/>
          <w:lang w:val="lt-LT"/>
        </w:rPr>
        <w:t>pienui arba pieno produktams.</w:t>
      </w:r>
    </w:p>
    <w:p w14:paraId="5DEDB084"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02998F53" w14:textId="77777777" w:rsidR="006075D7" w:rsidRPr="00085CE1" w:rsidRDefault="006075D7" w:rsidP="00441254">
      <w:pPr>
        <w:keepNext/>
        <w:numPr>
          <w:ilvl w:val="12"/>
          <w:numId w:val="0"/>
        </w:numPr>
        <w:tabs>
          <w:tab w:val="clear" w:pos="567"/>
        </w:tabs>
        <w:spacing w:before="0" w:after="0"/>
        <w:outlineLvl w:val="0"/>
        <w:rPr>
          <w:b/>
          <w:color w:val="000000" w:themeColor="text1"/>
          <w:szCs w:val="22"/>
          <w:lang w:val="lt-LT"/>
        </w:rPr>
      </w:pPr>
      <w:r w:rsidRPr="00085CE1">
        <w:rPr>
          <w:b/>
          <w:bCs/>
          <w:snapToGrid w:val="0"/>
          <w:szCs w:val="22"/>
          <w:lang w:val="lt-LT" w:eastAsia="x-none"/>
        </w:rPr>
        <w:lastRenderedPageBreak/>
        <w:t>Įspėjimai ir atsargumo priemonės</w:t>
      </w:r>
    </w:p>
    <w:p w14:paraId="581C0EAF" w14:textId="77777777" w:rsidR="006075D7" w:rsidRPr="00E17822" w:rsidRDefault="006075D7" w:rsidP="006075D7">
      <w:pPr>
        <w:pStyle w:val="C-Bullet"/>
        <w:numPr>
          <w:ilvl w:val="0"/>
          <w:numId w:val="9"/>
        </w:numPr>
        <w:spacing w:before="0" w:after="0" w:line="240" w:lineRule="auto"/>
        <w:rPr>
          <w:color w:val="000000" w:themeColor="text1"/>
          <w:sz w:val="22"/>
          <w:szCs w:val="22"/>
          <w:lang w:val="lt-LT"/>
        </w:rPr>
      </w:pPr>
      <w:proofErr w:type="spellStart"/>
      <w:r w:rsidRPr="00E17822">
        <w:rPr>
          <w:bCs/>
          <w:color w:val="000000" w:themeColor="text1"/>
          <w:sz w:val="22"/>
          <w:szCs w:val="22"/>
          <w:lang w:val="lt-LT"/>
        </w:rPr>
        <w:t>Bravilon</w:t>
      </w:r>
      <w:proofErr w:type="spellEnd"/>
      <w:r w:rsidRPr="00E17822">
        <w:rPr>
          <w:color w:val="000000" w:themeColor="text1"/>
          <w:sz w:val="22"/>
          <w:szCs w:val="22"/>
          <w:lang w:val="lt-LT"/>
        </w:rPr>
        <w:t xml:space="preserve"> gali būti atsitiktinai nurytas. Atsitiktinai nurijus </w:t>
      </w:r>
      <w:proofErr w:type="spellStart"/>
      <w:r w:rsidRPr="00E17822">
        <w:rPr>
          <w:bCs/>
          <w:color w:val="000000" w:themeColor="text1"/>
          <w:sz w:val="22"/>
          <w:szCs w:val="22"/>
          <w:lang w:val="lt-LT"/>
        </w:rPr>
        <w:t>Bravilon</w:t>
      </w:r>
      <w:proofErr w:type="spellEnd"/>
      <w:r w:rsidRPr="00E17822">
        <w:rPr>
          <w:bCs/>
          <w:color w:val="000000" w:themeColor="text1"/>
          <w:sz w:val="22"/>
          <w:szCs w:val="22"/>
          <w:lang w:val="lt-LT"/>
        </w:rPr>
        <w:t>,</w:t>
      </w:r>
      <w:r w:rsidRPr="00E17822">
        <w:rPr>
          <w:color w:val="000000" w:themeColor="text1"/>
          <w:sz w:val="22"/>
          <w:szCs w:val="22"/>
          <w:lang w:val="lt-LT"/>
        </w:rPr>
        <w:t xml:space="preserve"> rekomenduojama išgerti stiklinę vandens.</w:t>
      </w:r>
    </w:p>
    <w:p w14:paraId="476C3DDF" w14:textId="77777777" w:rsidR="006075D7" w:rsidRPr="00E17822" w:rsidRDefault="006075D7" w:rsidP="006075D7">
      <w:pPr>
        <w:pStyle w:val="C-Bullet"/>
        <w:numPr>
          <w:ilvl w:val="0"/>
          <w:numId w:val="9"/>
        </w:numPr>
        <w:spacing w:before="0" w:after="0" w:line="240" w:lineRule="auto"/>
        <w:rPr>
          <w:color w:val="000000" w:themeColor="text1"/>
          <w:sz w:val="22"/>
          <w:szCs w:val="22"/>
          <w:lang w:val="lt-LT"/>
        </w:rPr>
      </w:pPr>
      <w:r w:rsidRPr="00E17822">
        <w:rPr>
          <w:color w:val="000000" w:themeColor="text1"/>
          <w:sz w:val="22"/>
          <w:szCs w:val="22"/>
          <w:lang w:val="lt-LT"/>
        </w:rPr>
        <w:t xml:space="preserve">Jeigu Jūsų imuninė sistema yra nusilpusi (dėl kitos imuninę sistemą pažeidžiančios ligos, pavyzdžiui, </w:t>
      </w:r>
      <w:r w:rsidRPr="00E17822">
        <w:rPr>
          <w:i/>
          <w:iCs/>
          <w:color w:val="000000" w:themeColor="text1"/>
          <w:sz w:val="22"/>
          <w:szCs w:val="22"/>
          <w:lang w:val="lt-LT"/>
        </w:rPr>
        <w:t>AIDS</w:t>
      </w:r>
      <w:r w:rsidRPr="00E17822">
        <w:rPr>
          <w:color w:val="000000" w:themeColor="text1"/>
          <w:sz w:val="22"/>
          <w:szCs w:val="22"/>
          <w:lang w:val="lt-LT"/>
        </w:rPr>
        <w:t xml:space="preserve">) arba dėl gydymo, kuris veikia Jūsų imuninę sistemą (pavyzdžiui, vartojami imuninį atsaką slopinantys vaistai), tai prieš pradėdami vartoti šį vaistą, pasitarkite su savo gydytoju. Šiuo atveju </w:t>
      </w:r>
      <w:proofErr w:type="spellStart"/>
      <w:r w:rsidRPr="00E17822">
        <w:rPr>
          <w:bCs/>
          <w:color w:val="000000" w:themeColor="text1"/>
          <w:sz w:val="22"/>
          <w:szCs w:val="22"/>
          <w:lang w:val="lt-LT"/>
        </w:rPr>
        <w:t>Bravilon</w:t>
      </w:r>
      <w:proofErr w:type="spellEnd"/>
      <w:r w:rsidRPr="00E17822">
        <w:rPr>
          <w:color w:val="000000" w:themeColor="text1"/>
          <w:sz w:val="22"/>
          <w:szCs w:val="22"/>
          <w:lang w:val="lt-LT"/>
        </w:rPr>
        <w:t xml:space="preserve"> vartoti negalima.</w:t>
      </w:r>
    </w:p>
    <w:p w14:paraId="1E8E6CE1" w14:textId="517A8E16" w:rsidR="006075D7" w:rsidRDefault="006075D7" w:rsidP="006075D7">
      <w:pPr>
        <w:pStyle w:val="C-Bullet"/>
        <w:numPr>
          <w:ilvl w:val="0"/>
          <w:numId w:val="9"/>
        </w:numPr>
        <w:spacing w:before="0" w:after="0" w:line="240" w:lineRule="auto"/>
        <w:rPr>
          <w:color w:val="000000" w:themeColor="text1"/>
          <w:sz w:val="22"/>
          <w:szCs w:val="22"/>
          <w:lang w:val="lt-LT"/>
        </w:rPr>
      </w:pPr>
      <w:r w:rsidRPr="00E17822">
        <w:rPr>
          <w:color w:val="000000" w:themeColor="text1"/>
          <w:sz w:val="22"/>
          <w:szCs w:val="22"/>
          <w:lang w:val="lt-LT"/>
        </w:rPr>
        <w:t>Nežinoma, ar jau susiformavus pūslelėms</w:t>
      </w:r>
      <w:r w:rsidR="004E279F">
        <w:rPr>
          <w:color w:val="000000" w:themeColor="text1"/>
          <w:sz w:val="22"/>
          <w:szCs w:val="22"/>
          <w:lang w:val="lt-LT"/>
        </w:rPr>
        <w:t xml:space="preserve"> prilipdytas </w:t>
      </w:r>
      <w:proofErr w:type="spellStart"/>
      <w:r w:rsidR="004E279F">
        <w:rPr>
          <w:color w:val="000000" w:themeColor="text1"/>
          <w:sz w:val="22"/>
          <w:szCs w:val="22"/>
          <w:lang w:val="lt-LT"/>
        </w:rPr>
        <w:t>Bravilon</w:t>
      </w:r>
      <w:proofErr w:type="spellEnd"/>
      <w:r w:rsidR="004E279F">
        <w:rPr>
          <w:color w:val="000000" w:themeColor="text1"/>
          <w:sz w:val="22"/>
          <w:szCs w:val="22"/>
          <w:lang w:val="lt-LT"/>
        </w:rPr>
        <w:t xml:space="preserve"> bus veiksmingas</w:t>
      </w:r>
      <w:r w:rsidRPr="00E17822">
        <w:rPr>
          <w:color w:val="000000" w:themeColor="text1"/>
          <w:sz w:val="22"/>
          <w:szCs w:val="22"/>
          <w:lang w:val="lt-LT"/>
        </w:rPr>
        <w:t>. Todėl turite pri</w:t>
      </w:r>
      <w:r w:rsidR="004E279F">
        <w:rPr>
          <w:color w:val="000000" w:themeColor="text1"/>
          <w:sz w:val="22"/>
          <w:szCs w:val="22"/>
          <w:lang w:val="lt-LT"/>
        </w:rPr>
        <w:t>lipdy</w:t>
      </w:r>
      <w:r w:rsidRPr="00E17822">
        <w:rPr>
          <w:color w:val="000000" w:themeColor="text1"/>
          <w:sz w:val="22"/>
          <w:szCs w:val="22"/>
          <w:lang w:val="lt-LT"/>
        </w:rPr>
        <w:t xml:space="preserve">ti </w:t>
      </w:r>
      <w:proofErr w:type="spellStart"/>
      <w:r w:rsidRPr="00E17822">
        <w:rPr>
          <w:color w:val="000000" w:themeColor="text1"/>
          <w:sz w:val="22"/>
          <w:szCs w:val="22"/>
          <w:lang w:val="lt-LT"/>
        </w:rPr>
        <w:t>Bravilon</w:t>
      </w:r>
      <w:proofErr w:type="spellEnd"/>
      <w:r w:rsidRPr="00E17822">
        <w:rPr>
          <w:color w:val="000000" w:themeColor="text1"/>
          <w:sz w:val="22"/>
          <w:szCs w:val="22"/>
          <w:lang w:val="lt-LT"/>
        </w:rPr>
        <w:t xml:space="preserve"> iš karto, kai pajuntate pirmuosius pūslelinės simptomus (niežėjimas, paraudimas ar dilgčiojimas).</w:t>
      </w:r>
    </w:p>
    <w:p w14:paraId="0735C39E" w14:textId="65A9B589" w:rsidR="004E279F" w:rsidRPr="00E17822" w:rsidRDefault="004E279F" w:rsidP="006075D7">
      <w:pPr>
        <w:pStyle w:val="C-Bullet"/>
        <w:numPr>
          <w:ilvl w:val="0"/>
          <w:numId w:val="9"/>
        </w:numPr>
        <w:spacing w:before="0" w:after="0" w:line="240" w:lineRule="auto"/>
        <w:rPr>
          <w:color w:val="000000" w:themeColor="text1"/>
          <w:sz w:val="22"/>
          <w:szCs w:val="22"/>
          <w:lang w:val="lt-LT"/>
        </w:rPr>
      </w:pPr>
      <w:r w:rsidRPr="006E7C46">
        <w:rPr>
          <w:color w:val="000000" w:themeColor="text1"/>
          <w:sz w:val="22"/>
          <w:szCs w:val="22"/>
          <w:lang w:val="lt-LT"/>
        </w:rPr>
        <w:t>Taip pat turite kreiptis į gydytoją, jei pūslelinė</w:t>
      </w:r>
      <w:r>
        <w:rPr>
          <w:color w:val="000000" w:themeColor="text1"/>
          <w:sz w:val="22"/>
          <w:szCs w:val="22"/>
          <w:lang w:val="lt-LT"/>
        </w:rPr>
        <w:t>s epizodai dažnai kartojasi</w:t>
      </w:r>
      <w:r w:rsidRPr="006E7C46">
        <w:rPr>
          <w:color w:val="000000" w:themeColor="text1"/>
          <w:sz w:val="22"/>
          <w:szCs w:val="22"/>
          <w:lang w:val="lt-LT"/>
        </w:rPr>
        <w:t xml:space="preserve"> (daugiau kaip 4</w:t>
      </w:r>
      <w:r>
        <w:rPr>
          <w:color w:val="000000" w:themeColor="text1"/>
          <w:sz w:val="22"/>
          <w:szCs w:val="22"/>
          <w:lang w:val="lt-LT"/>
        </w:rPr>
        <w:t> </w:t>
      </w:r>
      <w:r w:rsidRPr="006E7C46">
        <w:rPr>
          <w:color w:val="000000" w:themeColor="text1"/>
          <w:sz w:val="22"/>
          <w:szCs w:val="22"/>
          <w:lang w:val="lt-LT"/>
        </w:rPr>
        <w:t>kartus per metus) arba jei pastaruoju metu padaugėjo pūslelinės atvejų</w:t>
      </w:r>
      <w:r w:rsidR="00AB41BC">
        <w:rPr>
          <w:color w:val="000000" w:themeColor="text1"/>
          <w:sz w:val="22"/>
          <w:szCs w:val="22"/>
          <w:lang w:val="lt-LT"/>
        </w:rPr>
        <w:t>,</w:t>
      </w:r>
      <w:r w:rsidRPr="006E7C46">
        <w:rPr>
          <w:color w:val="000000" w:themeColor="text1"/>
          <w:sz w:val="22"/>
          <w:szCs w:val="22"/>
          <w:lang w:val="lt-LT"/>
        </w:rPr>
        <w:t xml:space="preserve"> arba </w:t>
      </w:r>
      <w:r>
        <w:rPr>
          <w:color w:val="000000" w:themeColor="text1"/>
          <w:sz w:val="22"/>
          <w:szCs w:val="22"/>
          <w:lang w:val="lt-LT"/>
        </w:rPr>
        <w:t>pūslelinė</w:t>
      </w:r>
      <w:r w:rsidRPr="006E7C46">
        <w:rPr>
          <w:color w:val="000000" w:themeColor="text1"/>
          <w:sz w:val="22"/>
          <w:szCs w:val="22"/>
          <w:lang w:val="lt-LT"/>
        </w:rPr>
        <w:t xml:space="preserve"> išplito į kitas kūno dalis</w:t>
      </w:r>
      <w:r>
        <w:rPr>
          <w:color w:val="000000" w:themeColor="text1"/>
          <w:sz w:val="22"/>
          <w:szCs w:val="22"/>
          <w:lang w:val="lt-LT"/>
        </w:rPr>
        <w:t>.</w:t>
      </w:r>
    </w:p>
    <w:p w14:paraId="58F3B78C" w14:textId="77777777" w:rsidR="006075D7" w:rsidRPr="00E17822" w:rsidRDefault="006075D7" w:rsidP="006075D7">
      <w:pPr>
        <w:pStyle w:val="C-Bullet"/>
        <w:numPr>
          <w:ilvl w:val="0"/>
          <w:numId w:val="0"/>
        </w:numPr>
        <w:spacing w:before="0" w:after="0" w:line="240" w:lineRule="auto"/>
        <w:rPr>
          <w:color w:val="000000" w:themeColor="text1"/>
          <w:sz w:val="22"/>
          <w:szCs w:val="22"/>
          <w:lang w:val="lt-LT"/>
        </w:rPr>
      </w:pPr>
    </w:p>
    <w:p w14:paraId="18D55E76" w14:textId="77777777" w:rsidR="006075D7" w:rsidRPr="00085CE1" w:rsidRDefault="006075D7" w:rsidP="006075D7">
      <w:pPr>
        <w:numPr>
          <w:ilvl w:val="12"/>
          <w:numId w:val="0"/>
        </w:numPr>
        <w:tabs>
          <w:tab w:val="clear" w:pos="567"/>
        </w:tabs>
        <w:spacing w:before="0" w:after="0"/>
        <w:ind w:right="-2"/>
        <w:rPr>
          <w:b/>
          <w:color w:val="000000" w:themeColor="text1"/>
          <w:szCs w:val="22"/>
          <w:lang w:val="lt-LT"/>
        </w:rPr>
      </w:pPr>
      <w:r w:rsidRPr="00085CE1">
        <w:rPr>
          <w:b/>
          <w:bCs/>
          <w:snapToGrid w:val="0"/>
          <w:szCs w:val="22"/>
          <w:lang w:val="lt-LT" w:eastAsia="x-none"/>
        </w:rPr>
        <w:t>Vaikams ir paaugliams</w:t>
      </w:r>
    </w:p>
    <w:p w14:paraId="4C959E39" w14:textId="77777777" w:rsidR="006075D7" w:rsidRPr="00085CE1" w:rsidRDefault="006075D7" w:rsidP="006075D7">
      <w:pPr>
        <w:tabs>
          <w:tab w:val="clear" w:pos="567"/>
        </w:tabs>
        <w:autoSpaceDE w:val="0"/>
        <w:autoSpaceDN w:val="0"/>
        <w:adjustRightInd w:val="0"/>
        <w:spacing w:before="0" w:after="0"/>
        <w:rPr>
          <w:color w:val="000000" w:themeColor="text1"/>
          <w:szCs w:val="22"/>
          <w:lang w:val="lt-LT"/>
        </w:rPr>
      </w:pPr>
      <w:r w:rsidRPr="00085CE1">
        <w:rPr>
          <w:color w:val="000000" w:themeColor="text1"/>
          <w:szCs w:val="22"/>
          <w:lang w:val="lt-LT"/>
        </w:rPr>
        <w:t>Šio vaisto negalima vartoti vaikams ir jaunesniems kaip 18 metų paaugliams.</w:t>
      </w:r>
    </w:p>
    <w:p w14:paraId="22E3C3E1" w14:textId="77777777" w:rsidR="006075D7" w:rsidRPr="00085CE1" w:rsidRDefault="006075D7" w:rsidP="006075D7">
      <w:pPr>
        <w:numPr>
          <w:ilvl w:val="12"/>
          <w:numId w:val="0"/>
        </w:numPr>
        <w:tabs>
          <w:tab w:val="clear" w:pos="567"/>
        </w:tabs>
        <w:spacing w:before="0" w:after="0"/>
        <w:ind w:right="-2"/>
        <w:outlineLvl w:val="0"/>
        <w:rPr>
          <w:color w:val="000000" w:themeColor="text1"/>
          <w:szCs w:val="22"/>
          <w:lang w:val="lt-LT"/>
        </w:rPr>
      </w:pPr>
    </w:p>
    <w:p w14:paraId="16DE5A0B" w14:textId="77777777" w:rsidR="006075D7" w:rsidRPr="00085CE1" w:rsidRDefault="006075D7" w:rsidP="006075D7">
      <w:pPr>
        <w:tabs>
          <w:tab w:val="clear" w:pos="567"/>
        </w:tabs>
        <w:spacing w:before="0" w:after="0"/>
        <w:rPr>
          <w:b/>
          <w:color w:val="000000" w:themeColor="text1"/>
          <w:szCs w:val="22"/>
          <w:lang w:val="lt-LT"/>
        </w:rPr>
      </w:pPr>
      <w:r w:rsidRPr="00085CE1">
        <w:rPr>
          <w:b/>
          <w:color w:val="000000" w:themeColor="text1"/>
          <w:szCs w:val="22"/>
          <w:lang w:val="lt-LT"/>
        </w:rPr>
        <w:t xml:space="preserve">Kiti vaistai ir </w:t>
      </w:r>
      <w:proofErr w:type="spellStart"/>
      <w:r w:rsidRPr="00085CE1">
        <w:rPr>
          <w:b/>
          <w:color w:val="000000" w:themeColor="text1"/>
          <w:szCs w:val="22"/>
          <w:lang w:val="lt-LT"/>
        </w:rPr>
        <w:t>Bravilon</w:t>
      </w:r>
      <w:proofErr w:type="spellEnd"/>
    </w:p>
    <w:p w14:paraId="6B312086"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r w:rsidRPr="00085CE1">
        <w:rPr>
          <w:snapToGrid w:val="0"/>
          <w:szCs w:val="22"/>
          <w:lang w:val="lt-LT"/>
        </w:rPr>
        <w:t>Jeigu vartojate ar neseniai vartojote kitų vaistų arba dėl to nesate tikri, apie tai pasakykite savo gydytojui arba vaistininkui</w:t>
      </w:r>
      <w:r w:rsidRPr="00085CE1">
        <w:rPr>
          <w:color w:val="000000" w:themeColor="text1"/>
          <w:szCs w:val="22"/>
          <w:lang w:val="lt-LT"/>
        </w:rPr>
        <w:t>.</w:t>
      </w:r>
    </w:p>
    <w:p w14:paraId="56B9AE4A"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2C601F3B" w14:textId="77777777" w:rsidR="006075D7" w:rsidRPr="00085CE1" w:rsidRDefault="006075D7" w:rsidP="006075D7">
      <w:pPr>
        <w:numPr>
          <w:ilvl w:val="12"/>
          <w:numId w:val="0"/>
        </w:numPr>
        <w:tabs>
          <w:tab w:val="clear" w:pos="567"/>
        </w:tabs>
        <w:spacing w:before="0" w:after="0"/>
        <w:ind w:right="-2"/>
        <w:rPr>
          <w:b/>
          <w:color w:val="000000" w:themeColor="text1"/>
          <w:szCs w:val="22"/>
          <w:lang w:val="lt-LT"/>
        </w:rPr>
      </w:pP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w:t>
      </w:r>
      <w:r w:rsidRPr="00085CE1">
        <w:rPr>
          <w:b/>
          <w:bCs/>
          <w:snapToGrid w:val="0"/>
          <w:szCs w:val="22"/>
          <w:lang w:val="lt-LT" w:eastAsia="x-none"/>
        </w:rPr>
        <w:t>vartojimas su maistu, gėrimais ir alkoholiu</w:t>
      </w:r>
    </w:p>
    <w:p w14:paraId="7E9AE5CF" w14:textId="77777777" w:rsidR="006075D7" w:rsidRPr="00085CE1" w:rsidRDefault="006075D7" w:rsidP="006075D7">
      <w:pPr>
        <w:pStyle w:val="C-BodyText"/>
        <w:spacing w:before="0" w:after="0" w:line="240" w:lineRule="auto"/>
        <w:rPr>
          <w:color w:val="000000" w:themeColor="text1"/>
          <w:sz w:val="22"/>
          <w:szCs w:val="22"/>
          <w:lang w:val="lt-LT"/>
        </w:rPr>
      </w:pPr>
      <w:r w:rsidRPr="00085CE1">
        <w:rPr>
          <w:color w:val="000000" w:themeColor="text1"/>
          <w:sz w:val="22"/>
          <w:szCs w:val="22"/>
          <w:lang w:val="lt-LT"/>
        </w:rPr>
        <w:t xml:space="preserve">Priklijavę prie dantenų </w:t>
      </w:r>
      <w:proofErr w:type="spellStart"/>
      <w:r w:rsidRPr="00085CE1">
        <w:rPr>
          <w:color w:val="000000" w:themeColor="text1"/>
          <w:sz w:val="22"/>
          <w:szCs w:val="22"/>
          <w:lang w:val="lt-LT"/>
        </w:rPr>
        <w:t>Bravilon</w:t>
      </w:r>
      <w:proofErr w:type="spellEnd"/>
      <w:r w:rsidRPr="00085CE1">
        <w:rPr>
          <w:color w:val="000000" w:themeColor="text1"/>
          <w:sz w:val="22"/>
          <w:szCs w:val="22"/>
          <w:lang w:val="lt-LT"/>
        </w:rPr>
        <w:t>, galite normaliai valgyti ir gerti.</w:t>
      </w:r>
    </w:p>
    <w:p w14:paraId="176F2C10" w14:textId="77777777" w:rsidR="006075D7" w:rsidRPr="00085CE1" w:rsidRDefault="006075D7" w:rsidP="006075D7">
      <w:pPr>
        <w:numPr>
          <w:ilvl w:val="12"/>
          <w:numId w:val="0"/>
        </w:numPr>
        <w:tabs>
          <w:tab w:val="clear" w:pos="567"/>
          <w:tab w:val="left" w:pos="1290"/>
        </w:tabs>
        <w:spacing w:before="0" w:after="0"/>
        <w:ind w:right="-2"/>
        <w:rPr>
          <w:color w:val="000000" w:themeColor="text1"/>
          <w:szCs w:val="22"/>
          <w:lang w:val="lt-LT"/>
        </w:rPr>
      </w:pPr>
    </w:p>
    <w:p w14:paraId="1EFA3104" w14:textId="77777777" w:rsidR="006075D7" w:rsidRPr="00085CE1" w:rsidRDefault="006075D7" w:rsidP="006075D7">
      <w:pPr>
        <w:numPr>
          <w:ilvl w:val="12"/>
          <w:numId w:val="0"/>
        </w:numPr>
        <w:tabs>
          <w:tab w:val="clear" w:pos="567"/>
        </w:tabs>
        <w:spacing w:before="0" w:after="0"/>
        <w:ind w:right="-2"/>
        <w:outlineLvl w:val="0"/>
        <w:rPr>
          <w:b/>
          <w:color w:val="000000" w:themeColor="text1"/>
          <w:szCs w:val="22"/>
          <w:lang w:val="lt-LT"/>
        </w:rPr>
      </w:pPr>
      <w:r w:rsidRPr="00085CE1">
        <w:rPr>
          <w:b/>
          <w:bCs/>
          <w:snapToGrid w:val="0"/>
          <w:szCs w:val="22"/>
          <w:lang w:val="lt-LT" w:eastAsia="x-none"/>
        </w:rPr>
        <w:t>Nėštumas</w:t>
      </w:r>
      <w:r w:rsidRPr="00085CE1">
        <w:rPr>
          <w:b/>
          <w:snapToGrid w:val="0"/>
          <w:szCs w:val="22"/>
          <w:lang w:val="lt-LT" w:eastAsia="x-none"/>
        </w:rPr>
        <w:t>,</w:t>
      </w:r>
      <w:r w:rsidRPr="00085CE1">
        <w:rPr>
          <w:b/>
          <w:bCs/>
          <w:snapToGrid w:val="0"/>
          <w:szCs w:val="22"/>
          <w:lang w:val="lt-LT" w:eastAsia="x-none"/>
        </w:rPr>
        <w:t xml:space="preserve"> žindymo laikotarpis ir vaisingumas</w:t>
      </w:r>
    </w:p>
    <w:p w14:paraId="7F3719B3" w14:textId="77777777" w:rsidR="006075D7" w:rsidRPr="00085CE1" w:rsidRDefault="006075D7" w:rsidP="006075D7">
      <w:pPr>
        <w:numPr>
          <w:ilvl w:val="12"/>
          <w:numId w:val="0"/>
        </w:numPr>
        <w:tabs>
          <w:tab w:val="clear" w:pos="567"/>
        </w:tabs>
        <w:spacing w:before="0" w:after="0"/>
        <w:rPr>
          <w:color w:val="000000" w:themeColor="text1"/>
          <w:szCs w:val="22"/>
          <w:lang w:val="lt-LT"/>
        </w:rPr>
      </w:pPr>
      <w:r w:rsidRPr="00085CE1">
        <w:rPr>
          <w:snapToGrid w:val="0"/>
          <w:szCs w:val="22"/>
          <w:lang w:val="lt-LT"/>
        </w:rPr>
        <w:t>Jeigu esate nėščia, žindote kūdikį, manote, kad galbūt esate nėščia, arba planuojate pastoti, tai prieš vartodama šį vaistą, pasitarkite su gydytoju arba vaistininku</w:t>
      </w:r>
      <w:r w:rsidRPr="00085CE1">
        <w:rPr>
          <w:color w:val="000000" w:themeColor="text1"/>
          <w:szCs w:val="22"/>
          <w:lang w:val="lt-LT"/>
        </w:rPr>
        <w:t>.</w:t>
      </w:r>
    </w:p>
    <w:p w14:paraId="7FE1F184" w14:textId="77777777" w:rsidR="006075D7" w:rsidRDefault="006075D7" w:rsidP="006075D7">
      <w:pPr>
        <w:numPr>
          <w:ilvl w:val="12"/>
          <w:numId w:val="0"/>
        </w:numPr>
        <w:tabs>
          <w:tab w:val="clear" w:pos="567"/>
        </w:tabs>
        <w:spacing w:before="0" w:after="0"/>
        <w:rPr>
          <w:color w:val="000000" w:themeColor="text1"/>
          <w:szCs w:val="22"/>
          <w:lang w:val="lt-LT"/>
        </w:rPr>
      </w:pPr>
    </w:p>
    <w:p w14:paraId="5966E63E" w14:textId="77777777" w:rsidR="00F95001" w:rsidRDefault="00F95001" w:rsidP="00F95001">
      <w:pPr>
        <w:numPr>
          <w:ilvl w:val="12"/>
          <w:numId w:val="0"/>
        </w:numPr>
        <w:tabs>
          <w:tab w:val="clear" w:pos="567"/>
        </w:tabs>
        <w:spacing w:before="0" w:after="0"/>
        <w:rPr>
          <w:color w:val="000000" w:themeColor="text1"/>
          <w:szCs w:val="22"/>
          <w:u w:val="single"/>
          <w:lang w:val="lt-LT"/>
        </w:rPr>
      </w:pPr>
      <w:r>
        <w:rPr>
          <w:color w:val="000000" w:themeColor="text1"/>
          <w:szCs w:val="22"/>
          <w:u w:val="single"/>
          <w:lang w:val="lt-LT"/>
        </w:rPr>
        <w:t>Nėštumas</w:t>
      </w:r>
    </w:p>
    <w:p w14:paraId="5B9BB61C" w14:textId="3AA636EA" w:rsidR="00F95001" w:rsidRDefault="00F95001" w:rsidP="00F95001">
      <w:pPr>
        <w:numPr>
          <w:ilvl w:val="12"/>
          <w:numId w:val="0"/>
        </w:numPr>
        <w:tabs>
          <w:tab w:val="clear" w:pos="567"/>
        </w:tabs>
        <w:spacing w:before="0" w:after="0"/>
        <w:rPr>
          <w:color w:val="000000" w:themeColor="text1"/>
          <w:szCs w:val="22"/>
          <w:lang w:val="lt-LT"/>
        </w:rPr>
      </w:pPr>
      <w:r>
        <w:rPr>
          <w:color w:val="000000" w:themeColor="text1"/>
          <w:szCs w:val="22"/>
          <w:lang w:val="lt-LT"/>
        </w:rPr>
        <w:t xml:space="preserve">Nesitikima, kad </w:t>
      </w:r>
      <w:proofErr w:type="spellStart"/>
      <w:r>
        <w:rPr>
          <w:color w:val="000000" w:themeColor="text1"/>
          <w:szCs w:val="22"/>
          <w:lang w:val="lt-LT"/>
        </w:rPr>
        <w:t>Bravilon</w:t>
      </w:r>
      <w:proofErr w:type="spellEnd"/>
      <w:r>
        <w:rPr>
          <w:color w:val="000000" w:themeColor="text1"/>
          <w:szCs w:val="22"/>
          <w:lang w:val="lt-LT"/>
        </w:rPr>
        <w:t xml:space="preserve"> sukel</w:t>
      </w:r>
      <w:r w:rsidR="00345483">
        <w:rPr>
          <w:color w:val="000000" w:themeColor="text1"/>
          <w:szCs w:val="22"/>
          <w:lang w:val="lt-LT"/>
        </w:rPr>
        <w:t>ia</w:t>
      </w:r>
      <w:r>
        <w:rPr>
          <w:color w:val="000000" w:themeColor="text1"/>
          <w:szCs w:val="22"/>
          <w:lang w:val="lt-LT"/>
        </w:rPr>
        <w:t xml:space="preserve"> kokį nors poveikį negimusiam vaikui.</w:t>
      </w:r>
    </w:p>
    <w:p w14:paraId="7FA624FD" w14:textId="77777777" w:rsidR="00F95001" w:rsidRDefault="00F95001" w:rsidP="00F95001">
      <w:pPr>
        <w:numPr>
          <w:ilvl w:val="12"/>
          <w:numId w:val="0"/>
        </w:numPr>
        <w:tabs>
          <w:tab w:val="clear" w:pos="567"/>
        </w:tabs>
        <w:spacing w:before="0" w:after="0"/>
        <w:jc w:val="left"/>
        <w:rPr>
          <w:color w:val="000000" w:themeColor="text1"/>
          <w:szCs w:val="22"/>
          <w:lang w:val="lt-LT"/>
        </w:rPr>
      </w:pPr>
      <w:r>
        <w:rPr>
          <w:color w:val="000000" w:themeColor="text1"/>
          <w:szCs w:val="22"/>
          <w:lang w:val="lt-LT"/>
        </w:rPr>
        <w:t>Vis dėlto,</w:t>
      </w:r>
      <w:r w:rsidRPr="000C446B">
        <w:rPr>
          <w:color w:val="000000" w:themeColor="text1"/>
          <w:szCs w:val="22"/>
          <w:lang w:val="lt-LT"/>
        </w:rPr>
        <w:t xml:space="preserve"> </w:t>
      </w:r>
      <w:r>
        <w:rPr>
          <w:color w:val="000000" w:themeColor="text1"/>
          <w:szCs w:val="22"/>
          <w:lang w:val="lt-LT"/>
        </w:rPr>
        <w:t xml:space="preserve">dėl </w:t>
      </w:r>
      <w:r w:rsidRPr="000C446B">
        <w:rPr>
          <w:color w:val="000000" w:themeColor="text1"/>
          <w:szCs w:val="22"/>
          <w:lang w:val="lt-LT"/>
        </w:rPr>
        <w:t xml:space="preserve">atsargumo </w:t>
      </w:r>
      <w:r>
        <w:rPr>
          <w:color w:val="000000" w:themeColor="text1"/>
          <w:szCs w:val="22"/>
          <w:lang w:val="lt-LT"/>
        </w:rPr>
        <w:t xml:space="preserve">rekomenduojama, kad nėštumo metu </w:t>
      </w:r>
      <w:proofErr w:type="spellStart"/>
      <w:r>
        <w:rPr>
          <w:color w:val="000000" w:themeColor="text1"/>
          <w:szCs w:val="22"/>
          <w:lang w:val="lt-LT"/>
        </w:rPr>
        <w:t>Bravilon</w:t>
      </w:r>
      <w:proofErr w:type="spellEnd"/>
      <w:r>
        <w:rPr>
          <w:color w:val="000000" w:themeColor="text1"/>
          <w:szCs w:val="22"/>
          <w:lang w:val="lt-LT"/>
        </w:rPr>
        <w:t xml:space="preserve"> būtų vartojamas tik tada, kai tai būtina.</w:t>
      </w:r>
      <w:r w:rsidRPr="000C446B">
        <w:rPr>
          <w:color w:val="000000" w:themeColor="text1"/>
          <w:szCs w:val="22"/>
          <w:lang w:val="lt-LT"/>
        </w:rPr>
        <w:t xml:space="preserve"> </w:t>
      </w:r>
    </w:p>
    <w:p w14:paraId="23E5EF6E" w14:textId="77777777" w:rsidR="00F95001" w:rsidRDefault="00F95001" w:rsidP="00F95001">
      <w:pPr>
        <w:numPr>
          <w:ilvl w:val="12"/>
          <w:numId w:val="0"/>
        </w:numPr>
        <w:tabs>
          <w:tab w:val="clear" w:pos="567"/>
        </w:tabs>
        <w:spacing w:before="0" w:after="0"/>
        <w:rPr>
          <w:color w:val="000000" w:themeColor="text1"/>
          <w:szCs w:val="22"/>
          <w:lang w:val="lt-LT"/>
        </w:rPr>
      </w:pPr>
    </w:p>
    <w:p w14:paraId="471F09A1" w14:textId="77777777" w:rsidR="00F95001" w:rsidRDefault="00F95001" w:rsidP="00F95001">
      <w:pPr>
        <w:numPr>
          <w:ilvl w:val="12"/>
          <w:numId w:val="0"/>
        </w:numPr>
        <w:tabs>
          <w:tab w:val="clear" w:pos="567"/>
        </w:tabs>
        <w:spacing w:before="0" w:after="0"/>
        <w:rPr>
          <w:color w:val="000000" w:themeColor="text1"/>
          <w:szCs w:val="22"/>
          <w:u w:val="single"/>
          <w:lang w:val="lt-LT"/>
        </w:rPr>
      </w:pPr>
      <w:r>
        <w:rPr>
          <w:color w:val="000000" w:themeColor="text1"/>
          <w:szCs w:val="22"/>
          <w:u w:val="single"/>
          <w:lang w:val="lt-LT"/>
        </w:rPr>
        <w:t>Žindymas</w:t>
      </w:r>
    </w:p>
    <w:p w14:paraId="0CC147F3" w14:textId="1AD2AF99" w:rsidR="00F95001" w:rsidRDefault="00F95001" w:rsidP="00F95001">
      <w:pPr>
        <w:numPr>
          <w:ilvl w:val="12"/>
          <w:numId w:val="0"/>
        </w:numPr>
        <w:tabs>
          <w:tab w:val="clear" w:pos="567"/>
        </w:tabs>
        <w:spacing w:before="0" w:after="0"/>
        <w:jc w:val="left"/>
        <w:rPr>
          <w:color w:val="000000" w:themeColor="text1"/>
          <w:szCs w:val="22"/>
          <w:lang w:val="lt-LT"/>
        </w:rPr>
      </w:pPr>
      <w:r>
        <w:rPr>
          <w:color w:val="000000" w:themeColor="text1"/>
          <w:szCs w:val="22"/>
          <w:lang w:val="lt-LT"/>
        </w:rPr>
        <w:t xml:space="preserve">Nesitikima, kad žindymo laikotarpiu pavartotas </w:t>
      </w:r>
      <w:proofErr w:type="spellStart"/>
      <w:r>
        <w:rPr>
          <w:color w:val="000000" w:themeColor="text1"/>
          <w:szCs w:val="22"/>
          <w:lang w:val="lt-LT"/>
        </w:rPr>
        <w:t>Bravilon</w:t>
      </w:r>
      <w:proofErr w:type="spellEnd"/>
      <w:r>
        <w:rPr>
          <w:color w:val="000000" w:themeColor="text1"/>
          <w:szCs w:val="22"/>
          <w:lang w:val="lt-LT"/>
        </w:rPr>
        <w:t xml:space="preserve"> </w:t>
      </w:r>
      <w:r w:rsidR="004018C6">
        <w:rPr>
          <w:color w:val="000000" w:themeColor="text1"/>
          <w:szCs w:val="22"/>
          <w:lang w:val="lt-LT"/>
        </w:rPr>
        <w:t>turi įtakos</w:t>
      </w:r>
      <w:r>
        <w:rPr>
          <w:color w:val="000000" w:themeColor="text1"/>
          <w:szCs w:val="22"/>
          <w:lang w:val="lt-LT"/>
        </w:rPr>
        <w:t xml:space="preserve"> žindom</w:t>
      </w:r>
      <w:r w:rsidR="00997006">
        <w:rPr>
          <w:color w:val="000000" w:themeColor="text1"/>
          <w:szCs w:val="22"/>
          <w:lang w:val="lt-LT"/>
        </w:rPr>
        <w:t>am</w:t>
      </w:r>
      <w:r>
        <w:rPr>
          <w:color w:val="000000" w:themeColor="text1"/>
          <w:szCs w:val="22"/>
          <w:lang w:val="lt-LT"/>
        </w:rPr>
        <w:t xml:space="preserve"> kūdik</w:t>
      </w:r>
      <w:r w:rsidR="00997006">
        <w:rPr>
          <w:color w:val="000000" w:themeColor="text1"/>
          <w:szCs w:val="22"/>
          <w:lang w:val="lt-LT"/>
        </w:rPr>
        <w:t>iui</w:t>
      </w:r>
      <w:r>
        <w:rPr>
          <w:color w:val="000000" w:themeColor="text1"/>
          <w:szCs w:val="22"/>
          <w:lang w:val="lt-LT"/>
        </w:rPr>
        <w:t>.</w:t>
      </w:r>
      <w:r w:rsidRPr="000C446B">
        <w:rPr>
          <w:color w:val="000000" w:themeColor="text1"/>
          <w:szCs w:val="22"/>
          <w:lang w:val="lt-LT"/>
        </w:rPr>
        <w:t xml:space="preserve"> </w:t>
      </w:r>
      <w:r>
        <w:rPr>
          <w:color w:val="000000" w:themeColor="text1"/>
          <w:szCs w:val="22"/>
          <w:lang w:val="lt-LT"/>
        </w:rPr>
        <w:t>Vis dėlto,</w:t>
      </w:r>
      <w:r w:rsidRPr="000C446B">
        <w:rPr>
          <w:color w:val="000000" w:themeColor="text1"/>
          <w:szCs w:val="22"/>
          <w:lang w:val="lt-LT"/>
        </w:rPr>
        <w:t xml:space="preserve"> </w:t>
      </w:r>
      <w:r>
        <w:rPr>
          <w:color w:val="000000" w:themeColor="text1"/>
          <w:szCs w:val="22"/>
          <w:lang w:val="lt-LT"/>
        </w:rPr>
        <w:t xml:space="preserve">dėl </w:t>
      </w:r>
      <w:r w:rsidRPr="000C446B">
        <w:rPr>
          <w:color w:val="000000" w:themeColor="text1"/>
          <w:szCs w:val="22"/>
          <w:lang w:val="lt-LT"/>
        </w:rPr>
        <w:t xml:space="preserve">atsargumo </w:t>
      </w:r>
      <w:r>
        <w:rPr>
          <w:color w:val="000000" w:themeColor="text1"/>
          <w:szCs w:val="22"/>
          <w:lang w:val="lt-LT"/>
        </w:rPr>
        <w:t xml:space="preserve">rekomenduojama, kad žindymo laikotarpiu </w:t>
      </w:r>
      <w:proofErr w:type="spellStart"/>
      <w:r>
        <w:rPr>
          <w:color w:val="000000" w:themeColor="text1"/>
          <w:szCs w:val="22"/>
          <w:lang w:val="lt-LT"/>
        </w:rPr>
        <w:t>Bravilon</w:t>
      </w:r>
      <w:proofErr w:type="spellEnd"/>
      <w:r>
        <w:rPr>
          <w:color w:val="000000" w:themeColor="text1"/>
          <w:szCs w:val="22"/>
          <w:lang w:val="lt-LT"/>
        </w:rPr>
        <w:t xml:space="preserve"> būtų vartojamas tik tada, kai tai būtina.</w:t>
      </w:r>
      <w:r w:rsidRPr="000C446B">
        <w:rPr>
          <w:color w:val="000000" w:themeColor="text1"/>
          <w:szCs w:val="22"/>
          <w:lang w:val="lt-LT"/>
        </w:rPr>
        <w:t xml:space="preserve"> </w:t>
      </w:r>
    </w:p>
    <w:p w14:paraId="5BCA9C96" w14:textId="77777777" w:rsidR="006075D7" w:rsidRPr="00085CE1" w:rsidRDefault="006075D7" w:rsidP="006075D7">
      <w:pPr>
        <w:numPr>
          <w:ilvl w:val="12"/>
          <w:numId w:val="0"/>
        </w:numPr>
        <w:tabs>
          <w:tab w:val="clear" w:pos="567"/>
        </w:tabs>
        <w:spacing w:before="0" w:after="0"/>
        <w:ind w:right="-2"/>
        <w:outlineLvl w:val="0"/>
        <w:rPr>
          <w:b/>
          <w:color w:val="000000" w:themeColor="text1"/>
          <w:szCs w:val="22"/>
          <w:lang w:val="lt-LT"/>
        </w:rPr>
      </w:pPr>
    </w:p>
    <w:p w14:paraId="06E5FFA9" w14:textId="77777777" w:rsidR="006075D7" w:rsidRPr="00085CE1" w:rsidRDefault="006075D7" w:rsidP="006075D7">
      <w:pPr>
        <w:numPr>
          <w:ilvl w:val="12"/>
          <w:numId w:val="0"/>
        </w:numPr>
        <w:tabs>
          <w:tab w:val="clear" w:pos="567"/>
        </w:tabs>
        <w:spacing w:before="0" w:after="0"/>
        <w:ind w:right="-2"/>
        <w:outlineLvl w:val="0"/>
        <w:rPr>
          <w:color w:val="000000" w:themeColor="text1"/>
          <w:szCs w:val="22"/>
          <w:lang w:val="lt-LT"/>
        </w:rPr>
      </w:pPr>
      <w:r w:rsidRPr="00085CE1">
        <w:rPr>
          <w:b/>
          <w:bCs/>
          <w:snapToGrid w:val="0"/>
          <w:szCs w:val="22"/>
          <w:lang w:val="lt-LT" w:eastAsia="x-none"/>
        </w:rPr>
        <w:t>Vairavimas ir mechanizmų valdymas</w:t>
      </w:r>
    </w:p>
    <w:p w14:paraId="408DAFB7" w14:textId="6FA51F35" w:rsidR="006075D7" w:rsidRPr="00085CE1" w:rsidRDefault="006075D7" w:rsidP="006075D7">
      <w:pPr>
        <w:spacing w:before="0" w:after="0"/>
        <w:rPr>
          <w:color w:val="000000" w:themeColor="text1"/>
          <w:szCs w:val="22"/>
          <w:lang w:val="lt-LT"/>
        </w:rPr>
      </w:pPr>
      <w:r w:rsidRPr="00085CE1">
        <w:rPr>
          <w:color w:val="000000" w:themeColor="text1"/>
          <w:szCs w:val="22"/>
          <w:lang w:val="lt-LT"/>
        </w:rPr>
        <w:t xml:space="preserve">Šis vaistas </w:t>
      </w:r>
      <w:r w:rsidRPr="00085CE1">
        <w:rPr>
          <w:snapToGrid w:val="0"/>
          <w:szCs w:val="22"/>
          <w:lang w:val="lt-LT"/>
        </w:rPr>
        <w:t>gebėjimo vairuoti ir valdyti mechanizmus neveikia</w:t>
      </w:r>
      <w:r w:rsidR="00F95001" w:rsidRPr="00F95001">
        <w:rPr>
          <w:snapToGrid w:val="0"/>
          <w:szCs w:val="22"/>
          <w:lang w:val="lt-LT"/>
        </w:rPr>
        <w:t xml:space="preserve"> </w:t>
      </w:r>
      <w:r w:rsidR="00F95001">
        <w:rPr>
          <w:snapToGrid w:val="0"/>
          <w:szCs w:val="22"/>
          <w:lang w:val="lt-LT"/>
        </w:rPr>
        <w:t>arba veikia nereikšmingai</w:t>
      </w:r>
      <w:r w:rsidRPr="00085CE1">
        <w:rPr>
          <w:color w:val="000000" w:themeColor="text1"/>
          <w:szCs w:val="22"/>
          <w:lang w:val="lt-LT"/>
        </w:rPr>
        <w:t>.</w:t>
      </w:r>
    </w:p>
    <w:p w14:paraId="169AD799" w14:textId="77777777" w:rsidR="006075D7" w:rsidRPr="00085CE1" w:rsidRDefault="006075D7" w:rsidP="006075D7">
      <w:pPr>
        <w:numPr>
          <w:ilvl w:val="12"/>
          <w:numId w:val="0"/>
        </w:numPr>
        <w:tabs>
          <w:tab w:val="clear" w:pos="567"/>
        </w:tabs>
        <w:spacing w:before="0" w:after="0"/>
        <w:rPr>
          <w:color w:val="000000" w:themeColor="text1"/>
          <w:szCs w:val="22"/>
          <w:lang w:val="lt-LT"/>
        </w:rPr>
      </w:pPr>
    </w:p>
    <w:p w14:paraId="4D4DD36F" w14:textId="1BE33361" w:rsidR="006075D7" w:rsidRPr="00085CE1" w:rsidRDefault="006075D7" w:rsidP="00441254">
      <w:pPr>
        <w:numPr>
          <w:ilvl w:val="12"/>
          <w:numId w:val="0"/>
        </w:numPr>
        <w:tabs>
          <w:tab w:val="clear" w:pos="567"/>
        </w:tabs>
        <w:spacing w:before="0" w:after="0"/>
        <w:ind w:right="-2"/>
        <w:jc w:val="left"/>
        <w:outlineLvl w:val="0"/>
        <w:rPr>
          <w:b/>
          <w:color w:val="000000" w:themeColor="text1"/>
          <w:szCs w:val="22"/>
          <w:lang w:val="lt-LT"/>
        </w:rPr>
      </w:pP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sudėtyje yra pieno baltymų koncentrat</w:t>
      </w:r>
      <w:r w:rsidR="00FF57F5" w:rsidRPr="00085CE1">
        <w:rPr>
          <w:b/>
          <w:color w:val="000000" w:themeColor="text1"/>
          <w:szCs w:val="22"/>
          <w:lang w:val="lt-LT"/>
        </w:rPr>
        <w:t>o</w:t>
      </w:r>
      <w:r w:rsidRPr="00085CE1">
        <w:rPr>
          <w:b/>
          <w:color w:val="000000" w:themeColor="text1"/>
          <w:szCs w:val="22"/>
          <w:lang w:val="lt-LT"/>
        </w:rPr>
        <w:t>, kuriame yra laktozės pėdsakų</w:t>
      </w:r>
      <w:r w:rsidR="00167C33">
        <w:rPr>
          <w:b/>
          <w:color w:val="000000" w:themeColor="text1"/>
          <w:szCs w:val="22"/>
          <w:lang w:val="lt-LT"/>
        </w:rPr>
        <w:t>,</w:t>
      </w:r>
      <w:r w:rsidRPr="00085CE1">
        <w:rPr>
          <w:b/>
          <w:color w:val="000000" w:themeColor="text1"/>
          <w:szCs w:val="22"/>
          <w:lang w:val="lt-LT"/>
        </w:rPr>
        <w:t xml:space="preserve"> ir natrio </w:t>
      </w:r>
      <w:proofErr w:type="spellStart"/>
      <w:r w:rsidRPr="00085CE1">
        <w:rPr>
          <w:b/>
          <w:color w:val="000000" w:themeColor="text1"/>
          <w:szCs w:val="22"/>
          <w:lang w:val="lt-LT"/>
        </w:rPr>
        <w:t>laurilsulfato</w:t>
      </w:r>
      <w:proofErr w:type="spellEnd"/>
      <w:r w:rsidRPr="00085CE1">
        <w:rPr>
          <w:b/>
          <w:color w:val="000000" w:themeColor="text1"/>
          <w:szCs w:val="22"/>
          <w:lang w:val="lt-LT"/>
        </w:rPr>
        <w:t>.</w:t>
      </w:r>
    </w:p>
    <w:p w14:paraId="3DB534C6" w14:textId="7636CD14" w:rsidR="006075D7" w:rsidRPr="00085CE1" w:rsidRDefault="006075D7" w:rsidP="006075D7">
      <w:pPr>
        <w:tabs>
          <w:tab w:val="clear" w:pos="567"/>
        </w:tabs>
        <w:spacing w:before="0" w:after="0"/>
        <w:rPr>
          <w:color w:val="000000" w:themeColor="text1"/>
          <w:szCs w:val="22"/>
          <w:lang w:val="lt-LT"/>
        </w:rPr>
      </w:pPr>
      <w:r w:rsidRPr="00085CE1">
        <w:rPr>
          <w:szCs w:val="22"/>
          <w:lang w:val="lt-LT"/>
        </w:rPr>
        <w:t xml:space="preserve">Jeigu gydytojas Jums yra sakęs, kad netoleruojate kokių nors angliavandenių, kreipkitės į </w:t>
      </w:r>
      <w:r w:rsidR="00532275" w:rsidRPr="00085CE1">
        <w:rPr>
          <w:szCs w:val="22"/>
          <w:lang w:val="lt-LT"/>
        </w:rPr>
        <w:t>jį</w:t>
      </w:r>
      <w:r w:rsidRPr="00085CE1">
        <w:rPr>
          <w:szCs w:val="22"/>
          <w:lang w:val="lt-LT"/>
        </w:rPr>
        <w:t xml:space="preserve"> prieš pradėdami vartoti šį vaistą.</w:t>
      </w:r>
    </w:p>
    <w:p w14:paraId="1C301AAA" w14:textId="77777777" w:rsidR="00167C33" w:rsidRPr="00085CE1" w:rsidRDefault="00167C33" w:rsidP="00167C33">
      <w:pPr>
        <w:tabs>
          <w:tab w:val="clear" w:pos="567"/>
        </w:tabs>
        <w:spacing w:before="0" w:after="0"/>
        <w:jc w:val="left"/>
        <w:rPr>
          <w:color w:val="000000" w:themeColor="text1"/>
          <w:szCs w:val="22"/>
          <w:lang w:val="lt-LT"/>
        </w:rPr>
      </w:pPr>
      <w:r>
        <w:rPr>
          <w:szCs w:val="22"/>
          <w:lang w:val="lt-LT"/>
        </w:rPr>
        <w:t xml:space="preserve">Šio vaisto sudėtyje yra pieno baltymų, kurie gali sukelti alerginių reakcijų žmonėms, </w:t>
      </w:r>
      <w:r w:rsidRPr="000D1172">
        <w:rPr>
          <w:szCs w:val="22"/>
          <w:lang w:val="lt-LT"/>
        </w:rPr>
        <w:t>turintiems sunkų padidėjusį jautrumą arba alergiją pieno baltymams</w:t>
      </w:r>
      <w:r>
        <w:rPr>
          <w:szCs w:val="22"/>
          <w:lang w:val="lt-LT"/>
        </w:rPr>
        <w:t>.</w:t>
      </w:r>
    </w:p>
    <w:p w14:paraId="6BB65589" w14:textId="77777777" w:rsidR="006075D7" w:rsidRPr="00085CE1" w:rsidRDefault="006075D7" w:rsidP="006075D7">
      <w:pPr>
        <w:tabs>
          <w:tab w:val="clear" w:pos="567"/>
        </w:tabs>
        <w:spacing w:before="0" w:after="0"/>
        <w:rPr>
          <w:color w:val="000000" w:themeColor="text1"/>
          <w:szCs w:val="22"/>
          <w:lang w:val="lt-LT"/>
        </w:rPr>
      </w:pPr>
    </w:p>
    <w:p w14:paraId="4CFC5F28" w14:textId="77777777" w:rsidR="006075D7" w:rsidRPr="00085CE1" w:rsidRDefault="006075D7" w:rsidP="006075D7">
      <w:pPr>
        <w:spacing w:before="0" w:after="0"/>
        <w:rPr>
          <w:color w:val="000000" w:themeColor="text1"/>
          <w:szCs w:val="22"/>
          <w:lang w:val="lt-LT"/>
        </w:rPr>
      </w:pPr>
      <w:r w:rsidRPr="00085CE1">
        <w:rPr>
          <w:color w:val="000000" w:themeColor="text1"/>
          <w:szCs w:val="22"/>
          <w:lang w:val="lt-LT"/>
        </w:rPr>
        <w:t xml:space="preserve">Šio vaisto tabletėje yra 5,2 mg natrio </w:t>
      </w:r>
      <w:proofErr w:type="spellStart"/>
      <w:r w:rsidRPr="00085CE1">
        <w:rPr>
          <w:color w:val="000000" w:themeColor="text1"/>
          <w:szCs w:val="22"/>
          <w:lang w:val="lt-LT"/>
        </w:rPr>
        <w:t>laurilsulfato</w:t>
      </w:r>
      <w:proofErr w:type="spellEnd"/>
      <w:r w:rsidRPr="00085CE1">
        <w:rPr>
          <w:color w:val="000000" w:themeColor="text1"/>
          <w:szCs w:val="22"/>
          <w:lang w:val="lt-LT"/>
        </w:rPr>
        <w:t>.</w:t>
      </w:r>
    </w:p>
    <w:p w14:paraId="08DB5B13" w14:textId="3B34AD45" w:rsidR="006075D7" w:rsidRPr="00085CE1" w:rsidRDefault="00532275" w:rsidP="00441254">
      <w:pPr>
        <w:tabs>
          <w:tab w:val="clear" w:pos="567"/>
        </w:tabs>
        <w:spacing w:before="0" w:after="0"/>
        <w:jc w:val="left"/>
        <w:rPr>
          <w:color w:val="000000" w:themeColor="text1"/>
          <w:szCs w:val="22"/>
          <w:lang w:val="lt-LT"/>
        </w:rPr>
      </w:pPr>
      <w:r w:rsidRPr="00085CE1">
        <w:rPr>
          <w:color w:val="000000" w:themeColor="text1"/>
          <w:szCs w:val="22"/>
          <w:lang w:val="lt-LT"/>
        </w:rPr>
        <w:t xml:space="preserve">Natrio </w:t>
      </w:r>
      <w:proofErr w:type="spellStart"/>
      <w:r w:rsidRPr="00085CE1">
        <w:rPr>
          <w:color w:val="000000" w:themeColor="text1"/>
          <w:szCs w:val="22"/>
          <w:lang w:val="lt-LT"/>
        </w:rPr>
        <w:t>laurilsulfatas</w:t>
      </w:r>
      <w:proofErr w:type="spellEnd"/>
      <w:r w:rsidRPr="00085CE1">
        <w:rPr>
          <w:color w:val="000000" w:themeColor="text1"/>
          <w:szCs w:val="22"/>
          <w:lang w:val="lt-LT"/>
        </w:rPr>
        <w:t xml:space="preserve"> gali sukelti vietinių reakcijų (geliančių ar sukeliančių deginimo pojūtį) arba sustiprinti reakcijas, kurias sukėlė ant tos pačios vietos pavartoti kiti preparatai</w:t>
      </w:r>
      <w:r w:rsidR="006075D7" w:rsidRPr="00085CE1">
        <w:rPr>
          <w:color w:val="000000" w:themeColor="text1"/>
          <w:szCs w:val="22"/>
          <w:lang w:val="lt-LT"/>
        </w:rPr>
        <w:t>.</w:t>
      </w:r>
    </w:p>
    <w:p w14:paraId="78ADCB33" w14:textId="77777777" w:rsidR="005D4AAA" w:rsidRPr="00E17822" w:rsidRDefault="005D4AAA" w:rsidP="005D4AAA">
      <w:pPr>
        <w:tabs>
          <w:tab w:val="clear" w:pos="567"/>
        </w:tabs>
        <w:spacing w:before="0" w:after="0"/>
        <w:rPr>
          <w:color w:val="000000" w:themeColor="text1"/>
          <w:szCs w:val="22"/>
          <w:lang w:val="lt-LT"/>
        </w:rPr>
      </w:pPr>
    </w:p>
    <w:p w14:paraId="3E59538C" w14:textId="2F6664FD" w:rsidR="005D4AAA" w:rsidRPr="00FA1368" w:rsidRDefault="00205E2E" w:rsidP="005D4AAA">
      <w:pPr>
        <w:pStyle w:val="StyleC-Bullet11ptSoulignement"/>
        <w:numPr>
          <w:ilvl w:val="0"/>
          <w:numId w:val="0"/>
        </w:numPr>
        <w:rPr>
          <w:lang w:val="lt-LT"/>
        </w:rPr>
      </w:pPr>
      <w:r>
        <w:rPr>
          <w:lang w:val="lt-LT"/>
        </w:rPr>
        <w:t>Kiekv</w:t>
      </w:r>
      <w:r w:rsidR="005D4AAA">
        <w:rPr>
          <w:lang w:val="lt-LT"/>
        </w:rPr>
        <w:t>ienoje š</w:t>
      </w:r>
      <w:r w:rsidR="005D4AAA" w:rsidRPr="007F3F22">
        <w:rPr>
          <w:lang w:val="lt-LT"/>
        </w:rPr>
        <w:t>io vaisto tabletėje yra mažiau kaip 1 </w:t>
      </w:r>
      <w:proofErr w:type="spellStart"/>
      <w:r w:rsidR="005D4AAA" w:rsidRPr="007F3F22">
        <w:rPr>
          <w:lang w:val="lt-LT"/>
        </w:rPr>
        <w:t>mmol</w:t>
      </w:r>
      <w:proofErr w:type="spellEnd"/>
      <w:r w:rsidR="005D4AAA" w:rsidRPr="007F3F22">
        <w:rPr>
          <w:lang w:val="lt-LT"/>
        </w:rPr>
        <w:t xml:space="preserve"> (23 mg) natrio, t. y. jis beveik neturi reikšmės.</w:t>
      </w:r>
    </w:p>
    <w:p w14:paraId="62419DB3" w14:textId="77777777" w:rsidR="006075D7" w:rsidRPr="00E17822" w:rsidRDefault="006075D7" w:rsidP="006075D7">
      <w:pPr>
        <w:tabs>
          <w:tab w:val="clear" w:pos="567"/>
        </w:tabs>
        <w:spacing w:before="0" w:after="0"/>
        <w:rPr>
          <w:color w:val="000000" w:themeColor="text1"/>
          <w:szCs w:val="22"/>
          <w:lang w:val="lt-LT"/>
        </w:rPr>
      </w:pPr>
    </w:p>
    <w:p w14:paraId="0A4BC5E8"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17F3FBA6" w14:textId="77777777" w:rsidR="006075D7" w:rsidRPr="00085CE1" w:rsidRDefault="006075D7" w:rsidP="006075D7">
      <w:pPr>
        <w:keepNext/>
        <w:numPr>
          <w:ilvl w:val="0"/>
          <w:numId w:val="6"/>
        </w:numPr>
        <w:tabs>
          <w:tab w:val="clear" w:pos="570"/>
        </w:tabs>
        <w:spacing w:before="0" w:after="0"/>
        <w:ind w:right="-2"/>
        <w:jc w:val="left"/>
        <w:rPr>
          <w:b/>
          <w:color w:val="000000" w:themeColor="text1"/>
          <w:szCs w:val="22"/>
          <w:lang w:val="lt-LT"/>
        </w:rPr>
      </w:pPr>
      <w:r w:rsidRPr="00085CE1">
        <w:rPr>
          <w:b/>
          <w:color w:val="000000" w:themeColor="text1"/>
          <w:szCs w:val="22"/>
          <w:lang w:val="lt-LT"/>
        </w:rPr>
        <w:lastRenderedPageBreak/>
        <w:t xml:space="preserve">Kaip vartoti </w:t>
      </w:r>
      <w:proofErr w:type="spellStart"/>
      <w:r w:rsidRPr="00085CE1">
        <w:rPr>
          <w:b/>
          <w:color w:val="000000" w:themeColor="text1"/>
          <w:szCs w:val="22"/>
          <w:lang w:val="lt-LT"/>
        </w:rPr>
        <w:t>Bravilon</w:t>
      </w:r>
      <w:proofErr w:type="spellEnd"/>
    </w:p>
    <w:p w14:paraId="0609C2C9" w14:textId="77777777" w:rsidR="006075D7" w:rsidRPr="00085CE1" w:rsidRDefault="006075D7" w:rsidP="006075D7">
      <w:pPr>
        <w:keepNext/>
        <w:tabs>
          <w:tab w:val="clear" w:pos="567"/>
        </w:tabs>
        <w:spacing w:before="0" w:after="0"/>
        <w:ind w:right="-2"/>
        <w:rPr>
          <w:color w:val="000000" w:themeColor="text1"/>
          <w:szCs w:val="22"/>
          <w:lang w:val="lt-LT"/>
        </w:rPr>
      </w:pPr>
    </w:p>
    <w:p w14:paraId="038423E9" w14:textId="77777777" w:rsidR="006075D7" w:rsidRPr="00085CE1" w:rsidRDefault="006075D7" w:rsidP="006075D7">
      <w:pPr>
        <w:tabs>
          <w:tab w:val="clear" w:pos="567"/>
        </w:tabs>
        <w:spacing w:before="0" w:after="0"/>
        <w:rPr>
          <w:color w:val="000000" w:themeColor="text1"/>
          <w:szCs w:val="22"/>
          <w:lang w:val="lt-LT"/>
        </w:rPr>
      </w:pPr>
      <w:r w:rsidRPr="00085CE1">
        <w:rPr>
          <w:color w:val="000000" w:themeColor="text1"/>
          <w:szCs w:val="22"/>
          <w:lang w:val="lt-LT"/>
        </w:rPr>
        <w:t>Visada vartokite šį vaistą tiksliai, kaip aprašyta šiame pakuotės lapelyje arba kaip nurodė Jūsų gydytojas arba vaistininkas. Jeigu abejojate, kreipkitės į savo gydytoją arba vaistininką.</w:t>
      </w:r>
    </w:p>
    <w:p w14:paraId="7F624981" w14:textId="77777777" w:rsidR="006075D7" w:rsidRPr="00085CE1" w:rsidRDefault="006075D7" w:rsidP="006075D7">
      <w:pPr>
        <w:tabs>
          <w:tab w:val="clear" w:pos="567"/>
        </w:tabs>
        <w:spacing w:before="0" w:after="0"/>
        <w:rPr>
          <w:color w:val="000000" w:themeColor="text1"/>
          <w:szCs w:val="22"/>
          <w:lang w:val="lt-LT"/>
        </w:rPr>
      </w:pPr>
    </w:p>
    <w:p w14:paraId="78AACBFA" w14:textId="6E410F63" w:rsidR="006075D7" w:rsidRPr="00085CE1" w:rsidRDefault="006075D7" w:rsidP="00441254">
      <w:pPr>
        <w:tabs>
          <w:tab w:val="clear" w:pos="567"/>
        </w:tabs>
        <w:spacing w:before="0" w:after="0"/>
        <w:jc w:val="left"/>
        <w:rPr>
          <w:color w:val="000000" w:themeColor="text1"/>
          <w:szCs w:val="22"/>
          <w:lang w:val="lt-LT"/>
        </w:rPr>
      </w:pPr>
      <w:r w:rsidRPr="00085CE1">
        <w:rPr>
          <w:color w:val="000000" w:themeColor="text1"/>
          <w:szCs w:val="22"/>
          <w:lang w:val="lt-LT"/>
        </w:rPr>
        <w:t xml:space="preserve">Rekomenduojama dozė yra viena </w:t>
      </w:r>
      <w:proofErr w:type="spellStart"/>
      <w:r w:rsidRPr="00085CE1">
        <w:rPr>
          <w:color w:val="000000" w:themeColor="text1"/>
          <w:szCs w:val="22"/>
          <w:lang w:val="lt-LT"/>
        </w:rPr>
        <w:t>Bravilon</w:t>
      </w:r>
      <w:proofErr w:type="spellEnd"/>
      <w:r w:rsidRPr="00085CE1">
        <w:rPr>
          <w:color w:val="000000" w:themeColor="text1"/>
          <w:szCs w:val="22"/>
          <w:lang w:val="lt-LT"/>
        </w:rPr>
        <w:t xml:space="preserve"> tabletė</w:t>
      </w:r>
      <w:r w:rsidR="006D2395" w:rsidRPr="006D2395">
        <w:rPr>
          <w:color w:val="000000" w:themeColor="text1"/>
          <w:szCs w:val="22"/>
          <w:lang w:val="lt-LT"/>
        </w:rPr>
        <w:t xml:space="preserve"> </w:t>
      </w:r>
      <w:r w:rsidR="006D2395">
        <w:rPr>
          <w:color w:val="000000" w:themeColor="text1"/>
          <w:szCs w:val="22"/>
          <w:lang w:val="lt-LT"/>
        </w:rPr>
        <w:t>per vieną lūpų pūslelinės epizodą</w:t>
      </w:r>
      <w:r w:rsidRPr="00085CE1">
        <w:rPr>
          <w:color w:val="000000" w:themeColor="text1"/>
          <w:szCs w:val="22"/>
          <w:lang w:val="lt-LT"/>
        </w:rPr>
        <w:t>, kurią reikia pri</w:t>
      </w:r>
      <w:r w:rsidR="006D2395">
        <w:rPr>
          <w:color w:val="000000" w:themeColor="text1"/>
          <w:szCs w:val="22"/>
          <w:lang w:val="lt-LT"/>
        </w:rPr>
        <w:t>lipdy</w:t>
      </w:r>
      <w:r w:rsidRPr="00085CE1">
        <w:rPr>
          <w:color w:val="000000" w:themeColor="text1"/>
          <w:szCs w:val="22"/>
          <w:lang w:val="lt-LT"/>
        </w:rPr>
        <w:t>ti prie dantenų</w:t>
      </w:r>
      <w:r w:rsidR="006D2395">
        <w:rPr>
          <w:color w:val="000000" w:themeColor="text1"/>
          <w:szCs w:val="22"/>
          <w:lang w:val="lt-LT"/>
        </w:rPr>
        <w:t>,</w:t>
      </w:r>
      <w:r w:rsidRPr="00085CE1">
        <w:rPr>
          <w:color w:val="000000" w:themeColor="text1"/>
          <w:szCs w:val="22"/>
          <w:lang w:val="lt-LT"/>
        </w:rPr>
        <w:t xml:space="preserve"> </w:t>
      </w:r>
      <w:r w:rsidR="006D2395">
        <w:rPr>
          <w:color w:val="000000" w:themeColor="text1"/>
          <w:szCs w:val="22"/>
          <w:lang w:val="lt-LT"/>
        </w:rPr>
        <w:t>pajutus pirmuosius</w:t>
      </w:r>
      <w:r w:rsidR="006D2395" w:rsidRPr="00085CE1">
        <w:rPr>
          <w:color w:val="000000" w:themeColor="text1"/>
          <w:szCs w:val="22"/>
          <w:lang w:val="lt-LT"/>
        </w:rPr>
        <w:t xml:space="preserve"> </w:t>
      </w:r>
      <w:r w:rsidR="006D2395">
        <w:rPr>
          <w:color w:val="000000" w:themeColor="text1"/>
          <w:szCs w:val="22"/>
          <w:lang w:val="lt-LT"/>
        </w:rPr>
        <w:t>lūpų pūslelinės simptomus ar požymius</w:t>
      </w:r>
      <w:r w:rsidRPr="00085CE1">
        <w:rPr>
          <w:color w:val="000000" w:themeColor="text1"/>
          <w:szCs w:val="22"/>
          <w:lang w:val="lt-LT"/>
        </w:rPr>
        <w:t>.</w:t>
      </w:r>
    </w:p>
    <w:p w14:paraId="382F740E" w14:textId="77777777" w:rsidR="007C7A64" w:rsidRDefault="007C7A64" w:rsidP="007C7A64">
      <w:pPr>
        <w:tabs>
          <w:tab w:val="clear" w:pos="567"/>
        </w:tabs>
        <w:spacing w:before="0" w:after="0"/>
        <w:jc w:val="left"/>
        <w:rPr>
          <w:color w:val="000000" w:themeColor="text1"/>
          <w:szCs w:val="22"/>
          <w:lang w:val="lt-LT"/>
        </w:rPr>
      </w:pPr>
    </w:p>
    <w:p w14:paraId="0F840A44" w14:textId="363539A7" w:rsidR="007C7A64" w:rsidRPr="00085CE1" w:rsidRDefault="007C7A64" w:rsidP="007C7A64">
      <w:pPr>
        <w:tabs>
          <w:tab w:val="clear" w:pos="567"/>
        </w:tabs>
        <w:spacing w:before="0" w:after="0"/>
        <w:jc w:val="left"/>
        <w:rPr>
          <w:color w:val="000000" w:themeColor="text1"/>
          <w:szCs w:val="22"/>
          <w:lang w:val="lt-LT"/>
        </w:rPr>
      </w:pPr>
      <w:r w:rsidRPr="00384995">
        <w:rPr>
          <w:color w:val="000000" w:themeColor="text1"/>
          <w:szCs w:val="22"/>
          <w:lang w:val="lt-LT"/>
        </w:rPr>
        <w:t xml:space="preserve">Jei </w:t>
      </w:r>
      <w:r>
        <w:rPr>
          <w:color w:val="000000" w:themeColor="text1"/>
          <w:szCs w:val="22"/>
          <w:lang w:val="lt-LT"/>
        </w:rPr>
        <w:t>simptomai sunkėja arba nepalengvėjo</w:t>
      </w:r>
      <w:r w:rsidRPr="00384995">
        <w:rPr>
          <w:color w:val="000000" w:themeColor="text1"/>
          <w:szCs w:val="22"/>
          <w:lang w:val="lt-LT"/>
        </w:rPr>
        <w:t xml:space="preserve"> po 5</w:t>
      </w:r>
      <w:r>
        <w:rPr>
          <w:color w:val="000000" w:themeColor="text1"/>
          <w:szCs w:val="22"/>
          <w:lang w:val="lt-LT"/>
        </w:rPr>
        <w:t> </w:t>
      </w:r>
      <w:r w:rsidRPr="00384995">
        <w:rPr>
          <w:color w:val="000000" w:themeColor="text1"/>
          <w:szCs w:val="22"/>
          <w:lang w:val="lt-LT"/>
        </w:rPr>
        <w:t xml:space="preserve">dienų, </w:t>
      </w:r>
      <w:r>
        <w:rPr>
          <w:color w:val="000000" w:themeColor="text1"/>
          <w:szCs w:val="22"/>
          <w:lang w:val="lt-LT"/>
        </w:rPr>
        <w:t>būtina pasitarti su gydytoju.</w:t>
      </w:r>
    </w:p>
    <w:p w14:paraId="57A1BE4C" w14:textId="77777777" w:rsidR="006075D7" w:rsidRPr="00085CE1" w:rsidRDefault="006075D7" w:rsidP="006075D7">
      <w:pPr>
        <w:spacing w:before="0" w:after="0"/>
        <w:rPr>
          <w:color w:val="000000" w:themeColor="text1"/>
          <w:szCs w:val="22"/>
          <w:lang w:val="lt-LT"/>
        </w:rPr>
      </w:pPr>
    </w:p>
    <w:p w14:paraId="730E57E7" w14:textId="77777777" w:rsidR="006075D7" w:rsidRPr="00085CE1" w:rsidRDefault="006075D7" w:rsidP="006075D7">
      <w:pPr>
        <w:spacing w:before="0" w:after="0"/>
        <w:rPr>
          <w:b/>
          <w:bCs/>
          <w:color w:val="000000" w:themeColor="text1"/>
          <w:szCs w:val="22"/>
          <w:lang w:val="lt-LT"/>
        </w:rPr>
      </w:pPr>
      <w:proofErr w:type="spellStart"/>
      <w:r w:rsidRPr="00085CE1">
        <w:rPr>
          <w:b/>
          <w:bCs/>
          <w:color w:val="000000" w:themeColor="text1"/>
          <w:szCs w:val="22"/>
          <w:lang w:val="lt-LT"/>
        </w:rPr>
        <w:t>Bravilon</w:t>
      </w:r>
      <w:proofErr w:type="spellEnd"/>
      <w:r w:rsidRPr="00085CE1">
        <w:rPr>
          <w:b/>
          <w:bCs/>
          <w:color w:val="000000" w:themeColor="text1"/>
          <w:szCs w:val="22"/>
          <w:lang w:val="lt-LT"/>
        </w:rPr>
        <w:t xml:space="preserve"> NEGALIMA NURYTI</w:t>
      </w:r>
    </w:p>
    <w:p w14:paraId="084F2126"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r w:rsidRPr="00085CE1">
        <w:rPr>
          <w:color w:val="000000" w:themeColor="text1"/>
          <w:szCs w:val="22"/>
          <w:lang w:val="lt-LT"/>
        </w:rPr>
        <w:t>Jeigu atsitiktinai nurijote, išgerkite stiklinę vandens.</w:t>
      </w:r>
    </w:p>
    <w:p w14:paraId="5EB75564" w14:textId="77777777" w:rsidR="006075D7" w:rsidRPr="00085CE1" w:rsidRDefault="006075D7" w:rsidP="006075D7">
      <w:pPr>
        <w:spacing w:before="0" w:after="0"/>
        <w:outlineLvl w:val="2"/>
        <w:rPr>
          <w:b/>
          <w:bCs/>
          <w:color w:val="000000" w:themeColor="text1"/>
          <w:szCs w:val="22"/>
          <w:u w:val="single"/>
          <w:lang w:val="lt-LT"/>
        </w:rPr>
      </w:pPr>
    </w:p>
    <w:p w14:paraId="3A53CC13" w14:textId="77777777" w:rsidR="006075D7" w:rsidRPr="00085CE1" w:rsidRDefault="006075D7" w:rsidP="006075D7">
      <w:pPr>
        <w:spacing w:before="0" w:after="0"/>
        <w:outlineLvl w:val="2"/>
        <w:rPr>
          <w:b/>
          <w:bCs/>
          <w:color w:val="000000" w:themeColor="text1"/>
          <w:szCs w:val="22"/>
          <w:lang w:val="lt-LT"/>
        </w:rPr>
      </w:pPr>
      <w:r w:rsidRPr="00085CE1">
        <w:rPr>
          <w:b/>
          <w:bCs/>
          <w:color w:val="000000" w:themeColor="text1"/>
          <w:szCs w:val="22"/>
          <w:u w:val="single"/>
          <w:lang w:val="lt-LT"/>
        </w:rPr>
        <w:t>Nurodymai, kaip tinkamai vartoti</w:t>
      </w:r>
    </w:p>
    <w:p w14:paraId="1E55E899" w14:textId="11223D83" w:rsidR="00812E5B" w:rsidRDefault="00812E5B" w:rsidP="00812E5B">
      <w:pPr>
        <w:spacing w:before="0" w:after="0"/>
        <w:jc w:val="left"/>
        <w:rPr>
          <w:color w:val="000000" w:themeColor="text1"/>
          <w:szCs w:val="22"/>
          <w:lang w:val="lt-LT"/>
        </w:rPr>
      </w:pPr>
      <w:r w:rsidRPr="00E17822">
        <w:rPr>
          <w:color w:val="000000" w:themeColor="text1"/>
          <w:szCs w:val="22"/>
          <w:lang w:val="lt-LT"/>
        </w:rPr>
        <w:t xml:space="preserve">Jei </w:t>
      </w:r>
      <w:r>
        <w:rPr>
          <w:color w:val="000000" w:themeColor="text1"/>
          <w:szCs w:val="22"/>
          <w:lang w:val="lt-LT"/>
        </w:rPr>
        <w:t xml:space="preserve">džiūsta </w:t>
      </w:r>
      <w:r w:rsidRPr="00E17822">
        <w:rPr>
          <w:color w:val="000000" w:themeColor="text1"/>
          <w:szCs w:val="22"/>
          <w:lang w:val="lt-LT"/>
        </w:rPr>
        <w:t xml:space="preserve">burna, </w:t>
      </w:r>
      <w:r w:rsidRPr="005F0A5B">
        <w:rPr>
          <w:b/>
          <w:bCs/>
          <w:color w:val="000000" w:themeColor="text1"/>
          <w:szCs w:val="22"/>
          <w:lang w:val="lt-LT"/>
        </w:rPr>
        <w:t xml:space="preserve">prieš </w:t>
      </w:r>
      <w:r>
        <w:rPr>
          <w:b/>
          <w:bCs/>
          <w:color w:val="000000" w:themeColor="text1"/>
          <w:szCs w:val="22"/>
          <w:lang w:val="lt-LT"/>
        </w:rPr>
        <w:t>prilipd</w:t>
      </w:r>
      <w:r w:rsidRPr="005F0A5B">
        <w:rPr>
          <w:b/>
          <w:bCs/>
          <w:color w:val="000000" w:themeColor="text1"/>
          <w:szCs w:val="22"/>
          <w:lang w:val="lt-LT"/>
        </w:rPr>
        <w:t>ant tabletę</w:t>
      </w:r>
      <w:r w:rsidRPr="00E17822">
        <w:rPr>
          <w:color w:val="000000" w:themeColor="text1"/>
          <w:szCs w:val="22"/>
          <w:lang w:val="lt-LT"/>
        </w:rPr>
        <w:t>, rekomenduojama išgerti šiek tiek vandens, kad sudrėkintumėte dantenas.</w:t>
      </w:r>
    </w:p>
    <w:p w14:paraId="60C8F618" w14:textId="77777777" w:rsidR="00812E5B" w:rsidRDefault="00812E5B" w:rsidP="00812E5B">
      <w:pPr>
        <w:spacing w:before="0" w:after="0"/>
        <w:outlineLvl w:val="2"/>
        <w:rPr>
          <w:b/>
          <w:bCs/>
          <w:color w:val="000000" w:themeColor="text1"/>
          <w:szCs w:val="22"/>
          <w:u w:val="single"/>
          <w:lang w:val="lt-LT"/>
        </w:rPr>
      </w:pPr>
    </w:p>
    <w:p w14:paraId="5FE321F2" w14:textId="1F24D3E2" w:rsidR="00812E5B" w:rsidRPr="00085CE1" w:rsidRDefault="00812E5B" w:rsidP="00812E5B">
      <w:pPr>
        <w:spacing w:before="0" w:after="0"/>
        <w:outlineLvl w:val="2"/>
        <w:rPr>
          <w:b/>
          <w:bCs/>
          <w:color w:val="000000" w:themeColor="text1"/>
          <w:szCs w:val="22"/>
          <w:lang w:val="lt-LT"/>
        </w:rPr>
      </w:pPr>
      <w:r>
        <w:rPr>
          <w:b/>
          <w:bCs/>
          <w:color w:val="000000" w:themeColor="text1"/>
          <w:szCs w:val="22"/>
          <w:u w:val="single"/>
          <w:lang w:val="lt-LT"/>
        </w:rPr>
        <w:t>Kaip</w:t>
      </w:r>
      <w:r w:rsidRPr="00085CE1">
        <w:rPr>
          <w:b/>
          <w:bCs/>
          <w:color w:val="000000" w:themeColor="text1"/>
          <w:szCs w:val="22"/>
          <w:u w:val="single"/>
          <w:lang w:val="lt-LT"/>
        </w:rPr>
        <w:t xml:space="preserve"> </w:t>
      </w:r>
      <w:r>
        <w:rPr>
          <w:b/>
          <w:bCs/>
          <w:color w:val="000000" w:themeColor="text1"/>
          <w:szCs w:val="22"/>
          <w:u w:val="single"/>
          <w:lang w:val="lt-LT"/>
        </w:rPr>
        <w:t>prilipdy</w:t>
      </w:r>
      <w:r w:rsidRPr="00085CE1">
        <w:rPr>
          <w:b/>
          <w:bCs/>
          <w:color w:val="000000" w:themeColor="text1"/>
          <w:szCs w:val="22"/>
          <w:u w:val="single"/>
          <w:lang w:val="lt-LT"/>
        </w:rPr>
        <w:t>ti</w:t>
      </w:r>
      <w:r>
        <w:rPr>
          <w:b/>
          <w:bCs/>
          <w:color w:val="000000" w:themeColor="text1"/>
          <w:szCs w:val="22"/>
          <w:u w:val="single"/>
          <w:lang w:val="lt-LT"/>
        </w:rPr>
        <w:t xml:space="preserve"> </w:t>
      </w:r>
      <w:proofErr w:type="spellStart"/>
      <w:r>
        <w:rPr>
          <w:b/>
          <w:bCs/>
          <w:color w:val="000000" w:themeColor="text1"/>
          <w:szCs w:val="22"/>
          <w:u w:val="single"/>
          <w:lang w:val="lt-LT"/>
        </w:rPr>
        <w:t>Bravilon</w:t>
      </w:r>
      <w:proofErr w:type="spellEnd"/>
    </w:p>
    <w:p w14:paraId="279A36B4" w14:textId="77777777" w:rsidR="00812E5B" w:rsidRPr="005F0A5B" w:rsidRDefault="00812E5B" w:rsidP="00812E5B">
      <w:pPr>
        <w:spacing w:before="0" w:after="0"/>
        <w:outlineLvl w:val="2"/>
        <w:rPr>
          <w:b/>
          <w:bCs/>
          <w:color w:val="000000" w:themeColor="text1"/>
          <w:szCs w:val="22"/>
          <w:u w:val="single"/>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295"/>
      </w:tblGrid>
      <w:tr w:rsidR="00812E5B" w:rsidRPr="00072913" w14:paraId="434445B2" w14:textId="77777777" w:rsidTr="000B2744">
        <w:tc>
          <w:tcPr>
            <w:tcW w:w="1696" w:type="dxa"/>
          </w:tcPr>
          <w:p w14:paraId="62315F8B" w14:textId="3E781E2D" w:rsidR="00812E5B" w:rsidRDefault="00812E5B" w:rsidP="000B2744">
            <w:pPr>
              <w:rPr>
                <w:color w:val="000000" w:themeColor="text1"/>
                <w:szCs w:val="22"/>
              </w:rPr>
            </w:pPr>
          </w:p>
          <w:p w14:paraId="3F65781C" w14:textId="32BDAE81" w:rsidR="00926ED7" w:rsidRDefault="00926ED7" w:rsidP="000B2744">
            <w:pPr>
              <w:rPr>
                <w:color w:val="000000" w:themeColor="text1"/>
                <w:szCs w:val="22"/>
              </w:rPr>
            </w:pPr>
          </w:p>
          <w:p w14:paraId="31DC46A8" w14:textId="77777777" w:rsidR="00926ED7" w:rsidRDefault="00926ED7" w:rsidP="000B2744">
            <w:pPr>
              <w:rPr>
                <w:color w:val="000000" w:themeColor="text1"/>
                <w:szCs w:val="22"/>
              </w:rPr>
            </w:pPr>
          </w:p>
          <w:p w14:paraId="04BD9B3C" w14:textId="6A8F72EB" w:rsidR="00926ED7" w:rsidRDefault="00926ED7" w:rsidP="000B2744">
            <w:pPr>
              <w:rPr>
                <w:color w:val="000000" w:themeColor="text1"/>
                <w:szCs w:val="22"/>
              </w:rPr>
            </w:pPr>
            <w:r w:rsidRPr="00174610">
              <w:rPr>
                <w:noProof/>
              </w:rPr>
              <w:drawing>
                <wp:inline distT="0" distB="0" distL="0" distR="0" wp14:anchorId="13E9E5AF" wp14:editId="322FA434">
                  <wp:extent cx="914400" cy="771525"/>
                  <wp:effectExtent l="0" t="0" r="0" b="9525"/>
                  <wp:docPr id="347908461" name="Image 1" descr="Une image contenant croquis, cercle, clip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08461" name="Image 1" descr="Une image contenant croquis, cercle, clipart, symbole&#10;&#10;Le contenu généré par l’IA peut être incorrect."/>
                          <pic:cNvPicPr/>
                        </pic:nvPicPr>
                        <pic:blipFill>
                          <a:blip r:embed="rId9"/>
                          <a:stretch>
                            <a:fillRect/>
                          </a:stretch>
                        </pic:blipFill>
                        <pic:spPr>
                          <a:xfrm>
                            <a:off x="0" y="0"/>
                            <a:ext cx="914481" cy="771593"/>
                          </a:xfrm>
                          <a:prstGeom prst="rect">
                            <a:avLst/>
                          </a:prstGeom>
                        </pic:spPr>
                      </pic:pic>
                    </a:graphicData>
                  </a:graphic>
                </wp:inline>
              </w:drawing>
            </w:r>
          </w:p>
          <w:p w14:paraId="43FA31CE" w14:textId="77777777" w:rsidR="00926ED7" w:rsidRDefault="00926ED7" w:rsidP="000B2744">
            <w:pPr>
              <w:rPr>
                <w:color w:val="000000" w:themeColor="text1"/>
                <w:szCs w:val="22"/>
              </w:rPr>
            </w:pPr>
          </w:p>
          <w:p w14:paraId="7E0B0D01" w14:textId="705596AE" w:rsidR="00926ED7" w:rsidRDefault="00926ED7" w:rsidP="000B2744">
            <w:pPr>
              <w:rPr>
                <w:color w:val="000000" w:themeColor="text1"/>
                <w:szCs w:val="22"/>
              </w:rPr>
            </w:pPr>
            <w:r w:rsidRPr="00174610">
              <w:rPr>
                <w:noProof/>
              </w:rPr>
              <w:drawing>
                <wp:inline distT="0" distB="0" distL="0" distR="0" wp14:anchorId="05616009" wp14:editId="03ADFA50">
                  <wp:extent cx="876376" cy="853514"/>
                  <wp:effectExtent l="0" t="0" r="0" b="3810"/>
                  <wp:docPr id="82172699" name="Image 1" descr="Une image contenant dessin humoristique,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2699" name="Image 1" descr="Une image contenant dessin humoristique, cercle, conception&#10;&#10;Le contenu généré par l’IA peut être incorrect."/>
                          <pic:cNvPicPr/>
                        </pic:nvPicPr>
                        <pic:blipFill>
                          <a:blip r:embed="rId10"/>
                          <a:stretch>
                            <a:fillRect/>
                          </a:stretch>
                        </pic:blipFill>
                        <pic:spPr>
                          <a:xfrm>
                            <a:off x="0" y="0"/>
                            <a:ext cx="876376" cy="853514"/>
                          </a:xfrm>
                          <a:prstGeom prst="rect">
                            <a:avLst/>
                          </a:prstGeom>
                        </pic:spPr>
                      </pic:pic>
                    </a:graphicData>
                  </a:graphic>
                </wp:inline>
              </w:drawing>
            </w:r>
          </w:p>
          <w:p w14:paraId="19B1E093" w14:textId="5801200C" w:rsidR="00926ED7" w:rsidRDefault="00926ED7" w:rsidP="000B2744">
            <w:pPr>
              <w:rPr>
                <w:color w:val="000000" w:themeColor="text1"/>
                <w:szCs w:val="22"/>
              </w:rPr>
            </w:pPr>
          </w:p>
          <w:p w14:paraId="3E37527D" w14:textId="77777777" w:rsidR="00926ED7" w:rsidRDefault="00926ED7" w:rsidP="000B2744">
            <w:pPr>
              <w:rPr>
                <w:color w:val="000000" w:themeColor="text1"/>
                <w:szCs w:val="22"/>
              </w:rPr>
            </w:pPr>
          </w:p>
          <w:p w14:paraId="45F1B8C6" w14:textId="7339EE0C" w:rsidR="00926ED7" w:rsidRDefault="00926ED7" w:rsidP="000B2744">
            <w:pPr>
              <w:rPr>
                <w:color w:val="000000" w:themeColor="text1"/>
                <w:szCs w:val="22"/>
              </w:rPr>
            </w:pPr>
            <w:r w:rsidRPr="00174610">
              <w:rPr>
                <w:noProof/>
              </w:rPr>
              <w:drawing>
                <wp:inline distT="0" distB="0" distL="0" distR="0" wp14:anchorId="106E3E38" wp14:editId="7055A78F">
                  <wp:extent cx="876300" cy="874395"/>
                  <wp:effectExtent l="0" t="0" r="0" b="1905"/>
                  <wp:docPr id="1883933246" name="Image 1" descr="Une image contenant croquis, cercle,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33246" name="Image 1" descr="Une image contenant croquis, cercle, blanc, conception&#10;&#10;Le contenu généré par l’IA peut être incorrect."/>
                          <pic:cNvPicPr/>
                        </pic:nvPicPr>
                        <pic:blipFill>
                          <a:blip r:embed="rId11"/>
                          <a:stretch>
                            <a:fillRect/>
                          </a:stretch>
                        </pic:blipFill>
                        <pic:spPr>
                          <a:xfrm>
                            <a:off x="0" y="0"/>
                            <a:ext cx="876376" cy="874471"/>
                          </a:xfrm>
                          <a:prstGeom prst="rect">
                            <a:avLst/>
                          </a:prstGeom>
                        </pic:spPr>
                      </pic:pic>
                    </a:graphicData>
                  </a:graphic>
                </wp:inline>
              </w:drawing>
            </w:r>
          </w:p>
          <w:p w14:paraId="685A6500" w14:textId="172F4242" w:rsidR="00926ED7" w:rsidRDefault="00926ED7" w:rsidP="000B2744">
            <w:pPr>
              <w:rPr>
                <w:color w:val="000000" w:themeColor="text1"/>
                <w:szCs w:val="22"/>
              </w:rPr>
            </w:pPr>
            <w:r w:rsidRPr="00D708E9">
              <w:rPr>
                <w:noProof/>
                <w:color w:val="000000" w:themeColor="text1"/>
                <w:szCs w:val="22"/>
                <w:lang w:val="sv-SE" w:eastAsia="sv-SE"/>
              </w:rPr>
              <w:drawing>
                <wp:inline distT="0" distB="0" distL="0" distR="0" wp14:anchorId="0B0DA5D6" wp14:editId="259FBDA3">
                  <wp:extent cx="990600" cy="721092"/>
                  <wp:effectExtent l="0" t="0" r="0" b="3175"/>
                  <wp:docPr id="1551995087" name="Image 1551995087" descr="Descriptive graphic for patient information leaflet; described in leafle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95087" name="Image 1" descr="Descriptive graphic for patient information leaflet; described in leaflet text"/>
                          <pic:cNvPicPr>
                            <a:picLocks noChangeAspect="1" noChangeArrowheads="1"/>
                          </pic:cNvPicPr>
                        </pic:nvPicPr>
                        <pic:blipFill>
                          <a:blip r:embed="rId12" cstate="print"/>
                          <a:stretch>
                            <a:fillRect/>
                          </a:stretch>
                        </pic:blipFill>
                        <pic:spPr bwMode="auto">
                          <a:xfrm>
                            <a:off x="0" y="0"/>
                            <a:ext cx="993691" cy="723342"/>
                          </a:xfrm>
                          <a:prstGeom prst="rect">
                            <a:avLst/>
                          </a:prstGeom>
                          <a:noFill/>
                          <a:ln w="9525">
                            <a:noFill/>
                            <a:miter lim="800000"/>
                            <a:headEnd/>
                            <a:tailEnd/>
                          </a:ln>
                        </pic:spPr>
                      </pic:pic>
                    </a:graphicData>
                  </a:graphic>
                </wp:inline>
              </w:drawing>
            </w:r>
          </w:p>
        </w:tc>
        <w:tc>
          <w:tcPr>
            <w:tcW w:w="7364" w:type="dxa"/>
          </w:tcPr>
          <w:p w14:paraId="6EE199E6" w14:textId="77777777" w:rsidR="00812E5B" w:rsidRPr="005F0A5B" w:rsidRDefault="00812E5B" w:rsidP="000B2744">
            <w:pPr>
              <w:spacing w:before="0" w:after="0"/>
              <w:rPr>
                <w:color w:val="000000" w:themeColor="text1"/>
                <w:szCs w:val="22"/>
                <w:lang w:val="lt-LT"/>
              </w:rPr>
            </w:pPr>
          </w:p>
          <w:p w14:paraId="5FD9F1C8" w14:textId="77777777" w:rsidR="00812E5B" w:rsidRPr="005F0A5B" w:rsidRDefault="00812E5B" w:rsidP="000B2744">
            <w:pPr>
              <w:spacing w:before="0" w:after="0"/>
              <w:rPr>
                <w:color w:val="000000" w:themeColor="text1"/>
                <w:szCs w:val="22"/>
                <w:lang w:val="lt-LT"/>
              </w:rPr>
            </w:pPr>
          </w:p>
          <w:p w14:paraId="471D6EC8" w14:textId="1F9964CC" w:rsidR="00812E5B" w:rsidRPr="005F0A5B" w:rsidRDefault="00812E5B" w:rsidP="000B2744">
            <w:pPr>
              <w:pStyle w:val="C-Bullet"/>
              <w:numPr>
                <w:ilvl w:val="0"/>
                <w:numId w:val="0"/>
              </w:numPr>
              <w:spacing w:before="0" w:after="0" w:line="240" w:lineRule="auto"/>
              <w:rPr>
                <w:color w:val="000000" w:themeColor="text1"/>
                <w:lang w:val="lt-LT"/>
              </w:rPr>
            </w:pPr>
            <w:r w:rsidRPr="002440B0">
              <w:rPr>
                <w:color w:val="000000" w:themeColor="text1"/>
                <w:sz w:val="22"/>
                <w:szCs w:val="22"/>
                <w:lang w:val="lt-LT"/>
              </w:rPr>
              <w:t xml:space="preserve">Prieš </w:t>
            </w:r>
            <w:r>
              <w:rPr>
                <w:color w:val="000000" w:themeColor="text1"/>
                <w:sz w:val="22"/>
                <w:szCs w:val="22"/>
                <w:lang w:val="lt-LT"/>
              </w:rPr>
              <w:t>varto</w:t>
            </w:r>
            <w:r w:rsidRPr="002440B0">
              <w:rPr>
                <w:color w:val="000000" w:themeColor="text1"/>
                <w:sz w:val="22"/>
                <w:szCs w:val="22"/>
                <w:lang w:val="lt-LT"/>
              </w:rPr>
              <w:t xml:space="preserve">dami tabletę, raskite viršutinių dantenų vietą </w:t>
            </w:r>
            <w:r>
              <w:rPr>
                <w:color w:val="000000" w:themeColor="text1"/>
                <w:sz w:val="22"/>
                <w:szCs w:val="22"/>
                <w:lang w:val="lt-LT"/>
              </w:rPr>
              <w:t>virš</w:t>
            </w:r>
            <w:r w:rsidRPr="002440B0">
              <w:rPr>
                <w:color w:val="000000" w:themeColor="text1"/>
                <w:sz w:val="22"/>
                <w:szCs w:val="22"/>
                <w:lang w:val="lt-LT"/>
              </w:rPr>
              <w:t xml:space="preserve"> </w:t>
            </w:r>
            <w:r>
              <w:rPr>
                <w:color w:val="000000" w:themeColor="text1"/>
                <w:sz w:val="22"/>
                <w:szCs w:val="22"/>
                <w:lang w:val="lt-LT"/>
              </w:rPr>
              <w:t xml:space="preserve">antrojo </w:t>
            </w:r>
            <w:proofErr w:type="spellStart"/>
            <w:r>
              <w:rPr>
                <w:color w:val="000000" w:themeColor="text1"/>
                <w:sz w:val="22"/>
                <w:szCs w:val="22"/>
                <w:lang w:val="lt-LT"/>
              </w:rPr>
              <w:t>kandžio</w:t>
            </w:r>
            <w:proofErr w:type="spellEnd"/>
            <w:r w:rsidRPr="002440B0">
              <w:rPr>
                <w:color w:val="000000" w:themeColor="text1"/>
                <w:sz w:val="22"/>
                <w:szCs w:val="22"/>
                <w:lang w:val="lt-LT"/>
              </w:rPr>
              <w:t>.</w:t>
            </w:r>
          </w:p>
          <w:p w14:paraId="4F2FC26D" w14:textId="77777777" w:rsidR="00812E5B" w:rsidRPr="005F0A5B" w:rsidRDefault="00812E5B" w:rsidP="000B2744">
            <w:pPr>
              <w:spacing w:before="0" w:after="0"/>
              <w:rPr>
                <w:color w:val="000000" w:themeColor="text1"/>
                <w:szCs w:val="22"/>
                <w:lang w:val="lt-LT"/>
              </w:rPr>
            </w:pPr>
          </w:p>
          <w:p w14:paraId="7642AC48" w14:textId="77777777" w:rsidR="00812E5B" w:rsidRDefault="00812E5B" w:rsidP="000B2744">
            <w:pPr>
              <w:spacing w:before="0" w:after="0"/>
              <w:rPr>
                <w:color w:val="000000" w:themeColor="text1"/>
                <w:szCs w:val="22"/>
                <w:lang w:val="lt-LT"/>
              </w:rPr>
            </w:pPr>
          </w:p>
          <w:p w14:paraId="76D83A71" w14:textId="77777777" w:rsidR="00812E5B" w:rsidRPr="005F0A5B" w:rsidRDefault="00812E5B" w:rsidP="000B2744">
            <w:pPr>
              <w:spacing w:before="0" w:after="0"/>
              <w:rPr>
                <w:color w:val="000000" w:themeColor="text1"/>
                <w:szCs w:val="22"/>
                <w:lang w:val="lt-LT"/>
              </w:rPr>
            </w:pPr>
          </w:p>
          <w:p w14:paraId="6046FDA8" w14:textId="77777777" w:rsidR="00812E5B" w:rsidRPr="005F0A5B" w:rsidRDefault="00812E5B" w:rsidP="000B2744">
            <w:pPr>
              <w:spacing w:before="0" w:after="0"/>
              <w:rPr>
                <w:color w:val="000000" w:themeColor="text1"/>
                <w:szCs w:val="22"/>
                <w:lang w:val="lt-LT"/>
              </w:rPr>
            </w:pPr>
            <w:r w:rsidRPr="002440B0">
              <w:rPr>
                <w:color w:val="000000" w:themeColor="text1"/>
                <w:szCs w:val="22"/>
                <w:lang w:val="lt-LT"/>
              </w:rPr>
              <w:t>Išimkite tabletę iš lizdinės plokštelės</w:t>
            </w:r>
            <w:r w:rsidRPr="005F0A5B">
              <w:rPr>
                <w:color w:val="000000" w:themeColor="text1"/>
                <w:szCs w:val="22"/>
                <w:lang w:val="lt-LT"/>
              </w:rPr>
              <w:t>.</w:t>
            </w:r>
          </w:p>
          <w:p w14:paraId="1E7DF292" w14:textId="77777777" w:rsidR="00812E5B" w:rsidRPr="005F0A5B" w:rsidRDefault="00812E5B" w:rsidP="000B2744">
            <w:pPr>
              <w:spacing w:before="0" w:after="0"/>
              <w:rPr>
                <w:color w:val="000000" w:themeColor="text1"/>
                <w:szCs w:val="22"/>
                <w:lang w:val="lt-LT"/>
              </w:rPr>
            </w:pPr>
          </w:p>
          <w:p w14:paraId="60CF8B07" w14:textId="77777777" w:rsidR="00812E5B" w:rsidRPr="005F0A5B" w:rsidRDefault="00812E5B" w:rsidP="000B2744">
            <w:pPr>
              <w:spacing w:before="0" w:after="0"/>
              <w:jc w:val="left"/>
              <w:rPr>
                <w:color w:val="000000" w:themeColor="text1"/>
                <w:szCs w:val="22"/>
                <w:lang w:val="lt-LT"/>
              </w:rPr>
            </w:pPr>
            <w:r w:rsidRPr="009B3C74">
              <w:rPr>
                <w:color w:val="000000" w:themeColor="text1"/>
                <w:szCs w:val="22"/>
                <w:lang w:val="lt-LT"/>
              </w:rPr>
              <w:t xml:space="preserve">Tabletę galima </w:t>
            </w:r>
            <w:r>
              <w:rPr>
                <w:color w:val="000000" w:themeColor="text1"/>
                <w:szCs w:val="22"/>
                <w:lang w:val="lt-LT"/>
              </w:rPr>
              <w:t>prilipdy</w:t>
            </w:r>
            <w:r w:rsidRPr="009B3C74">
              <w:rPr>
                <w:color w:val="000000" w:themeColor="text1"/>
                <w:szCs w:val="22"/>
                <w:lang w:val="lt-LT"/>
              </w:rPr>
              <w:t>ti dešinė</w:t>
            </w:r>
            <w:r>
              <w:rPr>
                <w:color w:val="000000" w:themeColor="text1"/>
                <w:szCs w:val="22"/>
                <w:lang w:val="lt-LT"/>
              </w:rPr>
              <w:t>je</w:t>
            </w:r>
            <w:r w:rsidRPr="009B3C74">
              <w:rPr>
                <w:color w:val="000000" w:themeColor="text1"/>
                <w:szCs w:val="22"/>
                <w:lang w:val="lt-LT"/>
              </w:rPr>
              <w:t xml:space="preserve"> arba kairė</w:t>
            </w:r>
            <w:r>
              <w:rPr>
                <w:color w:val="000000" w:themeColor="text1"/>
                <w:szCs w:val="22"/>
                <w:lang w:val="lt-LT"/>
              </w:rPr>
              <w:t>je</w:t>
            </w:r>
            <w:r w:rsidRPr="009B3C74">
              <w:rPr>
                <w:color w:val="000000" w:themeColor="text1"/>
                <w:szCs w:val="22"/>
                <w:lang w:val="lt-LT"/>
              </w:rPr>
              <w:t xml:space="preserve"> pusė</w:t>
            </w:r>
            <w:r>
              <w:rPr>
                <w:color w:val="000000" w:themeColor="text1"/>
                <w:szCs w:val="22"/>
                <w:lang w:val="lt-LT"/>
              </w:rPr>
              <w:t>je</w:t>
            </w:r>
            <w:r w:rsidRPr="009B3C74">
              <w:rPr>
                <w:color w:val="000000" w:themeColor="text1"/>
                <w:szCs w:val="22"/>
                <w:lang w:val="lt-LT"/>
              </w:rPr>
              <w:t xml:space="preserve">, nepriklausomai nuo to, kurioje pusėje </w:t>
            </w:r>
            <w:r>
              <w:rPr>
                <w:color w:val="000000" w:themeColor="text1"/>
                <w:szCs w:val="22"/>
                <w:lang w:val="lt-LT"/>
              </w:rPr>
              <w:t>atsirado</w:t>
            </w:r>
            <w:r w:rsidRPr="009B3C74">
              <w:rPr>
                <w:color w:val="000000" w:themeColor="text1"/>
                <w:szCs w:val="22"/>
                <w:lang w:val="lt-LT"/>
              </w:rPr>
              <w:t xml:space="preserve"> pirmieji pūslelinės požymiai ar simptomai</w:t>
            </w:r>
            <w:r>
              <w:rPr>
                <w:color w:val="000000" w:themeColor="text1"/>
                <w:szCs w:val="22"/>
                <w:lang w:val="lt-LT"/>
              </w:rPr>
              <w:t>.</w:t>
            </w:r>
          </w:p>
          <w:p w14:paraId="4CB9597B" w14:textId="77777777" w:rsidR="00926ED7" w:rsidRDefault="00926ED7" w:rsidP="000B2744">
            <w:pPr>
              <w:spacing w:before="0" w:after="0"/>
              <w:rPr>
                <w:color w:val="000000" w:themeColor="text1"/>
                <w:szCs w:val="22"/>
                <w:lang w:val="lt-LT"/>
              </w:rPr>
            </w:pPr>
          </w:p>
          <w:p w14:paraId="79ED2E37" w14:textId="77777777" w:rsidR="00812E5B" w:rsidRPr="005F0A5B" w:rsidRDefault="00812E5B" w:rsidP="000B2744">
            <w:pPr>
              <w:spacing w:before="0" w:after="0"/>
              <w:rPr>
                <w:color w:val="000000" w:themeColor="text1"/>
                <w:szCs w:val="22"/>
                <w:lang w:val="lt-LT"/>
              </w:rPr>
            </w:pPr>
          </w:p>
          <w:p w14:paraId="71916A41" w14:textId="58095FAA" w:rsidR="00812E5B" w:rsidRDefault="00812E5B" w:rsidP="000B2744">
            <w:pPr>
              <w:spacing w:before="0" w:after="0"/>
              <w:jc w:val="left"/>
              <w:rPr>
                <w:color w:val="000000" w:themeColor="text1"/>
                <w:szCs w:val="22"/>
                <w:lang w:val="lt-LT"/>
              </w:rPr>
            </w:pPr>
            <w:r w:rsidRPr="009B3C74">
              <w:rPr>
                <w:color w:val="000000" w:themeColor="text1"/>
                <w:szCs w:val="22"/>
                <w:lang w:val="lt-LT"/>
              </w:rPr>
              <w:t>Š</w:t>
            </w:r>
            <w:r>
              <w:rPr>
                <w:color w:val="000000" w:themeColor="text1"/>
                <w:szCs w:val="22"/>
                <w:lang w:val="lt-LT"/>
              </w:rPr>
              <w:t>į</w:t>
            </w:r>
            <w:r w:rsidRPr="009B3C74">
              <w:rPr>
                <w:color w:val="000000" w:themeColor="text1"/>
                <w:szCs w:val="22"/>
                <w:lang w:val="lt-LT"/>
              </w:rPr>
              <w:t xml:space="preserve"> vaist</w:t>
            </w:r>
            <w:r>
              <w:rPr>
                <w:color w:val="000000" w:themeColor="text1"/>
                <w:szCs w:val="22"/>
                <w:lang w:val="lt-LT"/>
              </w:rPr>
              <w:t>ą</w:t>
            </w:r>
            <w:r w:rsidRPr="009B3C74">
              <w:rPr>
                <w:color w:val="000000" w:themeColor="text1"/>
                <w:szCs w:val="22"/>
                <w:lang w:val="lt-LT"/>
              </w:rPr>
              <w:t xml:space="preserve"> </w:t>
            </w:r>
            <w:r>
              <w:rPr>
                <w:color w:val="000000" w:themeColor="text1"/>
                <w:szCs w:val="22"/>
                <w:lang w:val="lt-LT"/>
              </w:rPr>
              <w:t>reikia prilipdyti prie</w:t>
            </w:r>
            <w:r w:rsidRPr="009B3C74">
              <w:rPr>
                <w:color w:val="000000" w:themeColor="text1"/>
                <w:szCs w:val="22"/>
                <w:lang w:val="lt-LT"/>
              </w:rPr>
              <w:t xml:space="preserve"> viršutin</w:t>
            </w:r>
            <w:r>
              <w:rPr>
                <w:color w:val="000000" w:themeColor="text1"/>
                <w:szCs w:val="22"/>
                <w:lang w:val="lt-LT"/>
              </w:rPr>
              <w:t>ių</w:t>
            </w:r>
            <w:r w:rsidRPr="009B3C74">
              <w:rPr>
                <w:color w:val="000000" w:themeColor="text1"/>
                <w:szCs w:val="22"/>
                <w:lang w:val="lt-LT"/>
              </w:rPr>
              <w:t xml:space="preserve"> danten</w:t>
            </w:r>
            <w:r>
              <w:rPr>
                <w:color w:val="000000" w:themeColor="text1"/>
                <w:szCs w:val="22"/>
                <w:lang w:val="lt-LT"/>
              </w:rPr>
              <w:t>ų</w:t>
            </w:r>
            <w:r w:rsidRPr="009B3C74">
              <w:rPr>
                <w:color w:val="000000" w:themeColor="text1"/>
                <w:szCs w:val="22"/>
                <w:lang w:val="lt-LT"/>
              </w:rPr>
              <w:t xml:space="preserve"> (ne </w:t>
            </w:r>
            <w:r>
              <w:rPr>
                <w:color w:val="000000" w:themeColor="text1"/>
                <w:szCs w:val="22"/>
                <w:lang w:val="lt-LT"/>
              </w:rPr>
              <w:t xml:space="preserve">tiesiai </w:t>
            </w:r>
            <w:r w:rsidRPr="009B3C74">
              <w:rPr>
                <w:color w:val="000000" w:themeColor="text1"/>
                <w:szCs w:val="22"/>
                <w:lang w:val="lt-LT"/>
              </w:rPr>
              <w:t xml:space="preserve">ant pačios </w:t>
            </w:r>
            <w:r>
              <w:rPr>
                <w:color w:val="000000" w:themeColor="text1"/>
                <w:szCs w:val="22"/>
                <w:lang w:val="lt-LT"/>
              </w:rPr>
              <w:t>pūslelė</w:t>
            </w:r>
            <w:r w:rsidRPr="009B3C74">
              <w:rPr>
                <w:color w:val="000000" w:themeColor="text1"/>
                <w:szCs w:val="22"/>
                <w:lang w:val="lt-LT"/>
              </w:rPr>
              <w:t xml:space="preserve">s) </w:t>
            </w:r>
            <w:r>
              <w:rPr>
                <w:color w:val="000000" w:themeColor="text1"/>
                <w:szCs w:val="22"/>
                <w:lang w:val="lt-LT"/>
              </w:rPr>
              <w:t>šiek tiek aukščiau</w:t>
            </w:r>
            <w:r w:rsidRPr="009B3C74">
              <w:rPr>
                <w:color w:val="000000" w:themeColor="text1"/>
                <w:szCs w:val="22"/>
                <w:lang w:val="lt-LT"/>
              </w:rPr>
              <w:t xml:space="preserve"> antrojo </w:t>
            </w:r>
            <w:proofErr w:type="spellStart"/>
            <w:r w:rsidRPr="009B3C74">
              <w:rPr>
                <w:color w:val="000000" w:themeColor="text1"/>
                <w:szCs w:val="22"/>
                <w:lang w:val="lt-LT"/>
              </w:rPr>
              <w:t>kandžio</w:t>
            </w:r>
            <w:proofErr w:type="spellEnd"/>
            <w:r w:rsidRPr="009B3C74">
              <w:rPr>
                <w:color w:val="000000" w:themeColor="text1"/>
                <w:szCs w:val="22"/>
                <w:lang w:val="lt-LT"/>
              </w:rPr>
              <w:t xml:space="preserve"> (</w:t>
            </w:r>
            <w:r>
              <w:rPr>
                <w:color w:val="000000" w:themeColor="text1"/>
                <w:szCs w:val="22"/>
                <w:lang w:val="lt-LT"/>
              </w:rPr>
              <w:t xml:space="preserve">vartoti ant </w:t>
            </w:r>
            <w:r w:rsidRPr="009B3C74">
              <w:rPr>
                <w:color w:val="000000" w:themeColor="text1"/>
                <w:szCs w:val="22"/>
                <w:lang w:val="lt-LT"/>
              </w:rPr>
              <w:t>dantenų)</w:t>
            </w:r>
            <w:r>
              <w:rPr>
                <w:color w:val="000000" w:themeColor="text1"/>
                <w:szCs w:val="22"/>
                <w:lang w:val="lt-LT"/>
              </w:rPr>
              <w:t xml:space="preserve">. </w:t>
            </w:r>
            <w:r w:rsidRPr="002440B0">
              <w:rPr>
                <w:color w:val="000000" w:themeColor="text1"/>
                <w:szCs w:val="22"/>
                <w:lang w:val="lt-LT"/>
              </w:rPr>
              <w:t>Sausu pirštu pri</w:t>
            </w:r>
            <w:r>
              <w:rPr>
                <w:color w:val="000000" w:themeColor="text1"/>
                <w:szCs w:val="22"/>
                <w:lang w:val="lt-LT"/>
              </w:rPr>
              <w:t>lipdy</w:t>
            </w:r>
            <w:r w:rsidRPr="002440B0">
              <w:rPr>
                <w:color w:val="000000" w:themeColor="text1"/>
                <w:szCs w:val="22"/>
                <w:lang w:val="lt-LT"/>
              </w:rPr>
              <w:t xml:space="preserve">kite tabletę iš karto, kai ją išimate iš lizdinės plokštelės. Pastebėsite, kad </w:t>
            </w:r>
            <w:r>
              <w:rPr>
                <w:color w:val="000000" w:themeColor="text1"/>
                <w:szCs w:val="22"/>
                <w:lang w:val="lt-LT"/>
              </w:rPr>
              <w:t xml:space="preserve">viena </w:t>
            </w:r>
            <w:r w:rsidRPr="002440B0">
              <w:rPr>
                <w:color w:val="000000" w:themeColor="text1"/>
                <w:szCs w:val="22"/>
                <w:lang w:val="lt-LT"/>
              </w:rPr>
              <w:t>tabletė</w:t>
            </w:r>
            <w:r>
              <w:rPr>
                <w:color w:val="000000" w:themeColor="text1"/>
                <w:szCs w:val="22"/>
                <w:lang w:val="lt-LT"/>
              </w:rPr>
              <w:t xml:space="preserve">s pusė yra išgaubta, o kita – </w:t>
            </w:r>
            <w:r w:rsidRPr="002440B0">
              <w:rPr>
                <w:color w:val="000000" w:themeColor="text1"/>
                <w:szCs w:val="22"/>
                <w:lang w:val="lt-LT"/>
              </w:rPr>
              <w:t>plokšči</w:t>
            </w:r>
            <w:r>
              <w:rPr>
                <w:color w:val="000000" w:themeColor="text1"/>
                <w:szCs w:val="22"/>
                <w:lang w:val="lt-LT"/>
              </w:rPr>
              <w:t>a</w:t>
            </w:r>
            <w:r w:rsidRPr="002440B0">
              <w:rPr>
                <w:color w:val="000000" w:themeColor="text1"/>
                <w:szCs w:val="22"/>
                <w:lang w:val="lt-LT"/>
              </w:rPr>
              <w:t>, kurioje yra įspaudas „</w:t>
            </w:r>
            <w:r w:rsidRPr="002440B0" w:rsidDel="0084139D">
              <w:rPr>
                <w:color w:val="000000" w:themeColor="text1"/>
                <w:szCs w:val="22"/>
                <w:lang w:val="lt-LT"/>
              </w:rPr>
              <w:t>AL21</w:t>
            </w:r>
            <w:r>
              <w:rPr>
                <w:color w:val="000000" w:themeColor="text1"/>
                <w:szCs w:val="22"/>
                <w:lang w:val="lt-LT"/>
              </w:rPr>
              <w:t>“</w:t>
            </w:r>
            <w:r w:rsidRPr="002440B0">
              <w:rPr>
                <w:color w:val="000000" w:themeColor="text1"/>
                <w:szCs w:val="22"/>
                <w:lang w:val="lt-LT"/>
              </w:rPr>
              <w:t>.</w:t>
            </w:r>
            <w:r w:rsidRPr="00441254">
              <w:rPr>
                <w:lang w:val="lt-LT"/>
              </w:rPr>
              <w:t xml:space="preserve"> </w:t>
            </w:r>
            <w:r>
              <w:rPr>
                <w:color w:val="000000" w:themeColor="text1"/>
                <w:szCs w:val="22"/>
                <w:lang w:val="lt-LT"/>
              </w:rPr>
              <w:t>T</w:t>
            </w:r>
            <w:r w:rsidRPr="009B3C74">
              <w:rPr>
                <w:color w:val="000000" w:themeColor="text1"/>
                <w:szCs w:val="22"/>
                <w:lang w:val="lt-LT"/>
              </w:rPr>
              <w:t xml:space="preserve">abletę </w:t>
            </w:r>
            <w:r>
              <w:rPr>
                <w:color w:val="000000" w:themeColor="text1"/>
                <w:szCs w:val="22"/>
                <w:lang w:val="lt-LT"/>
              </w:rPr>
              <w:t>p</w:t>
            </w:r>
            <w:r w:rsidRPr="009B3C74">
              <w:rPr>
                <w:color w:val="000000" w:themeColor="text1"/>
                <w:szCs w:val="22"/>
                <w:lang w:val="lt-LT"/>
              </w:rPr>
              <w:t>adėkite ant sauso piršto galo plokšči</w:t>
            </w:r>
            <w:r>
              <w:rPr>
                <w:color w:val="000000" w:themeColor="text1"/>
                <w:szCs w:val="22"/>
                <w:lang w:val="lt-LT"/>
              </w:rPr>
              <w:t>ąja</w:t>
            </w:r>
            <w:r w:rsidRPr="009B3C74">
              <w:rPr>
                <w:color w:val="000000" w:themeColor="text1"/>
                <w:szCs w:val="22"/>
                <w:lang w:val="lt-LT"/>
              </w:rPr>
              <w:t xml:space="preserve"> </w:t>
            </w:r>
            <w:r>
              <w:rPr>
                <w:color w:val="000000" w:themeColor="text1"/>
                <w:szCs w:val="22"/>
                <w:lang w:val="lt-LT"/>
              </w:rPr>
              <w:t>puse</w:t>
            </w:r>
            <w:r w:rsidRPr="009B3C74">
              <w:rPr>
                <w:color w:val="000000" w:themeColor="text1"/>
                <w:szCs w:val="22"/>
                <w:lang w:val="lt-LT"/>
              </w:rPr>
              <w:t>.</w:t>
            </w:r>
          </w:p>
          <w:p w14:paraId="72A6260A" w14:textId="0FEC2210" w:rsidR="00812E5B" w:rsidRDefault="00812E5B" w:rsidP="000B2744">
            <w:pPr>
              <w:spacing w:before="0" w:after="0"/>
              <w:jc w:val="left"/>
              <w:rPr>
                <w:color w:val="000000" w:themeColor="text1"/>
                <w:szCs w:val="22"/>
                <w:lang w:val="lt-LT"/>
              </w:rPr>
            </w:pPr>
          </w:p>
          <w:p w14:paraId="70E3827F" w14:textId="77777777" w:rsidR="00926ED7" w:rsidRDefault="00926ED7" w:rsidP="000B2744">
            <w:pPr>
              <w:spacing w:before="0" w:after="0"/>
              <w:jc w:val="left"/>
              <w:rPr>
                <w:color w:val="000000" w:themeColor="text1"/>
                <w:szCs w:val="22"/>
                <w:lang w:val="lt-LT"/>
              </w:rPr>
            </w:pPr>
          </w:p>
          <w:p w14:paraId="5A4846C4" w14:textId="77777777" w:rsidR="00812E5B" w:rsidRPr="005F0A5B" w:rsidRDefault="00812E5B" w:rsidP="000B2744">
            <w:pPr>
              <w:spacing w:before="0" w:after="0"/>
              <w:jc w:val="left"/>
              <w:rPr>
                <w:color w:val="000000" w:themeColor="text1"/>
                <w:szCs w:val="22"/>
                <w:lang w:val="lt-LT"/>
              </w:rPr>
            </w:pPr>
            <w:r>
              <w:rPr>
                <w:color w:val="000000" w:themeColor="text1"/>
                <w:szCs w:val="22"/>
                <w:lang w:val="lt-LT"/>
              </w:rPr>
              <w:t>Prilipdykite t</w:t>
            </w:r>
            <w:r w:rsidRPr="002440B0">
              <w:rPr>
                <w:color w:val="000000" w:themeColor="text1"/>
                <w:szCs w:val="22"/>
                <w:lang w:val="lt-LT"/>
              </w:rPr>
              <w:t xml:space="preserve">abletę prie viršutinių dantenų </w:t>
            </w:r>
            <w:r>
              <w:rPr>
                <w:color w:val="000000" w:themeColor="text1"/>
                <w:szCs w:val="22"/>
                <w:lang w:val="lt-LT"/>
              </w:rPr>
              <w:t>išgaubtąja</w:t>
            </w:r>
            <w:r w:rsidRPr="002440B0">
              <w:rPr>
                <w:color w:val="000000" w:themeColor="text1"/>
                <w:szCs w:val="22"/>
                <w:lang w:val="lt-LT"/>
              </w:rPr>
              <w:t xml:space="preserve"> puse</w:t>
            </w:r>
            <w:r w:rsidRPr="005F0A5B">
              <w:rPr>
                <w:color w:val="000000" w:themeColor="text1"/>
                <w:szCs w:val="22"/>
                <w:lang w:val="lt-LT"/>
              </w:rPr>
              <w:t>.</w:t>
            </w:r>
            <w:r w:rsidRPr="00441254">
              <w:rPr>
                <w:lang w:val="lt-LT"/>
              </w:rPr>
              <w:t xml:space="preserve"> </w:t>
            </w:r>
            <w:r w:rsidRPr="007D6D17">
              <w:rPr>
                <w:color w:val="000000" w:themeColor="text1"/>
                <w:szCs w:val="22"/>
                <w:lang w:val="lt-LT"/>
              </w:rPr>
              <w:t>Jei tabletė prilipo prie lūpos vidinės pusės, o ne prie dantenų, vaistas vis tiek veiks.</w:t>
            </w:r>
          </w:p>
          <w:p w14:paraId="13EF4901" w14:textId="77777777" w:rsidR="00812E5B" w:rsidRPr="005F0A5B" w:rsidRDefault="00812E5B" w:rsidP="000B2744">
            <w:pPr>
              <w:spacing w:before="0" w:after="0"/>
              <w:rPr>
                <w:color w:val="000000" w:themeColor="text1"/>
                <w:szCs w:val="22"/>
                <w:lang w:val="lt-LT"/>
              </w:rPr>
            </w:pPr>
          </w:p>
          <w:p w14:paraId="5DD0656E" w14:textId="0092B29A" w:rsidR="00812E5B" w:rsidRPr="005F0A5B" w:rsidRDefault="00812E5B" w:rsidP="000B2744">
            <w:pPr>
              <w:pStyle w:val="C-Bullet"/>
              <w:numPr>
                <w:ilvl w:val="0"/>
                <w:numId w:val="0"/>
              </w:numPr>
              <w:spacing w:before="0" w:after="0" w:line="240" w:lineRule="auto"/>
              <w:rPr>
                <w:color w:val="000000" w:themeColor="text1"/>
                <w:sz w:val="22"/>
                <w:szCs w:val="22"/>
                <w:lang w:val="lt-LT" w:eastAsia="fr-FR"/>
              </w:rPr>
            </w:pPr>
            <w:r>
              <w:rPr>
                <w:color w:val="000000" w:themeColor="text1"/>
                <w:sz w:val="22"/>
                <w:szCs w:val="22"/>
                <w:lang w:val="lt-LT"/>
              </w:rPr>
              <w:t xml:space="preserve">Tabletę prilaikykite </w:t>
            </w:r>
            <w:r w:rsidRPr="002440B0">
              <w:rPr>
                <w:color w:val="000000" w:themeColor="text1"/>
                <w:sz w:val="22"/>
                <w:szCs w:val="22"/>
                <w:lang w:val="lt-LT"/>
              </w:rPr>
              <w:t>30</w:t>
            </w:r>
            <w:r>
              <w:rPr>
                <w:color w:val="000000" w:themeColor="text1"/>
                <w:sz w:val="22"/>
                <w:szCs w:val="22"/>
                <w:lang w:val="lt-LT"/>
              </w:rPr>
              <w:t> </w:t>
            </w:r>
            <w:r w:rsidRPr="002440B0">
              <w:rPr>
                <w:color w:val="000000" w:themeColor="text1"/>
                <w:sz w:val="22"/>
                <w:szCs w:val="22"/>
                <w:lang w:val="lt-LT"/>
              </w:rPr>
              <w:t>sekundžių šiek tiek spausdami pirštu viršutinės lūpos išorinę pusę, kad užtikrinta</w:t>
            </w:r>
            <w:r>
              <w:rPr>
                <w:color w:val="000000" w:themeColor="text1"/>
                <w:sz w:val="22"/>
                <w:szCs w:val="22"/>
                <w:lang w:val="lt-LT"/>
              </w:rPr>
              <w:t>i</w:t>
            </w:r>
            <w:r w:rsidRPr="002440B0">
              <w:rPr>
                <w:color w:val="000000" w:themeColor="text1"/>
                <w:sz w:val="22"/>
                <w:szCs w:val="22"/>
                <w:lang w:val="lt-LT"/>
              </w:rPr>
              <w:t xml:space="preserve"> </w:t>
            </w:r>
            <w:r>
              <w:rPr>
                <w:color w:val="000000" w:themeColor="text1"/>
                <w:sz w:val="22"/>
                <w:szCs w:val="22"/>
                <w:lang w:val="lt-LT"/>
              </w:rPr>
              <w:t>priliptų</w:t>
            </w:r>
            <w:r w:rsidRPr="002440B0">
              <w:rPr>
                <w:color w:val="000000" w:themeColor="text1"/>
                <w:sz w:val="22"/>
                <w:szCs w:val="22"/>
                <w:lang w:val="lt-LT"/>
              </w:rPr>
              <w:t>.</w:t>
            </w:r>
          </w:p>
          <w:p w14:paraId="1ED02466" w14:textId="77777777" w:rsidR="00812E5B" w:rsidRDefault="00812E5B" w:rsidP="000B2744">
            <w:pPr>
              <w:pStyle w:val="C-Bullet"/>
              <w:numPr>
                <w:ilvl w:val="0"/>
                <w:numId w:val="0"/>
              </w:numPr>
              <w:spacing w:before="0" w:after="0" w:line="240" w:lineRule="auto"/>
              <w:rPr>
                <w:color w:val="000000" w:themeColor="text1"/>
                <w:sz w:val="22"/>
                <w:szCs w:val="22"/>
                <w:lang w:val="lt-LT"/>
              </w:rPr>
            </w:pPr>
          </w:p>
          <w:p w14:paraId="32112510" w14:textId="77777777" w:rsidR="00812E5B" w:rsidRPr="005F0A5B" w:rsidRDefault="00812E5B" w:rsidP="000B2744">
            <w:pPr>
              <w:tabs>
                <w:tab w:val="clear" w:pos="567"/>
              </w:tabs>
              <w:spacing w:before="0" w:after="0"/>
              <w:rPr>
                <w:color w:val="000000" w:themeColor="text1"/>
                <w:szCs w:val="22"/>
                <w:lang w:val="lt-LT"/>
              </w:rPr>
            </w:pPr>
            <w:r>
              <w:rPr>
                <w:color w:val="000000" w:themeColor="text1"/>
                <w:szCs w:val="22"/>
                <w:lang w:val="lt-LT"/>
              </w:rPr>
              <w:t>Prilipusi</w:t>
            </w:r>
            <w:r w:rsidRPr="002440B0">
              <w:rPr>
                <w:color w:val="000000" w:themeColor="text1"/>
                <w:szCs w:val="22"/>
                <w:lang w:val="lt-LT"/>
              </w:rPr>
              <w:t xml:space="preserve"> tabletė išlieka vietoje ir palaipsniui per dieną ištirpsta.</w:t>
            </w:r>
          </w:p>
          <w:p w14:paraId="56C79FA4" w14:textId="77777777" w:rsidR="00812E5B" w:rsidRPr="005F0A5B" w:rsidRDefault="00812E5B" w:rsidP="000B2744">
            <w:pPr>
              <w:rPr>
                <w:color w:val="000000" w:themeColor="text1"/>
                <w:szCs w:val="22"/>
                <w:lang w:val="lt-LT"/>
              </w:rPr>
            </w:pPr>
          </w:p>
        </w:tc>
      </w:tr>
    </w:tbl>
    <w:p w14:paraId="3BC8BA36" w14:textId="77777777" w:rsidR="006075D7" w:rsidRPr="00085CE1" w:rsidRDefault="006075D7" w:rsidP="006075D7">
      <w:pPr>
        <w:spacing w:before="0" w:after="0"/>
        <w:rPr>
          <w:color w:val="000000" w:themeColor="text1"/>
          <w:szCs w:val="22"/>
          <w:lang w:val="lt-LT"/>
        </w:rPr>
      </w:pPr>
    </w:p>
    <w:p w14:paraId="4F0E8AA3" w14:textId="77777777" w:rsidR="00930FEA" w:rsidRDefault="00930FEA" w:rsidP="00930FEA">
      <w:pPr>
        <w:pStyle w:val="C-Bullet"/>
        <w:numPr>
          <w:ilvl w:val="0"/>
          <w:numId w:val="0"/>
        </w:numPr>
        <w:spacing w:before="0" w:after="0" w:line="240" w:lineRule="auto"/>
        <w:rPr>
          <w:b/>
          <w:color w:val="000000" w:themeColor="text1"/>
          <w:sz w:val="22"/>
          <w:szCs w:val="22"/>
          <w:lang w:val="lt-LT"/>
        </w:rPr>
      </w:pPr>
      <w:r>
        <w:rPr>
          <w:b/>
          <w:color w:val="000000" w:themeColor="text1"/>
          <w:sz w:val="22"/>
          <w:szCs w:val="22"/>
          <w:lang w:val="lt-LT"/>
        </w:rPr>
        <w:t>Specialios rekomendacijos</w:t>
      </w:r>
    </w:p>
    <w:p w14:paraId="7BE9689A" w14:textId="77777777" w:rsidR="00930FEA" w:rsidRDefault="00930FEA" w:rsidP="00930FEA">
      <w:pPr>
        <w:pStyle w:val="C-Bullet"/>
        <w:numPr>
          <w:ilvl w:val="0"/>
          <w:numId w:val="0"/>
        </w:numPr>
        <w:spacing w:before="0" w:after="0" w:line="240" w:lineRule="auto"/>
        <w:rPr>
          <w:b/>
          <w:color w:val="000000" w:themeColor="text1"/>
          <w:sz w:val="22"/>
          <w:szCs w:val="22"/>
          <w:lang w:val="lt-LT"/>
        </w:rPr>
      </w:pPr>
    </w:p>
    <w:p w14:paraId="6906CEE5" w14:textId="0CB26AFB" w:rsidR="006075D7" w:rsidRPr="00E17822" w:rsidRDefault="006075D7" w:rsidP="006075D7">
      <w:pPr>
        <w:pStyle w:val="C-Bullet"/>
        <w:numPr>
          <w:ilvl w:val="0"/>
          <w:numId w:val="0"/>
        </w:numPr>
        <w:spacing w:before="0" w:after="0" w:line="240" w:lineRule="auto"/>
        <w:rPr>
          <w:color w:val="000000" w:themeColor="text1"/>
          <w:sz w:val="22"/>
          <w:szCs w:val="22"/>
          <w:lang w:val="lt-LT" w:eastAsia="fr-FR"/>
        </w:rPr>
      </w:pPr>
      <w:proofErr w:type="spellStart"/>
      <w:r w:rsidRPr="00E17822">
        <w:rPr>
          <w:bCs/>
          <w:color w:val="000000" w:themeColor="text1"/>
          <w:sz w:val="22"/>
          <w:szCs w:val="22"/>
          <w:lang w:val="lt-LT"/>
        </w:rPr>
        <w:t>Bravilon</w:t>
      </w:r>
      <w:proofErr w:type="spellEnd"/>
      <w:r w:rsidR="00930FEA">
        <w:rPr>
          <w:bCs/>
          <w:color w:val="000000" w:themeColor="text1"/>
          <w:sz w:val="22"/>
          <w:szCs w:val="22"/>
          <w:lang w:val="lt-LT"/>
        </w:rPr>
        <w:t xml:space="preserve"> prilipus</w:t>
      </w:r>
      <w:r w:rsidRPr="00E17822">
        <w:rPr>
          <w:color w:val="000000" w:themeColor="text1"/>
          <w:sz w:val="22"/>
          <w:szCs w:val="22"/>
          <w:lang w:val="lt-LT" w:eastAsia="fr-FR"/>
        </w:rPr>
        <w:t>, maistą ir gėrimus galima vartoti įprastai. Tabletės negalima čiulpti, kramtyti ar nuryti.</w:t>
      </w:r>
    </w:p>
    <w:p w14:paraId="453C042D" w14:textId="77777777" w:rsidR="006075D7" w:rsidRPr="00E17822" w:rsidRDefault="006075D7" w:rsidP="006075D7">
      <w:pPr>
        <w:pStyle w:val="C-Bullet"/>
        <w:numPr>
          <w:ilvl w:val="0"/>
          <w:numId w:val="0"/>
        </w:numPr>
        <w:spacing w:before="0" w:after="0" w:line="240" w:lineRule="auto"/>
        <w:rPr>
          <w:color w:val="000000" w:themeColor="text1"/>
          <w:sz w:val="22"/>
          <w:szCs w:val="22"/>
          <w:lang w:val="lt-LT"/>
        </w:rPr>
      </w:pPr>
      <w:r w:rsidRPr="00E17822">
        <w:rPr>
          <w:color w:val="000000" w:themeColor="text1"/>
          <w:sz w:val="22"/>
          <w:szCs w:val="22"/>
          <w:lang w:val="lt-LT" w:eastAsia="fr-FR"/>
        </w:rPr>
        <w:t>Reikia vengti bet kokių situacijų, kurios galėtų trukdyti tabletėms prilipti.</w:t>
      </w:r>
    </w:p>
    <w:p w14:paraId="2A791C26" w14:textId="33BECC24" w:rsidR="006075D7" w:rsidRPr="00E17822" w:rsidRDefault="006075D7" w:rsidP="006075D7">
      <w:pPr>
        <w:pStyle w:val="C-Bullet"/>
        <w:numPr>
          <w:ilvl w:val="0"/>
          <w:numId w:val="9"/>
        </w:numPr>
        <w:spacing w:before="0" w:after="0" w:line="240" w:lineRule="auto"/>
        <w:rPr>
          <w:color w:val="000000" w:themeColor="text1"/>
          <w:sz w:val="22"/>
          <w:szCs w:val="22"/>
          <w:lang w:val="lt-LT"/>
        </w:rPr>
      </w:pPr>
      <w:r w:rsidRPr="00E17822">
        <w:rPr>
          <w:color w:val="000000" w:themeColor="text1"/>
          <w:sz w:val="22"/>
          <w:szCs w:val="22"/>
          <w:lang w:val="lt-LT"/>
        </w:rPr>
        <w:lastRenderedPageBreak/>
        <w:t>Jau pri</w:t>
      </w:r>
      <w:r w:rsidR="00930FEA">
        <w:rPr>
          <w:color w:val="000000" w:themeColor="text1"/>
          <w:sz w:val="22"/>
          <w:szCs w:val="22"/>
          <w:lang w:val="lt-LT"/>
        </w:rPr>
        <w:t>lipusi</w:t>
      </w:r>
      <w:r w:rsidRPr="00E17822">
        <w:rPr>
          <w:color w:val="000000" w:themeColor="text1"/>
          <w:sz w:val="22"/>
          <w:szCs w:val="22"/>
          <w:lang w:val="lt-LT"/>
        </w:rPr>
        <w:t>os tabletės lietimas arba spaudimas.</w:t>
      </w:r>
    </w:p>
    <w:p w14:paraId="0339A391" w14:textId="77777777" w:rsidR="006075D7" w:rsidRPr="00E17822" w:rsidRDefault="006075D7" w:rsidP="006075D7">
      <w:pPr>
        <w:pStyle w:val="C-Bullet"/>
        <w:numPr>
          <w:ilvl w:val="0"/>
          <w:numId w:val="9"/>
        </w:numPr>
        <w:spacing w:before="0" w:after="0" w:line="240" w:lineRule="auto"/>
        <w:rPr>
          <w:color w:val="000000" w:themeColor="text1"/>
          <w:sz w:val="22"/>
          <w:szCs w:val="22"/>
          <w:lang w:val="lt-LT"/>
        </w:rPr>
      </w:pPr>
      <w:r w:rsidRPr="00E17822">
        <w:rPr>
          <w:color w:val="000000" w:themeColor="text1"/>
          <w:sz w:val="22"/>
          <w:szCs w:val="22"/>
          <w:lang w:val="lt-LT"/>
        </w:rPr>
        <w:t>Kramtomosios gumos kramtymas.</w:t>
      </w:r>
    </w:p>
    <w:p w14:paraId="5544A946" w14:textId="39AA5A52" w:rsidR="006075D7" w:rsidRPr="00E17822" w:rsidRDefault="006075D7" w:rsidP="006075D7">
      <w:pPr>
        <w:pStyle w:val="C-Bullet"/>
        <w:numPr>
          <w:ilvl w:val="0"/>
          <w:numId w:val="9"/>
        </w:numPr>
        <w:spacing w:before="0" w:after="0" w:line="240" w:lineRule="auto"/>
        <w:rPr>
          <w:color w:val="000000" w:themeColor="text1"/>
          <w:sz w:val="22"/>
          <w:szCs w:val="22"/>
          <w:lang w:val="lt-LT"/>
        </w:rPr>
      </w:pPr>
      <w:r w:rsidRPr="00E17822">
        <w:rPr>
          <w:color w:val="000000" w:themeColor="text1"/>
          <w:sz w:val="22"/>
          <w:szCs w:val="22"/>
          <w:lang w:val="lt-LT"/>
        </w:rPr>
        <w:t>Dantų valymas tą dieną, kai tabletė yra pri</w:t>
      </w:r>
      <w:r w:rsidR="00930FEA">
        <w:rPr>
          <w:color w:val="000000" w:themeColor="text1"/>
          <w:sz w:val="22"/>
          <w:szCs w:val="22"/>
          <w:lang w:val="lt-LT"/>
        </w:rPr>
        <w:t>lipusi</w:t>
      </w:r>
      <w:r w:rsidRPr="00E17822">
        <w:rPr>
          <w:color w:val="000000" w:themeColor="text1"/>
          <w:sz w:val="22"/>
          <w:szCs w:val="22"/>
          <w:lang w:val="lt-LT"/>
        </w:rPr>
        <w:t xml:space="preserve"> prie dantenų.</w:t>
      </w:r>
    </w:p>
    <w:p w14:paraId="461EB3BB" w14:textId="77777777" w:rsidR="006075D7" w:rsidRDefault="006075D7" w:rsidP="006075D7">
      <w:pPr>
        <w:pStyle w:val="C-Bullet"/>
        <w:numPr>
          <w:ilvl w:val="0"/>
          <w:numId w:val="0"/>
        </w:numPr>
        <w:spacing w:before="0" w:after="0" w:line="240" w:lineRule="auto"/>
        <w:rPr>
          <w:color w:val="000000" w:themeColor="text1"/>
          <w:sz w:val="22"/>
          <w:szCs w:val="22"/>
          <w:lang w:val="lt-LT"/>
        </w:rPr>
      </w:pPr>
    </w:p>
    <w:p w14:paraId="66345EB7" w14:textId="45C4292A" w:rsidR="00B2011E" w:rsidRDefault="00B2011E" w:rsidP="00B2011E">
      <w:pPr>
        <w:pStyle w:val="C-Bullet"/>
        <w:numPr>
          <w:ilvl w:val="0"/>
          <w:numId w:val="0"/>
        </w:numPr>
        <w:spacing w:before="0" w:after="0" w:line="240" w:lineRule="auto"/>
        <w:rPr>
          <w:b/>
          <w:bCs/>
          <w:color w:val="000000" w:themeColor="text1"/>
          <w:sz w:val="22"/>
          <w:szCs w:val="22"/>
          <w:lang w:val="lt-LT"/>
        </w:rPr>
      </w:pPr>
      <w:r>
        <w:rPr>
          <w:b/>
          <w:bCs/>
          <w:color w:val="000000" w:themeColor="text1"/>
          <w:sz w:val="22"/>
          <w:szCs w:val="22"/>
          <w:lang w:val="lt-LT"/>
        </w:rPr>
        <w:t xml:space="preserve">Jeigu atsitiktinai nurytumėte </w:t>
      </w:r>
      <w:proofErr w:type="spellStart"/>
      <w:r w:rsidRPr="006509BB">
        <w:rPr>
          <w:b/>
          <w:bCs/>
          <w:color w:val="000000" w:themeColor="text1"/>
          <w:sz w:val="22"/>
          <w:szCs w:val="22"/>
          <w:lang w:val="lt-LT"/>
        </w:rPr>
        <w:t>Bravilon</w:t>
      </w:r>
      <w:proofErr w:type="spellEnd"/>
      <w:r w:rsidRPr="006509BB">
        <w:rPr>
          <w:b/>
          <w:color w:val="000000" w:themeColor="text1"/>
          <w:sz w:val="22"/>
          <w:szCs w:val="22"/>
          <w:lang w:val="lt-LT"/>
        </w:rPr>
        <w:t xml:space="preserve"> tabletę</w:t>
      </w:r>
      <w:r w:rsidR="00EE4F62">
        <w:rPr>
          <w:b/>
          <w:color w:val="000000" w:themeColor="text1"/>
          <w:sz w:val="22"/>
          <w:szCs w:val="22"/>
          <w:lang w:val="lt-LT"/>
        </w:rPr>
        <w:t>:</w:t>
      </w:r>
    </w:p>
    <w:p w14:paraId="02228A25" w14:textId="77777777" w:rsidR="00B2011E" w:rsidRPr="005F0A5B" w:rsidRDefault="00B2011E" w:rsidP="00B2011E">
      <w:pPr>
        <w:pStyle w:val="C-Bullet"/>
        <w:numPr>
          <w:ilvl w:val="0"/>
          <w:numId w:val="9"/>
        </w:numPr>
        <w:spacing w:before="0" w:after="0" w:line="240" w:lineRule="auto"/>
        <w:rPr>
          <w:b/>
          <w:bCs/>
          <w:color w:val="000000" w:themeColor="text1"/>
          <w:sz w:val="22"/>
          <w:szCs w:val="22"/>
          <w:lang w:val="lt-LT"/>
        </w:rPr>
      </w:pPr>
      <w:r w:rsidRPr="00E17822">
        <w:rPr>
          <w:color w:val="000000" w:themeColor="text1"/>
          <w:sz w:val="22"/>
          <w:szCs w:val="22"/>
          <w:lang w:val="lt-LT"/>
        </w:rPr>
        <w:t>išgerkite stiklinę vandens</w:t>
      </w:r>
      <w:r>
        <w:rPr>
          <w:color w:val="000000" w:themeColor="text1"/>
          <w:sz w:val="22"/>
          <w:szCs w:val="22"/>
          <w:lang w:val="lt-LT"/>
        </w:rPr>
        <w:t>;</w:t>
      </w:r>
    </w:p>
    <w:p w14:paraId="021A63FE" w14:textId="08BD0505" w:rsidR="00B2011E" w:rsidRPr="005F0A5B" w:rsidRDefault="00B2011E" w:rsidP="00B2011E">
      <w:pPr>
        <w:pStyle w:val="C-Bullet"/>
        <w:numPr>
          <w:ilvl w:val="0"/>
          <w:numId w:val="9"/>
        </w:numPr>
        <w:spacing w:before="0" w:after="0" w:line="240" w:lineRule="auto"/>
        <w:rPr>
          <w:b/>
          <w:bCs/>
          <w:color w:val="000000" w:themeColor="text1"/>
          <w:sz w:val="22"/>
          <w:szCs w:val="22"/>
          <w:lang w:val="lt-LT"/>
        </w:rPr>
      </w:pPr>
      <w:r w:rsidRPr="005F0A5B">
        <w:rPr>
          <w:color w:val="000000" w:themeColor="text1"/>
          <w:sz w:val="22"/>
          <w:szCs w:val="22"/>
          <w:lang w:val="lt-LT"/>
        </w:rPr>
        <w:t>atsitiktinai nurijus tabletę per pirmąsias 6</w:t>
      </w:r>
      <w:r>
        <w:rPr>
          <w:color w:val="000000" w:themeColor="text1"/>
          <w:sz w:val="22"/>
          <w:szCs w:val="22"/>
          <w:lang w:val="lt-LT"/>
        </w:rPr>
        <w:t> </w:t>
      </w:r>
      <w:r w:rsidRPr="005F0A5B">
        <w:rPr>
          <w:color w:val="000000" w:themeColor="text1"/>
          <w:sz w:val="22"/>
          <w:szCs w:val="22"/>
          <w:lang w:val="lt-LT"/>
        </w:rPr>
        <w:t>valandas po pr</w:t>
      </w:r>
      <w:r>
        <w:rPr>
          <w:color w:val="000000" w:themeColor="text1"/>
          <w:sz w:val="22"/>
          <w:szCs w:val="22"/>
          <w:lang w:val="lt-LT"/>
        </w:rPr>
        <w:t>ilipdy</w:t>
      </w:r>
      <w:r w:rsidRPr="005F0A5B">
        <w:rPr>
          <w:color w:val="000000" w:themeColor="text1"/>
          <w:sz w:val="22"/>
          <w:szCs w:val="22"/>
          <w:lang w:val="lt-LT"/>
        </w:rPr>
        <w:t>mo, ją pakeisti kita tablete galima tik vieną kartą.</w:t>
      </w:r>
    </w:p>
    <w:p w14:paraId="07714645" w14:textId="77777777" w:rsidR="00B2011E" w:rsidRPr="00E17822" w:rsidRDefault="00B2011E" w:rsidP="006075D7">
      <w:pPr>
        <w:pStyle w:val="C-Bullet"/>
        <w:numPr>
          <w:ilvl w:val="0"/>
          <w:numId w:val="0"/>
        </w:numPr>
        <w:spacing w:before="0" w:after="0" w:line="240" w:lineRule="auto"/>
        <w:rPr>
          <w:color w:val="000000" w:themeColor="text1"/>
          <w:sz w:val="22"/>
          <w:szCs w:val="22"/>
          <w:lang w:val="lt-LT"/>
        </w:rPr>
      </w:pPr>
    </w:p>
    <w:p w14:paraId="3C7CB156" w14:textId="64D65A99" w:rsidR="00C934D0" w:rsidRPr="00441254" w:rsidRDefault="006075D7" w:rsidP="006075D7">
      <w:pPr>
        <w:pStyle w:val="C-Bullet"/>
        <w:numPr>
          <w:ilvl w:val="0"/>
          <w:numId w:val="0"/>
        </w:numPr>
        <w:spacing w:before="0" w:after="0" w:line="240" w:lineRule="auto"/>
        <w:rPr>
          <w:b/>
          <w:bCs/>
          <w:color w:val="000000" w:themeColor="text1"/>
          <w:sz w:val="22"/>
          <w:szCs w:val="22"/>
          <w:lang w:val="lt-LT"/>
        </w:rPr>
      </w:pPr>
      <w:r w:rsidRPr="00441254">
        <w:rPr>
          <w:b/>
          <w:bCs/>
          <w:color w:val="000000" w:themeColor="text1"/>
          <w:sz w:val="22"/>
          <w:szCs w:val="22"/>
          <w:lang w:val="lt-LT"/>
        </w:rPr>
        <w:t xml:space="preserve">Jeigu </w:t>
      </w:r>
      <w:proofErr w:type="spellStart"/>
      <w:r w:rsidR="00C934D0">
        <w:rPr>
          <w:b/>
          <w:bCs/>
          <w:color w:val="000000" w:themeColor="text1"/>
          <w:sz w:val="22"/>
          <w:szCs w:val="22"/>
          <w:lang w:val="lt-LT"/>
        </w:rPr>
        <w:t>Bravilon</w:t>
      </w:r>
      <w:proofErr w:type="spellEnd"/>
      <w:r w:rsidR="00C934D0" w:rsidRPr="00441254">
        <w:rPr>
          <w:b/>
          <w:bCs/>
          <w:color w:val="000000" w:themeColor="text1"/>
          <w:sz w:val="22"/>
          <w:szCs w:val="22"/>
          <w:lang w:val="lt-LT"/>
        </w:rPr>
        <w:t xml:space="preserve"> </w:t>
      </w:r>
      <w:r w:rsidRPr="00441254">
        <w:rPr>
          <w:b/>
          <w:bCs/>
          <w:color w:val="000000" w:themeColor="text1"/>
          <w:sz w:val="22"/>
          <w:szCs w:val="22"/>
          <w:lang w:val="lt-LT"/>
        </w:rPr>
        <w:t>nepri</w:t>
      </w:r>
      <w:r w:rsidR="00C934D0">
        <w:rPr>
          <w:b/>
          <w:bCs/>
          <w:color w:val="000000" w:themeColor="text1"/>
          <w:sz w:val="22"/>
          <w:szCs w:val="22"/>
          <w:lang w:val="lt-LT"/>
        </w:rPr>
        <w:t>limp</w:t>
      </w:r>
      <w:r w:rsidRPr="00441254">
        <w:rPr>
          <w:b/>
          <w:bCs/>
          <w:color w:val="000000" w:themeColor="text1"/>
          <w:sz w:val="22"/>
          <w:szCs w:val="22"/>
          <w:lang w:val="lt-LT"/>
        </w:rPr>
        <w:t>a arba iškrenta per pirmąsias 6</w:t>
      </w:r>
      <w:r w:rsidR="00C934D0">
        <w:rPr>
          <w:b/>
          <w:bCs/>
          <w:color w:val="000000" w:themeColor="text1"/>
          <w:sz w:val="22"/>
          <w:szCs w:val="22"/>
          <w:lang w:val="lt-LT"/>
        </w:rPr>
        <w:t> </w:t>
      </w:r>
      <w:r w:rsidRPr="00441254">
        <w:rPr>
          <w:b/>
          <w:bCs/>
          <w:color w:val="000000" w:themeColor="text1"/>
          <w:sz w:val="22"/>
          <w:szCs w:val="22"/>
          <w:lang w:val="lt-LT"/>
        </w:rPr>
        <w:t>valandas</w:t>
      </w:r>
      <w:r w:rsidR="00C934D0">
        <w:rPr>
          <w:b/>
          <w:bCs/>
          <w:color w:val="000000" w:themeColor="text1"/>
          <w:sz w:val="22"/>
          <w:szCs w:val="22"/>
          <w:lang w:val="lt-LT"/>
        </w:rPr>
        <w:t xml:space="preserve"> po prilipdymo</w:t>
      </w:r>
      <w:r w:rsidR="00065A0D">
        <w:rPr>
          <w:b/>
          <w:bCs/>
          <w:color w:val="000000" w:themeColor="text1"/>
          <w:sz w:val="22"/>
          <w:szCs w:val="22"/>
          <w:lang w:val="lt-LT"/>
        </w:rPr>
        <w:t>:</w:t>
      </w:r>
    </w:p>
    <w:p w14:paraId="41553E32" w14:textId="0E5E9D51" w:rsidR="00C934D0" w:rsidRDefault="00C934D0" w:rsidP="00C934D0">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 xml:space="preserve">tą pačią </w:t>
      </w:r>
      <w:r w:rsidR="006075D7" w:rsidRPr="00E17822">
        <w:rPr>
          <w:color w:val="000000" w:themeColor="text1"/>
          <w:sz w:val="22"/>
          <w:szCs w:val="22"/>
          <w:lang w:val="lt-LT"/>
        </w:rPr>
        <w:t>tabletę reikia nedelsiant pri</w:t>
      </w:r>
      <w:r>
        <w:rPr>
          <w:color w:val="000000" w:themeColor="text1"/>
          <w:sz w:val="22"/>
          <w:szCs w:val="22"/>
          <w:lang w:val="lt-LT"/>
        </w:rPr>
        <w:t>lipdy</w:t>
      </w:r>
      <w:r w:rsidR="006075D7" w:rsidRPr="00E17822">
        <w:rPr>
          <w:color w:val="000000" w:themeColor="text1"/>
          <w:sz w:val="22"/>
          <w:szCs w:val="22"/>
          <w:lang w:val="lt-LT"/>
        </w:rPr>
        <w:t>ti dar kartą</w:t>
      </w:r>
      <w:r>
        <w:rPr>
          <w:color w:val="000000" w:themeColor="text1"/>
          <w:sz w:val="22"/>
          <w:szCs w:val="22"/>
          <w:lang w:val="lt-LT"/>
        </w:rPr>
        <w:t>;</w:t>
      </w:r>
    </w:p>
    <w:p w14:paraId="22E1DA7D" w14:textId="3CB00BD6" w:rsidR="006075D7" w:rsidRPr="00E17822" w:rsidRDefault="00C934D0" w:rsidP="00441254">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j</w:t>
      </w:r>
      <w:r w:rsidR="006075D7" w:rsidRPr="00E17822">
        <w:rPr>
          <w:color w:val="000000" w:themeColor="text1"/>
          <w:sz w:val="22"/>
          <w:szCs w:val="22"/>
          <w:lang w:val="lt-LT"/>
        </w:rPr>
        <w:t>eigu šios tabletės vėl pri</w:t>
      </w:r>
      <w:r>
        <w:rPr>
          <w:color w:val="000000" w:themeColor="text1"/>
          <w:sz w:val="22"/>
          <w:szCs w:val="22"/>
          <w:lang w:val="lt-LT"/>
        </w:rPr>
        <w:t>lipdy</w:t>
      </w:r>
      <w:r w:rsidR="006075D7" w:rsidRPr="00E17822">
        <w:rPr>
          <w:color w:val="000000" w:themeColor="text1"/>
          <w:sz w:val="22"/>
          <w:szCs w:val="22"/>
          <w:lang w:val="lt-LT"/>
        </w:rPr>
        <w:t>ti nepavyksta, reikia pri</w:t>
      </w:r>
      <w:r>
        <w:rPr>
          <w:color w:val="000000" w:themeColor="text1"/>
          <w:sz w:val="22"/>
          <w:szCs w:val="22"/>
          <w:lang w:val="lt-LT"/>
        </w:rPr>
        <w:t>lipdy</w:t>
      </w:r>
      <w:r w:rsidR="006075D7" w:rsidRPr="00E17822">
        <w:rPr>
          <w:color w:val="000000" w:themeColor="text1"/>
          <w:sz w:val="22"/>
          <w:szCs w:val="22"/>
          <w:lang w:val="lt-LT"/>
        </w:rPr>
        <w:t>ti naują tabletę.</w:t>
      </w:r>
    </w:p>
    <w:p w14:paraId="4D87A0CF" w14:textId="77777777" w:rsidR="006075D7" w:rsidRPr="00E17822" w:rsidRDefault="006075D7" w:rsidP="006075D7">
      <w:pPr>
        <w:pStyle w:val="C-Bullet"/>
        <w:numPr>
          <w:ilvl w:val="0"/>
          <w:numId w:val="0"/>
        </w:numPr>
        <w:spacing w:before="0" w:after="0" w:line="240" w:lineRule="auto"/>
        <w:rPr>
          <w:color w:val="000000" w:themeColor="text1"/>
          <w:sz w:val="22"/>
          <w:szCs w:val="22"/>
          <w:lang w:val="lt-LT"/>
        </w:rPr>
      </w:pPr>
    </w:p>
    <w:p w14:paraId="4D9A997E" w14:textId="77777777" w:rsidR="00C934D0" w:rsidRDefault="00C934D0" w:rsidP="006075D7">
      <w:pPr>
        <w:spacing w:before="0" w:after="0"/>
        <w:rPr>
          <w:color w:val="000000" w:themeColor="text1"/>
          <w:szCs w:val="22"/>
          <w:lang w:val="lt-LT"/>
        </w:rPr>
      </w:pPr>
    </w:p>
    <w:p w14:paraId="4D0925A7" w14:textId="0E463A82" w:rsidR="006075D7" w:rsidRPr="00441254" w:rsidRDefault="006075D7" w:rsidP="00441254">
      <w:pPr>
        <w:spacing w:before="0" w:after="0"/>
        <w:jc w:val="left"/>
        <w:rPr>
          <w:b/>
          <w:bCs/>
          <w:color w:val="000000" w:themeColor="text1"/>
          <w:szCs w:val="22"/>
          <w:lang w:val="lt-LT"/>
        </w:rPr>
      </w:pPr>
      <w:r w:rsidRPr="00441254">
        <w:rPr>
          <w:b/>
          <w:bCs/>
          <w:color w:val="000000" w:themeColor="text1"/>
          <w:szCs w:val="22"/>
          <w:lang w:val="lt-LT"/>
        </w:rPr>
        <w:t xml:space="preserve">Jeigu </w:t>
      </w:r>
      <w:proofErr w:type="spellStart"/>
      <w:r w:rsidRPr="00441254">
        <w:rPr>
          <w:b/>
          <w:bCs/>
          <w:color w:val="000000" w:themeColor="text1"/>
          <w:szCs w:val="22"/>
          <w:lang w:val="lt-LT"/>
        </w:rPr>
        <w:t>Bravilon</w:t>
      </w:r>
      <w:proofErr w:type="spellEnd"/>
      <w:r w:rsidRPr="00441254">
        <w:rPr>
          <w:b/>
          <w:bCs/>
          <w:color w:val="000000" w:themeColor="text1"/>
          <w:szCs w:val="22"/>
          <w:lang w:val="lt-LT"/>
        </w:rPr>
        <w:t xml:space="preserve"> atlimpa arba yra nuryjama praėjus daugiau kaip 6</w:t>
      </w:r>
      <w:r w:rsidR="00C934D0">
        <w:rPr>
          <w:b/>
          <w:bCs/>
          <w:color w:val="000000" w:themeColor="text1"/>
          <w:szCs w:val="22"/>
          <w:lang w:val="lt-LT"/>
        </w:rPr>
        <w:t> </w:t>
      </w:r>
      <w:r w:rsidRPr="00441254">
        <w:rPr>
          <w:b/>
          <w:bCs/>
          <w:color w:val="000000" w:themeColor="text1"/>
          <w:szCs w:val="22"/>
          <w:lang w:val="lt-LT"/>
        </w:rPr>
        <w:t>valandoms</w:t>
      </w:r>
      <w:r w:rsidRPr="00C934D0">
        <w:rPr>
          <w:color w:val="000000" w:themeColor="text1"/>
          <w:szCs w:val="22"/>
          <w:lang w:val="lt-LT"/>
        </w:rPr>
        <w:t>, kitos tabletės nevartoti.</w:t>
      </w:r>
    </w:p>
    <w:p w14:paraId="72F6583F" w14:textId="77777777" w:rsidR="006075D7" w:rsidRPr="00441254" w:rsidRDefault="006075D7" w:rsidP="00441254">
      <w:pPr>
        <w:spacing w:before="0" w:after="0"/>
        <w:jc w:val="left"/>
        <w:rPr>
          <w:b/>
          <w:bCs/>
          <w:color w:val="000000" w:themeColor="text1"/>
          <w:szCs w:val="22"/>
          <w:lang w:val="lt-LT"/>
        </w:rPr>
      </w:pPr>
    </w:p>
    <w:p w14:paraId="6FA46E42" w14:textId="77777777" w:rsidR="006075D7" w:rsidRPr="00085CE1" w:rsidRDefault="006075D7" w:rsidP="006075D7">
      <w:pPr>
        <w:spacing w:before="0" w:after="0"/>
        <w:rPr>
          <w:color w:val="000000" w:themeColor="text1"/>
          <w:szCs w:val="22"/>
          <w:lang w:val="lt-LT"/>
        </w:rPr>
      </w:pPr>
      <w:r w:rsidRPr="00085CE1">
        <w:rPr>
          <w:color w:val="000000" w:themeColor="text1"/>
          <w:szCs w:val="22"/>
          <w:lang w:val="lt-LT"/>
        </w:rPr>
        <w:t>Dėl seilių absorbcijos tabletės forma gali pakisti ir prisitaikyti prie Jūsų dantenų formos.</w:t>
      </w:r>
    </w:p>
    <w:p w14:paraId="1226C01B" w14:textId="77777777" w:rsidR="006075D7" w:rsidRDefault="006075D7" w:rsidP="006075D7">
      <w:pPr>
        <w:spacing w:before="0" w:after="0"/>
        <w:rPr>
          <w:color w:val="000000" w:themeColor="text1"/>
          <w:szCs w:val="22"/>
          <w:lang w:val="lt-LT"/>
        </w:rPr>
      </w:pPr>
    </w:p>
    <w:p w14:paraId="2B8CE4AB" w14:textId="09461F79" w:rsidR="00CC6571" w:rsidRPr="00241B8A" w:rsidRDefault="00CC6571" w:rsidP="00CC6571">
      <w:pPr>
        <w:spacing w:before="0" w:after="0"/>
        <w:jc w:val="left"/>
        <w:rPr>
          <w:color w:val="000000" w:themeColor="text1"/>
          <w:szCs w:val="22"/>
          <w:lang w:val="sv-SE"/>
        </w:rPr>
      </w:pPr>
      <w:proofErr w:type="spellStart"/>
      <w:r>
        <w:rPr>
          <w:color w:val="000000" w:themeColor="text1"/>
          <w:szCs w:val="22"/>
          <w:lang w:val="lt-LT"/>
        </w:rPr>
        <w:t>Bravilon</w:t>
      </w:r>
      <w:proofErr w:type="spellEnd"/>
      <w:r>
        <w:rPr>
          <w:color w:val="000000" w:themeColor="text1"/>
          <w:szCs w:val="22"/>
          <w:lang w:val="lt-LT"/>
        </w:rPr>
        <w:t xml:space="preserve"> vart</w:t>
      </w:r>
      <w:r w:rsidRPr="00477B36">
        <w:rPr>
          <w:color w:val="000000" w:themeColor="text1"/>
          <w:szCs w:val="22"/>
          <w:lang w:val="lt-LT"/>
        </w:rPr>
        <w:t>ojimo instrukcijas ir konkrečias rekomendacijas galite peržiūrėti</w:t>
      </w:r>
      <w:r>
        <w:rPr>
          <w:color w:val="000000" w:themeColor="text1"/>
          <w:szCs w:val="22"/>
          <w:lang w:val="lt-LT"/>
        </w:rPr>
        <w:t xml:space="preserve"> išmaniuoju telefonu ar kitu įrenginiu nuskaitę </w:t>
      </w:r>
      <w:r w:rsidRPr="00477B36">
        <w:rPr>
          <w:color w:val="000000" w:themeColor="text1"/>
          <w:szCs w:val="22"/>
          <w:lang w:val="lt-LT"/>
        </w:rPr>
        <w:t>QR kod</w:t>
      </w:r>
      <w:r>
        <w:rPr>
          <w:color w:val="000000" w:themeColor="text1"/>
          <w:szCs w:val="22"/>
          <w:lang w:val="lt-LT"/>
        </w:rPr>
        <w:t xml:space="preserve">ą, esantį pakuotės lapelyje ir </w:t>
      </w:r>
      <w:r w:rsidR="00241B8A">
        <w:rPr>
          <w:color w:val="000000" w:themeColor="text1"/>
          <w:szCs w:val="22"/>
          <w:lang w:val="lt-LT"/>
        </w:rPr>
        <w:t>ant dėžutės</w:t>
      </w:r>
      <w:r>
        <w:rPr>
          <w:color w:val="000000" w:themeColor="text1"/>
          <w:szCs w:val="22"/>
          <w:lang w:val="lt-LT"/>
        </w:rPr>
        <w:t>. Ta pati informacija yra pateikiama interneto svetainėje</w:t>
      </w:r>
      <w:r w:rsidRPr="00477B36">
        <w:rPr>
          <w:color w:val="000000" w:themeColor="text1"/>
          <w:szCs w:val="22"/>
          <w:lang w:val="lt-LT"/>
        </w:rPr>
        <w:t>:</w:t>
      </w:r>
      <w:r w:rsidR="00241B8A">
        <w:rPr>
          <w:color w:val="000000" w:themeColor="text1"/>
          <w:szCs w:val="22"/>
          <w:lang w:val="lt-LT"/>
        </w:rPr>
        <w:t xml:space="preserve"> </w:t>
      </w:r>
      <w:hyperlink r:id="rId13" w:tgtFrame="_blank" w:history="1">
        <w:r w:rsidR="00241B8A" w:rsidRPr="00241B8A">
          <w:rPr>
            <w:rStyle w:val="Hipersaitas"/>
            <w:color w:val="1155CC"/>
            <w:shd w:val="clear" w:color="auto" w:fill="FFFFFF"/>
            <w:lang w:val="sv-SE"/>
          </w:rPr>
          <w:t>buccal-tablet-aciclovir.info</w:t>
        </w:r>
      </w:hyperlink>
      <w:r w:rsidR="00241B8A" w:rsidRPr="00241B8A">
        <w:rPr>
          <w:color w:val="222222"/>
          <w:shd w:val="clear" w:color="auto" w:fill="FFFFFF"/>
          <w:lang w:val="sv-SE"/>
        </w:rPr>
        <w:t>/baltics</w:t>
      </w:r>
    </w:p>
    <w:p w14:paraId="6AB4E2A7" w14:textId="77777777" w:rsidR="00CC6571" w:rsidRDefault="00CC6571" w:rsidP="00CC6571">
      <w:pPr>
        <w:spacing w:before="0" w:after="0"/>
        <w:jc w:val="left"/>
        <w:rPr>
          <w:color w:val="000000" w:themeColor="text1"/>
          <w:szCs w:val="22"/>
          <w:lang w:val="lt-LT"/>
        </w:rPr>
      </w:pPr>
    </w:p>
    <w:p w14:paraId="572D469E" w14:textId="77777777" w:rsidR="00CC6571" w:rsidRDefault="00CC6571" w:rsidP="00CC6571">
      <w:pPr>
        <w:spacing w:before="0" w:after="0"/>
        <w:jc w:val="left"/>
        <w:rPr>
          <w:b/>
          <w:bCs/>
          <w:color w:val="000000" w:themeColor="text1"/>
          <w:szCs w:val="22"/>
          <w:lang w:val="lt-LT"/>
        </w:rPr>
      </w:pPr>
      <w:r>
        <w:rPr>
          <w:b/>
          <w:bCs/>
          <w:color w:val="000000" w:themeColor="text1"/>
          <w:szCs w:val="22"/>
          <w:lang w:val="lt-LT"/>
        </w:rPr>
        <w:t>Vartojimas vaikams ir paaugliams</w:t>
      </w:r>
    </w:p>
    <w:p w14:paraId="7EFAF4B6" w14:textId="77777777" w:rsidR="00CC6571" w:rsidRPr="005F0A5B" w:rsidRDefault="00CC6571" w:rsidP="00CC6571">
      <w:pPr>
        <w:spacing w:before="0" w:after="0"/>
        <w:jc w:val="left"/>
        <w:rPr>
          <w:b/>
          <w:bCs/>
          <w:color w:val="000000" w:themeColor="text1"/>
          <w:szCs w:val="22"/>
          <w:lang w:val="lt-LT"/>
        </w:rPr>
      </w:pPr>
      <w:r w:rsidRPr="005F0A5B">
        <w:rPr>
          <w:noProof/>
          <w:snapToGrid w:val="0"/>
          <w:szCs w:val="24"/>
          <w:lang w:val="lt-LT"/>
        </w:rPr>
        <w:t>Šio vaisto negalima vartoti vaikams ir jaunesniems kaip 18 metų paaugliams.</w:t>
      </w:r>
    </w:p>
    <w:p w14:paraId="7F53F60A" w14:textId="77777777" w:rsidR="00CC6571" w:rsidRPr="00085CE1" w:rsidRDefault="00CC6571" w:rsidP="006075D7">
      <w:pPr>
        <w:spacing w:before="0" w:after="0"/>
        <w:rPr>
          <w:color w:val="000000" w:themeColor="text1"/>
          <w:szCs w:val="22"/>
          <w:lang w:val="lt-LT"/>
        </w:rPr>
      </w:pPr>
    </w:p>
    <w:p w14:paraId="73A49576" w14:textId="373F5622" w:rsidR="006075D7" w:rsidRPr="00085CE1" w:rsidRDefault="006075D7" w:rsidP="00E17822">
      <w:pPr>
        <w:keepNext/>
        <w:numPr>
          <w:ilvl w:val="12"/>
          <w:numId w:val="0"/>
        </w:numPr>
        <w:tabs>
          <w:tab w:val="clear" w:pos="567"/>
        </w:tabs>
        <w:spacing w:before="0" w:after="0"/>
        <w:ind w:right="-2"/>
        <w:outlineLvl w:val="0"/>
        <w:rPr>
          <w:color w:val="000000" w:themeColor="text1"/>
          <w:szCs w:val="22"/>
          <w:lang w:val="lt-LT"/>
        </w:rPr>
      </w:pPr>
      <w:r w:rsidRPr="00085CE1">
        <w:rPr>
          <w:b/>
          <w:bCs/>
          <w:snapToGrid w:val="0"/>
          <w:szCs w:val="22"/>
          <w:lang w:val="lt-LT" w:eastAsia="x-none"/>
        </w:rPr>
        <w:t xml:space="preserve">Ką daryti pavartojus per didelę </w:t>
      </w:r>
      <w:proofErr w:type="spellStart"/>
      <w:r w:rsidRPr="00085CE1">
        <w:rPr>
          <w:b/>
          <w:color w:val="000000" w:themeColor="text1"/>
          <w:szCs w:val="22"/>
          <w:lang w:val="lt-LT"/>
        </w:rPr>
        <w:t>Bravilon</w:t>
      </w:r>
      <w:proofErr w:type="spellEnd"/>
      <w:r w:rsidRPr="00085CE1">
        <w:rPr>
          <w:b/>
          <w:color w:val="000000" w:themeColor="text1"/>
          <w:szCs w:val="22"/>
          <w:lang w:val="lt-LT"/>
        </w:rPr>
        <w:t xml:space="preserve"> dozę</w:t>
      </w:r>
    </w:p>
    <w:p w14:paraId="0C06BEEA" w14:textId="77777777" w:rsidR="006075D7" w:rsidRPr="00085CE1" w:rsidRDefault="006075D7" w:rsidP="00441254">
      <w:pPr>
        <w:keepNext/>
        <w:spacing w:before="0" w:after="0"/>
        <w:jc w:val="left"/>
        <w:rPr>
          <w:color w:val="000000" w:themeColor="text1"/>
          <w:szCs w:val="22"/>
          <w:lang w:val="lt-LT"/>
        </w:rPr>
      </w:pPr>
      <w:r w:rsidRPr="00085CE1">
        <w:rPr>
          <w:color w:val="000000" w:themeColor="text1"/>
          <w:szCs w:val="22"/>
          <w:lang w:val="lt-LT"/>
        </w:rPr>
        <w:t xml:space="preserve">Nedelsdami kreipkitės į gydytoją arba vaistininką, nors dėl menkos </w:t>
      </w:r>
      <w:proofErr w:type="spellStart"/>
      <w:r w:rsidRPr="00085CE1">
        <w:rPr>
          <w:color w:val="000000" w:themeColor="text1"/>
          <w:szCs w:val="22"/>
          <w:lang w:val="lt-LT"/>
        </w:rPr>
        <w:t>acikloviro</w:t>
      </w:r>
      <w:proofErr w:type="spellEnd"/>
      <w:r w:rsidRPr="00085CE1">
        <w:rPr>
          <w:color w:val="000000" w:themeColor="text1"/>
          <w:szCs w:val="22"/>
          <w:lang w:val="lt-LT"/>
        </w:rPr>
        <w:t xml:space="preserve"> absorbcijos į kraują, perdozavimo rizika nurijus </w:t>
      </w:r>
      <w:proofErr w:type="spellStart"/>
      <w:r w:rsidRPr="00085CE1">
        <w:rPr>
          <w:color w:val="000000" w:themeColor="text1"/>
          <w:szCs w:val="22"/>
          <w:lang w:val="lt-LT"/>
        </w:rPr>
        <w:t>Bravilon</w:t>
      </w:r>
      <w:proofErr w:type="spellEnd"/>
      <w:r w:rsidRPr="00085CE1">
        <w:rPr>
          <w:color w:val="000000" w:themeColor="text1"/>
          <w:szCs w:val="22"/>
          <w:lang w:val="lt-LT"/>
        </w:rPr>
        <w:t xml:space="preserve"> yra maža.</w:t>
      </w:r>
    </w:p>
    <w:p w14:paraId="79D6D1F9" w14:textId="77777777" w:rsidR="006075D7" w:rsidRPr="00085CE1" w:rsidRDefault="006075D7" w:rsidP="006075D7">
      <w:pPr>
        <w:numPr>
          <w:ilvl w:val="12"/>
          <w:numId w:val="0"/>
        </w:numPr>
        <w:tabs>
          <w:tab w:val="clear" w:pos="567"/>
        </w:tabs>
        <w:spacing w:before="0" w:after="0"/>
        <w:rPr>
          <w:color w:val="000000" w:themeColor="text1"/>
          <w:szCs w:val="22"/>
          <w:lang w:val="lt-LT"/>
        </w:rPr>
      </w:pPr>
    </w:p>
    <w:p w14:paraId="41423BC9"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24FC7174" w14:textId="77777777" w:rsidR="006075D7" w:rsidRPr="00085CE1" w:rsidRDefault="006075D7" w:rsidP="006075D7">
      <w:pPr>
        <w:numPr>
          <w:ilvl w:val="12"/>
          <w:numId w:val="0"/>
        </w:numPr>
        <w:tabs>
          <w:tab w:val="clear" w:pos="567"/>
        </w:tabs>
        <w:spacing w:before="0" w:after="0"/>
        <w:ind w:left="567" w:right="-2" w:hanging="567"/>
        <w:rPr>
          <w:color w:val="000000" w:themeColor="text1"/>
          <w:szCs w:val="22"/>
          <w:lang w:val="lt-LT"/>
        </w:rPr>
      </w:pPr>
      <w:r w:rsidRPr="00085CE1">
        <w:rPr>
          <w:b/>
          <w:color w:val="000000" w:themeColor="text1"/>
          <w:szCs w:val="22"/>
          <w:lang w:val="lt-LT"/>
        </w:rPr>
        <w:t>4.</w:t>
      </w:r>
      <w:r w:rsidRPr="00085CE1">
        <w:rPr>
          <w:b/>
          <w:color w:val="000000" w:themeColor="text1"/>
          <w:szCs w:val="22"/>
          <w:lang w:val="lt-LT"/>
        </w:rPr>
        <w:tab/>
      </w:r>
      <w:r w:rsidRPr="00085CE1">
        <w:rPr>
          <w:b/>
          <w:bCs/>
          <w:snapToGrid w:val="0"/>
          <w:szCs w:val="22"/>
          <w:lang w:val="lt-LT" w:eastAsia="x-none"/>
        </w:rPr>
        <w:t>Galimas šalutinis poveikis</w:t>
      </w:r>
    </w:p>
    <w:p w14:paraId="0399240B"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2508769D" w14:textId="77777777" w:rsidR="006075D7" w:rsidRPr="00085CE1" w:rsidRDefault="006075D7" w:rsidP="006075D7">
      <w:pPr>
        <w:spacing w:before="0" w:after="0"/>
        <w:ind w:right="-29"/>
        <w:rPr>
          <w:snapToGrid w:val="0"/>
          <w:szCs w:val="22"/>
          <w:lang w:val="lt-LT"/>
        </w:rPr>
      </w:pPr>
      <w:r w:rsidRPr="00085CE1">
        <w:rPr>
          <w:snapToGrid w:val="0"/>
          <w:szCs w:val="22"/>
          <w:lang w:val="lt-LT"/>
        </w:rPr>
        <w:t>Šis vaistas, kaip ir visi kiti, gali sukelti šalutinį poveikį, nors jis pasireiškia ne visiems žmonėms.</w:t>
      </w:r>
    </w:p>
    <w:p w14:paraId="50BB3CDA" w14:textId="77777777" w:rsidR="006075D7" w:rsidRPr="00085CE1" w:rsidRDefault="006075D7" w:rsidP="006075D7">
      <w:pPr>
        <w:numPr>
          <w:ilvl w:val="12"/>
          <w:numId w:val="0"/>
        </w:numPr>
        <w:tabs>
          <w:tab w:val="clear" w:pos="567"/>
        </w:tabs>
        <w:spacing w:before="0" w:after="0"/>
        <w:ind w:right="-29"/>
        <w:rPr>
          <w:color w:val="000000" w:themeColor="text1"/>
          <w:szCs w:val="22"/>
          <w:lang w:val="lt-LT"/>
        </w:rPr>
      </w:pPr>
    </w:p>
    <w:p w14:paraId="3A1A4C8A" w14:textId="07C86B95" w:rsidR="006075D7" w:rsidRPr="00085CE1" w:rsidRDefault="006075D7" w:rsidP="006075D7">
      <w:pPr>
        <w:spacing w:before="0" w:after="0"/>
        <w:outlineLvl w:val="2"/>
        <w:rPr>
          <w:b/>
          <w:bCs/>
          <w:color w:val="000000" w:themeColor="text1"/>
          <w:szCs w:val="22"/>
          <w:lang w:val="lt-LT"/>
        </w:rPr>
      </w:pPr>
      <w:r w:rsidRPr="00085CE1">
        <w:rPr>
          <w:b/>
          <w:bCs/>
          <w:snapToGrid w:val="0"/>
          <w:szCs w:val="22"/>
          <w:lang w:val="lt-LT"/>
        </w:rPr>
        <w:t>Dažni šalutinio poveikio reiškiniai (gali pasireikšti rečiau kaip 1 iš 10 asmenų)</w:t>
      </w:r>
      <w:r w:rsidR="002E62EE">
        <w:rPr>
          <w:b/>
          <w:bCs/>
          <w:snapToGrid w:val="0"/>
          <w:szCs w:val="22"/>
          <w:lang w:val="lt-LT"/>
        </w:rPr>
        <w:t>:</w:t>
      </w:r>
    </w:p>
    <w:p w14:paraId="1DF71FB4" w14:textId="13D82614" w:rsidR="006075D7" w:rsidRPr="00E17822" w:rsidRDefault="002E62EE"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g</w:t>
      </w:r>
      <w:r w:rsidR="006075D7" w:rsidRPr="00E17822">
        <w:rPr>
          <w:color w:val="000000" w:themeColor="text1"/>
          <w:sz w:val="22"/>
          <w:szCs w:val="22"/>
          <w:lang w:val="lt-LT"/>
        </w:rPr>
        <w:t>alvos skausmas</w:t>
      </w:r>
      <w:r>
        <w:rPr>
          <w:color w:val="000000" w:themeColor="text1"/>
          <w:sz w:val="22"/>
          <w:szCs w:val="22"/>
          <w:lang w:val="lt-LT"/>
        </w:rPr>
        <w:t>;</w:t>
      </w:r>
    </w:p>
    <w:p w14:paraId="2C880081" w14:textId="66398AEE" w:rsidR="006075D7" w:rsidRPr="00E17822" w:rsidRDefault="002E62EE"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s</w:t>
      </w:r>
      <w:r w:rsidR="006075D7" w:rsidRPr="00E17822">
        <w:rPr>
          <w:color w:val="000000" w:themeColor="text1"/>
          <w:sz w:val="22"/>
          <w:szCs w:val="22"/>
          <w:lang w:val="lt-LT"/>
        </w:rPr>
        <w:t>kausmas vartojimo vietoje</w:t>
      </w:r>
      <w:r>
        <w:rPr>
          <w:color w:val="000000" w:themeColor="text1"/>
          <w:sz w:val="22"/>
          <w:szCs w:val="22"/>
          <w:lang w:val="lt-LT"/>
        </w:rPr>
        <w:t>.</w:t>
      </w:r>
    </w:p>
    <w:p w14:paraId="78880C9B" w14:textId="77777777" w:rsidR="006075D7" w:rsidRPr="00085CE1" w:rsidRDefault="006075D7" w:rsidP="006075D7">
      <w:pPr>
        <w:spacing w:before="0" w:after="0"/>
        <w:outlineLvl w:val="2"/>
        <w:rPr>
          <w:b/>
          <w:bCs/>
          <w:color w:val="000000" w:themeColor="text1"/>
          <w:szCs w:val="22"/>
          <w:lang w:val="lt-LT"/>
        </w:rPr>
      </w:pPr>
    </w:p>
    <w:p w14:paraId="16589BE9" w14:textId="57755076" w:rsidR="006075D7" w:rsidRPr="00085CE1" w:rsidRDefault="006075D7" w:rsidP="006075D7">
      <w:pPr>
        <w:spacing w:before="0" w:after="0"/>
        <w:outlineLvl w:val="2"/>
        <w:rPr>
          <w:b/>
          <w:bCs/>
          <w:color w:val="000000" w:themeColor="text1"/>
          <w:szCs w:val="22"/>
          <w:lang w:val="lt-LT"/>
        </w:rPr>
      </w:pPr>
      <w:r w:rsidRPr="00085CE1">
        <w:rPr>
          <w:b/>
          <w:bCs/>
          <w:snapToGrid w:val="0"/>
          <w:szCs w:val="22"/>
          <w:lang w:val="lt-LT"/>
        </w:rPr>
        <w:t>Nedažni šalutinio poveikio reiškiniai (gali pasireikšti rečiau kaip 1 iš 100 asmenų)</w:t>
      </w:r>
      <w:r w:rsidR="00E96D64">
        <w:rPr>
          <w:b/>
          <w:bCs/>
          <w:snapToGrid w:val="0"/>
          <w:szCs w:val="22"/>
          <w:lang w:val="lt-LT"/>
        </w:rPr>
        <w:t>:</w:t>
      </w:r>
    </w:p>
    <w:p w14:paraId="6061E806" w14:textId="4893B91B" w:rsidR="006075D7" w:rsidRPr="00E17822" w:rsidRDefault="00E96D64"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s</w:t>
      </w:r>
      <w:r w:rsidR="00E71C61">
        <w:rPr>
          <w:color w:val="000000" w:themeColor="text1"/>
          <w:sz w:val="22"/>
          <w:szCs w:val="22"/>
          <w:lang w:val="lt-LT"/>
        </w:rPr>
        <w:t>vaigulys</w:t>
      </w:r>
      <w:r w:rsidR="007348AA">
        <w:rPr>
          <w:color w:val="000000" w:themeColor="text1"/>
          <w:sz w:val="22"/>
          <w:szCs w:val="22"/>
          <w:lang w:val="lt-LT"/>
        </w:rPr>
        <w:t>;</w:t>
      </w:r>
    </w:p>
    <w:p w14:paraId="270F18BB" w14:textId="6631292F" w:rsidR="006075D7" w:rsidRPr="00E17822" w:rsidRDefault="00E96D64"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b</w:t>
      </w:r>
      <w:r w:rsidR="006075D7" w:rsidRPr="00E17822">
        <w:rPr>
          <w:color w:val="000000" w:themeColor="text1"/>
          <w:sz w:val="22"/>
          <w:szCs w:val="22"/>
          <w:lang w:val="lt-LT"/>
        </w:rPr>
        <w:t>loga savijauta (pykinimas)</w:t>
      </w:r>
      <w:r w:rsidR="007348AA">
        <w:rPr>
          <w:color w:val="000000" w:themeColor="text1"/>
          <w:sz w:val="22"/>
          <w:szCs w:val="22"/>
          <w:lang w:val="lt-LT"/>
        </w:rPr>
        <w:t>;</w:t>
      </w:r>
    </w:p>
    <w:p w14:paraId="09347CA7" w14:textId="0705CAE4" w:rsidR="006075D7" w:rsidRPr="00E17822" w:rsidRDefault="00E96D64"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d</w:t>
      </w:r>
      <w:r w:rsidR="006075D7" w:rsidRPr="00E17822">
        <w:rPr>
          <w:color w:val="000000" w:themeColor="text1"/>
          <w:sz w:val="22"/>
          <w:szCs w:val="22"/>
          <w:lang w:val="lt-LT"/>
        </w:rPr>
        <w:t>irginimas vartojimo vietoje</w:t>
      </w:r>
      <w:r w:rsidR="007348AA">
        <w:rPr>
          <w:color w:val="000000" w:themeColor="text1"/>
          <w:sz w:val="22"/>
          <w:szCs w:val="22"/>
          <w:lang w:val="lt-LT"/>
        </w:rPr>
        <w:t>;</w:t>
      </w:r>
    </w:p>
    <w:p w14:paraId="3D9EC76B" w14:textId="04454601" w:rsidR="006075D7" w:rsidRPr="00E17822" w:rsidRDefault="00E96D64"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m</w:t>
      </w:r>
      <w:r w:rsidR="006075D7" w:rsidRPr="00E17822">
        <w:rPr>
          <w:color w:val="000000" w:themeColor="text1"/>
          <w:sz w:val="22"/>
          <w:szCs w:val="22"/>
          <w:lang w:val="lt-LT"/>
        </w:rPr>
        <w:t>ažos skausmingos opelės burnoje</w:t>
      </w:r>
      <w:r w:rsidR="007348AA">
        <w:rPr>
          <w:color w:val="000000" w:themeColor="text1"/>
          <w:sz w:val="22"/>
          <w:szCs w:val="22"/>
          <w:lang w:val="lt-LT"/>
        </w:rPr>
        <w:t>;</w:t>
      </w:r>
    </w:p>
    <w:p w14:paraId="0F5528EB" w14:textId="709B382D" w:rsidR="006075D7" w:rsidRPr="00E17822" w:rsidRDefault="007348AA"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d</w:t>
      </w:r>
      <w:r w:rsidR="006075D7" w:rsidRPr="00E17822">
        <w:rPr>
          <w:color w:val="000000" w:themeColor="text1"/>
          <w:sz w:val="22"/>
          <w:szCs w:val="22"/>
          <w:lang w:val="lt-LT"/>
        </w:rPr>
        <w:t>antenų skausmas</w:t>
      </w:r>
      <w:r>
        <w:rPr>
          <w:color w:val="000000" w:themeColor="text1"/>
          <w:sz w:val="22"/>
          <w:szCs w:val="22"/>
          <w:lang w:val="lt-LT"/>
        </w:rPr>
        <w:t>;</w:t>
      </w:r>
    </w:p>
    <w:p w14:paraId="510F7911" w14:textId="0DC70FCF" w:rsidR="006075D7" w:rsidRPr="00E17822" w:rsidRDefault="007348AA" w:rsidP="006075D7">
      <w:pPr>
        <w:pStyle w:val="C-Bullet"/>
        <w:numPr>
          <w:ilvl w:val="0"/>
          <w:numId w:val="9"/>
        </w:numPr>
        <w:spacing w:before="0" w:after="0" w:line="240" w:lineRule="auto"/>
        <w:rPr>
          <w:color w:val="000000" w:themeColor="text1"/>
          <w:sz w:val="22"/>
          <w:szCs w:val="22"/>
          <w:lang w:val="lt-LT"/>
        </w:rPr>
      </w:pPr>
      <w:r>
        <w:rPr>
          <w:color w:val="000000" w:themeColor="text1"/>
          <w:sz w:val="22"/>
          <w:szCs w:val="22"/>
          <w:lang w:val="lt-LT"/>
        </w:rPr>
        <w:t>p</w:t>
      </w:r>
      <w:r w:rsidR="006075D7" w:rsidRPr="00E17822">
        <w:rPr>
          <w:color w:val="000000" w:themeColor="text1"/>
          <w:sz w:val="22"/>
          <w:szCs w:val="22"/>
          <w:lang w:val="lt-LT"/>
        </w:rPr>
        <w:t>araudimas</w:t>
      </w:r>
      <w:r>
        <w:rPr>
          <w:color w:val="000000" w:themeColor="text1"/>
          <w:sz w:val="22"/>
          <w:szCs w:val="22"/>
          <w:lang w:val="lt-LT"/>
        </w:rPr>
        <w:t>.</w:t>
      </w:r>
    </w:p>
    <w:p w14:paraId="63CD02AB" w14:textId="77777777" w:rsidR="006075D7" w:rsidRPr="00085CE1" w:rsidRDefault="006075D7" w:rsidP="006075D7">
      <w:pPr>
        <w:spacing w:before="0" w:after="0"/>
        <w:rPr>
          <w:color w:val="000000" w:themeColor="text1"/>
          <w:szCs w:val="22"/>
          <w:lang w:val="lt-LT"/>
        </w:rPr>
      </w:pPr>
    </w:p>
    <w:p w14:paraId="4AEC347C" w14:textId="77777777" w:rsidR="006075D7" w:rsidRPr="00085CE1" w:rsidRDefault="006075D7" w:rsidP="006075D7">
      <w:pPr>
        <w:numPr>
          <w:ilvl w:val="12"/>
          <w:numId w:val="0"/>
        </w:numPr>
        <w:spacing w:before="0" w:after="0"/>
        <w:outlineLvl w:val="0"/>
        <w:rPr>
          <w:b/>
          <w:szCs w:val="22"/>
          <w:lang w:val="lt-LT"/>
        </w:rPr>
      </w:pPr>
      <w:r w:rsidRPr="00085CE1">
        <w:rPr>
          <w:b/>
          <w:szCs w:val="22"/>
          <w:lang w:val="lt-LT"/>
        </w:rPr>
        <w:t>Pranešimas apie šalutinį poveikį</w:t>
      </w:r>
    </w:p>
    <w:p w14:paraId="62A65522" w14:textId="1C580C00" w:rsidR="006075D7" w:rsidRPr="00085CE1" w:rsidRDefault="006075D7" w:rsidP="006075D7">
      <w:pPr>
        <w:pStyle w:val="BodytextAgency"/>
        <w:spacing w:after="0" w:line="240" w:lineRule="auto"/>
        <w:rPr>
          <w:rFonts w:ascii="Times New Roman" w:hAnsi="Times New Roman" w:cs="Times New Roman"/>
          <w:sz w:val="22"/>
          <w:szCs w:val="22"/>
        </w:rPr>
      </w:pPr>
      <w:r w:rsidRPr="00085CE1">
        <w:rPr>
          <w:rFonts w:ascii="Times New Roman" w:hAnsi="Times New Roman" w:cs="Times New Roman"/>
          <w:sz w:val="22"/>
          <w:szCs w:val="22"/>
        </w:rPr>
        <w:t>Jeigu pasireiškė koks nors šalutinis poveikis, įskaitant šiame lapelyje nenurodytą,</w:t>
      </w:r>
      <w:r w:rsidRPr="00085CE1">
        <w:rPr>
          <w:rFonts w:ascii="Times New Roman" w:hAnsi="Times New Roman" w:cs="Times New Roman"/>
          <w:color w:val="FF0000"/>
          <w:sz w:val="22"/>
          <w:szCs w:val="22"/>
        </w:rPr>
        <w:t xml:space="preserve"> </w:t>
      </w:r>
      <w:r w:rsidRPr="00085CE1">
        <w:rPr>
          <w:rFonts w:ascii="Times New Roman" w:hAnsi="Times New Roman" w:cs="Times New Roman"/>
          <w:sz w:val="22"/>
          <w:szCs w:val="22"/>
        </w:rPr>
        <w:t xml:space="preserve">pasakykite savo gydytojui arba vaistininkui. Pranešimą apie šalutinį poveikį galite užpildyti ir pateikti Valstybinės vaistų kontrolės tarnybos prie Lietuvos Respublikos sveikatos apsaugos ministerijos tinklalapyje </w:t>
      </w:r>
      <w:r w:rsidRPr="00085CE1">
        <w:rPr>
          <w:rFonts w:ascii="Times New Roman" w:hAnsi="Times New Roman" w:cs="Times New Roman"/>
          <w:color w:val="0000EE"/>
          <w:sz w:val="22"/>
          <w:szCs w:val="22"/>
          <w:u w:val="single"/>
        </w:rPr>
        <w:t>https://vvkt.lrv.lt/lt/</w:t>
      </w:r>
      <w:r w:rsidRPr="00085CE1">
        <w:rPr>
          <w:rFonts w:ascii="Times New Roman" w:hAnsi="Times New Roman" w:cs="Times New Roman"/>
          <w:sz w:val="22"/>
          <w:szCs w:val="22"/>
        </w:rPr>
        <w:t xml:space="preserve"> nurodytais būdais arba paskambinti nemokamu telefonu </w:t>
      </w:r>
      <w:r w:rsidR="00D94DE8">
        <w:rPr>
          <w:rFonts w:ascii="Times New Roman" w:hAnsi="Times New Roman" w:cs="Times New Roman"/>
          <w:sz w:val="22"/>
          <w:szCs w:val="22"/>
        </w:rPr>
        <w:t>+370</w:t>
      </w:r>
      <w:r w:rsidRPr="00085CE1">
        <w:rPr>
          <w:rFonts w:ascii="Times New Roman" w:hAnsi="Times New Roman" w:cs="Times New Roman"/>
          <w:sz w:val="22"/>
          <w:szCs w:val="22"/>
        </w:rPr>
        <w:t xml:space="preserve"> 800 73 568. Pranešdami apie šalutinį poveikį galite mums padėti gauti daugiau informacijos apie šio vaisto saugumą.</w:t>
      </w:r>
    </w:p>
    <w:p w14:paraId="221CDC42" w14:textId="77777777" w:rsidR="006075D7" w:rsidRPr="00085CE1" w:rsidRDefault="006075D7" w:rsidP="006075D7">
      <w:pPr>
        <w:tabs>
          <w:tab w:val="clear" w:pos="567"/>
        </w:tabs>
        <w:spacing w:before="0" w:after="0"/>
        <w:rPr>
          <w:color w:val="000000" w:themeColor="text1"/>
          <w:szCs w:val="22"/>
          <w:lang w:val="lt-LT"/>
        </w:rPr>
      </w:pPr>
    </w:p>
    <w:p w14:paraId="483AA0D3" w14:textId="77777777" w:rsidR="006075D7" w:rsidRPr="00085CE1" w:rsidRDefault="006075D7" w:rsidP="006075D7">
      <w:pPr>
        <w:tabs>
          <w:tab w:val="clear" w:pos="567"/>
        </w:tabs>
        <w:spacing w:before="0" w:after="0"/>
        <w:rPr>
          <w:color w:val="000000" w:themeColor="text1"/>
          <w:szCs w:val="22"/>
          <w:lang w:val="lt-LT"/>
        </w:rPr>
      </w:pPr>
    </w:p>
    <w:p w14:paraId="0C38981F" w14:textId="77777777" w:rsidR="006075D7" w:rsidRPr="00085CE1" w:rsidRDefault="006075D7" w:rsidP="006075D7">
      <w:pPr>
        <w:tabs>
          <w:tab w:val="clear" w:pos="567"/>
        </w:tabs>
        <w:spacing w:before="0" w:after="0"/>
        <w:ind w:left="567" w:hanging="567"/>
        <w:rPr>
          <w:b/>
          <w:color w:val="000000" w:themeColor="text1"/>
          <w:szCs w:val="22"/>
          <w:lang w:val="lt-LT"/>
        </w:rPr>
      </w:pPr>
      <w:r w:rsidRPr="00085CE1">
        <w:rPr>
          <w:b/>
          <w:color w:val="000000" w:themeColor="text1"/>
          <w:szCs w:val="22"/>
          <w:lang w:val="lt-LT"/>
        </w:rPr>
        <w:lastRenderedPageBreak/>
        <w:t>5.</w:t>
      </w:r>
      <w:r w:rsidRPr="00085CE1">
        <w:rPr>
          <w:b/>
          <w:color w:val="000000" w:themeColor="text1"/>
          <w:szCs w:val="22"/>
          <w:lang w:val="lt-LT"/>
        </w:rPr>
        <w:tab/>
      </w:r>
      <w:r w:rsidRPr="00085CE1">
        <w:rPr>
          <w:b/>
          <w:szCs w:val="22"/>
          <w:lang w:val="lt-LT"/>
        </w:rPr>
        <w:t xml:space="preserve">Kaip laikyti </w:t>
      </w:r>
      <w:proofErr w:type="spellStart"/>
      <w:r w:rsidRPr="00085CE1">
        <w:rPr>
          <w:b/>
          <w:color w:val="000000" w:themeColor="text1"/>
          <w:szCs w:val="22"/>
          <w:lang w:val="lt-LT"/>
        </w:rPr>
        <w:t>Bravilon</w:t>
      </w:r>
      <w:proofErr w:type="spellEnd"/>
    </w:p>
    <w:p w14:paraId="72308C17"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4B7B3C5A" w14:textId="77777777" w:rsidR="006075D7" w:rsidRPr="00085CE1" w:rsidRDefault="006075D7" w:rsidP="006075D7">
      <w:pPr>
        <w:numPr>
          <w:ilvl w:val="0"/>
          <w:numId w:val="11"/>
        </w:numPr>
        <w:tabs>
          <w:tab w:val="clear" w:pos="567"/>
        </w:tabs>
        <w:spacing w:before="0" w:after="0"/>
        <w:ind w:right="-2"/>
        <w:rPr>
          <w:color w:val="000000" w:themeColor="text1"/>
          <w:szCs w:val="22"/>
          <w:lang w:val="lt-LT"/>
        </w:rPr>
      </w:pPr>
      <w:r w:rsidRPr="00085CE1">
        <w:rPr>
          <w:szCs w:val="22"/>
          <w:lang w:val="lt-LT"/>
        </w:rPr>
        <w:t>Šį vaistą laikykite vaikams nepastebimoje ir nepasiekiamoje vietoje</w:t>
      </w:r>
      <w:r w:rsidRPr="00085CE1">
        <w:rPr>
          <w:color w:val="000000" w:themeColor="text1"/>
          <w:szCs w:val="22"/>
          <w:lang w:val="lt-LT"/>
        </w:rPr>
        <w:t>.</w:t>
      </w:r>
    </w:p>
    <w:p w14:paraId="51C7150C" w14:textId="77777777" w:rsidR="006075D7" w:rsidRPr="00085CE1" w:rsidRDefault="006075D7" w:rsidP="006075D7">
      <w:pPr>
        <w:numPr>
          <w:ilvl w:val="0"/>
          <w:numId w:val="11"/>
        </w:numPr>
        <w:tabs>
          <w:tab w:val="clear" w:pos="567"/>
        </w:tabs>
        <w:spacing w:before="0" w:after="0"/>
        <w:ind w:right="-2"/>
        <w:rPr>
          <w:color w:val="000000" w:themeColor="text1"/>
          <w:szCs w:val="22"/>
          <w:lang w:val="lt-LT"/>
        </w:rPr>
      </w:pPr>
      <w:r w:rsidRPr="00085CE1">
        <w:rPr>
          <w:color w:val="000000" w:themeColor="text1"/>
          <w:szCs w:val="22"/>
          <w:lang w:val="lt-LT"/>
        </w:rPr>
        <w:t>Laikyti ne aukštesnėje kaip 30°C temperatūroje.</w:t>
      </w:r>
    </w:p>
    <w:p w14:paraId="5D7F4AB8" w14:textId="539B50AB" w:rsidR="006075D7" w:rsidRPr="00085CE1" w:rsidRDefault="006075D7" w:rsidP="006075D7">
      <w:pPr>
        <w:numPr>
          <w:ilvl w:val="0"/>
          <w:numId w:val="11"/>
        </w:numPr>
        <w:tabs>
          <w:tab w:val="clear" w:pos="567"/>
        </w:tabs>
        <w:spacing w:before="0" w:after="0"/>
        <w:ind w:right="-2"/>
        <w:jc w:val="left"/>
        <w:rPr>
          <w:color w:val="000000" w:themeColor="text1"/>
          <w:szCs w:val="22"/>
          <w:lang w:val="lt-LT"/>
        </w:rPr>
      </w:pPr>
      <w:r w:rsidRPr="00085CE1">
        <w:rPr>
          <w:szCs w:val="22"/>
          <w:lang w:val="lt-LT"/>
        </w:rPr>
        <w:t>Ant kartono dėžutės ir lizdinė plokštelės po „Tinka iki“ ar „</w:t>
      </w:r>
      <w:r w:rsidRPr="00085CE1">
        <w:rPr>
          <w:i/>
          <w:iCs/>
          <w:szCs w:val="22"/>
          <w:lang w:val="lt-LT"/>
        </w:rPr>
        <w:t>EXP</w:t>
      </w:r>
      <w:r w:rsidRPr="00085CE1">
        <w:rPr>
          <w:szCs w:val="22"/>
          <w:lang w:val="lt-LT"/>
        </w:rPr>
        <w:t>“ nurodytam tinkamumo laikui pasibaigus, šio vaisto vartoti negalima. Vaistas tinkamas vartoti iki paskutinės nurodyto mėnesio dienos.</w:t>
      </w:r>
    </w:p>
    <w:p w14:paraId="77625B1E" w14:textId="77777777" w:rsidR="006075D7" w:rsidRPr="00085CE1" w:rsidRDefault="006075D7" w:rsidP="006075D7">
      <w:pPr>
        <w:numPr>
          <w:ilvl w:val="0"/>
          <w:numId w:val="11"/>
        </w:numPr>
        <w:tabs>
          <w:tab w:val="clear" w:pos="567"/>
        </w:tabs>
        <w:spacing w:before="0" w:after="0"/>
        <w:ind w:right="-2"/>
        <w:jc w:val="left"/>
        <w:rPr>
          <w:color w:val="000000" w:themeColor="text1"/>
          <w:szCs w:val="22"/>
          <w:lang w:val="lt-LT"/>
        </w:rPr>
      </w:pPr>
      <w:r w:rsidRPr="00085CE1">
        <w:rPr>
          <w:szCs w:val="22"/>
          <w:lang w:val="lt-LT"/>
        </w:rPr>
        <w:t>Vaistų negalima išmesti į kanalizaciją arba su buitinėmis atliekomis. Kaip išmesti nereikalingus vaistus, klauskite vaistininko. Šios priemonės padės apsaugoti aplinką</w:t>
      </w:r>
      <w:r w:rsidRPr="00085CE1">
        <w:rPr>
          <w:color w:val="000000" w:themeColor="text1"/>
          <w:szCs w:val="22"/>
          <w:lang w:val="lt-LT"/>
        </w:rPr>
        <w:t>.</w:t>
      </w:r>
    </w:p>
    <w:p w14:paraId="134E8BC8"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47553120"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2A4A7EAE" w14:textId="77777777" w:rsidR="006075D7" w:rsidRPr="00085CE1" w:rsidRDefault="006075D7" w:rsidP="006075D7">
      <w:pPr>
        <w:tabs>
          <w:tab w:val="clear" w:pos="567"/>
        </w:tabs>
        <w:spacing w:before="0" w:after="0"/>
        <w:ind w:left="567" w:hanging="567"/>
        <w:rPr>
          <w:b/>
          <w:color w:val="000000" w:themeColor="text1"/>
          <w:szCs w:val="22"/>
          <w:lang w:val="lt-LT"/>
        </w:rPr>
      </w:pPr>
      <w:r w:rsidRPr="00085CE1">
        <w:rPr>
          <w:b/>
          <w:color w:val="000000" w:themeColor="text1"/>
          <w:szCs w:val="22"/>
          <w:lang w:val="lt-LT"/>
        </w:rPr>
        <w:t>6.</w:t>
      </w:r>
      <w:r w:rsidRPr="00085CE1">
        <w:rPr>
          <w:b/>
          <w:color w:val="000000" w:themeColor="text1"/>
          <w:szCs w:val="22"/>
          <w:lang w:val="lt-LT"/>
        </w:rPr>
        <w:tab/>
      </w:r>
      <w:r w:rsidRPr="00085CE1">
        <w:rPr>
          <w:b/>
          <w:szCs w:val="22"/>
          <w:lang w:val="lt-LT"/>
        </w:rPr>
        <w:t>Pakuotės turinys ir kita informacija</w:t>
      </w:r>
    </w:p>
    <w:p w14:paraId="06EA9BD3"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7168B37C" w14:textId="77777777" w:rsidR="006075D7" w:rsidRPr="00085CE1" w:rsidRDefault="006075D7" w:rsidP="006075D7">
      <w:pPr>
        <w:numPr>
          <w:ilvl w:val="12"/>
          <w:numId w:val="0"/>
        </w:numPr>
        <w:tabs>
          <w:tab w:val="clear" w:pos="567"/>
        </w:tabs>
        <w:spacing w:before="0" w:after="0"/>
        <w:ind w:right="-2"/>
        <w:rPr>
          <w:b/>
          <w:bCs/>
          <w:color w:val="000000" w:themeColor="text1"/>
          <w:szCs w:val="22"/>
          <w:lang w:val="lt-LT"/>
        </w:rPr>
      </w:pPr>
      <w:proofErr w:type="spellStart"/>
      <w:r w:rsidRPr="00085CE1">
        <w:rPr>
          <w:b/>
          <w:bCs/>
          <w:color w:val="000000" w:themeColor="text1"/>
          <w:szCs w:val="22"/>
          <w:lang w:val="lt-LT"/>
        </w:rPr>
        <w:t>Bravilon</w:t>
      </w:r>
      <w:proofErr w:type="spellEnd"/>
      <w:r w:rsidRPr="00085CE1">
        <w:rPr>
          <w:b/>
          <w:bCs/>
          <w:color w:val="000000" w:themeColor="text1"/>
          <w:szCs w:val="22"/>
          <w:lang w:val="lt-LT"/>
        </w:rPr>
        <w:t xml:space="preserve"> sudėtis</w:t>
      </w:r>
    </w:p>
    <w:p w14:paraId="58BA80F9" w14:textId="77777777" w:rsidR="006075D7" w:rsidRPr="00085CE1" w:rsidRDefault="006075D7" w:rsidP="006075D7">
      <w:pPr>
        <w:numPr>
          <w:ilvl w:val="0"/>
          <w:numId w:val="14"/>
        </w:numPr>
        <w:spacing w:before="0" w:after="0"/>
        <w:ind w:left="567" w:hanging="207"/>
        <w:jc w:val="left"/>
        <w:rPr>
          <w:color w:val="000000" w:themeColor="text1"/>
          <w:szCs w:val="22"/>
          <w:lang w:val="lt-LT"/>
        </w:rPr>
      </w:pPr>
      <w:r w:rsidRPr="00085CE1">
        <w:rPr>
          <w:b/>
          <w:color w:val="000000" w:themeColor="text1"/>
          <w:szCs w:val="22"/>
          <w:lang w:val="lt-LT"/>
        </w:rPr>
        <w:t>Veiklioji medžiaga</w:t>
      </w:r>
      <w:r w:rsidRPr="00085CE1">
        <w:rPr>
          <w:color w:val="000000" w:themeColor="text1"/>
          <w:szCs w:val="22"/>
          <w:lang w:val="lt-LT"/>
        </w:rPr>
        <w:t xml:space="preserve"> – </w:t>
      </w:r>
      <w:proofErr w:type="spellStart"/>
      <w:r w:rsidRPr="00085CE1">
        <w:rPr>
          <w:color w:val="000000" w:themeColor="text1"/>
          <w:szCs w:val="22"/>
          <w:lang w:val="lt-LT"/>
        </w:rPr>
        <w:t>acikloviras</w:t>
      </w:r>
      <w:proofErr w:type="spellEnd"/>
      <w:r w:rsidRPr="00085CE1">
        <w:rPr>
          <w:color w:val="000000" w:themeColor="text1"/>
          <w:szCs w:val="22"/>
          <w:lang w:val="lt-LT"/>
        </w:rPr>
        <w:t xml:space="preserve">. Kiekvienoje lipniojoje žando gleivinės tabletėje yra 50 mg </w:t>
      </w:r>
      <w:proofErr w:type="spellStart"/>
      <w:r w:rsidRPr="00085CE1">
        <w:rPr>
          <w:color w:val="000000" w:themeColor="text1"/>
          <w:szCs w:val="22"/>
          <w:lang w:val="lt-LT"/>
        </w:rPr>
        <w:t>acikloviro</w:t>
      </w:r>
      <w:proofErr w:type="spellEnd"/>
      <w:r w:rsidRPr="00085CE1">
        <w:rPr>
          <w:color w:val="000000" w:themeColor="text1"/>
          <w:szCs w:val="22"/>
          <w:lang w:val="lt-LT"/>
        </w:rPr>
        <w:t>.</w:t>
      </w:r>
    </w:p>
    <w:p w14:paraId="05F2C413" w14:textId="77777777" w:rsidR="006075D7" w:rsidRPr="00085CE1" w:rsidRDefault="006075D7" w:rsidP="006075D7">
      <w:pPr>
        <w:numPr>
          <w:ilvl w:val="0"/>
          <w:numId w:val="13"/>
        </w:numPr>
        <w:spacing w:before="0" w:after="0"/>
        <w:ind w:left="567" w:hanging="207"/>
        <w:jc w:val="left"/>
        <w:rPr>
          <w:color w:val="000000" w:themeColor="text1"/>
          <w:szCs w:val="22"/>
          <w:lang w:val="lt-LT"/>
        </w:rPr>
      </w:pPr>
      <w:r w:rsidRPr="00085CE1">
        <w:rPr>
          <w:b/>
          <w:color w:val="000000" w:themeColor="text1"/>
          <w:szCs w:val="22"/>
          <w:lang w:val="lt-LT"/>
        </w:rPr>
        <w:t>Pagalbinės medžiagos</w:t>
      </w:r>
      <w:r w:rsidRPr="00085CE1">
        <w:rPr>
          <w:color w:val="000000" w:themeColor="text1"/>
          <w:szCs w:val="22"/>
          <w:lang w:val="lt-LT"/>
        </w:rPr>
        <w:t xml:space="preserve">: </w:t>
      </w:r>
      <w:proofErr w:type="spellStart"/>
      <w:r w:rsidRPr="00085CE1">
        <w:rPr>
          <w:color w:val="000000" w:themeColor="text1"/>
          <w:szCs w:val="22"/>
          <w:lang w:val="lt-LT"/>
        </w:rPr>
        <w:t>hipromeliozė</w:t>
      </w:r>
      <w:proofErr w:type="spellEnd"/>
      <w:r w:rsidRPr="00085CE1">
        <w:rPr>
          <w:color w:val="000000" w:themeColor="text1"/>
          <w:szCs w:val="22"/>
          <w:lang w:val="lt-LT"/>
        </w:rPr>
        <w:t xml:space="preserve">, pieno baltymų koncentratas, kuriame yra laktozės pėdsakų, natrio </w:t>
      </w:r>
      <w:proofErr w:type="spellStart"/>
      <w:r w:rsidRPr="00085CE1">
        <w:rPr>
          <w:color w:val="000000" w:themeColor="text1"/>
          <w:szCs w:val="22"/>
          <w:lang w:val="lt-LT"/>
        </w:rPr>
        <w:t>laurilsulfatas</w:t>
      </w:r>
      <w:proofErr w:type="spellEnd"/>
      <w:r w:rsidRPr="00085CE1">
        <w:rPr>
          <w:color w:val="000000" w:themeColor="text1"/>
          <w:szCs w:val="22"/>
          <w:lang w:val="lt-LT"/>
        </w:rPr>
        <w:t xml:space="preserve">, magnio </w:t>
      </w:r>
      <w:proofErr w:type="spellStart"/>
      <w:r w:rsidRPr="00085CE1">
        <w:rPr>
          <w:color w:val="000000" w:themeColor="text1"/>
          <w:szCs w:val="22"/>
          <w:lang w:val="lt-LT"/>
        </w:rPr>
        <w:t>stearatas</w:t>
      </w:r>
      <w:proofErr w:type="spellEnd"/>
      <w:r w:rsidRPr="00085CE1">
        <w:rPr>
          <w:color w:val="000000" w:themeColor="text1"/>
          <w:szCs w:val="22"/>
          <w:lang w:val="lt-LT"/>
        </w:rPr>
        <w:t xml:space="preserve">, </w:t>
      </w:r>
      <w:proofErr w:type="spellStart"/>
      <w:r w:rsidRPr="00085CE1">
        <w:rPr>
          <w:color w:val="000000" w:themeColor="text1"/>
          <w:szCs w:val="22"/>
          <w:lang w:val="lt-LT"/>
        </w:rPr>
        <w:t>mikrokristalinė</w:t>
      </w:r>
      <w:proofErr w:type="spellEnd"/>
      <w:r w:rsidRPr="00085CE1">
        <w:rPr>
          <w:color w:val="000000" w:themeColor="text1"/>
          <w:szCs w:val="22"/>
          <w:lang w:val="lt-LT"/>
        </w:rPr>
        <w:t xml:space="preserve"> celiuliozė, </w:t>
      </w:r>
      <w:proofErr w:type="spellStart"/>
      <w:r w:rsidRPr="00085CE1">
        <w:rPr>
          <w:color w:val="000000" w:themeColor="text1"/>
          <w:szCs w:val="22"/>
          <w:lang w:val="lt-LT"/>
        </w:rPr>
        <w:t>povidonas</w:t>
      </w:r>
      <w:proofErr w:type="spellEnd"/>
      <w:r w:rsidRPr="00085CE1">
        <w:rPr>
          <w:color w:val="000000" w:themeColor="text1"/>
          <w:szCs w:val="22"/>
          <w:lang w:val="lt-LT"/>
        </w:rPr>
        <w:t>, koloidinis bevandenis silicio dioksidas.</w:t>
      </w:r>
    </w:p>
    <w:p w14:paraId="4D58CACB" w14:textId="77777777" w:rsidR="006075D7" w:rsidRPr="00085CE1" w:rsidRDefault="006075D7" w:rsidP="006075D7">
      <w:pPr>
        <w:tabs>
          <w:tab w:val="clear" w:pos="567"/>
        </w:tabs>
        <w:spacing w:before="0" w:after="0"/>
        <w:ind w:right="-2"/>
        <w:rPr>
          <w:color w:val="000000" w:themeColor="text1"/>
          <w:szCs w:val="22"/>
          <w:lang w:val="lt-LT"/>
        </w:rPr>
      </w:pPr>
    </w:p>
    <w:p w14:paraId="6268A8EF" w14:textId="77777777" w:rsidR="006075D7" w:rsidRPr="00085CE1" w:rsidRDefault="006075D7" w:rsidP="006075D7">
      <w:pPr>
        <w:numPr>
          <w:ilvl w:val="12"/>
          <w:numId w:val="0"/>
        </w:numPr>
        <w:tabs>
          <w:tab w:val="clear" w:pos="567"/>
        </w:tabs>
        <w:spacing w:before="0" w:after="0"/>
        <w:ind w:right="-2"/>
        <w:rPr>
          <w:b/>
          <w:bCs/>
          <w:color w:val="000000" w:themeColor="text1"/>
          <w:szCs w:val="22"/>
          <w:lang w:val="lt-LT"/>
        </w:rPr>
      </w:pPr>
      <w:proofErr w:type="spellStart"/>
      <w:r w:rsidRPr="00085CE1">
        <w:rPr>
          <w:b/>
          <w:bCs/>
          <w:color w:val="000000" w:themeColor="text1"/>
          <w:szCs w:val="22"/>
          <w:lang w:val="lt-LT"/>
        </w:rPr>
        <w:t>Bravilon</w:t>
      </w:r>
      <w:proofErr w:type="spellEnd"/>
      <w:r w:rsidRPr="00085CE1">
        <w:rPr>
          <w:b/>
          <w:bCs/>
          <w:color w:val="000000" w:themeColor="text1"/>
          <w:szCs w:val="22"/>
          <w:lang w:val="lt-LT"/>
        </w:rPr>
        <w:t xml:space="preserve"> </w:t>
      </w:r>
      <w:r w:rsidRPr="00085CE1">
        <w:rPr>
          <w:b/>
          <w:bCs/>
          <w:snapToGrid w:val="0"/>
          <w:szCs w:val="22"/>
          <w:lang w:val="lt-LT" w:eastAsia="x-none"/>
        </w:rPr>
        <w:t>išvaizda ir kiekis pakuotėje</w:t>
      </w:r>
    </w:p>
    <w:p w14:paraId="6425B4D6" w14:textId="6EE8009D" w:rsidR="006075D7" w:rsidRPr="00085CE1" w:rsidRDefault="006075D7" w:rsidP="006075D7">
      <w:pPr>
        <w:numPr>
          <w:ilvl w:val="0"/>
          <w:numId w:val="12"/>
        </w:numPr>
        <w:spacing w:before="0" w:after="0"/>
        <w:ind w:left="567" w:hanging="207"/>
        <w:jc w:val="left"/>
        <w:rPr>
          <w:color w:val="000000" w:themeColor="text1"/>
          <w:szCs w:val="22"/>
          <w:lang w:val="lt-LT"/>
        </w:rPr>
      </w:pPr>
      <w:r w:rsidRPr="00085CE1">
        <w:rPr>
          <w:color w:val="000000" w:themeColor="text1"/>
          <w:szCs w:val="22"/>
          <w:lang w:val="lt-LT"/>
        </w:rPr>
        <w:t xml:space="preserve">Šis vaistas – tai 8 mm skersmens baltos arba šiek tiek gelsvos spalvos lipnioji žando gleivinės tabletė, kurios viena pusė yra suapvalinta, o kita – plokščia ir ant jos yra </w:t>
      </w:r>
      <w:r w:rsidR="00F65419" w:rsidRPr="00085CE1">
        <w:rPr>
          <w:color w:val="000000" w:themeColor="text1"/>
          <w:szCs w:val="22"/>
          <w:lang w:val="lt-LT"/>
        </w:rPr>
        <w:t xml:space="preserve">įspaudas </w:t>
      </w:r>
      <w:r w:rsidRPr="00085CE1">
        <w:rPr>
          <w:color w:val="000000" w:themeColor="text1"/>
          <w:szCs w:val="22"/>
          <w:lang w:val="lt-LT"/>
        </w:rPr>
        <w:t>„AL21”.</w:t>
      </w:r>
    </w:p>
    <w:p w14:paraId="159751AF" w14:textId="77777777" w:rsidR="006075D7" w:rsidRPr="00085CE1" w:rsidRDefault="006075D7" w:rsidP="00E17822">
      <w:pPr>
        <w:numPr>
          <w:ilvl w:val="0"/>
          <w:numId w:val="12"/>
        </w:numPr>
        <w:spacing w:before="0" w:after="0"/>
        <w:ind w:left="567" w:hanging="207"/>
        <w:jc w:val="left"/>
        <w:rPr>
          <w:color w:val="000000" w:themeColor="text1"/>
          <w:szCs w:val="22"/>
          <w:lang w:val="lt-LT"/>
        </w:rPr>
      </w:pPr>
      <w:r w:rsidRPr="00085CE1">
        <w:rPr>
          <w:color w:val="000000" w:themeColor="text1"/>
          <w:szCs w:val="22"/>
          <w:lang w:val="lt-LT"/>
        </w:rPr>
        <w:t xml:space="preserve">Kiekvienoje </w:t>
      </w:r>
      <w:proofErr w:type="spellStart"/>
      <w:r w:rsidRPr="00085CE1">
        <w:rPr>
          <w:bCs/>
          <w:color w:val="000000" w:themeColor="text1"/>
          <w:szCs w:val="22"/>
          <w:lang w:val="lt-LT"/>
        </w:rPr>
        <w:t>Bravilon</w:t>
      </w:r>
      <w:proofErr w:type="spellEnd"/>
      <w:r w:rsidRPr="00085CE1">
        <w:rPr>
          <w:color w:val="000000" w:themeColor="text1"/>
          <w:szCs w:val="22"/>
          <w:lang w:val="lt-LT"/>
        </w:rPr>
        <w:t xml:space="preserve"> kartono dėžutėje yra 1 arba 2 </w:t>
      </w:r>
      <w:proofErr w:type="spellStart"/>
      <w:r w:rsidRPr="00085CE1">
        <w:rPr>
          <w:color w:val="000000" w:themeColor="text1"/>
          <w:szCs w:val="22"/>
          <w:lang w:val="lt-LT"/>
        </w:rPr>
        <w:t>dalomosios</w:t>
      </w:r>
      <w:proofErr w:type="spellEnd"/>
      <w:r w:rsidRPr="00085CE1">
        <w:rPr>
          <w:color w:val="000000" w:themeColor="text1"/>
          <w:szCs w:val="22"/>
          <w:lang w:val="lt-LT"/>
        </w:rPr>
        <w:t xml:space="preserve"> lizdinės plokštelės po vieną tabletę.</w:t>
      </w:r>
    </w:p>
    <w:p w14:paraId="6925552D" w14:textId="77777777" w:rsidR="006075D7" w:rsidRDefault="006075D7" w:rsidP="006075D7">
      <w:pPr>
        <w:numPr>
          <w:ilvl w:val="12"/>
          <w:numId w:val="0"/>
        </w:numPr>
        <w:tabs>
          <w:tab w:val="clear" w:pos="567"/>
        </w:tabs>
        <w:spacing w:before="0" w:after="0"/>
        <w:ind w:right="-2"/>
        <w:rPr>
          <w:color w:val="000000" w:themeColor="text1"/>
          <w:szCs w:val="22"/>
          <w:u w:val="single"/>
          <w:lang w:val="lt-LT"/>
        </w:rPr>
      </w:pPr>
    </w:p>
    <w:p w14:paraId="2FE17CAB" w14:textId="0DEC5128" w:rsidR="002513F5" w:rsidRDefault="002513F5" w:rsidP="006075D7">
      <w:pPr>
        <w:numPr>
          <w:ilvl w:val="12"/>
          <w:numId w:val="0"/>
        </w:numPr>
        <w:tabs>
          <w:tab w:val="clear" w:pos="567"/>
        </w:tabs>
        <w:spacing w:before="0" w:after="0"/>
        <w:ind w:right="-2"/>
        <w:rPr>
          <w:color w:val="000000" w:themeColor="text1"/>
          <w:szCs w:val="22"/>
          <w:lang w:val="lt-LT"/>
        </w:rPr>
      </w:pPr>
      <w:r>
        <w:rPr>
          <w:color w:val="000000" w:themeColor="text1"/>
          <w:szCs w:val="22"/>
          <w:lang w:val="lt-LT"/>
        </w:rPr>
        <w:t>Gali būti tiekiamos ne visų dydžių pakuotės.</w:t>
      </w:r>
    </w:p>
    <w:p w14:paraId="115C6262" w14:textId="77777777" w:rsidR="002513F5" w:rsidRPr="00085CE1" w:rsidRDefault="002513F5" w:rsidP="006075D7">
      <w:pPr>
        <w:numPr>
          <w:ilvl w:val="12"/>
          <w:numId w:val="0"/>
        </w:numPr>
        <w:tabs>
          <w:tab w:val="clear" w:pos="567"/>
        </w:tabs>
        <w:spacing w:before="0" w:after="0"/>
        <w:ind w:right="-2"/>
        <w:rPr>
          <w:color w:val="000000" w:themeColor="text1"/>
          <w:szCs w:val="22"/>
          <w:u w:val="single"/>
          <w:lang w:val="lt-LT"/>
        </w:rPr>
      </w:pPr>
    </w:p>
    <w:p w14:paraId="58419ECD" w14:textId="77777777" w:rsidR="006075D7" w:rsidRPr="00085CE1" w:rsidRDefault="006075D7" w:rsidP="006075D7">
      <w:pPr>
        <w:spacing w:before="0" w:after="0"/>
        <w:outlineLvl w:val="2"/>
        <w:rPr>
          <w:b/>
          <w:color w:val="000000" w:themeColor="text1"/>
          <w:szCs w:val="22"/>
          <w:lang w:val="lt-LT"/>
        </w:rPr>
      </w:pPr>
      <w:r w:rsidRPr="00085CE1">
        <w:rPr>
          <w:b/>
          <w:bCs/>
          <w:snapToGrid w:val="0"/>
          <w:szCs w:val="22"/>
          <w:lang w:val="lt-LT" w:eastAsia="x-none"/>
        </w:rPr>
        <w:t>Registruotojas ir gamintojas</w:t>
      </w:r>
    </w:p>
    <w:p w14:paraId="6875F730" w14:textId="77777777" w:rsidR="006075D7" w:rsidRPr="00085CE1" w:rsidRDefault="006075D7" w:rsidP="006075D7">
      <w:pPr>
        <w:spacing w:before="0" w:after="0"/>
        <w:outlineLvl w:val="2"/>
        <w:rPr>
          <w:i/>
          <w:szCs w:val="22"/>
          <w:lang w:val="sv-SE"/>
        </w:rPr>
      </w:pPr>
    </w:p>
    <w:p w14:paraId="1098C8AD" w14:textId="77777777" w:rsidR="006075D7" w:rsidRPr="00085CE1" w:rsidRDefault="006075D7" w:rsidP="006075D7">
      <w:pPr>
        <w:spacing w:before="0" w:after="0"/>
        <w:outlineLvl w:val="2"/>
        <w:rPr>
          <w:i/>
          <w:szCs w:val="22"/>
          <w:lang w:val="sv-SE"/>
        </w:rPr>
      </w:pPr>
      <w:r w:rsidRPr="00085CE1">
        <w:rPr>
          <w:i/>
          <w:szCs w:val="22"/>
          <w:lang w:val="sv-SE"/>
        </w:rPr>
        <w:t>Registruotojas</w:t>
      </w:r>
    </w:p>
    <w:p w14:paraId="50575F53" w14:textId="77777777" w:rsidR="006075D7" w:rsidRPr="00085CE1" w:rsidRDefault="006075D7" w:rsidP="006075D7">
      <w:pPr>
        <w:spacing w:before="0" w:after="0"/>
        <w:outlineLvl w:val="2"/>
        <w:rPr>
          <w:szCs w:val="22"/>
          <w:lang w:val="sv-SE"/>
        </w:rPr>
      </w:pPr>
      <w:r w:rsidRPr="00085CE1">
        <w:rPr>
          <w:szCs w:val="22"/>
          <w:lang w:val="sv-SE"/>
        </w:rPr>
        <w:t>V</w:t>
      </w:r>
      <w:r w:rsidRPr="00085CE1">
        <w:rPr>
          <w:bCs/>
          <w:color w:val="000000" w:themeColor="text1"/>
          <w:szCs w:val="22"/>
          <w:lang w:val="fr-FR"/>
        </w:rPr>
        <w:t>ectans Pharma</w:t>
      </w:r>
    </w:p>
    <w:p w14:paraId="42F0E21F" w14:textId="0F4FD549" w:rsidR="006075D7" w:rsidRPr="00085CE1" w:rsidRDefault="006075D7" w:rsidP="006075D7">
      <w:pPr>
        <w:spacing w:before="0" w:after="0"/>
        <w:outlineLvl w:val="2"/>
        <w:rPr>
          <w:bCs/>
          <w:color w:val="000000" w:themeColor="text1"/>
          <w:szCs w:val="22"/>
          <w:lang w:val="fr-FR"/>
        </w:rPr>
      </w:pPr>
      <w:r w:rsidRPr="00085CE1">
        <w:rPr>
          <w:bCs/>
          <w:color w:val="000000" w:themeColor="text1"/>
          <w:szCs w:val="22"/>
          <w:lang w:val="fr-FR"/>
        </w:rPr>
        <w:t xml:space="preserve">230 </w:t>
      </w:r>
      <w:r w:rsidR="00CF1480" w:rsidRPr="00085CE1">
        <w:rPr>
          <w:bCs/>
          <w:color w:val="000000" w:themeColor="text1"/>
          <w:szCs w:val="22"/>
          <w:lang w:val="fr-FR"/>
        </w:rPr>
        <w:t xml:space="preserve">Les </w:t>
      </w:r>
      <w:r w:rsidRPr="00085CE1">
        <w:rPr>
          <w:bCs/>
          <w:color w:val="000000" w:themeColor="text1"/>
          <w:szCs w:val="22"/>
          <w:lang w:val="fr-FR"/>
        </w:rPr>
        <w:t>Bureaux de la Colline</w:t>
      </w:r>
    </w:p>
    <w:p w14:paraId="2E1F997A" w14:textId="77777777" w:rsidR="006075D7" w:rsidRPr="00085CE1" w:rsidRDefault="006075D7" w:rsidP="006075D7">
      <w:pPr>
        <w:spacing w:before="0" w:after="0"/>
        <w:outlineLvl w:val="2"/>
        <w:rPr>
          <w:bCs/>
          <w:color w:val="000000" w:themeColor="text1"/>
          <w:szCs w:val="22"/>
          <w:lang w:val="fr-FR"/>
        </w:rPr>
      </w:pPr>
      <w:r w:rsidRPr="00085CE1">
        <w:rPr>
          <w:bCs/>
          <w:color w:val="000000" w:themeColor="text1"/>
          <w:szCs w:val="22"/>
          <w:lang w:val="fr-FR"/>
        </w:rPr>
        <w:t>92213 Saint-Cloud Cedex</w:t>
      </w:r>
    </w:p>
    <w:p w14:paraId="0D4FAB79" w14:textId="77777777" w:rsidR="006075D7" w:rsidRPr="00085CE1" w:rsidRDefault="006075D7" w:rsidP="006075D7">
      <w:pPr>
        <w:spacing w:before="0" w:after="0"/>
        <w:outlineLvl w:val="2"/>
        <w:rPr>
          <w:bCs/>
          <w:color w:val="000000" w:themeColor="text1"/>
          <w:szCs w:val="22"/>
          <w:lang w:val="fr-FR"/>
        </w:rPr>
      </w:pPr>
      <w:r w:rsidRPr="00085CE1">
        <w:rPr>
          <w:bCs/>
          <w:color w:val="000000" w:themeColor="text1"/>
          <w:szCs w:val="22"/>
          <w:lang w:val="fr-FR"/>
        </w:rPr>
        <w:t>Prancūzija</w:t>
      </w:r>
    </w:p>
    <w:p w14:paraId="447205BE" w14:textId="77777777" w:rsidR="006075D7" w:rsidRPr="00085CE1" w:rsidRDefault="006075D7" w:rsidP="006075D7">
      <w:pPr>
        <w:tabs>
          <w:tab w:val="clear" w:pos="567"/>
        </w:tabs>
        <w:spacing w:before="0" w:after="0"/>
        <w:rPr>
          <w:color w:val="000000" w:themeColor="text1"/>
          <w:szCs w:val="22"/>
          <w:lang w:val="lt-LT"/>
        </w:rPr>
      </w:pPr>
    </w:p>
    <w:p w14:paraId="65531A1F" w14:textId="77777777" w:rsidR="006075D7" w:rsidRPr="00085CE1" w:rsidRDefault="006075D7" w:rsidP="006075D7">
      <w:pPr>
        <w:spacing w:before="0" w:after="0"/>
        <w:outlineLvl w:val="2"/>
        <w:rPr>
          <w:bCs/>
          <w:i/>
          <w:color w:val="000000" w:themeColor="text1"/>
          <w:szCs w:val="22"/>
          <w:lang w:val="lt-LT"/>
        </w:rPr>
      </w:pPr>
      <w:r w:rsidRPr="00085CE1">
        <w:rPr>
          <w:bCs/>
          <w:i/>
          <w:snapToGrid w:val="0"/>
          <w:szCs w:val="22"/>
          <w:lang w:val="lt-LT" w:eastAsia="x-none"/>
        </w:rPr>
        <w:t>Gamintojas</w:t>
      </w:r>
    </w:p>
    <w:p w14:paraId="401DF7C5" w14:textId="77777777" w:rsidR="006075D7" w:rsidRPr="00085CE1" w:rsidRDefault="006075D7" w:rsidP="006075D7">
      <w:pPr>
        <w:spacing w:before="0" w:after="0"/>
        <w:rPr>
          <w:color w:val="000000" w:themeColor="text1"/>
          <w:szCs w:val="22"/>
          <w:lang w:val="lt-LT"/>
        </w:rPr>
      </w:pPr>
      <w:proofErr w:type="spellStart"/>
      <w:r w:rsidRPr="00085CE1">
        <w:rPr>
          <w:color w:val="000000" w:themeColor="text1"/>
          <w:szCs w:val="22"/>
          <w:lang w:val="lt-LT"/>
        </w:rPr>
        <w:t>Farméa</w:t>
      </w:r>
      <w:proofErr w:type="spellEnd"/>
    </w:p>
    <w:p w14:paraId="58B7189B" w14:textId="77777777" w:rsidR="006075D7" w:rsidRPr="00085CE1" w:rsidRDefault="006075D7" w:rsidP="006075D7">
      <w:pPr>
        <w:spacing w:before="0" w:after="0"/>
        <w:rPr>
          <w:color w:val="000000" w:themeColor="text1"/>
          <w:szCs w:val="22"/>
          <w:lang w:val="lt-LT"/>
        </w:rPr>
      </w:pPr>
      <w:r w:rsidRPr="00085CE1">
        <w:rPr>
          <w:color w:val="000000" w:themeColor="text1"/>
          <w:szCs w:val="22"/>
          <w:lang w:val="lt-LT"/>
        </w:rPr>
        <w:t xml:space="preserve">10 </w:t>
      </w:r>
      <w:proofErr w:type="spellStart"/>
      <w:r w:rsidRPr="00085CE1">
        <w:rPr>
          <w:color w:val="000000" w:themeColor="text1"/>
          <w:szCs w:val="22"/>
          <w:lang w:val="lt-LT"/>
        </w:rPr>
        <w:t>rue</w:t>
      </w:r>
      <w:proofErr w:type="spellEnd"/>
      <w:r w:rsidRPr="00085CE1">
        <w:rPr>
          <w:color w:val="000000" w:themeColor="text1"/>
          <w:szCs w:val="22"/>
          <w:lang w:val="lt-LT"/>
        </w:rPr>
        <w:t xml:space="preserve"> </w:t>
      </w:r>
      <w:proofErr w:type="spellStart"/>
      <w:r w:rsidRPr="00085CE1">
        <w:rPr>
          <w:color w:val="000000" w:themeColor="text1"/>
          <w:szCs w:val="22"/>
          <w:lang w:val="lt-LT"/>
        </w:rPr>
        <w:t>Bouché</w:t>
      </w:r>
      <w:proofErr w:type="spellEnd"/>
      <w:r w:rsidRPr="00085CE1">
        <w:rPr>
          <w:color w:val="000000" w:themeColor="text1"/>
          <w:szCs w:val="22"/>
          <w:lang w:val="lt-LT"/>
        </w:rPr>
        <w:t xml:space="preserve"> </w:t>
      </w:r>
      <w:proofErr w:type="spellStart"/>
      <w:r w:rsidRPr="00085CE1">
        <w:rPr>
          <w:color w:val="000000" w:themeColor="text1"/>
          <w:szCs w:val="22"/>
          <w:lang w:val="lt-LT"/>
        </w:rPr>
        <w:t>Thomas</w:t>
      </w:r>
      <w:proofErr w:type="spellEnd"/>
    </w:p>
    <w:p w14:paraId="0337DC90" w14:textId="77777777" w:rsidR="006075D7" w:rsidRPr="00085CE1" w:rsidRDefault="006075D7" w:rsidP="006075D7">
      <w:pPr>
        <w:spacing w:before="0" w:after="0"/>
        <w:rPr>
          <w:color w:val="000000" w:themeColor="text1"/>
          <w:szCs w:val="22"/>
          <w:lang w:val="lt-LT"/>
        </w:rPr>
      </w:pPr>
      <w:r w:rsidRPr="00085CE1">
        <w:rPr>
          <w:color w:val="000000" w:themeColor="text1"/>
          <w:szCs w:val="22"/>
          <w:lang w:val="lt-LT"/>
        </w:rPr>
        <w:t xml:space="preserve">ZAC </w:t>
      </w:r>
      <w:proofErr w:type="spellStart"/>
      <w:r w:rsidRPr="00085CE1">
        <w:rPr>
          <w:color w:val="000000" w:themeColor="text1"/>
          <w:szCs w:val="22"/>
          <w:lang w:val="lt-LT"/>
        </w:rPr>
        <w:t>d'Orgemont</w:t>
      </w:r>
      <w:proofErr w:type="spellEnd"/>
    </w:p>
    <w:p w14:paraId="11152328" w14:textId="77777777" w:rsidR="006075D7" w:rsidRPr="00085CE1" w:rsidRDefault="006075D7" w:rsidP="006075D7">
      <w:pPr>
        <w:spacing w:before="0" w:after="0"/>
        <w:rPr>
          <w:color w:val="000000" w:themeColor="text1"/>
          <w:szCs w:val="22"/>
          <w:lang w:val="lt-LT"/>
        </w:rPr>
      </w:pPr>
      <w:r w:rsidRPr="00085CE1">
        <w:rPr>
          <w:color w:val="000000" w:themeColor="text1"/>
          <w:szCs w:val="22"/>
          <w:lang w:val="lt-LT"/>
        </w:rPr>
        <w:t xml:space="preserve">49 000 </w:t>
      </w:r>
      <w:proofErr w:type="spellStart"/>
      <w:r w:rsidRPr="00085CE1">
        <w:rPr>
          <w:color w:val="000000" w:themeColor="text1"/>
          <w:szCs w:val="22"/>
          <w:lang w:val="lt-LT"/>
        </w:rPr>
        <w:t>Angers</w:t>
      </w:r>
      <w:proofErr w:type="spellEnd"/>
      <w:r w:rsidRPr="00085CE1">
        <w:rPr>
          <w:color w:val="000000" w:themeColor="text1"/>
          <w:szCs w:val="22"/>
          <w:lang w:val="lt-LT"/>
        </w:rPr>
        <w:t xml:space="preserve"> </w:t>
      </w:r>
    </w:p>
    <w:p w14:paraId="72F27AC4" w14:textId="77777777" w:rsidR="006075D7" w:rsidRPr="00085CE1" w:rsidRDefault="006075D7" w:rsidP="006075D7">
      <w:pPr>
        <w:spacing w:before="0" w:after="0"/>
        <w:rPr>
          <w:color w:val="000000" w:themeColor="text1"/>
          <w:szCs w:val="22"/>
          <w:lang w:val="lt-LT"/>
        </w:rPr>
      </w:pPr>
      <w:r w:rsidRPr="00085CE1">
        <w:rPr>
          <w:color w:val="000000" w:themeColor="text1"/>
          <w:szCs w:val="22"/>
          <w:lang w:val="lt-LT"/>
        </w:rPr>
        <w:t>Prancūzija</w:t>
      </w:r>
    </w:p>
    <w:p w14:paraId="5B5C9BC0" w14:textId="77777777" w:rsidR="006075D7" w:rsidRPr="00085CE1" w:rsidRDefault="006075D7" w:rsidP="006075D7">
      <w:pPr>
        <w:tabs>
          <w:tab w:val="clear" w:pos="567"/>
        </w:tabs>
        <w:spacing w:before="0" w:after="0"/>
        <w:ind w:left="567" w:hanging="567"/>
        <w:rPr>
          <w:color w:val="000000" w:themeColor="text1"/>
          <w:szCs w:val="22"/>
          <w:lang w:val="lt-LT"/>
        </w:rPr>
      </w:pPr>
    </w:p>
    <w:p w14:paraId="3D61F859" w14:textId="77777777" w:rsidR="009B1E95" w:rsidRPr="00085CE1" w:rsidRDefault="009B1E95" w:rsidP="009B1E95">
      <w:pPr>
        <w:pStyle w:val="BTEMEASMCA"/>
        <w:rPr>
          <w:b/>
          <w:sz w:val="22"/>
          <w:szCs w:val="22"/>
        </w:rPr>
      </w:pPr>
      <w:r w:rsidRPr="00085CE1">
        <w:rPr>
          <w:b/>
          <w:sz w:val="22"/>
          <w:szCs w:val="22"/>
        </w:rPr>
        <w:t>Jeigu apie šį vaistą norite sužinoti daugiau, kreipkitės į vietinį registruotojo atstovą.</w:t>
      </w:r>
    </w:p>
    <w:p w14:paraId="72813C68" w14:textId="77777777" w:rsidR="009B1E95" w:rsidRPr="00085CE1" w:rsidRDefault="009B1E95" w:rsidP="009B1E95">
      <w:pPr>
        <w:pStyle w:val="BTEMEASMCA"/>
        <w:rPr>
          <w:sz w:val="22"/>
          <w:szCs w:val="22"/>
        </w:rPr>
      </w:pPr>
    </w:p>
    <w:p w14:paraId="62F745F5" w14:textId="77777777" w:rsidR="009B1E95" w:rsidRPr="00085CE1" w:rsidRDefault="009B1E95" w:rsidP="009B1E95">
      <w:pPr>
        <w:pStyle w:val="BTEMEASMCA"/>
        <w:rPr>
          <w:sz w:val="22"/>
          <w:szCs w:val="22"/>
        </w:rPr>
      </w:pPr>
      <w:r w:rsidRPr="00085CE1">
        <w:rPr>
          <w:sz w:val="22"/>
          <w:szCs w:val="22"/>
        </w:rPr>
        <w:t>UAB “BERLIN CHEMIE MENARINI BALTIC</w:t>
      </w:r>
    </w:p>
    <w:p w14:paraId="4343C2A9" w14:textId="77777777" w:rsidR="009B1E95" w:rsidRPr="00085CE1" w:rsidRDefault="009B1E95" w:rsidP="009B1E95">
      <w:pPr>
        <w:pStyle w:val="BTEMEASMCA"/>
        <w:rPr>
          <w:sz w:val="22"/>
          <w:szCs w:val="22"/>
        </w:rPr>
      </w:pPr>
      <w:r w:rsidRPr="00085CE1">
        <w:rPr>
          <w:sz w:val="22"/>
          <w:szCs w:val="22"/>
        </w:rPr>
        <w:t>J. Jasinskio g. 16a, LT-03163 Vilnius</w:t>
      </w:r>
    </w:p>
    <w:p w14:paraId="198FB480" w14:textId="77777777" w:rsidR="009B1E95" w:rsidRPr="00085CE1" w:rsidRDefault="009B1E95" w:rsidP="009B1E95">
      <w:pPr>
        <w:pStyle w:val="BTEMEASMCA"/>
        <w:rPr>
          <w:sz w:val="22"/>
          <w:szCs w:val="22"/>
        </w:rPr>
      </w:pPr>
      <w:r w:rsidRPr="00085CE1">
        <w:rPr>
          <w:sz w:val="22"/>
          <w:szCs w:val="22"/>
        </w:rPr>
        <w:t>Lietuva</w:t>
      </w:r>
    </w:p>
    <w:p w14:paraId="390C4394" w14:textId="78D10BE0" w:rsidR="009B1E95" w:rsidRPr="00085CE1" w:rsidRDefault="009B1E95" w:rsidP="009B1E95">
      <w:pPr>
        <w:pStyle w:val="BTEMEASMCA"/>
        <w:rPr>
          <w:sz w:val="22"/>
          <w:szCs w:val="22"/>
        </w:rPr>
      </w:pPr>
      <w:r w:rsidRPr="00085CE1">
        <w:rPr>
          <w:sz w:val="22"/>
          <w:szCs w:val="22"/>
        </w:rPr>
        <w:t>Tel.: +370 5 269 19 4</w:t>
      </w:r>
      <w:r w:rsidR="003940F3">
        <w:rPr>
          <w:sz w:val="22"/>
          <w:szCs w:val="22"/>
        </w:rPr>
        <w:t>7</w:t>
      </w:r>
    </w:p>
    <w:p w14:paraId="3DAECEE7" w14:textId="26895DA2" w:rsidR="009B1E95" w:rsidRPr="00085CE1" w:rsidRDefault="009B1E95" w:rsidP="009B1E95">
      <w:pPr>
        <w:numPr>
          <w:ilvl w:val="12"/>
          <w:numId w:val="0"/>
        </w:numPr>
        <w:tabs>
          <w:tab w:val="clear" w:pos="567"/>
        </w:tabs>
        <w:spacing w:before="0" w:after="0"/>
        <w:ind w:right="-2"/>
        <w:rPr>
          <w:color w:val="000000" w:themeColor="text1"/>
          <w:szCs w:val="22"/>
          <w:lang w:val="lt-LT"/>
        </w:rPr>
      </w:pPr>
      <w:r w:rsidRPr="00085CE1">
        <w:rPr>
          <w:szCs w:val="22"/>
          <w:lang w:val="lt-LT"/>
        </w:rPr>
        <w:t>El. paštas: lt@berlin-chemie.com</w:t>
      </w:r>
    </w:p>
    <w:p w14:paraId="35313F9B" w14:textId="77777777" w:rsidR="009B1E95" w:rsidRPr="00085CE1" w:rsidRDefault="009B1E95" w:rsidP="006075D7">
      <w:pPr>
        <w:numPr>
          <w:ilvl w:val="12"/>
          <w:numId w:val="0"/>
        </w:numPr>
        <w:tabs>
          <w:tab w:val="clear" w:pos="567"/>
        </w:tabs>
        <w:spacing w:before="0" w:after="0"/>
        <w:ind w:right="-2"/>
        <w:rPr>
          <w:color w:val="000000" w:themeColor="text1"/>
          <w:szCs w:val="22"/>
          <w:lang w:val="lt-LT"/>
        </w:rPr>
      </w:pPr>
    </w:p>
    <w:p w14:paraId="67B5D4DE" w14:textId="3831FF4E" w:rsidR="006075D7" w:rsidRPr="00085CE1" w:rsidRDefault="006075D7" w:rsidP="006075D7">
      <w:pPr>
        <w:tabs>
          <w:tab w:val="clear" w:pos="567"/>
        </w:tabs>
        <w:spacing w:before="0" w:after="0"/>
        <w:rPr>
          <w:b/>
          <w:color w:val="000000" w:themeColor="text1"/>
          <w:szCs w:val="22"/>
          <w:lang w:val="lt-LT"/>
        </w:rPr>
      </w:pPr>
      <w:r w:rsidRPr="00085CE1">
        <w:rPr>
          <w:b/>
          <w:snapToGrid w:val="0"/>
          <w:szCs w:val="22"/>
          <w:lang w:val="lt-LT"/>
        </w:rPr>
        <w:t>Šis vaistas Europos ekonominės erdvės valstybėse narėse yra registruotas tokiais pavadinimais</w:t>
      </w:r>
      <w:r w:rsidRPr="00085CE1">
        <w:rPr>
          <w:b/>
          <w:color w:val="000000" w:themeColor="text1"/>
          <w:szCs w:val="22"/>
          <w:lang w:val="lt-LT"/>
        </w:rPr>
        <w:t>:</w:t>
      </w:r>
    </w:p>
    <w:p w14:paraId="45B43BD0" w14:textId="77777777" w:rsidR="006075D7" w:rsidRPr="00085CE1" w:rsidRDefault="006075D7" w:rsidP="006075D7">
      <w:pPr>
        <w:tabs>
          <w:tab w:val="clear" w:pos="567"/>
        </w:tabs>
        <w:spacing w:before="0" w:after="0"/>
        <w:rPr>
          <w:b/>
          <w:i/>
          <w:color w:val="000000" w:themeColor="text1"/>
          <w:szCs w:val="22"/>
          <w:lang w:val="lt-LT"/>
        </w:rPr>
      </w:pPr>
    </w:p>
    <w:p w14:paraId="34608A45" w14:textId="14ACFB61" w:rsidR="001E6C04" w:rsidRPr="00085CE1" w:rsidRDefault="001E6C04" w:rsidP="006075D7">
      <w:pPr>
        <w:spacing w:before="0" w:after="0"/>
        <w:rPr>
          <w:color w:val="000000" w:themeColor="text1"/>
          <w:szCs w:val="22"/>
          <w:lang w:val="lt-LT"/>
        </w:rPr>
      </w:pPr>
      <w:r w:rsidRPr="00085CE1">
        <w:rPr>
          <w:color w:val="000000" w:themeColor="text1"/>
          <w:szCs w:val="22"/>
          <w:lang w:val="lt-LT"/>
        </w:rPr>
        <w:t xml:space="preserve">Austrija: </w:t>
      </w:r>
      <w:proofErr w:type="spellStart"/>
      <w:r w:rsidRPr="00085CE1">
        <w:rPr>
          <w:color w:val="000000" w:themeColor="text1"/>
          <w:szCs w:val="22"/>
          <w:lang w:val="lt-LT"/>
        </w:rPr>
        <w:t>HerpesMed</w:t>
      </w:r>
      <w:proofErr w:type="spellEnd"/>
    </w:p>
    <w:p w14:paraId="4B3474EE" w14:textId="79ED1B18" w:rsidR="00C34743" w:rsidRPr="00085CE1" w:rsidRDefault="00C34743" w:rsidP="006075D7">
      <w:pPr>
        <w:spacing w:before="0" w:after="0"/>
        <w:rPr>
          <w:color w:val="000000" w:themeColor="text1"/>
          <w:szCs w:val="22"/>
          <w:lang w:val="lt-LT"/>
        </w:rPr>
      </w:pPr>
      <w:r w:rsidRPr="00085CE1">
        <w:rPr>
          <w:color w:val="000000" w:themeColor="text1"/>
          <w:szCs w:val="22"/>
          <w:lang w:val="lt-LT"/>
        </w:rPr>
        <w:t xml:space="preserve">Belgija: </w:t>
      </w:r>
      <w:proofErr w:type="spellStart"/>
      <w:r w:rsidRPr="00085CE1">
        <w:rPr>
          <w:color w:val="000000" w:themeColor="text1"/>
          <w:szCs w:val="22"/>
          <w:lang w:val="lt-LT"/>
        </w:rPr>
        <w:t>Aciclovir</w:t>
      </w:r>
      <w:proofErr w:type="spellEnd"/>
      <w:r w:rsidRPr="00085CE1">
        <w:rPr>
          <w:color w:val="000000" w:themeColor="text1"/>
          <w:szCs w:val="22"/>
          <w:lang w:val="lt-LT"/>
        </w:rPr>
        <w:t xml:space="preserve"> </w:t>
      </w:r>
      <w:proofErr w:type="spellStart"/>
      <w:r w:rsidRPr="00085CE1">
        <w:rPr>
          <w:color w:val="000000" w:themeColor="text1"/>
          <w:szCs w:val="22"/>
          <w:lang w:val="lt-LT"/>
        </w:rPr>
        <w:t>Vectans</w:t>
      </w:r>
      <w:proofErr w:type="spellEnd"/>
      <w:r w:rsidRPr="00085CE1">
        <w:rPr>
          <w:color w:val="000000" w:themeColor="text1"/>
          <w:szCs w:val="22"/>
          <w:lang w:val="lt-LT"/>
        </w:rPr>
        <w:t xml:space="preserve"> Pharma</w:t>
      </w:r>
    </w:p>
    <w:p w14:paraId="183555B7" w14:textId="42BE1669" w:rsidR="00AB5CD8" w:rsidRPr="00085CE1" w:rsidRDefault="00AB5CD8" w:rsidP="006075D7">
      <w:pPr>
        <w:spacing w:before="0" w:after="0"/>
        <w:rPr>
          <w:color w:val="000000" w:themeColor="text1"/>
          <w:szCs w:val="22"/>
          <w:lang w:val="lt-LT"/>
        </w:rPr>
      </w:pPr>
      <w:r w:rsidRPr="00085CE1">
        <w:rPr>
          <w:color w:val="000000" w:themeColor="text1"/>
          <w:szCs w:val="22"/>
          <w:lang w:val="lt-LT"/>
        </w:rPr>
        <w:t>Bulgarija</w:t>
      </w:r>
      <w:r w:rsidR="00224C98">
        <w:rPr>
          <w:color w:val="000000" w:themeColor="text1"/>
          <w:szCs w:val="22"/>
          <w:lang w:val="lt-LT"/>
        </w:rPr>
        <w:t>, Lenkija</w:t>
      </w:r>
      <w:r w:rsidRPr="00085CE1">
        <w:rPr>
          <w:color w:val="000000" w:themeColor="text1"/>
          <w:szCs w:val="22"/>
          <w:lang w:val="lt-LT"/>
        </w:rPr>
        <w:t xml:space="preserve">: </w:t>
      </w:r>
      <w:proofErr w:type="spellStart"/>
      <w:r w:rsidRPr="00085CE1">
        <w:rPr>
          <w:color w:val="000000" w:themeColor="text1"/>
          <w:szCs w:val="22"/>
          <w:lang w:val="lt-LT"/>
        </w:rPr>
        <w:t>Klivis</w:t>
      </w:r>
      <w:proofErr w:type="spellEnd"/>
    </w:p>
    <w:p w14:paraId="402385FA" w14:textId="37A88630" w:rsidR="001E6C04" w:rsidRPr="00085CE1" w:rsidRDefault="001E6C04" w:rsidP="006075D7">
      <w:pPr>
        <w:spacing w:before="0" w:after="0"/>
        <w:rPr>
          <w:color w:val="000000" w:themeColor="text1"/>
          <w:szCs w:val="22"/>
          <w:lang w:val="lt-LT"/>
        </w:rPr>
      </w:pPr>
      <w:r w:rsidRPr="00085CE1">
        <w:rPr>
          <w:color w:val="000000" w:themeColor="text1"/>
          <w:szCs w:val="22"/>
          <w:lang w:val="lt-LT"/>
        </w:rPr>
        <w:lastRenderedPageBreak/>
        <w:t xml:space="preserve">Estija, Rumunija, Latvija, Lietuva, Vengrija, Slovakija, Čekija, Kroatija: </w:t>
      </w:r>
      <w:proofErr w:type="spellStart"/>
      <w:r w:rsidRPr="00085CE1">
        <w:rPr>
          <w:color w:val="000000" w:themeColor="text1"/>
          <w:szCs w:val="22"/>
          <w:lang w:val="lt-LT"/>
        </w:rPr>
        <w:t>Bravilon</w:t>
      </w:r>
      <w:proofErr w:type="spellEnd"/>
    </w:p>
    <w:p w14:paraId="2E677B5F" w14:textId="58D4200D" w:rsidR="006075D7" w:rsidRPr="00085CE1" w:rsidRDefault="006075D7" w:rsidP="006075D7">
      <w:pPr>
        <w:spacing w:before="0" w:after="0"/>
        <w:rPr>
          <w:bCs/>
          <w:color w:val="000000" w:themeColor="text1"/>
          <w:szCs w:val="22"/>
          <w:lang w:val="lt-LT"/>
        </w:rPr>
      </w:pPr>
      <w:r w:rsidRPr="00085CE1">
        <w:rPr>
          <w:color w:val="000000" w:themeColor="text1"/>
          <w:szCs w:val="22"/>
          <w:lang w:val="lt-LT"/>
        </w:rPr>
        <w:t xml:space="preserve">Danija, </w:t>
      </w:r>
      <w:r w:rsidR="00C34743" w:rsidRPr="00085CE1">
        <w:rPr>
          <w:color w:val="000000" w:themeColor="text1"/>
          <w:szCs w:val="22"/>
          <w:lang w:val="lt-LT"/>
        </w:rPr>
        <w:t xml:space="preserve">Islandija, Liuksemburgas, </w:t>
      </w:r>
      <w:r w:rsidRPr="00085CE1">
        <w:rPr>
          <w:color w:val="000000" w:themeColor="text1"/>
          <w:szCs w:val="22"/>
          <w:lang w:val="lt-LT"/>
        </w:rPr>
        <w:t>Suomija, Švedija, Norvegija</w:t>
      </w:r>
      <w:r w:rsidR="00C34743" w:rsidRPr="00085CE1">
        <w:rPr>
          <w:color w:val="000000" w:themeColor="text1"/>
          <w:szCs w:val="22"/>
          <w:lang w:val="lt-LT"/>
        </w:rPr>
        <w:t>, Nyderlandai</w:t>
      </w:r>
      <w:r w:rsidRPr="00085CE1">
        <w:rPr>
          <w:color w:val="000000" w:themeColor="text1"/>
          <w:szCs w:val="22"/>
          <w:lang w:val="lt-LT"/>
        </w:rPr>
        <w:t xml:space="preserve">: </w:t>
      </w:r>
      <w:proofErr w:type="spellStart"/>
      <w:r w:rsidRPr="00085CE1">
        <w:rPr>
          <w:bCs/>
          <w:color w:val="000000" w:themeColor="text1"/>
          <w:szCs w:val="22"/>
          <w:lang w:val="lt-LT"/>
        </w:rPr>
        <w:t>Virono</w:t>
      </w:r>
      <w:proofErr w:type="spellEnd"/>
    </w:p>
    <w:p w14:paraId="52F4B910" w14:textId="6660F284" w:rsidR="006075D7" w:rsidRPr="00085CE1" w:rsidRDefault="00C34743" w:rsidP="006075D7">
      <w:pPr>
        <w:spacing w:before="0" w:after="0"/>
        <w:rPr>
          <w:bCs/>
          <w:color w:val="000000" w:themeColor="text1"/>
          <w:szCs w:val="22"/>
          <w:lang w:val="lt-LT"/>
        </w:rPr>
      </w:pPr>
      <w:r w:rsidRPr="00085CE1">
        <w:rPr>
          <w:bCs/>
          <w:color w:val="000000" w:themeColor="text1"/>
          <w:szCs w:val="22"/>
          <w:lang w:val="lt-LT"/>
        </w:rPr>
        <w:t xml:space="preserve">Ispanija, </w:t>
      </w:r>
      <w:r w:rsidR="006075D7" w:rsidRPr="00085CE1">
        <w:rPr>
          <w:bCs/>
          <w:color w:val="000000" w:themeColor="text1"/>
          <w:szCs w:val="22"/>
          <w:lang w:val="lt-LT"/>
        </w:rPr>
        <w:t>Jungtinė Karalystė</w:t>
      </w:r>
      <w:r w:rsidRPr="00085CE1">
        <w:rPr>
          <w:bCs/>
          <w:color w:val="000000" w:themeColor="text1"/>
          <w:szCs w:val="22"/>
          <w:lang w:val="lt-LT"/>
        </w:rPr>
        <w:t xml:space="preserve"> (Šiaurės Airija), Portugalija, Vokietija</w:t>
      </w:r>
      <w:r w:rsidR="006075D7" w:rsidRPr="00085CE1">
        <w:rPr>
          <w:bCs/>
          <w:color w:val="000000" w:themeColor="text1"/>
          <w:szCs w:val="22"/>
          <w:lang w:val="lt-LT"/>
        </w:rPr>
        <w:t xml:space="preserve">: </w:t>
      </w:r>
      <w:proofErr w:type="spellStart"/>
      <w:r w:rsidR="006075D7" w:rsidRPr="00085CE1">
        <w:rPr>
          <w:bCs/>
          <w:color w:val="000000" w:themeColor="text1"/>
          <w:szCs w:val="22"/>
          <w:lang w:val="lt-LT"/>
        </w:rPr>
        <w:t>Sitavig</w:t>
      </w:r>
      <w:proofErr w:type="spellEnd"/>
    </w:p>
    <w:p w14:paraId="116C7494" w14:textId="77777777" w:rsidR="006075D7" w:rsidRPr="00085CE1" w:rsidRDefault="006075D7" w:rsidP="006075D7">
      <w:pPr>
        <w:spacing w:before="0" w:after="0"/>
        <w:rPr>
          <w:bCs/>
          <w:color w:val="000000" w:themeColor="text1"/>
          <w:szCs w:val="22"/>
          <w:lang w:val="lt-LT"/>
        </w:rPr>
      </w:pPr>
      <w:r w:rsidRPr="00085CE1">
        <w:rPr>
          <w:bCs/>
          <w:color w:val="000000" w:themeColor="text1"/>
          <w:szCs w:val="22"/>
          <w:lang w:val="lt-LT"/>
        </w:rPr>
        <w:t xml:space="preserve">Prancūzija: </w:t>
      </w:r>
      <w:proofErr w:type="spellStart"/>
      <w:r w:rsidRPr="00085CE1">
        <w:rPr>
          <w:bCs/>
          <w:color w:val="000000" w:themeColor="text1"/>
          <w:szCs w:val="22"/>
          <w:lang w:val="lt-LT"/>
        </w:rPr>
        <w:t>Virpax</w:t>
      </w:r>
      <w:proofErr w:type="spellEnd"/>
    </w:p>
    <w:p w14:paraId="08C11C79" w14:textId="09846F26" w:rsidR="006075D7" w:rsidRPr="00085CE1" w:rsidRDefault="006075D7" w:rsidP="006075D7">
      <w:pPr>
        <w:spacing w:before="0" w:after="0"/>
        <w:rPr>
          <w:color w:val="000000" w:themeColor="text1"/>
          <w:szCs w:val="22"/>
          <w:lang w:val="lt-LT"/>
        </w:rPr>
      </w:pPr>
      <w:r w:rsidRPr="00085CE1">
        <w:rPr>
          <w:color w:val="000000" w:themeColor="text1"/>
          <w:szCs w:val="22"/>
          <w:lang w:val="lt-LT"/>
        </w:rPr>
        <w:t xml:space="preserve">Italija: </w:t>
      </w:r>
      <w:proofErr w:type="spellStart"/>
      <w:r w:rsidRPr="00085CE1">
        <w:rPr>
          <w:color w:val="000000" w:themeColor="text1"/>
          <w:szCs w:val="22"/>
          <w:lang w:val="lt-LT"/>
        </w:rPr>
        <w:t>HerpMed</w:t>
      </w:r>
      <w:proofErr w:type="spellEnd"/>
      <w:r w:rsidRPr="00085CE1">
        <w:rPr>
          <w:color w:val="000000" w:themeColor="text1"/>
          <w:szCs w:val="22"/>
          <w:lang w:val="lt-LT"/>
        </w:rPr>
        <w:t xml:space="preserve"> </w:t>
      </w:r>
      <w:proofErr w:type="spellStart"/>
      <w:r w:rsidRPr="00085CE1">
        <w:rPr>
          <w:color w:val="000000" w:themeColor="text1"/>
          <w:szCs w:val="22"/>
          <w:lang w:val="lt-LT"/>
        </w:rPr>
        <w:t>Labiale</w:t>
      </w:r>
      <w:proofErr w:type="spellEnd"/>
    </w:p>
    <w:p w14:paraId="38A8C2B2" w14:textId="24C54BF2" w:rsidR="001E6C04" w:rsidRPr="00085CE1" w:rsidRDefault="001E6C04" w:rsidP="006075D7">
      <w:pPr>
        <w:spacing w:before="0" w:after="0"/>
        <w:rPr>
          <w:color w:val="000000" w:themeColor="text1"/>
          <w:szCs w:val="22"/>
          <w:lang w:val="lt-LT"/>
        </w:rPr>
      </w:pPr>
      <w:r w:rsidRPr="00085CE1">
        <w:rPr>
          <w:color w:val="000000" w:themeColor="text1"/>
          <w:szCs w:val="22"/>
          <w:lang w:val="lt-LT"/>
        </w:rPr>
        <w:t xml:space="preserve">Slovėnija: </w:t>
      </w:r>
      <w:proofErr w:type="spellStart"/>
      <w:r w:rsidRPr="00085CE1">
        <w:rPr>
          <w:color w:val="000000" w:themeColor="text1"/>
          <w:szCs w:val="22"/>
          <w:lang w:val="lt-LT"/>
        </w:rPr>
        <w:t>Vopir</w:t>
      </w:r>
      <w:proofErr w:type="spellEnd"/>
    </w:p>
    <w:p w14:paraId="736E051A" w14:textId="77777777" w:rsidR="006075D7" w:rsidRPr="00085CE1" w:rsidRDefault="006075D7" w:rsidP="006075D7">
      <w:pPr>
        <w:numPr>
          <w:ilvl w:val="12"/>
          <w:numId w:val="0"/>
        </w:numPr>
        <w:tabs>
          <w:tab w:val="clear" w:pos="567"/>
        </w:tabs>
        <w:spacing w:before="0" w:after="0"/>
        <w:ind w:right="-2"/>
        <w:rPr>
          <w:color w:val="000000" w:themeColor="text1"/>
          <w:szCs w:val="22"/>
          <w:lang w:val="lt-LT"/>
        </w:rPr>
      </w:pPr>
    </w:p>
    <w:p w14:paraId="5EC6AAA8" w14:textId="0890EA44" w:rsidR="006075D7" w:rsidRPr="00085CE1" w:rsidRDefault="006075D7" w:rsidP="006075D7">
      <w:pPr>
        <w:numPr>
          <w:ilvl w:val="12"/>
          <w:numId w:val="0"/>
        </w:numPr>
        <w:tabs>
          <w:tab w:val="clear" w:pos="567"/>
        </w:tabs>
        <w:spacing w:before="0" w:after="0"/>
        <w:ind w:right="-2"/>
        <w:outlineLvl w:val="0"/>
        <w:rPr>
          <w:b/>
          <w:color w:val="000000" w:themeColor="text1"/>
          <w:szCs w:val="22"/>
          <w:lang w:val="lt-LT"/>
        </w:rPr>
      </w:pPr>
      <w:r w:rsidRPr="00085CE1">
        <w:rPr>
          <w:b/>
          <w:snapToGrid w:val="0"/>
          <w:szCs w:val="22"/>
          <w:lang w:val="lt-LT"/>
        </w:rPr>
        <w:t>Šis pakuotės lapelis paskutinį kartą peržiūrėtas</w:t>
      </w:r>
      <w:r w:rsidR="00DE5342">
        <w:rPr>
          <w:b/>
          <w:snapToGrid w:val="0"/>
          <w:szCs w:val="22"/>
          <w:lang w:val="lt-LT"/>
        </w:rPr>
        <w:t xml:space="preserve"> </w:t>
      </w:r>
      <w:r w:rsidR="00441254">
        <w:rPr>
          <w:b/>
          <w:snapToGrid w:val="0"/>
          <w:szCs w:val="22"/>
          <w:lang w:val="lt-LT"/>
        </w:rPr>
        <w:t>2026-01-21</w:t>
      </w:r>
      <w:r w:rsidR="00AE6460">
        <w:rPr>
          <w:b/>
          <w:snapToGrid w:val="0"/>
          <w:szCs w:val="22"/>
          <w:lang w:val="lt-LT"/>
        </w:rPr>
        <w:t>.</w:t>
      </w:r>
    </w:p>
    <w:p w14:paraId="068DE4BF" w14:textId="77777777" w:rsidR="006075D7" w:rsidRPr="00085CE1" w:rsidRDefault="006075D7" w:rsidP="006075D7">
      <w:pPr>
        <w:spacing w:before="0" w:after="0"/>
        <w:rPr>
          <w:color w:val="000000" w:themeColor="text1"/>
          <w:szCs w:val="22"/>
          <w:lang w:val="lt-LT"/>
        </w:rPr>
      </w:pPr>
    </w:p>
    <w:p w14:paraId="0C8D3494" w14:textId="556C6AFD" w:rsidR="006075D7" w:rsidRPr="00085CE1" w:rsidRDefault="006075D7" w:rsidP="00441254">
      <w:pPr>
        <w:numPr>
          <w:ilvl w:val="12"/>
          <w:numId w:val="0"/>
        </w:numPr>
        <w:spacing w:before="0" w:after="0"/>
        <w:ind w:right="-2"/>
        <w:jc w:val="left"/>
        <w:rPr>
          <w:snapToGrid w:val="0"/>
          <w:szCs w:val="22"/>
          <w:lang w:val="lt-LT"/>
        </w:rPr>
      </w:pPr>
      <w:r w:rsidRPr="00085CE1">
        <w:rPr>
          <w:snapToGrid w:val="0"/>
          <w:szCs w:val="22"/>
          <w:lang w:val="lt-LT"/>
        </w:rPr>
        <w:t>Išsami informacija apie šį vaistą pateikiama Valstybinės vaistų kontrolės tarnybos prie Lietuvos Respublikos sveikatos apsaugos ministerijos tinklalapyje</w:t>
      </w:r>
      <w:r w:rsidRPr="00085CE1">
        <w:rPr>
          <w:i/>
          <w:snapToGrid w:val="0"/>
          <w:szCs w:val="22"/>
          <w:lang w:val="lt-LT"/>
        </w:rPr>
        <w:t xml:space="preserve"> </w:t>
      </w:r>
      <w:r w:rsidR="007504E4" w:rsidRPr="00085CE1">
        <w:rPr>
          <w:color w:val="0000EE"/>
          <w:szCs w:val="22"/>
          <w:u w:val="single"/>
          <w:lang w:val="lt-LT" w:eastAsia="lt-LT"/>
        </w:rPr>
        <w:t>https://vvkt.lrv.lt/lt/</w:t>
      </w:r>
      <w:r w:rsidRPr="00085CE1">
        <w:rPr>
          <w:snapToGrid w:val="0"/>
          <w:szCs w:val="22"/>
          <w:lang w:val="lt-LT"/>
        </w:rPr>
        <w:t>.</w:t>
      </w:r>
    </w:p>
    <w:p w14:paraId="2026C64B" w14:textId="77777777" w:rsidR="006075D7" w:rsidRPr="00085CE1" w:rsidRDefault="006075D7" w:rsidP="006075D7">
      <w:pPr>
        <w:spacing w:before="0" w:after="0"/>
        <w:rPr>
          <w:color w:val="000000" w:themeColor="text1"/>
          <w:szCs w:val="22"/>
          <w:lang w:val="lt-LT"/>
        </w:rPr>
      </w:pPr>
    </w:p>
    <w:p w14:paraId="5F671182" w14:textId="77777777" w:rsidR="00E95269" w:rsidRPr="006075D7" w:rsidRDefault="00E95269" w:rsidP="006075D7">
      <w:pPr>
        <w:spacing w:before="0" w:after="0"/>
        <w:rPr>
          <w:iCs/>
          <w:lang w:val="lt-LT"/>
        </w:rPr>
      </w:pPr>
    </w:p>
    <w:p w14:paraId="5F3AD95C" w14:textId="21BF4752" w:rsidR="00FB6835" w:rsidRPr="009873B1" w:rsidRDefault="00FB6835" w:rsidP="006075D7">
      <w:pPr>
        <w:spacing w:before="0" w:after="0"/>
        <w:ind w:hanging="567"/>
        <w:jc w:val="left"/>
        <w:rPr>
          <w:color w:val="000000" w:themeColor="text1"/>
          <w:szCs w:val="22"/>
          <w:lang w:val="lt-LT"/>
        </w:rPr>
      </w:pPr>
    </w:p>
    <w:sectPr w:rsidR="00FB6835" w:rsidRPr="009873B1">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DD3B" w14:textId="77777777" w:rsidR="00C07B65" w:rsidRDefault="00C07B65">
      <w:r>
        <w:separator/>
      </w:r>
    </w:p>
  </w:endnote>
  <w:endnote w:type="continuationSeparator" w:id="0">
    <w:p w14:paraId="76ADEC69" w14:textId="77777777" w:rsidR="00C07B65" w:rsidRDefault="00C07B65">
      <w:r>
        <w:continuationSeparator/>
      </w:r>
    </w:p>
  </w:endnote>
  <w:endnote w:type="continuationNotice" w:id="1">
    <w:p w14:paraId="5E740BBC" w14:textId="77777777" w:rsidR="00C07B65" w:rsidRDefault="00C07B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10"/>
      <w:docPartObj>
        <w:docPartGallery w:val="Page Numbers (Bottom of Page)"/>
        <w:docPartUnique/>
      </w:docPartObj>
    </w:sdtPr>
    <w:sdtEndPr/>
    <w:sdtContent>
      <w:p w14:paraId="233E580C" w14:textId="77777777" w:rsidR="00224C98" w:rsidRDefault="00224C98">
        <w:pPr>
          <w:pStyle w:val="Porat"/>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3793" w14:textId="77777777" w:rsidR="00224C98" w:rsidRDefault="00224C98">
    <w:pPr>
      <w:pStyle w:val="Porat"/>
      <w:tabs>
        <w:tab w:val="clear" w:pos="8930"/>
        <w:tab w:val="right" w:pos="8931"/>
      </w:tabs>
      <w:ind w:right="96"/>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EQ </w:instrText>
    </w:r>
    <w:r>
      <w:rPr>
        <w:rFonts w:ascii="Times New Roman" w:hAnsi="Times New Roman"/>
        <w:sz w:val="20"/>
      </w:rPr>
      <w:fldChar w:fldCharType="end"/>
    </w:r>
    <w:r>
      <w:rPr>
        <w:rStyle w:val="Puslapionumeris"/>
        <w:rFonts w:ascii="Times New Roman" w:hAnsi="Times New Roman"/>
        <w:sz w:val="20"/>
      </w:rPr>
      <w:fldChar w:fldCharType="begin"/>
    </w:r>
    <w:r>
      <w:rPr>
        <w:rStyle w:val="Puslapionumeris"/>
        <w:rFonts w:ascii="Times New Roman" w:hAnsi="Times New Roman"/>
        <w:sz w:val="20"/>
      </w:rPr>
      <w:instrText xml:space="preserve">PAGE  </w:instrText>
    </w:r>
    <w:r>
      <w:rPr>
        <w:rStyle w:val="Puslapionumeris"/>
        <w:rFonts w:ascii="Times New Roman" w:hAnsi="Times New Roman"/>
        <w:sz w:val="20"/>
      </w:rPr>
      <w:fldChar w:fldCharType="separate"/>
    </w:r>
    <w:r>
      <w:rPr>
        <w:rStyle w:val="Puslapionumeris"/>
        <w:rFonts w:ascii="Times New Roman" w:hAnsi="Times New Roman"/>
        <w:noProof/>
        <w:sz w:val="20"/>
      </w:rPr>
      <w:t>1</w:t>
    </w:r>
    <w:r>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7D7D" w14:textId="77777777" w:rsidR="00C07B65" w:rsidRDefault="00C07B65">
      <w:r>
        <w:separator/>
      </w:r>
    </w:p>
  </w:footnote>
  <w:footnote w:type="continuationSeparator" w:id="0">
    <w:p w14:paraId="0C08A792" w14:textId="77777777" w:rsidR="00C07B65" w:rsidRDefault="00C07B65">
      <w:r>
        <w:continuationSeparator/>
      </w:r>
    </w:p>
  </w:footnote>
  <w:footnote w:type="continuationNotice" w:id="1">
    <w:p w14:paraId="07F7FA0B" w14:textId="77777777" w:rsidR="00C07B65" w:rsidRDefault="00C07B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1FEA" w14:textId="77777777" w:rsidR="00441254" w:rsidRDefault="004412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C-Bullet"/>
      <w:lvlText w:val="*"/>
      <w:lvlJc w:val="left"/>
    </w:lvl>
  </w:abstractNum>
  <w:abstractNum w:abstractNumId="1" w15:restartNumberingAfterBreak="0">
    <w:nsid w:val="01D45AA7"/>
    <w:multiLevelType w:val="hybridMultilevel"/>
    <w:tmpl w:val="127EE8D6"/>
    <w:name w:val="C-Number List Template"/>
    <w:lvl w:ilvl="0" w:tplc="17D0CD0E">
      <w:start w:val="1"/>
      <w:numFmt w:val="decimal"/>
      <w:lvlRestart w:val="0"/>
      <w:pStyle w:val="C-InstructionText"/>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842F4"/>
    <w:multiLevelType w:val="hybridMultilevel"/>
    <w:tmpl w:val="7D826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E40A23"/>
    <w:multiLevelType w:val="hybridMultilevel"/>
    <w:tmpl w:val="3B4E8FE6"/>
    <w:lvl w:ilvl="0" w:tplc="F9E66E04">
      <w:start w:val="1"/>
      <w:numFmt w:val="decimal"/>
      <w:lvlText w:val="%1."/>
      <w:lvlJc w:val="left"/>
      <w:pPr>
        <w:ind w:left="720" w:hanging="360"/>
      </w:pPr>
    </w:lvl>
    <w:lvl w:ilvl="1" w:tplc="EBC21EB4">
      <w:start w:val="1"/>
      <w:numFmt w:val="decimal"/>
      <w:lvlText w:val="%2."/>
      <w:lvlJc w:val="left"/>
      <w:pPr>
        <w:ind w:left="720" w:hanging="360"/>
      </w:pPr>
    </w:lvl>
    <w:lvl w:ilvl="2" w:tplc="67440556">
      <w:start w:val="1"/>
      <w:numFmt w:val="decimal"/>
      <w:lvlText w:val="%3."/>
      <w:lvlJc w:val="left"/>
      <w:pPr>
        <w:ind w:left="720" w:hanging="360"/>
      </w:pPr>
    </w:lvl>
    <w:lvl w:ilvl="3" w:tplc="0DAE3DFC">
      <w:start w:val="1"/>
      <w:numFmt w:val="decimal"/>
      <w:lvlText w:val="%4."/>
      <w:lvlJc w:val="left"/>
      <w:pPr>
        <w:ind w:left="720" w:hanging="360"/>
      </w:pPr>
    </w:lvl>
    <w:lvl w:ilvl="4" w:tplc="3D04120C">
      <w:start w:val="1"/>
      <w:numFmt w:val="decimal"/>
      <w:lvlText w:val="%5."/>
      <w:lvlJc w:val="left"/>
      <w:pPr>
        <w:ind w:left="720" w:hanging="360"/>
      </w:pPr>
    </w:lvl>
    <w:lvl w:ilvl="5" w:tplc="B840E9D2">
      <w:start w:val="1"/>
      <w:numFmt w:val="decimal"/>
      <w:lvlText w:val="%6."/>
      <w:lvlJc w:val="left"/>
      <w:pPr>
        <w:ind w:left="720" w:hanging="360"/>
      </w:pPr>
    </w:lvl>
    <w:lvl w:ilvl="6" w:tplc="9AD678C0">
      <w:start w:val="1"/>
      <w:numFmt w:val="decimal"/>
      <w:lvlText w:val="%7."/>
      <w:lvlJc w:val="left"/>
      <w:pPr>
        <w:ind w:left="720" w:hanging="360"/>
      </w:pPr>
    </w:lvl>
    <w:lvl w:ilvl="7" w:tplc="D4B6EEA4">
      <w:start w:val="1"/>
      <w:numFmt w:val="decimal"/>
      <w:lvlText w:val="%8."/>
      <w:lvlJc w:val="left"/>
      <w:pPr>
        <w:ind w:left="720" w:hanging="360"/>
      </w:pPr>
    </w:lvl>
    <w:lvl w:ilvl="8" w:tplc="B5DEADC4">
      <w:start w:val="1"/>
      <w:numFmt w:val="decimal"/>
      <w:lvlText w:val="%9."/>
      <w:lvlJc w:val="left"/>
      <w:pPr>
        <w:ind w:left="720" w:hanging="360"/>
      </w:pPr>
    </w:lvl>
  </w:abstractNum>
  <w:abstractNum w:abstractNumId="4" w15:restartNumberingAfterBreak="0">
    <w:nsid w:val="130A0E7B"/>
    <w:multiLevelType w:val="hybridMultilevel"/>
    <w:tmpl w:val="49189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182EDA"/>
    <w:multiLevelType w:val="hybridMultilevel"/>
    <w:tmpl w:val="40960DA4"/>
    <w:lvl w:ilvl="0" w:tplc="8BA83E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6E020A"/>
    <w:multiLevelType w:val="hybridMultilevel"/>
    <w:tmpl w:val="AF46B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70033AA"/>
    <w:multiLevelType w:val="hybridMultilevel"/>
    <w:tmpl w:val="87BA4A1E"/>
    <w:lvl w:ilvl="0" w:tplc="B97A3476">
      <w:start w:val="1"/>
      <w:numFmt w:val="decimal"/>
      <w:lvlText w:val="%1."/>
      <w:lvlJc w:val="left"/>
      <w:pPr>
        <w:ind w:left="720" w:hanging="360"/>
      </w:pPr>
    </w:lvl>
    <w:lvl w:ilvl="1" w:tplc="03DE9388">
      <w:start w:val="1"/>
      <w:numFmt w:val="decimal"/>
      <w:lvlText w:val="%2."/>
      <w:lvlJc w:val="left"/>
      <w:pPr>
        <w:ind w:left="720" w:hanging="360"/>
      </w:pPr>
    </w:lvl>
    <w:lvl w:ilvl="2" w:tplc="4502F3B6">
      <w:start w:val="1"/>
      <w:numFmt w:val="decimal"/>
      <w:lvlText w:val="%3."/>
      <w:lvlJc w:val="left"/>
      <w:pPr>
        <w:ind w:left="720" w:hanging="360"/>
      </w:pPr>
    </w:lvl>
    <w:lvl w:ilvl="3" w:tplc="3948FD7A">
      <w:start w:val="1"/>
      <w:numFmt w:val="decimal"/>
      <w:lvlText w:val="%4."/>
      <w:lvlJc w:val="left"/>
      <w:pPr>
        <w:ind w:left="720" w:hanging="360"/>
      </w:pPr>
    </w:lvl>
    <w:lvl w:ilvl="4" w:tplc="B3EC1112">
      <w:start w:val="1"/>
      <w:numFmt w:val="decimal"/>
      <w:lvlText w:val="%5."/>
      <w:lvlJc w:val="left"/>
      <w:pPr>
        <w:ind w:left="720" w:hanging="360"/>
      </w:pPr>
    </w:lvl>
    <w:lvl w:ilvl="5" w:tplc="32F2B676">
      <w:start w:val="1"/>
      <w:numFmt w:val="decimal"/>
      <w:lvlText w:val="%6."/>
      <w:lvlJc w:val="left"/>
      <w:pPr>
        <w:ind w:left="720" w:hanging="360"/>
      </w:pPr>
    </w:lvl>
    <w:lvl w:ilvl="6" w:tplc="58761F4E">
      <w:start w:val="1"/>
      <w:numFmt w:val="decimal"/>
      <w:lvlText w:val="%7."/>
      <w:lvlJc w:val="left"/>
      <w:pPr>
        <w:ind w:left="720" w:hanging="360"/>
      </w:pPr>
    </w:lvl>
    <w:lvl w:ilvl="7" w:tplc="4A561D9A">
      <w:start w:val="1"/>
      <w:numFmt w:val="decimal"/>
      <w:lvlText w:val="%8."/>
      <w:lvlJc w:val="left"/>
      <w:pPr>
        <w:ind w:left="720" w:hanging="360"/>
      </w:pPr>
    </w:lvl>
    <w:lvl w:ilvl="8" w:tplc="EA206B9C">
      <w:start w:val="1"/>
      <w:numFmt w:val="decimal"/>
      <w:lvlText w:val="%9."/>
      <w:lvlJc w:val="left"/>
      <w:pPr>
        <w:ind w:left="720" w:hanging="360"/>
      </w:pPr>
    </w:lvl>
  </w:abstractNum>
  <w:abstractNum w:abstractNumId="11" w15:restartNumberingAfterBreak="0">
    <w:nsid w:val="388C031A"/>
    <w:multiLevelType w:val="hybridMultilevel"/>
    <w:tmpl w:val="5100FF04"/>
    <w:lvl w:ilvl="0" w:tplc="90C42D1E">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7280956"/>
    <w:multiLevelType w:val="hybridMultilevel"/>
    <w:tmpl w:val="D1E00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pStyle w:val="C-BulletIndented"/>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E5818CF"/>
    <w:multiLevelType w:val="hybridMultilevel"/>
    <w:tmpl w:val="0382F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0E70FB"/>
    <w:multiLevelType w:val="hybridMultilevel"/>
    <w:tmpl w:val="17AC9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835972">
    <w:abstractNumId w:val="0"/>
    <w:lvlOverride w:ilvl="0">
      <w:lvl w:ilvl="0">
        <w:start w:val="1"/>
        <w:numFmt w:val="bullet"/>
        <w:pStyle w:val="C-Bullet"/>
        <w:lvlText w:val=""/>
        <w:legacy w:legacy="1" w:legacySpace="0" w:legacyIndent="360"/>
        <w:lvlJc w:val="left"/>
        <w:pPr>
          <w:ind w:left="360" w:hanging="360"/>
        </w:pPr>
        <w:rPr>
          <w:rFonts w:ascii="Symbol" w:hAnsi="Symbol" w:hint="default"/>
        </w:rPr>
      </w:lvl>
    </w:lvlOverride>
  </w:num>
  <w:num w:numId="2" w16cid:durableId="1810854838">
    <w:abstractNumId w:val="9"/>
  </w:num>
  <w:num w:numId="3" w16cid:durableId="1023283256">
    <w:abstractNumId w:val="6"/>
  </w:num>
  <w:num w:numId="4" w16cid:durableId="840118470">
    <w:abstractNumId w:val="1"/>
  </w:num>
  <w:num w:numId="5" w16cid:durableId="845629417">
    <w:abstractNumId w:val="2"/>
  </w:num>
  <w:num w:numId="6" w16cid:durableId="1197695225">
    <w:abstractNumId w:val="13"/>
  </w:num>
  <w:num w:numId="7" w16cid:durableId="696586069">
    <w:abstractNumId w:val="7"/>
  </w:num>
  <w:num w:numId="8" w16cid:durableId="250505079">
    <w:abstractNumId w:val="14"/>
  </w:num>
  <w:num w:numId="9" w16cid:durableId="645939145">
    <w:abstractNumId w:val="5"/>
  </w:num>
  <w:num w:numId="10" w16cid:durableId="10110265">
    <w:abstractNumId w:val="11"/>
  </w:num>
  <w:num w:numId="11" w16cid:durableId="670567248">
    <w:abstractNumId w:val="8"/>
  </w:num>
  <w:num w:numId="12" w16cid:durableId="1570529503">
    <w:abstractNumId w:val="12"/>
  </w:num>
  <w:num w:numId="13" w16cid:durableId="1182862507">
    <w:abstractNumId w:val="15"/>
  </w:num>
  <w:num w:numId="14" w16cid:durableId="1469786692">
    <w:abstractNumId w:val="4"/>
  </w:num>
  <w:num w:numId="15" w16cid:durableId="1317151131">
    <w:abstractNumId w:val="0"/>
    <w:lvlOverride w:ilvl="0">
      <w:lvl w:ilvl="0">
        <w:start w:val="1"/>
        <w:numFmt w:val="bullet"/>
        <w:pStyle w:val="C-Bullet"/>
        <w:lvlText w:val="-"/>
        <w:lvlJc w:val="left"/>
        <w:pPr>
          <w:ind w:left="360" w:hanging="360"/>
        </w:pPr>
      </w:lvl>
    </w:lvlOverride>
  </w:num>
  <w:num w:numId="16" w16cid:durableId="1948922613">
    <w:abstractNumId w:val="10"/>
  </w:num>
  <w:num w:numId="17" w16cid:durableId="926501231">
    <w:abstractNumId w:val="3"/>
  </w:num>
  <w:num w:numId="18" w16cid:durableId="1902249224">
    <w:abstractNumId w:val="0"/>
    <w:lvlOverride w:ilvl="0">
      <w:lvl w:ilvl="0">
        <w:start w:val="1"/>
        <w:numFmt w:val="bullet"/>
        <w:pStyle w:val="C-Bullet"/>
        <w:lvlText w:val=""/>
        <w:legacy w:legacy="1" w:legacySpace="0" w:legacyIndent="360"/>
        <w:lvlJc w:val="left"/>
        <w:pPr>
          <w:ind w:left="360"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B6835"/>
    <w:rsid w:val="0003468E"/>
    <w:rsid w:val="00036EE6"/>
    <w:rsid w:val="00050D22"/>
    <w:rsid w:val="00061C6E"/>
    <w:rsid w:val="0006470C"/>
    <w:rsid w:val="00065A0D"/>
    <w:rsid w:val="00070521"/>
    <w:rsid w:val="00072365"/>
    <w:rsid w:val="00072913"/>
    <w:rsid w:val="00085CE1"/>
    <w:rsid w:val="0009195B"/>
    <w:rsid w:val="000B2744"/>
    <w:rsid w:val="000C256C"/>
    <w:rsid w:val="000D5E48"/>
    <w:rsid w:val="000E1D70"/>
    <w:rsid w:val="000E5B3C"/>
    <w:rsid w:val="000E6967"/>
    <w:rsid w:val="0010285E"/>
    <w:rsid w:val="00120E2C"/>
    <w:rsid w:val="00123C8A"/>
    <w:rsid w:val="00131879"/>
    <w:rsid w:val="001400AD"/>
    <w:rsid w:val="0016346C"/>
    <w:rsid w:val="001656C5"/>
    <w:rsid w:val="00167C33"/>
    <w:rsid w:val="00175ED7"/>
    <w:rsid w:val="001825D1"/>
    <w:rsid w:val="00185E55"/>
    <w:rsid w:val="001915BF"/>
    <w:rsid w:val="001948C8"/>
    <w:rsid w:val="00194E97"/>
    <w:rsid w:val="001A4C61"/>
    <w:rsid w:val="001B4AF1"/>
    <w:rsid w:val="001B6D9E"/>
    <w:rsid w:val="001C2AC3"/>
    <w:rsid w:val="001C7138"/>
    <w:rsid w:val="001E39F6"/>
    <w:rsid w:val="001E4F29"/>
    <w:rsid w:val="001E6C04"/>
    <w:rsid w:val="001F0B05"/>
    <w:rsid w:val="001F7887"/>
    <w:rsid w:val="00200CF6"/>
    <w:rsid w:val="00205E2E"/>
    <w:rsid w:val="00211D3C"/>
    <w:rsid w:val="002146E1"/>
    <w:rsid w:val="00224C98"/>
    <w:rsid w:val="00236AAA"/>
    <w:rsid w:val="00241B8A"/>
    <w:rsid w:val="002513F5"/>
    <w:rsid w:val="00251C62"/>
    <w:rsid w:val="0026446D"/>
    <w:rsid w:val="002648BA"/>
    <w:rsid w:val="0027033F"/>
    <w:rsid w:val="00273C4B"/>
    <w:rsid w:val="00280210"/>
    <w:rsid w:val="00295017"/>
    <w:rsid w:val="002C79F8"/>
    <w:rsid w:val="002D3A1B"/>
    <w:rsid w:val="002E62EE"/>
    <w:rsid w:val="002F0995"/>
    <w:rsid w:val="00302D4E"/>
    <w:rsid w:val="00306FA3"/>
    <w:rsid w:val="003229D9"/>
    <w:rsid w:val="00335342"/>
    <w:rsid w:val="00345483"/>
    <w:rsid w:val="0036178A"/>
    <w:rsid w:val="00365687"/>
    <w:rsid w:val="00367D7F"/>
    <w:rsid w:val="003705F0"/>
    <w:rsid w:val="00371A20"/>
    <w:rsid w:val="00377E49"/>
    <w:rsid w:val="00382438"/>
    <w:rsid w:val="003940F3"/>
    <w:rsid w:val="003B6C88"/>
    <w:rsid w:val="003C00B6"/>
    <w:rsid w:val="003C4F75"/>
    <w:rsid w:val="003E2518"/>
    <w:rsid w:val="003E383A"/>
    <w:rsid w:val="004018C6"/>
    <w:rsid w:val="0041320D"/>
    <w:rsid w:val="00413E0A"/>
    <w:rsid w:val="004151EB"/>
    <w:rsid w:val="00415F2F"/>
    <w:rsid w:val="0043342E"/>
    <w:rsid w:val="00433BB4"/>
    <w:rsid w:val="00441254"/>
    <w:rsid w:val="004430C7"/>
    <w:rsid w:val="004548AB"/>
    <w:rsid w:val="00462933"/>
    <w:rsid w:val="00466DC0"/>
    <w:rsid w:val="0047058F"/>
    <w:rsid w:val="0048593B"/>
    <w:rsid w:val="00486773"/>
    <w:rsid w:val="00486E7F"/>
    <w:rsid w:val="00491764"/>
    <w:rsid w:val="004925CC"/>
    <w:rsid w:val="0049472F"/>
    <w:rsid w:val="004A7D97"/>
    <w:rsid w:val="004A7DB7"/>
    <w:rsid w:val="004A7F23"/>
    <w:rsid w:val="004B2D46"/>
    <w:rsid w:val="004D14A3"/>
    <w:rsid w:val="004D6237"/>
    <w:rsid w:val="004E1403"/>
    <w:rsid w:val="004E279F"/>
    <w:rsid w:val="004E4B48"/>
    <w:rsid w:val="004F7266"/>
    <w:rsid w:val="004F744C"/>
    <w:rsid w:val="004F7DAE"/>
    <w:rsid w:val="005102E7"/>
    <w:rsid w:val="00515374"/>
    <w:rsid w:val="00532275"/>
    <w:rsid w:val="005B5287"/>
    <w:rsid w:val="005C5DF8"/>
    <w:rsid w:val="005D4AAA"/>
    <w:rsid w:val="005E2C4B"/>
    <w:rsid w:val="005E334B"/>
    <w:rsid w:val="005E3F3B"/>
    <w:rsid w:val="005E796E"/>
    <w:rsid w:val="005F1468"/>
    <w:rsid w:val="00604377"/>
    <w:rsid w:val="00604693"/>
    <w:rsid w:val="006075D7"/>
    <w:rsid w:val="006150E2"/>
    <w:rsid w:val="00631368"/>
    <w:rsid w:val="0063791D"/>
    <w:rsid w:val="006476EC"/>
    <w:rsid w:val="006509BB"/>
    <w:rsid w:val="00661257"/>
    <w:rsid w:val="00663FE7"/>
    <w:rsid w:val="006716F7"/>
    <w:rsid w:val="006812E0"/>
    <w:rsid w:val="00684E0F"/>
    <w:rsid w:val="0069693D"/>
    <w:rsid w:val="006B0D0C"/>
    <w:rsid w:val="006B4553"/>
    <w:rsid w:val="006B6396"/>
    <w:rsid w:val="006C3264"/>
    <w:rsid w:val="006C5873"/>
    <w:rsid w:val="006C59DA"/>
    <w:rsid w:val="006D2395"/>
    <w:rsid w:val="006E1BA5"/>
    <w:rsid w:val="006E5DAC"/>
    <w:rsid w:val="006E7108"/>
    <w:rsid w:val="00700F29"/>
    <w:rsid w:val="00702D6F"/>
    <w:rsid w:val="0070713B"/>
    <w:rsid w:val="007175BB"/>
    <w:rsid w:val="00733C40"/>
    <w:rsid w:val="007348AA"/>
    <w:rsid w:val="007504E4"/>
    <w:rsid w:val="0075548E"/>
    <w:rsid w:val="00760497"/>
    <w:rsid w:val="007618D0"/>
    <w:rsid w:val="00766509"/>
    <w:rsid w:val="00781AB6"/>
    <w:rsid w:val="00783364"/>
    <w:rsid w:val="007C7A64"/>
    <w:rsid w:val="007C7B6C"/>
    <w:rsid w:val="007D31C0"/>
    <w:rsid w:val="007D3DB7"/>
    <w:rsid w:val="007D6D16"/>
    <w:rsid w:val="007D73E3"/>
    <w:rsid w:val="007E2925"/>
    <w:rsid w:val="007E7A9A"/>
    <w:rsid w:val="00804426"/>
    <w:rsid w:val="00812E5B"/>
    <w:rsid w:val="0082201D"/>
    <w:rsid w:val="00823873"/>
    <w:rsid w:val="0083278D"/>
    <w:rsid w:val="00832F2F"/>
    <w:rsid w:val="008353D0"/>
    <w:rsid w:val="00842991"/>
    <w:rsid w:val="00842D3F"/>
    <w:rsid w:val="00844B54"/>
    <w:rsid w:val="0087482E"/>
    <w:rsid w:val="00880204"/>
    <w:rsid w:val="008830E3"/>
    <w:rsid w:val="00885CCD"/>
    <w:rsid w:val="00897CC4"/>
    <w:rsid w:val="008B1FC8"/>
    <w:rsid w:val="008B3350"/>
    <w:rsid w:val="008B34A0"/>
    <w:rsid w:val="008B396B"/>
    <w:rsid w:val="008B5780"/>
    <w:rsid w:val="008E3268"/>
    <w:rsid w:val="00907B96"/>
    <w:rsid w:val="00915505"/>
    <w:rsid w:val="00926ED7"/>
    <w:rsid w:val="00930FEA"/>
    <w:rsid w:val="00931C0F"/>
    <w:rsid w:val="00931E93"/>
    <w:rsid w:val="009330FF"/>
    <w:rsid w:val="00945DD0"/>
    <w:rsid w:val="00954054"/>
    <w:rsid w:val="009873B1"/>
    <w:rsid w:val="00997006"/>
    <w:rsid w:val="009A19E4"/>
    <w:rsid w:val="009A3196"/>
    <w:rsid w:val="009A3B90"/>
    <w:rsid w:val="009B0BE7"/>
    <w:rsid w:val="009B1917"/>
    <w:rsid w:val="009B1E95"/>
    <w:rsid w:val="009B68E0"/>
    <w:rsid w:val="009D3654"/>
    <w:rsid w:val="009F243F"/>
    <w:rsid w:val="00A04C5E"/>
    <w:rsid w:val="00A1213A"/>
    <w:rsid w:val="00A129F5"/>
    <w:rsid w:val="00A15FAF"/>
    <w:rsid w:val="00A3058E"/>
    <w:rsid w:val="00A316A2"/>
    <w:rsid w:val="00A554C6"/>
    <w:rsid w:val="00A97785"/>
    <w:rsid w:val="00AB3A78"/>
    <w:rsid w:val="00AB41BC"/>
    <w:rsid w:val="00AB5CD8"/>
    <w:rsid w:val="00AC0613"/>
    <w:rsid w:val="00AC59D8"/>
    <w:rsid w:val="00AD4DCB"/>
    <w:rsid w:val="00AD6ACC"/>
    <w:rsid w:val="00AE6460"/>
    <w:rsid w:val="00AF6905"/>
    <w:rsid w:val="00B2011E"/>
    <w:rsid w:val="00B22250"/>
    <w:rsid w:val="00B3469F"/>
    <w:rsid w:val="00B4637D"/>
    <w:rsid w:val="00B479D4"/>
    <w:rsid w:val="00B5731C"/>
    <w:rsid w:val="00B57FBF"/>
    <w:rsid w:val="00B71D27"/>
    <w:rsid w:val="00B76C42"/>
    <w:rsid w:val="00B77C98"/>
    <w:rsid w:val="00BA3167"/>
    <w:rsid w:val="00BA5E4A"/>
    <w:rsid w:val="00BA7A79"/>
    <w:rsid w:val="00BB039A"/>
    <w:rsid w:val="00BC2841"/>
    <w:rsid w:val="00BD2447"/>
    <w:rsid w:val="00BF6359"/>
    <w:rsid w:val="00C03DB8"/>
    <w:rsid w:val="00C07B65"/>
    <w:rsid w:val="00C1278C"/>
    <w:rsid w:val="00C30CE0"/>
    <w:rsid w:val="00C34743"/>
    <w:rsid w:val="00C415FC"/>
    <w:rsid w:val="00C75541"/>
    <w:rsid w:val="00C7698C"/>
    <w:rsid w:val="00C81FCF"/>
    <w:rsid w:val="00C82C10"/>
    <w:rsid w:val="00C9248C"/>
    <w:rsid w:val="00C934D0"/>
    <w:rsid w:val="00C9448B"/>
    <w:rsid w:val="00CA45B8"/>
    <w:rsid w:val="00CC6571"/>
    <w:rsid w:val="00CE1436"/>
    <w:rsid w:val="00CE2F24"/>
    <w:rsid w:val="00CF04EB"/>
    <w:rsid w:val="00CF1480"/>
    <w:rsid w:val="00CF4220"/>
    <w:rsid w:val="00CF45C1"/>
    <w:rsid w:val="00D04EE5"/>
    <w:rsid w:val="00D05E24"/>
    <w:rsid w:val="00D21DC6"/>
    <w:rsid w:val="00D30746"/>
    <w:rsid w:val="00D3087F"/>
    <w:rsid w:val="00D312E4"/>
    <w:rsid w:val="00D362A0"/>
    <w:rsid w:val="00D46E49"/>
    <w:rsid w:val="00D50361"/>
    <w:rsid w:val="00D5364F"/>
    <w:rsid w:val="00D53F71"/>
    <w:rsid w:val="00D6356B"/>
    <w:rsid w:val="00D636A5"/>
    <w:rsid w:val="00D76506"/>
    <w:rsid w:val="00D7682A"/>
    <w:rsid w:val="00D8075C"/>
    <w:rsid w:val="00D80EB0"/>
    <w:rsid w:val="00D94DE8"/>
    <w:rsid w:val="00DA2FFC"/>
    <w:rsid w:val="00DB54D7"/>
    <w:rsid w:val="00DB5B6D"/>
    <w:rsid w:val="00DE4648"/>
    <w:rsid w:val="00DE5342"/>
    <w:rsid w:val="00E07822"/>
    <w:rsid w:val="00E132A2"/>
    <w:rsid w:val="00E17822"/>
    <w:rsid w:val="00E279B8"/>
    <w:rsid w:val="00E43790"/>
    <w:rsid w:val="00E63C7C"/>
    <w:rsid w:val="00E701A1"/>
    <w:rsid w:val="00E7069A"/>
    <w:rsid w:val="00E71C61"/>
    <w:rsid w:val="00E8003E"/>
    <w:rsid w:val="00E82785"/>
    <w:rsid w:val="00E82D00"/>
    <w:rsid w:val="00E9063A"/>
    <w:rsid w:val="00E95269"/>
    <w:rsid w:val="00E96D64"/>
    <w:rsid w:val="00EB048C"/>
    <w:rsid w:val="00EB7406"/>
    <w:rsid w:val="00EC7CEF"/>
    <w:rsid w:val="00EE353E"/>
    <w:rsid w:val="00EE4F62"/>
    <w:rsid w:val="00EF7A19"/>
    <w:rsid w:val="00F0124B"/>
    <w:rsid w:val="00F04AD8"/>
    <w:rsid w:val="00F1045E"/>
    <w:rsid w:val="00F1324A"/>
    <w:rsid w:val="00F16151"/>
    <w:rsid w:val="00F16DA6"/>
    <w:rsid w:val="00F172DF"/>
    <w:rsid w:val="00F65419"/>
    <w:rsid w:val="00F74142"/>
    <w:rsid w:val="00F95001"/>
    <w:rsid w:val="00F95E0B"/>
    <w:rsid w:val="00FA3148"/>
    <w:rsid w:val="00FB3E5B"/>
    <w:rsid w:val="00FB6835"/>
    <w:rsid w:val="00FC3BAC"/>
    <w:rsid w:val="00FD0D7A"/>
    <w:rsid w:val="00FF57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86335"/>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before="120" w:after="120"/>
      <w:jc w:val="both"/>
    </w:pPr>
    <w:rPr>
      <w:sz w:val="22"/>
      <w:lang w:val="en-GB" w:eastAsia="en-US"/>
    </w:rPr>
  </w:style>
  <w:style w:type="paragraph" w:styleId="Antrat1">
    <w:name w:val="heading 1"/>
    <w:basedOn w:val="prastasis"/>
    <w:next w:val="prastasis"/>
    <w:qFormat/>
    <w:pPr>
      <w:spacing w:before="24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after="80"/>
      <w:outlineLvl w:val="2"/>
    </w:pPr>
    <w:rPr>
      <w:b/>
      <w:kern w:val="28"/>
      <w:sz w:val="24"/>
      <w:lang w:val="en-US"/>
    </w:rPr>
  </w:style>
  <w:style w:type="paragraph" w:styleId="Antrat4">
    <w:name w:val="heading 4"/>
    <w:basedOn w:val="prastasis"/>
    <w:next w:val="prastasis"/>
    <w:qFormat/>
    <w:pPr>
      <w:keepNext/>
      <w:outlineLvl w:val="3"/>
    </w:pPr>
    <w:rPr>
      <w:b/>
      <w:noProof/>
    </w:rPr>
  </w:style>
  <w:style w:type="paragraph" w:styleId="Antrat5">
    <w:name w:val="heading 5"/>
    <w:basedOn w:val="prastasis"/>
    <w:next w:val="prastasis"/>
    <w:qFormat/>
    <w:pPr>
      <w:keepNext/>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outlineLvl w:val="6"/>
    </w:pPr>
    <w:rPr>
      <w:i/>
    </w:rPr>
  </w:style>
  <w:style w:type="paragraph" w:styleId="Antrat8">
    <w:name w:val="heading 8"/>
    <w:basedOn w:val="prastasis"/>
    <w:next w:val="prastasis"/>
    <w:qFormat/>
    <w:pPr>
      <w:keepNext/>
      <w:ind w:left="567" w:hanging="567"/>
      <w:outlineLvl w:val="7"/>
    </w:pPr>
    <w:rPr>
      <w:b/>
      <w:i/>
    </w:rPr>
  </w:style>
  <w:style w:type="paragraph" w:styleId="Antrat9">
    <w:name w:val="heading 9"/>
    <w:basedOn w:val="prastasis"/>
    <w:next w:val="prastasis"/>
    <w:qFormat/>
    <w:pPr>
      <w:keepNext/>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Helvetica" w:hAnsi="Helvetica"/>
      <w:sz w:val="20"/>
    </w:rPr>
  </w:style>
  <w:style w:type="paragraph" w:styleId="Porat">
    <w:name w:val="footer"/>
    <w:basedOn w:val="prastasis"/>
    <w:link w:val="PoratDiagrama"/>
    <w:uiPriority w:val="99"/>
    <w:pPr>
      <w:tabs>
        <w:tab w:val="center" w:pos="4536"/>
        <w:tab w:val="center" w:pos="8930"/>
      </w:tabs>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ind w:left="720"/>
    </w:pPr>
    <w:rPr>
      <w:szCs w:val="22"/>
      <w:lang w:eastAsia="en-GB"/>
    </w:rPr>
  </w:style>
  <w:style w:type="paragraph" w:styleId="Pagrindinistekstas3">
    <w:name w:val="Body Text 3"/>
    <w:basedOn w:val="prastasis"/>
    <w:pPr>
      <w:tabs>
        <w:tab w:val="clear" w:pos="567"/>
      </w:tabs>
      <w:autoSpaceDE w:val="0"/>
      <w:autoSpaceDN w:val="0"/>
      <w:adjustRightInd w:val="0"/>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Pagrindinistekstas">
    <w:name w:val="Body Text"/>
    <w:basedOn w:val="prastasis"/>
    <w:pPr>
      <w:tabs>
        <w:tab w:val="clear" w:pos="567"/>
      </w:tabs>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Komentaronuoroda">
    <w:name w:val="annotation reference"/>
    <w:basedOn w:val="Numatytasispastraiposriftas"/>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basedOn w:val="Numatytasispastraiposriftas"/>
    <w:rPr>
      <w:color w:val="0000FF"/>
      <w:u w:val="single"/>
    </w:rPr>
  </w:style>
  <w:style w:type="paragraph" w:customStyle="1" w:styleId="AHeader1">
    <w:name w:val="AHeader 1"/>
    <w:basedOn w:val="prastasis"/>
    <w:pPr>
      <w:numPr>
        <w:numId w:val="3"/>
      </w:numPr>
      <w:tabs>
        <w:tab w:val="clear" w:pos="567"/>
      </w:tabs>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pPr>
    <w:rPr>
      <w:szCs w:val="21"/>
    </w:rPr>
  </w:style>
  <w:style w:type="character" w:styleId="Perirtashipersaitas">
    <w:name w:val="FollowedHyperlink"/>
    <w:basedOn w:val="Numatytasispastraiposriftas"/>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basedOn w:val="Numatytasispastraiposriftas"/>
    <w:link w:val="C-BodyText"/>
    <w:rPr>
      <w:sz w:val="24"/>
      <w:lang w:val="en-US" w:eastAsia="en-US" w:bidi="ar-SA"/>
    </w:rPr>
  </w:style>
  <w:style w:type="paragraph" w:customStyle="1" w:styleId="C-Bullet">
    <w:name w:val="C-Bullet"/>
    <w:pPr>
      <w:numPr>
        <w:numId w:val="1"/>
      </w:numPr>
      <w:spacing w:before="120" w:after="120" w:line="280" w:lineRule="atLeast"/>
    </w:pPr>
    <w:rPr>
      <w:sz w:val="24"/>
      <w:lang w:val="en-US" w:eastAsia="en-US"/>
    </w:rPr>
  </w:style>
  <w:style w:type="paragraph" w:styleId="prastasiniatinklio">
    <w:name w:val="Normal (Web)"/>
    <w:basedOn w:val="prastasis"/>
    <w:uiPriority w:val="99"/>
    <w:unhideWhenUsed/>
    <w:pPr>
      <w:tabs>
        <w:tab w:val="clear" w:pos="567"/>
      </w:tabs>
      <w:spacing w:before="100" w:beforeAutospacing="1" w:after="100" w:afterAutospacing="1"/>
    </w:pPr>
    <w:rPr>
      <w:sz w:val="24"/>
      <w:szCs w:val="24"/>
      <w:lang w:val="fr-FR" w:eastAsia="fr-FR"/>
    </w:rPr>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Syn3Texte">
    <w:name w:val="Syn3_Texte"/>
    <w:basedOn w:val="prastasis"/>
    <w:pPr>
      <w:tabs>
        <w:tab w:val="clear" w:pos="567"/>
      </w:tabs>
      <w:spacing w:after="60"/>
      <w:ind w:left="284"/>
    </w:pPr>
    <w:rPr>
      <w:sz w:val="20"/>
      <w:szCs w:val="22"/>
      <w:lang w:val="en-US" w:eastAsia="fr-FR"/>
    </w:rPr>
  </w:style>
  <w:style w:type="paragraph" w:customStyle="1" w:styleId="CorpsdeTexte">
    <w:name w:val="Corps de Texte"/>
    <w:basedOn w:val="prastasis"/>
    <w:pPr>
      <w:tabs>
        <w:tab w:val="clear" w:pos="567"/>
      </w:tabs>
    </w:pPr>
    <w:rPr>
      <w:sz w:val="24"/>
      <w:lang w:eastAsia="fr-FR"/>
    </w:rPr>
  </w:style>
  <w:style w:type="paragraph" w:customStyle="1" w:styleId="C-NumberedList">
    <w:name w:val="C-Numbered List"/>
    <w:pPr>
      <w:spacing w:before="120" w:after="120" w:line="280" w:lineRule="atLeast"/>
      <w:ind w:left="360" w:hanging="360"/>
    </w:pPr>
    <w:rPr>
      <w:sz w:val="24"/>
      <w:lang w:val="en-US" w:eastAsia="en-US"/>
    </w:rPr>
  </w:style>
  <w:style w:type="paragraph" w:customStyle="1" w:styleId="C-InstructionText">
    <w:name w:val="C-Instruction Text"/>
    <w:pPr>
      <w:numPr>
        <w:numId w:val="4"/>
      </w:numPr>
      <w:tabs>
        <w:tab w:val="clear" w:pos="720"/>
      </w:tabs>
      <w:spacing w:before="120" w:after="120" w:line="280" w:lineRule="atLeast"/>
      <w:ind w:left="0" w:firstLine="0"/>
    </w:pPr>
    <w:rPr>
      <w:vanish/>
      <w:color w:val="FF0000"/>
      <w:sz w:val="24"/>
      <w:szCs w:val="24"/>
      <w:lang w:val="en-US" w:eastAsia="en-US"/>
    </w:rPr>
  </w:style>
  <w:style w:type="character" w:customStyle="1" w:styleId="KomentarotekstasDiagrama">
    <w:name w:val="Komentaro tekstas Diagrama"/>
    <w:basedOn w:val="Numatytasispastraiposriftas"/>
    <w:link w:val="Komentarotekstas"/>
    <w:semiHidden/>
    <w:rPr>
      <w:lang w:val="en-GB" w:eastAsia="en-US"/>
    </w:rPr>
  </w:style>
  <w:style w:type="paragraph" w:customStyle="1" w:styleId="StyleC-Bullet11ptSoulignement">
    <w:name w:val="Style C-Bullet + 11 pt Soulignement"/>
    <w:basedOn w:val="C-Bullet"/>
    <w:pPr>
      <w:spacing w:before="0" w:after="0" w:line="240" w:lineRule="auto"/>
    </w:pPr>
    <w:rPr>
      <w:sz w:val="22"/>
    </w:rPr>
  </w:style>
  <w:style w:type="character" w:customStyle="1" w:styleId="PoratDiagrama">
    <w:name w:val="Poraštė Diagrama"/>
    <w:basedOn w:val="Numatytasispastraiposriftas"/>
    <w:link w:val="Porat"/>
    <w:uiPriority w:val="99"/>
    <w:rPr>
      <w:rFonts w:ascii="Helvetica" w:hAnsi="Helvetica"/>
      <w:sz w:val="16"/>
      <w:lang w:val="en-GB" w:eastAsia="en-US"/>
    </w:rPr>
  </w:style>
  <w:style w:type="character" w:styleId="Vietosrezervavimoenklotekstas">
    <w:name w:val="Placeholder Text"/>
    <w:basedOn w:val="Numatytasispastraiposriftas"/>
    <w:uiPriority w:val="99"/>
    <w:semiHidden/>
    <w:rPr>
      <w:color w:val="808080"/>
    </w:rPr>
  </w:style>
  <w:style w:type="paragraph" w:styleId="Pataisymai">
    <w:name w:val="Revision"/>
    <w:hidden/>
    <w:uiPriority w:val="99"/>
    <w:semiHidden/>
    <w:rsid w:val="006812E0"/>
    <w:rPr>
      <w:sz w:val="22"/>
      <w:lang w:val="en-GB" w:eastAsia="en-US"/>
    </w:rPr>
  </w:style>
  <w:style w:type="character" w:customStyle="1" w:styleId="Hipersaitas1">
    <w:name w:val="Hipersaitas1"/>
    <w:rsid w:val="00C7698C"/>
    <w:rPr>
      <w:color w:val="0000FF"/>
      <w:u w:val="single"/>
    </w:rPr>
  </w:style>
  <w:style w:type="table" w:styleId="Lentelstinklelis">
    <w:name w:val="Table Grid"/>
    <w:basedOn w:val="prastojilentel"/>
    <w:uiPriority w:val="39"/>
    <w:rsid w:val="006075D7"/>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075D7"/>
    <w:pPr>
      <w:spacing w:before="0" w:after="0" w:line="260" w:lineRule="exact"/>
      <w:ind w:left="720"/>
      <w:contextualSpacing/>
      <w:jc w:val="left"/>
    </w:pPr>
  </w:style>
  <w:style w:type="paragraph" w:customStyle="1" w:styleId="C-BulletIndented">
    <w:name w:val="C-Bullet Indented"/>
    <w:rsid w:val="006075D7"/>
    <w:pPr>
      <w:numPr>
        <w:numId w:val="6"/>
      </w:numPr>
      <w:spacing w:before="120" w:after="120" w:line="280" w:lineRule="atLeast"/>
    </w:pPr>
    <w:rPr>
      <w:rFonts w:cs="Arial"/>
      <w:sz w:val="24"/>
      <w:lang w:val="en-US" w:eastAsia="en-US"/>
    </w:rPr>
  </w:style>
  <w:style w:type="paragraph" w:customStyle="1" w:styleId="BodytextAgency">
    <w:name w:val="Body text (Agency)"/>
    <w:basedOn w:val="prastasis"/>
    <w:link w:val="BodytextAgencyChar"/>
    <w:rsid w:val="006075D7"/>
    <w:pPr>
      <w:tabs>
        <w:tab w:val="clear" w:pos="567"/>
      </w:tabs>
      <w:spacing w:before="0" w:after="140" w:line="280" w:lineRule="atLeast"/>
      <w:jc w:val="left"/>
    </w:pPr>
    <w:rPr>
      <w:rFonts w:ascii="Verdana" w:eastAsia="Verdana" w:hAnsi="Verdana" w:cs="Verdana"/>
      <w:sz w:val="18"/>
      <w:szCs w:val="18"/>
      <w:lang w:val="lt-LT" w:eastAsia="lt-LT"/>
    </w:rPr>
  </w:style>
  <w:style w:type="character" w:customStyle="1" w:styleId="BodytextAgencyChar">
    <w:name w:val="Body text (Agency) Char"/>
    <w:link w:val="BodytextAgency"/>
    <w:rsid w:val="006075D7"/>
    <w:rPr>
      <w:rFonts w:ascii="Verdana" w:eastAsia="Verdana" w:hAnsi="Verdana" w:cs="Verdana"/>
      <w:sz w:val="18"/>
      <w:szCs w:val="18"/>
      <w:lang w:val="lt-LT" w:eastAsia="lt-LT"/>
    </w:rPr>
  </w:style>
  <w:style w:type="character" w:customStyle="1" w:styleId="BTEMEASMCAChar">
    <w:name w:val="BT EMEA_SMCA Char"/>
    <w:basedOn w:val="Numatytasispastraiposriftas"/>
    <w:link w:val="BTEMEASMCA"/>
    <w:locked/>
    <w:rsid w:val="009B1E95"/>
    <w:rPr>
      <w:rFonts w:eastAsia="Calibri"/>
      <w:noProof/>
      <w:lang w:val="lt-LT"/>
    </w:rPr>
  </w:style>
  <w:style w:type="paragraph" w:customStyle="1" w:styleId="BTEMEASMCA">
    <w:name w:val="BT EMEA_SMCA"/>
    <w:basedOn w:val="prastasis"/>
    <w:link w:val="BTEMEASMCAChar"/>
    <w:autoRedefine/>
    <w:rsid w:val="009B1E95"/>
    <w:pPr>
      <w:tabs>
        <w:tab w:val="clear" w:pos="567"/>
        <w:tab w:val="left" w:pos="709"/>
      </w:tabs>
      <w:spacing w:before="0" w:after="0"/>
      <w:jc w:val="left"/>
    </w:pPr>
    <w:rPr>
      <w:rFonts w:eastAsia="Calibri"/>
      <w:noProof/>
      <w:sz w:val="20"/>
      <w:lang w:val="lt-LT"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387">
      <w:bodyDiv w:val="1"/>
      <w:marLeft w:val="0"/>
      <w:marRight w:val="0"/>
      <w:marTop w:val="0"/>
      <w:marBottom w:val="0"/>
      <w:divBdr>
        <w:top w:val="none" w:sz="0" w:space="0" w:color="auto"/>
        <w:left w:val="none" w:sz="0" w:space="0" w:color="auto"/>
        <w:bottom w:val="none" w:sz="0" w:space="0" w:color="auto"/>
        <w:right w:val="none" w:sz="0" w:space="0" w:color="auto"/>
      </w:divBdr>
    </w:div>
    <w:div w:id="722827621">
      <w:bodyDiv w:val="1"/>
      <w:marLeft w:val="0"/>
      <w:marRight w:val="0"/>
      <w:marTop w:val="0"/>
      <w:marBottom w:val="0"/>
      <w:divBdr>
        <w:top w:val="none" w:sz="0" w:space="0" w:color="auto"/>
        <w:left w:val="none" w:sz="0" w:space="0" w:color="auto"/>
        <w:bottom w:val="none" w:sz="0" w:space="0" w:color="auto"/>
        <w:right w:val="none" w:sz="0" w:space="0" w:color="auto"/>
      </w:divBdr>
    </w:div>
    <w:div w:id="828449133">
      <w:bodyDiv w:val="1"/>
      <w:marLeft w:val="0"/>
      <w:marRight w:val="0"/>
      <w:marTop w:val="0"/>
      <w:marBottom w:val="0"/>
      <w:divBdr>
        <w:top w:val="none" w:sz="0" w:space="0" w:color="auto"/>
        <w:left w:val="none" w:sz="0" w:space="0" w:color="auto"/>
        <w:bottom w:val="none" w:sz="0" w:space="0" w:color="auto"/>
        <w:right w:val="none" w:sz="0" w:space="0" w:color="auto"/>
      </w:divBdr>
    </w:div>
    <w:div w:id="19274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cal-tablet-aciclovir.info/" TargetMode="External"/><Relationship Id="rId13" Type="http://schemas.openxmlformats.org/officeDocument/2006/relationships/hyperlink" Target="http://www.buccal-tablet-aciclovir.in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3D71-FD00-472F-A55A-340320A6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19742</Words>
  <Characters>11254</Characters>
  <Application>Microsoft Office Word</Application>
  <DocSecurity>4</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Audronė Petrikienė</dc:creator>
  <cp:lastModifiedBy>Albina Burkauskaitė</cp:lastModifiedBy>
  <cp:revision>2</cp:revision>
  <dcterms:created xsi:type="dcterms:W3CDTF">2026-01-21T09:26:00Z</dcterms:created>
  <dcterms:modified xsi:type="dcterms:W3CDTF">2026-01-21T09:26:00Z</dcterms:modified>
</cp:coreProperties>
</file>