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F4304" w14:textId="77777777" w:rsidR="00042FA4" w:rsidRPr="00042FA4" w:rsidRDefault="00042FA4" w:rsidP="00042FA4">
      <w:pPr>
        <w:widowControl w:val="0"/>
        <w:tabs>
          <w:tab w:val="left" w:pos="1296"/>
        </w:tabs>
        <w:snapToGrid w:val="0"/>
        <w:spacing w:after="0" w:line="240" w:lineRule="auto"/>
        <w:ind w:left="567" w:hanging="567"/>
        <w:jc w:val="center"/>
        <w:rPr>
          <w:rFonts w:eastAsia="Times New Roman"/>
          <w:b/>
          <w:bCs/>
          <w:kern w:val="0"/>
          <w14:ligatures w14:val="none"/>
        </w:rPr>
      </w:pPr>
      <w:r w:rsidRPr="00042FA4">
        <w:rPr>
          <w:rFonts w:eastAsia="Times New Roman"/>
          <w:b/>
          <w:bCs/>
          <w:kern w:val="0"/>
          <w14:ligatures w14:val="none"/>
        </w:rPr>
        <w:t>Pakuotės lapelis: informacija vartotojui</w:t>
      </w:r>
    </w:p>
    <w:p w14:paraId="3FBAB144" w14:textId="77777777" w:rsidR="00042FA4" w:rsidRPr="00042FA4" w:rsidRDefault="00042FA4" w:rsidP="00042FA4">
      <w:pPr>
        <w:widowControl w:val="0"/>
        <w:tabs>
          <w:tab w:val="left" w:pos="1296"/>
        </w:tabs>
        <w:snapToGrid w:val="0"/>
        <w:spacing w:after="0" w:line="240" w:lineRule="auto"/>
        <w:ind w:left="567" w:hanging="567"/>
        <w:jc w:val="center"/>
        <w:rPr>
          <w:rFonts w:eastAsia="Times New Roman"/>
          <w:b/>
          <w:kern w:val="0"/>
          <w14:ligatures w14:val="none"/>
        </w:rPr>
      </w:pPr>
    </w:p>
    <w:p w14:paraId="782F5C1C" w14:textId="77777777" w:rsidR="00042FA4" w:rsidRPr="00042FA4" w:rsidRDefault="00042FA4" w:rsidP="00042FA4">
      <w:pPr>
        <w:widowControl w:val="0"/>
        <w:tabs>
          <w:tab w:val="left" w:pos="1296"/>
        </w:tabs>
        <w:snapToGrid w:val="0"/>
        <w:spacing w:after="0" w:line="240" w:lineRule="auto"/>
        <w:ind w:left="567" w:hanging="567"/>
        <w:jc w:val="center"/>
        <w:rPr>
          <w:rFonts w:eastAsia="Times New Roman"/>
          <w:b/>
          <w:bCs/>
          <w:color w:val="000000"/>
          <w:kern w:val="0"/>
          <w14:ligatures w14:val="none"/>
        </w:rPr>
      </w:pPr>
      <w:proofErr w:type="spellStart"/>
      <w:r w:rsidRPr="00042FA4">
        <w:rPr>
          <w:rFonts w:eastAsia="Times New Roman"/>
          <w:b/>
          <w:bCs/>
          <w:color w:val="000000"/>
          <w:kern w:val="0"/>
          <w14:ligatures w14:val="none"/>
        </w:rPr>
        <w:t>Efluelda</w:t>
      </w:r>
      <w:proofErr w:type="spellEnd"/>
      <w:r w:rsidRPr="00042FA4">
        <w:rPr>
          <w:rFonts w:eastAsia="Times New Roman"/>
          <w:b/>
          <w:bCs/>
          <w:color w:val="000000"/>
          <w:kern w:val="0"/>
          <w14:ligatures w14:val="none"/>
        </w:rPr>
        <w:t xml:space="preserve"> injekcinė suspensija užpildytame švirkšte</w:t>
      </w:r>
    </w:p>
    <w:p w14:paraId="4BED9947" w14:textId="77777777" w:rsidR="00042FA4" w:rsidRPr="00042FA4" w:rsidRDefault="00042FA4" w:rsidP="00042FA4">
      <w:pPr>
        <w:widowControl w:val="0"/>
        <w:tabs>
          <w:tab w:val="left" w:pos="1296"/>
        </w:tabs>
        <w:snapToGrid w:val="0"/>
        <w:spacing w:after="0" w:line="240" w:lineRule="auto"/>
        <w:ind w:left="567" w:hanging="567"/>
        <w:jc w:val="center"/>
        <w:rPr>
          <w:rFonts w:eastAsia="Times New Roman"/>
          <w:b/>
          <w:bCs/>
          <w:color w:val="000000"/>
          <w:kern w:val="0"/>
          <w14:ligatures w14:val="none"/>
        </w:rPr>
      </w:pPr>
      <w:proofErr w:type="spellStart"/>
      <w:r w:rsidRPr="00042FA4">
        <w:rPr>
          <w:rFonts w:eastAsia="Times New Roman"/>
          <w:b/>
          <w:bCs/>
          <w:color w:val="000000"/>
          <w:kern w:val="0"/>
          <w14:ligatures w14:val="none"/>
        </w:rPr>
        <w:t>Trivalentė</w:t>
      </w:r>
      <w:proofErr w:type="spellEnd"/>
      <w:r w:rsidRPr="00042FA4">
        <w:rPr>
          <w:rFonts w:eastAsia="Times New Roman"/>
          <w:b/>
          <w:bCs/>
          <w:color w:val="000000"/>
          <w:kern w:val="0"/>
          <w14:ligatures w14:val="none"/>
        </w:rPr>
        <w:t xml:space="preserve"> vakcina nuo gripo (iš virionų fragmentų, </w:t>
      </w:r>
      <w:proofErr w:type="spellStart"/>
      <w:r w:rsidRPr="00042FA4">
        <w:rPr>
          <w:rFonts w:eastAsia="Times New Roman"/>
          <w:b/>
          <w:bCs/>
          <w:color w:val="000000"/>
          <w:kern w:val="0"/>
          <w14:ligatures w14:val="none"/>
        </w:rPr>
        <w:t>inaktyvuota</w:t>
      </w:r>
      <w:proofErr w:type="spellEnd"/>
      <w:r w:rsidRPr="00042FA4">
        <w:rPr>
          <w:rFonts w:eastAsia="Times New Roman"/>
          <w:b/>
          <w:bCs/>
          <w:color w:val="000000"/>
          <w:kern w:val="0"/>
          <w14:ligatures w14:val="none"/>
        </w:rPr>
        <w:t>) 60 </w:t>
      </w:r>
      <w:proofErr w:type="spellStart"/>
      <w:r w:rsidRPr="00042FA4">
        <w:rPr>
          <w:rFonts w:eastAsia="Times New Roman"/>
          <w:b/>
          <w:bCs/>
          <w:color w:val="000000"/>
          <w:kern w:val="0"/>
          <w14:ligatures w14:val="none"/>
        </w:rPr>
        <w:t>mikrogramų</w:t>
      </w:r>
      <w:proofErr w:type="spellEnd"/>
      <w:r w:rsidRPr="00042FA4">
        <w:rPr>
          <w:rFonts w:eastAsia="Times New Roman"/>
          <w:b/>
          <w:bCs/>
          <w:color w:val="000000"/>
          <w:kern w:val="0"/>
          <w14:ligatures w14:val="none"/>
        </w:rPr>
        <w:t xml:space="preserve"> HA/padermė</w:t>
      </w:r>
    </w:p>
    <w:p w14:paraId="751E236A"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Bold"/>
          <w:b/>
          <w:bCs/>
          <w:kern w:val="0"/>
          <w14:ligatures w14:val="none"/>
        </w:rPr>
      </w:pPr>
    </w:p>
    <w:p w14:paraId="2041858F"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Bold"/>
          <w:b/>
          <w:bCs/>
          <w:kern w:val="0"/>
          <w14:ligatures w14:val="none"/>
        </w:rPr>
      </w:pPr>
      <w:r w:rsidRPr="00042FA4">
        <w:rPr>
          <w:rFonts w:eastAsia="TimesNewRoman,Bold"/>
          <w:b/>
          <w:bCs/>
          <w:kern w:val="0"/>
          <w14:ligatures w14:val="none"/>
        </w:rPr>
        <w:t>Atidžiai perskaitykite visą šį lapelį, prieš pradėdami vartoti vaistą, nes jame pateikiama Jums svarbi informacija.</w:t>
      </w:r>
    </w:p>
    <w:p w14:paraId="0CAD6FBB" w14:textId="77777777" w:rsidR="00042FA4" w:rsidRPr="00042FA4" w:rsidRDefault="00042FA4" w:rsidP="00042FA4">
      <w:pPr>
        <w:widowControl w:val="0"/>
        <w:tabs>
          <w:tab w:val="left" w:pos="567"/>
        </w:tabs>
        <w:autoSpaceDE w:val="0"/>
        <w:autoSpaceDN w:val="0"/>
        <w:adjustRightInd w:val="0"/>
        <w:snapToGrid w:val="0"/>
        <w:spacing w:after="0" w:line="240" w:lineRule="auto"/>
        <w:rPr>
          <w:rFonts w:eastAsia="TimesNewRoman,Bold"/>
          <w:kern w:val="0"/>
          <w14:ligatures w14:val="none"/>
        </w:rPr>
      </w:pPr>
      <w:r w:rsidRPr="00042FA4">
        <w:rPr>
          <w:rFonts w:eastAsia="TimesNewRoman,Bold"/>
          <w:kern w:val="0"/>
          <w14:ligatures w14:val="none"/>
        </w:rPr>
        <w:t>-</w:t>
      </w:r>
      <w:r w:rsidRPr="00042FA4">
        <w:rPr>
          <w:rFonts w:eastAsia="TimesNewRoman,Bold"/>
          <w:kern w:val="0"/>
          <w14:ligatures w14:val="none"/>
        </w:rPr>
        <w:tab/>
        <w:t>Neišmeskite šio lapelio, nes vėl gali prireikti jį perskaityti.</w:t>
      </w:r>
    </w:p>
    <w:p w14:paraId="74A415EC" w14:textId="77777777" w:rsidR="00042FA4" w:rsidRPr="00042FA4" w:rsidRDefault="00042FA4" w:rsidP="00042FA4">
      <w:pPr>
        <w:widowControl w:val="0"/>
        <w:tabs>
          <w:tab w:val="left" w:pos="567"/>
        </w:tabs>
        <w:autoSpaceDE w:val="0"/>
        <w:autoSpaceDN w:val="0"/>
        <w:adjustRightInd w:val="0"/>
        <w:snapToGrid w:val="0"/>
        <w:spacing w:after="0" w:line="240" w:lineRule="auto"/>
        <w:rPr>
          <w:rFonts w:eastAsia="TimesNewRoman,Bold"/>
          <w:kern w:val="0"/>
          <w14:ligatures w14:val="none"/>
        </w:rPr>
      </w:pPr>
      <w:r w:rsidRPr="00042FA4">
        <w:rPr>
          <w:rFonts w:eastAsia="TimesNewRoman,Bold"/>
          <w:kern w:val="0"/>
          <w14:ligatures w14:val="none"/>
        </w:rPr>
        <w:t>-</w:t>
      </w:r>
      <w:r w:rsidRPr="00042FA4">
        <w:rPr>
          <w:rFonts w:eastAsia="TimesNewRoman,Bold"/>
          <w:kern w:val="0"/>
          <w14:ligatures w14:val="none"/>
        </w:rPr>
        <w:tab/>
        <w:t>Jeigu kiltų daugiau klausimų, kreipkitės į gydytoją, vaistininką arba slaugytoją.</w:t>
      </w:r>
    </w:p>
    <w:p w14:paraId="55E9F964" w14:textId="77777777" w:rsidR="00042FA4" w:rsidRPr="00042FA4" w:rsidRDefault="00042FA4" w:rsidP="00042FA4">
      <w:pPr>
        <w:widowControl w:val="0"/>
        <w:tabs>
          <w:tab w:val="left" w:pos="567"/>
        </w:tabs>
        <w:autoSpaceDE w:val="0"/>
        <w:autoSpaceDN w:val="0"/>
        <w:adjustRightInd w:val="0"/>
        <w:snapToGrid w:val="0"/>
        <w:spacing w:after="0" w:line="240" w:lineRule="auto"/>
        <w:ind w:left="567" w:hanging="567"/>
        <w:rPr>
          <w:rFonts w:eastAsia="TimesNewRoman,Bold"/>
          <w:kern w:val="0"/>
          <w14:ligatures w14:val="none"/>
        </w:rPr>
      </w:pPr>
      <w:r w:rsidRPr="00042FA4">
        <w:rPr>
          <w:rFonts w:eastAsia="TimesNewRoman,Bold"/>
          <w:kern w:val="0"/>
          <w14:ligatures w14:val="none"/>
        </w:rPr>
        <w:t>-</w:t>
      </w:r>
      <w:r w:rsidRPr="00042FA4">
        <w:rPr>
          <w:rFonts w:eastAsia="TimesNewRoman,Bold"/>
          <w:kern w:val="0"/>
          <w14:ligatures w14:val="none"/>
        </w:rPr>
        <w:tab/>
        <w:t>Šis vaistas skirtas tik Jums, todėl kitiems žmonėms jo duoti negalima. Vaistas gali jiems pakenkti (net tiems, kurių ligos požymiai yra tokie patys kaip Jūsų).</w:t>
      </w:r>
    </w:p>
    <w:p w14:paraId="0C115882" w14:textId="77777777" w:rsidR="00042FA4" w:rsidRPr="00042FA4" w:rsidRDefault="00042FA4" w:rsidP="00042FA4">
      <w:pPr>
        <w:widowControl w:val="0"/>
        <w:tabs>
          <w:tab w:val="left" w:pos="567"/>
        </w:tabs>
        <w:autoSpaceDE w:val="0"/>
        <w:autoSpaceDN w:val="0"/>
        <w:adjustRightInd w:val="0"/>
        <w:snapToGrid w:val="0"/>
        <w:spacing w:after="0" w:line="240" w:lineRule="auto"/>
        <w:ind w:left="567" w:hanging="567"/>
        <w:rPr>
          <w:rFonts w:eastAsia="TimesNewRoman,Bold"/>
          <w:kern w:val="0"/>
          <w14:ligatures w14:val="none"/>
        </w:rPr>
      </w:pPr>
      <w:r w:rsidRPr="00042FA4">
        <w:rPr>
          <w:rFonts w:eastAsia="TimesNewRoman,Bold"/>
          <w:kern w:val="0"/>
          <w14:ligatures w14:val="none"/>
        </w:rPr>
        <w:t>-</w:t>
      </w:r>
      <w:r w:rsidRPr="00042FA4">
        <w:rPr>
          <w:rFonts w:eastAsia="TimesNewRoman,Bold"/>
          <w:kern w:val="0"/>
          <w14:ligatures w14:val="none"/>
        </w:rPr>
        <w:tab/>
        <w:t>Jeigu pasireiškė šalutinis poveikis (net jeigu jis šiame lapelyje nenurodytas), kreipkitės į gydytoją, vaistininką arba slaugytoją. Žr. 4 skyrių.</w:t>
      </w:r>
    </w:p>
    <w:p w14:paraId="107D2B47" w14:textId="77777777" w:rsidR="00042FA4" w:rsidRPr="00042FA4" w:rsidRDefault="00042FA4" w:rsidP="00042FA4">
      <w:pPr>
        <w:widowControl w:val="0"/>
        <w:tabs>
          <w:tab w:val="left" w:pos="567"/>
        </w:tabs>
        <w:autoSpaceDE w:val="0"/>
        <w:autoSpaceDN w:val="0"/>
        <w:adjustRightInd w:val="0"/>
        <w:snapToGrid w:val="0"/>
        <w:spacing w:after="0" w:line="240" w:lineRule="auto"/>
        <w:ind w:left="567" w:hanging="567"/>
        <w:rPr>
          <w:rFonts w:eastAsia="Times New Roman"/>
          <w:bCs/>
          <w:kern w:val="0"/>
          <w14:ligatures w14:val="none"/>
        </w:rPr>
      </w:pPr>
    </w:p>
    <w:p w14:paraId="2CF1F12D" w14:textId="77777777" w:rsidR="00042FA4" w:rsidRPr="00042FA4" w:rsidRDefault="00042FA4" w:rsidP="00042FA4">
      <w:pPr>
        <w:widowControl w:val="0"/>
        <w:tabs>
          <w:tab w:val="left" w:pos="1296"/>
        </w:tabs>
        <w:snapToGrid w:val="0"/>
        <w:spacing w:after="0" w:line="240" w:lineRule="auto"/>
        <w:ind w:left="567" w:hanging="567"/>
        <w:rPr>
          <w:rFonts w:eastAsia="Times New Roman"/>
          <w:b/>
          <w:kern w:val="0"/>
          <w14:ligatures w14:val="none"/>
        </w:rPr>
      </w:pPr>
      <w:r w:rsidRPr="00042FA4">
        <w:rPr>
          <w:rFonts w:eastAsia="Times New Roman"/>
          <w:b/>
          <w:kern w:val="0"/>
          <w14:ligatures w14:val="none"/>
        </w:rPr>
        <w:t>Apie ką rašoma šiame lapelyje?</w:t>
      </w:r>
    </w:p>
    <w:p w14:paraId="58BE0F88" w14:textId="77777777" w:rsidR="00042FA4" w:rsidRPr="00042FA4" w:rsidRDefault="00042FA4" w:rsidP="00042FA4">
      <w:pPr>
        <w:widowControl w:val="0"/>
        <w:tabs>
          <w:tab w:val="left" w:pos="1296"/>
        </w:tabs>
        <w:snapToGrid w:val="0"/>
        <w:spacing w:after="0" w:line="240" w:lineRule="auto"/>
        <w:rPr>
          <w:rFonts w:eastAsia="Times New Roman"/>
          <w:bCs/>
          <w:kern w:val="0"/>
          <w14:ligatures w14:val="none"/>
        </w:rPr>
      </w:pPr>
    </w:p>
    <w:p w14:paraId="0E66B97D" w14:textId="77777777" w:rsidR="00042FA4" w:rsidRPr="00042FA4" w:rsidRDefault="00042FA4" w:rsidP="00042FA4">
      <w:pPr>
        <w:widowControl w:val="0"/>
        <w:tabs>
          <w:tab w:val="left" w:pos="1296"/>
        </w:tabs>
        <w:snapToGrid w:val="0"/>
        <w:spacing w:after="0" w:line="240" w:lineRule="auto"/>
        <w:ind w:left="567" w:hanging="567"/>
        <w:rPr>
          <w:rFonts w:eastAsia="Times New Roman"/>
          <w:kern w:val="0"/>
          <w14:ligatures w14:val="none"/>
        </w:rPr>
      </w:pPr>
      <w:r w:rsidRPr="00042FA4">
        <w:rPr>
          <w:rFonts w:eastAsia="Times New Roman"/>
          <w:kern w:val="0"/>
          <w14:ligatures w14:val="none"/>
        </w:rPr>
        <w:t>1.</w:t>
      </w:r>
      <w:r w:rsidRPr="00042FA4">
        <w:rPr>
          <w:rFonts w:eastAsia="Times New Roman"/>
          <w:kern w:val="0"/>
          <w14:ligatures w14:val="none"/>
        </w:rPr>
        <w:tab/>
        <w:t xml:space="preserve">Kas yra </w:t>
      </w:r>
      <w:proofErr w:type="spellStart"/>
      <w:r w:rsidRPr="00042FA4">
        <w:rPr>
          <w:rFonts w:eastAsia="Times New Roman"/>
          <w:kern w:val="0"/>
          <w14:ligatures w14:val="none"/>
        </w:rPr>
        <w:t>Efluelda</w:t>
      </w:r>
      <w:proofErr w:type="spellEnd"/>
      <w:r w:rsidRPr="00042FA4">
        <w:rPr>
          <w:rFonts w:eastAsia="Times New Roman"/>
          <w:kern w:val="0"/>
          <w14:ligatures w14:val="none"/>
        </w:rPr>
        <w:t xml:space="preserve"> ir kam jis vartojamas</w:t>
      </w:r>
    </w:p>
    <w:p w14:paraId="15E6A52A" w14:textId="77777777" w:rsidR="00042FA4" w:rsidRPr="00042FA4" w:rsidRDefault="00042FA4" w:rsidP="00042FA4">
      <w:pPr>
        <w:widowControl w:val="0"/>
        <w:tabs>
          <w:tab w:val="left" w:pos="1296"/>
        </w:tabs>
        <w:snapToGrid w:val="0"/>
        <w:spacing w:after="0" w:line="240" w:lineRule="auto"/>
        <w:ind w:left="567" w:hanging="567"/>
        <w:rPr>
          <w:rFonts w:eastAsia="Times New Roman"/>
          <w:kern w:val="0"/>
          <w14:ligatures w14:val="none"/>
        </w:rPr>
      </w:pPr>
      <w:r w:rsidRPr="00042FA4">
        <w:rPr>
          <w:rFonts w:eastAsia="Times New Roman"/>
          <w:kern w:val="0"/>
          <w14:ligatures w14:val="none"/>
        </w:rPr>
        <w:t>2.</w:t>
      </w:r>
      <w:r w:rsidRPr="00042FA4">
        <w:rPr>
          <w:rFonts w:eastAsia="Times New Roman"/>
          <w:kern w:val="0"/>
          <w14:ligatures w14:val="none"/>
        </w:rPr>
        <w:tab/>
        <w:t xml:space="preserve">Kas žinotina prieš vartojant </w:t>
      </w:r>
      <w:proofErr w:type="spellStart"/>
      <w:r w:rsidRPr="00042FA4">
        <w:rPr>
          <w:rFonts w:eastAsia="Times New Roman"/>
          <w:kern w:val="0"/>
          <w14:ligatures w14:val="none"/>
        </w:rPr>
        <w:t>Efluelda</w:t>
      </w:r>
      <w:proofErr w:type="spellEnd"/>
    </w:p>
    <w:p w14:paraId="4C5AEAF0" w14:textId="77777777" w:rsidR="00042FA4" w:rsidRPr="00042FA4" w:rsidRDefault="00042FA4" w:rsidP="00042FA4">
      <w:pPr>
        <w:widowControl w:val="0"/>
        <w:tabs>
          <w:tab w:val="left" w:pos="1296"/>
        </w:tabs>
        <w:snapToGrid w:val="0"/>
        <w:spacing w:after="0" w:line="240" w:lineRule="auto"/>
        <w:ind w:left="567" w:hanging="567"/>
        <w:rPr>
          <w:rFonts w:eastAsia="Times New Roman"/>
          <w:kern w:val="0"/>
          <w14:ligatures w14:val="none"/>
        </w:rPr>
      </w:pPr>
      <w:r w:rsidRPr="00042FA4">
        <w:rPr>
          <w:rFonts w:eastAsia="Times New Roman"/>
          <w:kern w:val="0"/>
          <w14:ligatures w14:val="none"/>
        </w:rPr>
        <w:t>3.</w:t>
      </w:r>
      <w:r w:rsidRPr="00042FA4">
        <w:rPr>
          <w:rFonts w:eastAsia="Times New Roman"/>
          <w:kern w:val="0"/>
          <w14:ligatures w14:val="none"/>
        </w:rPr>
        <w:tab/>
        <w:t xml:space="preserve">Kaip vartoti </w:t>
      </w:r>
      <w:proofErr w:type="spellStart"/>
      <w:r w:rsidRPr="00042FA4">
        <w:rPr>
          <w:rFonts w:eastAsia="Times New Roman"/>
          <w:kern w:val="0"/>
          <w14:ligatures w14:val="none"/>
        </w:rPr>
        <w:t>Efluelda</w:t>
      </w:r>
      <w:proofErr w:type="spellEnd"/>
    </w:p>
    <w:p w14:paraId="56F3D93F" w14:textId="77777777" w:rsidR="00042FA4" w:rsidRPr="00042FA4" w:rsidRDefault="00042FA4" w:rsidP="00042FA4">
      <w:pPr>
        <w:widowControl w:val="0"/>
        <w:tabs>
          <w:tab w:val="left" w:pos="1296"/>
        </w:tabs>
        <w:snapToGrid w:val="0"/>
        <w:spacing w:after="0" w:line="240" w:lineRule="auto"/>
        <w:ind w:left="567" w:hanging="567"/>
        <w:rPr>
          <w:rFonts w:eastAsia="Times New Roman"/>
          <w:kern w:val="0"/>
          <w14:ligatures w14:val="none"/>
        </w:rPr>
      </w:pPr>
      <w:r w:rsidRPr="00042FA4">
        <w:rPr>
          <w:rFonts w:eastAsia="Times New Roman"/>
          <w:kern w:val="0"/>
          <w14:ligatures w14:val="none"/>
        </w:rPr>
        <w:t>4.</w:t>
      </w:r>
      <w:r w:rsidRPr="00042FA4">
        <w:rPr>
          <w:rFonts w:eastAsia="Times New Roman"/>
          <w:kern w:val="0"/>
          <w14:ligatures w14:val="none"/>
        </w:rPr>
        <w:tab/>
        <w:t>Galimas šalutinis poveikis</w:t>
      </w:r>
    </w:p>
    <w:p w14:paraId="63E21A7B" w14:textId="77777777" w:rsidR="00042FA4" w:rsidRPr="00042FA4" w:rsidRDefault="00042FA4" w:rsidP="00042FA4">
      <w:pPr>
        <w:widowControl w:val="0"/>
        <w:tabs>
          <w:tab w:val="left" w:pos="1296"/>
        </w:tabs>
        <w:snapToGrid w:val="0"/>
        <w:spacing w:after="0" w:line="240" w:lineRule="auto"/>
        <w:ind w:left="567" w:hanging="567"/>
        <w:rPr>
          <w:rFonts w:eastAsia="Times New Roman"/>
          <w:kern w:val="0"/>
          <w14:ligatures w14:val="none"/>
        </w:rPr>
      </w:pPr>
      <w:r w:rsidRPr="00042FA4">
        <w:rPr>
          <w:rFonts w:eastAsia="Times New Roman"/>
          <w:kern w:val="0"/>
          <w14:ligatures w14:val="none"/>
        </w:rPr>
        <w:t>5.</w:t>
      </w:r>
      <w:r w:rsidRPr="00042FA4">
        <w:rPr>
          <w:rFonts w:eastAsia="Times New Roman"/>
          <w:kern w:val="0"/>
          <w14:ligatures w14:val="none"/>
        </w:rPr>
        <w:tab/>
        <w:t xml:space="preserve">Kaip laikyti </w:t>
      </w:r>
      <w:proofErr w:type="spellStart"/>
      <w:r w:rsidRPr="00042FA4">
        <w:rPr>
          <w:rFonts w:eastAsia="Times New Roman"/>
          <w:kern w:val="0"/>
          <w14:ligatures w14:val="none"/>
        </w:rPr>
        <w:t>Efluelda</w:t>
      </w:r>
      <w:proofErr w:type="spellEnd"/>
    </w:p>
    <w:p w14:paraId="741EBD4B" w14:textId="77777777" w:rsidR="00042FA4" w:rsidRPr="00042FA4" w:rsidRDefault="00042FA4" w:rsidP="00042FA4">
      <w:pPr>
        <w:widowControl w:val="0"/>
        <w:tabs>
          <w:tab w:val="left" w:pos="1296"/>
        </w:tabs>
        <w:snapToGrid w:val="0"/>
        <w:spacing w:after="0" w:line="240" w:lineRule="auto"/>
        <w:ind w:left="567" w:hanging="567"/>
        <w:rPr>
          <w:rFonts w:eastAsia="Times New Roman"/>
          <w:kern w:val="0"/>
          <w14:ligatures w14:val="none"/>
        </w:rPr>
      </w:pPr>
      <w:r w:rsidRPr="00042FA4">
        <w:rPr>
          <w:rFonts w:eastAsia="Times New Roman"/>
          <w:kern w:val="0"/>
          <w14:ligatures w14:val="none"/>
        </w:rPr>
        <w:t>6.</w:t>
      </w:r>
      <w:r w:rsidRPr="00042FA4">
        <w:rPr>
          <w:rFonts w:eastAsia="Times New Roman"/>
          <w:kern w:val="0"/>
          <w14:ligatures w14:val="none"/>
        </w:rPr>
        <w:tab/>
        <w:t>Pakuotės turinys ir kita informacija</w:t>
      </w:r>
    </w:p>
    <w:p w14:paraId="5A50D391"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69D13C1D"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1AFC0798" w14:textId="77777777" w:rsidR="00042FA4" w:rsidRPr="00042FA4" w:rsidRDefault="00042FA4" w:rsidP="00042FA4">
      <w:pPr>
        <w:widowControl w:val="0"/>
        <w:numPr>
          <w:ilvl w:val="12"/>
          <w:numId w:val="0"/>
        </w:numPr>
        <w:tabs>
          <w:tab w:val="left" w:pos="1296"/>
        </w:tabs>
        <w:snapToGrid w:val="0"/>
        <w:spacing w:after="0" w:line="240" w:lineRule="auto"/>
        <w:ind w:left="567" w:hanging="567"/>
        <w:outlineLvl w:val="0"/>
        <w:rPr>
          <w:rFonts w:eastAsia="Times New Roman"/>
          <w:b/>
          <w:caps/>
          <w:kern w:val="0"/>
          <w14:ligatures w14:val="none"/>
        </w:rPr>
      </w:pPr>
      <w:r w:rsidRPr="00042FA4">
        <w:rPr>
          <w:rFonts w:eastAsia="Times New Roman"/>
          <w:b/>
          <w:kern w:val="0"/>
          <w14:ligatures w14:val="none"/>
        </w:rPr>
        <w:t>1.</w:t>
      </w:r>
      <w:r w:rsidRPr="00042FA4">
        <w:rPr>
          <w:rFonts w:eastAsia="Times New Roman"/>
          <w:b/>
          <w:kern w:val="0"/>
          <w14:ligatures w14:val="none"/>
        </w:rPr>
        <w:tab/>
        <w:t xml:space="preserve">Kas yra </w:t>
      </w:r>
      <w:proofErr w:type="spellStart"/>
      <w:r w:rsidRPr="00042FA4">
        <w:rPr>
          <w:rFonts w:eastAsia="Times New Roman"/>
          <w:b/>
          <w:bCs/>
          <w:kern w:val="0"/>
          <w14:ligatures w14:val="none"/>
        </w:rPr>
        <w:t>Efluelda</w:t>
      </w:r>
      <w:proofErr w:type="spellEnd"/>
      <w:r w:rsidRPr="00042FA4">
        <w:rPr>
          <w:rFonts w:eastAsia="Times New Roman"/>
          <w:b/>
          <w:bCs/>
          <w:kern w:val="0"/>
          <w14:ligatures w14:val="none"/>
        </w:rPr>
        <w:t xml:space="preserve"> </w:t>
      </w:r>
      <w:r w:rsidRPr="00042FA4">
        <w:rPr>
          <w:rFonts w:eastAsia="Times New Roman"/>
          <w:b/>
          <w:kern w:val="0"/>
          <w14:ligatures w14:val="none"/>
        </w:rPr>
        <w:t>ir kam jis vartojamas</w:t>
      </w:r>
      <w:r w:rsidRPr="00042FA4">
        <w:rPr>
          <w:rFonts w:eastAsia="Times New Roman"/>
          <w:b/>
          <w:kern w:val="0"/>
          <w14:ligatures w14:val="none"/>
        </w:rPr>
        <w:fldChar w:fldCharType="begin"/>
      </w:r>
      <w:r w:rsidRPr="00042FA4">
        <w:rPr>
          <w:rFonts w:eastAsia="Times New Roman"/>
          <w:b/>
          <w:kern w:val="0"/>
          <w14:ligatures w14:val="none"/>
        </w:rPr>
        <w:instrText xml:space="preserve"> DOCVARIABLE vault_nd_7cde2e59-8f34-466b-99d3-e329ec4973a2 \* MERGEFORMAT </w:instrText>
      </w:r>
      <w:r w:rsidRPr="00042FA4">
        <w:rPr>
          <w:rFonts w:eastAsia="Times New Roman"/>
          <w:b/>
          <w:kern w:val="0"/>
          <w14:ligatures w14:val="none"/>
        </w:rPr>
        <w:fldChar w:fldCharType="separate"/>
      </w:r>
      <w:r w:rsidRPr="00042FA4">
        <w:rPr>
          <w:rFonts w:eastAsia="Times New Roman"/>
          <w:b/>
          <w:kern w:val="0"/>
          <w14:ligatures w14:val="none"/>
        </w:rPr>
        <w:t xml:space="preserve"> </w:t>
      </w:r>
      <w:r w:rsidRPr="00042FA4">
        <w:rPr>
          <w:rFonts w:eastAsia="Times New Roman"/>
          <w:b/>
          <w:kern w:val="0"/>
          <w14:ligatures w14:val="none"/>
        </w:rPr>
        <w:fldChar w:fldCharType="end"/>
      </w:r>
    </w:p>
    <w:p w14:paraId="51BC0AA4" w14:textId="77777777" w:rsidR="00042FA4" w:rsidRPr="00042FA4" w:rsidRDefault="00042FA4" w:rsidP="00042FA4">
      <w:pPr>
        <w:widowControl w:val="0"/>
        <w:tabs>
          <w:tab w:val="left" w:pos="1296"/>
        </w:tabs>
        <w:snapToGrid w:val="0"/>
        <w:spacing w:after="0" w:line="240" w:lineRule="auto"/>
        <w:ind w:left="567" w:hanging="567"/>
        <w:rPr>
          <w:rFonts w:eastAsia="Times New Roman"/>
          <w:kern w:val="0"/>
          <w14:ligatures w14:val="none"/>
        </w:rPr>
      </w:pPr>
    </w:p>
    <w:p w14:paraId="35F106CD"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roofErr w:type="spellStart"/>
      <w:r w:rsidRPr="00042FA4">
        <w:rPr>
          <w:rFonts w:eastAsia="Times New Roman"/>
          <w:kern w:val="0"/>
          <w14:ligatures w14:val="none"/>
        </w:rPr>
        <w:t>Efluelda</w:t>
      </w:r>
      <w:proofErr w:type="spellEnd"/>
      <w:r w:rsidRPr="00042FA4">
        <w:rPr>
          <w:rFonts w:eastAsia="Times New Roman"/>
          <w:kern w:val="0"/>
          <w14:ligatures w14:val="none"/>
        </w:rPr>
        <w:t xml:space="preserve"> yra vakcina. Ši vakcina padeda 60 metų ir vyresnius asmenis apsaugoti nuo gripo. </w:t>
      </w:r>
      <w:proofErr w:type="spellStart"/>
      <w:r w:rsidRPr="00042FA4">
        <w:rPr>
          <w:rFonts w:eastAsia="Times New Roman"/>
          <w:kern w:val="0"/>
          <w14:ligatures w14:val="none"/>
        </w:rPr>
        <w:t>Efluelda</w:t>
      </w:r>
      <w:proofErr w:type="spellEnd"/>
      <w:r w:rsidRPr="00042FA4">
        <w:rPr>
          <w:rFonts w:eastAsia="Times New Roman"/>
          <w:kern w:val="0"/>
          <w14:ligatures w14:val="none"/>
        </w:rPr>
        <w:t xml:space="preserve"> vartojimas turi būti pagrįstas oficialiomis skiepijimo nuo gripo rekomendacijomis.</w:t>
      </w:r>
    </w:p>
    <w:p w14:paraId="7A9EBC6A"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36AF1576"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r w:rsidRPr="00042FA4">
        <w:rPr>
          <w:rFonts w:eastAsia="Times New Roman"/>
          <w:kern w:val="0"/>
          <w14:ligatures w14:val="none"/>
        </w:rPr>
        <w:t xml:space="preserve">Kai asmeniui suleidžiama </w:t>
      </w:r>
      <w:proofErr w:type="spellStart"/>
      <w:r w:rsidRPr="00042FA4">
        <w:rPr>
          <w:rFonts w:eastAsia="Times New Roman"/>
          <w:kern w:val="0"/>
          <w14:ligatures w14:val="none"/>
        </w:rPr>
        <w:t>Efluelda</w:t>
      </w:r>
      <w:proofErr w:type="spellEnd"/>
      <w:r w:rsidRPr="00042FA4">
        <w:rPr>
          <w:rFonts w:eastAsia="Times New Roman"/>
          <w:kern w:val="0"/>
          <w14:ligatures w14:val="none"/>
        </w:rPr>
        <w:t>, imuninė sistema (natūrali organizmo gynybos sistema) pagamins savo apsaugą (antikūnus) nuo ligos. Nė viena iš vakcinos sudedamųjų dalių negali sukelti gripo.</w:t>
      </w:r>
    </w:p>
    <w:p w14:paraId="75D71985"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57FAF25C"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r w:rsidRPr="00042FA4">
        <w:rPr>
          <w:rFonts w:eastAsia="Times New Roman"/>
          <w:kern w:val="0"/>
          <w14:ligatures w14:val="none"/>
        </w:rPr>
        <w:t>Gripas yra užkrečiama kvėpavimo sistemos liga, kurią sukelia gripo virusai; liga gali būti tiek lengva, tiek sunki, ji taip pat gali sukelti sunkių komplikacijų, pavyzdžiui, plaučių uždegimą, kurį gali tekti gydyti ligoninėje ir kuris net gali būti mirtinas. Gripas yra liga, kuri gali greitai plisti ir kurią sukelia įvairių tipų padermės, galinčios kasmet keistis. Dėl šios galimos kasmetinės cirkuliuojančių padermių kaitos, taip pat dėl numatomos vakcinos sukeliamos apsaugos trukmės rekomenduojama skiepytis kasmet. Didžiausia rizika užsikrėsti gripu yra šaltaisiais spalio-kovo mėnesiais. Jeigu nepasiskiepijote rudenį, vis tiek yra tikslinga pasiskiepyti iki pavasario, nes iki to laiko kyla rizika užsikrėsti gripu. Jūsų gydytojas galės rekomenduoti geriausią laiką skiepytis.</w:t>
      </w:r>
    </w:p>
    <w:p w14:paraId="513094C1"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4FC78814"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roofErr w:type="spellStart"/>
      <w:r w:rsidRPr="00042FA4">
        <w:rPr>
          <w:rFonts w:eastAsia="Times New Roman"/>
          <w:kern w:val="0"/>
          <w14:ligatures w14:val="none"/>
        </w:rPr>
        <w:t>Efluelda</w:t>
      </w:r>
      <w:proofErr w:type="spellEnd"/>
      <w:r w:rsidRPr="00042FA4">
        <w:rPr>
          <w:rFonts w:eastAsia="Times New Roman"/>
          <w:kern w:val="0"/>
          <w14:ligatures w14:val="none"/>
        </w:rPr>
        <w:t xml:space="preserve"> yra skirtas apsaugoti nuo trijų viruso padermių, kurios yra vakcinos sudėtyje, praėjus maždaug 2–3 savaitėms po injekcijos. Be to, jeigu gripu užsikrėsite prieš pat skiepijimą arba po jo, vis tiek galite susirgti, nes gripo inkubacinis periodas yra kelios dienos.</w:t>
      </w:r>
    </w:p>
    <w:p w14:paraId="34BC4A8C"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3684AA30"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r w:rsidRPr="00042FA4">
        <w:rPr>
          <w:rFonts w:eastAsia="Times New Roman"/>
          <w:kern w:val="0"/>
          <w14:ligatures w14:val="none"/>
        </w:rPr>
        <w:t>Vakcina neapsaugo nuo peršalimo, net jeigu kai kurie simptomai yra panašūs į gripo simptomus.</w:t>
      </w:r>
    </w:p>
    <w:p w14:paraId="1A81B84D"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7D8812AC"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6841533B" w14:textId="77777777" w:rsidR="00042FA4" w:rsidRPr="00042FA4" w:rsidRDefault="00042FA4" w:rsidP="00042FA4">
      <w:pPr>
        <w:keepNext/>
        <w:keepLines/>
        <w:widowControl w:val="0"/>
        <w:numPr>
          <w:ilvl w:val="12"/>
          <w:numId w:val="0"/>
        </w:numPr>
        <w:tabs>
          <w:tab w:val="left" w:pos="1296"/>
        </w:tabs>
        <w:snapToGrid w:val="0"/>
        <w:spacing w:after="0" w:line="240" w:lineRule="auto"/>
        <w:ind w:left="567" w:hanging="567"/>
        <w:outlineLvl w:val="0"/>
        <w:rPr>
          <w:rFonts w:eastAsia="Times New Roman"/>
          <w:b/>
          <w:caps/>
          <w:kern w:val="0"/>
          <w14:ligatures w14:val="none"/>
        </w:rPr>
      </w:pPr>
      <w:r w:rsidRPr="00042FA4">
        <w:rPr>
          <w:rFonts w:eastAsia="Times New Roman"/>
          <w:b/>
          <w:kern w:val="0"/>
          <w14:ligatures w14:val="none"/>
        </w:rPr>
        <w:t>2.</w:t>
      </w:r>
      <w:r w:rsidRPr="00042FA4">
        <w:rPr>
          <w:rFonts w:eastAsia="Times New Roman"/>
          <w:b/>
          <w:kern w:val="0"/>
          <w14:ligatures w14:val="none"/>
        </w:rPr>
        <w:tab/>
        <w:t xml:space="preserve">Kas žinotina prieš vartojant </w:t>
      </w:r>
      <w:proofErr w:type="spellStart"/>
      <w:r w:rsidRPr="00042FA4">
        <w:rPr>
          <w:rFonts w:eastAsia="Times New Roman"/>
          <w:b/>
          <w:bCs/>
          <w:kern w:val="0"/>
          <w14:ligatures w14:val="none"/>
        </w:rPr>
        <w:t>Efluelda</w:t>
      </w:r>
      <w:proofErr w:type="spellEnd"/>
      <w:r w:rsidRPr="00042FA4">
        <w:rPr>
          <w:rFonts w:eastAsia="Times New Roman"/>
          <w:b/>
          <w:bCs/>
          <w:kern w:val="0"/>
          <w14:ligatures w14:val="none"/>
        </w:rPr>
        <w:fldChar w:fldCharType="begin"/>
      </w:r>
      <w:r w:rsidRPr="00042FA4">
        <w:rPr>
          <w:rFonts w:eastAsia="Times New Roman"/>
          <w:b/>
          <w:bCs/>
          <w:kern w:val="0"/>
          <w14:ligatures w14:val="none"/>
        </w:rPr>
        <w:instrText xml:space="preserve"> DOCVARIABLE vault_nd_751de400-bda0-4ba2-8567-f44d2446ce17 \* MERGEFORMAT </w:instrText>
      </w:r>
      <w:r w:rsidRPr="00042FA4">
        <w:rPr>
          <w:rFonts w:eastAsia="Times New Roman"/>
          <w:b/>
          <w:bCs/>
          <w:kern w:val="0"/>
          <w14:ligatures w14:val="none"/>
        </w:rPr>
        <w:fldChar w:fldCharType="separate"/>
      </w:r>
      <w:r w:rsidRPr="00042FA4">
        <w:rPr>
          <w:rFonts w:eastAsia="Times New Roman"/>
          <w:b/>
          <w:bCs/>
          <w:kern w:val="0"/>
          <w14:ligatures w14:val="none"/>
        </w:rPr>
        <w:t xml:space="preserve"> </w:t>
      </w:r>
      <w:r w:rsidRPr="00042FA4">
        <w:rPr>
          <w:rFonts w:eastAsia="Times New Roman"/>
          <w:b/>
          <w:bCs/>
          <w:kern w:val="0"/>
          <w14:ligatures w14:val="none"/>
        </w:rPr>
        <w:fldChar w:fldCharType="end"/>
      </w:r>
    </w:p>
    <w:p w14:paraId="2D22FD4A" w14:textId="77777777" w:rsidR="00042FA4" w:rsidRPr="00042FA4" w:rsidRDefault="00042FA4" w:rsidP="00042FA4">
      <w:pPr>
        <w:keepNext/>
        <w:keepLines/>
        <w:widowControl w:val="0"/>
        <w:tabs>
          <w:tab w:val="left" w:pos="1296"/>
        </w:tabs>
        <w:snapToGrid w:val="0"/>
        <w:spacing w:after="0" w:line="240" w:lineRule="auto"/>
        <w:ind w:left="567" w:hanging="567"/>
        <w:rPr>
          <w:rFonts w:eastAsia="Times New Roman"/>
          <w:kern w:val="0"/>
          <w14:ligatures w14:val="none"/>
        </w:rPr>
      </w:pPr>
    </w:p>
    <w:p w14:paraId="325BC737" w14:textId="77777777" w:rsidR="00042FA4" w:rsidRPr="00042FA4" w:rsidRDefault="00042FA4" w:rsidP="00042FA4">
      <w:pPr>
        <w:keepNext/>
        <w:keepLines/>
        <w:widowControl w:val="0"/>
        <w:tabs>
          <w:tab w:val="left" w:pos="1296"/>
        </w:tabs>
        <w:snapToGrid w:val="0"/>
        <w:spacing w:after="0" w:line="240" w:lineRule="auto"/>
        <w:rPr>
          <w:rFonts w:eastAsia="Times New Roman"/>
          <w:kern w:val="0"/>
          <w14:ligatures w14:val="none"/>
        </w:rPr>
      </w:pPr>
      <w:r w:rsidRPr="00042FA4">
        <w:rPr>
          <w:rFonts w:eastAsia="Times New Roman"/>
          <w:kern w:val="0"/>
          <w14:ligatures w14:val="none"/>
        </w:rPr>
        <w:t xml:space="preserve">Kad būtų įsitikinta, jog </w:t>
      </w:r>
      <w:proofErr w:type="spellStart"/>
      <w:r w:rsidRPr="00042FA4">
        <w:rPr>
          <w:rFonts w:eastAsia="Times New Roman"/>
          <w:kern w:val="0"/>
          <w14:ligatures w14:val="none"/>
        </w:rPr>
        <w:t>Efluelda</w:t>
      </w:r>
      <w:proofErr w:type="spellEnd"/>
      <w:r w:rsidRPr="00042FA4">
        <w:rPr>
          <w:rFonts w:eastAsia="Times New Roman"/>
          <w:kern w:val="0"/>
          <w14:ligatures w14:val="none"/>
        </w:rPr>
        <w:t xml:space="preserve"> Jums tinka, svarbu pasakyti gydytojui arba vaistininkui, jeigu Jums tinka bet kuri iš toliau nurodytų aplinkybių. Jeigu ko nors nesuprantate, paprašykite gydytojo arba vaistininko paaiškinti. </w:t>
      </w:r>
    </w:p>
    <w:p w14:paraId="05F65FD4" w14:textId="77777777" w:rsidR="00042FA4" w:rsidRPr="00042FA4" w:rsidRDefault="00042FA4" w:rsidP="00042FA4">
      <w:pPr>
        <w:widowControl w:val="0"/>
        <w:tabs>
          <w:tab w:val="left" w:pos="1296"/>
        </w:tabs>
        <w:snapToGrid w:val="0"/>
        <w:spacing w:after="0" w:line="240" w:lineRule="auto"/>
        <w:ind w:left="567" w:hanging="567"/>
        <w:rPr>
          <w:rFonts w:eastAsia="Times New Roman"/>
          <w:kern w:val="0"/>
          <w14:ligatures w14:val="none"/>
        </w:rPr>
      </w:pPr>
    </w:p>
    <w:p w14:paraId="57C6E922" w14:textId="77777777" w:rsidR="00042FA4" w:rsidRPr="00042FA4" w:rsidRDefault="00042FA4" w:rsidP="00042FA4">
      <w:pPr>
        <w:widowControl w:val="0"/>
        <w:tabs>
          <w:tab w:val="left" w:pos="1296"/>
        </w:tabs>
        <w:snapToGrid w:val="0"/>
        <w:spacing w:after="0" w:line="240" w:lineRule="auto"/>
        <w:ind w:left="567" w:hanging="567"/>
        <w:rPr>
          <w:rFonts w:eastAsia="Times New Roman"/>
          <w:b/>
          <w:bCs/>
          <w:caps/>
          <w:kern w:val="0"/>
          <w14:ligatures w14:val="none"/>
        </w:rPr>
      </w:pPr>
      <w:proofErr w:type="spellStart"/>
      <w:r w:rsidRPr="00042FA4">
        <w:rPr>
          <w:rFonts w:eastAsia="Times New Roman"/>
          <w:b/>
          <w:bCs/>
          <w:kern w:val="0"/>
          <w14:ligatures w14:val="none"/>
        </w:rPr>
        <w:t>Efluelda</w:t>
      </w:r>
      <w:proofErr w:type="spellEnd"/>
      <w:r w:rsidRPr="00042FA4">
        <w:rPr>
          <w:rFonts w:eastAsia="Times New Roman"/>
          <w:b/>
          <w:bCs/>
          <w:kern w:val="0"/>
          <w14:ligatures w14:val="none"/>
        </w:rPr>
        <w:t xml:space="preserve"> vartoti draudžiama:</w:t>
      </w:r>
    </w:p>
    <w:p w14:paraId="04EAA222" w14:textId="77777777" w:rsidR="00042FA4" w:rsidRPr="00042FA4" w:rsidRDefault="00042FA4" w:rsidP="00042FA4">
      <w:pPr>
        <w:widowControl w:val="0"/>
        <w:numPr>
          <w:ilvl w:val="0"/>
          <w:numId w:val="1"/>
        </w:numPr>
        <w:tabs>
          <w:tab w:val="left" w:pos="567"/>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jeigu yra alergija:</w:t>
      </w:r>
    </w:p>
    <w:p w14:paraId="385AB198" w14:textId="77777777" w:rsidR="00042FA4" w:rsidRPr="00042FA4" w:rsidRDefault="00042FA4" w:rsidP="00042FA4">
      <w:pPr>
        <w:widowControl w:val="0"/>
        <w:numPr>
          <w:ilvl w:val="0"/>
          <w:numId w:val="2"/>
        </w:numPr>
        <w:tabs>
          <w:tab w:val="left" w:pos="567"/>
          <w:tab w:val="left" w:pos="1296"/>
        </w:tabs>
        <w:autoSpaceDE w:val="0"/>
        <w:autoSpaceDN w:val="0"/>
        <w:adjustRightInd w:val="0"/>
        <w:snapToGrid w:val="0"/>
        <w:spacing w:after="0" w:line="240" w:lineRule="auto"/>
        <w:ind w:left="1134" w:hanging="567"/>
        <w:rPr>
          <w:rFonts w:eastAsia="Times New Roman"/>
          <w:kern w:val="0"/>
          <w14:ligatures w14:val="none"/>
        </w:rPr>
      </w:pPr>
      <w:r w:rsidRPr="00042FA4">
        <w:rPr>
          <w:rFonts w:eastAsia="Times New Roman"/>
          <w:kern w:val="0"/>
          <w14:ligatures w14:val="none"/>
        </w:rPr>
        <w:t>veikliosioms medžiagoms; arba</w:t>
      </w:r>
    </w:p>
    <w:p w14:paraId="0A5BD363" w14:textId="77777777" w:rsidR="00042FA4" w:rsidRPr="00042FA4" w:rsidRDefault="00042FA4" w:rsidP="00042FA4">
      <w:pPr>
        <w:widowControl w:val="0"/>
        <w:numPr>
          <w:ilvl w:val="0"/>
          <w:numId w:val="2"/>
        </w:numPr>
        <w:tabs>
          <w:tab w:val="left" w:pos="567"/>
          <w:tab w:val="left" w:pos="1296"/>
        </w:tabs>
        <w:autoSpaceDE w:val="0"/>
        <w:autoSpaceDN w:val="0"/>
        <w:adjustRightInd w:val="0"/>
        <w:snapToGrid w:val="0"/>
        <w:spacing w:after="0" w:line="240" w:lineRule="auto"/>
        <w:ind w:left="1134" w:hanging="567"/>
        <w:rPr>
          <w:rFonts w:eastAsia="Times New Roman"/>
          <w:kern w:val="0"/>
          <w14:ligatures w14:val="none"/>
        </w:rPr>
      </w:pPr>
      <w:r w:rsidRPr="00042FA4">
        <w:rPr>
          <w:rFonts w:eastAsia="Times New Roman"/>
          <w:kern w:val="0"/>
          <w14:ligatures w14:val="none"/>
        </w:rPr>
        <w:lastRenderedPageBreak/>
        <w:t>bet kuriai pagalbinei šios vakcinos medžiagai (jos išvardytos 6 skyriuje); arba</w:t>
      </w:r>
    </w:p>
    <w:p w14:paraId="7FC93528" w14:textId="77777777" w:rsidR="00042FA4" w:rsidRPr="00042FA4" w:rsidRDefault="00042FA4" w:rsidP="00042FA4">
      <w:pPr>
        <w:widowControl w:val="0"/>
        <w:numPr>
          <w:ilvl w:val="0"/>
          <w:numId w:val="2"/>
        </w:numPr>
        <w:tabs>
          <w:tab w:val="left" w:pos="567"/>
          <w:tab w:val="left" w:pos="1296"/>
        </w:tabs>
        <w:autoSpaceDE w:val="0"/>
        <w:autoSpaceDN w:val="0"/>
        <w:adjustRightInd w:val="0"/>
        <w:snapToGrid w:val="0"/>
        <w:spacing w:after="0" w:line="240" w:lineRule="auto"/>
        <w:ind w:left="1134" w:hanging="567"/>
        <w:rPr>
          <w:rFonts w:eastAsia="Times New Roman"/>
          <w:kern w:val="0"/>
          <w14:ligatures w14:val="none"/>
        </w:rPr>
      </w:pPr>
      <w:r w:rsidRPr="00042FA4">
        <w:rPr>
          <w:rFonts w:eastAsia="Times New Roman"/>
          <w:kern w:val="0"/>
          <w14:ligatures w14:val="none"/>
        </w:rPr>
        <w:t>bet kuriai sudedamajai daliai, kurios sudėtyje gali būti labai mažais kiekiais, pavyzdžiui, kiaušiniams (</w:t>
      </w:r>
      <w:proofErr w:type="spellStart"/>
      <w:r w:rsidRPr="00042FA4">
        <w:rPr>
          <w:rFonts w:eastAsia="Times New Roman"/>
          <w:kern w:val="0"/>
          <w14:ligatures w14:val="none"/>
        </w:rPr>
        <w:t>ovalbuminui</w:t>
      </w:r>
      <w:proofErr w:type="spellEnd"/>
      <w:r w:rsidRPr="00042FA4">
        <w:rPr>
          <w:rFonts w:eastAsia="Times New Roman"/>
          <w:kern w:val="0"/>
          <w14:ligatures w14:val="none"/>
        </w:rPr>
        <w:t xml:space="preserve">, vištų baltymams) ir </w:t>
      </w:r>
      <w:proofErr w:type="spellStart"/>
      <w:r w:rsidRPr="00042FA4">
        <w:rPr>
          <w:rFonts w:eastAsia="Times New Roman"/>
          <w:kern w:val="0"/>
          <w14:ligatures w14:val="none"/>
        </w:rPr>
        <w:t>formaldehidui</w:t>
      </w:r>
      <w:proofErr w:type="spellEnd"/>
      <w:r w:rsidRPr="00042FA4">
        <w:rPr>
          <w:rFonts w:eastAsia="Times New Roman"/>
          <w:kern w:val="0"/>
          <w14:ligatures w14:val="none"/>
        </w:rPr>
        <w:t>.</w:t>
      </w:r>
    </w:p>
    <w:p w14:paraId="65094893"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14:ligatures w14:val="none"/>
        </w:rPr>
      </w:pPr>
    </w:p>
    <w:p w14:paraId="303211C9" w14:textId="77777777" w:rsidR="00042FA4" w:rsidRPr="00042FA4" w:rsidRDefault="00042FA4" w:rsidP="00042FA4">
      <w:pPr>
        <w:widowControl w:val="0"/>
        <w:tabs>
          <w:tab w:val="left" w:pos="1296"/>
        </w:tabs>
        <w:snapToGrid w:val="0"/>
        <w:spacing w:after="0" w:line="240" w:lineRule="auto"/>
        <w:ind w:left="567" w:hanging="567"/>
        <w:rPr>
          <w:rFonts w:eastAsia="Times New Roman"/>
          <w:b/>
          <w:kern w:val="0"/>
          <w14:ligatures w14:val="none"/>
        </w:rPr>
      </w:pPr>
      <w:r w:rsidRPr="00042FA4">
        <w:rPr>
          <w:rFonts w:eastAsia="Times New Roman"/>
          <w:b/>
          <w:kern w:val="0"/>
          <w14:ligatures w14:val="none"/>
        </w:rPr>
        <w:t>Įspėjimai ir atsargumo priemonės</w:t>
      </w:r>
    </w:p>
    <w:p w14:paraId="0BE11275"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r w:rsidRPr="00042FA4">
        <w:rPr>
          <w:rFonts w:eastAsia="Times New Roman"/>
          <w:kern w:val="0"/>
          <w14:ligatures w14:val="none"/>
        </w:rPr>
        <w:t xml:space="preserve">Pasitarkite su gydytoju, vaistininku arba slaugytoju, prieš pradėdami vartoti </w:t>
      </w:r>
      <w:proofErr w:type="spellStart"/>
      <w:r w:rsidRPr="00042FA4">
        <w:rPr>
          <w:rFonts w:eastAsia="Times New Roman"/>
          <w:kern w:val="0"/>
          <w14:ligatures w14:val="none"/>
        </w:rPr>
        <w:t>Efluelda</w:t>
      </w:r>
      <w:proofErr w:type="spellEnd"/>
      <w:r w:rsidRPr="00042FA4">
        <w:rPr>
          <w:rFonts w:eastAsia="Times New Roman"/>
          <w:kern w:val="0"/>
          <w14:ligatures w14:val="none"/>
        </w:rPr>
        <w:t>.</w:t>
      </w:r>
    </w:p>
    <w:p w14:paraId="548DBC17"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r w:rsidRPr="00042FA4">
        <w:rPr>
          <w:rFonts w:eastAsia="Times New Roman"/>
          <w:kern w:val="0"/>
          <w14:ligatures w14:val="none"/>
        </w:rPr>
        <w:t>Prieš skiepijimą turite pasakyti gydytojui, jeigu:</w:t>
      </w:r>
    </w:p>
    <w:p w14:paraId="5C7590ED" w14:textId="77777777" w:rsidR="00042FA4" w:rsidRPr="00042FA4" w:rsidRDefault="00042FA4" w:rsidP="00042FA4">
      <w:pPr>
        <w:widowControl w:val="0"/>
        <w:numPr>
          <w:ilvl w:val="0"/>
          <w:numId w:val="3"/>
        </w:numPr>
        <w:tabs>
          <w:tab w:val="left" w:pos="567"/>
          <w:tab w:val="left" w:pos="1296"/>
        </w:tabs>
        <w:snapToGrid w:val="0"/>
        <w:spacing w:after="0" w:line="240" w:lineRule="auto"/>
        <w:ind w:left="567" w:hanging="567"/>
        <w:rPr>
          <w:rFonts w:eastAsia="Times New Roman"/>
          <w:kern w:val="0"/>
          <w14:ligatures w14:val="none"/>
        </w:rPr>
      </w:pPr>
      <w:r w:rsidRPr="00042FA4">
        <w:rPr>
          <w:rFonts w:eastAsia="Times New Roman"/>
          <w:kern w:val="0"/>
          <w14:ligatures w14:val="none"/>
        </w:rPr>
        <w:t>Jūsų imuninis atsakas yra silpnas (yra imunodeficitas arba vartojate imuninę sistemą veikiančių vaistų);</w:t>
      </w:r>
    </w:p>
    <w:p w14:paraId="2545B462" w14:textId="77777777" w:rsidR="00042FA4" w:rsidRPr="00042FA4" w:rsidRDefault="00042FA4" w:rsidP="00042FA4">
      <w:pPr>
        <w:widowControl w:val="0"/>
        <w:numPr>
          <w:ilvl w:val="0"/>
          <w:numId w:val="3"/>
        </w:numPr>
        <w:tabs>
          <w:tab w:val="left" w:pos="567"/>
          <w:tab w:val="left" w:pos="1296"/>
        </w:tabs>
        <w:snapToGrid w:val="0"/>
        <w:spacing w:after="0" w:line="240" w:lineRule="auto"/>
        <w:ind w:left="567" w:hanging="567"/>
        <w:rPr>
          <w:rFonts w:eastAsia="Times New Roman"/>
          <w:kern w:val="0"/>
          <w14:ligatures w14:val="none"/>
        </w:rPr>
      </w:pPr>
      <w:r w:rsidRPr="00042FA4">
        <w:rPr>
          <w:rFonts w:eastAsia="Times New Roman"/>
          <w:kern w:val="0"/>
          <w14:ligatures w14:val="none"/>
        </w:rPr>
        <w:t>yra kraujavimo problemų arba lengvai atsiranda kraujosruvų;</w:t>
      </w:r>
    </w:p>
    <w:p w14:paraId="7E25D6BC" w14:textId="77777777" w:rsidR="00042FA4" w:rsidRPr="00042FA4" w:rsidRDefault="00042FA4" w:rsidP="00042FA4">
      <w:pPr>
        <w:widowControl w:val="0"/>
        <w:numPr>
          <w:ilvl w:val="0"/>
          <w:numId w:val="3"/>
        </w:numPr>
        <w:tabs>
          <w:tab w:val="left" w:pos="567"/>
          <w:tab w:val="left" w:pos="1296"/>
        </w:tabs>
        <w:snapToGrid w:val="0"/>
        <w:spacing w:after="0" w:line="240" w:lineRule="auto"/>
        <w:ind w:left="567" w:hanging="567"/>
        <w:rPr>
          <w:rFonts w:eastAsia="Times New Roman"/>
          <w:kern w:val="0"/>
          <w14:ligatures w14:val="none"/>
        </w:rPr>
      </w:pPr>
      <w:r w:rsidRPr="00042FA4">
        <w:rPr>
          <w:rFonts w:eastAsia="Times New Roman"/>
          <w:kern w:val="0"/>
          <w14:ligatures w14:val="none"/>
        </w:rPr>
        <w:t xml:space="preserve">po skiepijimo vakcina nuo gripo pasireiškė </w:t>
      </w:r>
      <w:proofErr w:type="spellStart"/>
      <w:r w:rsidRPr="00042FA4">
        <w:rPr>
          <w:rFonts w:eastAsia="TimesNewRoman"/>
          <w:kern w:val="0"/>
          <w14:ligatures w14:val="none"/>
        </w:rPr>
        <w:t>Gijeno</w:t>
      </w:r>
      <w:proofErr w:type="spellEnd"/>
      <w:r w:rsidRPr="00042FA4">
        <w:rPr>
          <w:rFonts w:eastAsia="TimesNewRoman"/>
          <w:kern w:val="0"/>
          <w14:ligatures w14:val="none"/>
        </w:rPr>
        <w:t>-Bare (</w:t>
      </w:r>
      <w:proofErr w:type="spellStart"/>
      <w:r w:rsidRPr="00042FA4">
        <w:rPr>
          <w:rFonts w:eastAsia="TimesNewRoman"/>
          <w:i/>
          <w:iCs/>
          <w:kern w:val="0"/>
          <w14:ligatures w14:val="none"/>
        </w:rPr>
        <w:t>Guillain-Barre</w:t>
      </w:r>
      <w:proofErr w:type="spellEnd"/>
      <w:r w:rsidRPr="00042FA4">
        <w:rPr>
          <w:rFonts w:eastAsia="TimesNewRoman"/>
          <w:kern w:val="0"/>
          <w14:ligatures w14:val="none"/>
        </w:rPr>
        <w:t>) sindromas (GBS)</w:t>
      </w:r>
      <w:r w:rsidRPr="00042FA4">
        <w:rPr>
          <w:rFonts w:eastAsia="Times New Roman"/>
          <w:kern w:val="0"/>
          <w14:ligatures w14:val="none"/>
        </w:rPr>
        <w:t xml:space="preserve"> (stiprus raumenų silpnumas);</w:t>
      </w:r>
    </w:p>
    <w:p w14:paraId="0CABE0E9" w14:textId="77777777" w:rsidR="00042FA4" w:rsidRPr="00042FA4" w:rsidRDefault="00042FA4" w:rsidP="00042FA4">
      <w:pPr>
        <w:widowControl w:val="0"/>
        <w:numPr>
          <w:ilvl w:val="0"/>
          <w:numId w:val="3"/>
        </w:numPr>
        <w:tabs>
          <w:tab w:val="left" w:pos="567"/>
          <w:tab w:val="left" w:pos="1296"/>
        </w:tabs>
        <w:snapToGrid w:val="0"/>
        <w:spacing w:after="0" w:line="240" w:lineRule="auto"/>
        <w:ind w:left="567" w:hanging="567"/>
        <w:rPr>
          <w:rFonts w:eastAsia="Times New Roman"/>
          <w:kern w:val="0"/>
          <w14:ligatures w14:val="none"/>
        </w:rPr>
      </w:pPr>
      <w:r w:rsidRPr="00042FA4">
        <w:rPr>
          <w:rFonts w:eastAsia="Times New Roman"/>
          <w:kern w:val="0"/>
          <w14:ligatures w14:val="none"/>
        </w:rPr>
        <w:t>sergate liga, kuri pasireiškia aukšta arba vidutine temperatūra, arba sergate ūmine liga; tokiu atveju skiepijimą reikia atidėti, kol pasveiksite.</w:t>
      </w:r>
    </w:p>
    <w:p w14:paraId="38E012CD" w14:textId="77777777" w:rsidR="00042FA4" w:rsidRPr="00042FA4" w:rsidRDefault="00042FA4" w:rsidP="00042FA4">
      <w:pPr>
        <w:widowControl w:val="0"/>
        <w:tabs>
          <w:tab w:val="left" w:pos="1296"/>
        </w:tabs>
        <w:snapToGrid w:val="0"/>
        <w:spacing w:after="0" w:line="240" w:lineRule="auto"/>
        <w:rPr>
          <w:rFonts w:eastAsia="Times New Roman"/>
          <w:kern w:val="0"/>
          <w14:ligatures w14:val="none"/>
        </w:rPr>
      </w:pPr>
      <w:r w:rsidRPr="00042FA4">
        <w:rPr>
          <w:rFonts w:eastAsia="Times New Roman"/>
          <w:kern w:val="0"/>
          <w14:ligatures w14:val="none"/>
        </w:rPr>
        <w:t>Jūsų gydytojas nuspręs, ar Jums reikia skiepytis šia vakcina.</w:t>
      </w:r>
    </w:p>
    <w:p w14:paraId="073E193E"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745B2009"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r w:rsidRPr="00042FA4">
        <w:rPr>
          <w:rFonts w:eastAsia="Times New Roman"/>
          <w:kern w:val="0"/>
          <w14:ligatures w14:val="none"/>
        </w:rPr>
        <w:t>Po bet kokios injekcijos adata arba net prieš ją gali pasireikšti alpimas. Jeigu po ankstesnės injekcijos apalpote, apie tai pasakykite gydytojui arba slaugytojui.</w:t>
      </w:r>
    </w:p>
    <w:p w14:paraId="66E8E22B"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0F3970DA"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roofErr w:type="spellStart"/>
      <w:r w:rsidRPr="00042FA4">
        <w:rPr>
          <w:rFonts w:eastAsia="Times New Roman"/>
          <w:kern w:val="0"/>
          <w14:ligatures w14:val="none"/>
        </w:rPr>
        <w:t>Efluelda</w:t>
      </w:r>
      <w:proofErr w:type="spellEnd"/>
      <w:r w:rsidRPr="00042FA4">
        <w:rPr>
          <w:rFonts w:eastAsia="Times New Roman"/>
          <w:kern w:val="0"/>
          <w14:ligatures w14:val="none"/>
        </w:rPr>
        <w:t>, kaip ir visos vakcinos, visiškai apsaugoti gali ne visus paskiepytus asmenis.</w:t>
      </w:r>
    </w:p>
    <w:p w14:paraId="29AB1DE2"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24A633E8"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r w:rsidRPr="00042FA4">
        <w:rPr>
          <w:rFonts w:eastAsia="Times New Roman"/>
          <w:kern w:val="0"/>
          <w14:ligatures w14:val="none"/>
        </w:rPr>
        <w:t>Jeigu dėl bet kokių priežasčių per kelias dienas po skiepijimo nuo gripo Jums bus atliekamas kraujo tyrimas, apie skiepijimą pasakykite gydytojui. Tą būtina padarytu dėl to, kad keliems pacientams, kurie neseniai buvo paskiepyti, buvo pastebėti klaidingai teigiami kraujo tyrimo rezultatai.</w:t>
      </w:r>
    </w:p>
    <w:p w14:paraId="172205BA"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bCs/>
          <w:kern w:val="0"/>
          <w14:ligatures w14:val="none"/>
        </w:rPr>
      </w:pPr>
    </w:p>
    <w:p w14:paraId="0F427E20"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Bold"/>
          <w:b/>
          <w:bCs/>
          <w:kern w:val="0"/>
          <w14:ligatures w14:val="none"/>
        </w:rPr>
      </w:pPr>
      <w:r w:rsidRPr="00042FA4">
        <w:rPr>
          <w:rFonts w:eastAsia="TimesNewRoman,Bold"/>
          <w:b/>
          <w:bCs/>
          <w:kern w:val="0"/>
          <w14:ligatures w14:val="none"/>
        </w:rPr>
        <w:t>Vaikams ir paaugliams</w:t>
      </w:r>
    </w:p>
    <w:p w14:paraId="04ED4508"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Bold"/>
          <w:kern w:val="0"/>
          <w14:ligatures w14:val="none"/>
        </w:rPr>
      </w:pPr>
      <w:r w:rsidRPr="00042FA4">
        <w:rPr>
          <w:rFonts w:eastAsia="TimesNewRoman,Bold"/>
          <w:kern w:val="0"/>
          <w14:ligatures w14:val="none"/>
        </w:rPr>
        <w:t>Šios vakcinos negalima vartoti vaikams, ji skirta tik 60 metų ir vyresniems suaugusiesiems.</w:t>
      </w:r>
    </w:p>
    <w:p w14:paraId="1D7DE840"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bCs/>
          <w:kern w:val="0"/>
          <w14:ligatures w14:val="none"/>
        </w:rPr>
      </w:pPr>
    </w:p>
    <w:p w14:paraId="02439667"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r w:rsidRPr="00042FA4">
        <w:rPr>
          <w:rFonts w:eastAsia="Times New Roman"/>
          <w:b/>
          <w:kern w:val="0"/>
          <w14:ligatures w14:val="none"/>
        </w:rPr>
        <w:t xml:space="preserve">Kiti vaistai ir </w:t>
      </w:r>
      <w:proofErr w:type="spellStart"/>
      <w:r w:rsidRPr="00042FA4">
        <w:rPr>
          <w:rFonts w:eastAsia="Times New Roman"/>
          <w:b/>
          <w:kern w:val="0"/>
          <w14:ligatures w14:val="none"/>
        </w:rPr>
        <w:t>Efluelda</w:t>
      </w:r>
      <w:proofErr w:type="spellEnd"/>
    </w:p>
    <w:p w14:paraId="75ED94E7"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14:ligatures w14:val="none"/>
        </w:rPr>
      </w:pPr>
      <w:r w:rsidRPr="00042FA4">
        <w:rPr>
          <w:rFonts w:eastAsia="Times New Roman"/>
          <w:kern w:val="0"/>
          <w14:ligatures w14:val="none"/>
        </w:rPr>
        <w:t>Jeigu vartojate ar neseniai vartojote bet kokių kitų vakcinų ar kitų vaistų arba nesate dėl to tikri, apie tai pasakykite gydytojui arba vaistininkui.</w:t>
      </w:r>
    </w:p>
    <w:p w14:paraId="3676578F" w14:textId="77777777" w:rsidR="00042FA4" w:rsidRPr="00042FA4" w:rsidRDefault="00042FA4" w:rsidP="00042FA4">
      <w:pPr>
        <w:widowControl w:val="0"/>
        <w:numPr>
          <w:ilvl w:val="0"/>
          <w:numId w:val="3"/>
        </w:numPr>
        <w:tabs>
          <w:tab w:val="left" w:pos="567"/>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 xml:space="preserve">Jeigu </w:t>
      </w:r>
      <w:proofErr w:type="spellStart"/>
      <w:r w:rsidRPr="00042FA4">
        <w:rPr>
          <w:rFonts w:eastAsia="Times New Roman"/>
          <w:kern w:val="0"/>
          <w14:ligatures w14:val="none"/>
        </w:rPr>
        <w:t>Efluelda</w:t>
      </w:r>
      <w:proofErr w:type="spellEnd"/>
      <w:r w:rsidRPr="00042FA4">
        <w:rPr>
          <w:rFonts w:eastAsia="Times New Roman"/>
          <w:kern w:val="0"/>
          <w14:ligatures w14:val="none"/>
        </w:rPr>
        <w:t xml:space="preserve"> reikia skiepyti tuo pačiu metu kaip ir kita vakcina, vakcinas visada reikia suleisti į skirtingas galūnes.</w:t>
      </w:r>
    </w:p>
    <w:p w14:paraId="7509DA3E" w14:textId="77777777" w:rsidR="00042FA4" w:rsidRPr="00042FA4" w:rsidRDefault="00042FA4" w:rsidP="00042FA4">
      <w:pPr>
        <w:widowControl w:val="0"/>
        <w:numPr>
          <w:ilvl w:val="0"/>
          <w:numId w:val="3"/>
        </w:numPr>
        <w:tabs>
          <w:tab w:val="left" w:pos="567"/>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Būtina atkreipti dėmesį į tai, kad kartu skiriant kelis vaistus, nepageidaujamos reakcijos gali sustiprėti.</w:t>
      </w:r>
    </w:p>
    <w:p w14:paraId="16067FCD" w14:textId="77777777" w:rsidR="00042FA4" w:rsidRPr="00042FA4" w:rsidRDefault="00042FA4" w:rsidP="00042FA4">
      <w:pPr>
        <w:widowControl w:val="0"/>
        <w:numPr>
          <w:ilvl w:val="0"/>
          <w:numId w:val="3"/>
        </w:numPr>
        <w:tabs>
          <w:tab w:val="left" w:pos="567"/>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 xml:space="preserve">Imunologinis atsakas gali sumažėti, jeigu taikomas imuninę sistemą slopinantis gydymas, pavyzdžiui, kortikosteroidais, </w:t>
      </w:r>
      <w:proofErr w:type="spellStart"/>
      <w:r w:rsidRPr="00042FA4">
        <w:rPr>
          <w:rFonts w:eastAsia="Times New Roman"/>
          <w:kern w:val="0"/>
          <w14:ligatures w14:val="none"/>
        </w:rPr>
        <w:t>citotoksiniais</w:t>
      </w:r>
      <w:proofErr w:type="spellEnd"/>
      <w:r w:rsidRPr="00042FA4">
        <w:rPr>
          <w:rFonts w:eastAsia="Times New Roman"/>
          <w:kern w:val="0"/>
          <w14:ligatures w14:val="none"/>
        </w:rPr>
        <w:t xml:space="preserve"> vaistais ar radioterapija.</w:t>
      </w:r>
    </w:p>
    <w:p w14:paraId="126197F1"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14:ligatures w14:val="none"/>
        </w:rPr>
      </w:pPr>
    </w:p>
    <w:p w14:paraId="450EC26E"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Bold"/>
          <w:b/>
          <w:bCs/>
          <w:kern w:val="0"/>
          <w14:ligatures w14:val="none"/>
        </w:rPr>
      </w:pPr>
      <w:r w:rsidRPr="00042FA4">
        <w:rPr>
          <w:rFonts w:eastAsia="TimesNewRoman,Bold"/>
          <w:b/>
          <w:bCs/>
          <w:kern w:val="0"/>
          <w14:ligatures w14:val="none"/>
        </w:rPr>
        <w:t>Nėštumas ir žindymo laikotarpis</w:t>
      </w:r>
    </w:p>
    <w:p w14:paraId="6245D38B"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Bold"/>
          <w:kern w:val="0"/>
          <w14:ligatures w14:val="none"/>
        </w:rPr>
      </w:pPr>
      <w:proofErr w:type="spellStart"/>
      <w:r w:rsidRPr="00042FA4">
        <w:rPr>
          <w:rFonts w:eastAsia="TimesNewRoman,Bold"/>
          <w:kern w:val="0"/>
          <w14:ligatures w14:val="none"/>
        </w:rPr>
        <w:t>Efluelda</w:t>
      </w:r>
      <w:proofErr w:type="spellEnd"/>
      <w:r w:rsidRPr="00042FA4">
        <w:rPr>
          <w:rFonts w:eastAsia="TimesNewRoman,Bold"/>
          <w:kern w:val="0"/>
          <w14:ligatures w14:val="none"/>
        </w:rPr>
        <w:t xml:space="preserve"> yra skirtas vartoti tik 60 metų ir vyresniems suaugusiesiems.</w:t>
      </w:r>
    </w:p>
    <w:p w14:paraId="2BD176AE"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Bold"/>
          <w:kern w:val="0"/>
          <w14:ligatures w14:val="none"/>
        </w:rPr>
      </w:pPr>
      <w:r w:rsidRPr="00042FA4">
        <w:rPr>
          <w:rFonts w:eastAsia="TimesNewRoman,Bold"/>
          <w:kern w:val="0"/>
          <w14:ligatures w14:val="none"/>
        </w:rPr>
        <w:t xml:space="preserve">Jeigu esate nėščia, žindote kūdikį, manote, kad galbūt esate nėščia, arba planuojate pastoti, tai prieš vartodama šią vakciną pasitarkite su gydytoju arba vaistininku. Gydytojas ar vaistininkas padės nuspręsti, ar Jums reikia skirti </w:t>
      </w:r>
      <w:proofErr w:type="spellStart"/>
      <w:r w:rsidRPr="00042FA4">
        <w:rPr>
          <w:rFonts w:eastAsia="TimesNewRoman,Bold"/>
          <w:kern w:val="0"/>
          <w14:ligatures w14:val="none"/>
        </w:rPr>
        <w:t>Efluelda</w:t>
      </w:r>
      <w:proofErr w:type="spellEnd"/>
      <w:r w:rsidRPr="00042FA4">
        <w:rPr>
          <w:rFonts w:eastAsia="TimesNewRoman,Bold"/>
          <w:kern w:val="0"/>
          <w14:ligatures w14:val="none"/>
        </w:rPr>
        <w:t>.</w:t>
      </w:r>
    </w:p>
    <w:p w14:paraId="1DC2BC5E"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bCs/>
          <w:kern w:val="0"/>
          <w14:ligatures w14:val="none"/>
        </w:rPr>
      </w:pPr>
    </w:p>
    <w:p w14:paraId="52C11CBE"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Bold"/>
          <w:b/>
          <w:bCs/>
          <w:kern w:val="0"/>
          <w14:ligatures w14:val="none"/>
        </w:rPr>
      </w:pPr>
      <w:r w:rsidRPr="00042FA4">
        <w:rPr>
          <w:rFonts w:eastAsia="TimesNewRoman,Bold"/>
          <w:b/>
          <w:bCs/>
          <w:kern w:val="0"/>
          <w14:ligatures w14:val="none"/>
        </w:rPr>
        <w:t>Vairavimas ir mechanizmų valdymas</w:t>
      </w:r>
    </w:p>
    <w:p w14:paraId="55788083"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Bold"/>
          <w:kern w:val="0"/>
          <w14:ligatures w14:val="none"/>
        </w:rPr>
      </w:pPr>
      <w:proofErr w:type="spellStart"/>
      <w:r w:rsidRPr="00042FA4">
        <w:rPr>
          <w:rFonts w:eastAsia="TimesNewRoman,Bold"/>
          <w:kern w:val="0"/>
          <w14:ligatures w14:val="none"/>
        </w:rPr>
        <w:t>Efluelda</w:t>
      </w:r>
      <w:proofErr w:type="spellEnd"/>
      <w:r w:rsidRPr="00042FA4">
        <w:rPr>
          <w:rFonts w:eastAsia="TimesNewRoman,Bold"/>
          <w:kern w:val="0"/>
          <w14:ligatures w14:val="none"/>
        </w:rPr>
        <w:t xml:space="preserve"> gebėjimo vairuoti ir valdyti mechanizmus neveikia arba veikia nereikšmingai. Vis dėlto jeigu blogai jaučiatės arba svaigsta galva, rekomenduojama nevairuoti.</w:t>
      </w:r>
    </w:p>
    <w:p w14:paraId="0AE6F31E"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bCs/>
          <w:kern w:val="0"/>
          <w14:ligatures w14:val="none"/>
        </w:rPr>
      </w:pPr>
    </w:p>
    <w:p w14:paraId="59096AFD"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roofErr w:type="spellStart"/>
      <w:r w:rsidRPr="00042FA4">
        <w:rPr>
          <w:rFonts w:eastAsia="Times New Roman"/>
          <w:b/>
          <w:kern w:val="0"/>
          <w14:ligatures w14:val="none"/>
        </w:rPr>
        <w:t>Efluelda</w:t>
      </w:r>
      <w:proofErr w:type="spellEnd"/>
      <w:r w:rsidRPr="00042FA4">
        <w:rPr>
          <w:rFonts w:eastAsia="Times New Roman"/>
          <w:b/>
          <w:kern w:val="0"/>
          <w14:ligatures w14:val="none"/>
        </w:rPr>
        <w:t xml:space="preserve"> sudėtyje yra natrio</w:t>
      </w:r>
    </w:p>
    <w:p w14:paraId="595A4260" w14:textId="77777777" w:rsidR="00042FA4" w:rsidRPr="00042FA4" w:rsidRDefault="00042FA4" w:rsidP="00042FA4">
      <w:pPr>
        <w:widowControl w:val="0"/>
        <w:tabs>
          <w:tab w:val="left" w:pos="1296"/>
        </w:tabs>
        <w:snapToGrid w:val="0"/>
        <w:spacing w:after="0" w:line="240" w:lineRule="auto"/>
        <w:rPr>
          <w:rFonts w:eastAsia="Times New Roman"/>
          <w:kern w:val="0"/>
          <w14:ligatures w14:val="none"/>
        </w:rPr>
      </w:pPr>
      <w:r w:rsidRPr="00042FA4">
        <w:rPr>
          <w:rFonts w:eastAsia="Times New Roman"/>
          <w:kern w:val="0"/>
          <w14:ligatures w14:val="none"/>
        </w:rPr>
        <w:t>Šio vaisto dozėje yra mažiau kaip 1</w:t>
      </w:r>
      <w:r w:rsidRPr="00042FA4">
        <w:rPr>
          <w:rFonts w:eastAsia="Calibri"/>
          <w:kern w:val="0"/>
          <w14:ligatures w14:val="none"/>
        </w:rPr>
        <w:t> </w:t>
      </w:r>
      <w:proofErr w:type="spellStart"/>
      <w:r w:rsidRPr="00042FA4">
        <w:rPr>
          <w:rFonts w:eastAsia="Times New Roman"/>
          <w:kern w:val="0"/>
          <w14:ligatures w14:val="none"/>
        </w:rPr>
        <w:t>mmol</w:t>
      </w:r>
      <w:proofErr w:type="spellEnd"/>
      <w:r w:rsidRPr="00042FA4">
        <w:rPr>
          <w:rFonts w:eastAsia="Times New Roman"/>
          <w:kern w:val="0"/>
          <w14:ligatures w14:val="none"/>
        </w:rPr>
        <w:t> (23</w:t>
      </w:r>
      <w:r w:rsidRPr="00042FA4">
        <w:rPr>
          <w:rFonts w:eastAsia="Calibri"/>
          <w:kern w:val="0"/>
          <w14:ligatures w14:val="none"/>
        </w:rPr>
        <w:t> </w:t>
      </w:r>
      <w:r w:rsidRPr="00042FA4">
        <w:rPr>
          <w:rFonts w:eastAsia="Times New Roman"/>
          <w:kern w:val="0"/>
          <w14:ligatures w14:val="none"/>
        </w:rPr>
        <w:t>mg) natrio, t. y. jis beveik neturi reikšmės.</w:t>
      </w:r>
    </w:p>
    <w:p w14:paraId="76B14E3D"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0B13738C"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04447F3B" w14:textId="77777777" w:rsidR="00042FA4" w:rsidRPr="00042FA4" w:rsidRDefault="00042FA4" w:rsidP="00042FA4">
      <w:pPr>
        <w:widowControl w:val="0"/>
        <w:numPr>
          <w:ilvl w:val="12"/>
          <w:numId w:val="0"/>
        </w:numPr>
        <w:tabs>
          <w:tab w:val="left" w:pos="1296"/>
        </w:tabs>
        <w:snapToGrid w:val="0"/>
        <w:spacing w:after="0" w:line="240" w:lineRule="auto"/>
        <w:ind w:left="567" w:hanging="567"/>
        <w:outlineLvl w:val="0"/>
        <w:rPr>
          <w:rFonts w:eastAsia="Times New Roman"/>
          <w:b/>
          <w:caps/>
          <w:kern w:val="0"/>
          <w14:ligatures w14:val="none"/>
        </w:rPr>
      </w:pPr>
      <w:r w:rsidRPr="00042FA4">
        <w:rPr>
          <w:rFonts w:eastAsia="Times New Roman"/>
          <w:b/>
          <w:kern w:val="0"/>
          <w14:ligatures w14:val="none"/>
        </w:rPr>
        <w:t>3.</w:t>
      </w:r>
      <w:r w:rsidRPr="00042FA4">
        <w:rPr>
          <w:rFonts w:eastAsia="Times New Roman"/>
          <w:b/>
          <w:kern w:val="0"/>
          <w14:ligatures w14:val="none"/>
        </w:rPr>
        <w:tab/>
        <w:t xml:space="preserve">Kaip vartoti </w:t>
      </w:r>
      <w:proofErr w:type="spellStart"/>
      <w:r w:rsidRPr="00042FA4">
        <w:rPr>
          <w:rFonts w:eastAsia="Times New Roman"/>
          <w:b/>
          <w:kern w:val="0"/>
          <w14:ligatures w14:val="none"/>
        </w:rPr>
        <w:t>Efluelda</w:t>
      </w:r>
      <w:proofErr w:type="spellEnd"/>
      <w:r w:rsidRPr="00042FA4">
        <w:rPr>
          <w:rFonts w:eastAsia="Times New Roman"/>
          <w:b/>
          <w:kern w:val="0"/>
          <w14:ligatures w14:val="none"/>
        </w:rPr>
        <w:fldChar w:fldCharType="begin"/>
      </w:r>
      <w:r w:rsidRPr="00042FA4">
        <w:rPr>
          <w:rFonts w:eastAsia="Times New Roman"/>
          <w:b/>
          <w:kern w:val="0"/>
          <w14:ligatures w14:val="none"/>
        </w:rPr>
        <w:instrText xml:space="preserve"> DOCVARIABLE vault_nd_be2aae9e-7ebe-46f9-930f-ffa1885d0c94 \* MERGEFORMAT </w:instrText>
      </w:r>
      <w:r w:rsidRPr="00042FA4">
        <w:rPr>
          <w:rFonts w:eastAsia="Times New Roman"/>
          <w:b/>
          <w:kern w:val="0"/>
          <w14:ligatures w14:val="none"/>
        </w:rPr>
        <w:fldChar w:fldCharType="separate"/>
      </w:r>
      <w:r w:rsidRPr="00042FA4">
        <w:rPr>
          <w:rFonts w:eastAsia="Times New Roman"/>
          <w:b/>
          <w:kern w:val="0"/>
          <w14:ligatures w14:val="none"/>
        </w:rPr>
        <w:t xml:space="preserve"> </w:t>
      </w:r>
      <w:r w:rsidRPr="00042FA4">
        <w:rPr>
          <w:rFonts w:eastAsia="Times New Roman"/>
          <w:b/>
          <w:kern w:val="0"/>
          <w14:ligatures w14:val="none"/>
        </w:rPr>
        <w:fldChar w:fldCharType="end"/>
      </w:r>
    </w:p>
    <w:p w14:paraId="52D1A4D8" w14:textId="77777777" w:rsidR="00042FA4" w:rsidRPr="00042FA4" w:rsidRDefault="00042FA4" w:rsidP="00042FA4">
      <w:pPr>
        <w:widowControl w:val="0"/>
        <w:tabs>
          <w:tab w:val="left" w:pos="1296"/>
        </w:tabs>
        <w:snapToGrid w:val="0"/>
        <w:spacing w:after="0" w:line="240" w:lineRule="auto"/>
        <w:ind w:left="567" w:hanging="567"/>
        <w:rPr>
          <w:rFonts w:eastAsia="Times New Roman"/>
          <w:kern w:val="0"/>
          <w14:ligatures w14:val="none"/>
        </w:rPr>
      </w:pPr>
    </w:p>
    <w:p w14:paraId="4FADC4F7"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r w:rsidRPr="00042FA4">
        <w:rPr>
          <w:rFonts w:eastAsia="Times New Roman"/>
          <w:kern w:val="0"/>
          <w14:ligatures w14:val="none"/>
        </w:rPr>
        <w:t>60 metų ir vyresniems suaugusiesiems skiriama viena 0,5 ml dozė.</w:t>
      </w:r>
    </w:p>
    <w:p w14:paraId="586A110B"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781CC09D"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b/>
          <w:bCs/>
          <w:kern w:val="0"/>
          <w14:ligatures w14:val="none"/>
        </w:rPr>
      </w:pPr>
      <w:r w:rsidRPr="00042FA4">
        <w:rPr>
          <w:rFonts w:eastAsia="Times New Roman"/>
          <w:b/>
          <w:bCs/>
          <w:kern w:val="0"/>
          <w14:ligatures w14:val="none"/>
        </w:rPr>
        <w:t xml:space="preserve">Kaip skiriamas </w:t>
      </w:r>
      <w:proofErr w:type="spellStart"/>
      <w:r w:rsidRPr="00042FA4">
        <w:rPr>
          <w:rFonts w:eastAsia="Times New Roman"/>
          <w:b/>
          <w:bCs/>
          <w:kern w:val="0"/>
          <w14:ligatures w14:val="none"/>
        </w:rPr>
        <w:t>Efluelda</w:t>
      </w:r>
      <w:proofErr w:type="spellEnd"/>
    </w:p>
    <w:p w14:paraId="02163D47"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r w:rsidRPr="00042FA4">
        <w:rPr>
          <w:rFonts w:eastAsia="Times New Roman"/>
          <w:kern w:val="0"/>
          <w14:ligatures w14:val="none"/>
        </w:rPr>
        <w:lastRenderedPageBreak/>
        <w:t>Gydytojas, vaistininkas arba slaugytojas suleis rekomenduojamą vakcinos dozę atlikdamas injekciją į raumenis arba po oda.</w:t>
      </w:r>
    </w:p>
    <w:p w14:paraId="2A39722F"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NewRoman,Bold"/>
          <w:kern w:val="0"/>
          <w14:ligatures w14:val="none"/>
        </w:rPr>
      </w:pPr>
    </w:p>
    <w:p w14:paraId="78DE410D"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r w:rsidRPr="00042FA4">
        <w:rPr>
          <w:rFonts w:eastAsia="TimesNewRoman,Bold"/>
          <w:kern w:val="0"/>
          <w14:ligatures w14:val="none"/>
        </w:rPr>
        <w:t>Jeigu kiltų daugiau klausimų dėl šio vaisto vartojimo, kreipkitės į gydytoją arba vaistininką.</w:t>
      </w:r>
    </w:p>
    <w:p w14:paraId="0172879D"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21C93720"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3F549D18" w14:textId="77777777" w:rsidR="00042FA4" w:rsidRPr="00042FA4" w:rsidRDefault="00042FA4" w:rsidP="00042FA4">
      <w:pPr>
        <w:widowControl w:val="0"/>
        <w:numPr>
          <w:ilvl w:val="12"/>
          <w:numId w:val="0"/>
        </w:numPr>
        <w:tabs>
          <w:tab w:val="left" w:pos="1296"/>
        </w:tabs>
        <w:snapToGrid w:val="0"/>
        <w:spacing w:after="0" w:line="240" w:lineRule="auto"/>
        <w:ind w:left="567" w:hanging="567"/>
        <w:outlineLvl w:val="0"/>
        <w:rPr>
          <w:rFonts w:eastAsia="Times New Roman"/>
          <w:b/>
          <w:caps/>
          <w:kern w:val="0"/>
          <w14:ligatures w14:val="none"/>
        </w:rPr>
      </w:pPr>
      <w:r w:rsidRPr="00042FA4">
        <w:rPr>
          <w:rFonts w:eastAsia="Times New Roman"/>
          <w:b/>
          <w:caps/>
          <w:kern w:val="0"/>
          <w14:ligatures w14:val="none"/>
        </w:rPr>
        <w:t>4.</w:t>
      </w:r>
      <w:r w:rsidRPr="00042FA4">
        <w:rPr>
          <w:rFonts w:eastAsia="Times New Roman"/>
          <w:b/>
          <w:caps/>
          <w:kern w:val="0"/>
          <w14:ligatures w14:val="none"/>
        </w:rPr>
        <w:tab/>
      </w:r>
      <w:r w:rsidRPr="00042FA4">
        <w:rPr>
          <w:rFonts w:eastAsia="Times New Roman"/>
          <w:b/>
          <w:kern w:val="0"/>
          <w14:ligatures w14:val="none"/>
        </w:rPr>
        <w:t>Galimas šalutinis poveikis</w:t>
      </w:r>
      <w:r w:rsidRPr="00042FA4">
        <w:rPr>
          <w:rFonts w:eastAsia="Times New Roman"/>
          <w:b/>
          <w:kern w:val="0"/>
          <w14:ligatures w14:val="none"/>
        </w:rPr>
        <w:fldChar w:fldCharType="begin"/>
      </w:r>
      <w:r w:rsidRPr="00042FA4">
        <w:rPr>
          <w:rFonts w:eastAsia="Times New Roman"/>
          <w:b/>
          <w:kern w:val="0"/>
          <w14:ligatures w14:val="none"/>
        </w:rPr>
        <w:instrText xml:space="preserve"> DOCVARIABLE vault_nd_0fd6b0b4-7886-4b54-9ad4-6415a6c7f3b2 \* MERGEFORMAT </w:instrText>
      </w:r>
      <w:r w:rsidRPr="00042FA4">
        <w:rPr>
          <w:rFonts w:eastAsia="Times New Roman"/>
          <w:b/>
          <w:kern w:val="0"/>
          <w14:ligatures w14:val="none"/>
        </w:rPr>
        <w:fldChar w:fldCharType="separate"/>
      </w:r>
      <w:r w:rsidRPr="00042FA4">
        <w:rPr>
          <w:rFonts w:eastAsia="Times New Roman"/>
          <w:b/>
          <w:kern w:val="0"/>
          <w14:ligatures w14:val="none"/>
        </w:rPr>
        <w:t xml:space="preserve"> </w:t>
      </w:r>
      <w:r w:rsidRPr="00042FA4">
        <w:rPr>
          <w:rFonts w:eastAsia="Times New Roman"/>
          <w:b/>
          <w:kern w:val="0"/>
          <w14:ligatures w14:val="none"/>
        </w:rPr>
        <w:fldChar w:fldCharType="end"/>
      </w:r>
    </w:p>
    <w:p w14:paraId="2C1B783A" w14:textId="77777777" w:rsidR="00042FA4" w:rsidRPr="00042FA4" w:rsidRDefault="00042FA4" w:rsidP="00042FA4">
      <w:pPr>
        <w:widowControl w:val="0"/>
        <w:tabs>
          <w:tab w:val="left" w:pos="1296"/>
        </w:tabs>
        <w:snapToGrid w:val="0"/>
        <w:spacing w:after="0" w:line="240" w:lineRule="auto"/>
        <w:ind w:left="567" w:hanging="567"/>
        <w:rPr>
          <w:rFonts w:eastAsia="Times New Roman"/>
          <w:kern w:val="0"/>
          <w14:ligatures w14:val="none"/>
        </w:rPr>
      </w:pPr>
    </w:p>
    <w:p w14:paraId="34E0046A"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14:ligatures w14:val="none"/>
        </w:rPr>
      </w:pPr>
      <w:r w:rsidRPr="00042FA4">
        <w:rPr>
          <w:rFonts w:eastAsia="Times New Roman"/>
          <w:kern w:val="0"/>
          <w14:ligatures w14:val="none"/>
        </w:rPr>
        <w:t>Ši vakcina, kaip ir visi kiti vaistai, gali sukelti šalutinį poveikį, nors jis pasireiškia ne visiems žmonėms.</w:t>
      </w:r>
    </w:p>
    <w:p w14:paraId="11162AF5"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14:ligatures w14:val="none"/>
        </w:rPr>
      </w:pPr>
    </w:p>
    <w:p w14:paraId="1A7AA151" w14:textId="77777777" w:rsidR="00042FA4" w:rsidRPr="00042FA4" w:rsidRDefault="00042FA4" w:rsidP="00042FA4">
      <w:pPr>
        <w:widowControl w:val="0"/>
        <w:numPr>
          <w:ilvl w:val="12"/>
          <w:numId w:val="0"/>
        </w:numPr>
        <w:tabs>
          <w:tab w:val="left" w:pos="1296"/>
        </w:tabs>
        <w:autoSpaceDE w:val="0"/>
        <w:autoSpaceDN w:val="0"/>
        <w:snapToGrid w:val="0"/>
        <w:spacing w:after="0" w:line="240" w:lineRule="auto"/>
        <w:rPr>
          <w:rFonts w:eastAsia="Times New Roman"/>
          <w:b/>
          <w:kern w:val="0"/>
          <w14:ligatures w14:val="none"/>
        </w:rPr>
      </w:pPr>
      <w:r w:rsidRPr="00042FA4">
        <w:rPr>
          <w:rFonts w:eastAsia="Times New Roman"/>
          <w:b/>
          <w:kern w:val="0"/>
          <w14:ligatures w14:val="none"/>
        </w:rPr>
        <w:t>Alerginės reakcijos</w:t>
      </w:r>
    </w:p>
    <w:p w14:paraId="6D8B6F9F"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14:ligatures w14:val="none"/>
        </w:rPr>
      </w:pPr>
      <w:r w:rsidRPr="00042FA4">
        <w:rPr>
          <w:rFonts w:eastAsia="Times New Roman"/>
          <w:b/>
          <w:kern w:val="0"/>
          <w:u w:val="single"/>
          <w14:ligatures w14:val="none"/>
        </w:rPr>
        <w:t>NEDELSDAMI</w:t>
      </w:r>
      <w:r w:rsidRPr="00042FA4">
        <w:rPr>
          <w:rFonts w:eastAsia="Times New Roman"/>
          <w:kern w:val="0"/>
          <w:u w:val="single"/>
          <w14:ligatures w14:val="none"/>
        </w:rPr>
        <w:t xml:space="preserve"> kreipkitės į gydytoją</w:t>
      </w:r>
      <w:r w:rsidRPr="00042FA4">
        <w:rPr>
          <w:rFonts w:eastAsia="Times New Roman"/>
          <w:kern w:val="0"/>
          <w14:ligatures w14:val="none"/>
        </w:rPr>
        <w:t>, jeigu pasireiškia:</w:t>
      </w:r>
    </w:p>
    <w:p w14:paraId="194626BE" w14:textId="77777777" w:rsidR="00042FA4" w:rsidRPr="00042FA4" w:rsidRDefault="00042FA4" w:rsidP="00042FA4">
      <w:pPr>
        <w:widowControl w:val="0"/>
        <w:tabs>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w:t>
      </w:r>
      <w:r w:rsidRPr="00042FA4">
        <w:rPr>
          <w:rFonts w:eastAsia="Times New Roman"/>
          <w:kern w:val="0"/>
          <w14:ligatures w14:val="none"/>
        </w:rPr>
        <w:tab/>
        <w:t>Sunki alerginė reakcija,</w:t>
      </w:r>
    </w:p>
    <w:p w14:paraId="334903CB" w14:textId="77777777" w:rsidR="00042FA4" w:rsidRPr="00042FA4" w:rsidRDefault="00042FA4" w:rsidP="00042FA4">
      <w:pPr>
        <w:widowControl w:val="0"/>
        <w:numPr>
          <w:ilvl w:val="3"/>
          <w:numId w:val="4"/>
        </w:numPr>
        <w:tabs>
          <w:tab w:val="left" w:pos="567"/>
          <w:tab w:val="left" w:pos="1296"/>
        </w:tabs>
        <w:autoSpaceDE w:val="0"/>
        <w:autoSpaceDN w:val="0"/>
        <w:adjustRightInd w:val="0"/>
        <w:snapToGrid w:val="0"/>
        <w:spacing w:after="0" w:line="240" w:lineRule="auto"/>
        <w:ind w:left="1134" w:hanging="567"/>
        <w:rPr>
          <w:rFonts w:eastAsia="Times New Roman"/>
          <w:kern w:val="0"/>
          <w14:ligatures w14:val="none"/>
        </w:rPr>
      </w:pPr>
      <w:r w:rsidRPr="00042FA4">
        <w:rPr>
          <w:rFonts w:eastAsia="Times New Roman"/>
          <w:kern w:val="0"/>
          <w14:ligatures w14:val="none"/>
        </w:rPr>
        <w:t xml:space="preserve">kuri gali būti skubios medicininė pagalbos reikalaujanti būklė, kai sumažėja kraujospūdis, atsiranda dusulys, švokštimas ar kvėpavimo pasunkėjimas, padažnėja širdies plakimas ir susilpnėja pulsas, oda tampa šalta, lipni, pasireiškia svaigulys, kuris gali sukelti </w:t>
      </w:r>
      <w:proofErr w:type="spellStart"/>
      <w:r w:rsidRPr="00042FA4">
        <w:rPr>
          <w:rFonts w:eastAsia="Times New Roman"/>
          <w:kern w:val="0"/>
          <w14:ligatures w14:val="none"/>
        </w:rPr>
        <w:t>kolapsą</w:t>
      </w:r>
      <w:proofErr w:type="spellEnd"/>
      <w:r w:rsidRPr="00042FA4">
        <w:rPr>
          <w:rFonts w:eastAsia="Times New Roman"/>
          <w:kern w:val="0"/>
          <w14:ligatures w14:val="none"/>
        </w:rPr>
        <w:t xml:space="preserve"> (</w:t>
      </w:r>
      <w:proofErr w:type="spellStart"/>
      <w:r w:rsidRPr="00042FA4">
        <w:rPr>
          <w:rFonts w:eastAsia="Times New Roman"/>
          <w:kern w:val="0"/>
          <w14:ligatures w14:val="none"/>
        </w:rPr>
        <w:t>anafilaksija</w:t>
      </w:r>
      <w:proofErr w:type="spellEnd"/>
      <w:r w:rsidRPr="00042FA4">
        <w:rPr>
          <w:rFonts w:eastAsia="Times New Roman"/>
          <w:kern w:val="0"/>
          <w14:ligatures w14:val="none"/>
        </w:rPr>
        <w:t xml:space="preserve"> [įskaitant </w:t>
      </w:r>
      <w:proofErr w:type="spellStart"/>
      <w:r w:rsidRPr="00042FA4">
        <w:rPr>
          <w:rFonts w:eastAsia="Times New Roman"/>
          <w:kern w:val="0"/>
          <w14:ligatures w14:val="none"/>
        </w:rPr>
        <w:t>angioneurozinę</w:t>
      </w:r>
      <w:proofErr w:type="spellEnd"/>
      <w:r w:rsidRPr="00042FA4">
        <w:rPr>
          <w:rFonts w:eastAsia="Times New Roman"/>
          <w:kern w:val="0"/>
          <w14:ligatures w14:val="none"/>
        </w:rPr>
        <w:t xml:space="preserve"> edemą, t. y. galvos ir kaklo, įskaitant veidą, lūpas, liežuvį, gerklę ar bet kurią kitą kūno dalį, patinimą, kuris gali sukelti rijimo ar kvėpavimo pasunkėjimą]). </w:t>
      </w:r>
    </w:p>
    <w:p w14:paraId="13234223" w14:textId="77777777" w:rsidR="00042FA4" w:rsidRPr="00042FA4" w:rsidRDefault="00042FA4" w:rsidP="00042FA4">
      <w:pPr>
        <w:widowControl w:val="0"/>
        <w:tabs>
          <w:tab w:val="left" w:pos="1296"/>
        </w:tabs>
        <w:autoSpaceDE w:val="0"/>
        <w:autoSpaceDN w:val="0"/>
        <w:adjustRightInd w:val="0"/>
        <w:snapToGrid w:val="0"/>
        <w:spacing w:after="0" w:line="240" w:lineRule="auto"/>
        <w:ind w:left="567"/>
        <w:rPr>
          <w:rFonts w:eastAsia="Times New Roman"/>
          <w:kern w:val="0"/>
          <w:u w:val="single"/>
          <w14:ligatures w14:val="none"/>
        </w:rPr>
      </w:pPr>
    </w:p>
    <w:p w14:paraId="4AAD05D1" w14:textId="77777777" w:rsidR="00042FA4" w:rsidRPr="00042FA4" w:rsidRDefault="00042FA4" w:rsidP="00042FA4">
      <w:pPr>
        <w:tabs>
          <w:tab w:val="left" w:pos="1296"/>
        </w:tabs>
        <w:autoSpaceDE w:val="0"/>
        <w:autoSpaceDN w:val="0"/>
        <w:adjustRightInd w:val="0"/>
        <w:snapToGrid w:val="0"/>
        <w:spacing w:after="0" w:line="240" w:lineRule="auto"/>
        <w:rPr>
          <w:rFonts w:eastAsia="Times New Roman"/>
          <w:kern w:val="0"/>
          <w:u w:val="single"/>
          <w14:ligatures w14:val="none"/>
        </w:rPr>
      </w:pPr>
      <w:r w:rsidRPr="00042FA4">
        <w:rPr>
          <w:rFonts w:eastAsia="Times New Roman"/>
          <w:kern w:val="0"/>
          <w:u w:val="single"/>
          <w:lang w:eastAsia="fr-FR"/>
          <w14:ligatures w14:val="none"/>
        </w:rPr>
        <w:t>Kreipkitės į gydytoją,</w:t>
      </w:r>
      <w:r w:rsidRPr="00042FA4">
        <w:rPr>
          <w:rFonts w:eastAsia="Times New Roman"/>
          <w:kern w:val="0"/>
          <w:lang w:eastAsia="fr-FR"/>
          <w14:ligatures w14:val="none"/>
        </w:rPr>
        <w:t xml:space="preserve"> jeigu pasireiškia</w:t>
      </w:r>
      <w:r w:rsidRPr="00042FA4">
        <w:rPr>
          <w:rFonts w:eastAsia="Calibri"/>
          <w:kern w:val="0"/>
          <w14:ligatures w14:val="none"/>
        </w:rPr>
        <w:t>:</w:t>
      </w:r>
    </w:p>
    <w:p w14:paraId="6AC4F93E" w14:textId="77777777" w:rsidR="00042FA4" w:rsidRPr="00042FA4" w:rsidRDefault="00042FA4" w:rsidP="00042FA4">
      <w:pPr>
        <w:widowControl w:val="0"/>
        <w:numPr>
          <w:ilvl w:val="3"/>
          <w:numId w:val="4"/>
        </w:numPr>
        <w:tabs>
          <w:tab w:val="left" w:pos="567"/>
          <w:tab w:val="left" w:pos="1296"/>
        </w:tabs>
        <w:autoSpaceDE w:val="0"/>
        <w:autoSpaceDN w:val="0"/>
        <w:adjustRightInd w:val="0"/>
        <w:snapToGrid w:val="0"/>
        <w:spacing w:after="0" w:line="240" w:lineRule="auto"/>
        <w:ind w:left="1134" w:hanging="567"/>
        <w:rPr>
          <w:rFonts w:eastAsia="Times New Roman"/>
          <w:kern w:val="0"/>
          <w14:ligatures w14:val="none"/>
        </w:rPr>
      </w:pPr>
      <w:r w:rsidRPr="00042FA4">
        <w:rPr>
          <w:rFonts w:eastAsia="Times New Roman"/>
          <w:kern w:val="0"/>
          <w14:ligatures w14:val="none"/>
        </w:rPr>
        <w:t>Alerginės reakcijos, pavyzdžiui, odos reakcijos, kurios gali išplisti po visą kūną, įskaitant niežėjimą, dilgėlinę, išbėrimą.</w:t>
      </w:r>
    </w:p>
    <w:p w14:paraId="219AA2F5" w14:textId="77777777" w:rsidR="00042FA4" w:rsidRPr="00042FA4" w:rsidRDefault="00042FA4" w:rsidP="00042FA4">
      <w:pPr>
        <w:tabs>
          <w:tab w:val="left" w:pos="1296"/>
        </w:tabs>
        <w:snapToGrid w:val="0"/>
        <w:spacing w:after="0" w:line="240" w:lineRule="auto"/>
        <w:rPr>
          <w:rFonts w:eastAsia="Times New Roman"/>
          <w:kern w:val="0"/>
          <w14:ligatures w14:val="none"/>
        </w:rPr>
      </w:pPr>
      <w:r w:rsidRPr="00042FA4">
        <w:rPr>
          <w:rFonts w:eastAsia="Times New Roman"/>
          <w:kern w:val="0"/>
          <w14:ligatures w14:val="none"/>
        </w:rPr>
        <w:t>Toki šalutinio poveikio reiškiniai yra reti (gali pasireikšti rečiau kaip 1 iš 1 000 asmenų).</w:t>
      </w:r>
    </w:p>
    <w:p w14:paraId="446A45FA" w14:textId="77777777" w:rsidR="00042FA4" w:rsidRPr="00042FA4" w:rsidRDefault="00042FA4" w:rsidP="00042FA4">
      <w:pPr>
        <w:tabs>
          <w:tab w:val="left" w:pos="1296"/>
        </w:tabs>
        <w:snapToGrid w:val="0"/>
        <w:spacing w:after="0" w:line="240" w:lineRule="auto"/>
        <w:ind w:left="709"/>
        <w:contextualSpacing/>
        <w:rPr>
          <w:rFonts w:eastAsia="Times New Roman"/>
          <w:kern w:val="0"/>
          <w14:ligatures w14:val="none"/>
        </w:rPr>
      </w:pPr>
    </w:p>
    <w:p w14:paraId="3C0B71C5"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b/>
          <w:kern w:val="0"/>
          <w14:ligatures w14:val="none"/>
        </w:rPr>
      </w:pPr>
      <w:r w:rsidRPr="00042FA4">
        <w:rPr>
          <w:rFonts w:eastAsia="Times New Roman"/>
          <w:b/>
          <w:kern w:val="0"/>
          <w14:ligatures w14:val="none"/>
        </w:rPr>
        <w:t>Kitoks praneštas šalutinis poveikis</w:t>
      </w:r>
    </w:p>
    <w:p w14:paraId="1E186644"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b/>
          <w:kern w:val="0"/>
          <w14:ligatures w14:val="none"/>
        </w:rPr>
      </w:pPr>
    </w:p>
    <w:p w14:paraId="2917EE0F" w14:textId="77777777" w:rsidR="00042FA4" w:rsidRPr="00042FA4" w:rsidRDefault="00042FA4" w:rsidP="00042FA4">
      <w:pPr>
        <w:tabs>
          <w:tab w:val="left" w:pos="567"/>
        </w:tabs>
        <w:autoSpaceDE w:val="0"/>
        <w:autoSpaceDN w:val="0"/>
        <w:adjustRightInd w:val="0"/>
        <w:snapToGrid w:val="0"/>
        <w:spacing w:after="0" w:line="260" w:lineRule="exact"/>
        <w:rPr>
          <w:rFonts w:eastAsia="Times New Roman"/>
          <w:kern w:val="0"/>
          <w14:ligatures w14:val="none"/>
        </w:rPr>
      </w:pPr>
      <w:r w:rsidRPr="00042FA4">
        <w:rPr>
          <w:rFonts w:eastAsia="Times New Roman"/>
          <w:kern w:val="0"/>
          <w14:ligatures w14:val="none"/>
        </w:rPr>
        <w:t>Apie toliau išvardytą šalutinį poveikį pranešta 60 metų ir vyresniems suaugusiesiems.</w:t>
      </w:r>
    </w:p>
    <w:p w14:paraId="16148780" w14:textId="77777777" w:rsidR="00042FA4" w:rsidRPr="00042FA4" w:rsidRDefault="00042FA4" w:rsidP="00042FA4">
      <w:pPr>
        <w:widowControl w:val="0"/>
        <w:tabs>
          <w:tab w:val="left" w:pos="1260"/>
        </w:tabs>
        <w:autoSpaceDE w:val="0"/>
        <w:autoSpaceDN w:val="0"/>
        <w:adjustRightInd w:val="0"/>
        <w:snapToGrid w:val="0"/>
        <w:spacing w:after="0" w:line="240" w:lineRule="auto"/>
        <w:rPr>
          <w:rFonts w:eastAsia="Times New Roman"/>
          <w:b/>
          <w:kern w:val="0"/>
          <w14:ligatures w14:val="none"/>
        </w:rPr>
      </w:pPr>
    </w:p>
    <w:p w14:paraId="2C9EE902"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u w:val="single"/>
          <w14:ligatures w14:val="none"/>
        </w:rPr>
      </w:pPr>
      <w:r w:rsidRPr="00042FA4">
        <w:rPr>
          <w:rFonts w:eastAsia="Times New Roman"/>
          <w:kern w:val="0"/>
          <w:u w:val="single"/>
          <w14:ligatures w14:val="none"/>
        </w:rPr>
        <w:t>Labai dažni šalutinio poveikio reiškiniai (gali pasireikšti ne rečiau kaip 1 iš 10 asmenų)</w:t>
      </w:r>
    </w:p>
    <w:p w14:paraId="675DAB58" w14:textId="77777777" w:rsidR="00042FA4" w:rsidRPr="00042FA4" w:rsidRDefault="00042FA4" w:rsidP="00042FA4">
      <w:pPr>
        <w:widowControl w:val="0"/>
        <w:tabs>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w:t>
      </w:r>
      <w:r w:rsidRPr="00042FA4">
        <w:rPr>
          <w:rFonts w:eastAsia="Times New Roman"/>
          <w:kern w:val="0"/>
          <w14:ligatures w14:val="none"/>
        </w:rPr>
        <w:tab/>
        <w:t>Reakcijos injekcijos vietoje: skausmas, paraudimas (</w:t>
      </w:r>
      <w:proofErr w:type="spellStart"/>
      <w:r w:rsidRPr="00042FA4">
        <w:rPr>
          <w:rFonts w:eastAsia="Times New Roman"/>
          <w:kern w:val="0"/>
          <w14:ligatures w14:val="none"/>
        </w:rPr>
        <w:t>eritema</w:t>
      </w:r>
      <w:proofErr w:type="spellEnd"/>
      <w:r w:rsidRPr="00042FA4">
        <w:rPr>
          <w:rFonts w:eastAsia="Times New Roman"/>
          <w:kern w:val="0"/>
          <w14:ligatures w14:val="none"/>
        </w:rPr>
        <w:t>).</w:t>
      </w:r>
    </w:p>
    <w:p w14:paraId="0F8342F6" w14:textId="77777777" w:rsidR="00042FA4" w:rsidRPr="00042FA4" w:rsidRDefault="00042FA4" w:rsidP="00042FA4">
      <w:pPr>
        <w:widowControl w:val="0"/>
        <w:tabs>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w:t>
      </w:r>
      <w:r w:rsidRPr="00042FA4">
        <w:rPr>
          <w:rFonts w:eastAsia="Times New Roman"/>
          <w:kern w:val="0"/>
          <w14:ligatures w14:val="none"/>
        </w:rPr>
        <w:tab/>
        <w:t>Bendra bloga savijauta (negalavimas), galvos skausmas, raumenų skausmas (</w:t>
      </w:r>
      <w:proofErr w:type="spellStart"/>
      <w:r w:rsidRPr="00042FA4">
        <w:rPr>
          <w:rFonts w:eastAsia="Times New Roman"/>
          <w:kern w:val="0"/>
          <w14:ligatures w14:val="none"/>
        </w:rPr>
        <w:t>mialgija</w:t>
      </w:r>
      <w:proofErr w:type="spellEnd"/>
      <w:r w:rsidRPr="00042FA4">
        <w:rPr>
          <w:rFonts w:eastAsia="Times New Roman"/>
          <w:kern w:val="0"/>
          <w14:ligatures w14:val="none"/>
        </w:rPr>
        <w:t>).</w:t>
      </w:r>
    </w:p>
    <w:p w14:paraId="39AC91BD" w14:textId="77777777" w:rsidR="00042FA4" w:rsidRPr="00042FA4" w:rsidRDefault="00042FA4" w:rsidP="00042FA4">
      <w:pPr>
        <w:widowControl w:val="0"/>
        <w:tabs>
          <w:tab w:val="left" w:pos="1296"/>
        </w:tabs>
        <w:autoSpaceDE w:val="0"/>
        <w:autoSpaceDN w:val="0"/>
        <w:adjustRightInd w:val="0"/>
        <w:snapToGrid w:val="0"/>
        <w:spacing w:after="0" w:line="240" w:lineRule="auto"/>
        <w:ind w:left="567" w:hanging="567"/>
        <w:rPr>
          <w:rFonts w:eastAsia="Times New Roman"/>
          <w:kern w:val="0"/>
          <w14:ligatures w14:val="none"/>
        </w:rPr>
      </w:pPr>
    </w:p>
    <w:p w14:paraId="2C5FC63E" w14:textId="77777777" w:rsidR="00042FA4" w:rsidRPr="00042FA4" w:rsidRDefault="00042FA4" w:rsidP="00042FA4">
      <w:pPr>
        <w:keepNext/>
        <w:keepLines/>
        <w:widowControl w:val="0"/>
        <w:tabs>
          <w:tab w:val="left" w:pos="1296"/>
        </w:tabs>
        <w:autoSpaceDE w:val="0"/>
        <w:autoSpaceDN w:val="0"/>
        <w:adjustRightInd w:val="0"/>
        <w:snapToGrid w:val="0"/>
        <w:spacing w:after="0" w:line="240" w:lineRule="auto"/>
        <w:rPr>
          <w:rFonts w:eastAsia="Times New Roman"/>
          <w:kern w:val="0"/>
          <w:u w:val="single"/>
          <w14:ligatures w14:val="none"/>
        </w:rPr>
      </w:pPr>
      <w:r w:rsidRPr="00042FA4">
        <w:rPr>
          <w:rFonts w:eastAsia="Times New Roman"/>
          <w:kern w:val="0"/>
          <w:u w:val="single"/>
          <w14:ligatures w14:val="none"/>
        </w:rPr>
        <w:t>Dažni šalutinio poveikio reiškiniai (gali pasireikšti rečiau kaip 1 iš 10 asmenų)</w:t>
      </w:r>
    </w:p>
    <w:p w14:paraId="71451668" w14:textId="77777777" w:rsidR="00042FA4" w:rsidRPr="00042FA4" w:rsidRDefault="00042FA4" w:rsidP="00042FA4">
      <w:pPr>
        <w:keepNext/>
        <w:keepLines/>
        <w:widowControl w:val="0"/>
        <w:tabs>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w:t>
      </w:r>
      <w:r w:rsidRPr="00042FA4">
        <w:rPr>
          <w:rFonts w:eastAsia="Times New Roman"/>
          <w:kern w:val="0"/>
          <w14:ligatures w14:val="none"/>
        </w:rPr>
        <w:tab/>
        <w:t>Reakcijos injekcijos vietoje: patinimas, kraujosruva, sukietėjimas (</w:t>
      </w:r>
      <w:proofErr w:type="spellStart"/>
      <w:r w:rsidRPr="00042FA4">
        <w:rPr>
          <w:rFonts w:eastAsia="Times New Roman"/>
          <w:kern w:val="0"/>
          <w14:ligatures w14:val="none"/>
        </w:rPr>
        <w:t>induracija</w:t>
      </w:r>
      <w:proofErr w:type="spellEnd"/>
      <w:r w:rsidRPr="00042FA4">
        <w:rPr>
          <w:rFonts w:eastAsia="Times New Roman"/>
          <w:kern w:val="0"/>
          <w14:ligatures w14:val="none"/>
        </w:rPr>
        <w:t>).</w:t>
      </w:r>
    </w:p>
    <w:p w14:paraId="0279847A" w14:textId="77777777" w:rsidR="00042FA4" w:rsidRPr="00042FA4" w:rsidRDefault="00042FA4" w:rsidP="00042FA4">
      <w:pPr>
        <w:keepNext/>
        <w:keepLines/>
        <w:widowControl w:val="0"/>
        <w:tabs>
          <w:tab w:val="left" w:pos="1296"/>
        </w:tabs>
        <w:autoSpaceDE w:val="0"/>
        <w:autoSpaceDN w:val="0"/>
        <w:adjustRightInd w:val="0"/>
        <w:snapToGrid w:val="0"/>
        <w:spacing w:after="0" w:line="240" w:lineRule="auto"/>
        <w:ind w:left="567" w:hanging="567"/>
        <w:rPr>
          <w:rFonts w:eastAsia="Times New Roman"/>
          <w:kern w:val="0"/>
          <w:sz w:val="18"/>
          <w:szCs w:val="18"/>
          <w14:ligatures w14:val="none"/>
        </w:rPr>
      </w:pPr>
      <w:r w:rsidRPr="00042FA4">
        <w:rPr>
          <w:rFonts w:eastAsia="Times New Roman"/>
          <w:kern w:val="0"/>
          <w14:ligatures w14:val="none"/>
        </w:rPr>
        <w:t>-</w:t>
      </w:r>
      <w:r w:rsidRPr="00042FA4">
        <w:rPr>
          <w:rFonts w:eastAsia="Times New Roman"/>
          <w:kern w:val="0"/>
          <w14:ligatures w14:val="none"/>
        </w:rPr>
        <w:tab/>
        <w:t xml:space="preserve">Karščiavimas, </w:t>
      </w:r>
      <w:proofErr w:type="spellStart"/>
      <w:r w:rsidRPr="00042FA4">
        <w:rPr>
          <w:rFonts w:eastAsia="Times New Roman"/>
          <w:kern w:val="0"/>
          <w14:ligatures w14:val="none"/>
        </w:rPr>
        <w:t>šaltkrėtis</w:t>
      </w:r>
      <w:proofErr w:type="spellEnd"/>
      <w:r w:rsidRPr="00042FA4">
        <w:rPr>
          <w:rFonts w:eastAsia="Times New Roman"/>
          <w:kern w:val="0"/>
          <w14:ligatures w14:val="none"/>
        </w:rPr>
        <w:t xml:space="preserve"> (drebulys).</w:t>
      </w:r>
    </w:p>
    <w:p w14:paraId="0ADBF6FE" w14:textId="77777777" w:rsidR="00042FA4" w:rsidRPr="00042FA4" w:rsidRDefault="00042FA4" w:rsidP="00042FA4">
      <w:pPr>
        <w:widowControl w:val="0"/>
        <w:tabs>
          <w:tab w:val="left" w:pos="1296"/>
        </w:tabs>
        <w:autoSpaceDE w:val="0"/>
        <w:autoSpaceDN w:val="0"/>
        <w:adjustRightInd w:val="0"/>
        <w:snapToGrid w:val="0"/>
        <w:spacing w:after="0" w:line="240" w:lineRule="auto"/>
        <w:ind w:left="360" w:hanging="360"/>
        <w:rPr>
          <w:rFonts w:eastAsia="Times New Roman"/>
          <w:kern w:val="0"/>
          <w14:ligatures w14:val="none"/>
        </w:rPr>
      </w:pPr>
    </w:p>
    <w:p w14:paraId="339F2A5F"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u w:val="single"/>
          <w14:ligatures w14:val="none"/>
        </w:rPr>
      </w:pPr>
      <w:r w:rsidRPr="00042FA4">
        <w:rPr>
          <w:rFonts w:eastAsia="Times New Roman"/>
          <w:kern w:val="0"/>
          <w:u w:val="single"/>
          <w14:ligatures w14:val="none"/>
        </w:rPr>
        <w:t>Nedažni šalutinio poveikio reiškiniai (gali pasireikšti rečiau kaip 1 iš 100 asmenų)</w:t>
      </w:r>
    </w:p>
    <w:p w14:paraId="7C293C8A" w14:textId="77777777" w:rsidR="00042FA4" w:rsidRPr="00042FA4" w:rsidRDefault="00042FA4" w:rsidP="00042FA4">
      <w:pPr>
        <w:widowControl w:val="0"/>
        <w:tabs>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w:t>
      </w:r>
      <w:r w:rsidRPr="00042FA4">
        <w:rPr>
          <w:rFonts w:eastAsia="Times New Roman"/>
          <w:kern w:val="0"/>
          <w14:ligatures w14:val="none"/>
        </w:rPr>
        <w:tab/>
        <w:t>Reakcijos injekcijos vietoje: niežėjimas.</w:t>
      </w:r>
    </w:p>
    <w:p w14:paraId="55047A5F" w14:textId="77777777" w:rsidR="00042FA4" w:rsidRPr="00042FA4" w:rsidRDefault="00042FA4" w:rsidP="00042FA4">
      <w:pPr>
        <w:widowControl w:val="0"/>
        <w:tabs>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w:t>
      </w:r>
      <w:r w:rsidRPr="00042FA4">
        <w:rPr>
          <w:rFonts w:eastAsia="Times New Roman"/>
          <w:kern w:val="0"/>
          <w14:ligatures w14:val="none"/>
        </w:rPr>
        <w:tab/>
        <w:t>Nuovargis, labai stiprus mieguistumas (letargija), šleikštulys (pykinimas), vėmimas, viduriavimas.</w:t>
      </w:r>
    </w:p>
    <w:p w14:paraId="27D776E3" w14:textId="77777777" w:rsidR="00042FA4" w:rsidRPr="00042FA4" w:rsidRDefault="00042FA4" w:rsidP="00042FA4">
      <w:pPr>
        <w:widowControl w:val="0"/>
        <w:tabs>
          <w:tab w:val="left" w:pos="1296"/>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w:t>
      </w:r>
      <w:r w:rsidRPr="00042FA4">
        <w:rPr>
          <w:rFonts w:eastAsia="Times New Roman"/>
          <w:kern w:val="0"/>
          <w14:ligatures w14:val="none"/>
        </w:rPr>
        <w:tab/>
        <w:t xml:space="preserve">Kosulys, raumenų silpnumas, </w:t>
      </w:r>
      <w:proofErr w:type="spellStart"/>
      <w:r w:rsidRPr="00042FA4">
        <w:rPr>
          <w:rFonts w:eastAsia="Times New Roman"/>
          <w:kern w:val="0"/>
          <w14:ligatures w14:val="none"/>
        </w:rPr>
        <w:t>nevirškinimas</w:t>
      </w:r>
      <w:proofErr w:type="spellEnd"/>
      <w:r w:rsidRPr="00042FA4">
        <w:rPr>
          <w:rFonts w:eastAsia="Times New Roman"/>
          <w:kern w:val="0"/>
          <w14:ligatures w14:val="none"/>
        </w:rPr>
        <w:t xml:space="preserve"> (dispepsija), gerklės uždegimas (burnos ir gerklės skausmas).</w:t>
      </w:r>
    </w:p>
    <w:p w14:paraId="0FF8BD48" w14:textId="77777777" w:rsidR="00042FA4" w:rsidRPr="00042FA4" w:rsidRDefault="00042FA4" w:rsidP="00042FA4">
      <w:pPr>
        <w:widowControl w:val="0"/>
        <w:tabs>
          <w:tab w:val="left" w:pos="1296"/>
        </w:tabs>
        <w:autoSpaceDE w:val="0"/>
        <w:autoSpaceDN w:val="0"/>
        <w:adjustRightInd w:val="0"/>
        <w:snapToGrid w:val="0"/>
        <w:spacing w:after="0" w:line="240" w:lineRule="auto"/>
        <w:ind w:left="567" w:hanging="567"/>
        <w:rPr>
          <w:rFonts w:eastAsia="Times New Roman"/>
          <w:kern w:val="0"/>
          <w14:ligatures w14:val="none"/>
        </w:rPr>
      </w:pPr>
    </w:p>
    <w:p w14:paraId="54822C53" w14:textId="77777777" w:rsidR="00042FA4" w:rsidRPr="00042FA4" w:rsidRDefault="00042FA4" w:rsidP="00042FA4">
      <w:pPr>
        <w:keepNext/>
        <w:keepLines/>
        <w:widowControl w:val="0"/>
        <w:tabs>
          <w:tab w:val="left" w:pos="1296"/>
        </w:tabs>
        <w:autoSpaceDE w:val="0"/>
        <w:autoSpaceDN w:val="0"/>
        <w:adjustRightInd w:val="0"/>
        <w:snapToGrid w:val="0"/>
        <w:spacing w:after="0" w:line="240" w:lineRule="auto"/>
        <w:ind w:left="567" w:hanging="567"/>
        <w:rPr>
          <w:rFonts w:eastAsia="Times New Roman"/>
          <w:kern w:val="0"/>
          <w:u w:val="single"/>
          <w14:ligatures w14:val="none"/>
        </w:rPr>
      </w:pPr>
      <w:r w:rsidRPr="00042FA4">
        <w:rPr>
          <w:rFonts w:eastAsia="Times New Roman"/>
          <w:kern w:val="0"/>
          <w:u w:val="single"/>
          <w14:ligatures w14:val="none"/>
        </w:rPr>
        <w:t>Reti šalutinio poveikio reiškiniai (gali pasireikšti rečiau kaip 1 iš 1 000 asmenų)</w:t>
      </w:r>
    </w:p>
    <w:p w14:paraId="20EB5CB2" w14:textId="77777777" w:rsidR="00042FA4" w:rsidRPr="00042FA4" w:rsidRDefault="00042FA4" w:rsidP="00042FA4">
      <w:pPr>
        <w:keepNext/>
        <w:keepLines/>
        <w:widowControl w:val="0"/>
        <w:numPr>
          <w:ilvl w:val="0"/>
          <w:numId w:val="5"/>
        </w:numPr>
        <w:tabs>
          <w:tab w:val="clear" w:pos="360"/>
          <w:tab w:val="num" w:pos="567"/>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Nenormalus energijos trūkumas (</w:t>
      </w:r>
      <w:proofErr w:type="spellStart"/>
      <w:r w:rsidRPr="00042FA4">
        <w:rPr>
          <w:rFonts w:eastAsia="Times New Roman"/>
          <w:kern w:val="0"/>
          <w14:ligatures w14:val="none"/>
        </w:rPr>
        <w:t>astenija</w:t>
      </w:r>
      <w:proofErr w:type="spellEnd"/>
      <w:r w:rsidRPr="00042FA4">
        <w:rPr>
          <w:rFonts w:eastAsia="Times New Roman"/>
          <w:kern w:val="0"/>
          <w14:ligatures w14:val="none"/>
        </w:rPr>
        <w:t>), paraudimas, sąnarių skausmas (</w:t>
      </w:r>
      <w:proofErr w:type="spellStart"/>
      <w:r w:rsidRPr="00042FA4">
        <w:rPr>
          <w:rFonts w:eastAsia="Times New Roman"/>
          <w:kern w:val="0"/>
          <w14:ligatures w14:val="none"/>
        </w:rPr>
        <w:t>artralgija</w:t>
      </w:r>
      <w:proofErr w:type="spellEnd"/>
      <w:r w:rsidRPr="00042FA4">
        <w:rPr>
          <w:rFonts w:eastAsia="Times New Roman"/>
          <w:kern w:val="0"/>
          <w14:ligatures w14:val="none"/>
        </w:rPr>
        <w:t>), svaigulys, naktinis prakaitavimas, išbėrimas, tirpimo arba badymo ir dilgčiojimo pojūtis (</w:t>
      </w:r>
      <w:proofErr w:type="spellStart"/>
      <w:r w:rsidRPr="00042FA4">
        <w:rPr>
          <w:rFonts w:eastAsia="Times New Roman"/>
          <w:kern w:val="0"/>
          <w14:ligatures w14:val="none"/>
        </w:rPr>
        <w:t>parestezija</w:t>
      </w:r>
      <w:proofErr w:type="spellEnd"/>
      <w:r w:rsidRPr="00042FA4">
        <w:rPr>
          <w:rFonts w:eastAsia="Times New Roman"/>
          <w:kern w:val="0"/>
          <w14:ligatures w14:val="none"/>
        </w:rPr>
        <w:t>), nosies uždegimas (</w:t>
      </w:r>
      <w:proofErr w:type="spellStart"/>
      <w:r w:rsidRPr="00042FA4">
        <w:rPr>
          <w:rFonts w:eastAsia="Times New Roman"/>
          <w:kern w:val="0"/>
          <w14:ligatures w14:val="none"/>
        </w:rPr>
        <w:t>rinorėja</w:t>
      </w:r>
      <w:proofErr w:type="spellEnd"/>
      <w:r w:rsidRPr="00042FA4">
        <w:rPr>
          <w:rFonts w:eastAsia="Times New Roman"/>
          <w:kern w:val="0"/>
          <w14:ligatures w14:val="none"/>
        </w:rPr>
        <w:t xml:space="preserve">), galvos sukimasis, kraujo perteklius akies baltyme (akių </w:t>
      </w:r>
      <w:proofErr w:type="spellStart"/>
      <w:r w:rsidRPr="00042FA4">
        <w:rPr>
          <w:rFonts w:eastAsia="Times New Roman"/>
          <w:kern w:val="0"/>
          <w14:ligatures w14:val="none"/>
        </w:rPr>
        <w:t>hiperemija</w:t>
      </w:r>
      <w:proofErr w:type="spellEnd"/>
      <w:r w:rsidRPr="00042FA4">
        <w:rPr>
          <w:rFonts w:eastAsia="Times New Roman"/>
          <w:kern w:val="0"/>
          <w14:ligatures w14:val="none"/>
        </w:rPr>
        <w:t>).</w:t>
      </w:r>
    </w:p>
    <w:p w14:paraId="004FEBC4" w14:textId="77777777" w:rsidR="00042FA4" w:rsidRPr="00042FA4" w:rsidRDefault="00042FA4" w:rsidP="00042FA4">
      <w:pPr>
        <w:widowControl w:val="0"/>
        <w:numPr>
          <w:ilvl w:val="0"/>
          <w:numId w:val="5"/>
        </w:numPr>
        <w:tabs>
          <w:tab w:val="clear" w:pos="360"/>
          <w:tab w:val="num" w:pos="567"/>
        </w:tabs>
        <w:autoSpaceDE w:val="0"/>
        <w:autoSpaceDN w:val="0"/>
        <w:adjustRightInd w:val="0"/>
        <w:snapToGrid w:val="0"/>
        <w:spacing w:after="0" w:line="240" w:lineRule="auto"/>
        <w:ind w:left="567" w:hanging="567"/>
        <w:rPr>
          <w:rFonts w:eastAsia="Times New Roman"/>
          <w:kern w:val="0"/>
          <w14:ligatures w14:val="none"/>
        </w:rPr>
      </w:pPr>
      <w:r w:rsidRPr="00042FA4">
        <w:rPr>
          <w:rFonts w:eastAsia="Times New Roman"/>
          <w:kern w:val="0"/>
          <w14:ligatures w14:val="none"/>
        </w:rPr>
        <w:t>Galūnių skausmas.</w:t>
      </w:r>
    </w:p>
    <w:p w14:paraId="15145C2D"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14:ligatures w14:val="none"/>
        </w:rPr>
      </w:pPr>
    </w:p>
    <w:p w14:paraId="4920F700" w14:textId="77777777" w:rsidR="00042FA4" w:rsidRPr="00042FA4" w:rsidRDefault="00042FA4" w:rsidP="00042FA4">
      <w:pPr>
        <w:tabs>
          <w:tab w:val="left" w:pos="1296"/>
        </w:tabs>
        <w:snapToGrid w:val="0"/>
        <w:spacing w:after="0" w:line="240" w:lineRule="auto"/>
        <w:rPr>
          <w:rFonts w:eastAsia="Times New Roman"/>
          <w:kern w:val="0"/>
          <w:u w:val="single"/>
          <w14:ligatures w14:val="none"/>
        </w:rPr>
      </w:pPr>
      <w:r w:rsidRPr="00042FA4">
        <w:rPr>
          <w:rFonts w:eastAsia="Times New Roman"/>
          <w:kern w:val="0"/>
          <w:u w:val="single"/>
          <w14:ligatures w14:val="none"/>
        </w:rPr>
        <w:t>Šalutinio poveikio reiškiniai, kurių dažnis nežinomas (negali būti apskaičiuotas pagal turimus duomenis)</w:t>
      </w:r>
    </w:p>
    <w:p w14:paraId="10B09C3E" w14:textId="77777777" w:rsidR="00042FA4" w:rsidRPr="00042FA4" w:rsidRDefault="00042FA4" w:rsidP="00042FA4">
      <w:pPr>
        <w:widowControl w:val="0"/>
        <w:numPr>
          <w:ilvl w:val="0"/>
          <w:numId w:val="5"/>
        </w:numPr>
        <w:tabs>
          <w:tab w:val="clear" w:pos="360"/>
          <w:tab w:val="num" w:pos="567"/>
        </w:tabs>
        <w:autoSpaceDE w:val="0"/>
        <w:autoSpaceDN w:val="0"/>
        <w:adjustRightInd w:val="0"/>
        <w:snapToGrid w:val="0"/>
        <w:spacing w:after="0" w:line="240" w:lineRule="auto"/>
        <w:ind w:left="567" w:hanging="567"/>
        <w:contextualSpacing/>
        <w:rPr>
          <w:rFonts w:eastAsia="Times New Roman"/>
          <w:kern w:val="0"/>
          <w14:ligatures w14:val="none"/>
        </w:rPr>
      </w:pPr>
      <w:r w:rsidRPr="00042FA4">
        <w:rPr>
          <w:rFonts w:eastAsia="Times New Roman"/>
          <w:kern w:val="0"/>
          <w14:ligatures w14:val="none"/>
        </w:rPr>
        <w:t>Sumažėjęs tam tikrų kraujo ląstelių, vadinamų trombocitais, skaičius kraujyje; dėl mažo jų skaičiaus gali atsirasti neįprastų kraujosruvų arba pasireikšti kraujavimas (</w:t>
      </w:r>
      <w:proofErr w:type="spellStart"/>
      <w:r w:rsidRPr="00042FA4">
        <w:rPr>
          <w:rFonts w:eastAsia="Times New Roman"/>
          <w:kern w:val="0"/>
          <w14:ligatures w14:val="none"/>
        </w:rPr>
        <w:t>trombocitopenija</w:t>
      </w:r>
      <w:proofErr w:type="spellEnd"/>
      <w:r w:rsidRPr="00042FA4">
        <w:rPr>
          <w:rFonts w:eastAsia="Times New Roman"/>
          <w:kern w:val="0"/>
          <w14:ligatures w14:val="none"/>
        </w:rPr>
        <w:t>).</w:t>
      </w:r>
    </w:p>
    <w:p w14:paraId="6266A906" w14:textId="77777777" w:rsidR="00042FA4" w:rsidRPr="00042FA4" w:rsidRDefault="00042FA4" w:rsidP="00042FA4">
      <w:pPr>
        <w:widowControl w:val="0"/>
        <w:numPr>
          <w:ilvl w:val="0"/>
          <w:numId w:val="5"/>
        </w:numPr>
        <w:tabs>
          <w:tab w:val="clear" w:pos="360"/>
          <w:tab w:val="num" w:pos="567"/>
        </w:tabs>
        <w:autoSpaceDE w:val="0"/>
        <w:autoSpaceDN w:val="0"/>
        <w:adjustRightInd w:val="0"/>
        <w:snapToGrid w:val="0"/>
        <w:spacing w:after="0" w:line="240" w:lineRule="auto"/>
        <w:ind w:left="567" w:hanging="567"/>
        <w:contextualSpacing/>
        <w:rPr>
          <w:rFonts w:eastAsia="Calibri"/>
          <w:kern w:val="0"/>
          <w14:ligatures w14:val="none"/>
        </w:rPr>
      </w:pPr>
      <w:r w:rsidRPr="00042FA4">
        <w:rPr>
          <w:rFonts w:eastAsia="Times New Roman"/>
          <w:kern w:val="0"/>
          <w14:ligatures w14:val="none"/>
        </w:rPr>
        <w:t>Kaklo, pažastų ar kirkšnių liaukų patinimas (</w:t>
      </w:r>
      <w:proofErr w:type="spellStart"/>
      <w:r w:rsidRPr="00042FA4">
        <w:rPr>
          <w:rFonts w:eastAsia="Times New Roman"/>
          <w:kern w:val="0"/>
          <w14:ligatures w14:val="none"/>
        </w:rPr>
        <w:t>limfadenopatija</w:t>
      </w:r>
      <w:proofErr w:type="spellEnd"/>
      <w:r w:rsidRPr="00042FA4">
        <w:rPr>
          <w:rFonts w:eastAsia="Times New Roman"/>
          <w:kern w:val="0"/>
          <w14:ligatures w14:val="none"/>
        </w:rPr>
        <w:t>).</w:t>
      </w:r>
    </w:p>
    <w:p w14:paraId="176F355B" w14:textId="77777777" w:rsidR="00042FA4" w:rsidRPr="00042FA4" w:rsidRDefault="00042FA4" w:rsidP="00042FA4">
      <w:pPr>
        <w:widowControl w:val="0"/>
        <w:numPr>
          <w:ilvl w:val="0"/>
          <w:numId w:val="5"/>
        </w:numPr>
        <w:tabs>
          <w:tab w:val="clear" w:pos="360"/>
          <w:tab w:val="num" w:pos="567"/>
        </w:tabs>
        <w:autoSpaceDE w:val="0"/>
        <w:autoSpaceDN w:val="0"/>
        <w:snapToGrid w:val="0"/>
        <w:spacing w:after="0" w:line="240" w:lineRule="auto"/>
        <w:ind w:left="567" w:hanging="567"/>
        <w:rPr>
          <w:rFonts w:eastAsia="Times New Roman"/>
          <w:kern w:val="0"/>
          <w14:ligatures w14:val="none"/>
        </w:rPr>
      </w:pPr>
      <w:r w:rsidRPr="00042FA4">
        <w:rPr>
          <w:rFonts w:eastAsia="Times New Roman"/>
          <w:kern w:val="0"/>
          <w14:ligatures w14:val="none"/>
        </w:rPr>
        <w:lastRenderedPageBreak/>
        <w:t>Nervų sistemos sutrikimai, kurie gali pasireikšti kaklo sustingimu, minčių susipainiojimu, galūnių tirpimu, skausmu ir silpnumu, pusiausvyros sutrikimu, refleksų praradimu, dalies arba viso kūno paralyžiumi (</w:t>
      </w:r>
      <w:proofErr w:type="spellStart"/>
      <w:r w:rsidRPr="00042FA4">
        <w:rPr>
          <w:rFonts w:eastAsia="Times New Roman"/>
          <w:kern w:val="0"/>
          <w14:ligatures w14:val="none"/>
        </w:rPr>
        <w:t>encefalomielitas</w:t>
      </w:r>
      <w:proofErr w:type="spellEnd"/>
      <w:r w:rsidRPr="00042FA4">
        <w:rPr>
          <w:rFonts w:eastAsia="Times New Roman"/>
          <w:kern w:val="0"/>
          <w14:ligatures w14:val="none"/>
        </w:rPr>
        <w:t xml:space="preserve"> ir skersinis mielitas, </w:t>
      </w:r>
      <w:proofErr w:type="spellStart"/>
      <w:r w:rsidRPr="00042FA4">
        <w:rPr>
          <w:rFonts w:eastAsia="Times New Roman"/>
          <w:kern w:val="0"/>
          <w14:ligatures w14:val="none"/>
        </w:rPr>
        <w:t>brachialinis</w:t>
      </w:r>
      <w:proofErr w:type="spellEnd"/>
      <w:r w:rsidRPr="00042FA4">
        <w:rPr>
          <w:rFonts w:eastAsia="Times New Roman"/>
          <w:kern w:val="0"/>
          <w14:ligatures w14:val="none"/>
        </w:rPr>
        <w:t xml:space="preserve"> neuritas,</w:t>
      </w:r>
      <w:r w:rsidRPr="00042FA4">
        <w:rPr>
          <w:rFonts w:eastAsia="TimesNewRoman"/>
          <w:kern w:val="0"/>
          <w14:ligatures w14:val="none"/>
        </w:rPr>
        <w:t xml:space="preserve"> </w:t>
      </w:r>
      <w:proofErr w:type="spellStart"/>
      <w:r w:rsidRPr="00042FA4">
        <w:rPr>
          <w:rFonts w:eastAsia="TimesNewRoman"/>
          <w:kern w:val="0"/>
          <w14:ligatures w14:val="none"/>
        </w:rPr>
        <w:t>Gijeno</w:t>
      </w:r>
      <w:proofErr w:type="spellEnd"/>
      <w:r w:rsidRPr="00042FA4">
        <w:rPr>
          <w:rFonts w:eastAsia="TimesNewRoman"/>
          <w:kern w:val="0"/>
          <w14:ligatures w14:val="none"/>
        </w:rPr>
        <w:t>-Bare (</w:t>
      </w:r>
      <w:proofErr w:type="spellStart"/>
      <w:r w:rsidRPr="00042FA4">
        <w:rPr>
          <w:rFonts w:eastAsia="TimesNewRoman"/>
          <w:i/>
          <w:iCs/>
          <w:kern w:val="0"/>
          <w14:ligatures w14:val="none"/>
        </w:rPr>
        <w:t>Guillain-Barre</w:t>
      </w:r>
      <w:proofErr w:type="spellEnd"/>
      <w:r w:rsidRPr="00042FA4">
        <w:rPr>
          <w:rFonts w:eastAsia="TimesNewRoman"/>
          <w:kern w:val="0"/>
          <w14:ligatures w14:val="none"/>
        </w:rPr>
        <w:t xml:space="preserve">) </w:t>
      </w:r>
      <w:r w:rsidRPr="00042FA4">
        <w:rPr>
          <w:rFonts w:eastAsia="Times New Roman"/>
          <w:kern w:val="0"/>
          <w14:ligatures w14:val="none"/>
        </w:rPr>
        <w:t>sindromas), veido paralyžius (Belo (</w:t>
      </w:r>
      <w:proofErr w:type="spellStart"/>
      <w:r w:rsidRPr="00042FA4">
        <w:rPr>
          <w:rFonts w:eastAsia="Times New Roman"/>
          <w:i/>
          <w:iCs/>
          <w:kern w:val="0"/>
          <w14:ligatures w14:val="none"/>
        </w:rPr>
        <w:t>Bell</w:t>
      </w:r>
      <w:proofErr w:type="spellEnd"/>
      <w:r w:rsidRPr="00042FA4">
        <w:rPr>
          <w:rFonts w:eastAsia="Times New Roman"/>
          <w:kern w:val="0"/>
          <w14:ligatures w14:val="none"/>
        </w:rPr>
        <w:t xml:space="preserve">) paralyžius), regėjimo sutrikimai dėl regos nervų funkcijos sutrikimo (regos nervo uždegimas / neuropatija), priepuoliai (traukuliai, įskaitant </w:t>
      </w:r>
      <w:proofErr w:type="spellStart"/>
      <w:r w:rsidRPr="00042FA4">
        <w:rPr>
          <w:rFonts w:eastAsia="Times New Roman"/>
          <w:kern w:val="0"/>
          <w14:ligatures w14:val="none"/>
        </w:rPr>
        <w:t>febrilinius</w:t>
      </w:r>
      <w:proofErr w:type="spellEnd"/>
      <w:r w:rsidRPr="00042FA4">
        <w:rPr>
          <w:rFonts w:eastAsia="Times New Roman"/>
          <w:kern w:val="0"/>
          <w14:ligatures w14:val="none"/>
        </w:rPr>
        <w:t xml:space="preserve"> traukulius), alpimas (sinkopė) netrukus po skiepijimo.</w:t>
      </w:r>
    </w:p>
    <w:p w14:paraId="205EA64C" w14:textId="77777777" w:rsidR="00042FA4" w:rsidRPr="00042FA4" w:rsidRDefault="00042FA4" w:rsidP="00042FA4">
      <w:pPr>
        <w:widowControl w:val="0"/>
        <w:numPr>
          <w:ilvl w:val="0"/>
          <w:numId w:val="5"/>
        </w:numPr>
        <w:tabs>
          <w:tab w:val="clear" w:pos="360"/>
          <w:tab w:val="num" w:pos="567"/>
        </w:tabs>
        <w:autoSpaceDE w:val="0"/>
        <w:autoSpaceDN w:val="0"/>
        <w:snapToGrid w:val="0"/>
        <w:spacing w:after="0" w:line="240" w:lineRule="auto"/>
        <w:ind w:left="567" w:hanging="567"/>
        <w:rPr>
          <w:rFonts w:eastAsia="Times New Roman"/>
          <w:kern w:val="0"/>
          <w14:ligatures w14:val="none"/>
        </w:rPr>
      </w:pPr>
      <w:r w:rsidRPr="00042FA4">
        <w:rPr>
          <w:rFonts w:eastAsia="Times New Roman"/>
          <w:kern w:val="0"/>
          <w14:ligatures w14:val="none"/>
        </w:rPr>
        <w:t>Kraujagyslių uždegimas (</w:t>
      </w:r>
      <w:proofErr w:type="spellStart"/>
      <w:r w:rsidRPr="00042FA4">
        <w:rPr>
          <w:rFonts w:eastAsia="Times New Roman"/>
          <w:kern w:val="0"/>
          <w14:ligatures w14:val="none"/>
        </w:rPr>
        <w:t>vaskulitas</w:t>
      </w:r>
      <w:proofErr w:type="spellEnd"/>
      <w:r w:rsidRPr="00042FA4">
        <w:rPr>
          <w:rFonts w:eastAsia="Times New Roman"/>
          <w:kern w:val="0"/>
          <w14:ligatures w14:val="none"/>
        </w:rPr>
        <w:t>), dėl kurio gali atsirasti odos išbėrimas, o labai retais atvejais - laikinų inkstų sutrikimų, kraujagyslių išsiplėtimas (</w:t>
      </w:r>
      <w:proofErr w:type="spellStart"/>
      <w:r w:rsidRPr="00042FA4">
        <w:rPr>
          <w:rFonts w:eastAsia="Times New Roman"/>
          <w:kern w:val="0"/>
          <w14:ligatures w14:val="none"/>
        </w:rPr>
        <w:t>vazodilatacija</w:t>
      </w:r>
      <w:proofErr w:type="spellEnd"/>
      <w:r w:rsidRPr="00042FA4">
        <w:rPr>
          <w:rFonts w:eastAsia="Times New Roman"/>
          <w:kern w:val="0"/>
          <w14:ligatures w14:val="none"/>
        </w:rPr>
        <w:t>).</w:t>
      </w:r>
    </w:p>
    <w:p w14:paraId="6A1E7AF6" w14:textId="77777777" w:rsidR="00042FA4" w:rsidRPr="00042FA4" w:rsidRDefault="00042FA4" w:rsidP="00042FA4">
      <w:pPr>
        <w:widowControl w:val="0"/>
        <w:numPr>
          <w:ilvl w:val="0"/>
          <w:numId w:val="5"/>
        </w:numPr>
        <w:tabs>
          <w:tab w:val="clear" w:pos="360"/>
          <w:tab w:val="num" w:pos="567"/>
        </w:tabs>
        <w:autoSpaceDE w:val="0"/>
        <w:autoSpaceDN w:val="0"/>
        <w:snapToGrid w:val="0"/>
        <w:spacing w:after="0" w:line="240" w:lineRule="auto"/>
        <w:ind w:left="567" w:hanging="567"/>
        <w:rPr>
          <w:rFonts w:eastAsia="Times New Roman"/>
          <w:kern w:val="0"/>
          <w14:ligatures w14:val="none"/>
        </w:rPr>
      </w:pPr>
      <w:r w:rsidRPr="00042FA4">
        <w:rPr>
          <w:rFonts w:eastAsia="Times New Roman"/>
          <w:kern w:val="0"/>
          <w14:ligatures w14:val="none"/>
        </w:rPr>
        <w:t>Krūtinės skausmas.</w:t>
      </w:r>
    </w:p>
    <w:p w14:paraId="2E6028E7" w14:textId="77777777" w:rsidR="00042FA4" w:rsidRPr="00042FA4" w:rsidRDefault="00042FA4" w:rsidP="00042FA4">
      <w:pPr>
        <w:widowControl w:val="0"/>
        <w:numPr>
          <w:ilvl w:val="0"/>
          <w:numId w:val="5"/>
        </w:numPr>
        <w:tabs>
          <w:tab w:val="clear" w:pos="360"/>
          <w:tab w:val="num" w:pos="567"/>
        </w:tabs>
        <w:autoSpaceDE w:val="0"/>
        <w:autoSpaceDN w:val="0"/>
        <w:snapToGrid w:val="0"/>
        <w:spacing w:after="0" w:line="240" w:lineRule="auto"/>
        <w:ind w:left="567" w:hanging="567"/>
        <w:rPr>
          <w:rFonts w:eastAsia="Times New Roman"/>
          <w:kern w:val="0"/>
          <w14:ligatures w14:val="none"/>
        </w:rPr>
      </w:pPr>
      <w:r w:rsidRPr="00042FA4">
        <w:rPr>
          <w:rFonts w:eastAsia="Times New Roman"/>
          <w:kern w:val="0"/>
          <w14:ligatures w14:val="none"/>
        </w:rPr>
        <w:t>Švokštimas, gerklės veržimas, kvėpavimo pasunkėjimas (</w:t>
      </w:r>
      <w:proofErr w:type="spellStart"/>
      <w:r w:rsidRPr="00042FA4">
        <w:rPr>
          <w:rFonts w:eastAsia="Times New Roman"/>
          <w:kern w:val="0"/>
          <w14:ligatures w14:val="none"/>
        </w:rPr>
        <w:t>dispnėja</w:t>
      </w:r>
      <w:proofErr w:type="spellEnd"/>
      <w:r w:rsidRPr="00042FA4">
        <w:rPr>
          <w:rFonts w:eastAsia="Times New Roman"/>
          <w:kern w:val="0"/>
          <w14:ligatures w14:val="none"/>
        </w:rPr>
        <w:t>).</w:t>
      </w:r>
    </w:p>
    <w:p w14:paraId="3A0DF139" w14:textId="77777777" w:rsidR="00042FA4" w:rsidRPr="00042FA4" w:rsidRDefault="00042FA4" w:rsidP="00042FA4">
      <w:pPr>
        <w:widowControl w:val="0"/>
        <w:tabs>
          <w:tab w:val="left" w:pos="1296"/>
        </w:tabs>
        <w:autoSpaceDE w:val="0"/>
        <w:autoSpaceDN w:val="0"/>
        <w:snapToGrid w:val="0"/>
        <w:spacing w:after="0" w:line="240" w:lineRule="auto"/>
        <w:ind w:right="-2"/>
        <w:rPr>
          <w:rFonts w:eastAsia="Times New Roman"/>
          <w:kern w:val="0"/>
          <w14:ligatures w14:val="none"/>
        </w:rPr>
      </w:pPr>
    </w:p>
    <w:p w14:paraId="43EBE03D"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14:ligatures w14:val="none"/>
        </w:rPr>
      </w:pPr>
      <w:r w:rsidRPr="00042FA4">
        <w:rPr>
          <w:rFonts w:eastAsia="Times New Roman"/>
          <w:kern w:val="0"/>
          <w14:ligatures w14:val="none"/>
        </w:rPr>
        <w:t>Dauguma šalutinio poveikio reiškinių paprastai pasireiškė per 3 dienas po skiepijimo ir per 3 dienas išnyko. Šalutinio poveikio intensyvumas buvo nuo lengvo iki vidutinio sunkumo.</w:t>
      </w:r>
    </w:p>
    <w:p w14:paraId="4B065768"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 New Roman"/>
          <w:kern w:val="0"/>
          <w14:ligatures w14:val="none"/>
        </w:rPr>
      </w:pPr>
    </w:p>
    <w:p w14:paraId="4D54030D" w14:textId="77777777" w:rsidR="00042FA4" w:rsidRPr="00042FA4" w:rsidRDefault="00042FA4" w:rsidP="00042FA4">
      <w:pPr>
        <w:widowControl w:val="0"/>
        <w:tabs>
          <w:tab w:val="left" w:pos="540"/>
          <w:tab w:val="left" w:pos="567"/>
        </w:tabs>
        <w:snapToGrid w:val="0"/>
        <w:spacing w:after="0" w:line="240" w:lineRule="auto"/>
        <w:rPr>
          <w:rFonts w:eastAsia="Calibri"/>
          <w:b/>
          <w:kern w:val="0"/>
          <w14:ligatures w14:val="none"/>
        </w:rPr>
      </w:pPr>
      <w:r w:rsidRPr="00042FA4">
        <w:rPr>
          <w:rFonts w:eastAsia="Calibri"/>
          <w:b/>
          <w:kern w:val="0"/>
          <w14:ligatures w14:val="none"/>
        </w:rPr>
        <w:t>Pranešimas apie šalutinį poveikį</w:t>
      </w:r>
    </w:p>
    <w:p w14:paraId="2B05F47F" w14:textId="77777777" w:rsidR="00042FA4" w:rsidRPr="00042FA4" w:rsidRDefault="00042FA4" w:rsidP="00042FA4">
      <w:pPr>
        <w:widowControl w:val="0"/>
        <w:tabs>
          <w:tab w:val="left" w:pos="540"/>
          <w:tab w:val="left" w:pos="567"/>
        </w:tabs>
        <w:snapToGrid w:val="0"/>
        <w:spacing w:after="0" w:line="240" w:lineRule="auto"/>
        <w:rPr>
          <w:rFonts w:eastAsia="Calibri"/>
          <w:kern w:val="0"/>
          <w14:ligatures w14:val="none"/>
        </w:rPr>
      </w:pPr>
      <w:r w:rsidRPr="00042FA4">
        <w:rPr>
          <w:rFonts w:eastAsia="Calibri"/>
          <w:kern w:val="0"/>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hyperlink r:id="rId5" w:history="1">
        <w:r w:rsidRPr="00042FA4">
          <w:rPr>
            <w:rFonts w:eastAsia="Calibri"/>
            <w:color w:val="0000FF"/>
            <w:kern w:val="0"/>
            <w:u w:val="single"/>
            <w14:ligatures w14:val="none"/>
          </w:rPr>
          <w:t>https://vvkt.lrv.lt/lt/</w:t>
        </w:r>
      </w:hyperlink>
      <w:r w:rsidRPr="00042FA4">
        <w:rPr>
          <w:rFonts w:eastAsia="Calibri"/>
          <w:kern w:val="0"/>
          <w14:ligatures w14:val="none"/>
        </w:rPr>
        <w:t xml:space="preserve"> nurodytais būdais arba paskambinti nemokamu telefonu +370 800 73 568. Pranešdami apie šalutinį poveikį galite mums padėti gauti daugiau informacijos apie šio vaisto saugumą.</w:t>
      </w:r>
    </w:p>
    <w:p w14:paraId="1E817FC2" w14:textId="77777777" w:rsidR="00042FA4" w:rsidRPr="00042FA4" w:rsidRDefault="00042FA4" w:rsidP="00042FA4">
      <w:pPr>
        <w:widowControl w:val="0"/>
        <w:tabs>
          <w:tab w:val="left" w:pos="540"/>
          <w:tab w:val="left" w:pos="567"/>
        </w:tabs>
        <w:snapToGrid w:val="0"/>
        <w:spacing w:after="0" w:line="240" w:lineRule="auto"/>
        <w:rPr>
          <w:rFonts w:eastAsia="Times New Roman"/>
          <w:kern w:val="0"/>
          <w:szCs w:val="24"/>
          <w14:ligatures w14:val="none"/>
        </w:rPr>
      </w:pPr>
    </w:p>
    <w:p w14:paraId="690F0439"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0021FB3E" w14:textId="77777777" w:rsidR="00042FA4" w:rsidRPr="00042FA4" w:rsidRDefault="00042FA4" w:rsidP="00042FA4">
      <w:pPr>
        <w:widowControl w:val="0"/>
        <w:numPr>
          <w:ilvl w:val="12"/>
          <w:numId w:val="0"/>
        </w:numPr>
        <w:tabs>
          <w:tab w:val="left" w:pos="1296"/>
        </w:tabs>
        <w:snapToGrid w:val="0"/>
        <w:spacing w:after="0" w:line="240" w:lineRule="auto"/>
        <w:ind w:left="567" w:hanging="567"/>
        <w:outlineLvl w:val="0"/>
        <w:rPr>
          <w:rFonts w:eastAsia="Times New Roman"/>
          <w:b/>
          <w:caps/>
          <w:kern w:val="0"/>
          <w14:ligatures w14:val="none"/>
        </w:rPr>
      </w:pPr>
      <w:r w:rsidRPr="00042FA4">
        <w:rPr>
          <w:rFonts w:eastAsia="Times New Roman"/>
          <w:b/>
          <w:kern w:val="0"/>
          <w14:ligatures w14:val="none"/>
        </w:rPr>
        <w:t>5.</w:t>
      </w:r>
      <w:r w:rsidRPr="00042FA4">
        <w:rPr>
          <w:rFonts w:eastAsia="Times New Roman"/>
          <w:b/>
          <w:kern w:val="0"/>
          <w14:ligatures w14:val="none"/>
        </w:rPr>
        <w:tab/>
        <w:t xml:space="preserve">Kaip laikyti </w:t>
      </w:r>
      <w:proofErr w:type="spellStart"/>
      <w:r w:rsidRPr="00042FA4">
        <w:rPr>
          <w:rFonts w:eastAsia="Times New Roman"/>
          <w:b/>
          <w:kern w:val="0"/>
          <w14:ligatures w14:val="none"/>
        </w:rPr>
        <w:t>Efluelda</w:t>
      </w:r>
      <w:proofErr w:type="spellEnd"/>
      <w:r w:rsidRPr="00042FA4">
        <w:rPr>
          <w:rFonts w:eastAsia="Times New Roman"/>
          <w:b/>
          <w:kern w:val="0"/>
          <w14:ligatures w14:val="none"/>
        </w:rPr>
        <w:fldChar w:fldCharType="begin"/>
      </w:r>
      <w:r w:rsidRPr="00042FA4">
        <w:rPr>
          <w:rFonts w:eastAsia="Times New Roman"/>
          <w:b/>
          <w:kern w:val="0"/>
          <w14:ligatures w14:val="none"/>
        </w:rPr>
        <w:instrText xml:space="preserve"> DOCVARIABLE vault_nd_2c5c1bbe-c3f9-4a93-b017-0fc43ea48a68 \* MERGEFORMAT </w:instrText>
      </w:r>
      <w:r w:rsidRPr="00042FA4">
        <w:rPr>
          <w:rFonts w:eastAsia="Times New Roman"/>
          <w:b/>
          <w:kern w:val="0"/>
          <w14:ligatures w14:val="none"/>
        </w:rPr>
        <w:fldChar w:fldCharType="separate"/>
      </w:r>
      <w:r w:rsidRPr="00042FA4">
        <w:rPr>
          <w:rFonts w:eastAsia="Times New Roman"/>
          <w:b/>
          <w:kern w:val="0"/>
          <w14:ligatures w14:val="none"/>
        </w:rPr>
        <w:t xml:space="preserve"> </w:t>
      </w:r>
      <w:r w:rsidRPr="00042FA4">
        <w:rPr>
          <w:rFonts w:eastAsia="Times New Roman"/>
          <w:b/>
          <w:kern w:val="0"/>
          <w14:ligatures w14:val="none"/>
        </w:rPr>
        <w:fldChar w:fldCharType="end"/>
      </w:r>
    </w:p>
    <w:p w14:paraId="32B028A8" w14:textId="77777777" w:rsidR="00042FA4" w:rsidRPr="00042FA4" w:rsidRDefault="00042FA4" w:rsidP="00042FA4">
      <w:pPr>
        <w:widowControl w:val="0"/>
        <w:tabs>
          <w:tab w:val="left" w:pos="1296"/>
        </w:tabs>
        <w:snapToGrid w:val="0"/>
        <w:spacing w:after="0" w:line="240" w:lineRule="auto"/>
        <w:rPr>
          <w:rFonts w:eastAsia="Times New Roman"/>
          <w:i/>
          <w:kern w:val="0"/>
          <w14:ligatures w14:val="none"/>
        </w:rPr>
      </w:pPr>
    </w:p>
    <w:p w14:paraId="2B14722D"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r w:rsidRPr="00042FA4">
        <w:rPr>
          <w:rFonts w:eastAsia="Times New Roman"/>
          <w:kern w:val="0"/>
          <w14:ligatures w14:val="none"/>
        </w:rPr>
        <w:t>Šią vakciną laikykite vaikams nepastebimoje ir nepasiekiamoje vietoje.</w:t>
      </w:r>
    </w:p>
    <w:p w14:paraId="4A6CF29A"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50A3D802" w14:textId="77777777" w:rsidR="00042FA4" w:rsidRPr="00042FA4" w:rsidRDefault="00042FA4" w:rsidP="00042FA4">
      <w:pPr>
        <w:widowControl w:val="0"/>
        <w:tabs>
          <w:tab w:val="left" w:pos="1296"/>
        </w:tabs>
        <w:snapToGrid w:val="0"/>
        <w:spacing w:after="0" w:line="240" w:lineRule="auto"/>
        <w:rPr>
          <w:rFonts w:eastAsia="Times New Roman"/>
          <w:iCs/>
          <w:kern w:val="0"/>
          <w14:ligatures w14:val="none"/>
        </w:rPr>
      </w:pPr>
      <w:r w:rsidRPr="00042FA4">
        <w:rPr>
          <w:rFonts w:eastAsia="Times New Roman"/>
          <w:iCs/>
          <w:kern w:val="0"/>
          <w14:ligatures w14:val="none"/>
        </w:rPr>
        <w:t>Ant etiketės ir dėžutės po „EXP“ nurodytam tinkamumo laikui pasibaigus, šios vakcinos vartoti negalima. Vakcina tinkama vartoti iki paskutinės nurodyto mėnesio dienos.</w:t>
      </w:r>
    </w:p>
    <w:p w14:paraId="38A2AB4E"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53929C5D" w14:textId="77777777" w:rsidR="00042FA4" w:rsidRPr="00042FA4" w:rsidRDefault="00042FA4" w:rsidP="00042FA4">
      <w:pPr>
        <w:widowControl w:val="0"/>
        <w:tabs>
          <w:tab w:val="left" w:pos="1296"/>
        </w:tabs>
        <w:snapToGrid w:val="0"/>
        <w:spacing w:after="0" w:line="240" w:lineRule="auto"/>
        <w:rPr>
          <w:rFonts w:eastAsia="TimesNewRoman"/>
          <w:kern w:val="0"/>
          <w14:ligatures w14:val="none"/>
        </w:rPr>
      </w:pPr>
      <w:r w:rsidRPr="00042FA4">
        <w:rPr>
          <w:rFonts w:eastAsia="TimesNewRoman"/>
          <w:kern w:val="0"/>
          <w14:ligatures w14:val="none"/>
        </w:rPr>
        <w:t>Laikyti šaldytuve (2 °C–8 °C). Negalima užšaldyti. Švirkštą laikyti išorinėje dėžutėje, kad vakcina būtų apsaugotas nuo šviesos.</w:t>
      </w:r>
    </w:p>
    <w:p w14:paraId="3A856B23" w14:textId="77777777" w:rsidR="00042FA4" w:rsidRPr="00042FA4" w:rsidRDefault="00042FA4" w:rsidP="00042FA4">
      <w:pPr>
        <w:widowControl w:val="0"/>
        <w:tabs>
          <w:tab w:val="left" w:pos="1296"/>
        </w:tabs>
        <w:snapToGrid w:val="0"/>
        <w:spacing w:after="0" w:line="240" w:lineRule="auto"/>
        <w:rPr>
          <w:rFonts w:eastAsia="TimesNewRoman"/>
          <w:kern w:val="0"/>
          <w14:ligatures w14:val="none"/>
        </w:rPr>
      </w:pPr>
    </w:p>
    <w:p w14:paraId="2B6BDEE7"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r w:rsidRPr="00042FA4">
        <w:rPr>
          <w:rFonts w:eastAsia="Times New Roman"/>
          <w:kern w:val="0"/>
          <w14:ligatures w14:val="none"/>
        </w:rPr>
        <w:t>Vakcinų negalima išmesti į kanalizaciją arba su buitinėmis</w:t>
      </w:r>
      <w:r w:rsidRPr="00042FA4">
        <w:rPr>
          <w:rFonts w:eastAsia="Times New Roman"/>
          <w:color w:val="993366"/>
          <w:kern w:val="0"/>
          <w14:ligatures w14:val="none"/>
        </w:rPr>
        <w:t xml:space="preserve"> </w:t>
      </w:r>
      <w:r w:rsidRPr="00042FA4">
        <w:rPr>
          <w:rFonts w:eastAsia="Times New Roman"/>
          <w:kern w:val="0"/>
          <w14:ligatures w14:val="none"/>
        </w:rPr>
        <w:t>atliekomis. Kaip išmesti nereikalingas vakcinas, klauskite vaistininko. Šios priemonės padės apsaugoti aplinką.</w:t>
      </w:r>
    </w:p>
    <w:p w14:paraId="64531ECE"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63D1AB56"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7DA6EEA9" w14:textId="77777777" w:rsidR="00042FA4" w:rsidRPr="00042FA4" w:rsidRDefault="00042FA4" w:rsidP="00042FA4">
      <w:pPr>
        <w:widowControl w:val="0"/>
        <w:numPr>
          <w:ilvl w:val="12"/>
          <w:numId w:val="0"/>
        </w:numPr>
        <w:tabs>
          <w:tab w:val="left" w:pos="1296"/>
        </w:tabs>
        <w:snapToGrid w:val="0"/>
        <w:spacing w:after="0" w:line="240" w:lineRule="auto"/>
        <w:ind w:left="567" w:hanging="567"/>
        <w:outlineLvl w:val="0"/>
        <w:rPr>
          <w:rFonts w:eastAsia="Times New Roman"/>
          <w:b/>
          <w:caps/>
          <w:kern w:val="0"/>
          <w14:ligatures w14:val="none"/>
        </w:rPr>
      </w:pPr>
      <w:r w:rsidRPr="00042FA4">
        <w:rPr>
          <w:rFonts w:eastAsia="Times New Roman"/>
          <w:b/>
          <w:kern w:val="0"/>
          <w14:ligatures w14:val="none"/>
        </w:rPr>
        <w:t>6.</w:t>
      </w:r>
      <w:r w:rsidRPr="00042FA4">
        <w:rPr>
          <w:rFonts w:eastAsia="Times New Roman"/>
          <w:b/>
          <w:kern w:val="0"/>
          <w14:ligatures w14:val="none"/>
        </w:rPr>
        <w:tab/>
        <w:t>Pakuotės turinys ir kita informacija</w:t>
      </w:r>
      <w:r w:rsidRPr="00042FA4">
        <w:rPr>
          <w:rFonts w:eastAsia="Times New Roman"/>
          <w:b/>
          <w:kern w:val="0"/>
          <w14:ligatures w14:val="none"/>
        </w:rPr>
        <w:fldChar w:fldCharType="begin"/>
      </w:r>
      <w:r w:rsidRPr="00042FA4">
        <w:rPr>
          <w:rFonts w:eastAsia="Times New Roman"/>
          <w:b/>
          <w:kern w:val="0"/>
          <w14:ligatures w14:val="none"/>
        </w:rPr>
        <w:instrText xml:space="preserve"> DOCVARIABLE vault_nd_254895b9-bad3-43e8-a4af-b61efc9ae453 \* MERGEFORMAT </w:instrText>
      </w:r>
      <w:r w:rsidRPr="00042FA4">
        <w:rPr>
          <w:rFonts w:eastAsia="Times New Roman"/>
          <w:b/>
          <w:kern w:val="0"/>
          <w14:ligatures w14:val="none"/>
        </w:rPr>
        <w:fldChar w:fldCharType="separate"/>
      </w:r>
      <w:r w:rsidRPr="00042FA4">
        <w:rPr>
          <w:rFonts w:eastAsia="Times New Roman"/>
          <w:b/>
          <w:kern w:val="0"/>
          <w14:ligatures w14:val="none"/>
        </w:rPr>
        <w:t xml:space="preserve"> </w:t>
      </w:r>
      <w:r w:rsidRPr="00042FA4">
        <w:rPr>
          <w:rFonts w:eastAsia="Times New Roman"/>
          <w:b/>
          <w:kern w:val="0"/>
          <w14:ligatures w14:val="none"/>
        </w:rPr>
        <w:fldChar w:fldCharType="end"/>
      </w:r>
    </w:p>
    <w:p w14:paraId="081EC33B"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14:ligatures w14:val="none"/>
        </w:rPr>
      </w:pPr>
    </w:p>
    <w:p w14:paraId="1F346F66"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kern w:val="0"/>
          <w:u w:val="single"/>
          <w14:ligatures w14:val="none"/>
        </w:rPr>
      </w:pPr>
      <w:proofErr w:type="spellStart"/>
      <w:r w:rsidRPr="00042FA4">
        <w:rPr>
          <w:rFonts w:eastAsia="Times New Roman"/>
          <w:b/>
          <w:bCs/>
          <w:kern w:val="0"/>
          <w14:ligatures w14:val="none"/>
        </w:rPr>
        <w:t>Efluelda</w:t>
      </w:r>
      <w:proofErr w:type="spellEnd"/>
      <w:r w:rsidRPr="00042FA4">
        <w:rPr>
          <w:rFonts w:eastAsia="Times New Roman"/>
          <w:b/>
          <w:bCs/>
          <w:kern w:val="0"/>
          <w14:ligatures w14:val="none"/>
        </w:rPr>
        <w:t xml:space="preserve"> sudėtis</w:t>
      </w:r>
    </w:p>
    <w:p w14:paraId="39A2620A" w14:textId="77777777" w:rsidR="00042FA4" w:rsidRPr="00042FA4" w:rsidRDefault="00042FA4" w:rsidP="00042FA4">
      <w:pPr>
        <w:numPr>
          <w:ilvl w:val="0"/>
          <w:numId w:val="6"/>
        </w:numPr>
        <w:tabs>
          <w:tab w:val="left" w:pos="567"/>
        </w:tabs>
        <w:snapToGrid w:val="0"/>
        <w:spacing w:after="0" w:line="240" w:lineRule="auto"/>
        <w:ind w:left="567" w:hanging="567"/>
        <w:jc w:val="both"/>
        <w:rPr>
          <w:rFonts w:eastAsia="Times New Roman"/>
          <w:kern w:val="0"/>
          <w14:ligatures w14:val="none"/>
        </w:rPr>
      </w:pPr>
      <w:r w:rsidRPr="00042FA4">
        <w:rPr>
          <w:rFonts w:eastAsia="Times New Roman"/>
          <w:kern w:val="0"/>
          <w14:ligatures w14:val="none"/>
        </w:rPr>
        <w:t xml:space="preserve">Veikliosios medžiagos </w:t>
      </w:r>
      <w:r w:rsidRPr="00042FA4">
        <w:rPr>
          <w:rFonts w:eastAsia="TimesNewRoman"/>
          <w:kern w:val="0"/>
          <w14:ligatures w14:val="none"/>
        </w:rPr>
        <w:t>yra t</w:t>
      </w:r>
      <w:r w:rsidRPr="00042FA4">
        <w:rPr>
          <w:rFonts w:eastAsia="Times New Roman"/>
          <w:kern w:val="0"/>
          <w14:ligatures w14:val="none"/>
        </w:rPr>
        <w:t>oliau išvardytų padermių gripo virusai (</w:t>
      </w:r>
      <w:proofErr w:type="spellStart"/>
      <w:r w:rsidRPr="00042FA4">
        <w:rPr>
          <w:rFonts w:eastAsia="Times New Roman"/>
          <w:kern w:val="0"/>
          <w14:ligatures w14:val="none"/>
        </w:rPr>
        <w:t>inaktyvuoti</w:t>
      </w:r>
      <w:proofErr w:type="spellEnd"/>
      <w:r w:rsidRPr="00042FA4">
        <w:rPr>
          <w:rFonts w:eastAsia="Times New Roman"/>
          <w:kern w:val="0"/>
          <w14:ligatures w14:val="none"/>
        </w:rPr>
        <w:t>, fragmentuoti)*:</w:t>
      </w:r>
    </w:p>
    <w:p w14:paraId="2597E623" w14:textId="77777777" w:rsidR="00042FA4" w:rsidRPr="00042FA4" w:rsidRDefault="00042FA4" w:rsidP="00042FA4">
      <w:pPr>
        <w:tabs>
          <w:tab w:val="left" w:pos="567"/>
        </w:tabs>
        <w:snapToGrid w:val="0"/>
        <w:spacing w:after="0" w:line="240" w:lineRule="auto"/>
        <w:jc w:val="both"/>
        <w:rPr>
          <w:rFonts w:eastAsia="Times New Roman"/>
          <w:kern w:val="0"/>
          <w14:ligatures w14:val="none"/>
        </w:rPr>
      </w:pPr>
    </w:p>
    <w:p w14:paraId="4F6491A6" w14:textId="77777777" w:rsidR="00042FA4" w:rsidRPr="00042FA4" w:rsidRDefault="00042FA4" w:rsidP="00042FA4">
      <w:pPr>
        <w:tabs>
          <w:tab w:val="right" w:leader="dot" w:pos="9470"/>
        </w:tabs>
        <w:snapToGrid w:val="0"/>
        <w:spacing w:after="0" w:line="240" w:lineRule="auto"/>
        <w:jc w:val="both"/>
        <w:rPr>
          <w:rFonts w:eastAsia="Times New Roman"/>
          <w:kern w:val="0"/>
          <w14:ligatures w14:val="none"/>
        </w:rPr>
      </w:pPr>
      <w:r w:rsidRPr="00042FA4">
        <w:rPr>
          <w:rFonts w:eastAsia="Times New Roman"/>
          <w:kern w:val="0"/>
          <w14:ligatures w14:val="none"/>
        </w:rPr>
        <w:t>Į A/</w:t>
      </w:r>
      <w:proofErr w:type="spellStart"/>
      <w:r w:rsidRPr="00042FA4">
        <w:rPr>
          <w:rFonts w:eastAsia="Times New Roman"/>
          <w:kern w:val="0"/>
          <w14:ligatures w14:val="none"/>
        </w:rPr>
        <w:t>Missouri</w:t>
      </w:r>
      <w:proofErr w:type="spellEnd"/>
      <w:r w:rsidRPr="00042FA4">
        <w:rPr>
          <w:rFonts w:eastAsia="Times New Roman"/>
          <w:kern w:val="0"/>
          <w14:ligatures w14:val="none"/>
        </w:rPr>
        <w:t>/11/2025 (H1N1)pdm09 panaši padermė (A/</w:t>
      </w:r>
      <w:proofErr w:type="spellStart"/>
      <w:r w:rsidRPr="00042FA4">
        <w:rPr>
          <w:rFonts w:eastAsia="Times New Roman"/>
          <w:kern w:val="0"/>
          <w14:ligatures w14:val="none"/>
        </w:rPr>
        <w:t>Switzerland</w:t>
      </w:r>
      <w:proofErr w:type="spellEnd"/>
      <w:r w:rsidRPr="00042FA4">
        <w:rPr>
          <w:rFonts w:eastAsia="Times New Roman"/>
          <w:kern w:val="0"/>
          <w14:ligatures w14:val="none"/>
        </w:rPr>
        <w:t>/6849/2025, IVR-278)</w:t>
      </w:r>
      <w:r w:rsidRPr="00042FA4">
        <w:rPr>
          <w:rFonts w:eastAsia="Times New Roman"/>
          <w:kern w:val="0"/>
          <w:sz w:val="24"/>
          <w:szCs w:val="20"/>
          <w14:ligatures w14:val="none"/>
        </w:rPr>
        <w:tab/>
      </w:r>
      <w:r w:rsidRPr="00042FA4">
        <w:rPr>
          <w:rFonts w:eastAsia="Times New Roman"/>
          <w:kern w:val="0"/>
          <w14:ligatures w14:val="none"/>
        </w:rPr>
        <w:t>60 </w:t>
      </w:r>
      <w:proofErr w:type="spellStart"/>
      <w:r w:rsidRPr="00042FA4">
        <w:rPr>
          <w:rFonts w:eastAsia="Times New Roman"/>
          <w:color w:val="000000"/>
          <w:kern w:val="0"/>
          <w14:ligatures w14:val="none"/>
        </w:rPr>
        <w:t>mikrogramų</w:t>
      </w:r>
      <w:proofErr w:type="spellEnd"/>
      <w:r w:rsidRPr="00042FA4">
        <w:rPr>
          <w:rFonts w:eastAsia="Times New Roman"/>
          <w:color w:val="000000"/>
          <w:kern w:val="0"/>
          <w14:ligatures w14:val="none"/>
        </w:rPr>
        <w:t xml:space="preserve"> </w:t>
      </w:r>
      <w:r w:rsidRPr="00042FA4">
        <w:rPr>
          <w:rFonts w:eastAsia="Times New Roman"/>
          <w:kern w:val="0"/>
          <w14:ligatures w14:val="none"/>
        </w:rPr>
        <w:t>HA**</w:t>
      </w:r>
    </w:p>
    <w:p w14:paraId="60346B57" w14:textId="77777777" w:rsidR="00042FA4" w:rsidRPr="00042FA4" w:rsidRDefault="00042FA4" w:rsidP="00042FA4">
      <w:pPr>
        <w:tabs>
          <w:tab w:val="left" w:pos="1296"/>
        </w:tabs>
        <w:snapToGrid w:val="0"/>
        <w:spacing w:after="0" w:line="240" w:lineRule="auto"/>
        <w:jc w:val="both"/>
        <w:rPr>
          <w:rFonts w:eastAsia="Times New Roman"/>
          <w:kern w:val="0"/>
          <w14:ligatures w14:val="none"/>
        </w:rPr>
      </w:pPr>
    </w:p>
    <w:p w14:paraId="5606C0DF" w14:textId="77777777" w:rsidR="00042FA4" w:rsidRPr="00042FA4" w:rsidRDefault="00042FA4" w:rsidP="00042FA4">
      <w:pPr>
        <w:tabs>
          <w:tab w:val="left" w:pos="567"/>
          <w:tab w:val="right" w:leader="dot" w:pos="9468"/>
        </w:tabs>
        <w:snapToGrid w:val="0"/>
        <w:spacing w:after="0" w:line="240" w:lineRule="auto"/>
        <w:rPr>
          <w:rFonts w:eastAsia="Times New Roman"/>
          <w:kern w:val="0"/>
          <w14:ligatures w14:val="none"/>
        </w:rPr>
      </w:pPr>
      <w:r w:rsidRPr="00042FA4">
        <w:rPr>
          <w:rFonts w:eastAsia="Times New Roman"/>
          <w:kern w:val="0"/>
          <w14:ligatures w14:val="none"/>
        </w:rPr>
        <w:t>Į A/</w:t>
      </w:r>
      <w:proofErr w:type="spellStart"/>
      <w:r w:rsidRPr="00042FA4">
        <w:rPr>
          <w:rFonts w:eastAsia="Times New Roman"/>
          <w:kern w:val="0"/>
          <w14:ligatures w14:val="none"/>
        </w:rPr>
        <w:t>Darwin</w:t>
      </w:r>
      <w:proofErr w:type="spellEnd"/>
      <w:r w:rsidRPr="00042FA4">
        <w:rPr>
          <w:rFonts w:eastAsia="Times New Roman"/>
          <w:kern w:val="0"/>
          <w14:ligatures w14:val="none"/>
        </w:rPr>
        <w:t>/1454/2025 (H3N2) panaši padermė (A/</w:t>
      </w:r>
      <w:proofErr w:type="spellStart"/>
      <w:r w:rsidRPr="00042FA4">
        <w:rPr>
          <w:rFonts w:eastAsia="Times New Roman"/>
          <w:kern w:val="0"/>
          <w14:ligatures w14:val="none"/>
        </w:rPr>
        <w:t>Michigan</w:t>
      </w:r>
      <w:proofErr w:type="spellEnd"/>
      <w:r w:rsidRPr="00042FA4">
        <w:rPr>
          <w:rFonts w:eastAsia="Times New Roman"/>
          <w:kern w:val="0"/>
          <w14:ligatures w14:val="none"/>
        </w:rPr>
        <w:t>/105/2025, SAN-049A) ......................</w:t>
      </w:r>
      <w:r w:rsidRPr="00042FA4">
        <w:rPr>
          <w:rFonts w:eastAsia="Times New Roman"/>
          <w:kern w:val="0"/>
          <w14:ligatures w14:val="none"/>
        </w:rPr>
        <w:tab/>
      </w:r>
      <w:r w:rsidRPr="00042FA4">
        <w:rPr>
          <w:rFonts w:eastAsia="Times New Roman"/>
          <w:kern w:val="0"/>
          <w14:ligatures w14:val="none"/>
        </w:rPr>
        <w:tab/>
        <w:t>60 </w:t>
      </w:r>
      <w:proofErr w:type="spellStart"/>
      <w:r w:rsidRPr="00042FA4">
        <w:rPr>
          <w:rFonts w:eastAsia="Times New Roman"/>
          <w:color w:val="000000"/>
          <w:kern w:val="0"/>
          <w14:ligatures w14:val="none"/>
        </w:rPr>
        <w:t>mikrogramų</w:t>
      </w:r>
      <w:proofErr w:type="spellEnd"/>
      <w:r w:rsidRPr="00042FA4">
        <w:rPr>
          <w:rFonts w:eastAsia="Times New Roman"/>
          <w:color w:val="000000"/>
          <w:kern w:val="0"/>
          <w14:ligatures w14:val="none"/>
        </w:rPr>
        <w:t xml:space="preserve"> </w:t>
      </w:r>
      <w:r w:rsidRPr="00042FA4">
        <w:rPr>
          <w:rFonts w:eastAsia="Times New Roman"/>
          <w:kern w:val="0"/>
          <w14:ligatures w14:val="none"/>
        </w:rPr>
        <w:t>HA**</w:t>
      </w:r>
    </w:p>
    <w:p w14:paraId="5C2203CD" w14:textId="77777777" w:rsidR="00042FA4" w:rsidRPr="00042FA4" w:rsidRDefault="00042FA4" w:rsidP="00042FA4">
      <w:pPr>
        <w:tabs>
          <w:tab w:val="left" w:pos="1296"/>
        </w:tabs>
        <w:snapToGrid w:val="0"/>
        <w:spacing w:after="0" w:line="240" w:lineRule="auto"/>
        <w:jc w:val="both"/>
        <w:rPr>
          <w:rFonts w:eastAsia="Times New Roman"/>
          <w:kern w:val="0"/>
          <w14:ligatures w14:val="none"/>
        </w:rPr>
      </w:pPr>
    </w:p>
    <w:p w14:paraId="1FF8B2AE" w14:textId="77777777" w:rsidR="00042FA4" w:rsidRPr="00042FA4" w:rsidRDefault="00042FA4" w:rsidP="00042FA4">
      <w:pPr>
        <w:tabs>
          <w:tab w:val="left" w:pos="567"/>
          <w:tab w:val="right" w:leader="dot" w:pos="9468"/>
        </w:tabs>
        <w:snapToGrid w:val="0"/>
        <w:spacing w:after="0" w:line="240" w:lineRule="auto"/>
        <w:rPr>
          <w:rFonts w:eastAsia="Times New Roman"/>
          <w:kern w:val="0"/>
          <w14:ligatures w14:val="none"/>
        </w:rPr>
      </w:pPr>
      <w:r w:rsidRPr="00042FA4">
        <w:rPr>
          <w:rFonts w:eastAsia="Times New Roman"/>
          <w:kern w:val="0"/>
          <w14:ligatures w14:val="none"/>
        </w:rPr>
        <w:t>Į B/</w:t>
      </w:r>
      <w:proofErr w:type="spellStart"/>
      <w:r w:rsidRPr="00042FA4">
        <w:rPr>
          <w:rFonts w:eastAsia="Times New Roman"/>
          <w:kern w:val="0"/>
          <w14:ligatures w14:val="none"/>
        </w:rPr>
        <w:t>Tokyo</w:t>
      </w:r>
      <w:proofErr w:type="spellEnd"/>
      <w:r w:rsidRPr="00042FA4">
        <w:rPr>
          <w:rFonts w:eastAsia="Times New Roman"/>
          <w:kern w:val="0"/>
          <w14:ligatures w14:val="none"/>
        </w:rPr>
        <w:t>/EIS13-175/2025 panaši padermė (B/</w:t>
      </w:r>
      <w:proofErr w:type="spellStart"/>
      <w:r w:rsidRPr="00042FA4">
        <w:rPr>
          <w:rFonts w:eastAsia="Times New Roman"/>
          <w:kern w:val="0"/>
          <w14:ligatures w14:val="none"/>
        </w:rPr>
        <w:t>Tokyo</w:t>
      </w:r>
      <w:proofErr w:type="spellEnd"/>
      <w:r w:rsidRPr="00042FA4">
        <w:rPr>
          <w:rFonts w:eastAsia="Times New Roman"/>
          <w:kern w:val="0"/>
          <w14:ligatures w14:val="none"/>
        </w:rPr>
        <w:t>/EIS13-175/2025, laukinio tipo)</w:t>
      </w:r>
      <w:r w:rsidRPr="00042FA4">
        <w:rPr>
          <w:rFonts w:eastAsia="Times New Roman"/>
          <w:kern w:val="0"/>
          <w14:ligatures w14:val="none"/>
        </w:rPr>
        <w:tab/>
      </w:r>
    </w:p>
    <w:p w14:paraId="22EB8392" w14:textId="77777777" w:rsidR="00042FA4" w:rsidRPr="00042FA4" w:rsidRDefault="00042FA4" w:rsidP="00042FA4">
      <w:pPr>
        <w:tabs>
          <w:tab w:val="left" w:pos="567"/>
          <w:tab w:val="right" w:leader="dot" w:pos="9468"/>
        </w:tabs>
        <w:snapToGrid w:val="0"/>
        <w:spacing w:after="0" w:line="240" w:lineRule="auto"/>
        <w:rPr>
          <w:rFonts w:eastAsia="Times New Roman"/>
          <w:kern w:val="0"/>
          <w14:ligatures w14:val="none"/>
        </w:rPr>
      </w:pPr>
      <w:r w:rsidRPr="00042FA4">
        <w:rPr>
          <w:rFonts w:eastAsia="Times New Roman"/>
          <w:kern w:val="0"/>
          <w14:ligatures w14:val="none"/>
        </w:rPr>
        <w:tab/>
      </w:r>
      <w:r w:rsidRPr="00042FA4">
        <w:rPr>
          <w:rFonts w:eastAsia="Times New Roman"/>
          <w:kern w:val="0"/>
          <w14:ligatures w14:val="none"/>
        </w:rPr>
        <w:tab/>
        <w:t>60 </w:t>
      </w:r>
      <w:proofErr w:type="spellStart"/>
      <w:r w:rsidRPr="00042FA4">
        <w:rPr>
          <w:rFonts w:eastAsia="Times New Roman"/>
          <w:color w:val="000000"/>
          <w:kern w:val="0"/>
          <w14:ligatures w14:val="none"/>
        </w:rPr>
        <w:t>mikrogramų</w:t>
      </w:r>
      <w:proofErr w:type="spellEnd"/>
      <w:r w:rsidRPr="00042FA4">
        <w:rPr>
          <w:rFonts w:eastAsia="Times New Roman"/>
          <w:color w:val="000000"/>
          <w:kern w:val="0"/>
          <w14:ligatures w14:val="none"/>
        </w:rPr>
        <w:t xml:space="preserve"> </w:t>
      </w:r>
      <w:r w:rsidRPr="00042FA4">
        <w:rPr>
          <w:rFonts w:eastAsia="Times New Roman"/>
          <w:kern w:val="0"/>
          <w14:ligatures w14:val="none"/>
        </w:rPr>
        <w:t>HA**</w:t>
      </w:r>
    </w:p>
    <w:p w14:paraId="40234105" w14:textId="77777777" w:rsidR="00042FA4" w:rsidRPr="00042FA4" w:rsidRDefault="00042FA4" w:rsidP="00042FA4">
      <w:pPr>
        <w:tabs>
          <w:tab w:val="right" w:leader="dot" w:pos="9120"/>
        </w:tabs>
        <w:snapToGrid w:val="0"/>
        <w:spacing w:after="0" w:line="240" w:lineRule="auto"/>
        <w:jc w:val="both"/>
        <w:rPr>
          <w:rFonts w:eastAsia="Times New Roman"/>
          <w:kern w:val="0"/>
          <w14:ligatures w14:val="none"/>
        </w:rPr>
      </w:pPr>
    </w:p>
    <w:p w14:paraId="23823383" w14:textId="77777777" w:rsidR="00042FA4" w:rsidRPr="00042FA4" w:rsidRDefault="00042FA4" w:rsidP="00042FA4">
      <w:pPr>
        <w:tabs>
          <w:tab w:val="left" w:pos="567"/>
        </w:tabs>
        <w:snapToGrid w:val="0"/>
        <w:spacing w:after="0" w:line="240" w:lineRule="auto"/>
        <w:ind w:left="7090" w:firstLine="140"/>
        <w:rPr>
          <w:rFonts w:eastAsia="Times New Roman"/>
          <w:kern w:val="0"/>
          <w14:ligatures w14:val="none"/>
        </w:rPr>
      </w:pPr>
      <w:r w:rsidRPr="00042FA4">
        <w:rPr>
          <w:rFonts w:eastAsia="Times New Roman"/>
          <w:kern w:val="0"/>
          <w14:ligatures w14:val="none"/>
        </w:rPr>
        <w:tab/>
        <w:t>0,5 ml dozėje</w:t>
      </w:r>
    </w:p>
    <w:p w14:paraId="54FEE222" w14:textId="77777777" w:rsidR="00042FA4" w:rsidRPr="00042FA4" w:rsidRDefault="00042FA4" w:rsidP="00042FA4">
      <w:pPr>
        <w:tabs>
          <w:tab w:val="left" w:pos="567"/>
        </w:tabs>
        <w:snapToGrid w:val="0"/>
        <w:spacing w:after="0" w:line="240" w:lineRule="auto"/>
        <w:rPr>
          <w:rFonts w:eastAsia="Times New Roman"/>
          <w:kern w:val="0"/>
          <w14:ligatures w14:val="none"/>
        </w:rPr>
      </w:pPr>
      <w:r w:rsidRPr="00042FA4">
        <w:rPr>
          <w:rFonts w:eastAsia="Times New Roman"/>
          <w:kern w:val="0"/>
          <w14:ligatures w14:val="none"/>
        </w:rPr>
        <w:t>*</w:t>
      </w:r>
      <w:r w:rsidRPr="00042FA4">
        <w:rPr>
          <w:rFonts w:eastAsia="Times New Roman"/>
          <w:kern w:val="0"/>
          <w14:ligatures w14:val="none"/>
        </w:rPr>
        <w:tab/>
        <w:t>dauginti embriono stadijos vištų kiaušiniuose</w:t>
      </w:r>
    </w:p>
    <w:p w14:paraId="51361F5F" w14:textId="77777777" w:rsidR="00042FA4" w:rsidRPr="00042FA4" w:rsidRDefault="00042FA4" w:rsidP="00042FA4">
      <w:pPr>
        <w:tabs>
          <w:tab w:val="left" w:pos="567"/>
        </w:tabs>
        <w:snapToGrid w:val="0"/>
        <w:spacing w:after="0" w:line="240" w:lineRule="auto"/>
        <w:rPr>
          <w:rFonts w:eastAsia="Times New Roman"/>
          <w:kern w:val="0"/>
          <w14:ligatures w14:val="none"/>
        </w:rPr>
      </w:pPr>
      <w:r w:rsidRPr="00042FA4">
        <w:rPr>
          <w:rFonts w:eastAsia="Times New Roman"/>
          <w:kern w:val="0"/>
          <w14:ligatures w14:val="none"/>
        </w:rPr>
        <w:t>**</w:t>
      </w:r>
      <w:r w:rsidRPr="00042FA4">
        <w:rPr>
          <w:rFonts w:eastAsia="Times New Roman"/>
          <w:kern w:val="0"/>
          <w14:ligatures w14:val="none"/>
        </w:rPr>
        <w:tab/>
      </w:r>
      <w:proofErr w:type="spellStart"/>
      <w:r w:rsidRPr="00042FA4">
        <w:rPr>
          <w:rFonts w:eastAsia="Times New Roman"/>
          <w:kern w:val="0"/>
          <w14:ligatures w14:val="none"/>
        </w:rPr>
        <w:t>hemagliutininas</w:t>
      </w:r>
      <w:proofErr w:type="spellEnd"/>
    </w:p>
    <w:p w14:paraId="245E645E" w14:textId="77777777" w:rsidR="00042FA4" w:rsidRPr="00042FA4" w:rsidRDefault="00042FA4" w:rsidP="00042FA4">
      <w:pPr>
        <w:tabs>
          <w:tab w:val="left" w:pos="567"/>
        </w:tabs>
        <w:snapToGrid w:val="0"/>
        <w:spacing w:after="0" w:line="240" w:lineRule="auto"/>
        <w:rPr>
          <w:rFonts w:eastAsia="Times New Roman"/>
          <w:kern w:val="0"/>
          <w14:ligatures w14:val="none"/>
        </w:rPr>
      </w:pPr>
    </w:p>
    <w:p w14:paraId="543D305B" w14:textId="77777777" w:rsidR="00042FA4" w:rsidRPr="00042FA4" w:rsidRDefault="00042FA4" w:rsidP="00042FA4">
      <w:pPr>
        <w:tabs>
          <w:tab w:val="left" w:pos="567"/>
        </w:tabs>
        <w:snapToGrid w:val="0"/>
        <w:spacing w:after="0" w:line="240" w:lineRule="auto"/>
        <w:rPr>
          <w:rFonts w:eastAsia="Times New Roman"/>
          <w:kern w:val="0"/>
          <w:szCs w:val="20"/>
          <w14:ligatures w14:val="none"/>
        </w:rPr>
      </w:pPr>
      <w:r w:rsidRPr="00042FA4">
        <w:rPr>
          <w:rFonts w:eastAsia="Times New Roman"/>
          <w:kern w:val="0"/>
          <w:szCs w:val="20"/>
          <w14:ligatures w14:val="none"/>
        </w:rPr>
        <w:t>Ši vakcina atitinka Pasaulio sveikatos organizacijos (PSO) rekomendacijas (Šiaurės pusrutuliui) ir ES rekomendacijas 2026/2027 metų sezonui.</w:t>
      </w:r>
    </w:p>
    <w:p w14:paraId="4A74F477" w14:textId="77777777" w:rsidR="00042FA4" w:rsidRPr="00042FA4" w:rsidRDefault="00042FA4" w:rsidP="00042FA4">
      <w:pPr>
        <w:widowControl w:val="0"/>
        <w:tabs>
          <w:tab w:val="left" w:pos="1296"/>
        </w:tabs>
        <w:snapToGrid w:val="0"/>
        <w:spacing w:after="0" w:line="240" w:lineRule="auto"/>
        <w:rPr>
          <w:rFonts w:eastAsia="TimesNewRoman"/>
          <w:kern w:val="0"/>
          <w14:ligatures w14:val="none"/>
        </w:rPr>
      </w:pPr>
    </w:p>
    <w:p w14:paraId="03D3582B" w14:textId="77777777" w:rsidR="00042FA4" w:rsidRPr="00042FA4" w:rsidRDefault="00042FA4" w:rsidP="00042FA4">
      <w:pPr>
        <w:widowControl w:val="0"/>
        <w:tabs>
          <w:tab w:val="left" w:pos="1296"/>
        </w:tabs>
        <w:snapToGrid w:val="0"/>
        <w:spacing w:after="0" w:line="240" w:lineRule="auto"/>
        <w:rPr>
          <w:rFonts w:eastAsia="Times New Roman"/>
          <w:kern w:val="0"/>
          <w14:ligatures w14:val="none"/>
        </w:rPr>
      </w:pPr>
      <w:r w:rsidRPr="00042FA4">
        <w:rPr>
          <w:rFonts w:eastAsia="Times New Roman"/>
          <w:kern w:val="0"/>
          <w14:ligatures w14:val="none"/>
        </w:rPr>
        <w:t>Pagalbinės medžiagos yra</w:t>
      </w:r>
      <w:r w:rsidRPr="00042FA4">
        <w:rPr>
          <w:rFonts w:eastAsia="TimesNewRoman"/>
          <w:kern w:val="0"/>
          <w14:ligatures w14:val="none"/>
        </w:rPr>
        <w:t xml:space="preserve"> buferinis tirpalas, kurį sudaro n</w:t>
      </w:r>
      <w:r w:rsidRPr="00042FA4">
        <w:rPr>
          <w:rFonts w:eastAsia="Times New Roman"/>
          <w:kern w:val="0"/>
          <w14:ligatures w14:val="none"/>
        </w:rPr>
        <w:t xml:space="preserve">atrio chloridas, natrio </w:t>
      </w:r>
      <w:proofErr w:type="spellStart"/>
      <w:r w:rsidRPr="00042FA4">
        <w:rPr>
          <w:rFonts w:eastAsia="Times New Roman"/>
          <w:kern w:val="0"/>
          <w14:ligatures w14:val="none"/>
        </w:rPr>
        <w:t>divandenilio</w:t>
      </w:r>
      <w:proofErr w:type="spellEnd"/>
      <w:r w:rsidRPr="00042FA4">
        <w:rPr>
          <w:rFonts w:eastAsia="Times New Roman"/>
          <w:kern w:val="0"/>
          <w14:ligatures w14:val="none"/>
        </w:rPr>
        <w:t xml:space="preserve"> fosfatas, </w:t>
      </w:r>
      <w:proofErr w:type="spellStart"/>
      <w:r w:rsidRPr="00042FA4">
        <w:rPr>
          <w:rFonts w:eastAsia="Times New Roman"/>
          <w:kern w:val="0"/>
          <w14:ligatures w14:val="none"/>
        </w:rPr>
        <w:t>dinatrio</w:t>
      </w:r>
      <w:proofErr w:type="spellEnd"/>
      <w:r w:rsidRPr="00042FA4">
        <w:rPr>
          <w:rFonts w:eastAsia="Times New Roman"/>
          <w:kern w:val="0"/>
          <w14:ligatures w14:val="none"/>
        </w:rPr>
        <w:t xml:space="preserve"> fosfatas, injekcinis vanduo ir oktoksinolis-9.</w:t>
      </w:r>
    </w:p>
    <w:p w14:paraId="5DEA226A"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
          <w:kern w:val="0"/>
          <w14:ligatures w14:val="none"/>
        </w:rPr>
      </w:pPr>
    </w:p>
    <w:p w14:paraId="7A373092"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
          <w:kern w:val="0"/>
          <w14:ligatures w14:val="none"/>
        </w:rPr>
      </w:pPr>
      <w:r w:rsidRPr="00042FA4">
        <w:rPr>
          <w:rFonts w:eastAsia="Times New Roman"/>
          <w:kern w:val="0"/>
          <w14:ligatures w14:val="none"/>
        </w:rPr>
        <w:t>Sudėtyje labai mažais kiekiais gali būti tam tikrų medžiagų, tokių kaip kiaušiniai (</w:t>
      </w:r>
      <w:proofErr w:type="spellStart"/>
      <w:r w:rsidRPr="00042FA4">
        <w:rPr>
          <w:rFonts w:eastAsia="Times New Roman"/>
          <w:kern w:val="0"/>
          <w14:ligatures w14:val="none"/>
        </w:rPr>
        <w:t>ovalbuminas</w:t>
      </w:r>
      <w:proofErr w:type="spellEnd"/>
      <w:r w:rsidRPr="00042FA4">
        <w:rPr>
          <w:rFonts w:eastAsia="Times New Roman"/>
          <w:kern w:val="0"/>
          <w14:ligatures w14:val="none"/>
        </w:rPr>
        <w:t xml:space="preserve">, vištų baltymai) ir </w:t>
      </w:r>
      <w:proofErr w:type="spellStart"/>
      <w:r w:rsidRPr="00042FA4">
        <w:rPr>
          <w:rFonts w:eastAsia="Times New Roman"/>
          <w:kern w:val="0"/>
          <w14:ligatures w14:val="none"/>
        </w:rPr>
        <w:t>formaldehidas</w:t>
      </w:r>
      <w:proofErr w:type="spellEnd"/>
      <w:r w:rsidRPr="00042FA4">
        <w:rPr>
          <w:rFonts w:eastAsia="Times New Roman"/>
          <w:kern w:val="0"/>
          <w14:ligatures w14:val="none"/>
        </w:rPr>
        <w:t xml:space="preserve"> (ž</w:t>
      </w:r>
      <w:r w:rsidRPr="00042FA4">
        <w:rPr>
          <w:rFonts w:eastAsia="TimesNewRoman"/>
          <w:kern w:val="0"/>
          <w14:ligatures w14:val="none"/>
        </w:rPr>
        <w:t>r. 2 skyrių).</w:t>
      </w:r>
    </w:p>
    <w:p w14:paraId="324F38BE" w14:textId="77777777" w:rsidR="00042FA4" w:rsidRPr="00042FA4" w:rsidRDefault="00042FA4" w:rsidP="00042FA4">
      <w:pPr>
        <w:widowControl w:val="0"/>
        <w:tabs>
          <w:tab w:val="left" w:pos="1296"/>
        </w:tabs>
        <w:snapToGrid w:val="0"/>
        <w:spacing w:after="0" w:line="240" w:lineRule="auto"/>
        <w:ind w:right="-2"/>
        <w:rPr>
          <w:rFonts w:eastAsia="Times New Roman"/>
          <w:kern w:val="0"/>
          <w14:ligatures w14:val="none"/>
        </w:rPr>
      </w:pPr>
    </w:p>
    <w:p w14:paraId="2440937D"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b/>
          <w:bCs/>
          <w:kern w:val="0"/>
          <w14:ligatures w14:val="none"/>
        </w:rPr>
      </w:pPr>
      <w:proofErr w:type="spellStart"/>
      <w:r w:rsidRPr="00042FA4">
        <w:rPr>
          <w:rFonts w:eastAsia="Times New Roman"/>
          <w:b/>
          <w:bCs/>
          <w:kern w:val="0"/>
          <w14:ligatures w14:val="none"/>
        </w:rPr>
        <w:t>Efluelda</w:t>
      </w:r>
      <w:proofErr w:type="spellEnd"/>
      <w:r w:rsidRPr="00042FA4">
        <w:rPr>
          <w:rFonts w:eastAsia="Times New Roman"/>
          <w:b/>
          <w:bCs/>
          <w:kern w:val="0"/>
          <w14:ligatures w14:val="none"/>
        </w:rPr>
        <w:t xml:space="preserve"> išvaizda ir kiekis pakuotėje</w:t>
      </w:r>
    </w:p>
    <w:p w14:paraId="5C66DA4E" w14:textId="77777777" w:rsidR="00042FA4" w:rsidRPr="00042FA4" w:rsidRDefault="00042FA4" w:rsidP="00042FA4">
      <w:pPr>
        <w:widowControl w:val="0"/>
        <w:tabs>
          <w:tab w:val="left" w:pos="1296"/>
        </w:tabs>
        <w:snapToGrid w:val="0"/>
        <w:spacing w:after="0" w:line="240" w:lineRule="auto"/>
        <w:rPr>
          <w:rFonts w:eastAsia="Times New Roman"/>
          <w:kern w:val="0"/>
          <w14:ligatures w14:val="none"/>
        </w:rPr>
      </w:pPr>
      <w:r w:rsidRPr="00042FA4">
        <w:rPr>
          <w:rFonts w:eastAsia="Times New Roman"/>
          <w:kern w:val="0"/>
          <w14:ligatures w14:val="none"/>
        </w:rPr>
        <w:t xml:space="preserve">Po švelnaus pakratymo </w:t>
      </w:r>
      <w:proofErr w:type="spellStart"/>
      <w:r w:rsidRPr="00042FA4">
        <w:rPr>
          <w:rFonts w:eastAsia="Times New Roman"/>
          <w:kern w:val="0"/>
          <w14:ligatures w14:val="none"/>
        </w:rPr>
        <w:t>Efluelda</w:t>
      </w:r>
      <w:proofErr w:type="spellEnd"/>
      <w:r w:rsidRPr="00042FA4">
        <w:rPr>
          <w:rFonts w:eastAsia="Times New Roman"/>
          <w:kern w:val="0"/>
          <w14:ligatures w14:val="none"/>
        </w:rPr>
        <w:t xml:space="preserve"> yra bespalvis </w:t>
      </w:r>
      <w:proofErr w:type="spellStart"/>
      <w:r w:rsidRPr="00042FA4">
        <w:rPr>
          <w:rFonts w:eastAsia="Times New Roman"/>
          <w:kern w:val="0"/>
          <w14:ligatures w14:val="none"/>
        </w:rPr>
        <w:t>opalescencinis</w:t>
      </w:r>
      <w:proofErr w:type="spellEnd"/>
      <w:r w:rsidRPr="00042FA4" w:rsidDel="0060296E">
        <w:rPr>
          <w:rFonts w:eastAsia="Times New Roman"/>
          <w:kern w:val="0"/>
          <w14:ligatures w14:val="none"/>
        </w:rPr>
        <w:t xml:space="preserve"> </w:t>
      </w:r>
      <w:r w:rsidRPr="00042FA4">
        <w:rPr>
          <w:rFonts w:eastAsia="Times New Roman"/>
          <w:kern w:val="0"/>
          <w14:ligatures w14:val="none"/>
        </w:rPr>
        <w:t>skystis.</w:t>
      </w:r>
    </w:p>
    <w:p w14:paraId="70D1CF81"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
          <w:kern w:val="0"/>
          <w14:ligatures w14:val="none"/>
        </w:rPr>
      </w:pPr>
    </w:p>
    <w:p w14:paraId="3C127AA7"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
          <w:kern w:val="0"/>
          <w14:ligatures w14:val="none"/>
        </w:rPr>
      </w:pPr>
      <w:proofErr w:type="spellStart"/>
      <w:r w:rsidRPr="00042FA4">
        <w:rPr>
          <w:rFonts w:eastAsia="TimesNewRoman"/>
          <w:kern w:val="0"/>
          <w14:ligatures w14:val="none"/>
        </w:rPr>
        <w:t>Efluelda</w:t>
      </w:r>
      <w:proofErr w:type="spellEnd"/>
      <w:r w:rsidRPr="00042FA4">
        <w:rPr>
          <w:rFonts w:eastAsia="TimesNewRoman"/>
          <w:kern w:val="0"/>
          <w14:ligatures w14:val="none"/>
        </w:rPr>
        <w:t xml:space="preserve"> yra 0,5 ml injekcinė suspensija užpildytame švirkšte (</w:t>
      </w:r>
      <w:r w:rsidRPr="00042FA4">
        <w:rPr>
          <w:rFonts w:eastAsia="Times New Roman"/>
          <w:kern w:val="0"/>
          <w14:ligatures w14:val="none"/>
        </w:rPr>
        <w:t xml:space="preserve">injekcinė suspensija) </w:t>
      </w:r>
      <w:r w:rsidRPr="00042FA4">
        <w:rPr>
          <w:rFonts w:eastAsia="TimesNewRoman"/>
          <w:kern w:val="0"/>
          <w14:ligatures w14:val="none"/>
        </w:rPr>
        <w:t xml:space="preserve">su adata arba be jos (dėžutėje yra 1, 5 arba 10 švirkštų) arba su apsaugota adata (dėžutėje yra 1 arba 10 švirkštų). </w:t>
      </w:r>
    </w:p>
    <w:p w14:paraId="2BF83D00" w14:textId="77777777" w:rsidR="00042FA4" w:rsidRPr="00042FA4" w:rsidRDefault="00042FA4" w:rsidP="00042FA4">
      <w:pPr>
        <w:widowControl w:val="0"/>
        <w:tabs>
          <w:tab w:val="left" w:pos="1296"/>
        </w:tabs>
        <w:autoSpaceDE w:val="0"/>
        <w:autoSpaceDN w:val="0"/>
        <w:adjustRightInd w:val="0"/>
        <w:snapToGrid w:val="0"/>
        <w:spacing w:after="0" w:line="240" w:lineRule="auto"/>
        <w:rPr>
          <w:rFonts w:eastAsia="TimesNewRoman"/>
          <w:kern w:val="0"/>
          <w14:ligatures w14:val="none"/>
        </w:rPr>
      </w:pPr>
      <w:r w:rsidRPr="00042FA4">
        <w:rPr>
          <w:rFonts w:eastAsia="TimesNewRoman"/>
          <w:kern w:val="0"/>
          <w14:ligatures w14:val="none"/>
        </w:rPr>
        <w:t>Gali būti tiekiamos ne visų dydžių pakuotės.</w:t>
      </w:r>
    </w:p>
    <w:p w14:paraId="6D48E4CA"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207E17A4"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b/>
          <w:bCs/>
          <w:kern w:val="0"/>
          <w14:ligatures w14:val="none"/>
        </w:rPr>
      </w:pPr>
      <w:r w:rsidRPr="00042FA4">
        <w:rPr>
          <w:rFonts w:eastAsia="Times New Roman"/>
          <w:b/>
          <w:bCs/>
          <w:kern w:val="0"/>
          <w14:ligatures w14:val="none"/>
        </w:rPr>
        <w:t>Registruotojas ir gamintojas</w:t>
      </w:r>
    </w:p>
    <w:p w14:paraId="205DA49B"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b/>
          <w:bCs/>
          <w:kern w:val="0"/>
          <w14:ligatures w14:val="none"/>
        </w:rPr>
      </w:pPr>
    </w:p>
    <w:p w14:paraId="4380805C" w14:textId="77777777" w:rsidR="00042FA4" w:rsidRPr="00042FA4" w:rsidRDefault="00042FA4" w:rsidP="00042FA4">
      <w:pPr>
        <w:widowControl w:val="0"/>
        <w:numPr>
          <w:ilvl w:val="12"/>
          <w:numId w:val="0"/>
        </w:numPr>
        <w:tabs>
          <w:tab w:val="left" w:pos="1296"/>
        </w:tabs>
        <w:snapToGrid w:val="0"/>
        <w:spacing w:after="0" w:line="240" w:lineRule="auto"/>
        <w:rPr>
          <w:rFonts w:eastAsia="Times New Roman"/>
          <w:bCs/>
          <w:i/>
          <w:kern w:val="0"/>
          <w14:ligatures w14:val="none"/>
        </w:rPr>
      </w:pPr>
      <w:r w:rsidRPr="00042FA4">
        <w:rPr>
          <w:rFonts w:eastAsia="Times New Roman"/>
          <w:bCs/>
          <w:i/>
          <w:kern w:val="0"/>
          <w14:ligatures w14:val="none"/>
        </w:rPr>
        <w:t>Registruotojas</w:t>
      </w:r>
    </w:p>
    <w:p w14:paraId="33C93026" w14:textId="77777777" w:rsidR="00042FA4" w:rsidRPr="00042FA4" w:rsidRDefault="00042FA4" w:rsidP="00042FA4">
      <w:pPr>
        <w:spacing w:after="0" w:line="240" w:lineRule="auto"/>
        <w:rPr>
          <w:rFonts w:eastAsia="Times New Roman"/>
          <w:kern w:val="0"/>
          <w14:ligatures w14:val="none"/>
        </w:rPr>
      </w:pPr>
      <w:r w:rsidRPr="00042FA4">
        <w:rPr>
          <w:rFonts w:eastAsia="Times New Roman"/>
          <w:kern w:val="0"/>
          <w14:ligatures w14:val="none"/>
        </w:rPr>
        <w:t xml:space="preserve">Sanofi </w:t>
      </w:r>
      <w:proofErr w:type="spellStart"/>
      <w:r w:rsidRPr="00042FA4">
        <w:rPr>
          <w:rFonts w:eastAsia="Times New Roman"/>
          <w:kern w:val="0"/>
          <w14:ligatures w14:val="none"/>
        </w:rPr>
        <w:t>Winthrop</w:t>
      </w:r>
      <w:proofErr w:type="spellEnd"/>
      <w:r w:rsidRPr="00042FA4">
        <w:rPr>
          <w:rFonts w:eastAsia="Times New Roman"/>
          <w:kern w:val="0"/>
          <w14:ligatures w14:val="none"/>
        </w:rPr>
        <w:t xml:space="preserve"> </w:t>
      </w:r>
      <w:proofErr w:type="spellStart"/>
      <w:r w:rsidRPr="00042FA4">
        <w:rPr>
          <w:rFonts w:eastAsia="Times New Roman"/>
          <w:kern w:val="0"/>
          <w14:ligatures w14:val="none"/>
        </w:rPr>
        <w:t>Industrie</w:t>
      </w:r>
      <w:proofErr w:type="spellEnd"/>
    </w:p>
    <w:p w14:paraId="4848FCC4" w14:textId="77777777" w:rsidR="00042FA4" w:rsidRPr="00042FA4" w:rsidRDefault="00042FA4" w:rsidP="00042FA4">
      <w:pPr>
        <w:spacing w:after="0" w:line="240" w:lineRule="auto"/>
        <w:rPr>
          <w:rFonts w:eastAsia="Times New Roman"/>
          <w:kern w:val="0"/>
          <w14:ligatures w14:val="none"/>
        </w:rPr>
      </w:pPr>
      <w:r w:rsidRPr="00042FA4">
        <w:rPr>
          <w:rFonts w:eastAsia="Times New Roman"/>
          <w:kern w:val="0"/>
          <w14:ligatures w14:val="none"/>
        </w:rPr>
        <w:t xml:space="preserve">82 </w:t>
      </w:r>
      <w:proofErr w:type="spellStart"/>
      <w:r w:rsidRPr="00042FA4">
        <w:rPr>
          <w:rFonts w:eastAsia="Times New Roman"/>
          <w:kern w:val="0"/>
          <w14:ligatures w14:val="none"/>
        </w:rPr>
        <w:t>avenue</w:t>
      </w:r>
      <w:proofErr w:type="spellEnd"/>
      <w:r w:rsidRPr="00042FA4">
        <w:rPr>
          <w:rFonts w:eastAsia="Times New Roman"/>
          <w:kern w:val="0"/>
          <w14:ligatures w14:val="none"/>
        </w:rPr>
        <w:t xml:space="preserve"> </w:t>
      </w:r>
      <w:proofErr w:type="spellStart"/>
      <w:r w:rsidRPr="00042FA4">
        <w:rPr>
          <w:rFonts w:eastAsia="Times New Roman"/>
          <w:kern w:val="0"/>
          <w14:ligatures w14:val="none"/>
        </w:rPr>
        <w:t>Raspail</w:t>
      </w:r>
      <w:proofErr w:type="spellEnd"/>
    </w:p>
    <w:p w14:paraId="3315D8AD" w14:textId="77777777" w:rsidR="00042FA4" w:rsidRPr="00042FA4" w:rsidRDefault="00042FA4" w:rsidP="00042FA4">
      <w:pPr>
        <w:spacing w:after="0" w:line="240" w:lineRule="auto"/>
        <w:rPr>
          <w:rFonts w:eastAsia="Times New Roman"/>
          <w:kern w:val="0"/>
          <w14:ligatures w14:val="none"/>
        </w:rPr>
      </w:pPr>
      <w:r w:rsidRPr="00042FA4">
        <w:rPr>
          <w:rFonts w:eastAsia="Times New Roman"/>
          <w:kern w:val="0"/>
          <w14:ligatures w14:val="none"/>
        </w:rPr>
        <w:t xml:space="preserve">94250 </w:t>
      </w:r>
      <w:proofErr w:type="spellStart"/>
      <w:r w:rsidRPr="00042FA4">
        <w:rPr>
          <w:rFonts w:eastAsia="Times New Roman"/>
          <w:kern w:val="0"/>
          <w14:ligatures w14:val="none"/>
        </w:rPr>
        <w:t>Gentilly</w:t>
      </w:r>
      <w:proofErr w:type="spellEnd"/>
    </w:p>
    <w:p w14:paraId="682626C8" w14:textId="77777777" w:rsidR="00042FA4" w:rsidRPr="00042FA4" w:rsidRDefault="00042FA4" w:rsidP="00042FA4">
      <w:pPr>
        <w:tabs>
          <w:tab w:val="left" w:pos="540"/>
        </w:tabs>
        <w:spacing w:after="0" w:line="240" w:lineRule="auto"/>
        <w:rPr>
          <w:rFonts w:eastAsia="Times New Roman"/>
          <w:iCs/>
          <w:noProof/>
          <w:kern w:val="0"/>
          <w14:ligatures w14:val="none"/>
        </w:rPr>
      </w:pPr>
      <w:r w:rsidRPr="00042FA4">
        <w:rPr>
          <w:rFonts w:eastAsia="Calibri"/>
          <w:kern w:val="0"/>
          <w14:ligatures w14:val="none"/>
        </w:rPr>
        <w:t>Prancūzija</w:t>
      </w:r>
    </w:p>
    <w:p w14:paraId="1AAAC0DE"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23B5C1F1" w14:textId="77777777" w:rsidR="00042FA4" w:rsidRPr="00042FA4" w:rsidRDefault="00042FA4" w:rsidP="00042FA4">
      <w:pPr>
        <w:widowControl w:val="0"/>
        <w:tabs>
          <w:tab w:val="left" w:pos="1296"/>
        </w:tabs>
        <w:snapToGrid w:val="0"/>
        <w:spacing w:after="0" w:line="240" w:lineRule="auto"/>
        <w:ind w:left="142" w:hanging="142"/>
        <w:rPr>
          <w:rFonts w:eastAsia="Times New Roman"/>
          <w:i/>
          <w:kern w:val="0"/>
          <w:szCs w:val="24"/>
          <w14:ligatures w14:val="none"/>
        </w:rPr>
      </w:pPr>
      <w:r w:rsidRPr="00042FA4">
        <w:rPr>
          <w:rFonts w:eastAsia="Times New Roman"/>
          <w:bCs/>
          <w:i/>
          <w:kern w:val="0"/>
          <w14:ligatures w14:val="none"/>
        </w:rPr>
        <w:t>Gamintojas</w:t>
      </w:r>
    </w:p>
    <w:p w14:paraId="0EDE045C" w14:textId="77777777" w:rsidR="00042FA4" w:rsidRPr="00042FA4" w:rsidRDefault="00042FA4" w:rsidP="00042FA4">
      <w:pPr>
        <w:widowControl w:val="0"/>
        <w:tabs>
          <w:tab w:val="left" w:pos="1296"/>
        </w:tabs>
        <w:snapToGrid w:val="0"/>
        <w:spacing w:after="0" w:line="240" w:lineRule="auto"/>
        <w:rPr>
          <w:rFonts w:eastAsia="Aptos" w:cs="Arial"/>
          <w:kern w:val="0"/>
          <w:lang w:val="fr-FR"/>
          <w14:ligatures w14:val="none"/>
        </w:rPr>
      </w:pPr>
      <w:r w:rsidRPr="00042FA4">
        <w:rPr>
          <w:rFonts w:eastAsia="Aptos" w:cs="Arial"/>
          <w:kern w:val="0"/>
          <w:lang w:val="fr-FR"/>
          <w14:ligatures w14:val="none"/>
        </w:rPr>
        <w:t xml:space="preserve">Sanofi </w:t>
      </w:r>
      <w:r w:rsidRPr="00042FA4">
        <w:rPr>
          <w:rFonts w:eastAsia="Times New Roman"/>
          <w:kern w:val="0"/>
          <w:szCs w:val="24"/>
          <w:lang w:val="fr-FR"/>
          <w14:ligatures w14:val="none"/>
        </w:rPr>
        <w:t>Winthrop Industrie</w:t>
      </w:r>
    </w:p>
    <w:p w14:paraId="7659EDAC" w14:textId="77777777" w:rsidR="00042FA4" w:rsidRPr="00042FA4" w:rsidRDefault="00042FA4" w:rsidP="00042FA4">
      <w:pPr>
        <w:widowControl w:val="0"/>
        <w:tabs>
          <w:tab w:val="left" w:pos="1296"/>
        </w:tabs>
        <w:snapToGrid w:val="0"/>
        <w:spacing w:after="0" w:line="240" w:lineRule="auto"/>
        <w:rPr>
          <w:rFonts w:eastAsia="Aptos" w:cs="Arial"/>
          <w:kern w:val="0"/>
          <w:lang w:val="fr-FR"/>
          <w14:ligatures w14:val="none"/>
        </w:rPr>
      </w:pPr>
      <w:r w:rsidRPr="00042FA4">
        <w:rPr>
          <w:rFonts w:eastAsia="Times New Roman"/>
          <w:kern w:val="0"/>
          <w:szCs w:val="24"/>
          <w:lang w:val="fr-FR"/>
          <w14:ligatures w14:val="none"/>
        </w:rPr>
        <w:t xml:space="preserve">Voie de l’Institut - </w:t>
      </w:r>
      <w:r w:rsidRPr="00042FA4">
        <w:rPr>
          <w:rFonts w:eastAsia="Aptos" w:cs="Arial"/>
          <w:kern w:val="0"/>
          <w:lang w:val="fr-FR"/>
          <w14:ligatures w14:val="none"/>
        </w:rPr>
        <w:t>Parc Industriel</w:t>
      </w:r>
    </w:p>
    <w:p w14:paraId="72FFDEC9" w14:textId="77777777" w:rsidR="00042FA4" w:rsidRPr="00042FA4" w:rsidRDefault="00042FA4" w:rsidP="00042FA4">
      <w:pPr>
        <w:widowControl w:val="0"/>
        <w:tabs>
          <w:tab w:val="left" w:pos="1296"/>
        </w:tabs>
        <w:snapToGrid w:val="0"/>
        <w:spacing w:after="0" w:line="240" w:lineRule="auto"/>
        <w:rPr>
          <w:rFonts w:eastAsia="Times New Roman"/>
          <w:iCs/>
          <w:kern w:val="0"/>
          <w:szCs w:val="24"/>
          <w:lang w:val="fr-FR"/>
          <w14:ligatures w14:val="none"/>
        </w:rPr>
      </w:pPr>
      <w:r w:rsidRPr="00042FA4">
        <w:rPr>
          <w:rFonts w:eastAsia="Times New Roman"/>
          <w:iCs/>
          <w:kern w:val="0"/>
          <w:szCs w:val="24"/>
          <w:lang w:val="fr-FR"/>
          <w14:ligatures w14:val="none"/>
        </w:rPr>
        <w:t>d’Incarville</w:t>
      </w:r>
    </w:p>
    <w:p w14:paraId="5D12B63C" w14:textId="77777777" w:rsidR="00042FA4" w:rsidRPr="00042FA4" w:rsidRDefault="00042FA4" w:rsidP="00042FA4">
      <w:pPr>
        <w:widowControl w:val="0"/>
        <w:tabs>
          <w:tab w:val="left" w:pos="1296"/>
        </w:tabs>
        <w:snapToGrid w:val="0"/>
        <w:spacing w:after="0" w:line="240" w:lineRule="auto"/>
        <w:rPr>
          <w:rFonts w:eastAsia="Times New Roman"/>
          <w:kern w:val="0"/>
          <w:szCs w:val="24"/>
          <w:lang w:val="fr-FR"/>
          <w14:ligatures w14:val="none"/>
        </w:rPr>
      </w:pPr>
      <w:r w:rsidRPr="00042FA4">
        <w:rPr>
          <w:rFonts w:eastAsia="Times New Roman"/>
          <w:kern w:val="0"/>
          <w:szCs w:val="24"/>
          <w:lang w:val="fr-FR"/>
          <w14:ligatures w14:val="none"/>
        </w:rPr>
        <w:t xml:space="preserve">B.P 101 </w:t>
      </w:r>
    </w:p>
    <w:p w14:paraId="31E60752" w14:textId="77777777" w:rsidR="00042FA4" w:rsidRPr="00042FA4" w:rsidRDefault="00042FA4" w:rsidP="00042FA4">
      <w:pPr>
        <w:widowControl w:val="0"/>
        <w:tabs>
          <w:tab w:val="left" w:pos="1296"/>
        </w:tabs>
        <w:snapToGrid w:val="0"/>
        <w:spacing w:after="0" w:line="240" w:lineRule="auto"/>
        <w:rPr>
          <w:rFonts w:eastAsia="Aptos" w:cs="Arial"/>
          <w:kern w:val="0"/>
          <w:lang w:val="fr-FR"/>
          <w14:ligatures w14:val="none"/>
        </w:rPr>
      </w:pPr>
      <w:r w:rsidRPr="00042FA4">
        <w:rPr>
          <w:rFonts w:eastAsia="Aptos" w:cs="Arial"/>
          <w:kern w:val="0"/>
          <w:lang w:val="fr-FR"/>
          <w14:ligatures w14:val="none"/>
        </w:rPr>
        <w:t xml:space="preserve">27100 </w:t>
      </w:r>
      <w:r w:rsidRPr="00042FA4">
        <w:rPr>
          <w:rFonts w:eastAsia="Times New Roman"/>
          <w:iCs/>
          <w:kern w:val="0"/>
          <w:szCs w:val="24"/>
          <w:lang w:val="fr-FR"/>
          <w14:ligatures w14:val="none"/>
        </w:rPr>
        <w:t>Val de Reuil</w:t>
      </w:r>
    </w:p>
    <w:p w14:paraId="60B3A15D" w14:textId="77777777" w:rsidR="00042FA4" w:rsidRPr="00042FA4" w:rsidRDefault="00042FA4" w:rsidP="00042FA4">
      <w:pPr>
        <w:widowControl w:val="0"/>
        <w:tabs>
          <w:tab w:val="left" w:pos="1296"/>
        </w:tabs>
        <w:snapToGrid w:val="0"/>
        <w:spacing w:after="0" w:line="240" w:lineRule="auto"/>
        <w:rPr>
          <w:rFonts w:eastAsia="Times New Roman"/>
          <w:kern w:val="0"/>
          <w:szCs w:val="24"/>
          <w14:ligatures w14:val="none"/>
        </w:rPr>
      </w:pPr>
      <w:r w:rsidRPr="00042FA4">
        <w:rPr>
          <w:rFonts w:eastAsia="Aptos" w:cs="Arial"/>
          <w:kern w:val="0"/>
          <w:lang w:val="fr-FR"/>
          <w14:ligatures w14:val="none"/>
        </w:rPr>
        <w:t>Prancūzija</w:t>
      </w:r>
    </w:p>
    <w:p w14:paraId="66425F0C" w14:textId="77777777" w:rsidR="00042FA4" w:rsidRPr="00042FA4" w:rsidRDefault="00042FA4" w:rsidP="00042FA4">
      <w:pPr>
        <w:widowControl w:val="0"/>
        <w:tabs>
          <w:tab w:val="left" w:pos="1296"/>
        </w:tabs>
        <w:snapToGrid w:val="0"/>
        <w:spacing w:after="0" w:line="240" w:lineRule="auto"/>
        <w:rPr>
          <w:rFonts w:eastAsia="Times New Roman"/>
          <w:kern w:val="0"/>
          <w:szCs w:val="24"/>
          <w14:ligatures w14:val="none"/>
        </w:rPr>
      </w:pPr>
    </w:p>
    <w:p w14:paraId="1B454FA4" w14:textId="77777777" w:rsidR="00042FA4" w:rsidRPr="00042FA4" w:rsidRDefault="00042FA4" w:rsidP="00042FA4">
      <w:pPr>
        <w:keepNext/>
        <w:keepLines/>
        <w:spacing w:after="0" w:line="240" w:lineRule="auto"/>
        <w:rPr>
          <w:rFonts w:eastAsia="Calibri"/>
          <w:kern w:val="0"/>
          <w14:ligatures w14:val="none"/>
        </w:rPr>
      </w:pPr>
      <w:r w:rsidRPr="00042FA4">
        <w:rPr>
          <w:rFonts w:eastAsia="Calibri"/>
          <w:kern w:val="0"/>
          <w14:ligatures w14:val="none"/>
        </w:rPr>
        <w:t>Jeigu apie šį vaistą norite sužinoti daugiau, kreipkitės į vietinį registruotojo atstovą.</w:t>
      </w:r>
    </w:p>
    <w:p w14:paraId="4D0CF8DB" w14:textId="77777777" w:rsidR="00042FA4" w:rsidRPr="00042FA4" w:rsidRDefault="00042FA4" w:rsidP="00042FA4">
      <w:pPr>
        <w:keepNext/>
        <w:keepLines/>
        <w:spacing w:after="0" w:line="240" w:lineRule="auto"/>
        <w:rPr>
          <w:rFonts w:eastAsia="Calibri"/>
          <w:kern w:val="0"/>
          <w14:ligatures w14:val="none"/>
        </w:rPr>
      </w:pPr>
    </w:p>
    <w:p w14:paraId="05B3BED5" w14:textId="77777777" w:rsidR="00042FA4" w:rsidRPr="00042FA4" w:rsidRDefault="00042FA4" w:rsidP="00042FA4">
      <w:pPr>
        <w:keepNext/>
        <w:keepLines/>
        <w:spacing w:after="0" w:line="240" w:lineRule="auto"/>
        <w:rPr>
          <w:rFonts w:eastAsia="Calibri"/>
          <w:kern w:val="0"/>
          <w14:ligatures w14:val="none"/>
        </w:rPr>
      </w:pPr>
      <w:r w:rsidRPr="00042FA4">
        <w:rPr>
          <w:rFonts w:eastAsia="Calibri"/>
          <w:kern w:val="0"/>
          <w14:ligatures w14:val="none"/>
        </w:rPr>
        <w:t>UAB „</w:t>
      </w:r>
      <w:proofErr w:type="spellStart"/>
      <w:r w:rsidRPr="00042FA4">
        <w:rPr>
          <w:rFonts w:eastAsia="Calibri"/>
          <w:kern w:val="0"/>
          <w14:ligatures w14:val="none"/>
        </w:rPr>
        <w:t>Swixx</w:t>
      </w:r>
      <w:proofErr w:type="spellEnd"/>
      <w:r w:rsidRPr="00042FA4">
        <w:rPr>
          <w:rFonts w:eastAsia="Calibri"/>
          <w:kern w:val="0"/>
          <w14:ligatures w14:val="none"/>
        </w:rPr>
        <w:t xml:space="preserve"> </w:t>
      </w:r>
      <w:proofErr w:type="spellStart"/>
      <w:r w:rsidRPr="00042FA4">
        <w:rPr>
          <w:rFonts w:eastAsia="Calibri"/>
          <w:kern w:val="0"/>
          <w14:ligatures w14:val="none"/>
        </w:rPr>
        <w:t>Biopharma</w:t>
      </w:r>
      <w:proofErr w:type="spellEnd"/>
      <w:r w:rsidRPr="00042FA4">
        <w:rPr>
          <w:rFonts w:eastAsia="Calibri"/>
          <w:kern w:val="0"/>
          <w14:ligatures w14:val="none"/>
        </w:rPr>
        <w:t>“</w:t>
      </w:r>
    </w:p>
    <w:p w14:paraId="5BAC999D" w14:textId="77777777" w:rsidR="00042FA4" w:rsidRPr="00042FA4" w:rsidRDefault="00042FA4" w:rsidP="00042FA4">
      <w:pPr>
        <w:keepNext/>
        <w:keepLines/>
        <w:spacing w:after="0" w:line="240" w:lineRule="auto"/>
        <w:rPr>
          <w:rFonts w:eastAsia="Calibri"/>
          <w:kern w:val="0"/>
          <w14:ligatures w14:val="none"/>
        </w:rPr>
      </w:pPr>
      <w:r w:rsidRPr="00042FA4">
        <w:rPr>
          <w:rFonts w:eastAsia="Calibri"/>
          <w:kern w:val="0"/>
          <w14:ligatures w14:val="none"/>
        </w:rPr>
        <w:t>Bokšto g. 1-3</w:t>
      </w:r>
    </w:p>
    <w:p w14:paraId="078E0AA2" w14:textId="77777777" w:rsidR="00042FA4" w:rsidRPr="00042FA4" w:rsidRDefault="00042FA4" w:rsidP="00042FA4">
      <w:pPr>
        <w:keepNext/>
        <w:keepLines/>
        <w:spacing w:after="0" w:line="240" w:lineRule="auto"/>
        <w:rPr>
          <w:rFonts w:eastAsia="Calibri"/>
          <w:kern w:val="0"/>
          <w14:ligatures w14:val="none"/>
        </w:rPr>
      </w:pPr>
      <w:r w:rsidRPr="00042FA4">
        <w:rPr>
          <w:rFonts w:eastAsia="Calibri"/>
          <w:kern w:val="0"/>
          <w14:ligatures w14:val="none"/>
        </w:rPr>
        <w:t>LT-01126 Vilnius</w:t>
      </w:r>
    </w:p>
    <w:p w14:paraId="6F3AA039" w14:textId="77777777" w:rsidR="00042FA4" w:rsidRPr="00042FA4" w:rsidRDefault="00042FA4" w:rsidP="00042FA4">
      <w:pPr>
        <w:keepNext/>
        <w:keepLines/>
        <w:spacing w:after="0" w:line="240" w:lineRule="auto"/>
        <w:rPr>
          <w:rFonts w:eastAsia="Calibri"/>
          <w:kern w:val="0"/>
          <w14:ligatures w14:val="none"/>
        </w:rPr>
      </w:pPr>
      <w:r w:rsidRPr="00042FA4">
        <w:rPr>
          <w:rFonts w:eastAsia="Calibri"/>
          <w:kern w:val="0"/>
          <w14:ligatures w14:val="none"/>
        </w:rPr>
        <w:t>Lietuva</w:t>
      </w:r>
    </w:p>
    <w:p w14:paraId="37218D77" w14:textId="77777777" w:rsidR="00042FA4" w:rsidRPr="00042FA4" w:rsidRDefault="00042FA4" w:rsidP="00042FA4">
      <w:pPr>
        <w:keepNext/>
        <w:keepLines/>
        <w:spacing w:after="0" w:line="240" w:lineRule="auto"/>
        <w:rPr>
          <w:rFonts w:eastAsia="Calibri"/>
          <w:kern w:val="0"/>
          <w14:ligatures w14:val="none"/>
        </w:rPr>
      </w:pPr>
      <w:r w:rsidRPr="00042FA4">
        <w:rPr>
          <w:rFonts w:eastAsia="Calibri"/>
          <w:kern w:val="0"/>
          <w14:ligatures w14:val="none"/>
        </w:rPr>
        <w:t>Tel.: +370 5 236 9140</w:t>
      </w:r>
    </w:p>
    <w:p w14:paraId="1D3CD14B" w14:textId="77777777" w:rsidR="00042FA4" w:rsidRPr="00042FA4" w:rsidRDefault="00042FA4" w:rsidP="00042FA4">
      <w:pPr>
        <w:widowControl w:val="0"/>
        <w:numPr>
          <w:ilvl w:val="12"/>
          <w:numId w:val="0"/>
        </w:numPr>
        <w:tabs>
          <w:tab w:val="left" w:pos="1296"/>
        </w:tabs>
        <w:snapToGrid w:val="0"/>
        <w:spacing w:after="0" w:line="240" w:lineRule="auto"/>
        <w:ind w:right="-2"/>
        <w:rPr>
          <w:rFonts w:eastAsia="Times New Roman"/>
          <w:kern w:val="0"/>
          <w14:ligatures w14:val="none"/>
        </w:rPr>
      </w:pPr>
    </w:p>
    <w:p w14:paraId="4135F387" w14:textId="77777777" w:rsidR="00042FA4" w:rsidRPr="00042FA4" w:rsidRDefault="00042FA4" w:rsidP="00042FA4">
      <w:pPr>
        <w:widowControl w:val="0"/>
        <w:numPr>
          <w:ilvl w:val="12"/>
          <w:numId w:val="0"/>
        </w:numPr>
        <w:tabs>
          <w:tab w:val="left" w:pos="567"/>
        </w:tabs>
        <w:snapToGrid w:val="0"/>
        <w:spacing w:after="0" w:line="240" w:lineRule="auto"/>
        <w:rPr>
          <w:rFonts w:eastAsia="Times New Roman"/>
          <w:kern w:val="0"/>
          <w:szCs w:val="20"/>
          <w14:ligatures w14:val="none"/>
        </w:rPr>
      </w:pPr>
      <w:r w:rsidRPr="00042FA4">
        <w:rPr>
          <w:rFonts w:eastAsia="Times New Roman"/>
          <w:b/>
          <w:kern w:val="0"/>
          <w:szCs w:val="20"/>
          <w14:ligatures w14:val="none"/>
        </w:rPr>
        <w:t>Šis vaistas Europos ekonominės erdvės 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8"/>
        <w:gridCol w:w="4192"/>
      </w:tblGrid>
      <w:tr w:rsidR="00042FA4" w:rsidRPr="00042FA4" w14:paraId="5CAD4338" w14:textId="77777777" w:rsidTr="00002526">
        <w:tc>
          <w:tcPr>
            <w:tcW w:w="5070" w:type="dxa"/>
            <w:tcBorders>
              <w:top w:val="single" w:sz="4" w:space="0" w:color="auto"/>
              <w:left w:val="single" w:sz="4" w:space="0" w:color="auto"/>
              <w:bottom w:val="single" w:sz="4" w:space="0" w:color="auto"/>
              <w:right w:val="single" w:sz="4" w:space="0" w:color="auto"/>
            </w:tcBorders>
            <w:hideMark/>
          </w:tcPr>
          <w:p w14:paraId="4DCC4E3F" w14:textId="77777777" w:rsidR="00042FA4" w:rsidRPr="00042FA4" w:rsidRDefault="00042FA4" w:rsidP="00042FA4">
            <w:pPr>
              <w:widowControl w:val="0"/>
              <w:numPr>
                <w:ilvl w:val="12"/>
                <w:numId w:val="0"/>
              </w:numPr>
              <w:tabs>
                <w:tab w:val="left" w:pos="1296"/>
              </w:tabs>
              <w:autoSpaceDE w:val="0"/>
              <w:autoSpaceDN w:val="0"/>
              <w:snapToGrid w:val="0"/>
              <w:spacing w:after="0" w:line="240" w:lineRule="auto"/>
              <w:ind w:right="-2"/>
              <w:rPr>
                <w:rFonts w:eastAsia="Times New Roman"/>
                <w:kern w:val="0"/>
                <w14:ligatures w14:val="none"/>
              </w:rPr>
            </w:pPr>
            <w:r w:rsidRPr="00042FA4">
              <w:rPr>
                <w:rFonts w:eastAsia="Times New Roman"/>
                <w:kern w:val="0"/>
                <w14:ligatures w14:val="none"/>
              </w:rPr>
              <w:t>Austrija, Belgija, Bulgarija, Čekija, Vokietija, Danija, Estija, Suomija, Prancūzija, Kroatija, Vengrija, Islandija, Airija, Italija, Latvija, Lietuva, Liuksemburgas, Malta, Nyderlandai, Norvegija, Lenkija, Portugalija, Rumunija, Švedija, Slovėnija, Slovakija, Ispanija</w:t>
            </w:r>
          </w:p>
        </w:tc>
        <w:tc>
          <w:tcPr>
            <w:tcW w:w="4394" w:type="dxa"/>
            <w:tcBorders>
              <w:top w:val="single" w:sz="4" w:space="0" w:color="auto"/>
              <w:left w:val="single" w:sz="4" w:space="0" w:color="auto"/>
              <w:bottom w:val="single" w:sz="4" w:space="0" w:color="auto"/>
              <w:right w:val="single" w:sz="4" w:space="0" w:color="auto"/>
            </w:tcBorders>
            <w:hideMark/>
          </w:tcPr>
          <w:p w14:paraId="31E29650" w14:textId="77777777" w:rsidR="00042FA4" w:rsidRPr="00042FA4" w:rsidRDefault="00042FA4" w:rsidP="00042FA4">
            <w:pPr>
              <w:widowControl w:val="0"/>
              <w:numPr>
                <w:ilvl w:val="12"/>
                <w:numId w:val="0"/>
              </w:numPr>
              <w:tabs>
                <w:tab w:val="left" w:pos="1296"/>
              </w:tabs>
              <w:autoSpaceDE w:val="0"/>
              <w:autoSpaceDN w:val="0"/>
              <w:snapToGrid w:val="0"/>
              <w:spacing w:after="0" w:line="240" w:lineRule="auto"/>
              <w:ind w:right="-2"/>
              <w:rPr>
                <w:rFonts w:eastAsia="Times New Roman"/>
                <w:kern w:val="0"/>
                <w14:ligatures w14:val="none"/>
              </w:rPr>
            </w:pPr>
            <w:proofErr w:type="spellStart"/>
            <w:r w:rsidRPr="00042FA4">
              <w:rPr>
                <w:rFonts w:eastAsia="Times New Roman"/>
                <w:kern w:val="0"/>
                <w:szCs w:val="20"/>
                <w14:ligatures w14:val="none"/>
              </w:rPr>
              <w:t>Efluelda</w:t>
            </w:r>
            <w:proofErr w:type="spellEnd"/>
          </w:p>
        </w:tc>
      </w:tr>
      <w:tr w:rsidR="00042FA4" w:rsidRPr="00042FA4" w14:paraId="53EF6C55" w14:textId="77777777" w:rsidTr="00002526">
        <w:tc>
          <w:tcPr>
            <w:tcW w:w="5070" w:type="dxa"/>
            <w:tcBorders>
              <w:top w:val="single" w:sz="4" w:space="0" w:color="auto"/>
              <w:left w:val="single" w:sz="4" w:space="0" w:color="auto"/>
              <w:bottom w:val="single" w:sz="4" w:space="0" w:color="auto"/>
              <w:right w:val="single" w:sz="4" w:space="0" w:color="auto"/>
            </w:tcBorders>
            <w:hideMark/>
          </w:tcPr>
          <w:p w14:paraId="7DF8921B" w14:textId="77777777" w:rsidR="00042FA4" w:rsidRPr="00042FA4" w:rsidRDefault="00042FA4" w:rsidP="00042FA4">
            <w:pPr>
              <w:widowControl w:val="0"/>
              <w:numPr>
                <w:ilvl w:val="12"/>
                <w:numId w:val="0"/>
              </w:numPr>
              <w:tabs>
                <w:tab w:val="left" w:pos="1296"/>
              </w:tabs>
              <w:autoSpaceDE w:val="0"/>
              <w:autoSpaceDN w:val="0"/>
              <w:snapToGrid w:val="0"/>
              <w:spacing w:after="0" w:line="240" w:lineRule="auto"/>
              <w:ind w:right="-2"/>
              <w:rPr>
                <w:rFonts w:eastAsia="Times New Roman"/>
                <w:kern w:val="0"/>
                <w14:ligatures w14:val="none"/>
              </w:rPr>
            </w:pPr>
            <w:r w:rsidRPr="00042FA4">
              <w:rPr>
                <w:rFonts w:eastAsia="Times New Roman"/>
                <w:kern w:val="0"/>
                <w14:ligatures w14:val="none"/>
              </w:rPr>
              <w:t>Kipras, Graikija</w:t>
            </w:r>
          </w:p>
        </w:tc>
        <w:tc>
          <w:tcPr>
            <w:tcW w:w="4394" w:type="dxa"/>
            <w:tcBorders>
              <w:top w:val="single" w:sz="4" w:space="0" w:color="auto"/>
              <w:left w:val="single" w:sz="4" w:space="0" w:color="auto"/>
              <w:bottom w:val="single" w:sz="4" w:space="0" w:color="auto"/>
              <w:right w:val="single" w:sz="4" w:space="0" w:color="auto"/>
            </w:tcBorders>
            <w:hideMark/>
          </w:tcPr>
          <w:p w14:paraId="440A230C" w14:textId="77777777" w:rsidR="00042FA4" w:rsidRPr="00042FA4" w:rsidRDefault="00042FA4" w:rsidP="00042FA4">
            <w:pPr>
              <w:widowControl w:val="0"/>
              <w:numPr>
                <w:ilvl w:val="12"/>
                <w:numId w:val="0"/>
              </w:numPr>
              <w:tabs>
                <w:tab w:val="left" w:pos="1296"/>
              </w:tabs>
              <w:autoSpaceDE w:val="0"/>
              <w:autoSpaceDN w:val="0"/>
              <w:snapToGrid w:val="0"/>
              <w:spacing w:after="0" w:line="240" w:lineRule="auto"/>
              <w:ind w:right="-2"/>
              <w:rPr>
                <w:rFonts w:eastAsia="Times New Roman"/>
                <w:kern w:val="0"/>
                <w:szCs w:val="20"/>
                <w14:ligatures w14:val="none"/>
              </w:rPr>
            </w:pPr>
            <w:proofErr w:type="spellStart"/>
            <w:r w:rsidRPr="00042FA4">
              <w:rPr>
                <w:rFonts w:eastAsia="Times New Roman"/>
                <w:kern w:val="0"/>
                <w:szCs w:val="20"/>
                <w14:ligatures w14:val="none"/>
              </w:rPr>
              <w:t>Efluelda</w:t>
            </w:r>
            <w:proofErr w:type="spellEnd"/>
            <w:r w:rsidRPr="00042FA4">
              <w:rPr>
                <w:rFonts w:eastAsia="Times New Roman"/>
                <w:kern w:val="0"/>
                <w:szCs w:val="20"/>
                <w14:ligatures w14:val="none"/>
              </w:rPr>
              <w:t xml:space="preserve"> TIV</w:t>
            </w:r>
          </w:p>
        </w:tc>
      </w:tr>
    </w:tbl>
    <w:p w14:paraId="231BE514" w14:textId="77777777" w:rsidR="00042FA4" w:rsidRPr="00042FA4" w:rsidRDefault="00042FA4" w:rsidP="00042FA4">
      <w:pPr>
        <w:widowControl w:val="0"/>
        <w:tabs>
          <w:tab w:val="left" w:pos="1296"/>
        </w:tabs>
        <w:snapToGrid w:val="0"/>
        <w:spacing w:after="0" w:line="240" w:lineRule="auto"/>
        <w:rPr>
          <w:rFonts w:eastAsia="Times New Roman"/>
          <w:kern w:val="0"/>
          <w:szCs w:val="24"/>
          <w:lang w:eastAsia="x-none"/>
          <w14:ligatures w14:val="none"/>
        </w:rPr>
      </w:pPr>
    </w:p>
    <w:p w14:paraId="002FEED6" w14:textId="77777777" w:rsidR="00042FA4" w:rsidRPr="00042FA4" w:rsidRDefault="00042FA4" w:rsidP="00042FA4">
      <w:pPr>
        <w:widowControl w:val="0"/>
        <w:tabs>
          <w:tab w:val="left" w:pos="1296"/>
        </w:tabs>
        <w:snapToGrid w:val="0"/>
        <w:spacing w:after="0" w:line="240" w:lineRule="auto"/>
        <w:rPr>
          <w:rFonts w:eastAsia="Times New Roman"/>
          <w:kern w:val="0"/>
          <w:szCs w:val="24"/>
          <w14:ligatures w14:val="none"/>
        </w:rPr>
      </w:pPr>
      <w:r w:rsidRPr="00042FA4">
        <w:rPr>
          <w:rFonts w:eastAsia="Times New Roman"/>
          <w:b/>
          <w:bCs/>
          <w:kern w:val="0"/>
          <w:szCs w:val="24"/>
          <w:lang w:eastAsia="x-none"/>
          <w14:ligatures w14:val="none"/>
        </w:rPr>
        <w:t>Šis pakuotės lapelis</w:t>
      </w:r>
      <w:r w:rsidRPr="00042FA4">
        <w:rPr>
          <w:rFonts w:eastAsia="Times New Roman"/>
          <w:b/>
          <w:kern w:val="0"/>
          <w:szCs w:val="24"/>
          <w:lang w:eastAsia="x-none"/>
          <w14:ligatures w14:val="none"/>
        </w:rPr>
        <w:t xml:space="preserve"> paskutinį kartą peržiūrėtas 2026-08-06.</w:t>
      </w:r>
    </w:p>
    <w:p w14:paraId="49EA2E8E" w14:textId="77777777" w:rsidR="00042FA4" w:rsidRPr="00042FA4" w:rsidRDefault="00042FA4" w:rsidP="00042FA4">
      <w:pPr>
        <w:widowControl w:val="0"/>
        <w:tabs>
          <w:tab w:val="left" w:pos="1296"/>
        </w:tabs>
        <w:snapToGrid w:val="0"/>
        <w:spacing w:after="0" w:line="240" w:lineRule="auto"/>
        <w:rPr>
          <w:rFonts w:eastAsia="Times New Roman"/>
          <w:kern w:val="0"/>
          <w:szCs w:val="24"/>
          <w14:ligatures w14:val="none"/>
        </w:rPr>
      </w:pPr>
    </w:p>
    <w:p w14:paraId="3808DAE0" w14:textId="77777777" w:rsidR="00042FA4" w:rsidRPr="00042FA4" w:rsidRDefault="00042FA4" w:rsidP="00042FA4">
      <w:pPr>
        <w:widowControl w:val="0"/>
        <w:tabs>
          <w:tab w:val="left" w:pos="1296"/>
        </w:tabs>
        <w:snapToGrid w:val="0"/>
        <w:spacing w:after="0" w:line="240" w:lineRule="auto"/>
        <w:rPr>
          <w:rFonts w:eastAsia="Times New Roman"/>
          <w:b/>
          <w:bCs/>
          <w:kern w:val="0"/>
          <w:szCs w:val="24"/>
          <w14:ligatures w14:val="none"/>
        </w:rPr>
      </w:pPr>
      <w:r w:rsidRPr="00042FA4">
        <w:rPr>
          <w:rFonts w:eastAsia="Times New Roman"/>
          <w:b/>
          <w:bCs/>
          <w:kern w:val="0"/>
          <w:szCs w:val="24"/>
          <w14:ligatures w14:val="none"/>
        </w:rPr>
        <w:t>Kiti informacijos šaltiniai</w:t>
      </w:r>
    </w:p>
    <w:p w14:paraId="46C18AB5" w14:textId="77777777" w:rsidR="00042FA4" w:rsidRPr="00042FA4" w:rsidRDefault="00042FA4" w:rsidP="00042FA4">
      <w:pPr>
        <w:widowControl w:val="0"/>
        <w:tabs>
          <w:tab w:val="left" w:pos="1296"/>
        </w:tabs>
        <w:snapToGrid w:val="0"/>
        <w:spacing w:after="0" w:line="240" w:lineRule="auto"/>
        <w:rPr>
          <w:rFonts w:eastAsia="Times New Roman"/>
          <w:kern w:val="0"/>
          <w:szCs w:val="24"/>
          <w14:ligatures w14:val="none"/>
        </w:rPr>
      </w:pPr>
    </w:p>
    <w:p w14:paraId="09F31899" w14:textId="77777777" w:rsidR="00042FA4" w:rsidRPr="00042FA4" w:rsidRDefault="00042FA4" w:rsidP="00042FA4">
      <w:pPr>
        <w:widowControl w:val="0"/>
        <w:tabs>
          <w:tab w:val="left" w:pos="1296"/>
        </w:tabs>
        <w:snapToGrid w:val="0"/>
        <w:spacing w:after="0" w:line="240" w:lineRule="auto"/>
        <w:rPr>
          <w:rFonts w:eastAsia="Times New Roman"/>
          <w:kern w:val="0"/>
          <w:szCs w:val="24"/>
          <w14:ligatures w14:val="none"/>
        </w:rPr>
      </w:pPr>
      <w:r w:rsidRPr="00042FA4">
        <w:rPr>
          <w:rFonts w:eastAsia="Times New Roman"/>
          <w:kern w:val="0"/>
          <w:szCs w:val="24"/>
          <w14:ligatures w14:val="none"/>
        </w:rPr>
        <w:t xml:space="preserve">&lt;Naujausią patvirtintą informaciją apie šį vaistą galima rasti &lt;išmaniuoju telefonu nuskaičius ant išorinės kartoninės dėžutės esantį QR kodą arba&gt; šiuo URL adresu: </w:t>
      </w:r>
      <w:hyperlink r:id="rId6" w:history="1">
        <w:r w:rsidRPr="00042FA4">
          <w:rPr>
            <w:rFonts w:eastAsia="SimSun"/>
            <w:color w:val="0000FF"/>
            <w:kern w:val="0"/>
            <w:szCs w:val="24"/>
            <w:u w:val="single"/>
            <w14:ligatures w14:val="none"/>
          </w:rPr>
          <w:t>https://efluelda-nh.info.sanofi</w:t>
        </w:r>
      </w:hyperlink>
      <w:r w:rsidRPr="00042FA4">
        <w:rPr>
          <w:rFonts w:eastAsia="Times New Roman"/>
          <w:kern w:val="0"/>
          <w:szCs w:val="24"/>
          <w14:ligatures w14:val="none"/>
        </w:rPr>
        <w:t>.&gt;</w:t>
      </w:r>
    </w:p>
    <w:p w14:paraId="4E036D10" w14:textId="77777777" w:rsidR="00042FA4" w:rsidRPr="00042FA4" w:rsidRDefault="00042FA4" w:rsidP="00042FA4">
      <w:pPr>
        <w:widowControl w:val="0"/>
        <w:tabs>
          <w:tab w:val="left" w:pos="1296"/>
        </w:tabs>
        <w:snapToGrid w:val="0"/>
        <w:spacing w:after="0" w:line="240" w:lineRule="auto"/>
        <w:rPr>
          <w:rFonts w:eastAsia="Times New Roman"/>
          <w:kern w:val="0"/>
          <w:szCs w:val="24"/>
          <w14:ligatures w14:val="none"/>
        </w:rPr>
      </w:pPr>
    </w:p>
    <w:p w14:paraId="747BE397" w14:textId="77777777" w:rsidR="00042FA4" w:rsidRPr="00042FA4" w:rsidRDefault="00042FA4" w:rsidP="00042FA4">
      <w:pPr>
        <w:widowControl w:val="0"/>
        <w:numPr>
          <w:ilvl w:val="12"/>
          <w:numId w:val="0"/>
        </w:numPr>
        <w:tabs>
          <w:tab w:val="left" w:pos="1296"/>
        </w:tabs>
        <w:autoSpaceDE w:val="0"/>
        <w:autoSpaceDN w:val="0"/>
        <w:snapToGrid w:val="0"/>
        <w:spacing w:after="0" w:line="240" w:lineRule="auto"/>
        <w:ind w:right="-2"/>
        <w:outlineLvl w:val="0"/>
        <w:rPr>
          <w:rFonts w:eastAsia="Times New Roman"/>
          <w:kern w:val="0"/>
          <w14:ligatures w14:val="none"/>
        </w:rPr>
      </w:pPr>
      <w:r w:rsidRPr="00042FA4">
        <w:rPr>
          <w:rFonts w:eastAsia="Times New Roman"/>
          <w:kern w:val="0"/>
          <w:szCs w:val="24"/>
          <w14:ligatures w14:val="none"/>
        </w:rPr>
        <w:t xml:space="preserve">Išsami informacija apie šį vaistą pateikiama Valstybinės vaistų kontrolės tarnybos prie Lietuvos Respublikos sveikatos apsaugos ministerijos tinklalapyje </w:t>
      </w:r>
      <w:hyperlink r:id="rId7" w:history="1">
        <w:r w:rsidRPr="00042FA4">
          <w:rPr>
            <w:rFonts w:eastAsia="Times New Roman"/>
            <w:color w:val="0000FF"/>
            <w:kern w:val="0"/>
            <w:szCs w:val="24"/>
            <w:u w:val="single"/>
            <w14:ligatures w14:val="none"/>
          </w:rPr>
          <w:t>https://vvkt.lrv.lt/lt/</w:t>
        </w:r>
      </w:hyperlink>
      <w:r w:rsidRPr="00042FA4">
        <w:rPr>
          <w:rFonts w:eastAsia="Times New Roman"/>
          <w:kern w:val="0"/>
          <w:szCs w:val="24"/>
          <w14:ligatures w14:val="none"/>
        </w:rPr>
        <w:t>.</w:t>
      </w:r>
      <w:r w:rsidRPr="00042FA4">
        <w:rPr>
          <w:rFonts w:eastAsia="Times New Roman"/>
          <w:kern w:val="0"/>
          <w:szCs w:val="24"/>
          <w14:ligatures w14:val="none"/>
        </w:rPr>
        <w:fldChar w:fldCharType="begin"/>
      </w:r>
      <w:r w:rsidRPr="00042FA4">
        <w:rPr>
          <w:rFonts w:eastAsia="Times New Roman"/>
          <w:kern w:val="0"/>
          <w:szCs w:val="24"/>
          <w14:ligatures w14:val="none"/>
        </w:rPr>
        <w:instrText xml:space="preserve"> DOCVARIABLE vault_nd_720f1e6d-def1-430a-9204-844ac2629e76 \* MERGEFORMAT </w:instrText>
      </w:r>
      <w:r w:rsidRPr="00042FA4">
        <w:rPr>
          <w:rFonts w:eastAsia="Times New Roman"/>
          <w:kern w:val="0"/>
          <w:szCs w:val="24"/>
          <w14:ligatures w14:val="none"/>
        </w:rPr>
        <w:fldChar w:fldCharType="separate"/>
      </w:r>
      <w:r w:rsidRPr="00042FA4">
        <w:rPr>
          <w:rFonts w:eastAsia="Times New Roman"/>
          <w:kern w:val="0"/>
          <w:szCs w:val="24"/>
          <w14:ligatures w14:val="none"/>
        </w:rPr>
        <w:t xml:space="preserve"> </w:t>
      </w:r>
      <w:r w:rsidRPr="00042FA4">
        <w:rPr>
          <w:rFonts w:eastAsia="Times New Roman"/>
          <w:kern w:val="0"/>
          <w:szCs w:val="24"/>
          <w14:ligatures w14:val="none"/>
        </w:rPr>
        <w:fldChar w:fldCharType="end"/>
      </w:r>
    </w:p>
    <w:p w14:paraId="4FD6FD75" w14:textId="77777777" w:rsidR="00042FA4" w:rsidRPr="00042FA4" w:rsidRDefault="00042FA4" w:rsidP="00042FA4">
      <w:pPr>
        <w:widowControl w:val="0"/>
        <w:tabs>
          <w:tab w:val="left" w:pos="1296"/>
        </w:tabs>
        <w:autoSpaceDE w:val="0"/>
        <w:autoSpaceDN w:val="0"/>
        <w:snapToGrid w:val="0"/>
        <w:spacing w:after="0" w:line="240" w:lineRule="auto"/>
        <w:ind w:right="-449"/>
        <w:rPr>
          <w:rFonts w:eastAsia="Times New Roman"/>
          <w:b/>
          <w:kern w:val="0"/>
          <w14:ligatures w14:val="none"/>
        </w:rPr>
      </w:pPr>
      <w:r w:rsidRPr="00042FA4">
        <w:rPr>
          <w:rFonts w:eastAsia="Times New Roman"/>
          <w:b/>
          <w:kern w:val="0"/>
          <w14:ligatures w14:val="none"/>
        </w:rPr>
        <w:t>-----------------------------------------------------------------------------------------------------------------------</w:t>
      </w:r>
    </w:p>
    <w:p w14:paraId="05C65709" w14:textId="77777777" w:rsidR="00042FA4" w:rsidRPr="00042FA4" w:rsidRDefault="00042FA4" w:rsidP="00042FA4">
      <w:pPr>
        <w:widowControl w:val="0"/>
        <w:numPr>
          <w:ilvl w:val="12"/>
          <w:numId w:val="0"/>
        </w:numPr>
        <w:tabs>
          <w:tab w:val="left" w:pos="1296"/>
        </w:tabs>
        <w:autoSpaceDE w:val="0"/>
        <w:autoSpaceDN w:val="0"/>
        <w:snapToGrid w:val="0"/>
        <w:spacing w:after="0" w:line="240" w:lineRule="auto"/>
        <w:ind w:right="-2"/>
        <w:rPr>
          <w:rFonts w:eastAsia="Times New Roman"/>
          <w:iCs/>
          <w:kern w:val="0"/>
          <w14:ligatures w14:val="none"/>
        </w:rPr>
      </w:pPr>
    </w:p>
    <w:p w14:paraId="2505AC78" w14:textId="77777777" w:rsidR="00042FA4" w:rsidRPr="00042FA4" w:rsidRDefault="00042FA4" w:rsidP="00042FA4">
      <w:pPr>
        <w:widowControl w:val="0"/>
        <w:numPr>
          <w:ilvl w:val="12"/>
          <w:numId w:val="0"/>
        </w:numPr>
        <w:tabs>
          <w:tab w:val="left" w:pos="1296"/>
        </w:tabs>
        <w:autoSpaceDE w:val="0"/>
        <w:autoSpaceDN w:val="0"/>
        <w:snapToGrid w:val="0"/>
        <w:spacing w:after="0" w:line="240" w:lineRule="auto"/>
        <w:ind w:right="-2"/>
        <w:rPr>
          <w:rFonts w:eastAsia="Times New Roman"/>
          <w:b/>
          <w:kern w:val="0"/>
          <w14:ligatures w14:val="none"/>
        </w:rPr>
      </w:pPr>
      <w:r w:rsidRPr="00042FA4">
        <w:rPr>
          <w:rFonts w:eastAsia="Times New Roman"/>
          <w:b/>
          <w:kern w:val="0"/>
          <w14:ligatures w14:val="none"/>
        </w:rPr>
        <w:t>Toliau pateikta informacija skirta tik sveikatos priežiūros specialistams</w:t>
      </w:r>
    </w:p>
    <w:p w14:paraId="65B633E9" w14:textId="77777777" w:rsidR="00042FA4" w:rsidRPr="00042FA4" w:rsidRDefault="00042FA4" w:rsidP="00042FA4">
      <w:pPr>
        <w:widowControl w:val="0"/>
        <w:tabs>
          <w:tab w:val="left" w:pos="1296"/>
        </w:tabs>
        <w:autoSpaceDE w:val="0"/>
        <w:autoSpaceDN w:val="0"/>
        <w:adjustRightInd w:val="0"/>
        <w:snapToGrid w:val="0"/>
        <w:spacing w:after="0" w:line="240" w:lineRule="auto"/>
        <w:jc w:val="both"/>
        <w:rPr>
          <w:rFonts w:eastAsia="Times New Roman"/>
          <w:color w:val="000000"/>
          <w:kern w:val="0"/>
          <w14:ligatures w14:val="none"/>
        </w:rPr>
      </w:pPr>
    </w:p>
    <w:p w14:paraId="19F253F4" w14:textId="77777777" w:rsidR="00042FA4" w:rsidRPr="00042FA4" w:rsidRDefault="00042FA4" w:rsidP="00042FA4">
      <w:pPr>
        <w:widowControl w:val="0"/>
        <w:tabs>
          <w:tab w:val="left" w:pos="1296"/>
        </w:tabs>
        <w:autoSpaceDE w:val="0"/>
        <w:autoSpaceDN w:val="0"/>
        <w:adjustRightInd w:val="0"/>
        <w:snapToGrid w:val="0"/>
        <w:spacing w:after="0" w:line="240" w:lineRule="auto"/>
        <w:jc w:val="both"/>
        <w:rPr>
          <w:rFonts w:eastAsia="Times New Roman"/>
          <w:color w:val="000000"/>
          <w:kern w:val="0"/>
          <w14:ligatures w14:val="none"/>
        </w:rPr>
      </w:pPr>
      <w:r w:rsidRPr="00042FA4">
        <w:rPr>
          <w:rFonts w:eastAsia="Times New Roman"/>
          <w:color w:val="000000"/>
          <w:kern w:val="0"/>
          <w14:ligatures w14:val="none"/>
        </w:rPr>
        <w:t>Kaip ir skiriant bet kurią injekcinę vakciną, visada turi būti paruoštos tinkamos gydymo ir priežiūros priemonės tam atvejui, jeigu po vakcinos suleidimo pasireikštų anafilaksinė reakcija.</w:t>
      </w:r>
    </w:p>
    <w:p w14:paraId="008B771C" w14:textId="77777777" w:rsidR="00042FA4" w:rsidRPr="00042FA4" w:rsidRDefault="00042FA4" w:rsidP="00042FA4">
      <w:pPr>
        <w:widowControl w:val="0"/>
        <w:tabs>
          <w:tab w:val="left" w:pos="1296"/>
        </w:tabs>
        <w:autoSpaceDE w:val="0"/>
        <w:autoSpaceDN w:val="0"/>
        <w:adjustRightInd w:val="0"/>
        <w:snapToGrid w:val="0"/>
        <w:spacing w:after="0" w:line="240" w:lineRule="auto"/>
        <w:jc w:val="both"/>
        <w:rPr>
          <w:rFonts w:eastAsia="Times New Roman"/>
          <w:color w:val="000000"/>
          <w:kern w:val="0"/>
          <w14:ligatures w14:val="none"/>
        </w:rPr>
      </w:pPr>
      <w:r w:rsidRPr="00042FA4">
        <w:rPr>
          <w:rFonts w:eastAsia="Times New Roman"/>
          <w:color w:val="000000"/>
          <w:kern w:val="0"/>
          <w14:ligatures w14:val="none"/>
        </w:rPr>
        <w:t>Prieš vartojimą vakcina turi pasiekti kambario temperatūrą.</w:t>
      </w:r>
    </w:p>
    <w:p w14:paraId="01651AE2" w14:textId="77777777" w:rsidR="00042FA4" w:rsidRPr="00042FA4" w:rsidRDefault="00042FA4" w:rsidP="00042FA4">
      <w:pPr>
        <w:widowControl w:val="0"/>
        <w:tabs>
          <w:tab w:val="left" w:pos="1296"/>
        </w:tabs>
        <w:autoSpaceDE w:val="0"/>
        <w:autoSpaceDN w:val="0"/>
        <w:adjustRightInd w:val="0"/>
        <w:snapToGrid w:val="0"/>
        <w:spacing w:after="0" w:line="240" w:lineRule="auto"/>
        <w:jc w:val="both"/>
        <w:rPr>
          <w:rFonts w:eastAsia="Times New Roman"/>
          <w:color w:val="000000"/>
          <w:kern w:val="0"/>
          <w14:ligatures w14:val="none"/>
        </w:rPr>
      </w:pPr>
      <w:r w:rsidRPr="00042FA4">
        <w:rPr>
          <w:rFonts w:eastAsia="Times New Roman"/>
          <w:color w:val="000000"/>
          <w:kern w:val="0"/>
          <w14:ligatures w14:val="none"/>
        </w:rPr>
        <w:t>Prieš vartojimą būtina pakratyti. Prieš vartojimą būtina apžiūrėti.</w:t>
      </w:r>
    </w:p>
    <w:p w14:paraId="1EC4FBF0" w14:textId="77777777" w:rsidR="00042FA4" w:rsidRPr="00042FA4" w:rsidRDefault="00042FA4" w:rsidP="00042FA4">
      <w:pPr>
        <w:widowControl w:val="0"/>
        <w:tabs>
          <w:tab w:val="left" w:pos="284"/>
          <w:tab w:val="left" w:pos="567"/>
        </w:tabs>
        <w:autoSpaceDE w:val="0"/>
        <w:autoSpaceDN w:val="0"/>
        <w:snapToGrid w:val="0"/>
        <w:spacing w:after="0" w:line="240" w:lineRule="auto"/>
        <w:rPr>
          <w:rFonts w:eastAsia="Times New Roman"/>
          <w:kern w:val="0"/>
          <w14:ligatures w14:val="none"/>
        </w:rPr>
      </w:pPr>
      <w:r w:rsidRPr="00042FA4">
        <w:rPr>
          <w:rFonts w:eastAsia="Times New Roman"/>
          <w:kern w:val="0"/>
          <w14:ligatures w14:val="none"/>
        </w:rPr>
        <w:t>Jeigu suspensijoje yra matomų dalelių, vakcinos vartoti negalima.</w:t>
      </w:r>
    </w:p>
    <w:p w14:paraId="0601EF22" w14:textId="77777777" w:rsidR="00042FA4" w:rsidRPr="00042FA4" w:rsidRDefault="00042FA4" w:rsidP="00042FA4">
      <w:pPr>
        <w:widowControl w:val="0"/>
        <w:tabs>
          <w:tab w:val="left" w:pos="284"/>
          <w:tab w:val="left" w:pos="567"/>
        </w:tabs>
        <w:autoSpaceDE w:val="0"/>
        <w:autoSpaceDN w:val="0"/>
        <w:snapToGrid w:val="0"/>
        <w:spacing w:after="0" w:line="240" w:lineRule="auto"/>
        <w:rPr>
          <w:rFonts w:eastAsia="Times New Roman"/>
          <w:kern w:val="0"/>
          <w14:ligatures w14:val="none"/>
        </w:rPr>
      </w:pPr>
      <w:r w:rsidRPr="00042FA4">
        <w:rPr>
          <w:rFonts w:eastAsia="Times New Roman"/>
          <w:kern w:val="0"/>
          <w14:ligatures w14:val="none"/>
        </w:rPr>
        <w:t>Vakcinos negalima maišyti su kitais vaistiniais preparatais viename švirkšte.</w:t>
      </w:r>
    </w:p>
    <w:p w14:paraId="133F9461" w14:textId="77777777" w:rsidR="00042FA4" w:rsidRPr="00042FA4" w:rsidRDefault="00042FA4" w:rsidP="00042FA4">
      <w:pPr>
        <w:widowControl w:val="0"/>
        <w:tabs>
          <w:tab w:val="left" w:pos="284"/>
          <w:tab w:val="left" w:pos="567"/>
        </w:tabs>
        <w:autoSpaceDE w:val="0"/>
        <w:autoSpaceDN w:val="0"/>
        <w:snapToGrid w:val="0"/>
        <w:spacing w:after="0" w:line="240" w:lineRule="auto"/>
        <w:rPr>
          <w:rFonts w:eastAsia="Times New Roman"/>
          <w:b/>
          <w:kern w:val="0"/>
          <w:u w:val="single"/>
          <w14:ligatures w14:val="none"/>
        </w:rPr>
      </w:pPr>
      <w:r w:rsidRPr="00042FA4">
        <w:rPr>
          <w:rFonts w:eastAsia="Times New Roman"/>
          <w:kern w:val="0"/>
          <w14:ligatures w14:val="none"/>
        </w:rPr>
        <w:t>Šios vakcinos negalima suleisti tiesiai į kraujagyslę.</w:t>
      </w:r>
    </w:p>
    <w:p w14:paraId="092BFEBB" w14:textId="77777777" w:rsidR="00042FA4" w:rsidRPr="00042FA4" w:rsidRDefault="00042FA4" w:rsidP="00042FA4">
      <w:pPr>
        <w:widowControl w:val="0"/>
        <w:tabs>
          <w:tab w:val="left" w:pos="1296"/>
        </w:tabs>
        <w:autoSpaceDE w:val="0"/>
        <w:autoSpaceDN w:val="0"/>
        <w:adjustRightInd w:val="0"/>
        <w:snapToGrid w:val="0"/>
        <w:spacing w:after="0" w:line="240" w:lineRule="auto"/>
        <w:jc w:val="both"/>
        <w:rPr>
          <w:rFonts w:eastAsia="Times New Roman"/>
          <w:color w:val="000000"/>
          <w:kern w:val="0"/>
          <w14:ligatures w14:val="none"/>
        </w:rPr>
      </w:pPr>
    </w:p>
    <w:p w14:paraId="77D81194" w14:textId="77777777" w:rsidR="00042FA4" w:rsidRPr="00042FA4" w:rsidRDefault="00042FA4" w:rsidP="00042FA4">
      <w:pPr>
        <w:widowControl w:val="0"/>
        <w:tabs>
          <w:tab w:val="left" w:pos="1296"/>
        </w:tabs>
        <w:autoSpaceDE w:val="0"/>
        <w:autoSpaceDN w:val="0"/>
        <w:adjustRightInd w:val="0"/>
        <w:snapToGrid w:val="0"/>
        <w:spacing w:after="0" w:line="240" w:lineRule="auto"/>
        <w:jc w:val="both"/>
        <w:rPr>
          <w:rFonts w:eastAsia="Times New Roman"/>
          <w:kern w:val="0"/>
          <w14:ligatures w14:val="none"/>
        </w:rPr>
      </w:pPr>
      <w:r w:rsidRPr="00042FA4">
        <w:rPr>
          <w:rFonts w:eastAsia="Times New Roman"/>
          <w:color w:val="000000"/>
          <w:kern w:val="0"/>
          <w14:ligatures w14:val="none"/>
        </w:rPr>
        <w:t xml:space="preserve">Taip pat žr. 3 skyrių „Kaip vartoti </w:t>
      </w:r>
      <w:proofErr w:type="spellStart"/>
      <w:r w:rsidRPr="00042FA4">
        <w:rPr>
          <w:rFonts w:eastAsia="Times New Roman"/>
          <w:kern w:val="0"/>
          <w:szCs w:val="20"/>
          <w14:ligatures w14:val="none"/>
        </w:rPr>
        <w:t>Efluelda</w:t>
      </w:r>
      <w:proofErr w:type="spellEnd"/>
      <w:r w:rsidRPr="00042FA4">
        <w:rPr>
          <w:rFonts w:eastAsia="Times New Roman"/>
          <w:kern w:val="0"/>
          <w:szCs w:val="20"/>
          <w14:ligatures w14:val="none"/>
        </w:rPr>
        <w:t>“</w:t>
      </w:r>
    </w:p>
    <w:p w14:paraId="37274175" w14:textId="77777777" w:rsidR="00042FA4" w:rsidRPr="00042FA4" w:rsidRDefault="00042FA4" w:rsidP="00042FA4">
      <w:pPr>
        <w:tabs>
          <w:tab w:val="left" w:pos="567"/>
        </w:tabs>
        <w:autoSpaceDE w:val="0"/>
        <w:autoSpaceDN w:val="0"/>
        <w:adjustRightInd w:val="0"/>
        <w:snapToGrid w:val="0"/>
        <w:spacing w:after="0" w:line="260" w:lineRule="exact"/>
        <w:rPr>
          <w:rFonts w:eastAsia="Times New Roman"/>
          <w:b/>
          <w:kern w:val="0"/>
          <w14:ligatures w14:val="none"/>
        </w:rPr>
      </w:pPr>
    </w:p>
    <w:p w14:paraId="7806E9E9" w14:textId="77777777" w:rsidR="00042FA4" w:rsidRPr="00042FA4" w:rsidRDefault="00042FA4" w:rsidP="00042FA4">
      <w:pPr>
        <w:tabs>
          <w:tab w:val="left" w:pos="567"/>
        </w:tabs>
        <w:autoSpaceDE w:val="0"/>
        <w:autoSpaceDN w:val="0"/>
        <w:adjustRightInd w:val="0"/>
        <w:snapToGrid w:val="0"/>
        <w:spacing w:after="0" w:line="260" w:lineRule="exact"/>
        <w:rPr>
          <w:rFonts w:eastAsia="Times New Roman"/>
          <w:b/>
          <w:kern w:val="0"/>
          <w14:ligatures w14:val="none"/>
        </w:rPr>
      </w:pPr>
      <w:r w:rsidRPr="00042FA4">
        <w:rPr>
          <w:rFonts w:eastAsia="Times New Roman"/>
          <w:b/>
          <w:kern w:val="0"/>
          <w14:ligatures w14:val="none"/>
        </w:rPr>
        <w:t>&lt;Pasiruošimas vartojimui</w:t>
      </w:r>
    </w:p>
    <w:p w14:paraId="3C4889A1" w14:textId="77777777" w:rsidR="00042FA4" w:rsidRPr="00042FA4" w:rsidRDefault="00042FA4" w:rsidP="00042FA4">
      <w:pPr>
        <w:widowControl w:val="0"/>
        <w:tabs>
          <w:tab w:val="left" w:pos="1296"/>
        </w:tabs>
        <w:autoSpaceDE w:val="0"/>
        <w:autoSpaceDN w:val="0"/>
        <w:snapToGrid w:val="0"/>
        <w:spacing w:before="73" w:after="0" w:line="240" w:lineRule="auto"/>
        <w:ind w:right="2140"/>
        <w:outlineLvl w:val="0"/>
        <w:rPr>
          <w:rFonts w:eastAsia="Times New Roman"/>
          <w:kern w:val="0"/>
          <w14:ligatures w14:val="none"/>
        </w:rPr>
      </w:pPr>
    </w:p>
    <w:p w14:paraId="45D4B43D" w14:textId="77777777" w:rsidR="00042FA4" w:rsidRPr="00042FA4" w:rsidRDefault="00042FA4" w:rsidP="00042FA4">
      <w:pPr>
        <w:keepNext/>
        <w:keepLines/>
        <w:shd w:val="clear" w:color="auto" w:fill="FFFFFF"/>
        <w:tabs>
          <w:tab w:val="left" w:pos="567"/>
        </w:tabs>
        <w:spacing w:after="0" w:line="240" w:lineRule="auto"/>
        <w:rPr>
          <w:rFonts w:eastAsia="Times New Roman"/>
          <w:kern w:val="0"/>
          <w14:ligatures w14:val="none"/>
        </w:rPr>
      </w:pPr>
      <w:r w:rsidRPr="00042FA4">
        <w:rPr>
          <w:rFonts w:eastAsia="Times New Roman"/>
          <w:kern w:val="0"/>
          <w14:ligatures w14:val="none"/>
        </w:rPr>
        <w:t xml:space="preserve">Užpildyto švirkšto, su </w:t>
      </w:r>
      <w:proofErr w:type="spellStart"/>
      <w:r w:rsidRPr="00042FA4">
        <w:rPr>
          <w:rFonts w:eastAsia="Times New Roman"/>
          <w:i/>
          <w:iCs/>
          <w:kern w:val="0"/>
          <w14:ligatures w14:val="none"/>
        </w:rPr>
        <w:t>Luer</w:t>
      </w:r>
      <w:proofErr w:type="spellEnd"/>
      <w:r w:rsidRPr="00042FA4">
        <w:rPr>
          <w:rFonts w:eastAsia="Times New Roman"/>
          <w:kern w:val="0"/>
          <w14:ligatures w14:val="none"/>
        </w:rPr>
        <w:t xml:space="preserve"> užraktu ir apsaugota adata, naudojimo instrukcija</w:t>
      </w:r>
    </w:p>
    <w:p w14:paraId="0C135E55" w14:textId="77777777" w:rsidR="00042FA4" w:rsidRPr="00042FA4" w:rsidRDefault="00042FA4" w:rsidP="00042FA4">
      <w:pPr>
        <w:keepNext/>
        <w:keepLines/>
        <w:shd w:val="clear" w:color="auto" w:fill="FFFFFF"/>
        <w:tabs>
          <w:tab w:val="left" w:pos="567"/>
        </w:tabs>
        <w:spacing w:after="0" w:line="240" w:lineRule="auto"/>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6"/>
        <w:gridCol w:w="5244"/>
      </w:tblGrid>
      <w:tr w:rsidR="00042FA4" w:rsidRPr="00042FA4" w14:paraId="5B82CBAA" w14:textId="77777777" w:rsidTr="00002526">
        <w:trPr>
          <w:trHeight w:val="377"/>
        </w:trPr>
        <w:tc>
          <w:tcPr>
            <w:tcW w:w="3728" w:type="dxa"/>
          </w:tcPr>
          <w:p w14:paraId="5E169202" w14:textId="77777777" w:rsidR="00042FA4" w:rsidRPr="00042FA4" w:rsidRDefault="00042FA4" w:rsidP="00042FA4">
            <w:pPr>
              <w:keepNext/>
              <w:keepLines/>
              <w:spacing w:after="0" w:line="240" w:lineRule="auto"/>
              <w:rPr>
                <w:rFonts w:eastAsia="Times New Roman"/>
                <w:kern w:val="0"/>
                <w14:ligatures w14:val="none"/>
              </w:rPr>
            </w:pPr>
            <w:r w:rsidRPr="00042FA4">
              <w:rPr>
                <w:rFonts w:eastAsia="Times New Roman"/>
                <w:b/>
                <w:kern w:val="0"/>
                <w14:ligatures w14:val="none"/>
              </w:rPr>
              <w:t>A paveikslas. Apsaugota adata (pagrindinio gaubto viduje)</w:t>
            </w:r>
          </w:p>
        </w:tc>
        <w:tc>
          <w:tcPr>
            <w:tcW w:w="5333" w:type="dxa"/>
          </w:tcPr>
          <w:p w14:paraId="22EC3A3C" w14:textId="77777777" w:rsidR="00042FA4" w:rsidRPr="00042FA4" w:rsidRDefault="00042FA4" w:rsidP="00042FA4">
            <w:pPr>
              <w:keepNext/>
              <w:keepLines/>
              <w:spacing w:after="0" w:line="240" w:lineRule="auto"/>
              <w:rPr>
                <w:rFonts w:eastAsia="Times New Roman"/>
                <w:kern w:val="0"/>
                <w14:ligatures w14:val="none"/>
              </w:rPr>
            </w:pPr>
            <w:r w:rsidRPr="00042FA4">
              <w:rPr>
                <w:rFonts w:eastAsia="Times New Roman"/>
                <w:b/>
                <w:kern w:val="0"/>
                <w14:ligatures w14:val="none"/>
              </w:rPr>
              <w:t>B paveikslas. Apsaugotos adatos komponentai (paruošta naudoti)</w:t>
            </w:r>
          </w:p>
        </w:tc>
      </w:tr>
      <w:tr w:rsidR="00042FA4" w:rsidRPr="00042FA4" w14:paraId="6EB5EB53" w14:textId="77777777" w:rsidTr="00002526">
        <w:trPr>
          <w:trHeight w:val="3062"/>
        </w:trPr>
        <w:tc>
          <w:tcPr>
            <w:tcW w:w="3728" w:type="dxa"/>
          </w:tcPr>
          <w:p w14:paraId="43CC179E" w14:textId="77777777" w:rsidR="00042FA4" w:rsidRPr="00042FA4" w:rsidRDefault="00042FA4" w:rsidP="00042FA4">
            <w:pPr>
              <w:keepNext/>
              <w:keepLines/>
              <w:spacing w:after="0" w:line="240" w:lineRule="auto"/>
              <w:rPr>
                <w:rFonts w:eastAsia="Times New Roman"/>
                <w:kern w:val="0"/>
                <w14:ligatures w14:val="none"/>
              </w:rPr>
            </w:pPr>
          </w:p>
          <w:p w14:paraId="07B2E098" w14:textId="77777777" w:rsidR="00042FA4" w:rsidRPr="00042FA4" w:rsidRDefault="00042FA4" w:rsidP="00042FA4">
            <w:pPr>
              <w:keepNext/>
              <w:keepLines/>
              <w:spacing w:after="0" w:line="240" w:lineRule="auto"/>
              <w:rPr>
                <w:rFonts w:eastAsia="Times New Roman"/>
                <w:kern w:val="0"/>
                <w14:ligatures w14:val="none"/>
              </w:rPr>
            </w:pPr>
            <w:r w:rsidRPr="00042FA4">
              <w:rPr>
                <w:rFonts w:eastAsia="Times New Roman"/>
                <w:noProof/>
                <w:kern w:val="0"/>
                <w:szCs w:val="20"/>
                <w14:ligatures w14:val="none"/>
              </w:rPr>
              <w:t xml:space="preserve"> </w:t>
            </w:r>
            <w:r w:rsidRPr="00042FA4">
              <w:rPr>
                <w:rFonts w:eastAsia="Times New Roman"/>
                <w:noProof/>
                <w:kern w:val="0"/>
                <w:szCs w:val="20"/>
                <w:lang w:eastAsia="lt-LT"/>
                <w14:ligatures w14:val="none"/>
              </w:rPr>
              <w:drawing>
                <wp:inline distT="0" distB="0" distL="0" distR="0" wp14:anchorId="5372F516" wp14:editId="7C313A02">
                  <wp:extent cx="2285318" cy="1285240"/>
                  <wp:effectExtent l="0" t="0" r="1270" b="0"/>
                  <wp:docPr id="160799452" name="Picture 1" descr="A diagram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61012" name="Picture 1" descr="A diagram of a device&#10;&#10;Description automatically generated"/>
                          <pic:cNvPicPr/>
                        </pic:nvPicPr>
                        <pic:blipFill>
                          <a:blip r:embed="rId8"/>
                          <a:stretch>
                            <a:fillRect/>
                          </a:stretch>
                        </pic:blipFill>
                        <pic:spPr>
                          <a:xfrm>
                            <a:off x="0" y="0"/>
                            <a:ext cx="2303448" cy="1295436"/>
                          </a:xfrm>
                          <a:prstGeom prst="rect">
                            <a:avLst/>
                          </a:prstGeom>
                        </pic:spPr>
                      </pic:pic>
                    </a:graphicData>
                  </a:graphic>
                </wp:inline>
              </w:drawing>
            </w:r>
            <w:r w:rsidRPr="00042FA4" w:rsidDel="001D120B">
              <w:rPr>
                <w:rFonts w:eastAsia="Times New Roman"/>
                <w:noProof/>
                <w:kern w:val="0"/>
                <w:szCs w:val="20"/>
                <w:lang w:val="en-GB"/>
                <w14:ligatures w14:val="none"/>
              </w:rPr>
              <w:t xml:space="preserve"> </w:t>
            </w:r>
          </w:p>
        </w:tc>
        <w:tc>
          <w:tcPr>
            <w:tcW w:w="5333" w:type="dxa"/>
          </w:tcPr>
          <w:p w14:paraId="745ED2AD" w14:textId="77777777" w:rsidR="00042FA4" w:rsidRPr="00042FA4" w:rsidRDefault="00042FA4" w:rsidP="00042FA4">
            <w:pPr>
              <w:keepNext/>
              <w:keepLines/>
              <w:spacing w:after="0" w:line="240" w:lineRule="auto"/>
              <w:rPr>
                <w:rFonts w:eastAsia="Times New Roman"/>
                <w:kern w:val="0"/>
                <w14:ligatures w14:val="none"/>
              </w:rPr>
            </w:pPr>
          </w:p>
          <w:p w14:paraId="74C51E2C" w14:textId="77777777" w:rsidR="00042FA4" w:rsidRPr="00042FA4" w:rsidRDefault="00042FA4" w:rsidP="00042FA4">
            <w:pPr>
              <w:keepNext/>
              <w:keepLines/>
              <w:spacing w:after="0" w:line="240" w:lineRule="auto"/>
              <w:rPr>
                <w:rFonts w:eastAsia="Times New Roman"/>
                <w:kern w:val="0"/>
                <w14:ligatures w14:val="none"/>
              </w:rPr>
            </w:pPr>
            <w:r w:rsidRPr="00042FA4">
              <w:rPr>
                <w:rFonts w:eastAsia="Times New Roman"/>
                <w:noProof/>
                <w:kern w:val="0"/>
                <w:lang w:eastAsia="lt-LT"/>
                <w14:ligatures w14:val="none"/>
              </w:rPr>
              <w:drawing>
                <wp:inline distT="0" distB="0" distL="0" distR="0" wp14:anchorId="078B69F2" wp14:editId="0A6C2F46">
                  <wp:extent cx="2997200" cy="1566232"/>
                  <wp:effectExtent l="0" t="0" r="0" b="0"/>
                  <wp:docPr id="240415228" name="Picture 1"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89768" name="Picture 1" descr="A close-up of a machine&#10;&#10;Description automatically generated"/>
                          <pic:cNvPicPr/>
                        </pic:nvPicPr>
                        <pic:blipFill>
                          <a:blip r:embed="rId9"/>
                          <a:stretch>
                            <a:fillRect/>
                          </a:stretch>
                        </pic:blipFill>
                        <pic:spPr>
                          <a:xfrm>
                            <a:off x="0" y="0"/>
                            <a:ext cx="3010122" cy="1572984"/>
                          </a:xfrm>
                          <a:prstGeom prst="rect">
                            <a:avLst/>
                          </a:prstGeom>
                        </pic:spPr>
                      </pic:pic>
                    </a:graphicData>
                  </a:graphic>
                </wp:inline>
              </w:drawing>
            </w:r>
            <w:r w:rsidRPr="00042FA4" w:rsidDel="00383EAA">
              <w:rPr>
                <w:rFonts w:eastAsia="Times New Roman"/>
                <w:kern w:val="0"/>
                <w14:ligatures w14:val="none"/>
              </w:rPr>
              <w:t xml:space="preserve"> </w:t>
            </w:r>
          </w:p>
          <w:p w14:paraId="49236A68" w14:textId="77777777" w:rsidR="00042FA4" w:rsidRPr="00042FA4" w:rsidRDefault="00042FA4" w:rsidP="00042FA4">
            <w:pPr>
              <w:keepNext/>
              <w:keepLines/>
              <w:tabs>
                <w:tab w:val="left" w:pos="567"/>
              </w:tabs>
              <w:spacing w:after="0" w:line="240" w:lineRule="auto"/>
              <w:ind w:firstLine="567"/>
              <w:rPr>
                <w:rFonts w:eastAsia="Times New Roman"/>
                <w:kern w:val="0"/>
                <w14:ligatures w14:val="none"/>
              </w:rPr>
            </w:pPr>
          </w:p>
        </w:tc>
      </w:tr>
    </w:tbl>
    <w:p w14:paraId="5411BD4C" w14:textId="77777777" w:rsidR="00042FA4" w:rsidRPr="00042FA4" w:rsidRDefault="00042FA4" w:rsidP="00042FA4">
      <w:pPr>
        <w:keepNext/>
        <w:keepLines/>
        <w:spacing w:after="0" w:line="240" w:lineRule="auto"/>
        <w:rPr>
          <w:rFonts w:eastAsia="Times New Roman"/>
          <w:kern w:val="0"/>
          <w14:ligatures w14:val="none"/>
        </w:rPr>
      </w:pPr>
    </w:p>
    <w:p w14:paraId="4797E70C" w14:textId="77777777" w:rsidR="00042FA4" w:rsidRPr="00042FA4" w:rsidRDefault="00042FA4" w:rsidP="00042FA4">
      <w:pPr>
        <w:keepNext/>
        <w:keepLines/>
        <w:pBdr>
          <w:top w:val="single" w:sz="4" w:space="1" w:color="auto"/>
          <w:left w:val="single" w:sz="4" w:space="4" w:color="auto"/>
          <w:bottom w:val="single" w:sz="4" w:space="1" w:color="auto"/>
          <w:right w:val="single" w:sz="4" w:space="4" w:color="auto"/>
        </w:pBdr>
        <w:spacing w:after="0" w:line="240" w:lineRule="auto"/>
        <w:rPr>
          <w:rFonts w:eastAsia="Times New Roman"/>
          <w:bCs/>
          <w:kern w:val="0"/>
          <w14:ligatures w14:val="none"/>
        </w:rPr>
      </w:pPr>
      <w:r w:rsidRPr="00042FA4">
        <w:rPr>
          <w:rFonts w:eastAsia="Times New Roman"/>
          <w:b/>
          <w:kern w:val="0"/>
          <w14:ligatures w14:val="none"/>
        </w:rPr>
        <w:t xml:space="preserve">1 žingsnis. </w:t>
      </w:r>
      <w:r w:rsidRPr="00042FA4">
        <w:rPr>
          <w:rFonts w:eastAsia="Times New Roman"/>
          <w:bCs/>
          <w:kern w:val="0"/>
          <w14:ligatures w14:val="none"/>
        </w:rPr>
        <w:t xml:space="preserve">Norėdami prijungti adatą prie švirkšto, nuimkite lizdinės dalies dangtelį, kad adatos lizdinė dalis taptų atvira, ir švelniai sukite adatą į </w:t>
      </w:r>
      <w:proofErr w:type="spellStart"/>
      <w:r w:rsidRPr="00042FA4">
        <w:rPr>
          <w:rFonts w:eastAsia="Times New Roman"/>
          <w:bCs/>
          <w:i/>
          <w:iCs/>
          <w:kern w:val="0"/>
          <w14:ligatures w14:val="none"/>
        </w:rPr>
        <w:t>Luer</w:t>
      </w:r>
      <w:proofErr w:type="spellEnd"/>
      <w:r w:rsidRPr="00042FA4">
        <w:rPr>
          <w:rFonts w:eastAsia="Times New Roman"/>
          <w:bCs/>
          <w:kern w:val="0"/>
          <w14:ligatures w14:val="none"/>
        </w:rPr>
        <w:t xml:space="preserve"> užrakto adapterį, kol pasijus švelnus pasipriešinimas.</w:t>
      </w:r>
    </w:p>
    <w:p w14:paraId="29879A6B" w14:textId="77777777" w:rsidR="00042FA4" w:rsidRPr="00042FA4" w:rsidRDefault="00042FA4" w:rsidP="00042FA4">
      <w:pPr>
        <w:keepNext/>
        <w:keepLines/>
        <w:spacing w:after="0" w:line="240" w:lineRule="auto"/>
        <w:rPr>
          <w:rFonts w:eastAsia="Times New Roman"/>
          <w:kern w:val="0"/>
          <w14:ligatures w14:val="none"/>
        </w:rPr>
      </w:pPr>
    </w:p>
    <w:p w14:paraId="523BB34B" w14:textId="77777777" w:rsidR="00042FA4" w:rsidRPr="00042FA4" w:rsidRDefault="00042FA4" w:rsidP="00042FA4">
      <w:pPr>
        <w:pBdr>
          <w:top w:val="single" w:sz="4" w:space="1" w:color="auto"/>
          <w:left w:val="single" w:sz="4" w:space="4" w:color="auto"/>
          <w:bottom w:val="single" w:sz="4" w:space="1" w:color="auto"/>
          <w:right w:val="single" w:sz="4" w:space="4" w:color="auto"/>
        </w:pBdr>
        <w:spacing w:after="0" w:line="240" w:lineRule="auto"/>
        <w:rPr>
          <w:rFonts w:eastAsia="Times New Roman"/>
          <w:b/>
          <w:kern w:val="0"/>
          <w14:ligatures w14:val="none"/>
        </w:rPr>
      </w:pPr>
      <w:r w:rsidRPr="00042FA4">
        <w:rPr>
          <w:rFonts w:eastAsia="Times New Roman"/>
          <w:b/>
          <w:kern w:val="0"/>
          <w14:ligatures w14:val="none"/>
        </w:rPr>
        <w:t xml:space="preserve">2 žingsnis. </w:t>
      </w:r>
      <w:r w:rsidRPr="00042FA4">
        <w:rPr>
          <w:rFonts w:eastAsia="Times New Roman"/>
          <w:bCs/>
          <w:kern w:val="0"/>
          <w14:ligatures w14:val="none"/>
        </w:rPr>
        <w:t>Nuimkite apsaugotos adatos pagrindinį gaubtą. Adatą dengia apsauginis gaubtas ir apsauginis antgalis.</w:t>
      </w:r>
    </w:p>
    <w:p w14:paraId="575A1578" w14:textId="77777777" w:rsidR="00042FA4" w:rsidRPr="00042FA4" w:rsidRDefault="00042FA4" w:rsidP="00042FA4">
      <w:pPr>
        <w:spacing w:after="0" w:line="240" w:lineRule="auto"/>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4"/>
        <w:gridCol w:w="4966"/>
      </w:tblGrid>
      <w:tr w:rsidR="00042FA4" w:rsidRPr="00042FA4" w14:paraId="593E0E87" w14:textId="77777777" w:rsidTr="00002526">
        <w:trPr>
          <w:trHeight w:val="2483"/>
        </w:trPr>
        <w:tc>
          <w:tcPr>
            <w:tcW w:w="4729" w:type="dxa"/>
          </w:tcPr>
          <w:p w14:paraId="35F6728A" w14:textId="77777777" w:rsidR="00042FA4" w:rsidRPr="00042FA4" w:rsidRDefault="00042FA4" w:rsidP="00042FA4">
            <w:pPr>
              <w:tabs>
                <w:tab w:val="left" w:pos="567"/>
                <w:tab w:val="left" w:pos="3420"/>
              </w:tabs>
              <w:spacing w:after="0" w:line="240" w:lineRule="auto"/>
              <w:rPr>
                <w:rFonts w:eastAsia="Times New Roman"/>
                <w:b/>
                <w:kern w:val="0"/>
                <w14:ligatures w14:val="none"/>
              </w:rPr>
            </w:pPr>
          </w:p>
          <w:p w14:paraId="4A94D8B8" w14:textId="77777777" w:rsidR="00042FA4" w:rsidRPr="00042FA4" w:rsidRDefault="00042FA4" w:rsidP="00042FA4">
            <w:pPr>
              <w:tabs>
                <w:tab w:val="left" w:pos="567"/>
                <w:tab w:val="left" w:pos="3420"/>
              </w:tabs>
              <w:spacing w:after="0" w:line="240" w:lineRule="auto"/>
              <w:rPr>
                <w:rFonts w:eastAsia="Times New Roman"/>
                <w:b/>
                <w:kern w:val="0"/>
                <w14:ligatures w14:val="none"/>
              </w:rPr>
            </w:pPr>
            <w:r w:rsidRPr="00042FA4">
              <w:rPr>
                <w:rFonts w:eastAsia="Times New Roman"/>
                <w:b/>
                <w:kern w:val="0"/>
                <w14:ligatures w14:val="none"/>
              </w:rPr>
              <w:t>3 žingsnis.</w:t>
            </w:r>
          </w:p>
          <w:p w14:paraId="4B4AFAB6" w14:textId="77777777" w:rsidR="00042FA4" w:rsidRPr="00042FA4" w:rsidRDefault="00042FA4" w:rsidP="00042FA4">
            <w:pPr>
              <w:spacing w:after="0" w:line="240" w:lineRule="auto"/>
              <w:rPr>
                <w:rFonts w:eastAsia="Times New Roman"/>
                <w:bCs/>
                <w:kern w:val="0"/>
                <w14:ligatures w14:val="none"/>
              </w:rPr>
            </w:pPr>
            <w:r w:rsidRPr="00042FA4">
              <w:rPr>
                <w:rFonts w:eastAsia="Times New Roman"/>
                <w:b/>
                <w:kern w:val="0"/>
                <w14:ligatures w14:val="none"/>
              </w:rPr>
              <w:t xml:space="preserve">A. </w:t>
            </w:r>
            <w:r w:rsidRPr="00042FA4">
              <w:rPr>
                <w:rFonts w:eastAsia="Times New Roman"/>
                <w:bCs/>
                <w:kern w:val="0"/>
                <w14:ligatures w14:val="none"/>
              </w:rPr>
              <w:t xml:space="preserve">Atitraukite apsauginį gaubtą nuo adatos ir pastumkite link švirkšto korpuso parodytu kampu. </w:t>
            </w:r>
          </w:p>
          <w:p w14:paraId="1680F93A" w14:textId="77777777" w:rsidR="00042FA4" w:rsidRPr="00042FA4" w:rsidRDefault="00042FA4" w:rsidP="00042FA4">
            <w:pPr>
              <w:spacing w:after="0" w:line="240" w:lineRule="auto"/>
              <w:rPr>
                <w:rFonts w:eastAsia="Times New Roman"/>
                <w:bCs/>
                <w:kern w:val="0"/>
                <w14:ligatures w14:val="none"/>
              </w:rPr>
            </w:pPr>
            <w:r w:rsidRPr="00042FA4">
              <w:rPr>
                <w:rFonts w:eastAsia="Times New Roman"/>
                <w:b/>
                <w:kern w:val="0"/>
                <w14:ligatures w14:val="none"/>
              </w:rPr>
              <w:t xml:space="preserve">B. </w:t>
            </w:r>
            <w:r w:rsidRPr="00042FA4">
              <w:rPr>
                <w:rFonts w:eastAsia="Times New Roman"/>
                <w:bCs/>
                <w:kern w:val="0"/>
                <w14:ligatures w14:val="none"/>
              </w:rPr>
              <w:t>Nuimkite apsauginį antgalį.</w:t>
            </w:r>
          </w:p>
          <w:p w14:paraId="6CE5E921" w14:textId="77777777" w:rsidR="00042FA4" w:rsidRPr="00042FA4" w:rsidRDefault="00042FA4" w:rsidP="00042FA4">
            <w:pPr>
              <w:spacing w:after="0" w:line="240" w:lineRule="auto"/>
              <w:rPr>
                <w:rFonts w:eastAsia="Times New Roman"/>
                <w:bCs/>
                <w:kern w:val="0"/>
                <w14:ligatures w14:val="none"/>
              </w:rPr>
            </w:pPr>
          </w:p>
          <w:p w14:paraId="4B2D86A2" w14:textId="77777777" w:rsidR="00042FA4" w:rsidRPr="00042FA4" w:rsidRDefault="00042FA4" w:rsidP="00042FA4">
            <w:pPr>
              <w:spacing w:after="0" w:line="240" w:lineRule="auto"/>
              <w:rPr>
                <w:rFonts w:eastAsia="Times New Roman"/>
                <w:kern w:val="0"/>
                <w14:ligatures w14:val="none"/>
              </w:rPr>
            </w:pPr>
          </w:p>
        </w:tc>
        <w:tc>
          <w:tcPr>
            <w:tcW w:w="4729" w:type="dxa"/>
          </w:tcPr>
          <w:p w14:paraId="2C92C134" w14:textId="77777777" w:rsidR="00042FA4" w:rsidRPr="00042FA4" w:rsidRDefault="00042FA4" w:rsidP="00042FA4">
            <w:pPr>
              <w:spacing w:after="0" w:line="240" w:lineRule="auto"/>
              <w:rPr>
                <w:rFonts w:eastAsia="Times New Roman"/>
                <w:kern w:val="0"/>
                <w14:ligatures w14:val="none"/>
              </w:rPr>
            </w:pPr>
          </w:p>
          <w:p w14:paraId="150AC541" w14:textId="77777777" w:rsidR="00042FA4" w:rsidRPr="00042FA4" w:rsidRDefault="00042FA4" w:rsidP="00042FA4">
            <w:pPr>
              <w:spacing w:after="0" w:line="240" w:lineRule="auto"/>
              <w:rPr>
                <w:rFonts w:eastAsia="Times New Roman"/>
                <w:kern w:val="0"/>
                <w14:ligatures w14:val="none"/>
              </w:rPr>
            </w:pPr>
            <w:r w:rsidRPr="00042FA4">
              <w:rPr>
                <w:rFonts w:eastAsia="Times New Roman"/>
                <w:noProof/>
                <w:kern w:val="0"/>
                <w:lang w:eastAsia="lt-LT"/>
                <w14:ligatures w14:val="none"/>
              </w:rPr>
              <w:drawing>
                <wp:inline distT="0" distB="0" distL="0" distR="0" wp14:anchorId="735E5968" wp14:editId="756413E6">
                  <wp:extent cx="2787650" cy="1238250"/>
                  <wp:effectExtent l="0" t="0" r="0" b="0"/>
                  <wp:docPr id="900294964" name="Picture 2" descr="A close-up of a hand holding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5760" name="Picture 2" descr="A close-up of a hand holding a screwdriv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7650" cy="1238250"/>
                          </a:xfrm>
                          <a:prstGeom prst="rect">
                            <a:avLst/>
                          </a:prstGeom>
                          <a:noFill/>
                          <a:ln>
                            <a:noFill/>
                          </a:ln>
                        </pic:spPr>
                      </pic:pic>
                    </a:graphicData>
                  </a:graphic>
                </wp:inline>
              </w:drawing>
            </w:r>
          </w:p>
        </w:tc>
      </w:tr>
      <w:tr w:rsidR="00042FA4" w:rsidRPr="00042FA4" w14:paraId="210A5011" w14:textId="77777777" w:rsidTr="00002526">
        <w:tc>
          <w:tcPr>
            <w:tcW w:w="4729" w:type="dxa"/>
          </w:tcPr>
          <w:p w14:paraId="3CC0288F" w14:textId="77777777" w:rsidR="00042FA4" w:rsidRPr="00042FA4" w:rsidRDefault="00042FA4" w:rsidP="00042FA4">
            <w:pPr>
              <w:tabs>
                <w:tab w:val="left" w:pos="567"/>
                <w:tab w:val="left" w:pos="3420"/>
              </w:tabs>
              <w:spacing w:after="0" w:line="240" w:lineRule="auto"/>
              <w:rPr>
                <w:rFonts w:eastAsia="Times New Roman"/>
                <w:bCs/>
                <w:kern w:val="0"/>
                <w14:ligatures w14:val="none"/>
              </w:rPr>
            </w:pPr>
            <w:r w:rsidRPr="00042FA4">
              <w:rPr>
                <w:rFonts w:eastAsia="Times New Roman"/>
                <w:b/>
                <w:kern w:val="0"/>
                <w14:ligatures w14:val="none"/>
              </w:rPr>
              <w:t>4 žingsnis.</w:t>
            </w:r>
            <w:r w:rsidRPr="00042FA4">
              <w:rPr>
                <w:rFonts w:eastAsia="Times New Roman"/>
                <w:bCs/>
                <w:kern w:val="0"/>
                <w14:ligatures w14:val="none"/>
              </w:rPr>
              <w:t xml:space="preserve"> Baigę injekciją, užfiksuokite (suaktyvinkite) apsauginį gaubtą </w:t>
            </w:r>
            <w:r w:rsidRPr="00042FA4">
              <w:rPr>
                <w:rFonts w:eastAsia="Times New Roman"/>
                <w:b/>
                <w:kern w:val="0"/>
                <w14:ligatures w14:val="none"/>
              </w:rPr>
              <w:t>viena ranka</w:t>
            </w:r>
            <w:r w:rsidRPr="00042FA4">
              <w:rPr>
                <w:rFonts w:eastAsia="Times New Roman"/>
                <w:bCs/>
                <w:kern w:val="0"/>
                <w14:ligatures w14:val="none"/>
              </w:rPr>
              <w:t>, naudodami vieną iš trijų (3) parodytų būdų: paviršiumi, nykščiu arba pirštu.</w:t>
            </w:r>
          </w:p>
          <w:p w14:paraId="32E0D5C9" w14:textId="77777777" w:rsidR="00042FA4" w:rsidRPr="00042FA4" w:rsidRDefault="00042FA4" w:rsidP="00042FA4">
            <w:pPr>
              <w:spacing w:after="0" w:line="240" w:lineRule="auto"/>
              <w:rPr>
                <w:rFonts w:eastAsia="Times New Roman"/>
                <w:bCs/>
                <w:kern w:val="0"/>
                <w14:ligatures w14:val="none"/>
              </w:rPr>
            </w:pPr>
            <w:r w:rsidRPr="00042FA4">
              <w:rPr>
                <w:rFonts w:eastAsia="Times New Roman"/>
                <w:bCs/>
                <w:kern w:val="0"/>
                <w14:ligatures w14:val="none"/>
              </w:rPr>
              <w:t>Pastaba: aktyvinimas patvirtinamas garsiniu ir (arba) jutiminiu „spragtelėjimu“.</w:t>
            </w:r>
          </w:p>
          <w:p w14:paraId="76763FB5" w14:textId="77777777" w:rsidR="00042FA4" w:rsidRPr="00042FA4" w:rsidRDefault="00042FA4" w:rsidP="00042FA4">
            <w:pPr>
              <w:spacing w:after="0" w:line="240" w:lineRule="auto"/>
              <w:rPr>
                <w:rFonts w:eastAsia="Times New Roman"/>
                <w:bCs/>
                <w:kern w:val="0"/>
                <w14:ligatures w14:val="none"/>
              </w:rPr>
            </w:pPr>
          </w:p>
          <w:p w14:paraId="3176EBBB" w14:textId="77777777" w:rsidR="00042FA4" w:rsidRPr="00042FA4" w:rsidRDefault="00042FA4" w:rsidP="00042FA4">
            <w:pPr>
              <w:spacing w:after="0" w:line="240" w:lineRule="auto"/>
              <w:rPr>
                <w:rFonts w:eastAsia="Times New Roman"/>
                <w:kern w:val="0"/>
                <w14:ligatures w14:val="none"/>
              </w:rPr>
            </w:pPr>
          </w:p>
        </w:tc>
        <w:tc>
          <w:tcPr>
            <w:tcW w:w="4729" w:type="dxa"/>
          </w:tcPr>
          <w:p w14:paraId="3A3E2AD8" w14:textId="77777777" w:rsidR="00042FA4" w:rsidRPr="00042FA4" w:rsidRDefault="00042FA4" w:rsidP="00042FA4">
            <w:pPr>
              <w:spacing w:after="0" w:line="240" w:lineRule="auto"/>
              <w:rPr>
                <w:rFonts w:eastAsia="Times New Roman"/>
                <w:kern w:val="0"/>
                <w14:ligatures w14:val="none"/>
              </w:rPr>
            </w:pPr>
          </w:p>
          <w:p w14:paraId="7DFE6600" w14:textId="77777777" w:rsidR="00042FA4" w:rsidRPr="00042FA4" w:rsidRDefault="00042FA4" w:rsidP="00042FA4">
            <w:pPr>
              <w:spacing w:after="0" w:line="240" w:lineRule="auto"/>
              <w:rPr>
                <w:rFonts w:eastAsia="Times New Roman"/>
                <w:kern w:val="0"/>
                <w14:ligatures w14:val="none"/>
              </w:rPr>
            </w:pPr>
          </w:p>
          <w:p w14:paraId="239BFD6C" w14:textId="77777777" w:rsidR="00042FA4" w:rsidRPr="00042FA4" w:rsidRDefault="00042FA4" w:rsidP="00042FA4">
            <w:pPr>
              <w:spacing w:after="0" w:line="240" w:lineRule="auto"/>
              <w:rPr>
                <w:rFonts w:eastAsia="Times New Roman"/>
                <w:kern w:val="0"/>
                <w14:ligatures w14:val="none"/>
              </w:rPr>
            </w:pPr>
          </w:p>
          <w:p w14:paraId="3255CF9C" w14:textId="77777777" w:rsidR="00042FA4" w:rsidRPr="00042FA4" w:rsidRDefault="00042FA4" w:rsidP="00042FA4">
            <w:pPr>
              <w:spacing w:after="0" w:line="240" w:lineRule="auto"/>
              <w:rPr>
                <w:rFonts w:eastAsia="Times New Roman"/>
                <w:kern w:val="0"/>
                <w14:ligatures w14:val="none"/>
              </w:rPr>
            </w:pPr>
            <w:r w:rsidRPr="00042FA4">
              <w:rPr>
                <w:rFonts w:eastAsia="Times New Roman"/>
                <w:noProof/>
                <w:kern w:val="0"/>
                <w:lang w:eastAsia="lt-LT"/>
                <w14:ligatures w14:val="none"/>
              </w:rPr>
              <w:drawing>
                <wp:inline distT="0" distB="0" distL="0" distR="0" wp14:anchorId="5602DCB9" wp14:editId="46DA9932">
                  <wp:extent cx="3016250" cy="590550"/>
                  <wp:effectExtent l="0" t="0" r="0" b="0"/>
                  <wp:docPr id="223066193" name="Picture 1" descr="A drawing of a hand holding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9719" name="Picture 1" descr="A drawing of a hand holding a too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6250" cy="590550"/>
                          </a:xfrm>
                          <a:prstGeom prst="rect">
                            <a:avLst/>
                          </a:prstGeom>
                          <a:noFill/>
                          <a:ln>
                            <a:noFill/>
                          </a:ln>
                        </pic:spPr>
                      </pic:pic>
                    </a:graphicData>
                  </a:graphic>
                </wp:inline>
              </w:drawing>
            </w:r>
          </w:p>
        </w:tc>
      </w:tr>
      <w:tr w:rsidR="00042FA4" w:rsidRPr="00042FA4" w14:paraId="45B6C914" w14:textId="77777777" w:rsidTr="00002526">
        <w:tc>
          <w:tcPr>
            <w:tcW w:w="4729" w:type="dxa"/>
          </w:tcPr>
          <w:p w14:paraId="23AE5F17" w14:textId="77777777" w:rsidR="00042FA4" w:rsidRPr="00042FA4" w:rsidRDefault="00042FA4" w:rsidP="00042FA4">
            <w:pPr>
              <w:tabs>
                <w:tab w:val="left" w:pos="567"/>
                <w:tab w:val="left" w:pos="3420"/>
              </w:tabs>
              <w:spacing w:after="0" w:line="240" w:lineRule="auto"/>
              <w:rPr>
                <w:rFonts w:eastAsia="Times New Roman"/>
                <w:bCs/>
                <w:kern w:val="0"/>
                <w14:ligatures w14:val="none"/>
              </w:rPr>
            </w:pPr>
            <w:r w:rsidRPr="00042FA4">
              <w:rPr>
                <w:rFonts w:eastAsia="Times New Roman"/>
                <w:b/>
                <w:kern w:val="0"/>
                <w14:ligatures w14:val="none"/>
              </w:rPr>
              <w:t xml:space="preserve">5 žingsnis. </w:t>
            </w:r>
            <w:r w:rsidRPr="00042FA4">
              <w:rPr>
                <w:rFonts w:eastAsia="Times New Roman"/>
                <w:bCs/>
                <w:kern w:val="0"/>
                <w14:ligatures w14:val="none"/>
              </w:rPr>
              <w:t xml:space="preserve">Apžiūrėdami įvertinkite apsauginio gaubto suaktyvinimą. Apsauginis gaubtas turi būti </w:t>
            </w:r>
            <w:r w:rsidRPr="00042FA4">
              <w:rPr>
                <w:rFonts w:eastAsia="Times New Roman"/>
                <w:b/>
                <w:kern w:val="0"/>
                <w14:ligatures w14:val="none"/>
              </w:rPr>
              <w:t>visiškai užrakintas (suaktyvintas)</w:t>
            </w:r>
            <w:r w:rsidRPr="00042FA4">
              <w:rPr>
                <w:rFonts w:eastAsia="Times New Roman"/>
                <w:bCs/>
                <w:kern w:val="0"/>
                <w14:ligatures w14:val="none"/>
              </w:rPr>
              <w:t xml:space="preserve">, kaip parodyta C paveiksle. </w:t>
            </w:r>
          </w:p>
          <w:p w14:paraId="7382B0B2" w14:textId="77777777" w:rsidR="00042FA4" w:rsidRPr="00042FA4" w:rsidRDefault="00042FA4" w:rsidP="00042FA4">
            <w:pPr>
              <w:tabs>
                <w:tab w:val="left" w:pos="567"/>
                <w:tab w:val="left" w:pos="3420"/>
              </w:tabs>
              <w:spacing w:after="0" w:line="240" w:lineRule="auto"/>
              <w:rPr>
                <w:rFonts w:eastAsia="Times New Roman"/>
                <w:bCs/>
                <w:kern w:val="0"/>
                <w14:ligatures w14:val="none"/>
              </w:rPr>
            </w:pPr>
          </w:p>
          <w:p w14:paraId="77C19778" w14:textId="77777777" w:rsidR="00042FA4" w:rsidRPr="00042FA4" w:rsidRDefault="00042FA4" w:rsidP="00042FA4">
            <w:pPr>
              <w:tabs>
                <w:tab w:val="left" w:pos="567"/>
                <w:tab w:val="left" w:pos="3420"/>
              </w:tabs>
              <w:spacing w:after="0" w:line="240" w:lineRule="auto"/>
              <w:rPr>
                <w:rFonts w:eastAsia="Times New Roman"/>
                <w:b/>
                <w:kern w:val="0"/>
                <w14:ligatures w14:val="none"/>
              </w:rPr>
            </w:pPr>
            <w:r w:rsidRPr="00042FA4">
              <w:rPr>
                <w:rFonts w:eastAsia="Times New Roman"/>
                <w:bCs/>
                <w:kern w:val="0"/>
                <w14:ligatures w14:val="none"/>
              </w:rPr>
              <w:t xml:space="preserve">D paveiksle parodyta, kad apsauginis gaubtas </w:t>
            </w:r>
            <w:r w:rsidRPr="00042FA4">
              <w:rPr>
                <w:rFonts w:eastAsia="Times New Roman"/>
                <w:b/>
                <w:kern w:val="0"/>
                <w:u w:val="single"/>
                <w14:ligatures w14:val="none"/>
              </w:rPr>
              <w:t xml:space="preserve">NĖRA </w:t>
            </w:r>
            <w:r w:rsidRPr="00042FA4">
              <w:rPr>
                <w:rFonts w:eastAsia="Times New Roman"/>
                <w:b/>
                <w:kern w:val="0"/>
                <w14:ligatures w14:val="none"/>
              </w:rPr>
              <w:t>visiškai užrakintas (nesuaktyvintas).</w:t>
            </w:r>
          </w:p>
          <w:p w14:paraId="58DCCBB5" w14:textId="77777777" w:rsidR="00042FA4" w:rsidRPr="00042FA4" w:rsidRDefault="00042FA4" w:rsidP="00042FA4">
            <w:pPr>
              <w:tabs>
                <w:tab w:val="left" w:pos="567"/>
                <w:tab w:val="left" w:pos="3420"/>
              </w:tabs>
              <w:spacing w:after="0" w:line="240" w:lineRule="auto"/>
              <w:rPr>
                <w:rFonts w:eastAsia="Times New Roman"/>
                <w:b/>
                <w:kern w:val="0"/>
                <w14:ligatures w14:val="none"/>
              </w:rPr>
            </w:pPr>
          </w:p>
          <w:p w14:paraId="297FB500" w14:textId="77777777" w:rsidR="00042FA4" w:rsidRPr="00042FA4" w:rsidRDefault="00042FA4" w:rsidP="00042FA4">
            <w:pPr>
              <w:spacing w:after="0" w:line="240" w:lineRule="auto"/>
              <w:rPr>
                <w:rFonts w:eastAsia="Times New Roman"/>
                <w:kern w:val="0"/>
                <w14:ligatures w14:val="none"/>
              </w:rPr>
            </w:pPr>
          </w:p>
        </w:tc>
        <w:tc>
          <w:tcPr>
            <w:tcW w:w="4729" w:type="dxa"/>
          </w:tcPr>
          <w:p w14:paraId="234F771A" w14:textId="77777777" w:rsidR="00042FA4" w:rsidRPr="00042FA4" w:rsidRDefault="00042FA4" w:rsidP="00042FA4">
            <w:pPr>
              <w:spacing w:after="0" w:line="240" w:lineRule="auto"/>
              <w:rPr>
                <w:rFonts w:eastAsia="Times New Roman"/>
                <w:kern w:val="0"/>
                <w14:ligatures w14:val="none"/>
              </w:rPr>
            </w:pPr>
          </w:p>
          <w:p w14:paraId="3A98D977" w14:textId="77777777" w:rsidR="00042FA4" w:rsidRPr="00042FA4" w:rsidRDefault="00042FA4" w:rsidP="00042FA4">
            <w:pPr>
              <w:spacing w:after="0" w:line="240" w:lineRule="auto"/>
              <w:rPr>
                <w:rFonts w:eastAsia="Times New Roman"/>
                <w:kern w:val="0"/>
                <w14:ligatures w14:val="none"/>
              </w:rPr>
            </w:pP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pict w14:anchorId="49255D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86.25pt">
                  <v:imagedata r:id="rId12" r:href="rId13" cropleft="1000f" cropright="32844f"/>
                </v:shape>
              </w:pict>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p>
          <w:p w14:paraId="14DB8CD7" w14:textId="77777777" w:rsidR="00042FA4" w:rsidRPr="00042FA4" w:rsidRDefault="00042FA4" w:rsidP="00042FA4">
            <w:pPr>
              <w:spacing w:after="0" w:line="240" w:lineRule="auto"/>
              <w:rPr>
                <w:rFonts w:eastAsia="Times New Roman"/>
                <w:kern w:val="0"/>
                <w14:ligatures w14:val="none"/>
              </w:rPr>
            </w:pP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fldChar w:fldCharType="begin"/>
            </w:r>
            <w:r w:rsidRPr="00042FA4">
              <w:rPr>
                <w:rFonts w:eastAsia="Times New Roman"/>
                <w:kern w:val="0"/>
                <w14:ligatures w14:val="none"/>
              </w:rPr>
              <w:instrText xml:space="preserve"> INCLUDEPICTURE  "cid:image001.png@01D95CA1.8DECB290" \* MERGEFORMATINET </w:instrText>
            </w:r>
            <w:r w:rsidRPr="00042FA4">
              <w:rPr>
                <w:rFonts w:eastAsia="Times New Roman"/>
                <w:kern w:val="0"/>
                <w14:ligatures w14:val="none"/>
              </w:rPr>
              <w:fldChar w:fldCharType="separate"/>
            </w:r>
            <w:r w:rsidRPr="00042FA4">
              <w:rPr>
                <w:rFonts w:eastAsia="Times New Roman"/>
                <w:kern w:val="0"/>
                <w14:ligatures w14:val="none"/>
              </w:rPr>
              <w:pict w14:anchorId="397ABF07">
                <v:shape id="_x0000_i1026" type="#_x0000_t75" style="width:230.25pt;height:79.5pt">
                  <v:imagedata r:id="rId12" r:href="rId14" croptop="7904f" cropleft="32692f"/>
                </v:shape>
              </w:pict>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r w:rsidRPr="00042FA4">
              <w:rPr>
                <w:rFonts w:eastAsia="Times New Roman"/>
                <w:kern w:val="0"/>
                <w14:ligatures w14:val="none"/>
              </w:rPr>
              <w:fldChar w:fldCharType="end"/>
            </w:r>
          </w:p>
        </w:tc>
      </w:tr>
    </w:tbl>
    <w:p w14:paraId="104CEE38" w14:textId="77777777" w:rsidR="00042FA4" w:rsidRPr="00042FA4" w:rsidRDefault="00042FA4" w:rsidP="00042FA4">
      <w:pPr>
        <w:spacing w:after="0" w:line="240" w:lineRule="auto"/>
        <w:rPr>
          <w:rFonts w:eastAsia="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42FA4" w:rsidRPr="00042FA4" w14:paraId="3C70CD91" w14:textId="77777777" w:rsidTr="00002526">
        <w:trPr>
          <w:trHeight w:val="730"/>
        </w:trPr>
        <w:tc>
          <w:tcPr>
            <w:tcW w:w="9458" w:type="dxa"/>
          </w:tcPr>
          <w:p w14:paraId="725B87AC" w14:textId="77777777" w:rsidR="00042FA4" w:rsidRPr="00042FA4" w:rsidRDefault="00042FA4" w:rsidP="00042FA4">
            <w:pPr>
              <w:spacing w:after="0" w:line="240" w:lineRule="auto"/>
              <w:rPr>
                <w:rFonts w:eastAsia="Times New Roman"/>
                <w:b/>
                <w:kern w:val="0"/>
                <w14:ligatures w14:val="none"/>
              </w:rPr>
            </w:pPr>
            <w:r w:rsidRPr="00042FA4">
              <w:rPr>
                <w:rFonts w:eastAsia="Times New Roman"/>
                <w:b/>
                <w:kern w:val="0"/>
                <w14:ligatures w14:val="none"/>
              </w:rPr>
              <w:t>Dėmesio! Nebandykite atrakinti (</w:t>
            </w:r>
            <w:proofErr w:type="spellStart"/>
            <w:r w:rsidRPr="00042FA4">
              <w:rPr>
                <w:rFonts w:eastAsia="Times New Roman"/>
                <w:b/>
                <w:kern w:val="0"/>
                <w14:ligatures w14:val="none"/>
              </w:rPr>
              <w:t>deaktyvinti</w:t>
            </w:r>
            <w:proofErr w:type="spellEnd"/>
            <w:r w:rsidRPr="00042FA4">
              <w:rPr>
                <w:rFonts w:eastAsia="Times New Roman"/>
                <w:b/>
                <w:kern w:val="0"/>
                <w14:ligatures w14:val="none"/>
              </w:rPr>
              <w:t>) apsaugos priemonės ištraukdami adatą iš apsauginio gaubto.&gt;</w:t>
            </w:r>
          </w:p>
        </w:tc>
      </w:tr>
    </w:tbl>
    <w:p w14:paraId="4E8B05B9" w14:textId="77777777" w:rsidR="00042FA4" w:rsidRPr="00042FA4" w:rsidRDefault="00042FA4" w:rsidP="00042FA4">
      <w:pPr>
        <w:shd w:val="clear" w:color="auto" w:fill="FFFFFF"/>
        <w:tabs>
          <w:tab w:val="left" w:pos="567"/>
        </w:tabs>
        <w:spacing w:after="0" w:line="240" w:lineRule="auto"/>
        <w:rPr>
          <w:rFonts w:eastAsia="Times New Roman"/>
          <w:kern w:val="0"/>
          <w14:ligatures w14:val="none"/>
        </w:rPr>
      </w:pPr>
    </w:p>
    <w:p w14:paraId="46676013" w14:textId="77777777" w:rsidR="00042FA4" w:rsidRPr="00042FA4" w:rsidRDefault="00042FA4" w:rsidP="00042FA4">
      <w:pPr>
        <w:tabs>
          <w:tab w:val="left" w:pos="567"/>
        </w:tabs>
        <w:snapToGrid w:val="0"/>
        <w:spacing w:after="0" w:line="260" w:lineRule="exact"/>
        <w:rPr>
          <w:rFonts w:eastAsia="Times New Roman"/>
          <w:kern w:val="0"/>
          <w14:ligatures w14:val="none"/>
        </w:rPr>
      </w:pPr>
      <w:r w:rsidRPr="00042FA4">
        <w:rPr>
          <w:rFonts w:eastAsia="Times New Roman"/>
          <w:kern w:val="0"/>
          <w14:ligatures w14:val="none"/>
        </w:rPr>
        <w:t>Nesuvartotą vaistinį preparatą ar atliekas reikia tvarkyti laikantis vietinių reikalavimų.</w:t>
      </w:r>
    </w:p>
    <w:p w14:paraId="06DD98E4" w14:textId="77777777" w:rsidR="00042FA4" w:rsidRPr="00042FA4" w:rsidRDefault="00042FA4" w:rsidP="00042FA4">
      <w:pPr>
        <w:tabs>
          <w:tab w:val="left" w:pos="567"/>
        </w:tabs>
        <w:snapToGrid w:val="0"/>
        <w:spacing w:after="0" w:line="260" w:lineRule="exact"/>
        <w:rPr>
          <w:rFonts w:eastAsia="Times New Roman"/>
          <w:kern w:val="0"/>
          <w:szCs w:val="20"/>
          <w14:ligatures w14:val="none"/>
        </w:rPr>
      </w:pPr>
    </w:p>
    <w:p w14:paraId="7E3F0A16" w14:textId="77777777" w:rsidR="00042FA4" w:rsidRPr="00042FA4" w:rsidRDefault="00042FA4" w:rsidP="00042FA4">
      <w:pPr>
        <w:widowControl w:val="0"/>
        <w:tabs>
          <w:tab w:val="left" w:pos="567"/>
        </w:tabs>
        <w:snapToGrid w:val="0"/>
        <w:spacing w:after="0" w:line="240" w:lineRule="auto"/>
        <w:rPr>
          <w:rFonts w:eastAsia="Aptos"/>
        </w:rPr>
      </w:pPr>
    </w:p>
    <w:p w14:paraId="48133121" w14:textId="77777777" w:rsidR="00222FED" w:rsidRDefault="00222FED"/>
    <w:sectPr w:rsidR="00222FED" w:rsidSect="00042FA4">
      <w:headerReference w:type="default" r:id="rId15"/>
      <w:footerReference w:type="default" r:id="rId16"/>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06D9A" w14:textId="77777777" w:rsidR="00042FA4" w:rsidRDefault="00042FA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F3E5" w14:textId="77777777" w:rsidR="00042FA4" w:rsidRDefault="00042F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95702"/>
    <w:multiLevelType w:val="hybridMultilevel"/>
    <w:tmpl w:val="6C824EAE"/>
    <w:lvl w:ilvl="0" w:tplc="FFFFFFFF">
      <w:start w:val="1"/>
      <w:numFmt w:val="bullet"/>
      <w:lvlText w:val="-"/>
      <w:lvlJc w:val="left"/>
      <w:pPr>
        <w:tabs>
          <w:tab w:val="num" w:pos="360"/>
        </w:tabs>
        <w:ind w:left="360" w:hanging="360"/>
      </w:p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EB95970"/>
    <w:multiLevelType w:val="hybridMultilevel"/>
    <w:tmpl w:val="D3329FEC"/>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30B13EED"/>
    <w:multiLevelType w:val="hybridMultilevel"/>
    <w:tmpl w:val="AD1ECF12"/>
    <w:lvl w:ilvl="0" w:tplc="FFFFFFFF">
      <w:start w:val="1"/>
      <w:numFmt w:val="bullet"/>
      <w:lvlText w:val="-"/>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551269D7"/>
    <w:multiLevelType w:val="hybridMultilevel"/>
    <w:tmpl w:val="7BA610CE"/>
    <w:lvl w:ilvl="0" w:tplc="042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6E82474D"/>
    <w:multiLevelType w:val="hybridMultilevel"/>
    <w:tmpl w:val="9C72398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84488617">
    <w:abstractNumId w:val="1"/>
  </w:num>
  <w:num w:numId="2" w16cid:durableId="570890214">
    <w:abstractNumId w:val="4"/>
  </w:num>
  <w:num w:numId="3" w16cid:durableId="1252472020">
    <w:abstractNumId w:val="3"/>
  </w:num>
  <w:num w:numId="4" w16cid:durableId="251355186">
    <w:abstractNumId w:val="5"/>
  </w:num>
  <w:num w:numId="5" w16cid:durableId="737292052">
    <w:abstractNumId w:val="0"/>
  </w:num>
  <w:num w:numId="6" w16cid:durableId="1878470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FA4"/>
    <w:rsid w:val="00042FA4"/>
    <w:rsid w:val="00222FED"/>
    <w:rsid w:val="005F173E"/>
    <w:rsid w:val="008B3AD4"/>
    <w:rsid w:val="00984A0A"/>
    <w:rsid w:val="00BF3775"/>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BBE79"/>
  <w15:chartTrackingRefBased/>
  <w15:docId w15:val="{D1A4327D-D80D-40B3-BDC7-467DD22A7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42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42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42FA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42FA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42FA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42F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42FA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42FA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42FA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42FA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42FA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42FA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42FA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42FA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42FA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42FA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42FA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42FA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42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42FA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42F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42FA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42FA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42FA4"/>
    <w:rPr>
      <w:i/>
      <w:iCs/>
      <w:color w:val="404040" w:themeColor="text1" w:themeTint="BF"/>
    </w:rPr>
  </w:style>
  <w:style w:type="paragraph" w:styleId="Sraopastraipa">
    <w:name w:val="List Paragraph"/>
    <w:basedOn w:val="prastasis"/>
    <w:uiPriority w:val="34"/>
    <w:qFormat/>
    <w:rsid w:val="00042FA4"/>
    <w:pPr>
      <w:ind w:left="720"/>
      <w:contextualSpacing/>
    </w:pPr>
  </w:style>
  <w:style w:type="character" w:styleId="Rykuspabraukimas">
    <w:name w:val="Intense Emphasis"/>
    <w:basedOn w:val="Numatytasispastraiposriftas"/>
    <w:uiPriority w:val="21"/>
    <w:qFormat/>
    <w:rsid w:val="00042FA4"/>
    <w:rPr>
      <w:i/>
      <w:iCs/>
      <w:color w:val="0F4761" w:themeColor="accent1" w:themeShade="BF"/>
    </w:rPr>
  </w:style>
  <w:style w:type="paragraph" w:styleId="Iskirtacitata">
    <w:name w:val="Intense Quote"/>
    <w:basedOn w:val="prastasis"/>
    <w:next w:val="prastasis"/>
    <w:link w:val="IskirtacitataDiagrama"/>
    <w:uiPriority w:val="30"/>
    <w:qFormat/>
    <w:rsid w:val="00042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42FA4"/>
    <w:rPr>
      <w:i/>
      <w:iCs/>
      <w:color w:val="0F4761" w:themeColor="accent1" w:themeShade="BF"/>
    </w:rPr>
  </w:style>
  <w:style w:type="character" w:styleId="Rykinuoroda">
    <w:name w:val="Intense Reference"/>
    <w:basedOn w:val="Numatytasispastraiposriftas"/>
    <w:uiPriority w:val="32"/>
    <w:qFormat/>
    <w:rsid w:val="00042FA4"/>
    <w:rPr>
      <w:b/>
      <w:bCs/>
      <w:smallCaps/>
      <w:color w:val="0F4761" w:themeColor="accent1" w:themeShade="BF"/>
      <w:spacing w:val="5"/>
    </w:rPr>
  </w:style>
  <w:style w:type="paragraph" w:styleId="Antrats">
    <w:name w:val="header"/>
    <w:basedOn w:val="prastasis"/>
    <w:link w:val="AntratsDiagrama"/>
    <w:uiPriority w:val="99"/>
    <w:semiHidden/>
    <w:unhideWhenUsed/>
    <w:rsid w:val="00042FA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042FA4"/>
  </w:style>
  <w:style w:type="paragraph" w:styleId="Porat">
    <w:name w:val="footer"/>
    <w:basedOn w:val="prastasis"/>
    <w:link w:val="PoratDiagrama"/>
    <w:uiPriority w:val="99"/>
    <w:semiHidden/>
    <w:unhideWhenUsed/>
    <w:rsid w:val="00042FA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042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1.png@01D95CA1.8DECB29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hyperlink" Target="https://efluelda-nh.info.sanofi" TargetMode="External"/><Relationship Id="rId11" Type="http://schemas.openxmlformats.org/officeDocument/2006/relationships/image" Target="media/image4.png"/><Relationship Id="rId5" Type="http://schemas.openxmlformats.org/officeDocument/2006/relationships/hyperlink" Target="https://vvkt.lrv.lt/lt/" TargetMode="Externa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cid:image001.png@01D95CA1.8DECB29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15807</Words>
  <Characters>9010</Characters>
  <Application>Microsoft Office Word</Application>
  <DocSecurity>0</DocSecurity>
  <Lines>75</Lines>
  <Paragraphs>49</Paragraphs>
  <ScaleCrop>false</ScaleCrop>
  <Company/>
  <LinksUpToDate>false</LinksUpToDate>
  <CharactersWithSpaces>24768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2026-09-04T05:20:00Z</dcterms:created>
  <dcterms:modified xsi:type="dcterms:W3CDTF">2026-09-04T05:21:00Z</dcterms:modified>
</cp:coreProperties>
</file>