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52F9F" w14:textId="77777777" w:rsidR="00E70A08" w:rsidRPr="00321B86" w:rsidRDefault="00E70A08" w:rsidP="00E70A08">
      <w:pPr>
        <w:spacing w:after="0" w:line="240" w:lineRule="auto"/>
        <w:ind w:left="567" w:hanging="567"/>
        <w:jc w:val="center"/>
        <w:rPr>
          <w:rFonts w:ascii="Times New Roman" w:eastAsia="Calibri" w:hAnsi="Times New Roman" w:cs="Times New Roman"/>
          <w:b/>
          <w:caps/>
          <w:lang w:val="lt-LT"/>
        </w:rPr>
      </w:pPr>
      <w:r w:rsidRPr="00321B86">
        <w:rPr>
          <w:rFonts w:ascii="Times New Roman" w:eastAsia="Calibri" w:hAnsi="Times New Roman" w:cs="Times New Roman"/>
          <w:b/>
          <w:caps/>
          <w:lang w:val="lt-LT"/>
        </w:rPr>
        <w:t>B. pakuotės lapelis</w:t>
      </w:r>
    </w:p>
    <w:p w14:paraId="3F20B211" w14:textId="77777777" w:rsidR="00E70A08" w:rsidRPr="00321B86" w:rsidRDefault="00E70A08" w:rsidP="00E70A08">
      <w:pPr>
        <w:spacing w:after="0" w:line="240" w:lineRule="auto"/>
        <w:ind w:left="567" w:hanging="567"/>
        <w:jc w:val="center"/>
        <w:rPr>
          <w:rFonts w:ascii="Times New Roman" w:eastAsia="Calibri" w:hAnsi="Times New Roman" w:cs="Times New Roman"/>
          <w:b/>
          <w:caps/>
          <w:lang w:val="lt-LT"/>
        </w:rPr>
      </w:pPr>
      <w:r w:rsidRPr="00321B86">
        <w:rPr>
          <w:rFonts w:ascii="Times New Roman" w:eastAsia="Calibri" w:hAnsi="Times New Roman" w:cs="Times New Roman"/>
          <w:lang w:val="lt-LT"/>
        </w:rPr>
        <w:br w:type="page"/>
      </w:r>
      <w:r w:rsidRPr="00321B86">
        <w:rPr>
          <w:rFonts w:ascii="Times New Roman" w:eastAsia="Calibri" w:hAnsi="Times New Roman" w:cs="Times New Roman"/>
          <w:b/>
          <w:lang w:val="lt-LT"/>
        </w:rPr>
        <w:lastRenderedPageBreak/>
        <w:t>Pakuotės lapelis: informacija vartotojui</w:t>
      </w:r>
    </w:p>
    <w:p w14:paraId="645BFEB4" w14:textId="77777777" w:rsidR="00E70A08" w:rsidRPr="00321B86" w:rsidRDefault="00E70A08" w:rsidP="00E70A08">
      <w:pPr>
        <w:spacing w:after="0" w:line="240" w:lineRule="auto"/>
        <w:ind w:left="567" w:hanging="567"/>
        <w:jc w:val="center"/>
        <w:rPr>
          <w:rFonts w:ascii="Times New Roman" w:eastAsia="Calibri" w:hAnsi="Times New Roman" w:cs="Times New Roman"/>
          <w:b/>
          <w:caps/>
          <w:lang w:val="lt-LT"/>
        </w:rPr>
      </w:pPr>
    </w:p>
    <w:p w14:paraId="38473900" w14:textId="77777777" w:rsidR="00E70A08" w:rsidRPr="00321B86" w:rsidRDefault="00E70A08" w:rsidP="00E70A08">
      <w:pPr>
        <w:tabs>
          <w:tab w:val="left" w:pos="-720"/>
        </w:tabs>
        <w:suppressAutoHyphens/>
        <w:spacing w:after="0" w:line="240" w:lineRule="auto"/>
        <w:jc w:val="center"/>
        <w:rPr>
          <w:rFonts w:ascii="Times New Roman" w:eastAsia="Calibri" w:hAnsi="Times New Roman" w:cs="Times New Roman"/>
          <w:b/>
          <w:spacing w:val="-2"/>
          <w:lang w:val="lt-LT"/>
        </w:rPr>
      </w:pPr>
      <w:r w:rsidRPr="00321B86">
        <w:rPr>
          <w:rFonts w:ascii="Times New Roman" w:eastAsia="Calibri" w:hAnsi="Times New Roman" w:cs="Times New Roman"/>
          <w:b/>
          <w:spacing w:val="-2"/>
          <w:lang w:val="lt-LT"/>
        </w:rPr>
        <w:t>Lexotanil</w:t>
      </w:r>
      <w:r w:rsidRPr="00321B86">
        <w:rPr>
          <w:rFonts w:ascii="Times New Roman" w:eastAsia="Calibri" w:hAnsi="Times New Roman" w:cs="Times New Roman"/>
          <w:b/>
          <w:lang w:val="lt-LT"/>
        </w:rPr>
        <w:t xml:space="preserve"> 3</w:t>
      </w:r>
      <w:r w:rsidRPr="00321B86">
        <w:rPr>
          <w:rFonts w:ascii="Times New Roman" w:eastAsia="Calibri" w:hAnsi="Times New Roman" w:cs="Times New Roman"/>
          <w:b/>
          <w:spacing w:val="-2"/>
          <w:lang w:val="lt-LT"/>
        </w:rPr>
        <w:t> mg tabletės</w:t>
      </w:r>
    </w:p>
    <w:p w14:paraId="1F628746" w14:textId="77777777" w:rsidR="00E70A08" w:rsidRPr="00321B86" w:rsidRDefault="00E70A08" w:rsidP="00E70A08">
      <w:pPr>
        <w:tabs>
          <w:tab w:val="left" w:pos="-720"/>
        </w:tabs>
        <w:suppressAutoHyphens/>
        <w:spacing w:after="0" w:line="240" w:lineRule="auto"/>
        <w:jc w:val="center"/>
        <w:rPr>
          <w:rFonts w:ascii="Times New Roman" w:eastAsia="Calibri" w:hAnsi="Times New Roman" w:cs="Times New Roman"/>
          <w:spacing w:val="-3"/>
          <w:lang w:val="lt-LT"/>
        </w:rPr>
      </w:pPr>
      <w:r>
        <w:rPr>
          <w:rFonts w:ascii="Times New Roman" w:eastAsia="Calibri" w:hAnsi="Times New Roman" w:cs="Times New Roman"/>
          <w:spacing w:val="-3"/>
          <w:lang w:val="lt-LT"/>
        </w:rPr>
        <w:t>b</w:t>
      </w:r>
      <w:r w:rsidRPr="00321B86">
        <w:rPr>
          <w:rFonts w:ascii="Times New Roman" w:eastAsia="Calibri" w:hAnsi="Times New Roman" w:cs="Times New Roman"/>
          <w:spacing w:val="-3"/>
          <w:lang w:val="lt-LT"/>
        </w:rPr>
        <w:t>romazepamas</w:t>
      </w:r>
    </w:p>
    <w:p w14:paraId="21EC4CD7" w14:textId="77777777" w:rsidR="00E70A08" w:rsidRPr="00321B86" w:rsidRDefault="00E70A08" w:rsidP="00E70A08">
      <w:pPr>
        <w:spacing w:after="0" w:line="240" w:lineRule="auto"/>
        <w:ind w:left="567" w:hanging="567"/>
        <w:jc w:val="center"/>
        <w:rPr>
          <w:rFonts w:ascii="Times New Roman" w:eastAsia="Calibri" w:hAnsi="Times New Roman" w:cs="Times New Roman"/>
          <w:b/>
          <w:spacing w:val="-2"/>
          <w:lang w:val="lt-LT"/>
        </w:rPr>
      </w:pPr>
    </w:p>
    <w:p w14:paraId="014CA7BB" w14:textId="77777777" w:rsidR="00E70A08" w:rsidRPr="00321B86" w:rsidRDefault="00E70A08" w:rsidP="00E70A08">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Atidžiai perskaitykite visą šį lapelį, prieš pradėdami vartoti vaistą, nes jame pateikiama Jums svarbi informacija.</w:t>
      </w:r>
    </w:p>
    <w:p w14:paraId="74CB5951" w14:textId="77777777" w:rsidR="00E70A08" w:rsidRPr="00321B86" w:rsidRDefault="00E70A08" w:rsidP="00E70A08">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Neišmeskite šio lapelio, nes vėl gali prireikti jį perskaityti.</w:t>
      </w:r>
    </w:p>
    <w:p w14:paraId="382E74F5" w14:textId="77777777" w:rsidR="00E70A08" w:rsidRPr="00321B86" w:rsidRDefault="00E70A08" w:rsidP="00E70A08">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kiltų daugiau klausimų, kreipkitės į gydytoją arba vaistininką.</w:t>
      </w:r>
    </w:p>
    <w:p w14:paraId="6949BC09" w14:textId="77777777" w:rsidR="00E70A08" w:rsidRPr="00321B86" w:rsidRDefault="00E70A08" w:rsidP="00E70A08">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Šis vaistas skirtas tik Jums, todėl kitiems žmonėms jo duoti negalima. Vaistas gali jiems pakenkti (net tiems, kurių ligos požymiai yra tokie patys kaip Jūsų).</w:t>
      </w:r>
    </w:p>
    <w:p w14:paraId="4CBF87BA" w14:textId="77777777" w:rsidR="00E70A08" w:rsidRPr="00321B86" w:rsidRDefault="00E70A08" w:rsidP="00E70A08">
      <w:pPr>
        <w:numPr>
          <w:ilvl w:val="0"/>
          <w:numId w:val="5"/>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pasireiškė šalutinis poveikis (net jeigu jis šiame lapelyje nenurodytas), kreipkitės į gydytoją arba vaistininką. Žr. 4 skyrių.</w:t>
      </w:r>
    </w:p>
    <w:p w14:paraId="6AC6B7F8"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648C9748" w14:textId="77777777" w:rsidR="00E70A08" w:rsidRPr="00321B86" w:rsidRDefault="00E70A08" w:rsidP="00E70A08">
      <w:pPr>
        <w:keepNext/>
        <w:spacing w:after="0" w:line="240" w:lineRule="auto"/>
        <w:jc w:val="both"/>
        <w:outlineLvl w:val="3"/>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Apie ką rašoma šiame lapelyje?</w:t>
      </w:r>
    </w:p>
    <w:p w14:paraId="00949E78"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609017FD" w14:textId="77777777" w:rsidR="00E70A08" w:rsidRPr="00321B86" w:rsidRDefault="00E70A08" w:rsidP="00E70A08">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1.</w:t>
      </w:r>
      <w:r w:rsidRPr="00321B86">
        <w:rPr>
          <w:rFonts w:ascii="Times New Roman" w:eastAsia="Calibri" w:hAnsi="Times New Roman" w:cs="Times New Roman"/>
          <w:lang w:val="lt-LT"/>
        </w:rPr>
        <w:tab/>
        <w:t xml:space="preserve">Kas yra </w:t>
      </w:r>
      <w:r w:rsidRPr="00321B86">
        <w:rPr>
          <w:rFonts w:ascii="Times New Roman" w:eastAsia="Calibri" w:hAnsi="Times New Roman" w:cs="Times New Roman"/>
          <w:spacing w:val="-2"/>
          <w:lang w:val="lt-LT"/>
        </w:rPr>
        <w:t>Lexotanil</w:t>
      </w:r>
      <w:r w:rsidRPr="00321B86">
        <w:rPr>
          <w:rFonts w:ascii="Times New Roman" w:eastAsia="Calibri" w:hAnsi="Times New Roman" w:cs="Times New Roman"/>
          <w:lang w:val="lt-LT"/>
        </w:rPr>
        <w:t xml:space="preserve"> ir kam jis vartojamas</w:t>
      </w:r>
    </w:p>
    <w:p w14:paraId="12F5402C" w14:textId="77777777" w:rsidR="00E70A08" w:rsidRPr="00321B86" w:rsidRDefault="00E70A08" w:rsidP="00E70A08">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2.</w:t>
      </w:r>
      <w:r w:rsidRPr="00321B86">
        <w:rPr>
          <w:rFonts w:ascii="Times New Roman" w:eastAsia="Calibri" w:hAnsi="Times New Roman" w:cs="Times New Roman"/>
          <w:lang w:val="lt-LT"/>
        </w:rPr>
        <w:tab/>
        <w:t xml:space="preserve">Kas žinotina prieš vartojant </w:t>
      </w:r>
      <w:r w:rsidRPr="00321B86">
        <w:rPr>
          <w:rFonts w:ascii="Times New Roman" w:eastAsia="Calibri" w:hAnsi="Times New Roman" w:cs="Times New Roman"/>
          <w:spacing w:val="-2"/>
          <w:lang w:val="lt-LT"/>
        </w:rPr>
        <w:t>Lexotanil</w:t>
      </w:r>
    </w:p>
    <w:p w14:paraId="65AB8F34" w14:textId="77777777" w:rsidR="00E70A08" w:rsidRPr="00321B86" w:rsidRDefault="00E70A08" w:rsidP="00E70A08">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3.</w:t>
      </w:r>
      <w:r w:rsidRPr="00321B86">
        <w:rPr>
          <w:rFonts w:ascii="Times New Roman" w:eastAsia="Calibri" w:hAnsi="Times New Roman" w:cs="Times New Roman"/>
          <w:lang w:val="lt-LT"/>
        </w:rPr>
        <w:tab/>
        <w:t xml:space="preserve">Kaip vartoti </w:t>
      </w:r>
      <w:r w:rsidRPr="00321B86">
        <w:rPr>
          <w:rFonts w:ascii="Times New Roman" w:eastAsia="Calibri" w:hAnsi="Times New Roman" w:cs="Times New Roman"/>
          <w:spacing w:val="-2"/>
          <w:lang w:val="lt-LT"/>
        </w:rPr>
        <w:t>Lexotanil</w:t>
      </w:r>
    </w:p>
    <w:p w14:paraId="01A1B914" w14:textId="77777777" w:rsidR="00E70A08" w:rsidRPr="00321B86" w:rsidRDefault="00E70A08" w:rsidP="00E70A08">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4.</w:t>
      </w:r>
      <w:r w:rsidRPr="00321B86">
        <w:rPr>
          <w:rFonts w:ascii="Times New Roman" w:eastAsia="Calibri" w:hAnsi="Times New Roman" w:cs="Times New Roman"/>
          <w:lang w:val="lt-LT"/>
        </w:rPr>
        <w:tab/>
        <w:t>Galimas šalutinis poveikis</w:t>
      </w:r>
    </w:p>
    <w:p w14:paraId="3445D90E" w14:textId="77777777" w:rsidR="00E70A08" w:rsidRPr="00321B86" w:rsidRDefault="00E70A08" w:rsidP="00E70A08">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5.</w:t>
      </w:r>
      <w:r w:rsidRPr="00321B86">
        <w:rPr>
          <w:rFonts w:ascii="Times New Roman" w:eastAsia="Calibri" w:hAnsi="Times New Roman" w:cs="Times New Roman"/>
          <w:lang w:val="lt-LT"/>
        </w:rPr>
        <w:tab/>
        <w:t xml:space="preserve">Kaip laikyti </w:t>
      </w:r>
      <w:r w:rsidRPr="00321B86">
        <w:rPr>
          <w:rFonts w:ascii="Times New Roman" w:eastAsia="Calibri" w:hAnsi="Times New Roman" w:cs="Times New Roman"/>
          <w:spacing w:val="-2"/>
          <w:lang w:val="lt-LT"/>
        </w:rPr>
        <w:t>Lexotanil</w:t>
      </w:r>
    </w:p>
    <w:p w14:paraId="76A4CF0B" w14:textId="77777777" w:rsidR="00E70A08" w:rsidRPr="00321B86" w:rsidRDefault="00E70A08" w:rsidP="00E70A08">
      <w:pPr>
        <w:spacing w:after="0" w:line="240" w:lineRule="auto"/>
        <w:ind w:left="567" w:hanging="567"/>
        <w:rPr>
          <w:rFonts w:ascii="Times New Roman" w:eastAsia="Calibri" w:hAnsi="Times New Roman" w:cs="Times New Roman"/>
          <w:spacing w:val="-3"/>
          <w:lang w:val="lt-LT"/>
        </w:rPr>
      </w:pPr>
      <w:r w:rsidRPr="00321B86">
        <w:rPr>
          <w:rFonts w:ascii="Times New Roman" w:eastAsia="Calibri" w:hAnsi="Times New Roman" w:cs="Times New Roman"/>
          <w:lang w:val="lt-LT"/>
        </w:rPr>
        <w:t>6.</w:t>
      </w:r>
      <w:r w:rsidRPr="00321B86">
        <w:rPr>
          <w:rFonts w:ascii="Times New Roman" w:eastAsia="Calibri" w:hAnsi="Times New Roman" w:cs="Times New Roman"/>
          <w:lang w:val="lt-LT"/>
        </w:rPr>
        <w:tab/>
        <w:t>Pakuotės turinys ir kita informacija</w:t>
      </w:r>
    </w:p>
    <w:p w14:paraId="2BA7BFFD"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5D7D06D4"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207BDC84"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1.</w:t>
      </w:r>
      <w:r w:rsidRPr="00321B86">
        <w:rPr>
          <w:rFonts w:ascii="Times New Roman" w:eastAsia="Calibri" w:hAnsi="Times New Roman" w:cs="Times New Roman"/>
          <w:b/>
          <w:lang w:val="lt-LT"/>
        </w:rPr>
        <w:tab/>
        <w:t>Kas yra Lexotanil ir kam jis vartojamas</w:t>
      </w:r>
    </w:p>
    <w:p w14:paraId="4AC78433"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632786F8"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Veiklioji Lexotanil medžiaga yra bromazepamas, kuris priklauso vaistų grupei, vadinamai benzodiazepinais.</w:t>
      </w:r>
    </w:p>
    <w:p w14:paraId="7E71CE41"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Lexotanil skiriama žmonėms, kuriuos vargina nerimas, įtampa ir kiti su nerimu susiję sutrikimai. Rekomenduojamas tik trumpas gydymo šiuo vaistu kursas.</w:t>
      </w:r>
    </w:p>
    <w:p w14:paraId="6F027E9C"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4DC00F32"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5C13D9FD"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2.</w:t>
      </w:r>
      <w:r w:rsidRPr="00321B86">
        <w:rPr>
          <w:rFonts w:ascii="Times New Roman" w:eastAsia="Calibri" w:hAnsi="Times New Roman" w:cs="Times New Roman"/>
          <w:b/>
          <w:lang w:val="lt-LT"/>
        </w:rPr>
        <w:tab/>
        <w:t>Kas žinotina prieš vartojant Lexotanil</w:t>
      </w:r>
    </w:p>
    <w:p w14:paraId="009E9D2D"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600067CA"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b/>
          <w:spacing w:val="-3"/>
          <w:lang w:val="lt-LT"/>
        </w:rPr>
      </w:pPr>
      <w:r w:rsidRPr="00321B86">
        <w:rPr>
          <w:rFonts w:ascii="Times New Roman" w:eastAsia="Calibri" w:hAnsi="Times New Roman" w:cs="Times New Roman"/>
          <w:b/>
          <w:spacing w:val="-3"/>
          <w:lang w:val="lt-LT"/>
        </w:rPr>
        <w:t xml:space="preserve">Lexotanil vartoti </w:t>
      </w:r>
      <w:r>
        <w:rPr>
          <w:rFonts w:ascii="Times New Roman" w:eastAsia="Calibri" w:hAnsi="Times New Roman" w:cs="Times New Roman"/>
          <w:b/>
          <w:spacing w:val="-3"/>
          <w:lang w:val="lt-LT"/>
        </w:rPr>
        <w:t>draudžiama</w:t>
      </w:r>
      <w:r w:rsidRPr="00321B86">
        <w:rPr>
          <w:rFonts w:ascii="Times New Roman" w:eastAsia="Calibri" w:hAnsi="Times New Roman" w:cs="Times New Roman"/>
          <w:b/>
          <w:spacing w:val="-3"/>
          <w:lang w:val="lt-LT"/>
        </w:rPr>
        <w:t>:</w:t>
      </w:r>
    </w:p>
    <w:p w14:paraId="0A9AA32D" w14:textId="77777777" w:rsidR="00E70A08" w:rsidRPr="00321B86" w:rsidRDefault="00E70A08" w:rsidP="00E70A08">
      <w:pPr>
        <w:numPr>
          <w:ilvl w:val="0"/>
          <w:numId w:val="1"/>
        </w:numPr>
        <w:tabs>
          <w:tab w:val="left" w:pos="-720"/>
          <w:tab w:val="left" w:pos="450"/>
        </w:tabs>
        <w:suppressAutoHyphens/>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jeigu yra alergija bromazepamui, kitiems benzodiazepinams arba bet kuriai pagalbinei šio vaisto medžiagai </w:t>
      </w:r>
      <w:r w:rsidRPr="00321B86">
        <w:rPr>
          <w:rFonts w:ascii="Times New Roman" w:eastAsia="Calibri" w:hAnsi="Times New Roman" w:cs="Times New Roman"/>
          <w:lang w:val="lt-LT"/>
        </w:rPr>
        <w:t>(jos išvardytos 6 skyriuje)</w:t>
      </w:r>
      <w:r w:rsidRPr="00321B86">
        <w:rPr>
          <w:rFonts w:ascii="Times New Roman" w:eastAsia="Calibri" w:hAnsi="Times New Roman" w:cs="Times New Roman"/>
          <w:spacing w:val="-2"/>
          <w:lang w:val="lt-LT"/>
        </w:rPr>
        <w:t>,</w:t>
      </w:r>
    </w:p>
    <w:p w14:paraId="6972BEC6" w14:textId="77777777" w:rsidR="00E70A08" w:rsidRPr="00321B86" w:rsidRDefault="00E70A08" w:rsidP="00E70A08">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jeigu sergate sunkia plaučių liga ar stipriai sutrikęs kvėpavimas,</w:t>
      </w:r>
    </w:p>
    <w:p w14:paraId="720DB26E" w14:textId="77777777" w:rsidR="00E70A08" w:rsidRPr="00321B86" w:rsidRDefault="00E70A08" w:rsidP="00E70A08">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jeigu sergate sunkiu kepenų veiklos nepakankamumu,</w:t>
      </w:r>
    </w:p>
    <w:p w14:paraId="12831382" w14:textId="77777777" w:rsidR="00E70A08" w:rsidRPr="00321B86" w:rsidRDefault="00E70A08" w:rsidP="00E70A08">
      <w:pPr>
        <w:numPr>
          <w:ilvl w:val="0"/>
          <w:numId w:val="1"/>
        </w:numPr>
        <w:tabs>
          <w:tab w:val="left" w:pos="-720"/>
          <w:tab w:val="decimal" w:pos="270"/>
          <w:tab w:val="left" w:pos="450"/>
        </w:tabs>
        <w:suppressAutoHyphens/>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jeigu vargina miego apnėjos sindromas (</w:t>
      </w:r>
      <w:r w:rsidRPr="00321B86">
        <w:rPr>
          <w:rFonts w:ascii="Times New Roman" w:eastAsia="Calibri" w:hAnsi="Times New Roman" w:cs="Times New Roman"/>
          <w:lang w:val="lt-LT"/>
        </w:rPr>
        <w:t>laikinas kvėpavimo sustojimas miegant</w:t>
      </w:r>
      <w:r w:rsidRPr="00321B86">
        <w:rPr>
          <w:rFonts w:ascii="Times New Roman" w:eastAsia="Calibri" w:hAnsi="Times New Roman" w:cs="Times New Roman"/>
          <w:spacing w:val="-2"/>
          <w:lang w:val="lt-LT"/>
        </w:rPr>
        <w:t>),</w:t>
      </w:r>
    </w:p>
    <w:p w14:paraId="49902B48" w14:textId="77777777" w:rsidR="00E70A08" w:rsidRPr="00321B86" w:rsidRDefault="00E70A08" w:rsidP="00E70A08">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jeigu sergate miego apnėja (kartotinis kvėpavimo nutrūkimas ir vėl atsinaujinimas),</w:t>
      </w:r>
    </w:p>
    <w:p w14:paraId="3AD946D1" w14:textId="77777777" w:rsidR="00E70A08" w:rsidRPr="00321B86" w:rsidRDefault="00E70A08" w:rsidP="00E70A08">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jeigu sergate sunkiąja miastenija (sunkiu raumenų silpnumu).</w:t>
      </w:r>
    </w:p>
    <w:p w14:paraId="3C7E9BB7" w14:textId="77777777" w:rsidR="00E70A08" w:rsidRPr="00321B86" w:rsidRDefault="00E70A08" w:rsidP="00E70A08">
      <w:pPr>
        <w:spacing w:after="0" w:line="240" w:lineRule="auto"/>
        <w:rPr>
          <w:rFonts w:ascii="Times New Roman" w:eastAsia="Calibri" w:hAnsi="Times New Roman" w:cs="Times New Roman"/>
          <w:lang w:val="lt-LT"/>
        </w:rPr>
      </w:pPr>
    </w:p>
    <w:p w14:paraId="60288283"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Įspėjimai ir atsargumo priemonės</w:t>
      </w:r>
    </w:p>
    <w:p w14:paraId="0D23BCED" w14:textId="77777777" w:rsidR="00E70A08" w:rsidRPr="00321B86" w:rsidRDefault="00E70A08" w:rsidP="00E70A08">
      <w:pPr>
        <w:numPr>
          <w:ilvl w:val="12"/>
          <w:numId w:val="0"/>
        </w:numPr>
        <w:spacing w:after="0" w:line="240" w:lineRule="auto"/>
        <w:ind w:right="-2"/>
        <w:rPr>
          <w:rFonts w:ascii="Times New Roman" w:eastAsia="Calibri" w:hAnsi="Times New Roman" w:cs="Times New Roman"/>
          <w:lang w:val="lt-LT"/>
        </w:rPr>
      </w:pPr>
      <w:r w:rsidRPr="00321B86">
        <w:rPr>
          <w:rFonts w:ascii="Times New Roman" w:eastAsia="Calibri" w:hAnsi="Times New Roman" w:cs="Times New Roman"/>
          <w:lang w:val="lt-LT"/>
        </w:rPr>
        <w:t xml:space="preserve">Pasitarkite su gydytoju arba vaistininku, prieš pradėdami vartoti </w:t>
      </w:r>
      <w:r w:rsidRPr="00321B86">
        <w:rPr>
          <w:rFonts w:ascii="Times New Roman" w:eastAsia="Calibri" w:hAnsi="Times New Roman" w:cs="Times New Roman"/>
          <w:spacing w:val="-2"/>
          <w:lang w:val="lt-LT"/>
        </w:rPr>
        <w:t>Lexotanil.</w:t>
      </w:r>
    </w:p>
    <w:p w14:paraId="2F1381B4"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1A63934F"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Įsitikinkite, ar gydytojas tikrai žino, kad Jūs:</w:t>
      </w:r>
    </w:p>
    <w:p w14:paraId="79170B06" w14:textId="77777777" w:rsidR="00E70A08" w:rsidRPr="00321B86" w:rsidRDefault="00E70A08" w:rsidP="00E70A08">
      <w:pPr>
        <w:numPr>
          <w:ilvl w:val="0"/>
          <w:numId w:val="3"/>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sergate plaučių, kepenų ar inkstų liga;</w:t>
      </w:r>
    </w:p>
    <w:p w14:paraId="040ED068" w14:textId="77777777" w:rsidR="00E70A08" w:rsidRPr="00321B86" w:rsidRDefault="00E70A08" w:rsidP="00E70A08">
      <w:pPr>
        <w:numPr>
          <w:ilvl w:val="0"/>
          <w:numId w:val="3"/>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turite psichikos sutrikimų ar esate gydomas nuo depresijos;</w:t>
      </w:r>
    </w:p>
    <w:p w14:paraId="475DD68F" w14:textId="77777777" w:rsidR="00E70A08" w:rsidRPr="00321B86" w:rsidRDefault="00E70A08" w:rsidP="00E70A08">
      <w:pPr>
        <w:numPr>
          <w:ilvl w:val="0"/>
          <w:numId w:val="2"/>
        </w:num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   vartojate alkoholį ar piktnaudžiaujate centrinę nervų sistemą slopinančiais vaistais ar narkotikais.</w:t>
      </w:r>
    </w:p>
    <w:p w14:paraId="75FD0F4D"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0840F7A2"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Kai Lexotanil vartojama dažnai ilgą laiką, gali pasireikšti tam tikras reakcijos į vaistą susilpnėjimas.</w:t>
      </w:r>
    </w:p>
    <w:p w14:paraId="3F68C2AA"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Gydymas turi būti kuo trumpesnis. Vaisto negalima vartoti ilgiau</w:t>
      </w:r>
      <w:r w:rsidRPr="00321B86">
        <w:rPr>
          <w:rFonts w:ascii="Times New Roman" w:eastAsia="Calibri" w:hAnsi="Times New Roman" w:cs="Times New Roman"/>
          <w:lang w:val="lt-LT" w:eastAsia="lt-LT"/>
        </w:rPr>
        <w:t xml:space="preserve"> kaip 8-12 savaičių, įskaitant laipsniško dozės mažinimo periodą.</w:t>
      </w:r>
    </w:p>
    <w:p w14:paraId="3100D22B"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078B905E" w14:textId="77777777" w:rsidR="00E70A08" w:rsidRPr="00321B86" w:rsidRDefault="00E70A08" w:rsidP="00E70A08">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lastRenderedPageBreak/>
        <w:t>Būtinai venkite kartu su Lexotanil vartoti alkoholinių gėrimų ir (arba) centrinę nervų sistemą slopinančių vaistų, nes gali sustiprėti Lexotanil poveikis, įskaitant stiprų raminamąjį poveikį, stiprų kvėpavimo ir (arba) širdies ir kraujagyslių sistemos slopinimą.</w:t>
      </w:r>
    </w:p>
    <w:p w14:paraId="102E2A56"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561AE3F5"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Cs/>
          <w:lang w:val="lt-LT"/>
        </w:rPr>
        <w:t>Ilgalaikis benzodiazepinų vartojimas gali sukelti fizinę ir psichinę priklausomybę, dėl to nustojus jų vartoti gali atsirasti abstinencijos reiškinių.</w:t>
      </w:r>
      <w:r w:rsidRPr="00321B86">
        <w:rPr>
          <w:rFonts w:ascii="Times New Roman" w:eastAsia="Calibri" w:hAnsi="Times New Roman" w:cs="Times New Roman"/>
          <w:spacing w:val="-2"/>
          <w:lang w:val="lt-LT"/>
        </w:rPr>
        <w:t xml:space="preserve"> Tai gali būti galvos ir raumenų skausmas, viduriavimas, labai stiprus nerimas, įtampa, nerimastingumas, sumišimas ir irzlumas. Sunkiais atvejais gali pakisti Jūsų elgesys, galite jausti sustingimą, nutirpimą ir dilgsėjimą galūnėse, gali padidėti jautrumas šviesai, triukšmui ar lytėjimui, gali būti haliucinacijų ar priepuolių.</w:t>
      </w:r>
      <w:r w:rsidRPr="00321B86">
        <w:rPr>
          <w:rFonts w:ascii="Times New Roman" w:eastAsia="Calibri" w:hAnsi="Times New Roman" w:cs="Times New Roman"/>
          <w:lang w:val="lt-LT"/>
        </w:rPr>
        <w:t xml:space="preserve"> Priklausomybės rizika didėja didėjant dozei ir ilgėjant gydymo trukmei; ji taip pat yra didesnė alkoholiu ar narkotikais piktnaudžiavusiems ir piktnaudžiaujantiems pacientams.</w:t>
      </w:r>
    </w:p>
    <w:p w14:paraId="60A8091D"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297298F2"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Atoveiksmio nerimas – tai galintis pasitaikyti laikinas sindromas, kuris atsiranda nutraukus gydymą; jo metu stipriau pasikartoja tie simptomai, dėl kurių pradėta gydyti Lexotanil preparatu. Šį sindromą gali lydėti kitos reakcijos, tarp jų nuotaikos pokyčiai, nerimas ar miego sutrikimai ir neramumas.</w:t>
      </w:r>
    </w:p>
    <w:p w14:paraId="2C62359C"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4EAF7644" w14:textId="77777777" w:rsidR="00E70A08" w:rsidRPr="00321B86" w:rsidRDefault="00E70A08" w:rsidP="00E70A08">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Kadangi abstinencijos ir atoveiksmio reiškinių rizika yra didesnė staiga nutraukus gydymą, gydytojas, norėdamas, kad šių reiškinių Jums nebūtų, dozę mažins palaipsniui.</w:t>
      </w:r>
    </w:p>
    <w:p w14:paraId="3C58EB51"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3A484962"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Benzodiazepinai gali sukelti laikiną atminties netekimą. Ji gali pasireikšti vartojant didesnes vaisto dozes, ir jos rizika didėja didėjant dozei. Su atminties netekimu gali būti susijęs nederamas elgesys.</w:t>
      </w:r>
    </w:p>
    <w:p w14:paraId="02340EF8"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222EF5D2"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Cs/>
          <w:lang w:val="lt-LT"/>
        </w:rPr>
        <w:t xml:space="preserve">Žinoma, kad vartojant benzodiazepinų ar į benzodiazepinus panašių vaistų pasitaiko paradoksinių reakcijų </w:t>
      </w:r>
      <w:r w:rsidRPr="00321B86">
        <w:rPr>
          <w:rFonts w:ascii="Times New Roman" w:eastAsia="Calibri" w:hAnsi="Times New Roman" w:cs="Times New Roman"/>
          <w:bCs/>
          <w:i/>
          <w:lang w:val="lt-LT"/>
        </w:rPr>
        <w:t>–</w:t>
      </w:r>
      <w:r w:rsidRPr="00321B86">
        <w:rPr>
          <w:rFonts w:ascii="Times New Roman" w:eastAsia="Calibri" w:hAnsi="Times New Roman" w:cs="Times New Roman"/>
          <w:lang w:val="lt-LT"/>
        </w:rPr>
        <w:t xml:space="preserve"> nenustygstamumas, neramumas, sujaudinimas, irzlumas, agresija, kliedesiai, pyktis, košmarai, haliucinacijos, psichozė, nederamas elgesys ir kiti nepageidaujami elgesio sutrikimai. Jei taip atsitiktų,</w:t>
      </w:r>
      <w:r w:rsidRPr="00321B86">
        <w:rPr>
          <w:rFonts w:ascii="Times New Roman" w:eastAsia="Calibri" w:hAnsi="Times New Roman" w:cs="Times New Roman"/>
          <w:spacing w:val="-2"/>
          <w:lang w:val="lt-LT"/>
        </w:rPr>
        <w:t xml:space="preserve"> nedelsiant apie šiuos simptomus privalote informuoti gydytoją. Jis turėtų Jums šio vaisto nebeskirti. </w:t>
      </w:r>
      <w:r w:rsidRPr="00321B86">
        <w:rPr>
          <w:rFonts w:ascii="Times New Roman" w:eastAsia="Calibri" w:hAnsi="Times New Roman" w:cs="Times New Roman"/>
          <w:lang w:val="lt-LT" w:eastAsia="lt-LT"/>
        </w:rPr>
        <w:t>Panašu, kad šios reakcijos dažniau pasitaiko vaikams ir senyviems pacientams.</w:t>
      </w:r>
    </w:p>
    <w:p w14:paraId="7E9935D4"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p>
    <w:p w14:paraId="56B3143A"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Dėl benzodiazepinų raumenis atpalaiduojančio poveikio senyviems benzodiazepinų vartotojams didėja pargriuvimų ir kaulų lūžių rizika.</w:t>
      </w:r>
    </w:p>
    <w:p w14:paraId="2F1BEBFC" w14:textId="77777777" w:rsidR="00E70A08" w:rsidRPr="00321B86" w:rsidRDefault="00E70A08" w:rsidP="00E70A08">
      <w:pPr>
        <w:spacing w:after="0" w:line="240" w:lineRule="auto"/>
        <w:rPr>
          <w:rFonts w:ascii="Times New Roman" w:eastAsia="Calibri" w:hAnsi="Times New Roman" w:cs="Times New Roman"/>
          <w:b/>
          <w:bCs/>
          <w:lang w:val="lt-LT"/>
        </w:rPr>
      </w:pPr>
    </w:p>
    <w:p w14:paraId="5D38E023" w14:textId="77777777" w:rsidR="00E70A08" w:rsidRPr="00321B86" w:rsidRDefault="00E70A08" w:rsidP="00E70A08">
      <w:pPr>
        <w:keepNext/>
        <w:spacing w:after="0" w:line="240" w:lineRule="auto"/>
        <w:jc w:val="both"/>
        <w:outlineLvl w:val="3"/>
        <w:rPr>
          <w:rFonts w:ascii="Times New Roman" w:eastAsia="Calibri" w:hAnsi="Times New Roman" w:cs="Times New Roman"/>
          <w:b/>
          <w:szCs w:val="20"/>
          <w:lang w:val="lt-LT" w:eastAsia="lt-LT"/>
        </w:rPr>
      </w:pPr>
      <w:r w:rsidRPr="00321B86">
        <w:rPr>
          <w:rFonts w:ascii="Times New Roman" w:eastAsia="Calibri" w:hAnsi="Times New Roman" w:cs="Times New Roman"/>
          <w:b/>
          <w:szCs w:val="20"/>
          <w:lang w:val="lt-LT" w:eastAsia="lt-LT"/>
        </w:rPr>
        <w:t>Vaikams ir paaugliams</w:t>
      </w:r>
    </w:p>
    <w:p w14:paraId="69FB8464" w14:textId="77777777" w:rsidR="00E70A08" w:rsidRPr="00321B86" w:rsidRDefault="00E70A08" w:rsidP="00E70A08">
      <w:pPr>
        <w:spacing w:after="0" w:line="240" w:lineRule="auto"/>
        <w:rPr>
          <w:rFonts w:ascii="Times New Roman" w:hAnsi="Times New Roman" w:cs="Times New Roman"/>
          <w:szCs w:val="24"/>
          <w:lang w:val="lt-LT"/>
        </w:rPr>
      </w:pPr>
      <w:r w:rsidRPr="00321B86">
        <w:rPr>
          <w:rFonts w:ascii="Times New Roman" w:hAnsi="Times New Roman" w:cs="Times New Roman"/>
          <w:lang w:val="lt-LT"/>
        </w:rPr>
        <w:t xml:space="preserve">Lexotanil </w:t>
      </w:r>
      <w:r w:rsidRPr="00321B86">
        <w:rPr>
          <w:rFonts w:ascii="Times New Roman" w:hAnsi="Times New Roman" w:cs="Times New Roman"/>
          <w:szCs w:val="24"/>
          <w:lang w:val="lt-LT"/>
        </w:rPr>
        <w:t>saugumas</w:t>
      </w:r>
      <w:r w:rsidRPr="00321B86">
        <w:rPr>
          <w:rFonts w:ascii="Times New Roman" w:hAnsi="Times New Roman" w:cs="Times New Roman"/>
          <w:lang w:val="lt-LT"/>
        </w:rPr>
        <w:t xml:space="preserve"> </w:t>
      </w:r>
      <w:r w:rsidRPr="00321B86">
        <w:rPr>
          <w:rFonts w:ascii="Times New Roman" w:hAnsi="Times New Roman" w:cs="Times New Roman"/>
          <w:szCs w:val="24"/>
          <w:lang w:val="lt-LT"/>
        </w:rPr>
        <w:t>ir</w:t>
      </w:r>
      <w:r w:rsidRPr="00321B86">
        <w:rPr>
          <w:rFonts w:ascii="Times New Roman" w:hAnsi="Times New Roman" w:cs="Times New Roman"/>
          <w:lang w:val="lt-LT"/>
        </w:rPr>
        <w:t xml:space="preserve"> v</w:t>
      </w:r>
      <w:r w:rsidRPr="00321B86">
        <w:rPr>
          <w:rFonts w:ascii="Times New Roman" w:hAnsi="Times New Roman" w:cs="Times New Roman"/>
          <w:szCs w:val="24"/>
          <w:lang w:val="lt-LT"/>
        </w:rPr>
        <w:t>eiksmingumas vaikams neištirti.</w:t>
      </w:r>
      <w:r w:rsidRPr="00321B86">
        <w:rPr>
          <w:rFonts w:ascii="Times New Roman" w:hAnsi="Times New Roman" w:cs="Times New Roman"/>
          <w:lang w:val="lt-LT"/>
        </w:rPr>
        <w:t xml:space="preserve"> D</w:t>
      </w:r>
      <w:r w:rsidRPr="00321B86">
        <w:rPr>
          <w:rFonts w:ascii="Times New Roman" w:hAnsi="Times New Roman" w:cs="Times New Roman"/>
          <w:szCs w:val="24"/>
          <w:lang w:val="lt-LT"/>
        </w:rPr>
        <w:t>ozavimo rekomendacijų nėra.</w:t>
      </w:r>
    </w:p>
    <w:p w14:paraId="7112DCD2" w14:textId="77777777" w:rsidR="00E70A08" w:rsidRPr="00321B86" w:rsidRDefault="00E70A08" w:rsidP="00E70A08">
      <w:pPr>
        <w:spacing w:after="0" w:line="240" w:lineRule="auto"/>
        <w:rPr>
          <w:rFonts w:ascii="Times New Roman" w:hAnsi="Times New Roman" w:cs="Times New Roman"/>
          <w:szCs w:val="24"/>
          <w:lang w:val="lt-LT"/>
        </w:rPr>
      </w:pPr>
    </w:p>
    <w:p w14:paraId="7BAE6516"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Kiti vaistai ir Lexotanil</w:t>
      </w:r>
    </w:p>
    <w:p w14:paraId="6C69067C" w14:textId="77777777" w:rsidR="00E70A08" w:rsidRPr="00321B86" w:rsidRDefault="00E70A08" w:rsidP="00E70A08">
      <w:pPr>
        <w:spacing w:after="0" w:line="240" w:lineRule="auto"/>
        <w:rPr>
          <w:rFonts w:ascii="Times New Roman" w:eastAsia="Calibri" w:hAnsi="Times New Roman" w:cs="Times New Roman"/>
          <w:b/>
          <w:bCs/>
          <w:lang w:val="lt-LT"/>
        </w:rPr>
      </w:pPr>
    </w:p>
    <w:p w14:paraId="142AA8E1"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Jeigu vartojate arba neseniai vartojote kitų vaistų </w:t>
      </w:r>
      <w:r w:rsidRPr="00321B86">
        <w:rPr>
          <w:rFonts w:ascii="Times New Roman" w:eastAsia="Calibri" w:hAnsi="Times New Roman" w:cs="Times New Roman"/>
          <w:lang w:val="lt-LT"/>
        </w:rPr>
        <w:t>arba dėl to nesate tikri, apie tai</w:t>
      </w:r>
      <w:r w:rsidRPr="00321B86">
        <w:rPr>
          <w:rFonts w:ascii="Times New Roman" w:eastAsia="Calibri" w:hAnsi="Times New Roman" w:cs="Times New Roman"/>
          <w:spacing w:val="-2"/>
          <w:lang w:val="lt-LT"/>
        </w:rPr>
        <w:t xml:space="preserve"> pasakykite gydytojui arba vaistininkui.</w:t>
      </w:r>
    </w:p>
    <w:p w14:paraId="439D6D85"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Tai ypač svarbu, nes vartojant daugiau nei vieno vaisto tuo pat metu, gali sustiprėti ar susilpnėti vartojamų vaistų poveikis. </w:t>
      </w:r>
      <w:r w:rsidRPr="00321B86">
        <w:rPr>
          <w:rFonts w:ascii="Times New Roman" w:eastAsia="Calibri" w:hAnsi="Times New Roman" w:cs="Times New Roman"/>
          <w:lang w:val="lt-LT"/>
        </w:rPr>
        <w:t>Ypač svarbu pasakyti gydytojui ar slaugytojai, jeigu Jūs vartojate bet kurių toliau išvardytų vaistų:</w:t>
      </w:r>
    </w:p>
    <w:p w14:paraId="097F607C"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antipsichozinių vaistų,</w:t>
      </w:r>
    </w:p>
    <w:p w14:paraId="76A52E5D"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migdomųjų vaistų (kurie sukelia miegą),</w:t>
      </w:r>
    </w:p>
    <w:p w14:paraId="39F0A444"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raminamųjų vaistų (kurie </w:t>
      </w:r>
      <w:r w:rsidRPr="00321B86">
        <w:rPr>
          <w:rFonts w:ascii="Times New Roman" w:eastAsia="Calibri" w:hAnsi="Times New Roman" w:cs="Times New Roman"/>
          <w:lang w:val="lt-LT"/>
        </w:rPr>
        <w:t>ramina ar sukelia mieguistumą</w:t>
      </w:r>
      <w:r w:rsidRPr="00321B86">
        <w:rPr>
          <w:rFonts w:ascii="Times New Roman" w:eastAsia="Calibri" w:hAnsi="Times New Roman" w:cs="Times New Roman"/>
          <w:spacing w:val="-2"/>
          <w:lang w:val="lt-LT"/>
        </w:rPr>
        <w:t>),</w:t>
      </w:r>
    </w:p>
    <w:p w14:paraId="5FDA8F8E"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vaistų depresijai gydyti,</w:t>
      </w:r>
    </w:p>
    <w:p w14:paraId="5EC22608"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stiprių skausmą malšinančių vaistų,</w:t>
      </w:r>
    </w:p>
    <w:p w14:paraId="5939ECE0"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stiprių vaistų nuo kosulio,</w:t>
      </w:r>
    </w:p>
    <w:p w14:paraId="1E4143C4"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vaistų epilepsijai gydyti,</w:t>
      </w:r>
    </w:p>
    <w:p w14:paraId="48D16961"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centrinę nervų sistemą slopinančių antihistamininių vaistų (vaistų alergijai gydyti),</w:t>
      </w:r>
    </w:p>
    <w:p w14:paraId="24C48A67" w14:textId="77777777" w:rsidR="00E70A08" w:rsidRPr="00321B86" w:rsidRDefault="00E70A08" w:rsidP="00E70A08">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cimetidino (vaisto kai kuriems skrandžio sutrikimams gydyti),</w:t>
      </w:r>
    </w:p>
    <w:p w14:paraId="22FE54EE" w14:textId="77777777" w:rsidR="00E70A08" w:rsidRPr="00321B86" w:rsidRDefault="00E70A08" w:rsidP="00E70A08">
      <w:pPr>
        <w:numPr>
          <w:ilvl w:val="0"/>
          <w:numId w:val="4"/>
        </w:num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propranololio (vaisto aukštam kraujospūdžiui mažinti, krūtinės anginos gydymui, miokardo infarkto profilaktikai, nereguliariam ar pernelyg greitam širdies ritmui reguliuoti, pernelyg aktyvios skydliaukės veiklos simptomams šalinti, migrenos priepuolių dažniui mažinti, tremorui (drebuliui) šalinti).</w:t>
      </w:r>
    </w:p>
    <w:p w14:paraId="120CFB31" w14:textId="77777777" w:rsidR="00E70A08" w:rsidRPr="00321B86" w:rsidRDefault="00E70A08" w:rsidP="00E70A08">
      <w:pPr>
        <w:spacing w:after="0" w:line="240" w:lineRule="auto"/>
        <w:rPr>
          <w:rFonts w:ascii="Times New Roman" w:eastAsia="Calibri" w:hAnsi="Times New Roman" w:cs="Times New Roman"/>
          <w:b/>
          <w:bCs/>
          <w:lang w:val="lt-LT"/>
        </w:rPr>
      </w:pPr>
    </w:p>
    <w:p w14:paraId="170D3A48" w14:textId="77777777" w:rsidR="00E70A08" w:rsidRPr="00321B86" w:rsidRDefault="00E70A08" w:rsidP="00E70A08">
      <w:pPr>
        <w:keepNext/>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lastRenderedPageBreak/>
        <w:t>Lexotanil vartojimas su maistu, gėrimais ir alkoholiu</w:t>
      </w:r>
    </w:p>
    <w:p w14:paraId="71818776" w14:textId="77777777" w:rsidR="00E70A08" w:rsidRPr="00321B86" w:rsidRDefault="00E70A08" w:rsidP="00E70A08">
      <w:pPr>
        <w:keepNext/>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Lexotanil poveikį sustiprina alkoholiniai gėrimai, todėl jų vartoti kartu su Lexotanil griežtai draudžiama.</w:t>
      </w:r>
    </w:p>
    <w:p w14:paraId="1136B9A0"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7B7BD70F"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Nėštumas ir žindymo laikotarpis</w:t>
      </w:r>
    </w:p>
    <w:p w14:paraId="58F65388" w14:textId="77777777" w:rsidR="00E70A08" w:rsidRPr="00321B86" w:rsidRDefault="00E70A08" w:rsidP="00E70A08">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Prieš vartojant bet kokį vaistą, būtina pasitarti su gydytoju arba vaistininku.</w:t>
      </w:r>
    </w:p>
    <w:p w14:paraId="7CEF769F"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09A6B963"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Nevartokite Lexotanil,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preparatą paskutiniaisiais nėštumo mėnesiais vartosite reguliariai, kūdikiui gali būti abstinencijos simptomų, kurie aprašyti skyriuje „Nustojus vartoti Lexotanil“</w:t>
      </w:r>
      <w:r w:rsidRPr="00321B86">
        <w:rPr>
          <w:rFonts w:ascii="Times New Roman" w:eastAsia="Calibri" w:hAnsi="Times New Roman" w:cs="Times New Roman"/>
          <w:i/>
          <w:spacing w:val="-2"/>
          <w:lang w:val="lt-LT"/>
        </w:rPr>
        <w:t>.</w:t>
      </w:r>
    </w:p>
    <w:p w14:paraId="5C22B5BF"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3AA355BA"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Bromazepamo patenka į motinos pieną, todėl, jeigu žindote kūdikį, šio vaisto nevartokite. Jūsų gydytojas Jums tai paaiškins detaliau.</w:t>
      </w:r>
    </w:p>
    <w:p w14:paraId="271C8548" w14:textId="77777777" w:rsidR="00E70A08" w:rsidRPr="00321B86" w:rsidRDefault="00E70A08" w:rsidP="00E70A08">
      <w:pPr>
        <w:spacing w:after="0" w:line="240" w:lineRule="auto"/>
        <w:rPr>
          <w:rFonts w:ascii="Times New Roman" w:eastAsia="Calibri" w:hAnsi="Times New Roman" w:cs="Times New Roman"/>
          <w:b/>
          <w:bCs/>
          <w:lang w:val="lt-LT"/>
        </w:rPr>
      </w:pPr>
    </w:p>
    <w:p w14:paraId="0C31E44A"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Vairavimas ir mechanizmų valdymas</w:t>
      </w:r>
    </w:p>
    <w:p w14:paraId="710FA925"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eastAsia="lt-LT"/>
        </w:rPr>
        <w:t>Lexotanil gebėjimą vairuoti ir valdyti mechanizmus veikia stipriai dėl galimo slopinimo, amnezijos ar sutrikusios raumenų funkcijos. Nepakankamos miego trukmės atveju blogesnio budrumo tikimybė gali padidėti. Alkoholinių gėrimų vartojimas šį poveikį sustiprina</w:t>
      </w:r>
      <w:r w:rsidRPr="00321B86">
        <w:rPr>
          <w:rFonts w:ascii="Times New Roman" w:eastAsia="Calibri" w:hAnsi="Times New Roman" w:cs="Times New Roman"/>
          <w:spacing w:val="-2"/>
          <w:lang w:val="lt-LT"/>
        </w:rPr>
        <w:t>.</w:t>
      </w:r>
    </w:p>
    <w:p w14:paraId="00D8EE7A" w14:textId="77777777" w:rsidR="00E70A08" w:rsidRPr="00321B86" w:rsidRDefault="00E70A08" w:rsidP="00E70A08">
      <w:pPr>
        <w:spacing w:after="0" w:line="240" w:lineRule="auto"/>
        <w:rPr>
          <w:rFonts w:ascii="Times New Roman" w:eastAsia="Calibri" w:hAnsi="Times New Roman" w:cs="Times New Roman"/>
          <w:lang w:val="lt-LT"/>
        </w:rPr>
      </w:pPr>
    </w:p>
    <w:p w14:paraId="1D415F84"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Lexotanil sudėtyje yra laktozės</w:t>
      </w:r>
    </w:p>
    <w:p w14:paraId="6FFA1056" w14:textId="77777777" w:rsidR="00E70A08" w:rsidRPr="00321B86" w:rsidRDefault="00E70A08" w:rsidP="00E70A08">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Jeigu gydytojas Jums yra sakęs, kad netoleruojate kokių nors angliavandenių, kreipkitės į jį prieš pradėdami vartoti šį vaistą.</w:t>
      </w:r>
    </w:p>
    <w:p w14:paraId="6751A039" w14:textId="77777777" w:rsidR="00E70A08" w:rsidRPr="00321B86" w:rsidRDefault="00E70A08" w:rsidP="00E70A08">
      <w:pPr>
        <w:spacing w:after="0" w:line="240" w:lineRule="auto"/>
        <w:rPr>
          <w:rFonts w:ascii="Times New Roman" w:eastAsia="Calibri" w:hAnsi="Times New Roman" w:cs="Times New Roman"/>
          <w:lang w:val="lt-LT"/>
        </w:rPr>
      </w:pPr>
    </w:p>
    <w:p w14:paraId="417C9F5F"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64FAD23B"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lang w:val="lt-LT"/>
        </w:rPr>
      </w:pPr>
      <w:r w:rsidRPr="00321B86">
        <w:rPr>
          <w:rFonts w:ascii="Times New Roman" w:eastAsia="Calibri" w:hAnsi="Times New Roman" w:cs="Times New Roman"/>
          <w:b/>
          <w:lang w:val="lt-LT"/>
        </w:rPr>
        <w:t>3.</w:t>
      </w:r>
      <w:r w:rsidRPr="00321B86">
        <w:rPr>
          <w:rFonts w:ascii="Times New Roman" w:eastAsia="Calibri" w:hAnsi="Times New Roman" w:cs="Times New Roman"/>
          <w:b/>
          <w:lang w:val="lt-LT"/>
        </w:rPr>
        <w:tab/>
        <w:t>Kaip vartoti Lexotanil</w:t>
      </w:r>
    </w:p>
    <w:p w14:paraId="05600FA8"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caps/>
          <w:lang w:val="lt-LT"/>
        </w:rPr>
      </w:pPr>
    </w:p>
    <w:p w14:paraId="51455AED" w14:textId="77777777" w:rsidR="00E70A08" w:rsidRPr="00321B86" w:rsidRDefault="00E70A08" w:rsidP="00E70A08">
      <w:pPr>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Visada vartokite šį vaistą tiksliai kaip nurodė gydytojas arba vaistininkas. </w:t>
      </w:r>
      <w:r w:rsidRPr="00321B86">
        <w:rPr>
          <w:rFonts w:ascii="Times New Roman" w:eastAsia="Calibri" w:hAnsi="Times New Roman" w:cs="Times New Roman"/>
          <w:lang w:val="lt-LT"/>
        </w:rPr>
        <w:t>Jeigu abejojate, kreipkitės į gydytoją arba vaistininką.</w:t>
      </w:r>
    </w:p>
    <w:p w14:paraId="6CBE0718" w14:textId="77777777" w:rsidR="00E70A08" w:rsidRPr="00321B86" w:rsidRDefault="00E70A08" w:rsidP="00E70A08">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Gydytojas paskirs Jums tinkamą dozę. Dozė, kurią Jums skiria gydytojas, priklauso nuo Jūsų ligos pobūdžio, nuo to, kaip reaguojate į gydymą, nuo Jūsų amžiaus ir kūno svorio. Gydytojas gydymą pradės nuo mažų dozių, pamažu jas didins kol bus pasiektas norimas poveikis.</w:t>
      </w:r>
    </w:p>
    <w:p w14:paraId="51230B1E"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 xml:space="preserve">Įprasta dozė suaugusiesiems yra </w:t>
      </w:r>
      <w:r w:rsidRPr="00321B86">
        <w:rPr>
          <w:rFonts w:ascii="Times New Roman" w:eastAsia="Calibri" w:hAnsi="Times New Roman" w:cs="Times New Roman"/>
          <w:lang w:val="lt-LT" w:eastAsia="lt-LT"/>
        </w:rPr>
        <w:t xml:space="preserve">po 1,5 - 3 mg iki trijų kartų per parą, </w:t>
      </w:r>
      <w:r w:rsidRPr="00321B86">
        <w:rPr>
          <w:rFonts w:ascii="Times New Roman" w:eastAsia="Calibri" w:hAnsi="Times New Roman" w:cs="Times New Roman"/>
          <w:spacing w:val="-2"/>
          <w:lang w:val="lt-LT" w:eastAsia="lt-LT"/>
        </w:rPr>
        <w:t>geriant tam tikrais intervalais taip, kaip nurodė gydytojas.</w:t>
      </w:r>
    </w:p>
    <w:p w14:paraId="486E7136"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Sunkiais atvejais, ypač ligoninėje besigydantiems pacientams, dozė gali būti </w:t>
      </w:r>
      <w:r w:rsidRPr="00321B86">
        <w:rPr>
          <w:rFonts w:ascii="Times New Roman" w:eastAsia="Calibri" w:hAnsi="Times New Roman" w:cs="Times New Roman"/>
          <w:lang w:val="lt-LT"/>
        </w:rPr>
        <w:t xml:space="preserve">po 6 - 12 mg du arba tris kartus per parą. </w:t>
      </w:r>
      <w:r w:rsidRPr="00321B86">
        <w:rPr>
          <w:rFonts w:ascii="Times New Roman" w:eastAsia="Calibri" w:hAnsi="Times New Roman" w:cs="Times New Roman"/>
          <w:spacing w:val="-2"/>
          <w:lang w:val="lt-LT"/>
        </w:rPr>
        <w:t xml:space="preserve">Jeigu esate senyvo amžiaus, gydytojas Jums paskirs pusę įprastai rekomenduojamos dozės. </w:t>
      </w:r>
      <w:r w:rsidRPr="00321B86">
        <w:rPr>
          <w:rFonts w:ascii="Times New Roman" w:eastAsia="Calibri" w:hAnsi="Times New Roman" w:cs="Times New Roman"/>
          <w:lang w:val="lt-LT" w:eastAsia="lt-LT"/>
        </w:rPr>
        <w:t>Jeigu Jums yra lengvas ar vidutinio sunkumo kepenų veiklos sutrikimas, gydytojas skirs Jums mažiausią įmanomą dozę</w:t>
      </w:r>
      <w:r w:rsidRPr="00321B86">
        <w:rPr>
          <w:rFonts w:ascii="Times New Roman" w:eastAsia="Calibri" w:hAnsi="Times New Roman" w:cs="Times New Roman"/>
          <w:spacing w:val="-2"/>
          <w:lang w:val="lt-LT"/>
        </w:rPr>
        <w:t>.</w:t>
      </w:r>
    </w:p>
    <w:p w14:paraId="4FFA135C"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p>
    <w:p w14:paraId="47C59C18"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Tabletes nurykite užgerdami vandeniu ar kitu nealkoholiniu gėrimu.</w:t>
      </w:r>
    </w:p>
    <w:p w14:paraId="03021F3C" w14:textId="77777777" w:rsidR="00E70A08" w:rsidRPr="00321B86" w:rsidRDefault="00E70A08" w:rsidP="00E70A08">
      <w:pPr>
        <w:spacing w:after="0" w:line="240" w:lineRule="auto"/>
        <w:rPr>
          <w:rFonts w:ascii="Times New Roman" w:eastAsia="Calibri" w:hAnsi="Times New Roman" w:cs="Times New Roman"/>
          <w:spacing w:val="-2"/>
          <w:lang w:val="lt-LT"/>
        </w:rPr>
      </w:pPr>
    </w:p>
    <w:p w14:paraId="03750476" w14:textId="77777777" w:rsidR="00E70A08" w:rsidRPr="00321B86" w:rsidRDefault="00E70A08" w:rsidP="00E70A08">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Savarankiškai nekeiskite paskirtos dozės. Jei manote, kad vaistas veikia per silpnai ar per stipriai, pasitarkite su gydytoju. Gydymas turi būti kuo trumpesnis. Vaisto negalima vartoti ilgiau kaip 8–12 savaičių, įskaitant laipsniško dozės mažinimo periodą.</w:t>
      </w:r>
    </w:p>
    <w:p w14:paraId="3B38D72C" w14:textId="77777777" w:rsidR="00E70A08" w:rsidRPr="00321B86" w:rsidRDefault="00E70A08" w:rsidP="00E70A08">
      <w:pPr>
        <w:spacing w:after="0" w:line="240" w:lineRule="auto"/>
        <w:rPr>
          <w:rFonts w:ascii="Times New Roman" w:eastAsia="Calibri" w:hAnsi="Times New Roman" w:cs="Times New Roman"/>
          <w:spacing w:val="-2"/>
          <w:lang w:val="lt-LT"/>
        </w:rPr>
      </w:pPr>
    </w:p>
    <w:p w14:paraId="0EA37537"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Ką daryti pavartojus per didelę Lexotanil dozę?</w:t>
      </w:r>
    </w:p>
    <w:p w14:paraId="2FD4790D"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Jei išgėrėte per daug tablečių ar kažkas kitas netyčia išgėrė Jūsų vaistų, nedelsdami kreipkitės į gydytoją, vaistininką ar į artimiausią ligoninę.</w:t>
      </w:r>
    </w:p>
    <w:p w14:paraId="0534B8CD" w14:textId="77777777" w:rsidR="00E70A08" w:rsidRPr="00321B86" w:rsidRDefault="00E70A08" w:rsidP="00E70A08">
      <w:pPr>
        <w:spacing w:after="0" w:line="240" w:lineRule="auto"/>
        <w:rPr>
          <w:rFonts w:ascii="Times New Roman" w:eastAsia="Calibri" w:hAnsi="Times New Roman" w:cs="Times New Roman"/>
          <w:spacing w:val="-2"/>
          <w:lang w:val="lt-LT"/>
        </w:rPr>
      </w:pPr>
    </w:p>
    <w:p w14:paraId="52A2321D"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Pamiršus pavartoti Lexotanil</w:t>
      </w:r>
    </w:p>
    <w:p w14:paraId="336971BB"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Negalima vartoti dvigubos dozės, norint kompensuoti praleistą dozę. Paprasčiausiai toliau gerkite kitą dozę tada, kada priklauso.</w:t>
      </w:r>
    </w:p>
    <w:p w14:paraId="6F3CDBB0" w14:textId="77777777" w:rsidR="00E70A08" w:rsidRPr="00321B86" w:rsidRDefault="00E70A08" w:rsidP="00E70A08">
      <w:pPr>
        <w:tabs>
          <w:tab w:val="left" w:pos="-720"/>
          <w:tab w:val="left" w:pos="0"/>
        </w:tabs>
        <w:suppressAutoHyphens/>
        <w:spacing w:after="0" w:line="240" w:lineRule="auto"/>
        <w:ind w:left="720" w:hanging="720"/>
        <w:rPr>
          <w:rFonts w:ascii="Times New Roman" w:eastAsia="Calibri" w:hAnsi="Times New Roman" w:cs="Times New Roman"/>
          <w:spacing w:val="-2"/>
          <w:lang w:val="lt-LT"/>
        </w:rPr>
      </w:pPr>
    </w:p>
    <w:p w14:paraId="0CC4D717" w14:textId="77777777" w:rsidR="00E70A08" w:rsidRPr="00321B86" w:rsidRDefault="00E70A08" w:rsidP="00E70A08">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Nustojus vartoti Lexotanil</w:t>
      </w:r>
    </w:p>
    <w:p w14:paraId="767C5369"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Gydytojas patars Jums, kada liautis vartoti vaisto. Nepamirškite, kad šio vaisto negalima vartoti ilgai. Po poros savaičių mėginkite apsieiti be jo, laipsniškai mažindami dozę. Tai padės išvengti pripratimo ir sumažins priklausomybės riziką.</w:t>
      </w:r>
    </w:p>
    <w:p w14:paraId="1A98DCFB"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75624A25"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Nustojus vaisto vartoti, gali atsirasti abstinencijos reiškinių, ypač jeigu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14:paraId="56C359C9"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1F586709"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Nutraukus gydymą, taip pat gali atsinaujinti Jus varginusi liga, Jūs galite būti neramus, nerimastingas, gali pakisti Jūsų nuotaika. Šių reiškinių tikimybė bus mažesnė, jeigu gydymo pabaigoje dozę mažinsite palaipsniui.</w:t>
      </w:r>
    </w:p>
    <w:p w14:paraId="1D759725"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433415DF"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Išimtiniais atvejais, kai vaisto vartojama ilgai, reikės ilgesnio periodo dozei mažinti. Gali prireikti specialisto konsultacijos. Gydytojas tai Jums paaiškins detaliau.</w:t>
      </w:r>
    </w:p>
    <w:p w14:paraId="4037E507"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3B5A0F4A" w14:textId="77777777" w:rsidR="00E70A08" w:rsidRPr="00321B86" w:rsidRDefault="00E70A08" w:rsidP="00E70A08">
      <w:pPr>
        <w:numPr>
          <w:ilvl w:val="12"/>
          <w:numId w:val="0"/>
        </w:numPr>
        <w:spacing w:after="0" w:line="240" w:lineRule="auto"/>
        <w:ind w:right="-29"/>
        <w:rPr>
          <w:rFonts w:ascii="Times New Roman" w:eastAsia="Calibri" w:hAnsi="Times New Roman" w:cs="Times New Roman"/>
          <w:lang w:val="lt-LT"/>
        </w:rPr>
      </w:pPr>
      <w:r w:rsidRPr="00321B86">
        <w:rPr>
          <w:rFonts w:ascii="Times New Roman" w:eastAsia="Calibri" w:hAnsi="Times New Roman" w:cs="Times New Roman"/>
          <w:lang w:val="lt-LT"/>
        </w:rPr>
        <w:t>Jeigu kiltų daugiau klausimų dėl šio vaisto vartojimo, kreipkitės į gydytoją arba vaistininką.</w:t>
      </w:r>
    </w:p>
    <w:p w14:paraId="09096A3F"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493D96A1"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5AC86A9D"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4.</w:t>
      </w:r>
      <w:r w:rsidRPr="00321B86">
        <w:rPr>
          <w:rFonts w:ascii="Times New Roman" w:eastAsia="Calibri" w:hAnsi="Times New Roman" w:cs="Times New Roman"/>
          <w:b/>
          <w:lang w:val="lt-LT"/>
        </w:rPr>
        <w:tab/>
        <w:t>Galimas šalutinis poveikis</w:t>
      </w:r>
    </w:p>
    <w:p w14:paraId="55AEF7DA"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caps/>
          <w:lang w:val="lt-LT"/>
        </w:rPr>
      </w:pPr>
    </w:p>
    <w:p w14:paraId="346758D6" w14:textId="77777777" w:rsidR="00E70A08" w:rsidRPr="00321B86" w:rsidRDefault="00E70A08" w:rsidP="00E70A08">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Šis vaistas, kaip ir visi kiti vaistai, gali sukelti šalutinį poveikį, nors jis pasireiškia ne visiems žmonėms.</w:t>
      </w:r>
    </w:p>
    <w:p w14:paraId="7BC7E022"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3DEE62C0"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Šalutin</w:t>
      </w:r>
      <w:r>
        <w:rPr>
          <w:rFonts w:ascii="Times New Roman" w:eastAsia="Calibri" w:hAnsi="Times New Roman" w:cs="Times New Roman"/>
          <w:spacing w:val="-2"/>
          <w:lang w:val="lt-LT"/>
        </w:rPr>
        <w:t>io poveikio</w:t>
      </w:r>
      <w:r w:rsidRPr="00321B86">
        <w:rPr>
          <w:rFonts w:ascii="Times New Roman" w:eastAsia="Calibri" w:hAnsi="Times New Roman" w:cs="Times New Roman"/>
          <w:spacing w:val="-2"/>
          <w:lang w:val="lt-LT"/>
        </w:rPr>
        <w:t xml:space="preserve"> reiškiniai gali būti tokie: padidėjęs jautrumas, anafilaksinis šokas, angioedema, sumišimo būsena, </w:t>
      </w:r>
      <w:r w:rsidRPr="00321B86">
        <w:rPr>
          <w:rFonts w:ascii="Times New Roman" w:eastAsia="Calibri" w:hAnsi="Times New Roman" w:cs="Times New Roman"/>
          <w:lang w:val="lt-LT"/>
        </w:rPr>
        <w:t>dezorientacija,</w:t>
      </w:r>
      <w:r w:rsidRPr="00321B86">
        <w:rPr>
          <w:rFonts w:ascii="Times New Roman" w:eastAsia="Calibri" w:hAnsi="Times New Roman" w:cs="Times New Roman"/>
          <w:spacing w:val="-2"/>
          <w:lang w:val="lt-LT"/>
        </w:rPr>
        <w:t xml:space="preserve"> emocijų </w:t>
      </w:r>
      <w:r w:rsidRPr="00321B86">
        <w:rPr>
          <w:rFonts w:ascii="Times New Roman" w:eastAsia="Calibri" w:hAnsi="Times New Roman" w:cs="Times New Roman"/>
          <w:lang w:val="lt-LT"/>
        </w:rPr>
        <w:t>ir nuotaikos</w:t>
      </w:r>
      <w:r w:rsidRPr="00321B86">
        <w:rPr>
          <w:rFonts w:ascii="Times New Roman" w:eastAsia="Calibri" w:hAnsi="Times New Roman" w:cs="Times New Roman"/>
          <w:spacing w:val="-2"/>
          <w:lang w:val="lt-LT"/>
        </w:rPr>
        <w:t xml:space="preserve"> sutrikimai, lytinio potraukio pokyčiai, priklausomybė nuo vaisto, piktnaudžiavimas vaistu, abstinencijos sindromas, depresija, paradoksinės reakcijos, tokios kaip nenustygstamumas, sujaudinimas, irzlumas, agresija, kliedesiai, pyktis, košmariški, nenormalūs sapnai, nerimas, nervingumas, hiperaktyvumas, haliucinacijos, psichozė ar nederamas elgesys; anterogradinė amnezija (atminties sutrikimas, kai neprisimenami po vaisto pavartojimo buvę įvykiai), atminties pablogėjimas, mieguistumas, galvos skausmas, svaigulys, sumažėjęs budrumas, ataksija, dvejinimasis akyse, širdies nepakankamumas, įskaitant širdies sustojimą, kvėpavimo slopinimas, pykinimas, vėmimas, vidurių užkietėjimas, išbėrimas, niežulys, dilgėlinė, raumenų silpnumas, šlapimo susilaikymas, nuovargis, griuvimai ir kaulų lūžiai.</w:t>
      </w:r>
    </w:p>
    <w:p w14:paraId="7D4F36E3" w14:textId="77777777" w:rsidR="00E70A08" w:rsidRPr="00321B86" w:rsidRDefault="00E70A08" w:rsidP="00E70A08">
      <w:pPr>
        <w:spacing w:after="0" w:line="240" w:lineRule="auto"/>
        <w:rPr>
          <w:rFonts w:ascii="Times New Roman" w:eastAsia="Calibri" w:hAnsi="Times New Roman" w:cs="Times New Roman"/>
          <w:lang w:val="lt-LT"/>
        </w:rPr>
      </w:pPr>
    </w:p>
    <w:p w14:paraId="62F9AC2E" w14:textId="77777777" w:rsidR="00E70A08" w:rsidRPr="00321B86" w:rsidRDefault="00E70A08" w:rsidP="00E70A08">
      <w:pPr>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Sumišimo būsena, emocijų sutrikimas, mieguistumas, galvos skausmas, svaigulys, sumažėjęs budrumas, ataksija, dvejinimasis akyse, pykinimas, vėmimas, raumenų silpnumas ir nuovargis</w:t>
      </w:r>
      <w:r w:rsidRPr="00321B86">
        <w:rPr>
          <w:rFonts w:ascii="Times New Roman" w:eastAsia="Calibri" w:hAnsi="Times New Roman" w:cs="Times New Roman"/>
          <w:lang w:val="lt-LT"/>
        </w:rPr>
        <w:t xml:space="preserve"> daugiausia pasitaiko gydymo pradžioje ir toliau vartojant įprastai išnyksta.</w:t>
      </w:r>
    </w:p>
    <w:p w14:paraId="1F4F5B85"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4276CBFE"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Cs/>
          <w:lang w:val="lt-LT"/>
        </w:rPr>
        <w:t>Nuolatinis benzodiazepinų vartojimas gali sukelti fizinę ir psichinę priklausomybę, dėl to nustojus jų vartoti gali atsirasti abstinencijos reiškinių.</w:t>
      </w:r>
      <w:r w:rsidRPr="00321B86">
        <w:rPr>
          <w:rFonts w:ascii="Times New Roman" w:eastAsia="Calibri" w:hAnsi="Times New Roman" w:cs="Times New Roman"/>
          <w:spacing w:val="-2"/>
          <w:lang w:val="lt-LT"/>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14:paraId="627C9E79"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61D86192"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Nutraukus gydymą, taip pat gali atsinaujinti Jus varginusi liga, Jūs galite būti neramus, nerimastingas, gali pakisti Jūsų nuotaika. Šių reiškinių tikimybė bus mažesnė, jei gydymo pabaigoje dozė bus mažinama palaipsniui.</w:t>
      </w:r>
    </w:p>
    <w:p w14:paraId="4524012B"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spacing w:val="-2"/>
          <w:lang w:val="lt-LT"/>
        </w:rPr>
      </w:pPr>
    </w:p>
    <w:p w14:paraId="114DB460"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Benzodiazepinų vartojimo laikotarpiu gali išryškėti jau buvusi, bet užmaskuota depresija.</w:t>
      </w:r>
    </w:p>
    <w:p w14:paraId="6D0D93F9" w14:textId="77777777" w:rsidR="00E70A08" w:rsidRPr="00321B86" w:rsidRDefault="00E70A08" w:rsidP="00E70A08">
      <w:pPr>
        <w:tabs>
          <w:tab w:val="left" w:pos="-720"/>
        </w:tabs>
        <w:suppressAutoHyphens/>
        <w:spacing w:after="0" w:line="240" w:lineRule="auto"/>
        <w:rPr>
          <w:rFonts w:ascii="Times New Roman" w:eastAsia="Calibri" w:hAnsi="Times New Roman" w:cs="Times New Roman"/>
          <w:lang w:val="lt-LT"/>
        </w:rPr>
      </w:pPr>
    </w:p>
    <w:p w14:paraId="3CF2B423" w14:textId="77777777" w:rsidR="00E70A08" w:rsidRPr="00321B86" w:rsidRDefault="00E70A08" w:rsidP="00E70A08">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Cs/>
          <w:color w:val="000000"/>
          <w:lang w:val="lt-LT" w:eastAsia="lt-LT"/>
        </w:rPr>
        <w:t>Griuvimų ir kaulų lūžių rizika padidėja vartojantiesiems raminamuosius vaistus (įskaitant alkoholinius gėrimus) ir senyviems žmonėms.</w:t>
      </w:r>
      <w:r w:rsidRPr="00321B86">
        <w:rPr>
          <w:rFonts w:ascii="Times New Roman" w:eastAsia="Calibri" w:hAnsi="Times New Roman" w:cs="Times New Roman"/>
          <w:lang w:val="lt-LT" w:eastAsia="lt-LT"/>
        </w:rPr>
        <w:t xml:space="preserve"> </w:t>
      </w:r>
    </w:p>
    <w:p w14:paraId="45F58625" w14:textId="77777777" w:rsidR="00E70A08" w:rsidRPr="00321B86" w:rsidRDefault="00E70A08" w:rsidP="00E70A08">
      <w:pPr>
        <w:spacing w:after="0" w:line="240" w:lineRule="auto"/>
        <w:rPr>
          <w:rFonts w:ascii="Times New Roman" w:eastAsia="Calibri" w:hAnsi="Times New Roman" w:cs="Times New Roman"/>
          <w:lang w:val="lt-LT"/>
        </w:rPr>
      </w:pPr>
    </w:p>
    <w:p w14:paraId="772814B3" w14:textId="77777777" w:rsidR="00E70A08" w:rsidRPr="00321B86" w:rsidRDefault="00E70A08" w:rsidP="00E70A08">
      <w:pPr>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Pranešimas apie šalutinį poveikį</w:t>
      </w:r>
    </w:p>
    <w:p w14:paraId="57AF205F" w14:textId="77777777" w:rsidR="00E70A08" w:rsidRPr="00321B86" w:rsidRDefault="00E70A08" w:rsidP="00E70A08">
      <w:pPr>
        <w:tabs>
          <w:tab w:val="left" w:pos="567"/>
        </w:tabs>
        <w:spacing w:after="0" w:line="240" w:lineRule="auto"/>
        <w:rPr>
          <w:rFonts w:ascii="Times New Roman" w:eastAsia="Times New Roman" w:hAnsi="Times New Roman" w:cs="Times New Roman"/>
          <w:lang w:val="lt-LT" w:eastAsia="lt-LT"/>
        </w:rPr>
      </w:pPr>
      <w:r w:rsidRPr="00321B86">
        <w:rPr>
          <w:rFonts w:ascii="Times New Roman" w:eastAsia="Times New Roman" w:hAnsi="Times New Roman" w:cs="Times New Roman"/>
          <w:lang w:val="lt-LT" w:eastAsia="lt-LT"/>
        </w:rPr>
        <w:t xml:space="preserve">Jeigu pasireiškė šalutinis poveikis, įskaitant šiame lapelyje nenurodytą, pasakykite gydytojui, vaistininkui arba slaugytojui. </w:t>
      </w:r>
      <w:r w:rsidRPr="000710AB">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0710AB">
        <w:rPr>
          <w:rFonts w:ascii="Times New Roman" w:eastAsia="Times New Roman" w:hAnsi="Times New Roman" w:cs="Times New Roman"/>
          <w:color w:val="0000FF"/>
          <w:szCs w:val="20"/>
          <w:u w:val="single"/>
          <w:lang w:val="lt-LT"/>
        </w:rPr>
        <w:t>https://vapris.vvkt.lt/vvkt-web/public/nrv</w:t>
      </w:r>
      <w:r w:rsidRPr="000710AB">
        <w:rPr>
          <w:rFonts w:ascii="Times New Roman" w:eastAsia="Times New Roman" w:hAnsi="Times New Roman" w:cs="Times New Roman"/>
          <w:szCs w:val="20"/>
          <w:lang w:val="lt-LT"/>
        </w:rPr>
        <w:t xml:space="preserve"> arba užpildant Paciento pranešimo apie įtariamą nepageidaujamą reakciją (ĮNR) </w:t>
      </w:r>
      <w:r w:rsidRPr="000710AB">
        <w:rPr>
          <w:rFonts w:ascii="Times New Roman" w:eastAsia="Times New Roman" w:hAnsi="Times New Roman" w:cs="Times New Roman"/>
          <w:szCs w:val="20"/>
          <w:lang w:val="lt-LT"/>
        </w:rPr>
        <w:lastRenderedPageBreak/>
        <w:t xml:space="preserve">formą, kuri skelbiama </w:t>
      </w:r>
      <w:r w:rsidRPr="000710AB">
        <w:rPr>
          <w:rFonts w:ascii="Times New Roman" w:eastAsia="Times New Roman" w:hAnsi="Times New Roman" w:cs="Times New Roman"/>
          <w:color w:val="0000FF"/>
          <w:szCs w:val="20"/>
          <w:u w:val="single"/>
          <w:lang w:val="lt-LT"/>
        </w:rPr>
        <w:t>https://www.vvkt.lt/index.php?4004286486</w:t>
      </w:r>
      <w:r w:rsidRPr="000710AB">
        <w:rPr>
          <w:rFonts w:ascii="Times New Roman" w:eastAsia="Times New Roman" w:hAnsi="Times New Roman" w:cs="Times New Roman"/>
          <w:szCs w:val="20"/>
          <w:lang w:val="lt-LT"/>
        </w:rPr>
        <w:t xml:space="preserve">, ir atsiunčiant elektroniniu paštu (adresu </w:t>
      </w:r>
      <w:r w:rsidRPr="000710AB">
        <w:rPr>
          <w:rFonts w:ascii="Times New Roman" w:eastAsia="Times New Roman" w:hAnsi="Times New Roman" w:cs="Times New Roman"/>
          <w:color w:val="0000FF"/>
          <w:szCs w:val="20"/>
          <w:u w:val="single"/>
          <w:lang w:val="lt-LT"/>
        </w:rPr>
        <w:t>NepageidaujamaR@vvkt.lt</w:t>
      </w:r>
      <w:r w:rsidRPr="000710AB">
        <w:rPr>
          <w:rFonts w:ascii="Times New Roman" w:eastAsia="Times New Roman" w:hAnsi="Times New Roman" w:cs="Times New Roman"/>
          <w:szCs w:val="20"/>
          <w:lang w:val="lt-LT"/>
        </w:rPr>
        <w:t xml:space="preserve">) arba nemokamu telefonu 8 800 73 568. </w:t>
      </w:r>
      <w:r w:rsidRPr="00321B86">
        <w:rPr>
          <w:rFonts w:ascii="Times New Roman" w:eastAsia="Times New Roman" w:hAnsi="Times New Roman" w:cs="Times New Roman"/>
          <w:lang w:val="lt-LT" w:eastAsia="lt-LT"/>
        </w:rPr>
        <w:t>Pranešdami apie šalutinį poveikį galite mums padėti gauti daugiau informacijos apie šio vaisto saugumą.</w:t>
      </w:r>
    </w:p>
    <w:p w14:paraId="7479B466"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7C0AAFBA"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41046A62"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caps/>
          <w:lang w:val="lt-LT"/>
        </w:rPr>
        <w:t>5.</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 xml:space="preserve">Kaip laikyti </w:t>
      </w:r>
      <w:r w:rsidRPr="00321B86">
        <w:rPr>
          <w:rFonts w:ascii="Times New Roman" w:eastAsia="Calibri" w:hAnsi="Times New Roman" w:cs="Times New Roman"/>
          <w:b/>
          <w:spacing w:val="-2"/>
          <w:lang w:val="lt-LT"/>
        </w:rPr>
        <w:t>Lexotanil</w:t>
      </w:r>
    </w:p>
    <w:p w14:paraId="6171F629"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p>
    <w:p w14:paraId="6BFD6473" w14:textId="77777777" w:rsidR="00E70A08" w:rsidRPr="00321B86" w:rsidRDefault="00E70A08" w:rsidP="00E70A08">
      <w:pPr>
        <w:tabs>
          <w:tab w:val="left" w:pos="-720"/>
          <w:tab w:val="left" w:pos="36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rPr>
        <w:t>Šį vaistą laikykite vaikams nepastebimoje ir nepasiekiamoje vietoje.</w:t>
      </w:r>
    </w:p>
    <w:p w14:paraId="73037CA5" w14:textId="77777777" w:rsidR="00E70A08" w:rsidRPr="00321B86" w:rsidRDefault="00E70A08" w:rsidP="00E70A08">
      <w:pPr>
        <w:suppressAutoHyphens/>
        <w:spacing w:after="0" w:line="240" w:lineRule="auto"/>
        <w:rPr>
          <w:rFonts w:ascii="Times New Roman" w:eastAsia="Calibri" w:hAnsi="Times New Roman" w:cs="Times New Roman"/>
          <w:spacing w:val="-2"/>
          <w:lang w:val="lt-LT"/>
        </w:rPr>
      </w:pPr>
    </w:p>
    <w:p w14:paraId="67D1C34B" w14:textId="77777777" w:rsidR="00E70A08" w:rsidRPr="00321B86" w:rsidRDefault="00E70A08" w:rsidP="00E70A08">
      <w:pPr>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Laikykite ne aukštesnėje kaip 30 °C temperatūroje.</w:t>
      </w:r>
    </w:p>
    <w:p w14:paraId="753E101A" w14:textId="77777777" w:rsidR="00E70A08" w:rsidRPr="00321B86" w:rsidRDefault="00E70A08" w:rsidP="00E70A08">
      <w:pPr>
        <w:suppressAutoHyphens/>
        <w:spacing w:after="0" w:line="240" w:lineRule="auto"/>
        <w:rPr>
          <w:rFonts w:ascii="Times New Roman" w:eastAsia="Calibri" w:hAnsi="Times New Roman" w:cs="Times New Roman"/>
          <w:spacing w:val="-2"/>
          <w:lang w:val="lt-LT"/>
        </w:rPr>
      </w:pPr>
    </w:p>
    <w:p w14:paraId="68FC98F3" w14:textId="77777777" w:rsidR="00E70A08" w:rsidRPr="00321B86" w:rsidRDefault="00E70A08" w:rsidP="00E70A08">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Ant dėžutės ir lizdinės plokštelės po „EXP“ nurodytam tinkamumo laikui pasibaigus, šio vaisto vartoti negalima. Vaistas tinkamas vartoti iki paskutinės nurodyto mėnesio dienos.</w:t>
      </w:r>
    </w:p>
    <w:p w14:paraId="3D848482" w14:textId="77777777" w:rsidR="00E70A08" w:rsidRPr="00321B86" w:rsidRDefault="00E70A08" w:rsidP="00E70A08">
      <w:pPr>
        <w:spacing w:after="0" w:line="240" w:lineRule="auto"/>
        <w:rPr>
          <w:rFonts w:ascii="Times New Roman" w:eastAsia="Calibri" w:hAnsi="Times New Roman" w:cs="Times New Roman"/>
          <w:lang w:val="lt-LT" w:eastAsia="lt-LT"/>
        </w:rPr>
      </w:pPr>
    </w:p>
    <w:p w14:paraId="1FDC4E17" w14:textId="77777777" w:rsidR="00E70A08" w:rsidRPr="00321B86" w:rsidRDefault="00E70A08" w:rsidP="00E70A08">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1AC7A2E"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lang w:val="lt-LT"/>
        </w:rPr>
      </w:pPr>
    </w:p>
    <w:p w14:paraId="30D82EE6"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lang w:val="lt-LT"/>
        </w:rPr>
      </w:pPr>
    </w:p>
    <w:p w14:paraId="708BEE84" w14:textId="77777777" w:rsidR="00E70A08" w:rsidRPr="00321B86" w:rsidRDefault="00E70A08" w:rsidP="00E70A08">
      <w:pPr>
        <w:numPr>
          <w:ilvl w:val="12"/>
          <w:numId w:val="0"/>
        </w:numPr>
        <w:spacing w:after="0" w:line="240" w:lineRule="auto"/>
        <w:ind w:left="567" w:hanging="567"/>
        <w:outlineLvl w:val="0"/>
        <w:rPr>
          <w:rFonts w:ascii="Times New Roman" w:eastAsia="Calibri" w:hAnsi="Times New Roman" w:cs="Times New Roman"/>
          <w:b/>
          <w:lang w:val="lt-LT"/>
        </w:rPr>
      </w:pPr>
      <w:r w:rsidRPr="00321B86">
        <w:rPr>
          <w:rFonts w:ascii="Times New Roman" w:eastAsia="Calibri" w:hAnsi="Times New Roman" w:cs="Times New Roman"/>
          <w:b/>
          <w:lang w:val="lt-LT"/>
        </w:rPr>
        <w:t>6.</w:t>
      </w:r>
      <w:r w:rsidRPr="00321B86">
        <w:rPr>
          <w:rFonts w:ascii="Times New Roman" w:eastAsia="Calibri" w:hAnsi="Times New Roman" w:cs="Times New Roman"/>
          <w:lang w:val="lt-LT"/>
        </w:rPr>
        <w:tab/>
      </w:r>
      <w:r w:rsidRPr="00321B86">
        <w:rPr>
          <w:rFonts w:ascii="Times New Roman" w:eastAsia="Calibri" w:hAnsi="Times New Roman" w:cs="Times New Roman"/>
          <w:b/>
          <w:lang w:val="lt-LT"/>
        </w:rPr>
        <w:t>Pakuotės turinys ir kita informacija</w:t>
      </w:r>
    </w:p>
    <w:p w14:paraId="434A2A4D"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0F4598A1" w14:textId="77777777" w:rsidR="00E70A08" w:rsidRPr="00321B86" w:rsidRDefault="00E70A08" w:rsidP="00E70A08">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b/>
          <w:lang w:val="lt-LT"/>
        </w:rPr>
        <w:t>Lexotanil sudėtis</w:t>
      </w:r>
    </w:p>
    <w:p w14:paraId="7BFD04FE" w14:textId="77777777" w:rsidR="00E70A08" w:rsidRPr="00321B86" w:rsidRDefault="00E70A08" w:rsidP="00E70A08">
      <w:pPr>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w:t>
      </w:r>
      <w:r w:rsidRPr="00321B86">
        <w:rPr>
          <w:rFonts w:ascii="Times New Roman" w:eastAsia="Calibri" w:hAnsi="Times New Roman" w:cs="Times New Roman"/>
          <w:spacing w:val="-2"/>
          <w:lang w:val="lt-LT"/>
        </w:rPr>
        <w:tab/>
        <w:t>Veiklioji medžiaga yra bromazepamas. Vienoje tabletėje yra 3 mg bromazepamo.</w:t>
      </w:r>
    </w:p>
    <w:p w14:paraId="34B5806E" w14:textId="77777777" w:rsidR="00E70A08" w:rsidRPr="00321B86" w:rsidRDefault="00E70A08" w:rsidP="00E70A08">
      <w:pPr>
        <w:suppressAutoHyphens/>
        <w:spacing w:after="0" w:line="240" w:lineRule="auto"/>
        <w:ind w:left="593" w:hangingChars="272" w:hanging="593"/>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w:t>
      </w:r>
      <w:r w:rsidRPr="00321B86">
        <w:rPr>
          <w:rFonts w:ascii="Times New Roman" w:eastAsia="Calibri" w:hAnsi="Times New Roman" w:cs="Times New Roman"/>
          <w:spacing w:val="-2"/>
          <w:lang w:val="lt-LT" w:eastAsia="lt-LT"/>
        </w:rPr>
        <w:tab/>
        <w:t xml:space="preserve">3 mg </w:t>
      </w:r>
      <w:r w:rsidRPr="00321B86">
        <w:rPr>
          <w:rFonts w:ascii="Times New Roman" w:eastAsia="Calibri" w:hAnsi="Times New Roman" w:cs="Times New Roman"/>
          <w:lang w:val="lt-LT" w:eastAsia="lt-LT"/>
        </w:rPr>
        <w:t>tablečių p</w:t>
      </w:r>
      <w:r w:rsidRPr="00321B86">
        <w:rPr>
          <w:rFonts w:ascii="Times New Roman" w:eastAsia="Calibri" w:hAnsi="Times New Roman" w:cs="Times New Roman"/>
          <w:spacing w:val="-2"/>
          <w:lang w:val="lt-LT" w:eastAsia="lt-LT"/>
        </w:rPr>
        <w:t>agalbinės medžiagos yra m</w:t>
      </w:r>
      <w:r w:rsidRPr="00321B86">
        <w:rPr>
          <w:rFonts w:ascii="Times New Roman" w:eastAsia="Calibri" w:hAnsi="Times New Roman" w:cs="Times New Roman"/>
          <w:lang w:val="lt-LT" w:eastAsia="lt-LT"/>
        </w:rPr>
        <w:t>ikrokristalinė celiuliozė, laktozė monohidratas, magnio stearatas, talkas ir raudonasis geležies oksidas (E172).</w:t>
      </w:r>
    </w:p>
    <w:p w14:paraId="320CD50D" w14:textId="77777777" w:rsidR="00E70A08" w:rsidRPr="00321B86" w:rsidRDefault="00E70A08" w:rsidP="00E70A08">
      <w:pPr>
        <w:spacing w:after="0" w:line="240" w:lineRule="auto"/>
        <w:ind w:left="567" w:hanging="567"/>
        <w:rPr>
          <w:rFonts w:ascii="Times New Roman" w:eastAsia="Calibri" w:hAnsi="Times New Roman" w:cs="Times New Roman"/>
          <w:lang w:val="lt-LT"/>
        </w:rPr>
      </w:pPr>
    </w:p>
    <w:p w14:paraId="31562C70" w14:textId="77777777" w:rsidR="00E70A08" w:rsidRPr="00321B86" w:rsidRDefault="00E70A08" w:rsidP="00E70A08">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
          <w:bCs/>
          <w:lang w:val="lt-LT"/>
        </w:rPr>
        <w:t>Lexotanil išvaizda ir kiekis pakuotėje</w:t>
      </w:r>
    </w:p>
    <w:p w14:paraId="51F3A0EC" w14:textId="77777777" w:rsidR="00E70A08" w:rsidRPr="00321B86" w:rsidRDefault="00E70A08" w:rsidP="00E70A08">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3 mg tabletė yra rausva, cilindro formos, su vagele ir įspausta žyme „/3“. Tabletę galima padalyti į dvi lygias dozes.</w:t>
      </w:r>
    </w:p>
    <w:p w14:paraId="0A716E94" w14:textId="77777777" w:rsidR="00E70A08" w:rsidRPr="00321B86" w:rsidRDefault="00E70A08" w:rsidP="00E70A08">
      <w:pPr>
        <w:spacing w:after="0" w:line="240" w:lineRule="auto"/>
        <w:rPr>
          <w:rFonts w:ascii="Times New Roman" w:eastAsia="Calibri" w:hAnsi="Times New Roman" w:cs="Times New Roman"/>
          <w:lang w:val="lt-LT" w:eastAsia="lt-LT"/>
        </w:rPr>
      </w:pPr>
    </w:p>
    <w:p w14:paraId="3CABEC5F" w14:textId="77777777" w:rsidR="00E70A08" w:rsidRPr="00321B86" w:rsidRDefault="00E70A08" w:rsidP="00E70A08">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Pakuotėse yra po 30 tablečių.</w:t>
      </w:r>
    </w:p>
    <w:p w14:paraId="2A97D2BA" w14:textId="77777777" w:rsidR="00E70A08" w:rsidRPr="00321B86" w:rsidRDefault="00E70A08" w:rsidP="00E70A08">
      <w:pPr>
        <w:spacing w:after="0" w:line="240" w:lineRule="auto"/>
        <w:rPr>
          <w:rFonts w:ascii="Times New Roman" w:eastAsia="Calibri" w:hAnsi="Times New Roman" w:cs="Times New Roman"/>
          <w:lang w:val="lt-LT" w:eastAsia="lt-LT"/>
        </w:rPr>
      </w:pPr>
    </w:p>
    <w:p w14:paraId="1D7BF7B9" w14:textId="633334EF" w:rsidR="00E70A08" w:rsidRPr="00321B86" w:rsidRDefault="006B7037" w:rsidP="00597CB5">
      <w:pPr>
        <w:spacing w:after="0" w:line="240" w:lineRule="auto"/>
        <w:rPr>
          <w:rFonts w:ascii="Times New Roman" w:eastAsia="Calibri" w:hAnsi="Times New Roman" w:cs="Times New Roman"/>
          <w:b/>
          <w:bCs/>
          <w:lang w:val="lt-LT"/>
        </w:rPr>
      </w:pPr>
      <w:r w:rsidRPr="006B7037">
        <w:rPr>
          <w:rFonts w:ascii="Times New Roman" w:eastAsia="Calibri" w:hAnsi="Times New Roman" w:cs="Times New Roman"/>
          <w:b/>
          <w:bCs/>
          <w:lang w:val="lt-LT"/>
        </w:rPr>
        <w:t xml:space="preserve">Registruotojas eksportuojančioje valstybėje </w:t>
      </w:r>
    </w:p>
    <w:p w14:paraId="37DB38FE" w14:textId="77777777" w:rsidR="00E70A08" w:rsidRPr="00321B86" w:rsidRDefault="00E70A08" w:rsidP="00E70A08">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14:paraId="7026385F" w14:textId="77777777" w:rsidR="00E70A08" w:rsidRPr="00321B86" w:rsidRDefault="00E70A08" w:rsidP="00E70A08">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14:paraId="054D7506" w14:textId="77777777" w:rsidR="00E70A08" w:rsidRPr="00321B86" w:rsidRDefault="00E70A08" w:rsidP="00E70A08">
      <w:pPr>
        <w:suppressAutoHyphens/>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14:paraId="078F18DC" w14:textId="77777777" w:rsidR="00E70A08" w:rsidRPr="00321B86" w:rsidRDefault="00E70A08" w:rsidP="00E70A08">
      <w:pPr>
        <w:spacing w:after="0" w:line="240" w:lineRule="auto"/>
        <w:rPr>
          <w:rFonts w:ascii="Times New Roman" w:eastAsia="Calibri" w:hAnsi="Times New Roman" w:cs="Times New Roman"/>
          <w:b/>
          <w:bCs/>
          <w:lang w:val="lt-LT"/>
        </w:rPr>
      </w:pPr>
    </w:p>
    <w:p w14:paraId="521C7C04" w14:textId="54B1168F" w:rsidR="00E70A08" w:rsidRDefault="00E70A08" w:rsidP="003F2902">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
          <w:bCs/>
          <w:lang w:val="lt-LT"/>
        </w:rPr>
        <w:t>Gamintojas</w:t>
      </w:r>
    </w:p>
    <w:p w14:paraId="0619681F" w14:textId="77777777" w:rsidR="00E440BC" w:rsidRDefault="00E70A08" w:rsidP="00E70A08">
      <w:pPr>
        <w:tabs>
          <w:tab w:val="left" w:pos="-720"/>
        </w:tabs>
        <w:suppressAutoHyphens/>
        <w:spacing w:after="0" w:line="240" w:lineRule="auto"/>
        <w:jc w:val="both"/>
        <w:rPr>
          <w:rFonts w:ascii="Times New Roman" w:eastAsia="Calibri" w:hAnsi="Times New Roman" w:cs="Times New Roman"/>
          <w:spacing w:val="-2"/>
          <w:lang w:val="lt-LT"/>
        </w:rPr>
      </w:pPr>
      <w:r w:rsidRPr="00F06989">
        <w:rPr>
          <w:rFonts w:ascii="Times New Roman" w:eastAsia="Calibri" w:hAnsi="Times New Roman" w:cs="Times New Roman"/>
          <w:spacing w:val="-2"/>
          <w:lang w:val="lt-LT"/>
        </w:rPr>
        <w:t>Aesica Pharmaceuticals GmbH</w:t>
      </w:r>
      <w:r>
        <w:rPr>
          <w:rFonts w:ascii="Times New Roman" w:eastAsia="Calibri" w:hAnsi="Times New Roman" w:cs="Times New Roman"/>
          <w:spacing w:val="-2"/>
          <w:lang w:val="lt-LT"/>
        </w:rPr>
        <w:t xml:space="preserve">, </w:t>
      </w:r>
    </w:p>
    <w:p w14:paraId="6E7E3ABB" w14:textId="77777777" w:rsidR="00DD427B" w:rsidRDefault="00E70A08" w:rsidP="00E70A08">
      <w:pPr>
        <w:tabs>
          <w:tab w:val="left" w:pos="-720"/>
        </w:tabs>
        <w:suppressAutoHyphens/>
        <w:spacing w:after="0" w:line="240" w:lineRule="auto"/>
        <w:jc w:val="both"/>
        <w:rPr>
          <w:rFonts w:ascii="Times New Roman" w:eastAsia="Calibri" w:hAnsi="Times New Roman" w:cs="Times New Roman"/>
          <w:spacing w:val="-2"/>
          <w:lang w:val="lt-LT"/>
        </w:rPr>
      </w:pPr>
      <w:r w:rsidRPr="00F06989">
        <w:rPr>
          <w:rFonts w:ascii="Times New Roman" w:eastAsia="Calibri" w:hAnsi="Times New Roman" w:cs="Times New Roman"/>
          <w:spacing w:val="-2"/>
          <w:lang w:val="lt-LT"/>
        </w:rPr>
        <w:t>Alfred-Nobel-Straße 10</w:t>
      </w:r>
      <w:r>
        <w:rPr>
          <w:rFonts w:ascii="Times New Roman" w:eastAsia="Calibri" w:hAnsi="Times New Roman" w:cs="Times New Roman"/>
          <w:spacing w:val="-2"/>
          <w:lang w:val="lt-LT"/>
        </w:rPr>
        <w:t xml:space="preserve">, </w:t>
      </w:r>
    </w:p>
    <w:p w14:paraId="4868E16C" w14:textId="77777777" w:rsidR="00DD427B" w:rsidRDefault="00E70A08" w:rsidP="00E70A08">
      <w:pPr>
        <w:tabs>
          <w:tab w:val="left" w:pos="-720"/>
        </w:tabs>
        <w:suppressAutoHyphens/>
        <w:spacing w:after="0" w:line="240" w:lineRule="auto"/>
        <w:jc w:val="both"/>
        <w:rPr>
          <w:rFonts w:ascii="Times New Roman" w:eastAsia="Calibri" w:hAnsi="Times New Roman" w:cs="Times New Roman"/>
          <w:spacing w:val="-2"/>
          <w:lang w:val="lt-LT"/>
        </w:rPr>
      </w:pPr>
      <w:r w:rsidRPr="00F06989">
        <w:rPr>
          <w:rFonts w:ascii="Times New Roman" w:eastAsia="Calibri" w:hAnsi="Times New Roman" w:cs="Times New Roman"/>
          <w:spacing w:val="-2"/>
          <w:lang w:val="lt-LT"/>
        </w:rPr>
        <w:t>40789 Monheim am Rhein</w:t>
      </w:r>
      <w:r>
        <w:rPr>
          <w:rFonts w:ascii="Times New Roman" w:eastAsia="Calibri" w:hAnsi="Times New Roman" w:cs="Times New Roman"/>
          <w:spacing w:val="-2"/>
          <w:lang w:val="lt-LT"/>
        </w:rPr>
        <w:t xml:space="preserve">, </w:t>
      </w:r>
    </w:p>
    <w:p w14:paraId="29CE7900" w14:textId="7BA01C41" w:rsidR="00E70A08" w:rsidRDefault="00E70A08" w:rsidP="00E70A08">
      <w:pPr>
        <w:tabs>
          <w:tab w:val="left" w:pos="-720"/>
        </w:tabs>
        <w:suppressAutoHyphens/>
        <w:spacing w:after="0" w:line="240" w:lineRule="auto"/>
        <w:jc w:val="both"/>
        <w:rPr>
          <w:rFonts w:ascii="Times New Roman" w:eastAsia="Calibri" w:hAnsi="Times New Roman" w:cs="Times New Roman"/>
          <w:lang w:val="lt-LT"/>
        </w:rPr>
      </w:pPr>
      <w:r w:rsidRPr="00442709">
        <w:rPr>
          <w:rFonts w:ascii="Times New Roman" w:eastAsia="Calibri" w:hAnsi="Times New Roman" w:cs="Times New Roman"/>
          <w:lang w:val="lt-LT"/>
        </w:rPr>
        <w:t>Vokietija</w:t>
      </w:r>
    </w:p>
    <w:p w14:paraId="7104BCC7" w14:textId="77777777" w:rsidR="00E70A08" w:rsidRDefault="00E70A08" w:rsidP="00E70A08">
      <w:pPr>
        <w:tabs>
          <w:tab w:val="left" w:pos="-720"/>
        </w:tabs>
        <w:suppressAutoHyphens/>
        <w:spacing w:after="0" w:line="240" w:lineRule="auto"/>
        <w:jc w:val="both"/>
        <w:rPr>
          <w:rFonts w:ascii="Times New Roman" w:eastAsia="Calibri" w:hAnsi="Times New Roman" w:cs="Times New Roman"/>
          <w:spacing w:val="-2"/>
          <w:lang w:val="lt-LT"/>
        </w:rPr>
      </w:pPr>
    </w:p>
    <w:p w14:paraId="536B209D" w14:textId="77777777" w:rsidR="00E440BC" w:rsidRDefault="00E440BC" w:rsidP="00E440BC">
      <w:pPr>
        <w:tabs>
          <w:tab w:val="left" w:pos="-720"/>
        </w:tabs>
        <w:suppressAutoHyphens/>
        <w:spacing w:after="0" w:line="240" w:lineRule="auto"/>
        <w:jc w:val="both"/>
        <w:rPr>
          <w:rFonts w:ascii="Times New Roman" w:eastAsia="Calibri" w:hAnsi="Times New Roman" w:cs="Times New Roman"/>
          <w:spacing w:val="-2"/>
          <w:lang w:val="lt-LT"/>
        </w:rPr>
      </w:pPr>
      <w:r>
        <w:rPr>
          <w:rFonts w:ascii="Times New Roman" w:eastAsia="Calibri" w:hAnsi="Times New Roman" w:cs="Times New Roman"/>
          <w:spacing w:val="-2"/>
          <w:lang w:val="lt-LT"/>
        </w:rPr>
        <w:t>arba</w:t>
      </w:r>
    </w:p>
    <w:p w14:paraId="70C512B2" w14:textId="77777777" w:rsidR="00E440BC" w:rsidRDefault="00E440BC" w:rsidP="00E70A08">
      <w:pPr>
        <w:tabs>
          <w:tab w:val="left" w:pos="-720"/>
        </w:tabs>
        <w:suppressAutoHyphens/>
        <w:spacing w:after="0" w:line="240" w:lineRule="auto"/>
        <w:jc w:val="both"/>
        <w:rPr>
          <w:rFonts w:ascii="Times New Roman" w:eastAsia="Calibri" w:hAnsi="Times New Roman" w:cs="Times New Roman"/>
          <w:spacing w:val="-2"/>
          <w:lang w:val="lt-LT"/>
        </w:rPr>
      </w:pPr>
    </w:p>
    <w:p w14:paraId="263ED72C" w14:textId="77777777" w:rsidR="00E440BC" w:rsidRDefault="00E440BC" w:rsidP="00E440BC">
      <w:pPr>
        <w:tabs>
          <w:tab w:val="left" w:pos="-720"/>
        </w:tabs>
        <w:suppressAutoHyphens/>
        <w:spacing w:after="0" w:line="240" w:lineRule="auto"/>
        <w:jc w:val="both"/>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Delpharm Milano S.r.l.,</w:t>
      </w:r>
    </w:p>
    <w:p w14:paraId="787B6AB9" w14:textId="77777777" w:rsidR="00E440BC" w:rsidRDefault="00E440BC" w:rsidP="00E440BC">
      <w:pPr>
        <w:tabs>
          <w:tab w:val="left" w:pos="-720"/>
        </w:tabs>
        <w:suppressAutoHyphens/>
        <w:spacing w:after="0" w:line="240" w:lineRule="auto"/>
        <w:jc w:val="both"/>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Via Carnevale 1,</w:t>
      </w:r>
    </w:p>
    <w:p w14:paraId="50102245" w14:textId="77777777" w:rsidR="00E440BC" w:rsidRDefault="00E440BC" w:rsidP="00E440BC">
      <w:pPr>
        <w:tabs>
          <w:tab w:val="left" w:pos="-720"/>
        </w:tabs>
        <w:suppressAutoHyphens/>
        <w:spacing w:after="0" w:line="240" w:lineRule="auto"/>
        <w:jc w:val="both"/>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20090, Segrate (MI), </w:t>
      </w:r>
    </w:p>
    <w:p w14:paraId="296FF1C1" w14:textId="31BA3857" w:rsidR="00E440BC" w:rsidRPr="00321B86" w:rsidRDefault="00E440BC" w:rsidP="00E440BC">
      <w:pPr>
        <w:tabs>
          <w:tab w:val="left" w:pos="-720"/>
        </w:tabs>
        <w:suppressAutoHyphens/>
        <w:spacing w:after="0" w:line="240" w:lineRule="auto"/>
        <w:jc w:val="both"/>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Italija</w:t>
      </w:r>
    </w:p>
    <w:p w14:paraId="6F87024B" w14:textId="77777777" w:rsidR="00E440BC" w:rsidRDefault="00E440BC" w:rsidP="00E70A08">
      <w:pPr>
        <w:tabs>
          <w:tab w:val="left" w:pos="-720"/>
        </w:tabs>
        <w:suppressAutoHyphens/>
        <w:spacing w:after="0" w:line="240" w:lineRule="auto"/>
        <w:jc w:val="both"/>
        <w:rPr>
          <w:rFonts w:ascii="Times New Roman" w:eastAsia="Calibri" w:hAnsi="Times New Roman" w:cs="Times New Roman"/>
          <w:spacing w:val="-2"/>
          <w:lang w:val="lt-LT"/>
        </w:rPr>
      </w:pPr>
    </w:p>
    <w:p w14:paraId="1149B789" w14:textId="77777777" w:rsidR="00E440BC" w:rsidRPr="00321B86" w:rsidRDefault="00E440BC" w:rsidP="00E70A08">
      <w:pPr>
        <w:tabs>
          <w:tab w:val="left" w:pos="-720"/>
        </w:tabs>
        <w:suppressAutoHyphens/>
        <w:spacing w:after="0" w:line="240" w:lineRule="auto"/>
        <w:jc w:val="both"/>
        <w:rPr>
          <w:rFonts w:ascii="Times New Roman" w:eastAsia="Calibri" w:hAnsi="Times New Roman" w:cs="Times New Roman"/>
          <w:spacing w:val="-2"/>
          <w:lang w:val="lt-LT"/>
        </w:rPr>
      </w:pPr>
    </w:p>
    <w:p w14:paraId="34FBE31D" w14:textId="77777777" w:rsidR="00F83329" w:rsidRPr="00F83329" w:rsidRDefault="00F83329" w:rsidP="00F83329">
      <w:pPr>
        <w:spacing w:after="0" w:line="240" w:lineRule="auto"/>
        <w:rPr>
          <w:rFonts w:ascii="Times New Roman" w:hAnsi="Times New Roman" w:cs="Times New Roman"/>
          <w:b/>
          <w:bCs/>
          <w:lang w:val="lt-LT"/>
        </w:rPr>
      </w:pPr>
      <w:r w:rsidRPr="00F83329">
        <w:rPr>
          <w:rFonts w:ascii="Times New Roman" w:hAnsi="Times New Roman" w:cs="Times New Roman"/>
          <w:b/>
          <w:bCs/>
          <w:lang w:val="lt-LT"/>
        </w:rPr>
        <w:t xml:space="preserve">Lygiagretus importuotojas </w:t>
      </w:r>
    </w:p>
    <w:p w14:paraId="3E4490E0" w14:textId="2CEED1FF"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 xml:space="preserve">UAB </w:t>
      </w:r>
      <w:r w:rsidR="003F2902">
        <w:rPr>
          <w:rFonts w:ascii="Times New Roman" w:hAnsi="Times New Roman" w:cs="Times New Roman"/>
          <w:lang w:val="lt-LT"/>
        </w:rPr>
        <w:t>„</w:t>
      </w:r>
      <w:r w:rsidRPr="00F83329">
        <w:rPr>
          <w:rFonts w:ascii="Times New Roman" w:hAnsi="Times New Roman" w:cs="Times New Roman"/>
          <w:lang w:val="lt-LT"/>
        </w:rPr>
        <w:t>Niromed</w:t>
      </w:r>
      <w:r w:rsidR="003F2902">
        <w:rPr>
          <w:rFonts w:ascii="Times New Roman" w:hAnsi="Times New Roman" w:cs="Times New Roman"/>
          <w:lang w:val="lt-LT"/>
        </w:rPr>
        <w:t>“</w:t>
      </w:r>
    </w:p>
    <w:p w14:paraId="6776A3D6"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Žirmūnų g. 139A</w:t>
      </w:r>
    </w:p>
    <w:p w14:paraId="4D782700"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LT-09120 Vilnius</w:t>
      </w:r>
    </w:p>
    <w:p w14:paraId="157D182C"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Lietuva</w:t>
      </w:r>
    </w:p>
    <w:p w14:paraId="7B151C68" w14:textId="77777777" w:rsidR="00F83329" w:rsidRPr="00F83329" w:rsidRDefault="00F83329" w:rsidP="00F83329">
      <w:pPr>
        <w:spacing w:after="0" w:line="240" w:lineRule="auto"/>
        <w:rPr>
          <w:rFonts w:ascii="Times New Roman" w:hAnsi="Times New Roman" w:cs="Times New Roman"/>
          <w:lang w:val="lt-LT"/>
        </w:rPr>
      </w:pPr>
    </w:p>
    <w:p w14:paraId="73EFCC78" w14:textId="77777777" w:rsidR="00F83329" w:rsidRPr="00F83329" w:rsidRDefault="00F83329" w:rsidP="00F83329">
      <w:pPr>
        <w:spacing w:after="0" w:line="240" w:lineRule="auto"/>
        <w:rPr>
          <w:rFonts w:ascii="Times New Roman" w:hAnsi="Times New Roman" w:cs="Times New Roman"/>
          <w:b/>
          <w:bCs/>
          <w:lang w:val="lt-LT"/>
        </w:rPr>
      </w:pPr>
      <w:r w:rsidRPr="00F83329">
        <w:rPr>
          <w:rFonts w:ascii="Times New Roman" w:hAnsi="Times New Roman" w:cs="Times New Roman"/>
          <w:b/>
          <w:bCs/>
          <w:lang w:val="lt-LT"/>
        </w:rPr>
        <w:t>Perpakavo</w:t>
      </w:r>
    </w:p>
    <w:p w14:paraId="51842030"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lastRenderedPageBreak/>
        <w:t>LABOR Przedsiębiorstwo Farmaceutyczno-Chemiczne sp. z o.o.</w:t>
      </w:r>
    </w:p>
    <w:p w14:paraId="54D3B05F"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Ul. Długosza 49,</w:t>
      </w:r>
    </w:p>
    <w:p w14:paraId="58220BAB"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51-162 Wrocław,</w:t>
      </w:r>
    </w:p>
    <w:p w14:paraId="2D269330"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Lenkija</w:t>
      </w:r>
    </w:p>
    <w:p w14:paraId="3BE959C7" w14:textId="77777777" w:rsidR="00F83329" w:rsidRPr="00F83329" w:rsidRDefault="00F83329" w:rsidP="00F83329">
      <w:pPr>
        <w:spacing w:after="0" w:line="240" w:lineRule="auto"/>
        <w:rPr>
          <w:rFonts w:ascii="Times New Roman" w:hAnsi="Times New Roman" w:cs="Times New Roman"/>
          <w:lang w:val="lt-LT"/>
        </w:rPr>
      </w:pPr>
    </w:p>
    <w:p w14:paraId="0225E9C2"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arba</w:t>
      </w:r>
    </w:p>
    <w:p w14:paraId="03856F61" w14:textId="77777777" w:rsidR="00F83329" w:rsidRPr="00F83329" w:rsidRDefault="00F83329" w:rsidP="00F83329">
      <w:pPr>
        <w:spacing w:after="0" w:line="240" w:lineRule="auto"/>
        <w:rPr>
          <w:rFonts w:ascii="Times New Roman" w:hAnsi="Times New Roman" w:cs="Times New Roman"/>
          <w:lang w:val="lt-LT"/>
        </w:rPr>
      </w:pPr>
    </w:p>
    <w:p w14:paraId="310E7CB0"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UAB „Entafarma“</w:t>
      </w:r>
    </w:p>
    <w:p w14:paraId="13D228FF"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Klonėnų vs. 1,</w:t>
      </w:r>
    </w:p>
    <w:p w14:paraId="007B8AA8" w14:textId="77777777" w:rsidR="00F83329" w:rsidRPr="00F83329"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LT-19156 Širvintų r. sav.</w:t>
      </w:r>
    </w:p>
    <w:p w14:paraId="0EDEA9CD" w14:textId="1E82F9DB" w:rsidR="00E70A08" w:rsidRPr="00321B86" w:rsidRDefault="00F83329" w:rsidP="00F83329">
      <w:pPr>
        <w:spacing w:after="0" w:line="240" w:lineRule="auto"/>
        <w:rPr>
          <w:rFonts w:ascii="Times New Roman" w:hAnsi="Times New Roman" w:cs="Times New Roman"/>
          <w:lang w:val="lt-LT"/>
        </w:rPr>
      </w:pPr>
      <w:r w:rsidRPr="00F83329">
        <w:rPr>
          <w:rFonts w:ascii="Times New Roman" w:hAnsi="Times New Roman" w:cs="Times New Roman"/>
          <w:lang w:val="lt-LT"/>
        </w:rPr>
        <w:t>Lietuva</w:t>
      </w:r>
    </w:p>
    <w:p w14:paraId="0F24DD8A" w14:textId="77777777" w:rsidR="00E70A08" w:rsidRPr="00321B86" w:rsidRDefault="00E70A08" w:rsidP="00E70A08">
      <w:pPr>
        <w:spacing w:after="0" w:line="240" w:lineRule="auto"/>
        <w:rPr>
          <w:rFonts w:ascii="Times New Roman" w:eastAsia="Calibri" w:hAnsi="Times New Roman" w:cs="Times New Roman"/>
          <w:b/>
          <w:bCs/>
          <w:lang w:val="lt-LT" w:eastAsia="lt-LT"/>
        </w:rPr>
      </w:pPr>
    </w:p>
    <w:p w14:paraId="1453B63A" w14:textId="77777777" w:rsidR="00E70A08" w:rsidRPr="00321B86" w:rsidRDefault="00E70A08" w:rsidP="00E70A08">
      <w:pPr>
        <w:spacing w:after="0" w:line="240" w:lineRule="auto"/>
        <w:rPr>
          <w:rFonts w:ascii="Times New Roman" w:eastAsia="Calibri" w:hAnsi="Times New Roman" w:cs="Times New Roman"/>
          <w:b/>
          <w:bCs/>
          <w:lang w:val="lt-LT" w:eastAsia="lt-LT"/>
        </w:rPr>
      </w:pPr>
    </w:p>
    <w:p w14:paraId="6A82804C" w14:textId="1730D779" w:rsidR="00E70A08" w:rsidRPr="00321B86" w:rsidRDefault="00E70A08" w:rsidP="00E70A08">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bCs/>
          <w:lang w:val="lt-LT" w:eastAsia="lt-LT"/>
        </w:rPr>
        <w:t>Šis pakuotės</w:t>
      </w:r>
      <w:r w:rsidRPr="00321B86">
        <w:rPr>
          <w:rFonts w:ascii="Times New Roman" w:eastAsia="Calibri" w:hAnsi="Times New Roman" w:cs="Times New Roman"/>
          <w:b/>
          <w:lang w:val="lt-LT" w:eastAsia="lt-LT"/>
        </w:rPr>
        <w:t xml:space="preserve"> lapelis paskutinį kartą peržiūrėtas</w:t>
      </w:r>
      <w:r w:rsidR="000D0162">
        <w:rPr>
          <w:rFonts w:ascii="Times New Roman" w:eastAsia="Calibri" w:hAnsi="Times New Roman" w:cs="Times New Roman"/>
          <w:b/>
          <w:lang w:val="lt-LT" w:eastAsia="lt-LT"/>
        </w:rPr>
        <w:t xml:space="preserve"> 2024-05-23.</w:t>
      </w:r>
    </w:p>
    <w:p w14:paraId="2B80CA6A" w14:textId="77777777" w:rsidR="00E70A08" w:rsidRPr="00321B86" w:rsidRDefault="00E70A08" w:rsidP="00E70A08">
      <w:pPr>
        <w:spacing w:after="0" w:line="240" w:lineRule="auto"/>
        <w:rPr>
          <w:rFonts w:ascii="Times New Roman" w:eastAsia="Calibri" w:hAnsi="Times New Roman" w:cs="Times New Roman"/>
          <w:lang w:val="lt-LT" w:eastAsia="lt-LT"/>
        </w:rPr>
      </w:pPr>
    </w:p>
    <w:p w14:paraId="06E20014" w14:textId="77777777" w:rsidR="00E70A08" w:rsidRPr="00321B86" w:rsidRDefault="00E70A08" w:rsidP="00E70A08">
      <w:pPr>
        <w:spacing w:after="0" w:line="240" w:lineRule="auto"/>
        <w:rPr>
          <w:rFonts w:ascii="Times New Roman" w:eastAsia="Calibri" w:hAnsi="Times New Roman" w:cs="Times New Roman"/>
          <w:color w:val="0000FF"/>
          <w:u w:val="single"/>
          <w:lang w:val="lt-LT" w:eastAsia="lt-LT"/>
        </w:rPr>
      </w:pPr>
      <w:r w:rsidRPr="00321B86">
        <w:rPr>
          <w:rFonts w:ascii="Times New Roman" w:eastAsia="Calibri" w:hAnsi="Times New Roman" w:cs="Times New Roman"/>
          <w:lang w:val="lt-LT" w:eastAsia="lt-LT"/>
        </w:rPr>
        <w:t xml:space="preserve">Išsami informacija apie šį vaistą pateikiama Valstybinės vaistų kontrolės tarnybos prie Lietuvos Respublikos sveikatos apsaugos ministerijos interneto svetainėje </w:t>
      </w:r>
      <w:hyperlink r:id="rId7" w:history="1">
        <w:r w:rsidRPr="00321B86">
          <w:rPr>
            <w:rFonts w:ascii="Times New Roman" w:eastAsia="Calibri" w:hAnsi="Times New Roman" w:cs="Times New Roman"/>
            <w:color w:val="0000FF"/>
            <w:u w:val="single"/>
            <w:lang w:val="lt-LT" w:eastAsia="lt-LT"/>
          </w:rPr>
          <w:t>http://www.vvkt.lt/</w:t>
        </w:r>
      </w:hyperlink>
    </w:p>
    <w:p w14:paraId="2729C241" w14:textId="77777777" w:rsidR="00E70A08" w:rsidRPr="00321B86" w:rsidRDefault="00E70A08" w:rsidP="00E70A08">
      <w:pPr>
        <w:rPr>
          <w:rFonts w:ascii="Minion" w:hAnsi="Minion"/>
          <w:lang w:val="lt-LT"/>
        </w:rPr>
      </w:pPr>
    </w:p>
    <w:p w14:paraId="0A11EAE7" w14:textId="77777777" w:rsidR="00E7340C" w:rsidRPr="00297F9F" w:rsidRDefault="00E7340C">
      <w:pPr>
        <w:rPr>
          <w:lang w:val="lt-LT"/>
        </w:rPr>
      </w:pPr>
    </w:p>
    <w:sectPr w:rsidR="00E7340C" w:rsidRPr="00297F9F" w:rsidSect="00BD7077">
      <w:footerReference w:type="even"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55421" w14:textId="77777777" w:rsidR="00BD7077" w:rsidRDefault="00BD7077">
      <w:pPr>
        <w:spacing w:after="0" w:line="240" w:lineRule="auto"/>
      </w:pPr>
      <w:r>
        <w:separator/>
      </w:r>
    </w:p>
  </w:endnote>
  <w:endnote w:type="continuationSeparator" w:id="0">
    <w:p w14:paraId="219B65A0" w14:textId="77777777" w:rsidR="00BD7077" w:rsidRDefault="00BD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inion">
    <w:altName w:val="Cambria"/>
    <w:charset w:val="00"/>
    <w:family w:val="roman"/>
    <w:pitch w:val="variable"/>
    <w:sig w:usb0="E00002AF" w:usb1="5000E07B"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F9EE" w14:textId="77777777" w:rsidR="00AE74F5" w:rsidRDefault="00297F9F" w:rsidP="002347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1B39C96C" w14:textId="77777777" w:rsidR="00AE74F5" w:rsidRDefault="00AE74F5" w:rsidP="002347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7D332" w14:textId="77777777" w:rsidR="00AE74F5" w:rsidRPr="00321B86" w:rsidRDefault="00297F9F" w:rsidP="00234741">
    <w:pPr>
      <w:pStyle w:val="Porat"/>
      <w:framePr w:wrap="around" w:vAnchor="text" w:hAnchor="margin" w:xAlign="right" w:y="1"/>
      <w:rPr>
        <w:rStyle w:val="Puslapionumeris"/>
        <w:rFonts w:ascii="Arial" w:hAnsi="Arial" w:cs="Arial"/>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040E108A" w14:textId="77777777" w:rsidR="00AE74F5" w:rsidRPr="00321B86" w:rsidRDefault="00AE74F5" w:rsidP="00234741">
    <w:pPr>
      <w:pStyle w:val="Porat"/>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424A3" w14:textId="77777777" w:rsidR="00BD7077" w:rsidRDefault="00BD7077">
      <w:pPr>
        <w:spacing w:after="0" w:line="240" w:lineRule="auto"/>
      </w:pPr>
      <w:r>
        <w:separator/>
      </w:r>
    </w:p>
  </w:footnote>
  <w:footnote w:type="continuationSeparator" w:id="0">
    <w:p w14:paraId="5FAF648C" w14:textId="77777777" w:rsidR="00BD7077" w:rsidRDefault="00BD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F6737DB"/>
    <w:multiLevelType w:val="hybridMultilevel"/>
    <w:tmpl w:val="09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50E3"/>
    <w:multiLevelType w:val="hybridMultilevel"/>
    <w:tmpl w:val="C6AE90F8"/>
    <w:lvl w:ilvl="0" w:tplc="B67EA8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7E1EF3"/>
    <w:multiLevelType w:val="singleLevel"/>
    <w:tmpl w:val="FE7CA48E"/>
    <w:lvl w:ilvl="0">
      <w:start w:val="1"/>
      <w:numFmt w:val="bullet"/>
      <w:lvlText w:val=""/>
      <w:lvlJc w:val="left"/>
      <w:pPr>
        <w:tabs>
          <w:tab w:val="num" w:pos="360"/>
        </w:tabs>
        <w:ind w:left="360" w:hanging="360"/>
      </w:pPr>
      <w:rPr>
        <w:rFonts w:ascii="Symbol" w:hAnsi="Symbol" w:hint="default"/>
      </w:rPr>
    </w:lvl>
  </w:abstractNum>
  <w:num w:numId="1" w16cid:durableId="13048875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792433082">
    <w:abstractNumId w:val="4"/>
  </w:num>
  <w:num w:numId="3" w16cid:durableId="514729046">
    <w:abstractNumId w:val="3"/>
  </w:num>
  <w:num w:numId="4" w16cid:durableId="294605695">
    <w:abstractNumId w:val="2"/>
  </w:num>
  <w:num w:numId="5" w16cid:durableId="28254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B4"/>
    <w:rsid w:val="00032CB8"/>
    <w:rsid w:val="00093FB5"/>
    <w:rsid w:val="000D0162"/>
    <w:rsid w:val="001739C9"/>
    <w:rsid w:val="00297F9F"/>
    <w:rsid w:val="002F2D2A"/>
    <w:rsid w:val="00375F79"/>
    <w:rsid w:val="003E397A"/>
    <w:rsid w:val="003F2902"/>
    <w:rsid w:val="00597CB5"/>
    <w:rsid w:val="006B7037"/>
    <w:rsid w:val="006C36B4"/>
    <w:rsid w:val="00A370FF"/>
    <w:rsid w:val="00AE74F5"/>
    <w:rsid w:val="00BA1455"/>
    <w:rsid w:val="00BD7077"/>
    <w:rsid w:val="00DD427B"/>
    <w:rsid w:val="00E440BC"/>
    <w:rsid w:val="00E70A08"/>
    <w:rsid w:val="00E7340C"/>
    <w:rsid w:val="00F16D2D"/>
    <w:rsid w:val="00F83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1FA"/>
  <w15:chartTrackingRefBased/>
  <w15:docId w15:val="{F162BDA0-FAD5-40DB-8D42-A0E80B30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A08"/>
    <w:pPr>
      <w:spacing w:after="200" w:line="276" w:lineRule="auto"/>
    </w:pPr>
    <w:rPr>
      <w:kern w:val="0"/>
      <w:lang w:val="en-US"/>
      <w14:ligatures w14:val="none"/>
    </w:rPr>
  </w:style>
  <w:style w:type="paragraph" w:styleId="Antrat1">
    <w:name w:val="heading 1"/>
    <w:basedOn w:val="prastasis"/>
    <w:next w:val="prastasis"/>
    <w:link w:val="Antrat1Diagrama"/>
    <w:uiPriority w:val="9"/>
    <w:qFormat/>
    <w:rsid w:val="006C3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C3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C36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C36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36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C36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36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36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36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36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C36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C36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36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36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36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36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36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36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3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36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36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36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36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36B4"/>
    <w:rPr>
      <w:i/>
      <w:iCs/>
      <w:color w:val="404040" w:themeColor="text1" w:themeTint="BF"/>
    </w:rPr>
  </w:style>
  <w:style w:type="paragraph" w:styleId="Sraopastraipa">
    <w:name w:val="List Paragraph"/>
    <w:basedOn w:val="prastasis"/>
    <w:uiPriority w:val="34"/>
    <w:qFormat/>
    <w:rsid w:val="006C36B4"/>
    <w:pPr>
      <w:ind w:left="720"/>
      <w:contextualSpacing/>
    </w:pPr>
  </w:style>
  <w:style w:type="character" w:styleId="Rykuspabraukimas">
    <w:name w:val="Intense Emphasis"/>
    <w:basedOn w:val="Numatytasispastraiposriftas"/>
    <w:uiPriority w:val="21"/>
    <w:qFormat/>
    <w:rsid w:val="006C36B4"/>
    <w:rPr>
      <w:i/>
      <w:iCs/>
      <w:color w:val="0F4761" w:themeColor="accent1" w:themeShade="BF"/>
    </w:rPr>
  </w:style>
  <w:style w:type="paragraph" w:styleId="Iskirtacitata">
    <w:name w:val="Intense Quote"/>
    <w:basedOn w:val="prastasis"/>
    <w:next w:val="prastasis"/>
    <w:link w:val="IskirtacitataDiagrama"/>
    <w:uiPriority w:val="30"/>
    <w:qFormat/>
    <w:rsid w:val="006C3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36B4"/>
    <w:rPr>
      <w:i/>
      <w:iCs/>
      <w:color w:val="0F4761" w:themeColor="accent1" w:themeShade="BF"/>
    </w:rPr>
  </w:style>
  <w:style w:type="character" w:styleId="Rykinuoroda">
    <w:name w:val="Intense Reference"/>
    <w:basedOn w:val="Numatytasispastraiposriftas"/>
    <w:uiPriority w:val="32"/>
    <w:qFormat/>
    <w:rsid w:val="006C36B4"/>
    <w:rPr>
      <w:b/>
      <w:bCs/>
      <w:smallCaps/>
      <w:color w:val="0F4761" w:themeColor="accent1" w:themeShade="BF"/>
      <w:spacing w:val="5"/>
    </w:rPr>
  </w:style>
  <w:style w:type="paragraph" w:styleId="Porat">
    <w:name w:val="footer"/>
    <w:basedOn w:val="prastasis"/>
    <w:link w:val="PoratDiagrama"/>
    <w:uiPriority w:val="99"/>
    <w:unhideWhenUsed/>
    <w:rsid w:val="00E70A0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70A08"/>
    <w:rPr>
      <w:kern w:val="0"/>
      <w:lang w:val="en-US"/>
      <w14:ligatures w14:val="none"/>
    </w:rPr>
  </w:style>
  <w:style w:type="character" w:styleId="Puslapionumeris">
    <w:name w:val="page number"/>
    <w:rsid w:val="00E70A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9322</Words>
  <Characters>5314</Characters>
  <Application>Microsoft Office Word</Application>
  <DocSecurity>0</DocSecurity>
  <Lines>44</Lines>
  <Paragraphs>29</Paragraphs>
  <ScaleCrop>false</ScaleCrop>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Kristina Brundzienė</cp:lastModifiedBy>
  <cp:revision>3</cp:revision>
  <dcterms:created xsi:type="dcterms:W3CDTF">2024-05-22T06:28:00Z</dcterms:created>
  <dcterms:modified xsi:type="dcterms:W3CDTF">2024-05-24T07:45:00Z</dcterms:modified>
</cp:coreProperties>
</file>