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6DEE3" w14:textId="77777777" w:rsidR="00F52735" w:rsidRPr="006D1020" w:rsidRDefault="00F52735" w:rsidP="00F5273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 w:rsidRPr="006D1020">
        <w:rPr>
          <w:rFonts w:ascii="Times New Roman" w:eastAsia="Times New Roman" w:hAnsi="Times New Roman"/>
          <w:b/>
          <w:lang w:val="lt-LT"/>
        </w:rPr>
        <w:t>A. ŽENKLINIMAS</w:t>
      </w:r>
    </w:p>
    <w:p w14:paraId="14719D7C" w14:textId="77777777" w:rsidR="00F52735" w:rsidRDefault="00F52735" w:rsidP="00F5273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br w:type="page"/>
      </w:r>
    </w:p>
    <w:p w14:paraId="65B34AA1" w14:textId="77777777" w:rsidR="00F52735" w:rsidRPr="00FF13B2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  <w:r w:rsidRPr="00FF13B2">
        <w:rPr>
          <w:rFonts w:ascii="Times New Roman" w:hAnsi="Times New Roman"/>
          <w:b/>
          <w:noProof/>
          <w:lang w:val="x-none"/>
        </w:rPr>
        <w:lastRenderedPageBreak/>
        <w:t>INFORMACIJA ANT IŠORINĖS PAKUOTĖS</w:t>
      </w:r>
    </w:p>
    <w:p w14:paraId="2A42DF40" w14:textId="77777777" w:rsidR="00F52735" w:rsidRPr="00FF13B2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</w:p>
    <w:p w14:paraId="627B6F24" w14:textId="77777777" w:rsidR="00F52735" w:rsidRPr="00FF13B2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noProof/>
          <w:lang w:val="x-none"/>
        </w:rPr>
      </w:pPr>
      <w:r w:rsidRPr="00FF13B2">
        <w:rPr>
          <w:rFonts w:ascii="Times New Roman" w:hAnsi="Times New Roman"/>
          <w:b/>
          <w:noProof/>
          <w:lang w:val="x-none"/>
        </w:rPr>
        <w:t>KARTONO DĖŽUTĖ</w:t>
      </w:r>
    </w:p>
    <w:p w14:paraId="3463B090" w14:textId="77777777" w:rsidR="00F52735" w:rsidRPr="00C94F25" w:rsidRDefault="00F52735" w:rsidP="00F5273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x-none"/>
        </w:rPr>
      </w:pPr>
    </w:p>
    <w:p w14:paraId="6F796125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E90CAAB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VAISTINIO PREPARATO PAVADINIMAS</w:t>
      </w:r>
    </w:p>
    <w:p w14:paraId="33BBD046" w14:textId="77777777" w:rsidR="00F52735" w:rsidRPr="006D1020" w:rsidRDefault="00F52735" w:rsidP="00F5273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</w:p>
    <w:p w14:paraId="6DF1D7C5" w14:textId="0C2C60B9" w:rsidR="00F52735" w:rsidRDefault="00F52735" w:rsidP="00F52735">
      <w:pPr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  <w:r>
        <w:rPr>
          <w:rFonts w:ascii="Times New Roman" w:eastAsia="Times New Roman" w:hAnsi="Times New Roman"/>
          <w:szCs w:val="20"/>
          <w:lang w:val="lt-LT"/>
        </w:rPr>
        <w:t>Euthyrox</w:t>
      </w:r>
      <w:r w:rsidRPr="00DA04F2">
        <w:rPr>
          <w:rFonts w:ascii="Times New Roman" w:eastAsia="Times New Roman" w:hAnsi="Times New Roman"/>
          <w:szCs w:val="20"/>
          <w:lang w:val="lt-LT"/>
        </w:rPr>
        <w:t xml:space="preserve"> 25 mikrogramai tabletės</w:t>
      </w:r>
    </w:p>
    <w:p w14:paraId="71EF9EF8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levotiroksino natrio druska</w:t>
      </w:r>
    </w:p>
    <w:p w14:paraId="10B27A6C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A0F2B1F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2F60C58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2.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VEIKLIOJI</w:t>
      </w:r>
      <w:r>
        <w:rPr>
          <w:rFonts w:ascii="Times New Roman" w:eastAsia="Times New Roman" w:hAnsi="Times New Roman"/>
          <w:b/>
          <w:bCs/>
          <w:lang w:val="lt-LT"/>
        </w:rPr>
        <w:t xml:space="preserve"> (-IOS)</w:t>
      </w:r>
      <w:r w:rsidRPr="006D1020">
        <w:rPr>
          <w:rFonts w:ascii="Times New Roman" w:eastAsia="Times New Roman" w:hAnsi="Times New Roman"/>
          <w:b/>
          <w:bCs/>
          <w:lang w:val="lt-LT"/>
        </w:rPr>
        <w:t xml:space="preserve"> MEDŽIAGA</w:t>
      </w:r>
      <w:r>
        <w:rPr>
          <w:rFonts w:ascii="Times New Roman" w:eastAsia="Times New Roman" w:hAnsi="Times New Roman"/>
          <w:b/>
          <w:bCs/>
          <w:lang w:val="lt-LT"/>
        </w:rPr>
        <w:t xml:space="preserve"> (-OS) IR JOS (-Ų) KIEKIS (-IAI)</w:t>
      </w:r>
    </w:p>
    <w:p w14:paraId="54445BC4" w14:textId="77777777" w:rsidR="00F52735" w:rsidRDefault="00F52735" w:rsidP="00F52735">
      <w:pPr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</w:p>
    <w:p w14:paraId="4EB7F579" w14:textId="3763791F" w:rsidR="00F52735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030DC">
        <w:rPr>
          <w:rFonts w:ascii="Times New Roman" w:eastAsia="Times New Roman" w:hAnsi="Times New Roman"/>
          <w:lang w:val="lt-LT"/>
        </w:rPr>
        <w:t>Kiekvienoje tabletėje yra 25 mikrogramai levotiroksino natrio druskos.</w:t>
      </w:r>
    </w:p>
    <w:p w14:paraId="07DFC58D" w14:textId="77777777" w:rsidR="00F52735" w:rsidRPr="002030DC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250FA41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79D342D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3.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PAGALBINIŲ MEDŽIAGŲ SĄRAŠAS</w:t>
      </w:r>
    </w:p>
    <w:p w14:paraId="64E794C3" w14:textId="77777777" w:rsidR="00F52735" w:rsidRPr="00D93743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342FBB2" w14:textId="77777777" w:rsidR="00F52735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BBEA2FF" w14:textId="77777777" w:rsidR="00F52735" w:rsidRPr="00D93743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B7FE77B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4.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FARMACINĖ FORMA IR KIEKIS PAKUOTĖJE</w:t>
      </w:r>
    </w:p>
    <w:p w14:paraId="34E0212B" w14:textId="77777777" w:rsidR="00F52735" w:rsidRDefault="00F52735" w:rsidP="00F52735">
      <w:pPr>
        <w:spacing w:after="0" w:line="240" w:lineRule="auto"/>
        <w:rPr>
          <w:rFonts w:ascii="Times New Roman" w:eastAsia="Times New Roman" w:hAnsi="Times New Roman"/>
          <w:caps/>
          <w:lang w:val="lt-LT"/>
        </w:rPr>
      </w:pPr>
    </w:p>
    <w:p w14:paraId="15652D0A" w14:textId="77777777" w:rsidR="00F52735" w:rsidRPr="00944A13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944A13">
        <w:rPr>
          <w:rFonts w:ascii="Times New Roman" w:eastAsia="Times New Roman" w:hAnsi="Times New Roman"/>
          <w:lang w:val="lt-LT"/>
        </w:rPr>
        <w:t>90 tablečių</w:t>
      </w:r>
    </w:p>
    <w:p w14:paraId="657D97DF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E382B8B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BEB2BB1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5.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VARTOJIMO METODAS IR BŪDAS</w:t>
      </w:r>
      <w:r>
        <w:rPr>
          <w:rFonts w:ascii="Times New Roman" w:eastAsia="Times New Roman" w:hAnsi="Times New Roman"/>
          <w:b/>
          <w:bCs/>
          <w:lang w:val="lt-LT"/>
        </w:rPr>
        <w:t xml:space="preserve"> (-AI)</w:t>
      </w:r>
    </w:p>
    <w:p w14:paraId="37F807FB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1570A91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Vartoti per burną.</w:t>
      </w:r>
    </w:p>
    <w:p w14:paraId="433D231C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Prieš vartojimą perskaitykite pakuotės lapelį.</w:t>
      </w:r>
    </w:p>
    <w:p w14:paraId="1B78B91F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62ACD6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18D47A9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6.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SPECIALUS ĮSPĖJIMAS, KAD VAISTINĮ PREPARATĄ BŪTINA LAIKYTI VAIKAMS NEPASTEBIMOJE IR NEPASIEKIAMOJE VIETOJE</w:t>
      </w:r>
    </w:p>
    <w:p w14:paraId="640307E5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352B7E7" w14:textId="77777777" w:rsidR="00F52735" w:rsidRPr="006D1020" w:rsidRDefault="00F52735" w:rsidP="00F52735">
      <w:pPr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Laikyti vaikams nepastebimoje ir nepasiekiamoje vietoje.</w:t>
      </w:r>
    </w:p>
    <w:p w14:paraId="7765FF58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01B86D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0CDEFA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7.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KITAS (-I) SPECIALUS (-ŪS) ĮSPĖJIMAS (-AI) (JEI REIKIA)</w:t>
      </w:r>
    </w:p>
    <w:p w14:paraId="28D2EB32" w14:textId="77777777" w:rsidR="00F52735" w:rsidRPr="006D1020" w:rsidRDefault="00F52735" w:rsidP="00F52735">
      <w:pPr>
        <w:spacing w:before="72" w:after="0" w:line="240" w:lineRule="auto"/>
        <w:jc w:val="both"/>
        <w:rPr>
          <w:rFonts w:ascii="Times New Roman" w:eastAsia="Times New Roman" w:hAnsi="Times New Roman"/>
          <w:spacing w:val="-1"/>
          <w:lang w:val="lt-LT"/>
        </w:rPr>
      </w:pPr>
    </w:p>
    <w:p w14:paraId="3E95B6DB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094B34C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8.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TINKAMUMO LAIKAS</w:t>
      </w:r>
    </w:p>
    <w:p w14:paraId="33AF25E1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14CF636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EXP {mm/MMMM}</w:t>
      </w:r>
    </w:p>
    <w:p w14:paraId="608E6EC6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33C971E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67E3709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 w:rsidRPr="006D1020">
        <w:rPr>
          <w:rFonts w:ascii="Times New Roman" w:eastAsia="Times New Roman" w:hAnsi="Times New Roman"/>
          <w:b/>
          <w:lang w:val="lt-LT"/>
        </w:rPr>
        <w:t>9.</w:t>
      </w:r>
      <w:r w:rsidRPr="006D1020">
        <w:rPr>
          <w:rFonts w:ascii="Times New Roman" w:eastAsia="Times New Roman" w:hAnsi="Times New Roman"/>
          <w:b/>
          <w:lang w:val="lt-LT"/>
        </w:rPr>
        <w:tab/>
        <w:t>SPECIALIOS LAIKYMO SĄLYGOS</w:t>
      </w:r>
    </w:p>
    <w:p w14:paraId="431225A4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A3AE876" w14:textId="77777777" w:rsidR="00F52735" w:rsidRPr="007C1B2E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lastRenderedPageBreak/>
        <w:t xml:space="preserve">Laikyti </w:t>
      </w:r>
      <w:r>
        <w:rPr>
          <w:rFonts w:ascii="Times New Roman" w:eastAsia="Times New Roman" w:hAnsi="Times New Roman"/>
          <w:lang w:val="lt-LT"/>
        </w:rPr>
        <w:t>žemesnėje</w:t>
      </w:r>
      <w:r w:rsidRPr="006D1020">
        <w:rPr>
          <w:rFonts w:ascii="Times New Roman" w:eastAsia="Times New Roman" w:hAnsi="Times New Roman"/>
          <w:lang w:val="lt-LT"/>
        </w:rPr>
        <w:t xml:space="preserve"> kaip 25 °C temperatūroje.</w:t>
      </w:r>
      <w:r>
        <w:rPr>
          <w:rFonts w:ascii="Times New Roman" w:eastAsia="Times New Roman" w:hAnsi="Times New Roman"/>
          <w:lang w:val="lt-LT"/>
        </w:rPr>
        <w:t xml:space="preserve"> </w:t>
      </w:r>
      <w:r w:rsidRPr="007C1B2E">
        <w:rPr>
          <w:rFonts w:ascii="Times New Roman" w:eastAsia="Times New Roman" w:hAnsi="Times New Roman"/>
          <w:lang w:val="lt-LT"/>
        </w:rPr>
        <w:t>Lizdinę</w:t>
      </w:r>
      <w:r w:rsidRPr="00366E46">
        <w:rPr>
          <w:rFonts w:ascii="Times New Roman" w:eastAsia="Times New Roman" w:hAnsi="Times New Roman"/>
          <w:lang w:val="lt-LT"/>
        </w:rPr>
        <w:t xml:space="preserve"> </w:t>
      </w:r>
      <w:r w:rsidRPr="007C1B2E">
        <w:rPr>
          <w:rFonts w:ascii="Times New Roman" w:eastAsia="Times New Roman" w:hAnsi="Times New Roman"/>
          <w:lang w:val="lt-LT"/>
        </w:rPr>
        <w:t>plokštelę</w:t>
      </w:r>
      <w:r w:rsidRPr="00366E46">
        <w:rPr>
          <w:rFonts w:ascii="Times New Roman" w:eastAsia="Times New Roman" w:hAnsi="Times New Roman"/>
          <w:lang w:val="lt-LT"/>
        </w:rPr>
        <w:t xml:space="preserve"> </w:t>
      </w:r>
      <w:r w:rsidRPr="007C1B2E">
        <w:rPr>
          <w:rFonts w:ascii="Times New Roman" w:eastAsia="Times New Roman" w:hAnsi="Times New Roman"/>
          <w:lang w:val="lt-LT"/>
        </w:rPr>
        <w:t xml:space="preserve">laikyti išorinėje dėžutėje, kad </w:t>
      </w:r>
      <w:r>
        <w:rPr>
          <w:rFonts w:ascii="Times New Roman" w:eastAsia="Times New Roman" w:hAnsi="Times New Roman"/>
          <w:lang w:val="lt-LT"/>
        </w:rPr>
        <w:t>vaistas</w:t>
      </w:r>
      <w:r w:rsidRPr="007C1B2E">
        <w:rPr>
          <w:rFonts w:ascii="Times New Roman" w:eastAsia="Times New Roman" w:hAnsi="Times New Roman"/>
          <w:lang w:val="lt-LT"/>
        </w:rPr>
        <w:t xml:space="preserve"> būtų apsaugotas nuo šviesos.</w:t>
      </w:r>
    </w:p>
    <w:p w14:paraId="30F4AF37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5F29B3C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73A26DD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10.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SPECIALIOS ATSARGUMO PRIEMONĖS DĖL NESUVARTOTO VAISTINIO PREPARATO AR JO ATLIEKŲ TVARKYMO (JEI REIKIA)</w:t>
      </w:r>
    </w:p>
    <w:p w14:paraId="4CF1AC80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E737786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BD4564" w14:textId="77777777" w:rsidR="00F52735" w:rsidRPr="005752D6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5752D6">
        <w:rPr>
          <w:rFonts w:ascii="Times New Roman" w:eastAsia="Times New Roman" w:hAnsi="Times New Roman"/>
          <w:b/>
          <w:caps/>
          <w:lang w:val="lt-LT"/>
        </w:rPr>
        <w:t>11.</w:t>
      </w:r>
      <w:r w:rsidRPr="005752D6">
        <w:rPr>
          <w:rFonts w:ascii="Times New Roman" w:eastAsia="Times New Roman" w:hAnsi="Times New Roman"/>
          <w:b/>
          <w:caps/>
          <w:lang w:val="lt-LT"/>
        </w:rPr>
        <w:tab/>
        <w:t>LYGIAGRETUS IMPORTUOTOJAS</w:t>
      </w:r>
    </w:p>
    <w:p w14:paraId="1E1BF4F5" w14:textId="77777777" w:rsidR="00F52735" w:rsidRPr="005752D6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8644805" w14:textId="24FB675F" w:rsidR="00817357" w:rsidRPr="007472D8" w:rsidRDefault="005A34D1" w:rsidP="0081735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 w:eastAsia="lt-LT"/>
        </w:rPr>
        <w:t xml:space="preserve">Lygiagretus importuotojas: </w:t>
      </w:r>
      <w:r w:rsidR="00817357" w:rsidRPr="006B08A3">
        <w:rPr>
          <w:rFonts w:ascii="Times New Roman" w:eastAsia="Times New Roman" w:hAnsi="Times New Roman"/>
          <w:lang w:val="lt-LT" w:eastAsia="lt-LT"/>
        </w:rPr>
        <w:t>UAB „</w:t>
      </w:r>
      <w:proofErr w:type="spellStart"/>
      <w:r w:rsidR="00817357" w:rsidRPr="006B08A3">
        <w:rPr>
          <w:rFonts w:ascii="Times New Roman" w:eastAsia="Times New Roman" w:hAnsi="Times New Roman"/>
          <w:lang w:val="lt-LT" w:eastAsia="lt-LT"/>
        </w:rPr>
        <w:t>Niromed</w:t>
      </w:r>
      <w:proofErr w:type="spellEnd"/>
      <w:r w:rsidR="00817357" w:rsidRPr="006B08A3">
        <w:rPr>
          <w:rFonts w:ascii="Times New Roman" w:eastAsia="Times New Roman" w:hAnsi="Times New Roman"/>
          <w:lang w:val="lt-LT" w:eastAsia="lt-LT"/>
        </w:rPr>
        <w:t>“</w:t>
      </w:r>
      <w:r w:rsidRPr="005A34D1">
        <w:rPr>
          <w:rFonts w:ascii="Times New Roman" w:eastAsia="Times New Roman" w:hAnsi="Times New Roman"/>
          <w:highlight w:val="lightGray"/>
          <w:lang w:val="lt-LT" w:eastAsia="lt-LT"/>
        </w:rPr>
        <w:t xml:space="preserve">, </w:t>
      </w:r>
      <w:r w:rsidR="00817357" w:rsidRPr="005A34D1">
        <w:rPr>
          <w:rFonts w:ascii="Times New Roman" w:eastAsia="Times New Roman" w:hAnsi="Times New Roman"/>
          <w:highlight w:val="lightGray"/>
          <w:lang w:val="lt-LT"/>
        </w:rPr>
        <w:t>Ž</w:t>
      </w:r>
      <w:r w:rsidR="00817357" w:rsidRPr="007472D8">
        <w:rPr>
          <w:rFonts w:ascii="Times New Roman" w:eastAsia="Times New Roman" w:hAnsi="Times New Roman"/>
          <w:highlight w:val="lightGray"/>
          <w:lang w:val="lt-LT"/>
        </w:rPr>
        <w:t>irmūnų g. 139A</w:t>
      </w:r>
      <w:r>
        <w:rPr>
          <w:rFonts w:ascii="Times New Roman" w:eastAsia="Times New Roman" w:hAnsi="Times New Roman"/>
          <w:highlight w:val="lightGray"/>
          <w:lang w:val="lt-LT"/>
        </w:rPr>
        <w:t xml:space="preserve">, </w:t>
      </w:r>
      <w:r w:rsidR="00817357" w:rsidRPr="007472D8">
        <w:rPr>
          <w:rFonts w:ascii="Times New Roman" w:eastAsia="Times New Roman" w:hAnsi="Times New Roman"/>
          <w:highlight w:val="lightGray"/>
          <w:lang w:val="lt-LT"/>
        </w:rPr>
        <w:t>LT‑09120 Vilnius</w:t>
      </w:r>
      <w:r>
        <w:rPr>
          <w:rFonts w:ascii="Times New Roman" w:eastAsia="Times New Roman" w:hAnsi="Times New Roman"/>
          <w:highlight w:val="lightGray"/>
          <w:lang w:val="lt-LT"/>
        </w:rPr>
        <w:t xml:space="preserve">, </w:t>
      </w:r>
      <w:r w:rsidR="00817357" w:rsidRPr="007472D8">
        <w:rPr>
          <w:rFonts w:ascii="Times New Roman" w:eastAsia="Times New Roman" w:hAnsi="Times New Roman"/>
          <w:highlight w:val="lightGray"/>
          <w:lang w:val="lt-LT"/>
        </w:rPr>
        <w:t>Lietuva</w:t>
      </w:r>
    </w:p>
    <w:p w14:paraId="2618E885" w14:textId="77777777" w:rsidR="00F52735" w:rsidRPr="005752D6" w:rsidRDefault="00F52735" w:rsidP="00F52735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249CFCC0" w14:textId="77777777" w:rsidR="00F52735" w:rsidRPr="005752D6" w:rsidRDefault="00F52735" w:rsidP="00F52735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359921B3" w14:textId="77777777" w:rsidR="00F52735" w:rsidRPr="005752D6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5752D6">
        <w:rPr>
          <w:rFonts w:ascii="Times New Roman" w:eastAsia="Times New Roman" w:hAnsi="Times New Roman"/>
          <w:b/>
          <w:caps/>
          <w:lang w:val="lt-LT"/>
        </w:rPr>
        <w:t>12.</w:t>
      </w:r>
      <w:r w:rsidRPr="005752D6">
        <w:rPr>
          <w:rFonts w:ascii="Times New Roman" w:eastAsia="Times New Roman" w:hAnsi="Times New Roman"/>
          <w:b/>
          <w:caps/>
          <w:lang w:val="lt-LT"/>
        </w:rPr>
        <w:tab/>
        <w:t>LYGIAGRETAUS IMPORTO LEIDIMO NUMERIS (-IAI)</w:t>
      </w:r>
    </w:p>
    <w:p w14:paraId="4EAEA299" w14:textId="77777777" w:rsidR="00F52735" w:rsidRPr="005752D6" w:rsidRDefault="00F52735" w:rsidP="00F52735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</w:p>
    <w:p w14:paraId="2BBE553E" w14:textId="77777777" w:rsidR="00077CD7" w:rsidRPr="00077CD7" w:rsidRDefault="00077CD7" w:rsidP="00077CD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077CD7">
        <w:rPr>
          <w:rFonts w:ascii="Times New Roman" w:eastAsia="Times New Roman" w:hAnsi="Times New Roman"/>
          <w:lang w:val="lt-LT" w:eastAsia="lt-LT"/>
        </w:rPr>
        <w:t>LT/L/24/2209/001</w:t>
      </w:r>
    </w:p>
    <w:p w14:paraId="5A54B2C8" w14:textId="77777777" w:rsidR="00F52735" w:rsidRPr="005752D6" w:rsidRDefault="00F52735" w:rsidP="00F52735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7E5B9944" w14:textId="77777777" w:rsidR="00F52735" w:rsidRPr="005752D6" w:rsidRDefault="00F52735" w:rsidP="00F52735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1B13B426" w14:textId="77777777" w:rsidR="00F52735" w:rsidRPr="005752D6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5752D6">
        <w:rPr>
          <w:rFonts w:ascii="Times New Roman" w:eastAsia="Times New Roman" w:hAnsi="Times New Roman"/>
          <w:b/>
          <w:caps/>
          <w:lang w:val="lt-LT"/>
        </w:rPr>
        <w:t>13.</w:t>
      </w:r>
      <w:r w:rsidRPr="005752D6">
        <w:rPr>
          <w:rFonts w:ascii="Times New Roman" w:eastAsia="Times New Roman" w:hAnsi="Times New Roman"/>
          <w:b/>
          <w:caps/>
          <w:lang w:val="lt-LT"/>
        </w:rPr>
        <w:tab/>
        <w:t>serijos numeris</w:t>
      </w:r>
    </w:p>
    <w:p w14:paraId="5DF2E5C0" w14:textId="77777777" w:rsidR="00F52735" w:rsidRPr="005752D6" w:rsidRDefault="00F52735" w:rsidP="00F52735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val="lt-LT"/>
        </w:rPr>
      </w:pPr>
    </w:p>
    <w:p w14:paraId="4A64EFAF" w14:textId="77777777" w:rsidR="00F52735" w:rsidRPr="005752D6" w:rsidRDefault="00F52735" w:rsidP="00F52735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5752D6">
        <w:rPr>
          <w:rFonts w:ascii="Times New Roman" w:eastAsia="Times New Roman" w:hAnsi="Times New Roman"/>
          <w:lang w:val="lt-LT"/>
        </w:rPr>
        <w:t>Lot</w:t>
      </w:r>
    </w:p>
    <w:p w14:paraId="1D4BECDC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4CA7710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caps/>
          <w:lang w:val="lt-LT"/>
        </w:rPr>
        <w:t>14.</w:t>
      </w:r>
      <w:r w:rsidRPr="006D1020">
        <w:rPr>
          <w:rFonts w:ascii="Times New Roman" w:eastAsia="Times New Roman" w:hAnsi="Times New Roman"/>
          <w:b/>
          <w:bCs/>
          <w:caps/>
          <w:lang w:val="lt-LT"/>
        </w:rPr>
        <w:tab/>
        <w:t>PARDAVIMO (IŠDAVIMO) TVARKA</w:t>
      </w:r>
    </w:p>
    <w:p w14:paraId="66464AB2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1AC7D1C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Receptinis vaistas.</w:t>
      </w:r>
    </w:p>
    <w:p w14:paraId="41486AF9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23C9718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97D35E2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caps/>
          <w:lang w:val="lt-LT"/>
        </w:rPr>
        <w:t>15.</w:t>
      </w:r>
      <w:r w:rsidRPr="006D1020">
        <w:rPr>
          <w:rFonts w:ascii="Times New Roman" w:eastAsia="Times New Roman" w:hAnsi="Times New Roman"/>
          <w:b/>
          <w:bCs/>
          <w:caps/>
          <w:lang w:val="lt-LT"/>
        </w:rPr>
        <w:tab/>
        <w:t xml:space="preserve">VARTOJIMO INSTRUKCIJA </w:t>
      </w:r>
    </w:p>
    <w:p w14:paraId="1388E17E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53F4FB5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8E17751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caps/>
          <w:lang w:val="lt-LT"/>
        </w:rPr>
        <w:t>16.</w:t>
      </w:r>
      <w:r w:rsidRPr="006D1020">
        <w:rPr>
          <w:rFonts w:ascii="Times New Roman" w:eastAsia="Times New Roman" w:hAnsi="Times New Roman"/>
          <w:b/>
          <w:bCs/>
          <w:caps/>
          <w:lang w:val="lt-LT"/>
        </w:rPr>
        <w:tab/>
        <w:t>INFORMACIJA BRAILIO RAŠTU</w:t>
      </w:r>
    </w:p>
    <w:p w14:paraId="2CAB50D8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34D3770" w14:textId="70C7CC4B" w:rsidR="00F52735" w:rsidRDefault="00F52735" w:rsidP="00F5273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  <w:r>
        <w:rPr>
          <w:rFonts w:ascii="Times New Roman" w:eastAsia="Times New Roman" w:hAnsi="Times New Roman"/>
          <w:szCs w:val="20"/>
          <w:lang w:val="lt-LT"/>
        </w:rPr>
        <w:t>euthyrox</w:t>
      </w:r>
      <w:r w:rsidRPr="006D1020">
        <w:rPr>
          <w:rFonts w:ascii="Times New Roman" w:eastAsia="Times New Roman" w:hAnsi="Times New Roman"/>
          <w:szCs w:val="20"/>
          <w:lang w:val="lt-LT"/>
        </w:rPr>
        <w:t xml:space="preserve"> </w:t>
      </w:r>
      <w:r>
        <w:rPr>
          <w:rFonts w:ascii="Times New Roman" w:eastAsia="Times New Roman" w:hAnsi="Times New Roman"/>
          <w:szCs w:val="20"/>
          <w:lang w:val="lt-LT"/>
        </w:rPr>
        <w:t xml:space="preserve">25 </w:t>
      </w:r>
    </w:p>
    <w:p w14:paraId="04548B3F" w14:textId="77777777" w:rsidR="00F52735" w:rsidRPr="006D1020" w:rsidRDefault="00F52735" w:rsidP="00F5273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  <w:lang w:val="lt-LT"/>
        </w:rPr>
      </w:pPr>
    </w:p>
    <w:p w14:paraId="3A6EB545" w14:textId="77777777" w:rsidR="00F52735" w:rsidRPr="006D1020" w:rsidRDefault="00F52735" w:rsidP="00F52735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42CF98C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17.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UNIKALUS IDENTIFIKATORIUS – 2D BRŪKŠNINIS KODAS</w:t>
      </w:r>
    </w:p>
    <w:p w14:paraId="0C6E55C4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FDCF4E0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highlight w:val="lightGray"/>
          <w:lang w:val="lt-LT"/>
        </w:rPr>
        <w:t>2D brūkšninis kodas su nurodytu unikaliu identifikatoriumi.</w:t>
      </w:r>
    </w:p>
    <w:p w14:paraId="5AAB29D0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36FF4E3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912B0FC" w14:textId="77777777" w:rsidR="00F52735" w:rsidRPr="006D1020" w:rsidRDefault="00F52735" w:rsidP="00F527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18.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UNIKALUS IDENTIFIKATORIUS – ŽMONĖMS SUPRANTAMI DUOMENYS</w:t>
      </w:r>
    </w:p>
    <w:p w14:paraId="4D1C8B96" w14:textId="77777777" w:rsidR="00F52735" w:rsidRPr="006D1020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B23E3BD" w14:textId="77777777" w:rsidR="00F52735" w:rsidRPr="006D1020" w:rsidRDefault="00F52735" w:rsidP="00F52735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 xml:space="preserve">PC: </w:t>
      </w:r>
    </w:p>
    <w:p w14:paraId="0AE4B93B" w14:textId="77777777" w:rsidR="00F52735" w:rsidRPr="006D1020" w:rsidRDefault="00F52735" w:rsidP="00F52735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 xml:space="preserve">SN: </w:t>
      </w:r>
    </w:p>
    <w:p w14:paraId="03A2D1AC" w14:textId="77777777" w:rsidR="00F52735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B42F10">
        <w:rPr>
          <w:rFonts w:ascii="Times New Roman" w:eastAsia="Times New Roman" w:hAnsi="Times New Roman"/>
          <w:highlight w:val="lightGray"/>
          <w:lang w:val="lt-LT"/>
        </w:rPr>
        <w:t>NN:</w:t>
      </w:r>
    </w:p>
    <w:p w14:paraId="185260AB" w14:textId="77777777" w:rsidR="00F52735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B5347E7" w14:textId="77777777" w:rsidR="00F52735" w:rsidRDefault="00F52735" w:rsidP="00F52735">
      <w:pPr>
        <w:spacing w:after="160" w:line="259" w:lineRule="auto"/>
        <w:rPr>
          <w:rFonts w:ascii="Times New Roman" w:eastAsia="Times New Roman" w:hAnsi="Times New Roman"/>
          <w:lang w:val="lt-LT"/>
        </w:rPr>
      </w:pPr>
    </w:p>
    <w:p w14:paraId="34FA4335" w14:textId="77777777" w:rsidR="00F52735" w:rsidRPr="00EA442A" w:rsidRDefault="00F52735" w:rsidP="00F52735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lang w:val="x-none"/>
        </w:rPr>
      </w:pPr>
    </w:p>
    <w:p w14:paraId="7FF11D5E" w14:textId="77777777" w:rsidR="00F52735" w:rsidRPr="00E81400" w:rsidRDefault="00F52735" w:rsidP="00F52735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EA442A">
        <w:rPr>
          <w:rFonts w:ascii="Times New Roman" w:hAnsi="Times New Roman"/>
          <w:bCs/>
          <w:lang w:val="lt-LT"/>
        </w:rPr>
        <w:t xml:space="preserve">Gamintojas: </w:t>
      </w:r>
      <w:r w:rsidRPr="00FF13B2">
        <w:rPr>
          <w:rFonts w:ascii="Times New Roman" w:hAnsi="Times New Roman"/>
          <w:bCs/>
          <w:lang w:val="lt-LT"/>
        </w:rPr>
        <w:t>Merck Healthcare K</w:t>
      </w:r>
      <w:r>
        <w:rPr>
          <w:rFonts w:ascii="Times New Roman" w:hAnsi="Times New Roman"/>
          <w:bCs/>
          <w:lang w:val="lt-LT"/>
        </w:rPr>
        <w:t>Ga</w:t>
      </w:r>
      <w:r w:rsidRPr="00FF13B2">
        <w:rPr>
          <w:rFonts w:ascii="Times New Roman" w:hAnsi="Times New Roman"/>
          <w:bCs/>
          <w:lang w:val="lt-LT"/>
        </w:rPr>
        <w:t xml:space="preserve">A, Frankfurter Str. 250 Darmstadt, </w:t>
      </w:r>
      <w:bookmarkStart w:id="0" w:name="_Hlk148212008"/>
      <w:r w:rsidRPr="00E81400">
        <w:rPr>
          <w:rFonts w:ascii="Times New Roman" w:hAnsi="Times New Roman"/>
          <w:bCs/>
          <w:lang w:val="lt-LT"/>
        </w:rPr>
        <w:t>Vokietija</w:t>
      </w:r>
      <w:r>
        <w:rPr>
          <w:rFonts w:ascii="Times New Roman" w:hAnsi="Times New Roman"/>
          <w:bCs/>
          <w:lang w:val="lt-LT"/>
        </w:rPr>
        <w:t xml:space="preserve"> arba </w:t>
      </w:r>
      <w:bookmarkEnd w:id="0"/>
      <w:r w:rsidRPr="00FF13B2">
        <w:rPr>
          <w:rFonts w:ascii="Times New Roman" w:hAnsi="Times New Roman"/>
          <w:bCs/>
          <w:lang w:val="lt-LT"/>
        </w:rPr>
        <w:t>FAMAR HEALTH CARE SERVICES MADRID, S.A.U., Avda. Leganés, 62, Alcorcón, 28923 Madrid, Ispanija</w:t>
      </w:r>
      <w:r>
        <w:rPr>
          <w:rFonts w:ascii="Times New Roman" w:hAnsi="Times New Roman"/>
          <w:bCs/>
          <w:lang w:val="lt-LT"/>
        </w:rPr>
        <w:t xml:space="preserve">. </w:t>
      </w:r>
    </w:p>
    <w:p w14:paraId="6000AC89" w14:textId="77777777" w:rsidR="00F52735" w:rsidRPr="00EA442A" w:rsidRDefault="00F52735" w:rsidP="00F52735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14E7FAAF" w14:textId="77777777" w:rsidR="00F52735" w:rsidRPr="00EA442A" w:rsidRDefault="00F52735" w:rsidP="00F52735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2288C92B" w14:textId="77777777" w:rsidR="00F52735" w:rsidRPr="00EA442A" w:rsidRDefault="00F52735" w:rsidP="00F52735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  <w:r w:rsidRPr="00EA442A">
        <w:rPr>
          <w:rFonts w:ascii="Times New Roman" w:eastAsiaTheme="minorHAnsi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49A35EF" w14:textId="77777777" w:rsidR="00F52735" w:rsidRPr="00EA442A" w:rsidRDefault="00F52735" w:rsidP="00F52735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</w:p>
    <w:p w14:paraId="5B13FE52" w14:textId="77777777" w:rsidR="00F52735" w:rsidRDefault="00F52735" w:rsidP="00F52735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  <w:r w:rsidRPr="00EA442A">
        <w:rPr>
          <w:rFonts w:ascii="Times New Roman" w:eastAsiaTheme="minorHAnsi" w:hAnsi="Times New Roman"/>
          <w:color w:val="000000"/>
          <w:lang w:val="lt-LT"/>
        </w:rPr>
        <w:t>Perpakavimo serija</w:t>
      </w:r>
    </w:p>
    <w:p w14:paraId="29106A3B" w14:textId="77777777" w:rsidR="00F52735" w:rsidRPr="00EA442A" w:rsidRDefault="00F52735" w:rsidP="00F5273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5C8161F" w14:textId="487FFADD" w:rsidR="00F52735" w:rsidRDefault="00F52735" w:rsidP="00F52735">
      <w:pPr>
        <w:spacing w:after="0" w:line="240" w:lineRule="auto"/>
        <w:rPr>
          <w:rFonts w:ascii="Times New Roman" w:eastAsia="Times New Roman" w:hAnsi="Times New Roman"/>
          <w:i/>
          <w:iCs/>
          <w:snapToGrid w:val="0"/>
          <w:lang w:val="lt-LT"/>
        </w:rPr>
      </w:pPr>
      <w:r w:rsidRPr="001852B9"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>Lygiagrečiai importuojamas vaistinis preparatas nuo referencinio vaistinio preparato skiriasi galiojimo laiku: lygiagretaus – 3 metai, referencinio – 2 metai; pagalbinėmis medžiagomis: lygiagre</w:t>
      </w:r>
      <w:r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>čiai importuojamo</w:t>
      </w:r>
      <w:r w:rsidRPr="001852B9"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 xml:space="preserve"> - kukurūzų krakmolas, citrinų rūgštis, kroskarmeliozės natrio druska, želatina, magnio stearatas ir manitolis (E421), referencinio - mikrokristalinė celiuliozė, lengvasis magnio oksidas, karboksimetilkrakmolo A natrio druska, natrio stearilfumaratas, Lake Blend LB-530006 oranžinio dažiklis (sudėtyje yra saulėlydžio geltonojo FCF aliuminio dažalo (E110)); laikymo sąlygomis: lygiagre</w:t>
      </w:r>
      <w:r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>čiai importuojamo</w:t>
      </w:r>
      <w:r w:rsidRPr="001852B9"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 xml:space="preserve"> vaisto lizdinę plokštelę papildomai laikyti išorinėje dėžutėje, kad preparatas būtų apsaugotas nuo šviesos; tabletės išvaizda: lygiagre</w:t>
      </w:r>
      <w:r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>čiai importuojamo</w:t>
      </w:r>
      <w:r w:rsidRPr="001852B9"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>:</w:t>
      </w:r>
      <w:r w:rsidRPr="00641515"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 xml:space="preserve"> </w:t>
      </w:r>
      <w:r w:rsidRPr="001852B9"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 xml:space="preserve">apvali, plokščia, balta tabletė su užapvalintais kraštais, laužimo linija ir vienoje pusėje užrašu: EM 25;  referencinio tabletės </w:t>
      </w:r>
      <w:r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 xml:space="preserve">apvalios, plokščios, </w:t>
      </w:r>
      <w:r w:rsidRPr="001852B9"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>oranžinės spalvos, nepadengtos, su laužimo linija abiejose pusėse, kurių vienoje pusėje įspausta „P“ ir „1“, o kitoje pusėje – lygios.</w:t>
      </w:r>
    </w:p>
    <w:p w14:paraId="1805A869" w14:textId="77777777" w:rsidR="00F52735" w:rsidRPr="007C24BE" w:rsidRDefault="00F52735" w:rsidP="00F52735">
      <w:pPr>
        <w:spacing w:after="0" w:line="240" w:lineRule="auto"/>
        <w:rPr>
          <w:lang w:val="lt-LT"/>
        </w:rPr>
      </w:pPr>
    </w:p>
    <w:p w14:paraId="0CD77A69" w14:textId="77777777" w:rsidR="00F52735" w:rsidRDefault="00F52735" w:rsidP="00F52735">
      <w:pPr>
        <w:spacing w:after="0" w:line="240" w:lineRule="auto"/>
        <w:rPr>
          <w:lang w:val="lt-LT"/>
        </w:rPr>
      </w:pPr>
    </w:p>
    <w:p w14:paraId="417FC55E" w14:textId="77777777" w:rsidR="00F52735" w:rsidRPr="007C24BE" w:rsidRDefault="00F52735" w:rsidP="00F52735">
      <w:pPr>
        <w:spacing w:after="0" w:line="240" w:lineRule="auto"/>
        <w:rPr>
          <w:lang w:val="lt-LT"/>
        </w:rPr>
      </w:pPr>
    </w:p>
    <w:p w14:paraId="7F83E864" w14:textId="7865FFE5" w:rsidR="001544C8" w:rsidRPr="00F52735" w:rsidRDefault="001544C8" w:rsidP="00F52735">
      <w:pPr>
        <w:rPr>
          <w:lang w:val="lt-LT"/>
        </w:rPr>
      </w:pPr>
    </w:p>
    <w:sectPr w:rsidR="001544C8" w:rsidRPr="00F52735" w:rsidSect="00F52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8"/>
    <w:rsid w:val="00077CD7"/>
    <w:rsid w:val="000B0765"/>
    <w:rsid w:val="000D6E5B"/>
    <w:rsid w:val="001544C8"/>
    <w:rsid w:val="001C472C"/>
    <w:rsid w:val="00222D84"/>
    <w:rsid w:val="0025265E"/>
    <w:rsid w:val="002B31F8"/>
    <w:rsid w:val="002E3C10"/>
    <w:rsid w:val="003649D0"/>
    <w:rsid w:val="00366E46"/>
    <w:rsid w:val="003D72EA"/>
    <w:rsid w:val="003F7EC0"/>
    <w:rsid w:val="004D3F5A"/>
    <w:rsid w:val="005751E5"/>
    <w:rsid w:val="005752D6"/>
    <w:rsid w:val="005A34D1"/>
    <w:rsid w:val="007414C3"/>
    <w:rsid w:val="007C24BE"/>
    <w:rsid w:val="00817357"/>
    <w:rsid w:val="00844052"/>
    <w:rsid w:val="00943BA6"/>
    <w:rsid w:val="00944A13"/>
    <w:rsid w:val="00A65590"/>
    <w:rsid w:val="00B636DD"/>
    <w:rsid w:val="00C94F25"/>
    <w:rsid w:val="00DC75FA"/>
    <w:rsid w:val="00E52D02"/>
    <w:rsid w:val="00E560F9"/>
    <w:rsid w:val="00E81400"/>
    <w:rsid w:val="00EA442A"/>
    <w:rsid w:val="00F52735"/>
    <w:rsid w:val="00F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F6AE"/>
  <w15:chartTrackingRefBased/>
  <w15:docId w15:val="{0C6CFBC6-0C4A-4987-9516-C2FDFDB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1F8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F527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273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2735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1921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2024-06-27T13:43:00Z</dcterms:created>
  <dcterms:modified xsi:type="dcterms:W3CDTF">2024-06-27T15:17:00Z</dcterms:modified>
</cp:coreProperties>
</file>