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078D" w14:textId="77777777" w:rsidR="00383A20" w:rsidRPr="00C15AD9" w:rsidRDefault="00383A20" w:rsidP="00383A20">
      <w:pPr>
        <w:rPr>
          <w:sz w:val="22"/>
          <w:szCs w:val="22"/>
        </w:rPr>
      </w:pPr>
    </w:p>
    <w:p w14:paraId="7682AFA5" w14:textId="77777777" w:rsidR="00383A20" w:rsidRPr="00C15AD9" w:rsidRDefault="00383A20" w:rsidP="00383A20">
      <w:pPr>
        <w:rPr>
          <w:sz w:val="22"/>
          <w:szCs w:val="22"/>
        </w:rPr>
      </w:pPr>
    </w:p>
    <w:p w14:paraId="0E993DDD" w14:textId="77777777" w:rsidR="00383A20" w:rsidRPr="00C15AD9" w:rsidRDefault="00383A20" w:rsidP="00383A20">
      <w:pPr>
        <w:rPr>
          <w:sz w:val="22"/>
          <w:szCs w:val="22"/>
        </w:rPr>
      </w:pPr>
    </w:p>
    <w:p w14:paraId="27E6F093" w14:textId="77777777" w:rsidR="00383A20" w:rsidRPr="00C15AD9" w:rsidRDefault="00383A20" w:rsidP="00383A20">
      <w:pPr>
        <w:jc w:val="center"/>
        <w:rPr>
          <w:b/>
          <w:sz w:val="22"/>
          <w:szCs w:val="22"/>
        </w:rPr>
      </w:pPr>
      <w:r w:rsidRPr="00C15AD9">
        <w:rPr>
          <w:b/>
          <w:sz w:val="22"/>
          <w:szCs w:val="22"/>
        </w:rPr>
        <w:t>B. PAKUOTĖS LAPELIS</w:t>
      </w:r>
    </w:p>
    <w:p w14:paraId="61A7EE19" w14:textId="77777777" w:rsidR="00383A20" w:rsidRPr="00C15AD9" w:rsidRDefault="00383A20" w:rsidP="00383A20">
      <w:pPr>
        <w:rPr>
          <w:sz w:val="22"/>
          <w:szCs w:val="22"/>
        </w:rPr>
      </w:pPr>
    </w:p>
    <w:p w14:paraId="026625DA" w14:textId="77777777" w:rsidR="00383A20" w:rsidRPr="00C15AD9" w:rsidRDefault="00383A20" w:rsidP="00383A20">
      <w:pPr>
        <w:rPr>
          <w:b/>
          <w:sz w:val="22"/>
          <w:szCs w:val="22"/>
        </w:rPr>
      </w:pPr>
      <w:r w:rsidRPr="00C15AD9">
        <w:rPr>
          <w:sz w:val="22"/>
          <w:szCs w:val="22"/>
        </w:rPr>
        <w:br w:type="page"/>
      </w:r>
    </w:p>
    <w:p w14:paraId="23C6DDD6" w14:textId="77777777" w:rsidR="00383A20" w:rsidRPr="00C15AD9" w:rsidRDefault="00383A20" w:rsidP="00383A20">
      <w:pPr>
        <w:jc w:val="center"/>
        <w:rPr>
          <w:bCs/>
          <w:sz w:val="22"/>
          <w:szCs w:val="22"/>
        </w:rPr>
      </w:pPr>
      <w:r w:rsidRPr="00C15AD9">
        <w:rPr>
          <w:b/>
          <w:sz w:val="22"/>
          <w:szCs w:val="22"/>
        </w:rPr>
        <w:lastRenderedPageBreak/>
        <w:t>Pakuotės lapelis:</w:t>
      </w:r>
      <w:r w:rsidRPr="00C15AD9">
        <w:rPr>
          <w:b/>
          <w:bCs/>
          <w:iCs/>
          <w:sz w:val="22"/>
          <w:szCs w:val="22"/>
        </w:rPr>
        <w:t xml:space="preserve"> </w:t>
      </w:r>
      <w:r w:rsidRPr="00C15AD9">
        <w:rPr>
          <w:b/>
          <w:sz w:val="22"/>
          <w:szCs w:val="22"/>
        </w:rPr>
        <w:t>informacija vartotojui</w:t>
      </w:r>
    </w:p>
    <w:p w14:paraId="1F3912B8" w14:textId="77777777" w:rsidR="00383A20" w:rsidRPr="00C15AD9" w:rsidRDefault="00383A20" w:rsidP="00383A20">
      <w:pPr>
        <w:jc w:val="center"/>
        <w:rPr>
          <w:b/>
          <w:sz w:val="22"/>
          <w:szCs w:val="22"/>
        </w:rPr>
      </w:pPr>
    </w:p>
    <w:p w14:paraId="6B8FDB42" w14:textId="298F1617" w:rsidR="00383A20" w:rsidRPr="00C15AD9" w:rsidRDefault="007D2CB8" w:rsidP="00383A20">
      <w:pPr>
        <w:jc w:val="center"/>
        <w:rPr>
          <w:sz w:val="22"/>
          <w:szCs w:val="22"/>
        </w:rPr>
      </w:pPr>
      <w:r w:rsidRPr="00C15AD9">
        <w:rPr>
          <w:b/>
          <w:sz w:val="22"/>
          <w:szCs w:val="22"/>
        </w:rPr>
        <w:t>PROZAC</w:t>
      </w:r>
      <w:r w:rsidR="00383A20" w:rsidRPr="00C15AD9">
        <w:rPr>
          <w:b/>
          <w:sz w:val="22"/>
          <w:szCs w:val="22"/>
        </w:rPr>
        <w:t xml:space="preserve"> 20 mg kietosios kapsulės</w:t>
      </w:r>
    </w:p>
    <w:p w14:paraId="08DB5895" w14:textId="77777777" w:rsidR="00383A20" w:rsidRPr="00C15AD9" w:rsidRDefault="00383A20" w:rsidP="00383A20">
      <w:pPr>
        <w:jc w:val="center"/>
        <w:rPr>
          <w:sz w:val="22"/>
          <w:szCs w:val="22"/>
        </w:rPr>
      </w:pPr>
      <w:r w:rsidRPr="00C15AD9">
        <w:rPr>
          <w:sz w:val="22"/>
          <w:szCs w:val="22"/>
        </w:rPr>
        <w:t>fluoksetinas</w:t>
      </w:r>
    </w:p>
    <w:p w14:paraId="61E20B4B" w14:textId="77777777" w:rsidR="00383A20" w:rsidRPr="00C15AD9" w:rsidRDefault="00383A20" w:rsidP="00383A20">
      <w:pPr>
        <w:jc w:val="center"/>
        <w:rPr>
          <w:b/>
          <w:sz w:val="22"/>
          <w:szCs w:val="22"/>
        </w:rPr>
      </w:pPr>
    </w:p>
    <w:p w14:paraId="37D81ACE" w14:textId="77777777" w:rsidR="00383A20" w:rsidRPr="00C15AD9" w:rsidRDefault="00383A20" w:rsidP="00383A20">
      <w:pPr>
        <w:suppressAutoHyphens/>
        <w:rPr>
          <w:snapToGrid w:val="0"/>
          <w:sz w:val="22"/>
          <w:szCs w:val="22"/>
        </w:rPr>
      </w:pPr>
      <w:r w:rsidRPr="00C15AD9">
        <w:rPr>
          <w:b/>
          <w:noProof/>
          <w:snapToGrid w:val="0"/>
          <w:sz w:val="22"/>
          <w:szCs w:val="22"/>
        </w:rPr>
        <w:t>Atidžiai perskaitykite visą šį lapelį, prieš pradėdami vartoti vaistą, nes jame pateikiama Jums svarbi informacija.</w:t>
      </w:r>
    </w:p>
    <w:p w14:paraId="78893383" w14:textId="77777777" w:rsidR="00383A20" w:rsidRPr="00C15AD9" w:rsidRDefault="00383A20" w:rsidP="00383A20">
      <w:pPr>
        <w:numPr>
          <w:ilvl w:val="0"/>
          <w:numId w:val="1"/>
        </w:numPr>
        <w:tabs>
          <w:tab w:val="left" w:pos="567"/>
        </w:tabs>
        <w:spacing w:line="260" w:lineRule="exact"/>
        <w:ind w:left="567" w:right="-2" w:hanging="567"/>
        <w:rPr>
          <w:snapToGrid w:val="0"/>
          <w:sz w:val="22"/>
          <w:szCs w:val="22"/>
        </w:rPr>
      </w:pPr>
      <w:r w:rsidRPr="00C15AD9">
        <w:rPr>
          <w:noProof/>
          <w:snapToGrid w:val="0"/>
          <w:sz w:val="22"/>
          <w:szCs w:val="22"/>
        </w:rPr>
        <w:t>Neišmeskite šio lapelio, nes vėl gali prireikti jį perskaityti.</w:t>
      </w:r>
      <w:r w:rsidRPr="00C15AD9">
        <w:rPr>
          <w:snapToGrid w:val="0"/>
          <w:sz w:val="22"/>
          <w:szCs w:val="22"/>
        </w:rPr>
        <w:t xml:space="preserve"> </w:t>
      </w:r>
    </w:p>
    <w:p w14:paraId="428A3142" w14:textId="77777777" w:rsidR="00383A20" w:rsidRPr="00C15AD9" w:rsidRDefault="00383A20" w:rsidP="00383A20">
      <w:pPr>
        <w:numPr>
          <w:ilvl w:val="0"/>
          <w:numId w:val="1"/>
        </w:numPr>
        <w:tabs>
          <w:tab w:val="left" w:pos="567"/>
        </w:tabs>
        <w:spacing w:line="260" w:lineRule="exact"/>
        <w:ind w:left="567" w:right="-2" w:hanging="567"/>
        <w:rPr>
          <w:snapToGrid w:val="0"/>
          <w:sz w:val="22"/>
          <w:szCs w:val="22"/>
        </w:rPr>
      </w:pPr>
      <w:r w:rsidRPr="00C15AD9">
        <w:rPr>
          <w:noProof/>
          <w:snapToGrid w:val="0"/>
          <w:sz w:val="22"/>
          <w:szCs w:val="22"/>
        </w:rPr>
        <w:t>Jeigu kiltų daugiau klausimų, kreipkitės į gydytoją arba vaistininką.</w:t>
      </w:r>
    </w:p>
    <w:p w14:paraId="4A9096CE" w14:textId="77777777" w:rsidR="00383A20" w:rsidRPr="00C15AD9" w:rsidRDefault="00383A20" w:rsidP="00383A20">
      <w:pPr>
        <w:tabs>
          <w:tab w:val="left" w:pos="567"/>
        </w:tabs>
        <w:ind w:left="567" w:right="-2" w:hanging="567"/>
        <w:rPr>
          <w:snapToGrid w:val="0"/>
          <w:sz w:val="22"/>
          <w:szCs w:val="22"/>
        </w:rPr>
      </w:pPr>
      <w:r w:rsidRPr="00C15AD9">
        <w:rPr>
          <w:snapToGrid w:val="0"/>
          <w:sz w:val="22"/>
          <w:szCs w:val="22"/>
        </w:rPr>
        <w:t>-</w:t>
      </w:r>
      <w:r w:rsidRPr="00C15AD9">
        <w:rPr>
          <w:snapToGrid w:val="0"/>
          <w:sz w:val="22"/>
          <w:szCs w:val="22"/>
        </w:rPr>
        <w:tab/>
      </w:r>
      <w:r w:rsidRPr="00C15AD9">
        <w:rPr>
          <w:noProof/>
          <w:snapToGrid w:val="0"/>
          <w:sz w:val="22"/>
          <w:szCs w:val="22"/>
        </w:rPr>
        <w:t>Šis vaistas skirtas tik Jums, todėl kitiems žmonėms jo duoti negalima.</w:t>
      </w:r>
      <w:r w:rsidRPr="00C15AD9">
        <w:rPr>
          <w:snapToGrid w:val="0"/>
          <w:sz w:val="22"/>
          <w:szCs w:val="22"/>
        </w:rPr>
        <w:t xml:space="preserve"> </w:t>
      </w:r>
      <w:r w:rsidRPr="00C15AD9">
        <w:rPr>
          <w:noProof/>
          <w:snapToGrid w:val="0"/>
          <w:sz w:val="22"/>
          <w:szCs w:val="22"/>
        </w:rPr>
        <w:t>Vaistas gali jiems pakenkti (net tiems, kurių ligos požymiai yra tokie patys kaip Jūsų).</w:t>
      </w:r>
      <w:r w:rsidRPr="00C15AD9">
        <w:rPr>
          <w:snapToGrid w:val="0"/>
          <w:color w:val="008000"/>
          <w:sz w:val="22"/>
          <w:szCs w:val="22"/>
        </w:rPr>
        <w:t xml:space="preserve"> </w:t>
      </w:r>
    </w:p>
    <w:p w14:paraId="27F630E8" w14:textId="77777777" w:rsidR="00383A20" w:rsidRPr="00C15AD9" w:rsidRDefault="00383A20" w:rsidP="00383A20">
      <w:pPr>
        <w:numPr>
          <w:ilvl w:val="0"/>
          <w:numId w:val="1"/>
        </w:numPr>
        <w:tabs>
          <w:tab w:val="left" w:pos="567"/>
        </w:tabs>
        <w:spacing w:line="260" w:lineRule="exact"/>
        <w:ind w:left="567" w:hanging="567"/>
        <w:rPr>
          <w:snapToGrid w:val="0"/>
          <w:sz w:val="22"/>
          <w:szCs w:val="22"/>
        </w:rPr>
      </w:pPr>
      <w:r w:rsidRPr="00C15AD9">
        <w:rPr>
          <w:noProof/>
          <w:snapToGrid w:val="0"/>
          <w:sz w:val="22"/>
          <w:szCs w:val="22"/>
        </w:rPr>
        <w:t>Jeigu pasireiškė šalutinis poveikis (net jeigu jis šiame lapelyje nenurodytas), kreipkitės į gydytoją arba vaistininką. Žr. 4 skyrių.</w:t>
      </w:r>
    </w:p>
    <w:p w14:paraId="2ABF067B" w14:textId="77777777" w:rsidR="00383A20" w:rsidRPr="00C15AD9" w:rsidRDefault="00383A20" w:rsidP="00383A20">
      <w:pPr>
        <w:rPr>
          <w:sz w:val="22"/>
          <w:szCs w:val="22"/>
        </w:rPr>
      </w:pPr>
    </w:p>
    <w:p w14:paraId="7D685A1F" w14:textId="77777777" w:rsidR="00383A20" w:rsidRPr="00C15AD9" w:rsidRDefault="00383A20" w:rsidP="00383A20">
      <w:pPr>
        <w:rPr>
          <w:b/>
          <w:sz w:val="22"/>
          <w:szCs w:val="22"/>
        </w:rPr>
      </w:pPr>
    </w:p>
    <w:p w14:paraId="2756555E" w14:textId="77777777" w:rsidR="00383A20" w:rsidRPr="00C15AD9" w:rsidRDefault="00383A20" w:rsidP="00383A20">
      <w:pPr>
        <w:rPr>
          <w:b/>
          <w:sz w:val="22"/>
          <w:szCs w:val="22"/>
        </w:rPr>
      </w:pPr>
      <w:r w:rsidRPr="00C15AD9">
        <w:rPr>
          <w:b/>
          <w:sz w:val="22"/>
          <w:szCs w:val="22"/>
        </w:rPr>
        <w:t>Apie ką rašoma šiame lapelyje?</w:t>
      </w:r>
    </w:p>
    <w:p w14:paraId="3615C599" w14:textId="77777777" w:rsidR="00383A20" w:rsidRPr="00C15AD9" w:rsidRDefault="00383A20" w:rsidP="00383A20">
      <w:pPr>
        <w:rPr>
          <w:b/>
          <w:sz w:val="22"/>
          <w:szCs w:val="22"/>
        </w:rPr>
      </w:pPr>
    </w:p>
    <w:p w14:paraId="7C4A5F3C" w14:textId="04E1F6C3" w:rsidR="00383A20" w:rsidRPr="00C15AD9" w:rsidRDefault="00383A20" w:rsidP="00383A20">
      <w:pPr>
        <w:ind w:left="567" w:hanging="567"/>
        <w:rPr>
          <w:sz w:val="22"/>
          <w:szCs w:val="22"/>
        </w:rPr>
      </w:pPr>
      <w:r w:rsidRPr="00C15AD9">
        <w:rPr>
          <w:sz w:val="22"/>
          <w:szCs w:val="22"/>
        </w:rPr>
        <w:t>1.</w:t>
      </w:r>
      <w:r w:rsidRPr="00C15AD9">
        <w:rPr>
          <w:sz w:val="22"/>
          <w:szCs w:val="22"/>
        </w:rPr>
        <w:tab/>
        <w:t xml:space="preserve">Kas yra </w:t>
      </w:r>
      <w:r w:rsidR="007D2CB8" w:rsidRPr="00C15AD9">
        <w:rPr>
          <w:sz w:val="22"/>
          <w:szCs w:val="22"/>
        </w:rPr>
        <w:t>PROZAC</w:t>
      </w:r>
      <w:r w:rsidRPr="00C15AD9">
        <w:rPr>
          <w:sz w:val="22"/>
          <w:szCs w:val="22"/>
        </w:rPr>
        <w:t xml:space="preserve"> ir kam jis vartojamas</w:t>
      </w:r>
    </w:p>
    <w:p w14:paraId="4C348D23" w14:textId="64C592B3" w:rsidR="00383A20" w:rsidRPr="00C15AD9" w:rsidRDefault="00383A20" w:rsidP="00383A20">
      <w:pPr>
        <w:ind w:left="567" w:hanging="567"/>
        <w:rPr>
          <w:sz w:val="22"/>
          <w:szCs w:val="22"/>
        </w:rPr>
      </w:pPr>
      <w:r w:rsidRPr="00C15AD9">
        <w:rPr>
          <w:sz w:val="22"/>
          <w:szCs w:val="22"/>
        </w:rPr>
        <w:t>2.</w:t>
      </w:r>
      <w:r w:rsidRPr="00C15AD9">
        <w:rPr>
          <w:sz w:val="22"/>
          <w:szCs w:val="22"/>
        </w:rPr>
        <w:tab/>
        <w:t xml:space="preserve">Kas žinotina prieš vartojant </w:t>
      </w:r>
      <w:r w:rsidR="007D2CB8" w:rsidRPr="00C15AD9">
        <w:rPr>
          <w:sz w:val="22"/>
          <w:szCs w:val="22"/>
        </w:rPr>
        <w:t>PROZAC</w:t>
      </w:r>
    </w:p>
    <w:p w14:paraId="171759CC" w14:textId="47F79E13" w:rsidR="00383A20" w:rsidRPr="00C15AD9" w:rsidRDefault="00383A20" w:rsidP="00383A20">
      <w:pPr>
        <w:ind w:left="567" w:hanging="567"/>
        <w:rPr>
          <w:sz w:val="22"/>
          <w:szCs w:val="22"/>
        </w:rPr>
      </w:pPr>
      <w:r w:rsidRPr="00C15AD9">
        <w:rPr>
          <w:sz w:val="22"/>
          <w:szCs w:val="22"/>
        </w:rPr>
        <w:t>3.</w:t>
      </w:r>
      <w:r w:rsidRPr="00C15AD9">
        <w:rPr>
          <w:sz w:val="22"/>
          <w:szCs w:val="22"/>
        </w:rPr>
        <w:tab/>
        <w:t xml:space="preserve">Kaip vartoti </w:t>
      </w:r>
      <w:r w:rsidR="007D2CB8" w:rsidRPr="00C15AD9">
        <w:rPr>
          <w:sz w:val="22"/>
          <w:szCs w:val="22"/>
        </w:rPr>
        <w:t>PROZAC</w:t>
      </w:r>
    </w:p>
    <w:p w14:paraId="75DCB807" w14:textId="77777777" w:rsidR="00383A20" w:rsidRPr="00C15AD9" w:rsidRDefault="00383A20" w:rsidP="00383A20">
      <w:pPr>
        <w:ind w:left="567" w:hanging="567"/>
        <w:rPr>
          <w:sz w:val="22"/>
          <w:szCs w:val="22"/>
        </w:rPr>
      </w:pPr>
      <w:r w:rsidRPr="00C15AD9">
        <w:rPr>
          <w:sz w:val="22"/>
          <w:szCs w:val="22"/>
        </w:rPr>
        <w:t>4.</w:t>
      </w:r>
      <w:r w:rsidRPr="00C15AD9">
        <w:rPr>
          <w:sz w:val="22"/>
          <w:szCs w:val="22"/>
        </w:rPr>
        <w:tab/>
        <w:t>Galimas šalutinis poveikis</w:t>
      </w:r>
    </w:p>
    <w:p w14:paraId="2F8CEB57" w14:textId="7A4B20CF" w:rsidR="00383A20" w:rsidRPr="00C15AD9" w:rsidRDefault="00383A20" w:rsidP="00383A20">
      <w:pPr>
        <w:ind w:left="567" w:hanging="567"/>
        <w:rPr>
          <w:sz w:val="22"/>
          <w:szCs w:val="22"/>
        </w:rPr>
      </w:pPr>
      <w:r w:rsidRPr="00C15AD9">
        <w:rPr>
          <w:sz w:val="22"/>
          <w:szCs w:val="22"/>
        </w:rPr>
        <w:t>5.</w:t>
      </w:r>
      <w:r w:rsidRPr="00C15AD9">
        <w:rPr>
          <w:sz w:val="22"/>
          <w:szCs w:val="22"/>
        </w:rPr>
        <w:tab/>
        <w:t xml:space="preserve">Kaip laikyti </w:t>
      </w:r>
      <w:r w:rsidR="007D2CB8" w:rsidRPr="00C15AD9">
        <w:rPr>
          <w:sz w:val="22"/>
          <w:szCs w:val="22"/>
        </w:rPr>
        <w:t>PROZAC</w:t>
      </w:r>
    </w:p>
    <w:p w14:paraId="4C2D39C1" w14:textId="77777777" w:rsidR="00383A20" w:rsidRPr="00C15AD9" w:rsidRDefault="00383A20" w:rsidP="00383A20">
      <w:pPr>
        <w:ind w:left="567" w:hanging="567"/>
        <w:rPr>
          <w:sz w:val="22"/>
          <w:szCs w:val="22"/>
        </w:rPr>
      </w:pPr>
      <w:r w:rsidRPr="00C15AD9">
        <w:rPr>
          <w:sz w:val="22"/>
          <w:szCs w:val="22"/>
        </w:rPr>
        <w:t>6.</w:t>
      </w:r>
      <w:r w:rsidRPr="00C15AD9">
        <w:rPr>
          <w:sz w:val="22"/>
          <w:szCs w:val="22"/>
        </w:rPr>
        <w:tab/>
        <w:t>Pakuotės turinys ir kita informacija</w:t>
      </w:r>
    </w:p>
    <w:p w14:paraId="7E0D7016" w14:textId="77777777" w:rsidR="00383A20" w:rsidRPr="00C15AD9" w:rsidRDefault="00383A20" w:rsidP="00383A20">
      <w:pPr>
        <w:rPr>
          <w:color w:val="000000"/>
          <w:sz w:val="22"/>
          <w:szCs w:val="22"/>
        </w:rPr>
      </w:pPr>
    </w:p>
    <w:p w14:paraId="6491E710" w14:textId="77777777" w:rsidR="00383A20" w:rsidRPr="00C15AD9" w:rsidRDefault="00383A20" w:rsidP="00383A20">
      <w:pPr>
        <w:rPr>
          <w:color w:val="000000"/>
          <w:sz w:val="22"/>
          <w:szCs w:val="22"/>
        </w:rPr>
      </w:pPr>
    </w:p>
    <w:p w14:paraId="4C5A4061" w14:textId="5D8E480C" w:rsidR="00383A20" w:rsidRPr="00C15AD9" w:rsidRDefault="00383A20" w:rsidP="00383A20">
      <w:pPr>
        <w:ind w:left="567" w:hanging="567"/>
        <w:rPr>
          <w:b/>
          <w:color w:val="000000"/>
          <w:sz w:val="22"/>
          <w:szCs w:val="22"/>
        </w:rPr>
      </w:pPr>
      <w:r w:rsidRPr="00C15AD9">
        <w:rPr>
          <w:b/>
          <w:caps/>
          <w:color w:val="000000"/>
          <w:sz w:val="22"/>
          <w:szCs w:val="22"/>
        </w:rPr>
        <w:t>1.</w:t>
      </w:r>
      <w:r w:rsidRPr="00C15AD9">
        <w:rPr>
          <w:b/>
          <w:caps/>
          <w:color w:val="000000"/>
          <w:sz w:val="22"/>
          <w:szCs w:val="22"/>
        </w:rPr>
        <w:tab/>
      </w:r>
      <w:r w:rsidRPr="00C15AD9">
        <w:rPr>
          <w:b/>
          <w:sz w:val="22"/>
          <w:szCs w:val="22"/>
        </w:rPr>
        <w:t xml:space="preserve">Kas yra </w:t>
      </w:r>
      <w:r w:rsidR="007D2CB8" w:rsidRPr="00C15AD9">
        <w:rPr>
          <w:b/>
          <w:sz w:val="22"/>
          <w:szCs w:val="22"/>
        </w:rPr>
        <w:t>PROZAC</w:t>
      </w:r>
      <w:r w:rsidRPr="00C15AD9">
        <w:rPr>
          <w:b/>
          <w:sz w:val="22"/>
          <w:szCs w:val="22"/>
        </w:rPr>
        <w:t xml:space="preserve"> ir kam jis vartojamas</w:t>
      </w:r>
    </w:p>
    <w:p w14:paraId="3D64B4D6" w14:textId="77777777" w:rsidR="00383A20" w:rsidRPr="00C15AD9" w:rsidRDefault="00383A20" w:rsidP="00383A20">
      <w:pPr>
        <w:rPr>
          <w:bCs/>
          <w:color w:val="000000"/>
          <w:sz w:val="22"/>
          <w:szCs w:val="22"/>
        </w:rPr>
      </w:pPr>
    </w:p>
    <w:p w14:paraId="5B7A4949" w14:textId="5824FB71" w:rsidR="00383A20" w:rsidRPr="00C15AD9" w:rsidRDefault="007D2CB8" w:rsidP="00383A20">
      <w:pPr>
        <w:rPr>
          <w:color w:val="000000"/>
          <w:sz w:val="22"/>
          <w:szCs w:val="22"/>
        </w:rPr>
      </w:pPr>
      <w:r w:rsidRPr="00C15AD9">
        <w:rPr>
          <w:bCs/>
          <w:color w:val="000000"/>
          <w:sz w:val="22"/>
          <w:szCs w:val="22"/>
        </w:rPr>
        <w:t>PROZAC</w:t>
      </w:r>
      <w:r w:rsidR="00383A20" w:rsidRPr="00C15AD9">
        <w:rPr>
          <w:color w:val="000000"/>
          <w:sz w:val="22"/>
          <w:szCs w:val="22"/>
        </w:rPr>
        <w:t xml:space="preserve"> veiklioji medžiaga yra fluoksetinas, juo gydomos šios suaugusių žmonių ligos:</w:t>
      </w:r>
    </w:p>
    <w:p w14:paraId="7D5A63A9" w14:textId="77777777" w:rsidR="00383A20" w:rsidRPr="00C15AD9" w:rsidRDefault="00383A20" w:rsidP="00383A20">
      <w:pPr>
        <w:numPr>
          <w:ilvl w:val="0"/>
          <w:numId w:val="2"/>
        </w:numPr>
        <w:ind w:left="567" w:hanging="567"/>
        <w:rPr>
          <w:color w:val="000000"/>
          <w:sz w:val="22"/>
          <w:szCs w:val="22"/>
        </w:rPr>
      </w:pPr>
      <w:r w:rsidRPr="00C15AD9">
        <w:rPr>
          <w:color w:val="000000"/>
          <w:sz w:val="22"/>
          <w:szCs w:val="22"/>
        </w:rPr>
        <w:t xml:space="preserve">Depresija (didžiosios depresijos epizodai). </w:t>
      </w:r>
    </w:p>
    <w:p w14:paraId="0FAE4B0D" w14:textId="77777777" w:rsidR="00383A20" w:rsidRPr="00C15AD9" w:rsidRDefault="00383A20" w:rsidP="00383A20">
      <w:pPr>
        <w:numPr>
          <w:ilvl w:val="0"/>
          <w:numId w:val="2"/>
        </w:numPr>
        <w:ind w:left="567" w:hanging="567"/>
        <w:rPr>
          <w:color w:val="000000"/>
          <w:sz w:val="22"/>
          <w:szCs w:val="22"/>
        </w:rPr>
      </w:pPr>
      <w:r w:rsidRPr="00C15AD9">
        <w:rPr>
          <w:color w:val="000000"/>
          <w:sz w:val="22"/>
          <w:szCs w:val="22"/>
        </w:rPr>
        <w:t xml:space="preserve">Obsesinis - kompulsinis sutrikimas </w:t>
      </w:r>
      <w:r w:rsidRPr="00C15AD9">
        <w:rPr>
          <w:sz w:val="22"/>
          <w:szCs w:val="22"/>
        </w:rPr>
        <w:t>(įkyrios mintys ar veiksmai)</w:t>
      </w:r>
      <w:r w:rsidRPr="00C15AD9">
        <w:rPr>
          <w:color w:val="000000"/>
          <w:sz w:val="22"/>
          <w:szCs w:val="22"/>
        </w:rPr>
        <w:t>.</w:t>
      </w:r>
    </w:p>
    <w:p w14:paraId="2C81E08E" w14:textId="2ADA370A" w:rsidR="00383A20" w:rsidRPr="00C15AD9" w:rsidRDefault="00383A20" w:rsidP="00383A20">
      <w:pPr>
        <w:numPr>
          <w:ilvl w:val="0"/>
          <w:numId w:val="2"/>
        </w:numPr>
        <w:ind w:left="567" w:hanging="567"/>
        <w:rPr>
          <w:color w:val="000000"/>
          <w:spacing w:val="-2"/>
          <w:sz w:val="22"/>
          <w:szCs w:val="22"/>
        </w:rPr>
      </w:pPr>
      <w:r w:rsidRPr="00C15AD9">
        <w:rPr>
          <w:color w:val="000000"/>
          <w:sz w:val="22"/>
          <w:szCs w:val="22"/>
        </w:rPr>
        <w:t xml:space="preserve">Nervinė bulimija (psichologinis valgymo sutrikimas). </w:t>
      </w:r>
      <w:r w:rsidR="007D2CB8" w:rsidRPr="00C15AD9">
        <w:rPr>
          <w:color w:val="000000"/>
          <w:sz w:val="22"/>
          <w:szCs w:val="22"/>
        </w:rPr>
        <w:t>PROZAC</w:t>
      </w:r>
      <w:r w:rsidRPr="00C15AD9">
        <w:rPr>
          <w:color w:val="000000"/>
          <w:sz w:val="22"/>
          <w:szCs w:val="22"/>
        </w:rPr>
        <w:t xml:space="preserve"> vartojamas kartu su psichoterapija slopinant neprisotinamo valgymo priepuolius, piktnaudžiavimą vidurius laisvinančiais vaistais ir priverstinį vėmimą</w:t>
      </w:r>
      <w:r w:rsidRPr="00C15AD9">
        <w:rPr>
          <w:color w:val="000000"/>
          <w:spacing w:val="-2"/>
          <w:sz w:val="22"/>
          <w:szCs w:val="22"/>
        </w:rPr>
        <w:t xml:space="preserve">. </w:t>
      </w:r>
    </w:p>
    <w:p w14:paraId="0D906F39" w14:textId="77777777" w:rsidR="00383A20" w:rsidRPr="00C15AD9" w:rsidRDefault="00383A20" w:rsidP="00383A20">
      <w:pPr>
        <w:ind w:left="720"/>
        <w:rPr>
          <w:color w:val="000000"/>
          <w:spacing w:val="-2"/>
          <w:sz w:val="22"/>
          <w:szCs w:val="22"/>
        </w:rPr>
      </w:pPr>
    </w:p>
    <w:p w14:paraId="790783B1" w14:textId="77777777" w:rsidR="00383A20" w:rsidRPr="00C15AD9" w:rsidRDefault="00383A20" w:rsidP="00383A20">
      <w:pPr>
        <w:rPr>
          <w:color w:val="000000"/>
          <w:sz w:val="22"/>
          <w:szCs w:val="22"/>
        </w:rPr>
      </w:pPr>
      <w:r w:rsidRPr="00C15AD9">
        <w:rPr>
          <w:color w:val="000000"/>
          <w:sz w:val="22"/>
          <w:szCs w:val="22"/>
        </w:rPr>
        <w:t>Vaikams (nuo</w:t>
      </w:r>
      <w:r w:rsidRPr="00C15AD9">
        <w:rPr>
          <w:b/>
          <w:color w:val="000000"/>
          <w:sz w:val="22"/>
          <w:szCs w:val="22"/>
        </w:rPr>
        <w:t xml:space="preserve"> </w:t>
      </w:r>
      <w:r w:rsidRPr="00C15AD9">
        <w:rPr>
          <w:color w:val="000000"/>
          <w:sz w:val="22"/>
          <w:szCs w:val="22"/>
        </w:rPr>
        <w:t xml:space="preserve">8 metų amžiaus) ir paaugliams  </w:t>
      </w:r>
    </w:p>
    <w:p w14:paraId="30542107" w14:textId="77777777" w:rsidR="00383A20" w:rsidRPr="00C15AD9" w:rsidRDefault="00383A20" w:rsidP="00383A20">
      <w:pPr>
        <w:rPr>
          <w:sz w:val="22"/>
          <w:szCs w:val="22"/>
        </w:rPr>
      </w:pPr>
      <w:r w:rsidRPr="00C15AD9">
        <w:rPr>
          <w:color w:val="000000"/>
          <w:sz w:val="22"/>
          <w:szCs w:val="22"/>
        </w:rPr>
        <w:t xml:space="preserve">Šiuo vaistu gali būti gydomi </w:t>
      </w:r>
      <w:r w:rsidRPr="00C15AD9">
        <w:rPr>
          <w:sz w:val="22"/>
          <w:szCs w:val="22"/>
        </w:rPr>
        <w:t>vidutinio sunkumo arba sunkūs didžiosios depresijos epizodai</w:t>
      </w:r>
      <w:r w:rsidRPr="00C15AD9">
        <w:rPr>
          <w:noProof/>
          <w:sz w:val="22"/>
          <w:szCs w:val="22"/>
        </w:rPr>
        <w:t>, jeigu depresija po 4-6 psichoterapijos kursų nepalengvėja. Vidutinės ar sunkios depresijos gydymas šiuo vaistu turi būti skiriamas vaikams ir jauno amžiaus pacientams tik kartu su psichoterapija.</w:t>
      </w:r>
    </w:p>
    <w:p w14:paraId="2683C99C" w14:textId="77777777" w:rsidR="00383A20" w:rsidRPr="00C15AD9" w:rsidRDefault="00383A20" w:rsidP="00383A20">
      <w:pPr>
        <w:rPr>
          <w:noProof/>
          <w:sz w:val="22"/>
          <w:szCs w:val="22"/>
        </w:rPr>
      </w:pPr>
    </w:p>
    <w:p w14:paraId="28DA24C3" w14:textId="77777777" w:rsidR="00383A20" w:rsidRPr="00C15AD9" w:rsidRDefault="00383A20" w:rsidP="00383A20">
      <w:pPr>
        <w:rPr>
          <w:color w:val="000000"/>
          <w:sz w:val="22"/>
          <w:szCs w:val="22"/>
        </w:rPr>
      </w:pPr>
      <w:r w:rsidRPr="00C15AD9">
        <w:rPr>
          <w:color w:val="000000"/>
          <w:sz w:val="22"/>
          <w:szCs w:val="22"/>
        </w:rPr>
        <w:t>Fluoksetinas priklauso vaistų, vadinamų selektyviais serotonino reabsorbcijos inhibitoriais (SSRI), grupei. Šie vaistai veikia serotonino sistemą smegenyse, didindami serotonino kiekį. Serotonino apykaitos sutrikimas yra svarbus depresijos bei į ją panašių sutrikimų atsiradimo veiksnys.</w:t>
      </w:r>
    </w:p>
    <w:p w14:paraId="53C1246E" w14:textId="77777777" w:rsidR="00383A20" w:rsidRPr="00C15AD9" w:rsidRDefault="00383A20" w:rsidP="00383A20">
      <w:pPr>
        <w:rPr>
          <w:color w:val="000000"/>
          <w:sz w:val="22"/>
          <w:szCs w:val="22"/>
        </w:rPr>
      </w:pPr>
    </w:p>
    <w:p w14:paraId="339F76C3" w14:textId="59A0D5F2" w:rsidR="00383A20" w:rsidRPr="00C15AD9" w:rsidRDefault="00383A20" w:rsidP="00383A20">
      <w:pPr>
        <w:ind w:left="567" w:hanging="567"/>
        <w:rPr>
          <w:b/>
          <w:caps/>
          <w:color w:val="000000"/>
          <w:sz w:val="22"/>
          <w:szCs w:val="22"/>
        </w:rPr>
      </w:pPr>
      <w:r w:rsidRPr="00C15AD9">
        <w:rPr>
          <w:b/>
          <w:caps/>
          <w:color w:val="000000"/>
          <w:sz w:val="22"/>
          <w:szCs w:val="22"/>
        </w:rPr>
        <w:t>2.</w:t>
      </w:r>
      <w:r w:rsidRPr="00C15AD9">
        <w:rPr>
          <w:b/>
          <w:caps/>
          <w:color w:val="000000"/>
          <w:sz w:val="22"/>
          <w:szCs w:val="22"/>
        </w:rPr>
        <w:tab/>
      </w:r>
      <w:r w:rsidRPr="00C15AD9">
        <w:rPr>
          <w:b/>
          <w:sz w:val="22"/>
          <w:szCs w:val="22"/>
        </w:rPr>
        <w:t xml:space="preserve">Kas žinotina prieš vartojant </w:t>
      </w:r>
      <w:r w:rsidR="007D2CB8" w:rsidRPr="00C15AD9">
        <w:rPr>
          <w:b/>
          <w:sz w:val="22"/>
          <w:szCs w:val="22"/>
        </w:rPr>
        <w:t>PROZAC</w:t>
      </w:r>
    </w:p>
    <w:p w14:paraId="079BF8C6" w14:textId="77777777" w:rsidR="00383A20" w:rsidRPr="00C15AD9" w:rsidRDefault="00383A20" w:rsidP="00383A20">
      <w:pPr>
        <w:rPr>
          <w:b/>
          <w:caps/>
          <w:sz w:val="22"/>
          <w:szCs w:val="22"/>
        </w:rPr>
      </w:pPr>
    </w:p>
    <w:p w14:paraId="05A386EB" w14:textId="2D5DBC68" w:rsidR="00383A20" w:rsidRPr="00C15AD9" w:rsidRDefault="007D2CB8" w:rsidP="00383A20">
      <w:pPr>
        <w:rPr>
          <w:b/>
          <w:bCs/>
          <w:iCs/>
          <w:sz w:val="22"/>
          <w:szCs w:val="22"/>
        </w:rPr>
      </w:pPr>
      <w:r w:rsidRPr="00C15AD9">
        <w:rPr>
          <w:b/>
          <w:bCs/>
          <w:iCs/>
          <w:sz w:val="22"/>
          <w:szCs w:val="22"/>
        </w:rPr>
        <w:t>PROZAC</w:t>
      </w:r>
      <w:r w:rsidR="00383A20" w:rsidRPr="00C15AD9">
        <w:rPr>
          <w:b/>
          <w:bCs/>
          <w:iCs/>
          <w:sz w:val="22"/>
          <w:szCs w:val="22"/>
        </w:rPr>
        <w:t xml:space="preserve"> vartoti </w:t>
      </w:r>
      <w:r w:rsidR="00A950BA" w:rsidRPr="00C15AD9">
        <w:rPr>
          <w:b/>
          <w:bCs/>
          <w:iCs/>
          <w:sz w:val="22"/>
          <w:szCs w:val="22"/>
        </w:rPr>
        <w:t>draudžiama</w:t>
      </w:r>
      <w:r w:rsidR="00383A20" w:rsidRPr="00C15AD9">
        <w:rPr>
          <w:b/>
          <w:bCs/>
          <w:iCs/>
          <w:sz w:val="22"/>
          <w:szCs w:val="22"/>
        </w:rPr>
        <w:t>, jeigu:</w:t>
      </w:r>
    </w:p>
    <w:p w14:paraId="6D7BA7AE" w14:textId="77777777" w:rsidR="00383A20" w:rsidRPr="00C15AD9" w:rsidRDefault="00383A20" w:rsidP="00383A20">
      <w:pPr>
        <w:numPr>
          <w:ilvl w:val="0"/>
          <w:numId w:val="2"/>
        </w:numPr>
        <w:rPr>
          <w:sz w:val="22"/>
          <w:szCs w:val="22"/>
        </w:rPr>
      </w:pPr>
      <w:r w:rsidRPr="00C15AD9">
        <w:rPr>
          <w:sz w:val="22"/>
          <w:szCs w:val="22"/>
        </w:rPr>
        <w:t>yra alergija fluoksetinui arba bet kuriai pagalbinei šio vaisto medžiagai (jos išvardytos 6 skyriuje),</w:t>
      </w:r>
    </w:p>
    <w:p w14:paraId="3BDCB4E6" w14:textId="38C86ACF" w:rsidR="00383A20" w:rsidRPr="00C15AD9" w:rsidRDefault="00383A20" w:rsidP="00383A20">
      <w:pPr>
        <w:numPr>
          <w:ilvl w:val="0"/>
          <w:numId w:val="2"/>
        </w:numPr>
        <w:rPr>
          <w:sz w:val="22"/>
          <w:szCs w:val="22"/>
        </w:rPr>
      </w:pPr>
      <w:r w:rsidRPr="00C15AD9">
        <w:rPr>
          <w:sz w:val="22"/>
          <w:szCs w:val="22"/>
        </w:rPr>
        <w:t xml:space="preserve">vartojate kitų vaistų nuo depresijos, vadinamųjų monoaminooksidazės (MAO) inhibitorių (žr. skyrių „Kiti vaistai ir </w:t>
      </w:r>
      <w:r w:rsidR="007D2CB8" w:rsidRPr="00C15AD9">
        <w:rPr>
          <w:sz w:val="22"/>
          <w:szCs w:val="22"/>
        </w:rPr>
        <w:t>PROZAC</w:t>
      </w:r>
      <w:r w:rsidRPr="00C15AD9">
        <w:rPr>
          <w:sz w:val="22"/>
          <w:szCs w:val="22"/>
        </w:rPr>
        <w:t xml:space="preserve">“), </w:t>
      </w:r>
    </w:p>
    <w:p w14:paraId="1D14AA9B" w14:textId="77777777" w:rsidR="00383A20" w:rsidRPr="00C15AD9" w:rsidRDefault="00383A20" w:rsidP="00383A20">
      <w:pPr>
        <w:numPr>
          <w:ilvl w:val="0"/>
          <w:numId w:val="2"/>
        </w:numPr>
        <w:rPr>
          <w:sz w:val="22"/>
          <w:szCs w:val="22"/>
        </w:rPr>
      </w:pPr>
      <w:r w:rsidRPr="00C15AD9">
        <w:rPr>
          <w:sz w:val="22"/>
          <w:szCs w:val="22"/>
        </w:rPr>
        <w:t xml:space="preserve">vartojate metoprololį, širdies nepakankamumui gydyti. </w:t>
      </w:r>
    </w:p>
    <w:p w14:paraId="3CE1C7FD" w14:textId="77777777" w:rsidR="00383A20" w:rsidRPr="00C15AD9" w:rsidRDefault="00383A20" w:rsidP="00383A20">
      <w:pPr>
        <w:rPr>
          <w:sz w:val="22"/>
          <w:szCs w:val="22"/>
        </w:rPr>
      </w:pPr>
    </w:p>
    <w:p w14:paraId="3CC1F9EB" w14:textId="77777777" w:rsidR="00383A20" w:rsidRPr="00C15AD9" w:rsidRDefault="00383A20" w:rsidP="00383A20">
      <w:pPr>
        <w:keepNext/>
        <w:tabs>
          <w:tab w:val="left" w:pos="567"/>
        </w:tabs>
        <w:spacing w:line="260" w:lineRule="exact"/>
        <w:jc w:val="both"/>
        <w:outlineLvl w:val="3"/>
        <w:rPr>
          <w:b/>
          <w:bCs/>
          <w:snapToGrid w:val="0"/>
          <w:sz w:val="22"/>
          <w:szCs w:val="22"/>
        </w:rPr>
      </w:pPr>
      <w:r w:rsidRPr="00C15AD9">
        <w:rPr>
          <w:b/>
          <w:bCs/>
          <w:snapToGrid w:val="0"/>
          <w:sz w:val="22"/>
          <w:szCs w:val="22"/>
        </w:rPr>
        <w:t xml:space="preserve">Įspėjimai ir atsargumo priemonės </w:t>
      </w:r>
    </w:p>
    <w:p w14:paraId="789D915F" w14:textId="1DAA3A56" w:rsidR="00383A20" w:rsidRPr="00C15AD9" w:rsidRDefault="00383A20" w:rsidP="00383A20">
      <w:pPr>
        <w:rPr>
          <w:b/>
          <w:sz w:val="22"/>
          <w:szCs w:val="22"/>
        </w:rPr>
      </w:pPr>
      <w:r w:rsidRPr="00C15AD9">
        <w:rPr>
          <w:noProof/>
          <w:snapToGrid w:val="0"/>
          <w:sz w:val="22"/>
          <w:szCs w:val="22"/>
        </w:rPr>
        <w:t xml:space="preserve">Pasitarkite su gydytoju arba vaistininku, prieš pradėdami vartoti </w:t>
      </w:r>
      <w:r w:rsidR="007D2CB8" w:rsidRPr="00C15AD9">
        <w:rPr>
          <w:noProof/>
          <w:snapToGrid w:val="0"/>
          <w:sz w:val="22"/>
          <w:szCs w:val="22"/>
        </w:rPr>
        <w:t>PROZAC</w:t>
      </w:r>
      <w:r w:rsidRPr="00C15AD9">
        <w:rPr>
          <w:noProof/>
          <w:snapToGrid w:val="0"/>
          <w:sz w:val="22"/>
          <w:szCs w:val="22"/>
        </w:rPr>
        <w:t>.</w:t>
      </w:r>
      <w:r w:rsidRPr="00C15AD9">
        <w:rPr>
          <w:b/>
          <w:sz w:val="22"/>
          <w:szCs w:val="22"/>
        </w:rPr>
        <w:t xml:space="preserve"> </w:t>
      </w:r>
      <w:r w:rsidRPr="00C15AD9">
        <w:rPr>
          <w:sz w:val="22"/>
          <w:szCs w:val="22"/>
        </w:rPr>
        <w:t>Ypač svarbu pasakyti gydytojui, jeigu:</w:t>
      </w:r>
    </w:p>
    <w:p w14:paraId="4FDEE405" w14:textId="77777777" w:rsidR="00383A20" w:rsidRPr="00C15AD9" w:rsidRDefault="00383A20" w:rsidP="00383A20">
      <w:pPr>
        <w:pStyle w:val="ColorfulList-Accent11"/>
        <w:numPr>
          <w:ilvl w:val="0"/>
          <w:numId w:val="4"/>
        </w:numPr>
        <w:rPr>
          <w:sz w:val="22"/>
          <w:szCs w:val="22"/>
        </w:rPr>
      </w:pPr>
      <w:r w:rsidRPr="00C15AD9">
        <w:rPr>
          <w:sz w:val="22"/>
          <w:szCs w:val="22"/>
        </w:rPr>
        <w:t>vargina širdies ir kraujagyslių problemos ar neseniai ištiko širdies priepuolis;</w:t>
      </w:r>
    </w:p>
    <w:p w14:paraId="34DE6D0F" w14:textId="77777777" w:rsidR="00383A20" w:rsidRPr="00C15AD9" w:rsidRDefault="00383A20" w:rsidP="00383A20">
      <w:pPr>
        <w:pStyle w:val="ColorfulList-Accent11"/>
        <w:numPr>
          <w:ilvl w:val="0"/>
          <w:numId w:val="4"/>
        </w:numPr>
        <w:rPr>
          <w:sz w:val="22"/>
          <w:szCs w:val="22"/>
        </w:rPr>
      </w:pPr>
      <w:r w:rsidRPr="00C15AD9">
        <w:rPr>
          <w:sz w:val="22"/>
          <w:szCs w:val="22"/>
        </w:rPr>
        <w:lastRenderedPageBreak/>
        <w:t>Jums arba Jūsų kraujo giminaičiams yra buvę elektrokardiogramos pokyčių, t. y. QT intervalo pailgėjimas, ar sunkus širdies ritmo sutrikimas;</w:t>
      </w:r>
    </w:p>
    <w:p w14:paraId="540A98BD" w14:textId="77777777" w:rsidR="00383A20" w:rsidRPr="00C15AD9" w:rsidRDefault="00383A20" w:rsidP="00383A20">
      <w:pPr>
        <w:pStyle w:val="ColorfulList-Accent11"/>
        <w:numPr>
          <w:ilvl w:val="0"/>
          <w:numId w:val="4"/>
        </w:numPr>
        <w:rPr>
          <w:sz w:val="22"/>
          <w:szCs w:val="22"/>
        </w:rPr>
      </w:pPr>
      <w:r w:rsidRPr="00C15AD9">
        <w:rPr>
          <w:sz w:val="22"/>
          <w:szCs w:val="22"/>
        </w:rPr>
        <w:t>vartojate vaistų, kurie gali skatinti QT intervalo pailgėjimą, ar sunkaus širdies ritmo sutrikimo atsiradimą;</w:t>
      </w:r>
    </w:p>
    <w:p w14:paraId="35925EA8" w14:textId="7D14ADCE" w:rsidR="00383A20" w:rsidRPr="00C15AD9" w:rsidRDefault="00383A20" w:rsidP="00383A20">
      <w:pPr>
        <w:pStyle w:val="ColorfulList-Accent11"/>
        <w:numPr>
          <w:ilvl w:val="0"/>
          <w:numId w:val="4"/>
        </w:numPr>
        <w:rPr>
          <w:sz w:val="22"/>
          <w:szCs w:val="22"/>
        </w:rPr>
      </w:pPr>
      <w:r w:rsidRPr="00C15AD9">
        <w:rPr>
          <w:sz w:val="22"/>
          <w:szCs w:val="22"/>
        </w:rPr>
        <w:t xml:space="preserve">sergate epilepsija. </w:t>
      </w:r>
      <w:r w:rsidR="007D2CB8" w:rsidRPr="00C15AD9">
        <w:rPr>
          <w:sz w:val="22"/>
          <w:szCs w:val="22"/>
        </w:rPr>
        <w:t>PROZAC</w:t>
      </w:r>
      <w:r w:rsidRPr="00C15AD9">
        <w:rPr>
          <w:sz w:val="22"/>
          <w:szCs w:val="22"/>
        </w:rPr>
        <w:t xml:space="preserve"> vartojimą reikia nutraukti, jei patirsite priepuolių ar Jums padažnės traukulių;</w:t>
      </w:r>
    </w:p>
    <w:p w14:paraId="4B461E42" w14:textId="77777777" w:rsidR="00383A20" w:rsidRPr="00C15AD9" w:rsidRDefault="00383A20" w:rsidP="00383A20">
      <w:pPr>
        <w:pStyle w:val="ColorfulList-Accent11"/>
        <w:numPr>
          <w:ilvl w:val="0"/>
          <w:numId w:val="4"/>
        </w:numPr>
        <w:rPr>
          <w:sz w:val="22"/>
          <w:szCs w:val="22"/>
        </w:rPr>
      </w:pPr>
      <w:r w:rsidRPr="00C15AD9">
        <w:rPr>
          <w:sz w:val="22"/>
          <w:szCs w:val="22"/>
        </w:rPr>
        <w:t>kepenų veikla sutrikusi. Gydytojas gali nuspręsti keisti vaisto dozę;</w:t>
      </w:r>
    </w:p>
    <w:p w14:paraId="5C03B1E7" w14:textId="0969253F" w:rsidR="00383A20" w:rsidRPr="00C15AD9" w:rsidRDefault="00383A20" w:rsidP="00383A20">
      <w:pPr>
        <w:pStyle w:val="ColorfulList-Accent11"/>
        <w:numPr>
          <w:ilvl w:val="0"/>
          <w:numId w:val="4"/>
        </w:numPr>
        <w:rPr>
          <w:sz w:val="22"/>
          <w:szCs w:val="22"/>
        </w:rPr>
      </w:pPr>
      <w:r w:rsidRPr="00C15AD9">
        <w:rPr>
          <w:sz w:val="22"/>
          <w:szCs w:val="22"/>
        </w:rPr>
        <w:t xml:space="preserve">sergate diabetu. Dėl gydymo </w:t>
      </w:r>
      <w:r w:rsidR="007D2CB8" w:rsidRPr="00C15AD9">
        <w:rPr>
          <w:sz w:val="22"/>
          <w:szCs w:val="22"/>
        </w:rPr>
        <w:t>PROZAC</w:t>
      </w:r>
      <w:r w:rsidRPr="00C15AD9">
        <w:rPr>
          <w:sz w:val="22"/>
          <w:szCs w:val="22"/>
        </w:rPr>
        <w:t xml:space="preserve"> gali pakisti cukraus kiekis Jūsų kraujyje. Gali tekti keisti insulino ir (arba) geriamųjų cukraus kiekį mažinančių vaistų dozę;</w:t>
      </w:r>
    </w:p>
    <w:p w14:paraId="14CCC24A" w14:textId="77777777" w:rsidR="00383A20" w:rsidRPr="00C15AD9" w:rsidRDefault="00383A20" w:rsidP="00383A20">
      <w:pPr>
        <w:pStyle w:val="ColorfulList-Accent11"/>
        <w:numPr>
          <w:ilvl w:val="0"/>
          <w:numId w:val="4"/>
        </w:numPr>
        <w:rPr>
          <w:sz w:val="22"/>
          <w:szCs w:val="22"/>
        </w:rPr>
      </w:pPr>
      <w:r w:rsidRPr="00C15AD9">
        <w:rPr>
          <w:sz w:val="22"/>
          <w:szCs w:val="22"/>
        </w:rPr>
        <w:t xml:space="preserve">Jums taikoma elektros traukulių terapija (dar vadinama elektrošoko terapija, tai sunkios depresijos gydymo metodas); </w:t>
      </w:r>
    </w:p>
    <w:p w14:paraId="0E463C6B" w14:textId="77777777" w:rsidR="00383A20" w:rsidRPr="00C15AD9" w:rsidRDefault="00383A20" w:rsidP="00383A20">
      <w:pPr>
        <w:pStyle w:val="ColorfulList-Accent11"/>
        <w:numPr>
          <w:ilvl w:val="0"/>
          <w:numId w:val="4"/>
        </w:numPr>
        <w:rPr>
          <w:sz w:val="22"/>
          <w:szCs w:val="22"/>
        </w:rPr>
      </w:pPr>
      <w:r w:rsidRPr="00C15AD9">
        <w:rPr>
          <w:sz w:val="22"/>
          <w:szCs w:val="22"/>
        </w:rPr>
        <w:t xml:space="preserve">padidėjęs akispūdis ar sergate glaukoma (akių liga, kurią sukelia padidėjęs akispūdis); </w:t>
      </w:r>
    </w:p>
    <w:p w14:paraId="37889CCE" w14:textId="77777777" w:rsidR="00383A20" w:rsidRPr="00C15AD9" w:rsidRDefault="00383A20" w:rsidP="00383A20">
      <w:pPr>
        <w:pStyle w:val="ColorfulList-Accent11"/>
        <w:numPr>
          <w:ilvl w:val="0"/>
          <w:numId w:val="4"/>
        </w:numPr>
        <w:rPr>
          <w:sz w:val="22"/>
          <w:szCs w:val="22"/>
        </w:rPr>
      </w:pPr>
      <w:r w:rsidRPr="00C15AD9">
        <w:rPr>
          <w:sz w:val="22"/>
          <w:szCs w:val="22"/>
        </w:rPr>
        <w:t>anksčiau buvo kraujavimo sutrikimų arba jeigu esate nėščia (žr. „Nėštumas“).</w:t>
      </w:r>
    </w:p>
    <w:p w14:paraId="0EF44CB4" w14:textId="58D3142C" w:rsidR="00383A20" w:rsidRPr="00C15AD9" w:rsidRDefault="00383A20" w:rsidP="00383A20">
      <w:pPr>
        <w:pStyle w:val="ColorfulList-Accent11"/>
        <w:numPr>
          <w:ilvl w:val="0"/>
          <w:numId w:val="4"/>
        </w:numPr>
        <w:rPr>
          <w:sz w:val="22"/>
          <w:szCs w:val="22"/>
        </w:rPr>
      </w:pPr>
      <w:r w:rsidRPr="00C15AD9">
        <w:rPr>
          <w:sz w:val="22"/>
          <w:szCs w:val="22"/>
        </w:rPr>
        <w:t>esate senyvo</w:t>
      </w:r>
      <w:r w:rsidRPr="00C15AD9">
        <w:rPr>
          <w:b/>
          <w:sz w:val="22"/>
          <w:szCs w:val="22"/>
        </w:rPr>
        <w:t xml:space="preserve"> </w:t>
      </w:r>
      <w:r w:rsidRPr="00C15AD9">
        <w:rPr>
          <w:sz w:val="22"/>
          <w:szCs w:val="22"/>
        </w:rPr>
        <w:t xml:space="preserve">amžiaus (žr. skyrių “Kaip vartoti </w:t>
      </w:r>
      <w:r w:rsidR="007D2CB8" w:rsidRPr="00C15AD9">
        <w:rPr>
          <w:sz w:val="22"/>
          <w:szCs w:val="22"/>
        </w:rPr>
        <w:t>PROZAC</w:t>
      </w:r>
      <w:r w:rsidRPr="00C15AD9">
        <w:rPr>
          <w:sz w:val="22"/>
          <w:szCs w:val="22"/>
        </w:rPr>
        <w:t>”);</w:t>
      </w:r>
    </w:p>
    <w:p w14:paraId="4D2F3BE7" w14:textId="77777777" w:rsidR="00383A20" w:rsidRPr="00C15AD9" w:rsidRDefault="00383A20" w:rsidP="00383A20">
      <w:pPr>
        <w:pStyle w:val="ColorfulList-Accent11"/>
        <w:numPr>
          <w:ilvl w:val="0"/>
          <w:numId w:val="4"/>
        </w:numPr>
        <w:rPr>
          <w:sz w:val="22"/>
          <w:szCs w:val="22"/>
        </w:rPr>
      </w:pPr>
      <w:r w:rsidRPr="00C15AD9">
        <w:rPr>
          <w:sz w:val="22"/>
          <w:szCs w:val="22"/>
        </w:rPr>
        <w:t xml:space="preserve">yra buvusi manija ar hipomanija (būklė, kuriai būdinga neįprastai greita idėjų kaita, neadekvatus laimės pojūtis ir pernelyg didelis fizinis aktyvumas). Jeigu Jums prasidėjo manijos fazė, </w:t>
      </w:r>
      <w:r w:rsidRPr="00C15AD9">
        <w:rPr>
          <w:sz w:val="22"/>
          <w:szCs w:val="22"/>
          <w:highlight w:val="yellow"/>
        </w:rPr>
        <w:t xml:space="preserve"> </w:t>
      </w:r>
      <w:r w:rsidRPr="00C15AD9">
        <w:rPr>
          <w:sz w:val="22"/>
          <w:szCs w:val="22"/>
        </w:rPr>
        <w:t>nedelsiant kreipkitės į gydytoją, nes gali tekti nutraukti šio vaisto vartojimą (žr. skyrių „Galimas šalutinis poveikis“).</w:t>
      </w:r>
    </w:p>
    <w:p w14:paraId="2819F4B2" w14:textId="77777777" w:rsidR="00383A20" w:rsidRPr="00C15AD9" w:rsidRDefault="00383A20" w:rsidP="00383A20">
      <w:pPr>
        <w:rPr>
          <w:sz w:val="22"/>
          <w:szCs w:val="22"/>
        </w:rPr>
      </w:pPr>
    </w:p>
    <w:p w14:paraId="06CD1A19" w14:textId="77777777" w:rsidR="00383A20" w:rsidRPr="00C15AD9" w:rsidRDefault="00383A20" w:rsidP="00383A20">
      <w:pPr>
        <w:rPr>
          <w:sz w:val="22"/>
          <w:szCs w:val="22"/>
        </w:rPr>
      </w:pPr>
      <w:r w:rsidRPr="00C15AD9">
        <w:rPr>
          <w:sz w:val="22"/>
          <w:szCs w:val="22"/>
        </w:rPr>
        <w:t>Atkreipkite dėmesį</w:t>
      </w:r>
    </w:p>
    <w:p w14:paraId="056EE4DD" w14:textId="77777777" w:rsidR="00383A20" w:rsidRPr="00C15AD9" w:rsidRDefault="00383A20" w:rsidP="00383A20">
      <w:pPr>
        <w:rPr>
          <w:sz w:val="22"/>
          <w:szCs w:val="22"/>
        </w:rPr>
      </w:pPr>
      <w:r w:rsidRPr="00C15AD9">
        <w:rPr>
          <w:sz w:val="22"/>
          <w:szCs w:val="22"/>
        </w:rPr>
        <w:t xml:space="preserve">Gydant nerimo sutrikimą, paprastai turi praeiti 2 - 4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 </w:t>
      </w:r>
    </w:p>
    <w:p w14:paraId="0A4E931B" w14:textId="77777777" w:rsidR="00383A20" w:rsidRPr="00C15AD9" w:rsidRDefault="00383A20" w:rsidP="00383A20">
      <w:pPr>
        <w:rPr>
          <w:sz w:val="22"/>
          <w:szCs w:val="22"/>
        </w:rPr>
      </w:pPr>
    </w:p>
    <w:p w14:paraId="036E3BB8" w14:textId="77777777" w:rsidR="00383A20" w:rsidRPr="00C15AD9" w:rsidRDefault="00383A20" w:rsidP="00383A20">
      <w:pPr>
        <w:rPr>
          <w:i/>
          <w:sz w:val="22"/>
          <w:szCs w:val="22"/>
        </w:rPr>
      </w:pPr>
      <w:r w:rsidRPr="00C15AD9">
        <w:rPr>
          <w:i/>
          <w:sz w:val="22"/>
          <w:szCs w:val="22"/>
        </w:rPr>
        <w:t>Mintys apie savižudybę ir depresijos arba nerimo sutrikimų pasunkėjimas</w:t>
      </w:r>
    </w:p>
    <w:p w14:paraId="36F5AB34" w14:textId="77777777" w:rsidR="00383A20" w:rsidRPr="00C15AD9" w:rsidRDefault="00383A20" w:rsidP="00383A20">
      <w:pPr>
        <w:rPr>
          <w:sz w:val="22"/>
          <w:szCs w:val="22"/>
        </w:rPr>
      </w:pPr>
      <w:r w:rsidRPr="00C15AD9">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09B5CDEC" w14:textId="77777777" w:rsidR="00383A20" w:rsidRPr="00C15AD9" w:rsidRDefault="00383A20" w:rsidP="00383A20">
      <w:pPr>
        <w:rPr>
          <w:sz w:val="22"/>
          <w:szCs w:val="22"/>
        </w:rPr>
      </w:pPr>
    </w:p>
    <w:p w14:paraId="1EA99D05" w14:textId="77777777" w:rsidR="00383A20" w:rsidRPr="00C15AD9" w:rsidRDefault="00383A20" w:rsidP="00383A20">
      <w:pPr>
        <w:rPr>
          <w:sz w:val="22"/>
          <w:szCs w:val="22"/>
        </w:rPr>
      </w:pPr>
      <w:r w:rsidRPr="00C15AD9">
        <w:rPr>
          <w:sz w:val="22"/>
          <w:szCs w:val="22"/>
        </w:rPr>
        <w:t>Tokia minčių tikimybė Jums yra didesnė šiais atvejais:</w:t>
      </w:r>
    </w:p>
    <w:p w14:paraId="6BF98AD3" w14:textId="77777777" w:rsidR="00383A20" w:rsidRPr="00C15AD9" w:rsidRDefault="00383A20" w:rsidP="00383A20">
      <w:pPr>
        <w:pStyle w:val="ColorfulList-Accent11"/>
        <w:numPr>
          <w:ilvl w:val="0"/>
          <w:numId w:val="5"/>
        </w:numPr>
        <w:rPr>
          <w:sz w:val="22"/>
          <w:szCs w:val="22"/>
        </w:rPr>
      </w:pPr>
      <w:r w:rsidRPr="00C15AD9">
        <w:rPr>
          <w:sz w:val="22"/>
          <w:szCs w:val="22"/>
        </w:rPr>
        <w:t>jeigu anksčiau mąstėte apie savižudybę arba savęs žalojimą;</w:t>
      </w:r>
    </w:p>
    <w:p w14:paraId="5F4FC1D4" w14:textId="77777777" w:rsidR="00383A20" w:rsidRPr="00C15AD9" w:rsidRDefault="00383A20" w:rsidP="00383A20">
      <w:pPr>
        <w:pStyle w:val="ColorfulList-Accent11"/>
        <w:numPr>
          <w:ilvl w:val="0"/>
          <w:numId w:val="5"/>
        </w:numPr>
        <w:rPr>
          <w:sz w:val="22"/>
          <w:szCs w:val="22"/>
        </w:rPr>
      </w:pPr>
      <w:r w:rsidRPr="00C15AD9">
        <w:rPr>
          <w:sz w:val="22"/>
          <w:szCs w:val="22"/>
        </w:rPr>
        <w:t>jeigu esate jaunas suaugęs. Klinikinių tyrimų duomenys parodė, kad psichikos sutrikimais sergantiems jauniems suaugusiems (jaunesniems kaip 25 metų), vartojant antidepresantų, su savižudybe siejamo elgesio rizika yra didesnė.</w:t>
      </w:r>
    </w:p>
    <w:p w14:paraId="11CBC18D" w14:textId="77777777" w:rsidR="00383A20" w:rsidRPr="00C15AD9" w:rsidRDefault="00383A20" w:rsidP="00383A20">
      <w:pPr>
        <w:rPr>
          <w:sz w:val="22"/>
          <w:szCs w:val="22"/>
        </w:rPr>
      </w:pPr>
    </w:p>
    <w:p w14:paraId="50CD0867" w14:textId="77777777" w:rsidR="00383A20" w:rsidRPr="00C15AD9" w:rsidRDefault="00383A20" w:rsidP="00383A20">
      <w:pPr>
        <w:rPr>
          <w:sz w:val="22"/>
          <w:szCs w:val="22"/>
        </w:rPr>
      </w:pPr>
      <w:r w:rsidRPr="00C15AD9">
        <w:rPr>
          <w:sz w:val="22"/>
          <w:szCs w:val="22"/>
        </w:rPr>
        <w:t>Jeigu bet kuriuo metu galvojate apie savižudybę arba savęs žalojimą, nedelsdami kreipkitės į gydytoją arba vykite į ligoninės priėmimo skyrių.</w:t>
      </w:r>
    </w:p>
    <w:p w14:paraId="64C82A83" w14:textId="77777777" w:rsidR="00383A20" w:rsidRPr="00C15AD9" w:rsidRDefault="00383A20" w:rsidP="00383A20">
      <w:pPr>
        <w:rPr>
          <w:sz w:val="22"/>
          <w:szCs w:val="22"/>
        </w:rPr>
      </w:pPr>
    </w:p>
    <w:p w14:paraId="6E13CE49" w14:textId="77777777" w:rsidR="00383A20" w:rsidRPr="00C15AD9" w:rsidRDefault="00383A20" w:rsidP="00383A20">
      <w:pPr>
        <w:rPr>
          <w:sz w:val="22"/>
          <w:szCs w:val="22"/>
        </w:rPr>
      </w:pPr>
      <w:r w:rsidRPr="00C15AD9">
        <w:rPr>
          <w:sz w:val="22"/>
          <w:szCs w:val="22"/>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08DDB98A" w14:textId="77777777" w:rsidR="00383A20" w:rsidRPr="00C15AD9" w:rsidRDefault="00383A20" w:rsidP="00383A20">
      <w:pPr>
        <w:rPr>
          <w:b/>
          <w:sz w:val="22"/>
          <w:szCs w:val="22"/>
        </w:rPr>
      </w:pPr>
    </w:p>
    <w:p w14:paraId="3D238FB7" w14:textId="77777777" w:rsidR="00383A20" w:rsidRPr="00C15AD9" w:rsidRDefault="00383A20" w:rsidP="00383A20">
      <w:pPr>
        <w:rPr>
          <w:sz w:val="22"/>
          <w:szCs w:val="22"/>
        </w:rPr>
      </w:pPr>
      <w:r w:rsidRPr="00C15AD9">
        <w:rPr>
          <w:sz w:val="22"/>
          <w:szCs w:val="22"/>
        </w:rPr>
        <w:t>Per pirmąsias gydymo savaites gali atsirasti simptomų, tokių kaip nenustygstamumas ar negalėjimas ramiai sėdėti ar stovėti. Jeigu Jums atsirado šių simptomų, nedelsiant pasakykite gydytojui. Tokiu atveju gali padėti dozės pakeitimas.</w:t>
      </w:r>
    </w:p>
    <w:p w14:paraId="184D3C3F" w14:textId="77777777" w:rsidR="00383A20" w:rsidRPr="00C15AD9" w:rsidRDefault="00383A20" w:rsidP="00383A20">
      <w:pPr>
        <w:rPr>
          <w:sz w:val="22"/>
          <w:szCs w:val="22"/>
        </w:rPr>
      </w:pPr>
    </w:p>
    <w:p w14:paraId="660CEB6A" w14:textId="578EE2A3" w:rsidR="00383A20" w:rsidRPr="00C15AD9" w:rsidRDefault="00383A20" w:rsidP="00383A20">
      <w:pPr>
        <w:rPr>
          <w:sz w:val="22"/>
          <w:szCs w:val="22"/>
        </w:rPr>
      </w:pPr>
      <w:r w:rsidRPr="00C15AD9">
        <w:rPr>
          <w:sz w:val="22"/>
          <w:szCs w:val="22"/>
        </w:rPr>
        <w:t xml:space="preserve">Tokie vaistai kaip </w:t>
      </w:r>
      <w:r w:rsidR="007D2CB8" w:rsidRPr="00C15AD9">
        <w:rPr>
          <w:sz w:val="22"/>
          <w:szCs w:val="22"/>
        </w:rPr>
        <w:t>PROZAC</w:t>
      </w:r>
      <w:r w:rsidRPr="00C15AD9">
        <w:rPr>
          <w:sz w:val="22"/>
          <w:szCs w:val="22"/>
        </w:rPr>
        <w:t xml:space="preserve"> (vadinamieji SSRI ) gali sukelti lytinės funkcijos sutrikimo simptomų (žr. 4 skyrių). Kai kuriais atvejais nutraukus gydymą šie simptomai išliko.</w:t>
      </w:r>
    </w:p>
    <w:p w14:paraId="18B039FF" w14:textId="77777777" w:rsidR="00383A20" w:rsidRPr="00C15AD9" w:rsidRDefault="00383A20" w:rsidP="00383A20">
      <w:pPr>
        <w:rPr>
          <w:sz w:val="22"/>
          <w:szCs w:val="22"/>
        </w:rPr>
      </w:pPr>
    </w:p>
    <w:p w14:paraId="3BADA21C" w14:textId="77777777" w:rsidR="00383A20" w:rsidRPr="00C15AD9" w:rsidRDefault="00383A20" w:rsidP="00383A20">
      <w:pPr>
        <w:rPr>
          <w:sz w:val="22"/>
          <w:szCs w:val="22"/>
          <w:u w:val="single"/>
        </w:rPr>
      </w:pPr>
      <w:r w:rsidRPr="00C15AD9">
        <w:rPr>
          <w:color w:val="000000"/>
          <w:spacing w:val="-2"/>
          <w:sz w:val="22"/>
          <w:szCs w:val="22"/>
          <w:u w:val="single"/>
        </w:rPr>
        <w:t xml:space="preserve">Vaikams ir jaunesniems nei 18 metų paaugliams </w:t>
      </w:r>
    </w:p>
    <w:p w14:paraId="0F30E80A" w14:textId="77777777" w:rsidR="00383A20" w:rsidRPr="00C15AD9" w:rsidRDefault="00383A20" w:rsidP="00383A20">
      <w:pPr>
        <w:rPr>
          <w:iCs/>
          <w:color w:val="000000"/>
          <w:sz w:val="22"/>
          <w:szCs w:val="22"/>
        </w:rPr>
      </w:pPr>
      <w:r w:rsidRPr="00C15AD9">
        <w:rPr>
          <w:iCs/>
          <w:color w:val="000000"/>
          <w:sz w:val="22"/>
          <w:szCs w:val="22"/>
        </w:rPr>
        <w:t xml:space="preserve">Jaunesniems nei 18 metų pacientams, vartojantiems šios klasės vaistų, </w:t>
      </w:r>
      <w:r w:rsidRPr="00C15AD9">
        <w:rPr>
          <w:iCs/>
          <w:color w:val="000000"/>
          <w:spacing w:val="-3"/>
          <w:sz w:val="22"/>
          <w:szCs w:val="22"/>
        </w:rPr>
        <w:t xml:space="preserve">padidėja šalutinio poveikio, pvz., bandymo nusižudyti, galvojimo apie savižudybę ir priešiškumo </w:t>
      </w:r>
      <w:r w:rsidRPr="00C15AD9">
        <w:rPr>
          <w:iCs/>
          <w:color w:val="000000"/>
          <w:sz w:val="22"/>
          <w:szCs w:val="22"/>
        </w:rPr>
        <w:t xml:space="preserve">(daugiausia agresijos, opozicinio neklusnumo (pasireiškiančio negatyvistiniu priešišku, užsispyrusiu elgesiu su suaugusiais, mokytojais ir kitais atsakingais asmenimis) ir pykčio) tikimybė. </w:t>
      </w:r>
    </w:p>
    <w:p w14:paraId="62426F45" w14:textId="5B60B9EB" w:rsidR="00383A20" w:rsidRPr="00C15AD9" w:rsidRDefault="00383A20" w:rsidP="00383A20">
      <w:pPr>
        <w:rPr>
          <w:sz w:val="22"/>
          <w:szCs w:val="22"/>
        </w:rPr>
      </w:pPr>
      <w:r w:rsidRPr="00C15AD9">
        <w:rPr>
          <w:iCs/>
          <w:color w:val="000000"/>
          <w:sz w:val="22"/>
          <w:szCs w:val="22"/>
        </w:rPr>
        <w:lastRenderedPageBreak/>
        <w:t xml:space="preserve">Nepaisant to, </w:t>
      </w:r>
      <w:r w:rsidRPr="00C15AD9">
        <w:rPr>
          <w:iCs/>
          <w:color w:val="000000"/>
          <w:spacing w:val="-1"/>
          <w:sz w:val="22"/>
          <w:szCs w:val="22"/>
        </w:rPr>
        <w:t xml:space="preserve">gydytojas gali skirti </w:t>
      </w:r>
      <w:r w:rsidRPr="00C15AD9">
        <w:rPr>
          <w:iCs/>
          <w:color w:val="000000"/>
          <w:sz w:val="22"/>
          <w:szCs w:val="22"/>
        </w:rPr>
        <w:t>fluoksetino</w:t>
      </w:r>
      <w:r w:rsidRPr="00C15AD9">
        <w:rPr>
          <w:iCs/>
          <w:color w:val="000000"/>
          <w:spacing w:val="-1"/>
          <w:sz w:val="22"/>
          <w:szCs w:val="22"/>
        </w:rPr>
        <w:t xml:space="preserve"> jaunesniems nei 18 metų pacientams, jei, jo </w:t>
      </w:r>
      <w:r w:rsidRPr="00C15AD9">
        <w:rPr>
          <w:iCs/>
          <w:color w:val="000000"/>
          <w:spacing w:val="-2"/>
          <w:sz w:val="22"/>
          <w:szCs w:val="22"/>
        </w:rPr>
        <w:t>manymu, tai yra jiems tinkamiausias gydymas. Jeigu gydytojas skyrė</w:t>
      </w:r>
      <w:r w:rsidRPr="00C15AD9">
        <w:rPr>
          <w:iCs/>
          <w:color w:val="000000"/>
          <w:sz w:val="22"/>
          <w:szCs w:val="22"/>
        </w:rPr>
        <w:t xml:space="preserve"> fluoksetino</w:t>
      </w:r>
      <w:r w:rsidRPr="00C15AD9">
        <w:rPr>
          <w:iCs/>
          <w:color w:val="000000"/>
          <w:spacing w:val="-2"/>
          <w:sz w:val="22"/>
          <w:szCs w:val="22"/>
        </w:rPr>
        <w:t xml:space="preserve"> </w:t>
      </w:r>
      <w:r w:rsidRPr="00C15AD9">
        <w:rPr>
          <w:iCs/>
          <w:color w:val="000000"/>
          <w:spacing w:val="-3"/>
          <w:sz w:val="22"/>
          <w:szCs w:val="22"/>
        </w:rPr>
        <w:t xml:space="preserve">jaunesniam nei 18 metų pacientui ir Jūs pageidaujate tai išsamiau aptarti, dar kartą kreipkitės į </w:t>
      </w:r>
      <w:r w:rsidRPr="00C15AD9">
        <w:rPr>
          <w:iCs/>
          <w:color w:val="000000"/>
          <w:spacing w:val="-2"/>
          <w:sz w:val="22"/>
          <w:szCs w:val="22"/>
        </w:rPr>
        <w:t xml:space="preserve">gydytoją. Būtinai pasakykite gydytojui, jei jaunesniems nei 18 metų pacientams, vartojantiems </w:t>
      </w:r>
      <w:r w:rsidRPr="00C15AD9">
        <w:rPr>
          <w:iCs/>
          <w:color w:val="000000"/>
          <w:sz w:val="22"/>
          <w:szCs w:val="22"/>
        </w:rPr>
        <w:t>fluoksetino,</w:t>
      </w:r>
      <w:r w:rsidRPr="00C15AD9">
        <w:rPr>
          <w:iCs/>
          <w:color w:val="000000"/>
          <w:spacing w:val="-2"/>
          <w:sz w:val="22"/>
          <w:szCs w:val="22"/>
        </w:rPr>
        <w:t xml:space="preserve"> pasireiškė ar pasunkėjo bent vienas iš pirmiau išvardytų simptomų. </w:t>
      </w:r>
      <w:r w:rsidRPr="00C15AD9">
        <w:rPr>
          <w:iCs/>
          <w:color w:val="000000"/>
          <w:spacing w:val="4"/>
          <w:sz w:val="22"/>
          <w:szCs w:val="22"/>
        </w:rPr>
        <w:t xml:space="preserve">Taip pat, šiuo metu dar nėra gauta ilgalaikio saugumo duomenų apie </w:t>
      </w:r>
      <w:r w:rsidR="007D2CB8" w:rsidRPr="00C15AD9">
        <w:rPr>
          <w:iCs/>
          <w:color w:val="000000"/>
          <w:sz w:val="22"/>
          <w:szCs w:val="22"/>
        </w:rPr>
        <w:t>PROZAC</w:t>
      </w:r>
      <w:r w:rsidRPr="00C15AD9">
        <w:rPr>
          <w:iCs/>
          <w:color w:val="000000"/>
          <w:sz w:val="22"/>
          <w:szCs w:val="22"/>
        </w:rPr>
        <w:t xml:space="preserve"> poveikį augimui, brendimui ir pažinimo bei </w:t>
      </w:r>
      <w:r w:rsidRPr="00C15AD9">
        <w:rPr>
          <w:iCs/>
          <w:color w:val="000000"/>
          <w:spacing w:val="-4"/>
          <w:sz w:val="22"/>
          <w:szCs w:val="22"/>
        </w:rPr>
        <w:t>elgsenos vystymuisi</w:t>
      </w:r>
      <w:r w:rsidRPr="00C15AD9">
        <w:rPr>
          <w:iCs/>
          <w:color w:val="000000"/>
          <w:sz w:val="22"/>
          <w:szCs w:val="22"/>
        </w:rPr>
        <w:t xml:space="preserve"> šios amžiaus grupės pacientams</w:t>
      </w:r>
      <w:r w:rsidRPr="00C15AD9">
        <w:rPr>
          <w:iCs/>
          <w:color w:val="000000"/>
          <w:spacing w:val="-4"/>
          <w:sz w:val="22"/>
          <w:szCs w:val="22"/>
        </w:rPr>
        <w:t>.</w:t>
      </w:r>
    </w:p>
    <w:p w14:paraId="29B38747" w14:textId="77777777" w:rsidR="00383A20" w:rsidRPr="00C15AD9" w:rsidDel="00923B25" w:rsidRDefault="00383A20" w:rsidP="00383A20">
      <w:pPr>
        <w:rPr>
          <w:sz w:val="22"/>
          <w:szCs w:val="22"/>
        </w:rPr>
      </w:pPr>
    </w:p>
    <w:p w14:paraId="67598722" w14:textId="77777777" w:rsidR="00383A20" w:rsidRPr="00C15AD9" w:rsidRDefault="00383A20" w:rsidP="00383A20">
      <w:pPr>
        <w:rPr>
          <w:bCs/>
          <w:i/>
          <w:iCs/>
          <w:sz w:val="22"/>
          <w:szCs w:val="22"/>
        </w:rPr>
      </w:pPr>
      <w:r w:rsidRPr="00C15AD9">
        <w:rPr>
          <w:bCs/>
          <w:i/>
          <w:iCs/>
          <w:sz w:val="22"/>
          <w:szCs w:val="22"/>
        </w:rPr>
        <w:t xml:space="preserve">Nutraukimo simptomai </w:t>
      </w:r>
    </w:p>
    <w:p w14:paraId="70A2031B" w14:textId="6B05BC53" w:rsidR="00383A20" w:rsidRPr="00C15AD9" w:rsidRDefault="007D2CB8" w:rsidP="00383A20">
      <w:pPr>
        <w:rPr>
          <w:sz w:val="22"/>
          <w:szCs w:val="22"/>
        </w:rPr>
      </w:pPr>
      <w:r w:rsidRPr="00C15AD9">
        <w:rPr>
          <w:sz w:val="22"/>
          <w:szCs w:val="22"/>
        </w:rPr>
        <w:t>PROZAC</w:t>
      </w:r>
      <w:r w:rsidR="00383A20" w:rsidRPr="00C15AD9">
        <w:rPr>
          <w:sz w:val="22"/>
          <w:szCs w:val="22"/>
        </w:rPr>
        <w:t xml:space="preserve"> vartojimą nutraukus, ypač staiga, Jums gali atsirasti nutraukimo simptomų. Nutraukus gydymą, šie simptomai pasireiškia dažnai. Jų atsiradimo rizika yra didesnė, jeigu </w:t>
      </w:r>
      <w:r w:rsidRPr="00C15AD9">
        <w:rPr>
          <w:sz w:val="22"/>
          <w:szCs w:val="22"/>
        </w:rPr>
        <w:t>PROZAC</w:t>
      </w:r>
      <w:r w:rsidR="00383A20" w:rsidRPr="00C15AD9">
        <w:rPr>
          <w:sz w:val="22"/>
          <w:szCs w:val="22"/>
        </w:rPr>
        <w:t xml:space="preserve"> buvo vartojama ilgai arba didelėmis dozėmis arba dozė mažinama per greitai. Daugumai žmonių šie simptomai paprastai būna lengvi ir per 2 savaites praeina savaime, tačiau kai kuriems pacientams jie gali būti labai intensyvūs arba trukti ilgiau (2 - 3 mėnesius ar ilgiau). Jeigu nutraukus </w:t>
      </w:r>
      <w:r w:rsidRPr="00C15AD9">
        <w:rPr>
          <w:sz w:val="22"/>
          <w:szCs w:val="22"/>
        </w:rPr>
        <w:t>PROZAC</w:t>
      </w:r>
      <w:r w:rsidR="00383A20" w:rsidRPr="00C15AD9">
        <w:rPr>
          <w:sz w:val="22"/>
          <w:szCs w:val="22"/>
        </w:rPr>
        <w:t xml:space="preserve"> vartojimą atsiranda sunkių nutraukimo simptomų, kreipkitės į savo gydytoją. Gydytojas gali paprašyti Jūsų vėl pradėti vartoti kapsulių ir po to lėčiau nutraukti jų vartojimą.</w:t>
      </w:r>
    </w:p>
    <w:p w14:paraId="125E2842" w14:textId="77777777" w:rsidR="00383A20" w:rsidRPr="00C15AD9" w:rsidRDefault="00383A20" w:rsidP="00383A20">
      <w:pPr>
        <w:rPr>
          <w:sz w:val="22"/>
          <w:szCs w:val="22"/>
        </w:rPr>
      </w:pPr>
    </w:p>
    <w:p w14:paraId="413B32C9" w14:textId="77777777" w:rsidR="00383A20" w:rsidRPr="00C15AD9" w:rsidRDefault="00383A20" w:rsidP="00383A20">
      <w:pPr>
        <w:rPr>
          <w:sz w:val="22"/>
          <w:szCs w:val="22"/>
        </w:rPr>
      </w:pPr>
      <w:r w:rsidRPr="00C15AD9">
        <w:rPr>
          <w:sz w:val="22"/>
          <w:szCs w:val="22"/>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17181573" w14:textId="77777777" w:rsidR="00383A20" w:rsidRPr="00C15AD9" w:rsidRDefault="00383A20" w:rsidP="00383A20">
      <w:pPr>
        <w:rPr>
          <w:sz w:val="22"/>
          <w:szCs w:val="22"/>
        </w:rPr>
      </w:pPr>
    </w:p>
    <w:p w14:paraId="11FB9ABF" w14:textId="3E9B7F88" w:rsidR="00383A20" w:rsidRPr="00C15AD9" w:rsidRDefault="00383A20" w:rsidP="00383A20">
      <w:pPr>
        <w:rPr>
          <w:b/>
          <w:sz w:val="22"/>
          <w:szCs w:val="22"/>
        </w:rPr>
      </w:pPr>
      <w:r w:rsidRPr="00C15AD9">
        <w:rPr>
          <w:b/>
          <w:sz w:val="22"/>
          <w:szCs w:val="22"/>
        </w:rPr>
        <w:t xml:space="preserve">Kiti vaistai ir </w:t>
      </w:r>
      <w:r w:rsidR="007D2CB8" w:rsidRPr="00C15AD9">
        <w:rPr>
          <w:b/>
          <w:sz w:val="22"/>
          <w:szCs w:val="22"/>
        </w:rPr>
        <w:t>PROZAC</w:t>
      </w:r>
    </w:p>
    <w:p w14:paraId="7C6C4D2D" w14:textId="77777777" w:rsidR="00383A20" w:rsidRPr="00C15AD9" w:rsidRDefault="00383A20" w:rsidP="00383A20">
      <w:pPr>
        <w:rPr>
          <w:sz w:val="22"/>
          <w:szCs w:val="22"/>
        </w:rPr>
      </w:pPr>
      <w:r w:rsidRPr="00C15AD9">
        <w:rPr>
          <w:noProof/>
          <w:sz w:val="22"/>
          <w:szCs w:val="22"/>
        </w:rPr>
        <w:t>Jeigu vartojate ar neseniai vartojote kitų vaistų arba dėl to nesate tikri, apie tai pasakykite gydytojui arba vaistininkui</w:t>
      </w:r>
      <w:r w:rsidRPr="00C15AD9">
        <w:rPr>
          <w:i/>
          <w:iCs/>
          <w:sz w:val="22"/>
          <w:szCs w:val="22"/>
        </w:rPr>
        <w:t>.</w:t>
      </w:r>
      <w:r w:rsidRPr="00C15AD9">
        <w:rPr>
          <w:sz w:val="22"/>
          <w:szCs w:val="22"/>
        </w:rPr>
        <w:t xml:space="preserve"> </w:t>
      </w:r>
    </w:p>
    <w:p w14:paraId="61D9B59A" w14:textId="77777777" w:rsidR="00383A20" w:rsidRPr="00C15AD9" w:rsidRDefault="00383A20" w:rsidP="00383A20">
      <w:pPr>
        <w:rPr>
          <w:sz w:val="22"/>
          <w:szCs w:val="22"/>
        </w:rPr>
      </w:pPr>
    </w:p>
    <w:p w14:paraId="7818B154" w14:textId="6A2DC708" w:rsidR="00383A20" w:rsidRPr="00C15AD9" w:rsidRDefault="00383A20" w:rsidP="00383A20">
      <w:pPr>
        <w:rPr>
          <w:sz w:val="22"/>
          <w:szCs w:val="22"/>
        </w:rPr>
      </w:pPr>
      <w:r w:rsidRPr="00C15AD9">
        <w:rPr>
          <w:sz w:val="22"/>
          <w:szCs w:val="22"/>
        </w:rPr>
        <w:t xml:space="preserve">Kartu su </w:t>
      </w:r>
      <w:r w:rsidR="007D2CB8" w:rsidRPr="00C15AD9">
        <w:rPr>
          <w:sz w:val="22"/>
          <w:szCs w:val="22"/>
        </w:rPr>
        <w:t>PROZAC</w:t>
      </w:r>
      <w:r w:rsidRPr="00C15AD9">
        <w:rPr>
          <w:sz w:val="22"/>
          <w:szCs w:val="22"/>
        </w:rPr>
        <w:t xml:space="preserve"> negalima vartoti MAO inhibitorių</w:t>
      </w:r>
      <w:r w:rsidRPr="00C15AD9">
        <w:rPr>
          <w:b/>
          <w:sz w:val="22"/>
          <w:szCs w:val="22"/>
        </w:rPr>
        <w:t xml:space="preserve"> </w:t>
      </w:r>
      <w:r w:rsidRPr="00C15AD9">
        <w:rPr>
          <w:sz w:val="22"/>
          <w:szCs w:val="22"/>
        </w:rPr>
        <w:t>(žr. skyrių „</w:t>
      </w:r>
      <w:r w:rsidR="007D2CB8" w:rsidRPr="00C15AD9">
        <w:rPr>
          <w:sz w:val="22"/>
          <w:szCs w:val="22"/>
        </w:rPr>
        <w:t>PROZAC</w:t>
      </w:r>
      <w:r w:rsidRPr="00C15AD9">
        <w:rPr>
          <w:sz w:val="22"/>
          <w:szCs w:val="22"/>
        </w:rPr>
        <w:t xml:space="preserve"> vartoti negalima“). </w:t>
      </w:r>
    </w:p>
    <w:p w14:paraId="6657E24B" w14:textId="1CE0D6AF" w:rsidR="00383A20" w:rsidRPr="00C15AD9" w:rsidRDefault="00383A20" w:rsidP="00383A20">
      <w:pPr>
        <w:rPr>
          <w:sz w:val="22"/>
          <w:szCs w:val="22"/>
        </w:rPr>
      </w:pPr>
      <w:r w:rsidRPr="00C15AD9">
        <w:rPr>
          <w:sz w:val="22"/>
          <w:szCs w:val="22"/>
        </w:rPr>
        <w:t xml:space="preserve">Jeigu Jūs vartojote negrįžtamojo poveikio MAO inhibitorių, turėsite padaryti 14 dienų pertrauką prieš pradėdami vartoti </w:t>
      </w:r>
      <w:r w:rsidR="007D2CB8" w:rsidRPr="00C15AD9">
        <w:rPr>
          <w:sz w:val="22"/>
          <w:szCs w:val="22"/>
        </w:rPr>
        <w:t>PROZAC</w:t>
      </w:r>
      <w:r w:rsidRPr="00C15AD9">
        <w:rPr>
          <w:sz w:val="22"/>
          <w:szCs w:val="22"/>
        </w:rPr>
        <w:t xml:space="preserve">.  Nutraukus </w:t>
      </w:r>
      <w:r w:rsidR="007D2CB8" w:rsidRPr="00C15AD9">
        <w:rPr>
          <w:sz w:val="22"/>
          <w:szCs w:val="22"/>
        </w:rPr>
        <w:t>PROZAC</w:t>
      </w:r>
      <w:r w:rsidRPr="00C15AD9">
        <w:rPr>
          <w:sz w:val="22"/>
          <w:szCs w:val="22"/>
        </w:rPr>
        <w:t xml:space="preserve"> vartojimą, neselektyvaus poveikio MAO inhibitorių (pvz., fenelzino, iproniazido, izokarboksazido, nialamido, tranilcipromino) galima pradėti gerti praėjus mažiausiai 5 savaitėms. Jeigu Jums kyla bet kokių klausimų apie tai, pasitarkite su gydytoju.</w:t>
      </w:r>
    </w:p>
    <w:p w14:paraId="54913DF9" w14:textId="152E94A7" w:rsidR="00383A20" w:rsidRPr="00C15AD9" w:rsidRDefault="007D2CB8" w:rsidP="00383A20">
      <w:pPr>
        <w:rPr>
          <w:i/>
          <w:sz w:val="22"/>
          <w:szCs w:val="22"/>
        </w:rPr>
      </w:pPr>
      <w:r w:rsidRPr="00C15AD9">
        <w:rPr>
          <w:sz w:val="22"/>
          <w:szCs w:val="22"/>
        </w:rPr>
        <w:t>PROZAC</w:t>
      </w:r>
      <w:r w:rsidR="00383A20" w:rsidRPr="00C15AD9">
        <w:rPr>
          <w:sz w:val="22"/>
          <w:szCs w:val="22"/>
        </w:rPr>
        <w:t xml:space="preserve"> vartoti kartu su serotoninerginiais vaistais, tokiais kaip litis, tramadolis, triptanai, triptofanas, selegilinas, jonažolės, turi būti pradedama atsargiai, gydytojui atidžiai ir dažnai sekant Jūsų sveikatos būklę. </w:t>
      </w:r>
    </w:p>
    <w:p w14:paraId="6303546B" w14:textId="77777777" w:rsidR="00383A20" w:rsidRPr="00C15AD9" w:rsidRDefault="00383A20" w:rsidP="00383A20">
      <w:pPr>
        <w:rPr>
          <w:sz w:val="22"/>
          <w:szCs w:val="22"/>
        </w:rPr>
      </w:pPr>
    </w:p>
    <w:p w14:paraId="11CA7A58" w14:textId="067D71F9" w:rsidR="00383A20" w:rsidRPr="00C15AD9" w:rsidRDefault="00383A20" w:rsidP="00383A20">
      <w:pPr>
        <w:rPr>
          <w:sz w:val="22"/>
          <w:szCs w:val="22"/>
        </w:rPr>
      </w:pPr>
      <w:r w:rsidRPr="00C15AD9">
        <w:rPr>
          <w:sz w:val="22"/>
          <w:szCs w:val="22"/>
        </w:rPr>
        <w:t xml:space="preserve">Vartoti </w:t>
      </w:r>
      <w:r w:rsidR="007D2CB8" w:rsidRPr="00C15AD9">
        <w:rPr>
          <w:sz w:val="22"/>
          <w:szCs w:val="22"/>
        </w:rPr>
        <w:t>PROZAC</w:t>
      </w:r>
      <w:r w:rsidRPr="00C15AD9">
        <w:rPr>
          <w:sz w:val="22"/>
          <w:szCs w:val="22"/>
        </w:rPr>
        <w:t xml:space="preserve"> ir metoprololio (vaisto vartojamo širdies nepakankamumui gydyti) kartu negalima, kadangi padidėja metoprololio nepageidaujamų reakcijų rizika, įskaitant stiprią bradikardiją.</w:t>
      </w:r>
    </w:p>
    <w:p w14:paraId="1FC443E8" w14:textId="6DAFA75F" w:rsidR="00383A20" w:rsidRPr="00C15AD9" w:rsidRDefault="00383A20" w:rsidP="00383A20">
      <w:pPr>
        <w:rPr>
          <w:sz w:val="22"/>
          <w:szCs w:val="22"/>
        </w:rPr>
      </w:pPr>
      <w:r w:rsidRPr="00C15AD9">
        <w:rPr>
          <w:sz w:val="22"/>
          <w:szCs w:val="22"/>
        </w:rPr>
        <w:t xml:space="preserve">Taip pat vartojant </w:t>
      </w:r>
      <w:r w:rsidR="007D2CB8" w:rsidRPr="00C15AD9">
        <w:rPr>
          <w:sz w:val="22"/>
          <w:szCs w:val="22"/>
        </w:rPr>
        <w:t>PROZAC</w:t>
      </w:r>
      <w:r w:rsidRPr="00C15AD9">
        <w:rPr>
          <w:sz w:val="22"/>
          <w:szCs w:val="22"/>
        </w:rPr>
        <w:t xml:space="preserve"> kartu su mekvitazinu (vaistu nuo alergijos) padidėja metakvizino nepageidaujamų reakcijų rizika.</w:t>
      </w:r>
    </w:p>
    <w:p w14:paraId="476DEF20" w14:textId="77777777" w:rsidR="00383A20" w:rsidRPr="00C15AD9" w:rsidRDefault="00383A20" w:rsidP="00383A20">
      <w:pPr>
        <w:rPr>
          <w:sz w:val="22"/>
          <w:szCs w:val="22"/>
        </w:rPr>
      </w:pPr>
    </w:p>
    <w:p w14:paraId="5F7B8247" w14:textId="77777777" w:rsidR="00383A20" w:rsidRPr="00C15AD9" w:rsidRDefault="00383A20" w:rsidP="00383A20">
      <w:pPr>
        <w:rPr>
          <w:sz w:val="22"/>
          <w:szCs w:val="22"/>
        </w:rPr>
      </w:pPr>
      <w:r w:rsidRPr="00C15AD9">
        <w:rPr>
          <w:sz w:val="22"/>
          <w:szCs w:val="22"/>
        </w:rPr>
        <w:t xml:space="preserve">Taip pat pasakykite gydytojui, jei vartojate ar neseniai vartojote bet kurio iš šių vaistų: </w:t>
      </w:r>
    </w:p>
    <w:p w14:paraId="2041CDF6" w14:textId="77777777" w:rsidR="00383A20" w:rsidRPr="00C15AD9" w:rsidRDefault="00383A20" w:rsidP="00383A20">
      <w:pPr>
        <w:pStyle w:val="ColorfulList-Accent11"/>
        <w:numPr>
          <w:ilvl w:val="0"/>
          <w:numId w:val="7"/>
        </w:numPr>
        <w:rPr>
          <w:sz w:val="22"/>
          <w:szCs w:val="22"/>
        </w:rPr>
      </w:pPr>
      <w:r w:rsidRPr="00C15AD9">
        <w:rPr>
          <w:sz w:val="22"/>
          <w:szCs w:val="22"/>
        </w:rPr>
        <w:t>vaistų nuo širdies ritmo</w:t>
      </w:r>
      <w:r w:rsidRPr="00C15AD9">
        <w:rPr>
          <w:b/>
          <w:sz w:val="22"/>
          <w:szCs w:val="22"/>
        </w:rPr>
        <w:t xml:space="preserve"> </w:t>
      </w:r>
      <w:r w:rsidRPr="00C15AD9">
        <w:rPr>
          <w:sz w:val="22"/>
          <w:szCs w:val="22"/>
        </w:rPr>
        <w:t>problemų ar vaistų, kurie gali paveikti širdies ritmą, pvz., IA ir II klasės antiaritminių vaistų, antipsichozinių vaistų (pvz., fenotiazino darinių, pimozido, haloperidolio), triciklių antidepresantų, kai kurių antibiotikų (pvz., sparfloksacino, moksifloksacino, į veną vartojamo eritromicino, pentamidino), vaistų nuo maliarijos (ypač halofantrino), tam tikrų antihistamininių vaistų (astemizolo, mizolastino),</w:t>
      </w:r>
    </w:p>
    <w:p w14:paraId="17872CFD" w14:textId="77777777" w:rsidR="00383A20" w:rsidRPr="00C15AD9" w:rsidRDefault="00383A20" w:rsidP="00383A20">
      <w:pPr>
        <w:numPr>
          <w:ilvl w:val="0"/>
          <w:numId w:val="7"/>
        </w:numPr>
        <w:tabs>
          <w:tab w:val="left" w:pos="567"/>
        </w:tabs>
        <w:rPr>
          <w:sz w:val="22"/>
          <w:szCs w:val="22"/>
        </w:rPr>
      </w:pPr>
      <w:r w:rsidRPr="00C15AD9">
        <w:rPr>
          <w:sz w:val="22"/>
          <w:szCs w:val="22"/>
        </w:rPr>
        <w:t>ličio (vartojamas gydyti maniakinį-depresinį sutrikimą. Tai sutrikimas, pasireiškiantis depresijos ir  pernelyg didelės laimės pojūčio ir energingumo periodų kaita) ir triprofano,</w:t>
      </w:r>
    </w:p>
    <w:p w14:paraId="37D5987D" w14:textId="77777777" w:rsidR="00383A20" w:rsidRPr="00C15AD9" w:rsidRDefault="00383A20" w:rsidP="00383A20">
      <w:pPr>
        <w:pStyle w:val="ColorfulList-Accent11"/>
        <w:numPr>
          <w:ilvl w:val="0"/>
          <w:numId w:val="6"/>
        </w:numPr>
        <w:rPr>
          <w:sz w:val="22"/>
          <w:szCs w:val="22"/>
        </w:rPr>
      </w:pPr>
      <w:r w:rsidRPr="00C15AD9">
        <w:rPr>
          <w:sz w:val="22"/>
          <w:szCs w:val="22"/>
        </w:rPr>
        <w:t xml:space="preserve">jonažolės (augalinis vaistas nuo depresijos),  </w:t>
      </w:r>
    </w:p>
    <w:p w14:paraId="1847BE31" w14:textId="77777777" w:rsidR="00383A20" w:rsidRPr="00C15AD9" w:rsidRDefault="00383A20" w:rsidP="00383A20">
      <w:pPr>
        <w:pStyle w:val="ColorfulList-Accent11"/>
        <w:numPr>
          <w:ilvl w:val="0"/>
          <w:numId w:val="6"/>
        </w:numPr>
        <w:rPr>
          <w:sz w:val="22"/>
          <w:szCs w:val="22"/>
        </w:rPr>
      </w:pPr>
      <w:r w:rsidRPr="00C15AD9">
        <w:rPr>
          <w:sz w:val="22"/>
          <w:szCs w:val="22"/>
        </w:rPr>
        <w:t xml:space="preserve">kitų vaistų nuo depresijos, </w:t>
      </w:r>
    </w:p>
    <w:p w14:paraId="13581BEB" w14:textId="77777777" w:rsidR="00383A20" w:rsidRPr="00C15AD9" w:rsidRDefault="00383A20" w:rsidP="00383A20">
      <w:pPr>
        <w:pStyle w:val="ColorfulList-Accent11"/>
        <w:numPr>
          <w:ilvl w:val="0"/>
          <w:numId w:val="6"/>
        </w:numPr>
        <w:rPr>
          <w:sz w:val="22"/>
          <w:szCs w:val="22"/>
        </w:rPr>
      </w:pPr>
      <w:r w:rsidRPr="00C15AD9">
        <w:rPr>
          <w:sz w:val="22"/>
          <w:szCs w:val="22"/>
        </w:rPr>
        <w:t>sumatriptano, kitokių triptanų (vaistų nuo migrenos),</w:t>
      </w:r>
    </w:p>
    <w:p w14:paraId="3633D01A" w14:textId="77777777" w:rsidR="00383A20" w:rsidRPr="00C15AD9" w:rsidRDefault="00383A20" w:rsidP="00383A20">
      <w:pPr>
        <w:pStyle w:val="ColorfulList-Accent11"/>
        <w:numPr>
          <w:ilvl w:val="0"/>
          <w:numId w:val="6"/>
        </w:numPr>
        <w:rPr>
          <w:sz w:val="22"/>
          <w:szCs w:val="22"/>
        </w:rPr>
      </w:pPr>
      <w:r w:rsidRPr="00C15AD9">
        <w:rPr>
          <w:sz w:val="22"/>
          <w:szCs w:val="22"/>
        </w:rPr>
        <w:t xml:space="preserve">tramadolio (nuo stipraus skausmo), </w:t>
      </w:r>
    </w:p>
    <w:p w14:paraId="7CC34517" w14:textId="77777777" w:rsidR="00383A20" w:rsidRPr="00C15AD9" w:rsidRDefault="00383A20" w:rsidP="00383A20">
      <w:pPr>
        <w:pStyle w:val="ColorfulList-Accent11"/>
        <w:numPr>
          <w:ilvl w:val="0"/>
          <w:numId w:val="6"/>
        </w:numPr>
        <w:rPr>
          <w:sz w:val="22"/>
          <w:szCs w:val="22"/>
        </w:rPr>
      </w:pPr>
      <w:r w:rsidRPr="00C15AD9">
        <w:rPr>
          <w:sz w:val="22"/>
          <w:szCs w:val="22"/>
        </w:rPr>
        <w:t xml:space="preserve">nesteroidinių vaistų nuo uždegimo ir skausmo (NVNU), </w:t>
      </w:r>
    </w:p>
    <w:p w14:paraId="6A3E86C7" w14:textId="77777777" w:rsidR="00383A20" w:rsidRPr="00C15AD9" w:rsidRDefault="00383A20" w:rsidP="00383A20">
      <w:pPr>
        <w:pStyle w:val="ColorfulList-Accent11"/>
        <w:numPr>
          <w:ilvl w:val="0"/>
          <w:numId w:val="6"/>
        </w:numPr>
        <w:rPr>
          <w:sz w:val="22"/>
          <w:szCs w:val="22"/>
        </w:rPr>
      </w:pPr>
      <w:r w:rsidRPr="00C15AD9">
        <w:rPr>
          <w:sz w:val="22"/>
          <w:szCs w:val="22"/>
        </w:rPr>
        <w:t>aspirino, varfarino, tiklopidino ir kitų vaistų kraujo krešėjimui mažinti,</w:t>
      </w:r>
    </w:p>
    <w:p w14:paraId="7BC57135" w14:textId="77777777" w:rsidR="00383A20" w:rsidRPr="00C15AD9" w:rsidRDefault="00383A20" w:rsidP="00383A20">
      <w:pPr>
        <w:pStyle w:val="ColorfulList-Accent11"/>
        <w:numPr>
          <w:ilvl w:val="0"/>
          <w:numId w:val="6"/>
        </w:numPr>
        <w:rPr>
          <w:sz w:val="22"/>
          <w:szCs w:val="22"/>
        </w:rPr>
      </w:pPr>
      <w:r w:rsidRPr="00C15AD9">
        <w:rPr>
          <w:sz w:val="22"/>
          <w:szCs w:val="22"/>
        </w:rPr>
        <w:t>ciproheptadino</w:t>
      </w:r>
      <w:r w:rsidRPr="00C15AD9">
        <w:rPr>
          <w:b/>
          <w:sz w:val="22"/>
          <w:szCs w:val="22"/>
        </w:rPr>
        <w:t xml:space="preserve"> </w:t>
      </w:r>
      <w:r w:rsidRPr="00C15AD9">
        <w:rPr>
          <w:sz w:val="22"/>
          <w:szCs w:val="22"/>
        </w:rPr>
        <w:t>(antihistamininio vaisto),</w:t>
      </w:r>
    </w:p>
    <w:p w14:paraId="6094F430" w14:textId="77777777" w:rsidR="00383A20" w:rsidRPr="00C15AD9" w:rsidRDefault="00383A20" w:rsidP="00383A20">
      <w:pPr>
        <w:pStyle w:val="ColorfulList-Accent11"/>
        <w:numPr>
          <w:ilvl w:val="0"/>
          <w:numId w:val="6"/>
        </w:numPr>
        <w:rPr>
          <w:sz w:val="22"/>
          <w:szCs w:val="22"/>
        </w:rPr>
      </w:pPr>
      <w:r w:rsidRPr="00C15AD9">
        <w:rPr>
          <w:sz w:val="22"/>
          <w:szCs w:val="22"/>
        </w:rPr>
        <w:lastRenderedPageBreak/>
        <w:t>vaistų mažinančių natrio kiekį organizme (pvz., diuretikų, desmopresino, karbamazepino ir okskarbazepino),</w:t>
      </w:r>
    </w:p>
    <w:p w14:paraId="4D68D20B" w14:textId="77777777" w:rsidR="00383A20" w:rsidRPr="00C15AD9" w:rsidRDefault="00383A20" w:rsidP="00383A20">
      <w:pPr>
        <w:pStyle w:val="ColorfulList-Accent11"/>
        <w:numPr>
          <w:ilvl w:val="0"/>
          <w:numId w:val="6"/>
        </w:numPr>
        <w:rPr>
          <w:sz w:val="22"/>
          <w:szCs w:val="22"/>
        </w:rPr>
      </w:pPr>
      <w:r w:rsidRPr="00C15AD9">
        <w:rPr>
          <w:sz w:val="22"/>
          <w:szCs w:val="22"/>
        </w:rPr>
        <w:t xml:space="preserve">migdomųjų vaistų, </w:t>
      </w:r>
    </w:p>
    <w:p w14:paraId="494ECC75" w14:textId="77777777" w:rsidR="00383A20" w:rsidRPr="00C15AD9" w:rsidRDefault="00383A20" w:rsidP="00383A20">
      <w:pPr>
        <w:pStyle w:val="ColorfulList-Accent11"/>
        <w:numPr>
          <w:ilvl w:val="0"/>
          <w:numId w:val="6"/>
        </w:numPr>
        <w:rPr>
          <w:sz w:val="22"/>
          <w:szCs w:val="22"/>
        </w:rPr>
      </w:pPr>
      <w:r w:rsidRPr="00C15AD9">
        <w:rPr>
          <w:sz w:val="22"/>
          <w:szCs w:val="22"/>
        </w:rPr>
        <w:t xml:space="preserve">tamoksifeno (vaisto nuo krūties vėžio), </w:t>
      </w:r>
    </w:p>
    <w:p w14:paraId="6F0683E3" w14:textId="77777777" w:rsidR="00383A20" w:rsidRPr="00C15AD9" w:rsidRDefault="00383A20" w:rsidP="00383A20">
      <w:pPr>
        <w:pStyle w:val="ColorfulList-Accent11"/>
        <w:numPr>
          <w:ilvl w:val="0"/>
          <w:numId w:val="6"/>
        </w:numPr>
        <w:rPr>
          <w:sz w:val="22"/>
          <w:szCs w:val="22"/>
        </w:rPr>
      </w:pPr>
      <w:r w:rsidRPr="00C15AD9">
        <w:rPr>
          <w:sz w:val="22"/>
          <w:szCs w:val="22"/>
        </w:rPr>
        <w:t>flekainido (nuo širdies ritmo sutrikimų),</w:t>
      </w:r>
    </w:p>
    <w:p w14:paraId="67FE7E12" w14:textId="77777777" w:rsidR="00383A20" w:rsidRPr="00C15AD9" w:rsidRDefault="00383A20" w:rsidP="00383A20">
      <w:pPr>
        <w:pStyle w:val="ColorfulList-Accent11"/>
        <w:numPr>
          <w:ilvl w:val="0"/>
          <w:numId w:val="6"/>
        </w:numPr>
        <w:rPr>
          <w:sz w:val="22"/>
          <w:szCs w:val="22"/>
        </w:rPr>
      </w:pPr>
      <w:r w:rsidRPr="00C15AD9">
        <w:rPr>
          <w:sz w:val="22"/>
          <w:szCs w:val="22"/>
        </w:rPr>
        <w:t>fenitoino, karbamazepino (nuo epilepsijos),</w:t>
      </w:r>
    </w:p>
    <w:p w14:paraId="293753E1" w14:textId="77777777" w:rsidR="00383A20" w:rsidRPr="00C15AD9" w:rsidRDefault="00383A20" w:rsidP="00383A20">
      <w:pPr>
        <w:pStyle w:val="ColorfulList-Accent11"/>
        <w:numPr>
          <w:ilvl w:val="0"/>
          <w:numId w:val="6"/>
        </w:numPr>
        <w:rPr>
          <w:sz w:val="22"/>
          <w:szCs w:val="22"/>
        </w:rPr>
      </w:pPr>
      <w:r w:rsidRPr="00C15AD9">
        <w:rPr>
          <w:sz w:val="22"/>
          <w:szCs w:val="22"/>
        </w:rPr>
        <w:t>vaistų, kuriuos metabolizuoja kepenų fermentai (pvz., flekainido, propafenono ir nebivololio, risperidono).</w:t>
      </w:r>
    </w:p>
    <w:p w14:paraId="4A99A253" w14:textId="77777777" w:rsidR="00383A20" w:rsidRPr="00C15AD9" w:rsidRDefault="00383A20" w:rsidP="00383A20">
      <w:pPr>
        <w:rPr>
          <w:sz w:val="22"/>
          <w:szCs w:val="22"/>
        </w:rPr>
      </w:pPr>
    </w:p>
    <w:p w14:paraId="02F51DDA" w14:textId="63BA39C7" w:rsidR="00383A20" w:rsidRPr="00C15AD9" w:rsidRDefault="007D2CB8" w:rsidP="00383A20">
      <w:pPr>
        <w:rPr>
          <w:b/>
          <w:sz w:val="22"/>
          <w:szCs w:val="22"/>
        </w:rPr>
      </w:pPr>
      <w:r w:rsidRPr="00C15AD9">
        <w:rPr>
          <w:b/>
          <w:sz w:val="22"/>
          <w:szCs w:val="22"/>
        </w:rPr>
        <w:t>PROZAC</w:t>
      </w:r>
      <w:r w:rsidR="00383A20" w:rsidRPr="00C15AD9">
        <w:rPr>
          <w:b/>
          <w:sz w:val="22"/>
          <w:szCs w:val="22"/>
        </w:rPr>
        <w:t xml:space="preserve"> vartojimas su maistu ir alkoholiu</w:t>
      </w:r>
    </w:p>
    <w:p w14:paraId="1086E38E" w14:textId="35E520A4" w:rsidR="00383A20" w:rsidRPr="00C15AD9" w:rsidRDefault="007D2CB8" w:rsidP="00383A20">
      <w:pPr>
        <w:rPr>
          <w:sz w:val="22"/>
          <w:szCs w:val="22"/>
        </w:rPr>
      </w:pPr>
      <w:r w:rsidRPr="00C15AD9">
        <w:rPr>
          <w:sz w:val="22"/>
          <w:szCs w:val="22"/>
        </w:rPr>
        <w:t>PROZAC</w:t>
      </w:r>
      <w:r w:rsidR="00383A20" w:rsidRPr="00C15AD9">
        <w:rPr>
          <w:sz w:val="22"/>
          <w:szCs w:val="22"/>
        </w:rPr>
        <w:t xml:space="preserve"> galima gerti nepriklausomai nuo valgymo laiko (žr. skyrių „Kaip vartoti </w:t>
      </w:r>
      <w:r w:rsidRPr="00C15AD9">
        <w:rPr>
          <w:sz w:val="22"/>
          <w:szCs w:val="22"/>
        </w:rPr>
        <w:t>PROZAC</w:t>
      </w:r>
      <w:r w:rsidR="00383A20" w:rsidRPr="00C15AD9">
        <w:rPr>
          <w:sz w:val="22"/>
          <w:szCs w:val="22"/>
        </w:rPr>
        <w:t>“).</w:t>
      </w:r>
    </w:p>
    <w:p w14:paraId="21D46A46" w14:textId="77777777" w:rsidR="00383A20" w:rsidRPr="00C15AD9" w:rsidRDefault="00383A20" w:rsidP="00383A20">
      <w:pPr>
        <w:rPr>
          <w:sz w:val="22"/>
          <w:szCs w:val="22"/>
        </w:rPr>
      </w:pPr>
    </w:p>
    <w:p w14:paraId="6CFDC5EF" w14:textId="4E020CE2" w:rsidR="00383A20" w:rsidRPr="00C15AD9" w:rsidRDefault="00383A20" w:rsidP="00383A20">
      <w:pPr>
        <w:rPr>
          <w:sz w:val="22"/>
          <w:szCs w:val="22"/>
        </w:rPr>
      </w:pPr>
      <w:r w:rsidRPr="00C15AD9">
        <w:rPr>
          <w:sz w:val="22"/>
          <w:szCs w:val="22"/>
        </w:rPr>
        <w:t xml:space="preserve">Kaip ir daugelio kitų vaistų atveju, nerekomenduojama kartu vartoti </w:t>
      </w:r>
      <w:r w:rsidR="007D2CB8" w:rsidRPr="00C15AD9">
        <w:rPr>
          <w:sz w:val="22"/>
          <w:szCs w:val="22"/>
        </w:rPr>
        <w:t>PROZAC</w:t>
      </w:r>
      <w:r w:rsidRPr="00C15AD9">
        <w:rPr>
          <w:sz w:val="22"/>
          <w:szCs w:val="22"/>
        </w:rPr>
        <w:t xml:space="preserve"> ir alkoholio, nors įrodymų apie </w:t>
      </w:r>
      <w:r w:rsidR="007D2CB8" w:rsidRPr="00C15AD9">
        <w:rPr>
          <w:sz w:val="22"/>
          <w:szCs w:val="22"/>
        </w:rPr>
        <w:t>PROZAC</w:t>
      </w:r>
      <w:r w:rsidRPr="00C15AD9">
        <w:rPr>
          <w:sz w:val="22"/>
          <w:szCs w:val="22"/>
        </w:rPr>
        <w:t xml:space="preserve"> sąveiką su alkoholiu nėra.</w:t>
      </w:r>
    </w:p>
    <w:p w14:paraId="5E9F5F1A" w14:textId="77777777" w:rsidR="00383A20" w:rsidRPr="00C15AD9" w:rsidRDefault="00383A20" w:rsidP="00383A20">
      <w:pPr>
        <w:rPr>
          <w:b/>
          <w:sz w:val="22"/>
          <w:szCs w:val="22"/>
        </w:rPr>
      </w:pPr>
    </w:p>
    <w:p w14:paraId="23105D43" w14:textId="77777777" w:rsidR="00383A20" w:rsidRPr="00C15AD9" w:rsidRDefault="00383A20" w:rsidP="00383A20">
      <w:pPr>
        <w:keepNext/>
        <w:tabs>
          <w:tab w:val="left" w:pos="567"/>
        </w:tabs>
        <w:spacing w:line="260" w:lineRule="exact"/>
        <w:jc w:val="both"/>
        <w:outlineLvl w:val="3"/>
        <w:rPr>
          <w:b/>
          <w:bCs/>
          <w:snapToGrid w:val="0"/>
          <w:sz w:val="22"/>
          <w:szCs w:val="22"/>
        </w:rPr>
      </w:pPr>
      <w:r w:rsidRPr="00C15AD9">
        <w:rPr>
          <w:b/>
          <w:bCs/>
          <w:snapToGrid w:val="0"/>
          <w:sz w:val="22"/>
          <w:szCs w:val="22"/>
        </w:rPr>
        <w:t>Nėštumas, žindymo laikotarpis ir vaisingumas</w:t>
      </w:r>
    </w:p>
    <w:p w14:paraId="45D68DA2" w14:textId="77777777" w:rsidR="00383A20" w:rsidRPr="00C15AD9" w:rsidRDefault="00383A20" w:rsidP="00383A20">
      <w:pPr>
        <w:numPr>
          <w:ilvl w:val="12"/>
          <w:numId w:val="0"/>
        </w:numPr>
        <w:rPr>
          <w:noProof/>
          <w:snapToGrid w:val="0"/>
          <w:sz w:val="22"/>
          <w:szCs w:val="22"/>
        </w:rPr>
      </w:pPr>
    </w:p>
    <w:p w14:paraId="530465D4" w14:textId="77777777" w:rsidR="00383A20" w:rsidRPr="00C15AD9" w:rsidRDefault="00383A20" w:rsidP="00383A20">
      <w:pPr>
        <w:numPr>
          <w:ilvl w:val="12"/>
          <w:numId w:val="0"/>
        </w:numPr>
        <w:rPr>
          <w:noProof/>
          <w:snapToGrid w:val="0"/>
          <w:sz w:val="22"/>
          <w:szCs w:val="22"/>
          <w:u w:val="single"/>
        </w:rPr>
      </w:pPr>
      <w:r w:rsidRPr="00C15AD9">
        <w:rPr>
          <w:noProof/>
          <w:snapToGrid w:val="0"/>
          <w:sz w:val="22"/>
          <w:szCs w:val="22"/>
          <w:u w:val="single"/>
        </w:rPr>
        <w:t>Nėštumas</w:t>
      </w:r>
    </w:p>
    <w:p w14:paraId="6AC35805" w14:textId="77777777" w:rsidR="00383A20" w:rsidRPr="00C15AD9" w:rsidRDefault="00383A20" w:rsidP="00383A20">
      <w:pPr>
        <w:numPr>
          <w:ilvl w:val="12"/>
          <w:numId w:val="0"/>
        </w:numPr>
        <w:rPr>
          <w:snapToGrid w:val="0"/>
          <w:sz w:val="22"/>
          <w:szCs w:val="22"/>
        </w:rPr>
      </w:pPr>
      <w:r w:rsidRPr="00C15AD9">
        <w:rPr>
          <w:noProof/>
          <w:snapToGrid w:val="0"/>
          <w:sz w:val="22"/>
          <w:szCs w:val="22"/>
        </w:rPr>
        <w:t>Jeigu esate nėščia, žindote kūdikį, manote, kad galbūt esate nėščia, arba planuojate pastoti, tai prieš vartodama šį vaistą, pasitarkite su gydytoju.</w:t>
      </w:r>
      <w:r w:rsidRPr="00C15AD9">
        <w:rPr>
          <w:snapToGrid w:val="0"/>
          <w:sz w:val="22"/>
          <w:szCs w:val="22"/>
        </w:rPr>
        <w:t xml:space="preserve"> </w:t>
      </w:r>
    </w:p>
    <w:p w14:paraId="6314A822" w14:textId="77777777" w:rsidR="00383A20" w:rsidRPr="00C15AD9" w:rsidRDefault="00383A20" w:rsidP="00383A20">
      <w:pPr>
        <w:rPr>
          <w:sz w:val="22"/>
          <w:szCs w:val="22"/>
        </w:rPr>
      </w:pPr>
    </w:p>
    <w:p w14:paraId="2A8304E8" w14:textId="17156C2D" w:rsidR="00383A20" w:rsidRPr="00C15AD9" w:rsidRDefault="00383A20" w:rsidP="00383A20">
      <w:pPr>
        <w:rPr>
          <w:sz w:val="22"/>
          <w:szCs w:val="22"/>
        </w:rPr>
      </w:pPr>
      <w:r w:rsidRPr="00C15AD9">
        <w:rPr>
          <w:sz w:val="22"/>
          <w:szCs w:val="22"/>
        </w:rPr>
        <w:t xml:space="preserve">Įsitikinkite, kad Jūsų akušerė ir (ar) gydytojas žino, jog vartojate </w:t>
      </w:r>
      <w:r w:rsidR="007D2CB8" w:rsidRPr="00C15AD9">
        <w:rPr>
          <w:sz w:val="22"/>
          <w:szCs w:val="22"/>
        </w:rPr>
        <w:t>PROZAC</w:t>
      </w:r>
      <w:r w:rsidRPr="00C15AD9">
        <w:rPr>
          <w:sz w:val="22"/>
          <w:szCs w:val="22"/>
        </w:rPr>
        <w:t xml:space="preserve">. Vartojami nėštumo metu, ypač per paskutinius 3 nėštumo mėnesius, vaistai, tokie kaip </w:t>
      </w:r>
      <w:r w:rsidR="007D2CB8" w:rsidRPr="00C15AD9">
        <w:rPr>
          <w:sz w:val="22"/>
          <w:szCs w:val="22"/>
        </w:rPr>
        <w:t>PROZAC</w:t>
      </w:r>
      <w:r w:rsidRPr="00C15AD9">
        <w:rPr>
          <w:sz w:val="22"/>
          <w:szCs w:val="22"/>
        </w:rPr>
        <w:t>, gali padidinti sunkios kūdikių ligos, vadinamos naujagimių persistuojančia plautine hipertenzija (NPPH), riziką. Dėl šios ligos poveikio kūdikis dažniau kvėpuoja ir pamėlynuoja. Šie simptomai paprastai atsiranda per pirmas 24 valandas po kūdikio gimimo. Jeigu tai atsitinka Jūsų kūdikiui, turite nedelsiant kreiptis į savo akušerę ir (ar) gydytoją.</w:t>
      </w:r>
    </w:p>
    <w:p w14:paraId="7F6008FA" w14:textId="77777777" w:rsidR="00383A20" w:rsidRPr="00C15AD9" w:rsidRDefault="00383A20" w:rsidP="00383A20">
      <w:pPr>
        <w:rPr>
          <w:sz w:val="22"/>
          <w:szCs w:val="22"/>
        </w:rPr>
      </w:pPr>
    </w:p>
    <w:p w14:paraId="224550B7" w14:textId="0FEA6555" w:rsidR="00383A20" w:rsidRPr="00C15AD9" w:rsidRDefault="00383A20" w:rsidP="00383A20">
      <w:pPr>
        <w:rPr>
          <w:sz w:val="22"/>
          <w:szCs w:val="22"/>
        </w:rPr>
      </w:pPr>
      <w:r w:rsidRPr="00C15AD9">
        <w:rPr>
          <w:sz w:val="22"/>
          <w:szCs w:val="22"/>
        </w:rPr>
        <w:t xml:space="preserve">Gauta keletas pranešimų apie padidėjusią įgimtų širdies ydų riziką kūdikiams, kurių motinos pirmaisiais nėštumo mėnesiais vartojo fluoksetino. Bendroje populiacijoje, maždaug 1 iš 100 kūdikių gimsta su širdies yda. Motinų, vartojusių fluoksetino, kūdikiams ši rizika yra didesnė – širdies ydos nustatomos 2 iš 100 kūdikių. Kartu su savo gydytoju galite nuspręsti, ar palaipsniui nutraukti gydymą </w:t>
      </w:r>
      <w:r w:rsidR="007D2CB8" w:rsidRPr="00C15AD9">
        <w:rPr>
          <w:sz w:val="22"/>
          <w:szCs w:val="22"/>
        </w:rPr>
        <w:t>PROZAC</w:t>
      </w:r>
      <w:r w:rsidRPr="00C15AD9">
        <w:rPr>
          <w:sz w:val="22"/>
          <w:szCs w:val="22"/>
        </w:rPr>
        <w:t xml:space="preserve">, kol laukiatės. Vis dėlto, atsižvelgdamas į aplinkybes, gydytojas gali Jums patarti tęsti gydymą </w:t>
      </w:r>
      <w:r w:rsidR="007D2CB8" w:rsidRPr="00C15AD9">
        <w:rPr>
          <w:sz w:val="22"/>
          <w:szCs w:val="22"/>
        </w:rPr>
        <w:t>PROZAC</w:t>
      </w:r>
      <w:r w:rsidRPr="00C15AD9">
        <w:rPr>
          <w:sz w:val="22"/>
          <w:szCs w:val="22"/>
        </w:rPr>
        <w:t>.</w:t>
      </w:r>
    </w:p>
    <w:p w14:paraId="5836338D" w14:textId="77777777" w:rsidR="00383A20" w:rsidRPr="00C15AD9" w:rsidRDefault="00383A20" w:rsidP="00383A20">
      <w:pPr>
        <w:rPr>
          <w:sz w:val="22"/>
          <w:szCs w:val="22"/>
        </w:rPr>
      </w:pPr>
    </w:p>
    <w:p w14:paraId="32649578" w14:textId="6C3A27CB" w:rsidR="00383A20" w:rsidRPr="00C15AD9" w:rsidRDefault="00383A20" w:rsidP="00383A20">
      <w:pPr>
        <w:rPr>
          <w:sz w:val="22"/>
          <w:szCs w:val="22"/>
        </w:rPr>
      </w:pPr>
      <w:r w:rsidRPr="00C15AD9">
        <w:rPr>
          <w:sz w:val="22"/>
          <w:szCs w:val="22"/>
        </w:rPr>
        <w:t xml:space="preserve">Nėštumo metu </w:t>
      </w:r>
      <w:r w:rsidR="007D2CB8" w:rsidRPr="00C15AD9">
        <w:rPr>
          <w:sz w:val="22"/>
          <w:szCs w:val="22"/>
        </w:rPr>
        <w:t>PROZAC</w:t>
      </w:r>
      <w:r w:rsidRPr="00C15AD9">
        <w:rPr>
          <w:sz w:val="22"/>
          <w:szCs w:val="22"/>
        </w:rPr>
        <w:t xml:space="preserve"> turi būti nevartojama, nebent moters klinikinė būklė reikalauja gydymo šiuo vaistu ir pateisina galimą riziką vaisiui. Staigiai nutraukti gydymą nėštumo metu turi būti vengiama. Jeigu </w:t>
      </w:r>
      <w:r w:rsidR="007D2CB8" w:rsidRPr="00C15AD9">
        <w:rPr>
          <w:sz w:val="22"/>
          <w:szCs w:val="22"/>
        </w:rPr>
        <w:t>PROZAC</w:t>
      </w:r>
      <w:r w:rsidRPr="00C15AD9">
        <w:rPr>
          <w:sz w:val="22"/>
          <w:szCs w:val="22"/>
        </w:rPr>
        <w:t xml:space="preserve"> vartojama nėštumo metu, būtina laikytis atsargumo, ypač vėlyvuoju nėštumo periodu ar tiesiog prieš gimdymo pradžią, kadangi Jūsų naujagimiui gali pasireikšti šie simptomai: dirglumas drebulys, raumenų suglebimas, nuolatinis verkimas, čiulpimo ir miego sunkumai. Jeigu tai atsitinka Jūsų kūdikiui, turite nedelsiant kreiptis į savo akušerę ir (ar) gydytoją.</w:t>
      </w:r>
    </w:p>
    <w:p w14:paraId="57C6EFFD" w14:textId="77777777" w:rsidR="00383A20" w:rsidRPr="00C15AD9" w:rsidRDefault="00383A20" w:rsidP="00383A20">
      <w:pPr>
        <w:rPr>
          <w:sz w:val="22"/>
          <w:szCs w:val="22"/>
        </w:rPr>
      </w:pPr>
    </w:p>
    <w:p w14:paraId="05F19D1F" w14:textId="2DD1B7B0" w:rsidR="00383A20" w:rsidRPr="00C15AD9" w:rsidRDefault="00383A20" w:rsidP="00383A20">
      <w:pPr>
        <w:rPr>
          <w:sz w:val="22"/>
          <w:szCs w:val="22"/>
        </w:rPr>
      </w:pPr>
      <w:r w:rsidRPr="00C15AD9">
        <w:rPr>
          <w:sz w:val="22"/>
          <w:szCs w:val="22"/>
        </w:rPr>
        <w:t xml:space="preserve">Jeigu Jūs vartojate </w:t>
      </w:r>
      <w:r w:rsidR="007D2CB8" w:rsidRPr="00C15AD9">
        <w:rPr>
          <w:sz w:val="22"/>
          <w:szCs w:val="22"/>
        </w:rPr>
        <w:t>PROZAC</w:t>
      </w:r>
      <w:r w:rsidRPr="00C15AD9">
        <w:rPr>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sidR="007D2CB8" w:rsidRPr="00C15AD9">
        <w:rPr>
          <w:sz w:val="22"/>
          <w:szCs w:val="22"/>
        </w:rPr>
        <w:t>PROZAC</w:t>
      </w:r>
      <w:r w:rsidRPr="00C15AD9">
        <w:rPr>
          <w:sz w:val="22"/>
          <w:szCs w:val="22"/>
        </w:rPr>
        <w:t>, kad jie galėtų Jums patarti.</w:t>
      </w:r>
    </w:p>
    <w:p w14:paraId="21256A6E" w14:textId="77777777" w:rsidR="00383A20" w:rsidRPr="00C15AD9" w:rsidRDefault="00383A20" w:rsidP="00383A20">
      <w:pPr>
        <w:rPr>
          <w:sz w:val="22"/>
          <w:szCs w:val="22"/>
        </w:rPr>
      </w:pPr>
    </w:p>
    <w:p w14:paraId="3370D255" w14:textId="77777777" w:rsidR="00383A20" w:rsidRPr="00C15AD9" w:rsidRDefault="00383A20" w:rsidP="00383A20">
      <w:pPr>
        <w:rPr>
          <w:sz w:val="22"/>
          <w:szCs w:val="22"/>
          <w:u w:val="single"/>
        </w:rPr>
      </w:pPr>
      <w:r w:rsidRPr="00C15AD9">
        <w:rPr>
          <w:sz w:val="22"/>
          <w:szCs w:val="22"/>
          <w:u w:val="single"/>
        </w:rPr>
        <w:t>Žindymo laikotarpis</w:t>
      </w:r>
    </w:p>
    <w:p w14:paraId="0A41CE97" w14:textId="1FEC3BC1" w:rsidR="00383A20" w:rsidRPr="00C15AD9" w:rsidRDefault="00383A20" w:rsidP="00383A20">
      <w:pPr>
        <w:rPr>
          <w:sz w:val="22"/>
          <w:szCs w:val="22"/>
        </w:rPr>
      </w:pPr>
      <w:r w:rsidRPr="00C15AD9">
        <w:rPr>
          <w:sz w:val="22"/>
          <w:szCs w:val="22"/>
        </w:rPr>
        <w:t xml:space="preserve">Nevartokite </w:t>
      </w:r>
      <w:r w:rsidR="007D2CB8" w:rsidRPr="00C15AD9">
        <w:rPr>
          <w:sz w:val="22"/>
          <w:szCs w:val="22"/>
        </w:rPr>
        <w:t>PROZAC</w:t>
      </w:r>
      <w:r w:rsidRPr="00C15AD9">
        <w:rPr>
          <w:sz w:val="22"/>
          <w:szCs w:val="22"/>
        </w:rPr>
        <w:t>, jeigu žindote kūdikį, nebent šį vaistą vartoti pataria gydytojas.</w:t>
      </w:r>
    </w:p>
    <w:p w14:paraId="199F23D1" w14:textId="77777777" w:rsidR="00383A20" w:rsidRPr="00C15AD9" w:rsidRDefault="00383A20" w:rsidP="00383A20">
      <w:pPr>
        <w:rPr>
          <w:b/>
          <w:sz w:val="22"/>
          <w:szCs w:val="22"/>
        </w:rPr>
      </w:pPr>
    </w:p>
    <w:p w14:paraId="092DBBCE" w14:textId="77777777" w:rsidR="00383A20" w:rsidRPr="00C15AD9" w:rsidRDefault="00383A20" w:rsidP="00383A20">
      <w:pPr>
        <w:rPr>
          <w:sz w:val="22"/>
          <w:szCs w:val="22"/>
          <w:u w:val="single"/>
        </w:rPr>
      </w:pPr>
      <w:r w:rsidRPr="00C15AD9">
        <w:rPr>
          <w:sz w:val="22"/>
          <w:szCs w:val="22"/>
          <w:u w:val="single"/>
        </w:rPr>
        <w:t>Vaisingumas</w:t>
      </w:r>
    </w:p>
    <w:p w14:paraId="3A8A8E20" w14:textId="77777777" w:rsidR="00383A20" w:rsidRPr="00C15AD9" w:rsidRDefault="00383A20" w:rsidP="00383A20">
      <w:pPr>
        <w:rPr>
          <w:sz w:val="22"/>
          <w:szCs w:val="22"/>
        </w:rPr>
      </w:pPr>
      <w:r w:rsidRPr="00C15AD9">
        <w:rPr>
          <w:sz w:val="22"/>
          <w:szCs w:val="22"/>
        </w:rPr>
        <w:t xml:space="preserve">Tyrimais su gyvūnais nustatyta, kad fluoksetinas blogina sėklos kokybę. </w:t>
      </w:r>
    </w:p>
    <w:p w14:paraId="707B359E" w14:textId="77777777" w:rsidR="00383A20" w:rsidRPr="00C15AD9" w:rsidRDefault="00383A20" w:rsidP="00383A20">
      <w:pPr>
        <w:rPr>
          <w:sz w:val="22"/>
          <w:szCs w:val="22"/>
        </w:rPr>
      </w:pPr>
      <w:r w:rsidRPr="00C15AD9">
        <w:rPr>
          <w:sz w:val="22"/>
          <w:szCs w:val="22"/>
        </w:rPr>
        <w:t xml:space="preserve">Teoriškai tai galėtų paveikti vaisingumą, tačiau įtakos žmogaus vaisingumui iki šiol nepastebėta. </w:t>
      </w:r>
    </w:p>
    <w:p w14:paraId="41C4DFFD" w14:textId="77777777" w:rsidR="00383A20" w:rsidRPr="00C15AD9" w:rsidRDefault="00383A20" w:rsidP="00383A20">
      <w:pPr>
        <w:rPr>
          <w:b/>
          <w:sz w:val="22"/>
          <w:szCs w:val="22"/>
        </w:rPr>
      </w:pPr>
    </w:p>
    <w:p w14:paraId="38D1D4D6" w14:textId="77777777" w:rsidR="00383A20" w:rsidRPr="00C15AD9" w:rsidRDefault="00383A20" w:rsidP="00383A20">
      <w:pPr>
        <w:rPr>
          <w:b/>
          <w:sz w:val="22"/>
          <w:szCs w:val="22"/>
        </w:rPr>
      </w:pPr>
      <w:r w:rsidRPr="00C15AD9">
        <w:rPr>
          <w:b/>
          <w:sz w:val="22"/>
          <w:szCs w:val="22"/>
        </w:rPr>
        <w:t>Vairavimas ir mechanizmų valdymas</w:t>
      </w:r>
    </w:p>
    <w:p w14:paraId="64DEED1B" w14:textId="26554C77" w:rsidR="00383A20" w:rsidRPr="00C15AD9" w:rsidRDefault="00383A20" w:rsidP="00383A20">
      <w:pPr>
        <w:rPr>
          <w:sz w:val="22"/>
          <w:szCs w:val="22"/>
        </w:rPr>
      </w:pPr>
      <w:r w:rsidRPr="00C15AD9">
        <w:rPr>
          <w:sz w:val="22"/>
          <w:szCs w:val="22"/>
        </w:rPr>
        <w:t xml:space="preserve">Nevairuokite ir nevaldykite mechanizmų, kol neįsitikinsite, kaip </w:t>
      </w:r>
      <w:r w:rsidR="007D2CB8" w:rsidRPr="00C15AD9">
        <w:rPr>
          <w:sz w:val="22"/>
          <w:szCs w:val="22"/>
        </w:rPr>
        <w:t>PROZAC</w:t>
      </w:r>
      <w:r w:rsidRPr="00C15AD9">
        <w:rPr>
          <w:sz w:val="22"/>
          <w:szCs w:val="22"/>
        </w:rPr>
        <w:t xml:space="preserve"> Jus veikia.</w:t>
      </w:r>
    </w:p>
    <w:p w14:paraId="573B1D11" w14:textId="77777777" w:rsidR="00383A20" w:rsidRPr="00C15AD9" w:rsidRDefault="00383A20" w:rsidP="00383A20">
      <w:pPr>
        <w:rPr>
          <w:sz w:val="22"/>
          <w:szCs w:val="22"/>
        </w:rPr>
      </w:pPr>
    </w:p>
    <w:p w14:paraId="11D70379" w14:textId="4769788D" w:rsidR="00383A20" w:rsidRPr="00C15AD9" w:rsidRDefault="007D2CB8" w:rsidP="00383A20">
      <w:pPr>
        <w:autoSpaceDE w:val="0"/>
        <w:autoSpaceDN w:val="0"/>
        <w:adjustRightInd w:val="0"/>
        <w:rPr>
          <w:b/>
          <w:sz w:val="22"/>
          <w:szCs w:val="22"/>
        </w:rPr>
      </w:pPr>
      <w:r w:rsidRPr="00C15AD9">
        <w:rPr>
          <w:b/>
          <w:sz w:val="22"/>
          <w:szCs w:val="22"/>
        </w:rPr>
        <w:t>PROZAC</w:t>
      </w:r>
      <w:r w:rsidR="00383A20" w:rsidRPr="00C15AD9">
        <w:rPr>
          <w:b/>
          <w:sz w:val="22"/>
          <w:szCs w:val="22"/>
        </w:rPr>
        <w:t xml:space="preserve"> sudėtyje yra natrio. </w:t>
      </w:r>
    </w:p>
    <w:p w14:paraId="00ACFAD3" w14:textId="77777777" w:rsidR="00383A20" w:rsidRPr="00C15AD9" w:rsidRDefault="00383A20" w:rsidP="00383A20">
      <w:pPr>
        <w:autoSpaceDE w:val="0"/>
        <w:autoSpaceDN w:val="0"/>
        <w:adjustRightInd w:val="0"/>
        <w:rPr>
          <w:sz w:val="22"/>
          <w:szCs w:val="22"/>
        </w:rPr>
      </w:pPr>
      <w:r w:rsidRPr="00C15AD9">
        <w:rPr>
          <w:sz w:val="22"/>
          <w:szCs w:val="22"/>
        </w:rPr>
        <w:t>Šio vaisto vienoje kapsulėje  yra mažiau kaip 1 mmol (23 mg) natrio, t.y. jis beveik</w:t>
      </w:r>
    </w:p>
    <w:p w14:paraId="071F172B" w14:textId="77777777" w:rsidR="00383A20" w:rsidRPr="00C15AD9" w:rsidRDefault="00383A20" w:rsidP="00383A20">
      <w:pPr>
        <w:rPr>
          <w:sz w:val="22"/>
          <w:szCs w:val="22"/>
        </w:rPr>
      </w:pPr>
      <w:r w:rsidRPr="00C15AD9">
        <w:rPr>
          <w:sz w:val="22"/>
          <w:szCs w:val="22"/>
        </w:rPr>
        <w:t>neturi reikšmės.</w:t>
      </w:r>
    </w:p>
    <w:p w14:paraId="4EC88E09" w14:textId="77777777" w:rsidR="00383A20" w:rsidRPr="00C15AD9" w:rsidRDefault="00383A20" w:rsidP="00383A20">
      <w:pPr>
        <w:rPr>
          <w:b/>
          <w:sz w:val="22"/>
          <w:szCs w:val="22"/>
        </w:rPr>
      </w:pPr>
    </w:p>
    <w:p w14:paraId="7EFDC432" w14:textId="77777777" w:rsidR="00383A20" w:rsidRPr="00C15AD9" w:rsidRDefault="00383A20" w:rsidP="00383A20">
      <w:pPr>
        <w:rPr>
          <w:b/>
          <w:sz w:val="22"/>
          <w:szCs w:val="22"/>
        </w:rPr>
      </w:pPr>
    </w:p>
    <w:p w14:paraId="685CC146" w14:textId="776A117E" w:rsidR="00383A20" w:rsidRPr="00C15AD9" w:rsidRDefault="00383A20" w:rsidP="00383A20">
      <w:pPr>
        <w:ind w:left="567" w:hanging="567"/>
        <w:rPr>
          <w:b/>
          <w:sz w:val="22"/>
          <w:szCs w:val="22"/>
        </w:rPr>
      </w:pPr>
      <w:r w:rsidRPr="00C15AD9">
        <w:rPr>
          <w:b/>
          <w:sz w:val="22"/>
          <w:szCs w:val="22"/>
        </w:rPr>
        <w:t>3.</w:t>
      </w:r>
      <w:r w:rsidRPr="00C15AD9">
        <w:rPr>
          <w:b/>
          <w:sz w:val="22"/>
          <w:szCs w:val="22"/>
        </w:rPr>
        <w:tab/>
        <w:t xml:space="preserve">Kaip vartoti </w:t>
      </w:r>
      <w:r w:rsidR="007D2CB8" w:rsidRPr="00C15AD9">
        <w:rPr>
          <w:b/>
          <w:sz w:val="22"/>
          <w:szCs w:val="22"/>
        </w:rPr>
        <w:t>PROZAC</w:t>
      </w:r>
    </w:p>
    <w:p w14:paraId="496F983C" w14:textId="77777777" w:rsidR="00383A20" w:rsidRPr="00C15AD9" w:rsidRDefault="00383A20" w:rsidP="00383A20">
      <w:pPr>
        <w:rPr>
          <w:sz w:val="22"/>
          <w:szCs w:val="22"/>
        </w:rPr>
      </w:pPr>
    </w:p>
    <w:p w14:paraId="59300EA9" w14:textId="77777777" w:rsidR="00383A20" w:rsidRPr="00C15AD9" w:rsidRDefault="00383A20" w:rsidP="00383A20">
      <w:pPr>
        <w:rPr>
          <w:sz w:val="22"/>
          <w:szCs w:val="22"/>
        </w:rPr>
      </w:pPr>
      <w:r w:rsidRPr="00C15AD9">
        <w:rPr>
          <w:sz w:val="22"/>
          <w:szCs w:val="22"/>
        </w:rPr>
        <w:t>Visada vartokite šį vaistą tiksliai kaip nurodė gydytojas. Jeigu abejojate, kreipkitės į gydytoją arba vaistininką.</w:t>
      </w:r>
    </w:p>
    <w:p w14:paraId="23AF5392" w14:textId="77777777" w:rsidR="00383A20" w:rsidRPr="00C15AD9" w:rsidRDefault="00383A20" w:rsidP="00383A20">
      <w:pPr>
        <w:rPr>
          <w:sz w:val="22"/>
          <w:szCs w:val="22"/>
        </w:rPr>
      </w:pPr>
    </w:p>
    <w:p w14:paraId="1825CA47" w14:textId="77777777" w:rsidR="00383A20" w:rsidRPr="00C15AD9" w:rsidRDefault="00383A20" w:rsidP="00383A20">
      <w:pPr>
        <w:rPr>
          <w:sz w:val="22"/>
          <w:szCs w:val="22"/>
        </w:rPr>
      </w:pPr>
      <w:r w:rsidRPr="00C15AD9">
        <w:rPr>
          <w:sz w:val="22"/>
          <w:szCs w:val="22"/>
        </w:rPr>
        <w:t xml:space="preserve">Jeigu nepaskirta kitaip, tiksliai laikykitės nurodytos dozės. </w:t>
      </w:r>
    </w:p>
    <w:p w14:paraId="7CCDCF25" w14:textId="77777777" w:rsidR="00383A20" w:rsidRPr="00C15AD9" w:rsidRDefault="00383A20" w:rsidP="00383A20">
      <w:pPr>
        <w:rPr>
          <w:sz w:val="22"/>
          <w:szCs w:val="22"/>
        </w:rPr>
      </w:pPr>
    </w:p>
    <w:p w14:paraId="7E90B7F9" w14:textId="6FBC8D41" w:rsidR="00383A20" w:rsidRPr="00C15AD9" w:rsidRDefault="007D2CB8" w:rsidP="00383A20">
      <w:pPr>
        <w:rPr>
          <w:sz w:val="22"/>
          <w:szCs w:val="22"/>
        </w:rPr>
      </w:pPr>
      <w:r w:rsidRPr="00C15AD9">
        <w:rPr>
          <w:sz w:val="22"/>
          <w:szCs w:val="22"/>
        </w:rPr>
        <w:t>PROZAC</w:t>
      </w:r>
      <w:r w:rsidR="00383A20" w:rsidRPr="00C15AD9">
        <w:rPr>
          <w:sz w:val="22"/>
          <w:szCs w:val="22"/>
        </w:rPr>
        <w:t xml:space="preserve"> kapsules galima gerti nepriklausomai nuo valgio. Kapsulę nurykite, užsigerdami stikline vandens.</w:t>
      </w:r>
    </w:p>
    <w:p w14:paraId="10EEBD47" w14:textId="77777777" w:rsidR="00383A20" w:rsidRPr="00C15AD9" w:rsidRDefault="00383A20" w:rsidP="00383A20">
      <w:pPr>
        <w:rPr>
          <w:sz w:val="22"/>
          <w:szCs w:val="22"/>
        </w:rPr>
      </w:pPr>
    </w:p>
    <w:p w14:paraId="31DFFCF9" w14:textId="77777777" w:rsidR="00383A20" w:rsidRPr="00C15AD9" w:rsidRDefault="00383A20" w:rsidP="00383A20">
      <w:pPr>
        <w:rPr>
          <w:b/>
          <w:sz w:val="22"/>
          <w:szCs w:val="22"/>
        </w:rPr>
      </w:pPr>
      <w:r w:rsidRPr="00C15AD9">
        <w:rPr>
          <w:b/>
          <w:sz w:val="22"/>
          <w:szCs w:val="22"/>
        </w:rPr>
        <w:t>Suaugusieji</w:t>
      </w:r>
    </w:p>
    <w:p w14:paraId="78F8AE6D" w14:textId="77777777" w:rsidR="00383A20" w:rsidRPr="00C15AD9" w:rsidRDefault="00383A20" w:rsidP="00383A20">
      <w:pPr>
        <w:rPr>
          <w:sz w:val="22"/>
          <w:szCs w:val="22"/>
          <w:u w:val="single"/>
        </w:rPr>
      </w:pPr>
      <w:r w:rsidRPr="00C15AD9">
        <w:rPr>
          <w:sz w:val="22"/>
          <w:szCs w:val="22"/>
          <w:u w:val="single"/>
        </w:rPr>
        <w:t>Depresija ir obsesinis - kompulsinis sutrikimas</w:t>
      </w:r>
    </w:p>
    <w:p w14:paraId="774880DB" w14:textId="77777777" w:rsidR="00383A20" w:rsidRPr="00C15AD9" w:rsidRDefault="00383A20" w:rsidP="00383A20">
      <w:pPr>
        <w:rPr>
          <w:sz w:val="22"/>
          <w:szCs w:val="22"/>
        </w:rPr>
      </w:pPr>
      <w:r w:rsidRPr="00C15AD9">
        <w:rPr>
          <w:sz w:val="22"/>
          <w:szCs w:val="22"/>
        </w:rPr>
        <w:t xml:space="preserve">Įprastinė paros dozė yra viena kapsulė (20 mg). Jei būtina, po kelių savaičių Jūsų gydytojas gali nurodyti dozę iš lėto didinti, daugiausiai iki 3 kapsulių (60 mg) per parą. </w:t>
      </w:r>
    </w:p>
    <w:p w14:paraId="33845C1A" w14:textId="77777777" w:rsidR="00383A20" w:rsidRPr="00C15AD9" w:rsidRDefault="00383A20" w:rsidP="00383A20">
      <w:pPr>
        <w:rPr>
          <w:sz w:val="22"/>
          <w:szCs w:val="22"/>
        </w:rPr>
      </w:pPr>
      <w:r w:rsidRPr="00C15AD9">
        <w:rPr>
          <w:sz w:val="22"/>
          <w:szCs w:val="22"/>
        </w:rPr>
        <w:t>Jeigu vartojate daugiau kaip vieną kapsulę per parą, ypač esant kompulsiniams sutrikimams, paros dozę reikia padalyti į kelias dalis.</w:t>
      </w:r>
    </w:p>
    <w:p w14:paraId="77CE25BD" w14:textId="77777777" w:rsidR="00383A20" w:rsidRPr="00C15AD9" w:rsidRDefault="00383A20" w:rsidP="00383A20">
      <w:pPr>
        <w:rPr>
          <w:sz w:val="22"/>
          <w:szCs w:val="22"/>
        </w:rPr>
      </w:pPr>
    </w:p>
    <w:p w14:paraId="3A8AAAC3" w14:textId="77777777" w:rsidR="00383A20" w:rsidRPr="00C15AD9" w:rsidRDefault="00383A20" w:rsidP="00383A20">
      <w:pPr>
        <w:rPr>
          <w:sz w:val="22"/>
          <w:szCs w:val="22"/>
          <w:u w:val="single"/>
        </w:rPr>
      </w:pPr>
      <w:r w:rsidRPr="00C15AD9">
        <w:rPr>
          <w:sz w:val="22"/>
          <w:szCs w:val="22"/>
          <w:u w:val="single"/>
        </w:rPr>
        <w:t>Valgymo sutrikimai (bulimija)</w:t>
      </w:r>
    </w:p>
    <w:p w14:paraId="74C5D247" w14:textId="77777777" w:rsidR="00383A20" w:rsidRPr="00C15AD9" w:rsidRDefault="00383A20" w:rsidP="00383A20">
      <w:pPr>
        <w:rPr>
          <w:sz w:val="22"/>
          <w:szCs w:val="22"/>
        </w:rPr>
      </w:pPr>
      <w:r w:rsidRPr="00C15AD9">
        <w:rPr>
          <w:sz w:val="22"/>
          <w:szCs w:val="22"/>
        </w:rPr>
        <w:t>Įprastinė paros dozė yra 3 kapsulės (60 mg).</w:t>
      </w:r>
    </w:p>
    <w:p w14:paraId="6420ED05" w14:textId="77777777" w:rsidR="00383A20" w:rsidRPr="00C15AD9" w:rsidRDefault="00383A20" w:rsidP="00383A20">
      <w:pPr>
        <w:rPr>
          <w:sz w:val="22"/>
          <w:szCs w:val="22"/>
        </w:rPr>
      </w:pPr>
    </w:p>
    <w:p w14:paraId="5E31C323" w14:textId="77777777" w:rsidR="00383A20" w:rsidRPr="00C15AD9" w:rsidRDefault="00383A20" w:rsidP="00383A20">
      <w:pPr>
        <w:numPr>
          <w:ilvl w:val="12"/>
          <w:numId w:val="0"/>
        </w:numPr>
        <w:ind w:right="-2"/>
        <w:rPr>
          <w:b/>
          <w:iCs/>
          <w:noProof/>
          <w:sz w:val="22"/>
          <w:szCs w:val="22"/>
          <w:lang w:eastAsia="fi-FI"/>
        </w:rPr>
      </w:pPr>
      <w:r w:rsidRPr="00C15AD9">
        <w:rPr>
          <w:b/>
          <w:sz w:val="22"/>
          <w:szCs w:val="22"/>
        </w:rPr>
        <w:t>Vartojimas vaikams (nuo</w:t>
      </w:r>
      <w:r w:rsidRPr="00C15AD9">
        <w:rPr>
          <w:b/>
          <w:iCs/>
          <w:noProof/>
          <w:sz w:val="22"/>
          <w:szCs w:val="22"/>
          <w:lang w:eastAsia="fi-FI"/>
        </w:rPr>
        <w:t xml:space="preserve"> 8 metų amžiaus) ir paaugliams</w:t>
      </w:r>
    </w:p>
    <w:p w14:paraId="36180C41" w14:textId="77777777" w:rsidR="00383A20" w:rsidRPr="00C15AD9" w:rsidRDefault="00383A20" w:rsidP="00383A20">
      <w:pPr>
        <w:numPr>
          <w:ilvl w:val="12"/>
          <w:numId w:val="0"/>
        </w:numPr>
        <w:ind w:right="-2"/>
        <w:rPr>
          <w:noProof/>
          <w:sz w:val="22"/>
          <w:szCs w:val="22"/>
          <w:u w:val="single"/>
          <w:lang w:eastAsia="fi-FI"/>
        </w:rPr>
      </w:pPr>
      <w:r w:rsidRPr="00C15AD9">
        <w:rPr>
          <w:sz w:val="22"/>
          <w:szCs w:val="22"/>
          <w:u w:val="single"/>
        </w:rPr>
        <w:t>Depresija</w:t>
      </w:r>
    </w:p>
    <w:p w14:paraId="539ADABA" w14:textId="77777777" w:rsidR="00383A20" w:rsidRPr="00C15AD9" w:rsidRDefault="00383A20" w:rsidP="00383A20">
      <w:pPr>
        <w:numPr>
          <w:ilvl w:val="12"/>
          <w:numId w:val="0"/>
        </w:numPr>
        <w:ind w:right="-2"/>
        <w:rPr>
          <w:noProof/>
          <w:sz w:val="22"/>
          <w:szCs w:val="22"/>
          <w:lang w:eastAsia="fi-FI"/>
        </w:rPr>
      </w:pPr>
      <w:r w:rsidRPr="00C15AD9">
        <w:rPr>
          <w:noProof/>
          <w:sz w:val="22"/>
          <w:szCs w:val="22"/>
          <w:lang w:eastAsia="fi-FI"/>
        </w:rPr>
        <w:t xml:space="preserve">Gydymą turi pradėti ir atidžiai stebėti gydytojas. </w:t>
      </w:r>
    </w:p>
    <w:p w14:paraId="76C5E57D" w14:textId="71B24380" w:rsidR="00383A20" w:rsidRPr="00C15AD9" w:rsidRDefault="00383A20" w:rsidP="00383A20">
      <w:pPr>
        <w:numPr>
          <w:ilvl w:val="12"/>
          <w:numId w:val="0"/>
        </w:numPr>
        <w:ind w:right="-2"/>
        <w:rPr>
          <w:noProof/>
          <w:sz w:val="22"/>
          <w:szCs w:val="22"/>
          <w:lang w:eastAsia="fi-FI"/>
        </w:rPr>
      </w:pPr>
      <w:r w:rsidRPr="00C15AD9">
        <w:rPr>
          <w:noProof/>
          <w:sz w:val="22"/>
          <w:szCs w:val="22"/>
          <w:lang w:eastAsia="fi-FI"/>
        </w:rPr>
        <w:t xml:space="preserve">Pradinė paros dozė yra 10 mg fluoksetino per parą. </w:t>
      </w:r>
      <w:r w:rsidRPr="00C15AD9">
        <w:rPr>
          <w:sz w:val="22"/>
          <w:szCs w:val="22"/>
          <w:lang w:eastAsia="lt-LT"/>
        </w:rPr>
        <w:t xml:space="preserve">Kadangi </w:t>
      </w:r>
      <w:r w:rsidR="007D2CB8" w:rsidRPr="00C15AD9">
        <w:rPr>
          <w:sz w:val="22"/>
          <w:szCs w:val="22"/>
          <w:lang w:eastAsia="lt-LT"/>
        </w:rPr>
        <w:t>PROZAC</w:t>
      </w:r>
      <w:r w:rsidRPr="00C15AD9">
        <w:rPr>
          <w:sz w:val="22"/>
          <w:szCs w:val="22"/>
          <w:lang w:eastAsia="lt-LT"/>
        </w:rPr>
        <w:t xml:space="preserve"> 20 mg kietųjų kapsulių padalinti į dvi lygias dalis negalima, todėl tokiems pacientams būtina vartoti kito rinkoje esančio fluoksetino vaisto.</w:t>
      </w:r>
    </w:p>
    <w:p w14:paraId="2101D709" w14:textId="77777777" w:rsidR="00383A20" w:rsidRPr="00C15AD9" w:rsidRDefault="00383A20" w:rsidP="00383A20">
      <w:pPr>
        <w:numPr>
          <w:ilvl w:val="12"/>
          <w:numId w:val="0"/>
        </w:numPr>
        <w:ind w:right="-2"/>
        <w:rPr>
          <w:noProof/>
          <w:sz w:val="22"/>
          <w:szCs w:val="22"/>
          <w:lang w:eastAsia="fi-FI"/>
        </w:rPr>
      </w:pPr>
      <w:r w:rsidRPr="00C15AD9">
        <w:rPr>
          <w:noProof/>
          <w:sz w:val="22"/>
          <w:szCs w:val="22"/>
          <w:lang w:eastAsia="fi-FI"/>
        </w:rPr>
        <w:t xml:space="preserve">Po 1 </w:t>
      </w:r>
      <w:r w:rsidRPr="00C15AD9">
        <w:rPr>
          <w:noProof/>
          <w:sz w:val="22"/>
          <w:szCs w:val="22"/>
          <w:lang w:eastAsia="fi-FI"/>
        </w:rPr>
        <w:sym w:font="Symbol" w:char="F02D"/>
      </w:r>
      <w:r w:rsidRPr="00C15AD9">
        <w:rPr>
          <w:noProof/>
          <w:sz w:val="22"/>
          <w:szCs w:val="22"/>
          <w:lang w:eastAsia="fi-FI"/>
        </w:rPr>
        <w:t xml:space="preserve"> 2 gydymo savaičių, gydytojas gali padidinti dozę iki 20 mg per parą. Dozė turi būti didinama atsargiai, užtikrinant, kad vartojama mažiausia veiksminga vaisto dozė. </w:t>
      </w:r>
    </w:p>
    <w:p w14:paraId="5EA33A07" w14:textId="77777777" w:rsidR="00383A20" w:rsidRPr="00C15AD9" w:rsidRDefault="00383A20" w:rsidP="00383A20">
      <w:pPr>
        <w:numPr>
          <w:ilvl w:val="12"/>
          <w:numId w:val="0"/>
        </w:numPr>
        <w:ind w:right="-2"/>
        <w:rPr>
          <w:iCs/>
          <w:noProof/>
          <w:sz w:val="22"/>
          <w:szCs w:val="22"/>
          <w:lang w:eastAsia="fi-FI"/>
        </w:rPr>
      </w:pPr>
      <w:r w:rsidRPr="00C15AD9">
        <w:rPr>
          <w:iCs/>
          <w:noProof/>
          <w:sz w:val="22"/>
          <w:szCs w:val="22"/>
          <w:lang w:eastAsia="fi-FI"/>
        </w:rPr>
        <w:t xml:space="preserve">Mažesnio svorio vaikams gali reikėti mažesnės vaisto dozės. </w:t>
      </w:r>
    </w:p>
    <w:p w14:paraId="36F5FC81" w14:textId="77777777" w:rsidR="00383A20" w:rsidRPr="00C15AD9" w:rsidRDefault="00383A20" w:rsidP="00383A20">
      <w:pPr>
        <w:numPr>
          <w:ilvl w:val="12"/>
          <w:numId w:val="0"/>
        </w:numPr>
        <w:ind w:right="-2"/>
        <w:rPr>
          <w:iCs/>
          <w:noProof/>
          <w:sz w:val="22"/>
          <w:szCs w:val="22"/>
          <w:lang w:eastAsia="fi-FI"/>
        </w:rPr>
      </w:pPr>
      <w:r w:rsidRPr="00C15AD9">
        <w:rPr>
          <w:iCs/>
          <w:noProof/>
          <w:sz w:val="22"/>
          <w:szCs w:val="22"/>
          <w:lang w:eastAsia="fi-FI"/>
        </w:rPr>
        <w:t xml:space="preserve">Po 6 mėnesių gydytojas peržiūrės, ar reikalinga tęsti gydymą. Jeigu per 9 savaites paciento būklė nepagerėja, gydytojas iš naujo apsvarstys gydymą. </w:t>
      </w:r>
    </w:p>
    <w:p w14:paraId="15E4B22A" w14:textId="77777777" w:rsidR="00383A20" w:rsidRPr="00C15AD9" w:rsidRDefault="00383A20" w:rsidP="00383A20">
      <w:pPr>
        <w:rPr>
          <w:i/>
          <w:sz w:val="22"/>
          <w:szCs w:val="22"/>
        </w:rPr>
      </w:pPr>
    </w:p>
    <w:p w14:paraId="0193ABCF" w14:textId="77777777" w:rsidR="00383A20" w:rsidRPr="00C15AD9" w:rsidRDefault="00383A20" w:rsidP="00383A20">
      <w:pPr>
        <w:pStyle w:val="Antrat2"/>
        <w:spacing w:before="0" w:after="0"/>
        <w:rPr>
          <w:rFonts w:ascii="Times New Roman" w:hAnsi="Times New Roman" w:cs="Times New Roman"/>
          <w:color w:val="auto"/>
          <w:sz w:val="22"/>
          <w:szCs w:val="22"/>
        </w:rPr>
      </w:pPr>
      <w:bookmarkStart w:id="0" w:name="_Toc399320602"/>
      <w:r w:rsidRPr="00C15AD9">
        <w:rPr>
          <w:rFonts w:ascii="Times New Roman" w:hAnsi="Times New Roman" w:cs="Times New Roman"/>
          <w:color w:val="auto"/>
          <w:sz w:val="22"/>
          <w:szCs w:val="22"/>
        </w:rPr>
        <w:t>Senyvi pacientai (vyresni kaip 65 metų amžiaus)</w:t>
      </w:r>
      <w:bookmarkEnd w:id="0"/>
    </w:p>
    <w:p w14:paraId="1932E0AB" w14:textId="77777777" w:rsidR="00383A20" w:rsidRPr="00C15AD9" w:rsidRDefault="00383A20" w:rsidP="00383A20">
      <w:pPr>
        <w:rPr>
          <w:sz w:val="22"/>
          <w:szCs w:val="22"/>
        </w:rPr>
      </w:pPr>
      <w:r w:rsidRPr="00C15AD9">
        <w:rPr>
          <w:sz w:val="22"/>
          <w:szCs w:val="22"/>
        </w:rPr>
        <w:t>Gydytojas dozę didins atsargiai. Įprastai, paros dozė neturėtų būti didesnė kaip 2 kapsulės (40 mg). Didžiausia rekomenduojama dozė – 3 kapsulės (60 mg) per parą.</w:t>
      </w:r>
    </w:p>
    <w:p w14:paraId="4FE1CA00" w14:textId="77777777" w:rsidR="00383A20" w:rsidRPr="00C15AD9" w:rsidRDefault="00383A20" w:rsidP="00383A20">
      <w:pPr>
        <w:rPr>
          <w:sz w:val="22"/>
          <w:szCs w:val="22"/>
        </w:rPr>
      </w:pPr>
    </w:p>
    <w:p w14:paraId="240F4B17" w14:textId="77777777" w:rsidR="00383A20" w:rsidRPr="00C15AD9" w:rsidRDefault="00383A20" w:rsidP="00383A20">
      <w:pPr>
        <w:rPr>
          <w:sz w:val="22"/>
          <w:szCs w:val="22"/>
        </w:rPr>
      </w:pPr>
      <w:r w:rsidRPr="00C15AD9">
        <w:rPr>
          <w:sz w:val="22"/>
          <w:szCs w:val="22"/>
        </w:rPr>
        <w:t>Pacientams, kurių kepenų veikla sutrikusi</w:t>
      </w:r>
    </w:p>
    <w:p w14:paraId="79C06E7E" w14:textId="77777777" w:rsidR="00383A20" w:rsidRPr="00C15AD9" w:rsidRDefault="00383A20" w:rsidP="00383A20">
      <w:pPr>
        <w:rPr>
          <w:sz w:val="22"/>
          <w:szCs w:val="22"/>
        </w:rPr>
      </w:pPr>
      <w:r w:rsidRPr="00C15AD9">
        <w:rPr>
          <w:sz w:val="22"/>
          <w:szCs w:val="22"/>
        </w:rPr>
        <w:t>Ligoniams, kuriems yra sunkus kepenų pažeidimas, gydytojas paskirs mažesnę dozę arba nurodys vaisto vartoti kas antrą dieną.</w:t>
      </w:r>
    </w:p>
    <w:p w14:paraId="665BE05E" w14:textId="77777777" w:rsidR="00383A20" w:rsidRPr="00C15AD9" w:rsidRDefault="00383A20" w:rsidP="00383A20">
      <w:pPr>
        <w:rPr>
          <w:sz w:val="22"/>
          <w:szCs w:val="22"/>
        </w:rPr>
      </w:pPr>
    </w:p>
    <w:p w14:paraId="6DBB5515" w14:textId="77777777" w:rsidR="00383A20" w:rsidRPr="00C15AD9" w:rsidRDefault="00383A20" w:rsidP="00383A20">
      <w:pPr>
        <w:rPr>
          <w:b/>
          <w:bCs/>
          <w:iCs/>
          <w:sz w:val="22"/>
          <w:szCs w:val="22"/>
        </w:rPr>
      </w:pPr>
      <w:r w:rsidRPr="00C15AD9">
        <w:rPr>
          <w:b/>
          <w:bCs/>
          <w:iCs/>
          <w:sz w:val="22"/>
          <w:szCs w:val="22"/>
        </w:rPr>
        <w:t>Gydymo trukmė</w:t>
      </w:r>
    </w:p>
    <w:p w14:paraId="46BBE5CA" w14:textId="77777777" w:rsidR="00383A20" w:rsidRPr="00C15AD9" w:rsidRDefault="00383A20" w:rsidP="00383A20">
      <w:pPr>
        <w:pStyle w:val="ColorfulList-Accent11"/>
        <w:numPr>
          <w:ilvl w:val="0"/>
          <w:numId w:val="8"/>
        </w:numPr>
        <w:rPr>
          <w:sz w:val="22"/>
          <w:szCs w:val="22"/>
        </w:rPr>
      </w:pPr>
      <w:r w:rsidRPr="00C15AD9">
        <w:rPr>
          <w:sz w:val="22"/>
          <w:szCs w:val="22"/>
        </w:rPr>
        <w:t>Šio vaisto poveikis tampa pastebimas ne anksčiau kaip po 2 savaičių. Nenutraukite šio vaisto vartojimo, net jeigu nejaučiate pagerėjimo.</w:t>
      </w:r>
    </w:p>
    <w:p w14:paraId="316B443C" w14:textId="77777777" w:rsidR="00383A20" w:rsidRPr="00C15AD9" w:rsidRDefault="00383A20" w:rsidP="00383A20">
      <w:pPr>
        <w:pStyle w:val="ColorfulList-Accent11"/>
        <w:numPr>
          <w:ilvl w:val="0"/>
          <w:numId w:val="8"/>
        </w:numPr>
        <w:rPr>
          <w:sz w:val="22"/>
          <w:szCs w:val="22"/>
        </w:rPr>
      </w:pPr>
      <w:r w:rsidRPr="00C15AD9">
        <w:rPr>
          <w:sz w:val="22"/>
          <w:szCs w:val="22"/>
        </w:rPr>
        <w:t>Nekeiskite vaisto dozės savo nuožiūra, nepasitarę su gydytoju.</w:t>
      </w:r>
    </w:p>
    <w:p w14:paraId="7B258111" w14:textId="77777777" w:rsidR="00383A20" w:rsidRPr="00C15AD9" w:rsidRDefault="00383A20" w:rsidP="00383A20">
      <w:pPr>
        <w:pStyle w:val="ColorfulList-Accent11"/>
        <w:numPr>
          <w:ilvl w:val="0"/>
          <w:numId w:val="8"/>
        </w:numPr>
        <w:rPr>
          <w:sz w:val="22"/>
          <w:szCs w:val="22"/>
        </w:rPr>
      </w:pPr>
      <w:r w:rsidRPr="00C15AD9">
        <w:rPr>
          <w:sz w:val="22"/>
          <w:szCs w:val="22"/>
        </w:rPr>
        <w:t xml:space="preserve">Tęskite vaisto vartojimą tiek laiko, kiek nurodė gydytojas. Jeigu per anksti nutrauksite gydymą, gali vėl pasireikšti ligos simptomai. </w:t>
      </w:r>
    </w:p>
    <w:p w14:paraId="68D5701F" w14:textId="77777777" w:rsidR="00383A20" w:rsidRPr="00C15AD9" w:rsidRDefault="00383A20" w:rsidP="00383A20">
      <w:pPr>
        <w:rPr>
          <w:sz w:val="22"/>
          <w:szCs w:val="22"/>
        </w:rPr>
      </w:pPr>
    </w:p>
    <w:p w14:paraId="5F3B3458" w14:textId="169664B2" w:rsidR="00383A20" w:rsidRPr="00C15AD9" w:rsidRDefault="00383A20" w:rsidP="00383A20">
      <w:pPr>
        <w:rPr>
          <w:sz w:val="22"/>
          <w:szCs w:val="22"/>
        </w:rPr>
      </w:pPr>
      <w:r w:rsidRPr="00C15AD9">
        <w:rPr>
          <w:sz w:val="22"/>
          <w:szCs w:val="22"/>
        </w:rPr>
        <w:t xml:space="preserve">Jeigu manote, kad </w:t>
      </w:r>
      <w:r w:rsidR="007D2CB8" w:rsidRPr="00C15AD9">
        <w:rPr>
          <w:sz w:val="22"/>
          <w:szCs w:val="22"/>
        </w:rPr>
        <w:t>PROZAC</w:t>
      </w:r>
      <w:r w:rsidRPr="00C15AD9">
        <w:rPr>
          <w:sz w:val="22"/>
          <w:szCs w:val="22"/>
        </w:rPr>
        <w:t xml:space="preserve"> veikia per stipriai arba per silpnai, kreipkitės į gydytoją arba vaistininką.</w:t>
      </w:r>
    </w:p>
    <w:p w14:paraId="7D540110" w14:textId="77777777" w:rsidR="00383A20" w:rsidRPr="00C15AD9" w:rsidRDefault="00383A20" w:rsidP="00383A20">
      <w:pPr>
        <w:rPr>
          <w:sz w:val="22"/>
          <w:szCs w:val="22"/>
        </w:rPr>
      </w:pPr>
    </w:p>
    <w:p w14:paraId="1AB9AEA3" w14:textId="30633C6F" w:rsidR="00383A20" w:rsidRPr="00C15AD9" w:rsidRDefault="00383A20" w:rsidP="00383A20">
      <w:pPr>
        <w:rPr>
          <w:b/>
          <w:sz w:val="22"/>
          <w:szCs w:val="22"/>
        </w:rPr>
      </w:pPr>
      <w:r w:rsidRPr="00C15AD9">
        <w:rPr>
          <w:b/>
          <w:sz w:val="22"/>
          <w:szCs w:val="22"/>
        </w:rPr>
        <w:t xml:space="preserve">Ką daryti pavartojus per didelę </w:t>
      </w:r>
      <w:r w:rsidR="007D2CB8" w:rsidRPr="00C15AD9">
        <w:rPr>
          <w:b/>
          <w:sz w:val="22"/>
          <w:szCs w:val="22"/>
        </w:rPr>
        <w:t>PROZAC</w:t>
      </w:r>
      <w:r w:rsidRPr="00C15AD9">
        <w:rPr>
          <w:b/>
          <w:sz w:val="22"/>
          <w:szCs w:val="22"/>
        </w:rPr>
        <w:t xml:space="preserve"> dozę?</w:t>
      </w:r>
    </w:p>
    <w:p w14:paraId="606D6560" w14:textId="14A0C48D" w:rsidR="00383A20" w:rsidRPr="00C15AD9" w:rsidRDefault="00383A20" w:rsidP="00383A20">
      <w:pPr>
        <w:rPr>
          <w:sz w:val="22"/>
          <w:szCs w:val="22"/>
        </w:rPr>
      </w:pPr>
      <w:r w:rsidRPr="00C15AD9">
        <w:rPr>
          <w:sz w:val="22"/>
          <w:szCs w:val="22"/>
        </w:rPr>
        <w:lastRenderedPageBreak/>
        <w:t xml:space="preserve">Jeigu išgėrėte per daug </w:t>
      </w:r>
      <w:r w:rsidR="007D2CB8" w:rsidRPr="00C15AD9">
        <w:rPr>
          <w:sz w:val="22"/>
          <w:szCs w:val="22"/>
        </w:rPr>
        <w:t>PROZAC</w:t>
      </w:r>
      <w:r w:rsidRPr="00C15AD9">
        <w:rPr>
          <w:sz w:val="22"/>
          <w:szCs w:val="22"/>
        </w:rPr>
        <w:t xml:space="preserve"> kapsulių, nedelsiant kreipkitės į gydytoją arba artimiausios ligoninės skubios pagalbos skyrių. Tai būtina, net jeigu nejaučiate jokių simptomų. Pavartojus per didelę </w:t>
      </w:r>
      <w:r w:rsidR="007D2CB8" w:rsidRPr="00C15AD9">
        <w:rPr>
          <w:sz w:val="22"/>
          <w:szCs w:val="22"/>
        </w:rPr>
        <w:t>PROZAC</w:t>
      </w:r>
      <w:r w:rsidRPr="00C15AD9">
        <w:rPr>
          <w:sz w:val="22"/>
          <w:szCs w:val="22"/>
        </w:rPr>
        <w:t xml:space="preserve"> dozę, gali pasireikšti šie simptomai: pykinimas, vėmimas, traukuliai, širdies ritmo sutrikimai, kvėpavimo sutrikimai, psichikos sutrikimai, nuo susijaudinimo iki komos. Vykdami pas gydytoją arba į ligoninę, pasiimkite šio vaisto dėžutę.</w:t>
      </w:r>
    </w:p>
    <w:p w14:paraId="5FD6FCA0" w14:textId="77777777" w:rsidR="00383A20" w:rsidRPr="00C15AD9" w:rsidRDefault="00383A20" w:rsidP="00383A20">
      <w:pPr>
        <w:rPr>
          <w:sz w:val="22"/>
          <w:szCs w:val="22"/>
        </w:rPr>
      </w:pPr>
    </w:p>
    <w:p w14:paraId="55A65D6A" w14:textId="1DFF485C" w:rsidR="00383A20" w:rsidRPr="00C15AD9" w:rsidRDefault="00383A20" w:rsidP="00383A20">
      <w:pPr>
        <w:rPr>
          <w:b/>
          <w:bCs/>
          <w:iCs/>
          <w:sz w:val="22"/>
          <w:szCs w:val="22"/>
        </w:rPr>
      </w:pPr>
      <w:r w:rsidRPr="00C15AD9">
        <w:rPr>
          <w:b/>
          <w:bCs/>
          <w:iCs/>
          <w:sz w:val="22"/>
          <w:szCs w:val="22"/>
        </w:rPr>
        <w:t xml:space="preserve">Pamiršus pavartoti </w:t>
      </w:r>
      <w:r w:rsidR="007D2CB8" w:rsidRPr="00C15AD9">
        <w:rPr>
          <w:b/>
          <w:bCs/>
          <w:iCs/>
          <w:sz w:val="22"/>
          <w:szCs w:val="22"/>
        </w:rPr>
        <w:t>PROZAC</w:t>
      </w:r>
      <w:r w:rsidRPr="00C15AD9">
        <w:rPr>
          <w:b/>
          <w:bCs/>
          <w:iCs/>
          <w:sz w:val="22"/>
          <w:szCs w:val="22"/>
        </w:rPr>
        <w:t xml:space="preserve"> </w:t>
      </w:r>
    </w:p>
    <w:p w14:paraId="6A5A9CCC" w14:textId="77777777" w:rsidR="00383A20" w:rsidRPr="00C15AD9" w:rsidRDefault="00383A20" w:rsidP="00383A20">
      <w:pPr>
        <w:rPr>
          <w:sz w:val="22"/>
          <w:szCs w:val="22"/>
        </w:rPr>
      </w:pPr>
      <w:r w:rsidRPr="00C15AD9">
        <w:rPr>
          <w:sz w:val="22"/>
          <w:szCs w:val="22"/>
        </w:rPr>
        <w:t xml:space="preserve">Negalima vartoti dvigubos dozės norint kompensuoti praleistą dozę. Jei užmiršote išgerti vaisto, išgerkite, kai tik prisiminsite. Toliau jį vartokite įprastu laiku. </w:t>
      </w:r>
    </w:p>
    <w:p w14:paraId="313E3087" w14:textId="77777777" w:rsidR="00383A20" w:rsidRPr="00C15AD9" w:rsidRDefault="00383A20" w:rsidP="00383A20">
      <w:pPr>
        <w:rPr>
          <w:sz w:val="22"/>
          <w:szCs w:val="22"/>
        </w:rPr>
      </w:pPr>
    </w:p>
    <w:p w14:paraId="39D86C88" w14:textId="246E27F2" w:rsidR="00383A20" w:rsidRPr="00C15AD9" w:rsidRDefault="00383A20" w:rsidP="00383A20">
      <w:pPr>
        <w:rPr>
          <w:b/>
          <w:sz w:val="22"/>
          <w:szCs w:val="22"/>
        </w:rPr>
      </w:pPr>
      <w:r w:rsidRPr="00C15AD9">
        <w:rPr>
          <w:b/>
          <w:sz w:val="22"/>
          <w:szCs w:val="22"/>
        </w:rPr>
        <w:t xml:space="preserve">Nustojus vartoti </w:t>
      </w:r>
      <w:r w:rsidR="007D2CB8" w:rsidRPr="00C15AD9">
        <w:rPr>
          <w:b/>
          <w:sz w:val="22"/>
          <w:szCs w:val="22"/>
        </w:rPr>
        <w:t>PROZAC</w:t>
      </w:r>
    </w:p>
    <w:p w14:paraId="3EC86DCE" w14:textId="77F03363" w:rsidR="00383A20" w:rsidRPr="00C15AD9" w:rsidRDefault="00383A20" w:rsidP="00383A20">
      <w:pPr>
        <w:rPr>
          <w:sz w:val="22"/>
          <w:szCs w:val="22"/>
        </w:rPr>
      </w:pPr>
      <w:r w:rsidRPr="00C15AD9">
        <w:rPr>
          <w:sz w:val="22"/>
          <w:szCs w:val="22"/>
        </w:rPr>
        <w:t xml:space="preserve">Nenutraukite </w:t>
      </w:r>
      <w:r w:rsidR="007D2CB8" w:rsidRPr="00C15AD9">
        <w:rPr>
          <w:sz w:val="22"/>
          <w:szCs w:val="22"/>
        </w:rPr>
        <w:t>PROZAC</w:t>
      </w:r>
      <w:r w:rsidRPr="00C15AD9">
        <w:rPr>
          <w:sz w:val="22"/>
          <w:szCs w:val="22"/>
        </w:rPr>
        <w:t xml:space="preserve"> vartojimo, kol gydytojas nenurodė. Baigiant gydymą, </w:t>
      </w:r>
      <w:r w:rsidR="007D2CB8" w:rsidRPr="00C15AD9">
        <w:rPr>
          <w:sz w:val="22"/>
          <w:szCs w:val="22"/>
        </w:rPr>
        <w:t>PROZAC</w:t>
      </w:r>
      <w:r w:rsidRPr="00C15AD9">
        <w:rPr>
          <w:i/>
          <w:sz w:val="22"/>
          <w:szCs w:val="22"/>
        </w:rPr>
        <w:t xml:space="preserve"> </w:t>
      </w:r>
      <w:r w:rsidRPr="00C15AD9">
        <w:rPr>
          <w:sz w:val="22"/>
          <w:szCs w:val="22"/>
        </w:rPr>
        <w:t xml:space="preserve">dozę reikia mažinti palaipsniui mažiausiai per vieną ar dvi savaites. </w:t>
      </w:r>
    </w:p>
    <w:p w14:paraId="2A294DDB" w14:textId="77777777" w:rsidR="00383A20" w:rsidRPr="00C15AD9" w:rsidRDefault="00383A20" w:rsidP="00383A20">
      <w:pPr>
        <w:rPr>
          <w:sz w:val="22"/>
          <w:szCs w:val="22"/>
        </w:rPr>
      </w:pPr>
      <w:r w:rsidRPr="00C15AD9">
        <w:rPr>
          <w:sz w:val="22"/>
          <w:szCs w:val="22"/>
        </w:rPr>
        <w:t>Jeigu sumažinus dozę ar nutraukus gydymą atsiranda netoleruojamų simptomų, gydytojas gali paprašyti Jūsų vėl pradėti gerti šių kapsulių ir jų vartojimą mažinti dar lėčiau (žr. skyrių „Įspėjimai ir atsargumo priemonės“).</w:t>
      </w:r>
    </w:p>
    <w:p w14:paraId="0D9C921E" w14:textId="77777777" w:rsidR="00383A20" w:rsidRPr="00C15AD9" w:rsidRDefault="00383A20" w:rsidP="00383A20">
      <w:pPr>
        <w:rPr>
          <w:sz w:val="22"/>
          <w:szCs w:val="22"/>
        </w:rPr>
      </w:pPr>
    </w:p>
    <w:p w14:paraId="4A9E4E48" w14:textId="77777777" w:rsidR="00383A20" w:rsidRPr="00C15AD9" w:rsidRDefault="00383A20" w:rsidP="00383A20">
      <w:pPr>
        <w:rPr>
          <w:sz w:val="22"/>
          <w:szCs w:val="22"/>
        </w:rPr>
      </w:pPr>
      <w:r w:rsidRPr="00C15AD9">
        <w:rPr>
          <w:sz w:val="22"/>
          <w:szCs w:val="22"/>
        </w:rPr>
        <w:t>Jeigu kiltų daugiau klausimų dėl šio vaisto vartojimo, kreipkitės į gydytoją arba vaistininką.</w:t>
      </w:r>
    </w:p>
    <w:p w14:paraId="362E01A4" w14:textId="77777777" w:rsidR="00383A20" w:rsidRPr="00C15AD9" w:rsidRDefault="00383A20" w:rsidP="00383A20">
      <w:pPr>
        <w:rPr>
          <w:b/>
          <w:sz w:val="22"/>
          <w:szCs w:val="22"/>
        </w:rPr>
      </w:pPr>
    </w:p>
    <w:p w14:paraId="1E01B01F" w14:textId="77777777" w:rsidR="00383A20" w:rsidRPr="00C15AD9" w:rsidRDefault="00383A20" w:rsidP="00383A20">
      <w:pPr>
        <w:rPr>
          <w:b/>
          <w:sz w:val="22"/>
          <w:szCs w:val="22"/>
        </w:rPr>
      </w:pPr>
    </w:p>
    <w:p w14:paraId="41CE49F0" w14:textId="77777777" w:rsidR="00383A20" w:rsidRPr="00C15AD9" w:rsidRDefault="00383A20" w:rsidP="00383A20">
      <w:pPr>
        <w:ind w:left="567" w:hanging="567"/>
        <w:rPr>
          <w:b/>
          <w:sz w:val="22"/>
          <w:szCs w:val="22"/>
        </w:rPr>
      </w:pPr>
      <w:r w:rsidRPr="00C15AD9">
        <w:rPr>
          <w:b/>
          <w:caps/>
          <w:sz w:val="22"/>
          <w:szCs w:val="22"/>
        </w:rPr>
        <w:t>4.</w:t>
      </w:r>
      <w:r w:rsidRPr="00C15AD9">
        <w:rPr>
          <w:b/>
          <w:caps/>
          <w:sz w:val="22"/>
          <w:szCs w:val="22"/>
        </w:rPr>
        <w:tab/>
      </w:r>
      <w:r w:rsidRPr="00C15AD9">
        <w:rPr>
          <w:b/>
          <w:sz w:val="22"/>
          <w:szCs w:val="22"/>
        </w:rPr>
        <w:t>Galimas šalutinis poveikis</w:t>
      </w:r>
    </w:p>
    <w:p w14:paraId="21F74A44" w14:textId="77777777" w:rsidR="00383A20" w:rsidRPr="00C15AD9" w:rsidRDefault="00383A20" w:rsidP="00383A20">
      <w:pPr>
        <w:rPr>
          <w:sz w:val="22"/>
          <w:szCs w:val="22"/>
        </w:rPr>
      </w:pPr>
    </w:p>
    <w:p w14:paraId="26E8D085" w14:textId="77777777" w:rsidR="00383A20" w:rsidRPr="00C15AD9" w:rsidRDefault="00383A20" w:rsidP="00383A20">
      <w:pPr>
        <w:rPr>
          <w:sz w:val="22"/>
          <w:szCs w:val="22"/>
        </w:rPr>
      </w:pPr>
      <w:r w:rsidRPr="00C15AD9">
        <w:rPr>
          <w:sz w:val="22"/>
          <w:szCs w:val="22"/>
        </w:rPr>
        <w:t>Šis vaistas, kaip ir visi kiti, gali sukelti šalutinį poveikį, nors jis pasireiškia ne visiems žmonėms.</w:t>
      </w:r>
    </w:p>
    <w:p w14:paraId="4C945289" w14:textId="77777777" w:rsidR="00383A20" w:rsidRPr="00C15AD9" w:rsidRDefault="00383A20" w:rsidP="00383A20">
      <w:pPr>
        <w:rPr>
          <w:sz w:val="22"/>
          <w:szCs w:val="22"/>
        </w:rPr>
      </w:pPr>
    </w:p>
    <w:p w14:paraId="712F31E6" w14:textId="202DFAAB" w:rsidR="00383A20" w:rsidRPr="00C15AD9" w:rsidRDefault="00383A20" w:rsidP="00383A20">
      <w:pPr>
        <w:rPr>
          <w:sz w:val="22"/>
          <w:szCs w:val="22"/>
        </w:rPr>
      </w:pPr>
      <w:r w:rsidRPr="00C15AD9">
        <w:rPr>
          <w:sz w:val="22"/>
          <w:szCs w:val="22"/>
        </w:rPr>
        <w:t xml:space="preserve">Su </w:t>
      </w:r>
      <w:r w:rsidR="007D2CB8" w:rsidRPr="00C15AD9">
        <w:rPr>
          <w:sz w:val="22"/>
          <w:szCs w:val="22"/>
        </w:rPr>
        <w:t>PROZAC</w:t>
      </w:r>
      <w:r w:rsidRPr="00C15AD9">
        <w:rPr>
          <w:sz w:val="22"/>
          <w:szCs w:val="22"/>
        </w:rPr>
        <w:t xml:space="preserve"> vartojimu susijęs šalutinis poveikis, kuris atsiranda gydymo pradžioje, paprastai sumažėja per pirmąsias gydymo savaites. Dauguma iš poveikių gali būti Jūsų ligos simptomai. Prisiminkite, kokie simptomai buvo Jūsų ligos gydymo pradžioje ir atsiradus kitokių - pasakykite apie tai gydytojui.</w:t>
      </w:r>
    </w:p>
    <w:p w14:paraId="3A9A467B" w14:textId="77777777" w:rsidR="00383A20" w:rsidRPr="00C15AD9" w:rsidRDefault="00383A20" w:rsidP="00383A20">
      <w:pPr>
        <w:rPr>
          <w:sz w:val="22"/>
          <w:szCs w:val="22"/>
        </w:rPr>
      </w:pPr>
    </w:p>
    <w:p w14:paraId="4B8EB553" w14:textId="77777777" w:rsidR="00383A20" w:rsidRPr="00C15AD9" w:rsidRDefault="00383A20" w:rsidP="00383A20">
      <w:pPr>
        <w:rPr>
          <w:sz w:val="22"/>
          <w:szCs w:val="22"/>
        </w:rPr>
      </w:pPr>
      <w:r w:rsidRPr="00C15AD9">
        <w:rPr>
          <w:sz w:val="22"/>
          <w:szCs w:val="22"/>
        </w:rPr>
        <w:t xml:space="preserve">Nedelsiant kreipkitės į savo gydytoją arba vykite į artimiausios ligoninės skubios pagalbos skyrių, jeigu atsiranda bet kuris iš šalutinių poveikių: </w:t>
      </w:r>
    </w:p>
    <w:p w14:paraId="3CCF066C" w14:textId="77777777" w:rsidR="00383A20" w:rsidRPr="00C15AD9" w:rsidRDefault="00383A20" w:rsidP="00383A20">
      <w:pPr>
        <w:rPr>
          <w:sz w:val="22"/>
          <w:szCs w:val="22"/>
        </w:rPr>
      </w:pPr>
    </w:p>
    <w:p w14:paraId="18A7F82C" w14:textId="77777777" w:rsidR="00F76212" w:rsidRPr="00C15AD9" w:rsidRDefault="00383A20" w:rsidP="00F76212">
      <w:pPr>
        <w:rPr>
          <w:sz w:val="22"/>
          <w:szCs w:val="22"/>
        </w:rPr>
      </w:pPr>
      <w:r w:rsidRPr="00C15AD9">
        <w:rPr>
          <w:sz w:val="22"/>
          <w:szCs w:val="22"/>
        </w:rPr>
        <w:t xml:space="preserve">Nepageidaujamo poveikio dažnis apibūdinamas taip: </w:t>
      </w:r>
    </w:p>
    <w:p w14:paraId="62298357" w14:textId="7EE86B06" w:rsidR="00F76212" w:rsidRPr="00C15AD9" w:rsidRDefault="00F76212" w:rsidP="00F76212">
      <w:pPr>
        <w:rPr>
          <w:sz w:val="22"/>
          <w:szCs w:val="22"/>
        </w:rPr>
      </w:pPr>
      <w:r w:rsidRPr="00C15AD9">
        <w:rPr>
          <w:sz w:val="22"/>
          <w:szCs w:val="22"/>
        </w:rPr>
        <w:t>Labai dažni šalutinio poveikio reiškiniai (gali pasireikšti ne rečiau kaip 1 iš 10 asmenų);</w:t>
      </w:r>
    </w:p>
    <w:p w14:paraId="6DA08AED" w14:textId="355ECA7A" w:rsidR="00F76212" w:rsidRPr="00C15AD9" w:rsidRDefault="00F76212" w:rsidP="00F76212">
      <w:pPr>
        <w:rPr>
          <w:sz w:val="22"/>
          <w:szCs w:val="22"/>
        </w:rPr>
      </w:pPr>
      <w:r w:rsidRPr="00C15AD9">
        <w:rPr>
          <w:sz w:val="22"/>
          <w:szCs w:val="22"/>
        </w:rPr>
        <w:t>Dažni šalutinio poveikio reiškiniai (gali pasireikšti rečiau kaip 1 iš 10 asmenų);</w:t>
      </w:r>
    </w:p>
    <w:p w14:paraId="42FE9CA2" w14:textId="108A898F" w:rsidR="00F76212" w:rsidRPr="00C15AD9" w:rsidRDefault="00F76212" w:rsidP="00F76212">
      <w:pPr>
        <w:rPr>
          <w:sz w:val="22"/>
          <w:szCs w:val="22"/>
        </w:rPr>
      </w:pPr>
      <w:r w:rsidRPr="00C15AD9">
        <w:rPr>
          <w:sz w:val="22"/>
          <w:szCs w:val="22"/>
        </w:rPr>
        <w:t>Nedažni šalutinio poveikio reiškiniai (gali pasireikšti rečiau kaip 1 iš 100 asmenų);</w:t>
      </w:r>
    </w:p>
    <w:p w14:paraId="3CCBDA7A" w14:textId="2DCBE142" w:rsidR="00F76212" w:rsidRPr="00C15AD9" w:rsidRDefault="00F76212" w:rsidP="00F76212">
      <w:pPr>
        <w:rPr>
          <w:sz w:val="22"/>
          <w:szCs w:val="22"/>
        </w:rPr>
      </w:pPr>
      <w:r w:rsidRPr="00C15AD9">
        <w:rPr>
          <w:sz w:val="22"/>
          <w:szCs w:val="22"/>
        </w:rPr>
        <w:t>Reti šalutinio poveikio reiškiniai (gali pasireikšti rečiau kaip 1 iš 1 000 asmenų);</w:t>
      </w:r>
    </w:p>
    <w:p w14:paraId="73895C2D" w14:textId="018D5E32" w:rsidR="00F76212" w:rsidRPr="00C15AD9" w:rsidRDefault="00F76212" w:rsidP="00F76212">
      <w:pPr>
        <w:rPr>
          <w:sz w:val="22"/>
          <w:szCs w:val="22"/>
        </w:rPr>
      </w:pPr>
      <w:r w:rsidRPr="00C15AD9">
        <w:rPr>
          <w:sz w:val="22"/>
          <w:szCs w:val="22"/>
        </w:rPr>
        <w:t>Labai reti šalutinio poveikio reiškiniai (gali pasireikšti rečiau kaip 1 iš 10 000 asmenų);</w:t>
      </w:r>
    </w:p>
    <w:p w14:paraId="6D362BD5" w14:textId="77A20CBA" w:rsidR="00383A20" w:rsidRPr="00C15AD9" w:rsidRDefault="00F76212" w:rsidP="00F76212">
      <w:pPr>
        <w:rPr>
          <w:sz w:val="22"/>
          <w:szCs w:val="22"/>
        </w:rPr>
      </w:pPr>
      <w:r w:rsidRPr="00C15AD9">
        <w:rPr>
          <w:sz w:val="22"/>
          <w:szCs w:val="22"/>
        </w:rPr>
        <w:t>Šalutinio poveikio reiškiniai, kurių, dažnis nežinomas (negali būti apskaičiuotas pagal turimus duomenis)</w:t>
      </w:r>
      <w:r w:rsidR="00383A20" w:rsidRPr="00C15AD9">
        <w:rPr>
          <w:sz w:val="22"/>
          <w:szCs w:val="22"/>
        </w:rPr>
        <w:t xml:space="preserve">. </w:t>
      </w:r>
    </w:p>
    <w:p w14:paraId="523C78F9" w14:textId="77777777" w:rsidR="00383A20" w:rsidRPr="00C15AD9" w:rsidRDefault="00383A20" w:rsidP="00383A20">
      <w:pPr>
        <w:rPr>
          <w:i/>
          <w:noProof/>
          <w:sz w:val="22"/>
          <w:szCs w:val="22"/>
        </w:rPr>
      </w:pPr>
    </w:p>
    <w:p w14:paraId="74F9C630" w14:textId="77777777" w:rsidR="00383A20" w:rsidRPr="00C15AD9" w:rsidRDefault="00383A20" w:rsidP="00383A20">
      <w:pPr>
        <w:autoSpaceDE w:val="0"/>
        <w:autoSpaceDN w:val="0"/>
        <w:adjustRightInd w:val="0"/>
        <w:jc w:val="both"/>
        <w:rPr>
          <w:noProof/>
          <w:sz w:val="22"/>
          <w:szCs w:val="22"/>
          <w:u w:val="single"/>
        </w:rPr>
      </w:pPr>
      <w:r w:rsidRPr="00C15AD9">
        <w:rPr>
          <w:noProof/>
          <w:sz w:val="22"/>
          <w:szCs w:val="22"/>
          <w:u w:val="single"/>
        </w:rPr>
        <w:t>Kraujo ir limfinės sistemos sutrikimai</w:t>
      </w:r>
    </w:p>
    <w:p w14:paraId="2D35288F" w14:textId="77777777" w:rsidR="00383A20" w:rsidRPr="00C15AD9" w:rsidRDefault="00383A20" w:rsidP="00383A20">
      <w:pPr>
        <w:tabs>
          <w:tab w:val="left" w:pos="567"/>
        </w:tabs>
        <w:autoSpaceDE w:val="0"/>
        <w:autoSpaceDN w:val="0"/>
        <w:adjustRightInd w:val="0"/>
        <w:jc w:val="both"/>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Trombocitopenija (</w:t>
      </w:r>
      <w:r w:rsidRPr="00C15AD9">
        <w:rPr>
          <w:noProof/>
          <w:sz w:val="22"/>
          <w:szCs w:val="22"/>
          <w:lang w:eastAsia="fi-FI"/>
        </w:rPr>
        <w:t>kraujo plokštelių kiekio sumažėjimas, dėl kurio būna didesnė kraujosruvų ar kraujavimo rizika)</w:t>
      </w:r>
      <w:r w:rsidRPr="00C15AD9">
        <w:rPr>
          <w:noProof/>
          <w:sz w:val="22"/>
          <w:szCs w:val="22"/>
        </w:rPr>
        <w:t>, neutropenija, leukocitopenija (</w:t>
      </w:r>
      <w:r w:rsidRPr="00C15AD9">
        <w:rPr>
          <w:noProof/>
          <w:sz w:val="22"/>
          <w:szCs w:val="22"/>
          <w:lang w:eastAsia="fi-FI"/>
        </w:rPr>
        <w:t>baltųjų kraujo ląstelių kiekio sumažėjimas)</w:t>
      </w:r>
      <w:r w:rsidRPr="00C15AD9">
        <w:rPr>
          <w:noProof/>
          <w:sz w:val="22"/>
          <w:szCs w:val="22"/>
        </w:rPr>
        <w:t>.</w:t>
      </w:r>
    </w:p>
    <w:p w14:paraId="6B61B902" w14:textId="77777777" w:rsidR="00383A20" w:rsidRPr="00C15AD9" w:rsidRDefault="00383A20" w:rsidP="00383A20">
      <w:pPr>
        <w:tabs>
          <w:tab w:val="left" w:pos="567"/>
        </w:tabs>
        <w:rPr>
          <w:noProof/>
          <w:color w:val="800080"/>
          <w:sz w:val="22"/>
          <w:szCs w:val="22"/>
        </w:rPr>
      </w:pPr>
    </w:p>
    <w:p w14:paraId="1F03715F" w14:textId="77777777" w:rsidR="00383A20" w:rsidRPr="00C15AD9" w:rsidRDefault="00383A20" w:rsidP="00383A20">
      <w:pPr>
        <w:tabs>
          <w:tab w:val="left" w:pos="567"/>
        </w:tabs>
        <w:autoSpaceDE w:val="0"/>
        <w:autoSpaceDN w:val="0"/>
        <w:adjustRightInd w:val="0"/>
        <w:jc w:val="both"/>
        <w:rPr>
          <w:sz w:val="22"/>
          <w:szCs w:val="22"/>
          <w:u w:val="single"/>
        </w:rPr>
      </w:pPr>
      <w:r w:rsidRPr="00C15AD9">
        <w:rPr>
          <w:sz w:val="22"/>
          <w:szCs w:val="22"/>
          <w:u w:val="single"/>
        </w:rPr>
        <w:t>Imuninės sistemos sutrikimai</w:t>
      </w:r>
    </w:p>
    <w:p w14:paraId="622115DD" w14:textId="77777777" w:rsidR="00383A20" w:rsidRPr="00C15AD9" w:rsidRDefault="00383A20" w:rsidP="00383A20">
      <w:pPr>
        <w:tabs>
          <w:tab w:val="left" w:pos="567"/>
        </w:tabs>
        <w:autoSpaceDE w:val="0"/>
        <w:autoSpaceDN w:val="0"/>
        <w:adjustRightInd w:val="0"/>
        <w:rPr>
          <w:sz w:val="22"/>
          <w:szCs w:val="22"/>
        </w:rPr>
      </w:pPr>
      <w:r w:rsidRPr="00C15AD9">
        <w:rPr>
          <w:sz w:val="22"/>
          <w:szCs w:val="22"/>
        </w:rPr>
        <w:t>Retas</w:t>
      </w:r>
      <w:r w:rsidRPr="00C15AD9">
        <w:rPr>
          <w:sz w:val="22"/>
          <w:szCs w:val="22"/>
        </w:rPr>
        <w:tab/>
      </w:r>
      <w:r w:rsidRPr="00C15AD9">
        <w:rPr>
          <w:sz w:val="22"/>
          <w:szCs w:val="22"/>
        </w:rPr>
        <w:tab/>
      </w:r>
      <w:r w:rsidRPr="00C15AD9">
        <w:rPr>
          <w:sz w:val="22"/>
          <w:szCs w:val="22"/>
        </w:rPr>
        <w:tab/>
        <w:t>Anafilaksinė reakcija (sunki alerginė reakcija, kurios metu pasireiškia</w:t>
      </w:r>
      <w:r w:rsidRPr="00C15AD9">
        <w:rPr>
          <w:rFonts w:eastAsia="TimesNewRoman"/>
          <w:sz w:val="22"/>
          <w:szCs w:val="22"/>
          <w:lang w:eastAsia="ja-JP"/>
        </w:rPr>
        <w:t xml:space="preserve"> niežulys, lūpų ar veido patinimas, švokštimas ar dusulys</w:t>
      </w:r>
      <w:r w:rsidRPr="00C15AD9">
        <w:rPr>
          <w:sz w:val="22"/>
          <w:szCs w:val="22"/>
        </w:rPr>
        <w:t xml:space="preserve">), seruminė liga (tam tikra alerginė reakcija, pasireiškianti kūno išbėrimu). </w:t>
      </w:r>
    </w:p>
    <w:p w14:paraId="2A509CA6" w14:textId="77777777" w:rsidR="00383A20" w:rsidRPr="00C15AD9" w:rsidRDefault="00383A20" w:rsidP="00383A20">
      <w:pPr>
        <w:tabs>
          <w:tab w:val="left" w:pos="567"/>
        </w:tabs>
        <w:rPr>
          <w:noProof/>
          <w:color w:val="800080"/>
          <w:sz w:val="22"/>
          <w:szCs w:val="22"/>
        </w:rPr>
      </w:pPr>
    </w:p>
    <w:p w14:paraId="71964C37"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Endokrininiai sutrikimai</w:t>
      </w:r>
    </w:p>
    <w:p w14:paraId="2DF6D7DD" w14:textId="77777777" w:rsidR="00383A20" w:rsidRPr="00C15AD9" w:rsidRDefault="00383A20" w:rsidP="00383A20">
      <w:pPr>
        <w:tabs>
          <w:tab w:val="left" w:pos="567"/>
        </w:tabs>
        <w:autoSpaceDE w:val="0"/>
        <w:autoSpaceDN w:val="0"/>
        <w:adjustRightInd w:val="0"/>
        <w:jc w:val="both"/>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Sutrikusios antidiurezinio hormono sekrecijos sindromas (sutrikimas sukeliantis vandens susilaikymą bei kai kurių druskų (pvz., natrio) kiekio kraujyje sumažėjimą).</w:t>
      </w:r>
    </w:p>
    <w:p w14:paraId="71C3F2C1" w14:textId="77777777" w:rsidR="00383A20" w:rsidRPr="00C15AD9" w:rsidRDefault="00383A20" w:rsidP="00383A20">
      <w:pPr>
        <w:tabs>
          <w:tab w:val="left" w:pos="567"/>
        </w:tabs>
        <w:autoSpaceDE w:val="0"/>
        <w:autoSpaceDN w:val="0"/>
        <w:adjustRightInd w:val="0"/>
        <w:jc w:val="both"/>
        <w:rPr>
          <w:noProof/>
          <w:sz w:val="22"/>
          <w:szCs w:val="22"/>
          <w:u w:val="single"/>
        </w:rPr>
      </w:pPr>
    </w:p>
    <w:p w14:paraId="0544BC2B"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Metabolizmo ir mitybos sutrikimai</w:t>
      </w:r>
    </w:p>
    <w:p w14:paraId="38F38062" w14:textId="77777777" w:rsidR="00383A20" w:rsidRPr="00C15AD9" w:rsidRDefault="00383A20" w:rsidP="00383A20">
      <w:pPr>
        <w:tabs>
          <w:tab w:val="left" w:pos="567"/>
        </w:tabs>
        <w:autoSpaceDE w:val="0"/>
        <w:autoSpaceDN w:val="0"/>
        <w:adjustRightInd w:val="0"/>
        <w:jc w:val="both"/>
        <w:rPr>
          <w:noProof/>
          <w:sz w:val="22"/>
          <w:szCs w:val="22"/>
        </w:rPr>
      </w:pPr>
      <w:r w:rsidRPr="00C15AD9">
        <w:rPr>
          <w:noProof/>
          <w:sz w:val="22"/>
          <w:szCs w:val="22"/>
        </w:rPr>
        <w:t>Dažnas</w:t>
      </w:r>
      <w:r w:rsidRPr="00C15AD9">
        <w:rPr>
          <w:noProof/>
          <w:sz w:val="22"/>
          <w:szCs w:val="22"/>
        </w:rPr>
        <w:tab/>
      </w:r>
      <w:r w:rsidRPr="00C15AD9">
        <w:rPr>
          <w:noProof/>
          <w:sz w:val="22"/>
          <w:szCs w:val="22"/>
        </w:rPr>
        <w:tab/>
        <w:t>Sumažėjęs apetitas</w:t>
      </w:r>
      <w:r w:rsidRPr="00C15AD9">
        <w:rPr>
          <w:noProof/>
          <w:sz w:val="22"/>
          <w:szCs w:val="22"/>
          <w:vertAlign w:val="superscript"/>
        </w:rPr>
        <w:t>1</w:t>
      </w:r>
      <w:r w:rsidRPr="00C15AD9">
        <w:rPr>
          <w:noProof/>
          <w:sz w:val="22"/>
          <w:szCs w:val="22"/>
        </w:rPr>
        <w:t>.</w:t>
      </w:r>
    </w:p>
    <w:p w14:paraId="7091035E" w14:textId="77777777" w:rsidR="00383A20" w:rsidRPr="00C15AD9" w:rsidRDefault="00383A20" w:rsidP="00383A20">
      <w:pPr>
        <w:tabs>
          <w:tab w:val="left" w:pos="567"/>
        </w:tabs>
        <w:autoSpaceDE w:val="0"/>
        <w:autoSpaceDN w:val="0"/>
        <w:adjustRightInd w:val="0"/>
        <w:jc w:val="both"/>
        <w:rPr>
          <w:noProof/>
          <w:sz w:val="22"/>
          <w:szCs w:val="22"/>
        </w:rPr>
      </w:pPr>
      <w:r w:rsidRPr="00C15AD9">
        <w:rPr>
          <w:noProof/>
          <w:sz w:val="22"/>
          <w:szCs w:val="22"/>
        </w:rPr>
        <w:lastRenderedPageBreak/>
        <w:t xml:space="preserve">Retas </w:t>
      </w:r>
      <w:r w:rsidRPr="00C15AD9">
        <w:rPr>
          <w:noProof/>
          <w:sz w:val="22"/>
          <w:szCs w:val="22"/>
        </w:rPr>
        <w:tab/>
      </w:r>
      <w:r w:rsidRPr="00C15AD9">
        <w:rPr>
          <w:noProof/>
          <w:sz w:val="22"/>
          <w:szCs w:val="22"/>
        </w:rPr>
        <w:tab/>
        <w:t xml:space="preserve">          Hiponatremija (</w:t>
      </w:r>
      <w:r w:rsidRPr="00C15AD9">
        <w:rPr>
          <w:noProof/>
          <w:sz w:val="22"/>
          <w:szCs w:val="22"/>
          <w:lang w:eastAsia="fi-FI"/>
        </w:rPr>
        <w:t>mažas druskos kiekis kraujyje</w:t>
      </w:r>
      <w:r w:rsidRPr="00C15AD9">
        <w:rPr>
          <w:noProof/>
          <w:szCs w:val="22"/>
          <w:lang w:eastAsia="fi-FI"/>
        </w:rPr>
        <w:t>)</w:t>
      </w:r>
      <w:r w:rsidRPr="00C15AD9">
        <w:rPr>
          <w:noProof/>
          <w:sz w:val="22"/>
          <w:szCs w:val="22"/>
        </w:rPr>
        <w:t>.</w:t>
      </w:r>
    </w:p>
    <w:p w14:paraId="063B3034" w14:textId="77777777" w:rsidR="00383A20" w:rsidRPr="00C15AD9" w:rsidRDefault="00383A20" w:rsidP="00383A20">
      <w:pPr>
        <w:tabs>
          <w:tab w:val="left" w:pos="567"/>
        </w:tabs>
        <w:autoSpaceDE w:val="0"/>
        <w:autoSpaceDN w:val="0"/>
        <w:adjustRightInd w:val="0"/>
        <w:jc w:val="both"/>
        <w:rPr>
          <w:sz w:val="22"/>
          <w:szCs w:val="22"/>
        </w:rPr>
      </w:pPr>
    </w:p>
    <w:p w14:paraId="27B4E288" w14:textId="77777777" w:rsidR="00383A20" w:rsidRPr="00C15AD9" w:rsidRDefault="00383A20" w:rsidP="00383A20">
      <w:pPr>
        <w:tabs>
          <w:tab w:val="left" w:pos="567"/>
        </w:tabs>
        <w:autoSpaceDE w:val="0"/>
        <w:autoSpaceDN w:val="0"/>
        <w:adjustRightInd w:val="0"/>
        <w:jc w:val="both"/>
        <w:rPr>
          <w:sz w:val="22"/>
          <w:szCs w:val="22"/>
          <w:u w:val="single"/>
        </w:rPr>
      </w:pPr>
      <w:r w:rsidRPr="00C15AD9">
        <w:rPr>
          <w:sz w:val="22"/>
          <w:szCs w:val="22"/>
          <w:u w:val="single"/>
        </w:rPr>
        <w:t>Psichikos sutrikimai</w:t>
      </w:r>
    </w:p>
    <w:p w14:paraId="61633241" w14:textId="77777777" w:rsidR="00383A20" w:rsidRPr="00C15AD9" w:rsidRDefault="00383A20" w:rsidP="00383A20">
      <w:pPr>
        <w:tabs>
          <w:tab w:val="left" w:pos="567"/>
        </w:tabs>
        <w:rPr>
          <w:sz w:val="22"/>
          <w:szCs w:val="22"/>
          <w:lang w:eastAsia="fi-FI"/>
        </w:rPr>
      </w:pPr>
      <w:r w:rsidRPr="00C15AD9">
        <w:rPr>
          <w:sz w:val="22"/>
          <w:szCs w:val="22"/>
          <w:lang w:eastAsia="fi-FI"/>
        </w:rPr>
        <w:t>Labai dažnas</w:t>
      </w:r>
      <w:r w:rsidRPr="00C15AD9">
        <w:rPr>
          <w:sz w:val="22"/>
          <w:szCs w:val="22"/>
          <w:lang w:eastAsia="fi-FI"/>
        </w:rPr>
        <w:tab/>
        <w:t>Nemiga</w:t>
      </w:r>
      <w:r w:rsidRPr="00C15AD9">
        <w:rPr>
          <w:noProof/>
          <w:sz w:val="22"/>
          <w:szCs w:val="22"/>
          <w:vertAlign w:val="superscript"/>
        </w:rPr>
        <w:t>2</w:t>
      </w:r>
      <w:r w:rsidRPr="00C15AD9">
        <w:rPr>
          <w:sz w:val="22"/>
          <w:szCs w:val="22"/>
          <w:lang w:eastAsia="fi-FI"/>
        </w:rPr>
        <w:t>.</w:t>
      </w:r>
    </w:p>
    <w:p w14:paraId="358BBFF4" w14:textId="77777777" w:rsidR="00383A20" w:rsidRPr="00C15AD9" w:rsidRDefault="00383A20" w:rsidP="00383A20">
      <w:pPr>
        <w:tabs>
          <w:tab w:val="left" w:pos="567"/>
        </w:tabs>
        <w:ind w:left="1701" w:hanging="1701"/>
        <w:rPr>
          <w:noProof/>
          <w:sz w:val="22"/>
          <w:szCs w:val="22"/>
        </w:rPr>
      </w:pPr>
      <w:r w:rsidRPr="00C15AD9">
        <w:rPr>
          <w:sz w:val="22"/>
          <w:szCs w:val="22"/>
          <w:lang w:eastAsia="fi-FI"/>
        </w:rPr>
        <w:t>Dažnas</w:t>
      </w:r>
      <w:r w:rsidRPr="00C15AD9">
        <w:rPr>
          <w:sz w:val="22"/>
          <w:szCs w:val="22"/>
          <w:lang w:eastAsia="fi-FI"/>
        </w:rPr>
        <w:tab/>
        <w:t>Nerimas, nervingumas, neramumas, įtampa, susilpnėjęs lytinis potraukis</w:t>
      </w:r>
      <w:r w:rsidRPr="00C15AD9">
        <w:rPr>
          <w:noProof/>
          <w:sz w:val="22"/>
          <w:szCs w:val="22"/>
          <w:vertAlign w:val="superscript"/>
        </w:rPr>
        <w:t>4</w:t>
      </w:r>
      <w:r w:rsidRPr="00C15AD9">
        <w:rPr>
          <w:sz w:val="22"/>
          <w:szCs w:val="22"/>
          <w:lang w:eastAsia="fi-FI"/>
        </w:rPr>
        <w:t>, miego sutrikimas, nenormalūs sapnai</w:t>
      </w:r>
      <w:r w:rsidRPr="00C15AD9">
        <w:rPr>
          <w:noProof/>
          <w:sz w:val="22"/>
          <w:szCs w:val="22"/>
          <w:vertAlign w:val="superscript"/>
        </w:rPr>
        <w:t>3</w:t>
      </w:r>
      <w:r w:rsidRPr="00C15AD9">
        <w:rPr>
          <w:noProof/>
          <w:sz w:val="22"/>
          <w:szCs w:val="22"/>
        </w:rPr>
        <w:t>.</w:t>
      </w:r>
    </w:p>
    <w:p w14:paraId="4D4FD366" w14:textId="77777777" w:rsidR="00383A20" w:rsidRPr="00C15AD9" w:rsidRDefault="00383A20" w:rsidP="00383A20">
      <w:pPr>
        <w:tabs>
          <w:tab w:val="left" w:pos="567"/>
        </w:tabs>
        <w:ind w:left="1701" w:hanging="1701"/>
        <w:rPr>
          <w:noProof/>
          <w:sz w:val="22"/>
          <w:szCs w:val="22"/>
        </w:rPr>
      </w:pPr>
      <w:r w:rsidRPr="00C15AD9">
        <w:rPr>
          <w:sz w:val="22"/>
          <w:szCs w:val="22"/>
          <w:lang w:eastAsia="fi-FI"/>
        </w:rPr>
        <w:t>Nedažnas</w:t>
      </w:r>
      <w:r w:rsidRPr="00C15AD9">
        <w:rPr>
          <w:sz w:val="22"/>
          <w:szCs w:val="22"/>
          <w:lang w:eastAsia="fi-FI"/>
        </w:rPr>
        <w:tab/>
        <w:t>Depersonalizacija (</w:t>
      </w:r>
      <w:r w:rsidRPr="00C15AD9">
        <w:rPr>
          <w:noProof/>
          <w:sz w:val="22"/>
          <w:szCs w:val="22"/>
          <w:lang w:eastAsia="fi-FI"/>
        </w:rPr>
        <w:t>asmenybės susvetimėjimo pojūtis</w:t>
      </w:r>
      <w:r w:rsidRPr="00C15AD9">
        <w:rPr>
          <w:noProof/>
          <w:szCs w:val="22"/>
          <w:lang w:eastAsia="fi-FI"/>
        </w:rPr>
        <w:t>)</w:t>
      </w:r>
      <w:r w:rsidRPr="00C15AD9">
        <w:rPr>
          <w:sz w:val="22"/>
          <w:szCs w:val="22"/>
          <w:lang w:eastAsia="fi-FI"/>
        </w:rPr>
        <w:t>, pakili nuotaika, euforiška nuotaika, nenormalus mąstymas, nenormalus orgazmas</w:t>
      </w:r>
      <w:r w:rsidRPr="00C15AD9">
        <w:rPr>
          <w:noProof/>
          <w:sz w:val="22"/>
          <w:szCs w:val="22"/>
          <w:vertAlign w:val="superscript"/>
        </w:rPr>
        <w:t>5</w:t>
      </w:r>
      <w:r w:rsidRPr="00C15AD9">
        <w:rPr>
          <w:noProof/>
          <w:sz w:val="22"/>
          <w:szCs w:val="22"/>
        </w:rPr>
        <w:t>, griežimas dantimis, savižudiškos mintys ir elgesys</w:t>
      </w:r>
      <w:r w:rsidRPr="00C15AD9">
        <w:rPr>
          <w:noProof/>
          <w:sz w:val="22"/>
          <w:szCs w:val="22"/>
          <w:vertAlign w:val="superscript"/>
        </w:rPr>
        <w:t>6</w:t>
      </w:r>
      <w:r w:rsidRPr="00C15AD9">
        <w:rPr>
          <w:noProof/>
          <w:sz w:val="22"/>
          <w:szCs w:val="22"/>
        </w:rPr>
        <w:t>.</w:t>
      </w:r>
    </w:p>
    <w:p w14:paraId="0A6DCF24" w14:textId="77777777" w:rsidR="00383A20" w:rsidRPr="00C15AD9" w:rsidRDefault="00383A20" w:rsidP="00383A20">
      <w:pPr>
        <w:tabs>
          <w:tab w:val="left" w:pos="567"/>
        </w:tabs>
        <w:ind w:left="1701" w:hanging="1701"/>
        <w:rPr>
          <w:sz w:val="22"/>
          <w:szCs w:val="22"/>
        </w:rPr>
      </w:pPr>
      <w:r w:rsidRPr="00C15AD9">
        <w:rPr>
          <w:noProof/>
          <w:sz w:val="22"/>
          <w:szCs w:val="22"/>
        </w:rPr>
        <w:t>Retas</w:t>
      </w:r>
      <w:r w:rsidRPr="00C15AD9">
        <w:rPr>
          <w:noProof/>
          <w:sz w:val="22"/>
          <w:szCs w:val="22"/>
        </w:rPr>
        <w:tab/>
      </w:r>
      <w:r w:rsidRPr="00C15AD9">
        <w:rPr>
          <w:noProof/>
          <w:sz w:val="22"/>
          <w:szCs w:val="22"/>
        </w:rPr>
        <w:tab/>
        <w:t>Hipomanija, manija, haliucinacijos, susijaudinimas, panikos priepuoliai, sumišimas, mikčiojimas, agresija.</w:t>
      </w:r>
    </w:p>
    <w:p w14:paraId="31B05ED0" w14:textId="77777777" w:rsidR="00383A20" w:rsidRPr="00C15AD9" w:rsidRDefault="00383A20" w:rsidP="00383A20">
      <w:pPr>
        <w:tabs>
          <w:tab w:val="left" w:pos="567"/>
        </w:tabs>
        <w:autoSpaceDE w:val="0"/>
        <w:autoSpaceDN w:val="0"/>
        <w:adjustRightInd w:val="0"/>
        <w:jc w:val="both"/>
        <w:rPr>
          <w:sz w:val="22"/>
          <w:szCs w:val="22"/>
        </w:rPr>
      </w:pPr>
    </w:p>
    <w:p w14:paraId="56321705"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Nervų sistemos sutrikimai</w:t>
      </w:r>
    </w:p>
    <w:p w14:paraId="5AAA0344" w14:textId="77777777" w:rsidR="00383A20" w:rsidRPr="00C15AD9" w:rsidRDefault="00383A20" w:rsidP="00383A20">
      <w:pPr>
        <w:tabs>
          <w:tab w:val="left" w:pos="567"/>
        </w:tabs>
        <w:spacing w:line="260" w:lineRule="exact"/>
        <w:rPr>
          <w:sz w:val="22"/>
          <w:szCs w:val="22"/>
        </w:rPr>
      </w:pPr>
      <w:r w:rsidRPr="00C15AD9">
        <w:rPr>
          <w:sz w:val="22"/>
          <w:szCs w:val="22"/>
        </w:rPr>
        <w:t>Labai dažnas</w:t>
      </w:r>
      <w:r w:rsidRPr="00C15AD9">
        <w:rPr>
          <w:sz w:val="22"/>
          <w:szCs w:val="22"/>
        </w:rPr>
        <w:tab/>
        <w:t>Galvos skausmas.</w:t>
      </w:r>
    </w:p>
    <w:p w14:paraId="474C297C" w14:textId="77777777" w:rsidR="00383A20" w:rsidRPr="00C15AD9" w:rsidRDefault="00383A20" w:rsidP="00383A20">
      <w:pPr>
        <w:tabs>
          <w:tab w:val="left" w:pos="567"/>
        </w:tabs>
        <w:ind w:left="1695" w:hanging="1695"/>
        <w:rPr>
          <w:sz w:val="22"/>
          <w:szCs w:val="22"/>
          <w:lang w:eastAsia="fi-FI"/>
        </w:rPr>
      </w:pPr>
      <w:r w:rsidRPr="00C15AD9">
        <w:rPr>
          <w:sz w:val="22"/>
          <w:szCs w:val="22"/>
          <w:lang w:eastAsia="fi-FI"/>
        </w:rPr>
        <w:t>Dažnas</w:t>
      </w:r>
      <w:r w:rsidRPr="00C15AD9">
        <w:rPr>
          <w:sz w:val="22"/>
          <w:szCs w:val="22"/>
          <w:lang w:eastAsia="fi-FI"/>
        </w:rPr>
        <w:tab/>
        <w:t>Dėmesio sutrikimai, svaigulys, skonio sutrikimas, letargija (neveiklumas), mieguistumas</w:t>
      </w:r>
      <w:r w:rsidRPr="00C15AD9">
        <w:rPr>
          <w:noProof/>
          <w:sz w:val="22"/>
          <w:szCs w:val="22"/>
          <w:vertAlign w:val="superscript"/>
        </w:rPr>
        <w:t>7</w:t>
      </w:r>
      <w:r w:rsidRPr="00C15AD9">
        <w:rPr>
          <w:sz w:val="22"/>
          <w:szCs w:val="22"/>
          <w:lang w:eastAsia="fi-FI"/>
        </w:rPr>
        <w:t>, drebulys.</w:t>
      </w:r>
    </w:p>
    <w:p w14:paraId="4FE05575" w14:textId="77777777" w:rsidR="00383A20" w:rsidRPr="00C15AD9" w:rsidRDefault="00383A20" w:rsidP="00383A20">
      <w:pPr>
        <w:tabs>
          <w:tab w:val="left" w:pos="567"/>
        </w:tabs>
        <w:ind w:left="1695" w:hanging="1695"/>
        <w:rPr>
          <w:sz w:val="22"/>
          <w:szCs w:val="22"/>
          <w:lang w:eastAsia="fi-FI"/>
        </w:rPr>
      </w:pPr>
      <w:r w:rsidRPr="00C15AD9">
        <w:rPr>
          <w:sz w:val="22"/>
          <w:szCs w:val="22"/>
          <w:lang w:eastAsia="fi-FI"/>
        </w:rPr>
        <w:t>Nedažnas</w:t>
      </w:r>
      <w:r w:rsidRPr="00C15AD9">
        <w:rPr>
          <w:sz w:val="22"/>
          <w:szCs w:val="22"/>
          <w:lang w:eastAsia="fi-FI"/>
        </w:rPr>
        <w:tab/>
        <w:t>Psichomotorinis hiperaktyvumas, diskinezija (raumenų koordinuotos veiklos sutrikimas), ataksija (valingų judesių koordinacijos sutrikimas), pusiausvyros sutrikimas, mioklonusas, atminties susilpnėjimas.</w:t>
      </w:r>
    </w:p>
    <w:p w14:paraId="6C3B5A6B" w14:textId="77777777" w:rsidR="00383A20" w:rsidRPr="00C15AD9" w:rsidRDefault="00383A20" w:rsidP="00383A20">
      <w:pPr>
        <w:tabs>
          <w:tab w:val="left" w:pos="567"/>
        </w:tabs>
        <w:rPr>
          <w:sz w:val="22"/>
          <w:szCs w:val="22"/>
          <w:lang w:eastAsia="fi-FI"/>
        </w:rPr>
      </w:pPr>
      <w:r w:rsidRPr="00C15AD9">
        <w:rPr>
          <w:sz w:val="22"/>
          <w:szCs w:val="22"/>
          <w:lang w:eastAsia="fi-FI"/>
        </w:rPr>
        <w:t>Retas</w:t>
      </w:r>
      <w:r w:rsidRPr="00C15AD9">
        <w:rPr>
          <w:sz w:val="22"/>
          <w:szCs w:val="22"/>
          <w:lang w:eastAsia="fi-FI"/>
        </w:rPr>
        <w:tab/>
      </w:r>
      <w:r w:rsidRPr="00C15AD9">
        <w:rPr>
          <w:sz w:val="22"/>
          <w:szCs w:val="22"/>
          <w:lang w:eastAsia="fi-FI"/>
        </w:rPr>
        <w:tab/>
      </w:r>
      <w:r w:rsidRPr="00C15AD9">
        <w:rPr>
          <w:sz w:val="22"/>
          <w:szCs w:val="22"/>
          <w:lang w:eastAsia="fi-FI"/>
        </w:rPr>
        <w:tab/>
        <w:t>Traukuliai, akatizija (negalėjimas ramiai išsėdėti ar išstovėti), vėlyvoji diskinezija (trūkčiojantys, nekontroliuojami raumenų judesiai), serotonino sindromas (</w:t>
      </w:r>
      <w:r w:rsidRPr="00C15AD9">
        <w:rPr>
          <w:rFonts w:eastAsia="TimesNewRoman"/>
          <w:sz w:val="22"/>
          <w:szCs w:val="22"/>
          <w:lang w:eastAsia="ja-JP"/>
        </w:rPr>
        <w:t>simptomų derinys,  įskaitant nepaaiškinamą karščiavimą, dažną pulsą, prakaitavimą, raumenų sąstingį ar drebulį, sumišimą, labai didelį sujaudinimą ar mieguistumą (tik retais atvejais))</w:t>
      </w:r>
      <w:r w:rsidRPr="00C15AD9">
        <w:rPr>
          <w:sz w:val="22"/>
          <w:szCs w:val="22"/>
          <w:lang w:eastAsia="fi-FI"/>
        </w:rPr>
        <w:t>.</w:t>
      </w:r>
    </w:p>
    <w:p w14:paraId="3C08B0CF" w14:textId="77777777" w:rsidR="00383A20" w:rsidRPr="00C15AD9" w:rsidRDefault="00383A20" w:rsidP="00383A20">
      <w:pPr>
        <w:tabs>
          <w:tab w:val="left" w:pos="567"/>
        </w:tabs>
        <w:rPr>
          <w:noProof/>
          <w:color w:val="800080"/>
          <w:sz w:val="22"/>
          <w:szCs w:val="22"/>
        </w:rPr>
      </w:pPr>
    </w:p>
    <w:p w14:paraId="3473CB71"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Akių sutrikimai</w:t>
      </w:r>
    </w:p>
    <w:p w14:paraId="59508A83" w14:textId="77777777" w:rsidR="00383A20" w:rsidRPr="00C15AD9" w:rsidRDefault="00383A20" w:rsidP="00383A20">
      <w:pPr>
        <w:tabs>
          <w:tab w:val="left" w:pos="567"/>
        </w:tabs>
        <w:autoSpaceDE w:val="0"/>
        <w:autoSpaceDN w:val="0"/>
        <w:adjustRightInd w:val="0"/>
        <w:jc w:val="both"/>
        <w:rPr>
          <w:sz w:val="22"/>
          <w:szCs w:val="22"/>
        </w:rPr>
      </w:pPr>
      <w:r w:rsidRPr="00C15AD9">
        <w:rPr>
          <w:sz w:val="22"/>
          <w:szCs w:val="22"/>
        </w:rPr>
        <w:t>Dažnas</w:t>
      </w:r>
      <w:r w:rsidRPr="00C15AD9">
        <w:rPr>
          <w:sz w:val="22"/>
          <w:szCs w:val="22"/>
        </w:rPr>
        <w:tab/>
      </w:r>
      <w:r w:rsidRPr="00C15AD9">
        <w:rPr>
          <w:sz w:val="22"/>
          <w:szCs w:val="22"/>
        </w:rPr>
        <w:tab/>
        <w:t>Vaizdo ryškumo sumažėjimas.</w:t>
      </w:r>
    </w:p>
    <w:p w14:paraId="01DEA2FA" w14:textId="77777777" w:rsidR="00383A20" w:rsidRPr="00C15AD9" w:rsidRDefault="00383A20" w:rsidP="00383A20">
      <w:pPr>
        <w:tabs>
          <w:tab w:val="left" w:pos="567"/>
        </w:tabs>
        <w:autoSpaceDE w:val="0"/>
        <w:autoSpaceDN w:val="0"/>
        <w:adjustRightInd w:val="0"/>
        <w:jc w:val="both"/>
        <w:rPr>
          <w:sz w:val="22"/>
          <w:szCs w:val="22"/>
        </w:rPr>
      </w:pPr>
      <w:r w:rsidRPr="00C15AD9">
        <w:rPr>
          <w:sz w:val="22"/>
          <w:szCs w:val="22"/>
        </w:rPr>
        <w:t>Nedažnas</w:t>
      </w:r>
      <w:r w:rsidRPr="00C15AD9">
        <w:rPr>
          <w:sz w:val="22"/>
          <w:szCs w:val="22"/>
        </w:rPr>
        <w:tab/>
      </w:r>
      <w:r w:rsidRPr="00C15AD9">
        <w:rPr>
          <w:sz w:val="22"/>
          <w:szCs w:val="22"/>
        </w:rPr>
        <w:tab/>
        <w:t>Išsiplėtę vyzdžiai.</w:t>
      </w:r>
    </w:p>
    <w:p w14:paraId="551F0D10" w14:textId="77777777" w:rsidR="00383A20" w:rsidRPr="00C15AD9" w:rsidRDefault="00383A20" w:rsidP="00383A20">
      <w:pPr>
        <w:tabs>
          <w:tab w:val="left" w:pos="567"/>
        </w:tabs>
        <w:autoSpaceDE w:val="0"/>
        <w:autoSpaceDN w:val="0"/>
        <w:adjustRightInd w:val="0"/>
        <w:jc w:val="both"/>
        <w:rPr>
          <w:sz w:val="22"/>
          <w:szCs w:val="22"/>
          <w:u w:val="single"/>
        </w:rPr>
      </w:pPr>
    </w:p>
    <w:p w14:paraId="2344FA28" w14:textId="77777777" w:rsidR="00383A20" w:rsidRPr="00C15AD9" w:rsidRDefault="00383A20" w:rsidP="00383A20">
      <w:pPr>
        <w:tabs>
          <w:tab w:val="left" w:pos="567"/>
        </w:tabs>
        <w:autoSpaceDE w:val="0"/>
        <w:autoSpaceDN w:val="0"/>
        <w:adjustRightInd w:val="0"/>
        <w:jc w:val="both"/>
        <w:rPr>
          <w:sz w:val="22"/>
          <w:szCs w:val="22"/>
          <w:u w:val="single"/>
        </w:rPr>
      </w:pPr>
      <w:r w:rsidRPr="00C15AD9">
        <w:rPr>
          <w:sz w:val="22"/>
          <w:szCs w:val="22"/>
          <w:u w:val="single"/>
        </w:rPr>
        <w:t>Ausų ir labirintų sutrikimai</w:t>
      </w:r>
    </w:p>
    <w:p w14:paraId="283D84C2" w14:textId="77777777" w:rsidR="00383A20" w:rsidRPr="00C15AD9" w:rsidRDefault="00383A20" w:rsidP="00383A20">
      <w:pPr>
        <w:tabs>
          <w:tab w:val="left" w:pos="567"/>
        </w:tabs>
        <w:autoSpaceDE w:val="0"/>
        <w:autoSpaceDN w:val="0"/>
        <w:adjustRightInd w:val="0"/>
        <w:jc w:val="both"/>
        <w:rPr>
          <w:sz w:val="22"/>
          <w:szCs w:val="22"/>
        </w:rPr>
      </w:pPr>
      <w:r w:rsidRPr="00C15AD9">
        <w:rPr>
          <w:sz w:val="22"/>
          <w:szCs w:val="22"/>
          <w:lang w:eastAsia="fi-FI"/>
        </w:rPr>
        <w:t>Nedažnas</w:t>
      </w:r>
      <w:r w:rsidRPr="00C15AD9">
        <w:rPr>
          <w:sz w:val="22"/>
          <w:szCs w:val="22"/>
          <w:lang w:eastAsia="fi-FI"/>
        </w:rPr>
        <w:tab/>
      </w:r>
      <w:r w:rsidRPr="00C15AD9">
        <w:rPr>
          <w:sz w:val="22"/>
          <w:szCs w:val="22"/>
          <w:lang w:eastAsia="fi-FI"/>
        </w:rPr>
        <w:tab/>
        <w:t>Spengimas ausyse.</w:t>
      </w:r>
    </w:p>
    <w:p w14:paraId="5B1AD11B" w14:textId="77777777" w:rsidR="00383A20" w:rsidRPr="00C15AD9" w:rsidRDefault="00383A20" w:rsidP="00383A20">
      <w:pPr>
        <w:tabs>
          <w:tab w:val="left" w:pos="567"/>
        </w:tabs>
        <w:autoSpaceDE w:val="0"/>
        <w:autoSpaceDN w:val="0"/>
        <w:adjustRightInd w:val="0"/>
        <w:jc w:val="both"/>
        <w:rPr>
          <w:sz w:val="22"/>
          <w:szCs w:val="22"/>
        </w:rPr>
      </w:pPr>
    </w:p>
    <w:p w14:paraId="2ED4CF5A" w14:textId="77777777" w:rsidR="00383A20" w:rsidRPr="00C15AD9" w:rsidRDefault="00383A20" w:rsidP="00383A20">
      <w:pPr>
        <w:tabs>
          <w:tab w:val="left" w:pos="567"/>
        </w:tabs>
        <w:autoSpaceDE w:val="0"/>
        <w:autoSpaceDN w:val="0"/>
        <w:adjustRightInd w:val="0"/>
        <w:jc w:val="both"/>
        <w:rPr>
          <w:sz w:val="22"/>
          <w:szCs w:val="22"/>
          <w:u w:val="single"/>
        </w:rPr>
      </w:pPr>
      <w:r w:rsidRPr="00C15AD9">
        <w:rPr>
          <w:sz w:val="22"/>
          <w:szCs w:val="22"/>
          <w:u w:val="single"/>
        </w:rPr>
        <w:t>Širdies sutrikimai</w:t>
      </w:r>
    </w:p>
    <w:p w14:paraId="352381AB" w14:textId="77777777" w:rsidR="00383A20" w:rsidRPr="00C15AD9" w:rsidRDefault="00383A20" w:rsidP="00383A20">
      <w:pPr>
        <w:tabs>
          <w:tab w:val="left" w:pos="567"/>
        </w:tabs>
        <w:autoSpaceDE w:val="0"/>
        <w:autoSpaceDN w:val="0"/>
        <w:adjustRightInd w:val="0"/>
        <w:jc w:val="both"/>
        <w:rPr>
          <w:sz w:val="22"/>
          <w:szCs w:val="22"/>
        </w:rPr>
      </w:pPr>
      <w:r w:rsidRPr="00C15AD9">
        <w:rPr>
          <w:sz w:val="22"/>
          <w:szCs w:val="22"/>
        </w:rPr>
        <w:t xml:space="preserve">Dažnas </w:t>
      </w:r>
      <w:r w:rsidRPr="00C15AD9">
        <w:rPr>
          <w:sz w:val="22"/>
          <w:szCs w:val="22"/>
        </w:rPr>
        <w:tab/>
      </w:r>
      <w:r w:rsidRPr="00C15AD9">
        <w:rPr>
          <w:sz w:val="22"/>
          <w:szCs w:val="22"/>
        </w:rPr>
        <w:tab/>
        <w:t>Palpitacijos (stiprus, pagreitėjęs širdies plakimas), pailgėjęs elektrokardiogramos QT (QTcF ≥ 450 ms) intervalas</w:t>
      </w:r>
      <w:r w:rsidRPr="00C15AD9">
        <w:rPr>
          <w:sz w:val="22"/>
          <w:szCs w:val="22"/>
          <w:vertAlign w:val="superscript"/>
        </w:rPr>
        <w:t>8</w:t>
      </w:r>
      <w:r w:rsidRPr="00C15AD9">
        <w:rPr>
          <w:sz w:val="22"/>
          <w:szCs w:val="22"/>
        </w:rPr>
        <w:t>.</w:t>
      </w:r>
    </w:p>
    <w:p w14:paraId="2E324C06" w14:textId="77777777" w:rsidR="00383A20" w:rsidRPr="00C15AD9" w:rsidRDefault="00383A20" w:rsidP="00383A20">
      <w:pPr>
        <w:tabs>
          <w:tab w:val="left" w:pos="567"/>
        </w:tabs>
        <w:autoSpaceDE w:val="0"/>
        <w:autoSpaceDN w:val="0"/>
        <w:adjustRightInd w:val="0"/>
        <w:ind w:left="1695" w:hanging="1695"/>
        <w:rPr>
          <w:sz w:val="22"/>
          <w:szCs w:val="22"/>
        </w:rPr>
      </w:pPr>
      <w:r w:rsidRPr="00C15AD9">
        <w:rPr>
          <w:sz w:val="22"/>
          <w:szCs w:val="22"/>
        </w:rPr>
        <w:t>Retas</w:t>
      </w:r>
      <w:r w:rsidRPr="00C15AD9">
        <w:rPr>
          <w:sz w:val="22"/>
          <w:szCs w:val="22"/>
        </w:rPr>
        <w:tab/>
      </w:r>
      <w:r w:rsidRPr="00C15AD9">
        <w:rPr>
          <w:sz w:val="22"/>
          <w:szCs w:val="22"/>
        </w:rPr>
        <w:tab/>
        <w:t xml:space="preserve">Skilvelinė aritmija, įskaitant </w:t>
      </w:r>
      <w:r w:rsidRPr="00C15AD9">
        <w:rPr>
          <w:i/>
          <w:sz w:val="22"/>
          <w:szCs w:val="22"/>
        </w:rPr>
        <w:t>Torsades de pointes</w:t>
      </w:r>
      <w:r w:rsidRPr="00C15AD9">
        <w:rPr>
          <w:sz w:val="22"/>
          <w:szCs w:val="22"/>
        </w:rPr>
        <w:t xml:space="preserve">. </w:t>
      </w:r>
    </w:p>
    <w:p w14:paraId="5A9B3FEB" w14:textId="77777777" w:rsidR="00383A20" w:rsidRPr="00C15AD9" w:rsidRDefault="00383A20" w:rsidP="00383A20">
      <w:pPr>
        <w:tabs>
          <w:tab w:val="left" w:pos="567"/>
        </w:tabs>
        <w:autoSpaceDE w:val="0"/>
        <w:autoSpaceDN w:val="0"/>
        <w:adjustRightInd w:val="0"/>
        <w:jc w:val="both"/>
        <w:rPr>
          <w:sz w:val="22"/>
          <w:szCs w:val="22"/>
          <w:u w:val="single"/>
        </w:rPr>
      </w:pPr>
    </w:p>
    <w:p w14:paraId="10F00DFD" w14:textId="77777777" w:rsidR="00383A20" w:rsidRPr="00C15AD9" w:rsidRDefault="00383A20" w:rsidP="00383A20">
      <w:pPr>
        <w:tabs>
          <w:tab w:val="left" w:pos="567"/>
        </w:tabs>
        <w:autoSpaceDE w:val="0"/>
        <w:autoSpaceDN w:val="0"/>
        <w:adjustRightInd w:val="0"/>
        <w:jc w:val="both"/>
        <w:rPr>
          <w:sz w:val="22"/>
          <w:szCs w:val="22"/>
          <w:u w:val="single"/>
        </w:rPr>
      </w:pPr>
      <w:r w:rsidRPr="00C15AD9">
        <w:rPr>
          <w:sz w:val="22"/>
          <w:szCs w:val="22"/>
          <w:u w:val="single"/>
        </w:rPr>
        <w:t>Kraujagyslių sutrikimai</w:t>
      </w:r>
    </w:p>
    <w:p w14:paraId="645560CD" w14:textId="77777777" w:rsidR="00383A20" w:rsidRPr="00C15AD9" w:rsidRDefault="00383A20" w:rsidP="00383A20">
      <w:pPr>
        <w:tabs>
          <w:tab w:val="left" w:pos="567"/>
        </w:tabs>
        <w:autoSpaceDE w:val="0"/>
        <w:autoSpaceDN w:val="0"/>
        <w:adjustRightInd w:val="0"/>
        <w:jc w:val="both"/>
        <w:rPr>
          <w:sz w:val="22"/>
          <w:szCs w:val="22"/>
          <w:vertAlign w:val="superscript"/>
        </w:rPr>
      </w:pPr>
      <w:r w:rsidRPr="00C15AD9">
        <w:rPr>
          <w:sz w:val="22"/>
          <w:szCs w:val="22"/>
        </w:rPr>
        <w:t>Dažnas</w:t>
      </w:r>
      <w:r w:rsidRPr="00C15AD9">
        <w:rPr>
          <w:sz w:val="22"/>
          <w:szCs w:val="22"/>
        </w:rPr>
        <w:tab/>
      </w:r>
      <w:r w:rsidRPr="00C15AD9">
        <w:rPr>
          <w:sz w:val="22"/>
          <w:szCs w:val="22"/>
        </w:rPr>
        <w:tab/>
        <w:t>Staigus paraudimas</w:t>
      </w:r>
      <w:r w:rsidRPr="00C15AD9">
        <w:rPr>
          <w:sz w:val="22"/>
          <w:szCs w:val="22"/>
          <w:vertAlign w:val="superscript"/>
        </w:rPr>
        <w:t>9</w:t>
      </w:r>
      <w:r w:rsidRPr="00C15AD9">
        <w:rPr>
          <w:sz w:val="22"/>
          <w:szCs w:val="22"/>
        </w:rPr>
        <w:t>.</w:t>
      </w:r>
    </w:p>
    <w:p w14:paraId="3A6F73A9" w14:textId="77777777" w:rsidR="00383A20" w:rsidRPr="00C15AD9" w:rsidRDefault="00383A20" w:rsidP="00383A20">
      <w:pPr>
        <w:tabs>
          <w:tab w:val="left" w:pos="567"/>
        </w:tabs>
        <w:autoSpaceDE w:val="0"/>
        <w:autoSpaceDN w:val="0"/>
        <w:adjustRightInd w:val="0"/>
        <w:jc w:val="both"/>
        <w:rPr>
          <w:sz w:val="22"/>
          <w:szCs w:val="22"/>
        </w:rPr>
      </w:pPr>
      <w:r w:rsidRPr="00C15AD9">
        <w:rPr>
          <w:sz w:val="22"/>
          <w:szCs w:val="22"/>
        </w:rPr>
        <w:t>Nedažnas</w:t>
      </w:r>
      <w:r w:rsidRPr="00C15AD9">
        <w:rPr>
          <w:sz w:val="22"/>
          <w:szCs w:val="22"/>
        </w:rPr>
        <w:tab/>
      </w:r>
      <w:r w:rsidRPr="00C15AD9">
        <w:rPr>
          <w:sz w:val="22"/>
          <w:szCs w:val="22"/>
        </w:rPr>
        <w:tab/>
        <w:t>Hipotenzija (žemas kraujospūdis).</w:t>
      </w:r>
    </w:p>
    <w:p w14:paraId="60B4F668" w14:textId="77777777" w:rsidR="00383A20" w:rsidRPr="00C15AD9" w:rsidRDefault="00383A20" w:rsidP="00383A20">
      <w:pPr>
        <w:tabs>
          <w:tab w:val="left" w:pos="567"/>
        </w:tabs>
        <w:autoSpaceDE w:val="0"/>
        <w:autoSpaceDN w:val="0"/>
        <w:adjustRightInd w:val="0"/>
        <w:ind w:left="1701" w:hanging="1701"/>
        <w:jc w:val="both"/>
        <w:rPr>
          <w:sz w:val="22"/>
          <w:szCs w:val="22"/>
        </w:rPr>
      </w:pPr>
      <w:r w:rsidRPr="00C15AD9">
        <w:rPr>
          <w:sz w:val="22"/>
          <w:szCs w:val="22"/>
        </w:rPr>
        <w:t>Retas</w:t>
      </w:r>
      <w:r w:rsidRPr="00C15AD9">
        <w:rPr>
          <w:sz w:val="22"/>
          <w:szCs w:val="22"/>
        </w:rPr>
        <w:tab/>
      </w:r>
      <w:r w:rsidRPr="00C15AD9">
        <w:rPr>
          <w:sz w:val="22"/>
          <w:szCs w:val="22"/>
        </w:rPr>
        <w:tab/>
        <w:t>Kraujagyslių uždegimas, kraujagyslių išsiplėtimas.</w:t>
      </w:r>
    </w:p>
    <w:p w14:paraId="195DCFB9" w14:textId="77777777" w:rsidR="00383A20" w:rsidRPr="00C15AD9" w:rsidRDefault="00383A20" w:rsidP="00383A20">
      <w:pPr>
        <w:tabs>
          <w:tab w:val="left" w:pos="567"/>
        </w:tabs>
        <w:rPr>
          <w:noProof/>
          <w:color w:val="800080"/>
          <w:sz w:val="22"/>
          <w:szCs w:val="22"/>
        </w:rPr>
      </w:pPr>
    </w:p>
    <w:p w14:paraId="3EF69AD0"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Kvėpavimo sistemos, krūtinės ląstos ir tarpuplaučio sutrikimai</w:t>
      </w:r>
    </w:p>
    <w:p w14:paraId="159DF6A8"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Dažnas</w:t>
      </w:r>
      <w:r w:rsidRPr="00C15AD9">
        <w:rPr>
          <w:noProof/>
          <w:sz w:val="22"/>
          <w:szCs w:val="22"/>
        </w:rPr>
        <w:tab/>
      </w:r>
      <w:r w:rsidRPr="00C15AD9">
        <w:rPr>
          <w:noProof/>
          <w:sz w:val="22"/>
          <w:szCs w:val="22"/>
        </w:rPr>
        <w:tab/>
        <w:t>Žiovulys.</w:t>
      </w:r>
    </w:p>
    <w:p w14:paraId="680C3D62"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Nedažnas</w:t>
      </w:r>
      <w:r w:rsidRPr="00C15AD9">
        <w:rPr>
          <w:noProof/>
          <w:sz w:val="22"/>
          <w:szCs w:val="22"/>
        </w:rPr>
        <w:tab/>
      </w:r>
      <w:r w:rsidRPr="00C15AD9">
        <w:rPr>
          <w:noProof/>
          <w:sz w:val="22"/>
          <w:szCs w:val="22"/>
        </w:rPr>
        <w:tab/>
        <w:t>Dusulys, kraujavimas iš nosies.</w:t>
      </w:r>
    </w:p>
    <w:p w14:paraId="389BB4D7" w14:textId="77777777" w:rsidR="00383A20" w:rsidRPr="00C15AD9" w:rsidRDefault="00383A20" w:rsidP="00383A20">
      <w:pPr>
        <w:tabs>
          <w:tab w:val="left" w:pos="567"/>
        </w:tabs>
        <w:autoSpaceDE w:val="0"/>
        <w:autoSpaceDN w:val="0"/>
        <w:adjustRightInd w:val="0"/>
        <w:ind w:left="1701" w:hanging="1701"/>
        <w:rPr>
          <w:noProof/>
          <w:sz w:val="22"/>
          <w:szCs w:val="22"/>
        </w:rPr>
      </w:pPr>
      <w:r w:rsidRPr="00C15AD9">
        <w:rPr>
          <w:noProof/>
          <w:sz w:val="22"/>
          <w:szCs w:val="22"/>
        </w:rPr>
        <w:t>Retas</w:t>
      </w:r>
      <w:r w:rsidRPr="00C15AD9">
        <w:rPr>
          <w:noProof/>
          <w:sz w:val="22"/>
          <w:szCs w:val="22"/>
        </w:rPr>
        <w:tab/>
      </w:r>
      <w:r w:rsidRPr="00C15AD9">
        <w:rPr>
          <w:noProof/>
          <w:sz w:val="22"/>
          <w:szCs w:val="22"/>
        </w:rPr>
        <w:tab/>
        <w:t>Gerklės uždegimas, plaučių reiškiniai (įvairios histopatologijos uždegiminiai procesai ir (arba) fibrozė (audinio randėjimas))</w:t>
      </w:r>
      <w:r w:rsidRPr="00C15AD9">
        <w:rPr>
          <w:noProof/>
          <w:sz w:val="22"/>
          <w:szCs w:val="22"/>
          <w:vertAlign w:val="superscript"/>
        </w:rPr>
        <w:t xml:space="preserve"> 10</w:t>
      </w:r>
      <w:r w:rsidRPr="00C15AD9">
        <w:rPr>
          <w:noProof/>
          <w:sz w:val="22"/>
          <w:szCs w:val="22"/>
        </w:rPr>
        <w:t>.</w:t>
      </w:r>
    </w:p>
    <w:p w14:paraId="48756696" w14:textId="77777777" w:rsidR="00383A20" w:rsidRPr="00C15AD9" w:rsidRDefault="00383A20" w:rsidP="00383A20">
      <w:pPr>
        <w:tabs>
          <w:tab w:val="left" w:pos="567"/>
        </w:tabs>
        <w:autoSpaceDE w:val="0"/>
        <w:autoSpaceDN w:val="0"/>
        <w:adjustRightInd w:val="0"/>
        <w:rPr>
          <w:noProof/>
          <w:sz w:val="22"/>
          <w:szCs w:val="22"/>
          <w:u w:val="single"/>
        </w:rPr>
      </w:pPr>
    </w:p>
    <w:p w14:paraId="5AED5119" w14:textId="77777777" w:rsidR="00383A20" w:rsidRPr="00C15AD9" w:rsidRDefault="00383A20" w:rsidP="00383A20">
      <w:pPr>
        <w:tabs>
          <w:tab w:val="left" w:pos="567"/>
        </w:tabs>
        <w:autoSpaceDE w:val="0"/>
        <w:autoSpaceDN w:val="0"/>
        <w:adjustRightInd w:val="0"/>
        <w:rPr>
          <w:noProof/>
          <w:sz w:val="22"/>
          <w:szCs w:val="22"/>
          <w:u w:val="single"/>
        </w:rPr>
      </w:pPr>
      <w:r w:rsidRPr="00C15AD9">
        <w:rPr>
          <w:noProof/>
          <w:sz w:val="22"/>
          <w:szCs w:val="22"/>
          <w:u w:val="single"/>
        </w:rPr>
        <w:t>Virškinimo trakto sutrikimai</w:t>
      </w:r>
    </w:p>
    <w:p w14:paraId="5D4D064B"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Labai dažnas</w:t>
      </w:r>
      <w:r w:rsidRPr="00C15AD9">
        <w:rPr>
          <w:noProof/>
          <w:sz w:val="22"/>
          <w:szCs w:val="22"/>
        </w:rPr>
        <w:tab/>
        <w:t>Viduriavimas, pykinimas.</w:t>
      </w:r>
    </w:p>
    <w:p w14:paraId="6EF75FC2"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Dažnas</w:t>
      </w:r>
      <w:r w:rsidRPr="00C15AD9">
        <w:rPr>
          <w:noProof/>
          <w:sz w:val="22"/>
          <w:szCs w:val="22"/>
        </w:rPr>
        <w:tab/>
      </w:r>
      <w:r w:rsidRPr="00C15AD9">
        <w:rPr>
          <w:noProof/>
          <w:sz w:val="22"/>
          <w:szCs w:val="22"/>
        </w:rPr>
        <w:tab/>
        <w:t>Vėmimas, dispepsija, sausumas burnoje.</w:t>
      </w:r>
    </w:p>
    <w:p w14:paraId="232180A0" w14:textId="77777777" w:rsidR="00383A20" w:rsidRPr="00C15AD9" w:rsidRDefault="00383A20" w:rsidP="00383A20">
      <w:pPr>
        <w:tabs>
          <w:tab w:val="left" w:pos="567"/>
        </w:tabs>
        <w:autoSpaceDE w:val="0"/>
        <w:autoSpaceDN w:val="0"/>
        <w:adjustRightInd w:val="0"/>
        <w:rPr>
          <w:sz w:val="22"/>
          <w:szCs w:val="22"/>
        </w:rPr>
      </w:pPr>
      <w:r w:rsidRPr="00C15AD9">
        <w:rPr>
          <w:sz w:val="22"/>
          <w:szCs w:val="22"/>
        </w:rPr>
        <w:t>Nedažnas</w:t>
      </w:r>
      <w:r w:rsidRPr="00C15AD9">
        <w:rPr>
          <w:sz w:val="22"/>
          <w:szCs w:val="22"/>
        </w:rPr>
        <w:tab/>
      </w:r>
      <w:r w:rsidRPr="00C15AD9">
        <w:rPr>
          <w:sz w:val="22"/>
          <w:szCs w:val="22"/>
        </w:rPr>
        <w:tab/>
        <w:t>Rijimo sutrikimas</w:t>
      </w:r>
      <w:r w:rsidRPr="00C15AD9">
        <w:rPr>
          <w:noProof/>
          <w:sz w:val="22"/>
          <w:szCs w:val="22"/>
        </w:rPr>
        <w:t>, kraujavimas iš virškinimo trakto</w:t>
      </w:r>
      <w:r w:rsidRPr="00C15AD9">
        <w:rPr>
          <w:noProof/>
          <w:sz w:val="22"/>
          <w:szCs w:val="22"/>
          <w:vertAlign w:val="superscript"/>
        </w:rPr>
        <w:t>11</w:t>
      </w:r>
      <w:r w:rsidRPr="00C15AD9">
        <w:rPr>
          <w:noProof/>
          <w:sz w:val="22"/>
          <w:szCs w:val="22"/>
        </w:rPr>
        <w:t>.</w:t>
      </w:r>
    </w:p>
    <w:p w14:paraId="57504A5F" w14:textId="77777777" w:rsidR="00383A20" w:rsidRPr="00C15AD9" w:rsidRDefault="00383A20" w:rsidP="00383A20">
      <w:pPr>
        <w:tabs>
          <w:tab w:val="left" w:pos="567"/>
        </w:tabs>
        <w:autoSpaceDE w:val="0"/>
        <w:autoSpaceDN w:val="0"/>
        <w:adjustRightInd w:val="0"/>
        <w:rPr>
          <w:sz w:val="22"/>
          <w:szCs w:val="22"/>
        </w:rPr>
      </w:pPr>
      <w:r w:rsidRPr="00C15AD9">
        <w:rPr>
          <w:sz w:val="22"/>
          <w:szCs w:val="22"/>
        </w:rPr>
        <w:t>Retas</w:t>
      </w:r>
      <w:r w:rsidRPr="00C15AD9">
        <w:rPr>
          <w:sz w:val="22"/>
          <w:szCs w:val="22"/>
        </w:rPr>
        <w:tab/>
      </w:r>
      <w:r w:rsidRPr="00C15AD9">
        <w:rPr>
          <w:sz w:val="22"/>
          <w:szCs w:val="22"/>
        </w:rPr>
        <w:tab/>
      </w:r>
      <w:r w:rsidRPr="00C15AD9">
        <w:rPr>
          <w:sz w:val="22"/>
          <w:szCs w:val="22"/>
        </w:rPr>
        <w:tab/>
        <w:t>Stemplės skausmas.</w:t>
      </w:r>
    </w:p>
    <w:p w14:paraId="3E420CF5" w14:textId="77777777" w:rsidR="00383A20" w:rsidRPr="00C15AD9" w:rsidRDefault="00383A20" w:rsidP="00383A20">
      <w:pPr>
        <w:tabs>
          <w:tab w:val="left" w:pos="567"/>
        </w:tabs>
        <w:autoSpaceDE w:val="0"/>
        <w:autoSpaceDN w:val="0"/>
        <w:adjustRightInd w:val="0"/>
        <w:rPr>
          <w:sz w:val="22"/>
          <w:szCs w:val="22"/>
        </w:rPr>
      </w:pPr>
    </w:p>
    <w:p w14:paraId="06F7E2CE"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Kepenų, tulžies pūslės ir latakų sutrikimai</w:t>
      </w:r>
    </w:p>
    <w:p w14:paraId="6EC4BD78" w14:textId="77777777" w:rsidR="00383A20" w:rsidRPr="00C15AD9" w:rsidRDefault="00383A20" w:rsidP="00383A20">
      <w:pPr>
        <w:tabs>
          <w:tab w:val="left" w:pos="567"/>
        </w:tabs>
        <w:autoSpaceDE w:val="0"/>
        <w:autoSpaceDN w:val="0"/>
        <w:adjustRightInd w:val="0"/>
        <w:jc w:val="both"/>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Idiosinkrazinis hepatitas (kepenų uždegimas, dėl individualaus organizmo jautrumo).</w:t>
      </w:r>
    </w:p>
    <w:p w14:paraId="0CA58D1F" w14:textId="77777777" w:rsidR="00383A20" w:rsidRPr="00C15AD9" w:rsidRDefault="00383A20" w:rsidP="00383A20">
      <w:pPr>
        <w:tabs>
          <w:tab w:val="left" w:pos="567"/>
        </w:tabs>
        <w:rPr>
          <w:sz w:val="22"/>
          <w:szCs w:val="22"/>
          <w:lang w:eastAsia="fi-FI"/>
        </w:rPr>
      </w:pPr>
    </w:p>
    <w:p w14:paraId="4623A0B9" w14:textId="77777777" w:rsidR="00383A20" w:rsidRPr="00C15AD9" w:rsidRDefault="00383A20" w:rsidP="00383A20">
      <w:pPr>
        <w:tabs>
          <w:tab w:val="left" w:pos="567"/>
        </w:tabs>
        <w:autoSpaceDE w:val="0"/>
        <w:autoSpaceDN w:val="0"/>
        <w:adjustRightInd w:val="0"/>
        <w:jc w:val="both"/>
        <w:rPr>
          <w:noProof/>
          <w:sz w:val="22"/>
          <w:szCs w:val="22"/>
          <w:u w:val="single"/>
        </w:rPr>
      </w:pPr>
      <w:r w:rsidRPr="00C15AD9">
        <w:rPr>
          <w:noProof/>
          <w:sz w:val="22"/>
          <w:szCs w:val="22"/>
          <w:u w:val="single"/>
        </w:rPr>
        <w:t>Odos ir poodinio audinio sutrikimai</w:t>
      </w:r>
    </w:p>
    <w:p w14:paraId="5FD9B777"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Dažnas</w:t>
      </w:r>
      <w:r w:rsidRPr="00C15AD9">
        <w:rPr>
          <w:noProof/>
          <w:sz w:val="22"/>
          <w:szCs w:val="22"/>
        </w:rPr>
        <w:tab/>
      </w:r>
      <w:r w:rsidRPr="00C15AD9">
        <w:rPr>
          <w:noProof/>
          <w:sz w:val="22"/>
          <w:szCs w:val="22"/>
        </w:rPr>
        <w:tab/>
        <w:t>Išbėrimas</w:t>
      </w:r>
      <w:r w:rsidRPr="00C15AD9">
        <w:rPr>
          <w:noProof/>
          <w:sz w:val="22"/>
          <w:szCs w:val="22"/>
          <w:vertAlign w:val="superscript"/>
        </w:rPr>
        <w:t>12</w:t>
      </w:r>
      <w:r w:rsidRPr="00C15AD9">
        <w:rPr>
          <w:noProof/>
          <w:sz w:val="22"/>
          <w:szCs w:val="22"/>
        </w:rPr>
        <w:t>, dilgėlinė, niežulys, padidėjęs prakaitavimas.</w:t>
      </w:r>
    </w:p>
    <w:p w14:paraId="3E603D67"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Nedažnas</w:t>
      </w:r>
      <w:r w:rsidRPr="00C15AD9">
        <w:rPr>
          <w:noProof/>
          <w:sz w:val="22"/>
          <w:szCs w:val="22"/>
        </w:rPr>
        <w:tab/>
      </w:r>
      <w:r w:rsidRPr="00C15AD9">
        <w:rPr>
          <w:noProof/>
          <w:sz w:val="22"/>
          <w:szCs w:val="22"/>
        </w:rPr>
        <w:tab/>
        <w:t>Alopecija (plaukų slinkimas), padidėjęs polinkis kraujosruvoms, šaltas prakaitas.</w:t>
      </w:r>
    </w:p>
    <w:p w14:paraId="0D2064D9" w14:textId="77777777" w:rsidR="00383A20" w:rsidRPr="00C15AD9" w:rsidRDefault="00383A20" w:rsidP="00383A20">
      <w:pPr>
        <w:tabs>
          <w:tab w:val="left" w:pos="567"/>
        </w:tabs>
        <w:autoSpaceDE w:val="0"/>
        <w:autoSpaceDN w:val="0"/>
        <w:adjustRightInd w:val="0"/>
        <w:ind w:left="1701" w:hanging="1701"/>
        <w:rPr>
          <w:noProof/>
          <w:sz w:val="22"/>
          <w:szCs w:val="22"/>
        </w:rPr>
      </w:pPr>
      <w:r w:rsidRPr="00C15AD9">
        <w:rPr>
          <w:noProof/>
          <w:sz w:val="22"/>
          <w:szCs w:val="22"/>
        </w:rPr>
        <w:t>Retas</w:t>
      </w:r>
      <w:r w:rsidRPr="00C15AD9">
        <w:rPr>
          <w:noProof/>
          <w:sz w:val="22"/>
          <w:szCs w:val="22"/>
        </w:rPr>
        <w:tab/>
      </w:r>
      <w:r w:rsidRPr="00C15AD9">
        <w:rPr>
          <w:noProof/>
          <w:sz w:val="22"/>
          <w:szCs w:val="22"/>
        </w:rPr>
        <w:tab/>
        <w:t>Angioneurozinė edema (</w:t>
      </w:r>
      <w:r w:rsidRPr="00C15AD9">
        <w:rPr>
          <w:noProof/>
          <w:sz w:val="22"/>
          <w:szCs w:val="22"/>
          <w:lang w:eastAsia="fi-FI"/>
        </w:rPr>
        <w:t>greitas audinių pabrinkimas kaklo, veido, burnos ir/ar gerklės srityje)</w:t>
      </w:r>
      <w:r w:rsidRPr="00C15AD9">
        <w:rPr>
          <w:noProof/>
          <w:sz w:val="22"/>
          <w:szCs w:val="22"/>
        </w:rPr>
        <w:t xml:space="preserve">, dėminės kraujosruvos, padidėjusio jautrumo šviesai reakcija, purpura, daugiaformė eritema, </w:t>
      </w:r>
      <w:r w:rsidRPr="00C15AD9">
        <w:rPr>
          <w:sz w:val="22"/>
          <w:szCs w:val="22"/>
        </w:rPr>
        <w:t>Stivenso-Džonsono (Stevens-Johnson) sindromas (</w:t>
      </w:r>
      <w:r w:rsidRPr="00C15AD9">
        <w:rPr>
          <w:color w:val="000000" w:themeColor="text1"/>
          <w:sz w:val="22"/>
          <w:szCs w:val="22"/>
          <w:shd w:val="clear" w:color="auto" w:fill="FFFFFF"/>
        </w:rPr>
        <w:t>gyvybei pavojinga būklė, kuri gali pasireikšti daugybiniais gleivinių išopėjimais (pavyzdžiui, burnos, nosies ir akių), odos išbėrimu ir pūslėjimu)</w:t>
      </w:r>
      <w:r w:rsidRPr="00C15AD9">
        <w:rPr>
          <w:sz w:val="22"/>
          <w:szCs w:val="22"/>
        </w:rPr>
        <w:t>,</w:t>
      </w:r>
      <w:r w:rsidRPr="00C15AD9">
        <w:rPr>
          <w:color w:val="000000"/>
          <w:sz w:val="22"/>
          <w:szCs w:val="22"/>
        </w:rPr>
        <w:t xml:space="preserve"> toksinė epidermio nekrolizė (Lajelio sindromas</w:t>
      </w:r>
      <w:r w:rsidRPr="00C15AD9">
        <w:rPr>
          <w:noProof/>
          <w:sz w:val="22"/>
          <w:szCs w:val="22"/>
        </w:rPr>
        <w:t>) (</w:t>
      </w:r>
      <w:r w:rsidRPr="00C15AD9">
        <w:rPr>
          <w:noProof/>
          <w:color w:val="000000" w:themeColor="text1"/>
          <w:sz w:val="22"/>
          <w:szCs w:val="22"/>
          <w:lang w:eastAsia="fi-FI"/>
        </w:rPr>
        <w:t>dermos nekrozės sukeltas odos lupimasis</w:t>
      </w:r>
      <w:r w:rsidRPr="00C15AD9">
        <w:rPr>
          <w:sz w:val="22"/>
        </w:rPr>
        <w:t>)</w:t>
      </w:r>
      <w:r w:rsidRPr="00C15AD9">
        <w:rPr>
          <w:noProof/>
          <w:sz w:val="22"/>
          <w:szCs w:val="22"/>
        </w:rPr>
        <w:t>.</w:t>
      </w:r>
    </w:p>
    <w:p w14:paraId="2EC996CD" w14:textId="77777777" w:rsidR="00383A20" w:rsidRPr="00C15AD9" w:rsidRDefault="00383A20" w:rsidP="00383A20">
      <w:pPr>
        <w:tabs>
          <w:tab w:val="left" w:pos="567"/>
        </w:tabs>
        <w:rPr>
          <w:noProof/>
          <w:color w:val="800080"/>
          <w:sz w:val="22"/>
          <w:szCs w:val="22"/>
        </w:rPr>
      </w:pPr>
    </w:p>
    <w:p w14:paraId="06AAF245" w14:textId="77777777" w:rsidR="00383A20" w:rsidRPr="00C15AD9" w:rsidRDefault="00383A20" w:rsidP="00383A20">
      <w:pPr>
        <w:tabs>
          <w:tab w:val="left" w:pos="567"/>
        </w:tabs>
        <w:autoSpaceDE w:val="0"/>
        <w:autoSpaceDN w:val="0"/>
        <w:adjustRightInd w:val="0"/>
        <w:rPr>
          <w:noProof/>
          <w:sz w:val="22"/>
          <w:szCs w:val="22"/>
          <w:u w:val="single"/>
        </w:rPr>
      </w:pPr>
      <w:r w:rsidRPr="00C15AD9">
        <w:rPr>
          <w:noProof/>
          <w:sz w:val="22"/>
          <w:szCs w:val="22"/>
          <w:u w:val="single"/>
        </w:rPr>
        <w:t>Skeleto, raumenų ir jungiamojo audinio sutrikimai</w:t>
      </w:r>
    </w:p>
    <w:p w14:paraId="671CF298"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Dažnas</w:t>
      </w:r>
      <w:r w:rsidRPr="00C15AD9">
        <w:rPr>
          <w:noProof/>
          <w:sz w:val="22"/>
          <w:szCs w:val="22"/>
        </w:rPr>
        <w:tab/>
      </w:r>
      <w:r w:rsidRPr="00C15AD9">
        <w:rPr>
          <w:noProof/>
          <w:sz w:val="22"/>
          <w:szCs w:val="22"/>
        </w:rPr>
        <w:tab/>
        <w:t>Artralgija (sąnarių skausmas).</w:t>
      </w:r>
    </w:p>
    <w:p w14:paraId="5C938D87"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Nedažnas</w:t>
      </w:r>
      <w:r w:rsidRPr="00C15AD9">
        <w:rPr>
          <w:noProof/>
          <w:sz w:val="22"/>
          <w:szCs w:val="22"/>
        </w:rPr>
        <w:tab/>
      </w:r>
      <w:r w:rsidRPr="00C15AD9">
        <w:rPr>
          <w:noProof/>
          <w:sz w:val="22"/>
          <w:szCs w:val="22"/>
        </w:rPr>
        <w:tab/>
        <w:t>Raumenų trūkčiojimas.</w:t>
      </w:r>
    </w:p>
    <w:p w14:paraId="23A96BDB"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Mialgija (raumenų skausmas).</w:t>
      </w:r>
    </w:p>
    <w:p w14:paraId="359B750B" w14:textId="77777777" w:rsidR="00383A20" w:rsidRPr="00C15AD9" w:rsidRDefault="00383A20" w:rsidP="00383A20">
      <w:pPr>
        <w:tabs>
          <w:tab w:val="left" w:pos="567"/>
        </w:tabs>
        <w:autoSpaceDE w:val="0"/>
        <w:autoSpaceDN w:val="0"/>
        <w:adjustRightInd w:val="0"/>
        <w:rPr>
          <w:noProof/>
          <w:sz w:val="22"/>
          <w:szCs w:val="22"/>
        </w:rPr>
      </w:pPr>
    </w:p>
    <w:p w14:paraId="27E60196" w14:textId="77777777" w:rsidR="00383A20" w:rsidRPr="00C15AD9" w:rsidRDefault="00383A20" w:rsidP="00383A20">
      <w:pPr>
        <w:tabs>
          <w:tab w:val="left" w:pos="567"/>
        </w:tabs>
        <w:autoSpaceDE w:val="0"/>
        <w:autoSpaceDN w:val="0"/>
        <w:adjustRightInd w:val="0"/>
        <w:rPr>
          <w:noProof/>
          <w:sz w:val="22"/>
          <w:szCs w:val="22"/>
          <w:u w:val="single"/>
        </w:rPr>
      </w:pPr>
      <w:r w:rsidRPr="00C15AD9">
        <w:rPr>
          <w:noProof/>
          <w:sz w:val="22"/>
          <w:szCs w:val="22"/>
          <w:u w:val="single"/>
        </w:rPr>
        <w:t>Inkstų ir šlapimo takų sutrikimai</w:t>
      </w:r>
    </w:p>
    <w:p w14:paraId="3DD7A21F" w14:textId="77777777" w:rsidR="00383A20" w:rsidRPr="00C15AD9" w:rsidRDefault="00383A20" w:rsidP="00383A20">
      <w:pPr>
        <w:tabs>
          <w:tab w:val="left" w:pos="567"/>
        </w:tabs>
        <w:autoSpaceDE w:val="0"/>
        <w:autoSpaceDN w:val="0"/>
        <w:adjustRightInd w:val="0"/>
        <w:rPr>
          <w:noProof/>
          <w:sz w:val="22"/>
          <w:szCs w:val="22"/>
          <w:vertAlign w:val="superscript"/>
        </w:rPr>
      </w:pPr>
      <w:r w:rsidRPr="00C15AD9">
        <w:rPr>
          <w:noProof/>
          <w:sz w:val="22"/>
          <w:szCs w:val="22"/>
        </w:rPr>
        <w:t>Dažnas</w:t>
      </w:r>
      <w:r w:rsidRPr="00C15AD9">
        <w:rPr>
          <w:noProof/>
          <w:sz w:val="22"/>
          <w:szCs w:val="22"/>
        </w:rPr>
        <w:tab/>
      </w:r>
      <w:r w:rsidRPr="00C15AD9">
        <w:rPr>
          <w:noProof/>
          <w:sz w:val="22"/>
          <w:szCs w:val="22"/>
        </w:rPr>
        <w:tab/>
        <w:t>Dažnas šlapinimasis</w:t>
      </w:r>
      <w:r w:rsidRPr="00C15AD9">
        <w:rPr>
          <w:noProof/>
          <w:sz w:val="22"/>
          <w:szCs w:val="22"/>
          <w:vertAlign w:val="superscript"/>
        </w:rPr>
        <w:t>13</w:t>
      </w:r>
      <w:r w:rsidRPr="00C15AD9">
        <w:rPr>
          <w:noProof/>
          <w:sz w:val="22"/>
          <w:szCs w:val="22"/>
        </w:rPr>
        <w:t>.</w:t>
      </w:r>
    </w:p>
    <w:p w14:paraId="147355CF"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Nedažnas</w:t>
      </w:r>
      <w:r w:rsidRPr="00C15AD9">
        <w:rPr>
          <w:noProof/>
          <w:sz w:val="22"/>
          <w:szCs w:val="22"/>
        </w:rPr>
        <w:tab/>
      </w:r>
      <w:r w:rsidRPr="00C15AD9">
        <w:rPr>
          <w:noProof/>
          <w:sz w:val="22"/>
          <w:szCs w:val="22"/>
        </w:rPr>
        <w:tab/>
        <w:t>Sutrikęs šlapinimasis (dizurija).</w:t>
      </w:r>
    </w:p>
    <w:p w14:paraId="27AF91CF"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Šlapimo susilaikymas, šlapinimosi sutrikimas.</w:t>
      </w:r>
    </w:p>
    <w:p w14:paraId="1579811A" w14:textId="77777777" w:rsidR="00383A20" w:rsidRPr="00C15AD9" w:rsidRDefault="00383A20" w:rsidP="00383A20">
      <w:pPr>
        <w:tabs>
          <w:tab w:val="left" w:pos="567"/>
        </w:tabs>
        <w:rPr>
          <w:sz w:val="22"/>
          <w:szCs w:val="22"/>
          <w:lang w:eastAsia="fi-FI"/>
        </w:rPr>
      </w:pPr>
    </w:p>
    <w:p w14:paraId="715A802F" w14:textId="77777777" w:rsidR="00383A20" w:rsidRPr="00C15AD9" w:rsidRDefault="00383A20" w:rsidP="00383A20">
      <w:pPr>
        <w:tabs>
          <w:tab w:val="left" w:pos="567"/>
        </w:tabs>
        <w:autoSpaceDE w:val="0"/>
        <w:autoSpaceDN w:val="0"/>
        <w:adjustRightInd w:val="0"/>
        <w:rPr>
          <w:noProof/>
          <w:sz w:val="22"/>
          <w:szCs w:val="22"/>
          <w:u w:val="single"/>
        </w:rPr>
      </w:pPr>
      <w:r w:rsidRPr="00C15AD9">
        <w:rPr>
          <w:noProof/>
          <w:sz w:val="22"/>
          <w:szCs w:val="22"/>
          <w:u w:val="single"/>
        </w:rPr>
        <w:t>Lytinės sistemos ir krūties sutrikimai</w:t>
      </w:r>
    </w:p>
    <w:p w14:paraId="37F47EB0" w14:textId="77777777" w:rsidR="00383A20" w:rsidRPr="00C15AD9" w:rsidRDefault="00383A20" w:rsidP="00383A20">
      <w:pPr>
        <w:tabs>
          <w:tab w:val="left" w:pos="567"/>
        </w:tabs>
        <w:autoSpaceDE w:val="0"/>
        <w:autoSpaceDN w:val="0"/>
        <w:adjustRightInd w:val="0"/>
        <w:ind w:left="1695" w:hanging="1695"/>
        <w:rPr>
          <w:noProof/>
          <w:sz w:val="22"/>
          <w:szCs w:val="22"/>
        </w:rPr>
      </w:pPr>
      <w:r w:rsidRPr="00C15AD9">
        <w:rPr>
          <w:noProof/>
          <w:sz w:val="22"/>
          <w:szCs w:val="22"/>
        </w:rPr>
        <w:t>Dažnas</w:t>
      </w:r>
      <w:r w:rsidRPr="00C15AD9">
        <w:rPr>
          <w:noProof/>
          <w:sz w:val="22"/>
          <w:szCs w:val="22"/>
        </w:rPr>
        <w:tab/>
        <w:t>Kraujavimas iš moters lyties organų</w:t>
      </w:r>
      <w:r w:rsidRPr="00C15AD9">
        <w:rPr>
          <w:noProof/>
          <w:sz w:val="22"/>
          <w:szCs w:val="22"/>
          <w:vertAlign w:val="superscript"/>
        </w:rPr>
        <w:t>14</w:t>
      </w:r>
      <w:r w:rsidRPr="00C15AD9">
        <w:rPr>
          <w:noProof/>
          <w:sz w:val="22"/>
          <w:szCs w:val="22"/>
        </w:rPr>
        <w:t>, erekcijos sutrikimas, ejakuliacijos sutrikimas</w:t>
      </w:r>
      <w:r w:rsidRPr="00C15AD9">
        <w:rPr>
          <w:noProof/>
          <w:sz w:val="22"/>
          <w:szCs w:val="22"/>
          <w:vertAlign w:val="superscript"/>
        </w:rPr>
        <w:t>15</w:t>
      </w:r>
      <w:r w:rsidRPr="00C15AD9">
        <w:rPr>
          <w:noProof/>
          <w:sz w:val="22"/>
          <w:szCs w:val="22"/>
        </w:rPr>
        <w:t>.</w:t>
      </w:r>
    </w:p>
    <w:p w14:paraId="39AD0A44" w14:textId="77777777" w:rsidR="00383A20" w:rsidRPr="00C15AD9" w:rsidRDefault="00383A20" w:rsidP="00383A20">
      <w:pPr>
        <w:tabs>
          <w:tab w:val="left" w:pos="567"/>
        </w:tabs>
        <w:autoSpaceDE w:val="0"/>
        <w:autoSpaceDN w:val="0"/>
        <w:adjustRightInd w:val="0"/>
        <w:ind w:left="1695" w:hanging="1695"/>
        <w:rPr>
          <w:noProof/>
          <w:sz w:val="22"/>
          <w:szCs w:val="22"/>
        </w:rPr>
      </w:pPr>
      <w:r w:rsidRPr="00C15AD9">
        <w:rPr>
          <w:noProof/>
          <w:sz w:val="22"/>
          <w:szCs w:val="22"/>
        </w:rPr>
        <w:t>Nedažnas</w:t>
      </w:r>
      <w:r w:rsidRPr="00C15AD9">
        <w:rPr>
          <w:noProof/>
          <w:sz w:val="22"/>
          <w:szCs w:val="22"/>
        </w:rPr>
        <w:tab/>
        <w:t>Lytinės funkcijos sutrikimas</w:t>
      </w:r>
      <w:r w:rsidRPr="00C15AD9">
        <w:rPr>
          <w:noProof/>
          <w:sz w:val="22"/>
          <w:szCs w:val="22"/>
          <w:vertAlign w:val="superscript"/>
        </w:rPr>
        <w:t>16</w:t>
      </w:r>
      <w:r w:rsidRPr="00C15AD9">
        <w:rPr>
          <w:noProof/>
          <w:sz w:val="22"/>
          <w:szCs w:val="22"/>
        </w:rPr>
        <w:t>.</w:t>
      </w:r>
    </w:p>
    <w:p w14:paraId="3E6FB4DC"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t>Galaktorėja (pieno tekėjimas iš krūtų), hiperprolaktinemija(prolaktino (tam tikro hormono) kiekio padidėjimas kraujyje), priapizmas (ilgai trunkanti skausminga erekcija).</w:t>
      </w:r>
    </w:p>
    <w:p w14:paraId="5E7A33D0"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Dažnis nežinomas  Kraujavimas po gimdymo (stiprus kraujavimas iš makšties netrukus po gimdymo, daugiau informacijos rasite 2 skyriuje „Nėštumas“).</w:t>
      </w:r>
    </w:p>
    <w:p w14:paraId="11228EE1" w14:textId="77777777" w:rsidR="00383A20" w:rsidRPr="00C15AD9" w:rsidRDefault="00383A20" w:rsidP="00383A20">
      <w:pPr>
        <w:tabs>
          <w:tab w:val="left" w:pos="567"/>
        </w:tabs>
        <w:autoSpaceDE w:val="0"/>
        <w:autoSpaceDN w:val="0"/>
        <w:adjustRightInd w:val="0"/>
        <w:rPr>
          <w:noProof/>
          <w:sz w:val="22"/>
          <w:szCs w:val="22"/>
          <w:u w:val="single"/>
        </w:rPr>
      </w:pPr>
    </w:p>
    <w:p w14:paraId="75CFF8D2" w14:textId="77777777" w:rsidR="00383A20" w:rsidRPr="00C15AD9" w:rsidRDefault="00383A20" w:rsidP="00383A20">
      <w:pPr>
        <w:tabs>
          <w:tab w:val="left" w:pos="567"/>
        </w:tabs>
        <w:autoSpaceDE w:val="0"/>
        <w:autoSpaceDN w:val="0"/>
        <w:adjustRightInd w:val="0"/>
        <w:rPr>
          <w:noProof/>
          <w:sz w:val="22"/>
          <w:szCs w:val="22"/>
          <w:u w:val="single"/>
        </w:rPr>
      </w:pPr>
      <w:r w:rsidRPr="00C15AD9">
        <w:rPr>
          <w:noProof/>
          <w:sz w:val="22"/>
          <w:szCs w:val="22"/>
          <w:u w:val="single"/>
        </w:rPr>
        <w:t>Bendrieji sutrikimai ir vartojimo vietos pažeidimai</w:t>
      </w:r>
    </w:p>
    <w:p w14:paraId="46897B23" w14:textId="77777777" w:rsidR="00383A20" w:rsidRPr="00C15AD9" w:rsidRDefault="00383A20" w:rsidP="00383A20">
      <w:pPr>
        <w:tabs>
          <w:tab w:val="left" w:pos="567"/>
        </w:tabs>
        <w:autoSpaceDE w:val="0"/>
        <w:autoSpaceDN w:val="0"/>
        <w:adjustRightInd w:val="0"/>
        <w:rPr>
          <w:noProof/>
          <w:sz w:val="22"/>
          <w:szCs w:val="22"/>
        </w:rPr>
      </w:pPr>
      <w:r w:rsidRPr="00C15AD9">
        <w:rPr>
          <w:sz w:val="22"/>
          <w:szCs w:val="22"/>
        </w:rPr>
        <w:t>Labai dažnas</w:t>
      </w:r>
      <w:r w:rsidRPr="00C15AD9">
        <w:rPr>
          <w:sz w:val="22"/>
          <w:szCs w:val="22"/>
        </w:rPr>
        <w:tab/>
        <w:t>Nuovargis</w:t>
      </w:r>
      <w:r w:rsidRPr="00C15AD9">
        <w:rPr>
          <w:noProof/>
          <w:sz w:val="22"/>
          <w:szCs w:val="22"/>
          <w:vertAlign w:val="superscript"/>
        </w:rPr>
        <w:t>17</w:t>
      </w:r>
      <w:r w:rsidRPr="00C15AD9">
        <w:rPr>
          <w:noProof/>
          <w:sz w:val="22"/>
          <w:szCs w:val="22"/>
        </w:rPr>
        <w:t>.</w:t>
      </w:r>
    </w:p>
    <w:p w14:paraId="2345C875"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Dažnas</w:t>
      </w:r>
      <w:r w:rsidRPr="00C15AD9">
        <w:rPr>
          <w:noProof/>
          <w:sz w:val="22"/>
          <w:szCs w:val="22"/>
        </w:rPr>
        <w:tab/>
      </w:r>
      <w:r w:rsidRPr="00C15AD9">
        <w:rPr>
          <w:noProof/>
          <w:sz w:val="22"/>
          <w:szCs w:val="22"/>
        </w:rPr>
        <w:tab/>
        <w:t>Įtampos pojūtis, drebulys.</w:t>
      </w:r>
    </w:p>
    <w:p w14:paraId="4727E2B5" w14:textId="77777777" w:rsidR="00383A20" w:rsidRPr="00C15AD9" w:rsidRDefault="00383A20" w:rsidP="00383A20">
      <w:pPr>
        <w:tabs>
          <w:tab w:val="left" w:pos="567"/>
        </w:tabs>
        <w:autoSpaceDE w:val="0"/>
        <w:autoSpaceDN w:val="0"/>
        <w:adjustRightInd w:val="0"/>
        <w:rPr>
          <w:noProof/>
          <w:sz w:val="22"/>
          <w:szCs w:val="22"/>
        </w:rPr>
      </w:pPr>
      <w:r w:rsidRPr="00C15AD9">
        <w:rPr>
          <w:noProof/>
          <w:sz w:val="22"/>
          <w:szCs w:val="22"/>
        </w:rPr>
        <w:t>Nedažnas</w:t>
      </w:r>
      <w:r w:rsidRPr="00C15AD9">
        <w:rPr>
          <w:noProof/>
          <w:sz w:val="22"/>
          <w:szCs w:val="22"/>
        </w:rPr>
        <w:tab/>
      </w:r>
      <w:r w:rsidRPr="00C15AD9">
        <w:rPr>
          <w:noProof/>
          <w:sz w:val="22"/>
          <w:szCs w:val="22"/>
        </w:rPr>
        <w:tab/>
        <w:t>Bendrasis negalavimas, bloga savijauta, šalčio pojūtis, karščio pojūtis.</w:t>
      </w:r>
    </w:p>
    <w:p w14:paraId="6031080D" w14:textId="77777777" w:rsidR="00383A20" w:rsidRPr="00C15AD9" w:rsidRDefault="00383A20" w:rsidP="00383A20">
      <w:pPr>
        <w:tabs>
          <w:tab w:val="left" w:pos="567"/>
        </w:tabs>
        <w:autoSpaceDE w:val="0"/>
        <w:autoSpaceDN w:val="0"/>
        <w:adjustRightInd w:val="0"/>
        <w:rPr>
          <w:sz w:val="22"/>
          <w:szCs w:val="22"/>
        </w:rPr>
      </w:pPr>
      <w:r w:rsidRPr="00C15AD9">
        <w:rPr>
          <w:noProof/>
          <w:sz w:val="22"/>
          <w:szCs w:val="22"/>
        </w:rPr>
        <w:t>Retas</w:t>
      </w:r>
      <w:r w:rsidRPr="00C15AD9">
        <w:rPr>
          <w:noProof/>
          <w:sz w:val="22"/>
          <w:szCs w:val="22"/>
        </w:rPr>
        <w:tab/>
      </w:r>
      <w:r w:rsidRPr="00C15AD9">
        <w:rPr>
          <w:noProof/>
          <w:sz w:val="22"/>
          <w:szCs w:val="22"/>
        </w:rPr>
        <w:tab/>
      </w:r>
      <w:r w:rsidRPr="00C15AD9">
        <w:rPr>
          <w:noProof/>
          <w:sz w:val="22"/>
          <w:szCs w:val="22"/>
        </w:rPr>
        <w:tab/>
      </w:r>
      <w:r w:rsidRPr="00C15AD9">
        <w:rPr>
          <w:sz w:val="22"/>
          <w:szCs w:val="22"/>
        </w:rPr>
        <w:t>Gleivinės kraujosruvos.</w:t>
      </w:r>
    </w:p>
    <w:p w14:paraId="540ED3CE" w14:textId="77777777" w:rsidR="00383A20" w:rsidRPr="00C15AD9" w:rsidRDefault="00383A20" w:rsidP="00383A20">
      <w:pPr>
        <w:tabs>
          <w:tab w:val="left" w:pos="567"/>
        </w:tabs>
        <w:rPr>
          <w:noProof/>
          <w:sz w:val="22"/>
          <w:szCs w:val="22"/>
          <w:u w:val="single"/>
          <w:lang w:eastAsia="fi-FI"/>
        </w:rPr>
      </w:pPr>
    </w:p>
    <w:p w14:paraId="57E0740E" w14:textId="77777777" w:rsidR="00383A20" w:rsidRPr="00C15AD9" w:rsidRDefault="00383A20" w:rsidP="00383A20">
      <w:pPr>
        <w:tabs>
          <w:tab w:val="left" w:pos="567"/>
        </w:tabs>
        <w:rPr>
          <w:sz w:val="22"/>
          <w:szCs w:val="22"/>
          <w:u w:val="single"/>
          <w:lang w:eastAsia="fi-FI"/>
        </w:rPr>
      </w:pPr>
      <w:r w:rsidRPr="00C15AD9">
        <w:rPr>
          <w:noProof/>
          <w:sz w:val="22"/>
          <w:szCs w:val="22"/>
          <w:u w:val="single"/>
          <w:lang w:eastAsia="fi-FI"/>
        </w:rPr>
        <w:t>Tyrimai</w:t>
      </w:r>
    </w:p>
    <w:p w14:paraId="58D11E57" w14:textId="77777777" w:rsidR="00383A20" w:rsidRPr="00C15AD9" w:rsidRDefault="00383A20" w:rsidP="00383A20">
      <w:pPr>
        <w:tabs>
          <w:tab w:val="left" w:pos="567"/>
        </w:tabs>
        <w:spacing w:line="260" w:lineRule="exact"/>
        <w:rPr>
          <w:sz w:val="22"/>
          <w:szCs w:val="22"/>
        </w:rPr>
      </w:pPr>
      <w:r w:rsidRPr="00C15AD9">
        <w:rPr>
          <w:sz w:val="22"/>
          <w:szCs w:val="22"/>
        </w:rPr>
        <w:t xml:space="preserve">Dažnas </w:t>
      </w:r>
      <w:r w:rsidRPr="00C15AD9">
        <w:rPr>
          <w:sz w:val="22"/>
          <w:szCs w:val="22"/>
        </w:rPr>
        <w:tab/>
      </w:r>
      <w:r w:rsidRPr="00C15AD9">
        <w:rPr>
          <w:sz w:val="22"/>
          <w:szCs w:val="22"/>
        </w:rPr>
        <w:tab/>
        <w:t>Svorio sumažėjimas.</w:t>
      </w:r>
    </w:p>
    <w:p w14:paraId="6985E6F7" w14:textId="77777777" w:rsidR="00383A20" w:rsidRPr="00C15AD9" w:rsidRDefault="00383A20" w:rsidP="00383A20">
      <w:pPr>
        <w:tabs>
          <w:tab w:val="left" w:pos="567"/>
        </w:tabs>
        <w:spacing w:line="260" w:lineRule="exact"/>
        <w:ind w:left="1701" w:hanging="1701"/>
        <w:rPr>
          <w:sz w:val="22"/>
          <w:szCs w:val="22"/>
        </w:rPr>
      </w:pPr>
      <w:r w:rsidRPr="00C15AD9">
        <w:rPr>
          <w:sz w:val="22"/>
          <w:szCs w:val="22"/>
        </w:rPr>
        <w:t>Retas</w:t>
      </w:r>
      <w:r w:rsidRPr="00C15AD9">
        <w:rPr>
          <w:sz w:val="22"/>
          <w:szCs w:val="22"/>
        </w:rPr>
        <w:tab/>
      </w:r>
      <w:r w:rsidRPr="00C15AD9">
        <w:rPr>
          <w:sz w:val="22"/>
          <w:szCs w:val="22"/>
        </w:rPr>
        <w:tab/>
        <w:t>Padidėjęs transaminazių aktyvumas, padidėjęs gamma-gliutamiltransferazės aktyvumas (</w:t>
      </w:r>
      <w:r w:rsidRPr="00C15AD9">
        <w:rPr>
          <w:noProof/>
          <w:sz w:val="22"/>
          <w:szCs w:val="22"/>
          <w:lang w:eastAsia="fi-FI"/>
        </w:rPr>
        <w:t>nenormalūs kepenų funkcijos tyrimo rezultatai)</w:t>
      </w:r>
      <w:r w:rsidRPr="00C15AD9">
        <w:rPr>
          <w:sz w:val="22"/>
          <w:szCs w:val="22"/>
        </w:rPr>
        <w:t>.</w:t>
      </w:r>
    </w:p>
    <w:p w14:paraId="50FA7921" w14:textId="77777777" w:rsidR="00383A20" w:rsidRPr="00C15AD9" w:rsidRDefault="00383A20" w:rsidP="00383A20">
      <w:pPr>
        <w:tabs>
          <w:tab w:val="left" w:pos="567"/>
        </w:tabs>
        <w:spacing w:line="260" w:lineRule="exact"/>
        <w:rPr>
          <w:sz w:val="22"/>
          <w:szCs w:val="22"/>
        </w:rPr>
      </w:pPr>
    </w:p>
    <w:p w14:paraId="3405DA4E"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1</w:t>
      </w:r>
      <w:r w:rsidRPr="00C15AD9">
        <w:rPr>
          <w:sz w:val="22"/>
          <w:szCs w:val="22"/>
        </w:rPr>
        <w:t xml:space="preserve"> </w:t>
      </w:r>
      <w:r w:rsidRPr="00C15AD9">
        <w:rPr>
          <w:sz w:val="22"/>
          <w:szCs w:val="22"/>
        </w:rPr>
        <w:tab/>
        <w:t>įskaitant anoreksiją (nevalgumas)</w:t>
      </w:r>
    </w:p>
    <w:p w14:paraId="5F94AAB7"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2</w:t>
      </w:r>
      <w:r w:rsidRPr="00C15AD9">
        <w:rPr>
          <w:sz w:val="22"/>
          <w:szCs w:val="22"/>
        </w:rPr>
        <w:t xml:space="preserve"> </w:t>
      </w:r>
      <w:r w:rsidRPr="00C15AD9">
        <w:rPr>
          <w:sz w:val="22"/>
          <w:szCs w:val="22"/>
        </w:rPr>
        <w:tab/>
        <w:t>įskaitant ankstyvą prabudimą ryte, negalėjimą užmigti ir nemigą viduryje miegojimo laiko</w:t>
      </w:r>
    </w:p>
    <w:p w14:paraId="65661A27"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3</w:t>
      </w:r>
      <w:r w:rsidRPr="00C15AD9">
        <w:rPr>
          <w:sz w:val="22"/>
          <w:szCs w:val="22"/>
        </w:rPr>
        <w:t xml:space="preserve"> </w:t>
      </w:r>
      <w:r w:rsidRPr="00C15AD9">
        <w:rPr>
          <w:sz w:val="22"/>
          <w:szCs w:val="22"/>
        </w:rPr>
        <w:tab/>
        <w:t>įskaitant nakties košmarus</w:t>
      </w:r>
    </w:p>
    <w:p w14:paraId="190624AF"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4</w:t>
      </w:r>
      <w:r w:rsidRPr="00C15AD9">
        <w:rPr>
          <w:sz w:val="22"/>
          <w:szCs w:val="22"/>
        </w:rPr>
        <w:t xml:space="preserve"> </w:t>
      </w:r>
      <w:r w:rsidRPr="00C15AD9">
        <w:rPr>
          <w:sz w:val="22"/>
          <w:szCs w:val="22"/>
        </w:rPr>
        <w:tab/>
        <w:t>įskaitant lytinio potraukio netekimą</w:t>
      </w:r>
    </w:p>
    <w:p w14:paraId="1BBA113D"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5</w:t>
      </w:r>
      <w:r w:rsidRPr="00C15AD9">
        <w:rPr>
          <w:sz w:val="22"/>
          <w:szCs w:val="22"/>
        </w:rPr>
        <w:t xml:space="preserve"> </w:t>
      </w:r>
      <w:r w:rsidRPr="00C15AD9">
        <w:rPr>
          <w:sz w:val="22"/>
          <w:szCs w:val="22"/>
        </w:rPr>
        <w:tab/>
        <w:t>įskaitant orgazmo nebuvimą</w:t>
      </w:r>
    </w:p>
    <w:p w14:paraId="4C340576"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t>6</w:t>
      </w:r>
      <w:r w:rsidRPr="00C15AD9">
        <w:rPr>
          <w:sz w:val="22"/>
          <w:szCs w:val="22"/>
        </w:rPr>
        <w:t xml:space="preserve"> </w:t>
      </w:r>
      <w:r w:rsidRPr="00C15AD9">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14:paraId="02C25178"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7</w:t>
      </w:r>
      <w:r w:rsidRPr="00C15AD9">
        <w:rPr>
          <w:sz w:val="22"/>
          <w:szCs w:val="22"/>
        </w:rPr>
        <w:t xml:space="preserve"> </w:t>
      </w:r>
      <w:r w:rsidRPr="00C15AD9">
        <w:rPr>
          <w:sz w:val="22"/>
          <w:szCs w:val="22"/>
        </w:rPr>
        <w:tab/>
        <w:t>įskaitant patologinį mieguistumą ir raminamąjį poveikį</w:t>
      </w:r>
    </w:p>
    <w:p w14:paraId="73BC14A6"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8</w:t>
      </w:r>
      <w:r w:rsidRPr="00C15AD9">
        <w:rPr>
          <w:sz w:val="22"/>
          <w:szCs w:val="22"/>
        </w:rPr>
        <w:t xml:space="preserve"> </w:t>
      </w:r>
      <w:r w:rsidRPr="00C15AD9">
        <w:rPr>
          <w:sz w:val="22"/>
          <w:szCs w:val="22"/>
        </w:rPr>
        <w:tab/>
        <w:t>remiantis EKG matavimais iš klinikinių tyrimų</w:t>
      </w:r>
    </w:p>
    <w:p w14:paraId="11711D05"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 xml:space="preserve">9 </w:t>
      </w:r>
      <w:r w:rsidRPr="00C15AD9">
        <w:rPr>
          <w:sz w:val="22"/>
          <w:szCs w:val="22"/>
        </w:rPr>
        <w:tab/>
        <w:t>įskaitant karščio pylimą</w:t>
      </w:r>
    </w:p>
    <w:p w14:paraId="3B7304D6"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 xml:space="preserve">10 </w:t>
      </w:r>
      <w:r w:rsidRPr="00C15AD9">
        <w:rPr>
          <w:sz w:val="22"/>
          <w:szCs w:val="22"/>
        </w:rPr>
        <w:tab/>
        <w:t>įskaitant atelektazę (plaučių audinio subliūškimas), intersticinę plaučių ligą, plaučių uždegimą</w:t>
      </w:r>
    </w:p>
    <w:p w14:paraId="468D4C2D"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t>11</w:t>
      </w:r>
      <w:r w:rsidRPr="00C15AD9">
        <w:rPr>
          <w:sz w:val="22"/>
          <w:szCs w:val="22"/>
        </w:rPr>
        <w:t xml:space="preserve"> </w:t>
      </w:r>
      <w:r w:rsidRPr="00C15AD9">
        <w:rPr>
          <w:sz w:val="22"/>
          <w:szCs w:val="22"/>
        </w:rPr>
        <w:tab/>
        <w:t>įskaitant labai dažną kraujavimą iš dantenų, vėmimą krauju, šviežią kraują išmatose, kraujavimą iš tiesiosios žarnos, viduriavimą krauju, meleną ir kraujavimą iš skrandžio opos</w:t>
      </w:r>
    </w:p>
    <w:p w14:paraId="35B02A4C"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lastRenderedPageBreak/>
        <w:t>12</w:t>
      </w:r>
      <w:r w:rsidRPr="00C15AD9">
        <w:rPr>
          <w:sz w:val="22"/>
          <w:szCs w:val="22"/>
        </w:rPr>
        <w:t xml:space="preserve"> </w:t>
      </w:r>
      <w:r w:rsidRPr="00C15AD9">
        <w:rPr>
          <w:sz w:val="22"/>
          <w:szCs w:val="22"/>
        </w:rPr>
        <w:tab/>
        <w:t>įskaitant eritemą (odos paraudimas dėl uždegimo), eksfoliacinį išbėrimą (išbėrimas pasireiškiantis paraudimu ir pleiskanojimu), perštintį išbėrimą, išbėrimą, eriteminį išbėrimą, folikulinį išbėrimą (pasireiškia pūlingomis pūslelėmis), generalizuotą išbėrimą, makulinį išbėrimą, makulopapulinį išbėrimą (pasireiškia susiliejančiais mazgeliais ir guzeliais), tymų formos išbėrimą, papulinį išbėrimą, niežintį išbėrimą, pūslelinį išbėrimą, eriteminį bambos išbėrimą</w:t>
      </w:r>
    </w:p>
    <w:p w14:paraId="4253782E"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13</w:t>
      </w:r>
      <w:r w:rsidRPr="00C15AD9">
        <w:rPr>
          <w:sz w:val="22"/>
          <w:szCs w:val="22"/>
        </w:rPr>
        <w:t xml:space="preserve"> </w:t>
      </w:r>
      <w:r w:rsidRPr="00C15AD9">
        <w:rPr>
          <w:sz w:val="22"/>
          <w:szCs w:val="22"/>
        </w:rPr>
        <w:tab/>
        <w:t>įskaitant dažną šlapinimąsi</w:t>
      </w:r>
    </w:p>
    <w:p w14:paraId="17365CFF"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t>14</w:t>
      </w:r>
      <w:r w:rsidRPr="00C15AD9">
        <w:rPr>
          <w:sz w:val="22"/>
          <w:szCs w:val="22"/>
        </w:rPr>
        <w:t xml:space="preserve"> </w:t>
      </w:r>
      <w:r w:rsidRPr="00C15AD9">
        <w:rPr>
          <w:sz w:val="22"/>
          <w:szCs w:val="22"/>
        </w:rPr>
        <w:tab/>
        <w:t>įskaitant kraujavimą iš gimdos kaklelio, gimdos funkcijos sutrikimą, gimdos kraujavimą, kraujavimą iš lyties organų, menometroragiją, menoragiją, metroragiją, gausias mėnesines, kraujavimą po menopauzės, kraujavimą iš gimdos, kraujavimą iš makšties</w:t>
      </w:r>
    </w:p>
    <w:p w14:paraId="1B9A65C6"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t>15</w:t>
      </w:r>
      <w:r w:rsidRPr="00C15AD9">
        <w:rPr>
          <w:sz w:val="22"/>
          <w:szCs w:val="22"/>
        </w:rPr>
        <w:t xml:space="preserve"> </w:t>
      </w:r>
      <w:r w:rsidRPr="00C15AD9">
        <w:rPr>
          <w:sz w:val="22"/>
          <w:szCs w:val="22"/>
        </w:rPr>
        <w:tab/>
        <w:t>įskaitant ejakuliacijos susilpnėjimą, ejakuliacijos sutrikimą, priešlaikinę ejakuliaciją, uždelstą ejakuliaciją, retrogradinę ejakuliaciją</w:t>
      </w:r>
    </w:p>
    <w:p w14:paraId="0D3F2D2E" w14:textId="77777777" w:rsidR="00383A20" w:rsidRPr="00C15AD9" w:rsidRDefault="00383A20" w:rsidP="00383A20">
      <w:pPr>
        <w:tabs>
          <w:tab w:val="left" w:pos="567"/>
        </w:tabs>
        <w:spacing w:line="260" w:lineRule="exact"/>
        <w:ind w:left="567" w:hanging="567"/>
        <w:rPr>
          <w:sz w:val="22"/>
          <w:szCs w:val="22"/>
        </w:rPr>
      </w:pPr>
      <w:r w:rsidRPr="00C15AD9">
        <w:rPr>
          <w:sz w:val="22"/>
          <w:szCs w:val="22"/>
          <w:vertAlign w:val="superscript"/>
        </w:rPr>
        <w:t>16.</w:t>
      </w:r>
      <w:r w:rsidRPr="00C15AD9">
        <w:rPr>
          <w:sz w:val="22"/>
          <w:szCs w:val="22"/>
          <w:vertAlign w:val="superscript"/>
        </w:rPr>
        <w:tab/>
      </w:r>
      <w:r w:rsidRPr="00C15AD9">
        <w:rPr>
          <w:sz w:val="22"/>
          <w:szCs w:val="22"/>
        </w:rPr>
        <w:t>retkarčiais išlieka po gydymo užbaigimo</w:t>
      </w:r>
    </w:p>
    <w:p w14:paraId="4BB505CB" w14:textId="77777777" w:rsidR="00383A20" w:rsidRPr="00C15AD9" w:rsidRDefault="00383A20" w:rsidP="00383A20">
      <w:pPr>
        <w:tabs>
          <w:tab w:val="left" w:pos="567"/>
        </w:tabs>
        <w:spacing w:line="260" w:lineRule="exact"/>
        <w:rPr>
          <w:sz w:val="22"/>
          <w:szCs w:val="22"/>
        </w:rPr>
      </w:pPr>
      <w:r w:rsidRPr="00C15AD9">
        <w:rPr>
          <w:sz w:val="22"/>
          <w:szCs w:val="22"/>
          <w:vertAlign w:val="superscript"/>
        </w:rPr>
        <w:t>17</w:t>
      </w:r>
      <w:r w:rsidRPr="00C15AD9">
        <w:rPr>
          <w:sz w:val="22"/>
          <w:szCs w:val="22"/>
        </w:rPr>
        <w:t xml:space="preserve"> </w:t>
      </w:r>
      <w:r w:rsidRPr="00C15AD9">
        <w:rPr>
          <w:sz w:val="22"/>
          <w:szCs w:val="22"/>
        </w:rPr>
        <w:tab/>
        <w:t xml:space="preserve">įskaitant asteniją </w:t>
      </w:r>
    </w:p>
    <w:p w14:paraId="7AAC0C8B" w14:textId="77777777" w:rsidR="00383A20" w:rsidRPr="00C15AD9" w:rsidRDefault="00383A20" w:rsidP="00383A20">
      <w:pPr>
        <w:rPr>
          <w:i/>
          <w:sz w:val="22"/>
          <w:szCs w:val="22"/>
          <w:u w:val="single"/>
        </w:rPr>
      </w:pPr>
    </w:p>
    <w:p w14:paraId="356A1B7F" w14:textId="77777777" w:rsidR="00383A20" w:rsidRPr="00C15AD9" w:rsidRDefault="00383A20" w:rsidP="00383A20">
      <w:pPr>
        <w:rPr>
          <w:b/>
          <w:i/>
          <w:sz w:val="22"/>
          <w:szCs w:val="22"/>
          <w:u w:val="single"/>
        </w:rPr>
      </w:pPr>
      <w:r w:rsidRPr="00C15AD9">
        <w:rPr>
          <w:b/>
          <w:sz w:val="22"/>
          <w:szCs w:val="22"/>
        </w:rPr>
        <w:t>Kitas šalutinis poveikis, kuris gali pasireikšti vaikams ir paaugliams</w:t>
      </w:r>
      <w:r w:rsidRPr="00C15AD9" w:rsidDel="00296284">
        <w:rPr>
          <w:b/>
          <w:i/>
          <w:sz w:val="22"/>
          <w:szCs w:val="22"/>
          <w:u w:val="single"/>
        </w:rPr>
        <w:t xml:space="preserve"> </w:t>
      </w:r>
    </w:p>
    <w:p w14:paraId="42AD994C" w14:textId="77777777" w:rsidR="00383A20" w:rsidRPr="00C15AD9" w:rsidRDefault="00383A20" w:rsidP="00383A20">
      <w:pPr>
        <w:rPr>
          <w:sz w:val="22"/>
          <w:szCs w:val="22"/>
        </w:rPr>
      </w:pPr>
      <w:r w:rsidRPr="00C15AD9">
        <w:rPr>
          <w:sz w:val="22"/>
          <w:szCs w:val="22"/>
        </w:rPr>
        <w:t xml:space="preserve">Klinikinių tyrimų metu gauta pranešimų apie savižudišką elgesį (bandymą nusižudyti ir mintis apie savižudybę), priešiškumą, manijos reakcijas, įskaitant maniją ir hipomaniją, lytinio brendimo uždelsimą. </w:t>
      </w:r>
    </w:p>
    <w:p w14:paraId="18DEE15D" w14:textId="77777777" w:rsidR="00383A20" w:rsidRPr="00C15AD9" w:rsidRDefault="00383A20" w:rsidP="00383A20">
      <w:pPr>
        <w:rPr>
          <w:sz w:val="22"/>
          <w:szCs w:val="22"/>
        </w:rPr>
      </w:pPr>
    </w:p>
    <w:p w14:paraId="39785DB7" w14:textId="77777777" w:rsidR="00383A20" w:rsidRPr="00C15AD9" w:rsidRDefault="00383A20" w:rsidP="00383A20">
      <w:pPr>
        <w:tabs>
          <w:tab w:val="left" w:pos="567"/>
        </w:tabs>
        <w:rPr>
          <w:b/>
          <w:snapToGrid w:val="0"/>
          <w:sz w:val="22"/>
          <w:szCs w:val="22"/>
        </w:rPr>
      </w:pPr>
      <w:r w:rsidRPr="00C15AD9">
        <w:rPr>
          <w:b/>
          <w:noProof/>
          <w:snapToGrid w:val="0"/>
          <w:sz w:val="22"/>
          <w:szCs w:val="22"/>
        </w:rPr>
        <w:t>Pranešimas apie šalutinį poveikį</w:t>
      </w:r>
    </w:p>
    <w:p w14:paraId="3B8DBF9E" w14:textId="008061B8" w:rsidR="00D73C86" w:rsidRPr="00C15AD9" w:rsidRDefault="00D73C86" w:rsidP="00D73C86">
      <w:pPr>
        <w:ind w:right="-2"/>
        <w:rPr>
          <w:sz w:val="22"/>
          <w:szCs w:val="20"/>
          <w:lang w:eastAsia="ja-JP"/>
        </w:rPr>
      </w:pPr>
      <w:r w:rsidRPr="00C15AD9">
        <w:rPr>
          <w:sz w:val="22"/>
          <w:szCs w:val="20"/>
          <w:lang w:eastAsia="ja-JP"/>
        </w:rPr>
        <w:t xml:space="preserve">Jeigu pasireiškė šalutinis poveikis, įskaitant šiame lapelyje nenurodytą, pasakykite gydytojui, vaistininkui arba slaugytojui. </w:t>
      </w:r>
      <w:r w:rsidR="00D26384" w:rsidRPr="00C15AD9">
        <w:rPr>
          <w:sz w:val="22"/>
          <w:szCs w:val="20"/>
          <w:lang w:eastAsia="ja-JP"/>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C15AD9">
        <w:rPr>
          <w:sz w:val="22"/>
          <w:szCs w:val="20"/>
          <w:lang w:eastAsia="ja-JP"/>
        </w:rPr>
        <w:t>.</w:t>
      </w:r>
    </w:p>
    <w:p w14:paraId="500C8832" w14:textId="77777777" w:rsidR="00383A20" w:rsidRPr="00C15AD9" w:rsidRDefault="00383A20" w:rsidP="00383A20">
      <w:pPr>
        <w:rPr>
          <w:b/>
          <w:sz w:val="22"/>
          <w:szCs w:val="22"/>
        </w:rPr>
      </w:pPr>
    </w:p>
    <w:p w14:paraId="0BD1CE05" w14:textId="77777777" w:rsidR="00383A20" w:rsidRPr="00C15AD9" w:rsidRDefault="00383A20" w:rsidP="00383A20">
      <w:pPr>
        <w:rPr>
          <w:b/>
          <w:sz w:val="22"/>
          <w:szCs w:val="22"/>
        </w:rPr>
      </w:pPr>
    </w:p>
    <w:p w14:paraId="0AD93FDB" w14:textId="67A7E6BD" w:rsidR="00383A20" w:rsidRPr="00C15AD9" w:rsidRDefault="00383A20" w:rsidP="00383A20">
      <w:pPr>
        <w:ind w:left="567" w:hanging="567"/>
        <w:rPr>
          <w:b/>
          <w:caps/>
          <w:sz w:val="22"/>
          <w:szCs w:val="22"/>
        </w:rPr>
      </w:pPr>
      <w:r w:rsidRPr="00C15AD9">
        <w:rPr>
          <w:b/>
          <w:caps/>
          <w:sz w:val="22"/>
          <w:szCs w:val="22"/>
        </w:rPr>
        <w:t>5.</w:t>
      </w:r>
      <w:r w:rsidRPr="00C15AD9">
        <w:rPr>
          <w:b/>
          <w:caps/>
          <w:sz w:val="22"/>
          <w:szCs w:val="22"/>
        </w:rPr>
        <w:tab/>
      </w:r>
      <w:r w:rsidRPr="00C15AD9">
        <w:rPr>
          <w:b/>
          <w:sz w:val="22"/>
          <w:szCs w:val="22"/>
        </w:rPr>
        <w:t xml:space="preserve">Kaip laikyti </w:t>
      </w:r>
      <w:r w:rsidR="007D2CB8" w:rsidRPr="00C15AD9">
        <w:rPr>
          <w:b/>
          <w:sz w:val="22"/>
          <w:szCs w:val="22"/>
        </w:rPr>
        <w:t>PROZAC</w:t>
      </w:r>
    </w:p>
    <w:p w14:paraId="4B736436" w14:textId="77777777" w:rsidR="00383A20" w:rsidRPr="00C15AD9" w:rsidRDefault="00383A20" w:rsidP="00383A20">
      <w:pPr>
        <w:rPr>
          <w:sz w:val="22"/>
          <w:szCs w:val="22"/>
        </w:rPr>
      </w:pPr>
    </w:p>
    <w:p w14:paraId="24D8598A" w14:textId="77777777" w:rsidR="00383A20" w:rsidRPr="00C15AD9" w:rsidRDefault="00383A20" w:rsidP="00383A20">
      <w:pPr>
        <w:rPr>
          <w:sz w:val="22"/>
          <w:szCs w:val="22"/>
        </w:rPr>
      </w:pPr>
      <w:r w:rsidRPr="00C15AD9">
        <w:rPr>
          <w:noProof/>
          <w:sz w:val="22"/>
          <w:szCs w:val="22"/>
        </w:rPr>
        <w:t>Šį vaistą laikykite vaikams nepastebimoje ir nepasiekiamoje vietoje</w:t>
      </w:r>
      <w:r w:rsidRPr="00C15AD9">
        <w:rPr>
          <w:sz w:val="22"/>
          <w:szCs w:val="22"/>
        </w:rPr>
        <w:t>.</w:t>
      </w:r>
    </w:p>
    <w:p w14:paraId="35DB8615" w14:textId="77777777" w:rsidR="00366E08" w:rsidRPr="00C15AD9" w:rsidRDefault="00366E08" w:rsidP="00383A20">
      <w:pPr>
        <w:rPr>
          <w:sz w:val="22"/>
          <w:szCs w:val="22"/>
        </w:rPr>
      </w:pPr>
    </w:p>
    <w:p w14:paraId="7BEC516E" w14:textId="3A077865" w:rsidR="00383A20" w:rsidRPr="00C15AD9" w:rsidRDefault="00366E08" w:rsidP="00383A20">
      <w:pPr>
        <w:rPr>
          <w:sz w:val="22"/>
          <w:szCs w:val="22"/>
        </w:rPr>
      </w:pPr>
      <w:r w:rsidRPr="00C15AD9">
        <w:rPr>
          <w:sz w:val="22"/>
          <w:szCs w:val="22"/>
        </w:rPr>
        <w:t>Kapsules laikyti ne aukštesnėje kaip 30°C temperatūroje.</w:t>
      </w:r>
    </w:p>
    <w:p w14:paraId="21E80ABD" w14:textId="77777777" w:rsidR="00366E08" w:rsidRPr="00C15AD9" w:rsidRDefault="00366E08" w:rsidP="00383A20">
      <w:pPr>
        <w:rPr>
          <w:sz w:val="22"/>
          <w:szCs w:val="22"/>
        </w:rPr>
      </w:pPr>
    </w:p>
    <w:p w14:paraId="33FCF53A" w14:textId="41B39857" w:rsidR="00383A20" w:rsidRPr="00C15AD9" w:rsidRDefault="00383A20" w:rsidP="00383A20">
      <w:pPr>
        <w:rPr>
          <w:sz w:val="22"/>
          <w:szCs w:val="22"/>
        </w:rPr>
      </w:pPr>
      <w:r w:rsidRPr="00C15AD9">
        <w:rPr>
          <w:sz w:val="22"/>
          <w:szCs w:val="22"/>
        </w:rPr>
        <w:t>Ant dėžutės ir lizdinės plokštelės po „EXP“ nurodytam tinkamumo laikui pasibaigus, šio vaisto vartoti negalima. Vaistas tinkamas vartoti iki paskutinės nurodyto mėnesio dienos.</w:t>
      </w:r>
    </w:p>
    <w:p w14:paraId="0A588D1D" w14:textId="77777777" w:rsidR="00383A20" w:rsidRPr="00C15AD9" w:rsidRDefault="00383A20" w:rsidP="00383A20">
      <w:pPr>
        <w:rPr>
          <w:sz w:val="22"/>
          <w:szCs w:val="22"/>
        </w:rPr>
      </w:pPr>
    </w:p>
    <w:p w14:paraId="022A3940" w14:textId="77777777" w:rsidR="00383A20" w:rsidRPr="00C15AD9" w:rsidRDefault="00383A20" w:rsidP="00383A20">
      <w:pPr>
        <w:rPr>
          <w:sz w:val="22"/>
          <w:szCs w:val="22"/>
        </w:rPr>
      </w:pPr>
      <w:r w:rsidRPr="00C15AD9">
        <w:rPr>
          <w:sz w:val="22"/>
          <w:szCs w:val="22"/>
        </w:rPr>
        <w:t>Vaistų negalima išmesti į kanalizaciją arba su buitinėmis atliekomis. Kaip išmesti nereikalingus vaistus, klauskite vaistininko. Šios priemonės padės apsaugoti aplinką.</w:t>
      </w:r>
    </w:p>
    <w:p w14:paraId="28E30A11" w14:textId="77777777" w:rsidR="00383A20" w:rsidRPr="00C15AD9" w:rsidRDefault="00383A20" w:rsidP="00383A20">
      <w:pPr>
        <w:rPr>
          <w:sz w:val="22"/>
          <w:szCs w:val="22"/>
        </w:rPr>
      </w:pPr>
    </w:p>
    <w:p w14:paraId="29060266" w14:textId="77777777" w:rsidR="00383A20" w:rsidRPr="00C15AD9" w:rsidRDefault="00383A20" w:rsidP="00383A20">
      <w:pPr>
        <w:rPr>
          <w:sz w:val="22"/>
          <w:szCs w:val="22"/>
        </w:rPr>
      </w:pPr>
    </w:p>
    <w:p w14:paraId="6696D3D3" w14:textId="77777777" w:rsidR="00383A20" w:rsidRPr="00C15AD9" w:rsidRDefault="00383A20" w:rsidP="00383A20">
      <w:pPr>
        <w:ind w:left="567" w:hanging="567"/>
        <w:rPr>
          <w:b/>
          <w:sz w:val="22"/>
          <w:szCs w:val="22"/>
        </w:rPr>
      </w:pPr>
      <w:r w:rsidRPr="00C15AD9">
        <w:rPr>
          <w:b/>
          <w:sz w:val="22"/>
          <w:szCs w:val="22"/>
        </w:rPr>
        <w:t>6.</w:t>
      </w:r>
      <w:r w:rsidRPr="00C15AD9">
        <w:rPr>
          <w:sz w:val="22"/>
          <w:szCs w:val="22"/>
        </w:rPr>
        <w:tab/>
      </w:r>
      <w:r w:rsidRPr="00C15AD9">
        <w:rPr>
          <w:b/>
          <w:sz w:val="22"/>
          <w:szCs w:val="22"/>
        </w:rPr>
        <w:t>Pakuotės turinys ir kita informacija</w:t>
      </w:r>
    </w:p>
    <w:p w14:paraId="43493E83" w14:textId="77777777" w:rsidR="00383A20" w:rsidRPr="00C15AD9" w:rsidRDefault="00383A20" w:rsidP="00383A20">
      <w:pPr>
        <w:rPr>
          <w:sz w:val="22"/>
          <w:szCs w:val="22"/>
        </w:rPr>
      </w:pPr>
    </w:p>
    <w:p w14:paraId="6BF000E7" w14:textId="0A2710AE" w:rsidR="00383A20" w:rsidRPr="00C15AD9" w:rsidRDefault="007D2CB8" w:rsidP="00383A20">
      <w:pPr>
        <w:rPr>
          <w:b/>
          <w:sz w:val="22"/>
          <w:szCs w:val="22"/>
        </w:rPr>
      </w:pPr>
      <w:r w:rsidRPr="00C15AD9">
        <w:rPr>
          <w:b/>
          <w:sz w:val="22"/>
          <w:szCs w:val="22"/>
        </w:rPr>
        <w:t>PROZAC</w:t>
      </w:r>
      <w:r w:rsidR="00383A20" w:rsidRPr="00C15AD9">
        <w:rPr>
          <w:b/>
          <w:sz w:val="22"/>
          <w:szCs w:val="22"/>
        </w:rPr>
        <w:t xml:space="preserve"> sudėtis</w:t>
      </w:r>
    </w:p>
    <w:p w14:paraId="66D59B4F" w14:textId="77777777" w:rsidR="006453B0" w:rsidRPr="00C15AD9" w:rsidRDefault="00383A20" w:rsidP="006453B0">
      <w:pPr>
        <w:numPr>
          <w:ilvl w:val="0"/>
          <w:numId w:val="3"/>
        </w:numPr>
        <w:ind w:left="567" w:hanging="567"/>
        <w:rPr>
          <w:sz w:val="22"/>
          <w:szCs w:val="22"/>
        </w:rPr>
      </w:pPr>
      <w:r w:rsidRPr="00C15AD9">
        <w:rPr>
          <w:sz w:val="22"/>
          <w:szCs w:val="22"/>
        </w:rPr>
        <w:t xml:space="preserve">Veiklioji medžiaga yra fluoksetinas. Vienoje kietojoje kapsulėje yra 22,4 mg fluoksetino hidrochlorido, kuris atitinka 20 mg fluoksetino.  </w:t>
      </w:r>
    </w:p>
    <w:p w14:paraId="1539FC78" w14:textId="2ED97120" w:rsidR="006453B0" w:rsidRPr="00C15AD9" w:rsidRDefault="006453B0" w:rsidP="006453B0">
      <w:pPr>
        <w:numPr>
          <w:ilvl w:val="0"/>
          <w:numId w:val="3"/>
        </w:numPr>
        <w:ind w:left="567" w:hanging="567"/>
        <w:rPr>
          <w:sz w:val="22"/>
          <w:szCs w:val="22"/>
        </w:rPr>
      </w:pPr>
      <w:r w:rsidRPr="00C15AD9">
        <w:rPr>
          <w:sz w:val="22"/>
          <w:szCs w:val="22"/>
        </w:rPr>
        <w:t>Pagalbinės medžiagos yra skystas kukurūzų krakmolas ir dimetikonas.</w:t>
      </w:r>
    </w:p>
    <w:p w14:paraId="447C21C1" w14:textId="76059AF0" w:rsidR="00383A20" w:rsidRPr="00C15AD9" w:rsidRDefault="006453B0" w:rsidP="006453B0">
      <w:pPr>
        <w:rPr>
          <w:sz w:val="22"/>
          <w:szCs w:val="22"/>
        </w:rPr>
      </w:pPr>
      <w:r w:rsidRPr="00C15AD9">
        <w:rPr>
          <w:sz w:val="22"/>
          <w:szCs w:val="22"/>
        </w:rPr>
        <w:t>Kapsulės apvalkalą sudaro želatina, lakuotas mėlynas V (E131), geltonasis geležies oksidas (E172), titano dioksidas (E171)</w:t>
      </w:r>
      <w:r w:rsidR="00904E12" w:rsidRPr="00C15AD9">
        <w:rPr>
          <w:sz w:val="22"/>
          <w:szCs w:val="22"/>
        </w:rPr>
        <w:t>,</w:t>
      </w:r>
      <w:r w:rsidRPr="00C15AD9">
        <w:rPr>
          <w:sz w:val="22"/>
          <w:szCs w:val="22"/>
        </w:rPr>
        <w:t xml:space="preserve"> </w:t>
      </w:r>
      <w:r w:rsidR="00904E12" w:rsidRPr="00C15AD9">
        <w:rPr>
          <w:sz w:val="22"/>
          <w:szCs w:val="22"/>
        </w:rPr>
        <w:t>rašalas šelakas</w:t>
      </w:r>
      <w:r w:rsidRPr="00C15AD9">
        <w:rPr>
          <w:sz w:val="22"/>
          <w:szCs w:val="22"/>
        </w:rPr>
        <w:t>, juod</w:t>
      </w:r>
      <w:r w:rsidR="00904E12" w:rsidRPr="00C15AD9">
        <w:rPr>
          <w:sz w:val="22"/>
          <w:szCs w:val="22"/>
        </w:rPr>
        <w:t>asis hidratuotas</w:t>
      </w:r>
      <w:r w:rsidRPr="00C15AD9">
        <w:rPr>
          <w:sz w:val="22"/>
          <w:szCs w:val="22"/>
        </w:rPr>
        <w:t xml:space="preserve"> geležies oksid</w:t>
      </w:r>
      <w:r w:rsidR="00904E12" w:rsidRPr="00C15AD9">
        <w:rPr>
          <w:sz w:val="22"/>
          <w:szCs w:val="22"/>
        </w:rPr>
        <w:t>as</w:t>
      </w:r>
      <w:r w:rsidRPr="00C15AD9">
        <w:rPr>
          <w:sz w:val="22"/>
          <w:szCs w:val="22"/>
        </w:rPr>
        <w:t xml:space="preserve"> (E172), propilenglikoli</w:t>
      </w:r>
      <w:r w:rsidR="00904E12" w:rsidRPr="00C15AD9">
        <w:rPr>
          <w:sz w:val="22"/>
          <w:szCs w:val="22"/>
        </w:rPr>
        <w:t>s</w:t>
      </w:r>
      <w:r w:rsidR="00C15AD9" w:rsidRPr="00C15AD9">
        <w:rPr>
          <w:sz w:val="22"/>
          <w:szCs w:val="22"/>
        </w:rPr>
        <w:t xml:space="preserve">, </w:t>
      </w:r>
      <w:r w:rsidRPr="00C15AD9">
        <w:rPr>
          <w:sz w:val="22"/>
          <w:szCs w:val="22"/>
        </w:rPr>
        <w:t>gali būti amonio hidroksido</w:t>
      </w:r>
      <w:r w:rsidR="00C15AD9" w:rsidRPr="00C15AD9">
        <w:rPr>
          <w:sz w:val="22"/>
          <w:szCs w:val="22"/>
        </w:rPr>
        <w:t xml:space="preserve"> ir</w:t>
      </w:r>
      <w:r w:rsidRPr="00C15AD9">
        <w:rPr>
          <w:sz w:val="22"/>
          <w:szCs w:val="22"/>
        </w:rPr>
        <w:t xml:space="preserve"> kalio hidroksido.</w:t>
      </w:r>
    </w:p>
    <w:p w14:paraId="372AB718" w14:textId="77777777" w:rsidR="006453B0" w:rsidRPr="00C15AD9" w:rsidRDefault="006453B0" w:rsidP="00383A20">
      <w:pPr>
        <w:rPr>
          <w:b/>
          <w:sz w:val="22"/>
          <w:szCs w:val="22"/>
        </w:rPr>
      </w:pPr>
    </w:p>
    <w:p w14:paraId="6927D575" w14:textId="7A11049D" w:rsidR="00383A20" w:rsidRPr="00C15AD9" w:rsidRDefault="007D2CB8" w:rsidP="00383A20">
      <w:pPr>
        <w:rPr>
          <w:b/>
          <w:sz w:val="22"/>
          <w:szCs w:val="22"/>
        </w:rPr>
      </w:pPr>
      <w:r w:rsidRPr="00C15AD9">
        <w:rPr>
          <w:b/>
          <w:sz w:val="22"/>
          <w:szCs w:val="22"/>
        </w:rPr>
        <w:t>PROZAC</w:t>
      </w:r>
      <w:r w:rsidR="00383A20" w:rsidRPr="00C15AD9">
        <w:rPr>
          <w:b/>
          <w:sz w:val="22"/>
          <w:szCs w:val="22"/>
        </w:rPr>
        <w:t xml:space="preserve"> išvaizda ir kiekis pakuotėje</w:t>
      </w:r>
    </w:p>
    <w:p w14:paraId="7FA2C521" w14:textId="77777777" w:rsidR="006735B7" w:rsidRPr="00C15AD9" w:rsidRDefault="006735B7" w:rsidP="00383A20">
      <w:pPr>
        <w:rPr>
          <w:sz w:val="22"/>
          <w:szCs w:val="22"/>
        </w:rPr>
      </w:pPr>
      <w:r w:rsidRPr="00C15AD9">
        <w:rPr>
          <w:sz w:val="22"/>
          <w:szCs w:val="22"/>
        </w:rPr>
        <w:t xml:space="preserve">Kapsulės yra geltonos ir žalios, su užrašu „Lilly 3105“. </w:t>
      </w:r>
    </w:p>
    <w:p w14:paraId="002663C2" w14:textId="5BCDC245" w:rsidR="006735B7" w:rsidRPr="00C15AD9" w:rsidRDefault="006735B7" w:rsidP="00383A20">
      <w:pPr>
        <w:rPr>
          <w:sz w:val="22"/>
          <w:szCs w:val="22"/>
        </w:rPr>
      </w:pPr>
      <w:r w:rsidRPr="00C15AD9">
        <w:rPr>
          <w:sz w:val="22"/>
          <w:szCs w:val="22"/>
        </w:rPr>
        <w:t>Kapsulės tiekiamos lizdinėse plokštelėse</w:t>
      </w:r>
    </w:p>
    <w:p w14:paraId="763EB1EE" w14:textId="77777777" w:rsidR="006735B7" w:rsidRPr="00C15AD9" w:rsidRDefault="006735B7" w:rsidP="00383A20">
      <w:pPr>
        <w:rPr>
          <w:sz w:val="22"/>
          <w:szCs w:val="22"/>
        </w:rPr>
      </w:pPr>
    </w:p>
    <w:p w14:paraId="42000C73" w14:textId="5F389BA2" w:rsidR="00383A20" w:rsidRPr="00C15AD9" w:rsidRDefault="00383A20" w:rsidP="00383A20">
      <w:pPr>
        <w:rPr>
          <w:sz w:val="22"/>
          <w:szCs w:val="22"/>
        </w:rPr>
      </w:pPr>
      <w:r w:rsidRPr="00C15AD9">
        <w:rPr>
          <w:sz w:val="22"/>
          <w:szCs w:val="22"/>
        </w:rPr>
        <w:t xml:space="preserve">Pakuotėje </w:t>
      </w:r>
      <w:r w:rsidR="00BD33FC" w:rsidRPr="00C15AD9">
        <w:rPr>
          <w:sz w:val="22"/>
          <w:szCs w:val="22"/>
        </w:rPr>
        <w:t xml:space="preserve">yra </w:t>
      </w:r>
      <w:r w:rsidRPr="00C15AD9">
        <w:rPr>
          <w:sz w:val="22"/>
          <w:szCs w:val="22"/>
        </w:rPr>
        <w:t>28 kapsulės.</w:t>
      </w:r>
    </w:p>
    <w:p w14:paraId="16EA700C" w14:textId="77777777" w:rsidR="00383A20" w:rsidRPr="00C15AD9" w:rsidRDefault="00383A20" w:rsidP="00383A20">
      <w:pPr>
        <w:rPr>
          <w:sz w:val="22"/>
          <w:szCs w:val="22"/>
        </w:rPr>
      </w:pPr>
    </w:p>
    <w:p w14:paraId="37912F09" w14:textId="77777777" w:rsidR="0027289C" w:rsidRPr="00C15AD9" w:rsidRDefault="0027289C" w:rsidP="0027289C">
      <w:pPr>
        <w:keepNext/>
        <w:keepLines/>
        <w:numPr>
          <w:ilvl w:val="12"/>
          <w:numId w:val="0"/>
        </w:numPr>
        <w:ind w:right="-2"/>
        <w:rPr>
          <w:b/>
          <w:sz w:val="22"/>
          <w:szCs w:val="22"/>
        </w:rPr>
      </w:pPr>
      <w:r w:rsidRPr="00C15AD9">
        <w:rPr>
          <w:b/>
          <w:noProof/>
          <w:sz w:val="22"/>
          <w:szCs w:val="22"/>
        </w:rPr>
        <w:t>Registruotojas eksportuojančioje valstybėje ir gamintojas</w:t>
      </w:r>
    </w:p>
    <w:p w14:paraId="57C64D86" w14:textId="77777777" w:rsidR="0027289C" w:rsidRPr="00C15AD9" w:rsidRDefault="0027289C" w:rsidP="0027289C">
      <w:pPr>
        <w:pStyle w:val="Default"/>
        <w:rPr>
          <w:b/>
          <w:sz w:val="22"/>
          <w:szCs w:val="22"/>
          <w:lang w:val="lt-LT"/>
        </w:rPr>
      </w:pPr>
    </w:p>
    <w:p w14:paraId="6D99050A" w14:textId="77777777" w:rsidR="0027289C" w:rsidRPr="00C15AD9" w:rsidRDefault="0027289C" w:rsidP="0027289C">
      <w:pPr>
        <w:pStyle w:val="Default"/>
        <w:rPr>
          <w:b/>
          <w:sz w:val="22"/>
          <w:szCs w:val="22"/>
          <w:lang w:val="lt-LT"/>
        </w:rPr>
      </w:pPr>
      <w:r w:rsidRPr="00C15AD9">
        <w:rPr>
          <w:b/>
          <w:sz w:val="22"/>
          <w:szCs w:val="22"/>
          <w:lang w:val="lt-LT"/>
        </w:rPr>
        <w:t>Registruotojas</w:t>
      </w:r>
    </w:p>
    <w:p w14:paraId="06EB4855" w14:textId="0D73A44B" w:rsidR="00702C50" w:rsidRPr="00C15AD9" w:rsidRDefault="00702C50" w:rsidP="0027289C">
      <w:pPr>
        <w:pStyle w:val="Default"/>
        <w:rPr>
          <w:bCs/>
          <w:sz w:val="22"/>
          <w:szCs w:val="22"/>
          <w:lang w:val="lt-LT"/>
        </w:rPr>
      </w:pPr>
      <w:r w:rsidRPr="00C15AD9">
        <w:rPr>
          <w:bCs/>
          <w:sz w:val="22"/>
          <w:szCs w:val="22"/>
          <w:lang w:val="lt-LT"/>
        </w:rPr>
        <w:t>ELI LILLY ITALIA S</w:t>
      </w:r>
      <w:r w:rsidR="00C15AD9" w:rsidRPr="00C15AD9">
        <w:rPr>
          <w:bCs/>
          <w:sz w:val="22"/>
          <w:szCs w:val="22"/>
          <w:lang w:val="lt-LT"/>
        </w:rPr>
        <w:t>PA.</w:t>
      </w:r>
    </w:p>
    <w:p w14:paraId="633D94AD" w14:textId="4C38006E" w:rsidR="00702C50" w:rsidRPr="00C15AD9" w:rsidRDefault="00702C50" w:rsidP="0027289C">
      <w:pPr>
        <w:pStyle w:val="Default"/>
        <w:rPr>
          <w:bCs/>
          <w:sz w:val="22"/>
          <w:szCs w:val="22"/>
          <w:lang w:val="lt-LT"/>
        </w:rPr>
      </w:pPr>
      <w:r w:rsidRPr="00C15AD9">
        <w:rPr>
          <w:bCs/>
          <w:sz w:val="22"/>
          <w:szCs w:val="22"/>
          <w:lang w:val="lt-LT"/>
        </w:rPr>
        <w:t xml:space="preserve">Via Gramsci 733 </w:t>
      </w:r>
    </w:p>
    <w:p w14:paraId="22633809" w14:textId="4C653F63" w:rsidR="0027289C" w:rsidRPr="00C15AD9" w:rsidRDefault="00702C50" w:rsidP="0027289C">
      <w:pPr>
        <w:pStyle w:val="Default"/>
        <w:rPr>
          <w:bCs/>
          <w:sz w:val="22"/>
          <w:szCs w:val="22"/>
          <w:lang w:val="lt-LT"/>
        </w:rPr>
      </w:pPr>
      <w:r w:rsidRPr="00C15AD9">
        <w:rPr>
          <w:bCs/>
          <w:sz w:val="22"/>
          <w:szCs w:val="22"/>
          <w:lang w:val="lt-LT"/>
        </w:rPr>
        <w:t>Sesto Fiorentino (FI)</w:t>
      </w:r>
    </w:p>
    <w:p w14:paraId="09213DE3" w14:textId="7A2A4B25" w:rsidR="00702C50" w:rsidRPr="00C15AD9" w:rsidRDefault="00702C50" w:rsidP="0027289C">
      <w:pPr>
        <w:pStyle w:val="Default"/>
        <w:rPr>
          <w:bCs/>
          <w:sz w:val="22"/>
          <w:szCs w:val="22"/>
          <w:lang w:val="lt-LT"/>
        </w:rPr>
      </w:pPr>
      <w:r w:rsidRPr="00C15AD9">
        <w:rPr>
          <w:bCs/>
          <w:sz w:val="22"/>
          <w:szCs w:val="22"/>
          <w:lang w:val="lt-LT"/>
        </w:rPr>
        <w:t>Italija</w:t>
      </w:r>
    </w:p>
    <w:p w14:paraId="48F8A635" w14:textId="77777777" w:rsidR="00702C50" w:rsidRPr="00C15AD9" w:rsidRDefault="00702C50" w:rsidP="0027289C">
      <w:pPr>
        <w:pStyle w:val="Default"/>
        <w:rPr>
          <w:bCs/>
          <w:sz w:val="22"/>
          <w:szCs w:val="22"/>
          <w:lang w:val="lt-LT"/>
        </w:rPr>
      </w:pPr>
    </w:p>
    <w:p w14:paraId="53697E38" w14:textId="77777777" w:rsidR="0027289C" w:rsidRPr="00C15AD9" w:rsidRDefault="0027289C" w:rsidP="0027289C">
      <w:pPr>
        <w:pStyle w:val="Default"/>
        <w:rPr>
          <w:b/>
          <w:sz w:val="22"/>
          <w:szCs w:val="22"/>
          <w:lang w:val="lt-LT"/>
        </w:rPr>
      </w:pPr>
      <w:r w:rsidRPr="00C15AD9">
        <w:rPr>
          <w:b/>
          <w:sz w:val="22"/>
          <w:szCs w:val="22"/>
          <w:lang w:val="lt-LT"/>
        </w:rPr>
        <w:t>Gamintojas</w:t>
      </w:r>
    </w:p>
    <w:p w14:paraId="65A0D525" w14:textId="77777777" w:rsidR="00DE24E4" w:rsidRPr="00C15AD9" w:rsidRDefault="00DE24E4" w:rsidP="0027289C">
      <w:pPr>
        <w:pStyle w:val="Default"/>
        <w:rPr>
          <w:bCs/>
          <w:sz w:val="22"/>
          <w:szCs w:val="22"/>
          <w:lang w:val="lt-LT"/>
        </w:rPr>
      </w:pPr>
      <w:r w:rsidRPr="00C15AD9">
        <w:rPr>
          <w:bCs/>
          <w:sz w:val="22"/>
          <w:szCs w:val="22"/>
          <w:lang w:val="lt-LT"/>
        </w:rPr>
        <w:t>PATHEON FRANCE</w:t>
      </w:r>
    </w:p>
    <w:p w14:paraId="6BE4C1FE" w14:textId="77777777" w:rsidR="00DE24E4" w:rsidRPr="00C15AD9" w:rsidRDefault="00DE24E4" w:rsidP="0027289C">
      <w:pPr>
        <w:pStyle w:val="Default"/>
        <w:rPr>
          <w:bCs/>
          <w:sz w:val="22"/>
          <w:szCs w:val="22"/>
          <w:lang w:val="lt-LT"/>
        </w:rPr>
      </w:pPr>
      <w:r w:rsidRPr="00C15AD9">
        <w:rPr>
          <w:bCs/>
          <w:sz w:val="22"/>
          <w:szCs w:val="22"/>
          <w:lang w:val="lt-LT"/>
        </w:rPr>
        <w:t>40, boulevard de Champaret</w:t>
      </w:r>
    </w:p>
    <w:p w14:paraId="5FD67152" w14:textId="77777777" w:rsidR="00DE24E4" w:rsidRPr="00C15AD9" w:rsidRDefault="00DE24E4" w:rsidP="0027289C">
      <w:pPr>
        <w:pStyle w:val="Default"/>
        <w:rPr>
          <w:bCs/>
          <w:sz w:val="22"/>
          <w:szCs w:val="22"/>
          <w:lang w:val="lt-LT"/>
        </w:rPr>
      </w:pPr>
      <w:r w:rsidRPr="00C15AD9">
        <w:rPr>
          <w:bCs/>
          <w:sz w:val="22"/>
          <w:szCs w:val="22"/>
          <w:lang w:val="lt-LT"/>
        </w:rPr>
        <w:t xml:space="preserve">38300 Bourgoin-Jallieu </w:t>
      </w:r>
    </w:p>
    <w:p w14:paraId="111C1917" w14:textId="7B03E789" w:rsidR="0027289C" w:rsidRPr="00C15AD9" w:rsidRDefault="00DE24E4" w:rsidP="0027289C">
      <w:pPr>
        <w:pStyle w:val="Default"/>
        <w:rPr>
          <w:bCs/>
          <w:sz w:val="22"/>
          <w:szCs w:val="22"/>
          <w:lang w:val="lt-LT"/>
        </w:rPr>
      </w:pPr>
      <w:r w:rsidRPr="00C15AD9">
        <w:rPr>
          <w:bCs/>
          <w:sz w:val="22"/>
          <w:szCs w:val="22"/>
          <w:lang w:val="lt-LT"/>
        </w:rPr>
        <w:t>Prancūzija</w:t>
      </w:r>
    </w:p>
    <w:p w14:paraId="7DFB4CA9" w14:textId="77777777" w:rsidR="0027289C" w:rsidRPr="00C15AD9" w:rsidRDefault="0027289C" w:rsidP="0027289C">
      <w:pPr>
        <w:pStyle w:val="Default"/>
        <w:rPr>
          <w:b/>
          <w:sz w:val="22"/>
          <w:szCs w:val="22"/>
          <w:lang w:val="lt-LT"/>
        </w:rPr>
      </w:pPr>
    </w:p>
    <w:p w14:paraId="2CB8F046" w14:textId="0C62E613" w:rsidR="0027289C" w:rsidRPr="00C15AD9" w:rsidRDefault="0027289C" w:rsidP="0027289C">
      <w:pPr>
        <w:pStyle w:val="Default"/>
        <w:rPr>
          <w:rFonts w:eastAsia="TimesNewRoman"/>
          <w:sz w:val="22"/>
          <w:szCs w:val="22"/>
          <w:lang w:val="lt-LT"/>
        </w:rPr>
      </w:pPr>
      <w:r w:rsidRPr="00C15AD9">
        <w:rPr>
          <w:b/>
          <w:sz w:val="22"/>
          <w:szCs w:val="22"/>
          <w:lang w:val="lt-LT"/>
        </w:rPr>
        <w:t xml:space="preserve">Lygiagretus importuotojas </w:t>
      </w:r>
      <w:r w:rsidRPr="00C15AD9">
        <w:rPr>
          <w:b/>
          <w:sz w:val="22"/>
          <w:szCs w:val="22"/>
          <w:lang w:val="lt-LT"/>
        </w:rPr>
        <w:br/>
      </w:r>
      <w:r w:rsidRPr="00C15AD9">
        <w:rPr>
          <w:rFonts w:eastAsia="TimesNewRoman"/>
          <w:sz w:val="22"/>
          <w:szCs w:val="22"/>
          <w:lang w:val="lt-LT"/>
        </w:rPr>
        <w:t xml:space="preserve">UAB </w:t>
      </w:r>
      <w:r w:rsidR="00C15AD9">
        <w:rPr>
          <w:rFonts w:eastAsia="TimesNewRoman"/>
          <w:sz w:val="22"/>
          <w:szCs w:val="22"/>
          <w:lang w:val="lt-LT"/>
        </w:rPr>
        <w:t>„</w:t>
      </w:r>
      <w:r w:rsidRPr="00C15AD9">
        <w:rPr>
          <w:rFonts w:eastAsia="TimesNewRoman"/>
          <w:sz w:val="22"/>
          <w:szCs w:val="22"/>
          <w:lang w:val="lt-LT"/>
        </w:rPr>
        <w:t>Niromed</w:t>
      </w:r>
      <w:r w:rsidR="00C15AD9">
        <w:rPr>
          <w:rFonts w:eastAsia="TimesNewRoman"/>
          <w:sz w:val="22"/>
          <w:szCs w:val="22"/>
          <w:lang w:val="lt-LT"/>
        </w:rPr>
        <w:t>“</w:t>
      </w:r>
      <w:r w:rsidRPr="00C15AD9">
        <w:rPr>
          <w:b/>
          <w:sz w:val="22"/>
          <w:szCs w:val="22"/>
          <w:lang w:val="lt-LT"/>
        </w:rPr>
        <w:br/>
      </w:r>
      <w:r w:rsidRPr="00C15AD9">
        <w:rPr>
          <w:rFonts w:eastAsia="TimesNewRoman"/>
          <w:sz w:val="22"/>
          <w:szCs w:val="22"/>
          <w:lang w:val="lt-LT"/>
        </w:rPr>
        <w:t>Žirmūnų g. 139A</w:t>
      </w:r>
      <w:r w:rsidRPr="00C15AD9">
        <w:rPr>
          <w:b/>
          <w:sz w:val="22"/>
          <w:szCs w:val="22"/>
          <w:lang w:val="lt-LT"/>
        </w:rPr>
        <w:br/>
      </w:r>
      <w:r w:rsidRPr="00C15AD9">
        <w:rPr>
          <w:rFonts w:eastAsia="TimesNewRoman"/>
          <w:sz w:val="22"/>
          <w:szCs w:val="22"/>
          <w:lang w:val="lt-LT"/>
        </w:rPr>
        <w:t>LT-09120 Vilnius</w:t>
      </w:r>
      <w:r w:rsidRPr="00C15AD9">
        <w:rPr>
          <w:rFonts w:eastAsia="TimesNewRoman"/>
          <w:sz w:val="22"/>
          <w:szCs w:val="22"/>
          <w:lang w:val="lt-LT"/>
        </w:rPr>
        <w:br/>
        <w:t>Lietuva</w:t>
      </w:r>
    </w:p>
    <w:p w14:paraId="4DE67117" w14:textId="77777777" w:rsidR="0027289C" w:rsidRPr="00C15AD9" w:rsidRDefault="0027289C" w:rsidP="0027289C">
      <w:pPr>
        <w:widowControl w:val="0"/>
        <w:autoSpaceDN w:val="0"/>
        <w:rPr>
          <w:b/>
          <w:color w:val="000000"/>
          <w:sz w:val="22"/>
          <w:szCs w:val="22"/>
        </w:rPr>
      </w:pPr>
    </w:p>
    <w:p w14:paraId="1C8D5A05" w14:textId="77777777" w:rsidR="0027289C" w:rsidRPr="00C15AD9" w:rsidRDefault="0027289C" w:rsidP="0027289C">
      <w:pPr>
        <w:tabs>
          <w:tab w:val="left" w:pos="1296"/>
        </w:tabs>
        <w:ind w:left="567" w:hanging="567"/>
        <w:rPr>
          <w:b/>
          <w:bCs/>
          <w:sz w:val="22"/>
          <w:szCs w:val="22"/>
        </w:rPr>
      </w:pPr>
      <w:r w:rsidRPr="00C15AD9">
        <w:rPr>
          <w:b/>
          <w:bCs/>
          <w:sz w:val="22"/>
          <w:szCs w:val="22"/>
        </w:rPr>
        <w:t>Perpakavo</w:t>
      </w:r>
    </w:p>
    <w:p w14:paraId="75C34369" w14:textId="77777777" w:rsidR="0027289C" w:rsidRPr="00C15AD9" w:rsidRDefault="0027289C" w:rsidP="0027289C">
      <w:pPr>
        <w:tabs>
          <w:tab w:val="left" w:pos="1296"/>
        </w:tabs>
        <w:ind w:left="567" w:hanging="567"/>
        <w:rPr>
          <w:rFonts w:eastAsia="TimesNewRoman"/>
          <w:color w:val="000000"/>
          <w:sz w:val="22"/>
          <w:szCs w:val="22"/>
        </w:rPr>
      </w:pPr>
      <w:r w:rsidRPr="00C15AD9">
        <w:rPr>
          <w:rFonts w:eastAsia="TimesNewRoman"/>
          <w:color w:val="000000"/>
          <w:sz w:val="22"/>
          <w:szCs w:val="22"/>
        </w:rPr>
        <w:t>LABOR Przedsiębiorstwo Farmaceutyczno-Chemiczne sp. z o.o.</w:t>
      </w:r>
    </w:p>
    <w:p w14:paraId="5EFE0BED" w14:textId="77777777" w:rsidR="0027289C" w:rsidRPr="00C15AD9" w:rsidRDefault="0027289C" w:rsidP="0027289C">
      <w:pPr>
        <w:tabs>
          <w:tab w:val="left" w:pos="1296"/>
        </w:tabs>
        <w:ind w:left="567" w:hanging="567"/>
        <w:rPr>
          <w:rFonts w:eastAsia="TimesNewRoman"/>
          <w:color w:val="000000"/>
          <w:sz w:val="22"/>
          <w:szCs w:val="22"/>
        </w:rPr>
      </w:pPr>
      <w:r w:rsidRPr="00C15AD9">
        <w:rPr>
          <w:rFonts w:eastAsia="TimesNewRoman"/>
          <w:color w:val="000000"/>
          <w:sz w:val="22"/>
          <w:szCs w:val="22"/>
        </w:rPr>
        <w:t>Ul. Długosza 49,</w:t>
      </w:r>
    </w:p>
    <w:p w14:paraId="531C7BCE" w14:textId="77777777" w:rsidR="0027289C" w:rsidRPr="00C15AD9" w:rsidRDefault="0027289C" w:rsidP="0027289C">
      <w:pPr>
        <w:tabs>
          <w:tab w:val="left" w:pos="1296"/>
        </w:tabs>
        <w:ind w:left="567" w:hanging="567"/>
        <w:rPr>
          <w:rFonts w:eastAsia="TimesNewRoman"/>
          <w:color w:val="000000"/>
          <w:sz w:val="22"/>
          <w:szCs w:val="22"/>
        </w:rPr>
      </w:pPr>
      <w:r w:rsidRPr="00C15AD9">
        <w:rPr>
          <w:rFonts w:eastAsia="TimesNewRoman"/>
          <w:color w:val="000000"/>
          <w:sz w:val="22"/>
          <w:szCs w:val="22"/>
        </w:rPr>
        <w:t>51-162 Wrocław,</w:t>
      </w:r>
    </w:p>
    <w:p w14:paraId="06C67F95" w14:textId="77777777" w:rsidR="0027289C" w:rsidRPr="00C15AD9" w:rsidRDefault="0027289C" w:rsidP="0027289C">
      <w:pPr>
        <w:tabs>
          <w:tab w:val="left" w:pos="1296"/>
        </w:tabs>
        <w:ind w:left="567" w:hanging="567"/>
        <w:rPr>
          <w:rFonts w:eastAsia="TimesNewRoman"/>
          <w:color w:val="000000"/>
          <w:sz w:val="22"/>
          <w:szCs w:val="22"/>
        </w:rPr>
      </w:pPr>
      <w:r w:rsidRPr="00C15AD9">
        <w:rPr>
          <w:rFonts w:eastAsia="TimesNewRoman"/>
          <w:color w:val="000000"/>
          <w:sz w:val="22"/>
          <w:szCs w:val="22"/>
        </w:rPr>
        <w:t>Lenkija</w:t>
      </w:r>
    </w:p>
    <w:p w14:paraId="08192045" w14:textId="77777777" w:rsidR="0027289C" w:rsidRPr="00C15AD9" w:rsidRDefault="0027289C" w:rsidP="0027289C">
      <w:pPr>
        <w:tabs>
          <w:tab w:val="left" w:pos="1296"/>
        </w:tabs>
        <w:ind w:left="567" w:hanging="567"/>
        <w:rPr>
          <w:rFonts w:eastAsia="TimesNewRoman"/>
          <w:color w:val="000000"/>
          <w:sz w:val="22"/>
          <w:szCs w:val="22"/>
        </w:rPr>
      </w:pPr>
    </w:p>
    <w:p w14:paraId="46F79FD4" w14:textId="77777777" w:rsidR="0027289C" w:rsidRPr="00C15AD9" w:rsidRDefault="0027289C" w:rsidP="0027289C">
      <w:pPr>
        <w:tabs>
          <w:tab w:val="left" w:pos="1296"/>
        </w:tabs>
        <w:ind w:left="567" w:hanging="567"/>
        <w:rPr>
          <w:rFonts w:eastAsia="TimesNewRoman"/>
          <w:color w:val="000000"/>
          <w:sz w:val="22"/>
          <w:szCs w:val="22"/>
        </w:rPr>
      </w:pPr>
      <w:r w:rsidRPr="00C15AD9">
        <w:rPr>
          <w:rFonts w:eastAsia="TimesNewRoman"/>
          <w:color w:val="000000"/>
          <w:sz w:val="22"/>
          <w:szCs w:val="22"/>
        </w:rPr>
        <w:t>arba</w:t>
      </w:r>
    </w:p>
    <w:p w14:paraId="24BB5AAA" w14:textId="77777777" w:rsidR="0027289C" w:rsidRPr="00C15AD9" w:rsidRDefault="0027289C" w:rsidP="0027289C">
      <w:pPr>
        <w:tabs>
          <w:tab w:val="left" w:pos="1296"/>
        </w:tabs>
        <w:ind w:left="567" w:hanging="567"/>
        <w:rPr>
          <w:rFonts w:eastAsia="TimesNewRoman"/>
          <w:color w:val="000000"/>
          <w:sz w:val="22"/>
          <w:szCs w:val="22"/>
        </w:rPr>
      </w:pPr>
    </w:p>
    <w:p w14:paraId="4291ECA5" w14:textId="77777777" w:rsidR="0027289C" w:rsidRPr="00C15AD9" w:rsidRDefault="0027289C" w:rsidP="0027289C">
      <w:pPr>
        <w:tabs>
          <w:tab w:val="left" w:pos="1296"/>
        </w:tabs>
        <w:rPr>
          <w:rFonts w:eastAsia="TimesNewRoman"/>
          <w:color w:val="000000"/>
          <w:sz w:val="22"/>
          <w:szCs w:val="22"/>
        </w:rPr>
      </w:pPr>
      <w:r w:rsidRPr="00C15AD9">
        <w:rPr>
          <w:rFonts w:eastAsia="TimesNewRoman"/>
          <w:color w:val="000000"/>
          <w:sz w:val="22"/>
          <w:szCs w:val="22"/>
        </w:rPr>
        <w:t>UAB „Entafarma“</w:t>
      </w:r>
    </w:p>
    <w:p w14:paraId="73305B51" w14:textId="77777777" w:rsidR="0027289C" w:rsidRPr="00C15AD9" w:rsidRDefault="0027289C" w:rsidP="0027289C">
      <w:pPr>
        <w:tabs>
          <w:tab w:val="left" w:pos="1296"/>
        </w:tabs>
        <w:rPr>
          <w:rFonts w:eastAsia="TimesNewRoman"/>
          <w:color w:val="000000"/>
          <w:sz w:val="22"/>
          <w:szCs w:val="22"/>
        </w:rPr>
      </w:pPr>
      <w:r w:rsidRPr="00C15AD9">
        <w:rPr>
          <w:rFonts w:eastAsia="TimesNewRoman"/>
          <w:color w:val="000000"/>
          <w:sz w:val="22"/>
          <w:szCs w:val="22"/>
        </w:rPr>
        <w:t>Klonėnų vs. 1,</w:t>
      </w:r>
    </w:p>
    <w:p w14:paraId="212C296A" w14:textId="77777777" w:rsidR="0027289C" w:rsidRPr="00C15AD9" w:rsidRDefault="0027289C" w:rsidP="0027289C">
      <w:pPr>
        <w:tabs>
          <w:tab w:val="left" w:pos="1296"/>
        </w:tabs>
        <w:rPr>
          <w:rFonts w:eastAsia="TimesNewRoman"/>
          <w:color w:val="000000"/>
          <w:sz w:val="22"/>
          <w:szCs w:val="22"/>
        </w:rPr>
      </w:pPr>
      <w:r w:rsidRPr="00C15AD9">
        <w:rPr>
          <w:rFonts w:eastAsia="TimesNewRoman"/>
          <w:color w:val="000000"/>
          <w:sz w:val="22"/>
          <w:szCs w:val="22"/>
        </w:rPr>
        <w:t>LT-19156 Širvintų r. sav.</w:t>
      </w:r>
    </w:p>
    <w:p w14:paraId="363D8C11" w14:textId="77777777" w:rsidR="0027289C" w:rsidRPr="00C15AD9" w:rsidRDefault="0027289C" w:rsidP="0027289C">
      <w:pPr>
        <w:tabs>
          <w:tab w:val="left" w:pos="1296"/>
        </w:tabs>
        <w:rPr>
          <w:rFonts w:eastAsia="TimesNewRoman"/>
          <w:color w:val="000000"/>
          <w:sz w:val="22"/>
          <w:szCs w:val="22"/>
        </w:rPr>
      </w:pPr>
      <w:r w:rsidRPr="00C15AD9">
        <w:rPr>
          <w:rFonts w:eastAsia="TimesNewRoman"/>
          <w:color w:val="000000"/>
          <w:sz w:val="22"/>
          <w:szCs w:val="22"/>
        </w:rPr>
        <w:t>Lietuva</w:t>
      </w:r>
    </w:p>
    <w:p w14:paraId="46CC4EBB" w14:textId="77777777" w:rsidR="00383A20" w:rsidRPr="00C15AD9" w:rsidRDefault="00383A20" w:rsidP="00383A20">
      <w:pPr>
        <w:rPr>
          <w:sz w:val="22"/>
          <w:szCs w:val="22"/>
        </w:rPr>
      </w:pPr>
    </w:p>
    <w:p w14:paraId="3A9AE956" w14:textId="77777777" w:rsidR="00383A20" w:rsidRPr="00C15AD9" w:rsidRDefault="00383A20" w:rsidP="00383A20">
      <w:pPr>
        <w:rPr>
          <w:sz w:val="22"/>
          <w:szCs w:val="22"/>
        </w:rPr>
      </w:pPr>
    </w:p>
    <w:p w14:paraId="63F64EF9" w14:textId="2CE60F0C" w:rsidR="00383A20" w:rsidRPr="00C15AD9" w:rsidRDefault="00383A20" w:rsidP="00383A20">
      <w:pPr>
        <w:rPr>
          <w:b/>
          <w:sz w:val="22"/>
          <w:szCs w:val="22"/>
        </w:rPr>
      </w:pPr>
      <w:r w:rsidRPr="00C15AD9">
        <w:rPr>
          <w:b/>
          <w:sz w:val="22"/>
          <w:szCs w:val="22"/>
        </w:rPr>
        <w:t xml:space="preserve">Šis pakuotės lapelis paskutinį kartą peržiūrėtas </w:t>
      </w:r>
      <w:r w:rsidR="008903E3">
        <w:rPr>
          <w:b/>
          <w:sz w:val="22"/>
          <w:szCs w:val="22"/>
        </w:rPr>
        <w:t>2025-01-17</w:t>
      </w:r>
    </w:p>
    <w:p w14:paraId="7B409247" w14:textId="77777777" w:rsidR="00383A20" w:rsidRPr="00C15AD9" w:rsidRDefault="00383A20" w:rsidP="00383A20">
      <w:pPr>
        <w:rPr>
          <w:b/>
          <w:sz w:val="22"/>
          <w:szCs w:val="22"/>
        </w:rPr>
      </w:pPr>
    </w:p>
    <w:p w14:paraId="7738963D" w14:textId="00EAB5CF" w:rsidR="00383A20" w:rsidRPr="00C15AD9" w:rsidRDefault="00383A20" w:rsidP="00383A20">
      <w:pPr>
        <w:rPr>
          <w:sz w:val="22"/>
          <w:szCs w:val="22"/>
        </w:rPr>
      </w:pPr>
      <w:r w:rsidRPr="00C15AD9">
        <w:rPr>
          <w:sz w:val="22"/>
          <w:szCs w:val="22"/>
        </w:rPr>
        <w:t>Išsami informacija apie šį vaistą pateikiama Valstybinės vaistų kontrolės tarnybos prie Lietuvos Respublikos sveikatos apsaugos ministerijos tinklalapyje</w:t>
      </w:r>
      <w:r w:rsidRPr="00C15AD9">
        <w:rPr>
          <w:i/>
          <w:sz w:val="22"/>
          <w:szCs w:val="22"/>
        </w:rPr>
        <w:t xml:space="preserve"> </w:t>
      </w:r>
      <w:r w:rsidR="00237BED">
        <w:rPr>
          <w:color w:val="0000EE"/>
          <w:sz w:val="22"/>
          <w:szCs w:val="22"/>
          <w:u w:val="single"/>
          <w:lang w:eastAsia="lt-LT"/>
        </w:rPr>
        <w:t>https://vvkt.lrv.lt/lt/</w:t>
      </w:r>
      <w:r w:rsidRPr="00C15AD9">
        <w:rPr>
          <w:rStyle w:val="Hipersaitas"/>
          <w:rFonts w:eastAsiaTheme="majorEastAsia"/>
          <w:sz w:val="22"/>
          <w:szCs w:val="22"/>
        </w:rPr>
        <w:t>.</w:t>
      </w:r>
    </w:p>
    <w:p w14:paraId="50E8AA74" w14:textId="77777777" w:rsidR="00383A20" w:rsidRPr="00C15AD9" w:rsidRDefault="00383A20" w:rsidP="00383A20">
      <w:pPr>
        <w:rPr>
          <w:sz w:val="22"/>
          <w:szCs w:val="22"/>
        </w:rPr>
      </w:pPr>
    </w:p>
    <w:p w14:paraId="7224D803" w14:textId="77777777" w:rsidR="00E7340C" w:rsidRPr="00C15AD9" w:rsidRDefault="00E7340C"/>
    <w:p w14:paraId="0DE8AB46" w14:textId="235B52B3" w:rsidR="00C33F67" w:rsidRPr="00C15AD9" w:rsidRDefault="00C33F67" w:rsidP="00C33F67">
      <w:pPr>
        <w:rPr>
          <w:sz w:val="20"/>
          <w:szCs w:val="20"/>
        </w:rPr>
      </w:pPr>
      <w:r w:rsidRPr="00C15AD9">
        <w:rPr>
          <w:i/>
          <w:iCs/>
          <w:sz w:val="22"/>
          <w:szCs w:val="22"/>
        </w:rPr>
        <w:t xml:space="preserve">Lygiagrečiai importuojamas vaistas nuo referencinio vaisto skiriasi pagalbinėmis medžiagomis: </w:t>
      </w:r>
      <w:r w:rsidR="00785BD5" w:rsidRPr="00C15AD9">
        <w:rPr>
          <w:i/>
          <w:iCs/>
          <w:sz w:val="22"/>
          <w:szCs w:val="22"/>
        </w:rPr>
        <w:t xml:space="preserve">referencinio vaisto sudėtyje yra </w:t>
      </w:r>
      <w:r w:rsidR="00244847" w:rsidRPr="00C15AD9">
        <w:rPr>
          <w:i/>
          <w:iCs/>
          <w:sz w:val="22"/>
          <w:szCs w:val="22"/>
        </w:rPr>
        <w:t xml:space="preserve">pregelifikuotas kukurūzų krakmolas, lygiagrečiai importuojamo - </w:t>
      </w:r>
      <w:r w:rsidR="00C13A5E" w:rsidRPr="00C15AD9">
        <w:rPr>
          <w:i/>
          <w:iCs/>
          <w:sz w:val="22"/>
          <w:szCs w:val="22"/>
        </w:rPr>
        <w:t xml:space="preserve">skystas kukurūzų krakmolas, </w:t>
      </w:r>
      <w:r w:rsidR="00841E6F" w:rsidRPr="00C15AD9">
        <w:rPr>
          <w:i/>
          <w:iCs/>
          <w:sz w:val="22"/>
          <w:szCs w:val="22"/>
        </w:rPr>
        <w:t>rašalas</w:t>
      </w:r>
      <w:r w:rsidR="00237BED">
        <w:rPr>
          <w:i/>
          <w:iCs/>
          <w:sz w:val="22"/>
          <w:szCs w:val="22"/>
        </w:rPr>
        <w:t xml:space="preserve"> </w:t>
      </w:r>
      <w:r w:rsidR="00841E6F" w:rsidRPr="00C15AD9">
        <w:rPr>
          <w:i/>
          <w:iCs/>
          <w:sz w:val="22"/>
          <w:szCs w:val="22"/>
        </w:rPr>
        <w:t>šelak</w:t>
      </w:r>
      <w:r w:rsidR="00237BED">
        <w:rPr>
          <w:i/>
          <w:iCs/>
          <w:sz w:val="22"/>
          <w:szCs w:val="22"/>
        </w:rPr>
        <w:t>as</w:t>
      </w:r>
      <w:r w:rsidR="00841E6F" w:rsidRPr="00C15AD9">
        <w:rPr>
          <w:i/>
          <w:iCs/>
          <w:sz w:val="22"/>
          <w:szCs w:val="22"/>
        </w:rPr>
        <w:t>, juod</w:t>
      </w:r>
      <w:r w:rsidR="00237BED">
        <w:rPr>
          <w:i/>
          <w:iCs/>
          <w:sz w:val="22"/>
          <w:szCs w:val="22"/>
        </w:rPr>
        <w:t>asis hidratuotas</w:t>
      </w:r>
      <w:r w:rsidR="00841E6F" w:rsidRPr="00C15AD9">
        <w:rPr>
          <w:i/>
          <w:iCs/>
          <w:sz w:val="22"/>
          <w:szCs w:val="22"/>
        </w:rPr>
        <w:t xml:space="preserve"> geležies oksid</w:t>
      </w:r>
      <w:r w:rsidR="00237BED">
        <w:rPr>
          <w:i/>
          <w:iCs/>
          <w:sz w:val="22"/>
          <w:szCs w:val="22"/>
        </w:rPr>
        <w:t>as</w:t>
      </w:r>
      <w:r w:rsidR="00841E6F" w:rsidRPr="00C15AD9">
        <w:rPr>
          <w:i/>
          <w:iCs/>
          <w:sz w:val="22"/>
          <w:szCs w:val="22"/>
        </w:rPr>
        <w:t xml:space="preserve"> (E172), propilenglikoli</w:t>
      </w:r>
      <w:r w:rsidR="008B468E">
        <w:rPr>
          <w:i/>
          <w:iCs/>
          <w:sz w:val="22"/>
          <w:szCs w:val="22"/>
        </w:rPr>
        <w:t>s,</w:t>
      </w:r>
      <w:r w:rsidR="00841E6F" w:rsidRPr="00C15AD9">
        <w:rPr>
          <w:i/>
          <w:iCs/>
          <w:sz w:val="22"/>
          <w:szCs w:val="22"/>
        </w:rPr>
        <w:t xml:space="preserve"> gali būti amonio hidroksido</w:t>
      </w:r>
      <w:r w:rsidR="008B468E">
        <w:rPr>
          <w:i/>
          <w:iCs/>
          <w:sz w:val="22"/>
          <w:szCs w:val="22"/>
        </w:rPr>
        <w:t xml:space="preserve"> ir </w:t>
      </w:r>
      <w:r w:rsidR="00841E6F" w:rsidRPr="00C15AD9">
        <w:rPr>
          <w:i/>
          <w:iCs/>
          <w:sz w:val="22"/>
          <w:szCs w:val="22"/>
        </w:rPr>
        <w:t xml:space="preserve">kalio hidroksido; </w:t>
      </w:r>
      <w:r w:rsidR="00E816F4" w:rsidRPr="00C15AD9">
        <w:rPr>
          <w:i/>
          <w:iCs/>
          <w:sz w:val="22"/>
          <w:szCs w:val="22"/>
        </w:rPr>
        <w:t xml:space="preserve">išvaizda: referencinio vaisto </w:t>
      </w:r>
      <w:r w:rsidR="006907E1" w:rsidRPr="00C15AD9">
        <w:rPr>
          <w:i/>
          <w:iCs/>
          <w:sz w:val="22"/>
          <w:szCs w:val="22"/>
        </w:rPr>
        <w:t>kietosios kapsulės yra šviesiai žalios</w:t>
      </w:r>
      <w:r w:rsidR="00A45E14">
        <w:rPr>
          <w:i/>
          <w:iCs/>
          <w:sz w:val="22"/>
          <w:szCs w:val="22"/>
        </w:rPr>
        <w:t xml:space="preserve">, </w:t>
      </w:r>
      <w:r w:rsidR="00A45E14" w:rsidRPr="00A45E14">
        <w:rPr>
          <w:i/>
          <w:iCs/>
          <w:sz w:val="22"/>
          <w:szCs w:val="22"/>
        </w:rPr>
        <w:t>pripildytos baltų homogeniškų miltelių</w:t>
      </w:r>
      <w:r w:rsidR="006907E1" w:rsidRPr="00C15AD9">
        <w:rPr>
          <w:i/>
          <w:iCs/>
          <w:sz w:val="22"/>
          <w:szCs w:val="22"/>
        </w:rPr>
        <w:t xml:space="preserve">; lygiagrečiai importuojamo - </w:t>
      </w:r>
      <w:r w:rsidR="00425051" w:rsidRPr="00C15AD9">
        <w:rPr>
          <w:i/>
          <w:iCs/>
          <w:sz w:val="22"/>
          <w:szCs w:val="22"/>
        </w:rPr>
        <w:t>geltonos ir žalios, su užrašu „Lilly 3105“</w:t>
      </w:r>
      <w:r w:rsidR="00F3356D" w:rsidRPr="00C15AD9">
        <w:rPr>
          <w:i/>
          <w:iCs/>
          <w:sz w:val="22"/>
          <w:szCs w:val="22"/>
        </w:rPr>
        <w:t xml:space="preserve">; laikymo sąlygomis: referenciniam vaistui specialių laikymo sąlygų nereikia, lygiagrečiai importuojamą </w:t>
      </w:r>
      <w:r w:rsidR="004B61B7" w:rsidRPr="00C15AD9">
        <w:rPr>
          <w:i/>
          <w:iCs/>
          <w:sz w:val="22"/>
          <w:szCs w:val="22"/>
        </w:rPr>
        <w:t>laikyti ne aukštesnėje kaip 30°C temperatūroje</w:t>
      </w:r>
      <w:r w:rsidR="00631D99" w:rsidRPr="00C15AD9">
        <w:rPr>
          <w:i/>
          <w:iCs/>
          <w:sz w:val="22"/>
          <w:szCs w:val="22"/>
        </w:rPr>
        <w:t xml:space="preserve">; tinkamumo laiku: referencinio vaisto – 5 metai, lygiagrečiai importuojamo – </w:t>
      </w:r>
      <w:r w:rsidR="00A45E14">
        <w:rPr>
          <w:i/>
          <w:iCs/>
          <w:sz w:val="22"/>
          <w:szCs w:val="22"/>
        </w:rPr>
        <w:t>3</w:t>
      </w:r>
      <w:r w:rsidR="00631D99" w:rsidRPr="00C15AD9">
        <w:rPr>
          <w:i/>
          <w:iCs/>
          <w:sz w:val="22"/>
          <w:szCs w:val="22"/>
        </w:rPr>
        <w:t xml:space="preserve"> metai.</w:t>
      </w:r>
    </w:p>
    <w:p w14:paraId="26C926F7" w14:textId="77777777" w:rsidR="00C33F67" w:rsidRPr="00C15AD9" w:rsidRDefault="00C33F67"/>
    <w:sectPr w:rsidR="00C33F67" w:rsidRPr="00C15AD9" w:rsidSect="00BB2588">
      <w:footerReference w:type="default" r:id="rId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7D35" w14:textId="77777777" w:rsidR="0055624A" w:rsidRDefault="0055624A">
      <w:r>
        <w:separator/>
      </w:r>
    </w:p>
  </w:endnote>
  <w:endnote w:type="continuationSeparator" w:id="0">
    <w:p w14:paraId="27B6E8E3" w14:textId="77777777" w:rsidR="0055624A" w:rsidRDefault="0055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0D92" w14:textId="77777777" w:rsidR="00383A20" w:rsidRPr="00A7395A" w:rsidRDefault="00383A20">
    <w:pPr>
      <w:pStyle w:val="Porat"/>
      <w:jc w:val="right"/>
      <w:rPr>
        <w:sz w:val="22"/>
        <w:szCs w:val="22"/>
      </w:rPr>
    </w:pPr>
    <w:r w:rsidRPr="00A7395A">
      <w:rPr>
        <w:sz w:val="22"/>
        <w:szCs w:val="22"/>
      </w:rPr>
      <w:fldChar w:fldCharType="begin"/>
    </w:r>
    <w:r w:rsidRPr="00A7395A">
      <w:rPr>
        <w:sz w:val="22"/>
        <w:szCs w:val="22"/>
      </w:rPr>
      <w:instrText xml:space="preserve"> PAGE   \* MERGEFORMAT </w:instrText>
    </w:r>
    <w:r w:rsidRPr="00A7395A">
      <w:rPr>
        <w:sz w:val="22"/>
        <w:szCs w:val="22"/>
      </w:rPr>
      <w:fldChar w:fldCharType="separate"/>
    </w:r>
    <w:r>
      <w:rPr>
        <w:sz w:val="22"/>
        <w:szCs w:val="22"/>
      </w:rPr>
      <w:t>35</w:t>
    </w:r>
    <w:r w:rsidRPr="00A7395A">
      <w:rPr>
        <w:sz w:val="22"/>
        <w:szCs w:val="22"/>
      </w:rPr>
      <w:fldChar w:fldCharType="end"/>
    </w:r>
  </w:p>
  <w:p w14:paraId="16753CF5" w14:textId="77777777" w:rsidR="00383A20" w:rsidRDefault="00383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392D" w14:textId="77777777" w:rsidR="0055624A" w:rsidRDefault="0055624A">
      <w:r>
        <w:separator/>
      </w:r>
    </w:p>
  </w:footnote>
  <w:footnote w:type="continuationSeparator" w:id="0">
    <w:p w14:paraId="51884D3E" w14:textId="77777777" w:rsidR="0055624A" w:rsidRDefault="00556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B14C9"/>
    <w:multiLevelType w:val="hybridMultilevel"/>
    <w:tmpl w:val="770EDD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4A5E20"/>
    <w:multiLevelType w:val="hybridMultilevel"/>
    <w:tmpl w:val="68B2D75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833752"/>
    <w:multiLevelType w:val="hybridMultilevel"/>
    <w:tmpl w:val="E6E6A8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2C2A04"/>
    <w:multiLevelType w:val="hybridMultilevel"/>
    <w:tmpl w:val="167C0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1F1E9E"/>
    <w:multiLevelType w:val="hybridMultilevel"/>
    <w:tmpl w:val="108E8AE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14060933">
    <w:abstractNumId w:val="0"/>
    <w:lvlOverride w:ilvl="0">
      <w:lvl w:ilvl="0">
        <w:start w:val="1"/>
        <w:numFmt w:val="bullet"/>
        <w:lvlText w:val="-"/>
        <w:lvlJc w:val="left"/>
        <w:pPr>
          <w:ind w:left="360" w:hanging="360"/>
        </w:pPr>
      </w:lvl>
    </w:lvlOverride>
  </w:num>
  <w:num w:numId="2" w16cid:durableId="266739567">
    <w:abstractNumId w:val="5"/>
  </w:num>
  <w:num w:numId="3" w16cid:durableId="502551660">
    <w:abstractNumId w:val="6"/>
  </w:num>
  <w:num w:numId="4" w16cid:durableId="1381588771">
    <w:abstractNumId w:val="1"/>
  </w:num>
  <w:num w:numId="5" w16cid:durableId="848325521">
    <w:abstractNumId w:val="4"/>
  </w:num>
  <w:num w:numId="6" w16cid:durableId="352147395">
    <w:abstractNumId w:val="7"/>
  </w:num>
  <w:num w:numId="7" w16cid:durableId="1306734716">
    <w:abstractNumId w:val="2"/>
  </w:num>
  <w:num w:numId="8" w16cid:durableId="1873222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6F"/>
    <w:rsid w:val="00093FB5"/>
    <w:rsid w:val="001739C9"/>
    <w:rsid w:val="00237BED"/>
    <w:rsid w:val="00244847"/>
    <w:rsid w:val="0027289C"/>
    <w:rsid w:val="002F2D2A"/>
    <w:rsid w:val="00366E08"/>
    <w:rsid w:val="00375F79"/>
    <w:rsid w:val="00383A20"/>
    <w:rsid w:val="00425051"/>
    <w:rsid w:val="004334D7"/>
    <w:rsid w:val="004B61B7"/>
    <w:rsid w:val="005112BA"/>
    <w:rsid w:val="0055624A"/>
    <w:rsid w:val="0057113A"/>
    <w:rsid w:val="00631D99"/>
    <w:rsid w:val="006453B0"/>
    <w:rsid w:val="006735B7"/>
    <w:rsid w:val="006907E1"/>
    <w:rsid w:val="00702C50"/>
    <w:rsid w:val="00785BD5"/>
    <w:rsid w:val="007D2CB8"/>
    <w:rsid w:val="007F656F"/>
    <w:rsid w:val="00841E6F"/>
    <w:rsid w:val="008464D5"/>
    <w:rsid w:val="008903E3"/>
    <w:rsid w:val="008B468E"/>
    <w:rsid w:val="00904E12"/>
    <w:rsid w:val="00A2074F"/>
    <w:rsid w:val="00A45E14"/>
    <w:rsid w:val="00A950BA"/>
    <w:rsid w:val="00B43AF2"/>
    <w:rsid w:val="00BA1455"/>
    <w:rsid w:val="00BB2588"/>
    <w:rsid w:val="00BD33FC"/>
    <w:rsid w:val="00C13A5E"/>
    <w:rsid w:val="00C15AD9"/>
    <w:rsid w:val="00C33F67"/>
    <w:rsid w:val="00D26384"/>
    <w:rsid w:val="00D73C86"/>
    <w:rsid w:val="00DE24E4"/>
    <w:rsid w:val="00E7340C"/>
    <w:rsid w:val="00E816F4"/>
    <w:rsid w:val="00F3356D"/>
    <w:rsid w:val="00F712C7"/>
    <w:rsid w:val="00F762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0C16"/>
  <w15:chartTrackingRefBased/>
  <w15:docId w15:val="{698A4354-7DAF-4508-8F75-F59E0C7D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3A20"/>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F6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F6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65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65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65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656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656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656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656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65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F65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65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65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65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6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6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6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6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65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6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65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6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65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656F"/>
    <w:rPr>
      <w:i/>
      <w:iCs/>
      <w:color w:val="404040" w:themeColor="text1" w:themeTint="BF"/>
    </w:rPr>
  </w:style>
  <w:style w:type="paragraph" w:styleId="Sraopastraipa">
    <w:name w:val="List Paragraph"/>
    <w:basedOn w:val="prastasis"/>
    <w:uiPriority w:val="34"/>
    <w:qFormat/>
    <w:rsid w:val="007F656F"/>
    <w:pPr>
      <w:ind w:left="720"/>
      <w:contextualSpacing/>
    </w:pPr>
  </w:style>
  <w:style w:type="character" w:styleId="Rykuspabraukimas">
    <w:name w:val="Intense Emphasis"/>
    <w:basedOn w:val="Numatytasispastraiposriftas"/>
    <w:uiPriority w:val="21"/>
    <w:qFormat/>
    <w:rsid w:val="007F656F"/>
    <w:rPr>
      <w:i/>
      <w:iCs/>
      <w:color w:val="0F4761" w:themeColor="accent1" w:themeShade="BF"/>
    </w:rPr>
  </w:style>
  <w:style w:type="paragraph" w:styleId="Iskirtacitata">
    <w:name w:val="Intense Quote"/>
    <w:basedOn w:val="prastasis"/>
    <w:next w:val="prastasis"/>
    <w:link w:val="IskirtacitataDiagrama"/>
    <w:uiPriority w:val="30"/>
    <w:qFormat/>
    <w:rsid w:val="007F6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656F"/>
    <w:rPr>
      <w:i/>
      <w:iCs/>
      <w:color w:val="0F4761" w:themeColor="accent1" w:themeShade="BF"/>
    </w:rPr>
  </w:style>
  <w:style w:type="character" w:styleId="Rykinuoroda">
    <w:name w:val="Intense Reference"/>
    <w:basedOn w:val="Numatytasispastraiposriftas"/>
    <w:uiPriority w:val="32"/>
    <w:qFormat/>
    <w:rsid w:val="007F656F"/>
    <w:rPr>
      <w:b/>
      <w:bCs/>
      <w:smallCaps/>
      <w:color w:val="0F4761" w:themeColor="accent1" w:themeShade="BF"/>
      <w:spacing w:val="5"/>
    </w:rPr>
  </w:style>
  <w:style w:type="character" w:styleId="Hipersaitas">
    <w:name w:val="Hyperlink"/>
    <w:rsid w:val="00383A20"/>
    <w:rPr>
      <w:rFonts w:cs="Times New Roman"/>
      <w:color w:val="0000FF"/>
      <w:u w:val="single"/>
    </w:rPr>
  </w:style>
  <w:style w:type="paragraph" w:styleId="Porat">
    <w:name w:val="footer"/>
    <w:basedOn w:val="prastasis"/>
    <w:link w:val="PoratDiagrama"/>
    <w:rsid w:val="00383A20"/>
    <w:pPr>
      <w:tabs>
        <w:tab w:val="center" w:pos="4819"/>
        <w:tab w:val="right" w:pos="9638"/>
      </w:tabs>
    </w:pPr>
    <w:rPr>
      <w:noProof/>
      <w:lang w:eastAsia="lt-LT"/>
    </w:rPr>
  </w:style>
  <w:style w:type="character" w:customStyle="1" w:styleId="PoratDiagrama">
    <w:name w:val="Poraštė Diagrama"/>
    <w:basedOn w:val="Numatytasispastraiposriftas"/>
    <w:link w:val="Porat"/>
    <w:rsid w:val="00383A20"/>
    <w:rPr>
      <w:rFonts w:ascii="Times New Roman" w:eastAsia="Times New Roman" w:hAnsi="Times New Roman" w:cs="Times New Roman"/>
      <w:noProof/>
      <w:kern w:val="0"/>
      <w:sz w:val="24"/>
      <w:szCs w:val="24"/>
      <w:lang w:eastAsia="lt-LT"/>
      <w14:ligatures w14:val="none"/>
    </w:rPr>
  </w:style>
  <w:style w:type="paragraph" w:customStyle="1" w:styleId="ColorfulList-Accent11">
    <w:name w:val="Colorful List - Accent 11"/>
    <w:basedOn w:val="prastasis"/>
    <w:uiPriority w:val="34"/>
    <w:qFormat/>
    <w:rsid w:val="00383A20"/>
    <w:pPr>
      <w:ind w:left="720"/>
      <w:contextualSpacing/>
    </w:pPr>
  </w:style>
  <w:style w:type="paragraph" w:customStyle="1" w:styleId="Default">
    <w:name w:val="Default"/>
    <w:rsid w:val="0027289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18073</Words>
  <Characters>10303</Characters>
  <Application>Microsoft Office Word</Application>
  <DocSecurity>0</DocSecurity>
  <Lines>85</Lines>
  <Paragraphs>56</Paragraphs>
  <ScaleCrop>false</ScaleCrop>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36</cp:revision>
  <dcterms:created xsi:type="dcterms:W3CDTF">2024-03-07T16:15:00Z</dcterms:created>
  <dcterms:modified xsi:type="dcterms:W3CDTF">2025-01-21T10:25:00Z</dcterms:modified>
</cp:coreProperties>
</file>