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5EA7" w14:textId="77777777" w:rsidR="00F05279" w:rsidRPr="00503A55" w:rsidRDefault="00F05279" w:rsidP="00F05279">
      <w:pPr>
        <w:rPr>
          <w:sz w:val="22"/>
          <w:szCs w:val="22"/>
        </w:rPr>
      </w:pPr>
    </w:p>
    <w:p w14:paraId="5AC01B8F" w14:textId="77777777" w:rsidR="00F05279" w:rsidRPr="00503A55" w:rsidRDefault="00F05279" w:rsidP="00F05279">
      <w:pPr>
        <w:rPr>
          <w:sz w:val="22"/>
          <w:szCs w:val="22"/>
        </w:rPr>
      </w:pPr>
    </w:p>
    <w:p w14:paraId="16EE3690" w14:textId="77777777" w:rsidR="00F05279" w:rsidRPr="00503A55" w:rsidRDefault="00F05279" w:rsidP="00F05279">
      <w:pPr>
        <w:jc w:val="center"/>
        <w:rPr>
          <w:b/>
          <w:sz w:val="22"/>
          <w:szCs w:val="22"/>
        </w:rPr>
      </w:pPr>
    </w:p>
    <w:p w14:paraId="4BAFDE38" w14:textId="77777777" w:rsidR="00F05279" w:rsidRPr="00503A55" w:rsidRDefault="00F05279" w:rsidP="00F05279">
      <w:pPr>
        <w:jc w:val="center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A. ŽENKLINIMAS</w:t>
      </w:r>
    </w:p>
    <w:p w14:paraId="34ECF51E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03A55">
        <w:rPr>
          <w:sz w:val="22"/>
          <w:szCs w:val="22"/>
        </w:rPr>
        <w:br w:type="page"/>
      </w:r>
      <w:r w:rsidRPr="00503A55">
        <w:rPr>
          <w:b/>
          <w:sz w:val="22"/>
          <w:szCs w:val="22"/>
        </w:rPr>
        <w:lastRenderedPageBreak/>
        <w:t xml:space="preserve">INFORMACIJA ANT IŠORINĖS PAKUOTĖS </w:t>
      </w:r>
    </w:p>
    <w:p w14:paraId="01845386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C84E411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KARTONO DĖŽUTĖ</w:t>
      </w:r>
    </w:p>
    <w:p w14:paraId="212E3659" w14:textId="77777777" w:rsidR="00F05279" w:rsidRPr="00503A55" w:rsidRDefault="00F05279" w:rsidP="00F05279">
      <w:pPr>
        <w:rPr>
          <w:sz w:val="22"/>
          <w:szCs w:val="22"/>
        </w:rPr>
      </w:pPr>
    </w:p>
    <w:p w14:paraId="04E7AEEE" w14:textId="77777777" w:rsidR="00F05279" w:rsidRPr="00503A55" w:rsidRDefault="00F05279" w:rsidP="00F05279">
      <w:pPr>
        <w:rPr>
          <w:sz w:val="22"/>
          <w:szCs w:val="22"/>
        </w:rPr>
      </w:pPr>
    </w:p>
    <w:p w14:paraId="472E9596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1.</w:t>
      </w:r>
      <w:r w:rsidRPr="00503A55">
        <w:rPr>
          <w:b/>
          <w:sz w:val="22"/>
          <w:szCs w:val="22"/>
        </w:rPr>
        <w:tab/>
        <w:t>VAISTINIO PREPARATO PAVADINIMAS</w:t>
      </w:r>
    </w:p>
    <w:p w14:paraId="612D6D03" w14:textId="77777777" w:rsidR="00F05279" w:rsidRPr="00503A55" w:rsidRDefault="00F05279" w:rsidP="00F05279">
      <w:pPr>
        <w:rPr>
          <w:sz w:val="22"/>
          <w:szCs w:val="22"/>
        </w:rPr>
      </w:pPr>
    </w:p>
    <w:p w14:paraId="27AF9A4C" w14:textId="0E6B93AA" w:rsidR="00AE222A" w:rsidRPr="00AE222A" w:rsidRDefault="00C46C5D" w:rsidP="00AE222A">
      <w:pPr>
        <w:rPr>
          <w:sz w:val="22"/>
          <w:szCs w:val="22"/>
        </w:rPr>
      </w:pPr>
      <w:r>
        <w:rPr>
          <w:sz w:val="22"/>
          <w:szCs w:val="22"/>
        </w:rPr>
        <w:t>PROZAC</w:t>
      </w:r>
      <w:r w:rsidR="00AE222A" w:rsidRPr="00AE222A">
        <w:rPr>
          <w:sz w:val="22"/>
          <w:szCs w:val="22"/>
        </w:rPr>
        <w:t xml:space="preserve"> 20 mg kietosios kapsulės</w:t>
      </w:r>
    </w:p>
    <w:p w14:paraId="02B327C2" w14:textId="16BF2809" w:rsidR="00F05279" w:rsidRPr="00AE222A" w:rsidRDefault="00AE222A" w:rsidP="00AE222A">
      <w:pPr>
        <w:rPr>
          <w:sz w:val="22"/>
          <w:szCs w:val="22"/>
        </w:rPr>
      </w:pPr>
      <w:proofErr w:type="spellStart"/>
      <w:r w:rsidRPr="00AE222A">
        <w:rPr>
          <w:sz w:val="22"/>
          <w:szCs w:val="22"/>
        </w:rPr>
        <w:t>fluoksetinas</w:t>
      </w:r>
      <w:proofErr w:type="spellEnd"/>
    </w:p>
    <w:p w14:paraId="2E08EA23" w14:textId="77777777" w:rsidR="00F05279" w:rsidRPr="00503A55" w:rsidRDefault="00F05279" w:rsidP="00F05279">
      <w:pPr>
        <w:rPr>
          <w:sz w:val="22"/>
          <w:szCs w:val="22"/>
        </w:rPr>
      </w:pPr>
    </w:p>
    <w:p w14:paraId="270AFE16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2.</w:t>
      </w:r>
      <w:r w:rsidRPr="00503A55">
        <w:rPr>
          <w:b/>
          <w:sz w:val="22"/>
          <w:szCs w:val="22"/>
        </w:rPr>
        <w:tab/>
        <w:t xml:space="preserve">VEIKLIOJI </w:t>
      </w:r>
      <w:r w:rsidRPr="00D9143D">
        <w:rPr>
          <w:b/>
          <w:sz w:val="22"/>
          <w:szCs w:val="22"/>
        </w:rPr>
        <w:t xml:space="preserve">(-IOS) </w:t>
      </w:r>
      <w:r w:rsidRPr="00503A55">
        <w:rPr>
          <w:b/>
          <w:sz w:val="22"/>
          <w:szCs w:val="22"/>
        </w:rPr>
        <w:t xml:space="preserve">MEDŽIAGA </w:t>
      </w:r>
      <w:r w:rsidRPr="00D9143D">
        <w:rPr>
          <w:b/>
          <w:sz w:val="22"/>
          <w:szCs w:val="22"/>
        </w:rPr>
        <w:t xml:space="preserve">(-OS) </w:t>
      </w:r>
      <w:r w:rsidRPr="00503A55">
        <w:rPr>
          <w:b/>
          <w:sz w:val="22"/>
          <w:szCs w:val="22"/>
        </w:rPr>
        <w:t xml:space="preserve">IR JOS </w:t>
      </w:r>
      <w:r w:rsidRPr="00D9143D">
        <w:rPr>
          <w:b/>
          <w:sz w:val="22"/>
          <w:szCs w:val="22"/>
        </w:rPr>
        <w:t xml:space="preserve">(-Ų) </w:t>
      </w:r>
      <w:r w:rsidRPr="00503A55">
        <w:rPr>
          <w:b/>
          <w:sz w:val="22"/>
          <w:szCs w:val="22"/>
        </w:rPr>
        <w:t xml:space="preserve">KIEKIS </w:t>
      </w:r>
      <w:r w:rsidRPr="00D9143D">
        <w:rPr>
          <w:b/>
          <w:sz w:val="22"/>
          <w:szCs w:val="22"/>
        </w:rPr>
        <w:t>(-IAI)</w:t>
      </w:r>
    </w:p>
    <w:p w14:paraId="6BC25367" w14:textId="77777777" w:rsidR="00F05279" w:rsidRPr="00503A55" w:rsidRDefault="00F05279" w:rsidP="00F05279">
      <w:pPr>
        <w:rPr>
          <w:sz w:val="22"/>
          <w:szCs w:val="22"/>
        </w:rPr>
      </w:pPr>
    </w:p>
    <w:p w14:paraId="19068637" w14:textId="77777777" w:rsidR="00F05279" w:rsidRPr="00503A55" w:rsidRDefault="00F05279" w:rsidP="00F05279">
      <w:pPr>
        <w:rPr>
          <w:sz w:val="22"/>
          <w:szCs w:val="22"/>
        </w:rPr>
      </w:pPr>
      <w:r w:rsidRPr="00503A55">
        <w:rPr>
          <w:sz w:val="22"/>
          <w:szCs w:val="22"/>
        </w:rPr>
        <w:t>Vienoje kapsulėje yra 22,4</w:t>
      </w:r>
      <w:r>
        <w:rPr>
          <w:sz w:val="22"/>
          <w:szCs w:val="22"/>
        </w:rPr>
        <w:t> </w:t>
      </w:r>
      <w:r w:rsidRPr="00503A55">
        <w:rPr>
          <w:sz w:val="22"/>
          <w:szCs w:val="22"/>
        </w:rPr>
        <w:t xml:space="preserve">mg </w:t>
      </w:r>
      <w:proofErr w:type="spellStart"/>
      <w:r w:rsidRPr="00503A55">
        <w:rPr>
          <w:sz w:val="22"/>
          <w:szCs w:val="22"/>
        </w:rPr>
        <w:t>fluoksetino</w:t>
      </w:r>
      <w:proofErr w:type="spellEnd"/>
      <w:r w:rsidRPr="00503A55">
        <w:rPr>
          <w:sz w:val="22"/>
          <w:szCs w:val="22"/>
        </w:rPr>
        <w:t xml:space="preserve"> hidrochlorido, atitinkančio 20</w:t>
      </w:r>
      <w:r>
        <w:rPr>
          <w:sz w:val="22"/>
          <w:szCs w:val="22"/>
        </w:rPr>
        <w:t> </w:t>
      </w:r>
      <w:r w:rsidRPr="00503A55">
        <w:rPr>
          <w:sz w:val="22"/>
          <w:szCs w:val="22"/>
        </w:rPr>
        <w:t xml:space="preserve">mg </w:t>
      </w:r>
      <w:proofErr w:type="spellStart"/>
      <w:r w:rsidRPr="00503A55">
        <w:rPr>
          <w:sz w:val="22"/>
          <w:szCs w:val="22"/>
        </w:rPr>
        <w:t>fluoksetino</w:t>
      </w:r>
      <w:proofErr w:type="spellEnd"/>
      <w:r w:rsidRPr="00503A55">
        <w:rPr>
          <w:sz w:val="22"/>
          <w:szCs w:val="22"/>
        </w:rPr>
        <w:t>.</w:t>
      </w:r>
    </w:p>
    <w:p w14:paraId="2A579FC2" w14:textId="77777777" w:rsidR="00F05279" w:rsidRPr="00503A55" w:rsidRDefault="00F05279" w:rsidP="00F05279">
      <w:pPr>
        <w:rPr>
          <w:sz w:val="22"/>
          <w:szCs w:val="22"/>
        </w:rPr>
      </w:pPr>
    </w:p>
    <w:p w14:paraId="7E989CA8" w14:textId="77777777" w:rsidR="00F05279" w:rsidRPr="00503A55" w:rsidRDefault="00F05279" w:rsidP="00F05279">
      <w:pPr>
        <w:rPr>
          <w:sz w:val="22"/>
          <w:szCs w:val="22"/>
        </w:rPr>
      </w:pPr>
    </w:p>
    <w:p w14:paraId="3FBEC84D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3.</w:t>
      </w:r>
      <w:r w:rsidRPr="00503A55">
        <w:rPr>
          <w:b/>
          <w:sz w:val="22"/>
          <w:szCs w:val="22"/>
        </w:rPr>
        <w:tab/>
        <w:t>PAGALBINIŲ MEDŽIAGŲ SĄRAŠAS</w:t>
      </w:r>
    </w:p>
    <w:p w14:paraId="151701C6" w14:textId="77777777" w:rsidR="00F05279" w:rsidRPr="00503A55" w:rsidRDefault="00F05279" w:rsidP="00F05279">
      <w:pPr>
        <w:rPr>
          <w:sz w:val="22"/>
          <w:szCs w:val="22"/>
        </w:rPr>
      </w:pPr>
    </w:p>
    <w:p w14:paraId="2EABCD91" w14:textId="77777777" w:rsidR="00F05279" w:rsidRPr="00503A55" w:rsidRDefault="00F05279" w:rsidP="00F05279">
      <w:pPr>
        <w:rPr>
          <w:sz w:val="22"/>
          <w:szCs w:val="22"/>
        </w:rPr>
      </w:pPr>
    </w:p>
    <w:p w14:paraId="0FF9F5D7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4.</w:t>
      </w:r>
      <w:r w:rsidRPr="00503A55">
        <w:rPr>
          <w:b/>
          <w:sz w:val="22"/>
          <w:szCs w:val="22"/>
        </w:rPr>
        <w:tab/>
        <w:t>FARMACINĖ FORMA IR KIEKIS PAKUOTĖJE</w:t>
      </w:r>
    </w:p>
    <w:p w14:paraId="0358FB7F" w14:textId="77777777" w:rsidR="00F05279" w:rsidRPr="00503A55" w:rsidRDefault="00F05279" w:rsidP="00F05279">
      <w:pPr>
        <w:rPr>
          <w:b/>
          <w:sz w:val="22"/>
          <w:szCs w:val="22"/>
        </w:rPr>
      </w:pPr>
    </w:p>
    <w:p w14:paraId="07B4E812" w14:textId="77777777" w:rsidR="00F05279" w:rsidRPr="00503A55" w:rsidRDefault="00F05279" w:rsidP="00F05279">
      <w:pPr>
        <w:rPr>
          <w:sz w:val="22"/>
          <w:szCs w:val="22"/>
        </w:rPr>
      </w:pPr>
      <w:r w:rsidRPr="00880AD2">
        <w:rPr>
          <w:sz w:val="22"/>
          <w:szCs w:val="22"/>
          <w:highlight w:val="lightGray"/>
        </w:rPr>
        <w:t>Kietosios kapsulės</w:t>
      </w:r>
    </w:p>
    <w:p w14:paraId="42379F1B" w14:textId="77777777" w:rsidR="00F05279" w:rsidRPr="00503A55" w:rsidRDefault="00F05279" w:rsidP="00F05279">
      <w:pPr>
        <w:rPr>
          <w:sz w:val="22"/>
          <w:szCs w:val="22"/>
        </w:rPr>
      </w:pPr>
    </w:p>
    <w:p w14:paraId="6ADF9ADC" w14:textId="2A2FC150" w:rsidR="00F05279" w:rsidRPr="00503A55" w:rsidRDefault="00A42E27" w:rsidP="00F05279">
      <w:pPr>
        <w:rPr>
          <w:sz w:val="22"/>
          <w:szCs w:val="22"/>
        </w:rPr>
      </w:pPr>
      <w:r>
        <w:rPr>
          <w:sz w:val="22"/>
          <w:szCs w:val="22"/>
        </w:rPr>
        <w:t>28</w:t>
      </w:r>
      <w:r w:rsidR="00F05279" w:rsidRPr="00503A55">
        <w:rPr>
          <w:sz w:val="22"/>
          <w:szCs w:val="22"/>
        </w:rPr>
        <w:t xml:space="preserve"> </w:t>
      </w:r>
      <w:r>
        <w:rPr>
          <w:sz w:val="22"/>
          <w:szCs w:val="22"/>
        </w:rPr>
        <w:t>kiet</w:t>
      </w:r>
      <w:r w:rsidR="007A2619">
        <w:rPr>
          <w:sz w:val="22"/>
          <w:szCs w:val="22"/>
        </w:rPr>
        <w:t xml:space="preserve">osios </w:t>
      </w:r>
      <w:r w:rsidR="00F05279" w:rsidRPr="00503A55">
        <w:rPr>
          <w:sz w:val="22"/>
          <w:szCs w:val="22"/>
        </w:rPr>
        <w:t>kapsul</w:t>
      </w:r>
      <w:r w:rsidR="007A2619">
        <w:rPr>
          <w:sz w:val="22"/>
          <w:szCs w:val="22"/>
        </w:rPr>
        <w:t>ės</w:t>
      </w:r>
    </w:p>
    <w:p w14:paraId="2E30697B" w14:textId="77777777" w:rsidR="00F05279" w:rsidRPr="00503A55" w:rsidRDefault="00F05279" w:rsidP="00F05279">
      <w:pPr>
        <w:rPr>
          <w:sz w:val="22"/>
          <w:szCs w:val="22"/>
        </w:rPr>
      </w:pPr>
    </w:p>
    <w:p w14:paraId="124B5147" w14:textId="77777777" w:rsidR="00F05279" w:rsidRPr="00503A55" w:rsidRDefault="00F05279" w:rsidP="00F05279">
      <w:pPr>
        <w:rPr>
          <w:sz w:val="22"/>
          <w:szCs w:val="22"/>
        </w:rPr>
      </w:pPr>
    </w:p>
    <w:p w14:paraId="6E79D01B" w14:textId="3990D2CC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5.</w:t>
      </w:r>
      <w:r w:rsidRPr="00503A55">
        <w:rPr>
          <w:b/>
          <w:sz w:val="22"/>
          <w:szCs w:val="22"/>
        </w:rPr>
        <w:tab/>
        <w:t>VARTOJIMO METODAS IR BŪDAS</w:t>
      </w:r>
      <w:r w:rsidR="00015849">
        <w:rPr>
          <w:b/>
          <w:sz w:val="22"/>
          <w:szCs w:val="22"/>
        </w:rPr>
        <w:t xml:space="preserve"> (-AI)</w:t>
      </w:r>
    </w:p>
    <w:p w14:paraId="5231884E" w14:textId="77777777" w:rsidR="00F05279" w:rsidRPr="00503A55" w:rsidRDefault="00F05279" w:rsidP="00F05279">
      <w:pPr>
        <w:rPr>
          <w:b/>
          <w:sz w:val="22"/>
          <w:szCs w:val="22"/>
        </w:rPr>
      </w:pPr>
    </w:p>
    <w:p w14:paraId="5146F2C6" w14:textId="77777777" w:rsidR="00F05279" w:rsidRPr="00503A55" w:rsidRDefault="00F05279" w:rsidP="00F05279">
      <w:pPr>
        <w:rPr>
          <w:sz w:val="22"/>
          <w:szCs w:val="22"/>
        </w:rPr>
      </w:pPr>
      <w:r w:rsidRPr="00503A55">
        <w:rPr>
          <w:sz w:val="22"/>
          <w:szCs w:val="22"/>
        </w:rPr>
        <w:t xml:space="preserve">Vartoti per burną. </w:t>
      </w:r>
    </w:p>
    <w:p w14:paraId="29DC78FD" w14:textId="77777777" w:rsidR="00F05279" w:rsidRPr="00503A55" w:rsidRDefault="00F05279" w:rsidP="00F05279">
      <w:pPr>
        <w:rPr>
          <w:sz w:val="22"/>
          <w:szCs w:val="22"/>
        </w:rPr>
      </w:pPr>
      <w:r w:rsidRPr="00503A55">
        <w:rPr>
          <w:sz w:val="22"/>
          <w:szCs w:val="22"/>
        </w:rPr>
        <w:t>Prieš vartojimą perskaitykite pakuotės lapelį.</w:t>
      </w:r>
    </w:p>
    <w:p w14:paraId="0A1A3A56" w14:textId="77777777" w:rsidR="00F05279" w:rsidRPr="00503A55" w:rsidRDefault="00F05279" w:rsidP="00F05279">
      <w:pPr>
        <w:rPr>
          <w:sz w:val="22"/>
          <w:szCs w:val="22"/>
        </w:rPr>
      </w:pPr>
    </w:p>
    <w:p w14:paraId="2B3CA01A" w14:textId="77777777" w:rsidR="00F05279" w:rsidRPr="00503A55" w:rsidRDefault="00F05279" w:rsidP="00F05279">
      <w:pPr>
        <w:rPr>
          <w:sz w:val="22"/>
          <w:szCs w:val="22"/>
        </w:rPr>
      </w:pPr>
    </w:p>
    <w:p w14:paraId="4FD6DB63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6.</w:t>
      </w:r>
      <w:r w:rsidRPr="00503A55">
        <w:rPr>
          <w:b/>
          <w:sz w:val="22"/>
          <w:szCs w:val="22"/>
        </w:rPr>
        <w:tab/>
        <w:t>SPECIALUS ĮSPĖJIMAS, JOG VAISTINĮ PREPARATĄ BŪTINA LAIKYTI VAIKAMS NEPASTEBIMOJE IR NEPASIEKIAMOJE VIETOJE</w:t>
      </w:r>
    </w:p>
    <w:p w14:paraId="00AB4BEC" w14:textId="77777777" w:rsidR="00F05279" w:rsidRPr="00503A55" w:rsidRDefault="00F05279" w:rsidP="00F05279">
      <w:pPr>
        <w:rPr>
          <w:b/>
          <w:sz w:val="22"/>
          <w:szCs w:val="22"/>
        </w:rPr>
      </w:pPr>
    </w:p>
    <w:p w14:paraId="468C3FE0" w14:textId="77777777" w:rsidR="00F05279" w:rsidRPr="00503A55" w:rsidRDefault="00F05279" w:rsidP="00F05279">
      <w:pPr>
        <w:rPr>
          <w:sz w:val="22"/>
          <w:szCs w:val="22"/>
        </w:rPr>
      </w:pPr>
      <w:r w:rsidRPr="00503A55">
        <w:rPr>
          <w:sz w:val="22"/>
          <w:szCs w:val="22"/>
        </w:rPr>
        <w:t>Laikyti vaikams nepastebimoje ir nepasiekiamoje vietoje.</w:t>
      </w:r>
    </w:p>
    <w:p w14:paraId="0D7B557D" w14:textId="77777777" w:rsidR="00F05279" w:rsidRPr="00503A55" w:rsidRDefault="00F05279" w:rsidP="00F05279">
      <w:pPr>
        <w:rPr>
          <w:sz w:val="22"/>
          <w:szCs w:val="22"/>
        </w:rPr>
      </w:pPr>
    </w:p>
    <w:p w14:paraId="4F8B4492" w14:textId="77777777" w:rsidR="00F05279" w:rsidRPr="00503A55" w:rsidRDefault="00F05279" w:rsidP="00F05279">
      <w:pPr>
        <w:rPr>
          <w:sz w:val="22"/>
          <w:szCs w:val="22"/>
        </w:rPr>
      </w:pPr>
    </w:p>
    <w:p w14:paraId="2CD27CAB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7.</w:t>
      </w:r>
      <w:r w:rsidRPr="00503A55">
        <w:rPr>
          <w:b/>
          <w:sz w:val="22"/>
          <w:szCs w:val="22"/>
        </w:rPr>
        <w:tab/>
        <w:t xml:space="preserve">KITAS </w:t>
      </w:r>
      <w:r w:rsidRPr="00D9143D">
        <w:rPr>
          <w:b/>
          <w:sz w:val="22"/>
          <w:szCs w:val="22"/>
        </w:rPr>
        <w:t xml:space="preserve">(-I) </w:t>
      </w:r>
      <w:r w:rsidRPr="00503A55">
        <w:rPr>
          <w:b/>
          <w:sz w:val="22"/>
          <w:szCs w:val="22"/>
        </w:rPr>
        <w:t xml:space="preserve">SPECIALUS </w:t>
      </w:r>
      <w:r w:rsidRPr="00D9143D">
        <w:rPr>
          <w:b/>
          <w:sz w:val="22"/>
          <w:szCs w:val="22"/>
        </w:rPr>
        <w:t xml:space="preserve">(-ŪS) </w:t>
      </w:r>
      <w:r w:rsidRPr="00503A55">
        <w:rPr>
          <w:b/>
          <w:sz w:val="22"/>
          <w:szCs w:val="22"/>
        </w:rPr>
        <w:t xml:space="preserve">ĮSPĖJIMAS </w:t>
      </w:r>
      <w:r w:rsidRPr="00D9143D">
        <w:rPr>
          <w:b/>
          <w:sz w:val="22"/>
          <w:szCs w:val="22"/>
        </w:rPr>
        <w:t xml:space="preserve">(-AI) </w:t>
      </w:r>
      <w:r w:rsidRPr="00503A55">
        <w:rPr>
          <w:b/>
          <w:sz w:val="22"/>
          <w:szCs w:val="22"/>
        </w:rPr>
        <w:t>(JEI REIKIA)</w:t>
      </w:r>
    </w:p>
    <w:p w14:paraId="2205679E" w14:textId="77777777" w:rsidR="00F05279" w:rsidRPr="00503A55" w:rsidRDefault="00F05279" w:rsidP="00F05279">
      <w:pPr>
        <w:rPr>
          <w:b/>
          <w:sz w:val="22"/>
          <w:szCs w:val="22"/>
        </w:rPr>
      </w:pPr>
    </w:p>
    <w:p w14:paraId="4464D46B" w14:textId="77777777" w:rsidR="00F05279" w:rsidRPr="00503A55" w:rsidRDefault="00F05279" w:rsidP="00F05279">
      <w:pPr>
        <w:rPr>
          <w:sz w:val="22"/>
          <w:szCs w:val="22"/>
        </w:rPr>
      </w:pPr>
      <w:r w:rsidRPr="00503A55">
        <w:rPr>
          <w:sz w:val="22"/>
          <w:szCs w:val="22"/>
        </w:rPr>
        <w:t>Vaistas gali sukelti svaigulį. Gydymo metu nepatartina vairuoti transporto, prižiūrėti veikiančių įrenginių ir gerti alkoholio.</w:t>
      </w:r>
    </w:p>
    <w:p w14:paraId="6B35D34D" w14:textId="77777777" w:rsidR="00F05279" w:rsidRPr="00503A55" w:rsidRDefault="00F05279" w:rsidP="00F05279">
      <w:pPr>
        <w:rPr>
          <w:sz w:val="22"/>
          <w:szCs w:val="22"/>
        </w:rPr>
      </w:pPr>
    </w:p>
    <w:p w14:paraId="0AF8274A" w14:textId="77777777" w:rsidR="00F05279" w:rsidRPr="00503A55" w:rsidRDefault="00F05279" w:rsidP="00F05279">
      <w:pPr>
        <w:rPr>
          <w:sz w:val="22"/>
          <w:szCs w:val="22"/>
        </w:rPr>
      </w:pPr>
    </w:p>
    <w:p w14:paraId="6D07EE2A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8.</w:t>
      </w:r>
      <w:r w:rsidRPr="00503A55">
        <w:rPr>
          <w:b/>
          <w:sz w:val="22"/>
          <w:szCs w:val="22"/>
        </w:rPr>
        <w:tab/>
        <w:t>TINKAMUMO LAIKAS</w:t>
      </w:r>
    </w:p>
    <w:p w14:paraId="6448A882" w14:textId="77777777" w:rsidR="00F05279" w:rsidRPr="00503A55" w:rsidRDefault="00F05279" w:rsidP="00F05279">
      <w:pPr>
        <w:rPr>
          <w:sz w:val="22"/>
          <w:szCs w:val="22"/>
        </w:rPr>
      </w:pPr>
    </w:p>
    <w:p w14:paraId="527568C1" w14:textId="77777777" w:rsidR="00F05279" w:rsidRPr="00503A55" w:rsidRDefault="00F05279" w:rsidP="00F05279">
      <w:pPr>
        <w:rPr>
          <w:sz w:val="22"/>
          <w:szCs w:val="22"/>
        </w:rPr>
      </w:pPr>
      <w:r>
        <w:rPr>
          <w:sz w:val="22"/>
          <w:szCs w:val="22"/>
        </w:rPr>
        <w:t>EXP</w:t>
      </w:r>
      <w:r w:rsidRPr="00503A55">
        <w:rPr>
          <w:sz w:val="22"/>
          <w:szCs w:val="22"/>
        </w:rPr>
        <w:t xml:space="preserve"> </w:t>
      </w:r>
      <w:r w:rsidRPr="00503A55">
        <w:rPr>
          <w:sz w:val="22"/>
          <w:szCs w:val="22"/>
          <w:lang w:bidi="he-IL"/>
        </w:rPr>
        <w:t>{mm</w:t>
      </w:r>
      <w:r>
        <w:rPr>
          <w:sz w:val="22"/>
          <w:szCs w:val="22"/>
          <w:lang w:bidi="he-IL"/>
        </w:rPr>
        <w:t xml:space="preserve"> </w:t>
      </w:r>
      <w:r w:rsidRPr="00503A55">
        <w:rPr>
          <w:sz w:val="22"/>
          <w:szCs w:val="22"/>
        </w:rPr>
        <w:t>MMMM</w:t>
      </w:r>
      <w:r w:rsidRPr="00503A55">
        <w:rPr>
          <w:sz w:val="22"/>
          <w:szCs w:val="22"/>
          <w:lang w:bidi="he-IL"/>
        </w:rPr>
        <w:t>}</w:t>
      </w:r>
    </w:p>
    <w:p w14:paraId="7D4092AB" w14:textId="77777777" w:rsidR="00F05279" w:rsidRPr="00503A55" w:rsidRDefault="00F05279" w:rsidP="00F05279">
      <w:pPr>
        <w:rPr>
          <w:sz w:val="22"/>
          <w:szCs w:val="22"/>
        </w:rPr>
      </w:pPr>
    </w:p>
    <w:p w14:paraId="3147B32B" w14:textId="77777777" w:rsidR="00F05279" w:rsidRPr="00503A55" w:rsidRDefault="00F05279" w:rsidP="00F05279">
      <w:pPr>
        <w:rPr>
          <w:sz w:val="22"/>
          <w:szCs w:val="22"/>
        </w:rPr>
      </w:pPr>
    </w:p>
    <w:p w14:paraId="26B134A4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9.</w:t>
      </w:r>
      <w:r w:rsidRPr="00503A55">
        <w:rPr>
          <w:b/>
          <w:sz w:val="22"/>
          <w:szCs w:val="22"/>
        </w:rPr>
        <w:tab/>
        <w:t>SPECIALIOS LAIKYMO SĄLYGOS</w:t>
      </w:r>
    </w:p>
    <w:p w14:paraId="773D3E02" w14:textId="77777777" w:rsidR="00F05279" w:rsidRPr="00503A55" w:rsidRDefault="00F05279" w:rsidP="00F05279">
      <w:pPr>
        <w:rPr>
          <w:sz w:val="22"/>
          <w:szCs w:val="22"/>
        </w:rPr>
      </w:pPr>
    </w:p>
    <w:p w14:paraId="0380C90B" w14:textId="66325C19" w:rsidR="00F05279" w:rsidRPr="00503A55" w:rsidRDefault="00453FFF" w:rsidP="00F05279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Pr="00453FFF">
        <w:rPr>
          <w:sz w:val="22"/>
          <w:szCs w:val="22"/>
        </w:rPr>
        <w:t>aikyti ne aukštesnėje kaip 30°C temperatūroje</w:t>
      </w:r>
      <w:r w:rsidR="00BF406B">
        <w:rPr>
          <w:sz w:val="22"/>
          <w:szCs w:val="22"/>
        </w:rPr>
        <w:t>.</w:t>
      </w:r>
    </w:p>
    <w:p w14:paraId="7EAD5746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lastRenderedPageBreak/>
        <w:t>10.</w:t>
      </w:r>
      <w:r w:rsidRPr="00503A55">
        <w:rPr>
          <w:b/>
          <w:sz w:val="22"/>
          <w:szCs w:val="22"/>
        </w:rPr>
        <w:tab/>
        <w:t>SPECIALIOS ATSARGUMO PRIEMONĖS</w:t>
      </w:r>
      <w:r>
        <w:rPr>
          <w:b/>
          <w:sz w:val="22"/>
          <w:szCs w:val="22"/>
        </w:rPr>
        <w:t xml:space="preserve"> </w:t>
      </w:r>
      <w:r w:rsidRPr="00A911F7">
        <w:rPr>
          <w:b/>
          <w:sz w:val="22"/>
          <w:szCs w:val="22"/>
        </w:rPr>
        <w:t>DĖL NESUVARTOTO</w:t>
      </w:r>
      <w:r>
        <w:rPr>
          <w:b/>
          <w:sz w:val="22"/>
          <w:szCs w:val="22"/>
        </w:rPr>
        <w:t xml:space="preserve"> </w:t>
      </w:r>
      <w:r w:rsidRPr="00503A55">
        <w:rPr>
          <w:b/>
          <w:sz w:val="22"/>
          <w:szCs w:val="22"/>
        </w:rPr>
        <w:t xml:space="preserve">VAISTINIO PREPARATO </w:t>
      </w:r>
      <w:r w:rsidRPr="00A911F7">
        <w:rPr>
          <w:b/>
          <w:sz w:val="22"/>
          <w:szCs w:val="22"/>
        </w:rPr>
        <w:t>AR JO ATLIEKŲ TVARKYMO</w:t>
      </w:r>
      <w:r w:rsidRPr="00503A55">
        <w:rPr>
          <w:b/>
          <w:sz w:val="22"/>
          <w:szCs w:val="22"/>
        </w:rPr>
        <w:t xml:space="preserve"> (JEI REIKIA)</w:t>
      </w:r>
    </w:p>
    <w:p w14:paraId="5AFA260B" w14:textId="77777777" w:rsidR="00F05279" w:rsidRPr="00503A55" w:rsidRDefault="00F05279" w:rsidP="00F05279">
      <w:pPr>
        <w:rPr>
          <w:sz w:val="22"/>
          <w:szCs w:val="22"/>
        </w:rPr>
      </w:pPr>
    </w:p>
    <w:p w14:paraId="49925986" w14:textId="77777777" w:rsidR="00F05279" w:rsidRPr="00503A55" w:rsidRDefault="00F05279" w:rsidP="00F05279">
      <w:pPr>
        <w:rPr>
          <w:sz w:val="22"/>
          <w:szCs w:val="22"/>
        </w:rPr>
      </w:pPr>
    </w:p>
    <w:p w14:paraId="5C48FD73" w14:textId="77777777" w:rsidR="00CF2A89" w:rsidRPr="00130CFA" w:rsidRDefault="00CF2A89" w:rsidP="00CF2A89">
      <w:pPr>
        <w:tabs>
          <w:tab w:val="left" w:pos="540"/>
        </w:tabs>
        <w:rPr>
          <w:lang w:eastAsia="x-none"/>
        </w:rPr>
      </w:pPr>
    </w:p>
    <w:p w14:paraId="7730159E" w14:textId="77777777" w:rsidR="00CF2A89" w:rsidRPr="00CF2A89" w:rsidRDefault="00CF2A89" w:rsidP="00CF2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lang w:eastAsia="x-none"/>
        </w:rPr>
      </w:pPr>
      <w:r w:rsidRPr="00CF2A89">
        <w:rPr>
          <w:b/>
          <w:sz w:val="22"/>
          <w:szCs w:val="22"/>
          <w:lang w:eastAsia="x-none"/>
        </w:rPr>
        <w:t>11.</w:t>
      </w:r>
      <w:r w:rsidRPr="00CF2A89">
        <w:rPr>
          <w:b/>
          <w:sz w:val="22"/>
          <w:szCs w:val="22"/>
          <w:lang w:eastAsia="x-none"/>
        </w:rPr>
        <w:tab/>
        <w:t>LYGIAGRETUS IMPORTUOTOJAS</w:t>
      </w:r>
    </w:p>
    <w:p w14:paraId="0ABA3D5F" w14:textId="77777777" w:rsidR="00CF2A89" w:rsidRPr="00CF2A89" w:rsidRDefault="00CF2A89" w:rsidP="00CF2A89">
      <w:pPr>
        <w:tabs>
          <w:tab w:val="left" w:pos="540"/>
        </w:tabs>
        <w:rPr>
          <w:sz w:val="22"/>
          <w:szCs w:val="22"/>
          <w:lang w:eastAsia="ar-SA"/>
        </w:rPr>
      </w:pPr>
    </w:p>
    <w:p w14:paraId="25D11970" w14:textId="64F2B7B9" w:rsidR="00CF2A89" w:rsidRPr="00CF2A89" w:rsidRDefault="00CF2A89" w:rsidP="00CF2A89">
      <w:pPr>
        <w:tabs>
          <w:tab w:val="left" w:pos="540"/>
        </w:tabs>
        <w:rPr>
          <w:sz w:val="22"/>
          <w:szCs w:val="22"/>
          <w:lang w:eastAsia="x-none"/>
        </w:rPr>
      </w:pPr>
      <w:r w:rsidRPr="00CF2A89">
        <w:rPr>
          <w:sz w:val="22"/>
          <w:szCs w:val="22"/>
          <w:lang w:eastAsia="ar-SA"/>
        </w:rPr>
        <w:t xml:space="preserve">UAB </w:t>
      </w:r>
      <w:r w:rsidR="00015849">
        <w:rPr>
          <w:sz w:val="22"/>
          <w:szCs w:val="22"/>
          <w:lang w:eastAsia="ar-SA"/>
        </w:rPr>
        <w:t>„</w:t>
      </w:r>
      <w:proofErr w:type="spellStart"/>
      <w:r w:rsidRPr="00CF2A89">
        <w:rPr>
          <w:sz w:val="22"/>
          <w:szCs w:val="22"/>
          <w:lang w:eastAsia="ar-SA"/>
        </w:rPr>
        <w:t>Niromed</w:t>
      </w:r>
      <w:proofErr w:type="spellEnd"/>
      <w:r w:rsidR="00015849">
        <w:rPr>
          <w:sz w:val="22"/>
          <w:szCs w:val="22"/>
          <w:lang w:eastAsia="ar-SA"/>
        </w:rPr>
        <w:t>“</w:t>
      </w:r>
    </w:p>
    <w:p w14:paraId="61C9B2CE" w14:textId="77777777" w:rsidR="00CF2A89" w:rsidRPr="00CF2A89" w:rsidRDefault="00CF2A89" w:rsidP="00CF2A89">
      <w:pPr>
        <w:tabs>
          <w:tab w:val="left" w:pos="540"/>
        </w:tabs>
        <w:rPr>
          <w:sz w:val="22"/>
          <w:szCs w:val="22"/>
          <w:lang w:eastAsia="x-none"/>
        </w:rPr>
      </w:pPr>
    </w:p>
    <w:p w14:paraId="11DD6FDE" w14:textId="77777777" w:rsidR="00CF2A89" w:rsidRPr="00CF2A89" w:rsidRDefault="00CF2A89" w:rsidP="00CF2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lang w:eastAsia="x-none"/>
        </w:rPr>
      </w:pPr>
      <w:r w:rsidRPr="00CF2A89">
        <w:rPr>
          <w:b/>
          <w:sz w:val="22"/>
          <w:szCs w:val="22"/>
          <w:lang w:eastAsia="x-none"/>
        </w:rPr>
        <w:t>12.</w:t>
      </w:r>
      <w:r w:rsidRPr="00CF2A89">
        <w:rPr>
          <w:b/>
          <w:sz w:val="22"/>
          <w:szCs w:val="22"/>
          <w:lang w:eastAsia="x-none"/>
        </w:rPr>
        <w:tab/>
        <w:t>LYGIAGRETAUS IMPORTO LEIDIMO NUMERIS (-IAI)</w:t>
      </w:r>
    </w:p>
    <w:p w14:paraId="771941C1" w14:textId="77777777" w:rsidR="00CF2A89" w:rsidRPr="00CF2A89" w:rsidRDefault="00CF2A89" w:rsidP="00CF2A89">
      <w:pPr>
        <w:tabs>
          <w:tab w:val="left" w:pos="540"/>
        </w:tabs>
        <w:rPr>
          <w:sz w:val="22"/>
          <w:szCs w:val="22"/>
          <w:lang w:eastAsia="x-none"/>
        </w:rPr>
      </w:pPr>
    </w:p>
    <w:p w14:paraId="1EFC8C77" w14:textId="1E852C64" w:rsidR="00CF2A89" w:rsidRPr="004141B0" w:rsidRDefault="004141B0" w:rsidP="00CF2A89">
      <w:pPr>
        <w:tabs>
          <w:tab w:val="left" w:pos="540"/>
        </w:tabs>
        <w:rPr>
          <w:sz w:val="22"/>
          <w:szCs w:val="22"/>
          <w:lang w:eastAsia="x-none"/>
        </w:rPr>
      </w:pPr>
      <w:r w:rsidRPr="004141B0">
        <w:rPr>
          <w:sz w:val="22"/>
          <w:szCs w:val="22"/>
          <w:highlight w:val="lightGray"/>
          <w:lang w:eastAsia="x-none"/>
        </w:rPr>
        <w:t>N28</w:t>
      </w:r>
      <w:r w:rsidRPr="004141B0">
        <w:rPr>
          <w:sz w:val="22"/>
          <w:szCs w:val="22"/>
          <w:lang w:eastAsia="x-none"/>
        </w:rPr>
        <w:t xml:space="preserve"> - </w:t>
      </w:r>
      <w:r w:rsidR="00CF2A89" w:rsidRPr="004141B0">
        <w:rPr>
          <w:sz w:val="22"/>
          <w:szCs w:val="22"/>
          <w:lang w:eastAsia="x-none"/>
        </w:rPr>
        <w:t>LT/L/</w:t>
      </w:r>
      <w:r w:rsidRPr="004141B0">
        <w:rPr>
          <w:sz w:val="22"/>
          <w:szCs w:val="22"/>
        </w:rPr>
        <w:t>25/2333/001</w:t>
      </w:r>
    </w:p>
    <w:p w14:paraId="66573419" w14:textId="77777777" w:rsidR="00F05279" w:rsidRPr="00503A55" w:rsidRDefault="00F05279" w:rsidP="00F05279">
      <w:pPr>
        <w:rPr>
          <w:sz w:val="22"/>
          <w:szCs w:val="22"/>
        </w:rPr>
      </w:pPr>
    </w:p>
    <w:p w14:paraId="3A76A23C" w14:textId="77777777" w:rsidR="00F05279" w:rsidRPr="00503A55" w:rsidRDefault="00F05279" w:rsidP="00F05279">
      <w:pPr>
        <w:rPr>
          <w:sz w:val="22"/>
          <w:szCs w:val="22"/>
        </w:rPr>
      </w:pPr>
    </w:p>
    <w:p w14:paraId="743ABB00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13.</w:t>
      </w:r>
      <w:r w:rsidRPr="00503A55">
        <w:rPr>
          <w:b/>
          <w:sz w:val="22"/>
          <w:szCs w:val="22"/>
        </w:rPr>
        <w:tab/>
        <w:t>SERIJOS NUMERIS</w:t>
      </w:r>
    </w:p>
    <w:p w14:paraId="0C24DBB9" w14:textId="77777777" w:rsidR="00F05279" w:rsidRPr="00503A55" w:rsidRDefault="00F05279" w:rsidP="00F05279">
      <w:pPr>
        <w:rPr>
          <w:sz w:val="22"/>
          <w:szCs w:val="22"/>
        </w:rPr>
      </w:pPr>
    </w:p>
    <w:p w14:paraId="7D0E1142" w14:textId="77777777" w:rsidR="00F05279" w:rsidRPr="00503A55" w:rsidRDefault="00F05279" w:rsidP="00F05279">
      <w:pPr>
        <w:rPr>
          <w:sz w:val="22"/>
          <w:szCs w:val="22"/>
        </w:rPr>
      </w:pPr>
      <w:r>
        <w:rPr>
          <w:sz w:val="22"/>
          <w:szCs w:val="22"/>
        </w:rPr>
        <w:t>Lot</w:t>
      </w:r>
      <w:r w:rsidRPr="00503A55">
        <w:rPr>
          <w:sz w:val="22"/>
          <w:szCs w:val="22"/>
        </w:rPr>
        <w:t xml:space="preserve"> </w:t>
      </w:r>
      <w:r w:rsidRPr="00503A55">
        <w:rPr>
          <w:sz w:val="22"/>
          <w:szCs w:val="22"/>
          <w:lang w:bidi="he-IL"/>
        </w:rPr>
        <w:t>{</w:t>
      </w:r>
      <w:r w:rsidRPr="00503A55">
        <w:rPr>
          <w:sz w:val="22"/>
          <w:szCs w:val="22"/>
        </w:rPr>
        <w:t>numeris</w:t>
      </w:r>
      <w:r w:rsidRPr="00503A55">
        <w:rPr>
          <w:sz w:val="22"/>
          <w:szCs w:val="22"/>
          <w:lang w:bidi="he-IL"/>
        </w:rPr>
        <w:t>}</w:t>
      </w:r>
    </w:p>
    <w:p w14:paraId="1FB91501" w14:textId="77777777" w:rsidR="00F05279" w:rsidRPr="00503A55" w:rsidRDefault="00F05279" w:rsidP="00F05279">
      <w:pPr>
        <w:rPr>
          <w:sz w:val="22"/>
          <w:szCs w:val="22"/>
        </w:rPr>
      </w:pPr>
    </w:p>
    <w:p w14:paraId="1A677CF1" w14:textId="77777777" w:rsidR="00F05279" w:rsidRPr="00503A55" w:rsidRDefault="00F05279" w:rsidP="00F05279">
      <w:pPr>
        <w:rPr>
          <w:sz w:val="22"/>
          <w:szCs w:val="22"/>
        </w:rPr>
      </w:pPr>
    </w:p>
    <w:p w14:paraId="0F30D829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14.</w:t>
      </w:r>
      <w:r w:rsidRPr="00503A55">
        <w:rPr>
          <w:b/>
          <w:sz w:val="22"/>
          <w:szCs w:val="22"/>
        </w:rPr>
        <w:tab/>
        <w:t>PARDAVIMO (IŠDAVIMO) TVARKA</w:t>
      </w:r>
    </w:p>
    <w:p w14:paraId="5FE14F9F" w14:textId="77777777" w:rsidR="00F05279" w:rsidRPr="00503A55" w:rsidRDefault="00F05279" w:rsidP="00F05279">
      <w:pPr>
        <w:rPr>
          <w:sz w:val="22"/>
          <w:szCs w:val="22"/>
        </w:rPr>
      </w:pPr>
    </w:p>
    <w:p w14:paraId="61B85F7A" w14:textId="77777777" w:rsidR="00F05279" w:rsidRPr="00503A55" w:rsidRDefault="00F05279" w:rsidP="00F05279">
      <w:pPr>
        <w:rPr>
          <w:sz w:val="22"/>
          <w:szCs w:val="22"/>
        </w:rPr>
      </w:pPr>
      <w:r w:rsidRPr="00503A55">
        <w:rPr>
          <w:sz w:val="22"/>
          <w:szCs w:val="22"/>
        </w:rPr>
        <w:t>Receptinis vaist</w:t>
      </w:r>
      <w:r>
        <w:rPr>
          <w:sz w:val="22"/>
          <w:szCs w:val="22"/>
        </w:rPr>
        <w:t>as</w:t>
      </w:r>
      <w:r w:rsidRPr="00503A55">
        <w:rPr>
          <w:sz w:val="22"/>
          <w:szCs w:val="22"/>
        </w:rPr>
        <w:t>.</w:t>
      </w:r>
    </w:p>
    <w:p w14:paraId="7933A78E" w14:textId="77777777" w:rsidR="00F05279" w:rsidRPr="00503A55" w:rsidRDefault="00F05279" w:rsidP="00F05279">
      <w:pPr>
        <w:rPr>
          <w:sz w:val="22"/>
          <w:szCs w:val="22"/>
        </w:rPr>
      </w:pPr>
    </w:p>
    <w:p w14:paraId="4DAFE36D" w14:textId="77777777" w:rsidR="00F05279" w:rsidRPr="00503A55" w:rsidRDefault="00F05279" w:rsidP="00F05279">
      <w:pPr>
        <w:rPr>
          <w:sz w:val="22"/>
          <w:szCs w:val="22"/>
        </w:rPr>
      </w:pPr>
    </w:p>
    <w:p w14:paraId="6FB4BBB7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15.</w:t>
      </w:r>
      <w:r w:rsidRPr="00503A55">
        <w:rPr>
          <w:b/>
          <w:sz w:val="22"/>
          <w:szCs w:val="22"/>
        </w:rPr>
        <w:tab/>
        <w:t>VARTOJIMO INSTRUKCIJA</w:t>
      </w:r>
    </w:p>
    <w:p w14:paraId="039243A3" w14:textId="77777777" w:rsidR="00F05279" w:rsidRPr="00503A55" w:rsidRDefault="00F05279" w:rsidP="00F05279">
      <w:pPr>
        <w:rPr>
          <w:sz w:val="22"/>
          <w:szCs w:val="22"/>
        </w:rPr>
      </w:pPr>
    </w:p>
    <w:p w14:paraId="1D3963E9" w14:textId="77777777" w:rsidR="00F05279" w:rsidRPr="00503A55" w:rsidRDefault="00F05279" w:rsidP="00F05279">
      <w:pPr>
        <w:rPr>
          <w:sz w:val="22"/>
          <w:szCs w:val="22"/>
        </w:rPr>
      </w:pPr>
    </w:p>
    <w:p w14:paraId="3DBAB51D" w14:textId="77777777" w:rsidR="00F05279" w:rsidRPr="00503A55" w:rsidRDefault="00F05279" w:rsidP="00F05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16.</w:t>
      </w:r>
      <w:r w:rsidRPr="00503A55">
        <w:rPr>
          <w:b/>
          <w:sz w:val="22"/>
          <w:szCs w:val="22"/>
        </w:rPr>
        <w:tab/>
        <w:t>INFORMACIJA BRAILIO RAŠTU</w:t>
      </w:r>
    </w:p>
    <w:p w14:paraId="3EC300B6" w14:textId="77777777" w:rsidR="00F05279" w:rsidRPr="00503A55" w:rsidRDefault="00F05279" w:rsidP="00F05279">
      <w:pPr>
        <w:rPr>
          <w:b/>
          <w:sz w:val="22"/>
          <w:szCs w:val="22"/>
        </w:rPr>
      </w:pPr>
    </w:p>
    <w:p w14:paraId="59FF2487" w14:textId="407554DC" w:rsidR="00F05279" w:rsidRPr="00521837" w:rsidRDefault="003019E2" w:rsidP="00F05279">
      <w:pPr>
        <w:tabs>
          <w:tab w:val="left" w:pos="567"/>
        </w:tabs>
        <w:rPr>
          <w:noProof/>
          <w:sz w:val="22"/>
          <w:szCs w:val="22"/>
          <w:shd w:val="clear" w:color="auto" w:fill="CCCCCC"/>
          <w:lang w:eastAsia="lt-LT" w:bidi="lt-LT"/>
        </w:rPr>
      </w:pPr>
      <w:proofErr w:type="spellStart"/>
      <w:r>
        <w:rPr>
          <w:sz w:val="22"/>
          <w:szCs w:val="22"/>
        </w:rPr>
        <w:t>p</w:t>
      </w:r>
      <w:r w:rsidRPr="003019E2">
        <w:rPr>
          <w:sz w:val="22"/>
          <w:szCs w:val="22"/>
        </w:rPr>
        <w:t>rozac</w:t>
      </w:r>
      <w:proofErr w:type="spellEnd"/>
      <w:r w:rsidRPr="003019E2">
        <w:rPr>
          <w:sz w:val="22"/>
          <w:szCs w:val="22"/>
        </w:rPr>
        <w:t xml:space="preserve"> </w:t>
      </w:r>
      <w:r w:rsidR="00F05279" w:rsidRPr="00503A55">
        <w:rPr>
          <w:sz w:val="22"/>
          <w:szCs w:val="22"/>
        </w:rPr>
        <w:t>20</w:t>
      </w:r>
      <w:r w:rsidR="00F05279">
        <w:rPr>
          <w:sz w:val="22"/>
          <w:szCs w:val="22"/>
        </w:rPr>
        <w:t> </w:t>
      </w:r>
      <w:r w:rsidR="00F05279" w:rsidRPr="00503A55">
        <w:rPr>
          <w:sz w:val="22"/>
          <w:szCs w:val="22"/>
        </w:rPr>
        <w:t>mg</w:t>
      </w:r>
    </w:p>
    <w:p w14:paraId="2C2923CA" w14:textId="77777777" w:rsidR="00F05279" w:rsidRDefault="00F05279" w:rsidP="00F05279">
      <w:pPr>
        <w:tabs>
          <w:tab w:val="left" w:pos="567"/>
        </w:tabs>
        <w:rPr>
          <w:noProof/>
          <w:sz w:val="22"/>
          <w:szCs w:val="22"/>
          <w:shd w:val="clear" w:color="auto" w:fill="CCCCCC"/>
          <w:lang w:eastAsia="lt-LT" w:bidi="lt-LT"/>
        </w:rPr>
      </w:pPr>
    </w:p>
    <w:p w14:paraId="414EC091" w14:textId="77777777" w:rsidR="00F05279" w:rsidRPr="00521837" w:rsidRDefault="00F05279" w:rsidP="00F05279">
      <w:pPr>
        <w:tabs>
          <w:tab w:val="left" w:pos="567"/>
        </w:tabs>
        <w:rPr>
          <w:noProof/>
          <w:sz w:val="22"/>
          <w:szCs w:val="22"/>
          <w:shd w:val="clear" w:color="auto" w:fill="CCCCCC"/>
          <w:lang w:eastAsia="lt-LT" w:bidi="lt-LT"/>
        </w:rPr>
      </w:pPr>
    </w:p>
    <w:p w14:paraId="053E5FC2" w14:textId="77777777" w:rsidR="00F05279" w:rsidRPr="00521837" w:rsidRDefault="00F05279" w:rsidP="00F052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noProof/>
          <w:sz w:val="22"/>
          <w:szCs w:val="20"/>
          <w:lang w:eastAsia="lt-LT" w:bidi="lt-LT"/>
        </w:rPr>
      </w:pPr>
      <w:r w:rsidRPr="00521837">
        <w:rPr>
          <w:b/>
          <w:noProof/>
          <w:sz w:val="22"/>
          <w:szCs w:val="20"/>
          <w:lang w:eastAsia="lt-LT" w:bidi="lt-LT"/>
        </w:rPr>
        <w:t>17.</w:t>
      </w:r>
      <w:r w:rsidRPr="00521837">
        <w:rPr>
          <w:b/>
          <w:noProof/>
          <w:sz w:val="22"/>
          <w:szCs w:val="20"/>
          <w:lang w:eastAsia="lt-LT" w:bidi="lt-LT"/>
        </w:rPr>
        <w:tab/>
        <w:t>UNIKALUS IDENTIFIKATORIUS – 2D BRŪKŠNINIS KODAS</w:t>
      </w:r>
    </w:p>
    <w:p w14:paraId="44EC4A3A" w14:textId="77777777" w:rsidR="00F05279" w:rsidRPr="00521837" w:rsidRDefault="00F05279" w:rsidP="00F05279">
      <w:pPr>
        <w:rPr>
          <w:noProof/>
          <w:sz w:val="22"/>
          <w:szCs w:val="20"/>
          <w:lang w:eastAsia="lt-LT" w:bidi="lt-LT"/>
        </w:rPr>
      </w:pPr>
    </w:p>
    <w:p w14:paraId="37E8681D" w14:textId="77777777" w:rsidR="00F05279" w:rsidRPr="00521837" w:rsidRDefault="00F05279" w:rsidP="00F05279">
      <w:pPr>
        <w:tabs>
          <w:tab w:val="left" w:pos="567"/>
        </w:tabs>
        <w:rPr>
          <w:noProof/>
          <w:sz w:val="22"/>
          <w:szCs w:val="22"/>
          <w:shd w:val="clear" w:color="auto" w:fill="CCCCCC"/>
          <w:lang w:eastAsia="lt-LT" w:bidi="lt-LT"/>
        </w:rPr>
      </w:pPr>
      <w:r w:rsidRPr="00521837">
        <w:rPr>
          <w:noProof/>
          <w:sz w:val="22"/>
          <w:szCs w:val="20"/>
          <w:highlight w:val="lightGray"/>
          <w:lang w:eastAsia="lt-LT" w:bidi="lt-LT"/>
        </w:rPr>
        <w:t>2D brūkšninis kodas su nurodytu unikaliu identifikatoriumi.</w:t>
      </w:r>
    </w:p>
    <w:p w14:paraId="69EF0097" w14:textId="77777777" w:rsidR="00F05279" w:rsidRPr="00521837" w:rsidRDefault="00F05279" w:rsidP="00F05279">
      <w:pPr>
        <w:rPr>
          <w:noProof/>
          <w:sz w:val="22"/>
          <w:szCs w:val="20"/>
          <w:lang w:eastAsia="lt-LT" w:bidi="lt-LT"/>
        </w:rPr>
      </w:pPr>
    </w:p>
    <w:p w14:paraId="10F69BD1" w14:textId="77777777" w:rsidR="00F05279" w:rsidRPr="00521837" w:rsidRDefault="00F05279" w:rsidP="00F05279">
      <w:pPr>
        <w:rPr>
          <w:noProof/>
          <w:sz w:val="22"/>
          <w:szCs w:val="20"/>
          <w:lang w:eastAsia="lt-LT" w:bidi="lt-LT"/>
        </w:rPr>
      </w:pPr>
    </w:p>
    <w:p w14:paraId="5FC4572C" w14:textId="77777777" w:rsidR="00F05279" w:rsidRPr="00521837" w:rsidRDefault="00F05279" w:rsidP="00F052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noProof/>
          <w:sz w:val="22"/>
          <w:szCs w:val="20"/>
          <w:lang w:eastAsia="lt-LT" w:bidi="lt-LT"/>
        </w:rPr>
      </w:pPr>
      <w:r w:rsidRPr="00521837">
        <w:rPr>
          <w:b/>
          <w:noProof/>
          <w:sz w:val="22"/>
          <w:szCs w:val="20"/>
          <w:lang w:eastAsia="lt-LT" w:bidi="lt-LT"/>
        </w:rPr>
        <w:t>18.</w:t>
      </w:r>
      <w:r w:rsidRPr="00521837">
        <w:rPr>
          <w:b/>
          <w:noProof/>
          <w:sz w:val="22"/>
          <w:szCs w:val="20"/>
          <w:lang w:eastAsia="lt-LT" w:bidi="lt-LT"/>
        </w:rPr>
        <w:tab/>
        <w:t>UNIKALUS IDENTIFIKATORIUS – ŽMONĖMS SUPRANTAMI DUOMENYS</w:t>
      </w:r>
    </w:p>
    <w:p w14:paraId="0A51204F" w14:textId="77777777" w:rsidR="00F05279" w:rsidRPr="00521837" w:rsidRDefault="00F05279" w:rsidP="00F05279">
      <w:pPr>
        <w:rPr>
          <w:noProof/>
          <w:sz w:val="22"/>
          <w:szCs w:val="20"/>
          <w:lang w:eastAsia="lt-LT" w:bidi="lt-LT"/>
        </w:rPr>
      </w:pPr>
    </w:p>
    <w:p w14:paraId="65512AB3" w14:textId="77777777" w:rsidR="00F05279" w:rsidRPr="00521837" w:rsidRDefault="00F05279" w:rsidP="00F05279">
      <w:pPr>
        <w:tabs>
          <w:tab w:val="left" w:pos="567"/>
        </w:tabs>
        <w:spacing w:line="260" w:lineRule="exact"/>
        <w:rPr>
          <w:color w:val="008000"/>
          <w:sz w:val="22"/>
          <w:szCs w:val="22"/>
          <w:lang w:eastAsia="lt-LT" w:bidi="lt-LT"/>
        </w:rPr>
      </w:pPr>
      <w:r w:rsidRPr="00521837">
        <w:rPr>
          <w:sz w:val="22"/>
          <w:szCs w:val="20"/>
          <w:lang w:eastAsia="lt-LT" w:bidi="lt-LT"/>
        </w:rPr>
        <w:t xml:space="preserve">PC: {numeris} </w:t>
      </w:r>
    </w:p>
    <w:p w14:paraId="75DFF11C" w14:textId="77777777" w:rsidR="00F05279" w:rsidRPr="00521837" w:rsidRDefault="00F05279" w:rsidP="00F05279">
      <w:pPr>
        <w:tabs>
          <w:tab w:val="left" w:pos="567"/>
        </w:tabs>
        <w:spacing w:line="260" w:lineRule="exact"/>
        <w:rPr>
          <w:sz w:val="22"/>
          <w:szCs w:val="22"/>
          <w:lang w:eastAsia="lt-LT" w:bidi="lt-LT"/>
        </w:rPr>
      </w:pPr>
      <w:r w:rsidRPr="00521837">
        <w:rPr>
          <w:sz w:val="22"/>
          <w:szCs w:val="20"/>
          <w:lang w:eastAsia="lt-LT" w:bidi="lt-LT"/>
        </w:rPr>
        <w:t>SN: {numeris}</w:t>
      </w:r>
    </w:p>
    <w:p w14:paraId="2B31C871" w14:textId="77777777" w:rsidR="00F05279" w:rsidRDefault="00F05279" w:rsidP="00F05279">
      <w:pPr>
        <w:rPr>
          <w:sz w:val="22"/>
          <w:szCs w:val="20"/>
          <w:lang w:eastAsia="lt-LT" w:bidi="lt-LT"/>
        </w:rPr>
      </w:pPr>
      <w:r w:rsidRPr="002A57B5">
        <w:rPr>
          <w:sz w:val="22"/>
          <w:szCs w:val="20"/>
          <w:highlight w:val="lightGray"/>
          <w:lang w:eastAsia="lt-LT" w:bidi="lt-LT"/>
        </w:rPr>
        <w:t>NN: {numeris}</w:t>
      </w:r>
    </w:p>
    <w:p w14:paraId="4638497F" w14:textId="77777777" w:rsidR="00CF2A89" w:rsidRDefault="00CF2A89" w:rsidP="00F05279">
      <w:pPr>
        <w:rPr>
          <w:sz w:val="22"/>
          <w:szCs w:val="20"/>
          <w:lang w:eastAsia="lt-LT" w:bidi="lt-LT"/>
        </w:rPr>
      </w:pPr>
    </w:p>
    <w:p w14:paraId="56A5691D" w14:textId="77777777" w:rsidR="00CF2A89" w:rsidRDefault="00CF2A89" w:rsidP="00F05279">
      <w:pPr>
        <w:rPr>
          <w:sz w:val="22"/>
          <w:szCs w:val="20"/>
          <w:lang w:eastAsia="lt-LT" w:bidi="lt-LT"/>
        </w:rPr>
      </w:pPr>
    </w:p>
    <w:p w14:paraId="276E2262" w14:textId="350429F0" w:rsidR="008816B4" w:rsidRPr="008816B4" w:rsidRDefault="008816B4" w:rsidP="00C969D2">
      <w:pPr>
        <w:rPr>
          <w:sz w:val="22"/>
          <w:szCs w:val="22"/>
          <w:lang w:eastAsia="ar-SA"/>
        </w:rPr>
      </w:pPr>
      <w:r w:rsidRPr="008816B4">
        <w:rPr>
          <w:sz w:val="22"/>
          <w:szCs w:val="22"/>
          <w:lang w:eastAsia="ar-SA"/>
        </w:rPr>
        <w:t xml:space="preserve">Gamintojas: </w:t>
      </w:r>
      <w:r w:rsidR="00C969D2" w:rsidRPr="00C969D2">
        <w:rPr>
          <w:sz w:val="22"/>
          <w:szCs w:val="22"/>
          <w:lang w:eastAsia="ar-SA"/>
        </w:rPr>
        <w:t>PATHEON FRANCE</w:t>
      </w:r>
      <w:r w:rsidR="00C969D2">
        <w:rPr>
          <w:sz w:val="22"/>
          <w:szCs w:val="22"/>
          <w:lang w:eastAsia="ar-SA"/>
        </w:rPr>
        <w:t xml:space="preserve">, </w:t>
      </w:r>
      <w:r w:rsidR="00C969D2" w:rsidRPr="00C969D2">
        <w:rPr>
          <w:sz w:val="22"/>
          <w:szCs w:val="22"/>
          <w:lang w:eastAsia="ar-SA"/>
        </w:rPr>
        <w:t xml:space="preserve">40, </w:t>
      </w:r>
      <w:proofErr w:type="spellStart"/>
      <w:r w:rsidR="00C969D2" w:rsidRPr="00C969D2">
        <w:rPr>
          <w:sz w:val="22"/>
          <w:szCs w:val="22"/>
          <w:lang w:eastAsia="ar-SA"/>
        </w:rPr>
        <w:t>boulevard</w:t>
      </w:r>
      <w:proofErr w:type="spellEnd"/>
      <w:r w:rsidR="00C969D2" w:rsidRPr="00C969D2">
        <w:rPr>
          <w:sz w:val="22"/>
          <w:szCs w:val="22"/>
          <w:lang w:eastAsia="ar-SA"/>
        </w:rPr>
        <w:t xml:space="preserve"> de </w:t>
      </w:r>
      <w:proofErr w:type="spellStart"/>
      <w:r w:rsidR="00C969D2" w:rsidRPr="00C969D2">
        <w:rPr>
          <w:sz w:val="22"/>
          <w:szCs w:val="22"/>
          <w:lang w:eastAsia="ar-SA"/>
        </w:rPr>
        <w:t>Champaret</w:t>
      </w:r>
      <w:proofErr w:type="spellEnd"/>
      <w:r w:rsidR="00C969D2">
        <w:rPr>
          <w:sz w:val="22"/>
          <w:szCs w:val="22"/>
          <w:lang w:eastAsia="ar-SA"/>
        </w:rPr>
        <w:t xml:space="preserve">, </w:t>
      </w:r>
      <w:r w:rsidR="00C969D2" w:rsidRPr="00C969D2">
        <w:rPr>
          <w:sz w:val="22"/>
          <w:szCs w:val="22"/>
          <w:lang w:eastAsia="ar-SA"/>
        </w:rPr>
        <w:t xml:space="preserve">38300 </w:t>
      </w:r>
      <w:proofErr w:type="spellStart"/>
      <w:r w:rsidR="00C969D2" w:rsidRPr="00C969D2">
        <w:rPr>
          <w:sz w:val="22"/>
          <w:szCs w:val="22"/>
          <w:lang w:eastAsia="ar-SA"/>
        </w:rPr>
        <w:t>Bourgoin-Jallieu</w:t>
      </w:r>
      <w:proofErr w:type="spellEnd"/>
      <w:r w:rsidR="00C969D2">
        <w:rPr>
          <w:sz w:val="22"/>
          <w:szCs w:val="22"/>
          <w:lang w:eastAsia="ar-SA"/>
        </w:rPr>
        <w:t xml:space="preserve">, </w:t>
      </w:r>
      <w:r w:rsidR="00C969D2" w:rsidRPr="00C969D2">
        <w:rPr>
          <w:sz w:val="22"/>
          <w:szCs w:val="22"/>
          <w:lang w:eastAsia="ar-SA"/>
        </w:rPr>
        <w:t>Prancūzija</w:t>
      </w:r>
      <w:r w:rsidR="00BF406B">
        <w:rPr>
          <w:sz w:val="22"/>
          <w:szCs w:val="22"/>
          <w:lang w:eastAsia="ar-SA"/>
        </w:rPr>
        <w:t>.</w:t>
      </w:r>
    </w:p>
    <w:p w14:paraId="4729C552" w14:textId="77777777" w:rsidR="008816B4" w:rsidRPr="008816B4" w:rsidRDefault="008816B4" w:rsidP="008816B4">
      <w:pPr>
        <w:rPr>
          <w:sz w:val="22"/>
          <w:szCs w:val="22"/>
          <w:lang w:eastAsia="ar-SA"/>
        </w:rPr>
      </w:pPr>
    </w:p>
    <w:p w14:paraId="2883ABB7" w14:textId="77777777" w:rsidR="008816B4" w:rsidRPr="008816B4" w:rsidRDefault="008816B4" w:rsidP="008816B4">
      <w:pPr>
        <w:rPr>
          <w:sz w:val="22"/>
          <w:szCs w:val="22"/>
          <w:lang w:eastAsia="ar-SA"/>
        </w:rPr>
      </w:pPr>
      <w:r w:rsidRPr="008816B4">
        <w:rPr>
          <w:sz w:val="22"/>
          <w:szCs w:val="22"/>
          <w:lang w:eastAsia="ar-SA"/>
        </w:rPr>
        <w:t xml:space="preserve">Perpakavo: LABOR </w:t>
      </w:r>
      <w:proofErr w:type="spellStart"/>
      <w:r w:rsidRPr="008816B4">
        <w:rPr>
          <w:sz w:val="22"/>
          <w:szCs w:val="22"/>
          <w:lang w:eastAsia="ar-SA"/>
        </w:rPr>
        <w:t>Przedsiębiorstwo</w:t>
      </w:r>
      <w:proofErr w:type="spellEnd"/>
      <w:r w:rsidRPr="008816B4">
        <w:rPr>
          <w:sz w:val="22"/>
          <w:szCs w:val="22"/>
          <w:lang w:eastAsia="ar-SA"/>
        </w:rPr>
        <w:t xml:space="preserve"> </w:t>
      </w:r>
      <w:proofErr w:type="spellStart"/>
      <w:r w:rsidRPr="008816B4">
        <w:rPr>
          <w:sz w:val="22"/>
          <w:szCs w:val="22"/>
          <w:lang w:eastAsia="ar-SA"/>
        </w:rPr>
        <w:t>Farmaceutyczno-Chemiczne</w:t>
      </w:r>
      <w:proofErr w:type="spellEnd"/>
      <w:r w:rsidRPr="008816B4">
        <w:rPr>
          <w:sz w:val="22"/>
          <w:szCs w:val="22"/>
          <w:lang w:eastAsia="ar-SA"/>
        </w:rPr>
        <w:t xml:space="preserve"> sp. z </w:t>
      </w:r>
      <w:proofErr w:type="spellStart"/>
      <w:r w:rsidRPr="008816B4">
        <w:rPr>
          <w:sz w:val="22"/>
          <w:szCs w:val="22"/>
          <w:lang w:eastAsia="ar-SA"/>
        </w:rPr>
        <w:t>o.o</w:t>
      </w:r>
      <w:proofErr w:type="spellEnd"/>
      <w:r w:rsidRPr="008816B4">
        <w:rPr>
          <w:sz w:val="22"/>
          <w:szCs w:val="22"/>
          <w:lang w:eastAsia="ar-SA"/>
        </w:rPr>
        <w:t xml:space="preserve">., </w:t>
      </w:r>
      <w:proofErr w:type="spellStart"/>
      <w:r w:rsidRPr="008816B4">
        <w:rPr>
          <w:sz w:val="22"/>
          <w:szCs w:val="22"/>
          <w:lang w:eastAsia="ar-SA"/>
        </w:rPr>
        <w:t>Ul</w:t>
      </w:r>
      <w:proofErr w:type="spellEnd"/>
      <w:r w:rsidRPr="008816B4">
        <w:rPr>
          <w:sz w:val="22"/>
          <w:szCs w:val="22"/>
          <w:lang w:eastAsia="ar-SA"/>
        </w:rPr>
        <w:t xml:space="preserve">. </w:t>
      </w:r>
      <w:proofErr w:type="spellStart"/>
      <w:r w:rsidRPr="008816B4">
        <w:rPr>
          <w:sz w:val="22"/>
          <w:szCs w:val="22"/>
          <w:lang w:eastAsia="ar-SA"/>
        </w:rPr>
        <w:t>Długosza</w:t>
      </w:r>
      <w:proofErr w:type="spellEnd"/>
      <w:r w:rsidRPr="008816B4">
        <w:rPr>
          <w:sz w:val="22"/>
          <w:szCs w:val="22"/>
          <w:lang w:eastAsia="ar-SA"/>
        </w:rPr>
        <w:t xml:space="preserve"> 49, 51-162 </w:t>
      </w:r>
      <w:proofErr w:type="spellStart"/>
      <w:r w:rsidRPr="008816B4">
        <w:rPr>
          <w:sz w:val="22"/>
          <w:szCs w:val="22"/>
          <w:lang w:eastAsia="ar-SA"/>
        </w:rPr>
        <w:t>Wrocław</w:t>
      </w:r>
      <w:proofErr w:type="spellEnd"/>
      <w:r w:rsidRPr="008816B4">
        <w:rPr>
          <w:sz w:val="22"/>
          <w:szCs w:val="22"/>
          <w:lang w:eastAsia="ar-SA"/>
        </w:rPr>
        <w:t xml:space="preserve">, Lenkija arba UAB „Entafarma“, </w:t>
      </w:r>
      <w:proofErr w:type="spellStart"/>
      <w:r w:rsidRPr="008816B4">
        <w:rPr>
          <w:sz w:val="22"/>
          <w:szCs w:val="22"/>
          <w:lang w:eastAsia="ar-SA"/>
        </w:rPr>
        <w:t>Klonėnų</w:t>
      </w:r>
      <w:proofErr w:type="spellEnd"/>
      <w:r w:rsidRPr="008816B4">
        <w:rPr>
          <w:sz w:val="22"/>
          <w:szCs w:val="22"/>
          <w:lang w:eastAsia="ar-SA"/>
        </w:rPr>
        <w:t xml:space="preserve"> vs. 1, LT-19156 Širvintų r. sav., Lietuva.</w:t>
      </w:r>
    </w:p>
    <w:p w14:paraId="5E5F458C" w14:textId="77777777" w:rsidR="008816B4" w:rsidRPr="008816B4" w:rsidRDefault="008816B4" w:rsidP="008816B4">
      <w:pPr>
        <w:rPr>
          <w:sz w:val="22"/>
          <w:szCs w:val="22"/>
          <w:lang w:eastAsia="ar-SA"/>
        </w:rPr>
      </w:pPr>
    </w:p>
    <w:p w14:paraId="07FC034C" w14:textId="77777777" w:rsidR="008816B4" w:rsidRPr="008816B4" w:rsidRDefault="008816B4" w:rsidP="008816B4">
      <w:pPr>
        <w:rPr>
          <w:sz w:val="22"/>
          <w:szCs w:val="22"/>
          <w:lang w:eastAsia="ar-SA"/>
        </w:rPr>
      </w:pPr>
      <w:r w:rsidRPr="008816B4">
        <w:rPr>
          <w:sz w:val="22"/>
          <w:szCs w:val="22"/>
          <w:lang w:eastAsia="ar-SA"/>
        </w:rPr>
        <w:t>Perpakavimo serija</w:t>
      </w:r>
    </w:p>
    <w:p w14:paraId="6A17429D" w14:textId="77777777" w:rsidR="008816B4" w:rsidRDefault="008816B4" w:rsidP="008816B4">
      <w:pPr>
        <w:rPr>
          <w:lang w:eastAsia="ar-SA"/>
        </w:rPr>
      </w:pPr>
    </w:p>
    <w:p w14:paraId="4BCB98EC" w14:textId="77777777" w:rsidR="00BF406B" w:rsidRPr="00C15AD9" w:rsidRDefault="00BF406B" w:rsidP="00BF406B">
      <w:pPr>
        <w:rPr>
          <w:sz w:val="20"/>
          <w:szCs w:val="20"/>
        </w:rPr>
      </w:pPr>
      <w:r w:rsidRPr="00C15AD9">
        <w:rPr>
          <w:i/>
          <w:iCs/>
          <w:sz w:val="22"/>
          <w:szCs w:val="22"/>
        </w:rPr>
        <w:lastRenderedPageBreak/>
        <w:t xml:space="preserve">Lygiagrečiai importuojamas vaistas nuo referencinio vaisto skiriasi pagalbinėmis medžiagomis: referencinio vaisto sudėtyje yra </w:t>
      </w:r>
      <w:proofErr w:type="spellStart"/>
      <w:r w:rsidRPr="00C15AD9">
        <w:rPr>
          <w:i/>
          <w:iCs/>
          <w:sz w:val="22"/>
          <w:szCs w:val="22"/>
        </w:rPr>
        <w:t>pregelifikuotas</w:t>
      </w:r>
      <w:proofErr w:type="spellEnd"/>
      <w:r w:rsidRPr="00C15AD9">
        <w:rPr>
          <w:i/>
          <w:iCs/>
          <w:sz w:val="22"/>
          <w:szCs w:val="22"/>
        </w:rPr>
        <w:t xml:space="preserve"> kukurūzų krakmolas, lygiagrečiai importuojamo - skystas kukurūzų krakmolas, rašalas</w:t>
      </w:r>
      <w:r>
        <w:rPr>
          <w:i/>
          <w:iCs/>
          <w:sz w:val="22"/>
          <w:szCs w:val="22"/>
        </w:rPr>
        <w:t xml:space="preserve"> </w:t>
      </w:r>
      <w:proofErr w:type="spellStart"/>
      <w:r w:rsidRPr="00C15AD9">
        <w:rPr>
          <w:i/>
          <w:iCs/>
          <w:sz w:val="22"/>
          <w:szCs w:val="22"/>
        </w:rPr>
        <w:t>šelak</w:t>
      </w:r>
      <w:r>
        <w:rPr>
          <w:i/>
          <w:iCs/>
          <w:sz w:val="22"/>
          <w:szCs w:val="22"/>
        </w:rPr>
        <w:t>as</w:t>
      </w:r>
      <w:proofErr w:type="spellEnd"/>
      <w:r w:rsidRPr="00C15AD9">
        <w:rPr>
          <w:i/>
          <w:iCs/>
          <w:sz w:val="22"/>
          <w:szCs w:val="22"/>
        </w:rPr>
        <w:t>, juod</w:t>
      </w:r>
      <w:r>
        <w:rPr>
          <w:i/>
          <w:iCs/>
          <w:sz w:val="22"/>
          <w:szCs w:val="22"/>
        </w:rPr>
        <w:t>asis hidratuotas</w:t>
      </w:r>
      <w:r w:rsidRPr="00C15AD9">
        <w:rPr>
          <w:i/>
          <w:iCs/>
          <w:sz w:val="22"/>
          <w:szCs w:val="22"/>
        </w:rPr>
        <w:t xml:space="preserve"> geležies oksid</w:t>
      </w:r>
      <w:r>
        <w:rPr>
          <w:i/>
          <w:iCs/>
          <w:sz w:val="22"/>
          <w:szCs w:val="22"/>
        </w:rPr>
        <w:t>as</w:t>
      </w:r>
      <w:r w:rsidRPr="00C15AD9">
        <w:rPr>
          <w:i/>
          <w:iCs/>
          <w:sz w:val="22"/>
          <w:szCs w:val="22"/>
        </w:rPr>
        <w:t xml:space="preserve"> (E172), </w:t>
      </w:r>
      <w:proofErr w:type="spellStart"/>
      <w:r w:rsidRPr="00C15AD9">
        <w:rPr>
          <w:i/>
          <w:iCs/>
          <w:sz w:val="22"/>
          <w:szCs w:val="22"/>
        </w:rPr>
        <w:t>propilenglikoli</w:t>
      </w:r>
      <w:r>
        <w:rPr>
          <w:i/>
          <w:iCs/>
          <w:sz w:val="22"/>
          <w:szCs w:val="22"/>
        </w:rPr>
        <w:t>s</w:t>
      </w:r>
      <w:proofErr w:type="spellEnd"/>
      <w:r>
        <w:rPr>
          <w:i/>
          <w:iCs/>
          <w:sz w:val="22"/>
          <w:szCs w:val="22"/>
        </w:rPr>
        <w:t>,</w:t>
      </w:r>
      <w:r w:rsidRPr="00C15AD9">
        <w:rPr>
          <w:i/>
          <w:iCs/>
          <w:sz w:val="22"/>
          <w:szCs w:val="22"/>
        </w:rPr>
        <w:t xml:space="preserve"> gali būti amonio hidroksido</w:t>
      </w:r>
      <w:r>
        <w:rPr>
          <w:i/>
          <w:iCs/>
          <w:sz w:val="22"/>
          <w:szCs w:val="22"/>
        </w:rPr>
        <w:t xml:space="preserve"> ir </w:t>
      </w:r>
      <w:r w:rsidRPr="00C15AD9">
        <w:rPr>
          <w:i/>
          <w:iCs/>
          <w:sz w:val="22"/>
          <w:szCs w:val="22"/>
        </w:rPr>
        <w:t>kalio hidroksido; išvaizda: referencinio vaisto kietosios kapsulės yra šviesiai žalios</w:t>
      </w:r>
      <w:r>
        <w:rPr>
          <w:i/>
          <w:iCs/>
          <w:sz w:val="22"/>
          <w:szCs w:val="22"/>
        </w:rPr>
        <w:t xml:space="preserve">, </w:t>
      </w:r>
      <w:r w:rsidRPr="00A45E14">
        <w:rPr>
          <w:i/>
          <w:iCs/>
          <w:sz w:val="22"/>
          <w:szCs w:val="22"/>
        </w:rPr>
        <w:t>pripildytos baltų homogeniškų miltelių</w:t>
      </w:r>
      <w:r w:rsidRPr="00C15AD9">
        <w:rPr>
          <w:i/>
          <w:iCs/>
          <w:sz w:val="22"/>
          <w:szCs w:val="22"/>
        </w:rPr>
        <w:t>; lygiagrečiai importuojamo - geltonos ir žalios, su užrašu „</w:t>
      </w:r>
      <w:proofErr w:type="spellStart"/>
      <w:r w:rsidRPr="00C15AD9">
        <w:rPr>
          <w:i/>
          <w:iCs/>
          <w:sz w:val="22"/>
          <w:szCs w:val="22"/>
        </w:rPr>
        <w:t>Lilly</w:t>
      </w:r>
      <w:proofErr w:type="spellEnd"/>
      <w:r w:rsidRPr="00C15AD9">
        <w:rPr>
          <w:i/>
          <w:iCs/>
          <w:sz w:val="22"/>
          <w:szCs w:val="22"/>
        </w:rPr>
        <w:t xml:space="preserve"> 3105“; laikymo sąlygomis: referenciniam vaistui specialių laikymo sąlygų nereikia, lygiagrečiai importuojamą laikyti ne aukštesnėje kaip 30°C temperatūroje; tinkamumo laiku: referencinio vaisto – 5 metai, lygiagrečiai importuojamo – </w:t>
      </w:r>
      <w:r>
        <w:rPr>
          <w:i/>
          <w:iCs/>
          <w:sz w:val="22"/>
          <w:szCs w:val="22"/>
        </w:rPr>
        <w:t>3</w:t>
      </w:r>
      <w:r w:rsidRPr="00C15AD9">
        <w:rPr>
          <w:i/>
          <w:iCs/>
          <w:sz w:val="22"/>
          <w:szCs w:val="22"/>
        </w:rPr>
        <w:t xml:space="preserve"> metai.</w:t>
      </w:r>
    </w:p>
    <w:p w14:paraId="7DD13106" w14:textId="2C5B7606" w:rsidR="00CF2A89" w:rsidRPr="00C23D4D" w:rsidRDefault="00CF2A89" w:rsidP="00BF406B">
      <w:pPr>
        <w:rPr>
          <w:sz w:val="20"/>
          <w:szCs w:val="20"/>
        </w:rPr>
      </w:pPr>
    </w:p>
    <w:sectPr w:rsidR="00CF2A89" w:rsidRPr="00C23D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0A"/>
    <w:rsid w:val="00015849"/>
    <w:rsid w:val="00093FB5"/>
    <w:rsid w:val="001739C9"/>
    <w:rsid w:val="001E710A"/>
    <w:rsid w:val="002F2D2A"/>
    <w:rsid w:val="00300D7D"/>
    <w:rsid w:val="003019E2"/>
    <w:rsid w:val="00375F79"/>
    <w:rsid w:val="004141B0"/>
    <w:rsid w:val="00453FFF"/>
    <w:rsid w:val="007A2619"/>
    <w:rsid w:val="008464D5"/>
    <w:rsid w:val="008816B4"/>
    <w:rsid w:val="00A2074F"/>
    <w:rsid w:val="00A42E27"/>
    <w:rsid w:val="00AE222A"/>
    <w:rsid w:val="00BA1455"/>
    <w:rsid w:val="00BF406B"/>
    <w:rsid w:val="00C23D4D"/>
    <w:rsid w:val="00C46C5D"/>
    <w:rsid w:val="00C969D2"/>
    <w:rsid w:val="00CF2A89"/>
    <w:rsid w:val="00E7340C"/>
    <w:rsid w:val="00F0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09F9"/>
  <w15:chartTrackingRefBased/>
  <w15:docId w15:val="{CBD63A85-7B48-4AA5-9777-B4CD157D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52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71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71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71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71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71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71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71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71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71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7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7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7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710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710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71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71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71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71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71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7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71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7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71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71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E71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E710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7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710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7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1712</Words>
  <Characters>977</Characters>
  <Application>Microsoft Office Word</Application>
  <DocSecurity>0</DocSecurity>
  <Lines>8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16</cp:revision>
  <dcterms:created xsi:type="dcterms:W3CDTF">2024-03-07T16:17:00Z</dcterms:created>
  <dcterms:modified xsi:type="dcterms:W3CDTF">2025-01-21T10:26:00Z</dcterms:modified>
</cp:coreProperties>
</file>