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AF300" w14:textId="77777777" w:rsidR="007767F0" w:rsidRPr="00503A55" w:rsidRDefault="007767F0" w:rsidP="007767F0">
      <w:pPr>
        <w:rPr>
          <w:sz w:val="22"/>
          <w:szCs w:val="22"/>
        </w:rPr>
      </w:pPr>
    </w:p>
    <w:p w14:paraId="3A990F02" w14:textId="77777777" w:rsidR="007767F0" w:rsidRPr="00503A55" w:rsidRDefault="007767F0" w:rsidP="007767F0">
      <w:pPr>
        <w:rPr>
          <w:sz w:val="22"/>
          <w:szCs w:val="22"/>
        </w:rPr>
      </w:pPr>
    </w:p>
    <w:p w14:paraId="1CE1888F" w14:textId="77777777" w:rsidR="007767F0" w:rsidRPr="00503A55" w:rsidRDefault="007767F0" w:rsidP="007767F0">
      <w:pPr>
        <w:rPr>
          <w:sz w:val="22"/>
          <w:szCs w:val="22"/>
        </w:rPr>
      </w:pPr>
    </w:p>
    <w:p w14:paraId="13409EB5" w14:textId="77777777" w:rsidR="007767F0" w:rsidRPr="00503A55" w:rsidRDefault="007767F0" w:rsidP="007767F0">
      <w:pPr>
        <w:jc w:val="center"/>
        <w:rPr>
          <w:b/>
          <w:sz w:val="22"/>
          <w:szCs w:val="22"/>
        </w:rPr>
      </w:pPr>
    </w:p>
    <w:p w14:paraId="3115478B" w14:textId="77777777" w:rsidR="007767F0" w:rsidRPr="00503A55" w:rsidRDefault="007767F0" w:rsidP="007767F0">
      <w:pPr>
        <w:jc w:val="center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A. ŽENKLINIMAS</w:t>
      </w:r>
    </w:p>
    <w:p w14:paraId="18666568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03A55">
        <w:rPr>
          <w:sz w:val="22"/>
          <w:szCs w:val="22"/>
        </w:rPr>
        <w:br w:type="page"/>
      </w:r>
      <w:r w:rsidRPr="00503A55">
        <w:rPr>
          <w:b/>
          <w:sz w:val="22"/>
          <w:szCs w:val="22"/>
        </w:rPr>
        <w:lastRenderedPageBreak/>
        <w:t xml:space="preserve">INFORMACIJA ANT IŠORINĖS PAKUOTĖS </w:t>
      </w:r>
    </w:p>
    <w:p w14:paraId="2B4D0C51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5DE487B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KARTONO DĖŽUTĖ</w:t>
      </w:r>
    </w:p>
    <w:p w14:paraId="7B8F7457" w14:textId="77777777" w:rsidR="007767F0" w:rsidRPr="00503A55" w:rsidRDefault="007767F0" w:rsidP="007767F0">
      <w:pPr>
        <w:rPr>
          <w:sz w:val="22"/>
          <w:szCs w:val="22"/>
        </w:rPr>
      </w:pPr>
    </w:p>
    <w:p w14:paraId="496F2FC1" w14:textId="77777777" w:rsidR="007767F0" w:rsidRPr="00503A55" w:rsidRDefault="007767F0" w:rsidP="007767F0">
      <w:pPr>
        <w:rPr>
          <w:sz w:val="22"/>
          <w:szCs w:val="22"/>
        </w:rPr>
      </w:pPr>
    </w:p>
    <w:p w14:paraId="4987EC95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1.</w:t>
      </w:r>
      <w:r w:rsidRPr="00503A55">
        <w:rPr>
          <w:b/>
          <w:sz w:val="22"/>
          <w:szCs w:val="22"/>
        </w:rPr>
        <w:tab/>
        <w:t>VAISTINIO PREPARATO PAVADINIMAS</w:t>
      </w:r>
    </w:p>
    <w:p w14:paraId="7E8BF86D" w14:textId="77777777" w:rsidR="007767F0" w:rsidRPr="00503A55" w:rsidRDefault="007767F0" w:rsidP="007767F0">
      <w:pPr>
        <w:rPr>
          <w:sz w:val="22"/>
          <w:szCs w:val="22"/>
        </w:rPr>
      </w:pPr>
    </w:p>
    <w:p w14:paraId="5AC667CE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>F</w:t>
      </w:r>
      <w:r>
        <w:rPr>
          <w:sz w:val="22"/>
          <w:szCs w:val="22"/>
        </w:rPr>
        <w:t>LUXEMED</w:t>
      </w:r>
      <w:r w:rsidRPr="00503A55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503A55">
        <w:rPr>
          <w:sz w:val="22"/>
          <w:szCs w:val="22"/>
        </w:rPr>
        <w:t>mg kietosios kapsulės</w:t>
      </w:r>
    </w:p>
    <w:p w14:paraId="08892D92" w14:textId="28986BDB" w:rsidR="007767F0" w:rsidRPr="00503A55" w:rsidRDefault="007767F0" w:rsidP="007767F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fluoksetinas</w:t>
      </w:r>
      <w:proofErr w:type="spellEnd"/>
    </w:p>
    <w:p w14:paraId="11A5E474" w14:textId="77777777" w:rsidR="007767F0" w:rsidRPr="00503A55" w:rsidRDefault="007767F0" w:rsidP="007767F0">
      <w:pPr>
        <w:rPr>
          <w:sz w:val="22"/>
          <w:szCs w:val="22"/>
        </w:rPr>
      </w:pPr>
    </w:p>
    <w:p w14:paraId="2439E247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2.</w:t>
      </w:r>
      <w:r w:rsidRPr="00503A55">
        <w:rPr>
          <w:b/>
          <w:sz w:val="22"/>
          <w:szCs w:val="22"/>
        </w:rPr>
        <w:tab/>
        <w:t xml:space="preserve">VEIKLIOJI </w:t>
      </w:r>
      <w:r w:rsidRPr="00D9143D">
        <w:rPr>
          <w:b/>
          <w:sz w:val="22"/>
          <w:szCs w:val="22"/>
        </w:rPr>
        <w:t xml:space="preserve">(-IOS) </w:t>
      </w:r>
      <w:r w:rsidRPr="00503A55">
        <w:rPr>
          <w:b/>
          <w:sz w:val="22"/>
          <w:szCs w:val="22"/>
        </w:rPr>
        <w:t xml:space="preserve">MEDŽIAGA </w:t>
      </w:r>
      <w:r w:rsidRPr="00D9143D">
        <w:rPr>
          <w:b/>
          <w:sz w:val="22"/>
          <w:szCs w:val="22"/>
        </w:rPr>
        <w:t xml:space="preserve">(-OS) </w:t>
      </w:r>
      <w:r w:rsidRPr="00503A55">
        <w:rPr>
          <w:b/>
          <w:sz w:val="22"/>
          <w:szCs w:val="22"/>
        </w:rPr>
        <w:t xml:space="preserve">IR JOS </w:t>
      </w:r>
      <w:r w:rsidRPr="00D9143D">
        <w:rPr>
          <w:b/>
          <w:sz w:val="22"/>
          <w:szCs w:val="22"/>
        </w:rPr>
        <w:t xml:space="preserve">(-Ų) </w:t>
      </w:r>
      <w:r w:rsidRPr="00503A55">
        <w:rPr>
          <w:b/>
          <w:sz w:val="22"/>
          <w:szCs w:val="22"/>
        </w:rPr>
        <w:t xml:space="preserve">KIEKIS </w:t>
      </w:r>
      <w:r w:rsidRPr="00D9143D">
        <w:rPr>
          <w:b/>
          <w:sz w:val="22"/>
          <w:szCs w:val="22"/>
        </w:rPr>
        <w:t>(-IAI)</w:t>
      </w:r>
    </w:p>
    <w:p w14:paraId="5BAA70BE" w14:textId="77777777" w:rsidR="007767F0" w:rsidRPr="00503A55" w:rsidRDefault="007767F0" w:rsidP="007767F0">
      <w:pPr>
        <w:rPr>
          <w:sz w:val="22"/>
          <w:szCs w:val="22"/>
        </w:rPr>
      </w:pPr>
    </w:p>
    <w:p w14:paraId="34B416A5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>Vienoje kapsulėje yra 22,4</w:t>
      </w:r>
      <w:r>
        <w:rPr>
          <w:sz w:val="22"/>
          <w:szCs w:val="22"/>
        </w:rPr>
        <w:t> </w:t>
      </w:r>
      <w:r w:rsidRPr="00503A55">
        <w:rPr>
          <w:sz w:val="22"/>
          <w:szCs w:val="22"/>
        </w:rPr>
        <w:t xml:space="preserve">mg </w:t>
      </w:r>
      <w:proofErr w:type="spellStart"/>
      <w:r w:rsidRPr="00503A55">
        <w:rPr>
          <w:sz w:val="22"/>
          <w:szCs w:val="22"/>
        </w:rPr>
        <w:t>fluoksetino</w:t>
      </w:r>
      <w:proofErr w:type="spellEnd"/>
      <w:r w:rsidRPr="00503A55">
        <w:rPr>
          <w:sz w:val="22"/>
          <w:szCs w:val="22"/>
        </w:rPr>
        <w:t xml:space="preserve"> hidrochlorido, atitinkančio 20</w:t>
      </w:r>
      <w:r>
        <w:rPr>
          <w:sz w:val="22"/>
          <w:szCs w:val="22"/>
        </w:rPr>
        <w:t> </w:t>
      </w:r>
      <w:r w:rsidRPr="00503A55">
        <w:rPr>
          <w:sz w:val="22"/>
          <w:szCs w:val="22"/>
        </w:rPr>
        <w:t xml:space="preserve">mg </w:t>
      </w:r>
      <w:proofErr w:type="spellStart"/>
      <w:r w:rsidRPr="00503A55">
        <w:rPr>
          <w:sz w:val="22"/>
          <w:szCs w:val="22"/>
        </w:rPr>
        <w:t>fluoksetino</w:t>
      </w:r>
      <w:proofErr w:type="spellEnd"/>
      <w:r w:rsidRPr="00503A55">
        <w:rPr>
          <w:sz w:val="22"/>
          <w:szCs w:val="22"/>
        </w:rPr>
        <w:t>.</w:t>
      </w:r>
    </w:p>
    <w:p w14:paraId="7BD587D0" w14:textId="77777777" w:rsidR="007767F0" w:rsidRPr="00503A55" w:rsidRDefault="007767F0" w:rsidP="007767F0">
      <w:pPr>
        <w:rPr>
          <w:sz w:val="22"/>
          <w:szCs w:val="22"/>
        </w:rPr>
      </w:pPr>
    </w:p>
    <w:p w14:paraId="49C82887" w14:textId="77777777" w:rsidR="007767F0" w:rsidRPr="00503A55" w:rsidRDefault="007767F0" w:rsidP="007767F0">
      <w:pPr>
        <w:rPr>
          <w:sz w:val="22"/>
          <w:szCs w:val="22"/>
        </w:rPr>
      </w:pPr>
    </w:p>
    <w:p w14:paraId="1EC7A786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3.</w:t>
      </w:r>
      <w:r w:rsidRPr="00503A55">
        <w:rPr>
          <w:b/>
          <w:sz w:val="22"/>
          <w:szCs w:val="22"/>
        </w:rPr>
        <w:tab/>
        <w:t>PAGALBINIŲ MEDŽIAGŲ SĄRAŠAS</w:t>
      </w:r>
    </w:p>
    <w:p w14:paraId="6C728968" w14:textId="77777777" w:rsidR="007767F0" w:rsidRPr="00503A55" w:rsidRDefault="007767F0" w:rsidP="007767F0">
      <w:pPr>
        <w:rPr>
          <w:sz w:val="22"/>
          <w:szCs w:val="22"/>
        </w:rPr>
      </w:pPr>
    </w:p>
    <w:p w14:paraId="010E50CC" w14:textId="77777777" w:rsidR="007767F0" w:rsidRPr="00503A55" w:rsidRDefault="007767F0" w:rsidP="007767F0">
      <w:pPr>
        <w:rPr>
          <w:sz w:val="22"/>
          <w:szCs w:val="22"/>
        </w:rPr>
      </w:pPr>
    </w:p>
    <w:p w14:paraId="1D3E58E2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4.</w:t>
      </w:r>
      <w:r w:rsidRPr="00503A55">
        <w:rPr>
          <w:b/>
          <w:sz w:val="22"/>
          <w:szCs w:val="22"/>
        </w:rPr>
        <w:tab/>
        <w:t>FARMACINĖ FORMA IR KIEKIS PAKUOTĖJE</w:t>
      </w:r>
    </w:p>
    <w:p w14:paraId="7BE4A779" w14:textId="77777777" w:rsidR="007767F0" w:rsidRPr="00503A55" w:rsidRDefault="007767F0" w:rsidP="007767F0">
      <w:pPr>
        <w:rPr>
          <w:b/>
          <w:sz w:val="22"/>
          <w:szCs w:val="22"/>
        </w:rPr>
      </w:pPr>
    </w:p>
    <w:p w14:paraId="0DF9BC57" w14:textId="77777777" w:rsidR="007767F0" w:rsidRPr="00503A55" w:rsidRDefault="007767F0" w:rsidP="007767F0">
      <w:pPr>
        <w:rPr>
          <w:sz w:val="22"/>
          <w:szCs w:val="22"/>
        </w:rPr>
      </w:pPr>
      <w:r w:rsidRPr="00880AD2">
        <w:rPr>
          <w:sz w:val="22"/>
          <w:szCs w:val="22"/>
          <w:highlight w:val="lightGray"/>
        </w:rPr>
        <w:t>Kietosios kapsulės</w:t>
      </w:r>
    </w:p>
    <w:p w14:paraId="40BB1CB6" w14:textId="77777777" w:rsidR="007767F0" w:rsidRPr="00503A55" w:rsidRDefault="007767F0" w:rsidP="007767F0">
      <w:pPr>
        <w:rPr>
          <w:sz w:val="22"/>
          <w:szCs w:val="22"/>
        </w:rPr>
      </w:pPr>
    </w:p>
    <w:p w14:paraId="65495A6A" w14:textId="77777777" w:rsidR="007767F0" w:rsidRPr="00503A55" w:rsidRDefault="007767F0" w:rsidP="007767F0">
      <w:pPr>
        <w:rPr>
          <w:sz w:val="22"/>
          <w:szCs w:val="22"/>
        </w:rPr>
      </w:pPr>
      <w:r>
        <w:rPr>
          <w:sz w:val="22"/>
          <w:szCs w:val="22"/>
        </w:rPr>
        <w:t>30</w:t>
      </w:r>
      <w:r w:rsidRPr="00503A55">
        <w:rPr>
          <w:sz w:val="22"/>
          <w:szCs w:val="22"/>
        </w:rPr>
        <w:t xml:space="preserve"> kapsulių</w:t>
      </w:r>
    </w:p>
    <w:p w14:paraId="4A1E8EB7" w14:textId="77777777" w:rsidR="007767F0" w:rsidRPr="00503A55" w:rsidRDefault="007767F0" w:rsidP="007767F0">
      <w:pPr>
        <w:rPr>
          <w:sz w:val="22"/>
          <w:szCs w:val="22"/>
        </w:rPr>
      </w:pPr>
    </w:p>
    <w:p w14:paraId="1155E623" w14:textId="77777777" w:rsidR="007767F0" w:rsidRPr="00503A55" w:rsidRDefault="007767F0" w:rsidP="007767F0">
      <w:pPr>
        <w:rPr>
          <w:sz w:val="22"/>
          <w:szCs w:val="22"/>
        </w:rPr>
      </w:pPr>
    </w:p>
    <w:p w14:paraId="276A9685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5.</w:t>
      </w:r>
      <w:r w:rsidRPr="00503A55">
        <w:rPr>
          <w:b/>
          <w:sz w:val="22"/>
          <w:szCs w:val="22"/>
        </w:rPr>
        <w:tab/>
        <w:t>VARTOJIMO METODAS IR BŪDAS</w:t>
      </w:r>
    </w:p>
    <w:p w14:paraId="3F1D42EF" w14:textId="77777777" w:rsidR="007767F0" w:rsidRPr="00503A55" w:rsidRDefault="007767F0" w:rsidP="007767F0">
      <w:pPr>
        <w:rPr>
          <w:b/>
          <w:sz w:val="22"/>
          <w:szCs w:val="22"/>
        </w:rPr>
      </w:pPr>
    </w:p>
    <w:p w14:paraId="609DA3C3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 xml:space="preserve">Vartoti per burną. </w:t>
      </w:r>
    </w:p>
    <w:p w14:paraId="1AA060FC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>Prieš vartojimą perskaitykite pakuotės lapelį.</w:t>
      </w:r>
    </w:p>
    <w:p w14:paraId="15B561AA" w14:textId="77777777" w:rsidR="007767F0" w:rsidRPr="00503A55" w:rsidRDefault="007767F0" w:rsidP="007767F0">
      <w:pPr>
        <w:rPr>
          <w:sz w:val="22"/>
          <w:szCs w:val="22"/>
        </w:rPr>
      </w:pPr>
    </w:p>
    <w:p w14:paraId="6A70807C" w14:textId="77777777" w:rsidR="007767F0" w:rsidRPr="00503A55" w:rsidRDefault="007767F0" w:rsidP="007767F0">
      <w:pPr>
        <w:rPr>
          <w:sz w:val="22"/>
          <w:szCs w:val="22"/>
        </w:rPr>
      </w:pPr>
    </w:p>
    <w:p w14:paraId="78FE0B0E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6.</w:t>
      </w:r>
      <w:r w:rsidRPr="00503A55">
        <w:rPr>
          <w:b/>
          <w:sz w:val="22"/>
          <w:szCs w:val="22"/>
        </w:rPr>
        <w:tab/>
        <w:t>SPECIALUS ĮSPĖJIMAS, JOG VAISTINĮ PREPARATĄ BŪTINA LAIKYTI VAIKAMS NEPASTEBIMOJE IR NEPASIEKIAMOJE VIETOJE</w:t>
      </w:r>
    </w:p>
    <w:p w14:paraId="44FB1B83" w14:textId="77777777" w:rsidR="007767F0" w:rsidRPr="00503A55" w:rsidRDefault="007767F0" w:rsidP="007767F0">
      <w:pPr>
        <w:rPr>
          <w:b/>
          <w:sz w:val="22"/>
          <w:szCs w:val="22"/>
        </w:rPr>
      </w:pPr>
    </w:p>
    <w:p w14:paraId="705B3B24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>Laikyti vaikams nepastebimoje ir nepasiekiamoje vietoje.</w:t>
      </w:r>
    </w:p>
    <w:p w14:paraId="76F8CA03" w14:textId="77777777" w:rsidR="007767F0" w:rsidRPr="00503A55" w:rsidRDefault="007767F0" w:rsidP="007767F0">
      <w:pPr>
        <w:rPr>
          <w:sz w:val="22"/>
          <w:szCs w:val="22"/>
        </w:rPr>
      </w:pPr>
    </w:p>
    <w:p w14:paraId="416AD1B2" w14:textId="77777777" w:rsidR="007767F0" w:rsidRPr="00503A55" w:rsidRDefault="007767F0" w:rsidP="007767F0">
      <w:pPr>
        <w:rPr>
          <w:sz w:val="22"/>
          <w:szCs w:val="22"/>
        </w:rPr>
      </w:pPr>
    </w:p>
    <w:p w14:paraId="39FB7634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7.</w:t>
      </w:r>
      <w:r w:rsidRPr="00503A55">
        <w:rPr>
          <w:b/>
          <w:sz w:val="22"/>
          <w:szCs w:val="22"/>
        </w:rPr>
        <w:tab/>
        <w:t xml:space="preserve">KITAS </w:t>
      </w:r>
      <w:r w:rsidRPr="00D9143D">
        <w:rPr>
          <w:b/>
          <w:sz w:val="22"/>
          <w:szCs w:val="22"/>
        </w:rPr>
        <w:t xml:space="preserve">(-I) </w:t>
      </w:r>
      <w:r w:rsidRPr="00503A55">
        <w:rPr>
          <w:b/>
          <w:sz w:val="22"/>
          <w:szCs w:val="22"/>
        </w:rPr>
        <w:t xml:space="preserve">SPECIALUS </w:t>
      </w:r>
      <w:r w:rsidRPr="00D9143D">
        <w:rPr>
          <w:b/>
          <w:sz w:val="22"/>
          <w:szCs w:val="22"/>
        </w:rPr>
        <w:t xml:space="preserve">(-ŪS) </w:t>
      </w:r>
      <w:r w:rsidRPr="00503A55">
        <w:rPr>
          <w:b/>
          <w:sz w:val="22"/>
          <w:szCs w:val="22"/>
        </w:rPr>
        <w:t xml:space="preserve">ĮSPĖJIMAS </w:t>
      </w:r>
      <w:r w:rsidRPr="00D9143D">
        <w:rPr>
          <w:b/>
          <w:sz w:val="22"/>
          <w:szCs w:val="22"/>
        </w:rPr>
        <w:t xml:space="preserve">(-AI) </w:t>
      </w:r>
      <w:r w:rsidRPr="00503A55">
        <w:rPr>
          <w:b/>
          <w:sz w:val="22"/>
          <w:szCs w:val="22"/>
        </w:rPr>
        <w:t>(JEI REIKIA)</w:t>
      </w:r>
    </w:p>
    <w:p w14:paraId="7EF268E0" w14:textId="77777777" w:rsidR="007767F0" w:rsidRPr="00503A55" w:rsidRDefault="007767F0" w:rsidP="007767F0">
      <w:pPr>
        <w:rPr>
          <w:b/>
          <w:sz w:val="22"/>
          <w:szCs w:val="22"/>
        </w:rPr>
      </w:pPr>
    </w:p>
    <w:p w14:paraId="34AE5E39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>Vaistas gali sukelti svaigulį. Gydymo metu nepatartina vairuoti transporto, prižiūrėti veikiančių įrenginių ir gerti alkoholio.</w:t>
      </w:r>
    </w:p>
    <w:p w14:paraId="20618C7F" w14:textId="77777777" w:rsidR="007767F0" w:rsidRPr="00503A55" w:rsidRDefault="007767F0" w:rsidP="007767F0">
      <w:pPr>
        <w:rPr>
          <w:sz w:val="22"/>
          <w:szCs w:val="22"/>
        </w:rPr>
      </w:pPr>
    </w:p>
    <w:p w14:paraId="5957AB2B" w14:textId="77777777" w:rsidR="007767F0" w:rsidRPr="00503A55" w:rsidRDefault="007767F0" w:rsidP="007767F0">
      <w:pPr>
        <w:rPr>
          <w:sz w:val="22"/>
          <w:szCs w:val="22"/>
        </w:rPr>
      </w:pPr>
    </w:p>
    <w:p w14:paraId="134E71F5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8.</w:t>
      </w:r>
      <w:r w:rsidRPr="00503A55">
        <w:rPr>
          <w:b/>
          <w:sz w:val="22"/>
          <w:szCs w:val="22"/>
        </w:rPr>
        <w:tab/>
        <w:t>TINKAMUMO LAIKAS</w:t>
      </w:r>
    </w:p>
    <w:p w14:paraId="4376759B" w14:textId="77777777" w:rsidR="007767F0" w:rsidRPr="00503A55" w:rsidRDefault="007767F0" w:rsidP="007767F0">
      <w:pPr>
        <w:rPr>
          <w:sz w:val="22"/>
          <w:szCs w:val="22"/>
        </w:rPr>
      </w:pPr>
    </w:p>
    <w:p w14:paraId="328A9E97" w14:textId="77777777" w:rsidR="007767F0" w:rsidRPr="00503A55" w:rsidRDefault="007767F0" w:rsidP="007767F0">
      <w:pPr>
        <w:rPr>
          <w:sz w:val="22"/>
          <w:szCs w:val="22"/>
        </w:rPr>
      </w:pPr>
      <w:r>
        <w:rPr>
          <w:sz w:val="22"/>
          <w:szCs w:val="22"/>
        </w:rPr>
        <w:t>EXP</w:t>
      </w:r>
      <w:r w:rsidRPr="00503A55">
        <w:rPr>
          <w:sz w:val="22"/>
          <w:szCs w:val="22"/>
        </w:rPr>
        <w:t xml:space="preserve"> </w:t>
      </w:r>
      <w:r w:rsidRPr="00503A55">
        <w:rPr>
          <w:sz w:val="22"/>
          <w:szCs w:val="22"/>
          <w:lang w:bidi="he-IL"/>
        </w:rPr>
        <w:t>{mm</w:t>
      </w:r>
      <w:r>
        <w:rPr>
          <w:sz w:val="22"/>
          <w:szCs w:val="22"/>
          <w:lang w:bidi="he-IL"/>
        </w:rPr>
        <w:t xml:space="preserve"> </w:t>
      </w:r>
      <w:r w:rsidRPr="00503A55">
        <w:rPr>
          <w:sz w:val="22"/>
          <w:szCs w:val="22"/>
        </w:rPr>
        <w:t>MMMM</w:t>
      </w:r>
      <w:r w:rsidRPr="00503A55">
        <w:rPr>
          <w:sz w:val="22"/>
          <w:szCs w:val="22"/>
          <w:lang w:bidi="he-IL"/>
        </w:rPr>
        <w:t>}</w:t>
      </w:r>
    </w:p>
    <w:p w14:paraId="0AF2D42F" w14:textId="77777777" w:rsidR="007767F0" w:rsidRPr="00503A55" w:rsidRDefault="007767F0" w:rsidP="007767F0">
      <w:pPr>
        <w:rPr>
          <w:sz w:val="22"/>
          <w:szCs w:val="22"/>
        </w:rPr>
      </w:pPr>
    </w:p>
    <w:p w14:paraId="20C2D3F0" w14:textId="77777777" w:rsidR="007767F0" w:rsidRPr="00503A55" w:rsidRDefault="007767F0" w:rsidP="007767F0">
      <w:pPr>
        <w:rPr>
          <w:sz w:val="22"/>
          <w:szCs w:val="22"/>
        </w:rPr>
      </w:pPr>
    </w:p>
    <w:p w14:paraId="6D494EE3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lastRenderedPageBreak/>
        <w:t>9.</w:t>
      </w:r>
      <w:r w:rsidRPr="00503A55">
        <w:rPr>
          <w:b/>
          <w:sz w:val="22"/>
          <w:szCs w:val="22"/>
        </w:rPr>
        <w:tab/>
        <w:t>SPECIALIOS LAIKYMO SĄLYGOS</w:t>
      </w:r>
    </w:p>
    <w:p w14:paraId="30645D37" w14:textId="77777777" w:rsidR="007767F0" w:rsidRDefault="007767F0" w:rsidP="007767F0">
      <w:pPr>
        <w:rPr>
          <w:sz w:val="22"/>
          <w:szCs w:val="22"/>
        </w:rPr>
      </w:pPr>
    </w:p>
    <w:p w14:paraId="1558DF79" w14:textId="77777777" w:rsidR="007767F0" w:rsidRPr="004C149A" w:rsidRDefault="007767F0" w:rsidP="007767F0">
      <w:pPr>
        <w:rPr>
          <w:sz w:val="22"/>
          <w:szCs w:val="22"/>
        </w:rPr>
      </w:pPr>
      <w:r w:rsidRPr="004C149A">
        <w:rPr>
          <w:sz w:val="22"/>
          <w:szCs w:val="22"/>
        </w:rPr>
        <w:t xml:space="preserve">Laikyti ne aukštesnėje kaip </w:t>
      </w:r>
      <w:r w:rsidRPr="00EB59A1">
        <w:rPr>
          <w:lang w:eastAsia="lt-LT"/>
        </w:rPr>
        <w:t>25 °C</w:t>
      </w:r>
      <w:r w:rsidRPr="004C149A">
        <w:rPr>
          <w:sz w:val="22"/>
          <w:szCs w:val="22"/>
        </w:rPr>
        <w:t xml:space="preserve"> temperatūroje.</w:t>
      </w:r>
    </w:p>
    <w:p w14:paraId="0D81EC4B" w14:textId="77777777" w:rsidR="007767F0" w:rsidRPr="00820405" w:rsidRDefault="007767F0" w:rsidP="007767F0">
      <w:pPr>
        <w:rPr>
          <w:sz w:val="22"/>
          <w:szCs w:val="22"/>
        </w:rPr>
      </w:pPr>
      <w:r w:rsidRPr="00820405">
        <w:rPr>
          <w:sz w:val="22"/>
          <w:szCs w:val="22"/>
        </w:rPr>
        <w:t>Laikyti gamintojo pakuotėje, kad preparatas būtų apsaugotas nuo drėgmės.</w:t>
      </w:r>
    </w:p>
    <w:p w14:paraId="4C52A9B9" w14:textId="77777777" w:rsidR="007767F0" w:rsidRPr="00503A55" w:rsidRDefault="007767F0" w:rsidP="007767F0">
      <w:pPr>
        <w:rPr>
          <w:sz w:val="22"/>
          <w:szCs w:val="22"/>
        </w:rPr>
      </w:pPr>
    </w:p>
    <w:p w14:paraId="1A460C0E" w14:textId="77777777" w:rsidR="007767F0" w:rsidRPr="00503A55" w:rsidRDefault="007767F0" w:rsidP="007767F0">
      <w:pPr>
        <w:rPr>
          <w:sz w:val="22"/>
          <w:szCs w:val="22"/>
        </w:rPr>
      </w:pPr>
    </w:p>
    <w:p w14:paraId="0C493381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10.</w:t>
      </w:r>
      <w:r w:rsidRPr="00503A55">
        <w:rPr>
          <w:b/>
          <w:sz w:val="22"/>
          <w:szCs w:val="22"/>
        </w:rPr>
        <w:tab/>
        <w:t>SPECIALIOS ATSARGUMO PRIEMONĖS</w:t>
      </w:r>
      <w:r>
        <w:rPr>
          <w:b/>
          <w:sz w:val="22"/>
          <w:szCs w:val="22"/>
        </w:rPr>
        <w:t xml:space="preserve"> </w:t>
      </w:r>
      <w:r w:rsidRPr="00A911F7">
        <w:rPr>
          <w:b/>
          <w:sz w:val="22"/>
          <w:szCs w:val="22"/>
        </w:rPr>
        <w:t>DĖL NESUVARTOTO</w:t>
      </w:r>
      <w:r>
        <w:rPr>
          <w:b/>
          <w:sz w:val="22"/>
          <w:szCs w:val="22"/>
        </w:rPr>
        <w:t xml:space="preserve"> </w:t>
      </w:r>
      <w:r w:rsidRPr="00503A55">
        <w:rPr>
          <w:b/>
          <w:sz w:val="22"/>
          <w:szCs w:val="22"/>
        </w:rPr>
        <w:t xml:space="preserve">VAISTINIO PREPARATO </w:t>
      </w:r>
      <w:r w:rsidRPr="00A911F7">
        <w:rPr>
          <w:b/>
          <w:sz w:val="22"/>
          <w:szCs w:val="22"/>
        </w:rPr>
        <w:t>AR JO ATLIEKŲ TVARKYMO</w:t>
      </w:r>
      <w:r w:rsidRPr="00503A55">
        <w:rPr>
          <w:b/>
          <w:sz w:val="22"/>
          <w:szCs w:val="22"/>
        </w:rPr>
        <w:t xml:space="preserve"> (JEI REIKIA)</w:t>
      </w:r>
    </w:p>
    <w:p w14:paraId="6F499B1A" w14:textId="77777777" w:rsidR="007767F0" w:rsidRPr="00503A55" w:rsidRDefault="007767F0" w:rsidP="007767F0">
      <w:pPr>
        <w:rPr>
          <w:sz w:val="22"/>
          <w:szCs w:val="22"/>
        </w:rPr>
      </w:pPr>
    </w:p>
    <w:p w14:paraId="75D019F8" w14:textId="77777777" w:rsidR="007767F0" w:rsidRPr="00503A55" w:rsidRDefault="007767F0" w:rsidP="007767F0">
      <w:pPr>
        <w:rPr>
          <w:sz w:val="22"/>
          <w:szCs w:val="22"/>
        </w:rPr>
      </w:pPr>
    </w:p>
    <w:p w14:paraId="4B814417" w14:textId="77777777" w:rsidR="007767F0" w:rsidRPr="00D80896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 w:val="22"/>
          <w:szCs w:val="22"/>
        </w:rPr>
      </w:pPr>
      <w:r w:rsidRPr="00D80896">
        <w:rPr>
          <w:rFonts w:cstheme="minorBidi"/>
          <w:b/>
          <w:caps/>
          <w:sz w:val="22"/>
          <w:szCs w:val="22"/>
        </w:rPr>
        <w:t>11.</w:t>
      </w:r>
      <w:r w:rsidRPr="00D80896">
        <w:rPr>
          <w:rFonts w:cstheme="minorBidi"/>
          <w:b/>
          <w:caps/>
          <w:sz w:val="22"/>
          <w:szCs w:val="22"/>
        </w:rPr>
        <w:tab/>
        <w:t>LYGIAGRETUS IMPORTUOTOJAS</w:t>
      </w:r>
    </w:p>
    <w:p w14:paraId="391E1014" w14:textId="77777777" w:rsidR="007767F0" w:rsidRPr="00D80896" w:rsidRDefault="007767F0" w:rsidP="007767F0">
      <w:pPr>
        <w:rPr>
          <w:rFonts w:cstheme="minorBidi"/>
          <w:sz w:val="22"/>
          <w:szCs w:val="22"/>
        </w:rPr>
      </w:pPr>
    </w:p>
    <w:p w14:paraId="515BB46B" w14:textId="77777777" w:rsidR="007767F0" w:rsidRPr="00D80896" w:rsidRDefault="007767F0" w:rsidP="007767F0">
      <w:pPr>
        <w:rPr>
          <w:rFonts w:cstheme="minorBidi"/>
          <w:sz w:val="22"/>
          <w:szCs w:val="22"/>
        </w:rPr>
      </w:pPr>
      <w:r w:rsidRPr="00D80896">
        <w:rPr>
          <w:rFonts w:cstheme="minorBidi"/>
          <w:sz w:val="22"/>
          <w:szCs w:val="22"/>
        </w:rPr>
        <w:t>UAB „</w:t>
      </w:r>
      <w:proofErr w:type="spellStart"/>
      <w:r w:rsidRPr="00D80896">
        <w:rPr>
          <w:rFonts w:cstheme="minorBidi"/>
          <w:sz w:val="22"/>
          <w:szCs w:val="22"/>
        </w:rPr>
        <w:t>Niromed</w:t>
      </w:r>
      <w:proofErr w:type="spellEnd"/>
      <w:r w:rsidRPr="00D80896">
        <w:rPr>
          <w:rFonts w:cstheme="minorBidi"/>
          <w:sz w:val="22"/>
          <w:szCs w:val="22"/>
        </w:rPr>
        <w:t>“</w:t>
      </w:r>
    </w:p>
    <w:p w14:paraId="46254EF4" w14:textId="77777777" w:rsidR="007767F0" w:rsidRPr="00D80896" w:rsidRDefault="007767F0" w:rsidP="007767F0">
      <w:pPr>
        <w:ind w:left="567" w:hanging="567"/>
        <w:rPr>
          <w:rFonts w:cstheme="minorBidi"/>
          <w:caps/>
          <w:sz w:val="22"/>
          <w:szCs w:val="22"/>
        </w:rPr>
      </w:pPr>
    </w:p>
    <w:p w14:paraId="2052B791" w14:textId="77777777" w:rsidR="007767F0" w:rsidRPr="00D80896" w:rsidRDefault="007767F0" w:rsidP="007767F0">
      <w:pPr>
        <w:ind w:left="567" w:hanging="567"/>
        <w:rPr>
          <w:rFonts w:cstheme="minorBidi"/>
          <w:caps/>
          <w:sz w:val="22"/>
          <w:szCs w:val="22"/>
        </w:rPr>
      </w:pPr>
    </w:p>
    <w:p w14:paraId="2058EFBF" w14:textId="77777777" w:rsidR="007767F0" w:rsidRPr="00D80896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sz w:val="22"/>
          <w:szCs w:val="22"/>
        </w:rPr>
      </w:pPr>
      <w:r w:rsidRPr="00D80896">
        <w:rPr>
          <w:rFonts w:cstheme="minorBidi"/>
          <w:b/>
          <w:caps/>
          <w:sz w:val="22"/>
          <w:szCs w:val="22"/>
        </w:rPr>
        <w:t>12.</w:t>
      </w:r>
      <w:r w:rsidRPr="00D80896">
        <w:rPr>
          <w:rFonts w:cstheme="minorBidi"/>
          <w:b/>
          <w:caps/>
          <w:sz w:val="22"/>
          <w:szCs w:val="22"/>
        </w:rPr>
        <w:tab/>
        <w:t>LYGIAGRETAUS IMPORTO LEIDIMO NUMERIS (-IAI)</w:t>
      </w:r>
    </w:p>
    <w:p w14:paraId="0EF24376" w14:textId="77777777" w:rsidR="007767F0" w:rsidRPr="00D80896" w:rsidRDefault="007767F0" w:rsidP="007767F0">
      <w:pPr>
        <w:tabs>
          <w:tab w:val="left" w:pos="540"/>
          <w:tab w:val="left" w:pos="630"/>
        </w:tabs>
        <w:jc w:val="both"/>
        <w:rPr>
          <w:rFonts w:cstheme="minorBidi"/>
          <w:sz w:val="22"/>
          <w:szCs w:val="22"/>
        </w:rPr>
      </w:pPr>
    </w:p>
    <w:p w14:paraId="7F12CDDF" w14:textId="0BE58F94" w:rsidR="007767F0" w:rsidRPr="009C50AA" w:rsidRDefault="008C4770" w:rsidP="007767F0">
      <w:pPr>
        <w:tabs>
          <w:tab w:val="left" w:pos="540"/>
          <w:tab w:val="left" w:pos="630"/>
        </w:tabs>
        <w:jc w:val="both"/>
        <w:rPr>
          <w:rFonts w:cstheme="minorBidi"/>
          <w:sz w:val="22"/>
          <w:szCs w:val="22"/>
          <w:highlight w:val="lightGray"/>
        </w:rPr>
      </w:pPr>
      <w:r w:rsidRPr="009C50AA">
        <w:rPr>
          <w:rFonts w:cstheme="minorBidi"/>
          <w:sz w:val="22"/>
          <w:szCs w:val="22"/>
          <w:highlight w:val="lightGray"/>
        </w:rPr>
        <w:t>N30</w:t>
      </w:r>
      <w:r w:rsidRPr="009C50AA">
        <w:rPr>
          <w:rFonts w:cstheme="minorBidi"/>
          <w:sz w:val="22"/>
          <w:szCs w:val="22"/>
        </w:rPr>
        <w:t xml:space="preserve"> - </w:t>
      </w:r>
      <w:r w:rsidR="007767F0" w:rsidRPr="009C50AA">
        <w:rPr>
          <w:rFonts w:cstheme="minorBidi"/>
          <w:sz w:val="22"/>
          <w:szCs w:val="22"/>
        </w:rPr>
        <w:t>LT/L/</w:t>
      </w:r>
      <w:r w:rsidR="009C50AA" w:rsidRPr="009C50AA">
        <w:rPr>
          <w:sz w:val="22"/>
          <w:szCs w:val="22"/>
        </w:rPr>
        <w:t>24/2253/001</w:t>
      </w:r>
    </w:p>
    <w:p w14:paraId="0F70D335" w14:textId="77777777" w:rsidR="007767F0" w:rsidRPr="00D80896" w:rsidRDefault="007767F0" w:rsidP="007767F0">
      <w:pPr>
        <w:ind w:left="567" w:hanging="567"/>
        <w:rPr>
          <w:rFonts w:cstheme="minorBidi"/>
          <w:sz w:val="22"/>
          <w:szCs w:val="22"/>
        </w:rPr>
      </w:pPr>
    </w:p>
    <w:p w14:paraId="76636102" w14:textId="77777777" w:rsidR="007767F0" w:rsidRPr="00D80896" w:rsidRDefault="007767F0" w:rsidP="007767F0">
      <w:pPr>
        <w:ind w:left="567" w:hanging="567"/>
        <w:rPr>
          <w:rFonts w:cstheme="minorBidi"/>
          <w:sz w:val="22"/>
          <w:szCs w:val="22"/>
        </w:rPr>
      </w:pPr>
    </w:p>
    <w:p w14:paraId="5D8D71E0" w14:textId="77777777" w:rsidR="007767F0" w:rsidRPr="00D80896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cstheme="minorBidi"/>
          <w:b/>
          <w:caps/>
          <w:sz w:val="22"/>
          <w:szCs w:val="22"/>
        </w:rPr>
      </w:pPr>
      <w:r w:rsidRPr="00D80896">
        <w:rPr>
          <w:rFonts w:cstheme="minorBidi"/>
          <w:b/>
          <w:caps/>
          <w:sz w:val="22"/>
          <w:szCs w:val="22"/>
        </w:rPr>
        <w:t>13.</w:t>
      </w:r>
      <w:r w:rsidRPr="00D80896">
        <w:rPr>
          <w:rFonts w:cstheme="minorBidi"/>
          <w:b/>
          <w:caps/>
          <w:sz w:val="22"/>
          <w:szCs w:val="22"/>
        </w:rPr>
        <w:tab/>
        <w:t>serijos numeris</w:t>
      </w:r>
    </w:p>
    <w:p w14:paraId="16568ACD" w14:textId="77777777" w:rsidR="007767F0" w:rsidRPr="00D80896" w:rsidRDefault="007767F0" w:rsidP="007767F0">
      <w:pPr>
        <w:ind w:left="567" w:hanging="567"/>
        <w:rPr>
          <w:rFonts w:cstheme="minorBidi"/>
          <w:i/>
          <w:sz w:val="22"/>
          <w:szCs w:val="22"/>
        </w:rPr>
      </w:pPr>
    </w:p>
    <w:p w14:paraId="11178795" w14:textId="77777777" w:rsidR="007767F0" w:rsidRPr="00D80896" w:rsidRDefault="007767F0" w:rsidP="007767F0">
      <w:pPr>
        <w:ind w:left="567" w:hanging="567"/>
        <w:rPr>
          <w:rFonts w:cstheme="minorBidi"/>
          <w:sz w:val="22"/>
          <w:szCs w:val="22"/>
        </w:rPr>
      </w:pPr>
      <w:r w:rsidRPr="00D80896">
        <w:rPr>
          <w:rFonts w:cstheme="minorBidi"/>
          <w:sz w:val="22"/>
          <w:szCs w:val="22"/>
        </w:rPr>
        <w:t>Lot</w:t>
      </w:r>
    </w:p>
    <w:p w14:paraId="4EB91FF1" w14:textId="77777777" w:rsidR="007767F0" w:rsidRPr="00D80896" w:rsidRDefault="007767F0" w:rsidP="007767F0">
      <w:pPr>
        <w:rPr>
          <w:sz w:val="22"/>
          <w:szCs w:val="22"/>
          <w:lang w:eastAsia="lt-LT"/>
        </w:rPr>
      </w:pPr>
    </w:p>
    <w:p w14:paraId="2F0B3EF6" w14:textId="77777777" w:rsidR="007767F0" w:rsidRPr="00503A55" w:rsidRDefault="007767F0" w:rsidP="007767F0">
      <w:pPr>
        <w:rPr>
          <w:sz w:val="22"/>
          <w:szCs w:val="22"/>
        </w:rPr>
      </w:pPr>
    </w:p>
    <w:p w14:paraId="5D7B381C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14.</w:t>
      </w:r>
      <w:r w:rsidRPr="00503A55">
        <w:rPr>
          <w:b/>
          <w:sz w:val="22"/>
          <w:szCs w:val="22"/>
        </w:rPr>
        <w:tab/>
        <w:t>PARDAVIMO (IŠDAVIMO) TVARKA</w:t>
      </w:r>
    </w:p>
    <w:p w14:paraId="5B2474B8" w14:textId="77777777" w:rsidR="007767F0" w:rsidRPr="00503A55" w:rsidRDefault="007767F0" w:rsidP="007767F0">
      <w:pPr>
        <w:rPr>
          <w:sz w:val="22"/>
          <w:szCs w:val="22"/>
        </w:rPr>
      </w:pPr>
    </w:p>
    <w:p w14:paraId="209E9BED" w14:textId="77777777" w:rsidR="007767F0" w:rsidRPr="00503A55" w:rsidRDefault="007767F0" w:rsidP="007767F0">
      <w:pPr>
        <w:rPr>
          <w:sz w:val="22"/>
          <w:szCs w:val="22"/>
        </w:rPr>
      </w:pPr>
      <w:r w:rsidRPr="00503A55">
        <w:rPr>
          <w:sz w:val="22"/>
          <w:szCs w:val="22"/>
        </w:rPr>
        <w:t>Receptinis vaist</w:t>
      </w:r>
      <w:r>
        <w:rPr>
          <w:sz w:val="22"/>
          <w:szCs w:val="22"/>
        </w:rPr>
        <w:t>as</w:t>
      </w:r>
      <w:r w:rsidRPr="00503A55">
        <w:rPr>
          <w:sz w:val="22"/>
          <w:szCs w:val="22"/>
        </w:rPr>
        <w:t>.</w:t>
      </w:r>
    </w:p>
    <w:p w14:paraId="7FD087D8" w14:textId="77777777" w:rsidR="007767F0" w:rsidRPr="00503A55" w:rsidRDefault="007767F0" w:rsidP="007767F0">
      <w:pPr>
        <w:rPr>
          <w:sz w:val="22"/>
          <w:szCs w:val="22"/>
        </w:rPr>
      </w:pPr>
    </w:p>
    <w:p w14:paraId="7DF864DF" w14:textId="77777777" w:rsidR="007767F0" w:rsidRPr="00503A55" w:rsidRDefault="007767F0" w:rsidP="007767F0">
      <w:pPr>
        <w:rPr>
          <w:sz w:val="22"/>
          <w:szCs w:val="22"/>
        </w:rPr>
      </w:pPr>
    </w:p>
    <w:p w14:paraId="3D42C582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15.</w:t>
      </w:r>
      <w:r w:rsidRPr="00503A55">
        <w:rPr>
          <w:b/>
          <w:sz w:val="22"/>
          <w:szCs w:val="22"/>
        </w:rPr>
        <w:tab/>
        <w:t>VARTOJIMO INSTRUKCIJA</w:t>
      </w:r>
    </w:p>
    <w:p w14:paraId="459FE7DD" w14:textId="77777777" w:rsidR="007767F0" w:rsidRPr="00503A55" w:rsidRDefault="007767F0" w:rsidP="007767F0">
      <w:pPr>
        <w:rPr>
          <w:sz w:val="22"/>
          <w:szCs w:val="22"/>
        </w:rPr>
      </w:pPr>
    </w:p>
    <w:p w14:paraId="228EE8BF" w14:textId="77777777" w:rsidR="007767F0" w:rsidRPr="00503A55" w:rsidRDefault="007767F0" w:rsidP="007767F0">
      <w:pPr>
        <w:rPr>
          <w:sz w:val="22"/>
          <w:szCs w:val="22"/>
        </w:rPr>
      </w:pPr>
    </w:p>
    <w:p w14:paraId="5F83AA99" w14:textId="77777777" w:rsidR="007767F0" w:rsidRPr="00503A55" w:rsidRDefault="007767F0" w:rsidP="0077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03A55">
        <w:rPr>
          <w:b/>
          <w:sz w:val="22"/>
          <w:szCs w:val="22"/>
        </w:rPr>
        <w:t>16.</w:t>
      </w:r>
      <w:r w:rsidRPr="00503A55">
        <w:rPr>
          <w:b/>
          <w:sz w:val="22"/>
          <w:szCs w:val="22"/>
        </w:rPr>
        <w:tab/>
        <w:t>INFORMACIJA BRAILIO RAŠTU</w:t>
      </w:r>
    </w:p>
    <w:p w14:paraId="593486CC" w14:textId="77777777" w:rsidR="007767F0" w:rsidRPr="00503A55" w:rsidRDefault="007767F0" w:rsidP="007767F0">
      <w:pPr>
        <w:rPr>
          <w:b/>
          <w:sz w:val="22"/>
          <w:szCs w:val="22"/>
        </w:rPr>
      </w:pPr>
    </w:p>
    <w:p w14:paraId="4F242A6F" w14:textId="77777777" w:rsidR="007767F0" w:rsidRPr="00521837" w:rsidRDefault="007767F0" w:rsidP="007767F0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  <w:proofErr w:type="spellStart"/>
      <w:r>
        <w:rPr>
          <w:sz w:val="22"/>
          <w:szCs w:val="22"/>
        </w:rPr>
        <w:t>fluxemed</w:t>
      </w:r>
      <w:proofErr w:type="spellEnd"/>
      <w:r w:rsidRPr="00503A55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503A55">
        <w:rPr>
          <w:sz w:val="22"/>
          <w:szCs w:val="22"/>
        </w:rPr>
        <w:t>mg</w:t>
      </w:r>
    </w:p>
    <w:p w14:paraId="397CB480" w14:textId="77777777" w:rsidR="007767F0" w:rsidRDefault="007767F0" w:rsidP="007767F0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0025539E" w14:textId="77777777" w:rsidR="007767F0" w:rsidRPr="00521837" w:rsidRDefault="007767F0" w:rsidP="007767F0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330581F5" w14:textId="77777777" w:rsidR="007767F0" w:rsidRPr="00521837" w:rsidRDefault="007767F0" w:rsidP="007767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sz w:val="22"/>
          <w:szCs w:val="20"/>
          <w:lang w:eastAsia="lt-LT" w:bidi="lt-LT"/>
        </w:rPr>
      </w:pPr>
      <w:r w:rsidRPr="00521837">
        <w:rPr>
          <w:b/>
          <w:noProof/>
          <w:sz w:val="22"/>
          <w:szCs w:val="20"/>
          <w:lang w:eastAsia="lt-LT" w:bidi="lt-LT"/>
        </w:rPr>
        <w:t>17.</w:t>
      </w:r>
      <w:r w:rsidRPr="00521837">
        <w:rPr>
          <w:b/>
          <w:noProof/>
          <w:sz w:val="22"/>
          <w:szCs w:val="20"/>
          <w:lang w:eastAsia="lt-LT" w:bidi="lt-LT"/>
        </w:rPr>
        <w:tab/>
        <w:t>UNIKALUS IDENTIFIKATORIUS – 2D BRŪKŠNINIS KODAS</w:t>
      </w:r>
    </w:p>
    <w:p w14:paraId="75575843" w14:textId="77777777" w:rsidR="007767F0" w:rsidRPr="00521837" w:rsidRDefault="007767F0" w:rsidP="007767F0">
      <w:pPr>
        <w:rPr>
          <w:noProof/>
          <w:sz w:val="22"/>
          <w:szCs w:val="20"/>
          <w:lang w:eastAsia="lt-LT" w:bidi="lt-LT"/>
        </w:rPr>
      </w:pPr>
    </w:p>
    <w:p w14:paraId="32E1FCC6" w14:textId="77777777" w:rsidR="007767F0" w:rsidRPr="00521837" w:rsidRDefault="007767F0" w:rsidP="007767F0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  <w:r w:rsidRPr="00521837">
        <w:rPr>
          <w:noProof/>
          <w:sz w:val="22"/>
          <w:szCs w:val="20"/>
          <w:highlight w:val="lightGray"/>
          <w:lang w:eastAsia="lt-LT" w:bidi="lt-LT"/>
        </w:rPr>
        <w:t>2D brūkšninis kodas su nurodytu unikaliu identifikatoriumi.</w:t>
      </w:r>
    </w:p>
    <w:p w14:paraId="22AB0A47" w14:textId="77777777" w:rsidR="007767F0" w:rsidRPr="00521837" w:rsidRDefault="007767F0" w:rsidP="007767F0">
      <w:pPr>
        <w:rPr>
          <w:noProof/>
          <w:sz w:val="22"/>
          <w:szCs w:val="20"/>
          <w:lang w:eastAsia="lt-LT" w:bidi="lt-LT"/>
        </w:rPr>
      </w:pPr>
    </w:p>
    <w:p w14:paraId="16B6112C" w14:textId="77777777" w:rsidR="007767F0" w:rsidRPr="00521837" w:rsidRDefault="007767F0" w:rsidP="007767F0">
      <w:pPr>
        <w:rPr>
          <w:noProof/>
          <w:sz w:val="22"/>
          <w:szCs w:val="20"/>
          <w:lang w:eastAsia="lt-LT" w:bidi="lt-LT"/>
        </w:rPr>
      </w:pPr>
    </w:p>
    <w:p w14:paraId="61BD947B" w14:textId="77777777" w:rsidR="007767F0" w:rsidRPr="00521837" w:rsidRDefault="007767F0" w:rsidP="007767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sz w:val="22"/>
          <w:szCs w:val="20"/>
          <w:lang w:eastAsia="lt-LT" w:bidi="lt-LT"/>
        </w:rPr>
      </w:pPr>
      <w:r w:rsidRPr="00521837">
        <w:rPr>
          <w:b/>
          <w:noProof/>
          <w:sz w:val="22"/>
          <w:szCs w:val="20"/>
          <w:lang w:eastAsia="lt-LT" w:bidi="lt-LT"/>
        </w:rPr>
        <w:t>18.</w:t>
      </w:r>
      <w:r w:rsidRPr="00521837">
        <w:rPr>
          <w:b/>
          <w:noProof/>
          <w:sz w:val="22"/>
          <w:szCs w:val="20"/>
          <w:lang w:eastAsia="lt-LT" w:bidi="lt-LT"/>
        </w:rPr>
        <w:tab/>
        <w:t>UNIKALUS IDENTIFIKATORIUS – ŽMONĖMS SUPRANTAMI DUOMENYS</w:t>
      </w:r>
    </w:p>
    <w:p w14:paraId="40F6282C" w14:textId="77777777" w:rsidR="007767F0" w:rsidRPr="00521837" w:rsidRDefault="007767F0" w:rsidP="007767F0">
      <w:pPr>
        <w:rPr>
          <w:noProof/>
          <w:sz w:val="22"/>
          <w:szCs w:val="20"/>
          <w:lang w:eastAsia="lt-LT" w:bidi="lt-LT"/>
        </w:rPr>
      </w:pPr>
    </w:p>
    <w:p w14:paraId="3E6FF2A1" w14:textId="77777777" w:rsidR="007767F0" w:rsidRPr="00521837" w:rsidRDefault="007767F0" w:rsidP="007767F0">
      <w:pPr>
        <w:tabs>
          <w:tab w:val="left" w:pos="567"/>
        </w:tabs>
        <w:spacing w:line="260" w:lineRule="exact"/>
        <w:rPr>
          <w:color w:val="008000"/>
          <w:sz w:val="22"/>
          <w:szCs w:val="22"/>
          <w:lang w:eastAsia="lt-LT" w:bidi="lt-LT"/>
        </w:rPr>
      </w:pPr>
      <w:r w:rsidRPr="00521837">
        <w:rPr>
          <w:sz w:val="22"/>
          <w:szCs w:val="20"/>
          <w:lang w:eastAsia="lt-LT" w:bidi="lt-LT"/>
        </w:rPr>
        <w:t xml:space="preserve">PC: {numeris} </w:t>
      </w:r>
    </w:p>
    <w:p w14:paraId="67BBF1BD" w14:textId="77777777" w:rsidR="007767F0" w:rsidRPr="00521837" w:rsidRDefault="007767F0" w:rsidP="007767F0">
      <w:pPr>
        <w:tabs>
          <w:tab w:val="left" w:pos="567"/>
        </w:tabs>
        <w:spacing w:line="260" w:lineRule="exact"/>
        <w:rPr>
          <w:sz w:val="22"/>
          <w:szCs w:val="22"/>
          <w:lang w:eastAsia="lt-LT" w:bidi="lt-LT"/>
        </w:rPr>
      </w:pPr>
      <w:r w:rsidRPr="00521837">
        <w:rPr>
          <w:sz w:val="22"/>
          <w:szCs w:val="20"/>
          <w:lang w:eastAsia="lt-LT" w:bidi="lt-LT"/>
        </w:rPr>
        <w:t>SN: {numeris}</w:t>
      </w:r>
    </w:p>
    <w:p w14:paraId="3035C50A" w14:textId="77777777" w:rsidR="007767F0" w:rsidRPr="00521837" w:rsidRDefault="007767F0" w:rsidP="007767F0">
      <w:pPr>
        <w:rPr>
          <w:sz w:val="22"/>
          <w:szCs w:val="22"/>
        </w:rPr>
      </w:pPr>
      <w:r w:rsidRPr="002A57B5">
        <w:rPr>
          <w:sz w:val="22"/>
          <w:szCs w:val="20"/>
          <w:highlight w:val="lightGray"/>
          <w:lang w:eastAsia="lt-LT" w:bidi="lt-LT"/>
        </w:rPr>
        <w:t>NN: {numeris}</w:t>
      </w:r>
    </w:p>
    <w:p w14:paraId="19D4E142" w14:textId="77777777" w:rsidR="007767F0" w:rsidRPr="00503A55" w:rsidRDefault="007767F0" w:rsidP="007767F0">
      <w:pPr>
        <w:ind w:right="-2"/>
        <w:rPr>
          <w:b/>
          <w:sz w:val="22"/>
          <w:szCs w:val="22"/>
        </w:rPr>
      </w:pPr>
    </w:p>
    <w:p w14:paraId="16D2658A" w14:textId="77777777" w:rsidR="007767F0" w:rsidRDefault="007767F0" w:rsidP="007767F0">
      <w:pPr>
        <w:rPr>
          <w:sz w:val="22"/>
          <w:szCs w:val="22"/>
        </w:rPr>
      </w:pPr>
    </w:p>
    <w:p w14:paraId="208E1A54" w14:textId="72686B57" w:rsidR="007767F0" w:rsidRDefault="007767F0" w:rsidP="007767F0">
      <w:pPr>
        <w:kinsoku w:val="0"/>
        <w:overflowPunct w:val="0"/>
        <w:autoSpaceDE w:val="0"/>
        <w:autoSpaceDN w:val="0"/>
        <w:adjustRightInd w:val="0"/>
        <w:spacing w:line="243" w:lineRule="exact"/>
        <w:ind w:left="40"/>
        <w:rPr>
          <w:noProof/>
          <w:sz w:val="22"/>
          <w:szCs w:val="22"/>
          <w:lang w:eastAsia="lt-LT"/>
        </w:rPr>
      </w:pPr>
      <w:r w:rsidRPr="0004728B">
        <w:rPr>
          <w:noProof/>
          <w:sz w:val="22"/>
          <w:szCs w:val="20"/>
          <w:lang w:eastAsia="lt-LT"/>
        </w:rPr>
        <w:t xml:space="preserve">Gamintojas: </w:t>
      </w:r>
      <w:r w:rsidRPr="00686781">
        <w:rPr>
          <w:noProof/>
          <w:sz w:val="22"/>
          <w:szCs w:val="22"/>
          <w:lang w:eastAsia="lt-LT"/>
        </w:rPr>
        <w:t xml:space="preserve">PRO.MED. CS. Praha a.s., </w:t>
      </w:r>
      <w:r w:rsidRPr="00DB73C8">
        <w:rPr>
          <w:noProof/>
          <w:sz w:val="22"/>
          <w:szCs w:val="22"/>
          <w:lang w:eastAsia="lt-LT"/>
        </w:rPr>
        <w:t xml:space="preserve">Telčská 377/1, Michle, 140 00 </w:t>
      </w:r>
      <w:r>
        <w:rPr>
          <w:noProof/>
          <w:sz w:val="22"/>
          <w:szCs w:val="22"/>
          <w:lang w:eastAsia="lt-LT"/>
        </w:rPr>
        <w:t>Prague</w:t>
      </w:r>
      <w:r w:rsidR="00053229">
        <w:rPr>
          <w:noProof/>
          <w:sz w:val="22"/>
          <w:szCs w:val="22"/>
          <w:lang w:eastAsia="lt-LT"/>
        </w:rPr>
        <w:t xml:space="preserve"> </w:t>
      </w:r>
      <w:r w:rsidRPr="00DB73C8">
        <w:rPr>
          <w:noProof/>
          <w:sz w:val="22"/>
          <w:szCs w:val="22"/>
          <w:lang w:eastAsia="lt-LT"/>
        </w:rPr>
        <w:t>4,</w:t>
      </w:r>
      <w:r>
        <w:rPr>
          <w:noProof/>
          <w:sz w:val="22"/>
          <w:szCs w:val="22"/>
          <w:lang w:eastAsia="lt-LT"/>
        </w:rPr>
        <w:t xml:space="preserve"> </w:t>
      </w:r>
      <w:r w:rsidRPr="00DB73C8">
        <w:rPr>
          <w:noProof/>
          <w:sz w:val="22"/>
          <w:szCs w:val="22"/>
          <w:lang w:eastAsia="lt-LT"/>
        </w:rPr>
        <w:t>Čekija</w:t>
      </w:r>
      <w:r>
        <w:rPr>
          <w:noProof/>
          <w:sz w:val="22"/>
          <w:szCs w:val="22"/>
          <w:lang w:eastAsia="lt-LT"/>
        </w:rPr>
        <w:t>.</w:t>
      </w:r>
    </w:p>
    <w:p w14:paraId="0694CF07" w14:textId="77777777" w:rsidR="007767F0" w:rsidRPr="0004728B" w:rsidRDefault="007767F0" w:rsidP="007767F0">
      <w:pPr>
        <w:kinsoku w:val="0"/>
        <w:overflowPunct w:val="0"/>
        <w:autoSpaceDE w:val="0"/>
        <w:autoSpaceDN w:val="0"/>
        <w:adjustRightInd w:val="0"/>
        <w:spacing w:line="243" w:lineRule="exact"/>
        <w:ind w:left="40"/>
        <w:rPr>
          <w:bCs/>
          <w:noProof/>
          <w:color w:val="000000"/>
          <w:sz w:val="22"/>
          <w:szCs w:val="20"/>
          <w:lang w:eastAsia="lt-LT"/>
        </w:rPr>
      </w:pPr>
    </w:p>
    <w:p w14:paraId="15D6F019" w14:textId="77777777" w:rsidR="007767F0" w:rsidRPr="0004728B" w:rsidRDefault="007767F0" w:rsidP="007767F0">
      <w:pPr>
        <w:rPr>
          <w:color w:val="000000"/>
          <w:sz w:val="22"/>
          <w:szCs w:val="20"/>
          <w:lang w:eastAsia="lt-LT"/>
        </w:rPr>
      </w:pPr>
      <w:r w:rsidRPr="0004728B">
        <w:rPr>
          <w:color w:val="000000"/>
          <w:sz w:val="22"/>
          <w:szCs w:val="20"/>
          <w:lang w:eastAsia="lt-LT"/>
        </w:rPr>
        <w:t xml:space="preserve">Perpakavo: LABOR </w:t>
      </w:r>
      <w:proofErr w:type="spellStart"/>
      <w:r w:rsidRPr="0004728B">
        <w:rPr>
          <w:color w:val="000000"/>
          <w:sz w:val="22"/>
          <w:szCs w:val="20"/>
          <w:lang w:eastAsia="lt-LT"/>
        </w:rPr>
        <w:t>Przedsiębiorstwo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 </w:t>
      </w:r>
      <w:proofErr w:type="spellStart"/>
      <w:r w:rsidRPr="0004728B">
        <w:rPr>
          <w:color w:val="000000"/>
          <w:sz w:val="22"/>
          <w:szCs w:val="20"/>
          <w:lang w:eastAsia="lt-LT"/>
        </w:rPr>
        <w:t>Farmaceutyczno-Chemiczne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 sp. z </w:t>
      </w:r>
      <w:proofErr w:type="spellStart"/>
      <w:r w:rsidRPr="0004728B">
        <w:rPr>
          <w:color w:val="000000"/>
          <w:sz w:val="22"/>
          <w:szCs w:val="20"/>
          <w:lang w:eastAsia="lt-LT"/>
        </w:rPr>
        <w:t>o.o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., </w:t>
      </w:r>
      <w:proofErr w:type="spellStart"/>
      <w:r w:rsidRPr="0004728B">
        <w:rPr>
          <w:color w:val="000000"/>
          <w:sz w:val="22"/>
          <w:szCs w:val="20"/>
          <w:lang w:eastAsia="lt-LT"/>
        </w:rPr>
        <w:t>Ul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. </w:t>
      </w:r>
      <w:proofErr w:type="spellStart"/>
      <w:r w:rsidRPr="0004728B">
        <w:rPr>
          <w:color w:val="000000"/>
          <w:sz w:val="22"/>
          <w:szCs w:val="20"/>
          <w:lang w:eastAsia="lt-LT"/>
        </w:rPr>
        <w:t>Długosza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 49, 51-162 </w:t>
      </w:r>
      <w:proofErr w:type="spellStart"/>
      <w:r w:rsidRPr="0004728B">
        <w:rPr>
          <w:color w:val="000000"/>
          <w:sz w:val="22"/>
          <w:szCs w:val="20"/>
          <w:lang w:eastAsia="lt-LT"/>
        </w:rPr>
        <w:t>Wrocław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, Lenkija arba UAB „Entafarma“, </w:t>
      </w:r>
      <w:proofErr w:type="spellStart"/>
      <w:r w:rsidRPr="0004728B">
        <w:rPr>
          <w:color w:val="000000"/>
          <w:sz w:val="22"/>
          <w:szCs w:val="20"/>
          <w:lang w:eastAsia="lt-LT"/>
        </w:rPr>
        <w:t>Klonėnų</w:t>
      </w:r>
      <w:proofErr w:type="spellEnd"/>
      <w:r w:rsidRPr="0004728B">
        <w:rPr>
          <w:color w:val="000000"/>
          <w:sz w:val="22"/>
          <w:szCs w:val="20"/>
          <w:lang w:eastAsia="lt-LT"/>
        </w:rPr>
        <w:t xml:space="preserve"> vs. 1, LT-19156 Širvintų r. sav., Lietuva.</w:t>
      </w:r>
    </w:p>
    <w:p w14:paraId="71C5BD87" w14:textId="77777777" w:rsidR="007767F0" w:rsidRPr="0004728B" w:rsidRDefault="007767F0" w:rsidP="007767F0">
      <w:pPr>
        <w:rPr>
          <w:color w:val="000000"/>
          <w:sz w:val="22"/>
          <w:szCs w:val="20"/>
          <w:lang w:eastAsia="lt-LT"/>
        </w:rPr>
      </w:pPr>
    </w:p>
    <w:p w14:paraId="4A04EB10" w14:textId="77777777" w:rsidR="007767F0" w:rsidRPr="0004728B" w:rsidRDefault="007767F0" w:rsidP="007767F0">
      <w:pPr>
        <w:rPr>
          <w:noProof/>
          <w:sz w:val="22"/>
          <w:szCs w:val="20"/>
          <w:lang w:eastAsia="lt-LT"/>
        </w:rPr>
      </w:pPr>
      <w:r w:rsidRPr="0004728B">
        <w:rPr>
          <w:color w:val="000000"/>
          <w:sz w:val="22"/>
          <w:szCs w:val="20"/>
          <w:lang w:eastAsia="lt-LT"/>
        </w:rPr>
        <w:t>Perpakavimo serija</w:t>
      </w:r>
    </w:p>
    <w:p w14:paraId="39BAAAF1" w14:textId="77777777" w:rsidR="007767F0" w:rsidRDefault="007767F0" w:rsidP="007767F0">
      <w:pPr>
        <w:rPr>
          <w:sz w:val="22"/>
          <w:szCs w:val="22"/>
        </w:rPr>
      </w:pPr>
    </w:p>
    <w:p w14:paraId="37313F11" w14:textId="79491739" w:rsidR="007767F0" w:rsidRDefault="000906E7" w:rsidP="007767F0">
      <w:pPr>
        <w:rPr>
          <w:sz w:val="22"/>
          <w:szCs w:val="22"/>
        </w:rPr>
      </w:pPr>
      <w:r w:rsidRPr="000906E7">
        <w:rPr>
          <w:i/>
          <w:iCs/>
          <w:snapToGrid w:val="0"/>
          <w:sz w:val="22"/>
          <w:szCs w:val="20"/>
          <w:lang w:eastAsia="lt-LT"/>
        </w:rPr>
        <w:t xml:space="preserve">Lygiagrečiai importuojamas vaistinis preparatas nuo referencinio vaistinio preparato skiriasi galiojimo laiku: lygiagrečiai importuojamo – 3 metai, referencinio - 5 metai; laikymo sąlygomis: lygiagrečiai importuojamą laikyti ne aukštesnėje kaip 25 °C temperatūroje, referenciniam vaistui specialių laikymo sąlygų nereikia; pagalbinėmis medžiagomis: referencinio vaisto kapsulėje papildomai yra </w:t>
      </w:r>
      <w:proofErr w:type="spellStart"/>
      <w:r w:rsidRPr="000906E7">
        <w:rPr>
          <w:i/>
          <w:iCs/>
          <w:snapToGrid w:val="0"/>
          <w:sz w:val="22"/>
          <w:szCs w:val="20"/>
          <w:lang w:eastAsia="lt-LT"/>
        </w:rPr>
        <w:t>dimetikono</w:t>
      </w:r>
      <w:proofErr w:type="spellEnd"/>
      <w:r w:rsidRPr="000906E7">
        <w:rPr>
          <w:i/>
          <w:iCs/>
          <w:snapToGrid w:val="0"/>
          <w:sz w:val="22"/>
          <w:szCs w:val="20"/>
          <w:lang w:eastAsia="lt-LT"/>
        </w:rPr>
        <w:t xml:space="preserve">, lygiagrečiai importuojamo vaisto kapsulės apvalkale yra briliantinio mėlynojo pigmento (E 133), teksto rašale: aktyvuota anglis ir </w:t>
      </w:r>
      <w:proofErr w:type="spellStart"/>
      <w:r w:rsidRPr="000906E7">
        <w:rPr>
          <w:i/>
          <w:iCs/>
          <w:snapToGrid w:val="0"/>
          <w:sz w:val="22"/>
          <w:szCs w:val="20"/>
          <w:lang w:eastAsia="lt-LT"/>
        </w:rPr>
        <w:t>šelakas</w:t>
      </w:r>
      <w:proofErr w:type="spellEnd"/>
      <w:r w:rsidRPr="000906E7">
        <w:rPr>
          <w:i/>
          <w:iCs/>
          <w:snapToGrid w:val="0"/>
          <w:sz w:val="22"/>
          <w:szCs w:val="20"/>
          <w:lang w:eastAsia="lt-LT"/>
        </w:rPr>
        <w:t xml:space="preserve"> (E 904), referencinio vaisto kapsulės apvalkale yra </w:t>
      </w:r>
      <w:proofErr w:type="spellStart"/>
      <w:r w:rsidRPr="000906E7">
        <w:rPr>
          <w:i/>
          <w:iCs/>
          <w:snapToGrid w:val="0"/>
          <w:sz w:val="22"/>
          <w:szCs w:val="20"/>
          <w:lang w:eastAsia="lt-LT"/>
        </w:rPr>
        <w:t>Patent</w:t>
      </w:r>
      <w:proofErr w:type="spellEnd"/>
      <w:r w:rsidRPr="000906E7">
        <w:rPr>
          <w:i/>
          <w:iCs/>
          <w:snapToGrid w:val="0"/>
          <w:sz w:val="22"/>
          <w:szCs w:val="20"/>
          <w:lang w:eastAsia="lt-LT"/>
        </w:rPr>
        <w:t xml:space="preserve"> mėlynojo pigmento (E131); kapsulės išvaizda: lygiagrečiai importuojamo vaisto kapsulės žalios ir baltos spalvos ant kurios užrašyta ,,FLX“ ir ,,MIL“, referencinio -šviesiai žalios, pripildytos baltų homogeniškų miltelių.</w:t>
      </w:r>
      <w:r w:rsidR="007767F0" w:rsidRPr="00503A55">
        <w:rPr>
          <w:sz w:val="22"/>
          <w:szCs w:val="22"/>
        </w:rPr>
        <w:br w:type="page"/>
      </w:r>
    </w:p>
    <w:p w14:paraId="774D2E1D" w14:textId="77777777" w:rsidR="007767F0" w:rsidRDefault="007767F0" w:rsidP="007767F0"/>
    <w:p w14:paraId="39D1921D" w14:textId="77777777" w:rsidR="00564700" w:rsidRPr="007767F0" w:rsidRDefault="00564700" w:rsidP="007767F0"/>
    <w:sectPr w:rsidR="00564700" w:rsidRPr="0077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BA"/>
    <w:rsid w:val="0000707A"/>
    <w:rsid w:val="0004728B"/>
    <w:rsid w:val="000502F9"/>
    <w:rsid w:val="00053229"/>
    <w:rsid w:val="000906E7"/>
    <w:rsid w:val="002A0530"/>
    <w:rsid w:val="002C3AC9"/>
    <w:rsid w:val="003E7655"/>
    <w:rsid w:val="00564700"/>
    <w:rsid w:val="00651E70"/>
    <w:rsid w:val="007767F0"/>
    <w:rsid w:val="008C4770"/>
    <w:rsid w:val="00943BA6"/>
    <w:rsid w:val="009C50AA"/>
    <w:rsid w:val="00D63458"/>
    <w:rsid w:val="00D80896"/>
    <w:rsid w:val="00DB73C8"/>
    <w:rsid w:val="00E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039A"/>
  <w15:chartTrackingRefBased/>
  <w15:docId w15:val="{5BE3B0C0-B705-47C4-9F01-13058987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3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31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31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31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31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31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31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31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31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31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3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31B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31B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31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31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31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31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3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31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31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31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31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D31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31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3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1782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15</cp:revision>
  <dcterms:created xsi:type="dcterms:W3CDTF">2024-03-18T15:17:00Z</dcterms:created>
  <dcterms:modified xsi:type="dcterms:W3CDTF">2024-12-05T07:30:00Z</dcterms:modified>
</cp:coreProperties>
</file>