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639E2" w14:textId="3C6A36BE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jc w:val="center"/>
        <w:rPr>
          <w:rFonts w:ascii="Times New Roman" w:hAnsi="Times New Roman" w:cs="Times New Roman"/>
        </w:rPr>
      </w:pPr>
      <w:bookmarkStart w:id="0" w:name="_Toc129243138"/>
      <w:bookmarkStart w:id="1" w:name="_Toc129243263"/>
      <w:r w:rsidRPr="006D156A">
        <w:rPr>
          <w:rFonts w:ascii="Times New Roman" w:hAnsi="Times New Roman" w:cs="Times New Roman"/>
          <w:b/>
        </w:rPr>
        <w:t>Pakuotės lapelis: informacija vartotojui</w:t>
      </w:r>
      <w:bookmarkEnd w:id="0"/>
      <w:bookmarkEnd w:id="1"/>
    </w:p>
    <w:p w14:paraId="0CF75A49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084F6B6E" w14:textId="36F77026" w:rsidR="00A57624" w:rsidRPr="006D156A" w:rsidRDefault="009B25C9" w:rsidP="00A57624">
      <w:pPr>
        <w:tabs>
          <w:tab w:val="left" w:pos="567"/>
        </w:tabs>
        <w:suppressAutoHyphens/>
        <w:spacing w:after="0" w:line="260" w:lineRule="exact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6D156A">
        <w:rPr>
          <w:rFonts w:ascii="Times New Roman" w:eastAsia="Times New Roman" w:hAnsi="Times New Roman" w:cs="Times New Roman"/>
          <w:b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01323B" w:rsidRPr="006D156A">
        <w:rPr>
          <w:rFonts w:ascii="Times New Roman" w:eastAsia="Times New Roman" w:hAnsi="Times New Roman" w:cs="Times New Roman"/>
          <w:b/>
          <w:lang w:eastAsia="ar-SA"/>
        </w:rPr>
        <w:t>1</w:t>
      </w:r>
      <w:r w:rsidR="0039459A" w:rsidRPr="006D156A">
        <w:rPr>
          <w:rFonts w:ascii="Times New Roman" w:eastAsia="Times New Roman" w:hAnsi="Times New Roman" w:cs="Times New Roman"/>
          <w:noProof/>
          <w:lang w:eastAsia="ar-SA"/>
        </w:rPr>
        <w:t> </w:t>
      </w:r>
      <w:r w:rsidR="0001323B" w:rsidRPr="006D156A">
        <w:rPr>
          <w:rFonts w:ascii="Times New Roman" w:eastAsia="Times New Roman" w:hAnsi="Times New Roman" w:cs="Times New Roman"/>
          <w:b/>
          <w:lang w:eastAsia="ar-SA"/>
        </w:rPr>
        <w:t>mg/ml</w:t>
      </w:r>
      <w:r w:rsidR="00A57624" w:rsidRPr="006D156A">
        <w:rPr>
          <w:rFonts w:ascii="Times New Roman" w:eastAsia="Times New Roman" w:hAnsi="Times New Roman" w:cs="Times New Roman"/>
          <w:b/>
          <w:lang w:eastAsia="ar-SA"/>
        </w:rPr>
        <w:t xml:space="preserve"> nosies purškalas (tirpalas)</w:t>
      </w:r>
    </w:p>
    <w:p w14:paraId="69D90452" w14:textId="657B282A" w:rsidR="00A57624" w:rsidRPr="006D156A" w:rsidRDefault="00EB1B6C" w:rsidP="00A57624">
      <w:pPr>
        <w:tabs>
          <w:tab w:val="left" w:pos="567"/>
          <w:tab w:val="center" w:pos="4536"/>
          <w:tab w:val="center" w:pos="89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Cs/>
          <w:lang w:eastAsia="ar-SA"/>
        </w:rPr>
      </w:pPr>
      <w:r w:rsidRPr="006D156A">
        <w:rPr>
          <w:rFonts w:ascii="Times New Roman" w:eastAsia="Times New Roman" w:hAnsi="Times New Roman" w:cs="Times New Roman"/>
          <w:iCs/>
          <w:lang w:eastAsia="ar-SA"/>
        </w:rPr>
        <w:t>k</w:t>
      </w:r>
      <w:r w:rsidR="00A57624" w:rsidRPr="006D156A">
        <w:rPr>
          <w:rFonts w:ascii="Times New Roman" w:eastAsia="Times New Roman" w:hAnsi="Times New Roman" w:cs="Times New Roman"/>
          <w:iCs/>
          <w:lang w:eastAsia="ar-SA"/>
        </w:rPr>
        <w:t>silometazolino hidrochloridas</w:t>
      </w:r>
    </w:p>
    <w:p w14:paraId="4587A1D1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F57BB91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63C3B86A" w14:textId="77777777" w:rsidR="00A57624" w:rsidRPr="006D156A" w:rsidRDefault="00A57624" w:rsidP="005D1F11">
      <w:pPr>
        <w:tabs>
          <w:tab w:val="left" w:pos="1296"/>
        </w:tabs>
        <w:spacing w:after="0" w:line="240" w:lineRule="auto"/>
        <w:rPr>
          <w:rFonts w:ascii="Times New Roman" w:hAnsi="Times New Roman" w:cs="Times New Roman"/>
        </w:rPr>
      </w:pPr>
      <w:r w:rsidRPr="006D156A">
        <w:rPr>
          <w:rFonts w:ascii="Times New Roman" w:eastAsia="Times New Roman" w:hAnsi="Times New Roman" w:cs="Times New Roman"/>
          <w:b/>
        </w:rPr>
        <w:t>Atidžiai perskaitykite visą šį lapelį, prieš pradėdami vartoti vaistą, nes jame pateikiama Jums svarbi informacija.</w:t>
      </w:r>
    </w:p>
    <w:p w14:paraId="66869565" w14:textId="77777777" w:rsidR="00A57624" w:rsidRPr="006D156A" w:rsidRDefault="00A57624" w:rsidP="00B9038C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6D156A">
        <w:rPr>
          <w:rFonts w:ascii="Times New Roman" w:eastAsia="Times New Roman" w:hAnsi="Times New Roman" w:cs="Times New Roman"/>
        </w:rPr>
        <w:t>Visada vartokite šį vaistą tiksliai kaip aprašyta šiame lapelyje arba kaip nurodė gydytojas arba vaistininkas.</w:t>
      </w:r>
    </w:p>
    <w:p w14:paraId="541E2A31" w14:textId="77777777" w:rsidR="00A57624" w:rsidRPr="006D156A" w:rsidRDefault="00A57624" w:rsidP="00B9038C">
      <w:pPr>
        <w:pStyle w:val="Sraopastraipa"/>
        <w:numPr>
          <w:ilvl w:val="0"/>
          <w:numId w:val="53"/>
        </w:numPr>
        <w:ind w:left="567" w:hanging="567"/>
        <w:rPr>
          <w:rFonts w:eastAsia="Calibri"/>
        </w:rPr>
      </w:pPr>
      <w:r w:rsidRPr="006D156A">
        <w:rPr>
          <w:rFonts w:eastAsia="Calibri"/>
        </w:rPr>
        <w:t>Neišmeskite šio lapelio, nes vėl gali prireikti jį perskaityti.</w:t>
      </w:r>
    </w:p>
    <w:p w14:paraId="24458639" w14:textId="77777777" w:rsidR="00A57624" w:rsidRPr="006D156A" w:rsidRDefault="00A57624" w:rsidP="00B9038C">
      <w:pPr>
        <w:pStyle w:val="Sraopastraipa"/>
        <w:numPr>
          <w:ilvl w:val="0"/>
          <w:numId w:val="53"/>
        </w:numPr>
        <w:ind w:left="567" w:hanging="567"/>
        <w:rPr>
          <w:rFonts w:eastAsia="Calibri"/>
        </w:rPr>
      </w:pPr>
      <w:r w:rsidRPr="006D156A">
        <w:rPr>
          <w:rFonts w:eastAsia="Calibri"/>
        </w:rPr>
        <w:t>Jeigu norite sužinoti daugiau arba pasitarti, kreipkitės į vaistininką.</w:t>
      </w:r>
    </w:p>
    <w:p w14:paraId="1A3B0C2E" w14:textId="77777777" w:rsidR="00A57624" w:rsidRPr="006D156A" w:rsidRDefault="00A57624" w:rsidP="00B9038C">
      <w:pPr>
        <w:pStyle w:val="Sraopastraipa"/>
        <w:numPr>
          <w:ilvl w:val="0"/>
          <w:numId w:val="53"/>
        </w:numPr>
        <w:ind w:left="567" w:hanging="567"/>
        <w:rPr>
          <w:rFonts w:eastAsia="Calibri"/>
        </w:rPr>
      </w:pPr>
      <w:r w:rsidRPr="006D156A">
        <w:rPr>
          <w:rFonts w:eastAsia="Calibri"/>
        </w:rPr>
        <w:t>Jeigu pasireiškė šalutinis poveikis (net jeigu jis šiame lapelyje nenurodytas), kreipkitės į gydytoją arba vaistininką. Žr. 4 skyrių.</w:t>
      </w:r>
    </w:p>
    <w:p w14:paraId="664F0186" w14:textId="77777777" w:rsidR="00A57624" w:rsidRPr="006D156A" w:rsidRDefault="00A57624" w:rsidP="00B9038C">
      <w:pPr>
        <w:pStyle w:val="Sraopastraipa"/>
        <w:numPr>
          <w:ilvl w:val="0"/>
          <w:numId w:val="53"/>
        </w:numPr>
        <w:ind w:left="567" w:hanging="567"/>
        <w:rPr>
          <w:rFonts w:eastAsia="Calibri"/>
        </w:rPr>
      </w:pPr>
      <w:r w:rsidRPr="006D156A">
        <w:rPr>
          <w:rFonts w:eastAsia="Calibri"/>
        </w:rPr>
        <w:t>Jeigu 7 dienas Jūsų savijauta nepagerėjo arba net pablogėjo, kreipkitės į gydytoją.</w:t>
      </w:r>
    </w:p>
    <w:p w14:paraId="7FFA5016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0DF571A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531D44B4" w14:textId="77777777" w:rsidR="00A57624" w:rsidRPr="006D156A" w:rsidRDefault="00A57624" w:rsidP="00A57624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ar-SA"/>
        </w:rPr>
      </w:pPr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>Apie ką rašoma šiame lapelyje?</w:t>
      </w:r>
    </w:p>
    <w:p w14:paraId="24E19970" w14:textId="566BE1FA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1.</w:t>
      </w:r>
      <w:r w:rsidRPr="006D156A">
        <w:rPr>
          <w:rFonts w:ascii="Times New Roman" w:eastAsia="Times New Roman" w:hAnsi="Times New Roman" w:cs="Times New Roman"/>
          <w:lang w:eastAsia="ar-SA"/>
        </w:rPr>
        <w:tab/>
        <w:t xml:space="preserve">Kas yra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 ir kam jis vartojamas</w:t>
      </w:r>
    </w:p>
    <w:p w14:paraId="7DC834AD" w14:textId="03C910A9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2.</w:t>
      </w:r>
      <w:r w:rsidRPr="006D156A">
        <w:rPr>
          <w:rFonts w:ascii="Times New Roman" w:eastAsia="Times New Roman" w:hAnsi="Times New Roman" w:cs="Times New Roman"/>
          <w:lang w:eastAsia="ar-SA"/>
        </w:rPr>
        <w:tab/>
        <w:t xml:space="preserve">Kas žinotina prieš vartojant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</w:p>
    <w:p w14:paraId="0499CCA2" w14:textId="5390D8E4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3.</w:t>
      </w:r>
      <w:r w:rsidRPr="006D156A">
        <w:rPr>
          <w:rFonts w:ascii="Times New Roman" w:eastAsia="Times New Roman" w:hAnsi="Times New Roman" w:cs="Times New Roman"/>
          <w:lang w:eastAsia="ar-SA"/>
        </w:rPr>
        <w:tab/>
        <w:t xml:space="preserve">Kaip vartoti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</w:p>
    <w:p w14:paraId="1B4C1907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4.</w:t>
      </w:r>
      <w:r w:rsidRPr="006D156A">
        <w:rPr>
          <w:rFonts w:ascii="Times New Roman" w:eastAsia="Times New Roman" w:hAnsi="Times New Roman" w:cs="Times New Roman"/>
          <w:lang w:eastAsia="ar-SA"/>
        </w:rPr>
        <w:tab/>
        <w:t>Galimas šalutinis poveikis</w:t>
      </w:r>
    </w:p>
    <w:p w14:paraId="5168E188" w14:textId="76DD9730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5.</w:t>
      </w:r>
      <w:r w:rsidRPr="006D156A">
        <w:rPr>
          <w:rFonts w:ascii="Times New Roman" w:eastAsia="Times New Roman" w:hAnsi="Times New Roman" w:cs="Times New Roman"/>
          <w:lang w:eastAsia="ar-SA"/>
        </w:rPr>
        <w:tab/>
        <w:t xml:space="preserve">Kaip laikyti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</w:p>
    <w:p w14:paraId="3FA0FCE4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6.</w:t>
      </w:r>
      <w:r w:rsidRPr="006D156A">
        <w:rPr>
          <w:rFonts w:ascii="Times New Roman" w:eastAsia="Times New Roman" w:hAnsi="Times New Roman" w:cs="Times New Roman"/>
          <w:lang w:eastAsia="ar-SA"/>
        </w:rPr>
        <w:tab/>
      </w:r>
      <w:r w:rsidRPr="006D156A">
        <w:rPr>
          <w:rFonts w:ascii="Times New Roman" w:eastAsia="Times New Roman" w:hAnsi="Times New Roman" w:cs="Times New Roman"/>
          <w:noProof/>
          <w:lang w:eastAsia="ar-SA"/>
        </w:rPr>
        <w:t>Pakuotės turinys ir k</w:t>
      </w:r>
      <w:r w:rsidRPr="006D156A">
        <w:rPr>
          <w:rFonts w:ascii="Times New Roman" w:eastAsia="Times New Roman" w:hAnsi="Times New Roman" w:cs="Times New Roman"/>
          <w:lang w:eastAsia="ar-SA"/>
        </w:rPr>
        <w:t>ita informacija</w:t>
      </w:r>
    </w:p>
    <w:p w14:paraId="1E12928B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98C9E8F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32ABB967" w14:textId="2DFE1003" w:rsidR="00A57624" w:rsidRPr="006D156A" w:rsidRDefault="00A57624" w:rsidP="00A57624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ar-SA"/>
        </w:rPr>
      </w:pPr>
      <w:bookmarkStart w:id="2" w:name="_Toc129243139"/>
      <w:bookmarkStart w:id="3" w:name="_Toc129243264"/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>1.</w:t>
      </w:r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ab/>
        <w:t xml:space="preserve">Kas yra </w:t>
      </w:r>
      <w:r w:rsidR="009B25C9"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 xml:space="preserve"> ir kam jis vartojamas</w:t>
      </w:r>
    </w:p>
    <w:bookmarkEnd w:id="2"/>
    <w:bookmarkEnd w:id="3"/>
    <w:p w14:paraId="00F47C03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3B59B87F" w14:textId="54987831" w:rsidR="00DF37F5" w:rsidRPr="006D156A" w:rsidRDefault="009B25C9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yra greitai nosies gleivinės paburkimą mažinantis vaistas, dėl kurio poveikio greitai praeina nosies užgulimas. </w:t>
      </w:r>
    </w:p>
    <w:p w14:paraId="3E463F87" w14:textId="129FAAD6" w:rsidR="00A57624" w:rsidRPr="006D156A" w:rsidRDefault="009B25C9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skirtas vartoti suaugusiems žmonėms ir vyresniems kaip 12 metų paaugliams.</w:t>
      </w:r>
    </w:p>
    <w:p w14:paraId="27FFFFFA" w14:textId="77777777" w:rsidR="00A57624" w:rsidRPr="006D156A" w:rsidRDefault="00A57624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230BE846" w14:textId="77C14B35" w:rsidR="00A57624" w:rsidRPr="006D156A" w:rsidRDefault="009B25C9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sudėtyje yra aktyviosios medžiagos ksilometazolino hidrochlorido. Jis greitai atkemša užsikišusią nosį, padeda pasišalinti užsikimšusios gleivinės išskyroms, todėl kvėpuoti tampa lengviau. </w:t>
      </w:r>
      <w:r w:rsidR="00BD084F" w:rsidRPr="006D156A">
        <w:rPr>
          <w:rFonts w:ascii="Times New Roman" w:eastAsia="Calibri" w:hAnsi="Times New Roman" w:cs="Times New Roman"/>
          <w:lang w:eastAsia="lt-LT"/>
        </w:rPr>
        <w:t>Vaistas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lengvina nosies užgulimą, kuris atsiranda peršalus, susirgus šienlige ar kitokia alergine sloga bei sinusitu.</w:t>
      </w:r>
    </w:p>
    <w:p w14:paraId="1ADA7FBA" w14:textId="77777777" w:rsidR="00A57624" w:rsidRPr="006D156A" w:rsidRDefault="00A57624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4B62C22F" w14:textId="4D6F388C" w:rsidR="00A57624" w:rsidRPr="006D156A" w:rsidRDefault="00A57624" w:rsidP="000E4B44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noProof/>
          <w:lang w:eastAsia="lt-LT"/>
        </w:rPr>
      </w:pPr>
      <w:r w:rsidRPr="006D156A">
        <w:rPr>
          <w:rFonts w:ascii="Times New Roman" w:eastAsia="Calibri" w:hAnsi="Times New Roman" w:cs="Times New Roman"/>
          <w:noProof/>
          <w:lang w:eastAsia="lt-LT"/>
        </w:rPr>
        <w:t xml:space="preserve">Pavartojus </w:t>
      </w:r>
      <w:r w:rsidR="009B25C9" w:rsidRPr="006D156A">
        <w:rPr>
          <w:rFonts w:ascii="Times New Roman" w:eastAsia="Calibri" w:hAnsi="Times New Roman" w:cs="Times New Roman"/>
          <w:noProof/>
          <w:lang w:eastAsia="lt-LT"/>
        </w:rPr>
        <w:t>Xylometazoline Sanus</w:t>
      </w:r>
      <w:r w:rsidRPr="006D156A">
        <w:rPr>
          <w:rFonts w:ascii="Times New Roman" w:eastAsia="Calibri" w:hAnsi="Times New Roman" w:cs="Times New Roman"/>
          <w:noProof/>
          <w:lang w:eastAsia="lt-LT"/>
        </w:rPr>
        <w:t>, poveikis prasideda po kelių minučių ir tęsiasi apie 10 valandų (beveik visą naktį).</w:t>
      </w:r>
    </w:p>
    <w:p w14:paraId="26C06715" w14:textId="77777777" w:rsidR="00A57624" w:rsidRPr="006D156A" w:rsidRDefault="00A57624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Net tie pacientai, kurių nosies gleivinė yra jautri, vaistą toleruoja gerai.</w:t>
      </w:r>
    </w:p>
    <w:p w14:paraId="3E3F5A95" w14:textId="77777777" w:rsidR="00A57624" w:rsidRPr="006D156A" w:rsidRDefault="00A57624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1F82EAAF" w14:textId="77777777" w:rsidR="00A57624" w:rsidRPr="006D156A" w:rsidRDefault="00A57624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Kad sumažėtų nosies ir ryklės gleivinės paburkimas, vaisto galima vartoti į nosį ir pasireiškus infekcinei ausų ligai. Jo gali skirti gydytojas net tuo atveju, kai reikia tirti nosį.</w:t>
      </w:r>
    </w:p>
    <w:p w14:paraId="7C720C45" w14:textId="77777777" w:rsidR="00A57624" w:rsidRPr="006D156A" w:rsidRDefault="00A57624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3E4DA4F5" w14:textId="1269924F" w:rsidR="00A57624" w:rsidRPr="006D156A" w:rsidRDefault="009B25C9" w:rsidP="000E4B44">
      <w:p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sudėtyje nėra konservantų. Tai labai sumažina alergijos ar sudirginimo pasireiškimo tikimybę.</w:t>
      </w:r>
    </w:p>
    <w:p w14:paraId="43BE2871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1223DEE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9AECD38" w14:textId="2EEA85CD" w:rsidR="00A57624" w:rsidRPr="006D156A" w:rsidRDefault="00A57624" w:rsidP="00A57624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ar-SA"/>
        </w:rPr>
      </w:pPr>
      <w:bookmarkStart w:id="4" w:name="_Toc129243140"/>
      <w:bookmarkStart w:id="5" w:name="_Toc129243265"/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>2.</w:t>
      </w:r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ab/>
        <w:t xml:space="preserve">Kas žinotina prieš vartojant </w:t>
      </w:r>
      <w:r w:rsidR="009B25C9"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>Xylometazoline Sanus</w:t>
      </w:r>
    </w:p>
    <w:bookmarkEnd w:id="4"/>
    <w:bookmarkEnd w:id="5"/>
    <w:p w14:paraId="5203BDA0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48E8C9F" w14:textId="30FE2743" w:rsidR="00A57624" w:rsidRPr="006D156A" w:rsidRDefault="009B25C9" w:rsidP="00A57624">
      <w:pPr>
        <w:tabs>
          <w:tab w:val="left" w:pos="1296"/>
        </w:tabs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D156A">
        <w:rPr>
          <w:rFonts w:ascii="Times New Roman" w:eastAsia="Times New Roman" w:hAnsi="Times New Roman" w:cs="Times New Roman"/>
          <w:b/>
          <w:bCs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b/>
          <w:bCs/>
        </w:rPr>
        <w:t xml:space="preserve"> vartoti </w:t>
      </w:r>
      <w:r w:rsidR="00FF0CE0" w:rsidRPr="006D156A">
        <w:rPr>
          <w:rFonts w:ascii="Times New Roman" w:eastAsia="Times New Roman" w:hAnsi="Times New Roman" w:cs="Times New Roman"/>
          <w:b/>
          <w:bCs/>
        </w:rPr>
        <w:t>draudžiama</w:t>
      </w:r>
      <w:r w:rsidR="00A57624" w:rsidRPr="006D156A">
        <w:rPr>
          <w:rFonts w:ascii="Times New Roman" w:eastAsia="Times New Roman" w:hAnsi="Times New Roman" w:cs="Times New Roman"/>
          <w:b/>
          <w:bCs/>
        </w:rPr>
        <w:t>:</w:t>
      </w:r>
    </w:p>
    <w:p w14:paraId="1BB5A660" w14:textId="77777777" w:rsidR="00A57624" w:rsidRPr="006D156A" w:rsidRDefault="00A57624" w:rsidP="00AB7F35">
      <w:pPr>
        <w:numPr>
          <w:ilvl w:val="0"/>
          <w:numId w:val="54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jeigu yra alergija ksilometazolinui arba bet kuriai pagalbinei šio vaisto medžiagai (jos išvardytos 6 skyriuje);</w:t>
      </w:r>
    </w:p>
    <w:p w14:paraId="22BC7908" w14:textId="77777777" w:rsidR="00A57624" w:rsidRPr="006D156A" w:rsidRDefault="00A57624" w:rsidP="00AB7F35">
      <w:pPr>
        <w:numPr>
          <w:ilvl w:val="0"/>
          <w:numId w:val="54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 xml:space="preserve">jeigu Jums neseniai buvo atlikta operacija pro nosį </w:t>
      </w:r>
      <w:r w:rsidRPr="006D156A">
        <w:rPr>
          <w:rFonts w:ascii="Times New Roman" w:hAnsi="Times New Roman" w:cs="Times New Roman"/>
        </w:rPr>
        <w:t>(galvos smegenų operacija, kuri atliekama per nosį arba burną)</w:t>
      </w:r>
      <w:r w:rsidRPr="006D156A">
        <w:rPr>
          <w:rFonts w:ascii="Times New Roman" w:eastAsia="Times New Roman" w:hAnsi="Times New Roman" w:cs="Times New Roman"/>
          <w:noProof/>
        </w:rPr>
        <w:t>;</w:t>
      </w:r>
    </w:p>
    <w:p w14:paraId="337BFEAD" w14:textId="39681D64" w:rsidR="00A57624" w:rsidRPr="006D156A" w:rsidRDefault="00A57624" w:rsidP="00AB7F35">
      <w:pPr>
        <w:numPr>
          <w:ilvl w:val="0"/>
          <w:numId w:val="54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jeigu sergate uždaro kampo glaukoma</w:t>
      </w:r>
      <w:r w:rsidR="00357924" w:rsidRPr="006D156A">
        <w:rPr>
          <w:rFonts w:ascii="Times New Roman" w:eastAsia="Times New Roman" w:hAnsi="Times New Roman" w:cs="Times New Roman"/>
          <w:noProof/>
        </w:rPr>
        <w:t xml:space="preserve"> </w:t>
      </w:r>
      <w:r w:rsidRPr="006D156A">
        <w:rPr>
          <w:rFonts w:ascii="Times New Roman" w:eastAsia="Times New Roman" w:hAnsi="Times New Roman" w:cs="Times New Roman"/>
          <w:noProof/>
        </w:rPr>
        <w:t>(padidėjęs spaudimas akyje);</w:t>
      </w:r>
    </w:p>
    <w:p w14:paraId="36E5F35D" w14:textId="245B592C" w:rsidR="00A57624" w:rsidRPr="006D156A" w:rsidRDefault="00A57624" w:rsidP="00AB7F35">
      <w:pPr>
        <w:numPr>
          <w:ilvl w:val="0"/>
          <w:numId w:val="54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lastRenderedPageBreak/>
        <w:t>jeigu sergate lėtiniu nosies uždegimu, kai susidaro labai sausos nosies išskyros (sausasis nosies gleivinės uždegimas (</w:t>
      </w:r>
      <w:r w:rsidRPr="006D156A">
        <w:rPr>
          <w:rFonts w:ascii="Times New Roman" w:hAnsi="Times New Roman" w:cs="Times New Roman"/>
          <w:i/>
          <w:noProof/>
        </w:rPr>
        <w:t>Rhinitis sicca</w:t>
      </w:r>
      <w:r w:rsidRPr="006D156A">
        <w:rPr>
          <w:rFonts w:ascii="Times New Roman" w:eastAsia="Times New Roman" w:hAnsi="Times New Roman" w:cs="Times New Roman"/>
          <w:noProof/>
        </w:rPr>
        <w:t>) arba atrofinis rinitas).</w:t>
      </w:r>
    </w:p>
    <w:p w14:paraId="2EB5F953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162AA405" w14:textId="2134F601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Jei yra nors viena iš minėtų būklių, reikia pasakyti gydytojui arba vaistininkui, nes dėl išvardytų priežasčių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 vartoti </w:t>
      </w:r>
      <w:r w:rsidR="009002C9" w:rsidRPr="006D156A">
        <w:rPr>
          <w:rFonts w:ascii="Times New Roman" w:eastAsia="Calibri" w:hAnsi="Times New Roman" w:cs="Times New Roman"/>
          <w:lang w:eastAsia="lt-LT"/>
        </w:rPr>
        <w:t>draudžiama</w:t>
      </w:r>
      <w:r w:rsidRPr="006D156A">
        <w:rPr>
          <w:rFonts w:ascii="Times New Roman" w:eastAsia="Times New Roman" w:hAnsi="Times New Roman" w:cs="Times New Roman"/>
          <w:lang w:eastAsia="ar-SA"/>
        </w:rPr>
        <w:t>.</w:t>
      </w:r>
    </w:p>
    <w:p w14:paraId="7CE31680" w14:textId="77777777" w:rsidR="00A57624" w:rsidRPr="006D156A" w:rsidRDefault="00A57624" w:rsidP="00A57624">
      <w:pPr>
        <w:tabs>
          <w:tab w:val="left" w:pos="1296"/>
        </w:tabs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14:paraId="2EE31FAB" w14:textId="77777777" w:rsidR="00A57624" w:rsidRPr="006D156A" w:rsidRDefault="00A57624" w:rsidP="00A57624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ar-SA"/>
        </w:rPr>
      </w:pPr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>Įspėjimai ir atsargumo priemonės</w:t>
      </w:r>
    </w:p>
    <w:p w14:paraId="5A429DA4" w14:textId="07CE54D7" w:rsidR="00A57624" w:rsidRPr="006D156A" w:rsidRDefault="00A57624" w:rsidP="00A57624">
      <w:pPr>
        <w:numPr>
          <w:ilvl w:val="12"/>
          <w:numId w:val="0"/>
        </w:numPr>
        <w:tabs>
          <w:tab w:val="left" w:pos="1296"/>
        </w:tabs>
        <w:suppressAutoHyphens/>
        <w:spacing w:after="0" w:line="240" w:lineRule="auto"/>
        <w:ind w:right="-2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noProof/>
          <w:lang w:eastAsia="ar-SA"/>
        </w:rPr>
        <w:t xml:space="preserve">Pasitarkite su gydytoju arba vaistininku, prieš pradėdami vartoti </w:t>
      </w:r>
      <w:r w:rsidR="009B25C9" w:rsidRPr="006D156A">
        <w:rPr>
          <w:rFonts w:ascii="Times New Roman" w:eastAsia="Times New Roman" w:hAnsi="Times New Roman" w:cs="Times New Roman"/>
          <w:noProof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noProof/>
          <w:lang w:eastAsia="ar-SA"/>
        </w:rPr>
        <w:t>, jeigu:</w:t>
      </w:r>
    </w:p>
    <w:p w14:paraId="48A67119" w14:textId="771EADDF" w:rsidR="00A57624" w:rsidRPr="006D156A" w:rsidRDefault="00A57624" w:rsidP="00AB7F35">
      <w:pPr>
        <w:numPr>
          <w:ilvl w:val="0"/>
          <w:numId w:val="5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sergate padidėjusio kraujospūdžio liga</w:t>
      </w:r>
      <w:r w:rsidR="008D4E57" w:rsidRPr="006D156A">
        <w:rPr>
          <w:rFonts w:ascii="Times New Roman" w:eastAsia="Times New Roman" w:hAnsi="Times New Roman" w:cs="Times New Roman"/>
          <w:noProof/>
        </w:rPr>
        <w:t>;</w:t>
      </w:r>
    </w:p>
    <w:p w14:paraId="344DA1BA" w14:textId="6F0147A8" w:rsidR="00A57624" w:rsidRPr="006D156A" w:rsidRDefault="00A57624" w:rsidP="00AB7F35">
      <w:pPr>
        <w:numPr>
          <w:ilvl w:val="0"/>
          <w:numId w:val="5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sergate širdies liga</w:t>
      </w:r>
      <w:r w:rsidR="00FA7C93" w:rsidRPr="006D156A">
        <w:rPr>
          <w:rFonts w:ascii="Times New Roman" w:eastAsia="Times New Roman" w:hAnsi="Times New Roman" w:cs="Times New Roman"/>
          <w:noProof/>
        </w:rPr>
        <w:t xml:space="preserve"> (pvz., pailgėjusio QT intervalo sindromu</w:t>
      </w:r>
      <w:r w:rsidR="008D4E57" w:rsidRPr="006D156A">
        <w:rPr>
          <w:rFonts w:ascii="Times New Roman" w:eastAsia="Times New Roman" w:hAnsi="Times New Roman" w:cs="Times New Roman"/>
          <w:noProof/>
        </w:rPr>
        <w:t>);</w:t>
      </w:r>
    </w:p>
    <w:p w14:paraId="214227A7" w14:textId="77777777" w:rsidR="00A57624" w:rsidRPr="006D156A" w:rsidRDefault="00A57624" w:rsidP="00AB7F35">
      <w:pPr>
        <w:numPr>
          <w:ilvl w:val="0"/>
          <w:numId w:val="5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jei skydliaukės funkcijos aktyvumas padidėjęs (hipertiroidizmas),</w:t>
      </w:r>
    </w:p>
    <w:p w14:paraId="01F7E54C" w14:textId="1F26FDC8" w:rsidR="00A57624" w:rsidRPr="006D156A" w:rsidRDefault="00A57624" w:rsidP="00AB7F35">
      <w:pPr>
        <w:numPr>
          <w:ilvl w:val="0"/>
          <w:numId w:val="5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sergate cukriniu diabetu</w:t>
      </w:r>
      <w:r w:rsidR="008D4E57" w:rsidRPr="006D156A">
        <w:rPr>
          <w:rFonts w:ascii="Times New Roman" w:eastAsia="Times New Roman" w:hAnsi="Times New Roman" w:cs="Times New Roman"/>
          <w:noProof/>
        </w:rPr>
        <w:t>;</w:t>
      </w:r>
    </w:p>
    <w:p w14:paraId="1E244DDB" w14:textId="35E29DF9" w:rsidR="00A57624" w:rsidRPr="006D156A" w:rsidRDefault="00A57624" w:rsidP="00AB7F35">
      <w:pPr>
        <w:numPr>
          <w:ilvl w:val="0"/>
          <w:numId w:val="5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jeigu yra padidėjusi prostata (prostatos hiperplazija</w:t>
      </w:r>
      <w:r w:rsidR="008D4E57" w:rsidRPr="006D156A">
        <w:rPr>
          <w:rFonts w:ascii="Times New Roman" w:eastAsia="Times New Roman" w:hAnsi="Times New Roman" w:cs="Times New Roman"/>
          <w:noProof/>
        </w:rPr>
        <w:t>);</w:t>
      </w:r>
    </w:p>
    <w:p w14:paraId="71CB9BB5" w14:textId="51D33BC3" w:rsidR="00A57624" w:rsidRPr="006D156A" w:rsidRDefault="00A57624" w:rsidP="00AB7F35">
      <w:pPr>
        <w:numPr>
          <w:ilvl w:val="0"/>
          <w:numId w:val="5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jeigu yra gerybinis antinksčių auglys, kuris gamina didelį kiekį adrenalino ir noradrenalino (feochromocitoma</w:t>
      </w:r>
      <w:r w:rsidR="008D4E57" w:rsidRPr="006D156A">
        <w:rPr>
          <w:rFonts w:ascii="Times New Roman" w:eastAsia="Times New Roman" w:hAnsi="Times New Roman" w:cs="Times New Roman"/>
          <w:noProof/>
        </w:rPr>
        <w:t>);</w:t>
      </w:r>
    </w:p>
    <w:p w14:paraId="0073234F" w14:textId="77777777" w:rsidR="008D4E57" w:rsidRPr="006D156A" w:rsidRDefault="008D4E57" w:rsidP="008D4E57">
      <w:pPr>
        <w:numPr>
          <w:ilvl w:val="0"/>
          <w:numId w:val="5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jeigu yra vartojami tam tikri antidepresantai, kaip:</w:t>
      </w:r>
    </w:p>
    <w:p w14:paraId="5C1E3F13" w14:textId="77777777" w:rsidR="008D4E57" w:rsidRPr="006D156A" w:rsidRDefault="008D4E57" w:rsidP="008D4E57">
      <w:pPr>
        <w:numPr>
          <w:ilvl w:val="1"/>
          <w:numId w:val="57"/>
        </w:numPr>
        <w:spacing w:after="0" w:line="240" w:lineRule="auto"/>
        <w:ind w:left="1276" w:hanging="709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 xml:space="preserve">monoaminooksidazės inhibitoriai (MAO </w:t>
      </w:r>
      <w:r w:rsidRPr="006D156A">
        <w:rPr>
          <w:rFonts w:ascii="Times New Roman" w:eastAsia="Calibri" w:hAnsi="Times New Roman" w:cs="Times New Roman"/>
          <w:noProof/>
        </w:rPr>
        <w:t>inhibitoriai</w:t>
      </w:r>
      <w:r w:rsidRPr="006D156A">
        <w:rPr>
          <w:rFonts w:ascii="Times New Roman" w:eastAsia="Times New Roman" w:hAnsi="Times New Roman" w:cs="Times New Roman"/>
          <w:noProof/>
        </w:rPr>
        <w:t>) arba jie buvo vartojami per paskutines dvi savaites;</w:t>
      </w:r>
    </w:p>
    <w:p w14:paraId="0F66B0A5" w14:textId="77777777" w:rsidR="008D4E57" w:rsidRPr="006D156A" w:rsidRDefault="008D4E57" w:rsidP="008D4E57">
      <w:pPr>
        <w:numPr>
          <w:ilvl w:val="1"/>
          <w:numId w:val="57"/>
        </w:numPr>
        <w:spacing w:after="0" w:line="240" w:lineRule="auto"/>
        <w:ind w:left="1276" w:hanging="709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tricikliai ir tetracikliai antidepresantai.</w:t>
      </w:r>
    </w:p>
    <w:p w14:paraId="38BC6C04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2F88A661" w14:textId="119972BB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Jeigu yra nors viena iš minėtų būklių, nevartokite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>, prieš tai nepasitarę su gydytoju arba vaistininku.</w:t>
      </w:r>
    </w:p>
    <w:p w14:paraId="2863914F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0ECA54C6" w14:textId="46D3335E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Reikia atsiminti, kad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, kaip ir kitokie nosies užgulimą mažinantys </w:t>
      </w:r>
      <w:r w:rsidR="00F1170B" w:rsidRPr="006D156A">
        <w:rPr>
          <w:rFonts w:ascii="Times New Roman" w:eastAsia="Times New Roman" w:hAnsi="Times New Roman" w:cs="Times New Roman"/>
          <w:lang w:eastAsia="ar-SA"/>
        </w:rPr>
        <w:t>vaistai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 labai </w:t>
      </w:r>
      <w:r w:rsidRPr="006D156A">
        <w:rPr>
          <w:rFonts w:ascii="Times New Roman" w:eastAsia="Times New Roman" w:hAnsi="Times New Roman" w:cs="Times New Roman"/>
          <w:b/>
          <w:lang w:eastAsia="ar-SA"/>
        </w:rPr>
        <w:t>jautriems pacientams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 gali sukelti miego sutrikimą, galvos svaigimą, tremorą. Jeigu atsiranda tokių simptomų, reikia kreiptis į gydytoją.</w:t>
      </w:r>
    </w:p>
    <w:p w14:paraId="0322F7F1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6F8E7B04" w14:textId="2F668945" w:rsidR="00A57624" w:rsidRPr="006D156A" w:rsidRDefault="009B25C9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, kaip ir kitokių nosies gleivinės paburkimą mažinančių vaistų, negalima vartoti ilgiau kaip </w:t>
      </w:r>
      <w:r w:rsidR="00A57624" w:rsidRPr="006D156A">
        <w:rPr>
          <w:rFonts w:ascii="Times New Roman" w:eastAsia="Times New Roman" w:hAnsi="Times New Roman" w:cs="Times New Roman"/>
          <w:b/>
          <w:lang w:eastAsia="ar-SA"/>
        </w:rPr>
        <w:t>7 dienas iš eilės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. Jei simptomai tęsiasi, reikia kreiptis į gydytoją. Vartojant vaisto ilgai ar didelėmis dozėmis, nosies užgulimas gali atsinaujinti arba dar </w:t>
      </w:r>
      <w:r w:rsidR="00977E6F" w:rsidRPr="006D156A">
        <w:rPr>
          <w:rFonts w:ascii="Times New Roman" w:eastAsia="Times New Roman" w:hAnsi="Times New Roman" w:cs="Times New Roman"/>
          <w:lang w:eastAsia="ar-SA"/>
        </w:rPr>
        <w:t>pa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>sunkėti.</w:t>
      </w:r>
    </w:p>
    <w:p w14:paraId="35E7CA02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183D7516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Nurodytos dozės viršyti negalima, ypač vaikams ir pagyvenusiems žmonėms.</w:t>
      </w:r>
    </w:p>
    <w:p w14:paraId="08C195FA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05A34827" w14:textId="7093F069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b/>
          <w:lang w:eastAsia="ar-SA"/>
        </w:rPr>
      </w:pPr>
      <w:r w:rsidRPr="006D156A">
        <w:rPr>
          <w:rFonts w:ascii="Times New Roman" w:eastAsia="Times New Roman" w:hAnsi="Times New Roman" w:cs="Times New Roman"/>
          <w:b/>
          <w:lang w:eastAsia="ar-SA"/>
        </w:rPr>
        <w:t>Vaikams</w:t>
      </w:r>
      <w:r w:rsidR="00941A67" w:rsidRPr="006D156A">
        <w:rPr>
          <w:rFonts w:ascii="Times New Roman" w:eastAsia="Calibri" w:hAnsi="Times New Roman" w:cs="Times New Roman"/>
          <w:b/>
          <w:lang w:eastAsia="lt-LT"/>
        </w:rPr>
        <w:t xml:space="preserve"> ir paaugliams</w:t>
      </w:r>
    </w:p>
    <w:p w14:paraId="6413B9B6" w14:textId="6F41916E" w:rsidR="00A57624" w:rsidRPr="006D156A" w:rsidRDefault="003579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Jaunesniems kaip 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12 metų 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vaikams </w:t>
      </w:r>
      <w:r w:rsidR="00766C60" w:rsidRPr="006D156A">
        <w:rPr>
          <w:rFonts w:ascii="Times New Roman" w:eastAsia="Times New Roman" w:hAnsi="Times New Roman" w:cs="Times New Roman"/>
          <w:lang w:eastAsia="ar-SA"/>
        </w:rPr>
        <w:t xml:space="preserve">ir paaugliams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vartoti </w:t>
      </w:r>
      <w:r w:rsidR="00332E9F" w:rsidRPr="006D156A">
        <w:rPr>
          <w:rFonts w:ascii="Times New Roman" w:eastAsia="Times New Roman" w:hAnsi="Times New Roman" w:cs="Times New Roman"/>
          <w:lang w:eastAsia="ar-SA"/>
        </w:rPr>
        <w:t>negalima.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>.</w:t>
      </w:r>
    </w:p>
    <w:p w14:paraId="63C86823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1A4FEB92" w14:textId="0600AFD8" w:rsidR="00A57624" w:rsidRPr="006D156A" w:rsidRDefault="00A57624" w:rsidP="00A57624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ar-SA"/>
        </w:rPr>
      </w:pPr>
      <w:r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 xml:space="preserve">Kiti vaistai ir </w:t>
      </w:r>
      <w:r w:rsidR="009B25C9" w:rsidRPr="006D156A">
        <w:rPr>
          <w:rFonts w:ascii="Times New Roman" w:eastAsia="Times New Roman" w:hAnsi="Times New Roman" w:cs="Times New Roman"/>
          <w:b/>
          <w:bCs/>
          <w:snapToGrid w:val="0"/>
          <w:lang w:eastAsia="ar-SA"/>
        </w:rPr>
        <w:t>Xylometazoline Sanus</w:t>
      </w:r>
    </w:p>
    <w:p w14:paraId="070D0640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lang w:eastAsia="ar-SA"/>
        </w:rPr>
      </w:pPr>
      <w:r w:rsidRPr="006D156A">
        <w:rPr>
          <w:rFonts w:ascii="Times New Roman" w:eastAsia="Times New Roman" w:hAnsi="Times New Roman" w:cs="Times New Roman"/>
          <w:noProof/>
          <w:lang w:eastAsia="ar-SA"/>
        </w:rPr>
        <w:t>Jeigu vartojate ar neseniai vartojote kitų vaistų arba dėl to nesate tikri, apie tai pasakykite gydytojui arba vaistininkui.</w:t>
      </w:r>
    </w:p>
    <w:p w14:paraId="19B5804C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63079C2E" w14:textId="6366A804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b/>
          <w:bCs/>
        </w:rPr>
        <w:t xml:space="preserve">Ypatingai svarbu nevartoti </w:t>
      </w:r>
      <w:r w:rsidR="009B25C9" w:rsidRPr="006D156A">
        <w:rPr>
          <w:rFonts w:ascii="Times New Roman" w:eastAsia="Times New Roman" w:hAnsi="Times New Roman" w:cs="Times New Roman"/>
          <w:b/>
          <w:bCs/>
        </w:rPr>
        <w:t>Xylometazoline Sanus</w:t>
      </w:r>
      <w:r w:rsidRPr="006D156A">
        <w:rPr>
          <w:rFonts w:ascii="Times New Roman" w:eastAsia="Times New Roman" w:hAnsi="Times New Roman" w:cs="Times New Roman"/>
          <w:b/>
        </w:rPr>
        <w:t xml:space="preserve">, </w:t>
      </w:r>
      <w:r w:rsidRPr="006D156A">
        <w:rPr>
          <w:rFonts w:ascii="Times New Roman" w:eastAsia="Times New Roman" w:hAnsi="Times New Roman" w:cs="Times New Roman"/>
          <w:lang w:eastAsia="ar-SA"/>
        </w:rPr>
        <w:t>jeigu vartojate tam tikrų vaistų, skirtų gydyti depresiją. Tokie vaistai yra:</w:t>
      </w:r>
    </w:p>
    <w:p w14:paraId="35FF6FDF" w14:textId="74488448" w:rsidR="00A57624" w:rsidRPr="006D156A" w:rsidRDefault="00A57624" w:rsidP="00A57624">
      <w:pPr>
        <w:numPr>
          <w:ilvl w:val="0"/>
          <w:numId w:val="47"/>
        </w:num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proofErr w:type="spellStart"/>
      <w:r w:rsidRPr="006D156A">
        <w:rPr>
          <w:rFonts w:ascii="Times New Roman" w:eastAsia="Times New Roman" w:hAnsi="Times New Roman" w:cs="Times New Roman"/>
          <w:lang w:eastAsia="ar-SA"/>
        </w:rPr>
        <w:t>monoaminooksidazės</w:t>
      </w:r>
      <w:proofErr w:type="spellEnd"/>
      <w:r w:rsidRPr="006D156A">
        <w:rPr>
          <w:rFonts w:ascii="Times New Roman" w:eastAsia="Times New Roman" w:hAnsi="Times New Roman" w:cs="Times New Roman"/>
          <w:lang w:eastAsia="ar-SA"/>
        </w:rPr>
        <w:t xml:space="preserve"> inhibitoriai (MAO</w:t>
      </w:r>
      <w:r w:rsidR="00E60562" w:rsidRPr="006D156A">
        <w:rPr>
          <w:rFonts w:ascii="Times New Roman" w:eastAsia="Times New Roman" w:hAnsi="Times New Roman" w:cs="Times New Roman"/>
          <w:lang w:eastAsia="ar-SA"/>
        </w:rPr>
        <w:t xml:space="preserve"> </w:t>
      </w:r>
      <w:r w:rsidR="00E60562" w:rsidRPr="006D156A">
        <w:rPr>
          <w:rFonts w:ascii="Times New Roman" w:eastAsia="Calibri" w:hAnsi="Times New Roman" w:cs="Times New Roman"/>
          <w:lang w:eastAsia="lt-LT"/>
        </w:rPr>
        <w:t>inhibitoriai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): </w:t>
      </w:r>
      <w:r w:rsidRPr="006D156A">
        <w:rPr>
          <w:rFonts w:ascii="Times New Roman" w:hAnsi="Times New Roman" w:cs="Times New Roman"/>
        </w:rPr>
        <w:t xml:space="preserve">NEVARTOKITE </w:t>
      </w:r>
      <w:r w:rsidR="009B25C9" w:rsidRPr="006D156A">
        <w:rPr>
          <w:rFonts w:ascii="Times New Roman" w:hAnsi="Times New Roman" w:cs="Times New Roman"/>
        </w:rPr>
        <w:t>Xylometazoline Sanus</w:t>
      </w:r>
      <w:r w:rsidRPr="006D156A">
        <w:rPr>
          <w:rFonts w:ascii="Times New Roman" w:hAnsi="Times New Roman" w:cs="Times New Roman"/>
        </w:rPr>
        <w:t>, jeigu vartojate arba per paskutines 14 dienų vartojote MAO</w:t>
      </w:r>
      <w:r w:rsidR="00E60562" w:rsidRPr="006D156A">
        <w:rPr>
          <w:rFonts w:ascii="Times New Roman" w:hAnsi="Times New Roman" w:cs="Times New Roman"/>
        </w:rPr>
        <w:t xml:space="preserve"> </w:t>
      </w:r>
      <w:r w:rsidR="00E60562" w:rsidRPr="006D156A">
        <w:rPr>
          <w:rFonts w:ascii="Times New Roman" w:eastAsia="Calibri" w:hAnsi="Times New Roman" w:cs="Times New Roman"/>
          <w:lang w:eastAsia="lt-LT"/>
        </w:rPr>
        <w:t>inhibitorių</w:t>
      </w:r>
      <w:r w:rsidRPr="006D156A">
        <w:rPr>
          <w:rFonts w:ascii="Times New Roman" w:hAnsi="Times New Roman" w:cs="Times New Roman"/>
        </w:rPr>
        <w:t>;</w:t>
      </w:r>
    </w:p>
    <w:p w14:paraId="23738BB7" w14:textId="77777777" w:rsidR="00A57624" w:rsidRPr="006D156A" w:rsidRDefault="00A57624" w:rsidP="00A57624">
      <w:pPr>
        <w:numPr>
          <w:ilvl w:val="0"/>
          <w:numId w:val="47"/>
        </w:numPr>
        <w:tabs>
          <w:tab w:val="left" w:pos="56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proofErr w:type="spellStart"/>
      <w:r w:rsidRPr="006D156A">
        <w:rPr>
          <w:rFonts w:ascii="Times New Roman" w:eastAsia="Times New Roman" w:hAnsi="Times New Roman" w:cs="Times New Roman"/>
          <w:lang w:eastAsia="ar-SA"/>
        </w:rPr>
        <w:t>tricikliai</w:t>
      </w:r>
      <w:proofErr w:type="spellEnd"/>
      <w:r w:rsidRPr="006D156A">
        <w:rPr>
          <w:rFonts w:ascii="Times New Roman" w:eastAsia="Times New Roman" w:hAnsi="Times New Roman" w:cs="Times New Roman"/>
          <w:lang w:eastAsia="ar-SA"/>
        </w:rPr>
        <w:t xml:space="preserve"> ir </w:t>
      </w:r>
      <w:proofErr w:type="spellStart"/>
      <w:r w:rsidRPr="006D156A">
        <w:rPr>
          <w:rFonts w:ascii="Times New Roman" w:eastAsia="Times New Roman" w:hAnsi="Times New Roman" w:cs="Times New Roman"/>
          <w:lang w:eastAsia="ar-SA"/>
        </w:rPr>
        <w:t>tetracikliai</w:t>
      </w:r>
      <w:proofErr w:type="spellEnd"/>
      <w:r w:rsidRPr="006D156A">
        <w:rPr>
          <w:rFonts w:ascii="Times New Roman" w:eastAsia="Times New Roman" w:hAnsi="Times New Roman" w:cs="Times New Roman"/>
          <w:lang w:eastAsia="ar-SA"/>
        </w:rPr>
        <w:t xml:space="preserve"> antidepresantai.</w:t>
      </w:r>
    </w:p>
    <w:p w14:paraId="22C3ACD2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47C9B6C0" w14:textId="1D07AE6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Jeigu vartojate bet kurį iš išvardytų vaistų, prieš vartodami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>, pasakykite gydytojui arba vaistininkui.</w:t>
      </w:r>
    </w:p>
    <w:p w14:paraId="2074C203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3A43B3E6" w14:textId="497104B3" w:rsidR="00A57624" w:rsidRPr="006D156A" w:rsidRDefault="00A57624" w:rsidP="00A57624">
      <w:pPr>
        <w:tabs>
          <w:tab w:val="left" w:pos="1296"/>
        </w:tabs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D156A">
        <w:rPr>
          <w:rFonts w:ascii="Times New Roman" w:eastAsia="Times New Roman" w:hAnsi="Times New Roman" w:cs="Times New Roman"/>
          <w:b/>
          <w:bCs/>
        </w:rPr>
        <w:t>Nėštumas</w:t>
      </w:r>
      <w:r w:rsidR="002A2109" w:rsidRPr="006D156A">
        <w:rPr>
          <w:rFonts w:ascii="Times New Roman" w:eastAsia="Times New Roman" w:hAnsi="Times New Roman" w:cs="Times New Roman"/>
          <w:b/>
          <w:bCs/>
        </w:rPr>
        <w:t>,</w:t>
      </w:r>
      <w:r w:rsidRPr="006D156A">
        <w:rPr>
          <w:rFonts w:ascii="Times New Roman" w:eastAsia="Times New Roman" w:hAnsi="Times New Roman" w:cs="Times New Roman"/>
          <w:b/>
          <w:bCs/>
        </w:rPr>
        <w:t xml:space="preserve"> žindymo laikotarpis</w:t>
      </w:r>
      <w:r w:rsidR="00F51BBD" w:rsidRPr="006D156A">
        <w:rPr>
          <w:rFonts w:ascii="Times New Roman" w:eastAsia="Calibri" w:hAnsi="Times New Roman" w:cs="Times New Roman"/>
          <w:b/>
          <w:bCs/>
          <w:lang w:eastAsia="lt-LT"/>
        </w:rPr>
        <w:t xml:space="preserve"> ir vaisingumas </w:t>
      </w:r>
    </w:p>
    <w:p w14:paraId="7F629FFE" w14:textId="3ED9C350" w:rsidR="005A013C" w:rsidRPr="006D156A" w:rsidRDefault="005A013C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Jeigu esate nėščia, žindote kūdikį, manote, kad galbūt esate nėščia, arba planuojate pastoti, tai prieš vartodama šį vaistą pasitarkite su gydytoju arba vaistininku.</w:t>
      </w:r>
    </w:p>
    <w:p w14:paraId="52594AFB" w14:textId="41751888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Nėščioms moterims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 vartoti </w:t>
      </w:r>
      <w:r w:rsidR="00E61C3F" w:rsidRPr="006D156A">
        <w:rPr>
          <w:rFonts w:ascii="Times New Roman" w:eastAsia="Calibri" w:hAnsi="Times New Roman" w:cs="Times New Roman"/>
        </w:rPr>
        <w:t>nerekomenduojama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. Žindymo laikotarpiu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 galima vartoti tik gydytojui paskyrus. </w:t>
      </w:r>
    </w:p>
    <w:p w14:paraId="469E6383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55C7ABF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6D156A">
        <w:rPr>
          <w:rFonts w:ascii="Times New Roman" w:eastAsia="Times New Roman" w:hAnsi="Times New Roman" w:cs="Times New Roman"/>
          <w:b/>
          <w:lang w:eastAsia="ar-SA"/>
        </w:rPr>
        <w:t>Vairavimas ir mechanizmų valdymas</w:t>
      </w:r>
    </w:p>
    <w:p w14:paraId="07DDC948" w14:textId="47EDEBFD" w:rsidR="00A57624" w:rsidRPr="006D156A" w:rsidRDefault="009B25C9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gebėjimo vairuoti ir valdyti mechanizmus neveikia arba veikia nereikšmingai.</w:t>
      </w:r>
    </w:p>
    <w:p w14:paraId="627F851A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51222E41" w14:textId="0D832A9F" w:rsidR="00A57624" w:rsidRPr="006D156A" w:rsidRDefault="009B25C9" w:rsidP="00AB7F3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proofErr w:type="spellStart"/>
      <w:r w:rsidRPr="006D156A">
        <w:rPr>
          <w:rFonts w:ascii="Times New Roman" w:eastAsia="Times New Roman" w:hAnsi="Times New Roman" w:cs="Times New Roman"/>
          <w:b/>
          <w:lang w:eastAsia="ar-SA"/>
        </w:rPr>
        <w:t>Xylometazoline</w:t>
      </w:r>
      <w:proofErr w:type="spellEnd"/>
      <w:r w:rsidRPr="006D156A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proofErr w:type="spellStart"/>
      <w:r w:rsidRPr="006D156A">
        <w:rPr>
          <w:rFonts w:ascii="Times New Roman" w:eastAsia="Times New Roman" w:hAnsi="Times New Roman" w:cs="Times New Roman"/>
          <w:b/>
          <w:lang w:eastAsia="ar-SA"/>
        </w:rPr>
        <w:t>Sanus</w:t>
      </w:r>
      <w:proofErr w:type="spellEnd"/>
      <w:r w:rsidR="00A57624" w:rsidRPr="006D156A">
        <w:rPr>
          <w:rFonts w:ascii="Times New Roman" w:eastAsia="Times New Roman" w:hAnsi="Times New Roman" w:cs="Times New Roman"/>
          <w:b/>
          <w:lang w:eastAsia="ar-SA"/>
        </w:rPr>
        <w:t xml:space="preserve"> sudėtyje yra </w:t>
      </w:r>
      <w:proofErr w:type="spellStart"/>
      <w:r w:rsidR="00A57624" w:rsidRPr="006D156A">
        <w:rPr>
          <w:rFonts w:ascii="Times New Roman" w:eastAsia="Times New Roman" w:hAnsi="Times New Roman" w:cs="Times New Roman"/>
          <w:b/>
          <w:lang w:eastAsia="ar-SA"/>
        </w:rPr>
        <w:t>makrogolglicerolio</w:t>
      </w:r>
      <w:proofErr w:type="spellEnd"/>
      <w:r w:rsidR="00A57624" w:rsidRPr="006D156A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proofErr w:type="spellStart"/>
      <w:r w:rsidR="00A57624" w:rsidRPr="006D156A">
        <w:rPr>
          <w:rFonts w:ascii="Times New Roman" w:eastAsia="Times New Roman" w:hAnsi="Times New Roman" w:cs="Times New Roman"/>
          <w:b/>
          <w:lang w:eastAsia="ar-SA"/>
        </w:rPr>
        <w:t>hidroksistearato</w:t>
      </w:r>
      <w:proofErr w:type="spellEnd"/>
      <w:r w:rsidR="00074A99" w:rsidRPr="006D156A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14:paraId="27555E76" w14:textId="5089E090" w:rsidR="00A57624" w:rsidRPr="006D156A" w:rsidRDefault="00DF37F5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G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>ali sukelti odos reakcijų.</w:t>
      </w:r>
    </w:p>
    <w:p w14:paraId="7560B652" w14:textId="77777777" w:rsidR="00DF37F5" w:rsidRPr="006D156A" w:rsidRDefault="00DF37F5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7C8A5A3" w14:textId="7C06C3D7" w:rsidR="00DF37F5" w:rsidRPr="006D156A" w:rsidRDefault="009B25C9" w:rsidP="00DF37F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b/>
          <w:lang w:eastAsia="ar-SA"/>
        </w:rPr>
        <w:t>Xylometazoline Sanus</w:t>
      </w:r>
      <w:r w:rsidR="00DF37F5" w:rsidRPr="006D156A">
        <w:rPr>
          <w:rFonts w:ascii="Times New Roman" w:eastAsia="Times New Roman" w:hAnsi="Times New Roman" w:cs="Times New Roman"/>
          <w:b/>
          <w:lang w:eastAsia="ar-SA"/>
        </w:rPr>
        <w:t xml:space="preserve"> sudėtyje yra benzalkonio chlorido</w:t>
      </w:r>
    </w:p>
    <w:p w14:paraId="13A445B7" w14:textId="4B8243D2" w:rsidR="00074A99" w:rsidRPr="006D156A" w:rsidRDefault="00DF37F5" w:rsidP="00074A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156A">
        <w:rPr>
          <w:rFonts w:ascii="Times New Roman" w:hAnsi="Times New Roman" w:cs="Times New Roman"/>
        </w:rPr>
        <w:t xml:space="preserve">Kiekviename </w:t>
      </w:r>
      <w:r w:rsidR="00FE6B48" w:rsidRPr="006D156A">
        <w:rPr>
          <w:rFonts w:ascii="Times New Roman" w:hAnsi="Times New Roman" w:cs="Times New Roman"/>
        </w:rPr>
        <w:t xml:space="preserve">šio </w:t>
      </w:r>
      <w:r w:rsidRPr="006D156A">
        <w:rPr>
          <w:rFonts w:ascii="Times New Roman" w:hAnsi="Times New Roman" w:cs="Times New Roman"/>
        </w:rPr>
        <w:t xml:space="preserve">vaisto ml yra 0,1 mg </w:t>
      </w:r>
      <w:r w:rsidR="00074A99" w:rsidRPr="006D156A">
        <w:rPr>
          <w:rFonts w:ascii="Times New Roman" w:hAnsi="Times New Roman" w:cs="Times New Roman"/>
        </w:rPr>
        <w:t>benzalkonio chlorido</w:t>
      </w:r>
      <w:r w:rsidRPr="006D156A">
        <w:rPr>
          <w:rFonts w:ascii="Times New Roman" w:hAnsi="Times New Roman" w:cs="Times New Roman"/>
        </w:rPr>
        <w:t>.</w:t>
      </w:r>
    </w:p>
    <w:p w14:paraId="1115AF75" w14:textId="4C2A4F5C" w:rsidR="00A57624" w:rsidRPr="006D156A" w:rsidRDefault="00B930E9" w:rsidP="00B930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156A">
        <w:rPr>
          <w:rFonts w:ascii="Times New Roman" w:hAnsi="Times New Roman" w:cs="Times New Roman"/>
        </w:rPr>
        <w:t>Benzalkonio chloridas gali sukelti sudirginimą ar patinimą nosies viduje, ypač jei vartojamas ilgai.</w:t>
      </w:r>
    </w:p>
    <w:p w14:paraId="3E4514FC" w14:textId="77777777" w:rsidR="00412625" w:rsidRPr="006D156A" w:rsidRDefault="00412625" w:rsidP="0041262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07F8E623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2A17CE4" w14:textId="2A940425" w:rsidR="00A57624" w:rsidRPr="006D156A" w:rsidRDefault="00A57624" w:rsidP="00A57624">
      <w:pPr>
        <w:keepNext/>
        <w:keepLines/>
        <w:tabs>
          <w:tab w:val="left" w:pos="567"/>
        </w:tabs>
        <w:suppressAutoHyphens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ar-SA"/>
        </w:rPr>
      </w:pPr>
      <w:bookmarkStart w:id="6" w:name="_Toc129243141"/>
      <w:bookmarkStart w:id="7" w:name="_Toc129243266"/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>3.</w:t>
      </w:r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ab/>
        <w:t xml:space="preserve">Kaip vartoti </w:t>
      </w:r>
      <w:r w:rsidR="009B25C9" w:rsidRPr="006D156A">
        <w:rPr>
          <w:rFonts w:ascii="Times New Roman" w:eastAsia="Times New Roman" w:hAnsi="Times New Roman" w:cs="Times New Roman"/>
          <w:b/>
          <w:bCs/>
          <w:lang w:eastAsia="ar-SA"/>
        </w:rPr>
        <w:t>Xylometazoline Sanus</w:t>
      </w:r>
    </w:p>
    <w:bookmarkEnd w:id="6"/>
    <w:bookmarkEnd w:id="7"/>
    <w:p w14:paraId="38412F2A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37BB2D4F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Visada vartokite </w:t>
      </w:r>
      <w:r w:rsidRPr="006D156A">
        <w:rPr>
          <w:rFonts w:ascii="Times New Roman" w:eastAsia="Times New Roman" w:hAnsi="Times New Roman" w:cs="Times New Roman"/>
          <w:noProof/>
          <w:lang w:eastAsia="ar-SA"/>
        </w:rPr>
        <w:t>šį vaistą tiksliai</w:t>
      </w:r>
      <w:r w:rsidRPr="006D156A">
        <w:rPr>
          <w:rFonts w:ascii="Times New Roman" w:eastAsia="Times New Roman" w:hAnsi="Times New Roman" w:cs="Times New Roman"/>
          <w:lang w:eastAsia="ar-SA"/>
        </w:rPr>
        <w:t>, kaip rekomenduojama žemiau. Jeigu abejojate, kreipkitės į gydytoją arba vaistininką.</w:t>
      </w:r>
    </w:p>
    <w:p w14:paraId="3E56BEE4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20E604FA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Įprastinės dozės nurodytos lentelėje.</w:t>
      </w:r>
    </w:p>
    <w:p w14:paraId="33599D9F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tbl>
      <w:tblPr>
        <w:tblW w:w="792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4"/>
        <w:gridCol w:w="5366"/>
      </w:tblGrid>
      <w:tr w:rsidR="00A57624" w:rsidRPr="006D156A" w14:paraId="458DE142" w14:textId="77777777" w:rsidTr="00A57624">
        <w:trPr>
          <w:tblHeader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00BC73" w14:textId="77777777" w:rsidR="00A57624" w:rsidRPr="006D156A" w:rsidRDefault="00A57624" w:rsidP="00A57624">
            <w:pPr>
              <w:tabs>
                <w:tab w:val="left" w:pos="567"/>
              </w:tabs>
              <w:spacing w:after="0"/>
              <w:jc w:val="both"/>
              <w:rPr>
                <w:rFonts w:ascii="Times New Roman" w:eastAsia="Times New Roman" w:hAnsi="Times New Roman" w:cs="Times New Roman"/>
                <w:u w:val="single"/>
                <w:lang w:eastAsia="ar-SA"/>
              </w:rPr>
            </w:pPr>
            <w:r w:rsidRPr="006D156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ar-SA"/>
              </w:rPr>
              <w:t>Amžius</w:t>
            </w:r>
          </w:p>
        </w:tc>
        <w:tc>
          <w:tcPr>
            <w:tcW w:w="5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4A3989" w14:textId="77777777" w:rsidR="00A57624" w:rsidRPr="006D156A" w:rsidRDefault="00A57624" w:rsidP="00A57624">
            <w:pPr>
              <w:tabs>
                <w:tab w:val="left" w:pos="567"/>
              </w:tabs>
              <w:spacing w:after="0"/>
              <w:jc w:val="both"/>
              <w:rPr>
                <w:rFonts w:ascii="Times New Roman" w:eastAsia="Times New Roman" w:hAnsi="Times New Roman" w:cs="Times New Roman"/>
                <w:u w:val="single"/>
                <w:lang w:eastAsia="ar-SA"/>
              </w:rPr>
            </w:pPr>
            <w:r w:rsidRPr="006D156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ar-SA"/>
              </w:rPr>
              <w:t>Dozavimas</w:t>
            </w:r>
          </w:p>
        </w:tc>
      </w:tr>
      <w:tr w:rsidR="00A57624" w:rsidRPr="006D156A" w14:paraId="79F27C59" w14:textId="77777777" w:rsidTr="00A57624"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078C6C" w14:textId="77777777" w:rsidR="00A57624" w:rsidRPr="006D156A" w:rsidRDefault="00A57624" w:rsidP="00A57624">
            <w:pPr>
              <w:tabs>
                <w:tab w:val="left" w:pos="567"/>
              </w:tabs>
              <w:spacing w:after="0"/>
              <w:rPr>
                <w:rFonts w:ascii="Times New Roman" w:eastAsia="Times New Roman" w:hAnsi="Times New Roman" w:cs="Times New Roman"/>
                <w:u w:val="single"/>
                <w:lang w:eastAsia="ar-SA"/>
              </w:rPr>
            </w:pPr>
            <w:r w:rsidRPr="006D156A">
              <w:rPr>
                <w:rFonts w:ascii="Times New Roman" w:eastAsia="Times New Roman" w:hAnsi="Times New Roman" w:cs="Times New Roman"/>
                <w:lang w:eastAsia="ar-SA"/>
              </w:rPr>
              <w:t>Suaugusieji ir vyresni kaip 12 metų paaugliai</w:t>
            </w:r>
          </w:p>
        </w:tc>
        <w:tc>
          <w:tcPr>
            <w:tcW w:w="5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A2F736" w14:textId="77777777" w:rsidR="00A57624" w:rsidRPr="006D156A" w:rsidRDefault="00A57624" w:rsidP="00A57624">
            <w:pPr>
              <w:tabs>
                <w:tab w:val="left" w:pos="567"/>
              </w:tabs>
              <w:spacing w:after="0"/>
              <w:rPr>
                <w:rFonts w:ascii="Times New Roman" w:hAnsi="Times New Roman" w:cs="Times New Roman"/>
                <w:u w:val="single"/>
              </w:rPr>
            </w:pPr>
            <w:r w:rsidRPr="006D156A">
              <w:rPr>
                <w:rFonts w:ascii="Times New Roman" w:hAnsi="Times New Roman" w:cs="Times New Roman"/>
              </w:rPr>
              <w:t xml:space="preserve">Į kiekvieną nosies landą įpurkšti po 1 įpurškimą, kai reikia. Negalima purkšti daugiau kaip 3 kartus per parą į kiekvieną nosies landą. </w:t>
            </w:r>
            <w:r w:rsidRPr="006D156A">
              <w:rPr>
                <w:rFonts w:ascii="Times New Roman" w:eastAsia="Times New Roman" w:hAnsi="Times New Roman" w:cs="Times New Roman"/>
                <w:lang w:eastAsia="ar-SA"/>
              </w:rPr>
              <w:t>Paskutinę dozę galima vartoti prieš einant miegoti.</w:t>
            </w:r>
          </w:p>
        </w:tc>
      </w:tr>
    </w:tbl>
    <w:p w14:paraId="1C887E6F" w14:textId="77777777" w:rsidR="0058287B" w:rsidRPr="006D156A" w:rsidRDefault="0058287B" w:rsidP="00AB7F35">
      <w:pPr>
        <w:pStyle w:val="Sraopastraipa"/>
        <w:ind w:left="1134" w:hanging="1134"/>
        <w:rPr>
          <w:lang w:eastAsia="ar-SA"/>
        </w:rPr>
      </w:pPr>
    </w:p>
    <w:p w14:paraId="080F6912" w14:textId="18864E97" w:rsidR="00B77F8E" w:rsidRPr="006D156A" w:rsidRDefault="00B77F8E" w:rsidP="00B77F8E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t xml:space="preserve">Nenukirpkite purkštuko antgalio. </w:t>
      </w:r>
      <w:r w:rsidR="0039459A" w:rsidRPr="006D156A">
        <w:t>Purškalo pompa</w:t>
      </w:r>
      <w:r w:rsidRPr="006D156A">
        <w:t xml:space="preserve"> yra paruošta užtaisymui prieš naudojimą</w:t>
      </w:r>
      <w:r w:rsidRPr="006D156A">
        <w:rPr>
          <w:lang w:eastAsia="ar-SA"/>
        </w:rPr>
        <w:t>.</w:t>
      </w:r>
    </w:p>
    <w:p w14:paraId="732E7C48" w14:textId="2D3E366A" w:rsidR="00B77F8E" w:rsidRPr="006D156A" w:rsidRDefault="00B77F8E" w:rsidP="00B77F8E">
      <w:pPr>
        <w:tabs>
          <w:tab w:val="left" w:pos="567"/>
        </w:tabs>
        <w:rPr>
          <w:lang w:eastAsia="ar-SA"/>
        </w:rPr>
      </w:pPr>
      <w:r w:rsidRPr="006D156A">
        <w:rPr>
          <w:noProof/>
          <w:lang w:eastAsia="lt-LT"/>
        </w:rPr>
        <w:drawing>
          <wp:inline distT="0" distB="0" distL="0" distR="0" wp14:anchorId="7D5B1283" wp14:editId="7E877270">
            <wp:extent cx="914400" cy="926465"/>
            <wp:effectExtent l="0" t="0" r="0" b="6985"/>
            <wp:docPr id="2166101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B0E0AE" w14:textId="5320E073" w:rsidR="00B77F8E" w:rsidRPr="006D156A" w:rsidRDefault="00B77F8E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>Išsišnypškite nosį</w:t>
      </w:r>
    </w:p>
    <w:p w14:paraId="090B8414" w14:textId="2968B8C7" w:rsidR="00074A99" w:rsidRPr="006D156A" w:rsidRDefault="00A57624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>Nuimkite apsauginį dangtelį.</w:t>
      </w:r>
    </w:p>
    <w:p w14:paraId="67E0A7F3" w14:textId="318566B0" w:rsidR="00A57624" w:rsidRPr="006D156A" w:rsidRDefault="00A57624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 xml:space="preserve">Prieš pirmą kartą vartojant </w:t>
      </w:r>
      <w:r w:rsidR="00692B74" w:rsidRPr="006D156A">
        <w:rPr>
          <w:lang w:eastAsia="ar-SA"/>
        </w:rPr>
        <w:t>vaisto</w:t>
      </w:r>
      <w:r w:rsidRPr="006D156A">
        <w:rPr>
          <w:lang w:eastAsia="ar-SA"/>
        </w:rPr>
        <w:t xml:space="preserve">, užtaisykite pompą išspausdami 4 įpurškimus į aplinką, kol į orą išpurškiama vienodo dydžio dozė. Taip užtaisyta pompa yra paruošta įprastiniam kasdieniniam naudojimui. Jeigu pilno pompos paspaudimo metu įpurškimo nėra arba jeigu </w:t>
      </w:r>
      <w:r w:rsidR="00F1170B" w:rsidRPr="006D156A">
        <w:rPr>
          <w:lang w:eastAsia="ar-SA"/>
        </w:rPr>
        <w:t>vais</w:t>
      </w:r>
      <w:r w:rsidRPr="006D156A">
        <w:rPr>
          <w:lang w:eastAsia="ar-SA"/>
        </w:rPr>
        <w:t>to nevartojote ilgiau kaip 6 dienas, dozavimo pompą reikia vėl užtaisyti išspaudžiant 4 įpurškimus į aplinką. Saugokitės, kad neįpurkštumėte į akis ar burną.</w:t>
      </w:r>
    </w:p>
    <w:p w14:paraId="3097F869" w14:textId="65C130D9" w:rsidR="00A57624" w:rsidRPr="006D156A" w:rsidRDefault="00A57624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>Buteliuką laikykite statmeną, nykštį laikydami ties pagrindu, antgalį – tarp dviejų pirštų.</w:t>
      </w:r>
    </w:p>
    <w:p w14:paraId="5FDB432D" w14:textId="0769A703" w:rsidR="00B77F8E" w:rsidRPr="006D156A" w:rsidRDefault="00B77F8E" w:rsidP="00B77F8E">
      <w:pPr>
        <w:tabs>
          <w:tab w:val="left" w:pos="567"/>
        </w:tabs>
        <w:rPr>
          <w:lang w:eastAsia="ar-SA"/>
        </w:rPr>
      </w:pPr>
      <w:r w:rsidRPr="006D156A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7B38CF3D" wp14:editId="4D735D5B">
            <wp:extent cx="1257300" cy="1057275"/>
            <wp:effectExtent l="0" t="0" r="0" b="9525"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5BBE0" w14:textId="480792DD" w:rsidR="00A57624" w:rsidRPr="006D156A" w:rsidRDefault="00A57624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>Šiek tiek pasilenkite į priekį ir įkiškite antgalį į nosies landą.</w:t>
      </w:r>
    </w:p>
    <w:p w14:paraId="12A53055" w14:textId="659A0B6A" w:rsidR="00A57624" w:rsidRPr="006D156A" w:rsidRDefault="00A57624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>Paspauskite pompą ir tuo pačiu metu švelniai įkvėpkite per nosį.</w:t>
      </w:r>
    </w:p>
    <w:p w14:paraId="583A290D" w14:textId="1A7E474D" w:rsidR="00B77F8E" w:rsidRPr="006D156A" w:rsidRDefault="00B77F8E" w:rsidP="00B77F8E">
      <w:pPr>
        <w:tabs>
          <w:tab w:val="left" w:pos="567"/>
        </w:tabs>
        <w:rPr>
          <w:lang w:eastAsia="ar-SA"/>
        </w:rPr>
      </w:pPr>
      <w:r w:rsidRPr="006D156A">
        <w:rPr>
          <w:rFonts w:ascii="Times New Roman" w:eastAsia="Times New Roman" w:hAnsi="Times New Roman" w:cs="Times New Roman"/>
          <w:noProof/>
          <w:lang w:eastAsia="lt-LT"/>
        </w:rPr>
        <w:drawing>
          <wp:inline distT="0" distB="0" distL="0" distR="0" wp14:anchorId="79820BBE" wp14:editId="0D096FC3">
            <wp:extent cx="1352550" cy="1104900"/>
            <wp:effectExtent l="0" t="0" r="0" b="0"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AC42E" w14:textId="29C7D51B" w:rsidR="00A57624" w:rsidRPr="006D156A" w:rsidRDefault="00A57624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>Įpurkškite į kitą nosies landą.</w:t>
      </w:r>
    </w:p>
    <w:p w14:paraId="1D94D555" w14:textId="77AF7749" w:rsidR="00A57624" w:rsidRPr="006D156A" w:rsidRDefault="00A57624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lastRenderedPageBreak/>
        <w:t>Po pavartojimo gerai nuvalykite ir nusausinkite antgalį prieš uždedant dangtelį.</w:t>
      </w:r>
    </w:p>
    <w:p w14:paraId="218028A7" w14:textId="4CA44F55" w:rsidR="00170535" w:rsidRPr="006D156A" w:rsidRDefault="00170535" w:rsidP="00AB7F35">
      <w:pPr>
        <w:pStyle w:val="Sraopastraipa"/>
        <w:numPr>
          <w:ilvl w:val="0"/>
          <w:numId w:val="61"/>
        </w:numPr>
        <w:tabs>
          <w:tab w:val="left" w:pos="567"/>
        </w:tabs>
        <w:ind w:left="567" w:hanging="567"/>
        <w:rPr>
          <w:lang w:eastAsia="ar-SA"/>
        </w:rPr>
      </w:pPr>
      <w:r w:rsidRPr="006D156A">
        <w:rPr>
          <w:lang w:eastAsia="ar-SA"/>
        </w:rPr>
        <w:t>Kad infekcija neišplistų, viena pakuote gali naudotis tik vienas pacientas</w:t>
      </w:r>
    </w:p>
    <w:p w14:paraId="3FC6C539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788F15A" w14:textId="19B8DD9F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D156A">
        <w:rPr>
          <w:rFonts w:ascii="Times New Roman" w:eastAsia="Times New Roman" w:hAnsi="Times New Roman" w:cs="Times New Roman"/>
          <w:b/>
          <w:bCs/>
        </w:rPr>
        <w:t xml:space="preserve">Ką daryti pavartojus per didelę </w:t>
      </w:r>
      <w:r w:rsidR="009B25C9" w:rsidRPr="006D156A">
        <w:rPr>
          <w:rFonts w:ascii="Times New Roman" w:eastAsia="Times New Roman" w:hAnsi="Times New Roman" w:cs="Times New Roman"/>
          <w:b/>
          <w:bCs/>
        </w:rPr>
        <w:t>Xylometazoline Sanus</w:t>
      </w:r>
      <w:r w:rsidRPr="006D156A">
        <w:rPr>
          <w:rFonts w:ascii="Times New Roman" w:eastAsia="Times New Roman" w:hAnsi="Times New Roman" w:cs="Times New Roman"/>
          <w:b/>
          <w:bCs/>
        </w:rPr>
        <w:t xml:space="preserve"> dozę</w:t>
      </w:r>
    </w:p>
    <w:p w14:paraId="6B9FD4C5" w14:textId="75FE97D2" w:rsidR="00A57624" w:rsidRPr="006D156A" w:rsidRDefault="0058287B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hAnsi="Times New Roman" w:cs="Times New Roman"/>
        </w:rPr>
        <w:t>Jei pavartojote didesnę nei rekomenduojama dozę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>, būtina nedelsiant kreiptis į gydytoją arba vaistininką.</w:t>
      </w:r>
    </w:p>
    <w:p w14:paraId="6DB289EB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7561DC0D" w14:textId="641AE2D1" w:rsidR="00A57624" w:rsidRPr="006D156A" w:rsidRDefault="00A57624" w:rsidP="00A57624">
      <w:pPr>
        <w:tabs>
          <w:tab w:val="left" w:pos="1296"/>
        </w:tabs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D156A">
        <w:rPr>
          <w:rFonts w:ascii="Times New Roman" w:eastAsia="Times New Roman" w:hAnsi="Times New Roman" w:cs="Times New Roman"/>
          <w:b/>
          <w:bCs/>
        </w:rPr>
        <w:t xml:space="preserve">Pamiršus pavartoti </w:t>
      </w:r>
      <w:r w:rsidR="009B25C9" w:rsidRPr="006D156A">
        <w:rPr>
          <w:rFonts w:ascii="Times New Roman" w:eastAsia="Times New Roman" w:hAnsi="Times New Roman" w:cs="Times New Roman"/>
          <w:b/>
          <w:bCs/>
        </w:rPr>
        <w:t>Xylometazoline Sanus</w:t>
      </w:r>
    </w:p>
    <w:p w14:paraId="4643DD47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Negalima vartoti dvigubos dozės norint kompensuoti praleistą dozę.</w:t>
      </w:r>
    </w:p>
    <w:p w14:paraId="348CBEB1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167C543C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3AB843A9" w14:textId="77777777" w:rsidR="00A57624" w:rsidRPr="006D156A" w:rsidRDefault="00A57624" w:rsidP="00A57624">
      <w:pPr>
        <w:keepNext/>
        <w:keepLines/>
        <w:tabs>
          <w:tab w:val="left" w:pos="567"/>
        </w:tabs>
        <w:suppressAutoHyphens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ar-SA"/>
        </w:rPr>
      </w:pPr>
      <w:bookmarkStart w:id="8" w:name="_Toc129243142"/>
      <w:bookmarkStart w:id="9" w:name="_Toc129243267"/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>4.</w:t>
      </w:r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ab/>
        <w:t>Galimas šalutinis poveikis</w:t>
      </w:r>
    </w:p>
    <w:bookmarkEnd w:id="8"/>
    <w:bookmarkEnd w:id="9"/>
    <w:p w14:paraId="4A087745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41D479D8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Šis vaistas, kaip ir visi kiti, gali sukelti šalutinį poveikį, nors jis pasireiškia ne visiems žmonėms.</w:t>
      </w:r>
    </w:p>
    <w:p w14:paraId="0F531CE7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02887DB3" w14:textId="767C65C2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 xml:space="preserve">NUTRAUKITE </w:t>
      </w:r>
      <w:r w:rsidR="009B25C9"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 vartojimą ir nedelsiant kreipkitės pagalbos į gydytoją, jeigu pasireiškia nors viena iš šių reakcijų, kurios gali būti alerginės reakcijos požymiai:</w:t>
      </w:r>
    </w:p>
    <w:p w14:paraId="494ADCD8" w14:textId="4AB4CCF4" w:rsidR="00A57624" w:rsidRPr="006D156A" w:rsidRDefault="00A57624" w:rsidP="002C6A9D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ab/>
        <w:t>pasunkėjęs kvėpavimas ar rijimas;</w:t>
      </w:r>
    </w:p>
    <w:p w14:paraId="580739BD" w14:textId="152779E5" w:rsidR="00A57624" w:rsidRPr="006D156A" w:rsidRDefault="00A57624" w:rsidP="002C6A9D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ab/>
        <w:t>veido, lūpų, liežuvio ar gerklės patinimas;</w:t>
      </w:r>
    </w:p>
    <w:p w14:paraId="283EEE63" w14:textId="267C0416" w:rsidR="00A57624" w:rsidRPr="006D156A" w:rsidRDefault="00A57624" w:rsidP="002C6A9D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ab/>
        <w:t>stiprus odos niežėjimas su raudonu bėrimu ar iškilimais.</w:t>
      </w:r>
    </w:p>
    <w:p w14:paraId="114C26EE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535985FA" w14:textId="54CAB94C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b/>
          <w:lang w:eastAsia="ar-SA"/>
        </w:rPr>
        <w:t>Dažni šalutinio poveikio reiškiniai (</w:t>
      </w:r>
      <w:r w:rsidR="003B03A5" w:rsidRPr="006D156A">
        <w:rPr>
          <w:rFonts w:ascii="Times New Roman" w:eastAsia="Times New Roman" w:hAnsi="Times New Roman" w:cs="Times New Roman"/>
          <w:b/>
          <w:lang w:eastAsia="ar-SA"/>
        </w:rPr>
        <w:t>gali pasireikšti rečiau kaip 1 iš 10 asmenų</w:t>
      </w:r>
      <w:r w:rsidRPr="006D156A">
        <w:rPr>
          <w:rFonts w:ascii="Times New Roman" w:eastAsia="Times New Roman" w:hAnsi="Times New Roman" w:cs="Times New Roman"/>
          <w:b/>
          <w:lang w:eastAsia="ar-SA"/>
        </w:rPr>
        <w:t>)</w:t>
      </w:r>
      <w:r w:rsidR="0058287B" w:rsidRPr="006D156A">
        <w:rPr>
          <w:rFonts w:ascii="Times New Roman" w:eastAsia="Times New Roman" w:hAnsi="Times New Roman" w:cs="Times New Roman"/>
          <w:b/>
          <w:lang w:eastAsia="ar-SA"/>
        </w:rPr>
        <w:t xml:space="preserve">: </w:t>
      </w:r>
      <w:r w:rsidR="0058287B" w:rsidRPr="006D156A">
        <w:rPr>
          <w:rFonts w:ascii="Times New Roman" w:eastAsia="Times New Roman" w:hAnsi="Times New Roman" w:cs="Times New Roman"/>
          <w:lang w:eastAsia="ar-SA"/>
        </w:rPr>
        <w:t>n</w:t>
      </w:r>
      <w:r w:rsidRPr="006D156A">
        <w:rPr>
          <w:rFonts w:ascii="Times New Roman" w:eastAsia="Times New Roman" w:hAnsi="Times New Roman" w:cs="Times New Roman"/>
          <w:lang w:eastAsia="ar-SA"/>
        </w:rPr>
        <w:t>osies gleivinės sausumas ar sudirginimas, pykinimas, galvos skausmas, deginimo pojūtis vartojimo vietoje.</w:t>
      </w:r>
    </w:p>
    <w:p w14:paraId="2C759BAB" w14:textId="2200BF54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7F688236" w14:textId="54F626B1" w:rsidR="004340B9" w:rsidRPr="006D156A" w:rsidRDefault="00417D0F" w:rsidP="004340B9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D156A">
        <w:rPr>
          <w:rFonts w:ascii="Times New Roman" w:eastAsia="Times New Roman" w:hAnsi="Times New Roman" w:cs="Times New Roman"/>
          <w:b/>
        </w:rPr>
        <w:t>Nedažni šalutinio poveikio reiškiniai (gali pasireikšti rečiau kaip 1 iš 100 asmenų)</w:t>
      </w:r>
      <w:r w:rsidR="0058287B" w:rsidRPr="006D156A">
        <w:rPr>
          <w:rFonts w:ascii="Times New Roman" w:eastAsia="Times New Roman" w:hAnsi="Times New Roman" w:cs="Times New Roman"/>
          <w:b/>
        </w:rPr>
        <w:t>:</w:t>
      </w:r>
      <w:r w:rsidR="0058287B" w:rsidRPr="006D156A">
        <w:rPr>
          <w:rFonts w:ascii="Times New Roman" w:eastAsia="Times New Roman" w:hAnsi="Times New Roman" w:cs="Times New Roman"/>
        </w:rPr>
        <w:t xml:space="preserve"> k</w:t>
      </w:r>
      <w:r w:rsidR="004340B9" w:rsidRPr="006D156A">
        <w:rPr>
          <w:rFonts w:ascii="Times New Roman" w:eastAsia="Times New Roman" w:hAnsi="Times New Roman" w:cs="Times New Roman"/>
        </w:rPr>
        <w:t>raujavimas iš nosies.</w:t>
      </w:r>
    </w:p>
    <w:p w14:paraId="11B8B28A" w14:textId="77777777" w:rsidR="004340B9" w:rsidRPr="006D156A" w:rsidRDefault="004340B9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0AA02851" w14:textId="1CC37AAE" w:rsidR="00A57624" w:rsidRPr="006D156A" w:rsidRDefault="00F8515E" w:rsidP="00AB7F35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b/>
          <w:lang w:eastAsia="ar-SA"/>
        </w:rPr>
        <w:t>Labai reti šalutinio poveikio reiškiniai (gali pasireikšti rečiau kaip 1 iš 10 000 asmenų)</w:t>
      </w:r>
      <w:r w:rsidR="0058287B" w:rsidRPr="006D156A">
        <w:rPr>
          <w:rFonts w:ascii="Times New Roman" w:eastAsia="Times New Roman" w:hAnsi="Times New Roman" w:cs="Times New Roman"/>
          <w:b/>
          <w:lang w:eastAsia="ar-SA"/>
        </w:rPr>
        <w:t>:</w:t>
      </w:r>
      <w:r w:rsidR="0058287B" w:rsidRPr="006D156A">
        <w:rPr>
          <w:rFonts w:ascii="Times New Roman" w:eastAsia="Times New Roman" w:hAnsi="Times New Roman" w:cs="Times New Roman"/>
          <w:lang w:eastAsia="ar-SA"/>
        </w:rPr>
        <w:t xml:space="preserve"> a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>lerginės reakcijos (odos bėrimas, niežulys), neaiškus matymas, nereguliarus arba greitas širdies ritmas.</w:t>
      </w:r>
    </w:p>
    <w:p w14:paraId="3D375BAE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0FC4FB27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6D156A"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14:paraId="12E3D1F3" w14:textId="257FF22C" w:rsidR="00A57624" w:rsidRPr="006D156A" w:rsidRDefault="00A57624" w:rsidP="00A57624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</w:rPr>
      </w:pPr>
      <w:r w:rsidRPr="006D156A">
        <w:rPr>
          <w:rFonts w:ascii="Times New Roman" w:eastAsia="Times New Roman" w:hAnsi="Times New Roman" w:cs="Times New Roman"/>
          <w:snapToGrid w:val="0"/>
        </w:rPr>
        <w:t xml:space="preserve">Jeigu pasireiškė šalutinis poveikis, įskaitant šiame lapelyje nenurodytą, pasakykite gydytojui arba vaistininkui. </w:t>
      </w:r>
      <w:r w:rsidR="00494DDF" w:rsidRPr="006D156A">
        <w:rPr>
          <w:rFonts w:ascii="Times New Roman" w:eastAsia="Times New Roman" w:hAnsi="Times New Roman" w:cs="Times New Roman"/>
          <w:snapToGrid w:val="0"/>
        </w:rPr>
        <w:t xml:space="preserve">Pranešimą apie šalutinį poveikį galite užpildyti ir pateikti Valstybinės vaistų kontrolės tarnybos prie Lietuvos Respublikos sveikatos apsaugos ministerijos tinklalapyje </w:t>
      </w:r>
      <w:r w:rsidR="00D96758" w:rsidRPr="006D156A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="00494DDF" w:rsidRPr="006D156A">
        <w:rPr>
          <w:rFonts w:ascii="Times New Roman" w:eastAsia="Times New Roman" w:hAnsi="Times New Roman" w:cs="Times New Roman"/>
          <w:snapToGrid w:val="0"/>
        </w:rPr>
        <w:t xml:space="preserve"> nurodytais būdais arba paskambinti nemokamu telefonu </w:t>
      </w:r>
      <w:r w:rsidR="00676BC5" w:rsidRPr="006D156A">
        <w:rPr>
          <w:rFonts w:ascii="Times New Roman" w:eastAsia="Times New Roman" w:hAnsi="Times New Roman" w:cs="Times New Roman"/>
          <w:snapToGrid w:val="0"/>
        </w:rPr>
        <w:t>+370</w:t>
      </w:r>
      <w:r w:rsidR="00494DDF" w:rsidRPr="006D156A">
        <w:rPr>
          <w:rFonts w:ascii="Times New Roman" w:eastAsia="Times New Roman" w:hAnsi="Times New Roman" w:cs="Times New Roman"/>
          <w:snapToGrid w:val="0"/>
        </w:rPr>
        <w:t xml:space="preserve"> 800 73 568. Pranešdami apie šalutinį poveikį galite mums padėti gauti daugiau informacijos apie šio vaisto saugumą.</w:t>
      </w:r>
    </w:p>
    <w:p w14:paraId="48FA1565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3D138D6C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322537E2" w14:textId="1D58AAA8" w:rsidR="00A57624" w:rsidRPr="006D156A" w:rsidRDefault="00A57624" w:rsidP="00A57624">
      <w:pPr>
        <w:keepNext/>
        <w:keepLines/>
        <w:tabs>
          <w:tab w:val="left" w:pos="567"/>
        </w:tabs>
        <w:suppressAutoHyphens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ar-SA"/>
        </w:rPr>
      </w:pPr>
      <w:bookmarkStart w:id="10" w:name="_Toc129243143"/>
      <w:bookmarkStart w:id="11" w:name="_Toc129243268"/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>5.</w:t>
      </w:r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ab/>
        <w:t xml:space="preserve">Kaip laikyti </w:t>
      </w:r>
      <w:r w:rsidR="009B25C9" w:rsidRPr="006D156A">
        <w:rPr>
          <w:rFonts w:ascii="Times New Roman" w:eastAsia="Times New Roman" w:hAnsi="Times New Roman" w:cs="Times New Roman"/>
          <w:b/>
          <w:bCs/>
          <w:lang w:eastAsia="ar-SA"/>
        </w:rPr>
        <w:t>Xylometazoline Sanus</w:t>
      </w:r>
    </w:p>
    <w:bookmarkEnd w:id="10"/>
    <w:bookmarkEnd w:id="11"/>
    <w:p w14:paraId="58DDB629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4CA233A9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Šį vaistą laikykite vaikams nepastebimoje ir nepasiekiamoje vietoje.</w:t>
      </w:r>
    </w:p>
    <w:p w14:paraId="206D6990" w14:textId="77777777" w:rsidR="00B17C64" w:rsidRPr="006D156A" w:rsidRDefault="00B17C64" w:rsidP="00B17C6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443E038B" w14:textId="63A7EEC8" w:rsidR="00B17C64" w:rsidRPr="006D156A" w:rsidRDefault="00635EFA" w:rsidP="00B17C6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Šiam vaistui specialių laikymo sąlygų nereikia.</w:t>
      </w:r>
    </w:p>
    <w:p w14:paraId="5937EEE3" w14:textId="3F71A078" w:rsidR="000212F7" w:rsidRPr="006D156A" w:rsidRDefault="000212F7" w:rsidP="000212F7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Laikyti gamintojo pakuotėje, kad vaistas būtų apsaugotas nuo šviesos.</w:t>
      </w:r>
    </w:p>
    <w:p w14:paraId="4026B228" w14:textId="77777777" w:rsidR="000212F7" w:rsidRPr="006D156A" w:rsidRDefault="000212F7" w:rsidP="00B17C6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1CC27B07" w14:textId="5B554F87" w:rsidR="00A57624" w:rsidRPr="006D156A" w:rsidRDefault="000C2E21" w:rsidP="002A6A3A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noProof/>
        </w:rPr>
        <w:t>Po atidarymo tinka vartoti</w:t>
      </w:r>
      <w:r w:rsidR="00635EFA" w:rsidRPr="006D156A">
        <w:rPr>
          <w:rFonts w:ascii="Times New Roman" w:eastAsia="Times New Roman" w:hAnsi="Times New Roman" w:cs="Times New Roman"/>
          <w:noProof/>
        </w:rPr>
        <w:t xml:space="preserve"> 6 mėn.</w:t>
      </w:r>
    </w:p>
    <w:p w14:paraId="6BF68951" w14:textId="72D8CC86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Ant dėžutės po „</w:t>
      </w:r>
      <w:r w:rsidR="008019C8" w:rsidRPr="006D156A">
        <w:rPr>
          <w:rFonts w:ascii="Times New Roman" w:eastAsia="Times New Roman" w:hAnsi="Times New Roman" w:cs="Times New Roman"/>
          <w:lang w:eastAsia="ar-SA"/>
        </w:rPr>
        <w:t>Tinka iki</w:t>
      </w:r>
      <w:r w:rsidRPr="006D156A">
        <w:rPr>
          <w:rFonts w:ascii="Times New Roman" w:eastAsia="Times New Roman" w:hAnsi="Times New Roman" w:cs="Times New Roman"/>
          <w:lang w:eastAsia="ar-SA"/>
        </w:rPr>
        <w:t xml:space="preserve">“ </w:t>
      </w:r>
      <w:r w:rsidR="00E62685" w:rsidRPr="006D156A">
        <w:rPr>
          <w:rFonts w:ascii="Times New Roman" w:eastAsia="Times New Roman" w:hAnsi="Times New Roman" w:cs="Times New Roman"/>
          <w:lang w:eastAsia="ar-SA"/>
        </w:rPr>
        <w:t>ir buteliuko</w:t>
      </w:r>
      <w:r w:rsidR="008019C8" w:rsidRPr="006D156A">
        <w:rPr>
          <w:rFonts w:ascii="Times New Roman" w:eastAsia="Times New Roman" w:hAnsi="Times New Roman" w:cs="Times New Roman"/>
          <w:lang w:eastAsia="ar-SA"/>
        </w:rPr>
        <w:t xml:space="preserve"> po „EXP“</w:t>
      </w:r>
      <w:r w:rsidR="00E62685" w:rsidRPr="006D156A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6D156A">
        <w:rPr>
          <w:rFonts w:ascii="Times New Roman" w:eastAsia="Times New Roman" w:hAnsi="Times New Roman" w:cs="Times New Roman"/>
          <w:lang w:eastAsia="ar-SA"/>
        </w:rPr>
        <w:t>nurodytam tinkamumo laikui pasibaigus, šio vaisto vartoti negalima. Vaistas tinkamas vartoti iki paskutinės nurodyto mėnesio dienos.</w:t>
      </w:r>
    </w:p>
    <w:p w14:paraId="6BFED718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2A8E9880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Vaistų negalima išmesti į kanalizaciją arba su buitinėmis atliekomis. Kaip išmesti nereikalingus vaistus, klauskite vaistininko. Šios priemonės padės apsaugoti aplinką.</w:t>
      </w:r>
    </w:p>
    <w:p w14:paraId="3B7D25D1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4B20890F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3A36DEE3" w14:textId="77777777" w:rsidR="00A57624" w:rsidRPr="006D156A" w:rsidRDefault="00A57624" w:rsidP="00A57624">
      <w:pPr>
        <w:keepNext/>
        <w:keepLines/>
        <w:tabs>
          <w:tab w:val="left" w:pos="567"/>
        </w:tabs>
        <w:suppressAutoHyphens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ar-SA"/>
        </w:rPr>
      </w:pPr>
      <w:bookmarkStart w:id="12" w:name="_Toc129243144"/>
      <w:bookmarkStart w:id="13" w:name="_Toc129243269"/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>6.</w:t>
      </w:r>
      <w:r w:rsidRPr="006D156A">
        <w:rPr>
          <w:rFonts w:ascii="Times New Roman" w:eastAsia="Times New Roman" w:hAnsi="Times New Roman" w:cs="Times New Roman"/>
          <w:bCs/>
          <w:lang w:eastAsia="ar-SA"/>
        </w:rPr>
        <w:tab/>
      </w:r>
      <w:r w:rsidRPr="006D156A">
        <w:rPr>
          <w:rFonts w:ascii="Times New Roman" w:eastAsia="Times New Roman" w:hAnsi="Times New Roman" w:cs="Times New Roman"/>
          <w:b/>
          <w:bCs/>
          <w:lang w:eastAsia="ar-SA"/>
        </w:rPr>
        <w:t>Pakuotės turinys ir kita informacija</w:t>
      </w:r>
    </w:p>
    <w:bookmarkEnd w:id="12"/>
    <w:bookmarkEnd w:id="13"/>
    <w:p w14:paraId="66118D85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4A6F061A" w14:textId="46BA64C9" w:rsidR="00A57624" w:rsidRPr="006D156A" w:rsidRDefault="009B25C9" w:rsidP="00A57624">
      <w:pPr>
        <w:tabs>
          <w:tab w:val="left" w:pos="1296"/>
        </w:tabs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D156A">
        <w:rPr>
          <w:rFonts w:ascii="Times New Roman" w:eastAsia="Times New Roman" w:hAnsi="Times New Roman" w:cs="Times New Roman"/>
          <w:b/>
          <w:bCs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b/>
          <w:bCs/>
        </w:rPr>
        <w:t xml:space="preserve"> sudėtis</w:t>
      </w:r>
    </w:p>
    <w:p w14:paraId="2049E4AB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4DD64A10" w14:textId="4E46FC8A" w:rsidR="00A57624" w:rsidRPr="006D156A" w:rsidRDefault="00A57624" w:rsidP="00B9038C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lastRenderedPageBreak/>
        <w:t>Veiklioji medžiaga yra ksilometazolino hidrochloridas. 1 ml nosies purškalo yra 1 mg ksilometazolino hidrochlorido.</w:t>
      </w:r>
    </w:p>
    <w:p w14:paraId="30E42EC4" w14:textId="0808A82E" w:rsidR="00A57624" w:rsidRPr="006D156A" w:rsidRDefault="00A57624" w:rsidP="00B9038C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noProof/>
        </w:rPr>
      </w:pPr>
      <w:r w:rsidRPr="006D156A">
        <w:rPr>
          <w:rFonts w:ascii="Times New Roman" w:eastAsia="Times New Roman" w:hAnsi="Times New Roman" w:cs="Times New Roman"/>
          <w:noProof/>
        </w:rPr>
        <w:t>Pagalbinės medžiagos</w:t>
      </w:r>
      <w:r w:rsidR="00530E34" w:rsidRPr="006D156A">
        <w:rPr>
          <w:rFonts w:ascii="Times New Roman" w:eastAsia="Times New Roman" w:hAnsi="Times New Roman" w:cs="Times New Roman"/>
          <w:noProof/>
        </w:rPr>
        <w:t>:</w:t>
      </w:r>
      <w:r w:rsidRPr="006D156A">
        <w:rPr>
          <w:rFonts w:ascii="Times New Roman" w:eastAsia="Times New Roman" w:hAnsi="Times New Roman" w:cs="Times New Roman"/>
          <w:noProof/>
        </w:rPr>
        <w:t xml:space="preserve"> </w:t>
      </w:r>
      <w:r w:rsidR="0058287B" w:rsidRPr="006D156A">
        <w:rPr>
          <w:rFonts w:ascii="Times New Roman" w:eastAsia="Times New Roman" w:hAnsi="Times New Roman" w:cs="Times New Roman"/>
          <w:noProof/>
        </w:rPr>
        <w:t>benzalkonio chloridas, makrogolglicerolio hidroksistearatas,</w:t>
      </w:r>
      <w:r w:rsidR="00635EFA" w:rsidRPr="006D156A">
        <w:rPr>
          <w:rFonts w:ascii="Times New Roman" w:eastAsia="Times New Roman" w:hAnsi="Times New Roman" w:cs="Times New Roman"/>
          <w:noProof/>
        </w:rPr>
        <w:t xml:space="preserve"> </w:t>
      </w:r>
      <w:r w:rsidR="002A6A3A" w:rsidRPr="006D156A">
        <w:rPr>
          <w:rFonts w:ascii="Times New Roman" w:eastAsia="Times New Roman" w:hAnsi="Times New Roman" w:cs="Times New Roman"/>
          <w:noProof/>
        </w:rPr>
        <w:t xml:space="preserve">natrio-divandenilio </w:t>
      </w:r>
      <w:r w:rsidR="00635EFA" w:rsidRPr="006D156A">
        <w:rPr>
          <w:rFonts w:ascii="Times New Roman" w:eastAsia="Times New Roman" w:hAnsi="Times New Roman" w:cs="Times New Roman"/>
          <w:noProof/>
        </w:rPr>
        <w:t>fosfatas dihidratas,</w:t>
      </w:r>
      <w:r w:rsidR="0058287B" w:rsidRPr="006D156A">
        <w:rPr>
          <w:rFonts w:ascii="Times New Roman" w:eastAsia="Times New Roman" w:hAnsi="Times New Roman" w:cs="Times New Roman"/>
          <w:noProof/>
        </w:rPr>
        <w:t xml:space="preserve"> dinatrio fosfatas dodekahidratas, natrio chloridas, dinatrio edetatas, </w:t>
      </w:r>
      <w:r w:rsidR="00635EFA" w:rsidRPr="006D156A">
        <w:rPr>
          <w:rFonts w:ascii="Times New Roman" w:eastAsia="Times New Roman" w:hAnsi="Times New Roman" w:cs="Times New Roman"/>
          <w:noProof/>
        </w:rPr>
        <w:t xml:space="preserve">skystasis </w:t>
      </w:r>
      <w:r w:rsidR="0058287B" w:rsidRPr="006D156A">
        <w:rPr>
          <w:rFonts w:ascii="Times New Roman" w:eastAsia="Times New Roman" w:hAnsi="Times New Roman" w:cs="Times New Roman"/>
          <w:noProof/>
        </w:rPr>
        <w:t xml:space="preserve">sorbitolis </w:t>
      </w:r>
      <w:r w:rsidR="00635EFA" w:rsidRPr="006D156A">
        <w:rPr>
          <w:rFonts w:ascii="Times New Roman" w:eastAsia="Times New Roman" w:hAnsi="Times New Roman" w:cs="Times New Roman"/>
          <w:noProof/>
        </w:rPr>
        <w:t xml:space="preserve">(nesikristalizuojantis) </w:t>
      </w:r>
      <w:r w:rsidR="0058287B" w:rsidRPr="006D156A">
        <w:rPr>
          <w:rFonts w:ascii="Times New Roman" w:eastAsia="Times New Roman" w:hAnsi="Times New Roman" w:cs="Times New Roman"/>
          <w:noProof/>
        </w:rPr>
        <w:t>(E420), levomentolis, cineolas, išgrynintas vanduo</w:t>
      </w:r>
      <w:r w:rsidRPr="006D156A">
        <w:rPr>
          <w:rFonts w:ascii="Times New Roman" w:eastAsia="Times New Roman" w:hAnsi="Times New Roman" w:cs="Times New Roman"/>
          <w:noProof/>
        </w:rPr>
        <w:t>.</w:t>
      </w:r>
    </w:p>
    <w:p w14:paraId="3CE2DEB5" w14:textId="77777777" w:rsidR="00A57624" w:rsidRPr="006D156A" w:rsidRDefault="00A57624" w:rsidP="00A5762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6686A6DC" w14:textId="1B7B7D73" w:rsidR="00A57624" w:rsidRPr="006D156A" w:rsidRDefault="009B25C9" w:rsidP="00A57624">
      <w:pPr>
        <w:tabs>
          <w:tab w:val="left" w:pos="1296"/>
        </w:tabs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D156A">
        <w:rPr>
          <w:rFonts w:ascii="Times New Roman" w:eastAsia="Times New Roman" w:hAnsi="Times New Roman" w:cs="Times New Roman"/>
          <w:b/>
          <w:bCs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b/>
          <w:bCs/>
        </w:rPr>
        <w:t xml:space="preserve"> išvaizda ir kiekis pakuotėje</w:t>
      </w:r>
    </w:p>
    <w:p w14:paraId="56BC2F58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0C71329E" w14:textId="5CD29DD3" w:rsidR="00A57624" w:rsidRPr="006D156A" w:rsidRDefault="009B25C9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  <w:r w:rsidRPr="006D156A">
        <w:rPr>
          <w:rFonts w:ascii="Times New Roman" w:eastAsia="Times New Roman" w:hAnsi="Times New Roman" w:cs="Times New Roman"/>
          <w:lang w:eastAsia="ar-SA"/>
        </w:rPr>
        <w:t>Xylometazoline Sanus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 yra skaidrus</w:t>
      </w:r>
      <w:r w:rsidR="00873BBB" w:rsidRPr="006D156A">
        <w:rPr>
          <w:rFonts w:ascii="Times New Roman" w:eastAsia="Times New Roman" w:hAnsi="Times New Roman" w:cs="Times New Roman"/>
          <w:lang w:eastAsia="ar-SA"/>
        </w:rPr>
        <w:t xml:space="preserve">, bespalvis šiek tiek 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>opalinis skystis</w:t>
      </w:r>
      <w:r w:rsidR="00B17C64" w:rsidRPr="006D156A">
        <w:rPr>
          <w:rFonts w:ascii="Times New Roman" w:eastAsia="Times New Roman" w:hAnsi="Times New Roman" w:cs="Times New Roman"/>
          <w:lang w:eastAsia="ar-SA"/>
        </w:rPr>
        <w:t xml:space="preserve"> 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 xml:space="preserve">buteliuke su </w:t>
      </w:r>
      <w:r w:rsidR="0095714E" w:rsidRPr="006D156A">
        <w:rPr>
          <w:rFonts w:ascii="Times New Roman" w:eastAsia="Times New Roman" w:hAnsi="Times New Roman" w:cs="Times New Roman"/>
          <w:lang w:eastAsia="ar-SA"/>
        </w:rPr>
        <w:t>purškalo pompa</w:t>
      </w:r>
      <w:r w:rsidR="00A57624" w:rsidRPr="006D156A">
        <w:rPr>
          <w:rFonts w:ascii="Times New Roman" w:eastAsia="Times New Roman" w:hAnsi="Times New Roman" w:cs="Times New Roman"/>
          <w:lang w:eastAsia="ar-SA"/>
        </w:rPr>
        <w:t>. Buteliuke yra 10 ml tirpalo.</w:t>
      </w:r>
    </w:p>
    <w:p w14:paraId="6DAF7D3C" w14:textId="77777777" w:rsidR="00A57624" w:rsidRPr="006D156A" w:rsidRDefault="00A57624" w:rsidP="00A5762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00645C97" w14:textId="563E0134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6D156A">
        <w:rPr>
          <w:rFonts w:ascii="Times New Roman" w:eastAsia="Times New Roman" w:hAnsi="Times New Roman" w:cs="Times New Roman"/>
          <w:b/>
          <w:lang w:eastAsia="ar-SA"/>
        </w:rPr>
        <w:t>Registruotojas</w:t>
      </w:r>
      <w:r w:rsidR="00945D51" w:rsidRPr="006D156A">
        <w:rPr>
          <w:rFonts w:ascii="Times New Roman" w:eastAsia="Times New Roman" w:hAnsi="Times New Roman" w:cs="Times New Roman"/>
          <w:b/>
          <w:lang w:eastAsia="ar-SA"/>
        </w:rPr>
        <w:t xml:space="preserve"> ir gamintojas</w:t>
      </w:r>
    </w:p>
    <w:p w14:paraId="29A429F6" w14:textId="77777777" w:rsidR="00945D51" w:rsidRPr="006D156A" w:rsidRDefault="00945D51" w:rsidP="00A57624">
      <w:pPr>
        <w:tabs>
          <w:tab w:val="left" w:pos="567"/>
        </w:tabs>
        <w:suppressAutoHyphens/>
        <w:spacing w:after="0" w:line="260" w:lineRule="exact"/>
        <w:jc w:val="both"/>
        <w:rPr>
          <w:rFonts w:ascii="Times New Roman" w:eastAsia="Times New Roman" w:hAnsi="Times New Roman" w:cs="Times New Roman"/>
          <w:bCs/>
          <w:u w:val="single"/>
          <w:lang w:eastAsia="ar-SA"/>
        </w:rPr>
      </w:pPr>
    </w:p>
    <w:p w14:paraId="2B8DA90A" w14:textId="1D82452A" w:rsidR="00945D51" w:rsidRPr="006D156A" w:rsidRDefault="00945D51" w:rsidP="00A57624">
      <w:pPr>
        <w:tabs>
          <w:tab w:val="left" w:pos="567"/>
        </w:tabs>
        <w:suppressAutoHyphens/>
        <w:spacing w:after="0" w:line="260" w:lineRule="exact"/>
        <w:jc w:val="both"/>
        <w:rPr>
          <w:rFonts w:ascii="Times New Roman" w:eastAsia="Times New Roman" w:hAnsi="Times New Roman" w:cs="Times New Roman"/>
          <w:bCs/>
          <w:u w:val="single"/>
          <w:lang w:eastAsia="ar-SA"/>
        </w:rPr>
      </w:pPr>
      <w:r w:rsidRPr="006D156A">
        <w:rPr>
          <w:rFonts w:ascii="Times New Roman" w:eastAsia="Times New Roman" w:hAnsi="Times New Roman" w:cs="Times New Roman"/>
          <w:bCs/>
          <w:u w:val="single"/>
          <w:lang w:eastAsia="ar-SA"/>
        </w:rPr>
        <w:t>Registruotojas</w:t>
      </w:r>
    </w:p>
    <w:p w14:paraId="69F64834" w14:textId="77777777" w:rsidR="00945D51" w:rsidRPr="006D156A" w:rsidRDefault="00945D51" w:rsidP="00945D51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bookmarkStart w:id="14" w:name="_Hlk158895099"/>
      <w:r w:rsidRPr="006D156A">
        <w:rPr>
          <w:rFonts w:ascii="Times New Roman" w:eastAsia="Calibri" w:hAnsi="Times New Roman" w:cs="Times New Roman"/>
        </w:rPr>
        <w:t>MB „Sanus24“</w:t>
      </w:r>
    </w:p>
    <w:p w14:paraId="283CE3F6" w14:textId="77777777" w:rsidR="00945D51" w:rsidRPr="006D156A" w:rsidRDefault="00945D51" w:rsidP="00945D51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D156A">
        <w:rPr>
          <w:rFonts w:ascii="Times New Roman" w:eastAsia="Calibri" w:hAnsi="Times New Roman" w:cs="Times New Roman"/>
        </w:rPr>
        <w:t>Maironiškių g. 46A, Kaunas</w:t>
      </w:r>
    </w:p>
    <w:p w14:paraId="417CA09D" w14:textId="5B74E841" w:rsidR="00945D51" w:rsidRPr="006D156A" w:rsidRDefault="00945D51" w:rsidP="00945D51">
      <w:pPr>
        <w:tabs>
          <w:tab w:val="left" w:pos="567"/>
        </w:tabs>
        <w:suppressAutoHyphens/>
        <w:spacing w:after="0" w:line="260" w:lineRule="exact"/>
        <w:jc w:val="both"/>
        <w:rPr>
          <w:rFonts w:ascii="Times New Roman" w:eastAsia="Calibri" w:hAnsi="Times New Roman" w:cs="Times New Roman"/>
        </w:rPr>
      </w:pPr>
      <w:r w:rsidRPr="006D156A">
        <w:rPr>
          <w:rFonts w:ascii="Times New Roman" w:eastAsia="Calibri" w:hAnsi="Times New Roman" w:cs="Times New Roman"/>
        </w:rPr>
        <w:t>Lietuva</w:t>
      </w:r>
      <w:bookmarkEnd w:id="14"/>
    </w:p>
    <w:p w14:paraId="2F523392" w14:textId="77777777" w:rsidR="00945D51" w:rsidRPr="006D156A" w:rsidRDefault="00945D51" w:rsidP="00945D51">
      <w:pPr>
        <w:tabs>
          <w:tab w:val="left" w:pos="567"/>
        </w:tabs>
        <w:suppressAutoHyphens/>
        <w:spacing w:after="0" w:line="260" w:lineRule="exact"/>
        <w:jc w:val="both"/>
        <w:rPr>
          <w:rFonts w:ascii="Times New Roman" w:eastAsia="Calibri" w:hAnsi="Times New Roman" w:cs="Times New Roman"/>
        </w:rPr>
      </w:pPr>
    </w:p>
    <w:p w14:paraId="151442F2" w14:textId="77777777" w:rsidR="00A57624" w:rsidRPr="006D156A" w:rsidRDefault="00A57624" w:rsidP="003D75FD">
      <w:pPr>
        <w:tabs>
          <w:tab w:val="left" w:pos="567"/>
        </w:tabs>
        <w:suppressAutoHyphens/>
        <w:spacing w:after="0" w:line="260" w:lineRule="exact"/>
        <w:ind w:left="567" w:hanging="567"/>
        <w:jc w:val="both"/>
        <w:rPr>
          <w:rFonts w:ascii="Times New Roman" w:hAnsi="Times New Roman" w:cs="Times New Roman"/>
          <w:u w:val="single"/>
        </w:rPr>
      </w:pPr>
      <w:r w:rsidRPr="006D156A">
        <w:rPr>
          <w:rFonts w:ascii="Times New Roman" w:eastAsia="Times New Roman" w:hAnsi="Times New Roman" w:cs="Times New Roman"/>
          <w:u w:val="single"/>
          <w:lang w:eastAsia="ar-SA"/>
        </w:rPr>
        <w:t>Gamintojas</w:t>
      </w:r>
    </w:p>
    <w:p w14:paraId="0BB1BA80" w14:textId="77777777" w:rsidR="00421A2F" w:rsidRPr="006D156A" w:rsidRDefault="00421A2F" w:rsidP="00EE560A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6D156A">
        <w:rPr>
          <w:rFonts w:ascii="Times New Roman" w:hAnsi="Times New Roman" w:cs="Times New Roman"/>
        </w:rPr>
        <w:t>Perfect</w:t>
      </w:r>
      <w:proofErr w:type="spellEnd"/>
      <w:r w:rsidRPr="006D156A">
        <w:rPr>
          <w:rFonts w:ascii="Times New Roman" w:hAnsi="Times New Roman" w:cs="Times New Roman"/>
        </w:rPr>
        <w:t xml:space="preserve"> Care </w:t>
      </w:r>
      <w:proofErr w:type="spellStart"/>
      <w:r w:rsidRPr="006D156A">
        <w:rPr>
          <w:rFonts w:ascii="Times New Roman" w:hAnsi="Times New Roman" w:cs="Times New Roman"/>
        </w:rPr>
        <w:t>Manufacturing</w:t>
      </w:r>
      <w:proofErr w:type="spellEnd"/>
      <w:r w:rsidRPr="006D156A">
        <w:rPr>
          <w:rFonts w:ascii="Times New Roman" w:hAnsi="Times New Roman" w:cs="Times New Roman"/>
        </w:rPr>
        <w:t xml:space="preserve"> S.R.L.</w:t>
      </w:r>
    </w:p>
    <w:p w14:paraId="0C89019F" w14:textId="2AD36AB7" w:rsidR="00EE560A" w:rsidRPr="006D156A" w:rsidRDefault="00EE560A" w:rsidP="00EE560A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6D156A">
        <w:rPr>
          <w:rFonts w:ascii="Times New Roman" w:hAnsi="Times New Roman" w:cs="Times New Roman"/>
        </w:rPr>
        <w:t xml:space="preserve">82 </w:t>
      </w:r>
      <w:proofErr w:type="spellStart"/>
      <w:r w:rsidRPr="006D156A">
        <w:rPr>
          <w:rFonts w:ascii="Times New Roman" w:hAnsi="Times New Roman" w:cs="Times New Roman"/>
        </w:rPr>
        <w:t>Complexului</w:t>
      </w:r>
      <w:proofErr w:type="spellEnd"/>
      <w:r w:rsidRPr="006D156A">
        <w:rPr>
          <w:rFonts w:ascii="Times New Roman" w:hAnsi="Times New Roman" w:cs="Times New Roman"/>
        </w:rPr>
        <w:t xml:space="preserve"> </w:t>
      </w:r>
      <w:proofErr w:type="spellStart"/>
      <w:r w:rsidRPr="006D156A">
        <w:rPr>
          <w:rFonts w:ascii="Times New Roman" w:hAnsi="Times New Roman" w:cs="Times New Roman"/>
        </w:rPr>
        <w:t>street</w:t>
      </w:r>
      <w:proofErr w:type="spellEnd"/>
      <w:r w:rsidRPr="006D156A">
        <w:rPr>
          <w:rFonts w:ascii="Times New Roman" w:hAnsi="Times New Roman" w:cs="Times New Roman"/>
        </w:rPr>
        <w:t xml:space="preserve">, C1, C2 </w:t>
      </w:r>
      <w:proofErr w:type="spellStart"/>
      <w:r w:rsidRPr="006D156A">
        <w:rPr>
          <w:rFonts w:ascii="Times New Roman" w:hAnsi="Times New Roman" w:cs="Times New Roman"/>
        </w:rPr>
        <w:t>and</w:t>
      </w:r>
      <w:proofErr w:type="spellEnd"/>
      <w:r w:rsidRPr="006D156A">
        <w:rPr>
          <w:rFonts w:ascii="Times New Roman" w:hAnsi="Times New Roman" w:cs="Times New Roman"/>
        </w:rPr>
        <w:t xml:space="preserve"> C3 </w:t>
      </w:r>
      <w:proofErr w:type="spellStart"/>
      <w:r w:rsidRPr="006D156A">
        <w:rPr>
          <w:rFonts w:ascii="Times New Roman" w:hAnsi="Times New Roman" w:cs="Times New Roman"/>
        </w:rPr>
        <w:t>building</w:t>
      </w:r>
      <w:proofErr w:type="spellEnd"/>
      <w:r w:rsidRPr="006D156A">
        <w:rPr>
          <w:rFonts w:ascii="Times New Roman" w:hAnsi="Times New Roman" w:cs="Times New Roman"/>
        </w:rPr>
        <w:t xml:space="preserve"> </w:t>
      </w:r>
    </w:p>
    <w:p w14:paraId="7F0FE6C8" w14:textId="77777777" w:rsidR="00EE560A" w:rsidRPr="006D156A" w:rsidRDefault="00EE560A" w:rsidP="00EE5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spellStart"/>
      <w:r w:rsidRPr="006D156A">
        <w:rPr>
          <w:rFonts w:ascii="Times New Roman" w:hAnsi="Times New Roman" w:cs="Times New Roman"/>
        </w:rPr>
        <w:t>Mihăileşti</w:t>
      </w:r>
      <w:proofErr w:type="spellEnd"/>
      <w:r w:rsidRPr="006D156A">
        <w:rPr>
          <w:rFonts w:ascii="Times New Roman" w:hAnsi="Times New Roman" w:cs="Times New Roman"/>
        </w:rPr>
        <w:t xml:space="preserve"> </w:t>
      </w:r>
      <w:proofErr w:type="spellStart"/>
      <w:r w:rsidRPr="006D156A">
        <w:rPr>
          <w:rFonts w:ascii="Times New Roman" w:hAnsi="Times New Roman" w:cs="Times New Roman"/>
        </w:rPr>
        <w:t>locality</w:t>
      </w:r>
      <w:proofErr w:type="spellEnd"/>
      <w:r w:rsidRPr="006D156A">
        <w:rPr>
          <w:rFonts w:ascii="Times New Roman" w:hAnsi="Times New Roman" w:cs="Times New Roman"/>
        </w:rPr>
        <w:t xml:space="preserve">, </w:t>
      </w:r>
      <w:proofErr w:type="spellStart"/>
      <w:r w:rsidRPr="006D156A">
        <w:rPr>
          <w:rFonts w:ascii="Times New Roman" w:hAnsi="Times New Roman" w:cs="Times New Roman"/>
        </w:rPr>
        <w:t>Mihăileşti</w:t>
      </w:r>
      <w:proofErr w:type="spellEnd"/>
      <w:r w:rsidRPr="006D156A">
        <w:rPr>
          <w:rFonts w:ascii="Times New Roman" w:hAnsi="Times New Roman" w:cs="Times New Roman"/>
        </w:rPr>
        <w:t xml:space="preserve"> </w:t>
      </w:r>
      <w:proofErr w:type="spellStart"/>
      <w:r w:rsidRPr="006D156A">
        <w:rPr>
          <w:rFonts w:ascii="Times New Roman" w:hAnsi="Times New Roman" w:cs="Times New Roman"/>
        </w:rPr>
        <w:t>City</w:t>
      </w:r>
      <w:proofErr w:type="spellEnd"/>
    </w:p>
    <w:p w14:paraId="158A3079" w14:textId="20158570" w:rsidR="00EE560A" w:rsidRPr="006D156A" w:rsidRDefault="00EE560A" w:rsidP="00EE5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spellStart"/>
      <w:r w:rsidRPr="006D156A">
        <w:rPr>
          <w:rFonts w:ascii="Times New Roman" w:hAnsi="Times New Roman" w:cs="Times New Roman"/>
        </w:rPr>
        <w:t>Giurgiu</w:t>
      </w:r>
      <w:proofErr w:type="spellEnd"/>
      <w:r w:rsidRPr="006D156A">
        <w:rPr>
          <w:rFonts w:ascii="Times New Roman" w:hAnsi="Times New Roman" w:cs="Times New Roman"/>
        </w:rPr>
        <w:t xml:space="preserve"> </w:t>
      </w:r>
      <w:proofErr w:type="spellStart"/>
      <w:r w:rsidRPr="006D156A">
        <w:rPr>
          <w:rFonts w:ascii="Times New Roman" w:hAnsi="Times New Roman" w:cs="Times New Roman"/>
        </w:rPr>
        <w:t>County</w:t>
      </w:r>
      <w:proofErr w:type="spellEnd"/>
      <w:r w:rsidRPr="006D156A">
        <w:rPr>
          <w:rFonts w:ascii="Times New Roman" w:hAnsi="Times New Roman" w:cs="Times New Roman"/>
        </w:rPr>
        <w:t xml:space="preserve">, </w:t>
      </w:r>
      <w:proofErr w:type="spellStart"/>
      <w:r w:rsidRPr="006D156A">
        <w:rPr>
          <w:rFonts w:ascii="Times New Roman" w:hAnsi="Times New Roman" w:cs="Times New Roman"/>
        </w:rPr>
        <w:t>postcode</w:t>
      </w:r>
      <w:proofErr w:type="spellEnd"/>
      <w:r w:rsidRPr="006D156A">
        <w:rPr>
          <w:rFonts w:ascii="Times New Roman" w:hAnsi="Times New Roman" w:cs="Times New Roman"/>
        </w:rPr>
        <w:t xml:space="preserve"> 085200</w:t>
      </w:r>
    </w:p>
    <w:p w14:paraId="668BCBB8" w14:textId="77777777" w:rsidR="00F903E8" w:rsidRPr="006D156A" w:rsidRDefault="00F903E8" w:rsidP="00F903E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6D156A">
        <w:rPr>
          <w:rFonts w:ascii="Times New Roman" w:hAnsi="Times New Roman" w:cs="Times New Roman"/>
        </w:rPr>
        <w:t>Rumunija</w:t>
      </w:r>
    </w:p>
    <w:p w14:paraId="03B52780" w14:textId="77777777" w:rsidR="00F903E8" w:rsidRPr="006D156A" w:rsidRDefault="00F903E8" w:rsidP="00A57624">
      <w:pPr>
        <w:tabs>
          <w:tab w:val="left" w:pos="1296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C763B8C" w14:textId="77777777" w:rsidR="00470684" w:rsidRPr="006D156A" w:rsidRDefault="00470684" w:rsidP="00470684">
      <w:pPr>
        <w:tabs>
          <w:tab w:val="left" w:pos="3544"/>
          <w:tab w:val="left" w:pos="4678"/>
        </w:tabs>
        <w:spacing w:after="0" w:line="240" w:lineRule="auto"/>
        <w:rPr>
          <w:rFonts w:ascii="Times New Roman" w:eastAsia="Times New Roman" w:hAnsi="Times New Roman"/>
        </w:rPr>
      </w:pPr>
      <w:r w:rsidRPr="006D156A">
        <w:rPr>
          <w:rFonts w:ascii="Times New Roman" w:eastAsia="Times New Roman" w:hAnsi="Times New Roman"/>
        </w:rPr>
        <w:t>Jeigu apie šį vaistą norite sužinoti daugiau, kreipkitės į registruotoją.</w:t>
      </w:r>
    </w:p>
    <w:p w14:paraId="6FF1B2F9" w14:textId="77777777" w:rsidR="00F903E8" w:rsidRPr="006D156A" w:rsidRDefault="00F903E8" w:rsidP="00A57624">
      <w:pPr>
        <w:tabs>
          <w:tab w:val="left" w:pos="1296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73C821F" w14:textId="1C85A654" w:rsidR="00A57624" w:rsidRPr="006D156A" w:rsidRDefault="00A57624" w:rsidP="00A57624">
      <w:pPr>
        <w:tabs>
          <w:tab w:val="left" w:pos="1296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D156A">
        <w:rPr>
          <w:rFonts w:ascii="Times New Roman" w:eastAsia="Times New Roman" w:hAnsi="Times New Roman" w:cs="Times New Roman"/>
          <w:b/>
          <w:bCs/>
        </w:rPr>
        <w:t>Šis pakuotės lapelis</w:t>
      </w:r>
      <w:r w:rsidRPr="006D156A">
        <w:rPr>
          <w:rFonts w:ascii="Times New Roman" w:eastAsia="Times New Roman" w:hAnsi="Times New Roman" w:cs="Times New Roman"/>
          <w:b/>
        </w:rPr>
        <w:t xml:space="preserve"> paskutinį kartą peržiūrėtas</w:t>
      </w:r>
      <w:r w:rsidR="00BD08B5" w:rsidRPr="006D156A">
        <w:rPr>
          <w:rFonts w:ascii="Times New Roman" w:eastAsia="Times New Roman" w:hAnsi="Times New Roman" w:cs="Times New Roman"/>
          <w:b/>
        </w:rPr>
        <w:t xml:space="preserve"> </w:t>
      </w:r>
      <w:r w:rsidR="004A4116">
        <w:rPr>
          <w:rFonts w:ascii="Times New Roman" w:eastAsia="Times New Roman" w:hAnsi="Times New Roman" w:cs="Times New Roman"/>
          <w:b/>
        </w:rPr>
        <w:t>2025-07-2</w:t>
      </w:r>
      <w:r w:rsidR="00AF55DC">
        <w:rPr>
          <w:rFonts w:ascii="Times New Roman" w:eastAsia="Times New Roman" w:hAnsi="Times New Roman" w:cs="Times New Roman"/>
          <w:b/>
        </w:rPr>
        <w:t>2</w:t>
      </w:r>
      <w:r w:rsidR="004A4116">
        <w:rPr>
          <w:rFonts w:ascii="Times New Roman" w:eastAsia="Times New Roman" w:hAnsi="Times New Roman" w:cs="Times New Roman"/>
          <w:b/>
        </w:rPr>
        <w:t>.</w:t>
      </w:r>
    </w:p>
    <w:p w14:paraId="4758B368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30E775F2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3AA4A499" w14:textId="03CB2D60" w:rsidR="00A57624" w:rsidRPr="006D156A" w:rsidRDefault="00A57624" w:rsidP="00A57624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 w:rsidRPr="006D156A">
        <w:rPr>
          <w:rFonts w:ascii="Times New Roman" w:eastAsia="Times New Roman" w:hAnsi="Times New Roman" w:cs="Times New Roman"/>
          <w:snapToGrid w:val="0"/>
        </w:rPr>
        <w:t>Išsami informacija apie šį vaistą pateikiama Valstybinės vaistų kontrolės tarnybos prie Lietuvos Respublikos sveikatos apsaugos ministerijos tinklalapyje</w:t>
      </w:r>
      <w:r w:rsidRPr="006D156A">
        <w:rPr>
          <w:rFonts w:ascii="Times New Roman" w:eastAsia="Times New Roman" w:hAnsi="Times New Roman" w:cs="Times New Roman"/>
          <w:i/>
          <w:snapToGrid w:val="0"/>
        </w:rPr>
        <w:t xml:space="preserve"> </w:t>
      </w:r>
      <w:r w:rsidR="00D96758" w:rsidRPr="006D156A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="00D96758" w:rsidRPr="006D156A">
        <w:rPr>
          <w:rFonts w:ascii="Times New Roman" w:hAnsi="Times New Roman" w:cs="Times New Roman"/>
          <w:lang w:eastAsia="lt-LT"/>
        </w:rPr>
        <w:t>.</w:t>
      </w:r>
    </w:p>
    <w:p w14:paraId="594B59B2" w14:textId="77777777" w:rsidR="00A57624" w:rsidRPr="006D156A" w:rsidRDefault="00A57624" w:rsidP="00A57624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 w:cs="Times New Roman"/>
          <w:lang w:eastAsia="ar-SA"/>
        </w:rPr>
      </w:pPr>
    </w:p>
    <w:p w14:paraId="3ABCF2E2" w14:textId="77777777" w:rsidR="00A279E6" w:rsidRPr="006D156A" w:rsidRDefault="00A279E6" w:rsidP="00A57624">
      <w:pPr>
        <w:rPr>
          <w:rFonts w:ascii="Times New Roman" w:hAnsi="Times New Roman" w:cs="Times New Roman"/>
        </w:rPr>
      </w:pPr>
    </w:p>
    <w:sectPr w:rsidR="00A279E6" w:rsidRPr="006D156A" w:rsidSect="00AB7F35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??">
    <w:altName w:val="Yu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0794B66"/>
    <w:multiLevelType w:val="hybridMultilevel"/>
    <w:tmpl w:val="7E808CC8"/>
    <w:lvl w:ilvl="0" w:tplc="4F54E192">
      <w:start w:val="1"/>
      <w:numFmt w:val="bullet"/>
      <w:lvlText w:val="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027B4A25"/>
    <w:multiLevelType w:val="multilevel"/>
    <w:tmpl w:val="79E26106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B6D82"/>
    <w:multiLevelType w:val="hybridMultilevel"/>
    <w:tmpl w:val="E62A5A0A"/>
    <w:lvl w:ilvl="0" w:tplc="8D1E54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4D2EE0"/>
    <w:multiLevelType w:val="hybridMultilevel"/>
    <w:tmpl w:val="0B30A88E"/>
    <w:lvl w:ilvl="0" w:tplc="4F54E192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7233E9"/>
    <w:multiLevelType w:val="hybridMultilevel"/>
    <w:tmpl w:val="6FDCE736"/>
    <w:lvl w:ilvl="0" w:tplc="8D1E541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3371CF"/>
    <w:multiLevelType w:val="hybridMultilevel"/>
    <w:tmpl w:val="B888B2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1356DD"/>
    <w:multiLevelType w:val="hybridMultilevel"/>
    <w:tmpl w:val="47A2A15C"/>
    <w:lvl w:ilvl="0" w:tplc="8D1E54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B15971"/>
    <w:multiLevelType w:val="hybridMultilevel"/>
    <w:tmpl w:val="CB4CC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B338AE"/>
    <w:multiLevelType w:val="hybridMultilevel"/>
    <w:tmpl w:val="51547D4A"/>
    <w:lvl w:ilvl="0" w:tplc="8D1E5418">
      <w:numFmt w:val="bullet"/>
      <w:lvlText w:val="-"/>
      <w:lvlJc w:val="left"/>
      <w:pPr>
        <w:ind w:left="1077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F8D4FF8"/>
    <w:multiLevelType w:val="hybridMultilevel"/>
    <w:tmpl w:val="4386F12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513275"/>
    <w:multiLevelType w:val="hybridMultilevel"/>
    <w:tmpl w:val="BC94206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B15A72"/>
    <w:multiLevelType w:val="hybridMultilevel"/>
    <w:tmpl w:val="3A6C8D7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E967E2"/>
    <w:multiLevelType w:val="hybridMultilevel"/>
    <w:tmpl w:val="368CECF4"/>
    <w:lvl w:ilvl="0" w:tplc="8D1E54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2F12C5"/>
    <w:multiLevelType w:val="hybridMultilevel"/>
    <w:tmpl w:val="A7E81CD8"/>
    <w:lvl w:ilvl="0" w:tplc="8D1E5418">
      <w:numFmt w:val="bullet"/>
      <w:lvlText w:val="-"/>
      <w:lvlJc w:val="left"/>
      <w:pPr>
        <w:ind w:left="1077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19627556"/>
    <w:multiLevelType w:val="hybridMultilevel"/>
    <w:tmpl w:val="8D86C73E"/>
    <w:lvl w:ilvl="0" w:tplc="79C85EF6">
      <w:start w:val="2"/>
      <w:numFmt w:val="bullet"/>
      <w:lvlText w:val="-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0C350B"/>
    <w:multiLevelType w:val="hybridMultilevel"/>
    <w:tmpl w:val="65BE9A30"/>
    <w:lvl w:ilvl="0" w:tplc="8D1E5418">
      <w:numFmt w:val="bullet"/>
      <w:lvlText w:val="-"/>
      <w:lvlJc w:val="left"/>
      <w:pPr>
        <w:ind w:left="1077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1FAC3C52"/>
    <w:multiLevelType w:val="hybridMultilevel"/>
    <w:tmpl w:val="B844AE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592A73"/>
    <w:multiLevelType w:val="hybridMultilevel"/>
    <w:tmpl w:val="9196D01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63742E"/>
    <w:multiLevelType w:val="hybridMultilevel"/>
    <w:tmpl w:val="34DAFE72"/>
    <w:lvl w:ilvl="0" w:tplc="CB62FF0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56E206A"/>
    <w:multiLevelType w:val="hybridMultilevel"/>
    <w:tmpl w:val="6C2AF456"/>
    <w:lvl w:ilvl="0" w:tplc="46DE11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F10D11"/>
    <w:multiLevelType w:val="hybridMultilevel"/>
    <w:tmpl w:val="1C66C6A6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-"/>
      <w:lvlJc w:val="left"/>
      <w:pPr>
        <w:ind w:left="1080" w:hanging="360"/>
      </w:p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0F02CEA"/>
    <w:multiLevelType w:val="hybridMultilevel"/>
    <w:tmpl w:val="94921052"/>
    <w:lvl w:ilvl="0" w:tplc="648CC22E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FF2843"/>
    <w:multiLevelType w:val="hybridMultilevel"/>
    <w:tmpl w:val="7A1AA604"/>
    <w:lvl w:ilvl="0" w:tplc="8D1E541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7E464EF"/>
    <w:multiLevelType w:val="hybridMultilevel"/>
    <w:tmpl w:val="F2FAFD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684E7F"/>
    <w:multiLevelType w:val="hybridMultilevel"/>
    <w:tmpl w:val="3D14B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AF52E1"/>
    <w:multiLevelType w:val="multilevel"/>
    <w:tmpl w:val="07965922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1">
      <w:start w:val="8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27" w15:restartNumberingAfterBreak="0">
    <w:nsid w:val="3EBA2B24"/>
    <w:multiLevelType w:val="hybridMultilevel"/>
    <w:tmpl w:val="71E02A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114F13"/>
    <w:multiLevelType w:val="hybridMultilevel"/>
    <w:tmpl w:val="C7CEA23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4D14FF8"/>
    <w:multiLevelType w:val="multilevel"/>
    <w:tmpl w:val="347A7DAC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30" w15:restartNumberingAfterBreak="0">
    <w:nsid w:val="48B80C62"/>
    <w:multiLevelType w:val="hybridMultilevel"/>
    <w:tmpl w:val="8A1860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6A717C"/>
    <w:multiLevelType w:val="hybridMultilevel"/>
    <w:tmpl w:val="C8C6FA00"/>
    <w:lvl w:ilvl="0" w:tplc="4F54E192">
      <w:start w:val="1"/>
      <w:numFmt w:val="bullet"/>
      <w:lvlText w:val="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2" w15:restartNumberingAfterBreak="0">
    <w:nsid w:val="4EA4368F"/>
    <w:multiLevelType w:val="hybridMultilevel"/>
    <w:tmpl w:val="718A5BF6"/>
    <w:lvl w:ilvl="0" w:tplc="04070005">
      <w:start w:val="1"/>
      <w:numFmt w:val="bullet"/>
      <w:lvlText w:val="-"/>
      <w:lvlJc w:val="left"/>
      <w:pPr>
        <w:ind w:left="786" w:hanging="360"/>
      </w:pPr>
    </w:lvl>
    <w:lvl w:ilvl="1" w:tplc="0405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303508F"/>
    <w:multiLevelType w:val="hybridMultilevel"/>
    <w:tmpl w:val="715C705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B830FE"/>
    <w:multiLevelType w:val="multilevel"/>
    <w:tmpl w:val="39C0CD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025E3D"/>
    <w:multiLevelType w:val="hybridMultilevel"/>
    <w:tmpl w:val="0A24572A"/>
    <w:lvl w:ilvl="0" w:tplc="7BDAF4D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AB540E"/>
    <w:multiLevelType w:val="hybridMultilevel"/>
    <w:tmpl w:val="B44E85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E630C9"/>
    <w:multiLevelType w:val="hybridMultilevel"/>
    <w:tmpl w:val="83700230"/>
    <w:lvl w:ilvl="0" w:tplc="46DE11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0A450FD"/>
    <w:multiLevelType w:val="hybridMultilevel"/>
    <w:tmpl w:val="9CFCE43E"/>
    <w:lvl w:ilvl="0" w:tplc="26607456">
      <w:start w:val="1"/>
      <w:numFmt w:val="bullet"/>
      <w:lvlText w:val="-"/>
      <w:lvlJc w:val="left"/>
      <w:pPr>
        <w:ind w:left="720" w:hanging="360"/>
      </w:pPr>
      <w:rPr>
        <w:rFonts w:ascii="Segoe UI Symbol" w:eastAsia="Segoe UI Symbol" w:hAnsi="Segoe UI Symbol" w:cs="Segoe UI 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0A569F3"/>
    <w:multiLevelType w:val="hybridMultilevel"/>
    <w:tmpl w:val="A2980A6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D42ED8"/>
    <w:multiLevelType w:val="hybridMultilevel"/>
    <w:tmpl w:val="C0A2B9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4932BE"/>
    <w:multiLevelType w:val="multilevel"/>
    <w:tmpl w:val="D88E46FE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42" w15:restartNumberingAfterBreak="0">
    <w:nsid w:val="664C41A2"/>
    <w:multiLevelType w:val="hybridMultilevel"/>
    <w:tmpl w:val="499AF0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D97516"/>
    <w:multiLevelType w:val="hybridMultilevel"/>
    <w:tmpl w:val="4E80E9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B829F0"/>
    <w:multiLevelType w:val="hybridMultilevel"/>
    <w:tmpl w:val="0E065F28"/>
    <w:lvl w:ilvl="0" w:tplc="E444826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D1104AC"/>
    <w:multiLevelType w:val="hybridMultilevel"/>
    <w:tmpl w:val="EF621D56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704E3C8D"/>
    <w:multiLevelType w:val="hybridMultilevel"/>
    <w:tmpl w:val="63D41D1E"/>
    <w:lvl w:ilvl="0" w:tplc="E444826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2FB5F7A"/>
    <w:multiLevelType w:val="hybridMultilevel"/>
    <w:tmpl w:val="03AADE9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47031C5"/>
    <w:multiLevelType w:val="hybridMultilevel"/>
    <w:tmpl w:val="20B06362"/>
    <w:lvl w:ilvl="0" w:tplc="4F54E192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24139E"/>
    <w:multiLevelType w:val="hybridMultilevel"/>
    <w:tmpl w:val="7BDC4904"/>
    <w:lvl w:ilvl="0" w:tplc="46DE11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79EA47EB"/>
    <w:multiLevelType w:val="hybridMultilevel"/>
    <w:tmpl w:val="9B267258"/>
    <w:lvl w:ilvl="0" w:tplc="526A295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B8450D8"/>
    <w:multiLevelType w:val="multilevel"/>
    <w:tmpl w:val="560C7ACC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52" w15:restartNumberingAfterBreak="0">
    <w:nsid w:val="7CE64C7B"/>
    <w:multiLevelType w:val="hybridMultilevel"/>
    <w:tmpl w:val="BF86F3D8"/>
    <w:lvl w:ilvl="0" w:tplc="46DE1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5007631">
    <w:abstractNumId w:val="24"/>
  </w:num>
  <w:num w:numId="2" w16cid:durableId="982154284">
    <w:abstractNumId w:val="19"/>
  </w:num>
  <w:num w:numId="3" w16cid:durableId="155801527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4" w16cid:durableId="2060476841">
    <w:abstractNumId w:val="15"/>
  </w:num>
  <w:num w:numId="5" w16cid:durableId="556626447">
    <w:abstractNumId w:val="22"/>
  </w:num>
  <w:num w:numId="6" w16cid:durableId="656302182">
    <w:abstractNumId w:val="22"/>
  </w:num>
  <w:num w:numId="7" w16cid:durableId="2060007806">
    <w:abstractNumId w:val="27"/>
  </w:num>
  <w:num w:numId="8" w16cid:durableId="1957448601">
    <w:abstractNumId w:val="40"/>
  </w:num>
  <w:num w:numId="9" w16cid:durableId="1718697333">
    <w:abstractNumId w:val="4"/>
  </w:num>
  <w:num w:numId="10" w16cid:durableId="644236504">
    <w:abstractNumId w:val="10"/>
  </w:num>
  <w:num w:numId="11" w16cid:durableId="1017804940">
    <w:abstractNumId w:val="43"/>
  </w:num>
  <w:num w:numId="12" w16cid:durableId="776871050">
    <w:abstractNumId w:val="26"/>
    <w:lvlOverride w:ilvl="0">
      <w:startOverride w:val="4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25122213">
    <w:abstractNumId w:val="41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53346044">
    <w:abstractNumId w:val="8"/>
  </w:num>
  <w:num w:numId="15" w16cid:durableId="120420670">
    <w:abstractNumId w:val="50"/>
  </w:num>
  <w:num w:numId="16" w16cid:durableId="1119109411">
    <w:abstractNumId w:val="17"/>
  </w:num>
  <w:num w:numId="17" w16cid:durableId="711853768">
    <w:abstractNumId w:val="48"/>
  </w:num>
  <w:num w:numId="18" w16cid:durableId="553278000">
    <w:abstractNumId w:val="1"/>
  </w:num>
  <w:num w:numId="19" w16cid:durableId="1311901401">
    <w:abstractNumId w:val="31"/>
  </w:num>
  <w:num w:numId="20" w16cid:durableId="1431387947">
    <w:abstractNumId w:val="42"/>
  </w:num>
  <w:num w:numId="21" w16cid:durableId="1562672923">
    <w:abstractNumId w:val="36"/>
  </w:num>
  <w:num w:numId="22" w16cid:durableId="986517111">
    <w:abstractNumId w:val="51"/>
  </w:num>
  <w:num w:numId="23" w16cid:durableId="539126039">
    <w:abstractNumId w:val="51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0984698">
    <w:abstractNumId w:val="46"/>
  </w:num>
  <w:num w:numId="25" w16cid:durableId="435097373">
    <w:abstractNumId w:val="46"/>
  </w:num>
  <w:num w:numId="26" w16cid:durableId="540095644">
    <w:abstractNumId w:val="44"/>
  </w:num>
  <w:num w:numId="27" w16cid:durableId="1124156745">
    <w:abstractNumId w:val="44"/>
  </w:num>
  <w:num w:numId="28" w16cid:durableId="304627457">
    <w:abstractNumId w:val="0"/>
  </w:num>
  <w:num w:numId="29" w16cid:durableId="897666045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  <w:rPr>
          <w:rFonts w:cs="Times New Roman"/>
        </w:rPr>
      </w:lvl>
    </w:lvlOverride>
  </w:num>
  <w:num w:numId="30" w16cid:durableId="151531896">
    <w:abstractNumId w:val="32"/>
  </w:num>
  <w:num w:numId="31" w16cid:durableId="1110275411">
    <w:abstractNumId w:val="32"/>
  </w:num>
  <w:num w:numId="32" w16cid:durableId="740717883">
    <w:abstractNumId w:val="34"/>
  </w:num>
  <w:num w:numId="33" w16cid:durableId="1475105389">
    <w:abstractNumId w:val="34"/>
  </w:num>
  <w:num w:numId="34" w16cid:durableId="809056464">
    <w:abstractNumId w:val="2"/>
  </w:num>
  <w:num w:numId="35" w16cid:durableId="1049525143">
    <w:abstractNumId w:val="2"/>
  </w:num>
  <w:num w:numId="36" w16cid:durableId="480735664">
    <w:abstractNumId w:val="47"/>
  </w:num>
  <w:num w:numId="37" w16cid:durableId="7983704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696492027">
    <w:abstractNumId w:val="18"/>
  </w:num>
  <w:num w:numId="39" w16cid:durableId="1275404473">
    <w:abstractNumId w:val="12"/>
  </w:num>
  <w:num w:numId="40" w16cid:durableId="1540510780">
    <w:abstractNumId w:val="29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38450998">
    <w:abstractNumId w:val="14"/>
  </w:num>
  <w:num w:numId="42" w16cid:durableId="585193183">
    <w:abstractNumId w:val="16"/>
  </w:num>
  <w:num w:numId="43" w16cid:durableId="448594296">
    <w:abstractNumId w:val="9"/>
  </w:num>
  <w:num w:numId="44" w16cid:durableId="140779258">
    <w:abstractNumId w:val="30"/>
  </w:num>
  <w:num w:numId="45" w16cid:durableId="77947373">
    <w:abstractNumId w:val="6"/>
  </w:num>
  <w:num w:numId="46" w16cid:durableId="492918695">
    <w:abstractNumId w:val="3"/>
  </w:num>
  <w:num w:numId="47" w16cid:durableId="491526620">
    <w:abstractNumId w:val="28"/>
  </w:num>
  <w:num w:numId="48" w16cid:durableId="1071387691">
    <w:abstractNumId w:val="35"/>
  </w:num>
  <w:num w:numId="49" w16cid:durableId="353532908">
    <w:abstractNumId w:val="37"/>
  </w:num>
  <w:num w:numId="50" w16cid:durableId="507451057">
    <w:abstractNumId w:val="20"/>
  </w:num>
  <w:num w:numId="51" w16cid:durableId="245192621">
    <w:abstractNumId w:val="52"/>
  </w:num>
  <w:num w:numId="52" w16cid:durableId="592206214">
    <w:abstractNumId w:val="49"/>
  </w:num>
  <w:num w:numId="53" w16cid:durableId="2092503450">
    <w:abstractNumId w:val="5"/>
  </w:num>
  <w:num w:numId="54" w16cid:durableId="389773423">
    <w:abstractNumId w:val="7"/>
  </w:num>
  <w:num w:numId="55" w16cid:durableId="1435899228">
    <w:abstractNumId w:val="23"/>
  </w:num>
  <w:num w:numId="56" w16cid:durableId="1652051874">
    <w:abstractNumId w:val="13"/>
  </w:num>
  <w:num w:numId="57" w16cid:durableId="543102463">
    <w:abstractNumId w:val="21"/>
  </w:num>
  <w:num w:numId="58" w16cid:durableId="565800749">
    <w:abstractNumId w:val="11"/>
  </w:num>
  <w:num w:numId="59" w16cid:durableId="1453864637">
    <w:abstractNumId w:val="25"/>
  </w:num>
  <w:num w:numId="60" w16cid:durableId="1706364329">
    <w:abstractNumId w:val="39"/>
  </w:num>
  <w:num w:numId="61" w16cid:durableId="189414910">
    <w:abstractNumId w:val="33"/>
  </w:num>
  <w:num w:numId="62" w16cid:durableId="1189101536">
    <w:abstractNumId w:val="3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EEB"/>
    <w:rsid w:val="0001323B"/>
    <w:rsid w:val="00016BE8"/>
    <w:rsid w:val="0002097D"/>
    <w:rsid w:val="000212F7"/>
    <w:rsid w:val="00022E0C"/>
    <w:rsid w:val="00025267"/>
    <w:rsid w:val="000455B5"/>
    <w:rsid w:val="000471B9"/>
    <w:rsid w:val="00074A99"/>
    <w:rsid w:val="00080C8D"/>
    <w:rsid w:val="00092711"/>
    <w:rsid w:val="000A0803"/>
    <w:rsid w:val="000A0EC6"/>
    <w:rsid w:val="000A19E1"/>
    <w:rsid w:val="000B1CDA"/>
    <w:rsid w:val="000C2E21"/>
    <w:rsid w:val="000C76CE"/>
    <w:rsid w:val="000D285A"/>
    <w:rsid w:val="000D5848"/>
    <w:rsid w:val="000E4B44"/>
    <w:rsid w:val="00105CF6"/>
    <w:rsid w:val="00112047"/>
    <w:rsid w:val="00131FA7"/>
    <w:rsid w:val="00134B35"/>
    <w:rsid w:val="0015326E"/>
    <w:rsid w:val="00160036"/>
    <w:rsid w:val="00163C7E"/>
    <w:rsid w:val="00164615"/>
    <w:rsid w:val="00164DB2"/>
    <w:rsid w:val="00170535"/>
    <w:rsid w:val="00171A43"/>
    <w:rsid w:val="0017215B"/>
    <w:rsid w:val="00174B77"/>
    <w:rsid w:val="00196864"/>
    <w:rsid w:val="001A0AF5"/>
    <w:rsid w:val="001B4A67"/>
    <w:rsid w:val="001C6B17"/>
    <w:rsid w:val="001C7178"/>
    <w:rsid w:val="001E05D7"/>
    <w:rsid w:val="0020009D"/>
    <w:rsid w:val="00200543"/>
    <w:rsid w:val="002140E2"/>
    <w:rsid w:val="0022477D"/>
    <w:rsid w:val="00250C54"/>
    <w:rsid w:val="002512F3"/>
    <w:rsid w:val="00253D0F"/>
    <w:rsid w:val="002614FD"/>
    <w:rsid w:val="00265FE3"/>
    <w:rsid w:val="00273DD5"/>
    <w:rsid w:val="00274240"/>
    <w:rsid w:val="00277C06"/>
    <w:rsid w:val="00281F71"/>
    <w:rsid w:val="002A2109"/>
    <w:rsid w:val="002A6A3A"/>
    <w:rsid w:val="002A7A9A"/>
    <w:rsid w:val="002B3C10"/>
    <w:rsid w:val="002B4AE0"/>
    <w:rsid w:val="002B5D04"/>
    <w:rsid w:val="002C3474"/>
    <w:rsid w:val="002C6A9D"/>
    <w:rsid w:val="002D222A"/>
    <w:rsid w:val="002D452F"/>
    <w:rsid w:val="002E0417"/>
    <w:rsid w:val="002F1889"/>
    <w:rsid w:val="002F2A71"/>
    <w:rsid w:val="002F2D63"/>
    <w:rsid w:val="002F6B30"/>
    <w:rsid w:val="0030129E"/>
    <w:rsid w:val="00303B6C"/>
    <w:rsid w:val="00332E9F"/>
    <w:rsid w:val="00344C00"/>
    <w:rsid w:val="00357924"/>
    <w:rsid w:val="003726BF"/>
    <w:rsid w:val="00383818"/>
    <w:rsid w:val="0039459A"/>
    <w:rsid w:val="003A3448"/>
    <w:rsid w:val="003A52DA"/>
    <w:rsid w:val="003A6207"/>
    <w:rsid w:val="003B03A5"/>
    <w:rsid w:val="003B76E3"/>
    <w:rsid w:val="003D37C1"/>
    <w:rsid w:val="003D75FD"/>
    <w:rsid w:val="003E5DF1"/>
    <w:rsid w:val="003F08AE"/>
    <w:rsid w:val="003F1965"/>
    <w:rsid w:val="003F5833"/>
    <w:rsid w:val="003F79F3"/>
    <w:rsid w:val="00412625"/>
    <w:rsid w:val="00417D0F"/>
    <w:rsid w:val="00421A2F"/>
    <w:rsid w:val="0042523E"/>
    <w:rsid w:val="0042535A"/>
    <w:rsid w:val="0043001D"/>
    <w:rsid w:val="00431817"/>
    <w:rsid w:val="004340B9"/>
    <w:rsid w:val="004345C8"/>
    <w:rsid w:val="00445B89"/>
    <w:rsid w:val="004476A3"/>
    <w:rsid w:val="0045151C"/>
    <w:rsid w:val="00454F61"/>
    <w:rsid w:val="00461053"/>
    <w:rsid w:val="00470684"/>
    <w:rsid w:val="00477F69"/>
    <w:rsid w:val="00483A93"/>
    <w:rsid w:val="004869FB"/>
    <w:rsid w:val="00487721"/>
    <w:rsid w:val="00490E73"/>
    <w:rsid w:val="00491794"/>
    <w:rsid w:val="00494DDF"/>
    <w:rsid w:val="004A4116"/>
    <w:rsid w:val="004A74A3"/>
    <w:rsid w:val="004B1788"/>
    <w:rsid w:val="004B3049"/>
    <w:rsid w:val="004B52CC"/>
    <w:rsid w:val="004C0E1A"/>
    <w:rsid w:val="004C129F"/>
    <w:rsid w:val="004C1D29"/>
    <w:rsid w:val="004C59E0"/>
    <w:rsid w:val="004D2D16"/>
    <w:rsid w:val="004F5E87"/>
    <w:rsid w:val="00514263"/>
    <w:rsid w:val="005174CC"/>
    <w:rsid w:val="00525753"/>
    <w:rsid w:val="0052731A"/>
    <w:rsid w:val="00530E34"/>
    <w:rsid w:val="00533F46"/>
    <w:rsid w:val="00537D62"/>
    <w:rsid w:val="005400E3"/>
    <w:rsid w:val="00542DB3"/>
    <w:rsid w:val="00543942"/>
    <w:rsid w:val="00553023"/>
    <w:rsid w:val="00555F54"/>
    <w:rsid w:val="0056589F"/>
    <w:rsid w:val="005824FC"/>
    <w:rsid w:val="0058287B"/>
    <w:rsid w:val="005A013C"/>
    <w:rsid w:val="005A1A60"/>
    <w:rsid w:val="005A2998"/>
    <w:rsid w:val="005C07E0"/>
    <w:rsid w:val="005C13E9"/>
    <w:rsid w:val="005C3CD6"/>
    <w:rsid w:val="005D1F11"/>
    <w:rsid w:val="005E1713"/>
    <w:rsid w:val="005F0147"/>
    <w:rsid w:val="005F3034"/>
    <w:rsid w:val="00615B77"/>
    <w:rsid w:val="0062509A"/>
    <w:rsid w:val="00625802"/>
    <w:rsid w:val="00634C92"/>
    <w:rsid w:val="00635EFA"/>
    <w:rsid w:val="006402F9"/>
    <w:rsid w:val="00641A85"/>
    <w:rsid w:val="00643474"/>
    <w:rsid w:val="006456C9"/>
    <w:rsid w:val="0065461C"/>
    <w:rsid w:val="00654BCD"/>
    <w:rsid w:val="00661176"/>
    <w:rsid w:val="0066253C"/>
    <w:rsid w:val="00667FA3"/>
    <w:rsid w:val="006713DB"/>
    <w:rsid w:val="0067433A"/>
    <w:rsid w:val="00676BC5"/>
    <w:rsid w:val="00692B74"/>
    <w:rsid w:val="006A0478"/>
    <w:rsid w:val="006D156A"/>
    <w:rsid w:val="006F22F0"/>
    <w:rsid w:val="006F253A"/>
    <w:rsid w:val="00701959"/>
    <w:rsid w:val="007221F1"/>
    <w:rsid w:val="007368E7"/>
    <w:rsid w:val="00736EB9"/>
    <w:rsid w:val="00746240"/>
    <w:rsid w:val="00755FF3"/>
    <w:rsid w:val="00766C60"/>
    <w:rsid w:val="00785351"/>
    <w:rsid w:val="0078551D"/>
    <w:rsid w:val="00796FDA"/>
    <w:rsid w:val="007B63C0"/>
    <w:rsid w:val="007F047A"/>
    <w:rsid w:val="008019C8"/>
    <w:rsid w:val="00803E06"/>
    <w:rsid w:val="00811EEB"/>
    <w:rsid w:val="008136CF"/>
    <w:rsid w:val="008163DF"/>
    <w:rsid w:val="00862328"/>
    <w:rsid w:val="008623A3"/>
    <w:rsid w:val="00873BBB"/>
    <w:rsid w:val="0087504F"/>
    <w:rsid w:val="00881BF4"/>
    <w:rsid w:val="00887DDE"/>
    <w:rsid w:val="008A13CF"/>
    <w:rsid w:val="008B6916"/>
    <w:rsid w:val="008C008F"/>
    <w:rsid w:val="008C260D"/>
    <w:rsid w:val="008D3ED9"/>
    <w:rsid w:val="008D4E57"/>
    <w:rsid w:val="008E5029"/>
    <w:rsid w:val="008F0ED7"/>
    <w:rsid w:val="008F5A75"/>
    <w:rsid w:val="009002C9"/>
    <w:rsid w:val="00900DC4"/>
    <w:rsid w:val="00902F0B"/>
    <w:rsid w:val="00905A5B"/>
    <w:rsid w:val="00927BFF"/>
    <w:rsid w:val="009310DE"/>
    <w:rsid w:val="00936568"/>
    <w:rsid w:val="00941A67"/>
    <w:rsid w:val="00944CBD"/>
    <w:rsid w:val="00945D51"/>
    <w:rsid w:val="00955684"/>
    <w:rsid w:val="0095714E"/>
    <w:rsid w:val="00977E6F"/>
    <w:rsid w:val="009B25C9"/>
    <w:rsid w:val="009B48CF"/>
    <w:rsid w:val="009B6C01"/>
    <w:rsid w:val="009C0D48"/>
    <w:rsid w:val="009C13B4"/>
    <w:rsid w:val="009E1DFC"/>
    <w:rsid w:val="009E23D9"/>
    <w:rsid w:val="009E341C"/>
    <w:rsid w:val="009F54F0"/>
    <w:rsid w:val="009F6BBC"/>
    <w:rsid w:val="00A279E6"/>
    <w:rsid w:val="00A32189"/>
    <w:rsid w:val="00A57624"/>
    <w:rsid w:val="00A62949"/>
    <w:rsid w:val="00A66E4F"/>
    <w:rsid w:val="00A80AA0"/>
    <w:rsid w:val="00A828BE"/>
    <w:rsid w:val="00A93808"/>
    <w:rsid w:val="00AB2F2F"/>
    <w:rsid w:val="00AB3437"/>
    <w:rsid w:val="00AB7F35"/>
    <w:rsid w:val="00AF55DC"/>
    <w:rsid w:val="00AF6D99"/>
    <w:rsid w:val="00B144C8"/>
    <w:rsid w:val="00B17C64"/>
    <w:rsid w:val="00B21A5D"/>
    <w:rsid w:val="00B2797E"/>
    <w:rsid w:val="00B3597E"/>
    <w:rsid w:val="00B56968"/>
    <w:rsid w:val="00B57EBF"/>
    <w:rsid w:val="00B77F8E"/>
    <w:rsid w:val="00B8585F"/>
    <w:rsid w:val="00B86845"/>
    <w:rsid w:val="00B9038C"/>
    <w:rsid w:val="00B930E9"/>
    <w:rsid w:val="00BA3137"/>
    <w:rsid w:val="00BA5A9A"/>
    <w:rsid w:val="00BB0FF7"/>
    <w:rsid w:val="00BC7B11"/>
    <w:rsid w:val="00BD084F"/>
    <w:rsid w:val="00BD08B5"/>
    <w:rsid w:val="00BD123B"/>
    <w:rsid w:val="00BD347B"/>
    <w:rsid w:val="00BD60A2"/>
    <w:rsid w:val="00BE6343"/>
    <w:rsid w:val="00BE7187"/>
    <w:rsid w:val="00BF499B"/>
    <w:rsid w:val="00C008DC"/>
    <w:rsid w:val="00C02A0D"/>
    <w:rsid w:val="00C047B6"/>
    <w:rsid w:val="00C176D1"/>
    <w:rsid w:val="00C3263F"/>
    <w:rsid w:val="00C3727B"/>
    <w:rsid w:val="00C45F93"/>
    <w:rsid w:val="00C5145D"/>
    <w:rsid w:val="00C671F9"/>
    <w:rsid w:val="00C95215"/>
    <w:rsid w:val="00CA5E8B"/>
    <w:rsid w:val="00CA7B9B"/>
    <w:rsid w:val="00CB518C"/>
    <w:rsid w:val="00CC6699"/>
    <w:rsid w:val="00CC7932"/>
    <w:rsid w:val="00CD255C"/>
    <w:rsid w:val="00CE0A4E"/>
    <w:rsid w:val="00CE30B9"/>
    <w:rsid w:val="00D0468E"/>
    <w:rsid w:val="00D131DE"/>
    <w:rsid w:val="00D352C2"/>
    <w:rsid w:val="00D40B23"/>
    <w:rsid w:val="00D508D3"/>
    <w:rsid w:val="00D60988"/>
    <w:rsid w:val="00D6250A"/>
    <w:rsid w:val="00D62C11"/>
    <w:rsid w:val="00D70739"/>
    <w:rsid w:val="00D74B5E"/>
    <w:rsid w:val="00D8159D"/>
    <w:rsid w:val="00D906B6"/>
    <w:rsid w:val="00D90A18"/>
    <w:rsid w:val="00D96758"/>
    <w:rsid w:val="00DA71FE"/>
    <w:rsid w:val="00DB0E0B"/>
    <w:rsid w:val="00DB284B"/>
    <w:rsid w:val="00DC3040"/>
    <w:rsid w:val="00DC654A"/>
    <w:rsid w:val="00DD5329"/>
    <w:rsid w:val="00DF37F5"/>
    <w:rsid w:val="00DF411D"/>
    <w:rsid w:val="00E0282C"/>
    <w:rsid w:val="00E07E31"/>
    <w:rsid w:val="00E1239B"/>
    <w:rsid w:val="00E1674F"/>
    <w:rsid w:val="00E303AF"/>
    <w:rsid w:val="00E3172E"/>
    <w:rsid w:val="00E36200"/>
    <w:rsid w:val="00E37945"/>
    <w:rsid w:val="00E4613F"/>
    <w:rsid w:val="00E4763D"/>
    <w:rsid w:val="00E54A74"/>
    <w:rsid w:val="00E60562"/>
    <w:rsid w:val="00E61C3F"/>
    <w:rsid w:val="00E62685"/>
    <w:rsid w:val="00E7322C"/>
    <w:rsid w:val="00E808EA"/>
    <w:rsid w:val="00E8141F"/>
    <w:rsid w:val="00E93236"/>
    <w:rsid w:val="00E97A01"/>
    <w:rsid w:val="00EB1B6C"/>
    <w:rsid w:val="00EB5ACF"/>
    <w:rsid w:val="00EB6FA4"/>
    <w:rsid w:val="00EC1859"/>
    <w:rsid w:val="00EC3118"/>
    <w:rsid w:val="00ED0299"/>
    <w:rsid w:val="00ED6268"/>
    <w:rsid w:val="00EE0DA7"/>
    <w:rsid w:val="00EE560A"/>
    <w:rsid w:val="00EF067B"/>
    <w:rsid w:val="00EF514F"/>
    <w:rsid w:val="00EF54C4"/>
    <w:rsid w:val="00F05ED2"/>
    <w:rsid w:val="00F1170B"/>
    <w:rsid w:val="00F275B1"/>
    <w:rsid w:val="00F51BBD"/>
    <w:rsid w:val="00F601FB"/>
    <w:rsid w:val="00F71764"/>
    <w:rsid w:val="00F8515E"/>
    <w:rsid w:val="00F903E8"/>
    <w:rsid w:val="00FA2F73"/>
    <w:rsid w:val="00FA7C93"/>
    <w:rsid w:val="00FC1306"/>
    <w:rsid w:val="00FC2C21"/>
    <w:rsid w:val="00FD6B4A"/>
    <w:rsid w:val="00FE478F"/>
    <w:rsid w:val="00FE5A04"/>
    <w:rsid w:val="00FE6B48"/>
    <w:rsid w:val="00FF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2139F"/>
  <w15:docId w15:val="{88EEAEE1-8F56-4955-B0CA-FED1DABED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55F54"/>
  </w:style>
  <w:style w:type="paragraph" w:styleId="Antrat1">
    <w:name w:val="heading 1"/>
    <w:basedOn w:val="prastasis"/>
    <w:next w:val="prastasis"/>
    <w:link w:val="Antrat1Diagrama"/>
    <w:uiPriority w:val="99"/>
    <w:qFormat/>
    <w:rsid w:val="00634C92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uiPriority w:val="99"/>
    <w:semiHidden/>
    <w:unhideWhenUsed/>
    <w:qFormat/>
    <w:rsid w:val="00634C92"/>
    <w:pPr>
      <w:keepNext/>
      <w:spacing w:after="0" w:line="240" w:lineRule="auto"/>
      <w:jc w:val="center"/>
      <w:outlineLvl w:val="1"/>
    </w:pPr>
    <w:rPr>
      <w:rFonts w:ascii="Times New Roman" w:eastAsia="MS ??" w:hAnsi="Times New Roman" w:cs="Times New Roman"/>
      <w:b/>
      <w:iCs/>
      <w:lang w:eastAsia="lt-LT"/>
    </w:rPr>
  </w:style>
  <w:style w:type="paragraph" w:styleId="Antrat3">
    <w:name w:val="heading 3"/>
    <w:basedOn w:val="prastasis"/>
    <w:next w:val="prastasis"/>
    <w:link w:val="Antrat3Diagrama1"/>
    <w:uiPriority w:val="99"/>
    <w:semiHidden/>
    <w:unhideWhenUsed/>
    <w:qFormat/>
    <w:rsid w:val="00CD255C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Antrat4">
    <w:name w:val="heading 4"/>
    <w:basedOn w:val="prastasis"/>
    <w:next w:val="prastasis"/>
    <w:link w:val="Antrat4Diagrama"/>
    <w:uiPriority w:val="99"/>
    <w:semiHidden/>
    <w:unhideWhenUsed/>
    <w:qFormat/>
    <w:rsid w:val="00634C92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rsid w:val="00634C92"/>
    <w:rPr>
      <w:rFonts w:ascii="Cambria" w:eastAsia="Times New Roman" w:hAnsi="Cambria" w:cs="Times New Roman"/>
      <w:b/>
      <w:bCs/>
      <w:color w:val="365F91"/>
      <w:sz w:val="28"/>
      <w:szCs w:val="28"/>
      <w:lang w:eastAsia="lt-LT"/>
    </w:rPr>
  </w:style>
  <w:style w:type="character" w:customStyle="1" w:styleId="Antrat2Diagrama">
    <w:name w:val="Antraštė 2 Diagrama"/>
    <w:basedOn w:val="Numatytasispastraiposriftas"/>
    <w:link w:val="Antrat2"/>
    <w:uiPriority w:val="99"/>
    <w:semiHidden/>
    <w:rsid w:val="00634C92"/>
    <w:rPr>
      <w:rFonts w:ascii="Times New Roman" w:eastAsia="MS ??" w:hAnsi="Times New Roman" w:cs="Times New Roman"/>
      <w:b/>
      <w:iCs/>
      <w:lang w:eastAsia="lt-LT"/>
    </w:rPr>
  </w:style>
  <w:style w:type="character" w:customStyle="1" w:styleId="Antrat4Diagrama">
    <w:name w:val="Antraštė 4 Diagrama"/>
    <w:basedOn w:val="Numatytasispastraiposriftas"/>
    <w:link w:val="Antrat4"/>
    <w:uiPriority w:val="99"/>
    <w:semiHidden/>
    <w:rsid w:val="00634C92"/>
    <w:rPr>
      <w:rFonts w:ascii="Calibri" w:eastAsia="Times New Roman" w:hAnsi="Calibri" w:cs="Times New Roman"/>
      <w:b/>
      <w:bCs/>
      <w:sz w:val="28"/>
      <w:szCs w:val="28"/>
      <w:lang w:eastAsia="lt-LT"/>
    </w:rPr>
  </w:style>
  <w:style w:type="numbering" w:customStyle="1" w:styleId="NoList1">
    <w:name w:val="No List1"/>
    <w:next w:val="Sraonra"/>
    <w:uiPriority w:val="99"/>
    <w:semiHidden/>
    <w:unhideWhenUsed/>
    <w:rsid w:val="00634C92"/>
  </w:style>
  <w:style w:type="character" w:styleId="Hipersaitas">
    <w:name w:val="Hyperlink"/>
    <w:uiPriority w:val="99"/>
    <w:unhideWhenUsed/>
    <w:rsid w:val="00634C92"/>
    <w:rPr>
      <w:color w:val="0000FF"/>
      <w:u w:val="single"/>
    </w:rPr>
  </w:style>
  <w:style w:type="character" w:customStyle="1" w:styleId="FollowedHyperlink1">
    <w:name w:val="FollowedHyperlink1"/>
    <w:basedOn w:val="Numatytasispastraiposriftas"/>
    <w:uiPriority w:val="99"/>
    <w:semiHidden/>
    <w:unhideWhenUsed/>
    <w:rsid w:val="00634C92"/>
    <w:rPr>
      <w:color w:val="800080"/>
      <w:u w:val="single"/>
    </w:rPr>
  </w:style>
  <w:style w:type="character" w:styleId="Emfaz">
    <w:name w:val="Emphasis"/>
    <w:qFormat/>
    <w:rsid w:val="00634C92"/>
    <w:rPr>
      <w:rFonts w:ascii="Times New Roman" w:hAnsi="Times New Roman" w:cs="Times New Roman" w:hint="default"/>
      <w:i/>
      <w:iCs/>
    </w:rPr>
  </w:style>
  <w:style w:type="character" w:styleId="Grietas">
    <w:name w:val="Strong"/>
    <w:qFormat/>
    <w:rsid w:val="00634C92"/>
    <w:rPr>
      <w:b/>
      <w:bCs w:val="0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634C92"/>
    <w:pPr>
      <w:spacing w:after="0" w:line="240" w:lineRule="auto"/>
    </w:pPr>
    <w:rPr>
      <w:rFonts w:ascii="Times New Roman" w:eastAsia="MS ??" w:hAnsi="Times New Roman" w:cs="Times New Roman"/>
      <w:sz w:val="20"/>
      <w:szCs w:val="20"/>
      <w:lang w:eastAsia="lt-LT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634C92"/>
    <w:rPr>
      <w:rFonts w:ascii="Times New Roman" w:eastAsia="MS ??" w:hAnsi="Times New Roman" w:cs="Times New Roman"/>
      <w:sz w:val="20"/>
      <w:szCs w:val="20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634C92"/>
    <w:pPr>
      <w:tabs>
        <w:tab w:val="center" w:pos="4819"/>
        <w:tab w:val="right" w:pos="9638"/>
      </w:tabs>
      <w:spacing w:after="0" w:line="240" w:lineRule="auto"/>
    </w:pPr>
    <w:rPr>
      <w:rFonts w:ascii="Times New Roman" w:eastAsia="MS ??" w:hAnsi="Times New Roman" w:cs="Times New Roman"/>
      <w:szCs w:val="20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634C92"/>
    <w:rPr>
      <w:rFonts w:ascii="Times New Roman" w:eastAsia="MS ??" w:hAnsi="Times New Roman" w:cs="Times New Roman"/>
      <w:szCs w:val="20"/>
      <w:lang w:eastAsia="lt-LT"/>
    </w:rPr>
  </w:style>
  <w:style w:type="paragraph" w:styleId="Porat">
    <w:name w:val="footer"/>
    <w:basedOn w:val="prastasis"/>
    <w:link w:val="PoratDiagrama"/>
    <w:uiPriority w:val="99"/>
    <w:semiHidden/>
    <w:unhideWhenUsed/>
    <w:rsid w:val="00634C92"/>
    <w:pPr>
      <w:tabs>
        <w:tab w:val="center" w:pos="4153"/>
        <w:tab w:val="right" w:pos="8306"/>
      </w:tabs>
      <w:spacing w:after="0" w:line="240" w:lineRule="auto"/>
    </w:pPr>
    <w:rPr>
      <w:rFonts w:ascii="Times New Roman" w:eastAsia="MS ??" w:hAnsi="Times New Roman" w:cs="Times New Roman"/>
      <w:sz w:val="20"/>
      <w:szCs w:val="20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634C92"/>
    <w:rPr>
      <w:rFonts w:ascii="Times New Roman" w:eastAsia="MS ??" w:hAnsi="Times New Roman" w:cs="Times New Roman"/>
      <w:sz w:val="20"/>
      <w:szCs w:val="20"/>
      <w:lang w:eastAsia="lt-LT"/>
    </w:rPr>
  </w:style>
  <w:style w:type="paragraph" w:styleId="Pavadinimas">
    <w:name w:val="Title"/>
    <w:basedOn w:val="prastasis"/>
    <w:link w:val="PavadinimasDiagrama"/>
    <w:autoRedefine/>
    <w:qFormat/>
    <w:rsid w:val="00634C92"/>
    <w:pPr>
      <w:spacing w:after="0" w:line="240" w:lineRule="auto"/>
      <w:jc w:val="center"/>
      <w:outlineLvl w:val="0"/>
    </w:pPr>
    <w:rPr>
      <w:rFonts w:ascii="Times New Roman" w:eastAsia="MS ??" w:hAnsi="Times New Roman" w:cs="Times New Roman"/>
      <w:b/>
      <w:kern w:val="28"/>
      <w:sz w:val="20"/>
      <w:szCs w:val="20"/>
      <w:lang w:eastAsia="lt-LT"/>
    </w:rPr>
  </w:style>
  <w:style w:type="character" w:customStyle="1" w:styleId="PavadinimasDiagrama">
    <w:name w:val="Pavadinimas Diagrama"/>
    <w:basedOn w:val="Numatytasispastraiposriftas"/>
    <w:link w:val="Pavadinimas"/>
    <w:rsid w:val="00634C92"/>
    <w:rPr>
      <w:rFonts w:ascii="Times New Roman" w:eastAsia="MS ??" w:hAnsi="Times New Roman" w:cs="Times New Roman"/>
      <w:b/>
      <w:kern w:val="28"/>
      <w:sz w:val="20"/>
      <w:szCs w:val="20"/>
      <w:lang w:eastAsia="lt-LT"/>
    </w:rPr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634C92"/>
    <w:pPr>
      <w:spacing w:after="120" w:line="240" w:lineRule="auto"/>
    </w:pPr>
    <w:rPr>
      <w:rFonts w:ascii="Times New Roman" w:eastAsia="MS ??" w:hAnsi="Times New Roman" w:cs="Times New Roman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semiHidden/>
    <w:rsid w:val="00634C92"/>
    <w:rPr>
      <w:rFonts w:ascii="Times New Roman" w:eastAsia="MS ??" w:hAnsi="Times New Roman" w:cs="Times New Roman"/>
      <w:sz w:val="20"/>
      <w:szCs w:val="20"/>
      <w:lang w:eastAsia="lt-LT"/>
    </w:rPr>
  </w:style>
  <w:style w:type="paragraph" w:styleId="Pagrindinistekstas2">
    <w:name w:val="Body Text 2"/>
    <w:basedOn w:val="prastasis"/>
    <w:link w:val="Pagrindinistekstas2Diagrama"/>
    <w:semiHidden/>
    <w:unhideWhenUsed/>
    <w:rsid w:val="00634C92"/>
    <w:pPr>
      <w:spacing w:after="0" w:line="240" w:lineRule="auto"/>
    </w:pPr>
    <w:rPr>
      <w:rFonts w:ascii="Times New Roman" w:eastAsia="MS ??" w:hAnsi="Times New Roman" w:cs="Times New Roman"/>
      <w:color w:val="993366"/>
      <w:sz w:val="20"/>
      <w:szCs w:val="20"/>
      <w:lang w:eastAsia="lt-LT"/>
    </w:rPr>
  </w:style>
  <w:style w:type="character" w:customStyle="1" w:styleId="Pagrindinistekstas2Diagrama">
    <w:name w:val="Pagrindinis tekstas 2 Diagrama"/>
    <w:basedOn w:val="Numatytasispastraiposriftas"/>
    <w:link w:val="Pagrindinistekstas2"/>
    <w:semiHidden/>
    <w:rsid w:val="00634C92"/>
    <w:rPr>
      <w:rFonts w:ascii="Times New Roman" w:eastAsia="MS ??" w:hAnsi="Times New Roman" w:cs="Times New Roman"/>
      <w:color w:val="993366"/>
      <w:sz w:val="20"/>
      <w:szCs w:val="20"/>
      <w:lang w:eastAsia="lt-LT"/>
    </w:rPr>
  </w:style>
  <w:style w:type="paragraph" w:styleId="Pagrindinistekstas3">
    <w:name w:val="Body Text 3"/>
    <w:basedOn w:val="prastasis"/>
    <w:link w:val="Pagrindinistekstas3Diagrama"/>
    <w:semiHidden/>
    <w:unhideWhenUsed/>
    <w:rsid w:val="00634C92"/>
    <w:pPr>
      <w:spacing w:after="120" w:line="240" w:lineRule="auto"/>
    </w:pPr>
    <w:rPr>
      <w:rFonts w:ascii="Times New Roman" w:eastAsia="MS ??" w:hAnsi="Times New Roman" w:cs="Times New Roman"/>
      <w:sz w:val="16"/>
      <w:szCs w:val="16"/>
      <w:lang w:eastAsia="lt-LT"/>
    </w:rPr>
  </w:style>
  <w:style w:type="character" w:customStyle="1" w:styleId="Pagrindinistekstas3Diagrama">
    <w:name w:val="Pagrindinis tekstas 3 Diagrama"/>
    <w:basedOn w:val="Numatytasispastraiposriftas"/>
    <w:link w:val="Pagrindinistekstas3"/>
    <w:semiHidden/>
    <w:rsid w:val="00634C92"/>
    <w:rPr>
      <w:rFonts w:ascii="Times New Roman" w:eastAsia="MS ??" w:hAnsi="Times New Roman" w:cs="Times New Roman"/>
      <w:sz w:val="16"/>
      <w:szCs w:val="16"/>
      <w:lang w:eastAsia="lt-LT"/>
    </w:rPr>
  </w:style>
  <w:style w:type="paragraph" w:styleId="Tekstoblokas">
    <w:name w:val="Block Text"/>
    <w:basedOn w:val="prastasis"/>
    <w:semiHidden/>
    <w:unhideWhenUsed/>
    <w:rsid w:val="00634C92"/>
    <w:pPr>
      <w:spacing w:before="120" w:after="0" w:line="240" w:lineRule="auto"/>
      <w:ind w:left="1440" w:right="263"/>
    </w:pPr>
    <w:rPr>
      <w:rFonts w:ascii="Times New Roman" w:eastAsia="MS ??" w:hAnsi="Times New Roman" w:cs="Times New Roman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634C92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634C92"/>
    <w:rPr>
      <w:rFonts w:ascii="Times New Roman" w:eastAsia="MS ??" w:hAnsi="Times New Roman" w:cs="Times New Roman"/>
      <w:b/>
      <w:bCs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34C92"/>
    <w:pPr>
      <w:spacing w:after="0" w:line="240" w:lineRule="auto"/>
    </w:pPr>
    <w:rPr>
      <w:rFonts w:ascii="Tahoma" w:eastAsia="MS ??" w:hAnsi="Tahoma" w:cs="Times New Roman"/>
      <w:sz w:val="16"/>
      <w:szCs w:val="16"/>
      <w:lang w:eastAsia="lt-LT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34C92"/>
    <w:rPr>
      <w:rFonts w:ascii="Tahoma" w:eastAsia="MS ??" w:hAnsi="Tahoma" w:cs="Times New Roman"/>
      <w:sz w:val="16"/>
      <w:szCs w:val="16"/>
      <w:lang w:eastAsia="lt-LT"/>
    </w:rPr>
  </w:style>
  <w:style w:type="paragraph" w:styleId="Pataisymai">
    <w:name w:val="Revision"/>
    <w:uiPriority w:val="99"/>
    <w:semiHidden/>
    <w:rsid w:val="00634C92"/>
    <w:pPr>
      <w:spacing w:after="0" w:line="240" w:lineRule="auto"/>
    </w:pPr>
    <w:rPr>
      <w:rFonts w:ascii="Times New Roman" w:eastAsia="MS ??" w:hAnsi="Times New Roman" w:cs="Times New Roman"/>
      <w:szCs w:val="20"/>
      <w:lang w:eastAsia="lt-LT"/>
    </w:rPr>
  </w:style>
  <w:style w:type="character" w:customStyle="1" w:styleId="BTEMEASMCAChar">
    <w:name w:val="BT EMEA_SMCA Char"/>
    <w:link w:val="BTEMEASMCA"/>
    <w:uiPriority w:val="99"/>
    <w:locked/>
    <w:rsid w:val="00634C92"/>
    <w:rPr>
      <w:rFonts w:ascii="Times New Roman" w:eastAsia="MS ??" w:hAnsi="Times New Roman" w:cs="Times New Roman"/>
      <w:noProof/>
      <w:szCs w:val="20"/>
      <w:lang w:eastAsia="lt-LT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634C92"/>
    <w:pPr>
      <w:spacing w:after="0" w:line="240" w:lineRule="auto"/>
    </w:pPr>
    <w:rPr>
      <w:rFonts w:ascii="Times New Roman" w:eastAsia="MS ??" w:hAnsi="Times New Roman" w:cs="Times New Roman"/>
      <w:noProof/>
      <w:szCs w:val="20"/>
      <w:lang w:eastAsia="lt-LT"/>
    </w:rPr>
  </w:style>
  <w:style w:type="character" w:customStyle="1" w:styleId="TTEMEASMCAChar">
    <w:name w:val="TT EMEA_SMCA Char"/>
    <w:link w:val="TTEMEASMCA"/>
    <w:uiPriority w:val="99"/>
    <w:locked/>
    <w:rsid w:val="00634C92"/>
    <w:rPr>
      <w:rFonts w:ascii="Times New Roman" w:eastAsia="MS ??" w:hAnsi="Times New Roman" w:cs="Times New Roman"/>
      <w:b/>
      <w:caps/>
      <w:sz w:val="20"/>
      <w:szCs w:val="20"/>
      <w:lang w:eastAsia="lt-LT"/>
    </w:rPr>
  </w:style>
  <w:style w:type="paragraph" w:customStyle="1" w:styleId="TTEMEASMCA">
    <w:name w:val="TT EMEA_SMCA"/>
    <w:basedOn w:val="Antrat1"/>
    <w:link w:val="TTEMEASMCAChar"/>
    <w:autoRedefine/>
    <w:uiPriority w:val="99"/>
    <w:rsid w:val="00634C92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MS ??" w:hAnsi="Times New Roman"/>
      <w:bCs w:val="0"/>
      <w:caps/>
      <w:color w:val="auto"/>
      <w:sz w:val="20"/>
      <w:szCs w:val="20"/>
    </w:rPr>
  </w:style>
  <w:style w:type="paragraph" w:customStyle="1" w:styleId="BTAnIIEMEASMCA">
    <w:name w:val="BT(AnII) EMEA_SMCA"/>
    <w:basedOn w:val="Debesliotekstas"/>
    <w:autoRedefine/>
    <w:uiPriority w:val="99"/>
    <w:rsid w:val="00634C92"/>
  </w:style>
  <w:style w:type="paragraph" w:customStyle="1" w:styleId="PI-1EMEASMCA">
    <w:name w:val="PI-1 EMEA_SMCA"/>
    <w:basedOn w:val="Antrat2"/>
    <w:autoRedefine/>
    <w:uiPriority w:val="99"/>
    <w:rsid w:val="00634C92"/>
    <w:pPr>
      <w:tabs>
        <w:tab w:val="left" w:pos="0"/>
      </w:tabs>
    </w:pPr>
    <w:rPr>
      <w:lang w:eastAsia="en-US"/>
    </w:rPr>
  </w:style>
  <w:style w:type="paragraph" w:customStyle="1" w:styleId="BTuEMEASMCA">
    <w:name w:val="BT(u) EMEA_SMCA"/>
    <w:basedOn w:val="BTEMEASMCA"/>
    <w:autoRedefine/>
    <w:uiPriority w:val="99"/>
    <w:rsid w:val="00634C92"/>
    <w:pPr>
      <w:tabs>
        <w:tab w:val="left" w:pos="567"/>
      </w:tabs>
    </w:pPr>
    <w:rPr>
      <w:noProof w:val="0"/>
      <w:szCs w:val="22"/>
      <w:u w:val="single"/>
    </w:rPr>
  </w:style>
  <w:style w:type="paragraph" w:customStyle="1" w:styleId="PI-2EMEASMCA">
    <w:name w:val="PI-2 EMEA_SMCA"/>
    <w:basedOn w:val="prastasis"/>
    <w:autoRedefine/>
    <w:uiPriority w:val="99"/>
    <w:rsid w:val="00634C92"/>
    <w:pPr>
      <w:keepLines/>
      <w:tabs>
        <w:tab w:val="left" w:pos="567"/>
      </w:tabs>
      <w:spacing w:after="0" w:line="240" w:lineRule="auto"/>
      <w:ind w:left="567" w:hanging="567"/>
    </w:pPr>
    <w:rPr>
      <w:rFonts w:ascii="Times New Roman" w:eastAsia="MS ??" w:hAnsi="Times New Roman" w:cs="Times New Roman"/>
      <w:kern w:val="28"/>
      <w:szCs w:val="20"/>
    </w:rPr>
  </w:style>
  <w:style w:type="paragraph" w:customStyle="1" w:styleId="BT-EMEASMCA">
    <w:name w:val="BT- EMEA_SMCA"/>
    <w:basedOn w:val="BTEMEASMCA"/>
    <w:autoRedefine/>
    <w:uiPriority w:val="99"/>
    <w:rsid w:val="00634C92"/>
    <w:pPr>
      <w:tabs>
        <w:tab w:val="num" w:pos="0"/>
        <w:tab w:val="num" w:pos="720"/>
      </w:tabs>
      <w:ind w:left="720" w:hanging="357"/>
    </w:pPr>
  </w:style>
  <w:style w:type="paragraph" w:customStyle="1" w:styleId="BTbEMEASMCA">
    <w:name w:val="BT(b) EMEA_SMCA"/>
    <w:basedOn w:val="BTEMEASMCA"/>
    <w:autoRedefine/>
    <w:rsid w:val="00634C92"/>
    <w:rPr>
      <w:b/>
    </w:rPr>
  </w:style>
  <w:style w:type="paragraph" w:customStyle="1" w:styleId="PI-3EMEASMCA">
    <w:name w:val="PI-3 EMEA_SMCA"/>
    <w:basedOn w:val="prastasis"/>
    <w:autoRedefine/>
    <w:uiPriority w:val="99"/>
    <w:rsid w:val="00634C92"/>
    <w:pPr>
      <w:spacing w:after="0" w:line="220" w:lineRule="exact"/>
    </w:pPr>
    <w:rPr>
      <w:rFonts w:ascii="Times New Roman" w:eastAsia="MS ??" w:hAnsi="Times New Roman" w:cs="Times New Roman"/>
      <w:b/>
      <w:bCs/>
    </w:rPr>
  </w:style>
  <w:style w:type="character" w:customStyle="1" w:styleId="PI-1labEMEASMCAChar">
    <w:name w:val="PI-1_lab EMEA_SMCA Char"/>
    <w:link w:val="PI-1labEMEASMCA"/>
    <w:uiPriority w:val="99"/>
    <w:locked/>
    <w:rsid w:val="00634C92"/>
    <w:rPr>
      <w:rFonts w:ascii="Times New Roman" w:eastAsia="MS ??" w:hAnsi="Times New Roman" w:cs="Times New Roman"/>
      <w:b/>
      <w:noProof/>
      <w:sz w:val="20"/>
      <w:szCs w:val="20"/>
      <w:lang w:eastAsia="lt-LT"/>
    </w:rPr>
  </w:style>
  <w:style w:type="paragraph" w:customStyle="1" w:styleId="PI-1labEMEASMCA">
    <w:name w:val="PI-1_lab EMEA_SMCA"/>
    <w:basedOn w:val="prastasis"/>
    <w:link w:val="PI-1labEMEASMCAChar"/>
    <w:autoRedefine/>
    <w:uiPriority w:val="99"/>
    <w:rsid w:val="00634C9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  <w:spacing w:after="0" w:line="240" w:lineRule="auto"/>
    </w:pPr>
    <w:rPr>
      <w:rFonts w:ascii="Times New Roman" w:eastAsia="MS ??" w:hAnsi="Times New Roman" w:cs="Times New Roman"/>
      <w:b/>
      <w:noProof/>
      <w:sz w:val="20"/>
      <w:szCs w:val="20"/>
      <w:lang w:eastAsia="lt-LT"/>
    </w:rPr>
  </w:style>
  <w:style w:type="paragraph" w:customStyle="1" w:styleId="Pataisymai1">
    <w:name w:val="Pataisymai1"/>
    <w:uiPriority w:val="99"/>
    <w:semiHidden/>
    <w:rsid w:val="00634C92"/>
    <w:pPr>
      <w:spacing w:after="0" w:line="240" w:lineRule="auto"/>
    </w:pPr>
    <w:rPr>
      <w:rFonts w:ascii="Times New Roman" w:eastAsia="MS ??" w:hAnsi="Times New Roman" w:cs="Times New Roman"/>
      <w:szCs w:val="20"/>
      <w:lang w:eastAsia="lt-LT"/>
    </w:rPr>
  </w:style>
  <w:style w:type="paragraph" w:customStyle="1" w:styleId="Betarp1">
    <w:name w:val="Be tarpų1"/>
    <w:uiPriority w:val="1"/>
    <w:qFormat/>
    <w:rsid w:val="00634C92"/>
    <w:pPr>
      <w:spacing w:after="0" w:line="240" w:lineRule="auto"/>
    </w:pPr>
    <w:rPr>
      <w:rFonts w:ascii="Times New Roman" w:eastAsia="MS ??" w:hAnsi="Times New Roman" w:cs="Times New Roman"/>
      <w:szCs w:val="20"/>
      <w:lang w:eastAsia="lt-LT"/>
    </w:rPr>
  </w:style>
  <w:style w:type="character" w:styleId="Komentaronuoroda">
    <w:name w:val="annotation reference"/>
    <w:uiPriority w:val="99"/>
    <w:semiHidden/>
    <w:unhideWhenUsed/>
    <w:rsid w:val="00634C92"/>
    <w:rPr>
      <w:sz w:val="16"/>
      <w:szCs w:val="16"/>
    </w:rPr>
  </w:style>
  <w:style w:type="character" w:styleId="Puslapionumeris">
    <w:name w:val="page number"/>
    <w:uiPriority w:val="99"/>
    <w:semiHidden/>
    <w:unhideWhenUsed/>
    <w:rsid w:val="00634C92"/>
    <w:rPr>
      <w:rFonts w:ascii="Times New Roman" w:hAnsi="Times New Roman" w:cs="Times New Roman" w:hint="default"/>
    </w:rPr>
  </w:style>
  <w:style w:type="character" w:customStyle="1" w:styleId="Antrat3Diagrama">
    <w:name w:val="Antraštė 3 Diagrama"/>
    <w:uiPriority w:val="9"/>
    <w:rsid w:val="00634C92"/>
    <w:rPr>
      <w:rFonts w:ascii="Times New Roman" w:eastAsia="MS ??" w:hAnsi="Times New Roman" w:cs="Times New Roman" w:hint="default"/>
      <w:b/>
      <w:bCs w:val="0"/>
      <w:sz w:val="22"/>
      <w:szCs w:val="22"/>
    </w:rPr>
  </w:style>
  <w:style w:type="character" w:customStyle="1" w:styleId="hps">
    <w:name w:val="hps"/>
    <w:basedOn w:val="Numatytasispastraiposriftas"/>
    <w:rsid w:val="00634C92"/>
  </w:style>
  <w:style w:type="character" w:customStyle="1" w:styleId="atn">
    <w:name w:val="atn"/>
    <w:basedOn w:val="Numatytasispastraiposriftas"/>
    <w:rsid w:val="00634C92"/>
  </w:style>
  <w:style w:type="character" w:customStyle="1" w:styleId="TableChar">
    <w:name w:val="Table Char"/>
    <w:uiPriority w:val="99"/>
    <w:rsid w:val="00634C92"/>
    <w:rPr>
      <w:rFonts w:ascii="Arial" w:hAnsi="Arial" w:cs="Arial" w:hint="default"/>
      <w:b/>
      <w:bCs w:val="0"/>
      <w:sz w:val="22"/>
      <w:lang w:val="en-US" w:eastAsia="en-US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634C92"/>
    <w:rPr>
      <w:color w:val="800080" w:themeColor="followedHyperlink"/>
      <w:u w:val="single"/>
    </w:rPr>
  </w:style>
  <w:style w:type="character" w:customStyle="1" w:styleId="Antrat3Diagrama1">
    <w:name w:val="Antraštė 3 Diagrama1"/>
    <w:basedOn w:val="Numatytasispastraiposriftas"/>
    <w:link w:val="Antrat3"/>
    <w:uiPriority w:val="99"/>
    <w:semiHidden/>
    <w:rsid w:val="00CD255C"/>
    <w:rPr>
      <w:rFonts w:ascii="Cambria" w:eastAsia="Times New Roman" w:hAnsi="Cambria" w:cs="Times New Roman"/>
      <w:b/>
      <w:bCs/>
      <w:color w:val="4F81BD"/>
      <w:sz w:val="20"/>
      <w:szCs w:val="20"/>
    </w:rPr>
  </w:style>
  <w:style w:type="numbering" w:customStyle="1" w:styleId="NoList2">
    <w:name w:val="No List2"/>
    <w:next w:val="Sraonra"/>
    <w:uiPriority w:val="99"/>
    <w:semiHidden/>
    <w:unhideWhenUsed/>
    <w:rsid w:val="00CD255C"/>
  </w:style>
  <w:style w:type="paragraph" w:styleId="Paprastasistekstas">
    <w:name w:val="Plain Text"/>
    <w:basedOn w:val="prastasis"/>
    <w:link w:val="PaprastasistekstasDiagrama"/>
    <w:uiPriority w:val="99"/>
    <w:semiHidden/>
    <w:unhideWhenUsed/>
    <w:rsid w:val="00CD255C"/>
    <w:pPr>
      <w:spacing w:after="0" w:line="240" w:lineRule="auto"/>
    </w:pPr>
    <w:rPr>
      <w:rFonts w:ascii="Courier New" w:eastAsia="SimSun" w:hAnsi="Courier New" w:cs="Times New Roman"/>
      <w:sz w:val="20"/>
      <w:szCs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semiHidden/>
    <w:rsid w:val="00CD255C"/>
    <w:rPr>
      <w:rFonts w:ascii="Courier New" w:eastAsia="SimSun" w:hAnsi="Courier New" w:cs="Times New Roman"/>
      <w:sz w:val="20"/>
      <w:szCs w:val="20"/>
      <w:lang w:val="en-US"/>
    </w:rPr>
  </w:style>
  <w:style w:type="paragraph" w:styleId="Sraopastraipa">
    <w:name w:val="List Paragraph"/>
    <w:basedOn w:val="prastasis"/>
    <w:uiPriority w:val="34"/>
    <w:qFormat/>
    <w:rsid w:val="00CD255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Table">
    <w:name w:val="Table"/>
    <w:basedOn w:val="prastasis"/>
    <w:uiPriority w:val="99"/>
    <w:rsid w:val="00CD255C"/>
    <w:pPr>
      <w:keepNext/>
      <w:keepLines/>
      <w:tabs>
        <w:tab w:val="left" w:pos="284"/>
      </w:tabs>
      <w:spacing w:before="40" w:after="20" w:line="240" w:lineRule="auto"/>
    </w:pPr>
    <w:rPr>
      <w:rFonts w:ascii="Arial" w:eastAsia="Times New Roman" w:hAnsi="Arial" w:cs="Arial"/>
      <w:b/>
      <w:bCs/>
      <w:lang w:val="en-US"/>
    </w:rPr>
  </w:style>
  <w:style w:type="character" w:customStyle="1" w:styleId="shorttext">
    <w:name w:val="short_text"/>
    <w:basedOn w:val="Numatytasispastraiposriftas"/>
    <w:rsid w:val="00CD255C"/>
  </w:style>
  <w:style w:type="numbering" w:customStyle="1" w:styleId="NoList3">
    <w:name w:val="No List3"/>
    <w:next w:val="Sraonra"/>
    <w:uiPriority w:val="99"/>
    <w:semiHidden/>
    <w:unhideWhenUsed/>
    <w:rsid w:val="00A32189"/>
  </w:style>
  <w:style w:type="character" w:styleId="Vietosrezervavimoenklotekstas">
    <w:name w:val="Placeholder Text"/>
    <w:basedOn w:val="Numatytasispastraiposriftas"/>
    <w:uiPriority w:val="99"/>
    <w:semiHidden/>
    <w:rsid w:val="00A32189"/>
    <w:rPr>
      <w:color w:val="808080"/>
    </w:rPr>
  </w:style>
  <w:style w:type="numbering" w:customStyle="1" w:styleId="NoList4">
    <w:name w:val="No List4"/>
    <w:next w:val="Sraonra"/>
    <w:uiPriority w:val="99"/>
    <w:semiHidden/>
    <w:unhideWhenUsed/>
    <w:rsid w:val="00553023"/>
  </w:style>
  <w:style w:type="paragraph" w:customStyle="1" w:styleId="Docstatus">
    <w:name w:val="Docstatus"/>
    <w:basedOn w:val="prastasis"/>
    <w:uiPriority w:val="99"/>
    <w:rsid w:val="00553023"/>
    <w:pPr>
      <w:keepNext/>
      <w:tabs>
        <w:tab w:val="left" w:pos="2268"/>
      </w:tabs>
      <w:spacing w:before="240" w:after="0" w:line="240" w:lineRule="auto"/>
    </w:pPr>
    <w:rPr>
      <w:rFonts w:ascii="Arial" w:eastAsia="Times New Roman" w:hAnsi="Arial" w:cs="Arial"/>
      <w:lang w:val="en-US"/>
    </w:rPr>
  </w:style>
  <w:style w:type="character" w:customStyle="1" w:styleId="CommentSubjectChar1">
    <w:name w:val="Comment Subject Char1"/>
    <w:basedOn w:val="KomentarotekstasDiagrama"/>
    <w:uiPriority w:val="99"/>
    <w:semiHidden/>
    <w:rsid w:val="00553023"/>
    <w:rPr>
      <w:rFonts w:ascii="Times New Roman" w:eastAsia="Times New Roman" w:hAnsi="Times New Roman" w:cs="Times New Roman" w:hint="default"/>
      <w:b/>
      <w:bCs/>
      <w:sz w:val="24"/>
      <w:szCs w:val="24"/>
      <w:lang w:eastAsia="lt-LT"/>
    </w:rPr>
  </w:style>
  <w:style w:type="numbering" w:customStyle="1" w:styleId="NoList5">
    <w:name w:val="No List5"/>
    <w:next w:val="Sraonra"/>
    <w:uiPriority w:val="99"/>
    <w:semiHidden/>
    <w:unhideWhenUsed/>
    <w:rsid w:val="007221F1"/>
  </w:style>
  <w:style w:type="paragraph" w:styleId="Paantrat">
    <w:name w:val="Subtitle"/>
    <w:basedOn w:val="prastasis"/>
    <w:link w:val="PaantratDiagrama"/>
    <w:uiPriority w:val="99"/>
    <w:qFormat/>
    <w:rsid w:val="007221F1"/>
    <w:pPr>
      <w:spacing w:after="60" w:line="240" w:lineRule="auto"/>
      <w:jc w:val="center"/>
      <w:outlineLvl w:val="1"/>
    </w:pPr>
    <w:rPr>
      <w:rFonts w:ascii="Arial" w:eastAsia="SimSun" w:hAnsi="Arial" w:cs="Arial"/>
      <w:sz w:val="24"/>
      <w:szCs w:val="24"/>
      <w:lang w:val="de-DE" w:eastAsia="de-DE"/>
    </w:rPr>
  </w:style>
  <w:style w:type="character" w:customStyle="1" w:styleId="PaantratDiagrama">
    <w:name w:val="Paantraštė Diagrama"/>
    <w:basedOn w:val="Numatytasispastraiposriftas"/>
    <w:link w:val="Paantrat"/>
    <w:uiPriority w:val="99"/>
    <w:rsid w:val="007221F1"/>
    <w:rPr>
      <w:rFonts w:ascii="Arial" w:eastAsia="SimSun" w:hAnsi="Arial" w:cs="Arial"/>
      <w:sz w:val="24"/>
      <w:szCs w:val="24"/>
      <w:lang w:val="de-DE" w:eastAsia="de-DE"/>
    </w:rPr>
  </w:style>
  <w:style w:type="paragraph" w:customStyle="1" w:styleId="Default">
    <w:name w:val="Default"/>
    <w:rsid w:val="007221F1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paragraph" w:customStyle="1" w:styleId="Style2">
    <w:name w:val="Style 2"/>
    <w:basedOn w:val="prastasis"/>
    <w:uiPriority w:val="99"/>
    <w:rsid w:val="007221F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de-DE" w:eastAsia="de-DE"/>
    </w:rPr>
  </w:style>
  <w:style w:type="character" w:customStyle="1" w:styleId="TextChar">
    <w:name w:val="Text Char"/>
    <w:link w:val="Text"/>
    <w:uiPriority w:val="99"/>
    <w:locked/>
    <w:rsid w:val="007221F1"/>
    <w:rPr>
      <w:rFonts w:ascii="Arial" w:eastAsia="SimSun" w:hAnsi="Arial" w:cs="Times New Roman"/>
      <w:sz w:val="20"/>
      <w:szCs w:val="20"/>
      <w:lang w:val="de-DE" w:eastAsia="de-DE"/>
    </w:rPr>
  </w:style>
  <w:style w:type="paragraph" w:customStyle="1" w:styleId="Text">
    <w:name w:val="Text"/>
    <w:basedOn w:val="prastasis"/>
    <w:link w:val="TextChar"/>
    <w:uiPriority w:val="99"/>
    <w:rsid w:val="007221F1"/>
    <w:pPr>
      <w:spacing w:after="0" w:line="240" w:lineRule="atLeast"/>
    </w:pPr>
    <w:rPr>
      <w:rFonts w:ascii="Arial" w:eastAsia="SimSun" w:hAnsi="Arial" w:cs="Times New Roman"/>
      <w:sz w:val="20"/>
      <w:szCs w:val="20"/>
      <w:lang w:val="de-DE" w:eastAsia="de-DE"/>
    </w:rPr>
  </w:style>
  <w:style w:type="paragraph" w:customStyle="1" w:styleId="berschrift">
    <w:name w:val="Überschrift"/>
    <w:basedOn w:val="prastasis"/>
    <w:uiPriority w:val="99"/>
    <w:rsid w:val="007221F1"/>
    <w:pPr>
      <w:tabs>
        <w:tab w:val="left" w:pos="425"/>
      </w:tabs>
      <w:autoSpaceDE w:val="0"/>
      <w:autoSpaceDN w:val="0"/>
      <w:spacing w:after="0" w:line="240" w:lineRule="auto"/>
      <w:ind w:left="425" w:hanging="425"/>
    </w:pPr>
    <w:rPr>
      <w:rFonts w:ascii="Arial" w:eastAsia="SimSun" w:hAnsi="Arial" w:cs="Arial"/>
      <w:b/>
      <w:bCs/>
      <w:sz w:val="20"/>
      <w:szCs w:val="20"/>
      <w:lang w:val="en-GB" w:eastAsia="de-DE"/>
    </w:rPr>
  </w:style>
  <w:style w:type="paragraph" w:customStyle="1" w:styleId="Option">
    <w:name w:val="Option"/>
    <w:basedOn w:val="prastasis"/>
    <w:uiPriority w:val="99"/>
    <w:rsid w:val="007221F1"/>
    <w:pPr>
      <w:autoSpaceDE w:val="0"/>
      <w:autoSpaceDN w:val="0"/>
      <w:spacing w:after="0" w:line="240" w:lineRule="atLeast"/>
    </w:pPr>
    <w:rPr>
      <w:rFonts w:ascii="Times New Roman" w:eastAsia="SimSun" w:hAnsi="Times New Roman" w:cs="Times New Roman"/>
      <w:color w:val="0000FF"/>
      <w:lang w:val="de-DE" w:eastAsia="de-DE"/>
    </w:rPr>
  </w:style>
  <w:style w:type="character" w:customStyle="1" w:styleId="Mention1">
    <w:name w:val="Mention1"/>
    <w:basedOn w:val="Numatytasispastraiposriftas"/>
    <w:uiPriority w:val="99"/>
    <w:semiHidden/>
    <w:rsid w:val="007221F1"/>
    <w:rPr>
      <w:color w:val="2B579A"/>
      <w:shd w:val="clear" w:color="auto" w:fill="E6E6E6"/>
    </w:rPr>
  </w:style>
  <w:style w:type="character" w:customStyle="1" w:styleId="HeaderChar1">
    <w:name w:val="Header Char1"/>
    <w:uiPriority w:val="99"/>
    <w:rsid w:val="006456C9"/>
    <w:rPr>
      <w:rFonts w:ascii="Times New Roman" w:eastAsia="SimSun" w:hAnsi="Times New Roman" w:cs="Times New Roman"/>
      <w:sz w:val="20"/>
      <w:szCs w:val="20"/>
      <w:lang w:eastAsia="zh-CN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E7322C"/>
    <w:rPr>
      <w:color w:val="605E5C"/>
      <w:shd w:val="clear" w:color="auto" w:fill="E1DFDD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5174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wmf"/><Relationship Id="rId5" Type="http://schemas.openxmlformats.org/officeDocument/2006/relationships/numbering" Target="numbering.xml"/><Relationship Id="rId10" Type="http://schemas.openxmlformats.org/officeDocument/2006/relationships/image" Target="media/image2.wmf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877559-d1d7-4e31-b07d-c10a6e8d1aa2">
      <Terms xmlns="http://schemas.microsoft.com/office/infopath/2007/PartnerControls"/>
    </lcf76f155ced4ddcb4097134ff3c332f>
    <TaxCatchAll xmlns="82d6c8fa-9de3-4664-a790-4fc04974759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2FEA4A57DCE245B0765FBB1B8BE369" ma:contentTypeVersion="14" ma:contentTypeDescription="Create a new document." ma:contentTypeScope="" ma:versionID="8ac03a321707afea99e344af7dfcd81f">
  <xsd:schema xmlns:xsd="http://www.w3.org/2001/XMLSchema" xmlns:xs="http://www.w3.org/2001/XMLSchema" xmlns:p="http://schemas.microsoft.com/office/2006/metadata/properties" xmlns:ns2="d6877559-d1d7-4e31-b07d-c10a6e8d1aa2" xmlns:ns3="82d6c8fa-9de3-4664-a790-4fc049747599" targetNamespace="http://schemas.microsoft.com/office/2006/metadata/properties" ma:root="true" ma:fieldsID="5d7cef21631bcff358753fb8e719af2c" ns2:_="" ns3:_="">
    <xsd:import namespace="d6877559-d1d7-4e31-b07d-c10a6e8d1aa2"/>
    <xsd:import namespace="82d6c8fa-9de3-4664-a790-4fc0497475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77559-d1d7-4e31-b07d-c10a6e8d1a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b212336-f9ec-4128-b601-0a9484b397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6c8fa-9de3-4664-a790-4fc04974759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b2044c6-3933-4811-9a6f-34d6d19ab9f1}" ma:internalName="TaxCatchAll" ma:showField="CatchAllData" ma:web="82d6c8fa-9de3-4664-a790-4fc0497475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9AE1B2-33BE-438E-BEE7-5AB02F262B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BC9525-CA36-4D81-8777-0442B934A406}">
  <ds:schemaRefs>
    <ds:schemaRef ds:uri="http://schemas.microsoft.com/office/2006/metadata/properties"/>
    <ds:schemaRef ds:uri="http://schemas.microsoft.com/office/infopath/2007/PartnerControls"/>
    <ds:schemaRef ds:uri="d6877559-d1d7-4e31-b07d-c10a6e8d1aa2"/>
    <ds:schemaRef ds:uri="82d6c8fa-9de3-4664-a790-4fc049747599"/>
  </ds:schemaRefs>
</ds:datastoreItem>
</file>

<file path=customXml/itemProps3.xml><?xml version="1.0" encoding="utf-8"?>
<ds:datastoreItem xmlns:ds="http://schemas.openxmlformats.org/officeDocument/2006/customXml" ds:itemID="{8901ACB7-578A-4103-80B3-63DF3597431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79F5A43-1C55-40B9-A807-E7D6447CAC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877559-d1d7-4e31-b07d-c10a6e8d1aa2"/>
    <ds:schemaRef ds:uri="82d6c8fa-9de3-4664-a790-4fc049747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6885</Words>
  <Characters>3925</Characters>
  <Application>Microsoft Office Word</Application>
  <DocSecurity>0</DocSecurity>
  <Lines>32</Lines>
  <Paragraphs>21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Hassan Sodah</dc:creator>
  <cp:lastModifiedBy>Birutė Valkauskaitė</cp:lastModifiedBy>
  <cp:revision>3</cp:revision>
  <cp:lastPrinted>2025-05-12T08:29:00Z</cp:lastPrinted>
  <dcterms:created xsi:type="dcterms:W3CDTF">2025-07-24T04:48:00Z</dcterms:created>
  <dcterms:modified xsi:type="dcterms:W3CDTF">2025-07-24T04:56:00Z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0x0101001F2FEA4A57DCE245B0765FBB1B8BE369</vt:lpwstr>
  </property>
  <property fmtid="{D5CDD505-2E9C-101B-9397-08002B2CF9AE}" pid="3" name="MediaServiceImageTags">
    <vt:lpwstr/>
  </property>
</Properties>
</file>