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EA436" w14:textId="77777777" w:rsidR="00E31944" w:rsidRPr="00E31944" w:rsidRDefault="00E31944" w:rsidP="00E31944">
      <w:pPr>
        <w:tabs>
          <w:tab w:val="left" w:pos="567"/>
        </w:tabs>
        <w:suppressAutoHyphens/>
        <w:spacing w:after="0" w:line="260" w:lineRule="exact"/>
        <w:jc w:val="center"/>
        <w:rPr>
          <w:rFonts w:eastAsia="Calibri"/>
          <w:kern w:val="0"/>
          <w14:ligatures w14:val="none"/>
        </w:rPr>
      </w:pPr>
      <w:bookmarkStart w:id="0" w:name="_Toc129243138"/>
      <w:bookmarkStart w:id="1" w:name="_Toc129243263"/>
      <w:r w:rsidRPr="00E31944">
        <w:rPr>
          <w:rFonts w:eastAsia="Calibri"/>
          <w:b/>
          <w:kern w:val="0"/>
          <w14:ligatures w14:val="none"/>
        </w:rPr>
        <w:t>Pakuotės lapelis: informacija vartotojui</w:t>
      </w:r>
      <w:bookmarkEnd w:id="0"/>
      <w:bookmarkEnd w:id="1"/>
    </w:p>
    <w:p w14:paraId="6FDE7246" w14:textId="77777777" w:rsidR="00E31944" w:rsidRPr="00E31944" w:rsidRDefault="00E31944" w:rsidP="00E31944">
      <w:pPr>
        <w:tabs>
          <w:tab w:val="left" w:pos="567"/>
        </w:tabs>
        <w:spacing w:after="0" w:line="240" w:lineRule="auto"/>
        <w:jc w:val="both"/>
        <w:rPr>
          <w:rFonts w:eastAsia="Times New Roman"/>
          <w:kern w:val="0"/>
          <w:lang w:eastAsia="ar-SA"/>
          <w14:ligatures w14:val="none"/>
        </w:rPr>
      </w:pPr>
    </w:p>
    <w:p w14:paraId="43D2CC49" w14:textId="77777777" w:rsidR="00E31944" w:rsidRPr="00E31944" w:rsidRDefault="00E31944" w:rsidP="00E31944">
      <w:pPr>
        <w:tabs>
          <w:tab w:val="left" w:pos="567"/>
        </w:tabs>
        <w:suppressAutoHyphens/>
        <w:spacing w:after="0" w:line="260" w:lineRule="exact"/>
        <w:jc w:val="center"/>
        <w:rPr>
          <w:rFonts w:eastAsia="Times New Roman"/>
          <w:b/>
          <w:kern w:val="0"/>
          <w:lang w:eastAsia="ar-SA"/>
          <w14:ligatures w14:val="none"/>
        </w:rPr>
      </w:pPr>
      <w:proofErr w:type="spellStart"/>
      <w:r w:rsidRPr="00E31944">
        <w:rPr>
          <w:rFonts w:eastAsia="Times New Roman"/>
          <w:b/>
          <w:kern w:val="0"/>
          <w:lang w:eastAsia="ar-SA"/>
          <w14:ligatures w14:val="none"/>
        </w:rPr>
        <w:t>Mindea</w:t>
      </w:r>
      <w:proofErr w:type="spellEnd"/>
      <w:r w:rsidRPr="00E31944">
        <w:rPr>
          <w:rFonts w:eastAsia="Times New Roman"/>
          <w:b/>
          <w:kern w:val="0"/>
          <w:lang w:eastAsia="ar-SA"/>
          <w14:ligatures w14:val="none"/>
        </w:rPr>
        <w:t xml:space="preserve"> 1</w:t>
      </w:r>
      <w:r w:rsidRPr="00E31944">
        <w:rPr>
          <w:rFonts w:eastAsia="Times New Roman"/>
          <w:noProof/>
          <w:kern w:val="0"/>
          <w:lang w:eastAsia="ar-SA"/>
          <w14:ligatures w14:val="none"/>
        </w:rPr>
        <w:t> </w:t>
      </w:r>
      <w:r w:rsidRPr="00E31944">
        <w:rPr>
          <w:rFonts w:eastAsia="Times New Roman"/>
          <w:b/>
          <w:kern w:val="0"/>
          <w:lang w:eastAsia="ar-SA"/>
          <w14:ligatures w14:val="none"/>
        </w:rPr>
        <w:t>mg/ml nosies purškalas (tirpalas)</w:t>
      </w:r>
    </w:p>
    <w:p w14:paraId="08F3D2E2" w14:textId="77777777" w:rsidR="00E31944" w:rsidRPr="00E31944" w:rsidRDefault="00E31944" w:rsidP="00E31944">
      <w:pPr>
        <w:tabs>
          <w:tab w:val="left" w:pos="567"/>
          <w:tab w:val="center" w:pos="4536"/>
          <w:tab w:val="center" w:pos="8930"/>
        </w:tabs>
        <w:suppressAutoHyphens/>
        <w:spacing w:after="0" w:line="240" w:lineRule="auto"/>
        <w:jc w:val="center"/>
        <w:rPr>
          <w:rFonts w:eastAsia="Times New Roman"/>
          <w:iCs/>
          <w:kern w:val="0"/>
          <w:lang w:eastAsia="ar-SA"/>
          <w14:ligatures w14:val="none"/>
        </w:rPr>
      </w:pPr>
      <w:proofErr w:type="spellStart"/>
      <w:r w:rsidRPr="00E31944">
        <w:rPr>
          <w:rFonts w:eastAsia="Times New Roman"/>
          <w:iCs/>
          <w:kern w:val="0"/>
          <w:lang w:eastAsia="ar-SA"/>
          <w14:ligatures w14:val="none"/>
        </w:rPr>
        <w:t>ksilometazolino</w:t>
      </w:r>
      <w:proofErr w:type="spellEnd"/>
      <w:r w:rsidRPr="00E31944">
        <w:rPr>
          <w:rFonts w:eastAsia="Times New Roman"/>
          <w:iCs/>
          <w:kern w:val="0"/>
          <w:lang w:eastAsia="ar-SA"/>
          <w14:ligatures w14:val="none"/>
        </w:rPr>
        <w:t xml:space="preserve"> hidrochloridas</w:t>
      </w:r>
    </w:p>
    <w:p w14:paraId="0CEDCAB9" w14:textId="77777777" w:rsidR="00E31944" w:rsidRPr="00E31944" w:rsidRDefault="00E31944" w:rsidP="00E31944">
      <w:pPr>
        <w:tabs>
          <w:tab w:val="left" w:pos="567"/>
        </w:tabs>
        <w:spacing w:after="0" w:line="240" w:lineRule="auto"/>
        <w:jc w:val="both"/>
        <w:rPr>
          <w:rFonts w:eastAsia="Times New Roman"/>
          <w:kern w:val="0"/>
          <w:lang w:eastAsia="ar-SA"/>
          <w14:ligatures w14:val="none"/>
        </w:rPr>
      </w:pPr>
    </w:p>
    <w:p w14:paraId="1986CB8A" w14:textId="77777777" w:rsidR="00E31944" w:rsidRPr="00E31944" w:rsidRDefault="00E31944" w:rsidP="00E31944">
      <w:pPr>
        <w:tabs>
          <w:tab w:val="left" w:pos="567"/>
        </w:tabs>
        <w:spacing w:after="0" w:line="240" w:lineRule="auto"/>
        <w:jc w:val="both"/>
        <w:rPr>
          <w:rFonts w:eastAsia="Times New Roman"/>
          <w:kern w:val="0"/>
          <w:lang w:eastAsia="ar-SA"/>
          <w14:ligatures w14:val="none"/>
        </w:rPr>
      </w:pPr>
    </w:p>
    <w:p w14:paraId="633B26AD" w14:textId="77777777" w:rsidR="00E31944" w:rsidRPr="00E31944" w:rsidRDefault="00E31944" w:rsidP="00E31944">
      <w:pPr>
        <w:tabs>
          <w:tab w:val="left" w:pos="1296"/>
        </w:tabs>
        <w:spacing w:after="0" w:line="240" w:lineRule="auto"/>
        <w:rPr>
          <w:rFonts w:eastAsia="Calibri"/>
          <w:kern w:val="0"/>
          <w14:ligatures w14:val="none"/>
        </w:rPr>
      </w:pPr>
      <w:r w:rsidRPr="00E31944">
        <w:rPr>
          <w:rFonts w:eastAsia="Times New Roman"/>
          <w:b/>
          <w:kern w:val="0"/>
          <w14:ligatures w14:val="none"/>
        </w:rPr>
        <w:t>Atidžiai perskaitykite visą šį lapelį, prieš pradėdami vartoti vaistą, nes jame pateikiama Jums svarbi informacija.</w:t>
      </w:r>
    </w:p>
    <w:p w14:paraId="6F47A7DE" w14:textId="77777777" w:rsidR="00E31944" w:rsidRPr="00E31944" w:rsidRDefault="00E31944" w:rsidP="00E31944">
      <w:pPr>
        <w:spacing w:after="0" w:line="240" w:lineRule="auto"/>
        <w:contextualSpacing/>
        <w:rPr>
          <w:rFonts w:eastAsia="Times New Roman"/>
          <w:kern w:val="0"/>
          <w14:ligatures w14:val="none"/>
        </w:rPr>
      </w:pPr>
      <w:r w:rsidRPr="00E31944">
        <w:rPr>
          <w:rFonts w:eastAsia="Times New Roman"/>
          <w:kern w:val="0"/>
          <w14:ligatures w14:val="none"/>
        </w:rPr>
        <w:t>Visada vartokite šį vaistą tiksliai kaip aprašyta šiame lapelyje arba kaip nurodė gydytojas arba vaistininkas.</w:t>
      </w:r>
    </w:p>
    <w:p w14:paraId="2AFFD481" w14:textId="77777777" w:rsidR="00E31944" w:rsidRPr="00E31944" w:rsidRDefault="00E31944" w:rsidP="00E31944">
      <w:pPr>
        <w:numPr>
          <w:ilvl w:val="0"/>
          <w:numId w:val="2"/>
        </w:numPr>
        <w:spacing w:after="0" w:line="240" w:lineRule="auto"/>
        <w:ind w:left="567" w:hanging="567"/>
        <w:contextualSpacing/>
        <w:rPr>
          <w:rFonts w:eastAsia="Calibri"/>
          <w:kern w:val="0"/>
          <w14:ligatures w14:val="none"/>
        </w:rPr>
      </w:pPr>
      <w:r w:rsidRPr="00E31944">
        <w:rPr>
          <w:rFonts w:eastAsia="Calibri"/>
          <w:kern w:val="0"/>
          <w14:ligatures w14:val="none"/>
        </w:rPr>
        <w:t>Neišmeskite šio lapelio, nes vėl gali prireikti jį perskaityti.</w:t>
      </w:r>
    </w:p>
    <w:p w14:paraId="33881F39" w14:textId="77777777" w:rsidR="00E31944" w:rsidRPr="00E31944" w:rsidRDefault="00E31944" w:rsidP="00E31944">
      <w:pPr>
        <w:numPr>
          <w:ilvl w:val="0"/>
          <w:numId w:val="2"/>
        </w:numPr>
        <w:spacing w:after="0" w:line="240" w:lineRule="auto"/>
        <w:ind w:left="567" w:hanging="567"/>
        <w:contextualSpacing/>
        <w:rPr>
          <w:rFonts w:eastAsia="Calibri"/>
          <w:kern w:val="0"/>
          <w14:ligatures w14:val="none"/>
        </w:rPr>
      </w:pPr>
      <w:r w:rsidRPr="00E31944">
        <w:rPr>
          <w:rFonts w:eastAsia="Calibri"/>
          <w:kern w:val="0"/>
          <w14:ligatures w14:val="none"/>
        </w:rPr>
        <w:t>Jeigu norite sužinoti daugiau arba pasitarti, kreipkitės į vaistininką.</w:t>
      </w:r>
    </w:p>
    <w:p w14:paraId="082296B1" w14:textId="77777777" w:rsidR="00E31944" w:rsidRPr="00E31944" w:rsidRDefault="00E31944" w:rsidP="00E31944">
      <w:pPr>
        <w:numPr>
          <w:ilvl w:val="0"/>
          <w:numId w:val="2"/>
        </w:numPr>
        <w:spacing w:after="0" w:line="240" w:lineRule="auto"/>
        <w:ind w:left="567" w:hanging="567"/>
        <w:contextualSpacing/>
        <w:rPr>
          <w:rFonts w:eastAsia="Calibri"/>
          <w:kern w:val="0"/>
          <w14:ligatures w14:val="none"/>
        </w:rPr>
      </w:pPr>
      <w:r w:rsidRPr="00E31944">
        <w:rPr>
          <w:rFonts w:eastAsia="Calibri"/>
          <w:kern w:val="0"/>
          <w14:ligatures w14:val="none"/>
        </w:rPr>
        <w:t>Jeigu pasireiškė šalutinis poveikis (net jeigu jis šiame lapelyje nenurodytas), kreipkitės į gydytoją arba vaistininką. Žr. 4 skyrių.</w:t>
      </w:r>
    </w:p>
    <w:p w14:paraId="31FBB4A1" w14:textId="77777777" w:rsidR="00E31944" w:rsidRPr="00E31944" w:rsidRDefault="00E31944" w:rsidP="00E31944">
      <w:pPr>
        <w:numPr>
          <w:ilvl w:val="0"/>
          <w:numId w:val="2"/>
        </w:numPr>
        <w:spacing w:after="0" w:line="240" w:lineRule="auto"/>
        <w:ind w:left="567" w:hanging="567"/>
        <w:contextualSpacing/>
        <w:rPr>
          <w:rFonts w:eastAsia="Calibri"/>
          <w:kern w:val="0"/>
          <w14:ligatures w14:val="none"/>
        </w:rPr>
      </w:pPr>
      <w:r w:rsidRPr="00E31944">
        <w:rPr>
          <w:rFonts w:eastAsia="Calibri"/>
          <w:kern w:val="0"/>
          <w14:ligatures w14:val="none"/>
        </w:rPr>
        <w:t>Jeigu 7 dienas Jūsų savijauta nepagerėjo arba net pablogėjo, kreipkitės į gydytoją.</w:t>
      </w:r>
    </w:p>
    <w:p w14:paraId="204D6466" w14:textId="77777777" w:rsidR="00E31944" w:rsidRPr="00E31944" w:rsidRDefault="00E31944" w:rsidP="00E31944">
      <w:pPr>
        <w:tabs>
          <w:tab w:val="left" w:pos="567"/>
        </w:tabs>
        <w:spacing w:after="0" w:line="240" w:lineRule="auto"/>
        <w:jc w:val="both"/>
        <w:rPr>
          <w:rFonts w:eastAsia="Times New Roman"/>
          <w:kern w:val="0"/>
          <w:lang w:eastAsia="ar-SA"/>
          <w14:ligatures w14:val="none"/>
        </w:rPr>
      </w:pPr>
    </w:p>
    <w:p w14:paraId="541163B6" w14:textId="77777777" w:rsidR="00E31944" w:rsidRPr="00E31944" w:rsidRDefault="00E31944" w:rsidP="00E31944">
      <w:pPr>
        <w:tabs>
          <w:tab w:val="left" w:pos="567"/>
        </w:tabs>
        <w:spacing w:after="0" w:line="240" w:lineRule="auto"/>
        <w:jc w:val="both"/>
        <w:rPr>
          <w:rFonts w:eastAsia="Times New Roman"/>
          <w:kern w:val="0"/>
          <w:lang w:eastAsia="ar-SA"/>
          <w14:ligatures w14:val="none"/>
        </w:rPr>
      </w:pPr>
    </w:p>
    <w:p w14:paraId="3A2B21F9" w14:textId="77777777" w:rsidR="00E31944" w:rsidRPr="00E31944" w:rsidRDefault="00E31944" w:rsidP="00E31944">
      <w:pPr>
        <w:keepNext/>
        <w:tabs>
          <w:tab w:val="left" w:pos="567"/>
        </w:tabs>
        <w:spacing w:after="0" w:line="260" w:lineRule="exact"/>
        <w:jc w:val="both"/>
        <w:outlineLvl w:val="3"/>
        <w:rPr>
          <w:rFonts w:eastAsia="Times New Roman"/>
          <w:b/>
          <w:bCs/>
          <w:snapToGrid w:val="0"/>
          <w:kern w:val="0"/>
          <w:lang w:eastAsia="ar-SA"/>
          <w14:ligatures w14:val="none"/>
        </w:rPr>
      </w:pPr>
      <w:r w:rsidRPr="00E31944">
        <w:rPr>
          <w:rFonts w:eastAsia="Times New Roman"/>
          <w:b/>
          <w:bCs/>
          <w:snapToGrid w:val="0"/>
          <w:kern w:val="0"/>
          <w:lang w:eastAsia="ar-SA"/>
          <w14:ligatures w14:val="none"/>
        </w:rPr>
        <w:t>Apie ką rašoma šiame lapelyje?</w:t>
      </w:r>
    </w:p>
    <w:p w14:paraId="23C313AB" w14:textId="77777777" w:rsidR="00E31944" w:rsidRPr="00E31944" w:rsidRDefault="00E31944" w:rsidP="00E31944">
      <w:pPr>
        <w:tabs>
          <w:tab w:val="left" w:pos="567"/>
        </w:tabs>
        <w:spacing w:after="0" w:line="240" w:lineRule="auto"/>
        <w:jc w:val="both"/>
        <w:rPr>
          <w:rFonts w:eastAsia="Times New Roman"/>
          <w:kern w:val="0"/>
          <w:lang w:eastAsia="ar-SA"/>
          <w14:ligatures w14:val="none"/>
        </w:rPr>
      </w:pPr>
      <w:r w:rsidRPr="00E31944">
        <w:rPr>
          <w:rFonts w:eastAsia="Times New Roman"/>
          <w:kern w:val="0"/>
          <w:lang w:eastAsia="ar-SA"/>
          <w14:ligatures w14:val="none"/>
        </w:rPr>
        <w:t>1.</w:t>
      </w:r>
      <w:r w:rsidRPr="00E31944">
        <w:rPr>
          <w:rFonts w:eastAsia="Times New Roman"/>
          <w:kern w:val="0"/>
          <w:lang w:eastAsia="ar-SA"/>
          <w14:ligatures w14:val="none"/>
        </w:rPr>
        <w:tab/>
        <w:t xml:space="preserve">Kas yra </w:t>
      </w:r>
      <w:proofErr w:type="spellStart"/>
      <w:r w:rsidRPr="00E31944">
        <w:rPr>
          <w:rFonts w:eastAsia="Times New Roman"/>
          <w:kern w:val="0"/>
          <w:lang w:eastAsia="ar-SA"/>
          <w14:ligatures w14:val="none"/>
        </w:rPr>
        <w:t>Mindea</w:t>
      </w:r>
      <w:proofErr w:type="spellEnd"/>
      <w:r w:rsidRPr="00E31944">
        <w:rPr>
          <w:rFonts w:eastAsia="Times New Roman"/>
          <w:kern w:val="0"/>
          <w:lang w:eastAsia="ar-SA"/>
          <w14:ligatures w14:val="none"/>
        </w:rPr>
        <w:t xml:space="preserve"> ir kam jis vartojamas</w:t>
      </w:r>
    </w:p>
    <w:p w14:paraId="0DD6422B" w14:textId="77777777" w:rsidR="00E31944" w:rsidRPr="00E31944" w:rsidRDefault="00E31944" w:rsidP="00E31944">
      <w:pPr>
        <w:tabs>
          <w:tab w:val="left" w:pos="567"/>
        </w:tabs>
        <w:spacing w:after="0" w:line="240" w:lineRule="auto"/>
        <w:jc w:val="both"/>
        <w:rPr>
          <w:rFonts w:eastAsia="Times New Roman"/>
          <w:kern w:val="0"/>
          <w:lang w:eastAsia="ar-SA"/>
          <w14:ligatures w14:val="none"/>
        </w:rPr>
      </w:pPr>
      <w:r w:rsidRPr="00E31944">
        <w:rPr>
          <w:rFonts w:eastAsia="Times New Roman"/>
          <w:kern w:val="0"/>
          <w:lang w:eastAsia="ar-SA"/>
          <w14:ligatures w14:val="none"/>
        </w:rPr>
        <w:t>2.</w:t>
      </w:r>
      <w:r w:rsidRPr="00E31944">
        <w:rPr>
          <w:rFonts w:eastAsia="Times New Roman"/>
          <w:kern w:val="0"/>
          <w:lang w:eastAsia="ar-SA"/>
          <w14:ligatures w14:val="none"/>
        </w:rPr>
        <w:tab/>
        <w:t xml:space="preserve">Kas žinotina prieš vartojant </w:t>
      </w:r>
      <w:proofErr w:type="spellStart"/>
      <w:r w:rsidRPr="00E31944">
        <w:rPr>
          <w:rFonts w:eastAsia="Times New Roman"/>
          <w:kern w:val="0"/>
          <w:lang w:eastAsia="ar-SA"/>
          <w14:ligatures w14:val="none"/>
        </w:rPr>
        <w:t>Mindea</w:t>
      </w:r>
      <w:proofErr w:type="spellEnd"/>
    </w:p>
    <w:p w14:paraId="6FB52430" w14:textId="77777777" w:rsidR="00E31944" w:rsidRPr="00E31944" w:rsidRDefault="00E31944" w:rsidP="00E31944">
      <w:pPr>
        <w:tabs>
          <w:tab w:val="left" w:pos="567"/>
        </w:tabs>
        <w:spacing w:after="0" w:line="240" w:lineRule="auto"/>
        <w:jc w:val="both"/>
        <w:rPr>
          <w:rFonts w:eastAsia="Times New Roman"/>
          <w:kern w:val="0"/>
          <w:lang w:eastAsia="ar-SA"/>
          <w14:ligatures w14:val="none"/>
        </w:rPr>
      </w:pPr>
      <w:r w:rsidRPr="00E31944">
        <w:rPr>
          <w:rFonts w:eastAsia="Times New Roman"/>
          <w:kern w:val="0"/>
          <w:lang w:eastAsia="ar-SA"/>
          <w14:ligatures w14:val="none"/>
        </w:rPr>
        <w:t>3.</w:t>
      </w:r>
      <w:r w:rsidRPr="00E31944">
        <w:rPr>
          <w:rFonts w:eastAsia="Times New Roman"/>
          <w:kern w:val="0"/>
          <w:lang w:eastAsia="ar-SA"/>
          <w14:ligatures w14:val="none"/>
        </w:rPr>
        <w:tab/>
        <w:t xml:space="preserve">Kaip vartoti </w:t>
      </w:r>
      <w:proofErr w:type="spellStart"/>
      <w:r w:rsidRPr="00E31944">
        <w:rPr>
          <w:rFonts w:eastAsia="Times New Roman"/>
          <w:kern w:val="0"/>
          <w:lang w:eastAsia="ar-SA"/>
          <w14:ligatures w14:val="none"/>
        </w:rPr>
        <w:t>Mindea</w:t>
      </w:r>
      <w:proofErr w:type="spellEnd"/>
    </w:p>
    <w:p w14:paraId="133A4AF6" w14:textId="77777777" w:rsidR="00E31944" w:rsidRPr="00E31944" w:rsidRDefault="00E31944" w:rsidP="00E31944">
      <w:pPr>
        <w:tabs>
          <w:tab w:val="left" w:pos="567"/>
        </w:tabs>
        <w:spacing w:after="0" w:line="240" w:lineRule="auto"/>
        <w:jc w:val="both"/>
        <w:rPr>
          <w:rFonts w:eastAsia="Times New Roman"/>
          <w:kern w:val="0"/>
          <w:lang w:eastAsia="ar-SA"/>
          <w14:ligatures w14:val="none"/>
        </w:rPr>
      </w:pPr>
      <w:r w:rsidRPr="00E31944">
        <w:rPr>
          <w:rFonts w:eastAsia="Times New Roman"/>
          <w:kern w:val="0"/>
          <w:lang w:eastAsia="ar-SA"/>
          <w14:ligatures w14:val="none"/>
        </w:rPr>
        <w:t>4.</w:t>
      </w:r>
      <w:r w:rsidRPr="00E31944">
        <w:rPr>
          <w:rFonts w:eastAsia="Times New Roman"/>
          <w:kern w:val="0"/>
          <w:lang w:eastAsia="ar-SA"/>
          <w14:ligatures w14:val="none"/>
        </w:rPr>
        <w:tab/>
        <w:t>Galimas šalutinis poveikis</w:t>
      </w:r>
    </w:p>
    <w:p w14:paraId="3E5A8D38" w14:textId="77777777" w:rsidR="00E31944" w:rsidRPr="00E31944" w:rsidRDefault="00E31944" w:rsidP="00E31944">
      <w:pPr>
        <w:tabs>
          <w:tab w:val="left" w:pos="567"/>
        </w:tabs>
        <w:spacing w:after="0" w:line="240" w:lineRule="auto"/>
        <w:jc w:val="both"/>
        <w:rPr>
          <w:rFonts w:eastAsia="Times New Roman"/>
          <w:kern w:val="0"/>
          <w:lang w:eastAsia="ar-SA"/>
          <w14:ligatures w14:val="none"/>
        </w:rPr>
      </w:pPr>
      <w:r w:rsidRPr="00E31944">
        <w:rPr>
          <w:rFonts w:eastAsia="Times New Roman"/>
          <w:kern w:val="0"/>
          <w:lang w:eastAsia="ar-SA"/>
          <w14:ligatures w14:val="none"/>
        </w:rPr>
        <w:t>5.</w:t>
      </w:r>
      <w:r w:rsidRPr="00E31944">
        <w:rPr>
          <w:rFonts w:eastAsia="Times New Roman"/>
          <w:kern w:val="0"/>
          <w:lang w:eastAsia="ar-SA"/>
          <w14:ligatures w14:val="none"/>
        </w:rPr>
        <w:tab/>
        <w:t xml:space="preserve">Kaip laikyti </w:t>
      </w:r>
      <w:proofErr w:type="spellStart"/>
      <w:r w:rsidRPr="00E31944">
        <w:rPr>
          <w:rFonts w:eastAsia="Times New Roman"/>
          <w:kern w:val="0"/>
          <w:lang w:eastAsia="ar-SA"/>
          <w14:ligatures w14:val="none"/>
        </w:rPr>
        <w:t>Mindea</w:t>
      </w:r>
      <w:proofErr w:type="spellEnd"/>
    </w:p>
    <w:p w14:paraId="32E86C9E" w14:textId="77777777" w:rsidR="00E31944" w:rsidRPr="00E31944" w:rsidRDefault="00E31944" w:rsidP="00E31944">
      <w:pPr>
        <w:tabs>
          <w:tab w:val="left" w:pos="567"/>
        </w:tabs>
        <w:spacing w:after="0" w:line="240" w:lineRule="auto"/>
        <w:jc w:val="both"/>
        <w:rPr>
          <w:rFonts w:eastAsia="Times New Roman"/>
          <w:kern w:val="0"/>
          <w:lang w:eastAsia="ar-SA"/>
          <w14:ligatures w14:val="none"/>
        </w:rPr>
      </w:pPr>
      <w:r w:rsidRPr="00E31944">
        <w:rPr>
          <w:rFonts w:eastAsia="Times New Roman"/>
          <w:kern w:val="0"/>
          <w:lang w:eastAsia="ar-SA"/>
          <w14:ligatures w14:val="none"/>
        </w:rPr>
        <w:t>6.</w:t>
      </w:r>
      <w:r w:rsidRPr="00E31944">
        <w:rPr>
          <w:rFonts w:eastAsia="Times New Roman"/>
          <w:kern w:val="0"/>
          <w:lang w:eastAsia="ar-SA"/>
          <w14:ligatures w14:val="none"/>
        </w:rPr>
        <w:tab/>
      </w:r>
      <w:r w:rsidRPr="00E31944">
        <w:rPr>
          <w:rFonts w:eastAsia="Times New Roman"/>
          <w:noProof/>
          <w:kern w:val="0"/>
          <w:lang w:eastAsia="ar-SA"/>
          <w14:ligatures w14:val="none"/>
        </w:rPr>
        <w:t>Pakuotės turinys ir k</w:t>
      </w:r>
      <w:proofErr w:type="spellStart"/>
      <w:r w:rsidRPr="00E31944">
        <w:rPr>
          <w:rFonts w:eastAsia="Times New Roman"/>
          <w:kern w:val="0"/>
          <w:lang w:eastAsia="ar-SA"/>
          <w14:ligatures w14:val="none"/>
        </w:rPr>
        <w:t>ita</w:t>
      </w:r>
      <w:proofErr w:type="spellEnd"/>
      <w:r w:rsidRPr="00E31944">
        <w:rPr>
          <w:rFonts w:eastAsia="Times New Roman"/>
          <w:kern w:val="0"/>
          <w:lang w:eastAsia="ar-SA"/>
          <w14:ligatures w14:val="none"/>
        </w:rPr>
        <w:t xml:space="preserve"> informacija</w:t>
      </w:r>
    </w:p>
    <w:p w14:paraId="199BC9FC" w14:textId="77777777" w:rsidR="00E31944" w:rsidRPr="00E31944" w:rsidRDefault="00E31944" w:rsidP="00E31944">
      <w:pPr>
        <w:tabs>
          <w:tab w:val="left" w:pos="567"/>
        </w:tabs>
        <w:spacing w:after="0" w:line="240" w:lineRule="auto"/>
        <w:jc w:val="both"/>
        <w:rPr>
          <w:rFonts w:eastAsia="Times New Roman"/>
          <w:kern w:val="0"/>
          <w:lang w:eastAsia="ar-SA"/>
          <w14:ligatures w14:val="none"/>
        </w:rPr>
      </w:pPr>
    </w:p>
    <w:p w14:paraId="08A08132" w14:textId="77777777" w:rsidR="00E31944" w:rsidRPr="00E31944" w:rsidRDefault="00E31944" w:rsidP="00E31944">
      <w:pPr>
        <w:tabs>
          <w:tab w:val="left" w:pos="567"/>
        </w:tabs>
        <w:spacing w:after="0" w:line="240" w:lineRule="auto"/>
        <w:jc w:val="both"/>
        <w:rPr>
          <w:rFonts w:eastAsia="Times New Roman"/>
          <w:kern w:val="0"/>
          <w:lang w:eastAsia="ar-SA"/>
          <w14:ligatures w14:val="none"/>
        </w:rPr>
      </w:pPr>
    </w:p>
    <w:p w14:paraId="10891AEE" w14:textId="77777777" w:rsidR="00E31944" w:rsidRPr="00E31944" w:rsidRDefault="00E31944" w:rsidP="00E31944">
      <w:pPr>
        <w:keepNext/>
        <w:tabs>
          <w:tab w:val="left" w:pos="567"/>
        </w:tabs>
        <w:spacing w:after="0" w:line="260" w:lineRule="exact"/>
        <w:jc w:val="both"/>
        <w:outlineLvl w:val="3"/>
        <w:rPr>
          <w:rFonts w:eastAsia="Times New Roman"/>
          <w:b/>
          <w:bCs/>
          <w:snapToGrid w:val="0"/>
          <w:kern w:val="0"/>
          <w:lang w:eastAsia="ar-SA"/>
          <w14:ligatures w14:val="none"/>
        </w:rPr>
      </w:pPr>
      <w:bookmarkStart w:id="2" w:name="_Toc129243139"/>
      <w:bookmarkStart w:id="3" w:name="_Toc129243264"/>
      <w:r w:rsidRPr="00E31944">
        <w:rPr>
          <w:rFonts w:eastAsia="Times New Roman"/>
          <w:b/>
          <w:bCs/>
          <w:snapToGrid w:val="0"/>
          <w:kern w:val="0"/>
          <w:lang w:eastAsia="ar-SA"/>
          <w14:ligatures w14:val="none"/>
        </w:rPr>
        <w:t>1.</w:t>
      </w:r>
      <w:r w:rsidRPr="00E31944">
        <w:rPr>
          <w:rFonts w:eastAsia="Times New Roman"/>
          <w:b/>
          <w:bCs/>
          <w:snapToGrid w:val="0"/>
          <w:kern w:val="0"/>
          <w:lang w:eastAsia="ar-SA"/>
          <w14:ligatures w14:val="none"/>
        </w:rPr>
        <w:tab/>
        <w:t xml:space="preserve">Kas yra </w:t>
      </w:r>
      <w:proofErr w:type="spellStart"/>
      <w:r w:rsidRPr="00E31944">
        <w:rPr>
          <w:rFonts w:eastAsia="Times New Roman"/>
          <w:b/>
          <w:bCs/>
          <w:snapToGrid w:val="0"/>
          <w:kern w:val="0"/>
          <w:lang w:eastAsia="ar-SA"/>
          <w14:ligatures w14:val="none"/>
        </w:rPr>
        <w:t>Mindea</w:t>
      </w:r>
      <w:proofErr w:type="spellEnd"/>
      <w:r w:rsidRPr="00E31944">
        <w:rPr>
          <w:rFonts w:eastAsia="Times New Roman"/>
          <w:b/>
          <w:bCs/>
          <w:snapToGrid w:val="0"/>
          <w:kern w:val="0"/>
          <w:lang w:eastAsia="ar-SA"/>
          <w14:ligatures w14:val="none"/>
        </w:rPr>
        <w:t xml:space="preserve"> ir kam jis vartojamas</w:t>
      </w:r>
    </w:p>
    <w:bookmarkEnd w:id="2"/>
    <w:bookmarkEnd w:id="3"/>
    <w:p w14:paraId="76DAE60A" w14:textId="77777777" w:rsidR="00E31944" w:rsidRPr="00E31944" w:rsidRDefault="00E31944" w:rsidP="00E31944">
      <w:pPr>
        <w:tabs>
          <w:tab w:val="left" w:pos="567"/>
        </w:tabs>
        <w:spacing w:after="0" w:line="240" w:lineRule="auto"/>
        <w:jc w:val="both"/>
        <w:rPr>
          <w:rFonts w:eastAsia="Times New Roman"/>
          <w:kern w:val="0"/>
          <w:lang w:eastAsia="ar-SA"/>
          <w14:ligatures w14:val="none"/>
        </w:rPr>
      </w:pPr>
    </w:p>
    <w:p w14:paraId="46B7F5B5" w14:textId="77777777" w:rsidR="00E31944" w:rsidRPr="00E31944" w:rsidRDefault="00E31944" w:rsidP="00E31944">
      <w:pPr>
        <w:tabs>
          <w:tab w:val="left" w:pos="567"/>
        </w:tabs>
        <w:suppressAutoHyphens/>
        <w:spacing w:after="0" w:line="240" w:lineRule="auto"/>
        <w:rPr>
          <w:rFonts w:eastAsia="Times New Roman"/>
          <w:kern w:val="0"/>
          <w:lang w:eastAsia="ar-SA"/>
          <w14:ligatures w14:val="none"/>
        </w:rPr>
      </w:pPr>
      <w:proofErr w:type="spellStart"/>
      <w:r w:rsidRPr="00E31944">
        <w:rPr>
          <w:rFonts w:eastAsia="Times New Roman"/>
          <w:kern w:val="0"/>
          <w:lang w:eastAsia="ar-SA"/>
          <w14:ligatures w14:val="none"/>
        </w:rPr>
        <w:t>Mindea</w:t>
      </w:r>
      <w:proofErr w:type="spellEnd"/>
      <w:r w:rsidRPr="00E31944">
        <w:rPr>
          <w:rFonts w:eastAsia="Times New Roman"/>
          <w:kern w:val="0"/>
          <w:lang w:eastAsia="ar-SA"/>
          <w14:ligatures w14:val="none"/>
        </w:rPr>
        <w:t xml:space="preserve"> yra greitai nosies gleivinės paburkimą mažinantis vaistas, dėl kurio poveikio greitai praeina nosies užgulimas. </w:t>
      </w:r>
    </w:p>
    <w:p w14:paraId="1A5A0622" w14:textId="77777777" w:rsidR="00E31944" w:rsidRPr="00E31944" w:rsidRDefault="00E31944" w:rsidP="00E31944">
      <w:pPr>
        <w:tabs>
          <w:tab w:val="left" w:pos="567"/>
        </w:tabs>
        <w:suppressAutoHyphens/>
        <w:spacing w:after="0" w:line="240" w:lineRule="auto"/>
        <w:rPr>
          <w:rFonts w:eastAsia="Times New Roman"/>
          <w:kern w:val="0"/>
          <w:lang w:eastAsia="ar-SA"/>
          <w14:ligatures w14:val="none"/>
        </w:rPr>
      </w:pPr>
      <w:proofErr w:type="spellStart"/>
      <w:r w:rsidRPr="00E31944">
        <w:rPr>
          <w:rFonts w:eastAsia="Times New Roman"/>
          <w:kern w:val="0"/>
          <w:lang w:eastAsia="ar-SA"/>
          <w14:ligatures w14:val="none"/>
        </w:rPr>
        <w:t>Mindea</w:t>
      </w:r>
      <w:proofErr w:type="spellEnd"/>
      <w:r w:rsidRPr="00E31944">
        <w:rPr>
          <w:rFonts w:eastAsia="Times New Roman"/>
          <w:kern w:val="0"/>
          <w:lang w:eastAsia="ar-SA"/>
          <w14:ligatures w14:val="none"/>
        </w:rPr>
        <w:t xml:space="preserve"> skirtas vartoti suaugusiems žmonėms ir vyresniems kaip 12 metų paaugliams.</w:t>
      </w:r>
    </w:p>
    <w:p w14:paraId="0AAA16FA" w14:textId="77777777" w:rsidR="00E31944" w:rsidRPr="00E31944" w:rsidRDefault="00E31944" w:rsidP="00E31944">
      <w:pPr>
        <w:tabs>
          <w:tab w:val="left" w:pos="567"/>
        </w:tabs>
        <w:suppressAutoHyphens/>
        <w:spacing w:after="0" w:line="240" w:lineRule="auto"/>
        <w:rPr>
          <w:rFonts w:eastAsia="Times New Roman"/>
          <w:kern w:val="0"/>
          <w:lang w:eastAsia="ar-SA"/>
          <w14:ligatures w14:val="none"/>
        </w:rPr>
      </w:pPr>
    </w:p>
    <w:p w14:paraId="3A403961" w14:textId="77777777" w:rsidR="00E31944" w:rsidRPr="00E31944" w:rsidRDefault="00E31944" w:rsidP="00E31944">
      <w:pPr>
        <w:tabs>
          <w:tab w:val="left" w:pos="567"/>
        </w:tabs>
        <w:suppressAutoHyphens/>
        <w:spacing w:after="0" w:line="240" w:lineRule="auto"/>
        <w:rPr>
          <w:rFonts w:eastAsia="Times New Roman"/>
          <w:kern w:val="0"/>
          <w:lang w:eastAsia="ar-SA"/>
          <w14:ligatures w14:val="none"/>
        </w:rPr>
      </w:pPr>
      <w:proofErr w:type="spellStart"/>
      <w:r w:rsidRPr="00E31944">
        <w:rPr>
          <w:rFonts w:eastAsia="Times New Roman"/>
          <w:kern w:val="0"/>
          <w:lang w:eastAsia="ar-SA"/>
          <w14:ligatures w14:val="none"/>
        </w:rPr>
        <w:t>Mindea</w:t>
      </w:r>
      <w:proofErr w:type="spellEnd"/>
      <w:r w:rsidRPr="00E31944">
        <w:rPr>
          <w:rFonts w:eastAsia="Times New Roman"/>
          <w:kern w:val="0"/>
          <w:lang w:eastAsia="ar-SA"/>
          <w14:ligatures w14:val="none"/>
        </w:rPr>
        <w:t xml:space="preserve"> sudėtyje yra aktyviosios medžiagos </w:t>
      </w:r>
      <w:proofErr w:type="spellStart"/>
      <w:r w:rsidRPr="00E31944">
        <w:rPr>
          <w:rFonts w:eastAsia="Times New Roman"/>
          <w:kern w:val="0"/>
          <w:lang w:eastAsia="ar-SA"/>
          <w14:ligatures w14:val="none"/>
        </w:rPr>
        <w:t>ksilometazolino</w:t>
      </w:r>
      <w:proofErr w:type="spellEnd"/>
      <w:r w:rsidRPr="00E31944">
        <w:rPr>
          <w:rFonts w:eastAsia="Times New Roman"/>
          <w:kern w:val="0"/>
          <w:lang w:eastAsia="ar-SA"/>
          <w14:ligatures w14:val="none"/>
        </w:rPr>
        <w:t xml:space="preserve"> hidrochlorido. Jis greitai atkemša užsikišusią nosį, padeda pasišalinti užsikimšusios gleivinės išskyroms, todėl kvėpuoti tampa lengviau. </w:t>
      </w:r>
      <w:r w:rsidRPr="00E31944">
        <w:rPr>
          <w:rFonts w:eastAsia="Calibri"/>
          <w:kern w:val="0"/>
          <w:lang w:eastAsia="lt-LT"/>
          <w14:ligatures w14:val="none"/>
        </w:rPr>
        <w:t>Vaistas</w:t>
      </w:r>
      <w:r w:rsidRPr="00E31944">
        <w:rPr>
          <w:rFonts w:eastAsia="Times New Roman"/>
          <w:kern w:val="0"/>
          <w:lang w:eastAsia="ar-SA"/>
          <w14:ligatures w14:val="none"/>
        </w:rPr>
        <w:t xml:space="preserve"> lengvina nosies užgulimą, kuris atsiranda peršalus, susirgus šienlige ar kitokia alergine sloga bei sinusitu.</w:t>
      </w:r>
    </w:p>
    <w:p w14:paraId="4CE61FCB" w14:textId="77777777" w:rsidR="00E31944" w:rsidRPr="00E31944" w:rsidRDefault="00E31944" w:rsidP="00E31944">
      <w:pPr>
        <w:tabs>
          <w:tab w:val="left" w:pos="567"/>
        </w:tabs>
        <w:suppressAutoHyphens/>
        <w:spacing w:after="0" w:line="240" w:lineRule="auto"/>
        <w:rPr>
          <w:rFonts w:eastAsia="Times New Roman"/>
          <w:kern w:val="0"/>
          <w:lang w:eastAsia="ar-SA"/>
          <w14:ligatures w14:val="none"/>
        </w:rPr>
      </w:pPr>
    </w:p>
    <w:p w14:paraId="335E9B9E" w14:textId="77777777" w:rsidR="00E31944" w:rsidRPr="00E31944" w:rsidRDefault="00E31944" w:rsidP="00E31944">
      <w:pPr>
        <w:tabs>
          <w:tab w:val="left" w:pos="567"/>
        </w:tabs>
        <w:spacing w:after="0" w:line="240" w:lineRule="auto"/>
        <w:rPr>
          <w:rFonts w:eastAsia="Calibri"/>
          <w:noProof/>
          <w:kern w:val="0"/>
          <w:lang w:eastAsia="lt-LT"/>
          <w14:ligatures w14:val="none"/>
        </w:rPr>
      </w:pPr>
      <w:r w:rsidRPr="00E31944">
        <w:rPr>
          <w:rFonts w:eastAsia="Calibri"/>
          <w:noProof/>
          <w:kern w:val="0"/>
          <w:lang w:eastAsia="lt-LT"/>
          <w14:ligatures w14:val="none"/>
        </w:rPr>
        <w:t>Pavartojus Mindea, poveikis prasideda po kelių minučių ir tęsiasi apie 10 valandų (beveik visą naktį).</w:t>
      </w:r>
    </w:p>
    <w:p w14:paraId="4F84D351" w14:textId="77777777" w:rsidR="00E31944" w:rsidRPr="00E31944" w:rsidRDefault="00E31944" w:rsidP="00E31944">
      <w:pPr>
        <w:tabs>
          <w:tab w:val="left" w:pos="567"/>
        </w:tabs>
        <w:suppressAutoHyphens/>
        <w:spacing w:after="0" w:line="240" w:lineRule="auto"/>
        <w:rPr>
          <w:rFonts w:eastAsia="Times New Roman"/>
          <w:kern w:val="0"/>
          <w:lang w:eastAsia="ar-SA"/>
          <w14:ligatures w14:val="none"/>
        </w:rPr>
      </w:pPr>
      <w:r w:rsidRPr="00E31944">
        <w:rPr>
          <w:rFonts w:eastAsia="Times New Roman"/>
          <w:kern w:val="0"/>
          <w:lang w:eastAsia="ar-SA"/>
          <w14:ligatures w14:val="none"/>
        </w:rPr>
        <w:t>Net tie pacientai, kurių nosies gleivinė yra jautri, vaistą toleruoja gerai.</w:t>
      </w:r>
    </w:p>
    <w:p w14:paraId="35AB98E0" w14:textId="77777777" w:rsidR="00E31944" w:rsidRPr="00E31944" w:rsidRDefault="00E31944" w:rsidP="00E31944">
      <w:pPr>
        <w:tabs>
          <w:tab w:val="left" w:pos="567"/>
        </w:tabs>
        <w:suppressAutoHyphens/>
        <w:spacing w:after="0" w:line="240" w:lineRule="auto"/>
        <w:rPr>
          <w:rFonts w:eastAsia="Times New Roman"/>
          <w:kern w:val="0"/>
          <w:lang w:eastAsia="ar-SA"/>
          <w14:ligatures w14:val="none"/>
        </w:rPr>
      </w:pPr>
    </w:p>
    <w:p w14:paraId="1314AA09" w14:textId="77777777" w:rsidR="00E31944" w:rsidRPr="00E31944" w:rsidRDefault="00E31944" w:rsidP="00E31944">
      <w:pPr>
        <w:tabs>
          <w:tab w:val="left" w:pos="567"/>
        </w:tabs>
        <w:suppressAutoHyphens/>
        <w:spacing w:after="0" w:line="240" w:lineRule="auto"/>
        <w:rPr>
          <w:rFonts w:eastAsia="Times New Roman"/>
          <w:kern w:val="0"/>
          <w:lang w:eastAsia="ar-SA"/>
          <w14:ligatures w14:val="none"/>
        </w:rPr>
      </w:pPr>
      <w:r w:rsidRPr="00E31944">
        <w:rPr>
          <w:rFonts w:eastAsia="Times New Roman"/>
          <w:kern w:val="0"/>
          <w:lang w:eastAsia="ar-SA"/>
          <w14:ligatures w14:val="none"/>
        </w:rPr>
        <w:t>Kad sumažėtų nosies ir ryklės gleivinės paburkimas, vaisto galima vartoti į nosį ir pasireiškus infekcinei ausų ligai. Jo gali skirti gydytojas net tuo atveju, kai reikia tirti nosį.</w:t>
      </w:r>
    </w:p>
    <w:p w14:paraId="1ACBDAE3" w14:textId="77777777" w:rsidR="00E31944" w:rsidRPr="00E31944" w:rsidRDefault="00E31944" w:rsidP="00E31944">
      <w:pPr>
        <w:tabs>
          <w:tab w:val="left" w:pos="567"/>
        </w:tabs>
        <w:suppressAutoHyphens/>
        <w:spacing w:after="0" w:line="240" w:lineRule="auto"/>
        <w:rPr>
          <w:rFonts w:eastAsia="Times New Roman"/>
          <w:kern w:val="0"/>
          <w:lang w:eastAsia="ar-SA"/>
          <w14:ligatures w14:val="none"/>
        </w:rPr>
      </w:pPr>
    </w:p>
    <w:p w14:paraId="1998F21C" w14:textId="77777777" w:rsidR="00E31944" w:rsidRPr="00E31944" w:rsidRDefault="00E31944" w:rsidP="00E31944">
      <w:pPr>
        <w:tabs>
          <w:tab w:val="left" w:pos="567"/>
        </w:tabs>
        <w:suppressAutoHyphens/>
        <w:spacing w:after="0" w:line="240" w:lineRule="auto"/>
        <w:rPr>
          <w:rFonts w:eastAsia="Times New Roman"/>
          <w:kern w:val="0"/>
          <w:lang w:eastAsia="ar-SA"/>
          <w14:ligatures w14:val="none"/>
        </w:rPr>
      </w:pPr>
      <w:proofErr w:type="spellStart"/>
      <w:r w:rsidRPr="00E31944">
        <w:rPr>
          <w:rFonts w:eastAsia="Times New Roman"/>
          <w:kern w:val="0"/>
          <w:lang w:eastAsia="ar-SA"/>
          <w14:ligatures w14:val="none"/>
        </w:rPr>
        <w:t>Mindea</w:t>
      </w:r>
      <w:proofErr w:type="spellEnd"/>
      <w:r w:rsidRPr="00E31944">
        <w:rPr>
          <w:rFonts w:eastAsia="Times New Roman"/>
          <w:kern w:val="0"/>
          <w:lang w:eastAsia="ar-SA"/>
          <w14:ligatures w14:val="none"/>
        </w:rPr>
        <w:t xml:space="preserve"> sudėtyje nėra konservantų. Tai labai sumažina alergijos ar sudirginimo pasireiškimo tikimybę.</w:t>
      </w:r>
    </w:p>
    <w:p w14:paraId="1B8CE621" w14:textId="77777777" w:rsidR="00E31944" w:rsidRPr="00E31944" w:rsidRDefault="00E31944" w:rsidP="00E31944">
      <w:pPr>
        <w:tabs>
          <w:tab w:val="left" w:pos="567"/>
        </w:tabs>
        <w:spacing w:after="0" w:line="240" w:lineRule="auto"/>
        <w:jc w:val="both"/>
        <w:rPr>
          <w:rFonts w:eastAsia="Times New Roman"/>
          <w:kern w:val="0"/>
          <w:lang w:eastAsia="ar-SA"/>
          <w14:ligatures w14:val="none"/>
        </w:rPr>
      </w:pPr>
    </w:p>
    <w:p w14:paraId="07653E2F" w14:textId="77777777" w:rsidR="00E31944" w:rsidRPr="00E31944" w:rsidRDefault="00E31944" w:rsidP="00E31944">
      <w:pPr>
        <w:tabs>
          <w:tab w:val="left" w:pos="567"/>
        </w:tabs>
        <w:spacing w:after="0" w:line="240" w:lineRule="auto"/>
        <w:jc w:val="both"/>
        <w:rPr>
          <w:rFonts w:eastAsia="Times New Roman"/>
          <w:kern w:val="0"/>
          <w:lang w:eastAsia="ar-SA"/>
          <w14:ligatures w14:val="none"/>
        </w:rPr>
      </w:pPr>
    </w:p>
    <w:p w14:paraId="520F3B68" w14:textId="77777777" w:rsidR="00E31944" w:rsidRPr="00E31944" w:rsidRDefault="00E31944" w:rsidP="00E31944">
      <w:pPr>
        <w:keepNext/>
        <w:tabs>
          <w:tab w:val="left" w:pos="567"/>
        </w:tabs>
        <w:spacing w:after="0" w:line="260" w:lineRule="exact"/>
        <w:jc w:val="both"/>
        <w:outlineLvl w:val="3"/>
        <w:rPr>
          <w:rFonts w:eastAsia="Times New Roman"/>
          <w:b/>
          <w:bCs/>
          <w:snapToGrid w:val="0"/>
          <w:kern w:val="0"/>
          <w:lang w:eastAsia="ar-SA"/>
          <w14:ligatures w14:val="none"/>
        </w:rPr>
      </w:pPr>
      <w:bookmarkStart w:id="4" w:name="_Toc129243140"/>
      <w:bookmarkStart w:id="5" w:name="_Toc129243265"/>
      <w:r w:rsidRPr="00E31944">
        <w:rPr>
          <w:rFonts w:eastAsia="Times New Roman"/>
          <w:b/>
          <w:bCs/>
          <w:snapToGrid w:val="0"/>
          <w:kern w:val="0"/>
          <w:lang w:eastAsia="ar-SA"/>
          <w14:ligatures w14:val="none"/>
        </w:rPr>
        <w:t>2.</w:t>
      </w:r>
      <w:r w:rsidRPr="00E31944">
        <w:rPr>
          <w:rFonts w:eastAsia="Times New Roman"/>
          <w:b/>
          <w:bCs/>
          <w:snapToGrid w:val="0"/>
          <w:kern w:val="0"/>
          <w:lang w:eastAsia="ar-SA"/>
          <w14:ligatures w14:val="none"/>
        </w:rPr>
        <w:tab/>
        <w:t xml:space="preserve">Kas žinotina prieš vartojant </w:t>
      </w:r>
      <w:proofErr w:type="spellStart"/>
      <w:r w:rsidRPr="00E31944">
        <w:rPr>
          <w:rFonts w:eastAsia="Times New Roman"/>
          <w:b/>
          <w:bCs/>
          <w:snapToGrid w:val="0"/>
          <w:kern w:val="0"/>
          <w:lang w:eastAsia="ar-SA"/>
          <w14:ligatures w14:val="none"/>
        </w:rPr>
        <w:t>Mindea</w:t>
      </w:r>
      <w:proofErr w:type="spellEnd"/>
    </w:p>
    <w:bookmarkEnd w:id="4"/>
    <w:bookmarkEnd w:id="5"/>
    <w:p w14:paraId="2D66F6AC" w14:textId="77777777" w:rsidR="00E31944" w:rsidRPr="00E31944" w:rsidRDefault="00E31944" w:rsidP="00E31944">
      <w:pPr>
        <w:tabs>
          <w:tab w:val="left" w:pos="567"/>
        </w:tabs>
        <w:spacing w:after="0" w:line="240" w:lineRule="auto"/>
        <w:jc w:val="both"/>
        <w:rPr>
          <w:rFonts w:eastAsia="Times New Roman"/>
          <w:kern w:val="0"/>
          <w:lang w:eastAsia="ar-SA"/>
          <w14:ligatures w14:val="none"/>
        </w:rPr>
      </w:pPr>
    </w:p>
    <w:p w14:paraId="621201EB" w14:textId="77777777" w:rsidR="00E31944" w:rsidRPr="00E31944" w:rsidRDefault="00E31944" w:rsidP="00E31944">
      <w:pPr>
        <w:tabs>
          <w:tab w:val="left" w:pos="1296"/>
        </w:tabs>
        <w:spacing w:after="0" w:line="220" w:lineRule="exact"/>
        <w:rPr>
          <w:rFonts w:eastAsia="Times New Roman"/>
          <w:b/>
          <w:bCs/>
          <w:kern w:val="0"/>
          <w14:ligatures w14:val="none"/>
        </w:rPr>
      </w:pPr>
      <w:proofErr w:type="spellStart"/>
      <w:r w:rsidRPr="00E31944">
        <w:rPr>
          <w:rFonts w:eastAsia="Times New Roman"/>
          <w:b/>
          <w:bCs/>
          <w:kern w:val="0"/>
          <w14:ligatures w14:val="none"/>
        </w:rPr>
        <w:t>Mindea</w:t>
      </w:r>
      <w:proofErr w:type="spellEnd"/>
      <w:r w:rsidRPr="00E31944">
        <w:rPr>
          <w:rFonts w:eastAsia="Times New Roman"/>
          <w:b/>
          <w:bCs/>
          <w:kern w:val="0"/>
          <w14:ligatures w14:val="none"/>
        </w:rPr>
        <w:t xml:space="preserve"> vartoti draudžiama:</w:t>
      </w:r>
    </w:p>
    <w:p w14:paraId="67E0819D" w14:textId="77777777" w:rsidR="00E31944" w:rsidRPr="00E31944" w:rsidRDefault="00E31944" w:rsidP="00E31944">
      <w:pPr>
        <w:numPr>
          <w:ilvl w:val="0"/>
          <w:numId w:val="3"/>
        </w:numPr>
        <w:spacing w:after="0" w:line="240" w:lineRule="auto"/>
        <w:ind w:left="567" w:hanging="567"/>
        <w:contextualSpacing/>
        <w:rPr>
          <w:rFonts w:eastAsia="Times New Roman"/>
          <w:noProof/>
          <w:kern w:val="0"/>
          <w14:ligatures w14:val="none"/>
        </w:rPr>
      </w:pPr>
      <w:r w:rsidRPr="00E31944">
        <w:rPr>
          <w:rFonts w:eastAsia="Times New Roman"/>
          <w:noProof/>
          <w:kern w:val="0"/>
          <w14:ligatures w14:val="none"/>
        </w:rPr>
        <w:t>jeigu yra alergija ksilometazolinui arba bet kuriai pagalbinei šio vaisto medžiagai (jos išvardytos 6 skyriuje);</w:t>
      </w:r>
    </w:p>
    <w:p w14:paraId="2AD95DCC" w14:textId="77777777" w:rsidR="00E31944" w:rsidRPr="00E31944" w:rsidRDefault="00E31944" w:rsidP="00E31944">
      <w:pPr>
        <w:numPr>
          <w:ilvl w:val="0"/>
          <w:numId w:val="3"/>
        </w:numPr>
        <w:spacing w:after="0" w:line="240" w:lineRule="auto"/>
        <w:ind w:left="567" w:hanging="567"/>
        <w:contextualSpacing/>
        <w:rPr>
          <w:rFonts w:eastAsia="Times New Roman"/>
          <w:noProof/>
          <w:kern w:val="0"/>
          <w14:ligatures w14:val="none"/>
        </w:rPr>
      </w:pPr>
      <w:r w:rsidRPr="00E31944">
        <w:rPr>
          <w:rFonts w:eastAsia="Times New Roman"/>
          <w:noProof/>
          <w:kern w:val="0"/>
          <w14:ligatures w14:val="none"/>
        </w:rPr>
        <w:t xml:space="preserve">jeigu Jums neseniai buvo atlikta operacija pro nosį </w:t>
      </w:r>
      <w:r w:rsidRPr="00E31944">
        <w:rPr>
          <w:rFonts w:eastAsia="Calibri"/>
          <w:kern w:val="0"/>
          <w14:ligatures w14:val="none"/>
        </w:rPr>
        <w:t>(galvos smegenų operacija, kuri atliekama per nosį arba burną)</w:t>
      </w:r>
      <w:r w:rsidRPr="00E31944">
        <w:rPr>
          <w:rFonts w:eastAsia="Times New Roman"/>
          <w:noProof/>
          <w:kern w:val="0"/>
          <w14:ligatures w14:val="none"/>
        </w:rPr>
        <w:t>;</w:t>
      </w:r>
    </w:p>
    <w:p w14:paraId="6FF014F4" w14:textId="77777777" w:rsidR="00E31944" w:rsidRPr="00E31944" w:rsidRDefault="00E31944" w:rsidP="00E31944">
      <w:pPr>
        <w:numPr>
          <w:ilvl w:val="0"/>
          <w:numId w:val="3"/>
        </w:numPr>
        <w:spacing w:after="0" w:line="240" w:lineRule="auto"/>
        <w:ind w:left="567" w:hanging="567"/>
        <w:contextualSpacing/>
        <w:rPr>
          <w:rFonts w:eastAsia="Times New Roman"/>
          <w:noProof/>
          <w:kern w:val="0"/>
          <w14:ligatures w14:val="none"/>
        </w:rPr>
      </w:pPr>
      <w:r w:rsidRPr="00E31944">
        <w:rPr>
          <w:rFonts w:eastAsia="Times New Roman"/>
          <w:noProof/>
          <w:kern w:val="0"/>
          <w14:ligatures w14:val="none"/>
        </w:rPr>
        <w:t>jeigu sergate uždaro kampo glaukoma (padidėjęs spaudimas akyje);</w:t>
      </w:r>
    </w:p>
    <w:p w14:paraId="6860B72B" w14:textId="77777777" w:rsidR="00E31944" w:rsidRPr="00E31944" w:rsidRDefault="00E31944" w:rsidP="00E31944">
      <w:pPr>
        <w:numPr>
          <w:ilvl w:val="0"/>
          <w:numId w:val="3"/>
        </w:numPr>
        <w:spacing w:after="0" w:line="240" w:lineRule="auto"/>
        <w:ind w:left="567" w:hanging="567"/>
        <w:contextualSpacing/>
        <w:rPr>
          <w:rFonts w:eastAsia="Times New Roman"/>
          <w:noProof/>
          <w:kern w:val="0"/>
          <w14:ligatures w14:val="none"/>
        </w:rPr>
      </w:pPr>
      <w:r w:rsidRPr="00E31944">
        <w:rPr>
          <w:rFonts w:eastAsia="Times New Roman"/>
          <w:noProof/>
          <w:kern w:val="0"/>
          <w14:ligatures w14:val="none"/>
        </w:rPr>
        <w:t>jeigu sergate lėtiniu nosies uždegimu, kai susidaro labai sausos nosies išskyros (sausasis nosies gleivinės uždegimas (</w:t>
      </w:r>
      <w:r w:rsidRPr="00E31944">
        <w:rPr>
          <w:rFonts w:eastAsia="Calibri"/>
          <w:i/>
          <w:noProof/>
          <w:kern w:val="0"/>
          <w14:ligatures w14:val="none"/>
        </w:rPr>
        <w:t>Rhinitis sicca</w:t>
      </w:r>
      <w:r w:rsidRPr="00E31944">
        <w:rPr>
          <w:rFonts w:eastAsia="Times New Roman"/>
          <w:noProof/>
          <w:kern w:val="0"/>
          <w14:ligatures w14:val="none"/>
        </w:rPr>
        <w:t>) arba atrofinis rinitas).</w:t>
      </w:r>
    </w:p>
    <w:p w14:paraId="615FE76D" w14:textId="77777777" w:rsidR="00E31944" w:rsidRPr="00E31944" w:rsidRDefault="00E31944" w:rsidP="00E31944">
      <w:pPr>
        <w:tabs>
          <w:tab w:val="left" w:pos="567"/>
        </w:tabs>
        <w:suppressAutoHyphens/>
        <w:spacing w:after="0" w:line="260" w:lineRule="exact"/>
        <w:rPr>
          <w:rFonts w:eastAsia="Times New Roman"/>
          <w:kern w:val="0"/>
          <w:lang w:eastAsia="ar-SA"/>
          <w14:ligatures w14:val="none"/>
        </w:rPr>
      </w:pPr>
    </w:p>
    <w:p w14:paraId="373E35A3" w14:textId="77777777" w:rsidR="00E31944" w:rsidRPr="00E31944" w:rsidRDefault="00E31944" w:rsidP="00E31944">
      <w:pPr>
        <w:tabs>
          <w:tab w:val="left" w:pos="567"/>
        </w:tabs>
        <w:suppressAutoHyphens/>
        <w:spacing w:after="0" w:line="260" w:lineRule="exact"/>
        <w:rPr>
          <w:rFonts w:eastAsia="Times New Roman"/>
          <w:kern w:val="0"/>
          <w:lang w:eastAsia="ar-SA"/>
          <w14:ligatures w14:val="none"/>
        </w:rPr>
      </w:pPr>
      <w:r w:rsidRPr="00E31944">
        <w:rPr>
          <w:rFonts w:eastAsia="Times New Roman"/>
          <w:kern w:val="0"/>
          <w:lang w:eastAsia="ar-SA"/>
          <w14:ligatures w14:val="none"/>
        </w:rPr>
        <w:lastRenderedPageBreak/>
        <w:t xml:space="preserve">Jei yra nors viena iš minėtų būklių, reikia pasakyti gydytojui arba vaistininkui, nes dėl išvardytų priežasčių </w:t>
      </w:r>
      <w:proofErr w:type="spellStart"/>
      <w:r w:rsidRPr="00E31944">
        <w:rPr>
          <w:rFonts w:eastAsia="Times New Roman"/>
          <w:kern w:val="0"/>
          <w:lang w:eastAsia="ar-SA"/>
          <w14:ligatures w14:val="none"/>
        </w:rPr>
        <w:t>Mindea</w:t>
      </w:r>
      <w:proofErr w:type="spellEnd"/>
      <w:r w:rsidRPr="00E31944">
        <w:rPr>
          <w:rFonts w:eastAsia="Times New Roman"/>
          <w:kern w:val="0"/>
          <w:lang w:eastAsia="ar-SA"/>
          <w14:ligatures w14:val="none"/>
        </w:rPr>
        <w:t xml:space="preserve"> vartoti </w:t>
      </w:r>
      <w:r w:rsidRPr="00E31944">
        <w:rPr>
          <w:rFonts w:eastAsia="Calibri"/>
          <w:kern w:val="0"/>
          <w:lang w:eastAsia="lt-LT"/>
          <w14:ligatures w14:val="none"/>
        </w:rPr>
        <w:t>draudžiama</w:t>
      </w:r>
      <w:r w:rsidRPr="00E31944">
        <w:rPr>
          <w:rFonts w:eastAsia="Times New Roman"/>
          <w:kern w:val="0"/>
          <w:lang w:eastAsia="ar-SA"/>
          <w14:ligatures w14:val="none"/>
        </w:rPr>
        <w:t>.</w:t>
      </w:r>
    </w:p>
    <w:p w14:paraId="689C7D69" w14:textId="77777777" w:rsidR="00E31944" w:rsidRPr="00E31944" w:rsidRDefault="00E31944" w:rsidP="00E31944">
      <w:pPr>
        <w:tabs>
          <w:tab w:val="left" w:pos="1296"/>
        </w:tabs>
        <w:spacing w:after="0" w:line="220" w:lineRule="exact"/>
        <w:rPr>
          <w:rFonts w:eastAsia="Times New Roman"/>
          <w:b/>
          <w:bCs/>
          <w:kern w:val="0"/>
          <w14:ligatures w14:val="none"/>
        </w:rPr>
      </w:pPr>
    </w:p>
    <w:p w14:paraId="5684251F" w14:textId="77777777" w:rsidR="00E31944" w:rsidRPr="00E31944" w:rsidRDefault="00E31944" w:rsidP="00E31944">
      <w:pPr>
        <w:keepNext/>
        <w:tabs>
          <w:tab w:val="left" w:pos="567"/>
        </w:tabs>
        <w:spacing w:after="0" w:line="260" w:lineRule="exact"/>
        <w:jc w:val="both"/>
        <w:outlineLvl w:val="3"/>
        <w:rPr>
          <w:rFonts w:eastAsia="Times New Roman"/>
          <w:b/>
          <w:bCs/>
          <w:snapToGrid w:val="0"/>
          <w:kern w:val="0"/>
          <w:lang w:eastAsia="ar-SA"/>
          <w14:ligatures w14:val="none"/>
        </w:rPr>
      </w:pPr>
      <w:r w:rsidRPr="00E31944">
        <w:rPr>
          <w:rFonts w:eastAsia="Times New Roman"/>
          <w:b/>
          <w:bCs/>
          <w:snapToGrid w:val="0"/>
          <w:kern w:val="0"/>
          <w:lang w:eastAsia="ar-SA"/>
          <w14:ligatures w14:val="none"/>
        </w:rPr>
        <w:t>Įspėjimai ir atsargumo priemonės</w:t>
      </w:r>
    </w:p>
    <w:p w14:paraId="2690F965" w14:textId="77777777" w:rsidR="00E31944" w:rsidRPr="00E31944" w:rsidRDefault="00E31944" w:rsidP="00E31944">
      <w:pPr>
        <w:numPr>
          <w:ilvl w:val="12"/>
          <w:numId w:val="0"/>
        </w:numPr>
        <w:tabs>
          <w:tab w:val="left" w:pos="1296"/>
        </w:tabs>
        <w:suppressAutoHyphens/>
        <w:spacing w:after="0" w:line="240" w:lineRule="auto"/>
        <w:ind w:right="-2"/>
        <w:rPr>
          <w:rFonts w:eastAsia="Times New Roman"/>
          <w:kern w:val="0"/>
          <w:lang w:eastAsia="ar-SA"/>
          <w14:ligatures w14:val="none"/>
        </w:rPr>
      </w:pPr>
      <w:r w:rsidRPr="00E31944">
        <w:rPr>
          <w:rFonts w:eastAsia="Times New Roman"/>
          <w:noProof/>
          <w:kern w:val="0"/>
          <w:lang w:eastAsia="ar-SA"/>
          <w14:ligatures w14:val="none"/>
        </w:rPr>
        <w:t>Pasitarkite su gydytoju arba vaistininku, prieš pradėdami vartoti Mindea, jeigu:</w:t>
      </w:r>
    </w:p>
    <w:p w14:paraId="22BC5715" w14:textId="77777777" w:rsidR="00E31944" w:rsidRPr="00E31944" w:rsidRDefault="00E31944" w:rsidP="00E31944">
      <w:pPr>
        <w:numPr>
          <w:ilvl w:val="0"/>
          <w:numId w:val="4"/>
        </w:numPr>
        <w:spacing w:after="0" w:line="240" w:lineRule="auto"/>
        <w:ind w:left="567" w:hanging="567"/>
        <w:contextualSpacing/>
        <w:rPr>
          <w:rFonts w:eastAsia="Times New Roman"/>
          <w:noProof/>
          <w:kern w:val="0"/>
          <w14:ligatures w14:val="none"/>
        </w:rPr>
      </w:pPr>
      <w:r w:rsidRPr="00E31944">
        <w:rPr>
          <w:rFonts w:eastAsia="Times New Roman"/>
          <w:noProof/>
          <w:kern w:val="0"/>
          <w14:ligatures w14:val="none"/>
        </w:rPr>
        <w:t>sergate padidėjusio kraujospūdžio liga;</w:t>
      </w:r>
    </w:p>
    <w:p w14:paraId="2E658DBB" w14:textId="77777777" w:rsidR="00E31944" w:rsidRPr="00E31944" w:rsidRDefault="00E31944" w:rsidP="00E31944">
      <w:pPr>
        <w:numPr>
          <w:ilvl w:val="0"/>
          <w:numId w:val="4"/>
        </w:numPr>
        <w:spacing w:after="0" w:line="240" w:lineRule="auto"/>
        <w:ind w:left="567" w:hanging="567"/>
        <w:contextualSpacing/>
        <w:rPr>
          <w:rFonts w:eastAsia="Times New Roman"/>
          <w:noProof/>
          <w:kern w:val="0"/>
          <w14:ligatures w14:val="none"/>
        </w:rPr>
      </w:pPr>
      <w:r w:rsidRPr="00E31944">
        <w:rPr>
          <w:rFonts w:eastAsia="Times New Roman"/>
          <w:noProof/>
          <w:kern w:val="0"/>
          <w14:ligatures w14:val="none"/>
        </w:rPr>
        <w:t>sergate širdies liga (pvz., pailgėjusio QT intervalo sindromu);</w:t>
      </w:r>
    </w:p>
    <w:p w14:paraId="08FB1541" w14:textId="77777777" w:rsidR="00E31944" w:rsidRPr="00E31944" w:rsidRDefault="00E31944" w:rsidP="00E31944">
      <w:pPr>
        <w:numPr>
          <w:ilvl w:val="0"/>
          <w:numId w:val="4"/>
        </w:numPr>
        <w:spacing w:after="0" w:line="240" w:lineRule="auto"/>
        <w:ind w:left="567" w:hanging="567"/>
        <w:contextualSpacing/>
        <w:rPr>
          <w:rFonts w:eastAsia="Times New Roman"/>
          <w:noProof/>
          <w:kern w:val="0"/>
          <w14:ligatures w14:val="none"/>
        </w:rPr>
      </w:pPr>
      <w:r w:rsidRPr="00E31944">
        <w:rPr>
          <w:rFonts w:eastAsia="Times New Roman"/>
          <w:noProof/>
          <w:kern w:val="0"/>
          <w14:ligatures w14:val="none"/>
        </w:rPr>
        <w:t>jei skydliaukės funkcijos aktyvumas padidėjęs (hipertiroidizmas),</w:t>
      </w:r>
    </w:p>
    <w:p w14:paraId="236B1BAF" w14:textId="77777777" w:rsidR="00E31944" w:rsidRPr="00E31944" w:rsidRDefault="00E31944" w:rsidP="00E31944">
      <w:pPr>
        <w:numPr>
          <w:ilvl w:val="0"/>
          <w:numId w:val="4"/>
        </w:numPr>
        <w:spacing w:after="0" w:line="240" w:lineRule="auto"/>
        <w:ind w:left="567" w:hanging="567"/>
        <w:contextualSpacing/>
        <w:rPr>
          <w:rFonts w:eastAsia="Times New Roman"/>
          <w:noProof/>
          <w:kern w:val="0"/>
          <w14:ligatures w14:val="none"/>
        </w:rPr>
      </w:pPr>
      <w:r w:rsidRPr="00E31944">
        <w:rPr>
          <w:rFonts w:eastAsia="Times New Roman"/>
          <w:noProof/>
          <w:kern w:val="0"/>
          <w14:ligatures w14:val="none"/>
        </w:rPr>
        <w:t>sergate cukriniu diabetu;</w:t>
      </w:r>
    </w:p>
    <w:p w14:paraId="5F11BD79" w14:textId="77777777" w:rsidR="00E31944" w:rsidRPr="00E31944" w:rsidRDefault="00E31944" w:rsidP="00E31944">
      <w:pPr>
        <w:numPr>
          <w:ilvl w:val="0"/>
          <w:numId w:val="4"/>
        </w:numPr>
        <w:spacing w:after="0" w:line="240" w:lineRule="auto"/>
        <w:ind w:left="567" w:hanging="567"/>
        <w:contextualSpacing/>
        <w:rPr>
          <w:rFonts w:eastAsia="Times New Roman"/>
          <w:noProof/>
          <w:kern w:val="0"/>
          <w14:ligatures w14:val="none"/>
        </w:rPr>
      </w:pPr>
      <w:r w:rsidRPr="00E31944">
        <w:rPr>
          <w:rFonts w:eastAsia="Times New Roman"/>
          <w:noProof/>
          <w:kern w:val="0"/>
          <w14:ligatures w14:val="none"/>
        </w:rPr>
        <w:t>jeigu yra padidėjusi prostata (prostatos hiperplazija);</w:t>
      </w:r>
    </w:p>
    <w:p w14:paraId="469EADF0" w14:textId="77777777" w:rsidR="00E31944" w:rsidRPr="00E31944" w:rsidRDefault="00E31944" w:rsidP="00E31944">
      <w:pPr>
        <w:numPr>
          <w:ilvl w:val="0"/>
          <w:numId w:val="4"/>
        </w:numPr>
        <w:spacing w:after="0" w:line="240" w:lineRule="auto"/>
        <w:ind w:left="567" w:hanging="567"/>
        <w:contextualSpacing/>
        <w:rPr>
          <w:rFonts w:eastAsia="Times New Roman"/>
          <w:noProof/>
          <w:kern w:val="0"/>
          <w14:ligatures w14:val="none"/>
        </w:rPr>
      </w:pPr>
      <w:r w:rsidRPr="00E31944">
        <w:rPr>
          <w:rFonts w:eastAsia="Times New Roman"/>
          <w:noProof/>
          <w:kern w:val="0"/>
          <w14:ligatures w14:val="none"/>
        </w:rPr>
        <w:t>jeigu yra gerybinis antinksčių auglys, kuris gamina didelį kiekį adrenalino ir noradrenalino (feochromocitoma);</w:t>
      </w:r>
    </w:p>
    <w:p w14:paraId="5083A801" w14:textId="77777777" w:rsidR="00E31944" w:rsidRPr="00E31944" w:rsidRDefault="00E31944" w:rsidP="00E31944">
      <w:pPr>
        <w:numPr>
          <w:ilvl w:val="0"/>
          <w:numId w:val="4"/>
        </w:numPr>
        <w:spacing w:after="0" w:line="240" w:lineRule="auto"/>
        <w:ind w:left="567" w:hanging="567"/>
        <w:contextualSpacing/>
        <w:rPr>
          <w:rFonts w:eastAsia="Times New Roman"/>
          <w:noProof/>
          <w:kern w:val="0"/>
          <w14:ligatures w14:val="none"/>
        </w:rPr>
      </w:pPr>
      <w:r w:rsidRPr="00E31944">
        <w:rPr>
          <w:rFonts w:eastAsia="Times New Roman"/>
          <w:noProof/>
          <w:kern w:val="0"/>
          <w14:ligatures w14:val="none"/>
        </w:rPr>
        <w:t>jeigu yra vartojami tam tikri antidepresantai, kaip:</w:t>
      </w:r>
    </w:p>
    <w:p w14:paraId="65D103B4" w14:textId="77777777" w:rsidR="00E31944" w:rsidRPr="00E31944" w:rsidRDefault="00E31944" w:rsidP="00E31944">
      <w:pPr>
        <w:numPr>
          <w:ilvl w:val="1"/>
          <w:numId w:val="6"/>
        </w:numPr>
        <w:spacing w:after="0" w:line="240" w:lineRule="auto"/>
        <w:ind w:left="1276" w:hanging="709"/>
        <w:contextualSpacing/>
        <w:rPr>
          <w:rFonts w:eastAsia="Times New Roman"/>
          <w:noProof/>
          <w:kern w:val="0"/>
          <w14:ligatures w14:val="none"/>
        </w:rPr>
      </w:pPr>
      <w:r w:rsidRPr="00E31944">
        <w:rPr>
          <w:rFonts w:eastAsia="Times New Roman"/>
          <w:noProof/>
          <w:kern w:val="0"/>
          <w14:ligatures w14:val="none"/>
        </w:rPr>
        <w:t xml:space="preserve">monoaminooksidazės inhibitoriai (MAO </w:t>
      </w:r>
      <w:r w:rsidRPr="00E31944">
        <w:rPr>
          <w:rFonts w:eastAsia="Calibri"/>
          <w:noProof/>
          <w:kern w:val="0"/>
          <w14:ligatures w14:val="none"/>
        </w:rPr>
        <w:t>inhibitoriai</w:t>
      </w:r>
      <w:r w:rsidRPr="00E31944">
        <w:rPr>
          <w:rFonts w:eastAsia="Times New Roman"/>
          <w:noProof/>
          <w:kern w:val="0"/>
          <w14:ligatures w14:val="none"/>
        </w:rPr>
        <w:t>) arba jie buvo vartojami per paskutines dvi savaites;</w:t>
      </w:r>
    </w:p>
    <w:p w14:paraId="1E880C53" w14:textId="77777777" w:rsidR="00E31944" w:rsidRPr="00E31944" w:rsidRDefault="00E31944" w:rsidP="00E31944">
      <w:pPr>
        <w:numPr>
          <w:ilvl w:val="1"/>
          <w:numId w:val="6"/>
        </w:numPr>
        <w:spacing w:after="0" w:line="240" w:lineRule="auto"/>
        <w:ind w:left="1276" w:hanging="709"/>
        <w:contextualSpacing/>
        <w:rPr>
          <w:rFonts w:eastAsia="Times New Roman"/>
          <w:noProof/>
          <w:kern w:val="0"/>
          <w14:ligatures w14:val="none"/>
        </w:rPr>
      </w:pPr>
      <w:r w:rsidRPr="00E31944">
        <w:rPr>
          <w:rFonts w:eastAsia="Times New Roman"/>
          <w:noProof/>
          <w:kern w:val="0"/>
          <w14:ligatures w14:val="none"/>
        </w:rPr>
        <w:t>tricikliai ir tetracikliai antidepresantai.</w:t>
      </w:r>
    </w:p>
    <w:p w14:paraId="644D9043" w14:textId="77777777" w:rsidR="00E31944" w:rsidRPr="00E31944" w:rsidRDefault="00E31944" w:rsidP="00E31944">
      <w:pPr>
        <w:tabs>
          <w:tab w:val="left" w:pos="567"/>
        </w:tabs>
        <w:suppressAutoHyphens/>
        <w:spacing w:after="0" w:line="260" w:lineRule="exact"/>
        <w:rPr>
          <w:rFonts w:eastAsia="Times New Roman"/>
          <w:kern w:val="0"/>
          <w:lang w:eastAsia="ar-SA"/>
          <w14:ligatures w14:val="none"/>
        </w:rPr>
      </w:pPr>
    </w:p>
    <w:p w14:paraId="0EA43874" w14:textId="77777777" w:rsidR="00E31944" w:rsidRPr="00E31944" w:rsidRDefault="00E31944" w:rsidP="00E31944">
      <w:pPr>
        <w:tabs>
          <w:tab w:val="left" w:pos="567"/>
        </w:tabs>
        <w:suppressAutoHyphens/>
        <w:spacing w:after="0" w:line="260" w:lineRule="exact"/>
        <w:rPr>
          <w:rFonts w:eastAsia="Times New Roman"/>
          <w:kern w:val="0"/>
          <w:lang w:eastAsia="ar-SA"/>
          <w14:ligatures w14:val="none"/>
        </w:rPr>
      </w:pPr>
      <w:r w:rsidRPr="00E31944">
        <w:rPr>
          <w:rFonts w:eastAsia="Times New Roman"/>
          <w:kern w:val="0"/>
          <w:lang w:eastAsia="ar-SA"/>
          <w14:ligatures w14:val="none"/>
        </w:rPr>
        <w:t xml:space="preserve">Jeigu yra nors viena iš minėtų būklių, nevartokite </w:t>
      </w:r>
      <w:proofErr w:type="spellStart"/>
      <w:r w:rsidRPr="00E31944">
        <w:rPr>
          <w:rFonts w:eastAsia="Times New Roman"/>
          <w:kern w:val="0"/>
          <w:lang w:eastAsia="ar-SA"/>
          <w14:ligatures w14:val="none"/>
        </w:rPr>
        <w:t>Mindea</w:t>
      </w:r>
      <w:proofErr w:type="spellEnd"/>
      <w:r w:rsidRPr="00E31944">
        <w:rPr>
          <w:rFonts w:eastAsia="Times New Roman"/>
          <w:kern w:val="0"/>
          <w:lang w:eastAsia="ar-SA"/>
          <w14:ligatures w14:val="none"/>
        </w:rPr>
        <w:t>, prieš tai nepasitarę su gydytoju arba vaistininku.</w:t>
      </w:r>
    </w:p>
    <w:p w14:paraId="4D167303" w14:textId="77777777" w:rsidR="00E31944" w:rsidRPr="00E31944" w:rsidRDefault="00E31944" w:rsidP="00E31944">
      <w:pPr>
        <w:tabs>
          <w:tab w:val="left" w:pos="567"/>
        </w:tabs>
        <w:suppressAutoHyphens/>
        <w:spacing w:after="0" w:line="260" w:lineRule="exact"/>
        <w:rPr>
          <w:rFonts w:eastAsia="Times New Roman"/>
          <w:kern w:val="0"/>
          <w:lang w:eastAsia="ar-SA"/>
          <w14:ligatures w14:val="none"/>
        </w:rPr>
      </w:pPr>
    </w:p>
    <w:p w14:paraId="71470EC2" w14:textId="77777777" w:rsidR="00E31944" w:rsidRPr="00E31944" w:rsidRDefault="00E31944" w:rsidP="00E31944">
      <w:pPr>
        <w:tabs>
          <w:tab w:val="left" w:pos="567"/>
        </w:tabs>
        <w:suppressAutoHyphens/>
        <w:spacing w:after="0" w:line="260" w:lineRule="exact"/>
        <w:rPr>
          <w:rFonts w:eastAsia="Times New Roman"/>
          <w:kern w:val="0"/>
          <w:lang w:eastAsia="ar-SA"/>
          <w14:ligatures w14:val="none"/>
        </w:rPr>
      </w:pPr>
      <w:r w:rsidRPr="00E31944">
        <w:rPr>
          <w:rFonts w:eastAsia="Times New Roman"/>
          <w:kern w:val="0"/>
          <w:lang w:eastAsia="ar-SA"/>
          <w14:ligatures w14:val="none"/>
        </w:rPr>
        <w:t xml:space="preserve">Reikia atsiminti, kad </w:t>
      </w:r>
      <w:proofErr w:type="spellStart"/>
      <w:r w:rsidRPr="00E31944">
        <w:rPr>
          <w:rFonts w:eastAsia="Times New Roman"/>
          <w:kern w:val="0"/>
          <w:lang w:eastAsia="ar-SA"/>
          <w14:ligatures w14:val="none"/>
        </w:rPr>
        <w:t>Mindea</w:t>
      </w:r>
      <w:proofErr w:type="spellEnd"/>
      <w:r w:rsidRPr="00E31944">
        <w:rPr>
          <w:rFonts w:eastAsia="Times New Roman"/>
          <w:kern w:val="0"/>
          <w:lang w:eastAsia="ar-SA"/>
          <w14:ligatures w14:val="none"/>
        </w:rPr>
        <w:t xml:space="preserve">, kaip ir kitokie nosies užgulimą mažinantys vaistai labai </w:t>
      </w:r>
      <w:r w:rsidRPr="00E31944">
        <w:rPr>
          <w:rFonts w:eastAsia="Times New Roman"/>
          <w:b/>
          <w:kern w:val="0"/>
          <w:lang w:eastAsia="ar-SA"/>
          <w14:ligatures w14:val="none"/>
        </w:rPr>
        <w:t>jautriems pacientams</w:t>
      </w:r>
      <w:r w:rsidRPr="00E31944">
        <w:rPr>
          <w:rFonts w:eastAsia="Times New Roman"/>
          <w:kern w:val="0"/>
          <w:lang w:eastAsia="ar-SA"/>
          <w14:ligatures w14:val="none"/>
        </w:rPr>
        <w:t xml:space="preserve"> gali sukelti miego sutrikimą, galvos svaigimą, tremorą. Jeigu atsiranda tokių simptomų, reikia kreiptis į gydytoją.</w:t>
      </w:r>
    </w:p>
    <w:p w14:paraId="4E0E0C0E" w14:textId="77777777" w:rsidR="00E31944" w:rsidRPr="00E31944" w:rsidRDefault="00E31944" w:rsidP="00E31944">
      <w:pPr>
        <w:tabs>
          <w:tab w:val="left" w:pos="567"/>
        </w:tabs>
        <w:suppressAutoHyphens/>
        <w:spacing w:after="0" w:line="260" w:lineRule="exact"/>
        <w:rPr>
          <w:rFonts w:eastAsia="Times New Roman"/>
          <w:kern w:val="0"/>
          <w:lang w:eastAsia="ar-SA"/>
          <w14:ligatures w14:val="none"/>
        </w:rPr>
      </w:pPr>
    </w:p>
    <w:p w14:paraId="0BF15E5D" w14:textId="77777777" w:rsidR="00E31944" w:rsidRPr="00E31944" w:rsidRDefault="00E31944" w:rsidP="00E31944">
      <w:pPr>
        <w:tabs>
          <w:tab w:val="left" w:pos="567"/>
        </w:tabs>
        <w:suppressAutoHyphens/>
        <w:spacing w:after="0" w:line="260" w:lineRule="exact"/>
        <w:rPr>
          <w:rFonts w:eastAsia="Times New Roman"/>
          <w:kern w:val="0"/>
          <w:lang w:eastAsia="ar-SA"/>
          <w14:ligatures w14:val="none"/>
        </w:rPr>
      </w:pPr>
      <w:proofErr w:type="spellStart"/>
      <w:r w:rsidRPr="00E31944">
        <w:rPr>
          <w:rFonts w:eastAsia="Times New Roman"/>
          <w:kern w:val="0"/>
          <w:lang w:eastAsia="ar-SA"/>
          <w14:ligatures w14:val="none"/>
        </w:rPr>
        <w:t>Mindea</w:t>
      </w:r>
      <w:proofErr w:type="spellEnd"/>
      <w:r w:rsidRPr="00E31944">
        <w:rPr>
          <w:rFonts w:eastAsia="Times New Roman"/>
          <w:kern w:val="0"/>
          <w:lang w:eastAsia="ar-SA"/>
          <w14:ligatures w14:val="none"/>
        </w:rPr>
        <w:t xml:space="preserve">, kaip ir kitokių nosies gleivinės paburkimą mažinančių vaistų, negalima vartoti ilgiau kaip </w:t>
      </w:r>
      <w:r w:rsidRPr="00E31944">
        <w:rPr>
          <w:rFonts w:eastAsia="Times New Roman"/>
          <w:b/>
          <w:kern w:val="0"/>
          <w:lang w:eastAsia="ar-SA"/>
          <w14:ligatures w14:val="none"/>
        </w:rPr>
        <w:t>7 dienas iš eilės</w:t>
      </w:r>
      <w:r w:rsidRPr="00E31944">
        <w:rPr>
          <w:rFonts w:eastAsia="Times New Roman"/>
          <w:kern w:val="0"/>
          <w:lang w:eastAsia="ar-SA"/>
          <w14:ligatures w14:val="none"/>
        </w:rPr>
        <w:t>. Jei simptomai tęsiasi, reikia kreiptis į gydytoją. Vartojant vaisto ilgai ar didelėmis dozėmis, nosies užgulimas gali atsinaujinti arba dar pasunkėti.</w:t>
      </w:r>
    </w:p>
    <w:p w14:paraId="45BDD121" w14:textId="77777777" w:rsidR="00E31944" w:rsidRPr="00E31944" w:rsidRDefault="00E31944" w:rsidP="00E31944">
      <w:pPr>
        <w:tabs>
          <w:tab w:val="left" w:pos="567"/>
        </w:tabs>
        <w:suppressAutoHyphens/>
        <w:spacing w:after="0" w:line="260" w:lineRule="exact"/>
        <w:rPr>
          <w:rFonts w:eastAsia="Times New Roman"/>
          <w:kern w:val="0"/>
          <w:lang w:eastAsia="ar-SA"/>
          <w14:ligatures w14:val="none"/>
        </w:rPr>
      </w:pPr>
    </w:p>
    <w:p w14:paraId="1E0CB36F" w14:textId="77777777" w:rsidR="00E31944" w:rsidRPr="00E31944" w:rsidRDefault="00E31944" w:rsidP="00E31944">
      <w:pPr>
        <w:tabs>
          <w:tab w:val="left" w:pos="567"/>
        </w:tabs>
        <w:suppressAutoHyphens/>
        <w:spacing w:after="0" w:line="260" w:lineRule="exact"/>
        <w:rPr>
          <w:rFonts w:eastAsia="Times New Roman"/>
          <w:kern w:val="0"/>
          <w:lang w:eastAsia="ar-SA"/>
          <w14:ligatures w14:val="none"/>
        </w:rPr>
      </w:pPr>
      <w:r w:rsidRPr="00E31944">
        <w:rPr>
          <w:rFonts w:eastAsia="Times New Roman"/>
          <w:kern w:val="0"/>
          <w:lang w:eastAsia="ar-SA"/>
          <w14:ligatures w14:val="none"/>
        </w:rPr>
        <w:t>Nurodytos dozės viršyti negalima, ypač vaikams ir pagyvenusiems žmonėms.</w:t>
      </w:r>
    </w:p>
    <w:p w14:paraId="684C77FF" w14:textId="77777777" w:rsidR="00E31944" w:rsidRPr="00E31944" w:rsidRDefault="00E31944" w:rsidP="00E31944">
      <w:pPr>
        <w:tabs>
          <w:tab w:val="left" w:pos="567"/>
        </w:tabs>
        <w:suppressAutoHyphens/>
        <w:spacing w:after="0" w:line="260" w:lineRule="exact"/>
        <w:rPr>
          <w:rFonts w:eastAsia="Times New Roman"/>
          <w:kern w:val="0"/>
          <w:lang w:eastAsia="ar-SA"/>
          <w14:ligatures w14:val="none"/>
        </w:rPr>
      </w:pPr>
    </w:p>
    <w:p w14:paraId="58A46733" w14:textId="77777777" w:rsidR="00E31944" w:rsidRPr="00E31944" w:rsidRDefault="00E31944" w:rsidP="00E31944">
      <w:pPr>
        <w:tabs>
          <w:tab w:val="left" w:pos="567"/>
        </w:tabs>
        <w:suppressAutoHyphens/>
        <w:spacing w:after="0" w:line="260" w:lineRule="exact"/>
        <w:rPr>
          <w:rFonts w:eastAsia="Times New Roman"/>
          <w:b/>
          <w:kern w:val="0"/>
          <w:lang w:eastAsia="ar-SA"/>
          <w14:ligatures w14:val="none"/>
        </w:rPr>
      </w:pPr>
      <w:r w:rsidRPr="00E31944">
        <w:rPr>
          <w:rFonts w:eastAsia="Times New Roman"/>
          <w:b/>
          <w:kern w:val="0"/>
          <w:lang w:eastAsia="ar-SA"/>
          <w14:ligatures w14:val="none"/>
        </w:rPr>
        <w:t>Vaikams</w:t>
      </w:r>
      <w:r w:rsidRPr="00E31944">
        <w:rPr>
          <w:rFonts w:eastAsia="Calibri"/>
          <w:b/>
          <w:kern w:val="0"/>
          <w:lang w:eastAsia="lt-LT"/>
          <w14:ligatures w14:val="none"/>
        </w:rPr>
        <w:t xml:space="preserve"> ir paaugliams</w:t>
      </w:r>
    </w:p>
    <w:p w14:paraId="3617E924" w14:textId="77777777" w:rsidR="00E31944" w:rsidRPr="00E31944" w:rsidRDefault="00E31944" w:rsidP="00E31944">
      <w:pPr>
        <w:tabs>
          <w:tab w:val="left" w:pos="567"/>
        </w:tabs>
        <w:suppressAutoHyphens/>
        <w:spacing w:after="0" w:line="260" w:lineRule="exact"/>
        <w:rPr>
          <w:rFonts w:eastAsia="Times New Roman"/>
          <w:kern w:val="0"/>
          <w:lang w:eastAsia="ar-SA"/>
          <w14:ligatures w14:val="none"/>
        </w:rPr>
      </w:pPr>
      <w:r w:rsidRPr="00E31944">
        <w:rPr>
          <w:rFonts w:eastAsia="Times New Roman"/>
          <w:kern w:val="0"/>
          <w:lang w:eastAsia="ar-SA"/>
          <w14:ligatures w14:val="none"/>
        </w:rPr>
        <w:t xml:space="preserve">Jaunesniems kaip 12 metų vaikams ir paaugliams </w:t>
      </w:r>
      <w:proofErr w:type="spellStart"/>
      <w:r w:rsidRPr="00E31944">
        <w:rPr>
          <w:rFonts w:eastAsia="Times New Roman"/>
          <w:kern w:val="0"/>
          <w:lang w:eastAsia="ar-SA"/>
          <w14:ligatures w14:val="none"/>
        </w:rPr>
        <w:t>Mindea</w:t>
      </w:r>
      <w:proofErr w:type="spellEnd"/>
      <w:r w:rsidRPr="00E31944">
        <w:rPr>
          <w:rFonts w:eastAsia="Times New Roman"/>
          <w:kern w:val="0"/>
          <w:lang w:eastAsia="ar-SA"/>
          <w14:ligatures w14:val="none"/>
        </w:rPr>
        <w:t xml:space="preserve"> vartoti negalima..</w:t>
      </w:r>
    </w:p>
    <w:p w14:paraId="4E57ED35" w14:textId="77777777" w:rsidR="00E31944" w:rsidRPr="00E31944" w:rsidRDefault="00E31944" w:rsidP="00E31944">
      <w:pPr>
        <w:tabs>
          <w:tab w:val="left" w:pos="567"/>
        </w:tabs>
        <w:spacing w:after="0" w:line="240" w:lineRule="auto"/>
        <w:jc w:val="both"/>
        <w:rPr>
          <w:rFonts w:eastAsia="Times New Roman"/>
          <w:kern w:val="0"/>
          <w:lang w:eastAsia="ar-SA"/>
          <w14:ligatures w14:val="none"/>
        </w:rPr>
      </w:pPr>
    </w:p>
    <w:p w14:paraId="1E33F002" w14:textId="77777777" w:rsidR="00E31944" w:rsidRPr="00E31944" w:rsidRDefault="00E31944" w:rsidP="00E31944">
      <w:pPr>
        <w:keepNext/>
        <w:tabs>
          <w:tab w:val="left" w:pos="567"/>
        </w:tabs>
        <w:spacing w:after="0" w:line="260" w:lineRule="exact"/>
        <w:jc w:val="both"/>
        <w:outlineLvl w:val="3"/>
        <w:rPr>
          <w:rFonts w:eastAsia="Times New Roman"/>
          <w:b/>
          <w:bCs/>
          <w:snapToGrid w:val="0"/>
          <w:kern w:val="0"/>
          <w:lang w:eastAsia="ar-SA"/>
          <w14:ligatures w14:val="none"/>
        </w:rPr>
      </w:pPr>
      <w:r w:rsidRPr="00E31944">
        <w:rPr>
          <w:rFonts w:eastAsia="Times New Roman"/>
          <w:b/>
          <w:bCs/>
          <w:snapToGrid w:val="0"/>
          <w:kern w:val="0"/>
          <w:lang w:eastAsia="ar-SA"/>
          <w14:ligatures w14:val="none"/>
        </w:rPr>
        <w:t xml:space="preserve">Kiti vaistai ir </w:t>
      </w:r>
      <w:proofErr w:type="spellStart"/>
      <w:r w:rsidRPr="00E31944">
        <w:rPr>
          <w:rFonts w:eastAsia="Times New Roman"/>
          <w:b/>
          <w:bCs/>
          <w:snapToGrid w:val="0"/>
          <w:kern w:val="0"/>
          <w:lang w:eastAsia="ar-SA"/>
          <w14:ligatures w14:val="none"/>
        </w:rPr>
        <w:t>Mindea</w:t>
      </w:r>
      <w:proofErr w:type="spellEnd"/>
    </w:p>
    <w:p w14:paraId="498B49D4" w14:textId="77777777" w:rsidR="00E31944" w:rsidRPr="00E31944" w:rsidRDefault="00E31944" w:rsidP="00E31944">
      <w:pPr>
        <w:tabs>
          <w:tab w:val="left" w:pos="567"/>
        </w:tabs>
        <w:spacing w:after="0" w:line="240" w:lineRule="auto"/>
        <w:rPr>
          <w:rFonts w:eastAsia="Times New Roman"/>
          <w:noProof/>
          <w:kern w:val="0"/>
          <w:lang w:eastAsia="ar-SA"/>
          <w14:ligatures w14:val="none"/>
        </w:rPr>
      </w:pPr>
      <w:r w:rsidRPr="00E31944">
        <w:rPr>
          <w:rFonts w:eastAsia="Times New Roman"/>
          <w:noProof/>
          <w:kern w:val="0"/>
          <w:lang w:eastAsia="ar-SA"/>
          <w14:ligatures w14:val="none"/>
        </w:rPr>
        <w:t>Jeigu vartojate ar neseniai vartojote kitų vaistų arba dėl to nesate tikri, apie tai pasakykite gydytojui arba vaistininkui.</w:t>
      </w:r>
    </w:p>
    <w:p w14:paraId="7F9C2054" w14:textId="77777777" w:rsidR="00E31944" w:rsidRPr="00E31944" w:rsidRDefault="00E31944" w:rsidP="00E31944">
      <w:pPr>
        <w:tabs>
          <w:tab w:val="left" w:pos="567"/>
        </w:tabs>
        <w:spacing w:after="0" w:line="240" w:lineRule="auto"/>
        <w:rPr>
          <w:rFonts w:eastAsia="Times New Roman"/>
          <w:kern w:val="0"/>
          <w:lang w:eastAsia="ar-SA"/>
          <w14:ligatures w14:val="none"/>
        </w:rPr>
      </w:pPr>
    </w:p>
    <w:p w14:paraId="23914050" w14:textId="77777777" w:rsidR="00E31944" w:rsidRPr="00E31944" w:rsidRDefault="00E31944" w:rsidP="00E31944">
      <w:pPr>
        <w:tabs>
          <w:tab w:val="left" w:pos="567"/>
        </w:tabs>
        <w:spacing w:after="0" w:line="240" w:lineRule="auto"/>
        <w:rPr>
          <w:rFonts w:eastAsia="Times New Roman"/>
          <w:kern w:val="0"/>
          <w:lang w:eastAsia="ar-SA"/>
          <w14:ligatures w14:val="none"/>
        </w:rPr>
      </w:pPr>
      <w:r w:rsidRPr="00E31944">
        <w:rPr>
          <w:rFonts w:eastAsia="Times New Roman"/>
          <w:b/>
          <w:bCs/>
          <w:kern w:val="0"/>
          <w14:ligatures w14:val="none"/>
        </w:rPr>
        <w:t xml:space="preserve">Ypatingai svarbu nevartoti </w:t>
      </w:r>
      <w:proofErr w:type="spellStart"/>
      <w:r w:rsidRPr="00E31944">
        <w:rPr>
          <w:rFonts w:eastAsia="Times New Roman"/>
          <w:b/>
          <w:bCs/>
          <w:kern w:val="0"/>
          <w14:ligatures w14:val="none"/>
        </w:rPr>
        <w:t>Mindea</w:t>
      </w:r>
      <w:proofErr w:type="spellEnd"/>
      <w:r w:rsidRPr="00E31944">
        <w:rPr>
          <w:rFonts w:eastAsia="Times New Roman"/>
          <w:b/>
          <w:kern w:val="0"/>
          <w14:ligatures w14:val="none"/>
        </w:rPr>
        <w:t xml:space="preserve">, </w:t>
      </w:r>
      <w:r w:rsidRPr="00E31944">
        <w:rPr>
          <w:rFonts w:eastAsia="Times New Roman"/>
          <w:kern w:val="0"/>
          <w:lang w:eastAsia="ar-SA"/>
          <w14:ligatures w14:val="none"/>
        </w:rPr>
        <w:t>jeigu vartojate tam tikrų vaistų, skirtų gydyti depresiją. Tokie vaistai yra:</w:t>
      </w:r>
    </w:p>
    <w:p w14:paraId="165CF20A" w14:textId="77777777" w:rsidR="00E31944" w:rsidRPr="00E31944" w:rsidRDefault="00E31944" w:rsidP="00E31944">
      <w:pPr>
        <w:numPr>
          <w:ilvl w:val="0"/>
          <w:numId w:val="1"/>
        </w:numPr>
        <w:tabs>
          <w:tab w:val="left" w:pos="567"/>
        </w:tabs>
        <w:suppressAutoHyphens/>
        <w:spacing w:after="0" w:line="240" w:lineRule="auto"/>
        <w:rPr>
          <w:rFonts w:eastAsia="Times New Roman"/>
          <w:kern w:val="0"/>
          <w:lang w:eastAsia="ar-SA"/>
          <w14:ligatures w14:val="none"/>
        </w:rPr>
      </w:pPr>
      <w:proofErr w:type="spellStart"/>
      <w:r w:rsidRPr="00E31944">
        <w:rPr>
          <w:rFonts w:eastAsia="Times New Roman"/>
          <w:kern w:val="0"/>
          <w:lang w:eastAsia="ar-SA"/>
          <w14:ligatures w14:val="none"/>
        </w:rPr>
        <w:t>monoaminooksidazės</w:t>
      </w:r>
      <w:proofErr w:type="spellEnd"/>
      <w:r w:rsidRPr="00E31944">
        <w:rPr>
          <w:rFonts w:eastAsia="Times New Roman"/>
          <w:kern w:val="0"/>
          <w:lang w:eastAsia="ar-SA"/>
          <w14:ligatures w14:val="none"/>
        </w:rPr>
        <w:t xml:space="preserve"> inhibitoriai (MAO </w:t>
      </w:r>
      <w:r w:rsidRPr="00E31944">
        <w:rPr>
          <w:rFonts w:eastAsia="Calibri"/>
          <w:kern w:val="0"/>
          <w:lang w:eastAsia="lt-LT"/>
          <w14:ligatures w14:val="none"/>
        </w:rPr>
        <w:t>inhibitoriai</w:t>
      </w:r>
      <w:r w:rsidRPr="00E31944">
        <w:rPr>
          <w:rFonts w:eastAsia="Times New Roman"/>
          <w:kern w:val="0"/>
          <w:lang w:eastAsia="ar-SA"/>
          <w14:ligatures w14:val="none"/>
        </w:rPr>
        <w:t xml:space="preserve">): </w:t>
      </w:r>
      <w:r w:rsidRPr="00E31944">
        <w:rPr>
          <w:rFonts w:eastAsia="Calibri"/>
          <w:kern w:val="0"/>
          <w14:ligatures w14:val="none"/>
        </w:rPr>
        <w:t xml:space="preserve">NEVARTOKITE </w:t>
      </w:r>
      <w:proofErr w:type="spellStart"/>
      <w:r w:rsidRPr="00E31944">
        <w:rPr>
          <w:rFonts w:eastAsia="Calibri"/>
          <w:kern w:val="0"/>
          <w14:ligatures w14:val="none"/>
        </w:rPr>
        <w:t>Mindea</w:t>
      </w:r>
      <w:proofErr w:type="spellEnd"/>
      <w:r w:rsidRPr="00E31944">
        <w:rPr>
          <w:rFonts w:eastAsia="Calibri"/>
          <w:kern w:val="0"/>
          <w14:ligatures w14:val="none"/>
        </w:rPr>
        <w:t xml:space="preserve">, jeigu vartojate arba per paskutines 14 dienų vartojote MAO </w:t>
      </w:r>
      <w:r w:rsidRPr="00E31944">
        <w:rPr>
          <w:rFonts w:eastAsia="Calibri"/>
          <w:kern w:val="0"/>
          <w:lang w:eastAsia="lt-LT"/>
          <w14:ligatures w14:val="none"/>
        </w:rPr>
        <w:t>inhibitorių</w:t>
      </w:r>
      <w:r w:rsidRPr="00E31944">
        <w:rPr>
          <w:rFonts w:eastAsia="Calibri"/>
          <w:kern w:val="0"/>
          <w14:ligatures w14:val="none"/>
        </w:rPr>
        <w:t>;</w:t>
      </w:r>
    </w:p>
    <w:p w14:paraId="06BE2D39" w14:textId="77777777" w:rsidR="00E31944" w:rsidRPr="00E31944" w:rsidRDefault="00E31944" w:rsidP="00E31944">
      <w:pPr>
        <w:numPr>
          <w:ilvl w:val="0"/>
          <w:numId w:val="1"/>
        </w:numPr>
        <w:tabs>
          <w:tab w:val="left" w:pos="567"/>
        </w:tabs>
        <w:suppressAutoHyphens/>
        <w:spacing w:after="0" w:line="240" w:lineRule="auto"/>
        <w:rPr>
          <w:rFonts w:eastAsia="Times New Roman"/>
          <w:kern w:val="0"/>
          <w:lang w:eastAsia="ar-SA"/>
          <w14:ligatures w14:val="none"/>
        </w:rPr>
      </w:pPr>
      <w:proofErr w:type="spellStart"/>
      <w:r w:rsidRPr="00E31944">
        <w:rPr>
          <w:rFonts w:eastAsia="Times New Roman"/>
          <w:kern w:val="0"/>
          <w:lang w:eastAsia="ar-SA"/>
          <w14:ligatures w14:val="none"/>
        </w:rPr>
        <w:t>tricikliai</w:t>
      </w:r>
      <w:proofErr w:type="spellEnd"/>
      <w:r w:rsidRPr="00E31944">
        <w:rPr>
          <w:rFonts w:eastAsia="Times New Roman"/>
          <w:kern w:val="0"/>
          <w:lang w:eastAsia="ar-SA"/>
          <w14:ligatures w14:val="none"/>
        </w:rPr>
        <w:t xml:space="preserve"> ir </w:t>
      </w:r>
      <w:proofErr w:type="spellStart"/>
      <w:r w:rsidRPr="00E31944">
        <w:rPr>
          <w:rFonts w:eastAsia="Times New Roman"/>
          <w:kern w:val="0"/>
          <w:lang w:eastAsia="ar-SA"/>
          <w14:ligatures w14:val="none"/>
        </w:rPr>
        <w:t>tetracikliai</w:t>
      </w:r>
      <w:proofErr w:type="spellEnd"/>
      <w:r w:rsidRPr="00E31944">
        <w:rPr>
          <w:rFonts w:eastAsia="Times New Roman"/>
          <w:kern w:val="0"/>
          <w:lang w:eastAsia="ar-SA"/>
          <w14:ligatures w14:val="none"/>
        </w:rPr>
        <w:t xml:space="preserve"> antidepresantai.</w:t>
      </w:r>
    </w:p>
    <w:p w14:paraId="48D9910A" w14:textId="77777777" w:rsidR="00E31944" w:rsidRPr="00E31944" w:rsidRDefault="00E31944" w:rsidP="00E31944">
      <w:pPr>
        <w:tabs>
          <w:tab w:val="left" w:pos="567"/>
        </w:tabs>
        <w:spacing w:after="0" w:line="240" w:lineRule="auto"/>
        <w:rPr>
          <w:rFonts w:eastAsia="Times New Roman"/>
          <w:kern w:val="0"/>
          <w:lang w:eastAsia="ar-SA"/>
          <w14:ligatures w14:val="none"/>
        </w:rPr>
      </w:pPr>
    </w:p>
    <w:p w14:paraId="5D9E0259" w14:textId="77777777" w:rsidR="00E31944" w:rsidRPr="00E31944" w:rsidRDefault="00E31944" w:rsidP="00E31944">
      <w:pPr>
        <w:tabs>
          <w:tab w:val="left" w:pos="567"/>
        </w:tabs>
        <w:spacing w:after="0" w:line="240" w:lineRule="auto"/>
        <w:rPr>
          <w:rFonts w:eastAsia="Times New Roman"/>
          <w:kern w:val="0"/>
          <w:lang w:eastAsia="ar-SA"/>
          <w14:ligatures w14:val="none"/>
        </w:rPr>
      </w:pPr>
      <w:r w:rsidRPr="00E31944">
        <w:rPr>
          <w:rFonts w:eastAsia="Times New Roman"/>
          <w:kern w:val="0"/>
          <w:lang w:eastAsia="ar-SA"/>
          <w14:ligatures w14:val="none"/>
        </w:rPr>
        <w:t xml:space="preserve">Jeigu vartojate bet kurį iš išvardytų vaistų, prieš vartodami </w:t>
      </w:r>
      <w:proofErr w:type="spellStart"/>
      <w:r w:rsidRPr="00E31944">
        <w:rPr>
          <w:rFonts w:eastAsia="Times New Roman"/>
          <w:kern w:val="0"/>
          <w:lang w:eastAsia="ar-SA"/>
          <w14:ligatures w14:val="none"/>
        </w:rPr>
        <w:t>Mindea</w:t>
      </w:r>
      <w:proofErr w:type="spellEnd"/>
      <w:r w:rsidRPr="00E31944">
        <w:rPr>
          <w:rFonts w:eastAsia="Times New Roman"/>
          <w:kern w:val="0"/>
          <w:lang w:eastAsia="ar-SA"/>
          <w14:ligatures w14:val="none"/>
        </w:rPr>
        <w:t>, pasakykite gydytojui arba vaistininkui.</w:t>
      </w:r>
    </w:p>
    <w:p w14:paraId="11CD08BF" w14:textId="77777777" w:rsidR="00E31944" w:rsidRPr="00E31944" w:rsidRDefault="00E31944" w:rsidP="00E31944">
      <w:pPr>
        <w:tabs>
          <w:tab w:val="left" w:pos="567"/>
        </w:tabs>
        <w:spacing w:after="0" w:line="240" w:lineRule="auto"/>
        <w:jc w:val="both"/>
        <w:rPr>
          <w:rFonts w:eastAsia="Times New Roman"/>
          <w:kern w:val="0"/>
          <w:lang w:eastAsia="ar-SA"/>
          <w14:ligatures w14:val="none"/>
        </w:rPr>
      </w:pPr>
    </w:p>
    <w:p w14:paraId="01D536E5" w14:textId="77777777" w:rsidR="00E31944" w:rsidRPr="00E31944" w:rsidRDefault="00E31944" w:rsidP="00E31944">
      <w:pPr>
        <w:tabs>
          <w:tab w:val="left" w:pos="1296"/>
        </w:tabs>
        <w:spacing w:after="0" w:line="220" w:lineRule="exact"/>
        <w:rPr>
          <w:rFonts w:eastAsia="Times New Roman"/>
          <w:b/>
          <w:bCs/>
          <w:kern w:val="0"/>
          <w14:ligatures w14:val="none"/>
        </w:rPr>
      </w:pPr>
      <w:r w:rsidRPr="00E31944">
        <w:rPr>
          <w:rFonts w:eastAsia="Times New Roman"/>
          <w:b/>
          <w:bCs/>
          <w:kern w:val="0"/>
          <w14:ligatures w14:val="none"/>
        </w:rPr>
        <w:t>Nėštumas, žindymo laikotarpis</w:t>
      </w:r>
      <w:r w:rsidRPr="00E31944">
        <w:rPr>
          <w:rFonts w:eastAsia="Calibri"/>
          <w:b/>
          <w:bCs/>
          <w:kern w:val="0"/>
          <w:lang w:eastAsia="lt-LT"/>
          <w14:ligatures w14:val="none"/>
        </w:rPr>
        <w:t xml:space="preserve"> ir vaisingumas </w:t>
      </w:r>
    </w:p>
    <w:p w14:paraId="6BA7A8CF" w14:textId="77777777" w:rsidR="00E31944" w:rsidRPr="00E31944" w:rsidRDefault="00E31944" w:rsidP="00E31944">
      <w:pPr>
        <w:tabs>
          <w:tab w:val="left" w:pos="567"/>
        </w:tabs>
        <w:spacing w:after="0" w:line="240" w:lineRule="auto"/>
        <w:rPr>
          <w:rFonts w:eastAsia="Times New Roman"/>
          <w:kern w:val="0"/>
          <w:lang w:eastAsia="ar-SA"/>
          <w14:ligatures w14:val="none"/>
        </w:rPr>
      </w:pPr>
      <w:r w:rsidRPr="00E31944">
        <w:rPr>
          <w:rFonts w:eastAsia="Times New Roman"/>
          <w:kern w:val="0"/>
          <w:lang w:eastAsia="ar-SA"/>
          <w14:ligatures w14:val="none"/>
        </w:rPr>
        <w:t>Jeigu esate nėščia, žindote kūdikį, manote, kad galbūt esate nėščia, arba planuojate pastoti, tai prieš vartodama šį vaistą pasitarkite su gydytoju arba vaistininku.</w:t>
      </w:r>
    </w:p>
    <w:p w14:paraId="1A040131" w14:textId="77777777" w:rsidR="00E31944" w:rsidRPr="00E31944" w:rsidRDefault="00E31944" w:rsidP="00E31944">
      <w:pPr>
        <w:tabs>
          <w:tab w:val="left" w:pos="567"/>
        </w:tabs>
        <w:spacing w:after="0" w:line="240" w:lineRule="auto"/>
        <w:rPr>
          <w:rFonts w:eastAsia="Times New Roman"/>
          <w:kern w:val="0"/>
          <w:lang w:eastAsia="ar-SA"/>
          <w14:ligatures w14:val="none"/>
        </w:rPr>
      </w:pPr>
      <w:r w:rsidRPr="00E31944">
        <w:rPr>
          <w:rFonts w:eastAsia="Times New Roman"/>
          <w:kern w:val="0"/>
          <w:lang w:eastAsia="ar-SA"/>
          <w14:ligatures w14:val="none"/>
        </w:rPr>
        <w:t xml:space="preserve">Nėščioms moterims </w:t>
      </w:r>
      <w:proofErr w:type="spellStart"/>
      <w:r w:rsidRPr="00E31944">
        <w:rPr>
          <w:rFonts w:eastAsia="Times New Roman"/>
          <w:kern w:val="0"/>
          <w:lang w:eastAsia="ar-SA"/>
          <w14:ligatures w14:val="none"/>
        </w:rPr>
        <w:t>Mindea</w:t>
      </w:r>
      <w:proofErr w:type="spellEnd"/>
      <w:r w:rsidRPr="00E31944">
        <w:rPr>
          <w:rFonts w:eastAsia="Times New Roman"/>
          <w:kern w:val="0"/>
          <w:lang w:eastAsia="ar-SA"/>
          <w14:ligatures w14:val="none"/>
        </w:rPr>
        <w:t xml:space="preserve"> vartoti </w:t>
      </w:r>
      <w:r w:rsidRPr="00E31944">
        <w:rPr>
          <w:rFonts w:eastAsia="Calibri"/>
          <w:kern w:val="0"/>
          <w14:ligatures w14:val="none"/>
        </w:rPr>
        <w:t>nerekomenduojama</w:t>
      </w:r>
      <w:r w:rsidRPr="00E31944">
        <w:rPr>
          <w:rFonts w:eastAsia="Times New Roman"/>
          <w:kern w:val="0"/>
          <w:lang w:eastAsia="ar-SA"/>
          <w14:ligatures w14:val="none"/>
        </w:rPr>
        <w:t xml:space="preserve">. Žindymo laikotarpiu </w:t>
      </w:r>
      <w:proofErr w:type="spellStart"/>
      <w:r w:rsidRPr="00E31944">
        <w:rPr>
          <w:rFonts w:eastAsia="Times New Roman"/>
          <w:kern w:val="0"/>
          <w:lang w:eastAsia="ar-SA"/>
          <w14:ligatures w14:val="none"/>
        </w:rPr>
        <w:t>Mindea</w:t>
      </w:r>
      <w:proofErr w:type="spellEnd"/>
      <w:r w:rsidRPr="00E31944">
        <w:rPr>
          <w:rFonts w:eastAsia="Times New Roman"/>
          <w:kern w:val="0"/>
          <w:lang w:eastAsia="ar-SA"/>
          <w14:ligatures w14:val="none"/>
        </w:rPr>
        <w:t xml:space="preserve"> galima vartoti tik gydytojui paskyrus. </w:t>
      </w:r>
    </w:p>
    <w:p w14:paraId="26AE8640" w14:textId="77777777" w:rsidR="00E31944" w:rsidRPr="00E31944" w:rsidRDefault="00E31944" w:rsidP="00E31944">
      <w:pPr>
        <w:tabs>
          <w:tab w:val="left" w:pos="567"/>
        </w:tabs>
        <w:spacing w:after="0" w:line="240" w:lineRule="auto"/>
        <w:jc w:val="both"/>
        <w:rPr>
          <w:rFonts w:eastAsia="Times New Roman"/>
          <w:kern w:val="0"/>
          <w:lang w:eastAsia="ar-SA"/>
          <w14:ligatures w14:val="none"/>
        </w:rPr>
      </w:pPr>
    </w:p>
    <w:p w14:paraId="106109BD" w14:textId="77777777" w:rsidR="00E31944" w:rsidRPr="00E31944" w:rsidRDefault="00E31944" w:rsidP="00E31944">
      <w:pPr>
        <w:tabs>
          <w:tab w:val="left" w:pos="567"/>
        </w:tabs>
        <w:spacing w:after="0" w:line="240" w:lineRule="auto"/>
        <w:jc w:val="both"/>
        <w:rPr>
          <w:rFonts w:eastAsia="Times New Roman"/>
          <w:b/>
          <w:kern w:val="0"/>
          <w:lang w:eastAsia="ar-SA"/>
          <w14:ligatures w14:val="none"/>
        </w:rPr>
      </w:pPr>
      <w:r w:rsidRPr="00E31944">
        <w:rPr>
          <w:rFonts w:eastAsia="Times New Roman"/>
          <w:b/>
          <w:kern w:val="0"/>
          <w:lang w:eastAsia="ar-SA"/>
          <w14:ligatures w14:val="none"/>
        </w:rPr>
        <w:t>Vairavimas ir mechanizmų valdymas</w:t>
      </w:r>
    </w:p>
    <w:p w14:paraId="75BF4BE2" w14:textId="77777777" w:rsidR="00E31944" w:rsidRPr="00E31944" w:rsidRDefault="00E31944" w:rsidP="00E31944">
      <w:pPr>
        <w:tabs>
          <w:tab w:val="left" w:pos="567"/>
        </w:tabs>
        <w:spacing w:after="0" w:line="240" w:lineRule="auto"/>
        <w:jc w:val="both"/>
        <w:rPr>
          <w:rFonts w:eastAsia="Times New Roman"/>
          <w:kern w:val="0"/>
          <w:lang w:eastAsia="ar-SA"/>
          <w14:ligatures w14:val="none"/>
        </w:rPr>
      </w:pPr>
      <w:proofErr w:type="spellStart"/>
      <w:r w:rsidRPr="00E31944">
        <w:rPr>
          <w:rFonts w:eastAsia="Times New Roman"/>
          <w:kern w:val="0"/>
          <w:lang w:eastAsia="ar-SA"/>
          <w14:ligatures w14:val="none"/>
        </w:rPr>
        <w:t>Mindea</w:t>
      </w:r>
      <w:proofErr w:type="spellEnd"/>
      <w:r w:rsidRPr="00E31944">
        <w:rPr>
          <w:rFonts w:eastAsia="Times New Roman"/>
          <w:kern w:val="0"/>
          <w:lang w:eastAsia="ar-SA"/>
          <w14:ligatures w14:val="none"/>
        </w:rPr>
        <w:t xml:space="preserve"> gebėjimo vairuoti ir valdyti mechanizmus neveikia arba veikia nereikšmingai.</w:t>
      </w:r>
    </w:p>
    <w:p w14:paraId="46CF0E18" w14:textId="77777777" w:rsidR="00E31944" w:rsidRPr="00E31944" w:rsidRDefault="00E31944" w:rsidP="00E31944">
      <w:pPr>
        <w:tabs>
          <w:tab w:val="left" w:pos="567"/>
        </w:tabs>
        <w:spacing w:after="0" w:line="240" w:lineRule="auto"/>
        <w:jc w:val="both"/>
        <w:rPr>
          <w:rFonts w:eastAsia="Times New Roman"/>
          <w:kern w:val="0"/>
          <w:lang w:eastAsia="ar-SA"/>
          <w14:ligatures w14:val="none"/>
        </w:rPr>
      </w:pPr>
    </w:p>
    <w:p w14:paraId="105C8544" w14:textId="77777777" w:rsidR="00E31944" w:rsidRPr="00E31944" w:rsidRDefault="00E31944" w:rsidP="00E31944">
      <w:pPr>
        <w:tabs>
          <w:tab w:val="left" w:pos="567"/>
        </w:tabs>
        <w:spacing w:after="0" w:line="240" w:lineRule="auto"/>
        <w:rPr>
          <w:rFonts w:eastAsia="Times New Roman"/>
          <w:kern w:val="0"/>
          <w:lang w:eastAsia="ar-SA"/>
          <w14:ligatures w14:val="none"/>
        </w:rPr>
      </w:pPr>
      <w:proofErr w:type="spellStart"/>
      <w:r w:rsidRPr="00E31944">
        <w:rPr>
          <w:rFonts w:eastAsia="Times New Roman"/>
          <w:b/>
          <w:kern w:val="0"/>
          <w:lang w:eastAsia="ar-SA"/>
          <w14:ligatures w14:val="none"/>
        </w:rPr>
        <w:t>Mindea</w:t>
      </w:r>
      <w:proofErr w:type="spellEnd"/>
      <w:r w:rsidRPr="00E31944">
        <w:rPr>
          <w:rFonts w:eastAsia="Times New Roman"/>
          <w:b/>
          <w:kern w:val="0"/>
          <w:lang w:eastAsia="ar-SA"/>
          <w14:ligatures w14:val="none"/>
        </w:rPr>
        <w:t xml:space="preserve"> sudėtyje yra </w:t>
      </w:r>
      <w:proofErr w:type="spellStart"/>
      <w:r w:rsidRPr="00E31944">
        <w:rPr>
          <w:rFonts w:eastAsia="Times New Roman"/>
          <w:b/>
          <w:kern w:val="0"/>
          <w:lang w:eastAsia="ar-SA"/>
          <w14:ligatures w14:val="none"/>
        </w:rPr>
        <w:t>makrogolglicerolio</w:t>
      </w:r>
      <w:proofErr w:type="spellEnd"/>
      <w:r w:rsidRPr="00E31944">
        <w:rPr>
          <w:rFonts w:eastAsia="Times New Roman"/>
          <w:b/>
          <w:kern w:val="0"/>
          <w:lang w:eastAsia="ar-SA"/>
          <w14:ligatures w14:val="none"/>
        </w:rPr>
        <w:t xml:space="preserve"> </w:t>
      </w:r>
      <w:proofErr w:type="spellStart"/>
      <w:r w:rsidRPr="00E31944">
        <w:rPr>
          <w:rFonts w:eastAsia="Times New Roman"/>
          <w:b/>
          <w:kern w:val="0"/>
          <w:lang w:eastAsia="ar-SA"/>
          <w14:ligatures w14:val="none"/>
        </w:rPr>
        <w:t>hidroksistearato</w:t>
      </w:r>
      <w:proofErr w:type="spellEnd"/>
      <w:r w:rsidRPr="00E31944">
        <w:rPr>
          <w:rFonts w:eastAsia="Times New Roman"/>
          <w:b/>
          <w:kern w:val="0"/>
          <w:lang w:eastAsia="ar-SA"/>
          <w14:ligatures w14:val="none"/>
        </w:rPr>
        <w:t xml:space="preserve"> </w:t>
      </w:r>
    </w:p>
    <w:p w14:paraId="48712D50" w14:textId="77777777" w:rsidR="00E31944" w:rsidRPr="00E31944" w:rsidRDefault="00E31944" w:rsidP="00E31944">
      <w:pPr>
        <w:tabs>
          <w:tab w:val="left" w:pos="567"/>
        </w:tabs>
        <w:spacing w:after="0" w:line="240" w:lineRule="auto"/>
        <w:jc w:val="both"/>
        <w:rPr>
          <w:rFonts w:eastAsia="Times New Roman"/>
          <w:kern w:val="0"/>
          <w:lang w:eastAsia="ar-SA"/>
          <w14:ligatures w14:val="none"/>
        </w:rPr>
      </w:pPr>
      <w:r w:rsidRPr="00E31944">
        <w:rPr>
          <w:rFonts w:eastAsia="Times New Roman"/>
          <w:kern w:val="0"/>
          <w:lang w:eastAsia="ar-SA"/>
          <w14:ligatures w14:val="none"/>
        </w:rPr>
        <w:t>Gali sukelti odos reakcijų.</w:t>
      </w:r>
    </w:p>
    <w:p w14:paraId="38E424F6" w14:textId="77777777" w:rsidR="00E31944" w:rsidRPr="00E31944" w:rsidRDefault="00E31944" w:rsidP="00E31944">
      <w:pPr>
        <w:tabs>
          <w:tab w:val="left" w:pos="567"/>
        </w:tabs>
        <w:spacing w:after="0" w:line="240" w:lineRule="auto"/>
        <w:jc w:val="both"/>
        <w:rPr>
          <w:rFonts w:eastAsia="Times New Roman"/>
          <w:kern w:val="0"/>
          <w:lang w:eastAsia="ar-SA"/>
          <w14:ligatures w14:val="none"/>
        </w:rPr>
      </w:pPr>
    </w:p>
    <w:p w14:paraId="236AD579" w14:textId="77777777" w:rsidR="00E31944" w:rsidRPr="00E31944" w:rsidRDefault="00E31944" w:rsidP="00E31944">
      <w:pPr>
        <w:tabs>
          <w:tab w:val="left" w:pos="567"/>
        </w:tabs>
        <w:spacing w:after="0" w:line="240" w:lineRule="auto"/>
        <w:rPr>
          <w:rFonts w:eastAsia="Times New Roman"/>
          <w:kern w:val="0"/>
          <w:lang w:eastAsia="ar-SA"/>
          <w14:ligatures w14:val="none"/>
        </w:rPr>
      </w:pPr>
      <w:proofErr w:type="spellStart"/>
      <w:r w:rsidRPr="00E31944">
        <w:rPr>
          <w:rFonts w:eastAsia="Times New Roman"/>
          <w:b/>
          <w:kern w:val="0"/>
          <w:lang w:eastAsia="ar-SA"/>
          <w14:ligatures w14:val="none"/>
        </w:rPr>
        <w:t>Mindea</w:t>
      </w:r>
      <w:proofErr w:type="spellEnd"/>
      <w:r w:rsidRPr="00E31944">
        <w:rPr>
          <w:rFonts w:eastAsia="Times New Roman"/>
          <w:b/>
          <w:kern w:val="0"/>
          <w:lang w:eastAsia="ar-SA"/>
          <w14:ligatures w14:val="none"/>
        </w:rPr>
        <w:t xml:space="preserve"> sudėtyje yra </w:t>
      </w:r>
      <w:proofErr w:type="spellStart"/>
      <w:r w:rsidRPr="00E31944">
        <w:rPr>
          <w:rFonts w:eastAsia="Times New Roman"/>
          <w:b/>
          <w:kern w:val="0"/>
          <w:lang w:eastAsia="ar-SA"/>
          <w14:ligatures w14:val="none"/>
        </w:rPr>
        <w:t>benzalkonio</w:t>
      </w:r>
      <w:proofErr w:type="spellEnd"/>
      <w:r w:rsidRPr="00E31944">
        <w:rPr>
          <w:rFonts w:eastAsia="Times New Roman"/>
          <w:b/>
          <w:kern w:val="0"/>
          <w:lang w:eastAsia="ar-SA"/>
          <w14:ligatures w14:val="none"/>
        </w:rPr>
        <w:t xml:space="preserve"> chlorido</w:t>
      </w:r>
    </w:p>
    <w:p w14:paraId="548C5035" w14:textId="77777777" w:rsidR="00E31944" w:rsidRPr="00E31944" w:rsidRDefault="00E31944" w:rsidP="00E31944">
      <w:pPr>
        <w:autoSpaceDE w:val="0"/>
        <w:autoSpaceDN w:val="0"/>
        <w:adjustRightInd w:val="0"/>
        <w:spacing w:after="0" w:line="240" w:lineRule="auto"/>
        <w:rPr>
          <w:rFonts w:eastAsia="Calibri"/>
          <w:kern w:val="0"/>
          <w14:ligatures w14:val="none"/>
        </w:rPr>
      </w:pPr>
      <w:r w:rsidRPr="00E31944">
        <w:rPr>
          <w:rFonts w:eastAsia="Calibri"/>
          <w:kern w:val="0"/>
          <w14:ligatures w14:val="none"/>
        </w:rPr>
        <w:t xml:space="preserve">Kiekviename šio vaisto ml yra 0,1 mg </w:t>
      </w:r>
      <w:proofErr w:type="spellStart"/>
      <w:r w:rsidRPr="00E31944">
        <w:rPr>
          <w:rFonts w:eastAsia="Calibri"/>
          <w:kern w:val="0"/>
          <w14:ligatures w14:val="none"/>
        </w:rPr>
        <w:t>benzalkonio</w:t>
      </w:r>
      <w:proofErr w:type="spellEnd"/>
      <w:r w:rsidRPr="00E31944">
        <w:rPr>
          <w:rFonts w:eastAsia="Calibri"/>
          <w:kern w:val="0"/>
          <w14:ligatures w14:val="none"/>
        </w:rPr>
        <w:t xml:space="preserve"> chlorido.</w:t>
      </w:r>
    </w:p>
    <w:p w14:paraId="25EDE583" w14:textId="77777777" w:rsidR="00E31944" w:rsidRPr="00E31944" w:rsidRDefault="00E31944" w:rsidP="00E31944">
      <w:pPr>
        <w:autoSpaceDE w:val="0"/>
        <w:autoSpaceDN w:val="0"/>
        <w:adjustRightInd w:val="0"/>
        <w:spacing w:after="0" w:line="240" w:lineRule="auto"/>
        <w:rPr>
          <w:rFonts w:eastAsia="Calibri"/>
          <w:kern w:val="0"/>
          <w14:ligatures w14:val="none"/>
        </w:rPr>
      </w:pPr>
      <w:proofErr w:type="spellStart"/>
      <w:r w:rsidRPr="00E31944">
        <w:rPr>
          <w:rFonts w:eastAsia="Calibri"/>
          <w:kern w:val="0"/>
          <w14:ligatures w14:val="none"/>
        </w:rPr>
        <w:t>Benzalkonio</w:t>
      </w:r>
      <w:proofErr w:type="spellEnd"/>
      <w:r w:rsidRPr="00E31944">
        <w:rPr>
          <w:rFonts w:eastAsia="Calibri"/>
          <w:kern w:val="0"/>
          <w14:ligatures w14:val="none"/>
        </w:rPr>
        <w:t xml:space="preserve"> chloridas gali sukelti sudirginimą ar patinimą nosies viduje, ypač jei vartojamas ilgai.</w:t>
      </w:r>
    </w:p>
    <w:p w14:paraId="328A876A" w14:textId="77777777" w:rsidR="00E31944" w:rsidRPr="00E31944" w:rsidRDefault="00E31944" w:rsidP="00E31944">
      <w:pPr>
        <w:autoSpaceDE w:val="0"/>
        <w:autoSpaceDN w:val="0"/>
        <w:adjustRightInd w:val="0"/>
        <w:spacing w:after="0" w:line="240" w:lineRule="auto"/>
        <w:rPr>
          <w:rFonts w:eastAsia="Times New Roman"/>
          <w:kern w:val="0"/>
          <w:lang w:eastAsia="ar-SA"/>
          <w14:ligatures w14:val="none"/>
        </w:rPr>
      </w:pPr>
    </w:p>
    <w:p w14:paraId="0779C986" w14:textId="77777777" w:rsidR="00E31944" w:rsidRPr="00E31944" w:rsidRDefault="00E31944" w:rsidP="00E31944">
      <w:pPr>
        <w:tabs>
          <w:tab w:val="left" w:pos="567"/>
        </w:tabs>
        <w:spacing w:after="0" w:line="240" w:lineRule="auto"/>
        <w:jc w:val="both"/>
        <w:rPr>
          <w:rFonts w:eastAsia="Times New Roman"/>
          <w:kern w:val="0"/>
          <w:lang w:eastAsia="ar-SA"/>
          <w14:ligatures w14:val="none"/>
        </w:rPr>
      </w:pPr>
    </w:p>
    <w:p w14:paraId="6634CF40" w14:textId="77777777" w:rsidR="00E31944" w:rsidRPr="00E31944" w:rsidRDefault="00E31944" w:rsidP="00E31944">
      <w:pPr>
        <w:keepNext/>
        <w:keepLines/>
        <w:tabs>
          <w:tab w:val="left" w:pos="567"/>
        </w:tabs>
        <w:suppressAutoHyphens/>
        <w:spacing w:after="0" w:line="240" w:lineRule="auto"/>
        <w:outlineLvl w:val="2"/>
        <w:rPr>
          <w:rFonts w:eastAsia="Times New Roman"/>
          <w:b/>
          <w:bCs/>
          <w:kern w:val="0"/>
          <w:lang w:eastAsia="ar-SA"/>
          <w14:ligatures w14:val="none"/>
        </w:rPr>
      </w:pPr>
      <w:bookmarkStart w:id="6" w:name="_Toc129243141"/>
      <w:bookmarkStart w:id="7" w:name="_Toc129243266"/>
      <w:r w:rsidRPr="00E31944">
        <w:rPr>
          <w:rFonts w:eastAsia="Times New Roman"/>
          <w:b/>
          <w:bCs/>
          <w:kern w:val="0"/>
          <w:lang w:eastAsia="ar-SA"/>
          <w14:ligatures w14:val="none"/>
        </w:rPr>
        <w:t>3.</w:t>
      </w:r>
      <w:r w:rsidRPr="00E31944">
        <w:rPr>
          <w:rFonts w:eastAsia="Times New Roman"/>
          <w:b/>
          <w:bCs/>
          <w:kern w:val="0"/>
          <w:lang w:eastAsia="ar-SA"/>
          <w14:ligatures w14:val="none"/>
        </w:rPr>
        <w:tab/>
        <w:t xml:space="preserve">Kaip vartoti </w:t>
      </w:r>
      <w:proofErr w:type="spellStart"/>
      <w:r w:rsidRPr="00E31944">
        <w:rPr>
          <w:rFonts w:eastAsia="Times New Roman"/>
          <w:b/>
          <w:bCs/>
          <w:kern w:val="0"/>
          <w:lang w:eastAsia="ar-SA"/>
          <w14:ligatures w14:val="none"/>
        </w:rPr>
        <w:t>Mindea</w:t>
      </w:r>
      <w:proofErr w:type="spellEnd"/>
    </w:p>
    <w:bookmarkEnd w:id="6"/>
    <w:bookmarkEnd w:id="7"/>
    <w:p w14:paraId="12FFC596" w14:textId="77777777" w:rsidR="00E31944" w:rsidRPr="00E31944" w:rsidRDefault="00E31944" w:rsidP="00E31944">
      <w:pPr>
        <w:tabs>
          <w:tab w:val="left" w:pos="567"/>
        </w:tabs>
        <w:spacing w:after="0" w:line="240" w:lineRule="auto"/>
        <w:jc w:val="both"/>
        <w:rPr>
          <w:rFonts w:eastAsia="Times New Roman"/>
          <w:kern w:val="0"/>
          <w:lang w:eastAsia="ar-SA"/>
          <w14:ligatures w14:val="none"/>
        </w:rPr>
      </w:pPr>
    </w:p>
    <w:p w14:paraId="794BBE37" w14:textId="77777777" w:rsidR="00E31944" w:rsidRPr="00E31944" w:rsidRDefault="00E31944" w:rsidP="00E31944">
      <w:pPr>
        <w:tabs>
          <w:tab w:val="left" w:pos="567"/>
        </w:tabs>
        <w:spacing w:after="0" w:line="240" w:lineRule="auto"/>
        <w:rPr>
          <w:rFonts w:eastAsia="Times New Roman"/>
          <w:kern w:val="0"/>
          <w:lang w:eastAsia="ar-SA"/>
          <w14:ligatures w14:val="none"/>
        </w:rPr>
      </w:pPr>
      <w:r w:rsidRPr="00E31944">
        <w:rPr>
          <w:rFonts w:eastAsia="Times New Roman"/>
          <w:kern w:val="0"/>
          <w:lang w:eastAsia="ar-SA"/>
          <w14:ligatures w14:val="none"/>
        </w:rPr>
        <w:t xml:space="preserve">Visada vartokite </w:t>
      </w:r>
      <w:r w:rsidRPr="00E31944">
        <w:rPr>
          <w:rFonts w:eastAsia="Times New Roman"/>
          <w:noProof/>
          <w:kern w:val="0"/>
          <w:lang w:eastAsia="ar-SA"/>
          <w14:ligatures w14:val="none"/>
        </w:rPr>
        <w:t>šį vaistą tiksliai</w:t>
      </w:r>
      <w:r w:rsidRPr="00E31944">
        <w:rPr>
          <w:rFonts w:eastAsia="Times New Roman"/>
          <w:kern w:val="0"/>
          <w:lang w:eastAsia="ar-SA"/>
          <w14:ligatures w14:val="none"/>
        </w:rPr>
        <w:t>, kaip rekomenduojama žemiau. Jeigu abejojate, kreipkitės į gydytoją arba vaistininką.</w:t>
      </w:r>
    </w:p>
    <w:p w14:paraId="69CD430E" w14:textId="77777777" w:rsidR="00E31944" w:rsidRPr="00E31944" w:rsidRDefault="00E31944" w:rsidP="00E31944">
      <w:pPr>
        <w:tabs>
          <w:tab w:val="left" w:pos="567"/>
        </w:tabs>
        <w:spacing w:after="0" w:line="240" w:lineRule="auto"/>
        <w:jc w:val="both"/>
        <w:rPr>
          <w:rFonts w:eastAsia="Times New Roman"/>
          <w:kern w:val="0"/>
          <w:lang w:eastAsia="ar-SA"/>
          <w14:ligatures w14:val="none"/>
        </w:rPr>
      </w:pPr>
    </w:p>
    <w:p w14:paraId="029272B1" w14:textId="77777777" w:rsidR="00E31944" w:rsidRPr="00E31944" w:rsidRDefault="00E31944" w:rsidP="00E31944">
      <w:pPr>
        <w:tabs>
          <w:tab w:val="left" w:pos="567"/>
        </w:tabs>
        <w:spacing w:after="0" w:line="240" w:lineRule="auto"/>
        <w:jc w:val="both"/>
        <w:rPr>
          <w:rFonts w:eastAsia="Times New Roman"/>
          <w:kern w:val="0"/>
          <w:lang w:eastAsia="ar-SA"/>
          <w14:ligatures w14:val="none"/>
        </w:rPr>
      </w:pPr>
      <w:r w:rsidRPr="00E31944">
        <w:rPr>
          <w:rFonts w:eastAsia="Times New Roman"/>
          <w:kern w:val="0"/>
          <w:lang w:eastAsia="ar-SA"/>
          <w14:ligatures w14:val="none"/>
        </w:rPr>
        <w:t>Įprastinės dozės nurodytos lentelėje.</w:t>
      </w:r>
    </w:p>
    <w:p w14:paraId="4746946B" w14:textId="77777777" w:rsidR="00E31944" w:rsidRPr="00E31944" w:rsidRDefault="00E31944" w:rsidP="00E31944">
      <w:pPr>
        <w:tabs>
          <w:tab w:val="left" w:pos="567"/>
        </w:tabs>
        <w:spacing w:after="0" w:line="240" w:lineRule="auto"/>
        <w:jc w:val="both"/>
        <w:rPr>
          <w:rFonts w:eastAsia="Times New Roman"/>
          <w:kern w:val="0"/>
          <w:lang w:eastAsia="ar-SA"/>
          <w14:ligatures w14:val="none"/>
        </w:rPr>
      </w:pPr>
    </w:p>
    <w:tbl>
      <w:tblPr>
        <w:tblW w:w="7920" w:type="dxa"/>
        <w:tblBorders>
          <w:top w:val="single" w:sz="4" w:space="0" w:color="auto"/>
          <w:bottom w:val="single" w:sz="4" w:space="0" w:color="auto"/>
        </w:tblBorders>
        <w:tblLayout w:type="fixed"/>
        <w:tblLook w:val="04A0" w:firstRow="1" w:lastRow="0" w:firstColumn="1" w:lastColumn="0" w:noHBand="0" w:noVBand="1"/>
      </w:tblPr>
      <w:tblGrid>
        <w:gridCol w:w="2554"/>
        <w:gridCol w:w="5366"/>
      </w:tblGrid>
      <w:tr w:rsidR="00E31944" w:rsidRPr="00E31944" w14:paraId="1ADD254B" w14:textId="77777777" w:rsidTr="00E76875">
        <w:trPr>
          <w:tblHeader/>
        </w:trPr>
        <w:tc>
          <w:tcPr>
            <w:tcW w:w="2552" w:type="dxa"/>
            <w:tcBorders>
              <w:top w:val="single" w:sz="4" w:space="0" w:color="auto"/>
              <w:left w:val="nil"/>
              <w:bottom w:val="single" w:sz="4" w:space="0" w:color="auto"/>
              <w:right w:val="nil"/>
            </w:tcBorders>
            <w:hideMark/>
          </w:tcPr>
          <w:p w14:paraId="79B8957A" w14:textId="77777777" w:rsidR="00E31944" w:rsidRPr="00E31944" w:rsidRDefault="00E31944" w:rsidP="00E31944">
            <w:pPr>
              <w:tabs>
                <w:tab w:val="left" w:pos="567"/>
              </w:tabs>
              <w:spacing w:after="0" w:line="276" w:lineRule="auto"/>
              <w:jc w:val="both"/>
              <w:rPr>
                <w:rFonts w:eastAsia="Times New Roman"/>
                <w:kern w:val="0"/>
                <w:u w:val="single"/>
                <w:lang w:eastAsia="ar-SA"/>
                <w14:ligatures w14:val="none"/>
              </w:rPr>
            </w:pPr>
            <w:r w:rsidRPr="00E31944">
              <w:rPr>
                <w:rFonts w:eastAsia="Times New Roman"/>
                <w:b/>
                <w:bCs/>
                <w:kern w:val="0"/>
                <w:u w:val="single"/>
                <w:lang w:eastAsia="ar-SA"/>
                <w14:ligatures w14:val="none"/>
              </w:rPr>
              <w:t>Amžius</w:t>
            </w:r>
          </w:p>
        </w:tc>
        <w:tc>
          <w:tcPr>
            <w:tcW w:w="5362" w:type="dxa"/>
            <w:tcBorders>
              <w:top w:val="single" w:sz="4" w:space="0" w:color="auto"/>
              <w:left w:val="nil"/>
              <w:bottom w:val="single" w:sz="4" w:space="0" w:color="auto"/>
              <w:right w:val="nil"/>
            </w:tcBorders>
            <w:hideMark/>
          </w:tcPr>
          <w:p w14:paraId="394B5A8A" w14:textId="77777777" w:rsidR="00E31944" w:rsidRPr="00E31944" w:rsidRDefault="00E31944" w:rsidP="00E31944">
            <w:pPr>
              <w:tabs>
                <w:tab w:val="left" w:pos="567"/>
              </w:tabs>
              <w:spacing w:after="0" w:line="276" w:lineRule="auto"/>
              <w:jc w:val="both"/>
              <w:rPr>
                <w:rFonts w:eastAsia="Times New Roman"/>
                <w:kern w:val="0"/>
                <w:u w:val="single"/>
                <w:lang w:eastAsia="ar-SA"/>
                <w14:ligatures w14:val="none"/>
              </w:rPr>
            </w:pPr>
            <w:r w:rsidRPr="00E31944">
              <w:rPr>
                <w:rFonts w:eastAsia="Times New Roman"/>
                <w:b/>
                <w:bCs/>
                <w:kern w:val="0"/>
                <w:u w:val="single"/>
                <w:lang w:eastAsia="ar-SA"/>
                <w14:ligatures w14:val="none"/>
              </w:rPr>
              <w:t>Dozavimas</w:t>
            </w:r>
          </w:p>
        </w:tc>
      </w:tr>
      <w:tr w:rsidR="00E31944" w:rsidRPr="00E31944" w14:paraId="17BE6D81" w14:textId="77777777" w:rsidTr="00E76875">
        <w:tc>
          <w:tcPr>
            <w:tcW w:w="2552" w:type="dxa"/>
            <w:tcBorders>
              <w:top w:val="single" w:sz="4" w:space="0" w:color="auto"/>
              <w:left w:val="nil"/>
              <w:bottom w:val="single" w:sz="4" w:space="0" w:color="auto"/>
              <w:right w:val="nil"/>
            </w:tcBorders>
            <w:hideMark/>
          </w:tcPr>
          <w:p w14:paraId="30EC7AD3" w14:textId="77777777" w:rsidR="00E31944" w:rsidRPr="00E31944" w:rsidRDefault="00E31944" w:rsidP="00E31944">
            <w:pPr>
              <w:tabs>
                <w:tab w:val="left" w:pos="567"/>
              </w:tabs>
              <w:spacing w:after="0" w:line="276" w:lineRule="auto"/>
              <w:rPr>
                <w:rFonts w:eastAsia="Times New Roman"/>
                <w:kern w:val="0"/>
                <w:u w:val="single"/>
                <w:lang w:eastAsia="ar-SA"/>
                <w14:ligatures w14:val="none"/>
              </w:rPr>
            </w:pPr>
            <w:r w:rsidRPr="00E31944">
              <w:rPr>
                <w:rFonts w:eastAsia="Times New Roman"/>
                <w:kern w:val="0"/>
                <w:lang w:eastAsia="ar-SA"/>
                <w14:ligatures w14:val="none"/>
              </w:rPr>
              <w:t>Suaugusieji ir vyresni kaip 12 metų paaugliai</w:t>
            </w:r>
          </w:p>
        </w:tc>
        <w:tc>
          <w:tcPr>
            <w:tcW w:w="5362" w:type="dxa"/>
            <w:tcBorders>
              <w:top w:val="single" w:sz="4" w:space="0" w:color="auto"/>
              <w:left w:val="nil"/>
              <w:bottom w:val="single" w:sz="4" w:space="0" w:color="auto"/>
              <w:right w:val="nil"/>
            </w:tcBorders>
            <w:hideMark/>
          </w:tcPr>
          <w:p w14:paraId="7B30BC8D" w14:textId="77777777" w:rsidR="00E31944" w:rsidRPr="00E31944" w:rsidRDefault="00E31944" w:rsidP="00E31944">
            <w:pPr>
              <w:tabs>
                <w:tab w:val="left" w:pos="567"/>
              </w:tabs>
              <w:spacing w:after="0" w:line="276" w:lineRule="auto"/>
              <w:rPr>
                <w:rFonts w:eastAsia="Calibri"/>
                <w:kern w:val="0"/>
                <w:u w:val="single"/>
                <w14:ligatures w14:val="none"/>
              </w:rPr>
            </w:pPr>
            <w:r w:rsidRPr="00E31944">
              <w:rPr>
                <w:rFonts w:eastAsia="Calibri"/>
                <w:kern w:val="0"/>
                <w14:ligatures w14:val="none"/>
              </w:rPr>
              <w:t xml:space="preserve">Į kiekvieną nosies landą įpurkšti po 1 įpurškimą, kai reikia. Negalima purkšti daugiau kaip 3 kartus per parą į kiekvieną nosies landą. </w:t>
            </w:r>
            <w:r w:rsidRPr="00E31944">
              <w:rPr>
                <w:rFonts w:eastAsia="Times New Roman"/>
                <w:kern w:val="0"/>
                <w:lang w:eastAsia="ar-SA"/>
                <w14:ligatures w14:val="none"/>
              </w:rPr>
              <w:t>Paskutinę dozę galima vartoti prieš einant miegoti.</w:t>
            </w:r>
          </w:p>
        </w:tc>
      </w:tr>
    </w:tbl>
    <w:p w14:paraId="7F7BA023" w14:textId="77777777" w:rsidR="00E31944" w:rsidRPr="00E31944" w:rsidRDefault="00E31944" w:rsidP="00E31944">
      <w:pPr>
        <w:spacing w:after="0" w:line="240" w:lineRule="auto"/>
        <w:ind w:left="1134" w:hanging="1134"/>
        <w:contextualSpacing/>
        <w:rPr>
          <w:rFonts w:eastAsia="Times New Roman"/>
          <w:kern w:val="0"/>
          <w:lang w:eastAsia="ar-SA"/>
          <w14:ligatures w14:val="none"/>
        </w:rPr>
      </w:pPr>
    </w:p>
    <w:p w14:paraId="44BB5A59" w14:textId="77777777" w:rsidR="00E31944" w:rsidRPr="00E31944" w:rsidRDefault="00E31944" w:rsidP="00E31944">
      <w:pPr>
        <w:numPr>
          <w:ilvl w:val="0"/>
          <w:numId w:val="7"/>
        </w:numPr>
        <w:tabs>
          <w:tab w:val="left" w:pos="567"/>
        </w:tabs>
        <w:spacing w:after="0" w:line="240" w:lineRule="auto"/>
        <w:ind w:left="567" w:hanging="567"/>
        <w:contextualSpacing/>
        <w:rPr>
          <w:rFonts w:eastAsia="Times New Roman"/>
          <w:kern w:val="0"/>
          <w:lang w:eastAsia="ar-SA"/>
          <w14:ligatures w14:val="none"/>
        </w:rPr>
      </w:pPr>
      <w:r w:rsidRPr="00E31944">
        <w:rPr>
          <w:rFonts w:eastAsia="Times New Roman"/>
          <w:kern w:val="0"/>
          <w14:ligatures w14:val="none"/>
        </w:rPr>
        <w:t>Nenukirpkite purkštuko antgalio. Purškalo pompa yra paruošta užtaisymui prieš naudojimą</w:t>
      </w:r>
      <w:r w:rsidRPr="00E31944">
        <w:rPr>
          <w:rFonts w:eastAsia="Times New Roman"/>
          <w:kern w:val="0"/>
          <w:lang w:eastAsia="ar-SA"/>
          <w14:ligatures w14:val="none"/>
        </w:rPr>
        <w:t>.</w:t>
      </w:r>
    </w:p>
    <w:p w14:paraId="6285D714" w14:textId="77777777" w:rsidR="00E31944" w:rsidRPr="00E31944" w:rsidRDefault="00E31944" w:rsidP="00E31944">
      <w:pPr>
        <w:tabs>
          <w:tab w:val="left" w:pos="567"/>
        </w:tabs>
        <w:spacing w:after="200" w:line="276" w:lineRule="auto"/>
        <w:rPr>
          <w:rFonts w:ascii="Calibri" w:eastAsia="Calibri" w:hAnsi="Calibri" w:cs="Arial"/>
          <w:kern w:val="0"/>
          <w:lang w:eastAsia="ar-SA"/>
          <w14:ligatures w14:val="none"/>
        </w:rPr>
      </w:pPr>
      <w:r w:rsidRPr="00E31944">
        <w:rPr>
          <w:rFonts w:ascii="Calibri" w:eastAsia="Calibri" w:hAnsi="Calibri" w:cs="Arial"/>
          <w:noProof/>
          <w:kern w:val="0"/>
          <w:lang w:eastAsia="lt-LT"/>
          <w14:ligatures w14:val="none"/>
        </w:rPr>
        <w:drawing>
          <wp:inline distT="0" distB="0" distL="0" distR="0" wp14:anchorId="3F9B1FBD" wp14:editId="3D1D5D71">
            <wp:extent cx="914400" cy="926465"/>
            <wp:effectExtent l="0" t="0" r="0" b="6985"/>
            <wp:docPr id="2166101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14400" cy="926465"/>
                    </a:xfrm>
                    <a:prstGeom prst="rect">
                      <a:avLst/>
                    </a:prstGeom>
                    <a:noFill/>
                  </pic:spPr>
                </pic:pic>
              </a:graphicData>
            </a:graphic>
          </wp:inline>
        </w:drawing>
      </w:r>
    </w:p>
    <w:p w14:paraId="439916CC" w14:textId="77777777" w:rsidR="00E31944" w:rsidRPr="00E31944" w:rsidRDefault="00E31944" w:rsidP="00E31944">
      <w:pPr>
        <w:numPr>
          <w:ilvl w:val="0"/>
          <w:numId w:val="7"/>
        </w:numPr>
        <w:tabs>
          <w:tab w:val="left" w:pos="567"/>
        </w:tabs>
        <w:spacing w:after="0" w:line="240" w:lineRule="auto"/>
        <w:ind w:left="567" w:hanging="567"/>
        <w:contextualSpacing/>
        <w:rPr>
          <w:rFonts w:eastAsia="Times New Roman"/>
          <w:kern w:val="0"/>
          <w:lang w:eastAsia="ar-SA"/>
          <w14:ligatures w14:val="none"/>
        </w:rPr>
      </w:pPr>
      <w:r w:rsidRPr="00E31944">
        <w:rPr>
          <w:rFonts w:eastAsia="Times New Roman"/>
          <w:kern w:val="0"/>
          <w:lang w:eastAsia="ar-SA"/>
          <w14:ligatures w14:val="none"/>
        </w:rPr>
        <w:t>Išsišnypškite nosį</w:t>
      </w:r>
    </w:p>
    <w:p w14:paraId="630C659A" w14:textId="77777777" w:rsidR="00E31944" w:rsidRPr="00E31944" w:rsidRDefault="00E31944" w:rsidP="00E31944">
      <w:pPr>
        <w:numPr>
          <w:ilvl w:val="0"/>
          <w:numId w:val="7"/>
        </w:numPr>
        <w:tabs>
          <w:tab w:val="left" w:pos="567"/>
        </w:tabs>
        <w:spacing w:after="0" w:line="240" w:lineRule="auto"/>
        <w:ind w:left="567" w:hanging="567"/>
        <w:contextualSpacing/>
        <w:rPr>
          <w:rFonts w:eastAsia="Times New Roman"/>
          <w:kern w:val="0"/>
          <w:lang w:eastAsia="ar-SA"/>
          <w14:ligatures w14:val="none"/>
        </w:rPr>
      </w:pPr>
      <w:r w:rsidRPr="00E31944">
        <w:rPr>
          <w:rFonts w:eastAsia="Times New Roman"/>
          <w:kern w:val="0"/>
          <w:lang w:eastAsia="ar-SA"/>
          <w14:ligatures w14:val="none"/>
        </w:rPr>
        <w:t>Nuimkite apsauginį dangtelį.</w:t>
      </w:r>
    </w:p>
    <w:p w14:paraId="6DA2A873" w14:textId="77777777" w:rsidR="00E31944" w:rsidRPr="00E31944" w:rsidRDefault="00E31944" w:rsidP="00E31944">
      <w:pPr>
        <w:numPr>
          <w:ilvl w:val="0"/>
          <w:numId w:val="7"/>
        </w:numPr>
        <w:tabs>
          <w:tab w:val="left" w:pos="567"/>
        </w:tabs>
        <w:spacing w:after="0" w:line="240" w:lineRule="auto"/>
        <w:ind w:left="567" w:hanging="567"/>
        <w:contextualSpacing/>
        <w:rPr>
          <w:rFonts w:eastAsia="Times New Roman"/>
          <w:kern w:val="0"/>
          <w:lang w:eastAsia="ar-SA"/>
          <w14:ligatures w14:val="none"/>
        </w:rPr>
      </w:pPr>
      <w:r w:rsidRPr="00E31944">
        <w:rPr>
          <w:rFonts w:eastAsia="Times New Roman"/>
          <w:kern w:val="0"/>
          <w:lang w:eastAsia="ar-SA"/>
          <w14:ligatures w14:val="none"/>
        </w:rPr>
        <w:t>Prieš pirmą kartą vartojant vaisto, užtaisykite pompą išspausdami 4 įpurškimus į aplinką, kol į orą išpurškiama vienodo dydžio dozė. Taip užtaisyta pompa yra paruošta įprastiniam kasdieniniam naudojimui. Jeigu pilno pompos paspaudimo metu įpurškimo nėra arba jeigu vaisto nevartojote ilgiau kaip 6 dienas, dozavimo pompą reikia vėl užtaisyti išspaudžiant 4 įpurškimus į aplinką. Saugokitės, kad neįpurkštumėte į akis ar burną.</w:t>
      </w:r>
    </w:p>
    <w:p w14:paraId="14252603" w14:textId="77777777" w:rsidR="00E31944" w:rsidRPr="00E31944" w:rsidRDefault="00E31944" w:rsidP="00E31944">
      <w:pPr>
        <w:numPr>
          <w:ilvl w:val="0"/>
          <w:numId w:val="7"/>
        </w:numPr>
        <w:tabs>
          <w:tab w:val="left" w:pos="567"/>
        </w:tabs>
        <w:spacing w:after="0" w:line="240" w:lineRule="auto"/>
        <w:ind w:left="567" w:hanging="567"/>
        <w:contextualSpacing/>
        <w:rPr>
          <w:rFonts w:eastAsia="Times New Roman"/>
          <w:kern w:val="0"/>
          <w:lang w:eastAsia="ar-SA"/>
          <w14:ligatures w14:val="none"/>
        </w:rPr>
      </w:pPr>
      <w:r w:rsidRPr="00E31944">
        <w:rPr>
          <w:rFonts w:eastAsia="Times New Roman"/>
          <w:kern w:val="0"/>
          <w:lang w:eastAsia="ar-SA"/>
          <w14:ligatures w14:val="none"/>
        </w:rPr>
        <w:t>Buteliuką laikykite statmeną, nykštį laikydami ties pagrindu, antgalį – tarp dviejų pirštų.</w:t>
      </w:r>
    </w:p>
    <w:p w14:paraId="702FF9A8" w14:textId="77777777" w:rsidR="00E31944" w:rsidRPr="00E31944" w:rsidRDefault="00E31944" w:rsidP="00E31944">
      <w:pPr>
        <w:tabs>
          <w:tab w:val="left" w:pos="567"/>
        </w:tabs>
        <w:spacing w:after="200" w:line="276" w:lineRule="auto"/>
        <w:rPr>
          <w:rFonts w:ascii="Calibri" w:eastAsia="Calibri" w:hAnsi="Calibri" w:cs="Arial"/>
          <w:kern w:val="0"/>
          <w:lang w:eastAsia="ar-SA"/>
          <w14:ligatures w14:val="none"/>
        </w:rPr>
      </w:pPr>
      <w:r w:rsidRPr="00E31944">
        <w:rPr>
          <w:rFonts w:eastAsia="Times New Roman"/>
          <w:noProof/>
          <w:kern w:val="0"/>
          <w:lang w:eastAsia="lt-LT"/>
          <w14:ligatures w14:val="none"/>
        </w:rPr>
        <w:drawing>
          <wp:inline distT="0" distB="0" distL="0" distR="0" wp14:anchorId="2A969257" wp14:editId="6D78E8B9">
            <wp:extent cx="1257300" cy="1057275"/>
            <wp:effectExtent l="0" t="0" r="0" b="9525"/>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57300" cy="1057275"/>
                    </a:xfrm>
                    <a:prstGeom prst="rect">
                      <a:avLst/>
                    </a:prstGeom>
                    <a:noFill/>
                    <a:ln>
                      <a:noFill/>
                    </a:ln>
                  </pic:spPr>
                </pic:pic>
              </a:graphicData>
            </a:graphic>
          </wp:inline>
        </w:drawing>
      </w:r>
    </w:p>
    <w:p w14:paraId="7B89A78D" w14:textId="77777777" w:rsidR="00E31944" w:rsidRPr="00E31944" w:rsidRDefault="00E31944" w:rsidP="00E31944">
      <w:pPr>
        <w:numPr>
          <w:ilvl w:val="0"/>
          <w:numId w:val="7"/>
        </w:numPr>
        <w:tabs>
          <w:tab w:val="left" w:pos="567"/>
        </w:tabs>
        <w:spacing w:after="0" w:line="240" w:lineRule="auto"/>
        <w:ind w:left="567" w:hanging="567"/>
        <w:contextualSpacing/>
        <w:rPr>
          <w:rFonts w:eastAsia="Times New Roman"/>
          <w:kern w:val="0"/>
          <w:lang w:eastAsia="ar-SA"/>
          <w14:ligatures w14:val="none"/>
        </w:rPr>
      </w:pPr>
      <w:r w:rsidRPr="00E31944">
        <w:rPr>
          <w:rFonts w:eastAsia="Times New Roman"/>
          <w:kern w:val="0"/>
          <w:lang w:eastAsia="ar-SA"/>
          <w14:ligatures w14:val="none"/>
        </w:rPr>
        <w:t>Šiek tiek pasilenkite į priekį ir įkiškite antgalį į nosies landą.</w:t>
      </w:r>
    </w:p>
    <w:p w14:paraId="6AEDC06F" w14:textId="77777777" w:rsidR="00E31944" w:rsidRPr="00E31944" w:rsidRDefault="00E31944" w:rsidP="00E31944">
      <w:pPr>
        <w:numPr>
          <w:ilvl w:val="0"/>
          <w:numId w:val="7"/>
        </w:numPr>
        <w:tabs>
          <w:tab w:val="left" w:pos="567"/>
        </w:tabs>
        <w:spacing w:after="0" w:line="240" w:lineRule="auto"/>
        <w:ind w:left="567" w:hanging="567"/>
        <w:contextualSpacing/>
        <w:rPr>
          <w:rFonts w:eastAsia="Times New Roman"/>
          <w:kern w:val="0"/>
          <w:lang w:eastAsia="ar-SA"/>
          <w14:ligatures w14:val="none"/>
        </w:rPr>
      </w:pPr>
      <w:r w:rsidRPr="00E31944">
        <w:rPr>
          <w:rFonts w:eastAsia="Times New Roman"/>
          <w:kern w:val="0"/>
          <w:lang w:eastAsia="ar-SA"/>
          <w14:ligatures w14:val="none"/>
        </w:rPr>
        <w:t>Paspauskite pompą ir tuo pačiu metu švelniai įkvėpkite per nosį.</w:t>
      </w:r>
    </w:p>
    <w:p w14:paraId="3DFC5809" w14:textId="77777777" w:rsidR="00E31944" w:rsidRPr="00E31944" w:rsidRDefault="00E31944" w:rsidP="00E31944">
      <w:pPr>
        <w:tabs>
          <w:tab w:val="left" w:pos="567"/>
        </w:tabs>
        <w:spacing w:after="200" w:line="276" w:lineRule="auto"/>
        <w:rPr>
          <w:rFonts w:ascii="Calibri" w:eastAsia="Calibri" w:hAnsi="Calibri" w:cs="Arial"/>
          <w:kern w:val="0"/>
          <w:lang w:eastAsia="ar-SA"/>
          <w14:ligatures w14:val="none"/>
        </w:rPr>
      </w:pPr>
      <w:r w:rsidRPr="00E31944">
        <w:rPr>
          <w:rFonts w:eastAsia="Times New Roman"/>
          <w:noProof/>
          <w:kern w:val="0"/>
          <w:lang w:eastAsia="lt-LT"/>
          <w14:ligatures w14:val="none"/>
        </w:rPr>
        <w:drawing>
          <wp:inline distT="0" distB="0" distL="0" distR="0" wp14:anchorId="5284E83C" wp14:editId="4FCE1658">
            <wp:extent cx="1352550" cy="1104900"/>
            <wp:effectExtent l="0" t="0" r="0" b="0"/>
            <wp:docPr id="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52550" cy="1104900"/>
                    </a:xfrm>
                    <a:prstGeom prst="rect">
                      <a:avLst/>
                    </a:prstGeom>
                    <a:noFill/>
                    <a:ln>
                      <a:noFill/>
                    </a:ln>
                  </pic:spPr>
                </pic:pic>
              </a:graphicData>
            </a:graphic>
          </wp:inline>
        </w:drawing>
      </w:r>
    </w:p>
    <w:p w14:paraId="14CA38E6" w14:textId="77777777" w:rsidR="00E31944" w:rsidRPr="00E31944" w:rsidRDefault="00E31944" w:rsidP="00E31944">
      <w:pPr>
        <w:numPr>
          <w:ilvl w:val="0"/>
          <w:numId w:val="7"/>
        </w:numPr>
        <w:tabs>
          <w:tab w:val="left" w:pos="567"/>
        </w:tabs>
        <w:spacing w:after="0" w:line="240" w:lineRule="auto"/>
        <w:ind w:left="567" w:hanging="567"/>
        <w:contextualSpacing/>
        <w:rPr>
          <w:rFonts w:eastAsia="Times New Roman"/>
          <w:kern w:val="0"/>
          <w:lang w:eastAsia="ar-SA"/>
          <w14:ligatures w14:val="none"/>
        </w:rPr>
      </w:pPr>
      <w:r w:rsidRPr="00E31944">
        <w:rPr>
          <w:rFonts w:eastAsia="Times New Roman"/>
          <w:kern w:val="0"/>
          <w:lang w:eastAsia="ar-SA"/>
          <w14:ligatures w14:val="none"/>
        </w:rPr>
        <w:t>Įpurkškite į kitą nosies landą.</w:t>
      </w:r>
    </w:p>
    <w:p w14:paraId="2CF58B0D" w14:textId="77777777" w:rsidR="00E31944" w:rsidRPr="00E31944" w:rsidRDefault="00E31944" w:rsidP="00E31944">
      <w:pPr>
        <w:numPr>
          <w:ilvl w:val="0"/>
          <w:numId w:val="7"/>
        </w:numPr>
        <w:tabs>
          <w:tab w:val="left" w:pos="567"/>
        </w:tabs>
        <w:spacing w:after="0" w:line="240" w:lineRule="auto"/>
        <w:ind w:left="567" w:hanging="567"/>
        <w:contextualSpacing/>
        <w:rPr>
          <w:rFonts w:eastAsia="Times New Roman"/>
          <w:kern w:val="0"/>
          <w:lang w:eastAsia="ar-SA"/>
          <w14:ligatures w14:val="none"/>
        </w:rPr>
      </w:pPr>
      <w:r w:rsidRPr="00E31944">
        <w:rPr>
          <w:rFonts w:eastAsia="Times New Roman"/>
          <w:kern w:val="0"/>
          <w:lang w:eastAsia="ar-SA"/>
          <w14:ligatures w14:val="none"/>
        </w:rPr>
        <w:t>Po pavartojimo gerai nuvalykite ir nusausinkite antgalį prieš uždedant dangtelį.</w:t>
      </w:r>
    </w:p>
    <w:p w14:paraId="62E42DBD" w14:textId="77777777" w:rsidR="00E31944" w:rsidRPr="00E31944" w:rsidRDefault="00E31944" w:rsidP="00E31944">
      <w:pPr>
        <w:numPr>
          <w:ilvl w:val="0"/>
          <w:numId w:val="7"/>
        </w:numPr>
        <w:tabs>
          <w:tab w:val="left" w:pos="567"/>
        </w:tabs>
        <w:spacing w:after="0" w:line="240" w:lineRule="auto"/>
        <w:ind w:left="567" w:hanging="567"/>
        <w:contextualSpacing/>
        <w:rPr>
          <w:rFonts w:eastAsia="Times New Roman"/>
          <w:kern w:val="0"/>
          <w:lang w:eastAsia="ar-SA"/>
          <w14:ligatures w14:val="none"/>
        </w:rPr>
      </w:pPr>
      <w:r w:rsidRPr="00E31944">
        <w:rPr>
          <w:rFonts w:eastAsia="Times New Roman"/>
          <w:kern w:val="0"/>
          <w:lang w:eastAsia="ar-SA"/>
          <w14:ligatures w14:val="none"/>
        </w:rPr>
        <w:t>Kad infekcija neišplistų, viena pakuote gali naudotis tik vienas pacientas</w:t>
      </w:r>
    </w:p>
    <w:p w14:paraId="66BB9874" w14:textId="77777777" w:rsidR="00E31944" w:rsidRPr="00E31944" w:rsidRDefault="00E31944" w:rsidP="00E31944">
      <w:pPr>
        <w:tabs>
          <w:tab w:val="left" w:pos="567"/>
        </w:tabs>
        <w:spacing w:after="0" w:line="240" w:lineRule="auto"/>
        <w:jc w:val="both"/>
        <w:rPr>
          <w:rFonts w:eastAsia="Times New Roman"/>
          <w:kern w:val="0"/>
          <w:lang w:eastAsia="ar-SA"/>
          <w14:ligatures w14:val="none"/>
        </w:rPr>
      </w:pPr>
    </w:p>
    <w:p w14:paraId="45D49074" w14:textId="77777777" w:rsidR="00E31944" w:rsidRPr="00E31944" w:rsidRDefault="00E31944" w:rsidP="00E31944">
      <w:pPr>
        <w:tabs>
          <w:tab w:val="left" w:pos="567"/>
        </w:tabs>
        <w:spacing w:after="0" w:line="240" w:lineRule="auto"/>
        <w:jc w:val="both"/>
        <w:rPr>
          <w:rFonts w:eastAsia="Times New Roman"/>
          <w:b/>
          <w:bCs/>
          <w:kern w:val="0"/>
          <w14:ligatures w14:val="none"/>
        </w:rPr>
      </w:pPr>
      <w:r w:rsidRPr="00E31944">
        <w:rPr>
          <w:rFonts w:eastAsia="Times New Roman"/>
          <w:b/>
          <w:bCs/>
          <w:kern w:val="0"/>
          <w14:ligatures w14:val="none"/>
        </w:rPr>
        <w:lastRenderedPageBreak/>
        <w:t xml:space="preserve">Ką daryti pavartojus per didelę </w:t>
      </w:r>
      <w:proofErr w:type="spellStart"/>
      <w:r w:rsidRPr="00E31944">
        <w:rPr>
          <w:rFonts w:eastAsia="Times New Roman"/>
          <w:b/>
          <w:bCs/>
          <w:kern w:val="0"/>
          <w14:ligatures w14:val="none"/>
        </w:rPr>
        <w:t>Mindea</w:t>
      </w:r>
      <w:proofErr w:type="spellEnd"/>
      <w:r w:rsidRPr="00E31944">
        <w:rPr>
          <w:rFonts w:eastAsia="Times New Roman"/>
          <w:b/>
          <w:bCs/>
          <w:kern w:val="0"/>
          <w14:ligatures w14:val="none"/>
        </w:rPr>
        <w:t xml:space="preserve"> dozę</w:t>
      </w:r>
    </w:p>
    <w:p w14:paraId="06B684B7" w14:textId="77777777" w:rsidR="00E31944" w:rsidRPr="00E31944" w:rsidRDefault="00E31944" w:rsidP="00E31944">
      <w:pPr>
        <w:tabs>
          <w:tab w:val="left" w:pos="567"/>
        </w:tabs>
        <w:suppressAutoHyphens/>
        <w:spacing w:after="0" w:line="260" w:lineRule="exact"/>
        <w:rPr>
          <w:rFonts w:eastAsia="Times New Roman"/>
          <w:kern w:val="0"/>
          <w:lang w:eastAsia="ar-SA"/>
          <w14:ligatures w14:val="none"/>
        </w:rPr>
      </w:pPr>
      <w:r w:rsidRPr="00E31944">
        <w:rPr>
          <w:rFonts w:eastAsia="Calibri"/>
          <w:kern w:val="0"/>
          <w14:ligatures w14:val="none"/>
        </w:rPr>
        <w:t>Jei pavartojote didesnę nei rekomenduojama dozę</w:t>
      </w:r>
      <w:r w:rsidRPr="00E31944">
        <w:rPr>
          <w:rFonts w:eastAsia="Times New Roman"/>
          <w:kern w:val="0"/>
          <w:lang w:eastAsia="ar-SA"/>
          <w14:ligatures w14:val="none"/>
        </w:rPr>
        <w:t>, būtina nedelsiant kreiptis į gydytoją arba vaistininką.</w:t>
      </w:r>
    </w:p>
    <w:p w14:paraId="230E1A67" w14:textId="77777777" w:rsidR="00E31944" w:rsidRPr="00E31944" w:rsidRDefault="00E31944" w:rsidP="00E31944">
      <w:pPr>
        <w:tabs>
          <w:tab w:val="left" w:pos="567"/>
        </w:tabs>
        <w:spacing w:after="0" w:line="240" w:lineRule="auto"/>
        <w:jc w:val="both"/>
        <w:rPr>
          <w:rFonts w:eastAsia="Times New Roman"/>
          <w:kern w:val="0"/>
          <w:lang w:eastAsia="ar-SA"/>
          <w14:ligatures w14:val="none"/>
        </w:rPr>
      </w:pPr>
    </w:p>
    <w:p w14:paraId="6F17A48D" w14:textId="77777777" w:rsidR="00E31944" w:rsidRPr="00E31944" w:rsidRDefault="00E31944" w:rsidP="00E31944">
      <w:pPr>
        <w:tabs>
          <w:tab w:val="left" w:pos="1296"/>
        </w:tabs>
        <w:spacing w:after="0" w:line="220" w:lineRule="exact"/>
        <w:rPr>
          <w:rFonts w:eastAsia="Times New Roman"/>
          <w:b/>
          <w:bCs/>
          <w:kern w:val="0"/>
          <w14:ligatures w14:val="none"/>
        </w:rPr>
      </w:pPr>
      <w:r w:rsidRPr="00E31944">
        <w:rPr>
          <w:rFonts w:eastAsia="Times New Roman"/>
          <w:b/>
          <w:bCs/>
          <w:kern w:val="0"/>
          <w14:ligatures w14:val="none"/>
        </w:rPr>
        <w:t xml:space="preserve">Pamiršus pavartoti </w:t>
      </w:r>
      <w:proofErr w:type="spellStart"/>
      <w:r w:rsidRPr="00E31944">
        <w:rPr>
          <w:rFonts w:eastAsia="Times New Roman"/>
          <w:b/>
          <w:bCs/>
          <w:kern w:val="0"/>
          <w14:ligatures w14:val="none"/>
        </w:rPr>
        <w:t>Mindea</w:t>
      </w:r>
      <w:proofErr w:type="spellEnd"/>
    </w:p>
    <w:p w14:paraId="7910ABD5" w14:textId="77777777" w:rsidR="00E31944" w:rsidRPr="00E31944" w:rsidRDefault="00E31944" w:rsidP="00E31944">
      <w:pPr>
        <w:tabs>
          <w:tab w:val="left" w:pos="567"/>
        </w:tabs>
        <w:suppressAutoHyphens/>
        <w:spacing w:after="0" w:line="260" w:lineRule="exact"/>
        <w:rPr>
          <w:rFonts w:eastAsia="Times New Roman"/>
          <w:kern w:val="0"/>
          <w:lang w:eastAsia="ar-SA"/>
          <w14:ligatures w14:val="none"/>
        </w:rPr>
      </w:pPr>
      <w:r w:rsidRPr="00E31944">
        <w:rPr>
          <w:rFonts w:eastAsia="Times New Roman"/>
          <w:kern w:val="0"/>
          <w:lang w:eastAsia="ar-SA"/>
          <w14:ligatures w14:val="none"/>
        </w:rPr>
        <w:t>Negalima vartoti dvigubos dozės norint kompensuoti praleistą dozę.</w:t>
      </w:r>
    </w:p>
    <w:p w14:paraId="0F9CF8E7" w14:textId="77777777" w:rsidR="00E31944" w:rsidRPr="00E31944" w:rsidRDefault="00E31944" w:rsidP="00E31944">
      <w:pPr>
        <w:tabs>
          <w:tab w:val="left" w:pos="567"/>
        </w:tabs>
        <w:spacing w:after="0" w:line="240" w:lineRule="auto"/>
        <w:rPr>
          <w:rFonts w:eastAsia="Times New Roman"/>
          <w:kern w:val="0"/>
          <w:lang w:eastAsia="ar-SA"/>
          <w14:ligatures w14:val="none"/>
        </w:rPr>
      </w:pPr>
    </w:p>
    <w:p w14:paraId="14056666" w14:textId="77777777" w:rsidR="00E31944" w:rsidRPr="00E31944" w:rsidRDefault="00E31944" w:rsidP="00E31944">
      <w:pPr>
        <w:tabs>
          <w:tab w:val="left" w:pos="567"/>
        </w:tabs>
        <w:spacing w:after="0" w:line="240" w:lineRule="auto"/>
        <w:rPr>
          <w:rFonts w:eastAsia="Times New Roman"/>
          <w:kern w:val="0"/>
          <w:lang w:eastAsia="ar-SA"/>
          <w14:ligatures w14:val="none"/>
        </w:rPr>
      </w:pPr>
    </w:p>
    <w:p w14:paraId="2E361E8A" w14:textId="77777777" w:rsidR="00E31944" w:rsidRPr="00E31944" w:rsidRDefault="00E31944" w:rsidP="00E31944">
      <w:pPr>
        <w:keepNext/>
        <w:keepLines/>
        <w:tabs>
          <w:tab w:val="left" w:pos="567"/>
        </w:tabs>
        <w:suppressAutoHyphens/>
        <w:spacing w:after="0" w:line="240" w:lineRule="auto"/>
        <w:outlineLvl w:val="2"/>
        <w:rPr>
          <w:rFonts w:eastAsia="Times New Roman"/>
          <w:b/>
          <w:bCs/>
          <w:kern w:val="0"/>
          <w:lang w:eastAsia="ar-SA"/>
          <w14:ligatures w14:val="none"/>
        </w:rPr>
      </w:pPr>
      <w:bookmarkStart w:id="8" w:name="_Toc129243142"/>
      <w:bookmarkStart w:id="9" w:name="_Toc129243267"/>
      <w:r w:rsidRPr="00E31944">
        <w:rPr>
          <w:rFonts w:eastAsia="Times New Roman"/>
          <w:b/>
          <w:bCs/>
          <w:kern w:val="0"/>
          <w:lang w:eastAsia="ar-SA"/>
          <w14:ligatures w14:val="none"/>
        </w:rPr>
        <w:t>4.</w:t>
      </w:r>
      <w:r w:rsidRPr="00E31944">
        <w:rPr>
          <w:rFonts w:eastAsia="Times New Roman"/>
          <w:b/>
          <w:bCs/>
          <w:kern w:val="0"/>
          <w:lang w:eastAsia="ar-SA"/>
          <w14:ligatures w14:val="none"/>
        </w:rPr>
        <w:tab/>
        <w:t>Galimas šalutinis poveikis</w:t>
      </w:r>
    </w:p>
    <w:bookmarkEnd w:id="8"/>
    <w:bookmarkEnd w:id="9"/>
    <w:p w14:paraId="6D3E528C" w14:textId="77777777" w:rsidR="00E31944" w:rsidRPr="00E31944" w:rsidRDefault="00E31944" w:rsidP="00E31944">
      <w:pPr>
        <w:tabs>
          <w:tab w:val="left" w:pos="567"/>
        </w:tabs>
        <w:spacing w:after="0" w:line="240" w:lineRule="auto"/>
        <w:rPr>
          <w:rFonts w:eastAsia="Times New Roman"/>
          <w:kern w:val="0"/>
          <w:lang w:eastAsia="ar-SA"/>
          <w14:ligatures w14:val="none"/>
        </w:rPr>
      </w:pPr>
    </w:p>
    <w:p w14:paraId="0AF1AA77" w14:textId="77777777" w:rsidR="00E31944" w:rsidRPr="00E31944" w:rsidRDefault="00E31944" w:rsidP="00E31944">
      <w:pPr>
        <w:tabs>
          <w:tab w:val="left" w:pos="567"/>
        </w:tabs>
        <w:spacing w:after="0" w:line="240" w:lineRule="auto"/>
        <w:rPr>
          <w:rFonts w:eastAsia="Times New Roman"/>
          <w:kern w:val="0"/>
          <w:lang w:eastAsia="ar-SA"/>
          <w14:ligatures w14:val="none"/>
        </w:rPr>
      </w:pPr>
      <w:r w:rsidRPr="00E31944">
        <w:rPr>
          <w:rFonts w:eastAsia="Times New Roman"/>
          <w:kern w:val="0"/>
          <w:lang w:eastAsia="ar-SA"/>
          <w14:ligatures w14:val="none"/>
        </w:rPr>
        <w:t>Šis vaistas, kaip ir visi kiti, gali sukelti šalutinį poveikį, nors jis pasireiškia ne visiems žmonėms.</w:t>
      </w:r>
    </w:p>
    <w:p w14:paraId="74255664" w14:textId="77777777" w:rsidR="00E31944" w:rsidRPr="00E31944" w:rsidRDefault="00E31944" w:rsidP="00E31944">
      <w:pPr>
        <w:tabs>
          <w:tab w:val="left" w:pos="567"/>
        </w:tabs>
        <w:spacing w:after="0" w:line="240" w:lineRule="auto"/>
        <w:rPr>
          <w:rFonts w:eastAsia="Times New Roman"/>
          <w:kern w:val="0"/>
          <w:lang w:eastAsia="ar-SA"/>
          <w14:ligatures w14:val="none"/>
        </w:rPr>
      </w:pPr>
    </w:p>
    <w:p w14:paraId="57703F40" w14:textId="77777777" w:rsidR="00E31944" w:rsidRPr="00E31944" w:rsidRDefault="00E31944" w:rsidP="00E31944">
      <w:pPr>
        <w:tabs>
          <w:tab w:val="left" w:pos="567"/>
        </w:tabs>
        <w:suppressAutoHyphens/>
        <w:spacing w:after="0" w:line="260" w:lineRule="exact"/>
        <w:rPr>
          <w:rFonts w:eastAsia="Times New Roman"/>
          <w:kern w:val="0"/>
          <w:lang w:eastAsia="ar-SA"/>
          <w14:ligatures w14:val="none"/>
        </w:rPr>
      </w:pPr>
      <w:r w:rsidRPr="00E31944">
        <w:rPr>
          <w:rFonts w:eastAsia="Times New Roman"/>
          <w:kern w:val="0"/>
          <w:lang w:eastAsia="ar-SA"/>
          <w14:ligatures w14:val="none"/>
        </w:rPr>
        <w:t xml:space="preserve">NUTRAUKITE </w:t>
      </w:r>
      <w:proofErr w:type="spellStart"/>
      <w:r w:rsidRPr="00E31944">
        <w:rPr>
          <w:rFonts w:eastAsia="Times New Roman"/>
          <w:kern w:val="0"/>
          <w:lang w:eastAsia="ar-SA"/>
          <w14:ligatures w14:val="none"/>
        </w:rPr>
        <w:t>Mindea</w:t>
      </w:r>
      <w:proofErr w:type="spellEnd"/>
      <w:r w:rsidRPr="00E31944">
        <w:rPr>
          <w:rFonts w:eastAsia="Times New Roman"/>
          <w:kern w:val="0"/>
          <w:lang w:eastAsia="ar-SA"/>
          <w14:ligatures w14:val="none"/>
        </w:rPr>
        <w:t xml:space="preserve"> vartojimą ir nedelsiant kreipkitės pagalbos į gydytoją, jeigu pasireiškia nors viena iš šių reakcijų, kurios gali būti alerginės reakcijos požymiai:</w:t>
      </w:r>
    </w:p>
    <w:p w14:paraId="08375D16" w14:textId="77777777" w:rsidR="00E31944" w:rsidRPr="00E31944" w:rsidRDefault="00E31944" w:rsidP="00E31944">
      <w:pPr>
        <w:tabs>
          <w:tab w:val="left" w:pos="567"/>
        </w:tabs>
        <w:suppressAutoHyphens/>
        <w:spacing w:after="0" w:line="260" w:lineRule="exact"/>
        <w:rPr>
          <w:rFonts w:eastAsia="Times New Roman"/>
          <w:kern w:val="0"/>
          <w:lang w:eastAsia="ar-SA"/>
          <w14:ligatures w14:val="none"/>
        </w:rPr>
      </w:pPr>
      <w:r w:rsidRPr="00E31944">
        <w:rPr>
          <w:rFonts w:eastAsia="Times New Roman"/>
          <w:kern w:val="0"/>
          <w:lang w:eastAsia="ar-SA"/>
          <w14:ligatures w14:val="none"/>
        </w:rPr>
        <w:tab/>
        <w:t>pasunkėjęs kvėpavimas ar rijimas;</w:t>
      </w:r>
    </w:p>
    <w:p w14:paraId="4EFAB882" w14:textId="77777777" w:rsidR="00E31944" w:rsidRPr="00E31944" w:rsidRDefault="00E31944" w:rsidP="00E31944">
      <w:pPr>
        <w:tabs>
          <w:tab w:val="left" w:pos="567"/>
        </w:tabs>
        <w:suppressAutoHyphens/>
        <w:spacing w:after="0" w:line="260" w:lineRule="exact"/>
        <w:rPr>
          <w:rFonts w:eastAsia="Times New Roman"/>
          <w:kern w:val="0"/>
          <w:lang w:eastAsia="ar-SA"/>
          <w14:ligatures w14:val="none"/>
        </w:rPr>
      </w:pPr>
      <w:r w:rsidRPr="00E31944">
        <w:rPr>
          <w:rFonts w:eastAsia="Times New Roman"/>
          <w:kern w:val="0"/>
          <w:lang w:eastAsia="ar-SA"/>
          <w14:ligatures w14:val="none"/>
        </w:rPr>
        <w:tab/>
        <w:t>veido, lūpų, liežuvio ar gerklės patinimas;</w:t>
      </w:r>
    </w:p>
    <w:p w14:paraId="038530D1" w14:textId="77777777" w:rsidR="00E31944" w:rsidRPr="00E31944" w:rsidRDefault="00E31944" w:rsidP="00E31944">
      <w:pPr>
        <w:tabs>
          <w:tab w:val="left" w:pos="567"/>
        </w:tabs>
        <w:suppressAutoHyphens/>
        <w:spacing w:after="0" w:line="260" w:lineRule="exact"/>
        <w:rPr>
          <w:rFonts w:eastAsia="Times New Roman"/>
          <w:kern w:val="0"/>
          <w:lang w:eastAsia="ar-SA"/>
          <w14:ligatures w14:val="none"/>
        </w:rPr>
      </w:pPr>
      <w:r w:rsidRPr="00E31944">
        <w:rPr>
          <w:rFonts w:eastAsia="Times New Roman"/>
          <w:kern w:val="0"/>
          <w:lang w:eastAsia="ar-SA"/>
          <w14:ligatures w14:val="none"/>
        </w:rPr>
        <w:tab/>
        <w:t>stiprus odos niežėjimas su raudonu bėrimu ar iškilimais.</w:t>
      </w:r>
    </w:p>
    <w:p w14:paraId="27AE7062" w14:textId="77777777" w:rsidR="00E31944" w:rsidRPr="00E31944" w:rsidRDefault="00E31944" w:rsidP="00E31944">
      <w:pPr>
        <w:tabs>
          <w:tab w:val="left" w:pos="567"/>
        </w:tabs>
        <w:suppressAutoHyphens/>
        <w:spacing w:after="0" w:line="260" w:lineRule="exact"/>
        <w:rPr>
          <w:rFonts w:eastAsia="Times New Roman"/>
          <w:kern w:val="0"/>
          <w:lang w:eastAsia="ar-SA"/>
          <w14:ligatures w14:val="none"/>
        </w:rPr>
      </w:pPr>
    </w:p>
    <w:p w14:paraId="6A1A2AC1" w14:textId="77777777" w:rsidR="00E31944" w:rsidRPr="00E31944" w:rsidRDefault="00E31944" w:rsidP="00E31944">
      <w:pPr>
        <w:tabs>
          <w:tab w:val="left" w:pos="567"/>
        </w:tabs>
        <w:suppressAutoHyphens/>
        <w:spacing w:after="0" w:line="260" w:lineRule="exact"/>
        <w:rPr>
          <w:rFonts w:eastAsia="Times New Roman"/>
          <w:kern w:val="0"/>
          <w:lang w:eastAsia="ar-SA"/>
          <w14:ligatures w14:val="none"/>
        </w:rPr>
      </w:pPr>
      <w:r w:rsidRPr="00E31944">
        <w:rPr>
          <w:rFonts w:eastAsia="Times New Roman"/>
          <w:b/>
          <w:kern w:val="0"/>
          <w:lang w:eastAsia="ar-SA"/>
          <w14:ligatures w14:val="none"/>
        </w:rPr>
        <w:t xml:space="preserve">Dažni šalutinio poveikio reiškiniai (gali pasireikšti rečiau kaip 1 iš 10 asmenų): </w:t>
      </w:r>
      <w:r w:rsidRPr="00E31944">
        <w:rPr>
          <w:rFonts w:eastAsia="Times New Roman"/>
          <w:kern w:val="0"/>
          <w:lang w:eastAsia="ar-SA"/>
          <w14:ligatures w14:val="none"/>
        </w:rPr>
        <w:t>nosies gleivinės sausumas ar sudirginimas, pykinimas, galvos skausmas, deginimo pojūtis vartojimo vietoje.</w:t>
      </w:r>
    </w:p>
    <w:p w14:paraId="08E70F13" w14:textId="77777777" w:rsidR="00E31944" w:rsidRPr="00E31944" w:rsidRDefault="00E31944" w:rsidP="00E31944">
      <w:pPr>
        <w:tabs>
          <w:tab w:val="left" w:pos="567"/>
        </w:tabs>
        <w:suppressAutoHyphens/>
        <w:spacing w:after="0" w:line="260" w:lineRule="exact"/>
        <w:rPr>
          <w:rFonts w:eastAsia="Times New Roman"/>
          <w:kern w:val="0"/>
          <w:lang w:eastAsia="ar-SA"/>
          <w14:ligatures w14:val="none"/>
        </w:rPr>
      </w:pPr>
    </w:p>
    <w:p w14:paraId="233A0107" w14:textId="77777777" w:rsidR="00E31944" w:rsidRPr="00E31944" w:rsidRDefault="00E31944" w:rsidP="00E31944">
      <w:pPr>
        <w:spacing w:after="0" w:line="240" w:lineRule="auto"/>
        <w:rPr>
          <w:rFonts w:eastAsia="Times New Roman"/>
          <w:kern w:val="0"/>
          <w14:ligatures w14:val="none"/>
        </w:rPr>
      </w:pPr>
      <w:r w:rsidRPr="00E31944">
        <w:rPr>
          <w:rFonts w:eastAsia="Times New Roman"/>
          <w:b/>
          <w:kern w:val="0"/>
          <w14:ligatures w14:val="none"/>
        </w:rPr>
        <w:t>Nedažni šalutinio poveikio reiškiniai (gali pasireikšti rečiau kaip 1 iš 100 asmenų):</w:t>
      </w:r>
      <w:r w:rsidRPr="00E31944">
        <w:rPr>
          <w:rFonts w:eastAsia="Times New Roman"/>
          <w:kern w:val="0"/>
          <w14:ligatures w14:val="none"/>
        </w:rPr>
        <w:t xml:space="preserve"> kraujavimas iš nosies.</w:t>
      </w:r>
    </w:p>
    <w:p w14:paraId="03463B12" w14:textId="77777777" w:rsidR="00E31944" w:rsidRPr="00E31944" w:rsidRDefault="00E31944" w:rsidP="00E31944">
      <w:pPr>
        <w:tabs>
          <w:tab w:val="left" w:pos="567"/>
        </w:tabs>
        <w:suppressAutoHyphens/>
        <w:spacing w:after="0" w:line="260" w:lineRule="exact"/>
        <w:rPr>
          <w:rFonts w:eastAsia="Times New Roman"/>
          <w:kern w:val="0"/>
          <w:lang w:eastAsia="ar-SA"/>
          <w14:ligatures w14:val="none"/>
        </w:rPr>
      </w:pPr>
    </w:p>
    <w:p w14:paraId="3854C6A1" w14:textId="77777777" w:rsidR="00E31944" w:rsidRPr="00E31944" w:rsidRDefault="00E31944" w:rsidP="00E31944">
      <w:pPr>
        <w:tabs>
          <w:tab w:val="left" w:pos="567"/>
        </w:tabs>
        <w:suppressAutoHyphens/>
        <w:spacing w:after="0" w:line="260" w:lineRule="exact"/>
        <w:rPr>
          <w:rFonts w:eastAsia="Times New Roman"/>
          <w:kern w:val="0"/>
          <w:lang w:eastAsia="ar-SA"/>
          <w14:ligatures w14:val="none"/>
        </w:rPr>
      </w:pPr>
      <w:r w:rsidRPr="00E31944">
        <w:rPr>
          <w:rFonts w:eastAsia="Times New Roman"/>
          <w:b/>
          <w:kern w:val="0"/>
          <w:lang w:eastAsia="ar-SA"/>
          <w14:ligatures w14:val="none"/>
        </w:rPr>
        <w:t>Labai reti šalutinio poveikio reiškiniai (gali pasireikšti rečiau kaip 1 iš 10 000 asmenų):</w:t>
      </w:r>
      <w:r w:rsidRPr="00E31944">
        <w:rPr>
          <w:rFonts w:eastAsia="Times New Roman"/>
          <w:kern w:val="0"/>
          <w:lang w:eastAsia="ar-SA"/>
          <w14:ligatures w14:val="none"/>
        </w:rPr>
        <w:t xml:space="preserve"> alerginės reakcijos (odos bėrimas, niežulys), neaiškus matymas, nereguliarus arba greitas širdies ritmas.</w:t>
      </w:r>
    </w:p>
    <w:p w14:paraId="2754E4F6" w14:textId="77777777" w:rsidR="00E31944" w:rsidRPr="00E31944" w:rsidRDefault="00E31944" w:rsidP="00E31944">
      <w:pPr>
        <w:tabs>
          <w:tab w:val="left" w:pos="567"/>
        </w:tabs>
        <w:spacing w:after="0" w:line="240" w:lineRule="auto"/>
        <w:rPr>
          <w:rFonts w:eastAsia="Times New Roman"/>
          <w:kern w:val="0"/>
          <w:lang w:eastAsia="ar-SA"/>
          <w14:ligatures w14:val="none"/>
        </w:rPr>
      </w:pPr>
    </w:p>
    <w:p w14:paraId="7EE06D02" w14:textId="77777777" w:rsidR="00E31944" w:rsidRPr="00E31944" w:rsidRDefault="00E31944" w:rsidP="00E31944">
      <w:pPr>
        <w:tabs>
          <w:tab w:val="left" w:pos="567"/>
        </w:tabs>
        <w:spacing w:after="0" w:line="240" w:lineRule="auto"/>
        <w:rPr>
          <w:rFonts w:eastAsia="Times New Roman"/>
          <w:b/>
          <w:snapToGrid w:val="0"/>
          <w:kern w:val="0"/>
          <w14:ligatures w14:val="none"/>
        </w:rPr>
      </w:pPr>
      <w:r w:rsidRPr="00E31944">
        <w:rPr>
          <w:rFonts w:eastAsia="Times New Roman"/>
          <w:b/>
          <w:noProof/>
          <w:snapToGrid w:val="0"/>
          <w:kern w:val="0"/>
          <w14:ligatures w14:val="none"/>
        </w:rPr>
        <w:t>Pranešimas apie šalutinį poveikį</w:t>
      </w:r>
    </w:p>
    <w:p w14:paraId="02C2D60C" w14:textId="77777777" w:rsidR="00E31944" w:rsidRPr="00E31944" w:rsidRDefault="00E31944" w:rsidP="00E31944">
      <w:pPr>
        <w:tabs>
          <w:tab w:val="left" w:pos="567"/>
        </w:tabs>
        <w:spacing w:after="0" w:line="260" w:lineRule="exact"/>
        <w:ind w:right="-449"/>
        <w:rPr>
          <w:rFonts w:eastAsia="Times New Roman"/>
          <w:noProof/>
          <w:snapToGrid w:val="0"/>
          <w:kern w:val="0"/>
          <w14:ligatures w14:val="none"/>
        </w:rPr>
      </w:pPr>
      <w:r w:rsidRPr="00E31944">
        <w:rPr>
          <w:rFonts w:eastAsia="Times New Roman"/>
          <w:snapToGrid w:val="0"/>
          <w:kern w:val="0"/>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E31944">
        <w:rPr>
          <w:rFonts w:eastAsia="Calibri"/>
          <w:color w:val="0000EE"/>
          <w:kern w:val="0"/>
          <w:u w:val="single"/>
          <w:lang w:eastAsia="lt-LT"/>
          <w14:ligatures w14:val="none"/>
        </w:rPr>
        <w:t>https://vvkt.lrv.lt/lt/</w:t>
      </w:r>
      <w:r w:rsidRPr="00E31944">
        <w:rPr>
          <w:rFonts w:eastAsia="Times New Roman"/>
          <w:snapToGrid w:val="0"/>
          <w:kern w:val="0"/>
          <w14:ligatures w14:val="none"/>
        </w:rPr>
        <w:t xml:space="preserve"> nurodytais būdais arba paskambinti nemokamu telefonu +370 800 73 568. Pranešdami apie šalutinį poveikį galite mums padėti gauti daugiau informacijos apie šio vaisto saugumą.</w:t>
      </w:r>
    </w:p>
    <w:p w14:paraId="079A48A1" w14:textId="77777777" w:rsidR="00E31944" w:rsidRPr="00E31944" w:rsidRDefault="00E31944" w:rsidP="00E31944">
      <w:pPr>
        <w:tabs>
          <w:tab w:val="left" w:pos="567"/>
        </w:tabs>
        <w:spacing w:after="0" w:line="240" w:lineRule="auto"/>
        <w:rPr>
          <w:rFonts w:eastAsia="Times New Roman"/>
          <w:kern w:val="0"/>
          <w:lang w:eastAsia="ar-SA"/>
          <w14:ligatures w14:val="none"/>
        </w:rPr>
      </w:pPr>
    </w:p>
    <w:p w14:paraId="44E0F9CB" w14:textId="77777777" w:rsidR="00E31944" w:rsidRPr="00E31944" w:rsidRDefault="00E31944" w:rsidP="00E31944">
      <w:pPr>
        <w:tabs>
          <w:tab w:val="left" w:pos="567"/>
        </w:tabs>
        <w:spacing w:after="0" w:line="240" w:lineRule="auto"/>
        <w:rPr>
          <w:rFonts w:eastAsia="Times New Roman"/>
          <w:kern w:val="0"/>
          <w:lang w:eastAsia="ar-SA"/>
          <w14:ligatures w14:val="none"/>
        </w:rPr>
      </w:pPr>
    </w:p>
    <w:p w14:paraId="05DBBF26" w14:textId="77777777" w:rsidR="00E31944" w:rsidRPr="00E31944" w:rsidRDefault="00E31944" w:rsidP="00E31944">
      <w:pPr>
        <w:keepNext/>
        <w:keepLines/>
        <w:tabs>
          <w:tab w:val="left" w:pos="567"/>
        </w:tabs>
        <w:suppressAutoHyphens/>
        <w:spacing w:after="0" w:line="240" w:lineRule="auto"/>
        <w:outlineLvl w:val="2"/>
        <w:rPr>
          <w:rFonts w:eastAsia="Times New Roman"/>
          <w:b/>
          <w:bCs/>
          <w:kern w:val="0"/>
          <w:lang w:eastAsia="ar-SA"/>
          <w14:ligatures w14:val="none"/>
        </w:rPr>
      </w:pPr>
      <w:bookmarkStart w:id="10" w:name="_Toc129243143"/>
      <w:bookmarkStart w:id="11" w:name="_Toc129243268"/>
      <w:r w:rsidRPr="00E31944">
        <w:rPr>
          <w:rFonts w:eastAsia="Times New Roman"/>
          <w:b/>
          <w:bCs/>
          <w:kern w:val="0"/>
          <w:lang w:eastAsia="ar-SA"/>
          <w14:ligatures w14:val="none"/>
        </w:rPr>
        <w:t>5.</w:t>
      </w:r>
      <w:r w:rsidRPr="00E31944">
        <w:rPr>
          <w:rFonts w:eastAsia="Times New Roman"/>
          <w:b/>
          <w:bCs/>
          <w:kern w:val="0"/>
          <w:lang w:eastAsia="ar-SA"/>
          <w14:ligatures w14:val="none"/>
        </w:rPr>
        <w:tab/>
        <w:t xml:space="preserve">Kaip laikyti </w:t>
      </w:r>
      <w:proofErr w:type="spellStart"/>
      <w:r w:rsidRPr="00E31944">
        <w:rPr>
          <w:rFonts w:eastAsia="Times New Roman"/>
          <w:b/>
          <w:bCs/>
          <w:kern w:val="0"/>
          <w:lang w:eastAsia="ar-SA"/>
          <w14:ligatures w14:val="none"/>
        </w:rPr>
        <w:t>Mindea</w:t>
      </w:r>
      <w:proofErr w:type="spellEnd"/>
    </w:p>
    <w:bookmarkEnd w:id="10"/>
    <w:bookmarkEnd w:id="11"/>
    <w:p w14:paraId="5A40DA43" w14:textId="77777777" w:rsidR="00E31944" w:rsidRPr="00E31944" w:rsidRDefault="00E31944" w:rsidP="00E31944">
      <w:pPr>
        <w:tabs>
          <w:tab w:val="left" w:pos="567"/>
        </w:tabs>
        <w:spacing w:after="0" w:line="240" w:lineRule="auto"/>
        <w:rPr>
          <w:rFonts w:eastAsia="Times New Roman"/>
          <w:kern w:val="0"/>
          <w:lang w:eastAsia="ar-SA"/>
          <w14:ligatures w14:val="none"/>
        </w:rPr>
      </w:pPr>
    </w:p>
    <w:p w14:paraId="050224CB" w14:textId="77777777" w:rsidR="00E31944" w:rsidRPr="00E31944" w:rsidRDefault="00E31944" w:rsidP="00E31944">
      <w:pPr>
        <w:tabs>
          <w:tab w:val="left" w:pos="567"/>
        </w:tabs>
        <w:spacing w:after="0" w:line="240" w:lineRule="auto"/>
        <w:rPr>
          <w:rFonts w:eastAsia="Times New Roman"/>
          <w:kern w:val="0"/>
          <w:lang w:eastAsia="ar-SA"/>
          <w14:ligatures w14:val="none"/>
        </w:rPr>
      </w:pPr>
      <w:r w:rsidRPr="00E31944">
        <w:rPr>
          <w:rFonts w:eastAsia="Times New Roman"/>
          <w:kern w:val="0"/>
          <w:lang w:eastAsia="ar-SA"/>
          <w14:ligatures w14:val="none"/>
        </w:rPr>
        <w:t>Šį vaistą laikykite vaikams nepastebimoje ir nepasiekiamoje vietoje.</w:t>
      </w:r>
    </w:p>
    <w:p w14:paraId="3E4A3B2A" w14:textId="77777777" w:rsidR="00E31944" w:rsidRPr="00E31944" w:rsidRDefault="00E31944" w:rsidP="00E31944">
      <w:pPr>
        <w:tabs>
          <w:tab w:val="left" w:pos="567"/>
        </w:tabs>
        <w:spacing w:after="0" w:line="240" w:lineRule="auto"/>
        <w:jc w:val="both"/>
        <w:rPr>
          <w:rFonts w:eastAsia="Times New Roman"/>
          <w:kern w:val="0"/>
          <w:lang w:eastAsia="ar-SA"/>
          <w14:ligatures w14:val="none"/>
        </w:rPr>
      </w:pPr>
    </w:p>
    <w:p w14:paraId="40CC95AC" w14:textId="77777777" w:rsidR="00E31944" w:rsidRPr="00E31944" w:rsidRDefault="00E31944" w:rsidP="00E31944">
      <w:pPr>
        <w:tabs>
          <w:tab w:val="left" w:pos="567"/>
        </w:tabs>
        <w:spacing w:after="0" w:line="240" w:lineRule="auto"/>
        <w:jc w:val="both"/>
        <w:rPr>
          <w:rFonts w:eastAsia="Times New Roman"/>
          <w:kern w:val="0"/>
          <w:lang w:eastAsia="ar-SA"/>
          <w14:ligatures w14:val="none"/>
        </w:rPr>
      </w:pPr>
      <w:r w:rsidRPr="00E31944">
        <w:rPr>
          <w:rFonts w:eastAsia="Times New Roman"/>
          <w:kern w:val="0"/>
          <w:lang w:eastAsia="ar-SA"/>
          <w14:ligatures w14:val="none"/>
        </w:rPr>
        <w:t>Šiam vaistui specialių laikymo sąlygų nereikia.</w:t>
      </w:r>
    </w:p>
    <w:p w14:paraId="0396B20B" w14:textId="77777777" w:rsidR="00E31944" w:rsidRPr="00E31944" w:rsidRDefault="00E31944" w:rsidP="00E31944">
      <w:pPr>
        <w:tabs>
          <w:tab w:val="left" w:pos="567"/>
        </w:tabs>
        <w:spacing w:after="0" w:line="240" w:lineRule="auto"/>
        <w:jc w:val="both"/>
        <w:rPr>
          <w:rFonts w:eastAsia="Times New Roman"/>
          <w:kern w:val="0"/>
          <w:lang w:eastAsia="ar-SA"/>
          <w14:ligatures w14:val="none"/>
        </w:rPr>
      </w:pPr>
    </w:p>
    <w:p w14:paraId="4738F935" w14:textId="77777777" w:rsidR="00E31944" w:rsidRPr="00E31944" w:rsidRDefault="00E31944" w:rsidP="00E31944">
      <w:pPr>
        <w:spacing w:after="0" w:line="240" w:lineRule="auto"/>
        <w:rPr>
          <w:rFonts w:eastAsia="Times New Roman"/>
          <w:kern w:val="0"/>
          <w:lang w:eastAsia="ar-SA"/>
          <w14:ligatures w14:val="none"/>
        </w:rPr>
      </w:pPr>
      <w:r w:rsidRPr="00E31944">
        <w:rPr>
          <w:rFonts w:eastAsia="Times New Roman"/>
          <w:noProof/>
          <w:kern w:val="0"/>
          <w14:ligatures w14:val="none"/>
        </w:rPr>
        <w:t>Po atidarymo tinka vartoti 6 mėn.</w:t>
      </w:r>
    </w:p>
    <w:p w14:paraId="6FBD3C58" w14:textId="77777777" w:rsidR="00E31944" w:rsidRPr="00E31944" w:rsidRDefault="00E31944" w:rsidP="00E31944">
      <w:pPr>
        <w:tabs>
          <w:tab w:val="left" w:pos="567"/>
        </w:tabs>
        <w:spacing w:after="0" w:line="240" w:lineRule="auto"/>
        <w:rPr>
          <w:rFonts w:eastAsia="Times New Roman"/>
          <w:kern w:val="0"/>
          <w:lang w:eastAsia="ar-SA"/>
          <w14:ligatures w14:val="none"/>
        </w:rPr>
      </w:pPr>
      <w:r w:rsidRPr="00E31944">
        <w:rPr>
          <w:rFonts w:eastAsia="Times New Roman"/>
          <w:kern w:val="0"/>
          <w:lang w:eastAsia="ar-SA"/>
          <w14:ligatures w14:val="none"/>
        </w:rPr>
        <w:t>Ant dėžutės ir buteliuko po „EXP“ nurodytam tinkamumo laikui pasibaigus, šio vaisto vartoti negalima. Vaistas tinkamas vartoti iki paskutinės nurodyto mėnesio dienos.</w:t>
      </w:r>
    </w:p>
    <w:p w14:paraId="49C0F0DB" w14:textId="77777777" w:rsidR="00E31944" w:rsidRPr="00E31944" w:rsidRDefault="00E31944" w:rsidP="00E31944">
      <w:pPr>
        <w:tabs>
          <w:tab w:val="left" w:pos="567"/>
        </w:tabs>
        <w:spacing w:after="0" w:line="240" w:lineRule="auto"/>
        <w:rPr>
          <w:rFonts w:eastAsia="Times New Roman"/>
          <w:kern w:val="0"/>
          <w:lang w:eastAsia="ar-SA"/>
          <w14:ligatures w14:val="none"/>
        </w:rPr>
      </w:pPr>
    </w:p>
    <w:p w14:paraId="09E4E930" w14:textId="77777777" w:rsidR="00E31944" w:rsidRPr="00E31944" w:rsidRDefault="00E31944" w:rsidP="00E31944">
      <w:pPr>
        <w:tabs>
          <w:tab w:val="left" w:pos="567"/>
        </w:tabs>
        <w:spacing w:after="0" w:line="240" w:lineRule="auto"/>
        <w:rPr>
          <w:rFonts w:eastAsia="Times New Roman"/>
          <w:kern w:val="0"/>
          <w:lang w:eastAsia="ar-SA"/>
          <w14:ligatures w14:val="none"/>
        </w:rPr>
      </w:pPr>
      <w:r w:rsidRPr="00E31944">
        <w:rPr>
          <w:rFonts w:eastAsia="Times New Roman"/>
          <w:kern w:val="0"/>
          <w:lang w:eastAsia="ar-SA"/>
          <w14:ligatures w14:val="none"/>
        </w:rPr>
        <w:t>Vaistų negalima išmesti į kanalizaciją arba su buitinėmis atliekomis. Kaip išmesti nereikalingus vaistus, klauskite vaistininko. Šios priemonės padės apsaugoti aplinką.</w:t>
      </w:r>
    </w:p>
    <w:p w14:paraId="2DD291EF" w14:textId="77777777" w:rsidR="00E31944" w:rsidRPr="00E31944" w:rsidRDefault="00E31944" w:rsidP="00E31944">
      <w:pPr>
        <w:tabs>
          <w:tab w:val="left" w:pos="567"/>
        </w:tabs>
        <w:spacing w:after="0" w:line="240" w:lineRule="auto"/>
        <w:rPr>
          <w:rFonts w:eastAsia="Times New Roman"/>
          <w:kern w:val="0"/>
          <w:lang w:eastAsia="ar-SA"/>
          <w14:ligatures w14:val="none"/>
        </w:rPr>
      </w:pPr>
    </w:p>
    <w:p w14:paraId="023539D9" w14:textId="77777777" w:rsidR="00E31944" w:rsidRPr="00E31944" w:rsidRDefault="00E31944" w:rsidP="00E31944">
      <w:pPr>
        <w:tabs>
          <w:tab w:val="left" w:pos="567"/>
        </w:tabs>
        <w:spacing w:after="0" w:line="240" w:lineRule="auto"/>
        <w:rPr>
          <w:rFonts w:eastAsia="Times New Roman"/>
          <w:kern w:val="0"/>
          <w:lang w:eastAsia="ar-SA"/>
          <w14:ligatures w14:val="none"/>
        </w:rPr>
      </w:pPr>
    </w:p>
    <w:p w14:paraId="4EF8D9E7" w14:textId="77777777" w:rsidR="00E31944" w:rsidRPr="00E31944" w:rsidRDefault="00E31944" w:rsidP="00E31944">
      <w:pPr>
        <w:keepNext/>
        <w:keepLines/>
        <w:tabs>
          <w:tab w:val="left" w:pos="567"/>
        </w:tabs>
        <w:suppressAutoHyphens/>
        <w:spacing w:after="0" w:line="240" w:lineRule="auto"/>
        <w:outlineLvl w:val="2"/>
        <w:rPr>
          <w:rFonts w:eastAsia="Times New Roman"/>
          <w:b/>
          <w:bCs/>
          <w:kern w:val="0"/>
          <w:lang w:eastAsia="ar-SA"/>
          <w14:ligatures w14:val="none"/>
        </w:rPr>
      </w:pPr>
      <w:bookmarkStart w:id="12" w:name="_Toc129243144"/>
      <w:bookmarkStart w:id="13" w:name="_Toc129243269"/>
      <w:r w:rsidRPr="00E31944">
        <w:rPr>
          <w:rFonts w:eastAsia="Times New Roman"/>
          <w:b/>
          <w:bCs/>
          <w:kern w:val="0"/>
          <w:lang w:eastAsia="ar-SA"/>
          <w14:ligatures w14:val="none"/>
        </w:rPr>
        <w:t>6.</w:t>
      </w:r>
      <w:r w:rsidRPr="00E31944">
        <w:rPr>
          <w:rFonts w:eastAsia="Times New Roman"/>
          <w:bCs/>
          <w:kern w:val="0"/>
          <w:lang w:eastAsia="ar-SA"/>
          <w14:ligatures w14:val="none"/>
        </w:rPr>
        <w:tab/>
      </w:r>
      <w:r w:rsidRPr="00E31944">
        <w:rPr>
          <w:rFonts w:eastAsia="Times New Roman"/>
          <w:b/>
          <w:bCs/>
          <w:kern w:val="0"/>
          <w:lang w:eastAsia="ar-SA"/>
          <w14:ligatures w14:val="none"/>
        </w:rPr>
        <w:t>Pakuotės turinys ir kita informacija</w:t>
      </w:r>
    </w:p>
    <w:bookmarkEnd w:id="12"/>
    <w:bookmarkEnd w:id="13"/>
    <w:p w14:paraId="3BCC42DF" w14:textId="77777777" w:rsidR="00E31944" w:rsidRPr="00E31944" w:rsidRDefault="00E31944" w:rsidP="00E31944">
      <w:pPr>
        <w:tabs>
          <w:tab w:val="left" w:pos="567"/>
        </w:tabs>
        <w:spacing w:after="0" w:line="240" w:lineRule="auto"/>
        <w:rPr>
          <w:rFonts w:eastAsia="Times New Roman"/>
          <w:kern w:val="0"/>
          <w:lang w:eastAsia="ar-SA"/>
          <w14:ligatures w14:val="none"/>
        </w:rPr>
      </w:pPr>
    </w:p>
    <w:p w14:paraId="262E2839" w14:textId="77777777" w:rsidR="00E31944" w:rsidRPr="00E31944" w:rsidRDefault="00E31944" w:rsidP="00E31944">
      <w:pPr>
        <w:tabs>
          <w:tab w:val="left" w:pos="1296"/>
        </w:tabs>
        <w:spacing w:after="0" w:line="220" w:lineRule="exact"/>
        <w:rPr>
          <w:rFonts w:eastAsia="Times New Roman"/>
          <w:b/>
          <w:bCs/>
          <w:kern w:val="0"/>
          <w14:ligatures w14:val="none"/>
        </w:rPr>
      </w:pPr>
      <w:proofErr w:type="spellStart"/>
      <w:r w:rsidRPr="00E31944">
        <w:rPr>
          <w:rFonts w:eastAsia="Times New Roman"/>
          <w:b/>
          <w:bCs/>
          <w:kern w:val="0"/>
          <w14:ligatures w14:val="none"/>
        </w:rPr>
        <w:t>Mindea</w:t>
      </w:r>
      <w:proofErr w:type="spellEnd"/>
      <w:r w:rsidRPr="00E31944">
        <w:rPr>
          <w:rFonts w:eastAsia="Times New Roman"/>
          <w:b/>
          <w:bCs/>
          <w:kern w:val="0"/>
          <w14:ligatures w14:val="none"/>
        </w:rPr>
        <w:t xml:space="preserve"> sudėtis</w:t>
      </w:r>
    </w:p>
    <w:p w14:paraId="53C9E9EC" w14:textId="77777777" w:rsidR="00E31944" w:rsidRPr="00E31944" w:rsidRDefault="00E31944" w:rsidP="00E31944">
      <w:pPr>
        <w:tabs>
          <w:tab w:val="left" w:pos="567"/>
        </w:tabs>
        <w:spacing w:after="0" w:line="240" w:lineRule="auto"/>
        <w:rPr>
          <w:rFonts w:eastAsia="Times New Roman"/>
          <w:kern w:val="0"/>
          <w:lang w:eastAsia="ar-SA"/>
          <w14:ligatures w14:val="none"/>
        </w:rPr>
      </w:pPr>
    </w:p>
    <w:p w14:paraId="041FED10" w14:textId="77777777" w:rsidR="00E31944" w:rsidRPr="00E31944" w:rsidRDefault="00E31944" w:rsidP="00E31944">
      <w:pPr>
        <w:numPr>
          <w:ilvl w:val="0"/>
          <w:numId w:val="5"/>
        </w:numPr>
        <w:spacing w:after="0" w:line="240" w:lineRule="auto"/>
        <w:contextualSpacing/>
        <w:rPr>
          <w:rFonts w:eastAsia="Times New Roman"/>
          <w:noProof/>
          <w:kern w:val="0"/>
          <w14:ligatures w14:val="none"/>
        </w:rPr>
      </w:pPr>
      <w:r w:rsidRPr="00E31944">
        <w:rPr>
          <w:rFonts w:eastAsia="Times New Roman"/>
          <w:noProof/>
          <w:kern w:val="0"/>
          <w14:ligatures w14:val="none"/>
        </w:rPr>
        <w:t>Veiklioji medžiaga yra ksilometazolino hidrochloridas. 1 ml nosies purškalo yra 1 mg ksilometazolino hidrochlorido.</w:t>
      </w:r>
    </w:p>
    <w:p w14:paraId="57D6289F" w14:textId="77777777" w:rsidR="00E31944" w:rsidRPr="00E31944" w:rsidRDefault="00E31944" w:rsidP="00E31944">
      <w:pPr>
        <w:numPr>
          <w:ilvl w:val="0"/>
          <w:numId w:val="5"/>
        </w:numPr>
        <w:spacing w:after="0" w:line="240" w:lineRule="auto"/>
        <w:contextualSpacing/>
        <w:rPr>
          <w:rFonts w:eastAsia="Times New Roman"/>
          <w:noProof/>
          <w:kern w:val="0"/>
          <w14:ligatures w14:val="none"/>
        </w:rPr>
      </w:pPr>
      <w:r w:rsidRPr="00E31944">
        <w:rPr>
          <w:rFonts w:eastAsia="Times New Roman"/>
          <w:noProof/>
          <w:kern w:val="0"/>
          <w14:ligatures w14:val="none"/>
        </w:rPr>
        <w:t xml:space="preserve">Pagalbinės medžiagos: benzalkonio chloridas, makrogolglicerolio hidroksistearatas, natrio-divandenilio fosfatas dihidratas, dinatrio fosfatas dodekahidratas, natrio chloridas, dinatrio </w:t>
      </w:r>
      <w:r w:rsidRPr="00E31944">
        <w:rPr>
          <w:rFonts w:eastAsia="Times New Roman"/>
          <w:noProof/>
          <w:kern w:val="0"/>
          <w14:ligatures w14:val="none"/>
        </w:rPr>
        <w:lastRenderedPageBreak/>
        <w:t>edetatas, skystasis sorbitolis (nesikristalizuojantis) (E420), levomentolis, cineolas, išgrynintas vanduo.</w:t>
      </w:r>
    </w:p>
    <w:p w14:paraId="4DE1433D" w14:textId="77777777" w:rsidR="00E31944" w:rsidRPr="00E31944" w:rsidRDefault="00E31944" w:rsidP="00E31944">
      <w:pPr>
        <w:tabs>
          <w:tab w:val="left" w:pos="567"/>
        </w:tabs>
        <w:spacing w:after="0" w:line="240" w:lineRule="auto"/>
        <w:rPr>
          <w:rFonts w:eastAsia="Times New Roman"/>
          <w:kern w:val="0"/>
          <w:lang w:eastAsia="ar-SA"/>
          <w14:ligatures w14:val="none"/>
        </w:rPr>
      </w:pPr>
    </w:p>
    <w:p w14:paraId="55DD4F14" w14:textId="77777777" w:rsidR="00E31944" w:rsidRPr="00E31944" w:rsidRDefault="00E31944" w:rsidP="00E31944">
      <w:pPr>
        <w:tabs>
          <w:tab w:val="left" w:pos="1296"/>
        </w:tabs>
        <w:spacing w:after="0" w:line="220" w:lineRule="exact"/>
        <w:rPr>
          <w:rFonts w:eastAsia="Times New Roman"/>
          <w:b/>
          <w:bCs/>
          <w:kern w:val="0"/>
          <w14:ligatures w14:val="none"/>
        </w:rPr>
      </w:pPr>
      <w:proofErr w:type="spellStart"/>
      <w:r w:rsidRPr="00E31944">
        <w:rPr>
          <w:rFonts w:eastAsia="Times New Roman"/>
          <w:b/>
          <w:bCs/>
          <w:kern w:val="0"/>
          <w14:ligatures w14:val="none"/>
        </w:rPr>
        <w:t>Mindea</w:t>
      </w:r>
      <w:proofErr w:type="spellEnd"/>
      <w:r w:rsidRPr="00E31944">
        <w:rPr>
          <w:rFonts w:eastAsia="Times New Roman"/>
          <w:b/>
          <w:bCs/>
          <w:kern w:val="0"/>
          <w14:ligatures w14:val="none"/>
        </w:rPr>
        <w:t xml:space="preserve"> išvaizda ir kiekis pakuotėje</w:t>
      </w:r>
    </w:p>
    <w:p w14:paraId="262F9CE4" w14:textId="77777777" w:rsidR="00E31944" w:rsidRPr="00E31944" w:rsidRDefault="00E31944" w:rsidP="00E31944">
      <w:pPr>
        <w:tabs>
          <w:tab w:val="left" w:pos="567"/>
        </w:tabs>
        <w:spacing w:after="0" w:line="240" w:lineRule="auto"/>
        <w:jc w:val="both"/>
        <w:rPr>
          <w:rFonts w:eastAsia="Times New Roman"/>
          <w:kern w:val="0"/>
          <w:lang w:eastAsia="ar-SA"/>
          <w14:ligatures w14:val="none"/>
        </w:rPr>
      </w:pPr>
    </w:p>
    <w:p w14:paraId="0BA29C84" w14:textId="77777777" w:rsidR="00E31944" w:rsidRPr="00E31944" w:rsidRDefault="00E31944" w:rsidP="00E31944">
      <w:pPr>
        <w:tabs>
          <w:tab w:val="left" w:pos="567"/>
        </w:tabs>
        <w:suppressAutoHyphens/>
        <w:spacing w:after="0" w:line="260" w:lineRule="exact"/>
        <w:rPr>
          <w:rFonts w:eastAsia="Times New Roman"/>
          <w:kern w:val="0"/>
          <w:lang w:eastAsia="ar-SA"/>
          <w14:ligatures w14:val="none"/>
        </w:rPr>
      </w:pPr>
      <w:proofErr w:type="spellStart"/>
      <w:r w:rsidRPr="00E31944">
        <w:rPr>
          <w:rFonts w:eastAsia="Times New Roman"/>
          <w:kern w:val="0"/>
          <w:lang w:eastAsia="ar-SA"/>
          <w14:ligatures w14:val="none"/>
        </w:rPr>
        <w:t>Mindea</w:t>
      </w:r>
      <w:proofErr w:type="spellEnd"/>
      <w:r w:rsidRPr="00E31944">
        <w:rPr>
          <w:rFonts w:eastAsia="Times New Roman"/>
          <w:kern w:val="0"/>
          <w:lang w:eastAsia="ar-SA"/>
          <w14:ligatures w14:val="none"/>
        </w:rPr>
        <w:t xml:space="preserve"> yra skaidrus, bespalvis šiek tiek opalinis skystis buteliuke su purškalo pompa. Buteliuke yra 10 ml tirpalo.</w:t>
      </w:r>
    </w:p>
    <w:p w14:paraId="785B2494" w14:textId="77777777" w:rsidR="00E31944" w:rsidRPr="00E31944" w:rsidRDefault="00E31944" w:rsidP="00E31944">
      <w:pPr>
        <w:tabs>
          <w:tab w:val="left" w:pos="567"/>
        </w:tabs>
        <w:spacing w:after="0" w:line="240" w:lineRule="auto"/>
        <w:jc w:val="both"/>
        <w:rPr>
          <w:rFonts w:eastAsia="Times New Roman"/>
          <w:kern w:val="0"/>
          <w:lang w:eastAsia="ar-SA"/>
          <w14:ligatures w14:val="none"/>
        </w:rPr>
      </w:pPr>
    </w:p>
    <w:p w14:paraId="5B973D8C" w14:textId="77777777" w:rsidR="00E31944" w:rsidRPr="00E31944" w:rsidRDefault="00E31944" w:rsidP="00E31944">
      <w:pPr>
        <w:tabs>
          <w:tab w:val="left" w:pos="567"/>
        </w:tabs>
        <w:suppressAutoHyphens/>
        <w:spacing w:after="0" w:line="260" w:lineRule="exact"/>
        <w:jc w:val="both"/>
        <w:rPr>
          <w:rFonts w:eastAsia="Times New Roman"/>
          <w:b/>
          <w:kern w:val="0"/>
          <w:lang w:eastAsia="ar-SA"/>
          <w14:ligatures w14:val="none"/>
        </w:rPr>
      </w:pPr>
      <w:r w:rsidRPr="00E31944">
        <w:rPr>
          <w:rFonts w:eastAsia="Times New Roman"/>
          <w:b/>
          <w:kern w:val="0"/>
          <w:lang w:eastAsia="ar-SA"/>
          <w14:ligatures w14:val="none"/>
        </w:rPr>
        <w:t>Registruotojas ir gamintojas</w:t>
      </w:r>
    </w:p>
    <w:p w14:paraId="54210065" w14:textId="77777777" w:rsidR="00E31944" w:rsidRPr="00E31944" w:rsidRDefault="00E31944" w:rsidP="00E31944">
      <w:pPr>
        <w:tabs>
          <w:tab w:val="left" w:pos="567"/>
        </w:tabs>
        <w:suppressAutoHyphens/>
        <w:spacing w:after="0" w:line="260" w:lineRule="exact"/>
        <w:jc w:val="both"/>
        <w:rPr>
          <w:rFonts w:eastAsia="Times New Roman"/>
          <w:bCs/>
          <w:kern w:val="0"/>
          <w:u w:val="single"/>
          <w:lang w:eastAsia="ar-SA"/>
          <w14:ligatures w14:val="none"/>
        </w:rPr>
      </w:pPr>
    </w:p>
    <w:p w14:paraId="1119090C" w14:textId="77777777" w:rsidR="00E31944" w:rsidRPr="00E31944" w:rsidRDefault="00E31944" w:rsidP="00E31944">
      <w:pPr>
        <w:tabs>
          <w:tab w:val="left" w:pos="567"/>
        </w:tabs>
        <w:suppressAutoHyphens/>
        <w:spacing w:after="0" w:line="260" w:lineRule="exact"/>
        <w:jc w:val="both"/>
        <w:rPr>
          <w:rFonts w:eastAsia="Times New Roman"/>
          <w:bCs/>
          <w:kern w:val="0"/>
          <w:u w:val="single"/>
          <w:lang w:eastAsia="ar-SA"/>
          <w14:ligatures w14:val="none"/>
        </w:rPr>
      </w:pPr>
      <w:r w:rsidRPr="00E31944">
        <w:rPr>
          <w:rFonts w:eastAsia="Times New Roman"/>
          <w:bCs/>
          <w:kern w:val="0"/>
          <w:u w:val="single"/>
          <w:lang w:eastAsia="ar-SA"/>
          <w14:ligatures w14:val="none"/>
        </w:rPr>
        <w:t>Registruotojas</w:t>
      </w:r>
    </w:p>
    <w:p w14:paraId="087CC97C" w14:textId="77777777" w:rsidR="00E31944" w:rsidRPr="00E31944" w:rsidRDefault="00E31944" w:rsidP="00E31944">
      <w:pPr>
        <w:tabs>
          <w:tab w:val="left" w:pos="567"/>
        </w:tabs>
        <w:spacing w:after="0" w:line="240" w:lineRule="auto"/>
        <w:jc w:val="both"/>
        <w:rPr>
          <w:rFonts w:eastAsia="Calibri"/>
          <w:kern w:val="0"/>
          <w14:ligatures w14:val="none"/>
        </w:rPr>
      </w:pPr>
      <w:bookmarkStart w:id="14" w:name="_Hlk158895099"/>
      <w:r w:rsidRPr="00E31944">
        <w:rPr>
          <w:rFonts w:eastAsia="Calibri"/>
          <w:kern w:val="0"/>
          <w14:ligatures w14:val="none"/>
        </w:rPr>
        <w:t>MB „Sanus24“</w:t>
      </w:r>
    </w:p>
    <w:p w14:paraId="364A4F66" w14:textId="77777777" w:rsidR="00E31944" w:rsidRPr="00E31944" w:rsidRDefault="00E31944" w:rsidP="00E31944">
      <w:pPr>
        <w:tabs>
          <w:tab w:val="left" w:pos="567"/>
        </w:tabs>
        <w:spacing w:after="0" w:line="240" w:lineRule="auto"/>
        <w:jc w:val="both"/>
        <w:rPr>
          <w:rFonts w:eastAsia="Calibri"/>
          <w:kern w:val="0"/>
          <w14:ligatures w14:val="none"/>
        </w:rPr>
      </w:pPr>
      <w:proofErr w:type="spellStart"/>
      <w:r w:rsidRPr="00E31944">
        <w:rPr>
          <w:rFonts w:eastAsia="Calibri"/>
          <w:kern w:val="0"/>
          <w14:ligatures w14:val="none"/>
        </w:rPr>
        <w:t>Maironiškių</w:t>
      </w:r>
      <w:proofErr w:type="spellEnd"/>
      <w:r w:rsidRPr="00E31944">
        <w:rPr>
          <w:rFonts w:eastAsia="Calibri"/>
          <w:kern w:val="0"/>
          <w14:ligatures w14:val="none"/>
        </w:rPr>
        <w:t xml:space="preserve"> g. 46A, Kaunas</w:t>
      </w:r>
    </w:p>
    <w:p w14:paraId="5BD4BC1E" w14:textId="77777777" w:rsidR="00E31944" w:rsidRPr="00E31944" w:rsidRDefault="00E31944" w:rsidP="00E31944">
      <w:pPr>
        <w:tabs>
          <w:tab w:val="left" w:pos="567"/>
        </w:tabs>
        <w:suppressAutoHyphens/>
        <w:spacing w:after="0" w:line="260" w:lineRule="exact"/>
        <w:jc w:val="both"/>
        <w:rPr>
          <w:rFonts w:eastAsia="Calibri"/>
          <w:kern w:val="0"/>
          <w14:ligatures w14:val="none"/>
        </w:rPr>
      </w:pPr>
      <w:r w:rsidRPr="00E31944">
        <w:rPr>
          <w:rFonts w:eastAsia="Calibri"/>
          <w:kern w:val="0"/>
          <w14:ligatures w14:val="none"/>
        </w:rPr>
        <w:t>Lietuva</w:t>
      </w:r>
      <w:bookmarkEnd w:id="14"/>
    </w:p>
    <w:p w14:paraId="0B41B05B" w14:textId="77777777" w:rsidR="00E31944" w:rsidRPr="00E31944" w:rsidRDefault="00E31944" w:rsidP="00E31944">
      <w:pPr>
        <w:tabs>
          <w:tab w:val="left" w:pos="567"/>
        </w:tabs>
        <w:suppressAutoHyphens/>
        <w:spacing w:after="0" w:line="260" w:lineRule="exact"/>
        <w:jc w:val="both"/>
        <w:rPr>
          <w:rFonts w:eastAsia="Calibri"/>
          <w:kern w:val="0"/>
          <w14:ligatures w14:val="none"/>
        </w:rPr>
      </w:pPr>
    </w:p>
    <w:p w14:paraId="72174449" w14:textId="77777777" w:rsidR="00E31944" w:rsidRPr="00E31944" w:rsidRDefault="00E31944" w:rsidP="00E31944">
      <w:pPr>
        <w:tabs>
          <w:tab w:val="left" w:pos="567"/>
        </w:tabs>
        <w:suppressAutoHyphens/>
        <w:spacing w:after="0" w:line="260" w:lineRule="exact"/>
        <w:ind w:left="567" w:hanging="567"/>
        <w:jc w:val="both"/>
        <w:rPr>
          <w:rFonts w:eastAsia="Calibri"/>
          <w:kern w:val="0"/>
          <w:u w:val="single"/>
          <w14:ligatures w14:val="none"/>
        </w:rPr>
      </w:pPr>
      <w:r w:rsidRPr="00E31944">
        <w:rPr>
          <w:rFonts w:eastAsia="Times New Roman"/>
          <w:kern w:val="0"/>
          <w:u w:val="single"/>
          <w:lang w:eastAsia="ar-SA"/>
          <w14:ligatures w14:val="none"/>
        </w:rPr>
        <w:t>Gamintojas</w:t>
      </w:r>
    </w:p>
    <w:p w14:paraId="01A38B53" w14:textId="77777777" w:rsidR="00E31944" w:rsidRPr="00E31944" w:rsidRDefault="00E31944" w:rsidP="00E31944">
      <w:pPr>
        <w:tabs>
          <w:tab w:val="left" w:pos="567"/>
        </w:tabs>
        <w:spacing w:after="0" w:line="240" w:lineRule="auto"/>
        <w:jc w:val="both"/>
        <w:rPr>
          <w:rFonts w:eastAsia="Calibri"/>
          <w:kern w:val="0"/>
          <w14:ligatures w14:val="none"/>
        </w:rPr>
      </w:pPr>
      <w:proofErr w:type="spellStart"/>
      <w:r w:rsidRPr="00E31944">
        <w:rPr>
          <w:rFonts w:eastAsia="Calibri"/>
          <w:kern w:val="0"/>
          <w14:ligatures w14:val="none"/>
        </w:rPr>
        <w:t>Perfect</w:t>
      </w:r>
      <w:proofErr w:type="spellEnd"/>
      <w:r w:rsidRPr="00E31944">
        <w:rPr>
          <w:rFonts w:eastAsia="Calibri"/>
          <w:kern w:val="0"/>
          <w14:ligatures w14:val="none"/>
        </w:rPr>
        <w:t xml:space="preserve"> Care Manufacturing S.R.L.</w:t>
      </w:r>
    </w:p>
    <w:p w14:paraId="7A24AAB8" w14:textId="77777777" w:rsidR="00E31944" w:rsidRPr="00E31944" w:rsidRDefault="00E31944" w:rsidP="00E31944">
      <w:pPr>
        <w:tabs>
          <w:tab w:val="left" w:pos="567"/>
        </w:tabs>
        <w:spacing w:after="0" w:line="240" w:lineRule="auto"/>
        <w:jc w:val="both"/>
        <w:rPr>
          <w:rFonts w:eastAsia="Calibri"/>
          <w:kern w:val="0"/>
          <w14:ligatures w14:val="none"/>
        </w:rPr>
      </w:pPr>
      <w:r w:rsidRPr="00E31944">
        <w:rPr>
          <w:rFonts w:eastAsia="Calibri"/>
          <w:kern w:val="0"/>
          <w14:ligatures w14:val="none"/>
        </w:rPr>
        <w:t xml:space="preserve">82 </w:t>
      </w:r>
      <w:proofErr w:type="spellStart"/>
      <w:r w:rsidRPr="00E31944">
        <w:rPr>
          <w:rFonts w:eastAsia="Calibri"/>
          <w:kern w:val="0"/>
          <w14:ligatures w14:val="none"/>
        </w:rPr>
        <w:t>Complexului</w:t>
      </w:r>
      <w:proofErr w:type="spellEnd"/>
      <w:r w:rsidRPr="00E31944">
        <w:rPr>
          <w:rFonts w:eastAsia="Calibri"/>
          <w:kern w:val="0"/>
          <w14:ligatures w14:val="none"/>
        </w:rPr>
        <w:t xml:space="preserve"> </w:t>
      </w:r>
      <w:proofErr w:type="spellStart"/>
      <w:r w:rsidRPr="00E31944">
        <w:rPr>
          <w:rFonts w:eastAsia="Calibri"/>
          <w:kern w:val="0"/>
          <w14:ligatures w14:val="none"/>
        </w:rPr>
        <w:t>street</w:t>
      </w:r>
      <w:proofErr w:type="spellEnd"/>
      <w:r w:rsidRPr="00E31944">
        <w:rPr>
          <w:rFonts w:eastAsia="Calibri"/>
          <w:kern w:val="0"/>
          <w14:ligatures w14:val="none"/>
        </w:rPr>
        <w:t xml:space="preserve">, C1, C2 </w:t>
      </w:r>
      <w:proofErr w:type="spellStart"/>
      <w:r w:rsidRPr="00E31944">
        <w:rPr>
          <w:rFonts w:eastAsia="Calibri"/>
          <w:kern w:val="0"/>
          <w14:ligatures w14:val="none"/>
        </w:rPr>
        <w:t>and</w:t>
      </w:r>
      <w:proofErr w:type="spellEnd"/>
      <w:r w:rsidRPr="00E31944">
        <w:rPr>
          <w:rFonts w:eastAsia="Calibri"/>
          <w:kern w:val="0"/>
          <w14:ligatures w14:val="none"/>
        </w:rPr>
        <w:t xml:space="preserve"> C3 </w:t>
      </w:r>
      <w:proofErr w:type="spellStart"/>
      <w:r w:rsidRPr="00E31944">
        <w:rPr>
          <w:rFonts w:eastAsia="Calibri"/>
          <w:kern w:val="0"/>
          <w14:ligatures w14:val="none"/>
        </w:rPr>
        <w:t>building</w:t>
      </w:r>
      <w:proofErr w:type="spellEnd"/>
      <w:r w:rsidRPr="00E31944">
        <w:rPr>
          <w:rFonts w:eastAsia="Calibri"/>
          <w:kern w:val="0"/>
          <w14:ligatures w14:val="none"/>
        </w:rPr>
        <w:t xml:space="preserve"> </w:t>
      </w:r>
    </w:p>
    <w:p w14:paraId="6BB63E31" w14:textId="77777777" w:rsidR="00E31944" w:rsidRPr="00E31944" w:rsidRDefault="00E31944" w:rsidP="00E31944">
      <w:pPr>
        <w:autoSpaceDE w:val="0"/>
        <w:autoSpaceDN w:val="0"/>
        <w:adjustRightInd w:val="0"/>
        <w:spacing w:after="0" w:line="240" w:lineRule="auto"/>
        <w:rPr>
          <w:rFonts w:eastAsia="Calibri"/>
          <w:kern w:val="0"/>
          <w14:ligatures w14:val="none"/>
        </w:rPr>
      </w:pPr>
      <w:proofErr w:type="spellStart"/>
      <w:r w:rsidRPr="00E31944">
        <w:rPr>
          <w:rFonts w:eastAsia="Calibri"/>
          <w:kern w:val="0"/>
          <w14:ligatures w14:val="none"/>
        </w:rPr>
        <w:t>Mihăileşti</w:t>
      </w:r>
      <w:proofErr w:type="spellEnd"/>
      <w:r w:rsidRPr="00E31944">
        <w:rPr>
          <w:rFonts w:eastAsia="Calibri"/>
          <w:kern w:val="0"/>
          <w14:ligatures w14:val="none"/>
        </w:rPr>
        <w:t xml:space="preserve"> </w:t>
      </w:r>
      <w:proofErr w:type="spellStart"/>
      <w:r w:rsidRPr="00E31944">
        <w:rPr>
          <w:rFonts w:eastAsia="Calibri"/>
          <w:kern w:val="0"/>
          <w14:ligatures w14:val="none"/>
        </w:rPr>
        <w:t>locality</w:t>
      </w:r>
      <w:proofErr w:type="spellEnd"/>
      <w:r w:rsidRPr="00E31944">
        <w:rPr>
          <w:rFonts w:eastAsia="Calibri"/>
          <w:kern w:val="0"/>
          <w14:ligatures w14:val="none"/>
        </w:rPr>
        <w:t xml:space="preserve">, </w:t>
      </w:r>
      <w:proofErr w:type="spellStart"/>
      <w:r w:rsidRPr="00E31944">
        <w:rPr>
          <w:rFonts w:eastAsia="Calibri"/>
          <w:kern w:val="0"/>
          <w14:ligatures w14:val="none"/>
        </w:rPr>
        <w:t>Mihăileşti</w:t>
      </w:r>
      <w:proofErr w:type="spellEnd"/>
      <w:r w:rsidRPr="00E31944">
        <w:rPr>
          <w:rFonts w:eastAsia="Calibri"/>
          <w:kern w:val="0"/>
          <w14:ligatures w14:val="none"/>
        </w:rPr>
        <w:t xml:space="preserve"> </w:t>
      </w:r>
      <w:proofErr w:type="spellStart"/>
      <w:r w:rsidRPr="00E31944">
        <w:rPr>
          <w:rFonts w:eastAsia="Calibri"/>
          <w:kern w:val="0"/>
          <w14:ligatures w14:val="none"/>
        </w:rPr>
        <w:t>City</w:t>
      </w:r>
      <w:proofErr w:type="spellEnd"/>
    </w:p>
    <w:p w14:paraId="497CD204" w14:textId="77777777" w:rsidR="00E31944" w:rsidRPr="00E31944" w:rsidRDefault="00E31944" w:rsidP="00E31944">
      <w:pPr>
        <w:autoSpaceDE w:val="0"/>
        <w:autoSpaceDN w:val="0"/>
        <w:adjustRightInd w:val="0"/>
        <w:spacing w:after="0" w:line="240" w:lineRule="auto"/>
        <w:rPr>
          <w:rFonts w:eastAsia="Calibri"/>
          <w:kern w:val="0"/>
          <w14:ligatures w14:val="none"/>
        </w:rPr>
      </w:pPr>
      <w:proofErr w:type="spellStart"/>
      <w:r w:rsidRPr="00E31944">
        <w:rPr>
          <w:rFonts w:eastAsia="Calibri"/>
          <w:kern w:val="0"/>
          <w14:ligatures w14:val="none"/>
        </w:rPr>
        <w:t>Giurgiu</w:t>
      </w:r>
      <w:proofErr w:type="spellEnd"/>
      <w:r w:rsidRPr="00E31944">
        <w:rPr>
          <w:rFonts w:eastAsia="Calibri"/>
          <w:kern w:val="0"/>
          <w14:ligatures w14:val="none"/>
        </w:rPr>
        <w:t xml:space="preserve"> </w:t>
      </w:r>
      <w:proofErr w:type="spellStart"/>
      <w:r w:rsidRPr="00E31944">
        <w:rPr>
          <w:rFonts w:eastAsia="Calibri"/>
          <w:kern w:val="0"/>
          <w14:ligatures w14:val="none"/>
        </w:rPr>
        <w:t>County</w:t>
      </w:r>
      <w:proofErr w:type="spellEnd"/>
      <w:r w:rsidRPr="00E31944">
        <w:rPr>
          <w:rFonts w:eastAsia="Calibri"/>
          <w:kern w:val="0"/>
          <w14:ligatures w14:val="none"/>
        </w:rPr>
        <w:t xml:space="preserve">, </w:t>
      </w:r>
      <w:proofErr w:type="spellStart"/>
      <w:r w:rsidRPr="00E31944">
        <w:rPr>
          <w:rFonts w:eastAsia="Calibri"/>
          <w:kern w:val="0"/>
          <w14:ligatures w14:val="none"/>
        </w:rPr>
        <w:t>postcode</w:t>
      </w:r>
      <w:proofErr w:type="spellEnd"/>
      <w:r w:rsidRPr="00E31944">
        <w:rPr>
          <w:rFonts w:eastAsia="Calibri"/>
          <w:kern w:val="0"/>
          <w14:ligatures w14:val="none"/>
        </w:rPr>
        <w:t xml:space="preserve"> 085200</w:t>
      </w:r>
    </w:p>
    <w:p w14:paraId="5491B2CD" w14:textId="77777777" w:rsidR="00E31944" w:rsidRPr="00E31944" w:rsidRDefault="00E31944" w:rsidP="00E31944">
      <w:pPr>
        <w:tabs>
          <w:tab w:val="left" w:pos="567"/>
        </w:tabs>
        <w:spacing w:after="0" w:line="240" w:lineRule="auto"/>
        <w:jc w:val="both"/>
        <w:rPr>
          <w:rFonts w:eastAsia="Calibri"/>
          <w:kern w:val="0"/>
          <w14:ligatures w14:val="none"/>
        </w:rPr>
      </w:pPr>
      <w:r w:rsidRPr="00E31944">
        <w:rPr>
          <w:rFonts w:eastAsia="Calibri"/>
          <w:kern w:val="0"/>
          <w14:ligatures w14:val="none"/>
        </w:rPr>
        <w:t>Rumunija</w:t>
      </w:r>
    </w:p>
    <w:p w14:paraId="74854A05" w14:textId="77777777" w:rsidR="00E31944" w:rsidRPr="00E31944" w:rsidRDefault="00E31944" w:rsidP="00E31944">
      <w:pPr>
        <w:tabs>
          <w:tab w:val="left" w:pos="1296"/>
        </w:tabs>
        <w:spacing w:after="0" w:line="240" w:lineRule="auto"/>
        <w:rPr>
          <w:rFonts w:eastAsia="Times New Roman"/>
          <w:b/>
          <w:bCs/>
          <w:kern w:val="0"/>
          <w14:ligatures w14:val="none"/>
        </w:rPr>
      </w:pPr>
    </w:p>
    <w:p w14:paraId="3875A312" w14:textId="77777777" w:rsidR="00E31944" w:rsidRPr="00E31944" w:rsidRDefault="00E31944" w:rsidP="00E31944">
      <w:pPr>
        <w:tabs>
          <w:tab w:val="left" w:pos="3544"/>
          <w:tab w:val="left" w:pos="4678"/>
        </w:tabs>
        <w:spacing w:after="0" w:line="240" w:lineRule="auto"/>
        <w:rPr>
          <w:rFonts w:eastAsia="Times New Roman" w:cs="Arial"/>
          <w:kern w:val="0"/>
          <w14:ligatures w14:val="none"/>
        </w:rPr>
      </w:pPr>
      <w:r w:rsidRPr="00E31944">
        <w:rPr>
          <w:rFonts w:eastAsia="Times New Roman" w:cs="Arial"/>
          <w:kern w:val="0"/>
          <w14:ligatures w14:val="none"/>
        </w:rPr>
        <w:t>Jeigu apie šį vaistą norite sužinoti daugiau, kreipkitės į registruotoją.</w:t>
      </w:r>
    </w:p>
    <w:p w14:paraId="13FDA9C1" w14:textId="77777777" w:rsidR="00E31944" w:rsidRPr="00E31944" w:rsidRDefault="00E31944" w:rsidP="00E31944">
      <w:pPr>
        <w:tabs>
          <w:tab w:val="left" w:pos="1296"/>
        </w:tabs>
        <w:spacing w:after="0" w:line="240" w:lineRule="auto"/>
        <w:rPr>
          <w:rFonts w:eastAsia="Times New Roman"/>
          <w:b/>
          <w:bCs/>
          <w:kern w:val="0"/>
          <w14:ligatures w14:val="none"/>
        </w:rPr>
      </w:pPr>
    </w:p>
    <w:p w14:paraId="05661E25" w14:textId="77777777" w:rsidR="00E31944" w:rsidRPr="00E31944" w:rsidRDefault="00E31944" w:rsidP="00E31944">
      <w:pPr>
        <w:tabs>
          <w:tab w:val="left" w:pos="1296"/>
        </w:tabs>
        <w:spacing w:after="0" w:line="240" w:lineRule="auto"/>
        <w:rPr>
          <w:rFonts w:eastAsia="Times New Roman"/>
          <w:b/>
          <w:kern w:val="0"/>
          <w14:ligatures w14:val="none"/>
        </w:rPr>
      </w:pPr>
      <w:r w:rsidRPr="00E31944">
        <w:rPr>
          <w:rFonts w:eastAsia="Times New Roman"/>
          <w:b/>
          <w:bCs/>
          <w:kern w:val="0"/>
          <w14:ligatures w14:val="none"/>
        </w:rPr>
        <w:t>Šis pakuotės lapelis</w:t>
      </w:r>
      <w:r w:rsidRPr="00E31944">
        <w:rPr>
          <w:rFonts w:eastAsia="Times New Roman"/>
          <w:b/>
          <w:kern w:val="0"/>
          <w14:ligatures w14:val="none"/>
        </w:rPr>
        <w:t xml:space="preserve"> paskutinį kartą peržiūrėtas 2026-09-08.</w:t>
      </w:r>
    </w:p>
    <w:p w14:paraId="399F1A6E" w14:textId="77777777" w:rsidR="00E31944" w:rsidRPr="00E31944" w:rsidRDefault="00E31944" w:rsidP="00E31944">
      <w:pPr>
        <w:tabs>
          <w:tab w:val="left" w:pos="567"/>
        </w:tabs>
        <w:suppressAutoHyphens/>
        <w:spacing w:after="0" w:line="260" w:lineRule="exact"/>
        <w:rPr>
          <w:rFonts w:eastAsia="Times New Roman"/>
          <w:kern w:val="0"/>
          <w:lang w:eastAsia="ar-SA"/>
          <w14:ligatures w14:val="none"/>
        </w:rPr>
      </w:pPr>
    </w:p>
    <w:p w14:paraId="27C5AF26" w14:textId="77777777" w:rsidR="00E31944" w:rsidRPr="00E31944" w:rsidRDefault="00E31944" w:rsidP="00E31944">
      <w:pPr>
        <w:tabs>
          <w:tab w:val="left" w:pos="567"/>
        </w:tabs>
        <w:suppressAutoHyphens/>
        <w:spacing w:after="0" w:line="260" w:lineRule="exact"/>
        <w:rPr>
          <w:rFonts w:eastAsia="Times New Roman"/>
          <w:kern w:val="0"/>
          <w:lang w:eastAsia="ar-SA"/>
          <w14:ligatures w14:val="none"/>
        </w:rPr>
      </w:pPr>
    </w:p>
    <w:p w14:paraId="65DD1FB1" w14:textId="77777777" w:rsidR="00E31944" w:rsidRPr="00E31944" w:rsidRDefault="00E31944" w:rsidP="00E31944">
      <w:pPr>
        <w:numPr>
          <w:ilvl w:val="12"/>
          <w:numId w:val="0"/>
        </w:numPr>
        <w:tabs>
          <w:tab w:val="left" w:pos="567"/>
        </w:tabs>
        <w:spacing w:after="0" w:line="240" w:lineRule="auto"/>
        <w:ind w:right="-2"/>
        <w:rPr>
          <w:rFonts w:eastAsia="Times New Roman"/>
          <w:snapToGrid w:val="0"/>
          <w:kern w:val="0"/>
          <w14:ligatures w14:val="none"/>
        </w:rPr>
      </w:pPr>
      <w:r w:rsidRPr="00E31944">
        <w:rPr>
          <w:rFonts w:eastAsia="Times New Roman"/>
          <w:snapToGrid w:val="0"/>
          <w:kern w:val="0"/>
          <w14:ligatures w14:val="none"/>
        </w:rPr>
        <w:t>Išsami informacija apie šį vaistą pateikiama Valstybinės vaistų kontrolės tarnybos prie Lietuvos Respublikos sveikatos apsaugos ministerijos tinklalapyje</w:t>
      </w:r>
      <w:r w:rsidRPr="00E31944">
        <w:rPr>
          <w:rFonts w:eastAsia="Times New Roman"/>
          <w:i/>
          <w:snapToGrid w:val="0"/>
          <w:kern w:val="0"/>
          <w14:ligatures w14:val="none"/>
        </w:rPr>
        <w:t xml:space="preserve"> </w:t>
      </w:r>
      <w:r w:rsidRPr="00E31944">
        <w:rPr>
          <w:rFonts w:eastAsia="Calibri"/>
          <w:color w:val="0000EE"/>
          <w:kern w:val="0"/>
          <w:u w:val="single"/>
          <w:lang w:eastAsia="lt-LT"/>
          <w14:ligatures w14:val="none"/>
        </w:rPr>
        <w:t>https://vvkt.lrv.lt/lt/</w:t>
      </w:r>
      <w:r w:rsidRPr="00E31944">
        <w:rPr>
          <w:rFonts w:eastAsia="Calibri"/>
          <w:kern w:val="0"/>
          <w:lang w:eastAsia="lt-LT"/>
          <w14:ligatures w14:val="none"/>
        </w:rPr>
        <w:t>.</w:t>
      </w:r>
    </w:p>
    <w:p w14:paraId="6F15AFCD" w14:textId="77777777" w:rsidR="00E31944" w:rsidRPr="00E31944" w:rsidRDefault="00E31944" w:rsidP="00E31944">
      <w:pPr>
        <w:tabs>
          <w:tab w:val="left" w:pos="567"/>
        </w:tabs>
        <w:suppressAutoHyphens/>
        <w:spacing w:after="0" w:line="260" w:lineRule="exact"/>
        <w:rPr>
          <w:rFonts w:eastAsia="Times New Roman"/>
          <w:kern w:val="0"/>
          <w:lang w:eastAsia="ar-SA"/>
          <w14:ligatures w14:val="none"/>
        </w:rPr>
      </w:pPr>
    </w:p>
    <w:p w14:paraId="2E0637E5" w14:textId="77777777" w:rsidR="00E31944" w:rsidRPr="00E31944" w:rsidRDefault="00E31944" w:rsidP="00E31944">
      <w:pPr>
        <w:spacing w:after="200" w:line="276" w:lineRule="auto"/>
        <w:rPr>
          <w:rFonts w:eastAsia="Calibri"/>
          <w:kern w:val="0"/>
          <w14:ligatures w14:val="none"/>
        </w:rPr>
      </w:pPr>
    </w:p>
    <w:p w14:paraId="662816BD" w14:textId="77777777" w:rsidR="00222FED" w:rsidRDefault="00222FED"/>
    <w:sectPr w:rsidR="00222FED" w:rsidSect="00E31944">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233E9"/>
    <w:multiLevelType w:val="hybridMultilevel"/>
    <w:tmpl w:val="6FDCE736"/>
    <w:lvl w:ilvl="0" w:tplc="8D1E54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91356DD"/>
    <w:multiLevelType w:val="hybridMultilevel"/>
    <w:tmpl w:val="47A2A15C"/>
    <w:lvl w:ilvl="0" w:tplc="8D1E54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E967E2"/>
    <w:multiLevelType w:val="hybridMultilevel"/>
    <w:tmpl w:val="368CECF4"/>
    <w:lvl w:ilvl="0" w:tplc="8D1E54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F10D11"/>
    <w:multiLevelType w:val="hybridMultilevel"/>
    <w:tmpl w:val="1C66C6A6"/>
    <w:lvl w:ilvl="0" w:tplc="FFFFFFFF">
      <w:numFmt w:val="bullet"/>
      <w:lvlText w:val="-"/>
      <w:lvlJc w:val="left"/>
      <w:pPr>
        <w:ind w:left="360" w:hanging="360"/>
      </w:pPr>
      <w:rPr>
        <w:rFonts w:ascii="Times New Roman" w:eastAsia="Times New Roman" w:hAnsi="Times New Roman" w:cs="Times New Roman" w:hint="default"/>
      </w:rPr>
    </w:lvl>
    <w:lvl w:ilvl="1" w:tplc="FFFFFFFF">
      <w:start w:val="1"/>
      <w:numFmt w:val="bullet"/>
      <w:lvlText w:val="-"/>
      <w:lvlJc w:val="left"/>
      <w:pPr>
        <w:ind w:left="1080" w:hanging="360"/>
      </w:p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35FF2843"/>
    <w:multiLevelType w:val="hybridMultilevel"/>
    <w:tmpl w:val="7A1AA604"/>
    <w:lvl w:ilvl="0" w:tplc="8D1E5418">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2114F13"/>
    <w:multiLevelType w:val="hybridMultilevel"/>
    <w:tmpl w:val="C7CEA230"/>
    <w:lvl w:ilvl="0" w:tplc="04270001">
      <w:start w:val="1"/>
      <w:numFmt w:val="bullet"/>
      <w:lvlText w:val=""/>
      <w:lvlJc w:val="left"/>
      <w:pPr>
        <w:ind w:left="360" w:hanging="360"/>
      </w:pPr>
      <w:rPr>
        <w:rFonts w:ascii="Symbol" w:hAnsi="Symbol" w:hint="default"/>
      </w:rPr>
    </w:lvl>
    <w:lvl w:ilvl="1" w:tplc="04270003">
      <w:start w:val="1"/>
      <w:numFmt w:val="bullet"/>
      <w:lvlText w:val="o"/>
      <w:lvlJc w:val="left"/>
      <w:pPr>
        <w:ind w:left="1080" w:hanging="360"/>
      </w:pPr>
      <w:rPr>
        <w:rFonts w:ascii="Courier New" w:hAnsi="Courier New" w:cs="Courier New" w:hint="default"/>
      </w:rPr>
    </w:lvl>
    <w:lvl w:ilvl="2" w:tplc="04270005">
      <w:start w:val="1"/>
      <w:numFmt w:val="bullet"/>
      <w:lvlText w:val=""/>
      <w:lvlJc w:val="left"/>
      <w:pPr>
        <w:ind w:left="1800" w:hanging="360"/>
      </w:pPr>
      <w:rPr>
        <w:rFonts w:ascii="Wingdings" w:hAnsi="Wingdings" w:hint="default"/>
      </w:rPr>
    </w:lvl>
    <w:lvl w:ilvl="3" w:tplc="04270001">
      <w:start w:val="1"/>
      <w:numFmt w:val="bullet"/>
      <w:lvlText w:val=""/>
      <w:lvlJc w:val="left"/>
      <w:pPr>
        <w:ind w:left="2520" w:hanging="360"/>
      </w:pPr>
      <w:rPr>
        <w:rFonts w:ascii="Symbol" w:hAnsi="Symbol" w:hint="default"/>
      </w:rPr>
    </w:lvl>
    <w:lvl w:ilvl="4" w:tplc="04270003">
      <w:start w:val="1"/>
      <w:numFmt w:val="bullet"/>
      <w:lvlText w:val="o"/>
      <w:lvlJc w:val="left"/>
      <w:pPr>
        <w:ind w:left="3240" w:hanging="360"/>
      </w:pPr>
      <w:rPr>
        <w:rFonts w:ascii="Courier New" w:hAnsi="Courier New" w:cs="Courier New" w:hint="default"/>
      </w:rPr>
    </w:lvl>
    <w:lvl w:ilvl="5" w:tplc="04270005">
      <w:start w:val="1"/>
      <w:numFmt w:val="bullet"/>
      <w:lvlText w:val=""/>
      <w:lvlJc w:val="left"/>
      <w:pPr>
        <w:ind w:left="3960" w:hanging="360"/>
      </w:pPr>
      <w:rPr>
        <w:rFonts w:ascii="Wingdings" w:hAnsi="Wingdings" w:hint="default"/>
      </w:rPr>
    </w:lvl>
    <w:lvl w:ilvl="6" w:tplc="04270001">
      <w:start w:val="1"/>
      <w:numFmt w:val="bullet"/>
      <w:lvlText w:val=""/>
      <w:lvlJc w:val="left"/>
      <w:pPr>
        <w:ind w:left="4680" w:hanging="360"/>
      </w:pPr>
      <w:rPr>
        <w:rFonts w:ascii="Symbol" w:hAnsi="Symbol" w:hint="default"/>
      </w:rPr>
    </w:lvl>
    <w:lvl w:ilvl="7" w:tplc="04270003">
      <w:start w:val="1"/>
      <w:numFmt w:val="bullet"/>
      <w:lvlText w:val="o"/>
      <w:lvlJc w:val="left"/>
      <w:pPr>
        <w:ind w:left="5400" w:hanging="360"/>
      </w:pPr>
      <w:rPr>
        <w:rFonts w:ascii="Courier New" w:hAnsi="Courier New" w:cs="Courier New" w:hint="default"/>
      </w:rPr>
    </w:lvl>
    <w:lvl w:ilvl="8" w:tplc="04270005">
      <w:start w:val="1"/>
      <w:numFmt w:val="bullet"/>
      <w:lvlText w:val=""/>
      <w:lvlJc w:val="left"/>
      <w:pPr>
        <w:ind w:left="6120" w:hanging="360"/>
      </w:pPr>
      <w:rPr>
        <w:rFonts w:ascii="Wingdings" w:hAnsi="Wingdings" w:hint="default"/>
      </w:rPr>
    </w:lvl>
  </w:abstractNum>
  <w:abstractNum w:abstractNumId="6" w15:restartNumberingAfterBreak="0">
    <w:nsid w:val="5303508F"/>
    <w:multiLevelType w:val="hybridMultilevel"/>
    <w:tmpl w:val="715C705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491526620">
    <w:abstractNumId w:val="5"/>
  </w:num>
  <w:num w:numId="2" w16cid:durableId="2092503450">
    <w:abstractNumId w:val="0"/>
  </w:num>
  <w:num w:numId="3" w16cid:durableId="389773423">
    <w:abstractNumId w:val="1"/>
  </w:num>
  <w:num w:numId="4" w16cid:durableId="1435899228">
    <w:abstractNumId w:val="4"/>
  </w:num>
  <w:num w:numId="5" w16cid:durableId="1652051874">
    <w:abstractNumId w:val="2"/>
  </w:num>
  <w:num w:numId="6" w16cid:durableId="543102463">
    <w:abstractNumId w:val="3"/>
  </w:num>
  <w:num w:numId="7" w16cid:durableId="1894149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944"/>
    <w:rsid w:val="00222FED"/>
    <w:rsid w:val="00374A35"/>
    <w:rsid w:val="005F173E"/>
    <w:rsid w:val="008B3AD4"/>
    <w:rsid w:val="00984A0A"/>
    <w:rsid w:val="00D047C4"/>
    <w:rsid w:val="00E3194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4679B"/>
  <w15:chartTrackingRefBased/>
  <w15:docId w15:val="{C4EC91B0-DFD0-4F57-9355-B3AE8B506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E319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E319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E3194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E3194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E31944"/>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E31944"/>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E31944"/>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E31944"/>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E31944"/>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3194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E3194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E31944"/>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E31944"/>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E31944"/>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E31944"/>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E31944"/>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E31944"/>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E31944"/>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E319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E3194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E3194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E31944"/>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3194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E31944"/>
    <w:rPr>
      <w:i/>
      <w:iCs/>
      <w:color w:val="404040" w:themeColor="text1" w:themeTint="BF"/>
    </w:rPr>
  </w:style>
  <w:style w:type="paragraph" w:styleId="Sraopastraipa">
    <w:name w:val="List Paragraph"/>
    <w:basedOn w:val="prastasis"/>
    <w:uiPriority w:val="34"/>
    <w:qFormat/>
    <w:rsid w:val="00E31944"/>
    <w:pPr>
      <w:ind w:left="720"/>
      <w:contextualSpacing/>
    </w:pPr>
  </w:style>
  <w:style w:type="character" w:styleId="Rykuspabraukimas">
    <w:name w:val="Intense Emphasis"/>
    <w:basedOn w:val="Numatytasispastraiposriftas"/>
    <w:uiPriority w:val="21"/>
    <w:qFormat/>
    <w:rsid w:val="00E31944"/>
    <w:rPr>
      <w:i/>
      <w:iCs/>
      <w:color w:val="0F4761" w:themeColor="accent1" w:themeShade="BF"/>
    </w:rPr>
  </w:style>
  <w:style w:type="paragraph" w:styleId="Iskirtacitata">
    <w:name w:val="Intense Quote"/>
    <w:basedOn w:val="prastasis"/>
    <w:next w:val="prastasis"/>
    <w:link w:val="IskirtacitataDiagrama"/>
    <w:uiPriority w:val="30"/>
    <w:qFormat/>
    <w:rsid w:val="00E319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E31944"/>
    <w:rPr>
      <w:i/>
      <w:iCs/>
      <w:color w:val="0F4761" w:themeColor="accent1" w:themeShade="BF"/>
    </w:rPr>
  </w:style>
  <w:style w:type="character" w:styleId="Rykinuoroda">
    <w:name w:val="Intense Reference"/>
    <w:basedOn w:val="Numatytasispastraiposriftas"/>
    <w:uiPriority w:val="32"/>
    <w:qFormat/>
    <w:rsid w:val="00E3194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wmf"/><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6510</Words>
  <Characters>3712</Characters>
  <Application>Microsoft Office Word</Application>
  <DocSecurity>0</DocSecurity>
  <Lines>30</Lines>
  <Paragraphs>20</Paragraphs>
  <ScaleCrop>false</ScaleCrop>
  <Company/>
  <LinksUpToDate>false</LinksUpToDate>
  <CharactersWithSpaces>10202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2026-09-21T05:14:00Z</dcterms:created>
  <dcterms:modified xsi:type="dcterms:W3CDTF">2026-09-21T05:15:00Z</dcterms:modified>
</cp:coreProperties>
</file>