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B173" w14:textId="77777777" w:rsidR="00217C7B" w:rsidRPr="008E3F05" w:rsidRDefault="00217C7B" w:rsidP="00217C7B">
      <w:pPr>
        <w:pStyle w:val="TTEMEASMCA"/>
      </w:pPr>
      <w:r w:rsidRPr="008E3F05">
        <w:t>Pakuotės lapelis: informacija vartotojui</w:t>
      </w:r>
    </w:p>
    <w:p w14:paraId="4D307EA4" w14:textId="77777777" w:rsidR="00217C7B" w:rsidRPr="008E3F05" w:rsidRDefault="00217C7B" w:rsidP="00217C7B">
      <w:pPr>
        <w:pStyle w:val="BTEMEASMCA"/>
        <w:rPr>
          <w:noProof w:val="0"/>
          <w:szCs w:val="22"/>
        </w:rPr>
      </w:pPr>
    </w:p>
    <w:p w14:paraId="587728B4" w14:textId="77777777" w:rsidR="00217C7B" w:rsidRPr="008E3F05" w:rsidRDefault="00217C7B" w:rsidP="00217C7B">
      <w:pPr>
        <w:pStyle w:val="BTEMEASMCA"/>
        <w:jc w:val="center"/>
        <w:rPr>
          <w:b/>
          <w:noProof w:val="0"/>
          <w:szCs w:val="22"/>
        </w:rPr>
      </w:pPr>
      <w:proofErr w:type="spellStart"/>
      <w:r>
        <w:rPr>
          <w:b/>
          <w:noProof w:val="0"/>
          <w:szCs w:val="22"/>
        </w:rPr>
        <w:t>Torasemide</w:t>
      </w:r>
      <w:proofErr w:type="spellEnd"/>
      <w:r>
        <w:rPr>
          <w:b/>
          <w:noProof w:val="0"/>
          <w:szCs w:val="22"/>
        </w:rPr>
        <w:t xml:space="preserve"> </w:t>
      </w:r>
      <w:proofErr w:type="spellStart"/>
      <w:r>
        <w:rPr>
          <w:b/>
          <w:noProof w:val="0"/>
          <w:szCs w:val="22"/>
        </w:rPr>
        <w:t>Auxilia</w:t>
      </w:r>
      <w:proofErr w:type="spellEnd"/>
      <w:r w:rsidRPr="008E3F05">
        <w:rPr>
          <w:b/>
          <w:noProof w:val="0"/>
          <w:szCs w:val="22"/>
        </w:rPr>
        <w:t xml:space="preserve"> 5 mg tabletės</w:t>
      </w:r>
    </w:p>
    <w:p w14:paraId="6E615409" w14:textId="77777777" w:rsidR="00217C7B" w:rsidRPr="008E3F05" w:rsidRDefault="00217C7B" w:rsidP="00217C7B">
      <w:pPr>
        <w:pStyle w:val="Pagrindinistekstas"/>
        <w:jc w:val="center"/>
        <w:rPr>
          <w:b/>
          <w:szCs w:val="22"/>
        </w:rPr>
      </w:pPr>
      <w:proofErr w:type="spellStart"/>
      <w:r>
        <w:rPr>
          <w:b/>
          <w:szCs w:val="22"/>
        </w:rPr>
        <w:t>Torasemide</w:t>
      </w:r>
      <w:proofErr w:type="spellEnd"/>
      <w:r>
        <w:rPr>
          <w:b/>
          <w:szCs w:val="22"/>
        </w:rPr>
        <w:t xml:space="preserve"> </w:t>
      </w:r>
      <w:proofErr w:type="spellStart"/>
      <w:r>
        <w:rPr>
          <w:b/>
          <w:szCs w:val="22"/>
        </w:rPr>
        <w:t>Auxilia</w:t>
      </w:r>
      <w:proofErr w:type="spellEnd"/>
      <w:r w:rsidRPr="008E3F05">
        <w:rPr>
          <w:b/>
          <w:szCs w:val="22"/>
        </w:rPr>
        <w:t xml:space="preserve"> 10 mg tabletės</w:t>
      </w:r>
    </w:p>
    <w:p w14:paraId="26E1C486" w14:textId="77777777" w:rsidR="00217C7B" w:rsidRPr="008E3F05" w:rsidRDefault="00217C7B" w:rsidP="00217C7B">
      <w:pPr>
        <w:pStyle w:val="BTeEMEASMCA"/>
        <w:jc w:val="center"/>
        <w:rPr>
          <w:noProof w:val="0"/>
          <w:szCs w:val="22"/>
        </w:rPr>
      </w:pPr>
      <w:proofErr w:type="spellStart"/>
      <w:r w:rsidRPr="008E3F05">
        <w:rPr>
          <w:noProof w:val="0"/>
          <w:szCs w:val="22"/>
        </w:rPr>
        <w:t>torazemidas</w:t>
      </w:r>
      <w:proofErr w:type="spellEnd"/>
    </w:p>
    <w:p w14:paraId="3E3D07D8" w14:textId="77777777" w:rsidR="00217C7B" w:rsidRPr="008E3F05" w:rsidRDefault="00217C7B" w:rsidP="00217C7B">
      <w:pPr>
        <w:pStyle w:val="BTEMEASMCA"/>
        <w:rPr>
          <w:noProof w:val="0"/>
          <w:szCs w:val="22"/>
        </w:rPr>
      </w:pPr>
    </w:p>
    <w:p w14:paraId="4662C807" w14:textId="77777777" w:rsidR="00217C7B" w:rsidRPr="008E3F05" w:rsidRDefault="00217C7B" w:rsidP="00217C7B">
      <w:pPr>
        <w:pStyle w:val="BTbEMEASMCA"/>
        <w:rPr>
          <w:noProof w:val="0"/>
          <w:szCs w:val="22"/>
        </w:rPr>
      </w:pPr>
      <w:r w:rsidRPr="008E3F05">
        <w:rPr>
          <w:noProof w:val="0"/>
          <w:szCs w:val="22"/>
        </w:rPr>
        <w:t>Atidžiai perskaitykite visą šį lapelį, prieš pradėdami vartoti vaistą, nes jame pateikiama Jums svarbi informacija.</w:t>
      </w:r>
    </w:p>
    <w:p w14:paraId="56A09739" w14:textId="77777777" w:rsidR="00217C7B" w:rsidRPr="008E3F05" w:rsidRDefault="00217C7B" w:rsidP="00217C7B">
      <w:pPr>
        <w:pStyle w:val="BT-EMEASMCA"/>
        <w:rPr>
          <w:noProof w:val="0"/>
        </w:rPr>
      </w:pPr>
      <w:r w:rsidRPr="008E3F05">
        <w:rPr>
          <w:noProof w:val="0"/>
        </w:rPr>
        <w:t>-</w:t>
      </w:r>
      <w:r w:rsidRPr="008E3F05">
        <w:rPr>
          <w:noProof w:val="0"/>
        </w:rPr>
        <w:tab/>
        <w:t>Neišmeskite šio lapelio, nes vėl gali prireikti jį perskaityti.</w:t>
      </w:r>
    </w:p>
    <w:p w14:paraId="69D64803" w14:textId="77777777" w:rsidR="00217C7B" w:rsidRPr="008E3F05" w:rsidRDefault="00217C7B" w:rsidP="00217C7B">
      <w:pPr>
        <w:pStyle w:val="BT-EMEASMCA"/>
        <w:rPr>
          <w:noProof w:val="0"/>
        </w:rPr>
      </w:pPr>
      <w:r w:rsidRPr="008E3F05">
        <w:rPr>
          <w:noProof w:val="0"/>
        </w:rPr>
        <w:t>-</w:t>
      </w:r>
      <w:r w:rsidRPr="008E3F05">
        <w:rPr>
          <w:noProof w:val="0"/>
        </w:rPr>
        <w:tab/>
        <w:t>Jeigu kiltų daugiau klausimų, kreipkitės į gydytoją arba vaistininką.</w:t>
      </w:r>
    </w:p>
    <w:p w14:paraId="5C9580EA" w14:textId="77777777" w:rsidR="00217C7B" w:rsidRPr="008E3F05" w:rsidRDefault="00217C7B" w:rsidP="00217C7B">
      <w:pPr>
        <w:pStyle w:val="BT-EMEASMCA"/>
        <w:rPr>
          <w:noProof w:val="0"/>
        </w:rPr>
      </w:pPr>
      <w:r w:rsidRPr="008E3F05">
        <w:rPr>
          <w:noProof w:val="0"/>
        </w:rPr>
        <w:t>-</w:t>
      </w:r>
      <w:r w:rsidRPr="008E3F05">
        <w:rPr>
          <w:noProof w:val="0"/>
        </w:rPr>
        <w:tab/>
        <w:t>Šis vaistas skirtas tik Jums, todėl kitiems žmonėms jo duoti negalima. Vaistas gali jiems pakenkti (net tiems, kurių ligos požymiai yra tokie patys kaip Jūsų).</w:t>
      </w:r>
    </w:p>
    <w:p w14:paraId="6E7F8B70" w14:textId="77777777" w:rsidR="00217C7B" w:rsidRPr="008E3F05" w:rsidRDefault="00217C7B" w:rsidP="00217C7B">
      <w:pPr>
        <w:pStyle w:val="BT-EMEASMCA"/>
        <w:rPr>
          <w:noProof w:val="0"/>
        </w:rPr>
      </w:pPr>
      <w:r w:rsidRPr="008E3F05">
        <w:rPr>
          <w:noProof w:val="0"/>
        </w:rPr>
        <w:t>-</w:t>
      </w:r>
      <w:r w:rsidRPr="008E3F05">
        <w:rPr>
          <w:noProof w:val="0"/>
        </w:rPr>
        <w:tab/>
        <w:t>Jeigu pasireiškė šalutinis poveikis (net jeigu jis šiame lapelyje nenurodytas), kreipkitės į gydytoją arba vaistininką. Žr. 4 skyrių.</w:t>
      </w:r>
    </w:p>
    <w:p w14:paraId="2E154040" w14:textId="77777777" w:rsidR="00217C7B" w:rsidRPr="008E3F05" w:rsidRDefault="00217C7B" w:rsidP="00217C7B">
      <w:pPr>
        <w:pStyle w:val="BTEMEASMCA"/>
        <w:rPr>
          <w:noProof w:val="0"/>
          <w:szCs w:val="22"/>
        </w:rPr>
      </w:pPr>
    </w:p>
    <w:p w14:paraId="004E94C5" w14:textId="77777777" w:rsidR="00217C7B" w:rsidRPr="008E3F05" w:rsidRDefault="00217C7B" w:rsidP="00217C7B">
      <w:pPr>
        <w:pStyle w:val="BTbEMEASMCA"/>
        <w:rPr>
          <w:noProof w:val="0"/>
          <w:szCs w:val="22"/>
        </w:rPr>
      </w:pPr>
      <w:r w:rsidRPr="008E3F05">
        <w:rPr>
          <w:noProof w:val="0"/>
          <w:szCs w:val="22"/>
        </w:rPr>
        <w:t>Apie ką rašoma šiame lapelyje?</w:t>
      </w:r>
    </w:p>
    <w:p w14:paraId="61AE01E9" w14:textId="77777777" w:rsidR="00217C7B" w:rsidRPr="008E3F05" w:rsidRDefault="00217C7B" w:rsidP="00217C7B">
      <w:pPr>
        <w:pStyle w:val="BTbEMEASMCA"/>
        <w:rPr>
          <w:noProof w:val="0"/>
          <w:szCs w:val="22"/>
        </w:rPr>
      </w:pPr>
    </w:p>
    <w:p w14:paraId="6B8C3843" w14:textId="77777777" w:rsidR="00217C7B" w:rsidRPr="008E3F05" w:rsidRDefault="00217C7B" w:rsidP="00217C7B">
      <w:pPr>
        <w:pStyle w:val="BTEMEASMCA"/>
        <w:rPr>
          <w:noProof w:val="0"/>
          <w:szCs w:val="22"/>
        </w:rPr>
      </w:pPr>
      <w:r w:rsidRPr="008E3F05">
        <w:rPr>
          <w:noProof w:val="0"/>
          <w:szCs w:val="22"/>
        </w:rPr>
        <w:t>1.</w:t>
      </w:r>
      <w:r w:rsidRPr="008E3F05">
        <w:rPr>
          <w:noProof w:val="0"/>
          <w:szCs w:val="22"/>
        </w:rPr>
        <w:tab/>
        <w:t xml:space="preserve">Kas yra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ir kam jis vartojamas</w:t>
      </w:r>
    </w:p>
    <w:p w14:paraId="7D574AC9" w14:textId="77777777" w:rsidR="00217C7B" w:rsidRPr="008E3F05" w:rsidRDefault="00217C7B" w:rsidP="00217C7B">
      <w:pPr>
        <w:pStyle w:val="BTEMEASMCA"/>
        <w:rPr>
          <w:noProof w:val="0"/>
          <w:szCs w:val="22"/>
        </w:rPr>
      </w:pPr>
      <w:r w:rsidRPr="008E3F05">
        <w:rPr>
          <w:noProof w:val="0"/>
          <w:szCs w:val="22"/>
        </w:rPr>
        <w:t>2.</w:t>
      </w:r>
      <w:r w:rsidRPr="008E3F05">
        <w:rPr>
          <w:noProof w:val="0"/>
          <w:szCs w:val="22"/>
        </w:rPr>
        <w:tab/>
        <w:t xml:space="preserve">Kas žinotina prieš vartojant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p>
    <w:p w14:paraId="18DD0951" w14:textId="77777777" w:rsidR="00217C7B" w:rsidRPr="008E3F05" w:rsidRDefault="00217C7B" w:rsidP="00217C7B">
      <w:pPr>
        <w:pStyle w:val="BTEMEASMCA"/>
        <w:rPr>
          <w:noProof w:val="0"/>
          <w:szCs w:val="22"/>
        </w:rPr>
      </w:pPr>
      <w:r w:rsidRPr="008E3F05">
        <w:rPr>
          <w:noProof w:val="0"/>
          <w:szCs w:val="22"/>
        </w:rPr>
        <w:t>3.</w:t>
      </w:r>
      <w:r w:rsidRPr="008E3F05">
        <w:rPr>
          <w:noProof w:val="0"/>
          <w:szCs w:val="22"/>
        </w:rPr>
        <w:tab/>
        <w:t xml:space="preserve">Kaip vartoti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p>
    <w:p w14:paraId="72BB2B7C" w14:textId="77777777" w:rsidR="00217C7B" w:rsidRPr="008E3F05" w:rsidRDefault="00217C7B" w:rsidP="00217C7B">
      <w:pPr>
        <w:pStyle w:val="BTEMEASMCA"/>
        <w:rPr>
          <w:noProof w:val="0"/>
          <w:szCs w:val="22"/>
        </w:rPr>
      </w:pPr>
      <w:r w:rsidRPr="008E3F05">
        <w:rPr>
          <w:noProof w:val="0"/>
          <w:szCs w:val="22"/>
        </w:rPr>
        <w:t>4.</w:t>
      </w:r>
      <w:r w:rsidRPr="008E3F05">
        <w:rPr>
          <w:noProof w:val="0"/>
          <w:szCs w:val="22"/>
        </w:rPr>
        <w:tab/>
        <w:t>Galimas šalutinis poveikis</w:t>
      </w:r>
    </w:p>
    <w:p w14:paraId="118023B1" w14:textId="77777777" w:rsidR="00217C7B" w:rsidRPr="008E3F05" w:rsidRDefault="00217C7B" w:rsidP="00217C7B">
      <w:pPr>
        <w:pStyle w:val="BTEMEASMCA"/>
        <w:rPr>
          <w:noProof w:val="0"/>
          <w:szCs w:val="22"/>
        </w:rPr>
      </w:pPr>
      <w:r w:rsidRPr="008E3F05">
        <w:rPr>
          <w:noProof w:val="0"/>
          <w:szCs w:val="22"/>
        </w:rPr>
        <w:t>5.</w:t>
      </w:r>
      <w:r w:rsidRPr="008E3F05">
        <w:rPr>
          <w:noProof w:val="0"/>
          <w:szCs w:val="22"/>
        </w:rPr>
        <w:tab/>
        <w:t xml:space="preserve">Kaip laikyti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w:t>
      </w:r>
    </w:p>
    <w:p w14:paraId="7BE609A6" w14:textId="77777777" w:rsidR="00217C7B" w:rsidRPr="008E3F05" w:rsidRDefault="00217C7B" w:rsidP="00217C7B">
      <w:pPr>
        <w:pStyle w:val="BTEMEASMCA"/>
        <w:rPr>
          <w:noProof w:val="0"/>
          <w:szCs w:val="22"/>
        </w:rPr>
      </w:pPr>
      <w:r w:rsidRPr="008E3F05">
        <w:rPr>
          <w:noProof w:val="0"/>
          <w:szCs w:val="22"/>
        </w:rPr>
        <w:t>6.</w:t>
      </w:r>
      <w:r w:rsidRPr="008E3F05">
        <w:rPr>
          <w:noProof w:val="0"/>
          <w:szCs w:val="22"/>
        </w:rPr>
        <w:tab/>
        <w:t>Pakuotės turinys ir kita informacija</w:t>
      </w:r>
    </w:p>
    <w:p w14:paraId="430D2907" w14:textId="77777777" w:rsidR="00217C7B" w:rsidRPr="008E3F05" w:rsidRDefault="00217C7B" w:rsidP="00217C7B">
      <w:pPr>
        <w:pStyle w:val="BTEMEASMCA"/>
        <w:rPr>
          <w:noProof w:val="0"/>
          <w:szCs w:val="22"/>
        </w:rPr>
      </w:pPr>
    </w:p>
    <w:p w14:paraId="6AEBD7F8" w14:textId="77777777" w:rsidR="00217C7B" w:rsidRPr="008E3F05" w:rsidRDefault="00217C7B" w:rsidP="00217C7B">
      <w:pPr>
        <w:pStyle w:val="BTEMEASMCA"/>
        <w:rPr>
          <w:noProof w:val="0"/>
          <w:szCs w:val="22"/>
        </w:rPr>
      </w:pPr>
    </w:p>
    <w:p w14:paraId="74C92A8B" w14:textId="77777777" w:rsidR="00217C7B" w:rsidRPr="008E3F05" w:rsidRDefault="00217C7B" w:rsidP="00217C7B">
      <w:pPr>
        <w:pStyle w:val="PI-1EMEASMCA"/>
      </w:pPr>
      <w:bookmarkStart w:id="0" w:name="_Toc129243139"/>
      <w:bookmarkStart w:id="1" w:name="_Toc129243264"/>
      <w:r w:rsidRPr="008E3F05">
        <w:t>1.</w:t>
      </w:r>
      <w:r w:rsidRPr="008E3F05">
        <w:tab/>
        <w:t xml:space="preserve">Kas yra </w:t>
      </w:r>
      <w:proofErr w:type="spellStart"/>
      <w:r>
        <w:t>Torasemide</w:t>
      </w:r>
      <w:proofErr w:type="spellEnd"/>
      <w:r>
        <w:t xml:space="preserve"> </w:t>
      </w:r>
      <w:proofErr w:type="spellStart"/>
      <w:r>
        <w:t>Auxilia</w:t>
      </w:r>
      <w:proofErr w:type="spellEnd"/>
      <w:r w:rsidRPr="008E3F05">
        <w:t xml:space="preserve"> ir kam jis vartojamas</w:t>
      </w:r>
      <w:bookmarkEnd w:id="0"/>
      <w:bookmarkEnd w:id="1"/>
    </w:p>
    <w:p w14:paraId="64721499" w14:textId="77777777" w:rsidR="00217C7B" w:rsidRPr="008E3F05" w:rsidRDefault="00217C7B" w:rsidP="00217C7B">
      <w:pPr>
        <w:pStyle w:val="BTEMEASMCA"/>
        <w:rPr>
          <w:noProof w:val="0"/>
          <w:szCs w:val="22"/>
        </w:rPr>
      </w:pPr>
    </w:p>
    <w:p w14:paraId="078D2666" w14:textId="77777777" w:rsidR="00217C7B" w:rsidRPr="008E3F05" w:rsidRDefault="00217C7B" w:rsidP="00217C7B">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yra vaistas, didinantis šlapimo išsiskyrimą iš organizmo. Be to, jis mažina kraujospūdį. Šis vaistas priklauso kilpinių diuretikų grupei.</w:t>
      </w:r>
    </w:p>
    <w:p w14:paraId="4D06D159" w14:textId="77777777" w:rsidR="00217C7B" w:rsidRPr="008E3F05" w:rsidRDefault="00217C7B" w:rsidP="00217C7B">
      <w:pPr>
        <w:pStyle w:val="BTEMEASMCA"/>
        <w:rPr>
          <w:noProof w:val="0"/>
          <w:szCs w:val="22"/>
        </w:rPr>
      </w:pPr>
    </w:p>
    <w:p w14:paraId="199A2950" w14:textId="77777777" w:rsidR="00217C7B" w:rsidRPr="008E3F05" w:rsidRDefault="00217C7B" w:rsidP="00217C7B">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vartojamas skysčių sankaupos, kuri susidaro organizmo audiniuose (edemos) ir (arba) skysčių sankaupos kūno ertmėse (</w:t>
      </w:r>
      <w:proofErr w:type="spellStart"/>
      <w:r w:rsidRPr="008E3F05">
        <w:rPr>
          <w:noProof w:val="0"/>
          <w:szCs w:val="22"/>
        </w:rPr>
        <w:t>transudacijos</w:t>
      </w:r>
      <w:proofErr w:type="spellEnd"/>
      <w:r w:rsidRPr="008E3F05">
        <w:rPr>
          <w:noProof w:val="0"/>
          <w:szCs w:val="22"/>
        </w:rPr>
        <w:t>), dėl širdies funkcijos sutrikimo (širdies raumens silpnumo) gydymui ir profilaktikai.</w:t>
      </w:r>
    </w:p>
    <w:p w14:paraId="4A2F9DB5" w14:textId="77777777" w:rsidR="00217C7B" w:rsidRPr="008E3F05" w:rsidRDefault="00217C7B" w:rsidP="00217C7B">
      <w:pPr>
        <w:pStyle w:val="BTEMEASMCA"/>
        <w:rPr>
          <w:noProof w:val="0"/>
          <w:szCs w:val="22"/>
        </w:rPr>
      </w:pPr>
    </w:p>
    <w:p w14:paraId="1FC1F2B6" w14:textId="77777777" w:rsidR="00217C7B" w:rsidRPr="008E3F05" w:rsidRDefault="00217C7B" w:rsidP="00217C7B">
      <w:pPr>
        <w:pStyle w:val="BTEMEASMCA"/>
        <w:rPr>
          <w:noProof w:val="0"/>
          <w:szCs w:val="22"/>
        </w:rPr>
      </w:pPr>
    </w:p>
    <w:p w14:paraId="6E88EE4E" w14:textId="77777777" w:rsidR="00217C7B" w:rsidRPr="008E3F05" w:rsidRDefault="00217C7B" w:rsidP="00217C7B">
      <w:pPr>
        <w:pStyle w:val="PI-1EMEASMCA"/>
      </w:pPr>
      <w:bookmarkStart w:id="2" w:name="_Toc129243140"/>
      <w:bookmarkStart w:id="3" w:name="_Toc129243265"/>
      <w:r w:rsidRPr="008E3F05">
        <w:t>2.</w:t>
      </w:r>
      <w:r w:rsidRPr="008E3F05">
        <w:tab/>
        <w:t xml:space="preserve">Kas žinotina prieš vartojant </w:t>
      </w:r>
      <w:bookmarkEnd w:id="2"/>
      <w:bookmarkEnd w:id="3"/>
      <w:proofErr w:type="spellStart"/>
      <w:r>
        <w:t>Torasemide</w:t>
      </w:r>
      <w:proofErr w:type="spellEnd"/>
      <w:r>
        <w:t xml:space="preserve"> </w:t>
      </w:r>
      <w:proofErr w:type="spellStart"/>
      <w:r>
        <w:t>Auxilia</w:t>
      </w:r>
      <w:proofErr w:type="spellEnd"/>
    </w:p>
    <w:p w14:paraId="162B1D66" w14:textId="77777777" w:rsidR="00217C7B" w:rsidRPr="008E3F05" w:rsidRDefault="00217C7B" w:rsidP="00217C7B">
      <w:pPr>
        <w:pStyle w:val="BTEMEASMCA"/>
        <w:rPr>
          <w:noProof w:val="0"/>
          <w:szCs w:val="22"/>
        </w:rPr>
      </w:pPr>
    </w:p>
    <w:p w14:paraId="0F139DA9" w14:textId="77777777" w:rsidR="00217C7B" w:rsidRPr="008E3F05" w:rsidRDefault="00217C7B" w:rsidP="00217C7B">
      <w:pPr>
        <w:pStyle w:val="PI-3EMEASMCA"/>
        <w:spacing w:line="240" w:lineRule="auto"/>
      </w:pPr>
      <w:proofErr w:type="spellStart"/>
      <w:r>
        <w:t>Torasemide</w:t>
      </w:r>
      <w:proofErr w:type="spellEnd"/>
      <w:r>
        <w:t xml:space="preserve"> </w:t>
      </w:r>
      <w:proofErr w:type="spellStart"/>
      <w:r>
        <w:t>Auxilia</w:t>
      </w:r>
      <w:proofErr w:type="spellEnd"/>
      <w:r w:rsidRPr="008E3F05">
        <w:t xml:space="preserve"> vartoti draudžiama:</w:t>
      </w:r>
    </w:p>
    <w:p w14:paraId="7E941A6F" w14:textId="77777777" w:rsidR="00217C7B" w:rsidRPr="008E3F05" w:rsidRDefault="00217C7B" w:rsidP="00217C7B">
      <w:pPr>
        <w:pStyle w:val="BT-EMEASMCA"/>
        <w:rPr>
          <w:b/>
          <w:i/>
          <w:noProof w:val="0"/>
        </w:rPr>
      </w:pPr>
      <w:r w:rsidRPr="008E3F05">
        <w:rPr>
          <w:noProof w:val="0"/>
        </w:rPr>
        <w:t>-</w:t>
      </w:r>
      <w:r w:rsidRPr="008E3F05">
        <w:rPr>
          <w:noProof w:val="0"/>
        </w:rPr>
        <w:tab/>
        <w:t xml:space="preserve">jeigu yra alergija veikliajai medžiagai </w:t>
      </w:r>
      <w:proofErr w:type="spellStart"/>
      <w:r w:rsidRPr="008E3F05">
        <w:rPr>
          <w:noProof w:val="0"/>
        </w:rPr>
        <w:t>torazemidui</w:t>
      </w:r>
      <w:proofErr w:type="spellEnd"/>
      <w:r w:rsidRPr="008E3F05">
        <w:rPr>
          <w:noProof w:val="0"/>
        </w:rPr>
        <w:t xml:space="preserve">, į </w:t>
      </w:r>
      <w:proofErr w:type="spellStart"/>
      <w:r w:rsidRPr="008E3F05">
        <w:rPr>
          <w:noProof w:val="0"/>
        </w:rPr>
        <w:t>torazemidą</w:t>
      </w:r>
      <w:proofErr w:type="spellEnd"/>
      <w:r w:rsidRPr="008E3F05">
        <w:rPr>
          <w:noProof w:val="0"/>
        </w:rPr>
        <w:t xml:space="preserve"> chemine struktūra panašiems dariniams (</w:t>
      </w:r>
      <w:proofErr w:type="spellStart"/>
      <w:r w:rsidRPr="008E3F05">
        <w:rPr>
          <w:noProof w:val="0"/>
        </w:rPr>
        <w:t>sulfanilkarbamidams</w:t>
      </w:r>
      <w:proofErr w:type="spellEnd"/>
      <w:r w:rsidRPr="008E3F05">
        <w:rPr>
          <w:noProof w:val="0"/>
        </w:rPr>
        <w:t>) arba bet kuriai pagalbinei šio vaisto medžiagai (jos išvardytos 6 skyriuje);</w:t>
      </w:r>
    </w:p>
    <w:p w14:paraId="12C6FD74" w14:textId="77777777" w:rsidR="00217C7B" w:rsidRPr="008E3F05" w:rsidRDefault="00217C7B" w:rsidP="00217C7B">
      <w:pPr>
        <w:pStyle w:val="BT-EMEASMCA"/>
        <w:rPr>
          <w:b/>
          <w:i/>
          <w:noProof w:val="0"/>
        </w:rPr>
      </w:pPr>
      <w:r w:rsidRPr="008E3F05">
        <w:rPr>
          <w:noProof w:val="0"/>
        </w:rPr>
        <w:t>-</w:t>
      </w:r>
      <w:r w:rsidRPr="008E3F05">
        <w:rPr>
          <w:noProof w:val="0"/>
        </w:rPr>
        <w:tab/>
        <w:t>jeigu yra inkstų nepakankamumas ir neišsiskiria šlapimas (</w:t>
      </w:r>
      <w:proofErr w:type="spellStart"/>
      <w:r w:rsidRPr="008E3F05">
        <w:rPr>
          <w:noProof w:val="0"/>
        </w:rPr>
        <w:t>anurija</w:t>
      </w:r>
      <w:proofErr w:type="spellEnd"/>
      <w:r w:rsidRPr="008E3F05">
        <w:rPr>
          <w:noProof w:val="0"/>
        </w:rPr>
        <w:t>);</w:t>
      </w:r>
    </w:p>
    <w:p w14:paraId="76F5F89E" w14:textId="77777777" w:rsidR="00217C7B" w:rsidRPr="008E3F05" w:rsidRDefault="00217C7B" w:rsidP="00217C7B">
      <w:pPr>
        <w:pStyle w:val="BT-EMEASMCA"/>
        <w:rPr>
          <w:b/>
          <w:i/>
          <w:noProof w:val="0"/>
        </w:rPr>
      </w:pPr>
      <w:r w:rsidRPr="008E3F05">
        <w:rPr>
          <w:noProof w:val="0"/>
        </w:rPr>
        <w:t>-</w:t>
      </w:r>
      <w:r w:rsidRPr="008E3F05">
        <w:rPr>
          <w:noProof w:val="0"/>
        </w:rPr>
        <w:tab/>
        <w:t xml:space="preserve">jeigu yra sunkus kepenų funkcijos sutrikimas su sąmonės pritemimu (kepenų koma arba </w:t>
      </w:r>
      <w:proofErr w:type="spellStart"/>
      <w:r w:rsidRPr="008E3F05">
        <w:rPr>
          <w:noProof w:val="0"/>
        </w:rPr>
        <w:t>prekoma</w:t>
      </w:r>
      <w:proofErr w:type="spellEnd"/>
      <w:r w:rsidRPr="008E3F05">
        <w:rPr>
          <w:noProof w:val="0"/>
        </w:rPr>
        <w:t>);</w:t>
      </w:r>
    </w:p>
    <w:p w14:paraId="554FCF6A" w14:textId="77777777" w:rsidR="00217C7B" w:rsidRPr="008E3F05" w:rsidRDefault="00217C7B" w:rsidP="00217C7B">
      <w:pPr>
        <w:pStyle w:val="BT-EMEASMCA"/>
        <w:rPr>
          <w:b/>
          <w:i/>
          <w:noProof w:val="0"/>
        </w:rPr>
      </w:pPr>
      <w:r w:rsidRPr="008E3F05">
        <w:rPr>
          <w:noProof w:val="0"/>
        </w:rPr>
        <w:t>-</w:t>
      </w:r>
      <w:r w:rsidRPr="008E3F05">
        <w:rPr>
          <w:noProof w:val="0"/>
        </w:rPr>
        <w:tab/>
        <w:t>jeigu yra žemas kraujospūdis (</w:t>
      </w:r>
      <w:proofErr w:type="spellStart"/>
      <w:r w:rsidRPr="008E3F05">
        <w:rPr>
          <w:noProof w:val="0"/>
        </w:rPr>
        <w:t>hipotenzija</w:t>
      </w:r>
      <w:proofErr w:type="spellEnd"/>
      <w:r w:rsidRPr="008E3F05">
        <w:rPr>
          <w:noProof w:val="0"/>
        </w:rPr>
        <w:t>);</w:t>
      </w:r>
    </w:p>
    <w:p w14:paraId="71D505D3" w14:textId="77777777" w:rsidR="00217C7B" w:rsidRPr="008E3F05" w:rsidRDefault="00217C7B" w:rsidP="00217C7B">
      <w:pPr>
        <w:pStyle w:val="BT-EMEASMCA"/>
        <w:rPr>
          <w:noProof w:val="0"/>
        </w:rPr>
      </w:pPr>
      <w:r w:rsidRPr="008E3F05">
        <w:rPr>
          <w:noProof w:val="0"/>
        </w:rPr>
        <w:t>-</w:t>
      </w:r>
      <w:r w:rsidRPr="008E3F05">
        <w:rPr>
          <w:noProof w:val="0"/>
        </w:rPr>
        <w:tab/>
        <w:t>jeigu sumažėjusi cirkuliuojančio kraujo apimtis (</w:t>
      </w:r>
      <w:proofErr w:type="spellStart"/>
      <w:r w:rsidRPr="008E3F05">
        <w:rPr>
          <w:noProof w:val="0"/>
        </w:rPr>
        <w:t>hipovolemija</w:t>
      </w:r>
      <w:proofErr w:type="spellEnd"/>
      <w:r w:rsidRPr="008E3F05">
        <w:rPr>
          <w:noProof w:val="0"/>
        </w:rPr>
        <w:t>);</w:t>
      </w:r>
    </w:p>
    <w:p w14:paraId="144D5436" w14:textId="77777777" w:rsidR="00217C7B" w:rsidRPr="008E3F05" w:rsidRDefault="00217C7B" w:rsidP="00217C7B">
      <w:pPr>
        <w:pStyle w:val="BT-EMEASMCA"/>
        <w:rPr>
          <w:b/>
          <w:i/>
          <w:noProof w:val="0"/>
        </w:rPr>
      </w:pPr>
      <w:r w:rsidRPr="008E3F05">
        <w:rPr>
          <w:noProof w:val="0"/>
        </w:rPr>
        <w:t>-</w:t>
      </w:r>
      <w:r w:rsidRPr="008E3F05">
        <w:rPr>
          <w:noProof w:val="0"/>
        </w:rPr>
        <w:tab/>
        <w:t>jeigu kraujyje yra natrio ar kalio stoka (</w:t>
      </w:r>
      <w:proofErr w:type="spellStart"/>
      <w:r w:rsidRPr="008E3F05">
        <w:rPr>
          <w:noProof w:val="0"/>
        </w:rPr>
        <w:t>hiponatremija</w:t>
      </w:r>
      <w:proofErr w:type="spellEnd"/>
      <w:r w:rsidRPr="008E3F05">
        <w:rPr>
          <w:noProof w:val="0"/>
        </w:rPr>
        <w:t xml:space="preserve">, </w:t>
      </w:r>
      <w:proofErr w:type="spellStart"/>
      <w:r w:rsidRPr="008E3F05">
        <w:rPr>
          <w:noProof w:val="0"/>
        </w:rPr>
        <w:t>hipokalemija</w:t>
      </w:r>
      <w:proofErr w:type="spellEnd"/>
      <w:r w:rsidRPr="008E3F05">
        <w:rPr>
          <w:noProof w:val="0"/>
        </w:rPr>
        <w:t>);</w:t>
      </w:r>
    </w:p>
    <w:p w14:paraId="75A44619" w14:textId="77777777" w:rsidR="00217C7B" w:rsidRPr="008E3F05" w:rsidRDefault="00217C7B" w:rsidP="00217C7B">
      <w:pPr>
        <w:pStyle w:val="BT-EMEASMCA"/>
        <w:rPr>
          <w:b/>
          <w:i/>
          <w:noProof w:val="0"/>
        </w:rPr>
      </w:pPr>
      <w:r w:rsidRPr="008E3F05">
        <w:rPr>
          <w:noProof w:val="0"/>
        </w:rPr>
        <w:t>-</w:t>
      </w:r>
      <w:r w:rsidRPr="008E3F05">
        <w:rPr>
          <w:noProof w:val="0"/>
        </w:rPr>
        <w:tab/>
        <w:t>jeigu yra reikšmingi šlapinimosi sutrikimai (pvz., dėl nenormalaus prostatos padidėjimo);</w:t>
      </w:r>
    </w:p>
    <w:p w14:paraId="3A222CE9" w14:textId="77777777" w:rsidR="00217C7B" w:rsidRPr="008E3F05" w:rsidRDefault="00217C7B" w:rsidP="00217C7B">
      <w:pPr>
        <w:pStyle w:val="BT-EMEASMCA"/>
        <w:rPr>
          <w:b/>
          <w:i/>
          <w:noProof w:val="0"/>
        </w:rPr>
      </w:pPr>
      <w:r w:rsidRPr="008E3F05">
        <w:rPr>
          <w:noProof w:val="0"/>
        </w:rPr>
        <w:t>-</w:t>
      </w:r>
      <w:r w:rsidRPr="008E3F05">
        <w:rPr>
          <w:noProof w:val="0"/>
        </w:rPr>
        <w:tab/>
        <w:t>žindymo laikotarpiu.</w:t>
      </w:r>
    </w:p>
    <w:p w14:paraId="4C21BBFD" w14:textId="77777777" w:rsidR="00217C7B" w:rsidRPr="008E3F05" w:rsidRDefault="00217C7B" w:rsidP="00217C7B">
      <w:pPr>
        <w:pStyle w:val="BTEMEASMCA"/>
        <w:rPr>
          <w:noProof w:val="0"/>
          <w:szCs w:val="22"/>
        </w:rPr>
      </w:pPr>
    </w:p>
    <w:p w14:paraId="4535AE7A" w14:textId="77777777" w:rsidR="00217C7B" w:rsidRPr="008E3F05" w:rsidRDefault="00217C7B" w:rsidP="00217C7B">
      <w:pPr>
        <w:pStyle w:val="PI-3EMEASMCA"/>
        <w:spacing w:line="240" w:lineRule="auto"/>
      </w:pPr>
      <w:r w:rsidRPr="008E3F05">
        <w:t>Įspėjimai ir atsargumo priemonės</w:t>
      </w:r>
    </w:p>
    <w:p w14:paraId="377368CB" w14:textId="77777777" w:rsidR="00217C7B" w:rsidRPr="008E3F05" w:rsidRDefault="00217C7B" w:rsidP="00217C7B">
      <w:pPr>
        <w:pStyle w:val="BTEMEASMCA"/>
        <w:rPr>
          <w:noProof w:val="0"/>
          <w:szCs w:val="22"/>
        </w:rPr>
      </w:pPr>
      <w:r w:rsidRPr="008E3F05">
        <w:rPr>
          <w:noProof w:val="0"/>
          <w:szCs w:val="22"/>
        </w:rPr>
        <w:t xml:space="preserve">Pasitarkite su gydytoju arba vaistininku prieš pradėdami vartoti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w:t>
      </w:r>
    </w:p>
    <w:p w14:paraId="618811DB" w14:textId="77777777" w:rsidR="00217C7B" w:rsidRPr="008E3F05" w:rsidRDefault="00217C7B" w:rsidP="00217C7B">
      <w:pPr>
        <w:pStyle w:val="BTEMEASMCA"/>
        <w:rPr>
          <w:noProof w:val="0"/>
          <w:szCs w:val="22"/>
        </w:rPr>
      </w:pPr>
    </w:p>
    <w:p w14:paraId="3C21DDCB" w14:textId="77777777" w:rsidR="00217C7B" w:rsidRPr="008E3F05" w:rsidRDefault="00217C7B" w:rsidP="00217C7B">
      <w:pPr>
        <w:pStyle w:val="BTEMEASMCA"/>
        <w:rPr>
          <w:noProof w:val="0"/>
          <w:szCs w:val="22"/>
        </w:rPr>
      </w:pPr>
      <w:r w:rsidRPr="008E3F05">
        <w:rPr>
          <w:noProof w:val="0"/>
          <w:szCs w:val="22"/>
        </w:rPr>
        <w:t xml:space="preserve">Nėra sukaupta pakankamai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vartojimo patirties, esant toliau nurodytoms situacijoms. Dėl to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draudžiama vartoti, esant šioms būklėms:</w:t>
      </w:r>
    </w:p>
    <w:p w14:paraId="7A468969" w14:textId="77777777" w:rsidR="00217C7B" w:rsidRPr="008E3F05" w:rsidRDefault="00217C7B" w:rsidP="00217C7B">
      <w:pPr>
        <w:pStyle w:val="BT-EMEASMCA"/>
        <w:rPr>
          <w:noProof w:val="0"/>
        </w:rPr>
      </w:pPr>
      <w:r w:rsidRPr="008E3F05">
        <w:rPr>
          <w:noProof w:val="0"/>
        </w:rPr>
        <w:t>-</w:t>
      </w:r>
      <w:r w:rsidRPr="008E3F05">
        <w:rPr>
          <w:noProof w:val="0"/>
        </w:rPr>
        <w:tab/>
        <w:t>jeigu sergate podagra;</w:t>
      </w:r>
    </w:p>
    <w:p w14:paraId="7F128B16" w14:textId="77777777" w:rsidR="00217C7B" w:rsidRPr="008E3F05" w:rsidRDefault="00217C7B" w:rsidP="00217C7B">
      <w:pPr>
        <w:pStyle w:val="BT-EMEASMCA"/>
        <w:rPr>
          <w:noProof w:val="0"/>
        </w:rPr>
      </w:pPr>
      <w:r w:rsidRPr="008E3F05">
        <w:rPr>
          <w:noProof w:val="0"/>
        </w:rPr>
        <w:t>-</w:t>
      </w:r>
      <w:r w:rsidRPr="008E3F05">
        <w:rPr>
          <w:noProof w:val="0"/>
        </w:rPr>
        <w:tab/>
        <w:t>jeigu yra sunkūs širdies ritmo sutrikimai, ypač jei širdies plakimas nenormaliai retas;</w:t>
      </w:r>
    </w:p>
    <w:p w14:paraId="056EB445" w14:textId="77777777" w:rsidR="00217C7B" w:rsidRPr="008E3F05" w:rsidRDefault="00217C7B" w:rsidP="00217C7B">
      <w:pPr>
        <w:pStyle w:val="BT-EMEASMCA"/>
        <w:rPr>
          <w:noProof w:val="0"/>
        </w:rPr>
      </w:pPr>
      <w:r w:rsidRPr="008E3F05">
        <w:rPr>
          <w:noProof w:val="0"/>
        </w:rPr>
        <w:lastRenderedPageBreak/>
        <w:t>-</w:t>
      </w:r>
      <w:r w:rsidRPr="008E3F05">
        <w:rPr>
          <w:noProof w:val="0"/>
        </w:rPr>
        <w:tab/>
        <w:t>jeigu sutrikusi šarmų ir rūgščių pusiausvyra kraujyje;</w:t>
      </w:r>
    </w:p>
    <w:p w14:paraId="0306767D" w14:textId="77777777" w:rsidR="00217C7B" w:rsidRPr="008E3F05" w:rsidRDefault="00217C7B" w:rsidP="00217C7B">
      <w:pPr>
        <w:pStyle w:val="BT-EMEASMCA"/>
        <w:rPr>
          <w:noProof w:val="0"/>
        </w:rPr>
      </w:pPr>
      <w:r w:rsidRPr="008E3F05">
        <w:rPr>
          <w:noProof w:val="0"/>
        </w:rPr>
        <w:t>-</w:t>
      </w:r>
      <w:r w:rsidRPr="008E3F05">
        <w:rPr>
          <w:noProof w:val="0"/>
        </w:rPr>
        <w:tab/>
        <w:t>jeigu kartu vartojami ličio preparatai (vaistai nuotaikos svyravimams ir kai kurioms depresijos formoms gydyti);</w:t>
      </w:r>
    </w:p>
    <w:p w14:paraId="29FC4E76" w14:textId="77777777" w:rsidR="00217C7B" w:rsidRPr="008E3F05" w:rsidRDefault="00217C7B" w:rsidP="00217C7B">
      <w:pPr>
        <w:pStyle w:val="BT-EMEASMCA"/>
        <w:rPr>
          <w:noProof w:val="0"/>
        </w:rPr>
      </w:pPr>
      <w:r w:rsidRPr="008E3F05">
        <w:rPr>
          <w:noProof w:val="0"/>
        </w:rPr>
        <w:t>-</w:t>
      </w:r>
      <w:r w:rsidRPr="008E3F05">
        <w:rPr>
          <w:noProof w:val="0"/>
        </w:rPr>
        <w:tab/>
        <w:t>jeigu kartu vartojami kai kurie antibiotikai (</w:t>
      </w:r>
      <w:proofErr w:type="spellStart"/>
      <w:r w:rsidRPr="008E3F05">
        <w:rPr>
          <w:noProof w:val="0"/>
        </w:rPr>
        <w:t>aminoglikozidai</w:t>
      </w:r>
      <w:proofErr w:type="spellEnd"/>
      <w:r w:rsidRPr="008E3F05">
        <w:rPr>
          <w:noProof w:val="0"/>
        </w:rPr>
        <w:t xml:space="preserve">, </w:t>
      </w:r>
      <w:proofErr w:type="spellStart"/>
      <w:r w:rsidRPr="008E3F05">
        <w:rPr>
          <w:noProof w:val="0"/>
        </w:rPr>
        <w:t>cefalosporinai</w:t>
      </w:r>
      <w:proofErr w:type="spellEnd"/>
      <w:r w:rsidRPr="008E3F05">
        <w:rPr>
          <w:noProof w:val="0"/>
        </w:rPr>
        <w:t>) infekcinėms ligoms gydyti;</w:t>
      </w:r>
    </w:p>
    <w:p w14:paraId="4F5ACF6C" w14:textId="77777777" w:rsidR="00217C7B" w:rsidRPr="008E3F05" w:rsidRDefault="00217C7B" w:rsidP="00217C7B">
      <w:pPr>
        <w:pStyle w:val="BT-EMEASMCA"/>
        <w:rPr>
          <w:noProof w:val="0"/>
        </w:rPr>
      </w:pPr>
      <w:r w:rsidRPr="008E3F05">
        <w:rPr>
          <w:noProof w:val="0"/>
        </w:rPr>
        <w:t>-</w:t>
      </w:r>
      <w:r w:rsidRPr="008E3F05">
        <w:rPr>
          <w:noProof w:val="0"/>
        </w:rPr>
        <w:tab/>
        <w:t>jeigu yra kraujo ląstelių sudėties pakitimų (pvz., trūksta krešėjimą skatinančių kraujo plokštelių arba trūksta raudonųjų kraujo kūnelių, bet inkstų veikla nėra sutrikusi);</w:t>
      </w:r>
    </w:p>
    <w:p w14:paraId="69D448CF" w14:textId="77777777" w:rsidR="00217C7B" w:rsidRPr="008E3F05" w:rsidRDefault="00217C7B" w:rsidP="00217C7B">
      <w:pPr>
        <w:pStyle w:val="BT-EMEASMCA"/>
        <w:rPr>
          <w:noProof w:val="0"/>
        </w:rPr>
      </w:pPr>
      <w:r w:rsidRPr="008E3F05">
        <w:rPr>
          <w:noProof w:val="0"/>
        </w:rPr>
        <w:t>-</w:t>
      </w:r>
      <w:r w:rsidRPr="008E3F05">
        <w:rPr>
          <w:noProof w:val="0"/>
        </w:rPr>
        <w:tab/>
        <w:t>jeigu sutrikusi Jūsų inkstų funkcija dėl toksinių medžiagų poveikio inkstams.</w:t>
      </w:r>
    </w:p>
    <w:p w14:paraId="0FFA2098" w14:textId="77777777" w:rsidR="00217C7B" w:rsidRPr="008E3F05" w:rsidRDefault="00217C7B" w:rsidP="00217C7B">
      <w:pPr>
        <w:pStyle w:val="BT-EMEASMCA"/>
        <w:rPr>
          <w:noProof w:val="0"/>
        </w:rPr>
      </w:pPr>
    </w:p>
    <w:p w14:paraId="09C11035" w14:textId="77777777" w:rsidR="00217C7B" w:rsidRPr="008E3F05" w:rsidRDefault="00217C7B" w:rsidP="00217C7B">
      <w:pPr>
        <w:pStyle w:val="BTEMEASMCA"/>
        <w:rPr>
          <w:noProof w:val="0"/>
          <w:szCs w:val="22"/>
        </w:rPr>
      </w:pPr>
      <w:r w:rsidRPr="008E3F05">
        <w:rPr>
          <w:noProof w:val="0"/>
          <w:szCs w:val="22"/>
        </w:rPr>
        <w:t>Poveikis dopingo mėginių rezultatams ir piktnaudžiavimas dopingo tikslais</w:t>
      </w:r>
    </w:p>
    <w:p w14:paraId="4E978271" w14:textId="77777777" w:rsidR="00217C7B" w:rsidRPr="008E3F05" w:rsidRDefault="00217C7B" w:rsidP="00217C7B">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vartojimas gali lemti teigiamus dopingo mėginių rezultatus. </w:t>
      </w:r>
    </w:p>
    <w:p w14:paraId="257403F1" w14:textId="77777777" w:rsidR="00217C7B" w:rsidRPr="008E3F05" w:rsidRDefault="00217C7B" w:rsidP="00217C7B">
      <w:pPr>
        <w:pStyle w:val="BTEMEASMCA"/>
        <w:rPr>
          <w:noProof w:val="0"/>
          <w:szCs w:val="22"/>
        </w:rPr>
      </w:pPr>
      <w:r w:rsidRPr="008E3F05">
        <w:rPr>
          <w:noProof w:val="0"/>
          <w:szCs w:val="22"/>
        </w:rPr>
        <w:t xml:space="preserve">Kai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piktnaudžiaujama dopingo tikslais, jo poveikio sveikatai nuspėti neįmanoma; negalima atmesti kenksmingo poveikio sveikatai.</w:t>
      </w:r>
    </w:p>
    <w:p w14:paraId="6EC7F4B0" w14:textId="77777777" w:rsidR="00217C7B" w:rsidRPr="008E3F05" w:rsidRDefault="00217C7B" w:rsidP="00217C7B">
      <w:pPr>
        <w:pStyle w:val="BTEMEASMCA"/>
        <w:rPr>
          <w:noProof w:val="0"/>
          <w:szCs w:val="22"/>
        </w:rPr>
      </w:pPr>
    </w:p>
    <w:p w14:paraId="0802F05D" w14:textId="77777777" w:rsidR="00217C7B" w:rsidRPr="008E3F05" w:rsidRDefault="00217C7B" w:rsidP="00217C7B">
      <w:pPr>
        <w:pStyle w:val="BTEMEASMCA"/>
        <w:rPr>
          <w:b/>
          <w:noProof w:val="0"/>
          <w:szCs w:val="22"/>
        </w:rPr>
      </w:pPr>
      <w:r w:rsidRPr="008E3F05">
        <w:rPr>
          <w:b/>
          <w:noProof w:val="0"/>
          <w:szCs w:val="22"/>
        </w:rPr>
        <w:t>Vaikams ir paaugliams</w:t>
      </w:r>
    </w:p>
    <w:p w14:paraId="73CBCCF7" w14:textId="77777777" w:rsidR="00217C7B" w:rsidRPr="008E3F05" w:rsidRDefault="00217C7B" w:rsidP="00217C7B">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saugumas ir veiksmingumas vaikams ir paaugliams iki 12 metų neištirtas. Todėl vaikai ir paaugliai iki 12 metų neturėtų būti gydomi </w:t>
      </w:r>
      <w:proofErr w:type="spellStart"/>
      <w:r w:rsidRPr="008E3F05">
        <w:rPr>
          <w:noProof w:val="0"/>
          <w:szCs w:val="22"/>
        </w:rPr>
        <w:t>torazemidu</w:t>
      </w:r>
      <w:proofErr w:type="spellEnd"/>
      <w:r w:rsidRPr="008E3F05">
        <w:rPr>
          <w:noProof w:val="0"/>
          <w:szCs w:val="22"/>
        </w:rPr>
        <w:t>.</w:t>
      </w:r>
    </w:p>
    <w:p w14:paraId="6C830DDF" w14:textId="77777777" w:rsidR="00217C7B" w:rsidRPr="008E3F05" w:rsidRDefault="00217C7B" w:rsidP="00217C7B">
      <w:pPr>
        <w:pStyle w:val="PI-3EMEASMCA"/>
        <w:spacing w:line="240" w:lineRule="auto"/>
      </w:pPr>
    </w:p>
    <w:p w14:paraId="7AB824CF" w14:textId="77777777" w:rsidR="00217C7B" w:rsidRPr="008E3F05" w:rsidRDefault="00217C7B" w:rsidP="00217C7B">
      <w:pPr>
        <w:pStyle w:val="PI-3EMEASMCA"/>
        <w:spacing w:line="240" w:lineRule="auto"/>
      </w:pPr>
      <w:r w:rsidRPr="008E3F05">
        <w:t xml:space="preserve">Kiti vaistai ir </w:t>
      </w:r>
      <w:proofErr w:type="spellStart"/>
      <w:r>
        <w:t>Torasemide</w:t>
      </w:r>
      <w:proofErr w:type="spellEnd"/>
      <w:r>
        <w:t xml:space="preserve"> </w:t>
      </w:r>
      <w:proofErr w:type="spellStart"/>
      <w:r>
        <w:t>Auxilia</w:t>
      </w:r>
      <w:proofErr w:type="spellEnd"/>
      <w:r w:rsidRPr="008E3F05">
        <w:t xml:space="preserve"> </w:t>
      </w:r>
    </w:p>
    <w:p w14:paraId="056922B2" w14:textId="77777777" w:rsidR="00217C7B" w:rsidRPr="008E3F05" w:rsidRDefault="00217C7B" w:rsidP="00217C7B">
      <w:pPr>
        <w:pStyle w:val="BTEMEASMCA"/>
        <w:rPr>
          <w:noProof w:val="0"/>
          <w:szCs w:val="22"/>
        </w:rPr>
      </w:pPr>
      <w:r w:rsidRPr="008E3F05">
        <w:rPr>
          <w:noProof w:val="0"/>
          <w:szCs w:val="22"/>
        </w:rPr>
        <w:t>Jeigu vartojate arba neseniai vartojote kitų vaistų, apie tai pasakykite gydytojui arba vaistininkui.</w:t>
      </w:r>
    </w:p>
    <w:p w14:paraId="2D64C621" w14:textId="77777777" w:rsidR="00217C7B" w:rsidRPr="008E3F05" w:rsidRDefault="00217C7B" w:rsidP="00217C7B">
      <w:pPr>
        <w:pStyle w:val="BTEMEASMCA"/>
        <w:rPr>
          <w:noProof w:val="0"/>
          <w:szCs w:val="22"/>
        </w:rPr>
      </w:pPr>
    </w:p>
    <w:p w14:paraId="0E11B410" w14:textId="77777777" w:rsidR="00217C7B" w:rsidRPr="008E3F05" w:rsidRDefault="00217C7B" w:rsidP="00217C7B">
      <w:pPr>
        <w:pStyle w:val="BTEMEASMCA"/>
        <w:rPr>
          <w:noProof w:val="0"/>
          <w:szCs w:val="22"/>
        </w:rPr>
      </w:pPr>
      <w:r w:rsidRPr="008E3F05">
        <w:rPr>
          <w:noProof w:val="0"/>
          <w:szCs w:val="22"/>
        </w:rPr>
        <w:t xml:space="preserve">Galimas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poveikis kitiems vaistams</w:t>
      </w:r>
    </w:p>
    <w:p w14:paraId="583575A5" w14:textId="77777777" w:rsidR="00217C7B" w:rsidRPr="008E3F05" w:rsidRDefault="00217C7B" w:rsidP="00217C7B">
      <w:pPr>
        <w:pStyle w:val="BT-EMEASMCA"/>
        <w:rPr>
          <w:noProof w:val="0"/>
        </w:rPr>
      </w:pPr>
      <w:r w:rsidRPr="008E3F05">
        <w:rPr>
          <w:noProof w:val="0"/>
        </w:rPr>
        <w:t>-</w:t>
      </w:r>
      <w:r w:rsidRPr="008E3F05">
        <w:rPr>
          <w:noProof w:val="0"/>
        </w:rPr>
        <w:tab/>
        <w:t xml:space="preserve">Kraujospūdį mažinantys vaistai, ypač AKF inhibitoriai: jei kartu su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arba tuoj pat po jo vartojimo Jūs vartojate AKF inhibitorius, gali pernelyg stipriai sumažėti kraujospūdis. Jei nesate įsitikinęs, ar vartojate dabar arba vartojote anksčiau AKF inhibitorių, pasiklauskite gydytojo arba vaistininko.</w:t>
      </w:r>
    </w:p>
    <w:p w14:paraId="15EF1EC0" w14:textId="77777777" w:rsidR="00217C7B" w:rsidRPr="008E3F05" w:rsidRDefault="00217C7B" w:rsidP="00217C7B">
      <w:pPr>
        <w:pStyle w:val="BT-EMEASMCA"/>
        <w:rPr>
          <w:noProof w:val="0"/>
        </w:rPr>
      </w:pPr>
      <w:r w:rsidRPr="008E3F05">
        <w:rPr>
          <w:noProof w:val="0"/>
        </w:rPr>
        <w:t>-</w:t>
      </w:r>
      <w:r w:rsidRPr="008E3F05">
        <w:rPr>
          <w:noProof w:val="0"/>
        </w:rPr>
        <w:tab/>
      </w:r>
      <w:proofErr w:type="spellStart"/>
      <w:r w:rsidRPr="008E3F05">
        <w:rPr>
          <w:noProof w:val="0"/>
        </w:rPr>
        <w:t>Teofilinas</w:t>
      </w:r>
      <w:proofErr w:type="spellEnd"/>
      <w:r w:rsidRPr="008E3F05">
        <w:rPr>
          <w:noProof w:val="0"/>
        </w:rPr>
        <w:t xml:space="preserve"> (vaistas astmai gydyti):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gali sustiprinti šio vaisto poveikį.</w:t>
      </w:r>
    </w:p>
    <w:p w14:paraId="117B5D22" w14:textId="77777777" w:rsidR="00217C7B" w:rsidRPr="008E3F05" w:rsidRDefault="00217C7B" w:rsidP="00217C7B">
      <w:pPr>
        <w:pStyle w:val="BT-EMEASMCA"/>
        <w:rPr>
          <w:noProof w:val="0"/>
        </w:rPr>
      </w:pPr>
      <w:r w:rsidRPr="008E3F05">
        <w:rPr>
          <w:noProof w:val="0"/>
        </w:rPr>
        <w:t>-</w:t>
      </w:r>
      <w:r w:rsidRPr="008E3F05">
        <w:rPr>
          <w:noProof w:val="0"/>
        </w:rPr>
        <w:tab/>
        <w:t xml:space="preserve">Vaistai, kurių cheminė struktūra panaši į </w:t>
      </w:r>
      <w:proofErr w:type="spellStart"/>
      <w:r w:rsidRPr="008E3F05">
        <w:rPr>
          <w:noProof w:val="0"/>
        </w:rPr>
        <w:t>kurare</w:t>
      </w:r>
      <w:proofErr w:type="spellEnd"/>
      <w:r w:rsidRPr="008E3F05">
        <w:rPr>
          <w:noProof w:val="0"/>
        </w:rPr>
        <w:t>: gali sustiprėti raumenis atpalaiduojantis poveikis.</w:t>
      </w:r>
    </w:p>
    <w:p w14:paraId="44B0895D" w14:textId="77777777" w:rsidR="00217C7B" w:rsidRPr="008E3F05" w:rsidRDefault="00217C7B" w:rsidP="00217C7B">
      <w:pPr>
        <w:pStyle w:val="BT-EMEASMCA"/>
        <w:rPr>
          <w:noProof w:val="0"/>
        </w:rPr>
      </w:pPr>
      <w:r w:rsidRPr="008E3F05">
        <w:rPr>
          <w:noProof w:val="0"/>
        </w:rPr>
        <w:t>-</w:t>
      </w:r>
      <w:r w:rsidRPr="008E3F05">
        <w:rPr>
          <w:noProof w:val="0"/>
        </w:rPr>
        <w:tab/>
        <w:t xml:space="preserve">Antidiabetiniai vaistai (vaistai cukriniam diabetui gydyti):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gali susilpninti šių vaistų poveikį.</w:t>
      </w:r>
    </w:p>
    <w:p w14:paraId="43928E79" w14:textId="77777777" w:rsidR="00217C7B" w:rsidRPr="008E3F05" w:rsidRDefault="00217C7B" w:rsidP="00217C7B">
      <w:pPr>
        <w:pStyle w:val="BT-EMEASMCA"/>
        <w:rPr>
          <w:noProof w:val="0"/>
        </w:rPr>
      </w:pPr>
      <w:r w:rsidRPr="008E3F05">
        <w:rPr>
          <w:noProof w:val="0"/>
        </w:rPr>
        <w:t>-</w:t>
      </w:r>
      <w:r w:rsidRPr="008E3F05">
        <w:rPr>
          <w:noProof w:val="0"/>
        </w:rPr>
        <w:tab/>
        <w:t xml:space="preserve">Vaistai nuo skausmo ir reumatoidinių ligų: nuo šių vaistų, kurie priklauso </w:t>
      </w:r>
      <w:proofErr w:type="spellStart"/>
      <w:r w:rsidRPr="008E3F05">
        <w:rPr>
          <w:noProof w:val="0"/>
        </w:rPr>
        <w:t>salicilatų</w:t>
      </w:r>
      <w:proofErr w:type="spellEnd"/>
      <w:r w:rsidRPr="008E3F05">
        <w:rPr>
          <w:noProof w:val="0"/>
        </w:rPr>
        <w:t xml:space="preserve"> grupei, didelių dozių gali sustiprėti jų poveikis centrinei nervų sistemai.</w:t>
      </w:r>
    </w:p>
    <w:p w14:paraId="6870A20E" w14:textId="77777777" w:rsidR="00217C7B" w:rsidRPr="008E3F05" w:rsidRDefault="00217C7B" w:rsidP="00217C7B">
      <w:pPr>
        <w:pStyle w:val="BT-EMEASMCA"/>
        <w:rPr>
          <w:noProof w:val="0"/>
        </w:rPr>
      </w:pPr>
      <w:r w:rsidRPr="008E3F05">
        <w:rPr>
          <w:noProof w:val="0"/>
        </w:rPr>
        <w:t>-</w:t>
      </w:r>
      <w:r w:rsidRPr="008E3F05">
        <w:rPr>
          <w:noProof w:val="0"/>
        </w:rPr>
        <w:tab/>
        <w:t xml:space="preserve">Vaistai kraujotakos sutrikimams, įskaitant šoką, gydyti (pvz., adrenalinas, </w:t>
      </w:r>
      <w:proofErr w:type="spellStart"/>
      <w:r w:rsidRPr="008E3F05">
        <w:rPr>
          <w:noProof w:val="0"/>
        </w:rPr>
        <w:t>noradrenalinas</w:t>
      </w:r>
      <w:proofErr w:type="spellEnd"/>
      <w:r w:rsidRPr="008E3F05">
        <w:rPr>
          <w:noProof w:val="0"/>
        </w:rPr>
        <w:t xml:space="preserve">):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gali susilpninti jų poveikį.</w:t>
      </w:r>
    </w:p>
    <w:p w14:paraId="4405D4B8" w14:textId="77777777" w:rsidR="00217C7B" w:rsidRPr="008E3F05" w:rsidRDefault="00217C7B" w:rsidP="00217C7B">
      <w:pPr>
        <w:pStyle w:val="BT-EMEASMCA"/>
        <w:rPr>
          <w:noProof w:val="0"/>
        </w:rPr>
      </w:pPr>
    </w:p>
    <w:p w14:paraId="2EBE6452" w14:textId="77777777" w:rsidR="00217C7B" w:rsidRPr="008E3F05" w:rsidRDefault="00217C7B" w:rsidP="00217C7B">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veikimui įtakos turi šie vaistai</w:t>
      </w:r>
    </w:p>
    <w:p w14:paraId="591B7095" w14:textId="77777777" w:rsidR="00217C7B" w:rsidRPr="008E3F05" w:rsidRDefault="00217C7B" w:rsidP="00217C7B">
      <w:pPr>
        <w:pStyle w:val="BT-EMEASMCA"/>
        <w:rPr>
          <w:noProof w:val="0"/>
        </w:rPr>
      </w:pPr>
      <w:r w:rsidRPr="008E3F05">
        <w:rPr>
          <w:noProof w:val="0"/>
        </w:rPr>
        <w:t>-</w:t>
      </w:r>
      <w:r w:rsidRPr="008E3F05">
        <w:rPr>
          <w:noProof w:val="0"/>
        </w:rPr>
        <w:tab/>
      </w:r>
      <w:proofErr w:type="spellStart"/>
      <w:r w:rsidRPr="008E3F05">
        <w:rPr>
          <w:noProof w:val="0"/>
        </w:rPr>
        <w:t>Probenecidas</w:t>
      </w:r>
      <w:proofErr w:type="spellEnd"/>
      <w:r w:rsidRPr="008E3F05">
        <w:rPr>
          <w:noProof w:val="0"/>
        </w:rPr>
        <w:t xml:space="preserve"> (vaistas, vartojamas podagrai gydyti): </w:t>
      </w:r>
      <w:proofErr w:type="spellStart"/>
      <w:r w:rsidRPr="008E3F05">
        <w:rPr>
          <w:noProof w:val="0"/>
        </w:rPr>
        <w:t>probenecidas</w:t>
      </w:r>
      <w:proofErr w:type="spellEnd"/>
      <w:r w:rsidRPr="008E3F05">
        <w:rPr>
          <w:noProof w:val="0"/>
        </w:rPr>
        <w:t xml:space="preserve"> gali susilpninti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šlapimo išsiskyrimą skatinantį ir kraujospūdį mažinantį poveikį.</w:t>
      </w:r>
    </w:p>
    <w:p w14:paraId="0CBAF952" w14:textId="77777777" w:rsidR="00217C7B" w:rsidRPr="008E3F05" w:rsidRDefault="00217C7B" w:rsidP="00217C7B">
      <w:pPr>
        <w:pStyle w:val="BT-EMEASMCA"/>
        <w:rPr>
          <w:noProof w:val="0"/>
        </w:rPr>
      </w:pPr>
      <w:r w:rsidRPr="008E3F05">
        <w:rPr>
          <w:noProof w:val="0"/>
        </w:rPr>
        <w:t>-</w:t>
      </w:r>
      <w:r w:rsidRPr="008E3F05">
        <w:rPr>
          <w:noProof w:val="0"/>
        </w:rPr>
        <w:tab/>
        <w:t xml:space="preserve">Kai kurie vaistai nuo uždegimo (pvz., </w:t>
      </w:r>
      <w:proofErr w:type="spellStart"/>
      <w:r w:rsidRPr="008E3F05">
        <w:rPr>
          <w:noProof w:val="0"/>
        </w:rPr>
        <w:t>indometacinas</w:t>
      </w:r>
      <w:proofErr w:type="spellEnd"/>
      <w:r w:rsidRPr="008E3F05">
        <w:rPr>
          <w:noProof w:val="0"/>
        </w:rPr>
        <w:t xml:space="preserve">, </w:t>
      </w:r>
      <w:proofErr w:type="spellStart"/>
      <w:r w:rsidRPr="008E3F05">
        <w:rPr>
          <w:noProof w:val="0"/>
        </w:rPr>
        <w:t>acetilsalicilo</w:t>
      </w:r>
      <w:proofErr w:type="spellEnd"/>
      <w:r w:rsidRPr="008E3F05">
        <w:rPr>
          <w:noProof w:val="0"/>
        </w:rPr>
        <w:t xml:space="preserve"> rūgštis): šie vaistai gali susilpninti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šlapimo išsiskyrimą skatinantį ir kraujospūdį mažinantį poveikį.</w:t>
      </w:r>
    </w:p>
    <w:p w14:paraId="7BFB758F" w14:textId="77777777" w:rsidR="00217C7B" w:rsidRPr="008E3F05" w:rsidRDefault="00217C7B" w:rsidP="00217C7B">
      <w:pPr>
        <w:pStyle w:val="BT-EMEASMCA"/>
        <w:rPr>
          <w:noProof w:val="0"/>
        </w:rPr>
      </w:pPr>
      <w:r w:rsidRPr="008E3F05">
        <w:rPr>
          <w:noProof w:val="0"/>
        </w:rPr>
        <w:t>-</w:t>
      </w:r>
      <w:r w:rsidRPr="008E3F05">
        <w:rPr>
          <w:noProof w:val="0"/>
        </w:rPr>
        <w:tab/>
      </w:r>
      <w:proofErr w:type="spellStart"/>
      <w:r w:rsidRPr="008E3F05">
        <w:rPr>
          <w:noProof w:val="0"/>
        </w:rPr>
        <w:t>Kolestiraminas</w:t>
      </w:r>
      <w:proofErr w:type="spellEnd"/>
      <w:r w:rsidRPr="008E3F05">
        <w:rPr>
          <w:noProof w:val="0"/>
        </w:rPr>
        <w:t xml:space="preserve"> (vaistas, mažinantis riebalų koncentraciją kraujyje): šio vaisto vartojimas tuo pačiu metu gali slopinti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įsisavinimą (absorbciją) virškinimo trakte ir dėl to gali sumažėti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poveikis.</w:t>
      </w:r>
    </w:p>
    <w:p w14:paraId="78D9E6AE" w14:textId="77777777" w:rsidR="00217C7B" w:rsidRPr="008E3F05" w:rsidRDefault="00217C7B" w:rsidP="00217C7B">
      <w:pPr>
        <w:pStyle w:val="BT-EMEASMCA"/>
        <w:rPr>
          <w:noProof w:val="0"/>
        </w:rPr>
      </w:pPr>
    </w:p>
    <w:p w14:paraId="5A73AB9A" w14:textId="77777777" w:rsidR="00217C7B" w:rsidRPr="008E3F05" w:rsidRDefault="00217C7B" w:rsidP="00217C7B">
      <w:pPr>
        <w:pStyle w:val="BTEMEASMCA"/>
        <w:rPr>
          <w:noProof w:val="0"/>
          <w:szCs w:val="22"/>
        </w:rPr>
      </w:pPr>
      <w:r w:rsidRPr="008E3F05">
        <w:rPr>
          <w:noProof w:val="0"/>
          <w:szCs w:val="22"/>
        </w:rPr>
        <w:t xml:space="preserve">Vartojant ypač dideles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dozes (žr. 3 skyrių), šalutinis poveikis gali sustiprėti, kai:</w:t>
      </w:r>
    </w:p>
    <w:p w14:paraId="228B1FAB" w14:textId="77777777" w:rsidR="00217C7B" w:rsidRPr="008E3F05" w:rsidRDefault="00217C7B" w:rsidP="00217C7B">
      <w:pPr>
        <w:pStyle w:val="BT-EMEASMCA"/>
        <w:rPr>
          <w:noProof w:val="0"/>
        </w:rPr>
      </w:pPr>
      <w:r w:rsidRPr="008E3F05">
        <w:rPr>
          <w:noProof w:val="0"/>
        </w:rPr>
        <w:t>-</w:t>
      </w:r>
      <w:r w:rsidRPr="008E3F05">
        <w:rPr>
          <w:noProof w:val="0"/>
        </w:rPr>
        <w:tab/>
        <w:t xml:space="preserve">infekcinių ligų gydymui vartojami </w:t>
      </w:r>
      <w:proofErr w:type="spellStart"/>
      <w:r w:rsidRPr="008E3F05">
        <w:rPr>
          <w:noProof w:val="0"/>
        </w:rPr>
        <w:t>aminoglikozidų</w:t>
      </w:r>
      <w:proofErr w:type="spellEnd"/>
      <w:r w:rsidRPr="008E3F05">
        <w:rPr>
          <w:noProof w:val="0"/>
        </w:rPr>
        <w:t xml:space="preserve"> grupės antibiotikai (pvz., </w:t>
      </w:r>
      <w:proofErr w:type="spellStart"/>
      <w:r w:rsidRPr="008E3F05">
        <w:rPr>
          <w:noProof w:val="0"/>
        </w:rPr>
        <w:t>kanamicinas</w:t>
      </w:r>
      <w:proofErr w:type="spellEnd"/>
      <w:r w:rsidRPr="008E3F05">
        <w:rPr>
          <w:noProof w:val="0"/>
        </w:rPr>
        <w:t xml:space="preserve">, </w:t>
      </w:r>
      <w:proofErr w:type="spellStart"/>
      <w:r w:rsidRPr="008E3F05">
        <w:rPr>
          <w:noProof w:val="0"/>
        </w:rPr>
        <w:t>tobramicinas</w:t>
      </w:r>
      <w:proofErr w:type="spellEnd"/>
      <w:r w:rsidRPr="008E3F05">
        <w:rPr>
          <w:noProof w:val="0"/>
        </w:rPr>
        <w:t>) - galimi klausos ir inkstų pažeidimai;</w:t>
      </w:r>
    </w:p>
    <w:p w14:paraId="4E4AAC1A" w14:textId="77777777" w:rsidR="00217C7B" w:rsidRPr="008E3F05" w:rsidRDefault="00217C7B" w:rsidP="00217C7B">
      <w:pPr>
        <w:pStyle w:val="BT-EMEASMCA"/>
        <w:rPr>
          <w:noProof w:val="0"/>
        </w:rPr>
      </w:pPr>
      <w:r w:rsidRPr="008E3F05">
        <w:rPr>
          <w:noProof w:val="0"/>
        </w:rPr>
        <w:t>-</w:t>
      </w:r>
      <w:r w:rsidRPr="008E3F05">
        <w:rPr>
          <w:noProof w:val="0"/>
        </w:rPr>
        <w:tab/>
        <w:t xml:space="preserve">vartojami </w:t>
      </w:r>
      <w:r>
        <w:rPr>
          <w:noProof w:val="0"/>
        </w:rPr>
        <w:t>vais</w:t>
      </w:r>
      <w:r w:rsidRPr="008E3F05">
        <w:rPr>
          <w:noProof w:val="0"/>
        </w:rPr>
        <w:t xml:space="preserve">tai, kurių sudėtyje yra </w:t>
      </w:r>
      <w:proofErr w:type="spellStart"/>
      <w:r w:rsidRPr="008E3F05">
        <w:rPr>
          <w:noProof w:val="0"/>
        </w:rPr>
        <w:t>cisplatinos</w:t>
      </w:r>
      <w:proofErr w:type="spellEnd"/>
      <w:r w:rsidRPr="008E3F05">
        <w:rPr>
          <w:noProof w:val="0"/>
        </w:rPr>
        <w:t xml:space="preserve"> (veiklioji medžiaga vėžio ligoms gydyti) - galimi klausos ir inkstų pažeidimai;</w:t>
      </w:r>
    </w:p>
    <w:p w14:paraId="21B93824" w14:textId="77777777" w:rsidR="00217C7B" w:rsidRPr="008E3F05" w:rsidRDefault="00217C7B" w:rsidP="00217C7B">
      <w:pPr>
        <w:pStyle w:val="BT-EMEASMCA"/>
        <w:rPr>
          <w:noProof w:val="0"/>
        </w:rPr>
      </w:pPr>
      <w:r w:rsidRPr="008E3F05">
        <w:rPr>
          <w:noProof w:val="0"/>
        </w:rPr>
        <w:t>-</w:t>
      </w:r>
      <w:r w:rsidRPr="008E3F05">
        <w:rPr>
          <w:noProof w:val="0"/>
        </w:rPr>
        <w:tab/>
        <w:t xml:space="preserve">infekcinių ligų gydymui vartojami </w:t>
      </w:r>
      <w:proofErr w:type="spellStart"/>
      <w:r w:rsidRPr="008E3F05">
        <w:rPr>
          <w:noProof w:val="0"/>
        </w:rPr>
        <w:t>cefalosporinai</w:t>
      </w:r>
      <w:proofErr w:type="spellEnd"/>
      <w:r w:rsidRPr="008E3F05">
        <w:rPr>
          <w:noProof w:val="0"/>
        </w:rPr>
        <w:t xml:space="preserve"> (antibiotikų grupės veiklioji medžiaga) - galimi inkstų pažeidimai.</w:t>
      </w:r>
    </w:p>
    <w:p w14:paraId="59AB769F" w14:textId="77777777" w:rsidR="00217C7B" w:rsidRPr="008E3F05" w:rsidRDefault="00217C7B" w:rsidP="00217C7B">
      <w:pPr>
        <w:pStyle w:val="BT-EMEASMCA"/>
        <w:rPr>
          <w:noProof w:val="0"/>
        </w:rPr>
      </w:pPr>
    </w:p>
    <w:p w14:paraId="21F29EC9" w14:textId="77777777" w:rsidR="00217C7B" w:rsidRPr="008E3F05" w:rsidRDefault="00217C7B" w:rsidP="00217C7B">
      <w:pPr>
        <w:pStyle w:val="BT-EMEASMCA"/>
        <w:rPr>
          <w:noProof w:val="0"/>
        </w:rPr>
      </w:pPr>
      <w:r w:rsidRPr="008E3F05">
        <w:rPr>
          <w:noProof w:val="0"/>
        </w:rPr>
        <w:t xml:space="preserve">Papildomi nurodymai, kai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vartojamas kartu su kitais vaistais</w:t>
      </w:r>
    </w:p>
    <w:p w14:paraId="73C24382" w14:textId="77777777" w:rsidR="00217C7B" w:rsidRPr="008E3F05" w:rsidRDefault="00217C7B" w:rsidP="00217C7B">
      <w:pPr>
        <w:pStyle w:val="BT-EMEASMCA"/>
        <w:rPr>
          <w:noProof w:val="0"/>
        </w:rPr>
      </w:pPr>
      <w:r w:rsidRPr="008E3F05">
        <w:rPr>
          <w:noProof w:val="0"/>
        </w:rPr>
        <w:t>-</w:t>
      </w:r>
      <w:r w:rsidRPr="008E3F05">
        <w:rPr>
          <w:noProof w:val="0"/>
        </w:rPr>
        <w:tab/>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lemiama kalio stoka gali sukelti daugiau ir sunkesnių kartu vartojamų rusmenės preparatų (vaisto susilpnėjusiam širdies raumeniui gydyti) šalutinio poveikio požymių.</w:t>
      </w:r>
    </w:p>
    <w:p w14:paraId="7EA4BECB" w14:textId="77777777" w:rsidR="00217C7B" w:rsidRPr="008E3F05" w:rsidRDefault="00217C7B" w:rsidP="00217C7B">
      <w:pPr>
        <w:pStyle w:val="BT-EMEASMCA"/>
        <w:rPr>
          <w:noProof w:val="0"/>
        </w:rPr>
      </w:pPr>
      <w:r w:rsidRPr="008E3F05">
        <w:rPr>
          <w:noProof w:val="0"/>
        </w:rPr>
        <w:lastRenderedPageBreak/>
        <w:t>-</w:t>
      </w:r>
      <w:r w:rsidRPr="008E3F05">
        <w:rPr>
          <w:noProof w:val="0"/>
        </w:rPr>
        <w:tab/>
        <w:t>Vartojant kartu su vidurius paleidžiančiais vaistais, sustiprėja kalio stokos požymiai.</w:t>
      </w:r>
    </w:p>
    <w:p w14:paraId="11387998" w14:textId="77777777" w:rsidR="00217C7B" w:rsidRPr="008E3F05" w:rsidRDefault="00217C7B" w:rsidP="00217C7B">
      <w:pPr>
        <w:pStyle w:val="BT-EMEASMCA"/>
        <w:rPr>
          <w:noProof w:val="0"/>
        </w:rPr>
      </w:pPr>
      <w:r w:rsidRPr="008E3F05">
        <w:rPr>
          <w:noProof w:val="0"/>
        </w:rPr>
        <w:t>-</w:t>
      </w:r>
      <w:r w:rsidRPr="008E3F05">
        <w:rPr>
          <w:noProof w:val="0"/>
        </w:rPr>
        <w:tab/>
        <w:t xml:space="preserve">Vartojant didelėmis dozėmis kartu su </w:t>
      </w:r>
      <w:proofErr w:type="spellStart"/>
      <w:r w:rsidRPr="008E3F05">
        <w:rPr>
          <w:noProof w:val="0"/>
        </w:rPr>
        <w:t>amfotericinu</w:t>
      </w:r>
      <w:proofErr w:type="spellEnd"/>
      <w:r w:rsidRPr="008E3F05">
        <w:rPr>
          <w:noProof w:val="0"/>
        </w:rPr>
        <w:t xml:space="preserve"> (vaistas grybelinėms infekcijoms gydyti) arba su tam tikrais vaistais astmai gydyti (</w:t>
      </w:r>
      <w:proofErr w:type="spellStart"/>
      <w:r w:rsidRPr="008E3F05">
        <w:rPr>
          <w:noProof w:val="0"/>
        </w:rPr>
        <w:t>simpatomimetikais</w:t>
      </w:r>
      <w:proofErr w:type="spellEnd"/>
      <w:r w:rsidRPr="008E3F05">
        <w:rPr>
          <w:noProof w:val="0"/>
        </w:rPr>
        <w:t>) kalio trūkumo (</w:t>
      </w:r>
      <w:proofErr w:type="spellStart"/>
      <w:r w:rsidRPr="008E3F05">
        <w:rPr>
          <w:noProof w:val="0"/>
        </w:rPr>
        <w:t>hipokalemijos</w:t>
      </w:r>
      <w:proofErr w:type="spellEnd"/>
      <w:r w:rsidRPr="008E3F05">
        <w:rPr>
          <w:noProof w:val="0"/>
        </w:rPr>
        <w:t xml:space="preserve">) rizika didėja. </w:t>
      </w:r>
    </w:p>
    <w:p w14:paraId="3E9D7BD5" w14:textId="77777777" w:rsidR="00217C7B" w:rsidRPr="008E3F05" w:rsidRDefault="00217C7B" w:rsidP="00217C7B">
      <w:pPr>
        <w:pStyle w:val="BT-EMEASMCA"/>
        <w:rPr>
          <w:noProof w:val="0"/>
        </w:rPr>
      </w:pPr>
      <w:r w:rsidRPr="008E3F05">
        <w:rPr>
          <w:noProof w:val="0"/>
        </w:rPr>
        <w:t>-</w:t>
      </w:r>
      <w:r w:rsidRPr="008E3F05">
        <w:rPr>
          <w:noProof w:val="0"/>
        </w:rPr>
        <w:tab/>
        <w:t xml:space="preserve">Vartojant kartu su antinksčių žievės hormonais (vadinamaisiais </w:t>
      </w:r>
      <w:proofErr w:type="spellStart"/>
      <w:r w:rsidRPr="008E3F05">
        <w:rPr>
          <w:noProof w:val="0"/>
        </w:rPr>
        <w:t>mineralkortikoidais</w:t>
      </w:r>
      <w:proofErr w:type="spellEnd"/>
      <w:r w:rsidRPr="008E3F05">
        <w:rPr>
          <w:noProof w:val="0"/>
        </w:rPr>
        <w:t xml:space="preserve"> ir </w:t>
      </w:r>
      <w:proofErr w:type="spellStart"/>
      <w:r w:rsidRPr="008E3F05">
        <w:rPr>
          <w:noProof w:val="0"/>
        </w:rPr>
        <w:t>gliukokortikoidais</w:t>
      </w:r>
      <w:proofErr w:type="spellEnd"/>
      <w:r w:rsidRPr="008E3F05">
        <w:rPr>
          <w:noProof w:val="0"/>
        </w:rPr>
        <w:t xml:space="preserve">, pavyzdžiui, </w:t>
      </w:r>
      <w:proofErr w:type="spellStart"/>
      <w:r w:rsidRPr="008E3F05">
        <w:rPr>
          <w:noProof w:val="0"/>
        </w:rPr>
        <w:t>kortizonu</w:t>
      </w:r>
      <w:proofErr w:type="spellEnd"/>
      <w:r w:rsidRPr="008E3F05">
        <w:rPr>
          <w:noProof w:val="0"/>
        </w:rPr>
        <w:t>), sustiprėja kalio stokos požymiai.</w:t>
      </w:r>
    </w:p>
    <w:p w14:paraId="3AA47C63" w14:textId="77777777" w:rsidR="00217C7B" w:rsidRPr="008E3F05" w:rsidRDefault="00217C7B" w:rsidP="00217C7B">
      <w:pPr>
        <w:pStyle w:val="BT-EMEASMCA"/>
        <w:rPr>
          <w:noProof w:val="0"/>
        </w:rPr>
      </w:pPr>
      <w:r w:rsidRPr="008E3F05">
        <w:rPr>
          <w:noProof w:val="0"/>
        </w:rPr>
        <w:t>-</w:t>
      </w:r>
      <w:r w:rsidRPr="008E3F05">
        <w:rPr>
          <w:noProof w:val="0"/>
        </w:rPr>
        <w:tab/>
        <w:t xml:space="preserve">Sustiprėja ličio (vaisto nuotaikos svyravimams ir kai kurioms depresijos formoms gydyti) kenksmingas poveikis širdžiai ir inkstams. Vartojant </w:t>
      </w:r>
      <w:proofErr w:type="spellStart"/>
      <w:r>
        <w:rPr>
          <w:noProof w:val="0"/>
        </w:rPr>
        <w:t>Torasemide</w:t>
      </w:r>
      <w:proofErr w:type="spellEnd"/>
      <w:r>
        <w:rPr>
          <w:noProof w:val="0"/>
        </w:rPr>
        <w:t xml:space="preserve"> </w:t>
      </w:r>
      <w:proofErr w:type="spellStart"/>
      <w:r>
        <w:rPr>
          <w:noProof w:val="0"/>
        </w:rPr>
        <w:t>Auxilia</w:t>
      </w:r>
      <w:proofErr w:type="spellEnd"/>
      <w:r w:rsidRPr="008E3F05">
        <w:rPr>
          <w:noProof w:val="0"/>
        </w:rPr>
        <w:t xml:space="preserve"> kartu su ličio preparatais, gali padidėti ličio koncentracija kraujyje.</w:t>
      </w:r>
    </w:p>
    <w:p w14:paraId="5344ABEB" w14:textId="77777777" w:rsidR="00217C7B" w:rsidRPr="008E3F05" w:rsidRDefault="00217C7B" w:rsidP="00217C7B">
      <w:pPr>
        <w:pStyle w:val="BTEMEASMCA"/>
        <w:rPr>
          <w:noProof w:val="0"/>
          <w:szCs w:val="22"/>
        </w:rPr>
      </w:pPr>
    </w:p>
    <w:p w14:paraId="0C843AEE" w14:textId="77777777" w:rsidR="00217C7B" w:rsidRPr="008E3F05" w:rsidRDefault="00217C7B" w:rsidP="00217C7B">
      <w:pPr>
        <w:pStyle w:val="PI-3EMEASMCA"/>
        <w:spacing w:line="240" w:lineRule="auto"/>
      </w:pPr>
      <w:r w:rsidRPr="008E3F05">
        <w:t>Nėštumas</w:t>
      </w:r>
      <w:r w:rsidRPr="008E3F05">
        <w:rPr>
          <w:b w:val="0"/>
        </w:rPr>
        <w:t xml:space="preserve"> </w:t>
      </w:r>
      <w:r w:rsidRPr="008E3F05">
        <w:t xml:space="preserve">ir žindymo laikotarpis </w:t>
      </w:r>
    </w:p>
    <w:p w14:paraId="47D566CC" w14:textId="77777777" w:rsidR="00217C7B" w:rsidRPr="008E3F05" w:rsidRDefault="00217C7B" w:rsidP="00217C7B">
      <w:pPr>
        <w:rPr>
          <w:sz w:val="22"/>
          <w:szCs w:val="22"/>
        </w:rPr>
      </w:pPr>
      <w:r w:rsidRPr="008E3F05">
        <w:rPr>
          <w:sz w:val="22"/>
          <w:szCs w:val="22"/>
        </w:rPr>
        <w:t>Jeigu esate nėščia, žindote kūdikį, manote, kad galbūt esate nėščia arba planuojate pastoti, tai prieš vartodama šį vaistą pasitarkite su gydytoju.</w:t>
      </w:r>
    </w:p>
    <w:p w14:paraId="60D56BA3" w14:textId="77777777" w:rsidR="00217C7B" w:rsidRPr="008E3F05" w:rsidRDefault="00217C7B" w:rsidP="00217C7B">
      <w:pPr>
        <w:pStyle w:val="BTEMEASMCA"/>
        <w:rPr>
          <w:noProof w:val="0"/>
          <w:szCs w:val="22"/>
        </w:rPr>
      </w:pPr>
    </w:p>
    <w:p w14:paraId="768F29A6" w14:textId="77777777" w:rsidR="00217C7B" w:rsidRPr="00195E11" w:rsidRDefault="00217C7B" w:rsidP="00217C7B">
      <w:pPr>
        <w:pStyle w:val="BTEMEASMCA"/>
        <w:rPr>
          <w:i/>
          <w:iCs/>
          <w:noProof w:val="0"/>
          <w:szCs w:val="22"/>
        </w:rPr>
      </w:pPr>
      <w:r w:rsidRPr="00195E11">
        <w:rPr>
          <w:i/>
          <w:iCs/>
          <w:noProof w:val="0"/>
          <w:szCs w:val="22"/>
        </w:rPr>
        <w:t>Nėštumas</w:t>
      </w:r>
    </w:p>
    <w:p w14:paraId="6D3DB28C" w14:textId="77777777" w:rsidR="00217C7B" w:rsidRPr="008E3F05" w:rsidRDefault="00217C7B" w:rsidP="00217C7B">
      <w:pPr>
        <w:pStyle w:val="BTEMEASMCA"/>
        <w:rPr>
          <w:noProof w:val="0"/>
          <w:szCs w:val="22"/>
        </w:rPr>
      </w:pPr>
      <w:r w:rsidRPr="008E3F05">
        <w:rPr>
          <w:noProof w:val="0"/>
          <w:szCs w:val="22"/>
        </w:rPr>
        <w:t xml:space="preserve">Jei esate nėščia,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galite vartoti tik pasitarusi su gydytoju.</w:t>
      </w:r>
      <w:r w:rsidRPr="008E3F05" w:rsidDel="00E41C3A">
        <w:rPr>
          <w:noProof w:val="0"/>
          <w:szCs w:val="22"/>
        </w:rPr>
        <w:t xml:space="preserve"> </w:t>
      </w:r>
      <w:r w:rsidRPr="008E3F05">
        <w:rPr>
          <w:noProof w:val="0"/>
          <w:szCs w:val="22"/>
        </w:rPr>
        <w:t xml:space="preserve">Galima vartoti tik mažiausią vaisto dozę. Koks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poveikis vaisiui, naujagimiui arba kūdikiui nežinoma. </w:t>
      </w:r>
    </w:p>
    <w:p w14:paraId="72F79EC4" w14:textId="77777777" w:rsidR="00217C7B" w:rsidRPr="008E3F05" w:rsidRDefault="00217C7B" w:rsidP="00217C7B">
      <w:pPr>
        <w:pStyle w:val="BTEMEASMCA"/>
        <w:rPr>
          <w:noProof w:val="0"/>
          <w:szCs w:val="22"/>
        </w:rPr>
      </w:pPr>
    </w:p>
    <w:p w14:paraId="2092B36D" w14:textId="77777777" w:rsidR="00217C7B" w:rsidRPr="008E3F05" w:rsidRDefault="00217C7B" w:rsidP="00217C7B">
      <w:pPr>
        <w:pStyle w:val="BTEMEASMCA"/>
        <w:rPr>
          <w:noProof w:val="0"/>
          <w:szCs w:val="22"/>
        </w:rPr>
      </w:pPr>
      <w:r w:rsidRPr="00195E11">
        <w:rPr>
          <w:i/>
          <w:iCs/>
          <w:noProof w:val="0"/>
          <w:szCs w:val="22"/>
        </w:rPr>
        <w:t>Žindymo laikotarpis</w:t>
      </w:r>
    </w:p>
    <w:p w14:paraId="36FA1791" w14:textId="77777777" w:rsidR="00217C7B" w:rsidRPr="008E3F05" w:rsidRDefault="00217C7B" w:rsidP="00217C7B">
      <w:pPr>
        <w:pStyle w:val="BTEMEASMCA"/>
        <w:rPr>
          <w:noProof w:val="0"/>
          <w:szCs w:val="22"/>
        </w:rPr>
      </w:pPr>
      <w:r w:rsidRPr="008E3F05">
        <w:rPr>
          <w:noProof w:val="0"/>
          <w:szCs w:val="22"/>
        </w:rPr>
        <w:t xml:space="preserve">Nežinoma ar veiklioji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medžiaga išsiskiria į gydytų motinų pieną. Todėl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draudžiama vartoti žindymo laikotarpiu. Jei Jūs jau vartojate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žindymą reikia nutraukti. </w:t>
      </w:r>
    </w:p>
    <w:p w14:paraId="3366EDA5" w14:textId="77777777" w:rsidR="00217C7B" w:rsidRPr="008E3F05" w:rsidRDefault="00217C7B" w:rsidP="00217C7B">
      <w:pPr>
        <w:pStyle w:val="BTEMEASMCA"/>
        <w:rPr>
          <w:noProof w:val="0"/>
          <w:szCs w:val="22"/>
        </w:rPr>
      </w:pPr>
    </w:p>
    <w:p w14:paraId="0EB78FDD" w14:textId="77777777" w:rsidR="00217C7B" w:rsidRPr="008E3F05" w:rsidRDefault="00217C7B" w:rsidP="00217C7B">
      <w:pPr>
        <w:pStyle w:val="PI-3EMEASMCA"/>
        <w:spacing w:line="240" w:lineRule="auto"/>
      </w:pPr>
      <w:r w:rsidRPr="008E3F05">
        <w:t>Vairavimas ir mechanizmų valdymas</w:t>
      </w:r>
    </w:p>
    <w:p w14:paraId="3316B840" w14:textId="77777777" w:rsidR="00217C7B" w:rsidRPr="008E3F05" w:rsidRDefault="00217C7B" w:rsidP="00217C7B">
      <w:pPr>
        <w:pStyle w:val="BTEMEASMCA"/>
        <w:rPr>
          <w:noProof w:val="0"/>
          <w:szCs w:val="22"/>
        </w:rPr>
      </w:pP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gali turėti įtakos Jūsų reakcijai.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gali turėti įtakos gebėjimui vairuoti ir valdyti mechanizmus arba atlikti darbą nesant apsaugos.</w:t>
      </w:r>
    </w:p>
    <w:p w14:paraId="09A7341D" w14:textId="77777777" w:rsidR="00217C7B" w:rsidRPr="008E3F05" w:rsidRDefault="00217C7B" w:rsidP="00217C7B">
      <w:pPr>
        <w:pStyle w:val="BTEMEASMCA"/>
        <w:rPr>
          <w:noProof w:val="0"/>
          <w:szCs w:val="22"/>
        </w:rPr>
      </w:pPr>
      <w:r w:rsidRPr="008E3F05">
        <w:rPr>
          <w:noProof w:val="0"/>
          <w:szCs w:val="22"/>
        </w:rPr>
        <w:t>Toks poveikis ryškesnis:</w:t>
      </w:r>
    </w:p>
    <w:p w14:paraId="6E86ED3C" w14:textId="77777777" w:rsidR="00217C7B" w:rsidRPr="008E3F05" w:rsidRDefault="00217C7B" w:rsidP="00217C7B">
      <w:pPr>
        <w:pStyle w:val="BT-EMEASMCA"/>
        <w:rPr>
          <w:noProof w:val="0"/>
        </w:rPr>
      </w:pPr>
      <w:r w:rsidRPr="008E3F05">
        <w:rPr>
          <w:noProof w:val="0"/>
        </w:rPr>
        <w:t>-</w:t>
      </w:r>
      <w:r w:rsidRPr="008E3F05">
        <w:rPr>
          <w:noProof w:val="0"/>
        </w:rPr>
        <w:tab/>
        <w:t xml:space="preserve">gydymo pradžioje, </w:t>
      </w:r>
    </w:p>
    <w:p w14:paraId="4948198C" w14:textId="77777777" w:rsidR="00217C7B" w:rsidRPr="008E3F05" w:rsidRDefault="00217C7B" w:rsidP="00217C7B">
      <w:pPr>
        <w:pStyle w:val="BT-EMEASMCA"/>
        <w:rPr>
          <w:noProof w:val="0"/>
        </w:rPr>
      </w:pPr>
      <w:r w:rsidRPr="008E3F05">
        <w:rPr>
          <w:noProof w:val="0"/>
        </w:rPr>
        <w:t>-</w:t>
      </w:r>
      <w:r w:rsidRPr="008E3F05">
        <w:rPr>
          <w:noProof w:val="0"/>
        </w:rPr>
        <w:tab/>
        <w:t>didinant dozę,</w:t>
      </w:r>
    </w:p>
    <w:p w14:paraId="6E08E859" w14:textId="77777777" w:rsidR="00217C7B" w:rsidRPr="008E3F05" w:rsidRDefault="00217C7B" w:rsidP="00217C7B">
      <w:pPr>
        <w:pStyle w:val="BT-EMEASMCA"/>
        <w:rPr>
          <w:noProof w:val="0"/>
        </w:rPr>
      </w:pPr>
      <w:r w:rsidRPr="008E3F05">
        <w:rPr>
          <w:noProof w:val="0"/>
        </w:rPr>
        <w:t>-</w:t>
      </w:r>
      <w:r w:rsidRPr="008E3F05">
        <w:rPr>
          <w:noProof w:val="0"/>
        </w:rPr>
        <w:tab/>
        <w:t>keičiant vaistą,</w:t>
      </w:r>
    </w:p>
    <w:p w14:paraId="66C68C06" w14:textId="77777777" w:rsidR="00217C7B" w:rsidRPr="008E3F05" w:rsidRDefault="00217C7B" w:rsidP="00217C7B">
      <w:pPr>
        <w:pStyle w:val="BT-EMEASMCA"/>
        <w:rPr>
          <w:noProof w:val="0"/>
        </w:rPr>
      </w:pPr>
      <w:r w:rsidRPr="008E3F05">
        <w:rPr>
          <w:noProof w:val="0"/>
        </w:rPr>
        <w:t>-</w:t>
      </w:r>
      <w:r w:rsidRPr="008E3F05">
        <w:rPr>
          <w:noProof w:val="0"/>
        </w:rPr>
        <w:tab/>
        <w:t>derinant jį su kitu vaistu.</w:t>
      </w:r>
    </w:p>
    <w:p w14:paraId="69F6BF62" w14:textId="77777777" w:rsidR="00217C7B" w:rsidRPr="008E3F05" w:rsidRDefault="00217C7B" w:rsidP="00217C7B">
      <w:pPr>
        <w:pStyle w:val="BTEMEASMCA"/>
        <w:rPr>
          <w:noProof w:val="0"/>
          <w:szCs w:val="22"/>
        </w:rPr>
      </w:pPr>
      <w:r w:rsidRPr="008E3F05">
        <w:rPr>
          <w:noProof w:val="0"/>
          <w:szCs w:val="22"/>
        </w:rPr>
        <w:t xml:space="preserve">Alkoholis gali sustiprinti šį poveikį, todėl, vartojant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alkoholio vartoti draudžiama.</w:t>
      </w:r>
    </w:p>
    <w:p w14:paraId="3A190072" w14:textId="77777777" w:rsidR="00217C7B" w:rsidRPr="008E3F05" w:rsidRDefault="00217C7B" w:rsidP="00217C7B">
      <w:pPr>
        <w:pStyle w:val="BTEMEASMCA"/>
        <w:rPr>
          <w:noProof w:val="0"/>
          <w:szCs w:val="22"/>
        </w:rPr>
      </w:pPr>
    </w:p>
    <w:p w14:paraId="6C32FA31" w14:textId="77777777" w:rsidR="00217C7B" w:rsidRPr="008E3F05" w:rsidRDefault="00217C7B" w:rsidP="00217C7B">
      <w:pPr>
        <w:pStyle w:val="BTEMEASMCA"/>
        <w:rPr>
          <w:b/>
          <w:noProof w:val="0"/>
          <w:szCs w:val="22"/>
        </w:rPr>
      </w:pPr>
      <w:proofErr w:type="spellStart"/>
      <w:r>
        <w:rPr>
          <w:b/>
          <w:noProof w:val="0"/>
          <w:szCs w:val="22"/>
        </w:rPr>
        <w:t>Torasemide</w:t>
      </w:r>
      <w:proofErr w:type="spellEnd"/>
      <w:r>
        <w:rPr>
          <w:b/>
          <w:noProof w:val="0"/>
          <w:szCs w:val="22"/>
        </w:rPr>
        <w:t xml:space="preserve"> </w:t>
      </w:r>
      <w:proofErr w:type="spellStart"/>
      <w:r>
        <w:rPr>
          <w:b/>
          <w:noProof w:val="0"/>
          <w:szCs w:val="22"/>
        </w:rPr>
        <w:t>Auxilia</w:t>
      </w:r>
      <w:proofErr w:type="spellEnd"/>
      <w:r w:rsidRPr="008E3F05">
        <w:rPr>
          <w:b/>
          <w:noProof w:val="0"/>
          <w:szCs w:val="22"/>
        </w:rPr>
        <w:t xml:space="preserve"> sudėtyje yra laktozės </w:t>
      </w:r>
    </w:p>
    <w:p w14:paraId="7AB50F66" w14:textId="77777777" w:rsidR="00217C7B" w:rsidRPr="008E3F05" w:rsidRDefault="00217C7B" w:rsidP="00217C7B">
      <w:pPr>
        <w:pStyle w:val="BTEMEASMCA"/>
        <w:rPr>
          <w:noProof w:val="0"/>
          <w:szCs w:val="22"/>
        </w:rPr>
      </w:pPr>
      <w:r w:rsidRPr="008E3F05">
        <w:rPr>
          <w:noProof w:val="0"/>
          <w:szCs w:val="22"/>
        </w:rPr>
        <w:t>Jeigu gydytojas Jums yra sakęs, kad netoleruojate kokių nors angliavandenių, kreipkitės į jį prieš pradėdami vartoti šį vaistą.</w:t>
      </w:r>
    </w:p>
    <w:p w14:paraId="0F1CC7F3" w14:textId="77777777" w:rsidR="00217C7B" w:rsidRPr="008E3F05" w:rsidRDefault="00217C7B" w:rsidP="00217C7B">
      <w:pPr>
        <w:pStyle w:val="BTEMEASMCA"/>
        <w:rPr>
          <w:noProof w:val="0"/>
          <w:szCs w:val="22"/>
        </w:rPr>
      </w:pPr>
    </w:p>
    <w:p w14:paraId="5E2F6D8C" w14:textId="77777777" w:rsidR="00217C7B" w:rsidRPr="008E3F05" w:rsidRDefault="00217C7B" w:rsidP="00217C7B">
      <w:pPr>
        <w:pStyle w:val="BTEMEASMCA"/>
        <w:rPr>
          <w:noProof w:val="0"/>
          <w:szCs w:val="22"/>
        </w:rPr>
      </w:pPr>
    </w:p>
    <w:p w14:paraId="5C8A7D82" w14:textId="77777777" w:rsidR="00217C7B" w:rsidRPr="008E3F05" w:rsidRDefault="00217C7B" w:rsidP="00217C7B">
      <w:pPr>
        <w:pStyle w:val="PI-1EMEASMCA"/>
      </w:pPr>
      <w:bookmarkStart w:id="4" w:name="_Toc129243141"/>
      <w:bookmarkStart w:id="5" w:name="_Toc129243266"/>
      <w:r w:rsidRPr="008E3F05">
        <w:t>3.</w:t>
      </w:r>
      <w:r w:rsidRPr="008E3F05">
        <w:tab/>
      </w:r>
      <w:bookmarkEnd w:id="4"/>
      <w:bookmarkEnd w:id="5"/>
      <w:r w:rsidRPr="008E3F05">
        <w:t xml:space="preserve">Kaip vartoti </w:t>
      </w:r>
      <w:proofErr w:type="spellStart"/>
      <w:r>
        <w:t>Torasemide</w:t>
      </w:r>
      <w:proofErr w:type="spellEnd"/>
      <w:r>
        <w:t xml:space="preserve"> </w:t>
      </w:r>
      <w:proofErr w:type="spellStart"/>
      <w:r>
        <w:t>Auxilia</w:t>
      </w:r>
      <w:proofErr w:type="spellEnd"/>
    </w:p>
    <w:p w14:paraId="47FDC269" w14:textId="77777777" w:rsidR="00217C7B" w:rsidRPr="008E3F05" w:rsidRDefault="00217C7B" w:rsidP="00217C7B">
      <w:pPr>
        <w:pStyle w:val="PI-1EMEASMCA"/>
      </w:pPr>
    </w:p>
    <w:p w14:paraId="6D181C58" w14:textId="77777777" w:rsidR="00217C7B" w:rsidRPr="008E3F05" w:rsidRDefault="00217C7B" w:rsidP="00217C7B">
      <w:pPr>
        <w:pStyle w:val="BTEMEASMCA"/>
        <w:rPr>
          <w:noProof w:val="0"/>
          <w:szCs w:val="22"/>
        </w:rPr>
      </w:pPr>
      <w:r w:rsidRPr="008E3F05">
        <w:rPr>
          <w:noProof w:val="0"/>
          <w:szCs w:val="22"/>
        </w:rPr>
        <w:t>Visada vartokite šį vaistą tiksliai kaip nurodė gydytojas arba vaistininkas. Jeigu abejojate, kreipkitės į gydytoją arba vaistininką.</w:t>
      </w:r>
    </w:p>
    <w:p w14:paraId="510452E1" w14:textId="77777777" w:rsidR="00217C7B" w:rsidRPr="008E3F05" w:rsidRDefault="00217C7B" w:rsidP="00217C7B">
      <w:pPr>
        <w:pStyle w:val="BTEMEASMCA"/>
        <w:rPr>
          <w:noProof w:val="0"/>
          <w:szCs w:val="22"/>
        </w:rPr>
      </w:pPr>
    </w:p>
    <w:p w14:paraId="2DEC65C5" w14:textId="77777777" w:rsidR="00217C7B" w:rsidRPr="008E3F05" w:rsidRDefault="00217C7B" w:rsidP="00217C7B">
      <w:pPr>
        <w:pStyle w:val="BTEMEASMCA"/>
        <w:rPr>
          <w:i/>
          <w:noProof w:val="0"/>
          <w:szCs w:val="22"/>
        </w:rPr>
      </w:pPr>
      <w:r w:rsidRPr="008E3F05">
        <w:rPr>
          <w:i/>
          <w:noProof w:val="0"/>
          <w:szCs w:val="22"/>
        </w:rPr>
        <w:t>Dozavimas</w:t>
      </w:r>
    </w:p>
    <w:p w14:paraId="6108FCD9" w14:textId="77777777" w:rsidR="00217C7B" w:rsidRPr="008E3F05" w:rsidRDefault="00217C7B" w:rsidP="00217C7B">
      <w:pPr>
        <w:pStyle w:val="BTEMEASMCA"/>
        <w:rPr>
          <w:noProof w:val="0"/>
          <w:szCs w:val="22"/>
        </w:rPr>
      </w:pPr>
    </w:p>
    <w:p w14:paraId="30D8F935" w14:textId="77777777" w:rsidR="00217C7B" w:rsidRPr="008E3F05" w:rsidRDefault="00217C7B" w:rsidP="00217C7B">
      <w:pPr>
        <w:pStyle w:val="BTEMEASMCA"/>
        <w:rPr>
          <w:noProof w:val="0"/>
          <w:szCs w:val="22"/>
        </w:rPr>
      </w:pPr>
      <w:r w:rsidRPr="008E3F05">
        <w:rPr>
          <w:i/>
          <w:noProof w:val="0"/>
          <w:szCs w:val="22"/>
        </w:rPr>
        <w:t xml:space="preserve">Suaugusiesiems ir paaugliams nuo 12 metų. </w:t>
      </w:r>
      <w:r w:rsidRPr="008E3F05">
        <w:rPr>
          <w:noProof w:val="0"/>
          <w:szCs w:val="22"/>
        </w:rPr>
        <w:t xml:space="preserve">Jei gydytojas nenurodo kitaip, vartoti reikia pradėti po pusę tabletės (tai atitinka 5 mg </w:t>
      </w:r>
      <w:proofErr w:type="spellStart"/>
      <w:r w:rsidRPr="008E3F05">
        <w:rPr>
          <w:noProof w:val="0"/>
          <w:szCs w:val="22"/>
        </w:rPr>
        <w:t>torazemido</w:t>
      </w:r>
      <w:proofErr w:type="spellEnd"/>
      <w:r w:rsidRPr="008E3F05">
        <w:rPr>
          <w:noProof w:val="0"/>
          <w:szCs w:val="22"/>
        </w:rPr>
        <w:t xml:space="preserve">) per parą. </w:t>
      </w:r>
    </w:p>
    <w:p w14:paraId="0EDD4112" w14:textId="77777777" w:rsidR="00217C7B" w:rsidRPr="008E3F05" w:rsidRDefault="00217C7B" w:rsidP="00217C7B">
      <w:pPr>
        <w:pStyle w:val="BTEMEASMCA"/>
        <w:rPr>
          <w:noProof w:val="0"/>
          <w:szCs w:val="22"/>
        </w:rPr>
      </w:pPr>
      <w:r w:rsidRPr="008E3F05">
        <w:rPr>
          <w:noProof w:val="0"/>
          <w:szCs w:val="22"/>
        </w:rPr>
        <w:t>Tokia dozė paprastai vartojama ir tolesnio gydymo metu.</w:t>
      </w:r>
    </w:p>
    <w:p w14:paraId="591608B5" w14:textId="77777777" w:rsidR="00217C7B" w:rsidRPr="008E3F05" w:rsidRDefault="00217C7B" w:rsidP="00217C7B">
      <w:pPr>
        <w:pStyle w:val="BTEMEASMCA"/>
        <w:rPr>
          <w:noProof w:val="0"/>
          <w:szCs w:val="22"/>
        </w:rPr>
      </w:pPr>
    </w:p>
    <w:p w14:paraId="3D58F84C" w14:textId="77777777" w:rsidR="00217C7B" w:rsidRPr="008E3F05" w:rsidRDefault="00217C7B" w:rsidP="00217C7B">
      <w:pPr>
        <w:pStyle w:val="BTEMEASMCA"/>
        <w:rPr>
          <w:noProof w:val="0"/>
          <w:szCs w:val="22"/>
        </w:rPr>
      </w:pPr>
      <w:r w:rsidRPr="008E3F05">
        <w:rPr>
          <w:noProof w:val="0"/>
          <w:szCs w:val="22"/>
        </w:rPr>
        <w:t xml:space="preserve">Jei, vartojant po pusę tabletės per parą,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poveikis nepakankamas, Jūsų gydytojas dozę gali padidinti iki vienos tabletės per parą (tai atitinka 10 mg </w:t>
      </w:r>
      <w:proofErr w:type="spellStart"/>
      <w:r w:rsidRPr="008E3F05">
        <w:rPr>
          <w:noProof w:val="0"/>
          <w:szCs w:val="22"/>
        </w:rPr>
        <w:t>torazemido</w:t>
      </w:r>
      <w:proofErr w:type="spellEnd"/>
      <w:r w:rsidRPr="008E3F05">
        <w:rPr>
          <w:noProof w:val="0"/>
          <w:szCs w:val="22"/>
        </w:rPr>
        <w:t xml:space="preserve">). Šitaip vartojant gydytojas įvertins Jūsų ligos sunkumą. Jei šios dozės nepakanka, ją galima padidinti iki dviejų tablečių (tai atitinka 20 mg </w:t>
      </w:r>
      <w:proofErr w:type="spellStart"/>
      <w:r w:rsidRPr="008E3F05">
        <w:rPr>
          <w:noProof w:val="0"/>
          <w:szCs w:val="22"/>
        </w:rPr>
        <w:t>torazemido</w:t>
      </w:r>
      <w:proofErr w:type="spellEnd"/>
      <w:r w:rsidRPr="008E3F05">
        <w:rPr>
          <w:noProof w:val="0"/>
          <w:szCs w:val="22"/>
        </w:rPr>
        <w:t xml:space="preserve">) per parą. </w:t>
      </w:r>
    </w:p>
    <w:p w14:paraId="193A4EB5" w14:textId="77777777" w:rsidR="00217C7B" w:rsidRPr="008E3F05" w:rsidRDefault="00217C7B" w:rsidP="00217C7B">
      <w:pPr>
        <w:pStyle w:val="BTEMEASMCA"/>
        <w:rPr>
          <w:noProof w:val="0"/>
          <w:szCs w:val="22"/>
        </w:rPr>
      </w:pPr>
    </w:p>
    <w:p w14:paraId="6CEA3A16" w14:textId="77777777" w:rsidR="00217C7B" w:rsidRPr="008E3F05" w:rsidRDefault="00217C7B" w:rsidP="00217C7B">
      <w:pPr>
        <w:pStyle w:val="BTEMEASMCA"/>
        <w:rPr>
          <w:i/>
          <w:noProof w:val="0"/>
          <w:szCs w:val="22"/>
        </w:rPr>
      </w:pPr>
      <w:r w:rsidRPr="008E3F05">
        <w:rPr>
          <w:i/>
          <w:noProof w:val="0"/>
          <w:szCs w:val="22"/>
        </w:rPr>
        <w:t xml:space="preserve">Pacientams, kurių kepenų ir (arba) inkstų funkcija sutrikusi </w:t>
      </w:r>
    </w:p>
    <w:p w14:paraId="70C35101" w14:textId="77777777" w:rsidR="00217C7B" w:rsidRPr="008E3F05" w:rsidRDefault="00217C7B" w:rsidP="00217C7B">
      <w:pPr>
        <w:pStyle w:val="BTEMEASMCA"/>
        <w:rPr>
          <w:noProof w:val="0"/>
          <w:szCs w:val="22"/>
        </w:rPr>
      </w:pPr>
      <w:r w:rsidRPr="008E3F05">
        <w:rPr>
          <w:noProof w:val="0"/>
          <w:szCs w:val="22"/>
        </w:rPr>
        <w:lastRenderedPageBreak/>
        <w:t xml:space="preserve">Jei sutrikusi Jūsų kepenų ir (arba) inkstų funkcija, vaistą reikia vartoti labai atsargiai, nes gali padidėti </w:t>
      </w:r>
      <w:proofErr w:type="spellStart"/>
      <w:r w:rsidRPr="008E3F05">
        <w:rPr>
          <w:noProof w:val="0"/>
          <w:szCs w:val="22"/>
        </w:rPr>
        <w:t>torazemido</w:t>
      </w:r>
      <w:proofErr w:type="spellEnd"/>
      <w:r w:rsidRPr="008E3F05">
        <w:rPr>
          <w:noProof w:val="0"/>
          <w:szCs w:val="22"/>
        </w:rPr>
        <w:t xml:space="preserve"> koncentracija kraujo plazmoje.</w:t>
      </w:r>
    </w:p>
    <w:p w14:paraId="10078CAD" w14:textId="77777777" w:rsidR="00217C7B" w:rsidRPr="008E3F05" w:rsidRDefault="00217C7B" w:rsidP="00217C7B">
      <w:pPr>
        <w:pStyle w:val="BTEMEASMCA"/>
        <w:rPr>
          <w:noProof w:val="0"/>
          <w:szCs w:val="22"/>
        </w:rPr>
      </w:pPr>
    </w:p>
    <w:p w14:paraId="0CAC7F53" w14:textId="77777777" w:rsidR="00217C7B" w:rsidRPr="008E3F05" w:rsidRDefault="00217C7B" w:rsidP="00217C7B">
      <w:pPr>
        <w:pStyle w:val="BTEMEASMCA"/>
        <w:rPr>
          <w:i/>
          <w:noProof w:val="0"/>
          <w:szCs w:val="22"/>
        </w:rPr>
      </w:pPr>
      <w:r w:rsidRPr="008E3F05">
        <w:rPr>
          <w:i/>
          <w:noProof w:val="0"/>
          <w:szCs w:val="22"/>
        </w:rPr>
        <w:t>Senyvi pacientai</w:t>
      </w:r>
    </w:p>
    <w:p w14:paraId="509D48A7" w14:textId="77777777" w:rsidR="00217C7B" w:rsidRPr="008E3F05" w:rsidRDefault="00217C7B" w:rsidP="00217C7B">
      <w:pPr>
        <w:pStyle w:val="BTEMEASMCA"/>
        <w:rPr>
          <w:noProof w:val="0"/>
          <w:szCs w:val="22"/>
        </w:rPr>
      </w:pPr>
      <w:r w:rsidRPr="008E3F05">
        <w:rPr>
          <w:noProof w:val="0"/>
          <w:szCs w:val="22"/>
        </w:rPr>
        <w:t>Senyviems pacientams vartojimo nuorodos tokios pačios.</w:t>
      </w:r>
    </w:p>
    <w:p w14:paraId="3CF8FCAB" w14:textId="77777777" w:rsidR="00217C7B" w:rsidRPr="008E3F05" w:rsidRDefault="00217C7B" w:rsidP="00217C7B">
      <w:pPr>
        <w:tabs>
          <w:tab w:val="left" w:pos="540"/>
        </w:tabs>
        <w:rPr>
          <w:sz w:val="22"/>
          <w:szCs w:val="22"/>
        </w:rPr>
      </w:pPr>
    </w:p>
    <w:p w14:paraId="37020955" w14:textId="77777777" w:rsidR="00217C7B" w:rsidRPr="008E3F05" w:rsidRDefault="00217C7B" w:rsidP="00217C7B">
      <w:pPr>
        <w:pStyle w:val="BTEMEASMCA"/>
        <w:rPr>
          <w:i/>
          <w:noProof w:val="0"/>
          <w:szCs w:val="22"/>
        </w:rPr>
      </w:pPr>
      <w:r w:rsidRPr="008E3F05">
        <w:rPr>
          <w:i/>
          <w:noProof w:val="0"/>
          <w:szCs w:val="22"/>
        </w:rPr>
        <w:t xml:space="preserve">Vartojimo būdas </w:t>
      </w:r>
    </w:p>
    <w:p w14:paraId="642CDA38" w14:textId="77777777" w:rsidR="00217C7B" w:rsidRPr="008E3F05" w:rsidRDefault="00217C7B" w:rsidP="00217C7B">
      <w:pPr>
        <w:pStyle w:val="BTEMEASMCA"/>
        <w:rPr>
          <w:noProof w:val="0"/>
          <w:szCs w:val="22"/>
        </w:rPr>
      </w:pPr>
      <w:r w:rsidRPr="008E3F05">
        <w:rPr>
          <w:noProof w:val="0"/>
          <w:szCs w:val="22"/>
        </w:rPr>
        <w:t xml:space="preserve">Tabletes nurykite ryte jų nekramtydami ir užsigerkite nedideliu skysčio kiekiu.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galima vartoti valgant ar bet kuriuo kitu metu. </w:t>
      </w:r>
    </w:p>
    <w:p w14:paraId="27BC761B" w14:textId="77777777" w:rsidR="00217C7B" w:rsidRPr="008E3F05" w:rsidRDefault="00217C7B" w:rsidP="00217C7B">
      <w:pPr>
        <w:pStyle w:val="BTEMEASMCA"/>
        <w:rPr>
          <w:noProof w:val="0"/>
          <w:szCs w:val="22"/>
        </w:rPr>
      </w:pPr>
    </w:p>
    <w:p w14:paraId="040BA289" w14:textId="77777777" w:rsidR="00217C7B" w:rsidRPr="008E3F05" w:rsidRDefault="00217C7B" w:rsidP="00217C7B">
      <w:pPr>
        <w:pStyle w:val="BTEMEASMCA"/>
        <w:rPr>
          <w:i/>
          <w:noProof w:val="0"/>
          <w:szCs w:val="22"/>
        </w:rPr>
      </w:pPr>
      <w:r w:rsidRPr="008E3F05">
        <w:rPr>
          <w:i/>
          <w:noProof w:val="0"/>
          <w:szCs w:val="22"/>
        </w:rPr>
        <w:t>Vartojimo trukmė</w:t>
      </w:r>
    </w:p>
    <w:p w14:paraId="4D670223" w14:textId="77777777" w:rsidR="00217C7B" w:rsidRPr="008E3F05" w:rsidRDefault="00217C7B" w:rsidP="00217C7B">
      <w:pPr>
        <w:pStyle w:val="BTEMEASMCA"/>
        <w:rPr>
          <w:noProof w:val="0"/>
          <w:szCs w:val="22"/>
        </w:rPr>
      </w:pPr>
      <w:r w:rsidRPr="008E3F05">
        <w:rPr>
          <w:noProof w:val="0"/>
          <w:szCs w:val="22"/>
        </w:rPr>
        <w:t>Jūsų gydytojas nustatys Jums tinkamą vaisto vartojimo trukmę.</w:t>
      </w:r>
    </w:p>
    <w:p w14:paraId="03C9E48A" w14:textId="77777777" w:rsidR="00217C7B" w:rsidRPr="008E3F05" w:rsidRDefault="00217C7B" w:rsidP="00217C7B">
      <w:pPr>
        <w:pStyle w:val="BTEMEASMCA"/>
        <w:rPr>
          <w:noProof w:val="0"/>
          <w:szCs w:val="22"/>
        </w:rPr>
      </w:pPr>
    </w:p>
    <w:p w14:paraId="73514437" w14:textId="77777777" w:rsidR="00217C7B" w:rsidRPr="008E3F05" w:rsidRDefault="00217C7B" w:rsidP="00217C7B">
      <w:pPr>
        <w:pStyle w:val="BTEMEASMCA"/>
        <w:rPr>
          <w:noProof w:val="0"/>
          <w:szCs w:val="22"/>
        </w:rPr>
      </w:pPr>
      <w:r w:rsidRPr="008E3F05">
        <w:rPr>
          <w:noProof w:val="0"/>
          <w:szCs w:val="22"/>
        </w:rPr>
        <w:t xml:space="preserve">Jei Jums atrodo, kad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veikia pernelyg stipriai ar silpnai, pasitarkite su gydytoju arba vaistininku.</w:t>
      </w:r>
    </w:p>
    <w:p w14:paraId="0FB2FA21" w14:textId="77777777" w:rsidR="00217C7B" w:rsidRPr="008E3F05" w:rsidRDefault="00217C7B" w:rsidP="00217C7B">
      <w:pPr>
        <w:pStyle w:val="BTEMEASMCA"/>
        <w:rPr>
          <w:noProof w:val="0"/>
          <w:szCs w:val="22"/>
        </w:rPr>
      </w:pPr>
    </w:p>
    <w:p w14:paraId="6032791C" w14:textId="77777777" w:rsidR="00217C7B" w:rsidRPr="008E3F05" w:rsidRDefault="00217C7B" w:rsidP="00217C7B">
      <w:pPr>
        <w:pStyle w:val="PI-3EMEASMCA"/>
        <w:spacing w:line="240" w:lineRule="auto"/>
      </w:pPr>
      <w:r w:rsidRPr="008E3F05">
        <w:t xml:space="preserve">Ką daryti pavartojus per didelę </w:t>
      </w:r>
      <w:proofErr w:type="spellStart"/>
      <w:r>
        <w:t>Torasemide</w:t>
      </w:r>
      <w:proofErr w:type="spellEnd"/>
      <w:r>
        <w:t xml:space="preserve"> </w:t>
      </w:r>
      <w:proofErr w:type="spellStart"/>
      <w:r>
        <w:t>Auxilia</w:t>
      </w:r>
      <w:proofErr w:type="spellEnd"/>
      <w:r w:rsidRPr="008E3F05">
        <w:t xml:space="preserve"> dozę</w:t>
      </w:r>
    </w:p>
    <w:p w14:paraId="0B5D1F10" w14:textId="77777777" w:rsidR="00217C7B" w:rsidRPr="008E3F05" w:rsidRDefault="00217C7B" w:rsidP="00217C7B">
      <w:pPr>
        <w:pStyle w:val="BTEMEASMCA"/>
        <w:rPr>
          <w:noProof w:val="0"/>
          <w:szCs w:val="22"/>
        </w:rPr>
      </w:pPr>
      <w:r w:rsidRPr="008E3F05">
        <w:rPr>
          <w:noProof w:val="0"/>
          <w:szCs w:val="22"/>
        </w:rPr>
        <w:t xml:space="preserve">Pavartojus per didelę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dozę gali būti šių sutrikimų:</w:t>
      </w:r>
    </w:p>
    <w:p w14:paraId="0E7D4DE8" w14:textId="77777777" w:rsidR="00217C7B" w:rsidRPr="008E3F05" w:rsidRDefault="00217C7B" w:rsidP="00217C7B">
      <w:pPr>
        <w:pStyle w:val="BT-EMEASMCA"/>
        <w:rPr>
          <w:noProof w:val="0"/>
        </w:rPr>
      </w:pPr>
      <w:r w:rsidRPr="008E3F05">
        <w:rPr>
          <w:noProof w:val="0"/>
        </w:rPr>
        <w:t>-</w:t>
      </w:r>
      <w:r w:rsidRPr="008E3F05">
        <w:rPr>
          <w:noProof w:val="0"/>
        </w:rPr>
        <w:tab/>
        <w:t xml:space="preserve">smarkiai ir pavojingai padidėti skysčių ir druskų išsiskyrimas iš organizmo; </w:t>
      </w:r>
    </w:p>
    <w:p w14:paraId="78226D62" w14:textId="77777777" w:rsidR="00217C7B" w:rsidRPr="008E3F05" w:rsidRDefault="00217C7B" w:rsidP="00217C7B">
      <w:pPr>
        <w:pStyle w:val="BT-EMEASMCA"/>
        <w:rPr>
          <w:noProof w:val="0"/>
        </w:rPr>
      </w:pPr>
      <w:r w:rsidRPr="008E3F05">
        <w:rPr>
          <w:noProof w:val="0"/>
        </w:rPr>
        <w:t>-</w:t>
      </w:r>
      <w:r w:rsidRPr="008E3F05">
        <w:rPr>
          <w:noProof w:val="0"/>
        </w:rPr>
        <w:tab/>
        <w:t>pritemti sąmonė;</w:t>
      </w:r>
    </w:p>
    <w:p w14:paraId="5BCB39F7" w14:textId="77777777" w:rsidR="00217C7B" w:rsidRPr="008E3F05" w:rsidRDefault="00217C7B" w:rsidP="00217C7B">
      <w:pPr>
        <w:pStyle w:val="BT-EMEASMCA"/>
        <w:rPr>
          <w:noProof w:val="0"/>
        </w:rPr>
      </w:pPr>
      <w:r w:rsidRPr="008E3F05">
        <w:rPr>
          <w:noProof w:val="0"/>
        </w:rPr>
        <w:t>-</w:t>
      </w:r>
      <w:r w:rsidRPr="008E3F05">
        <w:rPr>
          <w:noProof w:val="0"/>
        </w:rPr>
        <w:tab/>
        <w:t>atsirasti sumišimas;</w:t>
      </w:r>
    </w:p>
    <w:p w14:paraId="1E7BB231" w14:textId="77777777" w:rsidR="00217C7B" w:rsidRPr="008E3F05" w:rsidRDefault="00217C7B" w:rsidP="00217C7B">
      <w:pPr>
        <w:pStyle w:val="BT-EMEASMCA"/>
        <w:rPr>
          <w:noProof w:val="0"/>
        </w:rPr>
      </w:pPr>
      <w:r w:rsidRPr="008E3F05">
        <w:rPr>
          <w:noProof w:val="0"/>
        </w:rPr>
        <w:t>-</w:t>
      </w:r>
      <w:r w:rsidRPr="008E3F05">
        <w:rPr>
          <w:noProof w:val="0"/>
        </w:rPr>
        <w:tab/>
        <w:t>labai sumažėti kraujospūdis;</w:t>
      </w:r>
    </w:p>
    <w:p w14:paraId="0A6FC624" w14:textId="77777777" w:rsidR="00217C7B" w:rsidRPr="008E3F05" w:rsidRDefault="00217C7B" w:rsidP="00217C7B">
      <w:pPr>
        <w:pStyle w:val="BT-EMEASMCA"/>
        <w:rPr>
          <w:noProof w:val="0"/>
        </w:rPr>
      </w:pPr>
      <w:r w:rsidRPr="008E3F05">
        <w:rPr>
          <w:noProof w:val="0"/>
        </w:rPr>
        <w:t>-</w:t>
      </w:r>
      <w:r w:rsidRPr="008E3F05">
        <w:rPr>
          <w:noProof w:val="0"/>
        </w:rPr>
        <w:tab/>
        <w:t>prasidėti kraujotakos nepakankamumas (</w:t>
      </w:r>
      <w:proofErr w:type="spellStart"/>
      <w:r w:rsidRPr="008E3F05">
        <w:rPr>
          <w:noProof w:val="0"/>
        </w:rPr>
        <w:t>kolapsas</w:t>
      </w:r>
      <w:proofErr w:type="spellEnd"/>
      <w:r w:rsidRPr="008E3F05">
        <w:rPr>
          <w:noProof w:val="0"/>
        </w:rPr>
        <w:t>);</w:t>
      </w:r>
    </w:p>
    <w:p w14:paraId="7D10F95D" w14:textId="77777777" w:rsidR="00217C7B" w:rsidRPr="008E3F05" w:rsidRDefault="00217C7B" w:rsidP="00217C7B">
      <w:pPr>
        <w:pStyle w:val="BT-EMEASMCA"/>
        <w:rPr>
          <w:noProof w:val="0"/>
        </w:rPr>
      </w:pPr>
      <w:r w:rsidRPr="008E3F05">
        <w:rPr>
          <w:noProof w:val="0"/>
        </w:rPr>
        <w:t>-</w:t>
      </w:r>
      <w:r w:rsidRPr="008E3F05">
        <w:rPr>
          <w:noProof w:val="0"/>
        </w:rPr>
        <w:tab/>
        <w:t>atsirasti virškinimo sutrikimų.</w:t>
      </w:r>
    </w:p>
    <w:p w14:paraId="0F3B5E06" w14:textId="77777777" w:rsidR="00217C7B" w:rsidRPr="008E3F05" w:rsidRDefault="00217C7B" w:rsidP="00217C7B">
      <w:pPr>
        <w:pStyle w:val="BTEMEASMCA"/>
        <w:rPr>
          <w:noProof w:val="0"/>
          <w:szCs w:val="22"/>
        </w:rPr>
      </w:pPr>
      <w:r w:rsidRPr="008E3F05">
        <w:rPr>
          <w:noProof w:val="0"/>
          <w:szCs w:val="22"/>
        </w:rPr>
        <w:t xml:space="preserve">Tokiais atvejais </w:t>
      </w:r>
      <w:r w:rsidRPr="008E3F05">
        <w:rPr>
          <w:b/>
          <w:noProof w:val="0"/>
          <w:szCs w:val="22"/>
        </w:rPr>
        <w:t>nedelsiant</w:t>
      </w:r>
      <w:r w:rsidRPr="008E3F05">
        <w:rPr>
          <w:noProof w:val="0"/>
          <w:szCs w:val="22"/>
        </w:rPr>
        <w:t xml:space="preserve"> praneškite apie tai gydytojui. Jis imsis reikiamų gydymo priemonių.</w:t>
      </w:r>
    </w:p>
    <w:p w14:paraId="7392BBC2" w14:textId="77777777" w:rsidR="00217C7B" w:rsidRPr="008E3F05" w:rsidRDefault="00217C7B" w:rsidP="00217C7B">
      <w:pPr>
        <w:pStyle w:val="BTEMEASMCA"/>
        <w:rPr>
          <w:noProof w:val="0"/>
          <w:szCs w:val="22"/>
        </w:rPr>
      </w:pPr>
    </w:p>
    <w:p w14:paraId="5F39E86D" w14:textId="77777777" w:rsidR="00217C7B" w:rsidRPr="008E3F05" w:rsidRDefault="00217C7B" w:rsidP="00217C7B">
      <w:pPr>
        <w:pStyle w:val="PI-3EMEASMCA"/>
        <w:spacing w:line="240" w:lineRule="auto"/>
      </w:pPr>
      <w:r w:rsidRPr="008E3F05">
        <w:t xml:space="preserve">Pamiršus pavartoti </w:t>
      </w:r>
      <w:proofErr w:type="spellStart"/>
      <w:r>
        <w:t>Torasemide</w:t>
      </w:r>
      <w:proofErr w:type="spellEnd"/>
      <w:r>
        <w:t xml:space="preserve"> </w:t>
      </w:r>
      <w:proofErr w:type="spellStart"/>
      <w:r>
        <w:t>Auxilia</w:t>
      </w:r>
      <w:proofErr w:type="spellEnd"/>
      <w:r w:rsidRPr="008E3F05">
        <w:t xml:space="preserve"> </w:t>
      </w:r>
    </w:p>
    <w:p w14:paraId="4B968D9D" w14:textId="77777777" w:rsidR="00217C7B" w:rsidRPr="008E3F05" w:rsidRDefault="00217C7B" w:rsidP="00217C7B">
      <w:pPr>
        <w:pStyle w:val="BTEMEASMCA"/>
        <w:rPr>
          <w:noProof w:val="0"/>
          <w:szCs w:val="22"/>
        </w:rPr>
      </w:pPr>
      <w:r w:rsidRPr="008E3F05">
        <w:rPr>
          <w:noProof w:val="0"/>
          <w:szCs w:val="22"/>
        </w:rPr>
        <w:t>Jei vaisto išgėrėte mažiau nei nustatyta, jo poveikis silpnėja. Jei vaisto pamiršote išgerti, jo poveikis taip pat silpnėja. Tai gali pasireikšti ligos simptomų pablogėjimu, pvz.:</w:t>
      </w:r>
    </w:p>
    <w:p w14:paraId="69C3AF14" w14:textId="77777777" w:rsidR="00217C7B" w:rsidRPr="008E3F05" w:rsidRDefault="00217C7B" w:rsidP="00217C7B">
      <w:pPr>
        <w:pStyle w:val="BT-EMEASMCA"/>
        <w:rPr>
          <w:noProof w:val="0"/>
        </w:rPr>
      </w:pPr>
      <w:r w:rsidRPr="008E3F05">
        <w:rPr>
          <w:noProof w:val="0"/>
        </w:rPr>
        <w:t>-</w:t>
      </w:r>
      <w:r w:rsidRPr="008E3F05">
        <w:rPr>
          <w:noProof w:val="0"/>
        </w:rPr>
        <w:tab/>
        <w:t xml:space="preserve">padidėja svoris, </w:t>
      </w:r>
    </w:p>
    <w:p w14:paraId="13207373" w14:textId="77777777" w:rsidR="00217C7B" w:rsidRPr="008E3F05" w:rsidRDefault="00217C7B" w:rsidP="00217C7B">
      <w:pPr>
        <w:pStyle w:val="BT-EMEASMCA"/>
        <w:rPr>
          <w:noProof w:val="0"/>
        </w:rPr>
      </w:pPr>
      <w:r w:rsidRPr="008E3F05">
        <w:rPr>
          <w:noProof w:val="0"/>
        </w:rPr>
        <w:t>-</w:t>
      </w:r>
      <w:r w:rsidRPr="008E3F05">
        <w:rPr>
          <w:noProof w:val="0"/>
        </w:rPr>
        <w:tab/>
        <w:t xml:space="preserve">audiniuose kaupiasi skysčiai (atsiranda patinimai). </w:t>
      </w:r>
    </w:p>
    <w:p w14:paraId="5EF9CCCE" w14:textId="77777777" w:rsidR="00217C7B" w:rsidRPr="008E3F05" w:rsidRDefault="00217C7B" w:rsidP="00217C7B">
      <w:pPr>
        <w:pStyle w:val="BTEMEASMCA"/>
        <w:rPr>
          <w:noProof w:val="0"/>
          <w:szCs w:val="22"/>
        </w:rPr>
      </w:pPr>
      <w:r w:rsidRPr="008E3F05">
        <w:rPr>
          <w:noProof w:val="0"/>
          <w:szCs w:val="22"/>
        </w:rPr>
        <w:t xml:space="preserve">Todėl reikia kuo greičiau išgerti nustatytą vaisto dozę. Tačiau jei prisiminėte apie tai artėjant nustatytam laikui gerti vaisto, negalima vartoti dvigubos dozės norint kompensuoti praleistą tabletę. </w:t>
      </w:r>
    </w:p>
    <w:p w14:paraId="3032E65C" w14:textId="77777777" w:rsidR="00217C7B" w:rsidRPr="008E3F05" w:rsidRDefault="00217C7B" w:rsidP="00217C7B">
      <w:pPr>
        <w:pStyle w:val="PI-3EMEASMCA"/>
        <w:spacing w:line="240" w:lineRule="auto"/>
      </w:pPr>
    </w:p>
    <w:p w14:paraId="2BBC2400" w14:textId="77777777" w:rsidR="00217C7B" w:rsidRPr="008E3F05" w:rsidRDefault="00217C7B" w:rsidP="00217C7B">
      <w:pPr>
        <w:pStyle w:val="PI-3EMEASMCA"/>
        <w:spacing w:line="240" w:lineRule="auto"/>
      </w:pPr>
      <w:r w:rsidRPr="008E3F05">
        <w:t xml:space="preserve">Nustojus vartoti </w:t>
      </w:r>
      <w:proofErr w:type="spellStart"/>
      <w:r>
        <w:t>Torasemide</w:t>
      </w:r>
      <w:proofErr w:type="spellEnd"/>
      <w:r>
        <w:t xml:space="preserve"> </w:t>
      </w:r>
      <w:proofErr w:type="spellStart"/>
      <w:r>
        <w:t>Auxilia</w:t>
      </w:r>
      <w:proofErr w:type="spellEnd"/>
      <w:r w:rsidRPr="008E3F05">
        <w:t xml:space="preserve"> </w:t>
      </w:r>
    </w:p>
    <w:p w14:paraId="6BBDDFE6" w14:textId="77777777" w:rsidR="00217C7B" w:rsidRPr="008E3F05" w:rsidRDefault="00217C7B" w:rsidP="00217C7B">
      <w:pPr>
        <w:pStyle w:val="BTEMEASMCA"/>
        <w:rPr>
          <w:noProof w:val="0"/>
          <w:szCs w:val="22"/>
        </w:rPr>
      </w:pPr>
      <w:r w:rsidRPr="008E3F05">
        <w:rPr>
          <w:noProof w:val="0"/>
          <w:szCs w:val="22"/>
        </w:rPr>
        <w:t xml:space="preserve">Jei nutraukiamas vaisto vartojimas arba užbaigiamas pernelyg anksti, gali pablogėti Jūsų ligos simptomai. Todėl nepasitarę su gydytoju neturėtumėte nutraukti arba pernelyg anksti užbaigti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vartojimo.</w:t>
      </w:r>
    </w:p>
    <w:p w14:paraId="6E437AD4" w14:textId="77777777" w:rsidR="00217C7B" w:rsidRPr="008E3F05" w:rsidRDefault="00217C7B" w:rsidP="00217C7B">
      <w:pPr>
        <w:pStyle w:val="BTEMEASMCA"/>
        <w:rPr>
          <w:noProof w:val="0"/>
          <w:szCs w:val="22"/>
        </w:rPr>
      </w:pPr>
    </w:p>
    <w:p w14:paraId="2DCC1605" w14:textId="77777777" w:rsidR="00217C7B" w:rsidRPr="008E3F05" w:rsidRDefault="00217C7B" w:rsidP="00217C7B">
      <w:pPr>
        <w:pStyle w:val="BTEMEASMCA"/>
        <w:rPr>
          <w:noProof w:val="0"/>
          <w:szCs w:val="22"/>
        </w:rPr>
      </w:pPr>
      <w:r w:rsidRPr="008E3F05">
        <w:rPr>
          <w:noProof w:val="0"/>
          <w:szCs w:val="22"/>
        </w:rPr>
        <w:t>Jeigu kiltų daugiau klausimų dėl šio vaisto vartojimo, kreipkitės į gydytoją arba vaistininką.</w:t>
      </w:r>
    </w:p>
    <w:p w14:paraId="0975932A" w14:textId="77777777" w:rsidR="00217C7B" w:rsidRPr="008E3F05" w:rsidRDefault="00217C7B" w:rsidP="00217C7B">
      <w:pPr>
        <w:pStyle w:val="BTEMEASMCA"/>
        <w:rPr>
          <w:noProof w:val="0"/>
          <w:szCs w:val="22"/>
        </w:rPr>
      </w:pPr>
    </w:p>
    <w:p w14:paraId="7E9B6176" w14:textId="77777777" w:rsidR="00217C7B" w:rsidRPr="008E3F05" w:rsidRDefault="00217C7B" w:rsidP="00217C7B">
      <w:pPr>
        <w:pStyle w:val="BTEMEASMCA"/>
        <w:rPr>
          <w:noProof w:val="0"/>
          <w:szCs w:val="22"/>
        </w:rPr>
      </w:pPr>
    </w:p>
    <w:p w14:paraId="29F6D658" w14:textId="77777777" w:rsidR="00217C7B" w:rsidRPr="008E3F05" w:rsidRDefault="00217C7B" w:rsidP="00217C7B">
      <w:pPr>
        <w:pStyle w:val="PI-1EMEASMCA"/>
      </w:pPr>
      <w:bookmarkStart w:id="6" w:name="_Toc129243142"/>
      <w:bookmarkStart w:id="7" w:name="_Toc129243267"/>
      <w:r w:rsidRPr="008E3F05">
        <w:t>4.</w:t>
      </w:r>
      <w:r w:rsidRPr="008E3F05">
        <w:tab/>
      </w:r>
      <w:bookmarkEnd w:id="6"/>
      <w:bookmarkEnd w:id="7"/>
      <w:r w:rsidRPr="008E3F05">
        <w:t>Galimas šalutinis poveikis</w:t>
      </w:r>
    </w:p>
    <w:p w14:paraId="7D89A5C9" w14:textId="77777777" w:rsidR="00217C7B" w:rsidRPr="008E3F05" w:rsidRDefault="00217C7B" w:rsidP="00217C7B">
      <w:pPr>
        <w:pStyle w:val="BTEMEASMCA"/>
        <w:rPr>
          <w:noProof w:val="0"/>
          <w:szCs w:val="22"/>
        </w:rPr>
      </w:pPr>
    </w:p>
    <w:p w14:paraId="24AA1C96" w14:textId="77777777" w:rsidR="00217C7B" w:rsidRPr="008E3F05" w:rsidRDefault="00217C7B" w:rsidP="00217C7B">
      <w:pPr>
        <w:pStyle w:val="BTEMEASMCA"/>
        <w:rPr>
          <w:noProof w:val="0"/>
          <w:szCs w:val="22"/>
        </w:rPr>
      </w:pPr>
      <w:r w:rsidRPr="008E3F05">
        <w:rPr>
          <w:noProof w:val="0"/>
          <w:szCs w:val="22"/>
        </w:rPr>
        <w:t>Šis vaistas, kaip ir visi kiti vaistai, gali sukelti šalutinį poveikį, nors jis pasireiškia ne visiems žmonėms.</w:t>
      </w:r>
    </w:p>
    <w:p w14:paraId="2D17770B" w14:textId="77777777" w:rsidR="00217C7B" w:rsidRPr="008E3F05" w:rsidRDefault="00217C7B" w:rsidP="00217C7B">
      <w:pPr>
        <w:pStyle w:val="BTEMEASMCA"/>
        <w:rPr>
          <w:noProof w:val="0"/>
          <w:szCs w:val="22"/>
        </w:rPr>
      </w:pPr>
    </w:p>
    <w:p w14:paraId="783E9E96" w14:textId="77777777" w:rsidR="00217C7B" w:rsidRPr="008E3F05" w:rsidRDefault="00217C7B" w:rsidP="00217C7B">
      <w:pPr>
        <w:pStyle w:val="BTEMEASMCA"/>
        <w:rPr>
          <w:i/>
          <w:noProof w:val="0"/>
          <w:szCs w:val="22"/>
        </w:rPr>
      </w:pPr>
      <w:r w:rsidRPr="008E3F05">
        <w:rPr>
          <w:b/>
          <w:bCs/>
          <w:iCs/>
          <w:noProof w:val="0"/>
          <w:szCs w:val="22"/>
        </w:rPr>
        <w:t>Dažni šalutinio poveikio reiškiniai (gali pasireikšti rečiau kaip 1 iš 10 asmenų):</w:t>
      </w:r>
    </w:p>
    <w:p w14:paraId="1556C62C" w14:textId="77777777" w:rsidR="00217C7B" w:rsidRPr="008E3F05" w:rsidRDefault="00217C7B" w:rsidP="00217C7B">
      <w:pPr>
        <w:pStyle w:val="BTEMEASMCA"/>
        <w:numPr>
          <w:ilvl w:val="0"/>
          <w:numId w:val="1"/>
        </w:numPr>
        <w:ind w:left="567" w:hanging="567"/>
        <w:rPr>
          <w:noProof w:val="0"/>
          <w:szCs w:val="22"/>
        </w:rPr>
      </w:pPr>
      <w:r w:rsidRPr="008E3F05">
        <w:rPr>
          <w:noProof w:val="0"/>
          <w:szCs w:val="22"/>
        </w:rPr>
        <w:t xml:space="preserve">Šarmų ir rūgščių pusiausvyros organizme sutrikimas (vadinamoji </w:t>
      </w:r>
      <w:proofErr w:type="spellStart"/>
      <w:r w:rsidRPr="008E3F05">
        <w:rPr>
          <w:noProof w:val="0"/>
          <w:szCs w:val="22"/>
        </w:rPr>
        <w:t>metabolinė</w:t>
      </w:r>
      <w:proofErr w:type="spellEnd"/>
      <w:r w:rsidRPr="008E3F05">
        <w:rPr>
          <w:noProof w:val="0"/>
          <w:szCs w:val="22"/>
        </w:rPr>
        <w:t xml:space="preserve"> </w:t>
      </w:r>
      <w:proofErr w:type="spellStart"/>
      <w:r w:rsidRPr="008E3F05">
        <w:rPr>
          <w:noProof w:val="0"/>
          <w:szCs w:val="22"/>
        </w:rPr>
        <w:t>alkalozė</w:t>
      </w:r>
      <w:proofErr w:type="spellEnd"/>
      <w:r w:rsidRPr="008E3F05">
        <w:rPr>
          <w:noProof w:val="0"/>
          <w:szCs w:val="22"/>
        </w:rPr>
        <w:t>).</w:t>
      </w:r>
    </w:p>
    <w:p w14:paraId="3CFD4C31"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Mėšlungis (ypač pradėjus vartoti vaisto).</w:t>
      </w:r>
    </w:p>
    <w:p w14:paraId="5C60D535"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Šlapimo rūgšties ir gliukozės, taip pat lipidų (trigliceridų, cholesterolio) koncentracijos padidėjimas kraujyje.</w:t>
      </w:r>
    </w:p>
    <w:p w14:paraId="09E03131"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Kalio netekimas (</w:t>
      </w:r>
      <w:proofErr w:type="spellStart"/>
      <w:r w:rsidRPr="008E3F05">
        <w:rPr>
          <w:noProof w:val="0"/>
          <w:szCs w:val="22"/>
        </w:rPr>
        <w:t>hipokalemija</w:t>
      </w:r>
      <w:proofErr w:type="spellEnd"/>
      <w:r w:rsidRPr="008E3F05">
        <w:rPr>
          <w:noProof w:val="0"/>
          <w:szCs w:val="22"/>
        </w:rPr>
        <w:t>) ribojant kalio kiekį maiste, vemiant, viduriuojant, po intensyvaus vidurius laisvinančių vaistų vartojimo, taip pat esant lėtiniam kepenų funkcijos sutrikimui.</w:t>
      </w:r>
    </w:p>
    <w:p w14:paraId="78CBDD98"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lastRenderedPageBreak/>
        <w:t>Priklausomai nuo vaisto dozės ir vartojimo trukmės gali atsirasti vandens ir elektrolitų pusiausvyros sutrikimų, pvz., skysčių netekimas (</w:t>
      </w:r>
      <w:proofErr w:type="spellStart"/>
      <w:r w:rsidRPr="008E3F05">
        <w:rPr>
          <w:noProof w:val="0"/>
          <w:szCs w:val="22"/>
        </w:rPr>
        <w:t>hipovolemija</w:t>
      </w:r>
      <w:proofErr w:type="spellEnd"/>
      <w:r w:rsidRPr="008E3F05">
        <w:rPr>
          <w:noProof w:val="0"/>
          <w:szCs w:val="22"/>
        </w:rPr>
        <w:t>), kalio ir (arba) natrio netekimas (</w:t>
      </w:r>
      <w:proofErr w:type="spellStart"/>
      <w:r w:rsidRPr="008E3F05">
        <w:rPr>
          <w:noProof w:val="0"/>
          <w:szCs w:val="22"/>
        </w:rPr>
        <w:t>hipokalemija</w:t>
      </w:r>
      <w:proofErr w:type="spellEnd"/>
      <w:r w:rsidRPr="008E3F05">
        <w:rPr>
          <w:noProof w:val="0"/>
          <w:szCs w:val="22"/>
        </w:rPr>
        <w:t xml:space="preserve"> ir (arba) </w:t>
      </w:r>
      <w:proofErr w:type="spellStart"/>
      <w:r w:rsidRPr="008E3F05">
        <w:rPr>
          <w:noProof w:val="0"/>
          <w:szCs w:val="22"/>
        </w:rPr>
        <w:t>hiponatremija</w:t>
      </w:r>
      <w:proofErr w:type="spellEnd"/>
      <w:r w:rsidRPr="008E3F05">
        <w:rPr>
          <w:noProof w:val="0"/>
          <w:szCs w:val="22"/>
        </w:rPr>
        <w:t>).</w:t>
      </w:r>
    </w:p>
    <w:p w14:paraId="40010448"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Skrandžio ir žarnyno veiklos sutrikimai, ypač vartojimo pradžioje, pvz.: apetito stoka, skrandžio skausmas, pykinimas ir vėmimas, viduriavimas, vidurių užkietėjimas.</w:t>
      </w:r>
    </w:p>
    <w:p w14:paraId="020E25F0"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Padidėjęs kai kurių kepenų fermentų (gama-GT) kiekis kraujyje.</w:t>
      </w:r>
    </w:p>
    <w:p w14:paraId="73D20B40" w14:textId="77777777" w:rsidR="00217C7B" w:rsidRPr="008E3F05" w:rsidRDefault="00217C7B" w:rsidP="00217C7B">
      <w:pPr>
        <w:pStyle w:val="BTEMEASMCA"/>
        <w:numPr>
          <w:ilvl w:val="0"/>
          <w:numId w:val="1"/>
        </w:numPr>
        <w:ind w:left="0" w:firstLine="0"/>
        <w:rPr>
          <w:noProof w:val="0"/>
          <w:szCs w:val="22"/>
          <w:u w:val="single"/>
        </w:rPr>
      </w:pPr>
      <w:r w:rsidRPr="008E3F05">
        <w:rPr>
          <w:noProof w:val="0"/>
          <w:szCs w:val="22"/>
        </w:rPr>
        <w:t>Galvos skausmas, svaigulys, nuovargis, silpnumas, ypač vartojimo pradžioje.</w:t>
      </w:r>
    </w:p>
    <w:p w14:paraId="5C0696C1" w14:textId="77777777" w:rsidR="00217C7B" w:rsidRPr="008E3F05" w:rsidRDefault="00217C7B" w:rsidP="00217C7B">
      <w:pPr>
        <w:pStyle w:val="BTEMEASMCA"/>
        <w:rPr>
          <w:noProof w:val="0"/>
          <w:szCs w:val="22"/>
        </w:rPr>
      </w:pPr>
    </w:p>
    <w:p w14:paraId="03D2484D" w14:textId="77777777" w:rsidR="00217C7B" w:rsidRPr="008E3F05" w:rsidRDefault="00217C7B" w:rsidP="00217C7B">
      <w:pPr>
        <w:pStyle w:val="BTEMEASMCA"/>
        <w:rPr>
          <w:i/>
          <w:noProof w:val="0"/>
          <w:szCs w:val="22"/>
        </w:rPr>
      </w:pPr>
      <w:r w:rsidRPr="008E3F05">
        <w:rPr>
          <w:b/>
          <w:bCs/>
          <w:noProof w:val="0"/>
          <w:snapToGrid w:val="0"/>
          <w:szCs w:val="22"/>
        </w:rPr>
        <w:t>Nedažni šalutinio poveikio reiškiniai (gali pasireikšti rečiau kaip 1 iš 100 asmenų):</w:t>
      </w:r>
    </w:p>
    <w:p w14:paraId="352C71D0"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Šlapalo ir kreatinino (raumenų baltymo) kiekio kraujo plazmoje padidėjimas. Pacientams, kuriems yra apsunkintas šlapimo tekėjimas (pvz., dėl padidėjusios prostatos) gali susilaikyti šlapimas. Tokiais atvejais labai sunku arba visai neįmanoma pasišlapinti.</w:t>
      </w:r>
    </w:p>
    <w:p w14:paraId="0517091D"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Burnos džiūvimas.</w:t>
      </w:r>
    </w:p>
    <w:p w14:paraId="5FC55B20"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Sustingimas, šalčio pojūtis galūnėse (</w:t>
      </w:r>
      <w:proofErr w:type="spellStart"/>
      <w:r w:rsidRPr="008E3F05">
        <w:rPr>
          <w:noProof w:val="0"/>
          <w:szCs w:val="22"/>
        </w:rPr>
        <w:t>parestezija</w:t>
      </w:r>
      <w:proofErr w:type="spellEnd"/>
      <w:r w:rsidRPr="008E3F05">
        <w:rPr>
          <w:noProof w:val="0"/>
          <w:szCs w:val="22"/>
        </w:rPr>
        <w:t>).</w:t>
      </w:r>
    </w:p>
    <w:p w14:paraId="3145C04E" w14:textId="77777777" w:rsidR="00217C7B" w:rsidRPr="008E3F05" w:rsidRDefault="00217C7B" w:rsidP="00217C7B">
      <w:pPr>
        <w:pStyle w:val="BT-EMEASMCA"/>
        <w:rPr>
          <w:noProof w:val="0"/>
        </w:rPr>
      </w:pPr>
    </w:p>
    <w:p w14:paraId="5BEF3678" w14:textId="77777777" w:rsidR="00217C7B" w:rsidRPr="008E3F05" w:rsidRDefault="00217C7B" w:rsidP="00217C7B">
      <w:pPr>
        <w:pStyle w:val="BT-EMEASMCA"/>
        <w:rPr>
          <w:b/>
          <w:bCs/>
          <w:i/>
          <w:noProof w:val="0"/>
        </w:rPr>
      </w:pPr>
      <w:r w:rsidRPr="008E3F05">
        <w:rPr>
          <w:b/>
          <w:bCs/>
          <w:noProof w:val="0"/>
          <w:snapToGrid w:val="0"/>
        </w:rPr>
        <w:t>Labai reti šalutinio poveikio reiškiniai (gali pasireikšti rečiau kaip 1 iš 10 000 asmenų):</w:t>
      </w:r>
    </w:p>
    <w:p w14:paraId="03097409"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Sumažėjęs raudonųjų ir baltųjų kraujo ląstelių (eritrocitų ir leukocitų) kiekis ir sumažėjęs krešėjimą skatinančių kraujo plokštelių (trombocitų) kiekis.</w:t>
      </w:r>
    </w:p>
    <w:p w14:paraId="1CB539F7"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Alerginės reakcijos, pvz., niežėjimas, išbėrimas (</w:t>
      </w:r>
      <w:proofErr w:type="spellStart"/>
      <w:r w:rsidRPr="008E3F05">
        <w:rPr>
          <w:noProof w:val="0"/>
          <w:szCs w:val="22"/>
        </w:rPr>
        <w:t>egzantema</w:t>
      </w:r>
      <w:proofErr w:type="spellEnd"/>
      <w:r w:rsidRPr="008E3F05">
        <w:rPr>
          <w:noProof w:val="0"/>
          <w:szCs w:val="22"/>
        </w:rPr>
        <w:t>), padidėjęs jautrumas šviesai (</w:t>
      </w:r>
      <w:proofErr w:type="spellStart"/>
      <w:r w:rsidRPr="008E3F05">
        <w:rPr>
          <w:noProof w:val="0"/>
          <w:szCs w:val="22"/>
        </w:rPr>
        <w:t>fotosensibilizacija</w:t>
      </w:r>
      <w:proofErr w:type="spellEnd"/>
      <w:r w:rsidRPr="008E3F05">
        <w:rPr>
          <w:noProof w:val="0"/>
          <w:szCs w:val="22"/>
        </w:rPr>
        <w:t>), sunkios odos reakcijos.</w:t>
      </w:r>
    </w:p>
    <w:p w14:paraId="6F7D7127"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Kraujo krešulių susidarymas (</w:t>
      </w:r>
      <w:proofErr w:type="spellStart"/>
      <w:r w:rsidRPr="008E3F05">
        <w:rPr>
          <w:noProof w:val="0"/>
          <w:szCs w:val="22"/>
        </w:rPr>
        <w:t>tromboembolinės</w:t>
      </w:r>
      <w:proofErr w:type="spellEnd"/>
      <w:r w:rsidRPr="008E3F05">
        <w:rPr>
          <w:noProof w:val="0"/>
          <w:szCs w:val="22"/>
        </w:rPr>
        <w:t xml:space="preserve"> komplikacijos).</w:t>
      </w:r>
    </w:p>
    <w:p w14:paraId="3A6ACD65"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Sumišimas.</w:t>
      </w:r>
    </w:p>
    <w:p w14:paraId="2E5668A5"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Sumažėjęs kraujospūdis (</w:t>
      </w:r>
      <w:proofErr w:type="spellStart"/>
      <w:r w:rsidRPr="008E3F05">
        <w:rPr>
          <w:noProof w:val="0"/>
          <w:szCs w:val="22"/>
        </w:rPr>
        <w:t>hipotenzija</w:t>
      </w:r>
      <w:proofErr w:type="spellEnd"/>
      <w:r w:rsidRPr="008E3F05">
        <w:rPr>
          <w:noProof w:val="0"/>
          <w:szCs w:val="22"/>
        </w:rPr>
        <w:t>).</w:t>
      </w:r>
    </w:p>
    <w:p w14:paraId="43F94A52"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Kraujo krešulių susidarymas (</w:t>
      </w:r>
      <w:proofErr w:type="spellStart"/>
      <w:r w:rsidRPr="008E3F05">
        <w:rPr>
          <w:noProof w:val="0"/>
          <w:szCs w:val="22"/>
        </w:rPr>
        <w:t>tromboembolinės</w:t>
      </w:r>
      <w:proofErr w:type="spellEnd"/>
      <w:r w:rsidRPr="008E3F05">
        <w:rPr>
          <w:noProof w:val="0"/>
          <w:szCs w:val="22"/>
        </w:rPr>
        <w:t xml:space="preserve"> komplikacijos); sumažėjęs kraujospūdis (</w:t>
      </w:r>
      <w:proofErr w:type="spellStart"/>
      <w:r w:rsidRPr="008E3F05">
        <w:rPr>
          <w:noProof w:val="0"/>
          <w:szCs w:val="22"/>
        </w:rPr>
        <w:t>hipotenzija</w:t>
      </w:r>
      <w:proofErr w:type="spellEnd"/>
      <w:r w:rsidRPr="008E3F05">
        <w:rPr>
          <w:noProof w:val="0"/>
          <w:szCs w:val="22"/>
        </w:rPr>
        <w:t>); sutrikusi kraujotaka širdies raumenyje ir smegenyse, kurios pasekmės: sutrikęs širdies ritmas (aritmija), spaudimo pojūtis krūtinėje (krūtinės anginos priepuolis), ūminis miokardo infarktas, staigus sąmonės netekimas (sinkopė).</w:t>
      </w:r>
    </w:p>
    <w:p w14:paraId="4DA51776"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Kasos uždegimas (pankreatitas).</w:t>
      </w:r>
    </w:p>
    <w:p w14:paraId="5181E461"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Regėjimo sutrikimas.</w:t>
      </w:r>
    </w:p>
    <w:p w14:paraId="7F234742"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Ūžesys ausyse (</w:t>
      </w:r>
      <w:proofErr w:type="spellStart"/>
      <w:r w:rsidRPr="008E3F05">
        <w:rPr>
          <w:i/>
          <w:iCs/>
          <w:noProof w:val="0"/>
          <w:szCs w:val="22"/>
        </w:rPr>
        <w:t>tinnitus</w:t>
      </w:r>
      <w:proofErr w:type="spellEnd"/>
      <w:r w:rsidRPr="008E3F05">
        <w:rPr>
          <w:noProof w:val="0"/>
          <w:szCs w:val="22"/>
        </w:rPr>
        <w:t xml:space="preserve">). </w:t>
      </w:r>
    </w:p>
    <w:p w14:paraId="0771B002" w14:textId="77777777" w:rsidR="00217C7B" w:rsidRPr="008E3F05" w:rsidRDefault="00217C7B" w:rsidP="00217C7B">
      <w:pPr>
        <w:pStyle w:val="BTEMEASMCA"/>
        <w:numPr>
          <w:ilvl w:val="0"/>
          <w:numId w:val="1"/>
        </w:numPr>
        <w:ind w:left="0" w:firstLine="0"/>
        <w:rPr>
          <w:noProof w:val="0"/>
          <w:szCs w:val="22"/>
        </w:rPr>
      </w:pPr>
      <w:r w:rsidRPr="008E3F05">
        <w:rPr>
          <w:noProof w:val="0"/>
          <w:szCs w:val="22"/>
        </w:rPr>
        <w:t>Klausos susilpnėjimas.</w:t>
      </w:r>
    </w:p>
    <w:p w14:paraId="2F79E81D" w14:textId="77777777" w:rsidR="00217C7B" w:rsidRPr="008E3F05" w:rsidRDefault="00217C7B" w:rsidP="00217C7B">
      <w:pPr>
        <w:pStyle w:val="BTEMEASMCA"/>
        <w:rPr>
          <w:noProof w:val="0"/>
          <w:szCs w:val="22"/>
        </w:rPr>
      </w:pPr>
    </w:p>
    <w:p w14:paraId="72CA5A87" w14:textId="77777777" w:rsidR="00217C7B" w:rsidRPr="008E3F05" w:rsidRDefault="00217C7B" w:rsidP="00217C7B">
      <w:pPr>
        <w:pStyle w:val="BTEMEASMCA"/>
        <w:rPr>
          <w:noProof w:val="0"/>
          <w:szCs w:val="22"/>
        </w:rPr>
      </w:pPr>
      <w:r w:rsidRPr="008E3F05">
        <w:rPr>
          <w:noProof w:val="0"/>
          <w:szCs w:val="22"/>
        </w:rPr>
        <w:t>Pastebėję aukščiau išvardintus šalutinio poveikio požymius, apie juos kaip galima greičiau praneškite gydytojui. Jis įvertins jų sunkumą ir numatys artimiausiu metu reikalingas priemones.</w:t>
      </w:r>
    </w:p>
    <w:p w14:paraId="57FFDD82" w14:textId="77777777" w:rsidR="00217C7B" w:rsidRPr="008E3F05" w:rsidRDefault="00217C7B" w:rsidP="00217C7B">
      <w:pPr>
        <w:pStyle w:val="BTEMEASMCA"/>
        <w:rPr>
          <w:noProof w:val="0"/>
          <w:szCs w:val="22"/>
        </w:rPr>
      </w:pPr>
      <w:r w:rsidRPr="008E3F05">
        <w:rPr>
          <w:noProof w:val="0"/>
          <w:szCs w:val="22"/>
        </w:rPr>
        <w:t xml:space="preserve">Jei šalutinis poveikis atsiranda staiga arba yra sunkus, </w:t>
      </w:r>
      <w:r w:rsidRPr="008E3F05">
        <w:rPr>
          <w:b/>
          <w:noProof w:val="0"/>
          <w:szCs w:val="22"/>
        </w:rPr>
        <w:t>nedelsiant</w:t>
      </w:r>
      <w:r w:rsidRPr="008E3F05">
        <w:rPr>
          <w:noProof w:val="0"/>
          <w:szCs w:val="22"/>
        </w:rPr>
        <w:t xml:space="preserve"> informuokite gydytoją. Tai svarbu, nes kai kurių vaistų šalutinis poveikis esant ypatingoms aplinkybėms gali būti pavojingas gyvybei.</w:t>
      </w:r>
    </w:p>
    <w:p w14:paraId="0DE1B6CC" w14:textId="77777777" w:rsidR="00217C7B" w:rsidRPr="008E3F05" w:rsidRDefault="00217C7B" w:rsidP="00217C7B">
      <w:pPr>
        <w:pStyle w:val="BTEMEASMCA"/>
        <w:rPr>
          <w:noProof w:val="0"/>
          <w:szCs w:val="22"/>
        </w:rPr>
      </w:pPr>
      <w:r w:rsidRPr="008E3F05">
        <w:rPr>
          <w:noProof w:val="0"/>
          <w:szCs w:val="22"/>
        </w:rPr>
        <w:t>Gydytojas nuspręs, kokių priemonių reikia imtis ir ar galima tęsti vaisto vartojimą.</w:t>
      </w:r>
    </w:p>
    <w:p w14:paraId="272E592C" w14:textId="77777777" w:rsidR="00217C7B" w:rsidRPr="008E3F05" w:rsidRDefault="00217C7B" w:rsidP="00217C7B">
      <w:pPr>
        <w:pStyle w:val="BTEMEASMCA"/>
        <w:rPr>
          <w:noProof w:val="0"/>
          <w:szCs w:val="22"/>
        </w:rPr>
      </w:pPr>
    </w:p>
    <w:p w14:paraId="381FB524" w14:textId="77777777" w:rsidR="00217C7B" w:rsidRPr="008E3F05" w:rsidRDefault="00217C7B" w:rsidP="00217C7B">
      <w:pPr>
        <w:pStyle w:val="BTEMEASMCA"/>
        <w:rPr>
          <w:noProof w:val="0"/>
          <w:szCs w:val="22"/>
        </w:rPr>
      </w:pPr>
      <w:r w:rsidRPr="008E3F05">
        <w:rPr>
          <w:noProof w:val="0"/>
          <w:szCs w:val="22"/>
        </w:rPr>
        <w:t xml:space="preserve">Atsiradus pirmiesiems padidėjusio jautrumo reakcijos požymiams (pvz., sunki odos reakcija), toliau </w:t>
      </w:r>
      <w:proofErr w:type="spellStart"/>
      <w:r>
        <w:rPr>
          <w:noProof w:val="0"/>
          <w:szCs w:val="22"/>
        </w:rPr>
        <w:t>Torasemide</w:t>
      </w:r>
      <w:proofErr w:type="spellEnd"/>
      <w:r>
        <w:rPr>
          <w:noProof w:val="0"/>
          <w:szCs w:val="22"/>
        </w:rPr>
        <w:t xml:space="preserve"> </w:t>
      </w:r>
      <w:proofErr w:type="spellStart"/>
      <w:r>
        <w:rPr>
          <w:noProof w:val="0"/>
          <w:szCs w:val="22"/>
        </w:rPr>
        <w:t>Auxilia</w:t>
      </w:r>
      <w:proofErr w:type="spellEnd"/>
      <w:r w:rsidRPr="008E3F05">
        <w:rPr>
          <w:noProof w:val="0"/>
          <w:szCs w:val="22"/>
        </w:rPr>
        <w:t xml:space="preserve"> vartoti negalima.</w:t>
      </w:r>
    </w:p>
    <w:p w14:paraId="3374FCD9" w14:textId="77777777" w:rsidR="00217C7B" w:rsidRPr="008E3F05" w:rsidRDefault="00217C7B" w:rsidP="00217C7B">
      <w:pPr>
        <w:pStyle w:val="BTEMEASMCA"/>
        <w:rPr>
          <w:noProof w:val="0"/>
          <w:szCs w:val="22"/>
        </w:rPr>
      </w:pPr>
    </w:p>
    <w:p w14:paraId="2A14D159" w14:textId="77777777" w:rsidR="00217C7B" w:rsidRPr="008E3F05" w:rsidRDefault="00217C7B" w:rsidP="00217C7B">
      <w:pPr>
        <w:pStyle w:val="BTEMEASMCA"/>
        <w:rPr>
          <w:b/>
          <w:noProof w:val="0"/>
          <w:szCs w:val="22"/>
        </w:rPr>
      </w:pPr>
      <w:r w:rsidRPr="008E3F05">
        <w:rPr>
          <w:b/>
          <w:noProof w:val="0"/>
          <w:szCs w:val="22"/>
        </w:rPr>
        <w:t>Pranešimas apie šalutinį poveikį</w:t>
      </w:r>
    </w:p>
    <w:p w14:paraId="7BB005DD" w14:textId="77777777" w:rsidR="00217C7B" w:rsidRPr="008E3F05" w:rsidRDefault="00217C7B" w:rsidP="00217C7B">
      <w:pPr>
        <w:tabs>
          <w:tab w:val="left" w:pos="567"/>
        </w:tabs>
        <w:ind w:right="-29"/>
        <w:rPr>
          <w:snapToGrid w:val="0"/>
        </w:rPr>
      </w:pPr>
      <w:bookmarkStart w:id="8" w:name="_Hlk171521894"/>
      <w:r w:rsidRPr="008E3F05">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E3F05">
        <w:rPr>
          <w:color w:val="0000EE"/>
          <w:sz w:val="22"/>
          <w:szCs w:val="22"/>
          <w:u w:val="single"/>
          <w:lang w:eastAsia="lt-LT"/>
        </w:rPr>
        <w:t>https://vvkt.lrv.lt/lt/</w:t>
      </w:r>
      <w:r w:rsidRPr="008E3F05">
        <w:rPr>
          <w:sz w:val="22"/>
          <w:szCs w:val="22"/>
          <w:lang w:eastAsia="lt-LT"/>
        </w:rPr>
        <w:t xml:space="preserve"> nurodytais būdais arba paskambinti nemokamu telefonu </w:t>
      </w:r>
      <w:r>
        <w:rPr>
          <w:sz w:val="22"/>
          <w:szCs w:val="22"/>
          <w:lang w:eastAsia="lt-LT"/>
        </w:rPr>
        <w:t>+370</w:t>
      </w:r>
      <w:r w:rsidRPr="008E3F05">
        <w:rPr>
          <w:sz w:val="22"/>
          <w:szCs w:val="22"/>
          <w:lang w:eastAsia="lt-LT"/>
        </w:rPr>
        <w:t xml:space="preserve"> 800 73 568. Pranešdami apie šalutinį poveikį galite mums padėti gauti daugiau informacijos apie šio vaisto saugumą.</w:t>
      </w:r>
      <w:bookmarkEnd w:id="8"/>
    </w:p>
    <w:p w14:paraId="2ADDFAE1" w14:textId="77777777" w:rsidR="00217C7B" w:rsidRPr="008E3F05" w:rsidRDefault="00217C7B" w:rsidP="00217C7B">
      <w:pPr>
        <w:pStyle w:val="BTEMEASMCA"/>
        <w:rPr>
          <w:noProof w:val="0"/>
          <w:szCs w:val="22"/>
        </w:rPr>
      </w:pPr>
    </w:p>
    <w:p w14:paraId="20EE4C80" w14:textId="77777777" w:rsidR="00217C7B" w:rsidRPr="008E3F05" w:rsidRDefault="00217C7B" w:rsidP="00217C7B">
      <w:pPr>
        <w:pStyle w:val="BTEMEASMCA"/>
        <w:rPr>
          <w:noProof w:val="0"/>
          <w:szCs w:val="22"/>
        </w:rPr>
      </w:pPr>
    </w:p>
    <w:p w14:paraId="70F99E44" w14:textId="77777777" w:rsidR="00217C7B" w:rsidRPr="008E3F05" w:rsidRDefault="00217C7B" w:rsidP="00217C7B">
      <w:pPr>
        <w:pStyle w:val="PI-1EMEASMCA"/>
      </w:pPr>
      <w:bookmarkStart w:id="9" w:name="_Toc129243143"/>
      <w:bookmarkStart w:id="10" w:name="_Toc129243268"/>
      <w:r w:rsidRPr="008E3F05">
        <w:t>5.</w:t>
      </w:r>
      <w:r w:rsidRPr="008E3F05">
        <w:tab/>
      </w:r>
      <w:bookmarkEnd w:id="9"/>
      <w:bookmarkEnd w:id="10"/>
      <w:r w:rsidRPr="008E3F05">
        <w:t xml:space="preserve">Kaip laikyti </w:t>
      </w:r>
      <w:proofErr w:type="spellStart"/>
      <w:r>
        <w:t>Torasemide</w:t>
      </w:r>
      <w:proofErr w:type="spellEnd"/>
      <w:r>
        <w:t xml:space="preserve"> </w:t>
      </w:r>
      <w:proofErr w:type="spellStart"/>
      <w:r>
        <w:t>Auxilia</w:t>
      </w:r>
      <w:proofErr w:type="spellEnd"/>
    </w:p>
    <w:p w14:paraId="333999C1" w14:textId="77777777" w:rsidR="00217C7B" w:rsidRPr="008E3F05" w:rsidRDefault="00217C7B" w:rsidP="00217C7B">
      <w:pPr>
        <w:pStyle w:val="PI-1EMEASMCA"/>
      </w:pPr>
    </w:p>
    <w:p w14:paraId="43CC4F1D" w14:textId="77777777" w:rsidR="00217C7B" w:rsidRPr="008E3F05" w:rsidRDefault="00217C7B" w:rsidP="00217C7B">
      <w:pPr>
        <w:pStyle w:val="BTEMEASMCA"/>
        <w:rPr>
          <w:noProof w:val="0"/>
          <w:szCs w:val="22"/>
        </w:rPr>
      </w:pPr>
      <w:r w:rsidRPr="008E3F05">
        <w:rPr>
          <w:noProof w:val="0"/>
          <w:szCs w:val="22"/>
        </w:rPr>
        <w:t>Šį vaistą laikykite vaikams nepastebimoje ir nepasiekiamoje vietoje.</w:t>
      </w:r>
    </w:p>
    <w:p w14:paraId="1003E8C0" w14:textId="77777777" w:rsidR="00217C7B" w:rsidRPr="008E3F05" w:rsidRDefault="00217C7B" w:rsidP="00217C7B">
      <w:pPr>
        <w:pStyle w:val="BTEMEASMCA"/>
        <w:rPr>
          <w:noProof w:val="0"/>
          <w:szCs w:val="22"/>
        </w:rPr>
      </w:pPr>
    </w:p>
    <w:p w14:paraId="0104BFBB" w14:textId="77777777" w:rsidR="00217C7B" w:rsidRPr="008E3F05" w:rsidRDefault="00217C7B" w:rsidP="00217C7B">
      <w:pPr>
        <w:pStyle w:val="BTEMEASMCA"/>
        <w:rPr>
          <w:noProof w:val="0"/>
          <w:szCs w:val="22"/>
        </w:rPr>
      </w:pPr>
      <w:r w:rsidRPr="008E3F05">
        <w:rPr>
          <w:noProof w:val="0"/>
          <w:szCs w:val="22"/>
        </w:rPr>
        <w:lastRenderedPageBreak/>
        <w:t>Šiam vaistui specialių laikymo sąlygų nereikia.</w:t>
      </w:r>
    </w:p>
    <w:p w14:paraId="2E3C2255" w14:textId="77777777" w:rsidR="00217C7B" w:rsidRPr="008E3F05" w:rsidRDefault="00217C7B" w:rsidP="00217C7B">
      <w:pPr>
        <w:pStyle w:val="BTEMEASMCA"/>
        <w:rPr>
          <w:noProof w:val="0"/>
          <w:szCs w:val="22"/>
        </w:rPr>
      </w:pPr>
    </w:p>
    <w:p w14:paraId="53FDCF9A" w14:textId="77777777" w:rsidR="00217C7B" w:rsidRPr="008E3F05" w:rsidRDefault="00217C7B" w:rsidP="00217C7B">
      <w:pPr>
        <w:pStyle w:val="BTEMEASMCA"/>
        <w:rPr>
          <w:noProof w:val="0"/>
          <w:szCs w:val="22"/>
        </w:rPr>
      </w:pPr>
      <w:r w:rsidRPr="008E3F05">
        <w:rPr>
          <w:noProof w:val="0"/>
        </w:rPr>
        <w:t xml:space="preserve">Ant dėžutės ir lizdinės plokštelės po „Tinka iki/EXP“ </w:t>
      </w:r>
      <w:r w:rsidRPr="008E3F05">
        <w:rPr>
          <w:noProof w:val="0"/>
          <w:szCs w:val="22"/>
        </w:rPr>
        <w:t>nurodytam tinkamumo laikui pasibaigus, šio vaisto vartoti negalima. Vaistas tinkamas vartoti iki paskutinės nurodyto mėnesio dienos.</w:t>
      </w:r>
    </w:p>
    <w:p w14:paraId="4B12192E" w14:textId="77777777" w:rsidR="00217C7B" w:rsidRPr="008E3F05" w:rsidRDefault="00217C7B" w:rsidP="00217C7B">
      <w:pPr>
        <w:pStyle w:val="BTEMEASMCA"/>
        <w:rPr>
          <w:noProof w:val="0"/>
          <w:szCs w:val="22"/>
        </w:rPr>
      </w:pPr>
    </w:p>
    <w:p w14:paraId="105CCDC9" w14:textId="77777777" w:rsidR="00217C7B" w:rsidRPr="008E3F05" w:rsidRDefault="00217C7B" w:rsidP="00217C7B">
      <w:pPr>
        <w:pStyle w:val="BTEMEASMCA"/>
        <w:rPr>
          <w:noProof w:val="0"/>
          <w:szCs w:val="22"/>
        </w:rPr>
      </w:pPr>
      <w:r w:rsidRPr="008E3F05">
        <w:rPr>
          <w:noProof w:val="0"/>
          <w:szCs w:val="22"/>
        </w:rPr>
        <w:t>Vaistų negalima išmesti į kanalizaciją arba su buitinėmis atliekomis. Kaip išmesti nereikalingus vaistus, klauskite vaistininko. Šios priemonės padės apsaugoti aplinką.</w:t>
      </w:r>
    </w:p>
    <w:p w14:paraId="534F43DA" w14:textId="77777777" w:rsidR="00217C7B" w:rsidRPr="008E3F05" w:rsidRDefault="00217C7B" w:rsidP="00217C7B">
      <w:pPr>
        <w:pStyle w:val="BTEMEASMCA"/>
        <w:rPr>
          <w:noProof w:val="0"/>
          <w:szCs w:val="22"/>
        </w:rPr>
      </w:pPr>
    </w:p>
    <w:p w14:paraId="22EAE600" w14:textId="77777777" w:rsidR="00217C7B" w:rsidRPr="008E3F05" w:rsidRDefault="00217C7B" w:rsidP="00217C7B">
      <w:pPr>
        <w:pStyle w:val="BTEMEASMCA"/>
        <w:rPr>
          <w:noProof w:val="0"/>
          <w:szCs w:val="22"/>
        </w:rPr>
      </w:pPr>
    </w:p>
    <w:p w14:paraId="288665BE" w14:textId="77777777" w:rsidR="00217C7B" w:rsidRPr="008E3F05" w:rsidRDefault="00217C7B" w:rsidP="00217C7B">
      <w:pPr>
        <w:pStyle w:val="PI-1EMEASMCA"/>
      </w:pPr>
      <w:bookmarkStart w:id="11" w:name="_Toc129243144"/>
      <w:bookmarkStart w:id="12" w:name="_Toc129243269"/>
      <w:r w:rsidRPr="008E3F05">
        <w:t>6.</w:t>
      </w:r>
      <w:r w:rsidRPr="008E3F05">
        <w:tab/>
      </w:r>
      <w:bookmarkEnd w:id="11"/>
      <w:bookmarkEnd w:id="12"/>
      <w:r w:rsidRPr="008E3F05">
        <w:t>Pakuotės turinys ir kita informacija</w:t>
      </w:r>
    </w:p>
    <w:p w14:paraId="46F9F866" w14:textId="77777777" w:rsidR="00217C7B" w:rsidRPr="008E3F05" w:rsidRDefault="00217C7B" w:rsidP="00217C7B">
      <w:pPr>
        <w:pStyle w:val="BTEMEASMCA"/>
        <w:rPr>
          <w:noProof w:val="0"/>
          <w:szCs w:val="22"/>
        </w:rPr>
      </w:pPr>
    </w:p>
    <w:p w14:paraId="7EBB3ABE" w14:textId="77777777" w:rsidR="00217C7B" w:rsidRPr="008E3F05" w:rsidRDefault="00217C7B" w:rsidP="00217C7B">
      <w:pPr>
        <w:rPr>
          <w:b/>
          <w:bCs/>
          <w:sz w:val="22"/>
          <w:szCs w:val="22"/>
        </w:rPr>
      </w:pPr>
      <w:proofErr w:type="spellStart"/>
      <w:r>
        <w:rPr>
          <w:b/>
          <w:bCs/>
          <w:sz w:val="22"/>
          <w:szCs w:val="22"/>
        </w:rPr>
        <w:t>Torasemide</w:t>
      </w:r>
      <w:proofErr w:type="spellEnd"/>
      <w:r>
        <w:rPr>
          <w:b/>
          <w:bCs/>
          <w:sz w:val="22"/>
          <w:szCs w:val="22"/>
        </w:rPr>
        <w:t xml:space="preserve"> </w:t>
      </w:r>
      <w:proofErr w:type="spellStart"/>
      <w:r>
        <w:rPr>
          <w:b/>
          <w:bCs/>
          <w:sz w:val="22"/>
          <w:szCs w:val="22"/>
        </w:rPr>
        <w:t>Auxilia</w:t>
      </w:r>
      <w:proofErr w:type="spellEnd"/>
      <w:r w:rsidRPr="008E3F05">
        <w:rPr>
          <w:b/>
          <w:bCs/>
          <w:sz w:val="22"/>
          <w:szCs w:val="22"/>
        </w:rPr>
        <w:t xml:space="preserve"> sudėtis</w:t>
      </w:r>
    </w:p>
    <w:p w14:paraId="6FC9751F" w14:textId="77777777" w:rsidR="00217C7B" w:rsidRPr="008E3F05" w:rsidRDefault="00217C7B" w:rsidP="00217C7B">
      <w:pPr>
        <w:tabs>
          <w:tab w:val="left" w:pos="540"/>
        </w:tabs>
        <w:rPr>
          <w:sz w:val="22"/>
          <w:szCs w:val="22"/>
        </w:rPr>
      </w:pPr>
      <w:r w:rsidRPr="008E3F05">
        <w:rPr>
          <w:sz w:val="22"/>
          <w:szCs w:val="22"/>
        </w:rPr>
        <w:t>-</w:t>
      </w:r>
      <w:r w:rsidRPr="008E3F05">
        <w:rPr>
          <w:sz w:val="22"/>
          <w:szCs w:val="22"/>
        </w:rPr>
        <w:tab/>
        <w:t xml:space="preserve">Veiklioji medžiaga yra </w:t>
      </w:r>
      <w:proofErr w:type="spellStart"/>
      <w:r w:rsidRPr="008E3F05">
        <w:rPr>
          <w:sz w:val="22"/>
          <w:szCs w:val="22"/>
        </w:rPr>
        <w:t>torazemidas</w:t>
      </w:r>
      <w:proofErr w:type="spellEnd"/>
      <w:r w:rsidRPr="008E3F05">
        <w:rPr>
          <w:sz w:val="22"/>
          <w:szCs w:val="22"/>
        </w:rPr>
        <w:t xml:space="preserve">. Kiekvienoje tabletėje yra 5 mg arba 10 mg </w:t>
      </w:r>
      <w:proofErr w:type="spellStart"/>
      <w:r w:rsidRPr="008E3F05">
        <w:rPr>
          <w:sz w:val="22"/>
          <w:szCs w:val="22"/>
        </w:rPr>
        <w:t>torazemido</w:t>
      </w:r>
      <w:proofErr w:type="spellEnd"/>
      <w:r w:rsidRPr="008E3F05">
        <w:rPr>
          <w:sz w:val="22"/>
          <w:szCs w:val="22"/>
        </w:rPr>
        <w:t xml:space="preserve">. </w:t>
      </w:r>
    </w:p>
    <w:p w14:paraId="1E9F07E5" w14:textId="77777777" w:rsidR="00217C7B" w:rsidRPr="008E3F05" w:rsidRDefault="00217C7B" w:rsidP="00217C7B">
      <w:pPr>
        <w:tabs>
          <w:tab w:val="left" w:pos="540"/>
        </w:tabs>
        <w:rPr>
          <w:sz w:val="22"/>
          <w:szCs w:val="22"/>
        </w:rPr>
      </w:pPr>
      <w:r w:rsidRPr="008E3F05">
        <w:rPr>
          <w:sz w:val="22"/>
          <w:szCs w:val="22"/>
        </w:rPr>
        <w:t>-</w:t>
      </w:r>
      <w:r w:rsidRPr="008E3F05">
        <w:rPr>
          <w:sz w:val="22"/>
          <w:szCs w:val="22"/>
        </w:rPr>
        <w:tab/>
        <w:t xml:space="preserve">Pagalbinės medžiagos yra laktozė </w:t>
      </w:r>
      <w:proofErr w:type="spellStart"/>
      <w:r w:rsidRPr="008E3F05">
        <w:rPr>
          <w:sz w:val="22"/>
          <w:szCs w:val="22"/>
        </w:rPr>
        <w:t>monohidratas</w:t>
      </w:r>
      <w:proofErr w:type="spellEnd"/>
      <w:r w:rsidRPr="008E3F05">
        <w:rPr>
          <w:sz w:val="22"/>
          <w:szCs w:val="22"/>
        </w:rPr>
        <w:t xml:space="preserve">, kukurūzų krakmolas, </w:t>
      </w:r>
      <w:proofErr w:type="spellStart"/>
      <w:r w:rsidRPr="008E3F05">
        <w:rPr>
          <w:sz w:val="22"/>
          <w:szCs w:val="22"/>
        </w:rPr>
        <w:t>pregelifikuotas</w:t>
      </w:r>
      <w:proofErr w:type="spellEnd"/>
      <w:r w:rsidRPr="008E3F05">
        <w:rPr>
          <w:sz w:val="22"/>
          <w:szCs w:val="22"/>
        </w:rPr>
        <w:t xml:space="preserve"> kukurūzų krakmolas, bevandenis koloidinis silicio dioksidas, magnio </w:t>
      </w:r>
      <w:proofErr w:type="spellStart"/>
      <w:r w:rsidRPr="008E3F05">
        <w:rPr>
          <w:sz w:val="22"/>
          <w:szCs w:val="22"/>
        </w:rPr>
        <w:t>stearatas</w:t>
      </w:r>
      <w:proofErr w:type="spellEnd"/>
      <w:r w:rsidRPr="008E3F05">
        <w:rPr>
          <w:sz w:val="22"/>
          <w:szCs w:val="22"/>
        </w:rPr>
        <w:t>.</w:t>
      </w:r>
    </w:p>
    <w:p w14:paraId="55FEA9BE" w14:textId="77777777" w:rsidR="00217C7B" w:rsidRPr="008E3F05" w:rsidRDefault="00217C7B" w:rsidP="00217C7B">
      <w:pPr>
        <w:pStyle w:val="PI-3EMEASMCA"/>
        <w:spacing w:line="240" w:lineRule="auto"/>
      </w:pPr>
    </w:p>
    <w:p w14:paraId="25C2B7CA" w14:textId="77777777" w:rsidR="00217C7B" w:rsidRPr="008E3F05" w:rsidRDefault="00217C7B" w:rsidP="00217C7B">
      <w:pPr>
        <w:pStyle w:val="PI-3EMEASMCA"/>
        <w:spacing w:line="240" w:lineRule="auto"/>
      </w:pPr>
      <w:proofErr w:type="spellStart"/>
      <w:r>
        <w:t>Torasemide</w:t>
      </w:r>
      <w:proofErr w:type="spellEnd"/>
      <w:r>
        <w:t xml:space="preserve"> </w:t>
      </w:r>
      <w:proofErr w:type="spellStart"/>
      <w:r>
        <w:t>Auxilia</w:t>
      </w:r>
      <w:proofErr w:type="spellEnd"/>
      <w:r w:rsidRPr="008E3F05">
        <w:t xml:space="preserve"> išvaizda ir kiekis pakuotėje</w:t>
      </w:r>
    </w:p>
    <w:p w14:paraId="3A118B16" w14:textId="77777777" w:rsidR="00217C7B" w:rsidRPr="008E3F05" w:rsidRDefault="00217C7B" w:rsidP="00217C7B">
      <w:pPr>
        <w:rPr>
          <w:sz w:val="22"/>
          <w:szCs w:val="22"/>
        </w:rPr>
      </w:pPr>
      <w:r w:rsidRPr="008E3F05">
        <w:rPr>
          <w:sz w:val="22"/>
          <w:szCs w:val="22"/>
        </w:rPr>
        <w:t>5 mg: baltos ar balkšvos, apvalios tabletės, maždaug 6,2 mm skersmens, su ženklu „U3“ vienoje pusėje ir perlaužimo vagele – kitoje.</w:t>
      </w:r>
    </w:p>
    <w:p w14:paraId="4E11A881" w14:textId="77777777" w:rsidR="00217C7B" w:rsidRPr="008E3F05" w:rsidRDefault="00217C7B" w:rsidP="00217C7B">
      <w:pPr>
        <w:pStyle w:val="BTEMEASMCA"/>
        <w:rPr>
          <w:noProof w:val="0"/>
          <w:szCs w:val="22"/>
        </w:rPr>
      </w:pPr>
      <w:r w:rsidRPr="008E3F05">
        <w:rPr>
          <w:noProof w:val="0"/>
          <w:szCs w:val="22"/>
        </w:rPr>
        <w:t>10 mg: baltos ar balkšvos, apvalios tabletės, maždaug 7,8 mm skersmens, su ženklu „F21“ vienoje pusėje ir perlaužimo vagele – kitoje.</w:t>
      </w:r>
    </w:p>
    <w:p w14:paraId="167A2AB7" w14:textId="77777777" w:rsidR="00217C7B" w:rsidRPr="008E3F05" w:rsidRDefault="00217C7B" w:rsidP="00217C7B">
      <w:pPr>
        <w:pStyle w:val="BTEMEASMCA"/>
        <w:rPr>
          <w:noProof w:val="0"/>
          <w:szCs w:val="22"/>
        </w:rPr>
      </w:pPr>
    </w:p>
    <w:p w14:paraId="67C57DC1" w14:textId="77777777" w:rsidR="00217C7B" w:rsidRPr="008E3F05" w:rsidRDefault="00217C7B" w:rsidP="00217C7B">
      <w:pPr>
        <w:pStyle w:val="BTEMEASMCA"/>
        <w:rPr>
          <w:noProof w:val="0"/>
          <w:szCs w:val="22"/>
        </w:rPr>
      </w:pPr>
      <w:r w:rsidRPr="008E3F05">
        <w:rPr>
          <w:noProof w:val="0"/>
          <w:szCs w:val="22"/>
        </w:rPr>
        <w:t>Tabletę galima padalyti į lygias dozes.</w:t>
      </w:r>
    </w:p>
    <w:p w14:paraId="1E7635B3" w14:textId="77777777" w:rsidR="00217C7B" w:rsidRPr="008E3F05" w:rsidRDefault="00217C7B" w:rsidP="00217C7B">
      <w:pPr>
        <w:pStyle w:val="BTEMEASMCA"/>
        <w:rPr>
          <w:noProof w:val="0"/>
          <w:szCs w:val="22"/>
        </w:rPr>
      </w:pPr>
    </w:p>
    <w:p w14:paraId="37F6CCAD" w14:textId="77777777" w:rsidR="00217C7B" w:rsidRPr="008E3F05" w:rsidRDefault="00217C7B" w:rsidP="00217C7B">
      <w:pPr>
        <w:pStyle w:val="BTEMEASMCA"/>
        <w:rPr>
          <w:noProof w:val="0"/>
          <w:szCs w:val="22"/>
        </w:rPr>
      </w:pPr>
      <w:r w:rsidRPr="008E3F05">
        <w:rPr>
          <w:noProof w:val="0"/>
          <w:szCs w:val="22"/>
        </w:rPr>
        <w:t>Kartono dėžutėje yra 30, 50, 60 arba 100 tablečių, supakuotų į lizdines plokšteles.</w:t>
      </w:r>
    </w:p>
    <w:p w14:paraId="1216C89D" w14:textId="77777777" w:rsidR="00217C7B" w:rsidRPr="008E3F05" w:rsidRDefault="00217C7B" w:rsidP="00217C7B">
      <w:pPr>
        <w:pStyle w:val="BTEMEASMCA"/>
        <w:rPr>
          <w:noProof w:val="0"/>
          <w:szCs w:val="22"/>
        </w:rPr>
      </w:pPr>
      <w:r w:rsidRPr="008E3F05">
        <w:rPr>
          <w:noProof w:val="0"/>
          <w:szCs w:val="22"/>
        </w:rPr>
        <w:t>Gali būti tiekiamos ne visų dydžių pakuotės.</w:t>
      </w:r>
    </w:p>
    <w:p w14:paraId="0F1AF89E" w14:textId="77777777" w:rsidR="00217C7B" w:rsidRPr="008E3F05" w:rsidRDefault="00217C7B" w:rsidP="00217C7B">
      <w:pPr>
        <w:pStyle w:val="BTEMEASMCA"/>
        <w:rPr>
          <w:noProof w:val="0"/>
          <w:szCs w:val="22"/>
        </w:rPr>
      </w:pPr>
    </w:p>
    <w:p w14:paraId="18C0871D" w14:textId="77777777" w:rsidR="00217C7B" w:rsidRPr="008E3F05" w:rsidRDefault="00217C7B" w:rsidP="00217C7B">
      <w:pPr>
        <w:pStyle w:val="BTEMEASMCA"/>
        <w:rPr>
          <w:noProof w:val="0"/>
          <w:szCs w:val="22"/>
        </w:rPr>
      </w:pPr>
      <w:r w:rsidRPr="008E3F05">
        <w:rPr>
          <w:b/>
          <w:noProof w:val="0"/>
          <w:szCs w:val="22"/>
        </w:rPr>
        <w:t>Registruotojas ir gamintojas</w:t>
      </w:r>
    </w:p>
    <w:p w14:paraId="2D0C227A" w14:textId="77777777" w:rsidR="00217C7B" w:rsidRPr="008E3F05" w:rsidRDefault="00217C7B" w:rsidP="00217C7B">
      <w:pPr>
        <w:pStyle w:val="BTEMEASMCA"/>
        <w:rPr>
          <w:i/>
          <w:noProof w:val="0"/>
          <w:szCs w:val="22"/>
        </w:rPr>
      </w:pPr>
      <w:r w:rsidRPr="008E3F05">
        <w:rPr>
          <w:i/>
          <w:noProof w:val="0"/>
          <w:szCs w:val="22"/>
        </w:rPr>
        <w:t xml:space="preserve">Registruotojas </w:t>
      </w:r>
    </w:p>
    <w:p w14:paraId="45936BFA" w14:textId="77777777" w:rsidR="00217C7B" w:rsidRPr="008E3F05" w:rsidRDefault="00217C7B" w:rsidP="00217C7B">
      <w:pPr>
        <w:tabs>
          <w:tab w:val="left" w:pos="3544"/>
          <w:tab w:val="left" w:pos="4678"/>
        </w:tabs>
        <w:rPr>
          <w:kern w:val="2"/>
          <w:sz w:val="22"/>
          <w:szCs w:val="22"/>
          <w14:ligatures w14:val="standardContextual"/>
        </w:rPr>
      </w:pPr>
      <w:r w:rsidRPr="008E3F05">
        <w:rPr>
          <w:kern w:val="2"/>
          <w:sz w:val="22"/>
          <w:szCs w:val="22"/>
          <w14:ligatures w14:val="standardContextual"/>
        </w:rPr>
        <w:t>MB „Sanus24“</w:t>
      </w:r>
    </w:p>
    <w:p w14:paraId="43A21E80" w14:textId="77777777" w:rsidR="00217C7B" w:rsidRPr="008E3F05" w:rsidRDefault="00217C7B" w:rsidP="00217C7B">
      <w:pPr>
        <w:tabs>
          <w:tab w:val="left" w:pos="3544"/>
          <w:tab w:val="left" w:pos="4678"/>
        </w:tabs>
        <w:rPr>
          <w:kern w:val="2"/>
          <w:sz w:val="22"/>
          <w:szCs w:val="22"/>
          <w14:ligatures w14:val="standardContextual"/>
        </w:rPr>
      </w:pPr>
      <w:proofErr w:type="spellStart"/>
      <w:r w:rsidRPr="008E3F05">
        <w:rPr>
          <w:kern w:val="2"/>
          <w:sz w:val="22"/>
          <w:szCs w:val="22"/>
          <w14:ligatures w14:val="standardContextual"/>
        </w:rPr>
        <w:t>Maironiškių</w:t>
      </w:r>
      <w:proofErr w:type="spellEnd"/>
      <w:r w:rsidRPr="008E3F05">
        <w:rPr>
          <w:kern w:val="2"/>
          <w:sz w:val="22"/>
          <w:szCs w:val="22"/>
          <w14:ligatures w14:val="standardContextual"/>
        </w:rPr>
        <w:t xml:space="preserve"> g. 46A, Kaunas</w:t>
      </w:r>
    </w:p>
    <w:p w14:paraId="3D78F5AF" w14:textId="77777777" w:rsidR="00217C7B" w:rsidRPr="008E3F05" w:rsidRDefault="00217C7B" w:rsidP="00217C7B">
      <w:pPr>
        <w:pStyle w:val="BTEMEASMCA"/>
        <w:rPr>
          <w:noProof w:val="0"/>
          <w:kern w:val="2"/>
          <w:szCs w:val="22"/>
          <w14:ligatures w14:val="standardContextual"/>
        </w:rPr>
      </w:pPr>
      <w:r w:rsidRPr="008E3F05">
        <w:rPr>
          <w:noProof w:val="0"/>
          <w:kern w:val="2"/>
          <w:szCs w:val="22"/>
          <w14:ligatures w14:val="standardContextual"/>
        </w:rPr>
        <w:t>Lietuva</w:t>
      </w:r>
    </w:p>
    <w:p w14:paraId="6476049A" w14:textId="77777777" w:rsidR="00217C7B" w:rsidRPr="008E3F05" w:rsidRDefault="00217C7B" w:rsidP="00217C7B">
      <w:pPr>
        <w:pStyle w:val="BTEMEASMCA"/>
        <w:rPr>
          <w:noProof w:val="0"/>
          <w:szCs w:val="22"/>
        </w:rPr>
      </w:pPr>
    </w:p>
    <w:p w14:paraId="1E9B7378" w14:textId="77777777" w:rsidR="00217C7B" w:rsidRPr="008E3F05" w:rsidRDefault="00217C7B" w:rsidP="00217C7B">
      <w:pPr>
        <w:pStyle w:val="BTEMEASMCA"/>
        <w:rPr>
          <w:i/>
          <w:noProof w:val="0"/>
          <w:szCs w:val="22"/>
        </w:rPr>
      </w:pPr>
      <w:r w:rsidRPr="008E3F05">
        <w:rPr>
          <w:i/>
          <w:noProof w:val="0"/>
          <w:szCs w:val="22"/>
        </w:rPr>
        <w:t>Gamintojas</w:t>
      </w:r>
    </w:p>
    <w:p w14:paraId="4CA98F2C" w14:textId="77777777" w:rsidR="00217C7B" w:rsidRPr="008E3F05" w:rsidRDefault="00217C7B" w:rsidP="00217C7B">
      <w:pPr>
        <w:autoSpaceDE w:val="0"/>
        <w:autoSpaceDN w:val="0"/>
        <w:adjustRightInd w:val="0"/>
        <w:rPr>
          <w:sz w:val="22"/>
          <w:szCs w:val="22"/>
          <w:lang w:eastAsia="lt-LT"/>
        </w:rPr>
      </w:pPr>
      <w:proofErr w:type="spellStart"/>
      <w:r w:rsidRPr="008E3F05">
        <w:rPr>
          <w:sz w:val="22"/>
          <w:szCs w:val="22"/>
          <w:lang w:eastAsia="lt-LT"/>
        </w:rPr>
        <w:t>Pharmadox</w:t>
      </w:r>
      <w:proofErr w:type="spellEnd"/>
      <w:r w:rsidRPr="008E3F05">
        <w:rPr>
          <w:sz w:val="22"/>
          <w:szCs w:val="22"/>
          <w:lang w:eastAsia="lt-LT"/>
        </w:rPr>
        <w:t xml:space="preserve"> </w:t>
      </w:r>
      <w:proofErr w:type="spellStart"/>
      <w:r w:rsidRPr="008E3F05">
        <w:rPr>
          <w:sz w:val="22"/>
          <w:szCs w:val="22"/>
          <w:lang w:eastAsia="lt-LT"/>
        </w:rPr>
        <w:t>Healthcare</w:t>
      </w:r>
      <w:proofErr w:type="spellEnd"/>
      <w:r w:rsidRPr="008E3F05">
        <w:rPr>
          <w:sz w:val="22"/>
          <w:szCs w:val="22"/>
          <w:lang w:eastAsia="lt-LT"/>
        </w:rPr>
        <w:t xml:space="preserve"> </w:t>
      </w:r>
      <w:proofErr w:type="spellStart"/>
      <w:r w:rsidRPr="008E3F05">
        <w:rPr>
          <w:sz w:val="22"/>
          <w:szCs w:val="22"/>
          <w:lang w:eastAsia="lt-LT"/>
        </w:rPr>
        <w:t>Limited</w:t>
      </w:r>
      <w:proofErr w:type="spellEnd"/>
    </w:p>
    <w:p w14:paraId="1FE656E4" w14:textId="77777777" w:rsidR="00217C7B" w:rsidRPr="008E3F05" w:rsidRDefault="00217C7B" w:rsidP="00217C7B">
      <w:pPr>
        <w:tabs>
          <w:tab w:val="left" w:pos="540"/>
        </w:tabs>
        <w:rPr>
          <w:sz w:val="22"/>
          <w:szCs w:val="20"/>
          <w:lang w:eastAsia="lt-LT"/>
        </w:rPr>
      </w:pPr>
      <w:r w:rsidRPr="008E3F05">
        <w:rPr>
          <w:sz w:val="22"/>
          <w:szCs w:val="20"/>
          <w:lang w:eastAsia="lt-LT"/>
        </w:rPr>
        <w:t xml:space="preserve">Kw20a </w:t>
      </w:r>
      <w:proofErr w:type="spellStart"/>
      <w:r w:rsidRPr="008E3F05">
        <w:rPr>
          <w:sz w:val="22"/>
          <w:szCs w:val="20"/>
          <w:lang w:eastAsia="lt-LT"/>
        </w:rPr>
        <w:t>Kordin</w:t>
      </w:r>
      <w:proofErr w:type="spellEnd"/>
      <w:r w:rsidRPr="008E3F05">
        <w:rPr>
          <w:sz w:val="22"/>
          <w:szCs w:val="20"/>
          <w:lang w:eastAsia="lt-LT"/>
        </w:rPr>
        <w:t xml:space="preserve"> </w:t>
      </w:r>
      <w:proofErr w:type="spellStart"/>
      <w:r w:rsidRPr="008E3F05">
        <w:rPr>
          <w:sz w:val="22"/>
          <w:szCs w:val="20"/>
          <w:lang w:eastAsia="lt-LT"/>
        </w:rPr>
        <w:t>Industrial</w:t>
      </w:r>
      <w:proofErr w:type="spellEnd"/>
      <w:r w:rsidRPr="008E3F05">
        <w:rPr>
          <w:sz w:val="22"/>
          <w:szCs w:val="20"/>
          <w:lang w:eastAsia="lt-LT"/>
        </w:rPr>
        <w:t xml:space="preserve"> </w:t>
      </w:r>
      <w:proofErr w:type="spellStart"/>
      <w:r w:rsidRPr="008E3F05">
        <w:rPr>
          <w:sz w:val="22"/>
          <w:szCs w:val="20"/>
          <w:lang w:eastAsia="lt-LT"/>
        </w:rPr>
        <w:t>Park</w:t>
      </w:r>
      <w:proofErr w:type="spellEnd"/>
    </w:p>
    <w:p w14:paraId="62A01C61" w14:textId="77777777" w:rsidR="00217C7B" w:rsidRPr="008E3F05" w:rsidRDefault="00217C7B" w:rsidP="00217C7B">
      <w:pPr>
        <w:tabs>
          <w:tab w:val="left" w:pos="540"/>
        </w:tabs>
        <w:rPr>
          <w:sz w:val="22"/>
          <w:szCs w:val="20"/>
          <w:lang w:eastAsia="lt-LT"/>
        </w:rPr>
      </w:pPr>
      <w:proofErr w:type="spellStart"/>
      <w:r w:rsidRPr="008E3F05">
        <w:rPr>
          <w:sz w:val="22"/>
          <w:szCs w:val="20"/>
          <w:lang w:eastAsia="lt-LT"/>
        </w:rPr>
        <w:t>Paola</w:t>
      </w:r>
      <w:proofErr w:type="spellEnd"/>
      <w:r w:rsidRPr="008E3F05">
        <w:rPr>
          <w:sz w:val="22"/>
          <w:szCs w:val="20"/>
          <w:lang w:eastAsia="lt-LT"/>
        </w:rPr>
        <w:t>, PLA 3000</w:t>
      </w:r>
    </w:p>
    <w:p w14:paraId="336D8DE1" w14:textId="77777777" w:rsidR="00217C7B" w:rsidRPr="008E3F05" w:rsidRDefault="00217C7B" w:rsidP="00217C7B">
      <w:pPr>
        <w:pStyle w:val="BTEMEASMCA"/>
        <w:rPr>
          <w:noProof w:val="0"/>
          <w:lang w:eastAsia="lt-LT"/>
        </w:rPr>
      </w:pPr>
      <w:r w:rsidRPr="008E3F05">
        <w:rPr>
          <w:noProof w:val="0"/>
          <w:lang w:eastAsia="lt-LT"/>
        </w:rPr>
        <w:t>Malta</w:t>
      </w:r>
    </w:p>
    <w:p w14:paraId="0CE8C603" w14:textId="77777777" w:rsidR="00217C7B" w:rsidRPr="008E3F05" w:rsidRDefault="00217C7B" w:rsidP="00217C7B">
      <w:pPr>
        <w:pStyle w:val="BTEMEASMCA"/>
        <w:rPr>
          <w:noProof w:val="0"/>
          <w:szCs w:val="22"/>
        </w:rPr>
      </w:pPr>
    </w:p>
    <w:p w14:paraId="59010953" w14:textId="77777777" w:rsidR="00217C7B" w:rsidRPr="008E3F05" w:rsidRDefault="00217C7B" w:rsidP="00217C7B">
      <w:pPr>
        <w:pStyle w:val="BTEMEASMCA"/>
        <w:rPr>
          <w:noProof w:val="0"/>
          <w:szCs w:val="22"/>
        </w:rPr>
      </w:pPr>
      <w:r w:rsidRPr="008E3F05">
        <w:rPr>
          <w:noProof w:val="0"/>
          <w:szCs w:val="22"/>
        </w:rPr>
        <w:t>Jeigu apie šį vaistą norite sužinoti daugiau, kreipkitės į registruotoją.</w:t>
      </w:r>
    </w:p>
    <w:p w14:paraId="17CFA3C0" w14:textId="77777777" w:rsidR="00217C7B" w:rsidRPr="008E3F05" w:rsidRDefault="00217C7B" w:rsidP="00217C7B">
      <w:pPr>
        <w:pStyle w:val="BTbEMEASMCA"/>
        <w:rPr>
          <w:noProof w:val="0"/>
          <w:szCs w:val="22"/>
        </w:rPr>
      </w:pPr>
    </w:p>
    <w:p w14:paraId="13C9B420" w14:textId="77777777" w:rsidR="00217C7B" w:rsidRPr="008E3F05" w:rsidRDefault="00217C7B" w:rsidP="00217C7B">
      <w:pPr>
        <w:pStyle w:val="BTbEMEASMCA"/>
        <w:rPr>
          <w:noProof w:val="0"/>
          <w:szCs w:val="22"/>
        </w:rPr>
      </w:pPr>
      <w:r w:rsidRPr="008E3F05">
        <w:rPr>
          <w:noProof w:val="0"/>
          <w:szCs w:val="22"/>
        </w:rPr>
        <w:t>Šis pakuotės lapelis paskutinį kartą peržiūrėtas</w:t>
      </w:r>
      <w:r>
        <w:rPr>
          <w:noProof w:val="0"/>
          <w:szCs w:val="22"/>
        </w:rPr>
        <w:t xml:space="preserve"> 2025-10-15</w:t>
      </w:r>
      <w:r w:rsidRPr="008E3F05">
        <w:rPr>
          <w:noProof w:val="0"/>
          <w:szCs w:val="22"/>
        </w:rPr>
        <w:t>.</w:t>
      </w:r>
    </w:p>
    <w:p w14:paraId="3C0FEC05" w14:textId="77777777" w:rsidR="00217C7B" w:rsidRPr="008E3F05" w:rsidRDefault="00217C7B" w:rsidP="00217C7B">
      <w:pPr>
        <w:rPr>
          <w:sz w:val="22"/>
          <w:szCs w:val="22"/>
        </w:rPr>
      </w:pPr>
    </w:p>
    <w:p w14:paraId="49DE3EBA" w14:textId="77777777" w:rsidR="00217C7B" w:rsidRPr="008E3F05" w:rsidRDefault="00217C7B" w:rsidP="00217C7B">
      <w:pPr>
        <w:numPr>
          <w:ilvl w:val="12"/>
          <w:numId w:val="0"/>
        </w:numPr>
        <w:ind w:right="-2"/>
        <w:rPr>
          <w:sz w:val="22"/>
          <w:szCs w:val="22"/>
        </w:rPr>
      </w:pPr>
      <w:r w:rsidRPr="008E3F05">
        <w:rPr>
          <w:sz w:val="22"/>
          <w:szCs w:val="22"/>
        </w:rPr>
        <w:t xml:space="preserve">Išsami informacija apie šį vaistą pateikiama Valstybinės vaistų kontrolės tarnybos prie Lietuvos Respublikos sveikatos apsaugos ministerijos tinklalapyje </w:t>
      </w:r>
      <w:r w:rsidRPr="008E3F05">
        <w:rPr>
          <w:color w:val="0000EE"/>
          <w:sz w:val="22"/>
          <w:szCs w:val="22"/>
          <w:u w:val="single"/>
          <w:lang w:eastAsia="lt-LT"/>
        </w:rPr>
        <w:t>https://vvkt.lrv.lt/lt/</w:t>
      </w:r>
      <w:r w:rsidRPr="008E3F05">
        <w:rPr>
          <w:sz w:val="22"/>
          <w:szCs w:val="22"/>
          <w:lang w:eastAsia="lt-LT"/>
        </w:rPr>
        <w:t>.</w:t>
      </w:r>
      <w:r w:rsidRPr="008E3F05">
        <w:rPr>
          <w:i/>
          <w:sz w:val="22"/>
          <w:szCs w:val="22"/>
        </w:rPr>
        <w:t xml:space="preserve"> </w:t>
      </w:r>
    </w:p>
    <w:p w14:paraId="6E194746" w14:textId="77777777" w:rsidR="00217C7B" w:rsidRPr="008E3F05" w:rsidRDefault="00217C7B" w:rsidP="00217C7B">
      <w:pPr>
        <w:rPr>
          <w:sz w:val="22"/>
          <w:szCs w:val="22"/>
        </w:rPr>
      </w:pPr>
    </w:p>
    <w:p w14:paraId="5CD41B1A" w14:textId="77777777" w:rsidR="00222FED" w:rsidRDefault="00222FED"/>
    <w:sectPr w:rsidR="00222FED" w:rsidSect="00217C7B">
      <w:footerReference w:type="even" r:id="rId5"/>
      <w:footerReference w:type="default" r:id="rId6"/>
      <w:footerReference w:type="first" r:id="rId7"/>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433C" w14:textId="77777777" w:rsidR="00217C7B" w:rsidRDefault="00217C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B049EA" w14:textId="77777777" w:rsidR="00217C7B" w:rsidRDefault="00217C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120F" w14:textId="77777777" w:rsidR="00217C7B" w:rsidRPr="000A6298" w:rsidRDefault="00217C7B">
    <w:pPr>
      <w:pStyle w:val="Porat"/>
      <w:jc w:val="right"/>
      <w:rPr>
        <w:sz w:val="22"/>
        <w:szCs w:val="22"/>
      </w:rPr>
    </w:pPr>
    <w:r w:rsidRPr="000A6298">
      <w:rPr>
        <w:sz w:val="22"/>
        <w:szCs w:val="22"/>
      </w:rPr>
      <w:fldChar w:fldCharType="begin"/>
    </w:r>
    <w:r w:rsidRPr="000A6298">
      <w:rPr>
        <w:sz w:val="22"/>
        <w:szCs w:val="22"/>
      </w:rPr>
      <w:instrText>PAGE   \* MERGEFORMAT</w:instrText>
    </w:r>
    <w:r w:rsidRPr="000A6298">
      <w:rPr>
        <w:sz w:val="22"/>
        <w:szCs w:val="22"/>
      </w:rPr>
      <w:fldChar w:fldCharType="separate"/>
    </w:r>
    <w:r>
      <w:rPr>
        <w:noProof/>
        <w:sz w:val="22"/>
        <w:szCs w:val="22"/>
      </w:rPr>
      <w:t>2</w:t>
    </w:r>
    <w:r>
      <w:rPr>
        <w:noProof/>
        <w:sz w:val="22"/>
        <w:szCs w:val="22"/>
      </w:rPr>
      <w:t>4</w:t>
    </w:r>
    <w:r w:rsidRPr="000A6298">
      <w:rPr>
        <w:sz w:val="22"/>
        <w:szCs w:val="22"/>
      </w:rPr>
      <w:fldChar w:fldCharType="end"/>
    </w:r>
  </w:p>
  <w:p w14:paraId="4CE89D98" w14:textId="77777777" w:rsidR="00217C7B" w:rsidRDefault="00217C7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F44A" w14:textId="77777777" w:rsidR="00217C7B" w:rsidRDefault="00217C7B">
    <w:pPr>
      <w:pStyle w:val="Porat"/>
      <w:jc w:val="right"/>
    </w:pPr>
    <w:r w:rsidRPr="000A6298">
      <w:rPr>
        <w:sz w:val="22"/>
        <w:szCs w:val="22"/>
      </w:rPr>
      <w:fldChar w:fldCharType="begin"/>
    </w:r>
    <w:r w:rsidRPr="000A6298">
      <w:rPr>
        <w:sz w:val="22"/>
        <w:szCs w:val="22"/>
      </w:rPr>
      <w:instrText>PAGE   \* MERGEFORMAT</w:instrText>
    </w:r>
    <w:r w:rsidRPr="000A6298">
      <w:rPr>
        <w:sz w:val="22"/>
        <w:szCs w:val="22"/>
      </w:rPr>
      <w:fldChar w:fldCharType="separate"/>
    </w:r>
    <w:r>
      <w:rPr>
        <w:noProof/>
        <w:sz w:val="22"/>
        <w:szCs w:val="22"/>
      </w:rPr>
      <w:t>1</w:t>
    </w:r>
    <w:r w:rsidRPr="000A6298">
      <w:rPr>
        <w:sz w:val="22"/>
        <w:szCs w:val="22"/>
      </w:rPr>
      <w:fldChar w:fldCharType="end"/>
    </w:r>
  </w:p>
  <w:p w14:paraId="29A06CA3" w14:textId="77777777" w:rsidR="00217C7B" w:rsidRDefault="00217C7B">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2A29"/>
    <w:multiLevelType w:val="hybridMultilevel"/>
    <w:tmpl w:val="58D2D57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372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7B"/>
    <w:rsid w:val="00217C7B"/>
    <w:rsid w:val="00222FED"/>
    <w:rsid w:val="005F173E"/>
    <w:rsid w:val="008B3AD4"/>
    <w:rsid w:val="00B7283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048A"/>
  <w15:chartTrackingRefBased/>
  <w15:docId w15:val="{F85FD4A5-AAAA-4971-9976-F3FD28BF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C7B"/>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217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C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C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C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C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C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C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C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7C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C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C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C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C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C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C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C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C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C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C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7C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7C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C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C7B"/>
    <w:rPr>
      <w:i/>
      <w:iCs/>
      <w:color w:val="404040" w:themeColor="text1" w:themeTint="BF"/>
    </w:rPr>
  </w:style>
  <w:style w:type="paragraph" w:styleId="Sraopastraipa">
    <w:name w:val="List Paragraph"/>
    <w:basedOn w:val="prastasis"/>
    <w:uiPriority w:val="34"/>
    <w:qFormat/>
    <w:rsid w:val="00217C7B"/>
    <w:pPr>
      <w:ind w:left="720"/>
      <w:contextualSpacing/>
    </w:pPr>
  </w:style>
  <w:style w:type="character" w:styleId="Rykuspabraukimas">
    <w:name w:val="Intense Emphasis"/>
    <w:basedOn w:val="Numatytasispastraiposriftas"/>
    <w:uiPriority w:val="21"/>
    <w:qFormat/>
    <w:rsid w:val="00217C7B"/>
    <w:rPr>
      <w:i/>
      <w:iCs/>
      <w:color w:val="0F4761" w:themeColor="accent1" w:themeShade="BF"/>
    </w:rPr>
  </w:style>
  <w:style w:type="paragraph" w:styleId="Iskirtacitata">
    <w:name w:val="Intense Quote"/>
    <w:basedOn w:val="prastasis"/>
    <w:next w:val="prastasis"/>
    <w:link w:val="IskirtacitataDiagrama"/>
    <w:uiPriority w:val="30"/>
    <w:qFormat/>
    <w:rsid w:val="00217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C7B"/>
    <w:rPr>
      <w:i/>
      <w:iCs/>
      <w:color w:val="0F4761" w:themeColor="accent1" w:themeShade="BF"/>
    </w:rPr>
  </w:style>
  <w:style w:type="character" w:styleId="Rykinuoroda">
    <w:name w:val="Intense Reference"/>
    <w:basedOn w:val="Numatytasispastraiposriftas"/>
    <w:uiPriority w:val="32"/>
    <w:qFormat/>
    <w:rsid w:val="00217C7B"/>
    <w:rPr>
      <w:b/>
      <w:bCs/>
      <w:smallCaps/>
      <w:color w:val="0F4761" w:themeColor="accent1" w:themeShade="BF"/>
      <w:spacing w:val="5"/>
    </w:rPr>
  </w:style>
  <w:style w:type="paragraph" w:customStyle="1" w:styleId="PI-1EMEASMCA">
    <w:name w:val="PI-1 EMEA_SMCA"/>
    <w:basedOn w:val="Antrat2"/>
    <w:autoRedefine/>
    <w:rsid w:val="00217C7B"/>
    <w:pPr>
      <w:keepLines w:val="0"/>
      <w:tabs>
        <w:tab w:val="left" w:pos="0"/>
        <w:tab w:val="left" w:pos="540"/>
      </w:tabs>
      <w:spacing w:before="0" w:after="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217C7B"/>
    <w:pPr>
      <w:tabs>
        <w:tab w:val="left" w:pos="540"/>
      </w:tabs>
    </w:pPr>
    <w:rPr>
      <w:noProof/>
      <w:sz w:val="22"/>
      <w:szCs w:val="20"/>
    </w:rPr>
  </w:style>
  <w:style w:type="paragraph" w:customStyle="1" w:styleId="TTEMEASMCA">
    <w:name w:val="TT EMEA_SMCA"/>
    <w:basedOn w:val="Antrat1"/>
    <w:autoRedefine/>
    <w:rsid w:val="00217C7B"/>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eastAsia="lt-LT"/>
    </w:rPr>
  </w:style>
  <w:style w:type="paragraph" w:customStyle="1" w:styleId="BT-EMEASMCA">
    <w:name w:val="BT- EMEA_SMCA"/>
    <w:basedOn w:val="BTEMEASMCA"/>
    <w:autoRedefine/>
    <w:rsid w:val="00217C7B"/>
    <w:pPr>
      <w:ind w:left="567" w:hanging="567"/>
    </w:pPr>
  </w:style>
  <w:style w:type="paragraph" w:customStyle="1" w:styleId="PI-3EMEASMCA">
    <w:name w:val="PI-3 EMEA_SMCA"/>
    <w:basedOn w:val="prastasis"/>
    <w:autoRedefine/>
    <w:rsid w:val="00217C7B"/>
    <w:pPr>
      <w:spacing w:line="220" w:lineRule="exact"/>
    </w:pPr>
    <w:rPr>
      <w:b/>
      <w:bCs/>
      <w:sz w:val="22"/>
      <w:szCs w:val="22"/>
    </w:rPr>
  </w:style>
  <w:style w:type="paragraph" w:customStyle="1" w:styleId="BTbEMEASMCA">
    <w:name w:val="BT(b) EMEA_SMCA"/>
    <w:basedOn w:val="BTEMEASMCA"/>
    <w:autoRedefine/>
    <w:rsid w:val="00217C7B"/>
    <w:rPr>
      <w:b/>
    </w:rPr>
  </w:style>
  <w:style w:type="paragraph" w:customStyle="1" w:styleId="BTeEMEASMCA">
    <w:name w:val="BT(e) EMEA_SMCA"/>
    <w:basedOn w:val="BTEMEASMCA"/>
    <w:autoRedefine/>
    <w:rsid w:val="00217C7B"/>
  </w:style>
  <w:style w:type="paragraph" w:styleId="Pagrindinistekstas">
    <w:name w:val="Body Text"/>
    <w:basedOn w:val="prastasis"/>
    <w:link w:val="PagrindinistekstasDiagrama"/>
    <w:semiHidden/>
    <w:rsid w:val="00217C7B"/>
    <w:pPr>
      <w:overflowPunct w:val="0"/>
      <w:autoSpaceDE w:val="0"/>
      <w:autoSpaceDN w:val="0"/>
      <w:adjustRightInd w:val="0"/>
      <w:jc w:val="both"/>
      <w:textAlignment w:val="baseline"/>
    </w:pPr>
    <w:rPr>
      <w:sz w:val="22"/>
      <w:szCs w:val="20"/>
    </w:rPr>
  </w:style>
  <w:style w:type="character" w:customStyle="1" w:styleId="PagrindinistekstasDiagrama">
    <w:name w:val="Pagrindinis tekstas Diagrama"/>
    <w:basedOn w:val="Numatytasispastraiposriftas"/>
    <w:link w:val="Pagrindinistekstas"/>
    <w:semiHidden/>
    <w:rsid w:val="00217C7B"/>
    <w:rPr>
      <w:rFonts w:ascii="Times New Roman" w:eastAsia="Times New Roman" w:hAnsi="Times New Roman" w:cs="Times New Roman"/>
      <w:kern w:val="0"/>
      <w:sz w:val="22"/>
      <w:szCs w:val="20"/>
      <w14:ligatures w14:val="none"/>
    </w:rPr>
  </w:style>
  <w:style w:type="paragraph" w:styleId="Porat">
    <w:name w:val="footer"/>
    <w:basedOn w:val="prastasis"/>
    <w:link w:val="PoratDiagrama"/>
    <w:rsid w:val="00217C7B"/>
    <w:pPr>
      <w:tabs>
        <w:tab w:val="center" w:pos="4986"/>
        <w:tab w:val="right" w:pos="9972"/>
      </w:tabs>
    </w:pPr>
    <w:rPr>
      <w:szCs w:val="20"/>
    </w:rPr>
  </w:style>
  <w:style w:type="character" w:customStyle="1" w:styleId="PoratDiagrama">
    <w:name w:val="Poraštė Diagrama"/>
    <w:basedOn w:val="Numatytasispastraiposriftas"/>
    <w:link w:val="Porat"/>
    <w:rsid w:val="00217C7B"/>
    <w:rPr>
      <w:rFonts w:ascii="Times New Roman" w:eastAsia="Times New Roman" w:hAnsi="Times New Roman" w:cs="Times New Roman"/>
      <w:kern w:val="0"/>
      <w:szCs w:val="20"/>
      <w14:ligatures w14:val="none"/>
    </w:rPr>
  </w:style>
  <w:style w:type="character" w:styleId="Puslapionumeris">
    <w:name w:val="page number"/>
    <w:semiHidden/>
    <w:rsid w:val="00217C7B"/>
    <w:rPr>
      <w:rFonts w:cs="Times New Roman"/>
    </w:rPr>
  </w:style>
  <w:style w:type="character" w:customStyle="1" w:styleId="BTEMEASMCAChar">
    <w:name w:val="BT EMEA_SMCA Char"/>
    <w:link w:val="BTEMEASMCA"/>
    <w:locked/>
    <w:rsid w:val="00217C7B"/>
    <w:rPr>
      <w:rFonts w:ascii="Times New Roman" w:eastAsia="Times New Roman" w:hAnsi="Times New Roman" w:cs="Times New Roman"/>
      <w:noProof/>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10371</Words>
  <Characters>5912</Characters>
  <Application>Microsoft Office Word</Application>
  <DocSecurity>0</DocSecurity>
  <Lines>49</Lines>
  <Paragraphs>32</Paragraphs>
  <ScaleCrop>false</ScaleCrop>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2025-10-16T06:43:00Z</dcterms:created>
  <dcterms:modified xsi:type="dcterms:W3CDTF">2025-10-16T06:44:00Z</dcterms:modified>
</cp:coreProperties>
</file>