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B233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63034488" w14:textId="77777777" w:rsidR="0088615C" w:rsidRPr="0088615C" w:rsidRDefault="0088615C" w:rsidP="0088615C">
      <w:pPr>
        <w:keepNext/>
        <w:tabs>
          <w:tab w:val="left" w:pos="567"/>
        </w:tabs>
        <w:spacing w:after="0" w:line="240" w:lineRule="auto"/>
        <w:jc w:val="center"/>
        <w:outlineLvl w:val="1"/>
        <w:rPr>
          <w:rFonts w:ascii="Times New Roman" w:eastAsia="SimSun" w:hAnsi="Times New Roman" w:cs="Times New Roman"/>
          <w:b/>
          <w:iCs/>
          <w:kern w:val="0"/>
          <w14:ligatures w14:val="none"/>
        </w:rPr>
      </w:pPr>
      <w:r w:rsidRPr="0088615C">
        <w:rPr>
          <w:rFonts w:ascii="Times New Roman" w:eastAsia="SimSun" w:hAnsi="Times New Roman" w:cs="Times New Roman"/>
          <w:b/>
          <w:iCs/>
          <w:kern w:val="0"/>
          <w14:ligatures w14:val="none"/>
        </w:rPr>
        <w:t>A. ŽENKLINIMAS</w:t>
      </w:r>
    </w:p>
    <w:p w14:paraId="0F68F4CB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br w:type="page"/>
      </w:r>
    </w:p>
    <w:p w14:paraId="4883CBFD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lastRenderedPageBreak/>
        <w:t>INFORMACIJA ANT IŠORINĖS PAKUOTĖS</w:t>
      </w:r>
    </w:p>
    <w:p w14:paraId="03358440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</w:pPr>
    </w:p>
    <w:p w14:paraId="371F4ED6" w14:textId="77777777" w:rsidR="0088615C" w:rsidRPr="0088615C" w:rsidRDefault="0088615C" w:rsidP="00886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spacing w:after="0" w:line="240" w:lineRule="auto"/>
        <w:rPr>
          <w:rFonts w:ascii="Times New Roman" w:eastAsia="Batang" w:hAnsi="Times New Roman" w:cs="Times New Roman"/>
          <w:b/>
          <w:bCs/>
          <w:noProof/>
          <w:kern w:val="0"/>
          <w14:ligatures w14:val="none"/>
        </w:rPr>
      </w:pPr>
      <w:r w:rsidRPr="0088615C">
        <w:rPr>
          <w:rFonts w:ascii="Times New Roman" w:eastAsia="Batang" w:hAnsi="Times New Roman" w:cs="Times New Roman"/>
          <w:b/>
          <w:noProof/>
          <w:kern w:val="0"/>
          <w14:ligatures w14:val="none"/>
        </w:rPr>
        <w:t>KARTONO DĖŽUTĖ</w:t>
      </w:r>
    </w:p>
    <w:p w14:paraId="47203B70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3A952469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06A29921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1.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caps/>
          <w:kern w:val="0"/>
          <w:szCs w:val="20"/>
          <w:lang w:eastAsia="zh-CN"/>
          <w14:ligatures w14:val="none"/>
        </w:rPr>
        <w:t>VAISTINIO</w:t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 xml:space="preserve"> PREPARATO PAVADINIMAS</w:t>
      </w:r>
    </w:p>
    <w:p w14:paraId="26D93752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62BFE55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Corneregel 50 mg/g akių gelis</w:t>
      </w:r>
    </w:p>
    <w:p w14:paraId="10C8EFE7" w14:textId="0C3141EE" w:rsidR="0088615C" w:rsidRPr="0088615C" w:rsidRDefault="003C3B83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d</w:t>
      </w:r>
      <w:r w:rsidRPr="003C3B83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ekspantenolis</w:t>
      </w:r>
    </w:p>
    <w:p w14:paraId="07A82F7D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A327539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CC7E8FE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2.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 xml:space="preserve">VEIKLIOJI MEDŽIAGA IR JOS KIEKIS </w:t>
      </w:r>
    </w:p>
    <w:p w14:paraId="7C423794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35B2AC5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1 g akių gelio yra 50 mg dekspantenolio.</w:t>
      </w:r>
    </w:p>
    <w:p w14:paraId="2B8480BD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54B9CD8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0CCB734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3.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PAGALBINIŲ MEDŽIAGŲ SĄRAŠAS</w:t>
      </w:r>
    </w:p>
    <w:p w14:paraId="189D0A3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B9E1FB8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Pagalbinės medžiagos: cetrimidas, karbomeras, dinatrio edetatas, natrio hidroksidas, injekcinis vanduo.</w:t>
      </w:r>
    </w:p>
    <w:p w14:paraId="5C33CF14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A9C080F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EEE0076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4.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FARMACINĖ FORMA IR KIEKIS PAKUOTĖJE</w:t>
      </w:r>
    </w:p>
    <w:p w14:paraId="6B94A6F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0D6A52E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 xml:space="preserve">10 g </w:t>
      </w:r>
      <w:r w:rsidRPr="0088615C">
        <w:rPr>
          <w:rFonts w:ascii="Times New Roman" w:eastAsia="SimSun" w:hAnsi="Times New Roman" w:cs="Times New Roman"/>
          <w:noProof/>
          <w:kern w:val="0"/>
          <w:highlight w:val="lightGray"/>
          <w:lang w:eastAsia="x-none"/>
          <w14:ligatures w14:val="none"/>
        </w:rPr>
        <w:t>akių gelio.</w:t>
      </w:r>
    </w:p>
    <w:p w14:paraId="058B9FF8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884A0CB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3197252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5.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VARTOJIMO METODAS IR BŪDAS (-AI)</w:t>
      </w:r>
    </w:p>
    <w:p w14:paraId="3243A72E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68715F0F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Vartoti ant akių.</w:t>
      </w:r>
    </w:p>
    <w:p w14:paraId="6058AA00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>Prieš vartojimą perskaitykite pakuotės lapelį.</w:t>
      </w:r>
    </w:p>
    <w:p w14:paraId="447E9CE3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85596F7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68D6E28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6.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SPECIALUS ĮSPĖJIMAS, KAD VAISTINĮ PREPARATĄ BŪTINA LAIKYTI VAIKAMS NEPASTEBIMOJE IR NEPASIEKIAMOJE VIETOJE</w:t>
      </w:r>
    </w:p>
    <w:p w14:paraId="4AC7A1A3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6790D164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>Laikyti vaikams nepastebimoje ir nepasiekiamoje vietoje.</w:t>
      </w:r>
    </w:p>
    <w:p w14:paraId="39BDC7BD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0A47268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FC5C3F6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7.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KITAS (-I) SPECIALUS (-ŪS) ĮSPĖJIMAS (-AI) (JEI REIKIA)</w:t>
      </w:r>
    </w:p>
    <w:p w14:paraId="60FBBFCF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34FA4363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FF808F9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8.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TINKAMUMO LAIKAS</w:t>
      </w:r>
    </w:p>
    <w:p w14:paraId="697D3AC1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0443F986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>Tinka iki {mm MMMM}</w:t>
      </w:r>
    </w:p>
    <w:p w14:paraId="3EC84360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Po pirmojo tūbelės atidarymo tinka vartoti 6 savaites.</w:t>
      </w:r>
    </w:p>
    <w:p w14:paraId="23CD8E79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FDF6E35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993AE36" w14:textId="77777777" w:rsidR="0088615C" w:rsidRPr="0088615C" w:rsidRDefault="0088615C" w:rsidP="0088615C">
      <w:pPr>
        <w:keepNext/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9.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  <w:t xml:space="preserve">SPECIALIOS </w:t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LAIKYMO SĄLYGOS</w:t>
      </w:r>
    </w:p>
    <w:p w14:paraId="118F27FC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3BFDA445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 xml:space="preserve">Laikyti ne aukštesnėje kaip 25 </w:t>
      </w:r>
      <w:r w:rsidRPr="0088615C">
        <w:rPr>
          <w:rFonts w:ascii="Times New Roman" w:eastAsia="SimSun" w:hAnsi="Times New Roman" w:cs="Times New Roman"/>
          <w:kern w:val="0"/>
          <w:lang w:eastAsia="zh-CN"/>
          <w14:ligatures w14:val="none"/>
        </w:rPr>
        <w:sym w:font="Symbol" w:char="F0B0"/>
      </w: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 xml:space="preserve">C temperatūroje. </w:t>
      </w:r>
    </w:p>
    <w:p w14:paraId="1D519A4F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E997BCC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12F3CAB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lastRenderedPageBreak/>
        <w:t>10.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SPECIALIOS ATSARGUMO PRIEMONĖS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 xml:space="preserve"> DĖL NESUVARTOTO VAISTINIO PREPARATO AR JO ATLIEK</w:t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Ų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 xml:space="preserve"> TVARKYMO (</w:t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JEI REIKIA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)</w:t>
      </w:r>
    </w:p>
    <w:p w14:paraId="4C3733C1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CC93F76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3F68CEFF" w14:textId="77777777" w:rsidR="00722CE5" w:rsidRPr="00722CE5" w:rsidRDefault="00722CE5" w:rsidP="00722C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722CE5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>11.</w:t>
      </w:r>
      <w:r w:rsidRPr="00722CE5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ab/>
        <w:t>LYGIAGRETUS IMPORTUOTOJAS</w:t>
      </w:r>
    </w:p>
    <w:p w14:paraId="32D9F011" w14:textId="77777777" w:rsidR="00722CE5" w:rsidRPr="00722CE5" w:rsidRDefault="00722CE5" w:rsidP="00722CE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6DDB9770" w14:textId="77777777" w:rsidR="00722CE5" w:rsidRPr="00722CE5" w:rsidRDefault="00722CE5" w:rsidP="00722CE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722CE5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UAB „Niromed“</w:t>
      </w:r>
    </w:p>
    <w:p w14:paraId="1C4D86AC" w14:textId="77777777" w:rsidR="00722CE5" w:rsidRPr="00722CE5" w:rsidRDefault="00722CE5" w:rsidP="00722CE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</w:p>
    <w:p w14:paraId="65342603" w14:textId="77777777" w:rsidR="00722CE5" w:rsidRPr="00722CE5" w:rsidRDefault="00722CE5" w:rsidP="00722C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  <w:r w:rsidRPr="00722CE5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>12.</w:t>
      </w:r>
      <w:r w:rsidRPr="00722CE5">
        <w:rPr>
          <w:rFonts w:ascii="Times New Roman" w:eastAsia="Times New Roman" w:hAnsi="Times New Roman" w:cs="Times New Roman"/>
          <w:b/>
          <w:kern w:val="0"/>
          <w:szCs w:val="20"/>
          <w:lang w:eastAsia="x-none"/>
          <w14:ligatures w14:val="none"/>
        </w:rPr>
        <w:tab/>
        <w:t>LYGIAGRETAUS IMPORTO LEIDIMO NUMERIS (-IAI)</w:t>
      </w:r>
    </w:p>
    <w:p w14:paraId="1CA31D67" w14:textId="77777777" w:rsidR="00722CE5" w:rsidRPr="00722CE5" w:rsidRDefault="00722CE5" w:rsidP="00722CE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x-none"/>
          <w14:ligatures w14:val="none"/>
        </w:rPr>
      </w:pPr>
    </w:p>
    <w:p w14:paraId="7416C760" w14:textId="3CE2F365" w:rsidR="0088615C" w:rsidRPr="00A50ACC" w:rsidRDefault="00820E53" w:rsidP="00722CE5">
      <w:pPr>
        <w:tabs>
          <w:tab w:val="left" w:pos="540"/>
          <w:tab w:val="left" w:pos="567"/>
        </w:tabs>
        <w:snapToGrid w:val="0"/>
        <w:spacing w:after="0" w:line="240" w:lineRule="auto"/>
        <w:rPr>
          <w:rFonts w:asciiTheme="majorBidi" w:eastAsia="SimSun" w:hAnsiTheme="majorBidi" w:cstheme="majorBidi"/>
          <w:kern w:val="0"/>
          <w:szCs w:val="20"/>
          <w:lang w:eastAsia="zh-CN"/>
          <w14:ligatures w14:val="none"/>
        </w:rPr>
      </w:pPr>
      <w:r w:rsidRPr="00A50ACC">
        <w:rPr>
          <w:rFonts w:asciiTheme="majorBidi" w:eastAsia="Times New Roman" w:hAnsiTheme="majorBidi" w:cstheme="majorBidi"/>
          <w:kern w:val="0"/>
          <w:szCs w:val="20"/>
          <w:highlight w:val="lightGray"/>
          <w:lang w:eastAsia="x-none"/>
          <w14:ligatures w14:val="none"/>
        </w:rPr>
        <w:t>10 g N1</w:t>
      </w:r>
      <w:r w:rsidRPr="00A50ACC">
        <w:rPr>
          <w:rFonts w:asciiTheme="majorBidi" w:eastAsia="Times New Roman" w:hAnsiTheme="majorBidi" w:cstheme="majorBidi"/>
          <w:kern w:val="0"/>
          <w:szCs w:val="20"/>
          <w:lang w:eastAsia="x-none"/>
          <w14:ligatures w14:val="none"/>
        </w:rPr>
        <w:t xml:space="preserve"> - </w:t>
      </w:r>
      <w:r w:rsidR="00722CE5" w:rsidRPr="00A50ACC">
        <w:rPr>
          <w:rFonts w:asciiTheme="majorBidi" w:eastAsia="Times New Roman" w:hAnsiTheme="majorBidi" w:cstheme="majorBidi"/>
          <w:kern w:val="0"/>
          <w:szCs w:val="20"/>
          <w:lang w:eastAsia="x-none"/>
          <w14:ligatures w14:val="none"/>
        </w:rPr>
        <w:t>LT/L/</w:t>
      </w:r>
      <w:r w:rsidRPr="00A50ACC">
        <w:rPr>
          <w:rFonts w:asciiTheme="majorBidi" w:hAnsiTheme="majorBidi" w:cstheme="majorBidi"/>
        </w:rPr>
        <w:t>25/2350/001</w:t>
      </w:r>
    </w:p>
    <w:p w14:paraId="28EBA862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73A790D7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13.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 xml:space="preserve">SERIJOS NUMERIS </w:t>
      </w:r>
    </w:p>
    <w:p w14:paraId="7E6C6EC1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20E1DCA0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>Serija</w:t>
      </w:r>
    </w:p>
    <w:p w14:paraId="13D99901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DCF7BA7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3BC789AA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14.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PARDAVIMO (IŠDAVIMO)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 xml:space="preserve"> </w:t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TVARKA</w:t>
      </w:r>
    </w:p>
    <w:p w14:paraId="70F909FC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D00F07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  <w:t>Nereceptinis vaistinis preparatas</w:t>
      </w:r>
    </w:p>
    <w:p w14:paraId="48162966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53F06EC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2DF94F8C" w14:textId="77777777" w:rsidR="0088615C" w:rsidRPr="0088615C" w:rsidRDefault="0088615C" w:rsidP="0088615C">
      <w:pPr>
        <w:suppressLineNumbers/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outlineLvl w:val="0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15.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VARTOJIMO INSTRUKCIJA</w:t>
      </w:r>
    </w:p>
    <w:p w14:paraId="506D7018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11723871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 xml:space="preserve">Smulkių paviršinių ragenos ar junginės pažeidimų pagalbiniam gydymui. </w:t>
      </w:r>
    </w:p>
    <w:p w14:paraId="65EBF3DB" w14:textId="77777777" w:rsidR="0088615C" w:rsidRPr="0088615C" w:rsidRDefault="0088615C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Lašinti į konjunktyvos maišelį po vieną lašą akių gelio 4 kartus per dieną.</w:t>
      </w:r>
    </w:p>
    <w:p w14:paraId="27F70A3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4B501B9A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5B3FB630" w14:textId="77777777" w:rsidR="0088615C" w:rsidRPr="0088615C" w:rsidRDefault="0088615C" w:rsidP="0088615C">
      <w:pPr>
        <w:suppressLineNumbers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eastAsia="SimSun" w:hAnsi="Times New Roman" w:cs="Times New Roman"/>
          <w:color w:val="008000"/>
          <w:kern w:val="0"/>
          <w:szCs w:val="20"/>
          <w:lang w:eastAsia="zh-CN"/>
          <w14:ligatures w14:val="none"/>
        </w:rPr>
      </w:pP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>16.</w:t>
      </w:r>
      <w:r w:rsidRPr="0088615C">
        <w:rPr>
          <w:rFonts w:ascii="Times New Roman" w:eastAsia="SimSun" w:hAnsi="Times New Roman" w:cs="Times New Roman"/>
          <w:b/>
          <w:kern w:val="0"/>
          <w:szCs w:val="20"/>
          <w:lang w:eastAsia="zh-CN"/>
          <w14:ligatures w14:val="none"/>
        </w:rPr>
        <w:tab/>
      </w:r>
      <w:r w:rsidRPr="0088615C">
        <w:rPr>
          <w:rFonts w:ascii="Times New Roman" w:eastAsia="SimSun" w:hAnsi="Times New Roman" w:cs="Times New Roman"/>
          <w:b/>
          <w:kern w:val="0"/>
          <w:szCs w:val="24"/>
          <w:lang w:eastAsia="zh-CN"/>
          <w14:ligatures w14:val="none"/>
        </w:rPr>
        <w:t>INFORMACIJA BRAILIO RAŠTU</w:t>
      </w:r>
    </w:p>
    <w:p w14:paraId="363D4813" w14:textId="77777777" w:rsidR="0088615C" w:rsidRPr="0088615C" w:rsidRDefault="0088615C" w:rsidP="0088615C">
      <w:pPr>
        <w:tabs>
          <w:tab w:val="left" w:pos="567"/>
        </w:tabs>
        <w:spacing w:after="0" w:line="260" w:lineRule="exact"/>
        <w:rPr>
          <w:rFonts w:ascii="Times New Roman" w:eastAsia="SimSun" w:hAnsi="Times New Roman" w:cs="Times New Roman"/>
          <w:kern w:val="0"/>
          <w:szCs w:val="20"/>
          <w:lang w:eastAsia="zh-CN"/>
          <w14:ligatures w14:val="none"/>
        </w:rPr>
      </w:pPr>
    </w:p>
    <w:p w14:paraId="6802C54F" w14:textId="1798A21B" w:rsidR="0088615C" w:rsidRDefault="003C3B83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  <w:r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c</w:t>
      </w:r>
      <w:r w:rsidR="0088615C" w:rsidRPr="0088615C"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  <w:t>orneregel 50 mg/g</w:t>
      </w:r>
    </w:p>
    <w:p w14:paraId="4E5BB1E0" w14:textId="77777777" w:rsidR="00C36624" w:rsidRDefault="00C36624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</w:p>
    <w:p w14:paraId="3D16AB52" w14:textId="77777777" w:rsidR="002B5689" w:rsidRPr="002B5689" w:rsidRDefault="002B5689" w:rsidP="002B5689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kern w:val="0"/>
          <w:szCs w:val="24"/>
          <w14:ligatures w14:val="none"/>
        </w:rPr>
      </w:pP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>17.</w:t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ab/>
        <w:t>UNIKALUS IDENTIFIKATORIUS – 2D BRŪKŠNINIS KODAS</w:t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fldChar w:fldCharType="begin"/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instrText xml:space="preserve"> DOCVARIABLE VAULT_ND_1f5fdaa4-f6ec-4640-8038-a6eae76f10f6 \* MERGEFORMAT </w:instrText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fldChar w:fldCharType="separate"/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 xml:space="preserve"> </w:t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fldChar w:fldCharType="end"/>
      </w:r>
    </w:p>
    <w:p w14:paraId="29B74BC5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zCs w:val="20"/>
          <w14:ligatures w14:val="none"/>
        </w:rPr>
      </w:pPr>
    </w:p>
    <w:p w14:paraId="77E29C61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hd w:val="clear" w:color="auto" w:fill="CCCCCC"/>
          <w14:ligatures w14:val="none"/>
        </w:rPr>
      </w:pPr>
      <w:r w:rsidRPr="002B5689">
        <w:rPr>
          <w:rFonts w:ascii="Times New Roman" w:eastAsia="Times New Roman" w:hAnsi="Times New Roman" w:cs="Times New Roman"/>
          <w:kern w:val="0"/>
          <w:szCs w:val="20"/>
          <w:highlight w:val="lightGray"/>
          <w14:ligatures w14:val="none"/>
        </w:rPr>
        <w:t>Duomenys nebūtini.</w:t>
      </w:r>
    </w:p>
    <w:p w14:paraId="4B9630F2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hd w:val="clear" w:color="auto" w:fill="CCCCCC"/>
          <w14:ligatures w14:val="none"/>
        </w:rPr>
      </w:pPr>
    </w:p>
    <w:p w14:paraId="5BE0898E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zCs w:val="20"/>
          <w14:ligatures w14:val="none"/>
        </w:rPr>
      </w:pPr>
    </w:p>
    <w:p w14:paraId="5009FE07" w14:textId="77777777" w:rsidR="002B5689" w:rsidRPr="002B5689" w:rsidRDefault="002B5689" w:rsidP="002B568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napToGrid w:val="0"/>
        <w:spacing w:after="0" w:line="260" w:lineRule="exact"/>
        <w:outlineLvl w:val="0"/>
        <w:rPr>
          <w:rFonts w:ascii="Times New Roman" w:eastAsia="Times New Roman" w:hAnsi="Times New Roman" w:cs="Times New Roman"/>
          <w:i/>
          <w:noProof/>
          <w:kern w:val="0"/>
          <w:szCs w:val="20"/>
          <w14:ligatures w14:val="none"/>
        </w:rPr>
      </w:pP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>18.</w:t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ab/>
        <w:t>UNIKALUS IDENTIFIKATORIUS – ŽMONĖMS SUPRANTAMI DUOMENYS</w:t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fldChar w:fldCharType="begin"/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instrText xml:space="preserve"> DOCVARIABLE VAULT_ND_196ea4c9-1a19-4f85-84d9-d79613644475 \* MERGEFORMAT </w:instrText>
      </w:r>
      <w:r w:rsidRPr="002B5689">
        <w:rPr>
          <w:rFonts w:ascii="Times New Roman" w:eastAsia="Times New Roman" w:hAnsi="Times New Roman" w:cs="Times New Roman"/>
          <w:kern w:val="0"/>
          <w:szCs w:val="20"/>
          <w14:ligatures w14:val="none"/>
        </w:rPr>
        <w:fldChar w:fldCharType="separate"/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t xml:space="preserve"> </w:t>
      </w:r>
      <w:r w:rsidRPr="002B5689">
        <w:rPr>
          <w:rFonts w:ascii="Times New Roman" w:eastAsia="Times New Roman" w:hAnsi="Times New Roman" w:cs="Times New Roman"/>
          <w:b/>
          <w:noProof/>
          <w:kern w:val="0"/>
          <w:szCs w:val="20"/>
          <w14:ligatures w14:val="none"/>
        </w:rPr>
        <w:fldChar w:fldCharType="end"/>
      </w:r>
    </w:p>
    <w:p w14:paraId="2A632C89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zCs w:val="20"/>
          <w14:ligatures w14:val="none"/>
        </w:rPr>
      </w:pPr>
    </w:p>
    <w:p w14:paraId="39B03D04" w14:textId="77777777" w:rsidR="002B5689" w:rsidRPr="002B5689" w:rsidRDefault="002B5689" w:rsidP="002B5689">
      <w:pPr>
        <w:tabs>
          <w:tab w:val="left" w:pos="567"/>
        </w:tabs>
        <w:snapToGrid w:val="0"/>
        <w:spacing w:after="0" w:line="260" w:lineRule="exact"/>
        <w:rPr>
          <w:rFonts w:ascii="Times New Roman" w:eastAsia="Times New Roman" w:hAnsi="Times New Roman" w:cs="Times New Roman"/>
          <w:noProof/>
          <w:kern w:val="0"/>
          <w:shd w:val="clear" w:color="auto" w:fill="CCCCCC"/>
          <w14:ligatures w14:val="none"/>
        </w:rPr>
      </w:pPr>
      <w:r w:rsidRPr="002B5689">
        <w:rPr>
          <w:rFonts w:ascii="Times New Roman" w:eastAsia="Times New Roman" w:hAnsi="Times New Roman" w:cs="Times New Roman"/>
          <w:kern w:val="0"/>
          <w:szCs w:val="20"/>
          <w:highlight w:val="lightGray"/>
          <w14:ligatures w14:val="none"/>
        </w:rPr>
        <w:t>Duomenys nebūtini.</w:t>
      </w:r>
    </w:p>
    <w:p w14:paraId="2661FD70" w14:textId="77777777" w:rsidR="00C36624" w:rsidRDefault="00C36624" w:rsidP="0088615C">
      <w:pPr>
        <w:spacing w:after="0" w:line="240" w:lineRule="auto"/>
        <w:rPr>
          <w:rFonts w:ascii="Times New Roman" w:eastAsia="SimSun" w:hAnsi="Times New Roman" w:cs="Times New Roman"/>
          <w:noProof/>
          <w:kern w:val="0"/>
          <w:lang w:eastAsia="x-none"/>
          <w14:ligatures w14:val="none"/>
        </w:rPr>
      </w:pPr>
    </w:p>
    <w:p w14:paraId="0E52D4F2" w14:textId="77777777" w:rsidR="002B5689" w:rsidRDefault="002B5689" w:rsidP="00C3662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1FE94B20" w14:textId="63E916E5" w:rsidR="00C36624" w:rsidRPr="00C36624" w:rsidRDefault="00C36624" w:rsidP="007E741D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Gamintojas: </w:t>
      </w:r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Dr.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Gerhard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Mann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chem.-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pharm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.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Fabrik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GmbH</w:t>
      </w:r>
      <w:proofErr w:type="spellEnd"/>
      <w:r w:rsid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,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Brunsbütteler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Damm</w:t>
      </w:r>
      <w:proofErr w:type="spellEnd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165/173</w:t>
      </w:r>
      <w:r w:rsid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, </w:t>
      </w:r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13581 </w:t>
      </w:r>
      <w:proofErr w:type="spellStart"/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Berlin</w:t>
      </w:r>
      <w:proofErr w:type="spellEnd"/>
      <w:r w:rsid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, </w:t>
      </w:r>
      <w:r w:rsidR="007E741D" w:rsidRPr="007E741D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Vokietija</w:t>
      </w:r>
    </w:p>
    <w:p w14:paraId="53F3BF99" w14:textId="77777777" w:rsidR="00C36624" w:rsidRPr="00C36624" w:rsidRDefault="00C36624" w:rsidP="00C3662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490A3A88" w14:textId="77777777" w:rsidR="00C36624" w:rsidRPr="00C36624" w:rsidRDefault="00C36624" w:rsidP="00C3662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Perpakavo: LABOR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Przedsiębiorstwo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Farmaceutyczno-Chemiczne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sp. z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o.o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.,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Ul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.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Długosza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49, 51-162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Wrocław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, Lenkija arba UAB „Entafarma“, </w:t>
      </w:r>
      <w:proofErr w:type="spellStart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Klonėnų</w:t>
      </w:r>
      <w:proofErr w:type="spellEnd"/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 xml:space="preserve"> vs. 1, LT-19156 Širvintų r. sav., Lietuva.</w:t>
      </w:r>
    </w:p>
    <w:p w14:paraId="2874471A" w14:textId="77777777" w:rsidR="00C36624" w:rsidRPr="00C36624" w:rsidRDefault="00C36624" w:rsidP="00C36624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70DB20E4" w14:textId="0CB1A9C0" w:rsidR="00E7340C" w:rsidRDefault="00C36624" w:rsidP="003072E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  <w:r w:rsidRPr="00C36624"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  <w:t>Perpakavimo serija</w:t>
      </w:r>
    </w:p>
    <w:p w14:paraId="325DE3DC" w14:textId="77777777" w:rsidR="00A524CC" w:rsidRDefault="00A524CC" w:rsidP="003072EA">
      <w:pPr>
        <w:tabs>
          <w:tab w:val="left" w:pos="567"/>
        </w:tabs>
        <w:snapToGrid w:val="0"/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ar-SA"/>
          <w14:ligatures w14:val="none"/>
        </w:rPr>
      </w:pPr>
    </w:p>
    <w:p w14:paraId="7F93A47C" w14:textId="391EDE3A" w:rsidR="00A524CC" w:rsidRPr="00A524CC" w:rsidRDefault="00A524CC" w:rsidP="00A524CC">
      <w:r w:rsidRPr="003D4A04">
        <w:rPr>
          <w:rFonts w:ascii="Times New Roman" w:hAnsi="Times New Roman" w:cs="Times New Roman"/>
          <w:i/>
          <w:iCs/>
        </w:rPr>
        <w:t>Lygiagrečiai importuojamas vaistas nuo referencinio vaisto skiriasi</w:t>
      </w:r>
      <w:r>
        <w:rPr>
          <w:rFonts w:ascii="Times New Roman" w:hAnsi="Times New Roman" w:cs="Times New Roman"/>
          <w:i/>
          <w:iCs/>
        </w:rPr>
        <w:t xml:space="preserve"> laikymo sąlygomis: referencinio vaistinio preparato </w:t>
      </w:r>
      <w:r w:rsidRPr="00CB4F06">
        <w:rPr>
          <w:rFonts w:ascii="Times New Roman" w:hAnsi="Times New Roman" w:cs="Times New Roman"/>
          <w:i/>
          <w:iCs/>
        </w:rPr>
        <w:t>tūbelę laikyti sandariai užsuktą</w:t>
      </w:r>
      <w:r>
        <w:rPr>
          <w:rFonts w:ascii="Times New Roman" w:hAnsi="Times New Roman" w:cs="Times New Roman"/>
          <w:i/>
          <w:iCs/>
        </w:rPr>
        <w:t>.</w:t>
      </w:r>
    </w:p>
    <w:sectPr w:rsidR="00A524CC" w:rsidRPr="00A524CC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C30"/>
    <w:rsid w:val="00093FB5"/>
    <w:rsid w:val="000C7C6C"/>
    <w:rsid w:val="001739C9"/>
    <w:rsid w:val="002B5689"/>
    <w:rsid w:val="002F2D2A"/>
    <w:rsid w:val="003072EA"/>
    <w:rsid w:val="00375F79"/>
    <w:rsid w:val="003C3B83"/>
    <w:rsid w:val="003F212E"/>
    <w:rsid w:val="00520DE8"/>
    <w:rsid w:val="006D3687"/>
    <w:rsid w:val="00722CE5"/>
    <w:rsid w:val="007E741D"/>
    <w:rsid w:val="00820E53"/>
    <w:rsid w:val="00852CB8"/>
    <w:rsid w:val="0088615C"/>
    <w:rsid w:val="00893C30"/>
    <w:rsid w:val="00A50ACC"/>
    <w:rsid w:val="00A524CC"/>
    <w:rsid w:val="00AD2F50"/>
    <w:rsid w:val="00BA1455"/>
    <w:rsid w:val="00C36624"/>
    <w:rsid w:val="00CE31F4"/>
    <w:rsid w:val="00E73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10B3A"/>
  <w15:chartTrackingRefBased/>
  <w15:docId w15:val="{599B5C80-B110-4FC2-86A6-D43D1505E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893C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93C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93C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93C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93C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93C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93C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93C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93C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93C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93C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93C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93C3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93C3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93C3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93C3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93C3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93C3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93C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93C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93C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93C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93C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893C3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93C3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893C3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93C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93C3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93C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1456</Words>
  <Characters>830</Characters>
  <Application>Microsoft Office Word</Application>
  <DocSecurity>0</DocSecurity>
  <Lines>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13</cp:revision>
  <dcterms:created xsi:type="dcterms:W3CDTF">2024-05-31T13:04:00Z</dcterms:created>
  <dcterms:modified xsi:type="dcterms:W3CDTF">2025-02-05T10:27:00Z</dcterms:modified>
</cp:coreProperties>
</file>