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62F80"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bookmarkStart w:id="0" w:name="_GoBack"/>
      <w:bookmarkEnd w:id="0"/>
    </w:p>
    <w:p w14:paraId="56492C92"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0C50383E"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6270EB67"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4D830AB6"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06E6C94D"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1196DF50"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03EF7C11"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7C52BBF1"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7617CFEE"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3BEAEC3E"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11B476B7"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738987FA"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6D8E7E1D"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6CF7B513"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584FAF4E"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447AC607"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44B1FF50"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1CF11F21"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3FBD4EA0"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747EE67C"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586F15C6"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731BC3DB" w14:textId="77777777" w:rsidR="00C1469C" w:rsidRPr="00234370" w:rsidRDefault="00C1469C" w:rsidP="00234370">
      <w:pPr>
        <w:spacing w:after="0" w:line="240" w:lineRule="auto"/>
        <w:rPr>
          <w:rFonts w:ascii="Times New Roman" w:eastAsia="Times New Roman" w:hAnsi="Times New Roman" w:cs="Times New Roman"/>
          <w:kern w:val="0"/>
          <w14:ligatures w14:val="none"/>
        </w:rPr>
      </w:pPr>
    </w:p>
    <w:p w14:paraId="503FCC88" w14:textId="77777777" w:rsidR="00DD4C1C" w:rsidRPr="00234370" w:rsidRDefault="00DD4C1C" w:rsidP="00234370">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bookmarkStart w:id="1" w:name="_Toc129243136"/>
      <w:bookmarkStart w:id="2" w:name="_Toc129243261"/>
    </w:p>
    <w:p w14:paraId="3A966209" w14:textId="77777777" w:rsidR="00DD4C1C" w:rsidRPr="00234370" w:rsidRDefault="00DD4C1C" w:rsidP="00234370">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234370">
        <w:rPr>
          <w:rFonts w:ascii="Times New Roman" w:eastAsia="Times New Roman" w:hAnsi="Times New Roman" w:cs="Times New Roman"/>
          <w:b/>
          <w:caps/>
          <w:kern w:val="0"/>
          <w14:ligatures w14:val="none"/>
        </w:rPr>
        <w:t>A. ŽENKLINIMAS</w:t>
      </w:r>
      <w:bookmarkEnd w:id="1"/>
      <w:bookmarkEnd w:id="2"/>
      <w:r w:rsidRPr="00234370">
        <w:rPr>
          <w:rFonts w:ascii="Times New Roman" w:eastAsia="Times New Roman" w:hAnsi="Times New Roman" w:cs="Times New Roman"/>
          <w:b/>
          <w:caps/>
          <w:kern w:val="0"/>
          <w14:ligatures w14:val="none"/>
        </w:rPr>
        <w:fldChar w:fldCharType="begin"/>
      </w:r>
      <w:r w:rsidRPr="00234370">
        <w:rPr>
          <w:rFonts w:ascii="Times New Roman" w:eastAsia="Times New Roman" w:hAnsi="Times New Roman" w:cs="Times New Roman"/>
          <w:b/>
          <w:caps/>
          <w:kern w:val="0"/>
          <w14:ligatures w14:val="none"/>
        </w:rPr>
        <w:instrText xml:space="preserve"> DOCVARIABLE VAULT_ND_7f52d709-3e40-4f28-9fe8-55e85733b8e7 \* MERGEFORMAT </w:instrText>
      </w:r>
      <w:r w:rsidRPr="00234370">
        <w:rPr>
          <w:rFonts w:ascii="Times New Roman" w:eastAsia="Times New Roman" w:hAnsi="Times New Roman" w:cs="Times New Roman"/>
          <w:b/>
          <w:caps/>
          <w:kern w:val="0"/>
          <w14:ligatures w14:val="none"/>
        </w:rPr>
        <w:fldChar w:fldCharType="separate"/>
      </w:r>
      <w:r w:rsidRPr="00234370">
        <w:rPr>
          <w:rFonts w:ascii="Times New Roman" w:eastAsia="Times New Roman" w:hAnsi="Times New Roman" w:cs="Times New Roman"/>
          <w:b/>
          <w:caps/>
          <w:kern w:val="0"/>
          <w14:ligatures w14:val="none"/>
        </w:rPr>
        <w:t xml:space="preserve"> </w:t>
      </w:r>
      <w:r w:rsidRPr="00234370">
        <w:rPr>
          <w:rFonts w:ascii="Times New Roman" w:eastAsia="Times New Roman" w:hAnsi="Times New Roman" w:cs="Times New Roman"/>
          <w:b/>
          <w:caps/>
          <w:kern w:val="0"/>
          <w14:ligatures w14:val="none"/>
        </w:rPr>
        <w:fldChar w:fldCharType="end"/>
      </w:r>
    </w:p>
    <w:p w14:paraId="363BCAF0"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br w:type="page"/>
      </w:r>
    </w:p>
    <w:p w14:paraId="2EE52098"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lastRenderedPageBreak/>
        <w:t>INFORMACIJA ANT IŠORINĖS PAKUOTĖS</w:t>
      </w:r>
    </w:p>
    <w:p w14:paraId="27204508"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p>
    <w:p w14:paraId="1C050745"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14:ligatures w14:val="none"/>
        </w:rPr>
      </w:pPr>
      <w:r w:rsidRPr="00234370">
        <w:rPr>
          <w:rFonts w:ascii="Times New Roman" w:eastAsia="Times New Roman" w:hAnsi="Times New Roman" w:cs="Times New Roman"/>
          <w:b/>
          <w:noProof/>
          <w:kern w:val="0"/>
          <w14:ligatures w14:val="none"/>
        </w:rPr>
        <w:t>KARTONO DĖŽUTĖ</w:t>
      </w:r>
    </w:p>
    <w:p w14:paraId="07F4A0DC"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4ECBD3A4"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7C830B7F"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t>1.</w:t>
      </w:r>
      <w:r w:rsidRPr="00234370">
        <w:rPr>
          <w:rFonts w:ascii="Times New Roman" w:eastAsia="Times New Roman" w:hAnsi="Times New Roman" w:cs="Times New Roman"/>
          <w:b/>
          <w:noProof/>
          <w:kern w:val="0"/>
          <w14:ligatures w14:val="none"/>
        </w:rPr>
        <w:tab/>
        <w:t>VAISTINIO PREPARATO PAVADINIMAS</w:t>
      </w:r>
    </w:p>
    <w:p w14:paraId="4A5D0DEF"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EEC5AF8" w14:textId="77777777" w:rsidR="00DD4C1C" w:rsidRPr="00234370" w:rsidRDefault="00DD4C1C" w:rsidP="00234370">
      <w:pPr>
        <w:keepNext/>
        <w:spacing w:after="0" w:line="240" w:lineRule="auto"/>
        <w:outlineLvl w:val="0"/>
        <w:rPr>
          <w:rFonts w:ascii="Times New Roman" w:eastAsia="Times New Roman" w:hAnsi="Times New Roman" w:cs="Times New Roman"/>
          <w:bCs/>
          <w:kern w:val="32"/>
          <w14:ligatures w14:val="none"/>
        </w:rPr>
      </w:pPr>
      <w:proofErr w:type="spellStart"/>
      <w:r w:rsidRPr="00234370">
        <w:rPr>
          <w:rFonts w:ascii="Times New Roman" w:eastAsia="Times New Roman" w:hAnsi="Times New Roman" w:cs="Times New Roman"/>
          <w:bCs/>
          <w:kern w:val="32"/>
          <w14:ligatures w14:val="none"/>
        </w:rPr>
        <w:t>Eglonyl</w:t>
      </w:r>
      <w:proofErr w:type="spellEnd"/>
      <w:r w:rsidRPr="00234370">
        <w:rPr>
          <w:rFonts w:ascii="Times New Roman" w:eastAsia="Times New Roman" w:hAnsi="Times New Roman" w:cs="Times New Roman"/>
          <w:bCs/>
          <w:kern w:val="32"/>
          <w14:ligatures w14:val="none"/>
        </w:rPr>
        <w:t xml:space="preserve"> 200 mg tabletės</w:t>
      </w:r>
      <w:r w:rsidRPr="00234370">
        <w:rPr>
          <w:rFonts w:ascii="Times New Roman" w:eastAsia="Times New Roman" w:hAnsi="Times New Roman" w:cs="Times New Roman"/>
          <w:bCs/>
          <w:kern w:val="32"/>
          <w14:ligatures w14:val="none"/>
        </w:rPr>
        <w:fldChar w:fldCharType="begin"/>
      </w:r>
      <w:r w:rsidRPr="00234370">
        <w:rPr>
          <w:rFonts w:ascii="Times New Roman" w:eastAsia="Times New Roman" w:hAnsi="Times New Roman" w:cs="Times New Roman"/>
          <w:bCs/>
          <w:kern w:val="32"/>
          <w14:ligatures w14:val="none"/>
        </w:rPr>
        <w:instrText xml:space="preserve"> DOCVARIABLE vault_nd_10f00a93-1dfb-4582-84ea-edec6880a283 \* MERGEFORMAT </w:instrText>
      </w:r>
      <w:r w:rsidRPr="00234370">
        <w:rPr>
          <w:rFonts w:ascii="Times New Roman" w:eastAsia="Times New Roman" w:hAnsi="Times New Roman" w:cs="Times New Roman"/>
          <w:bCs/>
          <w:kern w:val="32"/>
          <w14:ligatures w14:val="none"/>
        </w:rPr>
        <w:fldChar w:fldCharType="separate"/>
      </w:r>
      <w:r w:rsidRPr="00234370">
        <w:rPr>
          <w:rFonts w:ascii="Times New Roman" w:eastAsia="Times New Roman" w:hAnsi="Times New Roman" w:cs="Times New Roman"/>
          <w:bCs/>
          <w:kern w:val="32"/>
          <w14:ligatures w14:val="none"/>
        </w:rPr>
        <w:t xml:space="preserve"> </w:t>
      </w:r>
      <w:r w:rsidRPr="00234370">
        <w:rPr>
          <w:rFonts w:ascii="Times New Roman" w:eastAsia="Times New Roman" w:hAnsi="Times New Roman" w:cs="Times New Roman"/>
          <w:bCs/>
          <w:kern w:val="32"/>
          <w14:ligatures w14:val="none"/>
        </w:rPr>
        <w:fldChar w:fldCharType="end"/>
      </w:r>
    </w:p>
    <w:p w14:paraId="7C6AD16E" w14:textId="77777777" w:rsidR="00DD4C1C" w:rsidRPr="00234370" w:rsidRDefault="00DD4C1C" w:rsidP="00234370">
      <w:pPr>
        <w:spacing w:after="0" w:line="240" w:lineRule="auto"/>
        <w:rPr>
          <w:rFonts w:ascii="Times New Roman" w:eastAsia="Times New Roman" w:hAnsi="Times New Roman" w:cs="Times New Roman"/>
          <w:kern w:val="0"/>
          <w:lang w:eastAsia="lt-LT"/>
          <w14:ligatures w14:val="none"/>
        </w:rPr>
      </w:pPr>
      <w:proofErr w:type="spellStart"/>
      <w:r w:rsidRPr="00234370">
        <w:rPr>
          <w:rFonts w:ascii="Times New Roman" w:eastAsia="Times New Roman" w:hAnsi="Times New Roman" w:cs="Times New Roman"/>
          <w:kern w:val="0"/>
          <w:lang w:eastAsia="lt-LT"/>
          <w14:ligatures w14:val="none"/>
        </w:rPr>
        <w:t>sulpiridas</w:t>
      </w:r>
      <w:proofErr w:type="spellEnd"/>
    </w:p>
    <w:p w14:paraId="28F1542F"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4D376637"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1592F55"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t>2.</w:t>
      </w:r>
      <w:r w:rsidRPr="00234370">
        <w:rPr>
          <w:rFonts w:ascii="Times New Roman" w:eastAsia="Times New Roman" w:hAnsi="Times New Roman" w:cs="Times New Roman"/>
          <w:b/>
          <w:noProof/>
          <w:kern w:val="0"/>
          <w14:ligatures w14:val="none"/>
        </w:rPr>
        <w:tab/>
        <w:t>VEIKLIOJI (-IOS) MEDŽIAGA (-OS) IR JOS (-Ų) KIEKIS (-IAI)</w:t>
      </w:r>
    </w:p>
    <w:p w14:paraId="3579CA8A"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1C5BD0E0" w14:textId="77777777" w:rsidR="00DD4C1C" w:rsidRPr="00234370" w:rsidRDefault="00DD4C1C" w:rsidP="00234370">
      <w:p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bCs/>
          <w:kern w:val="0"/>
          <w:lang w:eastAsia="lt-LT"/>
          <w14:ligatures w14:val="none"/>
        </w:rPr>
        <w:t xml:space="preserve">Vienoje tabletėje yra 200 mg </w:t>
      </w:r>
      <w:proofErr w:type="spellStart"/>
      <w:r w:rsidRPr="00234370">
        <w:rPr>
          <w:rFonts w:ascii="Times New Roman" w:eastAsia="Times New Roman" w:hAnsi="Times New Roman" w:cs="Times New Roman"/>
          <w:bCs/>
          <w:kern w:val="0"/>
          <w:lang w:eastAsia="lt-LT"/>
          <w14:ligatures w14:val="none"/>
        </w:rPr>
        <w:t>sulpirido</w:t>
      </w:r>
      <w:proofErr w:type="spellEnd"/>
      <w:r w:rsidRPr="00234370">
        <w:rPr>
          <w:rFonts w:ascii="Times New Roman" w:eastAsia="Times New Roman" w:hAnsi="Times New Roman" w:cs="Times New Roman"/>
          <w:bCs/>
          <w:kern w:val="0"/>
          <w:lang w:eastAsia="lt-LT"/>
          <w14:ligatures w14:val="none"/>
        </w:rPr>
        <w:t>.</w:t>
      </w:r>
    </w:p>
    <w:p w14:paraId="0968D275"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155E8502"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6216189"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highlight w:val="lightGray"/>
          <w14:ligatures w14:val="none"/>
        </w:rPr>
      </w:pPr>
      <w:r w:rsidRPr="00234370">
        <w:rPr>
          <w:rFonts w:ascii="Times New Roman" w:eastAsia="Times New Roman" w:hAnsi="Times New Roman" w:cs="Times New Roman"/>
          <w:b/>
          <w:noProof/>
          <w:kern w:val="0"/>
          <w14:ligatures w14:val="none"/>
        </w:rPr>
        <w:t>3.</w:t>
      </w:r>
      <w:r w:rsidRPr="00234370">
        <w:rPr>
          <w:rFonts w:ascii="Times New Roman" w:eastAsia="Times New Roman" w:hAnsi="Times New Roman" w:cs="Times New Roman"/>
          <w:b/>
          <w:noProof/>
          <w:kern w:val="0"/>
          <w14:ligatures w14:val="none"/>
        </w:rPr>
        <w:tab/>
        <w:t>PAGALBINIŲ MEDŽIAGŲ SĄRAŠAS</w:t>
      </w:r>
    </w:p>
    <w:p w14:paraId="29A7AD5F"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20B2DEDE"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Sudėtyje yra laktozės.</w:t>
      </w:r>
    </w:p>
    <w:p w14:paraId="091CBDD3"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2EAAEC98"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E434BBF"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t>4.</w:t>
      </w:r>
      <w:r w:rsidRPr="00234370">
        <w:rPr>
          <w:rFonts w:ascii="Times New Roman" w:eastAsia="Times New Roman" w:hAnsi="Times New Roman" w:cs="Times New Roman"/>
          <w:b/>
          <w:noProof/>
          <w:kern w:val="0"/>
          <w14:ligatures w14:val="none"/>
        </w:rPr>
        <w:tab/>
        <w:t>FARMACINĖ FORMA IR KIEKIS PAKUOTĖJE</w:t>
      </w:r>
    </w:p>
    <w:p w14:paraId="26BDD7FF"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71C21B30" w14:textId="038E4B5D" w:rsidR="00024828" w:rsidRPr="00234370" w:rsidRDefault="00024828" w:rsidP="00234370">
      <w:pPr>
        <w:spacing w:after="0" w:line="240" w:lineRule="auto"/>
        <w:ind w:left="567" w:hanging="567"/>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highlight w:val="lightGray"/>
          <w14:ligatures w14:val="none"/>
        </w:rPr>
        <w:t>Tabletės</w:t>
      </w:r>
    </w:p>
    <w:p w14:paraId="464443A1" w14:textId="77777777" w:rsidR="00024828" w:rsidRPr="00234370" w:rsidRDefault="00024828" w:rsidP="00234370">
      <w:pPr>
        <w:spacing w:after="0" w:line="240" w:lineRule="auto"/>
        <w:ind w:left="567" w:hanging="567"/>
        <w:rPr>
          <w:rFonts w:ascii="Times New Roman" w:eastAsia="Times New Roman" w:hAnsi="Times New Roman" w:cs="Times New Roman"/>
          <w:caps/>
          <w:kern w:val="0"/>
          <w14:ligatures w14:val="none"/>
        </w:rPr>
      </w:pPr>
    </w:p>
    <w:p w14:paraId="59B364D3" w14:textId="3CC4311D" w:rsidR="00647B32" w:rsidRDefault="00647B32" w:rsidP="0044011B">
      <w:pPr>
        <w:spacing w:after="0" w:line="240" w:lineRule="auto"/>
        <w:ind w:left="567" w:hanging="567"/>
        <w:rPr>
          <w:rFonts w:ascii="Times New Roman" w:eastAsia="Times New Roman" w:hAnsi="Times New Roman" w:cs="Times New Roman"/>
          <w:caps/>
          <w:kern w:val="0"/>
          <w14:ligatures w14:val="none"/>
        </w:rPr>
      </w:pPr>
      <w:r>
        <w:rPr>
          <w:rFonts w:ascii="Times New Roman" w:eastAsia="Times New Roman" w:hAnsi="Times New Roman" w:cs="Times New Roman"/>
          <w:caps/>
          <w:kern w:val="0"/>
          <w14:ligatures w14:val="none"/>
        </w:rPr>
        <w:t xml:space="preserve">12 </w:t>
      </w:r>
      <w:r w:rsidRPr="00234370">
        <w:rPr>
          <w:rFonts w:ascii="Times New Roman" w:eastAsia="Times New Roman" w:hAnsi="Times New Roman" w:cs="Times New Roman"/>
          <w:kern w:val="0"/>
          <w14:ligatures w14:val="none"/>
        </w:rPr>
        <w:t>table</w:t>
      </w:r>
      <w:r>
        <w:rPr>
          <w:rFonts w:ascii="Times New Roman" w:eastAsia="Times New Roman" w:hAnsi="Times New Roman" w:cs="Times New Roman"/>
          <w:kern w:val="0"/>
          <w14:ligatures w14:val="none"/>
        </w:rPr>
        <w:t>čių</w:t>
      </w:r>
    </w:p>
    <w:p w14:paraId="0E18E2B2" w14:textId="60766EA8" w:rsidR="00647B32" w:rsidRDefault="00647B32" w:rsidP="0044011B">
      <w:pPr>
        <w:spacing w:after="0" w:line="240" w:lineRule="auto"/>
        <w:ind w:left="567" w:hanging="567"/>
        <w:rPr>
          <w:rFonts w:ascii="Times New Roman" w:eastAsia="Times New Roman" w:hAnsi="Times New Roman" w:cs="Times New Roman"/>
          <w:caps/>
          <w:kern w:val="0"/>
          <w14:ligatures w14:val="none"/>
        </w:rPr>
      </w:pPr>
      <w:r w:rsidRPr="005D42A3">
        <w:rPr>
          <w:rFonts w:ascii="Times New Roman" w:eastAsia="Times New Roman" w:hAnsi="Times New Roman" w:cs="Times New Roman"/>
          <w:caps/>
          <w:kern w:val="0"/>
          <w:highlight w:val="lightGray"/>
          <w14:ligatures w14:val="none"/>
        </w:rPr>
        <w:t xml:space="preserve">24 </w:t>
      </w:r>
      <w:r w:rsidRPr="00647B32">
        <w:rPr>
          <w:rFonts w:ascii="Times New Roman" w:eastAsia="Times New Roman" w:hAnsi="Times New Roman" w:cs="Times New Roman"/>
          <w:kern w:val="0"/>
          <w:highlight w:val="lightGray"/>
          <w14:ligatures w14:val="none"/>
        </w:rPr>
        <w:t>tabletės</w:t>
      </w:r>
      <w:r>
        <w:rPr>
          <w:rFonts w:ascii="Times New Roman" w:eastAsia="Times New Roman" w:hAnsi="Times New Roman" w:cs="Times New Roman"/>
          <w:caps/>
          <w:kern w:val="0"/>
          <w14:ligatures w14:val="none"/>
        </w:rPr>
        <w:t xml:space="preserve"> </w:t>
      </w:r>
    </w:p>
    <w:p w14:paraId="5C1423FB" w14:textId="1BFEEBA1" w:rsidR="00DD4C1C" w:rsidRPr="00234370" w:rsidRDefault="00E305B9" w:rsidP="00234370">
      <w:pPr>
        <w:spacing w:after="0" w:line="240" w:lineRule="auto"/>
        <w:ind w:left="567" w:hanging="567"/>
        <w:rPr>
          <w:rFonts w:ascii="Times New Roman" w:eastAsia="Times New Roman" w:hAnsi="Times New Roman" w:cs="Times New Roman"/>
          <w:kern w:val="0"/>
          <w14:ligatures w14:val="none"/>
        </w:rPr>
      </w:pPr>
      <w:r w:rsidRPr="0044011B">
        <w:rPr>
          <w:rFonts w:ascii="Times New Roman" w:eastAsia="Times New Roman" w:hAnsi="Times New Roman" w:cs="Times New Roman"/>
          <w:caps/>
          <w:kern w:val="0"/>
          <w:highlight w:val="lightGray"/>
          <w14:ligatures w14:val="none"/>
        </w:rPr>
        <w:t>36</w:t>
      </w:r>
      <w:r w:rsidR="00DD4C1C" w:rsidRPr="0044011B">
        <w:rPr>
          <w:rFonts w:ascii="Times New Roman" w:eastAsia="Times New Roman" w:hAnsi="Times New Roman" w:cs="Times New Roman"/>
          <w:caps/>
          <w:kern w:val="0"/>
          <w:highlight w:val="lightGray"/>
          <w14:ligatures w14:val="none"/>
        </w:rPr>
        <w:t> </w:t>
      </w:r>
      <w:r w:rsidR="00DD4C1C" w:rsidRPr="0044011B">
        <w:rPr>
          <w:rFonts w:ascii="Times New Roman" w:eastAsia="Times New Roman" w:hAnsi="Times New Roman" w:cs="Times New Roman"/>
          <w:kern w:val="0"/>
          <w:highlight w:val="lightGray"/>
          <w14:ligatures w14:val="none"/>
        </w:rPr>
        <w:t>table</w:t>
      </w:r>
      <w:r w:rsidRPr="0044011B">
        <w:rPr>
          <w:rFonts w:ascii="Times New Roman" w:eastAsia="Times New Roman" w:hAnsi="Times New Roman" w:cs="Times New Roman"/>
          <w:kern w:val="0"/>
          <w:highlight w:val="lightGray"/>
          <w14:ligatures w14:val="none"/>
        </w:rPr>
        <w:t>tės</w:t>
      </w:r>
    </w:p>
    <w:p w14:paraId="0BB545EE" w14:textId="7F94C1E3" w:rsidR="00DD4C1C" w:rsidRPr="00234370" w:rsidRDefault="00BA38F4" w:rsidP="002343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highlight w:val="lightGray"/>
          <w14:ligatures w14:val="none"/>
        </w:rPr>
        <w:t>60</w:t>
      </w:r>
      <w:r w:rsidRPr="00234370">
        <w:rPr>
          <w:rFonts w:ascii="Times New Roman" w:eastAsia="Times New Roman" w:hAnsi="Times New Roman" w:cs="Times New Roman"/>
          <w:kern w:val="0"/>
          <w:highlight w:val="lightGray"/>
          <w14:ligatures w14:val="none"/>
        </w:rPr>
        <w:t> </w:t>
      </w:r>
      <w:r w:rsidR="00DD4C1C" w:rsidRPr="00234370">
        <w:rPr>
          <w:rFonts w:ascii="Times New Roman" w:eastAsia="Times New Roman" w:hAnsi="Times New Roman" w:cs="Times New Roman"/>
          <w:kern w:val="0"/>
          <w:highlight w:val="lightGray"/>
          <w14:ligatures w14:val="none"/>
        </w:rPr>
        <w:t>table</w:t>
      </w:r>
      <w:r>
        <w:rPr>
          <w:rFonts w:ascii="Times New Roman" w:eastAsia="Times New Roman" w:hAnsi="Times New Roman" w:cs="Times New Roman"/>
          <w:kern w:val="0"/>
          <w:highlight w:val="lightGray"/>
          <w14:ligatures w14:val="none"/>
        </w:rPr>
        <w:t>čių</w:t>
      </w:r>
    </w:p>
    <w:p w14:paraId="44486499"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284810B5"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FB5C266"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highlight w:val="lightGray"/>
          <w14:ligatures w14:val="none"/>
        </w:rPr>
      </w:pPr>
      <w:r w:rsidRPr="00234370">
        <w:rPr>
          <w:rFonts w:ascii="Times New Roman" w:eastAsia="Times New Roman" w:hAnsi="Times New Roman" w:cs="Times New Roman"/>
          <w:b/>
          <w:noProof/>
          <w:kern w:val="0"/>
          <w14:ligatures w14:val="none"/>
        </w:rPr>
        <w:t>5.</w:t>
      </w:r>
      <w:r w:rsidRPr="00234370">
        <w:rPr>
          <w:rFonts w:ascii="Times New Roman" w:eastAsia="Times New Roman" w:hAnsi="Times New Roman" w:cs="Times New Roman"/>
          <w:b/>
          <w:noProof/>
          <w:kern w:val="0"/>
          <w14:ligatures w14:val="none"/>
        </w:rPr>
        <w:tab/>
        <w:t>VARTOJIMO METODAS IR BŪDAS (-AI)</w:t>
      </w:r>
    </w:p>
    <w:p w14:paraId="2AEFAA4F"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476557DD"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Vartoti per burną.</w:t>
      </w:r>
    </w:p>
    <w:p w14:paraId="15E897D9"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Prieš vartojimą perskaitykite pakuotės lapelį.</w:t>
      </w:r>
    </w:p>
    <w:p w14:paraId="17161C27"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4642C01C"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09D0D801"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t>6.</w:t>
      </w:r>
      <w:r w:rsidRPr="00234370">
        <w:rPr>
          <w:rFonts w:ascii="Times New Roman" w:eastAsia="Times New Roman" w:hAnsi="Times New Roman" w:cs="Times New Roman"/>
          <w:b/>
          <w:noProof/>
          <w:kern w:val="0"/>
          <w14:ligatures w14:val="none"/>
        </w:rPr>
        <w:tab/>
        <w:t>SPECIALUS ĮSPĖJIMAS, KAD VAISTINĮ PREPARATĄ BŪTINA LAIKYTI VAIKAMS NEPASTEBIMOJE IR NEPASIEKIAMOJE VIETOJE</w:t>
      </w:r>
    </w:p>
    <w:p w14:paraId="2BFB4C12"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2A220BC"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Laikyti vaikams nepastebimoje ir nepasiekiamoje vietoje.</w:t>
      </w:r>
    </w:p>
    <w:p w14:paraId="00CEB01B"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1446AD30"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766ED8D0"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highlight w:val="lightGray"/>
          <w14:ligatures w14:val="none"/>
        </w:rPr>
      </w:pPr>
      <w:r w:rsidRPr="00234370">
        <w:rPr>
          <w:rFonts w:ascii="Times New Roman" w:eastAsia="Times New Roman" w:hAnsi="Times New Roman" w:cs="Times New Roman"/>
          <w:b/>
          <w:noProof/>
          <w:kern w:val="0"/>
          <w14:ligatures w14:val="none"/>
        </w:rPr>
        <w:t>7.</w:t>
      </w:r>
      <w:r w:rsidRPr="00234370">
        <w:rPr>
          <w:rFonts w:ascii="Times New Roman" w:eastAsia="Times New Roman" w:hAnsi="Times New Roman" w:cs="Times New Roman"/>
          <w:b/>
          <w:noProof/>
          <w:kern w:val="0"/>
          <w14:ligatures w14:val="none"/>
        </w:rPr>
        <w:tab/>
        <w:t>KITAS (-I) SPECIALUS (-ŪS) ĮSPĖJIMAS (-AI) (JEI REIKIA)</w:t>
      </w:r>
    </w:p>
    <w:p w14:paraId="158088C2"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7F0B269B"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9D507FC"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highlight w:val="lightGray"/>
          <w14:ligatures w14:val="none"/>
        </w:rPr>
      </w:pPr>
      <w:r w:rsidRPr="00234370">
        <w:rPr>
          <w:rFonts w:ascii="Times New Roman" w:eastAsia="Times New Roman" w:hAnsi="Times New Roman" w:cs="Times New Roman"/>
          <w:b/>
          <w:noProof/>
          <w:kern w:val="0"/>
          <w14:ligatures w14:val="none"/>
        </w:rPr>
        <w:t>8.</w:t>
      </w:r>
      <w:r w:rsidRPr="00234370">
        <w:rPr>
          <w:rFonts w:ascii="Times New Roman" w:eastAsia="Times New Roman" w:hAnsi="Times New Roman" w:cs="Times New Roman"/>
          <w:b/>
          <w:noProof/>
          <w:kern w:val="0"/>
          <w14:ligatures w14:val="none"/>
        </w:rPr>
        <w:tab/>
        <w:t>TINKAMUMO LAIKAS</w:t>
      </w:r>
    </w:p>
    <w:p w14:paraId="2CA03C2B"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1A310D7F" w14:textId="609E97DF"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EXP</w:t>
      </w:r>
      <w:r w:rsidR="00E305B9" w:rsidRPr="00234370">
        <w:rPr>
          <w:rFonts w:ascii="Times New Roman" w:eastAsia="Times New Roman" w:hAnsi="Times New Roman" w:cs="Times New Roman"/>
          <w:kern w:val="0"/>
          <w14:ligatures w14:val="none"/>
        </w:rPr>
        <w:t>:</w:t>
      </w:r>
      <w:r w:rsidRPr="00234370">
        <w:rPr>
          <w:rFonts w:ascii="Times New Roman" w:eastAsia="Times New Roman" w:hAnsi="Times New Roman" w:cs="Times New Roman"/>
          <w:kern w:val="0"/>
          <w14:ligatures w14:val="none"/>
        </w:rPr>
        <w:t xml:space="preserve"> </w:t>
      </w:r>
      <w:r w:rsidRPr="00234370">
        <w:rPr>
          <w:rFonts w:ascii="Times New Roman" w:eastAsia="Times New Roman" w:hAnsi="Times New Roman" w:cs="Times New Roman"/>
          <w:kern w:val="0"/>
          <w:highlight w:val="lightGray"/>
          <w14:ligatures w14:val="none"/>
        </w:rPr>
        <w:t>{</w:t>
      </w:r>
      <w:r w:rsidR="00E305B9" w:rsidRPr="00234370">
        <w:rPr>
          <w:rFonts w:ascii="Times New Roman" w:eastAsia="Times New Roman" w:hAnsi="Times New Roman" w:cs="Times New Roman"/>
          <w:kern w:val="0"/>
          <w:highlight w:val="lightGray"/>
          <w14:ligatures w14:val="none"/>
        </w:rPr>
        <w:t>MMMM mm</w:t>
      </w:r>
      <w:r w:rsidRPr="00234370">
        <w:rPr>
          <w:rFonts w:ascii="Times New Roman" w:eastAsia="Times New Roman" w:hAnsi="Times New Roman" w:cs="Times New Roman"/>
          <w:kern w:val="0"/>
          <w:highlight w:val="lightGray"/>
          <w14:ligatures w14:val="none"/>
        </w:rPr>
        <w:t>}</w:t>
      </w:r>
    </w:p>
    <w:p w14:paraId="66DF8CBD"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29271311"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5B1335F0"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t>9.</w:t>
      </w:r>
      <w:r w:rsidRPr="00234370">
        <w:rPr>
          <w:rFonts w:ascii="Times New Roman" w:eastAsia="Times New Roman" w:hAnsi="Times New Roman" w:cs="Times New Roman"/>
          <w:b/>
          <w:noProof/>
          <w:kern w:val="0"/>
          <w14:ligatures w14:val="none"/>
        </w:rPr>
        <w:tab/>
        <w:t>SPECIALIOS LAIKYMO SĄLYGOS</w:t>
      </w:r>
    </w:p>
    <w:p w14:paraId="0B090BF6" w14:textId="77777777" w:rsidR="00DD4C1C" w:rsidRPr="00234370" w:rsidRDefault="00DD4C1C" w:rsidP="00234370">
      <w:pPr>
        <w:spacing w:after="0" w:line="240" w:lineRule="auto"/>
        <w:rPr>
          <w:rFonts w:ascii="Times New Roman" w:eastAsia="Times New Roman" w:hAnsi="Times New Roman" w:cs="Times New Roman"/>
          <w:noProof/>
          <w:kern w:val="0"/>
          <w:lang w:eastAsia="lt-LT"/>
          <w14:ligatures w14:val="none"/>
        </w:rPr>
      </w:pPr>
    </w:p>
    <w:p w14:paraId="751C92B0"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4345E39"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lastRenderedPageBreak/>
        <w:t>10.</w:t>
      </w:r>
      <w:r w:rsidRPr="00234370">
        <w:rPr>
          <w:rFonts w:ascii="Times New Roman" w:eastAsia="Times New Roman" w:hAnsi="Times New Roman" w:cs="Times New Roman"/>
          <w:b/>
          <w:noProof/>
          <w:kern w:val="0"/>
          <w14:ligatures w14:val="none"/>
        </w:rPr>
        <w:tab/>
        <w:t xml:space="preserve">SPECIALIOS ATSARGUMO PRIEMONĖS DĖL NESUVARTOTO </w:t>
      </w:r>
      <w:r w:rsidRPr="00234370">
        <w:rPr>
          <w:rFonts w:ascii="Times New Roman" w:eastAsia="Times New Roman" w:hAnsi="Times New Roman" w:cs="Times New Roman"/>
          <w:b/>
          <w:bCs/>
          <w:noProof/>
          <w:kern w:val="0"/>
          <w14:ligatures w14:val="none"/>
        </w:rPr>
        <w:t xml:space="preserve">VAISTINIO PREPARATO AR JO ATLIEKŲ </w:t>
      </w:r>
      <w:r w:rsidRPr="00234370">
        <w:rPr>
          <w:rFonts w:ascii="Times New Roman" w:eastAsia="Times New Roman" w:hAnsi="Times New Roman" w:cs="Times New Roman"/>
          <w:b/>
          <w:noProof/>
          <w:kern w:val="0"/>
          <w14:ligatures w14:val="none"/>
        </w:rPr>
        <w:t>TVARKYMO (JEI REIKIA)</w:t>
      </w:r>
    </w:p>
    <w:p w14:paraId="480FAD50"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1C78B287"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5D659E10" w14:textId="00496DE3"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t>11.</w:t>
      </w:r>
      <w:r w:rsidRPr="00234370">
        <w:rPr>
          <w:rFonts w:ascii="Times New Roman" w:eastAsia="Times New Roman" w:hAnsi="Times New Roman" w:cs="Times New Roman"/>
          <w:b/>
          <w:noProof/>
          <w:kern w:val="0"/>
          <w14:ligatures w14:val="none"/>
        </w:rPr>
        <w:tab/>
      </w:r>
      <w:r w:rsidR="00E305B9" w:rsidRPr="00234370">
        <w:rPr>
          <w:rFonts w:ascii="Times New Roman" w:eastAsia="Times New Roman" w:hAnsi="Times New Roman" w:cs="Times New Roman"/>
          <w:b/>
          <w:noProof/>
          <w:kern w:val="0"/>
          <w14:ligatures w14:val="none"/>
        </w:rPr>
        <w:t>LYGIAGRETUS IMPORTUOTOJAS</w:t>
      </w:r>
    </w:p>
    <w:p w14:paraId="1E6DAE6C"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458944FE" w14:textId="77777777" w:rsidR="00E305B9" w:rsidRPr="00234370" w:rsidRDefault="00E305B9" w:rsidP="00234370">
      <w:pPr>
        <w:spacing w:after="0" w:line="240" w:lineRule="auto"/>
        <w:rPr>
          <w:rFonts w:ascii="Times New Roman" w:eastAsia="Times New Roman" w:hAnsi="Times New Roman" w:cs="Times New Roman"/>
          <w:lang w:eastAsia="lt-LT"/>
        </w:rPr>
      </w:pPr>
      <w:r w:rsidRPr="00234370">
        <w:rPr>
          <w:rFonts w:ascii="Times New Roman" w:eastAsia="Times New Roman" w:hAnsi="Times New Roman" w:cs="Times New Roman"/>
          <w:b/>
          <w:lang w:eastAsia="lt-LT"/>
        </w:rPr>
        <w:t>Lygiagretus importuotojas</w:t>
      </w:r>
    </w:p>
    <w:p w14:paraId="3E289978" w14:textId="77777777" w:rsidR="00E305B9" w:rsidRPr="00234370" w:rsidRDefault="00E305B9" w:rsidP="00234370">
      <w:pPr>
        <w:spacing w:after="0" w:line="240" w:lineRule="auto"/>
        <w:rPr>
          <w:rFonts w:ascii="Times New Roman" w:eastAsia="Times New Roman" w:hAnsi="Times New Roman" w:cs="Times New Roman"/>
          <w:lang w:eastAsia="lt-LT"/>
        </w:rPr>
      </w:pPr>
      <w:r w:rsidRPr="00234370">
        <w:rPr>
          <w:rFonts w:ascii="Times New Roman" w:eastAsia="Times New Roman" w:hAnsi="Times New Roman" w:cs="Times New Roman"/>
          <w:lang w:eastAsia="lt-LT"/>
        </w:rPr>
        <w:t>UAB „Ideal Trade Links</w:t>
      </w:r>
      <w:r w:rsidRPr="00234370">
        <w:rPr>
          <w:rFonts w:ascii="Times New Roman" w:eastAsia="Times New Roman" w:hAnsi="Times New Roman" w:cs="Times New Roman"/>
          <w:lang w:eastAsia="fr-FR"/>
        </w:rPr>
        <w:t>“</w:t>
      </w:r>
    </w:p>
    <w:p w14:paraId="00533C65"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1440A1CC"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0E8BBDF2" w14:textId="6CF50978"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t>12.</w:t>
      </w:r>
      <w:r w:rsidRPr="00234370">
        <w:rPr>
          <w:rFonts w:ascii="Times New Roman" w:eastAsia="Times New Roman" w:hAnsi="Times New Roman" w:cs="Times New Roman"/>
          <w:b/>
          <w:noProof/>
          <w:kern w:val="0"/>
          <w14:ligatures w14:val="none"/>
        </w:rPr>
        <w:tab/>
      </w:r>
      <w:r w:rsidR="00E305B9" w:rsidRPr="00234370">
        <w:rPr>
          <w:rFonts w:ascii="Times New Roman" w:eastAsia="Times New Roman" w:hAnsi="Times New Roman" w:cs="Times New Roman"/>
          <w:b/>
          <w:noProof/>
          <w:kern w:val="0"/>
          <w14:ligatures w14:val="none"/>
        </w:rPr>
        <w:t>LYGIAGRETAUS IMPORTO LEIDIMO</w:t>
      </w:r>
      <w:r w:rsidRPr="00234370">
        <w:rPr>
          <w:rFonts w:ascii="Times New Roman" w:eastAsia="Times New Roman" w:hAnsi="Times New Roman" w:cs="Times New Roman"/>
          <w:b/>
          <w:noProof/>
          <w:kern w:val="0"/>
          <w14:ligatures w14:val="none"/>
        </w:rPr>
        <w:t xml:space="preserve"> NUMERIS (-IAI)</w:t>
      </w:r>
    </w:p>
    <w:p w14:paraId="22029C8D"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5FE95DE2" w14:textId="7D7DD492" w:rsidR="00647B32" w:rsidRPr="00542DB4" w:rsidRDefault="00647B32" w:rsidP="00234370">
      <w:pPr>
        <w:spacing w:after="0" w:line="240" w:lineRule="auto"/>
        <w:rPr>
          <w:rFonts w:ascii="Times New Roman" w:eastAsia="Times New Roman" w:hAnsi="Times New Roman" w:cs="Times New Roman"/>
          <w:kern w:val="0"/>
          <w:lang w:eastAsia="lt-LT"/>
          <w14:ligatures w14:val="none"/>
        </w:rPr>
      </w:pPr>
      <w:r w:rsidRPr="00542DB4">
        <w:rPr>
          <w:rFonts w:ascii="Times New Roman" w:eastAsia="Times New Roman" w:hAnsi="Times New Roman" w:cs="Times New Roman"/>
          <w:kern w:val="0"/>
          <w:lang w:eastAsia="lt-LT"/>
          <w14:ligatures w14:val="none"/>
        </w:rPr>
        <w:t>N12</w:t>
      </w:r>
      <w:r w:rsidR="008461EA" w:rsidRPr="00542DB4">
        <w:rPr>
          <w:rFonts w:ascii="Times New Roman" w:hAnsi="Times New Roman" w:cs="Times New Roman"/>
          <w:color w:val="000000" w:themeColor="text1"/>
          <w:lang w:eastAsia="lt-LT"/>
        </w:rPr>
        <w:t xml:space="preserve"> </w:t>
      </w:r>
      <w:r w:rsidR="008461EA" w:rsidRPr="00542DB4">
        <w:rPr>
          <w:rFonts w:ascii="Times New Roman" w:eastAsia="Times New Roman" w:hAnsi="Times New Roman" w:cs="Times New Roman"/>
          <w:kern w:val="0"/>
          <w:lang w:eastAsia="lt-LT"/>
          <w14:ligatures w14:val="none"/>
        </w:rPr>
        <w:t>–</w:t>
      </w:r>
      <w:r w:rsidR="008461EA" w:rsidRPr="00542DB4">
        <w:rPr>
          <w:rFonts w:ascii="Times New Roman" w:hAnsi="Times New Roman" w:cs="Times New Roman"/>
          <w:color w:val="000000"/>
          <w:lang w:eastAsia="lt-LT"/>
        </w:rPr>
        <w:t xml:space="preserve"> </w:t>
      </w:r>
      <w:r w:rsidR="008461EA" w:rsidRPr="00542DB4">
        <w:rPr>
          <w:rFonts w:ascii="Times New Roman" w:hAnsi="Times New Roman" w:cs="Times New Roman"/>
          <w:color w:val="000000" w:themeColor="text1"/>
          <w:lang w:eastAsia="lt-LT"/>
        </w:rPr>
        <w:t>LT/L/25/2388/00</w:t>
      </w:r>
      <w:r w:rsidR="00C0640D" w:rsidRPr="00542DB4">
        <w:rPr>
          <w:rFonts w:ascii="Times New Roman" w:hAnsi="Times New Roman" w:cs="Times New Roman"/>
          <w:color w:val="000000" w:themeColor="text1"/>
          <w:lang w:eastAsia="lt-LT"/>
        </w:rPr>
        <w:t>5</w:t>
      </w:r>
    </w:p>
    <w:p w14:paraId="593C9CA0" w14:textId="5F50ECCF" w:rsidR="00DD4C1C" w:rsidRPr="00542DB4" w:rsidRDefault="00647B32" w:rsidP="00234370">
      <w:pPr>
        <w:spacing w:after="0" w:line="240" w:lineRule="auto"/>
        <w:rPr>
          <w:rFonts w:ascii="Times New Roman" w:hAnsi="Times New Roman" w:cs="Times New Roman"/>
          <w:color w:val="000000"/>
          <w:highlight w:val="lightGray"/>
          <w:lang w:eastAsia="lt-LT"/>
        </w:rPr>
      </w:pPr>
      <w:r w:rsidRPr="00C0640D">
        <w:rPr>
          <w:rFonts w:ascii="Times New Roman" w:eastAsia="Times New Roman" w:hAnsi="Times New Roman" w:cs="Times New Roman"/>
          <w:kern w:val="0"/>
          <w:highlight w:val="lightGray"/>
          <w:lang w:eastAsia="lt-LT"/>
          <w14:ligatures w14:val="none"/>
        </w:rPr>
        <w:t>N24</w:t>
      </w:r>
      <w:r w:rsidR="008461EA" w:rsidRPr="00C0640D">
        <w:rPr>
          <w:rFonts w:ascii="Times New Roman" w:hAnsi="Times New Roman" w:cs="Times New Roman"/>
          <w:color w:val="000000" w:themeColor="text1"/>
          <w:highlight w:val="lightGray"/>
          <w:lang w:eastAsia="lt-LT"/>
        </w:rPr>
        <w:t xml:space="preserve"> </w:t>
      </w:r>
      <w:r w:rsidR="008461EA" w:rsidRPr="00C0640D">
        <w:rPr>
          <w:rFonts w:ascii="Times New Roman" w:eastAsia="Times New Roman" w:hAnsi="Times New Roman" w:cs="Times New Roman"/>
          <w:kern w:val="0"/>
          <w:highlight w:val="lightGray"/>
          <w:lang w:eastAsia="lt-LT"/>
          <w14:ligatures w14:val="none"/>
        </w:rPr>
        <w:t>–</w:t>
      </w:r>
      <w:r w:rsidR="008461EA" w:rsidRPr="00C0640D">
        <w:rPr>
          <w:rFonts w:ascii="Times New Roman" w:hAnsi="Times New Roman" w:cs="Times New Roman"/>
          <w:color w:val="000000"/>
          <w:highlight w:val="lightGray"/>
          <w:lang w:eastAsia="lt-LT"/>
        </w:rPr>
        <w:t xml:space="preserve"> </w:t>
      </w:r>
      <w:r w:rsidR="008461EA" w:rsidRPr="00C0640D">
        <w:rPr>
          <w:rFonts w:ascii="Times New Roman" w:hAnsi="Times New Roman" w:cs="Times New Roman"/>
          <w:color w:val="000000" w:themeColor="text1"/>
          <w:highlight w:val="lightGray"/>
          <w:lang w:eastAsia="lt-LT"/>
        </w:rPr>
        <w:t>LT/L/25/2388/00</w:t>
      </w:r>
      <w:r w:rsidR="00C0640D" w:rsidRPr="00C0640D">
        <w:rPr>
          <w:rFonts w:ascii="Times New Roman" w:hAnsi="Times New Roman" w:cs="Times New Roman"/>
          <w:color w:val="000000" w:themeColor="text1"/>
          <w:highlight w:val="lightGray"/>
          <w:lang w:eastAsia="lt-LT"/>
        </w:rPr>
        <w:t>6</w:t>
      </w:r>
      <w:r w:rsidRPr="00C0640D">
        <w:rPr>
          <w:rFonts w:ascii="Times New Roman" w:eastAsia="Times New Roman" w:hAnsi="Times New Roman" w:cs="Times New Roman"/>
          <w:kern w:val="0"/>
          <w:highlight w:val="lightGray"/>
          <w:lang w:eastAsia="lt-LT"/>
          <w14:ligatures w14:val="none"/>
        </w:rPr>
        <w:br/>
      </w:r>
      <w:r w:rsidR="00DD4C1C" w:rsidRPr="00C0640D">
        <w:rPr>
          <w:rFonts w:ascii="Times New Roman" w:eastAsia="Times New Roman" w:hAnsi="Times New Roman" w:cs="Times New Roman"/>
          <w:kern w:val="0"/>
          <w:highlight w:val="lightGray"/>
          <w:lang w:eastAsia="lt-LT"/>
          <w14:ligatures w14:val="none"/>
        </w:rPr>
        <w:t>N</w:t>
      </w:r>
      <w:r w:rsidR="00E305B9" w:rsidRPr="00C0640D">
        <w:rPr>
          <w:rFonts w:ascii="Times New Roman" w:eastAsia="Times New Roman" w:hAnsi="Times New Roman" w:cs="Times New Roman"/>
          <w:kern w:val="0"/>
          <w:highlight w:val="lightGray"/>
          <w:lang w:eastAsia="lt-LT"/>
          <w14:ligatures w14:val="none"/>
        </w:rPr>
        <w:t>36</w:t>
      </w:r>
      <w:r w:rsidR="00DD4C1C" w:rsidRPr="00C0640D">
        <w:rPr>
          <w:rFonts w:ascii="Times New Roman" w:eastAsia="Times New Roman" w:hAnsi="Times New Roman" w:cs="Times New Roman"/>
          <w:kern w:val="0"/>
          <w:highlight w:val="lightGray"/>
          <w:lang w:eastAsia="lt-LT"/>
          <w14:ligatures w14:val="none"/>
        </w:rPr>
        <w:t xml:space="preserve"> – LT/</w:t>
      </w:r>
      <w:r w:rsidR="00E305B9" w:rsidRPr="00C0640D">
        <w:rPr>
          <w:rFonts w:ascii="Times New Roman" w:eastAsia="Times New Roman" w:hAnsi="Times New Roman" w:cs="Times New Roman"/>
          <w:kern w:val="0"/>
          <w:highlight w:val="lightGray"/>
          <w:lang w:eastAsia="lt-LT"/>
          <w14:ligatures w14:val="none"/>
        </w:rPr>
        <w:t>L</w:t>
      </w:r>
      <w:r w:rsidR="008461EA" w:rsidRPr="00C0640D">
        <w:rPr>
          <w:rFonts w:ascii="Times New Roman" w:eastAsia="Times New Roman" w:hAnsi="Times New Roman" w:cs="Times New Roman"/>
          <w:kern w:val="0"/>
          <w:highlight w:val="lightGray"/>
          <w:lang w:eastAsia="lt-LT"/>
          <w14:ligatures w14:val="none"/>
        </w:rPr>
        <w:t>/</w:t>
      </w:r>
      <w:r w:rsidR="00A87F7A" w:rsidRPr="00C0640D">
        <w:rPr>
          <w:rFonts w:ascii="Times New Roman" w:hAnsi="Times New Roman" w:cs="Times New Roman"/>
          <w:color w:val="000000"/>
          <w:highlight w:val="lightGray"/>
          <w:lang w:eastAsia="lt-LT"/>
        </w:rPr>
        <w:t>25/2388/002</w:t>
      </w:r>
    </w:p>
    <w:p w14:paraId="41FE1561" w14:textId="3E99A022" w:rsidR="00BA38F4" w:rsidRPr="008461EA" w:rsidRDefault="00BA38F4" w:rsidP="00234370">
      <w:pPr>
        <w:spacing w:after="0" w:line="240" w:lineRule="auto"/>
        <w:rPr>
          <w:rFonts w:ascii="Times New Roman" w:eastAsia="Times New Roman" w:hAnsi="Times New Roman" w:cs="Times New Roman"/>
          <w:kern w:val="0"/>
          <w:lang w:eastAsia="lt-LT"/>
          <w14:ligatures w14:val="none"/>
        </w:rPr>
      </w:pPr>
      <w:r w:rsidRPr="00542DB4">
        <w:rPr>
          <w:rFonts w:ascii="Times New Roman" w:hAnsi="Times New Roman" w:cs="Times New Roman"/>
          <w:color w:val="000000"/>
          <w:highlight w:val="lightGray"/>
          <w:lang w:eastAsia="lt-LT"/>
        </w:rPr>
        <w:t xml:space="preserve">N60 </w:t>
      </w:r>
      <w:r w:rsidRPr="00542DB4">
        <w:rPr>
          <w:rFonts w:ascii="Times New Roman" w:eastAsia="Times New Roman" w:hAnsi="Times New Roman" w:cs="Times New Roman"/>
          <w:kern w:val="0"/>
          <w:highlight w:val="lightGray"/>
          <w:lang w:eastAsia="lt-LT"/>
          <w14:ligatures w14:val="none"/>
        </w:rPr>
        <w:t>–</w:t>
      </w:r>
      <w:r w:rsidRPr="00542DB4">
        <w:rPr>
          <w:rFonts w:ascii="Times New Roman" w:hAnsi="Times New Roman" w:cs="Times New Roman"/>
          <w:color w:val="000000"/>
          <w:highlight w:val="lightGray"/>
          <w:lang w:eastAsia="lt-LT"/>
        </w:rPr>
        <w:t xml:space="preserve"> </w:t>
      </w:r>
      <w:r w:rsidR="008461EA" w:rsidRPr="00542DB4">
        <w:rPr>
          <w:rFonts w:ascii="Times New Roman" w:hAnsi="Times New Roman" w:cs="Times New Roman"/>
          <w:color w:val="000000" w:themeColor="text1"/>
          <w:highlight w:val="lightGray"/>
          <w:lang w:eastAsia="lt-LT"/>
        </w:rPr>
        <w:t>LT/L/25/2388/00</w:t>
      </w:r>
      <w:r w:rsidR="00C0640D" w:rsidRPr="00542DB4">
        <w:rPr>
          <w:rFonts w:ascii="Times New Roman" w:hAnsi="Times New Roman" w:cs="Times New Roman"/>
          <w:color w:val="000000" w:themeColor="text1"/>
          <w:highlight w:val="lightGray"/>
          <w:lang w:eastAsia="lt-LT"/>
        </w:rPr>
        <w:t>7</w:t>
      </w:r>
    </w:p>
    <w:p w14:paraId="26EE2722"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195FF927"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11E610AE"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t>13.</w:t>
      </w:r>
      <w:r w:rsidRPr="00234370">
        <w:rPr>
          <w:rFonts w:ascii="Times New Roman" w:eastAsia="Times New Roman" w:hAnsi="Times New Roman" w:cs="Times New Roman"/>
          <w:b/>
          <w:noProof/>
          <w:kern w:val="0"/>
          <w14:ligatures w14:val="none"/>
        </w:rPr>
        <w:tab/>
        <w:t>SERIJOS NUMERIS</w:t>
      </w:r>
    </w:p>
    <w:p w14:paraId="421AAFF0"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14DC6408" w14:textId="748AFAF1" w:rsidR="00DD4C1C" w:rsidRPr="00234370" w:rsidRDefault="00DD4C1C" w:rsidP="00234370">
      <w:pPr>
        <w:spacing w:after="0" w:line="240" w:lineRule="auto"/>
        <w:rPr>
          <w:rFonts w:ascii="Times New Roman" w:eastAsia="Times New Roman" w:hAnsi="Times New Roman" w:cs="Times New Roman"/>
          <w:kern w:val="0"/>
          <w14:ligatures w14:val="none"/>
        </w:rPr>
      </w:pPr>
      <w:proofErr w:type="spellStart"/>
      <w:r w:rsidRPr="00234370">
        <w:rPr>
          <w:rFonts w:ascii="Times New Roman" w:eastAsia="Times New Roman" w:hAnsi="Times New Roman" w:cs="Times New Roman"/>
          <w:kern w:val="0"/>
          <w14:ligatures w14:val="none"/>
        </w:rPr>
        <w:t>Lot</w:t>
      </w:r>
      <w:proofErr w:type="spellEnd"/>
      <w:r w:rsidR="00E305B9" w:rsidRPr="00234370">
        <w:rPr>
          <w:rFonts w:ascii="Times New Roman" w:eastAsia="Times New Roman" w:hAnsi="Times New Roman" w:cs="Times New Roman"/>
          <w:kern w:val="0"/>
          <w14:ligatures w14:val="none"/>
        </w:rPr>
        <w:t>:</w:t>
      </w:r>
    </w:p>
    <w:p w14:paraId="65F63236"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30F1415F"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3265A7BD"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t>14.</w:t>
      </w:r>
      <w:r w:rsidRPr="00234370">
        <w:rPr>
          <w:rFonts w:ascii="Times New Roman" w:eastAsia="Times New Roman" w:hAnsi="Times New Roman" w:cs="Times New Roman"/>
          <w:b/>
          <w:noProof/>
          <w:kern w:val="0"/>
          <w14:ligatures w14:val="none"/>
        </w:rPr>
        <w:tab/>
        <w:t>PARDAVIMO (IŠDAVIMO) TVARKA</w:t>
      </w:r>
    </w:p>
    <w:p w14:paraId="00E0C96B"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4A9BB37C"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Receptinis vaistas</w:t>
      </w:r>
    </w:p>
    <w:p w14:paraId="52417CEE"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35629672"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2232610B"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t>15.</w:t>
      </w:r>
      <w:r w:rsidRPr="00234370">
        <w:rPr>
          <w:rFonts w:ascii="Times New Roman" w:eastAsia="Times New Roman" w:hAnsi="Times New Roman" w:cs="Times New Roman"/>
          <w:b/>
          <w:noProof/>
          <w:kern w:val="0"/>
          <w14:ligatures w14:val="none"/>
        </w:rPr>
        <w:tab/>
        <w:t>VARTOJIMO INSTRUKCIJA</w:t>
      </w:r>
    </w:p>
    <w:p w14:paraId="01C19D5F"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7BBEE5BA"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58014D2"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t>16.</w:t>
      </w:r>
      <w:r w:rsidRPr="00234370">
        <w:rPr>
          <w:rFonts w:ascii="Times New Roman" w:eastAsia="Times New Roman" w:hAnsi="Times New Roman" w:cs="Times New Roman"/>
          <w:b/>
          <w:noProof/>
          <w:kern w:val="0"/>
          <w14:ligatures w14:val="none"/>
        </w:rPr>
        <w:tab/>
        <w:t>INFORMACIJA BRAILIO RAŠTU</w:t>
      </w:r>
    </w:p>
    <w:p w14:paraId="7DAB9D9E"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3BCAB4BA" w14:textId="63A60E99" w:rsidR="00DD4C1C" w:rsidRPr="00234370" w:rsidRDefault="00E305B9" w:rsidP="00234370">
      <w:pPr>
        <w:spacing w:after="0" w:line="240" w:lineRule="auto"/>
        <w:rPr>
          <w:rFonts w:ascii="Times New Roman" w:eastAsia="Times New Roman" w:hAnsi="Times New Roman" w:cs="Times New Roman"/>
          <w:kern w:val="0"/>
          <w14:ligatures w14:val="none"/>
        </w:rPr>
      </w:pPr>
      <w:proofErr w:type="spellStart"/>
      <w:r w:rsidRPr="00234370">
        <w:rPr>
          <w:rFonts w:ascii="Times New Roman" w:eastAsia="Times New Roman" w:hAnsi="Times New Roman" w:cs="Times New Roman"/>
          <w:kern w:val="0"/>
          <w14:ligatures w14:val="none"/>
        </w:rPr>
        <w:t>e</w:t>
      </w:r>
      <w:r w:rsidR="00DD4C1C" w:rsidRPr="00234370">
        <w:rPr>
          <w:rFonts w:ascii="Times New Roman" w:eastAsia="Times New Roman" w:hAnsi="Times New Roman" w:cs="Times New Roman"/>
          <w:kern w:val="0"/>
          <w14:ligatures w14:val="none"/>
        </w:rPr>
        <w:t>glonyl</w:t>
      </w:r>
      <w:proofErr w:type="spellEnd"/>
      <w:r w:rsidR="00DD4C1C" w:rsidRPr="00234370">
        <w:rPr>
          <w:rFonts w:ascii="Times New Roman" w:eastAsia="Times New Roman" w:hAnsi="Times New Roman" w:cs="Times New Roman"/>
          <w:kern w:val="0"/>
          <w14:ligatures w14:val="none"/>
        </w:rPr>
        <w:t xml:space="preserve"> 200 mg</w:t>
      </w:r>
    </w:p>
    <w:p w14:paraId="6A8426FF"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AD90643" w14:textId="77777777" w:rsidR="00DD4C1C" w:rsidRPr="00234370" w:rsidRDefault="00DD4C1C" w:rsidP="00234370">
      <w:pPr>
        <w:spacing w:after="0" w:line="240" w:lineRule="auto"/>
        <w:rPr>
          <w:rFonts w:ascii="Times New Roman" w:eastAsia="Times New Roman" w:hAnsi="Times New Roman" w:cs="Times New Roman"/>
          <w:noProof/>
          <w:kern w:val="0"/>
          <w14:ligatures w14:val="none"/>
        </w:rPr>
      </w:pPr>
    </w:p>
    <w:p w14:paraId="22D21B52" w14:textId="77777777" w:rsidR="00DD4C1C" w:rsidRPr="00234370" w:rsidRDefault="00DD4C1C" w:rsidP="0023437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i/>
          <w:kern w:val="0"/>
          <w:lang w:eastAsia="lt-LT" w:bidi="lt-LT"/>
          <w14:ligatures w14:val="none"/>
        </w:rPr>
      </w:pPr>
      <w:r w:rsidRPr="00234370">
        <w:rPr>
          <w:rFonts w:ascii="Times New Roman" w:eastAsia="Times New Roman" w:hAnsi="Times New Roman" w:cs="Times New Roman"/>
          <w:b/>
          <w:kern w:val="0"/>
          <w:lang w:eastAsia="lt-LT" w:bidi="lt-LT"/>
          <w14:ligatures w14:val="none"/>
        </w:rPr>
        <w:t>17.</w:t>
      </w:r>
      <w:r w:rsidRPr="00234370">
        <w:rPr>
          <w:rFonts w:ascii="Times New Roman" w:eastAsia="Times New Roman" w:hAnsi="Times New Roman" w:cs="Times New Roman"/>
          <w:b/>
          <w:kern w:val="0"/>
          <w:lang w:eastAsia="lt-LT" w:bidi="lt-LT"/>
          <w14:ligatures w14:val="none"/>
        </w:rPr>
        <w:tab/>
        <w:t>UNIKALUS IDENTIFIKATORIUS – 2D BRŪKŠNINIS KODAS</w:t>
      </w:r>
      <w:r w:rsidRPr="00234370">
        <w:rPr>
          <w:rFonts w:ascii="Times New Roman" w:eastAsia="Times New Roman" w:hAnsi="Times New Roman" w:cs="Times New Roman"/>
          <w:b/>
          <w:kern w:val="0"/>
          <w:lang w:eastAsia="lt-LT" w:bidi="lt-LT"/>
          <w14:ligatures w14:val="none"/>
        </w:rPr>
        <w:fldChar w:fldCharType="begin"/>
      </w:r>
      <w:r w:rsidRPr="00234370">
        <w:rPr>
          <w:rFonts w:ascii="Times New Roman" w:eastAsia="Times New Roman" w:hAnsi="Times New Roman" w:cs="Times New Roman"/>
          <w:b/>
          <w:kern w:val="0"/>
          <w:lang w:eastAsia="lt-LT" w:bidi="lt-LT"/>
          <w14:ligatures w14:val="none"/>
        </w:rPr>
        <w:instrText xml:space="preserve"> DOCVARIABLE VAULT_ND_8c99037e-5f8b-47d1-ae1e-c344f013c6d6 \* MERGEFORMAT </w:instrText>
      </w:r>
      <w:r w:rsidRPr="00234370">
        <w:rPr>
          <w:rFonts w:ascii="Times New Roman" w:eastAsia="Times New Roman" w:hAnsi="Times New Roman" w:cs="Times New Roman"/>
          <w:b/>
          <w:kern w:val="0"/>
          <w:lang w:eastAsia="lt-LT" w:bidi="lt-LT"/>
          <w14:ligatures w14:val="none"/>
        </w:rPr>
        <w:fldChar w:fldCharType="separate"/>
      </w:r>
      <w:r w:rsidRPr="00234370">
        <w:rPr>
          <w:rFonts w:ascii="Times New Roman" w:eastAsia="Times New Roman" w:hAnsi="Times New Roman" w:cs="Times New Roman"/>
          <w:b/>
          <w:kern w:val="0"/>
          <w:lang w:eastAsia="lt-LT" w:bidi="lt-LT"/>
          <w14:ligatures w14:val="none"/>
        </w:rPr>
        <w:t xml:space="preserve"> </w:t>
      </w:r>
      <w:r w:rsidRPr="00234370">
        <w:rPr>
          <w:rFonts w:ascii="Times New Roman" w:eastAsia="Times New Roman" w:hAnsi="Times New Roman" w:cs="Times New Roman"/>
          <w:b/>
          <w:kern w:val="0"/>
          <w:lang w:eastAsia="lt-LT" w:bidi="lt-LT"/>
          <w14:ligatures w14:val="none"/>
        </w:rPr>
        <w:fldChar w:fldCharType="end"/>
      </w:r>
    </w:p>
    <w:p w14:paraId="716EF0AD" w14:textId="77777777" w:rsidR="00DD4C1C" w:rsidRPr="00234370" w:rsidRDefault="00DD4C1C" w:rsidP="00234370">
      <w:pPr>
        <w:widowControl w:val="0"/>
        <w:spacing w:after="0" w:line="240" w:lineRule="auto"/>
        <w:rPr>
          <w:rFonts w:ascii="Times New Roman" w:eastAsia="Times New Roman" w:hAnsi="Times New Roman" w:cs="Times New Roman"/>
          <w:kern w:val="0"/>
          <w:lang w:eastAsia="lt-LT" w:bidi="lt-LT"/>
          <w14:ligatures w14:val="none"/>
        </w:rPr>
      </w:pPr>
    </w:p>
    <w:p w14:paraId="48141F86" w14:textId="77777777" w:rsidR="00DD4C1C" w:rsidRPr="00234370" w:rsidRDefault="00DD4C1C" w:rsidP="00234370">
      <w:pPr>
        <w:widowControl w:val="0"/>
        <w:spacing w:after="0" w:line="240" w:lineRule="auto"/>
        <w:rPr>
          <w:rFonts w:ascii="Times New Roman" w:eastAsia="Times New Roman" w:hAnsi="Times New Roman" w:cs="Times New Roman"/>
          <w:kern w:val="0"/>
          <w:lang w:eastAsia="lt-LT" w:bidi="lt-LT"/>
          <w14:ligatures w14:val="none"/>
        </w:rPr>
      </w:pPr>
      <w:r w:rsidRPr="00234370">
        <w:rPr>
          <w:rFonts w:ascii="Times New Roman" w:eastAsia="Times New Roman" w:hAnsi="Times New Roman" w:cs="Times New Roman"/>
          <w:kern w:val="0"/>
          <w:highlight w:val="lightGray"/>
          <w:lang w:eastAsia="lt-LT" w:bidi="lt-LT"/>
          <w14:ligatures w14:val="none"/>
        </w:rPr>
        <w:t>2D brūkšninis kodas su nurodytu unikaliu identifikatoriumi.</w:t>
      </w:r>
    </w:p>
    <w:p w14:paraId="470A2920" w14:textId="77777777" w:rsidR="00DD4C1C" w:rsidRPr="00234370" w:rsidRDefault="00DD4C1C" w:rsidP="00234370">
      <w:pPr>
        <w:widowControl w:val="0"/>
        <w:spacing w:after="0" w:line="240" w:lineRule="auto"/>
        <w:rPr>
          <w:rFonts w:ascii="Times New Roman" w:eastAsia="Times New Roman" w:hAnsi="Times New Roman" w:cs="Times New Roman"/>
          <w:kern w:val="0"/>
          <w:lang w:eastAsia="lt-LT" w:bidi="lt-LT"/>
          <w14:ligatures w14:val="none"/>
        </w:rPr>
      </w:pPr>
    </w:p>
    <w:p w14:paraId="6BD89B78" w14:textId="77777777" w:rsidR="00DD4C1C" w:rsidRPr="00234370" w:rsidRDefault="00DD4C1C" w:rsidP="00234370">
      <w:pPr>
        <w:widowControl w:val="0"/>
        <w:spacing w:after="0" w:line="240" w:lineRule="auto"/>
        <w:rPr>
          <w:rFonts w:ascii="Times New Roman" w:eastAsia="Times New Roman" w:hAnsi="Times New Roman" w:cs="Times New Roman"/>
          <w:kern w:val="0"/>
          <w:lang w:eastAsia="lt-LT" w:bidi="lt-LT"/>
          <w14:ligatures w14:val="none"/>
        </w:rPr>
      </w:pPr>
    </w:p>
    <w:p w14:paraId="6FD14B8B" w14:textId="77777777" w:rsidR="00DD4C1C" w:rsidRPr="00234370" w:rsidRDefault="00DD4C1C" w:rsidP="0023437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i/>
          <w:kern w:val="0"/>
          <w:lang w:eastAsia="lt-LT" w:bidi="lt-LT"/>
          <w14:ligatures w14:val="none"/>
        </w:rPr>
      </w:pPr>
      <w:r w:rsidRPr="00234370">
        <w:rPr>
          <w:rFonts w:ascii="Times New Roman" w:eastAsia="Times New Roman" w:hAnsi="Times New Roman" w:cs="Times New Roman"/>
          <w:b/>
          <w:kern w:val="0"/>
          <w:lang w:eastAsia="lt-LT" w:bidi="lt-LT"/>
          <w14:ligatures w14:val="none"/>
        </w:rPr>
        <w:t>18.</w:t>
      </w:r>
      <w:r w:rsidRPr="00234370">
        <w:rPr>
          <w:rFonts w:ascii="Times New Roman" w:eastAsia="Times New Roman" w:hAnsi="Times New Roman" w:cs="Times New Roman"/>
          <w:b/>
          <w:kern w:val="0"/>
          <w:lang w:eastAsia="lt-LT" w:bidi="lt-LT"/>
          <w14:ligatures w14:val="none"/>
        </w:rPr>
        <w:tab/>
        <w:t>UNIKALUS IDENTIFIKATORIUS – ŽMONĖMS SUPRANTAMI DUOMENYS</w:t>
      </w:r>
      <w:r w:rsidRPr="00234370">
        <w:rPr>
          <w:rFonts w:ascii="Times New Roman" w:eastAsia="Times New Roman" w:hAnsi="Times New Roman" w:cs="Times New Roman"/>
          <w:b/>
          <w:kern w:val="0"/>
          <w:lang w:eastAsia="lt-LT" w:bidi="lt-LT"/>
          <w14:ligatures w14:val="none"/>
        </w:rPr>
        <w:fldChar w:fldCharType="begin"/>
      </w:r>
      <w:r w:rsidRPr="00234370">
        <w:rPr>
          <w:rFonts w:ascii="Times New Roman" w:eastAsia="Times New Roman" w:hAnsi="Times New Roman" w:cs="Times New Roman"/>
          <w:b/>
          <w:kern w:val="0"/>
          <w:lang w:eastAsia="lt-LT" w:bidi="lt-LT"/>
          <w14:ligatures w14:val="none"/>
        </w:rPr>
        <w:instrText xml:space="preserve"> DOCVARIABLE VAULT_ND_dd5c63b1-9f95-41a0-8be4-b6c96571469b \* MERGEFORMAT </w:instrText>
      </w:r>
      <w:r w:rsidRPr="00234370">
        <w:rPr>
          <w:rFonts w:ascii="Times New Roman" w:eastAsia="Times New Roman" w:hAnsi="Times New Roman" w:cs="Times New Roman"/>
          <w:b/>
          <w:kern w:val="0"/>
          <w:lang w:eastAsia="lt-LT" w:bidi="lt-LT"/>
          <w14:ligatures w14:val="none"/>
        </w:rPr>
        <w:fldChar w:fldCharType="separate"/>
      </w:r>
      <w:r w:rsidRPr="00234370">
        <w:rPr>
          <w:rFonts w:ascii="Times New Roman" w:eastAsia="Times New Roman" w:hAnsi="Times New Roman" w:cs="Times New Roman"/>
          <w:b/>
          <w:kern w:val="0"/>
          <w:lang w:eastAsia="lt-LT" w:bidi="lt-LT"/>
          <w14:ligatures w14:val="none"/>
        </w:rPr>
        <w:t xml:space="preserve"> </w:t>
      </w:r>
      <w:r w:rsidRPr="00234370">
        <w:rPr>
          <w:rFonts w:ascii="Times New Roman" w:eastAsia="Times New Roman" w:hAnsi="Times New Roman" w:cs="Times New Roman"/>
          <w:b/>
          <w:kern w:val="0"/>
          <w:lang w:eastAsia="lt-LT" w:bidi="lt-LT"/>
          <w14:ligatures w14:val="none"/>
        </w:rPr>
        <w:fldChar w:fldCharType="end"/>
      </w:r>
    </w:p>
    <w:p w14:paraId="4B4C0490" w14:textId="77777777" w:rsidR="00DD4C1C" w:rsidRPr="00234370" w:rsidRDefault="00DD4C1C" w:rsidP="00234370">
      <w:pPr>
        <w:widowControl w:val="0"/>
        <w:spacing w:after="0" w:line="240" w:lineRule="auto"/>
        <w:rPr>
          <w:rFonts w:ascii="Times New Roman" w:eastAsia="Times New Roman" w:hAnsi="Times New Roman" w:cs="Times New Roman"/>
          <w:kern w:val="0"/>
          <w:lang w:eastAsia="lt-LT" w:bidi="lt-LT"/>
          <w14:ligatures w14:val="none"/>
        </w:rPr>
      </w:pPr>
    </w:p>
    <w:p w14:paraId="3E57E5E6" w14:textId="77777777" w:rsidR="00DD4C1C" w:rsidRPr="00234370" w:rsidRDefault="00DD4C1C" w:rsidP="00234370">
      <w:pPr>
        <w:widowControl w:val="0"/>
        <w:spacing w:after="0" w:line="240" w:lineRule="auto"/>
        <w:rPr>
          <w:rFonts w:ascii="Times New Roman" w:eastAsia="Times New Roman" w:hAnsi="Times New Roman" w:cs="Times New Roman"/>
          <w:kern w:val="0"/>
          <w:lang w:eastAsia="lt-LT" w:bidi="lt-LT"/>
          <w14:ligatures w14:val="none"/>
        </w:rPr>
      </w:pPr>
      <w:r w:rsidRPr="00234370">
        <w:rPr>
          <w:rFonts w:ascii="Times New Roman" w:eastAsia="Times New Roman" w:hAnsi="Times New Roman" w:cs="Times New Roman"/>
          <w:kern w:val="0"/>
          <w:lang w:eastAsia="lt-LT" w:bidi="lt-LT"/>
          <w14:ligatures w14:val="none"/>
        </w:rPr>
        <w:t>PC:</w:t>
      </w:r>
    </w:p>
    <w:p w14:paraId="4D1B7D5F" w14:textId="77777777" w:rsidR="00DD4C1C" w:rsidRPr="00234370" w:rsidRDefault="00DD4C1C" w:rsidP="00234370">
      <w:pPr>
        <w:widowControl w:val="0"/>
        <w:spacing w:after="0" w:line="240" w:lineRule="auto"/>
        <w:rPr>
          <w:rFonts w:ascii="Times New Roman" w:eastAsia="Times New Roman" w:hAnsi="Times New Roman" w:cs="Times New Roman"/>
          <w:kern w:val="0"/>
          <w:lang w:eastAsia="lt-LT" w:bidi="lt-LT"/>
          <w14:ligatures w14:val="none"/>
        </w:rPr>
      </w:pPr>
      <w:r w:rsidRPr="00234370">
        <w:rPr>
          <w:rFonts w:ascii="Times New Roman" w:eastAsia="Times New Roman" w:hAnsi="Times New Roman" w:cs="Times New Roman"/>
          <w:kern w:val="0"/>
          <w:lang w:eastAsia="lt-LT" w:bidi="lt-LT"/>
          <w14:ligatures w14:val="none"/>
        </w:rPr>
        <w:t>SN:</w:t>
      </w:r>
    </w:p>
    <w:p w14:paraId="32A59707" w14:textId="77777777" w:rsidR="00DD4C1C" w:rsidRPr="00234370" w:rsidRDefault="00DD4C1C" w:rsidP="00234370">
      <w:pPr>
        <w:widowControl w:val="0"/>
        <w:spacing w:after="0" w:line="240" w:lineRule="auto"/>
        <w:rPr>
          <w:rFonts w:ascii="Times New Roman" w:eastAsia="Times New Roman" w:hAnsi="Times New Roman" w:cs="Times New Roman"/>
          <w:kern w:val="0"/>
          <w:highlight w:val="lightGray"/>
          <w:lang w:eastAsia="lt-LT" w:bidi="lt-LT"/>
          <w14:ligatures w14:val="none"/>
        </w:rPr>
      </w:pPr>
      <w:r w:rsidRPr="00234370">
        <w:rPr>
          <w:rFonts w:ascii="Times New Roman" w:eastAsia="Times New Roman" w:hAnsi="Times New Roman" w:cs="Times New Roman"/>
          <w:kern w:val="0"/>
          <w:highlight w:val="lightGray"/>
          <w:lang w:eastAsia="lt-LT" w:bidi="lt-LT"/>
          <w14:ligatures w14:val="none"/>
        </w:rPr>
        <w:t>NN:</w:t>
      </w:r>
    </w:p>
    <w:p w14:paraId="159FC881" w14:textId="77777777" w:rsidR="00DD4C1C" w:rsidRPr="00234370" w:rsidRDefault="00DD4C1C" w:rsidP="00234370">
      <w:pPr>
        <w:widowControl w:val="0"/>
        <w:spacing w:after="0" w:line="240" w:lineRule="auto"/>
        <w:rPr>
          <w:rFonts w:ascii="Times New Roman" w:eastAsia="Times New Roman" w:hAnsi="Times New Roman" w:cs="Times New Roman"/>
          <w:kern w:val="0"/>
          <w:highlight w:val="lightGray"/>
          <w:lang w:eastAsia="lt-LT" w:bidi="lt-LT"/>
          <w14:ligatures w14:val="none"/>
        </w:rPr>
      </w:pPr>
    </w:p>
    <w:p w14:paraId="0DD7B02A" w14:textId="0588FCD2" w:rsidR="00E305B9" w:rsidRPr="00234370" w:rsidRDefault="00E305B9" w:rsidP="00234370">
      <w:pPr>
        <w:pStyle w:val="Default"/>
        <w:rPr>
          <w:rFonts w:eastAsia="Times New Roman"/>
          <w:sz w:val="22"/>
          <w:szCs w:val="22"/>
        </w:rPr>
      </w:pPr>
      <w:r w:rsidRPr="00234370">
        <w:rPr>
          <w:rFonts w:eastAsia="Times New Roman"/>
          <w:b/>
          <w:sz w:val="22"/>
          <w:szCs w:val="22"/>
          <w:lang w:eastAsia="fr-FR"/>
        </w:rPr>
        <w:t xml:space="preserve">Gamintojas </w:t>
      </w:r>
      <w:proofErr w:type="spellStart"/>
      <w:r w:rsidR="00C309BD" w:rsidRPr="00234370">
        <w:rPr>
          <w:sz w:val="22"/>
          <w:szCs w:val="22"/>
        </w:rPr>
        <w:t>Famar</w:t>
      </w:r>
      <w:proofErr w:type="spellEnd"/>
      <w:r w:rsidR="00C309BD" w:rsidRPr="00234370">
        <w:rPr>
          <w:sz w:val="22"/>
          <w:szCs w:val="22"/>
        </w:rPr>
        <w:t xml:space="preserve"> </w:t>
      </w:r>
      <w:proofErr w:type="spellStart"/>
      <w:r w:rsidR="00C309BD" w:rsidRPr="00234370">
        <w:rPr>
          <w:sz w:val="22"/>
          <w:szCs w:val="22"/>
        </w:rPr>
        <w:t>Health</w:t>
      </w:r>
      <w:proofErr w:type="spellEnd"/>
      <w:r w:rsidR="00C309BD" w:rsidRPr="00234370">
        <w:rPr>
          <w:sz w:val="22"/>
          <w:szCs w:val="22"/>
        </w:rPr>
        <w:t xml:space="preserve"> Care </w:t>
      </w:r>
      <w:proofErr w:type="spellStart"/>
      <w:r w:rsidR="00C309BD" w:rsidRPr="00234370">
        <w:rPr>
          <w:sz w:val="22"/>
          <w:szCs w:val="22"/>
        </w:rPr>
        <w:t>Services</w:t>
      </w:r>
      <w:proofErr w:type="spellEnd"/>
      <w:r w:rsidR="00C309BD" w:rsidRPr="00234370">
        <w:rPr>
          <w:sz w:val="22"/>
          <w:szCs w:val="22"/>
        </w:rPr>
        <w:t xml:space="preserve"> </w:t>
      </w:r>
      <w:proofErr w:type="spellStart"/>
      <w:r w:rsidR="00C309BD" w:rsidRPr="00234370">
        <w:rPr>
          <w:sz w:val="22"/>
          <w:szCs w:val="22"/>
        </w:rPr>
        <w:t>Madrid</w:t>
      </w:r>
      <w:proofErr w:type="spellEnd"/>
      <w:r w:rsidR="00C309BD" w:rsidRPr="00234370">
        <w:rPr>
          <w:sz w:val="22"/>
          <w:szCs w:val="22"/>
        </w:rPr>
        <w:t xml:space="preserve">, S.A.U., </w:t>
      </w:r>
      <w:proofErr w:type="spellStart"/>
      <w:r w:rsidR="00C309BD" w:rsidRPr="00234370">
        <w:rPr>
          <w:sz w:val="22"/>
          <w:szCs w:val="22"/>
          <w:highlight w:val="lightGray"/>
        </w:rPr>
        <w:t>Avda</w:t>
      </w:r>
      <w:proofErr w:type="spellEnd"/>
      <w:r w:rsidR="00C309BD" w:rsidRPr="00234370">
        <w:rPr>
          <w:sz w:val="22"/>
          <w:szCs w:val="22"/>
          <w:highlight w:val="lightGray"/>
        </w:rPr>
        <w:t xml:space="preserve">. de </w:t>
      </w:r>
      <w:proofErr w:type="spellStart"/>
      <w:r w:rsidR="00C309BD" w:rsidRPr="00234370">
        <w:rPr>
          <w:sz w:val="22"/>
          <w:szCs w:val="22"/>
          <w:highlight w:val="lightGray"/>
        </w:rPr>
        <w:t>Leganés</w:t>
      </w:r>
      <w:proofErr w:type="spellEnd"/>
      <w:r w:rsidR="00C309BD" w:rsidRPr="00234370">
        <w:rPr>
          <w:sz w:val="22"/>
          <w:szCs w:val="22"/>
          <w:highlight w:val="lightGray"/>
        </w:rPr>
        <w:t xml:space="preserve">, 62, 28923 </w:t>
      </w:r>
      <w:proofErr w:type="spellStart"/>
      <w:r w:rsidR="00C309BD" w:rsidRPr="00234370">
        <w:rPr>
          <w:sz w:val="22"/>
          <w:szCs w:val="22"/>
          <w:highlight w:val="lightGray"/>
        </w:rPr>
        <w:t>Alcorcón</w:t>
      </w:r>
      <w:proofErr w:type="spellEnd"/>
      <w:r w:rsidR="00C309BD" w:rsidRPr="00234370">
        <w:rPr>
          <w:sz w:val="22"/>
          <w:szCs w:val="22"/>
          <w:highlight w:val="lightGray"/>
        </w:rPr>
        <w:t xml:space="preserve"> (</w:t>
      </w:r>
      <w:proofErr w:type="spellStart"/>
      <w:r w:rsidR="00C309BD" w:rsidRPr="00234370">
        <w:rPr>
          <w:sz w:val="22"/>
          <w:szCs w:val="22"/>
          <w:highlight w:val="lightGray"/>
        </w:rPr>
        <w:t>Madrid</w:t>
      </w:r>
      <w:proofErr w:type="spellEnd"/>
      <w:r w:rsidR="00C309BD" w:rsidRPr="00234370">
        <w:rPr>
          <w:sz w:val="22"/>
          <w:szCs w:val="22"/>
          <w:highlight w:val="lightGray"/>
        </w:rPr>
        <w:t>),</w:t>
      </w:r>
      <w:r w:rsidR="00C309BD" w:rsidRPr="00234370">
        <w:rPr>
          <w:sz w:val="22"/>
          <w:szCs w:val="22"/>
        </w:rPr>
        <w:t xml:space="preserve"> Ispanija</w:t>
      </w:r>
    </w:p>
    <w:p w14:paraId="268E0690" w14:textId="77777777" w:rsidR="00E305B9" w:rsidRPr="00234370" w:rsidRDefault="00E305B9" w:rsidP="00234370">
      <w:pPr>
        <w:autoSpaceDE w:val="0"/>
        <w:autoSpaceDN w:val="0"/>
        <w:adjustRightInd w:val="0"/>
        <w:spacing w:after="0" w:line="240" w:lineRule="auto"/>
        <w:rPr>
          <w:rFonts w:ascii="Times New Roman" w:eastAsia="Times New Roman" w:hAnsi="Times New Roman" w:cs="Times New Roman"/>
        </w:rPr>
      </w:pPr>
    </w:p>
    <w:p w14:paraId="319E8AD8" w14:textId="06BBDD76" w:rsidR="00E305B9" w:rsidRPr="00234370" w:rsidRDefault="00E305B9" w:rsidP="00234370">
      <w:pPr>
        <w:spacing w:after="0" w:line="240" w:lineRule="auto"/>
        <w:rPr>
          <w:rFonts w:ascii="Times New Roman" w:eastAsia="Times New Roman" w:hAnsi="Times New Roman" w:cs="Times New Roman"/>
        </w:rPr>
      </w:pPr>
      <w:r w:rsidRPr="00234370">
        <w:rPr>
          <w:rFonts w:ascii="Times New Roman" w:eastAsia="Times New Roman" w:hAnsi="Times New Roman" w:cs="Times New Roman"/>
          <w:b/>
          <w:lang w:eastAsia="fr-FR"/>
        </w:rPr>
        <w:t>Perpakavo</w:t>
      </w:r>
      <w:r w:rsidRPr="00234370">
        <w:rPr>
          <w:rFonts w:ascii="Times New Roman" w:eastAsia="Times New Roman" w:hAnsi="Times New Roman" w:cs="Times New Roman"/>
          <w:lang w:eastAsia="fr-FR"/>
        </w:rPr>
        <w:t xml:space="preserve"> </w:t>
      </w:r>
      <w:proofErr w:type="spellStart"/>
      <w:r w:rsidRPr="00234370">
        <w:rPr>
          <w:rFonts w:ascii="Times New Roman" w:eastAsia="Times New Roman" w:hAnsi="Times New Roman" w:cs="Times New Roman"/>
        </w:rPr>
        <w:t>Medezin</w:t>
      </w:r>
      <w:proofErr w:type="spellEnd"/>
      <w:r w:rsidRPr="00234370">
        <w:rPr>
          <w:rFonts w:ascii="Times New Roman" w:eastAsia="Times New Roman" w:hAnsi="Times New Roman" w:cs="Times New Roman"/>
        </w:rPr>
        <w:t xml:space="preserve"> Sp. z </w:t>
      </w:r>
      <w:proofErr w:type="spellStart"/>
      <w:r w:rsidRPr="00234370">
        <w:rPr>
          <w:rFonts w:ascii="Times New Roman" w:eastAsia="Times New Roman" w:hAnsi="Times New Roman" w:cs="Times New Roman"/>
        </w:rPr>
        <w:t>o.o</w:t>
      </w:r>
      <w:proofErr w:type="spellEnd"/>
      <w:r w:rsidRPr="00234370">
        <w:rPr>
          <w:rFonts w:ascii="Times New Roman" w:eastAsia="Times New Roman" w:hAnsi="Times New Roman" w:cs="Times New Roman"/>
        </w:rPr>
        <w:t>.</w:t>
      </w:r>
      <w:r w:rsidRPr="00234370">
        <w:rPr>
          <w:rFonts w:ascii="Times New Roman" w:eastAsia="Times New Roman" w:hAnsi="Times New Roman" w:cs="Times New Roman"/>
          <w:lang w:eastAsia="de-DE"/>
        </w:rPr>
        <w:t xml:space="preserve"> </w:t>
      </w:r>
      <w:r w:rsidRPr="00234370">
        <w:rPr>
          <w:rFonts w:ascii="Times New Roman" w:eastAsia="Times New Roman" w:hAnsi="Times New Roman" w:cs="Times New Roman"/>
          <w:highlight w:val="lightGray"/>
          <w:lang w:eastAsia="de-DE"/>
        </w:rPr>
        <w:t>arba UAB „</w:t>
      </w:r>
      <w:proofErr w:type="spellStart"/>
      <w:r w:rsidRPr="00234370">
        <w:rPr>
          <w:rFonts w:ascii="Times New Roman" w:eastAsia="Times New Roman" w:hAnsi="Times New Roman" w:cs="Times New Roman"/>
          <w:highlight w:val="lightGray"/>
          <w:lang w:eastAsia="de-DE"/>
        </w:rPr>
        <w:t>Entafarma</w:t>
      </w:r>
      <w:proofErr w:type="spellEnd"/>
      <w:r w:rsidRPr="00234370">
        <w:rPr>
          <w:rFonts w:ascii="Times New Roman" w:eastAsia="Times New Roman" w:hAnsi="Times New Roman" w:cs="Times New Roman"/>
          <w:highlight w:val="lightGray"/>
          <w:lang w:eastAsia="de-DE"/>
        </w:rPr>
        <w:t>“</w:t>
      </w:r>
      <w:r w:rsidR="00647B32">
        <w:rPr>
          <w:rFonts w:ascii="Times New Roman" w:eastAsia="Times New Roman" w:hAnsi="Times New Roman" w:cs="Times New Roman"/>
          <w:lang w:eastAsia="de-DE"/>
        </w:rPr>
        <w:t xml:space="preserve"> </w:t>
      </w:r>
      <w:r w:rsidR="00647B32" w:rsidRPr="005D42A3">
        <w:rPr>
          <w:rFonts w:ascii="Times New Roman" w:eastAsia="Times New Roman" w:hAnsi="Times New Roman" w:cs="Times New Roman"/>
          <w:highlight w:val="lightGray"/>
          <w:lang w:eastAsia="de-DE"/>
        </w:rPr>
        <w:t>arba UAB „</w:t>
      </w:r>
      <w:proofErr w:type="spellStart"/>
      <w:r w:rsidR="00647B32" w:rsidRPr="005D42A3">
        <w:rPr>
          <w:rFonts w:ascii="Times New Roman" w:eastAsia="Times New Roman" w:hAnsi="Times New Roman" w:cs="Times New Roman"/>
          <w:highlight w:val="lightGray"/>
          <w:lang w:eastAsia="de-DE"/>
        </w:rPr>
        <w:t>Armila</w:t>
      </w:r>
      <w:proofErr w:type="spellEnd"/>
      <w:r w:rsidR="00647B32" w:rsidRPr="005D42A3">
        <w:rPr>
          <w:rFonts w:ascii="Times New Roman" w:eastAsia="Times New Roman" w:hAnsi="Times New Roman" w:cs="Times New Roman"/>
          <w:highlight w:val="lightGray"/>
          <w:lang w:eastAsia="de-DE"/>
        </w:rPr>
        <w:t>“ arba UAB „Santamed LT“</w:t>
      </w:r>
    </w:p>
    <w:p w14:paraId="2A4153B7" w14:textId="77777777" w:rsidR="00E305B9" w:rsidRPr="00234370" w:rsidRDefault="00E305B9" w:rsidP="00234370">
      <w:pPr>
        <w:spacing w:after="0" w:line="240" w:lineRule="auto"/>
        <w:rPr>
          <w:rFonts w:ascii="Times New Roman" w:eastAsia="Times New Roman" w:hAnsi="Times New Roman" w:cs="Times New Roman"/>
          <w:b/>
          <w:bCs/>
          <w:lang w:eastAsia="de-DE"/>
        </w:rPr>
      </w:pPr>
    </w:p>
    <w:p w14:paraId="273565C1" w14:textId="77777777" w:rsidR="00E305B9" w:rsidRPr="00234370" w:rsidRDefault="00E305B9" w:rsidP="00234370">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234370">
        <w:rPr>
          <w:rFonts w:ascii="Times New Roman" w:eastAsia="Times New Roman" w:hAnsi="Times New Roman" w:cs="Times New Roman"/>
          <w:b/>
          <w:highlight w:val="lightGray"/>
          <w:lang w:eastAsia="fr-FR"/>
        </w:rPr>
        <w:t>Perpakavimo serija</w:t>
      </w:r>
    </w:p>
    <w:p w14:paraId="2448E68A" w14:textId="77777777" w:rsidR="00407911" w:rsidRDefault="00407911" w:rsidP="00234370">
      <w:pPr>
        <w:spacing w:after="0" w:line="240" w:lineRule="auto"/>
        <w:rPr>
          <w:rFonts w:ascii="Times New Roman" w:eastAsia="Times New Roman" w:hAnsi="Times New Roman" w:cs="Times New Roman"/>
          <w:i/>
          <w:iCs/>
          <w:kern w:val="0"/>
          <w14:ligatures w14:val="none"/>
        </w:rPr>
      </w:pPr>
    </w:p>
    <w:p w14:paraId="0F5CE13F" w14:textId="22EA8D1A" w:rsidR="00DC437E" w:rsidRPr="00234370" w:rsidRDefault="00DC437E" w:rsidP="00234370">
      <w:pPr>
        <w:spacing w:after="0" w:line="240" w:lineRule="auto"/>
        <w:rPr>
          <w:rFonts w:ascii="Times New Roman" w:eastAsia="Times New Roman" w:hAnsi="Times New Roman" w:cs="Times New Roman"/>
          <w:i/>
          <w:iCs/>
          <w:kern w:val="0"/>
          <w14:ligatures w14:val="none"/>
        </w:rPr>
      </w:pPr>
      <w:r w:rsidRPr="00234370">
        <w:rPr>
          <w:rFonts w:ascii="Times New Roman" w:eastAsia="Times New Roman" w:hAnsi="Times New Roman" w:cs="Times New Roman"/>
          <w:i/>
          <w:iCs/>
          <w:kern w:val="0"/>
          <w14:ligatures w14:val="none"/>
        </w:rPr>
        <w:t>Lygiagrečiai importuojamas vaistas nuo referencinio vaisto skiriasi išvaizda: lygiagrečiai importuojamo tabletės yra su įspaudu "DOGMATIL 200</w:t>
      </w:r>
      <w:r w:rsidR="00407911">
        <w:rPr>
          <w:rFonts w:ascii="Times New Roman" w:eastAsia="Times New Roman" w:hAnsi="Times New Roman" w:cs="Times New Roman"/>
          <w:i/>
          <w:iCs/>
          <w:kern w:val="0"/>
          <w14:ligatures w14:val="none"/>
        </w:rPr>
        <w:t>“</w:t>
      </w:r>
      <w:r w:rsidRPr="00234370">
        <w:rPr>
          <w:rFonts w:ascii="Times New Roman" w:eastAsia="Times New Roman" w:hAnsi="Times New Roman" w:cs="Times New Roman"/>
          <w:i/>
          <w:iCs/>
          <w:kern w:val="0"/>
          <w14:ligatures w14:val="none"/>
        </w:rPr>
        <w:t>, referencinio – dramblio kaulo spalvos, su įspaudu „SLP 200</w:t>
      </w:r>
      <w:r w:rsidR="00407911">
        <w:rPr>
          <w:rFonts w:ascii="Times New Roman" w:eastAsia="Times New Roman" w:hAnsi="Times New Roman" w:cs="Times New Roman"/>
          <w:i/>
          <w:iCs/>
          <w:kern w:val="0"/>
          <w14:ligatures w14:val="none"/>
        </w:rPr>
        <w:t>“</w:t>
      </w:r>
      <w:r w:rsidRPr="00234370">
        <w:rPr>
          <w:rFonts w:ascii="Times New Roman" w:eastAsia="Times New Roman" w:hAnsi="Times New Roman" w:cs="Times New Roman"/>
          <w:i/>
          <w:iCs/>
          <w:kern w:val="0"/>
          <w14:ligatures w14:val="none"/>
        </w:rPr>
        <w:t>, tabletę galima padalyti į lygias dozes</w:t>
      </w:r>
      <w:r w:rsidRPr="005D42A3">
        <w:rPr>
          <w:rFonts w:ascii="Times New Roman" w:eastAsia="Times New Roman" w:hAnsi="Times New Roman" w:cs="Times New Roman"/>
          <w:i/>
          <w:iCs/>
          <w:kern w:val="0"/>
          <w:highlight w:val="lightGray"/>
          <w14:ligatures w14:val="none"/>
        </w:rPr>
        <w:t xml:space="preserve">; pakuotės dydžiu: lygiagrečiai importuojamo </w:t>
      </w:r>
      <w:r w:rsidR="00BA38F4">
        <w:rPr>
          <w:rFonts w:ascii="Times New Roman" w:eastAsia="Times New Roman" w:hAnsi="Times New Roman" w:cs="Times New Roman"/>
          <w:i/>
          <w:iCs/>
          <w:kern w:val="0"/>
          <w:highlight w:val="lightGray"/>
          <w14:ligatures w14:val="none"/>
        </w:rPr>
        <w:t xml:space="preserve">papildomai </w:t>
      </w:r>
      <w:r w:rsidR="005D51E1" w:rsidRPr="005D42A3">
        <w:rPr>
          <w:rFonts w:ascii="Times New Roman" w:eastAsia="Times New Roman" w:hAnsi="Times New Roman" w:cs="Times New Roman"/>
          <w:i/>
          <w:iCs/>
          <w:kern w:val="0"/>
          <w:highlight w:val="lightGray"/>
          <w14:ligatures w14:val="none"/>
        </w:rPr>
        <w:t>N24</w:t>
      </w:r>
      <w:r w:rsidR="0075205F">
        <w:rPr>
          <w:rFonts w:ascii="Times New Roman" w:eastAsia="Times New Roman" w:hAnsi="Times New Roman" w:cs="Times New Roman"/>
          <w:i/>
          <w:iCs/>
          <w:kern w:val="0"/>
          <w:highlight w:val="lightGray"/>
          <w14:ligatures w14:val="none"/>
        </w:rPr>
        <w:t xml:space="preserve"> ir</w:t>
      </w:r>
      <w:r w:rsidR="005D51E1" w:rsidRPr="005D42A3">
        <w:rPr>
          <w:rFonts w:ascii="Times New Roman" w:eastAsia="Times New Roman" w:hAnsi="Times New Roman" w:cs="Times New Roman"/>
          <w:i/>
          <w:iCs/>
          <w:kern w:val="0"/>
          <w:highlight w:val="lightGray"/>
          <w14:ligatures w14:val="none"/>
        </w:rPr>
        <w:t xml:space="preserve"> </w:t>
      </w:r>
      <w:r w:rsidRPr="005D51E1">
        <w:rPr>
          <w:rFonts w:ascii="Times New Roman" w:eastAsia="Times New Roman" w:hAnsi="Times New Roman" w:cs="Times New Roman"/>
          <w:i/>
          <w:iCs/>
          <w:kern w:val="0"/>
          <w:highlight w:val="lightGray"/>
          <w14:ligatures w14:val="none"/>
        </w:rPr>
        <w:t>N36</w:t>
      </w:r>
      <w:r w:rsidRPr="00234370">
        <w:rPr>
          <w:rFonts w:ascii="Times New Roman" w:eastAsia="Times New Roman" w:hAnsi="Times New Roman" w:cs="Times New Roman"/>
          <w:i/>
          <w:iCs/>
          <w:kern w:val="0"/>
          <w14:ligatures w14:val="none"/>
        </w:rPr>
        <w:t>.</w:t>
      </w:r>
    </w:p>
    <w:p w14:paraId="467855C7" w14:textId="434A2AE8" w:rsidR="00DD4C1C" w:rsidRPr="00234370" w:rsidRDefault="00DD4C1C" w:rsidP="00234370">
      <w:pPr>
        <w:pStyle w:val="BTEMEASMCA"/>
      </w:pPr>
      <w:r w:rsidRPr="00234370">
        <w:br w:type="page"/>
      </w:r>
    </w:p>
    <w:p w14:paraId="117F89C3"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t xml:space="preserve">MINIMALI </w:t>
      </w:r>
      <w:r w:rsidRPr="00234370">
        <w:rPr>
          <w:rFonts w:ascii="Times New Roman" w:eastAsia="Times New Roman" w:hAnsi="Times New Roman" w:cs="Times New Roman"/>
          <w:b/>
          <w:caps/>
          <w:noProof/>
          <w:kern w:val="0"/>
          <w14:ligatures w14:val="none"/>
        </w:rPr>
        <w:t xml:space="preserve">informacija ant </w:t>
      </w:r>
      <w:r w:rsidRPr="00234370">
        <w:rPr>
          <w:rFonts w:ascii="Times New Roman" w:eastAsia="Times New Roman" w:hAnsi="Times New Roman" w:cs="Times New Roman"/>
          <w:b/>
          <w:noProof/>
          <w:kern w:val="0"/>
          <w14:ligatures w14:val="none"/>
        </w:rPr>
        <w:t>LIZDINIŲ PLOKŠTELIŲ</w:t>
      </w:r>
    </w:p>
    <w:p w14:paraId="64D4C8D7"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p>
    <w:p w14:paraId="5229D97D"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t>LIZDINĖ PLOKŠTELĖ</w:t>
      </w:r>
    </w:p>
    <w:p w14:paraId="2A897424"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763959D9"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1138D2B2"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t>1.</w:t>
      </w:r>
      <w:r w:rsidRPr="00234370">
        <w:rPr>
          <w:rFonts w:ascii="Times New Roman" w:eastAsia="Times New Roman" w:hAnsi="Times New Roman" w:cs="Times New Roman"/>
          <w:b/>
          <w:noProof/>
          <w:kern w:val="0"/>
          <w14:ligatures w14:val="none"/>
        </w:rPr>
        <w:tab/>
        <w:t>VAISTINIO PREPARATO PAVADINIMAS</w:t>
      </w:r>
    </w:p>
    <w:p w14:paraId="4BF7A9B1"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7735B986" w14:textId="77777777" w:rsidR="00DD4C1C" w:rsidRPr="00234370" w:rsidRDefault="00DD4C1C" w:rsidP="00234370">
      <w:pPr>
        <w:keepNext/>
        <w:spacing w:after="0" w:line="240" w:lineRule="auto"/>
        <w:outlineLvl w:val="0"/>
        <w:rPr>
          <w:rFonts w:ascii="Times New Roman" w:eastAsia="Times New Roman" w:hAnsi="Times New Roman" w:cs="Times New Roman"/>
          <w:bCs/>
          <w:kern w:val="32"/>
          <w14:ligatures w14:val="none"/>
        </w:rPr>
      </w:pPr>
      <w:proofErr w:type="spellStart"/>
      <w:r w:rsidRPr="00234370">
        <w:rPr>
          <w:rFonts w:ascii="Times New Roman" w:eastAsia="Times New Roman" w:hAnsi="Times New Roman" w:cs="Times New Roman"/>
          <w:bCs/>
          <w:kern w:val="32"/>
          <w14:ligatures w14:val="none"/>
        </w:rPr>
        <w:t>Eglonyl</w:t>
      </w:r>
      <w:proofErr w:type="spellEnd"/>
      <w:r w:rsidRPr="00234370">
        <w:rPr>
          <w:rFonts w:ascii="Times New Roman" w:eastAsia="Times New Roman" w:hAnsi="Times New Roman" w:cs="Times New Roman"/>
          <w:bCs/>
          <w:kern w:val="32"/>
          <w14:ligatures w14:val="none"/>
        </w:rPr>
        <w:t xml:space="preserve"> 200 mg tabletės</w:t>
      </w:r>
      <w:r w:rsidRPr="00234370">
        <w:rPr>
          <w:rFonts w:ascii="Times New Roman" w:eastAsia="Times New Roman" w:hAnsi="Times New Roman" w:cs="Times New Roman"/>
          <w:bCs/>
          <w:kern w:val="32"/>
          <w14:ligatures w14:val="none"/>
        </w:rPr>
        <w:fldChar w:fldCharType="begin"/>
      </w:r>
      <w:r w:rsidRPr="00234370">
        <w:rPr>
          <w:rFonts w:ascii="Times New Roman" w:eastAsia="Times New Roman" w:hAnsi="Times New Roman" w:cs="Times New Roman"/>
          <w:bCs/>
          <w:kern w:val="32"/>
          <w14:ligatures w14:val="none"/>
        </w:rPr>
        <w:instrText xml:space="preserve"> DOCVARIABLE vault_nd_440408dd-7ae7-48f0-8103-5e35c2b8f946 \* MERGEFORMAT </w:instrText>
      </w:r>
      <w:r w:rsidRPr="00234370">
        <w:rPr>
          <w:rFonts w:ascii="Times New Roman" w:eastAsia="Times New Roman" w:hAnsi="Times New Roman" w:cs="Times New Roman"/>
          <w:bCs/>
          <w:kern w:val="32"/>
          <w14:ligatures w14:val="none"/>
        </w:rPr>
        <w:fldChar w:fldCharType="separate"/>
      </w:r>
      <w:r w:rsidRPr="00234370">
        <w:rPr>
          <w:rFonts w:ascii="Times New Roman" w:eastAsia="Times New Roman" w:hAnsi="Times New Roman" w:cs="Times New Roman"/>
          <w:bCs/>
          <w:kern w:val="32"/>
          <w14:ligatures w14:val="none"/>
        </w:rPr>
        <w:t xml:space="preserve"> </w:t>
      </w:r>
      <w:r w:rsidRPr="00234370">
        <w:rPr>
          <w:rFonts w:ascii="Times New Roman" w:eastAsia="Times New Roman" w:hAnsi="Times New Roman" w:cs="Times New Roman"/>
          <w:bCs/>
          <w:kern w:val="32"/>
          <w14:ligatures w14:val="none"/>
        </w:rPr>
        <w:fldChar w:fldCharType="end"/>
      </w:r>
    </w:p>
    <w:p w14:paraId="631B3BCB" w14:textId="77777777" w:rsidR="00DD4C1C" w:rsidRPr="00234370" w:rsidRDefault="00DD4C1C" w:rsidP="00234370">
      <w:pPr>
        <w:spacing w:after="0" w:line="240" w:lineRule="auto"/>
        <w:rPr>
          <w:rFonts w:ascii="Times New Roman" w:eastAsia="Times New Roman" w:hAnsi="Times New Roman" w:cs="Times New Roman"/>
          <w:kern w:val="0"/>
          <w:lang w:eastAsia="lt-LT"/>
          <w14:ligatures w14:val="none"/>
        </w:rPr>
      </w:pPr>
      <w:proofErr w:type="spellStart"/>
      <w:r w:rsidRPr="00234370">
        <w:rPr>
          <w:rFonts w:ascii="Times New Roman" w:eastAsia="Times New Roman" w:hAnsi="Times New Roman" w:cs="Times New Roman"/>
          <w:kern w:val="0"/>
          <w:lang w:eastAsia="lt-LT"/>
          <w14:ligatures w14:val="none"/>
        </w:rPr>
        <w:t>sulpiridas</w:t>
      </w:r>
      <w:proofErr w:type="spellEnd"/>
    </w:p>
    <w:p w14:paraId="26D1CD2A"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59B885BE"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16EFC0CA"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t>2.</w:t>
      </w:r>
      <w:r w:rsidRPr="00234370">
        <w:rPr>
          <w:rFonts w:ascii="Times New Roman" w:eastAsia="Times New Roman" w:hAnsi="Times New Roman" w:cs="Times New Roman"/>
          <w:b/>
          <w:noProof/>
          <w:kern w:val="0"/>
          <w14:ligatures w14:val="none"/>
        </w:rPr>
        <w:tab/>
        <w:t>REGISTRUOTOJO PAVADINIMAS</w:t>
      </w:r>
    </w:p>
    <w:p w14:paraId="06C3B50B"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518052F" w14:textId="5039778C" w:rsidR="00DD4C1C" w:rsidRPr="00234370" w:rsidRDefault="00C1469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highlight w:val="lightGray"/>
          <w14:ligatures w14:val="none"/>
        </w:rPr>
        <w:t>Ideal Trade Links</w:t>
      </w:r>
    </w:p>
    <w:p w14:paraId="658BBD8E"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3CF3D67D"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t>3.</w:t>
      </w:r>
      <w:r w:rsidRPr="00234370">
        <w:rPr>
          <w:rFonts w:ascii="Times New Roman" w:eastAsia="Times New Roman" w:hAnsi="Times New Roman" w:cs="Times New Roman"/>
          <w:b/>
          <w:noProof/>
          <w:kern w:val="0"/>
          <w14:ligatures w14:val="none"/>
        </w:rPr>
        <w:tab/>
        <w:t>TINKAMUMO LAIKAS</w:t>
      </w:r>
    </w:p>
    <w:p w14:paraId="71785472"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304C8DDB" w14:textId="17F5015C"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highlight w:val="lightGray"/>
          <w14:ligatures w14:val="none"/>
        </w:rPr>
        <w:t xml:space="preserve">EXP </w:t>
      </w:r>
    </w:p>
    <w:p w14:paraId="03EAC887"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11B9ED6"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7BA94FA1"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t>4.</w:t>
      </w:r>
      <w:r w:rsidRPr="00234370">
        <w:rPr>
          <w:rFonts w:ascii="Times New Roman" w:eastAsia="Times New Roman" w:hAnsi="Times New Roman" w:cs="Times New Roman"/>
          <w:b/>
          <w:noProof/>
          <w:kern w:val="0"/>
          <w14:ligatures w14:val="none"/>
        </w:rPr>
        <w:tab/>
        <w:t>SERIJOS NUMERIS</w:t>
      </w:r>
    </w:p>
    <w:p w14:paraId="2960D62A"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0304DAB5"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roofErr w:type="spellStart"/>
      <w:r w:rsidRPr="00234370">
        <w:rPr>
          <w:rFonts w:ascii="Times New Roman" w:eastAsia="Times New Roman" w:hAnsi="Times New Roman" w:cs="Times New Roman"/>
          <w:kern w:val="0"/>
          <w:highlight w:val="lightGray"/>
          <w14:ligatures w14:val="none"/>
        </w:rPr>
        <w:t>Lot</w:t>
      </w:r>
      <w:proofErr w:type="spellEnd"/>
    </w:p>
    <w:p w14:paraId="6C47163C"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7E2CFCBF"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1EE93362" w14:textId="77777777" w:rsidR="00DD4C1C" w:rsidRPr="00234370" w:rsidRDefault="00DD4C1C" w:rsidP="0023437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234370">
        <w:rPr>
          <w:rFonts w:ascii="Times New Roman" w:eastAsia="Times New Roman" w:hAnsi="Times New Roman" w:cs="Times New Roman"/>
          <w:b/>
          <w:noProof/>
          <w:kern w:val="0"/>
          <w14:ligatures w14:val="none"/>
        </w:rPr>
        <w:t>5.</w:t>
      </w:r>
      <w:r w:rsidRPr="00234370">
        <w:rPr>
          <w:rFonts w:ascii="Times New Roman" w:eastAsia="Times New Roman" w:hAnsi="Times New Roman" w:cs="Times New Roman"/>
          <w:b/>
          <w:noProof/>
          <w:kern w:val="0"/>
          <w14:ligatures w14:val="none"/>
        </w:rPr>
        <w:tab/>
        <w:t>KITA</w:t>
      </w:r>
    </w:p>
    <w:p w14:paraId="73650426"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055D25F0" w14:textId="336760D1" w:rsidR="00DD4C1C" w:rsidRPr="00234370" w:rsidRDefault="00500815" w:rsidP="00234370">
      <w:pPr>
        <w:spacing w:after="0" w:line="240" w:lineRule="auto"/>
        <w:rPr>
          <w:rFonts w:ascii="Times New Roman" w:eastAsia="Times New Roman" w:hAnsi="Times New Roman" w:cs="Times New Roman"/>
          <w:kern w:val="0"/>
          <w14:ligatures w14:val="none"/>
        </w:rPr>
      </w:pPr>
      <w:r w:rsidRPr="008461EA">
        <w:rPr>
          <w:rFonts w:ascii="Times New Roman" w:eastAsia="Times New Roman" w:hAnsi="Times New Roman" w:cs="Times New Roman"/>
          <w:kern w:val="0"/>
          <w:highlight w:val="lightGray"/>
          <w14:ligatures w14:val="none"/>
        </w:rPr>
        <w:t>Perpakavimo serija:</w:t>
      </w:r>
      <w:r w:rsidR="00DD4C1C" w:rsidRPr="00234370">
        <w:rPr>
          <w:rFonts w:ascii="Times New Roman" w:eastAsia="Times New Roman" w:hAnsi="Times New Roman" w:cs="Times New Roman"/>
          <w:kern w:val="0"/>
          <w14:ligatures w14:val="none"/>
        </w:rPr>
        <w:br w:type="page"/>
      </w:r>
    </w:p>
    <w:p w14:paraId="61850CAD"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4844344B"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7B970D37"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CE2ED5D"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58B908B0"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4D8F242C"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076B9CD5"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466C399F"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40EB62FA"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2140DEF9"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50B6BB3E"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0D3A09A0"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068FF946"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5C5AA41B"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1C568A0F"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3EFB2AA8"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44A03444"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5101E83F"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5137A708"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5F0FB831"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791A2B48" w14:textId="77777777" w:rsidR="00DD4C1C" w:rsidRPr="00234370" w:rsidRDefault="00DD4C1C" w:rsidP="00234370">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bookmarkStart w:id="3" w:name="_Toc129243137"/>
      <w:bookmarkStart w:id="4" w:name="_Toc129243262"/>
    </w:p>
    <w:p w14:paraId="7BFB502E" w14:textId="77777777" w:rsidR="00DD4C1C" w:rsidRPr="00234370" w:rsidRDefault="00DD4C1C" w:rsidP="00234370">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p>
    <w:p w14:paraId="733FEB9F" w14:textId="77777777" w:rsidR="00DD4C1C" w:rsidRPr="00234370" w:rsidRDefault="00DD4C1C" w:rsidP="00234370">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p>
    <w:p w14:paraId="763F16CA" w14:textId="77777777" w:rsidR="00DD4C1C" w:rsidRPr="00234370" w:rsidRDefault="00DD4C1C" w:rsidP="00234370">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234370">
        <w:rPr>
          <w:rFonts w:ascii="Times New Roman" w:eastAsia="Times New Roman" w:hAnsi="Times New Roman" w:cs="Times New Roman"/>
          <w:b/>
          <w:caps/>
          <w:kern w:val="0"/>
          <w14:ligatures w14:val="none"/>
        </w:rPr>
        <w:t>B. PAKUOTĖS LAPELIS</w:t>
      </w:r>
      <w:bookmarkEnd w:id="3"/>
      <w:bookmarkEnd w:id="4"/>
      <w:r w:rsidRPr="00234370">
        <w:rPr>
          <w:rFonts w:ascii="Times New Roman" w:eastAsia="Times New Roman" w:hAnsi="Times New Roman" w:cs="Times New Roman"/>
          <w:b/>
          <w:caps/>
          <w:kern w:val="0"/>
          <w14:ligatures w14:val="none"/>
        </w:rPr>
        <w:fldChar w:fldCharType="begin"/>
      </w:r>
      <w:r w:rsidRPr="00234370">
        <w:rPr>
          <w:rFonts w:ascii="Times New Roman" w:eastAsia="Times New Roman" w:hAnsi="Times New Roman" w:cs="Times New Roman"/>
          <w:b/>
          <w:caps/>
          <w:kern w:val="0"/>
          <w14:ligatures w14:val="none"/>
        </w:rPr>
        <w:instrText xml:space="preserve"> DOCVARIABLE VAULT_ND_6433e0da-5b8e-41e9-88c2-c722fb09880e \* MERGEFORMAT </w:instrText>
      </w:r>
      <w:r w:rsidRPr="00234370">
        <w:rPr>
          <w:rFonts w:ascii="Times New Roman" w:eastAsia="Times New Roman" w:hAnsi="Times New Roman" w:cs="Times New Roman"/>
          <w:b/>
          <w:caps/>
          <w:kern w:val="0"/>
          <w14:ligatures w14:val="none"/>
        </w:rPr>
        <w:fldChar w:fldCharType="separate"/>
      </w:r>
      <w:r w:rsidRPr="00234370">
        <w:rPr>
          <w:rFonts w:ascii="Times New Roman" w:eastAsia="Times New Roman" w:hAnsi="Times New Roman" w:cs="Times New Roman"/>
          <w:b/>
          <w:caps/>
          <w:kern w:val="0"/>
          <w14:ligatures w14:val="none"/>
        </w:rPr>
        <w:t xml:space="preserve"> </w:t>
      </w:r>
      <w:r w:rsidRPr="00234370">
        <w:rPr>
          <w:rFonts w:ascii="Times New Roman" w:eastAsia="Times New Roman" w:hAnsi="Times New Roman" w:cs="Times New Roman"/>
          <w:b/>
          <w:caps/>
          <w:kern w:val="0"/>
          <w14:ligatures w14:val="none"/>
        </w:rPr>
        <w:fldChar w:fldCharType="end"/>
      </w:r>
    </w:p>
    <w:p w14:paraId="6D5A301A" w14:textId="77777777" w:rsidR="00DD4C1C" w:rsidRPr="00234370" w:rsidRDefault="00DD4C1C" w:rsidP="00234370">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234370">
        <w:rPr>
          <w:rFonts w:ascii="Times New Roman" w:eastAsia="Times New Roman" w:hAnsi="Times New Roman" w:cs="Times New Roman"/>
          <w:b/>
          <w:caps/>
          <w:kern w:val="0"/>
          <w14:ligatures w14:val="none"/>
        </w:rPr>
        <w:br w:type="page"/>
      </w:r>
      <w:bookmarkStart w:id="5" w:name="_Toc129243138"/>
      <w:bookmarkStart w:id="6" w:name="_Toc129243263"/>
      <w:r w:rsidRPr="00234370">
        <w:rPr>
          <w:rFonts w:ascii="Times New Roman" w:eastAsia="Times New Roman" w:hAnsi="Times New Roman" w:cs="Times New Roman"/>
          <w:b/>
          <w:kern w:val="0"/>
          <w14:ligatures w14:val="none"/>
        </w:rPr>
        <w:t>Pakuotės lapelis: informacija vartotojui</w:t>
      </w:r>
      <w:bookmarkEnd w:id="5"/>
      <w:bookmarkEnd w:id="6"/>
      <w:r w:rsidRPr="00234370">
        <w:rPr>
          <w:rFonts w:ascii="Times New Roman" w:eastAsia="Times New Roman" w:hAnsi="Times New Roman" w:cs="Times New Roman"/>
          <w:b/>
          <w:kern w:val="0"/>
          <w14:ligatures w14:val="none"/>
        </w:rPr>
        <w:fldChar w:fldCharType="begin"/>
      </w:r>
      <w:r w:rsidRPr="00234370">
        <w:rPr>
          <w:rFonts w:ascii="Times New Roman" w:eastAsia="Times New Roman" w:hAnsi="Times New Roman" w:cs="Times New Roman"/>
          <w:b/>
          <w:kern w:val="0"/>
          <w14:ligatures w14:val="none"/>
        </w:rPr>
        <w:instrText xml:space="preserve"> DOCVARIABLE vault_nd_7d04be00-6b40-467f-9dab-186de4cac026 \* MERGEFORMAT </w:instrText>
      </w:r>
      <w:r w:rsidRPr="00234370">
        <w:rPr>
          <w:rFonts w:ascii="Times New Roman" w:eastAsia="Times New Roman" w:hAnsi="Times New Roman" w:cs="Times New Roman"/>
          <w:b/>
          <w:kern w:val="0"/>
          <w14:ligatures w14:val="none"/>
        </w:rPr>
        <w:fldChar w:fldCharType="separate"/>
      </w:r>
      <w:r w:rsidRPr="00234370">
        <w:rPr>
          <w:rFonts w:ascii="Times New Roman" w:eastAsia="Times New Roman" w:hAnsi="Times New Roman" w:cs="Times New Roman"/>
          <w:b/>
          <w:kern w:val="0"/>
          <w14:ligatures w14:val="none"/>
        </w:rPr>
        <w:t xml:space="preserve"> </w:t>
      </w:r>
      <w:r w:rsidRPr="00234370">
        <w:rPr>
          <w:rFonts w:ascii="Times New Roman" w:eastAsia="Times New Roman" w:hAnsi="Times New Roman" w:cs="Times New Roman"/>
          <w:b/>
          <w:kern w:val="0"/>
          <w14:ligatures w14:val="none"/>
        </w:rPr>
        <w:fldChar w:fldCharType="end"/>
      </w:r>
    </w:p>
    <w:p w14:paraId="37F444DD"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3102B006" w14:textId="77777777" w:rsidR="00DD4C1C" w:rsidRPr="00234370" w:rsidRDefault="00DD4C1C" w:rsidP="00234370">
      <w:pPr>
        <w:keepNext/>
        <w:spacing w:after="0" w:line="240" w:lineRule="auto"/>
        <w:jc w:val="center"/>
        <w:outlineLvl w:val="0"/>
        <w:rPr>
          <w:rFonts w:ascii="Times New Roman" w:eastAsia="Times New Roman" w:hAnsi="Times New Roman" w:cs="Times New Roman"/>
          <w:b/>
          <w:bCs/>
          <w:kern w:val="32"/>
          <w14:ligatures w14:val="none"/>
        </w:rPr>
      </w:pPr>
      <w:proofErr w:type="spellStart"/>
      <w:r w:rsidRPr="00234370">
        <w:rPr>
          <w:rFonts w:ascii="Times New Roman" w:eastAsia="Times New Roman" w:hAnsi="Times New Roman" w:cs="Times New Roman"/>
          <w:b/>
          <w:bCs/>
          <w:kern w:val="32"/>
          <w14:ligatures w14:val="none"/>
        </w:rPr>
        <w:t>Eglonyl</w:t>
      </w:r>
      <w:proofErr w:type="spellEnd"/>
      <w:r w:rsidRPr="00234370">
        <w:rPr>
          <w:rFonts w:ascii="Times New Roman" w:eastAsia="Times New Roman" w:hAnsi="Times New Roman" w:cs="Times New Roman"/>
          <w:b/>
          <w:bCs/>
          <w:kern w:val="32"/>
          <w14:ligatures w14:val="none"/>
        </w:rPr>
        <w:t xml:space="preserve"> 200 mg tabletės</w:t>
      </w:r>
      <w:r w:rsidRPr="00234370">
        <w:rPr>
          <w:rFonts w:ascii="Times New Roman" w:eastAsia="Times New Roman" w:hAnsi="Times New Roman" w:cs="Times New Roman"/>
          <w:b/>
          <w:bCs/>
          <w:kern w:val="32"/>
          <w14:ligatures w14:val="none"/>
        </w:rPr>
        <w:fldChar w:fldCharType="begin"/>
      </w:r>
      <w:r w:rsidRPr="00234370">
        <w:rPr>
          <w:rFonts w:ascii="Times New Roman" w:eastAsia="Times New Roman" w:hAnsi="Times New Roman" w:cs="Times New Roman"/>
          <w:b/>
          <w:bCs/>
          <w:kern w:val="32"/>
          <w14:ligatures w14:val="none"/>
        </w:rPr>
        <w:instrText xml:space="preserve"> DOCVARIABLE vault_nd_e5e8928b-195e-4ff6-9608-ec90dbfde398 \* MERGEFORMAT </w:instrText>
      </w:r>
      <w:r w:rsidRPr="00234370">
        <w:rPr>
          <w:rFonts w:ascii="Times New Roman" w:eastAsia="Times New Roman" w:hAnsi="Times New Roman" w:cs="Times New Roman"/>
          <w:b/>
          <w:bCs/>
          <w:kern w:val="32"/>
          <w14:ligatures w14:val="none"/>
        </w:rPr>
        <w:fldChar w:fldCharType="separate"/>
      </w:r>
      <w:r w:rsidRPr="00234370">
        <w:rPr>
          <w:rFonts w:ascii="Times New Roman" w:eastAsia="Times New Roman" w:hAnsi="Times New Roman" w:cs="Times New Roman"/>
          <w:b/>
          <w:bCs/>
          <w:kern w:val="32"/>
          <w14:ligatures w14:val="none"/>
        </w:rPr>
        <w:t xml:space="preserve"> </w:t>
      </w:r>
      <w:r w:rsidRPr="00234370">
        <w:rPr>
          <w:rFonts w:ascii="Times New Roman" w:eastAsia="Times New Roman" w:hAnsi="Times New Roman" w:cs="Times New Roman"/>
          <w:b/>
          <w:bCs/>
          <w:kern w:val="32"/>
          <w14:ligatures w14:val="none"/>
        </w:rPr>
        <w:fldChar w:fldCharType="end"/>
      </w:r>
    </w:p>
    <w:p w14:paraId="4F279292" w14:textId="77777777" w:rsidR="00DD4C1C" w:rsidRPr="00234370" w:rsidRDefault="00DD4C1C" w:rsidP="00234370">
      <w:pPr>
        <w:spacing w:after="0" w:line="240" w:lineRule="auto"/>
        <w:ind w:left="567" w:hanging="567"/>
        <w:jc w:val="center"/>
        <w:rPr>
          <w:rFonts w:ascii="Times New Roman" w:eastAsia="Times New Roman" w:hAnsi="Times New Roman" w:cs="Times New Roman"/>
          <w:kern w:val="0"/>
          <w14:ligatures w14:val="none"/>
        </w:rPr>
      </w:pPr>
      <w:proofErr w:type="spellStart"/>
      <w:r w:rsidRPr="00234370">
        <w:rPr>
          <w:rFonts w:ascii="Times New Roman" w:eastAsia="Times New Roman" w:hAnsi="Times New Roman" w:cs="Times New Roman"/>
          <w:kern w:val="0"/>
          <w14:ligatures w14:val="none"/>
        </w:rPr>
        <w:t>sulpiridas</w:t>
      </w:r>
      <w:proofErr w:type="spellEnd"/>
    </w:p>
    <w:p w14:paraId="3C2ED450"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B93E2C4" w14:textId="77777777" w:rsidR="00DD4C1C" w:rsidRPr="00234370" w:rsidRDefault="00DD4C1C" w:rsidP="00234370">
      <w:pPr>
        <w:spacing w:after="0" w:line="240" w:lineRule="auto"/>
        <w:rPr>
          <w:rFonts w:ascii="Times New Roman" w:eastAsia="Times New Roman" w:hAnsi="Times New Roman" w:cs="Times New Roman"/>
          <w:b/>
          <w:kern w:val="0"/>
          <w14:ligatures w14:val="none"/>
        </w:rPr>
      </w:pPr>
      <w:r w:rsidRPr="00234370">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236F7403" w14:textId="77777777" w:rsidR="00DD4C1C" w:rsidRPr="00234370" w:rsidRDefault="00DD4C1C" w:rsidP="00234370">
      <w:pPr>
        <w:numPr>
          <w:ilvl w:val="0"/>
          <w:numId w:val="5"/>
        </w:numPr>
        <w:spacing w:after="0" w:line="240" w:lineRule="auto"/>
        <w:ind w:left="567" w:hanging="567"/>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Neišmeskite šio lapelio, nes vėl gali prireikti jį perskaityti.</w:t>
      </w:r>
    </w:p>
    <w:p w14:paraId="05C265D8" w14:textId="77777777" w:rsidR="00DD4C1C" w:rsidRPr="00234370" w:rsidRDefault="00DD4C1C" w:rsidP="00234370">
      <w:pPr>
        <w:numPr>
          <w:ilvl w:val="0"/>
          <w:numId w:val="5"/>
        </w:numPr>
        <w:spacing w:after="0" w:line="240" w:lineRule="auto"/>
        <w:ind w:left="567" w:hanging="567"/>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Jeigu kiltų daugiau klausimų, kreipkitės į gydytoją arba vaistininką.</w:t>
      </w:r>
    </w:p>
    <w:p w14:paraId="0DC9BF47" w14:textId="77777777" w:rsidR="00DD4C1C" w:rsidRPr="00234370" w:rsidRDefault="00DD4C1C" w:rsidP="00234370">
      <w:pPr>
        <w:numPr>
          <w:ilvl w:val="0"/>
          <w:numId w:val="5"/>
        </w:numPr>
        <w:spacing w:after="0" w:line="240" w:lineRule="auto"/>
        <w:ind w:left="567" w:hanging="567"/>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Šis vaistas skirtas tik Jums, todėl kitiems žmonėms jo duoti negalima. Vaistas gali jiems pakenkti (net tiems, kurių ligos požymiai yra tokie patys kaip Jūsų).</w:t>
      </w:r>
    </w:p>
    <w:p w14:paraId="0FBBB5ED" w14:textId="77777777" w:rsidR="00DD4C1C" w:rsidRPr="00234370" w:rsidRDefault="00DD4C1C" w:rsidP="00234370">
      <w:pPr>
        <w:numPr>
          <w:ilvl w:val="0"/>
          <w:numId w:val="5"/>
        </w:numPr>
        <w:spacing w:after="0" w:line="240" w:lineRule="auto"/>
        <w:ind w:left="567" w:hanging="567"/>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Jeigu pasireiškė šalutinis poveikis (net jeigu jis šiame lapelyje nenurodytas), kreipkitės į gydytoją arba vaistininką.</w:t>
      </w:r>
      <w:r w:rsidRPr="00234370">
        <w:rPr>
          <w:rFonts w:ascii="Times New Roman" w:eastAsia="Times New Roman" w:hAnsi="Times New Roman" w:cs="Times New Roman"/>
          <w:noProof/>
          <w:kern w:val="0"/>
          <w14:ligatures w14:val="none"/>
        </w:rPr>
        <w:t xml:space="preserve"> Žr. 4 skyrių.</w:t>
      </w:r>
    </w:p>
    <w:p w14:paraId="2F3F023E"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1F45C065" w14:textId="77777777" w:rsidR="00DD4C1C" w:rsidRPr="00234370" w:rsidRDefault="00DD4C1C" w:rsidP="00234370">
      <w:pPr>
        <w:spacing w:after="0" w:line="240" w:lineRule="auto"/>
        <w:rPr>
          <w:rFonts w:ascii="Times New Roman" w:eastAsia="Times New Roman" w:hAnsi="Times New Roman" w:cs="Times New Roman"/>
          <w:b/>
          <w:kern w:val="0"/>
          <w14:ligatures w14:val="none"/>
        </w:rPr>
      </w:pPr>
    </w:p>
    <w:p w14:paraId="51F29B30" w14:textId="77777777" w:rsidR="00DD4C1C" w:rsidRPr="00234370" w:rsidRDefault="00DD4C1C" w:rsidP="00234370">
      <w:pPr>
        <w:spacing w:after="0" w:line="240" w:lineRule="auto"/>
        <w:rPr>
          <w:rFonts w:ascii="Times New Roman" w:eastAsia="Times New Roman" w:hAnsi="Times New Roman" w:cs="Times New Roman"/>
          <w:b/>
          <w:kern w:val="0"/>
          <w14:ligatures w14:val="none"/>
        </w:rPr>
      </w:pPr>
      <w:r w:rsidRPr="00234370">
        <w:rPr>
          <w:rFonts w:ascii="Times New Roman" w:eastAsia="Times New Roman" w:hAnsi="Times New Roman" w:cs="Times New Roman"/>
          <w:b/>
          <w:kern w:val="0"/>
          <w14:ligatures w14:val="none"/>
        </w:rPr>
        <w:t>Apie ką rašoma šiame lapelyje?</w:t>
      </w:r>
    </w:p>
    <w:p w14:paraId="633858A0" w14:textId="77777777" w:rsidR="00DD4C1C" w:rsidRPr="00234370" w:rsidRDefault="00DD4C1C" w:rsidP="00234370">
      <w:pPr>
        <w:spacing w:after="0" w:line="240" w:lineRule="auto"/>
        <w:rPr>
          <w:rFonts w:ascii="Times New Roman" w:eastAsia="Times New Roman" w:hAnsi="Times New Roman" w:cs="Times New Roman"/>
          <w:b/>
          <w:kern w:val="0"/>
          <w14:ligatures w14:val="none"/>
        </w:rPr>
      </w:pPr>
    </w:p>
    <w:p w14:paraId="03ACEA50" w14:textId="77777777" w:rsidR="00DD4C1C" w:rsidRPr="00234370" w:rsidRDefault="00DD4C1C" w:rsidP="00234370">
      <w:pPr>
        <w:numPr>
          <w:ilvl w:val="1"/>
          <w:numId w:val="1"/>
        </w:num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Kas yra Eglonyl ir kam jis vartojamas</w:t>
      </w:r>
    </w:p>
    <w:p w14:paraId="1BA5C007" w14:textId="77777777" w:rsidR="00DD4C1C" w:rsidRPr="00234370" w:rsidRDefault="00DD4C1C" w:rsidP="00234370">
      <w:pPr>
        <w:numPr>
          <w:ilvl w:val="1"/>
          <w:numId w:val="1"/>
        </w:num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Kas žinotina prieš vartojant Eglonyl</w:t>
      </w:r>
    </w:p>
    <w:p w14:paraId="40C49287" w14:textId="77777777" w:rsidR="00DD4C1C" w:rsidRPr="00234370" w:rsidRDefault="00DD4C1C" w:rsidP="00234370">
      <w:pPr>
        <w:numPr>
          <w:ilvl w:val="1"/>
          <w:numId w:val="1"/>
        </w:num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Kaip vartoti Eglonyl</w:t>
      </w:r>
    </w:p>
    <w:p w14:paraId="5036118B" w14:textId="77777777" w:rsidR="00DD4C1C" w:rsidRPr="00234370" w:rsidRDefault="00DD4C1C" w:rsidP="00234370">
      <w:pPr>
        <w:numPr>
          <w:ilvl w:val="1"/>
          <w:numId w:val="1"/>
        </w:num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Galimas šalutinis poveikis</w:t>
      </w:r>
    </w:p>
    <w:p w14:paraId="454BECCB" w14:textId="77777777" w:rsidR="00DD4C1C" w:rsidRPr="00234370" w:rsidRDefault="00DD4C1C" w:rsidP="00234370">
      <w:pPr>
        <w:numPr>
          <w:ilvl w:val="1"/>
          <w:numId w:val="1"/>
        </w:num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Kaip laikyti Eglonyl</w:t>
      </w:r>
    </w:p>
    <w:p w14:paraId="0CC805C9" w14:textId="77777777" w:rsidR="00DD4C1C" w:rsidRPr="00234370" w:rsidRDefault="00DD4C1C" w:rsidP="00234370">
      <w:pPr>
        <w:numPr>
          <w:ilvl w:val="1"/>
          <w:numId w:val="1"/>
        </w:num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Pakuotės turinys ir kita informacija</w:t>
      </w:r>
    </w:p>
    <w:p w14:paraId="7092A1EB"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445AB386"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6A5FEF5" w14:textId="77777777" w:rsidR="00DD4C1C" w:rsidRPr="00234370" w:rsidRDefault="00DD4C1C" w:rsidP="00234370">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7" w:name="_Toc129243139"/>
      <w:bookmarkStart w:id="8" w:name="_Toc129243264"/>
      <w:r w:rsidRPr="00234370">
        <w:rPr>
          <w:rFonts w:ascii="Times New Roman" w:eastAsia="Times New Roman" w:hAnsi="Times New Roman" w:cs="Times New Roman"/>
          <w:b/>
          <w:kern w:val="0"/>
          <w14:ligatures w14:val="none"/>
        </w:rPr>
        <w:t>1.</w:t>
      </w:r>
      <w:r w:rsidRPr="00234370">
        <w:rPr>
          <w:rFonts w:ascii="Times New Roman" w:eastAsia="Times New Roman" w:hAnsi="Times New Roman" w:cs="Times New Roman"/>
          <w:b/>
          <w:kern w:val="0"/>
          <w14:ligatures w14:val="none"/>
        </w:rPr>
        <w:tab/>
        <w:t>Kas yra Eglonyl ir kam jis vartojamas</w:t>
      </w:r>
      <w:bookmarkEnd w:id="7"/>
      <w:bookmarkEnd w:id="8"/>
      <w:r w:rsidRPr="00234370">
        <w:rPr>
          <w:rFonts w:ascii="Times New Roman" w:eastAsia="Times New Roman" w:hAnsi="Times New Roman" w:cs="Times New Roman"/>
          <w:b/>
          <w:kern w:val="0"/>
          <w14:ligatures w14:val="none"/>
        </w:rPr>
        <w:fldChar w:fldCharType="begin"/>
      </w:r>
      <w:r w:rsidRPr="00234370">
        <w:rPr>
          <w:rFonts w:ascii="Times New Roman" w:eastAsia="Times New Roman" w:hAnsi="Times New Roman" w:cs="Times New Roman"/>
          <w:b/>
          <w:kern w:val="0"/>
          <w14:ligatures w14:val="none"/>
        </w:rPr>
        <w:instrText xml:space="preserve"> DOCVARIABLE vault_nd_0aa735dc-b765-4ec4-93b5-6e6d7241eaa9 \* MERGEFORMAT </w:instrText>
      </w:r>
      <w:r w:rsidRPr="00234370">
        <w:rPr>
          <w:rFonts w:ascii="Times New Roman" w:eastAsia="Times New Roman" w:hAnsi="Times New Roman" w:cs="Times New Roman"/>
          <w:b/>
          <w:kern w:val="0"/>
          <w14:ligatures w14:val="none"/>
        </w:rPr>
        <w:fldChar w:fldCharType="separate"/>
      </w:r>
      <w:r w:rsidRPr="00234370">
        <w:rPr>
          <w:rFonts w:ascii="Times New Roman" w:eastAsia="Times New Roman" w:hAnsi="Times New Roman" w:cs="Times New Roman"/>
          <w:b/>
          <w:kern w:val="0"/>
          <w14:ligatures w14:val="none"/>
        </w:rPr>
        <w:t xml:space="preserve"> </w:t>
      </w:r>
      <w:r w:rsidRPr="00234370">
        <w:rPr>
          <w:rFonts w:ascii="Times New Roman" w:eastAsia="Times New Roman" w:hAnsi="Times New Roman" w:cs="Times New Roman"/>
          <w:b/>
          <w:kern w:val="0"/>
          <w14:ligatures w14:val="none"/>
        </w:rPr>
        <w:fldChar w:fldCharType="end"/>
      </w:r>
    </w:p>
    <w:p w14:paraId="0932F0B2"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0248A187"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roofErr w:type="spellStart"/>
      <w:r w:rsidRPr="00234370">
        <w:rPr>
          <w:rFonts w:ascii="Times New Roman" w:eastAsia="Times New Roman" w:hAnsi="Times New Roman" w:cs="Times New Roman"/>
          <w:kern w:val="0"/>
          <w14:ligatures w14:val="none"/>
        </w:rPr>
        <w:t>Eglonyl</w:t>
      </w:r>
      <w:proofErr w:type="spellEnd"/>
      <w:r w:rsidRPr="00234370">
        <w:rPr>
          <w:rFonts w:ascii="Times New Roman" w:eastAsia="Times New Roman" w:hAnsi="Times New Roman" w:cs="Times New Roman"/>
          <w:kern w:val="0"/>
          <w14:ligatures w14:val="none"/>
        </w:rPr>
        <w:t xml:space="preserve"> sudėtyje yra </w:t>
      </w:r>
      <w:proofErr w:type="spellStart"/>
      <w:r w:rsidRPr="00234370">
        <w:rPr>
          <w:rFonts w:ascii="Times New Roman" w:eastAsia="Times New Roman" w:hAnsi="Times New Roman" w:cs="Times New Roman"/>
          <w:kern w:val="0"/>
          <w14:ligatures w14:val="none"/>
        </w:rPr>
        <w:t>sulpirido</w:t>
      </w:r>
      <w:proofErr w:type="spellEnd"/>
      <w:r w:rsidRPr="00234370">
        <w:rPr>
          <w:rFonts w:ascii="Times New Roman" w:eastAsia="Times New Roman" w:hAnsi="Times New Roman" w:cs="Times New Roman"/>
          <w:kern w:val="0"/>
          <w14:ligatures w14:val="none"/>
        </w:rPr>
        <w:t xml:space="preserve">, kuris priklauso vaistams, vadinamiems </w:t>
      </w:r>
      <w:proofErr w:type="spellStart"/>
      <w:r w:rsidRPr="00234370">
        <w:rPr>
          <w:rFonts w:ascii="Times New Roman" w:eastAsia="Times New Roman" w:hAnsi="Times New Roman" w:cs="Times New Roman"/>
          <w:kern w:val="0"/>
          <w14:ligatures w14:val="none"/>
        </w:rPr>
        <w:t>benzamidais</w:t>
      </w:r>
      <w:proofErr w:type="spellEnd"/>
      <w:r w:rsidRPr="00234370">
        <w:rPr>
          <w:rFonts w:ascii="Times New Roman" w:eastAsia="Times New Roman" w:hAnsi="Times New Roman" w:cs="Times New Roman"/>
          <w:kern w:val="0"/>
          <w14:ligatures w14:val="none"/>
        </w:rPr>
        <w:t xml:space="preserve">. Jie, blokuodami tam tikrus receptorius, trukdo perduoti impulsą smegenyse. </w:t>
      </w:r>
    </w:p>
    <w:p w14:paraId="376968BF" w14:textId="77777777" w:rsidR="00DD4C1C" w:rsidRPr="00234370" w:rsidRDefault="00DD4C1C" w:rsidP="00234370">
      <w:pPr>
        <w:spacing w:after="0" w:line="240" w:lineRule="auto"/>
        <w:jc w:val="both"/>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Vaistas tinka suaugusių žmonių kai kuriems elgsenos sutrikimams gydyti.</w:t>
      </w:r>
    </w:p>
    <w:p w14:paraId="61E443C6"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0D08F25A"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2B461DFE" w14:textId="77777777" w:rsidR="00DD4C1C" w:rsidRPr="00234370" w:rsidRDefault="00DD4C1C" w:rsidP="00234370">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9" w:name="_Toc129243140"/>
      <w:bookmarkStart w:id="10" w:name="_Toc129243265"/>
      <w:r w:rsidRPr="00234370">
        <w:rPr>
          <w:rFonts w:ascii="Times New Roman" w:eastAsia="Times New Roman" w:hAnsi="Times New Roman" w:cs="Times New Roman"/>
          <w:b/>
          <w:kern w:val="0"/>
          <w14:ligatures w14:val="none"/>
        </w:rPr>
        <w:t>2.</w:t>
      </w:r>
      <w:r w:rsidRPr="00234370">
        <w:rPr>
          <w:rFonts w:ascii="Times New Roman" w:eastAsia="Times New Roman" w:hAnsi="Times New Roman" w:cs="Times New Roman"/>
          <w:b/>
          <w:kern w:val="0"/>
          <w14:ligatures w14:val="none"/>
        </w:rPr>
        <w:tab/>
        <w:t xml:space="preserve">Kas žinotina prieš vartojant </w:t>
      </w:r>
      <w:proofErr w:type="spellStart"/>
      <w:r w:rsidRPr="00234370">
        <w:rPr>
          <w:rFonts w:ascii="Times New Roman" w:eastAsia="Times New Roman" w:hAnsi="Times New Roman" w:cs="Times New Roman"/>
          <w:b/>
          <w:kern w:val="0"/>
          <w14:ligatures w14:val="none"/>
        </w:rPr>
        <w:t>Eglonyl</w:t>
      </w:r>
      <w:bookmarkEnd w:id="9"/>
      <w:bookmarkEnd w:id="10"/>
      <w:proofErr w:type="spellEnd"/>
      <w:r w:rsidRPr="00234370">
        <w:rPr>
          <w:rFonts w:ascii="Times New Roman" w:eastAsia="Times New Roman" w:hAnsi="Times New Roman" w:cs="Times New Roman"/>
          <w:b/>
          <w:kern w:val="0"/>
          <w14:ligatures w14:val="none"/>
        </w:rPr>
        <w:fldChar w:fldCharType="begin"/>
      </w:r>
      <w:r w:rsidRPr="00234370">
        <w:rPr>
          <w:rFonts w:ascii="Times New Roman" w:eastAsia="Times New Roman" w:hAnsi="Times New Roman" w:cs="Times New Roman"/>
          <w:b/>
          <w:kern w:val="0"/>
          <w14:ligatures w14:val="none"/>
        </w:rPr>
        <w:instrText xml:space="preserve"> DOCVARIABLE vault_nd_53029b18-f9cd-4f5d-98b3-c22caf05af71 \* MERGEFORMAT </w:instrText>
      </w:r>
      <w:r w:rsidRPr="00234370">
        <w:rPr>
          <w:rFonts w:ascii="Times New Roman" w:eastAsia="Times New Roman" w:hAnsi="Times New Roman" w:cs="Times New Roman"/>
          <w:b/>
          <w:kern w:val="0"/>
          <w14:ligatures w14:val="none"/>
        </w:rPr>
        <w:fldChar w:fldCharType="separate"/>
      </w:r>
      <w:r w:rsidRPr="00234370">
        <w:rPr>
          <w:rFonts w:ascii="Times New Roman" w:eastAsia="Times New Roman" w:hAnsi="Times New Roman" w:cs="Times New Roman"/>
          <w:b/>
          <w:kern w:val="0"/>
          <w14:ligatures w14:val="none"/>
        </w:rPr>
        <w:t xml:space="preserve"> </w:t>
      </w:r>
      <w:r w:rsidRPr="00234370">
        <w:rPr>
          <w:rFonts w:ascii="Times New Roman" w:eastAsia="Times New Roman" w:hAnsi="Times New Roman" w:cs="Times New Roman"/>
          <w:b/>
          <w:kern w:val="0"/>
          <w14:ligatures w14:val="none"/>
        </w:rPr>
        <w:fldChar w:fldCharType="end"/>
      </w:r>
    </w:p>
    <w:p w14:paraId="3BF97510"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C0CADD8" w14:textId="46A89511" w:rsidR="00DD4C1C" w:rsidRPr="00234370" w:rsidRDefault="00DD4C1C" w:rsidP="00234370">
      <w:pPr>
        <w:spacing w:after="0" w:line="240" w:lineRule="auto"/>
        <w:rPr>
          <w:rFonts w:ascii="Times New Roman" w:eastAsia="Times New Roman" w:hAnsi="Times New Roman" w:cs="Times New Roman"/>
          <w:b/>
          <w:bCs/>
          <w:kern w:val="0"/>
          <w14:ligatures w14:val="none"/>
        </w:rPr>
      </w:pPr>
      <w:r w:rsidRPr="00234370">
        <w:rPr>
          <w:rFonts w:ascii="Times New Roman" w:eastAsia="Times New Roman" w:hAnsi="Times New Roman" w:cs="Times New Roman"/>
          <w:b/>
          <w:bCs/>
          <w:kern w:val="0"/>
          <w14:ligatures w14:val="none"/>
        </w:rPr>
        <w:t xml:space="preserve">Eglonyl vartoti </w:t>
      </w:r>
      <w:r w:rsidR="00234370">
        <w:rPr>
          <w:rFonts w:ascii="Times New Roman" w:eastAsia="Times New Roman" w:hAnsi="Times New Roman" w:cs="Times New Roman"/>
          <w:b/>
          <w:bCs/>
          <w:kern w:val="0"/>
          <w14:ligatures w14:val="none"/>
        </w:rPr>
        <w:t>draudžiama</w:t>
      </w:r>
      <w:r w:rsidRPr="00234370">
        <w:rPr>
          <w:rFonts w:ascii="Times New Roman" w:eastAsia="Times New Roman" w:hAnsi="Times New Roman" w:cs="Times New Roman"/>
          <w:b/>
          <w:bCs/>
          <w:kern w:val="0"/>
          <w14:ligatures w14:val="none"/>
        </w:rPr>
        <w:t>:</w:t>
      </w:r>
    </w:p>
    <w:p w14:paraId="3D7618CD" w14:textId="77777777" w:rsidR="00DD4C1C" w:rsidRPr="00234370" w:rsidRDefault="00DD4C1C" w:rsidP="00234370">
      <w:pPr>
        <w:numPr>
          <w:ilvl w:val="0"/>
          <w:numId w:val="4"/>
        </w:numPr>
        <w:spacing w:after="0" w:line="240" w:lineRule="auto"/>
        <w:ind w:left="567" w:right="567" w:hanging="567"/>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 xml:space="preserve">jeigu yra alergija </w:t>
      </w:r>
      <w:proofErr w:type="spellStart"/>
      <w:r w:rsidRPr="00234370">
        <w:rPr>
          <w:rFonts w:ascii="Times New Roman" w:eastAsia="Times New Roman" w:hAnsi="Times New Roman" w:cs="Times New Roman"/>
          <w:kern w:val="0"/>
          <w14:ligatures w14:val="none"/>
        </w:rPr>
        <w:t>sulpiridui</w:t>
      </w:r>
      <w:proofErr w:type="spellEnd"/>
      <w:r w:rsidRPr="00234370">
        <w:rPr>
          <w:rFonts w:ascii="Times New Roman" w:eastAsia="Times New Roman" w:hAnsi="Times New Roman" w:cs="Times New Roman"/>
          <w:kern w:val="0"/>
          <w14:ligatures w14:val="none"/>
        </w:rPr>
        <w:t xml:space="preserve"> arba bet kuriai pagalbinei šio vaisto medžiagai (jos išvardytos 6 skyriuje);</w:t>
      </w:r>
    </w:p>
    <w:p w14:paraId="76A24883" w14:textId="77777777" w:rsidR="00DD4C1C" w:rsidRPr="00234370" w:rsidRDefault="00DD4C1C" w:rsidP="00234370">
      <w:pPr>
        <w:numPr>
          <w:ilvl w:val="0"/>
          <w:numId w:val="4"/>
        </w:numPr>
        <w:spacing w:after="0" w:line="240" w:lineRule="auto"/>
        <w:ind w:left="567" w:right="567" w:hanging="567"/>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 xml:space="preserve">jeigu Jums yra </w:t>
      </w:r>
      <w:proofErr w:type="spellStart"/>
      <w:r w:rsidRPr="00234370">
        <w:rPr>
          <w:rFonts w:ascii="Times New Roman" w:eastAsia="Times New Roman" w:hAnsi="Times New Roman" w:cs="Times New Roman"/>
          <w:kern w:val="0"/>
          <w14:ligatures w14:val="none"/>
        </w:rPr>
        <w:t>hipofizio</w:t>
      </w:r>
      <w:proofErr w:type="spellEnd"/>
      <w:r w:rsidRPr="00234370">
        <w:rPr>
          <w:rFonts w:ascii="Times New Roman" w:eastAsia="Times New Roman" w:hAnsi="Times New Roman" w:cs="Times New Roman"/>
          <w:kern w:val="0"/>
          <w14:ligatures w14:val="none"/>
        </w:rPr>
        <w:t xml:space="preserve"> </w:t>
      </w:r>
      <w:proofErr w:type="spellStart"/>
      <w:r w:rsidRPr="00234370">
        <w:rPr>
          <w:rFonts w:ascii="Times New Roman" w:eastAsia="Times New Roman" w:hAnsi="Times New Roman" w:cs="Times New Roman"/>
          <w:kern w:val="0"/>
          <w14:ligatures w14:val="none"/>
        </w:rPr>
        <w:t>prolaktinoma</w:t>
      </w:r>
      <w:proofErr w:type="spellEnd"/>
      <w:r w:rsidRPr="00234370">
        <w:rPr>
          <w:rFonts w:ascii="Times New Roman" w:eastAsia="Times New Roman" w:hAnsi="Times New Roman" w:cs="Times New Roman"/>
          <w:kern w:val="0"/>
          <w14:ligatures w14:val="none"/>
        </w:rPr>
        <w:t xml:space="preserve"> ar krūties vėžys;</w:t>
      </w:r>
    </w:p>
    <w:p w14:paraId="4AC4B3D6" w14:textId="77777777" w:rsidR="00DD4C1C" w:rsidRPr="00234370" w:rsidRDefault="00DD4C1C" w:rsidP="00234370">
      <w:pPr>
        <w:numPr>
          <w:ilvl w:val="0"/>
          <w:numId w:val="4"/>
        </w:numPr>
        <w:spacing w:after="0" w:line="240" w:lineRule="auto"/>
        <w:ind w:left="567" w:right="567" w:hanging="567"/>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 xml:space="preserve">jeigu Jūs sergate </w:t>
      </w:r>
      <w:proofErr w:type="spellStart"/>
      <w:r w:rsidRPr="00234370">
        <w:rPr>
          <w:rFonts w:ascii="Times New Roman" w:eastAsia="Times New Roman" w:hAnsi="Times New Roman" w:cs="Times New Roman"/>
          <w:kern w:val="0"/>
          <w14:ligatures w14:val="none"/>
        </w:rPr>
        <w:t>feochromocitoma</w:t>
      </w:r>
      <w:proofErr w:type="spellEnd"/>
      <w:r w:rsidRPr="00234370">
        <w:rPr>
          <w:rFonts w:ascii="Times New Roman" w:eastAsia="Times New Roman" w:hAnsi="Times New Roman" w:cs="Times New Roman"/>
          <w:kern w:val="0"/>
          <w14:ligatures w14:val="none"/>
        </w:rPr>
        <w:t xml:space="preserve"> (antinksčių šerdinės dalies sutrikimu, sukeliančiu sunkų kraujo spaudimo padidėjimą) arba šis susirgimas yra įtariamas;</w:t>
      </w:r>
    </w:p>
    <w:p w14:paraId="77340875" w14:textId="77777777" w:rsidR="00DD4C1C" w:rsidRPr="00234370" w:rsidRDefault="00DD4C1C" w:rsidP="00234370">
      <w:pPr>
        <w:numPr>
          <w:ilvl w:val="0"/>
          <w:numId w:val="4"/>
        </w:numPr>
        <w:spacing w:after="0" w:line="240" w:lineRule="auto"/>
        <w:ind w:left="567" w:right="567" w:hanging="567"/>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 xml:space="preserve">jeigu Jūs vartojate levodopos arba vaistų nuo </w:t>
      </w:r>
      <w:proofErr w:type="spellStart"/>
      <w:r w:rsidRPr="00234370">
        <w:rPr>
          <w:rFonts w:ascii="Times New Roman" w:eastAsia="Times New Roman" w:hAnsi="Times New Roman" w:cs="Times New Roman"/>
          <w:kern w:val="0"/>
          <w14:ligatures w14:val="none"/>
        </w:rPr>
        <w:t>Parkinsono</w:t>
      </w:r>
      <w:proofErr w:type="spellEnd"/>
      <w:r w:rsidRPr="00234370">
        <w:rPr>
          <w:rFonts w:ascii="Times New Roman" w:eastAsia="Times New Roman" w:hAnsi="Times New Roman" w:cs="Times New Roman"/>
          <w:kern w:val="0"/>
          <w14:ligatures w14:val="none"/>
        </w:rPr>
        <w:t xml:space="preserve"> ligos (įskatinat </w:t>
      </w:r>
      <w:proofErr w:type="spellStart"/>
      <w:r w:rsidRPr="00234370">
        <w:rPr>
          <w:rFonts w:ascii="Times New Roman" w:eastAsia="Times New Roman" w:hAnsi="Times New Roman" w:cs="Times New Roman"/>
          <w:kern w:val="0"/>
          <w14:ligatures w14:val="none"/>
        </w:rPr>
        <w:t>ropinirolį</w:t>
      </w:r>
      <w:proofErr w:type="spellEnd"/>
      <w:r w:rsidRPr="00234370">
        <w:rPr>
          <w:rFonts w:ascii="Times New Roman" w:eastAsia="Times New Roman" w:hAnsi="Times New Roman" w:cs="Times New Roman"/>
          <w:kern w:val="0"/>
          <w14:ligatures w14:val="none"/>
        </w:rPr>
        <w:t>);</w:t>
      </w:r>
    </w:p>
    <w:p w14:paraId="22356A0A" w14:textId="77777777" w:rsidR="00DD4C1C" w:rsidRPr="00234370" w:rsidRDefault="00DD4C1C" w:rsidP="00234370">
      <w:pPr>
        <w:numPr>
          <w:ilvl w:val="0"/>
          <w:numId w:val="4"/>
        </w:numPr>
        <w:spacing w:after="0" w:line="240" w:lineRule="auto"/>
        <w:ind w:left="567" w:right="567" w:hanging="567"/>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jeigu sergate ūmine porfirija (medžiagų apykaitos liga).</w:t>
      </w:r>
    </w:p>
    <w:p w14:paraId="7631CD15" w14:textId="77777777" w:rsidR="00DD4C1C" w:rsidRPr="00234370" w:rsidRDefault="00DD4C1C" w:rsidP="00234370">
      <w:pPr>
        <w:spacing w:after="0" w:line="240" w:lineRule="auto"/>
        <w:jc w:val="both"/>
        <w:rPr>
          <w:rFonts w:ascii="Times New Roman" w:eastAsia="Times New Roman" w:hAnsi="Times New Roman" w:cs="Times New Roman"/>
          <w:kern w:val="0"/>
          <w14:ligatures w14:val="none"/>
        </w:rPr>
      </w:pPr>
    </w:p>
    <w:p w14:paraId="6F959B75" w14:textId="77777777" w:rsidR="00DD4C1C" w:rsidRPr="00234370" w:rsidRDefault="00DD4C1C" w:rsidP="00234370">
      <w:pPr>
        <w:keepNext/>
        <w:tabs>
          <w:tab w:val="left" w:pos="567"/>
        </w:tabs>
        <w:spacing w:after="0" w:line="240" w:lineRule="auto"/>
        <w:jc w:val="both"/>
        <w:outlineLvl w:val="3"/>
        <w:rPr>
          <w:rFonts w:ascii="Times New Roman" w:eastAsia="SimSun" w:hAnsi="Times New Roman" w:cs="Times New Roman"/>
          <w:b/>
          <w:kern w:val="0"/>
          <w14:ligatures w14:val="none"/>
        </w:rPr>
      </w:pPr>
      <w:r w:rsidRPr="00234370">
        <w:rPr>
          <w:rFonts w:ascii="Times New Roman" w:eastAsia="SimSun" w:hAnsi="Times New Roman" w:cs="Times New Roman"/>
          <w:b/>
          <w:kern w:val="0"/>
          <w14:ligatures w14:val="none"/>
        </w:rPr>
        <w:t>Įspėjimai ir atsargumo priemonės</w:t>
      </w:r>
      <w:r w:rsidRPr="00234370">
        <w:rPr>
          <w:rFonts w:ascii="Times New Roman" w:eastAsia="SimSun" w:hAnsi="Times New Roman" w:cs="Times New Roman"/>
          <w:b/>
          <w:kern w:val="0"/>
          <w14:ligatures w14:val="none"/>
        </w:rPr>
        <w:fldChar w:fldCharType="begin"/>
      </w:r>
      <w:r w:rsidRPr="00234370">
        <w:rPr>
          <w:rFonts w:ascii="Times New Roman" w:eastAsia="SimSun" w:hAnsi="Times New Roman" w:cs="Times New Roman"/>
          <w:b/>
          <w:kern w:val="0"/>
          <w14:ligatures w14:val="none"/>
        </w:rPr>
        <w:instrText xml:space="preserve"> DOCVARIABLE vault_nd_ec81dde9-713f-428e-a77d-7ff8905669ab \* MERGEFORMAT </w:instrText>
      </w:r>
      <w:r w:rsidRPr="00234370">
        <w:rPr>
          <w:rFonts w:ascii="Times New Roman" w:eastAsia="SimSun" w:hAnsi="Times New Roman" w:cs="Times New Roman"/>
          <w:b/>
          <w:kern w:val="0"/>
          <w14:ligatures w14:val="none"/>
        </w:rPr>
        <w:fldChar w:fldCharType="separate"/>
      </w:r>
      <w:r w:rsidRPr="00234370">
        <w:rPr>
          <w:rFonts w:ascii="Times New Roman" w:eastAsia="SimSun" w:hAnsi="Times New Roman" w:cs="Times New Roman"/>
          <w:b/>
          <w:kern w:val="0"/>
          <w14:ligatures w14:val="none"/>
        </w:rPr>
        <w:t xml:space="preserve"> </w:t>
      </w:r>
      <w:r w:rsidRPr="00234370">
        <w:rPr>
          <w:rFonts w:ascii="Times New Roman" w:eastAsia="SimSun" w:hAnsi="Times New Roman" w:cs="Times New Roman"/>
          <w:b/>
          <w:kern w:val="0"/>
          <w14:ligatures w14:val="none"/>
        </w:rPr>
        <w:fldChar w:fldCharType="end"/>
      </w:r>
    </w:p>
    <w:p w14:paraId="5979C905" w14:textId="77777777" w:rsidR="00DD4C1C" w:rsidRPr="00234370" w:rsidRDefault="00DD4C1C" w:rsidP="00234370">
      <w:pPr>
        <w:numPr>
          <w:ilvl w:val="12"/>
          <w:numId w:val="0"/>
        </w:numPr>
        <w:spacing w:after="0" w:line="240" w:lineRule="auto"/>
        <w:ind w:right="-2"/>
        <w:rPr>
          <w:rFonts w:ascii="Times New Roman" w:eastAsia="SimSun" w:hAnsi="Times New Roman" w:cs="Times New Roman"/>
          <w:kern w:val="0"/>
          <w:lang w:eastAsia="zh-CN"/>
          <w14:ligatures w14:val="none"/>
        </w:rPr>
      </w:pPr>
      <w:r w:rsidRPr="00234370">
        <w:rPr>
          <w:rFonts w:ascii="Times New Roman" w:eastAsia="SimSun" w:hAnsi="Times New Roman" w:cs="Times New Roman"/>
          <w:kern w:val="0"/>
          <w:lang w:eastAsia="zh-CN"/>
          <w14:ligatures w14:val="none"/>
        </w:rPr>
        <w:t>Pasitarkite su gydytoju arba vaistininku, prieš pradėdami vartoti Eglonyl.</w:t>
      </w:r>
    </w:p>
    <w:p w14:paraId="3021A5DA"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 xml:space="preserve">Kad gydytojas galėtų nustatyti vaisto dozę ir (arba) prižiūrėti gydymą, Jūs privalote jį informuoti, jei: </w:t>
      </w:r>
    </w:p>
    <w:p w14:paraId="15E4584A" w14:textId="77777777" w:rsidR="00DD4C1C" w:rsidRPr="00234370" w:rsidRDefault="00DD4C1C" w:rsidP="00234370">
      <w:pPr>
        <w:numPr>
          <w:ilvl w:val="0"/>
          <w:numId w:val="2"/>
        </w:num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sergate širdies ritmo sutrikimais (gydytojas gali Jums užrašyti EKG);</w:t>
      </w:r>
    </w:p>
    <w:p w14:paraId="741BDC48" w14:textId="77777777" w:rsidR="00DD4C1C" w:rsidRPr="00234370" w:rsidRDefault="00DD4C1C" w:rsidP="00234370">
      <w:pPr>
        <w:numPr>
          <w:ilvl w:val="0"/>
          <w:numId w:val="2"/>
        </w:num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sergate Parkinsono liga;</w:t>
      </w:r>
    </w:p>
    <w:p w14:paraId="6BDEA858" w14:textId="77777777" w:rsidR="00DD4C1C" w:rsidRPr="00234370" w:rsidRDefault="00DD4C1C" w:rsidP="00234370">
      <w:pPr>
        <w:numPr>
          <w:ilvl w:val="0"/>
          <w:numId w:val="2"/>
        </w:num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 xml:space="preserve">sergate inkstų veiklos pažeidimu; </w:t>
      </w:r>
    </w:p>
    <w:p w14:paraId="57ED3147" w14:textId="77777777" w:rsidR="00DD4C1C" w:rsidRPr="00234370" w:rsidRDefault="00DD4C1C" w:rsidP="00234370">
      <w:pPr>
        <w:numPr>
          <w:ilvl w:val="0"/>
          <w:numId w:val="2"/>
        </w:num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jeigu Jūsų kraujospūdis didelis;</w:t>
      </w:r>
    </w:p>
    <w:p w14:paraId="41884DA1" w14:textId="77777777" w:rsidR="00DD4C1C" w:rsidRPr="00234370" w:rsidRDefault="00DD4C1C" w:rsidP="00234370">
      <w:pPr>
        <w:numPr>
          <w:ilvl w:val="0"/>
          <w:numId w:val="2"/>
        </w:num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Jums daugiau nei 65 metai;</w:t>
      </w:r>
    </w:p>
    <w:p w14:paraId="2516F55A" w14:textId="77777777" w:rsidR="00DD4C1C" w:rsidRPr="00234370" w:rsidRDefault="00DD4C1C" w:rsidP="00234370">
      <w:pPr>
        <w:numPr>
          <w:ilvl w:val="0"/>
          <w:numId w:val="2"/>
        </w:num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sergate epilepsija, jei buvo traukulių (seniau ar dabar);</w:t>
      </w:r>
    </w:p>
    <w:p w14:paraId="7CCF4BB1" w14:textId="77777777" w:rsidR="00DD4C1C" w:rsidRPr="00234370" w:rsidRDefault="00DD4C1C" w:rsidP="00234370">
      <w:pPr>
        <w:numPr>
          <w:ilvl w:val="0"/>
          <w:numId w:val="2"/>
        </w:num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sergate diabetu;</w:t>
      </w:r>
    </w:p>
    <w:p w14:paraId="3797C8E0" w14:textId="77777777" w:rsidR="00DD4C1C" w:rsidRPr="00234370" w:rsidRDefault="00DD4C1C" w:rsidP="00234370">
      <w:pPr>
        <w:numPr>
          <w:ilvl w:val="0"/>
          <w:numId w:val="2"/>
        </w:num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patyrėte insultą;</w:t>
      </w:r>
    </w:p>
    <w:p w14:paraId="550211B7" w14:textId="77777777" w:rsidR="00DD4C1C" w:rsidRPr="00234370" w:rsidRDefault="00DD4C1C" w:rsidP="00234370">
      <w:pPr>
        <w:numPr>
          <w:ilvl w:val="0"/>
          <w:numId w:val="2"/>
        </w:numPr>
        <w:tabs>
          <w:tab w:val="num" w:pos="720"/>
        </w:tabs>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sergate demencija;</w:t>
      </w:r>
    </w:p>
    <w:p w14:paraId="4B6E793D" w14:textId="77777777" w:rsidR="00DD4C1C" w:rsidRPr="00234370" w:rsidRDefault="00DD4C1C" w:rsidP="00234370">
      <w:pPr>
        <w:numPr>
          <w:ilvl w:val="0"/>
          <w:numId w:val="2"/>
        </w:numPr>
        <w:tabs>
          <w:tab w:val="num" w:pos="720"/>
        </w:tabs>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turite agresyvaus elgesio ar sujaudinimo priepuolių;</w:t>
      </w:r>
    </w:p>
    <w:p w14:paraId="682DF83E" w14:textId="77777777" w:rsidR="00DD4C1C" w:rsidRPr="00234370" w:rsidRDefault="00DD4C1C" w:rsidP="00234370">
      <w:pPr>
        <w:numPr>
          <w:ilvl w:val="0"/>
          <w:numId w:val="2"/>
        </w:numPr>
        <w:tabs>
          <w:tab w:val="num" w:pos="720"/>
        </w:tabs>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sumažėjęs kalio kiekis Jūsų kraujyje;</w:t>
      </w:r>
    </w:p>
    <w:p w14:paraId="46994F9E" w14:textId="77777777" w:rsidR="00DD4C1C" w:rsidRPr="00234370" w:rsidRDefault="00DD4C1C" w:rsidP="00234370">
      <w:pPr>
        <w:numPr>
          <w:ilvl w:val="0"/>
          <w:numId w:val="2"/>
        </w:numPr>
        <w:spacing w:after="0" w:line="240" w:lineRule="auto"/>
        <w:rPr>
          <w:rFonts w:ascii="Times New Roman" w:eastAsia="Times New Roman" w:hAnsi="Times New Roman" w:cs="Times New Roman"/>
          <w:bCs/>
          <w:kern w:val="0"/>
          <w14:ligatures w14:val="none"/>
        </w:rPr>
      </w:pPr>
      <w:r w:rsidRPr="00234370">
        <w:rPr>
          <w:rFonts w:ascii="Times New Roman" w:eastAsia="Times New Roman" w:hAnsi="Times New Roman" w:cs="Times New Roman"/>
          <w:bCs/>
          <w:kern w:val="0"/>
          <w14:ligatures w14:val="none"/>
        </w:rPr>
        <w:t>Jums arba kažkam iš Jūsų šeimos buvo susidaręs kraujo krešulys, kadangi vaistai, tokie kaip šis, yra susiję su krešulių formavimusi;</w:t>
      </w:r>
    </w:p>
    <w:p w14:paraId="02904C39" w14:textId="77777777" w:rsidR="00DD4C1C" w:rsidRPr="00234370" w:rsidRDefault="00DD4C1C" w:rsidP="00234370">
      <w:pPr>
        <w:numPr>
          <w:ilvl w:val="0"/>
          <w:numId w:val="2"/>
        </w:numPr>
        <w:spacing w:after="0" w:line="240" w:lineRule="auto"/>
        <w:rPr>
          <w:rFonts w:ascii="Times New Roman" w:eastAsia="Times New Roman" w:hAnsi="Times New Roman" w:cs="Times New Roman"/>
          <w:bCs/>
          <w:kern w:val="0"/>
          <w14:ligatures w14:val="none"/>
        </w:rPr>
      </w:pPr>
      <w:r w:rsidRPr="00234370">
        <w:rPr>
          <w:rFonts w:ascii="Times New Roman" w:eastAsia="Times New Roman" w:hAnsi="Times New Roman" w:cs="Times New Roman"/>
          <w:bCs/>
          <w:kern w:val="0"/>
          <w14:ligatures w14:val="none"/>
        </w:rPr>
        <w:t>Jūs arba bet kuris Jūsų giminaitis sirgo krūties vėžiu.</w:t>
      </w:r>
    </w:p>
    <w:p w14:paraId="74C8E8CA" w14:textId="77777777" w:rsidR="00DD4C1C" w:rsidRPr="00234370" w:rsidRDefault="00DD4C1C" w:rsidP="00234370">
      <w:pPr>
        <w:tabs>
          <w:tab w:val="left" w:pos="720"/>
        </w:tabs>
        <w:spacing w:after="0" w:line="240" w:lineRule="auto"/>
        <w:rPr>
          <w:rFonts w:ascii="Times New Roman" w:eastAsia="Times New Roman" w:hAnsi="Times New Roman" w:cs="Times New Roman"/>
          <w:kern w:val="0"/>
          <w:lang w:eastAsia="lt-LT"/>
          <w14:ligatures w14:val="none"/>
        </w:rPr>
      </w:pPr>
    </w:p>
    <w:p w14:paraId="5A979587" w14:textId="77777777" w:rsidR="00DD4C1C" w:rsidRPr="00234370" w:rsidRDefault="00DD4C1C" w:rsidP="00234370">
      <w:pPr>
        <w:tabs>
          <w:tab w:val="left" w:pos="720"/>
        </w:tabs>
        <w:spacing w:after="0" w:line="240" w:lineRule="auto"/>
        <w:rPr>
          <w:rFonts w:ascii="Times New Roman" w:eastAsia="Times New Roman" w:hAnsi="Times New Roman" w:cs="Times New Roman"/>
          <w:noProof/>
          <w:kern w:val="0"/>
          <w14:ligatures w14:val="none"/>
        </w:rPr>
      </w:pPr>
      <w:r w:rsidRPr="00234370">
        <w:rPr>
          <w:rFonts w:ascii="Times New Roman" w:eastAsia="Times New Roman" w:hAnsi="Times New Roman" w:cs="Times New Roman"/>
          <w:kern w:val="0"/>
          <w14:ligatures w14:val="none"/>
        </w:rPr>
        <w:t xml:space="preserve">Tokio tipo vaistai (vaistai nuo psichozių) gali sukelti tuo pat metu pasireiškiančius karščiavimą, raumenų sąstingį ir vegetacinius simptomus, pvz., prakaitavimą ar dažną kvėpavimą (vadinamąjį piktybinį </w:t>
      </w:r>
      <w:proofErr w:type="spellStart"/>
      <w:r w:rsidRPr="00234370">
        <w:rPr>
          <w:rFonts w:ascii="Times New Roman" w:eastAsia="Times New Roman" w:hAnsi="Times New Roman" w:cs="Times New Roman"/>
          <w:kern w:val="0"/>
          <w14:ligatures w14:val="none"/>
        </w:rPr>
        <w:t>neurolepsinį</w:t>
      </w:r>
      <w:proofErr w:type="spellEnd"/>
      <w:r w:rsidRPr="00234370">
        <w:rPr>
          <w:rFonts w:ascii="Times New Roman" w:eastAsia="Times New Roman" w:hAnsi="Times New Roman" w:cs="Times New Roman"/>
          <w:kern w:val="0"/>
          <w14:ligatures w14:val="none"/>
        </w:rPr>
        <w:t xml:space="preserve"> sindromą). Tokiu atveju būtina nutraukti gydymą ir nedelsiant kreiptis į gydytoją.</w:t>
      </w:r>
    </w:p>
    <w:p w14:paraId="04504E76" w14:textId="77777777" w:rsidR="00DD4C1C" w:rsidRPr="00234370" w:rsidRDefault="00DD4C1C" w:rsidP="00234370">
      <w:pPr>
        <w:spacing w:after="0" w:line="240" w:lineRule="auto"/>
        <w:rPr>
          <w:rFonts w:ascii="Times New Roman" w:eastAsia="Times New Roman" w:hAnsi="Times New Roman" w:cs="Times New Roman"/>
          <w:kern w:val="0"/>
          <w:lang w:eastAsia="lt-LT"/>
          <w14:ligatures w14:val="none"/>
        </w:rPr>
      </w:pPr>
    </w:p>
    <w:p w14:paraId="17DEC65B" w14:textId="77777777" w:rsidR="00DD4C1C" w:rsidRPr="00234370" w:rsidRDefault="00DD4C1C" w:rsidP="00234370">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234370">
        <w:rPr>
          <w:rFonts w:ascii="Times New Roman" w:eastAsia="Times New Roman" w:hAnsi="Times New Roman" w:cs="Times New Roman"/>
          <w:color w:val="000000"/>
          <w:kern w:val="0"/>
          <w14:ligatures w14:val="none"/>
        </w:rPr>
        <w:t xml:space="preserve">Nepaaiškinamos infekcijos ar karščiavimas, atsiradę vartojant vaistų nuo psichozių, įskaitant ir Eglonyl, gali būti kraujo </w:t>
      </w:r>
      <w:proofErr w:type="spellStart"/>
      <w:r w:rsidRPr="00234370">
        <w:rPr>
          <w:rFonts w:ascii="Times New Roman" w:eastAsia="Times New Roman" w:hAnsi="Times New Roman" w:cs="Times New Roman"/>
          <w:color w:val="000000"/>
          <w:kern w:val="0"/>
          <w14:ligatures w14:val="none"/>
        </w:rPr>
        <w:t>diskrazijos</w:t>
      </w:r>
      <w:proofErr w:type="spellEnd"/>
      <w:r w:rsidRPr="00234370">
        <w:rPr>
          <w:rFonts w:ascii="Times New Roman" w:eastAsia="Times New Roman" w:hAnsi="Times New Roman" w:cs="Times New Roman"/>
          <w:color w:val="000000"/>
          <w:kern w:val="0"/>
          <w14:ligatures w14:val="none"/>
        </w:rPr>
        <w:t xml:space="preserve"> (kraujo ląstelių sutrikimo) požymis. Tokiu atveju reikia skubiai ištirti kraują.</w:t>
      </w:r>
    </w:p>
    <w:p w14:paraId="586C6175" w14:textId="77777777" w:rsidR="00DD4C1C" w:rsidRPr="00234370" w:rsidRDefault="00DD4C1C" w:rsidP="00234370">
      <w:pPr>
        <w:spacing w:after="0" w:line="240" w:lineRule="auto"/>
        <w:rPr>
          <w:rFonts w:ascii="Times New Roman" w:eastAsia="Times New Roman" w:hAnsi="Times New Roman" w:cs="Times New Roman"/>
          <w:kern w:val="0"/>
          <w:lang w:eastAsia="lt-LT"/>
          <w14:ligatures w14:val="none"/>
        </w:rPr>
      </w:pPr>
    </w:p>
    <w:p w14:paraId="50E39B85" w14:textId="77777777" w:rsidR="00DD4C1C" w:rsidRPr="00234370" w:rsidRDefault="00DD4C1C" w:rsidP="00234370">
      <w:p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kern w:val="0"/>
          <w:lang w:eastAsia="lt-LT"/>
          <w14:ligatures w14:val="none"/>
        </w:rPr>
        <w:t>Atsargiai reikia vartoti pacientams, kuriems diagnozuota glaukoma, žarnų nepraeinamumas, įgimta virškinamojo trakto stenozė, šlapimo susilaikymas ar padidėjusi prostata (prostatos hiperplazija).</w:t>
      </w:r>
    </w:p>
    <w:p w14:paraId="46D22B3C" w14:textId="77777777" w:rsidR="00DD4C1C" w:rsidRPr="00234370" w:rsidRDefault="00DD4C1C" w:rsidP="00234370">
      <w:pPr>
        <w:spacing w:after="0" w:line="240" w:lineRule="auto"/>
        <w:rPr>
          <w:rFonts w:ascii="Times New Roman" w:eastAsia="Times New Roman" w:hAnsi="Times New Roman" w:cs="Times New Roman"/>
          <w:kern w:val="0"/>
          <w:lang w:eastAsia="lt-LT"/>
          <w14:ligatures w14:val="none"/>
        </w:rPr>
      </w:pPr>
    </w:p>
    <w:p w14:paraId="07D1888C" w14:textId="77777777" w:rsidR="00DD4C1C" w:rsidRPr="00234370" w:rsidRDefault="00DD4C1C" w:rsidP="00234370">
      <w:pPr>
        <w:spacing w:after="0" w:line="240" w:lineRule="auto"/>
        <w:ind w:left="39"/>
        <w:rPr>
          <w:rFonts w:ascii="Times New Roman" w:eastAsia="Times New Roman" w:hAnsi="Times New Roman" w:cs="Times New Roman"/>
          <w:b/>
          <w:kern w:val="0"/>
          <w14:ligatures w14:val="none"/>
        </w:rPr>
      </w:pPr>
      <w:r w:rsidRPr="00234370">
        <w:rPr>
          <w:rFonts w:ascii="Times New Roman" w:eastAsia="Times New Roman" w:hAnsi="Times New Roman" w:cs="Times New Roman"/>
          <w:b/>
          <w:kern w:val="0"/>
          <w14:ligatures w14:val="none"/>
        </w:rPr>
        <w:t>Vaikams</w:t>
      </w:r>
    </w:p>
    <w:p w14:paraId="0C701DFB" w14:textId="77777777" w:rsidR="00DD4C1C" w:rsidRPr="00234370" w:rsidRDefault="00DD4C1C" w:rsidP="00234370">
      <w:pPr>
        <w:spacing w:after="0" w:line="240" w:lineRule="auto"/>
        <w:ind w:left="39"/>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Su vaikais Eglonyl nėra nuodugniai ištirtas, todėl jis skiriamas tik suaugusiems.</w:t>
      </w:r>
    </w:p>
    <w:p w14:paraId="443AE5B9"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228BC53F" w14:textId="77777777" w:rsidR="00DD4C1C" w:rsidRPr="00234370" w:rsidRDefault="00DD4C1C" w:rsidP="00234370">
      <w:pPr>
        <w:keepNext/>
        <w:tabs>
          <w:tab w:val="left" w:pos="567"/>
        </w:tabs>
        <w:spacing w:after="0" w:line="240" w:lineRule="auto"/>
        <w:jc w:val="both"/>
        <w:outlineLvl w:val="3"/>
        <w:rPr>
          <w:rFonts w:ascii="Times New Roman" w:eastAsia="SimSun" w:hAnsi="Times New Roman" w:cs="Times New Roman"/>
          <w:b/>
          <w:kern w:val="0"/>
          <w14:ligatures w14:val="none"/>
        </w:rPr>
      </w:pPr>
      <w:r w:rsidRPr="00234370">
        <w:rPr>
          <w:rFonts w:ascii="Times New Roman" w:eastAsia="SimSun" w:hAnsi="Times New Roman" w:cs="Times New Roman"/>
          <w:b/>
          <w:kern w:val="0"/>
          <w14:ligatures w14:val="none"/>
        </w:rPr>
        <w:t xml:space="preserve">Kiti vaistai ir </w:t>
      </w:r>
      <w:proofErr w:type="spellStart"/>
      <w:r w:rsidRPr="00234370">
        <w:rPr>
          <w:rFonts w:ascii="Times New Roman" w:eastAsia="SimSun" w:hAnsi="Times New Roman" w:cs="Times New Roman"/>
          <w:b/>
          <w:kern w:val="0"/>
          <w14:ligatures w14:val="none"/>
        </w:rPr>
        <w:t>Eglonyl</w:t>
      </w:r>
      <w:proofErr w:type="spellEnd"/>
      <w:r w:rsidRPr="00234370">
        <w:rPr>
          <w:rFonts w:ascii="Times New Roman" w:eastAsia="SimSun" w:hAnsi="Times New Roman" w:cs="Times New Roman"/>
          <w:b/>
          <w:kern w:val="0"/>
          <w14:ligatures w14:val="none"/>
        </w:rPr>
        <w:fldChar w:fldCharType="begin"/>
      </w:r>
      <w:r w:rsidRPr="00234370">
        <w:rPr>
          <w:rFonts w:ascii="Times New Roman" w:eastAsia="SimSun" w:hAnsi="Times New Roman" w:cs="Times New Roman"/>
          <w:b/>
          <w:kern w:val="0"/>
          <w14:ligatures w14:val="none"/>
        </w:rPr>
        <w:instrText xml:space="preserve"> DOCVARIABLE vault_nd_69b5f030-0c1d-47f9-8329-e86cda97a635 \* MERGEFORMAT </w:instrText>
      </w:r>
      <w:r w:rsidRPr="00234370">
        <w:rPr>
          <w:rFonts w:ascii="Times New Roman" w:eastAsia="SimSun" w:hAnsi="Times New Roman" w:cs="Times New Roman"/>
          <w:b/>
          <w:kern w:val="0"/>
          <w14:ligatures w14:val="none"/>
        </w:rPr>
        <w:fldChar w:fldCharType="separate"/>
      </w:r>
      <w:r w:rsidRPr="00234370">
        <w:rPr>
          <w:rFonts w:ascii="Times New Roman" w:eastAsia="SimSun" w:hAnsi="Times New Roman" w:cs="Times New Roman"/>
          <w:b/>
          <w:kern w:val="0"/>
          <w14:ligatures w14:val="none"/>
        </w:rPr>
        <w:t xml:space="preserve"> </w:t>
      </w:r>
      <w:r w:rsidRPr="00234370">
        <w:rPr>
          <w:rFonts w:ascii="Times New Roman" w:eastAsia="SimSun" w:hAnsi="Times New Roman" w:cs="Times New Roman"/>
          <w:b/>
          <w:kern w:val="0"/>
          <w14:ligatures w14:val="none"/>
        </w:rPr>
        <w:fldChar w:fldCharType="end"/>
      </w:r>
    </w:p>
    <w:p w14:paraId="671ACFF6" w14:textId="77777777" w:rsidR="00DD4C1C" w:rsidRPr="00234370" w:rsidRDefault="00DD4C1C" w:rsidP="00234370">
      <w:pPr>
        <w:numPr>
          <w:ilvl w:val="12"/>
          <w:numId w:val="0"/>
        </w:numPr>
        <w:spacing w:after="0" w:line="240" w:lineRule="auto"/>
        <w:ind w:right="-2"/>
        <w:rPr>
          <w:rFonts w:ascii="Times New Roman" w:eastAsia="SimSun" w:hAnsi="Times New Roman" w:cs="Times New Roman"/>
          <w:kern w:val="0"/>
          <w:lang w:eastAsia="zh-CN"/>
          <w14:ligatures w14:val="none"/>
        </w:rPr>
      </w:pPr>
      <w:r w:rsidRPr="00234370">
        <w:rPr>
          <w:rFonts w:ascii="Times New Roman" w:eastAsia="SimSun" w:hAnsi="Times New Roman" w:cs="Times New Roman"/>
          <w:kern w:val="0"/>
          <w:lang w:eastAsia="zh-CN"/>
          <w14:ligatures w14:val="none"/>
        </w:rPr>
        <w:t>Jeigu vartojate ar neseniai vartojote kitų vaistų arba dėl to nesate tikri, apie tai pasakykite gydytojui arba vaistininkui.</w:t>
      </w:r>
    </w:p>
    <w:p w14:paraId="0AA8F48D" w14:textId="010DA89F" w:rsidR="00DD4C1C" w:rsidRPr="00234370" w:rsidRDefault="00DD4C1C" w:rsidP="00234370">
      <w:p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kern w:val="0"/>
          <w:lang w:eastAsia="lt-LT"/>
          <w14:ligatures w14:val="none"/>
        </w:rPr>
        <w:t xml:space="preserve">Eglonyl </w:t>
      </w:r>
      <w:r w:rsidR="00234370" w:rsidRPr="00234370">
        <w:rPr>
          <w:rFonts w:ascii="Times New Roman" w:eastAsia="Times New Roman" w:hAnsi="Times New Roman" w:cs="Times New Roman"/>
          <w:b/>
          <w:bCs/>
          <w:kern w:val="0"/>
          <w:lang w:eastAsia="lt-LT"/>
          <w14:ligatures w14:val="none"/>
        </w:rPr>
        <w:t>draudžiama</w:t>
      </w:r>
      <w:r w:rsidRPr="00234370">
        <w:rPr>
          <w:rFonts w:ascii="Times New Roman" w:eastAsia="Times New Roman" w:hAnsi="Times New Roman" w:cs="Times New Roman"/>
          <w:kern w:val="0"/>
          <w:lang w:eastAsia="lt-LT"/>
          <w14:ligatures w14:val="none"/>
        </w:rPr>
        <w:t xml:space="preserve"> vartoti kartu su levodopa ir vaistais Parkinsono ligai gydyti (įskaitant </w:t>
      </w:r>
      <w:proofErr w:type="spellStart"/>
      <w:r w:rsidRPr="00234370">
        <w:rPr>
          <w:rFonts w:ascii="Times New Roman" w:eastAsia="Times New Roman" w:hAnsi="Times New Roman" w:cs="Times New Roman"/>
          <w:kern w:val="0"/>
          <w:lang w:eastAsia="lt-LT"/>
          <w14:ligatures w14:val="none"/>
        </w:rPr>
        <w:t>ropinirolį</w:t>
      </w:r>
      <w:proofErr w:type="spellEnd"/>
      <w:r w:rsidRPr="00234370">
        <w:rPr>
          <w:rFonts w:ascii="Times New Roman" w:eastAsia="Times New Roman" w:hAnsi="Times New Roman" w:cs="Times New Roman"/>
          <w:kern w:val="0"/>
          <w:lang w:eastAsia="lt-LT"/>
          <w14:ligatures w14:val="none"/>
        </w:rPr>
        <w:t xml:space="preserve"> (žr. 2 skyrių)).</w:t>
      </w:r>
    </w:p>
    <w:p w14:paraId="0EBA7315" w14:textId="77777777" w:rsidR="00DD4C1C" w:rsidRPr="00234370" w:rsidRDefault="00DD4C1C" w:rsidP="00234370">
      <w:pPr>
        <w:spacing w:after="0" w:line="240" w:lineRule="auto"/>
        <w:rPr>
          <w:rFonts w:ascii="Times New Roman" w:eastAsia="Times New Roman" w:hAnsi="Times New Roman" w:cs="Times New Roman"/>
          <w:kern w:val="0"/>
          <w:lang w:eastAsia="lt-LT"/>
          <w14:ligatures w14:val="none"/>
        </w:rPr>
      </w:pPr>
    </w:p>
    <w:p w14:paraId="21DDA667" w14:textId="77777777" w:rsidR="00DD4C1C" w:rsidRPr="00234370" w:rsidRDefault="00DD4C1C" w:rsidP="00234370">
      <w:p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kern w:val="0"/>
          <w:lang w:eastAsia="lt-LT"/>
          <w14:ligatures w14:val="none"/>
        </w:rPr>
        <w:t xml:space="preserve">Vaistai, kurių vartoti kartu su Eglonyl </w:t>
      </w:r>
      <w:r w:rsidRPr="00234370">
        <w:rPr>
          <w:rFonts w:ascii="Times New Roman" w:eastAsia="Times New Roman" w:hAnsi="Times New Roman" w:cs="Times New Roman"/>
          <w:b/>
          <w:kern w:val="0"/>
          <w:lang w:eastAsia="lt-LT"/>
          <w14:ligatures w14:val="none"/>
        </w:rPr>
        <w:t>nepatariama</w:t>
      </w:r>
      <w:r w:rsidRPr="00234370">
        <w:rPr>
          <w:rFonts w:ascii="Times New Roman" w:eastAsia="Times New Roman" w:hAnsi="Times New Roman" w:cs="Times New Roman"/>
          <w:kern w:val="0"/>
          <w:lang w:eastAsia="lt-LT"/>
          <w14:ligatures w14:val="none"/>
        </w:rPr>
        <w:t>:</w:t>
      </w:r>
    </w:p>
    <w:p w14:paraId="4F45729E" w14:textId="77777777" w:rsidR="00DD4C1C" w:rsidRPr="00234370" w:rsidRDefault="00DD4C1C" w:rsidP="00234370">
      <w:pPr>
        <w:numPr>
          <w:ilvl w:val="0"/>
          <w:numId w:val="2"/>
        </w:numPr>
        <w:spacing w:after="0" w:line="240" w:lineRule="auto"/>
        <w:rPr>
          <w:rFonts w:ascii="Times New Roman" w:eastAsia="Times New Roman" w:hAnsi="Times New Roman" w:cs="Times New Roman"/>
          <w:kern w:val="0"/>
          <w:lang w:eastAsia="lt-LT"/>
          <w14:ligatures w14:val="none"/>
        </w:rPr>
      </w:pPr>
      <w:proofErr w:type="spellStart"/>
      <w:r w:rsidRPr="00234370">
        <w:rPr>
          <w:rFonts w:ascii="Times New Roman" w:eastAsia="Times New Roman" w:hAnsi="Times New Roman" w:cs="Times New Roman"/>
          <w:kern w:val="0"/>
          <w:lang w:eastAsia="lt-LT"/>
          <w14:ligatures w14:val="none"/>
        </w:rPr>
        <w:t>antiaritminiai</w:t>
      </w:r>
      <w:proofErr w:type="spellEnd"/>
      <w:r w:rsidRPr="00234370">
        <w:rPr>
          <w:rFonts w:ascii="Times New Roman" w:eastAsia="Times New Roman" w:hAnsi="Times New Roman" w:cs="Times New Roman"/>
          <w:kern w:val="0"/>
          <w:lang w:eastAsia="lt-LT"/>
          <w14:ligatures w14:val="none"/>
        </w:rPr>
        <w:t xml:space="preserve"> vaistai (</w:t>
      </w:r>
      <w:proofErr w:type="spellStart"/>
      <w:r w:rsidRPr="00234370">
        <w:rPr>
          <w:rFonts w:ascii="Times New Roman" w:eastAsia="Times New Roman" w:hAnsi="Times New Roman" w:cs="Times New Roman"/>
          <w:kern w:val="0"/>
          <w:lang w:eastAsia="lt-LT"/>
          <w14:ligatures w14:val="none"/>
        </w:rPr>
        <w:t>chinidinas</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hidrochinidinas</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dizopiramidas</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amjodaronas</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sotalolis</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dofetilidas</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ibutilidas</w:t>
      </w:r>
      <w:proofErr w:type="spellEnd"/>
      <w:r w:rsidRPr="00234370">
        <w:rPr>
          <w:rFonts w:ascii="Times New Roman" w:eastAsia="Times New Roman" w:hAnsi="Times New Roman" w:cs="Times New Roman"/>
          <w:kern w:val="0"/>
          <w:lang w:eastAsia="lt-LT"/>
          <w14:ligatures w14:val="none"/>
        </w:rPr>
        <w:t>);</w:t>
      </w:r>
    </w:p>
    <w:p w14:paraId="364AEFE4" w14:textId="77777777" w:rsidR="00DD4C1C" w:rsidRPr="00234370" w:rsidRDefault="00DD4C1C" w:rsidP="00234370">
      <w:pPr>
        <w:numPr>
          <w:ilvl w:val="0"/>
          <w:numId w:val="2"/>
        </w:num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kern w:val="0"/>
          <w:lang w:eastAsia="lt-LT"/>
          <w14:ligatures w14:val="none"/>
        </w:rPr>
        <w:t>kraujospūdį mažinantys vaistai ar širdies veiklos sutrikimams gydyti vartojami vaistai (</w:t>
      </w:r>
      <w:proofErr w:type="spellStart"/>
      <w:r w:rsidRPr="00234370">
        <w:rPr>
          <w:rFonts w:ascii="Times New Roman" w:eastAsia="Times New Roman" w:hAnsi="Times New Roman" w:cs="Times New Roman"/>
          <w:kern w:val="0"/>
          <w:lang w:eastAsia="lt-LT"/>
          <w14:ligatures w14:val="none"/>
        </w:rPr>
        <w:t>diltiazemas</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verapamilis</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klonidinas</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guanfacinas</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digitalio</w:t>
      </w:r>
      <w:proofErr w:type="spellEnd"/>
      <w:r w:rsidRPr="00234370">
        <w:rPr>
          <w:rFonts w:ascii="Times New Roman" w:eastAsia="Times New Roman" w:hAnsi="Times New Roman" w:cs="Times New Roman"/>
          <w:kern w:val="0"/>
          <w:lang w:eastAsia="lt-LT"/>
          <w14:ligatures w14:val="none"/>
        </w:rPr>
        <w:t xml:space="preserve"> preparatai);</w:t>
      </w:r>
    </w:p>
    <w:p w14:paraId="73E1C528" w14:textId="77777777" w:rsidR="00DD4C1C" w:rsidRPr="00234370" w:rsidRDefault="00DD4C1C" w:rsidP="00234370">
      <w:pPr>
        <w:numPr>
          <w:ilvl w:val="0"/>
          <w:numId w:val="2"/>
        </w:num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kern w:val="0"/>
          <w:lang w:eastAsia="lt-LT"/>
          <w14:ligatures w14:val="none"/>
        </w:rPr>
        <w:t>kai kuriems psichikos sutrikimams gydyti skiriami vaistai (</w:t>
      </w:r>
      <w:proofErr w:type="spellStart"/>
      <w:r w:rsidRPr="00234370">
        <w:rPr>
          <w:rFonts w:ascii="Times New Roman" w:eastAsia="Times New Roman" w:hAnsi="Times New Roman" w:cs="Times New Roman"/>
          <w:kern w:val="0"/>
          <w:lang w:eastAsia="lt-LT"/>
          <w14:ligatures w14:val="none"/>
        </w:rPr>
        <w:t>tioridazinas</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pimozidas</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haloperidolis</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sultopridas</w:t>
      </w:r>
      <w:proofErr w:type="spellEnd"/>
      <w:r w:rsidRPr="00234370">
        <w:rPr>
          <w:rFonts w:ascii="Times New Roman" w:eastAsia="Times New Roman" w:hAnsi="Times New Roman" w:cs="Times New Roman"/>
          <w:kern w:val="0"/>
          <w:lang w:eastAsia="lt-LT"/>
          <w14:ligatures w14:val="none"/>
        </w:rPr>
        <w:t xml:space="preserve">, metadonas, litis, </w:t>
      </w:r>
      <w:proofErr w:type="spellStart"/>
      <w:r w:rsidRPr="00234370">
        <w:rPr>
          <w:rFonts w:ascii="Times New Roman" w:eastAsia="Times New Roman" w:hAnsi="Times New Roman" w:cs="Times New Roman"/>
          <w:kern w:val="0"/>
          <w:lang w:eastAsia="lt-LT"/>
          <w14:ligatures w14:val="none"/>
        </w:rPr>
        <w:t>imipramino</w:t>
      </w:r>
      <w:proofErr w:type="spellEnd"/>
      <w:r w:rsidRPr="00234370">
        <w:rPr>
          <w:rFonts w:ascii="Times New Roman" w:eastAsia="Times New Roman" w:hAnsi="Times New Roman" w:cs="Times New Roman"/>
          <w:kern w:val="0"/>
          <w:lang w:eastAsia="lt-LT"/>
          <w14:ligatures w14:val="none"/>
        </w:rPr>
        <w:t xml:space="preserve"> grupės antidepresantai);</w:t>
      </w:r>
    </w:p>
    <w:p w14:paraId="37558CBD" w14:textId="77777777" w:rsidR="00DD4C1C" w:rsidRPr="00234370" w:rsidRDefault="00DD4C1C" w:rsidP="00234370">
      <w:pPr>
        <w:numPr>
          <w:ilvl w:val="0"/>
          <w:numId w:val="2"/>
        </w:num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kern w:val="0"/>
          <w:lang w:eastAsia="lt-LT"/>
          <w14:ligatures w14:val="none"/>
        </w:rPr>
        <w:t xml:space="preserve">kalio kiekį kraujyje mažinantys vaistai: šlapimo išsiskyrimą skatinantys vaistai, vidurius laisvinantys vaistai, </w:t>
      </w:r>
      <w:proofErr w:type="spellStart"/>
      <w:r w:rsidRPr="00234370">
        <w:rPr>
          <w:rFonts w:ascii="Times New Roman" w:eastAsia="Times New Roman" w:hAnsi="Times New Roman" w:cs="Times New Roman"/>
          <w:kern w:val="0"/>
          <w:lang w:eastAsia="lt-LT"/>
          <w14:ligatures w14:val="none"/>
        </w:rPr>
        <w:t>gliukokortikosteroidai</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tetrakosaktidas</w:t>
      </w:r>
      <w:proofErr w:type="spellEnd"/>
      <w:r w:rsidRPr="00234370">
        <w:rPr>
          <w:rFonts w:ascii="Times New Roman" w:eastAsia="Times New Roman" w:hAnsi="Times New Roman" w:cs="Times New Roman"/>
          <w:kern w:val="0"/>
          <w:lang w:eastAsia="lt-LT"/>
          <w14:ligatures w14:val="none"/>
        </w:rPr>
        <w:t xml:space="preserve"> (vaistas vartojamas antinksčių funkcijai tirti);</w:t>
      </w:r>
    </w:p>
    <w:p w14:paraId="6804F637" w14:textId="77777777" w:rsidR="00DD4C1C" w:rsidRPr="00234370" w:rsidRDefault="00DD4C1C" w:rsidP="00234370">
      <w:pPr>
        <w:numPr>
          <w:ilvl w:val="0"/>
          <w:numId w:val="2"/>
        </w:num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kern w:val="0"/>
          <w:lang w:eastAsia="lt-LT"/>
          <w14:ligatures w14:val="none"/>
        </w:rPr>
        <w:t xml:space="preserve">kai kurie antibiotikai: į veną leidžiamas eritromicinas, į veną leidžiamas </w:t>
      </w:r>
      <w:proofErr w:type="spellStart"/>
      <w:r w:rsidRPr="00234370">
        <w:rPr>
          <w:rFonts w:ascii="Times New Roman" w:eastAsia="Times New Roman" w:hAnsi="Times New Roman" w:cs="Times New Roman"/>
          <w:kern w:val="0"/>
          <w:lang w:eastAsia="lt-LT"/>
          <w14:ligatures w14:val="none"/>
        </w:rPr>
        <w:t>vinkaminas</w:t>
      </w:r>
      <w:proofErr w:type="spellEnd"/>
      <w:r w:rsidRPr="00234370">
        <w:rPr>
          <w:rFonts w:ascii="Times New Roman" w:eastAsia="Times New Roman" w:hAnsi="Times New Roman" w:cs="Times New Roman"/>
          <w:kern w:val="0"/>
          <w:lang w:eastAsia="lt-LT"/>
          <w14:ligatures w14:val="none"/>
        </w:rPr>
        <w:t xml:space="preserve">, į veną leidžiamas </w:t>
      </w:r>
      <w:proofErr w:type="spellStart"/>
      <w:r w:rsidRPr="00234370">
        <w:rPr>
          <w:rFonts w:ascii="Times New Roman" w:eastAsia="Times New Roman" w:hAnsi="Times New Roman" w:cs="Times New Roman"/>
          <w:kern w:val="0"/>
          <w:lang w:eastAsia="lt-LT"/>
          <w14:ligatures w14:val="none"/>
        </w:rPr>
        <w:t>amfotericinas</w:t>
      </w:r>
      <w:proofErr w:type="spellEnd"/>
      <w:r w:rsidRPr="00234370">
        <w:rPr>
          <w:rFonts w:ascii="Times New Roman" w:eastAsia="Times New Roman" w:hAnsi="Times New Roman" w:cs="Times New Roman"/>
          <w:kern w:val="0"/>
          <w:lang w:eastAsia="lt-LT"/>
          <w14:ligatures w14:val="none"/>
        </w:rPr>
        <w:t xml:space="preserve"> B, </w:t>
      </w:r>
      <w:proofErr w:type="spellStart"/>
      <w:r w:rsidRPr="00234370">
        <w:rPr>
          <w:rFonts w:ascii="Times New Roman" w:eastAsia="Times New Roman" w:hAnsi="Times New Roman" w:cs="Times New Roman"/>
          <w:kern w:val="0"/>
          <w:lang w:eastAsia="lt-LT"/>
          <w14:ligatures w14:val="none"/>
        </w:rPr>
        <w:t>pentamidinas</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sparfloksacinas</w:t>
      </w:r>
      <w:proofErr w:type="spellEnd"/>
      <w:r w:rsidRPr="00234370">
        <w:rPr>
          <w:rFonts w:ascii="Times New Roman" w:eastAsia="Times New Roman" w:hAnsi="Times New Roman" w:cs="Times New Roman"/>
          <w:kern w:val="0"/>
          <w:lang w:eastAsia="lt-LT"/>
          <w14:ligatures w14:val="none"/>
        </w:rPr>
        <w:t>;</w:t>
      </w:r>
    </w:p>
    <w:p w14:paraId="216687BB" w14:textId="77777777" w:rsidR="00DD4C1C" w:rsidRPr="00234370" w:rsidRDefault="00DD4C1C" w:rsidP="00234370">
      <w:pPr>
        <w:numPr>
          <w:ilvl w:val="0"/>
          <w:numId w:val="2"/>
        </w:num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kern w:val="0"/>
          <w:lang w:eastAsia="lt-LT"/>
          <w14:ligatures w14:val="none"/>
        </w:rPr>
        <w:t xml:space="preserve">maliarijai gydyti vartojamas </w:t>
      </w:r>
      <w:proofErr w:type="spellStart"/>
      <w:r w:rsidRPr="00234370">
        <w:rPr>
          <w:rFonts w:ascii="Times New Roman" w:eastAsia="Times New Roman" w:hAnsi="Times New Roman" w:cs="Times New Roman"/>
          <w:kern w:val="0"/>
          <w:lang w:eastAsia="lt-LT"/>
          <w14:ligatures w14:val="none"/>
        </w:rPr>
        <w:t>halofantrinas</w:t>
      </w:r>
      <w:proofErr w:type="spellEnd"/>
      <w:r w:rsidRPr="00234370">
        <w:rPr>
          <w:rFonts w:ascii="Times New Roman" w:eastAsia="Times New Roman" w:hAnsi="Times New Roman" w:cs="Times New Roman"/>
          <w:kern w:val="0"/>
          <w:lang w:eastAsia="lt-LT"/>
          <w14:ligatures w14:val="none"/>
        </w:rPr>
        <w:t>;</w:t>
      </w:r>
    </w:p>
    <w:p w14:paraId="7571CC0D" w14:textId="77777777" w:rsidR="00DD4C1C" w:rsidRPr="00234370" w:rsidRDefault="00DD4C1C" w:rsidP="00234370">
      <w:pPr>
        <w:numPr>
          <w:ilvl w:val="0"/>
          <w:numId w:val="2"/>
        </w:num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kern w:val="0"/>
          <w:lang w:eastAsia="lt-LT"/>
          <w14:ligatures w14:val="none"/>
        </w:rPr>
        <w:t>vaistai, kurių sudėtyje yra alkoholio, nes alkoholis stiprina raminamąjį poveikį.</w:t>
      </w:r>
    </w:p>
    <w:p w14:paraId="29ADF4A0" w14:textId="77777777" w:rsidR="00DD4C1C" w:rsidRPr="00234370" w:rsidRDefault="00DD4C1C" w:rsidP="00234370">
      <w:pPr>
        <w:spacing w:after="0" w:line="240" w:lineRule="auto"/>
        <w:rPr>
          <w:rFonts w:ascii="Times New Roman" w:eastAsia="Times New Roman" w:hAnsi="Times New Roman" w:cs="Times New Roman"/>
          <w:kern w:val="0"/>
          <w:lang w:eastAsia="lt-LT"/>
          <w14:ligatures w14:val="none"/>
        </w:rPr>
      </w:pPr>
    </w:p>
    <w:p w14:paraId="118E792B" w14:textId="77777777" w:rsidR="00DD4C1C" w:rsidRPr="00234370" w:rsidRDefault="00DD4C1C" w:rsidP="00234370">
      <w:p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kern w:val="0"/>
          <w:lang w:eastAsia="lt-LT"/>
          <w14:ligatures w14:val="none"/>
        </w:rPr>
        <w:t xml:space="preserve">Vaistai, į kurių sąveiką su Eglonyl reikia </w:t>
      </w:r>
      <w:r w:rsidRPr="00234370">
        <w:rPr>
          <w:rFonts w:ascii="Times New Roman" w:eastAsia="Times New Roman" w:hAnsi="Times New Roman" w:cs="Times New Roman"/>
          <w:b/>
          <w:kern w:val="0"/>
          <w:lang w:eastAsia="lt-LT"/>
          <w14:ligatures w14:val="none"/>
        </w:rPr>
        <w:t>atsižvelgti</w:t>
      </w:r>
      <w:r w:rsidRPr="00234370">
        <w:rPr>
          <w:rFonts w:ascii="Times New Roman" w:eastAsia="Times New Roman" w:hAnsi="Times New Roman" w:cs="Times New Roman"/>
          <w:kern w:val="0"/>
          <w:lang w:eastAsia="lt-LT"/>
          <w14:ligatures w14:val="none"/>
        </w:rPr>
        <w:t>:</w:t>
      </w:r>
    </w:p>
    <w:p w14:paraId="21CB0E56" w14:textId="77777777" w:rsidR="00DD4C1C" w:rsidRPr="00234370" w:rsidRDefault="00DD4C1C" w:rsidP="00234370">
      <w:pPr>
        <w:numPr>
          <w:ilvl w:val="0"/>
          <w:numId w:val="3"/>
        </w:num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kern w:val="0"/>
          <w:lang w:eastAsia="lt-LT"/>
          <w14:ligatures w14:val="none"/>
        </w:rPr>
        <w:t xml:space="preserve">vaistai, vartojami kraujospūdžiui mažinti (kadangi sumuojasi vaistų poveikis, didėja </w:t>
      </w:r>
      <w:proofErr w:type="spellStart"/>
      <w:r w:rsidRPr="00234370">
        <w:rPr>
          <w:rFonts w:ascii="Times New Roman" w:eastAsia="Times New Roman" w:hAnsi="Times New Roman" w:cs="Times New Roman"/>
          <w:kern w:val="0"/>
          <w:lang w:eastAsia="lt-LT"/>
          <w14:ligatures w14:val="none"/>
        </w:rPr>
        <w:t>ortostatinės</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hipotenzijos</w:t>
      </w:r>
      <w:proofErr w:type="spellEnd"/>
      <w:r w:rsidRPr="00234370">
        <w:rPr>
          <w:rFonts w:ascii="Times New Roman" w:eastAsia="Times New Roman" w:hAnsi="Times New Roman" w:cs="Times New Roman"/>
          <w:kern w:val="0"/>
          <w:lang w:eastAsia="lt-LT"/>
          <w14:ligatures w14:val="none"/>
        </w:rPr>
        <w:t xml:space="preserve"> pavojus);</w:t>
      </w:r>
    </w:p>
    <w:p w14:paraId="05F1B710" w14:textId="77777777" w:rsidR="00DD4C1C" w:rsidRPr="00234370" w:rsidRDefault="00DD4C1C" w:rsidP="00234370">
      <w:pPr>
        <w:numPr>
          <w:ilvl w:val="0"/>
          <w:numId w:val="3"/>
        </w:num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kern w:val="0"/>
          <w:lang w:eastAsia="lt-LT"/>
          <w14:ligatures w14:val="none"/>
        </w:rPr>
        <w:t xml:space="preserve">centrinę nervų sistemą slopinantys vaistai (narkotinės medžiagos, analgetikai, barbitūratai, raminamąjį poveikį sukeliantys priešalerginiai vaistai, benzodiazepinai, kiti nerimą slopinantys vaistai, </w:t>
      </w:r>
      <w:proofErr w:type="spellStart"/>
      <w:r w:rsidRPr="00234370">
        <w:rPr>
          <w:rFonts w:ascii="Times New Roman" w:eastAsia="Times New Roman" w:hAnsi="Times New Roman" w:cs="Times New Roman"/>
          <w:kern w:val="0"/>
          <w:lang w:eastAsia="lt-LT"/>
          <w14:ligatures w14:val="none"/>
        </w:rPr>
        <w:t>klonidinas</w:t>
      </w:r>
      <w:proofErr w:type="spellEnd"/>
      <w:r w:rsidRPr="00234370">
        <w:rPr>
          <w:rFonts w:ascii="Times New Roman" w:eastAsia="Times New Roman" w:hAnsi="Times New Roman" w:cs="Times New Roman"/>
          <w:kern w:val="0"/>
          <w:lang w:eastAsia="lt-LT"/>
          <w14:ligatures w14:val="none"/>
        </w:rPr>
        <w:t xml:space="preserve"> ir jo </w:t>
      </w:r>
      <w:proofErr w:type="spellStart"/>
      <w:r w:rsidRPr="00234370">
        <w:rPr>
          <w:rFonts w:ascii="Times New Roman" w:eastAsia="Times New Roman" w:hAnsi="Times New Roman" w:cs="Times New Roman"/>
          <w:kern w:val="0"/>
          <w:lang w:eastAsia="lt-LT"/>
          <w14:ligatures w14:val="none"/>
        </w:rPr>
        <w:t>derivatai</w:t>
      </w:r>
      <w:proofErr w:type="spellEnd"/>
      <w:r w:rsidRPr="00234370">
        <w:rPr>
          <w:rFonts w:ascii="Times New Roman" w:eastAsia="Times New Roman" w:hAnsi="Times New Roman" w:cs="Times New Roman"/>
          <w:kern w:val="0"/>
          <w:lang w:eastAsia="lt-LT"/>
          <w14:ligatures w14:val="none"/>
        </w:rPr>
        <w:t>);</w:t>
      </w:r>
    </w:p>
    <w:p w14:paraId="25088EAC" w14:textId="77777777" w:rsidR="00DD4C1C" w:rsidRPr="00234370" w:rsidRDefault="00DD4C1C" w:rsidP="00234370">
      <w:pPr>
        <w:numPr>
          <w:ilvl w:val="0"/>
          <w:numId w:val="3"/>
        </w:num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kern w:val="0"/>
          <w:lang w:eastAsia="lt-LT"/>
          <w14:ligatures w14:val="none"/>
        </w:rPr>
        <w:t xml:space="preserve">vaistai skrandžio rūgštingumui mažinti, </w:t>
      </w:r>
      <w:proofErr w:type="spellStart"/>
      <w:r w:rsidRPr="00234370">
        <w:rPr>
          <w:rFonts w:ascii="Times New Roman" w:eastAsia="Times New Roman" w:hAnsi="Times New Roman" w:cs="Times New Roman"/>
          <w:kern w:val="0"/>
          <w:lang w:eastAsia="lt-LT"/>
          <w14:ligatures w14:val="none"/>
        </w:rPr>
        <w:t>sukralfatas</w:t>
      </w:r>
      <w:proofErr w:type="spellEnd"/>
      <w:r w:rsidRPr="00234370">
        <w:rPr>
          <w:rFonts w:ascii="Times New Roman" w:eastAsia="Times New Roman" w:hAnsi="Times New Roman" w:cs="Times New Roman"/>
          <w:kern w:val="0"/>
          <w:lang w:eastAsia="lt-LT"/>
          <w14:ligatures w14:val="none"/>
        </w:rPr>
        <w:t xml:space="preserve"> (šie vaistai slopina Eglonyl įsisavinimą, todėl Eglonyl reikia gerti mažiausiai dvi valandas prieš šiuos vaistus);</w:t>
      </w:r>
    </w:p>
    <w:p w14:paraId="54561641" w14:textId="77777777" w:rsidR="00DD4C1C" w:rsidRPr="00234370" w:rsidRDefault="00DD4C1C" w:rsidP="00234370">
      <w:pPr>
        <w:numPr>
          <w:ilvl w:val="0"/>
          <w:numId w:val="3"/>
        </w:num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kern w:val="0"/>
          <w:lang w:eastAsia="lt-LT"/>
          <w14:ligatures w14:val="none"/>
        </w:rPr>
        <w:t>litis (vaistas nuo psichikos sutrikimų). Jei atsiranda nervų sistemos pažeidimo požymių, būtina nutraukti Eglonyl ir ličio vartojimą ir kreiptis į gydytoją.</w:t>
      </w:r>
    </w:p>
    <w:p w14:paraId="05A0972E" w14:textId="77777777" w:rsidR="00DD4C1C" w:rsidRPr="00234370" w:rsidRDefault="00DD4C1C" w:rsidP="00234370">
      <w:pPr>
        <w:spacing w:after="0" w:line="240" w:lineRule="auto"/>
        <w:rPr>
          <w:rFonts w:ascii="Times New Roman" w:eastAsia="Times New Roman" w:hAnsi="Times New Roman" w:cs="Times New Roman"/>
          <w:kern w:val="0"/>
          <w:lang w:eastAsia="lt-LT"/>
          <w14:ligatures w14:val="none"/>
        </w:rPr>
      </w:pPr>
    </w:p>
    <w:p w14:paraId="7CD471D6" w14:textId="77777777" w:rsidR="00DD4C1C" w:rsidRPr="00234370" w:rsidRDefault="00DD4C1C" w:rsidP="00234370">
      <w:pPr>
        <w:spacing w:after="0" w:line="240" w:lineRule="auto"/>
        <w:rPr>
          <w:rFonts w:ascii="Times New Roman" w:eastAsia="Times New Roman" w:hAnsi="Times New Roman" w:cs="Times New Roman"/>
          <w:b/>
          <w:bCs/>
          <w:kern w:val="0"/>
          <w14:ligatures w14:val="none"/>
        </w:rPr>
      </w:pPr>
      <w:r w:rsidRPr="00234370">
        <w:rPr>
          <w:rFonts w:ascii="Times New Roman" w:eastAsia="Times New Roman" w:hAnsi="Times New Roman" w:cs="Times New Roman"/>
          <w:b/>
          <w:bCs/>
          <w:kern w:val="0"/>
          <w14:ligatures w14:val="none"/>
        </w:rPr>
        <w:t>Eglonyl vartojimas su maistu ir gėrimais</w:t>
      </w:r>
    </w:p>
    <w:p w14:paraId="7D200C6F"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Gydymo metu griežtai draudžiama gerti alkoholio.</w:t>
      </w:r>
    </w:p>
    <w:p w14:paraId="5189FB87"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358357F7" w14:textId="77777777" w:rsidR="00DD4C1C" w:rsidRPr="00234370" w:rsidRDefault="00DD4C1C" w:rsidP="00234370">
      <w:pPr>
        <w:keepNext/>
        <w:keepLines/>
        <w:spacing w:after="0" w:line="240" w:lineRule="auto"/>
        <w:rPr>
          <w:rFonts w:ascii="Times New Roman" w:eastAsia="Times New Roman" w:hAnsi="Times New Roman" w:cs="Times New Roman"/>
          <w:b/>
          <w:bCs/>
          <w:kern w:val="0"/>
          <w14:ligatures w14:val="none"/>
        </w:rPr>
      </w:pPr>
      <w:r w:rsidRPr="00234370">
        <w:rPr>
          <w:rFonts w:ascii="Times New Roman" w:eastAsia="Times New Roman" w:hAnsi="Times New Roman" w:cs="Times New Roman"/>
          <w:b/>
          <w:bCs/>
          <w:kern w:val="0"/>
          <w14:ligatures w14:val="none"/>
        </w:rPr>
        <w:t>Nėštumas, žindymo laikotarpis ir vaisingumas</w:t>
      </w:r>
    </w:p>
    <w:p w14:paraId="0AD2641E" w14:textId="77777777" w:rsidR="00DD4C1C" w:rsidRPr="00234370" w:rsidRDefault="00DD4C1C" w:rsidP="00234370">
      <w:pPr>
        <w:keepNext/>
        <w:keepLines/>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Jeigu esate nėščia, manote, kad galbūt esate nėščia arba planuojate pastoti, tai prieš vartodama šį vaistą pasitarkite su gydytoju.</w:t>
      </w:r>
    </w:p>
    <w:p w14:paraId="44578E04" w14:textId="77777777" w:rsidR="00DD4C1C" w:rsidRPr="00234370" w:rsidRDefault="00DD4C1C" w:rsidP="00234370">
      <w:pPr>
        <w:keepNext/>
        <w:keepLines/>
        <w:spacing w:after="0" w:line="240" w:lineRule="auto"/>
        <w:rPr>
          <w:rFonts w:ascii="Times New Roman" w:eastAsia="Times New Roman" w:hAnsi="Times New Roman" w:cs="Times New Roman"/>
          <w:kern w:val="0"/>
          <w14:ligatures w14:val="none"/>
        </w:rPr>
      </w:pPr>
    </w:p>
    <w:p w14:paraId="6DF0155A" w14:textId="77777777" w:rsidR="00DD4C1C" w:rsidRPr="00234370" w:rsidRDefault="00DD4C1C" w:rsidP="00234370">
      <w:pPr>
        <w:keepNext/>
        <w:keepLines/>
        <w:spacing w:after="0" w:line="240" w:lineRule="auto"/>
        <w:rPr>
          <w:rFonts w:ascii="Times New Roman" w:eastAsia="Times New Roman" w:hAnsi="Times New Roman" w:cs="Times New Roman"/>
          <w:i/>
          <w:iCs/>
          <w:kern w:val="0"/>
          <w14:ligatures w14:val="none"/>
        </w:rPr>
      </w:pPr>
      <w:r w:rsidRPr="00234370">
        <w:rPr>
          <w:rFonts w:ascii="Times New Roman" w:eastAsia="Times New Roman" w:hAnsi="Times New Roman" w:cs="Times New Roman"/>
          <w:i/>
          <w:iCs/>
          <w:kern w:val="0"/>
          <w14:ligatures w14:val="none"/>
        </w:rPr>
        <w:t>Nėštumas</w:t>
      </w:r>
    </w:p>
    <w:p w14:paraId="2E701F19" w14:textId="77777777" w:rsidR="00DD4C1C" w:rsidRPr="00234370" w:rsidRDefault="00DD4C1C" w:rsidP="00234370">
      <w:pPr>
        <w:autoSpaceDE w:val="0"/>
        <w:autoSpaceDN w:val="0"/>
        <w:adjustRightInd w:val="0"/>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Eglonyl nerekomenduojama vartoti nėštumo laikotarpiu bei vaisingoms moterims, kurios nenaudoja veiksmingo kontracepcijos metodo.</w:t>
      </w:r>
    </w:p>
    <w:p w14:paraId="1E65D03C" w14:textId="77777777" w:rsidR="00DD4C1C" w:rsidRPr="00234370" w:rsidRDefault="00DD4C1C" w:rsidP="00234370">
      <w:pPr>
        <w:autoSpaceDE w:val="0"/>
        <w:autoSpaceDN w:val="0"/>
        <w:adjustRightInd w:val="0"/>
        <w:spacing w:after="0" w:line="240" w:lineRule="auto"/>
        <w:rPr>
          <w:rFonts w:ascii="Times New Roman" w:eastAsia="Times New Roman" w:hAnsi="Times New Roman" w:cs="Times New Roman"/>
          <w:kern w:val="0"/>
          <w14:ligatures w14:val="none"/>
        </w:rPr>
      </w:pPr>
    </w:p>
    <w:p w14:paraId="42F25295" w14:textId="77777777" w:rsidR="00DD4C1C" w:rsidRPr="00234370" w:rsidRDefault="00DD4C1C" w:rsidP="00234370">
      <w:pPr>
        <w:autoSpaceDE w:val="0"/>
        <w:autoSpaceDN w:val="0"/>
        <w:adjustRightInd w:val="0"/>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Jei Eglonyl vartosite paskutiniaisiais trimis nėštumo mėnesiais, Jūsų vaikui gali pasireikšti sujaudinimas, raumenų tonuso padidėjimas, nevalingas kūno drebėjimas, mieguistumas, kvėpavimo sutrikimas ar maitinimosi pasunkėjimas. Jei Jūsų vaikui pasireikš bet kuris iš šių simptomų, pasitarkite su gydytoju.</w:t>
      </w:r>
    </w:p>
    <w:p w14:paraId="6556EE3A"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 xml:space="preserve">Jei vaistą vartojanti moteris pastoja, reikia kreiptis į gydytoją, nes tik jis gali nuspręsti, ar reikia jį toliau vartoti. </w:t>
      </w:r>
    </w:p>
    <w:p w14:paraId="52FE0794"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767590CE" w14:textId="77777777" w:rsidR="00DD4C1C" w:rsidRPr="00234370" w:rsidRDefault="00DD4C1C" w:rsidP="00234370">
      <w:pPr>
        <w:spacing w:after="0" w:line="240" w:lineRule="auto"/>
        <w:rPr>
          <w:rFonts w:ascii="Times New Roman" w:eastAsia="Times New Roman" w:hAnsi="Times New Roman" w:cs="Times New Roman"/>
          <w:i/>
          <w:iCs/>
          <w:kern w:val="0"/>
          <w14:ligatures w14:val="none"/>
        </w:rPr>
      </w:pPr>
      <w:r w:rsidRPr="00234370">
        <w:rPr>
          <w:rFonts w:ascii="Times New Roman" w:eastAsia="Times New Roman" w:hAnsi="Times New Roman" w:cs="Times New Roman"/>
          <w:i/>
          <w:iCs/>
          <w:kern w:val="0"/>
          <w14:ligatures w14:val="none"/>
        </w:rPr>
        <w:t>Žindymo laikotarpis</w:t>
      </w:r>
    </w:p>
    <w:p w14:paraId="17411916"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Gydymo Eglonyl metu maitinti krūtimi negalima. Pasitarkite su gydytoju, kaip geriausia maitinti kūdikį, jei vartojate Eglonyl.</w:t>
      </w:r>
    </w:p>
    <w:p w14:paraId="376C2A59"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4BA16B81" w14:textId="77777777" w:rsidR="00DD4C1C" w:rsidRPr="00234370" w:rsidRDefault="00DD4C1C" w:rsidP="00234370">
      <w:pPr>
        <w:spacing w:after="0" w:line="240" w:lineRule="auto"/>
        <w:rPr>
          <w:rFonts w:ascii="Times New Roman" w:eastAsia="Times New Roman" w:hAnsi="Times New Roman" w:cs="Times New Roman"/>
          <w:b/>
          <w:bCs/>
          <w:kern w:val="0"/>
          <w14:ligatures w14:val="none"/>
        </w:rPr>
      </w:pPr>
      <w:r w:rsidRPr="00234370">
        <w:rPr>
          <w:rFonts w:ascii="Times New Roman" w:eastAsia="Times New Roman" w:hAnsi="Times New Roman" w:cs="Times New Roman"/>
          <w:b/>
          <w:bCs/>
          <w:kern w:val="0"/>
          <w14:ligatures w14:val="none"/>
        </w:rPr>
        <w:t>Vairavimas ir mechanizmų valdymas</w:t>
      </w:r>
    </w:p>
    <w:p w14:paraId="0AA5FF2B" w14:textId="77777777" w:rsidR="00DD4C1C" w:rsidRPr="00234370" w:rsidRDefault="00DD4C1C" w:rsidP="00234370">
      <w:pPr>
        <w:spacing w:after="0" w:line="240" w:lineRule="auto"/>
        <w:jc w:val="both"/>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Vaistas gali sukelti apsnūdimą netgi tuomet, kai vartojamas rekomenduojamomis dozėmis. Todėl gebėjimas vairuoti ir valdyti mechanizmus gali susilpnėti.</w:t>
      </w:r>
    </w:p>
    <w:p w14:paraId="1D3ADD27"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7642F469" w14:textId="77777777" w:rsidR="00DD4C1C" w:rsidRPr="00234370" w:rsidRDefault="00DD4C1C" w:rsidP="00234370">
      <w:pPr>
        <w:spacing w:after="0" w:line="240" w:lineRule="auto"/>
        <w:rPr>
          <w:rFonts w:ascii="Times New Roman" w:eastAsia="Times New Roman" w:hAnsi="Times New Roman" w:cs="Times New Roman"/>
          <w:b/>
          <w:bCs/>
          <w:kern w:val="0"/>
          <w14:ligatures w14:val="none"/>
        </w:rPr>
      </w:pPr>
      <w:r w:rsidRPr="00234370">
        <w:rPr>
          <w:rFonts w:ascii="Times New Roman" w:eastAsia="Times New Roman" w:hAnsi="Times New Roman" w:cs="Times New Roman"/>
          <w:b/>
          <w:bCs/>
          <w:kern w:val="0"/>
          <w14:ligatures w14:val="none"/>
        </w:rPr>
        <w:t>Eglonyl sudėtyje yra laktozės</w:t>
      </w:r>
    </w:p>
    <w:p w14:paraId="01A758C9" w14:textId="77777777" w:rsidR="00DD4C1C" w:rsidRPr="00234370" w:rsidRDefault="00DD4C1C" w:rsidP="00234370">
      <w:pPr>
        <w:autoSpaceDE w:val="0"/>
        <w:autoSpaceDN w:val="0"/>
        <w:adjustRightInd w:val="0"/>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lang w:eastAsia="lt-LT"/>
          <w14:ligatures w14:val="none"/>
        </w:rPr>
        <w:t xml:space="preserve">Jeigu gydytojas Jums yra sakęs, kad netoleruojate kokių nors angliavandenių, </w:t>
      </w:r>
      <w:r w:rsidRPr="00234370">
        <w:rPr>
          <w:rFonts w:ascii="Times New Roman" w:eastAsia="Times New Roman" w:hAnsi="Times New Roman" w:cs="Times New Roman"/>
          <w:kern w:val="0"/>
          <w14:ligatures w14:val="none"/>
        </w:rPr>
        <w:t>kreipkitės į jį prieš pradėdami vartoti šį vaistą.</w:t>
      </w:r>
    </w:p>
    <w:p w14:paraId="0C05B538"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5205E08A"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4683E024" w14:textId="77777777" w:rsidR="00DD4C1C" w:rsidRPr="00234370" w:rsidRDefault="00DD4C1C" w:rsidP="00234370">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1" w:name="_Toc129243141"/>
      <w:bookmarkStart w:id="12" w:name="_Toc129243266"/>
      <w:r w:rsidRPr="00234370">
        <w:rPr>
          <w:rFonts w:ascii="Times New Roman" w:eastAsia="Times New Roman" w:hAnsi="Times New Roman" w:cs="Times New Roman"/>
          <w:b/>
          <w:kern w:val="0"/>
          <w14:ligatures w14:val="none"/>
        </w:rPr>
        <w:t>3.</w:t>
      </w:r>
      <w:r w:rsidRPr="00234370">
        <w:rPr>
          <w:rFonts w:ascii="Times New Roman" w:eastAsia="Times New Roman" w:hAnsi="Times New Roman" w:cs="Times New Roman"/>
          <w:b/>
          <w:kern w:val="0"/>
          <w14:ligatures w14:val="none"/>
        </w:rPr>
        <w:tab/>
        <w:t xml:space="preserve">Kaip vartoti </w:t>
      </w:r>
      <w:proofErr w:type="spellStart"/>
      <w:r w:rsidRPr="00234370">
        <w:rPr>
          <w:rFonts w:ascii="Times New Roman" w:eastAsia="Times New Roman" w:hAnsi="Times New Roman" w:cs="Times New Roman"/>
          <w:b/>
          <w:kern w:val="0"/>
          <w14:ligatures w14:val="none"/>
        </w:rPr>
        <w:t>Eglonyl</w:t>
      </w:r>
      <w:bookmarkEnd w:id="11"/>
      <w:bookmarkEnd w:id="12"/>
      <w:proofErr w:type="spellEnd"/>
      <w:r w:rsidRPr="00234370">
        <w:rPr>
          <w:rFonts w:ascii="Times New Roman" w:eastAsia="Times New Roman" w:hAnsi="Times New Roman" w:cs="Times New Roman"/>
          <w:b/>
          <w:kern w:val="0"/>
          <w14:ligatures w14:val="none"/>
        </w:rPr>
        <w:fldChar w:fldCharType="begin"/>
      </w:r>
      <w:r w:rsidRPr="00234370">
        <w:rPr>
          <w:rFonts w:ascii="Times New Roman" w:eastAsia="Times New Roman" w:hAnsi="Times New Roman" w:cs="Times New Roman"/>
          <w:b/>
          <w:kern w:val="0"/>
          <w14:ligatures w14:val="none"/>
        </w:rPr>
        <w:instrText xml:space="preserve"> DOCVARIABLE vault_nd_8db0b673-a453-456c-82be-2e920ecd6794 \* MERGEFORMAT </w:instrText>
      </w:r>
      <w:r w:rsidRPr="00234370">
        <w:rPr>
          <w:rFonts w:ascii="Times New Roman" w:eastAsia="Times New Roman" w:hAnsi="Times New Roman" w:cs="Times New Roman"/>
          <w:b/>
          <w:kern w:val="0"/>
          <w14:ligatures w14:val="none"/>
        </w:rPr>
        <w:fldChar w:fldCharType="separate"/>
      </w:r>
      <w:r w:rsidRPr="00234370">
        <w:rPr>
          <w:rFonts w:ascii="Times New Roman" w:eastAsia="Times New Roman" w:hAnsi="Times New Roman" w:cs="Times New Roman"/>
          <w:b/>
          <w:kern w:val="0"/>
          <w14:ligatures w14:val="none"/>
        </w:rPr>
        <w:t xml:space="preserve"> </w:t>
      </w:r>
      <w:r w:rsidRPr="00234370">
        <w:rPr>
          <w:rFonts w:ascii="Times New Roman" w:eastAsia="Times New Roman" w:hAnsi="Times New Roman" w:cs="Times New Roman"/>
          <w:b/>
          <w:kern w:val="0"/>
          <w14:ligatures w14:val="none"/>
        </w:rPr>
        <w:fldChar w:fldCharType="end"/>
      </w:r>
    </w:p>
    <w:p w14:paraId="4C3AAAAE"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01B2BABE"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Visada vartokite šį vaistą tiksliai kaip nurodė gydytojas. Jeigu abejojate, kreipkitės į gydytoją arba vaistininką.</w:t>
      </w:r>
    </w:p>
    <w:p w14:paraId="40B2C338" w14:textId="77777777" w:rsidR="00DD4C1C" w:rsidRPr="00234370" w:rsidRDefault="00DD4C1C" w:rsidP="00234370">
      <w:pPr>
        <w:spacing w:after="0" w:line="240" w:lineRule="auto"/>
        <w:rPr>
          <w:rFonts w:ascii="Times New Roman" w:eastAsia="Times New Roman" w:hAnsi="Times New Roman" w:cs="Times New Roman"/>
          <w:bCs/>
          <w:iCs/>
          <w:kern w:val="0"/>
          <w14:ligatures w14:val="none"/>
        </w:rPr>
      </w:pPr>
    </w:p>
    <w:p w14:paraId="24F81E07" w14:textId="77777777" w:rsidR="00DD4C1C" w:rsidRPr="00234370" w:rsidRDefault="00DD4C1C" w:rsidP="00234370">
      <w:pPr>
        <w:spacing w:after="0" w:line="240" w:lineRule="auto"/>
        <w:rPr>
          <w:rFonts w:ascii="Times New Roman" w:eastAsia="Times New Roman" w:hAnsi="Times New Roman" w:cs="Times New Roman"/>
          <w:iCs/>
          <w:kern w:val="0"/>
          <w14:ligatures w14:val="none"/>
        </w:rPr>
      </w:pPr>
      <w:r w:rsidRPr="00234370">
        <w:rPr>
          <w:rFonts w:ascii="Times New Roman" w:eastAsia="Times New Roman" w:hAnsi="Times New Roman" w:cs="Times New Roman"/>
          <w:bCs/>
          <w:iCs/>
          <w:kern w:val="0"/>
          <w14:ligatures w14:val="none"/>
        </w:rPr>
        <w:t>Vaistą gali vartoti tik suaugę žmonės</w:t>
      </w:r>
      <w:r w:rsidRPr="00234370">
        <w:rPr>
          <w:rFonts w:ascii="Times New Roman" w:eastAsia="Times New Roman" w:hAnsi="Times New Roman" w:cs="Times New Roman"/>
          <w:iCs/>
          <w:kern w:val="0"/>
          <w14:ligatures w14:val="none"/>
        </w:rPr>
        <w:t>.</w:t>
      </w:r>
    </w:p>
    <w:p w14:paraId="5DA4C57D" w14:textId="77777777" w:rsidR="00DD4C1C" w:rsidRPr="00234370" w:rsidRDefault="00DD4C1C" w:rsidP="00234370">
      <w:p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kern w:val="0"/>
          <w:lang w:eastAsia="lt-LT"/>
          <w14:ligatures w14:val="none"/>
        </w:rPr>
        <w:t xml:space="preserve">Vaistas yra geriamas. </w:t>
      </w:r>
    </w:p>
    <w:p w14:paraId="1539292D"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4CED51E1"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Gydytojas Jums paskirs mažiausią veiksmingą dozę, vėliau palaipsniui ją didins.</w:t>
      </w:r>
    </w:p>
    <w:p w14:paraId="476AF6DC" w14:textId="712D9734"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Paros dozė gali būti 200</w:t>
      </w:r>
      <w:r w:rsidR="00234370" w:rsidRPr="00234370">
        <w:rPr>
          <w:rFonts w:ascii="Times New Roman" w:eastAsia="Times New Roman" w:hAnsi="Times New Roman" w:cs="Times New Roman"/>
          <w:kern w:val="0"/>
          <w14:ligatures w14:val="none"/>
        </w:rPr>
        <w:t>–</w:t>
      </w:r>
      <w:r w:rsidRPr="00234370">
        <w:rPr>
          <w:rFonts w:ascii="Times New Roman" w:eastAsia="Times New Roman" w:hAnsi="Times New Roman" w:cs="Times New Roman"/>
          <w:kern w:val="0"/>
          <w14:ligatures w14:val="none"/>
        </w:rPr>
        <w:t>1000 mg.</w:t>
      </w:r>
    </w:p>
    <w:p w14:paraId="6D8D32C1"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5CE11856" w14:textId="77777777" w:rsidR="00DD4C1C" w:rsidRPr="00234370" w:rsidRDefault="00DD4C1C" w:rsidP="00234370">
      <w:pPr>
        <w:spacing w:after="0" w:line="240" w:lineRule="auto"/>
        <w:rPr>
          <w:rFonts w:ascii="Times New Roman" w:eastAsia="Times New Roman" w:hAnsi="Times New Roman" w:cs="Times New Roman"/>
          <w:i/>
          <w:kern w:val="0"/>
          <w14:ligatures w14:val="none"/>
        </w:rPr>
      </w:pPr>
      <w:r w:rsidRPr="00234370">
        <w:rPr>
          <w:rFonts w:ascii="Times New Roman" w:eastAsia="Times New Roman" w:hAnsi="Times New Roman" w:cs="Times New Roman"/>
          <w:i/>
          <w:kern w:val="0"/>
          <w14:ligatures w14:val="none"/>
        </w:rPr>
        <w:t>Pacientai, kurių inkstų funkcija sutrikusi.</w:t>
      </w:r>
    </w:p>
    <w:p w14:paraId="426F8FC1"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Pradinė dozė gali būti mažesnė. Dozės didinimo periodas gali būti ilgesnis.</w:t>
      </w:r>
    </w:p>
    <w:p w14:paraId="4CEACA43"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65E3C70" w14:textId="77777777" w:rsidR="00DD4C1C" w:rsidRPr="00234370" w:rsidRDefault="00DD4C1C" w:rsidP="00234370">
      <w:pPr>
        <w:spacing w:after="0" w:line="240" w:lineRule="auto"/>
        <w:rPr>
          <w:rFonts w:ascii="Times New Roman" w:eastAsia="Times New Roman" w:hAnsi="Times New Roman" w:cs="Times New Roman"/>
          <w:i/>
          <w:kern w:val="0"/>
          <w14:ligatures w14:val="none"/>
        </w:rPr>
      </w:pPr>
      <w:r w:rsidRPr="00234370">
        <w:rPr>
          <w:rFonts w:ascii="Times New Roman" w:eastAsia="Times New Roman" w:hAnsi="Times New Roman" w:cs="Times New Roman"/>
          <w:i/>
          <w:kern w:val="0"/>
          <w14:ligatures w14:val="none"/>
        </w:rPr>
        <w:t>Senyvi pacientai</w:t>
      </w:r>
    </w:p>
    <w:p w14:paraId="48417532"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Dozę koreguoti reikia tik tuo atveju, jei sutrikusi inkstų funkcija.</w:t>
      </w:r>
    </w:p>
    <w:p w14:paraId="1239D735"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5001D023" w14:textId="7D0E8BB7" w:rsidR="00DD4C1C" w:rsidRPr="00234370" w:rsidRDefault="00DD4C1C" w:rsidP="00234370">
      <w:pPr>
        <w:spacing w:after="0" w:line="240" w:lineRule="auto"/>
        <w:rPr>
          <w:rFonts w:ascii="Times New Roman" w:eastAsia="Times New Roman" w:hAnsi="Times New Roman" w:cs="Times New Roman"/>
          <w:b/>
          <w:bCs/>
          <w:kern w:val="0"/>
          <w14:ligatures w14:val="none"/>
        </w:rPr>
      </w:pPr>
      <w:r w:rsidRPr="00234370">
        <w:rPr>
          <w:rFonts w:ascii="Times New Roman" w:eastAsia="Times New Roman" w:hAnsi="Times New Roman" w:cs="Times New Roman"/>
          <w:b/>
          <w:bCs/>
          <w:kern w:val="0"/>
          <w14:ligatures w14:val="none"/>
        </w:rPr>
        <w:t>Ką daryti pavartojus per didelę Eglonyl dozę</w:t>
      </w:r>
    </w:p>
    <w:p w14:paraId="709ABE48"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 xml:space="preserve">Pavartojus per didelę dozę, būtina </w:t>
      </w:r>
      <w:r w:rsidRPr="00234370">
        <w:rPr>
          <w:rFonts w:ascii="Times New Roman" w:eastAsia="Times New Roman" w:hAnsi="Times New Roman" w:cs="Times New Roman"/>
          <w:kern w:val="0"/>
          <w:u w:val="single"/>
          <w14:ligatures w14:val="none"/>
        </w:rPr>
        <w:t>nedelsiant</w:t>
      </w:r>
      <w:r w:rsidRPr="00234370">
        <w:rPr>
          <w:rFonts w:ascii="Times New Roman" w:eastAsia="Times New Roman" w:hAnsi="Times New Roman" w:cs="Times New Roman"/>
          <w:kern w:val="0"/>
          <w14:ligatures w14:val="none"/>
        </w:rPr>
        <w:t xml:space="preserve"> kreiptis į gydytoją ar skubiosios pagalbos skyrių, nes galimas sunkus širdies veiklos sutrikimas.</w:t>
      </w:r>
    </w:p>
    <w:p w14:paraId="7B82BBC0" w14:textId="77777777" w:rsidR="00DD4C1C" w:rsidRPr="00234370" w:rsidRDefault="00DD4C1C" w:rsidP="00234370">
      <w:pPr>
        <w:spacing w:after="0" w:line="240" w:lineRule="auto"/>
        <w:rPr>
          <w:rFonts w:ascii="Times New Roman" w:eastAsia="Times New Roman" w:hAnsi="Times New Roman" w:cs="Times New Roman"/>
          <w:noProof/>
          <w:kern w:val="0"/>
          <w14:ligatures w14:val="none"/>
        </w:rPr>
      </w:pPr>
      <w:r w:rsidRPr="00234370">
        <w:rPr>
          <w:rFonts w:ascii="Times New Roman" w:eastAsia="Times New Roman" w:hAnsi="Times New Roman" w:cs="Times New Roman"/>
          <w:noProof/>
          <w:kern w:val="0"/>
          <w14:ligatures w14:val="none"/>
        </w:rPr>
        <w:t>Apie mirtinus atvejus dažniausiai pranešta kartu vartojant kitų vaistų nuo psichozių.</w:t>
      </w:r>
    </w:p>
    <w:p w14:paraId="6169AEA8"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2E5E5141" w14:textId="77777777" w:rsidR="00DD4C1C" w:rsidRPr="00234370" w:rsidRDefault="00DD4C1C" w:rsidP="00234370">
      <w:pPr>
        <w:spacing w:after="0" w:line="240" w:lineRule="auto"/>
        <w:rPr>
          <w:rFonts w:ascii="Times New Roman" w:eastAsia="Times New Roman" w:hAnsi="Times New Roman" w:cs="Times New Roman"/>
          <w:b/>
          <w:bCs/>
          <w:kern w:val="0"/>
          <w14:ligatures w14:val="none"/>
        </w:rPr>
      </w:pPr>
      <w:r w:rsidRPr="00234370">
        <w:rPr>
          <w:rFonts w:ascii="Times New Roman" w:eastAsia="Times New Roman" w:hAnsi="Times New Roman" w:cs="Times New Roman"/>
          <w:b/>
          <w:bCs/>
          <w:kern w:val="0"/>
          <w14:ligatures w14:val="none"/>
        </w:rPr>
        <w:t>Pamiršus pavartoti Eglonyl</w:t>
      </w:r>
    </w:p>
    <w:p w14:paraId="735FE581"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Negalima vartoti dvigubos dozės norint kompensuoti praleistą tabletę.</w:t>
      </w:r>
    </w:p>
    <w:p w14:paraId="40F47D39"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7E74DB2E"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Jeigu kiltų daugiau klausimų dėl šio vaisto vartojimo, kreipkitės į gydytoją arba vaistininką.</w:t>
      </w:r>
    </w:p>
    <w:p w14:paraId="64096DFE"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58CD93E5"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1AFA43C" w14:textId="77777777" w:rsidR="00DD4C1C" w:rsidRPr="00234370" w:rsidRDefault="00DD4C1C" w:rsidP="00234370">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3" w:name="_Toc129243142"/>
      <w:bookmarkStart w:id="14" w:name="_Toc129243267"/>
      <w:r w:rsidRPr="00234370">
        <w:rPr>
          <w:rFonts w:ascii="Times New Roman" w:eastAsia="Times New Roman" w:hAnsi="Times New Roman" w:cs="Times New Roman"/>
          <w:b/>
          <w:kern w:val="0"/>
          <w14:ligatures w14:val="none"/>
        </w:rPr>
        <w:t>4.</w:t>
      </w:r>
      <w:r w:rsidRPr="00234370">
        <w:rPr>
          <w:rFonts w:ascii="Times New Roman" w:eastAsia="Times New Roman" w:hAnsi="Times New Roman" w:cs="Times New Roman"/>
          <w:b/>
          <w:kern w:val="0"/>
          <w14:ligatures w14:val="none"/>
        </w:rPr>
        <w:tab/>
        <w:t>Galimas šalutinis poveikis</w:t>
      </w:r>
      <w:bookmarkEnd w:id="13"/>
      <w:bookmarkEnd w:id="14"/>
      <w:r w:rsidRPr="00234370">
        <w:rPr>
          <w:rFonts w:ascii="Times New Roman" w:eastAsia="Times New Roman" w:hAnsi="Times New Roman" w:cs="Times New Roman"/>
          <w:b/>
          <w:kern w:val="0"/>
          <w14:ligatures w14:val="none"/>
        </w:rPr>
        <w:fldChar w:fldCharType="begin"/>
      </w:r>
      <w:r w:rsidRPr="00234370">
        <w:rPr>
          <w:rFonts w:ascii="Times New Roman" w:eastAsia="Times New Roman" w:hAnsi="Times New Roman" w:cs="Times New Roman"/>
          <w:b/>
          <w:kern w:val="0"/>
          <w14:ligatures w14:val="none"/>
        </w:rPr>
        <w:instrText xml:space="preserve"> DOCVARIABLE vault_nd_2789b3fa-076e-4d74-ad0e-95da4e7f5541 \* MERGEFORMAT </w:instrText>
      </w:r>
      <w:r w:rsidRPr="00234370">
        <w:rPr>
          <w:rFonts w:ascii="Times New Roman" w:eastAsia="Times New Roman" w:hAnsi="Times New Roman" w:cs="Times New Roman"/>
          <w:b/>
          <w:kern w:val="0"/>
          <w14:ligatures w14:val="none"/>
        </w:rPr>
        <w:fldChar w:fldCharType="separate"/>
      </w:r>
      <w:r w:rsidRPr="00234370">
        <w:rPr>
          <w:rFonts w:ascii="Times New Roman" w:eastAsia="Times New Roman" w:hAnsi="Times New Roman" w:cs="Times New Roman"/>
          <w:b/>
          <w:kern w:val="0"/>
          <w14:ligatures w14:val="none"/>
        </w:rPr>
        <w:t xml:space="preserve"> </w:t>
      </w:r>
      <w:r w:rsidRPr="00234370">
        <w:rPr>
          <w:rFonts w:ascii="Times New Roman" w:eastAsia="Times New Roman" w:hAnsi="Times New Roman" w:cs="Times New Roman"/>
          <w:b/>
          <w:kern w:val="0"/>
          <w14:ligatures w14:val="none"/>
        </w:rPr>
        <w:fldChar w:fldCharType="end"/>
      </w:r>
    </w:p>
    <w:p w14:paraId="2A3C8F27"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704CA095"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Šis vaistas, kaip ir visi kiti, gali sukelti šalutinį poveikį, nors jis pasireiškia ne visiems žmonėms.</w:t>
      </w:r>
    </w:p>
    <w:p w14:paraId="46B97707"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54182DF8" w14:textId="4EC423C7" w:rsidR="00DD4C1C" w:rsidRPr="00234370" w:rsidRDefault="00234370" w:rsidP="00234370">
      <w:pPr>
        <w:spacing w:after="0" w:line="240" w:lineRule="auto"/>
        <w:rPr>
          <w:rFonts w:ascii="Times New Roman" w:eastAsia="Times New Roman" w:hAnsi="Times New Roman" w:cs="Times New Roman"/>
          <w:i/>
          <w:kern w:val="0"/>
          <w14:ligatures w14:val="none"/>
        </w:rPr>
      </w:pPr>
      <w:r w:rsidRPr="00234370">
        <w:rPr>
          <w:rFonts w:ascii="Times New Roman" w:hAnsi="Times New Roman" w:cs="Times New Roman"/>
          <w:b/>
          <w:bCs/>
          <w:noProof/>
          <w:snapToGrid w:val="0"/>
        </w:rPr>
        <w:t>Dažni šalutinio poveikio reiškiniai (gali pasireikšti rečiau kaip 1 iš 10 asmenų):</w:t>
      </w:r>
    </w:p>
    <w:p w14:paraId="3EA8688C" w14:textId="0ACF7BBF" w:rsidR="00DD4C1C" w:rsidRPr="00234370" w:rsidRDefault="00234370"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v</w:t>
      </w:r>
      <w:r w:rsidR="00DD4C1C" w:rsidRPr="00234370">
        <w:rPr>
          <w:rFonts w:ascii="Times New Roman" w:eastAsia="Times New Roman" w:hAnsi="Times New Roman" w:cs="Times New Roman"/>
          <w:kern w:val="0"/>
          <w14:ligatures w14:val="none"/>
        </w:rPr>
        <w:t xml:space="preserve">idurių užkietėjimas, kepenų fermentų aktyvumo padidėjimas, hormono prolaktino kiekio padidėjimas kraujyje, nemiga, kūno svorio padidėjimas, raminamasis poveikis ar apsnūdimas, </w:t>
      </w:r>
      <w:proofErr w:type="spellStart"/>
      <w:r w:rsidR="00DD4C1C" w:rsidRPr="00234370">
        <w:rPr>
          <w:rFonts w:ascii="Times New Roman" w:eastAsia="Times New Roman" w:hAnsi="Times New Roman" w:cs="Times New Roman"/>
          <w:kern w:val="0"/>
          <w14:ligatures w14:val="none"/>
        </w:rPr>
        <w:t>ekstrapiramidiniai</w:t>
      </w:r>
      <w:proofErr w:type="spellEnd"/>
      <w:r w:rsidR="00DD4C1C" w:rsidRPr="00234370">
        <w:rPr>
          <w:rFonts w:ascii="Times New Roman" w:eastAsia="Times New Roman" w:hAnsi="Times New Roman" w:cs="Times New Roman"/>
          <w:kern w:val="0"/>
          <w14:ligatures w14:val="none"/>
        </w:rPr>
        <w:t xml:space="preserve"> (judesių) sutrikimai, </w:t>
      </w:r>
      <w:proofErr w:type="spellStart"/>
      <w:r w:rsidR="00DD4C1C" w:rsidRPr="00234370">
        <w:rPr>
          <w:rFonts w:ascii="Times New Roman" w:eastAsia="Times New Roman" w:hAnsi="Times New Roman" w:cs="Times New Roman"/>
          <w:kern w:val="0"/>
          <w14:ligatures w14:val="none"/>
        </w:rPr>
        <w:t>parkinsonizmas</w:t>
      </w:r>
      <w:proofErr w:type="spellEnd"/>
      <w:r w:rsidR="00DD4C1C" w:rsidRPr="00234370">
        <w:rPr>
          <w:rFonts w:ascii="Times New Roman" w:eastAsia="Times New Roman" w:hAnsi="Times New Roman" w:cs="Times New Roman"/>
          <w:kern w:val="0"/>
          <w14:ligatures w14:val="none"/>
        </w:rPr>
        <w:t xml:space="preserve"> (drebuliu ir judesių lėtumu pasireiškianti nervų sistemos liga), drebulys, nerimastingumas (</w:t>
      </w:r>
      <w:proofErr w:type="spellStart"/>
      <w:r w:rsidR="00DD4C1C" w:rsidRPr="00234370">
        <w:rPr>
          <w:rFonts w:ascii="Times New Roman" w:eastAsia="Times New Roman" w:hAnsi="Times New Roman" w:cs="Times New Roman"/>
          <w:kern w:val="0"/>
          <w14:ligatures w14:val="none"/>
        </w:rPr>
        <w:t>akatizija</w:t>
      </w:r>
      <w:proofErr w:type="spellEnd"/>
      <w:r w:rsidR="00DD4C1C" w:rsidRPr="00234370">
        <w:rPr>
          <w:rFonts w:ascii="Times New Roman" w:eastAsia="Times New Roman" w:hAnsi="Times New Roman" w:cs="Times New Roman"/>
          <w:kern w:val="0"/>
          <w14:ligatures w14:val="none"/>
        </w:rPr>
        <w:t xml:space="preserve">), specifinis odos išbėrimas taškeliais ir </w:t>
      </w:r>
      <w:proofErr w:type="spellStart"/>
      <w:r w:rsidR="00DD4C1C" w:rsidRPr="00234370">
        <w:rPr>
          <w:rFonts w:ascii="Times New Roman" w:eastAsia="Times New Roman" w:hAnsi="Times New Roman" w:cs="Times New Roman"/>
          <w:kern w:val="0"/>
          <w14:ligatures w14:val="none"/>
        </w:rPr>
        <w:t>iškilimais</w:t>
      </w:r>
      <w:proofErr w:type="spellEnd"/>
      <w:r w:rsidR="00DD4C1C" w:rsidRPr="00234370">
        <w:rPr>
          <w:rFonts w:ascii="Times New Roman" w:eastAsia="Times New Roman" w:hAnsi="Times New Roman" w:cs="Times New Roman"/>
          <w:kern w:val="0"/>
          <w14:ligatures w14:val="none"/>
        </w:rPr>
        <w:t xml:space="preserve"> (</w:t>
      </w:r>
      <w:proofErr w:type="spellStart"/>
      <w:r w:rsidR="00DD4C1C" w:rsidRPr="00234370">
        <w:rPr>
          <w:rFonts w:ascii="Times New Roman" w:eastAsia="Times New Roman" w:hAnsi="Times New Roman" w:cs="Times New Roman"/>
          <w:kern w:val="0"/>
          <w14:ligatures w14:val="none"/>
        </w:rPr>
        <w:t>makulopapulinis</w:t>
      </w:r>
      <w:proofErr w:type="spellEnd"/>
      <w:r w:rsidR="00DD4C1C" w:rsidRPr="00234370">
        <w:rPr>
          <w:rFonts w:ascii="Times New Roman" w:eastAsia="Times New Roman" w:hAnsi="Times New Roman" w:cs="Times New Roman"/>
          <w:kern w:val="0"/>
          <w14:ligatures w14:val="none"/>
        </w:rPr>
        <w:t xml:space="preserve"> išbėrimas), krūtų skausmas, pieno bėgimas iš krūtų.</w:t>
      </w:r>
    </w:p>
    <w:p w14:paraId="5DBF9A73"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1A951495" w14:textId="56C1C1EE" w:rsidR="00DD4C1C" w:rsidRPr="00234370" w:rsidRDefault="00234370" w:rsidP="00234370">
      <w:pPr>
        <w:spacing w:after="0" w:line="240" w:lineRule="auto"/>
        <w:rPr>
          <w:rFonts w:ascii="Times New Roman" w:eastAsia="Times New Roman" w:hAnsi="Times New Roman" w:cs="Times New Roman"/>
          <w:i/>
          <w:kern w:val="0"/>
          <w14:ligatures w14:val="none"/>
        </w:rPr>
      </w:pPr>
      <w:r w:rsidRPr="00234370">
        <w:rPr>
          <w:rFonts w:ascii="Times New Roman" w:hAnsi="Times New Roman" w:cs="Times New Roman"/>
          <w:b/>
          <w:bCs/>
          <w:noProof/>
          <w:snapToGrid w:val="0"/>
        </w:rPr>
        <w:t>Nedažni šalutinio poveikio reiškiniai (gali pasireikšti rečiau kaip 1 iš 100 asmenų):</w:t>
      </w:r>
    </w:p>
    <w:p w14:paraId="644353B2" w14:textId="72EB4F0D" w:rsidR="00DD4C1C" w:rsidRPr="00234370" w:rsidRDefault="00234370" w:rsidP="00234370">
      <w:pPr>
        <w:spacing w:after="0" w:line="240" w:lineRule="auto"/>
        <w:rPr>
          <w:rFonts w:ascii="Times New Roman" w:eastAsia="Times New Roman" w:hAnsi="Times New Roman" w:cs="Times New Roman"/>
          <w:kern w:val="0"/>
          <w14:ligatures w14:val="none"/>
        </w:rPr>
      </w:pPr>
      <w:proofErr w:type="spellStart"/>
      <w:r w:rsidRPr="00234370">
        <w:rPr>
          <w:rFonts w:ascii="Times New Roman" w:eastAsia="Times New Roman" w:hAnsi="Times New Roman" w:cs="Times New Roman"/>
          <w:kern w:val="0"/>
          <w14:ligatures w14:val="none"/>
        </w:rPr>
        <w:t>o</w:t>
      </w:r>
      <w:r w:rsidR="00DD4C1C" w:rsidRPr="00234370">
        <w:rPr>
          <w:rFonts w:ascii="Times New Roman" w:eastAsia="Times New Roman" w:hAnsi="Times New Roman" w:cs="Times New Roman"/>
          <w:kern w:val="0"/>
          <w14:ligatures w14:val="none"/>
        </w:rPr>
        <w:t>rtostatinė</w:t>
      </w:r>
      <w:proofErr w:type="spellEnd"/>
      <w:r w:rsidR="00DD4C1C" w:rsidRPr="00234370">
        <w:rPr>
          <w:rFonts w:ascii="Times New Roman" w:eastAsia="Times New Roman" w:hAnsi="Times New Roman" w:cs="Times New Roman"/>
          <w:kern w:val="0"/>
          <w14:ligatures w14:val="none"/>
        </w:rPr>
        <w:t xml:space="preserve"> </w:t>
      </w:r>
      <w:proofErr w:type="spellStart"/>
      <w:r w:rsidR="00DD4C1C" w:rsidRPr="00234370">
        <w:rPr>
          <w:rFonts w:ascii="Times New Roman" w:eastAsia="Times New Roman" w:hAnsi="Times New Roman" w:cs="Times New Roman"/>
          <w:kern w:val="0"/>
          <w14:ligatures w14:val="none"/>
        </w:rPr>
        <w:t>hipotenzija</w:t>
      </w:r>
      <w:proofErr w:type="spellEnd"/>
      <w:r w:rsidR="00DD4C1C" w:rsidRPr="00234370">
        <w:rPr>
          <w:rFonts w:ascii="Times New Roman" w:eastAsia="Times New Roman" w:hAnsi="Times New Roman" w:cs="Times New Roman"/>
          <w:kern w:val="0"/>
          <w14:ligatures w14:val="none"/>
        </w:rPr>
        <w:t xml:space="preserve"> (keičiant kūno padėtį iš gulimos ar sėdimos į stovimą svaigsta galva), pagausėjęs seilių išsiskyrimas, baltųjų kraujo ląstelių kiekio sumažėjimas kraujyje (gali padidėti infekcinių ligų rizika), raumenų tonuso padidėjimas ar sutrikimas (hipertonija ar distonija), judesių sutrikimas (</w:t>
      </w:r>
      <w:proofErr w:type="spellStart"/>
      <w:r w:rsidR="00DD4C1C" w:rsidRPr="00234370">
        <w:rPr>
          <w:rFonts w:ascii="Times New Roman" w:eastAsia="Times New Roman" w:hAnsi="Times New Roman" w:cs="Times New Roman"/>
          <w:kern w:val="0"/>
          <w14:ligatures w14:val="none"/>
        </w:rPr>
        <w:t>diskinezija</w:t>
      </w:r>
      <w:proofErr w:type="spellEnd"/>
      <w:r w:rsidR="00DD4C1C" w:rsidRPr="00234370">
        <w:rPr>
          <w:rFonts w:ascii="Times New Roman" w:eastAsia="Times New Roman" w:hAnsi="Times New Roman" w:cs="Times New Roman"/>
          <w:kern w:val="0"/>
          <w14:ligatures w14:val="none"/>
        </w:rPr>
        <w:t>), krūtų padidėjimas, menstruacijų nebuvimas, orgazmo sutrikimas, erekcijos sutrikimas.</w:t>
      </w:r>
    </w:p>
    <w:p w14:paraId="05EEBD04"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32D604C4" w14:textId="634EDF79" w:rsidR="00DD4C1C" w:rsidRPr="00234370" w:rsidRDefault="00234370" w:rsidP="00234370">
      <w:pPr>
        <w:spacing w:after="0" w:line="240" w:lineRule="auto"/>
        <w:rPr>
          <w:rFonts w:ascii="Times New Roman" w:eastAsia="Times New Roman" w:hAnsi="Times New Roman" w:cs="Times New Roman"/>
          <w:i/>
          <w:kern w:val="0"/>
          <w14:ligatures w14:val="none"/>
        </w:rPr>
      </w:pPr>
      <w:r w:rsidRPr="00234370">
        <w:rPr>
          <w:rFonts w:ascii="Times New Roman" w:hAnsi="Times New Roman" w:cs="Times New Roman"/>
          <w:b/>
          <w:bCs/>
          <w:noProof/>
          <w:snapToGrid w:val="0"/>
        </w:rPr>
        <w:t>Reti šalutinio poveikio reiškiniai (gali pasireikšti rečiau kaip 1 iš 1 000 asmenų):</w:t>
      </w:r>
    </w:p>
    <w:p w14:paraId="5781A386" w14:textId="090B045E" w:rsidR="00DD4C1C" w:rsidRPr="00234370" w:rsidRDefault="00234370"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š</w:t>
      </w:r>
      <w:r w:rsidR="00DD4C1C" w:rsidRPr="00234370">
        <w:rPr>
          <w:rFonts w:ascii="Times New Roman" w:eastAsia="Times New Roman" w:hAnsi="Times New Roman" w:cs="Times New Roman"/>
          <w:kern w:val="0"/>
          <w14:ligatures w14:val="none"/>
        </w:rPr>
        <w:t xml:space="preserve">irdies ritmo sutrikimai (skilvelių aritmija, skilvelių </w:t>
      </w:r>
      <w:proofErr w:type="spellStart"/>
      <w:r w:rsidR="00DD4C1C" w:rsidRPr="00234370">
        <w:rPr>
          <w:rFonts w:ascii="Times New Roman" w:eastAsia="Times New Roman" w:hAnsi="Times New Roman" w:cs="Times New Roman"/>
          <w:kern w:val="0"/>
          <w14:ligatures w14:val="none"/>
        </w:rPr>
        <w:t>tachikardija</w:t>
      </w:r>
      <w:proofErr w:type="spellEnd"/>
      <w:r w:rsidR="00DD4C1C" w:rsidRPr="00234370">
        <w:rPr>
          <w:rFonts w:ascii="Times New Roman" w:eastAsia="Times New Roman" w:hAnsi="Times New Roman" w:cs="Times New Roman"/>
          <w:kern w:val="0"/>
          <w14:ligatures w14:val="none"/>
        </w:rPr>
        <w:t>, skilvelių virpėjimas), nenormalūs akių judesiai (</w:t>
      </w:r>
      <w:proofErr w:type="spellStart"/>
      <w:r w:rsidR="00DD4C1C" w:rsidRPr="00234370">
        <w:rPr>
          <w:rFonts w:ascii="Times New Roman" w:eastAsia="Times New Roman" w:hAnsi="Times New Roman" w:cs="Times New Roman"/>
          <w:kern w:val="0"/>
          <w14:ligatures w14:val="none"/>
        </w:rPr>
        <w:t>okulogirinė</w:t>
      </w:r>
      <w:proofErr w:type="spellEnd"/>
      <w:r w:rsidR="00DD4C1C" w:rsidRPr="00234370">
        <w:rPr>
          <w:rFonts w:ascii="Times New Roman" w:eastAsia="Times New Roman" w:hAnsi="Times New Roman" w:cs="Times New Roman"/>
          <w:kern w:val="0"/>
          <w14:ligatures w14:val="none"/>
        </w:rPr>
        <w:t xml:space="preserve"> krizė).</w:t>
      </w:r>
    </w:p>
    <w:p w14:paraId="236B4118" w14:textId="77777777" w:rsidR="00DD4C1C" w:rsidRPr="00234370" w:rsidRDefault="00DD4C1C" w:rsidP="00234370">
      <w:pPr>
        <w:spacing w:after="0" w:line="240" w:lineRule="auto"/>
        <w:rPr>
          <w:rFonts w:ascii="Times New Roman" w:eastAsia="Times New Roman" w:hAnsi="Times New Roman" w:cs="Times New Roman"/>
          <w:i/>
          <w:kern w:val="0"/>
          <w14:ligatures w14:val="none"/>
        </w:rPr>
      </w:pPr>
    </w:p>
    <w:p w14:paraId="64AD0165" w14:textId="734EEADE" w:rsidR="00DD4C1C" w:rsidRPr="00234370" w:rsidRDefault="00234370" w:rsidP="00234370">
      <w:pPr>
        <w:spacing w:after="0" w:line="240" w:lineRule="auto"/>
        <w:rPr>
          <w:rFonts w:ascii="Times New Roman" w:eastAsia="Times New Roman" w:hAnsi="Times New Roman" w:cs="Times New Roman"/>
          <w:i/>
          <w:kern w:val="0"/>
          <w14:ligatures w14:val="none"/>
        </w:rPr>
      </w:pPr>
      <w:r w:rsidRPr="00234370">
        <w:rPr>
          <w:rFonts w:ascii="Times New Roman" w:hAnsi="Times New Roman" w:cs="Times New Roman"/>
          <w:b/>
          <w:bCs/>
          <w:noProof/>
          <w:snapToGrid w:val="0"/>
        </w:rPr>
        <w:t>Šalutinio poveikio reiškiniai, kurių dažnis nežinomas (negali būti apskaičiuotas pagal turimus duomenis):</w:t>
      </w:r>
    </w:p>
    <w:p w14:paraId="5C1B6B10" w14:textId="27CB3838" w:rsidR="00DD4C1C" w:rsidRPr="00234370" w:rsidRDefault="00234370"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e</w:t>
      </w:r>
      <w:r w:rsidR="00DD4C1C" w:rsidRPr="00234370">
        <w:rPr>
          <w:rFonts w:ascii="Times New Roman" w:eastAsia="Times New Roman" w:hAnsi="Times New Roman" w:cs="Times New Roman"/>
          <w:kern w:val="0"/>
          <w14:ligatures w14:val="none"/>
        </w:rPr>
        <w:t xml:space="preserve">lektrokardiogramos pokyčiai (QT intervalo pailgėjimas), širdies sustojimas, širdies ritmo sutrikimas (vadinamoji </w:t>
      </w:r>
      <w:proofErr w:type="spellStart"/>
      <w:r w:rsidR="00DD4C1C" w:rsidRPr="00234370">
        <w:rPr>
          <w:rFonts w:ascii="Times New Roman" w:eastAsia="Times New Roman" w:hAnsi="Times New Roman" w:cs="Times New Roman"/>
          <w:kern w:val="0"/>
          <w14:ligatures w14:val="none"/>
        </w:rPr>
        <w:t>paroksizminė</w:t>
      </w:r>
      <w:proofErr w:type="spellEnd"/>
      <w:r w:rsidR="00DD4C1C" w:rsidRPr="00234370">
        <w:rPr>
          <w:rFonts w:ascii="Times New Roman" w:eastAsia="Times New Roman" w:hAnsi="Times New Roman" w:cs="Times New Roman"/>
          <w:kern w:val="0"/>
          <w14:ligatures w14:val="none"/>
        </w:rPr>
        <w:t xml:space="preserve"> </w:t>
      </w:r>
      <w:proofErr w:type="spellStart"/>
      <w:r w:rsidR="00DD4C1C" w:rsidRPr="00234370">
        <w:rPr>
          <w:rFonts w:ascii="Times New Roman" w:eastAsia="Times New Roman" w:hAnsi="Times New Roman" w:cs="Times New Roman"/>
          <w:kern w:val="0"/>
          <w14:ligatures w14:val="none"/>
        </w:rPr>
        <w:t>polimorfinė</w:t>
      </w:r>
      <w:proofErr w:type="spellEnd"/>
      <w:r w:rsidR="00DD4C1C" w:rsidRPr="00234370">
        <w:rPr>
          <w:rFonts w:ascii="Times New Roman" w:eastAsia="Times New Roman" w:hAnsi="Times New Roman" w:cs="Times New Roman"/>
          <w:kern w:val="0"/>
          <w14:ligatures w14:val="none"/>
        </w:rPr>
        <w:t xml:space="preserve"> skilvelių </w:t>
      </w:r>
      <w:proofErr w:type="spellStart"/>
      <w:r w:rsidR="00DD4C1C" w:rsidRPr="00234370">
        <w:rPr>
          <w:rFonts w:ascii="Times New Roman" w:eastAsia="Times New Roman" w:hAnsi="Times New Roman" w:cs="Times New Roman"/>
          <w:kern w:val="0"/>
          <w14:ligatures w14:val="none"/>
        </w:rPr>
        <w:t>tachikardija</w:t>
      </w:r>
      <w:proofErr w:type="spellEnd"/>
      <w:r w:rsidR="00DD4C1C" w:rsidRPr="00234370">
        <w:rPr>
          <w:rFonts w:ascii="Times New Roman" w:eastAsia="Times New Roman" w:hAnsi="Times New Roman" w:cs="Times New Roman"/>
          <w:kern w:val="0"/>
          <w14:ligatures w14:val="none"/>
        </w:rPr>
        <w:t>), staigi mirtis, kraujo krešuliai venose, ypač kojų (pasireiškia kojų patinimu, skausmu ir paraudimu), ir galintys kraujagyslėmis nukeliauti į plaučius, sukeldami skausmą krūtinėje ir pasunkėjusį kvėpavimą, kraujo spaudimo padidėjimas, plaučių infekcija, kurią sukelia maisto, skysčių ar skrandžio turinio patekimas į kvėpavimo takus, tam tikrų baltųjų kraujo ląstelių kiekio sumažėjimas kraujyje (</w:t>
      </w:r>
      <w:proofErr w:type="spellStart"/>
      <w:r w:rsidR="00DD4C1C" w:rsidRPr="00234370">
        <w:rPr>
          <w:rFonts w:ascii="Times New Roman" w:eastAsia="Times New Roman" w:hAnsi="Times New Roman" w:cs="Times New Roman"/>
          <w:kern w:val="0"/>
          <w14:ligatures w14:val="none"/>
        </w:rPr>
        <w:t>neutropenija</w:t>
      </w:r>
      <w:proofErr w:type="spellEnd"/>
      <w:r w:rsidR="00DD4C1C" w:rsidRPr="00234370">
        <w:rPr>
          <w:rFonts w:ascii="Times New Roman" w:eastAsia="Times New Roman" w:hAnsi="Times New Roman" w:cs="Times New Roman"/>
          <w:kern w:val="0"/>
          <w14:ligatures w14:val="none"/>
        </w:rPr>
        <w:t xml:space="preserve"> ir </w:t>
      </w:r>
      <w:proofErr w:type="spellStart"/>
      <w:r w:rsidR="00DD4C1C" w:rsidRPr="00234370">
        <w:rPr>
          <w:rFonts w:ascii="Times New Roman" w:eastAsia="Times New Roman" w:hAnsi="Times New Roman" w:cs="Times New Roman"/>
          <w:kern w:val="0"/>
          <w14:ligatures w14:val="none"/>
        </w:rPr>
        <w:t>agranulocitozė</w:t>
      </w:r>
      <w:proofErr w:type="spellEnd"/>
      <w:r w:rsidR="00DD4C1C" w:rsidRPr="00234370">
        <w:rPr>
          <w:rFonts w:ascii="Times New Roman" w:eastAsia="Times New Roman" w:hAnsi="Times New Roman" w:cs="Times New Roman"/>
          <w:kern w:val="0"/>
          <w14:ligatures w14:val="none"/>
        </w:rPr>
        <w:t xml:space="preserve">; gali padidėti infekcinių ligų rizika), sunki alerginė reakcija (dilgėlinė, dusulys, kraujospūdžio sumažėjimas ir šokas), suglumimas (minčių susipainiojimas), gyvybei pavojingas piktybinis </w:t>
      </w:r>
      <w:proofErr w:type="spellStart"/>
      <w:r w:rsidR="00DD4C1C" w:rsidRPr="00234370">
        <w:rPr>
          <w:rFonts w:ascii="Times New Roman" w:eastAsia="Times New Roman" w:hAnsi="Times New Roman" w:cs="Times New Roman"/>
          <w:kern w:val="0"/>
          <w14:ligatures w14:val="none"/>
        </w:rPr>
        <w:t>neurolepsinis</w:t>
      </w:r>
      <w:proofErr w:type="spellEnd"/>
      <w:r w:rsidR="00DD4C1C" w:rsidRPr="00234370">
        <w:rPr>
          <w:rFonts w:ascii="Times New Roman" w:eastAsia="Times New Roman" w:hAnsi="Times New Roman" w:cs="Times New Roman"/>
          <w:kern w:val="0"/>
          <w14:ligatures w14:val="none"/>
        </w:rPr>
        <w:t xml:space="preserve"> sindromas (kaip ir vartojant kitų </w:t>
      </w:r>
      <w:proofErr w:type="spellStart"/>
      <w:r w:rsidR="00DD4C1C" w:rsidRPr="00234370">
        <w:rPr>
          <w:rFonts w:ascii="Times New Roman" w:eastAsia="Times New Roman" w:hAnsi="Times New Roman" w:cs="Times New Roman"/>
          <w:kern w:val="0"/>
          <w14:ligatures w14:val="none"/>
        </w:rPr>
        <w:t>neuroleptikų</w:t>
      </w:r>
      <w:proofErr w:type="spellEnd"/>
      <w:r w:rsidR="00DD4C1C" w:rsidRPr="00234370">
        <w:rPr>
          <w:rFonts w:ascii="Times New Roman" w:eastAsia="Times New Roman" w:hAnsi="Times New Roman" w:cs="Times New Roman"/>
          <w:kern w:val="0"/>
          <w14:ligatures w14:val="none"/>
        </w:rPr>
        <w:t xml:space="preserve">, gali pasireikšti neaiškios kilmės karščiavimas, prakaitavimas, blyškumas, kraujo spaudimo pokyčiai, sąmonės sutrikimas, raumenų </w:t>
      </w:r>
      <w:proofErr w:type="spellStart"/>
      <w:r w:rsidR="00DD4C1C" w:rsidRPr="00234370">
        <w:rPr>
          <w:rFonts w:ascii="Times New Roman" w:eastAsia="Times New Roman" w:hAnsi="Times New Roman" w:cs="Times New Roman"/>
          <w:kern w:val="0"/>
          <w14:ligatures w14:val="none"/>
        </w:rPr>
        <w:t>rigidiškumas</w:t>
      </w:r>
      <w:proofErr w:type="spellEnd"/>
      <w:r w:rsidR="00DD4C1C" w:rsidRPr="00234370">
        <w:rPr>
          <w:rFonts w:ascii="Times New Roman" w:eastAsia="Times New Roman" w:hAnsi="Times New Roman" w:cs="Times New Roman"/>
          <w:kern w:val="0"/>
          <w14:ligatures w14:val="none"/>
        </w:rPr>
        <w:t xml:space="preserve">), judesių sumažėjimas, nevalingi ritmiški judesiai (daugiausia liežuvio ir (arba) veido) (vėlyvoji </w:t>
      </w:r>
      <w:proofErr w:type="spellStart"/>
      <w:r w:rsidR="00DD4C1C" w:rsidRPr="00234370">
        <w:rPr>
          <w:rFonts w:ascii="Times New Roman" w:eastAsia="Times New Roman" w:hAnsi="Times New Roman" w:cs="Times New Roman"/>
          <w:kern w:val="0"/>
          <w14:ligatures w14:val="none"/>
        </w:rPr>
        <w:t>diskinezija</w:t>
      </w:r>
      <w:proofErr w:type="spellEnd"/>
      <w:r w:rsidR="00DD4C1C" w:rsidRPr="00234370">
        <w:rPr>
          <w:rFonts w:ascii="Times New Roman" w:eastAsia="Times New Roman" w:hAnsi="Times New Roman" w:cs="Times New Roman"/>
          <w:kern w:val="0"/>
          <w14:ligatures w14:val="none"/>
        </w:rPr>
        <w:t xml:space="preserve">; tokį poveikį gali sukelti visi ilgai vartojami šios vaistų grupės preparatai), traukuliai, </w:t>
      </w:r>
      <w:proofErr w:type="spellStart"/>
      <w:r w:rsidR="00DD4C1C" w:rsidRPr="00234370">
        <w:rPr>
          <w:rFonts w:ascii="Times New Roman" w:eastAsia="Times New Roman" w:hAnsi="Times New Roman" w:cs="Times New Roman"/>
          <w:kern w:val="0"/>
          <w14:ligatures w14:val="none"/>
        </w:rPr>
        <w:t>kreivakaklystė</w:t>
      </w:r>
      <w:proofErr w:type="spellEnd"/>
      <w:r w:rsidR="00DD4C1C" w:rsidRPr="00234370">
        <w:rPr>
          <w:rFonts w:ascii="Times New Roman" w:eastAsia="Times New Roman" w:hAnsi="Times New Roman" w:cs="Times New Roman"/>
          <w:kern w:val="0"/>
          <w14:ligatures w14:val="none"/>
        </w:rPr>
        <w:t xml:space="preserve">, mėšlungiškas žandikaulių sukandimas, judesių sutrikimai ir vadinamasis vaisto vartojimo nutraukimo sindromas naujagimiams, krūtų padidėjimas vyrams; kepenų pažeidimas; </w:t>
      </w:r>
      <w:proofErr w:type="spellStart"/>
      <w:r w:rsidR="00DD4C1C" w:rsidRPr="00234370">
        <w:rPr>
          <w:rFonts w:ascii="Times New Roman" w:eastAsia="Times New Roman" w:hAnsi="Times New Roman" w:cs="Times New Roman"/>
          <w:kern w:val="0"/>
          <w14:ligatures w14:val="none"/>
        </w:rPr>
        <w:t>hiponatremija</w:t>
      </w:r>
      <w:proofErr w:type="spellEnd"/>
      <w:r w:rsidR="00DD4C1C" w:rsidRPr="00234370">
        <w:rPr>
          <w:rFonts w:ascii="Times New Roman" w:eastAsia="Times New Roman" w:hAnsi="Times New Roman" w:cs="Times New Roman"/>
          <w:kern w:val="0"/>
          <w14:ligatures w14:val="none"/>
        </w:rPr>
        <w:t xml:space="preserve"> (sumažėjęs natrio kiekis kraujyje), sutrikusios </w:t>
      </w:r>
      <w:proofErr w:type="spellStart"/>
      <w:r w:rsidR="00DD4C1C" w:rsidRPr="00234370">
        <w:rPr>
          <w:rFonts w:ascii="Times New Roman" w:eastAsia="Times New Roman" w:hAnsi="Times New Roman" w:cs="Times New Roman"/>
          <w:kern w:val="0"/>
          <w14:ligatures w14:val="none"/>
        </w:rPr>
        <w:t>antidiurezinio</w:t>
      </w:r>
      <w:proofErr w:type="spellEnd"/>
      <w:r w:rsidR="00DD4C1C" w:rsidRPr="00234370">
        <w:rPr>
          <w:rFonts w:ascii="Times New Roman" w:eastAsia="Times New Roman" w:hAnsi="Times New Roman" w:cs="Times New Roman"/>
          <w:kern w:val="0"/>
          <w14:ligatures w14:val="none"/>
        </w:rPr>
        <w:t xml:space="preserve"> hormono sekrecijos sindromas (SAHSS), pažeidžiantis inkstus raumenų irimas (</w:t>
      </w:r>
      <w:proofErr w:type="spellStart"/>
      <w:r w:rsidR="00DD4C1C" w:rsidRPr="00234370">
        <w:rPr>
          <w:rFonts w:ascii="Times New Roman" w:eastAsia="Times New Roman" w:hAnsi="Times New Roman" w:cs="Times New Roman"/>
          <w:kern w:val="0"/>
          <w14:ligatures w14:val="none"/>
        </w:rPr>
        <w:t>rabdomiolizė</w:t>
      </w:r>
      <w:proofErr w:type="spellEnd"/>
      <w:r w:rsidR="00DD4C1C" w:rsidRPr="00234370">
        <w:rPr>
          <w:rFonts w:ascii="Times New Roman" w:eastAsia="Times New Roman" w:hAnsi="Times New Roman" w:cs="Times New Roman"/>
          <w:kern w:val="0"/>
          <w14:ligatures w14:val="none"/>
        </w:rPr>
        <w:t xml:space="preserve">), </w:t>
      </w:r>
      <w:proofErr w:type="spellStart"/>
      <w:r w:rsidR="00DD4C1C" w:rsidRPr="00234370">
        <w:rPr>
          <w:rFonts w:ascii="Times New Roman" w:eastAsia="Times New Roman" w:hAnsi="Times New Roman" w:cs="Times New Roman"/>
          <w:kern w:val="0"/>
          <w14:ligatures w14:val="none"/>
        </w:rPr>
        <w:t>kreatinfosfokinazės</w:t>
      </w:r>
      <w:proofErr w:type="spellEnd"/>
      <w:r w:rsidR="00DD4C1C" w:rsidRPr="00234370">
        <w:rPr>
          <w:rFonts w:ascii="Times New Roman" w:eastAsia="Times New Roman" w:hAnsi="Times New Roman" w:cs="Times New Roman"/>
          <w:kern w:val="0"/>
          <w14:ligatures w14:val="none"/>
        </w:rPr>
        <w:t xml:space="preserve"> koncentracijos kraujyje padidėjimas (raumenų pažeidimo rodmuo), karščiavimas.</w:t>
      </w:r>
    </w:p>
    <w:p w14:paraId="22E729D1"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193C0B13"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 xml:space="preserve">Buvo pastebėtas šiek tiek padidėjęs demencija sergančių senyvų pacientų, vartojusių </w:t>
      </w:r>
      <w:proofErr w:type="spellStart"/>
      <w:r w:rsidRPr="00234370">
        <w:rPr>
          <w:rFonts w:ascii="Times New Roman" w:eastAsia="Times New Roman" w:hAnsi="Times New Roman" w:cs="Times New Roman"/>
          <w:kern w:val="0"/>
          <w14:ligatures w14:val="none"/>
        </w:rPr>
        <w:t>antipsichotikus</w:t>
      </w:r>
      <w:proofErr w:type="spellEnd"/>
      <w:r w:rsidRPr="00234370">
        <w:rPr>
          <w:rFonts w:ascii="Times New Roman" w:eastAsia="Times New Roman" w:hAnsi="Times New Roman" w:cs="Times New Roman"/>
          <w:kern w:val="0"/>
          <w14:ligatures w14:val="none"/>
        </w:rPr>
        <w:t>, mirčių skaičius, lyginant su nevartojusiais.</w:t>
      </w:r>
    </w:p>
    <w:p w14:paraId="2F818AB4"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17B2FB14" w14:textId="77777777" w:rsidR="00DD4C1C" w:rsidRPr="00234370" w:rsidRDefault="00DD4C1C" w:rsidP="00234370">
      <w:pPr>
        <w:spacing w:after="0" w:line="240" w:lineRule="auto"/>
        <w:rPr>
          <w:rFonts w:ascii="Times New Roman" w:eastAsia="Times New Roman" w:hAnsi="Times New Roman" w:cs="Times New Roman"/>
          <w:b/>
          <w:bCs/>
          <w:kern w:val="0"/>
          <w14:ligatures w14:val="none"/>
        </w:rPr>
      </w:pPr>
      <w:r w:rsidRPr="00234370">
        <w:rPr>
          <w:rFonts w:ascii="Times New Roman" w:eastAsia="Times New Roman" w:hAnsi="Times New Roman" w:cs="Times New Roman"/>
          <w:b/>
          <w:bCs/>
          <w:kern w:val="0"/>
          <w14:ligatures w14:val="none"/>
        </w:rPr>
        <w:t>Pranešimas apie šalutinį poveikį</w:t>
      </w:r>
    </w:p>
    <w:p w14:paraId="4856E005" w14:textId="20258563" w:rsidR="00DD4C1C" w:rsidRPr="005D42A3" w:rsidRDefault="00DD4C1C" w:rsidP="005D42A3">
      <w:pPr>
        <w:tabs>
          <w:tab w:val="left" w:pos="567"/>
        </w:tabs>
        <w:spacing w:after="0" w:line="260" w:lineRule="exact"/>
        <w:rPr>
          <w:rFonts w:ascii="Times New Roman" w:hAnsi="Times New Roman" w:cs="Times New Roman"/>
        </w:rPr>
      </w:pPr>
      <w:r w:rsidRPr="00234370">
        <w:rPr>
          <w:rFonts w:ascii="Times New Roman" w:eastAsia="Times New Roman" w:hAnsi="Times New Roman" w:cs="Times New Roman"/>
          <w:kern w:val="0"/>
          <w14:ligatures w14:val="none"/>
        </w:rPr>
        <w:t>Jeigu pasireiškė šalutinis poveikis</w:t>
      </w:r>
      <w:r w:rsidRPr="00234370">
        <w:rPr>
          <w:rFonts w:ascii="Times New Roman" w:eastAsia="Times New Roman" w:hAnsi="Times New Roman" w:cs="Times New Roman"/>
          <w:noProof/>
          <w:snapToGrid w:val="0"/>
          <w:kern w:val="0"/>
          <w14:ligatures w14:val="none"/>
        </w:rPr>
        <w:t>, įskaitant</w:t>
      </w:r>
      <w:r w:rsidRPr="00234370">
        <w:rPr>
          <w:rFonts w:ascii="Times New Roman" w:eastAsia="Times New Roman" w:hAnsi="Times New Roman" w:cs="Times New Roman"/>
          <w:kern w:val="0"/>
          <w14:ligatures w14:val="none"/>
        </w:rPr>
        <w:t xml:space="preserve"> šiame lapelyje nenurodytą, pasakykite gydytojui arba vaistininkui.</w:t>
      </w:r>
      <w:r w:rsidR="006D029A" w:rsidRPr="006D029A">
        <w:rPr>
          <w:lang w:eastAsia="lt-LT"/>
        </w:rPr>
        <w:t xml:space="preserve"> </w:t>
      </w:r>
      <w:r w:rsidR="006D029A" w:rsidRPr="00B6763C">
        <w:rPr>
          <w:rFonts w:asciiTheme="majorBidi" w:hAnsiTheme="majorBidi" w:cstheme="majorBidi"/>
          <w:lang w:eastAsia="lt-LT"/>
        </w:rPr>
        <w:t xml:space="preserve">Pranešimą apie šalutinį poveikį galite užpildyti ir pateikti Valstybinės vaistų kontrolės tarnybos prie Lietuvos Respublikos sveikatos apsaugos ministerijos tinklalapyje </w:t>
      </w:r>
      <w:r w:rsidR="006D029A" w:rsidRPr="00B6763C">
        <w:rPr>
          <w:rFonts w:asciiTheme="majorBidi" w:hAnsiTheme="majorBidi" w:cstheme="majorBidi"/>
          <w:color w:val="0000EE"/>
          <w:u w:val="single"/>
          <w:lang w:eastAsia="lt-LT"/>
        </w:rPr>
        <w:t>https://vvkt.lrv.lt/lt/</w:t>
      </w:r>
      <w:r w:rsidR="006D029A" w:rsidRPr="00B6763C">
        <w:rPr>
          <w:rFonts w:asciiTheme="majorBidi" w:hAnsiTheme="majorBidi" w:cstheme="majorBidi"/>
          <w:lang w:eastAsia="lt-LT"/>
        </w:rPr>
        <w:t xml:space="preserve"> nurodytais būdais arba</w:t>
      </w:r>
      <w:r w:rsidR="005D42A3">
        <w:rPr>
          <w:rFonts w:asciiTheme="majorBidi" w:hAnsiTheme="majorBidi" w:cstheme="majorBidi"/>
          <w:lang w:eastAsia="lt-LT"/>
        </w:rPr>
        <w:t xml:space="preserve"> paskambinti nemokamu telefonu +370</w:t>
      </w:r>
      <w:r w:rsidR="006D029A" w:rsidRPr="00B6763C">
        <w:rPr>
          <w:rFonts w:asciiTheme="majorBidi" w:hAnsiTheme="majorBidi" w:cstheme="majorBidi"/>
          <w:lang w:eastAsia="lt-LT"/>
        </w:rPr>
        <w:t xml:space="preserve"> 800 73 568. Pranešdami apie šalutinį </w:t>
      </w:r>
      <w:r w:rsidR="006D029A" w:rsidRPr="005D42A3">
        <w:rPr>
          <w:rFonts w:ascii="Times New Roman" w:hAnsi="Times New Roman" w:cs="Times New Roman"/>
          <w:lang w:eastAsia="lt-LT"/>
        </w:rPr>
        <w:t>poveikį galite mums padėti gauti daugiau informacijos apie šio vaisto saugumą</w:t>
      </w:r>
      <w:r w:rsidR="006D029A" w:rsidRPr="005D42A3">
        <w:rPr>
          <w:rFonts w:ascii="Times New Roman" w:hAnsi="Times New Roman" w:cs="Times New Roman"/>
        </w:rPr>
        <w:t>.</w:t>
      </w:r>
      <w:r w:rsidRPr="00D84EDF">
        <w:rPr>
          <w:rFonts w:ascii="Times New Roman" w:eastAsia="Times New Roman" w:hAnsi="Times New Roman" w:cs="Times New Roman"/>
          <w:noProof/>
          <w:snapToGrid w:val="0"/>
          <w:kern w:val="0"/>
          <w14:ligatures w14:val="none"/>
        </w:rPr>
        <w:t xml:space="preserve"> </w:t>
      </w:r>
    </w:p>
    <w:p w14:paraId="47DCEAAB" w14:textId="77777777" w:rsidR="00DD4C1C" w:rsidRPr="00D84EDF" w:rsidRDefault="00DD4C1C" w:rsidP="00D84EDF">
      <w:pPr>
        <w:spacing w:after="0" w:line="240" w:lineRule="auto"/>
        <w:rPr>
          <w:rFonts w:ascii="Times New Roman" w:eastAsia="Times New Roman" w:hAnsi="Times New Roman" w:cs="Times New Roman"/>
          <w:bCs/>
          <w:kern w:val="0"/>
          <w14:ligatures w14:val="none"/>
        </w:rPr>
      </w:pPr>
    </w:p>
    <w:p w14:paraId="01238D93" w14:textId="77777777" w:rsidR="00DD4C1C" w:rsidRPr="00D84EDF" w:rsidRDefault="00DD4C1C" w:rsidP="00D84EDF">
      <w:pPr>
        <w:spacing w:after="0" w:line="240" w:lineRule="auto"/>
        <w:rPr>
          <w:rFonts w:ascii="Times New Roman" w:eastAsia="Times New Roman" w:hAnsi="Times New Roman" w:cs="Times New Roman"/>
          <w:kern w:val="0"/>
          <w14:ligatures w14:val="none"/>
        </w:rPr>
      </w:pPr>
    </w:p>
    <w:p w14:paraId="4BFADFA6" w14:textId="77777777" w:rsidR="00DD4C1C" w:rsidRPr="00234370" w:rsidRDefault="00DD4C1C" w:rsidP="00234370">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5" w:name="_Toc129243143"/>
      <w:bookmarkStart w:id="16" w:name="_Toc129243268"/>
      <w:r w:rsidRPr="00234370">
        <w:rPr>
          <w:rFonts w:ascii="Times New Roman" w:eastAsia="Times New Roman" w:hAnsi="Times New Roman" w:cs="Times New Roman"/>
          <w:b/>
          <w:kern w:val="0"/>
          <w14:ligatures w14:val="none"/>
        </w:rPr>
        <w:t>5.</w:t>
      </w:r>
      <w:r w:rsidRPr="00234370">
        <w:rPr>
          <w:rFonts w:ascii="Times New Roman" w:eastAsia="Times New Roman" w:hAnsi="Times New Roman" w:cs="Times New Roman"/>
          <w:b/>
          <w:kern w:val="0"/>
          <w14:ligatures w14:val="none"/>
        </w:rPr>
        <w:tab/>
        <w:t xml:space="preserve">Kaip laikyti </w:t>
      </w:r>
      <w:proofErr w:type="spellStart"/>
      <w:r w:rsidRPr="00234370">
        <w:rPr>
          <w:rFonts w:ascii="Times New Roman" w:eastAsia="Times New Roman" w:hAnsi="Times New Roman" w:cs="Times New Roman"/>
          <w:b/>
          <w:kern w:val="0"/>
          <w14:ligatures w14:val="none"/>
        </w:rPr>
        <w:t>Eglonyl</w:t>
      </w:r>
      <w:bookmarkEnd w:id="15"/>
      <w:bookmarkEnd w:id="16"/>
      <w:proofErr w:type="spellEnd"/>
      <w:r w:rsidRPr="00234370">
        <w:rPr>
          <w:rFonts w:ascii="Times New Roman" w:eastAsia="Times New Roman" w:hAnsi="Times New Roman" w:cs="Times New Roman"/>
          <w:b/>
          <w:kern w:val="0"/>
          <w14:ligatures w14:val="none"/>
        </w:rPr>
        <w:fldChar w:fldCharType="begin"/>
      </w:r>
      <w:r w:rsidRPr="00234370">
        <w:rPr>
          <w:rFonts w:ascii="Times New Roman" w:eastAsia="Times New Roman" w:hAnsi="Times New Roman" w:cs="Times New Roman"/>
          <w:b/>
          <w:kern w:val="0"/>
          <w14:ligatures w14:val="none"/>
        </w:rPr>
        <w:instrText xml:space="preserve"> DOCVARIABLE vault_nd_9eefa5e2-d7b8-41b9-adcf-5f26a12f3e99 \* MERGEFORMAT </w:instrText>
      </w:r>
      <w:r w:rsidRPr="00234370">
        <w:rPr>
          <w:rFonts w:ascii="Times New Roman" w:eastAsia="Times New Roman" w:hAnsi="Times New Roman" w:cs="Times New Roman"/>
          <w:b/>
          <w:kern w:val="0"/>
          <w14:ligatures w14:val="none"/>
        </w:rPr>
        <w:fldChar w:fldCharType="separate"/>
      </w:r>
      <w:r w:rsidRPr="00234370">
        <w:rPr>
          <w:rFonts w:ascii="Times New Roman" w:eastAsia="Times New Roman" w:hAnsi="Times New Roman" w:cs="Times New Roman"/>
          <w:b/>
          <w:kern w:val="0"/>
          <w14:ligatures w14:val="none"/>
        </w:rPr>
        <w:t xml:space="preserve"> </w:t>
      </w:r>
      <w:r w:rsidRPr="00234370">
        <w:rPr>
          <w:rFonts w:ascii="Times New Roman" w:eastAsia="Times New Roman" w:hAnsi="Times New Roman" w:cs="Times New Roman"/>
          <w:b/>
          <w:kern w:val="0"/>
          <w14:ligatures w14:val="none"/>
        </w:rPr>
        <w:fldChar w:fldCharType="end"/>
      </w:r>
    </w:p>
    <w:p w14:paraId="7262B354"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4F868285" w14:textId="77777777" w:rsidR="00DD4C1C" w:rsidRPr="00234370" w:rsidRDefault="00DD4C1C" w:rsidP="00234370">
      <w:pPr>
        <w:numPr>
          <w:ilvl w:val="12"/>
          <w:numId w:val="0"/>
        </w:numPr>
        <w:spacing w:after="0" w:line="240" w:lineRule="auto"/>
        <w:ind w:right="-2"/>
        <w:rPr>
          <w:rFonts w:ascii="Times New Roman" w:eastAsia="SimSun" w:hAnsi="Times New Roman" w:cs="Times New Roman"/>
          <w:kern w:val="0"/>
          <w:lang w:eastAsia="zh-CN"/>
          <w14:ligatures w14:val="none"/>
        </w:rPr>
      </w:pPr>
      <w:r w:rsidRPr="00234370">
        <w:rPr>
          <w:rFonts w:ascii="Times New Roman" w:eastAsia="SimSun" w:hAnsi="Times New Roman" w:cs="Times New Roman"/>
          <w:kern w:val="0"/>
          <w:lang w:eastAsia="zh-CN"/>
          <w14:ligatures w14:val="none"/>
        </w:rPr>
        <w:t>Šį vaistą laikykite vaikams nepastebimoje ir nepasiekiamoje vietoje.</w:t>
      </w:r>
    </w:p>
    <w:p w14:paraId="7649FC75" w14:textId="77777777" w:rsidR="00DD4C1C" w:rsidRPr="00234370" w:rsidRDefault="00DD4C1C" w:rsidP="00234370">
      <w:pPr>
        <w:spacing w:after="0" w:line="240" w:lineRule="auto"/>
        <w:rPr>
          <w:rFonts w:ascii="Times New Roman" w:eastAsia="Times New Roman" w:hAnsi="Times New Roman" w:cs="Times New Roman"/>
          <w:noProof/>
          <w:kern w:val="0"/>
          <w:lang w:eastAsia="lt-LT"/>
          <w14:ligatures w14:val="none"/>
        </w:rPr>
      </w:pPr>
    </w:p>
    <w:p w14:paraId="0F671409" w14:textId="77777777" w:rsidR="00DD4C1C" w:rsidRPr="00234370" w:rsidRDefault="00DD4C1C" w:rsidP="00234370">
      <w:pPr>
        <w:spacing w:after="0" w:line="240" w:lineRule="auto"/>
        <w:rPr>
          <w:rFonts w:ascii="Times New Roman" w:eastAsia="Times New Roman" w:hAnsi="Times New Roman" w:cs="Times New Roman"/>
          <w:noProof/>
          <w:kern w:val="0"/>
          <w:lang w:eastAsia="lt-LT"/>
          <w14:ligatures w14:val="none"/>
        </w:rPr>
      </w:pPr>
      <w:r w:rsidRPr="00234370">
        <w:rPr>
          <w:rFonts w:ascii="Times New Roman" w:eastAsia="Times New Roman" w:hAnsi="Times New Roman" w:cs="Times New Roman"/>
          <w:noProof/>
          <w:kern w:val="0"/>
          <w:lang w:eastAsia="lt-LT"/>
          <w14:ligatures w14:val="none"/>
        </w:rPr>
        <w:t>Šiam vaistui specialių laikymo sąlygų nereikia.</w:t>
      </w:r>
    </w:p>
    <w:p w14:paraId="007856BE" w14:textId="1B33F42A"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 xml:space="preserve">Ant </w:t>
      </w:r>
      <w:r w:rsidR="00D84EDF" w:rsidRPr="00234370">
        <w:rPr>
          <w:rFonts w:ascii="Times New Roman" w:eastAsia="Times New Roman" w:hAnsi="Times New Roman" w:cs="Times New Roman"/>
          <w:kern w:val="0"/>
          <w14:ligatures w14:val="none"/>
        </w:rPr>
        <w:t>dėžutės po „EXP“</w:t>
      </w:r>
      <w:r w:rsidR="00D84EDF">
        <w:rPr>
          <w:rFonts w:ascii="Times New Roman" w:eastAsia="Times New Roman" w:hAnsi="Times New Roman" w:cs="Times New Roman"/>
          <w:kern w:val="0"/>
          <w14:ligatures w14:val="none"/>
        </w:rPr>
        <w:t xml:space="preserve"> ir </w:t>
      </w:r>
      <w:r w:rsidRPr="00234370">
        <w:rPr>
          <w:rFonts w:ascii="Times New Roman" w:eastAsia="Times New Roman" w:hAnsi="Times New Roman" w:cs="Times New Roman"/>
          <w:kern w:val="0"/>
          <w14:ligatures w14:val="none"/>
        </w:rPr>
        <w:t xml:space="preserve">lizdinės plokštelės ir nurodytam tinkamumo laikui pasibaigus, </w:t>
      </w:r>
      <w:r w:rsidRPr="00234370">
        <w:rPr>
          <w:rFonts w:ascii="Times New Roman" w:eastAsia="SimSun" w:hAnsi="Times New Roman" w:cs="Times New Roman"/>
          <w:kern w:val="0"/>
          <w:lang w:eastAsia="zh-CN"/>
          <w14:ligatures w14:val="none"/>
        </w:rPr>
        <w:t xml:space="preserve">šio vaisto </w:t>
      </w:r>
      <w:r w:rsidRPr="00234370">
        <w:rPr>
          <w:rFonts w:ascii="Times New Roman" w:eastAsia="Times New Roman" w:hAnsi="Times New Roman" w:cs="Times New Roman"/>
          <w:kern w:val="0"/>
          <w14:ligatures w14:val="none"/>
        </w:rPr>
        <w:t>vartoti negalima. Vaistas tinkamas vartoti iki paskutinės nurodyto mėnesio dienos.</w:t>
      </w:r>
    </w:p>
    <w:p w14:paraId="23A476B7"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776B0D17"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60E2230D"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5E679D56"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480BD07F" w14:textId="77777777" w:rsidR="00DD4C1C" w:rsidRPr="00234370" w:rsidRDefault="00DD4C1C" w:rsidP="00234370">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7" w:name="_Toc129243144"/>
      <w:bookmarkStart w:id="18" w:name="_Toc129243269"/>
      <w:r w:rsidRPr="00234370">
        <w:rPr>
          <w:rFonts w:ascii="Times New Roman" w:eastAsia="Times New Roman" w:hAnsi="Times New Roman" w:cs="Times New Roman"/>
          <w:b/>
          <w:kern w:val="0"/>
          <w14:ligatures w14:val="none"/>
        </w:rPr>
        <w:t>6.</w:t>
      </w:r>
      <w:r w:rsidRPr="00234370">
        <w:rPr>
          <w:rFonts w:ascii="Times New Roman" w:eastAsia="Times New Roman" w:hAnsi="Times New Roman" w:cs="Times New Roman"/>
          <w:b/>
          <w:kern w:val="0"/>
          <w14:ligatures w14:val="none"/>
        </w:rPr>
        <w:tab/>
        <w:t>Pakuotės turinys ir kita informacija</w:t>
      </w:r>
      <w:bookmarkEnd w:id="17"/>
      <w:bookmarkEnd w:id="18"/>
      <w:r w:rsidRPr="00234370">
        <w:rPr>
          <w:rFonts w:ascii="Times New Roman" w:eastAsia="Times New Roman" w:hAnsi="Times New Roman" w:cs="Times New Roman"/>
          <w:b/>
          <w:kern w:val="0"/>
          <w14:ligatures w14:val="none"/>
        </w:rPr>
        <w:fldChar w:fldCharType="begin"/>
      </w:r>
      <w:r w:rsidRPr="00234370">
        <w:rPr>
          <w:rFonts w:ascii="Times New Roman" w:eastAsia="Times New Roman" w:hAnsi="Times New Roman" w:cs="Times New Roman"/>
          <w:b/>
          <w:kern w:val="0"/>
          <w14:ligatures w14:val="none"/>
        </w:rPr>
        <w:instrText xml:space="preserve"> DOCVARIABLE vault_nd_5eeb077f-bd47-4deb-b2d1-76759c826c1b \* MERGEFORMAT </w:instrText>
      </w:r>
      <w:r w:rsidRPr="00234370">
        <w:rPr>
          <w:rFonts w:ascii="Times New Roman" w:eastAsia="Times New Roman" w:hAnsi="Times New Roman" w:cs="Times New Roman"/>
          <w:b/>
          <w:kern w:val="0"/>
          <w14:ligatures w14:val="none"/>
        </w:rPr>
        <w:fldChar w:fldCharType="separate"/>
      </w:r>
      <w:r w:rsidRPr="00234370">
        <w:rPr>
          <w:rFonts w:ascii="Times New Roman" w:eastAsia="Times New Roman" w:hAnsi="Times New Roman" w:cs="Times New Roman"/>
          <w:b/>
          <w:kern w:val="0"/>
          <w14:ligatures w14:val="none"/>
        </w:rPr>
        <w:t xml:space="preserve"> </w:t>
      </w:r>
      <w:r w:rsidRPr="00234370">
        <w:rPr>
          <w:rFonts w:ascii="Times New Roman" w:eastAsia="Times New Roman" w:hAnsi="Times New Roman" w:cs="Times New Roman"/>
          <w:b/>
          <w:kern w:val="0"/>
          <w14:ligatures w14:val="none"/>
        </w:rPr>
        <w:fldChar w:fldCharType="end"/>
      </w:r>
    </w:p>
    <w:p w14:paraId="084A7354"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2B37132A" w14:textId="77777777" w:rsidR="00DD4C1C" w:rsidRPr="00234370" w:rsidRDefault="00DD4C1C" w:rsidP="00234370">
      <w:pPr>
        <w:spacing w:after="0" w:line="240" w:lineRule="auto"/>
        <w:rPr>
          <w:rFonts w:ascii="Times New Roman" w:eastAsia="Times New Roman" w:hAnsi="Times New Roman" w:cs="Times New Roman"/>
          <w:b/>
          <w:bCs/>
          <w:kern w:val="0"/>
          <w14:ligatures w14:val="none"/>
        </w:rPr>
      </w:pPr>
      <w:r w:rsidRPr="00234370">
        <w:rPr>
          <w:rFonts w:ascii="Times New Roman" w:eastAsia="Times New Roman" w:hAnsi="Times New Roman" w:cs="Times New Roman"/>
          <w:b/>
          <w:bCs/>
          <w:kern w:val="0"/>
          <w14:ligatures w14:val="none"/>
        </w:rPr>
        <w:t>Eglonyl sudėtis</w:t>
      </w:r>
    </w:p>
    <w:p w14:paraId="7AE70E31"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0D186923" w14:textId="77777777" w:rsidR="00DD4C1C" w:rsidRPr="00234370" w:rsidRDefault="00DD4C1C" w:rsidP="00234370">
      <w:pPr>
        <w:numPr>
          <w:ilvl w:val="0"/>
          <w:numId w:val="3"/>
        </w:num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 xml:space="preserve">Veiklioji medžiaga yra </w:t>
      </w:r>
      <w:proofErr w:type="spellStart"/>
      <w:r w:rsidRPr="00234370">
        <w:rPr>
          <w:rFonts w:ascii="Times New Roman" w:eastAsia="Times New Roman" w:hAnsi="Times New Roman" w:cs="Times New Roman"/>
          <w:kern w:val="0"/>
          <w14:ligatures w14:val="none"/>
        </w:rPr>
        <w:t>sulpiridas</w:t>
      </w:r>
      <w:proofErr w:type="spellEnd"/>
      <w:r w:rsidRPr="00234370">
        <w:rPr>
          <w:rFonts w:ascii="Times New Roman" w:eastAsia="Times New Roman" w:hAnsi="Times New Roman" w:cs="Times New Roman"/>
          <w:kern w:val="0"/>
          <w14:ligatures w14:val="none"/>
        </w:rPr>
        <w:t xml:space="preserve">. Vienoje tabletėje yra 200 mg </w:t>
      </w:r>
      <w:proofErr w:type="spellStart"/>
      <w:r w:rsidRPr="00234370">
        <w:rPr>
          <w:rFonts w:ascii="Times New Roman" w:eastAsia="Times New Roman" w:hAnsi="Times New Roman" w:cs="Times New Roman"/>
          <w:kern w:val="0"/>
          <w14:ligatures w14:val="none"/>
        </w:rPr>
        <w:t>sulpirido</w:t>
      </w:r>
      <w:proofErr w:type="spellEnd"/>
      <w:r w:rsidRPr="00234370">
        <w:rPr>
          <w:rFonts w:ascii="Times New Roman" w:eastAsia="Times New Roman" w:hAnsi="Times New Roman" w:cs="Times New Roman"/>
          <w:kern w:val="0"/>
          <w14:ligatures w14:val="none"/>
        </w:rPr>
        <w:t>.</w:t>
      </w:r>
    </w:p>
    <w:p w14:paraId="7C861696" w14:textId="77777777" w:rsidR="00DD4C1C" w:rsidRPr="00234370" w:rsidRDefault="00DD4C1C" w:rsidP="00234370">
      <w:pPr>
        <w:numPr>
          <w:ilvl w:val="0"/>
          <w:numId w:val="3"/>
        </w:num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 xml:space="preserve">Pagalbinės medžiagos yra bulvių krakmolas, laktozė </w:t>
      </w:r>
      <w:proofErr w:type="spellStart"/>
      <w:r w:rsidRPr="00234370">
        <w:rPr>
          <w:rFonts w:ascii="Times New Roman" w:eastAsia="Times New Roman" w:hAnsi="Times New Roman" w:cs="Times New Roman"/>
          <w:kern w:val="0"/>
          <w14:ligatures w14:val="none"/>
        </w:rPr>
        <w:t>monohidratas</w:t>
      </w:r>
      <w:proofErr w:type="spellEnd"/>
      <w:r w:rsidRPr="00234370">
        <w:rPr>
          <w:rFonts w:ascii="Times New Roman" w:eastAsia="Times New Roman" w:hAnsi="Times New Roman" w:cs="Times New Roman"/>
          <w:kern w:val="0"/>
          <w14:ligatures w14:val="none"/>
        </w:rPr>
        <w:t xml:space="preserve">, </w:t>
      </w:r>
      <w:proofErr w:type="spellStart"/>
      <w:r w:rsidRPr="00234370">
        <w:rPr>
          <w:rFonts w:ascii="Times New Roman" w:eastAsia="Times New Roman" w:hAnsi="Times New Roman" w:cs="Times New Roman"/>
          <w:kern w:val="0"/>
          <w14:ligatures w14:val="none"/>
        </w:rPr>
        <w:t>metilceliuliozė</w:t>
      </w:r>
      <w:proofErr w:type="spellEnd"/>
      <w:r w:rsidRPr="00234370">
        <w:rPr>
          <w:rFonts w:ascii="Times New Roman" w:eastAsia="Times New Roman" w:hAnsi="Times New Roman" w:cs="Times New Roman"/>
          <w:kern w:val="0"/>
          <w14:ligatures w14:val="none"/>
        </w:rPr>
        <w:t>, bevandenis koloidinis silicio dioksidas, talkas, magnio stearatas.</w:t>
      </w:r>
    </w:p>
    <w:p w14:paraId="3F1D8582"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6A97A05E" w14:textId="77777777" w:rsidR="00DD4C1C" w:rsidRPr="00234370" w:rsidRDefault="00DD4C1C" w:rsidP="00234370">
      <w:pPr>
        <w:spacing w:after="0" w:line="240" w:lineRule="auto"/>
        <w:rPr>
          <w:rFonts w:ascii="Times New Roman" w:eastAsia="Times New Roman" w:hAnsi="Times New Roman" w:cs="Times New Roman"/>
          <w:b/>
          <w:bCs/>
          <w:kern w:val="0"/>
          <w14:ligatures w14:val="none"/>
        </w:rPr>
      </w:pPr>
      <w:r w:rsidRPr="00234370">
        <w:rPr>
          <w:rFonts w:ascii="Times New Roman" w:eastAsia="Times New Roman" w:hAnsi="Times New Roman" w:cs="Times New Roman"/>
          <w:b/>
          <w:bCs/>
          <w:kern w:val="0"/>
          <w14:ligatures w14:val="none"/>
        </w:rPr>
        <w:t>Eglonyl išvaizda ir kiekis pakuotėje</w:t>
      </w:r>
    </w:p>
    <w:p w14:paraId="55F035AD"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7B480D87" w14:textId="6966AF76" w:rsidR="00C309BD"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 xml:space="preserve">Tabletės </w:t>
      </w:r>
      <w:r w:rsidR="00C309BD" w:rsidRPr="00234370">
        <w:rPr>
          <w:rFonts w:ascii="Times New Roman" w:eastAsia="Times New Roman" w:hAnsi="Times New Roman" w:cs="Times New Roman"/>
          <w:kern w:val="0"/>
          <w14:ligatures w14:val="none"/>
        </w:rPr>
        <w:t>baltos, vienoje pusėje su vagele, kitoje pusėje su užrašu "DOGMATIL 200</w:t>
      </w:r>
      <w:r w:rsidR="00407911">
        <w:rPr>
          <w:rFonts w:ascii="Times New Roman" w:eastAsia="Times New Roman" w:hAnsi="Times New Roman" w:cs="Times New Roman"/>
          <w:kern w:val="0"/>
          <w14:ligatures w14:val="none"/>
        </w:rPr>
        <w:t>“</w:t>
      </w:r>
      <w:r w:rsidR="00C309BD" w:rsidRPr="00234370">
        <w:rPr>
          <w:rFonts w:ascii="Times New Roman" w:eastAsia="Times New Roman" w:hAnsi="Times New Roman" w:cs="Times New Roman"/>
          <w:kern w:val="0"/>
          <w14:ligatures w14:val="none"/>
        </w:rPr>
        <w:t>.</w:t>
      </w:r>
    </w:p>
    <w:p w14:paraId="163BF286" w14:textId="18E663FA" w:rsidR="00DD4C1C" w:rsidRPr="00234370" w:rsidRDefault="00DD4C1C" w:rsidP="00234370">
      <w:pPr>
        <w:spacing w:after="0" w:line="240" w:lineRule="auto"/>
        <w:rPr>
          <w:rFonts w:ascii="Times New Roman" w:eastAsia="Times New Roman" w:hAnsi="Times New Roman" w:cs="Times New Roman"/>
          <w:kern w:val="0"/>
          <w14:ligatures w14:val="none"/>
        </w:rPr>
      </w:pPr>
    </w:p>
    <w:p w14:paraId="14D3C989" w14:textId="4FA8E332" w:rsidR="00DD4C1C" w:rsidRPr="00234370" w:rsidRDefault="00DD4C1C" w:rsidP="00234370">
      <w:p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kern w:val="0"/>
          <w:lang w:eastAsia="lt-LT"/>
          <w14:ligatures w14:val="none"/>
        </w:rPr>
        <w:t xml:space="preserve">Dėžutė, kurioje yra </w:t>
      </w:r>
      <w:r w:rsidR="005D51E1">
        <w:rPr>
          <w:rFonts w:ascii="Times New Roman" w:eastAsia="Times New Roman" w:hAnsi="Times New Roman" w:cs="Times New Roman"/>
          <w:kern w:val="0"/>
          <w:lang w:eastAsia="lt-LT"/>
          <w14:ligatures w14:val="none"/>
        </w:rPr>
        <w:t xml:space="preserve">12, 24, </w:t>
      </w:r>
      <w:r w:rsidR="00D208B6" w:rsidRPr="00234370">
        <w:rPr>
          <w:rFonts w:ascii="Times New Roman" w:eastAsia="Times New Roman" w:hAnsi="Times New Roman" w:cs="Times New Roman"/>
          <w:kern w:val="0"/>
          <w:lang w:eastAsia="lt-LT"/>
          <w14:ligatures w14:val="none"/>
        </w:rPr>
        <w:t>36</w:t>
      </w:r>
      <w:r w:rsidR="0075205F">
        <w:rPr>
          <w:rFonts w:ascii="Times New Roman" w:eastAsia="Times New Roman" w:hAnsi="Times New Roman" w:cs="Times New Roman"/>
          <w:kern w:val="0"/>
          <w:lang w:eastAsia="lt-LT"/>
          <w14:ligatures w14:val="none"/>
        </w:rPr>
        <w:t xml:space="preserve"> arba</w:t>
      </w:r>
      <w:r w:rsidR="00D208B6" w:rsidRPr="00234370">
        <w:rPr>
          <w:rFonts w:ascii="Times New Roman" w:eastAsia="Times New Roman" w:hAnsi="Times New Roman" w:cs="Times New Roman"/>
          <w:kern w:val="0"/>
          <w:lang w:eastAsia="lt-LT"/>
          <w14:ligatures w14:val="none"/>
        </w:rPr>
        <w:t xml:space="preserve"> </w:t>
      </w:r>
      <w:r w:rsidR="005D51E1">
        <w:rPr>
          <w:rFonts w:ascii="Times New Roman" w:eastAsia="Times New Roman" w:hAnsi="Times New Roman" w:cs="Times New Roman"/>
          <w:kern w:val="0"/>
          <w:lang w:eastAsia="lt-LT"/>
          <w14:ligatures w14:val="none"/>
        </w:rPr>
        <w:t>60</w:t>
      </w:r>
      <w:r w:rsidR="005D51E1" w:rsidRPr="00234370">
        <w:rPr>
          <w:rFonts w:ascii="Times New Roman" w:eastAsia="Times New Roman" w:hAnsi="Times New Roman" w:cs="Times New Roman"/>
          <w:kern w:val="0"/>
          <w:lang w:eastAsia="lt-LT"/>
          <w14:ligatures w14:val="none"/>
        </w:rPr>
        <w:t xml:space="preserve"> </w:t>
      </w:r>
      <w:r w:rsidRPr="00234370">
        <w:rPr>
          <w:rFonts w:ascii="Times New Roman" w:eastAsia="Times New Roman" w:hAnsi="Times New Roman" w:cs="Times New Roman"/>
          <w:kern w:val="0"/>
          <w:lang w:eastAsia="lt-LT"/>
          <w14:ligatures w14:val="none"/>
        </w:rPr>
        <w:t>table</w:t>
      </w:r>
      <w:r w:rsidR="0075205F">
        <w:rPr>
          <w:rFonts w:ascii="Times New Roman" w:eastAsia="Times New Roman" w:hAnsi="Times New Roman" w:cs="Times New Roman"/>
          <w:kern w:val="0"/>
          <w:lang w:eastAsia="lt-LT"/>
          <w14:ligatures w14:val="none"/>
        </w:rPr>
        <w:t>čių</w:t>
      </w:r>
      <w:r w:rsidRPr="00234370">
        <w:rPr>
          <w:rFonts w:ascii="Times New Roman" w:eastAsia="Times New Roman" w:hAnsi="Times New Roman" w:cs="Times New Roman"/>
          <w:kern w:val="0"/>
          <w:lang w:eastAsia="lt-LT"/>
          <w14:ligatures w14:val="none"/>
        </w:rPr>
        <w:t xml:space="preserve"> PVC ir aliuminio folijos lizdinėse plokštelėse.</w:t>
      </w:r>
    </w:p>
    <w:p w14:paraId="3FA67BA5" w14:textId="77777777" w:rsidR="0075205F" w:rsidRDefault="0075205F" w:rsidP="00234370">
      <w:pPr>
        <w:spacing w:after="0" w:line="240" w:lineRule="auto"/>
        <w:rPr>
          <w:rFonts w:ascii="Times New Roman" w:eastAsia="Times New Roman" w:hAnsi="Times New Roman" w:cs="Times New Roman"/>
          <w:kern w:val="0"/>
          <w14:ligatures w14:val="none"/>
        </w:rPr>
      </w:pPr>
    </w:p>
    <w:p w14:paraId="1BE751DB" w14:textId="602D29B9"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Gali būti teikiamos ne visų dydžių pakuotės.</w:t>
      </w:r>
    </w:p>
    <w:p w14:paraId="143C042C"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5D78B5A5" w14:textId="4416EACF" w:rsidR="00DD4C1C" w:rsidRPr="00234370" w:rsidRDefault="00DD4C1C" w:rsidP="00234370">
      <w:pPr>
        <w:spacing w:after="0" w:line="240" w:lineRule="auto"/>
        <w:rPr>
          <w:rFonts w:ascii="Times New Roman" w:eastAsia="Times New Roman" w:hAnsi="Times New Roman" w:cs="Times New Roman"/>
          <w:b/>
          <w:bCs/>
          <w:kern w:val="0"/>
          <w14:ligatures w14:val="none"/>
        </w:rPr>
      </w:pPr>
      <w:r w:rsidRPr="00234370">
        <w:rPr>
          <w:rFonts w:ascii="Times New Roman" w:eastAsia="Times New Roman" w:hAnsi="Times New Roman" w:cs="Times New Roman"/>
          <w:b/>
          <w:bCs/>
          <w:kern w:val="0"/>
          <w14:ligatures w14:val="none"/>
        </w:rPr>
        <w:t>Registruotojas eksportuojančioje valstybėje</w:t>
      </w:r>
      <w:r w:rsidR="007141E1">
        <w:rPr>
          <w:rFonts w:ascii="Times New Roman" w:eastAsia="Times New Roman" w:hAnsi="Times New Roman" w:cs="Times New Roman"/>
          <w:b/>
          <w:bCs/>
          <w:kern w:val="0"/>
          <w14:ligatures w14:val="none"/>
        </w:rPr>
        <w:t xml:space="preserve"> ir gamintojas</w:t>
      </w:r>
    </w:p>
    <w:p w14:paraId="0AF0DDBB"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roofErr w:type="spellStart"/>
      <w:r w:rsidRPr="00234370">
        <w:rPr>
          <w:rFonts w:ascii="Times New Roman" w:eastAsia="Times New Roman" w:hAnsi="Times New Roman" w:cs="Times New Roman"/>
          <w:kern w:val="0"/>
          <w14:ligatures w14:val="none"/>
        </w:rPr>
        <w:t>Neuraxpharm</w:t>
      </w:r>
      <w:proofErr w:type="spellEnd"/>
      <w:r w:rsidRPr="00234370">
        <w:rPr>
          <w:rFonts w:ascii="Times New Roman" w:eastAsia="Times New Roman" w:hAnsi="Times New Roman" w:cs="Times New Roman"/>
          <w:kern w:val="0"/>
          <w14:ligatures w14:val="none"/>
        </w:rPr>
        <w:t xml:space="preserve"> </w:t>
      </w:r>
      <w:proofErr w:type="spellStart"/>
      <w:r w:rsidRPr="00234370">
        <w:rPr>
          <w:rFonts w:ascii="Times New Roman" w:eastAsia="Times New Roman" w:hAnsi="Times New Roman" w:cs="Times New Roman"/>
          <w:kern w:val="0"/>
          <w14:ligatures w14:val="none"/>
        </w:rPr>
        <w:t>Spain</w:t>
      </w:r>
      <w:proofErr w:type="spellEnd"/>
      <w:r w:rsidRPr="00234370">
        <w:rPr>
          <w:rFonts w:ascii="Times New Roman" w:eastAsia="Times New Roman" w:hAnsi="Times New Roman" w:cs="Times New Roman"/>
          <w:kern w:val="0"/>
          <w14:ligatures w14:val="none"/>
        </w:rPr>
        <w:t>, S.L.U.</w:t>
      </w:r>
    </w:p>
    <w:p w14:paraId="55770B40"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roofErr w:type="spellStart"/>
      <w:r w:rsidRPr="00234370">
        <w:rPr>
          <w:rFonts w:ascii="Times New Roman" w:eastAsia="Times New Roman" w:hAnsi="Times New Roman" w:cs="Times New Roman"/>
          <w:kern w:val="0"/>
          <w14:ligatures w14:val="none"/>
        </w:rPr>
        <w:t>Avda</w:t>
      </w:r>
      <w:proofErr w:type="spellEnd"/>
      <w:r w:rsidRPr="00234370">
        <w:rPr>
          <w:rFonts w:ascii="Times New Roman" w:eastAsia="Times New Roman" w:hAnsi="Times New Roman" w:cs="Times New Roman"/>
          <w:kern w:val="0"/>
          <w14:ligatures w14:val="none"/>
        </w:rPr>
        <w:t xml:space="preserve">. </w:t>
      </w:r>
      <w:proofErr w:type="spellStart"/>
      <w:r w:rsidRPr="00234370">
        <w:rPr>
          <w:rFonts w:ascii="Times New Roman" w:eastAsia="Times New Roman" w:hAnsi="Times New Roman" w:cs="Times New Roman"/>
          <w:kern w:val="0"/>
          <w14:ligatures w14:val="none"/>
        </w:rPr>
        <w:t>Barcelona</w:t>
      </w:r>
      <w:proofErr w:type="spellEnd"/>
      <w:r w:rsidRPr="00234370">
        <w:rPr>
          <w:rFonts w:ascii="Times New Roman" w:eastAsia="Times New Roman" w:hAnsi="Times New Roman" w:cs="Times New Roman"/>
          <w:kern w:val="0"/>
          <w14:ligatures w14:val="none"/>
        </w:rPr>
        <w:t>, 69,</w:t>
      </w:r>
    </w:p>
    <w:p w14:paraId="7B2C7448" w14:textId="52F7788E"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 xml:space="preserve">08970 </w:t>
      </w:r>
      <w:proofErr w:type="spellStart"/>
      <w:r w:rsidRPr="00234370">
        <w:rPr>
          <w:rFonts w:ascii="Times New Roman" w:eastAsia="Times New Roman" w:hAnsi="Times New Roman" w:cs="Times New Roman"/>
          <w:kern w:val="0"/>
          <w14:ligatures w14:val="none"/>
        </w:rPr>
        <w:t>Sant</w:t>
      </w:r>
      <w:proofErr w:type="spellEnd"/>
      <w:r w:rsidRPr="00234370">
        <w:rPr>
          <w:rFonts w:ascii="Times New Roman" w:eastAsia="Times New Roman" w:hAnsi="Times New Roman" w:cs="Times New Roman"/>
          <w:kern w:val="0"/>
          <w14:ligatures w14:val="none"/>
        </w:rPr>
        <w:t xml:space="preserve"> </w:t>
      </w:r>
      <w:proofErr w:type="spellStart"/>
      <w:r w:rsidRPr="00234370">
        <w:rPr>
          <w:rFonts w:ascii="Times New Roman" w:eastAsia="Times New Roman" w:hAnsi="Times New Roman" w:cs="Times New Roman"/>
          <w:kern w:val="0"/>
          <w14:ligatures w14:val="none"/>
        </w:rPr>
        <w:t>Joan</w:t>
      </w:r>
      <w:proofErr w:type="spellEnd"/>
      <w:r w:rsidRPr="00234370">
        <w:rPr>
          <w:rFonts w:ascii="Times New Roman" w:eastAsia="Times New Roman" w:hAnsi="Times New Roman" w:cs="Times New Roman"/>
          <w:kern w:val="0"/>
          <w14:ligatures w14:val="none"/>
        </w:rPr>
        <w:t xml:space="preserve"> </w:t>
      </w:r>
      <w:proofErr w:type="spellStart"/>
      <w:r w:rsidRPr="00234370">
        <w:rPr>
          <w:rFonts w:ascii="Times New Roman" w:eastAsia="Times New Roman" w:hAnsi="Times New Roman" w:cs="Times New Roman"/>
          <w:kern w:val="0"/>
          <w14:ligatures w14:val="none"/>
        </w:rPr>
        <w:t>Despí</w:t>
      </w:r>
      <w:proofErr w:type="spellEnd"/>
      <w:r w:rsidRPr="00234370">
        <w:rPr>
          <w:rFonts w:ascii="Times New Roman" w:eastAsia="Times New Roman" w:hAnsi="Times New Roman" w:cs="Times New Roman"/>
          <w:kern w:val="0"/>
          <w14:ligatures w14:val="none"/>
        </w:rPr>
        <w:t xml:space="preserve"> (</w:t>
      </w:r>
      <w:proofErr w:type="spellStart"/>
      <w:r w:rsidRPr="00234370">
        <w:rPr>
          <w:rFonts w:ascii="Times New Roman" w:eastAsia="Times New Roman" w:hAnsi="Times New Roman" w:cs="Times New Roman"/>
          <w:kern w:val="0"/>
          <w14:ligatures w14:val="none"/>
        </w:rPr>
        <w:t>Barcelona</w:t>
      </w:r>
      <w:proofErr w:type="spellEnd"/>
      <w:r w:rsidRPr="00234370">
        <w:rPr>
          <w:rFonts w:ascii="Times New Roman" w:eastAsia="Times New Roman" w:hAnsi="Times New Roman" w:cs="Times New Roman"/>
          <w:kern w:val="0"/>
          <w14:ligatures w14:val="none"/>
        </w:rPr>
        <w:t>)</w:t>
      </w:r>
    </w:p>
    <w:p w14:paraId="7375E6F0" w14:textId="2D6207BD" w:rsidR="00DD4C1C" w:rsidRPr="00234370" w:rsidRDefault="00DD4C1C" w:rsidP="00234370">
      <w:pPr>
        <w:spacing w:after="0" w:line="240" w:lineRule="auto"/>
        <w:rPr>
          <w:rFonts w:ascii="Times New Roman" w:eastAsia="Times New Roman" w:hAnsi="Times New Roman" w:cs="Times New Roman"/>
          <w:kern w:val="0"/>
          <w14:ligatures w14:val="none"/>
        </w:rPr>
      </w:pPr>
      <w:r w:rsidRPr="00234370">
        <w:rPr>
          <w:rFonts w:ascii="Times New Roman" w:eastAsia="Times New Roman" w:hAnsi="Times New Roman" w:cs="Times New Roman"/>
          <w:kern w:val="0"/>
          <w14:ligatures w14:val="none"/>
        </w:rPr>
        <w:t>Ispanija</w:t>
      </w:r>
    </w:p>
    <w:p w14:paraId="0D297DE7"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0BCFAC03" w14:textId="77777777" w:rsidR="00DD4C1C" w:rsidRPr="00234370" w:rsidRDefault="00DD4C1C" w:rsidP="00234370">
      <w:pPr>
        <w:spacing w:after="0" w:line="240" w:lineRule="auto"/>
        <w:rPr>
          <w:rFonts w:ascii="Times New Roman" w:eastAsia="Times New Roman" w:hAnsi="Times New Roman" w:cs="Times New Roman"/>
          <w:i/>
          <w:kern w:val="0"/>
          <w14:ligatures w14:val="none"/>
        </w:rPr>
      </w:pPr>
      <w:r w:rsidRPr="00234370">
        <w:rPr>
          <w:rFonts w:ascii="Times New Roman" w:eastAsia="Times New Roman" w:hAnsi="Times New Roman" w:cs="Times New Roman"/>
          <w:i/>
          <w:kern w:val="0"/>
          <w14:ligatures w14:val="none"/>
        </w:rPr>
        <w:t>Gamintojas</w:t>
      </w:r>
    </w:p>
    <w:p w14:paraId="4BCB75E3" w14:textId="77777777" w:rsidR="00774BA1" w:rsidRPr="00234370" w:rsidRDefault="00774BA1" w:rsidP="00774BA1">
      <w:pPr>
        <w:spacing w:after="0" w:line="240" w:lineRule="auto"/>
        <w:rPr>
          <w:rFonts w:ascii="Times New Roman" w:eastAsia="Times New Roman" w:hAnsi="Times New Roman" w:cs="Times New Roman"/>
          <w:kern w:val="0"/>
          <w:lang w:eastAsia="lt-LT"/>
          <w14:ligatures w14:val="none"/>
        </w:rPr>
      </w:pPr>
      <w:proofErr w:type="spellStart"/>
      <w:r w:rsidRPr="00234370">
        <w:rPr>
          <w:rFonts w:ascii="Times New Roman" w:eastAsia="Times New Roman" w:hAnsi="Times New Roman" w:cs="Times New Roman"/>
          <w:kern w:val="0"/>
          <w:lang w:eastAsia="lt-LT"/>
          <w14:ligatures w14:val="none"/>
        </w:rPr>
        <w:t>Famar</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Health</w:t>
      </w:r>
      <w:proofErr w:type="spellEnd"/>
      <w:r w:rsidRPr="00234370">
        <w:rPr>
          <w:rFonts w:ascii="Times New Roman" w:eastAsia="Times New Roman" w:hAnsi="Times New Roman" w:cs="Times New Roman"/>
          <w:kern w:val="0"/>
          <w:lang w:eastAsia="lt-LT"/>
          <w14:ligatures w14:val="none"/>
        </w:rPr>
        <w:t xml:space="preserve"> Care </w:t>
      </w:r>
      <w:proofErr w:type="spellStart"/>
      <w:r w:rsidRPr="00234370">
        <w:rPr>
          <w:rFonts w:ascii="Times New Roman" w:eastAsia="Times New Roman" w:hAnsi="Times New Roman" w:cs="Times New Roman"/>
          <w:kern w:val="0"/>
          <w:lang w:eastAsia="lt-LT"/>
          <w14:ligatures w14:val="none"/>
        </w:rPr>
        <w:t>Services</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Madrid</w:t>
      </w:r>
      <w:proofErr w:type="spellEnd"/>
      <w:r w:rsidRPr="00234370">
        <w:rPr>
          <w:rFonts w:ascii="Times New Roman" w:eastAsia="Times New Roman" w:hAnsi="Times New Roman" w:cs="Times New Roman"/>
          <w:kern w:val="0"/>
          <w:lang w:eastAsia="lt-LT"/>
          <w14:ligatures w14:val="none"/>
        </w:rPr>
        <w:t>, S.A.U.</w:t>
      </w:r>
    </w:p>
    <w:p w14:paraId="577655C9" w14:textId="77777777" w:rsidR="00774BA1" w:rsidRPr="00234370" w:rsidRDefault="00774BA1" w:rsidP="00774BA1">
      <w:pPr>
        <w:spacing w:after="0" w:line="240" w:lineRule="auto"/>
        <w:rPr>
          <w:rFonts w:ascii="Times New Roman" w:eastAsia="Times New Roman" w:hAnsi="Times New Roman" w:cs="Times New Roman"/>
          <w:kern w:val="0"/>
          <w:lang w:eastAsia="lt-LT"/>
          <w14:ligatures w14:val="none"/>
        </w:rPr>
      </w:pPr>
      <w:proofErr w:type="spellStart"/>
      <w:r w:rsidRPr="00234370">
        <w:rPr>
          <w:rFonts w:ascii="Times New Roman" w:eastAsia="Times New Roman" w:hAnsi="Times New Roman" w:cs="Times New Roman"/>
          <w:kern w:val="0"/>
          <w:lang w:eastAsia="lt-LT"/>
          <w14:ligatures w14:val="none"/>
        </w:rPr>
        <w:t>Avda</w:t>
      </w:r>
      <w:proofErr w:type="spellEnd"/>
      <w:r w:rsidRPr="00234370">
        <w:rPr>
          <w:rFonts w:ascii="Times New Roman" w:eastAsia="Times New Roman" w:hAnsi="Times New Roman" w:cs="Times New Roman"/>
          <w:kern w:val="0"/>
          <w:lang w:eastAsia="lt-LT"/>
          <w14:ligatures w14:val="none"/>
        </w:rPr>
        <w:t xml:space="preserve">. de </w:t>
      </w:r>
      <w:proofErr w:type="spellStart"/>
      <w:r w:rsidRPr="00234370">
        <w:rPr>
          <w:rFonts w:ascii="Times New Roman" w:eastAsia="Times New Roman" w:hAnsi="Times New Roman" w:cs="Times New Roman"/>
          <w:kern w:val="0"/>
          <w:lang w:eastAsia="lt-LT"/>
          <w14:ligatures w14:val="none"/>
        </w:rPr>
        <w:t>Leganés</w:t>
      </w:r>
      <w:proofErr w:type="spellEnd"/>
      <w:r w:rsidRPr="00234370">
        <w:rPr>
          <w:rFonts w:ascii="Times New Roman" w:eastAsia="Times New Roman" w:hAnsi="Times New Roman" w:cs="Times New Roman"/>
          <w:kern w:val="0"/>
          <w:lang w:eastAsia="lt-LT"/>
          <w14:ligatures w14:val="none"/>
        </w:rPr>
        <w:t>, 62</w:t>
      </w:r>
    </w:p>
    <w:p w14:paraId="71C5F56E" w14:textId="77777777" w:rsidR="00774BA1" w:rsidRPr="00234370" w:rsidRDefault="00774BA1" w:rsidP="00774BA1">
      <w:p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kern w:val="0"/>
          <w:lang w:eastAsia="lt-LT"/>
          <w14:ligatures w14:val="none"/>
        </w:rPr>
        <w:t xml:space="preserve">28923 </w:t>
      </w:r>
      <w:proofErr w:type="spellStart"/>
      <w:r w:rsidRPr="00234370">
        <w:rPr>
          <w:rFonts w:ascii="Times New Roman" w:eastAsia="Times New Roman" w:hAnsi="Times New Roman" w:cs="Times New Roman"/>
          <w:kern w:val="0"/>
          <w:lang w:eastAsia="lt-LT"/>
          <w14:ligatures w14:val="none"/>
        </w:rPr>
        <w:t>Alcorcón</w:t>
      </w:r>
      <w:proofErr w:type="spellEnd"/>
      <w:r w:rsidRPr="00234370">
        <w:rPr>
          <w:rFonts w:ascii="Times New Roman" w:eastAsia="Times New Roman" w:hAnsi="Times New Roman" w:cs="Times New Roman"/>
          <w:kern w:val="0"/>
          <w:lang w:eastAsia="lt-LT"/>
          <w14:ligatures w14:val="none"/>
        </w:rPr>
        <w:t xml:space="preserve"> (</w:t>
      </w:r>
      <w:proofErr w:type="spellStart"/>
      <w:r w:rsidRPr="00234370">
        <w:rPr>
          <w:rFonts w:ascii="Times New Roman" w:eastAsia="Times New Roman" w:hAnsi="Times New Roman" w:cs="Times New Roman"/>
          <w:kern w:val="0"/>
          <w:lang w:eastAsia="lt-LT"/>
          <w14:ligatures w14:val="none"/>
        </w:rPr>
        <w:t>Madrid</w:t>
      </w:r>
      <w:proofErr w:type="spellEnd"/>
      <w:r w:rsidRPr="00234370">
        <w:rPr>
          <w:rFonts w:ascii="Times New Roman" w:eastAsia="Times New Roman" w:hAnsi="Times New Roman" w:cs="Times New Roman"/>
          <w:kern w:val="0"/>
          <w:lang w:eastAsia="lt-LT"/>
          <w14:ligatures w14:val="none"/>
        </w:rPr>
        <w:t>)</w:t>
      </w:r>
    </w:p>
    <w:p w14:paraId="52656F00" w14:textId="77777777" w:rsidR="00774BA1" w:rsidRPr="00234370" w:rsidRDefault="00774BA1" w:rsidP="00774BA1">
      <w:pPr>
        <w:spacing w:after="0" w:line="240" w:lineRule="auto"/>
        <w:rPr>
          <w:rFonts w:ascii="Times New Roman" w:eastAsia="Times New Roman" w:hAnsi="Times New Roman" w:cs="Times New Roman"/>
          <w:kern w:val="0"/>
          <w:lang w:eastAsia="lt-LT"/>
          <w14:ligatures w14:val="none"/>
        </w:rPr>
      </w:pPr>
      <w:r w:rsidRPr="00234370">
        <w:rPr>
          <w:rFonts w:ascii="Times New Roman" w:eastAsia="Times New Roman" w:hAnsi="Times New Roman" w:cs="Times New Roman"/>
          <w:kern w:val="0"/>
          <w:lang w:eastAsia="lt-LT"/>
          <w14:ligatures w14:val="none"/>
        </w:rPr>
        <w:t>Ispanija</w:t>
      </w:r>
    </w:p>
    <w:p w14:paraId="0206E50B" w14:textId="77777777" w:rsidR="00DD4C1C" w:rsidRPr="00234370" w:rsidRDefault="00DD4C1C" w:rsidP="00234370">
      <w:pPr>
        <w:spacing w:after="0" w:line="240" w:lineRule="auto"/>
        <w:rPr>
          <w:rFonts w:ascii="Times New Roman" w:eastAsia="Times New Roman" w:hAnsi="Times New Roman" w:cs="Times New Roman"/>
          <w:kern w:val="0"/>
          <w:lang w:eastAsia="lt-LT"/>
          <w14:ligatures w14:val="none"/>
        </w:rPr>
      </w:pPr>
    </w:p>
    <w:p w14:paraId="7B72025D" w14:textId="77777777" w:rsidR="00C309BD" w:rsidRPr="00C309BD" w:rsidRDefault="00C309BD" w:rsidP="00234370">
      <w:pPr>
        <w:spacing w:after="0" w:line="240" w:lineRule="auto"/>
        <w:rPr>
          <w:rFonts w:ascii="Times New Roman" w:eastAsia="Times New Roman" w:hAnsi="Times New Roman" w:cs="Times New Roman"/>
          <w:b/>
          <w:bCs/>
          <w:iCs/>
          <w:kern w:val="0"/>
          <w:lang w:eastAsia="lt-LT"/>
          <w14:ligatures w14:val="none"/>
        </w:rPr>
      </w:pPr>
      <w:r w:rsidRPr="00C309BD">
        <w:rPr>
          <w:rFonts w:ascii="Times New Roman" w:eastAsia="Times New Roman" w:hAnsi="Times New Roman" w:cs="Times New Roman"/>
          <w:b/>
          <w:bCs/>
          <w:iCs/>
          <w:kern w:val="0"/>
          <w:lang w:eastAsia="lt-LT"/>
          <w14:ligatures w14:val="none"/>
        </w:rPr>
        <w:t xml:space="preserve">Perpakavo </w:t>
      </w:r>
    </w:p>
    <w:p w14:paraId="5FD1B706" w14:textId="77777777" w:rsidR="00C309BD" w:rsidRPr="00C309BD" w:rsidRDefault="00C309BD" w:rsidP="00234370">
      <w:pPr>
        <w:spacing w:after="0" w:line="240" w:lineRule="auto"/>
        <w:rPr>
          <w:rFonts w:ascii="Times New Roman" w:eastAsia="Times New Roman" w:hAnsi="Times New Roman" w:cs="Times New Roman"/>
          <w:bCs/>
          <w:iCs/>
          <w:kern w:val="0"/>
          <w:lang w:eastAsia="lt-LT"/>
          <w14:ligatures w14:val="none"/>
        </w:rPr>
      </w:pPr>
      <w:r w:rsidRPr="00C309BD">
        <w:rPr>
          <w:rFonts w:ascii="Times New Roman" w:eastAsia="Times New Roman" w:hAnsi="Times New Roman" w:cs="Times New Roman"/>
          <w:bCs/>
          <w:iCs/>
          <w:kern w:val="0"/>
          <w:lang w:eastAsia="lt-LT"/>
          <w14:ligatures w14:val="none"/>
        </w:rPr>
        <w:t>UAB „</w:t>
      </w:r>
      <w:proofErr w:type="spellStart"/>
      <w:r w:rsidRPr="00C309BD">
        <w:rPr>
          <w:rFonts w:ascii="Times New Roman" w:eastAsia="Times New Roman" w:hAnsi="Times New Roman" w:cs="Times New Roman"/>
          <w:bCs/>
          <w:iCs/>
          <w:kern w:val="0"/>
          <w:lang w:eastAsia="lt-LT"/>
          <w14:ligatures w14:val="none"/>
        </w:rPr>
        <w:t>Entafarma</w:t>
      </w:r>
      <w:proofErr w:type="spellEnd"/>
      <w:r w:rsidRPr="00C309BD">
        <w:rPr>
          <w:rFonts w:ascii="Times New Roman" w:eastAsia="Times New Roman" w:hAnsi="Times New Roman" w:cs="Times New Roman"/>
          <w:bCs/>
          <w:iCs/>
          <w:kern w:val="0"/>
          <w:lang w:eastAsia="lt-LT"/>
          <w14:ligatures w14:val="none"/>
        </w:rPr>
        <w:t>“</w:t>
      </w:r>
    </w:p>
    <w:p w14:paraId="0B674A28" w14:textId="77777777" w:rsidR="00C309BD" w:rsidRPr="00C309BD" w:rsidRDefault="00C309BD" w:rsidP="00234370">
      <w:pPr>
        <w:spacing w:after="0" w:line="240" w:lineRule="auto"/>
        <w:rPr>
          <w:rFonts w:ascii="Times New Roman" w:eastAsia="Times New Roman" w:hAnsi="Times New Roman" w:cs="Times New Roman"/>
          <w:bCs/>
          <w:iCs/>
          <w:kern w:val="0"/>
          <w:lang w:eastAsia="lt-LT"/>
          <w14:ligatures w14:val="none"/>
        </w:rPr>
      </w:pPr>
      <w:proofErr w:type="spellStart"/>
      <w:r w:rsidRPr="00C309BD">
        <w:rPr>
          <w:rFonts w:ascii="Times New Roman" w:eastAsia="Times New Roman" w:hAnsi="Times New Roman" w:cs="Times New Roman"/>
          <w:bCs/>
          <w:iCs/>
          <w:kern w:val="0"/>
          <w:lang w:eastAsia="lt-LT"/>
          <w14:ligatures w14:val="none"/>
        </w:rPr>
        <w:t>Klonėnų</w:t>
      </w:r>
      <w:proofErr w:type="spellEnd"/>
      <w:r w:rsidRPr="00C309BD">
        <w:rPr>
          <w:rFonts w:ascii="Times New Roman" w:eastAsia="Times New Roman" w:hAnsi="Times New Roman" w:cs="Times New Roman"/>
          <w:bCs/>
          <w:iCs/>
          <w:kern w:val="0"/>
          <w:lang w:eastAsia="lt-LT"/>
          <w14:ligatures w14:val="none"/>
        </w:rPr>
        <w:t xml:space="preserve"> vs. 1</w:t>
      </w:r>
    </w:p>
    <w:p w14:paraId="1494A65E" w14:textId="77777777" w:rsidR="00C309BD" w:rsidRPr="00C309BD" w:rsidRDefault="00C309BD" w:rsidP="00234370">
      <w:pPr>
        <w:spacing w:after="0" w:line="240" w:lineRule="auto"/>
        <w:rPr>
          <w:rFonts w:ascii="Times New Roman" w:eastAsia="Times New Roman" w:hAnsi="Times New Roman" w:cs="Times New Roman"/>
          <w:bCs/>
          <w:iCs/>
          <w:kern w:val="0"/>
          <w:lang w:eastAsia="lt-LT"/>
          <w14:ligatures w14:val="none"/>
        </w:rPr>
      </w:pPr>
      <w:r w:rsidRPr="00C309BD">
        <w:rPr>
          <w:rFonts w:ascii="Times New Roman" w:eastAsia="Times New Roman" w:hAnsi="Times New Roman" w:cs="Times New Roman"/>
          <w:bCs/>
          <w:iCs/>
          <w:kern w:val="0"/>
          <w:lang w:eastAsia="lt-LT"/>
          <w14:ligatures w14:val="none"/>
        </w:rPr>
        <w:t>LT-19156 Širvintų r. sav., Jauniūnų sen.</w:t>
      </w:r>
    </w:p>
    <w:p w14:paraId="25BF22B7" w14:textId="77777777" w:rsidR="00C309BD" w:rsidRPr="00C309BD" w:rsidRDefault="00C309BD" w:rsidP="00234370">
      <w:pPr>
        <w:spacing w:after="0" w:line="240" w:lineRule="auto"/>
        <w:ind w:left="567" w:hanging="567"/>
        <w:rPr>
          <w:rFonts w:ascii="Times New Roman" w:eastAsia="Calibri" w:hAnsi="Times New Roman" w:cs="Times New Roman"/>
          <w:b/>
          <w:kern w:val="0"/>
          <w14:ligatures w14:val="none"/>
        </w:rPr>
      </w:pPr>
      <w:r w:rsidRPr="00C309BD">
        <w:rPr>
          <w:rFonts w:ascii="Times New Roman" w:eastAsia="Times New Roman" w:hAnsi="Times New Roman" w:cs="Times New Roman"/>
          <w:bCs/>
          <w:iCs/>
          <w:kern w:val="0"/>
          <w:lang w:eastAsia="lt-LT"/>
          <w14:ligatures w14:val="none"/>
        </w:rPr>
        <w:t>Lietuva</w:t>
      </w:r>
    </w:p>
    <w:p w14:paraId="30A393A8" w14:textId="77777777" w:rsidR="00C309BD" w:rsidRPr="00C309BD" w:rsidRDefault="00C309BD" w:rsidP="00234370">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kern w:val="0"/>
          <w:lang w:eastAsia="fr-FR"/>
          <w14:ligatures w14:val="none"/>
        </w:rPr>
      </w:pPr>
    </w:p>
    <w:p w14:paraId="2FFEB492" w14:textId="77777777" w:rsidR="00C309BD" w:rsidRPr="00C309BD" w:rsidRDefault="00C309BD" w:rsidP="00234370">
      <w:pPr>
        <w:tabs>
          <w:tab w:val="left" w:pos="567"/>
        </w:tabs>
        <w:spacing w:after="0" w:line="240" w:lineRule="auto"/>
        <w:rPr>
          <w:rFonts w:ascii="Times New Roman" w:eastAsia="Calibri" w:hAnsi="Times New Roman" w:cs="Times New Roman"/>
          <w:iCs/>
          <w:kern w:val="0"/>
          <w14:ligatures w14:val="none"/>
        </w:rPr>
      </w:pPr>
      <w:r w:rsidRPr="00C309BD">
        <w:rPr>
          <w:rFonts w:ascii="Times New Roman" w:eastAsia="Calibri" w:hAnsi="Times New Roman" w:cs="Times New Roman"/>
          <w:iCs/>
          <w:kern w:val="0"/>
          <w14:ligatures w14:val="none"/>
        </w:rPr>
        <w:t>arba</w:t>
      </w:r>
    </w:p>
    <w:p w14:paraId="5961FF1B" w14:textId="77777777" w:rsidR="00C309BD" w:rsidRPr="00C309BD" w:rsidRDefault="00C309BD" w:rsidP="00234370">
      <w:pPr>
        <w:tabs>
          <w:tab w:val="left" w:pos="567"/>
        </w:tabs>
        <w:spacing w:after="0" w:line="240" w:lineRule="auto"/>
        <w:rPr>
          <w:rFonts w:ascii="Times New Roman" w:eastAsia="Calibri" w:hAnsi="Times New Roman" w:cs="Times New Roman"/>
          <w:i/>
          <w:kern w:val="0"/>
          <w14:ligatures w14:val="none"/>
        </w:rPr>
      </w:pPr>
    </w:p>
    <w:p w14:paraId="1F84A63F" w14:textId="77777777" w:rsidR="00C309BD" w:rsidRPr="00C309BD" w:rsidRDefault="00C309BD" w:rsidP="00234370">
      <w:pPr>
        <w:spacing w:after="0" w:line="240" w:lineRule="auto"/>
        <w:rPr>
          <w:rFonts w:ascii="Times New Roman" w:eastAsia="Times New Roman" w:hAnsi="Times New Roman" w:cs="Times New Roman"/>
          <w:kern w:val="0"/>
          <w14:ligatures w14:val="none"/>
        </w:rPr>
      </w:pPr>
      <w:proofErr w:type="spellStart"/>
      <w:r w:rsidRPr="00C309BD">
        <w:rPr>
          <w:rFonts w:ascii="Times New Roman" w:eastAsia="Times New Roman" w:hAnsi="Times New Roman" w:cs="Times New Roman"/>
          <w:kern w:val="0"/>
          <w14:ligatures w14:val="none"/>
        </w:rPr>
        <w:t>Medezin</w:t>
      </w:r>
      <w:proofErr w:type="spellEnd"/>
      <w:r w:rsidRPr="00C309BD">
        <w:rPr>
          <w:rFonts w:ascii="Times New Roman" w:eastAsia="Times New Roman" w:hAnsi="Times New Roman" w:cs="Times New Roman"/>
          <w:kern w:val="0"/>
          <w14:ligatures w14:val="none"/>
        </w:rPr>
        <w:t xml:space="preserve"> Sp. z </w:t>
      </w:r>
      <w:proofErr w:type="spellStart"/>
      <w:r w:rsidRPr="00C309BD">
        <w:rPr>
          <w:rFonts w:ascii="Times New Roman" w:eastAsia="Times New Roman" w:hAnsi="Times New Roman" w:cs="Times New Roman"/>
          <w:kern w:val="0"/>
          <w14:ligatures w14:val="none"/>
        </w:rPr>
        <w:t>o.o</w:t>
      </w:r>
      <w:proofErr w:type="spellEnd"/>
      <w:r w:rsidRPr="00C309BD">
        <w:rPr>
          <w:rFonts w:ascii="Times New Roman" w:eastAsia="Times New Roman" w:hAnsi="Times New Roman" w:cs="Times New Roman"/>
          <w:kern w:val="0"/>
          <w14:ligatures w14:val="none"/>
        </w:rPr>
        <w:t>.</w:t>
      </w:r>
    </w:p>
    <w:p w14:paraId="3EEA86E5" w14:textId="77777777" w:rsidR="00C309BD" w:rsidRPr="00C309BD" w:rsidRDefault="00C309BD" w:rsidP="00234370">
      <w:pPr>
        <w:spacing w:after="0" w:line="240" w:lineRule="auto"/>
        <w:rPr>
          <w:rFonts w:ascii="Times New Roman" w:eastAsia="Times New Roman" w:hAnsi="Times New Roman" w:cs="Times New Roman"/>
          <w:kern w:val="0"/>
          <w14:ligatures w14:val="none"/>
        </w:rPr>
      </w:pPr>
      <w:proofErr w:type="spellStart"/>
      <w:r w:rsidRPr="00C309BD">
        <w:rPr>
          <w:rFonts w:ascii="Times New Roman" w:eastAsia="Times New Roman" w:hAnsi="Times New Roman" w:cs="Times New Roman"/>
          <w:kern w:val="0"/>
          <w14:ligatures w14:val="none"/>
        </w:rPr>
        <w:t>Ul</w:t>
      </w:r>
      <w:proofErr w:type="spellEnd"/>
      <w:r w:rsidRPr="00C309BD">
        <w:rPr>
          <w:rFonts w:ascii="Times New Roman" w:eastAsia="Times New Roman" w:hAnsi="Times New Roman" w:cs="Times New Roman"/>
          <w:kern w:val="0"/>
          <w14:ligatures w14:val="none"/>
        </w:rPr>
        <w:t xml:space="preserve">. </w:t>
      </w:r>
      <w:proofErr w:type="spellStart"/>
      <w:r w:rsidRPr="00C309BD">
        <w:rPr>
          <w:rFonts w:ascii="Times New Roman" w:eastAsia="Times New Roman" w:hAnsi="Times New Roman" w:cs="Times New Roman"/>
          <w:kern w:val="0"/>
          <w14:ligatures w14:val="none"/>
        </w:rPr>
        <w:t>Księdza</w:t>
      </w:r>
      <w:proofErr w:type="spellEnd"/>
      <w:r w:rsidRPr="00C309BD">
        <w:rPr>
          <w:rFonts w:ascii="Times New Roman" w:eastAsia="Times New Roman" w:hAnsi="Times New Roman" w:cs="Times New Roman"/>
          <w:kern w:val="0"/>
          <w14:ligatures w14:val="none"/>
        </w:rPr>
        <w:t xml:space="preserve"> </w:t>
      </w:r>
      <w:proofErr w:type="spellStart"/>
      <w:r w:rsidRPr="00C309BD">
        <w:rPr>
          <w:rFonts w:ascii="Times New Roman" w:eastAsia="Times New Roman" w:hAnsi="Times New Roman" w:cs="Times New Roman"/>
          <w:kern w:val="0"/>
          <w14:ligatures w14:val="none"/>
        </w:rPr>
        <w:t>Kazimierza</w:t>
      </w:r>
      <w:proofErr w:type="spellEnd"/>
      <w:r w:rsidRPr="00C309BD">
        <w:rPr>
          <w:rFonts w:ascii="Times New Roman" w:eastAsia="Times New Roman" w:hAnsi="Times New Roman" w:cs="Times New Roman"/>
          <w:kern w:val="0"/>
          <w14:ligatures w14:val="none"/>
        </w:rPr>
        <w:t xml:space="preserve"> </w:t>
      </w:r>
      <w:proofErr w:type="spellStart"/>
      <w:r w:rsidRPr="00C309BD">
        <w:rPr>
          <w:rFonts w:ascii="Times New Roman" w:eastAsia="Times New Roman" w:hAnsi="Times New Roman" w:cs="Times New Roman"/>
          <w:kern w:val="0"/>
          <w14:ligatures w14:val="none"/>
        </w:rPr>
        <w:t>Janika</w:t>
      </w:r>
      <w:proofErr w:type="spellEnd"/>
      <w:r w:rsidRPr="00C309BD">
        <w:rPr>
          <w:rFonts w:ascii="Times New Roman" w:eastAsia="Times New Roman" w:hAnsi="Times New Roman" w:cs="Times New Roman"/>
          <w:kern w:val="0"/>
          <w14:ligatures w14:val="none"/>
        </w:rPr>
        <w:t xml:space="preserve"> 14</w:t>
      </w:r>
    </w:p>
    <w:p w14:paraId="4645C806" w14:textId="77777777" w:rsidR="00C309BD" w:rsidRPr="00C309BD" w:rsidRDefault="00C309BD" w:rsidP="00234370">
      <w:pPr>
        <w:spacing w:after="0" w:line="240" w:lineRule="auto"/>
        <w:rPr>
          <w:rFonts w:ascii="Times New Roman" w:eastAsia="Times New Roman" w:hAnsi="Times New Roman" w:cs="Times New Roman"/>
          <w:kern w:val="0"/>
          <w14:ligatures w14:val="none"/>
        </w:rPr>
      </w:pPr>
      <w:proofErr w:type="spellStart"/>
      <w:r w:rsidRPr="00C309BD">
        <w:rPr>
          <w:rFonts w:ascii="Times New Roman" w:eastAsia="Times New Roman" w:hAnsi="Times New Roman" w:cs="Times New Roman"/>
          <w:kern w:val="0"/>
          <w14:ligatures w14:val="none"/>
        </w:rPr>
        <w:t>Konstantynów</w:t>
      </w:r>
      <w:proofErr w:type="spellEnd"/>
      <w:r w:rsidRPr="00C309BD">
        <w:rPr>
          <w:rFonts w:ascii="Times New Roman" w:eastAsia="Times New Roman" w:hAnsi="Times New Roman" w:cs="Times New Roman"/>
          <w:kern w:val="0"/>
          <w14:ligatures w14:val="none"/>
        </w:rPr>
        <w:t xml:space="preserve">  </w:t>
      </w:r>
      <w:proofErr w:type="spellStart"/>
      <w:r w:rsidRPr="00C309BD">
        <w:rPr>
          <w:rFonts w:ascii="Times New Roman" w:eastAsia="Times New Roman" w:hAnsi="Times New Roman" w:cs="Times New Roman"/>
          <w:kern w:val="0"/>
          <w14:ligatures w14:val="none"/>
        </w:rPr>
        <w:t>Łódzki</w:t>
      </w:r>
      <w:proofErr w:type="spellEnd"/>
      <w:r w:rsidRPr="00C309BD">
        <w:rPr>
          <w:rFonts w:ascii="Times New Roman" w:eastAsia="Times New Roman" w:hAnsi="Times New Roman" w:cs="Times New Roman"/>
          <w:kern w:val="0"/>
          <w14:ligatures w14:val="none"/>
        </w:rPr>
        <w:t>,  </w:t>
      </w:r>
      <w:proofErr w:type="spellStart"/>
      <w:r w:rsidRPr="00C309BD">
        <w:rPr>
          <w:rFonts w:ascii="Times New Roman" w:eastAsia="Times New Roman" w:hAnsi="Times New Roman" w:cs="Times New Roman"/>
          <w:kern w:val="0"/>
          <w14:ligatures w14:val="none"/>
        </w:rPr>
        <w:t>Łódzkie</w:t>
      </w:r>
      <w:proofErr w:type="spellEnd"/>
      <w:r w:rsidRPr="00C309BD">
        <w:rPr>
          <w:rFonts w:ascii="Times New Roman" w:eastAsia="Times New Roman" w:hAnsi="Times New Roman" w:cs="Times New Roman"/>
          <w:kern w:val="0"/>
          <w14:ligatures w14:val="none"/>
        </w:rPr>
        <w:t xml:space="preserve"> 95-050</w:t>
      </w:r>
    </w:p>
    <w:p w14:paraId="7E1756EE" w14:textId="77777777" w:rsidR="00C309BD" w:rsidRPr="00C309BD" w:rsidRDefault="00C309BD" w:rsidP="00234370">
      <w:pPr>
        <w:spacing w:after="0" w:line="240" w:lineRule="auto"/>
        <w:rPr>
          <w:rFonts w:ascii="Times New Roman" w:eastAsia="Times New Roman" w:hAnsi="Times New Roman" w:cs="Times New Roman"/>
          <w:kern w:val="0"/>
          <w14:ligatures w14:val="none"/>
        </w:rPr>
      </w:pPr>
      <w:r w:rsidRPr="00C309BD">
        <w:rPr>
          <w:rFonts w:ascii="Times New Roman" w:eastAsia="Times New Roman" w:hAnsi="Times New Roman" w:cs="Times New Roman"/>
          <w:kern w:val="0"/>
          <w14:ligatures w14:val="none"/>
        </w:rPr>
        <w:t>Lenkija</w:t>
      </w:r>
    </w:p>
    <w:p w14:paraId="57D0AC62" w14:textId="77777777" w:rsidR="00C309BD" w:rsidRDefault="00C309BD" w:rsidP="00234370">
      <w:pPr>
        <w:spacing w:after="0" w:line="240" w:lineRule="auto"/>
        <w:rPr>
          <w:rFonts w:ascii="Times New Roman" w:eastAsia="Times New Roman" w:hAnsi="Times New Roman" w:cs="Times New Roman"/>
          <w:kern w:val="0"/>
          <w:lang w:eastAsia="lt-LT"/>
          <w14:ligatures w14:val="none"/>
        </w:rPr>
      </w:pPr>
    </w:p>
    <w:p w14:paraId="6E5B319C" w14:textId="2A577D4F" w:rsidR="00774BA1" w:rsidRDefault="00774BA1" w:rsidP="00234370">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arba</w:t>
      </w:r>
    </w:p>
    <w:p w14:paraId="166D5D86" w14:textId="77777777" w:rsidR="00774BA1" w:rsidRDefault="00774BA1" w:rsidP="00774BA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5664994E" w14:textId="01077703" w:rsidR="00774BA1" w:rsidRPr="00774BA1" w:rsidRDefault="00774BA1" w:rsidP="00774BA1">
      <w:pPr>
        <w:numPr>
          <w:ilvl w:val="12"/>
          <w:numId w:val="0"/>
        </w:numPr>
        <w:spacing w:after="0" w:line="240" w:lineRule="auto"/>
        <w:ind w:right="-2"/>
        <w:rPr>
          <w:rFonts w:ascii="Times New Roman" w:eastAsia="Times New Roman" w:hAnsi="Times New Roman" w:cs="Times New Roman"/>
          <w:snapToGrid w:val="0"/>
          <w:kern w:val="0"/>
          <w14:ligatures w14:val="none"/>
        </w:rPr>
      </w:pPr>
      <w:r w:rsidRPr="00774BA1">
        <w:rPr>
          <w:rFonts w:ascii="Times New Roman" w:eastAsia="Times New Roman" w:hAnsi="Times New Roman" w:cs="Times New Roman"/>
          <w:snapToGrid w:val="0"/>
          <w:kern w:val="0"/>
          <w14:ligatures w14:val="none"/>
        </w:rPr>
        <w:t>UAB „Armila“</w:t>
      </w:r>
    </w:p>
    <w:p w14:paraId="6C5A307B" w14:textId="77777777" w:rsidR="00774BA1" w:rsidRPr="00774BA1" w:rsidRDefault="00774BA1" w:rsidP="00774BA1">
      <w:pPr>
        <w:numPr>
          <w:ilvl w:val="12"/>
          <w:numId w:val="0"/>
        </w:numPr>
        <w:spacing w:after="0" w:line="240" w:lineRule="auto"/>
        <w:ind w:right="-2"/>
        <w:rPr>
          <w:rFonts w:ascii="Times New Roman" w:eastAsia="Times New Roman" w:hAnsi="Times New Roman" w:cs="Times New Roman"/>
          <w:snapToGrid w:val="0"/>
          <w:kern w:val="0"/>
          <w14:ligatures w14:val="none"/>
        </w:rPr>
      </w:pPr>
      <w:r w:rsidRPr="00774BA1">
        <w:rPr>
          <w:rFonts w:ascii="Times New Roman" w:eastAsia="Times New Roman" w:hAnsi="Times New Roman" w:cs="Times New Roman"/>
          <w:snapToGrid w:val="0"/>
          <w:kern w:val="0"/>
          <w14:ligatures w14:val="none"/>
        </w:rPr>
        <w:t>Molėtų pl. 75</w:t>
      </w:r>
    </w:p>
    <w:p w14:paraId="5B02D525" w14:textId="77777777" w:rsidR="00774BA1" w:rsidRPr="00774BA1" w:rsidRDefault="00774BA1" w:rsidP="00774BA1">
      <w:pPr>
        <w:numPr>
          <w:ilvl w:val="12"/>
          <w:numId w:val="0"/>
        </w:numPr>
        <w:spacing w:after="0" w:line="240" w:lineRule="auto"/>
        <w:ind w:right="-2"/>
        <w:rPr>
          <w:rFonts w:ascii="Times New Roman" w:eastAsia="Times New Roman" w:hAnsi="Times New Roman" w:cs="Times New Roman"/>
          <w:snapToGrid w:val="0"/>
          <w:kern w:val="0"/>
          <w14:ligatures w14:val="none"/>
        </w:rPr>
      </w:pPr>
      <w:r w:rsidRPr="00774BA1">
        <w:rPr>
          <w:rFonts w:ascii="Times New Roman" w:eastAsia="Times New Roman" w:hAnsi="Times New Roman" w:cs="Times New Roman"/>
          <w:snapToGrid w:val="0"/>
          <w:kern w:val="0"/>
          <w14:ligatures w14:val="none"/>
        </w:rPr>
        <w:t>LT-14259 Vilnius</w:t>
      </w:r>
    </w:p>
    <w:p w14:paraId="16B7CD07" w14:textId="77777777" w:rsidR="00774BA1" w:rsidRPr="00774BA1" w:rsidRDefault="00774BA1" w:rsidP="00774BA1">
      <w:pPr>
        <w:numPr>
          <w:ilvl w:val="12"/>
          <w:numId w:val="0"/>
        </w:numPr>
        <w:spacing w:after="0" w:line="240" w:lineRule="auto"/>
        <w:ind w:right="-2"/>
        <w:rPr>
          <w:rFonts w:ascii="Times New Roman" w:eastAsia="Times New Roman" w:hAnsi="Times New Roman" w:cs="Times New Roman"/>
          <w:snapToGrid w:val="0"/>
          <w:kern w:val="0"/>
          <w14:ligatures w14:val="none"/>
        </w:rPr>
      </w:pPr>
      <w:r w:rsidRPr="00774BA1">
        <w:rPr>
          <w:rFonts w:ascii="Times New Roman" w:eastAsia="Times New Roman" w:hAnsi="Times New Roman" w:cs="Times New Roman"/>
          <w:snapToGrid w:val="0"/>
          <w:kern w:val="0"/>
          <w14:ligatures w14:val="none"/>
        </w:rPr>
        <w:t>Lietuva</w:t>
      </w:r>
    </w:p>
    <w:p w14:paraId="24413E31" w14:textId="77777777" w:rsidR="00774BA1" w:rsidRPr="00774BA1" w:rsidRDefault="00774BA1" w:rsidP="00774BA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75FB9D90" w14:textId="77777777" w:rsidR="00774BA1" w:rsidRPr="00774BA1" w:rsidRDefault="00774BA1" w:rsidP="00774BA1">
      <w:pPr>
        <w:numPr>
          <w:ilvl w:val="12"/>
          <w:numId w:val="0"/>
        </w:numPr>
        <w:spacing w:after="0" w:line="240" w:lineRule="auto"/>
        <w:ind w:right="-2"/>
        <w:rPr>
          <w:rFonts w:ascii="Times New Roman" w:eastAsia="Times New Roman" w:hAnsi="Times New Roman" w:cs="Times New Roman"/>
          <w:bCs/>
          <w:iCs/>
          <w:snapToGrid w:val="0"/>
          <w:kern w:val="0"/>
          <w14:ligatures w14:val="none"/>
        </w:rPr>
      </w:pPr>
      <w:r w:rsidRPr="00774BA1">
        <w:rPr>
          <w:rFonts w:ascii="Times New Roman" w:eastAsia="Times New Roman" w:hAnsi="Times New Roman" w:cs="Times New Roman"/>
          <w:bCs/>
          <w:iCs/>
          <w:snapToGrid w:val="0"/>
          <w:kern w:val="0"/>
          <w14:ligatures w14:val="none"/>
        </w:rPr>
        <w:t xml:space="preserve">arba </w:t>
      </w:r>
    </w:p>
    <w:p w14:paraId="50D88D41" w14:textId="77777777" w:rsidR="00774BA1" w:rsidRPr="00774BA1" w:rsidRDefault="00774BA1" w:rsidP="00774BA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1EAFDED7" w14:textId="77777777" w:rsidR="00774BA1" w:rsidRPr="00774BA1" w:rsidRDefault="00774BA1" w:rsidP="00774BA1">
      <w:pPr>
        <w:numPr>
          <w:ilvl w:val="12"/>
          <w:numId w:val="0"/>
        </w:numPr>
        <w:spacing w:after="0" w:line="240" w:lineRule="auto"/>
        <w:ind w:right="-2"/>
        <w:rPr>
          <w:rFonts w:ascii="Times New Roman" w:eastAsia="Times New Roman" w:hAnsi="Times New Roman" w:cs="Times New Roman"/>
          <w:snapToGrid w:val="0"/>
          <w:kern w:val="0"/>
          <w14:ligatures w14:val="none"/>
        </w:rPr>
      </w:pPr>
      <w:r w:rsidRPr="00774BA1">
        <w:rPr>
          <w:rFonts w:ascii="Times New Roman" w:eastAsia="Times New Roman" w:hAnsi="Times New Roman" w:cs="Times New Roman"/>
          <w:snapToGrid w:val="0"/>
          <w:kern w:val="0"/>
          <w14:ligatures w14:val="none"/>
        </w:rPr>
        <w:t>UAB „Santamed LT“</w:t>
      </w:r>
    </w:p>
    <w:p w14:paraId="5C04AAFB" w14:textId="77777777" w:rsidR="00774BA1" w:rsidRPr="00774BA1" w:rsidRDefault="00774BA1" w:rsidP="00774BA1">
      <w:pPr>
        <w:numPr>
          <w:ilvl w:val="12"/>
          <w:numId w:val="0"/>
        </w:numPr>
        <w:spacing w:after="0" w:line="240" w:lineRule="auto"/>
        <w:ind w:right="-2"/>
        <w:rPr>
          <w:rFonts w:ascii="Times New Roman" w:eastAsia="Times New Roman" w:hAnsi="Times New Roman" w:cs="Times New Roman"/>
          <w:snapToGrid w:val="0"/>
          <w:kern w:val="0"/>
          <w14:ligatures w14:val="none"/>
        </w:rPr>
      </w:pPr>
      <w:r w:rsidRPr="00774BA1">
        <w:rPr>
          <w:rFonts w:ascii="Times New Roman" w:eastAsia="Times New Roman" w:hAnsi="Times New Roman" w:cs="Times New Roman"/>
          <w:snapToGrid w:val="0"/>
          <w:kern w:val="0"/>
          <w14:ligatures w14:val="none"/>
        </w:rPr>
        <w:t>Kauno r. sav.</w:t>
      </w:r>
    </w:p>
    <w:p w14:paraId="3A2046F6" w14:textId="77777777" w:rsidR="00774BA1" w:rsidRPr="00774BA1" w:rsidRDefault="00774BA1" w:rsidP="00774BA1">
      <w:pPr>
        <w:numPr>
          <w:ilvl w:val="12"/>
          <w:numId w:val="0"/>
        </w:numPr>
        <w:spacing w:after="0" w:line="240" w:lineRule="auto"/>
        <w:ind w:right="-2"/>
        <w:rPr>
          <w:rFonts w:ascii="Times New Roman" w:eastAsia="Times New Roman" w:hAnsi="Times New Roman" w:cs="Times New Roman"/>
          <w:snapToGrid w:val="0"/>
          <w:kern w:val="0"/>
          <w14:ligatures w14:val="none"/>
        </w:rPr>
      </w:pPr>
      <w:r w:rsidRPr="00774BA1">
        <w:rPr>
          <w:rFonts w:ascii="Times New Roman" w:eastAsia="Times New Roman" w:hAnsi="Times New Roman" w:cs="Times New Roman"/>
          <w:snapToGrid w:val="0"/>
          <w:kern w:val="0"/>
          <w14:ligatures w14:val="none"/>
        </w:rPr>
        <w:t>Linksmakalnio sen., Linksmakalnio km.</w:t>
      </w:r>
    </w:p>
    <w:p w14:paraId="034F14CD" w14:textId="77777777" w:rsidR="00774BA1" w:rsidRPr="00774BA1" w:rsidRDefault="00774BA1" w:rsidP="00774BA1">
      <w:pPr>
        <w:numPr>
          <w:ilvl w:val="12"/>
          <w:numId w:val="0"/>
        </w:numPr>
        <w:spacing w:after="0" w:line="240" w:lineRule="auto"/>
        <w:ind w:right="-2"/>
        <w:rPr>
          <w:rFonts w:ascii="Times New Roman" w:eastAsia="Times New Roman" w:hAnsi="Times New Roman" w:cs="Times New Roman"/>
          <w:snapToGrid w:val="0"/>
          <w:kern w:val="0"/>
          <w14:ligatures w14:val="none"/>
        </w:rPr>
      </w:pPr>
      <w:r w:rsidRPr="00774BA1">
        <w:rPr>
          <w:rFonts w:ascii="Times New Roman" w:eastAsia="Times New Roman" w:hAnsi="Times New Roman" w:cs="Times New Roman"/>
          <w:snapToGrid w:val="0"/>
          <w:kern w:val="0"/>
          <w14:ligatures w14:val="none"/>
        </w:rPr>
        <w:t>LT-53290</w:t>
      </w:r>
    </w:p>
    <w:p w14:paraId="0BDDB040" w14:textId="77777777" w:rsidR="00774BA1" w:rsidRPr="00774BA1" w:rsidRDefault="00774BA1" w:rsidP="00774BA1">
      <w:pPr>
        <w:numPr>
          <w:ilvl w:val="12"/>
          <w:numId w:val="0"/>
        </w:numPr>
        <w:spacing w:after="0" w:line="240" w:lineRule="auto"/>
        <w:ind w:right="-2"/>
        <w:rPr>
          <w:rFonts w:ascii="Times New Roman" w:eastAsia="Times New Roman" w:hAnsi="Times New Roman" w:cs="Times New Roman"/>
          <w:snapToGrid w:val="0"/>
          <w:kern w:val="0"/>
          <w14:ligatures w14:val="none"/>
        </w:rPr>
      </w:pPr>
      <w:r w:rsidRPr="00774BA1">
        <w:rPr>
          <w:rFonts w:ascii="Times New Roman" w:eastAsia="Times New Roman" w:hAnsi="Times New Roman" w:cs="Times New Roman"/>
          <w:snapToGrid w:val="0"/>
          <w:kern w:val="0"/>
          <w14:ligatures w14:val="none"/>
        </w:rPr>
        <w:t>Liepų g. 9</w:t>
      </w:r>
    </w:p>
    <w:p w14:paraId="52BF4E6F" w14:textId="77777777" w:rsidR="00774BA1" w:rsidRPr="00774BA1" w:rsidRDefault="00774BA1" w:rsidP="00774BA1">
      <w:pPr>
        <w:numPr>
          <w:ilvl w:val="12"/>
          <w:numId w:val="0"/>
        </w:numPr>
        <w:spacing w:after="0" w:line="240" w:lineRule="auto"/>
        <w:ind w:right="-2"/>
        <w:rPr>
          <w:rFonts w:ascii="Times New Roman" w:eastAsia="Times New Roman" w:hAnsi="Times New Roman" w:cs="Times New Roman"/>
          <w:snapToGrid w:val="0"/>
          <w:kern w:val="0"/>
          <w14:ligatures w14:val="none"/>
        </w:rPr>
      </w:pPr>
      <w:r w:rsidRPr="00774BA1">
        <w:rPr>
          <w:rFonts w:ascii="Times New Roman" w:eastAsia="Times New Roman" w:hAnsi="Times New Roman" w:cs="Times New Roman"/>
          <w:snapToGrid w:val="0"/>
          <w:kern w:val="0"/>
          <w14:ligatures w14:val="none"/>
        </w:rPr>
        <w:t>Lietuva</w:t>
      </w:r>
    </w:p>
    <w:p w14:paraId="7B04EB4F" w14:textId="77777777" w:rsidR="00774BA1" w:rsidRPr="00234370" w:rsidRDefault="00774BA1" w:rsidP="00234370">
      <w:pPr>
        <w:spacing w:after="0" w:line="240" w:lineRule="auto"/>
        <w:rPr>
          <w:rFonts w:ascii="Times New Roman" w:eastAsia="Times New Roman" w:hAnsi="Times New Roman" w:cs="Times New Roman"/>
          <w:kern w:val="0"/>
          <w:lang w:eastAsia="lt-LT"/>
          <w14:ligatures w14:val="none"/>
        </w:rPr>
      </w:pPr>
    </w:p>
    <w:p w14:paraId="3FC0390A" w14:textId="71B1571A" w:rsidR="00DD4C1C" w:rsidRPr="00234370" w:rsidRDefault="00DD4C1C" w:rsidP="00234370">
      <w:pPr>
        <w:spacing w:after="0" w:line="240" w:lineRule="auto"/>
        <w:rPr>
          <w:rFonts w:ascii="Times New Roman" w:eastAsia="Times New Roman" w:hAnsi="Times New Roman" w:cs="Times New Roman"/>
          <w:b/>
          <w:kern w:val="0"/>
          <w14:ligatures w14:val="none"/>
        </w:rPr>
      </w:pPr>
      <w:r w:rsidRPr="00234370">
        <w:rPr>
          <w:rFonts w:ascii="Times New Roman" w:eastAsia="Times New Roman" w:hAnsi="Times New Roman" w:cs="Times New Roman"/>
          <w:b/>
          <w:bCs/>
          <w:kern w:val="0"/>
          <w14:ligatures w14:val="none"/>
        </w:rPr>
        <w:t>Šis pakuotės lapelis</w:t>
      </w:r>
      <w:r w:rsidRPr="00234370">
        <w:rPr>
          <w:rFonts w:ascii="Times New Roman" w:eastAsia="Times New Roman" w:hAnsi="Times New Roman" w:cs="Times New Roman"/>
          <w:b/>
          <w:kern w:val="0"/>
          <w14:ligatures w14:val="none"/>
        </w:rPr>
        <w:t xml:space="preserve"> paskutinį kartą peržiūrėtas</w:t>
      </w:r>
      <w:r w:rsidR="00500815">
        <w:rPr>
          <w:rFonts w:ascii="Times New Roman" w:eastAsia="Times New Roman" w:hAnsi="Times New Roman" w:cs="Times New Roman"/>
          <w:b/>
          <w:kern w:val="0"/>
          <w14:ligatures w14:val="none"/>
        </w:rPr>
        <w:t xml:space="preserve"> 2025-05-16.</w:t>
      </w:r>
      <w:r w:rsidRPr="00234370">
        <w:rPr>
          <w:rFonts w:ascii="Times New Roman" w:eastAsia="Times New Roman" w:hAnsi="Times New Roman" w:cs="Times New Roman"/>
          <w:b/>
          <w:kern w:val="0"/>
          <w14:ligatures w14:val="none"/>
        </w:rPr>
        <w:t xml:space="preserve"> </w:t>
      </w:r>
    </w:p>
    <w:p w14:paraId="4C591B6F" w14:textId="77777777" w:rsidR="00DD4C1C" w:rsidRPr="00234370" w:rsidRDefault="00DD4C1C" w:rsidP="00234370">
      <w:pPr>
        <w:spacing w:after="0" w:line="240" w:lineRule="auto"/>
        <w:rPr>
          <w:rFonts w:ascii="Times New Roman" w:eastAsia="Times New Roman" w:hAnsi="Times New Roman" w:cs="Times New Roman"/>
          <w:kern w:val="0"/>
          <w14:ligatures w14:val="none"/>
        </w:rPr>
      </w:pPr>
    </w:p>
    <w:p w14:paraId="117E5342" w14:textId="059B16B2" w:rsidR="00DD4C1C" w:rsidRPr="00234370" w:rsidRDefault="00C309BD" w:rsidP="00234370">
      <w:pPr>
        <w:spacing w:after="0" w:line="240" w:lineRule="auto"/>
        <w:rPr>
          <w:rFonts w:ascii="Times New Roman" w:eastAsia="Times New Roman" w:hAnsi="Times New Roman" w:cs="Times New Roman"/>
          <w:i/>
          <w:iCs/>
          <w:kern w:val="0"/>
          <w14:ligatures w14:val="none"/>
        </w:rPr>
      </w:pPr>
      <w:bookmarkStart w:id="19" w:name="_Hlk169166958"/>
      <w:r w:rsidRPr="00234370">
        <w:rPr>
          <w:rFonts w:ascii="Times New Roman" w:eastAsia="Times New Roman" w:hAnsi="Times New Roman" w:cs="Times New Roman"/>
          <w:i/>
          <w:iCs/>
          <w:kern w:val="0"/>
          <w14:ligatures w14:val="none"/>
        </w:rPr>
        <w:t xml:space="preserve">Lygiagrečiai importuojamas vaistas nuo referencinio </w:t>
      </w:r>
      <w:r w:rsidR="00DC437E" w:rsidRPr="00234370">
        <w:rPr>
          <w:rFonts w:ascii="Times New Roman" w:eastAsia="Times New Roman" w:hAnsi="Times New Roman" w:cs="Times New Roman"/>
          <w:i/>
          <w:iCs/>
          <w:kern w:val="0"/>
          <w14:ligatures w14:val="none"/>
        </w:rPr>
        <w:t xml:space="preserve">vaisto </w:t>
      </w:r>
      <w:r w:rsidRPr="00234370">
        <w:rPr>
          <w:rFonts w:ascii="Times New Roman" w:eastAsia="Times New Roman" w:hAnsi="Times New Roman" w:cs="Times New Roman"/>
          <w:i/>
          <w:iCs/>
          <w:kern w:val="0"/>
          <w14:ligatures w14:val="none"/>
        </w:rPr>
        <w:t xml:space="preserve">skiriasi išvaizda: lygiagrečiai importuojamo </w:t>
      </w:r>
      <w:r w:rsidR="00DC437E" w:rsidRPr="00234370">
        <w:rPr>
          <w:rFonts w:ascii="Times New Roman" w:eastAsia="Times New Roman" w:hAnsi="Times New Roman" w:cs="Times New Roman"/>
          <w:i/>
          <w:iCs/>
          <w:kern w:val="0"/>
          <w14:ligatures w14:val="none"/>
        </w:rPr>
        <w:t xml:space="preserve">tabletės yra </w:t>
      </w:r>
      <w:r w:rsidRPr="00234370">
        <w:rPr>
          <w:rFonts w:ascii="Times New Roman" w:eastAsia="Times New Roman" w:hAnsi="Times New Roman" w:cs="Times New Roman"/>
          <w:i/>
          <w:iCs/>
          <w:kern w:val="0"/>
          <w14:ligatures w14:val="none"/>
        </w:rPr>
        <w:t xml:space="preserve">su </w:t>
      </w:r>
      <w:r w:rsidR="00DC437E" w:rsidRPr="00234370">
        <w:rPr>
          <w:rFonts w:ascii="Times New Roman" w:eastAsia="Times New Roman" w:hAnsi="Times New Roman" w:cs="Times New Roman"/>
          <w:i/>
          <w:iCs/>
          <w:kern w:val="0"/>
          <w14:ligatures w14:val="none"/>
        </w:rPr>
        <w:t>įspaudu</w:t>
      </w:r>
      <w:r w:rsidRPr="00234370">
        <w:rPr>
          <w:rFonts w:ascii="Times New Roman" w:eastAsia="Times New Roman" w:hAnsi="Times New Roman" w:cs="Times New Roman"/>
          <w:i/>
          <w:iCs/>
          <w:kern w:val="0"/>
          <w14:ligatures w14:val="none"/>
        </w:rPr>
        <w:t xml:space="preserve"> "DOGMATIL 200</w:t>
      </w:r>
      <w:r w:rsidR="00407911">
        <w:rPr>
          <w:rFonts w:ascii="Times New Roman" w:eastAsia="Times New Roman" w:hAnsi="Times New Roman" w:cs="Times New Roman"/>
          <w:i/>
          <w:iCs/>
          <w:kern w:val="0"/>
          <w14:ligatures w14:val="none"/>
        </w:rPr>
        <w:t>“</w:t>
      </w:r>
      <w:r w:rsidRPr="00234370">
        <w:rPr>
          <w:rFonts w:ascii="Times New Roman" w:eastAsia="Times New Roman" w:hAnsi="Times New Roman" w:cs="Times New Roman"/>
          <w:i/>
          <w:iCs/>
          <w:kern w:val="0"/>
          <w14:ligatures w14:val="none"/>
        </w:rPr>
        <w:t>, referencinio –</w:t>
      </w:r>
      <w:r w:rsidR="00DC437E" w:rsidRPr="00234370">
        <w:rPr>
          <w:rFonts w:ascii="Times New Roman" w:eastAsia="Times New Roman" w:hAnsi="Times New Roman" w:cs="Times New Roman"/>
          <w:i/>
          <w:iCs/>
          <w:kern w:val="0"/>
          <w14:ligatures w14:val="none"/>
        </w:rPr>
        <w:t xml:space="preserve"> </w:t>
      </w:r>
      <w:r w:rsidRPr="00234370">
        <w:rPr>
          <w:rFonts w:ascii="Times New Roman" w:eastAsia="Times New Roman" w:hAnsi="Times New Roman" w:cs="Times New Roman"/>
          <w:i/>
          <w:iCs/>
          <w:kern w:val="0"/>
          <w14:ligatures w14:val="none"/>
        </w:rPr>
        <w:t>dramblio kaulo spalvos, su įspaudu „SLP 200</w:t>
      </w:r>
      <w:r w:rsidR="00407911">
        <w:rPr>
          <w:rFonts w:ascii="Times New Roman" w:eastAsia="Times New Roman" w:hAnsi="Times New Roman" w:cs="Times New Roman"/>
          <w:i/>
          <w:iCs/>
          <w:kern w:val="0"/>
          <w14:ligatures w14:val="none"/>
        </w:rPr>
        <w:t>“</w:t>
      </w:r>
      <w:r w:rsidRPr="00234370">
        <w:rPr>
          <w:rFonts w:ascii="Times New Roman" w:eastAsia="Times New Roman" w:hAnsi="Times New Roman" w:cs="Times New Roman"/>
          <w:i/>
          <w:iCs/>
          <w:kern w:val="0"/>
          <w14:ligatures w14:val="none"/>
        </w:rPr>
        <w:t xml:space="preserve">, tabletę galima padalyti į lygias dozes; pakuotės dydžiu: lygiagrečiai importuojamo </w:t>
      </w:r>
      <w:r w:rsidR="00BA38F4">
        <w:rPr>
          <w:rFonts w:ascii="Times New Roman" w:eastAsia="Times New Roman" w:hAnsi="Times New Roman" w:cs="Times New Roman"/>
          <w:i/>
          <w:iCs/>
          <w:kern w:val="0"/>
          <w14:ligatures w14:val="none"/>
        </w:rPr>
        <w:t>papildomai N24</w:t>
      </w:r>
      <w:r w:rsidR="0075205F">
        <w:rPr>
          <w:rFonts w:ascii="Times New Roman" w:eastAsia="Times New Roman" w:hAnsi="Times New Roman" w:cs="Times New Roman"/>
          <w:i/>
          <w:iCs/>
          <w:kern w:val="0"/>
          <w14:ligatures w14:val="none"/>
        </w:rPr>
        <w:t xml:space="preserve"> ir</w:t>
      </w:r>
      <w:r w:rsidR="00344D87">
        <w:rPr>
          <w:rFonts w:ascii="Times New Roman" w:eastAsia="Times New Roman" w:hAnsi="Times New Roman" w:cs="Times New Roman"/>
          <w:i/>
          <w:iCs/>
          <w:kern w:val="0"/>
          <w14:ligatures w14:val="none"/>
        </w:rPr>
        <w:t xml:space="preserve"> </w:t>
      </w:r>
      <w:r w:rsidRPr="00234370">
        <w:rPr>
          <w:rFonts w:ascii="Times New Roman" w:eastAsia="Times New Roman" w:hAnsi="Times New Roman" w:cs="Times New Roman"/>
          <w:i/>
          <w:iCs/>
          <w:kern w:val="0"/>
          <w14:ligatures w14:val="none"/>
        </w:rPr>
        <w:t>N36.</w:t>
      </w:r>
    </w:p>
    <w:bookmarkEnd w:id="19"/>
    <w:p w14:paraId="63B5CC6B" w14:textId="77777777" w:rsidR="00C309BD" w:rsidRPr="00234370" w:rsidRDefault="00C309BD" w:rsidP="00234370">
      <w:pPr>
        <w:spacing w:after="0" w:line="240" w:lineRule="auto"/>
        <w:rPr>
          <w:rFonts w:ascii="Times New Roman" w:eastAsia="Times New Roman" w:hAnsi="Times New Roman" w:cs="Times New Roman"/>
          <w:kern w:val="0"/>
          <w14:ligatures w14:val="none"/>
        </w:rPr>
      </w:pPr>
    </w:p>
    <w:p w14:paraId="150C22D6" w14:textId="153C90C9" w:rsidR="00867275" w:rsidRPr="00234370" w:rsidRDefault="00DD4C1C" w:rsidP="00234370">
      <w:pPr>
        <w:spacing w:after="0" w:line="240" w:lineRule="auto"/>
        <w:rPr>
          <w:rFonts w:ascii="Times New Roman" w:hAnsi="Times New Roman" w:cs="Times New Roman"/>
        </w:rPr>
      </w:pPr>
      <w:r w:rsidRPr="00234370">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00407911">
        <w:rPr>
          <w:rFonts w:ascii="Times New Roman" w:eastAsia="Times New Roman" w:hAnsi="Times New Roman" w:cs="Times New Roman"/>
          <w:kern w:val="0"/>
          <w14:ligatures w14:val="none"/>
        </w:rPr>
        <w:t xml:space="preserve"> </w:t>
      </w:r>
      <w:r w:rsidR="00E429DB" w:rsidRPr="00B6763C">
        <w:rPr>
          <w:rFonts w:ascii="Times New Roman" w:hAnsi="Times New Roman" w:cs="Times New Roman"/>
          <w:color w:val="0000EE"/>
          <w:u w:val="single"/>
          <w:lang w:eastAsia="lt-LT"/>
        </w:rPr>
        <w:t>https://vvkt.lrv.lt/lt/</w:t>
      </w:r>
      <w:r w:rsidR="00E429DB" w:rsidRPr="00B6763C">
        <w:rPr>
          <w:rFonts w:ascii="Times New Roman" w:hAnsi="Times New Roman" w:cs="Times New Roman"/>
          <w:lang w:eastAsia="lt-LT"/>
        </w:rPr>
        <w:t>.</w:t>
      </w:r>
    </w:p>
    <w:sectPr w:rsidR="00867275" w:rsidRPr="00234370" w:rsidSect="00234370">
      <w:pgSz w:w="11906" w:h="16838" w:code="9"/>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28A7"/>
    <w:multiLevelType w:val="hybridMultilevel"/>
    <w:tmpl w:val="B1FA70CC"/>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669AA"/>
    <w:multiLevelType w:val="hybridMultilevel"/>
    <w:tmpl w:val="B96600DA"/>
    <w:lvl w:ilvl="0" w:tplc="6E202F08">
      <w:start w:val="199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1A0F18"/>
    <w:multiLevelType w:val="hybridMultilevel"/>
    <w:tmpl w:val="9E665434"/>
    <w:lvl w:ilvl="0" w:tplc="5BA0601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3B823534"/>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EB0E1194">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DA47C3"/>
    <w:multiLevelType w:val="hybridMultilevel"/>
    <w:tmpl w:val="0960E190"/>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BA0AC298">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1C"/>
    <w:rsid w:val="00024828"/>
    <w:rsid w:val="00072232"/>
    <w:rsid w:val="00074A33"/>
    <w:rsid w:val="000B4F35"/>
    <w:rsid w:val="00123517"/>
    <w:rsid w:val="0013158C"/>
    <w:rsid w:val="001549F9"/>
    <w:rsid w:val="00161C9D"/>
    <w:rsid w:val="00220DC6"/>
    <w:rsid w:val="002210FE"/>
    <w:rsid w:val="00234370"/>
    <w:rsid w:val="00262B40"/>
    <w:rsid w:val="002E1494"/>
    <w:rsid w:val="00305245"/>
    <w:rsid w:val="00344D87"/>
    <w:rsid w:val="00407911"/>
    <w:rsid w:val="004160D7"/>
    <w:rsid w:val="0044011B"/>
    <w:rsid w:val="00441337"/>
    <w:rsid w:val="004A68EB"/>
    <w:rsid w:val="004D075F"/>
    <w:rsid w:val="00500815"/>
    <w:rsid w:val="00542DB4"/>
    <w:rsid w:val="005D42A3"/>
    <w:rsid w:val="005D51E1"/>
    <w:rsid w:val="005F2B9C"/>
    <w:rsid w:val="00647B32"/>
    <w:rsid w:val="00681997"/>
    <w:rsid w:val="006B710F"/>
    <w:rsid w:val="006D029A"/>
    <w:rsid w:val="007141E1"/>
    <w:rsid w:val="0075205F"/>
    <w:rsid w:val="00774BA1"/>
    <w:rsid w:val="007B764E"/>
    <w:rsid w:val="007E23FA"/>
    <w:rsid w:val="007F5483"/>
    <w:rsid w:val="008461EA"/>
    <w:rsid w:val="00867275"/>
    <w:rsid w:val="008A795F"/>
    <w:rsid w:val="009A7017"/>
    <w:rsid w:val="00A35560"/>
    <w:rsid w:val="00A56F3A"/>
    <w:rsid w:val="00A87F7A"/>
    <w:rsid w:val="00B254AF"/>
    <w:rsid w:val="00B6763C"/>
    <w:rsid w:val="00BA38F4"/>
    <w:rsid w:val="00C0640D"/>
    <w:rsid w:val="00C1469C"/>
    <w:rsid w:val="00C309BD"/>
    <w:rsid w:val="00C60E15"/>
    <w:rsid w:val="00D208B6"/>
    <w:rsid w:val="00D47E9E"/>
    <w:rsid w:val="00D84EDF"/>
    <w:rsid w:val="00DC437E"/>
    <w:rsid w:val="00DD4C1C"/>
    <w:rsid w:val="00E305B9"/>
    <w:rsid w:val="00E429DB"/>
    <w:rsid w:val="00E7011E"/>
    <w:rsid w:val="00EB663D"/>
    <w:rsid w:val="00EE2C72"/>
    <w:rsid w:val="00F06D6A"/>
    <w:rsid w:val="00FE62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5CD1C"/>
  <w15:chartTrackingRefBased/>
  <w15:docId w15:val="{8E709CC6-A0F1-4CEA-8B53-3DE5DDEE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4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C1C"/>
    <w:rPr>
      <w:rFonts w:eastAsiaTheme="majorEastAsia" w:cstheme="majorBidi"/>
      <w:color w:val="272727" w:themeColor="text1" w:themeTint="D8"/>
    </w:rPr>
  </w:style>
  <w:style w:type="paragraph" w:styleId="Title">
    <w:name w:val="Title"/>
    <w:basedOn w:val="Normal"/>
    <w:next w:val="Normal"/>
    <w:link w:val="TitleChar"/>
    <w:uiPriority w:val="10"/>
    <w:qFormat/>
    <w:rsid w:val="00DD4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C1C"/>
    <w:pPr>
      <w:spacing w:before="160"/>
      <w:jc w:val="center"/>
    </w:pPr>
    <w:rPr>
      <w:i/>
      <w:iCs/>
      <w:color w:val="404040" w:themeColor="text1" w:themeTint="BF"/>
    </w:rPr>
  </w:style>
  <w:style w:type="character" w:customStyle="1" w:styleId="QuoteChar">
    <w:name w:val="Quote Char"/>
    <w:basedOn w:val="DefaultParagraphFont"/>
    <w:link w:val="Quote"/>
    <w:uiPriority w:val="29"/>
    <w:rsid w:val="00DD4C1C"/>
    <w:rPr>
      <w:i/>
      <w:iCs/>
      <w:color w:val="404040" w:themeColor="text1" w:themeTint="BF"/>
    </w:rPr>
  </w:style>
  <w:style w:type="paragraph" w:styleId="ListParagraph">
    <w:name w:val="List Paragraph"/>
    <w:basedOn w:val="Normal"/>
    <w:uiPriority w:val="34"/>
    <w:qFormat/>
    <w:rsid w:val="00DD4C1C"/>
    <w:pPr>
      <w:ind w:left="720"/>
      <w:contextualSpacing/>
    </w:pPr>
  </w:style>
  <w:style w:type="character" w:styleId="IntenseEmphasis">
    <w:name w:val="Intense Emphasis"/>
    <w:basedOn w:val="DefaultParagraphFont"/>
    <w:uiPriority w:val="21"/>
    <w:qFormat/>
    <w:rsid w:val="00DD4C1C"/>
    <w:rPr>
      <w:i/>
      <w:iCs/>
      <w:color w:val="0F4761" w:themeColor="accent1" w:themeShade="BF"/>
    </w:rPr>
  </w:style>
  <w:style w:type="paragraph" w:styleId="IntenseQuote">
    <w:name w:val="Intense Quote"/>
    <w:basedOn w:val="Normal"/>
    <w:next w:val="Normal"/>
    <w:link w:val="IntenseQuoteChar"/>
    <w:uiPriority w:val="30"/>
    <w:qFormat/>
    <w:rsid w:val="00DD4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C1C"/>
    <w:rPr>
      <w:i/>
      <w:iCs/>
      <w:color w:val="0F4761" w:themeColor="accent1" w:themeShade="BF"/>
    </w:rPr>
  </w:style>
  <w:style w:type="character" w:styleId="IntenseReference">
    <w:name w:val="Intense Reference"/>
    <w:basedOn w:val="DefaultParagraphFont"/>
    <w:uiPriority w:val="32"/>
    <w:qFormat/>
    <w:rsid w:val="00DD4C1C"/>
    <w:rPr>
      <w:b/>
      <w:bCs/>
      <w:smallCaps/>
      <w:color w:val="0F4761" w:themeColor="accent1" w:themeShade="BF"/>
      <w:spacing w:val="5"/>
    </w:rPr>
  </w:style>
  <w:style w:type="paragraph" w:customStyle="1" w:styleId="BTEMEASMCA">
    <w:name w:val="BT EMEA_SMCA"/>
    <w:basedOn w:val="Normal"/>
    <w:autoRedefine/>
    <w:rsid w:val="00E305B9"/>
    <w:pPr>
      <w:spacing w:after="0" w:line="240" w:lineRule="auto"/>
    </w:pPr>
    <w:rPr>
      <w:rFonts w:ascii="Times New Roman" w:eastAsia="Times New Roman" w:hAnsi="Times New Roman" w:cs="Times New Roman"/>
      <w:i/>
      <w:iCs/>
      <w:kern w:val="0"/>
      <w14:ligatures w14:val="none"/>
    </w:rPr>
  </w:style>
  <w:style w:type="paragraph" w:customStyle="1" w:styleId="Default">
    <w:name w:val="Default"/>
    <w:rsid w:val="00C309B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EE2C72"/>
    <w:pPr>
      <w:spacing w:after="0" w:line="240" w:lineRule="auto"/>
    </w:pPr>
  </w:style>
  <w:style w:type="paragraph" w:styleId="BalloonText">
    <w:name w:val="Balloon Text"/>
    <w:basedOn w:val="Normal"/>
    <w:link w:val="BalloonTextChar"/>
    <w:uiPriority w:val="99"/>
    <w:semiHidden/>
    <w:unhideWhenUsed/>
    <w:rsid w:val="007B7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6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3BEF1-ABD9-472D-9BF1-0B7BBE0142B5}">
  <ds:schemaRefs>
    <ds:schemaRef ds:uri="http://schemas.microsoft.com/sharepoint/v3/contenttype/forms"/>
  </ds:schemaRefs>
</ds:datastoreItem>
</file>

<file path=customXml/itemProps2.xml><?xml version="1.0" encoding="utf-8"?>
<ds:datastoreItem xmlns:ds="http://schemas.openxmlformats.org/officeDocument/2006/customXml" ds:itemID="{221B4ADB-E0C5-424C-9265-A56D78343014}">
  <ds:schemaRefs>
    <ds:schemaRef ds:uri="http://schemas.microsoft.com/office/2006/documentManagement/types"/>
    <ds:schemaRef ds:uri="http://schemas.microsoft.com/office/2006/metadata/properties"/>
    <ds:schemaRef ds:uri="http://schemas.microsoft.com/office/infopath/2007/PartnerControls"/>
    <ds:schemaRef ds:uri="71aa4cd2-bec5-4f2f-9760-54a51ac0c700"/>
    <ds:schemaRef ds:uri="http://purl.org/dc/dcmitype/"/>
    <ds:schemaRef ds:uri="http://www.w3.org/XML/1998/namespace"/>
    <ds:schemaRef ds:uri="8c54d1d4-8a50-4b16-b050-2289fc7c4d80"/>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7BDC3EA5-4A56-4C76-B6C1-9C9710320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D0083-2F4E-4DFE-95F6-B7B3D910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10953</Words>
  <Characters>6244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0607</dc:creator>
  <cp:keywords/>
  <dc:description/>
  <cp:lastModifiedBy>Božena Kuntelija</cp:lastModifiedBy>
  <cp:revision>3</cp:revision>
  <dcterms:created xsi:type="dcterms:W3CDTF">2025-05-20T13:56:00Z</dcterms:created>
  <dcterms:modified xsi:type="dcterms:W3CDTF">2025-05-20T13:57:00Z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