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0F1EC" w14:textId="77777777" w:rsidR="00386D4B" w:rsidRPr="00386D4B" w:rsidRDefault="00386D4B" w:rsidP="00386D4B">
      <w:pPr>
        <w:tabs>
          <w:tab w:val="left" w:pos="567"/>
        </w:tabs>
        <w:spacing w:after="0" w:line="240" w:lineRule="auto"/>
        <w:jc w:val="center"/>
        <w:outlineLvl w:val="0"/>
        <w:rPr>
          <w:rFonts w:ascii="Times New Roman" w:eastAsia="Times New Roman" w:hAnsi="Times New Roman" w:cs="Times New Roman"/>
          <w:b/>
          <w:kern w:val="28"/>
          <w:szCs w:val="20"/>
          <w:lang w:eastAsia="lt-LT"/>
          <w14:ligatures w14:val="none"/>
        </w:rPr>
      </w:pPr>
      <w:r w:rsidRPr="00386D4B">
        <w:rPr>
          <w:rFonts w:ascii="Times New Roman" w:eastAsia="Times New Roman" w:hAnsi="Times New Roman" w:cs="Times New Roman"/>
          <w:b/>
          <w:kern w:val="28"/>
          <w:szCs w:val="20"/>
          <w:lang w:eastAsia="lt-LT"/>
          <w14:ligatures w14:val="none"/>
        </w:rPr>
        <w:t>B. PAKUOTĖS LAPELIS</w:t>
      </w:r>
    </w:p>
    <w:p w14:paraId="672D9BBC" w14:textId="77777777" w:rsidR="00386D4B" w:rsidRPr="00386D4B" w:rsidRDefault="00386D4B" w:rsidP="00386D4B">
      <w:pPr>
        <w:tabs>
          <w:tab w:val="left" w:pos="567"/>
        </w:tabs>
        <w:spacing w:after="0" w:line="240" w:lineRule="auto"/>
        <w:ind w:right="32"/>
        <w:jc w:val="center"/>
        <w:rPr>
          <w:rFonts w:ascii="Times New Roman" w:eastAsia="Times New Roman" w:hAnsi="Times New Roman" w:cs="Times New Roman"/>
          <w:b/>
          <w:kern w:val="0"/>
          <w:szCs w:val="20"/>
          <w:lang w:eastAsia="lt-LT"/>
          <w14:ligatures w14:val="none"/>
        </w:rPr>
      </w:pPr>
      <w:r w:rsidRPr="00386D4B">
        <w:rPr>
          <w:rFonts w:ascii="Times New Roman" w:eastAsia="Times New Roman" w:hAnsi="Times New Roman" w:cs="Times New Roman"/>
          <w:kern w:val="0"/>
          <w:szCs w:val="20"/>
          <w:lang w:eastAsia="lt-LT"/>
          <w14:ligatures w14:val="none"/>
        </w:rPr>
        <w:br w:type="page"/>
      </w:r>
    </w:p>
    <w:p w14:paraId="5BBC738E" w14:textId="77777777" w:rsidR="00386D4B" w:rsidRPr="00386D4B" w:rsidRDefault="00386D4B" w:rsidP="00386D4B">
      <w:pPr>
        <w:keepNext/>
        <w:spacing w:after="0" w:line="240" w:lineRule="auto"/>
        <w:jc w:val="center"/>
        <w:outlineLvl w:val="1"/>
        <w:rPr>
          <w:rFonts w:ascii="Times New Roman" w:eastAsia="Times New Roman" w:hAnsi="Times New Roman" w:cs="Times New Roman"/>
          <w:b/>
          <w:bCs/>
          <w:iCs/>
          <w:kern w:val="0"/>
          <w:szCs w:val="24"/>
          <w:lang w:eastAsia="lt-LT"/>
          <w14:ligatures w14:val="none"/>
        </w:rPr>
      </w:pPr>
      <w:r w:rsidRPr="00386D4B">
        <w:rPr>
          <w:rFonts w:ascii="Times New Roman" w:eastAsia="Times New Roman" w:hAnsi="Times New Roman" w:cs="Times New Roman"/>
          <w:b/>
          <w:kern w:val="0"/>
          <w:szCs w:val="20"/>
          <w:lang w:eastAsia="lt-LT"/>
          <w14:ligatures w14:val="none"/>
        </w:rPr>
        <w:t>Pakuotės lapelis:</w:t>
      </w:r>
      <w:r w:rsidRPr="00386D4B">
        <w:rPr>
          <w:rFonts w:ascii="Times New Roman" w:eastAsia="Times New Roman" w:hAnsi="Times New Roman" w:cs="Times New Roman"/>
          <w:b/>
          <w:bCs/>
          <w:iCs/>
          <w:kern w:val="0"/>
          <w:szCs w:val="24"/>
          <w:lang w:eastAsia="lt-LT"/>
          <w14:ligatures w14:val="none"/>
        </w:rPr>
        <w:t xml:space="preserve"> </w:t>
      </w:r>
      <w:r w:rsidRPr="00386D4B">
        <w:rPr>
          <w:rFonts w:ascii="Times New Roman" w:eastAsia="Times New Roman" w:hAnsi="Times New Roman" w:cs="Times New Roman"/>
          <w:b/>
          <w:kern w:val="0"/>
          <w:szCs w:val="20"/>
          <w:lang w:eastAsia="lt-LT"/>
          <w14:ligatures w14:val="none"/>
        </w:rPr>
        <w:t>informacija vartotojui</w:t>
      </w:r>
    </w:p>
    <w:p w14:paraId="67A9FCE1"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7F572BF6" w14:textId="77777777" w:rsidR="00386D4B" w:rsidRPr="00386D4B" w:rsidRDefault="00386D4B" w:rsidP="00386D4B">
      <w:pPr>
        <w:tabs>
          <w:tab w:val="left" w:pos="567"/>
        </w:tabs>
        <w:spacing w:after="0" w:line="240" w:lineRule="auto"/>
        <w:jc w:val="center"/>
        <w:rPr>
          <w:rFonts w:ascii="Times New Roman" w:eastAsia="Times New Roman" w:hAnsi="Times New Roman" w:cs="Times New Roman"/>
          <w:color w:val="FF0000"/>
          <w:kern w:val="0"/>
          <w:sz w:val="16"/>
          <w:szCs w:val="20"/>
          <w:lang w:eastAsia="lt-LT"/>
          <w14:ligatures w14:val="none"/>
        </w:rPr>
      </w:pPr>
      <w:r w:rsidRPr="00386D4B">
        <w:rPr>
          <w:rFonts w:ascii="Times New Roman" w:eastAsia="Times New Roman" w:hAnsi="Times New Roman" w:cs="Times New Roman"/>
          <w:b/>
          <w:kern w:val="0"/>
          <w:lang w:eastAsia="lt-LT"/>
          <w14:ligatures w14:val="none"/>
        </w:rPr>
        <w:t>Traumeel S tabletės</w:t>
      </w:r>
    </w:p>
    <w:p w14:paraId="4E3E6F9B" w14:textId="77777777" w:rsidR="00386D4B" w:rsidRPr="00386D4B" w:rsidRDefault="00386D4B" w:rsidP="00386D4B">
      <w:pPr>
        <w:tabs>
          <w:tab w:val="left" w:pos="567"/>
        </w:tabs>
        <w:spacing w:after="0" w:line="240" w:lineRule="auto"/>
        <w:jc w:val="center"/>
        <w:rPr>
          <w:rFonts w:ascii="Times New Roman" w:eastAsia="Times New Roman" w:hAnsi="Times New Roman" w:cs="Times New Roman"/>
          <w:color w:val="000000"/>
          <w:kern w:val="0"/>
          <w:szCs w:val="20"/>
          <w:lang w:eastAsia="lt-LT"/>
          <w14:ligatures w14:val="none"/>
        </w:rPr>
      </w:pPr>
      <w:r w:rsidRPr="00386D4B">
        <w:rPr>
          <w:rFonts w:ascii="Times New Roman" w:eastAsia="Times New Roman" w:hAnsi="Times New Roman" w:cs="Times New Roman"/>
          <w:color w:val="000000"/>
          <w:kern w:val="0"/>
          <w:szCs w:val="20"/>
          <w:lang w:eastAsia="lt-LT"/>
          <w14:ligatures w14:val="none"/>
        </w:rPr>
        <w:t>Homeopatinis vaistinis preparatas</w:t>
      </w:r>
    </w:p>
    <w:p w14:paraId="4C4C753C"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2C3A562A"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55085B27" w14:textId="77777777" w:rsidR="00386D4B" w:rsidRPr="00386D4B" w:rsidRDefault="00386D4B" w:rsidP="00386D4B">
      <w:pPr>
        <w:tabs>
          <w:tab w:val="left" w:pos="567"/>
        </w:tabs>
        <w:spacing w:after="0" w:line="240" w:lineRule="auto"/>
        <w:rPr>
          <w:rFonts w:ascii="Times New Roman" w:eastAsia="Times New Roman" w:hAnsi="Times New Roman" w:cs="Times New Roman"/>
          <w:b/>
          <w:kern w:val="0"/>
          <w:szCs w:val="20"/>
          <w:lang w:eastAsia="lt-LT"/>
          <w14:ligatures w14:val="none"/>
        </w:rPr>
      </w:pPr>
      <w:r w:rsidRPr="00386D4B">
        <w:rPr>
          <w:rFonts w:ascii="Times New Roman" w:eastAsia="Times New Roman" w:hAnsi="Times New Roman" w:cs="Times New Roman"/>
          <w:b/>
          <w:kern w:val="0"/>
          <w:szCs w:val="20"/>
          <w:lang w:eastAsia="lt-LT"/>
          <w14:ligatures w14:val="none"/>
        </w:rPr>
        <w:t xml:space="preserve">Atidžiai perskaitykite visą šį lapelį, </w:t>
      </w:r>
      <w:r w:rsidRPr="00386D4B">
        <w:rPr>
          <w:rFonts w:ascii="Times New Roman" w:eastAsia="Times New Roman" w:hAnsi="Times New Roman" w:cs="Times New Roman"/>
          <w:b/>
          <w:kern w:val="0"/>
          <w:szCs w:val="24"/>
          <w:lang w:eastAsia="lt-LT"/>
          <w14:ligatures w14:val="none"/>
        </w:rPr>
        <w:t>prieš pradėdami vartoti šį vaistą,</w:t>
      </w:r>
      <w:r w:rsidRPr="00386D4B">
        <w:rPr>
          <w:rFonts w:ascii="Times New Roman" w:eastAsia="Times New Roman" w:hAnsi="Times New Roman" w:cs="Times New Roman"/>
          <w:kern w:val="0"/>
          <w:szCs w:val="20"/>
          <w:lang w:eastAsia="lt-LT"/>
          <w14:ligatures w14:val="none"/>
        </w:rPr>
        <w:t xml:space="preserve"> </w:t>
      </w:r>
      <w:r w:rsidRPr="00386D4B">
        <w:rPr>
          <w:rFonts w:ascii="Times New Roman" w:eastAsia="Times New Roman" w:hAnsi="Times New Roman" w:cs="Times New Roman"/>
          <w:b/>
          <w:kern w:val="0"/>
          <w:szCs w:val="20"/>
          <w:lang w:eastAsia="lt-LT"/>
          <w14:ligatures w14:val="none"/>
        </w:rPr>
        <w:t>nes jame pateikiama Jums svarbi informacija.</w:t>
      </w:r>
    </w:p>
    <w:p w14:paraId="3C9DD577" w14:textId="77777777" w:rsidR="00386D4B" w:rsidRPr="0018017A" w:rsidRDefault="00386D4B" w:rsidP="0018017A">
      <w:pPr>
        <w:pStyle w:val="ListParagraph"/>
        <w:numPr>
          <w:ilvl w:val="0"/>
          <w:numId w:val="3"/>
        </w:numPr>
        <w:spacing w:after="0" w:line="240" w:lineRule="auto"/>
        <w:rPr>
          <w:rFonts w:ascii="Times New Roman" w:eastAsia="Times New Roman" w:hAnsi="Times New Roman" w:cs="Times New Roman"/>
          <w:kern w:val="0"/>
          <w:szCs w:val="24"/>
          <w:lang w:eastAsia="lt-LT"/>
          <w14:ligatures w14:val="none"/>
        </w:rPr>
      </w:pPr>
      <w:r w:rsidRPr="0018017A">
        <w:rPr>
          <w:rFonts w:ascii="Times New Roman" w:eastAsia="Times New Roman" w:hAnsi="Times New Roman" w:cs="Times New Roman"/>
          <w:noProof/>
          <w:kern w:val="0"/>
          <w:szCs w:val="24"/>
          <w:lang w:eastAsia="lt-LT"/>
          <w14:ligatures w14:val="none"/>
        </w:rPr>
        <w:t>Visada vartokite šį vaistą tiksliai, kaip aprašyta šiame lapelyje arba kaip nurodė gydytojas arba vaistininkas.</w:t>
      </w:r>
    </w:p>
    <w:p w14:paraId="0E12F819" w14:textId="77777777" w:rsidR="00386D4B" w:rsidRPr="00386D4B" w:rsidRDefault="00386D4B" w:rsidP="0018017A">
      <w:pPr>
        <w:numPr>
          <w:ilvl w:val="0"/>
          <w:numId w:val="3"/>
        </w:numPr>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Neišmeskite šio lapelio, nes vėl gali prireikti jį perskaityti.</w:t>
      </w:r>
    </w:p>
    <w:p w14:paraId="08C47D99" w14:textId="77777777" w:rsidR="00386D4B" w:rsidRPr="00386D4B" w:rsidRDefault="00386D4B" w:rsidP="0018017A">
      <w:pPr>
        <w:numPr>
          <w:ilvl w:val="0"/>
          <w:numId w:val="3"/>
        </w:numPr>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Jeigu norite sužinoti daugiau arba pasitarti, kreipkitės į vaistininką.</w:t>
      </w:r>
    </w:p>
    <w:p w14:paraId="751317FE" w14:textId="77777777" w:rsidR="00386D4B" w:rsidRPr="0018017A" w:rsidRDefault="00386D4B" w:rsidP="0018017A">
      <w:pPr>
        <w:pStyle w:val="ListParagraph"/>
        <w:numPr>
          <w:ilvl w:val="0"/>
          <w:numId w:val="3"/>
        </w:numPr>
        <w:spacing w:after="0" w:line="240" w:lineRule="auto"/>
        <w:rPr>
          <w:rFonts w:ascii="Times New Roman" w:eastAsia="Times New Roman" w:hAnsi="Times New Roman" w:cs="Times New Roman"/>
          <w:kern w:val="0"/>
          <w14:ligatures w14:val="none"/>
        </w:rPr>
      </w:pPr>
      <w:r w:rsidRPr="0018017A">
        <w:rPr>
          <w:rFonts w:ascii="Times New Roman" w:eastAsia="Times New Roman" w:hAnsi="Times New Roman" w:cs="Times New Roman"/>
          <w:noProof/>
          <w:kern w:val="0"/>
          <w14:ligatures w14:val="none"/>
        </w:rPr>
        <w:t>Jeigu pasireiškė šalutinis poveikis (net jeigu jis šiame lapelyje nenurodytas), kreipkitės į gydytoją arba vaistininką. Žr. 4 skyrių.</w:t>
      </w:r>
    </w:p>
    <w:p w14:paraId="788C5B10" w14:textId="77777777" w:rsidR="00386D4B" w:rsidRPr="0018017A" w:rsidRDefault="00386D4B" w:rsidP="0018017A">
      <w:pPr>
        <w:pStyle w:val="ListParagraph"/>
        <w:numPr>
          <w:ilvl w:val="0"/>
          <w:numId w:val="3"/>
        </w:numPr>
        <w:spacing w:after="0" w:line="240" w:lineRule="auto"/>
        <w:rPr>
          <w:rFonts w:ascii="Times New Roman" w:eastAsia="Times New Roman" w:hAnsi="Times New Roman" w:cs="Times New Roman"/>
          <w:kern w:val="0"/>
          <w14:ligatures w14:val="none"/>
        </w:rPr>
      </w:pPr>
      <w:r w:rsidRPr="0018017A">
        <w:rPr>
          <w:rFonts w:ascii="Times New Roman" w:eastAsia="Times New Roman" w:hAnsi="Times New Roman" w:cs="Times New Roman"/>
          <w:noProof/>
          <w:kern w:val="0"/>
          <w14:ligatures w14:val="none"/>
        </w:rPr>
        <w:t>Jeigu per 14 dienų Jūsų savijauta nepagerėjo arba net pablogėjo, kreipkitės į gydytoją.</w:t>
      </w:r>
    </w:p>
    <w:p w14:paraId="3B8E7551"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63376BAE" w14:textId="77777777" w:rsidR="00386D4B" w:rsidRPr="00386D4B" w:rsidRDefault="00386D4B" w:rsidP="00386D4B">
      <w:pPr>
        <w:tabs>
          <w:tab w:val="left" w:pos="567"/>
        </w:tabs>
        <w:spacing w:after="0" w:line="240" w:lineRule="auto"/>
        <w:jc w:val="both"/>
        <w:rPr>
          <w:rFonts w:ascii="Times New Roman" w:eastAsia="Times New Roman" w:hAnsi="Times New Roman" w:cs="Times New Roman"/>
          <w:kern w:val="0"/>
          <w:szCs w:val="20"/>
          <w14:ligatures w14:val="none"/>
        </w:rPr>
      </w:pPr>
    </w:p>
    <w:p w14:paraId="602AE872" w14:textId="77777777" w:rsidR="00386D4B" w:rsidRPr="00386D4B" w:rsidRDefault="00386D4B" w:rsidP="00386D4B">
      <w:pPr>
        <w:tabs>
          <w:tab w:val="left" w:pos="567"/>
        </w:tabs>
        <w:spacing w:after="0" w:line="240" w:lineRule="auto"/>
        <w:rPr>
          <w:rFonts w:ascii="Times New Roman" w:eastAsia="Times New Roman" w:hAnsi="Times New Roman" w:cs="Times New Roman"/>
          <w:b/>
          <w:kern w:val="0"/>
          <w:szCs w:val="20"/>
          <w:lang w:eastAsia="lt-LT"/>
          <w14:ligatures w14:val="none"/>
        </w:rPr>
      </w:pPr>
      <w:r w:rsidRPr="00386D4B">
        <w:rPr>
          <w:rFonts w:ascii="Times New Roman" w:eastAsia="Times New Roman" w:hAnsi="Times New Roman" w:cs="Times New Roman"/>
          <w:b/>
          <w:kern w:val="0"/>
          <w:szCs w:val="20"/>
          <w:lang w:eastAsia="lt-LT"/>
          <w14:ligatures w14:val="none"/>
        </w:rPr>
        <w:t>Apie ką rašoma šiame lapelyje?</w:t>
      </w:r>
    </w:p>
    <w:p w14:paraId="69244F61" w14:textId="77777777" w:rsidR="00386D4B" w:rsidRPr="00386D4B" w:rsidRDefault="00386D4B" w:rsidP="00386D4B">
      <w:pPr>
        <w:tabs>
          <w:tab w:val="left" w:pos="567"/>
        </w:tabs>
        <w:spacing w:after="0" w:line="240" w:lineRule="auto"/>
        <w:rPr>
          <w:rFonts w:ascii="Times New Roman" w:eastAsia="Times New Roman" w:hAnsi="Times New Roman" w:cs="Times New Roman"/>
          <w:b/>
          <w:kern w:val="0"/>
          <w:szCs w:val="20"/>
          <w:lang w:eastAsia="lt-LT"/>
          <w14:ligatures w14:val="none"/>
        </w:rPr>
      </w:pPr>
    </w:p>
    <w:p w14:paraId="310620A5" w14:textId="71EADB9E" w:rsidR="00386D4B" w:rsidRPr="0018017A" w:rsidRDefault="00386D4B" w:rsidP="0018017A">
      <w:pPr>
        <w:pStyle w:val="ListParagraph"/>
        <w:numPr>
          <w:ilvl w:val="0"/>
          <w:numId w:val="5"/>
        </w:numPr>
        <w:spacing w:after="0" w:line="240" w:lineRule="auto"/>
        <w:rPr>
          <w:rFonts w:ascii="Times New Roman" w:eastAsia="Times New Roman" w:hAnsi="Times New Roman" w:cs="Times New Roman"/>
          <w:kern w:val="0"/>
          <w:szCs w:val="20"/>
          <w:lang w:eastAsia="lt-LT"/>
          <w14:ligatures w14:val="none"/>
        </w:rPr>
      </w:pPr>
      <w:r w:rsidRPr="0018017A">
        <w:rPr>
          <w:rFonts w:ascii="Times New Roman" w:eastAsia="Times New Roman" w:hAnsi="Times New Roman" w:cs="Times New Roman"/>
          <w:kern w:val="0"/>
          <w:szCs w:val="20"/>
          <w:lang w:eastAsia="lt-LT"/>
          <w14:ligatures w14:val="none"/>
        </w:rPr>
        <w:t>Kas yra Traumeel S</w:t>
      </w:r>
      <w:r w:rsidRPr="0018017A">
        <w:rPr>
          <w:rFonts w:ascii="Times New Roman" w:eastAsia="Times New Roman" w:hAnsi="Times New Roman" w:cs="Times New Roman"/>
          <w:b/>
          <w:kern w:val="0"/>
          <w:szCs w:val="20"/>
          <w:lang w:eastAsia="lt-LT"/>
          <w14:ligatures w14:val="none"/>
        </w:rPr>
        <w:t xml:space="preserve"> </w:t>
      </w:r>
      <w:r w:rsidRPr="0018017A">
        <w:rPr>
          <w:rFonts w:ascii="Times New Roman" w:eastAsia="Times New Roman" w:hAnsi="Times New Roman" w:cs="Times New Roman"/>
          <w:kern w:val="0"/>
          <w:szCs w:val="20"/>
          <w:lang w:eastAsia="lt-LT"/>
          <w14:ligatures w14:val="none"/>
        </w:rPr>
        <w:t>ir kam jis vartojamas</w:t>
      </w:r>
    </w:p>
    <w:p w14:paraId="531F1CB4" w14:textId="21A6088C" w:rsidR="00386D4B" w:rsidRPr="0018017A" w:rsidRDefault="00386D4B" w:rsidP="0018017A">
      <w:pPr>
        <w:pStyle w:val="ListParagraph"/>
        <w:numPr>
          <w:ilvl w:val="0"/>
          <w:numId w:val="5"/>
        </w:numPr>
        <w:spacing w:after="0" w:line="240" w:lineRule="auto"/>
        <w:rPr>
          <w:rFonts w:ascii="Times New Roman" w:eastAsia="Times New Roman" w:hAnsi="Times New Roman" w:cs="Times New Roman"/>
          <w:kern w:val="0"/>
          <w:szCs w:val="20"/>
          <w:lang w:eastAsia="lt-LT"/>
          <w14:ligatures w14:val="none"/>
        </w:rPr>
      </w:pPr>
      <w:r w:rsidRPr="0018017A">
        <w:rPr>
          <w:rFonts w:ascii="Times New Roman" w:eastAsia="Times New Roman" w:hAnsi="Times New Roman" w:cs="Times New Roman"/>
          <w:kern w:val="0"/>
          <w:szCs w:val="20"/>
          <w:lang w:eastAsia="lt-LT"/>
          <w14:ligatures w14:val="none"/>
        </w:rPr>
        <w:t>Kas žinotina prieš vartojant Traumeel S</w:t>
      </w:r>
      <w:r w:rsidRPr="0018017A">
        <w:rPr>
          <w:rFonts w:ascii="Times New Roman" w:eastAsia="Times New Roman" w:hAnsi="Times New Roman" w:cs="Times New Roman"/>
          <w:b/>
          <w:kern w:val="0"/>
          <w:szCs w:val="20"/>
          <w:lang w:eastAsia="lt-LT"/>
          <w14:ligatures w14:val="none"/>
        </w:rPr>
        <w:t xml:space="preserve"> </w:t>
      </w:r>
      <w:r w:rsidRPr="0018017A">
        <w:rPr>
          <w:rFonts w:ascii="Times New Roman" w:eastAsia="Times New Roman" w:hAnsi="Times New Roman" w:cs="Times New Roman"/>
          <w:kern w:val="0"/>
          <w:szCs w:val="20"/>
          <w:lang w:eastAsia="lt-LT"/>
          <w14:ligatures w14:val="none"/>
        </w:rPr>
        <w:t xml:space="preserve">  </w:t>
      </w:r>
    </w:p>
    <w:p w14:paraId="6B9CF928" w14:textId="169DCBF5" w:rsidR="00386D4B" w:rsidRPr="0018017A" w:rsidRDefault="00386D4B" w:rsidP="0018017A">
      <w:pPr>
        <w:pStyle w:val="ListParagraph"/>
        <w:numPr>
          <w:ilvl w:val="0"/>
          <w:numId w:val="5"/>
        </w:numPr>
        <w:spacing w:after="0" w:line="240" w:lineRule="auto"/>
        <w:rPr>
          <w:rFonts w:ascii="Times New Roman" w:eastAsia="Times New Roman" w:hAnsi="Times New Roman" w:cs="Times New Roman"/>
          <w:bCs/>
          <w:iCs/>
          <w:kern w:val="0"/>
          <w:szCs w:val="20"/>
          <w:lang w:eastAsia="lt-LT"/>
          <w14:ligatures w14:val="none"/>
        </w:rPr>
      </w:pPr>
      <w:r w:rsidRPr="0018017A">
        <w:rPr>
          <w:rFonts w:ascii="Times New Roman" w:eastAsia="Times New Roman" w:hAnsi="Times New Roman" w:cs="Times New Roman"/>
          <w:kern w:val="0"/>
          <w:szCs w:val="20"/>
          <w:lang w:eastAsia="lt-LT"/>
          <w14:ligatures w14:val="none"/>
        </w:rPr>
        <w:t>Kaip vartoti Traumeel S</w:t>
      </w:r>
      <w:r w:rsidRPr="0018017A">
        <w:rPr>
          <w:rFonts w:ascii="Times New Roman" w:eastAsia="Times New Roman" w:hAnsi="Times New Roman" w:cs="Times New Roman"/>
          <w:b/>
          <w:kern w:val="0"/>
          <w:szCs w:val="20"/>
          <w:lang w:eastAsia="lt-LT"/>
          <w14:ligatures w14:val="none"/>
        </w:rPr>
        <w:t xml:space="preserve"> </w:t>
      </w:r>
    </w:p>
    <w:p w14:paraId="000F7696" w14:textId="0E2B0FC4" w:rsidR="00386D4B" w:rsidRPr="0018017A" w:rsidRDefault="00386D4B" w:rsidP="0018017A">
      <w:pPr>
        <w:pStyle w:val="ListParagraph"/>
        <w:numPr>
          <w:ilvl w:val="0"/>
          <w:numId w:val="5"/>
        </w:numPr>
        <w:spacing w:after="0" w:line="240" w:lineRule="auto"/>
        <w:rPr>
          <w:rFonts w:ascii="Times New Roman" w:eastAsia="Times New Roman" w:hAnsi="Times New Roman" w:cs="Times New Roman"/>
          <w:kern w:val="0"/>
          <w:szCs w:val="20"/>
          <w:lang w:eastAsia="lt-LT"/>
          <w14:ligatures w14:val="none"/>
        </w:rPr>
      </w:pPr>
      <w:r w:rsidRPr="0018017A">
        <w:rPr>
          <w:rFonts w:ascii="Times New Roman" w:eastAsia="Times New Roman" w:hAnsi="Times New Roman" w:cs="Times New Roman"/>
          <w:kern w:val="0"/>
          <w:szCs w:val="20"/>
          <w:lang w:eastAsia="lt-LT"/>
          <w14:ligatures w14:val="none"/>
        </w:rPr>
        <w:t>Galimas šalutinis poveikis</w:t>
      </w:r>
    </w:p>
    <w:p w14:paraId="6C450020" w14:textId="42291A97" w:rsidR="00386D4B" w:rsidRPr="0018017A" w:rsidRDefault="00386D4B" w:rsidP="0018017A">
      <w:pPr>
        <w:pStyle w:val="ListParagraph"/>
        <w:numPr>
          <w:ilvl w:val="0"/>
          <w:numId w:val="5"/>
        </w:numPr>
        <w:spacing w:after="0" w:line="240" w:lineRule="auto"/>
        <w:rPr>
          <w:rFonts w:ascii="Times New Roman" w:eastAsia="Times New Roman" w:hAnsi="Times New Roman" w:cs="Times New Roman"/>
          <w:bCs/>
          <w:iCs/>
          <w:kern w:val="0"/>
          <w:szCs w:val="20"/>
          <w:lang w:eastAsia="lt-LT"/>
          <w14:ligatures w14:val="none"/>
        </w:rPr>
      </w:pPr>
      <w:r w:rsidRPr="0018017A">
        <w:rPr>
          <w:rFonts w:ascii="Times New Roman" w:eastAsia="Times New Roman" w:hAnsi="Times New Roman" w:cs="Times New Roman"/>
          <w:kern w:val="0"/>
          <w:szCs w:val="20"/>
          <w:lang w:eastAsia="lt-LT"/>
          <w14:ligatures w14:val="none"/>
        </w:rPr>
        <w:t>Kaip laikyti Traumeel S</w:t>
      </w:r>
      <w:r w:rsidRPr="0018017A">
        <w:rPr>
          <w:rFonts w:ascii="Times New Roman" w:eastAsia="Times New Roman" w:hAnsi="Times New Roman" w:cs="Times New Roman"/>
          <w:b/>
          <w:kern w:val="0"/>
          <w:szCs w:val="20"/>
          <w:lang w:eastAsia="lt-LT"/>
          <w14:ligatures w14:val="none"/>
        </w:rPr>
        <w:t xml:space="preserve"> </w:t>
      </w:r>
    </w:p>
    <w:p w14:paraId="2E22CF34" w14:textId="193EE124" w:rsidR="00386D4B" w:rsidRPr="0018017A" w:rsidRDefault="00386D4B" w:rsidP="0018017A">
      <w:pPr>
        <w:pStyle w:val="ListParagraph"/>
        <w:numPr>
          <w:ilvl w:val="0"/>
          <w:numId w:val="5"/>
        </w:numPr>
        <w:spacing w:after="0" w:line="240" w:lineRule="auto"/>
        <w:rPr>
          <w:rFonts w:ascii="Times New Roman" w:eastAsia="Times New Roman" w:hAnsi="Times New Roman" w:cs="Times New Roman"/>
          <w:kern w:val="0"/>
          <w:szCs w:val="20"/>
          <w:lang w:eastAsia="lt-LT"/>
          <w14:ligatures w14:val="none"/>
        </w:rPr>
      </w:pPr>
      <w:r w:rsidRPr="0018017A">
        <w:rPr>
          <w:rFonts w:ascii="Times New Roman" w:eastAsia="Times New Roman" w:hAnsi="Times New Roman" w:cs="Times New Roman"/>
          <w:noProof/>
          <w:kern w:val="0"/>
          <w:szCs w:val="24"/>
          <w:lang w:eastAsia="lt-LT"/>
          <w14:ligatures w14:val="none"/>
        </w:rPr>
        <w:t>Pakuotės turinys ir</w:t>
      </w:r>
      <w:r w:rsidRPr="0018017A">
        <w:rPr>
          <w:rFonts w:ascii="Times New Roman" w:eastAsia="Times New Roman" w:hAnsi="Times New Roman" w:cs="Times New Roman"/>
          <w:kern w:val="0"/>
          <w:lang w:eastAsia="lt-LT"/>
          <w14:ligatures w14:val="none"/>
        </w:rPr>
        <w:t xml:space="preserve"> </w:t>
      </w:r>
      <w:r w:rsidRPr="0018017A">
        <w:rPr>
          <w:rFonts w:ascii="Times New Roman" w:eastAsia="Times New Roman" w:hAnsi="Times New Roman" w:cs="Times New Roman"/>
          <w:kern w:val="0"/>
          <w:szCs w:val="20"/>
          <w:lang w:eastAsia="lt-LT"/>
          <w14:ligatures w14:val="none"/>
        </w:rPr>
        <w:t>kita informacija</w:t>
      </w:r>
    </w:p>
    <w:p w14:paraId="0873BDA9" w14:textId="77777777" w:rsidR="00386D4B" w:rsidRPr="00386D4B" w:rsidRDefault="00386D4B" w:rsidP="00386D4B">
      <w:pPr>
        <w:tabs>
          <w:tab w:val="left" w:pos="567"/>
        </w:tabs>
        <w:spacing w:after="0" w:line="240" w:lineRule="auto"/>
        <w:jc w:val="center"/>
        <w:rPr>
          <w:rFonts w:ascii="Times New Roman" w:eastAsia="Times New Roman" w:hAnsi="Times New Roman" w:cs="Times New Roman"/>
          <w:kern w:val="0"/>
          <w:szCs w:val="20"/>
          <w:lang w:eastAsia="lt-LT"/>
          <w14:ligatures w14:val="none"/>
        </w:rPr>
      </w:pPr>
    </w:p>
    <w:p w14:paraId="5B3F9F9C" w14:textId="77777777" w:rsidR="00386D4B" w:rsidRPr="00386D4B" w:rsidRDefault="00386D4B" w:rsidP="00386D4B">
      <w:pPr>
        <w:tabs>
          <w:tab w:val="left" w:pos="567"/>
        </w:tabs>
        <w:spacing w:after="0" w:line="240" w:lineRule="auto"/>
        <w:jc w:val="center"/>
        <w:rPr>
          <w:rFonts w:ascii="Times New Roman" w:eastAsia="Times New Roman" w:hAnsi="Times New Roman" w:cs="Times New Roman"/>
          <w:kern w:val="0"/>
          <w:szCs w:val="20"/>
          <w:lang w:eastAsia="lt-LT"/>
          <w14:ligatures w14:val="none"/>
        </w:rPr>
      </w:pPr>
    </w:p>
    <w:p w14:paraId="32DB0BC0" w14:textId="77777777" w:rsidR="00386D4B" w:rsidRPr="00386D4B" w:rsidRDefault="00386D4B" w:rsidP="00386D4B">
      <w:pPr>
        <w:tabs>
          <w:tab w:val="left" w:pos="567"/>
          <w:tab w:val="left" w:pos="720"/>
        </w:tabs>
        <w:spacing w:after="0" w:line="240" w:lineRule="auto"/>
        <w:rPr>
          <w:rFonts w:ascii="Times New Roman" w:eastAsia="Times New Roman" w:hAnsi="Times New Roman" w:cs="Times New Roman"/>
          <w:b/>
          <w:kern w:val="0"/>
          <w:szCs w:val="20"/>
          <w:lang w:eastAsia="lt-LT"/>
          <w14:ligatures w14:val="none"/>
        </w:rPr>
      </w:pPr>
      <w:r w:rsidRPr="00386D4B">
        <w:rPr>
          <w:rFonts w:ascii="Times New Roman" w:eastAsia="Times New Roman" w:hAnsi="Times New Roman" w:cs="Times New Roman"/>
          <w:b/>
          <w:bCs/>
          <w:kern w:val="0"/>
          <w:szCs w:val="20"/>
          <w:lang w:eastAsia="lt-LT"/>
          <w14:ligatures w14:val="none"/>
        </w:rPr>
        <w:t>1.</w:t>
      </w:r>
      <w:r w:rsidRPr="00386D4B">
        <w:rPr>
          <w:rFonts w:ascii="Times New Roman" w:eastAsia="Times New Roman" w:hAnsi="Times New Roman" w:cs="Times New Roman"/>
          <w:b/>
          <w:bCs/>
          <w:kern w:val="0"/>
          <w:szCs w:val="20"/>
          <w:lang w:eastAsia="lt-LT"/>
          <w14:ligatures w14:val="none"/>
        </w:rPr>
        <w:tab/>
      </w:r>
      <w:r w:rsidRPr="00386D4B">
        <w:rPr>
          <w:rFonts w:ascii="Times New Roman" w:eastAsia="Times New Roman" w:hAnsi="Times New Roman" w:cs="Times New Roman"/>
          <w:kern w:val="0"/>
          <w:szCs w:val="20"/>
          <w:lang w:eastAsia="lt-LT"/>
          <w14:ligatures w14:val="none"/>
        </w:rPr>
        <w:t xml:space="preserve"> </w:t>
      </w:r>
      <w:r w:rsidRPr="00386D4B">
        <w:rPr>
          <w:rFonts w:ascii="Times New Roman" w:eastAsia="Times New Roman" w:hAnsi="Times New Roman" w:cs="Times New Roman"/>
          <w:b/>
          <w:kern w:val="0"/>
          <w:szCs w:val="20"/>
          <w:lang w:eastAsia="lt-LT"/>
          <w14:ligatures w14:val="none"/>
        </w:rPr>
        <w:t xml:space="preserve">Kas yra Traumeel S </w:t>
      </w:r>
      <w:r w:rsidRPr="00386D4B">
        <w:rPr>
          <w:rFonts w:ascii="Times New Roman" w:eastAsia="Times New Roman" w:hAnsi="Times New Roman" w:cs="Times New Roman"/>
          <w:b/>
          <w:bCs/>
          <w:kern w:val="0"/>
          <w:szCs w:val="20"/>
          <w:lang w:eastAsia="lt-LT"/>
          <w14:ligatures w14:val="none"/>
        </w:rPr>
        <w:t xml:space="preserve"> </w:t>
      </w:r>
      <w:r w:rsidRPr="00386D4B">
        <w:rPr>
          <w:rFonts w:ascii="Times New Roman" w:eastAsia="Times New Roman" w:hAnsi="Times New Roman" w:cs="Times New Roman"/>
          <w:b/>
          <w:kern w:val="0"/>
          <w:szCs w:val="20"/>
          <w:lang w:eastAsia="lt-LT"/>
          <w14:ligatures w14:val="none"/>
        </w:rPr>
        <w:t>ir kam jis vartojamas</w:t>
      </w:r>
    </w:p>
    <w:p w14:paraId="185E83B1"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7CEEE6F4" w14:textId="77777777" w:rsidR="00386D4B" w:rsidRPr="00386D4B" w:rsidRDefault="00386D4B" w:rsidP="00386D4B">
      <w:pPr>
        <w:spacing w:after="0" w:line="240" w:lineRule="auto"/>
        <w:rPr>
          <w:rFonts w:ascii="ArialMT" w:eastAsia="Times New Roman" w:hAnsi="ArialMT" w:cs="ArialMT"/>
          <w:kern w:val="0"/>
          <w:lang w:eastAsia="lt-LT"/>
          <w14:ligatures w14:val="none"/>
        </w:rPr>
      </w:pPr>
      <w:r w:rsidRPr="00386D4B">
        <w:rPr>
          <w:rFonts w:ascii="Times New Roman" w:eastAsia="Times New Roman" w:hAnsi="Times New Roman" w:cs="Times New Roman"/>
          <w:kern w:val="0"/>
          <w:szCs w:val="20"/>
          <w:lang w:eastAsia="lt-LT"/>
          <w14:ligatures w14:val="none"/>
        </w:rPr>
        <w:t>Traumeel S</w:t>
      </w:r>
      <w:r w:rsidRPr="00386D4B">
        <w:rPr>
          <w:rFonts w:ascii="Times New Roman" w:eastAsia="Times New Roman" w:hAnsi="Times New Roman" w:cs="Times New Roman"/>
          <w:b/>
          <w:kern w:val="0"/>
          <w:szCs w:val="20"/>
          <w:lang w:eastAsia="lt-LT"/>
          <w14:ligatures w14:val="none"/>
        </w:rPr>
        <w:t xml:space="preserve"> </w:t>
      </w:r>
      <w:r w:rsidRPr="00386D4B">
        <w:rPr>
          <w:rFonts w:ascii="Times New Roman" w:eastAsia="Times New Roman" w:hAnsi="Times New Roman" w:cs="Times New Roman"/>
          <w:kern w:val="0"/>
          <w:szCs w:val="20"/>
          <w:lang w:eastAsia="lt-LT"/>
          <w14:ligatures w14:val="none"/>
        </w:rPr>
        <w:t xml:space="preserve">tabletės </w:t>
      </w:r>
      <w:r w:rsidRPr="00386D4B">
        <w:rPr>
          <w:rFonts w:ascii="Times New Roman" w:eastAsia="Times New Roman" w:hAnsi="Times New Roman" w:cs="Times New Roman"/>
          <w:color w:val="000000"/>
          <w:kern w:val="0"/>
          <w:szCs w:val="20"/>
          <w:lang w:eastAsia="lt-LT"/>
          <w14:ligatures w14:val="none"/>
        </w:rPr>
        <w:t xml:space="preserve">yra homeopatinis vaistinis preparatas. Jo vartojama </w:t>
      </w:r>
      <w:r w:rsidRPr="00386D4B">
        <w:rPr>
          <w:rFonts w:ascii="ArialMT" w:eastAsia="Times New Roman" w:hAnsi="ArialMT" w:cs="ArialMT"/>
          <w:kern w:val="0"/>
          <w:lang w:eastAsia="lt-LT"/>
          <w14:ligatures w14:val="none"/>
        </w:rPr>
        <w:t>bukų traumų (pvz., raiščių patempimo, sumušimo, panirimo, mėlynių), kaulų ir sąnarių degeneracijos simptomams gydyti.</w:t>
      </w:r>
    </w:p>
    <w:p w14:paraId="741F0DAE" w14:textId="77777777" w:rsidR="00386D4B" w:rsidRPr="00386D4B" w:rsidRDefault="00386D4B" w:rsidP="00386D4B">
      <w:pPr>
        <w:tabs>
          <w:tab w:val="left" w:pos="567"/>
        </w:tabs>
        <w:spacing w:after="0" w:line="240" w:lineRule="auto"/>
        <w:ind w:left="567" w:right="32"/>
        <w:rPr>
          <w:rFonts w:ascii="Times New Roman" w:eastAsia="Times New Roman" w:hAnsi="Times New Roman" w:cs="Times New Roman"/>
          <w:color w:val="000000"/>
          <w:kern w:val="0"/>
          <w:szCs w:val="20"/>
          <w:lang w:eastAsia="lt-LT"/>
          <w14:ligatures w14:val="none"/>
        </w:rPr>
      </w:pPr>
    </w:p>
    <w:p w14:paraId="665CD3E7" w14:textId="77777777" w:rsidR="00386D4B" w:rsidRPr="00386D4B" w:rsidRDefault="00386D4B" w:rsidP="00386D4B">
      <w:pPr>
        <w:tabs>
          <w:tab w:val="left" w:pos="567"/>
          <w:tab w:val="left" w:pos="6967"/>
        </w:tabs>
        <w:spacing w:after="0" w:line="240" w:lineRule="auto"/>
        <w:rPr>
          <w:rFonts w:ascii="Times New Roman" w:eastAsia="Times New Roman" w:hAnsi="Times New Roman" w:cs="Times New Roman"/>
          <w:color w:val="000000"/>
          <w:kern w:val="0"/>
          <w:lang w:eastAsia="lt-LT"/>
          <w14:ligatures w14:val="none"/>
        </w:rPr>
      </w:pPr>
      <w:r w:rsidRPr="00386D4B">
        <w:rPr>
          <w:rFonts w:ascii="Times New Roman" w:eastAsia="Times New Roman" w:hAnsi="Times New Roman" w:cs="Times New Roman"/>
          <w:color w:val="000000"/>
          <w:kern w:val="0"/>
          <w:lang w:eastAsia="lt-LT"/>
          <w14:ligatures w14:val="none"/>
        </w:rPr>
        <w:t>Indikacijos pagrįstos tik homeopatijos principais.</w:t>
      </w:r>
    </w:p>
    <w:p w14:paraId="123A4353" w14:textId="77777777" w:rsidR="00386D4B" w:rsidRPr="00386D4B" w:rsidRDefault="00386D4B" w:rsidP="00386D4B">
      <w:pPr>
        <w:tabs>
          <w:tab w:val="left" w:pos="567"/>
          <w:tab w:val="left" w:pos="6967"/>
        </w:tabs>
        <w:spacing w:after="0" w:line="240" w:lineRule="auto"/>
        <w:rPr>
          <w:rFonts w:ascii="Times New Roman" w:eastAsia="Times New Roman" w:hAnsi="Times New Roman" w:cs="Times New Roman"/>
          <w:color w:val="000000"/>
          <w:kern w:val="0"/>
          <w:lang w:eastAsia="lt-LT"/>
          <w14:ligatures w14:val="none"/>
        </w:rPr>
      </w:pPr>
    </w:p>
    <w:p w14:paraId="60358B09" w14:textId="77777777" w:rsidR="00386D4B" w:rsidRPr="00386D4B" w:rsidRDefault="00386D4B" w:rsidP="00386D4B">
      <w:pPr>
        <w:tabs>
          <w:tab w:val="left" w:pos="567"/>
          <w:tab w:val="left" w:pos="6967"/>
        </w:tabs>
        <w:spacing w:after="0" w:line="240" w:lineRule="auto"/>
        <w:rPr>
          <w:rFonts w:ascii="Times New Roman" w:eastAsia="Times New Roman" w:hAnsi="Times New Roman" w:cs="Times New Roman"/>
          <w:kern w:val="0"/>
          <w:sz w:val="16"/>
          <w:szCs w:val="16"/>
          <w:lang w:eastAsia="lt-LT"/>
          <w14:ligatures w14:val="none"/>
        </w:rPr>
      </w:pPr>
      <w:r w:rsidRPr="00386D4B">
        <w:rPr>
          <w:rFonts w:ascii="Times New Roman" w:eastAsia="Times New Roman" w:hAnsi="Times New Roman" w:cs="Times New Roman"/>
          <w:noProof/>
          <w:kern w:val="0"/>
          <w:lang w:eastAsia="lt-LT"/>
          <w14:ligatures w14:val="none"/>
        </w:rPr>
        <w:t>Jeigu per 14 dienų Jūsų savijauta nepagerėjo arba net pablogėjo, kreipkitės į gydytoją.</w:t>
      </w:r>
    </w:p>
    <w:p w14:paraId="0123C7D8"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54B64857"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70020526"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b/>
          <w:bCs/>
          <w:kern w:val="0"/>
          <w:szCs w:val="20"/>
          <w:lang w:eastAsia="lt-LT"/>
          <w14:ligatures w14:val="none"/>
        </w:rPr>
      </w:pPr>
      <w:r w:rsidRPr="00386D4B">
        <w:rPr>
          <w:rFonts w:ascii="Times New Roman" w:eastAsia="Times New Roman" w:hAnsi="Times New Roman" w:cs="Times New Roman"/>
          <w:b/>
          <w:bCs/>
          <w:kern w:val="0"/>
          <w:szCs w:val="20"/>
          <w:lang w:eastAsia="lt-LT"/>
          <w14:ligatures w14:val="none"/>
        </w:rPr>
        <w:t>2.</w:t>
      </w:r>
      <w:r w:rsidRPr="00386D4B">
        <w:rPr>
          <w:rFonts w:ascii="Times New Roman" w:eastAsia="Times New Roman" w:hAnsi="Times New Roman" w:cs="Times New Roman"/>
          <w:b/>
          <w:bCs/>
          <w:kern w:val="0"/>
          <w:szCs w:val="20"/>
          <w:lang w:eastAsia="lt-LT"/>
          <w14:ligatures w14:val="none"/>
        </w:rPr>
        <w:tab/>
      </w:r>
      <w:r w:rsidRPr="00386D4B">
        <w:rPr>
          <w:rFonts w:ascii="Times New Roman" w:eastAsia="Times New Roman" w:hAnsi="Times New Roman" w:cs="Times New Roman"/>
          <w:kern w:val="0"/>
          <w:szCs w:val="20"/>
          <w:lang w:eastAsia="lt-LT"/>
          <w14:ligatures w14:val="none"/>
        </w:rPr>
        <w:t xml:space="preserve"> </w:t>
      </w:r>
      <w:r w:rsidRPr="00386D4B">
        <w:rPr>
          <w:rFonts w:ascii="Times New Roman" w:eastAsia="Times New Roman" w:hAnsi="Times New Roman" w:cs="Times New Roman"/>
          <w:b/>
          <w:kern w:val="0"/>
          <w:szCs w:val="20"/>
          <w:lang w:eastAsia="lt-LT"/>
          <w14:ligatures w14:val="none"/>
        </w:rPr>
        <w:t xml:space="preserve">Kas žinotina prieš vartojant Traumeel S </w:t>
      </w:r>
    </w:p>
    <w:p w14:paraId="188C7C6B"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608DC0DA" w14:textId="5155742D" w:rsidR="00386D4B" w:rsidRPr="00386D4B" w:rsidRDefault="00386D4B" w:rsidP="00386D4B">
      <w:pPr>
        <w:tabs>
          <w:tab w:val="left" w:pos="567"/>
        </w:tabs>
        <w:spacing w:after="0" w:line="240" w:lineRule="auto"/>
        <w:rPr>
          <w:rFonts w:ascii="Times New Roman" w:eastAsia="Times New Roman" w:hAnsi="Times New Roman" w:cs="Times New Roman"/>
          <w:b/>
          <w:bCs/>
          <w:kern w:val="0"/>
          <w:szCs w:val="20"/>
          <w:lang w:eastAsia="lt-LT"/>
          <w14:ligatures w14:val="none"/>
        </w:rPr>
      </w:pPr>
      <w:r w:rsidRPr="00386D4B">
        <w:rPr>
          <w:rFonts w:ascii="Times New Roman" w:eastAsia="Times New Roman" w:hAnsi="Times New Roman" w:cs="Times New Roman"/>
          <w:b/>
          <w:bCs/>
          <w:iCs/>
          <w:kern w:val="0"/>
          <w:szCs w:val="20"/>
          <w:lang w:eastAsia="lt-LT"/>
          <w14:ligatures w14:val="none"/>
        </w:rPr>
        <w:t xml:space="preserve">Traumeel S </w:t>
      </w:r>
      <w:r w:rsidRPr="00386D4B">
        <w:rPr>
          <w:rFonts w:ascii="Times New Roman" w:eastAsia="Times New Roman" w:hAnsi="Times New Roman" w:cs="Times New Roman"/>
          <w:b/>
          <w:bCs/>
          <w:kern w:val="0"/>
          <w:szCs w:val="20"/>
          <w:lang w:eastAsia="lt-LT"/>
          <w14:ligatures w14:val="none"/>
        </w:rPr>
        <w:t xml:space="preserve">vartoti </w:t>
      </w:r>
      <w:r w:rsidR="0018017A">
        <w:rPr>
          <w:rFonts w:ascii="Times New Roman" w:eastAsia="Times New Roman" w:hAnsi="Times New Roman" w:cs="Times New Roman"/>
          <w:b/>
          <w:bCs/>
          <w:kern w:val="0"/>
          <w:szCs w:val="20"/>
          <w:lang w:eastAsia="lt-LT"/>
          <w14:ligatures w14:val="none"/>
        </w:rPr>
        <w:t>draudžiama</w:t>
      </w:r>
    </w:p>
    <w:p w14:paraId="392C5CF0" w14:textId="77777777" w:rsidR="00386D4B" w:rsidRPr="00386D4B" w:rsidRDefault="00386D4B" w:rsidP="00386D4B">
      <w:pPr>
        <w:spacing w:after="0" w:line="240" w:lineRule="auto"/>
        <w:rPr>
          <w:rFonts w:ascii="Times New Roman" w:eastAsia="Times New Roman" w:hAnsi="Times New Roman" w:cs="Times New Roman"/>
          <w:color w:val="000000"/>
          <w:kern w:val="0"/>
          <w:lang w:eastAsia="lt-LT"/>
          <w14:ligatures w14:val="none"/>
        </w:rPr>
      </w:pPr>
      <w:r w:rsidRPr="00386D4B">
        <w:rPr>
          <w:rFonts w:ascii="Times New Roman" w:eastAsia="Times New Roman" w:hAnsi="Times New Roman" w:cs="Times New Roman"/>
          <w:kern w:val="0"/>
          <w:szCs w:val="20"/>
          <w:lang w:eastAsia="lt-LT"/>
          <w14:ligatures w14:val="none"/>
        </w:rPr>
        <w:t>Jeigu yra alergija</w:t>
      </w:r>
      <w:r w:rsidRPr="00386D4B">
        <w:rPr>
          <w:rFonts w:ascii="Times New Roman" w:eastAsia="Times New Roman" w:hAnsi="Times New Roman" w:cs="Times New Roman"/>
          <w:b/>
          <w:bCs/>
          <w:kern w:val="0"/>
          <w:szCs w:val="20"/>
          <w:lang w:eastAsia="lt-LT"/>
          <w14:ligatures w14:val="none"/>
        </w:rPr>
        <w:t xml:space="preserve"> </w:t>
      </w:r>
      <w:r w:rsidRPr="00386D4B">
        <w:rPr>
          <w:rFonts w:ascii="Times New Roman" w:eastAsia="Times New Roman" w:hAnsi="Times New Roman" w:cs="Times New Roman"/>
          <w:color w:val="000000"/>
          <w:kern w:val="0"/>
          <w:lang w:eastAsia="lt-LT"/>
          <w14:ligatures w14:val="none"/>
        </w:rPr>
        <w:t>veikliosioms medžiagoms</w:t>
      </w:r>
      <w:r w:rsidRPr="00386D4B">
        <w:rPr>
          <w:rFonts w:ascii="Times New Roman" w:eastAsia="Times New Roman" w:hAnsi="Times New Roman" w:cs="Times New Roman"/>
          <w:kern w:val="0"/>
          <w:lang w:eastAsia="lt-LT"/>
          <w14:ligatures w14:val="none"/>
        </w:rPr>
        <w:t xml:space="preserve">, pvz., </w:t>
      </w:r>
      <w:r w:rsidRPr="00386D4B">
        <w:rPr>
          <w:rFonts w:ascii="Times New Roman" w:eastAsia="Times New Roman" w:hAnsi="Times New Roman" w:cs="Times New Roman"/>
          <w:bCs/>
          <w:kern w:val="0"/>
          <w:szCs w:val="20"/>
          <w:lang w:eastAsia="lt-LT"/>
          <w14:ligatures w14:val="none"/>
        </w:rPr>
        <w:t>kalninei</w:t>
      </w:r>
      <w:r w:rsidRPr="00386D4B">
        <w:rPr>
          <w:rFonts w:ascii="Times New Roman" w:eastAsia="Times New Roman" w:hAnsi="Times New Roman" w:cs="Times New Roman"/>
          <w:bCs/>
          <w:color w:val="000000"/>
          <w:kern w:val="0"/>
          <w:szCs w:val="20"/>
          <w:lang w:eastAsia="lt-LT"/>
          <w14:ligatures w14:val="none"/>
        </w:rPr>
        <w:t xml:space="preserve"> arnik</w:t>
      </w:r>
      <w:r w:rsidRPr="00386D4B">
        <w:rPr>
          <w:rFonts w:ascii="Times New Roman" w:eastAsia="Times New Roman" w:hAnsi="Times New Roman" w:cs="Times New Roman"/>
          <w:bCs/>
          <w:kern w:val="0"/>
          <w:szCs w:val="20"/>
          <w:lang w:eastAsia="lt-LT"/>
          <w14:ligatures w14:val="none"/>
        </w:rPr>
        <w:t>ai (</w:t>
      </w:r>
      <w:r w:rsidRPr="00386D4B">
        <w:rPr>
          <w:rFonts w:ascii="Times New Roman" w:eastAsia="Times New Roman" w:hAnsi="Times New Roman" w:cs="Times New Roman"/>
          <w:i/>
          <w:color w:val="000000"/>
          <w:kern w:val="0"/>
          <w:szCs w:val="20"/>
          <w:lang w:eastAsia="lt-LT"/>
          <w14:ligatures w14:val="none"/>
        </w:rPr>
        <w:t>Arnica montana</w:t>
      </w:r>
      <w:r w:rsidRPr="00386D4B">
        <w:rPr>
          <w:rFonts w:ascii="Times New Roman" w:eastAsia="Times New Roman" w:hAnsi="Times New Roman" w:cs="Times New Roman"/>
          <w:color w:val="000000"/>
          <w:kern w:val="0"/>
          <w:szCs w:val="20"/>
          <w:lang w:eastAsia="lt-LT"/>
          <w14:ligatures w14:val="none"/>
        </w:rPr>
        <w:t>)</w:t>
      </w:r>
      <w:r w:rsidRPr="00386D4B">
        <w:rPr>
          <w:rFonts w:ascii="Times New Roman" w:eastAsia="Times New Roman" w:hAnsi="Times New Roman" w:cs="Times New Roman"/>
          <w:bCs/>
          <w:color w:val="000000"/>
          <w:kern w:val="0"/>
          <w:szCs w:val="20"/>
          <w:lang w:eastAsia="lt-LT"/>
          <w14:ligatures w14:val="none"/>
        </w:rPr>
        <w:t xml:space="preserve">, </w:t>
      </w:r>
      <w:r w:rsidRPr="00386D4B">
        <w:rPr>
          <w:rFonts w:ascii="Times New Roman" w:eastAsia="Times New Roman" w:hAnsi="Times New Roman" w:cs="Times New Roman"/>
          <w:bCs/>
          <w:kern w:val="0"/>
          <w:szCs w:val="20"/>
          <w:lang w:eastAsia="lt-LT"/>
          <w14:ligatures w14:val="none"/>
        </w:rPr>
        <w:t xml:space="preserve">vaistinei ramunei </w:t>
      </w:r>
      <w:r w:rsidRPr="00386D4B">
        <w:rPr>
          <w:rFonts w:ascii="Times New Roman" w:eastAsia="Times New Roman" w:hAnsi="Times New Roman" w:cs="Times New Roman"/>
          <w:kern w:val="0"/>
          <w:szCs w:val="20"/>
          <w:lang w:eastAsia="lt-LT"/>
          <w14:ligatures w14:val="none"/>
        </w:rPr>
        <w:t>(</w:t>
      </w:r>
      <w:r w:rsidRPr="00386D4B">
        <w:rPr>
          <w:rFonts w:ascii="Times New Roman" w:eastAsia="Times New Roman" w:hAnsi="Times New Roman" w:cs="Times New Roman"/>
          <w:i/>
          <w:kern w:val="0"/>
          <w:szCs w:val="20"/>
          <w:lang w:val="pl-PL" w:eastAsia="lt-LT"/>
          <w14:ligatures w14:val="none"/>
        </w:rPr>
        <w:t xml:space="preserve">Chamomilla </w:t>
      </w:r>
      <w:r w:rsidRPr="00386D4B">
        <w:rPr>
          <w:rFonts w:ascii="Times New Roman" w:eastAsia="Times New Roman" w:hAnsi="Times New Roman" w:cs="Times New Roman"/>
          <w:i/>
          <w:kern w:val="0"/>
          <w:szCs w:val="20"/>
          <w:lang w:eastAsia="lt-LT"/>
          <w14:ligatures w14:val="none"/>
        </w:rPr>
        <w:t>recutita</w:t>
      </w:r>
      <w:r w:rsidRPr="00386D4B">
        <w:rPr>
          <w:rFonts w:ascii="Times New Roman" w:eastAsia="Times New Roman" w:hAnsi="Times New Roman" w:cs="Times New Roman"/>
          <w:kern w:val="0"/>
          <w:szCs w:val="20"/>
          <w:lang w:val="pl-PL" w:eastAsia="lt-LT"/>
          <w14:ligatures w14:val="none"/>
        </w:rPr>
        <w:t>)</w:t>
      </w:r>
      <w:r w:rsidRPr="00386D4B">
        <w:rPr>
          <w:rFonts w:ascii="Times New Roman" w:eastAsia="Times New Roman" w:hAnsi="Times New Roman" w:cs="Times New Roman"/>
          <w:bCs/>
          <w:color w:val="000000"/>
          <w:kern w:val="0"/>
          <w:szCs w:val="20"/>
          <w:lang w:eastAsia="lt-LT"/>
          <w14:ligatures w14:val="none"/>
        </w:rPr>
        <w:t xml:space="preserve">, </w:t>
      </w:r>
      <w:r w:rsidRPr="00386D4B">
        <w:rPr>
          <w:rFonts w:ascii="Times New Roman" w:eastAsia="Times New Roman" w:hAnsi="Times New Roman" w:cs="Times New Roman"/>
          <w:bCs/>
          <w:kern w:val="0"/>
          <w:szCs w:val="20"/>
          <w:lang w:eastAsia="lt-LT"/>
          <w14:ligatures w14:val="none"/>
        </w:rPr>
        <w:t xml:space="preserve">paprastajai kraujažolei </w:t>
      </w:r>
      <w:r w:rsidRPr="00386D4B">
        <w:rPr>
          <w:rFonts w:ascii="Times New Roman" w:eastAsia="Times New Roman" w:hAnsi="Times New Roman" w:cs="Times New Roman"/>
          <w:kern w:val="0"/>
          <w:szCs w:val="20"/>
          <w:lang w:eastAsia="lt-LT"/>
          <w14:ligatures w14:val="none"/>
        </w:rPr>
        <w:t>(</w:t>
      </w:r>
      <w:r w:rsidRPr="00386D4B">
        <w:rPr>
          <w:rFonts w:ascii="Times New Roman" w:eastAsia="Times New Roman" w:hAnsi="Times New Roman" w:cs="Times New Roman"/>
          <w:i/>
          <w:kern w:val="0"/>
          <w:szCs w:val="20"/>
          <w:lang w:eastAsia="lt-LT"/>
          <w14:ligatures w14:val="none"/>
        </w:rPr>
        <w:t>Achillea millefolium</w:t>
      </w:r>
      <w:r w:rsidRPr="00386D4B">
        <w:rPr>
          <w:rFonts w:ascii="Times New Roman" w:eastAsia="Times New Roman" w:hAnsi="Times New Roman" w:cs="Times New Roman"/>
          <w:kern w:val="0"/>
          <w:szCs w:val="20"/>
          <w:lang w:eastAsia="lt-LT"/>
          <w14:ligatures w14:val="none"/>
        </w:rPr>
        <w:t>)</w:t>
      </w:r>
      <w:r w:rsidRPr="00386D4B">
        <w:rPr>
          <w:rFonts w:ascii="Times New Roman" w:eastAsia="Times New Roman" w:hAnsi="Times New Roman" w:cs="Times New Roman"/>
          <w:bCs/>
          <w:kern w:val="0"/>
          <w:szCs w:val="20"/>
          <w:lang w:eastAsia="lt-LT"/>
          <w14:ligatures w14:val="none"/>
        </w:rPr>
        <w:t>,</w:t>
      </w:r>
      <w:r w:rsidRPr="00386D4B">
        <w:rPr>
          <w:rFonts w:ascii="Times New Roman" w:eastAsia="Times New Roman" w:hAnsi="Times New Roman" w:cs="Times New Roman"/>
          <w:bCs/>
          <w:color w:val="000000"/>
          <w:kern w:val="0"/>
          <w:szCs w:val="20"/>
          <w:lang w:eastAsia="lt-LT"/>
          <w14:ligatures w14:val="none"/>
        </w:rPr>
        <w:t xml:space="preserve"> kitiems astrinių (graižažiedžių) šeimos augalams</w:t>
      </w:r>
      <w:r w:rsidRPr="00386D4B">
        <w:rPr>
          <w:rFonts w:ascii="Times New Roman" w:eastAsia="Times New Roman" w:hAnsi="Times New Roman" w:cs="Times New Roman"/>
          <w:kern w:val="0"/>
          <w:lang w:eastAsia="lt-LT"/>
          <w14:ligatures w14:val="none"/>
        </w:rPr>
        <w:t xml:space="preserve"> arba bet kuriai pagalbinei šio vaisto medžiagai </w:t>
      </w:r>
      <w:r w:rsidRPr="00386D4B">
        <w:rPr>
          <w:rFonts w:ascii="Times New Roman" w:eastAsia="Times New Roman" w:hAnsi="Times New Roman" w:cs="Times New Roman"/>
          <w:color w:val="000000"/>
          <w:kern w:val="0"/>
          <w:lang w:eastAsia="lt-LT"/>
          <w14:ligatures w14:val="none"/>
        </w:rPr>
        <w:t>(</w:t>
      </w:r>
      <w:r w:rsidRPr="00386D4B">
        <w:rPr>
          <w:rFonts w:ascii="Times New Roman" w:eastAsia="Times New Roman" w:hAnsi="Times New Roman" w:cs="Times New Roman"/>
          <w:noProof/>
          <w:snapToGrid w:val="0"/>
          <w:kern w:val="0"/>
          <w:szCs w:val="24"/>
          <w:lang w:eastAsia="lt-LT"/>
          <w14:ligatures w14:val="none"/>
        </w:rPr>
        <w:t>jos išvardytos 6 skyriuje).</w:t>
      </w:r>
    </w:p>
    <w:p w14:paraId="75F632AF"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lang w:eastAsia="lt-LT"/>
          <w14:ligatures w14:val="none"/>
        </w:rPr>
      </w:pPr>
      <w:r w:rsidRPr="00386D4B">
        <w:rPr>
          <w:rFonts w:ascii="Times New Roman" w:eastAsia="Times New Roman" w:hAnsi="Times New Roman" w:cs="Times New Roman"/>
          <w:kern w:val="0"/>
          <w:lang w:eastAsia="lt-LT"/>
          <w14:ligatures w14:val="none"/>
        </w:rPr>
        <w:t>Apskritai ežiuolių (</w:t>
      </w:r>
      <w:r w:rsidRPr="00386D4B">
        <w:rPr>
          <w:rFonts w:ascii="Times New Roman" w:eastAsia="Times New Roman" w:hAnsi="Times New Roman" w:cs="Times New Roman"/>
          <w:i/>
          <w:kern w:val="0"/>
          <w:lang w:eastAsia="lt-LT"/>
          <w14:ligatures w14:val="none"/>
        </w:rPr>
        <w:t>Echinacea</w:t>
      </w:r>
      <w:r w:rsidRPr="00386D4B">
        <w:rPr>
          <w:rFonts w:ascii="Times New Roman" w:eastAsia="Times New Roman" w:hAnsi="Times New Roman" w:cs="Times New Roman"/>
          <w:kern w:val="0"/>
          <w:lang w:eastAsia="lt-LT"/>
          <w14:ligatures w14:val="none"/>
        </w:rPr>
        <w:t>)  negalima vartoti</w:t>
      </w:r>
      <w:r w:rsidRPr="00386D4B">
        <w:rPr>
          <w:rFonts w:ascii="Times New Roman" w:eastAsia="Times New Roman" w:hAnsi="Times New Roman" w:cs="Times New Roman"/>
          <w:b/>
          <w:bCs/>
          <w:color w:val="000000"/>
          <w:kern w:val="0"/>
          <w:lang w:eastAsia="lt-LT"/>
          <w14:ligatures w14:val="none"/>
        </w:rPr>
        <w:t xml:space="preserve"> </w:t>
      </w:r>
      <w:r w:rsidRPr="00386D4B">
        <w:rPr>
          <w:rFonts w:ascii="Times New Roman" w:eastAsia="Times New Roman" w:hAnsi="Times New Roman" w:cs="Times New Roman"/>
          <w:kern w:val="0"/>
          <w:lang w:eastAsia="lt-LT"/>
          <w14:ligatures w14:val="none"/>
        </w:rPr>
        <w:t>žmonėms, sergantiems progresuojančiomis sisteminėmis ligomis, pvz., tuberkulioze, leukemija ar į ją panašiomis ligomis, su uždegimu susijusia jungiamojo audinio liga (kolagenine liga), autoimuninėmis ligomis, išsėtine skleroze, AIDS, ŽIV infekcijos sukelta liga arba kitokiomis lėtinėmis virusinėmis ligomis.</w:t>
      </w:r>
    </w:p>
    <w:p w14:paraId="01035911" w14:textId="77777777" w:rsidR="00386D4B" w:rsidRPr="00386D4B" w:rsidRDefault="00386D4B" w:rsidP="00386D4B">
      <w:pPr>
        <w:tabs>
          <w:tab w:val="left" w:pos="567"/>
        </w:tabs>
        <w:spacing w:after="0" w:line="240" w:lineRule="auto"/>
        <w:rPr>
          <w:rFonts w:ascii="Times New Roman" w:eastAsia="Times New Roman" w:hAnsi="Times New Roman" w:cs="Times New Roman"/>
          <w:b/>
          <w:kern w:val="0"/>
          <w:szCs w:val="20"/>
          <w:lang w:eastAsia="lt-LT"/>
          <w14:ligatures w14:val="none"/>
        </w:rPr>
      </w:pPr>
    </w:p>
    <w:p w14:paraId="787C8D75" w14:textId="77777777" w:rsidR="00386D4B" w:rsidRPr="00386D4B" w:rsidRDefault="00386D4B" w:rsidP="00386D4B">
      <w:pPr>
        <w:tabs>
          <w:tab w:val="left" w:pos="567"/>
        </w:tabs>
        <w:spacing w:after="0" w:line="240" w:lineRule="auto"/>
        <w:rPr>
          <w:rFonts w:ascii="Times New Roman" w:eastAsia="Times New Roman" w:hAnsi="Times New Roman" w:cs="Times New Roman"/>
          <w:noProof/>
          <w:kern w:val="0"/>
          <w:szCs w:val="24"/>
          <w:lang w:eastAsia="lt-LT"/>
          <w14:ligatures w14:val="none"/>
        </w:rPr>
      </w:pPr>
      <w:r w:rsidRPr="00386D4B">
        <w:rPr>
          <w:rFonts w:ascii="Times New Roman" w:eastAsia="Times New Roman" w:hAnsi="Times New Roman" w:cs="Times New Roman"/>
          <w:b/>
          <w:kern w:val="0"/>
          <w:szCs w:val="20"/>
          <w:lang w:eastAsia="lt-LT"/>
          <w14:ligatures w14:val="none"/>
        </w:rPr>
        <w:t xml:space="preserve">Kiti vaistai ir Traumeel S </w:t>
      </w:r>
      <w:r w:rsidRPr="00386D4B">
        <w:rPr>
          <w:rFonts w:ascii="Times New Roman" w:eastAsia="Times New Roman" w:hAnsi="Times New Roman" w:cs="Times New Roman"/>
          <w:noProof/>
          <w:kern w:val="0"/>
          <w:szCs w:val="24"/>
          <w:lang w:eastAsia="lt-LT"/>
          <w14:ligatures w14:val="none"/>
        </w:rPr>
        <w:t xml:space="preserve"> </w:t>
      </w:r>
    </w:p>
    <w:p w14:paraId="5D4BA8C1" w14:textId="77777777" w:rsidR="00386D4B" w:rsidRPr="00386D4B" w:rsidRDefault="00386D4B" w:rsidP="00386D4B">
      <w:pPr>
        <w:tabs>
          <w:tab w:val="left" w:pos="567"/>
        </w:tabs>
        <w:spacing w:after="0" w:line="240" w:lineRule="auto"/>
        <w:rPr>
          <w:rFonts w:ascii="Times New Roman" w:eastAsia="Times New Roman" w:hAnsi="Times New Roman" w:cs="Times New Roman"/>
          <w:noProof/>
          <w:kern w:val="0"/>
          <w:szCs w:val="24"/>
          <w:lang w:eastAsia="lt-LT"/>
          <w14:ligatures w14:val="none"/>
        </w:rPr>
      </w:pPr>
      <w:r w:rsidRPr="00386D4B">
        <w:rPr>
          <w:rFonts w:ascii="Times New Roman" w:eastAsia="Times New Roman" w:hAnsi="Times New Roman" w:cs="Times New Roman"/>
          <w:noProof/>
          <w:kern w:val="0"/>
          <w:szCs w:val="24"/>
          <w:lang w:eastAsia="lt-LT"/>
          <w14:ligatures w14:val="none"/>
        </w:rPr>
        <w:t>Jeigu vartojate ar neseniai vartojote kitų vaistų arba dėl to nesate tikri, apie tai pasakykite gydytojui arba vaistininkui.</w:t>
      </w:r>
    </w:p>
    <w:p w14:paraId="3A95E508"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p>
    <w:p w14:paraId="2380337B" w14:textId="77777777" w:rsidR="00386D4B" w:rsidRPr="00386D4B" w:rsidRDefault="00386D4B" w:rsidP="00386D4B">
      <w:pPr>
        <w:tabs>
          <w:tab w:val="left" w:pos="567"/>
        </w:tabs>
        <w:spacing w:after="0" w:line="240" w:lineRule="auto"/>
        <w:rPr>
          <w:rFonts w:ascii="Times New Roman" w:eastAsia="Times New Roman" w:hAnsi="Times New Roman" w:cs="Times New Roman"/>
          <w:b/>
          <w:color w:val="000000"/>
          <w:kern w:val="0"/>
          <w:szCs w:val="20"/>
          <w:lang w:eastAsia="lt-LT"/>
          <w14:ligatures w14:val="none"/>
        </w:rPr>
      </w:pPr>
      <w:r w:rsidRPr="00386D4B">
        <w:rPr>
          <w:rFonts w:ascii="Times New Roman" w:eastAsia="Times New Roman" w:hAnsi="Times New Roman" w:cs="Times New Roman"/>
          <w:b/>
          <w:color w:val="000000"/>
          <w:kern w:val="0"/>
          <w:szCs w:val="20"/>
          <w:lang w:eastAsia="lt-LT"/>
          <w14:ligatures w14:val="none"/>
        </w:rPr>
        <w:t>Traumeel S vartojimas su maistu ir gėrimais</w:t>
      </w:r>
    </w:p>
    <w:p w14:paraId="0843CBC8"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Sąveikos nepastebėta.</w:t>
      </w:r>
    </w:p>
    <w:p w14:paraId="2BED5FD2"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p>
    <w:p w14:paraId="4C81BC8D" w14:textId="77777777" w:rsidR="00386D4B" w:rsidRPr="00386D4B" w:rsidRDefault="00386D4B" w:rsidP="00386D4B">
      <w:pPr>
        <w:tabs>
          <w:tab w:val="left" w:pos="567"/>
        </w:tabs>
        <w:spacing w:after="0" w:line="240" w:lineRule="auto"/>
        <w:rPr>
          <w:rFonts w:ascii="Times New Roman" w:eastAsia="Times New Roman" w:hAnsi="Times New Roman" w:cs="Times New Roman"/>
          <w:b/>
          <w:kern w:val="0"/>
          <w:szCs w:val="20"/>
          <w:lang w:eastAsia="lt-LT"/>
          <w14:ligatures w14:val="none"/>
        </w:rPr>
      </w:pPr>
      <w:r w:rsidRPr="00386D4B">
        <w:rPr>
          <w:rFonts w:ascii="Times New Roman" w:eastAsia="Times New Roman" w:hAnsi="Times New Roman" w:cs="Times New Roman"/>
          <w:b/>
          <w:kern w:val="0"/>
          <w:szCs w:val="20"/>
          <w:lang w:eastAsia="lt-LT"/>
          <w14:ligatures w14:val="none"/>
        </w:rPr>
        <w:t>Nėštumas ir žindymo laikotarpis</w:t>
      </w:r>
    </w:p>
    <w:p w14:paraId="282B4F15" w14:textId="77777777" w:rsidR="00386D4B" w:rsidRPr="00386D4B" w:rsidRDefault="00386D4B" w:rsidP="00386D4B">
      <w:pPr>
        <w:tabs>
          <w:tab w:val="left" w:pos="567"/>
        </w:tabs>
        <w:spacing w:after="0" w:line="240" w:lineRule="auto"/>
        <w:rPr>
          <w:rFonts w:ascii="Times New Roman" w:eastAsia="Times New Roman" w:hAnsi="Times New Roman" w:cs="Times New Roman"/>
          <w:noProof/>
          <w:kern w:val="0"/>
          <w:szCs w:val="24"/>
          <w:lang w:eastAsia="lt-LT"/>
          <w14:ligatures w14:val="none"/>
        </w:rPr>
      </w:pPr>
      <w:r w:rsidRPr="00386D4B">
        <w:rPr>
          <w:rFonts w:ascii="Times New Roman" w:eastAsia="Times New Roman" w:hAnsi="Times New Roman" w:cs="Times New Roman"/>
          <w:noProof/>
          <w:kern w:val="0"/>
          <w:szCs w:val="24"/>
          <w:lang w:eastAsia="lt-LT"/>
          <w14:ligatures w14:val="none"/>
        </w:rPr>
        <w:t>Jeigu esate nėščia, žindote kūdikį, manote, kad galbūt esate nėščia, arba planuojate pastoti, tai prieš vartodama šį vaistą, pasitarkite su gydytoju arba vaistininku.</w:t>
      </w:r>
    </w:p>
    <w:p w14:paraId="208594A6"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p>
    <w:p w14:paraId="3FA46ABD" w14:textId="77777777" w:rsidR="00386D4B" w:rsidRPr="00386D4B" w:rsidRDefault="00386D4B" w:rsidP="00386D4B">
      <w:pPr>
        <w:tabs>
          <w:tab w:val="left" w:pos="567"/>
        </w:tabs>
        <w:spacing w:after="0" w:line="240" w:lineRule="auto"/>
        <w:rPr>
          <w:rFonts w:ascii="Times New Roman" w:eastAsia="Times New Roman" w:hAnsi="Times New Roman" w:cs="Times New Roman"/>
          <w:b/>
          <w:kern w:val="0"/>
          <w:szCs w:val="20"/>
          <w:lang w:eastAsia="lt-LT"/>
          <w14:ligatures w14:val="none"/>
        </w:rPr>
      </w:pPr>
      <w:r w:rsidRPr="00386D4B">
        <w:rPr>
          <w:rFonts w:ascii="Times New Roman" w:eastAsia="Times New Roman" w:hAnsi="Times New Roman" w:cs="Times New Roman"/>
          <w:b/>
          <w:kern w:val="0"/>
          <w:szCs w:val="20"/>
          <w:lang w:eastAsia="lt-LT"/>
          <w14:ligatures w14:val="none"/>
        </w:rPr>
        <w:t>Vairavimas ir mechanizmų valdymas</w:t>
      </w:r>
    </w:p>
    <w:p w14:paraId="219FA49C"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r w:rsidRPr="00386D4B">
        <w:rPr>
          <w:rFonts w:ascii="Times New Roman" w:eastAsia="Times New Roman" w:hAnsi="Times New Roman" w:cs="Times New Roman"/>
          <w:kern w:val="0"/>
          <w:szCs w:val="20"/>
          <w:lang w:eastAsia="lt-LT"/>
          <w14:ligatures w14:val="none"/>
        </w:rPr>
        <w:t>Traumeel S</w:t>
      </w:r>
      <w:r w:rsidRPr="00386D4B">
        <w:rPr>
          <w:rFonts w:ascii="Times New Roman" w:eastAsia="Times New Roman" w:hAnsi="Times New Roman" w:cs="Times New Roman"/>
          <w:i/>
          <w:kern w:val="0"/>
          <w:szCs w:val="20"/>
          <w:lang w:eastAsia="lt-LT"/>
          <w14:ligatures w14:val="none"/>
        </w:rPr>
        <w:t xml:space="preserve"> </w:t>
      </w:r>
      <w:r w:rsidRPr="00386D4B">
        <w:rPr>
          <w:rFonts w:ascii="Times New Roman" w:eastAsia="Times New Roman" w:hAnsi="Times New Roman" w:cs="Times New Roman"/>
          <w:kern w:val="0"/>
          <w:szCs w:val="20"/>
          <w:lang w:eastAsia="lt-LT"/>
          <w14:ligatures w14:val="none"/>
        </w:rPr>
        <w:t>tabletės</w:t>
      </w:r>
      <w:r w:rsidRPr="00386D4B">
        <w:rPr>
          <w:rFonts w:ascii="Times New Roman" w:eastAsia="Times New Roman" w:hAnsi="Times New Roman" w:cs="Times New Roman"/>
          <w:i/>
          <w:kern w:val="0"/>
          <w:szCs w:val="20"/>
          <w:lang w:eastAsia="lt-LT"/>
          <w14:ligatures w14:val="none"/>
        </w:rPr>
        <w:t xml:space="preserve"> </w:t>
      </w:r>
      <w:r w:rsidRPr="00386D4B">
        <w:rPr>
          <w:rFonts w:ascii="Times New Roman" w:eastAsia="Times New Roman" w:hAnsi="Times New Roman" w:cs="Times New Roman"/>
          <w:color w:val="000000"/>
          <w:kern w:val="0"/>
          <w:szCs w:val="20"/>
          <w:lang w:eastAsia="lt-LT"/>
          <w14:ligatures w14:val="none"/>
        </w:rPr>
        <w:t>gebėjimo vairuoti ir valdyti mechanizmus neveikia.</w:t>
      </w:r>
    </w:p>
    <w:p w14:paraId="047AC73F"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p>
    <w:p w14:paraId="753A75CE" w14:textId="77777777" w:rsidR="00386D4B" w:rsidRPr="00386D4B" w:rsidRDefault="00386D4B" w:rsidP="00386D4B">
      <w:pPr>
        <w:tabs>
          <w:tab w:val="left" w:pos="567"/>
        </w:tabs>
        <w:spacing w:after="0" w:line="240" w:lineRule="auto"/>
        <w:rPr>
          <w:rFonts w:ascii="Times New Roman" w:eastAsia="Times New Roman" w:hAnsi="Times New Roman" w:cs="Times New Roman"/>
          <w:b/>
          <w:bCs/>
          <w:kern w:val="0"/>
          <w:szCs w:val="20"/>
          <w:lang w:eastAsia="lt-LT"/>
          <w14:ligatures w14:val="none"/>
        </w:rPr>
      </w:pPr>
      <w:r w:rsidRPr="00386D4B">
        <w:rPr>
          <w:rFonts w:ascii="Times New Roman" w:eastAsia="Times New Roman" w:hAnsi="Times New Roman" w:cs="Times New Roman"/>
          <w:b/>
          <w:bCs/>
          <w:kern w:val="0"/>
          <w:szCs w:val="20"/>
          <w:lang w:eastAsia="lt-LT"/>
          <w14:ligatures w14:val="none"/>
        </w:rPr>
        <w:t>Traumeel S</w:t>
      </w:r>
      <w:r w:rsidRPr="00386D4B">
        <w:rPr>
          <w:rFonts w:ascii="Times New Roman" w:eastAsia="Times New Roman" w:hAnsi="Times New Roman" w:cs="Times New Roman"/>
          <w:b/>
          <w:bCs/>
          <w:iCs/>
          <w:kern w:val="0"/>
          <w:szCs w:val="20"/>
          <w:lang w:eastAsia="lt-LT"/>
          <w14:ligatures w14:val="none"/>
        </w:rPr>
        <w:t xml:space="preserve"> </w:t>
      </w:r>
      <w:r w:rsidRPr="00386D4B">
        <w:rPr>
          <w:rFonts w:ascii="Times New Roman" w:eastAsia="Times New Roman" w:hAnsi="Times New Roman" w:cs="Times New Roman"/>
          <w:b/>
          <w:kern w:val="0"/>
          <w:szCs w:val="20"/>
          <w:lang w:eastAsia="lt-LT"/>
          <w14:ligatures w14:val="none"/>
        </w:rPr>
        <w:t xml:space="preserve">sudėtyje yra </w:t>
      </w:r>
      <w:r w:rsidRPr="00386D4B">
        <w:rPr>
          <w:rFonts w:ascii="Times New Roman" w:eastAsia="Times New Roman" w:hAnsi="Times New Roman" w:cs="Times New Roman"/>
          <w:b/>
          <w:kern w:val="0"/>
          <w:lang w:eastAsia="lt-LT"/>
          <w14:ligatures w14:val="none"/>
        </w:rPr>
        <w:t>laktozės</w:t>
      </w:r>
    </w:p>
    <w:p w14:paraId="5EC64955"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Jeigu gydytojas Jums yra sakęs, kad netoleruojate kokių nors angliavandenių, kreipkitės į jį prieš pradėdami vartoti šį vaistą.</w:t>
      </w:r>
    </w:p>
    <w:p w14:paraId="77F8387D"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14:ligatures w14:val="none"/>
        </w:rPr>
      </w:pPr>
    </w:p>
    <w:p w14:paraId="089C01DC"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14:ligatures w14:val="none"/>
        </w:rPr>
      </w:pPr>
    </w:p>
    <w:p w14:paraId="63FFFE81"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b/>
          <w:bCs/>
          <w:iCs/>
          <w:kern w:val="0"/>
          <w:lang w:eastAsia="lt-LT"/>
          <w14:ligatures w14:val="none"/>
        </w:rPr>
      </w:pPr>
      <w:r w:rsidRPr="00386D4B">
        <w:rPr>
          <w:rFonts w:ascii="Times New Roman" w:eastAsia="Times New Roman" w:hAnsi="Times New Roman" w:cs="Times New Roman"/>
          <w:b/>
          <w:bCs/>
          <w:kern w:val="0"/>
          <w:lang w:eastAsia="lt-LT"/>
          <w14:ligatures w14:val="none"/>
        </w:rPr>
        <w:t>3.</w:t>
      </w:r>
      <w:r w:rsidRPr="00386D4B">
        <w:rPr>
          <w:rFonts w:ascii="Times New Roman" w:eastAsia="Times New Roman" w:hAnsi="Times New Roman" w:cs="Times New Roman"/>
          <w:b/>
          <w:bCs/>
          <w:kern w:val="0"/>
          <w:lang w:eastAsia="lt-LT"/>
          <w14:ligatures w14:val="none"/>
        </w:rPr>
        <w:tab/>
      </w:r>
      <w:r w:rsidRPr="00386D4B">
        <w:rPr>
          <w:rFonts w:ascii="Times New Roman" w:eastAsia="Times New Roman" w:hAnsi="Times New Roman" w:cs="Times New Roman"/>
          <w:b/>
          <w:kern w:val="0"/>
          <w:szCs w:val="20"/>
          <w:lang w:eastAsia="lt-LT"/>
          <w14:ligatures w14:val="none"/>
        </w:rPr>
        <w:t xml:space="preserve">Kaip vartoti Traumeel S </w:t>
      </w:r>
    </w:p>
    <w:p w14:paraId="6ED393CC" w14:textId="77777777" w:rsidR="00386D4B" w:rsidRPr="00386D4B" w:rsidRDefault="00386D4B" w:rsidP="00386D4B">
      <w:pPr>
        <w:tabs>
          <w:tab w:val="left" w:pos="567"/>
          <w:tab w:val="left" w:pos="900"/>
        </w:tabs>
        <w:spacing w:after="0" w:line="240" w:lineRule="auto"/>
        <w:ind w:right="-24"/>
        <w:rPr>
          <w:rFonts w:ascii="Times New Roman" w:eastAsia="Times New Roman" w:hAnsi="Times New Roman" w:cs="Times New Roman"/>
          <w:kern w:val="0"/>
          <w:lang w:eastAsia="lt-LT"/>
          <w14:ligatures w14:val="none"/>
        </w:rPr>
      </w:pPr>
    </w:p>
    <w:p w14:paraId="45D9D964"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14:ligatures w14:val="none"/>
        </w:rPr>
      </w:pPr>
      <w:r w:rsidRPr="00386D4B">
        <w:rPr>
          <w:rFonts w:ascii="Times New Roman" w:eastAsia="Times New Roman" w:hAnsi="Times New Roman" w:cs="Times New Roman"/>
          <w:kern w:val="0"/>
          <w:szCs w:val="20"/>
          <w14:ligatures w14:val="none"/>
        </w:rPr>
        <w:t xml:space="preserve">Visada vartokite </w:t>
      </w:r>
      <w:r w:rsidRPr="00386D4B">
        <w:rPr>
          <w:rFonts w:ascii="Times New Roman" w:eastAsia="Times New Roman" w:hAnsi="Times New Roman" w:cs="Times New Roman"/>
          <w:color w:val="000000"/>
          <w:kern w:val="0"/>
          <w14:ligatures w14:val="none"/>
        </w:rPr>
        <w:t xml:space="preserve">šį vaistą </w:t>
      </w:r>
      <w:r w:rsidRPr="00386D4B">
        <w:rPr>
          <w:rFonts w:ascii="Times New Roman" w:eastAsia="Times New Roman" w:hAnsi="Times New Roman" w:cs="Times New Roman"/>
          <w:kern w:val="0"/>
          <w:szCs w:val="20"/>
          <w14:ligatures w14:val="none"/>
        </w:rPr>
        <w:t xml:space="preserve">tiksliai, kaip </w:t>
      </w:r>
      <w:r w:rsidRPr="00386D4B">
        <w:rPr>
          <w:rFonts w:ascii="Times New Roman" w:eastAsia="Times New Roman" w:hAnsi="Times New Roman" w:cs="Times New Roman"/>
          <w:color w:val="000000"/>
          <w:kern w:val="0"/>
          <w14:ligatures w14:val="none"/>
        </w:rPr>
        <w:t xml:space="preserve">aprašyta šiame lapelyje arba kaip </w:t>
      </w:r>
      <w:r w:rsidRPr="00386D4B">
        <w:rPr>
          <w:rFonts w:ascii="Times New Roman" w:eastAsia="Times New Roman" w:hAnsi="Times New Roman" w:cs="Times New Roman"/>
          <w:kern w:val="0"/>
          <w:szCs w:val="20"/>
          <w14:ligatures w14:val="none"/>
        </w:rPr>
        <w:t xml:space="preserve">nurodė gydytojas </w:t>
      </w:r>
      <w:r w:rsidRPr="00386D4B">
        <w:rPr>
          <w:rFonts w:ascii="Times New Roman" w:eastAsia="Times New Roman" w:hAnsi="Times New Roman" w:cs="Times New Roman"/>
          <w:color w:val="000000"/>
          <w:kern w:val="0"/>
          <w14:ligatures w14:val="none"/>
        </w:rPr>
        <w:t>arba vaistininkas</w:t>
      </w:r>
      <w:r w:rsidRPr="00386D4B">
        <w:rPr>
          <w:rFonts w:ascii="Times New Roman" w:eastAsia="Times New Roman" w:hAnsi="Times New Roman" w:cs="Times New Roman"/>
          <w:kern w:val="0"/>
          <w:szCs w:val="20"/>
          <w14:ligatures w14:val="none"/>
        </w:rPr>
        <w:t xml:space="preserve">. Jeigu abejojate, kreipkitės į gydytoją arba vaistininką. </w:t>
      </w:r>
    </w:p>
    <w:p w14:paraId="5175BAE7"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14:ligatures w14:val="none"/>
        </w:rPr>
      </w:pPr>
    </w:p>
    <w:p w14:paraId="2C900723" w14:textId="77777777" w:rsidR="00386D4B" w:rsidRPr="00386D4B" w:rsidRDefault="00386D4B" w:rsidP="00386D4B">
      <w:pPr>
        <w:spacing w:after="0" w:line="240" w:lineRule="auto"/>
        <w:rPr>
          <w:rFonts w:ascii="Times New Roman" w:eastAsia="Times New Roman" w:hAnsi="Times New Roman" w:cs="Times New Roman"/>
          <w:kern w:val="0"/>
          <w:szCs w:val="20"/>
          <w14:ligatures w14:val="none"/>
        </w:rPr>
      </w:pPr>
      <w:r w:rsidRPr="00386D4B">
        <w:rPr>
          <w:rFonts w:ascii="Times New Roman" w:eastAsia="Times New Roman" w:hAnsi="Times New Roman" w:cs="Times New Roman"/>
          <w:kern w:val="0"/>
          <w:u w:val="single"/>
          <w14:ligatures w14:val="none"/>
        </w:rPr>
        <w:t>Rekomenduojama dozė</w:t>
      </w:r>
    </w:p>
    <w:p w14:paraId="2C6E8DAD"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Suaugusiems žmonėms, 12 metų ir vyresniems paaugliams: paprastai reikia vartoti po 1 tabletę 3 kartus per dieną (laikyti burnoje, kol ištirps).</w:t>
      </w:r>
    </w:p>
    <w:p w14:paraId="283DF606"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kern w:val="0"/>
          <w:lang w:eastAsia="lt-LT"/>
          <w14:ligatures w14:val="none"/>
        </w:rPr>
      </w:pPr>
    </w:p>
    <w:p w14:paraId="6C14054A"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kern w:val="0"/>
          <w:lang w:eastAsia="lt-LT"/>
          <w14:ligatures w14:val="none"/>
        </w:rPr>
      </w:pPr>
      <w:r w:rsidRPr="00386D4B">
        <w:rPr>
          <w:rFonts w:ascii="Times New Roman" w:eastAsia="Times New Roman" w:hAnsi="Times New Roman" w:cs="Times New Roman"/>
          <w:b/>
          <w:kern w:val="0"/>
          <w:lang w:eastAsia="lt-LT"/>
          <w14:ligatures w14:val="none"/>
        </w:rPr>
        <w:t>Vartojimas vaikams</w:t>
      </w:r>
    </w:p>
    <w:p w14:paraId="571BE22A"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kern w:val="0"/>
          <w:lang w:eastAsia="lt-LT"/>
          <w14:ligatures w14:val="none"/>
        </w:rPr>
      </w:pPr>
      <w:r w:rsidRPr="00386D4B">
        <w:rPr>
          <w:rFonts w:ascii="Times New Roman" w:eastAsia="Times New Roman" w:hAnsi="Times New Roman" w:cs="Times New Roman"/>
          <w:kern w:val="0"/>
          <w:lang w:eastAsia="lt-LT"/>
          <w14:ligatures w14:val="none"/>
        </w:rPr>
        <w:t xml:space="preserve">Dėl nepakankamai dokumentuotos patirties jaunesniems nei 12 metų vaikams Traumeel S reikėtų vartoti tik pasikonsultavus su gydytoju. </w:t>
      </w:r>
    </w:p>
    <w:p w14:paraId="63C04FE1"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kern w:val="0"/>
          <w:lang w:eastAsia="lt-LT"/>
          <w14:ligatures w14:val="none"/>
        </w:rPr>
      </w:pPr>
    </w:p>
    <w:p w14:paraId="63C556C8"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b/>
          <w:bCs/>
          <w:kern w:val="0"/>
          <w:lang w:eastAsia="lt-LT"/>
          <w14:ligatures w14:val="none"/>
        </w:rPr>
      </w:pPr>
      <w:r w:rsidRPr="00386D4B">
        <w:rPr>
          <w:rFonts w:ascii="Times New Roman" w:eastAsia="Times New Roman" w:hAnsi="Times New Roman" w:cs="Times New Roman"/>
          <w:b/>
          <w:kern w:val="0"/>
          <w:lang w:eastAsia="lt-LT"/>
          <w14:ligatures w14:val="none"/>
        </w:rPr>
        <w:t>Ką daryti</w:t>
      </w:r>
      <w:r w:rsidRPr="00386D4B">
        <w:rPr>
          <w:rFonts w:ascii="Times New Roman" w:eastAsia="Times New Roman" w:hAnsi="Times New Roman" w:cs="Times New Roman"/>
          <w:kern w:val="0"/>
          <w:lang w:eastAsia="lt-LT"/>
          <w14:ligatures w14:val="none"/>
        </w:rPr>
        <w:t xml:space="preserve"> </w:t>
      </w:r>
      <w:r w:rsidRPr="00386D4B">
        <w:rPr>
          <w:rFonts w:ascii="Times New Roman" w:eastAsia="Times New Roman" w:hAnsi="Times New Roman" w:cs="Times New Roman"/>
          <w:b/>
          <w:bCs/>
          <w:kern w:val="0"/>
          <w:lang w:eastAsia="lt-LT"/>
          <w14:ligatures w14:val="none"/>
        </w:rPr>
        <w:t>pavartojus per didelę Traumeel S dozę?</w:t>
      </w:r>
    </w:p>
    <w:p w14:paraId="249F3403"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r w:rsidRPr="00386D4B">
        <w:rPr>
          <w:rFonts w:ascii="Times New Roman" w:eastAsia="Times New Roman" w:hAnsi="Times New Roman" w:cs="Times New Roman"/>
          <w:color w:val="000000"/>
          <w:kern w:val="0"/>
          <w:szCs w:val="20"/>
          <w:lang w:eastAsia="lt-LT"/>
          <w14:ligatures w14:val="none"/>
        </w:rPr>
        <w:t>Pranešimų apie perdozavimą negauta.</w:t>
      </w:r>
    </w:p>
    <w:p w14:paraId="0A9B2C83"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kern w:val="0"/>
          <w:lang w:eastAsia="lt-LT"/>
          <w14:ligatures w14:val="none"/>
        </w:rPr>
      </w:pPr>
    </w:p>
    <w:p w14:paraId="7E0753C2"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b/>
          <w:bCs/>
          <w:kern w:val="0"/>
          <w:lang w:eastAsia="lt-LT"/>
          <w14:ligatures w14:val="none"/>
        </w:rPr>
      </w:pPr>
      <w:r w:rsidRPr="00386D4B">
        <w:rPr>
          <w:rFonts w:ascii="Times New Roman" w:eastAsia="Times New Roman" w:hAnsi="Times New Roman" w:cs="Times New Roman"/>
          <w:b/>
          <w:bCs/>
          <w:kern w:val="0"/>
          <w:lang w:eastAsia="lt-LT"/>
          <w14:ligatures w14:val="none"/>
        </w:rPr>
        <w:t>Pamiršus pavartoti Traumeel S</w:t>
      </w:r>
      <w:r w:rsidRPr="00386D4B">
        <w:rPr>
          <w:rFonts w:ascii="Times New Roman" w:eastAsia="Times New Roman" w:hAnsi="Times New Roman" w:cs="Times New Roman"/>
          <w:b/>
          <w:bCs/>
          <w:i/>
          <w:kern w:val="0"/>
          <w:lang w:eastAsia="lt-LT"/>
          <w14:ligatures w14:val="none"/>
        </w:rPr>
        <w:t xml:space="preserve"> </w:t>
      </w:r>
      <w:r w:rsidRPr="00386D4B">
        <w:rPr>
          <w:rFonts w:ascii="Times New Roman" w:eastAsia="Times New Roman" w:hAnsi="Times New Roman" w:cs="Times New Roman"/>
          <w:b/>
          <w:bCs/>
          <w:color w:val="000000"/>
          <w:kern w:val="0"/>
          <w:lang w:eastAsia="lt-LT"/>
          <w14:ligatures w14:val="none"/>
        </w:rPr>
        <w:t xml:space="preserve">    </w:t>
      </w:r>
      <w:r w:rsidRPr="00386D4B">
        <w:rPr>
          <w:rFonts w:ascii="Times New Roman" w:eastAsia="Times New Roman" w:hAnsi="Times New Roman" w:cs="Times New Roman"/>
          <w:b/>
          <w:bCs/>
          <w:iCs/>
          <w:kern w:val="0"/>
          <w:lang w:eastAsia="lt-LT"/>
          <w14:ligatures w14:val="none"/>
        </w:rPr>
        <w:t xml:space="preserve">  </w:t>
      </w:r>
      <w:r w:rsidRPr="00386D4B">
        <w:rPr>
          <w:rFonts w:ascii="Times New Roman" w:eastAsia="Times New Roman" w:hAnsi="Times New Roman" w:cs="Times New Roman"/>
          <w:b/>
          <w:bCs/>
          <w:kern w:val="0"/>
          <w:lang w:eastAsia="lt-LT"/>
          <w14:ligatures w14:val="none"/>
        </w:rPr>
        <w:t xml:space="preserve"> </w:t>
      </w:r>
    </w:p>
    <w:p w14:paraId="7A254630"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kern w:val="0"/>
          <w:lang w:eastAsia="lt-LT"/>
          <w14:ligatures w14:val="none"/>
        </w:rPr>
      </w:pPr>
      <w:r w:rsidRPr="00386D4B">
        <w:rPr>
          <w:rFonts w:ascii="Times New Roman" w:eastAsia="Times New Roman" w:hAnsi="Times New Roman" w:cs="Times New Roman"/>
          <w:kern w:val="0"/>
          <w:lang w:eastAsia="lt-LT"/>
          <w14:ligatures w14:val="none"/>
        </w:rPr>
        <w:t>Negalima vartoti dvigubos dozės norint kompensuoti praleistą dozę.</w:t>
      </w:r>
    </w:p>
    <w:p w14:paraId="0302A470"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kern w:val="0"/>
          <w:lang w:eastAsia="lt-LT"/>
          <w14:ligatures w14:val="none"/>
        </w:rPr>
      </w:pPr>
    </w:p>
    <w:p w14:paraId="176B200D"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b/>
          <w:bCs/>
          <w:kern w:val="0"/>
          <w:szCs w:val="20"/>
          <w:lang w:eastAsia="lt-LT"/>
          <w14:ligatures w14:val="none"/>
        </w:rPr>
        <w:t xml:space="preserve">Nustojus vartoti </w:t>
      </w:r>
      <w:r w:rsidRPr="00386D4B">
        <w:rPr>
          <w:rFonts w:ascii="Times New Roman" w:eastAsia="Times New Roman" w:hAnsi="Times New Roman" w:cs="Times New Roman"/>
          <w:b/>
          <w:bCs/>
          <w:kern w:val="0"/>
          <w:lang w:eastAsia="lt-LT"/>
          <w14:ligatures w14:val="none"/>
        </w:rPr>
        <w:t xml:space="preserve">Traumeel S   </w:t>
      </w:r>
      <w:r w:rsidRPr="00386D4B">
        <w:rPr>
          <w:rFonts w:ascii="Times New Roman" w:eastAsia="Times New Roman" w:hAnsi="Times New Roman" w:cs="Times New Roman"/>
          <w:b/>
          <w:bCs/>
          <w:color w:val="FF0000"/>
          <w:kern w:val="0"/>
          <w:lang w:eastAsia="lt-LT"/>
          <w14:ligatures w14:val="none"/>
        </w:rPr>
        <w:t xml:space="preserve"> </w:t>
      </w:r>
      <w:r w:rsidRPr="00386D4B">
        <w:rPr>
          <w:rFonts w:ascii="Times New Roman" w:eastAsia="Times New Roman" w:hAnsi="Times New Roman" w:cs="Times New Roman"/>
          <w:color w:val="FF0000"/>
          <w:kern w:val="0"/>
          <w:szCs w:val="20"/>
          <w:lang w:eastAsia="lt-LT"/>
          <w14:ligatures w14:val="none"/>
        </w:rPr>
        <w:t xml:space="preserve"> </w:t>
      </w:r>
      <w:r w:rsidRPr="00386D4B">
        <w:rPr>
          <w:rFonts w:ascii="Times New Roman" w:eastAsia="Times New Roman" w:hAnsi="Times New Roman" w:cs="Times New Roman"/>
          <w:b/>
          <w:bCs/>
          <w:color w:val="000000"/>
          <w:kern w:val="0"/>
          <w:szCs w:val="20"/>
          <w:lang w:eastAsia="lt-LT"/>
          <w14:ligatures w14:val="none"/>
        </w:rPr>
        <w:t xml:space="preserve"> </w:t>
      </w:r>
      <w:r w:rsidRPr="00386D4B">
        <w:rPr>
          <w:rFonts w:ascii="Times New Roman" w:eastAsia="Times New Roman" w:hAnsi="Times New Roman" w:cs="Times New Roman"/>
          <w:color w:val="000000"/>
          <w:kern w:val="0"/>
          <w:szCs w:val="20"/>
          <w:lang w:eastAsia="lt-LT"/>
          <w14:ligatures w14:val="none"/>
        </w:rPr>
        <w:t xml:space="preserve"> </w:t>
      </w:r>
      <w:r w:rsidRPr="00386D4B">
        <w:rPr>
          <w:rFonts w:ascii="Times New Roman" w:eastAsia="Times New Roman" w:hAnsi="Times New Roman" w:cs="Times New Roman"/>
          <w:iCs/>
          <w:kern w:val="0"/>
          <w:szCs w:val="20"/>
          <w:lang w:eastAsia="lt-LT"/>
          <w14:ligatures w14:val="none"/>
        </w:rPr>
        <w:t xml:space="preserve">  </w:t>
      </w:r>
      <w:r w:rsidRPr="00386D4B">
        <w:rPr>
          <w:rFonts w:ascii="Times New Roman" w:eastAsia="Times New Roman" w:hAnsi="Times New Roman" w:cs="Times New Roman"/>
          <w:kern w:val="0"/>
          <w:szCs w:val="20"/>
          <w:lang w:eastAsia="lt-LT"/>
          <w14:ligatures w14:val="none"/>
        </w:rPr>
        <w:t xml:space="preserve"> </w:t>
      </w:r>
    </w:p>
    <w:p w14:paraId="03B95185"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 xml:space="preserve">Jeigu kiltų daugiau klausimų dėl šio vaisto vartojimo, kreipkitės į gydytoją </w:t>
      </w:r>
      <w:r w:rsidRPr="00386D4B">
        <w:rPr>
          <w:rFonts w:ascii="Times New Roman" w:eastAsia="Times New Roman" w:hAnsi="Times New Roman" w:cs="Times New Roman"/>
          <w:kern w:val="0"/>
          <w:lang w:eastAsia="lt-LT"/>
          <w14:ligatures w14:val="none"/>
        </w:rPr>
        <w:t>arba vaistininką</w:t>
      </w:r>
      <w:r w:rsidRPr="00386D4B">
        <w:rPr>
          <w:rFonts w:ascii="Times New Roman" w:eastAsia="Times New Roman" w:hAnsi="Times New Roman" w:cs="Times New Roman"/>
          <w:kern w:val="0"/>
          <w:szCs w:val="20"/>
          <w:lang w:eastAsia="lt-LT"/>
          <w14:ligatures w14:val="none"/>
        </w:rPr>
        <w:t>.</w:t>
      </w:r>
    </w:p>
    <w:p w14:paraId="777907AC"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b/>
          <w:color w:val="FF0000"/>
          <w:kern w:val="0"/>
          <w:lang w:eastAsia="lt-LT"/>
          <w14:ligatures w14:val="none"/>
        </w:rPr>
      </w:pPr>
    </w:p>
    <w:p w14:paraId="79283FB3"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b/>
          <w:color w:val="FF0000"/>
          <w:kern w:val="0"/>
          <w:lang w:eastAsia="lt-LT"/>
          <w14:ligatures w14:val="none"/>
        </w:rPr>
      </w:pPr>
      <w:r w:rsidRPr="00386D4B">
        <w:rPr>
          <w:rFonts w:ascii="Times New Roman" w:eastAsia="Times New Roman" w:hAnsi="Times New Roman" w:cs="Times New Roman"/>
          <w:b/>
          <w:color w:val="FF0000"/>
          <w:kern w:val="0"/>
          <w:lang w:eastAsia="lt-LT"/>
          <w14:ligatures w14:val="none"/>
        </w:rPr>
        <w:t xml:space="preserve">   </w:t>
      </w:r>
    </w:p>
    <w:p w14:paraId="1820BDBA"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b/>
          <w:bCs/>
          <w:kern w:val="0"/>
          <w14:ligatures w14:val="none"/>
        </w:rPr>
      </w:pPr>
      <w:r w:rsidRPr="00386D4B">
        <w:rPr>
          <w:rFonts w:ascii="Times New Roman" w:eastAsia="Times New Roman" w:hAnsi="Times New Roman" w:cs="Times New Roman"/>
          <w:b/>
          <w:bCs/>
          <w:kern w:val="0"/>
          <w14:ligatures w14:val="none"/>
        </w:rPr>
        <w:t>4.</w:t>
      </w:r>
      <w:r w:rsidRPr="00386D4B">
        <w:rPr>
          <w:rFonts w:ascii="Times New Roman" w:eastAsia="Times New Roman" w:hAnsi="Times New Roman" w:cs="Times New Roman"/>
          <w:b/>
          <w:bCs/>
          <w:kern w:val="0"/>
          <w14:ligatures w14:val="none"/>
        </w:rPr>
        <w:tab/>
        <w:t xml:space="preserve"> Galimas šalutinis poveikis</w:t>
      </w:r>
    </w:p>
    <w:p w14:paraId="3B1B3A40"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1E966D23"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color w:val="000000"/>
          <w:kern w:val="0"/>
          <w:lang w:eastAsia="lt-LT"/>
          <w14:ligatures w14:val="none"/>
        </w:rPr>
        <w:t>Šis vaistas</w:t>
      </w:r>
      <w:r w:rsidRPr="00386D4B">
        <w:rPr>
          <w:rFonts w:ascii="Times New Roman" w:eastAsia="Times New Roman" w:hAnsi="Times New Roman" w:cs="Times New Roman"/>
          <w:kern w:val="0"/>
          <w:szCs w:val="20"/>
          <w:lang w:eastAsia="lt-LT"/>
          <w14:ligatures w14:val="none"/>
        </w:rPr>
        <w:t>, kaip ir visi kiti, gali sukelti šalutinį poveikį, nors jis pasireiškia ne visiems žmonėms.</w:t>
      </w:r>
    </w:p>
    <w:p w14:paraId="0BE5A0EC"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 w:val="16"/>
          <w:szCs w:val="16"/>
          <w:lang w:eastAsia="lt-LT"/>
          <w14:ligatures w14:val="none"/>
        </w:rPr>
      </w:pPr>
    </w:p>
    <w:p w14:paraId="035B42F9" w14:textId="0425BF0E" w:rsidR="00386D4B" w:rsidRPr="00386D4B" w:rsidRDefault="00900DE0" w:rsidP="00386D4B">
      <w:pPr>
        <w:tabs>
          <w:tab w:val="left" w:pos="567"/>
        </w:tabs>
        <w:spacing w:after="0" w:line="240" w:lineRule="auto"/>
        <w:rPr>
          <w:rFonts w:ascii="Times New Roman" w:eastAsia="Times New Roman" w:hAnsi="Times New Roman" w:cs="Times New Roman"/>
          <w:kern w:val="0"/>
          <w:szCs w:val="24"/>
          <w14:ligatures w14:val="none"/>
        </w:rPr>
      </w:pPr>
      <w:r w:rsidRPr="00883771">
        <w:rPr>
          <w:rFonts w:ascii="Times New Roman" w:eastAsia="Times New Roman" w:hAnsi="Times New Roman" w:cs="Times New Roman"/>
          <w:i/>
          <w:iCs/>
          <w:kern w:val="0"/>
          <w:szCs w:val="20"/>
          <w:lang w:eastAsia="lt-LT"/>
          <w14:ligatures w14:val="none"/>
        </w:rPr>
        <w:t>Reti šalutinio poveikio reiškiniai (gali pasireikšti rečiau kaip 1 iš 1 000 asmenų)</w:t>
      </w:r>
      <w:r w:rsidR="00386D4B" w:rsidRPr="00386D4B">
        <w:rPr>
          <w:rFonts w:ascii="Times New Roman" w:eastAsia="Times New Roman" w:hAnsi="Times New Roman" w:cs="Times New Roman"/>
          <w:kern w:val="0"/>
          <w:szCs w:val="20"/>
          <w:lang w:eastAsia="lt-LT"/>
          <w14:ligatures w14:val="none"/>
        </w:rPr>
        <w:t xml:space="preserve"> </w:t>
      </w:r>
      <w:r w:rsidR="00386D4B" w:rsidRPr="00386D4B">
        <w:rPr>
          <w:rFonts w:ascii="Times New Roman" w:eastAsia="Times New Roman" w:hAnsi="Times New Roman" w:cs="Times New Roman"/>
          <w:kern w:val="0"/>
          <w:szCs w:val="24"/>
          <w14:ligatures w14:val="none"/>
        </w:rPr>
        <w:t xml:space="preserve">gali pasireikšti </w:t>
      </w:r>
      <w:r w:rsidR="00386D4B" w:rsidRPr="00386D4B">
        <w:rPr>
          <w:rFonts w:ascii="Times New Roman" w:eastAsia="Times New Roman" w:hAnsi="Times New Roman" w:cs="Times New Roman"/>
          <w:color w:val="000000"/>
          <w:kern w:val="0"/>
          <w:szCs w:val="24"/>
          <w14:ligatures w14:val="none"/>
        </w:rPr>
        <w:t xml:space="preserve">padidėjusio jautrumo arba </w:t>
      </w:r>
      <w:r w:rsidR="00386D4B" w:rsidRPr="00386D4B">
        <w:rPr>
          <w:rFonts w:ascii="Times New Roman" w:eastAsia="Times New Roman" w:hAnsi="Times New Roman" w:cs="Times New Roman"/>
          <w:kern w:val="0"/>
          <w:szCs w:val="24"/>
          <w14:ligatures w14:val="none"/>
        </w:rPr>
        <w:t>alerginės odos</w:t>
      </w:r>
      <w:r w:rsidR="00386D4B" w:rsidRPr="00386D4B">
        <w:rPr>
          <w:rFonts w:ascii="Times New Roman" w:eastAsia="Times New Roman" w:hAnsi="Times New Roman" w:cs="Times New Roman"/>
          <w:color w:val="000000"/>
          <w:kern w:val="0"/>
          <w:szCs w:val="24"/>
          <w14:ligatures w14:val="none"/>
        </w:rPr>
        <w:t xml:space="preserve"> reakcijos</w:t>
      </w:r>
      <w:r w:rsidR="00386D4B" w:rsidRPr="00386D4B">
        <w:rPr>
          <w:rFonts w:ascii="Times New Roman" w:eastAsia="Times New Roman" w:hAnsi="Times New Roman" w:cs="Times New Roman"/>
          <w:kern w:val="0"/>
          <w:szCs w:val="24"/>
          <w14:ligatures w14:val="none"/>
        </w:rPr>
        <w:t xml:space="preserve"> (paraudimas, patinimas ir niežėjimas) žmonėms, jautriems astrinių (graižažiedžių) šeimos augalams</w:t>
      </w:r>
      <w:r w:rsidR="00386D4B" w:rsidRPr="00386D4B">
        <w:rPr>
          <w:rFonts w:ascii="Times New Roman" w:eastAsia="Times New Roman" w:hAnsi="Times New Roman" w:cs="Times New Roman"/>
          <w:color w:val="000000"/>
          <w:kern w:val="0"/>
          <w:szCs w:val="24"/>
          <w14:ligatures w14:val="none"/>
        </w:rPr>
        <w:t xml:space="preserve"> </w:t>
      </w:r>
      <w:r w:rsidR="00386D4B" w:rsidRPr="00386D4B">
        <w:rPr>
          <w:rFonts w:ascii="Times New Roman" w:eastAsia="Times New Roman" w:hAnsi="Times New Roman" w:cs="Times New Roman"/>
          <w:kern w:val="0"/>
          <w:szCs w:val="24"/>
          <w14:ligatures w14:val="none"/>
        </w:rPr>
        <w:t xml:space="preserve">(pvz., </w:t>
      </w:r>
      <w:r w:rsidR="00386D4B" w:rsidRPr="00386D4B">
        <w:rPr>
          <w:rFonts w:ascii="Times New Roman" w:eastAsia="Times New Roman" w:hAnsi="Times New Roman" w:cs="Times New Roman"/>
          <w:bCs/>
          <w:kern w:val="0"/>
          <w:szCs w:val="20"/>
          <w:lang w:eastAsia="lt-LT"/>
          <w14:ligatures w14:val="none"/>
        </w:rPr>
        <w:t>kalninei</w:t>
      </w:r>
      <w:r w:rsidR="00386D4B" w:rsidRPr="00386D4B">
        <w:rPr>
          <w:rFonts w:ascii="Times New Roman" w:eastAsia="Times New Roman" w:hAnsi="Times New Roman" w:cs="Times New Roman"/>
          <w:bCs/>
          <w:color w:val="FF0000"/>
          <w:kern w:val="0"/>
          <w:szCs w:val="20"/>
          <w:lang w:eastAsia="lt-LT"/>
          <w14:ligatures w14:val="none"/>
        </w:rPr>
        <w:t xml:space="preserve"> </w:t>
      </w:r>
      <w:r w:rsidR="00386D4B" w:rsidRPr="00386D4B">
        <w:rPr>
          <w:rFonts w:ascii="Times New Roman" w:eastAsia="Times New Roman" w:hAnsi="Times New Roman" w:cs="Times New Roman"/>
          <w:kern w:val="0"/>
          <w:szCs w:val="24"/>
          <w14:ligatures w14:val="none"/>
        </w:rPr>
        <w:t xml:space="preserve">arnikai, medetkai, paprastajai kraujažolei). Tokiais atvejais vaisto vartojimas turėtų būti nutrauktas. </w:t>
      </w:r>
    </w:p>
    <w:p w14:paraId="5F24F7A3"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4"/>
          <w14:ligatures w14:val="none"/>
        </w:rPr>
      </w:pPr>
      <w:r w:rsidRPr="00386D4B">
        <w:rPr>
          <w:rFonts w:ascii="Times New Roman" w:eastAsia="Times New Roman" w:hAnsi="Times New Roman" w:cs="Times New Roman"/>
          <w:kern w:val="0"/>
          <w:szCs w:val="24"/>
          <w14:ligatures w14:val="none"/>
        </w:rPr>
        <w:t>Odos išbėrimas ir niežėjimas, retais atvejais – veido tinimas, pasunkėjęs kvėpavimas (dusulys), galvos svaigimas ir kraujospūdžio sumažėjimas gali pasireikšti po gydymo preparatais, kuriuose yra ežiuolių (</w:t>
      </w:r>
      <w:r w:rsidRPr="00386D4B">
        <w:rPr>
          <w:rFonts w:ascii="Times New Roman" w:eastAsia="Times New Roman" w:hAnsi="Times New Roman" w:cs="Times New Roman"/>
          <w:i/>
          <w:kern w:val="0"/>
          <w:szCs w:val="24"/>
          <w14:ligatures w14:val="none"/>
        </w:rPr>
        <w:t>Echinacea</w:t>
      </w:r>
      <w:r w:rsidRPr="00386D4B">
        <w:rPr>
          <w:rFonts w:ascii="Times New Roman" w:eastAsia="Times New Roman" w:hAnsi="Times New Roman" w:cs="Times New Roman"/>
          <w:kern w:val="0"/>
          <w:szCs w:val="24"/>
          <w14:ligatures w14:val="none"/>
        </w:rPr>
        <w:t xml:space="preserve">) ekstrakto. </w:t>
      </w:r>
    </w:p>
    <w:p w14:paraId="283D165C"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4"/>
          <w14:ligatures w14:val="none"/>
        </w:rPr>
      </w:pPr>
      <w:r w:rsidRPr="00386D4B">
        <w:rPr>
          <w:rFonts w:ascii="Times New Roman" w:eastAsia="Times New Roman" w:hAnsi="Times New Roman" w:cs="Times New Roman"/>
          <w:kern w:val="0"/>
          <w:szCs w:val="24"/>
          <w14:ligatures w14:val="none"/>
        </w:rPr>
        <w:t xml:space="preserve">Pavartojus šio vaisto, gali padidėti seilėtekis. Tokiu atveju vaisto vartojimą reikia nutraukti. </w:t>
      </w:r>
    </w:p>
    <w:p w14:paraId="40B3E7FE" w14:textId="77777777" w:rsidR="00883771" w:rsidRDefault="00883771"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4A8FA1B6" w14:textId="548DD7CC" w:rsidR="00386D4B" w:rsidRPr="00386D4B" w:rsidRDefault="00A26A17" w:rsidP="00386D4B">
      <w:pPr>
        <w:tabs>
          <w:tab w:val="left" w:pos="567"/>
        </w:tabs>
        <w:spacing w:after="0" w:line="240" w:lineRule="auto"/>
        <w:rPr>
          <w:rFonts w:ascii="Times New Roman" w:eastAsia="Times New Roman" w:hAnsi="Times New Roman" w:cs="Times New Roman"/>
          <w:kern w:val="0"/>
          <w:szCs w:val="24"/>
          <w14:ligatures w14:val="none"/>
        </w:rPr>
      </w:pPr>
      <w:r w:rsidRPr="00A26A17">
        <w:rPr>
          <w:rFonts w:ascii="Times New Roman" w:eastAsia="Times New Roman" w:hAnsi="Times New Roman" w:cs="Times New Roman"/>
          <w:i/>
          <w:iCs/>
          <w:kern w:val="0"/>
          <w:szCs w:val="20"/>
          <w:lang w:eastAsia="lt-LT"/>
          <w14:ligatures w14:val="none"/>
        </w:rPr>
        <w:t>Labai reti šalutinio poveikio reiškiniai (gali pasireikšti rečiau kaip 1 iš 10 000 asmenų)</w:t>
      </w:r>
      <w:r w:rsidR="00386D4B" w:rsidRPr="00386D4B">
        <w:rPr>
          <w:rFonts w:ascii="Times New Roman" w:eastAsia="Times New Roman" w:hAnsi="Times New Roman" w:cs="Times New Roman"/>
          <w:kern w:val="0"/>
          <w:szCs w:val="24"/>
          <w14:ligatures w14:val="none"/>
        </w:rPr>
        <w:t xml:space="preserve"> gali pasireikšti alerginės reakcijos dėl homeopatinės veikliosios medžiagos </w:t>
      </w:r>
      <w:r w:rsidR="00386D4B" w:rsidRPr="00386D4B">
        <w:rPr>
          <w:rFonts w:ascii="Times New Roman" w:eastAsia="Times New Roman" w:hAnsi="Times New Roman" w:cs="Times New Roman"/>
          <w:i/>
          <w:kern w:val="0"/>
          <w:szCs w:val="24"/>
          <w14:ligatures w14:val="none"/>
        </w:rPr>
        <w:t>Mercurius solubilis</w:t>
      </w:r>
      <w:r w:rsidR="00386D4B" w:rsidRPr="00386D4B">
        <w:rPr>
          <w:rFonts w:ascii="Times New Roman" w:eastAsia="Times New Roman" w:hAnsi="Times New Roman" w:cs="Times New Roman"/>
          <w:kern w:val="0"/>
          <w:szCs w:val="24"/>
          <w14:ligatures w14:val="none"/>
        </w:rPr>
        <w:t>.</w:t>
      </w:r>
    </w:p>
    <w:p w14:paraId="033B983D"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 w:val="16"/>
          <w:szCs w:val="16"/>
          <w:lang w:eastAsia="lt-LT"/>
          <w14:ligatures w14:val="none"/>
        </w:rPr>
      </w:pPr>
    </w:p>
    <w:p w14:paraId="204C1CD3" w14:textId="77777777" w:rsidR="00386D4B" w:rsidRPr="00386D4B" w:rsidRDefault="00386D4B" w:rsidP="00386D4B">
      <w:pPr>
        <w:spacing w:after="0" w:line="240" w:lineRule="auto"/>
        <w:rPr>
          <w:rFonts w:ascii="Times New Roman" w:eastAsia="Times New Roman" w:hAnsi="Times New Roman" w:cs="Times New Roman"/>
          <w:b/>
          <w:kern w:val="0"/>
          <w:szCs w:val="24"/>
          <w:lang w:eastAsia="lt-LT"/>
          <w14:ligatures w14:val="none"/>
        </w:rPr>
      </w:pPr>
      <w:r w:rsidRPr="00386D4B">
        <w:rPr>
          <w:rFonts w:ascii="Times New Roman" w:eastAsia="Times New Roman" w:hAnsi="Times New Roman" w:cs="Times New Roman"/>
          <w:b/>
          <w:noProof/>
          <w:kern w:val="0"/>
          <w:szCs w:val="24"/>
          <w:lang w:eastAsia="lt-LT"/>
          <w14:ligatures w14:val="none"/>
        </w:rPr>
        <w:t>Pranešimas apie šalutinį poveikį</w:t>
      </w:r>
    </w:p>
    <w:p w14:paraId="739CB526" w14:textId="2BB0F81F" w:rsidR="00386D4B" w:rsidRPr="00386D4B" w:rsidRDefault="00D9701D"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D9701D">
        <w:rPr>
          <w:rFonts w:ascii="Times New Roman" w:eastAsia="Times New Roman" w:hAnsi="Times New Roman" w:cs="Times New Roman"/>
          <w:kern w:val="0"/>
          <w:szCs w:val="20"/>
          <w:lang w:eastAsia="lt-LT" w:bidi="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5DDE67B1"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383CD8ED" w14:textId="77777777" w:rsidR="00386D4B" w:rsidRPr="00386D4B" w:rsidRDefault="00386D4B" w:rsidP="00386D4B">
      <w:pPr>
        <w:tabs>
          <w:tab w:val="left" w:pos="567"/>
          <w:tab w:val="left" w:pos="720"/>
        </w:tabs>
        <w:spacing w:after="0" w:line="240" w:lineRule="auto"/>
        <w:rPr>
          <w:rFonts w:ascii="Times New Roman" w:eastAsia="Times New Roman" w:hAnsi="Times New Roman" w:cs="Times New Roman"/>
          <w:b/>
          <w:bCs/>
          <w:iCs/>
          <w:kern w:val="0"/>
          <w:szCs w:val="20"/>
          <w:lang w:eastAsia="lt-LT"/>
          <w14:ligatures w14:val="none"/>
        </w:rPr>
      </w:pPr>
      <w:r w:rsidRPr="00386D4B">
        <w:rPr>
          <w:rFonts w:ascii="Times New Roman" w:eastAsia="Times New Roman" w:hAnsi="Times New Roman" w:cs="Times New Roman"/>
          <w:b/>
          <w:bCs/>
          <w:kern w:val="0"/>
          <w:szCs w:val="20"/>
          <w:lang w:eastAsia="lt-LT"/>
          <w14:ligatures w14:val="none"/>
        </w:rPr>
        <w:t>5.</w:t>
      </w:r>
      <w:r w:rsidRPr="00386D4B">
        <w:rPr>
          <w:rFonts w:ascii="Times New Roman" w:eastAsia="Times New Roman" w:hAnsi="Times New Roman" w:cs="Times New Roman"/>
          <w:b/>
          <w:bCs/>
          <w:kern w:val="0"/>
          <w:szCs w:val="20"/>
          <w:lang w:eastAsia="lt-LT"/>
          <w14:ligatures w14:val="none"/>
        </w:rPr>
        <w:tab/>
      </w:r>
      <w:r w:rsidRPr="00386D4B">
        <w:rPr>
          <w:rFonts w:ascii="Times New Roman" w:eastAsia="Times New Roman" w:hAnsi="Times New Roman" w:cs="Times New Roman"/>
          <w:kern w:val="0"/>
          <w:szCs w:val="20"/>
          <w:lang w:eastAsia="lt-LT"/>
          <w14:ligatures w14:val="none"/>
        </w:rPr>
        <w:t xml:space="preserve"> </w:t>
      </w:r>
      <w:r w:rsidRPr="00386D4B">
        <w:rPr>
          <w:rFonts w:ascii="Times New Roman" w:eastAsia="Times New Roman" w:hAnsi="Times New Roman" w:cs="Times New Roman"/>
          <w:b/>
          <w:kern w:val="0"/>
          <w:szCs w:val="20"/>
          <w:lang w:eastAsia="lt-LT"/>
          <w14:ligatures w14:val="none"/>
        </w:rPr>
        <w:t xml:space="preserve">Kaip laikyti Traumeel S </w:t>
      </w:r>
    </w:p>
    <w:p w14:paraId="115ADDF5"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6601BC05" w14:textId="77777777" w:rsidR="00386D4B" w:rsidRPr="00386D4B" w:rsidRDefault="00386D4B" w:rsidP="00386D4B">
      <w:pPr>
        <w:numPr>
          <w:ilvl w:val="12"/>
          <w:numId w:val="0"/>
        </w:numPr>
        <w:spacing w:after="0" w:line="240" w:lineRule="auto"/>
        <w:ind w:right="-2"/>
        <w:rPr>
          <w:rFonts w:ascii="Times New Roman" w:eastAsia="Times New Roman" w:hAnsi="Times New Roman" w:cs="Times New Roman"/>
          <w:color w:val="000000"/>
          <w:kern w:val="0"/>
          <w:szCs w:val="20"/>
          <w:lang w:eastAsia="lt-LT"/>
          <w14:ligatures w14:val="none"/>
        </w:rPr>
      </w:pPr>
      <w:r w:rsidRPr="00386D4B">
        <w:rPr>
          <w:rFonts w:ascii="Times New Roman" w:eastAsia="Times New Roman" w:hAnsi="Times New Roman" w:cs="Times New Roman"/>
          <w:noProof/>
          <w:kern w:val="0"/>
          <w:lang w:eastAsia="lt-LT"/>
          <w14:ligatures w14:val="none"/>
        </w:rPr>
        <w:t>Šį vaistą laikykite vaikams nepastebimoje ir nepasiekiamoje vietoje.</w:t>
      </w:r>
    </w:p>
    <w:p w14:paraId="6B96F89C"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14:ligatures w14:val="none"/>
        </w:rPr>
      </w:pPr>
      <w:r w:rsidRPr="00386D4B">
        <w:rPr>
          <w:rFonts w:ascii="Times New Roman" w:eastAsia="Times New Roman" w:hAnsi="Times New Roman" w:cs="Times New Roman"/>
          <w:noProof/>
          <w:color w:val="000000"/>
          <w:kern w:val="0"/>
          <w14:ligatures w14:val="none"/>
        </w:rPr>
        <w:t xml:space="preserve">Ant dėžutės ir talpyklės etiketės po „Tinka iki“ nurodytam tinkamumo laikui pasibaigus, </w:t>
      </w:r>
      <w:r w:rsidRPr="00386D4B">
        <w:rPr>
          <w:rFonts w:ascii="Times New Roman" w:eastAsia="Times New Roman" w:hAnsi="Times New Roman" w:cs="Times New Roman"/>
          <w:noProof/>
          <w:kern w:val="0"/>
          <w:sz w:val="20"/>
          <w:szCs w:val="20"/>
          <w14:ligatures w14:val="none"/>
        </w:rPr>
        <w:t xml:space="preserve"> </w:t>
      </w:r>
      <w:r w:rsidRPr="00386D4B">
        <w:rPr>
          <w:rFonts w:ascii="Times New Roman" w:eastAsia="Times New Roman" w:hAnsi="Times New Roman" w:cs="Times New Roman"/>
          <w:noProof/>
          <w:kern w:val="0"/>
          <w14:ligatures w14:val="none"/>
        </w:rPr>
        <w:t>šio vaisto</w:t>
      </w:r>
      <w:r w:rsidRPr="00386D4B">
        <w:rPr>
          <w:rFonts w:ascii="Times New Roman" w:eastAsia="Times New Roman" w:hAnsi="Times New Roman" w:cs="Times New Roman"/>
          <w:iCs/>
          <w:noProof/>
          <w:color w:val="000000"/>
          <w:kern w:val="0"/>
          <w14:ligatures w14:val="none"/>
        </w:rPr>
        <w:t xml:space="preserve"> </w:t>
      </w:r>
      <w:r w:rsidRPr="00386D4B">
        <w:rPr>
          <w:rFonts w:ascii="Times New Roman" w:eastAsia="Times New Roman" w:hAnsi="Times New Roman" w:cs="Times New Roman"/>
          <w:noProof/>
          <w:color w:val="000000"/>
          <w:kern w:val="0"/>
          <w14:ligatures w14:val="none"/>
        </w:rPr>
        <w:t>vartoti negalima.</w:t>
      </w:r>
      <w:r w:rsidRPr="00386D4B">
        <w:rPr>
          <w:rFonts w:ascii="Times New Roman" w:eastAsia="Times New Roman" w:hAnsi="Times New Roman" w:cs="Times New Roman"/>
          <w:noProof/>
          <w:kern w:val="0"/>
          <w14:ligatures w14:val="none"/>
        </w:rPr>
        <w:t xml:space="preserve"> </w:t>
      </w:r>
      <w:r w:rsidRPr="00386D4B">
        <w:rPr>
          <w:rFonts w:ascii="Times New Roman" w:eastAsia="Times New Roman" w:hAnsi="Times New Roman" w:cs="Times New Roman"/>
          <w:kern w:val="0"/>
          <w14:ligatures w14:val="none"/>
        </w:rPr>
        <w:t>Vaistas tinkamas vartoti iki paskutinės nurodyto mėnesio dienos.</w:t>
      </w:r>
    </w:p>
    <w:p w14:paraId="28532CC3" w14:textId="77777777" w:rsidR="006F1E11" w:rsidRDefault="006F1E11"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p>
    <w:p w14:paraId="19CC6EFC" w14:textId="1EAD09A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r w:rsidRPr="00386D4B">
        <w:rPr>
          <w:rFonts w:ascii="Times New Roman" w:eastAsia="Times New Roman" w:hAnsi="Times New Roman" w:cs="Times New Roman"/>
          <w:color w:val="000000"/>
          <w:kern w:val="0"/>
          <w:szCs w:val="20"/>
          <w:lang w:eastAsia="lt-LT"/>
          <w14:ligatures w14:val="none"/>
        </w:rPr>
        <w:t xml:space="preserve">Šiam </w:t>
      </w:r>
      <w:r w:rsidRPr="00386D4B">
        <w:rPr>
          <w:rFonts w:ascii="Times New Roman" w:eastAsia="Times New Roman" w:hAnsi="Times New Roman" w:cs="Times New Roman"/>
          <w:kern w:val="0"/>
          <w:lang w:eastAsia="lt-LT"/>
          <w14:ligatures w14:val="none"/>
        </w:rPr>
        <w:t>vaistui</w:t>
      </w:r>
      <w:r w:rsidRPr="00386D4B">
        <w:rPr>
          <w:rFonts w:ascii="Times New Roman" w:eastAsia="Times New Roman" w:hAnsi="Times New Roman" w:cs="Times New Roman"/>
          <w:color w:val="000000"/>
          <w:kern w:val="0"/>
          <w:szCs w:val="20"/>
          <w:lang w:eastAsia="lt-LT"/>
          <w14:ligatures w14:val="none"/>
        </w:rPr>
        <w:t xml:space="preserve"> specialių laikymo sąlygų nereikia.</w:t>
      </w:r>
    </w:p>
    <w:p w14:paraId="52CA8C31" w14:textId="77777777" w:rsidR="00386D4B" w:rsidRPr="00386D4B" w:rsidRDefault="00386D4B" w:rsidP="00386D4B">
      <w:pPr>
        <w:tabs>
          <w:tab w:val="left" w:pos="567"/>
        </w:tabs>
        <w:spacing w:after="0" w:line="240" w:lineRule="auto"/>
        <w:rPr>
          <w:rFonts w:ascii="Times New Roman" w:eastAsia="Times New Roman" w:hAnsi="Times New Roman" w:cs="Times New Roman"/>
          <w:noProof/>
          <w:kern w:val="0"/>
          <w:szCs w:val="24"/>
          <w:lang w:eastAsia="lt-LT"/>
          <w14:ligatures w14:val="none"/>
        </w:rPr>
      </w:pPr>
    </w:p>
    <w:p w14:paraId="3F711B0D" w14:textId="77777777" w:rsidR="00386D4B" w:rsidRPr="00386D4B" w:rsidRDefault="00386D4B" w:rsidP="00386D4B">
      <w:pPr>
        <w:tabs>
          <w:tab w:val="left" w:pos="567"/>
        </w:tabs>
        <w:spacing w:after="0" w:line="240" w:lineRule="auto"/>
        <w:rPr>
          <w:rFonts w:ascii="Times New Roman" w:eastAsia="Times New Roman" w:hAnsi="Times New Roman" w:cs="Times New Roman"/>
          <w:color w:val="000000"/>
          <w:kern w:val="0"/>
          <w:szCs w:val="20"/>
          <w:lang w:eastAsia="lt-LT"/>
          <w14:ligatures w14:val="none"/>
        </w:rPr>
      </w:pPr>
      <w:r w:rsidRPr="00386D4B">
        <w:rPr>
          <w:rFonts w:ascii="Times New Roman" w:eastAsia="Times New Roman" w:hAnsi="Times New Roman" w:cs="Times New Roman"/>
          <w:noProof/>
          <w:kern w:val="0"/>
          <w:szCs w:val="24"/>
          <w:lang w:eastAsia="lt-LT"/>
          <w14:ligatures w14:val="none"/>
        </w:rPr>
        <w:t>Vaistų negalima išmesti į kanalizaciją arba su buitinėmis atliekomis.</w:t>
      </w:r>
      <w:r w:rsidRPr="00386D4B">
        <w:rPr>
          <w:rFonts w:ascii="Times New Roman" w:eastAsia="Times New Roman" w:hAnsi="Times New Roman" w:cs="Times New Roman"/>
          <w:kern w:val="0"/>
          <w:szCs w:val="24"/>
          <w:lang w:eastAsia="lt-LT"/>
          <w14:ligatures w14:val="none"/>
        </w:rPr>
        <w:t xml:space="preserve"> </w:t>
      </w:r>
      <w:r w:rsidRPr="00386D4B">
        <w:rPr>
          <w:rFonts w:ascii="Times New Roman" w:eastAsia="Times New Roman" w:hAnsi="Times New Roman" w:cs="Times New Roman"/>
          <w:noProof/>
          <w:kern w:val="0"/>
          <w:szCs w:val="24"/>
          <w:lang w:eastAsia="lt-LT"/>
          <w14:ligatures w14:val="none"/>
        </w:rPr>
        <w:t>Kaip išmesti nereikalingus vaistus, klauskite vaistininko.</w:t>
      </w:r>
      <w:r w:rsidRPr="00386D4B">
        <w:rPr>
          <w:rFonts w:ascii="Times New Roman" w:eastAsia="Times New Roman" w:hAnsi="Times New Roman" w:cs="Times New Roman"/>
          <w:kern w:val="0"/>
          <w:szCs w:val="24"/>
          <w:lang w:eastAsia="lt-LT"/>
          <w14:ligatures w14:val="none"/>
        </w:rPr>
        <w:t xml:space="preserve"> </w:t>
      </w:r>
      <w:r w:rsidRPr="00386D4B">
        <w:rPr>
          <w:rFonts w:ascii="Times New Roman" w:eastAsia="Times New Roman" w:hAnsi="Times New Roman" w:cs="Times New Roman"/>
          <w:noProof/>
          <w:kern w:val="0"/>
          <w:szCs w:val="24"/>
          <w:lang w:eastAsia="lt-LT"/>
          <w14:ligatures w14:val="none"/>
        </w:rPr>
        <w:t>Šios priemonės padės apsaugoti aplinką.</w:t>
      </w:r>
    </w:p>
    <w:p w14:paraId="7127A719"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19426112"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2292B41A" w14:textId="77777777" w:rsidR="00386D4B" w:rsidRPr="00386D4B" w:rsidRDefault="00386D4B" w:rsidP="00386D4B">
      <w:pPr>
        <w:tabs>
          <w:tab w:val="left" w:pos="567"/>
          <w:tab w:val="left" w:pos="900"/>
        </w:tabs>
        <w:spacing w:after="0" w:line="240" w:lineRule="auto"/>
        <w:rPr>
          <w:rFonts w:ascii="Times New Roman" w:eastAsia="Times New Roman" w:hAnsi="Times New Roman" w:cs="Times New Roman"/>
          <w:b/>
          <w:bCs/>
          <w:kern w:val="0"/>
          <w:szCs w:val="24"/>
          <w14:ligatures w14:val="none"/>
        </w:rPr>
      </w:pPr>
      <w:r w:rsidRPr="00386D4B">
        <w:rPr>
          <w:rFonts w:ascii="Times New Roman" w:eastAsia="Times New Roman" w:hAnsi="Times New Roman" w:cs="Times New Roman"/>
          <w:b/>
          <w:bCs/>
          <w:kern w:val="0"/>
          <w:szCs w:val="24"/>
          <w14:ligatures w14:val="none"/>
        </w:rPr>
        <w:t>6.</w:t>
      </w:r>
      <w:r w:rsidRPr="00386D4B">
        <w:rPr>
          <w:rFonts w:ascii="Times New Roman" w:eastAsia="Times New Roman" w:hAnsi="Times New Roman" w:cs="Times New Roman"/>
          <w:b/>
          <w:bCs/>
          <w:kern w:val="0"/>
          <w:szCs w:val="24"/>
          <w14:ligatures w14:val="none"/>
        </w:rPr>
        <w:tab/>
      </w:r>
      <w:r w:rsidRPr="00386D4B">
        <w:rPr>
          <w:rFonts w:ascii="Times New Roman" w:eastAsia="Times New Roman" w:hAnsi="Times New Roman" w:cs="Times New Roman"/>
          <w:b/>
          <w:bCs/>
          <w:noProof/>
          <w:kern w:val="0"/>
          <w:szCs w:val="24"/>
          <w14:ligatures w14:val="none"/>
        </w:rPr>
        <w:t>Pakuotės turinys ir</w:t>
      </w:r>
      <w:r w:rsidRPr="00386D4B">
        <w:rPr>
          <w:rFonts w:ascii="Times New Roman" w:eastAsia="Times New Roman" w:hAnsi="Times New Roman" w:cs="Times New Roman"/>
          <w:b/>
          <w:bCs/>
          <w:kern w:val="0"/>
          <w14:ligatures w14:val="none"/>
        </w:rPr>
        <w:t xml:space="preserve"> kita informacija</w:t>
      </w:r>
    </w:p>
    <w:p w14:paraId="711404A3"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2802CE16"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b/>
          <w:kern w:val="0"/>
          <w:szCs w:val="20"/>
          <w:lang w:eastAsia="lt-LT"/>
          <w14:ligatures w14:val="none"/>
        </w:rPr>
        <w:t>Traumeel S sudėtis</w:t>
      </w:r>
    </w:p>
    <w:p w14:paraId="0EA8F8FD" w14:textId="77777777" w:rsidR="00386D4B" w:rsidRPr="00386D4B" w:rsidRDefault="00386D4B" w:rsidP="00386D4B">
      <w:pPr>
        <w:numPr>
          <w:ilvl w:val="0"/>
          <w:numId w:val="2"/>
        </w:numPr>
        <w:tabs>
          <w:tab w:val="left" w:pos="180"/>
        </w:tabs>
        <w:spacing w:after="0" w:line="240" w:lineRule="auto"/>
        <w:ind w:left="180" w:hanging="90"/>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 xml:space="preserve">   1 tabletėje yra veikliųjų medžiagų: Arnica montana D2 15 mg, Calendula officinalis D2 15  mg,   </w:t>
      </w:r>
    </w:p>
    <w:p w14:paraId="0364B0F8" w14:textId="77777777" w:rsidR="00386D4B" w:rsidRPr="00386D4B" w:rsidRDefault="00386D4B" w:rsidP="00386D4B">
      <w:pPr>
        <w:tabs>
          <w:tab w:val="left" w:pos="180"/>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 xml:space="preserve">      Hamamelis virginiana D2 15 mg, Achillea millefolium D3 15 mg, Atropa belladonna D4 75 mg,   </w:t>
      </w:r>
    </w:p>
    <w:p w14:paraId="48E5D044" w14:textId="77777777" w:rsidR="00386D4B" w:rsidRPr="00386D4B" w:rsidRDefault="00386D4B" w:rsidP="00386D4B">
      <w:pPr>
        <w:tabs>
          <w:tab w:val="left" w:pos="180"/>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 xml:space="preserve">      Aconitum napellus D3 30 mg, Mercurius solubilis Hahnemanni D8 30 mg, Hepar sulfuris D8 30 mg,      </w:t>
      </w:r>
    </w:p>
    <w:p w14:paraId="3373A70E" w14:textId="77777777" w:rsidR="00386D4B" w:rsidRPr="00386D4B" w:rsidRDefault="00386D4B" w:rsidP="00386D4B">
      <w:pPr>
        <w:tabs>
          <w:tab w:val="left" w:pos="180"/>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 xml:space="preserve">      Chamomilla recutita D3 24 mg, Symphytum officinale D8 24 mg, Bellis perennis D2 6 mg,    </w:t>
      </w:r>
    </w:p>
    <w:p w14:paraId="76DCA291" w14:textId="77777777" w:rsidR="00386D4B" w:rsidRPr="00386D4B" w:rsidRDefault="00386D4B" w:rsidP="00386D4B">
      <w:pPr>
        <w:tabs>
          <w:tab w:val="left" w:pos="180"/>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 xml:space="preserve">      Echinacea angustifolia D2 6 mg, Echinacea purpurea D2 6 mg, Hypericum perforatum D2 3 mg.</w:t>
      </w:r>
      <w:r w:rsidRPr="00386D4B">
        <w:rPr>
          <w:rFonts w:ascii="Times New Roman" w:eastAsia="Times New Roman" w:hAnsi="Times New Roman" w:cs="Times New Roman"/>
          <w:kern w:val="0"/>
          <w:szCs w:val="20"/>
          <w:lang w:eastAsia="lt-LT"/>
          <w14:ligatures w14:val="none"/>
        </w:rPr>
        <w:br/>
        <w:t xml:space="preserve">  -   Pagalbinės medžiagos: laktozė monohidratas, magnio stearatas.</w:t>
      </w:r>
    </w:p>
    <w:p w14:paraId="095596C1" w14:textId="77777777" w:rsidR="00386D4B" w:rsidRPr="00386D4B" w:rsidRDefault="00386D4B" w:rsidP="00386D4B">
      <w:pPr>
        <w:tabs>
          <w:tab w:val="left" w:pos="567"/>
        </w:tabs>
        <w:spacing w:after="0" w:line="240" w:lineRule="auto"/>
        <w:rPr>
          <w:rFonts w:ascii="Times New Roman" w:eastAsia="Times New Roman" w:hAnsi="Times New Roman" w:cs="Times New Roman"/>
          <w:color w:val="FF0000"/>
          <w:kern w:val="0"/>
          <w:szCs w:val="20"/>
          <w:lang w:eastAsia="lt-LT"/>
          <w14:ligatures w14:val="none"/>
        </w:rPr>
      </w:pPr>
    </w:p>
    <w:p w14:paraId="33852A2E" w14:textId="77777777" w:rsidR="00386D4B" w:rsidRDefault="00386D4B" w:rsidP="00386D4B">
      <w:pPr>
        <w:tabs>
          <w:tab w:val="left" w:pos="567"/>
        </w:tabs>
        <w:spacing w:after="0" w:line="240" w:lineRule="auto"/>
        <w:rPr>
          <w:rFonts w:ascii="Times New Roman" w:eastAsia="Times New Roman" w:hAnsi="Times New Roman" w:cs="Times New Roman"/>
          <w:b/>
          <w:bCs/>
          <w:kern w:val="0"/>
          <w:szCs w:val="20"/>
          <w:lang w:eastAsia="lt-LT"/>
          <w14:ligatures w14:val="none"/>
        </w:rPr>
      </w:pPr>
      <w:r w:rsidRPr="00386D4B">
        <w:rPr>
          <w:rFonts w:ascii="Times New Roman" w:eastAsia="Times New Roman" w:hAnsi="Times New Roman" w:cs="Times New Roman"/>
          <w:b/>
          <w:iCs/>
          <w:kern w:val="0"/>
          <w:szCs w:val="20"/>
          <w:lang w:val="pl-PL" w:eastAsia="lt-LT"/>
          <w14:ligatures w14:val="none"/>
        </w:rPr>
        <w:t>Traumeel S</w:t>
      </w:r>
      <w:r w:rsidRPr="00386D4B">
        <w:rPr>
          <w:rFonts w:ascii="Times New Roman" w:eastAsia="Times New Roman" w:hAnsi="Times New Roman" w:cs="Times New Roman"/>
          <w:i/>
          <w:iCs/>
          <w:kern w:val="0"/>
          <w:szCs w:val="20"/>
          <w:lang w:eastAsia="lt-LT"/>
          <w14:ligatures w14:val="none"/>
        </w:rPr>
        <w:t xml:space="preserve"> </w:t>
      </w:r>
      <w:r w:rsidRPr="00386D4B">
        <w:rPr>
          <w:rFonts w:ascii="Times New Roman" w:eastAsia="Times New Roman" w:hAnsi="Times New Roman" w:cs="Times New Roman"/>
          <w:b/>
          <w:bCs/>
          <w:kern w:val="0"/>
          <w:szCs w:val="20"/>
          <w:lang w:eastAsia="lt-LT"/>
          <w14:ligatures w14:val="none"/>
        </w:rPr>
        <w:t>išvaizda ir kiekis pakuotėje</w:t>
      </w:r>
    </w:p>
    <w:p w14:paraId="0D422661" w14:textId="359A7553" w:rsidR="005E7D00" w:rsidRPr="005E7D00" w:rsidRDefault="005E7D00" w:rsidP="005E7D00">
      <w:pPr>
        <w:tabs>
          <w:tab w:val="left" w:pos="567"/>
        </w:tabs>
        <w:spacing w:after="0" w:line="240" w:lineRule="auto"/>
        <w:rPr>
          <w:rFonts w:ascii="Times New Roman" w:eastAsia="Times New Roman" w:hAnsi="Times New Roman" w:cs="Times New Roman"/>
          <w:kern w:val="0"/>
          <w:szCs w:val="20"/>
          <w:lang w:eastAsia="lt-LT"/>
          <w14:ligatures w14:val="none"/>
        </w:rPr>
      </w:pPr>
      <w:r w:rsidRPr="005E7D00">
        <w:rPr>
          <w:rFonts w:ascii="Times New Roman" w:eastAsia="Times New Roman" w:hAnsi="Times New Roman" w:cs="Times New Roman"/>
          <w:kern w:val="0"/>
          <w:szCs w:val="20"/>
          <w:lang w:eastAsia="lt-LT"/>
          <w14:ligatures w14:val="none"/>
        </w:rPr>
        <w:t>Traumeel S tabletės yra apvalios, plokščios, nuo baltos iki gelsvai baltos spalvos, kartais ant tablečių gali atsirasti oranžinių dėmių.</w:t>
      </w:r>
    </w:p>
    <w:p w14:paraId="49586644" w14:textId="3DC7094A" w:rsidR="005E7D00" w:rsidRPr="00386D4B" w:rsidRDefault="005E7D00" w:rsidP="005E7D00">
      <w:pPr>
        <w:tabs>
          <w:tab w:val="left" w:pos="567"/>
        </w:tabs>
        <w:spacing w:after="0" w:line="240" w:lineRule="auto"/>
        <w:rPr>
          <w:rFonts w:ascii="Times New Roman" w:eastAsia="Times New Roman" w:hAnsi="Times New Roman" w:cs="Times New Roman"/>
          <w:kern w:val="0"/>
          <w:szCs w:val="20"/>
          <w:lang w:eastAsia="lt-LT"/>
          <w14:ligatures w14:val="none"/>
        </w:rPr>
      </w:pPr>
      <w:r w:rsidRPr="005E7D00">
        <w:rPr>
          <w:rFonts w:ascii="Times New Roman" w:eastAsia="Times New Roman" w:hAnsi="Times New Roman" w:cs="Times New Roman"/>
          <w:kern w:val="0"/>
          <w:szCs w:val="20"/>
          <w:lang w:eastAsia="lt-LT"/>
          <w14:ligatures w14:val="none"/>
        </w:rPr>
        <w:t>Tabletės yra polipropileno talpyklėje kartoninėje dėžutėje.</w:t>
      </w:r>
    </w:p>
    <w:p w14:paraId="06DA8316" w14:textId="77777777" w:rsidR="00D41F4F" w:rsidRDefault="00D41F4F"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750FC110" w14:textId="023A04E5"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r w:rsidRPr="00386D4B">
        <w:rPr>
          <w:rFonts w:ascii="Times New Roman" w:eastAsia="Times New Roman" w:hAnsi="Times New Roman" w:cs="Times New Roman"/>
          <w:kern w:val="0"/>
          <w:szCs w:val="20"/>
          <w:lang w:eastAsia="lt-LT"/>
          <w14:ligatures w14:val="none"/>
        </w:rPr>
        <w:t>Pakuotėje yra 50 tablečių.</w:t>
      </w:r>
    </w:p>
    <w:p w14:paraId="786E699C" w14:textId="77777777" w:rsidR="00386D4B" w:rsidRPr="00386D4B" w:rsidRDefault="00386D4B" w:rsidP="00386D4B">
      <w:pPr>
        <w:tabs>
          <w:tab w:val="left" w:pos="567"/>
        </w:tabs>
        <w:spacing w:after="0" w:line="240" w:lineRule="auto"/>
        <w:ind w:right="-24"/>
        <w:rPr>
          <w:rFonts w:ascii="Times New Roman" w:eastAsia="Times New Roman" w:hAnsi="Times New Roman" w:cs="Times New Roman"/>
          <w:b/>
          <w:bCs/>
          <w:kern w:val="0"/>
          <w:szCs w:val="20"/>
          <w:lang w:eastAsia="lt-LT"/>
          <w14:ligatures w14:val="none"/>
        </w:rPr>
      </w:pPr>
    </w:p>
    <w:p w14:paraId="3311EC6B" w14:textId="26CF53DC" w:rsidR="006F1E11" w:rsidRPr="006F1E11" w:rsidRDefault="006F1E11" w:rsidP="006F1E11">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6F1E11">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r w:rsidRPr="006F1E11">
        <w:rPr>
          <w:rFonts w:ascii="Times New Roman" w:hAnsi="Times New Roman" w:cs="Times New Roman"/>
          <w:b/>
          <w:color w:val="000000"/>
          <w:kern w:val="0"/>
          <w14:ligatures w14:val="none"/>
        </w:rPr>
        <w:t>amintojas</w:t>
      </w:r>
    </w:p>
    <w:p w14:paraId="6496F614" w14:textId="77777777" w:rsidR="006F1E11" w:rsidRPr="006F1E11" w:rsidRDefault="006F1E11" w:rsidP="006F1E11">
      <w:pPr>
        <w:autoSpaceDE w:val="0"/>
        <w:autoSpaceDN w:val="0"/>
        <w:adjustRightInd w:val="0"/>
        <w:spacing w:after="0" w:line="240" w:lineRule="auto"/>
        <w:rPr>
          <w:rFonts w:ascii="Times New Roman" w:hAnsi="Times New Roman" w:cs="Times New Roman"/>
          <w:bCs/>
          <w:color w:val="000000"/>
          <w:kern w:val="0"/>
          <w14:ligatures w14:val="none"/>
        </w:rPr>
      </w:pPr>
      <w:r w:rsidRPr="006F1E11">
        <w:rPr>
          <w:rFonts w:ascii="Times New Roman" w:hAnsi="Times New Roman" w:cs="Times New Roman"/>
          <w:bCs/>
          <w:color w:val="000000"/>
          <w:kern w:val="0"/>
          <w14:ligatures w14:val="none"/>
        </w:rPr>
        <w:t>Biologische Heilmittel Heel GmbH</w:t>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p>
    <w:p w14:paraId="0E6B4DA9" w14:textId="77777777" w:rsidR="006F1E11" w:rsidRPr="006F1E11" w:rsidRDefault="006F1E11" w:rsidP="006F1E11">
      <w:pPr>
        <w:autoSpaceDE w:val="0"/>
        <w:autoSpaceDN w:val="0"/>
        <w:adjustRightInd w:val="0"/>
        <w:spacing w:after="0" w:line="240" w:lineRule="auto"/>
        <w:rPr>
          <w:rFonts w:ascii="Times New Roman" w:hAnsi="Times New Roman" w:cs="Times New Roman"/>
          <w:bCs/>
          <w:color w:val="000000"/>
          <w:kern w:val="0"/>
          <w14:ligatures w14:val="none"/>
        </w:rPr>
      </w:pPr>
      <w:r w:rsidRPr="006F1E11">
        <w:rPr>
          <w:rFonts w:ascii="Times New Roman" w:hAnsi="Times New Roman" w:cs="Times New Roman"/>
          <w:bCs/>
          <w:color w:val="000000"/>
          <w:kern w:val="0"/>
          <w14:ligatures w14:val="none"/>
        </w:rPr>
        <w:t>Dr.-Reckeweg-Straße 2-4</w:t>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p>
    <w:p w14:paraId="458F118E" w14:textId="77777777" w:rsidR="006F1E11" w:rsidRPr="006F1E11" w:rsidRDefault="006F1E11" w:rsidP="006F1E11">
      <w:pPr>
        <w:autoSpaceDE w:val="0"/>
        <w:autoSpaceDN w:val="0"/>
        <w:adjustRightInd w:val="0"/>
        <w:spacing w:after="0" w:line="240" w:lineRule="auto"/>
        <w:rPr>
          <w:rFonts w:ascii="Times New Roman" w:hAnsi="Times New Roman" w:cs="Times New Roman"/>
          <w:bCs/>
          <w:color w:val="000000"/>
          <w:kern w:val="0"/>
          <w14:ligatures w14:val="none"/>
        </w:rPr>
      </w:pPr>
      <w:r w:rsidRPr="006F1E11">
        <w:rPr>
          <w:rFonts w:ascii="Times New Roman" w:hAnsi="Times New Roman" w:cs="Times New Roman"/>
          <w:bCs/>
          <w:color w:val="000000"/>
          <w:kern w:val="0"/>
          <w14:ligatures w14:val="none"/>
        </w:rPr>
        <w:t>76532 Baden-Baden</w:t>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r w:rsidRPr="006F1E11">
        <w:rPr>
          <w:rFonts w:ascii="Times New Roman" w:hAnsi="Times New Roman" w:cs="Times New Roman"/>
          <w:bCs/>
          <w:color w:val="000000"/>
          <w:kern w:val="0"/>
          <w14:ligatures w14:val="none"/>
        </w:rPr>
        <w:tab/>
      </w:r>
    </w:p>
    <w:p w14:paraId="51A78F20" w14:textId="1CA1412A" w:rsidR="006F1E11" w:rsidRPr="006F1E11" w:rsidRDefault="006F1E11" w:rsidP="006F1E11">
      <w:pPr>
        <w:autoSpaceDE w:val="0"/>
        <w:autoSpaceDN w:val="0"/>
        <w:adjustRightInd w:val="0"/>
        <w:spacing w:after="0" w:line="240" w:lineRule="auto"/>
        <w:rPr>
          <w:rFonts w:ascii="Times New Roman" w:hAnsi="Times New Roman" w:cs="Times New Roman"/>
          <w:bCs/>
          <w:color w:val="000000"/>
          <w:kern w:val="0"/>
          <w14:ligatures w14:val="none"/>
        </w:rPr>
      </w:pPr>
      <w:r w:rsidRPr="006F1E11">
        <w:rPr>
          <w:rFonts w:ascii="Times New Roman" w:hAnsi="Times New Roman" w:cs="Times New Roman"/>
          <w:bCs/>
          <w:color w:val="000000"/>
          <w:kern w:val="0"/>
          <w14:ligatures w14:val="none"/>
        </w:rPr>
        <w:t>Vokietija</w:t>
      </w:r>
    </w:p>
    <w:p w14:paraId="242A98B1" w14:textId="77777777" w:rsidR="006F1E11" w:rsidRPr="006F1E11" w:rsidRDefault="006F1E11" w:rsidP="006F1E11">
      <w:pPr>
        <w:autoSpaceDE w:val="0"/>
        <w:autoSpaceDN w:val="0"/>
        <w:adjustRightInd w:val="0"/>
        <w:spacing w:after="0" w:line="240" w:lineRule="auto"/>
        <w:rPr>
          <w:rFonts w:ascii="Times New Roman" w:hAnsi="Times New Roman" w:cs="Times New Roman"/>
          <w:bCs/>
          <w:color w:val="000000"/>
          <w:kern w:val="0"/>
          <w14:ligatures w14:val="none"/>
        </w:rPr>
      </w:pPr>
    </w:p>
    <w:p w14:paraId="11307E84" w14:textId="77777777" w:rsidR="006F1E11" w:rsidRPr="006F1E11" w:rsidRDefault="006F1E11" w:rsidP="006F1E11">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6F1E11">
        <w:rPr>
          <w:rFonts w:ascii="Times New Roman" w:hAnsi="Times New Roman" w:cs="Times New Roman"/>
          <w:b/>
          <w:color w:val="000000"/>
          <w:kern w:val="0"/>
          <w14:ligatures w14:val="none"/>
        </w:rPr>
        <w:t xml:space="preserve">Lygiagretus importuotojas </w:t>
      </w:r>
      <w:r w:rsidRPr="006F1E11">
        <w:rPr>
          <w:rFonts w:ascii="Times New Roman" w:hAnsi="Times New Roman" w:cs="Times New Roman"/>
          <w:b/>
          <w:color w:val="000000"/>
          <w:kern w:val="0"/>
          <w14:ligatures w14:val="none"/>
        </w:rPr>
        <w:br/>
      </w:r>
      <w:r w:rsidRPr="006F1E11">
        <w:rPr>
          <w:rFonts w:ascii="Times New Roman" w:eastAsia="TimesNewRoman" w:hAnsi="Times New Roman" w:cs="Times New Roman"/>
          <w:color w:val="000000"/>
          <w:kern w:val="0"/>
          <w14:ligatures w14:val="none"/>
        </w:rPr>
        <w:t>UAB „Niromed“</w:t>
      </w:r>
      <w:r w:rsidRPr="006F1E11">
        <w:rPr>
          <w:rFonts w:ascii="Times New Roman" w:hAnsi="Times New Roman" w:cs="Times New Roman"/>
          <w:b/>
          <w:color w:val="000000"/>
          <w:kern w:val="0"/>
          <w14:ligatures w14:val="none"/>
        </w:rPr>
        <w:br/>
      </w:r>
      <w:r w:rsidRPr="006F1E11">
        <w:rPr>
          <w:rFonts w:ascii="Times New Roman" w:eastAsia="TimesNewRoman" w:hAnsi="Times New Roman" w:cs="Times New Roman"/>
          <w:color w:val="000000"/>
          <w:kern w:val="0"/>
          <w14:ligatures w14:val="none"/>
        </w:rPr>
        <w:t>Žirmūnų g. 139A</w:t>
      </w:r>
      <w:r w:rsidRPr="006F1E11">
        <w:rPr>
          <w:rFonts w:ascii="Times New Roman" w:hAnsi="Times New Roman" w:cs="Times New Roman"/>
          <w:b/>
          <w:color w:val="000000"/>
          <w:kern w:val="0"/>
          <w14:ligatures w14:val="none"/>
        </w:rPr>
        <w:br/>
      </w:r>
      <w:r w:rsidRPr="006F1E11">
        <w:rPr>
          <w:rFonts w:ascii="Times New Roman" w:eastAsia="TimesNewRoman" w:hAnsi="Times New Roman" w:cs="Times New Roman"/>
          <w:color w:val="000000"/>
          <w:kern w:val="0"/>
          <w14:ligatures w14:val="none"/>
        </w:rPr>
        <w:t>LT-09120 Vilnius</w:t>
      </w:r>
      <w:r w:rsidRPr="006F1E11">
        <w:rPr>
          <w:rFonts w:ascii="Times New Roman" w:eastAsia="TimesNewRoman" w:hAnsi="Times New Roman" w:cs="Times New Roman"/>
          <w:color w:val="000000"/>
          <w:kern w:val="0"/>
          <w14:ligatures w14:val="none"/>
        </w:rPr>
        <w:br/>
        <w:t>Lietuva</w:t>
      </w:r>
    </w:p>
    <w:p w14:paraId="0C725AFC" w14:textId="77777777" w:rsidR="006F1E11" w:rsidRPr="006F1E11" w:rsidRDefault="006F1E11" w:rsidP="006F1E11">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1A191E89" w14:textId="77777777" w:rsidR="006F1E11" w:rsidRPr="006F1E11" w:rsidRDefault="006F1E11" w:rsidP="006F1E11">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6F1E11">
        <w:rPr>
          <w:rFonts w:ascii="Times New Roman" w:eastAsia="Times New Roman" w:hAnsi="Times New Roman" w:cs="Times New Roman"/>
          <w:b/>
          <w:bCs/>
          <w:kern w:val="0"/>
          <w14:ligatures w14:val="none"/>
        </w:rPr>
        <w:t>Perpakavo</w:t>
      </w:r>
    </w:p>
    <w:p w14:paraId="50B52EF5" w14:textId="77777777" w:rsidR="006F1E11" w:rsidRPr="006F1E11" w:rsidRDefault="006F1E11" w:rsidP="006F1E1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1E11">
        <w:rPr>
          <w:rFonts w:ascii="Times New Roman" w:eastAsia="TimesNewRoman" w:hAnsi="Times New Roman" w:cs="Times New Roman"/>
          <w:color w:val="000000"/>
          <w:kern w:val="0"/>
          <w14:ligatures w14:val="none"/>
        </w:rPr>
        <w:t>LABOR Przedsiębiorstwo Farmaceutyczno-Chemiczne sp. z o.o.</w:t>
      </w:r>
    </w:p>
    <w:p w14:paraId="51D747E4" w14:textId="77777777" w:rsidR="006F1E11" w:rsidRPr="006F1E11" w:rsidRDefault="006F1E11" w:rsidP="006F1E1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1E11">
        <w:rPr>
          <w:rFonts w:ascii="Times New Roman" w:eastAsia="TimesNewRoman" w:hAnsi="Times New Roman" w:cs="Times New Roman"/>
          <w:color w:val="000000"/>
          <w:kern w:val="0"/>
          <w14:ligatures w14:val="none"/>
        </w:rPr>
        <w:t>Ul. Długosza 49,</w:t>
      </w:r>
    </w:p>
    <w:p w14:paraId="4AEDDC54" w14:textId="77777777" w:rsidR="006F1E11" w:rsidRPr="006F1E11" w:rsidRDefault="006F1E11" w:rsidP="006F1E1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1E11">
        <w:rPr>
          <w:rFonts w:ascii="Times New Roman" w:eastAsia="TimesNewRoman" w:hAnsi="Times New Roman" w:cs="Times New Roman"/>
          <w:color w:val="000000"/>
          <w:kern w:val="0"/>
          <w14:ligatures w14:val="none"/>
        </w:rPr>
        <w:t>51-162 Wrocław,</w:t>
      </w:r>
    </w:p>
    <w:p w14:paraId="222A6EF0" w14:textId="77777777" w:rsidR="006F1E11" w:rsidRPr="006F1E11" w:rsidRDefault="006F1E11" w:rsidP="006F1E1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1E11">
        <w:rPr>
          <w:rFonts w:ascii="Times New Roman" w:eastAsia="TimesNewRoman" w:hAnsi="Times New Roman" w:cs="Times New Roman"/>
          <w:color w:val="000000"/>
          <w:kern w:val="0"/>
          <w14:ligatures w14:val="none"/>
        </w:rPr>
        <w:t>Lenkija</w:t>
      </w:r>
    </w:p>
    <w:p w14:paraId="50EEC0A8" w14:textId="77777777" w:rsidR="006F1E11" w:rsidRPr="006F1E11" w:rsidRDefault="006F1E11" w:rsidP="006F1E1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7261D434" w14:textId="77777777" w:rsidR="006F1E11" w:rsidRPr="006F1E11" w:rsidRDefault="006F1E11" w:rsidP="006F1E1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6F1E11">
        <w:rPr>
          <w:rFonts w:ascii="Times New Roman" w:eastAsia="TimesNewRoman" w:hAnsi="Times New Roman" w:cs="Times New Roman"/>
          <w:color w:val="000000"/>
          <w:kern w:val="0"/>
          <w14:ligatures w14:val="none"/>
        </w:rPr>
        <w:t>arba</w:t>
      </w:r>
    </w:p>
    <w:p w14:paraId="2E16D3AA" w14:textId="77777777" w:rsidR="006F1E11" w:rsidRPr="006F1E11" w:rsidRDefault="006F1E11" w:rsidP="006F1E11">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CC2F581" w14:textId="77777777" w:rsidR="006F1E11" w:rsidRPr="006F1E11" w:rsidRDefault="006F1E11" w:rsidP="006F1E11">
      <w:pPr>
        <w:tabs>
          <w:tab w:val="left" w:pos="1296"/>
        </w:tabs>
        <w:snapToGrid w:val="0"/>
        <w:spacing w:after="0" w:line="240" w:lineRule="auto"/>
        <w:rPr>
          <w:rFonts w:ascii="Times New Roman" w:eastAsia="TimesNewRoman" w:hAnsi="Times New Roman" w:cs="Times New Roman"/>
          <w:color w:val="000000"/>
          <w:kern w:val="0"/>
          <w14:ligatures w14:val="none"/>
        </w:rPr>
      </w:pPr>
      <w:r w:rsidRPr="006F1E11">
        <w:rPr>
          <w:rFonts w:ascii="Times New Roman" w:eastAsia="TimesNewRoman" w:hAnsi="Times New Roman" w:cs="Times New Roman"/>
          <w:color w:val="000000"/>
          <w:kern w:val="0"/>
          <w14:ligatures w14:val="none"/>
        </w:rPr>
        <w:t>UAB „Entafarma“</w:t>
      </w:r>
    </w:p>
    <w:p w14:paraId="1E511A0D" w14:textId="77777777" w:rsidR="006F1E11" w:rsidRPr="006F1E11" w:rsidRDefault="006F1E11" w:rsidP="006F1E11">
      <w:pPr>
        <w:tabs>
          <w:tab w:val="left" w:pos="1296"/>
        </w:tabs>
        <w:snapToGrid w:val="0"/>
        <w:spacing w:after="0" w:line="240" w:lineRule="auto"/>
        <w:rPr>
          <w:rFonts w:ascii="Times New Roman" w:eastAsia="TimesNewRoman" w:hAnsi="Times New Roman" w:cs="Times New Roman"/>
          <w:color w:val="000000"/>
          <w:kern w:val="0"/>
          <w14:ligatures w14:val="none"/>
        </w:rPr>
      </w:pPr>
      <w:r w:rsidRPr="006F1E11">
        <w:rPr>
          <w:rFonts w:ascii="Times New Roman" w:eastAsia="TimesNewRoman" w:hAnsi="Times New Roman" w:cs="Times New Roman"/>
          <w:color w:val="000000"/>
          <w:kern w:val="0"/>
          <w14:ligatures w14:val="none"/>
        </w:rPr>
        <w:t>Klonėnų vs. 1,</w:t>
      </w:r>
    </w:p>
    <w:p w14:paraId="28612370" w14:textId="77777777" w:rsidR="006F1E11" w:rsidRPr="006F1E11" w:rsidRDefault="006F1E11" w:rsidP="006F1E11">
      <w:pPr>
        <w:tabs>
          <w:tab w:val="left" w:pos="1296"/>
        </w:tabs>
        <w:snapToGrid w:val="0"/>
        <w:spacing w:after="0" w:line="240" w:lineRule="auto"/>
        <w:rPr>
          <w:rFonts w:ascii="Times New Roman" w:eastAsia="TimesNewRoman" w:hAnsi="Times New Roman" w:cs="Times New Roman"/>
          <w:color w:val="000000"/>
          <w:kern w:val="0"/>
          <w14:ligatures w14:val="none"/>
        </w:rPr>
      </w:pPr>
      <w:r w:rsidRPr="006F1E11">
        <w:rPr>
          <w:rFonts w:ascii="Times New Roman" w:eastAsia="TimesNewRoman" w:hAnsi="Times New Roman" w:cs="Times New Roman"/>
          <w:color w:val="000000"/>
          <w:kern w:val="0"/>
          <w14:ligatures w14:val="none"/>
        </w:rPr>
        <w:t>LT-19156 Širvintų r. sav.</w:t>
      </w:r>
    </w:p>
    <w:p w14:paraId="31995ACD" w14:textId="77777777" w:rsidR="006F1E11" w:rsidRPr="006F1E11" w:rsidRDefault="006F1E11" w:rsidP="006F1E11">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6F1E11">
        <w:rPr>
          <w:rFonts w:ascii="Times New Roman" w:eastAsia="TimesNewRoman" w:hAnsi="Times New Roman" w:cs="Times New Roman"/>
          <w:color w:val="000000"/>
          <w:kern w:val="0"/>
          <w14:ligatures w14:val="none"/>
        </w:rPr>
        <w:t>Lietuva</w:t>
      </w:r>
    </w:p>
    <w:p w14:paraId="39A927C3"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296732BE"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771260C3" w14:textId="7E3EFF86" w:rsidR="00386D4B" w:rsidRPr="00386D4B" w:rsidRDefault="00386D4B" w:rsidP="00386D4B">
      <w:pPr>
        <w:tabs>
          <w:tab w:val="left" w:pos="567"/>
        </w:tabs>
        <w:spacing w:after="0" w:line="240" w:lineRule="auto"/>
        <w:rPr>
          <w:rFonts w:ascii="Times New Roman" w:eastAsia="Times New Roman" w:hAnsi="Times New Roman" w:cs="Times New Roman"/>
          <w:b/>
          <w:bCs/>
          <w:noProof/>
          <w:kern w:val="0"/>
          <w14:ligatures w14:val="none"/>
        </w:rPr>
      </w:pPr>
      <w:r w:rsidRPr="00386D4B">
        <w:rPr>
          <w:rFonts w:ascii="Times New Roman" w:eastAsia="Times New Roman" w:hAnsi="Times New Roman" w:cs="Times New Roman"/>
          <w:b/>
          <w:bCs/>
          <w:noProof/>
          <w:kern w:val="0"/>
          <w14:ligatures w14:val="none"/>
        </w:rPr>
        <w:t xml:space="preserve">Šis pakuotės lapelis paskutinį kartą peržiūrėtas </w:t>
      </w:r>
      <w:r w:rsidR="00C95347">
        <w:rPr>
          <w:rFonts w:ascii="Times New Roman" w:eastAsia="Times New Roman" w:hAnsi="Times New Roman" w:cs="Times New Roman"/>
          <w:b/>
          <w:bCs/>
          <w:noProof/>
          <w:kern w:val="0"/>
          <w14:ligatures w14:val="none"/>
        </w:rPr>
        <w:t>2025-03-14</w:t>
      </w:r>
      <w:bookmarkStart w:id="0" w:name="_GoBack"/>
      <w:bookmarkEnd w:id="0"/>
    </w:p>
    <w:p w14:paraId="17170C75"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lang w:eastAsia="lt-LT"/>
          <w14:ligatures w14:val="none"/>
        </w:rPr>
      </w:pPr>
    </w:p>
    <w:p w14:paraId="0C76B7C1" w14:textId="28F0E830" w:rsidR="00386D4B" w:rsidRDefault="008C5F58" w:rsidP="008C5F58">
      <w:pPr>
        <w:spacing w:after="0" w:line="240" w:lineRule="auto"/>
        <w:rPr>
          <w:rFonts w:ascii="Times New Roman" w:eastAsia="Times New Roman" w:hAnsi="Times New Roman" w:cs="Times New Roman"/>
          <w:kern w:val="0"/>
          <w:szCs w:val="20"/>
          <w:lang w:eastAsia="lt-LT" w:bidi="lt-LT"/>
          <w14:ligatures w14:val="none"/>
        </w:rPr>
      </w:pPr>
      <w:r w:rsidRPr="008C5F58">
        <w:rPr>
          <w:rFonts w:ascii="Times New Roman" w:eastAsia="Times New Roman" w:hAnsi="Times New Roman" w:cs="Times New Roman"/>
          <w:kern w:val="0"/>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8C5F58">
          <w:rPr>
            <w:rStyle w:val="Hyperlink"/>
            <w:rFonts w:ascii="Times New Roman" w:eastAsia="Times New Roman" w:hAnsi="Times New Roman" w:cs="Times New Roman"/>
            <w:kern w:val="0"/>
            <w:szCs w:val="20"/>
            <w:lang w:eastAsia="lt-LT" w:bidi="lt-LT"/>
            <w14:ligatures w14:val="none"/>
          </w:rPr>
          <w:t>https://vvkt.lrv.lt/lt/</w:t>
        </w:r>
      </w:hyperlink>
      <w:r w:rsidRPr="008C5F58">
        <w:rPr>
          <w:rFonts w:ascii="Times New Roman" w:eastAsia="Times New Roman" w:hAnsi="Times New Roman" w:cs="Times New Roman"/>
          <w:kern w:val="0"/>
          <w:szCs w:val="20"/>
          <w:lang w:eastAsia="lt-LT" w:bidi="lt-LT"/>
          <w14:ligatures w14:val="none"/>
        </w:rPr>
        <w:t>.</w:t>
      </w:r>
    </w:p>
    <w:p w14:paraId="4E50D6E1" w14:textId="77777777" w:rsidR="008C5F58" w:rsidRPr="008C5F58" w:rsidRDefault="008C5F58" w:rsidP="008C5F58">
      <w:pPr>
        <w:spacing w:after="0" w:line="240" w:lineRule="auto"/>
        <w:rPr>
          <w:rFonts w:ascii="Times New Roman" w:eastAsia="Times New Roman" w:hAnsi="Times New Roman" w:cs="Times New Roman"/>
          <w:kern w:val="0"/>
          <w:szCs w:val="20"/>
          <w:lang w:eastAsia="lt-LT" w:bidi="lt-LT"/>
          <w14:ligatures w14:val="none"/>
        </w:rPr>
      </w:pPr>
    </w:p>
    <w:p w14:paraId="417418A4" w14:textId="77777777" w:rsidR="00386D4B" w:rsidRPr="00386D4B" w:rsidRDefault="00386D4B" w:rsidP="00386D4B">
      <w:pPr>
        <w:tabs>
          <w:tab w:val="left" w:pos="567"/>
        </w:tabs>
        <w:spacing w:after="0" w:line="240" w:lineRule="auto"/>
        <w:rPr>
          <w:rFonts w:ascii="Times New Roman" w:eastAsia="Times New Roman" w:hAnsi="Times New Roman" w:cs="Times New Roman"/>
          <w:kern w:val="0"/>
          <w:szCs w:val="20"/>
          <w:lang w:eastAsia="lt-LT"/>
          <w14:ligatures w14:val="none"/>
        </w:rPr>
      </w:pPr>
    </w:p>
    <w:p w14:paraId="1DE227E4" w14:textId="77777777" w:rsidR="00386D4B" w:rsidRPr="00386D4B" w:rsidRDefault="00386D4B" w:rsidP="00386D4B">
      <w:pPr>
        <w:spacing w:after="0" w:line="240" w:lineRule="auto"/>
        <w:rPr>
          <w:rFonts w:ascii="Times New Roman" w:eastAsia="Times New Roman" w:hAnsi="Times New Roman" w:cs="Times New Roman"/>
          <w:kern w:val="0"/>
          <w:szCs w:val="20"/>
          <w:lang w:eastAsia="lt-LT"/>
          <w14:ligatures w14:val="none"/>
        </w:rPr>
      </w:pPr>
    </w:p>
    <w:p w14:paraId="533CF934" w14:textId="77777777" w:rsidR="00E7340C" w:rsidRDefault="00E7340C"/>
    <w:sectPr w:rsidR="00E7340C" w:rsidSect="00386D4B">
      <w:footerReference w:type="default" r:id="rId8"/>
      <w:pgSz w:w="12240" w:h="15840"/>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1B24D" w14:textId="77777777" w:rsidR="001C3233" w:rsidRDefault="001C3233">
      <w:pPr>
        <w:spacing w:after="0" w:line="240" w:lineRule="auto"/>
      </w:pPr>
      <w:r>
        <w:separator/>
      </w:r>
    </w:p>
  </w:endnote>
  <w:endnote w:type="continuationSeparator" w:id="0">
    <w:p w14:paraId="410CCAED" w14:textId="77777777" w:rsidR="001C3233" w:rsidRDefault="001C3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MT">
    <w:altName w:val="Times New Roman"/>
    <w:panose1 w:val="00000000000000000000"/>
    <w:charset w:val="00"/>
    <w:family w:val="auto"/>
    <w:notTrueType/>
    <w:pitch w:val="default"/>
    <w:sig w:usb0="00000003" w:usb1="00000000" w:usb2="00000000" w:usb3="00000000" w:csb0="0000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653576"/>
      <w:docPartObj>
        <w:docPartGallery w:val="Page Numbers (Bottom of Page)"/>
        <w:docPartUnique/>
      </w:docPartObj>
    </w:sdtPr>
    <w:sdtEndPr>
      <w:rPr>
        <w:noProof/>
      </w:rPr>
    </w:sdtEndPr>
    <w:sdtContent>
      <w:p w14:paraId="08212747" w14:textId="77777777" w:rsidR="0018017A" w:rsidRDefault="0018017A">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14:paraId="7AEC9346" w14:textId="77777777" w:rsidR="0018017A" w:rsidRDefault="00180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D70A0" w14:textId="77777777" w:rsidR="001C3233" w:rsidRDefault="001C3233">
      <w:pPr>
        <w:spacing w:after="0" w:line="240" w:lineRule="auto"/>
      </w:pPr>
      <w:r>
        <w:separator/>
      </w:r>
    </w:p>
  </w:footnote>
  <w:footnote w:type="continuationSeparator" w:id="0">
    <w:p w14:paraId="2E904E49" w14:textId="77777777" w:rsidR="001C3233" w:rsidRDefault="001C3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33C59"/>
    <w:multiLevelType w:val="hybridMultilevel"/>
    <w:tmpl w:val="BC1AC7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415C1F"/>
    <w:multiLevelType w:val="hybridMultilevel"/>
    <w:tmpl w:val="6C78D1F8"/>
    <w:lvl w:ilvl="0" w:tplc="BCDE360C">
      <w:start w:val="1"/>
      <w:numFmt w:val="bullet"/>
      <w:pStyle w:val="BT-EMEASMC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92F35"/>
    <w:multiLevelType w:val="hybridMultilevel"/>
    <w:tmpl w:val="40822C3C"/>
    <w:lvl w:ilvl="0" w:tplc="B6A43F06">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B259CB"/>
    <w:multiLevelType w:val="hybridMultilevel"/>
    <w:tmpl w:val="F0766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B46069B"/>
    <w:multiLevelType w:val="hybridMultilevel"/>
    <w:tmpl w:val="9BCC49A0"/>
    <w:lvl w:ilvl="0" w:tplc="FFFFFFFF">
      <w:start w:val="1"/>
      <w:numFmt w:val="bullet"/>
      <w:lvlText w:val="-"/>
      <w:lvlJc w:val="left"/>
      <w:pPr>
        <w:ind w:left="540" w:hanging="360"/>
      </w:p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83"/>
    <w:rsid w:val="00093FB5"/>
    <w:rsid w:val="000D032A"/>
    <w:rsid w:val="000D22AE"/>
    <w:rsid w:val="001739C9"/>
    <w:rsid w:val="0018017A"/>
    <w:rsid w:val="001C3233"/>
    <w:rsid w:val="002F2D2A"/>
    <w:rsid w:val="00302783"/>
    <w:rsid w:val="00375F79"/>
    <w:rsid w:val="00386D4B"/>
    <w:rsid w:val="004316BB"/>
    <w:rsid w:val="00523F47"/>
    <w:rsid w:val="005E7D00"/>
    <w:rsid w:val="006F1E11"/>
    <w:rsid w:val="007032AF"/>
    <w:rsid w:val="00883771"/>
    <w:rsid w:val="008C5F58"/>
    <w:rsid w:val="00900DE0"/>
    <w:rsid w:val="009611D4"/>
    <w:rsid w:val="00A26A17"/>
    <w:rsid w:val="00BA1455"/>
    <w:rsid w:val="00C95347"/>
    <w:rsid w:val="00CF1832"/>
    <w:rsid w:val="00D41F4F"/>
    <w:rsid w:val="00D9701D"/>
    <w:rsid w:val="00E73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4018"/>
  <w15:chartTrackingRefBased/>
  <w15:docId w15:val="{E04BA23F-76F2-4B55-8DE9-E5793B33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2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83"/>
    <w:rPr>
      <w:rFonts w:eastAsiaTheme="majorEastAsia" w:cstheme="majorBidi"/>
      <w:color w:val="272727" w:themeColor="text1" w:themeTint="D8"/>
    </w:rPr>
  </w:style>
  <w:style w:type="paragraph" w:styleId="Title">
    <w:name w:val="Title"/>
    <w:basedOn w:val="Normal"/>
    <w:next w:val="Normal"/>
    <w:link w:val="TitleChar"/>
    <w:uiPriority w:val="10"/>
    <w:qFormat/>
    <w:rsid w:val="00302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83"/>
    <w:pPr>
      <w:spacing w:before="160"/>
      <w:jc w:val="center"/>
    </w:pPr>
    <w:rPr>
      <w:i/>
      <w:iCs/>
      <w:color w:val="404040" w:themeColor="text1" w:themeTint="BF"/>
    </w:rPr>
  </w:style>
  <w:style w:type="character" w:customStyle="1" w:styleId="QuoteChar">
    <w:name w:val="Quote Char"/>
    <w:basedOn w:val="DefaultParagraphFont"/>
    <w:link w:val="Quote"/>
    <w:uiPriority w:val="29"/>
    <w:rsid w:val="00302783"/>
    <w:rPr>
      <w:i/>
      <w:iCs/>
      <w:color w:val="404040" w:themeColor="text1" w:themeTint="BF"/>
    </w:rPr>
  </w:style>
  <w:style w:type="paragraph" w:styleId="ListParagraph">
    <w:name w:val="List Paragraph"/>
    <w:basedOn w:val="Normal"/>
    <w:uiPriority w:val="34"/>
    <w:qFormat/>
    <w:rsid w:val="00302783"/>
    <w:pPr>
      <w:ind w:left="720"/>
      <w:contextualSpacing/>
    </w:pPr>
  </w:style>
  <w:style w:type="character" w:styleId="IntenseEmphasis">
    <w:name w:val="Intense Emphasis"/>
    <w:basedOn w:val="DefaultParagraphFont"/>
    <w:uiPriority w:val="21"/>
    <w:qFormat/>
    <w:rsid w:val="00302783"/>
    <w:rPr>
      <w:i/>
      <w:iCs/>
      <w:color w:val="0F4761" w:themeColor="accent1" w:themeShade="BF"/>
    </w:rPr>
  </w:style>
  <w:style w:type="paragraph" w:styleId="IntenseQuote">
    <w:name w:val="Intense Quote"/>
    <w:basedOn w:val="Normal"/>
    <w:next w:val="Normal"/>
    <w:link w:val="IntenseQuoteChar"/>
    <w:uiPriority w:val="30"/>
    <w:qFormat/>
    <w:rsid w:val="00302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783"/>
    <w:rPr>
      <w:i/>
      <w:iCs/>
      <w:color w:val="0F4761" w:themeColor="accent1" w:themeShade="BF"/>
    </w:rPr>
  </w:style>
  <w:style w:type="character" w:styleId="IntenseReference">
    <w:name w:val="Intense Reference"/>
    <w:basedOn w:val="DefaultParagraphFont"/>
    <w:uiPriority w:val="32"/>
    <w:qFormat/>
    <w:rsid w:val="00302783"/>
    <w:rPr>
      <w:b/>
      <w:bCs/>
      <w:smallCaps/>
      <w:color w:val="0F4761" w:themeColor="accent1" w:themeShade="BF"/>
      <w:spacing w:val="5"/>
    </w:rPr>
  </w:style>
  <w:style w:type="paragraph" w:styleId="Footer">
    <w:name w:val="footer"/>
    <w:basedOn w:val="Normal"/>
    <w:link w:val="FooterChar"/>
    <w:uiPriority w:val="99"/>
    <w:semiHidden/>
    <w:unhideWhenUsed/>
    <w:rsid w:val="00386D4B"/>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86D4B"/>
  </w:style>
  <w:style w:type="paragraph" w:customStyle="1" w:styleId="BT-EMEASMCA">
    <w:name w:val="BT- EMEA_SMCA"/>
    <w:basedOn w:val="Normal"/>
    <w:autoRedefine/>
    <w:rsid w:val="00386D4B"/>
    <w:pPr>
      <w:numPr>
        <w:numId w:val="1"/>
      </w:numPr>
      <w:tabs>
        <w:tab w:val="left" w:pos="284"/>
        <w:tab w:val="left" w:pos="567"/>
      </w:tabs>
      <w:spacing w:after="0" w:line="240" w:lineRule="auto"/>
      <w:ind w:left="567" w:hanging="283"/>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8C5F58"/>
    <w:rPr>
      <w:color w:val="467886" w:themeColor="hyperlink"/>
      <w:u w:val="single"/>
    </w:rPr>
  </w:style>
  <w:style w:type="character" w:customStyle="1" w:styleId="UnresolvedMention">
    <w:name w:val="Unresolved Mention"/>
    <w:basedOn w:val="DefaultParagraphFont"/>
    <w:uiPriority w:val="99"/>
    <w:semiHidden/>
    <w:unhideWhenUsed/>
    <w:rsid w:val="008C5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4610</Words>
  <Characters>2628</Characters>
  <Application>Microsoft Office Word</Application>
  <DocSecurity>0</DocSecurity>
  <Lines>21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13</cp:revision>
  <dcterms:created xsi:type="dcterms:W3CDTF">2024-06-25T06:36:00Z</dcterms:created>
  <dcterms:modified xsi:type="dcterms:W3CDTF">2025-03-14T11:19:00Z</dcterms:modified>
</cp:coreProperties>
</file>