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62B94" w14:textId="77777777" w:rsidR="006B3B9A" w:rsidRDefault="006B3B9A" w:rsidP="00D85432">
      <w:pPr>
        <w:jc w:val="center"/>
        <w:outlineLvl w:val="0"/>
        <w:rPr>
          <w:rFonts w:ascii="Times New Roman" w:hAnsi="Times New Roman"/>
          <w:b/>
          <w:sz w:val="22"/>
          <w:szCs w:val="22"/>
        </w:rPr>
      </w:pPr>
    </w:p>
    <w:p w14:paraId="3DEA4B71" w14:textId="77777777" w:rsidR="006B3B9A" w:rsidRDefault="006B3B9A" w:rsidP="00D85432">
      <w:pPr>
        <w:jc w:val="center"/>
        <w:outlineLvl w:val="0"/>
        <w:rPr>
          <w:rFonts w:ascii="Times New Roman" w:hAnsi="Times New Roman"/>
          <w:b/>
          <w:sz w:val="22"/>
          <w:szCs w:val="22"/>
        </w:rPr>
      </w:pPr>
    </w:p>
    <w:p w14:paraId="6919291F" w14:textId="77777777" w:rsidR="006B3B9A" w:rsidRDefault="006B3B9A" w:rsidP="00D85432">
      <w:pPr>
        <w:jc w:val="center"/>
        <w:outlineLvl w:val="0"/>
        <w:rPr>
          <w:rFonts w:ascii="Times New Roman" w:hAnsi="Times New Roman"/>
          <w:b/>
          <w:sz w:val="22"/>
          <w:szCs w:val="22"/>
        </w:rPr>
      </w:pPr>
    </w:p>
    <w:p w14:paraId="3D930E56" w14:textId="77777777" w:rsidR="006B3B9A" w:rsidRDefault="006B3B9A" w:rsidP="00D85432">
      <w:pPr>
        <w:jc w:val="center"/>
        <w:outlineLvl w:val="0"/>
        <w:rPr>
          <w:rFonts w:ascii="Times New Roman" w:hAnsi="Times New Roman"/>
          <w:b/>
          <w:sz w:val="22"/>
          <w:szCs w:val="22"/>
        </w:rPr>
      </w:pPr>
    </w:p>
    <w:p w14:paraId="1E63BF69" w14:textId="77777777" w:rsidR="006B3B9A" w:rsidRDefault="006B3B9A" w:rsidP="00D85432">
      <w:pPr>
        <w:jc w:val="center"/>
        <w:outlineLvl w:val="0"/>
        <w:rPr>
          <w:rFonts w:ascii="Times New Roman" w:hAnsi="Times New Roman"/>
          <w:b/>
          <w:sz w:val="22"/>
          <w:szCs w:val="22"/>
        </w:rPr>
      </w:pPr>
    </w:p>
    <w:p w14:paraId="31158F1A" w14:textId="77777777" w:rsidR="006B3B9A" w:rsidRDefault="006B3B9A" w:rsidP="00D85432">
      <w:pPr>
        <w:jc w:val="center"/>
        <w:outlineLvl w:val="0"/>
        <w:rPr>
          <w:rFonts w:ascii="Times New Roman" w:hAnsi="Times New Roman"/>
          <w:b/>
          <w:sz w:val="22"/>
          <w:szCs w:val="22"/>
        </w:rPr>
      </w:pPr>
    </w:p>
    <w:p w14:paraId="12CAE366" w14:textId="77777777" w:rsidR="006B3B9A" w:rsidRDefault="006B3B9A" w:rsidP="00D85432">
      <w:pPr>
        <w:jc w:val="center"/>
        <w:outlineLvl w:val="0"/>
        <w:rPr>
          <w:rFonts w:ascii="Times New Roman" w:hAnsi="Times New Roman"/>
          <w:b/>
          <w:sz w:val="22"/>
          <w:szCs w:val="22"/>
        </w:rPr>
      </w:pPr>
    </w:p>
    <w:p w14:paraId="07850CD1" w14:textId="77777777" w:rsidR="006B3B9A" w:rsidRDefault="006B3B9A" w:rsidP="00D85432">
      <w:pPr>
        <w:jc w:val="center"/>
        <w:outlineLvl w:val="0"/>
        <w:rPr>
          <w:rFonts w:ascii="Times New Roman" w:hAnsi="Times New Roman"/>
          <w:b/>
          <w:sz w:val="22"/>
          <w:szCs w:val="22"/>
        </w:rPr>
      </w:pPr>
    </w:p>
    <w:p w14:paraId="1A69643A" w14:textId="77777777" w:rsidR="006B3B9A" w:rsidRDefault="006B3B9A" w:rsidP="00D85432">
      <w:pPr>
        <w:jc w:val="center"/>
        <w:outlineLvl w:val="0"/>
        <w:rPr>
          <w:rFonts w:ascii="Times New Roman" w:hAnsi="Times New Roman"/>
          <w:b/>
          <w:sz w:val="22"/>
          <w:szCs w:val="22"/>
        </w:rPr>
      </w:pPr>
    </w:p>
    <w:p w14:paraId="4938432A" w14:textId="77777777" w:rsidR="006B3B9A" w:rsidRDefault="006B3B9A" w:rsidP="00D85432">
      <w:pPr>
        <w:jc w:val="center"/>
        <w:outlineLvl w:val="0"/>
        <w:rPr>
          <w:rFonts w:ascii="Times New Roman" w:hAnsi="Times New Roman"/>
          <w:b/>
          <w:sz w:val="22"/>
          <w:szCs w:val="22"/>
        </w:rPr>
      </w:pPr>
    </w:p>
    <w:p w14:paraId="51D07270" w14:textId="77777777" w:rsidR="00611C34" w:rsidRDefault="00611C34" w:rsidP="00D85432">
      <w:pPr>
        <w:jc w:val="center"/>
        <w:outlineLvl w:val="0"/>
        <w:rPr>
          <w:rFonts w:ascii="Times New Roman" w:hAnsi="Times New Roman"/>
          <w:b/>
          <w:sz w:val="22"/>
          <w:szCs w:val="22"/>
        </w:rPr>
      </w:pPr>
    </w:p>
    <w:p w14:paraId="11CE0F0C" w14:textId="77777777" w:rsidR="00611C34" w:rsidRDefault="00611C34" w:rsidP="00D85432">
      <w:pPr>
        <w:jc w:val="center"/>
        <w:outlineLvl w:val="0"/>
        <w:rPr>
          <w:rFonts w:ascii="Times New Roman" w:hAnsi="Times New Roman"/>
          <w:b/>
          <w:sz w:val="22"/>
          <w:szCs w:val="22"/>
        </w:rPr>
      </w:pPr>
    </w:p>
    <w:p w14:paraId="47AD38D0" w14:textId="77777777" w:rsidR="00611C34" w:rsidRDefault="00611C34" w:rsidP="00D85432">
      <w:pPr>
        <w:jc w:val="center"/>
        <w:outlineLvl w:val="0"/>
        <w:rPr>
          <w:rFonts w:ascii="Times New Roman" w:hAnsi="Times New Roman"/>
          <w:b/>
          <w:sz w:val="22"/>
          <w:szCs w:val="22"/>
        </w:rPr>
      </w:pPr>
    </w:p>
    <w:p w14:paraId="0321736A" w14:textId="77777777" w:rsidR="00611C34" w:rsidRDefault="00611C34" w:rsidP="00D85432">
      <w:pPr>
        <w:jc w:val="center"/>
        <w:outlineLvl w:val="0"/>
        <w:rPr>
          <w:rFonts w:ascii="Times New Roman" w:hAnsi="Times New Roman"/>
          <w:b/>
          <w:sz w:val="22"/>
          <w:szCs w:val="22"/>
        </w:rPr>
      </w:pPr>
    </w:p>
    <w:p w14:paraId="4BDED1C7" w14:textId="77777777" w:rsidR="00611C34" w:rsidRDefault="00611C34" w:rsidP="00D85432">
      <w:pPr>
        <w:jc w:val="center"/>
        <w:outlineLvl w:val="0"/>
        <w:rPr>
          <w:rFonts w:ascii="Times New Roman" w:hAnsi="Times New Roman"/>
          <w:b/>
          <w:sz w:val="22"/>
          <w:szCs w:val="22"/>
        </w:rPr>
      </w:pPr>
    </w:p>
    <w:p w14:paraId="5D307FA6" w14:textId="77777777" w:rsidR="00611C34" w:rsidRDefault="00611C34" w:rsidP="00D85432">
      <w:pPr>
        <w:jc w:val="center"/>
        <w:outlineLvl w:val="0"/>
        <w:rPr>
          <w:rFonts w:ascii="Times New Roman" w:hAnsi="Times New Roman"/>
          <w:b/>
          <w:sz w:val="22"/>
          <w:szCs w:val="22"/>
        </w:rPr>
      </w:pPr>
    </w:p>
    <w:p w14:paraId="36F149E9" w14:textId="77777777" w:rsidR="00611C34" w:rsidRDefault="00611C34" w:rsidP="00D85432">
      <w:pPr>
        <w:jc w:val="center"/>
        <w:outlineLvl w:val="0"/>
        <w:rPr>
          <w:rFonts w:ascii="Times New Roman" w:hAnsi="Times New Roman"/>
          <w:b/>
          <w:sz w:val="22"/>
          <w:szCs w:val="22"/>
        </w:rPr>
      </w:pPr>
    </w:p>
    <w:p w14:paraId="4C6136C1" w14:textId="77777777" w:rsidR="00611C34" w:rsidRDefault="00611C34" w:rsidP="00D85432">
      <w:pPr>
        <w:jc w:val="center"/>
        <w:outlineLvl w:val="0"/>
        <w:rPr>
          <w:rFonts w:ascii="Times New Roman" w:hAnsi="Times New Roman"/>
          <w:b/>
          <w:sz w:val="22"/>
          <w:szCs w:val="22"/>
        </w:rPr>
      </w:pPr>
    </w:p>
    <w:p w14:paraId="07434AE5" w14:textId="77777777" w:rsidR="00611C34" w:rsidRDefault="00611C34" w:rsidP="00D85432">
      <w:pPr>
        <w:jc w:val="center"/>
        <w:outlineLvl w:val="0"/>
        <w:rPr>
          <w:rFonts w:ascii="Times New Roman" w:hAnsi="Times New Roman"/>
          <w:b/>
          <w:sz w:val="22"/>
          <w:szCs w:val="22"/>
        </w:rPr>
      </w:pPr>
    </w:p>
    <w:p w14:paraId="0E8A91BC" w14:textId="77777777" w:rsidR="00611C34" w:rsidRDefault="00611C34" w:rsidP="00D85432">
      <w:pPr>
        <w:jc w:val="center"/>
        <w:outlineLvl w:val="0"/>
        <w:rPr>
          <w:rFonts w:ascii="Times New Roman" w:hAnsi="Times New Roman"/>
          <w:b/>
          <w:sz w:val="22"/>
          <w:szCs w:val="22"/>
        </w:rPr>
      </w:pPr>
    </w:p>
    <w:p w14:paraId="2BB9FB9C" w14:textId="77777777" w:rsidR="00611C34" w:rsidRDefault="00611C34" w:rsidP="00D85432">
      <w:pPr>
        <w:jc w:val="center"/>
        <w:outlineLvl w:val="0"/>
        <w:rPr>
          <w:rFonts w:ascii="Times New Roman" w:hAnsi="Times New Roman"/>
          <w:b/>
          <w:sz w:val="22"/>
          <w:szCs w:val="22"/>
        </w:rPr>
      </w:pPr>
    </w:p>
    <w:p w14:paraId="4CB2A50D" w14:textId="77777777" w:rsidR="00611C34" w:rsidRDefault="00611C34" w:rsidP="00D85432">
      <w:pPr>
        <w:jc w:val="center"/>
        <w:outlineLvl w:val="0"/>
        <w:rPr>
          <w:rFonts w:ascii="Times New Roman" w:hAnsi="Times New Roman"/>
          <w:b/>
          <w:sz w:val="22"/>
          <w:szCs w:val="22"/>
        </w:rPr>
      </w:pPr>
    </w:p>
    <w:p w14:paraId="692F0AA1" w14:textId="77777777" w:rsidR="00611C34" w:rsidRDefault="00611C34" w:rsidP="00D85432">
      <w:pPr>
        <w:jc w:val="center"/>
        <w:outlineLvl w:val="0"/>
        <w:rPr>
          <w:rFonts w:ascii="Times New Roman" w:hAnsi="Times New Roman"/>
          <w:b/>
          <w:sz w:val="22"/>
          <w:szCs w:val="22"/>
        </w:rPr>
      </w:pPr>
    </w:p>
    <w:p w14:paraId="73D0C38A" w14:textId="77777777" w:rsidR="00611C34" w:rsidRDefault="00611C34" w:rsidP="00D85432">
      <w:pPr>
        <w:jc w:val="center"/>
        <w:outlineLvl w:val="0"/>
        <w:rPr>
          <w:rFonts w:ascii="Times New Roman" w:hAnsi="Times New Roman"/>
          <w:b/>
          <w:sz w:val="22"/>
          <w:szCs w:val="22"/>
        </w:rPr>
      </w:pPr>
    </w:p>
    <w:p w14:paraId="4F00EBD6" w14:textId="77777777" w:rsidR="00611C34" w:rsidRPr="00611C34" w:rsidRDefault="00611C34" w:rsidP="00611C34">
      <w:pPr>
        <w:tabs>
          <w:tab w:val="left" w:pos="567"/>
        </w:tabs>
        <w:jc w:val="center"/>
        <w:outlineLvl w:val="0"/>
        <w:rPr>
          <w:rFonts w:ascii="Times New Roman" w:hAnsi="Times New Roman"/>
          <w:noProof/>
          <w:sz w:val="22"/>
          <w:szCs w:val="22"/>
        </w:rPr>
      </w:pPr>
      <w:r w:rsidRPr="00611C34">
        <w:rPr>
          <w:rFonts w:ascii="Times New Roman" w:hAnsi="Times New Roman"/>
          <w:b/>
          <w:noProof/>
          <w:sz w:val="22"/>
          <w:szCs w:val="22"/>
        </w:rPr>
        <w:t>A. ŽENKLINIMAS</w:t>
      </w:r>
    </w:p>
    <w:p w14:paraId="71644AE1" w14:textId="77777777" w:rsidR="00611C34" w:rsidRPr="00611C34" w:rsidRDefault="00611C34" w:rsidP="00611C34">
      <w:pPr>
        <w:shd w:val="clear" w:color="auto" w:fill="FFFFFF"/>
        <w:tabs>
          <w:tab w:val="left" w:pos="567"/>
        </w:tabs>
        <w:rPr>
          <w:rFonts w:ascii="Times New Roman" w:hAnsi="Times New Roman"/>
          <w:noProof/>
          <w:sz w:val="22"/>
          <w:szCs w:val="22"/>
        </w:rPr>
      </w:pPr>
      <w:r w:rsidRPr="00611C34">
        <w:rPr>
          <w:rFonts w:ascii="Times New Roman" w:hAnsi="Times New Roman"/>
          <w:noProof/>
          <w:sz w:val="22"/>
          <w:szCs w:val="22"/>
        </w:rPr>
        <w:br w:type="page"/>
      </w:r>
    </w:p>
    <w:p w14:paraId="2F998749" w14:textId="77777777" w:rsidR="00611C34" w:rsidRPr="00611C34" w:rsidRDefault="00611C34" w:rsidP="00611C34">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sz w:val="22"/>
          <w:szCs w:val="22"/>
        </w:rPr>
      </w:pPr>
      <w:r w:rsidRPr="00611C34">
        <w:rPr>
          <w:rFonts w:ascii="Times New Roman" w:hAnsi="Times New Roman"/>
          <w:b/>
          <w:noProof/>
          <w:sz w:val="22"/>
          <w:szCs w:val="22"/>
        </w:rPr>
        <w:lastRenderedPageBreak/>
        <w:t>INFORMACIJA ANT IŠORINĖS PAKUOTĖS</w:t>
      </w:r>
    </w:p>
    <w:p w14:paraId="2FE7C493" w14:textId="77777777" w:rsidR="00611C34" w:rsidRPr="00611C34" w:rsidRDefault="00611C34" w:rsidP="00611C3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Cs/>
          <w:noProof/>
          <w:sz w:val="22"/>
          <w:szCs w:val="22"/>
        </w:rPr>
      </w:pPr>
    </w:p>
    <w:p w14:paraId="696D190F" w14:textId="77777777" w:rsidR="00611C34" w:rsidRPr="00611C34" w:rsidRDefault="00611C34" w:rsidP="00611C34">
      <w:pPr>
        <w:pBdr>
          <w:top w:val="single" w:sz="4" w:space="1" w:color="auto"/>
          <w:left w:val="single" w:sz="4" w:space="4" w:color="auto"/>
          <w:bottom w:val="single" w:sz="4" w:space="1" w:color="auto"/>
          <w:right w:val="single" w:sz="4" w:space="4" w:color="auto"/>
        </w:pBdr>
        <w:tabs>
          <w:tab w:val="left" w:pos="567"/>
        </w:tabs>
        <w:rPr>
          <w:rFonts w:ascii="Times New Roman" w:hAnsi="Times New Roman"/>
          <w:bCs/>
          <w:noProof/>
          <w:sz w:val="22"/>
          <w:szCs w:val="22"/>
        </w:rPr>
      </w:pPr>
      <w:r w:rsidRPr="00611C34">
        <w:rPr>
          <w:rFonts w:ascii="Times New Roman" w:hAnsi="Times New Roman"/>
          <w:b/>
          <w:noProof/>
          <w:sz w:val="22"/>
          <w:szCs w:val="22"/>
        </w:rPr>
        <w:t>KARTONO DĖŽUTĖ</w:t>
      </w:r>
    </w:p>
    <w:p w14:paraId="1967569A" w14:textId="77777777" w:rsidR="00611C34" w:rsidRPr="00611C34" w:rsidRDefault="00611C34" w:rsidP="00611C34">
      <w:pPr>
        <w:tabs>
          <w:tab w:val="left" w:pos="567"/>
        </w:tabs>
        <w:rPr>
          <w:rFonts w:ascii="Times New Roman" w:hAnsi="Times New Roman"/>
          <w:noProof/>
          <w:sz w:val="22"/>
          <w:szCs w:val="22"/>
        </w:rPr>
      </w:pPr>
    </w:p>
    <w:p w14:paraId="2C7218FB" w14:textId="77777777" w:rsidR="00611C34" w:rsidRPr="00611C34" w:rsidRDefault="00611C34" w:rsidP="00611C34">
      <w:pPr>
        <w:tabs>
          <w:tab w:val="left" w:pos="567"/>
        </w:tabs>
        <w:rPr>
          <w:rFonts w:ascii="Times New Roman" w:hAnsi="Times New Roman"/>
          <w:noProof/>
          <w:sz w:val="22"/>
          <w:szCs w:val="22"/>
        </w:rPr>
      </w:pPr>
    </w:p>
    <w:p w14:paraId="30351027" w14:textId="77777777" w:rsidR="00611C34" w:rsidRPr="00611C34" w:rsidRDefault="00611C34" w:rsidP="00611C3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noProof/>
          <w:sz w:val="22"/>
          <w:szCs w:val="22"/>
        </w:rPr>
      </w:pPr>
      <w:r w:rsidRPr="00611C34">
        <w:rPr>
          <w:rFonts w:ascii="Times New Roman" w:hAnsi="Times New Roman"/>
          <w:b/>
          <w:noProof/>
          <w:sz w:val="22"/>
          <w:szCs w:val="22"/>
        </w:rPr>
        <w:t>1.</w:t>
      </w:r>
      <w:r w:rsidRPr="00611C34">
        <w:rPr>
          <w:rFonts w:ascii="Times New Roman" w:hAnsi="Times New Roman"/>
          <w:b/>
          <w:noProof/>
          <w:sz w:val="22"/>
          <w:szCs w:val="22"/>
        </w:rPr>
        <w:tab/>
        <w:t>VAISTINIO PREPARATO PAVADINIMAS</w:t>
      </w:r>
    </w:p>
    <w:p w14:paraId="7EB98021" w14:textId="77777777" w:rsidR="00611C34" w:rsidRPr="00611C34" w:rsidRDefault="00611C34" w:rsidP="00611C34">
      <w:pPr>
        <w:tabs>
          <w:tab w:val="left" w:pos="567"/>
        </w:tabs>
        <w:rPr>
          <w:rFonts w:ascii="Times New Roman" w:hAnsi="Times New Roman"/>
          <w:noProof/>
          <w:sz w:val="22"/>
          <w:szCs w:val="22"/>
        </w:rPr>
      </w:pPr>
    </w:p>
    <w:p w14:paraId="2D757BA2" w14:textId="77777777" w:rsidR="00611C34" w:rsidRPr="00611C34" w:rsidRDefault="00611C34" w:rsidP="00611C34">
      <w:pPr>
        <w:tabs>
          <w:tab w:val="left" w:pos="567"/>
        </w:tabs>
        <w:rPr>
          <w:rFonts w:ascii="Times New Roman" w:hAnsi="Times New Roman"/>
          <w:noProof/>
          <w:sz w:val="22"/>
          <w:szCs w:val="22"/>
        </w:rPr>
      </w:pPr>
      <w:r w:rsidRPr="00611C34">
        <w:rPr>
          <w:rFonts w:ascii="Times New Roman" w:hAnsi="Times New Roman"/>
          <w:noProof/>
          <w:sz w:val="22"/>
          <w:szCs w:val="22"/>
        </w:rPr>
        <w:t>Berodual N Dosier-Aerosol 20/50 mikrogramų/dozėje suslėgtasis įkvepiamasis tirpalas</w:t>
      </w:r>
    </w:p>
    <w:p w14:paraId="0F14C341" w14:textId="77777777" w:rsidR="00611C34" w:rsidRPr="00611C34" w:rsidRDefault="00611C34" w:rsidP="00611C34">
      <w:pPr>
        <w:tabs>
          <w:tab w:val="left" w:pos="567"/>
        </w:tabs>
        <w:rPr>
          <w:rFonts w:ascii="Times New Roman" w:hAnsi="Times New Roman"/>
          <w:noProof/>
          <w:sz w:val="22"/>
          <w:szCs w:val="22"/>
        </w:rPr>
      </w:pPr>
      <w:r w:rsidRPr="00611C34">
        <w:rPr>
          <w:rFonts w:ascii="Times New Roman" w:hAnsi="Times New Roman"/>
          <w:noProof/>
          <w:sz w:val="22"/>
          <w:szCs w:val="22"/>
        </w:rPr>
        <w:t>ipratropio bromidas, fenoterolio hidrobromidas</w:t>
      </w:r>
    </w:p>
    <w:p w14:paraId="2A936071" w14:textId="77777777" w:rsidR="00611C34" w:rsidRPr="00611C34" w:rsidRDefault="00611C34" w:rsidP="00611C34">
      <w:pPr>
        <w:tabs>
          <w:tab w:val="left" w:pos="567"/>
        </w:tabs>
        <w:rPr>
          <w:rFonts w:ascii="Times New Roman" w:hAnsi="Times New Roman"/>
          <w:noProof/>
          <w:sz w:val="22"/>
          <w:szCs w:val="22"/>
        </w:rPr>
      </w:pPr>
    </w:p>
    <w:p w14:paraId="72E7A1FE" w14:textId="77777777" w:rsidR="00611C34" w:rsidRPr="00611C34" w:rsidRDefault="00611C34" w:rsidP="00611C3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
          <w:noProof/>
          <w:sz w:val="22"/>
          <w:szCs w:val="22"/>
        </w:rPr>
      </w:pPr>
      <w:r w:rsidRPr="00611C34">
        <w:rPr>
          <w:rFonts w:ascii="Times New Roman" w:hAnsi="Times New Roman"/>
          <w:b/>
          <w:noProof/>
          <w:sz w:val="22"/>
          <w:szCs w:val="22"/>
        </w:rPr>
        <w:t>2.</w:t>
      </w:r>
      <w:r w:rsidRPr="00611C34">
        <w:rPr>
          <w:rFonts w:ascii="Times New Roman" w:hAnsi="Times New Roman"/>
          <w:b/>
          <w:noProof/>
          <w:sz w:val="22"/>
          <w:szCs w:val="22"/>
        </w:rPr>
        <w:tab/>
        <w:t>VEIKLIOJI (-IOS) MEDŽIAGA (-OS) IR JOS (-Ų) KIEKIS (-IAI)</w:t>
      </w:r>
    </w:p>
    <w:p w14:paraId="3B3E9066" w14:textId="77777777" w:rsidR="00611C34" w:rsidRPr="00611C34" w:rsidRDefault="00611C34" w:rsidP="00611C34">
      <w:pPr>
        <w:tabs>
          <w:tab w:val="left" w:pos="567"/>
        </w:tabs>
        <w:rPr>
          <w:rFonts w:ascii="Times New Roman" w:hAnsi="Times New Roman"/>
          <w:noProof/>
          <w:sz w:val="22"/>
          <w:szCs w:val="22"/>
        </w:rPr>
      </w:pPr>
    </w:p>
    <w:p w14:paraId="6A366E19" w14:textId="77777777" w:rsidR="00611C34" w:rsidRPr="00611C34" w:rsidRDefault="00611C34" w:rsidP="00611C34">
      <w:pPr>
        <w:tabs>
          <w:tab w:val="left" w:pos="567"/>
        </w:tabs>
        <w:rPr>
          <w:rFonts w:ascii="Times New Roman" w:hAnsi="Times New Roman"/>
          <w:noProof/>
          <w:sz w:val="22"/>
          <w:szCs w:val="22"/>
        </w:rPr>
      </w:pPr>
      <w:r w:rsidRPr="00611C34">
        <w:rPr>
          <w:rFonts w:ascii="Times New Roman" w:hAnsi="Times New Roman"/>
          <w:noProof/>
          <w:sz w:val="22"/>
          <w:szCs w:val="22"/>
        </w:rPr>
        <w:t xml:space="preserve">Vienoje dozėje yra </w:t>
      </w:r>
      <w:r w:rsidRPr="00611C34">
        <w:rPr>
          <w:rFonts w:ascii="Times New Roman" w:hAnsi="Times New Roman"/>
          <w:sz w:val="22"/>
          <w:szCs w:val="22"/>
        </w:rPr>
        <w:t xml:space="preserve">20 </w:t>
      </w:r>
      <w:proofErr w:type="spellStart"/>
      <w:r w:rsidRPr="00611C34">
        <w:rPr>
          <w:rFonts w:ascii="Times New Roman" w:hAnsi="Times New Roman"/>
          <w:sz w:val="22"/>
          <w:szCs w:val="22"/>
        </w:rPr>
        <w:t>mikrogramų</w:t>
      </w:r>
      <w:proofErr w:type="spellEnd"/>
      <w:r w:rsidRPr="00611C34">
        <w:rPr>
          <w:rFonts w:ascii="Times New Roman" w:hAnsi="Times New Roman"/>
          <w:sz w:val="22"/>
          <w:szCs w:val="22"/>
        </w:rPr>
        <w:t xml:space="preserve"> </w:t>
      </w:r>
      <w:proofErr w:type="spellStart"/>
      <w:r w:rsidRPr="00611C34">
        <w:rPr>
          <w:rFonts w:ascii="Times New Roman" w:hAnsi="Times New Roman"/>
          <w:sz w:val="22"/>
          <w:szCs w:val="22"/>
        </w:rPr>
        <w:t>ipratropio</w:t>
      </w:r>
      <w:proofErr w:type="spellEnd"/>
      <w:r w:rsidRPr="00611C34">
        <w:rPr>
          <w:rFonts w:ascii="Times New Roman" w:hAnsi="Times New Roman"/>
          <w:sz w:val="22"/>
          <w:szCs w:val="22"/>
        </w:rPr>
        <w:t xml:space="preserve"> bromido</w:t>
      </w:r>
      <w:r w:rsidRPr="00611C34">
        <w:rPr>
          <w:rFonts w:ascii="Times New Roman" w:hAnsi="Times New Roman"/>
          <w:noProof/>
          <w:sz w:val="22"/>
          <w:szCs w:val="22"/>
        </w:rPr>
        <w:t xml:space="preserve"> (ipratropio bromido </w:t>
      </w:r>
      <w:proofErr w:type="spellStart"/>
      <w:r w:rsidRPr="00611C34">
        <w:rPr>
          <w:rFonts w:ascii="Times New Roman" w:hAnsi="Times New Roman"/>
          <w:sz w:val="22"/>
          <w:szCs w:val="22"/>
        </w:rPr>
        <w:t>monohidrato</w:t>
      </w:r>
      <w:proofErr w:type="spellEnd"/>
      <w:r w:rsidRPr="00611C34">
        <w:rPr>
          <w:rFonts w:ascii="Times New Roman" w:hAnsi="Times New Roman"/>
          <w:sz w:val="22"/>
          <w:szCs w:val="22"/>
        </w:rPr>
        <w:t xml:space="preserve"> pavidalu)</w:t>
      </w:r>
      <w:r w:rsidRPr="00611C34">
        <w:rPr>
          <w:rFonts w:ascii="Times New Roman" w:hAnsi="Times New Roman"/>
          <w:noProof/>
          <w:sz w:val="22"/>
          <w:szCs w:val="22"/>
        </w:rPr>
        <w:t xml:space="preserve"> ir 50 mikrogramų fenoterolio hidrobromido.</w:t>
      </w:r>
    </w:p>
    <w:p w14:paraId="452A9524" w14:textId="77777777" w:rsidR="00611C34" w:rsidRPr="00611C34" w:rsidRDefault="00611C34" w:rsidP="00611C34">
      <w:pPr>
        <w:tabs>
          <w:tab w:val="left" w:pos="567"/>
        </w:tabs>
        <w:rPr>
          <w:rFonts w:ascii="Times New Roman" w:hAnsi="Times New Roman"/>
          <w:noProof/>
          <w:sz w:val="22"/>
          <w:szCs w:val="22"/>
        </w:rPr>
      </w:pPr>
    </w:p>
    <w:p w14:paraId="0DA85AAD" w14:textId="77777777" w:rsidR="00611C34" w:rsidRPr="00611C34" w:rsidRDefault="00611C34" w:rsidP="00611C3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noProof/>
          <w:sz w:val="22"/>
          <w:szCs w:val="22"/>
          <w:highlight w:val="lightGray"/>
        </w:rPr>
      </w:pPr>
      <w:r w:rsidRPr="00611C34">
        <w:rPr>
          <w:rFonts w:ascii="Times New Roman" w:hAnsi="Times New Roman"/>
          <w:b/>
          <w:noProof/>
          <w:sz w:val="22"/>
          <w:szCs w:val="22"/>
        </w:rPr>
        <w:t>3.</w:t>
      </w:r>
      <w:r w:rsidRPr="00611C34">
        <w:rPr>
          <w:rFonts w:ascii="Times New Roman" w:hAnsi="Times New Roman"/>
          <w:b/>
          <w:noProof/>
          <w:sz w:val="22"/>
          <w:szCs w:val="22"/>
        </w:rPr>
        <w:tab/>
        <w:t>PAGALBINIŲ MEDŽIAGŲ SĄRAŠAS</w:t>
      </w:r>
    </w:p>
    <w:p w14:paraId="0EAB5519" w14:textId="77777777" w:rsidR="00611C34" w:rsidRPr="00611C34" w:rsidRDefault="00611C34" w:rsidP="00611C34">
      <w:pPr>
        <w:tabs>
          <w:tab w:val="left" w:pos="567"/>
        </w:tabs>
        <w:rPr>
          <w:rFonts w:ascii="Times New Roman" w:hAnsi="Times New Roman"/>
          <w:noProof/>
          <w:sz w:val="22"/>
          <w:szCs w:val="22"/>
        </w:rPr>
      </w:pPr>
    </w:p>
    <w:p w14:paraId="5DEC670A" w14:textId="77777777" w:rsidR="00611C34" w:rsidRPr="00611C34" w:rsidRDefault="00611C34" w:rsidP="00611C34">
      <w:pPr>
        <w:tabs>
          <w:tab w:val="left" w:pos="567"/>
        </w:tabs>
        <w:rPr>
          <w:rFonts w:ascii="Times New Roman" w:hAnsi="Times New Roman"/>
          <w:noProof/>
          <w:sz w:val="22"/>
          <w:szCs w:val="22"/>
        </w:rPr>
      </w:pPr>
      <w:r w:rsidRPr="00611C34">
        <w:rPr>
          <w:rFonts w:ascii="Times New Roman" w:hAnsi="Times New Roman"/>
          <w:sz w:val="22"/>
          <w:szCs w:val="22"/>
        </w:rPr>
        <w:t xml:space="preserve">Pagalbinės medžiagos: </w:t>
      </w:r>
      <w:proofErr w:type="spellStart"/>
      <w:r w:rsidRPr="00611C34">
        <w:rPr>
          <w:rFonts w:ascii="Times New Roman" w:hAnsi="Times New Roman"/>
          <w:sz w:val="22"/>
          <w:szCs w:val="22"/>
        </w:rPr>
        <w:t>norfluranas</w:t>
      </w:r>
      <w:proofErr w:type="spellEnd"/>
      <w:r w:rsidRPr="00611C34">
        <w:rPr>
          <w:rFonts w:ascii="Times New Roman" w:hAnsi="Times New Roman"/>
          <w:sz w:val="22"/>
          <w:szCs w:val="22"/>
        </w:rPr>
        <w:t xml:space="preserve"> (HFA 134a), bevandenis etanolis, bevandenė citrinų rūgštis, išgrynintas vanduo.</w:t>
      </w:r>
      <w:r w:rsidRPr="00611C34">
        <w:rPr>
          <w:rFonts w:ascii="Times New Roman" w:hAnsi="Times New Roman"/>
          <w:b/>
          <w:sz w:val="22"/>
          <w:szCs w:val="22"/>
        </w:rPr>
        <w:t xml:space="preserve"> </w:t>
      </w:r>
    </w:p>
    <w:p w14:paraId="5139C4FF" w14:textId="77777777" w:rsidR="00611C34" w:rsidRPr="00611C34" w:rsidRDefault="00611C34" w:rsidP="00611C34">
      <w:pPr>
        <w:tabs>
          <w:tab w:val="left" w:pos="567"/>
        </w:tabs>
        <w:rPr>
          <w:rFonts w:ascii="Times New Roman" w:hAnsi="Times New Roman"/>
          <w:noProof/>
          <w:sz w:val="22"/>
          <w:szCs w:val="22"/>
        </w:rPr>
      </w:pPr>
    </w:p>
    <w:p w14:paraId="304746BA" w14:textId="77777777" w:rsidR="00611C34" w:rsidRPr="00611C34" w:rsidRDefault="00611C34" w:rsidP="00611C3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noProof/>
          <w:sz w:val="22"/>
          <w:szCs w:val="22"/>
        </w:rPr>
      </w:pPr>
      <w:r w:rsidRPr="00611C34">
        <w:rPr>
          <w:rFonts w:ascii="Times New Roman" w:hAnsi="Times New Roman"/>
          <w:b/>
          <w:noProof/>
          <w:sz w:val="22"/>
          <w:szCs w:val="22"/>
        </w:rPr>
        <w:t>4.</w:t>
      </w:r>
      <w:r w:rsidRPr="00611C34">
        <w:rPr>
          <w:rFonts w:ascii="Times New Roman" w:hAnsi="Times New Roman"/>
          <w:b/>
          <w:noProof/>
          <w:sz w:val="22"/>
          <w:szCs w:val="22"/>
        </w:rPr>
        <w:tab/>
        <w:t>FARMACINĖ FORMA IR KIEKIS PAKUOTĖJE</w:t>
      </w:r>
    </w:p>
    <w:p w14:paraId="39710A1D" w14:textId="77777777" w:rsidR="00611C34" w:rsidRPr="00611C34" w:rsidRDefault="00611C34" w:rsidP="00611C34">
      <w:pPr>
        <w:tabs>
          <w:tab w:val="left" w:pos="567"/>
        </w:tabs>
        <w:rPr>
          <w:rFonts w:ascii="Times New Roman" w:hAnsi="Times New Roman"/>
          <w:noProof/>
          <w:sz w:val="22"/>
          <w:szCs w:val="22"/>
        </w:rPr>
      </w:pPr>
    </w:p>
    <w:p w14:paraId="409DCB62" w14:textId="77777777" w:rsidR="00611C34" w:rsidRPr="00611C34" w:rsidRDefault="00611C34" w:rsidP="00611C34">
      <w:pPr>
        <w:tabs>
          <w:tab w:val="left" w:pos="567"/>
        </w:tabs>
        <w:rPr>
          <w:rFonts w:ascii="Times New Roman" w:hAnsi="Times New Roman"/>
          <w:noProof/>
          <w:sz w:val="22"/>
          <w:szCs w:val="22"/>
        </w:rPr>
      </w:pPr>
      <w:r w:rsidRPr="00611C34">
        <w:rPr>
          <w:rFonts w:ascii="Times New Roman" w:hAnsi="Times New Roman"/>
          <w:noProof/>
          <w:sz w:val="22"/>
          <w:szCs w:val="22"/>
          <w:highlight w:val="lightGray"/>
        </w:rPr>
        <w:t>Suslėgtasis įkvepiamasis tirpalas</w:t>
      </w:r>
    </w:p>
    <w:p w14:paraId="00904812" w14:textId="77777777" w:rsidR="00611C34" w:rsidRPr="00611C34" w:rsidRDefault="00611C34" w:rsidP="00611C34">
      <w:pPr>
        <w:tabs>
          <w:tab w:val="left" w:pos="567"/>
        </w:tabs>
        <w:rPr>
          <w:rFonts w:ascii="Times New Roman" w:hAnsi="Times New Roman"/>
          <w:noProof/>
          <w:sz w:val="22"/>
          <w:szCs w:val="22"/>
        </w:rPr>
      </w:pPr>
    </w:p>
    <w:p w14:paraId="3A29895F" w14:textId="3E3EF8AB" w:rsidR="00611C34" w:rsidRPr="0089615C" w:rsidRDefault="00611C34" w:rsidP="00611C34">
      <w:pPr>
        <w:tabs>
          <w:tab w:val="left" w:pos="567"/>
        </w:tabs>
        <w:rPr>
          <w:rFonts w:ascii="Times New Roman" w:hAnsi="Times New Roman"/>
          <w:noProof/>
          <w:sz w:val="22"/>
          <w:szCs w:val="22"/>
        </w:rPr>
      </w:pPr>
      <w:r w:rsidRPr="0089615C">
        <w:rPr>
          <w:rFonts w:ascii="Times New Roman" w:hAnsi="Times New Roman"/>
          <w:noProof/>
          <w:sz w:val="22"/>
          <w:szCs w:val="22"/>
        </w:rPr>
        <w:t>N1 – 10 ml/200 dozių</w:t>
      </w:r>
    </w:p>
    <w:p w14:paraId="637B0C98" w14:textId="02936B3E" w:rsidR="002C4E9C" w:rsidRPr="005B5830" w:rsidRDefault="002C4E9C" w:rsidP="002C4E9C">
      <w:pPr>
        <w:tabs>
          <w:tab w:val="left" w:pos="567"/>
        </w:tabs>
        <w:rPr>
          <w:rFonts w:ascii="Times New Roman" w:hAnsi="Times New Roman"/>
          <w:noProof/>
          <w:sz w:val="22"/>
          <w:szCs w:val="22"/>
          <w:highlight w:val="lightGray"/>
        </w:rPr>
      </w:pPr>
      <w:r w:rsidRPr="0089615C">
        <w:rPr>
          <w:rFonts w:ascii="Times New Roman" w:hAnsi="Times New Roman"/>
          <w:noProof/>
          <w:sz w:val="22"/>
          <w:szCs w:val="22"/>
          <w:highlight w:val="lightGray"/>
        </w:rPr>
        <w:t>N2 –</w:t>
      </w:r>
      <w:r w:rsidR="0089615C" w:rsidRPr="005B5830">
        <w:rPr>
          <w:rFonts w:ascii="Times New Roman" w:hAnsi="Times New Roman"/>
          <w:noProof/>
          <w:sz w:val="22"/>
          <w:szCs w:val="22"/>
          <w:highlight w:val="lightGray"/>
        </w:rPr>
        <w:t xml:space="preserve"> </w:t>
      </w:r>
      <w:r w:rsidRPr="0089615C">
        <w:rPr>
          <w:rFonts w:ascii="Times New Roman" w:hAnsi="Times New Roman"/>
          <w:noProof/>
          <w:sz w:val="22"/>
          <w:szCs w:val="22"/>
          <w:highlight w:val="lightGray"/>
        </w:rPr>
        <w:t>10 ml/200 dozių</w:t>
      </w:r>
    </w:p>
    <w:p w14:paraId="6687C924" w14:textId="5ED800AF" w:rsidR="00611C34" w:rsidRPr="00611C34" w:rsidRDefault="00611C34" w:rsidP="00611C34">
      <w:pPr>
        <w:tabs>
          <w:tab w:val="left" w:pos="567"/>
        </w:tabs>
        <w:rPr>
          <w:rFonts w:ascii="Times New Roman" w:hAnsi="Times New Roman"/>
          <w:noProof/>
          <w:sz w:val="22"/>
          <w:szCs w:val="22"/>
        </w:rPr>
      </w:pPr>
      <w:r w:rsidRPr="005B5830">
        <w:rPr>
          <w:rFonts w:ascii="Times New Roman" w:hAnsi="Times New Roman"/>
          <w:noProof/>
          <w:sz w:val="22"/>
          <w:szCs w:val="22"/>
          <w:highlight w:val="lightGray"/>
        </w:rPr>
        <w:t xml:space="preserve">N3 </w:t>
      </w:r>
      <w:r w:rsidRPr="0089615C">
        <w:rPr>
          <w:rFonts w:ascii="Times New Roman" w:hAnsi="Times New Roman"/>
          <w:noProof/>
          <w:sz w:val="22"/>
          <w:szCs w:val="22"/>
          <w:highlight w:val="lightGray"/>
        </w:rPr>
        <w:t>–</w:t>
      </w:r>
      <w:r w:rsidRPr="005B5830">
        <w:rPr>
          <w:rFonts w:ascii="Times New Roman" w:hAnsi="Times New Roman"/>
          <w:noProof/>
          <w:sz w:val="22"/>
          <w:szCs w:val="22"/>
          <w:highlight w:val="lightGray"/>
        </w:rPr>
        <w:t xml:space="preserve"> </w:t>
      </w:r>
      <w:r w:rsidRPr="0089615C">
        <w:rPr>
          <w:rFonts w:ascii="Times New Roman" w:hAnsi="Times New Roman"/>
          <w:noProof/>
          <w:sz w:val="22"/>
          <w:szCs w:val="22"/>
          <w:highlight w:val="lightGray"/>
        </w:rPr>
        <w:t>10 ml/</w:t>
      </w:r>
      <w:r w:rsidRPr="005B5830">
        <w:rPr>
          <w:rFonts w:ascii="Times New Roman" w:hAnsi="Times New Roman"/>
          <w:noProof/>
          <w:sz w:val="22"/>
          <w:szCs w:val="22"/>
          <w:highlight w:val="lightGray"/>
        </w:rPr>
        <w:t>200 dozių</w:t>
      </w:r>
    </w:p>
    <w:p w14:paraId="023C6843" w14:textId="77777777" w:rsidR="00611C34" w:rsidRPr="00611C34" w:rsidRDefault="00611C34" w:rsidP="00611C34">
      <w:pPr>
        <w:tabs>
          <w:tab w:val="left" w:pos="567"/>
        </w:tabs>
        <w:rPr>
          <w:rFonts w:ascii="Times New Roman" w:hAnsi="Times New Roman"/>
          <w:noProof/>
          <w:sz w:val="22"/>
          <w:szCs w:val="22"/>
        </w:rPr>
      </w:pPr>
    </w:p>
    <w:p w14:paraId="62788151" w14:textId="77777777" w:rsidR="00611C34" w:rsidRPr="00611C34" w:rsidRDefault="00611C34" w:rsidP="00611C34">
      <w:pPr>
        <w:tabs>
          <w:tab w:val="left" w:pos="567"/>
        </w:tabs>
        <w:rPr>
          <w:rFonts w:ascii="Times New Roman" w:hAnsi="Times New Roman"/>
          <w:noProof/>
          <w:sz w:val="22"/>
          <w:szCs w:val="22"/>
        </w:rPr>
      </w:pPr>
    </w:p>
    <w:p w14:paraId="4405FC5C" w14:textId="77777777" w:rsidR="00611C34" w:rsidRPr="00611C34" w:rsidRDefault="00611C34" w:rsidP="00611C3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noProof/>
          <w:sz w:val="22"/>
          <w:szCs w:val="22"/>
          <w:highlight w:val="lightGray"/>
        </w:rPr>
      </w:pPr>
      <w:r w:rsidRPr="00611C34">
        <w:rPr>
          <w:rFonts w:ascii="Times New Roman" w:hAnsi="Times New Roman"/>
          <w:b/>
          <w:noProof/>
          <w:sz w:val="22"/>
          <w:szCs w:val="22"/>
        </w:rPr>
        <w:t>5.</w:t>
      </w:r>
      <w:r w:rsidRPr="00611C34">
        <w:rPr>
          <w:rFonts w:ascii="Times New Roman" w:hAnsi="Times New Roman"/>
          <w:b/>
          <w:noProof/>
          <w:sz w:val="22"/>
          <w:szCs w:val="22"/>
        </w:rPr>
        <w:tab/>
        <w:t>VARTOJIMO METODAS IR BŪDAS (-AI)</w:t>
      </w:r>
    </w:p>
    <w:p w14:paraId="34AF3089" w14:textId="77777777" w:rsidR="00611C34" w:rsidRPr="00611C34" w:rsidRDefault="00611C34" w:rsidP="00611C34">
      <w:pPr>
        <w:tabs>
          <w:tab w:val="left" w:pos="567"/>
        </w:tabs>
        <w:rPr>
          <w:rFonts w:ascii="Times New Roman" w:hAnsi="Times New Roman"/>
          <w:i/>
          <w:noProof/>
          <w:sz w:val="22"/>
          <w:szCs w:val="22"/>
        </w:rPr>
      </w:pPr>
    </w:p>
    <w:p w14:paraId="3FE5CCD0" w14:textId="77777777" w:rsidR="00611C34" w:rsidRPr="00611C34" w:rsidRDefault="00611C34" w:rsidP="00611C34">
      <w:pPr>
        <w:tabs>
          <w:tab w:val="left" w:pos="567"/>
        </w:tabs>
        <w:rPr>
          <w:rFonts w:ascii="Times New Roman" w:hAnsi="Times New Roman"/>
          <w:noProof/>
          <w:sz w:val="22"/>
          <w:szCs w:val="22"/>
        </w:rPr>
      </w:pPr>
      <w:r w:rsidRPr="00611C34">
        <w:rPr>
          <w:rFonts w:ascii="Times New Roman" w:hAnsi="Times New Roman"/>
          <w:noProof/>
          <w:sz w:val="22"/>
          <w:szCs w:val="22"/>
        </w:rPr>
        <w:t>Įkvėpti.</w:t>
      </w:r>
    </w:p>
    <w:p w14:paraId="6DEF279E" w14:textId="77777777" w:rsidR="00611C34" w:rsidRPr="00611C34" w:rsidRDefault="00611C34" w:rsidP="00611C34">
      <w:pPr>
        <w:tabs>
          <w:tab w:val="left" w:pos="567"/>
        </w:tabs>
        <w:rPr>
          <w:rFonts w:ascii="Times New Roman" w:hAnsi="Times New Roman"/>
          <w:noProof/>
          <w:sz w:val="22"/>
          <w:szCs w:val="22"/>
        </w:rPr>
      </w:pPr>
      <w:r w:rsidRPr="00611C34">
        <w:rPr>
          <w:rFonts w:ascii="Times New Roman" w:hAnsi="Times New Roman"/>
          <w:noProof/>
          <w:sz w:val="22"/>
          <w:szCs w:val="22"/>
        </w:rPr>
        <w:t>Prieš vartojimą perskaitykite pakuotės lapelį.</w:t>
      </w:r>
    </w:p>
    <w:p w14:paraId="0ACFD35C" w14:textId="77777777" w:rsidR="00611C34" w:rsidRDefault="00611C34" w:rsidP="00611C34">
      <w:pPr>
        <w:tabs>
          <w:tab w:val="left" w:pos="567"/>
        </w:tabs>
        <w:rPr>
          <w:rFonts w:ascii="Times New Roman" w:hAnsi="Times New Roman"/>
          <w:noProof/>
          <w:sz w:val="22"/>
          <w:szCs w:val="22"/>
        </w:rPr>
      </w:pPr>
    </w:p>
    <w:p w14:paraId="7C96819A" w14:textId="77777777" w:rsidR="00611C34" w:rsidRPr="00611C34" w:rsidRDefault="00611C34" w:rsidP="00611C34">
      <w:pPr>
        <w:tabs>
          <w:tab w:val="left" w:pos="567"/>
        </w:tabs>
        <w:rPr>
          <w:rFonts w:ascii="Times New Roman" w:hAnsi="Times New Roman"/>
          <w:noProof/>
          <w:sz w:val="22"/>
          <w:szCs w:val="22"/>
        </w:rPr>
      </w:pPr>
    </w:p>
    <w:p w14:paraId="61EC26BE" w14:textId="77777777" w:rsidR="00611C34" w:rsidRPr="00611C34" w:rsidRDefault="00611C34" w:rsidP="00611C34">
      <w:pPr>
        <w:pBdr>
          <w:top w:val="single" w:sz="4" w:space="0" w:color="auto"/>
          <w:left w:val="single" w:sz="4" w:space="4" w:color="auto"/>
          <w:bottom w:val="single" w:sz="4" w:space="1" w:color="auto"/>
          <w:right w:val="single" w:sz="4" w:space="4" w:color="auto"/>
        </w:pBdr>
        <w:tabs>
          <w:tab w:val="left" w:pos="567"/>
        </w:tabs>
        <w:ind w:left="567" w:hanging="567"/>
        <w:rPr>
          <w:rFonts w:ascii="Times New Roman" w:hAnsi="Times New Roman"/>
          <w:noProof/>
          <w:sz w:val="22"/>
          <w:szCs w:val="22"/>
        </w:rPr>
      </w:pPr>
      <w:r w:rsidRPr="00611C34">
        <w:rPr>
          <w:rFonts w:ascii="Times New Roman" w:hAnsi="Times New Roman"/>
          <w:b/>
          <w:noProof/>
          <w:sz w:val="22"/>
          <w:szCs w:val="22"/>
        </w:rPr>
        <w:t>6.</w:t>
      </w:r>
      <w:r w:rsidRPr="00611C34">
        <w:rPr>
          <w:rFonts w:ascii="Times New Roman" w:hAnsi="Times New Roman"/>
          <w:b/>
          <w:noProof/>
          <w:sz w:val="22"/>
          <w:szCs w:val="22"/>
        </w:rPr>
        <w:tab/>
      </w:r>
      <w:r w:rsidRPr="00611C34">
        <w:rPr>
          <w:rFonts w:ascii="Times New Roman" w:hAnsi="Times New Roman"/>
          <w:b/>
          <w:bCs/>
          <w:noProof/>
          <w:sz w:val="22"/>
          <w:szCs w:val="22"/>
        </w:rPr>
        <w:t>SPECIALUS ĮSPĖJIMAS, KAD VAISTINĮ PREPARATĄ BŪTINA LAIKYTI VAIKAMS NEPASTEBIMOJE  IR NEPASIEKIAMOJE VIETOJE</w:t>
      </w:r>
    </w:p>
    <w:p w14:paraId="3B973B50" w14:textId="77777777" w:rsidR="00611C34" w:rsidRPr="00611C34" w:rsidRDefault="00611C34" w:rsidP="00611C34">
      <w:pPr>
        <w:tabs>
          <w:tab w:val="left" w:pos="567"/>
        </w:tabs>
        <w:rPr>
          <w:rFonts w:ascii="Times New Roman" w:hAnsi="Times New Roman"/>
          <w:noProof/>
          <w:sz w:val="22"/>
          <w:szCs w:val="22"/>
        </w:rPr>
      </w:pPr>
    </w:p>
    <w:p w14:paraId="33CB424E" w14:textId="77777777" w:rsidR="00611C34" w:rsidRPr="00611C34" w:rsidRDefault="00611C34" w:rsidP="00611C34">
      <w:pPr>
        <w:tabs>
          <w:tab w:val="left" w:pos="567"/>
        </w:tabs>
        <w:rPr>
          <w:rFonts w:ascii="Times New Roman" w:hAnsi="Times New Roman"/>
          <w:noProof/>
          <w:sz w:val="22"/>
          <w:szCs w:val="22"/>
        </w:rPr>
      </w:pPr>
      <w:r w:rsidRPr="00611C34">
        <w:rPr>
          <w:rFonts w:ascii="Times New Roman" w:hAnsi="Times New Roman"/>
          <w:iCs/>
          <w:noProof/>
          <w:sz w:val="22"/>
          <w:szCs w:val="22"/>
        </w:rPr>
        <w:t>Laikyti vaikams nepastebimoje ir nepasiekiamoje vietoje.</w:t>
      </w:r>
    </w:p>
    <w:p w14:paraId="17BB86CD" w14:textId="77777777" w:rsidR="00611C34" w:rsidRDefault="00611C34" w:rsidP="00611C34">
      <w:pPr>
        <w:tabs>
          <w:tab w:val="left" w:pos="567"/>
        </w:tabs>
        <w:rPr>
          <w:rFonts w:ascii="Times New Roman" w:hAnsi="Times New Roman"/>
          <w:noProof/>
          <w:sz w:val="22"/>
          <w:szCs w:val="22"/>
        </w:rPr>
      </w:pPr>
    </w:p>
    <w:p w14:paraId="46EB4AA8" w14:textId="77777777" w:rsidR="00611C34" w:rsidRPr="00611C34" w:rsidRDefault="00611C34" w:rsidP="00611C34">
      <w:pPr>
        <w:tabs>
          <w:tab w:val="left" w:pos="567"/>
        </w:tabs>
        <w:rPr>
          <w:rFonts w:ascii="Times New Roman" w:hAnsi="Times New Roman"/>
          <w:noProof/>
          <w:sz w:val="22"/>
          <w:szCs w:val="22"/>
        </w:rPr>
      </w:pPr>
    </w:p>
    <w:p w14:paraId="102F1F7F" w14:textId="77777777" w:rsidR="00611C34" w:rsidRPr="00611C34" w:rsidRDefault="00611C34" w:rsidP="00611C3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noProof/>
          <w:sz w:val="22"/>
          <w:szCs w:val="22"/>
          <w:highlight w:val="lightGray"/>
        </w:rPr>
      </w:pPr>
      <w:r w:rsidRPr="00611C34">
        <w:rPr>
          <w:rFonts w:ascii="Times New Roman" w:hAnsi="Times New Roman"/>
          <w:b/>
          <w:noProof/>
          <w:sz w:val="22"/>
          <w:szCs w:val="22"/>
        </w:rPr>
        <w:t>7.</w:t>
      </w:r>
      <w:r w:rsidRPr="00611C34">
        <w:rPr>
          <w:rFonts w:ascii="Times New Roman" w:hAnsi="Times New Roman"/>
          <w:b/>
          <w:noProof/>
          <w:sz w:val="22"/>
          <w:szCs w:val="22"/>
        </w:rPr>
        <w:tab/>
      </w:r>
      <w:r w:rsidRPr="00611C34">
        <w:rPr>
          <w:rFonts w:ascii="Times New Roman" w:hAnsi="Times New Roman"/>
          <w:b/>
          <w:bCs/>
          <w:noProof/>
          <w:sz w:val="22"/>
          <w:szCs w:val="22"/>
        </w:rPr>
        <w:t>KITAS (-I) SPECIALUS (ŪS) ĮSPĖJIMAS (-AI) (JEI REIKIA)</w:t>
      </w:r>
    </w:p>
    <w:p w14:paraId="7AD80760" w14:textId="77777777" w:rsidR="00611C34" w:rsidRPr="00611C34" w:rsidRDefault="00611C34" w:rsidP="00611C34">
      <w:pPr>
        <w:tabs>
          <w:tab w:val="left" w:pos="567"/>
        </w:tabs>
        <w:rPr>
          <w:rFonts w:ascii="Times New Roman" w:hAnsi="Times New Roman"/>
          <w:noProof/>
          <w:sz w:val="22"/>
          <w:szCs w:val="22"/>
        </w:rPr>
      </w:pPr>
    </w:p>
    <w:p w14:paraId="4C9FEF93" w14:textId="77777777" w:rsidR="00611C34" w:rsidRPr="00611C34" w:rsidRDefault="00611C34" w:rsidP="00611C34">
      <w:pPr>
        <w:rPr>
          <w:rFonts w:ascii="Times New Roman" w:hAnsi="Times New Roman"/>
          <w:noProof/>
          <w:sz w:val="22"/>
          <w:szCs w:val="22"/>
        </w:rPr>
      </w:pPr>
      <w:r w:rsidRPr="00611C34">
        <w:rPr>
          <w:rFonts w:ascii="Times New Roman" w:hAnsi="Times New Roman"/>
          <w:sz w:val="22"/>
          <w:szCs w:val="22"/>
        </w:rPr>
        <w:t xml:space="preserve">Tirpalas </w:t>
      </w:r>
      <w:proofErr w:type="spellStart"/>
      <w:r w:rsidRPr="00611C34">
        <w:rPr>
          <w:rFonts w:ascii="Times New Roman" w:hAnsi="Times New Roman"/>
          <w:sz w:val="22"/>
          <w:szCs w:val="22"/>
        </w:rPr>
        <w:t>talpyklėje</w:t>
      </w:r>
      <w:proofErr w:type="spellEnd"/>
      <w:r w:rsidRPr="00611C34">
        <w:rPr>
          <w:rFonts w:ascii="Times New Roman" w:hAnsi="Times New Roman"/>
          <w:sz w:val="22"/>
          <w:szCs w:val="22"/>
        </w:rPr>
        <w:t xml:space="preserve"> suslėgtas, todėl jos negalima atverti arba laikyti aukštesnėje negu 50 </w:t>
      </w:r>
      <w:r w:rsidRPr="00611C34">
        <w:rPr>
          <w:rFonts w:ascii="Times New Roman" w:hAnsi="Times New Roman"/>
          <w:sz w:val="22"/>
          <w:szCs w:val="22"/>
        </w:rPr>
        <w:sym w:font="Symbol" w:char="F0B0"/>
      </w:r>
      <w:r w:rsidRPr="00611C34">
        <w:rPr>
          <w:rFonts w:ascii="Times New Roman" w:hAnsi="Times New Roman"/>
          <w:sz w:val="22"/>
          <w:szCs w:val="22"/>
        </w:rPr>
        <w:t>C temperatūroje.</w:t>
      </w:r>
    </w:p>
    <w:p w14:paraId="2EB6C46D" w14:textId="77777777" w:rsidR="00611C34" w:rsidRDefault="00611C34" w:rsidP="00611C34">
      <w:pPr>
        <w:tabs>
          <w:tab w:val="left" w:pos="567"/>
        </w:tabs>
        <w:rPr>
          <w:rFonts w:ascii="Times New Roman" w:hAnsi="Times New Roman"/>
          <w:noProof/>
          <w:sz w:val="22"/>
          <w:szCs w:val="22"/>
        </w:rPr>
      </w:pPr>
    </w:p>
    <w:p w14:paraId="53E0F725" w14:textId="77777777" w:rsidR="00611C34" w:rsidRPr="00611C34" w:rsidRDefault="00611C34" w:rsidP="00611C34">
      <w:pPr>
        <w:tabs>
          <w:tab w:val="left" w:pos="567"/>
        </w:tabs>
        <w:rPr>
          <w:rFonts w:ascii="Times New Roman" w:hAnsi="Times New Roman"/>
          <w:noProof/>
          <w:sz w:val="22"/>
          <w:szCs w:val="22"/>
        </w:rPr>
      </w:pPr>
    </w:p>
    <w:p w14:paraId="349A6443" w14:textId="77777777" w:rsidR="00611C34" w:rsidRPr="00611C34" w:rsidRDefault="00611C34" w:rsidP="00611C3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noProof/>
          <w:sz w:val="22"/>
          <w:szCs w:val="22"/>
          <w:highlight w:val="lightGray"/>
        </w:rPr>
      </w:pPr>
      <w:r w:rsidRPr="00611C34">
        <w:rPr>
          <w:rFonts w:ascii="Times New Roman" w:hAnsi="Times New Roman"/>
          <w:b/>
          <w:noProof/>
          <w:sz w:val="22"/>
          <w:szCs w:val="22"/>
        </w:rPr>
        <w:t>8.</w:t>
      </w:r>
      <w:r w:rsidRPr="00611C34">
        <w:rPr>
          <w:rFonts w:ascii="Times New Roman" w:hAnsi="Times New Roman"/>
          <w:b/>
          <w:noProof/>
          <w:sz w:val="22"/>
          <w:szCs w:val="22"/>
        </w:rPr>
        <w:tab/>
      </w:r>
      <w:r w:rsidRPr="00611C34">
        <w:rPr>
          <w:rFonts w:ascii="Times New Roman" w:hAnsi="Times New Roman"/>
          <w:b/>
          <w:bCs/>
          <w:noProof/>
          <w:sz w:val="22"/>
          <w:szCs w:val="22"/>
        </w:rPr>
        <w:t>TINKAMUMO LAIKAS</w:t>
      </w:r>
    </w:p>
    <w:p w14:paraId="22052FF0" w14:textId="77777777" w:rsidR="00611C34" w:rsidRPr="00611C34" w:rsidRDefault="00611C34" w:rsidP="00611C34">
      <w:pPr>
        <w:tabs>
          <w:tab w:val="left" w:pos="567"/>
        </w:tabs>
        <w:rPr>
          <w:rFonts w:ascii="Times New Roman" w:hAnsi="Times New Roman"/>
          <w:noProof/>
          <w:sz w:val="22"/>
          <w:szCs w:val="22"/>
        </w:rPr>
      </w:pPr>
    </w:p>
    <w:p w14:paraId="3C0CDC9C" w14:textId="24FE34C5" w:rsidR="00611C34" w:rsidRPr="00611C34" w:rsidRDefault="00611C34" w:rsidP="00611C34">
      <w:pPr>
        <w:tabs>
          <w:tab w:val="left" w:pos="567"/>
        </w:tabs>
        <w:rPr>
          <w:rFonts w:ascii="Times New Roman" w:hAnsi="Times New Roman"/>
          <w:noProof/>
          <w:sz w:val="22"/>
          <w:szCs w:val="22"/>
        </w:rPr>
      </w:pPr>
      <w:r w:rsidRPr="00611C34">
        <w:rPr>
          <w:rFonts w:ascii="Times New Roman" w:hAnsi="Times New Roman"/>
          <w:noProof/>
          <w:sz w:val="22"/>
          <w:szCs w:val="22"/>
        </w:rPr>
        <w:t>EXP: {MMMM mm}</w:t>
      </w:r>
    </w:p>
    <w:p w14:paraId="54781F04" w14:textId="77777777" w:rsidR="00611C34" w:rsidRDefault="00611C34" w:rsidP="00611C34">
      <w:pPr>
        <w:tabs>
          <w:tab w:val="left" w:pos="567"/>
        </w:tabs>
        <w:rPr>
          <w:rFonts w:ascii="Times New Roman" w:hAnsi="Times New Roman"/>
          <w:noProof/>
          <w:sz w:val="22"/>
          <w:szCs w:val="22"/>
        </w:rPr>
      </w:pPr>
    </w:p>
    <w:p w14:paraId="2DABDD11" w14:textId="77777777" w:rsidR="00611C34" w:rsidRPr="00611C34" w:rsidRDefault="00611C34" w:rsidP="00611C34">
      <w:pPr>
        <w:tabs>
          <w:tab w:val="left" w:pos="567"/>
        </w:tabs>
        <w:rPr>
          <w:rFonts w:ascii="Times New Roman" w:hAnsi="Times New Roman"/>
          <w:noProof/>
          <w:sz w:val="22"/>
          <w:szCs w:val="22"/>
        </w:rPr>
      </w:pPr>
    </w:p>
    <w:p w14:paraId="1F4ACE32" w14:textId="77777777" w:rsidR="00611C34" w:rsidRPr="00611C34" w:rsidRDefault="00611C34" w:rsidP="00611C3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noProof/>
          <w:sz w:val="22"/>
          <w:szCs w:val="22"/>
        </w:rPr>
      </w:pPr>
      <w:r w:rsidRPr="00611C34">
        <w:rPr>
          <w:rFonts w:ascii="Times New Roman" w:hAnsi="Times New Roman"/>
          <w:b/>
          <w:noProof/>
          <w:sz w:val="22"/>
          <w:szCs w:val="22"/>
        </w:rPr>
        <w:t>9.</w:t>
      </w:r>
      <w:r w:rsidRPr="00611C34">
        <w:rPr>
          <w:rFonts w:ascii="Times New Roman" w:hAnsi="Times New Roman"/>
          <w:b/>
          <w:noProof/>
          <w:sz w:val="22"/>
          <w:szCs w:val="22"/>
        </w:rPr>
        <w:tab/>
      </w:r>
      <w:r w:rsidRPr="00611C34">
        <w:rPr>
          <w:rFonts w:ascii="Times New Roman" w:hAnsi="Times New Roman"/>
          <w:b/>
          <w:caps/>
          <w:noProof/>
          <w:sz w:val="22"/>
          <w:szCs w:val="22"/>
        </w:rPr>
        <w:t>SPECIALIOS laikymo sąlygos</w:t>
      </w:r>
    </w:p>
    <w:p w14:paraId="13D523AA" w14:textId="77777777" w:rsidR="00611C34" w:rsidRPr="00611C34" w:rsidRDefault="00611C34" w:rsidP="00611C34">
      <w:pPr>
        <w:tabs>
          <w:tab w:val="left" w:pos="567"/>
        </w:tabs>
        <w:rPr>
          <w:rFonts w:ascii="Times New Roman" w:hAnsi="Times New Roman"/>
          <w:i/>
          <w:noProof/>
          <w:color w:val="008000"/>
          <w:sz w:val="22"/>
          <w:szCs w:val="22"/>
        </w:rPr>
      </w:pPr>
    </w:p>
    <w:p w14:paraId="72C5FFE1" w14:textId="77777777" w:rsidR="00611C34" w:rsidRPr="00611C34" w:rsidRDefault="00611C34" w:rsidP="00611C34">
      <w:pPr>
        <w:tabs>
          <w:tab w:val="left" w:pos="567"/>
        </w:tabs>
        <w:rPr>
          <w:rFonts w:ascii="Times New Roman" w:hAnsi="Times New Roman"/>
          <w:sz w:val="22"/>
          <w:szCs w:val="22"/>
        </w:rPr>
      </w:pPr>
      <w:r w:rsidRPr="00611C34">
        <w:rPr>
          <w:rFonts w:ascii="Times New Roman" w:hAnsi="Times New Roman"/>
          <w:sz w:val="22"/>
          <w:szCs w:val="22"/>
        </w:rPr>
        <w:lastRenderedPageBreak/>
        <w:t xml:space="preserve">Laikyti ne aukštesnėje kaip 25 </w:t>
      </w:r>
      <w:r w:rsidRPr="00611C34">
        <w:rPr>
          <w:rFonts w:ascii="Times New Roman" w:hAnsi="Times New Roman"/>
          <w:sz w:val="22"/>
          <w:szCs w:val="22"/>
        </w:rPr>
        <w:sym w:font="Symbol" w:char="F0B0"/>
      </w:r>
      <w:r w:rsidRPr="00611C34">
        <w:rPr>
          <w:rFonts w:ascii="Times New Roman" w:hAnsi="Times New Roman"/>
          <w:sz w:val="22"/>
          <w:szCs w:val="22"/>
        </w:rPr>
        <w:t xml:space="preserve">C temperatūroje. </w:t>
      </w:r>
    </w:p>
    <w:p w14:paraId="30F653C0" w14:textId="77777777" w:rsidR="00611C34" w:rsidRPr="00611C34" w:rsidRDefault="00611C34" w:rsidP="00611C34">
      <w:pPr>
        <w:tabs>
          <w:tab w:val="left" w:pos="567"/>
        </w:tabs>
        <w:rPr>
          <w:rFonts w:ascii="Times New Roman" w:hAnsi="Times New Roman"/>
          <w:noProof/>
          <w:sz w:val="22"/>
          <w:szCs w:val="22"/>
        </w:rPr>
      </w:pPr>
      <w:r w:rsidRPr="00611C34">
        <w:rPr>
          <w:rFonts w:ascii="Times New Roman" w:hAnsi="Times New Roman"/>
          <w:sz w:val="22"/>
          <w:szCs w:val="22"/>
        </w:rPr>
        <w:t>Saugoti nuo tiesioginės saulės spindulių, karščio ir šalčio.</w:t>
      </w:r>
    </w:p>
    <w:p w14:paraId="74F7ADB6" w14:textId="77777777" w:rsidR="00611C34" w:rsidRPr="00611C34" w:rsidRDefault="00611C34" w:rsidP="00611C34">
      <w:pPr>
        <w:tabs>
          <w:tab w:val="left" w:pos="567"/>
        </w:tabs>
        <w:ind w:left="567" w:hanging="567"/>
        <w:rPr>
          <w:rFonts w:ascii="Times New Roman" w:hAnsi="Times New Roman"/>
          <w:noProof/>
          <w:sz w:val="22"/>
          <w:szCs w:val="22"/>
        </w:rPr>
      </w:pPr>
    </w:p>
    <w:p w14:paraId="5CD00B76" w14:textId="77777777" w:rsidR="00611C34" w:rsidRPr="00611C34" w:rsidRDefault="00611C34" w:rsidP="00611C34">
      <w:pPr>
        <w:pBdr>
          <w:top w:val="single" w:sz="4" w:space="1" w:color="auto"/>
          <w:left w:val="single" w:sz="4" w:space="4" w:color="auto"/>
          <w:bottom w:val="single" w:sz="4" w:space="1" w:color="auto"/>
          <w:right w:val="single" w:sz="4" w:space="4" w:color="auto"/>
        </w:pBdr>
        <w:tabs>
          <w:tab w:val="left" w:pos="567"/>
        </w:tabs>
        <w:rPr>
          <w:rFonts w:ascii="Times New Roman" w:hAnsi="Times New Roman"/>
          <w:b/>
          <w:bCs/>
          <w:caps/>
          <w:noProof/>
          <w:sz w:val="22"/>
          <w:szCs w:val="22"/>
        </w:rPr>
      </w:pPr>
      <w:r w:rsidRPr="00611C34">
        <w:rPr>
          <w:rFonts w:ascii="Times New Roman" w:hAnsi="Times New Roman"/>
          <w:b/>
          <w:noProof/>
          <w:sz w:val="22"/>
          <w:szCs w:val="22"/>
        </w:rPr>
        <w:t>10.</w:t>
      </w:r>
      <w:r w:rsidRPr="00611C34">
        <w:rPr>
          <w:rFonts w:ascii="Times New Roman" w:hAnsi="Times New Roman"/>
          <w:b/>
          <w:noProof/>
          <w:sz w:val="22"/>
          <w:szCs w:val="22"/>
        </w:rPr>
        <w:tab/>
      </w:r>
      <w:r w:rsidRPr="00611C34">
        <w:rPr>
          <w:rFonts w:ascii="Times New Roman" w:hAnsi="Times New Roman"/>
          <w:b/>
          <w:caps/>
          <w:noProof/>
          <w:sz w:val="22"/>
          <w:szCs w:val="22"/>
        </w:rPr>
        <w:t xml:space="preserve">specialios atsargumo priemonės </w:t>
      </w:r>
      <w:r w:rsidRPr="00611C34">
        <w:rPr>
          <w:rFonts w:ascii="Times New Roman" w:hAnsi="Times New Roman"/>
          <w:b/>
          <w:bCs/>
          <w:noProof/>
          <w:sz w:val="22"/>
          <w:szCs w:val="22"/>
        </w:rPr>
        <w:t xml:space="preserve">DĖL NESUVARTOTO </w:t>
      </w:r>
      <w:r w:rsidRPr="00611C34">
        <w:rPr>
          <w:rFonts w:ascii="Times New Roman" w:hAnsi="Times New Roman"/>
          <w:b/>
          <w:bCs/>
          <w:caps/>
          <w:noProof/>
          <w:sz w:val="22"/>
          <w:szCs w:val="22"/>
        </w:rPr>
        <w:t>VAISTINIO</w:t>
      </w:r>
    </w:p>
    <w:p w14:paraId="3454A0E2" w14:textId="77777777" w:rsidR="00611C34" w:rsidRPr="00611C34" w:rsidRDefault="00611C34" w:rsidP="00611C34">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sz w:val="22"/>
          <w:szCs w:val="22"/>
        </w:rPr>
      </w:pPr>
      <w:r w:rsidRPr="00611C34">
        <w:rPr>
          <w:rFonts w:ascii="Times New Roman" w:hAnsi="Times New Roman"/>
          <w:b/>
          <w:bCs/>
          <w:caps/>
          <w:noProof/>
          <w:sz w:val="22"/>
          <w:szCs w:val="22"/>
        </w:rPr>
        <w:t xml:space="preserve">          PREPARATO AR JO ATLIEKŲ TVARKYMO</w:t>
      </w:r>
      <w:r w:rsidRPr="00611C34">
        <w:rPr>
          <w:rFonts w:ascii="Times New Roman" w:hAnsi="Times New Roman"/>
          <w:caps/>
          <w:noProof/>
          <w:sz w:val="22"/>
          <w:szCs w:val="22"/>
        </w:rPr>
        <w:t xml:space="preserve"> </w:t>
      </w:r>
      <w:r w:rsidRPr="00611C34">
        <w:rPr>
          <w:rFonts w:ascii="Times New Roman" w:hAnsi="Times New Roman"/>
          <w:b/>
          <w:caps/>
          <w:noProof/>
          <w:sz w:val="22"/>
          <w:szCs w:val="22"/>
        </w:rPr>
        <w:t>(jei reikia)</w:t>
      </w:r>
    </w:p>
    <w:p w14:paraId="2DACD0F9" w14:textId="77777777" w:rsidR="00611C34" w:rsidRPr="00611C34" w:rsidRDefault="00611C34" w:rsidP="00611C34">
      <w:pPr>
        <w:tabs>
          <w:tab w:val="left" w:pos="567"/>
        </w:tabs>
        <w:rPr>
          <w:rFonts w:ascii="Times New Roman" w:hAnsi="Times New Roman"/>
          <w:noProof/>
          <w:sz w:val="22"/>
          <w:szCs w:val="22"/>
        </w:rPr>
      </w:pPr>
    </w:p>
    <w:p w14:paraId="59D9B640" w14:textId="77777777" w:rsidR="00611C34" w:rsidRPr="00611C34" w:rsidRDefault="00611C34" w:rsidP="00611C34">
      <w:pPr>
        <w:tabs>
          <w:tab w:val="left" w:pos="567"/>
        </w:tabs>
        <w:rPr>
          <w:rFonts w:ascii="Times New Roman" w:hAnsi="Times New Roman"/>
          <w:noProof/>
          <w:sz w:val="22"/>
          <w:szCs w:val="22"/>
        </w:rPr>
      </w:pPr>
    </w:p>
    <w:p w14:paraId="10318E45" w14:textId="77777777" w:rsidR="00611C34" w:rsidRPr="00611C34" w:rsidRDefault="00611C34" w:rsidP="00611C34">
      <w:pPr>
        <w:pBdr>
          <w:top w:val="single" w:sz="4" w:space="1" w:color="auto"/>
          <w:left w:val="single" w:sz="4" w:space="4" w:color="auto"/>
          <w:bottom w:val="single" w:sz="4" w:space="1" w:color="auto"/>
          <w:right w:val="single" w:sz="4" w:space="4" w:color="auto"/>
        </w:pBdr>
        <w:tabs>
          <w:tab w:val="left" w:pos="540"/>
          <w:tab w:val="left" w:pos="567"/>
        </w:tabs>
        <w:snapToGrid w:val="0"/>
        <w:rPr>
          <w:rFonts w:ascii="Times New Roman" w:hAnsi="Times New Roman"/>
          <w:sz w:val="22"/>
          <w:lang w:eastAsia="x-none"/>
        </w:rPr>
      </w:pPr>
      <w:r w:rsidRPr="00611C34">
        <w:rPr>
          <w:rFonts w:ascii="Times New Roman" w:hAnsi="Times New Roman"/>
          <w:b/>
          <w:sz w:val="22"/>
          <w:lang w:eastAsia="x-none"/>
        </w:rPr>
        <w:t>11.</w:t>
      </w:r>
      <w:r w:rsidRPr="00611C34">
        <w:rPr>
          <w:rFonts w:ascii="Times New Roman" w:hAnsi="Times New Roman"/>
          <w:b/>
          <w:sz w:val="22"/>
          <w:lang w:eastAsia="x-none"/>
        </w:rPr>
        <w:tab/>
        <w:t>LYGIAGRETUS IMPORTUOTOJAS</w:t>
      </w:r>
    </w:p>
    <w:p w14:paraId="582B9873" w14:textId="77777777" w:rsidR="00611C34" w:rsidRPr="00611C34" w:rsidRDefault="00611C34" w:rsidP="00611C34">
      <w:pPr>
        <w:tabs>
          <w:tab w:val="left" w:pos="540"/>
          <w:tab w:val="left" w:pos="567"/>
        </w:tabs>
        <w:snapToGrid w:val="0"/>
        <w:rPr>
          <w:rFonts w:ascii="Times New Roman" w:hAnsi="Times New Roman"/>
          <w:sz w:val="22"/>
          <w:lang w:eastAsia="ar-SA"/>
        </w:rPr>
      </w:pPr>
    </w:p>
    <w:p w14:paraId="1B845423" w14:textId="77777777" w:rsidR="00611C34" w:rsidRPr="00611C34" w:rsidRDefault="00611C34" w:rsidP="00611C34">
      <w:pPr>
        <w:tabs>
          <w:tab w:val="left" w:pos="540"/>
          <w:tab w:val="left" w:pos="567"/>
        </w:tabs>
        <w:snapToGrid w:val="0"/>
        <w:rPr>
          <w:rFonts w:ascii="Times New Roman" w:hAnsi="Times New Roman"/>
          <w:sz w:val="22"/>
          <w:lang w:eastAsia="ar-SA"/>
        </w:rPr>
      </w:pPr>
      <w:r w:rsidRPr="00611C34">
        <w:rPr>
          <w:rFonts w:ascii="Times New Roman" w:hAnsi="Times New Roman"/>
          <w:sz w:val="22"/>
          <w:lang w:eastAsia="ar-SA"/>
        </w:rPr>
        <w:t>UAB „</w:t>
      </w:r>
      <w:proofErr w:type="spellStart"/>
      <w:r w:rsidRPr="00611C34">
        <w:rPr>
          <w:rFonts w:ascii="Times New Roman" w:hAnsi="Times New Roman"/>
          <w:sz w:val="22"/>
          <w:lang w:eastAsia="ar-SA"/>
        </w:rPr>
        <w:t>Niromed</w:t>
      </w:r>
      <w:proofErr w:type="spellEnd"/>
      <w:r w:rsidRPr="00611C34">
        <w:rPr>
          <w:rFonts w:ascii="Times New Roman" w:hAnsi="Times New Roman"/>
          <w:sz w:val="22"/>
          <w:lang w:eastAsia="ar-SA"/>
        </w:rPr>
        <w:t>“</w:t>
      </w:r>
    </w:p>
    <w:p w14:paraId="3E9C8CD2" w14:textId="77777777" w:rsidR="00611C34" w:rsidRPr="00611C34" w:rsidRDefault="00611C34" w:rsidP="00611C34">
      <w:pPr>
        <w:tabs>
          <w:tab w:val="left" w:pos="540"/>
          <w:tab w:val="left" w:pos="567"/>
        </w:tabs>
        <w:snapToGrid w:val="0"/>
        <w:rPr>
          <w:rFonts w:ascii="Times New Roman" w:hAnsi="Times New Roman"/>
          <w:sz w:val="22"/>
          <w:highlight w:val="lightGray"/>
          <w:lang w:eastAsia="ar-SA"/>
        </w:rPr>
      </w:pPr>
      <w:r w:rsidRPr="00611C34">
        <w:rPr>
          <w:rFonts w:ascii="Times New Roman" w:hAnsi="Times New Roman"/>
          <w:sz w:val="22"/>
          <w:highlight w:val="lightGray"/>
          <w:lang w:eastAsia="ar-SA"/>
        </w:rPr>
        <w:t>Žirmūnų g. 139A</w:t>
      </w:r>
    </w:p>
    <w:p w14:paraId="16D3206B" w14:textId="77777777" w:rsidR="00611C34" w:rsidRPr="00611C34" w:rsidRDefault="00611C34" w:rsidP="00611C34">
      <w:pPr>
        <w:tabs>
          <w:tab w:val="left" w:pos="540"/>
          <w:tab w:val="left" w:pos="567"/>
        </w:tabs>
        <w:snapToGrid w:val="0"/>
        <w:rPr>
          <w:rFonts w:ascii="Times New Roman" w:hAnsi="Times New Roman"/>
          <w:sz w:val="22"/>
          <w:highlight w:val="lightGray"/>
          <w:lang w:eastAsia="ar-SA"/>
        </w:rPr>
      </w:pPr>
      <w:r w:rsidRPr="00611C34">
        <w:rPr>
          <w:rFonts w:ascii="Times New Roman" w:hAnsi="Times New Roman"/>
          <w:sz w:val="22"/>
          <w:highlight w:val="lightGray"/>
          <w:lang w:eastAsia="ar-SA"/>
        </w:rPr>
        <w:t>LT-09120 Vilnius</w:t>
      </w:r>
    </w:p>
    <w:p w14:paraId="3C8F7154" w14:textId="77777777" w:rsidR="00611C34" w:rsidRPr="00611C34" w:rsidRDefault="00611C34" w:rsidP="00611C34">
      <w:pPr>
        <w:tabs>
          <w:tab w:val="left" w:pos="540"/>
          <w:tab w:val="left" w:pos="567"/>
        </w:tabs>
        <w:snapToGrid w:val="0"/>
        <w:rPr>
          <w:rFonts w:ascii="Times New Roman" w:hAnsi="Times New Roman"/>
          <w:sz w:val="22"/>
          <w:lang w:eastAsia="x-none"/>
        </w:rPr>
      </w:pPr>
      <w:r w:rsidRPr="00611C34">
        <w:rPr>
          <w:rFonts w:ascii="Times New Roman" w:hAnsi="Times New Roman"/>
          <w:sz w:val="22"/>
          <w:highlight w:val="lightGray"/>
          <w:lang w:eastAsia="ar-SA"/>
        </w:rPr>
        <w:t>Lietuva</w:t>
      </w:r>
    </w:p>
    <w:p w14:paraId="65FB6FCA" w14:textId="77777777" w:rsidR="00611C34" w:rsidRDefault="00611C34" w:rsidP="00611C34">
      <w:pPr>
        <w:tabs>
          <w:tab w:val="left" w:pos="540"/>
          <w:tab w:val="left" w:pos="567"/>
        </w:tabs>
        <w:snapToGrid w:val="0"/>
        <w:rPr>
          <w:rFonts w:ascii="Times New Roman" w:hAnsi="Times New Roman"/>
          <w:sz w:val="22"/>
          <w:lang w:eastAsia="x-none"/>
        </w:rPr>
      </w:pPr>
    </w:p>
    <w:p w14:paraId="590ACB39" w14:textId="77777777" w:rsidR="005B63AF" w:rsidRPr="00611C34" w:rsidRDefault="005B63AF" w:rsidP="00611C34">
      <w:pPr>
        <w:tabs>
          <w:tab w:val="left" w:pos="540"/>
          <w:tab w:val="left" w:pos="567"/>
        </w:tabs>
        <w:snapToGrid w:val="0"/>
        <w:rPr>
          <w:rFonts w:ascii="Times New Roman" w:hAnsi="Times New Roman"/>
          <w:sz w:val="22"/>
          <w:lang w:eastAsia="x-none"/>
        </w:rPr>
      </w:pPr>
    </w:p>
    <w:p w14:paraId="79FC9523" w14:textId="77777777" w:rsidR="00611C34" w:rsidRPr="00611C34" w:rsidRDefault="00611C34" w:rsidP="00611C34">
      <w:pPr>
        <w:pBdr>
          <w:top w:val="single" w:sz="4" w:space="1" w:color="auto"/>
          <w:left w:val="single" w:sz="4" w:space="4" w:color="auto"/>
          <w:bottom w:val="single" w:sz="4" w:space="1" w:color="auto"/>
          <w:right w:val="single" w:sz="4" w:space="4" w:color="auto"/>
        </w:pBdr>
        <w:tabs>
          <w:tab w:val="left" w:pos="540"/>
          <w:tab w:val="left" w:pos="567"/>
        </w:tabs>
        <w:snapToGrid w:val="0"/>
        <w:rPr>
          <w:rFonts w:ascii="Times New Roman" w:hAnsi="Times New Roman"/>
          <w:sz w:val="22"/>
          <w:lang w:eastAsia="x-none"/>
        </w:rPr>
      </w:pPr>
      <w:r w:rsidRPr="00611C34">
        <w:rPr>
          <w:rFonts w:ascii="Times New Roman" w:hAnsi="Times New Roman"/>
          <w:b/>
          <w:sz w:val="22"/>
          <w:lang w:eastAsia="x-none"/>
        </w:rPr>
        <w:t>12.</w:t>
      </w:r>
      <w:r w:rsidRPr="00611C34">
        <w:rPr>
          <w:rFonts w:ascii="Times New Roman" w:hAnsi="Times New Roman"/>
          <w:b/>
          <w:sz w:val="22"/>
          <w:lang w:eastAsia="x-none"/>
        </w:rPr>
        <w:tab/>
        <w:t>LYGIAGRETAUS IMPORTO LEIDIMO NUMERIS (-IAI)</w:t>
      </w:r>
    </w:p>
    <w:p w14:paraId="69F24A1C" w14:textId="77777777" w:rsidR="00611C34" w:rsidRPr="00611C34" w:rsidRDefault="00611C34" w:rsidP="00611C34">
      <w:pPr>
        <w:tabs>
          <w:tab w:val="left" w:pos="540"/>
          <w:tab w:val="left" w:pos="567"/>
        </w:tabs>
        <w:snapToGrid w:val="0"/>
        <w:rPr>
          <w:rFonts w:ascii="Times New Roman" w:hAnsi="Times New Roman"/>
          <w:sz w:val="22"/>
          <w:lang w:eastAsia="x-none"/>
        </w:rPr>
      </w:pPr>
    </w:p>
    <w:p w14:paraId="0F1211AE" w14:textId="2617DD59" w:rsidR="00611C34" w:rsidRPr="00611C34" w:rsidRDefault="00611C34" w:rsidP="00611C34">
      <w:pPr>
        <w:tabs>
          <w:tab w:val="left" w:pos="540"/>
          <w:tab w:val="left" w:pos="567"/>
        </w:tabs>
        <w:snapToGrid w:val="0"/>
        <w:rPr>
          <w:rFonts w:ascii="Times New Roman" w:hAnsi="Times New Roman"/>
          <w:sz w:val="22"/>
          <w:lang w:eastAsia="x-none"/>
        </w:rPr>
      </w:pPr>
      <w:r w:rsidRPr="00611C34">
        <w:rPr>
          <w:rFonts w:ascii="Times New Roman" w:hAnsi="Times New Roman"/>
          <w:sz w:val="22"/>
          <w:lang w:eastAsia="x-none"/>
        </w:rPr>
        <w:t xml:space="preserve">N1 </w:t>
      </w:r>
      <w:r>
        <w:rPr>
          <w:rFonts w:ascii="Times New Roman" w:hAnsi="Times New Roman"/>
          <w:sz w:val="22"/>
          <w:lang w:eastAsia="x-none"/>
        </w:rPr>
        <w:t>–</w:t>
      </w:r>
      <w:r w:rsidRPr="00611C34">
        <w:rPr>
          <w:rFonts w:ascii="Times New Roman" w:hAnsi="Times New Roman"/>
          <w:sz w:val="22"/>
          <w:lang w:eastAsia="x-none"/>
        </w:rPr>
        <w:t xml:space="preserve"> LT/L/25/2453/001</w:t>
      </w:r>
    </w:p>
    <w:p w14:paraId="79DCBB1F" w14:textId="473B2835" w:rsidR="0089615C" w:rsidRPr="00952979" w:rsidRDefault="0089615C" w:rsidP="00611C34">
      <w:pPr>
        <w:tabs>
          <w:tab w:val="left" w:pos="540"/>
          <w:tab w:val="left" w:pos="567"/>
        </w:tabs>
        <w:snapToGrid w:val="0"/>
        <w:rPr>
          <w:rFonts w:ascii="Times New Roman" w:hAnsi="Times New Roman"/>
          <w:sz w:val="22"/>
          <w:highlight w:val="lightGray"/>
          <w:lang w:eastAsia="x-none"/>
        </w:rPr>
      </w:pPr>
      <w:r w:rsidRPr="00952979">
        <w:rPr>
          <w:rFonts w:ascii="Times New Roman" w:hAnsi="Times New Roman"/>
          <w:sz w:val="22"/>
          <w:highlight w:val="lightGray"/>
          <w:lang w:eastAsia="x-none"/>
        </w:rPr>
        <w:t xml:space="preserve">N2 – </w:t>
      </w:r>
      <w:r w:rsidR="00175270" w:rsidRPr="00952979">
        <w:rPr>
          <w:rFonts w:ascii="Times New Roman" w:hAnsi="Times New Roman"/>
          <w:sz w:val="22"/>
          <w:highlight w:val="lightGray"/>
          <w:lang w:eastAsia="x-none"/>
        </w:rPr>
        <w:t>LT/L/25/2453/002</w:t>
      </w:r>
    </w:p>
    <w:p w14:paraId="433CFD34" w14:textId="43824D66" w:rsidR="00611C34" w:rsidRPr="00611C34" w:rsidRDefault="00611C34" w:rsidP="00611C34">
      <w:pPr>
        <w:tabs>
          <w:tab w:val="left" w:pos="540"/>
          <w:tab w:val="left" w:pos="567"/>
        </w:tabs>
        <w:snapToGrid w:val="0"/>
        <w:rPr>
          <w:rFonts w:ascii="Times New Roman" w:hAnsi="Times New Roman"/>
          <w:sz w:val="22"/>
          <w:lang w:eastAsia="x-none"/>
        </w:rPr>
      </w:pPr>
      <w:r w:rsidRPr="00952979">
        <w:rPr>
          <w:rFonts w:ascii="Times New Roman" w:hAnsi="Times New Roman"/>
          <w:sz w:val="22"/>
          <w:highlight w:val="lightGray"/>
          <w:lang w:eastAsia="x-none"/>
        </w:rPr>
        <w:t xml:space="preserve">N3 – </w:t>
      </w:r>
      <w:r w:rsidR="00175270" w:rsidRPr="00952979">
        <w:rPr>
          <w:rFonts w:ascii="Times New Roman" w:hAnsi="Times New Roman"/>
          <w:sz w:val="22"/>
          <w:highlight w:val="lightGray"/>
          <w:lang w:eastAsia="x-none"/>
        </w:rPr>
        <w:t>LT/L/25/2453/003</w:t>
      </w:r>
    </w:p>
    <w:p w14:paraId="15CA8830" w14:textId="77777777" w:rsidR="00611C34" w:rsidRDefault="00611C34" w:rsidP="00611C34">
      <w:pPr>
        <w:tabs>
          <w:tab w:val="left" w:pos="567"/>
        </w:tabs>
        <w:rPr>
          <w:rFonts w:ascii="Times New Roman" w:hAnsi="Times New Roman"/>
          <w:noProof/>
          <w:sz w:val="22"/>
          <w:szCs w:val="22"/>
        </w:rPr>
      </w:pPr>
    </w:p>
    <w:p w14:paraId="45DBE34A" w14:textId="77777777" w:rsidR="005B63AF" w:rsidRPr="00611C34" w:rsidRDefault="005B63AF" w:rsidP="00611C34">
      <w:pPr>
        <w:tabs>
          <w:tab w:val="left" w:pos="567"/>
        </w:tabs>
        <w:rPr>
          <w:rFonts w:ascii="Times New Roman" w:hAnsi="Times New Roman"/>
          <w:noProof/>
          <w:sz w:val="22"/>
          <w:szCs w:val="22"/>
        </w:rPr>
      </w:pPr>
    </w:p>
    <w:p w14:paraId="15D75A2E" w14:textId="77777777" w:rsidR="00611C34" w:rsidRPr="00611C34" w:rsidRDefault="00611C34" w:rsidP="00611C34">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sz w:val="22"/>
          <w:szCs w:val="22"/>
        </w:rPr>
      </w:pPr>
      <w:r w:rsidRPr="00611C34">
        <w:rPr>
          <w:rFonts w:ascii="Times New Roman" w:hAnsi="Times New Roman"/>
          <w:b/>
          <w:noProof/>
          <w:sz w:val="22"/>
          <w:szCs w:val="22"/>
        </w:rPr>
        <w:t>13.</w:t>
      </w:r>
      <w:r w:rsidRPr="00611C34">
        <w:rPr>
          <w:rFonts w:ascii="Times New Roman" w:hAnsi="Times New Roman"/>
          <w:b/>
          <w:noProof/>
          <w:sz w:val="22"/>
          <w:szCs w:val="22"/>
        </w:rPr>
        <w:tab/>
        <w:t>SERIJOS NUMERIS</w:t>
      </w:r>
    </w:p>
    <w:p w14:paraId="01AB47CB" w14:textId="77777777" w:rsidR="00611C34" w:rsidRPr="00611C34" w:rsidRDefault="00611C34" w:rsidP="00611C34">
      <w:pPr>
        <w:tabs>
          <w:tab w:val="left" w:pos="567"/>
        </w:tabs>
        <w:rPr>
          <w:rFonts w:ascii="Times New Roman" w:hAnsi="Times New Roman"/>
          <w:noProof/>
          <w:sz w:val="22"/>
          <w:szCs w:val="22"/>
        </w:rPr>
      </w:pPr>
    </w:p>
    <w:p w14:paraId="22EDE940" w14:textId="77777777" w:rsidR="00611C34" w:rsidRPr="00611C34" w:rsidRDefault="00611C34" w:rsidP="00611C34">
      <w:pPr>
        <w:tabs>
          <w:tab w:val="left" w:pos="567"/>
        </w:tabs>
        <w:rPr>
          <w:rFonts w:ascii="Times New Roman" w:hAnsi="Times New Roman"/>
          <w:noProof/>
          <w:sz w:val="22"/>
          <w:szCs w:val="22"/>
        </w:rPr>
      </w:pPr>
      <w:r w:rsidRPr="00611C34">
        <w:rPr>
          <w:rFonts w:ascii="Times New Roman" w:hAnsi="Times New Roman"/>
          <w:noProof/>
          <w:sz w:val="22"/>
          <w:szCs w:val="22"/>
        </w:rPr>
        <w:t xml:space="preserve">Lot: {numeris} </w:t>
      </w:r>
    </w:p>
    <w:p w14:paraId="1C1A0011" w14:textId="77777777" w:rsidR="00611C34" w:rsidRDefault="00611C34" w:rsidP="00611C34">
      <w:pPr>
        <w:tabs>
          <w:tab w:val="left" w:pos="567"/>
        </w:tabs>
        <w:rPr>
          <w:rFonts w:ascii="Times New Roman" w:hAnsi="Times New Roman"/>
          <w:noProof/>
          <w:sz w:val="22"/>
          <w:szCs w:val="22"/>
        </w:rPr>
      </w:pPr>
    </w:p>
    <w:p w14:paraId="60B15CEB" w14:textId="77777777" w:rsidR="005B63AF" w:rsidRPr="00611C34" w:rsidRDefault="005B63AF" w:rsidP="00611C34">
      <w:pPr>
        <w:tabs>
          <w:tab w:val="left" w:pos="567"/>
        </w:tabs>
        <w:rPr>
          <w:rFonts w:ascii="Times New Roman" w:hAnsi="Times New Roman"/>
          <w:noProof/>
          <w:sz w:val="22"/>
          <w:szCs w:val="22"/>
        </w:rPr>
      </w:pPr>
    </w:p>
    <w:p w14:paraId="2C813F0E" w14:textId="77777777" w:rsidR="00611C34" w:rsidRPr="00611C34" w:rsidRDefault="00611C34" w:rsidP="00611C34">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sz w:val="22"/>
          <w:szCs w:val="22"/>
        </w:rPr>
      </w:pPr>
      <w:r w:rsidRPr="00611C34">
        <w:rPr>
          <w:rFonts w:ascii="Times New Roman" w:hAnsi="Times New Roman"/>
          <w:b/>
          <w:noProof/>
          <w:sz w:val="22"/>
          <w:szCs w:val="22"/>
        </w:rPr>
        <w:t>14.</w:t>
      </w:r>
      <w:r w:rsidRPr="00611C34">
        <w:rPr>
          <w:rFonts w:ascii="Times New Roman" w:hAnsi="Times New Roman"/>
          <w:b/>
          <w:noProof/>
          <w:sz w:val="22"/>
          <w:szCs w:val="22"/>
        </w:rPr>
        <w:tab/>
      </w:r>
      <w:r w:rsidRPr="00611C34">
        <w:rPr>
          <w:rFonts w:ascii="Times New Roman" w:hAnsi="Times New Roman"/>
          <w:b/>
          <w:caps/>
          <w:noProof/>
          <w:sz w:val="22"/>
          <w:szCs w:val="22"/>
        </w:rPr>
        <w:t>PARDAVIMO (IŠDAVIMO) tvarka</w:t>
      </w:r>
    </w:p>
    <w:p w14:paraId="755CBC5F" w14:textId="77777777" w:rsidR="00611C34" w:rsidRPr="00611C34" w:rsidRDefault="00611C34" w:rsidP="00611C34">
      <w:pPr>
        <w:tabs>
          <w:tab w:val="left" w:pos="567"/>
        </w:tabs>
        <w:rPr>
          <w:rFonts w:ascii="Times New Roman" w:hAnsi="Times New Roman"/>
          <w:noProof/>
          <w:sz w:val="22"/>
          <w:szCs w:val="22"/>
        </w:rPr>
      </w:pPr>
    </w:p>
    <w:p w14:paraId="01B382E0" w14:textId="77777777" w:rsidR="00611C34" w:rsidRPr="00611C34" w:rsidRDefault="00611C34" w:rsidP="00611C34">
      <w:pPr>
        <w:tabs>
          <w:tab w:val="left" w:pos="567"/>
        </w:tabs>
        <w:ind w:left="567" w:hanging="567"/>
        <w:rPr>
          <w:rFonts w:ascii="Times New Roman" w:hAnsi="Times New Roman"/>
          <w:noProof/>
          <w:sz w:val="22"/>
          <w:szCs w:val="22"/>
        </w:rPr>
      </w:pPr>
      <w:r w:rsidRPr="00611C34">
        <w:rPr>
          <w:rFonts w:ascii="Times New Roman" w:hAnsi="Times New Roman"/>
          <w:noProof/>
          <w:sz w:val="22"/>
          <w:szCs w:val="22"/>
        </w:rPr>
        <w:t>Receptinis vaistas.</w:t>
      </w:r>
    </w:p>
    <w:p w14:paraId="5EB07050" w14:textId="77777777" w:rsidR="00611C34" w:rsidRDefault="00611C34" w:rsidP="00611C34">
      <w:pPr>
        <w:tabs>
          <w:tab w:val="left" w:pos="567"/>
        </w:tabs>
        <w:rPr>
          <w:rFonts w:ascii="Times New Roman" w:hAnsi="Times New Roman"/>
          <w:noProof/>
          <w:sz w:val="22"/>
          <w:szCs w:val="22"/>
        </w:rPr>
      </w:pPr>
    </w:p>
    <w:p w14:paraId="69549016" w14:textId="77777777" w:rsidR="005B63AF" w:rsidRPr="00611C34" w:rsidRDefault="005B63AF" w:rsidP="00611C34">
      <w:pPr>
        <w:tabs>
          <w:tab w:val="left" w:pos="567"/>
        </w:tabs>
        <w:rPr>
          <w:rFonts w:ascii="Times New Roman" w:hAnsi="Times New Roman"/>
          <w:noProof/>
          <w:sz w:val="22"/>
          <w:szCs w:val="22"/>
        </w:rPr>
      </w:pPr>
    </w:p>
    <w:p w14:paraId="31D19BF6" w14:textId="77777777" w:rsidR="00611C34" w:rsidRPr="00611C34" w:rsidRDefault="00611C34" w:rsidP="00611C34">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sz w:val="22"/>
          <w:szCs w:val="22"/>
        </w:rPr>
      </w:pPr>
      <w:r w:rsidRPr="00611C34">
        <w:rPr>
          <w:rFonts w:ascii="Times New Roman" w:hAnsi="Times New Roman"/>
          <w:b/>
          <w:noProof/>
          <w:sz w:val="22"/>
          <w:szCs w:val="22"/>
        </w:rPr>
        <w:t>15.</w:t>
      </w:r>
      <w:r w:rsidRPr="00611C34">
        <w:rPr>
          <w:rFonts w:ascii="Times New Roman" w:hAnsi="Times New Roman"/>
          <w:b/>
          <w:noProof/>
          <w:sz w:val="22"/>
          <w:szCs w:val="22"/>
        </w:rPr>
        <w:tab/>
      </w:r>
      <w:r w:rsidRPr="00611C34">
        <w:rPr>
          <w:rFonts w:ascii="Times New Roman" w:hAnsi="Times New Roman"/>
          <w:b/>
          <w:caps/>
          <w:noProof/>
          <w:sz w:val="22"/>
          <w:szCs w:val="22"/>
        </w:rPr>
        <w:t>vartojimo instrukcijA</w:t>
      </w:r>
    </w:p>
    <w:p w14:paraId="5158F040" w14:textId="77777777" w:rsidR="00611C34" w:rsidRPr="00611C34" w:rsidRDefault="00611C34" w:rsidP="00611C34">
      <w:pPr>
        <w:tabs>
          <w:tab w:val="left" w:pos="567"/>
        </w:tabs>
        <w:rPr>
          <w:rFonts w:ascii="Times New Roman" w:hAnsi="Times New Roman"/>
          <w:noProof/>
          <w:sz w:val="22"/>
          <w:szCs w:val="22"/>
        </w:rPr>
      </w:pPr>
    </w:p>
    <w:p w14:paraId="5C05B6D1" w14:textId="77777777" w:rsidR="00611C34" w:rsidRPr="00611C34" w:rsidRDefault="00611C34" w:rsidP="00611C34">
      <w:pPr>
        <w:tabs>
          <w:tab w:val="left" w:pos="567"/>
        </w:tabs>
        <w:rPr>
          <w:rFonts w:ascii="Times New Roman" w:hAnsi="Times New Roman"/>
          <w:noProof/>
          <w:sz w:val="22"/>
          <w:szCs w:val="22"/>
        </w:rPr>
      </w:pPr>
    </w:p>
    <w:p w14:paraId="62435B85" w14:textId="77777777" w:rsidR="00611C34" w:rsidRPr="00611C34" w:rsidRDefault="00611C34" w:rsidP="00611C34">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sz w:val="22"/>
          <w:szCs w:val="22"/>
        </w:rPr>
      </w:pPr>
      <w:r w:rsidRPr="00611C34">
        <w:rPr>
          <w:rFonts w:ascii="Times New Roman" w:hAnsi="Times New Roman"/>
          <w:b/>
          <w:noProof/>
          <w:sz w:val="22"/>
          <w:szCs w:val="22"/>
        </w:rPr>
        <w:t>16.</w:t>
      </w:r>
      <w:r w:rsidRPr="00611C34">
        <w:rPr>
          <w:rFonts w:ascii="Times New Roman" w:hAnsi="Times New Roman"/>
          <w:b/>
          <w:noProof/>
          <w:sz w:val="22"/>
          <w:szCs w:val="22"/>
        </w:rPr>
        <w:tab/>
        <w:t>INFORMACIJA BRAILIO RAŠTU</w:t>
      </w:r>
    </w:p>
    <w:p w14:paraId="4D1AF739" w14:textId="77777777" w:rsidR="00611C34" w:rsidRPr="00611C34" w:rsidRDefault="00611C34" w:rsidP="00611C34">
      <w:pPr>
        <w:tabs>
          <w:tab w:val="left" w:pos="567"/>
        </w:tabs>
        <w:rPr>
          <w:rFonts w:ascii="Times New Roman" w:hAnsi="Times New Roman"/>
          <w:noProof/>
          <w:sz w:val="22"/>
          <w:szCs w:val="22"/>
        </w:rPr>
      </w:pPr>
    </w:p>
    <w:p w14:paraId="1E8B33DB" w14:textId="77777777" w:rsidR="00611C34" w:rsidRPr="00611C34" w:rsidRDefault="00611C34" w:rsidP="00611C34">
      <w:pPr>
        <w:tabs>
          <w:tab w:val="left" w:pos="567"/>
        </w:tabs>
        <w:ind w:right="113"/>
        <w:rPr>
          <w:rFonts w:ascii="Times New Roman" w:hAnsi="Times New Roman"/>
          <w:noProof/>
          <w:sz w:val="22"/>
          <w:szCs w:val="22"/>
        </w:rPr>
      </w:pPr>
      <w:r w:rsidRPr="00611C34">
        <w:rPr>
          <w:rFonts w:ascii="Times New Roman" w:hAnsi="Times New Roman"/>
          <w:noProof/>
          <w:sz w:val="22"/>
          <w:szCs w:val="22"/>
        </w:rPr>
        <w:t>berodual n dosier-aerosol</w:t>
      </w:r>
    </w:p>
    <w:p w14:paraId="5D510C7C" w14:textId="77777777" w:rsidR="00611C34" w:rsidRDefault="00611C34" w:rsidP="00611C34">
      <w:pPr>
        <w:tabs>
          <w:tab w:val="left" w:pos="567"/>
        </w:tabs>
        <w:ind w:right="113"/>
        <w:rPr>
          <w:rFonts w:ascii="Times New Roman" w:hAnsi="Times New Roman"/>
          <w:b/>
          <w:noProof/>
          <w:sz w:val="22"/>
          <w:szCs w:val="22"/>
        </w:rPr>
      </w:pPr>
    </w:p>
    <w:p w14:paraId="610CF613" w14:textId="77777777" w:rsidR="005B63AF" w:rsidRPr="00611C34" w:rsidRDefault="005B63AF" w:rsidP="00611C34">
      <w:pPr>
        <w:tabs>
          <w:tab w:val="left" w:pos="567"/>
        </w:tabs>
        <w:ind w:right="113"/>
        <w:rPr>
          <w:rFonts w:ascii="Times New Roman" w:hAnsi="Times New Roman"/>
          <w:b/>
          <w:noProof/>
          <w:sz w:val="22"/>
          <w:szCs w:val="22"/>
        </w:rPr>
      </w:pPr>
    </w:p>
    <w:p w14:paraId="0958C62B" w14:textId="77777777" w:rsidR="00611C34" w:rsidRPr="00611C34" w:rsidRDefault="00611C34" w:rsidP="00611C34">
      <w:pPr>
        <w:keepNext/>
        <w:pBdr>
          <w:top w:val="single" w:sz="4" w:space="1" w:color="auto"/>
          <w:left w:val="single" w:sz="4" w:space="4" w:color="auto"/>
          <w:bottom w:val="single" w:sz="4" w:space="1" w:color="auto"/>
          <w:right w:val="single" w:sz="4" w:space="4" w:color="auto"/>
        </w:pBdr>
        <w:tabs>
          <w:tab w:val="left" w:pos="0"/>
          <w:tab w:val="left" w:pos="567"/>
        </w:tabs>
        <w:rPr>
          <w:rFonts w:ascii="Times New Roman" w:hAnsi="Times New Roman"/>
          <w:i/>
          <w:noProof/>
          <w:sz w:val="22"/>
          <w:szCs w:val="22"/>
        </w:rPr>
      </w:pPr>
      <w:r w:rsidRPr="00611C34">
        <w:rPr>
          <w:rFonts w:ascii="Times New Roman" w:hAnsi="Times New Roman"/>
          <w:b/>
          <w:noProof/>
          <w:sz w:val="22"/>
          <w:szCs w:val="22"/>
        </w:rPr>
        <w:t>17.</w:t>
      </w:r>
      <w:r w:rsidRPr="00611C34">
        <w:rPr>
          <w:rFonts w:ascii="Times New Roman" w:hAnsi="Times New Roman"/>
          <w:b/>
          <w:noProof/>
          <w:sz w:val="22"/>
          <w:szCs w:val="22"/>
        </w:rPr>
        <w:tab/>
        <w:t>UNIKALUS IDENTIFIKATORIUS – 2D BRŪKŠNINIS KODAS</w:t>
      </w:r>
    </w:p>
    <w:p w14:paraId="2DB72049" w14:textId="77777777" w:rsidR="00611C34" w:rsidRPr="00611C34" w:rsidRDefault="00611C34" w:rsidP="00611C34">
      <w:pPr>
        <w:rPr>
          <w:rFonts w:ascii="Times New Roman" w:hAnsi="Times New Roman"/>
          <w:noProof/>
          <w:sz w:val="22"/>
          <w:szCs w:val="22"/>
        </w:rPr>
      </w:pPr>
    </w:p>
    <w:p w14:paraId="655E60FE" w14:textId="77777777" w:rsidR="00611C34" w:rsidRPr="00611C34" w:rsidRDefault="00611C34" w:rsidP="00611C34">
      <w:pPr>
        <w:rPr>
          <w:rFonts w:ascii="Times New Roman" w:hAnsi="Times New Roman"/>
          <w:noProof/>
          <w:sz w:val="22"/>
          <w:szCs w:val="22"/>
          <w:shd w:val="clear" w:color="auto" w:fill="CCCCCC"/>
        </w:rPr>
      </w:pPr>
      <w:r w:rsidRPr="00611C34">
        <w:rPr>
          <w:rFonts w:ascii="Times New Roman" w:hAnsi="Times New Roman"/>
          <w:noProof/>
          <w:sz w:val="22"/>
          <w:szCs w:val="22"/>
          <w:highlight w:val="lightGray"/>
        </w:rPr>
        <w:t>2D brūkšninis kodas su nurodytu unikaliu identifikatoriumi</w:t>
      </w:r>
    </w:p>
    <w:p w14:paraId="70BBCD42" w14:textId="77777777" w:rsidR="00611C34" w:rsidRDefault="00611C34" w:rsidP="00611C34">
      <w:pPr>
        <w:rPr>
          <w:rFonts w:ascii="Times New Roman" w:hAnsi="Times New Roman"/>
          <w:noProof/>
          <w:sz w:val="22"/>
          <w:szCs w:val="22"/>
        </w:rPr>
      </w:pPr>
    </w:p>
    <w:p w14:paraId="4B5F57AE" w14:textId="77777777" w:rsidR="005B63AF" w:rsidRPr="00611C34" w:rsidRDefault="005B63AF" w:rsidP="00611C34">
      <w:pPr>
        <w:rPr>
          <w:rFonts w:ascii="Times New Roman" w:hAnsi="Times New Roman"/>
          <w:noProof/>
          <w:sz w:val="22"/>
          <w:szCs w:val="22"/>
        </w:rPr>
      </w:pPr>
    </w:p>
    <w:p w14:paraId="6FBE46C6" w14:textId="77777777" w:rsidR="00611C34" w:rsidRPr="00611C34" w:rsidRDefault="00611C34" w:rsidP="00611C34">
      <w:pPr>
        <w:keepNext/>
        <w:pBdr>
          <w:top w:val="single" w:sz="4" w:space="1" w:color="auto"/>
          <w:left w:val="single" w:sz="4" w:space="4" w:color="auto"/>
          <w:bottom w:val="single" w:sz="4" w:space="1" w:color="auto"/>
          <w:right w:val="single" w:sz="4" w:space="4" w:color="auto"/>
        </w:pBdr>
        <w:tabs>
          <w:tab w:val="left" w:pos="0"/>
          <w:tab w:val="left" w:pos="567"/>
        </w:tabs>
        <w:rPr>
          <w:rFonts w:ascii="Times New Roman" w:hAnsi="Times New Roman"/>
          <w:i/>
          <w:noProof/>
          <w:sz w:val="22"/>
          <w:szCs w:val="22"/>
        </w:rPr>
      </w:pPr>
      <w:r w:rsidRPr="00611C34">
        <w:rPr>
          <w:rFonts w:ascii="Times New Roman" w:hAnsi="Times New Roman"/>
          <w:b/>
          <w:noProof/>
          <w:sz w:val="22"/>
          <w:szCs w:val="22"/>
        </w:rPr>
        <w:t>18.</w:t>
      </w:r>
      <w:r w:rsidRPr="00611C34">
        <w:rPr>
          <w:rFonts w:ascii="Times New Roman" w:hAnsi="Times New Roman"/>
          <w:b/>
          <w:noProof/>
          <w:sz w:val="22"/>
          <w:szCs w:val="22"/>
        </w:rPr>
        <w:tab/>
        <w:t>UNIKALUS IDENTIFIKATORIUS – ŽMONĖMS SUPRANTAMI DUOMENYS</w:t>
      </w:r>
    </w:p>
    <w:p w14:paraId="71AE060C" w14:textId="77777777" w:rsidR="00611C34" w:rsidRPr="00611C34" w:rsidRDefault="00611C34" w:rsidP="00611C34">
      <w:pPr>
        <w:rPr>
          <w:rFonts w:ascii="Times New Roman" w:hAnsi="Times New Roman"/>
          <w:noProof/>
          <w:sz w:val="22"/>
          <w:szCs w:val="22"/>
        </w:rPr>
      </w:pPr>
    </w:p>
    <w:p w14:paraId="3C2AFEC2" w14:textId="77777777" w:rsidR="00611C34" w:rsidRPr="00611C34" w:rsidRDefault="00611C34" w:rsidP="00611C34">
      <w:pPr>
        <w:rPr>
          <w:rFonts w:ascii="Times New Roman" w:hAnsi="Times New Roman"/>
          <w:sz w:val="22"/>
          <w:szCs w:val="22"/>
        </w:rPr>
      </w:pPr>
      <w:r w:rsidRPr="00611C34">
        <w:rPr>
          <w:rFonts w:ascii="Times New Roman" w:hAnsi="Times New Roman"/>
          <w:sz w:val="22"/>
          <w:szCs w:val="22"/>
        </w:rPr>
        <w:t xml:space="preserve">PC: {numeris} </w:t>
      </w:r>
    </w:p>
    <w:p w14:paraId="587C30D1" w14:textId="77777777" w:rsidR="00611C34" w:rsidRPr="00611C34" w:rsidRDefault="00611C34" w:rsidP="00611C34">
      <w:pPr>
        <w:rPr>
          <w:rFonts w:ascii="Times New Roman" w:hAnsi="Times New Roman"/>
          <w:sz w:val="22"/>
          <w:szCs w:val="22"/>
        </w:rPr>
      </w:pPr>
      <w:r w:rsidRPr="00611C34">
        <w:rPr>
          <w:rFonts w:ascii="Times New Roman" w:hAnsi="Times New Roman"/>
          <w:sz w:val="22"/>
          <w:szCs w:val="22"/>
        </w:rPr>
        <w:t xml:space="preserve">SN: {numeris} </w:t>
      </w:r>
    </w:p>
    <w:p w14:paraId="2F69A1AF" w14:textId="77777777" w:rsidR="00611C34" w:rsidRPr="00611C34" w:rsidRDefault="00611C34" w:rsidP="00611C34">
      <w:pPr>
        <w:rPr>
          <w:rFonts w:ascii="Times New Roman" w:hAnsi="Times New Roman"/>
          <w:sz w:val="22"/>
          <w:szCs w:val="22"/>
        </w:rPr>
      </w:pPr>
      <w:r w:rsidRPr="00611C34">
        <w:rPr>
          <w:rFonts w:ascii="Times New Roman" w:hAnsi="Times New Roman"/>
          <w:sz w:val="22"/>
          <w:szCs w:val="22"/>
          <w:highlight w:val="lightGray"/>
        </w:rPr>
        <w:t xml:space="preserve">NN: {numeris} </w:t>
      </w:r>
    </w:p>
    <w:p w14:paraId="026C95AA" w14:textId="77777777" w:rsidR="00611C34" w:rsidRPr="00611C34" w:rsidRDefault="00611C34" w:rsidP="00611C34">
      <w:pPr>
        <w:rPr>
          <w:rFonts w:ascii="Times New Roman" w:hAnsi="Times New Roman"/>
          <w:sz w:val="22"/>
          <w:szCs w:val="22"/>
        </w:rPr>
      </w:pPr>
    </w:p>
    <w:p w14:paraId="1AB63B21" w14:textId="77777777" w:rsidR="00611C34" w:rsidRPr="00611C34" w:rsidRDefault="00611C34" w:rsidP="00611C34">
      <w:pPr>
        <w:tabs>
          <w:tab w:val="left" w:pos="567"/>
        </w:tabs>
        <w:snapToGrid w:val="0"/>
        <w:rPr>
          <w:rFonts w:ascii="Times New Roman" w:hAnsi="Times New Roman"/>
          <w:sz w:val="22"/>
          <w:lang w:eastAsia="ar-SA"/>
        </w:rPr>
      </w:pPr>
      <w:r w:rsidRPr="00611C34">
        <w:rPr>
          <w:rFonts w:ascii="Times New Roman" w:hAnsi="Times New Roman"/>
          <w:sz w:val="22"/>
          <w:lang w:eastAsia="ar-SA"/>
        </w:rPr>
        <w:t xml:space="preserve">Gamintojas: </w:t>
      </w:r>
      <w:proofErr w:type="spellStart"/>
      <w:r w:rsidRPr="00611C34">
        <w:rPr>
          <w:rFonts w:ascii="Times New Roman" w:hAnsi="Times New Roman"/>
          <w:sz w:val="22"/>
          <w:lang w:eastAsia="ar-SA"/>
        </w:rPr>
        <w:t>Boehringer</w:t>
      </w:r>
      <w:proofErr w:type="spellEnd"/>
      <w:r w:rsidRPr="00611C34">
        <w:rPr>
          <w:rFonts w:ascii="Times New Roman" w:hAnsi="Times New Roman"/>
          <w:sz w:val="22"/>
          <w:lang w:eastAsia="ar-SA"/>
        </w:rPr>
        <w:t xml:space="preserve"> </w:t>
      </w:r>
      <w:proofErr w:type="spellStart"/>
      <w:r w:rsidRPr="00611C34">
        <w:rPr>
          <w:rFonts w:ascii="Times New Roman" w:hAnsi="Times New Roman"/>
          <w:sz w:val="22"/>
          <w:lang w:eastAsia="ar-SA"/>
        </w:rPr>
        <w:t>Ingelheim</w:t>
      </w:r>
      <w:proofErr w:type="spellEnd"/>
      <w:r w:rsidRPr="00611C34">
        <w:rPr>
          <w:rFonts w:ascii="Times New Roman" w:hAnsi="Times New Roman"/>
          <w:sz w:val="22"/>
          <w:lang w:eastAsia="ar-SA"/>
        </w:rPr>
        <w:t xml:space="preserve"> Pharma </w:t>
      </w:r>
      <w:proofErr w:type="spellStart"/>
      <w:r w:rsidRPr="00611C34">
        <w:rPr>
          <w:rFonts w:ascii="Times New Roman" w:hAnsi="Times New Roman"/>
          <w:sz w:val="22"/>
          <w:lang w:eastAsia="ar-SA"/>
        </w:rPr>
        <w:t>GmbH</w:t>
      </w:r>
      <w:proofErr w:type="spellEnd"/>
      <w:r w:rsidRPr="00611C34">
        <w:rPr>
          <w:rFonts w:ascii="Times New Roman" w:hAnsi="Times New Roman"/>
          <w:sz w:val="22"/>
          <w:lang w:eastAsia="ar-SA"/>
        </w:rPr>
        <w:t xml:space="preserve"> &amp; </w:t>
      </w:r>
      <w:proofErr w:type="spellStart"/>
      <w:r w:rsidRPr="00611C34">
        <w:rPr>
          <w:rFonts w:ascii="Times New Roman" w:hAnsi="Times New Roman"/>
          <w:sz w:val="22"/>
          <w:lang w:eastAsia="ar-SA"/>
        </w:rPr>
        <w:t>Co</w:t>
      </w:r>
      <w:proofErr w:type="spellEnd"/>
      <w:r w:rsidRPr="00611C34">
        <w:rPr>
          <w:rFonts w:ascii="Times New Roman" w:hAnsi="Times New Roman"/>
          <w:sz w:val="22"/>
          <w:lang w:eastAsia="ar-SA"/>
        </w:rPr>
        <w:t xml:space="preserve">. KG, </w:t>
      </w:r>
      <w:proofErr w:type="spellStart"/>
      <w:r w:rsidRPr="005B5830">
        <w:rPr>
          <w:rFonts w:ascii="Times New Roman" w:hAnsi="Times New Roman"/>
          <w:sz w:val="22"/>
          <w:highlight w:val="lightGray"/>
          <w:lang w:eastAsia="ar-SA"/>
        </w:rPr>
        <w:t>Binger</w:t>
      </w:r>
      <w:proofErr w:type="spellEnd"/>
      <w:r w:rsidRPr="005B5830">
        <w:rPr>
          <w:rFonts w:ascii="Times New Roman" w:hAnsi="Times New Roman"/>
          <w:sz w:val="22"/>
          <w:highlight w:val="lightGray"/>
          <w:lang w:eastAsia="ar-SA"/>
        </w:rPr>
        <w:t xml:space="preserve"> Str. 173, 55216 </w:t>
      </w:r>
      <w:proofErr w:type="spellStart"/>
      <w:r w:rsidRPr="005B5830">
        <w:rPr>
          <w:rFonts w:ascii="Times New Roman" w:hAnsi="Times New Roman"/>
          <w:sz w:val="22"/>
          <w:highlight w:val="lightGray"/>
          <w:lang w:eastAsia="ar-SA"/>
        </w:rPr>
        <w:t>Ingelheim</w:t>
      </w:r>
      <w:proofErr w:type="spellEnd"/>
      <w:r w:rsidRPr="005B5830">
        <w:rPr>
          <w:rFonts w:ascii="Times New Roman" w:hAnsi="Times New Roman"/>
          <w:sz w:val="22"/>
          <w:highlight w:val="lightGray"/>
          <w:lang w:eastAsia="ar-SA"/>
        </w:rPr>
        <w:t xml:space="preserve"> am </w:t>
      </w:r>
      <w:proofErr w:type="spellStart"/>
      <w:r w:rsidRPr="005B5830">
        <w:rPr>
          <w:rFonts w:ascii="Times New Roman" w:hAnsi="Times New Roman"/>
          <w:sz w:val="22"/>
          <w:highlight w:val="lightGray"/>
          <w:lang w:eastAsia="ar-SA"/>
        </w:rPr>
        <w:t>Rhein</w:t>
      </w:r>
      <w:proofErr w:type="spellEnd"/>
      <w:r w:rsidRPr="005B5830">
        <w:rPr>
          <w:rFonts w:ascii="Times New Roman" w:hAnsi="Times New Roman"/>
          <w:sz w:val="22"/>
          <w:highlight w:val="lightGray"/>
          <w:lang w:eastAsia="ar-SA"/>
        </w:rPr>
        <w:t>,</w:t>
      </w:r>
      <w:r w:rsidRPr="00611C34">
        <w:rPr>
          <w:rFonts w:ascii="Times New Roman" w:hAnsi="Times New Roman"/>
          <w:sz w:val="22"/>
          <w:lang w:eastAsia="ar-SA"/>
        </w:rPr>
        <w:t xml:space="preserve"> Vokietija.</w:t>
      </w:r>
    </w:p>
    <w:p w14:paraId="5C072673" w14:textId="77777777" w:rsidR="00611C34" w:rsidRPr="00611C34" w:rsidRDefault="00611C34" w:rsidP="00611C34">
      <w:pPr>
        <w:tabs>
          <w:tab w:val="left" w:pos="567"/>
        </w:tabs>
        <w:snapToGrid w:val="0"/>
        <w:rPr>
          <w:rFonts w:ascii="Times New Roman" w:hAnsi="Times New Roman"/>
          <w:sz w:val="22"/>
          <w:lang w:eastAsia="ar-SA"/>
        </w:rPr>
      </w:pPr>
    </w:p>
    <w:p w14:paraId="195AE2DF" w14:textId="77777777" w:rsidR="00611C34" w:rsidRPr="00611C34" w:rsidRDefault="00611C34" w:rsidP="00611C34">
      <w:pPr>
        <w:tabs>
          <w:tab w:val="left" w:pos="567"/>
        </w:tabs>
        <w:snapToGrid w:val="0"/>
        <w:rPr>
          <w:rFonts w:ascii="Times New Roman" w:hAnsi="Times New Roman"/>
          <w:sz w:val="22"/>
          <w:lang w:eastAsia="ar-SA"/>
        </w:rPr>
      </w:pPr>
      <w:r w:rsidRPr="00611C34">
        <w:rPr>
          <w:rFonts w:ascii="Times New Roman" w:hAnsi="Times New Roman"/>
          <w:sz w:val="22"/>
          <w:lang w:eastAsia="ar-SA"/>
        </w:rPr>
        <w:lastRenderedPageBreak/>
        <w:t xml:space="preserve">Perpakavo: LABOR </w:t>
      </w:r>
      <w:proofErr w:type="spellStart"/>
      <w:r w:rsidRPr="00611C34">
        <w:rPr>
          <w:rFonts w:ascii="Times New Roman" w:hAnsi="Times New Roman"/>
          <w:sz w:val="22"/>
          <w:lang w:eastAsia="ar-SA"/>
        </w:rPr>
        <w:t>Przedsiębiorstwo</w:t>
      </w:r>
      <w:proofErr w:type="spellEnd"/>
      <w:r w:rsidRPr="00611C34">
        <w:rPr>
          <w:rFonts w:ascii="Times New Roman" w:hAnsi="Times New Roman"/>
          <w:sz w:val="22"/>
          <w:lang w:eastAsia="ar-SA"/>
        </w:rPr>
        <w:t xml:space="preserve"> </w:t>
      </w:r>
      <w:proofErr w:type="spellStart"/>
      <w:r w:rsidRPr="00611C34">
        <w:rPr>
          <w:rFonts w:ascii="Times New Roman" w:hAnsi="Times New Roman"/>
          <w:sz w:val="22"/>
          <w:lang w:eastAsia="ar-SA"/>
        </w:rPr>
        <w:t>Farmaceutyczno-Chemiczne</w:t>
      </w:r>
      <w:proofErr w:type="spellEnd"/>
      <w:r w:rsidRPr="00611C34">
        <w:rPr>
          <w:rFonts w:ascii="Times New Roman" w:hAnsi="Times New Roman"/>
          <w:sz w:val="22"/>
          <w:lang w:eastAsia="ar-SA"/>
        </w:rPr>
        <w:t xml:space="preserve"> sp. z </w:t>
      </w:r>
      <w:proofErr w:type="spellStart"/>
      <w:r w:rsidRPr="00611C34">
        <w:rPr>
          <w:rFonts w:ascii="Times New Roman" w:hAnsi="Times New Roman"/>
          <w:sz w:val="22"/>
          <w:lang w:eastAsia="ar-SA"/>
        </w:rPr>
        <w:t>o.o</w:t>
      </w:r>
      <w:proofErr w:type="spellEnd"/>
      <w:r w:rsidRPr="00611C34">
        <w:rPr>
          <w:rFonts w:ascii="Times New Roman" w:hAnsi="Times New Roman"/>
          <w:sz w:val="22"/>
          <w:lang w:eastAsia="ar-SA"/>
        </w:rPr>
        <w:t xml:space="preserve">., </w:t>
      </w:r>
      <w:proofErr w:type="spellStart"/>
      <w:r w:rsidRPr="005B5830">
        <w:rPr>
          <w:rFonts w:ascii="Times New Roman" w:hAnsi="Times New Roman"/>
          <w:sz w:val="22"/>
          <w:highlight w:val="lightGray"/>
          <w:lang w:eastAsia="ar-SA"/>
        </w:rPr>
        <w:t>Ul</w:t>
      </w:r>
      <w:proofErr w:type="spellEnd"/>
      <w:r w:rsidRPr="005B5830">
        <w:rPr>
          <w:rFonts w:ascii="Times New Roman" w:hAnsi="Times New Roman"/>
          <w:sz w:val="22"/>
          <w:highlight w:val="lightGray"/>
          <w:lang w:eastAsia="ar-SA"/>
        </w:rPr>
        <w:t xml:space="preserve">. </w:t>
      </w:r>
      <w:proofErr w:type="spellStart"/>
      <w:r w:rsidRPr="005B5830">
        <w:rPr>
          <w:rFonts w:ascii="Times New Roman" w:hAnsi="Times New Roman"/>
          <w:sz w:val="22"/>
          <w:highlight w:val="lightGray"/>
          <w:lang w:eastAsia="ar-SA"/>
        </w:rPr>
        <w:t>Długosza</w:t>
      </w:r>
      <w:proofErr w:type="spellEnd"/>
      <w:r w:rsidRPr="005B5830">
        <w:rPr>
          <w:rFonts w:ascii="Times New Roman" w:hAnsi="Times New Roman"/>
          <w:sz w:val="22"/>
          <w:highlight w:val="lightGray"/>
          <w:lang w:eastAsia="ar-SA"/>
        </w:rPr>
        <w:t xml:space="preserve"> 49, 51-162 </w:t>
      </w:r>
      <w:proofErr w:type="spellStart"/>
      <w:r w:rsidRPr="005B5830">
        <w:rPr>
          <w:rFonts w:ascii="Times New Roman" w:hAnsi="Times New Roman"/>
          <w:sz w:val="22"/>
          <w:highlight w:val="lightGray"/>
          <w:lang w:eastAsia="ar-SA"/>
        </w:rPr>
        <w:t>Wrocław</w:t>
      </w:r>
      <w:proofErr w:type="spellEnd"/>
      <w:r w:rsidRPr="005B5830">
        <w:rPr>
          <w:rFonts w:ascii="Times New Roman" w:hAnsi="Times New Roman"/>
          <w:sz w:val="22"/>
          <w:highlight w:val="lightGray"/>
          <w:lang w:eastAsia="ar-SA"/>
        </w:rPr>
        <w:t>,</w:t>
      </w:r>
      <w:r w:rsidRPr="00611C34">
        <w:rPr>
          <w:rFonts w:ascii="Times New Roman" w:hAnsi="Times New Roman"/>
          <w:sz w:val="22"/>
          <w:lang w:eastAsia="ar-SA"/>
        </w:rPr>
        <w:t xml:space="preserve"> Lenkija arba UAB „Entafarma“, </w:t>
      </w:r>
      <w:proofErr w:type="spellStart"/>
      <w:r w:rsidRPr="005B5830">
        <w:rPr>
          <w:rFonts w:ascii="Times New Roman" w:hAnsi="Times New Roman"/>
          <w:sz w:val="22"/>
          <w:highlight w:val="lightGray"/>
          <w:lang w:eastAsia="ar-SA"/>
        </w:rPr>
        <w:t>Klonėnų</w:t>
      </w:r>
      <w:proofErr w:type="spellEnd"/>
      <w:r w:rsidRPr="005B5830">
        <w:rPr>
          <w:rFonts w:ascii="Times New Roman" w:hAnsi="Times New Roman"/>
          <w:sz w:val="22"/>
          <w:highlight w:val="lightGray"/>
          <w:lang w:eastAsia="ar-SA"/>
        </w:rPr>
        <w:t xml:space="preserve"> vs. 1, LT-19156 Širvintų r. sav.,</w:t>
      </w:r>
      <w:r w:rsidRPr="00611C34">
        <w:rPr>
          <w:rFonts w:ascii="Times New Roman" w:hAnsi="Times New Roman"/>
          <w:sz w:val="22"/>
          <w:lang w:eastAsia="ar-SA"/>
        </w:rPr>
        <w:t xml:space="preserve"> Lietuva.</w:t>
      </w:r>
    </w:p>
    <w:p w14:paraId="4EBE375D" w14:textId="77777777" w:rsidR="00611C34" w:rsidRPr="00611C34" w:rsidRDefault="00611C34" w:rsidP="00611C34">
      <w:pPr>
        <w:tabs>
          <w:tab w:val="left" w:pos="567"/>
        </w:tabs>
        <w:snapToGrid w:val="0"/>
        <w:rPr>
          <w:rFonts w:ascii="Times New Roman" w:hAnsi="Times New Roman"/>
          <w:sz w:val="22"/>
          <w:lang w:eastAsia="ar-SA"/>
        </w:rPr>
      </w:pPr>
    </w:p>
    <w:p w14:paraId="725EC705" w14:textId="77777777" w:rsidR="00611C34" w:rsidRPr="00611C34" w:rsidRDefault="00611C34" w:rsidP="00611C34">
      <w:pPr>
        <w:tabs>
          <w:tab w:val="left" w:pos="567"/>
        </w:tabs>
        <w:snapToGrid w:val="0"/>
        <w:rPr>
          <w:rFonts w:ascii="Times New Roman" w:hAnsi="Times New Roman"/>
          <w:sz w:val="22"/>
          <w:lang w:eastAsia="ar-SA"/>
        </w:rPr>
      </w:pPr>
      <w:r w:rsidRPr="005B5830">
        <w:rPr>
          <w:rFonts w:ascii="Times New Roman" w:hAnsi="Times New Roman"/>
          <w:sz w:val="22"/>
          <w:highlight w:val="lightGray"/>
          <w:lang w:eastAsia="ar-SA"/>
        </w:rPr>
        <w:t>Perpakavimo serija</w:t>
      </w:r>
    </w:p>
    <w:p w14:paraId="4DB90AA6" w14:textId="77777777" w:rsidR="006B3B9A" w:rsidRDefault="006B3B9A" w:rsidP="00D85432">
      <w:pPr>
        <w:jc w:val="center"/>
        <w:outlineLvl w:val="0"/>
        <w:rPr>
          <w:rFonts w:ascii="Times New Roman" w:hAnsi="Times New Roman"/>
          <w:b/>
          <w:sz w:val="22"/>
          <w:szCs w:val="22"/>
        </w:rPr>
      </w:pPr>
    </w:p>
    <w:p w14:paraId="29C30C7A" w14:textId="6F5F95B5" w:rsidR="00611C34" w:rsidRPr="005B5830" w:rsidRDefault="00920FF0">
      <w:pPr>
        <w:spacing w:after="160" w:line="259" w:lineRule="auto"/>
        <w:rPr>
          <w:rFonts w:ascii="Times New Roman" w:hAnsi="Times New Roman"/>
          <w:bCs/>
          <w:i/>
          <w:iCs/>
          <w:sz w:val="22"/>
          <w:szCs w:val="22"/>
        </w:rPr>
      </w:pPr>
      <w:r w:rsidRPr="005B5830">
        <w:rPr>
          <w:rFonts w:ascii="Times New Roman" w:hAnsi="Times New Roman"/>
          <w:bCs/>
          <w:i/>
          <w:iCs/>
          <w:sz w:val="22"/>
          <w:szCs w:val="22"/>
        </w:rPr>
        <w:t>Lygiagrečiai importuojamas vaistas nuo referencinio vaisto skiriasi pakuotės dydžiu: lygiagrečia</w:t>
      </w:r>
      <w:r>
        <w:rPr>
          <w:rFonts w:ascii="Times New Roman" w:hAnsi="Times New Roman"/>
          <w:bCs/>
          <w:i/>
          <w:iCs/>
          <w:sz w:val="22"/>
          <w:szCs w:val="22"/>
        </w:rPr>
        <w:t>i</w:t>
      </w:r>
      <w:r w:rsidRPr="005B5830">
        <w:rPr>
          <w:rFonts w:ascii="Times New Roman" w:hAnsi="Times New Roman"/>
          <w:bCs/>
          <w:i/>
          <w:iCs/>
          <w:sz w:val="22"/>
          <w:szCs w:val="22"/>
        </w:rPr>
        <w:t xml:space="preserve"> importuojamo papildomos pakuotės yra N2 ir N3.</w:t>
      </w:r>
      <w:r w:rsidR="00611C34" w:rsidRPr="005B5830">
        <w:rPr>
          <w:rFonts w:ascii="Times New Roman" w:hAnsi="Times New Roman"/>
          <w:bCs/>
          <w:i/>
          <w:iCs/>
          <w:sz w:val="22"/>
          <w:szCs w:val="22"/>
        </w:rPr>
        <w:br w:type="page"/>
      </w:r>
    </w:p>
    <w:p w14:paraId="398C2720" w14:textId="77777777" w:rsidR="006B3B9A" w:rsidRDefault="006B3B9A" w:rsidP="00D85432">
      <w:pPr>
        <w:jc w:val="center"/>
        <w:outlineLvl w:val="0"/>
        <w:rPr>
          <w:rFonts w:ascii="Times New Roman" w:hAnsi="Times New Roman"/>
          <w:b/>
          <w:sz w:val="22"/>
          <w:szCs w:val="22"/>
        </w:rPr>
      </w:pPr>
    </w:p>
    <w:p w14:paraId="512CCB0D" w14:textId="77777777" w:rsidR="006B3B9A" w:rsidRDefault="006B3B9A" w:rsidP="00D85432">
      <w:pPr>
        <w:jc w:val="center"/>
        <w:outlineLvl w:val="0"/>
        <w:rPr>
          <w:rFonts w:ascii="Times New Roman" w:hAnsi="Times New Roman"/>
          <w:b/>
          <w:sz w:val="22"/>
          <w:szCs w:val="22"/>
        </w:rPr>
      </w:pPr>
    </w:p>
    <w:p w14:paraId="64F1A3B0" w14:textId="77777777" w:rsidR="006B3B9A" w:rsidRDefault="006B3B9A" w:rsidP="00D85432">
      <w:pPr>
        <w:jc w:val="center"/>
        <w:outlineLvl w:val="0"/>
        <w:rPr>
          <w:rFonts w:ascii="Times New Roman" w:hAnsi="Times New Roman"/>
          <w:b/>
          <w:sz w:val="22"/>
          <w:szCs w:val="22"/>
        </w:rPr>
      </w:pPr>
    </w:p>
    <w:p w14:paraId="14319771" w14:textId="77777777" w:rsidR="006B3B9A" w:rsidRDefault="006B3B9A" w:rsidP="00D85432">
      <w:pPr>
        <w:jc w:val="center"/>
        <w:outlineLvl w:val="0"/>
        <w:rPr>
          <w:rFonts w:ascii="Times New Roman" w:hAnsi="Times New Roman"/>
          <w:b/>
          <w:sz w:val="22"/>
          <w:szCs w:val="22"/>
        </w:rPr>
      </w:pPr>
    </w:p>
    <w:p w14:paraId="7F778661" w14:textId="77777777" w:rsidR="006B3B9A" w:rsidRDefault="006B3B9A" w:rsidP="00D85432">
      <w:pPr>
        <w:jc w:val="center"/>
        <w:outlineLvl w:val="0"/>
        <w:rPr>
          <w:rFonts w:ascii="Times New Roman" w:hAnsi="Times New Roman"/>
          <w:b/>
          <w:sz w:val="22"/>
          <w:szCs w:val="22"/>
        </w:rPr>
      </w:pPr>
    </w:p>
    <w:p w14:paraId="5557D186" w14:textId="77777777" w:rsidR="006B3B9A" w:rsidRDefault="006B3B9A" w:rsidP="00D85432">
      <w:pPr>
        <w:jc w:val="center"/>
        <w:outlineLvl w:val="0"/>
        <w:rPr>
          <w:rFonts w:ascii="Times New Roman" w:hAnsi="Times New Roman"/>
          <w:b/>
          <w:sz w:val="22"/>
          <w:szCs w:val="22"/>
        </w:rPr>
      </w:pPr>
    </w:p>
    <w:p w14:paraId="20EA60A3" w14:textId="77777777" w:rsidR="006B3B9A" w:rsidRDefault="006B3B9A" w:rsidP="00D85432">
      <w:pPr>
        <w:jc w:val="center"/>
        <w:outlineLvl w:val="0"/>
        <w:rPr>
          <w:rFonts w:ascii="Times New Roman" w:hAnsi="Times New Roman"/>
          <w:b/>
          <w:sz w:val="22"/>
          <w:szCs w:val="22"/>
        </w:rPr>
      </w:pPr>
    </w:p>
    <w:p w14:paraId="7BA833B4" w14:textId="77777777" w:rsidR="006B3B9A" w:rsidRDefault="006B3B9A" w:rsidP="00D85432">
      <w:pPr>
        <w:jc w:val="center"/>
        <w:outlineLvl w:val="0"/>
        <w:rPr>
          <w:rFonts w:ascii="Times New Roman" w:hAnsi="Times New Roman"/>
          <w:b/>
          <w:sz w:val="22"/>
          <w:szCs w:val="22"/>
        </w:rPr>
      </w:pPr>
    </w:p>
    <w:p w14:paraId="1DE2A725" w14:textId="77777777" w:rsidR="005B63AF" w:rsidRDefault="005B63AF" w:rsidP="00D85432">
      <w:pPr>
        <w:jc w:val="center"/>
        <w:outlineLvl w:val="0"/>
        <w:rPr>
          <w:rFonts w:ascii="Times New Roman" w:hAnsi="Times New Roman"/>
          <w:b/>
          <w:sz w:val="22"/>
          <w:szCs w:val="22"/>
        </w:rPr>
      </w:pPr>
    </w:p>
    <w:p w14:paraId="630118DC" w14:textId="77777777" w:rsidR="005B63AF" w:rsidRDefault="005B63AF" w:rsidP="00D85432">
      <w:pPr>
        <w:jc w:val="center"/>
        <w:outlineLvl w:val="0"/>
        <w:rPr>
          <w:rFonts w:ascii="Times New Roman" w:hAnsi="Times New Roman"/>
          <w:b/>
          <w:sz w:val="22"/>
          <w:szCs w:val="22"/>
        </w:rPr>
      </w:pPr>
    </w:p>
    <w:p w14:paraId="40694F7B" w14:textId="77777777" w:rsidR="005B63AF" w:rsidRDefault="005B63AF" w:rsidP="00D85432">
      <w:pPr>
        <w:jc w:val="center"/>
        <w:outlineLvl w:val="0"/>
        <w:rPr>
          <w:rFonts w:ascii="Times New Roman" w:hAnsi="Times New Roman"/>
          <w:b/>
          <w:sz w:val="22"/>
          <w:szCs w:val="22"/>
        </w:rPr>
      </w:pPr>
    </w:p>
    <w:p w14:paraId="3810D8B4" w14:textId="77777777" w:rsidR="005B63AF" w:rsidRDefault="005B63AF" w:rsidP="00D85432">
      <w:pPr>
        <w:jc w:val="center"/>
        <w:outlineLvl w:val="0"/>
        <w:rPr>
          <w:rFonts w:ascii="Times New Roman" w:hAnsi="Times New Roman"/>
          <w:b/>
          <w:sz w:val="22"/>
          <w:szCs w:val="22"/>
        </w:rPr>
      </w:pPr>
    </w:p>
    <w:p w14:paraId="7D4A9279" w14:textId="77777777" w:rsidR="005B63AF" w:rsidRDefault="005B63AF" w:rsidP="00D85432">
      <w:pPr>
        <w:jc w:val="center"/>
        <w:outlineLvl w:val="0"/>
        <w:rPr>
          <w:rFonts w:ascii="Times New Roman" w:hAnsi="Times New Roman"/>
          <w:b/>
          <w:sz w:val="22"/>
          <w:szCs w:val="22"/>
        </w:rPr>
      </w:pPr>
    </w:p>
    <w:p w14:paraId="629D5096" w14:textId="77777777" w:rsidR="005B63AF" w:rsidRDefault="005B63AF" w:rsidP="00D85432">
      <w:pPr>
        <w:jc w:val="center"/>
        <w:outlineLvl w:val="0"/>
        <w:rPr>
          <w:rFonts w:ascii="Times New Roman" w:hAnsi="Times New Roman"/>
          <w:b/>
          <w:sz w:val="22"/>
          <w:szCs w:val="22"/>
        </w:rPr>
      </w:pPr>
    </w:p>
    <w:p w14:paraId="40F110AE" w14:textId="77777777" w:rsidR="005B63AF" w:rsidRDefault="005B63AF" w:rsidP="00D85432">
      <w:pPr>
        <w:jc w:val="center"/>
        <w:outlineLvl w:val="0"/>
        <w:rPr>
          <w:rFonts w:ascii="Times New Roman" w:hAnsi="Times New Roman"/>
          <w:b/>
          <w:sz w:val="22"/>
          <w:szCs w:val="22"/>
        </w:rPr>
      </w:pPr>
    </w:p>
    <w:p w14:paraId="29B7E04F" w14:textId="77777777" w:rsidR="005B63AF" w:rsidRDefault="005B63AF" w:rsidP="00D85432">
      <w:pPr>
        <w:jc w:val="center"/>
        <w:outlineLvl w:val="0"/>
        <w:rPr>
          <w:rFonts w:ascii="Times New Roman" w:hAnsi="Times New Roman"/>
          <w:b/>
          <w:sz w:val="22"/>
          <w:szCs w:val="22"/>
        </w:rPr>
      </w:pPr>
    </w:p>
    <w:p w14:paraId="3BFE99A4" w14:textId="77777777" w:rsidR="005B63AF" w:rsidRDefault="005B63AF" w:rsidP="00D85432">
      <w:pPr>
        <w:jc w:val="center"/>
        <w:outlineLvl w:val="0"/>
        <w:rPr>
          <w:rFonts w:ascii="Times New Roman" w:hAnsi="Times New Roman"/>
          <w:b/>
          <w:sz w:val="22"/>
          <w:szCs w:val="22"/>
        </w:rPr>
      </w:pPr>
    </w:p>
    <w:p w14:paraId="2941A8A1" w14:textId="77777777" w:rsidR="005B63AF" w:rsidRDefault="005B63AF" w:rsidP="00D85432">
      <w:pPr>
        <w:jc w:val="center"/>
        <w:outlineLvl w:val="0"/>
        <w:rPr>
          <w:rFonts w:ascii="Times New Roman" w:hAnsi="Times New Roman"/>
          <w:b/>
          <w:sz w:val="22"/>
          <w:szCs w:val="22"/>
        </w:rPr>
      </w:pPr>
    </w:p>
    <w:p w14:paraId="65858B7F" w14:textId="77777777" w:rsidR="005B63AF" w:rsidRDefault="005B63AF" w:rsidP="00D85432">
      <w:pPr>
        <w:jc w:val="center"/>
        <w:outlineLvl w:val="0"/>
        <w:rPr>
          <w:rFonts w:ascii="Times New Roman" w:hAnsi="Times New Roman"/>
          <w:b/>
          <w:sz w:val="22"/>
          <w:szCs w:val="22"/>
        </w:rPr>
      </w:pPr>
    </w:p>
    <w:p w14:paraId="44B35F18" w14:textId="77777777" w:rsidR="005B63AF" w:rsidRDefault="005B63AF" w:rsidP="00D85432">
      <w:pPr>
        <w:jc w:val="center"/>
        <w:outlineLvl w:val="0"/>
        <w:rPr>
          <w:rFonts w:ascii="Times New Roman" w:hAnsi="Times New Roman"/>
          <w:b/>
          <w:sz w:val="22"/>
          <w:szCs w:val="22"/>
        </w:rPr>
      </w:pPr>
    </w:p>
    <w:p w14:paraId="60113EC7" w14:textId="77777777" w:rsidR="005B63AF" w:rsidRDefault="005B63AF" w:rsidP="00D85432">
      <w:pPr>
        <w:jc w:val="center"/>
        <w:outlineLvl w:val="0"/>
        <w:rPr>
          <w:rFonts w:ascii="Times New Roman" w:hAnsi="Times New Roman"/>
          <w:b/>
          <w:sz w:val="22"/>
          <w:szCs w:val="22"/>
        </w:rPr>
      </w:pPr>
    </w:p>
    <w:p w14:paraId="6C214828" w14:textId="77777777" w:rsidR="005B63AF" w:rsidRDefault="005B63AF" w:rsidP="00D85432">
      <w:pPr>
        <w:jc w:val="center"/>
        <w:outlineLvl w:val="0"/>
        <w:rPr>
          <w:rFonts w:ascii="Times New Roman" w:hAnsi="Times New Roman"/>
          <w:b/>
          <w:sz w:val="22"/>
          <w:szCs w:val="22"/>
        </w:rPr>
      </w:pPr>
    </w:p>
    <w:p w14:paraId="6EB40CB5" w14:textId="77777777" w:rsidR="005B63AF" w:rsidRDefault="005B63AF" w:rsidP="00D85432">
      <w:pPr>
        <w:jc w:val="center"/>
        <w:outlineLvl w:val="0"/>
        <w:rPr>
          <w:rFonts w:ascii="Times New Roman" w:hAnsi="Times New Roman"/>
          <w:b/>
          <w:sz w:val="22"/>
          <w:szCs w:val="22"/>
        </w:rPr>
      </w:pPr>
    </w:p>
    <w:p w14:paraId="429C5247" w14:textId="5A8A0329" w:rsidR="00D85432" w:rsidRPr="00D85432" w:rsidRDefault="00D85432" w:rsidP="00D85432">
      <w:pPr>
        <w:jc w:val="center"/>
        <w:outlineLvl w:val="0"/>
        <w:rPr>
          <w:rFonts w:ascii="Times New Roman" w:hAnsi="Times New Roman"/>
          <w:b/>
          <w:sz w:val="22"/>
          <w:szCs w:val="22"/>
        </w:rPr>
      </w:pPr>
      <w:r w:rsidRPr="00D85432">
        <w:rPr>
          <w:rFonts w:ascii="Times New Roman" w:hAnsi="Times New Roman"/>
          <w:b/>
          <w:sz w:val="22"/>
          <w:szCs w:val="22"/>
        </w:rPr>
        <w:t>B. PAKUOTĖS LAPELIS</w:t>
      </w:r>
    </w:p>
    <w:p w14:paraId="020D435D" w14:textId="77777777" w:rsidR="00D85432" w:rsidRPr="00D85432" w:rsidRDefault="00D85432" w:rsidP="00D85432">
      <w:pPr>
        <w:rPr>
          <w:rFonts w:ascii="Times New Roman" w:hAnsi="Times New Roman"/>
          <w:sz w:val="22"/>
          <w:szCs w:val="22"/>
        </w:rPr>
      </w:pPr>
    </w:p>
    <w:p w14:paraId="51DE0AE5" w14:textId="77777777" w:rsidR="00D85432" w:rsidRPr="00D85432" w:rsidRDefault="00D85432" w:rsidP="00D85432">
      <w:pPr>
        <w:tabs>
          <w:tab w:val="left" w:pos="567"/>
        </w:tabs>
        <w:jc w:val="center"/>
        <w:rPr>
          <w:rFonts w:ascii="Times New Roman" w:hAnsi="Times New Roman"/>
          <w:b/>
          <w:noProof/>
          <w:sz w:val="22"/>
          <w:szCs w:val="22"/>
        </w:rPr>
      </w:pPr>
      <w:r w:rsidRPr="00D85432">
        <w:rPr>
          <w:rFonts w:ascii="Times New Roman" w:hAnsi="Times New Roman"/>
          <w:sz w:val="22"/>
          <w:szCs w:val="22"/>
        </w:rPr>
        <w:br w:type="page"/>
      </w:r>
      <w:r w:rsidRPr="00D85432">
        <w:rPr>
          <w:rFonts w:ascii="Times New Roman" w:hAnsi="Times New Roman"/>
          <w:b/>
          <w:noProof/>
          <w:sz w:val="22"/>
          <w:szCs w:val="22"/>
        </w:rPr>
        <w:lastRenderedPageBreak/>
        <w:t>Pakuotės lapelis: informacija vartotojui</w:t>
      </w:r>
    </w:p>
    <w:p w14:paraId="4E54D14E" w14:textId="77777777" w:rsidR="00D85432" w:rsidRPr="00D85432" w:rsidRDefault="00D85432" w:rsidP="00D85432">
      <w:pPr>
        <w:tabs>
          <w:tab w:val="left" w:pos="567"/>
        </w:tabs>
        <w:rPr>
          <w:rFonts w:ascii="Times New Roman" w:hAnsi="Times New Roman"/>
          <w:b/>
          <w:noProof/>
          <w:sz w:val="22"/>
          <w:szCs w:val="22"/>
        </w:rPr>
      </w:pPr>
    </w:p>
    <w:p w14:paraId="26EE6D36" w14:textId="134FC7F8" w:rsidR="00D85432" w:rsidRPr="00D85432" w:rsidRDefault="00EC6E9E" w:rsidP="00D85432">
      <w:pPr>
        <w:tabs>
          <w:tab w:val="left" w:pos="567"/>
        </w:tabs>
        <w:jc w:val="center"/>
        <w:rPr>
          <w:rFonts w:ascii="Times New Roman" w:hAnsi="Times New Roman"/>
          <w:b/>
          <w:noProof/>
          <w:sz w:val="22"/>
          <w:szCs w:val="22"/>
        </w:rPr>
      </w:pPr>
      <w:r>
        <w:rPr>
          <w:rFonts w:ascii="Times New Roman" w:hAnsi="Times New Roman"/>
          <w:b/>
          <w:noProof/>
          <w:sz w:val="22"/>
          <w:szCs w:val="22"/>
        </w:rPr>
        <w:t xml:space="preserve">Berodual N Dosier-Aerosol </w:t>
      </w:r>
      <w:r w:rsidR="00D85432" w:rsidRPr="00D85432">
        <w:rPr>
          <w:rFonts w:ascii="Times New Roman" w:hAnsi="Times New Roman"/>
          <w:b/>
          <w:noProof/>
          <w:sz w:val="22"/>
          <w:szCs w:val="22"/>
        </w:rPr>
        <w:t>20/50 mikrogramų/dozėje suslėgtasis įkvepiamasis tirpalas</w:t>
      </w:r>
    </w:p>
    <w:p w14:paraId="23E07C39" w14:textId="77777777" w:rsidR="00D85432" w:rsidRPr="00D85432" w:rsidRDefault="00D85432" w:rsidP="00D85432">
      <w:pPr>
        <w:tabs>
          <w:tab w:val="left" w:pos="567"/>
        </w:tabs>
        <w:jc w:val="center"/>
        <w:rPr>
          <w:rFonts w:ascii="Times New Roman" w:hAnsi="Times New Roman"/>
          <w:noProof/>
          <w:sz w:val="22"/>
          <w:szCs w:val="22"/>
        </w:rPr>
      </w:pPr>
      <w:r w:rsidRPr="00D85432">
        <w:rPr>
          <w:rFonts w:ascii="Times New Roman" w:hAnsi="Times New Roman"/>
          <w:noProof/>
          <w:sz w:val="22"/>
          <w:szCs w:val="22"/>
        </w:rPr>
        <w:t>ipratropio bromidas, fenoterolio hidrobromidas</w:t>
      </w:r>
    </w:p>
    <w:p w14:paraId="760A54BF" w14:textId="77777777" w:rsidR="00D85432" w:rsidRPr="00D85432" w:rsidRDefault="00D85432" w:rsidP="00D85432">
      <w:pPr>
        <w:tabs>
          <w:tab w:val="left" w:pos="567"/>
        </w:tabs>
        <w:rPr>
          <w:rFonts w:ascii="Times New Roman" w:hAnsi="Times New Roman"/>
          <w:noProof/>
          <w:sz w:val="22"/>
          <w:szCs w:val="22"/>
        </w:rPr>
      </w:pPr>
    </w:p>
    <w:p w14:paraId="05620C84" w14:textId="77777777" w:rsidR="00D85432" w:rsidRPr="00D85432" w:rsidRDefault="00D85432" w:rsidP="00D85432">
      <w:pPr>
        <w:tabs>
          <w:tab w:val="left" w:pos="0"/>
        </w:tabs>
        <w:rPr>
          <w:rFonts w:ascii="Times New Roman" w:hAnsi="Times New Roman"/>
          <w:b/>
          <w:noProof/>
          <w:sz w:val="22"/>
          <w:szCs w:val="22"/>
        </w:rPr>
      </w:pPr>
      <w:r w:rsidRPr="00D85432">
        <w:rPr>
          <w:rFonts w:ascii="Times New Roman" w:hAnsi="Times New Roman"/>
          <w:b/>
          <w:noProof/>
          <w:sz w:val="22"/>
          <w:szCs w:val="22"/>
        </w:rPr>
        <w:t>Atidžiai perskaitykite visą šį lapelį, prieš pradėdami vartoti vaistą, nes jame pateikiama Jums svarbi informacija.</w:t>
      </w:r>
    </w:p>
    <w:p w14:paraId="1D86D170" w14:textId="1D6670E6" w:rsidR="00D85432" w:rsidRPr="001350C1" w:rsidRDefault="00D85432" w:rsidP="005B5830">
      <w:pPr>
        <w:pStyle w:val="Sraopastraipa"/>
        <w:numPr>
          <w:ilvl w:val="0"/>
          <w:numId w:val="3"/>
        </w:numPr>
        <w:ind w:left="567" w:hanging="567"/>
        <w:rPr>
          <w:rFonts w:ascii="Times New Roman" w:hAnsi="Times New Roman"/>
          <w:noProof/>
          <w:sz w:val="22"/>
          <w:szCs w:val="22"/>
        </w:rPr>
      </w:pPr>
      <w:r w:rsidRPr="001350C1">
        <w:rPr>
          <w:rFonts w:ascii="Times New Roman" w:hAnsi="Times New Roman"/>
          <w:noProof/>
          <w:sz w:val="22"/>
          <w:szCs w:val="22"/>
        </w:rPr>
        <w:t>Neišmeskite šio lapelio, nes vėl gali prireikti jį perskaityti.</w:t>
      </w:r>
    </w:p>
    <w:p w14:paraId="581D72FA" w14:textId="0C658F1E" w:rsidR="00D85432" w:rsidRPr="001350C1" w:rsidRDefault="00D85432" w:rsidP="005B5830">
      <w:pPr>
        <w:pStyle w:val="Sraopastraipa"/>
        <w:numPr>
          <w:ilvl w:val="0"/>
          <w:numId w:val="3"/>
        </w:numPr>
        <w:ind w:left="567" w:hanging="567"/>
        <w:rPr>
          <w:rFonts w:ascii="Times New Roman" w:hAnsi="Times New Roman"/>
          <w:noProof/>
          <w:sz w:val="22"/>
          <w:szCs w:val="22"/>
        </w:rPr>
      </w:pPr>
      <w:r w:rsidRPr="001350C1">
        <w:rPr>
          <w:rFonts w:ascii="Times New Roman" w:hAnsi="Times New Roman"/>
          <w:noProof/>
          <w:sz w:val="22"/>
          <w:szCs w:val="22"/>
        </w:rPr>
        <w:t>Jeigu kiltų daugiau klausimų, kreipkitės į gydytoją arba vaistininką.</w:t>
      </w:r>
    </w:p>
    <w:p w14:paraId="7CD0D0FC" w14:textId="77777777" w:rsidR="00D85432" w:rsidRPr="00D85432" w:rsidRDefault="00D85432" w:rsidP="005B5830">
      <w:pPr>
        <w:numPr>
          <w:ilvl w:val="0"/>
          <w:numId w:val="3"/>
        </w:numPr>
        <w:ind w:left="567" w:hanging="567"/>
        <w:rPr>
          <w:rFonts w:ascii="Times New Roman" w:hAnsi="Times New Roman"/>
          <w:noProof/>
          <w:sz w:val="22"/>
          <w:szCs w:val="22"/>
        </w:rPr>
      </w:pPr>
      <w:r w:rsidRPr="00D85432">
        <w:rPr>
          <w:rFonts w:ascii="Times New Roman" w:hAnsi="Times New Roman"/>
          <w:noProof/>
          <w:sz w:val="22"/>
          <w:szCs w:val="22"/>
        </w:rPr>
        <w:t>Šis vaistas skirtas tik Jums, todėl kitiems žmonėms jo duoti negalima. Vaistas gali jiems pakenkti (net tiems, kurių ligos požymiai yra tokie patys kaip Jūsų).</w:t>
      </w:r>
    </w:p>
    <w:p w14:paraId="71EE5086" w14:textId="77777777" w:rsidR="00D85432" w:rsidRPr="00D85432" w:rsidRDefault="00D85432" w:rsidP="005B5830">
      <w:pPr>
        <w:numPr>
          <w:ilvl w:val="0"/>
          <w:numId w:val="3"/>
        </w:numPr>
        <w:ind w:left="567" w:hanging="567"/>
        <w:rPr>
          <w:rFonts w:ascii="Times New Roman" w:hAnsi="Times New Roman"/>
          <w:noProof/>
          <w:sz w:val="22"/>
          <w:szCs w:val="22"/>
        </w:rPr>
      </w:pPr>
      <w:r w:rsidRPr="00D85432">
        <w:rPr>
          <w:rFonts w:ascii="Times New Roman" w:hAnsi="Times New Roman"/>
          <w:noProof/>
          <w:sz w:val="22"/>
          <w:szCs w:val="22"/>
        </w:rPr>
        <w:t>Jeigu pasireiškia šalutinis poveikis (net jeigu jis šiame lapelyje nenurodytas), kreipkitės į gydytoją arba vaistininką. Žr. 4 skyrių.</w:t>
      </w:r>
    </w:p>
    <w:p w14:paraId="5E9423FB" w14:textId="77777777" w:rsidR="00D85432" w:rsidRPr="00D85432" w:rsidRDefault="00D85432" w:rsidP="00D85432">
      <w:pPr>
        <w:numPr>
          <w:ilvl w:val="12"/>
          <w:numId w:val="0"/>
        </w:numPr>
        <w:tabs>
          <w:tab w:val="left" w:pos="567"/>
        </w:tabs>
        <w:ind w:right="-2"/>
        <w:rPr>
          <w:rFonts w:ascii="Times New Roman" w:hAnsi="Times New Roman"/>
          <w:b/>
          <w:noProof/>
          <w:sz w:val="22"/>
          <w:szCs w:val="22"/>
        </w:rPr>
      </w:pPr>
    </w:p>
    <w:p w14:paraId="74354566" w14:textId="77777777" w:rsidR="00D85432" w:rsidRPr="00D85432" w:rsidRDefault="00D85432" w:rsidP="00D85432">
      <w:pPr>
        <w:numPr>
          <w:ilvl w:val="12"/>
          <w:numId w:val="0"/>
        </w:numPr>
        <w:tabs>
          <w:tab w:val="left" w:pos="567"/>
        </w:tabs>
        <w:ind w:right="-2"/>
        <w:rPr>
          <w:rFonts w:ascii="Times New Roman" w:hAnsi="Times New Roman"/>
          <w:b/>
          <w:noProof/>
          <w:sz w:val="22"/>
          <w:szCs w:val="22"/>
        </w:rPr>
      </w:pPr>
    </w:p>
    <w:p w14:paraId="3AB44581" w14:textId="77777777" w:rsidR="00D85432" w:rsidRPr="00D85432" w:rsidRDefault="00D85432" w:rsidP="00D85432">
      <w:pPr>
        <w:tabs>
          <w:tab w:val="left" w:pos="567"/>
        </w:tabs>
        <w:ind w:left="567" w:hanging="567"/>
        <w:rPr>
          <w:rFonts w:ascii="Times New Roman" w:hAnsi="Times New Roman"/>
          <w:b/>
          <w:noProof/>
          <w:sz w:val="22"/>
          <w:szCs w:val="22"/>
        </w:rPr>
      </w:pPr>
      <w:r w:rsidRPr="00D85432">
        <w:rPr>
          <w:rFonts w:ascii="Times New Roman" w:hAnsi="Times New Roman"/>
          <w:b/>
          <w:noProof/>
          <w:sz w:val="22"/>
          <w:szCs w:val="22"/>
        </w:rPr>
        <w:t>Apie ką rašoma šiame lapelyje?</w:t>
      </w:r>
    </w:p>
    <w:p w14:paraId="30DB2B9F" w14:textId="77777777" w:rsidR="00D85432" w:rsidRPr="00D85432" w:rsidRDefault="00D85432" w:rsidP="00D85432">
      <w:pPr>
        <w:tabs>
          <w:tab w:val="left" w:pos="567"/>
        </w:tabs>
        <w:ind w:left="567" w:hanging="567"/>
        <w:rPr>
          <w:rFonts w:ascii="Times New Roman" w:hAnsi="Times New Roman"/>
          <w:b/>
          <w:noProof/>
          <w:sz w:val="22"/>
          <w:szCs w:val="22"/>
        </w:rPr>
      </w:pPr>
    </w:p>
    <w:p w14:paraId="632550B8" w14:textId="162A30A4" w:rsidR="00D85432" w:rsidRPr="00D85432" w:rsidRDefault="00D85432" w:rsidP="00D85432">
      <w:pPr>
        <w:tabs>
          <w:tab w:val="left" w:pos="567"/>
        </w:tabs>
        <w:ind w:left="567" w:hanging="567"/>
        <w:rPr>
          <w:rFonts w:ascii="Times New Roman" w:hAnsi="Times New Roman"/>
          <w:noProof/>
          <w:sz w:val="22"/>
          <w:szCs w:val="22"/>
        </w:rPr>
      </w:pPr>
      <w:r w:rsidRPr="00D85432">
        <w:rPr>
          <w:rFonts w:ascii="Times New Roman" w:hAnsi="Times New Roman"/>
          <w:noProof/>
          <w:sz w:val="22"/>
          <w:szCs w:val="22"/>
        </w:rPr>
        <w:t>1.</w:t>
      </w:r>
      <w:r w:rsidRPr="00D85432">
        <w:rPr>
          <w:rFonts w:ascii="Times New Roman" w:hAnsi="Times New Roman"/>
          <w:noProof/>
          <w:sz w:val="22"/>
          <w:szCs w:val="22"/>
        </w:rPr>
        <w:tab/>
        <w:t xml:space="preserve">Kas yra </w:t>
      </w:r>
      <w:r w:rsidR="00EC6E9E">
        <w:rPr>
          <w:rFonts w:ascii="Times New Roman" w:hAnsi="Times New Roman"/>
          <w:noProof/>
          <w:sz w:val="22"/>
          <w:szCs w:val="22"/>
        </w:rPr>
        <w:t xml:space="preserve">Berodual N Dosier-Aerosol </w:t>
      </w:r>
      <w:r w:rsidRPr="00D85432">
        <w:rPr>
          <w:rFonts w:ascii="Times New Roman" w:hAnsi="Times New Roman"/>
          <w:noProof/>
          <w:sz w:val="22"/>
          <w:szCs w:val="22"/>
        </w:rPr>
        <w:t>ir kam jis vartojamas</w:t>
      </w:r>
    </w:p>
    <w:p w14:paraId="29969A82" w14:textId="1A16A4E4" w:rsidR="00D85432" w:rsidRPr="00D85432" w:rsidRDefault="00D85432" w:rsidP="00D85432">
      <w:pPr>
        <w:tabs>
          <w:tab w:val="left" w:pos="567"/>
        </w:tabs>
        <w:ind w:left="567" w:hanging="567"/>
        <w:rPr>
          <w:rFonts w:ascii="Times New Roman" w:hAnsi="Times New Roman"/>
          <w:noProof/>
          <w:sz w:val="22"/>
          <w:szCs w:val="22"/>
        </w:rPr>
      </w:pPr>
      <w:r w:rsidRPr="00D85432">
        <w:rPr>
          <w:rFonts w:ascii="Times New Roman" w:hAnsi="Times New Roman"/>
          <w:noProof/>
          <w:sz w:val="22"/>
          <w:szCs w:val="22"/>
        </w:rPr>
        <w:t>2.</w:t>
      </w:r>
      <w:r w:rsidRPr="00D85432">
        <w:rPr>
          <w:rFonts w:ascii="Times New Roman" w:hAnsi="Times New Roman"/>
          <w:noProof/>
          <w:sz w:val="22"/>
          <w:szCs w:val="22"/>
        </w:rPr>
        <w:tab/>
        <w:t xml:space="preserve">Kas žinotina prieš vartojant </w:t>
      </w:r>
      <w:r w:rsidR="00EC6E9E">
        <w:rPr>
          <w:rFonts w:ascii="Times New Roman" w:hAnsi="Times New Roman"/>
          <w:noProof/>
          <w:sz w:val="22"/>
          <w:szCs w:val="22"/>
        </w:rPr>
        <w:t xml:space="preserve">Berodual N Dosier-Aerosol </w:t>
      </w:r>
    </w:p>
    <w:p w14:paraId="11B223C7" w14:textId="7F6F462F" w:rsidR="00D85432" w:rsidRPr="00D85432" w:rsidRDefault="00D85432" w:rsidP="00D85432">
      <w:pPr>
        <w:tabs>
          <w:tab w:val="left" w:pos="567"/>
        </w:tabs>
        <w:ind w:left="567" w:hanging="567"/>
        <w:rPr>
          <w:rFonts w:ascii="Times New Roman" w:hAnsi="Times New Roman"/>
          <w:noProof/>
          <w:sz w:val="22"/>
          <w:szCs w:val="22"/>
        </w:rPr>
      </w:pPr>
      <w:r w:rsidRPr="00D85432">
        <w:rPr>
          <w:rFonts w:ascii="Times New Roman" w:hAnsi="Times New Roman"/>
          <w:noProof/>
          <w:sz w:val="22"/>
          <w:szCs w:val="22"/>
        </w:rPr>
        <w:t>3.</w:t>
      </w:r>
      <w:r w:rsidRPr="00D85432">
        <w:rPr>
          <w:rFonts w:ascii="Times New Roman" w:hAnsi="Times New Roman"/>
          <w:noProof/>
          <w:sz w:val="22"/>
          <w:szCs w:val="22"/>
        </w:rPr>
        <w:tab/>
        <w:t xml:space="preserve">Kaip vartoti </w:t>
      </w:r>
      <w:r w:rsidR="00EC6E9E">
        <w:rPr>
          <w:rFonts w:ascii="Times New Roman" w:hAnsi="Times New Roman"/>
          <w:noProof/>
          <w:sz w:val="22"/>
          <w:szCs w:val="22"/>
        </w:rPr>
        <w:t xml:space="preserve">Berodual N Dosier-Aerosol </w:t>
      </w:r>
    </w:p>
    <w:p w14:paraId="7A1345C2" w14:textId="77777777" w:rsidR="00D85432" w:rsidRPr="00D85432" w:rsidRDefault="00D85432" w:rsidP="00D85432">
      <w:pPr>
        <w:tabs>
          <w:tab w:val="left" w:pos="567"/>
        </w:tabs>
        <w:ind w:left="567" w:hanging="567"/>
        <w:rPr>
          <w:rFonts w:ascii="Times New Roman" w:hAnsi="Times New Roman"/>
          <w:noProof/>
          <w:sz w:val="22"/>
          <w:szCs w:val="22"/>
        </w:rPr>
      </w:pPr>
      <w:r w:rsidRPr="00D85432">
        <w:rPr>
          <w:rFonts w:ascii="Times New Roman" w:hAnsi="Times New Roman"/>
          <w:noProof/>
          <w:sz w:val="22"/>
          <w:szCs w:val="22"/>
        </w:rPr>
        <w:t>4.</w:t>
      </w:r>
      <w:r w:rsidRPr="00D85432">
        <w:rPr>
          <w:rFonts w:ascii="Times New Roman" w:hAnsi="Times New Roman"/>
          <w:noProof/>
          <w:sz w:val="22"/>
          <w:szCs w:val="22"/>
        </w:rPr>
        <w:tab/>
        <w:t>Galimas šalutinis poveikis</w:t>
      </w:r>
    </w:p>
    <w:p w14:paraId="506813B8" w14:textId="5AF36031" w:rsidR="00D85432" w:rsidRPr="00D85432" w:rsidRDefault="00D85432" w:rsidP="00D85432">
      <w:pPr>
        <w:tabs>
          <w:tab w:val="left" w:pos="567"/>
        </w:tabs>
        <w:ind w:left="567" w:hanging="567"/>
        <w:rPr>
          <w:rFonts w:ascii="Times New Roman" w:hAnsi="Times New Roman"/>
          <w:noProof/>
          <w:sz w:val="22"/>
          <w:szCs w:val="22"/>
        </w:rPr>
      </w:pPr>
      <w:r w:rsidRPr="00D85432">
        <w:rPr>
          <w:rFonts w:ascii="Times New Roman" w:hAnsi="Times New Roman"/>
          <w:noProof/>
          <w:sz w:val="22"/>
          <w:szCs w:val="22"/>
        </w:rPr>
        <w:t>5.</w:t>
      </w:r>
      <w:r w:rsidRPr="00D85432">
        <w:rPr>
          <w:rFonts w:ascii="Times New Roman" w:hAnsi="Times New Roman"/>
          <w:noProof/>
          <w:sz w:val="22"/>
          <w:szCs w:val="22"/>
        </w:rPr>
        <w:tab/>
        <w:t xml:space="preserve">Kaip laikyti </w:t>
      </w:r>
      <w:r w:rsidR="00EC6E9E">
        <w:rPr>
          <w:rFonts w:ascii="Times New Roman" w:hAnsi="Times New Roman"/>
          <w:noProof/>
          <w:sz w:val="22"/>
          <w:szCs w:val="22"/>
        </w:rPr>
        <w:t xml:space="preserve">Berodual N Dosier-Aerosol </w:t>
      </w:r>
    </w:p>
    <w:p w14:paraId="43C95794" w14:textId="77777777" w:rsidR="00D85432" w:rsidRPr="00D85432" w:rsidRDefault="00D85432" w:rsidP="00D85432">
      <w:pPr>
        <w:tabs>
          <w:tab w:val="left" w:pos="567"/>
        </w:tabs>
        <w:ind w:left="567" w:hanging="567"/>
        <w:rPr>
          <w:rFonts w:ascii="Times New Roman" w:hAnsi="Times New Roman"/>
          <w:noProof/>
          <w:sz w:val="22"/>
          <w:szCs w:val="22"/>
        </w:rPr>
      </w:pPr>
      <w:r w:rsidRPr="00D85432">
        <w:rPr>
          <w:rFonts w:ascii="Times New Roman" w:hAnsi="Times New Roman"/>
          <w:noProof/>
          <w:sz w:val="22"/>
          <w:szCs w:val="22"/>
        </w:rPr>
        <w:t>6.</w:t>
      </w:r>
      <w:r w:rsidRPr="00D85432">
        <w:rPr>
          <w:rFonts w:ascii="Times New Roman" w:hAnsi="Times New Roman"/>
          <w:noProof/>
          <w:sz w:val="22"/>
          <w:szCs w:val="22"/>
        </w:rPr>
        <w:tab/>
        <w:t>Pakuotės turinys ir kita informacija</w:t>
      </w:r>
    </w:p>
    <w:p w14:paraId="1E31AB86" w14:textId="77777777" w:rsidR="00D85432" w:rsidRPr="00D85432" w:rsidRDefault="00D85432" w:rsidP="00D85432">
      <w:pPr>
        <w:numPr>
          <w:ilvl w:val="12"/>
          <w:numId w:val="0"/>
        </w:numPr>
        <w:tabs>
          <w:tab w:val="left" w:pos="567"/>
        </w:tabs>
        <w:rPr>
          <w:rFonts w:ascii="Times New Roman" w:hAnsi="Times New Roman"/>
          <w:noProof/>
          <w:sz w:val="22"/>
          <w:szCs w:val="22"/>
        </w:rPr>
      </w:pPr>
    </w:p>
    <w:p w14:paraId="728DF697" w14:textId="77777777" w:rsidR="00D85432" w:rsidRPr="00D85432" w:rsidRDefault="00D85432" w:rsidP="00D85432">
      <w:pPr>
        <w:numPr>
          <w:ilvl w:val="12"/>
          <w:numId w:val="0"/>
        </w:numPr>
        <w:tabs>
          <w:tab w:val="left" w:pos="567"/>
        </w:tabs>
        <w:rPr>
          <w:rFonts w:ascii="Times New Roman" w:hAnsi="Times New Roman"/>
          <w:noProof/>
          <w:sz w:val="22"/>
          <w:szCs w:val="22"/>
        </w:rPr>
      </w:pPr>
    </w:p>
    <w:p w14:paraId="4B39E090" w14:textId="6B98B1F5" w:rsidR="00D85432" w:rsidRPr="00D85432" w:rsidRDefault="00D85432" w:rsidP="00D85432">
      <w:pPr>
        <w:numPr>
          <w:ilvl w:val="12"/>
          <w:numId w:val="0"/>
        </w:numPr>
        <w:tabs>
          <w:tab w:val="left" w:pos="567"/>
        </w:tabs>
        <w:ind w:left="567" w:hanging="567"/>
        <w:rPr>
          <w:rFonts w:ascii="Times New Roman" w:hAnsi="Times New Roman"/>
          <w:b/>
          <w:caps/>
          <w:noProof/>
          <w:sz w:val="22"/>
          <w:szCs w:val="22"/>
        </w:rPr>
      </w:pPr>
      <w:r w:rsidRPr="00D85432">
        <w:rPr>
          <w:rFonts w:ascii="Times New Roman" w:hAnsi="Times New Roman"/>
          <w:b/>
          <w:noProof/>
          <w:sz w:val="22"/>
          <w:szCs w:val="22"/>
        </w:rPr>
        <w:t>1.</w:t>
      </w:r>
      <w:r w:rsidRPr="00D85432">
        <w:rPr>
          <w:rFonts w:ascii="Times New Roman" w:hAnsi="Times New Roman"/>
          <w:b/>
          <w:noProof/>
          <w:sz w:val="22"/>
          <w:szCs w:val="22"/>
        </w:rPr>
        <w:tab/>
        <w:t xml:space="preserve">Kas yra </w:t>
      </w:r>
      <w:r w:rsidR="00EC6E9E">
        <w:rPr>
          <w:rFonts w:ascii="Times New Roman" w:hAnsi="Times New Roman"/>
          <w:b/>
          <w:noProof/>
          <w:sz w:val="22"/>
          <w:szCs w:val="22"/>
        </w:rPr>
        <w:t>Berodual N Dosier-Aerosol</w:t>
      </w:r>
      <w:r w:rsidRPr="00D85432">
        <w:rPr>
          <w:rFonts w:ascii="Times New Roman" w:hAnsi="Times New Roman"/>
          <w:b/>
          <w:noProof/>
          <w:sz w:val="22"/>
          <w:szCs w:val="22"/>
        </w:rPr>
        <w:t xml:space="preserve"> ir kam jis vartojamas</w:t>
      </w:r>
    </w:p>
    <w:p w14:paraId="0668C8C3" w14:textId="77777777" w:rsidR="00D85432" w:rsidRPr="00D85432" w:rsidRDefault="00D85432" w:rsidP="00D85432">
      <w:pPr>
        <w:tabs>
          <w:tab w:val="left" w:pos="567"/>
        </w:tabs>
        <w:ind w:left="567" w:hanging="567"/>
        <w:rPr>
          <w:rFonts w:ascii="Times New Roman" w:hAnsi="Times New Roman"/>
          <w:noProof/>
          <w:sz w:val="22"/>
          <w:szCs w:val="22"/>
        </w:rPr>
      </w:pPr>
    </w:p>
    <w:p w14:paraId="7CEA8926" w14:textId="1E9F7C74" w:rsidR="00D85432" w:rsidRPr="00D85432" w:rsidRDefault="00EC6E9E" w:rsidP="00D85432">
      <w:pPr>
        <w:numPr>
          <w:ilvl w:val="12"/>
          <w:numId w:val="0"/>
        </w:numPr>
        <w:tabs>
          <w:tab w:val="left" w:pos="567"/>
        </w:tabs>
        <w:rPr>
          <w:rFonts w:ascii="Times New Roman" w:hAnsi="Times New Roman"/>
          <w:noProof/>
          <w:sz w:val="22"/>
          <w:szCs w:val="22"/>
        </w:rPr>
      </w:pPr>
      <w:r>
        <w:rPr>
          <w:rFonts w:ascii="Times New Roman" w:hAnsi="Times New Roman"/>
          <w:noProof/>
          <w:sz w:val="22"/>
          <w:szCs w:val="22"/>
        </w:rPr>
        <w:t xml:space="preserve">Berodual N Dosier-Aerosol </w:t>
      </w:r>
      <w:r w:rsidR="00D85432" w:rsidRPr="00D85432">
        <w:rPr>
          <w:rFonts w:ascii="Times New Roman" w:hAnsi="Times New Roman"/>
          <w:noProof/>
          <w:sz w:val="22"/>
          <w:szCs w:val="22"/>
        </w:rPr>
        <w:t xml:space="preserve">sudėtyje yra dviejų veikliųjų medžiagų: fenoterolio hidrobromido, kuris priklauso vaistų, vadinamų selektyviais beta-2 adrenomimetikais, grupei ir ipratropio bromido, kuris priklauso vaistų, vadinamų anticholinerginiais, grupei. Veikdamos skirtingais būdais, abi medžiagos plečia kvėpavimo takus, todėl vartojamos astmai bei kitokioms ligoms, susijusioms su pasikartojančiu kvėpavimo takų susiaurėjimu, gydyti. Įkvėptas </w:t>
      </w:r>
      <w:r>
        <w:rPr>
          <w:rFonts w:ascii="Times New Roman" w:hAnsi="Times New Roman"/>
          <w:noProof/>
          <w:sz w:val="22"/>
          <w:szCs w:val="22"/>
        </w:rPr>
        <w:t xml:space="preserve">Berodual N Dosier-Aerosol </w:t>
      </w:r>
      <w:r w:rsidR="00D85432" w:rsidRPr="00D85432">
        <w:rPr>
          <w:rFonts w:ascii="Times New Roman" w:hAnsi="Times New Roman"/>
          <w:noProof/>
          <w:sz w:val="22"/>
          <w:szCs w:val="22"/>
        </w:rPr>
        <w:t>pradeda veikti greitai, todėl tinka ūminiam astmos priepuoliui gydyti.</w:t>
      </w:r>
    </w:p>
    <w:p w14:paraId="4C9C6C5E" w14:textId="77777777" w:rsidR="00D85432" w:rsidRPr="00D85432" w:rsidRDefault="00D85432" w:rsidP="00D85432">
      <w:pPr>
        <w:numPr>
          <w:ilvl w:val="12"/>
          <w:numId w:val="0"/>
        </w:numPr>
        <w:tabs>
          <w:tab w:val="left" w:pos="567"/>
        </w:tabs>
        <w:rPr>
          <w:rFonts w:ascii="Times New Roman" w:hAnsi="Times New Roman"/>
          <w:noProof/>
          <w:sz w:val="22"/>
          <w:szCs w:val="22"/>
        </w:rPr>
      </w:pPr>
    </w:p>
    <w:p w14:paraId="27F62BD7" w14:textId="677630D3" w:rsidR="00D85432" w:rsidRPr="00D85432" w:rsidRDefault="00EC6E9E" w:rsidP="00D85432">
      <w:pPr>
        <w:rPr>
          <w:rFonts w:ascii="Times New Roman" w:hAnsi="Times New Roman"/>
          <w:sz w:val="22"/>
          <w:szCs w:val="22"/>
        </w:rPr>
      </w:pPr>
      <w:bookmarkStart w:id="0" w:name="_Hlk85995055"/>
      <w:proofErr w:type="spellStart"/>
      <w:r>
        <w:rPr>
          <w:rFonts w:ascii="Times New Roman" w:hAnsi="Times New Roman"/>
          <w:sz w:val="22"/>
          <w:szCs w:val="22"/>
        </w:rPr>
        <w:t>Berodual</w:t>
      </w:r>
      <w:proofErr w:type="spellEnd"/>
      <w:r>
        <w:rPr>
          <w:rFonts w:ascii="Times New Roman" w:hAnsi="Times New Roman"/>
          <w:sz w:val="22"/>
          <w:szCs w:val="22"/>
        </w:rPr>
        <w:t xml:space="preserve"> N </w:t>
      </w:r>
      <w:proofErr w:type="spellStart"/>
      <w:r>
        <w:rPr>
          <w:rFonts w:ascii="Times New Roman" w:hAnsi="Times New Roman"/>
          <w:sz w:val="22"/>
          <w:szCs w:val="22"/>
        </w:rPr>
        <w:t>Dosier-Aerosol</w:t>
      </w:r>
      <w:proofErr w:type="spellEnd"/>
      <w:r w:rsidR="00D85432" w:rsidRPr="00D85432">
        <w:rPr>
          <w:rFonts w:ascii="Times New Roman" w:hAnsi="Times New Roman"/>
          <w:sz w:val="22"/>
          <w:szCs w:val="22"/>
        </w:rPr>
        <w:t xml:space="preserve"> vartojamas bronchų susiaurėjimo profilaktikai (neleisti jam pasireikšti) ir bronchų plečiamajam gydymui (kvėpavimo takams plėsti) sergant su pasikartojančiu bronchų susiaurėjimu susijusiomis ligomis, tokiomis kaip astma ir ypač lėtinis obstrukcinis bronchitas.</w:t>
      </w:r>
    </w:p>
    <w:p w14:paraId="29FC9AD8" w14:textId="77777777" w:rsidR="00D85432" w:rsidRPr="00D85432" w:rsidRDefault="00D85432" w:rsidP="00D85432">
      <w:pPr>
        <w:tabs>
          <w:tab w:val="left" w:pos="567"/>
          <w:tab w:val="left" w:pos="720"/>
        </w:tabs>
        <w:rPr>
          <w:rFonts w:ascii="Times New Roman" w:hAnsi="Times New Roman"/>
          <w:sz w:val="22"/>
          <w:szCs w:val="22"/>
        </w:rPr>
      </w:pPr>
      <w:r w:rsidRPr="00D85432">
        <w:rPr>
          <w:rFonts w:ascii="Times New Roman" w:hAnsi="Times New Roman"/>
          <w:noProof/>
          <w:sz w:val="22"/>
          <w:szCs w:val="22"/>
        </w:rPr>
        <w:t>Jeigu sergate astma arba reaguojate į gliukokortikoidus, Jūsų gydytojas gali Jums skirti papildomą gydymą vaistais nuo uždegimo</w:t>
      </w:r>
      <w:bookmarkEnd w:id="0"/>
      <w:r w:rsidRPr="00D85432">
        <w:rPr>
          <w:rFonts w:ascii="Times New Roman" w:hAnsi="Times New Roman"/>
          <w:noProof/>
          <w:sz w:val="22"/>
          <w:szCs w:val="22"/>
        </w:rPr>
        <w:t>.</w:t>
      </w:r>
    </w:p>
    <w:p w14:paraId="5ACD0BBC" w14:textId="77777777" w:rsidR="00D85432" w:rsidRPr="00D85432" w:rsidRDefault="00D85432" w:rsidP="00D85432">
      <w:pPr>
        <w:numPr>
          <w:ilvl w:val="12"/>
          <w:numId w:val="0"/>
        </w:numPr>
        <w:tabs>
          <w:tab w:val="left" w:pos="567"/>
        </w:tabs>
        <w:ind w:left="567" w:hanging="567"/>
        <w:jc w:val="both"/>
        <w:rPr>
          <w:rFonts w:ascii="Times New Roman" w:hAnsi="Times New Roman"/>
          <w:b/>
          <w:noProof/>
          <w:sz w:val="22"/>
          <w:szCs w:val="22"/>
        </w:rPr>
      </w:pPr>
    </w:p>
    <w:p w14:paraId="07481F24" w14:textId="77777777" w:rsidR="00D85432" w:rsidRPr="00D85432" w:rsidRDefault="00D85432" w:rsidP="00D85432">
      <w:pPr>
        <w:numPr>
          <w:ilvl w:val="12"/>
          <w:numId w:val="0"/>
        </w:numPr>
        <w:tabs>
          <w:tab w:val="left" w:pos="567"/>
        </w:tabs>
        <w:ind w:left="567" w:hanging="567"/>
        <w:jc w:val="both"/>
        <w:rPr>
          <w:rFonts w:ascii="Times New Roman" w:hAnsi="Times New Roman"/>
          <w:b/>
          <w:noProof/>
          <w:sz w:val="22"/>
          <w:szCs w:val="22"/>
        </w:rPr>
      </w:pPr>
    </w:p>
    <w:p w14:paraId="74DF5482" w14:textId="6C354E77" w:rsidR="00D85432" w:rsidRPr="00D85432" w:rsidRDefault="00D85432" w:rsidP="00D85432">
      <w:pPr>
        <w:numPr>
          <w:ilvl w:val="12"/>
          <w:numId w:val="0"/>
        </w:numPr>
        <w:tabs>
          <w:tab w:val="left" w:pos="567"/>
        </w:tabs>
        <w:ind w:left="567" w:hanging="567"/>
        <w:jc w:val="both"/>
        <w:rPr>
          <w:rFonts w:ascii="Times New Roman" w:hAnsi="Times New Roman"/>
          <w:b/>
          <w:noProof/>
          <w:sz w:val="22"/>
          <w:szCs w:val="22"/>
        </w:rPr>
      </w:pPr>
      <w:r w:rsidRPr="00D85432">
        <w:rPr>
          <w:rFonts w:ascii="Times New Roman" w:hAnsi="Times New Roman"/>
          <w:b/>
          <w:noProof/>
          <w:sz w:val="22"/>
          <w:szCs w:val="22"/>
        </w:rPr>
        <w:t>2.</w:t>
      </w:r>
      <w:r w:rsidRPr="00D85432">
        <w:rPr>
          <w:rFonts w:ascii="Times New Roman" w:hAnsi="Times New Roman"/>
          <w:b/>
          <w:noProof/>
          <w:sz w:val="22"/>
          <w:szCs w:val="22"/>
        </w:rPr>
        <w:tab/>
        <w:t xml:space="preserve">Kas žinotina prieš vartojant </w:t>
      </w:r>
      <w:r w:rsidR="00EC6E9E">
        <w:rPr>
          <w:rFonts w:ascii="Times New Roman" w:hAnsi="Times New Roman"/>
          <w:b/>
          <w:noProof/>
          <w:sz w:val="22"/>
          <w:szCs w:val="22"/>
        </w:rPr>
        <w:t xml:space="preserve">Berodual N Dosier-Aerosol </w:t>
      </w:r>
    </w:p>
    <w:p w14:paraId="36B9F46A" w14:textId="77777777" w:rsidR="00D85432" w:rsidRPr="00D85432" w:rsidRDefault="00D85432" w:rsidP="00D85432">
      <w:pPr>
        <w:numPr>
          <w:ilvl w:val="12"/>
          <w:numId w:val="0"/>
        </w:numPr>
        <w:tabs>
          <w:tab w:val="left" w:pos="567"/>
        </w:tabs>
        <w:ind w:left="567" w:hanging="567"/>
        <w:jc w:val="both"/>
        <w:rPr>
          <w:rFonts w:ascii="Times New Roman" w:hAnsi="Times New Roman"/>
          <w:b/>
          <w:caps/>
          <w:noProof/>
          <w:sz w:val="22"/>
          <w:szCs w:val="22"/>
        </w:rPr>
      </w:pPr>
    </w:p>
    <w:p w14:paraId="16E263A6" w14:textId="46E42A49" w:rsidR="00D85432" w:rsidRPr="00D85432" w:rsidRDefault="00EC6E9E" w:rsidP="00D85432">
      <w:pPr>
        <w:tabs>
          <w:tab w:val="left" w:pos="567"/>
        </w:tabs>
        <w:ind w:left="567" w:hanging="567"/>
        <w:jc w:val="both"/>
        <w:rPr>
          <w:rFonts w:ascii="Times New Roman" w:hAnsi="Times New Roman"/>
          <w:b/>
          <w:caps/>
          <w:noProof/>
          <w:sz w:val="22"/>
          <w:szCs w:val="22"/>
        </w:rPr>
      </w:pPr>
      <w:r>
        <w:rPr>
          <w:rFonts w:ascii="Times New Roman" w:hAnsi="Times New Roman"/>
          <w:b/>
          <w:bCs/>
          <w:noProof/>
          <w:sz w:val="22"/>
          <w:szCs w:val="22"/>
        </w:rPr>
        <w:t xml:space="preserve">Berodual N Dosier-Aerosol </w:t>
      </w:r>
      <w:r w:rsidR="00D85432" w:rsidRPr="00D85432">
        <w:rPr>
          <w:rFonts w:ascii="Times New Roman" w:hAnsi="Times New Roman"/>
          <w:b/>
          <w:bCs/>
          <w:noProof/>
          <w:sz w:val="22"/>
          <w:szCs w:val="22"/>
        </w:rPr>
        <w:t>vartoti draudžiama:</w:t>
      </w:r>
    </w:p>
    <w:p w14:paraId="06158251" w14:textId="3A371008" w:rsidR="00D85432" w:rsidRPr="00D85432" w:rsidRDefault="00D85432" w:rsidP="00D85432">
      <w:pPr>
        <w:tabs>
          <w:tab w:val="left" w:pos="567"/>
        </w:tabs>
        <w:ind w:left="567" w:hanging="567"/>
        <w:rPr>
          <w:rFonts w:ascii="Times New Roman" w:hAnsi="Times New Roman"/>
          <w:sz w:val="22"/>
          <w:szCs w:val="22"/>
        </w:rPr>
      </w:pPr>
      <w:r w:rsidRPr="00D85432">
        <w:rPr>
          <w:rFonts w:ascii="Times New Roman" w:hAnsi="Times New Roman"/>
          <w:sz w:val="22"/>
          <w:szCs w:val="22"/>
        </w:rPr>
        <w:t>-</w:t>
      </w:r>
      <w:r w:rsidRPr="00D85432">
        <w:rPr>
          <w:rFonts w:ascii="Times New Roman" w:hAnsi="Times New Roman"/>
          <w:sz w:val="22"/>
          <w:szCs w:val="22"/>
        </w:rPr>
        <w:tab/>
        <w:t xml:space="preserve">jeigu yra alergija (padidėjęs jautrumas) </w:t>
      </w:r>
      <w:proofErr w:type="spellStart"/>
      <w:r w:rsidRPr="00D85432">
        <w:rPr>
          <w:rFonts w:ascii="Times New Roman" w:hAnsi="Times New Roman"/>
          <w:sz w:val="22"/>
          <w:szCs w:val="22"/>
        </w:rPr>
        <w:t>fenoterolio</w:t>
      </w:r>
      <w:proofErr w:type="spellEnd"/>
      <w:r w:rsidRPr="00D85432">
        <w:rPr>
          <w:rFonts w:ascii="Times New Roman" w:hAnsi="Times New Roman"/>
          <w:sz w:val="22"/>
          <w:szCs w:val="22"/>
        </w:rPr>
        <w:t xml:space="preserve"> </w:t>
      </w:r>
      <w:proofErr w:type="spellStart"/>
      <w:r w:rsidRPr="00D85432">
        <w:rPr>
          <w:rFonts w:ascii="Times New Roman" w:hAnsi="Times New Roman"/>
          <w:sz w:val="22"/>
          <w:szCs w:val="22"/>
        </w:rPr>
        <w:t>hidrobromidui</w:t>
      </w:r>
      <w:proofErr w:type="spellEnd"/>
      <w:r w:rsidRPr="00D85432">
        <w:rPr>
          <w:rFonts w:ascii="Times New Roman" w:hAnsi="Times New Roman"/>
          <w:sz w:val="22"/>
          <w:szCs w:val="22"/>
        </w:rPr>
        <w:t xml:space="preserve">, </w:t>
      </w:r>
      <w:proofErr w:type="spellStart"/>
      <w:r w:rsidRPr="00D85432">
        <w:rPr>
          <w:rFonts w:ascii="Times New Roman" w:hAnsi="Times New Roman"/>
          <w:sz w:val="22"/>
          <w:szCs w:val="22"/>
        </w:rPr>
        <w:t>ipratropio</w:t>
      </w:r>
      <w:proofErr w:type="spellEnd"/>
      <w:r w:rsidRPr="00D85432">
        <w:rPr>
          <w:rFonts w:ascii="Times New Roman" w:hAnsi="Times New Roman"/>
          <w:sz w:val="22"/>
          <w:szCs w:val="22"/>
        </w:rPr>
        <w:t xml:space="preserve"> bromidui, kitokioms į atropiną panašioms medžiagoms arba bet kuriai pagalbinei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00EC6E9E">
        <w:rPr>
          <w:rFonts w:ascii="Times New Roman" w:hAnsi="Times New Roman"/>
          <w:sz w:val="22"/>
          <w:szCs w:val="22"/>
        </w:rPr>
        <w:t xml:space="preserve"> </w:t>
      </w:r>
      <w:r w:rsidRPr="00D85432">
        <w:rPr>
          <w:rFonts w:ascii="Times New Roman" w:hAnsi="Times New Roman"/>
          <w:sz w:val="22"/>
          <w:szCs w:val="22"/>
        </w:rPr>
        <w:t>suslėgtojo įkvepiamojo tirpalo medžiagai (jos išvardytos 6 skyriuje);</w:t>
      </w:r>
    </w:p>
    <w:p w14:paraId="02351AF2" w14:textId="77777777" w:rsidR="00D85432" w:rsidRPr="00D85432" w:rsidRDefault="00D85432" w:rsidP="00D85432">
      <w:pPr>
        <w:tabs>
          <w:tab w:val="left" w:pos="567"/>
        </w:tabs>
        <w:ind w:left="567" w:hanging="567"/>
        <w:rPr>
          <w:rFonts w:ascii="Times New Roman" w:hAnsi="Times New Roman"/>
          <w:sz w:val="22"/>
          <w:szCs w:val="22"/>
        </w:rPr>
      </w:pPr>
      <w:r w:rsidRPr="00D85432">
        <w:rPr>
          <w:rFonts w:ascii="Times New Roman" w:hAnsi="Times New Roman"/>
          <w:sz w:val="22"/>
          <w:szCs w:val="22"/>
        </w:rPr>
        <w:t>-</w:t>
      </w:r>
      <w:r w:rsidRPr="00D85432">
        <w:rPr>
          <w:rFonts w:ascii="Times New Roman" w:hAnsi="Times New Roman"/>
          <w:sz w:val="22"/>
          <w:szCs w:val="22"/>
        </w:rPr>
        <w:tab/>
        <w:t>jeigu per dažnai plaka Jūsų širdis;</w:t>
      </w:r>
    </w:p>
    <w:p w14:paraId="4A576E43"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w:t>
      </w:r>
      <w:r w:rsidRPr="00D85432">
        <w:rPr>
          <w:rFonts w:ascii="Times New Roman" w:hAnsi="Times New Roman"/>
          <w:sz w:val="22"/>
          <w:szCs w:val="22"/>
        </w:rPr>
        <w:tab/>
        <w:t xml:space="preserve">jeigu sergate širdies liga, kuri vadinama obstrukcinė </w:t>
      </w:r>
      <w:proofErr w:type="spellStart"/>
      <w:r w:rsidRPr="00D85432">
        <w:rPr>
          <w:rFonts w:ascii="Times New Roman" w:hAnsi="Times New Roman"/>
          <w:sz w:val="22"/>
          <w:szCs w:val="22"/>
        </w:rPr>
        <w:t>hipertrofinė</w:t>
      </w:r>
      <w:proofErr w:type="spellEnd"/>
      <w:r w:rsidRPr="00D85432">
        <w:rPr>
          <w:rFonts w:ascii="Times New Roman" w:hAnsi="Times New Roman"/>
          <w:sz w:val="22"/>
          <w:szCs w:val="22"/>
        </w:rPr>
        <w:t xml:space="preserve"> kardiomiopatija.</w:t>
      </w:r>
    </w:p>
    <w:p w14:paraId="172DCA99" w14:textId="77777777" w:rsidR="00D85432" w:rsidRPr="00D85432" w:rsidRDefault="00D85432" w:rsidP="00D85432">
      <w:pPr>
        <w:numPr>
          <w:ilvl w:val="12"/>
          <w:numId w:val="0"/>
        </w:numPr>
        <w:tabs>
          <w:tab w:val="left" w:pos="567"/>
        </w:tabs>
        <w:ind w:left="567" w:hanging="567"/>
        <w:jc w:val="both"/>
        <w:rPr>
          <w:rFonts w:ascii="Times New Roman" w:hAnsi="Times New Roman"/>
          <w:noProof/>
          <w:sz w:val="22"/>
          <w:szCs w:val="22"/>
        </w:rPr>
      </w:pPr>
    </w:p>
    <w:p w14:paraId="52C21A49" w14:textId="77777777" w:rsidR="00D85432" w:rsidRPr="00D85432" w:rsidRDefault="00D85432" w:rsidP="00D85432">
      <w:pPr>
        <w:rPr>
          <w:rFonts w:ascii="Times New Roman" w:hAnsi="Times New Roman"/>
          <w:b/>
          <w:noProof/>
          <w:sz w:val="22"/>
          <w:szCs w:val="22"/>
        </w:rPr>
      </w:pPr>
      <w:r w:rsidRPr="00D85432">
        <w:rPr>
          <w:rFonts w:ascii="Times New Roman" w:hAnsi="Times New Roman"/>
          <w:b/>
          <w:noProof/>
          <w:sz w:val="22"/>
          <w:szCs w:val="22"/>
        </w:rPr>
        <w:t>Įspėjimai ir atsargumo priemonės</w:t>
      </w:r>
    </w:p>
    <w:p w14:paraId="7B774007" w14:textId="6D6ED0C1" w:rsidR="00D85432" w:rsidRPr="00D85432" w:rsidRDefault="00D85432" w:rsidP="00D85432">
      <w:pPr>
        <w:rPr>
          <w:rFonts w:ascii="Times New Roman" w:hAnsi="Times New Roman"/>
          <w:sz w:val="22"/>
          <w:szCs w:val="22"/>
        </w:rPr>
      </w:pPr>
      <w:r w:rsidRPr="00D85432">
        <w:rPr>
          <w:rFonts w:ascii="Times New Roman" w:hAnsi="Times New Roman"/>
          <w:sz w:val="22"/>
          <w:szCs w:val="22"/>
        </w:rPr>
        <w:t xml:space="preserve">Pasitarkite su gydytoju arba vaistininku, prieš pradėdami vartoti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Pr="00D85432">
        <w:rPr>
          <w:rFonts w:ascii="Times New Roman" w:hAnsi="Times New Roman"/>
          <w:sz w:val="22"/>
          <w:szCs w:val="22"/>
        </w:rPr>
        <w:t>:</w:t>
      </w:r>
    </w:p>
    <w:p w14:paraId="28E040C2" w14:textId="4F4B71C0" w:rsidR="00D85432" w:rsidRPr="00D85432" w:rsidRDefault="00D85432" w:rsidP="00D85432">
      <w:pPr>
        <w:numPr>
          <w:ilvl w:val="0"/>
          <w:numId w:val="1"/>
        </w:numPr>
        <w:ind w:left="567" w:hanging="567"/>
        <w:rPr>
          <w:rFonts w:ascii="Times New Roman" w:hAnsi="Times New Roman"/>
          <w:sz w:val="22"/>
          <w:szCs w:val="22"/>
        </w:rPr>
      </w:pPr>
      <w:r w:rsidRPr="00D85432">
        <w:rPr>
          <w:rFonts w:ascii="Times New Roman" w:hAnsi="Times New Roman"/>
          <w:sz w:val="22"/>
          <w:szCs w:val="22"/>
        </w:rPr>
        <w:t xml:space="preserve">jei įkvėpimo metu Jūs staiga pajuntate, kad susiaurėja kvėpavimo takai, būtina nedelsiant nutraukti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00EC6E9E">
        <w:rPr>
          <w:rFonts w:ascii="Times New Roman" w:hAnsi="Times New Roman"/>
          <w:sz w:val="22"/>
          <w:szCs w:val="22"/>
        </w:rPr>
        <w:t xml:space="preserve"> </w:t>
      </w:r>
      <w:r w:rsidRPr="00D85432">
        <w:rPr>
          <w:rFonts w:ascii="Times New Roman" w:hAnsi="Times New Roman"/>
          <w:sz w:val="22"/>
          <w:szCs w:val="22"/>
        </w:rPr>
        <w:t>vartojimą ir kreiptis į gydytoją, kuris paskirs alternatyvų gydymą;</w:t>
      </w:r>
    </w:p>
    <w:p w14:paraId="3E2121D3" w14:textId="77777777" w:rsidR="00D85432" w:rsidRPr="00D85432" w:rsidRDefault="00D85432" w:rsidP="00D85432">
      <w:pPr>
        <w:tabs>
          <w:tab w:val="left" w:pos="567"/>
        </w:tabs>
        <w:ind w:left="567" w:hanging="567"/>
        <w:rPr>
          <w:rFonts w:ascii="Times New Roman" w:hAnsi="Times New Roman"/>
          <w:sz w:val="22"/>
          <w:szCs w:val="22"/>
        </w:rPr>
      </w:pPr>
      <w:r w:rsidRPr="00D85432">
        <w:rPr>
          <w:rFonts w:ascii="Times New Roman" w:hAnsi="Times New Roman"/>
          <w:sz w:val="22"/>
          <w:szCs w:val="22"/>
        </w:rPr>
        <w:t>-</w:t>
      </w:r>
      <w:r w:rsidRPr="00D85432">
        <w:rPr>
          <w:rFonts w:ascii="Times New Roman" w:hAnsi="Times New Roman"/>
          <w:sz w:val="22"/>
          <w:szCs w:val="22"/>
        </w:rPr>
        <w:tab/>
        <w:t>jeigu pasireiškia staigus, greitai stiprėjantis kvėpavimo pasunkėjimas, turite nedelsdami kreiptis į gydytoją;</w:t>
      </w:r>
    </w:p>
    <w:p w14:paraId="181B8335" w14:textId="77777777" w:rsidR="00D85432" w:rsidRPr="00D85432" w:rsidRDefault="00D85432" w:rsidP="00D85432">
      <w:pPr>
        <w:tabs>
          <w:tab w:val="left" w:pos="567"/>
        </w:tabs>
        <w:ind w:left="567" w:hanging="567"/>
        <w:rPr>
          <w:rFonts w:ascii="Times New Roman" w:hAnsi="Times New Roman"/>
          <w:sz w:val="22"/>
          <w:szCs w:val="22"/>
        </w:rPr>
      </w:pPr>
      <w:r w:rsidRPr="00D85432">
        <w:rPr>
          <w:rFonts w:ascii="Times New Roman" w:hAnsi="Times New Roman"/>
          <w:sz w:val="22"/>
          <w:szCs w:val="22"/>
        </w:rPr>
        <w:lastRenderedPageBreak/>
        <w:t>-</w:t>
      </w:r>
      <w:r w:rsidRPr="00D85432">
        <w:rPr>
          <w:rFonts w:ascii="Times New Roman" w:hAnsi="Times New Roman"/>
          <w:sz w:val="22"/>
          <w:szCs w:val="22"/>
        </w:rPr>
        <w:tab/>
        <w:t>jei sergate uždaro kampo glaukoma (padidėjusiu vidiniu akių spaudimu);</w:t>
      </w:r>
    </w:p>
    <w:p w14:paraId="72853CC7" w14:textId="77777777" w:rsidR="00D85432" w:rsidRPr="00D85432" w:rsidRDefault="00D85432" w:rsidP="00D85432">
      <w:pPr>
        <w:tabs>
          <w:tab w:val="left" w:pos="567"/>
        </w:tabs>
        <w:ind w:left="567" w:hanging="567"/>
        <w:rPr>
          <w:rFonts w:ascii="Times New Roman" w:hAnsi="Times New Roman"/>
          <w:sz w:val="22"/>
          <w:szCs w:val="22"/>
        </w:rPr>
      </w:pPr>
      <w:r w:rsidRPr="00D85432">
        <w:rPr>
          <w:rFonts w:ascii="Times New Roman" w:hAnsi="Times New Roman"/>
          <w:sz w:val="22"/>
          <w:szCs w:val="22"/>
        </w:rPr>
        <w:t>-</w:t>
      </w:r>
      <w:r w:rsidRPr="00D85432">
        <w:rPr>
          <w:rFonts w:ascii="Times New Roman" w:hAnsi="Times New Roman"/>
          <w:sz w:val="22"/>
          <w:szCs w:val="22"/>
        </w:rPr>
        <w:tab/>
        <w:t>jei pastebėjote akių sutrikimų, pvz., akių skausmą ar diskomfortą, matymas tapo lyg pro miglą, atsirado spalvų ratilai arba spalvų vaizdiniai, susiję su akių paraudimu, turite nedelsiant kreiptis į akių specialistą, kuris nustatys, ar šie simptomai nėra susiję su komplikacijomis (vyzdžio išsiplėtimu, padidėjusiu vidiniu akių spaudimu, uždaro kampo glaukoma);</w:t>
      </w:r>
    </w:p>
    <w:p w14:paraId="7C7984CB" w14:textId="77777777" w:rsidR="00D85432" w:rsidRPr="00D85432" w:rsidRDefault="00D85432" w:rsidP="00D85432">
      <w:pPr>
        <w:tabs>
          <w:tab w:val="left" w:pos="567"/>
        </w:tabs>
        <w:ind w:left="567" w:hanging="567"/>
        <w:rPr>
          <w:rFonts w:ascii="Times New Roman" w:hAnsi="Times New Roman"/>
          <w:sz w:val="22"/>
          <w:szCs w:val="22"/>
        </w:rPr>
      </w:pPr>
      <w:r w:rsidRPr="00D85432">
        <w:rPr>
          <w:rFonts w:ascii="Times New Roman" w:hAnsi="Times New Roman"/>
          <w:sz w:val="22"/>
          <w:szCs w:val="22"/>
        </w:rPr>
        <w:t>-</w:t>
      </w:r>
      <w:r w:rsidRPr="00D85432">
        <w:rPr>
          <w:rFonts w:ascii="Times New Roman" w:hAnsi="Times New Roman"/>
          <w:sz w:val="22"/>
          <w:szCs w:val="22"/>
        </w:rPr>
        <w:tab/>
        <w:t>jeigu Jus neseniai ištiko miokardo infarktas (širdies priepuolis);</w:t>
      </w:r>
    </w:p>
    <w:p w14:paraId="5CE84C2A" w14:textId="77777777" w:rsidR="00D85432" w:rsidRPr="00D85432" w:rsidRDefault="00D85432" w:rsidP="00D85432">
      <w:pPr>
        <w:tabs>
          <w:tab w:val="left" w:pos="567"/>
        </w:tabs>
        <w:ind w:left="567" w:hanging="567"/>
        <w:rPr>
          <w:rFonts w:ascii="Times New Roman" w:hAnsi="Times New Roman"/>
          <w:sz w:val="22"/>
          <w:szCs w:val="22"/>
        </w:rPr>
      </w:pPr>
      <w:r w:rsidRPr="00D85432">
        <w:rPr>
          <w:rFonts w:ascii="Times New Roman" w:hAnsi="Times New Roman"/>
          <w:sz w:val="22"/>
          <w:szCs w:val="22"/>
        </w:rPr>
        <w:t>-</w:t>
      </w:r>
      <w:r w:rsidRPr="00D85432">
        <w:rPr>
          <w:rFonts w:ascii="Times New Roman" w:hAnsi="Times New Roman"/>
          <w:sz w:val="22"/>
          <w:szCs w:val="22"/>
        </w:rPr>
        <w:tab/>
        <w:t>jeigu sergate cukriniu diabetu;</w:t>
      </w:r>
    </w:p>
    <w:p w14:paraId="56BEE12A" w14:textId="77777777" w:rsidR="00D85432" w:rsidRPr="00D85432" w:rsidRDefault="00D85432" w:rsidP="00D85432">
      <w:pPr>
        <w:tabs>
          <w:tab w:val="left" w:pos="567"/>
        </w:tabs>
        <w:ind w:left="567" w:hanging="567"/>
        <w:rPr>
          <w:rFonts w:ascii="Times New Roman" w:hAnsi="Times New Roman"/>
          <w:sz w:val="22"/>
          <w:szCs w:val="22"/>
        </w:rPr>
      </w:pPr>
      <w:r w:rsidRPr="00D85432">
        <w:rPr>
          <w:rFonts w:ascii="Times New Roman" w:hAnsi="Times New Roman"/>
          <w:sz w:val="22"/>
          <w:szCs w:val="22"/>
        </w:rPr>
        <w:t>-</w:t>
      </w:r>
      <w:r w:rsidRPr="00D85432">
        <w:rPr>
          <w:rFonts w:ascii="Times New Roman" w:hAnsi="Times New Roman"/>
          <w:sz w:val="22"/>
          <w:szCs w:val="22"/>
        </w:rPr>
        <w:tab/>
        <w:t>jeigu turite širdies ar kraujagyslių veiklos sutrikimų;</w:t>
      </w:r>
    </w:p>
    <w:p w14:paraId="73D0F666" w14:textId="77777777" w:rsidR="00D85432" w:rsidRPr="00D85432" w:rsidRDefault="00D85432" w:rsidP="00D85432">
      <w:pPr>
        <w:tabs>
          <w:tab w:val="left" w:pos="567"/>
        </w:tabs>
        <w:ind w:left="567" w:hanging="567"/>
        <w:rPr>
          <w:rFonts w:ascii="Times New Roman" w:hAnsi="Times New Roman"/>
          <w:sz w:val="22"/>
          <w:szCs w:val="22"/>
        </w:rPr>
      </w:pPr>
      <w:r w:rsidRPr="00D85432">
        <w:rPr>
          <w:rFonts w:ascii="Times New Roman" w:hAnsi="Times New Roman"/>
          <w:sz w:val="22"/>
          <w:szCs w:val="22"/>
        </w:rPr>
        <w:t>-</w:t>
      </w:r>
      <w:r w:rsidRPr="00D85432">
        <w:rPr>
          <w:rFonts w:ascii="Times New Roman" w:hAnsi="Times New Roman"/>
          <w:sz w:val="22"/>
          <w:szCs w:val="22"/>
        </w:rPr>
        <w:tab/>
        <w:t>jeigu sergate sunkia širdies liga, turite nedelsdami kreiptis į gydytoją, jeigu atsiranda krūtinės skausmas arba kitokių širdies ligos pasunkėjimo simptomų;</w:t>
      </w:r>
    </w:p>
    <w:p w14:paraId="3289A7B5" w14:textId="77777777" w:rsidR="00D85432" w:rsidRPr="00D85432" w:rsidRDefault="00D85432" w:rsidP="00D85432">
      <w:pPr>
        <w:tabs>
          <w:tab w:val="left" w:pos="567"/>
        </w:tabs>
        <w:ind w:left="567" w:hanging="567"/>
        <w:rPr>
          <w:rFonts w:ascii="Times New Roman" w:hAnsi="Times New Roman"/>
          <w:sz w:val="22"/>
          <w:szCs w:val="22"/>
        </w:rPr>
      </w:pPr>
      <w:r w:rsidRPr="00D85432">
        <w:rPr>
          <w:rFonts w:ascii="Times New Roman" w:hAnsi="Times New Roman"/>
          <w:sz w:val="22"/>
          <w:szCs w:val="22"/>
        </w:rPr>
        <w:t>-</w:t>
      </w:r>
      <w:r w:rsidRPr="00D85432">
        <w:rPr>
          <w:rFonts w:ascii="Times New Roman" w:hAnsi="Times New Roman"/>
          <w:sz w:val="22"/>
          <w:szCs w:val="22"/>
        </w:rPr>
        <w:tab/>
        <w:t>jeigu atsiranda simptomų, tokių kaip kvėpavimo pasunkėjimas arba krūtinės skausmas, turite nedelsdami kreiptis į gydytoją, kad jis Jus ištirtų, kadangi šie simptomai gali būti tiek kvėpavimo takų, tiek širdies ligos požymis;</w:t>
      </w:r>
    </w:p>
    <w:p w14:paraId="65F39FF2" w14:textId="77777777" w:rsidR="00D85432" w:rsidRPr="00D85432" w:rsidRDefault="00D85432" w:rsidP="00D85432">
      <w:pPr>
        <w:tabs>
          <w:tab w:val="left" w:pos="567"/>
        </w:tabs>
        <w:ind w:left="567" w:hanging="567"/>
        <w:rPr>
          <w:rFonts w:ascii="Times New Roman" w:hAnsi="Times New Roman"/>
          <w:sz w:val="22"/>
          <w:szCs w:val="22"/>
        </w:rPr>
      </w:pPr>
      <w:r w:rsidRPr="00D85432">
        <w:rPr>
          <w:rFonts w:ascii="Times New Roman" w:hAnsi="Times New Roman"/>
          <w:sz w:val="22"/>
          <w:szCs w:val="22"/>
        </w:rPr>
        <w:t>-</w:t>
      </w:r>
      <w:r w:rsidRPr="00D85432">
        <w:rPr>
          <w:rFonts w:ascii="Times New Roman" w:hAnsi="Times New Roman"/>
          <w:sz w:val="22"/>
          <w:szCs w:val="22"/>
        </w:rPr>
        <w:tab/>
        <w:t xml:space="preserve">jeigu yra </w:t>
      </w:r>
      <w:proofErr w:type="spellStart"/>
      <w:r w:rsidRPr="00D85432">
        <w:rPr>
          <w:rFonts w:ascii="Times New Roman" w:hAnsi="Times New Roman"/>
          <w:sz w:val="22"/>
          <w:szCs w:val="22"/>
        </w:rPr>
        <w:t>feochromocitoma</w:t>
      </w:r>
      <w:proofErr w:type="spellEnd"/>
      <w:r w:rsidRPr="00D85432">
        <w:rPr>
          <w:rFonts w:ascii="Times New Roman" w:hAnsi="Times New Roman"/>
          <w:sz w:val="22"/>
          <w:szCs w:val="22"/>
        </w:rPr>
        <w:t xml:space="preserve"> (tam tikros rūšies antinksčių navikas);</w:t>
      </w:r>
    </w:p>
    <w:p w14:paraId="4E4BF4E9" w14:textId="77777777" w:rsidR="00D85432" w:rsidRPr="00D85432" w:rsidRDefault="00D85432" w:rsidP="00D85432">
      <w:pPr>
        <w:tabs>
          <w:tab w:val="left" w:pos="567"/>
        </w:tabs>
        <w:ind w:left="567" w:hanging="567"/>
        <w:rPr>
          <w:rFonts w:ascii="Times New Roman" w:hAnsi="Times New Roman"/>
          <w:sz w:val="22"/>
          <w:szCs w:val="22"/>
        </w:rPr>
      </w:pPr>
      <w:r w:rsidRPr="00D85432">
        <w:rPr>
          <w:rFonts w:ascii="Times New Roman" w:hAnsi="Times New Roman"/>
          <w:sz w:val="22"/>
          <w:szCs w:val="22"/>
        </w:rPr>
        <w:t>-</w:t>
      </w:r>
      <w:r w:rsidRPr="00D85432">
        <w:rPr>
          <w:rFonts w:ascii="Times New Roman" w:hAnsi="Times New Roman"/>
          <w:sz w:val="22"/>
          <w:szCs w:val="22"/>
        </w:rPr>
        <w:tab/>
        <w:t xml:space="preserve">jeigu sergate </w:t>
      </w:r>
      <w:proofErr w:type="spellStart"/>
      <w:r w:rsidRPr="00D85432">
        <w:rPr>
          <w:rFonts w:ascii="Times New Roman" w:hAnsi="Times New Roman"/>
          <w:sz w:val="22"/>
          <w:szCs w:val="22"/>
        </w:rPr>
        <w:t>hipertiroze</w:t>
      </w:r>
      <w:proofErr w:type="spellEnd"/>
      <w:r w:rsidRPr="00D85432">
        <w:rPr>
          <w:rFonts w:ascii="Times New Roman" w:hAnsi="Times New Roman"/>
          <w:sz w:val="22"/>
          <w:szCs w:val="22"/>
        </w:rPr>
        <w:t xml:space="preserve"> (per stipri skydliaukės veikla);</w:t>
      </w:r>
    </w:p>
    <w:p w14:paraId="52FF5AFF" w14:textId="77777777" w:rsidR="00D85432" w:rsidRPr="00D85432" w:rsidRDefault="00D85432" w:rsidP="00D85432">
      <w:pPr>
        <w:tabs>
          <w:tab w:val="left" w:pos="567"/>
        </w:tabs>
        <w:ind w:left="567" w:hanging="567"/>
        <w:rPr>
          <w:rFonts w:ascii="Times New Roman" w:hAnsi="Times New Roman"/>
          <w:sz w:val="22"/>
          <w:szCs w:val="22"/>
        </w:rPr>
      </w:pPr>
      <w:r w:rsidRPr="00D85432">
        <w:rPr>
          <w:rFonts w:ascii="Times New Roman" w:hAnsi="Times New Roman"/>
          <w:sz w:val="22"/>
          <w:szCs w:val="22"/>
        </w:rPr>
        <w:t>-</w:t>
      </w:r>
      <w:r w:rsidRPr="00D85432">
        <w:rPr>
          <w:rFonts w:ascii="Times New Roman" w:hAnsi="Times New Roman"/>
          <w:sz w:val="22"/>
          <w:szCs w:val="22"/>
        </w:rPr>
        <w:tab/>
        <w:t>jeigu sergate uždaro kampo glaukoma (padidėjusiu vidiniu akių spaudimu);</w:t>
      </w:r>
    </w:p>
    <w:p w14:paraId="2952C600" w14:textId="77777777" w:rsidR="00D85432" w:rsidRPr="00D85432" w:rsidRDefault="00D85432" w:rsidP="00D85432">
      <w:pPr>
        <w:tabs>
          <w:tab w:val="left" w:pos="567"/>
        </w:tabs>
        <w:ind w:left="567" w:hanging="567"/>
        <w:rPr>
          <w:rFonts w:ascii="Times New Roman" w:hAnsi="Times New Roman"/>
          <w:sz w:val="22"/>
          <w:szCs w:val="22"/>
        </w:rPr>
      </w:pPr>
      <w:r w:rsidRPr="00D85432">
        <w:rPr>
          <w:rFonts w:ascii="Times New Roman" w:hAnsi="Times New Roman"/>
          <w:sz w:val="22"/>
          <w:szCs w:val="22"/>
        </w:rPr>
        <w:t>-</w:t>
      </w:r>
      <w:r w:rsidRPr="00D85432">
        <w:rPr>
          <w:rFonts w:ascii="Times New Roman" w:hAnsi="Times New Roman"/>
          <w:sz w:val="22"/>
          <w:szCs w:val="22"/>
        </w:rPr>
        <w:tab/>
        <w:t>jeigu anksčiau buvo pasireiškusi šlapimo takų obstrukcija arba jeigu ji buvo įtarta;</w:t>
      </w:r>
    </w:p>
    <w:p w14:paraId="6782ADE9" w14:textId="77777777" w:rsidR="00D85432" w:rsidRPr="00D85432" w:rsidRDefault="00D85432" w:rsidP="00D85432">
      <w:pPr>
        <w:tabs>
          <w:tab w:val="left" w:pos="567"/>
        </w:tabs>
        <w:ind w:left="567" w:hanging="567"/>
        <w:rPr>
          <w:rFonts w:ascii="Times New Roman" w:hAnsi="Times New Roman"/>
          <w:sz w:val="22"/>
          <w:szCs w:val="22"/>
        </w:rPr>
      </w:pPr>
      <w:r w:rsidRPr="00D85432">
        <w:rPr>
          <w:rFonts w:ascii="Times New Roman" w:hAnsi="Times New Roman"/>
          <w:sz w:val="22"/>
          <w:szCs w:val="22"/>
        </w:rPr>
        <w:t>-</w:t>
      </w:r>
      <w:r w:rsidRPr="00D85432">
        <w:rPr>
          <w:rFonts w:ascii="Times New Roman" w:hAnsi="Times New Roman"/>
          <w:sz w:val="22"/>
          <w:szCs w:val="22"/>
        </w:rPr>
        <w:tab/>
        <w:t>jeigu praradote apetitą, pasireiškė vidurių užkietėjimas, vandens susilaikymas arba kojų edema (patinimas), nereguliarus širdies plakimas arba raumenų silpnumas, tai gali būti kalio kiekio sumažėjimo požymiai. Gali prireikti specialių atsargumo priemonių (pvz., kraujo tyrimų);</w:t>
      </w:r>
    </w:p>
    <w:p w14:paraId="1B56C187"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w:t>
      </w:r>
      <w:r w:rsidRPr="00D85432">
        <w:rPr>
          <w:rFonts w:ascii="Times New Roman" w:hAnsi="Times New Roman"/>
          <w:sz w:val="22"/>
          <w:szCs w:val="22"/>
        </w:rPr>
        <w:tab/>
        <w:t>jeigu sergate cistine fibroze (gali sutrikti virškinimo trakto motorika);</w:t>
      </w:r>
    </w:p>
    <w:p w14:paraId="6A4B1183" w14:textId="77777777" w:rsidR="00D85432" w:rsidRPr="00D85432" w:rsidRDefault="00D85432" w:rsidP="00D85432">
      <w:pPr>
        <w:ind w:left="567" w:hanging="567"/>
        <w:rPr>
          <w:rFonts w:ascii="Times New Roman" w:hAnsi="Times New Roman"/>
          <w:sz w:val="22"/>
          <w:szCs w:val="22"/>
        </w:rPr>
      </w:pPr>
      <w:r w:rsidRPr="00D85432">
        <w:rPr>
          <w:rFonts w:ascii="Times New Roman" w:hAnsi="Times New Roman"/>
          <w:sz w:val="22"/>
          <w:szCs w:val="22"/>
        </w:rPr>
        <w:t>-</w:t>
      </w:r>
      <w:r w:rsidRPr="00D85432">
        <w:rPr>
          <w:rFonts w:ascii="Times New Roman" w:hAnsi="Times New Roman"/>
          <w:sz w:val="22"/>
          <w:szCs w:val="22"/>
        </w:rPr>
        <w:tab/>
        <w:t>jeigu išsilaiko ar net pasunkėja kvėpavimo sutrikimas, turite kreiptis į savo gydytoją, kadangi būtina patikrinti Jūsų gydymą. Tokiu atveju gali prireikti papildomai vartoti kitokių vaistų. Didinti skirtą dozę niekada negalima, kadangi tai gali lemti sunkų šalutinį poveikį;</w:t>
      </w:r>
    </w:p>
    <w:p w14:paraId="5CEBB4A4" w14:textId="1C57B37C"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sz w:val="22"/>
          <w:szCs w:val="22"/>
        </w:rPr>
        <w:t>-</w:t>
      </w:r>
      <w:r w:rsidRPr="00D85432">
        <w:rPr>
          <w:rFonts w:ascii="Times New Roman" w:hAnsi="Times New Roman"/>
          <w:sz w:val="22"/>
          <w:szCs w:val="22"/>
        </w:rPr>
        <w:tab/>
        <w:t xml:space="preserve">jeigu vartojate kitokių vaistų, priklausančių selektyviems beta-2 </w:t>
      </w:r>
      <w:proofErr w:type="spellStart"/>
      <w:r w:rsidRPr="00D85432">
        <w:rPr>
          <w:rFonts w:ascii="Times New Roman" w:hAnsi="Times New Roman"/>
          <w:sz w:val="22"/>
          <w:szCs w:val="22"/>
        </w:rPr>
        <w:t>adrenomimetikams</w:t>
      </w:r>
      <w:proofErr w:type="spellEnd"/>
      <w:r w:rsidRPr="00D85432">
        <w:rPr>
          <w:rFonts w:ascii="Times New Roman" w:hAnsi="Times New Roman"/>
          <w:sz w:val="22"/>
          <w:szCs w:val="22"/>
        </w:rPr>
        <w:t>, kadangi tai galima daryti tik atidžiai gydytojui prižiūrint (žr.</w:t>
      </w:r>
      <w:r w:rsidRPr="00D85432">
        <w:rPr>
          <w:rFonts w:ascii="Times New Roman" w:hAnsi="Times New Roman"/>
          <w:b/>
          <w:noProof/>
          <w:sz w:val="22"/>
          <w:szCs w:val="22"/>
        </w:rPr>
        <w:t xml:space="preserve"> </w:t>
      </w:r>
      <w:r w:rsidRPr="005B5830">
        <w:rPr>
          <w:rFonts w:ascii="Times New Roman" w:hAnsi="Times New Roman"/>
          <w:bCs/>
          <w:noProof/>
          <w:sz w:val="22"/>
          <w:szCs w:val="22"/>
        </w:rPr>
        <w:t>„</w:t>
      </w:r>
      <w:r w:rsidRPr="00D85432">
        <w:rPr>
          <w:rFonts w:ascii="Times New Roman" w:hAnsi="Times New Roman"/>
          <w:noProof/>
          <w:sz w:val="22"/>
          <w:szCs w:val="22"/>
        </w:rPr>
        <w:t xml:space="preserve">Kiti vaistai ir </w:t>
      </w:r>
      <w:r w:rsidR="00EC6E9E">
        <w:rPr>
          <w:rFonts w:ascii="Times New Roman" w:hAnsi="Times New Roman"/>
          <w:noProof/>
          <w:sz w:val="22"/>
          <w:szCs w:val="22"/>
        </w:rPr>
        <w:t>Berodual N Dosier-Aerosol</w:t>
      </w:r>
      <w:r w:rsidRPr="00D85432">
        <w:rPr>
          <w:rFonts w:ascii="Times New Roman" w:hAnsi="Times New Roman"/>
          <w:noProof/>
          <w:sz w:val="22"/>
          <w:szCs w:val="22"/>
        </w:rPr>
        <w:t>“).</w:t>
      </w:r>
    </w:p>
    <w:p w14:paraId="597DE08D" w14:textId="77777777" w:rsidR="00D85432" w:rsidRPr="00D85432" w:rsidRDefault="00D85432" w:rsidP="00D85432">
      <w:pPr>
        <w:tabs>
          <w:tab w:val="left" w:pos="0"/>
        </w:tabs>
        <w:rPr>
          <w:rFonts w:ascii="Times New Roman" w:hAnsi="Times New Roman"/>
          <w:sz w:val="22"/>
          <w:szCs w:val="22"/>
        </w:rPr>
      </w:pPr>
    </w:p>
    <w:p w14:paraId="4D1C6D6B" w14:textId="6B8D62A1" w:rsidR="00D85432" w:rsidRPr="00D85432" w:rsidRDefault="00D85432" w:rsidP="00D85432">
      <w:pPr>
        <w:tabs>
          <w:tab w:val="left" w:pos="0"/>
        </w:tabs>
        <w:rPr>
          <w:rFonts w:ascii="Times New Roman" w:hAnsi="Times New Roman"/>
          <w:sz w:val="22"/>
          <w:szCs w:val="22"/>
        </w:rPr>
      </w:pPr>
      <w:r w:rsidRPr="00D85432">
        <w:rPr>
          <w:rFonts w:ascii="Times New Roman" w:hAnsi="Times New Roman"/>
          <w:sz w:val="22"/>
          <w:szCs w:val="22"/>
        </w:rPr>
        <w:t xml:space="preserve">Pavartojus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Pr="00D85432">
        <w:rPr>
          <w:rFonts w:ascii="Times New Roman" w:hAnsi="Times New Roman"/>
          <w:sz w:val="22"/>
          <w:szCs w:val="22"/>
        </w:rPr>
        <w:t xml:space="preserve">, galimos greito tipo padidėjusio jautrumo reakcijos, kaip parodė retais atvejais pasireiškianti dilgėlinė, </w:t>
      </w:r>
      <w:proofErr w:type="spellStart"/>
      <w:r w:rsidRPr="00D85432">
        <w:rPr>
          <w:rFonts w:ascii="Times New Roman" w:hAnsi="Times New Roman"/>
          <w:sz w:val="22"/>
          <w:szCs w:val="22"/>
        </w:rPr>
        <w:t>angioedema</w:t>
      </w:r>
      <w:proofErr w:type="spellEnd"/>
      <w:r w:rsidRPr="00D85432">
        <w:rPr>
          <w:rFonts w:ascii="Times New Roman" w:hAnsi="Times New Roman"/>
          <w:sz w:val="22"/>
          <w:szCs w:val="22"/>
        </w:rPr>
        <w:t xml:space="preserve"> (greitas odos ar gleivinės patinimas, galintis pasunkinti kvėpavimą), išbėrimas kvėpavimo takų susiaurėjimas, burnos ir ryklės patinimas arba greitai sunkėjanti gyvybei pavojinga alerginė reakcija.</w:t>
      </w:r>
    </w:p>
    <w:p w14:paraId="569E86CC" w14:textId="77777777" w:rsidR="00D85432" w:rsidRPr="00D85432" w:rsidRDefault="00D85432" w:rsidP="00D85432">
      <w:pPr>
        <w:ind w:left="567" w:hanging="567"/>
        <w:rPr>
          <w:rFonts w:ascii="Times New Roman" w:hAnsi="Times New Roman"/>
          <w:sz w:val="22"/>
          <w:szCs w:val="22"/>
        </w:rPr>
      </w:pPr>
    </w:p>
    <w:p w14:paraId="1AA633A7" w14:textId="2A0D9860"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 xml:space="preserve">Saugokitės, kad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00EC6E9E">
        <w:rPr>
          <w:rFonts w:ascii="Times New Roman" w:hAnsi="Times New Roman"/>
          <w:sz w:val="22"/>
          <w:szCs w:val="22"/>
        </w:rPr>
        <w:t xml:space="preserve"> </w:t>
      </w:r>
      <w:r w:rsidRPr="00D85432">
        <w:rPr>
          <w:rFonts w:ascii="Times New Roman" w:hAnsi="Times New Roman"/>
          <w:sz w:val="22"/>
          <w:szCs w:val="22"/>
        </w:rPr>
        <w:t>niekada nepatektų į akis.</w:t>
      </w:r>
    </w:p>
    <w:p w14:paraId="75184496" w14:textId="77777777" w:rsidR="00D85432" w:rsidRPr="00D85432" w:rsidRDefault="00D85432" w:rsidP="00D85432">
      <w:pPr>
        <w:tabs>
          <w:tab w:val="left" w:pos="567"/>
        </w:tabs>
        <w:rPr>
          <w:rFonts w:ascii="Times New Roman" w:hAnsi="Times New Roman"/>
          <w:sz w:val="22"/>
          <w:szCs w:val="22"/>
        </w:rPr>
      </w:pPr>
    </w:p>
    <w:p w14:paraId="3F0C342A" w14:textId="69D1F17A"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 xml:space="preserve">Jeigu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00EC6E9E">
        <w:rPr>
          <w:rFonts w:ascii="Times New Roman" w:hAnsi="Times New Roman"/>
          <w:sz w:val="22"/>
          <w:szCs w:val="22"/>
        </w:rPr>
        <w:t xml:space="preserve"> </w:t>
      </w:r>
      <w:r w:rsidRPr="00D85432">
        <w:rPr>
          <w:rFonts w:ascii="Times New Roman" w:hAnsi="Times New Roman"/>
          <w:sz w:val="22"/>
          <w:szCs w:val="22"/>
        </w:rPr>
        <w:t xml:space="preserve">Jums reikia vartoti ilgalaikiam astmos gydymui, Jūsų gydytojas Jums nurodys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00EC6E9E">
        <w:rPr>
          <w:rFonts w:ascii="Times New Roman" w:hAnsi="Times New Roman"/>
          <w:sz w:val="22"/>
          <w:szCs w:val="22"/>
        </w:rPr>
        <w:t xml:space="preserve"> </w:t>
      </w:r>
      <w:r w:rsidRPr="00D85432">
        <w:rPr>
          <w:rFonts w:ascii="Times New Roman" w:hAnsi="Times New Roman"/>
          <w:sz w:val="22"/>
          <w:szCs w:val="22"/>
        </w:rPr>
        <w:t xml:space="preserve">vartoti ne reguliariai, bet tik atsiradus staigių simptomų. Jeigu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00EC6E9E">
        <w:rPr>
          <w:rFonts w:ascii="Times New Roman" w:hAnsi="Times New Roman"/>
          <w:sz w:val="22"/>
          <w:szCs w:val="22"/>
        </w:rPr>
        <w:t xml:space="preserve"> </w:t>
      </w:r>
      <w:r w:rsidRPr="00D85432">
        <w:rPr>
          <w:rFonts w:ascii="Times New Roman" w:hAnsi="Times New Roman"/>
          <w:sz w:val="22"/>
          <w:szCs w:val="22"/>
        </w:rPr>
        <w:t xml:space="preserve">Jums reikia vartoti ilgalaikiam lengvos kitokios ligos, susijusios su pasikartojančiu kvėpavimo takų susiaurėjimu, gydymui, Jūsų gydytojas Jums irgi gali nurodyti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00EC6E9E">
        <w:rPr>
          <w:rFonts w:ascii="Times New Roman" w:hAnsi="Times New Roman"/>
          <w:sz w:val="22"/>
          <w:szCs w:val="22"/>
        </w:rPr>
        <w:t xml:space="preserve"> </w:t>
      </w:r>
      <w:r w:rsidRPr="00D85432">
        <w:rPr>
          <w:rFonts w:ascii="Times New Roman" w:hAnsi="Times New Roman"/>
          <w:sz w:val="22"/>
          <w:szCs w:val="22"/>
        </w:rPr>
        <w:t>vartoti ne reguliariai, bet tik atsiradus staigių simptomų. Be to, jis gali skirti papildomai vartoti priešuždegiminių vaistų arba padidinti jų dozę.</w:t>
      </w:r>
    </w:p>
    <w:p w14:paraId="523A0AE5" w14:textId="77777777" w:rsidR="00D85432" w:rsidRPr="00D85432" w:rsidRDefault="00D85432" w:rsidP="00D85432">
      <w:pPr>
        <w:tabs>
          <w:tab w:val="left" w:pos="567"/>
        </w:tabs>
        <w:rPr>
          <w:rFonts w:ascii="Times New Roman" w:hAnsi="Times New Roman"/>
          <w:sz w:val="22"/>
          <w:szCs w:val="22"/>
        </w:rPr>
      </w:pPr>
    </w:p>
    <w:p w14:paraId="17C0D2A7" w14:textId="72950279" w:rsidR="00D85432" w:rsidRPr="00D85432" w:rsidRDefault="00D85432" w:rsidP="00D85432">
      <w:pPr>
        <w:numPr>
          <w:ilvl w:val="12"/>
          <w:numId w:val="0"/>
        </w:numPr>
        <w:tabs>
          <w:tab w:val="left" w:pos="567"/>
        </w:tabs>
        <w:jc w:val="both"/>
        <w:rPr>
          <w:rFonts w:ascii="Times New Roman" w:hAnsi="Times New Roman"/>
          <w:noProof/>
          <w:sz w:val="22"/>
          <w:szCs w:val="22"/>
        </w:rPr>
      </w:pPr>
      <w:r w:rsidRPr="00D85432">
        <w:rPr>
          <w:rFonts w:ascii="Times New Roman" w:hAnsi="Times New Roman"/>
          <w:sz w:val="22"/>
          <w:szCs w:val="22"/>
        </w:rPr>
        <w:t>Atliekant mėginį dėl ne</w:t>
      </w:r>
      <w:r w:rsidR="006B3B9A">
        <w:rPr>
          <w:rFonts w:ascii="Times New Roman" w:hAnsi="Times New Roman"/>
          <w:sz w:val="22"/>
          <w:szCs w:val="22"/>
        </w:rPr>
        <w:t xml:space="preserve"> </w:t>
      </w:r>
      <w:r w:rsidRPr="00D85432">
        <w:rPr>
          <w:rFonts w:ascii="Times New Roman" w:hAnsi="Times New Roman"/>
          <w:sz w:val="22"/>
          <w:szCs w:val="22"/>
        </w:rPr>
        <w:t>klinikoje vartojamų medžiagų, sukeliančių pripratimą (pvz</w:t>
      </w:r>
      <w:r w:rsidR="006B3B9A">
        <w:rPr>
          <w:rFonts w:ascii="Times New Roman" w:hAnsi="Times New Roman"/>
          <w:sz w:val="22"/>
          <w:szCs w:val="22"/>
        </w:rPr>
        <w:t>.</w:t>
      </w:r>
      <w:r w:rsidRPr="00D85432">
        <w:rPr>
          <w:rFonts w:ascii="Times New Roman" w:hAnsi="Times New Roman"/>
          <w:sz w:val="22"/>
          <w:szCs w:val="22"/>
        </w:rPr>
        <w:t xml:space="preserve">, sportininkams, siekiantiems aukštų rezultatų), asmenims, vartojantiems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Pr="00D85432">
        <w:rPr>
          <w:rFonts w:ascii="Times New Roman" w:hAnsi="Times New Roman"/>
          <w:sz w:val="22"/>
          <w:szCs w:val="22"/>
        </w:rPr>
        <w:t xml:space="preserve">, dėl jo sudėtyje esančio </w:t>
      </w:r>
      <w:proofErr w:type="spellStart"/>
      <w:r w:rsidRPr="00D85432">
        <w:rPr>
          <w:rFonts w:ascii="Times New Roman" w:hAnsi="Times New Roman"/>
          <w:sz w:val="22"/>
          <w:szCs w:val="22"/>
        </w:rPr>
        <w:t>fenoterolio</w:t>
      </w:r>
      <w:proofErr w:type="spellEnd"/>
      <w:r w:rsidRPr="00D85432">
        <w:rPr>
          <w:rFonts w:ascii="Times New Roman" w:hAnsi="Times New Roman"/>
          <w:sz w:val="22"/>
          <w:szCs w:val="22"/>
        </w:rPr>
        <w:t>, gali pasireikšti teigiamas dopingo rezultatas.</w:t>
      </w:r>
    </w:p>
    <w:p w14:paraId="5B5E13E1" w14:textId="77777777" w:rsidR="00D85432" w:rsidRPr="00D85432" w:rsidRDefault="00D85432" w:rsidP="00D85432">
      <w:pPr>
        <w:numPr>
          <w:ilvl w:val="12"/>
          <w:numId w:val="0"/>
        </w:numPr>
        <w:tabs>
          <w:tab w:val="left" w:pos="567"/>
        </w:tabs>
        <w:jc w:val="both"/>
        <w:rPr>
          <w:rFonts w:ascii="Times New Roman" w:hAnsi="Times New Roman"/>
          <w:noProof/>
          <w:sz w:val="22"/>
          <w:szCs w:val="22"/>
        </w:rPr>
      </w:pPr>
    </w:p>
    <w:p w14:paraId="432D75F4" w14:textId="077F5D38" w:rsidR="00D85432" w:rsidRPr="00D85432" w:rsidRDefault="00D85432" w:rsidP="00D85432">
      <w:pPr>
        <w:tabs>
          <w:tab w:val="left" w:pos="567"/>
        </w:tabs>
        <w:ind w:left="567" w:hanging="567"/>
        <w:jc w:val="both"/>
        <w:rPr>
          <w:rFonts w:ascii="Times New Roman" w:hAnsi="Times New Roman"/>
          <w:b/>
          <w:noProof/>
          <w:sz w:val="22"/>
          <w:szCs w:val="22"/>
        </w:rPr>
      </w:pPr>
      <w:r w:rsidRPr="00D85432">
        <w:rPr>
          <w:rFonts w:ascii="Times New Roman" w:hAnsi="Times New Roman"/>
          <w:b/>
          <w:noProof/>
          <w:sz w:val="22"/>
          <w:szCs w:val="22"/>
        </w:rPr>
        <w:t xml:space="preserve">Kiti vaistai ir </w:t>
      </w:r>
      <w:r w:rsidR="00EC6E9E">
        <w:rPr>
          <w:rFonts w:ascii="Times New Roman" w:hAnsi="Times New Roman"/>
          <w:b/>
          <w:noProof/>
          <w:sz w:val="22"/>
          <w:szCs w:val="22"/>
        </w:rPr>
        <w:t xml:space="preserve">Berodual N Dosier-Aerosol </w:t>
      </w:r>
    </w:p>
    <w:p w14:paraId="4212FBF7" w14:textId="77777777" w:rsidR="00D85432" w:rsidRPr="00D85432" w:rsidRDefault="00D85432" w:rsidP="00D85432">
      <w:pPr>
        <w:tabs>
          <w:tab w:val="left" w:pos="567"/>
        </w:tabs>
        <w:jc w:val="both"/>
        <w:rPr>
          <w:rFonts w:ascii="Times New Roman" w:hAnsi="Times New Roman"/>
          <w:noProof/>
          <w:sz w:val="22"/>
          <w:szCs w:val="22"/>
        </w:rPr>
      </w:pPr>
      <w:r w:rsidRPr="00D85432">
        <w:rPr>
          <w:rFonts w:ascii="Times New Roman" w:hAnsi="Times New Roman"/>
          <w:noProof/>
          <w:sz w:val="22"/>
          <w:szCs w:val="22"/>
        </w:rPr>
        <w:t>Jeigu vartojate arba neseniai vartojote kitų vaistų arba dėl to nesate tikri, pasakykite gydytojui arba vaistininkui.</w:t>
      </w:r>
    </w:p>
    <w:p w14:paraId="6D5902E7" w14:textId="77777777" w:rsidR="00D85432" w:rsidRPr="00D85432" w:rsidRDefault="00D85432" w:rsidP="00D85432">
      <w:pPr>
        <w:tabs>
          <w:tab w:val="left" w:pos="567"/>
        </w:tabs>
        <w:jc w:val="both"/>
        <w:rPr>
          <w:rFonts w:ascii="Times New Roman" w:hAnsi="Times New Roman"/>
          <w:noProof/>
          <w:sz w:val="22"/>
          <w:szCs w:val="22"/>
        </w:rPr>
      </w:pPr>
    </w:p>
    <w:p w14:paraId="0AD13F66" w14:textId="6F82CE80" w:rsidR="00D85432" w:rsidRPr="00D85432" w:rsidRDefault="00EC6E9E" w:rsidP="00D85432">
      <w:pPr>
        <w:tabs>
          <w:tab w:val="left" w:pos="567"/>
        </w:tabs>
        <w:rPr>
          <w:rFonts w:ascii="Times New Roman" w:hAnsi="Times New Roman"/>
          <w:sz w:val="22"/>
          <w:szCs w:val="22"/>
        </w:rPr>
      </w:pPr>
      <w:proofErr w:type="spellStart"/>
      <w:r>
        <w:rPr>
          <w:rFonts w:ascii="Times New Roman" w:hAnsi="Times New Roman"/>
          <w:sz w:val="22"/>
          <w:szCs w:val="22"/>
        </w:rPr>
        <w:t>Berodual</w:t>
      </w:r>
      <w:proofErr w:type="spellEnd"/>
      <w:r>
        <w:rPr>
          <w:rFonts w:ascii="Times New Roman" w:hAnsi="Times New Roman"/>
          <w:sz w:val="22"/>
          <w:szCs w:val="22"/>
        </w:rPr>
        <w:t xml:space="preserve"> N </w:t>
      </w:r>
      <w:proofErr w:type="spellStart"/>
      <w:r>
        <w:rPr>
          <w:rFonts w:ascii="Times New Roman" w:hAnsi="Times New Roman"/>
          <w:sz w:val="22"/>
          <w:szCs w:val="22"/>
        </w:rPr>
        <w:t>Dosier-Aerosol</w:t>
      </w:r>
      <w:proofErr w:type="spellEnd"/>
      <w:r w:rsidR="00D85432" w:rsidRPr="00D85432">
        <w:rPr>
          <w:rFonts w:ascii="Times New Roman" w:hAnsi="Times New Roman"/>
          <w:sz w:val="22"/>
          <w:szCs w:val="22"/>
        </w:rPr>
        <w:t xml:space="preserve"> poveikį gali stiprinti kiti bronchus plečiantys vaistai. Be to kartu vartojami kiti beta </w:t>
      </w:r>
      <w:proofErr w:type="spellStart"/>
      <w:r w:rsidR="00D85432" w:rsidRPr="00D85432">
        <w:rPr>
          <w:rFonts w:ascii="Times New Roman" w:hAnsi="Times New Roman"/>
          <w:sz w:val="22"/>
          <w:szCs w:val="22"/>
        </w:rPr>
        <w:t>adrenomimetikai</w:t>
      </w:r>
      <w:proofErr w:type="spellEnd"/>
      <w:r w:rsidR="00D85432" w:rsidRPr="00D85432">
        <w:rPr>
          <w:rFonts w:ascii="Times New Roman" w:hAnsi="Times New Roman"/>
          <w:sz w:val="22"/>
          <w:szCs w:val="22"/>
        </w:rPr>
        <w:t xml:space="preserve">, </w:t>
      </w:r>
      <w:proofErr w:type="spellStart"/>
      <w:r w:rsidR="00D85432" w:rsidRPr="00D85432">
        <w:rPr>
          <w:rFonts w:ascii="Times New Roman" w:hAnsi="Times New Roman"/>
          <w:sz w:val="22"/>
          <w:szCs w:val="22"/>
        </w:rPr>
        <w:t>anticholinerginiai</w:t>
      </w:r>
      <w:proofErr w:type="spellEnd"/>
      <w:r w:rsidR="00D85432" w:rsidRPr="00D85432">
        <w:rPr>
          <w:rFonts w:ascii="Times New Roman" w:hAnsi="Times New Roman"/>
          <w:sz w:val="22"/>
          <w:szCs w:val="22"/>
        </w:rPr>
        <w:t xml:space="preserve"> preparatai ar </w:t>
      </w:r>
      <w:proofErr w:type="spellStart"/>
      <w:r w:rsidR="00D85432" w:rsidRPr="00D85432">
        <w:rPr>
          <w:rFonts w:ascii="Times New Roman" w:hAnsi="Times New Roman"/>
          <w:sz w:val="22"/>
          <w:szCs w:val="22"/>
        </w:rPr>
        <w:t>ksantinų</w:t>
      </w:r>
      <w:proofErr w:type="spellEnd"/>
      <w:r w:rsidR="00D85432" w:rsidRPr="00D85432">
        <w:rPr>
          <w:rFonts w:ascii="Times New Roman" w:hAnsi="Times New Roman"/>
          <w:sz w:val="22"/>
          <w:szCs w:val="22"/>
        </w:rPr>
        <w:t xml:space="preserve"> dariniai (pvz., </w:t>
      </w:r>
      <w:proofErr w:type="spellStart"/>
      <w:r w:rsidR="00D85432" w:rsidRPr="00D85432">
        <w:rPr>
          <w:rFonts w:ascii="Times New Roman" w:hAnsi="Times New Roman"/>
          <w:sz w:val="22"/>
          <w:szCs w:val="22"/>
        </w:rPr>
        <w:t>teofilinas</w:t>
      </w:r>
      <w:proofErr w:type="spellEnd"/>
      <w:r w:rsidR="00D85432" w:rsidRPr="00D85432">
        <w:rPr>
          <w:rFonts w:ascii="Times New Roman" w:hAnsi="Times New Roman"/>
          <w:sz w:val="22"/>
          <w:szCs w:val="22"/>
        </w:rPr>
        <w:t xml:space="preserve">), gali stiprinti šalutinį poveikį. Kadangi ilgalaikis vartojimas </w:t>
      </w:r>
      <w:proofErr w:type="spellStart"/>
      <w:r>
        <w:rPr>
          <w:rFonts w:ascii="Times New Roman" w:hAnsi="Times New Roman"/>
          <w:sz w:val="22"/>
          <w:szCs w:val="22"/>
        </w:rPr>
        <w:t>Berodual</w:t>
      </w:r>
      <w:proofErr w:type="spellEnd"/>
      <w:r>
        <w:rPr>
          <w:rFonts w:ascii="Times New Roman" w:hAnsi="Times New Roman"/>
          <w:sz w:val="22"/>
          <w:szCs w:val="22"/>
        </w:rPr>
        <w:t xml:space="preserve"> N </w:t>
      </w:r>
      <w:proofErr w:type="spellStart"/>
      <w:r>
        <w:rPr>
          <w:rFonts w:ascii="Times New Roman" w:hAnsi="Times New Roman"/>
          <w:sz w:val="22"/>
          <w:szCs w:val="22"/>
        </w:rPr>
        <w:t>Dosier-Aerosol</w:t>
      </w:r>
      <w:proofErr w:type="spellEnd"/>
      <w:r w:rsidR="00D85432" w:rsidRPr="00D85432">
        <w:rPr>
          <w:rFonts w:ascii="Times New Roman" w:hAnsi="Times New Roman"/>
          <w:sz w:val="22"/>
          <w:szCs w:val="22"/>
        </w:rPr>
        <w:t xml:space="preserve"> kartu su kitais </w:t>
      </w:r>
      <w:proofErr w:type="spellStart"/>
      <w:r w:rsidR="00D85432" w:rsidRPr="00D85432">
        <w:rPr>
          <w:rFonts w:ascii="Times New Roman" w:hAnsi="Times New Roman"/>
          <w:sz w:val="22"/>
          <w:szCs w:val="22"/>
        </w:rPr>
        <w:t>anticholinerginio</w:t>
      </w:r>
      <w:proofErr w:type="spellEnd"/>
      <w:r w:rsidR="00D85432" w:rsidRPr="00D85432">
        <w:rPr>
          <w:rFonts w:ascii="Times New Roman" w:hAnsi="Times New Roman"/>
          <w:sz w:val="22"/>
          <w:szCs w:val="22"/>
        </w:rPr>
        <w:t xml:space="preserve"> poveikio vaistais netirtas, reikia kreiptis į gydytoją patarimo.</w:t>
      </w:r>
    </w:p>
    <w:p w14:paraId="1879D9B0" w14:textId="77777777" w:rsidR="00D85432" w:rsidRPr="00D85432" w:rsidRDefault="00D85432" w:rsidP="00D85432">
      <w:pPr>
        <w:tabs>
          <w:tab w:val="left" w:pos="567"/>
        </w:tabs>
        <w:rPr>
          <w:rFonts w:ascii="Times New Roman" w:hAnsi="Times New Roman"/>
          <w:sz w:val="22"/>
          <w:szCs w:val="22"/>
        </w:rPr>
      </w:pPr>
    </w:p>
    <w:p w14:paraId="15A1002B" w14:textId="0838EAA2"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 xml:space="preserve">Kartu vartojami kai kurie vaistai nuo didelio kraujospūdžio ligos (pvz., beta </w:t>
      </w:r>
      <w:proofErr w:type="spellStart"/>
      <w:r w:rsidRPr="00D85432">
        <w:rPr>
          <w:rFonts w:ascii="Times New Roman" w:hAnsi="Times New Roman"/>
          <w:sz w:val="22"/>
          <w:szCs w:val="22"/>
        </w:rPr>
        <w:t>adrenoblokatoriai</w:t>
      </w:r>
      <w:proofErr w:type="spellEnd"/>
      <w:r w:rsidRPr="00D85432">
        <w:rPr>
          <w:rFonts w:ascii="Times New Roman" w:hAnsi="Times New Roman"/>
          <w:sz w:val="22"/>
          <w:szCs w:val="22"/>
        </w:rPr>
        <w:t xml:space="preserve">) gali naikinti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00EC6E9E">
        <w:rPr>
          <w:rFonts w:ascii="Times New Roman" w:hAnsi="Times New Roman"/>
          <w:sz w:val="22"/>
          <w:szCs w:val="22"/>
        </w:rPr>
        <w:t xml:space="preserve"> </w:t>
      </w:r>
      <w:r w:rsidRPr="00D85432">
        <w:rPr>
          <w:rFonts w:ascii="Times New Roman" w:hAnsi="Times New Roman"/>
          <w:sz w:val="22"/>
          <w:szCs w:val="22"/>
        </w:rPr>
        <w:t>poveikį.</w:t>
      </w:r>
    </w:p>
    <w:p w14:paraId="5C90332F" w14:textId="77777777" w:rsidR="00D85432" w:rsidRPr="00D85432" w:rsidRDefault="00D85432" w:rsidP="00D85432">
      <w:pPr>
        <w:tabs>
          <w:tab w:val="left" w:pos="567"/>
        </w:tabs>
        <w:rPr>
          <w:rFonts w:ascii="Times New Roman" w:hAnsi="Times New Roman"/>
          <w:sz w:val="22"/>
          <w:szCs w:val="22"/>
        </w:rPr>
      </w:pPr>
    </w:p>
    <w:p w14:paraId="23086971" w14:textId="37419903"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lastRenderedPageBreak/>
        <w:t xml:space="preserve">Kartu su preparatais, kuriuose yra beta-2 </w:t>
      </w:r>
      <w:proofErr w:type="spellStart"/>
      <w:r w:rsidRPr="00D85432">
        <w:rPr>
          <w:rFonts w:ascii="Times New Roman" w:hAnsi="Times New Roman"/>
          <w:sz w:val="22"/>
          <w:szCs w:val="22"/>
        </w:rPr>
        <w:t>adrenomimetikų</w:t>
      </w:r>
      <w:proofErr w:type="spellEnd"/>
      <w:r w:rsidRPr="00D85432">
        <w:rPr>
          <w:rFonts w:ascii="Times New Roman" w:hAnsi="Times New Roman"/>
          <w:sz w:val="22"/>
          <w:szCs w:val="22"/>
        </w:rPr>
        <w:t xml:space="preserve">, pvz.,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Pr="00D85432">
        <w:rPr>
          <w:rFonts w:ascii="Times New Roman" w:hAnsi="Times New Roman"/>
          <w:sz w:val="22"/>
          <w:szCs w:val="22"/>
        </w:rPr>
        <w:t xml:space="preserve">, vartojant </w:t>
      </w:r>
      <w:proofErr w:type="spellStart"/>
      <w:r w:rsidRPr="00D85432">
        <w:rPr>
          <w:rFonts w:ascii="Times New Roman" w:hAnsi="Times New Roman"/>
          <w:sz w:val="22"/>
          <w:szCs w:val="22"/>
        </w:rPr>
        <w:t>teofilino</w:t>
      </w:r>
      <w:proofErr w:type="spellEnd"/>
      <w:r w:rsidRPr="00D85432">
        <w:rPr>
          <w:rFonts w:ascii="Times New Roman" w:hAnsi="Times New Roman"/>
          <w:sz w:val="22"/>
          <w:szCs w:val="22"/>
        </w:rPr>
        <w:t xml:space="preserve">, kortikosteroidų arba diuretikų (šlapimo išskyrimą didinančių tablečių), gali sumažėti kalio kiekis, ypač tuo atveju, jeigu sergate sunkia astma. Apskritai kalio kiekio sumažėjimas gali lemti nereguliarų širdies plakimą, ypač tuo atveju, jeigu vartojate </w:t>
      </w:r>
      <w:proofErr w:type="spellStart"/>
      <w:r w:rsidRPr="00D85432">
        <w:rPr>
          <w:rFonts w:ascii="Times New Roman" w:hAnsi="Times New Roman"/>
          <w:sz w:val="22"/>
          <w:szCs w:val="22"/>
        </w:rPr>
        <w:t>digoksino</w:t>
      </w:r>
      <w:proofErr w:type="spellEnd"/>
      <w:r w:rsidRPr="00D85432">
        <w:rPr>
          <w:rFonts w:ascii="Times New Roman" w:hAnsi="Times New Roman"/>
          <w:sz w:val="22"/>
          <w:szCs w:val="22"/>
        </w:rPr>
        <w:t xml:space="preserve"> arba jeigu Jūsų kraujyje yra nepakankamas deguonies kiekis. Tokiomis aplinkybėmis gydytojas gali imtis specialių atsargumo pr</w:t>
      </w:r>
      <w:r w:rsidR="006B3B9A">
        <w:rPr>
          <w:rFonts w:ascii="Times New Roman" w:hAnsi="Times New Roman"/>
          <w:sz w:val="22"/>
          <w:szCs w:val="22"/>
        </w:rPr>
        <w:t>i</w:t>
      </w:r>
      <w:r w:rsidRPr="00D85432">
        <w:rPr>
          <w:rFonts w:ascii="Times New Roman" w:hAnsi="Times New Roman"/>
          <w:sz w:val="22"/>
          <w:szCs w:val="22"/>
        </w:rPr>
        <w:t>emonių (pvz., liepti atlikti kraujo tyrimus).</w:t>
      </w:r>
    </w:p>
    <w:p w14:paraId="14C1E5F3" w14:textId="77777777" w:rsidR="00D85432" w:rsidRPr="00D85432" w:rsidRDefault="00D85432" w:rsidP="00D85432">
      <w:pPr>
        <w:tabs>
          <w:tab w:val="left" w:pos="567"/>
        </w:tabs>
        <w:rPr>
          <w:rFonts w:ascii="Times New Roman" w:hAnsi="Times New Roman"/>
          <w:sz w:val="22"/>
          <w:szCs w:val="22"/>
        </w:rPr>
      </w:pPr>
    </w:p>
    <w:p w14:paraId="6D9F6335"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Jūsų gydytojui svarbu žinoti, jeigu gydotės tam tikrais vaistais nuo depresijos (</w:t>
      </w:r>
      <w:proofErr w:type="spellStart"/>
      <w:r w:rsidRPr="00D85432">
        <w:rPr>
          <w:rFonts w:ascii="Times New Roman" w:hAnsi="Times New Roman"/>
          <w:sz w:val="22"/>
          <w:szCs w:val="22"/>
        </w:rPr>
        <w:t>monoaminooksidazės</w:t>
      </w:r>
      <w:proofErr w:type="spellEnd"/>
      <w:r w:rsidRPr="00D85432">
        <w:rPr>
          <w:rFonts w:ascii="Times New Roman" w:hAnsi="Times New Roman"/>
          <w:sz w:val="22"/>
          <w:szCs w:val="22"/>
        </w:rPr>
        <w:t xml:space="preserve"> inhibitoriais arba </w:t>
      </w:r>
      <w:proofErr w:type="spellStart"/>
      <w:r w:rsidRPr="00D85432">
        <w:rPr>
          <w:rFonts w:ascii="Times New Roman" w:hAnsi="Times New Roman"/>
          <w:sz w:val="22"/>
          <w:szCs w:val="22"/>
        </w:rPr>
        <w:t>tricikliais</w:t>
      </w:r>
      <w:proofErr w:type="spellEnd"/>
      <w:r w:rsidRPr="00D85432">
        <w:rPr>
          <w:rFonts w:ascii="Times New Roman" w:hAnsi="Times New Roman"/>
          <w:sz w:val="22"/>
          <w:szCs w:val="22"/>
        </w:rPr>
        <w:t xml:space="preserve"> antidepresantais). Tokiu atveju beta-2 </w:t>
      </w:r>
      <w:proofErr w:type="spellStart"/>
      <w:r w:rsidRPr="00D85432">
        <w:rPr>
          <w:rFonts w:ascii="Times New Roman" w:hAnsi="Times New Roman"/>
          <w:sz w:val="22"/>
          <w:szCs w:val="22"/>
        </w:rPr>
        <w:t>adrenomimetikų</w:t>
      </w:r>
      <w:proofErr w:type="spellEnd"/>
      <w:r w:rsidRPr="00D85432">
        <w:rPr>
          <w:rFonts w:ascii="Times New Roman" w:hAnsi="Times New Roman"/>
          <w:sz w:val="22"/>
          <w:szCs w:val="22"/>
        </w:rPr>
        <w:t xml:space="preserve"> reikia vartoti atsargiai, kadangi gali stiprėti jų poveikis.</w:t>
      </w:r>
    </w:p>
    <w:p w14:paraId="16ADD07B" w14:textId="77777777" w:rsidR="00D85432" w:rsidRPr="00D85432" w:rsidRDefault="00D85432" w:rsidP="00D85432">
      <w:pPr>
        <w:tabs>
          <w:tab w:val="left" w:pos="567"/>
        </w:tabs>
        <w:rPr>
          <w:rFonts w:ascii="Times New Roman" w:hAnsi="Times New Roman"/>
          <w:sz w:val="22"/>
          <w:szCs w:val="22"/>
        </w:rPr>
      </w:pPr>
    </w:p>
    <w:p w14:paraId="2523CBA3"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 xml:space="preserve">Bendrąją anesteziją sukeliantys įkvepiamieji halogeninti angliavandeniliai, pvz., </w:t>
      </w:r>
      <w:proofErr w:type="spellStart"/>
      <w:r w:rsidRPr="00D85432">
        <w:rPr>
          <w:rFonts w:ascii="Times New Roman" w:hAnsi="Times New Roman"/>
          <w:sz w:val="22"/>
          <w:szCs w:val="22"/>
        </w:rPr>
        <w:t>halotanas</w:t>
      </w:r>
      <w:proofErr w:type="spellEnd"/>
      <w:r w:rsidRPr="00D85432">
        <w:rPr>
          <w:rFonts w:ascii="Times New Roman" w:hAnsi="Times New Roman"/>
          <w:sz w:val="22"/>
          <w:szCs w:val="22"/>
        </w:rPr>
        <w:t xml:space="preserve">, </w:t>
      </w:r>
      <w:proofErr w:type="spellStart"/>
      <w:r w:rsidRPr="00D85432">
        <w:rPr>
          <w:rFonts w:ascii="Times New Roman" w:hAnsi="Times New Roman"/>
          <w:sz w:val="22"/>
          <w:szCs w:val="22"/>
        </w:rPr>
        <w:t>trichloretilenas</w:t>
      </w:r>
      <w:proofErr w:type="spellEnd"/>
      <w:r w:rsidRPr="00D85432">
        <w:rPr>
          <w:rFonts w:ascii="Times New Roman" w:hAnsi="Times New Roman"/>
          <w:sz w:val="22"/>
          <w:szCs w:val="22"/>
        </w:rPr>
        <w:t xml:space="preserve"> ir </w:t>
      </w:r>
      <w:proofErr w:type="spellStart"/>
      <w:r w:rsidRPr="00D85432">
        <w:rPr>
          <w:rFonts w:ascii="Times New Roman" w:hAnsi="Times New Roman"/>
          <w:sz w:val="22"/>
          <w:szCs w:val="22"/>
        </w:rPr>
        <w:t>enfluranas</w:t>
      </w:r>
      <w:proofErr w:type="spellEnd"/>
      <w:r w:rsidRPr="00D85432">
        <w:rPr>
          <w:rFonts w:ascii="Times New Roman" w:hAnsi="Times New Roman"/>
          <w:sz w:val="22"/>
          <w:szCs w:val="22"/>
        </w:rPr>
        <w:t xml:space="preserve">, gali įjautrinti širdį </w:t>
      </w:r>
      <w:proofErr w:type="spellStart"/>
      <w:r w:rsidRPr="00D85432">
        <w:rPr>
          <w:rFonts w:ascii="Times New Roman" w:hAnsi="Times New Roman"/>
          <w:sz w:val="22"/>
          <w:szCs w:val="22"/>
        </w:rPr>
        <w:t>aritmogeniniam</w:t>
      </w:r>
      <w:proofErr w:type="spellEnd"/>
      <w:r w:rsidRPr="00D85432">
        <w:rPr>
          <w:rFonts w:ascii="Times New Roman" w:hAnsi="Times New Roman"/>
          <w:sz w:val="22"/>
          <w:szCs w:val="22"/>
        </w:rPr>
        <w:t xml:space="preserve"> beta-2 </w:t>
      </w:r>
      <w:proofErr w:type="spellStart"/>
      <w:r w:rsidRPr="00D85432">
        <w:rPr>
          <w:rFonts w:ascii="Times New Roman" w:hAnsi="Times New Roman"/>
          <w:sz w:val="22"/>
          <w:szCs w:val="22"/>
        </w:rPr>
        <w:t>adrenomimetikų</w:t>
      </w:r>
      <w:proofErr w:type="spellEnd"/>
      <w:r w:rsidRPr="00D85432">
        <w:rPr>
          <w:rFonts w:ascii="Times New Roman" w:hAnsi="Times New Roman"/>
          <w:sz w:val="22"/>
          <w:szCs w:val="22"/>
        </w:rPr>
        <w:t xml:space="preserve"> poveikiui (t. y. sukelti nereguliarų širdies plakimą).</w:t>
      </w:r>
    </w:p>
    <w:p w14:paraId="6947F498" w14:textId="77777777" w:rsidR="00D85432" w:rsidRPr="00D85432" w:rsidRDefault="00D85432" w:rsidP="00D85432">
      <w:pPr>
        <w:tabs>
          <w:tab w:val="left" w:pos="567"/>
        </w:tabs>
        <w:rPr>
          <w:rFonts w:ascii="Times New Roman" w:hAnsi="Times New Roman"/>
          <w:sz w:val="22"/>
          <w:szCs w:val="22"/>
        </w:rPr>
      </w:pPr>
    </w:p>
    <w:p w14:paraId="087F56E5" w14:textId="77777777" w:rsidR="00D85432" w:rsidRPr="00D85432" w:rsidRDefault="00D85432" w:rsidP="00D85432">
      <w:pPr>
        <w:tabs>
          <w:tab w:val="left" w:pos="567"/>
        </w:tabs>
        <w:ind w:left="567" w:hanging="567"/>
        <w:jc w:val="both"/>
        <w:rPr>
          <w:rFonts w:ascii="Times New Roman" w:hAnsi="Times New Roman"/>
          <w:b/>
          <w:noProof/>
          <w:sz w:val="22"/>
          <w:szCs w:val="22"/>
        </w:rPr>
      </w:pPr>
      <w:r w:rsidRPr="00D85432">
        <w:rPr>
          <w:rFonts w:ascii="Times New Roman" w:hAnsi="Times New Roman"/>
          <w:b/>
          <w:noProof/>
          <w:sz w:val="22"/>
          <w:szCs w:val="22"/>
        </w:rPr>
        <w:t>Nėštumas, žindymo laikotarpis ir vaisingumas</w:t>
      </w:r>
    </w:p>
    <w:p w14:paraId="18354358" w14:textId="77777777" w:rsidR="00D85432" w:rsidRPr="00D85432" w:rsidRDefault="00D85432" w:rsidP="00D85432">
      <w:pPr>
        <w:tabs>
          <w:tab w:val="left" w:pos="0"/>
        </w:tabs>
        <w:jc w:val="both"/>
        <w:rPr>
          <w:rFonts w:ascii="Times New Roman" w:hAnsi="Times New Roman"/>
          <w:noProof/>
          <w:sz w:val="22"/>
          <w:szCs w:val="22"/>
        </w:rPr>
      </w:pPr>
      <w:r w:rsidRPr="00D85432">
        <w:rPr>
          <w:rFonts w:ascii="Times New Roman" w:hAnsi="Times New Roman"/>
          <w:sz w:val="22"/>
          <w:szCs w:val="22"/>
        </w:rPr>
        <w:t>Jeigu esate nėščia, žindote kūdikį, manote, kad galbūt esate nėščia arba planuojate pastoti, tai prieš vartodama šį vaistą pasitarkite su gydytoju arba vaistininku.</w:t>
      </w:r>
    </w:p>
    <w:p w14:paraId="4E654AA1" w14:textId="77777777" w:rsidR="00D85432" w:rsidRPr="00D85432" w:rsidRDefault="00D85432" w:rsidP="00D85432">
      <w:pPr>
        <w:tabs>
          <w:tab w:val="left" w:pos="567"/>
        </w:tabs>
        <w:rPr>
          <w:rFonts w:ascii="Times New Roman" w:hAnsi="Times New Roman"/>
          <w:sz w:val="22"/>
          <w:szCs w:val="22"/>
        </w:rPr>
      </w:pPr>
    </w:p>
    <w:p w14:paraId="1EECDD27" w14:textId="4DDC5671" w:rsidR="00D85432" w:rsidRPr="00D85432" w:rsidRDefault="00D85432" w:rsidP="00D85432">
      <w:pPr>
        <w:tabs>
          <w:tab w:val="left" w:pos="567"/>
        </w:tabs>
        <w:rPr>
          <w:rFonts w:ascii="Times New Roman" w:hAnsi="Times New Roman"/>
          <w:sz w:val="22"/>
          <w:szCs w:val="22"/>
        </w:rPr>
      </w:pPr>
      <w:proofErr w:type="spellStart"/>
      <w:r w:rsidRPr="00D85432">
        <w:rPr>
          <w:rFonts w:ascii="Times New Roman" w:hAnsi="Times New Roman"/>
          <w:sz w:val="22"/>
          <w:szCs w:val="22"/>
        </w:rPr>
        <w:t>Ikiklinikinių</w:t>
      </w:r>
      <w:proofErr w:type="spellEnd"/>
      <w:r w:rsidRPr="00D85432">
        <w:rPr>
          <w:rFonts w:ascii="Times New Roman" w:hAnsi="Times New Roman"/>
          <w:sz w:val="22"/>
          <w:szCs w:val="22"/>
        </w:rPr>
        <w:t xml:space="preserve"> tyrimų duomenys ir gydymo patirtis </w:t>
      </w:r>
      <w:proofErr w:type="spellStart"/>
      <w:r w:rsidRPr="00D85432">
        <w:rPr>
          <w:rFonts w:ascii="Times New Roman" w:hAnsi="Times New Roman"/>
          <w:sz w:val="22"/>
          <w:szCs w:val="22"/>
        </w:rPr>
        <w:t>fenoterolio</w:t>
      </w:r>
      <w:proofErr w:type="spellEnd"/>
      <w:r w:rsidRPr="00D85432">
        <w:rPr>
          <w:rFonts w:ascii="Times New Roman" w:hAnsi="Times New Roman"/>
          <w:sz w:val="22"/>
          <w:szCs w:val="22"/>
        </w:rPr>
        <w:t xml:space="preserve"> </w:t>
      </w:r>
      <w:proofErr w:type="spellStart"/>
      <w:r w:rsidRPr="00D85432">
        <w:rPr>
          <w:rFonts w:ascii="Times New Roman" w:hAnsi="Times New Roman"/>
          <w:sz w:val="22"/>
          <w:szCs w:val="22"/>
        </w:rPr>
        <w:t>hidrobromido</w:t>
      </w:r>
      <w:proofErr w:type="spellEnd"/>
      <w:r w:rsidRPr="00D85432">
        <w:rPr>
          <w:rFonts w:ascii="Times New Roman" w:hAnsi="Times New Roman"/>
          <w:sz w:val="22"/>
          <w:szCs w:val="22"/>
        </w:rPr>
        <w:t xml:space="preserve"> ir </w:t>
      </w:r>
      <w:proofErr w:type="spellStart"/>
      <w:r w:rsidRPr="00D85432">
        <w:rPr>
          <w:rFonts w:ascii="Times New Roman" w:hAnsi="Times New Roman"/>
          <w:sz w:val="22"/>
          <w:szCs w:val="22"/>
        </w:rPr>
        <w:t>ipratropio</w:t>
      </w:r>
      <w:proofErr w:type="spellEnd"/>
      <w:r w:rsidRPr="00D85432">
        <w:rPr>
          <w:rFonts w:ascii="Times New Roman" w:hAnsi="Times New Roman"/>
          <w:sz w:val="22"/>
          <w:szCs w:val="22"/>
        </w:rPr>
        <w:t xml:space="preserve"> bromido rizikos vaisiui nerodo, tačiau nėštumo metu, ypač pirmuoju trimestru ar prieš gimdymą,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00EC6E9E">
        <w:rPr>
          <w:rFonts w:ascii="Times New Roman" w:hAnsi="Times New Roman"/>
          <w:sz w:val="22"/>
          <w:szCs w:val="22"/>
        </w:rPr>
        <w:t xml:space="preserve"> </w:t>
      </w:r>
      <w:r w:rsidRPr="00D85432">
        <w:rPr>
          <w:rFonts w:ascii="Times New Roman" w:hAnsi="Times New Roman"/>
          <w:sz w:val="22"/>
          <w:szCs w:val="22"/>
        </w:rPr>
        <w:t>galima vartoti tik aiškiu gydytojo nurodymu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00EC6E9E">
        <w:rPr>
          <w:rFonts w:ascii="Times New Roman" w:hAnsi="Times New Roman"/>
          <w:sz w:val="22"/>
          <w:szCs w:val="22"/>
        </w:rPr>
        <w:t xml:space="preserve"> </w:t>
      </w:r>
      <w:r w:rsidRPr="00D85432">
        <w:rPr>
          <w:rFonts w:ascii="Times New Roman" w:hAnsi="Times New Roman"/>
          <w:sz w:val="22"/>
          <w:szCs w:val="22"/>
        </w:rPr>
        <w:t>slopina gimdos susitraukimus).</w:t>
      </w:r>
    </w:p>
    <w:p w14:paraId="7FECF2C3" w14:textId="77777777" w:rsidR="00D85432" w:rsidRPr="00D85432" w:rsidRDefault="00D85432" w:rsidP="00D85432">
      <w:pPr>
        <w:tabs>
          <w:tab w:val="left" w:pos="567"/>
        </w:tabs>
        <w:rPr>
          <w:rFonts w:ascii="Times New Roman" w:hAnsi="Times New Roman"/>
          <w:sz w:val="22"/>
          <w:szCs w:val="22"/>
        </w:rPr>
      </w:pPr>
    </w:p>
    <w:p w14:paraId="402A1BA0" w14:textId="391A782E"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 xml:space="preserve">Nėštumo pabaigoje ar didelėmis dozėmis vartojami beta-2 </w:t>
      </w:r>
      <w:proofErr w:type="spellStart"/>
      <w:r w:rsidRPr="00D85432">
        <w:rPr>
          <w:rFonts w:ascii="Times New Roman" w:hAnsi="Times New Roman"/>
          <w:sz w:val="22"/>
          <w:szCs w:val="22"/>
        </w:rPr>
        <w:t>adrenomimetikai</w:t>
      </w:r>
      <w:proofErr w:type="spellEnd"/>
      <w:r w:rsidRPr="00D85432">
        <w:rPr>
          <w:rFonts w:ascii="Times New Roman" w:hAnsi="Times New Roman"/>
          <w:sz w:val="22"/>
          <w:szCs w:val="22"/>
        </w:rPr>
        <w:t> gali sukelti neigiamą poveikį (drebulį, tachikardiją (dažną širdies plakimą)</w:t>
      </w:r>
      <w:r w:rsidR="00E243CA">
        <w:rPr>
          <w:rFonts w:ascii="Times New Roman" w:hAnsi="Times New Roman"/>
          <w:sz w:val="22"/>
          <w:szCs w:val="22"/>
        </w:rPr>
        <w:t>)</w:t>
      </w:r>
      <w:r w:rsidRPr="00D85432">
        <w:rPr>
          <w:rFonts w:ascii="Times New Roman" w:hAnsi="Times New Roman"/>
          <w:sz w:val="22"/>
          <w:szCs w:val="22"/>
        </w:rPr>
        <w:t xml:space="preserve">, gliukozės kiekio kraujyje svyravimus, </w:t>
      </w:r>
      <w:proofErr w:type="spellStart"/>
      <w:r w:rsidRPr="00D85432">
        <w:rPr>
          <w:rFonts w:ascii="Times New Roman" w:hAnsi="Times New Roman"/>
          <w:sz w:val="22"/>
          <w:szCs w:val="22"/>
        </w:rPr>
        <w:t>hipokalemiją</w:t>
      </w:r>
      <w:proofErr w:type="spellEnd"/>
      <w:r w:rsidRPr="00D85432">
        <w:rPr>
          <w:rFonts w:ascii="Times New Roman" w:hAnsi="Times New Roman"/>
          <w:sz w:val="22"/>
          <w:szCs w:val="22"/>
        </w:rPr>
        <w:t xml:space="preserve"> (kalio kiekio kraujyje sumažėjimą) naujagimiui.</w:t>
      </w:r>
    </w:p>
    <w:p w14:paraId="2A729B79" w14:textId="77777777" w:rsidR="00D85432" w:rsidRPr="00D85432" w:rsidRDefault="00D85432" w:rsidP="00D85432">
      <w:pPr>
        <w:tabs>
          <w:tab w:val="left" w:pos="567"/>
        </w:tabs>
        <w:rPr>
          <w:rFonts w:ascii="Times New Roman" w:hAnsi="Times New Roman"/>
          <w:sz w:val="22"/>
          <w:szCs w:val="22"/>
        </w:rPr>
      </w:pPr>
    </w:p>
    <w:p w14:paraId="09C33C57" w14:textId="18ED1D72" w:rsidR="00D85432" w:rsidRPr="00D85432" w:rsidRDefault="00D85432" w:rsidP="00D85432">
      <w:pPr>
        <w:tabs>
          <w:tab w:val="left" w:pos="567"/>
        </w:tabs>
        <w:rPr>
          <w:rFonts w:ascii="Times New Roman" w:hAnsi="Times New Roman"/>
          <w:sz w:val="22"/>
          <w:szCs w:val="22"/>
        </w:rPr>
      </w:pPr>
      <w:proofErr w:type="spellStart"/>
      <w:r w:rsidRPr="00D85432">
        <w:rPr>
          <w:rFonts w:ascii="Times New Roman" w:hAnsi="Times New Roman"/>
          <w:sz w:val="22"/>
          <w:szCs w:val="22"/>
        </w:rPr>
        <w:t>Ikiklinikiniais</w:t>
      </w:r>
      <w:proofErr w:type="spellEnd"/>
      <w:r w:rsidRPr="00D85432">
        <w:rPr>
          <w:rFonts w:ascii="Times New Roman" w:hAnsi="Times New Roman"/>
          <w:sz w:val="22"/>
          <w:szCs w:val="22"/>
        </w:rPr>
        <w:t xml:space="preserve"> tyrimais nustatyta, kad </w:t>
      </w:r>
      <w:proofErr w:type="spellStart"/>
      <w:r w:rsidRPr="00D85432">
        <w:rPr>
          <w:rFonts w:ascii="Times New Roman" w:hAnsi="Times New Roman"/>
          <w:sz w:val="22"/>
          <w:szCs w:val="22"/>
        </w:rPr>
        <w:t>fenoterolio</w:t>
      </w:r>
      <w:proofErr w:type="spellEnd"/>
      <w:r w:rsidRPr="00D85432">
        <w:rPr>
          <w:rFonts w:ascii="Times New Roman" w:hAnsi="Times New Roman"/>
          <w:sz w:val="22"/>
          <w:szCs w:val="22"/>
        </w:rPr>
        <w:t xml:space="preserve"> </w:t>
      </w:r>
      <w:proofErr w:type="spellStart"/>
      <w:r w:rsidRPr="00D85432">
        <w:rPr>
          <w:rFonts w:ascii="Times New Roman" w:hAnsi="Times New Roman"/>
          <w:sz w:val="22"/>
          <w:szCs w:val="22"/>
        </w:rPr>
        <w:t>hidrobromido</w:t>
      </w:r>
      <w:proofErr w:type="spellEnd"/>
      <w:r w:rsidRPr="00D85432">
        <w:rPr>
          <w:rFonts w:ascii="Times New Roman" w:hAnsi="Times New Roman"/>
          <w:sz w:val="22"/>
          <w:szCs w:val="22"/>
        </w:rPr>
        <w:t xml:space="preserve"> patenka į motinos pieną. Ar su juo išsiskiria </w:t>
      </w:r>
      <w:proofErr w:type="spellStart"/>
      <w:r w:rsidRPr="00D85432">
        <w:rPr>
          <w:rFonts w:ascii="Times New Roman" w:hAnsi="Times New Roman"/>
          <w:sz w:val="22"/>
          <w:szCs w:val="22"/>
        </w:rPr>
        <w:t>ipratropio</w:t>
      </w:r>
      <w:proofErr w:type="spellEnd"/>
      <w:r w:rsidRPr="00D85432">
        <w:rPr>
          <w:rFonts w:ascii="Times New Roman" w:hAnsi="Times New Roman"/>
          <w:sz w:val="22"/>
          <w:szCs w:val="22"/>
        </w:rPr>
        <w:t xml:space="preserve">, nežinoma. Vadinasi, žindymo laikotarpiu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00EC6E9E">
        <w:rPr>
          <w:rFonts w:ascii="Times New Roman" w:hAnsi="Times New Roman"/>
          <w:sz w:val="22"/>
          <w:szCs w:val="22"/>
        </w:rPr>
        <w:t xml:space="preserve"> </w:t>
      </w:r>
      <w:r w:rsidRPr="00D85432">
        <w:rPr>
          <w:rFonts w:ascii="Times New Roman" w:hAnsi="Times New Roman"/>
          <w:sz w:val="22"/>
          <w:szCs w:val="22"/>
        </w:rPr>
        <w:t>galima vartoti tik aiškiu gydytojo nurodymu.</w:t>
      </w:r>
    </w:p>
    <w:p w14:paraId="21EE7EBE" w14:textId="77777777" w:rsidR="00D85432" w:rsidRPr="00D85432" w:rsidRDefault="00D85432" w:rsidP="00D85432">
      <w:pPr>
        <w:tabs>
          <w:tab w:val="left" w:pos="567"/>
        </w:tabs>
        <w:rPr>
          <w:rFonts w:ascii="Times New Roman" w:hAnsi="Times New Roman"/>
          <w:sz w:val="22"/>
          <w:szCs w:val="22"/>
        </w:rPr>
      </w:pPr>
    </w:p>
    <w:p w14:paraId="55810E26"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 xml:space="preserve">Apie </w:t>
      </w:r>
      <w:proofErr w:type="spellStart"/>
      <w:r w:rsidRPr="00D85432">
        <w:rPr>
          <w:rFonts w:ascii="Times New Roman" w:hAnsi="Times New Roman"/>
          <w:sz w:val="22"/>
          <w:szCs w:val="22"/>
        </w:rPr>
        <w:t>ipratropio</w:t>
      </w:r>
      <w:proofErr w:type="spellEnd"/>
      <w:r w:rsidRPr="00D85432">
        <w:rPr>
          <w:rFonts w:ascii="Times New Roman" w:hAnsi="Times New Roman"/>
          <w:sz w:val="22"/>
          <w:szCs w:val="22"/>
        </w:rPr>
        <w:t xml:space="preserve"> bromido ir </w:t>
      </w:r>
      <w:proofErr w:type="spellStart"/>
      <w:r w:rsidRPr="00D85432">
        <w:rPr>
          <w:rFonts w:ascii="Times New Roman" w:hAnsi="Times New Roman"/>
          <w:sz w:val="22"/>
          <w:szCs w:val="22"/>
        </w:rPr>
        <w:t>fenoterolio</w:t>
      </w:r>
      <w:proofErr w:type="spellEnd"/>
      <w:r w:rsidRPr="00D85432">
        <w:rPr>
          <w:rFonts w:ascii="Times New Roman" w:hAnsi="Times New Roman"/>
          <w:sz w:val="22"/>
          <w:szCs w:val="22"/>
        </w:rPr>
        <w:t xml:space="preserve"> </w:t>
      </w:r>
      <w:proofErr w:type="spellStart"/>
      <w:r w:rsidRPr="00D85432">
        <w:rPr>
          <w:rFonts w:ascii="Times New Roman" w:hAnsi="Times New Roman"/>
          <w:sz w:val="22"/>
          <w:szCs w:val="22"/>
        </w:rPr>
        <w:t>hidrobromido</w:t>
      </w:r>
      <w:proofErr w:type="spellEnd"/>
      <w:r w:rsidRPr="00D85432">
        <w:rPr>
          <w:rFonts w:ascii="Times New Roman" w:hAnsi="Times New Roman"/>
          <w:sz w:val="22"/>
          <w:szCs w:val="22"/>
        </w:rPr>
        <w:t xml:space="preserve"> derinio poveikį vaisingumui klinikinių duomenų nėra. </w:t>
      </w:r>
      <w:proofErr w:type="spellStart"/>
      <w:r w:rsidRPr="00D85432">
        <w:rPr>
          <w:rFonts w:ascii="Times New Roman" w:hAnsi="Times New Roman"/>
          <w:sz w:val="22"/>
          <w:szCs w:val="22"/>
        </w:rPr>
        <w:t>Ikiklinikiniai</w:t>
      </w:r>
      <w:proofErr w:type="spellEnd"/>
      <w:r w:rsidRPr="00D85432">
        <w:rPr>
          <w:rFonts w:ascii="Times New Roman" w:hAnsi="Times New Roman"/>
          <w:sz w:val="22"/>
          <w:szCs w:val="22"/>
        </w:rPr>
        <w:t xml:space="preserve"> tyrimai, atlikti atskirai su </w:t>
      </w:r>
      <w:proofErr w:type="spellStart"/>
      <w:r w:rsidRPr="00D85432">
        <w:rPr>
          <w:rFonts w:ascii="Times New Roman" w:hAnsi="Times New Roman"/>
          <w:sz w:val="22"/>
          <w:szCs w:val="22"/>
        </w:rPr>
        <w:t>ipratropio</w:t>
      </w:r>
      <w:proofErr w:type="spellEnd"/>
      <w:r w:rsidRPr="00D85432">
        <w:rPr>
          <w:rFonts w:ascii="Times New Roman" w:hAnsi="Times New Roman"/>
          <w:sz w:val="22"/>
          <w:szCs w:val="22"/>
        </w:rPr>
        <w:t xml:space="preserve"> bromidu arba </w:t>
      </w:r>
      <w:proofErr w:type="spellStart"/>
      <w:r w:rsidRPr="00D85432">
        <w:rPr>
          <w:rFonts w:ascii="Times New Roman" w:hAnsi="Times New Roman"/>
          <w:sz w:val="22"/>
          <w:szCs w:val="22"/>
        </w:rPr>
        <w:t>fenoterolio</w:t>
      </w:r>
      <w:proofErr w:type="spellEnd"/>
      <w:r w:rsidRPr="00D85432">
        <w:rPr>
          <w:rFonts w:ascii="Times New Roman" w:hAnsi="Times New Roman"/>
          <w:sz w:val="22"/>
          <w:szCs w:val="22"/>
        </w:rPr>
        <w:t xml:space="preserve"> </w:t>
      </w:r>
      <w:proofErr w:type="spellStart"/>
      <w:r w:rsidRPr="00D85432">
        <w:rPr>
          <w:rFonts w:ascii="Times New Roman" w:hAnsi="Times New Roman"/>
          <w:sz w:val="22"/>
          <w:szCs w:val="22"/>
        </w:rPr>
        <w:t>hidrobromidu</w:t>
      </w:r>
      <w:proofErr w:type="spellEnd"/>
      <w:r w:rsidRPr="00D85432">
        <w:rPr>
          <w:rFonts w:ascii="Times New Roman" w:hAnsi="Times New Roman"/>
          <w:sz w:val="22"/>
          <w:szCs w:val="22"/>
        </w:rPr>
        <w:t>, poveikio vaisingumui neparodė.</w:t>
      </w:r>
    </w:p>
    <w:p w14:paraId="53089A73" w14:textId="77777777" w:rsidR="00D85432" w:rsidRPr="00D85432" w:rsidRDefault="00D85432" w:rsidP="00D85432">
      <w:pPr>
        <w:tabs>
          <w:tab w:val="left" w:pos="567"/>
        </w:tabs>
        <w:ind w:left="567" w:hanging="567"/>
        <w:jc w:val="both"/>
        <w:rPr>
          <w:rFonts w:ascii="Times New Roman" w:hAnsi="Times New Roman"/>
          <w:noProof/>
          <w:sz w:val="22"/>
          <w:szCs w:val="22"/>
        </w:rPr>
      </w:pPr>
    </w:p>
    <w:p w14:paraId="0C1A1508" w14:textId="77777777" w:rsidR="00D85432" w:rsidRPr="00D85432" w:rsidRDefault="00D85432" w:rsidP="00D85432">
      <w:pPr>
        <w:tabs>
          <w:tab w:val="left" w:pos="567"/>
        </w:tabs>
        <w:ind w:left="567" w:hanging="567"/>
        <w:jc w:val="both"/>
        <w:rPr>
          <w:rFonts w:ascii="Times New Roman" w:hAnsi="Times New Roman"/>
          <w:b/>
          <w:noProof/>
          <w:sz w:val="22"/>
          <w:szCs w:val="22"/>
        </w:rPr>
      </w:pPr>
      <w:r w:rsidRPr="00D85432">
        <w:rPr>
          <w:rFonts w:ascii="Times New Roman" w:hAnsi="Times New Roman"/>
          <w:b/>
          <w:noProof/>
          <w:sz w:val="22"/>
          <w:szCs w:val="22"/>
        </w:rPr>
        <w:t>Vairavimas ir mechanizmų valdymas</w:t>
      </w:r>
    </w:p>
    <w:p w14:paraId="5FA592EB" w14:textId="5B8F6F09"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 xml:space="preserve">Poveikio gebėjimui vairuoti arba valdyti mechanizmus tyrimų neatlikta.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Pr="00D85432">
        <w:rPr>
          <w:rFonts w:ascii="Times New Roman" w:hAnsi="Times New Roman"/>
          <w:sz w:val="22"/>
          <w:szCs w:val="22"/>
        </w:rPr>
        <w:t xml:space="preserve"> vartojimo metu Jums gali pasireikšti šalutinis poveikis, toks kaip svaigulys, drebulys, </w:t>
      </w:r>
      <w:proofErr w:type="spellStart"/>
      <w:r w:rsidRPr="00D85432">
        <w:rPr>
          <w:rFonts w:ascii="Times New Roman" w:hAnsi="Times New Roman"/>
          <w:sz w:val="22"/>
          <w:szCs w:val="22"/>
        </w:rPr>
        <w:t>akomodacijos</w:t>
      </w:r>
      <w:proofErr w:type="spellEnd"/>
      <w:r w:rsidRPr="00D85432">
        <w:rPr>
          <w:rFonts w:ascii="Times New Roman" w:hAnsi="Times New Roman"/>
          <w:sz w:val="22"/>
          <w:szCs w:val="22"/>
        </w:rPr>
        <w:t xml:space="preserve"> sutrikimas, vyzdžių išsiplėtimas ir daiktų matymas lyg per miglą. Jeigu toks poveikis pasireiškia, turite vengti galimai pavojingo darbo, pvz., vairavimo ar mechanizmų valdymo.</w:t>
      </w:r>
    </w:p>
    <w:p w14:paraId="6E02385B" w14:textId="77777777" w:rsidR="00D85432" w:rsidRPr="00D85432" w:rsidRDefault="00D85432" w:rsidP="00D85432">
      <w:pPr>
        <w:numPr>
          <w:ilvl w:val="12"/>
          <w:numId w:val="0"/>
        </w:numPr>
        <w:tabs>
          <w:tab w:val="left" w:pos="567"/>
        </w:tabs>
        <w:jc w:val="both"/>
        <w:rPr>
          <w:rFonts w:ascii="Times New Roman" w:hAnsi="Times New Roman"/>
          <w:noProof/>
          <w:sz w:val="22"/>
          <w:szCs w:val="22"/>
        </w:rPr>
      </w:pPr>
    </w:p>
    <w:p w14:paraId="6638E5FB" w14:textId="28A39732" w:rsidR="00D85432" w:rsidRPr="00D85432" w:rsidRDefault="00EC6E9E" w:rsidP="00D85432">
      <w:pPr>
        <w:numPr>
          <w:ilvl w:val="12"/>
          <w:numId w:val="0"/>
        </w:numPr>
        <w:ind w:right="-2"/>
        <w:rPr>
          <w:rFonts w:ascii="Times New Roman" w:hAnsi="Times New Roman"/>
          <w:sz w:val="22"/>
          <w:szCs w:val="22"/>
        </w:rPr>
      </w:pPr>
      <w:proofErr w:type="spellStart"/>
      <w:r>
        <w:rPr>
          <w:rFonts w:ascii="Times New Roman" w:hAnsi="Times New Roman"/>
          <w:b/>
          <w:sz w:val="22"/>
          <w:szCs w:val="22"/>
        </w:rPr>
        <w:t>Berodual</w:t>
      </w:r>
      <w:proofErr w:type="spellEnd"/>
      <w:r>
        <w:rPr>
          <w:rFonts w:ascii="Times New Roman" w:hAnsi="Times New Roman"/>
          <w:b/>
          <w:sz w:val="22"/>
          <w:szCs w:val="22"/>
        </w:rPr>
        <w:t xml:space="preserve"> N </w:t>
      </w:r>
      <w:proofErr w:type="spellStart"/>
      <w:r>
        <w:rPr>
          <w:rFonts w:ascii="Times New Roman" w:hAnsi="Times New Roman"/>
          <w:b/>
          <w:sz w:val="22"/>
          <w:szCs w:val="22"/>
        </w:rPr>
        <w:t>Dosier-Aerosol</w:t>
      </w:r>
      <w:proofErr w:type="spellEnd"/>
      <w:r w:rsidR="00D85432" w:rsidRPr="00D85432">
        <w:rPr>
          <w:rFonts w:ascii="Times New Roman" w:hAnsi="Times New Roman"/>
          <w:b/>
          <w:sz w:val="22"/>
          <w:szCs w:val="22"/>
        </w:rPr>
        <w:t xml:space="preserve"> sudėtyje yra pagalbinės medžiagos etanolio</w:t>
      </w:r>
    </w:p>
    <w:p w14:paraId="2FDBAFD1" w14:textId="77777777" w:rsidR="00D85432" w:rsidRPr="00D85432" w:rsidRDefault="00D85432" w:rsidP="00D85432">
      <w:pPr>
        <w:rPr>
          <w:rFonts w:ascii="Times New Roman" w:hAnsi="Times New Roman"/>
          <w:b/>
          <w:sz w:val="22"/>
          <w:szCs w:val="22"/>
        </w:rPr>
      </w:pPr>
      <w:bookmarkStart w:id="1" w:name="_Hlk73442143"/>
      <w:r w:rsidRPr="00D85432">
        <w:rPr>
          <w:rFonts w:ascii="Times New Roman" w:hAnsi="Times New Roman"/>
          <w:sz w:val="22"/>
          <w:szCs w:val="22"/>
        </w:rPr>
        <w:t>Kiekviename šio vaisto išpurškime yra 13,313 mg alkoholio (etanolio). Toks išpurškime esantis alkoholio kiekis atitinka mažiau kaip 1 ml alaus ar 1 ml vyno. Mažas alkoholio kiekis, esantis šio vaisto sudėtyje, nesukelia pastebimo poveikio.</w:t>
      </w:r>
      <w:bookmarkEnd w:id="1"/>
    </w:p>
    <w:p w14:paraId="19F4B267" w14:textId="77777777" w:rsidR="00D85432" w:rsidRPr="00D85432" w:rsidRDefault="00D85432" w:rsidP="00D85432">
      <w:pPr>
        <w:numPr>
          <w:ilvl w:val="12"/>
          <w:numId w:val="0"/>
        </w:numPr>
        <w:tabs>
          <w:tab w:val="left" w:pos="567"/>
        </w:tabs>
        <w:ind w:left="567" w:hanging="567"/>
        <w:jc w:val="both"/>
        <w:rPr>
          <w:rFonts w:ascii="Times New Roman" w:hAnsi="Times New Roman"/>
          <w:b/>
          <w:noProof/>
          <w:sz w:val="22"/>
          <w:szCs w:val="22"/>
        </w:rPr>
      </w:pPr>
    </w:p>
    <w:p w14:paraId="5B6CEC36" w14:textId="77777777" w:rsidR="00D85432" w:rsidRPr="00D85432" w:rsidRDefault="00D85432" w:rsidP="00D85432">
      <w:pPr>
        <w:numPr>
          <w:ilvl w:val="12"/>
          <w:numId w:val="0"/>
        </w:numPr>
        <w:tabs>
          <w:tab w:val="left" w:pos="567"/>
        </w:tabs>
        <w:ind w:left="567" w:hanging="567"/>
        <w:jc w:val="both"/>
        <w:rPr>
          <w:rFonts w:ascii="Times New Roman" w:hAnsi="Times New Roman"/>
          <w:b/>
          <w:noProof/>
          <w:sz w:val="22"/>
          <w:szCs w:val="22"/>
        </w:rPr>
      </w:pPr>
    </w:p>
    <w:p w14:paraId="7CAEC8CD" w14:textId="4A845E44" w:rsidR="00D85432" w:rsidRPr="00D85432" w:rsidRDefault="00D85432" w:rsidP="00D85432">
      <w:pPr>
        <w:numPr>
          <w:ilvl w:val="12"/>
          <w:numId w:val="0"/>
        </w:numPr>
        <w:tabs>
          <w:tab w:val="left" w:pos="567"/>
        </w:tabs>
        <w:ind w:left="567" w:hanging="567"/>
        <w:jc w:val="both"/>
        <w:rPr>
          <w:rFonts w:ascii="Times New Roman" w:hAnsi="Times New Roman"/>
          <w:b/>
          <w:caps/>
          <w:noProof/>
          <w:sz w:val="22"/>
          <w:szCs w:val="22"/>
        </w:rPr>
      </w:pPr>
      <w:r w:rsidRPr="00D85432">
        <w:rPr>
          <w:rFonts w:ascii="Times New Roman" w:hAnsi="Times New Roman"/>
          <w:b/>
          <w:noProof/>
          <w:sz w:val="22"/>
          <w:szCs w:val="22"/>
        </w:rPr>
        <w:t>3.</w:t>
      </w:r>
      <w:r w:rsidRPr="00D85432">
        <w:rPr>
          <w:rFonts w:ascii="Times New Roman" w:hAnsi="Times New Roman"/>
          <w:b/>
          <w:noProof/>
          <w:sz w:val="22"/>
          <w:szCs w:val="22"/>
        </w:rPr>
        <w:tab/>
        <w:t xml:space="preserve">Kaip vartoti </w:t>
      </w:r>
      <w:r w:rsidR="00EC6E9E">
        <w:rPr>
          <w:rFonts w:ascii="Times New Roman" w:hAnsi="Times New Roman"/>
          <w:b/>
          <w:noProof/>
          <w:sz w:val="22"/>
          <w:szCs w:val="22"/>
        </w:rPr>
        <w:t xml:space="preserve">Berodual N Dosier-Aerosol </w:t>
      </w:r>
    </w:p>
    <w:p w14:paraId="585A63F8" w14:textId="77777777" w:rsidR="00D85432" w:rsidRPr="00D85432" w:rsidRDefault="00D85432" w:rsidP="00D85432">
      <w:pPr>
        <w:tabs>
          <w:tab w:val="left" w:pos="567"/>
        </w:tabs>
        <w:ind w:left="567" w:hanging="567"/>
        <w:jc w:val="both"/>
        <w:rPr>
          <w:rFonts w:ascii="Times New Roman" w:hAnsi="Times New Roman"/>
          <w:noProof/>
          <w:sz w:val="22"/>
          <w:szCs w:val="22"/>
        </w:rPr>
      </w:pPr>
    </w:p>
    <w:p w14:paraId="1EBA18E8" w14:textId="77777777" w:rsidR="00D85432" w:rsidRPr="00D85432" w:rsidRDefault="00D85432" w:rsidP="00D85432">
      <w:pPr>
        <w:tabs>
          <w:tab w:val="left" w:pos="567"/>
        </w:tabs>
        <w:jc w:val="both"/>
        <w:rPr>
          <w:rFonts w:ascii="Times New Roman" w:hAnsi="Times New Roman"/>
          <w:noProof/>
          <w:sz w:val="22"/>
          <w:szCs w:val="22"/>
        </w:rPr>
      </w:pPr>
      <w:r w:rsidRPr="00D85432">
        <w:rPr>
          <w:rFonts w:ascii="Times New Roman" w:hAnsi="Times New Roman"/>
          <w:noProof/>
          <w:sz w:val="22"/>
          <w:szCs w:val="22"/>
        </w:rPr>
        <w:t>Visada vartokite šį vaistą tiksliai kaip nurodė gydytojas. Jeigu abejojate, kreipkitės į gydytoją arba vaistininką.</w:t>
      </w:r>
    </w:p>
    <w:p w14:paraId="645A40C4" w14:textId="77777777" w:rsidR="00D85432" w:rsidRPr="00D85432" w:rsidRDefault="00D85432" w:rsidP="00D85432">
      <w:pPr>
        <w:rPr>
          <w:rFonts w:ascii="Times New Roman" w:hAnsi="Times New Roman"/>
          <w:bCs/>
          <w:iCs/>
          <w:sz w:val="22"/>
          <w:szCs w:val="22"/>
        </w:rPr>
      </w:pPr>
    </w:p>
    <w:p w14:paraId="757379CA" w14:textId="77777777" w:rsidR="00D85432" w:rsidRPr="00D85432" w:rsidRDefault="00D85432" w:rsidP="00D85432">
      <w:pPr>
        <w:rPr>
          <w:rFonts w:ascii="Times New Roman" w:hAnsi="Times New Roman"/>
          <w:bCs/>
          <w:iCs/>
          <w:sz w:val="22"/>
          <w:szCs w:val="22"/>
        </w:rPr>
      </w:pPr>
      <w:r w:rsidRPr="00D85432">
        <w:rPr>
          <w:rFonts w:ascii="Times New Roman" w:hAnsi="Times New Roman"/>
          <w:bCs/>
          <w:iCs/>
          <w:sz w:val="22"/>
          <w:szCs w:val="22"/>
        </w:rPr>
        <w:t>Jums tinkamą dozavimą nustatys Jūsų gydytojas. Jeigu gydytojo neskirta kitaip, rekomenduojamas dozavimas suaugusiems žmonėms ir vyresniems kaip 6 metų vaikams nurodytas toliau.</w:t>
      </w:r>
    </w:p>
    <w:p w14:paraId="6A142B5F" w14:textId="77777777" w:rsidR="00D85432" w:rsidRPr="00D85432" w:rsidRDefault="00D85432" w:rsidP="00D85432">
      <w:pPr>
        <w:tabs>
          <w:tab w:val="left" w:pos="567"/>
        </w:tabs>
        <w:rPr>
          <w:rFonts w:ascii="Times New Roman" w:hAnsi="Times New Roman"/>
          <w:b/>
          <w:sz w:val="22"/>
          <w:szCs w:val="22"/>
        </w:rPr>
      </w:pPr>
    </w:p>
    <w:p w14:paraId="22D0D86B" w14:textId="77777777" w:rsidR="00D85432" w:rsidRPr="00D85432" w:rsidRDefault="00D85432" w:rsidP="00D85432">
      <w:pPr>
        <w:keepNext/>
        <w:tabs>
          <w:tab w:val="left" w:pos="567"/>
        </w:tabs>
        <w:rPr>
          <w:rFonts w:ascii="Times New Roman" w:hAnsi="Times New Roman"/>
          <w:i/>
          <w:sz w:val="22"/>
          <w:szCs w:val="22"/>
        </w:rPr>
      </w:pPr>
      <w:r w:rsidRPr="00D85432">
        <w:rPr>
          <w:rFonts w:ascii="Times New Roman" w:hAnsi="Times New Roman"/>
          <w:i/>
          <w:sz w:val="22"/>
          <w:szCs w:val="22"/>
        </w:rPr>
        <w:lastRenderedPageBreak/>
        <w:t>Ūminis astmos priepuolis</w:t>
      </w:r>
    </w:p>
    <w:p w14:paraId="410B52D8" w14:textId="77777777" w:rsidR="00D85432" w:rsidRPr="00D85432" w:rsidRDefault="00D85432" w:rsidP="00D85432">
      <w:pPr>
        <w:keepNext/>
        <w:tabs>
          <w:tab w:val="left" w:pos="567"/>
        </w:tabs>
        <w:rPr>
          <w:rFonts w:ascii="Times New Roman" w:hAnsi="Times New Roman"/>
          <w:sz w:val="22"/>
          <w:szCs w:val="22"/>
        </w:rPr>
      </w:pPr>
      <w:r w:rsidRPr="00D85432">
        <w:rPr>
          <w:rFonts w:ascii="Times New Roman" w:hAnsi="Times New Roman"/>
          <w:sz w:val="22"/>
          <w:szCs w:val="22"/>
        </w:rPr>
        <w:t>Reikia įkvėpti dvi dozes (išpurškimus). Jų dažniausiai pakanka, kad simptomai greitai palengvėtų. Jeigu priepuolis sunkesnis, t. y. praėjus 5 min. po pirmo įkvėpimo kvėpavimas pastebimai nepalengvėja, galima įkvėpti dar dvi dozes.</w:t>
      </w:r>
    </w:p>
    <w:p w14:paraId="6A75F75E" w14:textId="77777777" w:rsidR="00D85432" w:rsidRPr="00D85432" w:rsidRDefault="00D85432" w:rsidP="00D85432">
      <w:pPr>
        <w:keepNext/>
        <w:tabs>
          <w:tab w:val="left" w:pos="567"/>
        </w:tabs>
        <w:rPr>
          <w:rFonts w:ascii="Times New Roman" w:hAnsi="Times New Roman"/>
          <w:sz w:val="22"/>
          <w:szCs w:val="22"/>
        </w:rPr>
      </w:pPr>
      <w:r w:rsidRPr="00D85432">
        <w:rPr>
          <w:rFonts w:ascii="Times New Roman" w:hAnsi="Times New Roman"/>
          <w:sz w:val="22"/>
          <w:szCs w:val="22"/>
        </w:rPr>
        <w:t>Jeigu 4 dozės priepuolio nepalengvina ir vaisto gali prireikti įkvėpti dar, turite nedelsdami kreiptis į gydytoją arba vykti į artimiausią ligoninę.</w:t>
      </w:r>
    </w:p>
    <w:p w14:paraId="4A9FB541" w14:textId="77777777" w:rsidR="00D85432" w:rsidRPr="00D85432" w:rsidRDefault="00D85432" w:rsidP="00D85432">
      <w:pPr>
        <w:tabs>
          <w:tab w:val="left" w:pos="567"/>
        </w:tabs>
        <w:rPr>
          <w:rFonts w:ascii="Times New Roman" w:hAnsi="Times New Roman"/>
          <w:i/>
          <w:sz w:val="22"/>
          <w:szCs w:val="22"/>
        </w:rPr>
      </w:pPr>
    </w:p>
    <w:p w14:paraId="6BF94BDD" w14:textId="77777777" w:rsidR="00D85432" w:rsidRPr="00D85432" w:rsidRDefault="00D85432" w:rsidP="00D85432">
      <w:pPr>
        <w:tabs>
          <w:tab w:val="left" w:pos="567"/>
        </w:tabs>
        <w:rPr>
          <w:rFonts w:ascii="Times New Roman" w:hAnsi="Times New Roman"/>
          <w:i/>
          <w:sz w:val="22"/>
          <w:szCs w:val="22"/>
        </w:rPr>
      </w:pPr>
      <w:r w:rsidRPr="00D85432">
        <w:rPr>
          <w:rFonts w:ascii="Times New Roman" w:hAnsi="Times New Roman"/>
          <w:i/>
          <w:sz w:val="22"/>
          <w:szCs w:val="22"/>
        </w:rPr>
        <w:t>Pertraukiamas ir ilgalaikis gydymas</w:t>
      </w:r>
    </w:p>
    <w:p w14:paraId="55E0418A"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Kiekvieną kartą reikia įkvėpti po 1 - 2 dozes (išpurškimus), tačiau ne daugiau kaip 8 dozes (išpurškimus per parą). Įprastinė dozė 1 - 2 išpurškimai 3 kartus per parą.</w:t>
      </w:r>
    </w:p>
    <w:p w14:paraId="173F2679" w14:textId="77777777" w:rsidR="00D85432" w:rsidRPr="00D85432" w:rsidRDefault="00D85432" w:rsidP="00D85432">
      <w:pPr>
        <w:tabs>
          <w:tab w:val="left" w:pos="567"/>
        </w:tabs>
        <w:rPr>
          <w:rFonts w:ascii="Times New Roman" w:hAnsi="Times New Roman"/>
          <w:sz w:val="22"/>
          <w:szCs w:val="22"/>
        </w:rPr>
      </w:pPr>
    </w:p>
    <w:p w14:paraId="6CB3B38A" w14:textId="26EC145C"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 xml:space="preserve">Jeigu sergate astma,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00EC6E9E">
        <w:rPr>
          <w:rFonts w:ascii="Times New Roman" w:hAnsi="Times New Roman"/>
          <w:sz w:val="22"/>
          <w:szCs w:val="22"/>
        </w:rPr>
        <w:t xml:space="preserve"> </w:t>
      </w:r>
      <w:r w:rsidRPr="00D85432">
        <w:rPr>
          <w:rFonts w:ascii="Times New Roman" w:hAnsi="Times New Roman"/>
          <w:sz w:val="22"/>
          <w:szCs w:val="22"/>
        </w:rPr>
        <w:t>Jums galima vartoti tik ūminiam astmos priepuoliui gydyti.</w:t>
      </w:r>
    </w:p>
    <w:p w14:paraId="44FBAF31" w14:textId="77777777" w:rsidR="00D85432" w:rsidRPr="00D85432" w:rsidRDefault="00D85432" w:rsidP="00D85432">
      <w:pPr>
        <w:tabs>
          <w:tab w:val="left" w:pos="567"/>
        </w:tabs>
        <w:rPr>
          <w:rFonts w:ascii="Times New Roman" w:hAnsi="Times New Roman"/>
          <w:sz w:val="22"/>
          <w:szCs w:val="22"/>
        </w:rPr>
      </w:pPr>
    </w:p>
    <w:p w14:paraId="067CC099" w14:textId="77777777" w:rsidR="00D85432" w:rsidRPr="00D85432" w:rsidRDefault="00D85432" w:rsidP="00D85432">
      <w:pPr>
        <w:tabs>
          <w:tab w:val="left" w:pos="567"/>
        </w:tabs>
        <w:rPr>
          <w:rFonts w:ascii="Times New Roman" w:hAnsi="Times New Roman"/>
          <w:b/>
          <w:sz w:val="22"/>
          <w:szCs w:val="22"/>
        </w:rPr>
      </w:pPr>
      <w:r w:rsidRPr="00D85432">
        <w:rPr>
          <w:rFonts w:ascii="Times New Roman" w:hAnsi="Times New Roman"/>
          <w:b/>
          <w:sz w:val="22"/>
          <w:szCs w:val="22"/>
        </w:rPr>
        <w:t>Vartojimas vaikams</w:t>
      </w:r>
    </w:p>
    <w:p w14:paraId="7AF5603B" w14:textId="49D5D3EE" w:rsidR="00D85432" w:rsidRPr="00D85432" w:rsidRDefault="00D85432" w:rsidP="00D85432">
      <w:pPr>
        <w:tabs>
          <w:tab w:val="left" w:pos="567"/>
        </w:tabs>
        <w:rPr>
          <w:rFonts w:ascii="Times New Roman" w:hAnsi="Times New Roman"/>
          <w:b/>
          <w:sz w:val="22"/>
          <w:szCs w:val="22"/>
        </w:rPr>
      </w:pPr>
      <w:r w:rsidRPr="00D85432">
        <w:rPr>
          <w:rFonts w:ascii="Times New Roman" w:hAnsi="Times New Roman"/>
          <w:sz w:val="22"/>
          <w:szCs w:val="22"/>
        </w:rPr>
        <w:t xml:space="preserve">Vaikams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00EC6E9E">
        <w:rPr>
          <w:rFonts w:ascii="Times New Roman" w:hAnsi="Times New Roman"/>
          <w:sz w:val="22"/>
          <w:szCs w:val="22"/>
        </w:rPr>
        <w:t xml:space="preserve"> </w:t>
      </w:r>
      <w:r w:rsidRPr="00D85432">
        <w:rPr>
          <w:rFonts w:ascii="Times New Roman" w:hAnsi="Times New Roman"/>
          <w:sz w:val="22"/>
          <w:szCs w:val="22"/>
        </w:rPr>
        <w:t>galima įkvėpti tik gydytojui skyrus ir suaugusiam žmogui prižiūrint</w:t>
      </w:r>
      <w:r w:rsidRPr="00D85432">
        <w:rPr>
          <w:rFonts w:ascii="Times New Roman" w:hAnsi="Times New Roman"/>
          <w:b/>
          <w:sz w:val="22"/>
          <w:szCs w:val="22"/>
        </w:rPr>
        <w:t>.</w:t>
      </w:r>
    </w:p>
    <w:p w14:paraId="3279AF8B" w14:textId="77777777" w:rsidR="00D85432" w:rsidRPr="00D85432" w:rsidRDefault="00D85432" w:rsidP="00D85432">
      <w:pPr>
        <w:tabs>
          <w:tab w:val="left" w:pos="567"/>
        </w:tabs>
        <w:rPr>
          <w:rFonts w:ascii="Times New Roman" w:hAnsi="Times New Roman"/>
          <w:i/>
          <w:sz w:val="22"/>
          <w:szCs w:val="22"/>
          <w:u w:val="single"/>
        </w:rPr>
      </w:pPr>
    </w:p>
    <w:p w14:paraId="015047EF"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i/>
          <w:sz w:val="22"/>
          <w:szCs w:val="22"/>
          <w:u w:val="single"/>
        </w:rPr>
        <w:t>Vartojimo instrukcija</w:t>
      </w:r>
    </w:p>
    <w:p w14:paraId="7FE44688"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 xml:space="preserve">Prieš įkvepiant suslėgtojo įkvepiamojo tirpalo </w:t>
      </w:r>
      <w:r w:rsidRPr="00D85432">
        <w:rPr>
          <w:rFonts w:ascii="Times New Roman" w:hAnsi="Times New Roman"/>
          <w:sz w:val="22"/>
          <w:szCs w:val="22"/>
          <w:u w:val="single"/>
        </w:rPr>
        <w:t>pirmą</w:t>
      </w:r>
      <w:r w:rsidRPr="00D85432">
        <w:rPr>
          <w:rFonts w:ascii="Times New Roman" w:hAnsi="Times New Roman"/>
          <w:sz w:val="22"/>
          <w:szCs w:val="22"/>
        </w:rPr>
        <w:t xml:space="preserve"> kartą, reikia laikytis šių taisyklių.</w:t>
      </w:r>
    </w:p>
    <w:p w14:paraId="7372BDC6" w14:textId="77777777" w:rsidR="00D85432" w:rsidRPr="00D85432" w:rsidRDefault="00D85432" w:rsidP="00D85432">
      <w:pPr>
        <w:tabs>
          <w:tab w:val="left" w:pos="567"/>
        </w:tabs>
        <w:rPr>
          <w:rFonts w:ascii="Times New Roman" w:hAnsi="Times New Roman"/>
          <w:sz w:val="22"/>
          <w:szCs w:val="22"/>
        </w:rPr>
      </w:pPr>
    </w:p>
    <w:p w14:paraId="13E74FBD"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Numauti apsauginį dangtelį ir du kartus paspausti vožtuvą.</w:t>
      </w:r>
    </w:p>
    <w:p w14:paraId="2BEAD469" w14:textId="77777777" w:rsidR="00D85432" w:rsidRPr="00D85432" w:rsidRDefault="00D85432" w:rsidP="00D85432">
      <w:pPr>
        <w:tabs>
          <w:tab w:val="left" w:pos="567"/>
        </w:tabs>
        <w:rPr>
          <w:rFonts w:ascii="Times New Roman" w:hAnsi="Times New Roman"/>
          <w:sz w:val="22"/>
          <w:szCs w:val="22"/>
        </w:rPr>
      </w:pPr>
    </w:p>
    <w:p w14:paraId="6AE3964F"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 xml:space="preserve">Prieš </w:t>
      </w:r>
      <w:r w:rsidRPr="00D85432">
        <w:rPr>
          <w:rFonts w:ascii="Times New Roman" w:hAnsi="Times New Roman"/>
          <w:bCs/>
          <w:sz w:val="22"/>
          <w:szCs w:val="22"/>
          <w:u w:val="single"/>
        </w:rPr>
        <w:t>kiekvieną</w:t>
      </w:r>
      <w:r w:rsidRPr="00D85432">
        <w:rPr>
          <w:rFonts w:ascii="Times New Roman" w:hAnsi="Times New Roman"/>
          <w:sz w:val="22"/>
          <w:szCs w:val="22"/>
        </w:rPr>
        <w:t xml:space="preserve"> suslėgtojo įkvepiamojo tirpalo įkvėpimą reikia laikytis šių taisyklių.</w:t>
      </w:r>
    </w:p>
    <w:p w14:paraId="380A508E" w14:textId="77777777" w:rsidR="00D85432" w:rsidRPr="00D85432" w:rsidRDefault="00D85432" w:rsidP="00D85432">
      <w:pPr>
        <w:tabs>
          <w:tab w:val="left" w:pos="567"/>
        </w:tabs>
        <w:rPr>
          <w:rFonts w:ascii="Times New Roman" w:hAnsi="Times New Roman"/>
          <w:sz w:val="22"/>
          <w:szCs w:val="22"/>
        </w:rPr>
      </w:pPr>
    </w:p>
    <w:p w14:paraId="7EC13B2A" w14:textId="77777777" w:rsidR="00D85432" w:rsidRPr="00D85432" w:rsidRDefault="00D85432" w:rsidP="00D85432">
      <w:pPr>
        <w:tabs>
          <w:tab w:val="left" w:pos="567"/>
        </w:tabs>
        <w:ind w:left="567" w:hanging="567"/>
        <w:rPr>
          <w:rFonts w:ascii="Times New Roman" w:hAnsi="Times New Roman"/>
          <w:sz w:val="22"/>
          <w:szCs w:val="22"/>
        </w:rPr>
      </w:pPr>
      <w:r w:rsidRPr="00D85432">
        <w:rPr>
          <w:rFonts w:ascii="Times New Roman" w:hAnsi="Times New Roman"/>
          <w:sz w:val="22"/>
          <w:szCs w:val="22"/>
        </w:rPr>
        <w:t>1.</w:t>
      </w:r>
      <w:r w:rsidRPr="00D85432">
        <w:rPr>
          <w:rFonts w:ascii="Times New Roman" w:hAnsi="Times New Roman"/>
          <w:sz w:val="22"/>
          <w:szCs w:val="22"/>
        </w:rPr>
        <w:tab/>
        <w:t xml:space="preserve">Numauti apsauginį dangtelį (jeigu </w:t>
      </w:r>
      <w:proofErr w:type="spellStart"/>
      <w:r w:rsidRPr="00D85432">
        <w:rPr>
          <w:rFonts w:ascii="Times New Roman" w:hAnsi="Times New Roman"/>
          <w:sz w:val="22"/>
          <w:szCs w:val="22"/>
        </w:rPr>
        <w:t>inhaliatoriaus</w:t>
      </w:r>
      <w:proofErr w:type="spellEnd"/>
      <w:r w:rsidRPr="00D85432">
        <w:rPr>
          <w:rFonts w:ascii="Times New Roman" w:hAnsi="Times New Roman"/>
          <w:sz w:val="22"/>
          <w:szCs w:val="22"/>
        </w:rPr>
        <w:t xml:space="preserve"> nebuvo vartota 3 dienas, prieš įkvėpimą reikia vieną kartą paspausti vožtuvą).</w:t>
      </w:r>
    </w:p>
    <w:p w14:paraId="5607A375" w14:textId="77777777" w:rsidR="00D85432" w:rsidRPr="00D85432" w:rsidRDefault="00D85432" w:rsidP="00D85432">
      <w:pPr>
        <w:tabs>
          <w:tab w:val="left" w:pos="567"/>
        </w:tabs>
        <w:rPr>
          <w:rFonts w:ascii="Times New Roman" w:hAnsi="Times New Roman"/>
          <w:sz w:val="22"/>
          <w:szCs w:val="22"/>
        </w:rPr>
      </w:pPr>
    </w:p>
    <w:p w14:paraId="7E169A3D"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2.</w:t>
      </w:r>
      <w:r w:rsidRPr="00D85432">
        <w:rPr>
          <w:rFonts w:ascii="Times New Roman" w:hAnsi="Times New Roman"/>
          <w:sz w:val="22"/>
          <w:szCs w:val="22"/>
        </w:rPr>
        <w:tab/>
        <w:t>Gerai iškvėpti.</w:t>
      </w:r>
    </w:p>
    <w:p w14:paraId="44281517" w14:textId="77777777" w:rsidR="00D85432" w:rsidRPr="00D85432" w:rsidRDefault="00D85432" w:rsidP="00D85432">
      <w:pPr>
        <w:tabs>
          <w:tab w:val="left" w:pos="567"/>
        </w:tabs>
        <w:rPr>
          <w:rFonts w:ascii="Times New Roman" w:hAnsi="Times New Roman"/>
          <w:sz w:val="22"/>
          <w:szCs w:val="22"/>
        </w:rPr>
      </w:pPr>
    </w:p>
    <w:p w14:paraId="50BDE1CE" w14:textId="77777777" w:rsidR="00D85432" w:rsidRPr="00D85432" w:rsidRDefault="00D85432" w:rsidP="00D85432">
      <w:pPr>
        <w:ind w:left="567" w:hanging="567"/>
        <w:rPr>
          <w:rFonts w:ascii="Times New Roman" w:hAnsi="Times New Roman"/>
          <w:sz w:val="22"/>
          <w:szCs w:val="22"/>
        </w:rPr>
      </w:pPr>
      <w:r w:rsidRPr="00D85432">
        <w:rPr>
          <w:rFonts w:ascii="Times New Roman" w:hAnsi="Times New Roman"/>
          <w:sz w:val="22"/>
          <w:szCs w:val="22"/>
        </w:rPr>
        <w:t>3.</w:t>
      </w:r>
      <w:r w:rsidRPr="00D85432">
        <w:rPr>
          <w:rFonts w:ascii="Times New Roman" w:hAnsi="Times New Roman"/>
          <w:sz w:val="22"/>
          <w:szCs w:val="22"/>
        </w:rPr>
        <w:tab/>
      </w:r>
      <w:proofErr w:type="spellStart"/>
      <w:r w:rsidRPr="00D85432">
        <w:rPr>
          <w:rFonts w:ascii="Times New Roman" w:hAnsi="Times New Roman"/>
          <w:sz w:val="22"/>
          <w:szCs w:val="22"/>
        </w:rPr>
        <w:t>Inhaliatorių</w:t>
      </w:r>
      <w:proofErr w:type="spellEnd"/>
      <w:r w:rsidRPr="00D85432">
        <w:rPr>
          <w:rFonts w:ascii="Times New Roman" w:hAnsi="Times New Roman"/>
          <w:sz w:val="22"/>
          <w:szCs w:val="22"/>
        </w:rPr>
        <w:t xml:space="preserve"> laikant taip, kaip parodyta 1 paveiksle, apžioti ir lūpomis suspausti kandiklį. Rodyklė ir </w:t>
      </w:r>
      <w:proofErr w:type="spellStart"/>
      <w:r w:rsidRPr="00D85432">
        <w:rPr>
          <w:rFonts w:ascii="Times New Roman" w:hAnsi="Times New Roman"/>
          <w:sz w:val="22"/>
          <w:szCs w:val="22"/>
        </w:rPr>
        <w:t>talpyklės</w:t>
      </w:r>
      <w:proofErr w:type="spellEnd"/>
      <w:r w:rsidRPr="00D85432">
        <w:rPr>
          <w:rFonts w:ascii="Times New Roman" w:hAnsi="Times New Roman"/>
          <w:sz w:val="22"/>
          <w:szCs w:val="22"/>
        </w:rPr>
        <w:t xml:space="preserve"> dugnas turi būti nukreipti į viršų.</w:t>
      </w:r>
    </w:p>
    <w:p w14:paraId="1F8C7C7F" w14:textId="77777777" w:rsidR="00D85432" w:rsidRPr="00D85432" w:rsidRDefault="00D85432" w:rsidP="00D85432">
      <w:pPr>
        <w:tabs>
          <w:tab w:val="left" w:pos="567"/>
        </w:tabs>
        <w:rPr>
          <w:rFonts w:ascii="Times New Roman" w:hAnsi="Times New Roman"/>
          <w:sz w:val="22"/>
          <w:szCs w:val="22"/>
        </w:rPr>
      </w:pPr>
      <w:r w:rsidRPr="00D85432">
        <w:rPr>
          <w:noProof/>
        </w:rPr>
        <w:drawing>
          <wp:anchor distT="0" distB="0" distL="114300" distR="114300" simplePos="0" relativeHeight="251659264" behindDoc="1" locked="0" layoutInCell="1" allowOverlap="1" wp14:anchorId="1C4387DA" wp14:editId="540B3F14">
            <wp:simplePos x="0" y="0"/>
            <wp:positionH relativeFrom="column">
              <wp:posOffset>2076743</wp:posOffset>
            </wp:positionH>
            <wp:positionV relativeFrom="paragraph">
              <wp:posOffset>220199</wp:posOffset>
            </wp:positionV>
            <wp:extent cx="1104900" cy="762635"/>
            <wp:effectExtent l="0" t="0" r="0" b="0"/>
            <wp:wrapTopAndBottom/>
            <wp:docPr id="7" name="Picture 3" descr="Paveikslėlis, kuriame yra eskizas, linijinis piešimas, Linijinis piešima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Paveikslėlis, kuriame yra eskizas, linijinis piešimas, Linijinis piešimas, piešimas&#10;&#10;Automatiškai sugeneruotas aprašym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762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90D3C0"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ab/>
      </w:r>
      <w:r w:rsidRPr="00D85432">
        <w:rPr>
          <w:rFonts w:ascii="Times New Roman" w:hAnsi="Times New Roman"/>
          <w:sz w:val="22"/>
          <w:szCs w:val="22"/>
        </w:rPr>
        <w:tab/>
      </w:r>
      <w:r w:rsidRPr="00D85432">
        <w:rPr>
          <w:rFonts w:ascii="Times New Roman" w:hAnsi="Times New Roman"/>
          <w:sz w:val="22"/>
          <w:szCs w:val="22"/>
        </w:rPr>
        <w:tab/>
        <w:t xml:space="preserve">                  (1 paveikslas)</w:t>
      </w:r>
    </w:p>
    <w:p w14:paraId="2E184EC2" w14:textId="77777777" w:rsidR="00D85432" w:rsidRPr="00D85432" w:rsidRDefault="00D85432" w:rsidP="00D85432">
      <w:pPr>
        <w:tabs>
          <w:tab w:val="left" w:pos="567"/>
        </w:tabs>
        <w:rPr>
          <w:rFonts w:ascii="Times New Roman" w:hAnsi="Times New Roman"/>
          <w:sz w:val="22"/>
          <w:szCs w:val="22"/>
        </w:rPr>
      </w:pPr>
    </w:p>
    <w:p w14:paraId="7592326E" w14:textId="77777777" w:rsidR="00D85432" w:rsidRPr="00D85432" w:rsidRDefault="00D85432" w:rsidP="00D85432">
      <w:pPr>
        <w:tabs>
          <w:tab w:val="left" w:pos="567"/>
        </w:tabs>
        <w:ind w:left="567" w:hanging="567"/>
        <w:rPr>
          <w:rFonts w:ascii="Times New Roman" w:hAnsi="Times New Roman"/>
          <w:sz w:val="22"/>
          <w:szCs w:val="22"/>
        </w:rPr>
      </w:pPr>
      <w:r w:rsidRPr="00D85432">
        <w:rPr>
          <w:rFonts w:ascii="Times New Roman" w:hAnsi="Times New Roman"/>
          <w:sz w:val="22"/>
          <w:szCs w:val="22"/>
        </w:rPr>
        <w:t>4.</w:t>
      </w:r>
      <w:r w:rsidRPr="00D85432">
        <w:rPr>
          <w:rFonts w:ascii="Times New Roman" w:hAnsi="Times New Roman"/>
          <w:sz w:val="22"/>
          <w:szCs w:val="22"/>
        </w:rPr>
        <w:tab/>
        <w:t xml:space="preserve">Stipriai spaudžiant </w:t>
      </w:r>
      <w:proofErr w:type="spellStart"/>
      <w:r w:rsidRPr="00D85432">
        <w:rPr>
          <w:rFonts w:ascii="Times New Roman" w:hAnsi="Times New Roman"/>
          <w:sz w:val="22"/>
          <w:szCs w:val="22"/>
        </w:rPr>
        <w:t>talpyklės</w:t>
      </w:r>
      <w:proofErr w:type="spellEnd"/>
      <w:r w:rsidRPr="00D85432">
        <w:rPr>
          <w:rFonts w:ascii="Times New Roman" w:hAnsi="Times New Roman"/>
          <w:sz w:val="22"/>
          <w:szCs w:val="22"/>
        </w:rPr>
        <w:t xml:space="preserve"> dugną (taip įpurškiama viena dozė), kiek galima giliau įkvėpti, po to kelias sekundes nekvėpuoti, ištraukti iš burnos kandiklį ir ramiai iškvėpti. Tokius pačius veiksmus reikia kartoti ir įkvepiant kitą dozę.</w:t>
      </w:r>
    </w:p>
    <w:p w14:paraId="04A58A85" w14:textId="77777777" w:rsidR="00D85432" w:rsidRPr="00D85432" w:rsidRDefault="00D85432" w:rsidP="00D85432">
      <w:pPr>
        <w:tabs>
          <w:tab w:val="left" w:pos="567"/>
        </w:tabs>
        <w:rPr>
          <w:rFonts w:ascii="Times New Roman" w:hAnsi="Times New Roman"/>
          <w:sz w:val="22"/>
          <w:szCs w:val="22"/>
        </w:rPr>
      </w:pPr>
    </w:p>
    <w:p w14:paraId="5DBFBACD"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5.</w:t>
      </w:r>
      <w:r w:rsidRPr="00D85432">
        <w:rPr>
          <w:rFonts w:ascii="Times New Roman" w:hAnsi="Times New Roman"/>
          <w:sz w:val="22"/>
          <w:szCs w:val="22"/>
        </w:rPr>
        <w:tab/>
        <w:t>Po pavartojimo užmauti apsauginį dangtelį.</w:t>
      </w:r>
    </w:p>
    <w:p w14:paraId="1F6E23F0" w14:textId="77777777" w:rsidR="00D85432" w:rsidRPr="00D85432" w:rsidRDefault="00D85432" w:rsidP="00D85432">
      <w:pPr>
        <w:tabs>
          <w:tab w:val="left" w:pos="567"/>
        </w:tabs>
        <w:rPr>
          <w:rFonts w:ascii="Times New Roman" w:hAnsi="Times New Roman"/>
          <w:sz w:val="22"/>
          <w:szCs w:val="22"/>
        </w:rPr>
      </w:pPr>
    </w:p>
    <w:p w14:paraId="5F658361"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 xml:space="preserve">Slėginė </w:t>
      </w:r>
      <w:proofErr w:type="spellStart"/>
      <w:r w:rsidRPr="00D85432">
        <w:rPr>
          <w:rFonts w:ascii="Times New Roman" w:hAnsi="Times New Roman"/>
          <w:sz w:val="22"/>
          <w:szCs w:val="22"/>
        </w:rPr>
        <w:t>talpyklė</w:t>
      </w:r>
      <w:proofErr w:type="spellEnd"/>
      <w:r w:rsidRPr="00D85432">
        <w:rPr>
          <w:rFonts w:ascii="Times New Roman" w:hAnsi="Times New Roman"/>
          <w:sz w:val="22"/>
          <w:szCs w:val="22"/>
        </w:rPr>
        <w:t xml:space="preserve"> nepermatoma, todėl nematyti, kada ji ištuštėja. Iš </w:t>
      </w:r>
      <w:proofErr w:type="spellStart"/>
      <w:r w:rsidRPr="00D85432">
        <w:rPr>
          <w:rFonts w:ascii="Times New Roman" w:hAnsi="Times New Roman"/>
          <w:sz w:val="22"/>
          <w:szCs w:val="22"/>
        </w:rPr>
        <w:t>inhaliatoriaus</w:t>
      </w:r>
      <w:proofErr w:type="spellEnd"/>
      <w:r w:rsidRPr="00D85432">
        <w:rPr>
          <w:rFonts w:ascii="Times New Roman" w:hAnsi="Times New Roman"/>
          <w:sz w:val="22"/>
          <w:szCs w:val="22"/>
        </w:rPr>
        <w:t xml:space="preserve"> galima išpurkšti 200 dozių </w:t>
      </w:r>
      <w:r w:rsidRPr="00D85432">
        <w:rPr>
          <w:rFonts w:ascii="Times New Roman" w:hAnsi="Times New Roman"/>
          <w:i/>
          <w:sz w:val="22"/>
          <w:szCs w:val="22"/>
        </w:rPr>
        <w:t>(</w:t>
      </w:r>
      <w:r w:rsidRPr="00D85432">
        <w:rPr>
          <w:rFonts w:ascii="Times New Roman" w:hAnsi="Times New Roman"/>
          <w:sz w:val="22"/>
          <w:szCs w:val="22"/>
        </w:rPr>
        <w:t>išpurškimų</w:t>
      </w:r>
      <w:r w:rsidRPr="00D85432">
        <w:rPr>
          <w:rFonts w:ascii="Times New Roman" w:hAnsi="Times New Roman"/>
          <w:i/>
          <w:sz w:val="22"/>
          <w:szCs w:val="22"/>
        </w:rPr>
        <w:t>).</w:t>
      </w:r>
      <w:r w:rsidRPr="00D85432">
        <w:rPr>
          <w:rFonts w:ascii="Times New Roman" w:hAnsi="Times New Roman"/>
          <w:sz w:val="22"/>
          <w:szCs w:val="22"/>
        </w:rPr>
        <w:t xml:space="preserve"> Kai etiketėje nurodytos dozės išpurškiamos, gali atrodyti, kad mažas kiekis skysčio slėginėje </w:t>
      </w:r>
      <w:proofErr w:type="spellStart"/>
      <w:r w:rsidRPr="00D85432">
        <w:rPr>
          <w:rFonts w:ascii="Times New Roman" w:hAnsi="Times New Roman"/>
          <w:sz w:val="22"/>
          <w:szCs w:val="22"/>
        </w:rPr>
        <w:t>talpyklėje</w:t>
      </w:r>
      <w:proofErr w:type="spellEnd"/>
      <w:r w:rsidRPr="00D85432">
        <w:rPr>
          <w:rFonts w:ascii="Times New Roman" w:hAnsi="Times New Roman"/>
          <w:sz w:val="22"/>
          <w:szCs w:val="22"/>
        </w:rPr>
        <w:t xml:space="preserve"> dar liko, todėl, siekiant kiekvienu paspaudimu įkvėpti tikslų vaisto kiekį, reikia pakeisti </w:t>
      </w:r>
      <w:proofErr w:type="spellStart"/>
      <w:r w:rsidRPr="00D85432">
        <w:rPr>
          <w:rFonts w:ascii="Times New Roman" w:hAnsi="Times New Roman"/>
          <w:sz w:val="22"/>
          <w:szCs w:val="22"/>
        </w:rPr>
        <w:t>inhaliatorių</w:t>
      </w:r>
      <w:proofErr w:type="spellEnd"/>
      <w:r w:rsidRPr="00D85432">
        <w:rPr>
          <w:rFonts w:ascii="Times New Roman" w:hAnsi="Times New Roman"/>
          <w:sz w:val="22"/>
          <w:szCs w:val="22"/>
        </w:rPr>
        <w:t>.</w:t>
      </w:r>
    </w:p>
    <w:p w14:paraId="546E0E3B" w14:textId="77777777" w:rsidR="00D85432" w:rsidRPr="00D85432" w:rsidRDefault="00D85432" w:rsidP="00D85432">
      <w:pPr>
        <w:tabs>
          <w:tab w:val="left" w:pos="567"/>
        </w:tabs>
        <w:rPr>
          <w:rFonts w:ascii="Times New Roman" w:hAnsi="Times New Roman"/>
          <w:sz w:val="22"/>
          <w:szCs w:val="22"/>
        </w:rPr>
      </w:pPr>
    </w:p>
    <w:p w14:paraId="1D24E027" w14:textId="77777777" w:rsidR="00D85432" w:rsidRPr="00D85432" w:rsidRDefault="00D85432" w:rsidP="00D85432">
      <w:pPr>
        <w:rPr>
          <w:rFonts w:ascii="Times New Roman" w:eastAsia="Batang" w:hAnsi="Times New Roman"/>
          <w:sz w:val="22"/>
          <w:szCs w:val="22"/>
        </w:rPr>
      </w:pPr>
      <w:r w:rsidRPr="00D85432">
        <w:rPr>
          <w:rFonts w:ascii="Times New Roman" w:hAnsi="Times New Roman"/>
          <w:sz w:val="22"/>
          <w:szCs w:val="22"/>
        </w:rPr>
        <w:t xml:space="preserve">Kandiklį reikia valyti mažiausiai kartą per savaitę. Kandiklis turi būti švarus, kad būtų garantuota, jog vaisto sankaupos neužblokuos išpurškimo. Prieš valant, pirmiausiai reikia numauti dulkių dangtelį ir atjungti slėginę </w:t>
      </w:r>
      <w:proofErr w:type="spellStart"/>
      <w:r w:rsidRPr="00D85432">
        <w:rPr>
          <w:rFonts w:ascii="Times New Roman" w:hAnsi="Times New Roman"/>
          <w:sz w:val="22"/>
          <w:szCs w:val="22"/>
        </w:rPr>
        <w:t>talpyklę</w:t>
      </w:r>
      <w:proofErr w:type="spellEnd"/>
      <w:r w:rsidRPr="00D85432">
        <w:rPr>
          <w:rFonts w:ascii="Times New Roman" w:hAnsi="Times New Roman"/>
          <w:sz w:val="22"/>
          <w:szCs w:val="22"/>
        </w:rPr>
        <w:t xml:space="preserve"> nuo kandiklio. Šiltu vandeniu kandiklį reikia plauti tol, kol jame neliks matomų vaisto sankaupų ir (arba) nešvarumų.</w:t>
      </w:r>
    </w:p>
    <w:p w14:paraId="2AB7EF2B" w14:textId="77777777" w:rsidR="00D85432" w:rsidRPr="00D85432" w:rsidRDefault="00D85432" w:rsidP="00D85432">
      <w:pPr>
        <w:rPr>
          <w:rFonts w:ascii="Times New Roman" w:eastAsia="Batang" w:hAnsi="Times New Roman"/>
          <w:sz w:val="22"/>
          <w:szCs w:val="22"/>
        </w:rPr>
      </w:pPr>
    </w:p>
    <w:p w14:paraId="6D5F0488" w14:textId="77777777" w:rsidR="00D85432" w:rsidRPr="00D85432" w:rsidRDefault="00D85432" w:rsidP="00D85432">
      <w:pPr>
        <w:jc w:val="center"/>
        <w:rPr>
          <w:rFonts w:ascii="Times New Roman" w:eastAsia="Batang" w:hAnsi="Times New Roman"/>
          <w:sz w:val="22"/>
          <w:szCs w:val="22"/>
        </w:rPr>
      </w:pPr>
      <w:r w:rsidRPr="00D85432">
        <w:rPr>
          <w:rFonts w:ascii="Times New Roman" w:eastAsia="Batang" w:hAnsi="Times New Roman"/>
          <w:noProof/>
          <w:sz w:val="22"/>
          <w:szCs w:val="22"/>
        </w:rPr>
        <w:lastRenderedPageBreak/>
        <w:drawing>
          <wp:inline distT="0" distB="0" distL="0" distR="0" wp14:anchorId="7EDD93C5" wp14:editId="157ADDF0">
            <wp:extent cx="904875" cy="8763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876300"/>
                    </a:xfrm>
                    <a:prstGeom prst="rect">
                      <a:avLst/>
                    </a:prstGeom>
                    <a:noFill/>
                    <a:ln>
                      <a:noFill/>
                    </a:ln>
                  </pic:spPr>
                </pic:pic>
              </a:graphicData>
            </a:graphic>
          </wp:inline>
        </w:drawing>
      </w:r>
    </w:p>
    <w:p w14:paraId="713DD348" w14:textId="77777777" w:rsidR="00D85432" w:rsidRPr="00D85432" w:rsidRDefault="00D85432" w:rsidP="00D85432">
      <w:pPr>
        <w:jc w:val="center"/>
        <w:rPr>
          <w:rFonts w:ascii="Times New Roman" w:hAnsi="Times New Roman"/>
          <w:sz w:val="22"/>
          <w:szCs w:val="22"/>
        </w:rPr>
      </w:pPr>
      <w:r w:rsidRPr="00D85432">
        <w:rPr>
          <w:rFonts w:ascii="Times New Roman" w:hAnsi="Times New Roman"/>
          <w:sz w:val="22"/>
          <w:szCs w:val="22"/>
        </w:rPr>
        <w:t>(2 paveikslas)</w:t>
      </w:r>
    </w:p>
    <w:p w14:paraId="6BDF775A" w14:textId="77777777" w:rsidR="00D85432" w:rsidRPr="00D85432" w:rsidRDefault="00D85432" w:rsidP="00D85432">
      <w:pPr>
        <w:rPr>
          <w:rFonts w:ascii="Times New Roman" w:eastAsia="Batang" w:hAnsi="Times New Roman"/>
          <w:sz w:val="22"/>
          <w:szCs w:val="22"/>
        </w:rPr>
      </w:pPr>
    </w:p>
    <w:p w14:paraId="76F29DD2" w14:textId="77777777" w:rsidR="00D85432" w:rsidRPr="00D85432" w:rsidRDefault="00D85432" w:rsidP="00D85432">
      <w:pPr>
        <w:rPr>
          <w:rFonts w:ascii="Times New Roman" w:eastAsia="Batang" w:hAnsi="Times New Roman"/>
          <w:sz w:val="22"/>
          <w:szCs w:val="22"/>
        </w:rPr>
      </w:pPr>
      <w:r w:rsidRPr="00D85432">
        <w:rPr>
          <w:rFonts w:ascii="Times New Roman" w:eastAsia="Batang" w:hAnsi="Times New Roman"/>
          <w:sz w:val="22"/>
          <w:szCs w:val="22"/>
        </w:rPr>
        <w:t xml:space="preserve">Išvalius kandiklį, jį reikia iškratyti ir palikti, kad ore išdžiūtų. Šildomosiomis sistemomis džiovinti </w:t>
      </w:r>
      <w:r w:rsidRPr="00D85432">
        <w:rPr>
          <w:rFonts w:ascii="Times New Roman" w:eastAsia="Batang" w:hAnsi="Times New Roman"/>
          <w:b/>
          <w:sz w:val="22"/>
          <w:szCs w:val="22"/>
        </w:rPr>
        <w:t>negalima</w:t>
      </w:r>
      <w:r w:rsidRPr="00D85432">
        <w:rPr>
          <w:rFonts w:ascii="Times New Roman" w:eastAsia="Batang" w:hAnsi="Times New Roman"/>
          <w:sz w:val="22"/>
          <w:szCs w:val="22"/>
        </w:rPr>
        <w:t xml:space="preserve">. Kandikliui išdžiūvus, reikia prijungti slėginę </w:t>
      </w:r>
      <w:proofErr w:type="spellStart"/>
      <w:r w:rsidRPr="00D85432">
        <w:rPr>
          <w:rFonts w:ascii="Times New Roman" w:eastAsia="Batang" w:hAnsi="Times New Roman"/>
          <w:sz w:val="22"/>
          <w:szCs w:val="22"/>
        </w:rPr>
        <w:t>talpyklę</w:t>
      </w:r>
      <w:proofErr w:type="spellEnd"/>
      <w:r w:rsidRPr="00D85432">
        <w:rPr>
          <w:rFonts w:ascii="Times New Roman" w:eastAsia="Batang" w:hAnsi="Times New Roman"/>
          <w:sz w:val="22"/>
          <w:szCs w:val="22"/>
        </w:rPr>
        <w:t xml:space="preserve"> ir užmauti dulkių dangtelį.</w:t>
      </w:r>
    </w:p>
    <w:p w14:paraId="549D714E" w14:textId="77777777" w:rsidR="00D85432" w:rsidRPr="00D85432" w:rsidRDefault="00D85432" w:rsidP="00D85432">
      <w:pPr>
        <w:jc w:val="center"/>
        <w:rPr>
          <w:rFonts w:ascii="Times New Roman" w:hAnsi="Times New Roman"/>
          <w:sz w:val="22"/>
          <w:szCs w:val="22"/>
        </w:rPr>
      </w:pPr>
    </w:p>
    <w:p w14:paraId="3710AC75" w14:textId="77777777" w:rsidR="00D85432" w:rsidRPr="00D85432" w:rsidRDefault="00D85432" w:rsidP="00D85432">
      <w:pPr>
        <w:jc w:val="center"/>
        <w:rPr>
          <w:rFonts w:ascii="Times New Roman" w:hAnsi="Times New Roman"/>
          <w:sz w:val="22"/>
          <w:szCs w:val="22"/>
        </w:rPr>
      </w:pPr>
      <w:r w:rsidRPr="00D85432">
        <w:rPr>
          <w:rFonts w:ascii="Times New Roman" w:hAnsi="Times New Roman"/>
          <w:noProof/>
          <w:sz w:val="22"/>
          <w:szCs w:val="22"/>
        </w:rPr>
        <w:drawing>
          <wp:inline distT="0" distB="0" distL="0" distR="0" wp14:anchorId="25A0ECEC" wp14:editId="29ADDE12">
            <wp:extent cx="1476375" cy="70485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704850"/>
                    </a:xfrm>
                    <a:prstGeom prst="rect">
                      <a:avLst/>
                    </a:prstGeom>
                    <a:noFill/>
                    <a:ln>
                      <a:noFill/>
                    </a:ln>
                  </pic:spPr>
                </pic:pic>
              </a:graphicData>
            </a:graphic>
          </wp:inline>
        </w:drawing>
      </w:r>
    </w:p>
    <w:p w14:paraId="15B4C64B" w14:textId="77777777" w:rsidR="00D85432" w:rsidRPr="00D85432" w:rsidRDefault="00D85432" w:rsidP="00D85432">
      <w:pPr>
        <w:jc w:val="center"/>
        <w:rPr>
          <w:rFonts w:ascii="Times New Roman" w:hAnsi="Times New Roman"/>
          <w:sz w:val="22"/>
          <w:szCs w:val="22"/>
        </w:rPr>
      </w:pPr>
      <w:r w:rsidRPr="00D85432">
        <w:rPr>
          <w:rFonts w:ascii="Times New Roman" w:hAnsi="Times New Roman"/>
          <w:sz w:val="22"/>
          <w:szCs w:val="22"/>
        </w:rPr>
        <w:t>(3 paveikslas)</w:t>
      </w:r>
    </w:p>
    <w:p w14:paraId="5327F127" w14:textId="77777777" w:rsidR="00D85432" w:rsidRPr="00D85432" w:rsidRDefault="00D85432" w:rsidP="00D85432">
      <w:pPr>
        <w:jc w:val="center"/>
        <w:rPr>
          <w:rFonts w:ascii="Times New Roman" w:hAnsi="Times New Roman"/>
          <w:sz w:val="22"/>
          <w:szCs w:val="22"/>
        </w:rPr>
      </w:pPr>
    </w:p>
    <w:p w14:paraId="3E5B5111" w14:textId="77777777" w:rsidR="00D85432" w:rsidRPr="00D85432" w:rsidRDefault="00D85432" w:rsidP="00D85432">
      <w:pPr>
        <w:tabs>
          <w:tab w:val="left" w:pos="567"/>
        </w:tabs>
        <w:rPr>
          <w:rFonts w:ascii="Times New Roman" w:hAnsi="Times New Roman"/>
          <w:i/>
          <w:sz w:val="22"/>
          <w:szCs w:val="22"/>
        </w:rPr>
      </w:pPr>
      <w:r w:rsidRPr="00D85432">
        <w:rPr>
          <w:rFonts w:ascii="Times New Roman" w:hAnsi="Times New Roman"/>
          <w:i/>
          <w:sz w:val="22"/>
          <w:szCs w:val="22"/>
        </w:rPr>
        <w:t>Įspėjimas</w:t>
      </w:r>
    </w:p>
    <w:p w14:paraId="5041C23B" w14:textId="7189DFAF"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 xml:space="preserve">Pakuotėje esantis plastikinis kandiklis specialiai sukurtas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Pr="00D85432">
        <w:rPr>
          <w:rFonts w:ascii="Times New Roman" w:hAnsi="Times New Roman"/>
          <w:sz w:val="22"/>
          <w:szCs w:val="22"/>
        </w:rPr>
        <w:t xml:space="preserve"> įkvėpti, todėl pro jį visuomet išpurškiama tiksli dozė. Pro šį kandiklį įkvėpti kitokio suslėgtojo tirpalo ar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00EC6E9E">
        <w:rPr>
          <w:rFonts w:ascii="Times New Roman" w:hAnsi="Times New Roman"/>
          <w:sz w:val="22"/>
          <w:szCs w:val="22"/>
        </w:rPr>
        <w:t xml:space="preserve"> </w:t>
      </w:r>
      <w:r w:rsidRPr="00D85432">
        <w:rPr>
          <w:rFonts w:ascii="Times New Roman" w:hAnsi="Times New Roman"/>
          <w:sz w:val="22"/>
          <w:szCs w:val="22"/>
        </w:rPr>
        <w:t>įkvėpti pro kitokį, negu pakuotėje esantį kandiklį, draudžiama.</w:t>
      </w:r>
    </w:p>
    <w:p w14:paraId="05C52F19" w14:textId="77777777" w:rsidR="00D85432" w:rsidRPr="00D85432" w:rsidRDefault="00D85432" w:rsidP="00D85432">
      <w:pPr>
        <w:tabs>
          <w:tab w:val="left" w:pos="567"/>
        </w:tabs>
        <w:rPr>
          <w:rFonts w:ascii="Times New Roman" w:hAnsi="Times New Roman"/>
          <w:sz w:val="22"/>
          <w:szCs w:val="22"/>
        </w:rPr>
      </w:pPr>
    </w:p>
    <w:p w14:paraId="78AC8781"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 xml:space="preserve">Tirpalas </w:t>
      </w:r>
      <w:proofErr w:type="spellStart"/>
      <w:r w:rsidRPr="00D85432">
        <w:rPr>
          <w:rFonts w:ascii="Times New Roman" w:hAnsi="Times New Roman"/>
          <w:sz w:val="22"/>
          <w:szCs w:val="22"/>
        </w:rPr>
        <w:t>talpyklėje</w:t>
      </w:r>
      <w:proofErr w:type="spellEnd"/>
      <w:r w:rsidRPr="00D85432">
        <w:rPr>
          <w:rFonts w:ascii="Times New Roman" w:hAnsi="Times New Roman"/>
          <w:sz w:val="22"/>
          <w:szCs w:val="22"/>
        </w:rPr>
        <w:t xml:space="preserve"> suslėgtas, todėl jos negalima atverti arba laikyti aukštesnėje negu 50 </w:t>
      </w:r>
      <w:r w:rsidRPr="00D85432">
        <w:rPr>
          <w:rFonts w:ascii="Times New Roman" w:hAnsi="Times New Roman"/>
          <w:sz w:val="22"/>
          <w:szCs w:val="22"/>
        </w:rPr>
        <w:sym w:font="Symbol" w:char="F0B0"/>
      </w:r>
      <w:r w:rsidRPr="00D85432">
        <w:rPr>
          <w:rFonts w:ascii="Times New Roman" w:hAnsi="Times New Roman"/>
          <w:sz w:val="22"/>
          <w:szCs w:val="22"/>
        </w:rPr>
        <w:t>C temperatūroje.</w:t>
      </w:r>
    </w:p>
    <w:p w14:paraId="0DD74D43" w14:textId="77777777" w:rsidR="00D85432" w:rsidRPr="00D85432" w:rsidRDefault="00D85432" w:rsidP="00D85432">
      <w:pPr>
        <w:tabs>
          <w:tab w:val="left" w:pos="567"/>
        </w:tabs>
        <w:rPr>
          <w:rFonts w:ascii="Times New Roman" w:hAnsi="Times New Roman"/>
          <w:b/>
          <w:sz w:val="22"/>
          <w:szCs w:val="22"/>
        </w:rPr>
      </w:pPr>
    </w:p>
    <w:p w14:paraId="17BBBE50" w14:textId="78E01B37" w:rsidR="00D85432" w:rsidRPr="00D85432" w:rsidRDefault="00D85432" w:rsidP="00D85432">
      <w:pPr>
        <w:tabs>
          <w:tab w:val="left" w:pos="567"/>
        </w:tabs>
        <w:ind w:left="567" w:hanging="567"/>
        <w:rPr>
          <w:rFonts w:ascii="Times New Roman" w:hAnsi="Times New Roman"/>
          <w:b/>
          <w:noProof/>
          <w:sz w:val="22"/>
          <w:szCs w:val="22"/>
        </w:rPr>
      </w:pPr>
      <w:r w:rsidRPr="00D85432">
        <w:rPr>
          <w:rFonts w:ascii="Times New Roman" w:hAnsi="Times New Roman"/>
          <w:b/>
          <w:noProof/>
          <w:sz w:val="22"/>
          <w:szCs w:val="22"/>
        </w:rPr>
        <w:t xml:space="preserve">Ką daryti pavartojus per didelę </w:t>
      </w:r>
      <w:r w:rsidR="00EC6E9E">
        <w:rPr>
          <w:rFonts w:ascii="Times New Roman" w:hAnsi="Times New Roman"/>
          <w:b/>
          <w:noProof/>
          <w:sz w:val="22"/>
          <w:szCs w:val="22"/>
        </w:rPr>
        <w:t xml:space="preserve">Berodual N Dosier-Aerosol </w:t>
      </w:r>
      <w:r w:rsidRPr="00D85432">
        <w:rPr>
          <w:rFonts w:ascii="Times New Roman" w:hAnsi="Times New Roman"/>
          <w:b/>
          <w:noProof/>
          <w:sz w:val="22"/>
          <w:szCs w:val="22"/>
        </w:rPr>
        <w:t>dozę</w:t>
      </w:r>
    </w:p>
    <w:p w14:paraId="1880B4AB" w14:textId="1BC90459"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 xml:space="preserve">Jeigu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Pr="00D85432">
        <w:rPr>
          <w:rFonts w:ascii="Times New Roman" w:hAnsi="Times New Roman"/>
          <w:sz w:val="22"/>
          <w:szCs w:val="22"/>
        </w:rPr>
        <w:t xml:space="preserve"> pavartosite daugiau negu reikia, kreipkitės į savo gydytoją arba vaistininką patarimo.</w:t>
      </w:r>
    </w:p>
    <w:p w14:paraId="1C9FC10A" w14:textId="77777777" w:rsidR="00D85432" w:rsidRPr="00D85432" w:rsidRDefault="00D85432" w:rsidP="00D85432">
      <w:pPr>
        <w:tabs>
          <w:tab w:val="left" w:pos="567"/>
        </w:tabs>
        <w:rPr>
          <w:rFonts w:ascii="Times New Roman" w:hAnsi="Times New Roman"/>
          <w:sz w:val="22"/>
          <w:szCs w:val="22"/>
        </w:rPr>
      </w:pPr>
    </w:p>
    <w:p w14:paraId="37BD69F6" w14:textId="09B893EA"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 xml:space="preserve">Tikėtina, kad perdozavimo simptomai visų pirma bus priklausomi nuo </w:t>
      </w:r>
      <w:proofErr w:type="spellStart"/>
      <w:r w:rsidRPr="00D85432">
        <w:rPr>
          <w:rFonts w:ascii="Times New Roman" w:hAnsi="Times New Roman"/>
          <w:sz w:val="22"/>
          <w:szCs w:val="22"/>
        </w:rPr>
        <w:t>fenoterolio</w:t>
      </w:r>
      <w:proofErr w:type="spellEnd"/>
      <w:r w:rsidRPr="00D85432">
        <w:rPr>
          <w:rFonts w:ascii="Times New Roman" w:hAnsi="Times New Roman"/>
          <w:sz w:val="22"/>
          <w:szCs w:val="22"/>
        </w:rPr>
        <w:t xml:space="preserve">. Tikėtini perdozavimo simptomai yra dažnas širdies plakimas, stiprus, juntamas širdies plakimas, drebulys, padidėjęs ar sumažėjęs kraujospūdis, pulsinio spaudimo padidėjimas, krūtinės skausmas, nereguliarus širdies plakimas ir trumpalaikis veido bei kaklo paraudimas. Vartojant </w:t>
      </w:r>
      <w:proofErr w:type="spellStart"/>
      <w:r w:rsidRPr="00D85432">
        <w:rPr>
          <w:rFonts w:ascii="Times New Roman" w:hAnsi="Times New Roman"/>
          <w:sz w:val="22"/>
          <w:szCs w:val="22"/>
        </w:rPr>
        <w:t>fenoterolio</w:t>
      </w:r>
      <w:proofErr w:type="spellEnd"/>
      <w:r w:rsidRPr="00D85432">
        <w:rPr>
          <w:rFonts w:ascii="Times New Roman" w:hAnsi="Times New Roman"/>
          <w:sz w:val="22"/>
          <w:szCs w:val="22"/>
        </w:rPr>
        <w:t xml:space="preserve"> dozę, kuri yra didesnė už esančią rekomenduojamoje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00EC6E9E">
        <w:rPr>
          <w:rFonts w:ascii="Times New Roman" w:hAnsi="Times New Roman"/>
          <w:sz w:val="22"/>
          <w:szCs w:val="22"/>
        </w:rPr>
        <w:t xml:space="preserve"> </w:t>
      </w:r>
      <w:r w:rsidRPr="00D85432">
        <w:rPr>
          <w:rFonts w:ascii="Times New Roman" w:hAnsi="Times New Roman"/>
          <w:sz w:val="22"/>
          <w:szCs w:val="22"/>
        </w:rPr>
        <w:t xml:space="preserve">dozėje, buvo ir kraujo rūgštingumo padidėjimo, ir </w:t>
      </w:r>
      <w:proofErr w:type="spellStart"/>
      <w:r w:rsidRPr="00D85432">
        <w:rPr>
          <w:rFonts w:ascii="Times New Roman" w:hAnsi="Times New Roman"/>
          <w:sz w:val="22"/>
          <w:szCs w:val="22"/>
        </w:rPr>
        <w:t>hipokalemijos</w:t>
      </w:r>
      <w:proofErr w:type="spellEnd"/>
      <w:r w:rsidRPr="00D85432">
        <w:rPr>
          <w:rFonts w:ascii="Times New Roman" w:hAnsi="Times New Roman"/>
          <w:sz w:val="22"/>
          <w:szCs w:val="22"/>
        </w:rPr>
        <w:t xml:space="preserve"> (mažas kalio kiekis kraujo serume) atvejų.</w:t>
      </w:r>
    </w:p>
    <w:p w14:paraId="7896C739" w14:textId="77777777" w:rsidR="00D85432" w:rsidRPr="00D85432" w:rsidRDefault="00D85432" w:rsidP="00D85432">
      <w:pPr>
        <w:tabs>
          <w:tab w:val="left" w:pos="567"/>
        </w:tabs>
        <w:rPr>
          <w:rFonts w:ascii="Times New Roman" w:hAnsi="Times New Roman"/>
          <w:sz w:val="22"/>
          <w:szCs w:val="22"/>
        </w:rPr>
      </w:pPr>
    </w:p>
    <w:p w14:paraId="4B65D323"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 xml:space="preserve">Tikėtini </w:t>
      </w:r>
      <w:proofErr w:type="spellStart"/>
      <w:r w:rsidRPr="00D85432">
        <w:rPr>
          <w:rFonts w:ascii="Times New Roman" w:hAnsi="Times New Roman"/>
          <w:sz w:val="22"/>
          <w:szCs w:val="22"/>
        </w:rPr>
        <w:t>ipratropio</w:t>
      </w:r>
      <w:proofErr w:type="spellEnd"/>
      <w:r w:rsidRPr="00D85432">
        <w:rPr>
          <w:rFonts w:ascii="Times New Roman" w:hAnsi="Times New Roman"/>
          <w:sz w:val="22"/>
          <w:szCs w:val="22"/>
        </w:rPr>
        <w:t xml:space="preserve"> bromido perdozavimo simptomai (pvz., burnos džiūvimas, </w:t>
      </w:r>
      <w:proofErr w:type="spellStart"/>
      <w:r w:rsidRPr="00D85432">
        <w:rPr>
          <w:rFonts w:ascii="Times New Roman" w:hAnsi="Times New Roman"/>
          <w:sz w:val="22"/>
          <w:szCs w:val="22"/>
        </w:rPr>
        <w:t>akomodacijos</w:t>
      </w:r>
      <w:proofErr w:type="spellEnd"/>
      <w:r w:rsidRPr="00D85432">
        <w:rPr>
          <w:rFonts w:ascii="Times New Roman" w:hAnsi="Times New Roman"/>
          <w:sz w:val="22"/>
          <w:szCs w:val="22"/>
        </w:rPr>
        <w:t xml:space="preserve"> sutrikimas) būna lengvi.</w:t>
      </w:r>
    </w:p>
    <w:p w14:paraId="1C61C241" w14:textId="77777777" w:rsidR="00D85432" w:rsidRPr="00D85432" w:rsidRDefault="00D85432" w:rsidP="00D85432">
      <w:pPr>
        <w:rPr>
          <w:rFonts w:ascii="Times New Roman" w:hAnsi="Times New Roman"/>
          <w:b/>
          <w:noProof/>
          <w:sz w:val="22"/>
          <w:szCs w:val="22"/>
        </w:rPr>
      </w:pPr>
    </w:p>
    <w:p w14:paraId="6D65F799" w14:textId="00B154B4" w:rsidR="00D85432" w:rsidRPr="00D85432" w:rsidRDefault="00D85432" w:rsidP="00D85432">
      <w:pPr>
        <w:rPr>
          <w:rFonts w:ascii="Times New Roman" w:hAnsi="Times New Roman"/>
          <w:b/>
          <w:noProof/>
          <w:sz w:val="22"/>
          <w:szCs w:val="22"/>
        </w:rPr>
      </w:pPr>
      <w:r w:rsidRPr="00D85432">
        <w:rPr>
          <w:rFonts w:ascii="Times New Roman" w:hAnsi="Times New Roman"/>
          <w:b/>
          <w:noProof/>
          <w:sz w:val="22"/>
          <w:szCs w:val="22"/>
        </w:rPr>
        <w:t xml:space="preserve">Pamiršus pavartoti </w:t>
      </w:r>
      <w:r w:rsidR="00EC6E9E">
        <w:rPr>
          <w:rFonts w:ascii="Times New Roman" w:hAnsi="Times New Roman"/>
          <w:b/>
          <w:noProof/>
          <w:sz w:val="22"/>
          <w:szCs w:val="22"/>
        </w:rPr>
        <w:t xml:space="preserve">Berodual N Dosier-Aerosol </w:t>
      </w:r>
    </w:p>
    <w:p w14:paraId="7BD8AD6D" w14:textId="28262D26" w:rsidR="00D85432" w:rsidRPr="00D85432" w:rsidRDefault="00D85432" w:rsidP="00D85432">
      <w:pPr>
        <w:rPr>
          <w:rFonts w:ascii="Times New Roman" w:hAnsi="Times New Roman"/>
          <w:noProof/>
          <w:sz w:val="22"/>
          <w:szCs w:val="22"/>
        </w:rPr>
      </w:pPr>
      <w:r w:rsidRPr="00D85432">
        <w:rPr>
          <w:rFonts w:ascii="Times New Roman" w:hAnsi="Times New Roman"/>
          <w:sz w:val="22"/>
          <w:szCs w:val="22"/>
        </w:rPr>
        <w:t xml:space="preserve">Jeigu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Pr="00D85432">
        <w:rPr>
          <w:rFonts w:ascii="Times New Roman" w:hAnsi="Times New Roman"/>
          <w:sz w:val="22"/>
          <w:szCs w:val="22"/>
        </w:rPr>
        <w:t xml:space="preserve"> Jums išrašė vartoti reguliariai, tačiau dozę pavartoti pamiršote, įkvėpkite ją tuoj pat, kai tik prisiminsite, o kitą vartokite įprastiniu laiku. Negalima vartoti dvigubos dozės norint kompensuoti praleistą dozę. Jeigu sergate astma,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Pr="00D85432">
        <w:rPr>
          <w:rFonts w:ascii="Times New Roman" w:hAnsi="Times New Roman"/>
          <w:sz w:val="22"/>
          <w:szCs w:val="22"/>
        </w:rPr>
        <w:t xml:space="preserve"> Jums galima vartoti tik ūminio priepuolio metu.</w:t>
      </w:r>
    </w:p>
    <w:p w14:paraId="428230C0" w14:textId="77777777" w:rsidR="00D85432" w:rsidRPr="00D85432" w:rsidRDefault="00D85432" w:rsidP="00D85432">
      <w:pPr>
        <w:tabs>
          <w:tab w:val="left" w:pos="567"/>
        </w:tabs>
        <w:ind w:left="567" w:hanging="567"/>
        <w:jc w:val="both"/>
        <w:rPr>
          <w:rFonts w:ascii="Times New Roman" w:hAnsi="Times New Roman"/>
          <w:noProof/>
          <w:sz w:val="22"/>
          <w:szCs w:val="22"/>
        </w:rPr>
      </w:pPr>
    </w:p>
    <w:p w14:paraId="1794FCDC" w14:textId="439038E0"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b/>
          <w:noProof/>
          <w:sz w:val="22"/>
          <w:szCs w:val="22"/>
        </w:rPr>
        <w:t xml:space="preserve">Nustojus vartoti </w:t>
      </w:r>
      <w:r w:rsidR="00EC6E9E">
        <w:rPr>
          <w:rFonts w:ascii="Times New Roman" w:hAnsi="Times New Roman"/>
          <w:b/>
          <w:noProof/>
          <w:sz w:val="22"/>
          <w:szCs w:val="22"/>
        </w:rPr>
        <w:t xml:space="preserve">Berodual N Dosier-Aerosol </w:t>
      </w:r>
    </w:p>
    <w:p w14:paraId="49B545DC" w14:textId="77497B8B" w:rsidR="00D85432" w:rsidRPr="00D85432" w:rsidRDefault="00D85432" w:rsidP="00D85432">
      <w:pPr>
        <w:numPr>
          <w:ilvl w:val="12"/>
          <w:numId w:val="0"/>
        </w:numPr>
        <w:tabs>
          <w:tab w:val="left" w:pos="567"/>
        </w:tabs>
        <w:ind w:right="-2"/>
        <w:jc w:val="both"/>
        <w:rPr>
          <w:rFonts w:ascii="Times New Roman" w:hAnsi="Times New Roman"/>
          <w:noProof/>
          <w:sz w:val="22"/>
          <w:szCs w:val="22"/>
        </w:rPr>
      </w:pPr>
      <w:r w:rsidRPr="00D85432">
        <w:rPr>
          <w:rFonts w:ascii="Times New Roman" w:hAnsi="Times New Roman"/>
          <w:noProof/>
          <w:sz w:val="22"/>
          <w:szCs w:val="22"/>
        </w:rPr>
        <w:t xml:space="preserve">Jeigu </w:t>
      </w:r>
      <w:r w:rsidR="00EC6E9E">
        <w:rPr>
          <w:rFonts w:ascii="Times New Roman" w:hAnsi="Times New Roman"/>
          <w:noProof/>
          <w:sz w:val="22"/>
          <w:szCs w:val="22"/>
        </w:rPr>
        <w:t>Berodual N Dosier-Aerosol</w:t>
      </w:r>
      <w:r w:rsidRPr="00D85432">
        <w:rPr>
          <w:rFonts w:ascii="Times New Roman" w:hAnsi="Times New Roman"/>
          <w:noProof/>
          <w:sz w:val="22"/>
          <w:szCs w:val="22"/>
        </w:rPr>
        <w:t xml:space="preserve"> vartoti nustosite, Jūsų kvėpavimo sutrikimas gali atsinaujinti arba net pasunkėti. Vadinasi, Berodual </w:t>
      </w:r>
      <w:r w:rsidR="00E60F72">
        <w:rPr>
          <w:rFonts w:ascii="Times New Roman" w:hAnsi="Times New Roman"/>
          <w:noProof/>
          <w:sz w:val="22"/>
          <w:szCs w:val="22"/>
        </w:rPr>
        <w:t xml:space="preserve">N Dosier-Aerosol </w:t>
      </w:r>
      <w:r w:rsidRPr="00D85432">
        <w:rPr>
          <w:rFonts w:ascii="Times New Roman" w:hAnsi="Times New Roman"/>
          <w:noProof/>
          <w:sz w:val="22"/>
          <w:szCs w:val="22"/>
        </w:rPr>
        <w:t xml:space="preserve">turite vartoti tiek laiko, kiek gydytojo skirta. Prieš nutraukdami </w:t>
      </w:r>
      <w:r w:rsidR="00EC6E9E">
        <w:rPr>
          <w:rFonts w:ascii="Times New Roman" w:hAnsi="Times New Roman"/>
          <w:noProof/>
          <w:sz w:val="22"/>
          <w:szCs w:val="22"/>
        </w:rPr>
        <w:t>Berodual N Dosier-Aerosol</w:t>
      </w:r>
      <w:r w:rsidRPr="00D85432">
        <w:rPr>
          <w:rFonts w:ascii="Times New Roman" w:hAnsi="Times New Roman"/>
          <w:noProof/>
          <w:sz w:val="22"/>
          <w:szCs w:val="22"/>
        </w:rPr>
        <w:t xml:space="preserve"> vartojimą, kiekvienu atveju pasikalbėkite su savo gydytoju.</w:t>
      </w:r>
    </w:p>
    <w:p w14:paraId="4A45DCC4" w14:textId="77777777" w:rsidR="00D85432" w:rsidRPr="00D85432" w:rsidRDefault="00D85432" w:rsidP="00D85432">
      <w:pPr>
        <w:numPr>
          <w:ilvl w:val="12"/>
          <w:numId w:val="0"/>
        </w:numPr>
        <w:tabs>
          <w:tab w:val="left" w:pos="567"/>
        </w:tabs>
        <w:ind w:right="-2"/>
        <w:jc w:val="both"/>
        <w:rPr>
          <w:rFonts w:ascii="Times New Roman" w:hAnsi="Times New Roman"/>
          <w:noProof/>
          <w:sz w:val="22"/>
          <w:szCs w:val="22"/>
        </w:rPr>
      </w:pPr>
    </w:p>
    <w:p w14:paraId="75332EDB" w14:textId="77777777" w:rsidR="00D85432" w:rsidRPr="00D85432" w:rsidRDefault="00D85432" w:rsidP="00D85432">
      <w:pPr>
        <w:numPr>
          <w:ilvl w:val="12"/>
          <w:numId w:val="0"/>
        </w:numPr>
        <w:tabs>
          <w:tab w:val="left" w:pos="567"/>
        </w:tabs>
        <w:ind w:right="-2"/>
        <w:jc w:val="both"/>
        <w:rPr>
          <w:rFonts w:ascii="Times New Roman" w:hAnsi="Times New Roman"/>
          <w:noProof/>
          <w:sz w:val="22"/>
          <w:szCs w:val="22"/>
        </w:rPr>
      </w:pPr>
      <w:r w:rsidRPr="00D85432">
        <w:rPr>
          <w:rFonts w:ascii="Times New Roman" w:hAnsi="Times New Roman"/>
          <w:noProof/>
          <w:sz w:val="22"/>
          <w:szCs w:val="22"/>
        </w:rPr>
        <w:t>Jeigu kiltų daugiau klausimų dėl šio vaisto vartojimo, kreipkitės į gydytoją arba vaistininką.</w:t>
      </w:r>
    </w:p>
    <w:p w14:paraId="479977BA" w14:textId="77777777" w:rsidR="00D85432" w:rsidRPr="00D85432" w:rsidRDefault="00D85432" w:rsidP="00D85432">
      <w:pPr>
        <w:rPr>
          <w:rFonts w:ascii="Times New Roman" w:hAnsi="Times New Roman"/>
          <w:noProof/>
          <w:sz w:val="22"/>
          <w:szCs w:val="22"/>
        </w:rPr>
      </w:pPr>
    </w:p>
    <w:p w14:paraId="6592F143" w14:textId="77777777" w:rsidR="00D85432" w:rsidRPr="00D85432" w:rsidRDefault="00D85432" w:rsidP="00D85432">
      <w:pPr>
        <w:numPr>
          <w:ilvl w:val="12"/>
          <w:numId w:val="0"/>
        </w:numPr>
        <w:tabs>
          <w:tab w:val="left" w:pos="567"/>
        </w:tabs>
        <w:ind w:left="567" w:hanging="567"/>
        <w:jc w:val="both"/>
        <w:rPr>
          <w:rFonts w:ascii="Times New Roman" w:hAnsi="Times New Roman"/>
          <w:b/>
          <w:caps/>
          <w:sz w:val="22"/>
          <w:szCs w:val="22"/>
        </w:rPr>
      </w:pPr>
    </w:p>
    <w:p w14:paraId="513E773F" w14:textId="77777777" w:rsidR="00D85432" w:rsidRPr="00D85432" w:rsidRDefault="00D85432" w:rsidP="00D85432">
      <w:pPr>
        <w:numPr>
          <w:ilvl w:val="12"/>
          <w:numId w:val="0"/>
        </w:numPr>
        <w:tabs>
          <w:tab w:val="left" w:pos="567"/>
        </w:tabs>
        <w:ind w:left="567" w:hanging="567"/>
        <w:jc w:val="both"/>
        <w:rPr>
          <w:rFonts w:ascii="Times New Roman" w:hAnsi="Times New Roman"/>
          <w:b/>
          <w:caps/>
          <w:noProof/>
          <w:sz w:val="22"/>
          <w:szCs w:val="22"/>
        </w:rPr>
      </w:pPr>
      <w:r w:rsidRPr="00D85432">
        <w:rPr>
          <w:rFonts w:ascii="Times New Roman" w:hAnsi="Times New Roman"/>
          <w:b/>
          <w:caps/>
          <w:noProof/>
          <w:sz w:val="22"/>
          <w:szCs w:val="22"/>
        </w:rPr>
        <w:t>4.</w:t>
      </w:r>
      <w:r w:rsidRPr="00D85432">
        <w:rPr>
          <w:rFonts w:ascii="Times New Roman" w:hAnsi="Times New Roman"/>
          <w:b/>
          <w:caps/>
          <w:noProof/>
          <w:sz w:val="22"/>
          <w:szCs w:val="22"/>
        </w:rPr>
        <w:tab/>
      </w:r>
      <w:r w:rsidRPr="00D85432">
        <w:rPr>
          <w:rFonts w:ascii="Times New Roman" w:hAnsi="Times New Roman"/>
          <w:b/>
          <w:noProof/>
          <w:sz w:val="22"/>
          <w:szCs w:val="22"/>
        </w:rPr>
        <w:t>Galimas šalutinis poveikis</w:t>
      </w:r>
    </w:p>
    <w:p w14:paraId="647198E8" w14:textId="77777777" w:rsidR="00D85432" w:rsidRPr="00D85432" w:rsidRDefault="00D85432" w:rsidP="00D85432">
      <w:pPr>
        <w:tabs>
          <w:tab w:val="left" w:pos="567"/>
        </w:tabs>
        <w:ind w:left="567" w:hanging="567"/>
        <w:jc w:val="both"/>
        <w:rPr>
          <w:rFonts w:ascii="Times New Roman" w:hAnsi="Times New Roman"/>
          <w:noProof/>
          <w:sz w:val="22"/>
          <w:szCs w:val="22"/>
        </w:rPr>
      </w:pPr>
    </w:p>
    <w:p w14:paraId="7503E122" w14:textId="77777777" w:rsidR="00D85432" w:rsidRPr="00D85432" w:rsidRDefault="00D85432" w:rsidP="00D85432">
      <w:pPr>
        <w:tabs>
          <w:tab w:val="left" w:pos="0"/>
        </w:tabs>
        <w:jc w:val="both"/>
        <w:rPr>
          <w:rFonts w:ascii="Times New Roman" w:hAnsi="Times New Roman"/>
          <w:noProof/>
          <w:sz w:val="22"/>
          <w:szCs w:val="22"/>
        </w:rPr>
      </w:pPr>
      <w:r w:rsidRPr="00D85432">
        <w:rPr>
          <w:rFonts w:ascii="Times New Roman" w:hAnsi="Times New Roman"/>
          <w:noProof/>
          <w:sz w:val="22"/>
          <w:szCs w:val="22"/>
        </w:rPr>
        <w:t>Šis vaistas, kaip ir visi kiti, gali sukelti šalutinį poveikį, nors jis pasireiškia ne visiems žmonėms.</w:t>
      </w:r>
    </w:p>
    <w:p w14:paraId="30E0C1ED" w14:textId="77777777" w:rsidR="00D85432" w:rsidRPr="00D85432" w:rsidRDefault="00D85432" w:rsidP="00D85432">
      <w:pPr>
        <w:tabs>
          <w:tab w:val="left" w:pos="567"/>
        </w:tabs>
        <w:ind w:left="567" w:hanging="567"/>
        <w:jc w:val="both"/>
        <w:rPr>
          <w:rFonts w:ascii="Times New Roman" w:hAnsi="Times New Roman"/>
          <w:noProof/>
          <w:sz w:val="22"/>
          <w:szCs w:val="22"/>
        </w:rPr>
      </w:pPr>
    </w:p>
    <w:p w14:paraId="397C5C38" w14:textId="59158B0A" w:rsidR="00D85432" w:rsidRPr="00D85432" w:rsidRDefault="00D85432" w:rsidP="00D85432">
      <w:pPr>
        <w:rPr>
          <w:rFonts w:ascii="Times New Roman" w:hAnsi="Times New Roman"/>
          <w:sz w:val="22"/>
          <w:szCs w:val="22"/>
        </w:rPr>
      </w:pPr>
      <w:r w:rsidRPr="00D85432">
        <w:rPr>
          <w:rFonts w:ascii="Times New Roman" w:hAnsi="Times New Roman"/>
          <w:sz w:val="22"/>
          <w:szCs w:val="22"/>
        </w:rPr>
        <w:lastRenderedPageBreak/>
        <w:t xml:space="preserve">Kaip ir visi įkvepiamieji vaistai,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Pr="00D85432">
        <w:rPr>
          <w:rFonts w:ascii="Times New Roman" w:hAnsi="Times New Roman"/>
          <w:sz w:val="22"/>
          <w:szCs w:val="22"/>
        </w:rPr>
        <w:t xml:space="preserve"> gali sukelti lokalaus dirginimo simptomus. Klinikinių tyrimų metu dažniausias stebėtas šalutinis poveikis buvo kosulys, burnos džiūvimas, galvos skausmas, drebulys, ryklės uždegimas, pykinimas, svaigulys, </w:t>
      </w:r>
      <w:proofErr w:type="spellStart"/>
      <w:r w:rsidRPr="00D85432">
        <w:rPr>
          <w:rFonts w:ascii="Times New Roman" w:hAnsi="Times New Roman"/>
          <w:sz w:val="22"/>
          <w:szCs w:val="22"/>
        </w:rPr>
        <w:t>disfonija</w:t>
      </w:r>
      <w:proofErr w:type="spellEnd"/>
      <w:r w:rsidRPr="00D85432">
        <w:rPr>
          <w:rFonts w:ascii="Times New Roman" w:hAnsi="Times New Roman"/>
          <w:sz w:val="22"/>
          <w:szCs w:val="22"/>
        </w:rPr>
        <w:t xml:space="preserve"> (balso sutrikimas), tachikardija, </w:t>
      </w:r>
      <w:proofErr w:type="spellStart"/>
      <w:r w:rsidRPr="00D85432">
        <w:rPr>
          <w:rFonts w:ascii="Times New Roman" w:hAnsi="Times New Roman"/>
          <w:sz w:val="22"/>
          <w:szCs w:val="22"/>
        </w:rPr>
        <w:t>palpitacija</w:t>
      </w:r>
      <w:proofErr w:type="spellEnd"/>
      <w:r w:rsidRPr="00D85432">
        <w:rPr>
          <w:rFonts w:ascii="Times New Roman" w:hAnsi="Times New Roman"/>
          <w:sz w:val="22"/>
          <w:szCs w:val="22"/>
        </w:rPr>
        <w:t xml:space="preserve"> (stiprus juntamas širdies plakimas), vėmimas, </w:t>
      </w:r>
      <w:proofErr w:type="spellStart"/>
      <w:r w:rsidRPr="00D85432">
        <w:rPr>
          <w:rFonts w:ascii="Times New Roman" w:hAnsi="Times New Roman"/>
          <w:sz w:val="22"/>
          <w:szCs w:val="22"/>
        </w:rPr>
        <w:t>sistolinio</w:t>
      </w:r>
      <w:proofErr w:type="spellEnd"/>
      <w:r w:rsidRPr="00D85432">
        <w:rPr>
          <w:rFonts w:ascii="Times New Roman" w:hAnsi="Times New Roman"/>
          <w:sz w:val="22"/>
          <w:szCs w:val="22"/>
        </w:rPr>
        <w:t xml:space="preserve"> kraujospūdžio padidėjimas ir nervingumas.</w:t>
      </w:r>
    </w:p>
    <w:p w14:paraId="72EA8FE1" w14:textId="77777777" w:rsidR="00D85432" w:rsidRPr="00D85432" w:rsidRDefault="00D85432" w:rsidP="00D85432">
      <w:pPr>
        <w:rPr>
          <w:rFonts w:ascii="Times New Roman" w:hAnsi="Times New Roman"/>
          <w:sz w:val="22"/>
          <w:szCs w:val="22"/>
        </w:rPr>
      </w:pPr>
    </w:p>
    <w:p w14:paraId="2B9EAC24" w14:textId="77777777" w:rsidR="00D85432" w:rsidRPr="00D85432" w:rsidRDefault="00D85432" w:rsidP="00D85432">
      <w:pPr>
        <w:rPr>
          <w:rFonts w:ascii="Times New Roman" w:hAnsi="Times New Roman"/>
          <w:sz w:val="22"/>
          <w:szCs w:val="22"/>
        </w:rPr>
      </w:pPr>
      <w:r w:rsidRPr="00D85432">
        <w:rPr>
          <w:rFonts w:ascii="Times New Roman" w:hAnsi="Times New Roman"/>
          <w:sz w:val="22"/>
          <w:szCs w:val="22"/>
        </w:rPr>
        <w:t>Žemiau išvardyto šalutinio poveikio dažnis apibūdinamas taip:</w:t>
      </w:r>
    </w:p>
    <w:p w14:paraId="63702521" w14:textId="2E4CF7B7" w:rsidR="00F54253" w:rsidRPr="00F54253" w:rsidRDefault="00F54253" w:rsidP="00F54253">
      <w:pPr>
        <w:rPr>
          <w:rFonts w:ascii="Times New Roman" w:hAnsi="Times New Roman"/>
          <w:sz w:val="22"/>
          <w:szCs w:val="22"/>
        </w:rPr>
      </w:pPr>
      <w:r w:rsidRPr="00F54253">
        <w:rPr>
          <w:rFonts w:ascii="Times New Roman" w:hAnsi="Times New Roman"/>
          <w:sz w:val="22"/>
          <w:szCs w:val="22"/>
        </w:rPr>
        <w:t>Labai dažni šalutinio poveikio reiškiniai (gali pasireikšti ne rečiau kaip 1 iš 10 asmenų)</w:t>
      </w:r>
      <w:r>
        <w:rPr>
          <w:rFonts w:ascii="Times New Roman" w:hAnsi="Times New Roman"/>
          <w:sz w:val="22"/>
          <w:szCs w:val="22"/>
        </w:rPr>
        <w:t>,</w:t>
      </w:r>
    </w:p>
    <w:p w14:paraId="0E0C63BA" w14:textId="524EE187" w:rsidR="00F54253" w:rsidRPr="00F54253" w:rsidRDefault="00F54253" w:rsidP="00F54253">
      <w:pPr>
        <w:rPr>
          <w:rFonts w:ascii="Times New Roman" w:hAnsi="Times New Roman"/>
          <w:sz w:val="22"/>
          <w:szCs w:val="22"/>
        </w:rPr>
      </w:pPr>
      <w:r w:rsidRPr="00F54253">
        <w:rPr>
          <w:rFonts w:ascii="Times New Roman" w:hAnsi="Times New Roman"/>
          <w:sz w:val="22"/>
          <w:szCs w:val="22"/>
        </w:rPr>
        <w:t>Dažni šalutinio poveikio reiškiniai (gali pasireikšti rečiau kaip 1 iš 10 asmenų)</w:t>
      </w:r>
      <w:r>
        <w:rPr>
          <w:rFonts w:ascii="Times New Roman" w:hAnsi="Times New Roman"/>
          <w:sz w:val="22"/>
          <w:szCs w:val="22"/>
        </w:rPr>
        <w:t>,</w:t>
      </w:r>
    </w:p>
    <w:p w14:paraId="078E8A1F" w14:textId="0240C95B" w:rsidR="00F54253" w:rsidRPr="00F54253" w:rsidRDefault="00F54253" w:rsidP="00F54253">
      <w:pPr>
        <w:rPr>
          <w:rFonts w:ascii="Times New Roman" w:hAnsi="Times New Roman"/>
          <w:sz w:val="22"/>
          <w:szCs w:val="22"/>
        </w:rPr>
      </w:pPr>
      <w:r w:rsidRPr="00F54253">
        <w:rPr>
          <w:rFonts w:ascii="Times New Roman" w:hAnsi="Times New Roman"/>
          <w:sz w:val="22"/>
          <w:szCs w:val="22"/>
        </w:rPr>
        <w:t>Nedažni šalutinio poveikio reiškiniai (gali pasireikšti rečiau kaip 1 iš 100 asmenų)</w:t>
      </w:r>
      <w:r>
        <w:rPr>
          <w:rFonts w:ascii="Times New Roman" w:hAnsi="Times New Roman"/>
          <w:sz w:val="22"/>
          <w:szCs w:val="22"/>
        </w:rPr>
        <w:t>,</w:t>
      </w:r>
    </w:p>
    <w:p w14:paraId="266EDE05" w14:textId="7A4C1F2D" w:rsidR="00F54253" w:rsidRPr="00F54253" w:rsidRDefault="00F54253" w:rsidP="00F54253">
      <w:pPr>
        <w:rPr>
          <w:rFonts w:ascii="Times New Roman" w:hAnsi="Times New Roman"/>
          <w:sz w:val="22"/>
          <w:szCs w:val="22"/>
        </w:rPr>
      </w:pPr>
      <w:r w:rsidRPr="00F54253">
        <w:rPr>
          <w:rFonts w:ascii="Times New Roman" w:hAnsi="Times New Roman"/>
          <w:sz w:val="22"/>
          <w:szCs w:val="22"/>
        </w:rPr>
        <w:t>Reti šalutinio poveikio reiškiniai (gali pasireikšti rečiau kaip 1 iš 1 000 asmenų)</w:t>
      </w:r>
      <w:r>
        <w:rPr>
          <w:rFonts w:ascii="Times New Roman" w:hAnsi="Times New Roman"/>
          <w:sz w:val="22"/>
          <w:szCs w:val="22"/>
        </w:rPr>
        <w:t>,</w:t>
      </w:r>
    </w:p>
    <w:p w14:paraId="1B8E466B" w14:textId="0E2199C8" w:rsidR="00F54253" w:rsidRPr="00F54253" w:rsidRDefault="00F54253" w:rsidP="00F54253">
      <w:pPr>
        <w:rPr>
          <w:rFonts w:ascii="Times New Roman" w:hAnsi="Times New Roman"/>
          <w:sz w:val="22"/>
          <w:szCs w:val="22"/>
        </w:rPr>
      </w:pPr>
      <w:r w:rsidRPr="00F54253">
        <w:rPr>
          <w:rFonts w:ascii="Times New Roman" w:hAnsi="Times New Roman"/>
          <w:sz w:val="22"/>
          <w:szCs w:val="22"/>
        </w:rPr>
        <w:t>Labai reti šalutinio poveikio reiškiniai (gali pasireikšti rečiau kaip 1 iš 10 000 asmenų)</w:t>
      </w:r>
      <w:r>
        <w:rPr>
          <w:rFonts w:ascii="Times New Roman" w:hAnsi="Times New Roman"/>
          <w:sz w:val="22"/>
          <w:szCs w:val="22"/>
        </w:rPr>
        <w:t>,</w:t>
      </w:r>
    </w:p>
    <w:p w14:paraId="092959E3" w14:textId="5D78FB20" w:rsidR="00D85432" w:rsidRDefault="00F54253" w:rsidP="00F54253">
      <w:pPr>
        <w:rPr>
          <w:rFonts w:ascii="Times New Roman" w:hAnsi="Times New Roman"/>
          <w:sz w:val="22"/>
          <w:szCs w:val="22"/>
        </w:rPr>
      </w:pPr>
      <w:r w:rsidRPr="00F54253">
        <w:rPr>
          <w:rFonts w:ascii="Times New Roman" w:hAnsi="Times New Roman"/>
          <w:sz w:val="22"/>
          <w:szCs w:val="22"/>
        </w:rPr>
        <w:t>Šalutinio poveikio reiškiniai, kurių dažnis nežinomas (negali būti apskaičiuotas pagal turimus duomenis)</w:t>
      </w:r>
      <w:r>
        <w:rPr>
          <w:rFonts w:ascii="Times New Roman" w:hAnsi="Times New Roman"/>
          <w:sz w:val="22"/>
          <w:szCs w:val="22"/>
        </w:rPr>
        <w:t>.</w:t>
      </w:r>
    </w:p>
    <w:p w14:paraId="09ECE3EC" w14:textId="77777777" w:rsidR="00F54253" w:rsidRPr="00D85432" w:rsidRDefault="00F54253" w:rsidP="00F54253">
      <w:pPr>
        <w:rPr>
          <w:rFonts w:ascii="Times New Roman" w:hAnsi="Times New Roman"/>
          <w:noProof/>
          <w:sz w:val="22"/>
          <w:szCs w:val="22"/>
        </w:rPr>
      </w:pPr>
    </w:p>
    <w:p w14:paraId="126A193B" w14:textId="34E7CB93" w:rsidR="00D85432" w:rsidRPr="00D85432" w:rsidRDefault="00943ED9" w:rsidP="00D85432">
      <w:pPr>
        <w:tabs>
          <w:tab w:val="left" w:pos="567"/>
        </w:tabs>
        <w:rPr>
          <w:rFonts w:ascii="Times New Roman" w:hAnsi="Times New Roman"/>
          <w:b/>
          <w:bCs/>
          <w:iCs/>
          <w:noProof/>
          <w:sz w:val="22"/>
          <w:szCs w:val="22"/>
        </w:rPr>
      </w:pPr>
      <w:r w:rsidRPr="00A05F2E">
        <w:rPr>
          <w:rFonts w:ascii="Times New Roman" w:hAnsi="Times New Roman"/>
          <w:b/>
          <w:bCs/>
          <w:noProof/>
          <w:snapToGrid w:val="0"/>
          <w:sz w:val="22"/>
          <w:szCs w:val="22"/>
        </w:rPr>
        <w:t>Dažni šalutinio poveikio reiškiniai (gali pasireikšti rečiau kaip 1 iš 10 asmenų):</w:t>
      </w:r>
    </w:p>
    <w:p w14:paraId="0B56B604" w14:textId="77777777" w:rsidR="00D85432" w:rsidRPr="00D85432" w:rsidRDefault="00D85432" w:rsidP="00D85432">
      <w:pPr>
        <w:tabs>
          <w:tab w:val="left" w:pos="567"/>
        </w:tabs>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kosulys.</w:t>
      </w:r>
    </w:p>
    <w:p w14:paraId="1891792B" w14:textId="77777777" w:rsidR="00D85432" w:rsidRPr="00D85432" w:rsidRDefault="00D85432" w:rsidP="00D85432">
      <w:pPr>
        <w:tabs>
          <w:tab w:val="left" w:pos="567"/>
        </w:tabs>
        <w:rPr>
          <w:rFonts w:ascii="Times New Roman" w:hAnsi="Times New Roman"/>
          <w:noProof/>
          <w:sz w:val="22"/>
          <w:szCs w:val="22"/>
        </w:rPr>
      </w:pPr>
    </w:p>
    <w:p w14:paraId="6FBB3C47" w14:textId="77777777" w:rsidR="004767AA" w:rsidRDefault="004767AA" w:rsidP="00D85432">
      <w:pPr>
        <w:tabs>
          <w:tab w:val="left" w:pos="567"/>
        </w:tabs>
        <w:rPr>
          <w:rFonts w:ascii="Times New Roman" w:hAnsi="Times New Roman"/>
          <w:b/>
          <w:bCs/>
          <w:iCs/>
          <w:noProof/>
          <w:sz w:val="22"/>
          <w:szCs w:val="22"/>
        </w:rPr>
      </w:pPr>
      <w:r w:rsidRPr="004767AA">
        <w:rPr>
          <w:rFonts w:ascii="Times New Roman" w:hAnsi="Times New Roman"/>
          <w:b/>
          <w:bCs/>
          <w:iCs/>
          <w:noProof/>
          <w:sz w:val="22"/>
          <w:szCs w:val="22"/>
        </w:rPr>
        <w:t>Nedažni šalutinio poveikio reiškiniai (gali pasireikšti rečiau kaip 1 iš 100 asmenų):</w:t>
      </w:r>
    </w:p>
    <w:p w14:paraId="41C7CEF8" w14:textId="522BA73A" w:rsidR="00D85432" w:rsidRPr="00D85432" w:rsidRDefault="00D85432" w:rsidP="00D85432">
      <w:pPr>
        <w:tabs>
          <w:tab w:val="left" w:pos="567"/>
        </w:tabs>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dažnas širdies plakimas;</w:t>
      </w:r>
    </w:p>
    <w:p w14:paraId="295BC8C7" w14:textId="77777777" w:rsidR="00D85432" w:rsidRPr="00D85432" w:rsidRDefault="00D85432" w:rsidP="00D85432">
      <w:pPr>
        <w:tabs>
          <w:tab w:val="left" w:pos="567"/>
        </w:tabs>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širdies plakimo sustiprėjimas;</w:t>
      </w:r>
    </w:p>
    <w:p w14:paraId="4132351D" w14:textId="77777777" w:rsidR="00D85432" w:rsidRPr="00D85432" w:rsidRDefault="00D85432" w:rsidP="00D85432">
      <w:pPr>
        <w:tabs>
          <w:tab w:val="left" w:pos="567"/>
        </w:tabs>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juntamas stiprus širdies plakimas;</w:t>
      </w:r>
    </w:p>
    <w:p w14:paraId="3E2C6391" w14:textId="77777777" w:rsidR="00D85432" w:rsidRPr="00D85432" w:rsidRDefault="00D85432" w:rsidP="00D85432">
      <w:pPr>
        <w:tabs>
          <w:tab w:val="left" w:pos="567"/>
        </w:tabs>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padidėjęs sistolinis kraujo spaudimas;</w:t>
      </w:r>
    </w:p>
    <w:p w14:paraId="47F476D6" w14:textId="77777777" w:rsidR="00D85432" w:rsidRPr="00D85432" w:rsidRDefault="00D85432" w:rsidP="00D85432">
      <w:pPr>
        <w:tabs>
          <w:tab w:val="left" w:pos="567"/>
        </w:tabs>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skeleto raumenų virpėjimas;</w:t>
      </w:r>
    </w:p>
    <w:p w14:paraId="087FBC53" w14:textId="77777777" w:rsidR="00D85432" w:rsidRPr="00D85432" w:rsidRDefault="00D85432" w:rsidP="00D85432">
      <w:pPr>
        <w:tabs>
          <w:tab w:val="left" w:pos="567"/>
        </w:tabs>
        <w:rPr>
          <w:rFonts w:ascii="Times New Roman" w:hAnsi="Times New Roman"/>
          <w:noProof/>
          <w:sz w:val="22"/>
          <w:szCs w:val="22"/>
        </w:rPr>
      </w:pPr>
      <w:r w:rsidRPr="00D85432">
        <w:rPr>
          <w:rFonts w:ascii="Times New Roman" w:hAnsi="Times New Roman"/>
          <w:noProof/>
          <w:sz w:val="22"/>
          <w:szCs w:val="22"/>
        </w:rPr>
        <w:t>●</w:t>
      </w:r>
      <w:r w:rsidRPr="00D85432">
        <w:rPr>
          <w:rFonts w:ascii="Times New Roman" w:hAnsi="Times New Roman"/>
          <w:noProof/>
          <w:sz w:val="22"/>
          <w:szCs w:val="22"/>
        </w:rPr>
        <w:tab/>
        <w:t>nervingumas;</w:t>
      </w:r>
    </w:p>
    <w:p w14:paraId="276861B1" w14:textId="77777777" w:rsidR="00D85432" w:rsidRPr="00D85432" w:rsidRDefault="00D85432" w:rsidP="00D85432">
      <w:pPr>
        <w:tabs>
          <w:tab w:val="left" w:pos="567"/>
        </w:tabs>
        <w:rPr>
          <w:rFonts w:ascii="Times New Roman" w:hAnsi="Times New Roman"/>
          <w:noProof/>
          <w:sz w:val="22"/>
          <w:szCs w:val="22"/>
        </w:rPr>
      </w:pPr>
      <w:r w:rsidRPr="00D85432">
        <w:rPr>
          <w:rFonts w:ascii="Times New Roman" w:hAnsi="Times New Roman"/>
          <w:noProof/>
          <w:sz w:val="22"/>
          <w:szCs w:val="22"/>
        </w:rPr>
        <w:t>●</w:t>
      </w:r>
      <w:r w:rsidRPr="00D85432">
        <w:rPr>
          <w:rFonts w:ascii="Times New Roman" w:hAnsi="Times New Roman"/>
          <w:noProof/>
          <w:sz w:val="22"/>
          <w:szCs w:val="22"/>
        </w:rPr>
        <w:tab/>
        <w:t>galvos skausmas;</w:t>
      </w:r>
    </w:p>
    <w:p w14:paraId="6A789D36" w14:textId="77777777" w:rsidR="00D85432" w:rsidRPr="00D85432" w:rsidRDefault="00D85432" w:rsidP="00D85432">
      <w:pPr>
        <w:tabs>
          <w:tab w:val="left" w:pos="567"/>
        </w:tabs>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svaigulys;</w:t>
      </w:r>
    </w:p>
    <w:p w14:paraId="30341F9F"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noProof/>
          <w:sz w:val="22"/>
          <w:szCs w:val="22"/>
        </w:rPr>
        <w:t>●</w:t>
      </w:r>
      <w:r w:rsidRPr="00D85432">
        <w:rPr>
          <w:rFonts w:ascii="Times New Roman" w:hAnsi="Times New Roman"/>
          <w:sz w:val="22"/>
          <w:szCs w:val="22"/>
        </w:rPr>
        <w:tab/>
        <w:t>lokalus dirginimas, pvz., viršutinės ryklės dalies uždegimas;</w:t>
      </w:r>
    </w:p>
    <w:p w14:paraId="5AADEC07"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 xml:space="preserve">● </w:t>
      </w:r>
      <w:r w:rsidRPr="00D85432">
        <w:rPr>
          <w:rFonts w:ascii="Times New Roman" w:hAnsi="Times New Roman"/>
          <w:sz w:val="22"/>
          <w:szCs w:val="22"/>
        </w:rPr>
        <w:tab/>
        <w:t>balso sutrikimas;</w:t>
      </w:r>
    </w:p>
    <w:p w14:paraId="5D44BD81"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w:t>
      </w:r>
      <w:r w:rsidRPr="00D85432">
        <w:rPr>
          <w:rFonts w:ascii="Times New Roman" w:hAnsi="Times New Roman"/>
          <w:sz w:val="22"/>
          <w:szCs w:val="22"/>
        </w:rPr>
        <w:tab/>
        <w:t>burnos džiūvimas;</w:t>
      </w:r>
    </w:p>
    <w:p w14:paraId="3126EC75"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w:t>
      </w:r>
      <w:r w:rsidRPr="00D85432">
        <w:rPr>
          <w:rFonts w:ascii="Times New Roman" w:hAnsi="Times New Roman"/>
          <w:sz w:val="22"/>
          <w:szCs w:val="22"/>
        </w:rPr>
        <w:tab/>
        <w:t>pykinimas;</w:t>
      </w:r>
    </w:p>
    <w:p w14:paraId="3D4A223D"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 xml:space="preserve">● </w:t>
      </w:r>
      <w:r w:rsidRPr="00D85432">
        <w:rPr>
          <w:rFonts w:ascii="Times New Roman" w:hAnsi="Times New Roman"/>
          <w:sz w:val="22"/>
          <w:szCs w:val="22"/>
        </w:rPr>
        <w:tab/>
        <w:t>vėmimas;</w:t>
      </w:r>
    </w:p>
    <w:p w14:paraId="601060EA"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 xml:space="preserve">● </w:t>
      </w:r>
      <w:r w:rsidRPr="00D85432">
        <w:rPr>
          <w:rFonts w:ascii="Times New Roman" w:hAnsi="Times New Roman"/>
          <w:sz w:val="22"/>
          <w:szCs w:val="22"/>
        </w:rPr>
        <w:tab/>
        <w:t>odos reakcijos.</w:t>
      </w:r>
    </w:p>
    <w:p w14:paraId="6F62DA48" w14:textId="77777777" w:rsidR="00D85432" w:rsidRPr="00D85432" w:rsidRDefault="00D85432" w:rsidP="00D85432">
      <w:pPr>
        <w:tabs>
          <w:tab w:val="left" w:pos="567"/>
        </w:tabs>
        <w:rPr>
          <w:rFonts w:ascii="Times New Roman" w:hAnsi="Times New Roman"/>
          <w:sz w:val="22"/>
          <w:szCs w:val="22"/>
        </w:rPr>
      </w:pPr>
    </w:p>
    <w:p w14:paraId="3E5CDDDD" w14:textId="12CFDEA1" w:rsidR="00D85432" w:rsidRPr="00D85432" w:rsidRDefault="00A97797" w:rsidP="00D85432">
      <w:pPr>
        <w:tabs>
          <w:tab w:val="left" w:pos="567"/>
        </w:tabs>
        <w:rPr>
          <w:rFonts w:ascii="Times New Roman" w:hAnsi="Times New Roman"/>
          <w:b/>
          <w:bCs/>
          <w:iCs/>
          <w:noProof/>
          <w:sz w:val="22"/>
          <w:szCs w:val="22"/>
        </w:rPr>
      </w:pPr>
      <w:r w:rsidRPr="00A97797">
        <w:rPr>
          <w:rFonts w:ascii="Times New Roman" w:hAnsi="Times New Roman"/>
          <w:b/>
          <w:bCs/>
          <w:iCs/>
          <w:noProof/>
          <w:sz w:val="22"/>
          <w:szCs w:val="22"/>
        </w:rPr>
        <w:t>Reti šalutinio poveikio reiškiniai (gali pasireikšti rečiau kaip 1 iš 1 000 asmenų):</w:t>
      </w:r>
    </w:p>
    <w:p w14:paraId="0BB83BBC"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gyvybei pavojingos alerginės (anafilaksinės) reakcijos;</w:t>
      </w:r>
    </w:p>
    <w:p w14:paraId="35D8439C"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padidėjusio jautrumo (alerginio tipo) reakcijos;</w:t>
      </w:r>
    </w:p>
    <w:p w14:paraId="44A686DF"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kalio kiekio kraujyje sumažėjimas;</w:t>
      </w:r>
    </w:p>
    <w:p w14:paraId="4390F2A0"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nereguliarus širdies plakimas;</w:t>
      </w:r>
    </w:p>
    <w:p w14:paraId="2AB8C742"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prieširdžių virpėjimas (labai greitas nereguliarus širdies ritmas);</w:t>
      </w:r>
    </w:p>
    <w:p w14:paraId="0DC0EE5F"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supraventrikulinė tachikardija (nenormaliai greitas širdies ritmas);</w:t>
      </w:r>
    </w:p>
    <w:p w14:paraId="3D855940"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nepakankamas širdies raumens aprūpinimas krauju;</w:t>
      </w:r>
    </w:p>
    <w:p w14:paraId="3FBDC291"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diastolinio kraujo spaudimo sumažėjimas;</w:t>
      </w:r>
    </w:p>
    <w:p w14:paraId="6DDE181A"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ažitacija (susijaudinimas);</w:t>
      </w:r>
    </w:p>
    <w:p w14:paraId="7C4F9F11"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psichikos sutrikimas;</w:t>
      </w:r>
    </w:p>
    <w:p w14:paraId="159658AC"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akispūdžio padidėjimas (glaukoma);</w:t>
      </w:r>
    </w:p>
    <w:p w14:paraId="43D47DF3"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akispūdžio padidėjimas;</w:t>
      </w:r>
    </w:p>
    <w:p w14:paraId="49F0A759"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akomodacijos sutrikimas;</w:t>
      </w:r>
    </w:p>
    <w:p w14:paraId="3050D388"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vyzdžių išsiplėtimas;</w:t>
      </w:r>
    </w:p>
    <w:p w14:paraId="27CFC5D9"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matymas lyg per miglą;</w:t>
      </w:r>
    </w:p>
    <w:p w14:paraId="68E5ED92"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akių skausmas;</w:t>
      </w:r>
    </w:p>
    <w:p w14:paraId="57D7EEC7"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r>
      <w:r w:rsidRPr="00D85432">
        <w:rPr>
          <w:rFonts w:ascii="Times New Roman" w:hAnsi="Times New Roman"/>
          <w:sz w:val="22"/>
          <w:szCs w:val="22"/>
        </w:rPr>
        <w:t>akių baltymo paraudimas;</w:t>
      </w:r>
    </w:p>
    <w:p w14:paraId="11F021FC" w14:textId="77777777" w:rsidR="00D85432" w:rsidRPr="00D85432" w:rsidRDefault="00D85432" w:rsidP="00D85432">
      <w:pPr>
        <w:tabs>
          <w:tab w:val="left" w:pos="567"/>
        </w:tabs>
        <w:ind w:left="567" w:hanging="567"/>
        <w:jc w:val="both"/>
        <w:rPr>
          <w:rFonts w:ascii="Times New Roman" w:hAnsi="Times New Roman"/>
          <w:sz w:val="22"/>
          <w:szCs w:val="22"/>
        </w:rPr>
      </w:pPr>
      <w:r w:rsidRPr="00D85432">
        <w:rPr>
          <w:rFonts w:ascii="Times New Roman" w:hAnsi="Times New Roman"/>
          <w:sz w:val="22"/>
          <w:szCs w:val="22"/>
        </w:rPr>
        <w:t xml:space="preserve">● </w:t>
      </w:r>
      <w:r w:rsidRPr="00D85432">
        <w:rPr>
          <w:rFonts w:ascii="Times New Roman" w:hAnsi="Times New Roman"/>
          <w:sz w:val="22"/>
          <w:szCs w:val="22"/>
        </w:rPr>
        <w:tab/>
        <w:t>išorinio apsauginio akių dangalo patinimas;</w:t>
      </w:r>
    </w:p>
    <w:p w14:paraId="44548448" w14:textId="77777777" w:rsidR="00D85432" w:rsidRPr="00D85432" w:rsidRDefault="00D85432" w:rsidP="00D85432">
      <w:pPr>
        <w:tabs>
          <w:tab w:val="left" w:pos="567"/>
        </w:tabs>
        <w:ind w:left="567" w:hanging="567"/>
        <w:jc w:val="both"/>
        <w:rPr>
          <w:rFonts w:ascii="Times New Roman" w:hAnsi="Times New Roman"/>
          <w:sz w:val="22"/>
          <w:szCs w:val="22"/>
        </w:rPr>
      </w:pPr>
      <w:r w:rsidRPr="00D85432">
        <w:rPr>
          <w:rFonts w:ascii="Times New Roman" w:hAnsi="Times New Roman"/>
          <w:sz w:val="22"/>
          <w:szCs w:val="22"/>
        </w:rPr>
        <w:t xml:space="preserve">● </w:t>
      </w:r>
      <w:r w:rsidRPr="00D85432">
        <w:rPr>
          <w:rFonts w:ascii="Times New Roman" w:hAnsi="Times New Roman"/>
          <w:sz w:val="22"/>
          <w:szCs w:val="22"/>
        </w:rPr>
        <w:tab/>
        <w:t>spalvotų ratilų matymas;</w:t>
      </w:r>
    </w:p>
    <w:p w14:paraId="79639FC9" w14:textId="77777777" w:rsidR="00D85432" w:rsidRPr="00D85432" w:rsidRDefault="00D85432" w:rsidP="00D85432">
      <w:pPr>
        <w:tabs>
          <w:tab w:val="left" w:pos="567"/>
        </w:tabs>
        <w:ind w:left="567" w:hanging="567"/>
        <w:jc w:val="both"/>
        <w:rPr>
          <w:rFonts w:ascii="Times New Roman" w:hAnsi="Times New Roman"/>
          <w:sz w:val="22"/>
          <w:szCs w:val="22"/>
        </w:rPr>
      </w:pPr>
      <w:r w:rsidRPr="00D85432">
        <w:rPr>
          <w:rFonts w:ascii="Times New Roman" w:hAnsi="Times New Roman"/>
          <w:sz w:val="22"/>
          <w:szCs w:val="22"/>
        </w:rPr>
        <w:t>●</w:t>
      </w:r>
      <w:r w:rsidRPr="00D85432">
        <w:rPr>
          <w:rFonts w:ascii="Times New Roman" w:hAnsi="Times New Roman"/>
          <w:sz w:val="22"/>
          <w:szCs w:val="22"/>
        </w:rPr>
        <w:tab/>
        <w:t>ryklės sudirginimas;</w:t>
      </w:r>
    </w:p>
    <w:p w14:paraId="7DF5D5DB" w14:textId="77777777" w:rsidR="00D85432" w:rsidRPr="00D85432" w:rsidRDefault="00D85432" w:rsidP="00D85432">
      <w:pPr>
        <w:tabs>
          <w:tab w:val="left" w:pos="567"/>
        </w:tabs>
        <w:ind w:left="567" w:hanging="567"/>
        <w:jc w:val="both"/>
        <w:rPr>
          <w:rFonts w:ascii="Times New Roman" w:hAnsi="Times New Roman"/>
          <w:sz w:val="22"/>
          <w:szCs w:val="22"/>
        </w:rPr>
      </w:pPr>
      <w:r w:rsidRPr="00D85432">
        <w:rPr>
          <w:rFonts w:ascii="Times New Roman" w:hAnsi="Times New Roman"/>
          <w:sz w:val="22"/>
          <w:szCs w:val="22"/>
        </w:rPr>
        <w:t xml:space="preserve">● </w:t>
      </w:r>
      <w:r w:rsidRPr="00D85432">
        <w:rPr>
          <w:rFonts w:ascii="Times New Roman" w:hAnsi="Times New Roman"/>
          <w:sz w:val="22"/>
          <w:szCs w:val="22"/>
        </w:rPr>
        <w:tab/>
        <w:t>kvėpavimo takų susiaurėjimas;</w:t>
      </w:r>
    </w:p>
    <w:p w14:paraId="5B1A2BDE" w14:textId="77777777" w:rsidR="00D85432" w:rsidRPr="00D85432" w:rsidRDefault="00D85432" w:rsidP="00D85432">
      <w:pPr>
        <w:tabs>
          <w:tab w:val="left" w:pos="567"/>
        </w:tabs>
        <w:ind w:left="567" w:hanging="567"/>
        <w:jc w:val="both"/>
        <w:rPr>
          <w:rFonts w:ascii="Times New Roman" w:hAnsi="Times New Roman"/>
          <w:sz w:val="22"/>
          <w:szCs w:val="22"/>
        </w:rPr>
      </w:pPr>
      <w:r w:rsidRPr="00D85432">
        <w:rPr>
          <w:rFonts w:ascii="Times New Roman" w:hAnsi="Times New Roman"/>
          <w:sz w:val="22"/>
          <w:szCs w:val="22"/>
        </w:rPr>
        <w:t xml:space="preserve">● </w:t>
      </w:r>
      <w:r w:rsidRPr="00D85432">
        <w:rPr>
          <w:rFonts w:ascii="Times New Roman" w:hAnsi="Times New Roman"/>
          <w:sz w:val="22"/>
          <w:szCs w:val="22"/>
        </w:rPr>
        <w:tab/>
        <w:t>ryklės edema (viršutinės ryklės dalies patinimas);</w:t>
      </w:r>
    </w:p>
    <w:p w14:paraId="1611C07D" w14:textId="77777777" w:rsidR="00D85432" w:rsidRPr="00D85432" w:rsidRDefault="00D85432" w:rsidP="00D85432">
      <w:pPr>
        <w:tabs>
          <w:tab w:val="left" w:pos="567"/>
        </w:tabs>
        <w:ind w:left="567" w:hanging="567"/>
        <w:jc w:val="both"/>
        <w:rPr>
          <w:rFonts w:ascii="Times New Roman" w:hAnsi="Times New Roman"/>
          <w:sz w:val="22"/>
          <w:szCs w:val="22"/>
        </w:rPr>
      </w:pPr>
      <w:r w:rsidRPr="00D85432">
        <w:rPr>
          <w:rFonts w:ascii="Times New Roman" w:hAnsi="Times New Roman"/>
          <w:sz w:val="22"/>
          <w:szCs w:val="22"/>
        </w:rPr>
        <w:lastRenderedPageBreak/>
        <w:t xml:space="preserve">● </w:t>
      </w:r>
      <w:r w:rsidRPr="00D85432">
        <w:rPr>
          <w:rFonts w:ascii="Times New Roman" w:hAnsi="Times New Roman"/>
          <w:sz w:val="22"/>
          <w:szCs w:val="22"/>
        </w:rPr>
        <w:tab/>
        <w:t>staigus balso stygų susitraukimas (gali turėti įtakos kvėpavimui ir kalbai);</w:t>
      </w:r>
    </w:p>
    <w:p w14:paraId="421230E9" w14:textId="77777777" w:rsidR="00D85432" w:rsidRPr="00D85432" w:rsidRDefault="00D85432" w:rsidP="00D85432">
      <w:pPr>
        <w:tabs>
          <w:tab w:val="left" w:pos="567"/>
        </w:tabs>
        <w:ind w:left="567" w:hanging="567"/>
        <w:jc w:val="both"/>
        <w:rPr>
          <w:rFonts w:ascii="Times New Roman" w:hAnsi="Times New Roman"/>
          <w:sz w:val="22"/>
          <w:szCs w:val="22"/>
        </w:rPr>
      </w:pPr>
      <w:r w:rsidRPr="00D85432">
        <w:rPr>
          <w:rFonts w:ascii="Times New Roman" w:hAnsi="Times New Roman"/>
          <w:sz w:val="22"/>
          <w:szCs w:val="22"/>
        </w:rPr>
        <w:t xml:space="preserve">● </w:t>
      </w:r>
      <w:r w:rsidRPr="00D85432">
        <w:rPr>
          <w:rFonts w:ascii="Times New Roman" w:hAnsi="Times New Roman"/>
          <w:sz w:val="22"/>
          <w:szCs w:val="22"/>
        </w:rPr>
        <w:tab/>
        <w:t>inhaliacijos sukeltas paradoksinis kvėpavimo takų susiaurėjimas;</w:t>
      </w:r>
    </w:p>
    <w:p w14:paraId="4EEB28A5" w14:textId="77777777" w:rsidR="00D85432" w:rsidRPr="00D85432" w:rsidRDefault="00D85432" w:rsidP="00D85432">
      <w:pPr>
        <w:tabs>
          <w:tab w:val="left" w:pos="567"/>
        </w:tabs>
        <w:ind w:left="567" w:hanging="567"/>
        <w:jc w:val="both"/>
        <w:rPr>
          <w:rFonts w:ascii="Times New Roman" w:hAnsi="Times New Roman"/>
          <w:sz w:val="22"/>
          <w:szCs w:val="22"/>
        </w:rPr>
      </w:pPr>
      <w:r w:rsidRPr="00D85432">
        <w:rPr>
          <w:rFonts w:ascii="Times New Roman" w:hAnsi="Times New Roman"/>
          <w:sz w:val="22"/>
          <w:szCs w:val="22"/>
        </w:rPr>
        <w:t xml:space="preserve">● </w:t>
      </w:r>
      <w:r w:rsidRPr="00D85432">
        <w:rPr>
          <w:rFonts w:ascii="Times New Roman" w:hAnsi="Times New Roman"/>
          <w:sz w:val="22"/>
          <w:szCs w:val="22"/>
        </w:rPr>
        <w:tab/>
        <w:t>ryklės džiūvimas;</w:t>
      </w:r>
    </w:p>
    <w:p w14:paraId="2E831F27"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w:t>
      </w:r>
      <w:r w:rsidRPr="00D85432">
        <w:rPr>
          <w:rFonts w:ascii="Times New Roman" w:hAnsi="Times New Roman"/>
          <w:noProof/>
          <w:sz w:val="22"/>
          <w:szCs w:val="22"/>
        </w:rPr>
        <w:tab/>
        <w:t>burnos gleivinės uždegimas;</w:t>
      </w:r>
    </w:p>
    <w:p w14:paraId="774EF381"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liežuvio uždegimas;</w:t>
      </w:r>
    </w:p>
    <w:p w14:paraId="2AE0A1FD"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r>
      <w:r w:rsidRPr="00D85432">
        <w:rPr>
          <w:rFonts w:ascii="Times New Roman" w:hAnsi="Times New Roman"/>
          <w:sz w:val="22"/>
          <w:szCs w:val="22"/>
        </w:rPr>
        <w:t>skrandžio ir žarnų motorikos sutrikimas, viduriavimas;</w:t>
      </w:r>
    </w:p>
    <w:p w14:paraId="06B31FC9"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vidurių užkietėjimas;</w:t>
      </w:r>
    </w:p>
    <w:p w14:paraId="20D71054"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burnos gleivinės paburkimas;</w:t>
      </w:r>
    </w:p>
    <w:p w14:paraId="759A23BB"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odos išbėrimas;</w:t>
      </w:r>
    </w:p>
    <w:p w14:paraId="3559A622"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dilgėlinė;</w:t>
      </w:r>
    </w:p>
    <w:p w14:paraId="4B474117"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niežulys;</w:t>
      </w:r>
    </w:p>
    <w:p w14:paraId="0798E7ED" w14:textId="77777777" w:rsidR="00D85432" w:rsidRPr="00D85432" w:rsidRDefault="00D85432" w:rsidP="00D85432">
      <w:pPr>
        <w:tabs>
          <w:tab w:val="left" w:pos="567"/>
        </w:tabs>
        <w:ind w:left="2160" w:hanging="2160"/>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angioedema (greitas odos ir gleivinės patinimas, galintis pasunkinti kvėpavimą);</w:t>
      </w:r>
    </w:p>
    <w:p w14:paraId="1006170A"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prakaitavimas;</w:t>
      </w:r>
    </w:p>
    <w:p w14:paraId="54AE86FD"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raumenų skausmas;</w:t>
      </w:r>
    </w:p>
    <w:p w14:paraId="467D8621"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raumenų spazmai;</w:t>
      </w:r>
    </w:p>
    <w:p w14:paraId="588F813E"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raumenų silpnumas;</w:t>
      </w:r>
    </w:p>
    <w:p w14:paraId="145E1EE3" w14:textId="77777777" w:rsidR="00D85432" w:rsidRPr="00D85432" w:rsidRDefault="00D85432" w:rsidP="00D85432">
      <w:pPr>
        <w:tabs>
          <w:tab w:val="left" w:pos="567"/>
        </w:tabs>
        <w:ind w:left="567" w:hanging="567"/>
        <w:jc w:val="both"/>
        <w:rPr>
          <w:rFonts w:ascii="Times New Roman" w:hAnsi="Times New Roman"/>
          <w:noProof/>
          <w:sz w:val="22"/>
          <w:szCs w:val="22"/>
        </w:rPr>
      </w:pPr>
      <w:r w:rsidRPr="00D85432">
        <w:rPr>
          <w:rFonts w:ascii="Times New Roman" w:hAnsi="Times New Roman"/>
          <w:noProof/>
          <w:sz w:val="22"/>
          <w:szCs w:val="22"/>
        </w:rPr>
        <w:t xml:space="preserve">● </w:t>
      </w:r>
      <w:r w:rsidRPr="00D85432">
        <w:rPr>
          <w:rFonts w:ascii="Times New Roman" w:hAnsi="Times New Roman"/>
          <w:noProof/>
          <w:sz w:val="22"/>
          <w:szCs w:val="22"/>
        </w:rPr>
        <w:tab/>
        <w:t>šlapimo susilaikymas.</w:t>
      </w:r>
    </w:p>
    <w:p w14:paraId="79D3AB80" w14:textId="77777777" w:rsidR="00D85432" w:rsidRPr="00D85432" w:rsidRDefault="00D85432" w:rsidP="00D85432">
      <w:pPr>
        <w:tabs>
          <w:tab w:val="left" w:pos="567"/>
        </w:tabs>
        <w:ind w:left="567" w:hanging="567"/>
        <w:jc w:val="both"/>
        <w:rPr>
          <w:rFonts w:ascii="Times New Roman" w:hAnsi="Times New Roman"/>
          <w:sz w:val="22"/>
          <w:szCs w:val="22"/>
        </w:rPr>
      </w:pPr>
    </w:p>
    <w:p w14:paraId="486740D1" w14:textId="40649FBA" w:rsidR="00D85432" w:rsidRPr="00D85432" w:rsidRDefault="00231197" w:rsidP="00231197">
      <w:pPr>
        <w:jc w:val="both"/>
        <w:rPr>
          <w:rFonts w:ascii="Times New Roman" w:hAnsi="Times New Roman"/>
          <w:b/>
          <w:bCs/>
          <w:iCs/>
          <w:noProof/>
          <w:sz w:val="22"/>
          <w:szCs w:val="22"/>
        </w:rPr>
      </w:pPr>
      <w:r w:rsidRPr="00231197">
        <w:rPr>
          <w:rFonts w:ascii="Times New Roman" w:hAnsi="Times New Roman"/>
          <w:b/>
          <w:bCs/>
          <w:iCs/>
          <w:sz w:val="22"/>
          <w:szCs w:val="22"/>
        </w:rPr>
        <w:t>Šalutinio poveikio reiškiniai, kurių dažnis nežinomas (negali būti apskaičiuotas pagal turimus duomenis):</w:t>
      </w:r>
    </w:p>
    <w:p w14:paraId="3C2E5A62" w14:textId="77777777" w:rsidR="00D85432" w:rsidRPr="00D85432" w:rsidRDefault="00D85432" w:rsidP="00D85432">
      <w:pPr>
        <w:tabs>
          <w:tab w:val="left" w:pos="567"/>
        </w:tabs>
        <w:ind w:left="567" w:hanging="567"/>
        <w:jc w:val="both"/>
        <w:rPr>
          <w:rFonts w:ascii="Times New Roman" w:hAnsi="Times New Roman"/>
          <w:sz w:val="22"/>
          <w:szCs w:val="22"/>
        </w:rPr>
      </w:pPr>
      <w:r w:rsidRPr="00D85432">
        <w:rPr>
          <w:rFonts w:ascii="Times New Roman" w:hAnsi="Times New Roman"/>
          <w:sz w:val="22"/>
          <w:szCs w:val="22"/>
        </w:rPr>
        <w:t xml:space="preserve">● </w:t>
      </w:r>
      <w:r w:rsidRPr="00D85432">
        <w:rPr>
          <w:rFonts w:ascii="Times New Roman" w:hAnsi="Times New Roman"/>
          <w:sz w:val="22"/>
          <w:szCs w:val="22"/>
        </w:rPr>
        <w:tab/>
        <w:t>hiperaktyvumas (pernelyg didelis aktyvumas).</w:t>
      </w:r>
    </w:p>
    <w:p w14:paraId="594E2DE1" w14:textId="77777777" w:rsidR="00D85432" w:rsidRPr="00D85432" w:rsidRDefault="00D85432" w:rsidP="00D85432">
      <w:pPr>
        <w:tabs>
          <w:tab w:val="left" w:pos="567"/>
        </w:tabs>
        <w:ind w:left="567" w:hanging="567"/>
        <w:jc w:val="both"/>
        <w:rPr>
          <w:rFonts w:ascii="Times New Roman" w:hAnsi="Times New Roman"/>
          <w:noProof/>
          <w:sz w:val="22"/>
          <w:szCs w:val="22"/>
        </w:rPr>
      </w:pPr>
    </w:p>
    <w:p w14:paraId="2742E722" w14:textId="77777777" w:rsidR="00D85432" w:rsidRPr="00D85432" w:rsidRDefault="00D85432" w:rsidP="00D85432">
      <w:pPr>
        <w:tabs>
          <w:tab w:val="left" w:pos="567"/>
        </w:tabs>
        <w:ind w:left="567" w:hanging="567"/>
        <w:jc w:val="both"/>
        <w:rPr>
          <w:rFonts w:ascii="Times New Roman" w:hAnsi="Times New Roman"/>
          <w:b/>
          <w:noProof/>
          <w:sz w:val="22"/>
          <w:szCs w:val="22"/>
        </w:rPr>
      </w:pPr>
      <w:r w:rsidRPr="00D85432">
        <w:rPr>
          <w:rFonts w:ascii="Times New Roman" w:hAnsi="Times New Roman"/>
          <w:b/>
          <w:noProof/>
          <w:sz w:val="22"/>
          <w:szCs w:val="22"/>
        </w:rPr>
        <w:t>Pranešimas apie šalutinį poveikį</w:t>
      </w:r>
    </w:p>
    <w:p w14:paraId="2852F81C" w14:textId="2A83EF1A" w:rsidR="00D85432" w:rsidRPr="00D85432" w:rsidRDefault="00D85432" w:rsidP="00D85432">
      <w:pPr>
        <w:tabs>
          <w:tab w:val="left" w:pos="567"/>
        </w:tabs>
        <w:spacing w:line="260" w:lineRule="exact"/>
        <w:ind w:right="-1"/>
        <w:rPr>
          <w:rFonts w:ascii="Times New Roman" w:hAnsi="Times New Roman"/>
          <w:sz w:val="22"/>
          <w:szCs w:val="22"/>
        </w:rPr>
      </w:pPr>
      <w:r w:rsidRPr="00D85432">
        <w:rPr>
          <w:rFonts w:ascii="Times New Roman" w:hAnsi="Times New Roman"/>
          <w:sz w:val="22"/>
          <w:szCs w:val="22"/>
        </w:rPr>
        <w:t xml:space="preserve">Jeigu pasireiškė šalutinis poveikis, įskaitant šiame lapelyje nenurodytą, pasakykite gydytojui, vaistininkui arba slaugytojui. </w:t>
      </w:r>
      <w:r w:rsidR="00FA27C7" w:rsidRPr="00FA27C7">
        <w:rPr>
          <w:rFonts w:ascii="Times New Roman" w:hAnsi="Times New Roman"/>
          <w:sz w:val="22"/>
          <w:szCs w:val="22"/>
        </w:rPr>
        <w:t xml:space="preserve">Pranešimą apie šalutinį poveikį galite užpildyti ir pateikti Valstybinės vaistų kontrolės tarnybos prie Lietuvos Respublikos sveikatos apsaugos ministerijos tinklalapyje </w:t>
      </w:r>
      <w:hyperlink r:id="rId10" w:history="1">
        <w:r w:rsidR="00E60F72" w:rsidRPr="00CD6AE2">
          <w:rPr>
            <w:rStyle w:val="Hipersaitas"/>
            <w:rFonts w:ascii="Times New Roman" w:hAnsi="Times New Roman"/>
            <w:sz w:val="22"/>
            <w:szCs w:val="22"/>
          </w:rPr>
          <w:t>https://vvkt.lrv.lt/lt/</w:t>
        </w:r>
      </w:hyperlink>
      <w:r w:rsidR="00E60F72">
        <w:rPr>
          <w:rFonts w:ascii="Times New Roman" w:hAnsi="Times New Roman"/>
          <w:sz w:val="22"/>
          <w:szCs w:val="22"/>
        </w:rPr>
        <w:t xml:space="preserve"> </w:t>
      </w:r>
      <w:r w:rsidR="00FA27C7" w:rsidRPr="00FA27C7">
        <w:rPr>
          <w:rFonts w:ascii="Times New Roman" w:hAnsi="Times New Roman"/>
          <w:sz w:val="22"/>
          <w:szCs w:val="22"/>
        </w:rPr>
        <w:t>nurodytais būdais arba paskambinti nemokamu telefonu +370 800 73 568. Pranešdami apie šalutinį poveikį galite mums padėti gauti daugiau informacijos apie šio vaisto saugumą</w:t>
      </w:r>
      <w:r w:rsidRPr="00D85432">
        <w:rPr>
          <w:rFonts w:ascii="Times New Roman" w:hAnsi="Times New Roman"/>
          <w:snapToGrid w:val="0"/>
          <w:sz w:val="22"/>
          <w:szCs w:val="22"/>
        </w:rPr>
        <w:t>.</w:t>
      </w:r>
    </w:p>
    <w:p w14:paraId="1205072B" w14:textId="77777777" w:rsidR="00D85432" w:rsidRPr="00D85432" w:rsidRDefault="00D85432" w:rsidP="00D85432">
      <w:pPr>
        <w:tabs>
          <w:tab w:val="left" w:pos="567"/>
        </w:tabs>
        <w:ind w:left="567" w:hanging="567"/>
        <w:jc w:val="both"/>
        <w:rPr>
          <w:rFonts w:ascii="Times New Roman" w:hAnsi="Times New Roman"/>
          <w:b/>
          <w:noProof/>
          <w:sz w:val="22"/>
          <w:szCs w:val="22"/>
        </w:rPr>
      </w:pPr>
    </w:p>
    <w:p w14:paraId="65F0AA8D" w14:textId="77777777" w:rsidR="00D85432" w:rsidRPr="00D85432" w:rsidRDefault="00D85432" w:rsidP="00D85432">
      <w:pPr>
        <w:tabs>
          <w:tab w:val="left" w:pos="567"/>
        </w:tabs>
        <w:ind w:left="567" w:hanging="567"/>
        <w:jc w:val="both"/>
        <w:rPr>
          <w:rFonts w:ascii="Times New Roman" w:hAnsi="Times New Roman"/>
          <w:b/>
          <w:noProof/>
          <w:sz w:val="22"/>
          <w:szCs w:val="22"/>
        </w:rPr>
      </w:pPr>
    </w:p>
    <w:p w14:paraId="5CCBCA53" w14:textId="6C010156" w:rsidR="00D85432" w:rsidRPr="00D85432" w:rsidRDefault="00D85432" w:rsidP="00D85432">
      <w:pPr>
        <w:numPr>
          <w:ilvl w:val="12"/>
          <w:numId w:val="0"/>
        </w:numPr>
        <w:tabs>
          <w:tab w:val="left" w:pos="567"/>
        </w:tabs>
        <w:ind w:left="567" w:right="-2" w:hanging="567"/>
        <w:jc w:val="both"/>
        <w:rPr>
          <w:rFonts w:ascii="Times New Roman" w:hAnsi="Times New Roman"/>
          <w:noProof/>
          <w:sz w:val="22"/>
          <w:szCs w:val="22"/>
        </w:rPr>
      </w:pPr>
      <w:r w:rsidRPr="00D85432">
        <w:rPr>
          <w:rFonts w:ascii="Times New Roman" w:hAnsi="Times New Roman"/>
          <w:b/>
          <w:noProof/>
          <w:sz w:val="22"/>
          <w:szCs w:val="22"/>
        </w:rPr>
        <w:t>5.</w:t>
      </w:r>
      <w:r w:rsidRPr="00D85432">
        <w:rPr>
          <w:rFonts w:ascii="Times New Roman" w:hAnsi="Times New Roman"/>
          <w:b/>
          <w:noProof/>
          <w:sz w:val="22"/>
          <w:szCs w:val="22"/>
        </w:rPr>
        <w:tab/>
        <w:t xml:space="preserve">Kaip laikyti </w:t>
      </w:r>
      <w:r w:rsidR="00EC6E9E">
        <w:rPr>
          <w:rFonts w:ascii="Times New Roman" w:hAnsi="Times New Roman"/>
          <w:b/>
          <w:bCs/>
          <w:noProof/>
          <w:sz w:val="22"/>
          <w:szCs w:val="22"/>
        </w:rPr>
        <w:t xml:space="preserve">Berodual N Dosier-Aerosol </w:t>
      </w:r>
    </w:p>
    <w:p w14:paraId="111DA999" w14:textId="77777777" w:rsidR="00D85432" w:rsidRPr="00D85432" w:rsidRDefault="00D85432" w:rsidP="00D85432">
      <w:pPr>
        <w:tabs>
          <w:tab w:val="left" w:pos="567"/>
        </w:tabs>
        <w:rPr>
          <w:rFonts w:ascii="Times New Roman" w:hAnsi="Times New Roman"/>
          <w:sz w:val="22"/>
          <w:szCs w:val="22"/>
        </w:rPr>
      </w:pPr>
    </w:p>
    <w:p w14:paraId="3A000516" w14:textId="77777777" w:rsidR="00D85432" w:rsidRPr="00D85432" w:rsidRDefault="00D85432" w:rsidP="00D85432">
      <w:pPr>
        <w:numPr>
          <w:ilvl w:val="12"/>
          <w:numId w:val="0"/>
        </w:numPr>
        <w:tabs>
          <w:tab w:val="left" w:pos="567"/>
        </w:tabs>
        <w:ind w:right="-2"/>
        <w:jc w:val="both"/>
        <w:rPr>
          <w:rFonts w:ascii="Times New Roman" w:hAnsi="Times New Roman"/>
          <w:noProof/>
          <w:sz w:val="22"/>
          <w:szCs w:val="22"/>
        </w:rPr>
      </w:pPr>
      <w:r w:rsidRPr="00D85432">
        <w:rPr>
          <w:rFonts w:ascii="Times New Roman" w:hAnsi="Times New Roman"/>
          <w:sz w:val="22"/>
          <w:szCs w:val="22"/>
        </w:rPr>
        <w:t>Šį vaistą laikykite vaikams nepastebimoje ir nepasiekiamoje</w:t>
      </w:r>
      <w:r w:rsidRPr="00D85432">
        <w:rPr>
          <w:rFonts w:ascii="Times New Roman" w:hAnsi="Times New Roman"/>
          <w:noProof/>
          <w:sz w:val="22"/>
          <w:szCs w:val="22"/>
        </w:rPr>
        <w:t xml:space="preserve"> vietoje.</w:t>
      </w:r>
    </w:p>
    <w:p w14:paraId="2DCFE0CE" w14:textId="77777777" w:rsidR="00D85432" w:rsidRPr="00D85432" w:rsidRDefault="00D85432" w:rsidP="00D85432">
      <w:pPr>
        <w:tabs>
          <w:tab w:val="left" w:pos="567"/>
        </w:tabs>
        <w:rPr>
          <w:rFonts w:ascii="Times New Roman" w:hAnsi="Times New Roman"/>
          <w:sz w:val="22"/>
          <w:szCs w:val="22"/>
        </w:rPr>
      </w:pPr>
    </w:p>
    <w:p w14:paraId="1AF00113"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Laikyti ne aukštesnėje kaip 25 </w:t>
      </w:r>
      <w:r w:rsidRPr="00D85432">
        <w:rPr>
          <w:rFonts w:ascii="Times New Roman" w:hAnsi="Times New Roman"/>
          <w:sz w:val="22"/>
          <w:szCs w:val="22"/>
        </w:rPr>
        <w:sym w:font="Symbol" w:char="F0B0"/>
      </w:r>
      <w:r w:rsidRPr="00D85432">
        <w:rPr>
          <w:rFonts w:ascii="Times New Roman" w:hAnsi="Times New Roman"/>
          <w:sz w:val="22"/>
          <w:szCs w:val="22"/>
        </w:rPr>
        <w:t>C temperatūroje.</w:t>
      </w:r>
    </w:p>
    <w:p w14:paraId="0465FF43" w14:textId="77777777" w:rsidR="00D85432" w:rsidRPr="00D85432" w:rsidRDefault="00D85432" w:rsidP="00D85432">
      <w:pPr>
        <w:tabs>
          <w:tab w:val="left" w:pos="567"/>
        </w:tabs>
        <w:rPr>
          <w:rFonts w:ascii="Times New Roman" w:hAnsi="Times New Roman"/>
          <w:b/>
          <w:i/>
          <w:sz w:val="22"/>
          <w:szCs w:val="22"/>
        </w:rPr>
      </w:pPr>
      <w:r w:rsidRPr="00D85432">
        <w:rPr>
          <w:rFonts w:ascii="Times New Roman" w:hAnsi="Times New Roman"/>
          <w:sz w:val="22"/>
          <w:szCs w:val="22"/>
        </w:rPr>
        <w:t>Saugoti nuo tiesioginės saulės spindulių, karščio ir šalčio.</w:t>
      </w:r>
    </w:p>
    <w:p w14:paraId="57FE5A25" w14:textId="77777777" w:rsidR="00D85432" w:rsidRPr="00D85432" w:rsidRDefault="00D85432" w:rsidP="00D85432">
      <w:pPr>
        <w:tabs>
          <w:tab w:val="left" w:pos="567"/>
        </w:tabs>
        <w:rPr>
          <w:rFonts w:ascii="Times New Roman" w:hAnsi="Times New Roman"/>
          <w:sz w:val="22"/>
          <w:szCs w:val="22"/>
        </w:rPr>
      </w:pPr>
    </w:p>
    <w:p w14:paraId="53D52F1B" w14:textId="77777777" w:rsidR="00D85432" w:rsidRPr="00D85432" w:rsidRDefault="00D85432" w:rsidP="00D85432">
      <w:pPr>
        <w:tabs>
          <w:tab w:val="left" w:pos="567"/>
        </w:tabs>
        <w:rPr>
          <w:rFonts w:ascii="Times New Roman" w:hAnsi="Times New Roman"/>
          <w:b/>
          <w:sz w:val="22"/>
          <w:szCs w:val="22"/>
        </w:rPr>
      </w:pPr>
      <w:r w:rsidRPr="00D85432">
        <w:rPr>
          <w:rFonts w:ascii="Times New Roman" w:hAnsi="Times New Roman"/>
          <w:sz w:val="22"/>
          <w:szCs w:val="22"/>
        </w:rPr>
        <w:t xml:space="preserve">Tirpalas </w:t>
      </w:r>
      <w:proofErr w:type="spellStart"/>
      <w:r w:rsidRPr="00D85432">
        <w:rPr>
          <w:rFonts w:ascii="Times New Roman" w:hAnsi="Times New Roman"/>
          <w:sz w:val="22"/>
          <w:szCs w:val="22"/>
        </w:rPr>
        <w:t>talpyklėje</w:t>
      </w:r>
      <w:proofErr w:type="spellEnd"/>
      <w:r w:rsidRPr="00D85432">
        <w:rPr>
          <w:rFonts w:ascii="Times New Roman" w:hAnsi="Times New Roman"/>
          <w:sz w:val="22"/>
          <w:szCs w:val="22"/>
        </w:rPr>
        <w:t xml:space="preserve"> suslėgtas, todėl jos negalima atverti arba laikyti aukštesnėje negu 50 </w:t>
      </w:r>
      <w:r w:rsidRPr="00D85432">
        <w:rPr>
          <w:rFonts w:ascii="Times New Roman" w:hAnsi="Times New Roman"/>
          <w:sz w:val="22"/>
          <w:szCs w:val="22"/>
        </w:rPr>
        <w:sym w:font="Symbol" w:char="F0B0"/>
      </w:r>
      <w:r w:rsidRPr="00D85432">
        <w:rPr>
          <w:rFonts w:ascii="Times New Roman" w:hAnsi="Times New Roman"/>
          <w:sz w:val="22"/>
          <w:szCs w:val="22"/>
        </w:rPr>
        <w:t>C temperatūroje.</w:t>
      </w:r>
    </w:p>
    <w:p w14:paraId="347D0DB4" w14:textId="48811307" w:rsidR="00D85432" w:rsidRPr="00D85432" w:rsidRDefault="00D85432" w:rsidP="00D85432">
      <w:pPr>
        <w:tabs>
          <w:tab w:val="left" w:pos="567"/>
        </w:tabs>
        <w:spacing w:after="120"/>
        <w:rPr>
          <w:rFonts w:ascii="Times New Roman" w:hAnsi="Times New Roman"/>
          <w:iCs/>
          <w:noProof/>
          <w:sz w:val="22"/>
          <w:szCs w:val="22"/>
        </w:rPr>
      </w:pPr>
      <w:r w:rsidRPr="00D85432">
        <w:rPr>
          <w:rFonts w:ascii="Times New Roman" w:hAnsi="Times New Roman"/>
          <w:iCs/>
          <w:noProof/>
          <w:sz w:val="22"/>
          <w:szCs w:val="22"/>
        </w:rPr>
        <w:t xml:space="preserve">Ant dėžutės </w:t>
      </w:r>
      <w:r w:rsidR="006B3B9A" w:rsidRPr="00D85432">
        <w:rPr>
          <w:rFonts w:ascii="Times New Roman" w:hAnsi="Times New Roman"/>
          <w:iCs/>
          <w:noProof/>
          <w:sz w:val="22"/>
          <w:szCs w:val="22"/>
        </w:rPr>
        <w:t>po „EXP“</w:t>
      </w:r>
      <w:r w:rsidR="006B3B9A">
        <w:rPr>
          <w:rFonts w:ascii="Times New Roman" w:hAnsi="Times New Roman"/>
          <w:iCs/>
          <w:noProof/>
          <w:sz w:val="22"/>
          <w:szCs w:val="22"/>
        </w:rPr>
        <w:t xml:space="preserve"> </w:t>
      </w:r>
      <w:r w:rsidRPr="00D85432">
        <w:rPr>
          <w:rFonts w:ascii="Times New Roman" w:hAnsi="Times New Roman"/>
          <w:iCs/>
          <w:noProof/>
          <w:sz w:val="22"/>
          <w:szCs w:val="22"/>
        </w:rPr>
        <w:t>ir slėginės talpyklės nurodytam tinkamumo laikui pasibaigus, šio vaisto vartoti negalima. Vaistas tinkamas vartoti iki paskutinės nurodyto mėnesio dienos.</w:t>
      </w:r>
    </w:p>
    <w:p w14:paraId="3C8385A3" w14:textId="77777777" w:rsidR="00D85432" w:rsidRPr="00D85432" w:rsidRDefault="00D85432" w:rsidP="00D85432">
      <w:pPr>
        <w:numPr>
          <w:ilvl w:val="12"/>
          <w:numId w:val="0"/>
        </w:numPr>
        <w:tabs>
          <w:tab w:val="left" w:pos="567"/>
        </w:tabs>
        <w:ind w:right="-2"/>
        <w:rPr>
          <w:rFonts w:ascii="Times New Roman" w:hAnsi="Times New Roman"/>
          <w:noProof/>
          <w:sz w:val="22"/>
          <w:szCs w:val="22"/>
        </w:rPr>
      </w:pPr>
      <w:r w:rsidRPr="00D85432">
        <w:rPr>
          <w:rFonts w:ascii="Times New Roman" w:hAnsi="Times New Roman"/>
          <w:noProof/>
          <w:sz w:val="22"/>
          <w:szCs w:val="22"/>
        </w:rPr>
        <w:t>Vaistų negalima išmesti į kanalizaciją arba su buitinėmis</w:t>
      </w:r>
      <w:r w:rsidRPr="00D85432">
        <w:rPr>
          <w:rFonts w:ascii="Times New Roman" w:hAnsi="Times New Roman"/>
          <w:noProof/>
          <w:color w:val="993366"/>
          <w:sz w:val="22"/>
          <w:szCs w:val="22"/>
        </w:rPr>
        <w:t xml:space="preserve"> </w:t>
      </w:r>
      <w:r w:rsidRPr="00D85432">
        <w:rPr>
          <w:rFonts w:ascii="Times New Roman" w:hAnsi="Times New Roman"/>
          <w:noProof/>
          <w:sz w:val="22"/>
          <w:szCs w:val="22"/>
        </w:rPr>
        <w:t>atliekomis. Kaip išmesti nereikalingus vaistus, klauskite vaistininko. Šios priemonės padės apsaugoti aplinką.</w:t>
      </w:r>
    </w:p>
    <w:p w14:paraId="1CAA907D" w14:textId="77777777" w:rsidR="00D85432" w:rsidRPr="00D85432" w:rsidRDefault="00D85432" w:rsidP="00D85432">
      <w:pPr>
        <w:numPr>
          <w:ilvl w:val="12"/>
          <w:numId w:val="0"/>
        </w:numPr>
        <w:tabs>
          <w:tab w:val="left" w:pos="567"/>
        </w:tabs>
        <w:ind w:right="-2"/>
        <w:jc w:val="both"/>
        <w:rPr>
          <w:rFonts w:ascii="Times New Roman" w:hAnsi="Times New Roman"/>
          <w:b/>
          <w:noProof/>
          <w:sz w:val="22"/>
          <w:szCs w:val="22"/>
        </w:rPr>
      </w:pPr>
    </w:p>
    <w:p w14:paraId="5675CFD2" w14:textId="77777777" w:rsidR="00D85432" w:rsidRPr="00D85432" w:rsidRDefault="00D85432" w:rsidP="00D85432">
      <w:pPr>
        <w:numPr>
          <w:ilvl w:val="12"/>
          <w:numId w:val="0"/>
        </w:numPr>
        <w:tabs>
          <w:tab w:val="left" w:pos="567"/>
        </w:tabs>
        <w:ind w:right="-2"/>
        <w:jc w:val="both"/>
        <w:rPr>
          <w:rFonts w:ascii="Times New Roman" w:hAnsi="Times New Roman"/>
          <w:b/>
          <w:noProof/>
          <w:sz w:val="22"/>
          <w:szCs w:val="22"/>
        </w:rPr>
      </w:pPr>
    </w:p>
    <w:p w14:paraId="00B27EEA" w14:textId="77777777" w:rsidR="00D85432" w:rsidRPr="00D85432" w:rsidRDefault="00D85432" w:rsidP="00D85432">
      <w:pPr>
        <w:numPr>
          <w:ilvl w:val="12"/>
          <w:numId w:val="0"/>
        </w:numPr>
        <w:tabs>
          <w:tab w:val="left" w:pos="567"/>
        </w:tabs>
        <w:ind w:right="-2"/>
        <w:jc w:val="both"/>
        <w:rPr>
          <w:rFonts w:ascii="Times New Roman" w:hAnsi="Times New Roman"/>
          <w:b/>
          <w:noProof/>
          <w:sz w:val="22"/>
          <w:szCs w:val="22"/>
        </w:rPr>
      </w:pPr>
      <w:r w:rsidRPr="00D85432">
        <w:rPr>
          <w:rFonts w:ascii="Times New Roman" w:hAnsi="Times New Roman"/>
          <w:b/>
          <w:noProof/>
          <w:sz w:val="22"/>
          <w:szCs w:val="22"/>
        </w:rPr>
        <w:t>6.</w:t>
      </w:r>
      <w:r w:rsidRPr="00D85432">
        <w:rPr>
          <w:rFonts w:ascii="Times New Roman" w:hAnsi="Times New Roman"/>
          <w:b/>
          <w:noProof/>
          <w:sz w:val="22"/>
          <w:szCs w:val="22"/>
        </w:rPr>
        <w:tab/>
      </w:r>
      <w:r w:rsidRPr="00D85432">
        <w:rPr>
          <w:rFonts w:ascii="Times New Roman" w:hAnsi="Times New Roman"/>
          <w:b/>
          <w:sz w:val="22"/>
          <w:szCs w:val="22"/>
        </w:rPr>
        <w:t>Pakuotės turinys ir kita informacija</w:t>
      </w:r>
    </w:p>
    <w:p w14:paraId="5ABB7F65" w14:textId="77777777" w:rsidR="00D85432" w:rsidRPr="00D85432" w:rsidRDefault="00D85432" w:rsidP="00D85432">
      <w:pPr>
        <w:numPr>
          <w:ilvl w:val="12"/>
          <w:numId w:val="0"/>
        </w:numPr>
        <w:tabs>
          <w:tab w:val="left" w:pos="567"/>
        </w:tabs>
        <w:ind w:right="-2"/>
        <w:jc w:val="both"/>
        <w:rPr>
          <w:rFonts w:ascii="Times New Roman" w:hAnsi="Times New Roman"/>
          <w:noProof/>
          <w:sz w:val="22"/>
          <w:szCs w:val="22"/>
        </w:rPr>
      </w:pPr>
    </w:p>
    <w:p w14:paraId="66131BDC" w14:textId="22788493" w:rsidR="00D85432" w:rsidRPr="00D85432" w:rsidRDefault="00EC6E9E" w:rsidP="00D85432">
      <w:pPr>
        <w:numPr>
          <w:ilvl w:val="12"/>
          <w:numId w:val="0"/>
        </w:numPr>
        <w:tabs>
          <w:tab w:val="left" w:pos="567"/>
        </w:tabs>
        <w:ind w:right="-2"/>
        <w:jc w:val="both"/>
        <w:rPr>
          <w:rFonts w:ascii="Times New Roman" w:hAnsi="Times New Roman"/>
          <w:b/>
          <w:bCs/>
          <w:noProof/>
          <w:sz w:val="22"/>
          <w:szCs w:val="22"/>
        </w:rPr>
      </w:pPr>
      <w:r>
        <w:rPr>
          <w:rFonts w:ascii="Times New Roman" w:hAnsi="Times New Roman"/>
          <w:b/>
          <w:bCs/>
          <w:noProof/>
          <w:sz w:val="22"/>
          <w:szCs w:val="22"/>
        </w:rPr>
        <w:t>Berodual N Dosier-Aerosol</w:t>
      </w:r>
      <w:r w:rsidR="00D85432" w:rsidRPr="00D85432">
        <w:rPr>
          <w:rFonts w:ascii="Times New Roman" w:hAnsi="Times New Roman"/>
          <w:b/>
          <w:bCs/>
          <w:noProof/>
          <w:sz w:val="22"/>
          <w:szCs w:val="22"/>
        </w:rPr>
        <w:t xml:space="preserve"> sudėtis</w:t>
      </w:r>
    </w:p>
    <w:p w14:paraId="0620A7E2" w14:textId="1CD4F28B" w:rsidR="00D85432" w:rsidRPr="001A7DD9" w:rsidRDefault="00D85432" w:rsidP="001A7DD9">
      <w:pPr>
        <w:pStyle w:val="Sraopastraipa"/>
        <w:numPr>
          <w:ilvl w:val="0"/>
          <w:numId w:val="2"/>
        </w:numPr>
        <w:ind w:right="-2"/>
        <w:rPr>
          <w:rFonts w:ascii="Times New Roman" w:hAnsi="Times New Roman"/>
          <w:iCs/>
          <w:noProof/>
          <w:sz w:val="22"/>
          <w:szCs w:val="22"/>
        </w:rPr>
      </w:pPr>
      <w:r w:rsidRPr="001A7DD9">
        <w:rPr>
          <w:rFonts w:ascii="Times New Roman" w:hAnsi="Times New Roman"/>
          <w:noProof/>
          <w:sz w:val="22"/>
          <w:szCs w:val="22"/>
        </w:rPr>
        <w:t xml:space="preserve">Veikliosios medžiagos yra ipratropio bromidas ir fenoterolio hidrobromidas. Vienoje dozėje (išpurškime) yra </w:t>
      </w:r>
      <w:r w:rsidRPr="001A7DD9">
        <w:rPr>
          <w:rFonts w:ascii="Times New Roman" w:hAnsi="Times New Roman"/>
          <w:sz w:val="22"/>
          <w:szCs w:val="22"/>
        </w:rPr>
        <w:t xml:space="preserve">20 </w:t>
      </w:r>
      <w:proofErr w:type="spellStart"/>
      <w:r w:rsidRPr="001A7DD9">
        <w:rPr>
          <w:rFonts w:ascii="Times New Roman" w:hAnsi="Times New Roman"/>
          <w:sz w:val="22"/>
          <w:szCs w:val="22"/>
        </w:rPr>
        <w:t>mikrogramų</w:t>
      </w:r>
      <w:proofErr w:type="spellEnd"/>
      <w:r w:rsidRPr="001A7DD9">
        <w:rPr>
          <w:rFonts w:ascii="Times New Roman" w:hAnsi="Times New Roman"/>
          <w:sz w:val="22"/>
          <w:szCs w:val="22"/>
        </w:rPr>
        <w:t xml:space="preserve"> </w:t>
      </w:r>
      <w:proofErr w:type="spellStart"/>
      <w:r w:rsidRPr="001A7DD9">
        <w:rPr>
          <w:rFonts w:ascii="Times New Roman" w:hAnsi="Times New Roman"/>
          <w:sz w:val="22"/>
          <w:szCs w:val="22"/>
        </w:rPr>
        <w:t>ipratropio</w:t>
      </w:r>
      <w:proofErr w:type="spellEnd"/>
      <w:r w:rsidRPr="001A7DD9">
        <w:rPr>
          <w:rFonts w:ascii="Times New Roman" w:hAnsi="Times New Roman"/>
          <w:sz w:val="22"/>
          <w:szCs w:val="22"/>
        </w:rPr>
        <w:t xml:space="preserve"> bromido</w:t>
      </w:r>
      <w:r w:rsidRPr="001A7DD9">
        <w:rPr>
          <w:rFonts w:ascii="Times New Roman" w:hAnsi="Times New Roman"/>
          <w:noProof/>
          <w:sz w:val="22"/>
          <w:szCs w:val="22"/>
        </w:rPr>
        <w:t xml:space="preserve"> (ipratropio bromido </w:t>
      </w:r>
      <w:proofErr w:type="spellStart"/>
      <w:r w:rsidRPr="001A7DD9">
        <w:rPr>
          <w:rFonts w:ascii="Times New Roman" w:hAnsi="Times New Roman"/>
          <w:sz w:val="22"/>
          <w:szCs w:val="22"/>
        </w:rPr>
        <w:t>monohidrato</w:t>
      </w:r>
      <w:proofErr w:type="spellEnd"/>
      <w:r w:rsidRPr="001A7DD9">
        <w:rPr>
          <w:rFonts w:ascii="Times New Roman" w:hAnsi="Times New Roman"/>
          <w:sz w:val="22"/>
          <w:szCs w:val="22"/>
        </w:rPr>
        <w:t xml:space="preserve"> pavidalu)</w:t>
      </w:r>
      <w:r w:rsidRPr="001A7DD9">
        <w:rPr>
          <w:rFonts w:ascii="Times New Roman" w:hAnsi="Times New Roman"/>
          <w:noProof/>
          <w:sz w:val="22"/>
          <w:szCs w:val="22"/>
        </w:rPr>
        <w:t xml:space="preserve"> ir 50 mikrogramų fenoterolio hidrobromido.</w:t>
      </w:r>
    </w:p>
    <w:p w14:paraId="2DD53E3A" w14:textId="3BB9F9AA" w:rsidR="00D85432" w:rsidRPr="001A7DD9" w:rsidRDefault="00D85432" w:rsidP="001A7DD9">
      <w:pPr>
        <w:pStyle w:val="Sraopastraipa"/>
        <w:numPr>
          <w:ilvl w:val="0"/>
          <w:numId w:val="2"/>
        </w:numPr>
        <w:ind w:right="-2"/>
        <w:rPr>
          <w:rFonts w:ascii="Times New Roman" w:hAnsi="Times New Roman"/>
          <w:sz w:val="22"/>
          <w:szCs w:val="22"/>
        </w:rPr>
      </w:pPr>
      <w:r w:rsidRPr="001A7DD9">
        <w:rPr>
          <w:rFonts w:ascii="Times New Roman" w:hAnsi="Times New Roman"/>
          <w:noProof/>
          <w:sz w:val="22"/>
          <w:szCs w:val="22"/>
        </w:rPr>
        <w:t>Pagalbinės medžiagos yra</w:t>
      </w:r>
      <w:r w:rsidRPr="001A7DD9">
        <w:rPr>
          <w:rFonts w:ascii="Times New Roman" w:hAnsi="Times New Roman"/>
          <w:sz w:val="22"/>
          <w:szCs w:val="22"/>
        </w:rPr>
        <w:t xml:space="preserve"> </w:t>
      </w:r>
      <w:proofErr w:type="spellStart"/>
      <w:r w:rsidRPr="001A7DD9">
        <w:rPr>
          <w:rFonts w:ascii="Times New Roman" w:hAnsi="Times New Roman"/>
          <w:sz w:val="22"/>
          <w:szCs w:val="22"/>
        </w:rPr>
        <w:t>norfluranas</w:t>
      </w:r>
      <w:proofErr w:type="spellEnd"/>
      <w:r w:rsidRPr="001A7DD9">
        <w:rPr>
          <w:rFonts w:ascii="Times New Roman" w:hAnsi="Times New Roman"/>
          <w:sz w:val="22"/>
          <w:szCs w:val="22"/>
        </w:rPr>
        <w:t xml:space="preserve"> (HFA 134a), bevandenis etanolis, bevandenė citrinų rūgštis, išgrynintas vanduo.</w:t>
      </w:r>
    </w:p>
    <w:p w14:paraId="68C10897" w14:textId="77777777" w:rsidR="00D85432" w:rsidRPr="00D85432" w:rsidRDefault="00D85432" w:rsidP="00D85432">
      <w:pPr>
        <w:tabs>
          <w:tab w:val="left" w:pos="567"/>
        </w:tabs>
        <w:ind w:right="-2"/>
        <w:rPr>
          <w:rFonts w:ascii="Times New Roman" w:hAnsi="Times New Roman"/>
          <w:noProof/>
          <w:sz w:val="22"/>
          <w:szCs w:val="22"/>
        </w:rPr>
      </w:pPr>
    </w:p>
    <w:p w14:paraId="50737AAC" w14:textId="0482C3DD" w:rsidR="00D85432" w:rsidRPr="00D85432" w:rsidRDefault="00EC6E9E" w:rsidP="00D85432">
      <w:pPr>
        <w:numPr>
          <w:ilvl w:val="12"/>
          <w:numId w:val="0"/>
        </w:numPr>
        <w:tabs>
          <w:tab w:val="left" w:pos="567"/>
        </w:tabs>
        <w:ind w:right="-2"/>
        <w:rPr>
          <w:rFonts w:ascii="Times New Roman" w:hAnsi="Times New Roman"/>
          <w:b/>
          <w:bCs/>
          <w:noProof/>
          <w:sz w:val="22"/>
          <w:szCs w:val="22"/>
        </w:rPr>
      </w:pPr>
      <w:r>
        <w:rPr>
          <w:rFonts w:ascii="Times New Roman" w:hAnsi="Times New Roman"/>
          <w:b/>
          <w:bCs/>
          <w:noProof/>
          <w:sz w:val="22"/>
          <w:szCs w:val="22"/>
        </w:rPr>
        <w:t>Berodual N Dosier-Aerosol</w:t>
      </w:r>
      <w:r w:rsidR="00D85432" w:rsidRPr="00D85432">
        <w:rPr>
          <w:rFonts w:ascii="Times New Roman" w:hAnsi="Times New Roman"/>
          <w:b/>
          <w:bCs/>
          <w:noProof/>
          <w:sz w:val="22"/>
          <w:szCs w:val="22"/>
        </w:rPr>
        <w:t xml:space="preserve"> išvaizda ir kiekis pakuotėje</w:t>
      </w:r>
    </w:p>
    <w:p w14:paraId="7935EEF3" w14:textId="27A09B33" w:rsidR="00D85432" w:rsidRPr="00D85432" w:rsidRDefault="00EC6E9E" w:rsidP="00D85432">
      <w:pPr>
        <w:numPr>
          <w:ilvl w:val="12"/>
          <w:numId w:val="0"/>
        </w:numPr>
        <w:tabs>
          <w:tab w:val="left" w:pos="567"/>
        </w:tabs>
        <w:ind w:right="-2"/>
        <w:rPr>
          <w:rFonts w:ascii="Times New Roman" w:hAnsi="Times New Roman"/>
          <w:noProof/>
          <w:sz w:val="22"/>
          <w:szCs w:val="22"/>
        </w:rPr>
      </w:pPr>
      <w:r>
        <w:rPr>
          <w:rFonts w:ascii="Times New Roman" w:hAnsi="Times New Roman"/>
          <w:noProof/>
          <w:sz w:val="22"/>
          <w:szCs w:val="22"/>
        </w:rPr>
        <w:lastRenderedPageBreak/>
        <w:t>Berodual N Dosier-Aerosol</w:t>
      </w:r>
      <w:r w:rsidR="00D85432" w:rsidRPr="00D85432">
        <w:rPr>
          <w:rFonts w:ascii="Times New Roman" w:hAnsi="Times New Roman"/>
          <w:noProof/>
          <w:sz w:val="22"/>
          <w:szCs w:val="22"/>
        </w:rPr>
        <w:t xml:space="preserve"> yra skaidrus, bespalvis arba beveik bespalvis suslėgtasis įkvepiamasis tirpalas.</w:t>
      </w:r>
    </w:p>
    <w:p w14:paraId="251CD1A5" w14:textId="3050BC7A" w:rsidR="00D85432" w:rsidRDefault="00EC6E9E" w:rsidP="00D85432">
      <w:pPr>
        <w:numPr>
          <w:ilvl w:val="12"/>
          <w:numId w:val="0"/>
        </w:numPr>
        <w:tabs>
          <w:tab w:val="left" w:pos="567"/>
        </w:tabs>
        <w:ind w:right="-2"/>
        <w:rPr>
          <w:rFonts w:ascii="Times New Roman" w:hAnsi="Times New Roman"/>
          <w:noProof/>
          <w:sz w:val="22"/>
          <w:szCs w:val="22"/>
        </w:rPr>
      </w:pPr>
      <w:r>
        <w:rPr>
          <w:rFonts w:ascii="Times New Roman" w:hAnsi="Times New Roman"/>
          <w:noProof/>
          <w:sz w:val="22"/>
          <w:szCs w:val="22"/>
        </w:rPr>
        <w:t>Berodual N Dosier-Aerosol</w:t>
      </w:r>
      <w:r w:rsidR="00D85432" w:rsidRPr="00D85432">
        <w:rPr>
          <w:rFonts w:ascii="Times New Roman" w:hAnsi="Times New Roman"/>
          <w:noProof/>
          <w:sz w:val="22"/>
          <w:szCs w:val="22"/>
        </w:rPr>
        <w:t xml:space="preserve"> tiekiamas nerūdijančio plieno slėginėmis talpyklėmis su dozuojamuoju vožtuvu. Kiekvienoje jų yra 200 vaisto dozių. Vienoje dėžutėje yra viena</w:t>
      </w:r>
      <w:r w:rsidR="002C4E9C">
        <w:rPr>
          <w:rFonts w:ascii="Times New Roman" w:hAnsi="Times New Roman"/>
          <w:noProof/>
          <w:sz w:val="22"/>
          <w:szCs w:val="22"/>
        </w:rPr>
        <w:t>, dvi</w:t>
      </w:r>
      <w:r w:rsidR="00D85432" w:rsidRPr="00D85432">
        <w:rPr>
          <w:rFonts w:ascii="Times New Roman" w:hAnsi="Times New Roman"/>
          <w:noProof/>
          <w:sz w:val="22"/>
          <w:szCs w:val="22"/>
        </w:rPr>
        <w:t xml:space="preserve"> </w:t>
      </w:r>
      <w:r w:rsidR="006B3B9A">
        <w:rPr>
          <w:rFonts w:ascii="Times New Roman" w:hAnsi="Times New Roman"/>
          <w:noProof/>
          <w:sz w:val="22"/>
          <w:szCs w:val="22"/>
        </w:rPr>
        <w:t xml:space="preserve">arba trys </w:t>
      </w:r>
      <w:r w:rsidR="00D85432" w:rsidRPr="00D85432">
        <w:rPr>
          <w:rFonts w:ascii="Times New Roman" w:hAnsi="Times New Roman"/>
          <w:noProof/>
          <w:sz w:val="22"/>
          <w:szCs w:val="22"/>
        </w:rPr>
        <w:t>10 ml talpyklė</w:t>
      </w:r>
      <w:r w:rsidR="006B3B9A">
        <w:rPr>
          <w:rFonts w:ascii="Times New Roman" w:hAnsi="Times New Roman"/>
          <w:noProof/>
          <w:sz w:val="22"/>
          <w:szCs w:val="22"/>
        </w:rPr>
        <w:t>s</w:t>
      </w:r>
      <w:r w:rsidR="00D85432" w:rsidRPr="00D85432">
        <w:rPr>
          <w:rFonts w:ascii="Times New Roman" w:hAnsi="Times New Roman"/>
          <w:noProof/>
          <w:sz w:val="22"/>
          <w:szCs w:val="22"/>
        </w:rPr>
        <w:t>.</w:t>
      </w:r>
    </w:p>
    <w:p w14:paraId="45B82120" w14:textId="71B78F32" w:rsidR="006B3B9A" w:rsidRPr="00D85432" w:rsidRDefault="006B3B9A" w:rsidP="00D85432">
      <w:pPr>
        <w:numPr>
          <w:ilvl w:val="12"/>
          <w:numId w:val="0"/>
        </w:numPr>
        <w:tabs>
          <w:tab w:val="left" w:pos="567"/>
        </w:tabs>
        <w:ind w:right="-2"/>
        <w:rPr>
          <w:rFonts w:ascii="Times New Roman" w:hAnsi="Times New Roman"/>
          <w:noProof/>
          <w:sz w:val="22"/>
          <w:szCs w:val="22"/>
        </w:rPr>
      </w:pPr>
      <w:r>
        <w:rPr>
          <w:rFonts w:ascii="Times New Roman" w:hAnsi="Times New Roman"/>
          <w:noProof/>
          <w:sz w:val="22"/>
          <w:szCs w:val="22"/>
        </w:rPr>
        <w:t>Gali būti tiekiamos ne visų dydžių pakuotės.</w:t>
      </w:r>
    </w:p>
    <w:p w14:paraId="5DA37A09" w14:textId="77777777" w:rsidR="00D85432" w:rsidRPr="00D85432" w:rsidRDefault="00D85432" w:rsidP="00D85432">
      <w:pPr>
        <w:numPr>
          <w:ilvl w:val="12"/>
          <w:numId w:val="0"/>
        </w:numPr>
        <w:tabs>
          <w:tab w:val="left" w:pos="567"/>
        </w:tabs>
        <w:ind w:right="-2"/>
        <w:jc w:val="both"/>
        <w:rPr>
          <w:rFonts w:ascii="Times New Roman" w:hAnsi="Times New Roman"/>
          <w:b/>
          <w:bCs/>
          <w:noProof/>
          <w:sz w:val="22"/>
          <w:szCs w:val="22"/>
        </w:rPr>
      </w:pPr>
    </w:p>
    <w:p w14:paraId="0ECCA85C" w14:textId="575BE1F5" w:rsidR="001868D5" w:rsidRPr="001868D5" w:rsidRDefault="001868D5" w:rsidP="001868D5">
      <w:pPr>
        <w:keepNext/>
        <w:keepLines/>
        <w:numPr>
          <w:ilvl w:val="12"/>
          <w:numId w:val="0"/>
        </w:numPr>
        <w:snapToGrid w:val="0"/>
        <w:ind w:right="-2"/>
        <w:rPr>
          <w:rFonts w:ascii="Times New Roman" w:eastAsiaTheme="minorHAnsi" w:hAnsi="Times New Roman"/>
          <w:b/>
          <w:color w:val="000000"/>
          <w:sz w:val="22"/>
          <w:szCs w:val="22"/>
          <w:lang w:eastAsia="en-US"/>
        </w:rPr>
      </w:pPr>
      <w:r w:rsidRPr="001868D5">
        <w:rPr>
          <w:rFonts w:ascii="Times New Roman" w:hAnsi="Times New Roman"/>
          <w:b/>
          <w:noProof/>
          <w:sz w:val="22"/>
          <w:szCs w:val="22"/>
          <w:lang w:eastAsia="en-US"/>
        </w:rPr>
        <w:t>Registruotojas eksportuojančioje valstybėje</w:t>
      </w:r>
      <w:r>
        <w:rPr>
          <w:rFonts w:ascii="Times New Roman" w:hAnsi="Times New Roman"/>
          <w:b/>
          <w:noProof/>
          <w:sz w:val="22"/>
          <w:szCs w:val="22"/>
          <w:lang w:eastAsia="en-US"/>
        </w:rPr>
        <w:t xml:space="preserve"> ir g</w:t>
      </w:r>
      <w:proofErr w:type="spellStart"/>
      <w:r w:rsidRPr="001868D5">
        <w:rPr>
          <w:rFonts w:ascii="Times New Roman" w:eastAsiaTheme="minorHAnsi" w:hAnsi="Times New Roman"/>
          <w:b/>
          <w:color w:val="000000"/>
          <w:sz w:val="22"/>
          <w:szCs w:val="22"/>
          <w:lang w:eastAsia="en-US"/>
        </w:rPr>
        <w:t>amintojas</w:t>
      </w:r>
      <w:proofErr w:type="spellEnd"/>
    </w:p>
    <w:p w14:paraId="4A78FE4F" w14:textId="77777777" w:rsidR="001868D5" w:rsidRPr="001868D5" w:rsidRDefault="001868D5" w:rsidP="001868D5">
      <w:pPr>
        <w:autoSpaceDE w:val="0"/>
        <w:autoSpaceDN w:val="0"/>
        <w:adjustRightInd w:val="0"/>
        <w:rPr>
          <w:rFonts w:ascii="Times New Roman" w:eastAsiaTheme="minorHAnsi" w:hAnsi="Times New Roman"/>
          <w:bCs/>
          <w:color w:val="000000"/>
          <w:sz w:val="22"/>
          <w:szCs w:val="22"/>
          <w:lang w:eastAsia="en-US"/>
        </w:rPr>
      </w:pPr>
      <w:proofErr w:type="spellStart"/>
      <w:r w:rsidRPr="001868D5">
        <w:rPr>
          <w:rFonts w:ascii="Times New Roman" w:eastAsiaTheme="minorHAnsi" w:hAnsi="Times New Roman"/>
          <w:bCs/>
          <w:color w:val="000000"/>
          <w:sz w:val="22"/>
          <w:szCs w:val="22"/>
          <w:lang w:eastAsia="en-US"/>
        </w:rPr>
        <w:t>Boehringer</w:t>
      </w:r>
      <w:proofErr w:type="spellEnd"/>
      <w:r w:rsidRPr="001868D5">
        <w:rPr>
          <w:rFonts w:ascii="Times New Roman" w:eastAsiaTheme="minorHAnsi" w:hAnsi="Times New Roman"/>
          <w:bCs/>
          <w:color w:val="000000"/>
          <w:sz w:val="22"/>
          <w:szCs w:val="22"/>
          <w:lang w:eastAsia="en-US"/>
        </w:rPr>
        <w:t xml:space="preserve"> </w:t>
      </w:r>
      <w:proofErr w:type="spellStart"/>
      <w:r w:rsidRPr="001868D5">
        <w:rPr>
          <w:rFonts w:ascii="Times New Roman" w:eastAsiaTheme="minorHAnsi" w:hAnsi="Times New Roman"/>
          <w:bCs/>
          <w:color w:val="000000"/>
          <w:sz w:val="22"/>
          <w:szCs w:val="22"/>
          <w:lang w:eastAsia="en-US"/>
        </w:rPr>
        <w:t>Ingelheim</w:t>
      </w:r>
      <w:proofErr w:type="spellEnd"/>
      <w:r w:rsidRPr="001868D5">
        <w:rPr>
          <w:rFonts w:ascii="Times New Roman" w:eastAsiaTheme="minorHAnsi" w:hAnsi="Times New Roman"/>
          <w:bCs/>
          <w:color w:val="000000"/>
          <w:sz w:val="22"/>
          <w:szCs w:val="22"/>
          <w:lang w:eastAsia="en-US"/>
        </w:rPr>
        <w:t xml:space="preserve"> Pharma </w:t>
      </w:r>
      <w:proofErr w:type="spellStart"/>
      <w:r w:rsidRPr="001868D5">
        <w:rPr>
          <w:rFonts w:ascii="Times New Roman" w:eastAsiaTheme="minorHAnsi" w:hAnsi="Times New Roman"/>
          <w:bCs/>
          <w:color w:val="000000"/>
          <w:sz w:val="22"/>
          <w:szCs w:val="22"/>
          <w:lang w:eastAsia="en-US"/>
        </w:rPr>
        <w:t>GmbH</w:t>
      </w:r>
      <w:proofErr w:type="spellEnd"/>
      <w:r w:rsidRPr="001868D5">
        <w:rPr>
          <w:rFonts w:ascii="Times New Roman" w:eastAsiaTheme="minorHAnsi" w:hAnsi="Times New Roman"/>
          <w:bCs/>
          <w:color w:val="000000"/>
          <w:sz w:val="22"/>
          <w:szCs w:val="22"/>
          <w:lang w:eastAsia="en-US"/>
        </w:rPr>
        <w:t xml:space="preserve"> &amp; </w:t>
      </w:r>
      <w:proofErr w:type="spellStart"/>
      <w:r w:rsidRPr="001868D5">
        <w:rPr>
          <w:rFonts w:ascii="Times New Roman" w:eastAsiaTheme="minorHAnsi" w:hAnsi="Times New Roman"/>
          <w:bCs/>
          <w:color w:val="000000"/>
          <w:sz w:val="22"/>
          <w:szCs w:val="22"/>
          <w:lang w:eastAsia="en-US"/>
        </w:rPr>
        <w:t>Co</w:t>
      </w:r>
      <w:proofErr w:type="spellEnd"/>
      <w:r w:rsidRPr="001868D5">
        <w:rPr>
          <w:rFonts w:ascii="Times New Roman" w:eastAsiaTheme="minorHAnsi" w:hAnsi="Times New Roman"/>
          <w:bCs/>
          <w:color w:val="000000"/>
          <w:sz w:val="22"/>
          <w:szCs w:val="22"/>
          <w:lang w:eastAsia="en-US"/>
        </w:rPr>
        <w:t>. KG</w:t>
      </w:r>
    </w:p>
    <w:p w14:paraId="1EC103F4" w14:textId="77777777" w:rsidR="001868D5" w:rsidRPr="001868D5" w:rsidRDefault="001868D5" w:rsidP="001868D5">
      <w:pPr>
        <w:autoSpaceDE w:val="0"/>
        <w:autoSpaceDN w:val="0"/>
        <w:adjustRightInd w:val="0"/>
        <w:rPr>
          <w:rFonts w:ascii="Times New Roman" w:eastAsiaTheme="minorHAnsi" w:hAnsi="Times New Roman"/>
          <w:bCs/>
          <w:color w:val="000000"/>
          <w:sz w:val="22"/>
          <w:szCs w:val="22"/>
          <w:lang w:eastAsia="en-US"/>
        </w:rPr>
      </w:pPr>
      <w:proofErr w:type="spellStart"/>
      <w:r w:rsidRPr="001868D5">
        <w:rPr>
          <w:rFonts w:ascii="Times New Roman" w:eastAsiaTheme="minorHAnsi" w:hAnsi="Times New Roman"/>
          <w:bCs/>
          <w:color w:val="000000"/>
          <w:sz w:val="22"/>
          <w:szCs w:val="22"/>
          <w:lang w:eastAsia="en-US"/>
        </w:rPr>
        <w:t>Binger</w:t>
      </w:r>
      <w:proofErr w:type="spellEnd"/>
      <w:r w:rsidRPr="001868D5">
        <w:rPr>
          <w:rFonts w:ascii="Times New Roman" w:eastAsiaTheme="minorHAnsi" w:hAnsi="Times New Roman"/>
          <w:bCs/>
          <w:color w:val="000000"/>
          <w:sz w:val="22"/>
          <w:szCs w:val="22"/>
          <w:lang w:eastAsia="en-US"/>
        </w:rPr>
        <w:t xml:space="preserve"> Str. 173</w:t>
      </w:r>
    </w:p>
    <w:p w14:paraId="6DC166A7" w14:textId="77777777" w:rsidR="001868D5" w:rsidRPr="001868D5" w:rsidRDefault="001868D5" w:rsidP="001868D5">
      <w:pPr>
        <w:autoSpaceDE w:val="0"/>
        <w:autoSpaceDN w:val="0"/>
        <w:adjustRightInd w:val="0"/>
        <w:rPr>
          <w:rFonts w:ascii="Times New Roman" w:eastAsiaTheme="minorHAnsi" w:hAnsi="Times New Roman"/>
          <w:bCs/>
          <w:color w:val="000000"/>
          <w:sz w:val="22"/>
          <w:szCs w:val="22"/>
          <w:lang w:eastAsia="en-US"/>
        </w:rPr>
      </w:pPr>
      <w:r w:rsidRPr="001868D5">
        <w:rPr>
          <w:rFonts w:ascii="Times New Roman" w:eastAsiaTheme="minorHAnsi" w:hAnsi="Times New Roman"/>
          <w:bCs/>
          <w:color w:val="000000"/>
          <w:sz w:val="22"/>
          <w:szCs w:val="22"/>
          <w:lang w:eastAsia="en-US"/>
        </w:rPr>
        <w:t xml:space="preserve">55216 </w:t>
      </w:r>
      <w:proofErr w:type="spellStart"/>
      <w:r w:rsidRPr="001868D5">
        <w:rPr>
          <w:rFonts w:ascii="Times New Roman" w:eastAsiaTheme="minorHAnsi" w:hAnsi="Times New Roman"/>
          <w:bCs/>
          <w:color w:val="000000"/>
          <w:sz w:val="22"/>
          <w:szCs w:val="22"/>
          <w:lang w:eastAsia="en-US"/>
        </w:rPr>
        <w:t>Ingelheim</w:t>
      </w:r>
      <w:proofErr w:type="spellEnd"/>
      <w:r w:rsidRPr="001868D5">
        <w:rPr>
          <w:rFonts w:ascii="Times New Roman" w:eastAsiaTheme="minorHAnsi" w:hAnsi="Times New Roman"/>
          <w:bCs/>
          <w:color w:val="000000"/>
          <w:sz w:val="22"/>
          <w:szCs w:val="22"/>
          <w:lang w:eastAsia="en-US"/>
        </w:rPr>
        <w:t xml:space="preserve"> am </w:t>
      </w:r>
      <w:proofErr w:type="spellStart"/>
      <w:r w:rsidRPr="001868D5">
        <w:rPr>
          <w:rFonts w:ascii="Times New Roman" w:eastAsiaTheme="minorHAnsi" w:hAnsi="Times New Roman"/>
          <w:bCs/>
          <w:color w:val="000000"/>
          <w:sz w:val="22"/>
          <w:szCs w:val="22"/>
          <w:lang w:eastAsia="en-US"/>
        </w:rPr>
        <w:t>Rhein</w:t>
      </w:r>
      <w:proofErr w:type="spellEnd"/>
    </w:p>
    <w:p w14:paraId="5C637E9A" w14:textId="2F8C0BA8" w:rsidR="001868D5" w:rsidRPr="001868D5" w:rsidRDefault="001868D5" w:rsidP="001868D5">
      <w:pPr>
        <w:autoSpaceDE w:val="0"/>
        <w:autoSpaceDN w:val="0"/>
        <w:adjustRightInd w:val="0"/>
        <w:rPr>
          <w:rFonts w:ascii="Times New Roman" w:eastAsiaTheme="minorHAnsi" w:hAnsi="Times New Roman"/>
          <w:bCs/>
          <w:color w:val="000000"/>
          <w:sz w:val="22"/>
          <w:szCs w:val="22"/>
          <w:lang w:eastAsia="en-US"/>
        </w:rPr>
      </w:pPr>
      <w:r w:rsidRPr="001868D5">
        <w:rPr>
          <w:rFonts w:ascii="Times New Roman" w:eastAsiaTheme="minorHAnsi" w:hAnsi="Times New Roman"/>
          <w:bCs/>
          <w:color w:val="000000"/>
          <w:sz w:val="22"/>
          <w:szCs w:val="22"/>
          <w:lang w:eastAsia="en-US"/>
        </w:rPr>
        <w:t>Vokietija</w:t>
      </w:r>
    </w:p>
    <w:p w14:paraId="6FFCC816" w14:textId="77777777" w:rsidR="001868D5" w:rsidRPr="001868D5" w:rsidRDefault="001868D5" w:rsidP="001868D5">
      <w:pPr>
        <w:autoSpaceDE w:val="0"/>
        <w:autoSpaceDN w:val="0"/>
        <w:adjustRightInd w:val="0"/>
        <w:rPr>
          <w:rFonts w:ascii="Times New Roman" w:eastAsiaTheme="minorHAnsi" w:hAnsi="Times New Roman"/>
          <w:bCs/>
          <w:color w:val="000000"/>
          <w:sz w:val="22"/>
          <w:szCs w:val="22"/>
          <w:lang w:eastAsia="en-US"/>
        </w:rPr>
      </w:pPr>
    </w:p>
    <w:p w14:paraId="4F94F4A5" w14:textId="77777777" w:rsidR="001868D5" w:rsidRPr="001868D5" w:rsidRDefault="001868D5" w:rsidP="001868D5">
      <w:pPr>
        <w:autoSpaceDE w:val="0"/>
        <w:autoSpaceDN w:val="0"/>
        <w:adjustRightInd w:val="0"/>
        <w:rPr>
          <w:rFonts w:ascii="Times New Roman" w:eastAsia="TimesNewRoman" w:hAnsi="Times New Roman"/>
          <w:color w:val="000000"/>
          <w:sz w:val="22"/>
          <w:szCs w:val="22"/>
          <w:lang w:eastAsia="en-US"/>
        </w:rPr>
      </w:pPr>
      <w:r w:rsidRPr="001868D5">
        <w:rPr>
          <w:rFonts w:ascii="Times New Roman" w:eastAsiaTheme="minorHAnsi" w:hAnsi="Times New Roman"/>
          <w:b/>
          <w:color w:val="000000"/>
          <w:sz w:val="22"/>
          <w:szCs w:val="22"/>
          <w:lang w:eastAsia="en-US"/>
        </w:rPr>
        <w:t xml:space="preserve">Lygiagretus importuotojas </w:t>
      </w:r>
      <w:r w:rsidRPr="001868D5">
        <w:rPr>
          <w:rFonts w:ascii="Times New Roman" w:eastAsiaTheme="minorHAnsi" w:hAnsi="Times New Roman"/>
          <w:b/>
          <w:color w:val="000000"/>
          <w:sz w:val="22"/>
          <w:szCs w:val="22"/>
          <w:lang w:eastAsia="en-US"/>
        </w:rPr>
        <w:br/>
      </w:r>
      <w:r w:rsidRPr="001868D5">
        <w:rPr>
          <w:rFonts w:ascii="Times New Roman" w:eastAsia="TimesNewRoman" w:hAnsi="Times New Roman"/>
          <w:color w:val="000000"/>
          <w:sz w:val="22"/>
          <w:szCs w:val="22"/>
          <w:lang w:eastAsia="en-US"/>
        </w:rPr>
        <w:t>UAB „</w:t>
      </w:r>
      <w:proofErr w:type="spellStart"/>
      <w:r w:rsidRPr="001868D5">
        <w:rPr>
          <w:rFonts w:ascii="Times New Roman" w:eastAsia="TimesNewRoman" w:hAnsi="Times New Roman"/>
          <w:color w:val="000000"/>
          <w:sz w:val="22"/>
          <w:szCs w:val="22"/>
          <w:lang w:eastAsia="en-US"/>
        </w:rPr>
        <w:t>Niromed</w:t>
      </w:r>
      <w:proofErr w:type="spellEnd"/>
      <w:r w:rsidRPr="001868D5">
        <w:rPr>
          <w:rFonts w:ascii="Times New Roman" w:eastAsia="TimesNewRoman" w:hAnsi="Times New Roman"/>
          <w:color w:val="000000"/>
          <w:sz w:val="22"/>
          <w:szCs w:val="22"/>
          <w:lang w:eastAsia="en-US"/>
        </w:rPr>
        <w:t>“</w:t>
      </w:r>
      <w:r w:rsidRPr="001868D5">
        <w:rPr>
          <w:rFonts w:ascii="Times New Roman" w:eastAsiaTheme="minorHAnsi" w:hAnsi="Times New Roman"/>
          <w:b/>
          <w:color w:val="000000"/>
          <w:sz w:val="22"/>
          <w:szCs w:val="22"/>
          <w:lang w:eastAsia="en-US"/>
        </w:rPr>
        <w:br/>
      </w:r>
      <w:r w:rsidRPr="001868D5">
        <w:rPr>
          <w:rFonts w:ascii="Times New Roman" w:eastAsia="TimesNewRoman" w:hAnsi="Times New Roman"/>
          <w:color w:val="000000"/>
          <w:sz w:val="22"/>
          <w:szCs w:val="22"/>
          <w:lang w:eastAsia="en-US"/>
        </w:rPr>
        <w:t>Žirmūnų g. 139A</w:t>
      </w:r>
      <w:r w:rsidRPr="001868D5">
        <w:rPr>
          <w:rFonts w:ascii="Times New Roman" w:eastAsiaTheme="minorHAnsi" w:hAnsi="Times New Roman"/>
          <w:b/>
          <w:color w:val="000000"/>
          <w:sz w:val="22"/>
          <w:szCs w:val="22"/>
          <w:lang w:eastAsia="en-US"/>
        </w:rPr>
        <w:br/>
      </w:r>
      <w:r w:rsidRPr="001868D5">
        <w:rPr>
          <w:rFonts w:ascii="Times New Roman" w:eastAsia="TimesNewRoman" w:hAnsi="Times New Roman"/>
          <w:color w:val="000000"/>
          <w:sz w:val="22"/>
          <w:szCs w:val="22"/>
          <w:lang w:eastAsia="en-US"/>
        </w:rPr>
        <w:t>LT-09120 Vilnius</w:t>
      </w:r>
      <w:r w:rsidRPr="001868D5">
        <w:rPr>
          <w:rFonts w:ascii="Times New Roman" w:eastAsia="TimesNewRoman" w:hAnsi="Times New Roman"/>
          <w:color w:val="000000"/>
          <w:sz w:val="22"/>
          <w:szCs w:val="22"/>
          <w:lang w:eastAsia="en-US"/>
        </w:rPr>
        <w:br/>
        <w:t>Lietuva</w:t>
      </w:r>
    </w:p>
    <w:p w14:paraId="207A3323" w14:textId="77777777" w:rsidR="001868D5" w:rsidRPr="001868D5" w:rsidRDefault="001868D5" w:rsidP="001868D5">
      <w:pPr>
        <w:widowControl w:val="0"/>
        <w:tabs>
          <w:tab w:val="left" w:pos="567"/>
        </w:tabs>
        <w:autoSpaceDN w:val="0"/>
        <w:snapToGrid w:val="0"/>
        <w:spacing w:line="260" w:lineRule="exact"/>
        <w:rPr>
          <w:rFonts w:ascii="Times New Roman" w:hAnsi="Times New Roman"/>
          <w:b/>
          <w:color w:val="000000"/>
          <w:sz w:val="22"/>
          <w:szCs w:val="22"/>
          <w:lang w:eastAsia="en-US"/>
        </w:rPr>
      </w:pPr>
    </w:p>
    <w:p w14:paraId="0B088D5A" w14:textId="77777777" w:rsidR="001868D5" w:rsidRPr="001868D5" w:rsidRDefault="001868D5" w:rsidP="001868D5">
      <w:pPr>
        <w:tabs>
          <w:tab w:val="left" w:pos="1296"/>
        </w:tabs>
        <w:snapToGrid w:val="0"/>
        <w:ind w:left="567" w:hanging="567"/>
        <w:rPr>
          <w:rFonts w:ascii="Times New Roman" w:hAnsi="Times New Roman"/>
          <w:b/>
          <w:bCs/>
          <w:sz w:val="22"/>
          <w:szCs w:val="22"/>
          <w:lang w:eastAsia="en-US"/>
        </w:rPr>
      </w:pPr>
      <w:r w:rsidRPr="001868D5">
        <w:rPr>
          <w:rFonts w:ascii="Times New Roman" w:hAnsi="Times New Roman"/>
          <w:b/>
          <w:bCs/>
          <w:sz w:val="22"/>
          <w:szCs w:val="22"/>
          <w:lang w:eastAsia="en-US"/>
        </w:rPr>
        <w:t>Perpakavo</w:t>
      </w:r>
    </w:p>
    <w:p w14:paraId="62235BAF" w14:textId="77777777" w:rsidR="001868D5" w:rsidRPr="001868D5" w:rsidRDefault="001868D5" w:rsidP="001868D5">
      <w:pPr>
        <w:tabs>
          <w:tab w:val="left" w:pos="1296"/>
        </w:tabs>
        <w:snapToGrid w:val="0"/>
        <w:ind w:left="567" w:hanging="567"/>
        <w:rPr>
          <w:rFonts w:ascii="Times New Roman" w:eastAsia="TimesNewRoman" w:hAnsi="Times New Roman"/>
          <w:color w:val="000000"/>
          <w:sz w:val="22"/>
          <w:szCs w:val="22"/>
          <w:lang w:eastAsia="en-US"/>
        </w:rPr>
      </w:pPr>
      <w:r w:rsidRPr="001868D5">
        <w:rPr>
          <w:rFonts w:ascii="Times New Roman" w:eastAsia="TimesNewRoman" w:hAnsi="Times New Roman"/>
          <w:color w:val="000000"/>
          <w:sz w:val="22"/>
          <w:szCs w:val="22"/>
          <w:lang w:eastAsia="en-US"/>
        </w:rPr>
        <w:t xml:space="preserve">LABOR </w:t>
      </w:r>
      <w:proofErr w:type="spellStart"/>
      <w:r w:rsidRPr="001868D5">
        <w:rPr>
          <w:rFonts w:ascii="Times New Roman" w:eastAsia="TimesNewRoman" w:hAnsi="Times New Roman"/>
          <w:color w:val="000000"/>
          <w:sz w:val="22"/>
          <w:szCs w:val="22"/>
          <w:lang w:eastAsia="en-US"/>
        </w:rPr>
        <w:t>Przedsiębiorstwo</w:t>
      </w:r>
      <w:proofErr w:type="spellEnd"/>
      <w:r w:rsidRPr="001868D5">
        <w:rPr>
          <w:rFonts w:ascii="Times New Roman" w:eastAsia="TimesNewRoman" w:hAnsi="Times New Roman"/>
          <w:color w:val="000000"/>
          <w:sz w:val="22"/>
          <w:szCs w:val="22"/>
          <w:lang w:eastAsia="en-US"/>
        </w:rPr>
        <w:t xml:space="preserve"> </w:t>
      </w:r>
      <w:proofErr w:type="spellStart"/>
      <w:r w:rsidRPr="001868D5">
        <w:rPr>
          <w:rFonts w:ascii="Times New Roman" w:eastAsia="TimesNewRoman" w:hAnsi="Times New Roman"/>
          <w:color w:val="000000"/>
          <w:sz w:val="22"/>
          <w:szCs w:val="22"/>
          <w:lang w:eastAsia="en-US"/>
        </w:rPr>
        <w:t>Farmaceutyczno-Chemiczne</w:t>
      </w:r>
      <w:proofErr w:type="spellEnd"/>
      <w:r w:rsidRPr="001868D5">
        <w:rPr>
          <w:rFonts w:ascii="Times New Roman" w:eastAsia="TimesNewRoman" w:hAnsi="Times New Roman"/>
          <w:color w:val="000000"/>
          <w:sz w:val="22"/>
          <w:szCs w:val="22"/>
          <w:lang w:eastAsia="en-US"/>
        </w:rPr>
        <w:t xml:space="preserve"> sp. z </w:t>
      </w:r>
      <w:proofErr w:type="spellStart"/>
      <w:r w:rsidRPr="001868D5">
        <w:rPr>
          <w:rFonts w:ascii="Times New Roman" w:eastAsia="TimesNewRoman" w:hAnsi="Times New Roman"/>
          <w:color w:val="000000"/>
          <w:sz w:val="22"/>
          <w:szCs w:val="22"/>
          <w:lang w:eastAsia="en-US"/>
        </w:rPr>
        <w:t>o.o</w:t>
      </w:r>
      <w:proofErr w:type="spellEnd"/>
      <w:r w:rsidRPr="001868D5">
        <w:rPr>
          <w:rFonts w:ascii="Times New Roman" w:eastAsia="TimesNewRoman" w:hAnsi="Times New Roman"/>
          <w:color w:val="000000"/>
          <w:sz w:val="22"/>
          <w:szCs w:val="22"/>
          <w:lang w:eastAsia="en-US"/>
        </w:rPr>
        <w:t>.</w:t>
      </w:r>
    </w:p>
    <w:p w14:paraId="018125F0" w14:textId="1AC3CBBC" w:rsidR="001868D5" w:rsidRPr="001868D5" w:rsidRDefault="001868D5" w:rsidP="001868D5">
      <w:pPr>
        <w:tabs>
          <w:tab w:val="left" w:pos="1296"/>
        </w:tabs>
        <w:snapToGrid w:val="0"/>
        <w:ind w:left="567" w:hanging="567"/>
        <w:rPr>
          <w:rFonts w:ascii="Times New Roman" w:eastAsia="TimesNewRoman" w:hAnsi="Times New Roman"/>
          <w:color w:val="000000"/>
          <w:sz w:val="22"/>
          <w:szCs w:val="22"/>
          <w:lang w:eastAsia="en-US"/>
        </w:rPr>
      </w:pPr>
      <w:proofErr w:type="spellStart"/>
      <w:r w:rsidRPr="001868D5">
        <w:rPr>
          <w:rFonts w:ascii="Times New Roman" w:eastAsia="TimesNewRoman" w:hAnsi="Times New Roman"/>
          <w:color w:val="000000"/>
          <w:sz w:val="22"/>
          <w:szCs w:val="22"/>
          <w:lang w:eastAsia="en-US"/>
        </w:rPr>
        <w:t>Ul</w:t>
      </w:r>
      <w:proofErr w:type="spellEnd"/>
      <w:r w:rsidRPr="001868D5">
        <w:rPr>
          <w:rFonts w:ascii="Times New Roman" w:eastAsia="TimesNewRoman" w:hAnsi="Times New Roman"/>
          <w:color w:val="000000"/>
          <w:sz w:val="22"/>
          <w:szCs w:val="22"/>
          <w:lang w:eastAsia="en-US"/>
        </w:rPr>
        <w:t xml:space="preserve">. </w:t>
      </w:r>
      <w:proofErr w:type="spellStart"/>
      <w:r w:rsidRPr="001868D5">
        <w:rPr>
          <w:rFonts w:ascii="Times New Roman" w:eastAsia="TimesNewRoman" w:hAnsi="Times New Roman"/>
          <w:color w:val="000000"/>
          <w:sz w:val="22"/>
          <w:szCs w:val="22"/>
          <w:lang w:eastAsia="en-US"/>
        </w:rPr>
        <w:t>Długosza</w:t>
      </w:r>
      <w:proofErr w:type="spellEnd"/>
      <w:r w:rsidRPr="001868D5">
        <w:rPr>
          <w:rFonts w:ascii="Times New Roman" w:eastAsia="TimesNewRoman" w:hAnsi="Times New Roman"/>
          <w:color w:val="000000"/>
          <w:sz w:val="22"/>
          <w:szCs w:val="22"/>
          <w:lang w:eastAsia="en-US"/>
        </w:rPr>
        <w:t xml:space="preserve"> 49</w:t>
      </w:r>
    </w:p>
    <w:p w14:paraId="5299281A" w14:textId="646BBD1E" w:rsidR="001868D5" w:rsidRPr="001868D5" w:rsidRDefault="001868D5" w:rsidP="001868D5">
      <w:pPr>
        <w:tabs>
          <w:tab w:val="left" w:pos="1296"/>
        </w:tabs>
        <w:snapToGrid w:val="0"/>
        <w:ind w:left="567" w:hanging="567"/>
        <w:rPr>
          <w:rFonts w:ascii="Times New Roman" w:eastAsia="TimesNewRoman" w:hAnsi="Times New Roman"/>
          <w:color w:val="000000"/>
          <w:sz w:val="22"/>
          <w:szCs w:val="22"/>
          <w:lang w:eastAsia="en-US"/>
        </w:rPr>
      </w:pPr>
      <w:r w:rsidRPr="001868D5">
        <w:rPr>
          <w:rFonts w:ascii="Times New Roman" w:eastAsia="TimesNewRoman" w:hAnsi="Times New Roman"/>
          <w:color w:val="000000"/>
          <w:sz w:val="22"/>
          <w:szCs w:val="22"/>
          <w:lang w:eastAsia="en-US"/>
        </w:rPr>
        <w:t xml:space="preserve">51-162 </w:t>
      </w:r>
      <w:proofErr w:type="spellStart"/>
      <w:r w:rsidRPr="001868D5">
        <w:rPr>
          <w:rFonts w:ascii="Times New Roman" w:eastAsia="TimesNewRoman" w:hAnsi="Times New Roman"/>
          <w:color w:val="000000"/>
          <w:sz w:val="22"/>
          <w:szCs w:val="22"/>
          <w:lang w:eastAsia="en-US"/>
        </w:rPr>
        <w:t>Wrocław</w:t>
      </w:r>
      <w:proofErr w:type="spellEnd"/>
    </w:p>
    <w:p w14:paraId="58A444F6" w14:textId="77777777" w:rsidR="001868D5" w:rsidRPr="001868D5" w:rsidRDefault="001868D5" w:rsidP="001868D5">
      <w:pPr>
        <w:tabs>
          <w:tab w:val="left" w:pos="1296"/>
        </w:tabs>
        <w:snapToGrid w:val="0"/>
        <w:ind w:left="567" w:hanging="567"/>
        <w:rPr>
          <w:rFonts w:ascii="Times New Roman" w:eastAsia="TimesNewRoman" w:hAnsi="Times New Roman"/>
          <w:color w:val="000000"/>
          <w:sz w:val="22"/>
          <w:szCs w:val="22"/>
          <w:lang w:eastAsia="en-US"/>
        </w:rPr>
      </w:pPr>
      <w:r w:rsidRPr="001868D5">
        <w:rPr>
          <w:rFonts w:ascii="Times New Roman" w:eastAsia="TimesNewRoman" w:hAnsi="Times New Roman"/>
          <w:color w:val="000000"/>
          <w:sz w:val="22"/>
          <w:szCs w:val="22"/>
          <w:lang w:eastAsia="en-US"/>
        </w:rPr>
        <w:t>Lenkija</w:t>
      </w:r>
    </w:p>
    <w:p w14:paraId="30F67CAA" w14:textId="77777777" w:rsidR="001868D5" w:rsidRPr="001868D5" w:rsidRDefault="001868D5" w:rsidP="001868D5">
      <w:pPr>
        <w:tabs>
          <w:tab w:val="left" w:pos="1296"/>
        </w:tabs>
        <w:snapToGrid w:val="0"/>
        <w:ind w:left="567" w:hanging="567"/>
        <w:rPr>
          <w:rFonts w:ascii="Times New Roman" w:eastAsia="TimesNewRoman" w:hAnsi="Times New Roman"/>
          <w:color w:val="000000"/>
          <w:sz w:val="22"/>
          <w:szCs w:val="22"/>
          <w:lang w:eastAsia="en-US"/>
        </w:rPr>
      </w:pPr>
    </w:p>
    <w:p w14:paraId="7B1963CA" w14:textId="77777777" w:rsidR="001868D5" w:rsidRPr="001868D5" w:rsidRDefault="001868D5" w:rsidP="001868D5">
      <w:pPr>
        <w:tabs>
          <w:tab w:val="left" w:pos="1296"/>
        </w:tabs>
        <w:snapToGrid w:val="0"/>
        <w:ind w:left="567" w:hanging="567"/>
        <w:rPr>
          <w:rFonts w:ascii="Times New Roman" w:eastAsia="TimesNewRoman" w:hAnsi="Times New Roman"/>
          <w:color w:val="000000"/>
          <w:sz w:val="22"/>
          <w:szCs w:val="22"/>
          <w:lang w:eastAsia="en-US"/>
        </w:rPr>
      </w:pPr>
      <w:r w:rsidRPr="001868D5">
        <w:rPr>
          <w:rFonts w:ascii="Times New Roman" w:eastAsia="TimesNewRoman" w:hAnsi="Times New Roman"/>
          <w:color w:val="000000"/>
          <w:sz w:val="22"/>
          <w:szCs w:val="22"/>
          <w:lang w:eastAsia="en-US"/>
        </w:rPr>
        <w:t>arba</w:t>
      </w:r>
    </w:p>
    <w:p w14:paraId="18163B04" w14:textId="77777777" w:rsidR="001868D5" w:rsidRPr="001868D5" w:rsidRDefault="001868D5" w:rsidP="001868D5">
      <w:pPr>
        <w:tabs>
          <w:tab w:val="left" w:pos="1296"/>
        </w:tabs>
        <w:snapToGrid w:val="0"/>
        <w:ind w:left="567" w:hanging="567"/>
        <w:rPr>
          <w:rFonts w:ascii="Times New Roman" w:eastAsia="TimesNewRoman" w:hAnsi="Times New Roman"/>
          <w:color w:val="000000"/>
          <w:sz w:val="22"/>
          <w:szCs w:val="22"/>
          <w:lang w:eastAsia="en-US"/>
        </w:rPr>
      </w:pPr>
    </w:p>
    <w:p w14:paraId="27E2BB08" w14:textId="77777777" w:rsidR="001868D5" w:rsidRPr="001868D5" w:rsidRDefault="001868D5" w:rsidP="001868D5">
      <w:pPr>
        <w:tabs>
          <w:tab w:val="left" w:pos="1296"/>
        </w:tabs>
        <w:snapToGrid w:val="0"/>
        <w:rPr>
          <w:rFonts w:ascii="Times New Roman" w:eastAsia="TimesNewRoman" w:hAnsi="Times New Roman"/>
          <w:color w:val="000000"/>
          <w:sz w:val="22"/>
          <w:szCs w:val="22"/>
          <w:lang w:eastAsia="en-US"/>
        </w:rPr>
      </w:pPr>
      <w:r w:rsidRPr="001868D5">
        <w:rPr>
          <w:rFonts w:ascii="Times New Roman" w:eastAsia="TimesNewRoman" w:hAnsi="Times New Roman"/>
          <w:color w:val="000000"/>
          <w:sz w:val="22"/>
          <w:szCs w:val="22"/>
          <w:lang w:eastAsia="en-US"/>
        </w:rPr>
        <w:t>UAB „Entafarma“</w:t>
      </w:r>
    </w:p>
    <w:p w14:paraId="402DECAF" w14:textId="14430F3A" w:rsidR="001868D5" w:rsidRPr="001868D5" w:rsidRDefault="001868D5" w:rsidP="001868D5">
      <w:pPr>
        <w:tabs>
          <w:tab w:val="left" w:pos="1296"/>
        </w:tabs>
        <w:snapToGrid w:val="0"/>
        <w:rPr>
          <w:rFonts w:ascii="Times New Roman" w:eastAsia="TimesNewRoman" w:hAnsi="Times New Roman"/>
          <w:color w:val="000000"/>
          <w:sz w:val="22"/>
          <w:szCs w:val="22"/>
          <w:lang w:eastAsia="en-US"/>
        </w:rPr>
      </w:pPr>
      <w:proofErr w:type="spellStart"/>
      <w:r w:rsidRPr="001868D5">
        <w:rPr>
          <w:rFonts w:ascii="Times New Roman" w:eastAsia="TimesNewRoman" w:hAnsi="Times New Roman"/>
          <w:color w:val="000000"/>
          <w:sz w:val="22"/>
          <w:szCs w:val="22"/>
          <w:lang w:eastAsia="en-US"/>
        </w:rPr>
        <w:t>Klonėnų</w:t>
      </w:r>
      <w:proofErr w:type="spellEnd"/>
      <w:r w:rsidRPr="001868D5">
        <w:rPr>
          <w:rFonts w:ascii="Times New Roman" w:eastAsia="TimesNewRoman" w:hAnsi="Times New Roman"/>
          <w:color w:val="000000"/>
          <w:sz w:val="22"/>
          <w:szCs w:val="22"/>
          <w:lang w:eastAsia="en-US"/>
        </w:rPr>
        <w:t xml:space="preserve"> vs. 1</w:t>
      </w:r>
    </w:p>
    <w:p w14:paraId="3CDDDA0E" w14:textId="77777777" w:rsidR="001868D5" w:rsidRPr="001868D5" w:rsidRDefault="001868D5" w:rsidP="001868D5">
      <w:pPr>
        <w:tabs>
          <w:tab w:val="left" w:pos="1296"/>
        </w:tabs>
        <w:snapToGrid w:val="0"/>
        <w:rPr>
          <w:rFonts w:ascii="Times New Roman" w:eastAsia="TimesNewRoman" w:hAnsi="Times New Roman"/>
          <w:color w:val="000000"/>
          <w:sz w:val="22"/>
          <w:szCs w:val="22"/>
          <w:lang w:eastAsia="en-US"/>
        </w:rPr>
      </w:pPr>
      <w:r w:rsidRPr="001868D5">
        <w:rPr>
          <w:rFonts w:ascii="Times New Roman" w:eastAsia="TimesNewRoman" w:hAnsi="Times New Roman"/>
          <w:color w:val="000000"/>
          <w:sz w:val="22"/>
          <w:szCs w:val="22"/>
          <w:lang w:eastAsia="en-US"/>
        </w:rPr>
        <w:t>LT-19156 Širvintų r. sav.</w:t>
      </w:r>
    </w:p>
    <w:p w14:paraId="260314D1" w14:textId="77777777" w:rsidR="001868D5" w:rsidRPr="006B3B9A" w:rsidRDefault="001868D5" w:rsidP="001868D5">
      <w:pPr>
        <w:tabs>
          <w:tab w:val="left" w:pos="1296"/>
        </w:tabs>
        <w:snapToGrid w:val="0"/>
        <w:rPr>
          <w:rFonts w:ascii="Times New Roman" w:hAnsi="Times New Roman"/>
          <w:sz w:val="22"/>
          <w:lang w:eastAsia="en-US"/>
        </w:rPr>
      </w:pPr>
      <w:r w:rsidRPr="001868D5">
        <w:rPr>
          <w:rFonts w:ascii="Times New Roman" w:eastAsia="TimesNewRoman" w:hAnsi="Times New Roman"/>
          <w:color w:val="000000"/>
          <w:sz w:val="22"/>
          <w:szCs w:val="22"/>
          <w:lang w:eastAsia="en-US"/>
        </w:rPr>
        <w:t>Lietuva</w:t>
      </w:r>
    </w:p>
    <w:p w14:paraId="5F426593" w14:textId="77777777" w:rsidR="001868D5" w:rsidRPr="006B3B9A" w:rsidRDefault="001868D5" w:rsidP="001868D5">
      <w:pPr>
        <w:tabs>
          <w:tab w:val="left" w:pos="567"/>
        </w:tabs>
        <w:snapToGrid w:val="0"/>
        <w:spacing w:line="260" w:lineRule="exact"/>
        <w:rPr>
          <w:rFonts w:ascii="Times New Roman" w:hAnsi="Times New Roman"/>
          <w:sz w:val="22"/>
          <w:lang w:eastAsia="en-US"/>
        </w:rPr>
      </w:pPr>
    </w:p>
    <w:p w14:paraId="2E88481C" w14:textId="77777777" w:rsidR="00D85432" w:rsidRPr="00D85432" w:rsidRDefault="00D85432" w:rsidP="00D85432">
      <w:pPr>
        <w:numPr>
          <w:ilvl w:val="12"/>
          <w:numId w:val="0"/>
        </w:numPr>
        <w:tabs>
          <w:tab w:val="left" w:pos="567"/>
        </w:tabs>
        <w:ind w:right="-2"/>
        <w:jc w:val="both"/>
        <w:rPr>
          <w:rFonts w:ascii="Times New Roman" w:hAnsi="Times New Roman"/>
          <w:noProof/>
          <w:sz w:val="22"/>
          <w:szCs w:val="22"/>
        </w:rPr>
      </w:pPr>
    </w:p>
    <w:p w14:paraId="3D4336C9" w14:textId="17F6134B" w:rsidR="00D85432" w:rsidRPr="00D85432" w:rsidRDefault="00D85432" w:rsidP="00D85432">
      <w:pPr>
        <w:numPr>
          <w:ilvl w:val="12"/>
          <w:numId w:val="0"/>
        </w:numPr>
        <w:tabs>
          <w:tab w:val="left" w:pos="567"/>
        </w:tabs>
        <w:ind w:right="-2"/>
        <w:jc w:val="both"/>
        <w:rPr>
          <w:rFonts w:ascii="Times New Roman" w:hAnsi="Times New Roman"/>
          <w:noProof/>
          <w:sz w:val="22"/>
          <w:szCs w:val="22"/>
        </w:rPr>
      </w:pPr>
      <w:r w:rsidRPr="00D85432">
        <w:rPr>
          <w:rFonts w:ascii="Times New Roman" w:hAnsi="Times New Roman"/>
          <w:b/>
          <w:bCs/>
          <w:noProof/>
          <w:sz w:val="22"/>
          <w:szCs w:val="22"/>
        </w:rPr>
        <w:t xml:space="preserve">Šis pakuotės </w:t>
      </w:r>
      <w:r w:rsidRPr="00D85432">
        <w:rPr>
          <w:rFonts w:ascii="Times New Roman" w:hAnsi="Times New Roman"/>
          <w:b/>
          <w:noProof/>
          <w:sz w:val="22"/>
          <w:szCs w:val="22"/>
        </w:rPr>
        <w:t>lapelis paskutinį kartą peržiūrėtas</w:t>
      </w:r>
      <w:r w:rsidR="005B5830">
        <w:rPr>
          <w:rFonts w:ascii="Times New Roman" w:hAnsi="Times New Roman"/>
          <w:b/>
          <w:noProof/>
          <w:sz w:val="22"/>
          <w:szCs w:val="22"/>
        </w:rPr>
        <w:t xml:space="preserve"> 2026-05-06.</w:t>
      </w:r>
    </w:p>
    <w:p w14:paraId="569983FA" w14:textId="77777777" w:rsidR="00D85432" w:rsidRPr="00D85432" w:rsidRDefault="00D85432" w:rsidP="00D85432">
      <w:pPr>
        <w:tabs>
          <w:tab w:val="left" w:pos="567"/>
        </w:tabs>
        <w:rPr>
          <w:rFonts w:ascii="Times New Roman" w:hAnsi="Times New Roman"/>
          <w:sz w:val="22"/>
          <w:szCs w:val="22"/>
        </w:rPr>
      </w:pPr>
    </w:p>
    <w:p w14:paraId="5A68E82F" w14:textId="3BBF355B" w:rsidR="00D85432" w:rsidRPr="00984C0D" w:rsidRDefault="00D85432" w:rsidP="00D85432">
      <w:pPr>
        <w:rPr>
          <w:rFonts w:ascii="Times New Roman" w:hAnsi="Times New Roman"/>
          <w:sz w:val="22"/>
          <w:szCs w:val="22"/>
        </w:rPr>
      </w:pPr>
      <w:r w:rsidRPr="00984C0D">
        <w:rPr>
          <w:rFonts w:ascii="Times New Roman" w:hAnsi="Times New Roman"/>
          <w:sz w:val="22"/>
          <w:szCs w:val="22"/>
        </w:rPr>
        <w:t xml:space="preserve">Išsami informacija apie šį vaistą pateikiama Valstybinės vaistų kontrolės tarnybos prie Lietuvos Respublikos sveikatos apsaugos ministerijos tinklalapyje </w:t>
      </w:r>
      <w:hyperlink r:id="rId11" w:history="1">
        <w:r w:rsidR="00984C0D" w:rsidRPr="00984C0D">
          <w:rPr>
            <w:rStyle w:val="Hipersaitas"/>
            <w:rFonts w:ascii="Times New Roman" w:hAnsi="Times New Roman"/>
            <w:sz w:val="22"/>
            <w:szCs w:val="22"/>
          </w:rPr>
          <w:t>https://vvkt.lrv.lt/lt/</w:t>
        </w:r>
      </w:hyperlink>
      <w:r w:rsidR="00984C0D" w:rsidRPr="00984C0D">
        <w:rPr>
          <w:rFonts w:ascii="Times New Roman" w:hAnsi="Times New Roman"/>
          <w:sz w:val="22"/>
          <w:szCs w:val="22"/>
        </w:rPr>
        <w:t>.</w:t>
      </w:r>
    </w:p>
    <w:p w14:paraId="05A02F2A" w14:textId="77777777" w:rsidR="00D85432" w:rsidRDefault="00D85432" w:rsidP="00D85432">
      <w:pPr>
        <w:rPr>
          <w:rFonts w:ascii="Times New Roman" w:hAnsi="Times New Roman"/>
          <w:sz w:val="22"/>
          <w:szCs w:val="22"/>
        </w:rPr>
      </w:pPr>
    </w:p>
    <w:p w14:paraId="0B11BBEC" w14:textId="77777777" w:rsidR="00920FF0" w:rsidRDefault="00920FF0" w:rsidP="00D85432">
      <w:pPr>
        <w:rPr>
          <w:rFonts w:ascii="Times New Roman" w:hAnsi="Times New Roman"/>
          <w:sz w:val="22"/>
          <w:szCs w:val="22"/>
        </w:rPr>
      </w:pPr>
    </w:p>
    <w:p w14:paraId="048F6FE1" w14:textId="4D3B16DE" w:rsidR="00920FF0" w:rsidRPr="00D85432" w:rsidRDefault="00920FF0" w:rsidP="00D85432">
      <w:pPr>
        <w:rPr>
          <w:rFonts w:ascii="Times New Roman" w:hAnsi="Times New Roman"/>
          <w:sz w:val="22"/>
          <w:szCs w:val="22"/>
        </w:rPr>
      </w:pPr>
      <w:r w:rsidRPr="000B603C">
        <w:rPr>
          <w:rFonts w:ascii="Times New Roman" w:hAnsi="Times New Roman"/>
          <w:bCs/>
          <w:i/>
          <w:iCs/>
          <w:sz w:val="22"/>
          <w:szCs w:val="22"/>
        </w:rPr>
        <w:t>Lygiagrečiai importuojamas vaistas nuo referencinio vaisto skiriasi pakuotės dydžiu: lygiagrečia</w:t>
      </w:r>
      <w:r>
        <w:rPr>
          <w:rFonts w:ascii="Times New Roman" w:hAnsi="Times New Roman"/>
          <w:bCs/>
          <w:i/>
          <w:iCs/>
          <w:sz w:val="22"/>
          <w:szCs w:val="22"/>
        </w:rPr>
        <w:t>i</w:t>
      </w:r>
      <w:r w:rsidRPr="000B603C">
        <w:rPr>
          <w:rFonts w:ascii="Times New Roman" w:hAnsi="Times New Roman"/>
          <w:bCs/>
          <w:i/>
          <w:iCs/>
          <w:sz w:val="22"/>
          <w:szCs w:val="22"/>
        </w:rPr>
        <w:t xml:space="preserve"> importuojamo papildomos pakuotės yra N2 ir N3.</w:t>
      </w:r>
    </w:p>
    <w:p w14:paraId="6D3E1ACC" w14:textId="77777777" w:rsidR="00D85432" w:rsidRPr="00D85432" w:rsidRDefault="00D85432" w:rsidP="00D85432">
      <w:pPr>
        <w:numPr>
          <w:ilvl w:val="12"/>
          <w:numId w:val="0"/>
        </w:numPr>
        <w:ind w:right="-2"/>
        <w:rPr>
          <w:rFonts w:ascii="Times New Roman" w:hAnsi="Times New Roman"/>
          <w:sz w:val="22"/>
          <w:szCs w:val="22"/>
        </w:rPr>
      </w:pPr>
      <w:r w:rsidRPr="00D85432">
        <w:rPr>
          <w:rFonts w:ascii="Times New Roman" w:hAnsi="Times New Roman"/>
          <w:sz w:val="22"/>
          <w:szCs w:val="22"/>
        </w:rPr>
        <w:t>-----------------------------------------------------------------------------------------------------------------</w:t>
      </w:r>
    </w:p>
    <w:p w14:paraId="0296FB53" w14:textId="77777777" w:rsidR="00D85432" w:rsidRPr="00D85432" w:rsidRDefault="00D85432" w:rsidP="00D85432">
      <w:pPr>
        <w:rPr>
          <w:rFonts w:ascii="Times New Roman" w:hAnsi="Times New Roman"/>
          <w:sz w:val="22"/>
          <w:szCs w:val="22"/>
        </w:rPr>
      </w:pPr>
    </w:p>
    <w:p w14:paraId="75345253" w14:textId="77777777" w:rsidR="00D85432" w:rsidRPr="00D85432" w:rsidRDefault="00D85432" w:rsidP="00D85432">
      <w:pPr>
        <w:rPr>
          <w:rFonts w:ascii="Times New Roman" w:hAnsi="Times New Roman"/>
          <w:sz w:val="22"/>
          <w:szCs w:val="22"/>
        </w:rPr>
      </w:pPr>
      <w:r w:rsidRPr="00D85432">
        <w:rPr>
          <w:rFonts w:ascii="Times New Roman" w:hAnsi="Times New Roman"/>
          <w:sz w:val="22"/>
          <w:szCs w:val="22"/>
        </w:rPr>
        <w:t>Toliau pateikta informacija skirta tik sveikatos priežiūros specialistams:</w:t>
      </w:r>
    </w:p>
    <w:p w14:paraId="73473CAD" w14:textId="77777777" w:rsidR="00D85432" w:rsidRPr="00D85432" w:rsidRDefault="00D85432" w:rsidP="00D85432">
      <w:pPr>
        <w:rPr>
          <w:rFonts w:ascii="Times New Roman" w:hAnsi="Times New Roman"/>
          <w:sz w:val="22"/>
          <w:szCs w:val="22"/>
        </w:rPr>
      </w:pPr>
    </w:p>
    <w:p w14:paraId="0EEFB9CD" w14:textId="77777777" w:rsidR="00D85432" w:rsidRPr="00D85432" w:rsidRDefault="00D85432" w:rsidP="00D85432">
      <w:pPr>
        <w:rPr>
          <w:rFonts w:ascii="Times New Roman" w:hAnsi="Times New Roman"/>
          <w:b/>
          <w:sz w:val="22"/>
          <w:szCs w:val="22"/>
        </w:rPr>
      </w:pPr>
      <w:r w:rsidRPr="00D85432">
        <w:rPr>
          <w:rFonts w:ascii="Times New Roman" w:hAnsi="Times New Roman"/>
          <w:b/>
          <w:sz w:val="22"/>
          <w:szCs w:val="22"/>
        </w:rPr>
        <w:t>Perdozavimas</w:t>
      </w:r>
    </w:p>
    <w:p w14:paraId="1DB7B82E" w14:textId="77777777" w:rsidR="00D85432" w:rsidRPr="00D85432" w:rsidRDefault="00D85432" w:rsidP="00D85432">
      <w:pPr>
        <w:rPr>
          <w:rFonts w:ascii="Times New Roman" w:hAnsi="Times New Roman"/>
          <w:sz w:val="22"/>
          <w:szCs w:val="22"/>
        </w:rPr>
      </w:pPr>
    </w:p>
    <w:p w14:paraId="2C2173DC" w14:textId="77777777" w:rsidR="00D85432" w:rsidRPr="00D85432" w:rsidRDefault="00D85432" w:rsidP="00D85432">
      <w:pPr>
        <w:rPr>
          <w:rFonts w:ascii="Times New Roman" w:hAnsi="Times New Roman"/>
          <w:i/>
          <w:sz w:val="22"/>
          <w:szCs w:val="22"/>
        </w:rPr>
      </w:pPr>
      <w:r w:rsidRPr="00D85432">
        <w:rPr>
          <w:rFonts w:ascii="Times New Roman" w:hAnsi="Times New Roman"/>
          <w:i/>
          <w:sz w:val="22"/>
          <w:szCs w:val="22"/>
        </w:rPr>
        <w:t>Simptomai</w:t>
      </w:r>
    </w:p>
    <w:p w14:paraId="1A668CC6" w14:textId="445377EC"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 xml:space="preserve">Tikėtini perdozavimo simptomai pirmiausiai turėtų būti priklausomi nuo </w:t>
      </w:r>
      <w:proofErr w:type="spellStart"/>
      <w:r w:rsidRPr="00D85432">
        <w:rPr>
          <w:rFonts w:ascii="Times New Roman" w:hAnsi="Times New Roman"/>
          <w:sz w:val="22"/>
          <w:szCs w:val="22"/>
        </w:rPr>
        <w:t>fenoterolio</w:t>
      </w:r>
      <w:proofErr w:type="spellEnd"/>
      <w:r w:rsidRPr="00D85432">
        <w:rPr>
          <w:rFonts w:ascii="Times New Roman" w:hAnsi="Times New Roman"/>
          <w:sz w:val="22"/>
          <w:szCs w:val="22"/>
        </w:rPr>
        <w:t xml:space="preserve">. Perdozavus tikėtini simptomai yra tie, kokie atsiranda per stipriai dirginant beta </w:t>
      </w:r>
      <w:proofErr w:type="spellStart"/>
      <w:r w:rsidRPr="00D85432">
        <w:rPr>
          <w:rFonts w:ascii="Times New Roman" w:hAnsi="Times New Roman"/>
          <w:sz w:val="22"/>
          <w:szCs w:val="22"/>
        </w:rPr>
        <w:t>adrenoreceptorius</w:t>
      </w:r>
      <w:proofErr w:type="spellEnd"/>
      <w:r w:rsidRPr="00D85432">
        <w:rPr>
          <w:rFonts w:ascii="Times New Roman" w:hAnsi="Times New Roman"/>
          <w:sz w:val="22"/>
          <w:szCs w:val="22"/>
        </w:rPr>
        <w:t xml:space="preserve">, ryškiausi yra tachikardija, </w:t>
      </w:r>
      <w:proofErr w:type="spellStart"/>
      <w:r w:rsidRPr="00D85432">
        <w:rPr>
          <w:rFonts w:ascii="Times New Roman" w:hAnsi="Times New Roman"/>
          <w:sz w:val="22"/>
          <w:szCs w:val="22"/>
        </w:rPr>
        <w:t>palpitacija</w:t>
      </w:r>
      <w:proofErr w:type="spellEnd"/>
      <w:r w:rsidRPr="00D85432">
        <w:rPr>
          <w:rFonts w:ascii="Times New Roman" w:hAnsi="Times New Roman"/>
          <w:sz w:val="22"/>
          <w:szCs w:val="22"/>
        </w:rPr>
        <w:t xml:space="preserve">, tremoras, hipertenzija, </w:t>
      </w:r>
      <w:proofErr w:type="spellStart"/>
      <w:r w:rsidRPr="00D85432">
        <w:rPr>
          <w:rFonts w:ascii="Times New Roman" w:hAnsi="Times New Roman"/>
          <w:sz w:val="22"/>
          <w:szCs w:val="22"/>
        </w:rPr>
        <w:t>hipotenzija</w:t>
      </w:r>
      <w:proofErr w:type="spellEnd"/>
      <w:r w:rsidRPr="00D85432">
        <w:rPr>
          <w:rFonts w:ascii="Times New Roman" w:hAnsi="Times New Roman"/>
          <w:sz w:val="22"/>
          <w:szCs w:val="22"/>
        </w:rPr>
        <w:t xml:space="preserve">, pulsinio spaudimo padidėjimas, krūtinės anginos skausmas, aritmija bei trumpalaikis veido ir kaklo paraudimas. Vartojant </w:t>
      </w:r>
      <w:proofErr w:type="spellStart"/>
      <w:r w:rsidRPr="00D85432">
        <w:rPr>
          <w:rFonts w:ascii="Times New Roman" w:hAnsi="Times New Roman"/>
          <w:sz w:val="22"/>
          <w:szCs w:val="22"/>
        </w:rPr>
        <w:t>fenoterolio</w:t>
      </w:r>
      <w:proofErr w:type="spellEnd"/>
      <w:r w:rsidRPr="00D85432">
        <w:rPr>
          <w:rFonts w:ascii="Times New Roman" w:hAnsi="Times New Roman"/>
          <w:sz w:val="22"/>
          <w:szCs w:val="22"/>
        </w:rPr>
        <w:t xml:space="preserve"> dozę, kuri yra didesnė už esančią rekomenduojamoje </w:t>
      </w:r>
      <w:proofErr w:type="spellStart"/>
      <w:r w:rsidR="005172DF" w:rsidRPr="005172DF">
        <w:rPr>
          <w:rFonts w:ascii="Times New Roman" w:hAnsi="Times New Roman"/>
          <w:sz w:val="22"/>
          <w:szCs w:val="22"/>
        </w:rPr>
        <w:t>Berodual</w:t>
      </w:r>
      <w:proofErr w:type="spellEnd"/>
      <w:r w:rsidR="005172DF" w:rsidRPr="005172DF">
        <w:rPr>
          <w:rFonts w:ascii="Times New Roman" w:hAnsi="Times New Roman"/>
          <w:sz w:val="22"/>
          <w:szCs w:val="22"/>
        </w:rPr>
        <w:t xml:space="preserve"> N </w:t>
      </w:r>
      <w:proofErr w:type="spellStart"/>
      <w:r w:rsidR="005172DF" w:rsidRPr="005172DF">
        <w:rPr>
          <w:rFonts w:ascii="Times New Roman" w:hAnsi="Times New Roman"/>
          <w:sz w:val="22"/>
          <w:szCs w:val="22"/>
        </w:rPr>
        <w:t>Dosier-Aerosol</w:t>
      </w:r>
      <w:proofErr w:type="spellEnd"/>
      <w:r w:rsidR="005172DF" w:rsidRPr="005172DF">
        <w:rPr>
          <w:rFonts w:ascii="Times New Roman" w:hAnsi="Times New Roman"/>
          <w:sz w:val="22"/>
          <w:szCs w:val="22"/>
        </w:rPr>
        <w:t xml:space="preserve"> </w:t>
      </w:r>
      <w:r w:rsidRPr="00D85432">
        <w:rPr>
          <w:rFonts w:ascii="Times New Roman" w:hAnsi="Times New Roman"/>
          <w:sz w:val="22"/>
          <w:szCs w:val="22"/>
        </w:rPr>
        <w:t xml:space="preserve">dozėje įteisintoms indikacijoms, buvo ir </w:t>
      </w:r>
      <w:proofErr w:type="spellStart"/>
      <w:r w:rsidRPr="00D85432">
        <w:rPr>
          <w:rFonts w:ascii="Times New Roman" w:hAnsi="Times New Roman"/>
          <w:sz w:val="22"/>
          <w:szCs w:val="22"/>
        </w:rPr>
        <w:t>metabolinės</w:t>
      </w:r>
      <w:proofErr w:type="spellEnd"/>
      <w:r w:rsidRPr="00D85432">
        <w:rPr>
          <w:rFonts w:ascii="Times New Roman" w:hAnsi="Times New Roman"/>
          <w:sz w:val="22"/>
          <w:szCs w:val="22"/>
        </w:rPr>
        <w:t xml:space="preserve"> </w:t>
      </w:r>
      <w:proofErr w:type="spellStart"/>
      <w:r w:rsidRPr="00D85432">
        <w:rPr>
          <w:rFonts w:ascii="Times New Roman" w:hAnsi="Times New Roman"/>
          <w:sz w:val="22"/>
          <w:szCs w:val="22"/>
        </w:rPr>
        <w:t>acidozės</w:t>
      </w:r>
      <w:proofErr w:type="spellEnd"/>
      <w:r w:rsidRPr="00D85432">
        <w:rPr>
          <w:rFonts w:ascii="Times New Roman" w:hAnsi="Times New Roman"/>
          <w:sz w:val="22"/>
          <w:szCs w:val="22"/>
        </w:rPr>
        <w:t xml:space="preserve">, ir </w:t>
      </w:r>
      <w:proofErr w:type="spellStart"/>
      <w:r w:rsidRPr="00D85432">
        <w:rPr>
          <w:rFonts w:ascii="Times New Roman" w:hAnsi="Times New Roman"/>
          <w:sz w:val="22"/>
          <w:szCs w:val="22"/>
        </w:rPr>
        <w:t>hipokalemijos</w:t>
      </w:r>
      <w:proofErr w:type="spellEnd"/>
      <w:r w:rsidRPr="00D85432">
        <w:rPr>
          <w:rFonts w:ascii="Times New Roman" w:hAnsi="Times New Roman"/>
          <w:sz w:val="22"/>
          <w:szCs w:val="22"/>
        </w:rPr>
        <w:t xml:space="preserve"> atvejų.</w:t>
      </w:r>
    </w:p>
    <w:p w14:paraId="6B335734" w14:textId="77777777" w:rsidR="00D85432" w:rsidRPr="00D85432" w:rsidRDefault="00D85432" w:rsidP="00D85432">
      <w:pPr>
        <w:rPr>
          <w:rFonts w:ascii="Times New Roman" w:hAnsi="Times New Roman"/>
          <w:sz w:val="22"/>
          <w:szCs w:val="22"/>
        </w:rPr>
      </w:pPr>
    </w:p>
    <w:p w14:paraId="2BA5467A" w14:textId="77777777" w:rsidR="00D85432" w:rsidRPr="00D85432" w:rsidRDefault="00D85432" w:rsidP="00D85432">
      <w:pPr>
        <w:tabs>
          <w:tab w:val="left" w:pos="567"/>
        </w:tabs>
        <w:rPr>
          <w:rFonts w:ascii="Times New Roman" w:hAnsi="Times New Roman"/>
          <w:i/>
          <w:sz w:val="22"/>
          <w:szCs w:val="22"/>
        </w:rPr>
      </w:pPr>
      <w:r w:rsidRPr="00D85432">
        <w:rPr>
          <w:rFonts w:ascii="Times New Roman" w:hAnsi="Times New Roman"/>
          <w:sz w:val="22"/>
          <w:szCs w:val="22"/>
        </w:rPr>
        <w:t xml:space="preserve">Tikėtini </w:t>
      </w:r>
      <w:proofErr w:type="spellStart"/>
      <w:r w:rsidRPr="00D85432">
        <w:rPr>
          <w:rFonts w:ascii="Times New Roman" w:hAnsi="Times New Roman"/>
          <w:sz w:val="22"/>
          <w:szCs w:val="22"/>
        </w:rPr>
        <w:t>ipratropio</w:t>
      </w:r>
      <w:proofErr w:type="spellEnd"/>
      <w:r w:rsidRPr="00D85432">
        <w:rPr>
          <w:rFonts w:ascii="Times New Roman" w:hAnsi="Times New Roman"/>
          <w:sz w:val="22"/>
          <w:szCs w:val="22"/>
        </w:rPr>
        <w:t xml:space="preserve"> bromido perdozavimo simptomai (pvz., burnos džiūvimas, </w:t>
      </w:r>
      <w:proofErr w:type="spellStart"/>
      <w:r w:rsidRPr="00D85432">
        <w:rPr>
          <w:rFonts w:ascii="Times New Roman" w:hAnsi="Times New Roman"/>
          <w:sz w:val="22"/>
          <w:szCs w:val="22"/>
        </w:rPr>
        <w:t>akomodacijos</w:t>
      </w:r>
      <w:proofErr w:type="spellEnd"/>
      <w:r w:rsidRPr="00D85432">
        <w:rPr>
          <w:rFonts w:ascii="Times New Roman" w:hAnsi="Times New Roman"/>
          <w:sz w:val="22"/>
          <w:szCs w:val="22"/>
        </w:rPr>
        <w:t xml:space="preserve"> sutrikimas) būna silpni, kadangi į sisteminę kraujotaką </w:t>
      </w:r>
      <w:proofErr w:type="spellStart"/>
      <w:r w:rsidRPr="00D85432">
        <w:rPr>
          <w:rFonts w:ascii="Times New Roman" w:hAnsi="Times New Roman"/>
          <w:sz w:val="22"/>
          <w:szCs w:val="22"/>
        </w:rPr>
        <w:t>inhaliuoto</w:t>
      </w:r>
      <w:proofErr w:type="spellEnd"/>
      <w:r w:rsidRPr="00D85432">
        <w:rPr>
          <w:rFonts w:ascii="Times New Roman" w:hAnsi="Times New Roman"/>
          <w:sz w:val="22"/>
          <w:szCs w:val="22"/>
        </w:rPr>
        <w:t xml:space="preserve"> </w:t>
      </w:r>
      <w:proofErr w:type="spellStart"/>
      <w:r w:rsidRPr="00D85432">
        <w:rPr>
          <w:rFonts w:ascii="Times New Roman" w:hAnsi="Times New Roman"/>
          <w:sz w:val="22"/>
          <w:szCs w:val="22"/>
        </w:rPr>
        <w:t>ipratropio</w:t>
      </w:r>
      <w:proofErr w:type="spellEnd"/>
      <w:r w:rsidRPr="00D85432">
        <w:rPr>
          <w:rFonts w:ascii="Times New Roman" w:hAnsi="Times New Roman"/>
          <w:sz w:val="22"/>
          <w:szCs w:val="22"/>
        </w:rPr>
        <w:t xml:space="preserve"> patenka labai mažai.</w:t>
      </w:r>
    </w:p>
    <w:p w14:paraId="7E8D6F0A" w14:textId="77777777" w:rsidR="00D85432" w:rsidRPr="00D85432" w:rsidRDefault="00D85432" w:rsidP="00D85432">
      <w:pPr>
        <w:tabs>
          <w:tab w:val="left" w:pos="567"/>
        </w:tabs>
        <w:rPr>
          <w:rFonts w:ascii="Times New Roman" w:hAnsi="Times New Roman"/>
          <w:sz w:val="22"/>
          <w:szCs w:val="22"/>
          <w:u w:val="single"/>
        </w:rPr>
      </w:pPr>
    </w:p>
    <w:p w14:paraId="12E9BFBB" w14:textId="77777777" w:rsidR="00D85432" w:rsidRPr="00D85432" w:rsidRDefault="00D85432" w:rsidP="00D85432">
      <w:pPr>
        <w:tabs>
          <w:tab w:val="left" w:pos="567"/>
        </w:tabs>
        <w:rPr>
          <w:rFonts w:ascii="Times New Roman" w:hAnsi="Times New Roman"/>
          <w:i/>
          <w:sz w:val="22"/>
          <w:szCs w:val="22"/>
        </w:rPr>
      </w:pPr>
      <w:r w:rsidRPr="00D85432">
        <w:rPr>
          <w:rFonts w:ascii="Times New Roman" w:hAnsi="Times New Roman"/>
          <w:i/>
          <w:sz w:val="22"/>
          <w:szCs w:val="22"/>
        </w:rPr>
        <w:t>Gydymas</w:t>
      </w:r>
    </w:p>
    <w:p w14:paraId="2C6D2E65" w14:textId="504526C5"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 xml:space="preserve">Būtina nutraukti </w:t>
      </w:r>
      <w:proofErr w:type="spellStart"/>
      <w:r w:rsidR="00EC6E9E">
        <w:rPr>
          <w:rFonts w:ascii="Times New Roman" w:hAnsi="Times New Roman"/>
          <w:sz w:val="22"/>
          <w:szCs w:val="22"/>
        </w:rPr>
        <w:t>Berodual</w:t>
      </w:r>
      <w:proofErr w:type="spellEnd"/>
      <w:r w:rsidR="00EC6E9E">
        <w:rPr>
          <w:rFonts w:ascii="Times New Roman" w:hAnsi="Times New Roman"/>
          <w:sz w:val="22"/>
          <w:szCs w:val="22"/>
        </w:rPr>
        <w:t xml:space="preserve"> N </w:t>
      </w:r>
      <w:proofErr w:type="spellStart"/>
      <w:r w:rsidR="00EC6E9E">
        <w:rPr>
          <w:rFonts w:ascii="Times New Roman" w:hAnsi="Times New Roman"/>
          <w:sz w:val="22"/>
          <w:szCs w:val="22"/>
        </w:rPr>
        <w:t>Dosier-Aerosol</w:t>
      </w:r>
      <w:proofErr w:type="spellEnd"/>
      <w:r w:rsidR="00EC6E9E">
        <w:rPr>
          <w:rFonts w:ascii="Times New Roman" w:hAnsi="Times New Roman"/>
          <w:sz w:val="22"/>
          <w:szCs w:val="22"/>
        </w:rPr>
        <w:t xml:space="preserve"> </w:t>
      </w:r>
      <w:r w:rsidRPr="00D85432">
        <w:rPr>
          <w:rFonts w:ascii="Times New Roman" w:hAnsi="Times New Roman"/>
          <w:sz w:val="22"/>
          <w:szCs w:val="22"/>
        </w:rPr>
        <w:t>vartojimą. Reikia spręsti apie rūgščių, šarmų ir elektrolitų kiekio kraujyje nuolatinį sekimą.</w:t>
      </w:r>
    </w:p>
    <w:p w14:paraId="73999AC6" w14:textId="77777777" w:rsidR="00D85432" w:rsidRPr="00D85432" w:rsidRDefault="00D85432" w:rsidP="00D85432">
      <w:pPr>
        <w:tabs>
          <w:tab w:val="left" w:pos="567"/>
        </w:tabs>
        <w:rPr>
          <w:rFonts w:ascii="Times New Roman" w:hAnsi="Times New Roman"/>
          <w:sz w:val="22"/>
          <w:szCs w:val="22"/>
        </w:rPr>
      </w:pPr>
      <w:r w:rsidRPr="00D85432">
        <w:rPr>
          <w:rFonts w:ascii="Times New Roman" w:hAnsi="Times New Roman"/>
          <w:sz w:val="22"/>
          <w:szCs w:val="22"/>
        </w:rPr>
        <w:t>Pacientą reikia gydyti raminamaisiais vaistiniais preparatais. Jeigu apsinuodijimas sunkus, gydoma intensyviosios terapijos skyriuose.</w:t>
      </w:r>
    </w:p>
    <w:p w14:paraId="66D3A613" w14:textId="77777777" w:rsidR="00D85432" w:rsidRPr="00D85432" w:rsidRDefault="00D85432" w:rsidP="00D85432">
      <w:pPr>
        <w:tabs>
          <w:tab w:val="left" w:pos="567"/>
        </w:tabs>
        <w:rPr>
          <w:rFonts w:ascii="Times New Roman" w:hAnsi="Times New Roman"/>
          <w:sz w:val="22"/>
          <w:szCs w:val="22"/>
        </w:rPr>
      </w:pPr>
    </w:p>
    <w:p w14:paraId="0ED5816F" w14:textId="418630CF" w:rsidR="00E7340C" w:rsidRPr="00D85432" w:rsidRDefault="00D85432" w:rsidP="00D85432">
      <w:r w:rsidRPr="00D85432">
        <w:rPr>
          <w:rFonts w:ascii="Times New Roman" w:hAnsi="Times New Roman"/>
          <w:sz w:val="22"/>
          <w:szCs w:val="22"/>
        </w:rPr>
        <w:t xml:space="preserve">Kaip specifiniai priešnuodžiai tinka beta </w:t>
      </w:r>
      <w:proofErr w:type="spellStart"/>
      <w:r w:rsidRPr="00D85432">
        <w:rPr>
          <w:rFonts w:ascii="Times New Roman" w:hAnsi="Times New Roman"/>
          <w:sz w:val="22"/>
          <w:szCs w:val="22"/>
        </w:rPr>
        <w:t>adrenoblokatoriai</w:t>
      </w:r>
      <w:proofErr w:type="spellEnd"/>
      <w:r w:rsidRPr="00D85432">
        <w:rPr>
          <w:rFonts w:ascii="Times New Roman" w:hAnsi="Times New Roman"/>
          <w:sz w:val="22"/>
          <w:szCs w:val="22"/>
        </w:rPr>
        <w:t xml:space="preserve">, ypač selektyviai blokuojantys </w:t>
      </w:r>
      <w:r w:rsidRPr="00D85432">
        <w:rPr>
          <w:rFonts w:ascii="Times New Roman" w:hAnsi="Times New Roman"/>
          <w:sz w:val="22"/>
          <w:szCs w:val="22"/>
        </w:rPr>
        <w:sym w:font="Symbol" w:char="F062"/>
      </w:r>
      <w:r w:rsidRPr="00D85432">
        <w:rPr>
          <w:rFonts w:ascii="Times New Roman" w:hAnsi="Times New Roman"/>
          <w:sz w:val="22"/>
          <w:szCs w:val="22"/>
          <w:vertAlign w:val="subscript"/>
        </w:rPr>
        <w:t xml:space="preserve">1 </w:t>
      </w:r>
      <w:proofErr w:type="spellStart"/>
      <w:r w:rsidRPr="00D85432">
        <w:rPr>
          <w:rFonts w:ascii="Times New Roman" w:hAnsi="Times New Roman"/>
          <w:sz w:val="22"/>
          <w:szCs w:val="22"/>
        </w:rPr>
        <w:t>adrenoreceptorius</w:t>
      </w:r>
      <w:proofErr w:type="spellEnd"/>
      <w:r w:rsidRPr="00D85432">
        <w:rPr>
          <w:rFonts w:ascii="Times New Roman" w:hAnsi="Times New Roman"/>
          <w:sz w:val="22"/>
          <w:szCs w:val="22"/>
        </w:rPr>
        <w:t xml:space="preserve">, tačiau būtina turėti omenyje, kad jie gali didinti bronchų obstrukciją, todėl pacientams, sergantiems bronchine astma arba LOPL, reikia labai kruopščiai nustatyti dozę, kadangi galima sunkaus bronchų spazmo, kuris gali būti mirtinas, pasireiškimo rizika.    </w:t>
      </w:r>
    </w:p>
    <w:sectPr w:rsidR="00E7340C" w:rsidRPr="00D85432" w:rsidSect="00D85432">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0774" w14:textId="77777777" w:rsidR="006C2CFF" w:rsidRDefault="006C2CFF">
      <w:r>
        <w:separator/>
      </w:r>
    </w:p>
  </w:endnote>
  <w:endnote w:type="continuationSeparator" w:id="0">
    <w:p w14:paraId="33C478D9" w14:textId="77777777" w:rsidR="006C2CFF" w:rsidRDefault="006C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TimesNewRoman">
    <w:altName w:val="Yu Gothic"/>
    <w:panose1 w:val="00000000000000000000"/>
    <w:charset w:val="00"/>
    <w:family w:val="roman"/>
    <w:notTrueType/>
    <w:pitch w:val="default"/>
    <w:sig w:usb0="00000003" w:usb1="08070000" w:usb2="00000010" w:usb3="00000000" w:csb0="00020001" w:csb1="00000000"/>
  </w:font>
  <w:font w:name="DengXian Light">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19CD" w14:textId="77777777" w:rsidR="00231197" w:rsidRPr="00D85432" w:rsidRDefault="00231197">
    <w:pPr>
      <w:pStyle w:val="Porat"/>
      <w:framePr w:wrap="around" w:vAnchor="text" w:hAnchor="margin" w:xAlign="center" w:y="1"/>
      <w:rPr>
        <w:rStyle w:val="Puslapionumeris"/>
        <w:rFonts w:eastAsia="DengXian Light"/>
      </w:rPr>
    </w:pPr>
    <w:r w:rsidRPr="00D85432">
      <w:rPr>
        <w:rStyle w:val="Puslapionumeris"/>
        <w:rFonts w:eastAsia="DengXian Light"/>
      </w:rPr>
      <w:fldChar w:fldCharType="begin"/>
    </w:r>
    <w:r w:rsidRPr="00D85432">
      <w:rPr>
        <w:rStyle w:val="Puslapionumeris"/>
        <w:rFonts w:eastAsia="DengXian Light"/>
      </w:rPr>
      <w:instrText xml:space="preserve">PAGE  </w:instrText>
    </w:r>
    <w:r w:rsidRPr="00D85432">
      <w:rPr>
        <w:rStyle w:val="Puslapionumeris"/>
        <w:rFonts w:eastAsia="DengXian Light"/>
      </w:rPr>
      <w:fldChar w:fldCharType="end"/>
    </w:r>
  </w:p>
  <w:p w14:paraId="4BB58020" w14:textId="77777777" w:rsidR="00231197" w:rsidRDefault="002311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A5DE" w14:textId="68424683" w:rsidR="00231197" w:rsidRPr="0069004D" w:rsidRDefault="00231197">
    <w:pPr>
      <w:pStyle w:val="Porat"/>
      <w:jc w:val="center"/>
      <w:rPr>
        <w:rFonts w:ascii="Arial" w:hAnsi="Arial" w:cs="Arial"/>
        <w:sz w:val="16"/>
        <w:szCs w:val="16"/>
      </w:rPr>
    </w:pPr>
    <w:r w:rsidRPr="0069004D">
      <w:rPr>
        <w:rFonts w:ascii="Arial" w:hAnsi="Arial" w:cs="Arial"/>
        <w:sz w:val="16"/>
        <w:szCs w:val="16"/>
      </w:rPr>
      <w:fldChar w:fldCharType="begin"/>
    </w:r>
    <w:r w:rsidRPr="0069004D">
      <w:rPr>
        <w:rFonts w:ascii="Arial" w:hAnsi="Arial" w:cs="Arial"/>
        <w:sz w:val="16"/>
        <w:szCs w:val="16"/>
      </w:rPr>
      <w:instrText xml:space="preserve"> PAGE   \* MERGEFORMAT </w:instrText>
    </w:r>
    <w:r w:rsidRPr="0069004D">
      <w:rPr>
        <w:rFonts w:ascii="Arial" w:hAnsi="Arial" w:cs="Arial"/>
        <w:sz w:val="16"/>
        <w:szCs w:val="16"/>
      </w:rPr>
      <w:fldChar w:fldCharType="separate"/>
    </w:r>
    <w:r w:rsidR="004F6AB0">
      <w:rPr>
        <w:rFonts w:ascii="Arial" w:hAnsi="Arial" w:cs="Arial"/>
        <w:noProof/>
        <w:sz w:val="16"/>
        <w:szCs w:val="16"/>
      </w:rPr>
      <w:t>9</w:t>
    </w:r>
    <w:r w:rsidRPr="0069004D">
      <w:rPr>
        <w:rFonts w:ascii="Arial" w:hAnsi="Arial" w:cs="Arial"/>
        <w:sz w:val="16"/>
        <w:szCs w:val="16"/>
      </w:rPr>
      <w:fldChar w:fldCharType="end"/>
    </w:r>
  </w:p>
  <w:p w14:paraId="2578261E" w14:textId="77777777" w:rsidR="00231197" w:rsidRDefault="00231197" w:rsidP="005330B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34E9" w14:textId="77777777" w:rsidR="006C2CFF" w:rsidRDefault="006C2CFF">
      <w:r>
        <w:separator/>
      </w:r>
    </w:p>
  </w:footnote>
  <w:footnote w:type="continuationSeparator" w:id="0">
    <w:p w14:paraId="741B36EC" w14:textId="77777777" w:rsidR="006C2CFF" w:rsidRDefault="006C2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2B542E"/>
    <w:multiLevelType w:val="hybridMultilevel"/>
    <w:tmpl w:val="5FE8C2A6"/>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D95692"/>
    <w:multiLevelType w:val="hybridMultilevel"/>
    <w:tmpl w:val="EA009E68"/>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2DD5D72"/>
    <w:multiLevelType w:val="hybridMultilevel"/>
    <w:tmpl w:val="1D8CF31A"/>
    <w:lvl w:ilvl="0" w:tplc="24C88920">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15794332">
    <w:abstractNumId w:val="0"/>
    <w:lvlOverride w:ilvl="0">
      <w:lvl w:ilvl="0">
        <w:start w:val="1"/>
        <w:numFmt w:val="bullet"/>
        <w:lvlText w:val="-"/>
        <w:legacy w:legacy="1" w:legacySpace="0" w:legacyIndent="360"/>
        <w:lvlJc w:val="left"/>
        <w:pPr>
          <w:ind w:left="360" w:hanging="360"/>
        </w:pPr>
      </w:lvl>
    </w:lvlOverride>
  </w:num>
  <w:num w:numId="2" w16cid:durableId="611743353">
    <w:abstractNumId w:val="2"/>
  </w:num>
  <w:num w:numId="3" w16cid:durableId="1902593058">
    <w:abstractNumId w:val="1"/>
  </w:num>
  <w:num w:numId="4" w16cid:durableId="930311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6FF"/>
    <w:rsid w:val="00020487"/>
    <w:rsid w:val="00053008"/>
    <w:rsid w:val="00093FB5"/>
    <w:rsid w:val="000F225E"/>
    <w:rsid w:val="000F6EBC"/>
    <w:rsid w:val="000F798E"/>
    <w:rsid w:val="001350C1"/>
    <w:rsid w:val="001739C9"/>
    <w:rsid w:val="00175270"/>
    <w:rsid w:val="001868D5"/>
    <w:rsid w:val="001A7DD9"/>
    <w:rsid w:val="001F2797"/>
    <w:rsid w:val="00213E47"/>
    <w:rsid w:val="00231197"/>
    <w:rsid w:val="002471BC"/>
    <w:rsid w:val="00260C33"/>
    <w:rsid w:val="002C4E9C"/>
    <w:rsid w:val="002F2D2A"/>
    <w:rsid w:val="00371738"/>
    <w:rsid w:val="00375F79"/>
    <w:rsid w:val="003A1CDD"/>
    <w:rsid w:val="003A2948"/>
    <w:rsid w:val="00450B65"/>
    <w:rsid w:val="00460357"/>
    <w:rsid w:val="004767AA"/>
    <w:rsid w:val="004F6AB0"/>
    <w:rsid w:val="005172DF"/>
    <w:rsid w:val="005B389E"/>
    <w:rsid w:val="005B5830"/>
    <w:rsid w:val="005B63AF"/>
    <w:rsid w:val="00611C34"/>
    <w:rsid w:val="006B3B9A"/>
    <w:rsid w:val="006C2CFF"/>
    <w:rsid w:val="007379C8"/>
    <w:rsid w:val="00794E39"/>
    <w:rsid w:val="007B290C"/>
    <w:rsid w:val="007B6FE6"/>
    <w:rsid w:val="007E1D1F"/>
    <w:rsid w:val="00862C0D"/>
    <w:rsid w:val="0089615C"/>
    <w:rsid w:val="00920FF0"/>
    <w:rsid w:val="00943ED9"/>
    <w:rsid w:val="00952979"/>
    <w:rsid w:val="00984C0D"/>
    <w:rsid w:val="009E5696"/>
    <w:rsid w:val="00A05F2E"/>
    <w:rsid w:val="00A173F2"/>
    <w:rsid w:val="00A63DC5"/>
    <w:rsid w:val="00A97797"/>
    <w:rsid w:val="00AC3385"/>
    <w:rsid w:val="00AE170F"/>
    <w:rsid w:val="00B05443"/>
    <w:rsid w:val="00B57A31"/>
    <w:rsid w:val="00BA1455"/>
    <w:rsid w:val="00D256FF"/>
    <w:rsid w:val="00D85432"/>
    <w:rsid w:val="00E243CA"/>
    <w:rsid w:val="00E60F72"/>
    <w:rsid w:val="00E7340C"/>
    <w:rsid w:val="00EC6E9E"/>
    <w:rsid w:val="00F54253"/>
    <w:rsid w:val="00FA27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5440"/>
  <w15:chartTrackingRefBased/>
  <w15:docId w15:val="{573AF8A4-812B-4CA5-8DDA-AE09CFD8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432"/>
    <w:pPr>
      <w:spacing w:after="0" w:line="240" w:lineRule="auto"/>
    </w:pPr>
    <w:rPr>
      <w:rFonts w:ascii="TimesLT" w:eastAsia="Times New Roman" w:hAnsi="TimesLT" w:cs="Times New Roman"/>
      <w:kern w:val="0"/>
      <w:sz w:val="24"/>
      <w:szCs w:val="20"/>
      <w:lang w:eastAsia="lt-LT"/>
      <w14:ligatures w14:val="none"/>
    </w:rPr>
  </w:style>
  <w:style w:type="paragraph" w:styleId="Antrat1">
    <w:name w:val="heading 1"/>
    <w:basedOn w:val="prastasis"/>
    <w:next w:val="prastasis"/>
    <w:link w:val="Antrat1Diagrama"/>
    <w:uiPriority w:val="9"/>
    <w:qFormat/>
    <w:rsid w:val="00D25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25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256F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256F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256F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256F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56F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56F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56F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56F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256F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256F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256F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256F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256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56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56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56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56F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56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56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56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56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56FF"/>
    <w:rPr>
      <w:i/>
      <w:iCs/>
      <w:color w:val="404040" w:themeColor="text1" w:themeTint="BF"/>
    </w:rPr>
  </w:style>
  <w:style w:type="paragraph" w:styleId="Sraopastraipa">
    <w:name w:val="List Paragraph"/>
    <w:basedOn w:val="prastasis"/>
    <w:uiPriority w:val="34"/>
    <w:qFormat/>
    <w:rsid w:val="00D256FF"/>
    <w:pPr>
      <w:ind w:left="720"/>
      <w:contextualSpacing/>
    </w:pPr>
  </w:style>
  <w:style w:type="character" w:styleId="Rykuspabraukimas">
    <w:name w:val="Intense Emphasis"/>
    <w:basedOn w:val="Numatytasispastraiposriftas"/>
    <w:uiPriority w:val="21"/>
    <w:qFormat/>
    <w:rsid w:val="00D256FF"/>
    <w:rPr>
      <w:i/>
      <w:iCs/>
      <w:color w:val="0F4761" w:themeColor="accent1" w:themeShade="BF"/>
    </w:rPr>
  </w:style>
  <w:style w:type="paragraph" w:styleId="Iskirtacitata">
    <w:name w:val="Intense Quote"/>
    <w:basedOn w:val="prastasis"/>
    <w:next w:val="prastasis"/>
    <w:link w:val="IskirtacitataDiagrama"/>
    <w:uiPriority w:val="30"/>
    <w:qFormat/>
    <w:rsid w:val="00D25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256FF"/>
    <w:rPr>
      <w:i/>
      <w:iCs/>
      <w:color w:val="0F4761" w:themeColor="accent1" w:themeShade="BF"/>
    </w:rPr>
  </w:style>
  <w:style w:type="character" w:styleId="Rykinuoroda">
    <w:name w:val="Intense Reference"/>
    <w:basedOn w:val="Numatytasispastraiposriftas"/>
    <w:uiPriority w:val="32"/>
    <w:qFormat/>
    <w:rsid w:val="00D256FF"/>
    <w:rPr>
      <w:b/>
      <w:bCs/>
      <w:smallCaps/>
      <w:color w:val="0F4761" w:themeColor="accent1" w:themeShade="BF"/>
      <w:spacing w:val="5"/>
    </w:rPr>
  </w:style>
  <w:style w:type="paragraph" w:styleId="Pagrindinistekstas2">
    <w:name w:val="Body Text 2"/>
    <w:basedOn w:val="prastasis"/>
    <w:link w:val="Pagrindinistekstas2Diagrama"/>
    <w:rsid w:val="00D85432"/>
    <w:pPr>
      <w:spacing w:after="120" w:line="480" w:lineRule="auto"/>
    </w:pPr>
  </w:style>
  <w:style w:type="character" w:customStyle="1" w:styleId="Pagrindinistekstas2Diagrama">
    <w:name w:val="Pagrindinis tekstas 2 Diagrama"/>
    <w:basedOn w:val="Numatytasispastraiposriftas"/>
    <w:link w:val="Pagrindinistekstas2"/>
    <w:rsid w:val="00D85432"/>
    <w:rPr>
      <w:rFonts w:ascii="TimesLT" w:eastAsia="Times New Roman" w:hAnsi="TimesLT" w:cs="Times New Roman"/>
      <w:kern w:val="0"/>
      <w:sz w:val="24"/>
      <w:szCs w:val="20"/>
      <w:lang w:eastAsia="lt-LT"/>
      <w14:ligatures w14:val="none"/>
    </w:rPr>
  </w:style>
  <w:style w:type="character" w:styleId="Hipersaitas">
    <w:name w:val="Hyperlink"/>
    <w:rsid w:val="00D85432"/>
    <w:rPr>
      <w:rFonts w:cs="Times New Roman"/>
      <w:color w:val="0000FF"/>
      <w:u w:val="single"/>
    </w:rPr>
  </w:style>
  <w:style w:type="paragraph" w:styleId="Porat">
    <w:name w:val="footer"/>
    <w:basedOn w:val="prastasis"/>
    <w:link w:val="PoratDiagrama"/>
    <w:rsid w:val="00D85432"/>
    <w:pPr>
      <w:tabs>
        <w:tab w:val="center" w:pos="4320"/>
        <w:tab w:val="right" w:pos="8640"/>
      </w:tabs>
    </w:pPr>
  </w:style>
  <w:style w:type="character" w:customStyle="1" w:styleId="PoratDiagrama">
    <w:name w:val="Poraštė Diagrama"/>
    <w:basedOn w:val="Numatytasispastraiposriftas"/>
    <w:link w:val="Porat"/>
    <w:rsid w:val="00D85432"/>
    <w:rPr>
      <w:rFonts w:ascii="TimesLT" w:eastAsia="Times New Roman" w:hAnsi="TimesLT" w:cs="Times New Roman"/>
      <w:kern w:val="0"/>
      <w:sz w:val="24"/>
      <w:szCs w:val="20"/>
      <w:lang w:eastAsia="lt-LT"/>
      <w14:ligatures w14:val="none"/>
    </w:rPr>
  </w:style>
  <w:style w:type="character" w:styleId="Puslapionumeris">
    <w:name w:val="page number"/>
    <w:rsid w:val="00D85432"/>
    <w:rPr>
      <w:rFonts w:cs="Times New Roman"/>
    </w:rPr>
  </w:style>
  <w:style w:type="paragraph" w:styleId="Pagrindinistekstas">
    <w:name w:val="Body Text"/>
    <w:basedOn w:val="prastasis"/>
    <w:link w:val="PagrindinistekstasDiagrama"/>
    <w:rsid w:val="00D85432"/>
    <w:pPr>
      <w:spacing w:after="120"/>
    </w:pPr>
  </w:style>
  <w:style w:type="character" w:customStyle="1" w:styleId="PagrindinistekstasDiagrama">
    <w:name w:val="Pagrindinis tekstas Diagrama"/>
    <w:basedOn w:val="Numatytasispastraiposriftas"/>
    <w:link w:val="Pagrindinistekstas"/>
    <w:rsid w:val="00D85432"/>
    <w:rPr>
      <w:rFonts w:ascii="TimesLT" w:eastAsia="Times New Roman" w:hAnsi="TimesLT" w:cs="Times New Roman"/>
      <w:kern w:val="0"/>
      <w:sz w:val="24"/>
      <w:szCs w:val="20"/>
      <w:lang w:eastAsia="lt-LT"/>
      <w14:ligatures w14:val="none"/>
    </w:rPr>
  </w:style>
  <w:style w:type="paragraph" w:customStyle="1" w:styleId="BTEMEASMCA">
    <w:name w:val="BT EMEA_SMCA"/>
    <w:basedOn w:val="prastasis"/>
    <w:link w:val="BTEMEASMCAChar"/>
    <w:autoRedefine/>
    <w:uiPriority w:val="99"/>
    <w:rsid w:val="00D85432"/>
    <w:pPr>
      <w:tabs>
        <w:tab w:val="left" w:pos="567"/>
      </w:tabs>
    </w:pPr>
    <w:rPr>
      <w:rFonts w:ascii="Times New Roman" w:hAnsi="Times New Roman"/>
      <w:sz w:val="22"/>
      <w:szCs w:val="22"/>
    </w:rPr>
  </w:style>
  <w:style w:type="character" w:customStyle="1" w:styleId="BTEMEASMCAChar">
    <w:name w:val="BT EMEA_SMCA Char"/>
    <w:link w:val="BTEMEASMCA"/>
    <w:uiPriority w:val="99"/>
    <w:rsid w:val="00D85432"/>
    <w:rPr>
      <w:rFonts w:ascii="Times New Roman" w:eastAsia="Times New Roman" w:hAnsi="Times New Roman" w:cs="Times New Roman"/>
      <w:kern w:val="0"/>
      <w:lang w:eastAsia="lt-LT"/>
      <w14:ligatures w14:val="none"/>
    </w:rPr>
  </w:style>
  <w:style w:type="paragraph" w:styleId="Pataisymai">
    <w:name w:val="Revision"/>
    <w:hidden/>
    <w:uiPriority w:val="99"/>
    <w:semiHidden/>
    <w:rsid w:val="006B3B9A"/>
    <w:pPr>
      <w:spacing w:after="0" w:line="240" w:lineRule="auto"/>
    </w:pPr>
    <w:rPr>
      <w:rFonts w:ascii="TimesLT" w:eastAsia="Times New Roman" w:hAnsi="TimesLT" w:cs="Times New Roman"/>
      <w:kern w:val="0"/>
      <w:sz w:val="2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kt.lrv.l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16333</Words>
  <Characters>9310</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Božena Kuntelija</cp:lastModifiedBy>
  <cp:revision>4</cp:revision>
  <dcterms:created xsi:type="dcterms:W3CDTF">2026-05-04T09:24:00Z</dcterms:created>
  <dcterms:modified xsi:type="dcterms:W3CDTF">2026-05-12T06:02:00Z</dcterms:modified>
</cp:coreProperties>
</file>