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D7AA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A. ŽENKLINIMAS</w:t>
      </w:r>
    </w:p>
    <w:p w14:paraId="0BDA5D71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533F72DE" w14:textId="77777777" w:rsidR="00E53E4D" w:rsidRPr="00E53E4D" w:rsidRDefault="00E53E4D" w:rsidP="00E53E4D">
      <w:pPr>
        <w:widowControl w:val="0"/>
        <w:shd w:val="clear" w:color="auto" w:fill="FFFFFF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44269F0A" w14:textId="77777777" w:rsidR="00E53E4D" w:rsidRPr="00E53E4D" w:rsidRDefault="00E53E4D" w:rsidP="00E53E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INFORMACIJA ANT IŠORINĖS PAKUOTĖS</w:t>
      </w:r>
    </w:p>
    <w:p w14:paraId="18B02E28" w14:textId="77777777" w:rsidR="00E53E4D" w:rsidRPr="00E53E4D" w:rsidRDefault="00E53E4D" w:rsidP="00E53E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9E7811C" w14:textId="77777777" w:rsidR="00E53E4D" w:rsidRPr="00E53E4D" w:rsidRDefault="00E53E4D" w:rsidP="00E53E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>KARTONO DĖŽUTĖ</w:t>
      </w:r>
    </w:p>
    <w:p w14:paraId="0150DB14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F141D2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76C791" w14:textId="77777777" w:rsidR="00E53E4D" w:rsidRPr="00E53E4D" w:rsidRDefault="00E53E4D" w:rsidP="00E53E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>1.</w:t>
      </w: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VAISTINIO PREPARATO PAVADINIMAS</w:t>
      </w:r>
    </w:p>
    <w:p w14:paraId="5ED2E672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DF80A0" w14:textId="2C5A8F34" w:rsidR="00E53E4D" w:rsidRPr="00E53E4D" w:rsidRDefault="00BF6723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6723">
        <w:rPr>
          <w:rFonts w:ascii="Times New Roman" w:eastAsia="Times New Roman" w:hAnsi="Times New Roman" w:cs="Times New Roman"/>
          <w:kern w:val="0"/>
          <w14:ligatures w14:val="none"/>
        </w:rPr>
        <w:t>Ezetimib</w:t>
      </w:r>
      <w:proofErr w:type="spellEnd"/>
      <w:r w:rsidRPr="00BF67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8615B">
        <w:rPr>
          <w:rFonts w:ascii="Times New Roman" w:eastAsia="Times New Roman" w:hAnsi="Times New Roman" w:cs="Times New Roman"/>
          <w:kern w:val="0"/>
          <w14:ligatures w14:val="none"/>
        </w:rPr>
        <w:t>ARISTO</w:t>
      </w:r>
      <w:r w:rsidRPr="00BF67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53E4D" w:rsidRPr="00E53E4D">
        <w:rPr>
          <w:rFonts w:ascii="Times New Roman" w:eastAsia="Times New Roman" w:hAnsi="Times New Roman" w:cs="Times New Roman"/>
          <w:kern w:val="0"/>
          <w14:ligatures w14:val="none"/>
        </w:rPr>
        <w:t>10 mg tabletės</w:t>
      </w:r>
    </w:p>
    <w:p w14:paraId="12A67EFE" w14:textId="2FFF6B7A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3E4D">
        <w:rPr>
          <w:rFonts w:ascii="Times New Roman" w:eastAsia="Times New Roman" w:hAnsi="Times New Roman" w:cs="Times New Roman"/>
          <w:kern w:val="0"/>
          <w14:ligatures w14:val="none"/>
        </w:rPr>
        <w:t>ezetimibas</w:t>
      </w:r>
      <w:proofErr w:type="spellEnd"/>
    </w:p>
    <w:p w14:paraId="18628EFF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14935F" w14:textId="77777777" w:rsidR="00E53E4D" w:rsidRPr="00E53E4D" w:rsidRDefault="00E53E4D" w:rsidP="00E53E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>2.</w:t>
      </w: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VEIKLIOJI (-IOS) MEDŽIAGA (-OS) IR JOS (-Ų) KIEKIS (-IAI)</w:t>
      </w:r>
    </w:p>
    <w:p w14:paraId="686668F8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2DE848" w14:textId="7462AE5E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kern w:val="0"/>
          <w14:ligatures w14:val="none"/>
        </w:rPr>
        <w:t xml:space="preserve">Kiekvienoje tabletėje yra 10 mg </w:t>
      </w:r>
      <w:proofErr w:type="spellStart"/>
      <w:r w:rsidRPr="00E53E4D">
        <w:rPr>
          <w:rFonts w:ascii="Times New Roman" w:eastAsia="Times New Roman" w:hAnsi="Times New Roman" w:cs="Times New Roman"/>
          <w:kern w:val="0"/>
          <w14:ligatures w14:val="none"/>
        </w:rPr>
        <w:t>ezetimibo</w:t>
      </w:r>
      <w:proofErr w:type="spellEnd"/>
      <w:r w:rsidRPr="00E53E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34C734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CB06CE" w14:textId="77777777" w:rsidR="00E53E4D" w:rsidRPr="00E53E4D" w:rsidRDefault="00E53E4D" w:rsidP="00E53E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>3.</w:t>
      </w: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PAGALBINIŲ MEDŽIAGŲ SĄRAŠAS</w:t>
      </w:r>
    </w:p>
    <w:p w14:paraId="68D102D9" w14:textId="77777777" w:rsid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B3F164" w14:textId="77777777" w:rsidR="009D27E3" w:rsidRDefault="009D27E3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1B158A">
        <w:rPr>
          <w:rFonts w:ascii="Times New Roman" w:eastAsia="Times New Roman" w:hAnsi="Times New Roman" w:cs="Times New Roman"/>
          <w:kern w:val="0"/>
          <w14:ligatures w14:val="none"/>
        </w:rPr>
        <w:t>udėtyje yra natrio ir laktozės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monohidrato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A1084CE" w14:textId="5FA51217" w:rsidR="009D27E3" w:rsidRPr="00E53E4D" w:rsidRDefault="009D27E3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47383">
        <w:rPr>
          <w:rFonts w:ascii="Times New Roman" w:eastAsia="Times New Roman" w:hAnsi="Times New Roman" w:cs="Times New Roman"/>
          <w:snapToGrid w:val="0"/>
          <w:kern w:val="0"/>
          <w:szCs w:val="20"/>
          <w:lang w:val="de-DE"/>
          <w14:ligatures w14:val="none"/>
        </w:rPr>
        <w:t>Daugiau</w:t>
      </w:r>
      <w:proofErr w:type="spellEnd"/>
      <w:r w:rsidRPr="00B47383">
        <w:rPr>
          <w:rFonts w:ascii="Times New Roman" w:eastAsia="Times New Roman" w:hAnsi="Times New Roman" w:cs="Times New Roman"/>
          <w:snapToGrid w:val="0"/>
          <w:kern w:val="0"/>
          <w:szCs w:val="20"/>
          <w:lang w:val="de-DE"/>
          <w14:ligatures w14:val="none"/>
        </w:rPr>
        <w:t xml:space="preserve"> </w:t>
      </w:r>
      <w:proofErr w:type="spellStart"/>
      <w:r w:rsidRPr="00B47383">
        <w:rPr>
          <w:rFonts w:ascii="Times New Roman" w:eastAsia="Times New Roman" w:hAnsi="Times New Roman" w:cs="Times New Roman"/>
          <w:snapToGrid w:val="0"/>
          <w:kern w:val="0"/>
          <w:szCs w:val="20"/>
          <w:lang w:val="de-DE"/>
          <w14:ligatures w14:val="none"/>
        </w:rPr>
        <w:t>informacijos</w:t>
      </w:r>
      <w:proofErr w:type="spellEnd"/>
      <w:r w:rsidRPr="00B47383">
        <w:rPr>
          <w:rFonts w:ascii="Times New Roman" w:eastAsia="Times New Roman" w:hAnsi="Times New Roman" w:cs="Times New Roman"/>
          <w:snapToGrid w:val="0"/>
          <w:kern w:val="0"/>
          <w:szCs w:val="20"/>
          <w:lang w:val="de-DE"/>
          <w14:ligatures w14:val="none"/>
        </w:rPr>
        <w:t xml:space="preserve"> </w:t>
      </w:r>
      <w:proofErr w:type="spellStart"/>
      <w:r w:rsidRPr="00B47383">
        <w:rPr>
          <w:rFonts w:ascii="Times New Roman" w:eastAsia="Times New Roman" w:hAnsi="Times New Roman" w:cs="Times New Roman"/>
          <w:snapToGrid w:val="0"/>
          <w:kern w:val="0"/>
          <w:szCs w:val="20"/>
          <w:lang w:val="de-DE"/>
          <w14:ligatures w14:val="none"/>
        </w:rPr>
        <w:t>pateikta</w:t>
      </w:r>
      <w:proofErr w:type="spellEnd"/>
      <w:r w:rsidRPr="00B47383">
        <w:rPr>
          <w:rFonts w:ascii="Times New Roman" w:eastAsia="Times New Roman" w:hAnsi="Times New Roman" w:cs="Times New Roman"/>
          <w:snapToGrid w:val="0"/>
          <w:kern w:val="0"/>
          <w:szCs w:val="20"/>
          <w:lang w:val="de-DE"/>
          <w14:ligatures w14:val="none"/>
        </w:rPr>
        <w:t xml:space="preserve"> </w:t>
      </w:r>
      <w:proofErr w:type="spellStart"/>
      <w:r w:rsidRPr="00B47383">
        <w:rPr>
          <w:rFonts w:ascii="Times New Roman" w:eastAsia="Times New Roman" w:hAnsi="Times New Roman" w:cs="Times New Roman"/>
          <w:snapToGrid w:val="0"/>
          <w:kern w:val="0"/>
          <w:szCs w:val="20"/>
          <w:lang w:val="de-DE"/>
          <w14:ligatures w14:val="none"/>
        </w:rPr>
        <w:t>pakuotės</w:t>
      </w:r>
      <w:proofErr w:type="spellEnd"/>
      <w:r w:rsidRPr="00B47383">
        <w:rPr>
          <w:rFonts w:ascii="Times New Roman" w:eastAsia="Times New Roman" w:hAnsi="Times New Roman" w:cs="Times New Roman"/>
          <w:snapToGrid w:val="0"/>
          <w:kern w:val="0"/>
          <w:szCs w:val="20"/>
          <w:lang w:val="de-DE"/>
          <w14:ligatures w14:val="none"/>
        </w:rPr>
        <w:t xml:space="preserve"> </w:t>
      </w:r>
      <w:proofErr w:type="spellStart"/>
      <w:r w:rsidRPr="00B47383">
        <w:rPr>
          <w:rFonts w:ascii="Times New Roman" w:eastAsia="Times New Roman" w:hAnsi="Times New Roman" w:cs="Times New Roman"/>
          <w:snapToGrid w:val="0"/>
          <w:kern w:val="0"/>
          <w:szCs w:val="20"/>
          <w:lang w:val="de-DE"/>
          <w14:ligatures w14:val="none"/>
        </w:rPr>
        <w:t>lapelyje</w:t>
      </w:r>
      <w:proofErr w:type="spellEnd"/>
      <w:r w:rsidRPr="00B47383">
        <w:rPr>
          <w:rFonts w:ascii="Times New Roman" w:eastAsia="Times New Roman" w:hAnsi="Times New Roman" w:cs="Times New Roman"/>
          <w:snapToGrid w:val="0"/>
          <w:kern w:val="0"/>
          <w:szCs w:val="20"/>
          <w:lang w:val="de-DE"/>
          <w14:ligatures w14:val="none"/>
        </w:rPr>
        <w:t>.</w:t>
      </w:r>
    </w:p>
    <w:p w14:paraId="35671BE5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A5EA98" w14:textId="77777777" w:rsidR="00E53E4D" w:rsidRPr="00E53E4D" w:rsidRDefault="00E53E4D" w:rsidP="00E53E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>4.</w:t>
      </w: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FARMACINĖ FORMA IR KIEKIS PAKUOTĖJE</w:t>
      </w:r>
    </w:p>
    <w:p w14:paraId="2B25B139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0C8FAD" w14:textId="5B6D538B" w:rsidR="00E53E4D" w:rsidRPr="00E53E4D" w:rsidRDefault="00D708B7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T</w:t>
      </w:r>
      <w:r w:rsidR="00E53E4D" w:rsidRPr="00E53E4D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abletė</w:t>
      </w:r>
    </w:p>
    <w:p w14:paraId="06F61576" w14:textId="27E67C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kern w:val="0"/>
          <w14:ligatures w14:val="none"/>
        </w:rPr>
        <w:t>30 tablečių</w:t>
      </w:r>
    </w:p>
    <w:p w14:paraId="29A1FD93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89C299" w14:textId="77777777" w:rsidR="00E53E4D" w:rsidRPr="00E53E4D" w:rsidRDefault="00E53E4D" w:rsidP="00E53E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>5.</w:t>
      </w: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VARTOJIMO METODAS IR BŪDAS (-AI)</w:t>
      </w:r>
    </w:p>
    <w:p w14:paraId="2DFB4B63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5E9F6D3D" w14:textId="77777777" w:rsidR="005428C5" w:rsidRPr="00E53E4D" w:rsidRDefault="005428C5" w:rsidP="005428C5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kern w:val="0"/>
          <w14:ligatures w14:val="none"/>
        </w:rPr>
        <w:t>Vartoti per burną.</w:t>
      </w:r>
    </w:p>
    <w:p w14:paraId="1C87ECB5" w14:textId="352A2D5D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kern w:val="0"/>
          <w14:ligatures w14:val="none"/>
        </w:rPr>
        <w:t>Prieš vartojimą perskaitykite pakuotės lapelį.</w:t>
      </w:r>
    </w:p>
    <w:p w14:paraId="36D70FF2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8B988B" w14:textId="77777777" w:rsidR="00E53E4D" w:rsidRPr="00E53E4D" w:rsidRDefault="00E53E4D" w:rsidP="00E53E4D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>6.</w:t>
      </w: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E53E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SPECIALUS ĮSPĖJIMAS, KAD VAISTINĮ PREPARATĄ BŪTINA LAIKYTI VAIKAMS NEPASTEBIMOJE IR NEPASIEKIAMOJE VIETOJE</w:t>
      </w:r>
    </w:p>
    <w:p w14:paraId="4D680056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172C33" w14:textId="55BA59B1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iCs/>
          <w:kern w:val="0"/>
          <w14:ligatures w14:val="none"/>
        </w:rPr>
        <w:t>Laikyti vaikams nepastebimoje ir nepasiekiamoje vietoje.</w:t>
      </w:r>
    </w:p>
    <w:p w14:paraId="3B07756C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30825C" w14:textId="77777777" w:rsidR="00E53E4D" w:rsidRPr="00E53E4D" w:rsidRDefault="00E53E4D" w:rsidP="00E53E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>7.</w:t>
      </w: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E53E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KITAS (-I) SPECIALUS (-ŪS) ĮSPĖJIMAS (-AI) (JEI REIKIA)</w:t>
      </w:r>
    </w:p>
    <w:p w14:paraId="6805B9E5" w14:textId="77777777" w:rsid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B9620E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F38116" w14:textId="77777777" w:rsidR="00E53E4D" w:rsidRPr="00E53E4D" w:rsidRDefault="00E53E4D" w:rsidP="00E53E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>8.</w:t>
      </w: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E53E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TINKAMUMO LAIKAS</w:t>
      </w:r>
    </w:p>
    <w:p w14:paraId="60AC0634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76D13B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en-GB"/>
          <w14:ligatures w14:val="none"/>
        </w:rPr>
      </w:pPr>
      <w:r w:rsidRPr="00E53E4D">
        <w:rPr>
          <w:rFonts w:ascii="Times New Roman" w:eastAsia="Times New Roman" w:hAnsi="Times New Roman" w:cs="Times New Roman"/>
          <w:kern w:val="0"/>
          <w:szCs w:val="20"/>
          <w:lang w:val="en-GB"/>
          <w14:ligatures w14:val="none"/>
        </w:rPr>
        <w:t>EXP (mm/MMMM)</w:t>
      </w:r>
    </w:p>
    <w:p w14:paraId="01B8CAE4" w14:textId="262CF48A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Tinka iki (mm/MMMM)</w:t>
      </w:r>
    </w:p>
    <w:p w14:paraId="294C2D33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6EC2FC" w14:textId="77777777" w:rsidR="00E53E4D" w:rsidRPr="00E53E4D" w:rsidRDefault="00E53E4D" w:rsidP="00E53E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>9.</w:t>
      </w: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E53E4D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SPECIALIOS laikymo sąlygos</w:t>
      </w:r>
    </w:p>
    <w:p w14:paraId="363B3D00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A001B8" w14:textId="23F447A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kern w:val="0"/>
          <w14:ligatures w14:val="none"/>
        </w:rPr>
        <w:t xml:space="preserve">Laikyti ne aukštesnėje kaip </w:t>
      </w:r>
      <w:r w:rsidR="009A2AD0">
        <w:rPr>
          <w:rFonts w:ascii="Times New Roman" w:eastAsia="Times New Roman" w:hAnsi="Times New Roman" w:cs="Times New Roman"/>
          <w:kern w:val="0"/>
          <w14:ligatures w14:val="none"/>
        </w:rPr>
        <w:t>25</w:t>
      </w:r>
      <w:r w:rsidRPr="00E53E4D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E53E4D">
        <w:rPr>
          <w:rFonts w:ascii="Times New Roman" w:eastAsia="Times New Roman" w:hAnsi="Times New Roman" w:cs="Times New Roman"/>
          <w:kern w:val="0"/>
          <w14:ligatures w14:val="none"/>
        </w:rPr>
        <w:sym w:font="Symbol" w:char="F0B0"/>
      </w:r>
      <w:r w:rsidRPr="00E53E4D">
        <w:rPr>
          <w:rFonts w:ascii="Times New Roman" w:eastAsia="Times New Roman" w:hAnsi="Times New Roman" w:cs="Times New Roman"/>
          <w:kern w:val="0"/>
          <w14:ligatures w14:val="none"/>
        </w:rPr>
        <w:t>C temperatūroje.</w:t>
      </w:r>
    </w:p>
    <w:p w14:paraId="71D84E52" w14:textId="2C495BA3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kern w:val="0"/>
          <w14:ligatures w14:val="none"/>
        </w:rPr>
        <w:t>Laikyti gamintojo pakuotėje, kad preparatas būtų apsaugotas nuo drėgmės.</w:t>
      </w:r>
    </w:p>
    <w:p w14:paraId="12418EC3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0E82C3" w14:textId="77777777" w:rsidR="00E53E4D" w:rsidRPr="00E53E4D" w:rsidRDefault="00E53E4D" w:rsidP="00E53E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>10.</w:t>
      </w: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E53E4D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specialios atsargumo priemonės DĖL NESUVARTOTO</w:t>
      </w:r>
      <w:r w:rsidRPr="00E53E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E53E4D">
        <w:rPr>
          <w:rFonts w:ascii="Times New Roman" w:eastAsia="Times New Roman" w:hAnsi="Times New Roman" w:cs="Times New Roman"/>
          <w:b/>
          <w:bCs/>
          <w:caps/>
          <w:kern w:val="0"/>
          <w14:ligatures w14:val="none"/>
        </w:rPr>
        <w:t>VAISTINIO PREPARATO AR JO ATLIEKŲ</w:t>
      </w:r>
      <w:r w:rsidRPr="00E53E4D">
        <w:rPr>
          <w:rFonts w:ascii="Times New Roman" w:eastAsia="Times New Roman" w:hAnsi="Times New Roman" w:cs="Times New Roman"/>
          <w:caps/>
          <w:kern w:val="0"/>
          <w14:ligatures w14:val="none"/>
        </w:rPr>
        <w:t xml:space="preserve"> </w:t>
      </w:r>
      <w:r w:rsidRPr="00E53E4D">
        <w:rPr>
          <w:rFonts w:ascii="Times New Roman" w:eastAsia="Times New Roman" w:hAnsi="Times New Roman" w:cs="Times New Roman"/>
          <w:b/>
          <w:bCs/>
          <w:caps/>
          <w:kern w:val="0"/>
          <w14:ligatures w14:val="none"/>
        </w:rPr>
        <w:t>TVARKYMO</w:t>
      </w:r>
      <w:r w:rsidRPr="00E53E4D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 xml:space="preserve"> (jei reikia)</w:t>
      </w:r>
    </w:p>
    <w:p w14:paraId="5FBB6E52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8426D1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6E53FC" w14:textId="77777777" w:rsidR="00A249EB" w:rsidRPr="00A249EB" w:rsidRDefault="00A249EB" w:rsidP="00A24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A249EB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lastRenderedPageBreak/>
        <w:t>11.</w:t>
      </w:r>
      <w:r w:rsidRPr="00A249EB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1D98C907" w14:textId="77777777" w:rsidR="00A249EB" w:rsidRPr="00A249EB" w:rsidRDefault="00A249EB" w:rsidP="00A249E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964E59E" w14:textId="77777777" w:rsidR="00A249EB" w:rsidRPr="00A249EB" w:rsidRDefault="00A249EB" w:rsidP="00A249E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A249E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7EC98A3A" w14:textId="77777777" w:rsidR="00A249EB" w:rsidRPr="00A249EB" w:rsidRDefault="00A249EB" w:rsidP="00A249E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A249EB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14C8DD3E" w14:textId="77777777" w:rsidR="00A249EB" w:rsidRPr="00A249EB" w:rsidRDefault="00A249EB" w:rsidP="00A249E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A249EB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78DC44E6" w14:textId="77777777" w:rsidR="00A249EB" w:rsidRPr="00A249EB" w:rsidRDefault="00A249EB" w:rsidP="00A249E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A249EB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354C204B" w14:textId="77777777" w:rsidR="00A249EB" w:rsidRPr="00A249EB" w:rsidRDefault="00A249EB" w:rsidP="00A249E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447FB716" w14:textId="77777777" w:rsidR="00A249EB" w:rsidRPr="00A249EB" w:rsidRDefault="00A249EB" w:rsidP="00A24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A249EB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A249EB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729F98A9" w14:textId="77777777" w:rsidR="00A249EB" w:rsidRPr="00A249EB" w:rsidRDefault="00A249EB" w:rsidP="00A249E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3545C3C2" w14:textId="0632E182" w:rsidR="00E53E4D" w:rsidRPr="00484B0D" w:rsidRDefault="00EE0A29" w:rsidP="00A249E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  <w:r w:rsidRPr="00484B0D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>N30</w:t>
      </w:r>
      <w:r w:rsidRPr="00484B0D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- </w:t>
      </w:r>
      <w:r w:rsidR="00A249EB" w:rsidRPr="00484B0D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484B0D" w:rsidRPr="00484B0D">
        <w:rPr>
          <w:rFonts w:asciiTheme="majorBidi" w:hAnsiTheme="majorBidi" w:cstheme="majorBidi"/>
        </w:rPr>
        <w:t>25/2488/001</w:t>
      </w:r>
    </w:p>
    <w:p w14:paraId="5073B694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302216" w14:textId="77777777" w:rsidR="00E53E4D" w:rsidRPr="00E53E4D" w:rsidRDefault="00E53E4D" w:rsidP="00E53E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>13.</w:t>
      </w: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SERIJOS NUMERIS</w:t>
      </w:r>
    </w:p>
    <w:p w14:paraId="0B986310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en-GB"/>
          <w14:ligatures w14:val="none"/>
        </w:rPr>
      </w:pPr>
    </w:p>
    <w:p w14:paraId="701D11B6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kern w:val="0"/>
          <w:szCs w:val="20"/>
          <w:lang w:val="en-GB"/>
          <w14:ligatures w14:val="none"/>
        </w:rPr>
        <w:t>Lot</w:t>
      </w:r>
    </w:p>
    <w:p w14:paraId="1D8EF156" w14:textId="6FDD2722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Serija</w:t>
      </w:r>
    </w:p>
    <w:p w14:paraId="0FCD2BE3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196D6B" w14:textId="77777777" w:rsidR="00E53E4D" w:rsidRPr="00E53E4D" w:rsidRDefault="00E53E4D" w:rsidP="00E53E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>14.</w:t>
      </w: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PARDAVIMO (IŠDAVIMO)</w:t>
      </w:r>
      <w:r w:rsidRPr="00E53E4D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 xml:space="preserve"> tvarka</w:t>
      </w:r>
    </w:p>
    <w:p w14:paraId="6387866C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A93322" w14:textId="0A71E878" w:rsidR="00E53E4D" w:rsidRPr="00E53E4D" w:rsidRDefault="00E53E4D" w:rsidP="00A249EB">
      <w:pPr>
        <w:widowControl w:val="0"/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kern w:val="0"/>
          <w14:ligatures w14:val="none"/>
        </w:rPr>
        <w:t xml:space="preserve">Receptinis </w:t>
      </w:r>
      <w:r w:rsidRPr="00EE0A29">
        <w:rPr>
          <w:rFonts w:ascii="Times New Roman" w:eastAsia="Times New Roman" w:hAnsi="Times New Roman" w:cs="Times New Roman"/>
          <w:kern w:val="0"/>
          <w14:ligatures w14:val="none"/>
        </w:rPr>
        <w:t>vaistas</w:t>
      </w:r>
      <w:r w:rsidRPr="00E53E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1BA326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4ED61F" w14:textId="77777777" w:rsidR="00E53E4D" w:rsidRPr="00E53E4D" w:rsidRDefault="00E53E4D" w:rsidP="00E53E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>15.</w:t>
      </w: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E53E4D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vartojimo instrukcijA</w:t>
      </w:r>
    </w:p>
    <w:p w14:paraId="3D796410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009CF1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91AF4E" w14:textId="77777777" w:rsidR="00E53E4D" w:rsidRPr="00E53E4D" w:rsidRDefault="00E53E4D" w:rsidP="00E53E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>16.</w:t>
      </w:r>
      <w:r w:rsidRPr="00E53E4D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INFORMACIJA BRAILIO RAŠTU</w:t>
      </w:r>
    </w:p>
    <w:p w14:paraId="76FF1095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0A30B9" w14:textId="73DBBD05" w:rsidR="00E53E4D" w:rsidRPr="00EE0A29" w:rsidRDefault="009A2AD0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F6723">
        <w:rPr>
          <w:rFonts w:ascii="Times New Roman" w:eastAsia="Times New Roman" w:hAnsi="Times New Roman" w:cs="Times New Roman"/>
          <w:kern w:val="0"/>
          <w14:ligatures w14:val="none"/>
        </w:rPr>
        <w:t>zetimib</w:t>
      </w:r>
      <w:proofErr w:type="spellEnd"/>
      <w:r w:rsidRPr="00BF67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BF6723">
        <w:rPr>
          <w:rFonts w:ascii="Times New Roman" w:eastAsia="Times New Roman" w:hAnsi="Times New Roman" w:cs="Times New Roman"/>
          <w:kern w:val="0"/>
          <w14:ligatures w14:val="none"/>
        </w:rPr>
        <w:t>risto</w:t>
      </w:r>
      <w:proofErr w:type="spellEnd"/>
      <w:r w:rsidRPr="00BF67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53E4D" w:rsidRPr="00E53E4D">
        <w:rPr>
          <w:rFonts w:ascii="Times New Roman" w:eastAsia="Times New Roman" w:hAnsi="Times New Roman" w:cs="Times New Roman"/>
          <w:kern w:val="0"/>
          <w14:ligatures w14:val="none"/>
        </w:rPr>
        <w:t>10 mg</w:t>
      </w:r>
    </w:p>
    <w:p w14:paraId="75FC1327" w14:textId="77777777" w:rsidR="00E53E4D" w:rsidRPr="00EE0A29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77B939" w14:textId="77777777" w:rsidR="00E53E4D" w:rsidRPr="00EE0A29" w:rsidRDefault="00E53E4D" w:rsidP="00E53E4D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noProof/>
          <w:kern w:val="0"/>
          <w14:ligatures w14:val="none"/>
        </w:rPr>
      </w:pPr>
      <w:r w:rsidRPr="00EE0A29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17.</w:t>
      </w:r>
      <w:r w:rsidRPr="00EE0A29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UNIKALUS IDENTIFIKATORIUS – 2D BRŪKŠNINIS KODAS</w:t>
      </w:r>
    </w:p>
    <w:p w14:paraId="2609BBDD" w14:textId="77777777" w:rsidR="00E53E4D" w:rsidRPr="00EE0A29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highlight w:val="lightGray"/>
          <w14:ligatures w14:val="none"/>
        </w:rPr>
      </w:pPr>
    </w:p>
    <w:p w14:paraId="5F27E9B8" w14:textId="24D0F878" w:rsidR="00E53E4D" w:rsidRPr="00EE0A29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eastAsia="zh-CN"/>
          <w14:ligatures w14:val="none"/>
        </w:rPr>
      </w:pPr>
      <w:r w:rsidRPr="00EE0A29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2D brūkšninis kodas su nurodytu unikaliu identifikatoriumi.</w:t>
      </w:r>
    </w:p>
    <w:p w14:paraId="193E1834" w14:textId="77777777" w:rsidR="00E53E4D" w:rsidRPr="00EE0A29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eastAsia="zh-CN"/>
          <w14:ligatures w14:val="none"/>
        </w:rPr>
      </w:pPr>
    </w:p>
    <w:p w14:paraId="7E334CFE" w14:textId="77777777" w:rsidR="00E53E4D" w:rsidRPr="00E53E4D" w:rsidRDefault="00E53E4D" w:rsidP="00E53E4D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noProof/>
          <w:kern w:val="0"/>
          <w:lang w:val="fi-FI"/>
          <w14:ligatures w14:val="none"/>
        </w:rPr>
      </w:pPr>
      <w:r w:rsidRPr="00E53E4D">
        <w:rPr>
          <w:rFonts w:ascii="Times New Roman" w:eastAsia="Times New Roman" w:hAnsi="Times New Roman" w:cs="Times New Roman"/>
          <w:b/>
          <w:noProof/>
          <w:kern w:val="0"/>
          <w:lang w:val="fi-FI"/>
          <w14:ligatures w14:val="none"/>
        </w:rPr>
        <w:t>18.</w:t>
      </w:r>
      <w:r w:rsidRPr="00E53E4D">
        <w:rPr>
          <w:rFonts w:ascii="Times New Roman" w:eastAsia="Times New Roman" w:hAnsi="Times New Roman" w:cs="Times New Roman"/>
          <w:b/>
          <w:noProof/>
          <w:kern w:val="0"/>
          <w:lang w:val="fi-FI"/>
          <w14:ligatures w14:val="none"/>
        </w:rPr>
        <w:tab/>
        <w:t>UNIKALUS IDENTIFIKATORIUS – ŽMONĖMS SUPRANTAMI DUOMENYS</w:t>
      </w:r>
    </w:p>
    <w:p w14:paraId="111D9EC4" w14:textId="77777777" w:rsidR="00E53E4D" w:rsidRPr="00EE0A29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14:ligatures w14:val="none"/>
        </w:rPr>
      </w:pPr>
    </w:p>
    <w:p w14:paraId="38608DA9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E53E4D">
        <w:rPr>
          <w:rFonts w:ascii="Times New Roman" w:eastAsia="Times New Roman" w:hAnsi="Times New Roman" w:cs="Times New Roman"/>
          <w:kern w:val="0"/>
          <w:lang w:val="fi-FI"/>
          <w14:ligatures w14:val="none"/>
        </w:rPr>
        <w:t>PC</w:t>
      </w:r>
    </w:p>
    <w:p w14:paraId="6B2758AB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E53E4D">
        <w:rPr>
          <w:rFonts w:ascii="Times New Roman" w:eastAsia="Times New Roman" w:hAnsi="Times New Roman" w:cs="Times New Roman"/>
          <w:kern w:val="0"/>
          <w:lang w:val="fi-FI"/>
          <w14:ligatures w14:val="none"/>
        </w:rPr>
        <w:t>SN</w:t>
      </w:r>
    </w:p>
    <w:p w14:paraId="5F8194E0" w14:textId="77777777" w:rsidR="00E53E4D" w:rsidRPr="00E53E4D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E53E4D">
        <w:rPr>
          <w:rFonts w:ascii="Times New Roman" w:eastAsia="Times New Roman" w:hAnsi="Times New Roman" w:cs="Times New Roman"/>
          <w:kern w:val="0"/>
          <w:highlight w:val="lightGray"/>
          <w:lang w:val="fi-FI"/>
          <w14:ligatures w14:val="none"/>
        </w:rPr>
        <w:t>NN</w:t>
      </w:r>
    </w:p>
    <w:p w14:paraId="09393FDA" w14:textId="77777777" w:rsidR="00E53E4D" w:rsidRPr="00EE0A29" w:rsidRDefault="00E53E4D" w:rsidP="00E53E4D">
      <w:pPr>
        <w:widowControl w:val="0"/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highlight w:val="lightGray"/>
          <w14:ligatures w14:val="none"/>
        </w:rPr>
      </w:pPr>
    </w:p>
    <w:p w14:paraId="5BABA323" w14:textId="5FFDE48C" w:rsidR="00E404CE" w:rsidRPr="00E404CE" w:rsidRDefault="00E404CE" w:rsidP="00E404C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Aristo</w:t>
      </w:r>
      <w:proofErr w:type="spellEnd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Pharma </w:t>
      </w:r>
      <w:proofErr w:type="spellStart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Wallenroder</w:t>
      </w:r>
      <w:proofErr w:type="spellEnd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Straße</w:t>
      </w:r>
      <w:proofErr w:type="spellEnd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8-10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13435 </w:t>
      </w:r>
      <w:proofErr w:type="spellStart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Berlin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Laboratorios</w:t>
      </w:r>
      <w:proofErr w:type="spellEnd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Medicamentos</w:t>
      </w:r>
      <w:proofErr w:type="spellEnd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Internationales</w:t>
      </w:r>
      <w:proofErr w:type="spellEnd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S.A. (</w:t>
      </w:r>
      <w:proofErr w:type="spellStart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Medinsa</w:t>
      </w:r>
      <w:proofErr w:type="spellEnd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C/ Solana, 26, </w:t>
      </w:r>
      <w:proofErr w:type="spellStart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Torrejón</w:t>
      </w:r>
      <w:proofErr w:type="spellEnd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de </w:t>
      </w:r>
      <w:proofErr w:type="spellStart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Ardoz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28850 </w:t>
      </w:r>
      <w:proofErr w:type="spellStart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Madrid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629E5C71" w14:textId="77777777" w:rsidR="00E404CE" w:rsidRPr="00E404CE" w:rsidRDefault="00E404CE" w:rsidP="00E404C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704D3603" w14:textId="77777777" w:rsidR="00E404CE" w:rsidRPr="00E404CE" w:rsidRDefault="00E404CE" w:rsidP="00E404C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5D1DFE8F" w14:textId="77777777" w:rsidR="00E404CE" w:rsidRPr="00E404CE" w:rsidRDefault="00E404CE" w:rsidP="00E404C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2BB9C53" w14:textId="77777777" w:rsidR="00E404CE" w:rsidRPr="00E404CE" w:rsidRDefault="00E404CE" w:rsidP="00E404C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E404C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5268F6F7" w14:textId="77777777" w:rsidR="00E404CE" w:rsidRPr="00E404CE" w:rsidRDefault="00E404CE" w:rsidP="00E404C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3521FD7" w14:textId="4D27B3E0" w:rsidR="00E7340C" w:rsidRPr="00EE541B" w:rsidRDefault="006A15C9" w:rsidP="006A15C9">
      <w:pPr>
        <w:rPr>
          <w:rFonts w:ascii="Times New Roman" w:hAnsi="Times New Roman" w:cs="Times New Roman"/>
        </w:rPr>
      </w:pPr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tinkamumo laiku: referencinio vaisto – 5 metai, lygiagrečiai importuojamo – 2 metai; pagalbinėmis medžiagomis: referencinio vaisto sudėtyje yra </w:t>
      </w:r>
      <w:proofErr w:type="spellStart"/>
      <w:r w:rsidRPr="00A60296">
        <w:rPr>
          <w:rFonts w:ascii="Times New Roman" w:hAnsi="Times New Roman" w:cs="Times New Roman"/>
          <w:i/>
          <w:iCs/>
        </w:rPr>
        <w:t>manitolis</w:t>
      </w:r>
      <w:proofErr w:type="spellEnd"/>
      <w:r w:rsidRPr="00A60296">
        <w:rPr>
          <w:rFonts w:ascii="Times New Roman" w:hAnsi="Times New Roman" w:cs="Times New Roman"/>
          <w:i/>
          <w:iCs/>
        </w:rPr>
        <w:t xml:space="preserve"> (E421)</w:t>
      </w:r>
      <w:r>
        <w:rPr>
          <w:rFonts w:ascii="Times New Roman" w:hAnsi="Times New Roman" w:cs="Times New Roman"/>
          <w:i/>
          <w:iCs/>
        </w:rPr>
        <w:t xml:space="preserve">, </w:t>
      </w:r>
      <w:r w:rsidRPr="00A60296">
        <w:rPr>
          <w:rFonts w:ascii="Times New Roman" w:hAnsi="Times New Roman" w:cs="Times New Roman"/>
          <w:i/>
          <w:iCs/>
        </w:rPr>
        <w:t xml:space="preserve">natrio </w:t>
      </w:r>
      <w:proofErr w:type="spellStart"/>
      <w:r w:rsidRPr="00A60296">
        <w:rPr>
          <w:rFonts w:ascii="Times New Roman" w:hAnsi="Times New Roman" w:cs="Times New Roman"/>
          <w:i/>
          <w:iCs/>
        </w:rPr>
        <w:t>stearilfumaratas</w:t>
      </w:r>
      <w:proofErr w:type="spellEnd"/>
      <w:r>
        <w:rPr>
          <w:rFonts w:ascii="Times New Roman" w:hAnsi="Times New Roman" w:cs="Times New Roman"/>
          <w:i/>
          <w:iCs/>
        </w:rPr>
        <w:t>, lygiagrečiai importuojamo - l</w:t>
      </w:r>
      <w:r w:rsidRPr="00F95C89">
        <w:rPr>
          <w:rFonts w:ascii="Times New Roman" w:hAnsi="Times New Roman" w:cs="Times New Roman"/>
          <w:i/>
          <w:iCs/>
        </w:rPr>
        <w:t xml:space="preserve">aktozės </w:t>
      </w:r>
      <w:proofErr w:type="spellStart"/>
      <w:r w:rsidRPr="00F95C89">
        <w:rPr>
          <w:rFonts w:ascii="Times New Roman" w:hAnsi="Times New Roman" w:cs="Times New Roman"/>
          <w:i/>
          <w:iCs/>
        </w:rPr>
        <w:t>monohidratas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r w:rsidRPr="00CA165D">
        <w:rPr>
          <w:rFonts w:ascii="Times New Roman" w:hAnsi="Times New Roman" w:cs="Times New Roman"/>
          <w:i/>
          <w:iCs/>
        </w:rPr>
        <w:t xml:space="preserve">koloidinis bevandenis </w:t>
      </w:r>
      <w:r w:rsidRPr="00E53F0B">
        <w:rPr>
          <w:rFonts w:ascii="Times New Roman" w:hAnsi="Times New Roman" w:cs="Times New Roman"/>
          <w:i/>
          <w:iCs/>
        </w:rPr>
        <w:t xml:space="preserve">silicio dioksidas, magnio </w:t>
      </w:r>
      <w:proofErr w:type="spellStart"/>
      <w:r w:rsidRPr="00E53F0B">
        <w:rPr>
          <w:rFonts w:ascii="Times New Roman" w:hAnsi="Times New Roman" w:cs="Times New Roman"/>
          <w:i/>
          <w:iCs/>
        </w:rPr>
        <w:t>stearatas</w:t>
      </w:r>
      <w:proofErr w:type="spellEnd"/>
      <w:r>
        <w:rPr>
          <w:rFonts w:ascii="Times New Roman" w:hAnsi="Times New Roman" w:cs="Times New Roman"/>
          <w:i/>
          <w:iCs/>
        </w:rPr>
        <w:t xml:space="preserve">; išvaizda: referencinio vaisto – kapsulės formos tabletės, lygiagrečiai importuojamo – apvalios tabletės; laikymo sąlygomis: referencinį vaistą laikyti ne </w:t>
      </w:r>
      <w:r w:rsidRPr="00726FD5">
        <w:rPr>
          <w:rFonts w:ascii="Times New Roman" w:hAnsi="Times New Roman" w:cs="Times New Roman"/>
          <w:i/>
          <w:iCs/>
        </w:rPr>
        <w:t xml:space="preserve">aukštesnėje kaip 30 </w:t>
      </w:r>
      <w:r w:rsidRPr="00EF5F76">
        <w:rPr>
          <w:rFonts w:ascii="Times New Roman" w:hAnsi="Times New Roman" w:cs="Times New Roman"/>
          <w:i/>
          <w:iCs/>
        </w:rPr>
        <w:t>°</w:t>
      </w:r>
      <w:r w:rsidRPr="00726FD5">
        <w:rPr>
          <w:rFonts w:ascii="Times New Roman" w:hAnsi="Times New Roman" w:cs="Times New Roman"/>
          <w:i/>
          <w:iCs/>
        </w:rPr>
        <w:t>C temperatūroje</w:t>
      </w:r>
      <w:r>
        <w:rPr>
          <w:rFonts w:ascii="Times New Roman" w:hAnsi="Times New Roman" w:cs="Times New Roman"/>
          <w:i/>
          <w:iCs/>
        </w:rPr>
        <w:t xml:space="preserve">, lygiagrečiai importuojamą </w:t>
      </w:r>
      <w:r w:rsidRPr="00012008">
        <w:rPr>
          <w:rFonts w:ascii="Times New Roman" w:hAnsi="Times New Roman" w:cs="Times New Roman"/>
          <w:i/>
          <w:iCs/>
        </w:rPr>
        <w:t xml:space="preserve">ne aukštesnėje kaip </w:t>
      </w:r>
      <w:r>
        <w:rPr>
          <w:rFonts w:ascii="Times New Roman" w:hAnsi="Times New Roman" w:cs="Times New Roman"/>
          <w:i/>
          <w:iCs/>
        </w:rPr>
        <w:t>25</w:t>
      </w:r>
      <w:r w:rsidRPr="00012008">
        <w:rPr>
          <w:rFonts w:ascii="Times New Roman" w:hAnsi="Times New Roman" w:cs="Times New Roman"/>
          <w:i/>
          <w:iCs/>
        </w:rPr>
        <w:t xml:space="preserve"> °C temperatūroje</w:t>
      </w:r>
      <w:r>
        <w:rPr>
          <w:rFonts w:ascii="Times New Roman" w:hAnsi="Times New Roman" w:cs="Times New Roman"/>
          <w:i/>
          <w:iCs/>
        </w:rPr>
        <w:t>.</w:t>
      </w:r>
    </w:p>
    <w:sectPr w:rsidR="00E7340C" w:rsidRPr="00EE54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D0"/>
    <w:rsid w:val="00093FB5"/>
    <w:rsid w:val="000F5197"/>
    <w:rsid w:val="001739C9"/>
    <w:rsid w:val="001B158A"/>
    <w:rsid w:val="0028615B"/>
    <w:rsid w:val="002F2D2A"/>
    <w:rsid w:val="00375F79"/>
    <w:rsid w:val="00484B0D"/>
    <w:rsid w:val="005428C5"/>
    <w:rsid w:val="005B77D9"/>
    <w:rsid w:val="006A15C9"/>
    <w:rsid w:val="009A2AD0"/>
    <w:rsid w:val="009C01D0"/>
    <w:rsid w:val="009D27E3"/>
    <w:rsid w:val="00A249EB"/>
    <w:rsid w:val="00BA1455"/>
    <w:rsid w:val="00BF6723"/>
    <w:rsid w:val="00C06744"/>
    <w:rsid w:val="00D708B7"/>
    <w:rsid w:val="00DE613D"/>
    <w:rsid w:val="00E404CE"/>
    <w:rsid w:val="00E53E4D"/>
    <w:rsid w:val="00E7340C"/>
    <w:rsid w:val="00EE0A29"/>
    <w:rsid w:val="00E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D635"/>
  <w15:chartTrackingRefBased/>
  <w15:docId w15:val="{A6242DC0-D935-48B3-B8C8-B4C772F9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C0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0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0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0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0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0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0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0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0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0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0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0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01D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01D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01D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01D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01D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01D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0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0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0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0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0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01D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C01D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C01D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0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01D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0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1684</Words>
  <Characters>961</Characters>
  <Application>Microsoft Office Word</Application>
  <DocSecurity>0</DocSecurity>
  <Lines>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16</cp:revision>
  <dcterms:created xsi:type="dcterms:W3CDTF">2024-07-29T20:34:00Z</dcterms:created>
  <dcterms:modified xsi:type="dcterms:W3CDTF">2025-04-24T04:52:00Z</dcterms:modified>
</cp:coreProperties>
</file>