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F77EEF" w14:textId="77777777" w:rsidR="00480894" w:rsidRDefault="00480894" w:rsidP="00480894">
      <w:pPr>
        <w:widowControl w:val="0"/>
        <w:spacing w:after="160" w:line="259" w:lineRule="auto"/>
        <w:jc w:val="center"/>
        <w:outlineLvl w:val="0"/>
        <w:rPr>
          <w:b/>
          <w:sz w:val="22"/>
          <w:szCs w:val="22"/>
          <w:lang w:eastAsia="sl-SI"/>
        </w:rPr>
      </w:pPr>
      <w:r>
        <w:rPr>
          <w:b/>
          <w:bCs/>
          <w:sz w:val="22"/>
          <w:szCs w:val="22"/>
          <w:lang w:eastAsia="sl-SI"/>
        </w:rPr>
        <w:t>Pakuotės lapelis: informacija pacientui</w:t>
      </w:r>
    </w:p>
    <w:p w14:paraId="45CD4EF2" w14:textId="77777777" w:rsidR="00480894" w:rsidRDefault="00480894" w:rsidP="00480894">
      <w:pPr>
        <w:widowControl w:val="0"/>
        <w:jc w:val="center"/>
        <w:outlineLvl w:val="0"/>
        <w:rPr>
          <w:b/>
          <w:sz w:val="22"/>
          <w:szCs w:val="22"/>
          <w:lang w:eastAsia="sl-SI"/>
        </w:rPr>
      </w:pPr>
    </w:p>
    <w:p w14:paraId="705A75A0" w14:textId="77777777" w:rsidR="00480894" w:rsidRDefault="00480894" w:rsidP="00480894">
      <w:pPr>
        <w:widowControl w:val="0"/>
        <w:jc w:val="center"/>
        <w:rPr>
          <w:b/>
          <w:bCs/>
          <w:sz w:val="22"/>
          <w:szCs w:val="22"/>
          <w:lang w:eastAsia="sl-SI"/>
        </w:rPr>
      </w:pPr>
      <w:proofErr w:type="spellStart"/>
      <w:r>
        <w:rPr>
          <w:b/>
          <w:bCs/>
          <w:sz w:val="22"/>
          <w:szCs w:val="22"/>
          <w:lang w:eastAsia="sl-SI"/>
        </w:rPr>
        <w:t>Bisoprolol</w:t>
      </w:r>
      <w:proofErr w:type="spellEnd"/>
      <w:r>
        <w:rPr>
          <w:b/>
          <w:bCs/>
          <w:sz w:val="22"/>
          <w:szCs w:val="22"/>
          <w:lang w:eastAsia="sl-SI"/>
        </w:rPr>
        <w:t>/</w:t>
      </w:r>
      <w:proofErr w:type="spellStart"/>
      <w:r>
        <w:rPr>
          <w:b/>
          <w:bCs/>
          <w:sz w:val="22"/>
          <w:szCs w:val="22"/>
          <w:lang w:eastAsia="sl-SI"/>
        </w:rPr>
        <w:t>Perindopril</w:t>
      </w:r>
      <w:proofErr w:type="spellEnd"/>
      <w:r>
        <w:rPr>
          <w:b/>
          <w:bCs/>
          <w:sz w:val="22"/>
          <w:szCs w:val="22"/>
          <w:lang w:eastAsia="sl-SI"/>
        </w:rPr>
        <w:t xml:space="preserve"> </w:t>
      </w:r>
      <w:proofErr w:type="spellStart"/>
      <w:r>
        <w:rPr>
          <w:b/>
          <w:bCs/>
          <w:sz w:val="22"/>
          <w:szCs w:val="22"/>
          <w:lang w:eastAsia="sl-SI"/>
        </w:rPr>
        <w:t>arginine</w:t>
      </w:r>
      <w:proofErr w:type="spellEnd"/>
      <w:r>
        <w:rPr>
          <w:b/>
          <w:bCs/>
          <w:sz w:val="22"/>
          <w:szCs w:val="22"/>
          <w:lang w:eastAsia="sl-SI"/>
        </w:rPr>
        <w:t xml:space="preserve"> </w:t>
      </w:r>
      <w:proofErr w:type="spellStart"/>
      <w:r>
        <w:rPr>
          <w:b/>
          <w:bCs/>
          <w:sz w:val="22"/>
          <w:szCs w:val="22"/>
          <w:lang w:eastAsia="sl-SI"/>
        </w:rPr>
        <w:t>Krka</w:t>
      </w:r>
      <w:proofErr w:type="spellEnd"/>
      <w:r>
        <w:rPr>
          <w:b/>
          <w:bCs/>
          <w:sz w:val="22"/>
          <w:szCs w:val="22"/>
          <w:lang w:eastAsia="sl-SI"/>
        </w:rPr>
        <w:t xml:space="preserve"> 10 mg/5 mg plėvele dengtos tabletės</w:t>
      </w:r>
    </w:p>
    <w:p w14:paraId="595F618D" w14:textId="77777777" w:rsidR="00480894" w:rsidRDefault="00480894" w:rsidP="00480894">
      <w:pPr>
        <w:jc w:val="center"/>
        <w:rPr>
          <w:sz w:val="22"/>
          <w:szCs w:val="22"/>
          <w:lang w:eastAsia="en-US"/>
        </w:rPr>
      </w:pPr>
      <w:proofErr w:type="spellStart"/>
      <w:r>
        <w:rPr>
          <w:sz w:val="22"/>
          <w:szCs w:val="22"/>
          <w:lang w:eastAsia="en-US"/>
        </w:rPr>
        <w:t>bizoprololio</w:t>
      </w:r>
      <w:proofErr w:type="spellEnd"/>
      <w:r>
        <w:rPr>
          <w:sz w:val="22"/>
          <w:szCs w:val="22"/>
          <w:lang w:eastAsia="en-US"/>
        </w:rPr>
        <w:t xml:space="preserve"> </w:t>
      </w:r>
      <w:proofErr w:type="spellStart"/>
      <w:r>
        <w:rPr>
          <w:sz w:val="22"/>
          <w:szCs w:val="22"/>
          <w:lang w:eastAsia="en-US"/>
        </w:rPr>
        <w:t>fumaratas</w:t>
      </w:r>
      <w:proofErr w:type="spellEnd"/>
      <w:r>
        <w:rPr>
          <w:sz w:val="22"/>
          <w:szCs w:val="22"/>
          <w:lang w:eastAsia="en-US"/>
        </w:rPr>
        <w:t>/</w:t>
      </w:r>
      <w:proofErr w:type="spellStart"/>
      <w:r>
        <w:rPr>
          <w:sz w:val="22"/>
          <w:szCs w:val="22"/>
          <w:lang w:eastAsia="en-US"/>
        </w:rPr>
        <w:t>perindoprilio</w:t>
      </w:r>
      <w:proofErr w:type="spellEnd"/>
      <w:r>
        <w:rPr>
          <w:sz w:val="22"/>
          <w:szCs w:val="22"/>
          <w:lang w:eastAsia="en-US"/>
        </w:rPr>
        <w:t xml:space="preserve"> </w:t>
      </w:r>
      <w:proofErr w:type="spellStart"/>
      <w:r>
        <w:rPr>
          <w:sz w:val="22"/>
          <w:szCs w:val="22"/>
          <w:lang w:eastAsia="en-US"/>
        </w:rPr>
        <w:t>argininas</w:t>
      </w:r>
      <w:proofErr w:type="spellEnd"/>
    </w:p>
    <w:p w14:paraId="3B2E43C0" w14:textId="77777777" w:rsidR="00480894" w:rsidRDefault="00480894" w:rsidP="00480894">
      <w:pPr>
        <w:jc w:val="center"/>
        <w:rPr>
          <w:rFonts w:eastAsia="Cambria"/>
          <w:b/>
          <w:sz w:val="22"/>
          <w:szCs w:val="22"/>
          <w:lang w:eastAsia="en-US"/>
        </w:rPr>
      </w:pPr>
    </w:p>
    <w:p w14:paraId="78E9FB4E" w14:textId="77777777" w:rsidR="00480894" w:rsidRDefault="00480894" w:rsidP="00480894">
      <w:pPr>
        <w:rPr>
          <w:rFonts w:eastAsia="Cambria"/>
          <w:b/>
          <w:sz w:val="22"/>
          <w:szCs w:val="22"/>
          <w:lang w:eastAsia="en-US"/>
        </w:rPr>
      </w:pPr>
      <w:r>
        <w:rPr>
          <w:rFonts w:eastAsia="Cambria"/>
          <w:b/>
          <w:sz w:val="22"/>
          <w:szCs w:val="22"/>
          <w:lang w:eastAsia="en-US"/>
        </w:rPr>
        <w:t>Atidžiai perskaitykite visą šį lapelį, prieš pradėdami vartoti vaistą, nes jame pateikiama Jums svarbi informacija.</w:t>
      </w:r>
    </w:p>
    <w:p w14:paraId="435AE861" w14:textId="77777777" w:rsidR="00480894" w:rsidRDefault="00480894" w:rsidP="00480894">
      <w:pPr>
        <w:numPr>
          <w:ilvl w:val="0"/>
          <w:numId w:val="1"/>
        </w:numPr>
        <w:spacing w:after="200" w:line="259" w:lineRule="auto"/>
        <w:ind w:left="567" w:hanging="567"/>
        <w:contextualSpacing/>
        <w:rPr>
          <w:sz w:val="22"/>
          <w:szCs w:val="22"/>
          <w:lang w:eastAsia="lt-LT"/>
        </w:rPr>
      </w:pPr>
      <w:r>
        <w:rPr>
          <w:sz w:val="22"/>
          <w:szCs w:val="22"/>
          <w:lang w:eastAsia="lt-LT"/>
        </w:rPr>
        <w:t>Neišmeskite šio lapelio, nes vėl gali prireikti jį perskaityti.</w:t>
      </w:r>
    </w:p>
    <w:p w14:paraId="1191B39F" w14:textId="77777777" w:rsidR="00480894" w:rsidRDefault="00480894" w:rsidP="00480894">
      <w:pPr>
        <w:numPr>
          <w:ilvl w:val="0"/>
          <w:numId w:val="1"/>
        </w:numPr>
        <w:spacing w:after="200" w:line="259" w:lineRule="auto"/>
        <w:ind w:left="567" w:hanging="567"/>
        <w:contextualSpacing/>
        <w:rPr>
          <w:sz w:val="22"/>
          <w:szCs w:val="22"/>
          <w:lang w:eastAsia="lt-LT"/>
        </w:rPr>
      </w:pPr>
      <w:r>
        <w:rPr>
          <w:sz w:val="22"/>
          <w:szCs w:val="22"/>
          <w:lang w:eastAsia="lt-LT"/>
        </w:rPr>
        <w:t>Jeigu kiltų daugiau klausimų, kreipkitės į gydytoją, vaistininką arba slaugytoją.</w:t>
      </w:r>
    </w:p>
    <w:p w14:paraId="1DA4A132" w14:textId="77777777" w:rsidR="00480894" w:rsidRDefault="00480894" w:rsidP="00480894">
      <w:pPr>
        <w:numPr>
          <w:ilvl w:val="0"/>
          <w:numId w:val="1"/>
        </w:numPr>
        <w:spacing w:after="200" w:line="259" w:lineRule="auto"/>
        <w:ind w:left="567" w:hanging="567"/>
        <w:contextualSpacing/>
        <w:rPr>
          <w:sz w:val="22"/>
          <w:szCs w:val="22"/>
          <w:lang w:eastAsia="lt-LT"/>
        </w:rPr>
      </w:pPr>
      <w:r>
        <w:rPr>
          <w:sz w:val="22"/>
          <w:szCs w:val="22"/>
          <w:lang w:eastAsia="lt-LT"/>
        </w:rPr>
        <w:t>Šis vaistas skirtas tik Jums, todėl kitiems žmonėms jo duoti negalima. Vaistas gali jiems pakenkti (net tiems, kurių ligos požymiai yra tokie patys kaip Jūsų).</w:t>
      </w:r>
    </w:p>
    <w:p w14:paraId="4FC8CB1D" w14:textId="77777777" w:rsidR="00480894" w:rsidRDefault="00480894" w:rsidP="00480894">
      <w:pPr>
        <w:numPr>
          <w:ilvl w:val="0"/>
          <w:numId w:val="1"/>
        </w:numPr>
        <w:spacing w:after="200" w:line="259" w:lineRule="auto"/>
        <w:ind w:left="567" w:hanging="567"/>
        <w:contextualSpacing/>
        <w:rPr>
          <w:sz w:val="22"/>
          <w:szCs w:val="22"/>
          <w:lang w:eastAsia="lt-LT"/>
        </w:rPr>
      </w:pPr>
      <w:r>
        <w:rPr>
          <w:sz w:val="22"/>
          <w:szCs w:val="22"/>
          <w:lang w:eastAsia="lt-LT"/>
        </w:rPr>
        <w:t>Jeigu pasireiškė šalutinis poveikis (net jeigu jis šiame lapelyje nenurodytas), kreipkitės į gydytoją arba vaistininką. Žr. 4 skyrių.</w:t>
      </w:r>
    </w:p>
    <w:p w14:paraId="6524EA1B" w14:textId="77777777" w:rsidR="00480894" w:rsidRDefault="00480894" w:rsidP="00480894">
      <w:pPr>
        <w:rPr>
          <w:sz w:val="22"/>
          <w:szCs w:val="22"/>
          <w:lang w:eastAsia="lt-LT"/>
        </w:rPr>
      </w:pPr>
    </w:p>
    <w:p w14:paraId="5435EE17" w14:textId="77777777" w:rsidR="00480894" w:rsidRDefault="00480894" w:rsidP="00480894">
      <w:pPr>
        <w:rPr>
          <w:b/>
          <w:sz w:val="22"/>
          <w:szCs w:val="22"/>
          <w:lang w:eastAsia="lt-LT"/>
        </w:rPr>
      </w:pPr>
      <w:r>
        <w:rPr>
          <w:b/>
          <w:sz w:val="22"/>
          <w:szCs w:val="22"/>
          <w:lang w:eastAsia="lt-LT"/>
        </w:rPr>
        <w:t>Apie ką rašoma šiame lapelyje?</w:t>
      </w:r>
    </w:p>
    <w:p w14:paraId="33FBD1DB" w14:textId="77777777" w:rsidR="00480894" w:rsidRDefault="00480894" w:rsidP="00480894">
      <w:pPr>
        <w:rPr>
          <w:b/>
          <w:sz w:val="22"/>
          <w:szCs w:val="22"/>
          <w:lang w:eastAsia="lt-LT"/>
        </w:rPr>
      </w:pPr>
    </w:p>
    <w:p w14:paraId="5EAE8ECE" w14:textId="77777777" w:rsidR="00480894" w:rsidRDefault="00480894" w:rsidP="00480894">
      <w:pPr>
        <w:ind w:left="540" w:hanging="540"/>
        <w:rPr>
          <w:sz w:val="22"/>
          <w:szCs w:val="22"/>
          <w:lang w:eastAsia="lt-LT"/>
        </w:rPr>
      </w:pPr>
      <w:r>
        <w:rPr>
          <w:sz w:val="22"/>
          <w:szCs w:val="22"/>
          <w:lang w:eastAsia="lt-LT"/>
        </w:rPr>
        <w:t>1.</w:t>
      </w:r>
      <w:r>
        <w:rPr>
          <w:sz w:val="22"/>
          <w:szCs w:val="22"/>
          <w:lang w:eastAsia="lt-LT"/>
        </w:rPr>
        <w:tab/>
        <w:t xml:space="preserve">Kas yra </w:t>
      </w:r>
      <w:proofErr w:type="spellStart"/>
      <w:r>
        <w:rPr>
          <w:sz w:val="22"/>
          <w:szCs w:val="22"/>
          <w:lang w:eastAsia="lt-LT"/>
        </w:rPr>
        <w:t>Bisoprolol</w:t>
      </w:r>
      <w:proofErr w:type="spellEnd"/>
      <w:r>
        <w:rPr>
          <w:sz w:val="22"/>
          <w:szCs w:val="22"/>
          <w:lang w:eastAsia="lt-LT"/>
        </w:rPr>
        <w:t>/</w:t>
      </w:r>
      <w:proofErr w:type="spellStart"/>
      <w:r>
        <w:rPr>
          <w:sz w:val="22"/>
          <w:szCs w:val="22"/>
          <w:lang w:eastAsia="lt-LT"/>
        </w:rPr>
        <w:t>Perindopril</w:t>
      </w:r>
      <w:proofErr w:type="spellEnd"/>
      <w:r>
        <w:rPr>
          <w:sz w:val="22"/>
          <w:szCs w:val="22"/>
          <w:lang w:eastAsia="lt-LT"/>
        </w:rPr>
        <w:t xml:space="preserve"> </w:t>
      </w:r>
      <w:proofErr w:type="spellStart"/>
      <w:r>
        <w:rPr>
          <w:sz w:val="22"/>
          <w:szCs w:val="22"/>
          <w:lang w:eastAsia="lt-LT"/>
        </w:rPr>
        <w:t>arginine</w:t>
      </w:r>
      <w:proofErr w:type="spellEnd"/>
      <w:r>
        <w:rPr>
          <w:sz w:val="22"/>
          <w:szCs w:val="22"/>
          <w:lang w:eastAsia="lt-LT"/>
        </w:rPr>
        <w:t xml:space="preserve"> </w:t>
      </w:r>
      <w:proofErr w:type="spellStart"/>
      <w:r>
        <w:rPr>
          <w:sz w:val="22"/>
          <w:szCs w:val="22"/>
          <w:lang w:eastAsia="lt-LT"/>
        </w:rPr>
        <w:t>Krka</w:t>
      </w:r>
      <w:proofErr w:type="spellEnd"/>
      <w:r>
        <w:rPr>
          <w:sz w:val="22"/>
          <w:szCs w:val="22"/>
          <w:lang w:eastAsia="lt-LT"/>
        </w:rPr>
        <w:t xml:space="preserve"> ir kam jis vartojamas</w:t>
      </w:r>
    </w:p>
    <w:p w14:paraId="69A96347" w14:textId="77777777" w:rsidR="00480894" w:rsidRDefault="00480894" w:rsidP="00480894">
      <w:pPr>
        <w:ind w:left="540" w:hanging="540"/>
        <w:rPr>
          <w:sz w:val="22"/>
          <w:szCs w:val="22"/>
          <w:lang w:eastAsia="lt-LT"/>
        </w:rPr>
      </w:pPr>
      <w:r>
        <w:rPr>
          <w:sz w:val="22"/>
          <w:szCs w:val="22"/>
          <w:lang w:eastAsia="lt-LT"/>
        </w:rPr>
        <w:t>2.</w:t>
      </w:r>
      <w:r>
        <w:rPr>
          <w:sz w:val="22"/>
          <w:szCs w:val="22"/>
          <w:lang w:eastAsia="lt-LT"/>
        </w:rPr>
        <w:tab/>
        <w:t xml:space="preserve">Kas žinotina prieš vartojant </w:t>
      </w:r>
      <w:proofErr w:type="spellStart"/>
      <w:r>
        <w:rPr>
          <w:sz w:val="22"/>
          <w:szCs w:val="22"/>
          <w:lang w:eastAsia="lt-LT"/>
        </w:rPr>
        <w:t>Bisoprolol</w:t>
      </w:r>
      <w:proofErr w:type="spellEnd"/>
      <w:r>
        <w:rPr>
          <w:sz w:val="22"/>
          <w:szCs w:val="22"/>
          <w:lang w:eastAsia="lt-LT"/>
        </w:rPr>
        <w:t>/</w:t>
      </w:r>
      <w:proofErr w:type="spellStart"/>
      <w:r>
        <w:rPr>
          <w:sz w:val="22"/>
          <w:szCs w:val="22"/>
          <w:lang w:eastAsia="lt-LT"/>
        </w:rPr>
        <w:t>Perindopril</w:t>
      </w:r>
      <w:proofErr w:type="spellEnd"/>
      <w:r>
        <w:rPr>
          <w:sz w:val="22"/>
          <w:szCs w:val="22"/>
          <w:lang w:eastAsia="lt-LT"/>
        </w:rPr>
        <w:t xml:space="preserve"> </w:t>
      </w:r>
      <w:proofErr w:type="spellStart"/>
      <w:r>
        <w:rPr>
          <w:sz w:val="22"/>
          <w:szCs w:val="22"/>
          <w:lang w:eastAsia="lt-LT"/>
        </w:rPr>
        <w:t>arginine</w:t>
      </w:r>
      <w:proofErr w:type="spellEnd"/>
      <w:r>
        <w:rPr>
          <w:sz w:val="22"/>
          <w:szCs w:val="22"/>
          <w:lang w:eastAsia="lt-LT"/>
        </w:rPr>
        <w:t xml:space="preserve"> </w:t>
      </w:r>
      <w:proofErr w:type="spellStart"/>
      <w:r>
        <w:rPr>
          <w:sz w:val="22"/>
          <w:szCs w:val="22"/>
          <w:lang w:eastAsia="lt-LT"/>
        </w:rPr>
        <w:t>Krka</w:t>
      </w:r>
      <w:proofErr w:type="spellEnd"/>
    </w:p>
    <w:p w14:paraId="225290F5" w14:textId="77777777" w:rsidR="00480894" w:rsidRDefault="00480894" w:rsidP="00480894">
      <w:pPr>
        <w:ind w:left="540" w:hanging="540"/>
        <w:rPr>
          <w:sz w:val="22"/>
          <w:szCs w:val="22"/>
          <w:lang w:eastAsia="lt-LT"/>
        </w:rPr>
      </w:pPr>
      <w:r>
        <w:rPr>
          <w:sz w:val="22"/>
          <w:szCs w:val="22"/>
          <w:lang w:eastAsia="lt-LT"/>
        </w:rPr>
        <w:t>3.</w:t>
      </w:r>
      <w:r>
        <w:rPr>
          <w:sz w:val="22"/>
          <w:szCs w:val="22"/>
          <w:lang w:eastAsia="lt-LT"/>
        </w:rPr>
        <w:tab/>
        <w:t xml:space="preserve">Kaip vartoti </w:t>
      </w:r>
      <w:proofErr w:type="spellStart"/>
      <w:r>
        <w:rPr>
          <w:sz w:val="22"/>
          <w:szCs w:val="22"/>
          <w:lang w:eastAsia="lt-LT"/>
        </w:rPr>
        <w:t>Bisoprolol</w:t>
      </w:r>
      <w:proofErr w:type="spellEnd"/>
      <w:r>
        <w:rPr>
          <w:sz w:val="22"/>
          <w:szCs w:val="22"/>
          <w:lang w:eastAsia="lt-LT"/>
        </w:rPr>
        <w:t>/</w:t>
      </w:r>
      <w:proofErr w:type="spellStart"/>
      <w:r>
        <w:rPr>
          <w:sz w:val="22"/>
          <w:szCs w:val="22"/>
          <w:lang w:eastAsia="lt-LT"/>
        </w:rPr>
        <w:t>Perindopril</w:t>
      </w:r>
      <w:proofErr w:type="spellEnd"/>
      <w:r>
        <w:rPr>
          <w:sz w:val="22"/>
          <w:szCs w:val="22"/>
          <w:lang w:eastAsia="lt-LT"/>
        </w:rPr>
        <w:t xml:space="preserve"> </w:t>
      </w:r>
      <w:proofErr w:type="spellStart"/>
      <w:r>
        <w:rPr>
          <w:sz w:val="22"/>
          <w:szCs w:val="22"/>
          <w:lang w:eastAsia="lt-LT"/>
        </w:rPr>
        <w:t>arginine</w:t>
      </w:r>
      <w:proofErr w:type="spellEnd"/>
      <w:r>
        <w:rPr>
          <w:sz w:val="22"/>
          <w:szCs w:val="22"/>
          <w:lang w:eastAsia="lt-LT"/>
        </w:rPr>
        <w:t xml:space="preserve"> </w:t>
      </w:r>
      <w:proofErr w:type="spellStart"/>
      <w:r>
        <w:rPr>
          <w:sz w:val="22"/>
          <w:szCs w:val="22"/>
          <w:lang w:eastAsia="lt-LT"/>
        </w:rPr>
        <w:t>Krka</w:t>
      </w:r>
      <w:proofErr w:type="spellEnd"/>
    </w:p>
    <w:p w14:paraId="548FCBA3" w14:textId="77777777" w:rsidR="00480894" w:rsidRDefault="00480894" w:rsidP="00480894">
      <w:pPr>
        <w:ind w:left="540" w:hanging="540"/>
        <w:rPr>
          <w:sz w:val="22"/>
          <w:szCs w:val="22"/>
          <w:lang w:eastAsia="lt-LT"/>
        </w:rPr>
      </w:pPr>
      <w:r>
        <w:rPr>
          <w:sz w:val="22"/>
          <w:szCs w:val="22"/>
          <w:lang w:eastAsia="lt-LT"/>
        </w:rPr>
        <w:t>4.</w:t>
      </w:r>
      <w:r>
        <w:rPr>
          <w:sz w:val="22"/>
          <w:szCs w:val="22"/>
          <w:lang w:eastAsia="lt-LT"/>
        </w:rPr>
        <w:tab/>
        <w:t>Galimas šalutinis poveikis</w:t>
      </w:r>
    </w:p>
    <w:p w14:paraId="2B8414BE" w14:textId="77777777" w:rsidR="00480894" w:rsidRDefault="00480894" w:rsidP="00480894">
      <w:pPr>
        <w:ind w:left="540" w:hanging="540"/>
        <w:rPr>
          <w:sz w:val="22"/>
          <w:szCs w:val="22"/>
          <w:lang w:eastAsia="lt-LT"/>
        </w:rPr>
      </w:pPr>
      <w:r>
        <w:rPr>
          <w:sz w:val="22"/>
          <w:szCs w:val="22"/>
          <w:lang w:eastAsia="lt-LT"/>
        </w:rPr>
        <w:t>5.</w:t>
      </w:r>
      <w:r>
        <w:rPr>
          <w:sz w:val="22"/>
          <w:szCs w:val="22"/>
          <w:lang w:eastAsia="lt-LT"/>
        </w:rPr>
        <w:tab/>
        <w:t xml:space="preserve">Kaip laikyti </w:t>
      </w:r>
      <w:proofErr w:type="spellStart"/>
      <w:r>
        <w:rPr>
          <w:sz w:val="22"/>
          <w:szCs w:val="22"/>
          <w:lang w:eastAsia="lt-LT"/>
        </w:rPr>
        <w:t>Bisoprolol</w:t>
      </w:r>
      <w:proofErr w:type="spellEnd"/>
      <w:r>
        <w:rPr>
          <w:sz w:val="22"/>
          <w:szCs w:val="22"/>
          <w:lang w:eastAsia="lt-LT"/>
        </w:rPr>
        <w:t>/</w:t>
      </w:r>
      <w:proofErr w:type="spellStart"/>
      <w:r>
        <w:rPr>
          <w:sz w:val="22"/>
          <w:szCs w:val="22"/>
          <w:lang w:eastAsia="lt-LT"/>
        </w:rPr>
        <w:t>Perindopril</w:t>
      </w:r>
      <w:proofErr w:type="spellEnd"/>
      <w:r>
        <w:rPr>
          <w:sz w:val="22"/>
          <w:szCs w:val="22"/>
          <w:lang w:eastAsia="lt-LT"/>
        </w:rPr>
        <w:t xml:space="preserve"> </w:t>
      </w:r>
      <w:proofErr w:type="spellStart"/>
      <w:r>
        <w:rPr>
          <w:sz w:val="22"/>
          <w:szCs w:val="22"/>
          <w:lang w:eastAsia="lt-LT"/>
        </w:rPr>
        <w:t>arginine</w:t>
      </w:r>
      <w:proofErr w:type="spellEnd"/>
      <w:r>
        <w:rPr>
          <w:sz w:val="22"/>
          <w:szCs w:val="22"/>
          <w:lang w:eastAsia="lt-LT"/>
        </w:rPr>
        <w:t xml:space="preserve"> </w:t>
      </w:r>
      <w:proofErr w:type="spellStart"/>
      <w:r>
        <w:rPr>
          <w:sz w:val="22"/>
          <w:szCs w:val="22"/>
          <w:lang w:eastAsia="lt-LT"/>
        </w:rPr>
        <w:t>Krka</w:t>
      </w:r>
      <w:proofErr w:type="spellEnd"/>
    </w:p>
    <w:p w14:paraId="051C7F6A" w14:textId="77777777" w:rsidR="00480894" w:rsidRDefault="00480894" w:rsidP="00480894">
      <w:pPr>
        <w:ind w:left="540" w:hanging="540"/>
        <w:rPr>
          <w:sz w:val="22"/>
          <w:szCs w:val="22"/>
          <w:lang w:eastAsia="lt-LT"/>
        </w:rPr>
      </w:pPr>
      <w:r>
        <w:rPr>
          <w:sz w:val="22"/>
          <w:szCs w:val="22"/>
          <w:lang w:eastAsia="lt-LT"/>
        </w:rPr>
        <w:t>6.</w:t>
      </w:r>
      <w:r>
        <w:rPr>
          <w:sz w:val="22"/>
          <w:szCs w:val="22"/>
          <w:lang w:eastAsia="lt-LT"/>
        </w:rPr>
        <w:tab/>
        <w:t>Pakuotės turinys ir kita informacija</w:t>
      </w:r>
    </w:p>
    <w:p w14:paraId="3150B670" w14:textId="77777777" w:rsidR="00480894" w:rsidRDefault="00480894" w:rsidP="00480894">
      <w:pPr>
        <w:widowControl w:val="0"/>
        <w:numPr>
          <w:ilvl w:val="12"/>
          <w:numId w:val="0"/>
        </w:numPr>
        <w:rPr>
          <w:sz w:val="22"/>
          <w:szCs w:val="22"/>
          <w:lang w:eastAsia="sl-SI"/>
        </w:rPr>
      </w:pPr>
    </w:p>
    <w:p w14:paraId="0073B19F" w14:textId="77777777" w:rsidR="00480894" w:rsidRDefault="00480894" w:rsidP="00480894">
      <w:pPr>
        <w:widowControl w:val="0"/>
        <w:numPr>
          <w:ilvl w:val="12"/>
          <w:numId w:val="0"/>
        </w:numPr>
        <w:rPr>
          <w:sz w:val="22"/>
          <w:szCs w:val="22"/>
          <w:lang w:eastAsia="sl-SI"/>
        </w:rPr>
      </w:pPr>
    </w:p>
    <w:p w14:paraId="7171C673" w14:textId="77777777" w:rsidR="00480894" w:rsidRDefault="00480894" w:rsidP="00480894">
      <w:pPr>
        <w:widowControl w:val="0"/>
        <w:numPr>
          <w:ilvl w:val="12"/>
          <w:numId w:val="0"/>
        </w:numPr>
        <w:ind w:left="567" w:hanging="567"/>
        <w:outlineLvl w:val="0"/>
        <w:rPr>
          <w:b/>
          <w:caps/>
          <w:sz w:val="22"/>
          <w:szCs w:val="22"/>
          <w:lang w:eastAsia="en-US"/>
        </w:rPr>
      </w:pPr>
      <w:r>
        <w:rPr>
          <w:b/>
          <w:sz w:val="22"/>
          <w:szCs w:val="22"/>
          <w:lang w:eastAsia="en-US"/>
        </w:rPr>
        <w:t>1.</w:t>
      </w:r>
      <w:r>
        <w:rPr>
          <w:b/>
          <w:sz w:val="22"/>
          <w:szCs w:val="22"/>
          <w:lang w:eastAsia="en-US"/>
        </w:rPr>
        <w:tab/>
        <w:t xml:space="preserve">Kas yra </w:t>
      </w:r>
      <w:proofErr w:type="spellStart"/>
      <w:r>
        <w:rPr>
          <w:b/>
          <w:bCs/>
          <w:sz w:val="22"/>
          <w:szCs w:val="22"/>
          <w:lang w:eastAsia="en-US"/>
        </w:rPr>
        <w:t>Bisoprolol</w:t>
      </w:r>
      <w:proofErr w:type="spellEnd"/>
      <w:r>
        <w:rPr>
          <w:b/>
          <w:bCs/>
          <w:sz w:val="22"/>
          <w:szCs w:val="22"/>
          <w:lang w:eastAsia="en-US"/>
        </w:rPr>
        <w:t>/</w:t>
      </w:r>
      <w:proofErr w:type="spellStart"/>
      <w:r>
        <w:rPr>
          <w:b/>
          <w:bCs/>
          <w:sz w:val="22"/>
          <w:szCs w:val="22"/>
          <w:lang w:eastAsia="en-US"/>
        </w:rPr>
        <w:t>Perindopril</w:t>
      </w:r>
      <w:proofErr w:type="spellEnd"/>
      <w:r>
        <w:rPr>
          <w:b/>
          <w:bCs/>
          <w:sz w:val="22"/>
          <w:szCs w:val="22"/>
          <w:lang w:eastAsia="en-US"/>
        </w:rPr>
        <w:t xml:space="preserve"> </w:t>
      </w:r>
      <w:proofErr w:type="spellStart"/>
      <w:r>
        <w:rPr>
          <w:b/>
          <w:bCs/>
          <w:sz w:val="22"/>
          <w:szCs w:val="22"/>
          <w:lang w:eastAsia="en-US"/>
        </w:rPr>
        <w:t>arginine</w:t>
      </w:r>
      <w:proofErr w:type="spellEnd"/>
      <w:r>
        <w:rPr>
          <w:b/>
          <w:bCs/>
          <w:sz w:val="22"/>
          <w:szCs w:val="22"/>
          <w:lang w:eastAsia="en-US"/>
        </w:rPr>
        <w:t xml:space="preserve"> </w:t>
      </w:r>
      <w:proofErr w:type="spellStart"/>
      <w:r>
        <w:rPr>
          <w:b/>
          <w:bCs/>
          <w:sz w:val="22"/>
          <w:szCs w:val="22"/>
          <w:lang w:eastAsia="en-US"/>
        </w:rPr>
        <w:t>Krka</w:t>
      </w:r>
      <w:proofErr w:type="spellEnd"/>
      <w:r>
        <w:rPr>
          <w:b/>
          <w:bCs/>
          <w:sz w:val="22"/>
          <w:szCs w:val="22"/>
          <w:lang w:eastAsia="en-US"/>
        </w:rPr>
        <w:t xml:space="preserve"> </w:t>
      </w:r>
      <w:r>
        <w:rPr>
          <w:b/>
          <w:sz w:val="22"/>
          <w:szCs w:val="22"/>
          <w:lang w:eastAsia="en-US"/>
        </w:rPr>
        <w:t>ir kam jis vartojamas</w:t>
      </w:r>
    </w:p>
    <w:p w14:paraId="34D711A1" w14:textId="77777777" w:rsidR="00480894" w:rsidRDefault="00480894" w:rsidP="00480894">
      <w:pPr>
        <w:widowControl w:val="0"/>
        <w:ind w:left="567" w:hanging="567"/>
        <w:rPr>
          <w:sz w:val="22"/>
          <w:szCs w:val="22"/>
          <w:lang w:eastAsia="en-US"/>
        </w:rPr>
      </w:pPr>
    </w:p>
    <w:p w14:paraId="39CC296D" w14:textId="77777777" w:rsidR="00480894" w:rsidRDefault="00480894" w:rsidP="00480894">
      <w:pPr>
        <w:widowControl w:val="0"/>
        <w:autoSpaceDE w:val="0"/>
        <w:autoSpaceDN w:val="0"/>
        <w:adjustRightInd w:val="0"/>
        <w:rPr>
          <w:sz w:val="22"/>
          <w:szCs w:val="22"/>
          <w:lang w:eastAsia="en-US"/>
        </w:rPr>
      </w:pPr>
      <w:proofErr w:type="spellStart"/>
      <w:r>
        <w:rPr>
          <w:sz w:val="22"/>
          <w:szCs w:val="22"/>
          <w:lang w:eastAsia="en-US"/>
        </w:rPr>
        <w:t>Bisoprolol</w:t>
      </w:r>
      <w:proofErr w:type="spellEnd"/>
      <w:r>
        <w:rPr>
          <w:sz w:val="22"/>
          <w:szCs w:val="22"/>
          <w:lang w:eastAsia="en-US"/>
        </w:rPr>
        <w:t>/</w:t>
      </w:r>
      <w:proofErr w:type="spellStart"/>
      <w:r>
        <w:rPr>
          <w:sz w:val="22"/>
          <w:szCs w:val="22"/>
          <w:lang w:eastAsia="en-US"/>
        </w:rPr>
        <w:t>Perindopril</w:t>
      </w:r>
      <w:proofErr w:type="spellEnd"/>
      <w:r>
        <w:rPr>
          <w:sz w:val="22"/>
          <w:szCs w:val="22"/>
          <w:lang w:eastAsia="en-US"/>
        </w:rPr>
        <w:t xml:space="preserve"> </w:t>
      </w:r>
      <w:proofErr w:type="spellStart"/>
      <w:r>
        <w:rPr>
          <w:sz w:val="22"/>
          <w:szCs w:val="22"/>
          <w:lang w:eastAsia="en-US"/>
        </w:rPr>
        <w:t>arginine</w:t>
      </w:r>
      <w:proofErr w:type="spellEnd"/>
      <w:r>
        <w:rPr>
          <w:sz w:val="22"/>
          <w:szCs w:val="22"/>
          <w:lang w:eastAsia="en-US"/>
        </w:rPr>
        <w:t xml:space="preserve"> </w:t>
      </w:r>
      <w:proofErr w:type="spellStart"/>
      <w:r>
        <w:rPr>
          <w:sz w:val="22"/>
          <w:szCs w:val="22"/>
          <w:lang w:eastAsia="en-US"/>
        </w:rPr>
        <w:t>Krka</w:t>
      </w:r>
      <w:proofErr w:type="spellEnd"/>
      <w:r>
        <w:rPr>
          <w:sz w:val="22"/>
          <w:szCs w:val="22"/>
          <w:lang w:eastAsia="en-US"/>
        </w:rPr>
        <w:t xml:space="preserve"> sudėtyje yra dvi veikliosios medžiagos: </w:t>
      </w:r>
      <w:bookmarkStart w:id="0" w:name="_Hlk200356797"/>
      <w:proofErr w:type="spellStart"/>
      <w:r>
        <w:rPr>
          <w:sz w:val="22"/>
          <w:szCs w:val="22"/>
          <w:lang w:eastAsia="en-US"/>
        </w:rPr>
        <w:t>bizoprololio</w:t>
      </w:r>
      <w:proofErr w:type="spellEnd"/>
      <w:r>
        <w:rPr>
          <w:sz w:val="22"/>
          <w:szCs w:val="22"/>
          <w:lang w:eastAsia="en-US"/>
        </w:rPr>
        <w:t xml:space="preserve"> </w:t>
      </w:r>
      <w:proofErr w:type="spellStart"/>
      <w:r>
        <w:rPr>
          <w:sz w:val="22"/>
          <w:szCs w:val="22"/>
          <w:lang w:eastAsia="en-US"/>
        </w:rPr>
        <w:t>fumaratas</w:t>
      </w:r>
      <w:proofErr w:type="spellEnd"/>
      <w:r>
        <w:rPr>
          <w:sz w:val="22"/>
          <w:szCs w:val="22"/>
          <w:lang w:eastAsia="en-US"/>
        </w:rPr>
        <w:t xml:space="preserve"> ir </w:t>
      </w:r>
      <w:proofErr w:type="spellStart"/>
      <w:r>
        <w:rPr>
          <w:sz w:val="22"/>
          <w:szCs w:val="22"/>
          <w:lang w:eastAsia="en-US"/>
        </w:rPr>
        <w:t>perindoprilio</w:t>
      </w:r>
      <w:proofErr w:type="spellEnd"/>
      <w:r>
        <w:rPr>
          <w:sz w:val="22"/>
          <w:szCs w:val="22"/>
          <w:lang w:eastAsia="en-US"/>
        </w:rPr>
        <w:t xml:space="preserve"> </w:t>
      </w:r>
      <w:proofErr w:type="spellStart"/>
      <w:r>
        <w:rPr>
          <w:sz w:val="22"/>
          <w:szCs w:val="22"/>
          <w:lang w:eastAsia="en-US"/>
        </w:rPr>
        <w:t>argininas</w:t>
      </w:r>
      <w:proofErr w:type="spellEnd"/>
      <w:r>
        <w:rPr>
          <w:sz w:val="22"/>
          <w:szCs w:val="22"/>
          <w:lang w:eastAsia="en-US"/>
        </w:rPr>
        <w:t xml:space="preserve"> </w:t>
      </w:r>
      <w:bookmarkEnd w:id="0"/>
      <w:r>
        <w:rPr>
          <w:sz w:val="22"/>
          <w:szCs w:val="22"/>
          <w:lang w:eastAsia="en-US"/>
        </w:rPr>
        <w:t>vienoje tabletėje.</w:t>
      </w:r>
    </w:p>
    <w:p w14:paraId="685E0F90" w14:textId="77777777" w:rsidR="00480894" w:rsidRDefault="00480894" w:rsidP="00480894">
      <w:pPr>
        <w:widowControl w:val="0"/>
        <w:autoSpaceDE w:val="0"/>
        <w:autoSpaceDN w:val="0"/>
        <w:adjustRightInd w:val="0"/>
        <w:rPr>
          <w:sz w:val="22"/>
          <w:szCs w:val="22"/>
          <w:lang w:eastAsia="en-US"/>
        </w:rPr>
      </w:pPr>
    </w:p>
    <w:p w14:paraId="7B8806C3" w14:textId="77777777" w:rsidR="00480894" w:rsidRDefault="00480894" w:rsidP="00480894">
      <w:pPr>
        <w:numPr>
          <w:ilvl w:val="0"/>
          <w:numId w:val="3"/>
        </w:numPr>
        <w:tabs>
          <w:tab w:val="left" w:pos="567"/>
        </w:tabs>
        <w:spacing w:line="260" w:lineRule="exact"/>
        <w:ind w:left="567" w:hanging="567"/>
        <w:contextualSpacing/>
        <w:rPr>
          <w:rFonts w:eastAsia="Calibri"/>
          <w:sz w:val="22"/>
          <w:szCs w:val="22"/>
          <w:lang w:eastAsia="en-US"/>
        </w:rPr>
      </w:pPr>
      <w:proofErr w:type="spellStart"/>
      <w:r>
        <w:rPr>
          <w:rFonts w:eastAsia="Calibri"/>
          <w:sz w:val="22"/>
          <w:szCs w:val="22"/>
          <w:lang w:eastAsia="en-US"/>
        </w:rPr>
        <w:t>Bizoprololio</w:t>
      </w:r>
      <w:proofErr w:type="spellEnd"/>
      <w:r>
        <w:rPr>
          <w:rFonts w:eastAsia="Calibri"/>
          <w:sz w:val="22"/>
          <w:szCs w:val="22"/>
          <w:lang w:eastAsia="en-US"/>
        </w:rPr>
        <w:t xml:space="preserve"> </w:t>
      </w:r>
      <w:proofErr w:type="spellStart"/>
      <w:r>
        <w:rPr>
          <w:rFonts w:eastAsia="Calibri"/>
          <w:sz w:val="22"/>
          <w:szCs w:val="22"/>
          <w:lang w:eastAsia="en-US"/>
        </w:rPr>
        <w:t>fumaratas</w:t>
      </w:r>
      <w:proofErr w:type="spellEnd"/>
      <w:r>
        <w:rPr>
          <w:rFonts w:eastAsia="Calibri"/>
          <w:sz w:val="22"/>
          <w:szCs w:val="22"/>
          <w:lang w:eastAsia="en-US"/>
        </w:rPr>
        <w:t xml:space="preserve"> priklauso vaistų, vadinamų beta </w:t>
      </w:r>
      <w:proofErr w:type="spellStart"/>
      <w:r>
        <w:rPr>
          <w:rFonts w:eastAsia="Calibri"/>
          <w:sz w:val="22"/>
          <w:szCs w:val="22"/>
          <w:lang w:eastAsia="en-US"/>
        </w:rPr>
        <w:t>adrenoreceptorių</w:t>
      </w:r>
      <w:proofErr w:type="spellEnd"/>
      <w:r>
        <w:rPr>
          <w:rFonts w:eastAsia="Calibri"/>
          <w:sz w:val="22"/>
          <w:szCs w:val="22"/>
          <w:lang w:eastAsia="en-US"/>
        </w:rPr>
        <w:t xml:space="preserve"> blokatoriais, grupei. Vartojant beta </w:t>
      </w:r>
      <w:proofErr w:type="spellStart"/>
      <w:r>
        <w:rPr>
          <w:rFonts w:eastAsia="Calibri"/>
          <w:sz w:val="22"/>
          <w:szCs w:val="22"/>
          <w:lang w:eastAsia="en-US"/>
        </w:rPr>
        <w:t>adrenoreceptorių</w:t>
      </w:r>
      <w:proofErr w:type="spellEnd"/>
      <w:r>
        <w:rPr>
          <w:rFonts w:eastAsia="Calibri"/>
          <w:sz w:val="22"/>
          <w:szCs w:val="22"/>
          <w:lang w:eastAsia="en-US"/>
        </w:rPr>
        <w:t xml:space="preserve"> blokatorius, retėja širdies susitraukimai ir širdis veiksmingiau pumpuoja kraują po organizmą.</w:t>
      </w:r>
    </w:p>
    <w:p w14:paraId="2C7865EB" w14:textId="77777777" w:rsidR="00480894" w:rsidRDefault="00480894" w:rsidP="00480894">
      <w:pPr>
        <w:numPr>
          <w:ilvl w:val="0"/>
          <w:numId w:val="3"/>
        </w:numPr>
        <w:tabs>
          <w:tab w:val="left" w:pos="567"/>
        </w:tabs>
        <w:spacing w:line="260" w:lineRule="exact"/>
        <w:ind w:left="567" w:hanging="567"/>
        <w:contextualSpacing/>
        <w:rPr>
          <w:rFonts w:eastAsia="Calibri"/>
          <w:color w:val="000000"/>
          <w:sz w:val="22"/>
          <w:szCs w:val="22"/>
          <w:lang w:eastAsia="en-US"/>
        </w:rPr>
      </w:pPr>
      <w:proofErr w:type="spellStart"/>
      <w:r>
        <w:rPr>
          <w:rFonts w:eastAsia="Calibri"/>
          <w:color w:val="000000"/>
          <w:sz w:val="22"/>
          <w:szCs w:val="22"/>
          <w:lang w:eastAsia="en-US"/>
        </w:rPr>
        <w:t>Perindoprilio</w:t>
      </w:r>
      <w:proofErr w:type="spellEnd"/>
      <w:r>
        <w:rPr>
          <w:rFonts w:eastAsia="Calibri"/>
          <w:color w:val="000000"/>
          <w:sz w:val="22"/>
          <w:szCs w:val="22"/>
          <w:lang w:eastAsia="en-US"/>
        </w:rPr>
        <w:t xml:space="preserve"> </w:t>
      </w:r>
      <w:proofErr w:type="spellStart"/>
      <w:r>
        <w:rPr>
          <w:rFonts w:eastAsia="Calibri"/>
          <w:color w:val="000000"/>
          <w:sz w:val="22"/>
          <w:szCs w:val="22"/>
          <w:lang w:eastAsia="en-US"/>
        </w:rPr>
        <w:t>argininas</w:t>
      </w:r>
      <w:proofErr w:type="spellEnd"/>
      <w:r>
        <w:rPr>
          <w:rFonts w:eastAsia="Calibri"/>
          <w:color w:val="000000"/>
          <w:sz w:val="22"/>
          <w:szCs w:val="22"/>
          <w:lang w:eastAsia="en-US"/>
        </w:rPr>
        <w:t xml:space="preserve"> yra </w:t>
      </w:r>
      <w:proofErr w:type="spellStart"/>
      <w:r>
        <w:rPr>
          <w:rFonts w:eastAsia="Calibri"/>
          <w:color w:val="000000"/>
          <w:sz w:val="22"/>
          <w:szCs w:val="22"/>
          <w:lang w:eastAsia="en-US"/>
        </w:rPr>
        <w:t>angiotenziną</w:t>
      </w:r>
      <w:proofErr w:type="spellEnd"/>
      <w:r>
        <w:rPr>
          <w:rFonts w:eastAsia="Calibri"/>
          <w:color w:val="000000"/>
          <w:sz w:val="22"/>
          <w:szCs w:val="22"/>
          <w:lang w:eastAsia="en-US"/>
        </w:rPr>
        <w:t xml:space="preserve"> konvertuojančio fermento (AKF) inhibitorius. Šis vaistas plečia kraujagysles, todėl širdžiai yra lengviau </w:t>
      </w:r>
      <w:r>
        <w:rPr>
          <w:rFonts w:eastAsia="Calibri"/>
          <w:sz w:val="22"/>
          <w:szCs w:val="22"/>
          <w:lang w:eastAsia="en-US"/>
        </w:rPr>
        <w:t>pumpuoti kraują jomis</w:t>
      </w:r>
      <w:r>
        <w:rPr>
          <w:rFonts w:eastAsia="Calibri"/>
          <w:color w:val="000000"/>
          <w:sz w:val="22"/>
          <w:szCs w:val="22"/>
          <w:lang w:eastAsia="en-US"/>
        </w:rPr>
        <w:t>.</w:t>
      </w:r>
    </w:p>
    <w:p w14:paraId="21EAC49C" w14:textId="77777777" w:rsidR="00480894" w:rsidRDefault="00480894" w:rsidP="00480894">
      <w:pPr>
        <w:rPr>
          <w:snapToGrid w:val="0"/>
          <w:color w:val="000000"/>
          <w:sz w:val="22"/>
          <w:szCs w:val="22"/>
          <w:lang w:eastAsia="en-US"/>
        </w:rPr>
      </w:pPr>
    </w:p>
    <w:p w14:paraId="46855F27" w14:textId="77777777" w:rsidR="00480894" w:rsidRDefault="00480894" w:rsidP="00480894">
      <w:pPr>
        <w:rPr>
          <w:snapToGrid w:val="0"/>
          <w:color w:val="000000"/>
          <w:sz w:val="22"/>
          <w:szCs w:val="22"/>
          <w:lang w:eastAsia="en-US"/>
        </w:rPr>
      </w:pPr>
      <w:proofErr w:type="spellStart"/>
      <w:r>
        <w:rPr>
          <w:sz w:val="22"/>
          <w:szCs w:val="22"/>
          <w:lang w:eastAsia="en-US"/>
        </w:rPr>
        <w:t>Bisoprolol</w:t>
      </w:r>
      <w:proofErr w:type="spellEnd"/>
      <w:r>
        <w:rPr>
          <w:sz w:val="22"/>
          <w:szCs w:val="22"/>
          <w:lang w:eastAsia="en-US"/>
        </w:rPr>
        <w:t>/</w:t>
      </w:r>
      <w:proofErr w:type="spellStart"/>
      <w:r>
        <w:rPr>
          <w:sz w:val="22"/>
          <w:szCs w:val="22"/>
          <w:lang w:eastAsia="en-US"/>
        </w:rPr>
        <w:t>Perindopril</w:t>
      </w:r>
      <w:proofErr w:type="spellEnd"/>
      <w:r>
        <w:rPr>
          <w:sz w:val="22"/>
          <w:szCs w:val="22"/>
          <w:lang w:eastAsia="en-US"/>
        </w:rPr>
        <w:t xml:space="preserve"> </w:t>
      </w:r>
      <w:proofErr w:type="spellStart"/>
      <w:r>
        <w:rPr>
          <w:sz w:val="22"/>
          <w:szCs w:val="22"/>
          <w:lang w:eastAsia="en-US"/>
        </w:rPr>
        <w:t>arginine</w:t>
      </w:r>
      <w:proofErr w:type="spellEnd"/>
      <w:r>
        <w:rPr>
          <w:sz w:val="22"/>
          <w:szCs w:val="22"/>
          <w:lang w:eastAsia="en-US"/>
        </w:rPr>
        <w:t xml:space="preserve"> </w:t>
      </w:r>
      <w:proofErr w:type="spellStart"/>
      <w:r>
        <w:rPr>
          <w:sz w:val="22"/>
          <w:szCs w:val="22"/>
          <w:lang w:eastAsia="en-US"/>
        </w:rPr>
        <w:t>Krka</w:t>
      </w:r>
      <w:proofErr w:type="spellEnd"/>
      <w:r>
        <w:rPr>
          <w:sz w:val="22"/>
          <w:szCs w:val="22"/>
          <w:lang w:eastAsia="en-US"/>
        </w:rPr>
        <w:t xml:space="preserve"> </w:t>
      </w:r>
      <w:r>
        <w:rPr>
          <w:snapToGrid w:val="0"/>
          <w:sz w:val="22"/>
          <w:szCs w:val="22"/>
          <w:lang w:eastAsia="en-US"/>
        </w:rPr>
        <w:t>yra</w:t>
      </w:r>
      <w:r>
        <w:rPr>
          <w:snapToGrid w:val="0"/>
          <w:color w:val="000000"/>
          <w:sz w:val="22"/>
          <w:szCs w:val="22"/>
          <w:lang w:eastAsia="en-US"/>
        </w:rPr>
        <w:t xml:space="preserve"> gydoma didelio kraujospūdžio liga (hipertenzija) ir (arba) stabilus lėtinis širdies nepakankamumas (būklė, kuriai esant, širdis nesugeba išpumpuoti reikiamą kiekį kraujo, kad patenkintų organizmo poreikius, todėl pasireiškia dusulys ir patinimas</w:t>
      </w:r>
      <w:r>
        <w:rPr>
          <w:snapToGrid w:val="0"/>
          <w:sz w:val="22"/>
          <w:szCs w:val="22"/>
          <w:lang w:eastAsia="en-US"/>
        </w:rPr>
        <w:t>),</w:t>
      </w:r>
      <w:r>
        <w:rPr>
          <w:snapToGrid w:val="0"/>
          <w:color w:val="000000"/>
          <w:sz w:val="22"/>
          <w:szCs w:val="22"/>
          <w:lang w:eastAsia="en-US"/>
        </w:rPr>
        <w:t xml:space="preserve"> ir (arba) mažinama širdies sutrikimų, pavyzdžiui, širdies priepuolio rizika pacientams, kurie serga stabilia išemine širdies liga (būklė, kai sumažėja arba nutrūksta širdies aprūpinimas krauju), ir kuriuos jau buvo ištikęs širdies priepuolis ir (arba) kuriems buvo atlikta operacija siekiant pagerinti jų širdies aprūpinimą krauju (išsiplečiant širdžiai kraują tiekiančias kraujagysles).</w:t>
      </w:r>
    </w:p>
    <w:p w14:paraId="05A023C7" w14:textId="77777777" w:rsidR="00480894" w:rsidRDefault="00480894" w:rsidP="00480894">
      <w:pPr>
        <w:widowControl w:val="0"/>
        <w:numPr>
          <w:ilvl w:val="12"/>
          <w:numId w:val="0"/>
        </w:numPr>
        <w:rPr>
          <w:sz w:val="22"/>
          <w:szCs w:val="22"/>
          <w:lang w:eastAsia="en-US"/>
        </w:rPr>
      </w:pPr>
    </w:p>
    <w:p w14:paraId="6B893D24" w14:textId="77777777" w:rsidR="00480894" w:rsidRDefault="00480894" w:rsidP="00480894">
      <w:pPr>
        <w:widowControl w:val="0"/>
        <w:numPr>
          <w:ilvl w:val="12"/>
          <w:numId w:val="0"/>
        </w:numPr>
        <w:rPr>
          <w:sz w:val="22"/>
          <w:szCs w:val="22"/>
          <w:lang w:eastAsia="en-US"/>
        </w:rPr>
      </w:pPr>
    </w:p>
    <w:p w14:paraId="0AFB8298" w14:textId="77777777" w:rsidR="00480894" w:rsidRDefault="00480894" w:rsidP="00480894">
      <w:pPr>
        <w:widowControl w:val="0"/>
        <w:numPr>
          <w:ilvl w:val="12"/>
          <w:numId w:val="0"/>
        </w:numPr>
        <w:ind w:left="567" w:hanging="567"/>
        <w:outlineLvl w:val="0"/>
        <w:rPr>
          <w:b/>
          <w:caps/>
          <w:sz w:val="22"/>
          <w:szCs w:val="22"/>
          <w:lang w:eastAsia="en-US"/>
        </w:rPr>
      </w:pPr>
      <w:r>
        <w:rPr>
          <w:b/>
          <w:sz w:val="22"/>
          <w:szCs w:val="22"/>
          <w:lang w:eastAsia="en-US"/>
        </w:rPr>
        <w:t>2.</w:t>
      </w:r>
      <w:r>
        <w:rPr>
          <w:b/>
          <w:sz w:val="22"/>
          <w:szCs w:val="22"/>
          <w:lang w:eastAsia="en-US"/>
        </w:rPr>
        <w:tab/>
        <w:t xml:space="preserve">Kas žinotina prieš vartojant </w:t>
      </w:r>
      <w:proofErr w:type="spellStart"/>
      <w:r>
        <w:rPr>
          <w:b/>
          <w:bCs/>
          <w:sz w:val="22"/>
          <w:szCs w:val="22"/>
          <w:lang w:eastAsia="en-US"/>
        </w:rPr>
        <w:t>Bisoprolol</w:t>
      </w:r>
      <w:proofErr w:type="spellEnd"/>
      <w:r>
        <w:rPr>
          <w:b/>
          <w:bCs/>
          <w:sz w:val="22"/>
          <w:szCs w:val="22"/>
          <w:lang w:eastAsia="en-US"/>
        </w:rPr>
        <w:t>/</w:t>
      </w:r>
      <w:proofErr w:type="spellStart"/>
      <w:r>
        <w:rPr>
          <w:b/>
          <w:bCs/>
          <w:sz w:val="22"/>
          <w:szCs w:val="22"/>
          <w:lang w:eastAsia="en-US"/>
        </w:rPr>
        <w:t>Perindopril</w:t>
      </w:r>
      <w:proofErr w:type="spellEnd"/>
      <w:r>
        <w:rPr>
          <w:b/>
          <w:bCs/>
          <w:sz w:val="22"/>
          <w:szCs w:val="22"/>
          <w:lang w:eastAsia="en-US"/>
        </w:rPr>
        <w:t xml:space="preserve"> </w:t>
      </w:r>
      <w:proofErr w:type="spellStart"/>
      <w:r>
        <w:rPr>
          <w:b/>
          <w:bCs/>
          <w:sz w:val="22"/>
          <w:szCs w:val="22"/>
          <w:lang w:eastAsia="en-US"/>
        </w:rPr>
        <w:t>arginine</w:t>
      </w:r>
      <w:proofErr w:type="spellEnd"/>
      <w:r>
        <w:rPr>
          <w:b/>
          <w:bCs/>
          <w:sz w:val="22"/>
          <w:szCs w:val="22"/>
          <w:lang w:eastAsia="en-US"/>
        </w:rPr>
        <w:t xml:space="preserve"> </w:t>
      </w:r>
      <w:proofErr w:type="spellStart"/>
      <w:r>
        <w:rPr>
          <w:b/>
          <w:bCs/>
          <w:sz w:val="22"/>
          <w:szCs w:val="22"/>
          <w:lang w:eastAsia="en-US"/>
        </w:rPr>
        <w:t>Krka</w:t>
      </w:r>
      <w:proofErr w:type="spellEnd"/>
    </w:p>
    <w:p w14:paraId="6DCDC613" w14:textId="77777777" w:rsidR="00480894" w:rsidRDefault="00480894" w:rsidP="00480894">
      <w:pPr>
        <w:widowControl w:val="0"/>
        <w:ind w:left="567" w:hanging="567"/>
        <w:rPr>
          <w:sz w:val="22"/>
          <w:szCs w:val="22"/>
          <w:lang w:eastAsia="en-US"/>
        </w:rPr>
      </w:pPr>
    </w:p>
    <w:p w14:paraId="0A34C456" w14:textId="77777777" w:rsidR="00480894" w:rsidRDefault="00480894" w:rsidP="00480894">
      <w:pPr>
        <w:widowControl w:val="0"/>
        <w:ind w:left="567" w:hanging="567"/>
        <w:rPr>
          <w:b/>
          <w:bCs/>
          <w:caps/>
          <w:sz w:val="22"/>
          <w:szCs w:val="22"/>
          <w:lang w:eastAsia="en-US"/>
        </w:rPr>
      </w:pPr>
      <w:proofErr w:type="spellStart"/>
      <w:r>
        <w:rPr>
          <w:b/>
          <w:bCs/>
          <w:sz w:val="22"/>
          <w:szCs w:val="22"/>
          <w:lang w:eastAsia="en-US"/>
        </w:rPr>
        <w:t>Bisoprolol</w:t>
      </w:r>
      <w:proofErr w:type="spellEnd"/>
      <w:r>
        <w:rPr>
          <w:b/>
          <w:bCs/>
          <w:sz w:val="22"/>
          <w:szCs w:val="22"/>
          <w:lang w:eastAsia="en-US"/>
        </w:rPr>
        <w:t>/</w:t>
      </w:r>
      <w:proofErr w:type="spellStart"/>
      <w:r>
        <w:rPr>
          <w:b/>
          <w:bCs/>
          <w:sz w:val="22"/>
          <w:szCs w:val="22"/>
          <w:lang w:eastAsia="en-US"/>
        </w:rPr>
        <w:t>Perindopril</w:t>
      </w:r>
      <w:proofErr w:type="spellEnd"/>
      <w:r>
        <w:rPr>
          <w:b/>
          <w:bCs/>
          <w:sz w:val="22"/>
          <w:szCs w:val="22"/>
          <w:lang w:eastAsia="en-US"/>
        </w:rPr>
        <w:t xml:space="preserve"> </w:t>
      </w:r>
      <w:proofErr w:type="spellStart"/>
      <w:r>
        <w:rPr>
          <w:b/>
          <w:bCs/>
          <w:sz w:val="22"/>
          <w:szCs w:val="22"/>
          <w:lang w:eastAsia="en-US"/>
        </w:rPr>
        <w:t>arginine</w:t>
      </w:r>
      <w:proofErr w:type="spellEnd"/>
      <w:r>
        <w:rPr>
          <w:b/>
          <w:bCs/>
          <w:sz w:val="22"/>
          <w:szCs w:val="22"/>
          <w:lang w:eastAsia="en-US"/>
        </w:rPr>
        <w:t xml:space="preserve"> </w:t>
      </w:r>
      <w:proofErr w:type="spellStart"/>
      <w:r>
        <w:rPr>
          <w:b/>
          <w:bCs/>
          <w:sz w:val="22"/>
          <w:szCs w:val="22"/>
          <w:lang w:eastAsia="en-US"/>
        </w:rPr>
        <w:t>Krka</w:t>
      </w:r>
      <w:proofErr w:type="spellEnd"/>
      <w:r>
        <w:rPr>
          <w:b/>
          <w:bCs/>
          <w:sz w:val="22"/>
          <w:szCs w:val="22"/>
          <w:lang w:eastAsia="en-US"/>
        </w:rPr>
        <w:t xml:space="preserve"> vartoti draudžiama:</w:t>
      </w:r>
    </w:p>
    <w:p w14:paraId="255CCD6B" w14:textId="77777777" w:rsidR="00480894" w:rsidRDefault="00480894" w:rsidP="00480894">
      <w:pPr>
        <w:widowControl w:val="0"/>
        <w:numPr>
          <w:ilvl w:val="0"/>
          <w:numId w:val="4"/>
        </w:numPr>
        <w:tabs>
          <w:tab w:val="left" w:pos="567"/>
        </w:tabs>
        <w:autoSpaceDE w:val="0"/>
        <w:autoSpaceDN w:val="0"/>
        <w:adjustRightInd w:val="0"/>
        <w:spacing w:line="260" w:lineRule="exact"/>
        <w:ind w:left="567" w:hanging="567"/>
        <w:rPr>
          <w:sz w:val="22"/>
          <w:szCs w:val="22"/>
          <w:lang w:eastAsia="sl-SI"/>
        </w:rPr>
      </w:pPr>
      <w:r>
        <w:rPr>
          <w:sz w:val="22"/>
          <w:szCs w:val="22"/>
          <w:lang w:eastAsia="sl-SI"/>
        </w:rPr>
        <w:t xml:space="preserve">jeigu yra alergija </w:t>
      </w:r>
      <w:proofErr w:type="spellStart"/>
      <w:r>
        <w:rPr>
          <w:sz w:val="22"/>
          <w:szCs w:val="22"/>
          <w:lang w:eastAsia="sl-SI"/>
        </w:rPr>
        <w:t>bizoprololiui</w:t>
      </w:r>
      <w:proofErr w:type="spellEnd"/>
      <w:r>
        <w:rPr>
          <w:sz w:val="22"/>
          <w:szCs w:val="22"/>
          <w:lang w:eastAsia="sl-SI"/>
        </w:rPr>
        <w:t xml:space="preserve"> ar kitokiam beta </w:t>
      </w:r>
      <w:proofErr w:type="spellStart"/>
      <w:r>
        <w:rPr>
          <w:sz w:val="22"/>
          <w:szCs w:val="22"/>
          <w:lang w:eastAsia="sl-SI"/>
        </w:rPr>
        <w:t>adrenoreceptorių</w:t>
      </w:r>
      <w:proofErr w:type="spellEnd"/>
      <w:r>
        <w:rPr>
          <w:sz w:val="22"/>
          <w:szCs w:val="22"/>
          <w:lang w:eastAsia="sl-SI"/>
        </w:rPr>
        <w:t xml:space="preserve"> blokatoriui, </w:t>
      </w:r>
      <w:proofErr w:type="spellStart"/>
      <w:r>
        <w:rPr>
          <w:sz w:val="22"/>
          <w:szCs w:val="22"/>
          <w:lang w:eastAsia="sl-SI"/>
        </w:rPr>
        <w:t>perindopriliui</w:t>
      </w:r>
      <w:proofErr w:type="spellEnd"/>
      <w:r>
        <w:rPr>
          <w:sz w:val="22"/>
          <w:szCs w:val="22"/>
          <w:lang w:eastAsia="sl-SI"/>
        </w:rPr>
        <w:t xml:space="preserve"> ar kitokiam AKF inhibitoriui, arba bet kuriai pagalbinei šio vaisto medžiagai (jos išvardytos 6 skyriuje);</w:t>
      </w:r>
    </w:p>
    <w:p w14:paraId="744141DB" w14:textId="77777777" w:rsidR="00480894" w:rsidRDefault="00480894" w:rsidP="00480894">
      <w:pPr>
        <w:widowControl w:val="0"/>
        <w:numPr>
          <w:ilvl w:val="0"/>
          <w:numId w:val="4"/>
        </w:numPr>
        <w:tabs>
          <w:tab w:val="left" w:pos="567"/>
        </w:tabs>
        <w:autoSpaceDE w:val="0"/>
        <w:autoSpaceDN w:val="0"/>
        <w:adjustRightInd w:val="0"/>
        <w:spacing w:line="260" w:lineRule="exact"/>
        <w:ind w:left="567" w:hanging="567"/>
        <w:rPr>
          <w:sz w:val="22"/>
          <w:szCs w:val="22"/>
          <w:lang w:eastAsia="sl-SI"/>
        </w:rPr>
      </w:pPr>
      <w:r>
        <w:rPr>
          <w:sz w:val="22"/>
          <w:szCs w:val="22"/>
          <w:lang w:eastAsia="sl-SI"/>
        </w:rPr>
        <w:t>jeigu yra širdies nepakankamumas, kuris staiga pasunkėja ir (ar) kurį gali prireikti gydyti ligoninėje;</w:t>
      </w:r>
    </w:p>
    <w:p w14:paraId="06887369" w14:textId="77777777" w:rsidR="00480894" w:rsidRDefault="00480894" w:rsidP="00480894">
      <w:pPr>
        <w:widowControl w:val="0"/>
        <w:numPr>
          <w:ilvl w:val="0"/>
          <w:numId w:val="4"/>
        </w:numPr>
        <w:tabs>
          <w:tab w:val="left" w:pos="567"/>
        </w:tabs>
        <w:autoSpaceDE w:val="0"/>
        <w:autoSpaceDN w:val="0"/>
        <w:adjustRightInd w:val="0"/>
        <w:spacing w:line="260" w:lineRule="exact"/>
        <w:ind w:left="567" w:hanging="567"/>
        <w:rPr>
          <w:sz w:val="22"/>
          <w:szCs w:val="22"/>
          <w:lang w:eastAsia="sl-SI"/>
        </w:rPr>
      </w:pPr>
      <w:r>
        <w:rPr>
          <w:sz w:val="22"/>
          <w:szCs w:val="22"/>
          <w:lang w:eastAsia="sl-SI"/>
        </w:rPr>
        <w:t xml:space="preserve">jeigu pasireiškia </w:t>
      </w:r>
      <w:proofErr w:type="spellStart"/>
      <w:r>
        <w:rPr>
          <w:sz w:val="22"/>
          <w:szCs w:val="22"/>
          <w:lang w:eastAsia="sl-SI"/>
        </w:rPr>
        <w:t>kardiogeninis</w:t>
      </w:r>
      <w:proofErr w:type="spellEnd"/>
      <w:r>
        <w:rPr>
          <w:sz w:val="22"/>
          <w:szCs w:val="22"/>
          <w:lang w:eastAsia="sl-SI"/>
        </w:rPr>
        <w:t xml:space="preserve"> šokas (sunki širdies būklė, kurią sukelia labai sumažėjęs kraujospūdis);</w:t>
      </w:r>
    </w:p>
    <w:p w14:paraId="3BC03892" w14:textId="77777777" w:rsidR="00480894" w:rsidRDefault="00480894" w:rsidP="00480894">
      <w:pPr>
        <w:widowControl w:val="0"/>
        <w:numPr>
          <w:ilvl w:val="0"/>
          <w:numId w:val="4"/>
        </w:numPr>
        <w:tabs>
          <w:tab w:val="left" w:pos="567"/>
        </w:tabs>
        <w:autoSpaceDE w:val="0"/>
        <w:autoSpaceDN w:val="0"/>
        <w:adjustRightInd w:val="0"/>
        <w:spacing w:line="260" w:lineRule="exact"/>
        <w:ind w:left="567" w:hanging="567"/>
        <w:rPr>
          <w:sz w:val="22"/>
          <w:szCs w:val="22"/>
          <w:lang w:eastAsia="sl-SI"/>
        </w:rPr>
      </w:pPr>
      <w:r>
        <w:rPr>
          <w:sz w:val="22"/>
          <w:szCs w:val="22"/>
          <w:lang w:eastAsia="sl-SI"/>
        </w:rPr>
        <w:t xml:space="preserve">jeigu sergate širdies liga, kuriai būdingas retas ir neritmiškas širdies plakimas (antrojo ar </w:t>
      </w:r>
      <w:r>
        <w:rPr>
          <w:sz w:val="22"/>
          <w:szCs w:val="22"/>
          <w:lang w:eastAsia="sl-SI"/>
        </w:rPr>
        <w:lastRenderedPageBreak/>
        <w:t xml:space="preserve">trečiojo laipsnio </w:t>
      </w:r>
      <w:proofErr w:type="spellStart"/>
      <w:r>
        <w:rPr>
          <w:sz w:val="22"/>
          <w:szCs w:val="22"/>
          <w:lang w:eastAsia="sl-SI"/>
        </w:rPr>
        <w:t>atrioventrikulinė</w:t>
      </w:r>
      <w:proofErr w:type="spellEnd"/>
      <w:r>
        <w:rPr>
          <w:sz w:val="22"/>
          <w:szCs w:val="22"/>
          <w:lang w:eastAsia="sl-SI"/>
        </w:rPr>
        <w:t xml:space="preserve"> blokada, </w:t>
      </w:r>
      <w:proofErr w:type="spellStart"/>
      <w:r>
        <w:rPr>
          <w:sz w:val="22"/>
          <w:szCs w:val="22"/>
          <w:lang w:eastAsia="sl-SI"/>
        </w:rPr>
        <w:t>sinoatrialinė</w:t>
      </w:r>
      <w:proofErr w:type="spellEnd"/>
      <w:r>
        <w:rPr>
          <w:sz w:val="22"/>
          <w:szCs w:val="22"/>
          <w:lang w:eastAsia="sl-SI"/>
        </w:rPr>
        <w:t xml:space="preserve"> blokada, sinusinio mazgo silpnumo sindromas);</w:t>
      </w:r>
    </w:p>
    <w:p w14:paraId="58470012" w14:textId="77777777" w:rsidR="00480894" w:rsidRDefault="00480894" w:rsidP="00480894">
      <w:pPr>
        <w:widowControl w:val="0"/>
        <w:numPr>
          <w:ilvl w:val="0"/>
          <w:numId w:val="4"/>
        </w:numPr>
        <w:tabs>
          <w:tab w:val="left" w:pos="567"/>
        </w:tabs>
        <w:autoSpaceDE w:val="0"/>
        <w:autoSpaceDN w:val="0"/>
        <w:adjustRightInd w:val="0"/>
        <w:spacing w:line="260" w:lineRule="exact"/>
        <w:ind w:left="567" w:hanging="567"/>
        <w:rPr>
          <w:sz w:val="22"/>
          <w:szCs w:val="22"/>
          <w:lang w:eastAsia="sl-SI"/>
        </w:rPr>
      </w:pPr>
      <w:r>
        <w:rPr>
          <w:sz w:val="22"/>
          <w:szCs w:val="22"/>
          <w:lang w:eastAsia="sl-SI"/>
        </w:rPr>
        <w:t>jeigu yra retas širdies plakimas;</w:t>
      </w:r>
    </w:p>
    <w:p w14:paraId="36DA93DF" w14:textId="77777777" w:rsidR="00480894" w:rsidRDefault="00480894" w:rsidP="00480894">
      <w:pPr>
        <w:widowControl w:val="0"/>
        <w:numPr>
          <w:ilvl w:val="0"/>
          <w:numId w:val="4"/>
        </w:numPr>
        <w:tabs>
          <w:tab w:val="left" w:pos="567"/>
        </w:tabs>
        <w:autoSpaceDE w:val="0"/>
        <w:autoSpaceDN w:val="0"/>
        <w:adjustRightInd w:val="0"/>
        <w:spacing w:line="260" w:lineRule="exact"/>
        <w:ind w:left="567" w:hanging="567"/>
        <w:rPr>
          <w:sz w:val="22"/>
          <w:szCs w:val="22"/>
          <w:lang w:eastAsia="sl-SI"/>
        </w:rPr>
      </w:pPr>
      <w:r>
        <w:rPr>
          <w:sz w:val="22"/>
          <w:szCs w:val="22"/>
          <w:lang w:eastAsia="sl-SI"/>
        </w:rPr>
        <w:t>jeigu yra labai mažas kraujospūdis;</w:t>
      </w:r>
    </w:p>
    <w:p w14:paraId="7A67A9F9" w14:textId="77777777" w:rsidR="00480894" w:rsidRDefault="00480894" w:rsidP="00480894">
      <w:pPr>
        <w:widowControl w:val="0"/>
        <w:numPr>
          <w:ilvl w:val="0"/>
          <w:numId w:val="4"/>
        </w:numPr>
        <w:tabs>
          <w:tab w:val="left" w:pos="567"/>
        </w:tabs>
        <w:autoSpaceDE w:val="0"/>
        <w:autoSpaceDN w:val="0"/>
        <w:adjustRightInd w:val="0"/>
        <w:spacing w:line="260" w:lineRule="exact"/>
        <w:ind w:left="567" w:hanging="567"/>
        <w:rPr>
          <w:sz w:val="22"/>
          <w:szCs w:val="22"/>
          <w:lang w:eastAsia="sl-SI"/>
        </w:rPr>
      </w:pPr>
      <w:r>
        <w:rPr>
          <w:sz w:val="22"/>
          <w:szCs w:val="22"/>
          <w:lang w:eastAsia="sl-SI"/>
        </w:rPr>
        <w:t>jeigu sergate sunkia astma arba sunkia lėtine plaučių liga;</w:t>
      </w:r>
    </w:p>
    <w:p w14:paraId="75F0BF19" w14:textId="77777777" w:rsidR="00480894" w:rsidRDefault="00480894" w:rsidP="00480894">
      <w:pPr>
        <w:widowControl w:val="0"/>
        <w:numPr>
          <w:ilvl w:val="0"/>
          <w:numId w:val="4"/>
        </w:numPr>
        <w:tabs>
          <w:tab w:val="left" w:pos="567"/>
        </w:tabs>
        <w:autoSpaceDE w:val="0"/>
        <w:autoSpaceDN w:val="0"/>
        <w:adjustRightInd w:val="0"/>
        <w:spacing w:line="260" w:lineRule="exact"/>
        <w:ind w:left="567" w:hanging="567"/>
        <w:rPr>
          <w:sz w:val="22"/>
          <w:szCs w:val="22"/>
          <w:lang w:eastAsia="sl-SI"/>
        </w:rPr>
      </w:pPr>
      <w:r>
        <w:rPr>
          <w:sz w:val="22"/>
          <w:szCs w:val="22"/>
          <w:lang w:eastAsia="sl-SI"/>
        </w:rPr>
        <w:t>jeigu yra sunkus galūnių kraujotakos sutrikimas (pvz., yra Reino sindromas), dėl kurio gali būti blyškūs arba melsvi rankų ir kojų pirštai arba gali pasireikšti jų dilgčiojimas;</w:t>
      </w:r>
    </w:p>
    <w:p w14:paraId="2FE015D9" w14:textId="77777777" w:rsidR="00480894" w:rsidRDefault="00480894" w:rsidP="00480894">
      <w:pPr>
        <w:widowControl w:val="0"/>
        <w:numPr>
          <w:ilvl w:val="0"/>
          <w:numId w:val="4"/>
        </w:numPr>
        <w:tabs>
          <w:tab w:val="left" w:pos="567"/>
        </w:tabs>
        <w:autoSpaceDE w:val="0"/>
        <w:autoSpaceDN w:val="0"/>
        <w:adjustRightInd w:val="0"/>
        <w:spacing w:line="260" w:lineRule="exact"/>
        <w:ind w:left="567" w:hanging="567"/>
        <w:rPr>
          <w:sz w:val="22"/>
          <w:szCs w:val="22"/>
          <w:lang w:eastAsia="sl-SI"/>
        </w:rPr>
      </w:pPr>
      <w:r>
        <w:rPr>
          <w:sz w:val="22"/>
          <w:szCs w:val="22"/>
          <w:lang w:eastAsia="sl-SI"/>
        </w:rPr>
        <w:t xml:space="preserve">jeigu sergate negydyta </w:t>
      </w:r>
      <w:proofErr w:type="spellStart"/>
      <w:r>
        <w:rPr>
          <w:sz w:val="22"/>
          <w:szCs w:val="22"/>
          <w:lang w:eastAsia="sl-SI"/>
        </w:rPr>
        <w:t>feochromocitoma</w:t>
      </w:r>
      <w:proofErr w:type="spellEnd"/>
      <w:r>
        <w:rPr>
          <w:sz w:val="22"/>
          <w:szCs w:val="22"/>
          <w:lang w:eastAsia="sl-SI"/>
        </w:rPr>
        <w:t xml:space="preserve"> (tai yra retas šerdinės antinksčių dalies navikas);</w:t>
      </w:r>
    </w:p>
    <w:p w14:paraId="42B2F1BC" w14:textId="77777777" w:rsidR="00480894" w:rsidRDefault="00480894" w:rsidP="00480894">
      <w:pPr>
        <w:widowControl w:val="0"/>
        <w:numPr>
          <w:ilvl w:val="0"/>
          <w:numId w:val="4"/>
        </w:numPr>
        <w:tabs>
          <w:tab w:val="left" w:pos="567"/>
        </w:tabs>
        <w:autoSpaceDE w:val="0"/>
        <w:autoSpaceDN w:val="0"/>
        <w:adjustRightInd w:val="0"/>
        <w:spacing w:line="260" w:lineRule="exact"/>
        <w:ind w:left="567" w:hanging="567"/>
        <w:rPr>
          <w:sz w:val="22"/>
          <w:szCs w:val="22"/>
          <w:lang w:eastAsia="sl-SI"/>
        </w:rPr>
      </w:pPr>
      <w:r>
        <w:rPr>
          <w:sz w:val="22"/>
          <w:szCs w:val="22"/>
          <w:lang w:eastAsia="sl-SI"/>
        </w:rPr>
        <w:t xml:space="preserve">jeigu yra </w:t>
      </w:r>
      <w:proofErr w:type="spellStart"/>
      <w:r>
        <w:rPr>
          <w:sz w:val="22"/>
          <w:szCs w:val="22"/>
          <w:lang w:eastAsia="sl-SI"/>
        </w:rPr>
        <w:t>metabolinė</w:t>
      </w:r>
      <w:proofErr w:type="spellEnd"/>
      <w:r>
        <w:rPr>
          <w:sz w:val="22"/>
          <w:szCs w:val="22"/>
          <w:lang w:eastAsia="sl-SI"/>
        </w:rPr>
        <w:t xml:space="preserve"> </w:t>
      </w:r>
      <w:proofErr w:type="spellStart"/>
      <w:r>
        <w:rPr>
          <w:sz w:val="22"/>
          <w:szCs w:val="22"/>
          <w:lang w:eastAsia="sl-SI"/>
        </w:rPr>
        <w:t>acidozė</w:t>
      </w:r>
      <w:proofErr w:type="spellEnd"/>
      <w:r>
        <w:rPr>
          <w:sz w:val="22"/>
          <w:szCs w:val="22"/>
          <w:lang w:eastAsia="sl-SI"/>
        </w:rPr>
        <w:t xml:space="preserve"> (būklė, kai kraujyje yra per daug rūgščių);</w:t>
      </w:r>
    </w:p>
    <w:p w14:paraId="65F09335" w14:textId="77777777" w:rsidR="00480894" w:rsidRDefault="00480894" w:rsidP="00480894">
      <w:pPr>
        <w:widowControl w:val="0"/>
        <w:numPr>
          <w:ilvl w:val="0"/>
          <w:numId w:val="4"/>
        </w:numPr>
        <w:tabs>
          <w:tab w:val="left" w:pos="567"/>
        </w:tabs>
        <w:autoSpaceDE w:val="0"/>
        <w:autoSpaceDN w:val="0"/>
        <w:adjustRightInd w:val="0"/>
        <w:spacing w:line="260" w:lineRule="exact"/>
        <w:ind w:left="567" w:hanging="567"/>
        <w:rPr>
          <w:sz w:val="22"/>
          <w:szCs w:val="22"/>
          <w:lang w:eastAsia="sl-SI"/>
        </w:rPr>
      </w:pPr>
      <w:r>
        <w:rPr>
          <w:sz w:val="22"/>
          <w:szCs w:val="22"/>
          <w:lang w:eastAsia="sl-SI"/>
        </w:rPr>
        <w:t xml:space="preserve">jeigu anksčiau gydant AKF inhibitoriumi arba Jums, arba Jūsų kraujo giminaičiams bet kokiomis kitokiomis aplinkybėmis pasireiškė tokie simptomai kaip švokštimas, veido, liežuvio ar gerklės patinimas, stiprus niežėjimas arba sunkus odos bėrimas (ši būklė vadinama </w:t>
      </w:r>
      <w:proofErr w:type="spellStart"/>
      <w:r>
        <w:rPr>
          <w:sz w:val="22"/>
          <w:szCs w:val="22"/>
          <w:lang w:eastAsia="sl-SI"/>
        </w:rPr>
        <w:t>angioneurozine</w:t>
      </w:r>
      <w:proofErr w:type="spellEnd"/>
      <w:r>
        <w:rPr>
          <w:sz w:val="22"/>
          <w:szCs w:val="22"/>
          <w:lang w:eastAsia="sl-SI"/>
        </w:rPr>
        <w:t xml:space="preserve"> edema);</w:t>
      </w:r>
    </w:p>
    <w:p w14:paraId="594C5742" w14:textId="77777777" w:rsidR="00480894" w:rsidRDefault="00480894" w:rsidP="00480894">
      <w:pPr>
        <w:widowControl w:val="0"/>
        <w:numPr>
          <w:ilvl w:val="0"/>
          <w:numId w:val="4"/>
        </w:numPr>
        <w:tabs>
          <w:tab w:val="left" w:pos="567"/>
        </w:tabs>
        <w:autoSpaceDE w:val="0"/>
        <w:autoSpaceDN w:val="0"/>
        <w:adjustRightInd w:val="0"/>
        <w:spacing w:line="260" w:lineRule="exact"/>
        <w:ind w:left="567" w:hanging="567"/>
        <w:rPr>
          <w:sz w:val="22"/>
          <w:szCs w:val="22"/>
          <w:lang w:eastAsia="sl-SI"/>
        </w:rPr>
      </w:pPr>
      <w:r>
        <w:rPr>
          <w:sz w:val="22"/>
          <w:szCs w:val="22"/>
          <w:lang w:eastAsia="sl-SI"/>
        </w:rPr>
        <w:t xml:space="preserve">jeigu esate daugiau nei 3 mėnesius nėščia (taip pat yra geriau vengti </w:t>
      </w:r>
      <w:proofErr w:type="spellStart"/>
      <w:r>
        <w:rPr>
          <w:sz w:val="22"/>
          <w:szCs w:val="22"/>
          <w:lang w:eastAsia="sl-SI"/>
        </w:rPr>
        <w:t>Bisoprolol</w:t>
      </w:r>
      <w:proofErr w:type="spellEnd"/>
      <w:r>
        <w:rPr>
          <w:sz w:val="22"/>
          <w:szCs w:val="22"/>
          <w:lang w:eastAsia="sl-SI"/>
        </w:rPr>
        <w:t>/</w:t>
      </w:r>
      <w:proofErr w:type="spellStart"/>
      <w:r>
        <w:rPr>
          <w:sz w:val="22"/>
          <w:szCs w:val="22"/>
          <w:lang w:eastAsia="sl-SI"/>
        </w:rPr>
        <w:t>Perindopril</w:t>
      </w:r>
      <w:proofErr w:type="spellEnd"/>
      <w:r>
        <w:rPr>
          <w:sz w:val="22"/>
          <w:szCs w:val="22"/>
          <w:lang w:eastAsia="sl-SI"/>
        </w:rPr>
        <w:t xml:space="preserve"> </w:t>
      </w:r>
      <w:proofErr w:type="spellStart"/>
      <w:r>
        <w:rPr>
          <w:sz w:val="22"/>
          <w:szCs w:val="22"/>
          <w:lang w:eastAsia="sl-SI"/>
        </w:rPr>
        <w:t>arginine</w:t>
      </w:r>
      <w:proofErr w:type="spellEnd"/>
      <w:r>
        <w:rPr>
          <w:sz w:val="22"/>
          <w:szCs w:val="22"/>
          <w:lang w:eastAsia="sl-SI"/>
        </w:rPr>
        <w:t xml:space="preserve"> </w:t>
      </w:r>
      <w:proofErr w:type="spellStart"/>
      <w:r>
        <w:rPr>
          <w:sz w:val="22"/>
          <w:szCs w:val="22"/>
          <w:lang w:eastAsia="sl-SI"/>
        </w:rPr>
        <w:t>Krka</w:t>
      </w:r>
      <w:proofErr w:type="spellEnd"/>
      <w:r>
        <w:rPr>
          <w:sz w:val="22"/>
          <w:szCs w:val="22"/>
          <w:lang w:eastAsia="sl-SI"/>
        </w:rPr>
        <w:t xml:space="preserve"> vartoti ankstyvuoju nėštumo laikotarpiu, žr. poskyrį „Nėštumas ir žindymo laikotarpis“);</w:t>
      </w:r>
    </w:p>
    <w:p w14:paraId="60BC543E" w14:textId="77777777" w:rsidR="00480894" w:rsidRDefault="00480894" w:rsidP="00480894">
      <w:pPr>
        <w:widowControl w:val="0"/>
        <w:numPr>
          <w:ilvl w:val="0"/>
          <w:numId w:val="4"/>
        </w:numPr>
        <w:tabs>
          <w:tab w:val="left" w:pos="567"/>
        </w:tabs>
        <w:autoSpaceDE w:val="0"/>
        <w:autoSpaceDN w:val="0"/>
        <w:adjustRightInd w:val="0"/>
        <w:spacing w:line="260" w:lineRule="exact"/>
        <w:ind w:left="567" w:hanging="567"/>
        <w:rPr>
          <w:sz w:val="22"/>
          <w:szCs w:val="22"/>
          <w:lang w:eastAsia="sl-SI"/>
        </w:rPr>
      </w:pPr>
      <w:r>
        <w:rPr>
          <w:sz w:val="22"/>
          <w:szCs w:val="22"/>
          <w:lang w:eastAsia="sl-SI"/>
        </w:rPr>
        <w:t xml:space="preserve">jeigu sergate cukriniu diabetu ar yra sutrikusi inkstų funkcija ir esate gydomi kraujospūdį mažinančiais vaistais, kurių sudėtyje yra </w:t>
      </w:r>
      <w:proofErr w:type="spellStart"/>
      <w:r>
        <w:rPr>
          <w:sz w:val="22"/>
          <w:szCs w:val="22"/>
          <w:lang w:eastAsia="sl-SI"/>
        </w:rPr>
        <w:t>aliskireno</w:t>
      </w:r>
      <w:proofErr w:type="spellEnd"/>
      <w:r>
        <w:rPr>
          <w:sz w:val="22"/>
          <w:szCs w:val="22"/>
          <w:lang w:eastAsia="sl-SI"/>
        </w:rPr>
        <w:t>;</w:t>
      </w:r>
    </w:p>
    <w:p w14:paraId="33F8C37D" w14:textId="77777777" w:rsidR="00480894" w:rsidRDefault="00480894" w:rsidP="00480894">
      <w:pPr>
        <w:widowControl w:val="0"/>
        <w:numPr>
          <w:ilvl w:val="0"/>
          <w:numId w:val="4"/>
        </w:numPr>
        <w:tabs>
          <w:tab w:val="left" w:pos="567"/>
        </w:tabs>
        <w:autoSpaceDE w:val="0"/>
        <w:autoSpaceDN w:val="0"/>
        <w:adjustRightInd w:val="0"/>
        <w:spacing w:line="260" w:lineRule="exact"/>
        <w:ind w:left="567" w:hanging="567"/>
        <w:rPr>
          <w:sz w:val="22"/>
          <w:szCs w:val="22"/>
          <w:lang w:eastAsia="sl-SI"/>
        </w:rPr>
      </w:pPr>
      <w:r>
        <w:rPr>
          <w:sz w:val="22"/>
          <w:szCs w:val="22"/>
          <w:lang w:eastAsia="sl-SI"/>
        </w:rPr>
        <w:t xml:space="preserve">jeigu Jums atliekamos dializės arba kurios nors kitos rūšies kraujo filtracija. Priklausomai nuo naudojamos įrangos, </w:t>
      </w:r>
      <w:proofErr w:type="spellStart"/>
      <w:r>
        <w:rPr>
          <w:sz w:val="22"/>
          <w:szCs w:val="22"/>
          <w:lang w:eastAsia="sl-SI"/>
        </w:rPr>
        <w:t>Bisoprolol</w:t>
      </w:r>
      <w:proofErr w:type="spellEnd"/>
      <w:r>
        <w:rPr>
          <w:sz w:val="22"/>
          <w:szCs w:val="22"/>
          <w:lang w:eastAsia="sl-SI"/>
        </w:rPr>
        <w:t>/</w:t>
      </w:r>
      <w:proofErr w:type="spellStart"/>
      <w:r>
        <w:rPr>
          <w:sz w:val="22"/>
          <w:szCs w:val="22"/>
          <w:lang w:eastAsia="sl-SI"/>
        </w:rPr>
        <w:t>Perindopril</w:t>
      </w:r>
      <w:proofErr w:type="spellEnd"/>
      <w:r>
        <w:rPr>
          <w:sz w:val="22"/>
          <w:szCs w:val="22"/>
          <w:lang w:eastAsia="sl-SI"/>
        </w:rPr>
        <w:t xml:space="preserve"> </w:t>
      </w:r>
      <w:proofErr w:type="spellStart"/>
      <w:r>
        <w:rPr>
          <w:sz w:val="22"/>
          <w:szCs w:val="22"/>
          <w:lang w:eastAsia="sl-SI"/>
        </w:rPr>
        <w:t>arginine</w:t>
      </w:r>
      <w:proofErr w:type="spellEnd"/>
      <w:r>
        <w:rPr>
          <w:sz w:val="22"/>
          <w:szCs w:val="22"/>
          <w:lang w:eastAsia="sl-SI"/>
        </w:rPr>
        <w:t xml:space="preserve"> </w:t>
      </w:r>
      <w:proofErr w:type="spellStart"/>
      <w:r>
        <w:rPr>
          <w:sz w:val="22"/>
          <w:szCs w:val="22"/>
          <w:lang w:eastAsia="sl-SI"/>
        </w:rPr>
        <w:t>Krka</w:t>
      </w:r>
      <w:proofErr w:type="spellEnd"/>
      <w:r>
        <w:rPr>
          <w:sz w:val="22"/>
          <w:szCs w:val="22"/>
          <w:lang w:eastAsia="sl-SI"/>
        </w:rPr>
        <w:t xml:space="preserve"> Jums gali netikti;</w:t>
      </w:r>
    </w:p>
    <w:p w14:paraId="69705AA4" w14:textId="77777777" w:rsidR="00480894" w:rsidRDefault="00480894" w:rsidP="00480894">
      <w:pPr>
        <w:widowControl w:val="0"/>
        <w:numPr>
          <w:ilvl w:val="0"/>
          <w:numId w:val="4"/>
        </w:numPr>
        <w:tabs>
          <w:tab w:val="left" w:pos="567"/>
        </w:tabs>
        <w:autoSpaceDE w:val="0"/>
        <w:autoSpaceDN w:val="0"/>
        <w:adjustRightInd w:val="0"/>
        <w:spacing w:line="260" w:lineRule="exact"/>
        <w:ind w:left="567" w:hanging="567"/>
        <w:rPr>
          <w:sz w:val="22"/>
          <w:szCs w:val="22"/>
          <w:lang w:eastAsia="sl-SI"/>
        </w:rPr>
      </w:pPr>
      <w:r>
        <w:rPr>
          <w:sz w:val="22"/>
          <w:szCs w:val="22"/>
          <w:lang w:eastAsia="sl-SI"/>
        </w:rPr>
        <w:t>jeigu yra inkstų funkcijos sutrikimų, dėl kurių sumažėja inkstų aprūpinimas krauju (inkstų arterijos stenozė);</w:t>
      </w:r>
    </w:p>
    <w:p w14:paraId="16522351" w14:textId="77777777" w:rsidR="00480894" w:rsidRDefault="00480894" w:rsidP="00480894">
      <w:pPr>
        <w:widowControl w:val="0"/>
        <w:numPr>
          <w:ilvl w:val="0"/>
          <w:numId w:val="4"/>
        </w:numPr>
        <w:tabs>
          <w:tab w:val="left" w:pos="567"/>
        </w:tabs>
        <w:autoSpaceDE w:val="0"/>
        <w:autoSpaceDN w:val="0"/>
        <w:adjustRightInd w:val="0"/>
        <w:spacing w:line="260" w:lineRule="exact"/>
        <w:ind w:left="567" w:hanging="567"/>
        <w:rPr>
          <w:sz w:val="22"/>
          <w:szCs w:val="22"/>
          <w:lang w:eastAsia="en-US"/>
        </w:rPr>
      </w:pPr>
      <w:r>
        <w:rPr>
          <w:sz w:val="22"/>
          <w:szCs w:val="22"/>
          <w:lang w:eastAsia="sl-SI"/>
        </w:rPr>
        <w:t xml:space="preserve">jeigu anksčiau vartojote ar šiuo metu vartojate </w:t>
      </w:r>
      <w:proofErr w:type="spellStart"/>
      <w:r>
        <w:rPr>
          <w:sz w:val="22"/>
          <w:szCs w:val="22"/>
          <w:lang w:eastAsia="sl-SI"/>
        </w:rPr>
        <w:t>sakubitrilo</w:t>
      </w:r>
      <w:proofErr w:type="spellEnd"/>
      <w:r>
        <w:rPr>
          <w:sz w:val="22"/>
          <w:szCs w:val="22"/>
          <w:lang w:eastAsia="sl-SI"/>
        </w:rPr>
        <w:t xml:space="preserve"> / </w:t>
      </w:r>
      <w:proofErr w:type="spellStart"/>
      <w:r>
        <w:rPr>
          <w:sz w:val="22"/>
          <w:szCs w:val="22"/>
          <w:lang w:eastAsia="sl-SI"/>
        </w:rPr>
        <w:t>valsartano</w:t>
      </w:r>
      <w:proofErr w:type="spellEnd"/>
      <w:r>
        <w:rPr>
          <w:sz w:val="22"/>
          <w:szCs w:val="22"/>
          <w:lang w:eastAsia="sl-SI"/>
        </w:rPr>
        <w:t xml:space="preserve">, t. y. vaistą širdies nepakankamumui gydyti, nes yra didesnė </w:t>
      </w:r>
      <w:proofErr w:type="spellStart"/>
      <w:r>
        <w:rPr>
          <w:sz w:val="22"/>
          <w:szCs w:val="22"/>
          <w:lang w:eastAsia="sl-SI"/>
        </w:rPr>
        <w:t>angioneurozinės</w:t>
      </w:r>
      <w:proofErr w:type="spellEnd"/>
      <w:r>
        <w:rPr>
          <w:sz w:val="22"/>
          <w:szCs w:val="22"/>
          <w:lang w:eastAsia="sl-SI"/>
        </w:rPr>
        <w:t xml:space="preserve"> edemos (staigus poodžio patinimas tokiose vietose kaip gerklė) pasireiškimo rizika (žr. skyrius „Įspėjimai ir atsargumo priemonės“ ir „Kiti vaistai ir </w:t>
      </w:r>
      <w:proofErr w:type="spellStart"/>
      <w:r>
        <w:rPr>
          <w:sz w:val="22"/>
          <w:szCs w:val="22"/>
          <w:lang w:eastAsia="sl-SI"/>
        </w:rPr>
        <w:t>Bisoprolol</w:t>
      </w:r>
      <w:proofErr w:type="spellEnd"/>
      <w:r>
        <w:rPr>
          <w:sz w:val="22"/>
          <w:szCs w:val="22"/>
          <w:lang w:eastAsia="sl-SI"/>
        </w:rPr>
        <w:t>/</w:t>
      </w:r>
      <w:proofErr w:type="spellStart"/>
      <w:r>
        <w:rPr>
          <w:sz w:val="22"/>
          <w:szCs w:val="22"/>
          <w:lang w:eastAsia="sl-SI"/>
        </w:rPr>
        <w:t>Perindopril</w:t>
      </w:r>
      <w:proofErr w:type="spellEnd"/>
      <w:r>
        <w:rPr>
          <w:sz w:val="22"/>
          <w:szCs w:val="22"/>
          <w:lang w:eastAsia="sl-SI"/>
        </w:rPr>
        <w:t xml:space="preserve"> </w:t>
      </w:r>
      <w:proofErr w:type="spellStart"/>
      <w:r>
        <w:rPr>
          <w:sz w:val="22"/>
          <w:szCs w:val="22"/>
          <w:lang w:eastAsia="sl-SI"/>
        </w:rPr>
        <w:t>arginine</w:t>
      </w:r>
      <w:proofErr w:type="spellEnd"/>
      <w:r>
        <w:rPr>
          <w:sz w:val="22"/>
          <w:szCs w:val="22"/>
          <w:lang w:eastAsia="sl-SI"/>
        </w:rPr>
        <w:t xml:space="preserve"> </w:t>
      </w:r>
      <w:proofErr w:type="spellStart"/>
      <w:r>
        <w:rPr>
          <w:sz w:val="22"/>
          <w:szCs w:val="22"/>
          <w:lang w:eastAsia="sl-SI"/>
        </w:rPr>
        <w:t>Krka</w:t>
      </w:r>
      <w:proofErr w:type="spellEnd"/>
      <w:r>
        <w:rPr>
          <w:sz w:val="22"/>
          <w:szCs w:val="22"/>
          <w:lang w:eastAsia="sl-SI"/>
        </w:rPr>
        <w:t>“).</w:t>
      </w:r>
    </w:p>
    <w:p w14:paraId="682196D1" w14:textId="77777777" w:rsidR="00480894" w:rsidRDefault="00480894" w:rsidP="00480894">
      <w:pPr>
        <w:widowControl w:val="0"/>
        <w:autoSpaceDE w:val="0"/>
        <w:autoSpaceDN w:val="0"/>
        <w:adjustRightInd w:val="0"/>
        <w:rPr>
          <w:sz w:val="22"/>
          <w:szCs w:val="22"/>
          <w:lang w:eastAsia="en-US"/>
        </w:rPr>
      </w:pPr>
    </w:p>
    <w:p w14:paraId="6BA3B933" w14:textId="77777777" w:rsidR="00480894" w:rsidRDefault="00480894" w:rsidP="00480894">
      <w:pPr>
        <w:widowControl w:val="0"/>
        <w:ind w:left="567" w:hanging="567"/>
        <w:rPr>
          <w:b/>
          <w:sz w:val="22"/>
          <w:szCs w:val="22"/>
          <w:lang w:eastAsia="en-US"/>
        </w:rPr>
      </w:pPr>
      <w:r>
        <w:rPr>
          <w:b/>
          <w:sz w:val="22"/>
          <w:szCs w:val="22"/>
          <w:lang w:eastAsia="en-US"/>
        </w:rPr>
        <w:t>Įspėjimai ir atsargumo priemonės</w:t>
      </w:r>
    </w:p>
    <w:p w14:paraId="0304BB3D" w14:textId="77777777" w:rsidR="00480894" w:rsidRDefault="00480894" w:rsidP="00480894">
      <w:pPr>
        <w:widowControl w:val="0"/>
        <w:rPr>
          <w:sz w:val="22"/>
          <w:szCs w:val="22"/>
          <w:lang w:eastAsia="sl-SI"/>
        </w:rPr>
      </w:pPr>
    </w:p>
    <w:p w14:paraId="678FC13D" w14:textId="77777777" w:rsidR="00480894" w:rsidRDefault="00480894" w:rsidP="00480894">
      <w:pPr>
        <w:widowControl w:val="0"/>
        <w:rPr>
          <w:sz w:val="22"/>
          <w:szCs w:val="22"/>
          <w:lang w:eastAsia="sl-SI"/>
        </w:rPr>
      </w:pPr>
      <w:r>
        <w:rPr>
          <w:sz w:val="22"/>
          <w:szCs w:val="22"/>
          <w:lang w:eastAsia="sl-SI"/>
        </w:rPr>
        <w:t xml:space="preserve">Pasitarkite su gydytoju arba vaistininku, prieš pradėdami vartoti </w:t>
      </w:r>
      <w:proofErr w:type="spellStart"/>
      <w:r>
        <w:rPr>
          <w:sz w:val="22"/>
          <w:szCs w:val="22"/>
          <w:lang w:eastAsia="sl-SI"/>
        </w:rPr>
        <w:t>Bisoprolol</w:t>
      </w:r>
      <w:proofErr w:type="spellEnd"/>
      <w:r>
        <w:rPr>
          <w:sz w:val="22"/>
          <w:szCs w:val="22"/>
          <w:lang w:eastAsia="sl-SI"/>
        </w:rPr>
        <w:t>/</w:t>
      </w:r>
      <w:proofErr w:type="spellStart"/>
      <w:r>
        <w:rPr>
          <w:sz w:val="22"/>
          <w:szCs w:val="22"/>
          <w:lang w:eastAsia="sl-SI"/>
        </w:rPr>
        <w:t>Perindopril</w:t>
      </w:r>
      <w:proofErr w:type="spellEnd"/>
      <w:r>
        <w:rPr>
          <w:sz w:val="22"/>
          <w:szCs w:val="22"/>
          <w:lang w:eastAsia="sl-SI"/>
        </w:rPr>
        <w:t xml:space="preserve"> </w:t>
      </w:r>
      <w:proofErr w:type="spellStart"/>
      <w:r>
        <w:rPr>
          <w:sz w:val="22"/>
          <w:szCs w:val="22"/>
          <w:lang w:eastAsia="sl-SI"/>
        </w:rPr>
        <w:t>arginine</w:t>
      </w:r>
      <w:proofErr w:type="spellEnd"/>
      <w:r>
        <w:rPr>
          <w:sz w:val="22"/>
          <w:szCs w:val="22"/>
          <w:lang w:eastAsia="sl-SI"/>
        </w:rPr>
        <w:t xml:space="preserve"> </w:t>
      </w:r>
      <w:proofErr w:type="spellStart"/>
      <w:r>
        <w:rPr>
          <w:sz w:val="22"/>
          <w:szCs w:val="22"/>
          <w:lang w:eastAsia="sl-SI"/>
        </w:rPr>
        <w:t>Krka</w:t>
      </w:r>
      <w:proofErr w:type="spellEnd"/>
      <w:r>
        <w:rPr>
          <w:sz w:val="22"/>
          <w:szCs w:val="22"/>
          <w:lang w:eastAsia="sl-SI"/>
        </w:rPr>
        <w:t>:</w:t>
      </w:r>
    </w:p>
    <w:p w14:paraId="10F53634" w14:textId="77777777" w:rsidR="00480894" w:rsidRDefault="00480894" w:rsidP="00480894">
      <w:pPr>
        <w:numPr>
          <w:ilvl w:val="0"/>
          <w:numId w:val="5"/>
        </w:numPr>
        <w:tabs>
          <w:tab w:val="left" w:pos="567"/>
        </w:tabs>
        <w:spacing w:line="260" w:lineRule="exact"/>
        <w:ind w:left="567" w:hanging="567"/>
        <w:rPr>
          <w:snapToGrid w:val="0"/>
          <w:sz w:val="22"/>
          <w:szCs w:val="22"/>
          <w:lang w:eastAsia="en-US"/>
        </w:rPr>
      </w:pPr>
      <w:r>
        <w:rPr>
          <w:sz w:val="22"/>
          <w:szCs w:val="22"/>
          <w:lang w:eastAsia="sl-SI"/>
        </w:rPr>
        <w:t xml:space="preserve">jeigu </w:t>
      </w:r>
      <w:r>
        <w:rPr>
          <w:snapToGrid w:val="0"/>
          <w:sz w:val="22"/>
          <w:szCs w:val="22"/>
          <w:lang w:eastAsia="en-US"/>
        </w:rPr>
        <w:t>sergate cukriniu diabetu;</w:t>
      </w:r>
    </w:p>
    <w:p w14:paraId="2A2D28BB" w14:textId="77777777" w:rsidR="00480894" w:rsidRDefault="00480894" w:rsidP="00480894">
      <w:pPr>
        <w:numPr>
          <w:ilvl w:val="0"/>
          <w:numId w:val="5"/>
        </w:numPr>
        <w:tabs>
          <w:tab w:val="left" w:pos="567"/>
        </w:tabs>
        <w:spacing w:line="260" w:lineRule="exact"/>
        <w:ind w:left="567" w:hanging="567"/>
        <w:rPr>
          <w:snapToGrid w:val="0"/>
          <w:sz w:val="22"/>
          <w:szCs w:val="22"/>
          <w:lang w:eastAsia="en-US"/>
        </w:rPr>
      </w:pPr>
      <w:r>
        <w:rPr>
          <w:sz w:val="22"/>
          <w:szCs w:val="22"/>
          <w:lang w:eastAsia="sl-SI"/>
        </w:rPr>
        <w:t xml:space="preserve">jeigu </w:t>
      </w:r>
      <w:r>
        <w:rPr>
          <w:snapToGrid w:val="0"/>
          <w:sz w:val="22"/>
          <w:szCs w:val="22"/>
          <w:lang w:eastAsia="en-US"/>
        </w:rPr>
        <w:t>yra inkstų sutrikimų (įskaitant inkstų persodinimą) arba Jums yra atliekamos dializės;</w:t>
      </w:r>
    </w:p>
    <w:p w14:paraId="21805E7C" w14:textId="77777777" w:rsidR="00480894" w:rsidRDefault="00480894" w:rsidP="00480894">
      <w:pPr>
        <w:numPr>
          <w:ilvl w:val="0"/>
          <w:numId w:val="5"/>
        </w:numPr>
        <w:tabs>
          <w:tab w:val="left" w:pos="567"/>
        </w:tabs>
        <w:spacing w:line="260" w:lineRule="exact"/>
        <w:ind w:left="567" w:hanging="567"/>
        <w:rPr>
          <w:snapToGrid w:val="0"/>
          <w:sz w:val="22"/>
          <w:szCs w:val="22"/>
          <w:lang w:eastAsia="en-US"/>
        </w:rPr>
      </w:pPr>
      <w:r>
        <w:rPr>
          <w:sz w:val="22"/>
          <w:szCs w:val="22"/>
          <w:lang w:eastAsia="sl-SI"/>
        </w:rPr>
        <w:t xml:space="preserve">jeigu </w:t>
      </w:r>
      <w:r>
        <w:rPr>
          <w:snapToGrid w:val="0"/>
          <w:sz w:val="22"/>
          <w:szCs w:val="22"/>
          <w:lang w:eastAsia="en-US"/>
        </w:rPr>
        <w:t>yra kepenų sutrikimas;</w:t>
      </w:r>
    </w:p>
    <w:p w14:paraId="54B578A3" w14:textId="77777777" w:rsidR="00480894" w:rsidRDefault="00480894" w:rsidP="00480894">
      <w:pPr>
        <w:numPr>
          <w:ilvl w:val="0"/>
          <w:numId w:val="5"/>
        </w:numPr>
        <w:tabs>
          <w:tab w:val="left" w:pos="567"/>
        </w:tabs>
        <w:spacing w:line="260" w:lineRule="exact"/>
        <w:ind w:left="567" w:hanging="567"/>
        <w:rPr>
          <w:snapToGrid w:val="0"/>
          <w:sz w:val="22"/>
          <w:szCs w:val="22"/>
          <w:lang w:eastAsia="en-US"/>
        </w:rPr>
      </w:pPr>
      <w:r>
        <w:rPr>
          <w:sz w:val="22"/>
          <w:szCs w:val="22"/>
          <w:lang w:eastAsia="sl-SI"/>
        </w:rPr>
        <w:t xml:space="preserve">jeigu </w:t>
      </w:r>
      <w:r>
        <w:rPr>
          <w:snapToGrid w:val="0"/>
          <w:sz w:val="22"/>
          <w:szCs w:val="22"/>
          <w:lang w:eastAsia="en-US"/>
        </w:rPr>
        <w:t xml:space="preserve">yra aortos ar </w:t>
      </w:r>
      <w:proofErr w:type="spellStart"/>
      <w:r>
        <w:rPr>
          <w:snapToGrid w:val="0"/>
          <w:sz w:val="22"/>
          <w:szCs w:val="22"/>
          <w:lang w:eastAsia="en-US"/>
        </w:rPr>
        <w:t>dviburio</w:t>
      </w:r>
      <w:proofErr w:type="spellEnd"/>
      <w:r>
        <w:rPr>
          <w:snapToGrid w:val="0"/>
          <w:sz w:val="22"/>
          <w:szCs w:val="22"/>
          <w:lang w:eastAsia="en-US"/>
        </w:rPr>
        <w:t xml:space="preserve"> vožtuvo stenozė (pagrindinės širdies kraujagyslės, kuria kraujas išteka iš širdies, susiaurėjimas) arba </w:t>
      </w:r>
      <w:proofErr w:type="spellStart"/>
      <w:r>
        <w:rPr>
          <w:snapToGrid w:val="0"/>
          <w:sz w:val="22"/>
          <w:szCs w:val="22"/>
          <w:lang w:eastAsia="en-US"/>
        </w:rPr>
        <w:t>hipertrofinė</w:t>
      </w:r>
      <w:proofErr w:type="spellEnd"/>
      <w:r>
        <w:rPr>
          <w:snapToGrid w:val="0"/>
          <w:sz w:val="22"/>
          <w:szCs w:val="22"/>
          <w:lang w:eastAsia="en-US"/>
        </w:rPr>
        <w:t xml:space="preserve"> kardiomiopatija (širdies raumens liga), arba inkstų arterijos stenozė (arterijos, kuria kraujas atiteka į inkstus, susiaurėjimas);</w:t>
      </w:r>
    </w:p>
    <w:p w14:paraId="50E1EAE4" w14:textId="77777777" w:rsidR="00480894" w:rsidRDefault="00480894" w:rsidP="00480894">
      <w:pPr>
        <w:numPr>
          <w:ilvl w:val="0"/>
          <w:numId w:val="5"/>
        </w:numPr>
        <w:tabs>
          <w:tab w:val="left" w:pos="567"/>
        </w:tabs>
        <w:spacing w:line="260" w:lineRule="exact"/>
        <w:ind w:left="567" w:hanging="567"/>
        <w:rPr>
          <w:snapToGrid w:val="0"/>
          <w:sz w:val="22"/>
          <w:szCs w:val="22"/>
          <w:lang w:eastAsia="en-US"/>
        </w:rPr>
      </w:pPr>
      <w:r>
        <w:rPr>
          <w:sz w:val="22"/>
          <w:szCs w:val="22"/>
          <w:lang w:eastAsia="sl-SI"/>
        </w:rPr>
        <w:t xml:space="preserve">jeigu </w:t>
      </w:r>
      <w:r>
        <w:rPr>
          <w:snapToGrid w:val="0"/>
          <w:sz w:val="22"/>
          <w:szCs w:val="22"/>
          <w:lang w:eastAsia="en-US"/>
        </w:rPr>
        <w:t xml:space="preserve">yra nenormaliai padidėjęs hormono, vadinamo </w:t>
      </w:r>
      <w:proofErr w:type="spellStart"/>
      <w:r>
        <w:rPr>
          <w:snapToGrid w:val="0"/>
          <w:sz w:val="22"/>
          <w:szCs w:val="22"/>
          <w:lang w:eastAsia="en-US"/>
        </w:rPr>
        <w:t>aldosteronu</w:t>
      </w:r>
      <w:proofErr w:type="spellEnd"/>
      <w:r>
        <w:rPr>
          <w:snapToGrid w:val="0"/>
          <w:sz w:val="22"/>
          <w:szCs w:val="22"/>
          <w:lang w:eastAsia="en-US"/>
        </w:rPr>
        <w:t xml:space="preserve">, kiekis Jūsų kraujyje (pirminis </w:t>
      </w:r>
      <w:proofErr w:type="spellStart"/>
      <w:r>
        <w:rPr>
          <w:snapToGrid w:val="0"/>
          <w:sz w:val="22"/>
          <w:szCs w:val="22"/>
          <w:lang w:eastAsia="en-US"/>
        </w:rPr>
        <w:t>aldosteronizmas</w:t>
      </w:r>
      <w:proofErr w:type="spellEnd"/>
      <w:r>
        <w:rPr>
          <w:snapToGrid w:val="0"/>
          <w:sz w:val="22"/>
          <w:szCs w:val="22"/>
          <w:lang w:eastAsia="en-US"/>
        </w:rPr>
        <w:t>);</w:t>
      </w:r>
    </w:p>
    <w:p w14:paraId="05FD1954" w14:textId="77777777" w:rsidR="00480894" w:rsidRDefault="00480894" w:rsidP="00480894">
      <w:pPr>
        <w:numPr>
          <w:ilvl w:val="0"/>
          <w:numId w:val="5"/>
        </w:numPr>
        <w:tabs>
          <w:tab w:val="left" w:pos="567"/>
        </w:tabs>
        <w:spacing w:line="260" w:lineRule="exact"/>
        <w:ind w:left="567" w:hanging="567"/>
        <w:rPr>
          <w:snapToGrid w:val="0"/>
          <w:sz w:val="22"/>
          <w:szCs w:val="22"/>
          <w:lang w:eastAsia="en-US"/>
        </w:rPr>
      </w:pPr>
      <w:r>
        <w:rPr>
          <w:sz w:val="22"/>
          <w:szCs w:val="22"/>
          <w:lang w:eastAsia="sl-SI"/>
        </w:rPr>
        <w:t xml:space="preserve">jeigu </w:t>
      </w:r>
      <w:r>
        <w:rPr>
          <w:snapToGrid w:val="0"/>
          <w:sz w:val="22"/>
          <w:szCs w:val="22"/>
          <w:lang w:eastAsia="en-US"/>
        </w:rPr>
        <w:t>yra širdies nepakankamumas arba bet koks kitas širdies sutrikimas, pvz., nedideli širdies ritmo sutrikimai arba stiprus krūtinės skausmas ramybėje (</w:t>
      </w:r>
      <w:proofErr w:type="spellStart"/>
      <w:r>
        <w:rPr>
          <w:snapToGrid w:val="0"/>
          <w:sz w:val="22"/>
          <w:szCs w:val="22"/>
          <w:lang w:eastAsia="en-US"/>
        </w:rPr>
        <w:t>Princmetalo</w:t>
      </w:r>
      <w:proofErr w:type="spellEnd"/>
      <w:r>
        <w:rPr>
          <w:snapToGrid w:val="0"/>
          <w:sz w:val="22"/>
          <w:szCs w:val="22"/>
          <w:lang w:eastAsia="en-US"/>
        </w:rPr>
        <w:t xml:space="preserve"> [</w:t>
      </w:r>
      <w:proofErr w:type="spellStart"/>
      <w:r>
        <w:rPr>
          <w:i/>
          <w:snapToGrid w:val="0"/>
          <w:sz w:val="22"/>
          <w:szCs w:val="22"/>
          <w:lang w:eastAsia="en-US"/>
        </w:rPr>
        <w:t>Prinzmetal</w:t>
      </w:r>
      <w:proofErr w:type="spellEnd"/>
      <w:r>
        <w:rPr>
          <w:snapToGrid w:val="0"/>
          <w:sz w:val="22"/>
          <w:szCs w:val="22"/>
          <w:lang w:eastAsia="en-US"/>
        </w:rPr>
        <w:t>] tipo krūtinės angina);</w:t>
      </w:r>
    </w:p>
    <w:p w14:paraId="59C15F97" w14:textId="77777777" w:rsidR="00480894" w:rsidRDefault="00480894" w:rsidP="00480894">
      <w:pPr>
        <w:numPr>
          <w:ilvl w:val="0"/>
          <w:numId w:val="5"/>
        </w:numPr>
        <w:tabs>
          <w:tab w:val="left" w:pos="567"/>
        </w:tabs>
        <w:spacing w:line="260" w:lineRule="exact"/>
        <w:ind w:left="567" w:hanging="567"/>
        <w:rPr>
          <w:snapToGrid w:val="0"/>
          <w:sz w:val="22"/>
          <w:szCs w:val="22"/>
          <w:lang w:eastAsia="en-US"/>
        </w:rPr>
      </w:pPr>
      <w:r>
        <w:rPr>
          <w:sz w:val="22"/>
          <w:szCs w:val="22"/>
          <w:lang w:eastAsia="sl-SI"/>
        </w:rPr>
        <w:t xml:space="preserve">jeigu </w:t>
      </w:r>
      <w:r>
        <w:rPr>
          <w:snapToGrid w:val="0"/>
          <w:sz w:val="22"/>
          <w:szCs w:val="22"/>
          <w:lang w:eastAsia="en-US"/>
        </w:rPr>
        <w:t xml:space="preserve">sergate kraujagyslių </w:t>
      </w:r>
      <w:proofErr w:type="spellStart"/>
      <w:r>
        <w:rPr>
          <w:snapToGrid w:val="0"/>
          <w:sz w:val="22"/>
          <w:szCs w:val="22"/>
          <w:lang w:eastAsia="en-US"/>
        </w:rPr>
        <w:t>kolagenoze</w:t>
      </w:r>
      <w:proofErr w:type="spellEnd"/>
      <w:r>
        <w:rPr>
          <w:snapToGrid w:val="0"/>
          <w:sz w:val="22"/>
          <w:szCs w:val="22"/>
          <w:lang w:eastAsia="en-US"/>
        </w:rPr>
        <w:t xml:space="preserve"> (jungiamojo audinio liga), pvz., sistemine raudonąja vilklige arba </w:t>
      </w:r>
      <w:proofErr w:type="spellStart"/>
      <w:r>
        <w:rPr>
          <w:snapToGrid w:val="0"/>
          <w:sz w:val="22"/>
          <w:szCs w:val="22"/>
          <w:lang w:eastAsia="en-US"/>
        </w:rPr>
        <w:t>sklerodermija</w:t>
      </w:r>
      <w:proofErr w:type="spellEnd"/>
      <w:r>
        <w:rPr>
          <w:snapToGrid w:val="0"/>
          <w:sz w:val="22"/>
          <w:szCs w:val="22"/>
          <w:lang w:eastAsia="en-US"/>
        </w:rPr>
        <w:t>;</w:t>
      </w:r>
    </w:p>
    <w:p w14:paraId="6A7D06E9" w14:textId="77777777" w:rsidR="00480894" w:rsidRDefault="00480894" w:rsidP="00480894">
      <w:pPr>
        <w:numPr>
          <w:ilvl w:val="0"/>
          <w:numId w:val="5"/>
        </w:numPr>
        <w:tabs>
          <w:tab w:val="left" w:pos="567"/>
        </w:tabs>
        <w:spacing w:line="260" w:lineRule="exact"/>
        <w:ind w:left="567" w:hanging="567"/>
        <w:rPr>
          <w:snapToGrid w:val="0"/>
          <w:sz w:val="22"/>
          <w:szCs w:val="22"/>
          <w:lang w:eastAsia="en-US"/>
        </w:rPr>
      </w:pPr>
      <w:r>
        <w:rPr>
          <w:sz w:val="22"/>
          <w:szCs w:val="22"/>
          <w:lang w:eastAsia="sl-SI"/>
        </w:rPr>
        <w:t xml:space="preserve">jeigu </w:t>
      </w:r>
      <w:r>
        <w:rPr>
          <w:snapToGrid w:val="0"/>
          <w:sz w:val="22"/>
          <w:szCs w:val="22"/>
          <w:lang w:eastAsia="en-US"/>
        </w:rPr>
        <w:t>ribojate druskos suvartojimą su maistu arba vartojate druskų pakaitalų, kurių sudėtyje yra kalio (per didelis kalio kiekis kraujyje gali sukelti širdies ritmo pokyčius);</w:t>
      </w:r>
    </w:p>
    <w:p w14:paraId="597EF76D" w14:textId="77777777" w:rsidR="00480894" w:rsidRDefault="00480894" w:rsidP="00480894">
      <w:pPr>
        <w:numPr>
          <w:ilvl w:val="0"/>
          <w:numId w:val="5"/>
        </w:numPr>
        <w:tabs>
          <w:tab w:val="left" w:pos="567"/>
        </w:tabs>
        <w:spacing w:line="260" w:lineRule="exact"/>
        <w:ind w:left="567" w:hanging="567"/>
        <w:rPr>
          <w:snapToGrid w:val="0"/>
          <w:sz w:val="22"/>
          <w:szCs w:val="22"/>
          <w:lang w:eastAsia="en-US"/>
        </w:rPr>
      </w:pPr>
      <w:r>
        <w:rPr>
          <w:sz w:val="22"/>
          <w:szCs w:val="22"/>
          <w:lang w:eastAsia="sl-SI"/>
        </w:rPr>
        <w:t xml:space="preserve">jeigu </w:t>
      </w:r>
      <w:r>
        <w:rPr>
          <w:snapToGrid w:val="0"/>
          <w:sz w:val="22"/>
          <w:szCs w:val="22"/>
          <w:lang w:eastAsia="en-US"/>
        </w:rPr>
        <w:t>neseniai viduriavote arba vėmėte, arba Jūsų organizme trūksta skysčių (</w:t>
      </w:r>
      <w:proofErr w:type="spellStart"/>
      <w:r>
        <w:rPr>
          <w:snapToGrid w:val="0"/>
          <w:sz w:val="22"/>
          <w:szCs w:val="22"/>
          <w:lang w:eastAsia="en-US"/>
        </w:rPr>
        <w:t>Bisoprolol</w:t>
      </w:r>
      <w:proofErr w:type="spellEnd"/>
      <w:r>
        <w:rPr>
          <w:snapToGrid w:val="0"/>
          <w:sz w:val="22"/>
          <w:szCs w:val="22"/>
          <w:lang w:eastAsia="en-US"/>
        </w:rPr>
        <w:t>/</w:t>
      </w:r>
      <w:proofErr w:type="spellStart"/>
      <w:r>
        <w:rPr>
          <w:snapToGrid w:val="0"/>
          <w:sz w:val="22"/>
          <w:szCs w:val="22"/>
          <w:lang w:eastAsia="en-US"/>
        </w:rPr>
        <w:t>Perindopril</w:t>
      </w:r>
      <w:proofErr w:type="spellEnd"/>
      <w:r>
        <w:rPr>
          <w:snapToGrid w:val="0"/>
          <w:sz w:val="22"/>
          <w:szCs w:val="22"/>
          <w:lang w:eastAsia="en-US"/>
        </w:rPr>
        <w:t xml:space="preserve"> </w:t>
      </w:r>
      <w:proofErr w:type="spellStart"/>
      <w:r>
        <w:rPr>
          <w:snapToGrid w:val="0"/>
          <w:sz w:val="22"/>
          <w:szCs w:val="22"/>
          <w:lang w:eastAsia="en-US"/>
        </w:rPr>
        <w:t>arginine</w:t>
      </w:r>
      <w:proofErr w:type="spellEnd"/>
      <w:r>
        <w:rPr>
          <w:snapToGrid w:val="0"/>
          <w:sz w:val="22"/>
          <w:szCs w:val="22"/>
          <w:lang w:eastAsia="en-US"/>
        </w:rPr>
        <w:t xml:space="preserve"> </w:t>
      </w:r>
      <w:proofErr w:type="spellStart"/>
      <w:r>
        <w:rPr>
          <w:snapToGrid w:val="0"/>
          <w:sz w:val="22"/>
          <w:szCs w:val="22"/>
          <w:lang w:eastAsia="en-US"/>
        </w:rPr>
        <w:t>Krka</w:t>
      </w:r>
      <w:proofErr w:type="spellEnd"/>
      <w:r>
        <w:rPr>
          <w:snapToGrid w:val="0"/>
          <w:sz w:val="22"/>
          <w:szCs w:val="22"/>
          <w:lang w:eastAsia="en-US"/>
        </w:rPr>
        <w:t xml:space="preserve"> gali sumažinti kraujospūdį);</w:t>
      </w:r>
    </w:p>
    <w:p w14:paraId="76E7082E" w14:textId="77777777" w:rsidR="00480894" w:rsidRDefault="00480894" w:rsidP="00480894">
      <w:pPr>
        <w:numPr>
          <w:ilvl w:val="0"/>
          <w:numId w:val="5"/>
        </w:numPr>
        <w:tabs>
          <w:tab w:val="left" w:pos="567"/>
        </w:tabs>
        <w:spacing w:line="260" w:lineRule="exact"/>
        <w:ind w:left="567" w:hanging="567"/>
        <w:rPr>
          <w:snapToGrid w:val="0"/>
          <w:sz w:val="22"/>
          <w:szCs w:val="22"/>
          <w:lang w:eastAsia="en-US"/>
        </w:rPr>
      </w:pPr>
      <w:r>
        <w:rPr>
          <w:sz w:val="22"/>
          <w:szCs w:val="22"/>
          <w:lang w:eastAsia="sl-SI"/>
        </w:rPr>
        <w:t xml:space="preserve">jeigu </w:t>
      </w:r>
      <w:r>
        <w:rPr>
          <w:snapToGrid w:val="0"/>
          <w:sz w:val="22"/>
          <w:szCs w:val="22"/>
          <w:lang w:eastAsia="en-US"/>
        </w:rPr>
        <w:t xml:space="preserve">bus atliekama MTL </w:t>
      </w:r>
      <w:proofErr w:type="spellStart"/>
      <w:r>
        <w:rPr>
          <w:snapToGrid w:val="0"/>
          <w:sz w:val="22"/>
          <w:szCs w:val="22"/>
          <w:lang w:eastAsia="en-US"/>
        </w:rPr>
        <w:t>aferezė</w:t>
      </w:r>
      <w:proofErr w:type="spellEnd"/>
      <w:r>
        <w:rPr>
          <w:snapToGrid w:val="0"/>
          <w:sz w:val="22"/>
          <w:szCs w:val="22"/>
          <w:lang w:eastAsia="en-US"/>
        </w:rPr>
        <w:t xml:space="preserve"> (cholesterolio šalinimas iš kraujo tam tikru prietaisu),</w:t>
      </w:r>
      <w:r>
        <w:rPr>
          <w:sz w:val="22"/>
          <w:szCs w:val="22"/>
          <w:lang w:eastAsia="sl-SI"/>
        </w:rPr>
        <w:t xml:space="preserve"> </w:t>
      </w:r>
      <w:r>
        <w:rPr>
          <w:snapToGrid w:val="0"/>
          <w:sz w:val="22"/>
          <w:szCs w:val="22"/>
          <w:lang w:eastAsia="en-US"/>
        </w:rPr>
        <w:t xml:space="preserve">šiuo metu Jums taikomas </w:t>
      </w:r>
      <w:proofErr w:type="spellStart"/>
      <w:r>
        <w:rPr>
          <w:snapToGrid w:val="0"/>
          <w:sz w:val="22"/>
          <w:szCs w:val="22"/>
          <w:lang w:eastAsia="en-US"/>
        </w:rPr>
        <w:t>antialerginis</w:t>
      </w:r>
      <w:proofErr w:type="spellEnd"/>
      <w:r>
        <w:rPr>
          <w:snapToGrid w:val="0"/>
          <w:sz w:val="22"/>
          <w:szCs w:val="22"/>
          <w:lang w:eastAsia="en-US"/>
        </w:rPr>
        <w:t xml:space="preserve"> arba padidėjusio jautrumo mažinimo gydymas, siekiant sumažinti alergiją bičių ar vapsvų įgėlimams;</w:t>
      </w:r>
    </w:p>
    <w:p w14:paraId="1831C905" w14:textId="77777777" w:rsidR="00480894" w:rsidRDefault="00480894" w:rsidP="00480894">
      <w:pPr>
        <w:numPr>
          <w:ilvl w:val="0"/>
          <w:numId w:val="5"/>
        </w:numPr>
        <w:tabs>
          <w:tab w:val="left" w:pos="567"/>
        </w:tabs>
        <w:spacing w:line="260" w:lineRule="exact"/>
        <w:ind w:left="567" w:hanging="567"/>
        <w:rPr>
          <w:snapToGrid w:val="0"/>
          <w:sz w:val="22"/>
          <w:szCs w:val="22"/>
          <w:lang w:eastAsia="en-US"/>
        </w:rPr>
      </w:pPr>
      <w:r>
        <w:rPr>
          <w:sz w:val="22"/>
          <w:szCs w:val="22"/>
          <w:lang w:eastAsia="sl-SI"/>
        </w:rPr>
        <w:t xml:space="preserve">jeigu griežtai </w:t>
      </w:r>
      <w:r>
        <w:rPr>
          <w:snapToGrid w:val="0"/>
          <w:sz w:val="22"/>
          <w:szCs w:val="22"/>
          <w:lang w:eastAsia="en-US"/>
        </w:rPr>
        <w:t>badaujate arba laikotės dietos;</w:t>
      </w:r>
    </w:p>
    <w:p w14:paraId="48F9857B" w14:textId="77777777" w:rsidR="00480894" w:rsidRDefault="00480894" w:rsidP="00480894">
      <w:pPr>
        <w:numPr>
          <w:ilvl w:val="0"/>
          <w:numId w:val="5"/>
        </w:numPr>
        <w:tabs>
          <w:tab w:val="left" w:pos="567"/>
        </w:tabs>
        <w:spacing w:line="260" w:lineRule="exact"/>
        <w:ind w:left="567" w:hanging="567"/>
        <w:rPr>
          <w:snapToGrid w:val="0"/>
          <w:sz w:val="22"/>
          <w:szCs w:val="22"/>
          <w:lang w:eastAsia="en-US"/>
        </w:rPr>
      </w:pPr>
      <w:r>
        <w:rPr>
          <w:sz w:val="22"/>
          <w:szCs w:val="22"/>
          <w:lang w:eastAsia="sl-SI"/>
        </w:rPr>
        <w:t xml:space="preserve">jeigu </w:t>
      </w:r>
      <w:r>
        <w:rPr>
          <w:snapToGrid w:val="0"/>
          <w:sz w:val="22"/>
          <w:szCs w:val="22"/>
          <w:lang w:eastAsia="en-US"/>
        </w:rPr>
        <w:t>bus sukeliama anestezija ir (arba) atliekama didelė chirurginė operacija;</w:t>
      </w:r>
    </w:p>
    <w:p w14:paraId="27829029" w14:textId="77777777" w:rsidR="00480894" w:rsidRDefault="00480894" w:rsidP="00480894">
      <w:pPr>
        <w:numPr>
          <w:ilvl w:val="0"/>
          <w:numId w:val="5"/>
        </w:numPr>
        <w:tabs>
          <w:tab w:val="left" w:pos="567"/>
        </w:tabs>
        <w:spacing w:line="260" w:lineRule="exact"/>
        <w:ind w:left="567" w:hanging="567"/>
        <w:rPr>
          <w:snapToGrid w:val="0"/>
          <w:sz w:val="22"/>
          <w:szCs w:val="22"/>
          <w:lang w:eastAsia="en-US"/>
        </w:rPr>
      </w:pPr>
      <w:r>
        <w:rPr>
          <w:sz w:val="22"/>
          <w:szCs w:val="22"/>
          <w:lang w:eastAsia="sl-SI"/>
        </w:rPr>
        <w:t xml:space="preserve">jeigu </w:t>
      </w:r>
      <w:r>
        <w:rPr>
          <w:snapToGrid w:val="0"/>
          <w:sz w:val="22"/>
          <w:szCs w:val="22"/>
          <w:lang w:eastAsia="en-US"/>
        </w:rPr>
        <w:t>yra sutrikusi galūnių kraujotaka;</w:t>
      </w:r>
    </w:p>
    <w:p w14:paraId="56E12B84" w14:textId="77777777" w:rsidR="00480894" w:rsidRDefault="00480894" w:rsidP="00480894">
      <w:pPr>
        <w:numPr>
          <w:ilvl w:val="0"/>
          <w:numId w:val="5"/>
        </w:numPr>
        <w:tabs>
          <w:tab w:val="left" w:pos="567"/>
        </w:tabs>
        <w:spacing w:line="260" w:lineRule="exact"/>
        <w:ind w:left="567" w:hanging="567"/>
        <w:rPr>
          <w:snapToGrid w:val="0"/>
          <w:sz w:val="22"/>
          <w:szCs w:val="22"/>
          <w:lang w:eastAsia="en-US"/>
        </w:rPr>
      </w:pPr>
      <w:r>
        <w:rPr>
          <w:sz w:val="22"/>
          <w:szCs w:val="22"/>
          <w:lang w:eastAsia="sl-SI"/>
        </w:rPr>
        <w:t xml:space="preserve">jeigu </w:t>
      </w:r>
      <w:r>
        <w:rPr>
          <w:snapToGrid w:val="0"/>
          <w:sz w:val="22"/>
          <w:szCs w:val="22"/>
          <w:lang w:eastAsia="en-US"/>
        </w:rPr>
        <w:t>sergate astma arba lėtine plaučių liga;</w:t>
      </w:r>
    </w:p>
    <w:p w14:paraId="174F50C1" w14:textId="77777777" w:rsidR="00480894" w:rsidRDefault="00480894" w:rsidP="00480894">
      <w:pPr>
        <w:numPr>
          <w:ilvl w:val="0"/>
          <w:numId w:val="5"/>
        </w:numPr>
        <w:tabs>
          <w:tab w:val="left" w:pos="567"/>
        </w:tabs>
        <w:spacing w:line="260" w:lineRule="exact"/>
        <w:ind w:left="567" w:hanging="567"/>
        <w:rPr>
          <w:snapToGrid w:val="0"/>
          <w:sz w:val="22"/>
          <w:szCs w:val="22"/>
          <w:lang w:eastAsia="en-US"/>
        </w:rPr>
      </w:pPr>
      <w:r>
        <w:rPr>
          <w:sz w:val="22"/>
          <w:szCs w:val="22"/>
          <w:lang w:eastAsia="sl-SI"/>
        </w:rPr>
        <w:t xml:space="preserve">jeigu </w:t>
      </w:r>
      <w:r>
        <w:rPr>
          <w:snapToGrid w:val="0"/>
          <w:sz w:val="22"/>
          <w:szCs w:val="22"/>
          <w:lang w:eastAsia="en-US"/>
        </w:rPr>
        <w:t>sergate (arba anksčiau sirgote) žvyneline;</w:t>
      </w:r>
    </w:p>
    <w:p w14:paraId="58D9C1DF" w14:textId="77777777" w:rsidR="00480894" w:rsidRDefault="00480894" w:rsidP="00480894">
      <w:pPr>
        <w:numPr>
          <w:ilvl w:val="0"/>
          <w:numId w:val="5"/>
        </w:numPr>
        <w:tabs>
          <w:tab w:val="left" w:pos="567"/>
        </w:tabs>
        <w:spacing w:line="260" w:lineRule="exact"/>
        <w:ind w:left="567" w:hanging="567"/>
        <w:rPr>
          <w:snapToGrid w:val="0"/>
          <w:sz w:val="22"/>
          <w:szCs w:val="22"/>
          <w:lang w:eastAsia="en-US"/>
        </w:rPr>
      </w:pPr>
      <w:r>
        <w:rPr>
          <w:sz w:val="22"/>
          <w:szCs w:val="22"/>
          <w:lang w:eastAsia="sl-SI"/>
        </w:rPr>
        <w:lastRenderedPageBreak/>
        <w:t xml:space="preserve">jeigu </w:t>
      </w:r>
      <w:r>
        <w:rPr>
          <w:snapToGrid w:val="0"/>
          <w:sz w:val="22"/>
          <w:szCs w:val="22"/>
          <w:lang w:eastAsia="en-US"/>
        </w:rPr>
        <w:t>yra antinksčių navikas (</w:t>
      </w:r>
      <w:proofErr w:type="spellStart"/>
      <w:r>
        <w:rPr>
          <w:snapToGrid w:val="0"/>
          <w:sz w:val="22"/>
          <w:szCs w:val="22"/>
          <w:lang w:eastAsia="en-US"/>
        </w:rPr>
        <w:t>feochromocitoma</w:t>
      </w:r>
      <w:proofErr w:type="spellEnd"/>
      <w:r>
        <w:rPr>
          <w:snapToGrid w:val="0"/>
          <w:sz w:val="22"/>
          <w:szCs w:val="22"/>
          <w:lang w:eastAsia="en-US"/>
        </w:rPr>
        <w:t>);</w:t>
      </w:r>
    </w:p>
    <w:p w14:paraId="34EF65F9" w14:textId="77777777" w:rsidR="00480894" w:rsidRDefault="00480894" w:rsidP="00480894">
      <w:pPr>
        <w:numPr>
          <w:ilvl w:val="0"/>
          <w:numId w:val="5"/>
        </w:numPr>
        <w:tabs>
          <w:tab w:val="left" w:pos="567"/>
        </w:tabs>
        <w:spacing w:line="260" w:lineRule="exact"/>
        <w:ind w:left="567" w:hanging="567"/>
        <w:rPr>
          <w:snapToGrid w:val="0"/>
          <w:sz w:val="22"/>
          <w:szCs w:val="22"/>
          <w:lang w:eastAsia="en-US"/>
        </w:rPr>
      </w:pPr>
      <w:r>
        <w:rPr>
          <w:sz w:val="22"/>
          <w:szCs w:val="22"/>
          <w:lang w:eastAsia="sl-SI"/>
        </w:rPr>
        <w:t xml:space="preserve">jeigu </w:t>
      </w:r>
      <w:r>
        <w:rPr>
          <w:snapToGrid w:val="0"/>
          <w:sz w:val="22"/>
          <w:szCs w:val="22"/>
          <w:lang w:eastAsia="en-US"/>
        </w:rPr>
        <w:t>yra sutrikusi skydliaukės funkcija (</w:t>
      </w:r>
      <w:proofErr w:type="spellStart"/>
      <w:r>
        <w:rPr>
          <w:snapToGrid w:val="0"/>
          <w:sz w:val="22"/>
          <w:szCs w:val="22"/>
          <w:lang w:eastAsia="en-US"/>
        </w:rPr>
        <w:t>Bisoprolol</w:t>
      </w:r>
      <w:proofErr w:type="spellEnd"/>
      <w:r>
        <w:rPr>
          <w:snapToGrid w:val="0"/>
          <w:sz w:val="22"/>
          <w:szCs w:val="22"/>
          <w:lang w:eastAsia="en-US"/>
        </w:rPr>
        <w:t>/</w:t>
      </w:r>
      <w:proofErr w:type="spellStart"/>
      <w:r>
        <w:rPr>
          <w:snapToGrid w:val="0"/>
          <w:sz w:val="22"/>
          <w:szCs w:val="22"/>
          <w:lang w:eastAsia="en-US"/>
        </w:rPr>
        <w:t>Perindopril</w:t>
      </w:r>
      <w:proofErr w:type="spellEnd"/>
      <w:r>
        <w:rPr>
          <w:snapToGrid w:val="0"/>
          <w:sz w:val="22"/>
          <w:szCs w:val="22"/>
          <w:lang w:eastAsia="en-US"/>
        </w:rPr>
        <w:t xml:space="preserve"> </w:t>
      </w:r>
      <w:proofErr w:type="spellStart"/>
      <w:r>
        <w:rPr>
          <w:snapToGrid w:val="0"/>
          <w:sz w:val="22"/>
          <w:szCs w:val="22"/>
          <w:lang w:eastAsia="en-US"/>
        </w:rPr>
        <w:t>arginine</w:t>
      </w:r>
      <w:proofErr w:type="spellEnd"/>
      <w:r>
        <w:rPr>
          <w:snapToGrid w:val="0"/>
          <w:sz w:val="22"/>
          <w:szCs w:val="22"/>
          <w:lang w:eastAsia="en-US"/>
        </w:rPr>
        <w:t xml:space="preserve"> </w:t>
      </w:r>
      <w:proofErr w:type="spellStart"/>
      <w:r>
        <w:rPr>
          <w:snapToGrid w:val="0"/>
          <w:sz w:val="22"/>
          <w:szCs w:val="22"/>
          <w:lang w:eastAsia="en-US"/>
        </w:rPr>
        <w:t>Krka</w:t>
      </w:r>
      <w:proofErr w:type="spellEnd"/>
      <w:r>
        <w:rPr>
          <w:snapToGrid w:val="0"/>
          <w:sz w:val="22"/>
          <w:szCs w:val="22"/>
          <w:lang w:eastAsia="en-US"/>
        </w:rPr>
        <w:t xml:space="preserve"> gali paslėpti skydliaukės aktyvumo padidėjimo simptomus);</w:t>
      </w:r>
    </w:p>
    <w:p w14:paraId="5F27D2C1" w14:textId="77777777" w:rsidR="00480894" w:rsidRDefault="00480894" w:rsidP="00480894">
      <w:pPr>
        <w:numPr>
          <w:ilvl w:val="0"/>
          <w:numId w:val="5"/>
        </w:numPr>
        <w:tabs>
          <w:tab w:val="left" w:pos="567"/>
        </w:tabs>
        <w:spacing w:line="260" w:lineRule="exact"/>
        <w:ind w:left="567" w:hanging="567"/>
        <w:rPr>
          <w:snapToGrid w:val="0"/>
          <w:sz w:val="22"/>
          <w:szCs w:val="22"/>
          <w:lang w:eastAsia="en-US"/>
        </w:rPr>
      </w:pPr>
      <w:r>
        <w:rPr>
          <w:sz w:val="22"/>
          <w:szCs w:val="22"/>
          <w:lang w:eastAsia="sl-SI"/>
        </w:rPr>
        <w:t xml:space="preserve">jeigu </w:t>
      </w:r>
      <w:r>
        <w:rPr>
          <w:snapToGrid w:val="0"/>
          <w:sz w:val="22"/>
          <w:szCs w:val="22"/>
          <w:lang w:eastAsia="en-US"/>
        </w:rPr>
        <w:t xml:space="preserve">pasireiškia </w:t>
      </w:r>
      <w:proofErr w:type="spellStart"/>
      <w:r>
        <w:rPr>
          <w:snapToGrid w:val="0"/>
          <w:sz w:val="22"/>
          <w:szCs w:val="22"/>
          <w:lang w:eastAsia="en-US"/>
        </w:rPr>
        <w:t>angioneurozinė</w:t>
      </w:r>
      <w:proofErr w:type="spellEnd"/>
      <w:r>
        <w:rPr>
          <w:snapToGrid w:val="0"/>
          <w:sz w:val="22"/>
          <w:szCs w:val="22"/>
          <w:lang w:eastAsia="en-US"/>
        </w:rPr>
        <w:t xml:space="preserve"> edema (sunki alerginė reakcija, pasireiškianti veido, lūpų ar gerklės patinimu, apsunkinančiu rijimą ar kvėpavimą). Toks poveikis gali pasireikšti bet kuriuo gydymo laikotarpiu. Jeigu atsiranda tokių simptomų, turite nutraukti </w:t>
      </w:r>
      <w:proofErr w:type="spellStart"/>
      <w:r>
        <w:rPr>
          <w:snapToGrid w:val="0"/>
          <w:sz w:val="22"/>
          <w:szCs w:val="22"/>
          <w:lang w:eastAsia="en-US"/>
        </w:rPr>
        <w:t>Bisoprolol</w:t>
      </w:r>
      <w:proofErr w:type="spellEnd"/>
      <w:r>
        <w:rPr>
          <w:snapToGrid w:val="0"/>
          <w:sz w:val="22"/>
          <w:szCs w:val="22"/>
          <w:lang w:eastAsia="en-US"/>
        </w:rPr>
        <w:t>/</w:t>
      </w:r>
      <w:proofErr w:type="spellStart"/>
      <w:r>
        <w:rPr>
          <w:snapToGrid w:val="0"/>
          <w:sz w:val="22"/>
          <w:szCs w:val="22"/>
          <w:lang w:eastAsia="en-US"/>
        </w:rPr>
        <w:t>Perindopril</w:t>
      </w:r>
      <w:proofErr w:type="spellEnd"/>
      <w:r>
        <w:rPr>
          <w:snapToGrid w:val="0"/>
          <w:sz w:val="22"/>
          <w:szCs w:val="22"/>
          <w:lang w:eastAsia="en-US"/>
        </w:rPr>
        <w:t xml:space="preserve"> </w:t>
      </w:r>
      <w:proofErr w:type="spellStart"/>
      <w:r>
        <w:rPr>
          <w:snapToGrid w:val="0"/>
          <w:sz w:val="22"/>
          <w:szCs w:val="22"/>
          <w:lang w:eastAsia="en-US"/>
        </w:rPr>
        <w:t>arginine</w:t>
      </w:r>
      <w:proofErr w:type="spellEnd"/>
      <w:r>
        <w:rPr>
          <w:snapToGrid w:val="0"/>
          <w:sz w:val="22"/>
          <w:szCs w:val="22"/>
          <w:lang w:eastAsia="en-US"/>
        </w:rPr>
        <w:t xml:space="preserve"> </w:t>
      </w:r>
      <w:proofErr w:type="spellStart"/>
      <w:r>
        <w:rPr>
          <w:snapToGrid w:val="0"/>
          <w:sz w:val="22"/>
          <w:szCs w:val="22"/>
          <w:lang w:eastAsia="en-US"/>
        </w:rPr>
        <w:t>Krka</w:t>
      </w:r>
      <w:proofErr w:type="spellEnd"/>
      <w:r>
        <w:rPr>
          <w:snapToGrid w:val="0"/>
          <w:sz w:val="22"/>
          <w:szCs w:val="22"/>
          <w:lang w:eastAsia="en-US"/>
        </w:rPr>
        <w:t xml:space="preserve"> vartojimą ir nedelsdami kreiptis į gydytoją;</w:t>
      </w:r>
    </w:p>
    <w:p w14:paraId="15CD1307" w14:textId="77777777" w:rsidR="00480894" w:rsidRDefault="00480894" w:rsidP="00480894">
      <w:pPr>
        <w:numPr>
          <w:ilvl w:val="0"/>
          <w:numId w:val="5"/>
        </w:numPr>
        <w:tabs>
          <w:tab w:val="left" w:pos="567"/>
        </w:tabs>
        <w:spacing w:line="260" w:lineRule="exact"/>
        <w:ind w:left="567" w:hanging="567"/>
        <w:rPr>
          <w:snapToGrid w:val="0"/>
          <w:sz w:val="22"/>
          <w:szCs w:val="22"/>
          <w:lang w:eastAsia="en-US"/>
        </w:rPr>
      </w:pPr>
      <w:r>
        <w:rPr>
          <w:sz w:val="22"/>
          <w:szCs w:val="22"/>
          <w:lang w:eastAsia="sl-SI"/>
        </w:rPr>
        <w:t xml:space="preserve">jeigu </w:t>
      </w:r>
      <w:r>
        <w:rPr>
          <w:snapToGrid w:val="0"/>
          <w:sz w:val="22"/>
          <w:szCs w:val="22"/>
          <w:lang w:eastAsia="en-US"/>
        </w:rPr>
        <w:t xml:space="preserve">esate juodaodis, nes gali būti didesnė </w:t>
      </w:r>
      <w:proofErr w:type="spellStart"/>
      <w:r>
        <w:rPr>
          <w:snapToGrid w:val="0"/>
          <w:sz w:val="22"/>
          <w:szCs w:val="22"/>
          <w:lang w:eastAsia="en-US"/>
        </w:rPr>
        <w:t>angioneurozinės</w:t>
      </w:r>
      <w:proofErr w:type="spellEnd"/>
      <w:r>
        <w:rPr>
          <w:snapToGrid w:val="0"/>
          <w:sz w:val="22"/>
          <w:szCs w:val="22"/>
          <w:lang w:eastAsia="en-US"/>
        </w:rPr>
        <w:t xml:space="preserve"> edemos pasireiškimo rizika ir šis vaistas gali ne taip veiksmingai mažinti kraujospūdį nei ne juodaodžiams pacientams;</w:t>
      </w:r>
    </w:p>
    <w:p w14:paraId="775FB002" w14:textId="77777777" w:rsidR="00480894" w:rsidRDefault="00480894" w:rsidP="00480894">
      <w:pPr>
        <w:numPr>
          <w:ilvl w:val="0"/>
          <w:numId w:val="5"/>
        </w:numPr>
        <w:tabs>
          <w:tab w:val="left" w:pos="567"/>
        </w:tabs>
        <w:spacing w:line="260" w:lineRule="exact"/>
        <w:ind w:left="567" w:hanging="567"/>
        <w:rPr>
          <w:snapToGrid w:val="0"/>
          <w:sz w:val="22"/>
          <w:szCs w:val="22"/>
          <w:lang w:eastAsia="en-US"/>
        </w:rPr>
      </w:pPr>
      <w:r>
        <w:rPr>
          <w:sz w:val="22"/>
          <w:szCs w:val="22"/>
          <w:lang w:eastAsia="sl-SI"/>
        </w:rPr>
        <w:t xml:space="preserve">jeigu </w:t>
      </w:r>
      <w:r>
        <w:rPr>
          <w:snapToGrid w:val="0"/>
          <w:sz w:val="22"/>
          <w:szCs w:val="22"/>
          <w:lang w:eastAsia="en-US"/>
        </w:rPr>
        <w:t>vartojate toliau išvardytų vaistų aukštam kraujospūdžiui gydyti:</w:t>
      </w:r>
    </w:p>
    <w:p w14:paraId="2CF02CF8" w14:textId="77777777" w:rsidR="00480894" w:rsidRDefault="00480894" w:rsidP="00480894">
      <w:pPr>
        <w:numPr>
          <w:ilvl w:val="0"/>
          <w:numId w:val="5"/>
        </w:numPr>
        <w:tabs>
          <w:tab w:val="left" w:pos="567"/>
          <w:tab w:val="left" w:pos="1134"/>
        </w:tabs>
        <w:spacing w:line="260" w:lineRule="exact"/>
        <w:ind w:left="1134" w:hanging="567"/>
        <w:rPr>
          <w:snapToGrid w:val="0"/>
          <w:sz w:val="22"/>
          <w:szCs w:val="22"/>
          <w:lang w:eastAsia="en-US"/>
        </w:rPr>
      </w:pPr>
      <w:proofErr w:type="spellStart"/>
      <w:r>
        <w:rPr>
          <w:snapToGrid w:val="0"/>
          <w:sz w:val="22"/>
          <w:szCs w:val="22"/>
          <w:lang w:eastAsia="en-US"/>
        </w:rPr>
        <w:t>angiotenzino</w:t>
      </w:r>
      <w:proofErr w:type="spellEnd"/>
      <w:r>
        <w:rPr>
          <w:snapToGrid w:val="0"/>
          <w:sz w:val="22"/>
          <w:szCs w:val="22"/>
          <w:lang w:eastAsia="en-US"/>
        </w:rPr>
        <w:t xml:space="preserve"> II receptorių blokatorių (AIIRB) (dar vadinami </w:t>
      </w:r>
      <w:proofErr w:type="spellStart"/>
      <w:r>
        <w:rPr>
          <w:snapToGrid w:val="0"/>
          <w:sz w:val="22"/>
          <w:szCs w:val="22"/>
          <w:lang w:eastAsia="en-US"/>
        </w:rPr>
        <w:t>sartanais</w:t>
      </w:r>
      <w:proofErr w:type="spellEnd"/>
      <w:r>
        <w:rPr>
          <w:snapToGrid w:val="0"/>
          <w:sz w:val="22"/>
          <w:szCs w:val="22"/>
          <w:lang w:eastAsia="en-US"/>
        </w:rPr>
        <w:t xml:space="preserve">, pvz., </w:t>
      </w:r>
      <w:proofErr w:type="spellStart"/>
      <w:r>
        <w:rPr>
          <w:snapToGrid w:val="0"/>
          <w:sz w:val="22"/>
          <w:szCs w:val="22"/>
          <w:lang w:eastAsia="en-US"/>
        </w:rPr>
        <w:t>valsartano</w:t>
      </w:r>
      <w:proofErr w:type="spellEnd"/>
      <w:r>
        <w:rPr>
          <w:snapToGrid w:val="0"/>
          <w:sz w:val="22"/>
          <w:szCs w:val="22"/>
          <w:lang w:eastAsia="en-US"/>
        </w:rPr>
        <w:t xml:space="preserve">, </w:t>
      </w:r>
      <w:proofErr w:type="spellStart"/>
      <w:r>
        <w:rPr>
          <w:snapToGrid w:val="0"/>
          <w:sz w:val="22"/>
          <w:szCs w:val="22"/>
          <w:lang w:eastAsia="en-US"/>
        </w:rPr>
        <w:t>telmisartano</w:t>
      </w:r>
      <w:proofErr w:type="spellEnd"/>
      <w:r>
        <w:rPr>
          <w:snapToGrid w:val="0"/>
          <w:sz w:val="22"/>
          <w:szCs w:val="22"/>
          <w:lang w:eastAsia="en-US"/>
        </w:rPr>
        <w:t xml:space="preserve">, </w:t>
      </w:r>
      <w:proofErr w:type="spellStart"/>
      <w:r>
        <w:rPr>
          <w:snapToGrid w:val="0"/>
          <w:sz w:val="22"/>
          <w:szCs w:val="22"/>
          <w:lang w:eastAsia="en-US"/>
        </w:rPr>
        <w:t>irbesartano</w:t>
      </w:r>
      <w:proofErr w:type="spellEnd"/>
      <w:r>
        <w:rPr>
          <w:snapToGrid w:val="0"/>
          <w:sz w:val="22"/>
          <w:szCs w:val="22"/>
          <w:lang w:eastAsia="en-US"/>
        </w:rPr>
        <w:t>), ypač, jeigu yra su cukriniu diabetu susijusių inkstų funkcijos sutrikimų;</w:t>
      </w:r>
    </w:p>
    <w:p w14:paraId="14FA03D5" w14:textId="77777777" w:rsidR="00480894" w:rsidRDefault="00480894" w:rsidP="00480894">
      <w:pPr>
        <w:numPr>
          <w:ilvl w:val="0"/>
          <w:numId w:val="5"/>
        </w:numPr>
        <w:tabs>
          <w:tab w:val="left" w:pos="567"/>
          <w:tab w:val="left" w:pos="1134"/>
        </w:tabs>
        <w:spacing w:line="260" w:lineRule="exact"/>
        <w:ind w:left="1134" w:hanging="567"/>
        <w:rPr>
          <w:snapToGrid w:val="0"/>
          <w:sz w:val="22"/>
          <w:szCs w:val="22"/>
          <w:lang w:eastAsia="en-US"/>
        </w:rPr>
      </w:pPr>
      <w:proofErr w:type="spellStart"/>
      <w:r>
        <w:rPr>
          <w:snapToGrid w:val="0"/>
          <w:sz w:val="22"/>
          <w:szCs w:val="22"/>
          <w:lang w:eastAsia="en-US"/>
        </w:rPr>
        <w:t>aliskireno</w:t>
      </w:r>
      <w:proofErr w:type="spellEnd"/>
      <w:r>
        <w:rPr>
          <w:snapToGrid w:val="0"/>
          <w:sz w:val="22"/>
          <w:szCs w:val="22"/>
          <w:lang w:eastAsia="en-US"/>
        </w:rPr>
        <w:t>.</w:t>
      </w:r>
    </w:p>
    <w:p w14:paraId="5671BEC5" w14:textId="77777777" w:rsidR="00480894" w:rsidRDefault="00480894" w:rsidP="00480894">
      <w:pPr>
        <w:tabs>
          <w:tab w:val="left" w:pos="540"/>
        </w:tabs>
        <w:ind w:left="567"/>
        <w:rPr>
          <w:snapToGrid w:val="0"/>
          <w:sz w:val="22"/>
          <w:szCs w:val="22"/>
          <w:lang w:eastAsia="en-US"/>
        </w:rPr>
      </w:pPr>
      <w:r>
        <w:rPr>
          <w:snapToGrid w:val="0"/>
          <w:sz w:val="22"/>
          <w:szCs w:val="22"/>
          <w:lang w:eastAsia="en-US"/>
        </w:rPr>
        <w:t>Jūsų gydytojas gali reguliariai tirti inkstų funkciją, matuoti kraujospūdį ir elektrolitų (pvz., kalio) kiekį kraujyje. Taip pat žr. informaciją poskyryje „</w:t>
      </w:r>
      <w:proofErr w:type="spellStart"/>
      <w:r>
        <w:rPr>
          <w:snapToGrid w:val="0"/>
          <w:sz w:val="22"/>
          <w:szCs w:val="22"/>
          <w:lang w:eastAsia="en-US"/>
        </w:rPr>
        <w:t>Bisoprolol</w:t>
      </w:r>
      <w:proofErr w:type="spellEnd"/>
      <w:r>
        <w:rPr>
          <w:snapToGrid w:val="0"/>
          <w:sz w:val="22"/>
          <w:szCs w:val="22"/>
          <w:lang w:eastAsia="en-US"/>
        </w:rPr>
        <w:t>/</w:t>
      </w:r>
      <w:proofErr w:type="spellStart"/>
      <w:r>
        <w:rPr>
          <w:snapToGrid w:val="0"/>
          <w:sz w:val="22"/>
          <w:szCs w:val="22"/>
          <w:lang w:eastAsia="en-US"/>
        </w:rPr>
        <w:t>Perindopril</w:t>
      </w:r>
      <w:proofErr w:type="spellEnd"/>
      <w:r>
        <w:rPr>
          <w:snapToGrid w:val="0"/>
          <w:sz w:val="22"/>
          <w:szCs w:val="22"/>
          <w:lang w:eastAsia="en-US"/>
        </w:rPr>
        <w:t xml:space="preserve"> </w:t>
      </w:r>
      <w:proofErr w:type="spellStart"/>
      <w:r>
        <w:rPr>
          <w:snapToGrid w:val="0"/>
          <w:sz w:val="22"/>
          <w:szCs w:val="22"/>
          <w:lang w:eastAsia="en-US"/>
        </w:rPr>
        <w:t>arginine</w:t>
      </w:r>
      <w:proofErr w:type="spellEnd"/>
      <w:r>
        <w:rPr>
          <w:snapToGrid w:val="0"/>
          <w:sz w:val="22"/>
          <w:szCs w:val="22"/>
          <w:lang w:eastAsia="en-US"/>
        </w:rPr>
        <w:t xml:space="preserve"> </w:t>
      </w:r>
      <w:proofErr w:type="spellStart"/>
      <w:r>
        <w:rPr>
          <w:snapToGrid w:val="0"/>
          <w:sz w:val="22"/>
          <w:szCs w:val="22"/>
          <w:lang w:eastAsia="en-US"/>
        </w:rPr>
        <w:t>Krka</w:t>
      </w:r>
      <w:proofErr w:type="spellEnd"/>
      <w:r>
        <w:rPr>
          <w:snapToGrid w:val="0"/>
          <w:sz w:val="22"/>
          <w:szCs w:val="22"/>
          <w:lang w:eastAsia="en-US"/>
        </w:rPr>
        <w:t xml:space="preserve"> vartoti draudžiama“.</w:t>
      </w:r>
    </w:p>
    <w:p w14:paraId="64B074D7" w14:textId="77777777" w:rsidR="00480894" w:rsidRDefault="00480894" w:rsidP="00480894">
      <w:pPr>
        <w:numPr>
          <w:ilvl w:val="0"/>
          <w:numId w:val="5"/>
        </w:numPr>
        <w:tabs>
          <w:tab w:val="left" w:pos="567"/>
        </w:tabs>
        <w:spacing w:line="260" w:lineRule="exact"/>
        <w:ind w:left="567" w:hanging="567"/>
        <w:rPr>
          <w:bCs/>
          <w:sz w:val="22"/>
          <w:szCs w:val="22"/>
          <w:lang w:eastAsia="en-US"/>
        </w:rPr>
      </w:pPr>
      <w:r>
        <w:rPr>
          <w:snapToGrid w:val="0"/>
          <w:sz w:val="22"/>
          <w:szCs w:val="22"/>
          <w:lang w:eastAsia="en-US"/>
        </w:rPr>
        <w:t xml:space="preserve">jeigu vartojate bet kurį iš toliau išvardytų vaistų, padidėja </w:t>
      </w:r>
      <w:proofErr w:type="spellStart"/>
      <w:r>
        <w:rPr>
          <w:snapToGrid w:val="0"/>
          <w:sz w:val="22"/>
          <w:szCs w:val="22"/>
          <w:lang w:eastAsia="en-US"/>
        </w:rPr>
        <w:t>angioneurozinės</w:t>
      </w:r>
      <w:proofErr w:type="spellEnd"/>
      <w:r>
        <w:rPr>
          <w:snapToGrid w:val="0"/>
          <w:sz w:val="22"/>
          <w:szCs w:val="22"/>
          <w:lang w:eastAsia="en-US"/>
        </w:rPr>
        <w:t xml:space="preserve"> edemos rizika:</w:t>
      </w:r>
    </w:p>
    <w:p w14:paraId="607F3DCF" w14:textId="77777777" w:rsidR="00480894" w:rsidRDefault="00480894" w:rsidP="00480894">
      <w:pPr>
        <w:tabs>
          <w:tab w:val="left" w:pos="1134"/>
        </w:tabs>
        <w:ind w:left="1134" w:hanging="567"/>
        <w:rPr>
          <w:bCs/>
          <w:sz w:val="22"/>
          <w:szCs w:val="22"/>
          <w:lang w:eastAsia="en-US"/>
        </w:rPr>
      </w:pPr>
      <w:r>
        <w:rPr>
          <w:bCs/>
          <w:sz w:val="22"/>
          <w:szCs w:val="22"/>
          <w:lang w:eastAsia="en-US"/>
        </w:rPr>
        <w:t>-</w:t>
      </w:r>
      <w:r>
        <w:rPr>
          <w:bCs/>
          <w:sz w:val="22"/>
          <w:szCs w:val="22"/>
          <w:lang w:eastAsia="en-US"/>
        </w:rPr>
        <w:tab/>
      </w:r>
      <w:proofErr w:type="spellStart"/>
      <w:r>
        <w:rPr>
          <w:bCs/>
          <w:sz w:val="22"/>
          <w:szCs w:val="22"/>
          <w:lang w:eastAsia="en-US"/>
        </w:rPr>
        <w:t>racekadotrilio</w:t>
      </w:r>
      <w:proofErr w:type="spellEnd"/>
      <w:r>
        <w:rPr>
          <w:bCs/>
          <w:sz w:val="22"/>
          <w:szCs w:val="22"/>
          <w:lang w:eastAsia="en-US"/>
        </w:rPr>
        <w:t xml:space="preserve"> (vartojamas viduriavimui gydyti);</w:t>
      </w:r>
    </w:p>
    <w:p w14:paraId="0C732903" w14:textId="77777777" w:rsidR="00480894" w:rsidRDefault="00480894" w:rsidP="00480894">
      <w:pPr>
        <w:tabs>
          <w:tab w:val="left" w:pos="1134"/>
        </w:tabs>
        <w:ind w:left="1134" w:hanging="567"/>
        <w:rPr>
          <w:bCs/>
          <w:sz w:val="22"/>
          <w:szCs w:val="22"/>
          <w:lang w:eastAsia="en-US"/>
        </w:rPr>
      </w:pPr>
      <w:r>
        <w:rPr>
          <w:bCs/>
          <w:sz w:val="22"/>
          <w:szCs w:val="22"/>
          <w:lang w:eastAsia="en-US"/>
        </w:rPr>
        <w:t>-</w:t>
      </w:r>
      <w:r>
        <w:rPr>
          <w:bCs/>
          <w:sz w:val="22"/>
          <w:szCs w:val="22"/>
          <w:lang w:eastAsia="en-US"/>
        </w:rPr>
        <w:tab/>
      </w:r>
      <w:proofErr w:type="spellStart"/>
      <w:r>
        <w:rPr>
          <w:bCs/>
          <w:sz w:val="22"/>
          <w:szCs w:val="22"/>
          <w:lang w:eastAsia="en-US"/>
        </w:rPr>
        <w:t>sirolimuzo</w:t>
      </w:r>
      <w:proofErr w:type="spellEnd"/>
      <w:r>
        <w:rPr>
          <w:bCs/>
          <w:sz w:val="22"/>
          <w:szCs w:val="22"/>
          <w:lang w:eastAsia="en-US"/>
        </w:rPr>
        <w:t xml:space="preserve">, </w:t>
      </w:r>
      <w:proofErr w:type="spellStart"/>
      <w:r>
        <w:rPr>
          <w:bCs/>
          <w:sz w:val="22"/>
          <w:szCs w:val="22"/>
          <w:lang w:eastAsia="en-US"/>
        </w:rPr>
        <w:t>everolimuzo</w:t>
      </w:r>
      <w:proofErr w:type="spellEnd"/>
      <w:r>
        <w:rPr>
          <w:bCs/>
          <w:sz w:val="22"/>
          <w:szCs w:val="22"/>
          <w:lang w:eastAsia="en-US"/>
        </w:rPr>
        <w:t xml:space="preserve">, </w:t>
      </w:r>
      <w:proofErr w:type="spellStart"/>
      <w:r>
        <w:rPr>
          <w:bCs/>
          <w:sz w:val="22"/>
          <w:szCs w:val="22"/>
          <w:lang w:eastAsia="en-US"/>
        </w:rPr>
        <w:t>temsirolimuzo</w:t>
      </w:r>
      <w:proofErr w:type="spellEnd"/>
      <w:r>
        <w:rPr>
          <w:bCs/>
          <w:sz w:val="22"/>
          <w:szCs w:val="22"/>
          <w:lang w:eastAsia="en-US"/>
        </w:rPr>
        <w:t xml:space="preserve"> ir kitų vaistų, kurie priklauso vaistų, vadinamų </w:t>
      </w:r>
      <w:proofErr w:type="spellStart"/>
      <w:r>
        <w:rPr>
          <w:bCs/>
          <w:sz w:val="22"/>
          <w:szCs w:val="22"/>
          <w:lang w:eastAsia="en-US"/>
        </w:rPr>
        <w:t>mTOR</w:t>
      </w:r>
      <w:proofErr w:type="spellEnd"/>
      <w:r>
        <w:rPr>
          <w:bCs/>
          <w:sz w:val="22"/>
          <w:szCs w:val="22"/>
          <w:lang w:eastAsia="en-US"/>
        </w:rPr>
        <w:t xml:space="preserve"> inhibitoriais, grupei (vartojami siekiant išvengti persodintų organų atmetimo ir vėžiui gydyti);</w:t>
      </w:r>
    </w:p>
    <w:p w14:paraId="38F90067" w14:textId="77777777" w:rsidR="00480894" w:rsidRDefault="00480894" w:rsidP="00480894">
      <w:pPr>
        <w:tabs>
          <w:tab w:val="left" w:pos="1134"/>
        </w:tabs>
        <w:ind w:left="1134" w:hanging="567"/>
        <w:rPr>
          <w:bCs/>
          <w:sz w:val="22"/>
          <w:szCs w:val="22"/>
          <w:lang w:eastAsia="en-US"/>
        </w:rPr>
      </w:pPr>
      <w:r>
        <w:rPr>
          <w:bCs/>
          <w:sz w:val="22"/>
          <w:szCs w:val="22"/>
          <w:lang w:eastAsia="en-US"/>
        </w:rPr>
        <w:t>-</w:t>
      </w:r>
      <w:r>
        <w:rPr>
          <w:bCs/>
          <w:sz w:val="22"/>
          <w:szCs w:val="22"/>
          <w:lang w:eastAsia="en-US"/>
        </w:rPr>
        <w:tab/>
      </w:r>
      <w:proofErr w:type="spellStart"/>
      <w:r>
        <w:rPr>
          <w:sz w:val="22"/>
          <w:szCs w:val="22"/>
          <w:lang w:eastAsia="en-US"/>
        </w:rPr>
        <w:t>sakubitrilo</w:t>
      </w:r>
      <w:proofErr w:type="spellEnd"/>
      <w:r>
        <w:rPr>
          <w:sz w:val="22"/>
          <w:szCs w:val="22"/>
          <w:lang w:eastAsia="en-US"/>
        </w:rPr>
        <w:t xml:space="preserve"> (tiekiamas kaip fiksuotos dozės derinys su </w:t>
      </w:r>
      <w:proofErr w:type="spellStart"/>
      <w:r>
        <w:rPr>
          <w:sz w:val="22"/>
          <w:szCs w:val="22"/>
          <w:lang w:eastAsia="en-US"/>
        </w:rPr>
        <w:t>valsartanu</w:t>
      </w:r>
      <w:proofErr w:type="spellEnd"/>
      <w:r>
        <w:rPr>
          <w:sz w:val="22"/>
          <w:szCs w:val="22"/>
          <w:lang w:eastAsia="en-US"/>
        </w:rPr>
        <w:t>), kuris vartojamas širdies nepakankamumo ilgalaikiam gydymui</w:t>
      </w:r>
      <w:r>
        <w:rPr>
          <w:bCs/>
          <w:sz w:val="22"/>
          <w:szCs w:val="22"/>
          <w:lang w:eastAsia="en-US"/>
        </w:rPr>
        <w:t>;</w:t>
      </w:r>
    </w:p>
    <w:p w14:paraId="43913E9E" w14:textId="77777777" w:rsidR="00480894" w:rsidRDefault="00480894" w:rsidP="00480894">
      <w:pPr>
        <w:numPr>
          <w:ilvl w:val="0"/>
          <w:numId w:val="7"/>
        </w:numPr>
        <w:tabs>
          <w:tab w:val="left" w:pos="567"/>
          <w:tab w:val="left" w:pos="1134"/>
        </w:tabs>
        <w:spacing w:line="260" w:lineRule="exact"/>
        <w:ind w:left="1134" w:hanging="567"/>
        <w:rPr>
          <w:rFonts w:eastAsia="Calibri"/>
          <w:sz w:val="22"/>
          <w:szCs w:val="22"/>
          <w:lang w:eastAsia="en-US"/>
        </w:rPr>
      </w:pPr>
      <w:bookmarkStart w:id="1" w:name="_Hlk53404776"/>
      <w:proofErr w:type="spellStart"/>
      <w:r>
        <w:rPr>
          <w:rFonts w:eastAsia="Calibri"/>
          <w:sz w:val="22"/>
          <w:szCs w:val="22"/>
          <w:lang w:eastAsia="en-US"/>
        </w:rPr>
        <w:t>linagliptino</w:t>
      </w:r>
      <w:proofErr w:type="spellEnd"/>
      <w:r>
        <w:rPr>
          <w:rFonts w:eastAsia="Calibri"/>
          <w:sz w:val="22"/>
          <w:szCs w:val="22"/>
          <w:lang w:eastAsia="en-US"/>
        </w:rPr>
        <w:t xml:space="preserve">, </w:t>
      </w:r>
      <w:proofErr w:type="spellStart"/>
      <w:r>
        <w:rPr>
          <w:rFonts w:eastAsia="Calibri"/>
          <w:sz w:val="22"/>
          <w:szCs w:val="22"/>
          <w:lang w:eastAsia="en-US"/>
        </w:rPr>
        <w:t>saksagliptino</w:t>
      </w:r>
      <w:proofErr w:type="spellEnd"/>
      <w:r>
        <w:rPr>
          <w:rFonts w:eastAsia="Calibri"/>
          <w:sz w:val="22"/>
          <w:szCs w:val="22"/>
          <w:lang w:eastAsia="en-US"/>
        </w:rPr>
        <w:t xml:space="preserve">, </w:t>
      </w:r>
      <w:proofErr w:type="spellStart"/>
      <w:r>
        <w:rPr>
          <w:rFonts w:eastAsia="Calibri"/>
          <w:sz w:val="22"/>
          <w:szCs w:val="22"/>
          <w:lang w:eastAsia="en-US"/>
        </w:rPr>
        <w:t>sitagliptino</w:t>
      </w:r>
      <w:proofErr w:type="spellEnd"/>
      <w:r>
        <w:rPr>
          <w:rFonts w:eastAsia="Calibri"/>
          <w:sz w:val="22"/>
          <w:szCs w:val="22"/>
          <w:lang w:eastAsia="en-US"/>
        </w:rPr>
        <w:t xml:space="preserve">, </w:t>
      </w:r>
      <w:proofErr w:type="spellStart"/>
      <w:r>
        <w:rPr>
          <w:rFonts w:eastAsia="Calibri"/>
          <w:sz w:val="22"/>
          <w:szCs w:val="22"/>
          <w:lang w:eastAsia="en-US"/>
        </w:rPr>
        <w:t>vildagliptino</w:t>
      </w:r>
      <w:proofErr w:type="spellEnd"/>
      <w:r>
        <w:rPr>
          <w:rFonts w:eastAsia="Calibri"/>
          <w:sz w:val="22"/>
          <w:szCs w:val="22"/>
          <w:lang w:eastAsia="en-US"/>
        </w:rPr>
        <w:t xml:space="preserve"> ir kitų vaistinių preparatų, priklausančių vaistų, vadinamų </w:t>
      </w:r>
      <w:proofErr w:type="spellStart"/>
      <w:r>
        <w:rPr>
          <w:rFonts w:eastAsia="Calibri"/>
          <w:sz w:val="22"/>
          <w:szCs w:val="22"/>
          <w:lang w:eastAsia="en-US"/>
        </w:rPr>
        <w:t>gliptinais</w:t>
      </w:r>
      <w:proofErr w:type="spellEnd"/>
      <w:r>
        <w:rPr>
          <w:rFonts w:eastAsia="Calibri"/>
          <w:sz w:val="22"/>
          <w:szCs w:val="22"/>
          <w:lang w:eastAsia="en-US"/>
        </w:rPr>
        <w:t>, klasei (vartojami cukriniam diabetui gydyti).</w:t>
      </w:r>
    </w:p>
    <w:bookmarkEnd w:id="1"/>
    <w:p w14:paraId="361C0D03" w14:textId="77777777" w:rsidR="00480894" w:rsidRDefault="00480894" w:rsidP="00480894">
      <w:pPr>
        <w:tabs>
          <w:tab w:val="left" w:pos="1134"/>
        </w:tabs>
        <w:rPr>
          <w:iCs/>
          <w:snapToGrid w:val="0"/>
          <w:color w:val="000000"/>
          <w:sz w:val="22"/>
          <w:szCs w:val="22"/>
          <w:lang w:eastAsia="en-US"/>
        </w:rPr>
      </w:pPr>
    </w:p>
    <w:p w14:paraId="6D2C0F38" w14:textId="77777777" w:rsidR="00480894" w:rsidRDefault="00480894" w:rsidP="00480894">
      <w:pPr>
        <w:rPr>
          <w:iCs/>
          <w:snapToGrid w:val="0"/>
          <w:color w:val="000000"/>
          <w:sz w:val="22"/>
          <w:szCs w:val="22"/>
          <w:lang w:eastAsia="en-US"/>
        </w:rPr>
      </w:pPr>
      <w:proofErr w:type="spellStart"/>
      <w:r>
        <w:rPr>
          <w:snapToGrid w:val="0"/>
          <w:sz w:val="22"/>
          <w:szCs w:val="22"/>
          <w:lang w:eastAsia="en-US"/>
        </w:rPr>
        <w:t>Bisoprolol</w:t>
      </w:r>
      <w:proofErr w:type="spellEnd"/>
      <w:r>
        <w:rPr>
          <w:snapToGrid w:val="0"/>
          <w:sz w:val="22"/>
          <w:szCs w:val="22"/>
          <w:lang w:eastAsia="en-US"/>
        </w:rPr>
        <w:t>/</w:t>
      </w:r>
      <w:proofErr w:type="spellStart"/>
      <w:r>
        <w:rPr>
          <w:snapToGrid w:val="0"/>
          <w:sz w:val="22"/>
          <w:szCs w:val="22"/>
          <w:lang w:eastAsia="en-US"/>
        </w:rPr>
        <w:t>Perindopril</w:t>
      </w:r>
      <w:proofErr w:type="spellEnd"/>
      <w:r>
        <w:rPr>
          <w:snapToGrid w:val="0"/>
          <w:sz w:val="22"/>
          <w:szCs w:val="22"/>
          <w:lang w:eastAsia="en-US"/>
        </w:rPr>
        <w:t xml:space="preserve"> </w:t>
      </w:r>
      <w:proofErr w:type="spellStart"/>
      <w:r>
        <w:rPr>
          <w:snapToGrid w:val="0"/>
          <w:sz w:val="22"/>
          <w:szCs w:val="22"/>
          <w:lang w:eastAsia="en-US"/>
        </w:rPr>
        <w:t>arginine</w:t>
      </w:r>
      <w:proofErr w:type="spellEnd"/>
      <w:r>
        <w:rPr>
          <w:snapToGrid w:val="0"/>
          <w:sz w:val="22"/>
          <w:szCs w:val="22"/>
          <w:lang w:eastAsia="en-US"/>
        </w:rPr>
        <w:t xml:space="preserve"> </w:t>
      </w:r>
      <w:proofErr w:type="spellStart"/>
      <w:r>
        <w:rPr>
          <w:snapToGrid w:val="0"/>
          <w:sz w:val="22"/>
          <w:szCs w:val="22"/>
          <w:lang w:eastAsia="en-US"/>
        </w:rPr>
        <w:t>Krka</w:t>
      </w:r>
      <w:proofErr w:type="spellEnd"/>
      <w:r>
        <w:rPr>
          <w:iCs/>
          <w:snapToGrid w:val="0"/>
          <w:color w:val="000000"/>
          <w:sz w:val="22"/>
          <w:szCs w:val="22"/>
          <w:lang w:eastAsia="en-US"/>
        </w:rPr>
        <w:t xml:space="preserve"> vartojimo negalima nutraukti staiga, nes tai gali labai pasunkinti širdies būklę. Gydymo negalima nutraukti staiga, ypač išemine širdies liga segantiems žmonėms.</w:t>
      </w:r>
    </w:p>
    <w:p w14:paraId="4E50BD19" w14:textId="77777777" w:rsidR="00480894" w:rsidRDefault="00480894" w:rsidP="00480894">
      <w:pPr>
        <w:rPr>
          <w:iCs/>
          <w:snapToGrid w:val="0"/>
          <w:color w:val="000000"/>
          <w:sz w:val="22"/>
          <w:szCs w:val="22"/>
          <w:lang w:eastAsia="en-US"/>
        </w:rPr>
      </w:pPr>
      <w:r>
        <w:rPr>
          <w:iCs/>
          <w:snapToGrid w:val="0"/>
          <w:color w:val="000000"/>
          <w:sz w:val="22"/>
          <w:szCs w:val="22"/>
          <w:lang w:eastAsia="en-US"/>
        </w:rPr>
        <w:t xml:space="preserve">Turite pasakyti savo gydytojui, </w:t>
      </w:r>
      <w:r>
        <w:rPr>
          <w:snapToGrid w:val="0"/>
          <w:sz w:val="22"/>
          <w:szCs w:val="22"/>
          <w:lang w:eastAsia="en-US"/>
        </w:rPr>
        <w:t>Jeigu esate (</w:t>
      </w:r>
      <w:r>
        <w:rPr>
          <w:snapToGrid w:val="0"/>
          <w:sz w:val="22"/>
          <w:szCs w:val="22"/>
          <w:u w:val="single"/>
          <w:lang w:eastAsia="en-US"/>
        </w:rPr>
        <w:t>arba manote, kad galbūt esate</w:t>
      </w:r>
      <w:r>
        <w:rPr>
          <w:iCs/>
          <w:snapToGrid w:val="0"/>
          <w:color w:val="000000"/>
          <w:sz w:val="22"/>
          <w:szCs w:val="22"/>
          <w:lang w:eastAsia="en-US"/>
        </w:rPr>
        <w:t xml:space="preserve">) </w:t>
      </w:r>
      <w:r>
        <w:rPr>
          <w:snapToGrid w:val="0"/>
          <w:sz w:val="22"/>
          <w:szCs w:val="22"/>
          <w:lang w:eastAsia="en-US"/>
        </w:rPr>
        <w:t>nėščia</w:t>
      </w:r>
      <w:r>
        <w:rPr>
          <w:iCs/>
          <w:snapToGrid w:val="0"/>
          <w:color w:val="000000"/>
          <w:sz w:val="22"/>
          <w:szCs w:val="22"/>
          <w:lang w:eastAsia="en-US"/>
        </w:rPr>
        <w:t xml:space="preserve">. </w:t>
      </w:r>
      <w:proofErr w:type="spellStart"/>
      <w:r>
        <w:rPr>
          <w:snapToGrid w:val="0"/>
          <w:sz w:val="22"/>
          <w:szCs w:val="22"/>
          <w:lang w:eastAsia="en-US"/>
        </w:rPr>
        <w:t>Bisoprolol</w:t>
      </w:r>
      <w:proofErr w:type="spellEnd"/>
      <w:r>
        <w:rPr>
          <w:snapToGrid w:val="0"/>
          <w:sz w:val="22"/>
          <w:szCs w:val="22"/>
          <w:lang w:eastAsia="en-US"/>
        </w:rPr>
        <w:t>/</w:t>
      </w:r>
      <w:proofErr w:type="spellStart"/>
      <w:r>
        <w:rPr>
          <w:snapToGrid w:val="0"/>
          <w:sz w:val="22"/>
          <w:szCs w:val="22"/>
          <w:lang w:eastAsia="en-US"/>
        </w:rPr>
        <w:t>Perindopril</w:t>
      </w:r>
      <w:proofErr w:type="spellEnd"/>
      <w:r>
        <w:rPr>
          <w:snapToGrid w:val="0"/>
          <w:sz w:val="22"/>
          <w:szCs w:val="22"/>
          <w:lang w:eastAsia="en-US"/>
        </w:rPr>
        <w:t xml:space="preserve"> </w:t>
      </w:r>
      <w:proofErr w:type="spellStart"/>
      <w:r>
        <w:rPr>
          <w:snapToGrid w:val="0"/>
          <w:sz w:val="22"/>
          <w:szCs w:val="22"/>
          <w:lang w:eastAsia="en-US"/>
        </w:rPr>
        <w:t>arginine</w:t>
      </w:r>
      <w:proofErr w:type="spellEnd"/>
      <w:r>
        <w:rPr>
          <w:snapToGrid w:val="0"/>
          <w:sz w:val="22"/>
          <w:szCs w:val="22"/>
          <w:lang w:eastAsia="en-US"/>
        </w:rPr>
        <w:t xml:space="preserve"> </w:t>
      </w:r>
      <w:proofErr w:type="spellStart"/>
      <w:r>
        <w:rPr>
          <w:snapToGrid w:val="0"/>
          <w:sz w:val="22"/>
          <w:szCs w:val="22"/>
          <w:lang w:eastAsia="en-US"/>
        </w:rPr>
        <w:t>Krka</w:t>
      </w:r>
      <w:proofErr w:type="spellEnd"/>
      <w:r>
        <w:rPr>
          <w:iCs/>
          <w:snapToGrid w:val="0"/>
          <w:color w:val="000000"/>
          <w:sz w:val="22"/>
          <w:szCs w:val="22"/>
          <w:lang w:eastAsia="en-US"/>
        </w:rPr>
        <w:t xml:space="preserve"> nerekomenduojama vartoti ankstyvuoju nėštumo laikotarpiu ir negalima vartoti, jeigu esate daugiau nei 3 mėnesius nėščia, nes šiuo laikotarpiu vartojamas vaistas gali labai pakenkti Jūsų dar negimusiam vaikui (</w:t>
      </w:r>
      <w:r>
        <w:rPr>
          <w:snapToGrid w:val="0"/>
          <w:sz w:val="22"/>
          <w:szCs w:val="22"/>
          <w:lang w:eastAsia="en-US"/>
        </w:rPr>
        <w:t>žr. poskyrį „Nėštumas ir žindymo laikotarpis“</w:t>
      </w:r>
      <w:r>
        <w:rPr>
          <w:iCs/>
          <w:snapToGrid w:val="0"/>
          <w:color w:val="000000"/>
          <w:sz w:val="22"/>
          <w:szCs w:val="22"/>
          <w:lang w:eastAsia="en-US"/>
        </w:rPr>
        <w:t>).</w:t>
      </w:r>
    </w:p>
    <w:p w14:paraId="0A733556" w14:textId="77777777" w:rsidR="00480894" w:rsidRDefault="00480894" w:rsidP="00480894">
      <w:pPr>
        <w:widowControl w:val="0"/>
        <w:numPr>
          <w:ilvl w:val="12"/>
          <w:numId w:val="0"/>
        </w:numPr>
        <w:tabs>
          <w:tab w:val="left" w:pos="567"/>
        </w:tabs>
        <w:rPr>
          <w:sz w:val="22"/>
          <w:szCs w:val="22"/>
          <w:lang w:eastAsia="en-US"/>
        </w:rPr>
      </w:pPr>
    </w:p>
    <w:p w14:paraId="00D1E223" w14:textId="77777777" w:rsidR="00480894" w:rsidRDefault="00480894" w:rsidP="00480894">
      <w:pPr>
        <w:widowControl w:val="0"/>
        <w:tabs>
          <w:tab w:val="left" w:pos="567"/>
        </w:tabs>
        <w:jc w:val="both"/>
        <w:outlineLvl w:val="3"/>
        <w:rPr>
          <w:b/>
          <w:bCs/>
          <w:snapToGrid w:val="0"/>
          <w:sz w:val="22"/>
          <w:szCs w:val="22"/>
          <w:lang w:eastAsia="x-none"/>
        </w:rPr>
      </w:pPr>
      <w:r>
        <w:rPr>
          <w:b/>
          <w:bCs/>
          <w:snapToGrid w:val="0"/>
          <w:sz w:val="22"/>
          <w:szCs w:val="22"/>
          <w:lang w:eastAsia="x-none"/>
        </w:rPr>
        <w:t>Vaikams ir paaugliams</w:t>
      </w:r>
    </w:p>
    <w:p w14:paraId="0EDD0D8B" w14:textId="77777777" w:rsidR="00480894" w:rsidRDefault="00480894" w:rsidP="00480894">
      <w:pPr>
        <w:widowControl w:val="0"/>
        <w:numPr>
          <w:ilvl w:val="12"/>
          <w:numId w:val="0"/>
        </w:numPr>
        <w:rPr>
          <w:snapToGrid w:val="0"/>
          <w:color w:val="000000"/>
          <w:sz w:val="22"/>
          <w:szCs w:val="22"/>
          <w:lang w:eastAsia="en-US"/>
        </w:rPr>
      </w:pPr>
      <w:proofErr w:type="spellStart"/>
      <w:r>
        <w:rPr>
          <w:sz w:val="22"/>
          <w:szCs w:val="22"/>
          <w:lang w:eastAsia="sl-SI"/>
        </w:rPr>
        <w:t>Bisoprolol</w:t>
      </w:r>
      <w:proofErr w:type="spellEnd"/>
      <w:r>
        <w:rPr>
          <w:sz w:val="22"/>
          <w:szCs w:val="22"/>
          <w:lang w:eastAsia="sl-SI"/>
        </w:rPr>
        <w:t>/</w:t>
      </w:r>
      <w:proofErr w:type="spellStart"/>
      <w:r>
        <w:rPr>
          <w:sz w:val="22"/>
          <w:szCs w:val="22"/>
          <w:lang w:eastAsia="sl-SI"/>
        </w:rPr>
        <w:t>Perindopril</w:t>
      </w:r>
      <w:proofErr w:type="spellEnd"/>
      <w:r>
        <w:rPr>
          <w:sz w:val="22"/>
          <w:szCs w:val="22"/>
          <w:lang w:eastAsia="sl-SI"/>
        </w:rPr>
        <w:t xml:space="preserve"> </w:t>
      </w:r>
      <w:proofErr w:type="spellStart"/>
      <w:r>
        <w:rPr>
          <w:sz w:val="22"/>
          <w:szCs w:val="22"/>
          <w:lang w:eastAsia="sl-SI"/>
        </w:rPr>
        <w:t>arginine</w:t>
      </w:r>
      <w:proofErr w:type="spellEnd"/>
      <w:r>
        <w:rPr>
          <w:sz w:val="22"/>
          <w:szCs w:val="22"/>
          <w:lang w:eastAsia="sl-SI"/>
        </w:rPr>
        <w:t xml:space="preserve"> </w:t>
      </w:r>
      <w:proofErr w:type="spellStart"/>
      <w:r>
        <w:rPr>
          <w:sz w:val="22"/>
          <w:szCs w:val="22"/>
          <w:lang w:eastAsia="sl-SI"/>
        </w:rPr>
        <w:t>Krka</w:t>
      </w:r>
      <w:proofErr w:type="spellEnd"/>
      <w:r>
        <w:rPr>
          <w:sz w:val="22"/>
          <w:szCs w:val="22"/>
          <w:lang w:eastAsia="sl-SI"/>
        </w:rPr>
        <w:t xml:space="preserve"> </w:t>
      </w:r>
      <w:r>
        <w:rPr>
          <w:snapToGrid w:val="0"/>
          <w:color w:val="000000"/>
          <w:sz w:val="22"/>
          <w:szCs w:val="22"/>
          <w:lang w:eastAsia="en-US"/>
        </w:rPr>
        <w:t>nerekomenduojama vartoti vaikams ir jaunesniems kaip 18 metų paaugliams.</w:t>
      </w:r>
    </w:p>
    <w:p w14:paraId="515D4325" w14:textId="77777777" w:rsidR="00480894" w:rsidRDefault="00480894" w:rsidP="00480894">
      <w:pPr>
        <w:widowControl w:val="0"/>
        <w:numPr>
          <w:ilvl w:val="12"/>
          <w:numId w:val="0"/>
        </w:numPr>
        <w:ind w:right="-2"/>
        <w:rPr>
          <w:bCs/>
          <w:sz w:val="22"/>
          <w:szCs w:val="22"/>
          <w:lang w:eastAsia="en-US"/>
        </w:rPr>
      </w:pPr>
    </w:p>
    <w:p w14:paraId="01E5C9E2" w14:textId="77777777" w:rsidR="00480894" w:rsidRDefault="00480894" w:rsidP="00480894">
      <w:pPr>
        <w:widowControl w:val="0"/>
        <w:numPr>
          <w:ilvl w:val="12"/>
          <w:numId w:val="0"/>
        </w:numPr>
        <w:rPr>
          <w:sz w:val="22"/>
          <w:szCs w:val="22"/>
          <w:lang w:eastAsia="en-US"/>
        </w:rPr>
      </w:pPr>
      <w:r>
        <w:rPr>
          <w:b/>
          <w:sz w:val="22"/>
          <w:szCs w:val="22"/>
          <w:lang w:eastAsia="en-US"/>
        </w:rPr>
        <w:t xml:space="preserve">Kiti vaistai ir </w:t>
      </w:r>
      <w:proofErr w:type="spellStart"/>
      <w:r>
        <w:rPr>
          <w:b/>
          <w:sz w:val="22"/>
          <w:szCs w:val="22"/>
          <w:lang w:eastAsia="en-US"/>
        </w:rPr>
        <w:t>Bisoprolol</w:t>
      </w:r>
      <w:proofErr w:type="spellEnd"/>
      <w:r>
        <w:rPr>
          <w:b/>
          <w:sz w:val="22"/>
          <w:szCs w:val="22"/>
          <w:lang w:eastAsia="en-US"/>
        </w:rPr>
        <w:t>/</w:t>
      </w:r>
      <w:proofErr w:type="spellStart"/>
      <w:r>
        <w:rPr>
          <w:b/>
          <w:sz w:val="22"/>
          <w:szCs w:val="22"/>
          <w:lang w:eastAsia="en-US"/>
        </w:rPr>
        <w:t>Perindopril</w:t>
      </w:r>
      <w:proofErr w:type="spellEnd"/>
      <w:r>
        <w:rPr>
          <w:b/>
          <w:sz w:val="22"/>
          <w:szCs w:val="22"/>
          <w:lang w:eastAsia="en-US"/>
        </w:rPr>
        <w:t xml:space="preserve"> </w:t>
      </w:r>
      <w:proofErr w:type="spellStart"/>
      <w:r>
        <w:rPr>
          <w:b/>
          <w:sz w:val="22"/>
          <w:szCs w:val="22"/>
          <w:lang w:eastAsia="en-US"/>
        </w:rPr>
        <w:t>arginine</w:t>
      </w:r>
      <w:proofErr w:type="spellEnd"/>
      <w:r>
        <w:rPr>
          <w:b/>
          <w:sz w:val="22"/>
          <w:szCs w:val="22"/>
          <w:lang w:eastAsia="en-US"/>
        </w:rPr>
        <w:t xml:space="preserve"> </w:t>
      </w:r>
      <w:proofErr w:type="spellStart"/>
      <w:r>
        <w:rPr>
          <w:b/>
          <w:sz w:val="22"/>
          <w:szCs w:val="22"/>
          <w:lang w:eastAsia="en-US"/>
        </w:rPr>
        <w:t>Krka</w:t>
      </w:r>
      <w:proofErr w:type="spellEnd"/>
    </w:p>
    <w:p w14:paraId="677EA064" w14:textId="77777777" w:rsidR="00480894" w:rsidRDefault="00480894" w:rsidP="00480894">
      <w:pPr>
        <w:widowControl w:val="0"/>
        <w:autoSpaceDE w:val="0"/>
        <w:autoSpaceDN w:val="0"/>
        <w:adjustRightInd w:val="0"/>
        <w:rPr>
          <w:snapToGrid w:val="0"/>
          <w:sz w:val="22"/>
          <w:szCs w:val="20"/>
          <w:lang w:eastAsia="en-US"/>
        </w:rPr>
      </w:pPr>
      <w:r>
        <w:rPr>
          <w:sz w:val="22"/>
          <w:szCs w:val="22"/>
          <w:lang w:eastAsia="en-US"/>
        </w:rPr>
        <w:t>Jeigu vartojate ar neseniai vartojote kitų vaistų arba nesate dėl to tikri, apie tai pasakykite gydytojui arba vaistininkui.</w:t>
      </w:r>
    </w:p>
    <w:p w14:paraId="7FDC0C7F" w14:textId="77777777" w:rsidR="00480894" w:rsidRDefault="00480894" w:rsidP="00480894">
      <w:pPr>
        <w:widowControl w:val="0"/>
        <w:autoSpaceDE w:val="0"/>
        <w:autoSpaceDN w:val="0"/>
        <w:adjustRightInd w:val="0"/>
        <w:rPr>
          <w:snapToGrid w:val="0"/>
          <w:sz w:val="22"/>
          <w:szCs w:val="20"/>
          <w:lang w:eastAsia="en-US"/>
        </w:rPr>
      </w:pPr>
    </w:p>
    <w:p w14:paraId="37D851C2" w14:textId="77777777" w:rsidR="00480894" w:rsidRDefault="00480894" w:rsidP="00480894">
      <w:pPr>
        <w:numPr>
          <w:ilvl w:val="12"/>
          <w:numId w:val="0"/>
        </w:numPr>
        <w:rPr>
          <w:snapToGrid w:val="0"/>
          <w:sz w:val="22"/>
          <w:szCs w:val="22"/>
          <w:lang w:eastAsia="en-US"/>
        </w:rPr>
      </w:pPr>
      <w:r>
        <w:rPr>
          <w:snapToGrid w:val="0"/>
          <w:sz w:val="22"/>
          <w:szCs w:val="22"/>
          <w:lang w:eastAsia="en-US"/>
        </w:rPr>
        <w:t xml:space="preserve">Kai kurie vaistai gali keisti </w:t>
      </w:r>
      <w:proofErr w:type="spellStart"/>
      <w:r>
        <w:rPr>
          <w:snapToGrid w:val="0"/>
          <w:sz w:val="22"/>
          <w:szCs w:val="22"/>
          <w:lang w:eastAsia="en-US"/>
        </w:rPr>
        <w:t>Bisoprolol</w:t>
      </w:r>
      <w:proofErr w:type="spellEnd"/>
      <w:r>
        <w:rPr>
          <w:snapToGrid w:val="0"/>
          <w:sz w:val="22"/>
          <w:szCs w:val="22"/>
          <w:lang w:eastAsia="en-US"/>
        </w:rPr>
        <w:t>/</w:t>
      </w:r>
      <w:proofErr w:type="spellStart"/>
      <w:r>
        <w:rPr>
          <w:snapToGrid w:val="0"/>
          <w:sz w:val="22"/>
          <w:szCs w:val="22"/>
          <w:lang w:eastAsia="en-US"/>
        </w:rPr>
        <w:t>Perindopril</w:t>
      </w:r>
      <w:proofErr w:type="spellEnd"/>
      <w:r>
        <w:rPr>
          <w:snapToGrid w:val="0"/>
          <w:sz w:val="22"/>
          <w:szCs w:val="22"/>
          <w:lang w:eastAsia="en-US"/>
        </w:rPr>
        <w:t xml:space="preserve"> </w:t>
      </w:r>
      <w:proofErr w:type="spellStart"/>
      <w:r>
        <w:rPr>
          <w:snapToGrid w:val="0"/>
          <w:sz w:val="22"/>
          <w:szCs w:val="22"/>
          <w:lang w:eastAsia="en-US"/>
        </w:rPr>
        <w:t>arginine</w:t>
      </w:r>
      <w:proofErr w:type="spellEnd"/>
      <w:r>
        <w:rPr>
          <w:snapToGrid w:val="0"/>
          <w:sz w:val="22"/>
          <w:szCs w:val="22"/>
          <w:lang w:eastAsia="en-US"/>
        </w:rPr>
        <w:t xml:space="preserve"> </w:t>
      </w:r>
      <w:proofErr w:type="spellStart"/>
      <w:r>
        <w:rPr>
          <w:snapToGrid w:val="0"/>
          <w:sz w:val="22"/>
          <w:szCs w:val="22"/>
          <w:lang w:eastAsia="en-US"/>
        </w:rPr>
        <w:t>Krka</w:t>
      </w:r>
      <w:proofErr w:type="spellEnd"/>
      <w:r>
        <w:rPr>
          <w:snapToGrid w:val="0"/>
          <w:sz w:val="22"/>
          <w:szCs w:val="22"/>
          <w:lang w:eastAsia="en-US"/>
        </w:rPr>
        <w:t xml:space="preserve"> poveikį arba </w:t>
      </w:r>
      <w:proofErr w:type="spellStart"/>
      <w:r>
        <w:rPr>
          <w:snapToGrid w:val="0"/>
          <w:sz w:val="22"/>
          <w:szCs w:val="22"/>
          <w:lang w:eastAsia="en-US"/>
        </w:rPr>
        <w:t>Bisoprolol</w:t>
      </w:r>
      <w:proofErr w:type="spellEnd"/>
      <w:r>
        <w:rPr>
          <w:snapToGrid w:val="0"/>
          <w:sz w:val="22"/>
          <w:szCs w:val="22"/>
          <w:lang w:eastAsia="en-US"/>
        </w:rPr>
        <w:t>/</w:t>
      </w:r>
      <w:proofErr w:type="spellStart"/>
      <w:r>
        <w:rPr>
          <w:snapToGrid w:val="0"/>
          <w:sz w:val="22"/>
          <w:szCs w:val="22"/>
          <w:lang w:eastAsia="en-US"/>
        </w:rPr>
        <w:t>Perindopril</w:t>
      </w:r>
      <w:proofErr w:type="spellEnd"/>
      <w:r>
        <w:rPr>
          <w:snapToGrid w:val="0"/>
          <w:sz w:val="22"/>
          <w:szCs w:val="22"/>
          <w:lang w:eastAsia="en-US"/>
        </w:rPr>
        <w:t xml:space="preserve"> </w:t>
      </w:r>
      <w:proofErr w:type="spellStart"/>
      <w:r>
        <w:rPr>
          <w:snapToGrid w:val="0"/>
          <w:sz w:val="22"/>
          <w:szCs w:val="22"/>
          <w:lang w:eastAsia="en-US"/>
        </w:rPr>
        <w:t>arginine</w:t>
      </w:r>
      <w:proofErr w:type="spellEnd"/>
      <w:r>
        <w:rPr>
          <w:snapToGrid w:val="0"/>
          <w:sz w:val="22"/>
          <w:szCs w:val="22"/>
          <w:lang w:eastAsia="en-US"/>
        </w:rPr>
        <w:t xml:space="preserve"> </w:t>
      </w:r>
      <w:proofErr w:type="spellStart"/>
      <w:r>
        <w:rPr>
          <w:snapToGrid w:val="0"/>
          <w:sz w:val="22"/>
          <w:szCs w:val="22"/>
          <w:lang w:eastAsia="en-US"/>
        </w:rPr>
        <w:t>Krka</w:t>
      </w:r>
      <w:proofErr w:type="spellEnd"/>
      <w:r>
        <w:rPr>
          <w:snapToGrid w:val="0"/>
          <w:sz w:val="22"/>
          <w:szCs w:val="22"/>
          <w:lang w:eastAsia="en-US"/>
        </w:rPr>
        <w:t xml:space="preserve"> gali keisti jų poveikį. Dėl tokio tipo sąveikos kurio nors vieno arba abiejų vaistų veiksmingumas gali sumažėti. Be to, gali padidėti šalutinio poveikio pasireiškimo rizika arba sunkumas.</w:t>
      </w:r>
    </w:p>
    <w:p w14:paraId="00C54F6E" w14:textId="77777777" w:rsidR="00480894" w:rsidRDefault="00480894" w:rsidP="00480894">
      <w:pPr>
        <w:numPr>
          <w:ilvl w:val="12"/>
          <w:numId w:val="0"/>
        </w:numPr>
        <w:rPr>
          <w:snapToGrid w:val="0"/>
          <w:sz w:val="22"/>
          <w:szCs w:val="22"/>
          <w:lang w:eastAsia="en-US"/>
        </w:rPr>
      </w:pPr>
    </w:p>
    <w:p w14:paraId="2C84DB2C" w14:textId="77777777" w:rsidR="00480894" w:rsidRDefault="00480894" w:rsidP="00480894">
      <w:pPr>
        <w:numPr>
          <w:ilvl w:val="12"/>
          <w:numId w:val="0"/>
        </w:numPr>
        <w:rPr>
          <w:snapToGrid w:val="0"/>
          <w:sz w:val="22"/>
          <w:szCs w:val="22"/>
          <w:lang w:eastAsia="en-US"/>
        </w:rPr>
      </w:pPr>
      <w:r>
        <w:rPr>
          <w:snapToGrid w:val="0"/>
          <w:sz w:val="22"/>
          <w:szCs w:val="22"/>
          <w:lang w:eastAsia="en-US"/>
        </w:rPr>
        <w:t>Būtina pasakyti gydytojui, jeigu vartojate bet kurį iš toliau išvardytų vaistų:</w:t>
      </w:r>
    </w:p>
    <w:p w14:paraId="7FD8E0E7" w14:textId="77777777" w:rsidR="00480894" w:rsidRDefault="00480894" w:rsidP="00480894">
      <w:pPr>
        <w:numPr>
          <w:ilvl w:val="0"/>
          <w:numId w:val="6"/>
        </w:numPr>
        <w:tabs>
          <w:tab w:val="left" w:pos="567"/>
        </w:tabs>
        <w:spacing w:line="260" w:lineRule="exact"/>
        <w:ind w:left="567" w:hanging="567"/>
        <w:rPr>
          <w:sz w:val="22"/>
          <w:szCs w:val="22"/>
          <w:lang w:eastAsia="en-US"/>
        </w:rPr>
      </w:pPr>
      <w:r>
        <w:rPr>
          <w:sz w:val="22"/>
          <w:szCs w:val="22"/>
          <w:lang w:eastAsia="en-US"/>
        </w:rPr>
        <w:t xml:space="preserve">kraujospūdžiui kontroliuoti vartojamų vaistų arba vaistų širdies sutrikimams gydyti (pvz., </w:t>
      </w:r>
      <w:proofErr w:type="spellStart"/>
      <w:r>
        <w:rPr>
          <w:sz w:val="22"/>
          <w:szCs w:val="22"/>
          <w:lang w:eastAsia="en-US"/>
        </w:rPr>
        <w:t>amjodarono</w:t>
      </w:r>
      <w:proofErr w:type="spellEnd"/>
      <w:r>
        <w:rPr>
          <w:sz w:val="22"/>
          <w:szCs w:val="22"/>
          <w:lang w:eastAsia="en-US"/>
        </w:rPr>
        <w:t xml:space="preserve">, </w:t>
      </w:r>
      <w:proofErr w:type="spellStart"/>
      <w:r>
        <w:rPr>
          <w:sz w:val="22"/>
          <w:szCs w:val="22"/>
          <w:lang w:eastAsia="en-US"/>
        </w:rPr>
        <w:t>amlodipino</w:t>
      </w:r>
      <w:proofErr w:type="spellEnd"/>
      <w:r>
        <w:rPr>
          <w:sz w:val="22"/>
          <w:szCs w:val="22"/>
          <w:lang w:eastAsia="en-US"/>
        </w:rPr>
        <w:t xml:space="preserve">, </w:t>
      </w:r>
      <w:proofErr w:type="spellStart"/>
      <w:r>
        <w:rPr>
          <w:sz w:val="22"/>
          <w:szCs w:val="22"/>
          <w:lang w:eastAsia="en-US"/>
        </w:rPr>
        <w:t>klonidino</w:t>
      </w:r>
      <w:proofErr w:type="spellEnd"/>
      <w:r>
        <w:rPr>
          <w:sz w:val="22"/>
          <w:szCs w:val="22"/>
          <w:lang w:eastAsia="en-US"/>
        </w:rPr>
        <w:t xml:space="preserve">, rusmenės glikozidų, </w:t>
      </w:r>
      <w:proofErr w:type="spellStart"/>
      <w:r>
        <w:rPr>
          <w:sz w:val="22"/>
          <w:szCs w:val="22"/>
          <w:lang w:eastAsia="en-US"/>
        </w:rPr>
        <w:t>diltiazemo</w:t>
      </w:r>
      <w:proofErr w:type="spellEnd"/>
      <w:r>
        <w:rPr>
          <w:sz w:val="22"/>
          <w:szCs w:val="22"/>
          <w:lang w:eastAsia="en-US"/>
        </w:rPr>
        <w:t xml:space="preserve">, </w:t>
      </w:r>
      <w:proofErr w:type="spellStart"/>
      <w:r>
        <w:rPr>
          <w:sz w:val="22"/>
          <w:szCs w:val="22"/>
          <w:lang w:eastAsia="en-US"/>
        </w:rPr>
        <w:t>dizopiramido</w:t>
      </w:r>
      <w:proofErr w:type="spellEnd"/>
      <w:r>
        <w:rPr>
          <w:sz w:val="22"/>
          <w:szCs w:val="22"/>
          <w:lang w:eastAsia="en-US"/>
        </w:rPr>
        <w:t xml:space="preserve">, </w:t>
      </w:r>
      <w:proofErr w:type="spellStart"/>
      <w:r>
        <w:rPr>
          <w:sz w:val="22"/>
          <w:szCs w:val="22"/>
          <w:lang w:eastAsia="en-US"/>
        </w:rPr>
        <w:t>felodipino</w:t>
      </w:r>
      <w:proofErr w:type="spellEnd"/>
      <w:r>
        <w:rPr>
          <w:sz w:val="22"/>
          <w:szCs w:val="22"/>
          <w:lang w:eastAsia="en-US"/>
        </w:rPr>
        <w:t xml:space="preserve">, </w:t>
      </w:r>
      <w:proofErr w:type="spellStart"/>
      <w:r>
        <w:rPr>
          <w:sz w:val="22"/>
          <w:szCs w:val="22"/>
          <w:lang w:eastAsia="en-US"/>
        </w:rPr>
        <w:t>flekainido</w:t>
      </w:r>
      <w:proofErr w:type="spellEnd"/>
      <w:r>
        <w:rPr>
          <w:sz w:val="22"/>
          <w:szCs w:val="22"/>
          <w:lang w:eastAsia="en-US"/>
        </w:rPr>
        <w:t xml:space="preserve">, </w:t>
      </w:r>
      <w:proofErr w:type="spellStart"/>
      <w:r>
        <w:rPr>
          <w:sz w:val="22"/>
          <w:szCs w:val="22"/>
          <w:lang w:eastAsia="en-US"/>
        </w:rPr>
        <w:t>lidokaino</w:t>
      </w:r>
      <w:proofErr w:type="spellEnd"/>
      <w:r>
        <w:rPr>
          <w:sz w:val="22"/>
          <w:szCs w:val="22"/>
          <w:lang w:eastAsia="en-US"/>
        </w:rPr>
        <w:t xml:space="preserve">, </w:t>
      </w:r>
      <w:proofErr w:type="spellStart"/>
      <w:r>
        <w:rPr>
          <w:sz w:val="22"/>
          <w:szCs w:val="22"/>
          <w:lang w:eastAsia="en-US"/>
        </w:rPr>
        <w:t>metildopos</w:t>
      </w:r>
      <w:proofErr w:type="spellEnd"/>
      <w:r>
        <w:rPr>
          <w:sz w:val="22"/>
          <w:szCs w:val="22"/>
          <w:lang w:eastAsia="en-US"/>
        </w:rPr>
        <w:t xml:space="preserve">, </w:t>
      </w:r>
      <w:proofErr w:type="spellStart"/>
      <w:r>
        <w:rPr>
          <w:sz w:val="22"/>
          <w:szCs w:val="22"/>
          <w:lang w:eastAsia="en-US"/>
        </w:rPr>
        <w:t>moksonidino</w:t>
      </w:r>
      <w:proofErr w:type="spellEnd"/>
      <w:r>
        <w:rPr>
          <w:sz w:val="22"/>
          <w:szCs w:val="22"/>
          <w:lang w:eastAsia="en-US"/>
        </w:rPr>
        <w:t xml:space="preserve">, </w:t>
      </w:r>
      <w:proofErr w:type="spellStart"/>
      <w:r>
        <w:rPr>
          <w:sz w:val="22"/>
          <w:szCs w:val="22"/>
          <w:lang w:eastAsia="en-US"/>
        </w:rPr>
        <w:t>prokainamido</w:t>
      </w:r>
      <w:proofErr w:type="spellEnd"/>
      <w:r>
        <w:rPr>
          <w:sz w:val="22"/>
          <w:szCs w:val="22"/>
          <w:lang w:eastAsia="en-US"/>
        </w:rPr>
        <w:t xml:space="preserve">, </w:t>
      </w:r>
      <w:proofErr w:type="spellStart"/>
      <w:r>
        <w:rPr>
          <w:sz w:val="22"/>
          <w:szCs w:val="22"/>
          <w:lang w:eastAsia="en-US"/>
        </w:rPr>
        <w:t>propafenono</w:t>
      </w:r>
      <w:proofErr w:type="spellEnd"/>
      <w:r>
        <w:rPr>
          <w:sz w:val="22"/>
          <w:szCs w:val="22"/>
          <w:lang w:eastAsia="en-US"/>
        </w:rPr>
        <w:t xml:space="preserve">, </w:t>
      </w:r>
      <w:proofErr w:type="spellStart"/>
      <w:r>
        <w:rPr>
          <w:sz w:val="22"/>
          <w:szCs w:val="22"/>
          <w:lang w:eastAsia="en-US"/>
        </w:rPr>
        <w:t>chinidino</w:t>
      </w:r>
      <w:proofErr w:type="spellEnd"/>
      <w:r>
        <w:rPr>
          <w:sz w:val="22"/>
          <w:szCs w:val="22"/>
          <w:lang w:eastAsia="en-US"/>
        </w:rPr>
        <w:t xml:space="preserve">, </w:t>
      </w:r>
      <w:proofErr w:type="spellStart"/>
      <w:r>
        <w:rPr>
          <w:sz w:val="22"/>
          <w:szCs w:val="22"/>
          <w:lang w:eastAsia="en-US"/>
        </w:rPr>
        <w:t>rilmenidino</w:t>
      </w:r>
      <w:proofErr w:type="spellEnd"/>
      <w:r>
        <w:rPr>
          <w:sz w:val="22"/>
          <w:szCs w:val="22"/>
          <w:lang w:eastAsia="en-US"/>
        </w:rPr>
        <w:t xml:space="preserve">, </w:t>
      </w:r>
      <w:proofErr w:type="spellStart"/>
      <w:r>
        <w:rPr>
          <w:sz w:val="22"/>
          <w:szCs w:val="22"/>
          <w:lang w:eastAsia="en-US"/>
        </w:rPr>
        <w:t>verapamilio</w:t>
      </w:r>
      <w:proofErr w:type="spellEnd"/>
      <w:r>
        <w:rPr>
          <w:sz w:val="22"/>
          <w:szCs w:val="22"/>
          <w:lang w:eastAsia="en-US"/>
        </w:rPr>
        <w:t>);</w:t>
      </w:r>
    </w:p>
    <w:p w14:paraId="3E38F2EB" w14:textId="77777777" w:rsidR="00480894" w:rsidRDefault="00480894" w:rsidP="00480894">
      <w:pPr>
        <w:numPr>
          <w:ilvl w:val="0"/>
          <w:numId w:val="6"/>
        </w:numPr>
        <w:tabs>
          <w:tab w:val="left" w:pos="567"/>
        </w:tabs>
        <w:spacing w:line="260" w:lineRule="exact"/>
        <w:ind w:left="567" w:hanging="567"/>
        <w:rPr>
          <w:sz w:val="22"/>
          <w:szCs w:val="22"/>
          <w:lang w:eastAsia="en-US"/>
        </w:rPr>
      </w:pPr>
      <w:r>
        <w:rPr>
          <w:sz w:val="22"/>
          <w:szCs w:val="22"/>
          <w:lang w:eastAsia="en-US"/>
        </w:rPr>
        <w:t xml:space="preserve">kitų vaistų, skirtų aukštam kraujospūdžiui gydyti, įskaitant </w:t>
      </w:r>
      <w:proofErr w:type="spellStart"/>
      <w:r>
        <w:rPr>
          <w:sz w:val="22"/>
          <w:szCs w:val="22"/>
          <w:lang w:eastAsia="en-US"/>
        </w:rPr>
        <w:t>angiotenzino</w:t>
      </w:r>
      <w:proofErr w:type="spellEnd"/>
      <w:r>
        <w:rPr>
          <w:sz w:val="22"/>
          <w:szCs w:val="22"/>
          <w:lang w:eastAsia="en-US"/>
        </w:rPr>
        <w:t xml:space="preserve"> II receptorių blokatorius (ARB), </w:t>
      </w:r>
      <w:proofErr w:type="spellStart"/>
      <w:r>
        <w:rPr>
          <w:sz w:val="22"/>
          <w:szCs w:val="22"/>
          <w:lang w:eastAsia="en-US"/>
        </w:rPr>
        <w:t>aliskireną</w:t>
      </w:r>
      <w:proofErr w:type="spellEnd"/>
      <w:r>
        <w:rPr>
          <w:sz w:val="22"/>
          <w:szCs w:val="22"/>
          <w:lang w:eastAsia="en-US"/>
        </w:rPr>
        <w:t xml:space="preserve"> (taip pat žr. informaciją poskyryje „</w:t>
      </w:r>
      <w:proofErr w:type="spellStart"/>
      <w:r>
        <w:rPr>
          <w:sz w:val="22"/>
          <w:szCs w:val="22"/>
          <w:lang w:eastAsia="en-US"/>
        </w:rPr>
        <w:t>Bisoprolol</w:t>
      </w:r>
      <w:proofErr w:type="spellEnd"/>
      <w:r>
        <w:rPr>
          <w:sz w:val="22"/>
          <w:szCs w:val="22"/>
          <w:lang w:eastAsia="en-US"/>
        </w:rPr>
        <w:t>/</w:t>
      </w:r>
      <w:proofErr w:type="spellStart"/>
      <w:r>
        <w:rPr>
          <w:sz w:val="22"/>
          <w:szCs w:val="22"/>
          <w:lang w:eastAsia="en-US"/>
        </w:rPr>
        <w:t>Perindopril</w:t>
      </w:r>
      <w:proofErr w:type="spellEnd"/>
      <w:r>
        <w:rPr>
          <w:sz w:val="22"/>
          <w:szCs w:val="22"/>
          <w:lang w:eastAsia="en-US"/>
        </w:rPr>
        <w:t xml:space="preserve"> </w:t>
      </w:r>
      <w:proofErr w:type="spellStart"/>
      <w:r>
        <w:rPr>
          <w:sz w:val="22"/>
          <w:szCs w:val="22"/>
          <w:lang w:eastAsia="en-US"/>
        </w:rPr>
        <w:t>arginine</w:t>
      </w:r>
      <w:proofErr w:type="spellEnd"/>
      <w:r>
        <w:rPr>
          <w:sz w:val="22"/>
          <w:szCs w:val="22"/>
          <w:lang w:eastAsia="en-US"/>
        </w:rPr>
        <w:t xml:space="preserve"> </w:t>
      </w:r>
      <w:proofErr w:type="spellStart"/>
      <w:r>
        <w:rPr>
          <w:sz w:val="22"/>
          <w:szCs w:val="22"/>
          <w:lang w:eastAsia="en-US"/>
        </w:rPr>
        <w:t>Krka</w:t>
      </w:r>
      <w:proofErr w:type="spellEnd"/>
      <w:r>
        <w:rPr>
          <w:sz w:val="22"/>
          <w:szCs w:val="22"/>
          <w:lang w:eastAsia="en-US"/>
        </w:rPr>
        <w:t xml:space="preserve"> vartoti draudžiama“ ir „Įspėjimai ir atsargumo priemonės”) arba diuretikų (vaistų, kurie didina inkstuose išskiriamo šlapimo kiekį);</w:t>
      </w:r>
    </w:p>
    <w:p w14:paraId="29CC004F" w14:textId="77777777" w:rsidR="00480894" w:rsidRDefault="00480894" w:rsidP="00480894">
      <w:pPr>
        <w:numPr>
          <w:ilvl w:val="0"/>
          <w:numId w:val="6"/>
        </w:numPr>
        <w:tabs>
          <w:tab w:val="left" w:pos="567"/>
        </w:tabs>
        <w:spacing w:line="260" w:lineRule="exact"/>
        <w:ind w:left="567" w:hanging="567"/>
        <w:rPr>
          <w:sz w:val="22"/>
          <w:szCs w:val="22"/>
          <w:lang w:eastAsia="en-US"/>
        </w:rPr>
      </w:pPr>
      <w:r>
        <w:rPr>
          <w:sz w:val="22"/>
          <w:szCs w:val="22"/>
          <w:lang w:eastAsia="en-US"/>
        </w:rPr>
        <w:lastRenderedPageBreak/>
        <w:t xml:space="preserve">kalį organizme sulaikančių vaistų (pvz., </w:t>
      </w:r>
      <w:proofErr w:type="spellStart"/>
      <w:r>
        <w:rPr>
          <w:sz w:val="22"/>
          <w:szCs w:val="22"/>
          <w:lang w:eastAsia="en-US"/>
        </w:rPr>
        <w:t>triamtereno</w:t>
      </w:r>
      <w:proofErr w:type="spellEnd"/>
      <w:r>
        <w:rPr>
          <w:sz w:val="22"/>
          <w:szCs w:val="22"/>
          <w:lang w:eastAsia="en-US"/>
        </w:rPr>
        <w:t xml:space="preserve">, </w:t>
      </w:r>
      <w:proofErr w:type="spellStart"/>
      <w:r>
        <w:rPr>
          <w:sz w:val="22"/>
          <w:szCs w:val="22"/>
          <w:lang w:eastAsia="en-US"/>
        </w:rPr>
        <w:t>amilorido</w:t>
      </w:r>
      <w:proofErr w:type="spellEnd"/>
      <w:r>
        <w:rPr>
          <w:sz w:val="22"/>
          <w:szCs w:val="22"/>
          <w:lang w:eastAsia="en-US"/>
        </w:rPr>
        <w:t xml:space="preserve">), kalio papildų arba druskų pakaitalų, kurių sudėtyje yra kalio, </w:t>
      </w:r>
      <w:r>
        <w:rPr>
          <w:rFonts w:eastAsia="Calibri"/>
          <w:sz w:val="22"/>
          <w:szCs w:val="22"/>
          <w:lang w:eastAsia="en-US"/>
        </w:rPr>
        <w:t xml:space="preserve">kitų vaistų, kurie didina kalio kiekį organizme </w:t>
      </w:r>
      <w:r>
        <w:rPr>
          <w:sz w:val="22"/>
          <w:szCs w:val="22"/>
          <w:lang w:eastAsia="en-US"/>
        </w:rPr>
        <w:t xml:space="preserve">(pvz., heparino, t. y. </w:t>
      </w:r>
      <w:bookmarkStart w:id="2" w:name="_Hlk53404843"/>
      <w:r>
        <w:rPr>
          <w:sz w:val="22"/>
          <w:szCs w:val="22"/>
          <w:lang w:eastAsia="en-US"/>
        </w:rPr>
        <w:t>vaisto, vartojamo siekiant skystinti kraują ir išvengti krešulių susidarymo;</w:t>
      </w:r>
      <w:bookmarkEnd w:id="2"/>
      <w:r>
        <w:rPr>
          <w:sz w:val="22"/>
          <w:szCs w:val="22"/>
          <w:lang w:eastAsia="en-US"/>
        </w:rPr>
        <w:t xml:space="preserve"> </w:t>
      </w:r>
      <w:proofErr w:type="spellStart"/>
      <w:r>
        <w:rPr>
          <w:sz w:val="22"/>
          <w:szCs w:val="22"/>
          <w:lang w:eastAsia="en-US"/>
        </w:rPr>
        <w:t>trimetoprimo</w:t>
      </w:r>
      <w:proofErr w:type="spellEnd"/>
      <w:r>
        <w:rPr>
          <w:sz w:val="22"/>
          <w:szCs w:val="22"/>
          <w:lang w:eastAsia="en-US"/>
        </w:rPr>
        <w:t xml:space="preserve"> ir </w:t>
      </w:r>
      <w:proofErr w:type="spellStart"/>
      <w:r>
        <w:rPr>
          <w:sz w:val="22"/>
          <w:szCs w:val="22"/>
          <w:lang w:eastAsia="en-US"/>
        </w:rPr>
        <w:t>kotrimoksazolo</w:t>
      </w:r>
      <w:proofErr w:type="spellEnd"/>
      <w:r>
        <w:rPr>
          <w:sz w:val="22"/>
          <w:szCs w:val="22"/>
          <w:lang w:eastAsia="en-US"/>
        </w:rPr>
        <w:t xml:space="preserve">, kuris dar vadinamas </w:t>
      </w:r>
      <w:proofErr w:type="spellStart"/>
      <w:r>
        <w:rPr>
          <w:sz w:val="22"/>
          <w:szCs w:val="22"/>
          <w:lang w:eastAsia="en-US"/>
        </w:rPr>
        <w:t>trimetoprimu</w:t>
      </w:r>
      <w:proofErr w:type="spellEnd"/>
      <w:r>
        <w:rPr>
          <w:sz w:val="22"/>
          <w:szCs w:val="22"/>
          <w:lang w:eastAsia="en-US"/>
        </w:rPr>
        <w:t xml:space="preserve"> / </w:t>
      </w:r>
      <w:proofErr w:type="spellStart"/>
      <w:r>
        <w:rPr>
          <w:sz w:val="22"/>
          <w:szCs w:val="22"/>
          <w:lang w:eastAsia="en-US"/>
        </w:rPr>
        <w:t>sulfametoksazolu</w:t>
      </w:r>
      <w:proofErr w:type="spellEnd"/>
      <w:r>
        <w:rPr>
          <w:sz w:val="22"/>
          <w:szCs w:val="22"/>
          <w:lang w:eastAsia="en-US"/>
        </w:rPr>
        <w:t xml:space="preserve"> </w:t>
      </w:r>
      <w:bookmarkStart w:id="3" w:name="_Hlk53404857"/>
      <w:r>
        <w:rPr>
          <w:sz w:val="22"/>
          <w:szCs w:val="22"/>
          <w:lang w:eastAsia="en-US"/>
        </w:rPr>
        <w:t>ir yra vartojamas bakterijų sukeltoms infekcinėms ligoms gydyti</w:t>
      </w:r>
      <w:bookmarkEnd w:id="3"/>
      <w:r>
        <w:rPr>
          <w:sz w:val="22"/>
          <w:szCs w:val="22"/>
          <w:lang w:eastAsia="en-US"/>
        </w:rPr>
        <w:t>);</w:t>
      </w:r>
    </w:p>
    <w:p w14:paraId="12348F7F" w14:textId="77777777" w:rsidR="00480894" w:rsidRDefault="00480894" w:rsidP="00480894">
      <w:pPr>
        <w:numPr>
          <w:ilvl w:val="0"/>
          <w:numId w:val="6"/>
        </w:numPr>
        <w:tabs>
          <w:tab w:val="left" w:pos="567"/>
        </w:tabs>
        <w:spacing w:line="260" w:lineRule="exact"/>
        <w:ind w:left="567" w:hanging="567"/>
        <w:rPr>
          <w:sz w:val="22"/>
          <w:szCs w:val="22"/>
          <w:lang w:eastAsia="en-US"/>
        </w:rPr>
      </w:pPr>
      <w:r>
        <w:rPr>
          <w:sz w:val="22"/>
          <w:szCs w:val="22"/>
          <w:lang w:eastAsia="en-US"/>
        </w:rPr>
        <w:t xml:space="preserve">kalį organizme sulaikančių vaistų, kuriais gydomas širdies nepakankamumas: </w:t>
      </w:r>
      <w:proofErr w:type="spellStart"/>
      <w:r>
        <w:rPr>
          <w:sz w:val="22"/>
          <w:szCs w:val="22"/>
          <w:lang w:eastAsia="en-US"/>
        </w:rPr>
        <w:t>eplerenono</w:t>
      </w:r>
      <w:proofErr w:type="spellEnd"/>
      <w:r>
        <w:rPr>
          <w:sz w:val="22"/>
          <w:szCs w:val="22"/>
          <w:lang w:eastAsia="en-US"/>
        </w:rPr>
        <w:t xml:space="preserve"> ir </w:t>
      </w:r>
      <w:proofErr w:type="spellStart"/>
      <w:r>
        <w:rPr>
          <w:sz w:val="22"/>
          <w:szCs w:val="22"/>
          <w:lang w:eastAsia="en-US"/>
        </w:rPr>
        <w:t>spironolaktono</w:t>
      </w:r>
      <w:proofErr w:type="spellEnd"/>
      <w:r>
        <w:rPr>
          <w:sz w:val="22"/>
          <w:szCs w:val="22"/>
          <w:lang w:eastAsia="en-US"/>
        </w:rPr>
        <w:t xml:space="preserve"> 12,5 mg-50 mg paros dozėmis;</w:t>
      </w:r>
    </w:p>
    <w:p w14:paraId="0571C8D7" w14:textId="77777777" w:rsidR="00480894" w:rsidRDefault="00480894" w:rsidP="00480894">
      <w:pPr>
        <w:numPr>
          <w:ilvl w:val="0"/>
          <w:numId w:val="6"/>
        </w:numPr>
        <w:tabs>
          <w:tab w:val="left" w:pos="567"/>
        </w:tabs>
        <w:spacing w:line="260" w:lineRule="exact"/>
        <w:ind w:left="567" w:hanging="567"/>
        <w:rPr>
          <w:sz w:val="22"/>
          <w:szCs w:val="22"/>
          <w:lang w:eastAsia="en-US"/>
        </w:rPr>
      </w:pPr>
      <w:proofErr w:type="spellStart"/>
      <w:r>
        <w:rPr>
          <w:sz w:val="22"/>
          <w:szCs w:val="22"/>
          <w:lang w:eastAsia="en-US"/>
        </w:rPr>
        <w:t>simpatomimetinių</w:t>
      </w:r>
      <w:proofErr w:type="spellEnd"/>
      <w:r>
        <w:rPr>
          <w:sz w:val="22"/>
          <w:szCs w:val="22"/>
          <w:lang w:eastAsia="en-US"/>
        </w:rPr>
        <w:t xml:space="preserve"> vaistų kliniškai pasireiškiančiam šokui gydyti (adrenalino, </w:t>
      </w:r>
      <w:proofErr w:type="spellStart"/>
      <w:r>
        <w:rPr>
          <w:sz w:val="22"/>
          <w:szCs w:val="22"/>
          <w:lang w:eastAsia="en-US"/>
        </w:rPr>
        <w:t>noradrenalino</w:t>
      </w:r>
      <w:proofErr w:type="spellEnd"/>
      <w:r>
        <w:rPr>
          <w:sz w:val="22"/>
          <w:szCs w:val="22"/>
          <w:lang w:eastAsia="en-US"/>
        </w:rPr>
        <w:t xml:space="preserve">, </w:t>
      </w:r>
      <w:proofErr w:type="spellStart"/>
      <w:r>
        <w:rPr>
          <w:sz w:val="22"/>
          <w:szCs w:val="22"/>
          <w:lang w:eastAsia="en-US"/>
        </w:rPr>
        <w:t>dobutamino</w:t>
      </w:r>
      <w:proofErr w:type="spellEnd"/>
      <w:r>
        <w:rPr>
          <w:sz w:val="22"/>
          <w:szCs w:val="22"/>
          <w:lang w:eastAsia="en-US"/>
        </w:rPr>
        <w:t xml:space="preserve">, </w:t>
      </w:r>
      <w:proofErr w:type="spellStart"/>
      <w:r>
        <w:rPr>
          <w:sz w:val="22"/>
          <w:szCs w:val="22"/>
          <w:lang w:eastAsia="en-US"/>
        </w:rPr>
        <w:t>izoprenalino</w:t>
      </w:r>
      <w:proofErr w:type="spellEnd"/>
      <w:r>
        <w:rPr>
          <w:sz w:val="22"/>
          <w:szCs w:val="22"/>
          <w:lang w:eastAsia="en-US"/>
        </w:rPr>
        <w:t>, efedrino);</w:t>
      </w:r>
    </w:p>
    <w:p w14:paraId="7932A171" w14:textId="77777777" w:rsidR="00480894" w:rsidRDefault="00480894" w:rsidP="00480894">
      <w:pPr>
        <w:numPr>
          <w:ilvl w:val="0"/>
          <w:numId w:val="6"/>
        </w:numPr>
        <w:tabs>
          <w:tab w:val="left" w:pos="567"/>
        </w:tabs>
        <w:spacing w:line="260" w:lineRule="exact"/>
        <w:ind w:left="567" w:hanging="567"/>
        <w:rPr>
          <w:sz w:val="22"/>
          <w:szCs w:val="22"/>
          <w:lang w:eastAsia="en-US"/>
        </w:rPr>
      </w:pPr>
      <w:proofErr w:type="spellStart"/>
      <w:r>
        <w:rPr>
          <w:sz w:val="22"/>
          <w:szCs w:val="22"/>
          <w:lang w:eastAsia="en-US"/>
        </w:rPr>
        <w:t>estramustino</w:t>
      </w:r>
      <w:proofErr w:type="spellEnd"/>
      <w:r>
        <w:rPr>
          <w:sz w:val="22"/>
          <w:szCs w:val="22"/>
          <w:lang w:eastAsia="en-US"/>
        </w:rPr>
        <w:t>, kuris vartojamas vėžiui gydyti;</w:t>
      </w:r>
    </w:p>
    <w:p w14:paraId="266854E1" w14:textId="77777777" w:rsidR="00480894" w:rsidRDefault="00480894" w:rsidP="00480894">
      <w:pPr>
        <w:numPr>
          <w:ilvl w:val="0"/>
          <w:numId w:val="6"/>
        </w:numPr>
        <w:tabs>
          <w:tab w:val="left" w:pos="567"/>
        </w:tabs>
        <w:spacing w:line="260" w:lineRule="exact"/>
        <w:ind w:left="567" w:hanging="567"/>
        <w:rPr>
          <w:sz w:val="22"/>
          <w:szCs w:val="22"/>
          <w:lang w:eastAsia="en-US"/>
        </w:rPr>
      </w:pPr>
      <w:r>
        <w:rPr>
          <w:sz w:val="22"/>
          <w:szCs w:val="22"/>
          <w:lang w:eastAsia="en-US"/>
        </w:rPr>
        <w:t>vaistų, kurie dažniausiai vartojami viduriavimui gydyti (</w:t>
      </w:r>
      <w:proofErr w:type="spellStart"/>
      <w:r>
        <w:rPr>
          <w:sz w:val="22"/>
          <w:szCs w:val="22"/>
          <w:lang w:eastAsia="en-US"/>
        </w:rPr>
        <w:t>racekadotrilio</w:t>
      </w:r>
      <w:proofErr w:type="spellEnd"/>
      <w:r>
        <w:rPr>
          <w:sz w:val="22"/>
          <w:szCs w:val="22"/>
          <w:lang w:eastAsia="en-US"/>
        </w:rPr>
        <w:t>) arba siekiant išvengti persodintų organų atmetimo (</w:t>
      </w:r>
      <w:proofErr w:type="spellStart"/>
      <w:r>
        <w:rPr>
          <w:sz w:val="22"/>
          <w:szCs w:val="22"/>
          <w:lang w:eastAsia="en-US"/>
        </w:rPr>
        <w:t>sirolimuzo</w:t>
      </w:r>
      <w:proofErr w:type="spellEnd"/>
      <w:r>
        <w:rPr>
          <w:sz w:val="22"/>
          <w:szCs w:val="22"/>
          <w:lang w:eastAsia="en-US"/>
        </w:rPr>
        <w:t xml:space="preserve">, </w:t>
      </w:r>
      <w:proofErr w:type="spellStart"/>
      <w:r>
        <w:rPr>
          <w:sz w:val="22"/>
          <w:szCs w:val="22"/>
          <w:lang w:eastAsia="en-US"/>
        </w:rPr>
        <w:t>everolimuzo</w:t>
      </w:r>
      <w:proofErr w:type="spellEnd"/>
      <w:r>
        <w:rPr>
          <w:sz w:val="22"/>
          <w:szCs w:val="22"/>
          <w:lang w:eastAsia="en-US"/>
        </w:rPr>
        <w:t xml:space="preserve">, </w:t>
      </w:r>
      <w:proofErr w:type="spellStart"/>
      <w:r>
        <w:rPr>
          <w:sz w:val="22"/>
          <w:szCs w:val="22"/>
          <w:lang w:eastAsia="en-US"/>
        </w:rPr>
        <w:t>temsirolimuzo</w:t>
      </w:r>
      <w:proofErr w:type="spellEnd"/>
      <w:r>
        <w:rPr>
          <w:sz w:val="22"/>
          <w:szCs w:val="22"/>
          <w:lang w:eastAsia="en-US"/>
        </w:rPr>
        <w:t xml:space="preserve"> ir kitų vaistų, kurie priklauso vadinamųjų </w:t>
      </w:r>
      <w:proofErr w:type="spellStart"/>
      <w:r>
        <w:rPr>
          <w:sz w:val="22"/>
          <w:szCs w:val="22"/>
          <w:lang w:eastAsia="en-US"/>
        </w:rPr>
        <w:t>mTOR</w:t>
      </w:r>
      <w:proofErr w:type="spellEnd"/>
      <w:r>
        <w:rPr>
          <w:sz w:val="22"/>
          <w:szCs w:val="22"/>
          <w:lang w:eastAsia="en-US"/>
        </w:rPr>
        <w:t xml:space="preserve"> inhibitorių grupei). Žr. poskyrį „Įspėjimai ir atsargumo priemonės“;</w:t>
      </w:r>
    </w:p>
    <w:p w14:paraId="0B8CF3B7" w14:textId="77777777" w:rsidR="00480894" w:rsidRDefault="00480894" w:rsidP="00480894">
      <w:pPr>
        <w:numPr>
          <w:ilvl w:val="0"/>
          <w:numId w:val="6"/>
        </w:numPr>
        <w:tabs>
          <w:tab w:val="left" w:pos="567"/>
        </w:tabs>
        <w:spacing w:line="260" w:lineRule="exact"/>
        <w:ind w:left="567" w:hanging="567"/>
        <w:rPr>
          <w:sz w:val="22"/>
          <w:szCs w:val="22"/>
          <w:lang w:eastAsia="en-US"/>
        </w:rPr>
      </w:pPr>
      <w:proofErr w:type="spellStart"/>
      <w:r>
        <w:rPr>
          <w:sz w:val="22"/>
          <w:szCs w:val="22"/>
          <w:lang w:eastAsia="en-US"/>
        </w:rPr>
        <w:t>sakubitrilo</w:t>
      </w:r>
      <w:proofErr w:type="spellEnd"/>
      <w:r>
        <w:rPr>
          <w:sz w:val="22"/>
          <w:szCs w:val="22"/>
          <w:lang w:eastAsia="en-US"/>
        </w:rPr>
        <w:t xml:space="preserve"> / </w:t>
      </w:r>
      <w:proofErr w:type="spellStart"/>
      <w:r>
        <w:rPr>
          <w:sz w:val="22"/>
          <w:szCs w:val="22"/>
          <w:lang w:eastAsia="en-US"/>
        </w:rPr>
        <w:t>valsartano</w:t>
      </w:r>
      <w:proofErr w:type="spellEnd"/>
      <w:r>
        <w:rPr>
          <w:sz w:val="22"/>
          <w:szCs w:val="22"/>
          <w:lang w:eastAsia="en-US"/>
        </w:rPr>
        <w:t xml:space="preserve"> (jų vartojama širdies nepakankamumo ilgalaikiam gydymui). Žr. skyrius „</w:t>
      </w:r>
      <w:proofErr w:type="spellStart"/>
      <w:r>
        <w:rPr>
          <w:sz w:val="22"/>
          <w:szCs w:val="22"/>
          <w:lang w:eastAsia="en-US"/>
        </w:rPr>
        <w:t>Bisoprolol</w:t>
      </w:r>
      <w:proofErr w:type="spellEnd"/>
      <w:r>
        <w:rPr>
          <w:sz w:val="22"/>
          <w:szCs w:val="22"/>
          <w:lang w:eastAsia="en-US"/>
        </w:rPr>
        <w:t>/</w:t>
      </w:r>
      <w:proofErr w:type="spellStart"/>
      <w:r>
        <w:rPr>
          <w:sz w:val="22"/>
          <w:szCs w:val="22"/>
          <w:lang w:eastAsia="en-US"/>
        </w:rPr>
        <w:t>Perindopril</w:t>
      </w:r>
      <w:proofErr w:type="spellEnd"/>
      <w:r>
        <w:rPr>
          <w:sz w:val="22"/>
          <w:szCs w:val="22"/>
          <w:lang w:eastAsia="en-US"/>
        </w:rPr>
        <w:t xml:space="preserve"> </w:t>
      </w:r>
      <w:proofErr w:type="spellStart"/>
      <w:r>
        <w:rPr>
          <w:sz w:val="22"/>
          <w:szCs w:val="22"/>
          <w:lang w:eastAsia="en-US"/>
        </w:rPr>
        <w:t>arginine</w:t>
      </w:r>
      <w:proofErr w:type="spellEnd"/>
      <w:r>
        <w:rPr>
          <w:sz w:val="22"/>
          <w:szCs w:val="22"/>
          <w:lang w:eastAsia="en-US"/>
        </w:rPr>
        <w:t xml:space="preserve"> </w:t>
      </w:r>
      <w:proofErr w:type="spellStart"/>
      <w:r>
        <w:rPr>
          <w:sz w:val="22"/>
          <w:szCs w:val="22"/>
          <w:lang w:eastAsia="en-US"/>
        </w:rPr>
        <w:t>Krka</w:t>
      </w:r>
      <w:proofErr w:type="spellEnd"/>
      <w:r>
        <w:rPr>
          <w:sz w:val="22"/>
          <w:szCs w:val="22"/>
          <w:lang w:eastAsia="en-US"/>
        </w:rPr>
        <w:t xml:space="preserve"> </w:t>
      </w:r>
      <w:r>
        <w:rPr>
          <w:sz w:val="22"/>
        </w:rPr>
        <w:t xml:space="preserve">vartoti </w:t>
      </w:r>
      <w:r>
        <w:rPr>
          <w:sz w:val="22"/>
          <w:szCs w:val="22"/>
          <w:lang w:eastAsia="en-US"/>
        </w:rPr>
        <w:t>draudžiama</w:t>
      </w:r>
      <w:r>
        <w:rPr>
          <w:sz w:val="22"/>
        </w:rPr>
        <w:t>“</w:t>
      </w:r>
      <w:r>
        <w:rPr>
          <w:sz w:val="22"/>
          <w:szCs w:val="22"/>
          <w:lang w:eastAsia="en-US"/>
        </w:rPr>
        <w:t xml:space="preserve"> ir „Įspėjimai ir atsargumo priemonės“;</w:t>
      </w:r>
    </w:p>
    <w:p w14:paraId="396E5AE5" w14:textId="77777777" w:rsidR="00480894" w:rsidRDefault="00480894" w:rsidP="00480894">
      <w:pPr>
        <w:numPr>
          <w:ilvl w:val="0"/>
          <w:numId w:val="6"/>
        </w:numPr>
        <w:tabs>
          <w:tab w:val="left" w:pos="567"/>
        </w:tabs>
        <w:spacing w:line="260" w:lineRule="exact"/>
        <w:ind w:left="567" w:hanging="567"/>
        <w:rPr>
          <w:sz w:val="22"/>
          <w:szCs w:val="22"/>
          <w:lang w:eastAsia="en-US"/>
        </w:rPr>
      </w:pPr>
      <w:r>
        <w:rPr>
          <w:sz w:val="22"/>
          <w:szCs w:val="22"/>
          <w:lang w:eastAsia="en-US"/>
        </w:rPr>
        <w:t>ličio preparatų, kuriais gydoma manija ar depresija;</w:t>
      </w:r>
    </w:p>
    <w:p w14:paraId="59A1CB7F" w14:textId="77777777" w:rsidR="00480894" w:rsidRDefault="00480894" w:rsidP="00480894">
      <w:pPr>
        <w:numPr>
          <w:ilvl w:val="0"/>
          <w:numId w:val="6"/>
        </w:numPr>
        <w:tabs>
          <w:tab w:val="left" w:pos="567"/>
        </w:tabs>
        <w:spacing w:line="260" w:lineRule="exact"/>
        <w:ind w:left="567" w:hanging="567"/>
        <w:rPr>
          <w:sz w:val="22"/>
          <w:szCs w:val="22"/>
          <w:lang w:eastAsia="en-US"/>
        </w:rPr>
      </w:pPr>
      <w:r>
        <w:rPr>
          <w:sz w:val="22"/>
          <w:szCs w:val="22"/>
          <w:lang w:eastAsia="en-US"/>
        </w:rPr>
        <w:t xml:space="preserve">tam tikrų vaistų, kuriais gydoma depresija, pvz., </w:t>
      </w:r>
      <w:proofErr w:type="spellStart"/>
      <w:r>
        <w:rPr>
          <w:sz w:val="22"/>
          <w:szCs w:val="22"/>
          <w:lang w:eastAsia="en-US"/>
        </w:rPr>
        <w:t>imipramino</w:t>
      </w:r>
      <w:proofErr w:type="spellEnd"/>
      <w:r>
        <w:rPr>
          <w:sz w:val="22"/>
          <w:szCs w:val="22"/>
          <w:lang w:eastAsia="en-US"/>
        </w:rPr>
        <w:t xml:space="preserve">, </w:t>
      </w:r>
      <w:proofErr w:type="spellStart"/>
      <w:r>
        <w:rPr>
          <w:sz w:val="22"/>
          <w:szCs w:val="22"/>
          <w:lang w:eastAsia="en-US"/>
        </w:rPr>
        <w:t>amitriptilino</w:t>
      </w:r>
      <w:proofErr w:type="spellEnd"/>
      <w:r>
        <w:rPr>
          <w:sz w:val="22"/>
          <w:szCs w:val="22"/>
          <w:lang w:eastAsia="en-US"/>
        </w:rPr>
        <w:t xml:space="preserve">, </w:t>
      </w:r>
      <w:proofErr w:type="spellStart"/>
      <w:r>
        <w:rPr>
          <w:sz w:val="22"/>
          <w:szCs w:val="22"/>
          <w:lang w:eastAsia="en-US"/>
        </w:rPr>
        <w:t>monoamino</w:t>
      </w:r>
      <w:proofErr w:type="spellEnd"/>
      <w:r>
        <w:rPr>
          <w:sz w:val="22"/>
          <w:szCs w:val="22"/>
          <w:lang w:eastAsia="en-US"/>
        </w:rPr>
        <w:t xml:space="preserve"> </w:t>
      </w:r>
      <w:proofErr w:type="spellStart"/>
      <w:r>
        <w:rPr>
          <w:sz w:val="22"/>
          <w:szCs w:val="22"/>
          <w:lang w:eastAsia="en-US"/>
        </w:rPr>
        <w:t>oksidazės</w:t>
      </w:r>
      <w:proofErr w:type="spellEnd"/>
      <w:r>
        <w:rPr>
          <w:sz w:val="22"/>
          <w:szCs w:val="22"/>
          <w:lang w:eastAsia="en-US"/>
        </w:rPr>
        <w:t xml:space="preserve"> (MAO) inhibitorių (išskyrus MAO-B inhibitorius);</w:t>
      </w:r>
    </w:p>
    <w:p w14:paraId="2F08ABD7" w14:textId="77777777" w:rsidR="00480894" w:rsidRDefault="00480894" w:rsidP="00480894">
      <w:pPr>
        <w:numPr>
          <w:ilvl w:val="0"/>
          <w:numId w:val="6"/>
        </w:numPr>
        <w:tabs>
          <w:tab w:val="left" w:pos="567"/>
        </w:tabs>
        <w:spacing w:line="260" w:lineRule="exact"/>
        <w:ind w:left="567" w:hanging="567"/>
        <w:rPr>
          <w:sz w:val="22"/>
          <w:szCs w:val="22"/>
          <w:lang w:eastAsia="en-US"/>
        </w:rPr>
      </w:pPr>
      <w:r>
        <w:rPr>
          <w:sz w:val="22"/>
          <w:szCs w:val="22"/>
          <w:lang w:eastAsia="en-US"/>
        </w:rPr>
        <w:t>kai kurių vaistų, kurie vartojami šizofrenijai gydyti (vaistų nuo psichozių);</w:t>
      </w:r>
    </w:p>
    <w:p w14:paraId="7AB535BD" w14:textId="77777777" w:rsidR="00480894" w:rsidRDefault="00480894" w:rsidP="00480894">
      <w:pPr>
        <w:numPr>
          <w:ilvl w:val="0"/>
          <w:numId w:val="6"/>
        </w:numPr>
        <w:tabs>
          <w:tab w:val="left" w:pos="567"/>
        </w:tabs>
        <w:spacing w:line="260" w:lineRule="exact"/>
        <w:ind w:left="567" w:hanging="567"/>
        <w:rPr>
          <w:sz w:val="22"/>
          <w:szCs w:val="22"/>
          <w:lang w:eastAsia="en-US"/>
        </w:rPr>
      </w:pPr>
      <w:r>
        <w:rPr>
          <w:sz w:val="22"/>
          <w:szCs w:val="22"/>
          <w:lang w:eastAsia="en-US"/>
        </w:rPr>
        <w:t>kai kurių vaistų, kurie vartojami epilepsijai gydyti (</w:t>
      </w:r>
      <w:proofErr w:type="spellStart"/>
      <w:r>
        <w:rPr>
          <w:sz w:val="22"/>
          <w:szCs w:val="22"/>
          <w:lang w:eastAsia="en-US"/>
        </w:rPr>
        <w:t>fenitoino</w:t>
      </w:r>
      <w:proofErr w:type="spellEnd"/>
      <w:r>
        <w:rPr>
          <w:sz w:val="22"/>
          <w:szCs w:val="22"/>
          <w:lang w:eastAsia="en-US"/>
        </w:rPr>
        <w:t xml:space="preserve">, barbitūratų, pvz., </w:t>
      </w:r>
      <w:proofErr w:type="spellStart"/>
      <w:r>
        <w:rPr>
          <w:sz w:val="22"/>
          <w:szCs w:val="22"/>
          <w:lang w:eastAsia="en-US"/>
        </w:rPr>
        <w:t>fenobarbitalio</w:t>
      </w:r>
      <w:proofErr w:type="spellEnd"/>
      <w:r>
        <w:rPr>
          <w:sz w:val="22"/>
          <w:szCs w:val="22"/>
          <w:lang w:eastAsia="en-US"/>
        </w:rPr>
        <w:t>);</w:t>
      </w:r>
    </w:p>
    <w:p w14:paraId="14DB7D50" w14:textId="77777777" w:rsidR="00480894" w:rsidRDefault="00480894" w:rsidP="00480894">
      <w:pPr>
        <w:numPr>
          <w:ilvl w:val="0"/>
          <w:numId w:val="6"/>
        </w:numPr>
        <w:tabs>
          <w:tab w:val="left" w:pos="567"/>
        </w:tabs>
        <w:spacing w:line="260" w:lineRule="exact"/>
        <w:ind w:left="567" w:hanging="567"/>
        <w:rPr>
          <w:sz w:val="22"/>
          <w:szCs w:val="22"/>
          <w:lang w:eastAsia="en-US"/>
        </w:rPr>
      </w:pPr>
      <w:r>
        <w:rPr>
          <w:sz w:val="22"/>
          <w:szCs w:val="22"/>
          <w:lang w:eastAsia="en-US"/>
        </w:rPr>
        <w:t>anestetikų, kurie skiriami operacijos metu;</w:t>
      </w:r>
    </w:p>
    <w:p w14:paraId="43631E09" w14:textId="77777777" w:rsidR="00480894" w:rsidRDefault="00480894" w:rsidP="00480894">
      <w:pPr>
        <w:numPr>
          <w:ilvl w:val="0"/>
          <w:numId w:val="6"/>
        </w:numPr>
        <w:tabs>
          <w:tab w:val="left" w:pos="567"/>
        </w:tabs>
        <w:spacing w:line="260" w:lineRule="exact"/>
        <w:ind w:left="567" w:hanging="567"/>
        <w:rPr>
          <w:sz w:val="22"/>
          <w:szCs w:val="22"/>
          <w:lang w:eastAsia="en-US"/>
        </w:rPr>
      </w:pPr>
      <w:proofErr w:type="spellStart"/>
      <w:r>
        <w:rPr>
          <w:sz w:val="22"/>
          <w:szCs w:val="22"/>
          <w:lang w:eastAsia="en-US"/>
        </w:rPr>
        <w:t>vazodilatatorių</w:t>
      </w:r>
      <w:proofErr w:type="spellEnd"/>
      <w:r>
        <w:rPr>
          <w:sz w:val="22"/>
          <w:szCs w:val="22"/>
          <w:lang w:eastAsia="en-US"/>
        </w:rPr>
        <w:t>, įskaitant nitratus (vaistų, kurie plečia kraujagysles);</w:t>
      </w:r>
    </w:p>
    <w:p w14:paraId="4C840D0B" w14:textId="77777777" w:rsidR="00480894" w:rsidRDefault="00480894" w:rsidP="00480894">
      <w:pPr>
        <w:numPr>
          <w:ilvl w:val="0"/>
          <w:numId w:val="6"/>
        </w:numPr>
        <w:tabs>
          <w:tab w:val="left" w:pos="567"/>
        </w:tabs>
        <w:spacing w:line="260" w:lineRule="exact"/>
        <w:ind w:left="567" w:hanging="567"/>
        <w:rPr>
          <w:sz w:val="22"/>
          <w:szCs w:val="22"/>
          <w:lang w:eastAsia="en-US"/>
        </w:rPr>
      </w:pPr>
      <w:proofErr w:type="spellStart"/>
      <w:r>
        <w:rPr>
          <w:sz w:val="22"/>
          <w:szCs w:val="22"/>
          <w:lang w:eastAsia="en-US"/>
        </w:rPr>
        <w:t>trimetoprimo</w:t>
      </w:r>
      <w:proofErr w:type="spellEnd"/>
      <w:r>
        <w:rPr>
          <w:sz w:val="22"/>
          <w:szCs w:val="22"/>
          <w:lang w:eastAsia="en-US"/>
        </w:rPr>
        <w:t>, kuris vartojamas infekcinėms ligoms gydyti;</w:t>
      </w:r>
    </w:p>
    <w:p w14:paraId="00F54DAB" w14:textId="77777777" w:rsidR="00480894" w:rsidRDefault="00480894" w:rsidP="00480894">
      <w:pPr>
        <w:numPr>
          <w:ilvl w:val="0"/>
          <w:numId w:val="6"/>
        </w:numPr>
        <w:tabs>
          <w:tab w:val="left" w:pos="567"/>
        </w:tabs>
        <w:spacing w:line="260" w:lineRule="exact"/>
        <w:ind w:left="567" w:hanging="567"/>
        <w:rPr>
          <w:sz w:val="22"/>
          <w:szCs w:val="22"/>
          <w:lang w:eastAsia="en-US"/>
        </w:rPr>
      </w:pPr>
      <w:proofErr w:type="spellStart"/>
      <w:r>
        <w:rPr>
          <w:sz w:val="22"/>
          <w:szCs w:val="22"/>
          <w:lang w:eastAsia="en-US"/>
        </w:rPr>
        <w:t>imunosupresantų</w:t>
      </w:r>
      <w:proofErr w:type="spellEnd"/>
      <w:r>
        <w:rPr>
          <w:sz w:val="22"/>
          <w:szCs w:val="22"/>
          <w:lang w:eastAsia="en-US"/>
        </w:rPr>
        <w:t xml:space="preserve"> (vaistų, kurie slopina organizmo apsaugos mechanizmus), tokių kaip </w:t>
      </w:r>
      <w:proofErr w:type="spellStart"/>
      <w:r>
        <w:rPr>
          <w:sz w:val="22"/>
          <w:szCs w:val="22"/>
          <w:lang w:eastAsia="en-US"/>
        </w:rPr>
        <w:t>ciklosporino</w:t>
      </w:r>
      <w:proofErr w:type="spellEnd"/>
      <w:r>
        <w:rPr>
          <w:sz w:val="22"/>
          <w:szCs w:val="22"/>
          <w:lang w:eastAsia="en-US"/>
        </w:rPr>
        <w:t xml:space="preserve">, </w:t>
      </w:r>
      <w:proofErr w:type="spellStart"/>
      <w:r>
        <w:rPr>
          <w:sz w:val="22"/>
          <w:szCs w:val="22"/>
          <w:lang w:eastAsia="en-US"/>
        </w:rPr>
        <w:t>takrolimuzo</w:t>
      </w:r>
      <w:proofErr w:type="spellEnd"/>
      <w:r>
        <w:rPr>
          <w:sz w:val="22"/>
          <w:szCs w:val="22"/>
          <w:lang w:eastAsia="en-US"/>
        </w:rPr>
        <w:t>, kuriais gydomi autoimuniniai sutrikimai arba būklė po organų persodinimo;</w:t>
      </w:r>
    </w:p>
    <w:p w14:paraId="5DB15776" w14:textId="77777777" w:rsidR="00480894" w:rsidRDefault="00480894" w:rsidP="00480894">
      <w:pPr>
        <w:numPr>
          <w:ilvl w:val="0"/>
          <w:numId w:val="6"/>
        </w:numPr>
        <w:tabs>
          <w:tab w:val="left" w:pos="567"/>
        </w:tabs>
        <w:spacing w:line="260" w:lineRule="exact"/>
        <w:ind w:left="567" w:hanging="567"/>
        <w:rPr>
          <w:sz w:val="22"/>
          <w:szCs w:val="22"/>
          <w:lang w:eastAsia="en-US"/>
        </w:rPr>
      </w:pPr>
      <w:proofErr w:type="spellStart"/>
      <w:r>
        <w:rPr>
          <w:sz w:val="22"/>
          <w:szCs w:val="22"/>
          <w:lang w:eastAsia="en-US"/>
        </w:rPr>
        <w:t>alopurinolio</w:t>
      </w:r>
      <w:proofErr w:type="spellEnd"/>
      <w:r>
        <w:rPr>
          <w:sz w:val="22"/>
          <w:szCs w:val="22"/>
          <w:lang w:eastAsia="en-US"/>
        </w:rPr>
        <w:t>, kuriuo gydoma podagra;</w:t>
      </w:r>
    </w:p>
    <w:p w14:paraId="77752880" w14:textId="77777777" w:rsidR="00480894" w:rsidRDefault="00480894" w:rsidP="00480894">
      <w:pPr>
        <w:numPr>
          <w:ilvl w:val="0"/>
          <w:numId w:val="6"/>
        </w:numPr>
        <w:tabs>
          <w:tab w:val="left" w:pos="567"/>
        </w:tabs>
        <w:spacing w:line="260" w:lineRule="exact"/>
        <w:ind w:left="567" w:hanging="567"/>
        <w:rPr>
          <w:sz w:val="22"/>
          <w:szCs w:val="22"/>
          <w:lang w:eastAsia="en-US"/>
        </w:rPr>
      </w:pPr>
      <w:r>
        <w:rPr>
          <w:sz w:val="22"/>
          <w:szCs w:val="22"/>
          <w:lang w:eastAsia="en-US"/>
        </w:rPr>
        <w:t>parasimpatinę nervų sistemą sužadinančių vaistų, kuriais gydomos tokios būklės, kaip Alzheimerio liga ar glaukoma;</w:t>
      </w:r>
    </w:p>
    <w:p w14:paraId="649FAB9C" w14:textId="77777777" w:rsidR="00480894" w:rsidRDefault="00480894" w:rsidP="00480894">
      <w:pPr>
        <w:numPr>
          <w:ilvl w:val="0"/>
          <w:numId w:val="6"/>
        </w:numPr>
        <w:tabs>
          <w:tab w:val="left" w:pos="567"/>
        </w:tabs>
        <w:spacing w:line="260" w:lineRule="exact"/>
        <w:ind w:left="567" w:hanging="567"/>
        <w:rPr>
          <w:sz w:val="22"/>
          <w:szCs w:val="22"/>
          <w:lang w:eastAsia="en-US"/>
        </w:rPr>
      </w:pPr>
      <w:r>
        <w:rPr>
          <w:sz w:val="22"/>
          <w:szCs w:val="22"/>
          <w:lang w:eastAsia="en-US"/>
        </w:rPr>
        <w:t xml:space="preserve">lokalaus poveikio beta </w:t>
      </w:r>
      <w:proofErr w:type="spellStart"/>
      <w:r>
        <w:rPr>
          <w:sz w:val="22"/>
          <w:szCs w:val="22"/>
          <w:lang w:eastAsia="en-US"/>
        </w:rPr>
        <w:t>adrenoreceptorių</w:t>
      </w:r>
      <w:proofErr w:type="spellEnd"/>
      <w:r>
        <w:rPr>
          <w:sz w:val="22"/>
          <w:szCs w:val="22"/>
          <w:lang w:eastAsia="en-US"/>
        </w:rPr>
        <w:t xml:space="preserve"> blokatorių, kuriais gydoma glaukoma (akispūdžio padidėjimas);</w:t>
      </w:r>
    </w:p>
    <w:p w14:paraId="5C877C47" w14:textId="77777777" w:rsidR="00480894" w:rsidRDefault="00480894" w:rsidP="00480894">
      <w:pPr>
        <w:numPr>
          <w:ilvl w:val="0"/>
          <w:numId w:val="6"/>
        </w:numPr>
        <w:tabs>
          <w:tab w:val="left" w:pos="567"/>
        </w:tabs>
        <w:spacing w:line="260" w:lineRule="exact"/>
        <w:ind w:left="567" w:hanging="567"/>
        <w:rPr>
          <w:sz w:val="22"/>
          <w:szCs w:val="22"/>
          <w:lang w:eastAsia="en-US"/>
        </w:rPr>
      </w:pPr>
      <w:proofErr w:type="spellStart"/>
      <w:r>
        <w:rPr>
          <w:sz w:val="22"/>
          <w:szCs w:val="22"/>
          <w:lang w:eastAsia="en-US"/>
        </w:rPr>
        <w:t>meflokvino</w:t>
      </w:r>
      <w:proofErr w:type="spellEnd"/>
      <w:r>
        <w:rPr>
          <w:sz w:val="22"/>
          <w:szCs w:val="22"/>
          <w:lang w:eastAsia="en-US"/>
        </w:rPr>
        <w:t>, kuris vartojamas maliarijos profilaktikai ir gydymui;</w:t>
      </w:r>
    </w:p>
    <w:p w14:paraId="54B78C41" w14:textId="77777777" w:rsidR="00480894" w:rsidRDefault="00480894" w:rsidP="00480894">
      <w:pPr>
        <w:numPr>
          <w:ilvl w:val="0"/>
          <w:numId w:val="6"/>
        </w:numPr>
        <w:tabs>
          <w:tab w:val="left" w:pos="567"/>
        </w:tabs>
        <w:spacing w:line="260" w:lineRule="exact"/>
        <w:ind w:left="567" w:hanging="567"/>
        <w:rPr>
          <w:sz w:val="22"/>
          <w:szCs w:val="22"/>
          <w:lang w:eastAsia="en-US"/>
        </w:rPr>
      </w:pPr>
      <w:proofErr w:type="spellStart"/>
      <w:r>
        <w:rPr>
          <w:sz w:val="22"/>
          <w:szCs w:val="22"/>
          <w:lang w:eastAsia="en-US"/>
        </w:rPr>
        <w:t>baklofeno</w:t>
      </w:r>
      <w:proofErr w:type="spellEnd"/>
      <w:r>
        <w:rPr>
          <w:sz w:val="22"/>
          <w:szCs w:val="22"/>
          <w:lang w:eastAsia="en-US"/>
        </w:rPr>
        <w:t>, kuris vartojamas raumenų sąstingiui gydyti sergant tokiomis ligomis kaip išsėtinė sklerozė;</w:t>
      </w:r>
    </w:p>
    <w:p w14:paraId="208C7900" w14:textId="77777777" w:rsidR="00480894" w:rsidRDefault="00480894" w:rsidP="00480894">
      <w:pPr>
        <w:numPr>
          <w:ilvl w:val="0"/>
          <w:numId w:val="6"/>
        </w:numPr>
        <w:tabs>
          <w:tab w:val="left" w:pos="567"/>
        </w:tabs>
        <w:spacing w:line="260" w:lineRule="exact"/>
        <w:ind w:left="567" w:hanging="567"/>
        <w:rPr>
          <w:sz w:val="22"/>
          <w:szCs w:val="22"/>
          <w:lang w:eastAsia="en-US"/>
        </w:rPr>
      </w:pPr>
      <w:r>
        <w:rPr>
          <w:sz w:val="22"/>
          <w:szCs w:val="22"/>
          <w:lang w:eastAsia="en-US"/>
        </w:rPr>
        <w:t>aukso druskų, ypač vartojamų į veną (jų vartojama reumatoidinio artrito simptomams gydyti);</w:t>
      </w:r>
    </w:p>
    <w:p w14:paraId="480AB13E" w14:textId="77777777" w:rsidR="00480894" w:rsidRDefault="00480894" w:rsidP="00480894">
      <w:pPr>
        <w:numPr>
          <w:ilvl w:val="0"/>
          <w:numId w:val="6"/>
        </w:numPr>
        <w:tabs>
          <w:tab w:val="left" w:pos="567"/>
        </w:tabs>
        <w:spacing w:line="260" w:lineRule="exact"/>
        <w:ind w:left="567" w:hanging="567"/>
        <w:rPr>
          <w:sz w:val="22"/>
          <w:szCs w:val="22"/>
          <w:lang w:eastAsia="en-US"/>
        </w:rPr>
      </w:pPr>
      <w:r>
        <w:rPr>
          <w:sz w:val="22"/>
          <w:szCs w:val="22"/>
          <w:lang w:eastAsia="en-US"/>
        </w:rPr>
        <w:t xml:space="preserve">cukriniam diabetui gydyti skirtų vaistų, tokių kaip insulinas, </w:t>
      </w:r>
      <w:proofErr w:type="spellStart"/>
      <w:r>
        <w:rPr>
          <w:sz w:val="22"/>
          <w:szCs w:val="22"/>
          <w:lang w:eastAsia="en-US"/>
        </w:rPr>
        <w:t>metforminas</w:t>
      </w:r>
      <w:proofErr w:type="spellEnd"/>
      <w:r>
        <w:rPr>
          <w:sz w:val="22"/>
          <w:szCs w:val="22"/>
          <w:lang w:eastAsia="en-US"/>
        </w:rPr>
        <w:t xml:space="preserve">, </w:t>
      </w:r>
      <w:proofErr w:type="spellStart"/>
      <w:r>
        <w:rPr>
          <w:sz w:val="22"/>
          <w:szCs w:val="22"/>
          <w:lang w:eastAsia="en-US"/>
        </w:rPr>
        <w:t>linagliptinas</w:t>
      </w:r>
      <w:proofErr w:type="spellEnd"/>
      <w:r>
        <w:rPr>
          <w:sz w:val="22"/>
          <w:szCs w:val="22"/>
          <w:lang w:eastAsia="en-US"/>
        </w:rPr>
        <w:t xml:space="preserve">, </w:t>
      </w:r>
      <w:proofErr w:type="spellStart"/>
      <w:r>
        <w:rPr>
          <w:sz w:val="22"/>
          <w:szCs w:val="22"/>
          <w:lang w:eastAsia="en-US"/>
        </w:rPr>
        <w:t>saksagliptinas</w:t>
      </w:r>
      <w:proofErr w:type="spellEnd"/>
      <w:r>
        <w:rPr>
          <w:sz w:val="22"/>
          <w:szCs w:val="22"/>
          <w:lang w:eastAsia="en-US"/>
        </w:rPr>
        <w:t xml:space="preserve">, </w:t>
      </w:r>
      <w:proofErr w:type="spellStart"/>
      <w:r>
        <w:rPr>
          <w:sz w:val="22"/>
          <w:szCs w:val="22"/>
          <w:lang w:eastAsia="en-US"/>
        </w:rPr>
        <w:t>sitagliptinas</w:t>
      </w:r>
      <w:proofErr w:type="spellEnd"/>
      <w:r>
        <w:rPr>
          <w:sz w:val="22"/>
          <w:szCs w:val="22"/>
          <w:lang w:eastAsia="en-US"/>
        </w:rPr>
        <w:t xml:space="preserve">, </w:t>
      </w:r>
      <w:proofErr w:type="spellStart"/>
      <w:r>
        <w:rPr>
          <w:sz w:val="22"/>
          <w:szCs w:val="22"/>
          <w:lang w:eastAsia="en-US"/>
        </w:rPr>
        <w:t>vildagliptinas</w:t>
      </w:r>
      <w:proofErr w:type="spellEnd"/>
      <w:r>
        <w:rPr>
          <w:sz w:val="22"/>
          <w:szCs w:val="22"/>
          <w:lang w:eastAsia="en-US"/>
        </w:rPr>
        <w:t>;</w:t>
      </w:r>
    </w:p>
    <w:p w14:paraId="5D3E72DC" w14:textId="77777777" w:rsidR="00480894" w:rsidRDefault="00480894" w:rsidP="00480894">
      <w:pPr>
        <w:numPr>
          <w:ilvl w:val="0"/>
          <w:numId w:val="6"/>
        </w:numPr>
        <w:tabs>
          <w:tab w:val="left" w:pos="567"/>
        </w:tabs>
        <w:spacing w:line="260" w:lineRule="exact"/>
        <w:ind w:left="567" w:hanging="567"/>
        <w:rPr>
          <w:sz w:val="22"/>
          <w:szCs w:val="22"/>
          <w:lang w:eastAsia="en-US"/>
        </w:rPr>
      </w:pPr>
      <w:r>
        <w:rPr>
          <w:sz w:val="22"/>
          <w:szCs w:val="22"/>
          <w:lang w:eastAsia="en-US"/>
        </w:rPr>
        <w:t xml:space="preserve">nesteroidinių vaistų nuo uždegimo (NVNU), pavyzdžiui: </w:t>
      </w:r>
      <w:proofErr w:type="spellStart"/>
      <w:r>
        <w:rPr>
          <w:sz w:val="22"/>
          <w:szCs w:val="22"/>
          <w:lang w:eastAsia="en-US"/>
        </w:rPr>
        <w:t>ibuprofeno</w:t>
      </w:r>
      <w:proofErr w:type="spellEnd"/>
      <w:r>
        <w:rPr>
          <w:sz w:val="22"/>
          <w:szCs w:val="22"/>
          <w:lang w:eastAsia="en-US"/>
        </w:rPr>
        <w:t xml:space="preserve"> ar </w:t>
      </w:r>
      <w:proofErr w:type="spellStart"/>
      <w:r>
        <w:rPr>
          <w:sz w:val="22"/>
          <w:szCs w:val="22"/>
          <w:lang w:eastAsia="en-US"/>
        </w:rPr>
        <w:t>diklofenako</w:t>
      </w:r>
      <w:proofErr w:type="spellEnd"/>
      <w:r>
        <w:rPr>
          <w:sz w:val="22"/>
          <w:szCs w:val="22"/>
          <w:lang w:eastAsia="en-US"/>
        </w:rPr>
        <w:t xml:space="preserve">, arba didelę </w:t>
      </w:r>
      <w:proofErr w:type="spellStart"/>
      <w:r>
        <w:rPr>
          <w:sz w:val="22"/>
          <w:szCs w:val="22"/>
          <w:lang w:eastAsia="en-US"/>
        </w:rPr>
        <w:t>acetilsalicilo</w:t>
      </w:r>
      <w:proofErr w:type="spellEnd"/>
      <w:r>
        <w:rPr>
          <w:sz w:val="22"/>
          <w:szCs w:val="22"/>
          <w:lang w:eastAsia="en-US"/>
        </w:rPr>
        <w:t xml:space="preserve"> rūgšties dozę gydant artritą, galvos skausmą, skausmą ar uždegimą.</w:t>
      </w:r>
    </w:p>
    <w:p w14:paraId="3FC94BDF" w14:textId="77777777" w:rsidR="00480894" w:rsidRDefault="00480894" w:rsidP="00480894">
      <w:pPr>
        <w:widowControl w:val="0"/>
        <w:autoSpaceDE w:val="0"/>
        <w:autoSpaceDN w:val="0"/>
        <w:adjustRightInd w:val="0"/>
        <w:rPr>
          <w:sz w:val="22"/>
          <w:szCs w:val="22"/>
          <w:lang w:eastAsia="sl-SI"/>
        </w:rPr>
      </w:pPr>
    </w:p>
    <w:p w14:paraId="28707DB5" w14:textId="77777777" w:rsidR="00480894" w:rsidRDefault="00480894" w:rsidP="00480894">
      <w:pPr>
        <w:widowControl w:val="0"/>
        <w:autoSpaceDE w:val="0"/>
        <w:autoSpaceDN w:val="0"/>
        <w:adjustRightInd w:val="0"/>
        <w:rPr>
          <w:b/>
          <w:sz w:val="22"/>
          <w:szCs w:val="22"/>
          <w:lang w:eastAsia="sl-SI"/>
        </w:rPr>
      </w:pPr>
      <w:proofErr w:type="spellStart"/>
      <w:r>
        <w:rPr>
          <w:b/>
          <w:sz w:val="22"/>
          <w:szCs w:val="22"/>
          <w:lang w:eastAsia="sl-SI"/>
        </w:rPr>
        <w:t>Bisoprolol</w:t>
      </w:r>
      <w:proofErr w:type="spellEnd"/>
      <w:r>
        <w:rPr>
          <w:b/>
          <w:sz w:val="22"/>
          <w:szCs w:val="22"/>
          <w:lang w:eastAsia="sl-SI"/>
        </w:rPr>
        <w:t>/</w:t>
      </w:r>
      <w:proofErr w:type="spellStart"/>
      <w:r>
        <w:rPr>
          <w:b/>
          <w:sz w:val="22"/>
          <w:szCs w:val="22"/>
          <w:lang w:eastAsia="sl-SI"/>
        </w:rPr>
        <w:t>Perindopril</w:t>
      </w:r>
      <w:proofErr w:type="spellEnd"/>
      <w:r>
        <w:rPr>
          <w:b/>
          <w:sz w:val="22"/>
          <w:szCs w:val="22"/>
          <w:lang w:eastAsia="sl-SI"/>
        </w:rPr>
        <w:t xml:space="preserve"> </w:t>
      </w:r>
      <w:proofErr w:type="spellStart"/>
      <w:r>
        <w:rPr>
          <w:b/>
          <w:sz w:val="22"/>
          <w:szCs w:val="22"/>
          <w:lang w:eastAsia="sl-SI"/>
        </w:rPr>
        <w:t>arginine</w:t>
      </w:r>
      <w:proofErr w:type="spellEnd"/>
      <w:r>
        <w:rPr>
          <w:b/>
          <w:sz w:val="22"/>
          <w:szCs w:val="22"/>
          <w:lang w:eastAsia="sl-SI"/>
        </w:rPr>
        <w:t xml:space="preserve"> </w:t>
      </w:r>
      <w:proofErr w:type="spellStart"/>
      <w:r>
        <w:rPr>
          <w:b/>
          <w:sz w:val="22"/>
          <w:szCs w:val="22"/>
          <w:lang w:eastAsia="sl-SI"/>
        </w:rPr>
        <w:t>Krka</w:t>
      </w:r>
      <w:proofErr w:type="spellEnd"/>
      <w:r>
        <w:rPr>
          <w:b/>
          <w:sz w:val="22"/>
          <w:szCs w:val="22"/>
          <w:lang w:eastAsia="sl-SI"/>
        </w:rPr>
        <w:t xml:space="preserve"> vartojimas su maistu, gėrimais ir alkoholiu</w:t>
      </w:r>
    </w:p>
    <w:p w14:paraId="7E935E78" w14:textId="77777777" w:rsidR="00480894" w:rsidRDefault="00480894" w:rsidP="00480894">
      <w:pPr>
        <w:widowControl w:val="0"/>
        <w:autoSpaceDE w:val="0"/>
        <w:autoSpaceDN w:val="0"/>
        <w:adjustRightInd w:val="0"/>
        <w:rPr>
          <w:sz w:val="22"/>
          <w:szCs w:val="22"/>
          <w:lang w:eastAsia="sl-SI"/>
        </w:rPr>
      </w:pPr>
      <w:proofErr w:type="spellStart"/>
      <w:r>
        <w:rPr>
          <w:sz w:val="22"/>
          <w:szCs w:val="22"/>
          <w:lang w:eastAsia="sl-SI"/>
        </w:rPr>
        <w:t>Bisoprolol</w:t>
      </w:r>
      <w:proofErr w:type="spellEnd"/>
      <w:r>
        <w:rPr>
          <w:sz w:val="22"/>
          <w:szCs w:val="22"/>
          <w:lang w:eastAsia="sl-SI"/>
        </w:rPr>
        <w:t>/</w:t>
      </w:r>
      <w:proofErr w:type="spellStart"/>
      <w:r>
        <w:rPr>
          <w:sz w:val="22"/>
          <w:szCs w:val="22"/>
          <w:lang w:eastAsia="sl-SI"/>
        </w:rPr>
        <w:t>Perindopril</w:t>
      </w:r>
      <w:proofErr w:type="spellEnd"/>
      <w:r>
        <w:rPr>
          <w:sz w:val="22"/>
          <w:szCs w:val="22"/>
          <w:lang w:eastAsia="sl-SI"/>
        </w:rPr>
        <w:t xml:space="preserve"> </w:t>
      </w:r>
      <w:proofErr w:type="spellStart"/>
      <w:r>
        <w:rPr>
          <w:sz w:val="22"/>
          <w:szCs w:val="22"/>
          <w:lang w:eastAsia="sl-SI"/>
        </w:rPr>
        <w:t>arginine</w:t>
      </w:r>
      <w:proofErr w:type="spellEnd"/>
      <w:r>
        <w:rPr>
          <w:sz w:val="22"/>
          <w:szCs w:val="22"/>
          <w:lang w:eastAsia="sl-SI"/>
        </w:rPr>
        <w:t xml:space="preserve"> </w:t>
      </w:r>
      <w:proofErr w:type="spellStart"/>
      <w:r>
        <w:rPr>
          <w:sz w:val="22"/>
          <w:szCs w:val="22"/>
          <w:lang w:eastAsia="sl-SI"/>
        </w:rPr>
        <w:t>Krka</w:t>
      </w:r>
      <w:proofErr w:type="spellEnd"/>
      <w:r>
        <w:rPr>
          <w:sz w:val="22"/>
          <w:szCs w:val="22"/>
          <w:lang w:eastAsia="sl-SI"/>
        </w:rPr>
        <w:t xml:space="preserve"> geriausia vartoti prieš valgį.</w:t>
      </w:r>
    </w:p>
    <w:p w14:paraId="769C1A00" w14:textId="77777777" w:rsidR="00480894" w:rsidRDefault="00480894" w:rsidP="00480894">
      <w:pPr>
        <w:widowControl w:val="0"/>
        <w:autoSpaceDE w:val="0"/>
        <w:autoSpaceDN w:val="0"/>
        <w:adjustRightInd w:val="0"/>
        <w:rPr>
          <w:sz w:val="22"/>
          <w:szCs w:val="22"/>
          <w:lang w:eastAsia="sl-SI"/>
        </w:rPr>
      </w:pPr>
    </w:p>
    <w:p w14:paraId="5D9E6E4E" w14:textId="77777777" w:rsidR="00480894" w:rsidRDefault="00480894" w:rsidP="00480894">
      <w:pPr>
        <w:widowControl w:val="0"/>
        <w:autoSpaceDE w:val="0"/>
        <w:autoSpaceDN w:val="0"/>
        <w:adjustRightInd w:val="0"/>
        <w:rPr>
          <w:rFonts w:eastAsia="TimesNewRoman,Bold"/>
          <w:b/>
          <w:bCs/>
          <w:sz w:val="22"/>
          <w:szCs w:val="22"/>
          <w:lang w:eastAsia="en-US"/>
        </w:rPr>
      </w:pPr>
      <w:r>
        <w:rPr>
          <w:rFonts w:eastAsia="TimesNewRoman,Bold"/>
          <w:b/>
          <w:bCs/>
          <w:sz w:val="22"/>
          <w:szCs w:val="22"/>
          <w:lang w:eastAsia="en-US"/>
        </w:rPr>
        <w:t>Nėštumas ir žindymo laikotarpis</w:t>
      </w:r>
    </w:p>
    <w:p w14:paraId="21FA8D5D" w14:textId="77777777" w:rsidR="00480894" w:rsidRDefault="00480894" w:rsidP="00480894">
      <w:pPr>
        <w:widowControl w:val="0"/>
        <w:numPr>
          <w:ilvl w:val="12"/>
          <w:numId w:val="0"/>
        </w:numPr>
        <w:tabs>
          <w:tab w:val="left" w:pos="567"/>
        </w:tabs>
        <w:rPr>
          <w:snapToGrid w:val="0"/>
          <w:color w:val="000000"/>
          <w:sz w:val="22"/>
          <w:szCs w:val="22"/>
          <w:lang w:eastAsia="en-US"/>
        </w:rPr>
      </w:pPr>
      <w:r>
        <w:rPr>
          <w:snapToGrid w:val="0"/>
          <w:color w:val="000000"/>
          <w:sz w:val="22"/>
          <w:szCs w:val="22"/>
          <w:lang w:eastAsia="en-US"/>
        </w:rPr>
        <w:t>Jeigu esate nėščia, žindote kūdikį, manote, kad galbūt esate nėščia, arba planuojate pastoti, tai prieš vartodama šį vaistą pasitarkite su gydytoju arba vaistininku.</w:t>
      </w:r>
    </w:p>
    <w:p w14:paraId="240DF943" w14:textId="77777777" w:rsidR="00480894" w:rsidRDefault="00480894" w:rsidP="00480894">
      <w:pPr>
        <w:widowControl w:val="0"/>
        <w:tabs>
          <w:tab w:val="left" w:pos="567"/>
        </w:tabs>
        <w:rPr>
          <w:sz w:val="22"/>
          <w:szCs w:val="22"/>
          <w:lang w:eastAsia="sl-SI"/>
        </w:rPr>
      </w:pPr>
    </w:p>
    <w:p w14:paraId="472035F6" w14:textId="77777777" w:rsidR="00480894" w:rsidRDefault="00480894" w:rsidP="00480894">
      <w:pPr>
        <w:numPr>
          <w:ilvl w:val="12"/>
          <w:numId w:val="0"/>
        </w:numPr>
        <w:rPr>
          <w:i/>
          <w:snapToGrid w:val="0"/>
          <w:sz w:val="22"/>
          <w:szCs w:val="22"/>
          <w:lang w:eastAsia="en-US"/>
        </w:rPr>
      </w:pPr>
      <w:r>
        <w:rPr>
          <w:i/>
          <w:snapToGrid w:val="0"/>
          <w:sz w:val="22"/>
          <w:szCs w:val="22"/>
          <w:lang w:eastAsia="en-US"/>
        </w:rPr>
        <w:t>Nėštumas</w:t>
      </w:r>
    </w:p>
    <w:p w14:paraId="39C3082B" w14:textId="77777777" w:rsidR="00480894" w:rsidRDefault="00480894" w:rsidP="00480894">
      <w:pPr>
        <w:widowControl w:val="0"/>
        <w:tabs>
          <w:tab w:val="left" w:pos="567"/>
        </w:tabs>
        <w:rPr>
          <w:iCs/>
          <w:snapToGrid w:val="0"/>
          <w:color w:val="000000"/>
          <w:sz w:val="22"/>
          <w:szCs w:val="22"/>
          <w:lang w:eastAsia="en-US"/>
        </w:rPr>
      </w:pPr>
      <w:r>
        <w:rPr>
          <w:iCs/>
          <w:snapToGrid w:val="0"/>
          <w:color w:val="000000"/>
          <w:sz w:val="22"/>
          <w:szCs w:val="22"/>
          <w:lang w:eastAsia="en-US"/>
        </w:rPr>
        <w:t xml:space="preserve">Jeigu esate nėščia (arba manote, kad galite būti pastojusi), pasakykite apie tai gydytojui. Jūsų gydytojas paprastai nurodys Jums nebevartoti </w:t>
      </w:r>
      <w:proofErr w:type="spellStart"/>
      <w:r>
        <w:rPr>
          <w:iCs/>
          <w:snapToGrid w:val="0"/>
          <w:color w:val="000000"/>
          <w:sz w:val="22"/>
          <w:szCs w:val="22"/>
          <w:lang w:eastAsia="en-US"/>
        </w:rPr>
        <w:t>Bisoprolol</w:t>
      </w:r>
      <w:proofErr w:type="spellEnd"/>
      <w:r>
        <w:rPr>
          <w:iCs/>
          <w:snapToGrid w:val="0"/>
          <w:color w:val="000000"/>
          <w:sz w:val="22"/>
          <w:szCs w:val="22"/>
          <w:lang w:eastAsia="en-US"/>
        </w:rPr>
        <w:t>/</w:t>
      </w:r>
      <w:proofErr w:type="spellStart"/>
      <w:r>
        <w:rPr>
          <w:iCs/>
          <w:snapToGrid w:val="0"/>
          <w:color w:val="000000"/>
          <w:sz w:val="22"/>
          <w:szCs w:val="22"/>
          <w:lang w:eastAsia="en-US"/>
        </w:rPr>
        <w:t>Perindopril</w:t>
      </w:r>
      <w:proofErr w:type="spellEnd"/>
      <w:r>
        <w:rPr>
          <w:iCs/>
          <w:snapToGrid w:val="0"/>
          <w:color w:val="000000"/>
          <w:sz w:val="22"/>
          <w:szCs w:val="22"/>
          <w:lang w:eastAsia="en-US"/>
        </w:rPr>
        <w:t xml:space="preserve"> </w:t>
      </w:r>
      <w:proofErr w:type="spellStart"/>
      <w:r>
        <w:rPr>
          <w:iCs/>
          <w:snapToGrid w:val="0"/>
          <w:color w:val="000000"/>
          <w:sz w:val="22"/>
          <w:szCs w:val="22"/>
          <w:lang w:eastAsia="en-US"/>
        </w:rPr>
        <w:t>arginine</w:t>
      </w:r>
      <w:proofErr w:type="spellEnd"/>
      <w:r>
        <w:rPr>
          <w:iCs/>
          <w:snapToGrid w:val="0"/>
          <w:color w:val="000000"/>
          <w:sz w:val="22"/>
          <w:szCs w:val="22"/>
          <w:lang w:eastAsia="en-US"/>
        </w:rPr>
        <w:t xml:space="preserve"> </w:t>
      </w:r>
      <w:proofErr w:type="spellStart"/>
      <w:r>
        <w:rPr>
          <w:iCs/>
          <w:snapToGrid w:val="0"/>
          <w:color w:val="000000"/>
          <w:sz w:val="22"/>
          <w:szCs w:val="22"/>
          <w:lang w:eastAsia="en-US"/>
        </w:rPr>
        <w:t>Krka</w:t>
      </w:r>
      <w:proofErr w:type="spellEnd"/>
      <w:r>
        <w:rPr>
          <w:iCs/>
          <w:snapToGrid w:val="0"/>
          <w:color w:val="000000"/>
          <w:sz w:val="22"/>
          <w:szCs w:val="22"/>
          <w:lang w:eastAsia="en-US"/>
        </w:rPr>
        <w:t xml:space="preserve"> prieš pastojimą arba iš karto sužinojus apie nėštumą ir rekomenduos kitą vaistą vietoj </w:t>
      </w:r>
      <w:proofErr w:type="spellStart"/>
      <w:r>
        <w:rPr>
          <w:iCs/>
          <w:snapToGrid w:val="0"/>
          <w:color w:val="000000"/>
          <w:sz w:val="22"/>
          <w:szCs w:val="22"/>
          <w:lang w:eastAsia="en-US"/>
        </w:rPr>
        <w:t>Bisoprolol</w:t>
      </w:r>
      <w:proofErr w:type="spellEnd"/>
      <w:r>
        <w:rPr>
          <w:iCs/>
          <w:snapToGrid w:val="0"/>
          <w:color w:val="000000"/>
          <w:sz w:val="22"/>
          <w:szCs w:val="22"/>
          <w:lang w:eastAsia="en-US"/>
        </w:rPr>
        <w:t>/</w:t>
      </w:r>
      <w:proofErr w:type="spellStart"/>
      <w:r>
        <w:rPr>
          <w:iCs/>
          <w:snapToGrid w:val="0"/>
          <w:color w:val="000000"/>
          <w:sz w:val="22"/>
          <w:szCs w:val="22"/>
          <w:lang w:eastAsia="en-US"/>
        </w:rPr>
        <w:t>Perindopril</w:t>
      </w:r>
      <w:proofErr w:type="spellEnd"/>
      <w:r>
        <w:rPr>
          <w:iCs/>
          <w:snapToGrid w:val="0"/>
          <w:color w:val="000000"/>
          <w:sz w:val="22"/>
          <w:szCs w:val="22"/>
          <w:lang w:eastAsia="en-US"/>
        </w:rPr>
        <w:t xml:space="preserve"> </w:t>
      </w:r>
      <w:proofErr w:type="spellStart"/>
      <w:r>
        <w:rPr>
          <w:iCs/>
          <w:snapToGrid w:val="0"/>
          <w:color w:val="000000"/>
          <w:sz w:val="22"/>
          <w:szCs w:val="22"/>
          <w:lang w:eastAsia="en-US"/>
        </w:rPr>
        <w:t>arginine</w:t>
      </w:r>
      <w:proofErr w:type="spellEnd"/>
      <w:r>
        <w:rPr>
          <w:iCs/>
          <w:snapToGrid w:val="0"/>
          <w:color w:val="000000"/>
          <w:sz w:val="22"/>
          <w:szCs w:val="22"/>
          <w:lang w:eastAsia="en-US"/>
        </w:rPr>
        <w:t xml:space="preserve"> </w:t>
      </w:r>
      <w:proofErr w:type="spellStart"/>
      <w:r>
        <w:rPr>
          <w:iCs/>
          <w:snapToGrid w:val="0"/>
          <w:color w:val="000000"/>
          <w:sz w:val="22"/>
          <w:szCs w:val="22"/>
          <w:lang w:eastAsia="en-US"/>
        </w:rPr>
        <w:t>Krka</w:t>
      </w:r>
      <w:proofErr w:type="spellEnd"/>
      <w:r>
        <w:rPr>
          <w:iCs/>
          <w:snapToGrid w:val="0"/>
          <w:color w:val="000000"/>
          <w:sz w:val="22"/>
          <w:szCs w:val="22"/>
          <w:lang w:eastAsia="en-US"/>
        </w:rPr>
        <w:t xml:space="preserve">. </w:t>
      </w:r>
      <w:proofErr w:type="spellStart"/>
      <w:r>
        <w:rPr>
          <w:iCs/>
          <w:snapToGrid w:val="0"/>
          <w:color w:val="000000"/>
          <w:sz w:val="22"/>
          <w:szCs w:val="22"/>
          <w:lang w:eastAsia="en-US"/>
        </w:rPr>
        <w:t>Bisoprolol</w:t>
      </w:r>
      <w:proofErr w:type="spellEnd"/>
      <w:r>
        <w:rPr>
          <w:iCs/>
          <w:snapToGrid w:val="0"/>
          <w:color w:val="000000"/>
          <w:sz w:val="22"/>
          <w:szCs w:val="22"/>
          <w:lang w:eastAsia="en-US"/>
        </w:rPr>
        <w:t>/</w:t>
      </w:r>
      <w:proofErr w:type="spellStart"/>
      <w:r>
        <w:rPr>
          <w:iCs/>
          <w:snapToGrid w:val="0"/>
          <w:color w:val="000000"/>
          <w:sz w:val="22"/>
          <w:szCs w:val="22"/>
          <w:lang w:eastAsia="en-US"/>
        </w:rPr>
        <w:t>Perindopril</w:t>
      </w:r>
      <w:proofErr w:type="spellEnd"/>
      <w:r>
        <w:rPr>
          <w:iCs/>
          <w:snapToGrid w:val="0"/>
          <w:color w:val="000000"/>
          <w:sz w:val="22"/>
          <w:szCs w:val="22"/>
          <w:lang w:eastAsia="en-US"/>
        </w:rPr>
        <w:t xml:space="preserve"> </w:t>
      </w:r>
      <w:proofErr w:type="spellStart"/>
      <w:r>
        <w:rPr>
          <w:iCs/>
          <w:snapToGrid w:val="0"/>
          <w:color w:val="000000"/>
          <w:sz w:val="22"/>
          <w:szCs w:val="22"/>
          <w:lang w:eastAsia="en-US"/>
        </w:rPr>
        <w:t>arginine</w:t>
      </w:r>
      <w:proofErr w:type="spellEnd"/>
      <w:r>
        <w:rPr>
          <w:iCs/>
          <w:snapToGrid w:val="0"/>
          <w:color w:val="000000"/>
          <w:sz w:val="22"/>
          <w:szCs w:val="22"/>
          <w:lang w:eastAsia="en-US"/>
        </w:rPr>
        <w:t xml:space="preserve"> </w:t>
      </w:r>
      <w:proofErr w:type="spellStart"/>
      <w:r>
        <w:rPr>
          <w:iCs/>
          <w:snapToGrid w:val="0"/>
          <w:color w:val="000000"/>
          <w:sz w:val="22"/>
          <w:szCs w:val="22"/>
          <w:lang w:eastAsia="en-US"/>
        </w:rPr>
        <w:t>Krka</w:t>
      </w:r>
      <w:proofErr w:type="spellEnd"/>
      <w:r>
        <w:rPr>
          <w:iCs/>
          <w:snapToGrid w:val="0"/>
          <w:color w:val="000000"/>
          <w:sz w:val="22"/>
          <w:szCs w:val="22"/>
          <w:lang w:eastAsia="en-US"/>
        </w:rPr>
        <w:t xml:space="preserve"> yra nerekomenduojamas ankstyvuoju nėštumo laikotarpiu ir negali būti vartojamas, jei esate daugiau kaip 3 mėnesius nėščia, nes vartojamas po trečiojo nėštumo </w:t>
      </w:r>
      <w:r>
        <w:rPr>
          <w:iCs/>
          <w:snapToGrid w:val="0"/>
          <w:color w:val="000000"/>
          <w:sz w:val="22"/>
          <w:szCs w:val="22"/>
          <w:lang w:eastAsia="en-US"/>
        </w:rPr>
        <w:lastRenderedPageBreak/>
        <w:t>mėnesio jis gali labai pakenkti Jūsų vaikui.</w:t>
      </w:r>
    </w:p>
    <w:p w14:paraId="0A1D1F62" w14:textId="77777777" w:rsidR="00480894" w:rsidRDefault="00480894" w:rsidP="00480894">
      <w:pPr>
        <w:widowControl w:val="0"/>
        <w:tabs>
          <w:tab w:val="left" w:pos="567"/>
        </w:tabs>
        <w:rPr>
          <w:iCs/>
          <w:snapToGrid w:val="0"/>
          <w:color w:val="000000"/>
          <w:sz w:val="22"/>
          <w:szCs w:val="22"/>
          <w:lang w:eastAsia="en-US"/>
        </w:rPr>
      </w:pPr>
    </w:p>
    <w:p w14:paraId="1A49AA33" w14:textId="77777777" w:rsidR="00480894" w:rsidRDefault="00480894" w:rsidP="00480894">
      <w:pPr>
        <w:widowControl w:val="0"/>
        <w:tabs>
          <w:tab w:val="left" w:pos="567"/>
        </w:tabs>
        <w:rPr>
          <w:i/>
          <w:iCs/>
          <w:snapToGrid w:val="0"/>
          <w:color w:val="000000"/>
          <w:sz w:val="22"/>
          <w:szCs w:val="22"/>
          <w:lang w:eastAsia="en-US"/>
        </w:rPr>
      </w:pPr>
      <w:r>
        <w:rPr>
          <w:i/>
          <w:iCs/>
          <w:snapToGrid w:val="0"/>
          <w:color w:val="000000"/>
          <w:sz w:val="22"/>
          <w:szCs w:val="22"/>
          <w:lang w:eastAsia="en-US"/>
        </w:rPr>
        <w:t>Žindymas</w:t>
      </w:r>
    </w:p>
    <w:p w14:paraId="171337D4" w14:textId="77777777" w:rsidR="00480894" w:rsidRDefault="00480894" w:rsidP="00480894">
      <w:pPr>
        <w:widowControl w:val="0"/>
        <w:tabs>
          <w:tab w:val="left" w:pos="567"/>
        </w:tabs>
        <w:rPr>
          <w:iCs/>
          <w:snapToGrid w:val="0"/>
          <w:color w:val="000000"/>
          <w:sz w:val="22"/>
          <w:szCs w:val="22"/>
          <w:lang w:eastAsia="en-US"/>
        </w:rPr>
      </w:pPr>
      <w:r>
        <w:rPr>
          <w:iCs/>
          <w:snapToGrid w:val="0"/>
          <w:color w:val="000000"/>
          <w:sz w:val="22"/>
          <w:szCs w:val="22"/>
          <w:lang w:eastAsia="en-US"/>
        </w:rPr>
        <w:t xml:space="preserve">Jeigu žindote arba planuojate pradėti žindyti, praneškite savo gydytojui. Žindančioms moterims </w:t>
      </w:r>
      <w:proofErr w:type="spellStart"/>
      <w:r>
        <w:rPr>
          <w:iCs/>
          <w:snapToGrid w:val="0"/>
          <w:color w:val="000000"/>
          <w:sz w:val="22"/>
          <w:szCs w:val="22"/>
          <w:lang w:eastAsia="en-US"/>
        </w:rPr>
        <w:t>Bisoprolol</w:t>
      </w:r>
      <w:proofErr w:type="spellEnd"/>
      <w:r>
        <w:rPr>
          <w:iCs/>
          <w:snapToGrid w:val="0"/>
          <w:color w:val="000000"/>
          <w:sz w:val="22"/>
          <w:szCs w:val="22"/>
          <w:lang w:eastAsia="en-US"/>
        </w:rPr>
        <w:t>/</w:t>
      </w:r>
      <w:proofErr w:type="spellStart"/>
      <w:r>
        <w:rPr>
          <w:iCs/>
          <w:snapToGrid w:val="0"/>
          <w:color w:val="000000"/>
          <w:sz w:val="22"/>
          <w:szCs w:val="22"/>
          <w:lang w:eastAsia="en-US"/>
        </w:rPr>
        <w:t>Perindopril</w:t>
      </w:r>
      <w:proofErr w:type="spellEnd"/>
      <w:r>
        <w:rPr>
          <w:iCs/>
          <w:snapToGrid w:val="0"/>
          <w:color w:val="000000"/>
          <w:sz w:val="22"/>
          <w:szCs w:val="22"/>
          <w:lang w:eastAsia="en-US"/>
        </w:rPr>
        <w:t xml:space="preserve"> </w:t>
      </w:r>
      <w:proofErr w:type="spellStart"/>
      <w:r>
        <w:rPr>
          <w:iCs/>
          <w:snapToGrid w:val="0"/>
          <w:color w:val="000000"/>
          <w:sz w:val="22"/>
          <w:szCs w:val="22"/>
          <w:lang w:eastAsia="en-US"/>
        </w:rPr>
        <w:t>arginine</w:t>
      </w:r>
      <w:proofErr w:type="spellEnd"/>
      <w:r>
        <w:rPr>
          <w:iCs/>
          <w:snapToGrid w:val="0"/>
          <w:color w:val="000000"/>
          <w:sz w:val="22"/>
          <w:szCs w:val="22"/>
          <w:lang w:eastAsia="en-US"/>
        </w:rPr>
        <w:t xml:space="preserve"> </w:t>
      </w:r>
      <w:proofErr w:type="spellStart"/>
      <w:r>
        <w:rPr>
          <w:iCs/>
          <w:snapToGrid w:val="0"/>
          <w:color w:val="000000"/>
          <w:sz w:val="22"/>
          <w:szCs w:val="22"/>
          <w:lang w:eastAsia="en-US"/>
        </w:rPr>
        <w:t>Krka</w:t>
      </w:r>
      <w:proofErr w:type="spellEnd"/>
      <w:r>
        <w:rPr>
          <w:iCs/>
          <w:snapToGrid w:val="0"/>
          <w:color w:val="000000"/>
          <w:sz w:val="22"/>
          <w:szCs w:val="22"/>
          <w:lang w:eastAsia="en-US"/>
        </w:rPr>
        <w:t xml:space="preserve"> vartoti nerekomenduojama ir, jeigu Jūs norite žindyti, gydytojas gali paskirti kitą vaistą, ypač jei norima žindyti naujagimį arba neišnešiotą gimusį kūdikį.</w:t>
      </w:r>
    </w:p>
    <w:p w14:paraId="57517690" w14:textId="77777777" w:rsidR="00480894" w:rsidRDefault="00480894" w:rsidP="00480894">
      <w:pPr>
        <w:widowControl w:val="0"/>
        <w:tabs>
          <w:tab w:val="left" w:pos="567"/>
        </w:tabs>
        <w:rPr>
          <w:sz w:val="22"/>
          <w:szCs w:val="22"/>
          <w:lang w:eastAsia="sl-SI"/>
        </w:rPr>
      </w:pPr>
    </w:p>
    <w:p w14:paraId="6B3E5524" w14:textId="77777777" w:rsidR="00480894" w:rsidRDefault="00480894" w:rsidP="00480894">
      <w:pPr>
        <w:widowControl w:val="0"/>
        <w:numPr>
          <w:ilvl w:val="12"/>
          <w:numId w:val="0"/>
        </w:numPr>
        <w:tabs>
          <w:tab w:val="left" w:pos="8505"/>
        </w:tabs>
        <w:ind w:right="-2"/>
        <w:rPr>
          <w:rFonts w:eastAsia="TimesNewRoman,Bold"/>
          <w:b/>
          <w:bCs/>
          <w:sz w:val="22"/>
          <w:szCs w:val="22"/>
          <w:lang w:eastAsia="en-US"/>
        </w:rPr>
      </w:pPr>
      <w:r>
        <w:rPr>
          <w:rFonts w:eastAsia="TimesNewRoman,Bold"/>
          <w:b/>
          <w:bCs/>
          <w:sz w:val="22"/>
          <w:szCs w:val="22"/>
          <w:lang w:eastAsia="en-US"/>
        </w:rPr>
        <w:t>Vairavimas ir mechanizmų valdymas</w:t>
      </w:r>
    </w:p>
    <w:p w14:paraId="51553652" w14:textId="77777777" w:rsidR="00480894" w:rsidRDefault="00480894" w:rsidP="00480894">
      <w:pPr>
        <w:numPr>
          <w:ilvl w:val="12"/>
          <w:numId w:val="0"/>
        </w:numPr>
        <w:rPr>
          <w:snapToGrid w:val="0"/>
          <w:sz w:val="22"/>
          <w:szCs w:val="22"/>
          <w:lang w:eastAsia="en-US"/>
        </w:rPr>
      </w:pPr>
      <w:proofErr w:type="spellStart"/>
      <w:r>
        <w:rPr>
          <w:snapToGrid w:val="0"/>
          <w:sz w:val="22"/>
          <w:szCs w:val="22"/>
          <w:lang w:eastAsia="en-US"/>
        </w:rPr>
        <w:t>Bisoprolol</w:t>
      </w:r>
      <w:proofErr w:type="spellEnd"/>
      <w:r>
        <w:rPr>
          <w:snapToGrid w:val="0"/>
          <w:sz w:val="22"/>
          <w:szCs w:val="22"/>
          <w:lang w:eastAsia="en-US"/>
        </w:rPr>
        <w:t>/</w:t>
      </w:r>
      <w:proofErr w:type="spellStart"/>
      <w:r>
        <w:rPr>
          <w:snapToGrid w:val="0"/>
          <w:sz w:val="22"/>
          <w:szCs w:val="22"/>
          <w:lang w:eastAsia="en-US"/>
        </w:rPr>
        <w:t>Perindopril</w:t>
      </w:r>
      <w:proofErr w:type="spellEnd"/>
      <w:r>
        <w:rPr>
          <w:snapToGrid w:val="0"/>
          <w:sz w:val="22"/>
          <w:szCs w:val="22"/>
          <w:lang w:eastAsia="en-US"/>
        </w:rPr>
        <w:t xml:space="preserve"> </w:t>
      </w:r>
      <w:proofErr w:type="spellStart"/>
      <w:r>
        <w:rPr>
          <w:snapToGrid w:val="0"/>
          <w:sz w:val="22"/>
          <w:szCs w:val="22"/>
          <w:lang w:eastAsia="en-US"/>
        </w:rPr>
        <w:t>arginine</w:t>
      </w:r>
      <w:proofErr w:type="spellEnd"/>
      <w:r>
        <w:rPr>
          <w:snapToGrid w:val="0"/>
          <w:sz w:val="22"/>
          <w:szCs w:val="22"/>
          <w:lang w:eastAsia="en-US"/>
        </w:rPr>
        <w:t xml:space="preserve"> </w:t>
      </w:r>
      <w:proofErr w:type="spellStart"/>
      <w:r>
        <w:rPr>
          <w:snapToGrid w:val="0"/>
          <w:sz w:val="22"/>
          <w:szCs w:val="22"/>
          <w:lang w:eastAsia="en-US"/>
        </w:rPr>
        <w:t>Krka</w:t>
      </w:r>
      <w:proofErr w:type="spellEnd"/>
      <w:r>
        <w:rPr>
          <w:snapToGrid w:val="0"/>
          <w:sz w:val="22"/>
          <w:szCs w:val="22"/>
          <w:lang w:eastAsia="en-US"/>
        </w:rPr>
        <w:t xml:space="preserve"> budrumo paprastai neveikia, bet dėl sumažėjusio kraujospūdžio kai kuriems pacientams gali pasireikšti svaigulys ar silpnumas, ypač gydymo pradžioje, pakeitus vartojamą vaistą arba kartu vartojant alkoholio. Jei jaučiate tokį poveikį, gali sutrikti Jūsų gebėjimas vairuoti ar valdyti mechanizmus.</w:t>
      </w:r>
    </w:p>
    <w:p w14:paraId="4D11C586" w14:textId="77777777" w:rsidR="00480894" w:rsidRDefault="00480894" w:rsidP="00480894">
      <w:pPr>
        <w:numPr>
          <w:ilvl w:val="12"/>
          <w:numId w:val="0"/>
        </w:numPr>
        <w:rPr>
          <w:snapToGrid w:val="0"/>
          <w:sz w:val="22"/>
          <w:szCs w:val="22"/>
          <w:lang w:eastAsia="en-US"/>
        </w:rPr>
      </w:pPr>
    </w:p>
    <w:p w14:paraId="3DD38870" w14:textId="77777777" w:rsidR="00480894" w:rsidRDefault="00480894" w:rsidP="00480894">
      <w:pPr>
        <w:numPr>
          <w:ilvl w:val="12"/>
          <w:numId w:val="0"/>
        </w:numPr>
        <w:rPr>
          <w:b/>
          <w:bCs/>
          <w:snapToGrid w:val="0"/>
          <w:sz w:val="22"/>
          <w:szCs w:val="22"/>
          <w:lang w:eastAsia="x-none"/>
        </w:rPr>
      </w:pPr>
      <w:proofErr w:type="spellStart"/>
      <w:r>
        <w:rPr>
          <w:b/>
          <w:bCs/>
          <w:snapToGrid w:val="0"/>
          <w:sz w:val="22"/>
          <w:szCs w:val="22"/>
          <w:lang w:eastAsia="x-none"/>
        </w:rPr>
        <w:t>Bisoprolol</w:t>
      </w:r>
      <w:proofErr w:type="spellEnd"/>
      <w:r>
        <w:rPr>
          <w:b/>
          <w:bCs/>
          <w:snapToGrid w:val="0"/>
          <w:sz w:val="22"/>
          <w:szCs w:val="22"/>
          <w:lang w:eastAsia="x-none"/>
        </w:rPr>
        <w:t>/</w:t>
      </w:r>
      <w:proofErr w:type="spellStart"/>
      <w:r>
        <w:rPr>
          <w:b/>
          <w:bCs/>
          <w:snapToGrid w:val="0"/>
          <w:sz w:val="22"/>
          <w:szCs w:val="22"/>
          <w:lang w:eastAsia="x-none"/>
        </w:rPr>
        <w:t>Perindopril</w:t>
      </w:r>
      <w:proofErr w:type="spellEnd"/>
      <w:r>
        <w:rPr>
          <w:b/>
          <w:bCs/>
          <w:snapToGrid w:val="0"/>
          <w:sz w:val="22"/>
          <w:szCs w:val="22"/>
          <w:lang w:eastAsia="x-none"/>
        </w:rPr>
        <w:t xml:space="preserve"> </w:t>
      </w:r>
      <w:proofErr w:type="spellStart"/>
      <w:r>
        <w:rPr>
          <w:b/>
          <w:bCs/>
          <w:snapToGrid w:val="0"/>
          <w:sz w:val="22"/>
          <w:szCs w:val="22"/>
          <w:lang w:eastAsia="x-none"/>
        </w:rPr>
        <w:t>arginine</w:t>
      </w:r>
      <w:proofErr w:type="spellEnd"/>
      <w:r>
        <w:rPr>
          <w:b/>
          <w:bCs/>
          <w:snapToGrid w:val="0"/>
          <w:sz w:val="22"/>
          <w:szCs w:val="22"/>
          <w:lang w:eastAsia="x-none"/>
        </w:rPr>
        <w:t xml:space="preserve"> </w:t>
      </w:r>
      <w:proofErr w:type="spellStart"/>
      <w:r>
        <w:rPr>
          <w:b/>
          <w:bCs/>
          <w:snapToGrid w:val="0"/>
          <w:sz w:val="22"/>
          <w:szCs w:val="22"/>
          <w:lang w:eastAsia="x-none"/>
        </w:rPr>
        <w:t>Krka</w:t>
      </w:r>
      <w:proofErr w:type="spellEnd"/>
      <w:r>
        <w:rPr>
          <w:b/>
          <w:bCs/>
          <w:snapToGrid w:val="0"/>
          <w:sz w:val="22"/>
          <w:szCs w:val="22"/>
          <w:lang w:eastAsia="x-none"/>
        </w:rPr>
        <w:t xml:space="preserve"> sudėtyje yra natrio ir laktozės</w:t>
      </w:r>
    </w:p>
    <w:p w14:paraId="7725F398" w14:textId="77777777" w:rsidR="00480894" w:rsidRDefault="00480894" w:rsidP="00480894">
      <w:pPr>
        <w:numPr>
          <w:ilvl w:val="12"/>
          <w:numId w:val="0"/>
        </w:numPr>
        <w:rPr>
          <w:b/>
          <w:bCs/>
          <w:snapToGrid w:val="0"/>
          <w:sz w:val="22"/>
          <w:szCs w:val="22"/>
          <w:lang w:eastAsia="x-none"/>
        </w:rPr>
      </w:pPr>
    </w:p>
    <w:p w14:paraId="05FF164B" w14:textId="77777777" w:rsidR="00480894" w:rsidRDefault="00480894" w:rsidP="00480894">
      <w:pPr>
        <w:widowControl w:val="0"/>
        <w:numPr>
          <w:ilvl w:val="12"/>
          <w:numId w:val="0"/>
        </w:numPr>
        <w:ind w:right="-2"/>
        <w:rPr>
          <w:sz w:val="22"/>
          <w:szCs w:val="22"/>
          <w:lang w:eastAsia="en-US"/>
        </w:rPr>
      </w:pPr>
      <w:r>
        <w:rPr>
          <w:rFonts w:eastAsia="Calibri"/>
          <w:bCs/>
          <w:iCs/>
          <w:sz w:val="22"/>
          <w:szCs w:val="22"/>
          <w:lang w:eastAsia="en-US"/>
        </w:rPr>
        <w:t>Šio vaisto kiekvienoje tabletėje yra mažiau kaip 1 </w:t>
      </w:r>
      <w:proofErr w:type="spellStart"/>
      <w:r>
        <w:rPr>
          <w:rFonts w:eastAsia="Calibri"/>
          <w:bCs/>
          <w:iCs/>
          <w:sz w:val="22"/>
          <w:szCs w:val="22"/>
          <w:lang w:eastAsia="en-US"/>
        </w:rPr>
        <w:t>mmol</w:t>
      </w:r>
      <w:proofErr w:type="spellEnd"/>
      <w:r>
        <w:rPr>
          <w:rFonts w:eastAsia="Calibri"/>
          <w:bCs/>
          <w:iCs/>
          <w:sz w:val="22"/>
          <w:szCs w:val="22"/>
          <w:lang w:eastAsia="en-US"/>
        </w:rPr>
        <w:t xml:space="preserve"> (23 mg) natrio, t. y. jis beveik neturi reikšmės.</w:t>
      </w:r>
    </w:p>
    <w:p w14:paraId="2606E954" w14:textId="77777777" w:rsidR="00480894" w:rsidRDefault="00480894" w:rsidP="00480894">
      <w:pPr>
        <w:widowControl w:val="0"/>
        <w:numPr>
          <w:ilvl w:val="12"/>
          <w:numId w:val="0"/>
        </w:numPr>
        <w:ind w:right="-2"/>
        <w:rPr>
          <w:sz w:val="22"/>
          <w:szCs w:val="22"/>
          <w:lang w:eastAsia="en-US"/>
        </w:rPr>
      </w:pPr>
    </w:p>
    <w:p w14:paraId="72320A30" w14:textId="77777777" w:rsidR="00480894" w:rsidRDefault="00480894" w:rsidP="00480894">
      <w:pPr>
        <w:widowControl w:val="0"/>
        <w:numPr>
          <w:ilvl w:val="12"/>
          <w:numId w:val="0"/>
        </w:numPr>
        <w:ind w:right="-2"/>
        <w:rPr>
          <w:sz w:val="22"/>
          <w:szCs w:val="22"/>
          <w:lang w:eastAsia="en-US"/>
        </w:rPr>
      </w:pPr>
      <w:r>
        <w:rPr>
          <w:sz w:val="22"/>
          <w:szCs w:val="22"/>
          <w:lang w:eastAsia="en-US"/>
        </w:rPr>
        <w:t>Jeigu gydytojas Jums yra sakęs, kad netoleruojate kokių nors cukrų (angliavandenių), kreipkitės į jį prieš pradėdami vartoti šį vaistą.</w:t>
      </w:r>
    </w:p>
    <w:p w14:paraId="04BDC901" w14:textId="77777777" w:rsidR="00480894" w:rsidRDefault="00480894" w:rsidP="00480894">
      <w:pPr>
        <w:widowControl w:val="0"/>
        <w:numPr>
          <w:ilvl w:val="12"/>
          <w:numId w:val="0"/>
        </w:numPr>
        <w:ind w:right="-2"/>
        <w:rPr>
          <w:sz w:val="22"/>
          <w:szCs w:val="22"/>
          <w:lang w:eastAsia="en-US"/>
        </w:rPr>
      </w:pPr>
    </w:p>
    <w:p w14:paraId="7FD4DEB0" w14:textId="77777777" w:rsidR="00480894" w:rsidRDefault="00480894" w:rsidP="00480894">
      <w:pPr>
        <w:widowControl w:val="0"/>
        <w:numPr>
          <w:ilvl w:val="12"/>
          <w:numId w:val="0"/>
        </w:numPr>
        <w:ind w:right="-2"/>
        <w:rPr>
          <w:sz w:val="22"/>
          <w:szCs w:val="22"/>
          <w:lang w:eastAsia="en-US"/>
        </w:rPr>
      </w:pPr>
    </w:p>
    <w:p w14:paraId="246FF00A" w14:textId="77777777" w:rsidR="00480894" w:rsidRDefault="00480894" w:rsidP="00480894">
      <w:pPr>
        <w:widowControl w:val="0"/>
        <w:numPr>
          <w:ilvl w:val="12"/>
          <w:numId w:val="0"/>
        </w:numPr>
        <w:ind w:left="567" w:hanging="567"/>
        <w:outlineLvl w:val="0"/>
        <w:rPr>
          <w:b/>
          <w:caps/>
          <w:sz w:val="22"/>
          <w:szCs w:val="22"/>
          <w:lang w:eastAsia="en-US"/>
        </w:rPr>
      </w:pPr>
      <w:r>
        <w:rPr>
          <w:b/>
          <w:sz w:val="22"/>
          <w:szCs w:val="22"/>
          <w:lang w:eastAsia="en-US"/>
        </w:rPr>
        <w:t>3.</w:t>
      </w:r>
      <w:r>
        <w:rPr>
          <w:b/>
          <w:sz w:val="22"/>
          <w:szCs w:val="22"/>
          <w:lang w:eastAsia="en-US"/>
        </w:rPr>
        <w:tab/>
        <w:t xml:space="preserve">Kaip vartoti </w:t>
      </w:r>
      <w:proofErr w:type="spellStart"/>
      <w:r>
        <w:rPr>
          <w:b/>
          <w:sz w:val="22"/>
          <w:szCs w:val="22"/>
          <w:lang w:eastAsia="en-US"/>
        </w:rPr>
        <w:t>Bisoprolol</w:t>
      </w:r>
      <w:proofErr w:type="spellEnd"/>
      <w:r>
        <w:rPr>
          <w:b/>
          <w:sz w:val="22"/>
          <w:szCs w:val="22"/>
          <w:lang w:eastAsia="en-US"/>
        </w:rPr>
        <w:t>/</w:t>
      </w:r>
      <w:proofErr w:type="spellStart"/>
      <w:r>
        <w:rPr>
          <w:b/>
          <w:sz w:val="22"/>
          <w:szCs w:val="22"/>
          <w:lang w:eastAsia="en-US"/>
        </w:rPr>
        <w:t>Perindopril</w:t>
      </w:r>
      <w:proofErr w:type="spellEnd"/>
      <w:r>
        <w:rPr>
          <w:b/>
          <w:sz w:val="22"/>
          <w:szCs w:val="22"/>
          <w:lang w:eastAsia="en-US"/>
        </w:rPr>
        <w:t xml:space="preserve"> </w:t>
      </w:r>
      <w:proofErr w:type="spellStart"/>
      <w:r>
        <w:rPr>
          <w:b/>
          <w:sz w:val="22"/>
          <w:szCs w:val="22"/>
          <w:lang w:eastAsia="en-US"/>
        </w:rPr>
        <w:t>arginine</w:t>
      </w:r>
      <w:proofErr w:type="spellEnd"/>
      <w:r>
        <w:rPr>
          <w:b/>
          <w:sz w:val="22"/>
          <w:szCs w:val="22"/>
          <w:lang w:eastAsia="en-US"/>
        </w:rPr>
        <w:t xml:space="preserve"> </w:t>
      </w:r>
      <w:proofErr w:type="spellStart"/>
      <w:r>
        <w:rPr>
          <w:b/>
          <w:sz w:val="22"/>
          <w:szCs w:val="22"/>
          <w:lang w:eastAsia="en-US"/>
        </w:rPr>
        <w:t>Krka</w:t>
      </w:r>
      <w:proofErr w:type="spellEnd"/>
    </w:p>
    <w:p w14:paraId="75586AE6" w14:textId="77777777" w:rsidR="00480894" w:rsidRDefault="00480894" w:rsidP="00480894">
      <w:pPr>
        <w:widowControl w:val="0"/>
        <w:ind w:left="567" w:hanging="567"/>
        <w:rPr>
          <w:sz w:val="22"/>
          <w:szCs w:val="22"/>
          <w:lang w:eastAsia="en-US"/>
        </w:rPr>
      </w:pPr>
    </w:p>
    <w:p w14:paraId="5C09ED64" w14:textId="77777777" w:rsidR="00480894" w:rsidRDefault="00480894" w:rsidP="00480894">
      <w:pPr>
        <w:widowControl w:val="0"/>
        <w:rPr>
          <w:sz w:val="22"/>
          <w:szCs w:val="22"/>
          <w:lang w:eastAsia="sl-SI"/>
        </w:rPr>
      </w:pPr>
      <w:r>
        <w:rPr>
          <w:sz w:val="22"/>
          <w:szCs w:val="22"/>
          <w:lang w:eastAsia="sl-SI"/>
        </w:rPr>
        <w:t>Visada vartokite šį vaistą tiksliai, kaip nurodė gydytojas arba vaisininkas. Jeigu abejojate, kreipkitės į gydytoją arba vaistininką.</w:t>
      </w:r>
    </w:p>
    <w:p w14:paraId="03E50EA4" w14:textId="77777777" w:rsidR="00480894" w:rsidRDefault="00480894" w:rsidP="00480894">
      <w:pPr>
        <w:widowControl w:val="0"/>
        <w:rPr>
          <w:sz w:val="22"/>
          <w:szCs w:val="22"/>
          <w:lang w:eastAsia="sl-SI"/>
        </w:rPr>
      </w:pPr>
    </w:p>
    <w:p w14:paraId="056F5FFB" w14:textId="77777777" w:rsidR="00480894" w:rsidRDefault="00480894" w:rsidP="00480894">
      <w:pPr>
        <w:widowControl w:val="0"/>
        <w:autoSpaceDE w:val="0"/>
        <w:autoSpaceDN w:val="0"/>
        <w:adjustRightInd w:val="0"/>
        <w:rPr>
          <w:sz w:val="22"/>
          <w:szCs w:val="22"/>
          <w:lang w:eastAsia="en-US"/>
        </w:rPr>
      </w:pPr>
      <w:r>
        <w:rPr>
          <w:sz w:val="22"/>
          <w:szCs w:val="22"/>
          <w:lang w:eastAsia="en-US"/>
        </w:rPr>
        <w:t>Rekomenduojama dozė yra viena tabletė, ji vartojama vieną kartą per parą. Tabletę reikia nuryti užsigeriant stikline vandens ryte, prieš valgį.</w:t>
      </w:r>
    </w:p>
    <w:p w14:paraId="1CC1CEB7" w14:textId="77777777" w:rsidR="00480894" w:rsidRDefault="00480894" w:rsidP="00480894">
      <w:pPr>
        <w:widowControl w:val="0"/>
        <w:autoSpaceDE w:val="0"/>
        <w:autoSpaceDN w:val="0"/>
        <w:adjustRightInd w:val="0"/>
        <w:rPr>
          <w:sz w:val="22"/>
          <w:szCs w:val="22"/>
          <w:lang w:eastAsia="en-US"/>
        </w:rPr>
      </w:pPr>
    </w:p>
    <w:p w14:paraId="5224149A" w14:textId="77777777" w:rsidR="00480894" w:rsidRDefault="00480894" w:rsidP="00480894">
      <w:pPr>
        <w:numPr>
          <w:ilvl w:val="12"/>
          <w:numId w:val="0"/>
        </w:numPr>
        <w:rPr>
          <w:sz w:val="22"/>
          <w:szCs w:val="22"/>
          <w:lang w:eastAsia="sl-SI"/>
        </w:rPr>
      </w:pPr>
      <w:r>
        <w:rPr>
          <w:sz w:val="22"/>
          <w:szCs w:val="22"/>
          <w:lang w:eastAsia="sl-SI"/>
        </w:rPr>
        <w:t xml:space="preserve">Kai kuriais atvejais gydytojas gali skirti vartoti pusę </w:t>
      </w:r>
      <w:proofErr w:type="spellStart"/>
      <w:r>
        <w:rPr>
          <w:sz w:val="22"/>
          <w:szCs w:val="22"/>
          <w:lang w:eastAsia="sl-SI"/>
        </w:rPr>
        <w:t>Bisoprolol</w:t>
      </w:r>
      <w:proofErr w:type="spellEnd"/>
      <w:r>
        <w:rPr>
          <w:sz w:val="22"/>
          <w:szCs w:val="22"/>
          <w:lang w:eastAsia="sl-SI"/>
        </w:rPr>
        <w:t>/</w:t>
      </w:r>
      <w:proofErr w:type="spellStart"/>
      <w:r>
        <w:rPr>
          <w:sz w:val="22"/>
          <w:szCs w:val="22"/>
          <w:lang w:eastAsia="sl-SI"/>
        </w:rPr>
        <w:t>Perindopril</w:t>
      </w:r>
      <w:proofErr w:type="spellEnd"/>
      <w:r>
        <w:rPr>
          <w:sz w:val="22"/>
          <w:szCs w:val="22"/>
          <w:lang w:eastAsia="sl-SI"/>
        </w:rPr>
        <w:t xml:space="preserve"> </w:t>
      </w:r>
      <w:proofErr w:type="spellStart"/>
      <w:r>
        <w:rPr>
          <w:sz w:val="22"/>
          <w:szCs w:val="22"/>
          <w:lang w:eastAsia="sl-SI"/>
        </w:rPr>
        <w:t>arginine</w:t>
      </w:r>
      <w:proofErr w:type="spellEnd"/>
      <w:r>
        <w:rPr>
          <w:sz w:val="22"/>
          <w:szCs w:val="22"/>
          <w:lang w:eastAsia="sl-SI"/>
        </w:rPr>
        <w:t xml:space="preserve"> </w:t>
      </w:r>
      <w:proofErr w:type="spellStart"/>
      <w:r>
        <w:rPr>
          <w:sz w:val="22"/>
          <w:szCs w:val="22"/>
          <w:lang w:eastAsia="sl-SI"/>
        </w:rPr>
        <w:t>Krka</w:t>
      </w:r>
      <w:proofErr w:type="spellEnd"/>
      <w:r>
        <w:rPr>
          <w:sz w:val="22"/>
          <w:szCs w:val="22"/>
          <w:lang w:eastAsia="sl-SI"/>
        </w:rPr>
        <w:t xml:space="preserve"> tabletės vieną kartą per parą ryte, prieš valgį.</w:t>
      </w:r>
    </w:p>
    <w:p w14:paraId="4D3734C8" w14:textId="77777777" w:rsidR="00480894" w:rsidRDefault="00480894" w:rsidP="00480894">
      <w:pPr>
        <w:widowControl w:val="0"/>
        <w:numPr>
          <w:ilvl w:val="12"/>
          <w:numId w:val="0"/>
        </w:numPr>
        <w:ind w:right="-2"/>
        <w:rPr>
          <w:b/>
          <w:bCs/>
          <w:sz w:val="22"/>
          <w:szCs w:val="22"/>
          <w:lang w:eastAsia="sl-SI"/>
        </w:rPr>
      </w:pPr>
    </w:p>
    <w:p w14:paraId="59F0B884" w14:textId="77777777" w:rsidR="00480894" w:rsidRDefault="00480894" w:rsidP="00480894">
      <w:pPr>
        <w:widowControl w:val="0"/>
        <w:numPr>
          <w:ilvl w:val="12"/>
          <w:numId w:val="0"/>
        </w:numPr>
        <w:ind w:right="-2"/>
        <w:rPr>
          <w:b/>
          <w:bCs/>
          <w:sz w:val="22"/>
          <w:szCs w:val="22"/>
          <w:lang w:eastAsia="sl-SI"/>
        </w:rPr>
      </w:pPr>
      <w:r>
        <w:rPr>
          <w:b/>
          <w:bCs/>
          <w:sz w:val="22"/>
          <w:szCs w:val="22"/>
          <w:lang w:eastAsia="sl-SI"/>
        </w:rPr>
        <w:t>Sutrikusi inkstų funkcija</w:t>
      </w:r>
    </w:p>
    <w:p w14:paraId="02E39452" w14:textId="77777777" w:rsidR="00480894" w:rsidRDefault="00480894" w:rsidP="00480894">
      <w:pPr>
        <w:numPr>
          <w:ilvl w:val="12"/>
          <w:numId w:val="0"/>
        </w:numPr>
        <w:rPr>
          <w:sz w:val="22"/>
          <w:szCs w:val="22"/>
          <w:lang w:eastAsia="sl-SI"/>
        </w:rPr>
      </w:pPr>
      <w:r>
        <w:rPr>
          <w:sz w:val="22"/>
          <w:szCs w:val="22"/>
          <w:lang w:eastAsia="sl-SI"/>
        </w:rPr>
        <w:t xml:space="preserve">Gydytojas gali skirti vartoti pusę </w:t>
      </w:r>
      <w:proofErr w:type="spellStart"/>
      <w:r>
        <w:rPr>
          <w:sz w:val="22"/>
          <w:szCs w:val="22"/>
          <w:lang w:eastAsia="sl-SI"/>
        </w:rPr>
        <w:t>Bisoprolol</w:t>
      </w:r>
      <w:proofErr w:type="spellEnd"/>
      <w:r>
        <w:rPr>
          <w:sz w:val="22"/>
          <w:szCs w:val="22"/>
          <w:lang w:eastAsia="sl-SI"/>
        </w:rPr>
        <w:t>/</w:t>
      </w:r>
      <w:proofErr w:type="spellStart"/>
      <w:r>
        <w:rPr>
          <w:sz w:val="22"/>
          <w:szCs w:val="22"/>
          <w:lang w:eastAsia="sl-SI"/>
        </w:rPr>
        <w:t>Perindopril</w:t>
      </w:r>
      <w:proofErr w:type="spellEnd"/>
      <w:r>
        <w:rPr>
          <w:sz w:val="22"/>
          <w:szCs w:val="22"/>
          <w:lang w:eastAsia="sl-SI"/>
        </w:rPr>
        <w:t xml:space="preserve"> </w:t>
      </w:r>
      <w:proofErr w:type="spellStart"/>
      <w:r>
        <w:rPr>
          <w:sz w:val="22"/>
          <w:szCs w:val="22"/>
          <w:lang w:eastAsia="sl-SI"/>
        </w:rPr>
        <w:t>arginine</w:t>
      </w:r>
      <w:proofErr w:type="spellEnd"/>
      <w:r>
        <w:rPr>
          <w:sz w:val="22"/>
          <w:szCs w:val="22"/>
          <w:lang w:eastAsia="sl-SI"/>
        </w:rPr>
        <w:t xml:space="preserve"> </w:t>
      </w:r>
      <w:proofErr w:type="spellStart"/>
      <w:r>
        <w:rPr>
          <w:sz w:val="22"/>
          <w:szCs w:val="22"/>
          <w:lang w:eastAsia="sl-SI"/>
        </w:rPr>
        <w:t>Krka</w:t>
      </w:r>
      <w:proofErr w:type="spellEnd"/>
      <w:r>
        <w:rPr>
          <w:sz w:val="22"/>
          <w:szCs w:val="22"/>
          <w:lang w:eastAsia="sl-SI"/>
        </w:rPr>
        <w:t xml:space="preserve"> tabletės, jeigu sergate vidutinio sunkumo inkstų liga. </w:t>
      </w:r>
      <w:proofErr w:type="spellStart"/>
      <w:r>
        <w:rPr>
          <w:sz w:val="22"/>
          <w:szCs w:val="22"/>
          <w:lang w:eastAsia="sl-SI"/>
        </w:rPr>
        <w:t>Bisoprolol</w:t>
      </w:r>
      <w:proofErr w:type="spellEnd"/>
      <w:r>
        <w:rPr>
          <w:sz w:val="22"/>
          <w:szCs w:val="22"/>
          <w:lang w:eastAsia="sl-SI"/>
        </w:rPr>
        <w:t>/</w:t>
      </w:r>
      <w:proofErr w:type="spellStart"/>
      <w:r>
        <w:rPr>
          <w:sz w:val="22"/>
          <w:szCs w:val="22"/>
          <w:lang w:eastAsia="sl-SI"/>
        </w:rPr>
        <w:t>Perindopril</w:t>
      </w:r>
      <w:proofErr w:type="spellEnd"/>
      <w:r>
        <w:rPr>
          <w:sz w:val="22"/>
          <w:szCs w:val="22"/>
          <w:lang w:eastAsia="sl-SI"/>
        </w:rPr>
        <w:t xml:space="preserve"> </w:t>
      </w:r>
      <w:proofErr w:type="spellStart"/>
      <w:r>
        <w:rPr>
          <w:sz w:val="22"/>
          <w:szCs w:val="22"/>
          <w:lang w:eastAsia="sl-SI"/>
        </w:rPr>
        <w:t>arginine</w:t>
      </w:r>
      <w:proofErr w:type="spellEnd"/>
      <w:r>
        <w:rPr>
          <w:sz w:val="22"/>
          <w:szCs w:val="22"/>
          <w:lang w:eastAsia="sl-SI"/>
        </w:rPr>
        <w:t xml:space="preserve"> </w:t>
      </w:r>
      <w:proofErr w:type="spellStart"/>
      <w:r>
        <w:rPr>
          <w:sz w:val="22"/>
          <w:szCs w:val="22"/>
          <w:lang w:eastAsia="sl-SI"/>
        </w:rPr>
        <w:t>Krka</w:t>
      </w:r>
      <w:proofErr w:type="spellEnd"/>
      <w:r>
        <w:rPr>
          <w:sz w:val="22"/>
          <w:szCs w:val="22"/>
          <w:lang w:eastAsia="sl-SI"/>
        </w:rPr>
        <w:t xml:space="preserve"> nerekomenduojama vartoti, jeigu sergate sunkia inkstų liga.</w:t>
      </w:r>
    </w:p>
    <w:p w14:paraId="6FBDC4A2" w14:textId="77777777" w:rsidR="00480894" w:rsidRDefault="00480894" w:rsidP="00480894">
      <w:pPr>
        <w:widowControl w:val="0"/>
        <w:autoSpaceDE w:val="0"/>
        <w:autoSpaceDN w:val="0"/>
        <w:adjustRightInd w:val="0"/>
        <w:rPr>
          <w:sz w:val="22"/>
          <w:szCs w:val="22"/>
          <w:lang w:eastAsia="en-US"/>
        </w:rPr>
      </w:pPr>
    </w:p>
    <w:p w14:paraId="5E2D798E" w14:textId="77777777" w:rsidR="00480894" w:rsidRDefault="00480894" w:rsidP="00480894">
      <w:pPr>
        <w:keepNext/>
        <w:tabs>
          <w:tab w:val="left" w:pos="567"/>
        </w:tabs>
        <w:outlineLvl w:val="3"/>
        <w:rPr>
          <w:b/>
          <w:bCs/>
          <w:snapToGrid w:val="0"/>
          <w:sz w:val="22"/>
          <w:szCs w:val="22"/>
          <w:lang w:eastAsia="x-none"/>
        </w:rPr>
      </w:pPr>
      <w:r>
        <w:rPr>
          <w:b/>
          <w:bCs/>
          <w:snapToGrid w:val="0"/>
          <w:sz w:val="22"/>
          <w:szCs w:val="22"/>
          <w:lang w:eastAsia="x-none"/>
        </w:rPr>
        <w:t>Vartojimas vaikams ir paaugliams</w:t>
      </w:r>
    </w:p>
    <w:p w14:paraId="119D335A" w14:textId="77777777" w:rsidR="00480894" w:rsidRDefault="00480894" w:rsidP="00480894">
      <w:pPr>
        <w:widowControl w:val="0"/>
        <w:autoSpaceDE w:val="0"/>
        <w:autoSpaceDN w:val="0"/>
        <w:adjustRightInd w:val="0"/>
        <w:rPr>
          <w:sz w:val="22"/>
          <w:szCs w:val="22"/>
          <w:lang w:eastAsia="en-US"/>
        </w:rPr>
      </w:pPr>
      <w:r>
        <w:rPr>
          <w:snapToGrid w:val="0"/>
          <w:sz w:val="22"/>
          <w:szCs w:val="22"/>
          <w:lang w:eastAsia="en-US"/>
        </w:rPr>
        <w:t>Vartoti vaikams ir paaugliams nerekomenduojama.</w:t>
      </w:r>
    </w:p>
    <w:p w14:paraId="56C7B359" w14:textId="77777777" w:rsidR="00480894" w:rsidRDefault="00480894" w:rsidP="00480894">
      <w:pPr>
        <w:widowControl w:val="0"/>
        <w:autoSpaceDE w:val="0"/>
        <w:autoSpaceDN w:val="0"/>
        <w:adjustRightInd w:val="0"/>
        <w:rPr>
          <w:sz w:val="22"/>
          <w:szCs w:val="22"/>
          <w:lang w:eastAsia="en-US"/>
        </w:rPr>
      </w:pPr>
    </w:p>
    <w:p w14:paraId="46384B40" w14:textId="77777777" w:rsidR="00480894" w:rsidRDefault="00480894" w:rsidP="00480894">
      <w:pPr>
        <w:widowControl w:val="0"/>
        <w:numPr>
          <w:ilvl w:val="12"/>
          <w:numId w:val="0"/>
        </w:numPr>
        <w:ind w:right="-2"/>
        <w:rPr>
          <w:b/>
          <w:sz w:val="22"/>
          <w:szCs w:val="22"/>
          <w:lang w:eastAsia="en-US"/>
        </w:rPr>
      </w:pPr>
      <w:r>
        <w:rPr>
          <w:b/>
          <w:sz w:val="22"/>
          <w:szCs w:val="22"/>
          <w:lang w:eastAsia="en-US"/>
        </w:rPr>
        <w:t xml:space="preserve">Ką daryti pavartojus per didelę </w:t>
      </w:r>
      <w:proofErr w:type="spellStart"/>
      <w:r>
        <w:rPr>
          <w:b/>
          <w:sz w:val="22"/>
          <w:szCs w:val="22"/>
          <w:lang w:eastAsia="en-US"/>
        </w:rPr>
        <w:t>Bisoprolol</w:t>
      </w:r>
      <w:proofErr w:type="spellEnd"/>
      <w:r>
        <w:rPr>
          <w:b/>
          <w:sz w:val="22"/>
          <w:szCs w:val="22"/>
          <w:lang w:eastAsia="en-US"/>
        </w:rPr>
        <w:t>/</w:t>
      </w:r>
      <w:proofErr w:type="spellStart"/>
      <w:r>
        <w:rPr>
          <w:b/>
          <w:sz w:val="22"/>
          <w:szCs w:val="22"/>
          <w:lang w:eastAsia="en-US"/>
        </w:rPr>
        <w:t>Perindopril</w:t>
      </w:r>
      <w:proofErr w:type="spellEnd"/>
      <w:r>
        <w:rPr>
          <w:b/>
          <w:sz w:val="22"/>
          <w:szCs w:val="22"/>
          <w:lang w:eastAsia="en-US"/>
        </w:rPr>
        <w:t xml:space="preserve"> </w:t>
      </w:r>
      <w:proofErr w:type="spellStart"/>
      <w:r>
        <w:rPr>
          <w:b/>
          <w:sz w:val="22"/>
          <w:szCs w:val="22"/>
          <w:lang w:eastAsia="en-US"/>
        </w:rPr>
        <w:t>arginine</w:t>
      </w:r>
      <w:proofErr w:type="spellEnd"/>
      <w:r>
        <w:rPr>
          <w:b/>
          <w:sz w:val="22"/>
          <w:szCs w:val="22"/>
          <w:lang w:eastAsia="en-US"/>
        </w:rPr>
        <w:t xml:space="preserve"> </w:t>
      </w:r>
      <w:proofErr w:type="spellStart"/>
      <w:r>
        <w:rPr>
          <w:b/>
          <w:sz w:val="22"/>
          <w:szCs w:val="22"/>
          <w:lang w:eastAsia="en-US"/>
        </w:rPr>
        <w:t>Krka</w:t>
      </w:r>
      <w:proofErr w:type="spellEnd"/>
      <w:r>
        <w:rPr>
          <w:b/>
          <w:sz w:val="22"/>
          <w:szCs w:val="22"/>
          <w:lang w:eastAsia="en-US"/>
        </w:rPr>
        <w:t xml:space="preserve"> dozę?</w:t>
      </w:r>
    </w:p>
    <w:p w14:paraId="78ABC1FE" w14:textId="77777777" w:rsidR="00480894" w:rsidRDefault="00480894" w:rsidP="00480894">
      <w:pPr>
        <w:widowControl w:val="0"/>
        <w:numPr>
          <w:ilvl w:val="12"/>
          <w:numId w:val="0"/>
        </w:numPr>
        <w:ind w:right="-2"/>
        <w:rPr>
          <w:sz w:val="22"/>
          <w:szCs w:val="22"/>
          <w:lang w:eastAsia="en-US"/>
        </w:rPr>
      </w:pPr>
      <w:r>
        <w:rPr>
          <w:sz w:val="22"/>
          <w:szCs w:val="22"/>
          <w:lang w:eastAsia="en-US"/>
        </w:rPr>
        <w:t>Jeigu išgėrėte daugiau tablečių nei buvo skirta, nedelsdami kreipkitės į savo gydytoją arba vaistininką.</w:t>
      </w:r>
    </w:p>
    <w:p w14:paraId="703E351E" w14:textId="77777777" w:rsidR="00480894" w:rsidRDefault="00480894" w:rsidP="00480894">
      <w:pPr>
        <w:widowControl w:val="0"/>
        <w:numPr>
          <w:ilvl w:val="12"/>
          <w:numId w:val="0"/>
        </w:numPr>
        <w:ind w:right="-2"/>
        <w:rPr>
          <w:sz w:val="22"/>
          <w:szCs w:val="22"/>
          <w:lang w:eastAsia="en-US"/>
        </w:rPr>
      </w:pPr>
      <w:r>
        <w:rPr>
          <w:sz w:val="22"/>
          <w:szCs w:val="22"/>
          <w:lang w:eastAsia="en-US"/>
        </w:rPr>
        <w:t>Perdozavimo atveju labiausiai tikėtinas poveikis yra kraujospūdžio sumažėjimas, dėl kurio gali pasireikšti svaigulys arba alpimas (jeigu taip atsitinka, būklė gali pagerėti atsigulus ir pakėlus aukščiau kojas), stiprus kvėpavimo pasunkėjimas, drebulys (dėl cukraus kiekio kraujyje sumažėjimo) ir širdies susitraukimų suretėjimas.</w:t>
      </w:r>
    </w:p>
    <w:p w14:paraId="1D88A5E1" w14:textId="77777777" w:rsidR="00480894" w:rsidRDefault="00480894" w:rsidP="00480894">
      <w:pPr>
        <w:widowControl w:val="0"/>
        <w:numPr>
          <w:ilvl w:val="12"/>
          <w:numId w:val="0"/>
        </w:numPr>
        <w:ind w:right="-2"/>
        <w:rPr>
          <w:sz w:val="22"/>
          <w:szCs w:val="22"/>
          <w:lang w:eastAsia="en-US"/>
        </w:rPr>
      </w:pPr>
    </w:p>
    <w:p w14:paraId="1E506475" w14:textId="77777777" w:rsidR="00480894" w:rsidRDefault="00480894" w:rsidP="00480894">
      <w:pPr>
        <w:widowControl w:val="0"/>
        <w:numPr>
          <w:ilvl w:val="12"/>
          <w:numId w:val="0"/>
        </w:numPr>
        <w:ind w:right="-2"/>
        <w:rPr>
          <w:b/>
          <w:sz w:val="22"/>
          <w:szCs w:val="22"/>
          <w:lang w:eastAsia="en-US"/>
        </w:rPr>
      </w:pPr>
      <w:r>
        <w:rPr>
          <w:b/>
          <w:sz w:val="22"/>
          <w:szCs w:val="22"/>
          <w:lang w:eastAsia="en-US"/>
        </w:rPr>
        <w:t xml:space="preserve">Pamiršus pavartoti </w:t>
      </w:r>
      <w:proofErr w:type="spellStart"/>
      <w:r>
        <w:rPr>
          <w:b/>
          <w:sz w:val="22"/>
          <w:szCs w:val="22"/>
          <w:lang w:eastAsia="en-US"/>
        </w:rPr>
        <w:t>Bisoprolol</w:t>
      </w:r>
      <w:proofErr w:type="spellEnd"/>
      <w:r>
        <w:rPr>
          <w:b/>
          <w:sz w:val="22"/>
          <w:szCs w:val="22"/>
          <w:lang w:eastAsia="en-US"/>
        </w:rPr>
        <w:t>/</w:t>
      </w:r>
      <w:proofErr w:type="spellStart"/>
      <w:r>
        <w:rPr>
          <w:b/>
          <w:sz w:val="22"/>
          <w:szCs w:val="22"/>
          <w:lang w:eastAsia="en-US"/>
        </w:rPr>
        <w:t>Perindopril</w:t>
      </w:r>
      <w:proofErr w:type="spellEnd"/>
      <w:r>
        <w:rPr>
          <w:b/>
          <w:sz w:val="22"/>
          <w:szCs w:val="22"/>
          <w:lang w:eastAsia="en-US"/>
        </w:rPr>
        <w:t xml:space="preserve"> </w:t>
      </w:r>
      <w:proofErr w:type="spellStart"/>
      <w:r>
        <w:rPr>
          <w:b/>
          <w:sz w:val="22"/>
          <w:szCs w:val="22"/>
          <w:lang w:eastAsia="en-US"/>
        </w:rPr>
        <w:t>arginine</w:t>
      </w:r>
      <w:proofErr w:type="spellEnd"/>
      <w:r>
        <w:rPr>
          <w:b/>
          <w:sz w:val="22"/>
          <w:szCs w:val="22"/>
          <w:lang w:eastAsia="en-US"/>
        </w:rPr>
        <w:t xml:space="preserve"> </w:t>
      </w:r>
      <w:proofErr w:type="spellStart"/>
      <w:r>
        <w:rPr>
          <w:b/>
          <w:sz w:val="22"/>
          <w:szCs w:val="22"/>
          <w:lang w:eastAsia="en-US"/>
        </w:rPr>
        <w:t>Krka</w:t>
      </w:r>
      <w:proofErr w:type="spellEnd"/>
    </w:p>
    <w:p w14:paraId="0D2AAD6E" w14:textId="77777777" w:rsidR="00480894" w:rsidRDefault="00480894" w:rsidP="00480894">
      <w:pPr>
        <w:numPr>
          <w:ilvl w:val="12"/>
          <w:numId w:val="0"/>
        </w:numPr>
        <w:rPr>
          <w:snapToGrid w:val="0"/>
          <w:sz w:val="22"/>
          <w:szCs w:val="22"/>
          <w:lang w:eastAsia="en-US"/>
        </w:rPr>
      </w:pPr>
      <w:r>
        <w:rPr>
          <w:snapToGrid w:val="0"/>
          <w:sz w:val="22"/>
          <w:szCs w:val="22"/>
          <w:lang w:eastAsia="en-US"/>
        </w:rPr>
        <w:t xml:space="preserve">Labai svarbu gerti šį vaistą kiekvieną dieną, nes reguliariai vartojamas vaistas veikia geriau. Vis dėlto, jeigu pamiršote išgerti </w:t>
      </w:r>
      <w:proofErr w:type="spellStart"/>
      <w:r>
        <w:rPr>
          <w:snapToGrid w:val="0"/>
          <w:sz w:val="22"/>
          <w:szCs w:val="22"/>
          <w:lang w:eastAsia="en-US"/>
        </w:rPr>
        <w:t>Bisoprolol</w:t>
      </w:r>
      <w:proofErr w:type="spellEnd"/>
      <w:r>
        <w:rPr>
          <w:snapToGrid w:val="0"/>
          <w:sz w:val="22"/>
          <w:szCs w:val="22"/>
          <w:lang w:eastAsia="en-US"/>
        </w:rPr>
        <w:t>/</w:t>
      </w:r>
      <w:proofErr w:type="spellStart"/>
      <w:r>
        <w:rPr>
          <w:snapToGrid w:val="0"/>
          <w:sz w:val="22"/>
          <w:szCs w:val="22"/>
          <w:lang w:eastAsia="en-US"/>
        </w:rPr>
        <w:t>Perindopril</w:t>
      </w:r>
      <w:proofErr w:type="spellEnd"/>
      <w:r>
        <w:rPr>
          <w:snapToGrid w:val="0"/>
          <w:sz w:val="22"/>
          <w:szCs w:val="22"/>
          <w:lang w:eastAsia="en-US"/>
        </w:rPr>
        <w:t xml:space="preserve"> </w:t>
      </w:r>
      <w:proofErr w:type="spellStart"/>
      <w:r>
        <w:rPr>
          <w:snapToGrid w:val="0"/>
          <w:sz w:val="22"/>
          <w:szCs w:val="22"/>
          <w:lang w:eastAsia="en-US"/>
        </w:rPr>
        <w:t>arginine</w:t>
      </w:r>
      <w:proofErr w:type="spellEnd"/>
      <w:r>
        <w:rPr>
          <w:snapToGrid w:val="0"/>
          <w:sz w:val="22"/>
          <w:szCs w:val="22"/>
          <w:lang w:eastAsia="en-US"/>
        </w:rPr>
        <w:t xml:space="preserve"> </w:t>
      </w:r>
      <w:proofErr w:type="spellStart"/>
      <w:r>
        <w:rPr>
          <w:snapToGrid w:val="0"/>
          <w:sz w:val="22"/>
          <w:szCs w:val="22"/>
          <w:lang w:eastAsia="en-US"/>
        </w:rPr>
        <w:t>Krka</w:t>
      </w:r>
      <w:proofErr w:type="spellEnd"/>
      <w:r>
        <w:rPr>
          <w:snapToGrid w:val="0"/>
          <w:sz w:val="22"/>
          <w:szCs w:val="22"/>
          <w:lang w:eastAsia="en-US"/>
        </w:rPr>
        <w:t xml:space="preserve"> dozę, kitą dozę išgerkite įprastu laiku.</w:t>
      </w:r>
    </w:p>
    <w:p w14:paraId="394C0F08" w14:textId="77777777" w:rsidR="00480894" w:rsidRDefault="00480894" w:rsidP="00480894">
      <w:pPr>
        <w:numPr>
          <w:ilvl w:val="12"/>
          <w:numId w:val="0"/>
        </w:numPr>
        <w:rPr>
          <w:snapToGrid w:val="0"/>
          <w:sz w:val="22"/>
          <w:szCs w:val="22"/>
          <w:lang w:eastAsia="en-US"/>
        </w:rPr>
      </w:pPr>
      <w:r>
        <w:rPr>
          <w:snapToGrid w:val="0"/>
          <w:sz w:val="22"/>
          <w:szCs w:val="22"/>
          <w:lang w:eastAsia="en-US"/>
        </w:rPr>
        <w:t>Negalima vartoti dvigubos dozės norint kompensuoti praleistą dozę.</w:t>
      </w:r>
    </w:p>
    <w:p w14:paraId="35E976FB" w14:textId="77777777" w:rsidR="00480894" w:rsidRDefault="00480894" w:rsidP="00480894">
      <w:pPr>
        <w:numPr>
          <w:ilvl w:val="12"/>
          <w:numId w:val="0"/>
        </w:numPr>
        <w:rPr>
          <w:snapToGrid w:val="0"/>
          <w:sz w:val="22"/>
          <w:szCs w:val="22"/>
          <w:lang w:eastAsia="en-US"/>
        </w:rPr>
      </w:pPr>
    </w:p>
    <w:p w14:paraId="58864330" w14:textId="77777777" w:rsidR="00480894" w:rsidRDefault="00480894" w:rsidP="00480894">
      <w:pPr>
        <w:keepNext/>
        <w:tabs>
          <w:tab w:val="left" w:pos="567"/>
        </w:tabs>
        <w:outlineLvl w:val="3"/>
        <w:rPr>
          <w:b/>
          <w:bCs/>
          <w:snapToGrid w:val="0"/>
          <w:sz w:val="22"/>
          <w:szCs w:val="22"/>
          <w:lang w:eastAsia="x-none"/>
        </w:rPr>
      </w:pPr>
      <w:r>
        <w:rPr>
          <w:b/>
          <w:bCs/>
          <w:snapToGrid w:val="0"/>
          <w:sz w:val="22"/>
          <w:szCs w:val="22"/>
          <w:lang w:eastAsia="x-none"/>
        </w:rPr>
        <w:t xml:space="preserve">Nustojus vartoti </w:t>
      </w:r>
      <w:proofErr w:type="spellStart"/>
      <w:r>
        <w:rPr>
          <w:b/>
          <w:bCs/>
          <w:snapToGrid w:val="0"/>
          <w:sz w:val="22"/>
          <w:szCs w:val="22"/>
          <w:lang w:eastAsia="x-none"/>
        </w:rPr>
        <w:t>Bisoprolol</w:t>
      </w:r>
      <w:proofErr w:type="spellEnd"/>
      <w:r>
        <w:rPr>
          <w:b/>
          <w:bCs/>
          <w:snapToGrid w:val="0"/>
          <w:sz w:val="22"/>
          <w:szCs w:val="22"/>
          <w:lang w:eastAsia="x-none"/>
        </w:rPr>
        <w:t>/</w:t>
      </w:r>
      <w:proofErr w:type="spellStart"/>
      <w:r>
        <w:rPr>
          <w:b/>
          <w:bCs/>
          <w:snapToGrid w:val="0"/>
          <w:sz w:val="22"/>
          <w:szCs w:val="22"/>
          <w:lang w:eastAsia="x-none"/>
        </w:rPr>
        <w:t>Perindopril</w:t>
      </w:r>
      <w:proofErr w:type="spellEnd"/>
      <w:r>
        <w:rPr>
          <w:b/>
          <w:bCs/>
          <w:snapToGrid w:val="0"/>
          <w:sz w:val="22"/>
          <w:szCs w:val="22"/>
          <w:lang w:eastAsia="x-none"/>
        </w:rPr>
        <w:t xml:space="preserve"> </w:t>
      </w:r>
      <w:proofErr w:type="spellStart"/>
      <w:r>
        <w:rPr>
          <w:b/>
          <w:bCs/>
          <w:snapToGrid w:val="0"/>
          <w:sz w:val="22"/>
          <w:szCs w:val="22"/>
          <w:lang w:eastAsia="x-none"/>
        </w:rPr>
        <w:t>arginine</w:t>
      </w:r>
      <w:proofErr w:type="spellEnd"/>
      <w:r>
        <w:rPr>
          <w:b/>
          <w:bCs/>
          <w:snapToGrid w:val="0"/>
          <w:sz w:val="22"/>
          <w:szCs w:val="22"/>
          <w:lang w:eastAsia="x-none"/>
        </w:rPr>
        <w:t xml:space="preserve"> </w:t>
      </w:r>
      <w:proofErr w:type="spellStart"/>
      <w:r>
        <w:rPr>
          <w:b/>
          <w:bCs/>
          <w:snapToGrid w:val="0"/>
          <w:sz w:val="22"/>
          <w:szCs w:val="22"/>
          <w:lang w:eastAsia="x-none"/>
        </w:rPr>
        <w:t>Krka</w:t>
      </w:r>
      <w:proofErr w:type="spellEnd"/>
    </w:p>
    <w:p w14:paraId="31CC77A2" w14:textId="77777777" w:rsidR="00480894" w:rsidRDefault="00480894" w:rsidP="00480894">
      <w:pPr>
        <w:numPr>
          <w:ilvl w:val="12"/>
          <w:numId w:val="0"/>
        </w:numPr>
        <w:rPr>
          <w:snapToGrid w:val="0"/>
          <w:sz w:val="22"/>
          <w:szCs w:val="22"/>
          <w:lang w:eastAsia="en-US"/>
        </w:rPr>
      </w:pPr>
      <w:r>
        <w:rPr>
          <w:snapToGrid w:val="0"/>
          <w:sz w:val="22"/>
          <w:szCs w:val="22"/>
          <w:lang w:eastAsia="en-US"/>
        </w:rPr>
        <w:t xml:space="preserve">Negalima staiga nutraukti </w:t>
      </w:r>
      <w:proofErr w:type="spellStart"/>
      <w:r>
        <w:rPr>
          <w:snapToGrid w:val="0"/>
          <w:sz w:val="22"/>
          <w:szCs w:val="22"/>
          <w:lang w:eastAsia="en-US"/>
        </w:rPr>
        <w:t>Bisoprolol</w:t>
      </w:r>
      <w:proofErr w:type="spellEnd"/>
      <w:r>
        <w:rPr>
          <w:snapToGrid w:val="0"/>
          <w:sz w:val="22"/>
          <w:szCs w:val="22"/>
          <w:lang w:eastAsia="en-US"/>
        </w:rPr>
        <w:t>/</w:t>
      </w:r>
      <w:proofErr w:type="spellStart"/>
      <w:r>
        <w:rPr>
          <w:snapToGrid w:val="0"/>
          <w:sz w:val="22"/>
          <w:szCs w:val="22"/>
          <w:lang w:eastAsia="en-US"/>
        </w:rPr>
        <w:t>Perindopril</w:t>
      </w:r>
      <w:proofErr w:type="spellEnd"/>
      <w:r>
        <w:rPr>
          <w:snapToGrid w:val="0"/>
          <w:sz w:val="22"/>
          <w:szCs w:val="22"/>
          <w:lang w:eastAsia="en-US"/>
        </w:rPr>
        <w:t xml:space="preserve"> </w:t>
      </w:r>
      <w:proofErr w:type="spellStart"/>
      <w:r>
        <w:rPr>
          <w:snapToGrid w:val="0"/>
          <w:sz w:val="22"/>
          <w:szCs w:val="22"/>
          <w:lang w:eastAsia="en-US"/>
        </w:rPr>
        <w:t>arginine</w:t>
      </w:r>
      <w:proofErr w:type="spellEnd"/>
      <w:r>
        <w:rPr>
          <w:snapToGrid w:val="0"/>
          <w:sz w:val="22"/>
          <w:szCs w:val="22"/>
          <w:lang w:eastAsia="en-US"/>
        </w:rPr>
        <w:t xml:space="preserve"> </w:t>
      </w:r>
      <w:proofErr w:type="spellStart"/>
      <w:r>
        <w:rPr>
          <w:snapToGrid w:val="0"/>
          <w:sz w:val="22"/>
          <w:szCs w:val="22"/>
          <w:lang w:eastAsia="en-US"/>
        </w:rPr>
        <w:t>Krka</w:t>
      </w:r>
      <w:proofErr w:type="spellEnd"/>
      <w:r>
        <w:rPr>
          <w:snapToGrid w:val="0"/>
          <w:sz w:val="22"/>
          <w:szCs w:val="22"/>
          <w:lang w:eastAsia="en-US"/>
        </w:rPr>
        <w:t xml:space="preserve"> vartojimo arba keisti dozę nepasitarus su gydytoju, nes tai gali labai pasunkinti širdies būklę. Gydymo negalima nutraukti staiga, ypač pacientams, kurie serga išemine širdies liga.</w:t>
      </w:r>
    </w:p>
    <w:p w14:paraId="0C164A9C" w14:textId="77777777" w:rsidR="00480894" w:rsidRDefault="00480894" w:rsidP="00480894">
      <w:pPr>
        <w:numPr>
          <w:ilvl w:val="12"/>
          <w:numId w:val="0"/>
        </w:numPr>
        <w:rPr>
          <w:snapToGrid w:val="0"/>
          <w:sz w:val="22"/>
          <w:szCs w:val="22"/>
          <w:lang w:eastAsia="en-US"/>
        </w:rPr>
      </w:pPr>
    </w:p>
    <w:p w14:paraId="4E390475" w14:textId="77777777" w:rsidR="00480894" w:rsidRDefault="00480894" w:rsidP="00480894">
      <w:pPr>
        <w:widowControl w:val="0"/>
        <w:numPr>
          <w:ilvl w:val="12"/>
          <w:numId w:val="0"/>
        </w:numPr>
        <w:ind w:right="-2"/>
        <w:rPr>
          <w:sz w:val="22"/>
          <w:szCs w:val="22"/>
          <w:lang w:eastAsia="en-US"/>
        </w:rPr>
      </w:pPr>
      <w:r>
        <w:rPr>
          <w:sz w:val="22"/>
          <w:szCs w:val="22"/>
          <w:lang w:eastAsia="en-US"/>
        </w:rPr>
        <w:t>Jeigu kiltų daugiau klausimų dėl šio vaisto vartojimo, kreipkitės į gydytoją arba vaistininką.</w:t>
      </w:r>
    </w:p>
    <w:p w14:paraId="7C6CE8C6" w14:textId="77777777" w:rsidR="00480894" w:rsidRDefault="00480894" w:rsidP="00480894">
      <w:pPr>
        <w:widowControl w:val="0"/>
        <w:numPr>
          <w:ilvl w:val="12"/>
          <w:numId w:val="0"/>
        </w:numPr>
        <w:ind w:right="-2"/>
        <w:rPr>
          <w:sz w:val="22"/>
          <w:szCs w:val="22"/>
          <w:lang w:eastAsia="en-US"/>
        </w:rPr>
      </w:pPr>
    </w:p>
    <w:p w14:paraId="792ADFD3" w14:textId="77777777" w:rsidR="00480894" w:rsidRDefault="00480894" w:rsidP="00480894">
      <w:pPr>
        <w:widowControl w:val="0"/>
        <w:numPr>
          <w:ilvl w:val="12"/>
          <w:numId w:val="0"/>
        </w:numPr>
        <w:ind w:right="-2"/>
        <w:rPr>
          <w:sz w:val="22"/>
          <w:szCs w:val="22"/>
          <w:lang w:eastAsia="en-US"/>
        </w:rPr>
      </w:pPr>
    </w:p>
    <w:p w14:paraId="7CD99111" w14:textId="77777777" w:rsidR="00480894" w:rsidRDefault="00480894" w:rsidP="00480894">
      <w:pPr>
        <w:widowControl w:val="0"/>
        <w:numPr>
          <w:ilvl w:val="12"/>
          <w:numId w:val="0"/>
        </w:numPr>
        <w:ind w:left="567" w:hanging="567"/>
        <w:outlineLvl w:val="0"/>
        <w:rPr>
          <w:b/>
          <w:caps/>
          <w:sz w:val="22"/>
          <w:szCs w:val="22"/>
          <w:lang w:eastAsia="en-US"/>
        </w:rPr>
      </w:pPr>
      <w:r>
        <w:rPr>
          <w:b/>
          <w:caps/>
          <w:sz w:val="22"/>
          <w:szCs w:val="22"/>
          <w:lang w:eastAsia="en-US"/>
        </w:rPr>
        <w:t>4.</w:t>
      </w:r>
      <w:r>
        <w:rPr>
          <w:b/>
          <w:caps/>
          <w:sz w:val="22"/>
          <w:szCs w:val="22"/>
          <w:lang w:eastAsia="en-US"/>
        </w:rPr>
        <w:tab/>
      </w:r>
      <w:r>
        <w:rPr>
          <w:b/>
          <w:sz w:val="22"/>
          <w:szCs w:val="22"/>
          <w:lang w:eastAsia="en-US"/>
        </w:rPr>
        <w:t>Galimas šalutinis poveikis</w:t>
      </w:r>
    </w:p>
    <w:p w14:paraId="419F3D46" w14:textId="77777777" w:rsidR="00480894" w:rsidRDefault="00480894" w:rsidP="00480894">
      <w:pPr>
        <w:widowControl w:val="0"/>
        <w:ind w:left="567" w:hanging="567"/>
        <w:rPr>
          <w:sz w:val="22"/>
          <w:szCs w:val="22"/>
          <w:lang w:eastAsia="en-US"/>
        </w:rPr>
      </w:pPr>
    </w:p>
    <w:p w14:paraId="14FE8943" w14:textId="77777777" w:rsidR="00480894" w:rsidRDefault="00480894" w:rsidP="00480894">
      <w:pPr>
        <w:widowControl w:val="0"/>
        <w:autoSpaceDE w:val="0"/>
        <w:autoSpaceDN w:val="0"/>
        <w:adjustRightInd w:val="0"/>
        <w:rPr>
          <w:snapToGrid w:val="0"/>
          <w:sz w:val="22"/>
          <w:szCs w:val="20"/>
          <w:lang w:eastAsia="en-US"/>
        </w:rPr>
      </w:pPr>
      <w:r>
        <w:rPr>
          <w:sz w:val="22"/>
          <w:szCs w:val="22"/>
          <w:lang w:eastAsia="en-US"/>
        </w:rPr>
        <w:t>Šis vaistas, kaip ir visi kiti, gali sukelti šalutinį poveikį, nors jis pasireiškia ne visiems žmonėms.</w:t>
      </w:r>
    </w:p>
    <w:p w14:paraId="03E49939" w14:textId="77777777" w:rsidR="00480894" w:rsidRDefault="00480894" w:rsidP="00480894">
      <w:pPr>
        <w:widowControl w:val="0"/>
        <w:tabs>
          <w:tab w:val="left" w:pos="1296"/>
        </w:tabs>
        <w:snapToGrid w:val="0"/>
        <w:rPr>
          <w:sz w:val="22"/>
          <w:szCs w:val="22"/>
          <w:lang w:eastAsia="sl-SI"/>
        </w:rPr>
      </w:pPr>
    </w:p>
    <w:p w14:paraId="73D6D6ED" w14:textId="77777777" w:rsidR="00480894" w:rsidRDefault="00480894" w:rsidP="00480894">
      <w:pPr>
        <w:keepNext/>
        <w:tabs>
          <w:tab w:val="left" w:pos="567"/>
        </w:tabs>
        <w:outlineLvl w:val="3"/>
        <w:rPr>
          <w:b/>
          <w:bCs/>
          <w:snapToGrid w:val="0"/>
          <w:sz w:val="22"/>
          <w:szCs w:val="22"/>
          <w:lang w:eastAsia="x-none"/>
        </w:rPr>
      </w:pPr>
      <w:r>
        <w:rPr>
          <w:b/>
          <w:bCs/>
          <w:snapToGrid w:val="0"/>
          <w:sz w:val="22"/>
          <w:szCs w:val="22"/>
          <w:lang w:eastAsia="x-none"/>
        </w:rPr>
        <w:t>Nutraukite vaisto vartojimą ir nedelsdami kreipkitės į gydytoją, jeigu pasireiškia kuris nors toliau išvardytas šalutinis poveikis:</w:t>
      </w:r>
    </w:p>
    <w:p w14:paraId="14003D48" w14:textId="77777777" w:rsidR="00480894" w:rsidRDefault="00480894" w:rsidP="00480894">
      <w:pPr>
        <w:numPr>
          <w:ilvl w:val="0"/>
          <w:numId w:val="6"/>
        </w:numPr>
        <w:tabs>
          <w:tab w:val="left" w:pos="567"/>
        </w:tabs>
        <w:spacing w:line="260" w:lineRule="exact"/>
        <w:ind w:left="567" w:hanging="567"/>
        <w:rPr>
          <w:sz w:val="22"/>
          <w:szCs w:val="22"/>
          <w:lang w:eastAsia="en-US"/>
        </w:rPr>
      </w:pPr>
      <w:r>
        <w:rPr>
          <w:sz w:val="22"/>
          <w:szCs w:val="22"/>
          <w:lang w:eastAsia="en-US"/>
        </w:rPr>
        <w:t>stiprus svaigulys ar alpimas dėl kraujospūdžio sumažėjimo (dažni šalutinio poveikio reiškiniai – gali pasireikšti rečiau kaip 1 iš 10 asmenų);</w:t>
      </w:r>
    </w:p>
    <w:p w14:paraId="683BBE4F" w14:textId="77777777" w:rsidR="00480894" w:rsidRDefault="00480894" w:rsidP="00480894">
      <w:pPr>
        <w:numPr>
          <w:ilvl w:val="0"/>
          <w:numId w:val="6"/>
        </w:numPr>
        <w:tabs>
          <w:tab w:val="left" w:pos="567"/>
        </w:tabs>
        <w:spacing w:line="260" w:lineRule="exact"/>
        <w:ind w:left="567" w:hanging="567"/>
        <w:rPr>
          <w:sz w:val="22"/>
          <w:szCs w:val="22"/>
          <w:lang w:eastAsia="en-US"/>
        </w:rPr>
      </w:pPr>
      <w:r>
        <w:rPr>
          <w:sz w:val="22"/>
          <w:szCs w:val="22"/>
          <w:lang w:eastAsia="en-US"/>
        </w:rPr>
        <w:t>širdies nepakankamumo pasunkėjimas, sukeliantis dusulio pasunkėjimą ir (arba) skysčių susilaikymą organizme (dažni šalutinio poveikio reiškiniai– gali pasireikšti rečiau kaip 1 iš 10 asmenų);</w:t>
      </w:r>
    </w:p>
    <w:p w14:paraId="5700BDA8" w14:textId="77777777" w:rsidR="00480894" w:rsidRDefault="00480894" w:rsidP="00480894">
      <w:pPr>
        <w:numPr>
          <w:ilvl w:val="0"/>
          <w:numId w:val="6"/>
        </w:numPr>
        <w:tabs>
          <w:tab w:val="left" w:pos="567"/>
        </w:tabs>
        <w:spacing w:line="260" w:lineRule="exact"/>
        <w:ind w:left="567" w:hanging="567"/>
        <w:rPr>
          <w:sz w:val="22"/>
          <w:szCs w:val="22"/>
          <w:lang w:eastAsia="en-US"/>
        </w:rPr>
      </w:pPr>
      <w:r>
        <w:rPr>
          <w:sz w:val="22"/>
          <w:szCs w:val="22"/>
          <w:lang w:eastAsia="en-US"/>
        </w:rPr>
        <w:t>veido, lūpų, burnos, liežuvio ar gerklės patinimas, kvėpavimo pasunkėjimas (</w:t>
      </w:r>
      <w:proofErr w:type="spellStart"/>
      <w:r>
        <w:rPr>
          <w:sz w:val="22"/>
          <w:szCs w:val="22"/>
          <w:lang w:eastAsia="en-US"/>
        </w:rPr>
        <w:t>angioneurozinė</w:t>
      </w:r>
      <w:proofErr w:type="spellEnd"/>
      <w:r>
        <w:rPr>
          <w:sz w:val="22"/>
          <w:szCs w:val="22"/>
          <w:lang w:eastAsia="en-US"/>
        </w:rPr>
        <w:t xml:space="preserve"> edema) (nedažni šalutinio poveikio reiškiniai – gali pasireikšti rečiau kaip 1 iš 100 asmenų);</w:t>
      </w:r>
    </w:p>
    <w:p w14:paraId="5278B185" w14:textId="77777777" w:rsidR="00480894" w:rsidRDefault="00480894" w:rsidP="00480894">
      <w:pPr>
        <w:numPr>
          <w:ilvl w:val="0"/>
          <w:numId w:val="6"/>
        </w:numPr>
        <w:tabs>
          <w:tab w:val="left" w:pos="567"/>
        </w:tabs>
        <w:spacing w:line="260" w:lineRule="exact"/>
        <w:ind w:left="567" w:hanging="567"/>
        <w:rPr>
          <w:sz w:val="22"/>
          <w:szCs w:val="22"/>
          <w:lang w:eastAsia="en-US"/>
        </w:rPr>
      </w:pPr>
      <w:r>
        <w:rPr>
          <w:sz w:val="22"/>
          <w:szCs w:val="22"/>
          <w:lang w:eastAsia="en-US"/>
        </w:rPr>
        <w:t>staiga pasireiškęs švokštimas, krūtinės skausmas, dusulys ar kvėpavimo pasunkėjimas (bronchų spazmas) (nedažni šalutinio poveikio reiškiniai – gali pasireikšti rečiau kaip 1 iš 100 asmenų);</w:t>
      </w:r>
    </w:p>
    <w:p w14:paraId="7B3F0CD6" w14:textId="77777777" w:rsidR="00480894" w:rsidRDefault="00480894" w:rsidP="00480894">
      <w:pPr>
        <w:numPr>
          <w:ilvl w:val="0"/>
          <w:numId w:val="6"/>
        </w:numPr>
        <w:tabs>
          <w:tab w:val="left" w:pos="567"/>
        </w:tabs>
        <w:spacing w:line="260" w:lineRule="exact"/>
        <w:ind w:left="567" w:hanging="567"/>
        <w:rPr>
          <w:sz w:val="22"/>
          <w:szCs w:val="22"/>
          <w:lang w:eastAsia="en-US"/>
        </w:rPr>
      </w:pPr>
      <w:r>
        <w:rPr>
          <w:sz w:val="22"/>
          <w:szCs w:val="22"/>
          <w:lang w:eastAsia="en-US"/>
        </w:rPr>
        <w:t>neįprastai dažnas ar neritmiškas širdies plakimas, krūtinės skausmas (krūtinės angina) arba širdies priepuolis (labai reti šalutinio poveikio reiškiniai – gali pasireikšti rečiau kaip 1 iš 10 000 asmenų);</w:t>
      </w:r>
    </w:p>
    <w:p w14:paraId="3CDC5F8F" w14:textId="77777777" w:rsidR="00480894" w:rsidRDefault="00480894" w:rsidP="00480894">
      <w:pPr>
        <w:numPr>
          <w:ilvl w:val="0"/>
          <w:numId w:val="6"/>
        </w:numPr>
        <w:tabs>
          <w:tab w:val="left" w:pos="567"/>
        </w:tabs>
        <w:spacing w:line="260" w:lineRule="exact"/>
        <w:ind w:left="567" w:hanging="567"/>
        <w:rPr>
          <w:sz w:val="22"/>
          <w:szCs w:val="22"/>
          <w:lang w:eastAsia="en-US"/>
        </w:rPr>
      </w:pPr>
      <w:r>
        <w:rPr>
          <w:sz w:val="22"/>
          <w:szCs w:val="22"/>
          <w:lang w:eastAsia="en-US"/>
        </w:rPr>
        <w:t>rankų ar kojų silpnumas, kalbėjimo pasunkėjimas (tai gali būti insulto požymiai) (labai reti šalutinio poveikio reiškiniai – gali pasireikšti rečiau kaip 1 iš 10 000 asmenų);</w:t>
      </w:r>
    </w:p>
    <w:p w14:paraId="6D4AC77D" w14:textId="77777777" w:rsidR="00480894" w:rsidRDefault="00480894" w:rsidP="00480894">
      <w:pPr>
        <w:numPr>
          <w:ilvl w:val="0"/>
          <w:numId w:val="6"/>
        </w:numPr>
        <w:tabs>
          <w:tab w:val="left" w:pos="567"/>
        </w:tabs>
        <w:spacing w:line="260" w:lineRule="exact"/>
        <w:ind w:left="567" w:hanging="567"/>
        <w:rPr>
          <w:sz w:val="22"/>
          <w:szCs w:val="22"/>
          <w:lang w:eastAsia="en-US"/>
        </w:rPr>
      </w:pPr>
      <w:r>
        <w:rPr>
          <w:sz w:val="22"/>
          <w:szCs w:val="22"/>
          <w:lang w:eastAsia="en-US"/>
        </w:rPr>
        <w:t>kasos uždegimas, kuris gali sukelti stiprų pilvo ir nugaros skausmą, pasireiškiantį kartu su labai bloga savijauta (labai reti šalutinio poveikio reiškiniai – gali pasireikšti rečiau kaip 1 iš 10 000 asmenų);</w:t>
      </w:r>
    </w:p>
    <w:p w14:paraId="68D3FEBE" w14:textId="77777777" w:rsidR="00480894" w:rsidRDefault="00480894" w:rsidP="00480894">
      <w:pPr>
        <w:numPr>
          <w:ilvl w:val="0"/>
          <w:numId w:val="6"/>
        </w:numPr>
        <w:tabs>
          <w:tab w:val="left" w:pos="567"/>
        </w:tabs>
        <w:spacing w:line="260" w:lineRule="exact"/>
        <w:ind w:left="567" w:hanging="567"/>
        <w:rPr>
          <w:sz w:val="22"/>
          <w:szCs w:val="22"/>
          <w:lang w:eastAsia="en-US"/>
        </w:rPr>
      </w:pPr>
      <w:r>
        <w:rPr>
          <w:sz w:val="22"/>
          <w:szCs w:val="22"/>
          <w:lang w:eastAsia="en-US"/>
        </w:rPr>
        <w:t>odos ar akių pageltimas (gelta), kuris gali būti hepatito požymis (labai reti šalutinio poveikio reiškiniai – gali pasireikšti rečiau kaip 1 iš 10 000 asmenų);</w:t>
      </w:r>
    </w:p>
    <w:p w14:paraId="27E0B470" w14:textId="77777777" w:rsidR="00480894" w:rsidRDefault="00480894" w:rsidP="00480894">
      <w:pPr>
        <w:numPr>
          <w:ilvl w:val="0"/>
          <w:numId w:val="6"/>
        </w:numPr>
        <w:tabs>
          <w:tab w:val="left" w:pos="567"/>
        </w:tabs>
        <w:spacing w:line="260" w:lineRule="exact"/>
        <w:ind w:left="567" w:hanging="567"/>
        <w:rPr>
          <w:sz w:val="22"/>
          <w:szCs w:val="22"/>
          <w:lang w:eastAsia="en-US"/>
        </w:rPr>
      </w:pPr>
      <w:r>
        <w:rPr>
          <w:sz w:val="22"/>
          <w:szCs w:val="22"/>
          <w:lang w:eastAsia="en-US"/>
        </w:rPr>
        <w:t xml:space="preserve">odos bėrimas, kuris iš pradžių dažnai pasireiškia kaip raudonos niežtinčios veido, rankų ir kojų dėmės (daugiaformė </w:t>
      </w:r>
      <w:proofErr w:type="spellStart"/>
      <w:r>
        <w:rPr>
          <w:sz w:val="22"/>
          <w:szCs w:val="22"/>
          <w:lang w:eastAsia="en-US"/>
        </w:rPr>
        <w:t>eritema</w:t>
      </w:r>
      <w:proofErr w:type="spellEnd"/>
      <w:r>
        <w:rPr>
          <w:sz w:val="22"/>
          <w:szCs w:val="22"/>
          <w:lang w:eastAsia="en-US"/>
        </w:rPr>
        <w:t>) (labai reti šalutinio poveikio reiškiniai – gali pasireikšti rečiau kaip 1 iš 10 000 asmenų).</w:t>
      </w:r>
    </w:p>
    <w:p w14:paraId="7276F85D" w14:textId="77777777" w:rsidR="00480894" w:rsidRDefault="00480894" w:rsidP="00480894">
      <w:pPr>
        <w:rPr>
          <w:snapToGrid w:val="0"/>
          <w:sz w:val="22"/>
          <w:szCs w:val="22"/>
          <w:lang w:eastAsia="en-US"/>
        </w:rPr>
      </w:pPr>
    </w:p>
    <w:p w14:paraId="5922F328" w14:textId="77777777" w:rsidR="00480894" w:rsidRDefault="00480894" w:rsidP="00480894">
      <w:pPr>
        <w:numPr>
          <w:ilvl w:val="12"/>
          <w:numId w:val="0"/>
        </w:numPr>
        <w:rPr>
          <w:snapToGrid w:val="0"/>
          <w:sz w:val="22"/>
          <w:szCs w:val="22"/>
          <w:lang w:eastAsia="en-US"/>
        </w:rPr>
      </w:pPr>
      <w:proofErr w:type="spellStart"/>
      <w:r>
        <w:rPr>
          <w:snapToGrid w:val="0"/>
          <w:sz w:val="22"/>
          <w:szCs w:val="22"/>
          <w:lang w:eastAsia="en-US"/>
        </w:rPr>
        <w:t>Bisoprolol</w:t>
      </w:r>
      <w:proofErr w:type="spellEnd"/>
      <w:r>
        <w:rPr>
          <w:snapToGrid w:val="0"/>
          <w:sz w:val="22"/>
          <w:szCs w:val="22"/>
          <w:lang w:eastAsia="en-US"/>
        </w:rPr>
        <w:t>/</w:t>
      </w:r>
      <w:proofErr w:type="spellStart"/>
      <w:r>
        <w:rPr>
          <w:snapToGrid w:val="0"/>
          <w:sz w:val="22"/>
          <w:szCs w:val="22"/>
          <w:lang w:eastAsia="en-US"/>
        </w:rPr>
        <w:t>Perindopril</w:t>
      </w:r>
      <w:proofErr w:type="spellEnd"/>
      <w:r>
        <w:rPr>
          <w:snapToGrid w:val="0"/>
          <w:sz w:val="22"/>
          <w:szCs w:val="22"/>
          <w:lang w:eastAsia="en-US"/>
        </w:rPr>
        <w:t xml:space="preserve"> </w:t>
      </w:r>
      <w:proofErr w:type="spellStart"/>
      <w:r>
        <w:rPr>
          <w:snapToGrid w:val="0"/>
          <w:sz w:val="22"/>
          <w:szCs w:val="22"/>
          <w:lang w:eastAsia="en-US"/>
        </w:rPr>
        <w:t>arginine</w:t>
      </w:r>
      <w:proofErr w:type="spellEnd"/>
      <w:r>
        <w:rPr>
          <w:snapToGrid w:val="0"/>
          <w:sz w:val="22"/>
          <w:szCs w:val="22"/>
          <w:lang w:eastAsia="en-US"/>
        </w:rPr>
        <w:t xml:space="preserve"> </w:t>
      </w:r>
      <w:proofErr w:type="spellStart"/>
      <w:r>
        <w:rPr>
          <w:snapToGrid w:val="0"/>
          <w:sz w:val="22"/>
          <w:szCs w:val="22"/>
          <w:lang w:eastAsia="en-US"/>
        </w:rPr>
        <w:t>Krka</w:t>
      </w:r>
      <w:proofErr w:type="spellEnd"/>
      <w:r>
        <w:rPr>
          <w:snapToGrid w:val="0"/>
          <w:sz w:val="22"/>
          <w:szCs w:val="22"/>
          <w:lang w:eastAsia="en-US"/>
        </w:rPr>
        <w:t xml:space="preserve"> dažniausiai yra gerai toleruojamas, bet, kaip ir vartojant visus vaistus, žmonės gali justi skirtingą šalutinį poveikį, ypač pirmą kartą pradėjus gydymą.</w:t>
      </w:r>
    </w:p>
    <w:p w14:paraId="2CD72A9C" w14:textId="77777777" w:rsidR="00480894" w:rsidRDefault="00480894" w:rsidP="00480894">
      <w:pPr>
        <w:numPr>
          <w:ilvl w:val="12"/>
          <w:numId w:val="0"/>
        </w:numPr>
        <w:rPr>
          <w:snapToGrid w:val="0"/>
          <w:sz w:val="22"/>
          <w:szCs w:val="22"/>
          <w:lang w:eastAsia="en-US"/>
        </w:rPr>
      </w:pPr>
    </w:p>
    <w:p w14:paraId="558A7DC9" w14:textId="77777777" w:rsidR="00480894" w:rsidRDefault="00480894" w:rsidP="00480894">
      <w:pPr>
        <w:keepNext/>
        <w:tabs>
          <w:tab w:val="left" w:pos="567"/>
        </w:tabs>
        <w:outlineLvl w:val="3"/>
        <w:rPr>
          <w:b/>
          <w:bCs/>
          <w:snapToGrid w:val="0"/>
          <w:sz w:val="22"/>
          <w:szCs w:val="22"/>
          <w:lang w:eastAsia="x-none"/>
        </w:rPr>
      </w:pPr>
      <w:r>
        <w:rPr>
          <w:b/>
          <w:bCs/>
          <w:snapToGrid w:val="0"/>
          <w:sz w:val="22"/>
          <w:szCs w:val="22"/>
          <w:lang w:eastAsia="x-none"/>
        </w:rPr>
        <w:t>Nedelsdami pasakykite gydytojui arba vaistininkui, jeigu pasireiškia kuris nors toliau išvardytas arba nepaminėtas šalutinis poveikis.</w:t>
      </w:r>
    </w:p>
    <w:p w14:paraId="3D085D10" w14:textId="77777777" w:rsidR="00480894" w:rsidRDefault="00480894" w:rsidP="00480894">
      <w:pPr>
        <w:numPr>
          <w:ilvl w:val="12"/>
          <w:numId w:val="0"/>
        </w:numPr>
        <w:rPr>
          <w:snapToGrid w:val="0"/>
          <w:sz w:val="22"/>
          <w:szCs w:val="22"/>
          <w:lang w:eastAsia="en-US"/>
        </w:rPr>
      </w:pPr>
    </w:p>
    <w:p w14:paraId="04E70EE0" w14:textId="77777777" w:rsidR="00480894" w:rsidRDefault="00480894" w:rsidP="00480894">
      <w:pPr>
        <w:numPr>
          <w:ilvl w:val="12"/>
          <w:numId w:val="0"/>
        </w:numPr>
        <w:ind w:right="-29"/>
        <w:rPr>
          <w:b/>
          <w:sz w:val="22"/>
        </w:rPr>
      </w:pPr>
      <w:r>
        <w:rPr>
          <w:b/>
          <w:sz w:val="22"/>
        </w:rPr>
        <w:t>Labai dažni šalutinio poveikio reiškiniai (gali pasireikšti ne rečiau kaip 1 iš 10 asmenų):</w:t>
      </w:r>
    </w:p>
    <w:p w14:paraId="2F32559B" w14:textId="77777777" w:rsidR="00480894" w:rsidRDefault="00480894" w:rsidP="00480894">
      <w:pPr>
        <w:numPr>
          <w:ilvl w:val="0"/>
          <w:numId w:val="6"/>
        </w:numPr>
        <w:tabs>
          <w:tab w:val="left" w:pos="567"/>
        </w:tabs>
        <w:spacing w:line="260" w:lineRule="exact"/>
        <w:ind w:left="567" w:hanging="567"/>
        <w:rPr>
          <w:bCs/>
          <w:snapToGrid w:val="0"/>
          <w:sz w:val="22"/>
          <w:szCs w:val="22"/>
          <w:lang w:eastAsia="en-US"/>
        </w:rPr>
      </w:pPr>
      <w:r>
        <w:rPr>
          <w:bCs/>
          <w:snapToGrid w:val="0"/>
          <w:sz w:val="22"/>
          <w:szCs w:val="22"/>
          <w:lang w:eastAsia="en-US"/>
        </w:rPr>
        <w:t>retas širdies plakimas.</w:t>
      </w:r>
    </w:p>
    <w:p w14:paraId="390AF7EC" w14:textId="77777777" w:rsidR="00480894" w:rsidRDefault="00480894" w:rsidP="00480894">
      <w:pPr>
        <w:jc w:val="both"/>
        <w:rPr>
          <w:bCs/>
          <w:snapToGrid w:val="0"/>
          <w:color w:val="000000"/>
          <w:sz w:val="22"/>
          <w:szCs w:val="22"/>
          <w:lang w:eastAsia="en-US"/>
        </w:rPr>
      </w:pPr>
    </w:p>
    <w:p w14:paraId="74D5DFB0" w14:textId="77777777" w:rsidR="00480894" w:rsidRDefault="00480894" w:rsidP="00480894">
      <w:pPr>
        <w:numPr>
          <w:ilvl w:val="12"/>
          <w:numId w:val="0"/>
        </w:numPr>
        <w:ind w:right="-29"/>
        <w:rPr>
          <w:b/>
          <w:sz w:val="22"/>
        </w:rPr>
      </w:pPr>
      <w:r>
        <w:rPr>
          <w:b/>
          <w:sz w:val="22"/>
        </w:rPr>
        <w:t>Dažni šalutinio poveikio reiškiniai (gali pasireikšti rečiau kaip 1 iš 10 asmenų):</w:t>
      </w:r>
    </w:p>
    <w:p w14:paraId="4BF363AA" w14:textId="77777777" w:rsidR="00480894" w:rsidRDefault="00480894" w:rsidP="00480894">
      <w:pPr>
        <w:numPr>
          <w:ilvl w:val="0"/>
          <w:numId w:val="6"/>
        </w:numPr>
        <w:tabs>
          <w:tab w:val="left" w:pos="567"/>
        </w:tabs>
        <w:spacing w:line="260" w:lineRule="exact"/>
        <w:ind w:left="567" w:hanging="567"/>
        <w:rPr>
          <w:snapToGrid w:val="0"/>
          <w:sz w:val="22"/>
          <w:szCs w:val="22"/>
          <w:lang w:eastAsia="en-US"/>
        </w:rPr>
      </w:pPr>
      <w:r>
        <w:rPr>
          <w:snapToGrid w:val="0"/>
          <w:sz w:val="22"/>
          <w:szCs w:val="22"/>
          <w:lang w:eastAsia="en-US"/>
        </w:rPr>
        <w:t>galvos skausmas;</w:t>
      </w:r>
    </w:p>
    <w:p w14:paraId="53434CFE" w14:textId="77777777" w:rsidR="00480894" w:rsidRDefault="00480894" w:rsidP="00480894">
      <w:pPr>
        <w:numPr>
          <w:ilvl w:val="0"/>
          <w:numId w:val="6"/>
        </w:numPr>
        <w:tabs>
          <w:tab w:val="left" w:pos="567"/>
        </w:tabs>
        <w:spacing w:line="260" w:lineRule="exact"/>
        <w:ind w:left="567" w:hanging="567"/>
        <w:rPr>
          <w:snapToGrid w:val="0"/>
          <w:sz w:val="22"/>
          <w:szCs w:val="22"/>
          <w:lang w:eastAsia="en-US"/>
        </w:rPr>
      </w:pPr>
      <w:r>
        <w:rPr>
          <w:snapToGrid w:val="0"/>
          <w:sz w:val="22"/>
          <w:szCs w:val="22"/>
          <w:lang w:eastAsia="en-US"/>
        </w:rPr>
        <w:t>svaigulys;</w:t>
      </w:r>
    </w:p>
    <w:p w14:paraId="57ED9D1D" w14:textId="77777777" w:rsidR="00480894" w:rsidRDefault="00480894" w:rsidP="00480894">
      <w:pPr>
        <w:numPr>
          <w:ilvl w:val="0"/>
          <w:numId w:val="6"/>
        </w:numPr>
        <w:tabs>
          <w:tab w:val="left" w:pos="567"/>
        </w:tabs>
        <w:spacing w:line="260" w:lineRule="exact"/>
        <w:ind w:left="567" w:hanging="567"/>
        <w:rPr>
          <w:snapToGrid w:val="0"/>
          <w:sz w:val="22"/>
          <w:szCs w:val="22"/>
          <w:lang w:eastAsia="en-US"/>
        </w:rPr>
      </w:pPr>
      <w:r>
        <w:rPr>
          <w:snapToGrid w:val="0"/>
          <w:sz w:val="22"/>
          <w:szCs w:val="22"/>
          <w:lang w:eastAsia="en-US"/>
        </w:rPr>
        <w:t>galvos svaigimas (</w:t>
      </w:r>
      <w:proofErr w:type="spellStart"/>
      <w:r>
        <w:rPr>
          <w:i/>
          <w:iCs/>
          <w:snapToGrid w:val="0"/>
          <w:sz w:val="22"/>
          <w:szCs w:val="22"/>
          <w:lang w:eastAsia="en-US"/>
        </w:rPr>
        <w:t>vertigo</w:t>
      </w:r>
      <w:proofErr w:type="spellEnd"/>
      <w:r>
        <w:rPr>
          <w:snapToGrid w:val="0"/>
          <w:sz w:val="22"/>
          <w:szCs w:val="22"/>
          <w:lang w:eastAsia="en-US"/>
        </w:rPr>
        <w:t>);</w:t>
      </w:r>
    </w:p>
    <w:p w14:paraId="51B15081" w14:textId="77777777" w:rsidR="00480894" w:rsidRDefault="00480894" w:rsidP="00480894">
      <w:pPr>
        <w:numPr>
          <w:ilvl w:val="0"/>
          <w:numId w:val="6"/>
        </w:numPr>
        <w:tabs>
          <w:tab w:val="left" w:pos="567"/>
        </w:tabs>
        <w:spacing w:line="260" w:lineRule="exact"/>
        <w:ind w:left="567" w:hanging="567"/>
        <w:rPr>
          <w:snapToGrid w:val="0"/>
          <w:sz w:val="22"/>
          <w:szCs w:val="22"/>
          <w:lang w:eastAsia="en-US"/>
        </w:rPr>
      </w:pPr>
      <w:r>
        <w:rPr>
          <w:snapToGrid w:val="0"/>
          <w:sz w:val="22"/>
          <w:szCs w:val="22"/>
          <w:lang w:eastAsia="en-US"/>
        </w:rPr>
        <w:t>skonio pojūčio sutrikimai;</w:t>
      </w:r>
    </w:p>
    <w:p w14:paraId="1A6A3F14" w14:textId="77777777" w:rsidR="00480894" w:rsidRDefault="00480894" w:rsidP="00480894">
      <w:pPr>
        <w:numPr>
          <w:ilvl w:val="0"/>
          <w:numId w:val="6"/>
        </w:numPr>
        <w:tabs>
          <w:tab w:val="left" w:pos="567"/>
        </w:tabs>
        <w:spacing w:line="260" w:lineRule="exact"/>
        <w:ind w:left="567" w:hanging="567"/>
        <w:rPr>
          <w:snapToGrid w:val="0"/>
          <w:sz w:val="22"/>
          <w:szCs w:val="22"/>
          <w:lang w:eastAsia="en-US"/>
        </w:rPr>
      </w:pPr>
      <w:r>
        <w:rPr>
          <w:snapToGrid w:val="0"/>
          <w:sz w:val="22"/>
          <w:szCs w:val="22"/>
          <w:lang w:eastAsia="en-US"/>
        </w:rPr>
        <w:t>dilgčiojimas („badymo adatomis“ jutimas);</w:t>
      </w:r>
    </w:p>
    <w:p w14:paraId="7902B06A" w14:textId="77777777" w:rsidR="00480894" w:rsidRDefault="00480894" w:rsidP="00480894">
      <w:pPr>
        <w:numPr>
          <w:ilvl w:val="0"/>
          <w:numId w:val="6"/>
        </w:numPr>
        <w:tabs>
          <w:tab w:val="left" w:pos="567"/>
        </w:tabs>
        <w:spacing w:line="260" w:lineRule="exact"/>
        <w:ind w:left="567" w:hanging="567"/>
        <w:rPr>
          <w:snapToGrid w:val="0"/>
          <w:sz w:val="22"/>
          <w:szCs w:val="22"/>
          <w:lang w:eastAsia="en-US"/>
        </w:rPr>
      </w:pPr>
      <w:r>
        <w:rPr>
          <w:snapToGrid w:val="0"/>
          <w:sz w:val="22"/>
          <w:szCs w:val="22"/>
          <w:lang w:eastAsia="en-US"/>
        </w:rPr>
        <w:t>rankų ar pėdų dilgčiojimas ar tirpimas;</w:t>
      </w:r>
    </w:p>
    <w:p w14:paraId="7736BDA7" w14:textId="77777777" w:rsidR="00480894" w:rsidRDefault="00480894" w:rsidP="00480894">
      <w:pPr>
        <w:numPr>
          <w:ilvl w:val="0"/>
          <w:numId w:val="6"/>
        </w:numPr>
        <w:tabs>
          <w:tab w:val="left" w:pos="567"/>
        </w:tabs>
        <w:spacing w:line="260" w:lineRule="exact"/>
        <w:ind w:left="567" w:hanging="567"/>
        <w:rPr>
          <w:snapToGrid w:val="0"/>
          <w:sz w:val="22"/>
          <w:szCs w:val="22"/>
          <w:lang w:eastAsia="en-US"/>
        </w:rPr>
      </w:pPr>
      <w:r>
        <w:rPr>
          <w:snapToGrid w:val="0"/>
          <w:sz w:val="22"/>
          <w:szCs w:val="22"/>
          <w:lang w:eastAsia="en-US"/>
        </w:rPr>
        <w:t>regėjimo sutrikimai;</w:t>
      </w:r>
    </w:p>
    <w:p w14:paraId="0A16A648" w14:textId="77777777" w:rsidR="00480894" w:rsidRDefault="00480894" w:rsidP="00480894">
      <w:pPr>
        <w:numPr>
          <w:ilvl w:val="0"/>
          <w:numId w:val="6"/>
        </w:numPr>
        <w:tabs>
          <w:tab w:val="left" w:pos="567"/>
        </w:tabs>
        <w:spacing w:line="260" w:lineRule="exact"/>
        <w:ind w:left="567" w:hanging="567"/>
        <w:rPr>
          <w:snapToGrid w:val="0"/>
          <w:sz w:val="22"/>
          <w:szCs w:val="22"/>
          <w:lang w:eastAsia="en-US"/>
        </w:rPr>
      </w:pPr>
      <w:r>
        <w:rPr>
          <w:snapToGrid w:val="0"/>
          <w:sz w:val="22"/>
          <w:szCs w:val="22"/>
          <w:lang w:eastAsia="en-US"/>
        </w:rPr>
        <w:t>ūžesys (triukšmo pojūtis ausyse);</w:t>
      </w:r>
    </w:p>
    <w:p w14:paraId="21F5E050" w14:textId="77777777" w:rsidR="00480894" w:rsidRDefault="00480894" w:rsidP="00480894">
      <w:pPr>
        <w:numPr>
          <w:ilvl w:val="0"/>
          <w:numId w:val="6"/>
        </w:numPr>
        <w:tabs>
          <w:tab w:val="left" w:pos="567"/>
        </w:tabs>
        <w:spacing w:line="260" w:lineRule="exact"/>
        <w:ind w:left="567" w:hanging="567"/>
        <w:rPr>
          <w:snapToGrid w:val="0"/>
          <w:sz w:val="22"/>
          <w:szCs w:val="22"/>
          <w:lang w:eastAsia="en-US"/>
        </w:rPr>
      </w:pPr>
      <w:r>
        <w:rPr>
          <w:snapToGrid w:val="0"/>
          <w:sz w:val="22"/>
          <w:szCs w:val="22"/>
          <w:lang w:eastAsia="en-US"/>
        </w:rPr>
        <w:t>rankų ar pėdų šalimas;</w:t>
      </w:r>
    </w:p>
    <w:p w14:paraId="70AB33D4" w14:textId="77777777" w:rsidR="00480894" w:rsidRDefault="00480894" w:rsidP="00480894">
      <w:pPr>
        <w:numPr>
          <w:ilvl w:val="0"/>
          <w:numId w:val="6"/>
        </w:numPr>
        <w:tabs>
          <w:tab w:val="left" w:pos="567"/>
        </w:tabs>
        <w:spacing w:line="260" w:lineRule="exact"/>
        <w:ind w:left="567" w:hanging="567"/>
        <w:rPr>
          <w:snapToGrid w:val="0"/>
          <w:sz w:val="22"/>
          <w:szCs w:val="22"/>
          <w:lang w:eastAsia="en-US"/>
        </w:rPr>
      </w:pPr>
      <w:r>
        <w:rPr>
          <w:snapToGrid w:val="0"/>
          <w:sz w:val="22"/>
          <w:szCs w:val="22"/>
          <w:lang w:eastAsia="en-US"/>
        </w:rPr>
        <w:t>kosulys;</w:t>
      </w:r>
    </w:p>
    <w:p w14:paraId="72F032E4" w14:textId="77777777" w:rsidR="00480894" w:rsidRDefault="00480894" w:rsidP="00480894">
      <w:pPr>
        <w:numPr>
          <w:ilvl w:val="0"/>
          <w:numId w:val="6"/>
        </w:numPr>
        <w:tabs>
          <w:tab w:val="left" w:pos="567"/>
        </w:tabs>
        <w:spacing w:line="260" w:lineRule="exact"/>
        <w:ind w:left="567" w:hanging="567"/>
        <w:rPr>
          <w:snapToGrid w:val="0"/>
          <w:sz w:val="22"/>
          <w:szCs w:val="22"/>
          <w:lang w:eastAsia="en-US"/>
        </w:rPr>
      </w:pPr>
      <w:r>
        <w:rPr>
          <w:snapToGrid w:val="0"/>
          <w:sz w:val="22"/>
          <w:szCs w:val="22"/>
          <w:lang w:eastAsia="en-US"/>
        </w:rPr>
        <w:t>dusulys;</w:t>
      </w:r>
    </w:p>
    <w:p w14:paraId="03DD3DCF" w14:textId="77777777" w:rsidR="00480894" w:rsidRDefault="00480894" w:rsidP="00480894">
      <w:pPr>
        <w:numPr>
          <w:ilvl w:val="0"/>
          <w:numId w:val="6"/>
        </w:numPr>
        <w:tabs>
          <w:tab w:val="left" w:pos="567"/>
        </w:tabs>
        <w:spacing w:line="260" w:lineRule="exact"/>
        <w:ind w:left="567" w:hanging="567"/>
        <w:rPr>
          <w:snapToGrid w:val="0"/>
          <w:sz w:val="22"/>
          <w:szCs w:val="22"/>
          <w:lang w:eastAsia="en-US"/>
        </w:rPr>
      </w:pPr>
      <w:r>
        <w:rPr>
          <w:snapToGrid w:val="0"/>
          <w:sz w:val="22"/>
          <w:szCs w:val="22"/>
          <w:lang w:eastAsia="en-US"/>
        </w:rPr>
        <w:t>virškinimo trakto sutrikimai, pvz., pykinimas, vėmimas, pilvo skausmas, virškinimo pasunkėjimas arba virškinimo sutrikimas, viduriavimas, vidurių užkietėjimas;</w:t>
      </w:r>
    </w:p>
    <w:p w14:paraId="5998CDBE" w14:textId="77777777" w:rsidR="00480894" w:rsidRDefault="00480894" w:rsidP="00480894">
      <w:pPr>
        <w:numPr>
          <w:ilvl w:val="0"/>
          <w:numId w:val="6"/>
        </w:numPr>
        <w:tabs>
          <w:tab w:val="left" w:pos="567"/>
        </w:tabs>
        <w:spacing w:line="260" w:lineRule="exact"/>
        <w:ind w:left="567" w:hanging="567"/>
        <w:rPr>
          <w:snapToGrid w:val="0"/>
          <w:sz w:val="22"/>
          <w:szCs w:val="22"/>
          <w:lang w:eastAsia="en-US"/>
        </w:rPr>
      </w:pPr>
      <w:r>
        <w:rPr>
          <w:snapToGrid w:val="0"/>
          <w:sz w:val="22"/>
          <w:szCs w:val="22"/>
          <w:lang w:eastAsia="en-US"/>
        </w:rPr>
        <w:lastRenderedPageBreak/>
        <w:t>alerginės reakcijos, tokios kaip odos bėrimas, niežėjimas;</w:t>
      </w:r>
    </w:p>
    <w:p w14:paraId="5619DDEB" w14:textId="77777777" w:rsidR="00480894" w:rsidRDefault="00480894" w:rsidP="00480894">
      <w:pPr>
        <w:numPr>
          <w:ilvl w:val="0"/>
          <w:numId w:val="6"/>
        </w:numPr>
        <w:tabs>
          <w:tab w:val="left" w:pos="567"/>
        </w:tabs>
        <w:spacing w:line="260" w:lineRule="exact"/>
        <w:ind w:left="567" w:hanging="567"/>
        <w:rPr>
          <w:snapToGrid w:val="0"/>
          <w:sz w:val="22"/>
          <w:szCs w:val="22"/>
          <w:lang w:eastAsia="en-US"/>
        </w:rPr>
      </w:pPr>
      <w:r>
        <w:rPr>
          <w:snapToGrid w:val="0"/>
          <w:sz w:val="22"/>
          <w:szCs w:val="22"/>
          <w:lang w:eastAsia="en-US"/>
        </w:rPr>
        <w:t>raumenų mėšlungis;</w:t>
      </w:r>
    </w:p>
    <w:p w14:paraId="39636FCA" w14:textId="77777777" w:rsidR="00480894" w:rsidRDefault="00480894" w:rsidP="00480894">
      <w:pPr>
        <w:numPr>
          <w:ilvl w:val="0"/>
          <w:numId w:val="6"/>
        </w:numPr>
        <w:tabs>
          <w:tab w:val="left" w:pos="567"/>
        </w:tabs>
        <w:spacing w:line="260" w:lineRule="exact"/>
        <w:ind w:left="567" w:hanging="567"/>
        <w:rPr>
          <w:snapToGrid w:val="0"/>
          <w:sz w:val="22"/>
          <w:szCs w:val="22"/>
          <w:lang w:eastAsia="en-US"/>
        </w:rPr>
      </w:pPr>
      <w:r>
        <w:rPr>
          <w:snapToGrid w:val="0"/>
          <w:sz w:val="22"/>
          <w:szCs w:val="22"/>
          <w:lang w:eastAsia="en-US"/>
        </w:rPr>
        <w:t>nuovargio pojūtis;</w:t>
      </w:r>
    </w:p>
    <w:p w14:paraId="36C4760B" w14:textId="77777777" w:rsidR="00480894" w:rsidRDefault="00480894" w:rsidP="00480894">
      <w:pPr>
        <w:numPr>
          <w:ilvl w:val="0"/>
          <w:numId w:val="6"/>
        </w:numPr>
        <w:tabs>
          <w:tab w:val="left" w:pos="567"/>
        </w:tabs>
        <w:spacing w:line="260" w:lineRule="exact"/>
        <w:ind w:left="567" w:hanging="567"/>
        <w:rPr>
          <w:snapToGrid w:val="0"/>
          <w:sz w:val="22"/>
          <w:szCs w:val="22"/>
          <w:lang w:eastAsia="en-US"/>
        </w:rPr>
      </w:pPr>
      <w:r>
        <w:rPr>
          <w:snapToGrid w:val="0"/>
          <w:sz w:val="22"/>
          <w:szCs w:val="22"/>
          <w:lang w:eastAsia="en-US"/>
        </w:rPr>
        <w:t>nuovargis.</w:t>
      </w:r>
    </w:p>
    <w:p w14:paraId="29F15FC9" w14:textId="77777777" w:rsidR="00480894" w:rsidRDefault="00480894" w:rsidP="00480894">
      <w:pPr>
        <w:jc w:val="both"/>
        <w:rPr>
          <w:bCs/>
          <w:snapToGrid w:val="0"/>
          <w:color w:val="000000"/>
          <w:sz w:val="22"/>
          <w:szCs w:val="22"/>
          <w:lang w:eastAsia="en-US"/>
        </w:rPr>
      </w:pPr>
    </w:p>
    <w:p w14:paraId="2BF4690E" w14:textId="77777777" w:rsidR="00480894" w:rsidRDefault="00480894" w:rsidP="00480894">
      <w:pPr>
        <w:tabs>
          <w:tab w:val="left" w:pos="567"/>
        </w:tabs>
        <w:rPr>
          <w:b/>
          <w:sz w:val="22"/>
        </w:rPr>
      </w:pPr>
      <w:r>
        <w:rPr>
          <w:b/>
          <w:sz w:val="22"/>
        </w:rPr>
        <w:t>Nedažni šalutinio poveikio reiškiniai (gali pasireikšti rečiau kaip 1 iš 100 asmenų):</w:t>
      </w:r>
    </w:p>
    <w:p w14:paraId="5A6EF90E" w14:textId="77777777" w:rsidR="00480894" w:rsidRDefault="00480894" w:rsidP="00480894">
      <w:pPr>
        <w:numPr>
          <w:ilvl w:val="0"/>
          <w:numId w:val="6"/>
        </w:numPr>
        <w:tabs>
          <w:tab w:val="left" w:pos="567"/>
        </w:tabs>
        <w:spacing w:line="260" w:lineRule="exact"/>
        <w:ind w:left="567" w:hanging="567"/>
        <w:rPr>
          <w:snapToGrid w:val="0"/>
          <w:sz w:val="22"/>
          <w:szCs w:val="22"/>
          <w:lang w:eastAsia="en-US"/>
        </w:rPr>
      </w:pPr>
      <w:r>
        <w:rPr>
          <w:snapToGrid w:val="0"/>
          <w:sz w:val="22"/>
          <w:szCs w:val="22"/>
          <w:lang w:eastAsia="en-US"/>
        </w:rPr>
        <w:t>nuotaikų kaita;</w:t>
      </w:r>
    </w:p>
    <w:p w14:paraId="6E55660D" w14:textId="77777777" w:rsidR="00480894" w:rsidRDefault="00480894" w:rsidP="00480894">
      <w:pPr>
        <w:numPr>
          <w:ilvl w:val="0"/>
          <w:numId w:val="6"/>
        </w:numPr>
        <w:tabs>
          <w:tab w:val="left" w:pos="567"/>
        </w:tabs>
        <w:spacing w:line="260" w:lineRule="exact"/>
        <w:ind w:left="567" w:hanging="567"/>
        <w:rPr>
          <w:snapToGrid w:val="0"/>
          <w:sz w:val="22"/>
          <w:szCs w:val="22"/>
          <w:lang w:eastAsia="en-US"/>
        </w:rPr>
      </w:pPr>
      <w:r>
        <w:rPr>
          <w:snapToGrid w:val="0"/>
          <w:sz w:val="22"/>
          <w:szCs w:val="22"/>
          <w:lang w:eastAsia="en-US"/>
        </w:rPr>
        <w:t>miego sutrikimai;</w:t>
      </w:r>
    </w:p>
    <w:p w14:paraId="5D38E400" w14:textId="77777777" w:rsidR="00480894" w:rsidRDefault="00480894" w:rsidP="00480894">
      <w:pPr>
        <w:numPr>
          <w:ilvl w:val="0"/>
          <w:numId w:val="6"/>
        </w:numPr>
        <w:tabs>
          <w:tab w:val="left" w:pos="567"/>
        </w:tabs>
        <w:spacing w:line="260" w:lineRule="exact"/>
        <w:ind w:left="567" w:hanging="567"/>
        <w:rPr>
          <w:snapToGrid w:val="0"/>
          <w:sz w:val="22"/>
          <w:szCs w:val="22"/>
          <w:lang w:eastAsia="en-US"/>
        </w:rPr>
      </w:pPr>
      <w:r>
        <w:rPr>
          <w:snapToGrid w:val="0"/>
          <w:sz w:val="22"/>
          <w:szCs w:val="22"/>
          <w:lang w:eastAsia="en-US"/>
        </w:rPr>
        <w:t>depresija;</w:t>
      </w:r>
    </w:p>
    <w:p w14:paraId="6A8FC7C3" w14:textId="77777777" w:rsidR="00480894" w:rsidRDefault="00480894" w:rsidP="00480894">
      <w:pPr>
        <w:numPr>
          <w:ilvl w:val="0"/>
          <w:numId w:val="6"/>
        </w:numPr>
        <w:tabs>
          <w:tab w:val="left" w:pos="567"/>
        </w:tabs>
        <w:spacing w:line="260" w:lineRule="exact"/>
        <w:ind w:left="567" w:hanging="567"/>
        <w:rPr>
          <w:snapToGrid w:val="0"/>
          <w:sz w:val="22"/>
          <w:szCs w:val="22"/>
          <w:lang w:eastAsia="en-US"/>
        </w:rPr>
      </w:pPr>
      <w:r>
        <w:rPr>
          <w:snapToGrid w:val="0"/>
          <w:sz w:val="22"/>
          <w:szCs w:val="22"/>
          <w:lang w:eastAsia="en-US"/>
        </w:rPr>
        <w:t>sausa burna;</w:t>
      </w:r>
    </w:p>
    <w:p w14:paraId="28EF7608" w14:textId="77777777" w:rsidR="00480894" w:rsidRDefault="00480894" w:rsidP="00480894">
      <w:pPr>
        <w:numPr>
          <w:ilvl w:val="0"/>
          <w:numId w:val="6"/>
        </w:numPr>
        <w:tabs>
          <w:tab w:val="left" w:pos="567"/>
        </w:tabs>
        <w:spacing w:line="260" w:lineRule="exact"/>
        <w:ind w:left="567" w:hanging="567"/>
        <w:rPr>
          <w:snapToGrid w:val="0"/>
          <w:sz w:val="22"/>
          <w:szCs w:val="22"/>
          <w:lang w:eastAsia="en-US"/>
        </w:rPr>
      </w:pPr>
      <w:r>
        <w:rPr>
          <w:snapToGrid w:val="0"/>
          <w:sz w:val="22"/>
          <w:szCs w:val="22"/>
          <w:lang w:eastAsia="en-US"/>
        </w:rPr>
        <w:t>stiprus niežėjimas arba sunkus odos bėrimas;</w:t>
      </w:r>
    </w:p>
    <w:p w14:paraId="058FE3DB" w14:textId="77777777" w:rsidR="00480894" w:rsidRDefault="00480894" w:rsidP="00480894">
      <w:pPr>
        <w:numPr>
          <w:ilvl w:val="0"/>
          <w:numId w:val="6"/>
        </w:numPr>
        <w:tabs>
          <w:tab w:val="left" w:pos="567"/>
        </w:tabs>
        <w:spacing w:line="260" w:lineRule="exact"/>
        <w:ind w:left="567" w:hanging="567"/>
        <w:rPr>
          <w:snapToGrid w:val="0"/>
          <w:sz w:val="22"/>
          <w:szCs w:val="22"/>
          <w:lang w:eastAsia="en-US"/>
        </w:rPr>
      </w:pPr>
      <w:r>
        <w:rPr>
          <w:snapToGrid w:val="0"/>
          <w:sz w:val="22"/>
          <w:szCs w:val="22"/>
          <w:lang w:eastAsia="en-US"/>
        </w:rPr>
        <w:t>grupėmis susiformavusios odos pūslės;</w:t>
      </w:r>
    </w:p>
    <w:p w14:paraId="7C24FEF4" w14:textId="77777777" w:rsidR="00480894" w:rsidRDefault="00480894" w:rsidP="00480894">
      <w:pPr>
        <w:numPr>
          <w:ilvl w:val="0"/>
          <w:numId w:val="6"/>
        </w:numPr>
        <w:tabs>
          <w:tab w:val="left" w:pos="567"/>
        </w:tabs>
        <w:spacing w:line="260" w:lineRule="exact"/>
        <w:ind w:left="567" w:hanging="567"/>
        <w:rPr>
          <w:snapToGrid w:val="0"/>
          <w:sz w:val="22"/>
          <w:szCs w:val="22"/>
          <w:lang w:eastAsia="en-US"/>
        </w:rPr>
      </w:pPr>
      <w:r>
        <w:rPr>
          <w:snapToGrid w:val="0"/>
          <w:sz w:val="22"/>
          <w:szCs w:val="22"/>
          <w:lang w:eastAsia="en-US"/>
        </w:rPr>
        <w:t>jautrumo saulės šviesai padidėjimas (jautrumo šviesai reakcija);</w:t>
      </w:r>
    </w:p>
    <w:p w14:paraId="3255D1E6" w14:textId="77777777" w:rsidR="00480894" w:rsidRDefault="00480894" w:rsidP="00480894">
      <w:pPr>
        <w:numPr>
          <w:ilvl w:val="0"/>
          <w:numId w:val="6"/>
        </w:numPr>
        <w:tabs>
          <w:tab w:val="left" w:pos="567"/>
        </w:tabs>
        <w:spacing w:line="260" w:lineRule="exact"/>
        <w:ind w:left="567" w:hanging="567"/>
        <w:rPr>
          <w:snapToGrid w:val="0"/>
          <w:sz w:val="22"/>
          <w:szCs w:val="22"/>
          <w:lang w:eastAsia="en-US"/>
        </w:rPr>
      </w:pPr>
      <w:r>
        <w:rPr>
          <w:snapToGrid w:val="0"/>
          <w:sz w:val="22"/>
          <w:szCs w:val="22"/>
          <w:lang w:eastAsia="en-US"/>
        </w:rPr>
        <w:t>prakaitavimas;</w:t>
      </w:r>
    </w:p>
    <w:p w14:paraId="216236C1" w14:textId="77777777" w:rsidR="00480894" w:rsidRDefault="00480894" w:rsidP="00480894">
      <w:pPr>
        <w:numPr>
          <w:ilvl w:val="0"/>
          <w:numId w:val="6"/>
        </w:numPr>
        <w:tabs>
          <w:tab w:val="left" w:pos="567"/>
        </w:tabs>
        <w:spacing w:line="260" w:lineRule="exact"/>
        <w:ind w:left="567" w:hanging="567"/>
        <w:rPr>
          <w:snapToGrid w:val="0"/>
          <w:sz w:val="22"/>
          <w:szCs w:val="22"/>
          <w:lang w:eastAsia="en-US"/>
        </w:rPr>
      </w:pPr>
      <w:r>
        <w:rPr>
          <w:snapToGrid w:val="0"/>
          <w:sz w:val="22"/>
          <w:szCs w:val="22"/>
          <w:lang w:eastAsia="en-US"/>
        </w:rPr>
        <w:t>inkstų sutrikimai;</w:t>
      </w:r>
    </w:p>
    <w:p w14:paraId="4FDB478E" w14:textId="77777777" w:rsidR="00480894" w:rsidRDefault="00480894" w:rsidP="00480894">
      <w:pPr>
        <w:numPr>
          <w:ilvl w:val="0"/>
          <w:numId w:val="6"/>
        </w:numPr>
        <w:tabs>
          <w:tab w:val="left" w:pos="567"/>
        </w:tabs>
        <w:spacing w:line="260" w:lineRule="exact"/>
        <w:ind w:left="567" w:hanging="567"/>
        <w:rPr>
          <w:snapToGrid w:val="0"/>
          <w:sz w:val="22"/>
          <w:szCs w:val="22"/>
          <w:lang w:eastAsia="en-US"/>
        </w:rPr>
      </w:pPr>
      <w:r>
        <w:rPr>
          <w:snapToGrid w:val="0"/>
          <w:sz w:val="22"/>
          <w:szCs w:val="22"/>
          <w:lang w:eastAsia="en-US"/>
        </w:rPr>
        <w:t>impotencija;</w:t>
      </w:r>
    </w:p>
    <w:p w14:paraId="2A54EA54" w14:textId="77777777" w:rsidR="00480894" w:rsidRDefault="00480894" w:rsidP="00480894">
      <w:pPr>
        <w:numPr>
          <w:ilvl w:val="0"/>
          <w:numId w:val="6"/>
        </w:numPr>
        <w:tabs>
          <w:tab w:val="left" w:pos="567"/>
        </w:tabs>
        <w:spacing w:line="260" w:lineRule="exact"/>
        <w:ind w:left="567" w:hanging="567"/>
        <w:rPr>
          <w:snapToGrid w:val="0"/>
          <w:sz w:val="22"/>
          <w:szCs w:val="22"/>
          <w:lang w:eastAsia="en-US"/>
        </w:rPr>
      </w:pPr>
      <w:proofErr w:type="spellStart"/>
      <w:r>
        <w:rPr>
          <w:snapToGrid w:val="0"/>
          <w:sz w:val="22"/>
          <w:szCs w:val="22"/>
          <w:lang w:eastAsia="en-US"/>
        </w:rPr>
        <w:t>eozinofilų</w:t>
      </w:r>
      <w:proofErr w:type="spellEnd"/>
      <w:r>
        <w:rPr>
          <w:snapToGrid w:val="0"/>
          <w:sz w:val="22"/>
          <w:szCs w:val="22"/>
          <w:lang w:eastAsia="en-US"/>
        </w:rPr>
        <w:t xml:space="preserve"> (baltųjų kraujo ląstelių rūšis) perteklius;</w:t>
      </w:r>
    </w:p>
    <w:p w14:paraId="16AE66E5" w14:textId="77777777" w:rsidR="00480894" w:rsidRDefault="00480894" w:rsidP="00480894">
      <w:pPr>
        <w:numPr>
          <w:ilvl w:val="0"/>
          <w:numId w:val="6"/>
        </w:numPr>
        <w:tabs>
          <w:tab w:val="left" w:pos="567"/>
        </w:tabs>
        <w:spacing w:line="260" w:lineRule="exact"/>
        <w:ind w:left="567" w:hanging="567"/>
        <w:rPr>
          <w:snapToGrid w:val="0"/>
          <w:sz w:val="22"/>
          <w:szCs w:val="22"/>
          <w:lang w:eastAsia="en-US"/>
        </w:rPr>
      </w:pPr>
      <w:r>
        <w:rPr>
          <w:snapToGrid w:val="0"/>
          <w:sz w:val="22"/>
          <w:szCs w:val="22"/>
          <w:lang w:eastAsia="en-US"/>
        </w:rPr>
        <w:t>mieguistumas (</w:t>
      </w:r>
      <w:proofErr w:type="spellStart"/>
      <w:r>
        <w:rPr>
          <w:snapToGrid w:val="0"/>
          <w:sz w:val="22"/>
          <w:szCs w:val="22"/>
          <w:lang w:eastAsia="en-US"/>
        </w:rPr>
        <w:t>somnolencija</w:t>
      </w:r>
      <w:proofErr w:type="spellEnd"/>
      <w:r>
        <w:rPr>
          <w:snapToGrid w:val="0"/>
          <w:sz w:val="22"/>
          <w:szCs w:val="22"/>
          <w:lang w:eastAsia="en-US"/>
        </w:rPr>
        <w:t>);</w:t>
      </w:r>
    </w:p>
    <w:p w14:paraId="3BAE1285" w14:textId="77777777" w:rsidR="00480894" w:rsidRDefault="00480894" w:rsidP="00480894">
      <w:pPr>
        <w:numPr>
          <w:ilvl w:val="0"/>
          <w:numId w:val="6"/>
        </w:numPr>
        <w:tabs>
          <w:tab w:val="left" w:pos="567"/>
        </w:tabs>
        <w:spacing w:line="260" w:lineRule="exact"/>
        <w:ind w:left="567" w:hanging="567"/>
        <w:rPr>
          <w:snapToGrid w:val="0"/>
          <w:sz w:val="22"/>
          <w:szCs w:val="22"/>
          <w:lang w:eastAsia="en-US"/>
        </w:rPr>
      </w:pPr>
      <w:r>
        <w:rPr>
          <w:snapToGrid w:val="0"/>
          <w:sz w:val="22"/>
          <w:szCs w:val="22"/>
          <w:lang w:eastAsia="en-US"/>
        </w:rPr>
        <w:t>alpimas;</w:t>
      </w:r>
    </w:p>
    <w:p w14:paraId="20093C0E" w14:textId="77777777" w:rsidR="00480894" w:rsidRDefault="00480894" w:rsidP="00480894">
      <w:pPr>
        <w:numPr>
          <w:ilvl w:val="0"/>
          <w:numId w:val="6"/>
        </w:numPr>
        <w:tabs>
          <w:tab w:val="left" w:pos="567"/>
        </w:tabs>
        <w:spacing w:line="260" w:lineRule="exact"/>
        <w:ind w:left="567" w:hanging="567"/>
        <w:rPr>
          <w:snapToGrid w:val="0"/>
          <w:sz w:val="22"/>
          <w:szCs w:val="22"/>
          <w:lang w:eastAsia="en-US"/>
        </w:rPr>
      </w:pPr>
      <w:r>
        <w:rPr>
          <w:snapToGrid w:val="0"/>
          <w:sz w:val="22"/>
          <w:szCs w:val="22"/>
          <w:lang w:eastAsia="en-US"/>
        </w:rPr>
        <w:t>širdies plakimo, perplakimo pojūtis;</w:t>
      </w:r>
    </w:p>
    <w:p w14:paraId="1D51A05B" w14:textId="77777777" w:rsidR="00480894" w:rsidRDefault="00480894" w:rsidP="00480894">
      <w:pPr>
        <w:numPr>
          <w:ilvl w:val="0"/>
          <w:numId w:val="6"/>
        </w:numPr>
        <w:tabs>
          <w:tab w:val="left" w:pos="567"/>
        </w:tabs>
        <w:spacing w:line="260" w:lineRule="exact"/>
        <w:ind w:left="567" w:hanging="567"/>
        <w:rPr>
          <w:snapToGrid w:val="0"/>
          <w:sz w:val="22"/>
          <w:szCs w:val="22"/>
          <w:lang w:eastAsia="en-US"/>
        </w:rPr>
      </w:pPr>
      <w:r>
        <w:rPr>
          <w:snapToGrid w:val="0"/>
          <w:sz w:val="22"/>
          <w:szCs w:val="22"/>
          <w:lang w:eastAsia="en-US"/>
        </w:rPr>
        <w:t>tachikardija;</w:t>
      </w:r>
    </w:p>
    <w:p w14:paraId="5F819088" w14:textId="77777777" w:rsidR="00480894" w:rsidRDefault="00480894" w:rsidP="00480894">
      <w:pPr>
        <w:numPr>
          <w:ilvl w:val="0"/>
          <w:numId w:val="6"/>
        </w:numPr>
        <w:tabs>
          <w:tab w:val="left" w:pos="567"/>
        </w:tabs>
        <w:spacing w:line="260" w:lineRule="exact"/>
        <w:ind w:left="567" w:hanging="567"/>
        <w:rPr>
          <w:snapToGrid w:val="0"/>
          <w:sz w:val="22"/>
          <w:szCs w:val="22"/>
          <w:lang w:eastAsia="en-US"/>
        </w:rPr>
      </w:pPr>
      <w:r>
        <w:rPr>
          <w:snapToGrid w:val="0"/>
          <w:sz w:val="22"/>
          <w:szCs w:val="22"/>
          <w:lang w:eastAsia="en-US"/>
        </w:rPr>
        <w:t>neritmiškas širdies plakimas (</w:t>
      </w:r>
      <w:proofErr w:type="spellStart"/>
      <w:r>
        <w:rPr>
          <w:snapToGrid w:val="0"/>
          <w:sz w:val="22"/>
          <w:szCs w:val="22"/>
          <w:lang w:eastAsia="en-US"/>
        </w:rPr>
        <w:t>atrioventrikulinio</w:t>
      </w:r>
      <w:proofErr w:type="spellEnd"/>
      <w:r>
        <w:rPr>
          <w:snapToGrid w:val="0"/>
          <w:sz w:val="22"/>
          <w:szCs w:val="22"/>
          <w:lang w:eastAsia="en-US"/>
        </w:rPr>
        <w:t xml:space="preserve"> laidumo sutrikimai), kraujagyslių uždegimas (</w:t>
      </w:r>
      <w:proofErr w:type="spellStart"/>
      <w:r>
        <w:rPr>
          <w:snapToGrid w:val="0"/>
          <w:sz w:val="22"/>
          <w:szCs w:val="22"/>
          <w:lang w:eastAsia="en-US"/>
        </w:rPr>
        <w:t>vaskulitas</w:t>
      </w:r>
      <w:proofErr w:type="spellEnd"/>
      <w:r>
        <w:rPr>
          <w:snapToGrid w:val="0"/>
          <w:sz w:val="22"/>
          <w:szCs w:val="22"/>
          <w:lang w:eastAsia="en-US"/>
        </w:rPr>
        <w:t>);</w:t>
      </w:r>
    </w:p>
    <w:p w14:paraId="0892AA92" w14:textId="77777777" w:rsidR="00480894" w:rsidRDefault="00480894" w:rsidP="00480894">
      <w:pPr>
        <w:numPr>
          <w:ilvl w:val="0"/>
          <w:numId w:val="6"/>
        </w:numPr>
        <w:tabs>
          <w:tab w:val="left" w:pos="567"/>
        </w:tabs>
        <w:spacing w:line="260" w:lineRule="exact"/>
        <w:ind w:left="567" w:hanging="567"/>
        <w:rPr>
          <w:snapToGrid w:val="0"/>
          <w:sz w:val="22"/>
          <w:szCs w:val="22"/>
          <w:lang w:eastAsia="en-US"/>
        </w:rPr>
      </w:pPr>
      <w:r>
        <w:rPr>
          <w:snapToGrid w:val="0"/>
          <w:sz w:val="22"/>
          <w:szCs w:val="22"/>
          <w:lang w:eastAsia="en-US"/>
        </w:rPr>
        <w:t>svaigulys stojantis;</w:t>
      </w:r>
    </w:p>
    <w:p w14:paraId="7DA64B7F" w14:textId="77777777" w:rsidR="00480894" w:rsidRDefault="00480894" w:rsidP="00480894">
      <w:pPr>
        <w:numPr>
          <w:ilvl w:val="0"/>
          <w:numId w:val="6"/>
        </w:numPr>
        <w:tabs>
          <w:tab w:val="left" w:pos="567"/>
        </w:tabs>
        <w:spacing w:line="260" w:lineRule="exact"/>
        <w:ind w:left="567" w:hanging="567"/>
        <w:rPr>
          <w:snapToGrid w:val="0"/>
          <w:sz w:val="22"/>
          <w:szCs w:val="22"/>
          <w:lang w:eastAsia="en-US"/>
        </w:rPr>
      </w:pPr>
      <w:r>
        <w:rPr>
          <w:snapToGrid w:val="0"/>
          <w:sz w:val="22"/>
          <w:szCs w:val="22"/>
          <w:lang w:eastAsia="en-US"/>
        </w:rPr>
        <w:t>raumenų silpnumas;</w:t>
      </w:r>
    </w:p>
    <w:p w14:paraId="6FAB4AA2" w14:textId="77777777" w:rsidR="00480894" w:rsidRDefault="00480894" w:rsidP="00480894">
      <w:pPr>
        <w:numPr>
          <w:ilvl w:val="0"/>
          <w:numId w:val="6"/>
        </w:numPr>
        <w:tabs>
          <w:tab w:val="left" w:pos="567"/>
        </w:tabs>
        <w:spacing w:line="260" w:lineRule="exact"/>
        <w:ind w:left="567" w:hanging="567"/>
        <w:rPr>
          <w:snapToGrid w:val="0"/>
          <w:sz w:val="22"/>
          <w:szCs w:val="22"/>
          <w:lang w:eastAsia="en-US"/>
        </w:rPr>
      </w:pPr>
      <w:proofErr w:type="spellStart"/>
      <w:r>
        <w:rPr>
          <w:snapToGrid w:val="0"/>
          <w:sz w:val="22"/>
          <w:szCs w:val="22"/>
          <w:lang w:eastAsia="en-US"/>
        </w:rPr>
        <w:t>artralgija</w:t>
      </w:r>
      <w:proofErr w:type="spellEnd"/>
      <w:r>
        <w:rPr>
          <w:snapToGrid w:val="0"/>
          <w:sz w:val="22"/>
          <w:szCs w:val="22"/>
          <w:lang w:eastAsia="en-US"/>
        </w:rPr>
        <w:t xml:space="preserve"> (sąnarių skausmas);</w:t>
      </w:r>
    </w:p>
    <w:p w14:paraId="195B20AA" w14:textId="77777777" w:rsidR="00480894" w:rsidRDefault="00480894" w:rsidP="00480894">
      <w:pPr>
        <w:numPr>
          <w:ilvl w:val="0"/>
          <w:numId w:val="6"/>
        </w:numPr>
        <w:tabs>
          <w:tab w:val="left" w:pos="567"/>
        </w:tabs>
        <w:spacing w:line="260" w:lineRule="exact"/>
        <w:ind w:left="567" w:hanging="567"/>
        <w:rPr>
          <w:snapToGrid w:val="0"/>
          <w:sz w:val="22"/>
          <w:szCs w:val="22"/>
          <w:lang w:eastAsia="en-US"/>
        </w:rPr>
      </w:pPr>
      <w:proofErr w:type="spellStart"/>
      <w:r>
        <w:rPr>
          <w:snapToGrid w:val="0"/>
          <w:sz w:val="22"/>
          <w:szCs w:val="22"/>
          <w:lang w:eastAsia="en-US"/>
        </w:rPr>
        <w:t>mialgija</w:t>
      </w:r>
      <w:proofErr w:type="spellEnd"/>
      <w:r>
        <w:rPr>
          <w:snapToGrid w:val="0"/>
          <w:sz w:val="22"/>
          <w:szCs w:val="22"/>
          <w:lang w:eastAsia="en-US"/>
        </w:rPr>
        <w:t xml:space="preserve"> (raumenų skausmas);</w:t>
      </w:r>
    </w:p>
    <w:p w14:paraId="5800DE51" w14:textId="77777777" w:rsidR="00480894" w:rsidRDefault="00480894" w:rsidP="00480894">
      <w:pPr>
        <w:numPr>
          <w:ilvl w:val="0"/>
          <w:numId w:val="6"/>
        </w:numPr>
        <w:tabs>
          <w:tab w:val="left" w:pos="567"/>
        </w:tabs>
        <w:spacing w:line="260" w:lineRule="exact"/>
        <w:ind w:left="567" w:hanging="567"/>
        <w:rPr>
          <w:snapToGrid w:val="0"/>
          <w:sz w:val="22"/>
          <w:szCs w:val="22"/>
          <w:lang w:eastAsia="en-US"/>
        </w:rPr>
      </w:pPr>
      <w:r>
        <w:rPr>
          <w:snapToGrid w:val="0"/>
          <w:sz w:val="22"/>
          <w:szCs w:val="22"/>
          <w:lang w:eastAsia="en-US"/>
        </w:rPr>
        <w:t>krūtinės skausmas;</w:t>
      </w:r>
    </w:p>
    <w:p w14:paraId="345DAAFC" w14:textId="77777777" w:rsidR="00480894" w:rsidRDefault="00480894" w:rsidP="00480894">
      <w:pPr>
        <w:numPr>
          <w:ilvl w:val="0"/>
          <w:numId w:val="6"/>
        </w:numPr>
        <w:tabs>
          <w:tab w:val="left" w:pos="567"/>
        </w:tabs>
        <w:spacing w:line="260" w:lineRule="exact"/>
        <w:ind w:left="567" w:hanging="567"/>
        <w:rPr>
          <w:snapToGrid w:val="0"/>
          <w:sz w:val="22"/>
          <w:szCs w:val="22"/>
          <w:lang w:eastAsia="en-US"/>
        </w:rPr>
      </w:pPr>
      <w:r>
        <w:rPr>
          <w:snapToGrid w:val="0"/>
          <w:sz w:val="22"/>
          <w:szCs w:val="22"/>
          <w:lang w:eastAsia="en-US"/>
        </w:rPr>
        <w:t>bendrasis negalavimas;</w:t>
      </w:r>
    </w:p>
    <w:p w14:paraId="08754C0F" w14:textId="77777777" w:rsidR="00480894" w:rsidRDefault="00480894" w:rsidP="00480894">
      <w:pPr>
        <w:numPr>
          <w:ilvl w:val="0"/>
          <w:numId w:val="6"/>
        </w:numPr>
        <w:tabs>
          <w:tab w:val="left" w:pos="567"/>
        </w:tabs>
        <w:spacing w:line="260" w:lineRule="exact"/>
        <w:ind w:left="567" w:hanging="567"/>
        <w:rPr>
          <w:snapToGrid w:val="0"/>
          <w:sz w:val="22"/>
          <w:szCs w:val="22"/>
          <w:lang w:eastAsia="en-US"/>
        </w:rPr>
      </w:pPr>
      <w:r>
        <w:rPr>
          <w:snapToGrid w:val="0"/>
          <w:sz w:val="22"/>
          <w:szCs w:val="22"/>
          <w:lang w:eastAsia="en-US"/>
        </w:rPr>
        <w:t>lokalus patinimas (periferinė edema);</w:t>
      </w:r>
    </w:p>
    <w:p w14:paraId="16F38C01" w14:textId="77777777" w:rsidR="00480894" w:rsidRDefault="00480894" w:rsidP="00480894">
      <w:pPr>
        <w:numPr>
          <w:ilvl w:val="0"/>
          <w:numId w:val="6"/>
        </w:numPr>
        <w:tabs>
          <w:tab w:val="left" w:pos="567"/>
        </w:tabs>
        <w:spacing w:line="260" w:lineRule="exact"/>
        <w:ind w:left="567" w:hanging="567"/>
        <w:rPr>
          <w:snapToGrid w:val="0"/>
          <w:sz w:val="22"/>
          <w:szCs w:val="22"/>
          <w:lang w:eastAsia="en-US"/>
        </w:rPr>
      </w:pPr>
      <w:r>
        <w:rPr>
          <w:snapToGrid w:val="0"/>
          <w:sz w:val="22"/>
          <w:szCs w:val="22"/>
          <w:lang w:eastAsia="en-US"/>
        </w:rPr>
        <w:t>karščiavimas;</w:t>
      </w:r>
    </w:p>
    <w:p w14:paraId="184ED0D1" w14:textId="77777777" w:rsidR="00480894" w:rsidRDefault="00480894" w:rsidP="00480894">
      <w:pPr>
        <w:numPr>
          <w:ilvl w:val="0"/>
          <w:numId w:val="6"/>
        </w:numPr>
        <w:tabs>
          <w:tab w:val="left" w:pos="567"/>
        </w:tabs>
        <w:spacing w:line="260" w:lineRule="exact"/>
        <w:ind w:left="567" w:hanging="567"/>
        <w:rPr>
          <w:snapToGrid w:val="0"/>
          <w:sz w:val="22"/>
          <w:szCs w:val="22"/>
          <w:lang w:eastAsia="en-US"/>
        </w:rPr>
      </w:pPr>
      <w:r>
        <w:rPr>
          <w:snapToGrid w:val="0"/>
          <w:sz w:val="22"/>
          <w:szCs w:val="22"/>
          <w:lang w:eastAsia="en-US"/>
        </w:rPr>
        <w:t>griuvimas;</w:t>
      </w:r>
    </w:p>
    <w:p w14:paraId="22AD9C39" w14:textId="77777777" w:rsidR="00480894" w:rsidRDefault="00480894" w:rsidP="00480894">
      <w:pPr>
        <w:numPr>
          <w:ilvl w:val="0"/>
          <w:numId w:val="6"/>
        </w:numPr>
        <w:tabs>
          <w:tab w:val="left" w:pos="567"/>
        </w:tabs>
        <w:spacing w:line="260" w:lineRule="exact"/>
        <w:ind w:left="567" w:hanging="567"/>
        <w:rPr>
          <w:snapToGrid w:val="0"/>
          <w:sz w:val="22"/>
          <w:szCs w:val="22"/>
          <w:lang w:eastAsia="en-US"/>
        </w:rPr>
      </w:pPr>
      <w:r>
        <w:rPr>
          <w:snapToGrid w:val="0"/>
          <w:sz w:val="22"/>
          <w:szCs w:val="22"/>
          <w:lang w:eastAsia="en-US"/>
        </w:rPr>
        <w:t>laboratorinių tyrimų rodmenų pokyčiai: didelis kalio kiekis kraujyje (nutraukus vaisto vartojimą, toks poveikis išnyksta), mažas natrio kiekis kraujyje, labai mažas cukraus kiekis kraujyje (hipoglikemija) cukriniu diabetu sergantiems pacientams, šlapalo kiekio kraujyje padidėjimas, kreatinino kiekio kraujyje padidėjimas.</w:t>
      </w:r>
    </w:p>
    <w:p w14:paraId="794EF651" w14:textId="77777777" w:rsidR="00480894" w:rsidRDefault="00480894" w:rsidP="00480894">
      <w:pPr>
        <w:jc w:val="both"/>
        <w:rPr>
          <w:snapToGrid w:val="0"/>
          <w:color w:val="000000"/>
          <w:sz w:val="22"/>
          <w:szCs w:val="22"/>
          <w:lang w:eastAsia="en-US"/>
        </w:rPr>
      </w:pPr>
    </w:p>
    <w:p w14:paraId="654C89CB" w14:textId="77777777" w:rsidR="00480894" w:rsidRDefault="00480894" w:rsidP="00480894">
      <w:pPr>
        <w:jc w:val="both"/>
        <w:rPr>
          <w:b/>
          <w:color w:val="000000"/>
          <w:sz w:val="22"/>
        </w:rPr>
      </w:pPr>
      <w:r>
        <w:rPr>
          <w:b/>
          <w:color w:val="000000"/>
          <w:sz w:val="22"/>
        </w:rPr>
        <w:t>Reti šalutinio poveikio reiškiniai (</w:t>
      </w:r>
      <w:r>
        <w:rPr>
          <w:b/>
          <w:sz w:val="22"/>
        </w:rPr>
        <w:t>gali pasireikšti rečiau kaip 1 iš 1 000 asmenų</w:t>
      </w:r>
      <w:r>
        <w:rPr>
          <w:b/>
          <w:color w:val="000000"/>
          <w:sz w:val="22"/>
        </w:rPr>
        <w:t>):</w:t>
      </w:r>
    </w:p>
    <w:p w14:paraId="444F2110" w14:textId="77777777" w:rsidR="00480894" w:rsidRDefault="00480894" w:rsidP="00480894">
      <w:pPr>
        <w:numPr>
          <w:ilvl w:val="0"/>
          <w:numId w:val="6"/>
        </w:numPr>
        <w:tabs>
          <w:tab w:val="left" w:pos="567"/>
        </w:tabs>
        <w:spacing w:line="260" w:lineRule="exact"/>
        <w:ind w:left="567" w:hanging="567"/>
        <w:rPr>
          <w:snapToGrid w:val="0"/>
          <w:sz w:val="22"/>
          <w:szCs w:val="22"/>
          <w:lang w:eastAsia="en-US"/>
        </w:rPr>
      </w:pPr>
      <w:r>
        <w:rPr>
          <w:color w:val="000000"/>
          <w:sz w:val="22"/>
          <w:szCs w:val="22"/>
          <w:lang w:eastAsia="fr-FR"/>
        </w:rPr>
        <w:t>ūminis inkstų nepakankamumas</w:t>
      </w:r>
      <w:r>
        <w:rPr>
          <w:snapToGrid w:val="0"/>
          <w:sz w:val="22"/>
          <w:szCs w:val="22"/>
          <w:lang w:eastAsia="en-US"/>
        </w:rPr>
        <w:t>;</w:t>
      </w:r>
    </w:p>
    <w:p w14:paraId="2AB4475E" w14:textId="77777777" w:rsidR="00480894" w:rsidRDefault="00480894" w:rsidP="00480894">
      <w:pPr>
        <w:numPr>
          <w:ilvl w:val="0"/>
          <w:numId w:val="6"/>
        </w:numPr>
        <w:tabs>
          <w:tab w:val="left" w:pos="567"/>
        </w:tabs>
        <w:spacing w:line="260" w:lineRule="exact"/>
        <w:ind w:left="567" w:hanging="567"/>
        <w:rPr>
          <w:rFonts w:ascii="Calibri" w:eastAsia="Calibri" w:hAnsi="Calibri"/>
          <w:snapToGrid w:val="0"/>
          <w:sz w:val="22"/>
          <w:szCs w:val="22"/>
          <w:lang w:eastAsia="en-US"/>
        </w:rPr>
      </w:pPr>
      <w:r>
        <w:rPr>
          <w:snapToGrid w:val="0"/>
          <w:sz w:val="22"/>
          <w:szCs w:val="22"/>
          <w:lang w:eastAsia="en-US"/>
        </w:rPr>
        <w:t xml:space="preserve">tamsios spalvos šlapimas, šleikštulys (pykinimas) arba vėmimas, raumenų mėšlungis, sumišimas ir traukuliai. Tai gali būti būklės, vadinamos sutrikusios </w:t>
      </w:r>
      <w:proofErr w:type="spellStart"/>
      <w:r>
        <w:rPr>
          <w:snapToGrid w:val="0"/>
          <w:sz w:val="22"/>
          <w:szCs w:val="22"/>
          <w:lang w:eastAsia="en-US"/>
        </w:rPr>
        <w:t>antidiurezinio</w:t>
      </w:r>
      <w:proofErr w:type="spellEnd"/>
      <w:r>
        <w:rPr>
          <w:snapToGrid w:val="0"/>
          <w:sz w:val="22"/>
          <w:szCs w:val="22"/>
          <w:lang w:eastAsia="en-US"/>
        </w:rPr>
        <w:t xml:space="preserve"> hormono sekrecijos sindromu (SAHSS), simptomai;</w:t>
      </w:r>
    </w:p>
    <w:p w14:paraId="6122B1D8" w14:textId="77777777" w:rsidR="00480894" w:rsidRDefault="00480894" w:rsidP="00480894">
      <w:pPr>
        <w:numPr>
          <w:ilvl w:val="0"/>
          <w:numId w:val="6"/>
        </w:numPr>
        <w:tabs>
          <w:tab w:val="left" w:pos="567"/>
        </w:tabs>
        <w:spacing w:line="260" w:lineRule="exact"/>
        <w:ind w:left="567" w:hanging="567"/>
        <w:rPr>
          <w:rFonts w:ascii="Calibri" w:eastAsia="Calibri" w:hAnsi="Calibri"/>
          <w:snapToGrid w:val="0"/>
          <w:sz w:val="22"/>
          <w:szCs w:val="22"/>
          <w:lang w:eastAsia="en-US"/>
        </w:rPr>
      </w:pPr>
      <w:r>
        <w:rPr>
          <w:snapToGrid w:val="0"/>
          <w:sz w:val="22"/>
          <w:szCs w:val="22"/>
          <w:lang w:eastAsia="en-US"/>
        </w:rPr>
        <w:t>šlapimo kiekio sumažėjimas arba šlapimo neišsiskyrimas;</w:t>
      </w:r>
    </w:p>
    <w:p w14:paraId="0B0D9D5D" w14:textId="77777777" w:rsidR="00480894" w:rsidRDefault="00480894" w:rsidP="00480894">
      <w:pPr>
        <w:numPr>
          <w:ilvl w:val="0"/>
          <w:numId w:val="6"/>
        </w:numPr>
        <w:tabs>
          <w:tab w:val="left" w:pos="567"/>
        </w:tabs>
        <w:spacing w:line="260" w:lineRule="exact"/>
        <w:ind w:left="567" w:hanging="567"/>
        <w:rPr>
          <w:rFonts w:ascii="Calibri" w:eastAsia="Calibri" w:hAnsi="Calibri"/>
          <w:snapToGrid w:val="0"/>
          <w:sz w:val="22"/>
          <w:szCs w:val="22"/>
          <w:lang w:eastAsia="en-US"/>
        </w:rPr>
      </w:pPr>
      <w:r>
        <w:rPr>
          <w:snapToGrid w:val="0"/>
          <w:sz w:val="22"/>
          <w:szCs w:val="22"/>
          <w:lang w:eastAsia="en-US"/>
        </w:rPr>
        <w:t>paraudimas;</w:t>
      </w:r>
    </w:p>
    <w:p w14:paraId="245AAFDC" w14:textId="77777777" w:rsidR="00480894" w:rsidRDefault="00480894" w:rsidP="00480894">
      <w:pPr>
        <w:numPr>
          <w:ilvl w:val="0"/>
          <w:numId w:val="6"/>
        </w:numPr>
        <w:tabs>
          <w:tab w:val="left" w:pos="567"/>
        </w:tabs>
        <w:spacing w:line="260" w:lineRule="exact"/>
        <w:ind w:left="567" w:hanging="567"/>
        <w:rPr>
          <w:snapToGrid w:val="0"/>
          <w:sz w:val="22"/>
          <w:szCs w:val="22"/>
          <w:lang w:eastAsia="en-US"/>
        </w:rPr>
      </w:pPr>
      <w:r>
        <w:rPr>
          <w:snapToGrid w:val="0"/>
          <w:sz w:val="22"/>
          <w:szCs w:val="22"/>
          <w:lang w:eastAsia="en-US"/>
        </w:rPr>
        <w:t>košmariški sapnai, haliucinacijos;</w:t>
      </w:r>
    </w:p>
    <w:p w14:paraId="461951CE" w14:textId="77777777" w:rsidR="00480894" w:rsidRDefault="00480894" w:rsidP="00480894">
      <w:pPr>
        <w:numPr>
          <w:ilvl w:val="0"/>
          <w:numId w:val="6"/>
        </w:numPr>
        <w:tabs>
          <w:tab w:val="left" w:pos="567"/>
        </w:tabs>
        <w:spacing w:line="260" w:lineRule="exact"/>
        <w:ind w:left="567" w:hanging="567"/>
        <w:rPr>
          <w:snapToGrid w:val="0"/>
          <w:sz w:val="22"/>
          <w:szCs w:val="22"/>
          <w:lang w:eastAsia="en-US"/>
        </w:rPr>
      </w:pPr>
      <w:r>
        <w:rPr>
          <w:snapToGrid w:val="0"/>
          <w:sz w:val="22"/>
          <w:szCs w:val="22"/>
          <w:lang w:eastAsia="en-US"/>
        </w:rPr>
        <w:t>sumažėjusi ašarų sekrecija (sausos akys);</w:t>
      </w:r>
    </w:p>
    <w:p w14:paraId="54641F3B" w14:textId="77777777" w:rsidR="00480894" w:rsidRDefault="00480894" w:rsidP="00480894">
      <w:pPr>
        <w:numPr>
          <w:ilvl w:val="0"/>
          <w:numId w:val="6"/>
        </w:numPr>
        <w:tabs>
          <w:tab w:val="left" w:pos="567"/>
        </w:tabs>
        <w:spacing w:line="260" w:lineRule="exact"/>
        <w:ind w:left="567" w:hanging="567"/>
        <w:rPr>
          <w:snapToGrid w:val="0"/>
          <w:sz w:val="22"/>
          <w:szCs w:val="22"/>
          <w:lang w:eastAsia="en-US"/>
        </w:rPr>
      </w:pPr>
      <w:r>
        <w:rPr>
          <w:snapToGrid w:val="0"/>
          <w:sz w:val="22"/>
          <w:szCs w:val="22"/>
          <w:lang w:eastAsia="en-US"/>
        </w:rPr>
        <w:t>klausos sutrikimai;</w:t>
      </w:r>
    </w:p>
    <w:p w14:paraId="200EFAA5" w14:textId="77777777" w:rsidR="00480894" w:rsidRDefault="00480894" w:rsidP="00480894">
      <w:pPr>
        <w:numPr>
          <w:ilvl w:val="0"/>
          <w:numId w:val="6"/>
        </w:numPr>
        <w:tabs>
          <w:tab w:val="left" w:pos="567"/>
        </w:tabs>
        <w:spacing w:line="260" w:lineRule="exact"/>
        <w:ind w:left="567" w:hanging="567"/>
        <w:rPr>
          <w:snapToGrid w:val="0"/>
          <w:sz w:val="22"/>
          <w:szCs w:val="22"/>
          <w:lang w:eastAsia="en-US"/>
        </w:rPr>
      </w:pPr>
      <w:r>
        <w:rPr>
          <w:snapToGrid w:val="0"/>
          <w:sz w:val="22"/>
          <w:szCs w:val="22"/>
          <w:lang w:eastAsia="en-US"/>
        </w:rPr>
        <w:t>kepenų uždegimas, dėl kurio gali pagelsti oda ir akių baltymai;</w:t>
      </w:r>
    </w:p>
    <w:p w14:paraId="79B2481B" w14:textId="77777777" w:rsidR="00480894" w:rsidRDefault="00480894" w:rsidP="00480894">
      <w:pPr>
        <w:numPr>
          <w:ilvl w:val="0"/>
          <w:numId w:val="6"/>
        </w:numPr>
        <w:tabs>
          <w:tab w:val="left" w:pos="567"/>
        </w:tabs>
        <w:spacing w:line="260" w:lineRule="exact"/>
        <w:ind w:left="567" w:hanging="567"/>
        <w:rPr>
          <w:snapToGrid w:val="0"/>
          <w:sz w:val="22"/>
          <w:szCs w:val="22"/>
          <w:lang w:eastAsia="en-US"/>
        </w:rPr>
      </w:pPr>
      <w:r>
        <w:rPr>
          <w:snapToGrid w:val="0"/>
          <w:sz w:val="22"/>
          <w:szCs w:val="22"/>
          <w:lang w:eastAsia="en-US"/>
        </w:rPr>
        <w:t>alerginė sloga, čiaudulys;</w:t>
      </w:r>
    </w:p>
    <w:p w14:paraId="47852E8A" w14:textId="77777777" w:rsidR="00480894" w:rsidRDefault="00480894" w:rsidP="00480894">
      <w:pPr>
        <w:numPr>
          <w:ilvl w:val="0"/>
          <w:numId w:val="6"/>
        </w:numPr>
        <w:tabs>
          <w:tab w:val="left" w:pos="567"/>
        </w:tabs>
        <w:spacing w:line="260" w:lineRule="exact"/>
        <w:ind w:left="567" w:hanging="567"/>
        <w:rPr>
          <w:snapToGrid w:val="0"/>
          <w:sz w:val="22"/>
          <w:szCs w:val="22"/>
          <w:lang w:eastAsia="en-US"/>
        </w:rPr>
      </w:pPr>
      <w:r>
        <w:rPr>
          <w:snapToGrid w:val="0"/>
          <w:sz w:val="22"/>
          <w:szCs w:val="22"/>
          <w:lang w:eastAsia="en-US"/>
        </w:rPr>
        <w:t>į alergiją panašios reakcijos, pvz., niežėjimas, paraudimas, bėrimas;</w:t>
      </w:r>
    </w:p>
    <w:p w14:paraId="5B57525A" w14:textId="77777777" w:rsidR="00480894" w:rsidRDefault="00480894" w:rsidP="00480894">
      <w:pPr>
        <w:numPr>
          <w:ilvl w:val="0"/>
          <w:numId w:val="6"/>
        </w:numPr>
        <w:tabs>
          <w:tab w:val="left" w:pos="567"/>
        </w:tabs>
        <w:spacing w:line="260" w:lineRule="exact"/>
        <w:ind w:left="567" w:hanging="567"/>
        <w:rPr>
          <w:snapToGrid w:val="0"/>
          <w:sz w:val="22"/>
          <w:szCs w:val="22"/>
          <w:lang w:eastAsia="en-US"/>
        </w:rPr>
      </w:pPr>
      <w:r>
        <w:rPr>
          <w:snapToGrid w:val="0"/>
          <w:sz w:val="22"/>
          <w:szCs w:val="22"/>
          <w:lang w:eastAsia="en-US"/>
        </w:rPr>
        <w:t>žvynelinės pasunkėjimas;</w:t>
      </w:r>
    </w:p>
    <w:p w14:paraId="3FFF27F4" w14:textId="77777777" w:rsidR="00480894" w:rsidRDefault="00480894" w:rsidP="00480894">
      <w:pPr>
        <w:numPr>
          <w:ilvl w:val="0"/>
          <w:numId w:val="6"/>
        </w:numPr>
        <w:tabs>
          <w:tab w:val="left" w:pos="567"/>
        </w:tabs>
        <w:spacing w:line="260" w:lineRule="exact"/>
        <w:ind w:left="567" w:hanging="567"/>
        <w:rPr>
          <w:snapToGrid w:val="0"/>
          <w:sz w:val="22"/>
          <w:szCs w:val="22"/>
          <w:lang w:eastAsia="en-US"/>
        </w:rPr>
      </w:pPr>
      <w:r>
        <w:rPr>
          <w:snapToGrid w:val="0"/>
          <w:sz w:val="22"/>
          <w:szCs w:val="22"/>
          <w:lang w:eastAsia="en-US"/>
        </w:rPr>
        <w:t xml:space="preserve">laboratorinių tyrimų rodmenų pokyčiai: kepenų fermentų aktyvumo padidėjimas, didelis </w:t>
      </w:r>
      <w:proofErr w:type="spellStart"/>
      <w:r>
        <w:rPr>
          <w:snapToGrid w:val="0"/>
          <w:sz w:val="22"/>
          <w:szCs w:val="22"/>
          <w:lang w:eastAsia="en-US"/>
        </w:rPr>
        <w:t>bilirubino</w:t>
      </w:r>
      <w:proofErr w:type="spellEnd"/>
      <w:r>
        <w:rPr>
          <w:snapToGrid w:val="0"/>
          <w:sz w:val="22"/>
          <w:szCs w:val="22"/>
          <w:lang w:eastAsia="en-US"/>
        </w:rPr>
        <w:t xml:space="preserve"> kiekis kraujo serume, nenormalus riebalų kiekis.</w:t>
      </w:r>
    </w:p>
    <w:p w14:paraId="3AAC8CA4" w14:textId="77777777" w:rsidR="00480894" w:rsidRDefault="00480894" w:rsidP="00480894">
      <w:pPr>
        <w:tabs>
          <w:tab w:val="left" w:pos="960"/>
        </w:tabs>
        <w:jc w:val="both"/>
        <w:rPr>
          <w:snapToGrid w:val="0"/>
          <w:color w:val="000000"/>
          <w:sz w:val="22"/>
          <w:szCs w:val="22"/>
          <w:lang w:eastAsia="en-US"/>
        </w:rPr>
      </w:pPr>
    </w:p>
    <w:p w14:paraId="089C309F" w14:textId="77777777" w:rsidR="00480894" w:rsidRDefault="00480894" w:rsidP="00480894">
      <w:pPr>
        <w:jc w:val="both"/>
        <w:rPr>
          <w:b/>
          <w:color w:val="000000"/>
          <w:sz w:val="22"/>
        </w:rPr>
      </w:pPr>
      <w:r>
        <w:rPr>
          <w:b/>
          <w:color w:val="000000"/>
          <w:sz w:val="22"/>
        </w:rPr>
        <w:t>Labai reti šalutinio poveikio reiškiniai (</w:t>
      </w:r>
      <w:r>
        <w:rPr>
          <w:b/>
          <w:sz w:val="22"/>
        </w:rPr>
        <w:t>gali pasireikšti rečiau kaip 1 iš 10</w:t>
      </w:r>
      <w:r>
        <w:rPr>
          <w:b/>
          <w:snapToGrid w:val="0"/>
          <w:sz w:val="22"/>
          <w:szCs w:val="22"/>
          <w:lang w:eastAsia="en-US"/>
        </w:rPr>
        <w:t> </w:t>
      </w:r>
      <w:r>
        <w:rPr>
          <w:b/>
          <w:sz w:val="22"/>
        </w:rPr>
        <w:t>000 asmenų</w:t>
      </w:r>
      <w:r>
        <w:rPr>
          <w:b/>
          <w:color w:val="000000"/>
          <w:sz w:val="22"/>
        </w:rPr>
        <w:t xml:space="preserve">): </w:t>
      </w:r>
    </w:p>
    <w:p w14:paraId="6B01EA59" w14:textId="77777777" w:rsidR="00480894" w:rsidRDefault="00480894" w:rsidP="00480894">
      <w:pPr>
        <w:numPr>
          <w:ilvl w:val="0"/>
          <w:numId w:val="6"/>
        </w:numPr>
        <w:tabs>
          <w:tab w:val="left" w:pos="567"/>
        </w:tabs>
        <w:spacing w:line="260" w:lineRule="exact"/>
        <w:ind w:left="567" w:hanging="567"/>
        <w:rPr>
          <w:snapToGrid w:val="0"/>
          <w:sz w:val="22"/>
          <w:szCs w:val="22"/>
          <w:lang w:eastAsia="en-US"/>
        </w:rPr>
      </w:pPr>
      <w:r>
        <w:rPr>
          <w:snapToGrid w:val="0"/>
          <w:sz w:val="22"/>
          <w:szCs w:val="22"/>
          <w:lang w:eastAsia="en-US"/>
        </w:rPr>
        <w:lastRenderedPageBreak/>
        <w:t>sumišimas;</w:t>
      </w:r>
    </w:p>
    <w:p w14:paraId="43884713" w14:textId="77777777" w:rsidR="00480894" w:rsidRDefault="00480894" w:rsidP="00480894">
      <w:pPr>
        <w:numPr>
          <w:ilvl w:val="0"/>
          <w:numId w:val="6"/>
        </w:numPr>
        <w:tabs>
          <w:tab w:val="left" w:pos="567"/>
        </w:tabs>
        <w:spacing w:line="260" w:lineRule="exact"/>
        <w:ind w:left="567" w:hanging="567"/>
        <w:rPr>
          <w:snapToGrid w:val="0"/>
          <w:sz w:val="22"/>
          <w:szCs w:val="22"/>
          <w:lang w:eastAsia="en-US"/>
        </w:rPr>
      </w:pPr>
      <w:r>
        <w:rPr>
          <w:snapToGrid w:val="0"/>
          <w:sz w:val="22"/>
          <w:szCs w:val="22"/>
          <w:lang w:eastAsia="en-US"/>
        </w:rPr>
        <w:t>akių dirginimas ir paraudimas (konjunktyvitas);</w:t>
      </w:r>
    </w:p>
    <w:p w14:paraId="5E1B8FB9" w14:textId="77777777" w:rsidR="00480894" w:rsidRDefault="00480894" w:rsidP="00480894">
      <w:pPr>
        <w:numPr>
          <w:ilvl w:val="0"/>
          <w:numId w:val="6"/>
        </w:numPr>
        <w:tabs>
          <w:tab w:val="left" w:pos="567"/>
        </w:tabs>
        <w:spacing w:line="260" w:lineRule="exact"/>
        <w:ind w:left="567" w:hanging="567"/>
        <w:rPr>
          <w:snapToGrid w:val="0"/>
          <w:sz w:val="22"/>
          <w:szCs w:val="22"/>
          <w:lang w:eastAsia="en-US"/>
        </w:rPr>
      </w:pPr>
      <w:proofErr w:type="spellStart"/>
      <w:r>
        <w:rPr>
          <w:snapToGrid w:val="0"/>
          <w:sz w:val="22"/>
          <w:szCs w:val="22"/>
          <w:lang w:eastAsia="en-US"/>
        </w:rPr>
        <w:t>eozinofilinė</w:t>
      </w:r>
      <w:proofErr w:type="spellEnd"/>
      <w:r>
        <w:rPr>
          <w:snapToGrid w:val="0"/>
          <w:sz w:val="22"/>
          <w:szCs w:val="22"/>
          <w:lang w:eastAsia="en-US"/>
        </w:rPr>
        <w:t xml:space="preserve"> pneumonija (reto tipo pneumonija);</w:t>
      </w:r>
    </w:p>
    <w:p w14:paraId="626594A8" w14:textId="77777777" w:rsidR="00480894" w:rsidRDefault="00480894" w:rsidP="00480894">
      <w:pPr>
        <w:numPr>
          <w:ilvl w:val="0"/>
          <w:numId w:val="6"/>
        </w:numPr>
        <w:tabs>
          <w:tab w:val="left" w:pos="567"/>
        </w:tabs>
        <w:spacing w:line="260" w:lineRule="exact"/>
        <w:ind w:left="567" w:hanging="567"/>
        <w:rPr>
          <w:snapToGrid w:val="0"/>
          <w:sz w:val="22"/>
          <w:szCs w:val="22"/>
          <w:lang w:eastAsia="en-US"/>
        </w:rPr>
      </w:pPr>
      <w:r>
        <w:rPr>
          <w:snapToGrid w:val="0"/>
          <w:sz w:val="22"/>
          <w:szCs w:val="22"/>
          <w:lang w:eastAsia="en-US"/>
        </w:rPr>
        <w:t>kasos uždegimas (sukeliantis labai stiprų pilvo ir nugaros skausmą);</w:t>
      </w:r>
    </w:p>
    <w:p w14:paraId="6E04D2CF" w14:textId="77777777" w:rsidR="00480894" w:rsidRDefault="00480894" w:rsidP="00480894">
      <w:pPr>
        <w:numPr>
          <w:ilvl w:val="0"/>
          <w:numId w:val="6"/>
        </w:numPr>
        <w:tabs>
          <w:tab w:val="left" w:pos="567"/>
        </w:tabs>
        <w:spacing w:line="260" w:lineRule="exact"/>
        <w:ind w:left="567" w:hanging="567"/>
        <w:rPr>
          <w:snapToGrid w:val="0"/>
          <w:sz w:val="22"/>
          <w:szCs w:val="22"/>
          <w:lang w:eastAsia="en-US"/>
        </w:rPr>
      </w:pPr>
      <w:r>
        <w:rPr>
          <w:snapToGrid w:val="0"/>
          <w:sz w:val="22"/>
          <w:szCs w:val="22"/>
          <w:lang w:eastAsia="en-US"/>
        </w:rPr>
        <w:t>plaukų slinkimas;</w:t>
      </w:r>
    </w:p>
    <w:p w14:paraId="4A1850FA" w14:textId="77777777" w:rsidR="00480894" w:rsidRDefault="00480894" w:rsidP="00480894">
      <w:pPr>
        <w:numPr>
          <w:ilvl w:val="0"/>
          <w:numId w:val="6"/>
        </w:numPr>
        <w:tabs>
          <w:tab w:val="left" w:pos="567"/>
        </w:tabs>
        <w:spacing w:line="260" w:lineRule="exact"/>
        <w:ind w:left="567" w:hanging="567"/>
        <w:rPr>
          <w:snapToGrid w:val="0"/>
          <w:sz w:val="22"/>
          <w:szCs w:val="22"/>
          <w:lang w:eastAsia="en-US"/>
        </w:rPr>
      </w:pPr>
      <w:r>
        <w:rPr>
          <w:snapToGrid w:val="0"/>
          <w:sz w:val="22"/>
          <w:szCs w:val="22"/>
          <w:lang w:eastAsia="en-US"/>
        </w:rPr>
        <w:t>žvynuoto odos bėrimo atsiradimas arba pasunkėjimas (žvynelinė), į žvynelinę panašus bėrimas;</w:t>
      </w:r>
    </w:p>
    <w:p w14:paraId="21E75160" w14:textId="77777777" w:rsidR="00480894" w:rsidRDefault="00480894" w:rsidP="00480894">
      <w:pPr>
        <w:numPr>
          <w:ilvl w:val="0"/>
          <w:numId w:val="6"/>
        </w:numPr>
        <w:tabs>
          <w:tab w:val="left" w:pos="567"/>
        </w:tabs>
        <w:spacing w:line="260" w:lineRule="exact"/>
        <w:ind w:left="567" w:hanging="567"/>
        <w:rPr>
          <w:snapToGrid w:val="0"/>
          <w:sz w:val="22"/>
          <w:szCs w:val="22"/>
          <w:lang w:eastAsia="en-US"/>
        </w:rPr>
      </w:pPr>
      <w:r>
        <w:rPr>
          <w:snapToGrid w:val="0"/>
          <w:sz w:val="22"/>
          <w:szCs w:val="22"/>
          <w:lang w:eastAsia="en-US"/>
        </w:rPr>
        <w:t>kraujo rodmenų pokyčiai, pvz., mažas baltųjų ir raudonųjų kraujo ląstelių kiekis, hemoglobino rodmens sumažėjimas, mažas trombocitų kiekis.</w:t>
      </w:r>
    </w:p>
    <w:p w14:paraId="42299F73" w14:textId="77777777" w:rsidR="00480894" w:rsidRDefault="00480894" w:rsidP="00480894">
      <w:pPr>
        <w:tabs>
          <w:tab w:val="left" w:pos="567"/>
        </w:tabs>
        <w:rPr>
          <w:snapToGrid w:val="0"/>
          <w:sz w:val="22"/>
          <w:szCs w:val="22"/>
          <w:lang w:eastAsia="en-US"/>
        </w:rPr>
      </w:pPr>
    </w:p>
    <w:p w14:paraId="51D6D4DF" w14:textId="77777777" w:rsidR="00480894" w:rsidRDefault="00480894" w:rsidP="00480894">
      <w:pPr>
        <w:jc w:val="both"/>
        <w:rPr>
          <w:b/>
          <w:color w:val="000000"/>
          <w:sz w:val="22"/>
        </w:rPr>
      </w:pPr>
      <w:r>
        <w:rPr>
          <w:b/>
          <w:color w:val="000000"/>
          <w:sz w:val="22"/>
        </w:rPr>
        <w:t>Šalutinio poveikio reiškiniai, kurių dažnis nežinomas (negali būti apskaičiuotas pagal turimus duomenis):</w:t>
      </w:r>
    </w:p>
    <w:p w14:paraId="39B13D8A" w14:textId="77777777" w:rsidR="00480894" w:rsidRDefault="00480894" w:rsidP="00480894">
      <w:pPr>
        <w:numPr>
          <w:ilvl w:val="0"/>
          <w:numId w:val="6"/>
        </w:numPr>
        <w:tabs>
          <w:tab w:val="left" w:pos="567"/>
        </w:tabs>
        <w:spacing w:line="260" w:lineRule="exact"/>
        <w:ind w:left="567" w:hanging="567"/>
        <w:rPr>
          <w:snapToGrid w:val="0"/>
          <w:sz w:val="22"/>
          <w:szCs w:val="22"/>
          <w:lang w:eastAsia="en-US"/>
        </w:rPr>
      </w:pPr>
      <w:r>
        <w:rPr>
          <w:snapToGrid w:val="0"/>
          <w:sz w:val="22"/>
          <w:szCs w:val="22"/>
          <w:lang w:eastAsia="en-US"/>
        </w:rPr>
        <w:t>rankų arba kojų pirštų spalvos pakitimas, tirpimas ir skausmas (Reino sindromas).</w:t>
      </w:r>
    </w:p>
    <w:p w14:paraId="5F929865" w14:textId="77777777" w:rsidR="00480894" w:rsidRDefault="00480894" w:rsidP="00480894">
      <w:pPr>
        <w:jc w:val="both"/>
        <w:rPr>
          <w:rFonts w:eastAsia="Calibri"/>
          <w:sz w:val="22"/>
          <w:szCs w:val="22"/>
          <w:lang w:eastAsia="en-US"/>
        </w:rPr>
      </w:pPr>
    </w:p>
    <w:p w14:paraId="15ED3C8D" w14:textId="77777777" w:rsidR="00480894" w:rsidRDefault="00480894" w:rsidP="00480894">
      <w:pPr>
        <w:widowControl w:val="0"/>
        <w:numPr>
          <w:ilvl w:val="12"/>
          <w:numId w:val="0"/>
        </w:numPr>
        <w:ind w:right="-2"/>
        <w:rPr>
          <w:sz w:val="22"/>
          <w:szCs w:val="22"/>
          <w:lang w:eastAsia="sl-SI"/>
        </w:rPr>
      </w:pPr>
      <w:r>
        <w:rPr>
          <w:sz w:val="22"/>
          <w:szCs w:val="22"/>
          <w:lang w:eastAsia="sl-SI"/>
        </w:rPr>
        <w:t>Jeigu Jums atsiranda tokių simptomų, kiek įmanoma greičiau kreipkitės į gydytoją.</w:t>
      </w:r>
    </w:p>
    <w:p w14:paraId="4938A93D" w14:textId="77777777" w:rsidR="00480894" w:rsidRDefault="00480894" w:rsidP="00480894">
      <w:pPr>
        <w:jc w:val="both"/>
        <w:rPr>
          <w:sz w:val="22"/>
          <w:szCs w:val="22"/>
          <w:lang w:eastAsia="lt-LT"/>
        </w:rPr>
      </w:pPr>
    </w:p>
    <w:p w14:paraId="1DC175F5" w14:textId="77777777" w:rsidR="00480894" w:rsidRDefault="00480894" w:rsidP="00480894">
      <w:pPr>
        <w:jc w:val="both"/>
        <w:rPr>
          <w:sz w:val="22"/>
          <w:szCs w:val="22"/>
          <w:lang w:eastAsia="lt-LT"/>
        </w:rPr>
      </w:pPr>
      <w:r>
        <w:rPr>
          <w:b/>
          <w:bCs/>
          <w:sz w:val="22"/>
          <w:szCs w:val="22"/>
          <w:lang w:eastAsia="lt-LT"/>
        </w:rPr>
        <w:t>Pranešimas apie šalutinį poveikį</w:t>
      </w:r>
    </w:p>
    <w:p w14:paraId="21D707F4" w14:textId="77777777" w:rsidR="00480894" w:rsidRDefault="00480894" w:rsidP="00480894">
      <w:pPr>
        <w:tabs>
          <w:tab w:val="left" w:pos="567"/>
        </w:tabs>
        <w:ind w:right="-1"/>
        <w:rPr>
          <w:sz w:val="22"/>
          <w:szCs w:val="20"/>
          <w:lang w:eastAsia="en-US"/>
        </w:rPr>
      </w:pPr>
      <w:r>
        <w:rPr>
          <w:sz w:val="22"/>
          <w:szCs w:val="22"/>
          <w:lang w:eastAsia="lt-LT"/>
        </w:rPr>
        <w:t xml:space="preserve">Jeigu pasireiškė šalutinis poveikis, įskaitant šiame lapelyje nenurodytą, pasakykite gydytojui arba vaistininkui. Pranešimą apie šalutinį poveikį galite užpildyti ir pateikti Valstybinės vaistų kontrolės tarnybos prie Lietuvos Respublikos sveikatos apsaugos ministerijos tinklalapyje </w:t>
      </w:r>
      <w:r>
        <w:rPr>
          <w:color w:val="0000EE"/>
          <w:sz w:val="22"/>
          <w:szCs w:val="22"/>
          <w:u w:val="single"/>
          <w:lang w:eastAsia="lt-LT"/>
        </w:rPr>
        <w:t>https://vvkt.lrv.lt/lt/</w:t>
      </w:r>
      <w:r>
        <w:rPr>
          <w:sz w:val="22"/>
          <w:szCs w:val="22"/>
          <w:lang w:eastAsia="lt-LT"/>
        </w:rPr>
        <w:t xml:space="preserve"> nurodytais būdais arba paskambinti nemokamu telefonu +370 800 73 568. Pranešdami apie šalutinį poveikį galite mums padėti gauti daugiau informacijos apie šio vaisto saugumą</w:t>
      </w:r>
      <w:r>
        <w:rPr>
          <w:sz w:val="22"/>
          <w:szCs w:val="20"/>
          <w:lang w:eastAsia="en-US"/>
        </w:rPr>
        <w:t>.</w:t>
      </w:r>
    </w:p>
    <w:p w14:paraId="5158EE36" w14:textId="77777777" w:rsidR="00480894" w:rsidRDefault="00480894" w:rsidP="00480894">
      <w:pPr>
        <w:tabs>
          <w:tab w:val="left" w:pos="567"/>
        </w:tabs>
        <w:ind w:right="-449"/>
        <w:rPr>
          <w:sz w:val="22"/>
          <w:lang w:eastAsia="en-US"/>
        </w:rPr>
      </w:pPr>
    </w:p>
    <w:p w14:paraId="5BB76DE6" w14:textId="77777777" w:rsidR="00480894" w:rsidRDefault="00480894" w:rsidP="00480894">
      <w:pPr>
        <w:tabs>
          <w:tab w:val="left" w:pos="567"/>
        </w:tabs>
        <w:ind w:right="-449"/>
        <w:rPr>
          <w:sz w:val="22"/>
          <w:lang w:eastAsia="en-US"/>
        </w:rPr>
      </w:pPr>
    </w:p>
    <w:p w14:paraId="26FFFA0E" w14:textId="77777777" w:rsidR="00480894" w:rsidRDefault="00480894" w:rsidP="00480894">
      <w:pPr>
        <w:keepNext/>
        <w:keepLines/>
        <w:tabs>
          <w:tab w:val="left" w:pos="567"/>
        </w:tabs>
        <w:outlineLvl w:val="2"/>
        <w:rPr>
          <w:b/>
          <w:bCs/>
          <w:sz w:val="22"/>
          <w:szCs w:val="26"/>
          <w:lang w:eastAsia="x-none"/>
        </w:rPr>
      </w:pPr>
      <w:r>
        <w:rPr>
          <w:b/>
          <w:bCs/>
          <w:sz w:val="22"/>
          <w:szCs w:val="26"/>
          <w:lang w:eastAsia="x-none"/>
        </w:rPr>
        <w:t>5.</w:t>
      </w:r>
      <w:r>
        <w:rPr>
          <w:b/>
          <w:bCs/>
          <w:sz w:val="22"/>
          <w:szCs w:val="26"/>
          <w:lang w:eastAsia="x-none"/>
        </w:rPr>
        <w:tab/>
        <w:t xml:space="preserve">Kaip laikyti </w:t>
      </w:r>
      <w:proofErr w:type="spellStart"/>
      <w:r>
        <w:rPr>
          <w:b/>
          <w:bCs/>
          <w:sz w:val="22"/>
          <w:szCs w:val="26"/>
          <w:lang w:eastAsia="x-none"/>
        </w:rPr>
        <w:t>Bisoprolol</w:t>
      </w:r>
      <w:proofErr w:type="spellEnd"/>
      <w:r>
        <w:rPr>
          <w:b/>
          <w:bCs/>
          <w:sz w:val="22"/>
          <w:szCs w:val="26"/>
          <w:lang w:eastAsia="x-none"/>
        </w:rPr>
        <w:t>/</w:t>
      </w:r>
      <w:proofErr w:type="spellStart"/>
      <w:r>
        <w:rPr>
          <w:b/>
          <w:bCs/>
          <w:sz w:val="22"/>
          <w:szCs w:val="26"/>
          <w:lang w:eastAsia="x-none"/>
        </w:rPr>
        <w:t>Perindopril</w:t>
      </w:r>
      <w:proofErr w:type="spellEnd"/>
      <w:r>
        <w:rPr>
          <w:b/>
          <w:bCs/>
          <w:sz w:val="22"/>
          <w:szCs w:val="26"/>
          <w:lang w:eastAsia="x-none"/>
        </w:rPr>
        <w:t xml:space="preserve"> </w:t>
      </w:r>
      <w:proofErr w:type="spellStart"/>
      <w:r>
        <w:rPr>
          <w:b/>
          <w:bCs/>
          <w:sz w:val="22"/>
          <w:szCs w:val="26"/>
          <w:lang w:eastAsia="x-none"/>
        </w:rPr>
        <w:t>arginine</w:t>
      </w:r>
      <w:proofErr w:type="spellEnd"/>
      <w:r>
        <w:rPr>
          <w:b/>
          <w:bCs/>
          <w:sz w:val="22"/>
          <w:szCs w:val="26"/>
          <w:lang w:eastAsia="x-none"/>
        </w:rPr>
        <w:t xml:space="preserve"> </w:t>
      </w:r>
      <w:proofErr w:type="spellStart"/>
      <w:r>
        <w:rPr>
          <w:b/>
          <w:bCs/>
          <w:sz w:val="22"/>
          <w:szCs w:val="26"/>
          <w:lang w:eastAsia="x-none"/>
        </w:rPr>
        <w:t>Krka</w:t>
      </w:r>
      <w:proofErr w:type="spellEnd"/>
    </w:p>
    <w:p w14:paraId="4528BB56" w14:textId="77777777" w:rsidR="00480894" w:rsidRDefault="00480894" w:rsidP="00480894">
      <w:pPr>
        <w:numPr>
          <w:ilvl w:val="12"/>
          <w:numId w:val="0"/>
        </w:numPr>
        <w:ind w:right="-2"/>
        <w:rPr>
          <w:sz w:val="22"/>
          <w:lang w:eastAsia="en-US"/>
        </w:rPr>
      </w:pPr>
    </w:p>
    <w:p w14:paraId="46A79A53" w14:textId="77777777" w:rsidR="00480894" w:rsidRDefault="00480894" w:rsidP="00480894">
      <w:pPr>
        <w:numPr>
          <w:ilvl w:val="12"/>
          <w:numId w:val="0"/>
        </w:numPr>
        <w:ind w:right="-2"/>
        <w:rPr>
          <w:sz w:val="22"/>
          <w:lang w:eastAsia="en-US"/>
        </w:rPr>
      </w:pPr>
      <w:r>
        <w:rPr>
          <w:sz w:val="22"/>
          <w:lang w:eastAsia="en-US"/>
        </w:rPr>
        <w:t>Šį vaistą laikykite vaikams nepastebimoje ir nepasiekiamoje vietoje.</w:t>
      </w:r>
    </w:p>
    <w:p w14:paraId="26D831F4" w14:textId="77777777" w:rsidR="00480894" w:rsidRDefault="00480894" w:rsidP="00480894">
      <w:pPr>
        <w:numPr>
          <w:ilvl w:val="12"/>
          <w:numId w:val="0"/>
        </w:numPr>
        <w:ind w:right="-2"/>
        <w:rPr>
          <w:sz w:val="22"/>
          <w:lang w:eastAsia="en-US"/>
        </w:rPr>
      </w:pPr>
    </w:p>
    <w:p w14:paraId="4F012246" w14:textId="77777777" w:rsidR="00480894" w:rsidRDefault="00480894" w:rsidP="00480894">
      <w:pPr>
        <w:numPr>
          <w:ilvl w:val="12"/>
          <w:numId w:val="0"/>
        </w:numPr>
        <w:ind w:right="-2"/>
        <w:rPr>
          <w:sz w:val="22"/>
          <w:lang w:eastAsia="en-US"/>
        </w:rPr>
      </w:pPr>
      <w:r>
        <w:rPr>
          <w:sz w:val="22"/>
          <w:lang w:eastAsia="en-US"/>
        </w:rPr>
        <w:t>Ant pakuotės po „EXP“ nurodytam tinkamumo laikui pasibaigus, šio vaisto vartoti negalima. Vaistas tinkamas vartoti iki paskutinės nurodyto mėnesio dienos.</w:t>
      </w:r>
    </w:p>
    <w:p w14:paraId="798CBFF4" w14:textId="77777777" w:rsidR="00480894" w:rsidRDefault="00480894" w:rsidP="00480894">
      <w:pPr>
        <w:numPr>
          <w:ilvl w:val="12"/>
          <w:numId w:val="0"/>
        </w:numPr>
        <w:ind w:right="-2"/>
        <w:rPr>
          <w:sz w:val="22"/>
          <w:lang w:eastAsia="en-US"/>
        </w:rPr>
      </w:pPr>
    </w:p>
    <w:p w14:paraId="27ACDC64" w14:textId="77777777" w:rsidR="00480894" w:rsidRDefault="00480894" w:rsidP="00480894">
      <w:pPr>
        <w:numPr>
          <w:ilvl w:val="12"/>
          <w:numId w:val="0"/>
        </w:numPr>
        <w:ind w:right="-2"/>
        <w:rPr>
          <w:sz w:val="22"/>
          <w:lang w:eastAsia="en-US"/>
        </w:rPr>
      </w:pPr>
      <w:r>
        <w:rPr>
          <w:sz w:val="22"/>
          <w:lang w:eastAsia="en-US"/>
        </w:rPr>
        <w:t>Laikyti gamintojo pakuotėje, kad vaistas būtų apsaugotas nuo drėgmės.</w:t>
      </w:r>
    </w:p>
    <w:p w14:paraId="2D8FBFC5" w14:textId="77777777" w:rsidR="00480894" w:rsidRDefault="00480894" w:rsidP="00480894">
      <w:pPr>
        <w:numPr>
          <w:ilvl w:val="12"/>
          <w:numId w:val="0"/>
        </w:numPr>
        <w:ind w:right="-2"/>
        <w:rPr>
          <w:sz w:val="22"/>
          <w:lang w:eastAsia="en-US"/>
        </w:rPr>
      </w:pPr>
      <w:r>
        <w:rPr>
          <w:sz w:val="22"/>
          <w:lang w:eastAsia="en-US"/>
        </w:rPr>
        <w:t>Šio vaisto laikymui specialių temperatūros sąlygų nereikalaujama.</w:t>
      </w:r>
    </w:p>
    <w:p w14:paraId="7EBCC16E" w14:textId="77777777" w:rsidR="00480894" w:rsidRDefault="00480894" w:rsidP="00480894">
      <w:pPr>
        <w:numPr>
          <w:ilvl w:val="12"/>
          <w:numId w:val="0"/>
        </w:numPr>
        <w:ind w:right="-2"/>
        <w:rPr>
          <w:sz w:val="22"/>
          <w:lang w:eastAsia="en-US"/>
        </w:rPr>
      </w:pPr>
    </w:p>
    <w:p w14:paraId="2A558323" w14:textId="77777777" w:rsidR="00480894" w:rsidRDefault="00480894" w:rsidP="00480894">
      <w:pPr>
        <w:numPr>
          <w:ilvl w:val="12"/>
          <w:numId w:val="0"/>
        </w:numPr>
        <w:ind w:right="-2"/>
        <w:rPr>
          <w:i/>
          <w:sz w:val="22"/>
          <w:szCs w:val="20"/>
          <w:lang w:eastAsia="en-US"/>
        </w:rPr>
      </w:pPr>
      <w:r>
        <w:rPr>
          <w:sz w:val="22"/>
          <w:lang w:eastAsia="en-US"/>
        </w:rPr>
        <w:t>Vaistų negalima išmesti į kanalizaciją arba su buitinėmis atliekomis. Kaip išmesti nereikalingus vaistus, klauskite vaistininko. Šios priemonės padės apsaugoti aplinką.</w:t>
      </w:r>
    </w:p>
    <w:p w14:paraId="2D949807" w14:textId="77777777" w:rsidR="00480894" w:rsidRDefault="00480894" w:rsidP="00480894">
      <w:pPr>
        <w:numPr>
          <w:ilvl w:val="12"/>
          <w:numId w:val="0"/>
        </w:numPr>
        <w:ind w:right="-2"/>
        <w:rPr>
          <w:sz w:val="22"/>
          <w:lang w:eastAsia="en-US"/>
        </w:rPr>
      </w:pPr>
    </w:p>
    <w:p w14:paraId="389914DE" w14:textId="77777777" w:rsidR="00480894" w:rsidRDefault="00480894" w:rsidP="00480894">
      <w:pPr>
        <w:numPr>
          <w:ilvl w:val="12"/>
          <w:numId w:val="0"/>
        </w:numPr>
        <w:ind w:right="-2"/>
        <w:rPr>
          <w:sz w:val="22"/>
          <w:lang w:eastAsia="en-US"/>
        </w:rPr>
      </w:pPr>
    </w:p>
    <w:p w14:paraId="63C257B2" w14:textId="77777777" w:rsidR="00480894" w:rsidRDefault="00480894" w:rsidP="00480894">
      <w:pPr>
        <w:keepNext/>
        <w:keepLines/>
        <w:tabs>
          <w:tab w:val="left" w:pos="567"/>
        </w:tabs>
        <w:outlineLvl w:val="2"/>
        <w:rPr>
          <w:b/>
          <w:bCs/>
          <w:sz w:val="22"/>
          <w:szCs w:val="26"/>
          <w:lang w:eastAsia="x-none"/>
        </w:rPr>
      </w:pPr>
      <w:r>
        <w:rPr>
          <w:b/>
          <w:bCs/>
          <w:sz w:val="22"/>
          <w:szCs w:val="26"/>
          <w:lang w:eastAsia="x-none"/>
        </w:rPr>
        <w:t>6.</w:t>
      </w:r>
      <w:r>
        <w:rPr>
          <w:bCs/>
          <w:sz w:val="22"/>
          <w:szCs w:val="26"/>
          <w:lang w:eastAsia="x-none"/>
        </w:rPr>
        <w:tab/>
      </w:r>
      <w:r>
        <w:rPr>
          <w:b/>
          <w:bCs/>
          <w:sz w:val="22"/>
          <w:szCs w:val="26"/>
          <w:lang w:eastAsia="x-none"/>
        </w:rPr>
        <w:t>Pakuotės turinys ir kita informacija</w:t>
      </w:r>
    </w:p>
    <w:p w14:paraId="31AB39B5" w14:textId="77777777" w:rsidR="00480894" w:rsidRDefault="00480894" w:rsidP="00480894">
      <w:pPr>
        <w:numPr>
          <w:ilvl w:val="12"/>
          <w:numId w:val="0"/>
        </w:numPr>
        <w:rPr>
          <w:sz w:val="22"/>
          <w:lang w:eastAsia="en-US"/>
        </w:rPr>
      </w:pPr>
    </w:p>
    <w:p w14:paraId="10D199C4" w14:textId="77777777" w:rsidR="00480894" w:rsidRDefault="00480894" w:rsidP="00480894">
      <w:pPr>
        <w:jc w:val="both"/>
        <w:rPr>
          <w:b/>
          <w:bCs/>
          <w:sz w:val="22"/>
          <w:szCs w:val="22"/>
          <w:lang w:eastAsia="lt-LT"/>
        </w:rPr>
      </w:pPr>
      <w:proofErr w:type="spellStart"/>
      <w:r>
        <w:rPr>
          <w:b/>
          <w:bCs/>
          <w:sz w:val="22"/>
          <w:szCs w:val="26"/>
          <w:lang w:eastAsia="x-none"/>
        </w:rPr>
        <w:t>Bisoprolol</w:t>
      </w:r>
      <w:proofErr w:type="spellEnd"/>
      <w:r>
        <w:rPr>
          <w:b/>
          <w:bCs/>
          <w:sz w:val="22"/>
          <w:szCs w:val="26"/>
          <w:lang w:eastAsia="x-none"/>
        </w:rPr>
        <w:t>/</w:t>
      </w:r>
      <w:proofErr w:type="spellStart"/>
      <w:r>
        <w:rPr>
          <w:b/>
          <w:bCs/>
          <w:sz w:val="22"/>
          <w:szCs w:val="26"/>
          <w:lang w:eastAsia="x-none"/>
        </w:rPr>
        <w:t>Perindopril</w:t>
      </w:r>
      <w:proofErr w:type="spellEnd"/>
      <w:r>
        <w:rPr>
          <w:b/>
          <w:bCs/>
          <w:sz w:val="22"/>
          <w:szCs w:val="26"/>
          <w:lang w:eastAsia="x-none"/>
        </w:rPr>
        <w:t xml:space="preserve"> </w:t>
      </w:r>
      <w:proofErr w:type="spellStart"/>
      <w:r>
        <w:rPr>
          <w:b/>
          <w:bCs/>
          <w:sz w:val="22"/>
          <w:szCs w:val="26"/>
          <w:lang w:eastAsia="x-none"/>
        </w:rPr>
        <w:t>arginine</w:t>
      </w:r>
      <w:proofErr w:type="spellEnd"/>
      <w:r>
        <w:rPr>
          <w:b/>
          <w:bCs/>
          <w:sz w:val="22"/>
          <w:szCs w:val="26"/>
          <w:lang w:eastAsia="x-none"/>
        </w:rPr>
        <w:t xml:space="preserve"> </w:t>
      </w:r>
      <w:proofErr w:type="spellStart"/>
      <w:r>
        <w:rPr>
          <w:b/>
          <w:bCs/>
          <w:sz w:val="22"/>
          <w:szCs w:val="26"/>
          <w:lang w:eastAsia="x-none"/>
        </w:rPr>
        <w:t>Krka</w:t>
      </w:r>
      <w:proofErr w:type="spellEnd"/>
      <w:r>
        <w:rPr>
          <w:b/>
          <w:bCs/>
          <w:sz w:val="22"/>
          <w:szCs w:val="22"/>
          <w:lang w:eastAsia="lt-LT"/>
        </w:rPr>
        <w:t xml:space="preserve"> sudėtis</w:t>
      </w:r>
    </w:p>
    <w:p w14:paraId="5404B2D8" w14:textId="77777777" w:rsidR="00480894" w:rsidRDefault="00480894" w:rsidP="00480894">
      <w:pPr>
        <w:ind w:left="567" w:hanging="567"/>
        <w:jc w:val="both"/>
        <w:rPr>
          <w:sz w:val="22"/>
          <w:szCs w:val="22"/>
          <w:lang w:eastAsia="lt-LT"/>
        </w:rPr>
      </w:pPr>
      <w:r>
        <w:rPr>
          <w:sz w:val="22"/>
          <w:szCs w:val="22"/>
          <w:lang w:eastAsia="lt-LT"/>
        </w:rPr>
        <w:t>-</w:t>
      </w:r>
      <w:r>
        <w:rPr>
          <w:sz w:val="22"/>
          <w:szCs w:val="22"/>
          <w:lang w:eastAsia="lt-LT"/>
        </w:rPr>
        <w:tab/>
        <w:t xml:space="preserve">Veikliosios medžiagos yra </w:t>
      </w:r>
      <w:proofErr w:type="spellStart"/>
      <w:r>
        <w:rPr>
          <w:sz w:val="22"/>
          <w:szCs w:val="22"/>
          <w:lang w:eastAsia="lt-LT"/>
        </w:rPr>
        <w:t>bizoprololio</w:t>
      </w:r>
      <w:proofErr w:type="spellEnd"/>
      <w:r>
        <w:rPr>
          <w:sz w:val="22"/>
          <w:szCs w:val="22"/>
          <w:lang w:eastAsia="lt-LT"/>
        </w:rPr>
        <w:t xml:space="preserve"> </w:t>
      </w:r>
      <w:proofErr w:type="spellStart"/>
      <w:r>
        <w:rPr>
          <w:sz w:val="22"/>
          <w:szCs w:val="22"/>
          <w:lang w:eastAsia="lt-LT"/>
        </w:rPr>
        <w:t>fumaratas</w:t>
      </w:r>
      <w:proofErr w:type="spellEnd"/>
      <w:r>
        <w:rPr>
          <w:sz w:val="22"/>
          <w:szCs w:val="22"/>
          <w:lang w:eastAsia="lt-LT"/>
        </w:rPr>
        <w:t xml:space="preserve"> ir </w:t>
      </w:r>
      <w:proofErr w:type="spellStart"/>
      <w:r>
        <w:rPr>
          <w:sz w:val="22"/>
          <w:szCs w:val="22"/>
          <w:lang w:eastAsia="lt-LT"/>
        </w:rPr>
        <w:t>perindoprilio</w:t>
      </w:r>
      <w:proofErr w:type="spellEnd"/>
      <w:r>
        <w:rPr>
          <w:sz w:val="22"/>
          <w:szCs w:val="22"/>
          <w:lang w:eastAsia="lt-LT"/>
        </w:rPr>
        <w:t xml:space="preserve"> </w:t>
      </w:r>
      <w:proofErr w:type="spellStart"/>
      <w:r>
        <w:rPr>
          <w:sz w:val="22"/>
          <w:szCs w:val="22"/>
          <w:lang w:eastAsia="lt-LT"/>
        </w:rPr>
        <w:t>argininas</w:t>
      </w:r>
      <w:proofErr w:type="spellEnd"/>
      <w:r>
        <w:rPr>
          <w:sz w:val="22"/>
          <w:szCs w:val="22"/>
          <w:lang w:eastAsia="lt-LT"/>
        </w:rPr>
        <w:t>.</w:t>
      </w:r>
    </w:p>
    <w:p w14:paraId="534DDC9D" w14:textId="77777777" w:rsidR="00480894" w:rsidRDefault="00480894" w:rsidP="00480894">
      <w:pPr>
        <w:jc w:val="both"/>
        <w:rPr>
          <w:sz w:val="22"/>
          <w:szCs w:val="22"/>
          <w:u w:val="single"/>
          <w:lang w:eastAsia="lt-LT"/>
        </w:rPr>
      </w:pPr>
      <w:r>
        <w:rPr>
          <w:sz w:val="22"/>
          <w:szCs w:val="22"/>
          <w:lang w:eastAsia="lt-LT"/>
        </w:rPr>
        <w:t xml:space="preserve">Kiekvienoje tabletėje yra 10 mg </w:t>
      </w:r>
      <w:proofErr w:type="spellStart"/>
      <w:r>
        <w:rPr>
          <w:sz w:val="22"/>
          <w:szCs w:val="22"/>
          <w:lang w:eastAsia="lt-LT"/>
        </w:rPr>
        <w:t>bizoprololio</w:t>
      </w:r>
      <w:proofErr w:type="spellEnd"/>
      <w:r>
        <w:rPr>
          <w:sz w:val="22"/>
          <w:szCs w:val="22"/>
          <w:lang w:eastAsia="lt-LT"/>
        </w:rPr>
        <w:t xml:space="preserve"> </w:t>
      </w:r>
      <w:proofErr w:type="spellStart"/>
      <w:r>
        <w:rPr>
          <w:sz w:val="22"/>
          <w:szCs w:val="22"/>
          <w:lang w:eastAsia="lt-LT"/>
        </w:rPr>
        <w:t>fumarato</w:t>
      </w:r>
      <w:proofErr w:type="spellEnd"/>
      <w:r>
        <w:rPr>
          <w:sz w:val="22"/>
          <w:szCs w:val="22"/>
          <w:lang w:eastAsia="lt-LT"/>
        </w:rPr>
        <w:t xml:space="preserve"> (atitinka 8,49 mg </w:t>
      </w:r>
      <w:proofErr w:type="spellStart"/>
      <w:r>
        <w:rPr>
          <w:sz w:val="22"/>
          <w:szCs w:val="22"/>
          <w:lang w:eastAsia="lt-LT"/>
        </w:rPr>
        <w:t>bizoprololio</w:t>
      </w:r>
      <w:proofErr w:type="spellEnd"/>
      <w:r>
        <w:rPr>
          <w:sz w:val="22"/>
          <w:szCs w:val="22"/>
          <w:lang w:eastAsia="lt-LT"/>
        </w:rPr>
        <w:t xml:space="preserve">) ir 5 mg </w:t>
      </w:r>
      <w:proofErr w:type="spellStart"/>
      <w:r>
        <w:rPr>
          <w:sz w:val="22"/>
          <w:szCs w:val="22"/>
          <w:lang w:eastAsia="lt-LT"/>
        </w:rPr>
        <w:t>perindoprilio</w:t>
      </w:r>
      <w:proofErr w:type="spellEnd"/>
      <w:r>
        <w:rPr>
          <w:sz w:val="22"/>
          <w:szCs w:val="22"/>
          <w:lang w:eastAsia="lt-LT"/>
        </w:rPr>
        <w:t xml:space="preserve"> </w:t>
      </w:r>
      <w:proofErr w:type="spellStart"/>
      <w:r>
        <w:rPr>
          <w:sz w:val="22"/>
          <w:szCs w:val="22"/>
          <w:lang w:eastAsia="lt-LT"/>
        </w:rPr>
        <w:t>arginino</w:t>
      </w:r>
      <w:proofErr w:type="spellEnd"/>
      <w:r>
        <w:rPr>
          <w:sz w:val="22"/>
          <w:szCs w:val="22"/>
          <w:lang w:eastAsia="lt-LT"/>
        </w:rPr>
        <w:t xml:space="preserve"> (atitinka 3,395 mg </w:t>
      </w:r>
      <w:proofErr w:type="spellStart"/>
      <w:r>
        <w:rPr>
          <w:sz w:val="22"/>
          <w:szCs w:val="22"/>
          <w:lang w:eastAsia="lt-LT"/>
        </w:rPr>
        <w:t>perindoprilio</w:t>
      </w:r>
      <w:proofErr w:type="spellEnd"/>
      <w:r>
        <w:rPr>
          <w:sz w:val="22"/>
          <w:szCs w:val="22"/>
          <w:lang w:eastAsia="lt-LT"/>
        </w:rPr>
        <w:t>).</w:t>
      </w:r>
    </w:p>
    <w:p w14:paraId="6D154C33" w14:textId="77777777" w:rsidR="00480894" w:rsidRDefault="00480894" w:rsidP="00480894">
      <w:pPr>
        <w:jc w:val="both"/>
        <w:rPr>
          <w:sz w:val="22"/>
          <w:szCs w:val="22"/>
          <w:lang w:eastAsia="lt-LT"/>
        </w:rPr>
      </w:pPr>
    </w:p>
    <w:p w14:paraId="65192035" w14:textId="77777777" w:rsidR="00480894" w:rsidRDefault="00480894" w:rsidP="00480894">
      <w:pPr>
        <w:numPr>
          <w:ilvl w:val="0"/>
          <w:numId w:val="6"/>
        </w:numPr>
        <w:tabs>
          <w:tab w:val="left" w:pos="567"/>
        </w:tabs>
        <w:spacing w:line="260" w:lineRule="exact"/>
        <w:ind w:left="567" w:hanging="567"/>
        <w:jc w:val="both"/>
        <w:rPr>
          <w:sz w:val="22"/>
          <w:szCs w:val="22"/>
          <w:lang w:eastAsia="lt-LT"/>
        </w:rPr>
      </w:pPr>
      <w:r>
        <w:rPr>
          <w:sz w:val="22"/>
          <w:szCs w:val="22"/>
          <w:lang w:eastAsia="lt-LT"/>
        </w:rPr>
        <w:t>Pagalbinės medžiagos</w:t>
      </w:r>
    </w:p>
    <w:p w14:paraId="0FF58FD0" w14:textId="77777777" w:rsidR="00480894" w:rsidRDefault="00480894" w:rsidP="00480894">
      <w:pPr>
        <w:ind w:left="567"/>
        <w:jc w:val="both"/>
        <w:rPr>
          <w:sz w:val="22"/>
          <w:szCs w:val="22"/>
          <w:lang w:eastAsia="lt-LT"/>
        </w:rPr>
      </w:pPr>
      <w:r>
        <w:rPr>
          <w:sz w:val="22"/>
          <w:szCs w:val="22"/>
          <w:u w:val="single"/>
          <w:lang w:eastAsia="lt-LT"/>
        </w:rPr>
        <w:t>Tabletės branduolys</w:t>
      </w:r>
      <w:r>
        <w:rPr>
          <w:sz w:val="22"/>
          <w:szCs w:val="22"/>
          <w:lang w:eastAsia="lt-LT"/>
        </w:rPr>
        <w:t xml:space="preserve">: kalcio chloridas </w:t>
      </w:r>
      <w:proofErr w:type="spellStart"/>
      <w:r>
        <w:rPr>
          <w:sz w:val="22"/>
          <w:szCs w:val="22"/>
          <w:lang w:eastAsia="lt-LT"/>
        </w:rPr>
        <w:t>heksahidratas</w:t>
      </w:r>
      <w:proofErr w:type="spellEnd"/>
      <w:r>
        <w:rPr>
          <w:sz w:val="22"/>
          <w:szCs w:val="22"/>
          <w:lang w:eastAsia="lt-LT"/>
        </w:rPr>
        <w:t xml:space="preserve">, natrio karbonatas, </w:t>
      </w:r>
      <w:proofErr w:type="spellStart"/>
      <w:r>
        <w:rPr>
          <w:sz w:val="22"/>
          <w:szCs w:val="22"/>
          <w:lang w:eastAsia="lt-LT"/>
        </w:rPr>
        <w:t>mikrokristalinė</w:t>
      </w:r>
      <w:proofErr w:type="spellEnd"/>
      <w:r>
        <w:rPr>
          <w:sz w:val="22"/>
          <w:szCs w:val="22"/>
          <w:lang w:eastAsia="lt-LT"/>
        </w:rPr>
        <w:t xml:space="preserve"> celiuliozė, laktozė </w:t>
      </w:r>
      <w:proofErr w:type="spellStart"/>
      <w:r>
        <w:rPr>
          <w:sz w:val="22"/>
          <w:szCs w:val="22"/>
          <w:lang w:eastAsia="lt-LT"/>
        </w:rPr>
        <w:t>monohidratas</w:t>
      </w:r>
      <w:proofErr w:type="spellEnd"/>
      <w:r>
        <w:rPr>
          <w:sz w:val="22"/>
          <w:szCs w:val="22"/>
          <w:lang w:eastAsia="lt-LT"/>
        </w:rPr>
        <w:t xml:space="preserve">, </w:t>
      </w:r>
      <w:proofErr w:type="spellStart"/>
      <w:r>
        <w:rPr>
          <w:sz w:val="22"/>
          <w:szCs w:val="22"/>
          <w:lang w:eastAsia="lt-LT"/>
        </w:rPr>
        <w:t>pregelifikuotas</w:t>
      </w:r>
      <w:proofErr w:type="spellEnd"/>
      <w:r>
        <w:rPr>
          <w:sz w:val="22"/>
          <w:szCs w:val="22"/>
          <w:lang w:eastAsia="lt-LT"/>
        </w:rPr>
        <w:t xml:space="preserve"> kukurūzų krakmolas, bevandenis koloidinis silicio dioksidas, </w:t>
      </w:r>
      <w:proofErr w:type="spellStart"/>
      <w:r>
        <w:rPr>
          <w:sz w:val="22"/>
          <w:szCs w:val="22"/>
          <w:lang w:eastAsia="lt-LT"/>
        </w:rPr>
        <w:t>kroskarmeliozės</w:t>
      </w:r>
      <w:proofErr w:type="spellEnd"/>
      <w:r>
        <w:rPr>
          <w:sz w:val="22"/>
          <w:szCs w:val="22"/>
          <w:lang w:eastAsia="lt-LT"/>
        </w:rPr>
        <w:t xml:space="preserve"> natrio druska ir magnio </w:t>
      </w:r>
      <w:proofErr w:type="spellStart"/>
      <w:r>
        <w:rPr>
          <w:sz w:val="22"/>
          <w:szCs w:val="22"/>
          <w:lang w:eastAsia="lt-LT"/>
        </w:rPr>
        <w:t>stearatas</w:t>
      </w:r>
      <w:proofErr w:type="spellEnd"/>
      <w:r>
        <w:rPr>
          <w:sz w:val="22"/>
          <w:szCs w:val="22"/>
          <w:lang w:eastAsia="lt-LT"/>
        </w:rPr>
        <w:t>.</w:t>
      </w:r>
    </w:p>
    <w:p w14:paraId="5A9ACA05" w14:textId="77777777" w:rsidR="00480894" w:rsidRDefault="00480894" w:rsidP="00480894">
      <w:pPr>
        <w:ind w:left="567"/>
        <w:jc w:val="both"/>
        <w:rPr>
          <w:sz w:val="22"/>
          <w:szCs w:val="22"/>
          <w:lang w:eastAsia="lt-LT"/>
        </w:rPr>
      </w:pPr>
      <w:r>
        <w:rPr>
          <w:sz w:val="22"/>
          <w:szCs w:val="22"/>
          <w:u w:val="single"/>
          <w:lang w:eastAsia="lt-LT"/>
        </w:rPr>
        <w:t>Tabletės plėvelė</w:t>
      </w:r>
      <w:r>
        <w:rPr>
          <w:sz w:val="22"/>
          <w:szCs w:val="22"/>
          <w:lang w:eastAsia="lt-LT"/>
        </w:rPr>
        <w:t xml:space="preserve">: </w:t>
      </w:r>
      <w:proofErr w:type="spellStart"/>
      <w:r>
        <w:rPr>
          <w:sz w:val="22"/>
          <w:szCs w:val="22"/>
          <w:lang w:eastAsia="lt-LT"/>
        </w:rPr>
        <w:t>polidekstrozė</w:t>
      </w:r>
      <w:proofErr w:type="spellEnd"/>
      <w:r>
        <w:rPr>
          <w:sz w:val="22"/>
          <w:szCs w:val="22"/>
          <w:lang w:eastAsia="lt-LT"/>
        </w:rPr>
        <w:t xml:space="preserve">, kalcio karbonatas, </w:t>
      </w:r>
      <w:proofErr w:type="spellStart"/>
      <w:r>
        <w:rPr>
          <w:sz w:val="22"/>
          <w:szCs w:val="22"/>
          <w:lang w:eastAsia="lt-LT"/>
        </w:rPr>
        <w:t>hipromeliozė</w:t>
      </w:r>
      <w:proofErr w:type="spellEnd"/>
      <w:r>
        <w:rPr>
          <w:sz w:val="22"/>
          <w:szCs w:val="22"/>
          <w:lang w:eastAsia="lt-LT"/>
        </w:rPr>
        <w:t>, talkas, trigliceridai, geltonasis geležies oksidas (E172). Žr. 2 skyrių „</w:t>
      </w:r>
      <w:proofErr w:type="spellStart"/>
      <w:r>
        <w:rPr>
          <w:sz w:val="22"/>
          <w:szCs w:val="22"/>
          <w:lang w:eastAsia="lt-LT"/>
        </w:rPr>
        <w:t>Bisoprolol</w:t>
      </w:r>
      <w:proofErr w:type="spellEnd"/>
      <w:r>
        <w:rPr>
          <w:sz w:val="22"/>
          <w:szCs w:val="22"/>
          <w:lang w:eastAsia="lt-LT"/>
        </w:rPr>
        <w:t>/</w:t>
      </w:r>
      <w:proofErr w:type="spellStart"/>
      <w:r>
        <w:rPr>
          <w:sz w:val="22"/>
          <w:szCs w:val="22"/>
          <w:lang w:eastAsia="lt-LT"/>
        </w:rPr>
        <w:t>Perindopril</w:t>
      </w:r>
      <w:proofErr w:type="spellEnd"/>
      <w:r>
        <w:rPr>
          <w:sz w:val="22"/>
          <w:szCs w:val="22"/>
          <w:lang w:eastAsia="lt-LT"/>
        </w:rPr>
        <w:t xml:space="preserve"> </w:t>
      </w:r>
      <w:proofErr w:type="spellStart"/>
      <w:r>
        <w:rPr>
          <w:sz w:val="22"/>
          <w:szCs w:val="22"/>
          <w:lang w:eastAsia="lt-LT"/>
        </w:rPr>
        <w:t>arginine</w:t>
      </w:r>
      <w:proofErr w:type="spellEnd"/>
      <w:r>
        <w:rPr>
          <w:sz w:val="22"/>
          <w:szCs w:val="22"/>
          <w:lang w:eastAsia="lt-LT"/>
        </w:rPr>
        <w:t xml:space="preserve"> </w:t>
      </w:r>
      <w:proofErr w:type="spellStart"/>
      <w:r>
        <w:rPr>
          <w:sz w:val="22"/>
          <w:szCs w:val="22"/>
          <w:lang w:eastAsia="lt-LT"/>
        </w:rPr>
        <w:t>Krka</w:t>
      </w:r>
      <w:proofErr w:type="spellEnd"/>
      <w:r>
        <w:rPr>
          <w:sz w:val="22"/>
          <w:szCs w:val="22"/>
          <w:lang w:eastAsia="lt-LT"/>
        </w:rPr>
        <w:t xml:space="preserve"> sudėtyje yra natrio ir laktozės“.</w:t>
      </w:r>
    </w:p>
    <w:p w14:paraId="7F450924" w14:textId="77777777" w:rsidR="00480894" w:rsidRDefault="00480894" w:rsidP="00480894">
      <w:pPr>
        <w:jc w:val="both"/>
        <w:rPr>
          <w:sz w:val="22"/>
          <w:szCs w:val="22"/>
          <w:lang w:eastAsia="lt-LT"/>
        </w:rPr>
      </w:pPr>
    </w:p>
    <w:p w14:paraId="167C966D" w14:textId="77777777" w:rsidR="00480894" w:rsidRDefault="00480894" w:rsidP="00480894">
      <w:pPr>
        <w:jc w:val="both"/>
        <w:rPr>
          <w:b/>
          <w:bCs/>
          <w:sz w:val="22"/>
          <w:szCs w:val="22"/>
          <w:lang w:eastAsia="lt-LT"/>
        </w:rPr>
      </w:pPr>
      <w:proofErr w:type="spellStart"/>
      <w:r>
        <w:rPr>
          <w:b/>
          <w:bCs/>
          <w:sz w:val="22"/>
          <w:szCs w:val="22"/>
          <w:lang w:eastAsia="lt-LT"/>
        </w:rPr>
        <w:t>Bisoprolol</w:t>
      </w:r>
      <w:proofErr w:type="spellEnd"/>
      <w:r>
        <w:rPr>
          <w:b/>
          <w:bCs/>
          <w:sz w:val="22"/>
          <w:szCs w:val="22"/>
          <w:lang w:eastAsia="lt-LT"/>
        </w:rPr>
        <w:t>/</w:t>
      </w:r>
      <w:proofErr w:type="spellStart"/>
      <w:r>
        <w:rPr>
          <w:b/>
          <w:bCs/>
          <w:sz w:val="22"/>
          <w:szCs w:val="22"/>
          <w:lang w:eastAsia="lt-LT"/>
        </w:rPr>
        <w:t>Perindopril</w:t>
      </w:r>
      <w:proofErr w:type="spellEnd"/>
      <w:r>
        <w:rPr>
          <w:b/>
          <w:bCs/>
          <w:sz w:val="22"/>
          <w:szCs w:val="22"/>
          <w:lang w:eastAsia="lt-LT"/>
        </w:rPr>
        <w:t xml:space="preserve"> </w:t>
      </w:r>
      <w:proofErr w:type="spellStart"/>
      <w:r>
        <w:rPr>
          <w:b/>
          <w:bCs/>
          <w:sz w:val="22"/>
          <w:szCs w:val="22"/>
          <w:lang w:eastAsia="lt-LT"/>
        </w:rPr>
        <w:t>arginine</w:t>
      </w:r>
      <w:proofErr w:type="spellEnd"/>
      <w:r>
        <w:rPr>
          <w:b/>
          <w:bCs/>
          <w:sz w:val="22"/>
          <w:szCs w:val="22"/>
          <w:lang w:eastAsia="lt-LT"/>
        </w:rPr>
        <w:t xml:space="preserve"> </w:t>
      </w:r>
      <w:proofErr w:type="spellStart"/>
      <w:r>
        <w:rPr>
          <w:b/>
          <w:bCs/>
          <w:sz w:val="22"/>
          <w:szCs w:val="22"/>
          <w:lang w:eastAsia="lt-LT"/>
        </w:rPr>
        <w:t>Krka</w:t>
      </w:r>
      <w:proofErr w:type="spellEnd"/>
      <w:r>
        <w:rPr>
          <w:b/>
          <w:bCs/>
          <w:sz w:val="22"/>
          <w:szCs w:val="22"/>
          <w:lang w:eastAsia="lt-LT"/>
        </w:rPr>
        <w:t xml:space="preserve"> išvaizda ir kiekis pakuotėje</w:t>
      </w:r>
    </w:p>
    <w:p w14:paraId="44A3A040" w14:textId="77777777" w:rsidR="00480894" w:rsidRDefault="00480894" w:rsidP="00480894">
      <w:pPr>
        <w:jc w:val="both"/>
        <w:rPr>
          <w:sz w:val="22"/>
          <w:szCs w:val="22"/>
          <w:lang w:eastAsia="lt-LT"/>
        </w:rPr>
      </w:pPr>
    </w:p>
    <w:p w14:paraId="54478A1F" w14:textId="77777777" w:rsidR="00480894" w:rsidRDefault="00480894" w:rsidP="00480894">
      <w:pPr>
        <w:widowControl w:val="0"/>
        <w:numPr>
          <w:ilvl w:val="12"/>
          <w:numId w:val="0"/>
        </w:numPr>
        <w:ind w:right="-2"/>
        <w:rPr>
          <w:bCs/>
          <w:sz w:val="22"/>
          <w:szCs w:val="22"/>
          <w:lang w:eastAsia="en-US"/>
        </w:rPr>
      </w:pPr>
      <w:r>
        <w:rPr>
          <w:bCs/>
          <w:sz w:val="22"/>
          <w:szCs w:val="22"/>
          <w:lang w:eastAsia="en-US"/>
        </w:rPr>
        <w:t>Geltonos, ovalios, abipus išgaubtos, plėvele dengtos tabletės, vienoje tabletės pusėje yra žyma B2. Tabletės matmenys: maždaug 12 mm × 6 mm.</w:t>
      </w:r>
    </w:p>
    <w:p w14:paraId="578A9D0E" w14:textId="77777777" w:rsidR="00480894" w:rsidRDefault="00480894" w:rsidP="00480894">
      <w:pPr>
        <w:widowControl w:val="0"/>
        <w:numPr>
          <w:ilvl w:val="12"/>
          <w:numId w:val="0"/>
        </w:numPr>
        <w:ind w:right="-2"/>
        <w:rPr>
          <w:bCs/>
          <w:sz w:val="22"/>
          <w:szCs w:val="22"/>
          <w:highlight w:val="cyan"/>
          <w:lang w:eastAsia="en-US"/>
        </w:rPr>
      </w:pPr>
    </w:p>
    <w:p w14:paraId="7BB7FB19" w14:textId="77777777" w:rsidR="00480894" w:rsidRDefault="00480894" w:rsidP="00480894">
      <w:pPr>
        <w:widowControl w:val="0"/>
        <w:numPr>
          <w:ilvl w:val="12"/>
          <w:numId w:val="0"/>
        </w:numPr>
        <w:ind w:right="-2"/>
        <w:rPr>
          <w:sz w:val="22"/>
          <w:szCs w:val="22"/>
          <w:lang w:eastAsia="en-US"/>
        </w:rPr>
      </w:pPr>
      <w:proofErr w:type="spellStart"/>
      <w:r>
        <w:rPr>
          <w:bCs/>
          <w:sz w:val="22"/>
          <w:szCs w:val="22"/>
          <w:lang w:eastAsia="en-US"/>
        </w:rPr>
        <w:t>Bisoprolol</w:t>
      </w:r>
      <w:proofErr w:type="spellEnd"/>
      <w:r>
        <w:rPr>
          <w:bCs/>
          <w:sz w:val="22"/>
          <w:szCs w:val="22"/>
          <w:lang w:eastAsia="en-US"/>
        </w:rPr>
        <w:t>/</w:t>
      </w:r>
      <w:proofErr w:type="spellStart"/>
      <w:r>
        <w:rPr>
          <w:bCs/>
          <w:sz w:val="22"/>
          <w:szCs w:val="22"/>
          <w:lang w:eastAsia="en-US"/>
        </w:rPr>
        <w:t>Perindopril</w:t>
      </w:r>
      <w:proofErr w:type="spellEnd"/>
      <w:r>
        <w:rPr>
          <w:bCs/>
          <w:sz w:val="22"/>
          <w:szCs w:val="22"/>
          <w:lang w:eastAsia="en-US"/>
        </w:rPr>
        <w:t xml:space="preserve"> </w:t>
      </w:r>
      <w:proofErr w:type="spellStart"/>
      <w:r>
        <w:rPr>
          <w:bCs/>
          <w:sz w:val="22"/>
          <w:szCs w:val="22"/>
          <w:lang w:eastAsia="en-US"/>
        </w:rPr>
        <w:t>arginine</w:t>
      </w:r>
      <w:proofErr w:type="spellEnd"/>
      <w:r>
        <w:rPr>
          <w:bCs/>
          <w:sz w:val="22"/>
          <w:szCs w:val="22"/>
          <w:lang w:eastAsia="en-US"/>
        </w:rPr>
        <w:t xml:space="preserve"> </w:t>
      </w:r>
      <w:proofErr w:type="spellStart"/>
      <w:r>
        <w:rPr>
          <w:bCs/>
          <w:sz w:val="22"/>
          <w:szCs w:val="22"/>
          <w:lang w:eastAsia="en-US"/>
        </w:rPr>
        <w:t>Krka</w:t>
      </w:r>
      <w:proofErr w:type="spellEnd"/>
      <w:r>
        <w:rPr>
          <w:b/>
          <w:bCs/>
          <w:sz w:val="22"/>
          <w:szCs w:val="22"/>
          <w:lang w:eastAsia="en-US"/>
        </w:rPr>
        <w:t xml:space="preserve"> </w:t>
      </w:r>
      <w:r>
        <w:rPr>
          <w:sz w:val="22"/>
          <w:szCs w:val="22"/>
          <w:lang w:eastAsia="en-US"/>
        </w:rPr>
        <w:t>tiekiamas pakuotėse, kuriose yra:</w:t>
      </w:r>
    </w:p>
    <w:p w14:paraId="5C28E631" w14:textId="77777777" w:rsidR="00480894" w:rsidRDefault="00480894" w:rsidP="00480894">
      <w:pPr>
        <w:widowControl w:val="0"/>
        <w:numPr>
          <w:ilvl w:val="0"/>
          <w:numId w:val="2"/>
        </w:numPr>
        <w:tabs>
          <w:tab w:val="left" w:pos="567"/>
        </w:tabs>
        <w:spacing w:line="260" w:lineRule="exact"/>
        <w:ind w:left="567" w:right="-2" w:hanging="567"/>
        <w:contextualSpacing/>
        <w:rPr>
          <w:sz w:val="22"/>
          <w:szCs w:val="22"/>
          <w:lang w:eastAsia="en-US"/>
        </w:rPr>
      </w:pPr>
      <w:r>
        <w:rPr>
          <w:sz w:val="22"/>
          <w:szCs w:val="22"/>
          <w:lang w:eastAsia="en-US"/>
        </w:rPr>
        <w:t>10, 30, 50, 60, 90 arba 100 tablečių lizdinėse plokštelėse;</w:t>
      </w:r>
    </w:p>
    <w:p w14:paraId="2813C63C" w14:textId="77777777" w:rsidR="00480894" w:rsidRDefault="00480894" w:rsidP="00480894">
      <w:pPr>
        <w:widowControl w:val="0"/>
        <w:numPr>
          <w:ilvl w:val="0"/>
          <w:numId w:val="2"/>
        </w:numPr>
        <w:tabs>
          <w:tab w:val="left" w:pos="567"/>
        </w:tabs>
        <w:spacing w:line="260" w:lineRule="exact"/>
        <w:ind w:left="567" w:right="-2" w:hanging="567"/>
        <w:contextualSpacing/>
        <w:rPr>
          <w:sz w:val="22"/>
          <w:szCs w:val="22"/>
          <w:lang w:eastAsia="en-US"/>
        </w:rPr>
      </w:pPr>
      <w:r>
        <w:rPr>
          <w:sz w:val="22"/>
          <w:szCs w:val="22"/>
          <w:lang w:eastAsia="en-US"/>
        </w:rPr>
        <w:t>7, 28, 56 arba 98 tablečių lizdinėse plokštelėse kalendorinėje pakuotėje.</w:t>
      </w:r>
    </w:p>
    <w:p w14:paraId="19A8BCDF" w14:textId="77777777" w:rsidR="00480894" w:rsidRDefault="00480894" w:rsidP="00480894">
      <w:pPr>
        <w:jc w:val="both"/>
        <w:rPr>
          <w:b/>
          <w:bCs/>
          <w:sz w:val="22"/>
          <w:szCs w:val="22"/>
          <w:lang w:eastAsia="lt-LT"/>
        </w:rPr>
      </w:pPr>
    </w:p>
    <w:p w14:paraId="79627F04" w14:textId="77777777" w:rsidR="00480894" w:rsidRDefault="00480894" w:rsidP="00480894">
      <w:pPr>
        <w:numPr>
          <w:ilvl w:val="12"/>
          <w:numId w:val="0"/>
        </w:numPr>
        <w:rPr>
          <w:snapToGrid w:val="0"/>
          <w:sz w:val="22"/>
          <w:szCs w:val="22"/>
          <w:lang w:eastAsia="en-US"/>
        </w:rPr>
      </w:pPr>
      <w:r>
        <w:rPr>
          <w:snapToGrid w:val="0"/>
          <w:color w:val="000000"/>
          <w:sz w:val="22"/>
          <w:szCs w:val="22"/>
          <w:lang w:eastAsia="en-US"/>
        </w:rPr>
        <w:t>Gali būti tiekiamos ne visų dydžių pakuotės.</w:t>
      </w:r>
    </w:p>
    <w:p w14:paraId="52AFABA5" w14:textId="77777777" w:rsidR="00480894" w:rsidRDefault="00480894" w:rsidP="00480894">
      <w:pPr>
        <w:numPr>
          <w:ilvl w:val="12"/>
          <w:numId w:val="0"/>
        </w:numPr>
        <w:rPr>
          <w:rFonts w:eastAsia="Calibri"/>
          <w:sz w:val="22"/>
          <w:szCs w:val="22"/>
          <w:lang w:eastAsia="en-US"/>
        </w:rPr>
      </w:pPr>
    </w:p>
    <w:p w14:paraId="3858C810" w14:textId="77777777" w:rsidR="00480894" w:rsidRDefault="00480894" w:rsidP="00480894">
      <w:pPr>
        <w:keepNext/>
        <w:tabs>
          <w:tab w:val="left" w:pos="567"/>
        </w:tabs>
        <w:spacing w:line="260" w:lineRule="exact"/>
        <w:jc w:val="both"/>
        <w:outlineLvl w:val="3"/>
        <w:rPr>
          <w:b/>
          <w:bCs/>
          <w:snapToGrid w:val="0"/>
          <w:sz w:val="22"/>
          <w:szCs w:val="22"/>
          <w:lang w:eastAsia="x-none"/>
        </w:rPr>
      </w:pPr>
      <w:r>
        <w:rPr>
          <w:b/>
          <w:bCs/>
          <w:snapToGrid w:val="0"/>
          <w:sz w:val="22"/>
          <w:szCs w:val="22"/>
          <w:lang w:eastAsia="x-none"/>
        </w:rPr>
        <w:t>Registruotojas ir gamintojas</w:t>
      </w:r>
    </w:p>
    <w:p w14:paraId="40FFCF9A" w14:textId="77777777" w:rsidR="00480894" w:rsidRDefault="00480894" w:rsidP="00480894">
      <w:pPr>
        <w:numPr>
          <w:ilvl w:val="12"/>
          <w:numId w:val="0"/>
        </w:numPr>
        <w:rPr>
          <w:rFonts w:eastAsia="Calibri"/>
          <w:sz w:val="22"/>
          <w:szCs w:val="22"/>
          <w:lang w:eastAsia="en-US"/>
        </w:rPr>
      </w:pPr>
    </w:p>
    <w:p w14:paraId="30CC0CDB" w14:textId="77777777" w:rsidR="00480894" w:rsidRDefault="00480894" w:rsidP="00480894">
      <w:pPr>
        <w:numPr>
          <w:ilvl w:val="12"/>
          <w:numId w:val="0"/>
        </w:numPr>
        <w:rPr>
          <w:rFonts w:eastAsia="Calibri"/>
          <w:i/>
          <w:iCs/>
          <w:sz w:val="22"/>
          <w:szCs w:val="22"/>
          <w:lang w:eastAsia="en-US"/>
        </w:rPr>
      </w:pPr>
      <w:r>
        <w:rPr>
          <w:rFonts w:eastAsia="Calibri"/>
          <w:i/>
          <w:iCs/>
          <w:sz w:val="22"/>
          <w:szCs w:val="22"/>
          <w:lang w:eastAsia="en-US"/>
        </w:rPr>
        <w:t>Registruotojas</w:t>
      </w:r>
    </w:p>
    <w:p w14:paraId="1F15F318" w14:textId="77777777" w:rsidR="00480894" w:rsidRDefault="00480894" w:rsidP="00480894">
      <w:pPr>
        <w:widowControl w:val="0"/>
        <w:rPr>
          <w:sz w:val="22"/>
          <w:szCs w:val="22"/>
          <w:lang w:eastAsia="en-US"/>
        </w:rPr>
      </w:pPr>
      <w:r>
        <w:rPr>
          <w:sz w:val="22"/>
          <w:szCs w:val="22"/>
          <w:lang w:eastAsia="en-US"/>
        </w:rPr>
        <w:t xml:space="preserve">KRKA, </w:t>
      </w:r>
      <w:proofErr w:type="spellStart"/>
      <w:r>
        <w:rPr>
          <w:sz w:val="22"/>
          <w:szCs w:val="22"/>
          <w:lang w:eastAsia="en-US"/>
        </w:rPr>
        <w:t>d.d</w:t>
      </w:r>
      <w:proofErr w:type="spellEnd"/>
      <w:r>
        <w:rPr>
          <w:sz w:val="22"/>
          <w:szCs w:val="22"/>
          <w:lang w:eastAsia="en-US"/>
        </w:rPr>
        <w:t>., Novo mesto</w:t>
      </w:r>
    </w:p>
    <w:p w14:paraId="281BA8C7" w14:textId="77777777" w:rsidR="00480894" w:rsidRDefault="00480894" w:rsidP="00480894">
      <w:pPr>
        <w:widowControl w:val="0"/>
        <w:rPr>
          <w:sz w:val="22"/>
          <w:szCs w:val="22"/>
          <w:lang w:eastAsia="en-US"/>
        </w:rPr>
      </w:pPr>
      <w:proofErr w:type="spellStart"/>
      <w:r>
        <w:rPr>
          <w:sz w:val="22"/>
          <w:szCs w:val="22"/>
          <w:lang w:eastAsia="en-US"/>
        </w:rPr>
        <w:t>Šmarješka</w:t>
      </w:r>
      <w:proofErr w:type="spellEnd"/>
      <w:r>
        <w:rPr>
          <w:sz w:val="22"/>
          <w:szCs w:val="22"/>
          <w:lang w:eastAsia="en-US"/>
        </w:rPr>
        <w:t xml:space="preserve"> </w:t>
      </w:r>
      <w:proofErr w:type="spellStart"/>
      <w:r>
        <w:rPr>
          <w:sz w:val="22"/>
          <w:szCs w:val="22"/>
          <w:lang w:eastAsia="en-US"/>
        </w:rPr>
        <w:t>cesta</w:t>
      </w:r>
      <w:proofErr w:type="spellEnd"/>
      <w:r>
        <w:rPr>
          <w:sz w:val="22"/>
          <w:szCs w:val="22"/>
          <w:lang w:eastAsia="en-US"/>
        </w:rPr>
        <w:t xml:space="preserve"> 6</w:t>
      </w:r>
    </w:p>
    <w:p w14:paraId="48269197" w14:textId="77777777" w:rsidR="00480894" w:rsidRDefault="00480894" w:rsidP="00480894">
      <w:pPr>
        <w:widowControl w:val="0"/>
        <w:rPr>
          <w:sz w:val="22"/>
          <w:szCs w:val="22"/>
          <w:lang w:eastAsia="en-US"/>
        </w:rPr>
      </w:pPr>
      <w:r>
        <w:rPr>
          <w:sz w:val="22"/>
          <w:szCs w:val="22"/>
          <w:lang w:eastAsia="en-US"/>
        </w:rPr>
        <w:t>8501 Novo mesto</w:t>
      </w:r>
    </w:p>
    <w:p w14:paraId="0AAC29A5" w14:textId="77777777" w:rsidR="00480894" w:rsidRDefault="00480894" w:rsidP="00480894">
      <w:pPr>
        <w:widowControl w:val="0"/>
        <w:rPr>
          <w:sz w:val="22"/>
          <w:szCs w:val="22"/>
          <w:lang w:eastAsia="en-US"/>
        </w:rPr>
      </w:pPr>
      <w:r>
        <w:rPr>
          <w:sz w:val="22"/>
          <w:szCs w:val="22"/>
          <w:lang w:eastAsia="en-US"/>
        </w:rPr>
        <w:t>Slovėnija</w:t>
      </w:r>
    </w:p>
    <w:p w14:paraId="09C665FA" w14:textId="77777777" w:rsidR="00480894" w:rsidRDefault="00480894" w:rsidP="00480894">
      <w:pPr>
        <w:jc w:val="both"/>
        <w:rPr>
          <w:rFonts w:eastAsia="Calibri"/>
          <w:noProof/>
          <w:sz w:val="22"/>
          <w:szCs w:val="22"/>
          <w:lang w:eastAsia="en-US"/>
        </w:rPr>
      </w:pPr>
    </w:p>
    <w:p w14:paraId="1B42E2CB" w14:textId="77777777" w:rsidR="00480894" w:rsidRDefault="00480894" w:rsidP="00480894">
      <w:pPr>
        <w:jc w:val="both"/>
        <w:rPr>
          <w:rFonts w:eastAsia="Calibri"/>
          <w:i/>
          <w:iCs/>
          <w:noProof/>
          <w:sz w:val="22"/>
          <w:szCs w:val="22"/>
          <w:lang w:eastAsia="en-US"/>
        </w:rPr>
      </w:pPr>
      <w:r>
        <w:rPr>
          <w:rFonts w:eastAsia="Calibri"/>
          <w:i/>
          <w:iCs/>
          <w:noProof/>
          <w:sz w:val="22"/>
          <w:szCs w:val="22"/>
          <w:lang w:eastAsia="en-US"/>
        </w:rPr>
        <w:t>Gamintojas</w:t>
      </w:r>
    </w:p>
    <w:p w14:paraId="70033759" w14:textId="77777777" w:rsidR="00480894" w:rsidRDefault="00480894" w:rsidP="00480894">
      <w:pPr>
        <w:widowControl w:val="0"/>
        <w:rPr>
          <w:b/>
          <w:sz w:val="22"/>
          <w:szCs w:val="22"/>
          <w:lang w:eastAsia="sl-SI"/>
        </w:rPr>
      </w:pPr>
      <w:r>
        <w:rPr>
          <w:sz w:val="22"/>
          <w:szCs w:val="22"/>
          <w:lang w:eastAsia="sl-SI"/>
        </w:rPr>
        <w:t xml:space="preserve">KRKA, </w:t>
      </w:r>
      <w:proofErr w:type="spellStart"/>
      <w:r>
        <w:rPr>
          <w:sz w:val="22"/>
          <w:szCs w:val="22"/>
          <w:lang w:eastAsia="sl-SI"/>
        </w:rPr>
        <w:t>d.d</w:t>
      </w:r>
      <w:proofErr w:type="spellEnd"/>
      <w:r>
        <w:rPr>
          <w:sz w:val="22"/>
          <w:szCs w:val="22"/>
          <w:lang w:eastAsia="sl-SI"/>
        </w:rPr>
        <w:t>., Novo mesto</w:t>
      </w:r>
    </w:p>
    <w:p w14:paraId="466F349D" w14:textId="77777777" w:rsidR="00480894" w:rsidRDefault="00480894" w:rsidP="00480894">
      <w:pPr>
        <w:widowControl w:val="0"/>
        <w:rPr>
          <w:b/>
          <w:sz w:val="22"/>
          <w:szCs w:val="22"/>
          <w:lang w:eastAsia="sl-SI"/>
        </w:rPr>
      </w:pPr>
      <w:proofErr w:type="spellStart"/>
      <w:r>
        <w:rPr>
          <w:sz w:val="22"/>
          <w:szCs w:val="22"/>
          <w:lang w:eastAsia="sl-SI"/>
        </w:rPr>
        <w:t>Šmarješka</w:t>
      </w:r>
      <w:proofErr w:type="spellEnd"/>
      <w:r>
        <w:rPr>
          <w:sz w:val="22"/>
          <w:szCs w:val="22"/>
          <w:lang w:eastAsia="sl-SI"/>
        </w:rPr>
        <w:t xml:space="preserve"> </w:t>
      </w:r>
      <w:proofErr w:type="spellStart"/>
      <w:r>
        <w:rPr>
          <w:sz w:val="22"/>
          <w:szCs w:val="22"/>
          <w:lang w:eastAsia="sl-SI"/>
        </w:rPr>
        <w:t>cesta</w:t>
      </w:r>
      <w:proofErr w:type="spellEnd"/>
      <w:r>
        <w:rPr>
          <w:sz w:val="22"/>
          <w:szCs w:val="22"/>
          <w:lang w:eastAsia="sl-SI"/>
        </w:rPr>
        <w:t xml:space="preserve"> 6</w:t>
      </w:r>
    </w:p>
    <w:p w14:paraId="33423870" w14:textId="77777777" w:rsidR="00480894" w:rsidRDefault="00480894" w:rsidP="00480894">
      <w:pPr>
        <w:widowControl w:val="0"/>
        <w:rPr>
          <w:b/>
          <w:sz w:val="22"/>
          <w:szCs w:val="22"/>
          <w:lang w:eastAsia="sl-SI"/>
        </w:rPr>
      </w:pPr>
      <w:r>
        <w:rPr>
          <w:sz w:val="22"/>
          <w:szCs w:val="22"/>
          <w:lang w:eastAsia="sl-SI"/>
        </w:rPr>
        <w:t>8501 Novo mesto</w:t>
      </w:r>
    </w:p>
    <w:p w14:paraId="0E7BEC85" w14:textId="77777777" w:rsidR="00480894" w:rsidRDefault="00480894" w:rsidP="00480894">
      <w:pPr>
        <w:widowControl w:val="0"/>
        <w:rPr>
          <w:b/>
          <w:sz w:val="22"/>
          <w:szCs w:val="22"/>
          <w:lang w:eastAsia="sl-SI"/>
        </w:rPr>
      </w:pPr>
      <w:r>
        <w:rPr>
          <w:sz w:val="22"/>
          <w:szCs w:val="22"/>
          <w:lang w:eastAsia="sl-SI"/>
        </w:rPr>
        <w:t>Slovėnija</w:t>
      </w:r>
    </w:p>
    <w:p w14:paraId="432D56E6" w14:textId="77777777" w:rsidR="00480894" w:rsidRDefault="00480894" w:rsidP="00480894">
      <w:pPr>
        <w:numPr>
          <w:ilvl w:val="12"/>
          <w:numId w:val="0"/>
        </w:numPr>
        <w:jc w:val="both"/>
        <w:rPr>
          <w:rFonts w:eastAsia="Calibri"/>
          <w:noProof/>
          <w:sz w:val="22"/>
          <w:szCs w:val="22"/>
          <w:lang w:eastAsia="en-US"/>
        </w:rPr>
      </w:pPr>
    </w:p>
    <w:p w14:paraId="3D6B9251" w14:textId="77777777" w:rsidR="00480894" w:rsidRDefault="00480894" w:rsidP="00480894">
      <w:pPr>
        <w:numPr>
          <w:ilvl w:val="12"/>
          <w:numId w:val="0"/>
        </w:numPr>
        <w:jc w:val="both"/>
        <w:rPr>
          <w:rFonts w:eastAsia="Calibri"/>
          <w:noProof/>
          <w:sz w:val="22"/>
          <w:szCs w:val="22"/>
          <w:lang w:eastAsia="en-US"/>
        </w:rPr>
      </w:pPr>
      <w:r>
        <w:rPr>
          <w:rFonts w:eastAsia="Calibri"/>
          <w:noProof/>
          <w:sz w:val="22"/>
          <w:szCs w:val="22"/>
          <w:lang w:eastAsia="en-US"/>
        </w:rPr>
        <w:t>arba</w:t>
      </w:r>
    </w:p>
    <w:p w14:paraId="62D90251" w14:textId="77777777" w:rsidR="00480894" w:rsidRDefault="00480894" w:rsidP="00480894">
      <w:pPr>
        <w:numPr>
          <w:ilvl w:val="12"/>
          <w:numId w:val="0"/>
        </w:numPr>
        <w:jc w:val="both"/>
        <w:rPr>
          <w:rFonts w:eastAsia="Calibri"/>
          <w:noProof/>
          <w:sz w:val="22"/>
          <w:szCs w:val="22"/>
          <w:lang w:eastAsia="en-US"/>
        </w:rPr>
      </w:pPr>
    </w:p>
    <w:p w14:paraId="3A3AD5E9" w14:textId="77777777" w:rsidR="00480894" w:rsidRDefault="00480894" w:rsidP="00480894">
      <w:pPr>
        <w:numPr>
          <w:ilvl w:val="12"/>
          <w:numId w:val="0"/>
        </w:numPr>
        <w:jc w:val="both"/>
        <w:rPr>
          <w:rFonts w:eastAsia="Calibri"/>
          <w:sz w:val="22"/>
          <w:szCs w:val="22"/>
          <w:lang w:val="pt-PT" w:eastAsia="en-US"/>
        </w:rPr>
      </w:pPr>
      <w:r>
        <w:rPr>
          <w:rFonts w:eastAsia="Calibri"/>
          <w:sz w:val="22"/>
          <w:szCs w:val="22"/>
          <w:lang w:val="pt-PT" w:eastAsia="en-US"/>
        </w:rPr>
        <w:t>TAD Pharma GmbH</w:t>
      </w:r>
    </w:p>
    <w:p w14:paraId="7E2D287A" w14:textId="77777777" w:rsidR="00480894" w:rsidRDefault="00480894" w:rsidP="00480894">
      <w:pPr>
        <w:numPr>
          <w:ilvl w:val="12"/>
          <w:numId w:val="0"/>
        </w:numPr>
        <w:jc w:val="both"/>
        <w:rPr>
          <w:rFonts w:eastAsia="Calibri"/>
          <w:sz w:val="22"/>
          <w:szCs w:val="22"/>
          <w:lang w:val="pt-PT" w:eastAsia="en-US"/>
        </w:rPr>
      </w:pPr>
      <w:r>
        <w:rPr>
          <w:rFonts w:eastAsia="Calibri"/>
          <w:sz w:val="22"/>
          <w:szCs w:val="22"/>
          <w:lang w:val="pt-PT" w:eastAsia="en-US"/>
        </w:rPr>
        <w:t>Heinz-Lohmann - Stra</w:t>
      </w:r>
      <w:r>
        <w:rPr>
          <w:rFonts w:eastAsia="Calibri"/>
          <w:sz w:val="22"/>
          <w:szCs w:val="22"/>
          <w:lang w:val="en-US" w:eastAsia="en-US"/>
        </w:rPr>
        <w:t>β</w:t>
      </w:r>
      <w:r>
        <w:rPr>
          <w:rFonts w:eastAsia="Calibri"/>
          <w:sz w:val="22"/>
          <w:szCs w:val="22"/>
          <w:lang w:val="pt-PT" w:eastAsia="en-US"/>
        </w:rPr>
        <w:t>e 5</w:t>
      </w:r>
    </w:p>
    <w:p w14:paraId="2576D28C" w14:textId="77777777" w:rsidR="00480894" w:rsidRDefault="00480894" w:rsidP="00480894">
      <w:pPr>
        <w:numPr>
          <w:ilvl w:val="12"/>
          <w:numId w:val="0"/>
        </w:numPr>
        <w:jc w:val="both"/>
        <w:rPr>
          <w:rFonts w:eastAsia="Calibri"/>
          <w:sz w:val="22"/>
          <w:szCs w:val="22"/>
          <w:lang w:val="pt-PT" w:eastAsia="en-US"/>
        </w:rPr>
      </w:pPr>
      <w:r>
        <w:rPr>
          <w:rFonts w:eastAsia="Calibri"/>
          <w:sz w:val="22"/>
          <w:szCs w:val="22"/>
          <w:lang w:val="pt-PT" w:eastAsia="en-US"/>
        </w:rPr>
        <w:t>27472 Cuxhaven</w:t>
      </w:r>
    </w:p>
    <w:p w14:paraId="5A781302" w14:textId="77777777" w:rsidR="00480894" w:rsidRDefault="00480894" w:rsidP="00480894">
      <w:pPr>
        <w:numPr>
          <w:ilvl w:val="12"/>
          <w:numId w:val="0"/>
        </w:numPr>
        <w:jc w:val="both"/>
        <w:rPr>
          <w:rFonts w:eastAsia="Calibri"/>
          <w:bCs/>
          <w:noProof/>
          <w:sz w:val="22"/>
          <w:szCs w:val="22"/>
          <w:lang w:eastAsia="en-US"/>
        </w:rPr>
      </w:pPr>
      <w:r>
        <w:rPr>
          <w:rFonts w:eastAsia="Calibri"/>
          <w:sz w:val="22"/>
          <w:szCs w:val="22"/>
          <w:lang w:val="pt-PT" w:eastAsia="en-US"/>
        </w:rPr>
        <w:t>Vokietija</w:t>
      </w:r>
    </w:p>
    <w:p w14:paraId="4B7E1EE0" w14:textId="77777777" w:rsidR="00480894" w:rsidRDefault="00480894" w:rsidP="00480894">
      <w:pPr>
        <w:numPr>
          <w:ilvl w:val="12"/>
          <w:numId w:val="0"/>
        </w:numPr>
        <w:rPr>
          <w:rFonts w:eastAsia="Calibri"/>
          <w:noProof/>
          <w:sz w:val="22"/>
          <w:szCs w:val="22"/>
          <w:lang w:eastAsia="en-US"/>
        </w:rPr>
      </w:pPr>
    </w:p>
    <w:p w14:paraId="40734779" w14:textId="77777777" w:rsidR="00480894" w:rsidRDefault="00480894" w:rsidP="00480894">
      <w:pPr>
        <w:numPr>
          <w:ilvl w:val="12"/>
          <w:numId w:val="0"/>
        </w:numPr>
        <w:rPr>
          <w:rFonts w:eastAsia="Calibri"/>
          <w:noProof/>
          <w:sz w:val="22"/>
          <w:szCs w:val="22"/>
          <w:lang w:eastAsia="en-US"/>
        </w:rPr>
      </w:pPr>
      <w:r>
        <w:rPr>
          <w:rFonts w:eastAsia="Calibri"/>
          <w:noProof/>
          <w:sz w:val="22"/>
          <w:szCs w:val="22"/>
          <w:lang w:eastAsia="en-US"/>
        </w:rPr>
        <w:t>Jeigu apie šį vaistą norite sužinoti daugiau, kreipkitės į vietinį registruotojo atstovą:</w:t>
      </w:r>
    </w:p>
    <w:p w14:paraId="2189CD78" w14:textId="77777777" w:rsidR="00480894" w:rsidRDefault="00480894" w:rsidP="00480894">
      <w:pPr>
        <w:numPr>
          <w:ilvl w:val="12"/>
          <w:numId w:val="0"/>
        </w:numPr>
        <w:rPr>
          <w:rFonts w:eastAsia="Calibri"/>
          <w:noProof/>
          <w:sz w:val="22"/>
          <w:szCs w:val="22"/>
          <w:lang w:eastAsia="en-US"/>
        </w:rPr>
      </w:pPr>
    </w:p>
    <w:p w14:paraId="3E9C2646" w14:textId="77777777" w:rsidR="00480894" w:rsidRDefault="00480894" w:rsidP="00480894">
      <w:pPr>
        <w:rPr>
          <w:rFonts w:eastAsia="Calibri"/>
          <w:noProof/>
          <w:sz w:val="22"/>
          <w:szCs w:val="22"/>
          <w:lang w:eastAsia="en-US"/>
        </w:rPr>
      </w:pPr>
      <w:r>
        <w:rPr>
          <w:rFonts w:eastAsia="Calibri"/>
          <w:noProof/>
          <w:sz w:val="22"/>
          <w:szCs w:val="22"/>
          <w:lang w:eastAsia="en-US"/>
        </w:rPr>
        <w:t>UAB KRKA Lietuva</w:t>
      </w:r>
    </w:p>
    <w:p w14:paraId="07750F52" w14:textId="77777777" w:rsidR="00480894" w:rsidRDefault="00480894" w:rsidP="00480894">
      <w:pPr>
        <w:rPr>
          <w:rFonts w:eastAsia="Calibri"/>
          <w:noProof/>
          <w:sz w:val="22"/>
          <w:szCs w:val="22"/>
          <w:lang w:eastAsia="en-US"/>
        </w:rPr>
      </w:pPr>
      <w:r>
        <w:rPr>
          <w:rFonts w:eastAsia="Calibri"/>
          <w:noProof/>
          <w:sz w:val="22"/>
          <w:szCs w:val="22"/>
          <w:lang w:eastAsia="en-US"/>
        </w:rPr>
        <w:t>Senasis Ukmergės kelias 4</w:t>
      </w:r>
    </w:p>
    <w:p w14:paraId="30D95FA2" w14:textId="77777777" w:rsidR="00480894" w:rsidRDefault="00480894" w:rsidP="00480894">
      <w:pPr>
        <w:rPr>
          <w:rFonts w:eastAsia="Calibri"/>
          <w:noProof/>
          <w:sz w:val="22"/>
          <w:szCs w:val="22"/>
          <w:lang w:eastAsia="en-US"/>
        </w:rPr>
      </w:pPr>
      <w:r>
        <w:rPr>
          <w:rFonts w:eastAsia="Calibri"/>
          <w:noProof/>
          <w:sz w:val="22"/>
          <w:szCs w:val="22"/>
          <w:lang w:eastAsia="en-US"/>
        </w:rPr>
        <w:t>Užubalių km.,Vilniaus r.</w:t>
      </w:r>
    </w:p>
    <w:p w14:paraId="1E368F16" w14:textId="77777777" w:rsidR="00480894" w:rsidRDefault="00480894" w:rsidP="00480894">
      <w:pPr>
        <w:rPr>
          <w:rFonts w:eastAsia="Calibri"/>
          <w:noProof/>
          <w:sz w:val="22"/>
          <w:szCs w:val="22"/>
          <w:lang w:eastAsia="en-US"/>
        </w:rPr>
      </w:pPr>
      <w:r>
        <w:rPr>
          <w:rFonts w:eastAsia="Calibri"/>
          <w:noProof/>
          <w:sz w:val="22"/>
          <w:szCs w:val="22"/>
          <w:lang w:eastAsia="en-US"/>
        </w:rPr>
        <w:t>LT - 14013</w:t>
      </w:r>
    </w:p>
    <w:p w14:paraId="2E1C128A" w14:textId="77777777" w:rsidR="00480894" w:rsidRDefault="00480894" w:rsidP="00480894">
      <w:pPr>
        <w:rPr>
          <w:snapToGrid w:val="0"/>
          <w:sz w:val="22"/>
          <w:szCs w:val="20"/>
          <w:lang w:eastAsia="en-US"/>
        </w:rPr>
      </w:pPr>
      <w:r>
        <w:rPr>
          <w:snapToGrid w:val="0"/>
          <w:sz w:val="22"/>
          <w:lang w:eastAsia="en-US"/>
        </w:rPr>
        <w:t xml:space="preserve">Tel. </w:t>
      </w:r>
      <w:r>
        <w:rPr>
          <w:rFonts w:eastAsia="Calibri"/>
          <w:sz w:val="22"/>
          <w:szCs w:val="22"/>
          <w:lang w:eastAsia="en-US"/>
        </w:rPr>
        <w:t>+ 370 5 236 27 40</w:t>
      </w:r>
    </w:p>
    <w:p w14:paraId="05FFFFEB" w14:textId="77777777" w:rsidR="00480894" w:rsidRDefault="00480894" w:rsidP="00480894">
      <w:pPr>
        <w:rPr>
          <w:rFonts w:eastAsia="Calibri"/>
          <w:noProof/>
          <w:sz w:val="22"/>
          <w:szCs w:val="22"/>
          <w:lang w:eastAsia="en-US"/>
        </w:rPr>
      </w:pPr>
    </w:p>
    <w:p w14:paraId="49098E4C" w14:textId="77777777" w:rsidR="00480894" w:rsidRDefault="00480894" w:rsidP="00480894">
      <w:pPr>
        <w:widowControl w:val="0"/>
        <w:rPr>
          <w:b/>
          <w:sz w:val="22"/>
          <w:szCs w:val="22"/>
          <w:lang w:eastAsia="sl-SI"/>
        </w:rPr>
      </w:pPr>
      <w:r>
        <w:rPr>
          <w:b/>
          <w:sz w:val="22"/>
          <w:szCs w:val="22"/>
          <w:lang w:eastAsia="sl-SI"/>
        </w:rPr>
        <w:t>Šis vaistas Europos ekonominės erdvės valstybėse narėse registruotas tokiais pavadinimais.</w:t>
      </w:r>
    </w:p>
    <w:tbl>
      <w:tblPr>
        <w:tblW w:w="853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15"/>
        <w:gridCol w:w="4820"/>
      </w:tblGrid>
      <w:tr w:rsidR="00480894" w14:paraId="63D36A0E" w14:textId="77777777" w:rsidTr="009B2F83">
        <w:tc>
          <w:tcPr>
            <w:tcW w:w="3715" w:type="dxa"/>
            <w:tcBorders>
              <w:top w:val="single" w:sz="4" w:space="0" w:color="auto"/>
              <w:left w:val="single" w:sz="4" w:space="0" w:color="auto"/>
              <w:bottom w:val="single" w:sz="4" w:space="0" w:color="auto"/>
              <w:right w:val="single" w:sz="4" w:space="0" w:color="auto"/>
            </w:tcBorders>
            <w:hideMark/>
          </w:tcPr>
          <w:p w14:paraId="0EA4CEBB" w14:textId="77777777" w:rsidR="00480894" w:rsidRDefault="00480894" w:rsidP="009B2F83">
            <w:pPr>
              <w:numPr>
                <w:ilvl w:val="12"/>
                <w:numId w:val="0"/>
              </w:numPr>
              <w:spacing w:line="259" w:lineRule="auto"/>
              <w:rPr>
                <w:rFonts w:eastAsia="Calibri"/>
                <w:bCs/>
                <w:sz w:val="22"/>
                <w:szCs w:val="22"/>
                <w:lang w:eastAsia="en-US"/>
              </w:rPr>
            </w:pPr>
            <w:r>
              <w:rPr>
                <w:rFonts w:eastAsia="Calibri"/>
                <w:bCs/>
                <w:sz w:val="22"/>
                <w:szCs w:val="22"/>
                <w:lang w:eastAsia="en-US"/>
              </w:rPr>
              <w:t>Valstybė narė</w:t>
            </w:r>
          </w:p>
        </w:tc>
        <w:tc>
          <w:tcPr>
            <w:tcW w:w="4819" w:type="dxa"/>
            <w:tcBorders>
              <w:top w:val="single" w:sz="4" w:space="0" w:color="auto"/>
              <w:left w:val="single" w:sz="4" w:space="0" w:color="auto"/>
              <w:bottom w:val="single" w:sz="4" w:space="0" w:color="auto"/>
              <w:right w:val="single" w:sz="4" w:space="0" w:color="auto"/>
            </w:tcBorders>
            <w:hideMark/>
          </w:tcPr>
          <w:p w14:paraId="639B9C98" w14:textId="77777777" w:rsidR="00480894" w:rsidRDefault="00480894" w:rsidP="009B2F83">
            <w:pPr>
              <w:numPr>
                <w:ilvl w:val="12"/>
                <w:numId w:val="0"/>
              </w:numPr>
              <w:spacing w:line="259" w:lineRule="auto"/>
              <w:rPr>
                <w:rFonts w:eastAsia="Calibri"/>
                <w:bCs/>
                <w:sz w:val="22"/>
                <w:szCs w:val="22"/>
                <w:lang w:eastAsia="en-US"/>
              </w:rPr>
            </w:pPr>
            <w:r>
              <w:rPr>
                <w:rFonts w:eastAsia="Calibri"/>
                <w:bCs/>
                <w:sz w:val="22"/>
                <w:szCs w:val="22"/>
                <w:lang w:eastAsia="en-US"/>
              </w:rPr>
              <w:t>Vaisto pavadinimas</w:t>
            </w:r>
          </w:p>
        </w:tc>
      </w:tr>
      <w:tr w:rsidR="00480894" w14:paraId="113BB35E" w14:textId="77777777" w:rsidTr="009B2F83">
        <w:tc>
          <w:tcPr>
            <w:tcW w:w="3715" w:type="dxa"/>
            <w:tcBorders>
              <w:top w:val="single" w:sz="4" w:space="0" w:color="auto"/>
              <w:left w:val="single" w:sz="4" w:space="0" w:color="auto"/>
              <w:bottom w:val="single" w:sz="4" w:space="0" w:color="auto"/>
              <w:right w:val="single" w:sz="4" w:space="0" w:color="auto"/>
            </w:tcBorders>
            <w:hideMark/>
          </w:tcPr>
          <w:p w14:paraId="40987812" w14:textId="77777777" w:rsidR="00480894" w:rsidRDefault="00480894" w:rsidP="009B2F83">
            <w:pPr>
              <w:numPr>
                <w:ilvl w:val="12"/>
                <w:numId w:val="0"/>
              </w:numPr>
              <w:spacing w:line="259" w:lineRule="auto"/>
              <w:rPr>
                <w:rFonts w:eastAsia="Calibri"/>
                <w:bCs/>
                <w:sz w:val="22"/>
                <w:szCs w:val="22"/>
                <w:lang w:eastAsia="en-US"/>
              </w:rPr>
            </w:pPr>
            <w:r>
              <w:rPr>
                <w:rFonts w:eastAsia="Calibri"/>
                <w:bCs/>
                <w:sz w:val="22"/>
                <w:szCs w:val="22"/>
                <w:lang w:eastAsia="en-US"/>
              </w:rPr>
              <w:t>Slovakija, Kipras, Bulgarija</w:t>
            </w:r>
          </w:p>
        </w:tc>
        <w:tc>
          <w:tcPr>
            <w:tcW w:w="4819" w:type="dxa"/>
            <w:tcBorders>
              <w:top w:val="single" w:sz="4" w:space="0" w:color="auto"/>
              <w:left w:val="single" w:sz="4" w:space="0" w:color="auto"/>
              <w:bottom w:val="single" w:sz="4" w:space="0" w:color="auto"/>
              <w:right w:val="single" w:sz="4" w:space="0" w:color="auto"/>
            </w:tcBorders>
            <w:hideMark/>
          </w:tcPr>
          <w:p w14:paraId="34433457" w14:textId="77777777" w:rsidR="00480894" w:rsidRDefault="00480894" w:rsidP="009B2F83">
            <w:pPr>
              <w:numPr>
                <w:ilvl w:val="12"/>
                <w:numId w:val="0"/>
              </w:numPr>
              <w:spacing w:line="259" w:lineRule="auto"/>
              <w:rPr>
                <w:rFonts w:eastAsia="Calibri"/>
                <w:bCs/>
                <w:sz w:val="22"/>
                <w:szCs w:val="22"/>
                <w:lang w:eastAsia="en-US"/>
              </w:rPr>
            </w:pPr>
            <w:proofErr w:type="spellStart"/>
            <w:r>
              <w:rPr>
                <w:rFonts w:eastAsia="Calibri"/>
                <w:bCs/>
                <w:sz w:val="22"/>
                <w:szCs w:val="22"/>
                <w:lang w:eastAsia="en-US"/>
              </w:rPr>
              <w:t>Bi-Prenessa</w:t>
            </w:r>
            <w:proofErr w:type="spellEnd"/>
          </w:p>
        </w:tc>
      </w:tr>
      <w:tr w:rsidR="00480894" w14:paraId="273B3A7D" w14:textId="77777777" w:rsidTr="009B2F83">
        <w:tc>
          <w:tcPr>
            <w:tcW w:w="3715" w:type="dxa"/>
            <w:tcBorders>
              <w:top w:val="single" w:sz="4" w:space="0" w:color="auto"/>
              <w:left w:val="single" w:sz="4" w:space="0" w:color="auto"/>
              <w:bottom w:val="single" w:sz="4" w:space="0" w:color="auto"/>
              <w:right w:val="single" w:sz="4" w:space="0" w:color="auto"/>
            </w:tcBorders>
            <w:hideMark/>
          </w:tcPr>
          <w:p w14:paraId="3A5CD4BF" w14:textId="77777777" w:rsidR="00480894" w:rsidRDefault="00480894" w:rsidP="009B2F83">
            <w:pPr>
              <w:numPr>
                <w:ilvl w:val="12"/>
                <w:numId w:val="0"/>
              </w:numPr>
              <w:spacing w:line="259" w:lineRule="auto"/>
              <w:rPr>
                <w:rFonts w:eastAsia="Calibri"/>
                <w:bCs/>
                <w:sz w:val="22"/>
                <w:szCs w:val="22"/>
                <w:lang w:eastAsia="en-US"/>
              </w:rPr>
            </w:pPr>
            <w:r>
              <w:rPr>
                <w:rFonts w:eastAsia="Calibri"/>
                <w:bCs/>
                <w:sz w:val="22"/>
                <w:szCs w:val="22"/>
                <w:lang w:eastAsia="en-US"/>
              </w:rPr>
              <w:t>Lenkija, Vengrija</w:t>
            </w:r>
          </w:p>
        </w:tc>
        <w:tc>
          <w:tcPr>
            <w:tcW w:w="4819" w:type="dxa"/>
            <w:tcBorders>
              <w:top w:val="single" w:sz="4" w:space="0" w:color="auto"/>
              <w:left w:val="single" w:sz="4" w:space="0" w:color="auto"/>
              <w:bottom w:val="single" w:sz="4" w:space="0" w:color="auto"/>
              <w:right w:val="single" w:sz="4" w:space="0" w:color="auto"/>
            </w:tcBorders>
            <w:hideMark/>
          </w:tcPr>
          <w:p w14:paraId="165A74B0" w14:textId="77777777" w:rsidR="00480894" w:rsidRDefault="00480894" w:rsidP="009B2F83">
            <w:pPr>
              <w:numPr>
                <w:ilvl w:val="12"/>
                <w:numId w:val="0"/>
              </w:numPr>
              <w:spacing w:line="259" w:lineRule="auto"/>
              <w:rPr>
                <w:rFonts w:eastAsia="Calibri"/>
                <w:bCs/>
                <w:sz w:val="22"/>
                <w:szCs w:val="22"/>
                <w:lang w:eastAsia="en-US"/>
              </w:rPr>
            </w:pPr>
            <w:proofErr w:type="spellStart"/>
            <w:r>
              <w:rPr>
                <w:rFonts w:eastAsia="Calibri"/>
                <w:bCs/>
                <w:sz w:val="22"/>
                <w:szCs w:val="22"/>
                <w:lang w:eastAsia="en-US"/>
              </w:rPr>
              <w:t>Bympero</w:t>
            </w:r>
            <w:proofErr w:type="spellEnd"/>
          </w:p>
        </w:tc>
      </w:tr>
      <w:tr w:rsidR="00480894" w14:paraId="0936F8FD" w14:textId="77777777" w:rsidTr="009B2F83">
        <w:tc>
          <w:tcPr>
            <w:tcW w:w="3715" w:type="dxa"/>
            <w:tcBorders>
              <w:top w:val="single" w:sz="4" w:space="0" w:color="auto"/>
              <w:left w:val="single" w:sz="4" w:space="0" w:color="auto"/>
              <w:bottom w:val="single" w:sz="4" w:space="0" w:color="auto"/>
              <w:right w:val="single" w:sz="4" w:space="0" w:color="auto"/>
            </w:tcBorders>
          </w:tcPr>
          <w:p w14:paraId="263F89E1" w14:textId="77777777" w:rsidR="00480894" w:rsidRDefault="00480894" w:rsidP="009B2F83">
            <w:pPr>
              <w:numPr>
                <w:ilvl w:val="12"/>
                <w:numId w:val="0"/>
              </w:numPr>
              <w:spacing w:line="259" w:lineRule="auto"/>
              <w:rPr>
                <w:rFonts w:eastAsia="Calibri"/>
                <w:bCs/>
                <w:sz w:val="22"/>
                <w:szCs w:val="22"/>
                <w:lang w:eastAsia="en-US"/>
              </w:rPr>
            </w:pPr>
            <w:r>
              <w:rPr>
                <w:rFonts w:eastAsia="Calibri"/>
                <w:bCs/>
                <w:sz w:val="22"/>
                <w:szCs w:val="22"/>
                <w:lang w:eastAsia="en-US"/>
              </w:rPr>
              <w:t>Čekija</w:t>
            </w:r>
          </w:p>
        </w:tc>
        <w:tc>
          <w:tcPr>
            <w:tcW w:w="4819" w:type="dxa"/>
            <w:tcBorders>
              <w:top w:val="single" w:sz="4" w:space="0" w:color="auto"/>
              <w:left w:val="single" w:sz="4" w:space="0" w:color="auto"/>
              <w:bottom w:val="single" w:sz="4" w:space="0" w:color="auto"/>
              <w:right w:val="single" w:sz="4" w:space="0" w:color="auto"/>
            </w:tcBorders>
          </w:tcPr>
          <w:p w14:paraId="6E99469D" w14:textId="77777777" w:rsidR="00480894" w:rsidRDefault="00480894" w:rsidP="009B2F83">
            <w:pPr>
              <w:numPr>
                <w:ilvl w:val="12"/>
                <w:numId w:val="0"/>
              </w:numPr>
              <w:spacing w:line="259" w:lineRule="auto"/>
              <w:rPr>
                <w:rFonts w:eastAsia="Calibri"/>
                <w:bCs/>
                <w:sz w:val="22"/>
                <w:szCs w:val="22"/>
                <w:lang w:eastAsia="en-US"/>
              </w:rPr>
            </w:pPr>
            <w:proofErr w:type="spellStart"/>
            <w:r>
              <w:rPr>
                <w:rFonts w:eastAsia="Calibri"/>
                <w:bCs/>
                <w:sz w:val="22"/>
                <w:szCs w:val="22"/>
                <w:lang w:eastAsia="en-US"/>
              </w:rPr>
              <w:t>Bisoprolol</w:t>
            </w:r>
            <w:proofErr w:type="spellEnd"/>
            <w:r>
              <w:rPr>
                <w:rFonts w:eastAsia="Calibri"/>
                <w:bCs/>
                <w:sz w:val="22"/>
                <w:szCs w:val="22"/>
                <w:lang w:eastAsia="en-US"/>
              </w:rPr>
              <w:t>/</w:t>
            </w:r>
            <w:proofErr w:type="spellStart"/>
            <w:r>
              <w:rPr>
                <w:rFonts w:eastAsia="Calibri"/>
                <w:bCs/>
                <w:sz w:val="22"/>
                <w:szCs w:val="22"/>
                <w:lang w:eastAsia="en-US"/>
              </w:rPr>
              <w:t>Perindopril</w:t>
            </w:r>
            <w:proofErr w:type="spellEnd"/>
            <w:r>
              <w:rPr>
                <w:rFonts w:eastAsia="Calibri"/>
                <w:bCs/>
                <w:sz w:val="22"/>
                <w:szCs w:val="22"/>
                <w:lang w:eastAsia="en-US"/>
              </w:rPr>
              <w:t xml:space="preserve"> </w:t>
            </w:r>
            <w:proofErr w:type="spellStart"/>
            <w:r>
              <w:rPr>
                <w:rFonts w:eastAsia="Calibri"/>
                <w:bCs/>
                <w:sz w:val="22"/>
                <w:szCs w:val="22"/>
                <w:lang w:eastAsia="en-US"/>
              </w:rPr>
              <w:t>arginine</w:t>
            </w:r>
            <w:proofErr w:type="spellEnd"/>
            <w:r>
              <w:rPr>
                <w:rFonts w:eastAsia="Calibri"/>
                <w:bCs/>
                <w:sz w:val="22"/>
                <w:szCs w:val="22"/>
                <w:lang w:eastAsia="en-US"/>
              </w:rPr>
              <w:t xml:space="preserve"> </w:t>
            </w:r>
            <w:proofErr w:type="spellStart"/>
            <w:r>
              <w:rPr>
                <w:rFonts w:eastAsia="Calibri"/>
                <w:bCs/>
                <w:sz w:val="22"/>
                <w:szCs w:val="22"/>
                <w:lang w:eastAsia="en-US"/>
              </w:rPr>
              <w:t>Krka</w:t>
            </w:r>
            <w:proofErr w:type="spellEnd"/>
          </w:p>
        </w:tc>
      </w:tr>
      <w:tr w:rsidR="00480894" w14:paraId="044CC1D3" w14:textId="77777777" w:rsidTr="009B2F83">
        <w:tc>
          <w:tcPr>
            <w:tcW w:w="3715" w:type="dxa"/>
            <w:tcBorders>
              <w:top w:val="single" w:sz="4" w:space="0" w:color="auto"/>
              <w:left w:val="single" w:sz="4" w:space="0" w:color="auto"/>
              <w:bottom w:val="single" w:sz="4" w:space="0" w:color="auto"/>
              <w:right w:val="single" w:sz="4" w:space="0" w:color="auto"/>
            </w:tcBorders>
            <w:hideMark/>
          </w:tcPr>
          <w:p w14:paraId="1CFAB071" w14:textId="77777777" w:rsidR="00480894" w:rsidRDefault="00480894" w:rsidP="009B2F83">
            <w:pPr>
              <w:numPr>
                <w:ilvl w:val="12"/>
                <w:numId w:val="0"/>
              </w:numPr>
              <w:spacing w:line="259" w:lineRule="auto"/>
              <w:rPr>
                <w:rFonts w:eastAsia="Calibri"/>
                <w:bCs/>
                <w:sz w:val="22"/>
                <w:szCs w:val="22"/>
                <w:lang w:eastAsia="en-US"/>
              </w:rPr>
            </w:pPr>
            <w:r>
              <w:rPr>
                <w:rFonts w:eastAsia="Calibri"/>
                <w:bCs/>
                <w:sz w:val="22"/>
                <w:szCs w:val="22"/>
                <w:lang w:eastAsia="en-US"/>
              </w:rPr>
              <w:t>Lietuva</w:t>
            </w:r>
          </w:p>
        </w:tc>
        <w:tc>
          <w:tcPr>
            <w:tcW w:w="4819" w:type="dxa"/>
            <w:tcBorders>
              <w:top w:val="single" w:sz="4" w:space="0" w:color="auto"/>
              <w:left w:val="single" w:sz="4" w:space="0" w:color="auto"/>
              <w:bottom w:val="single" w:sz="4" w:space="0" w:color="auto"/>
              <w:right w:val="single" w:sz="4" w:space="0" w:color="auto"/>
            </w:tcBorders>
            <w:hideMark/>
          </w:tcPr>
          <w:p w14:paraId="584FB12C" w14:textId="77777777" w:rsidR="00480894" w:rsidRDefault="00480894" w:rsidP="009B2F83">
            <w:pPr>
              <w:numPr>
                <w:ilvl w:val="12"/>
                <w:numId w:val="0"/>
              </w:numPr>
              <w:spacing w:line="259" w:lineRule="auto"/>
              <w:rPr>
                <w:rFonts w:eastAsia="Calibri"/>
                <w:bCs/>
                <w:sz w:val="22"/>
                <w:szCs w:val="22"/>
                <w:lang w:eastAsia="en-US"/>
              </w:rPr>
            </w:pPr>
            <w:proofErr w:type="spellStart"/>
            <w:r>
              <w:rPr>
                <w:rFonts w:eastAsia="Calibri"/>
                <w:bCs/>
                <w:sz w:val="22"/>
                <w:szCs w:val="22"/>
                <w:lang w:eastAsia="en-US"/>
              </w:rPr>
              <w:t>Bisoprolol</w:t>
            </w:r>
            <w:proofErr w:type="spellEnd"/>
            <w:r>
              <w:rPr>
                <w:rFonts w:eastAsia="Calibri"/>
                <w:bCs/>
                <w:sz w:val="22"/>
                <w:szCs w:val="22"/>
                <w:lang w:eastAsia="en-US"/>
              </w:rPr>
              <w:t>/</w:t>
            </w:r>
            <w:proofErr w:type="spellStart"/>
            <w:r>
              <w:rPr>
                <w:rFonts w:eastAsia="Calibri"/>
                <w:bCs/>
                <w:sz w:val="22"/>
                <w:szCs w:val="22"/>
                <w:lang w:eastAsia="en-US"/>
              </w:rPr>
              <w:t>Perindopril</w:t>
            </w:r>
            <w:proofErr w:type="spellEnd"/>
            <w:r>
              <w:rPr>
                <w:rFonts w:eastAsia="Calibri"/>
                <w:bCs/>
                <w:sz w:val="22"/>
                <w:szCs w:val="22"/>
                <w:lang w:eastAsia="en-US"/>
              </w:rPr>
              <w:t xml:space="preserve"> </w:t>
            </w:r>
            <w:proofErr w:type="spellStart"/>
            <w:r>
              <w:rPr>
                <w:rFonts w:eastAsia="Calibri"/>
                <w:bCs/>
                <w:sz w:val="22"/>
                <w:szCs w:val="22"/>
                <w:lang w:eastAsia="en-US"/>
              </w:rPr>
              <w:t>arginine</w:t>
            </w:r>
            <w:proofErr w:type="spellEnd"/>
            <w:r>
              <w:rPr>
                <w:rFonts w:eastAsia="Calibri"/>
                <w:bCs/>
                <w:sz w:val="22"/>
                <w:szCs w:val="22"/>
                <w:lang w:eastAsia="en-US"/>
              </w:rPr>
              <w:t xml:space="preserve"> </w:t>
            </w:r>
            <w:proofErr w:type="spellStart"/>
            <w:r>
              <w:rPr>
                <w:rFonts w:eastAsia="Calibri"/>
                <w:bCs/>
                <w:sz w:val="22"/>
                <w:szCs w:val="22"/>
                <w:lang w:eastAsia="en-US"/>
              </w:rPr>
              <w:t>Krka</w:t>
            </w:r>
            <w:proofErr w:type="spellEnd"/>
          </w:p>
        </w:tc>
      </w:tr>
      <w:tr w:rsidR="00480894" w14:paraId="109755D6" w14:textId="77777777" w:rsidTr="009B2F83">
        <w:tc>
          <w:tcPr>
            <w:tcW w:w="3715" w:type="dxa"/>
            <w:tcBorders>
              <w:top w:val="single" w:sz="4" w:space="0" w:color="auto"/>
              <w:left w:val="single" w:sz="4" w:space="0" w:color="auto"/>
              <w:bottom w:val="single" w:sz="4" w:space="0" w:color="auto"/>
              <w:right w:val="single" w:sz="4" w:space="0" w:color="auto"/>
            </w:tcBorders>
          </w:tcPr>
          <w:p w14:paraId="0FB47128" w14:textId="77777777" w:rsidR="00480894" w:rsidRDefault="00480894" w:rsidP="009B2F83">
            <w:pPr>
              <w:numPr>
                <w:ilvl w:val="12"/>
                <w:numId w:val="0"/>
              </w:numPr>
              <w:spacing w:line="259" w:lineRule="auto"/>
              <w:rPr>
                <w:rFonts w:eastAsia="Calibri"/>
                <w:bCs/>
                <w:sz w:val="22"/>
                <w:szCs w:val="22"/>
                <w:lang w:eastAsia="en-US"/>
              </w:rPr>
            </w:pPr>
            <w:r>
              <w:rPr>
                <w:rFonts w:eastAsia="Calibri"/>
                <w:bCs/>
                <w:sz w:val="22"/>
                <w:szCs w:val="22"/>
                <w:lang w:eastAsia="en-US"/>
              </w:rPr>
              <w:t>Latvija</w:t>
            </w:r>
          </w:p>
        </w:tc>
        <w:tc>
          <w:tcPr>
            <w:tcW w:w="4819" w:type="dxa"/>
            <w:tcBorders>
              <w:top w:val="single" w:sz="4" w:space="0" w:color="auto"/>
              <w:left w:val="single" w:sz="4" w:space="0" w:color="auto"/>
              <w:bottom w:val="single" w:sz="4" w:space="0" w:color="auto"/>
              <w:right w:val="single" w:sz="4" w:space="0" w:color="auto"/>
            </w:tcBorders>
          </w:tcPr>
          <w:p w14:paraId="1865B32C" w14:textId="77777777" w:rsidR="00480894" w:rsidRDefault="00480894" w:rsidP="009B2F83">
            <w:pPr>
              <w:numPr>
                <w:ilvl w:val="12"/>
                <w:numId w:val="0"/>
              </w:numPr>
              <w:spacing w:line="259" w:lineRule="auto"/>
              <w:rPr>
                <w:rFonts w:eastAsia="Calibri"/>
                <w:bCs/>
                <w:sz w:val="22"/>
                <w:szCs w:val="22"/>
                <w:lang w:eastAsia="en-US"/>
              </w:rPr>
            </w:pPr>
            <w:proofErr w:type="spellStart"/>
            <w:r>
              <w:rPr>
                <w:rFonts w:eastAsia="Calibri"/>
                <w:bCs/>
                <w:sz w:val="22"/>
                <w:szCs w:val="22"/>
                <w:lang w:eastAsia="en-US"/>
              </w:rPr>
              <w:t>Bisoprolol</w:t>
            </w:r>
            <w:proofErr w:type="spellEnd"/>
            <w:r>
              <w:rPr>
                <w:rFonts w:eastAsia="Calibri"/>
                <w:bCs/>
                <w:sz w:val="22"/>
                <w:szCs w:val="22"/>
                <w:lang w:eastAsia="en-US"/>
              </w:rPr>
              <w:t>/</w:t>
            </w:r>
            <w:proofErr w:type="spellStart"/>
            <w:r>
              <w:rPr>
                <w:rFonts w:eastAsia="Calibri"/>
                <w:bCs/>
                <w:sz w:val="22"/>
                <w:szCs w:val="22"/>
                <w:lang w:eastAsia="en-US"/>
              </w:rPr>
              <w:t>Perindopril</w:t>
            </w:r>
            <w:proofErr w:type="spellEnd"/>
            <w:r>
              <w:rPr>
                <w:rFonts w:eastAsia="Calibri"/>
                <w:bCs/>
                <w:sz w:val="22"/>
                <w:szCs w:val="22"/>
                <w:lang w:eastAsia="en-US"/>
              </w:rPr>
              <w:t xml:space="preserve"> </w:t>
            </w:r>
            <w:proofErr w:type="spellStart"/>
            <w:r>
              <w:rPr>
                <w:rFonts w:eastAsia="Calibri"/>
                <w:bCs/>
                <w:sz w:val="22"/>
                <w:szCs w:val="22"/>
                <w:lang w:eastAsia="en-US"/>
              </w:rPr>
              <w:t>arginine</w:t>
            </w:r>
            <w:proofErr w:type="spellEnd"/>
            <w:r>
              <w:rPr>
                <w:rFonts w:eastAsia="Calibri"/>
                <w:bCs/>
                <w:sz w:val="22"/>
                <w:szCs w:val="22"/>
                <w:lang w:eastAsia="en-US"/>
              </w:rPr>
              <w:t xml:space="preserve"> </w:t>
            </w:r>
            <w:proofErr w:type="spellStart"/>
            <w:r>
              <w:rPr>
                <w:rFonts w:eastAsia="Calibri"/>
                <w:bCs/>
                <w:sz w:val="22"/>
                <w:szCs w:val="22"/>
                <w:lang w:eastAsia="en-US"/>
              </w:rPr>
              <w:t>Krka</w:t>
            </w:r>
            <w:proofErr w:type="spellEnd"/>
          </w:p>
        </w:tc>
      </w:tr>
      <w:tr w:rsidR="00480894" w14:paraId="753A2107" w14:textId="77777777" w:rsidTr="009B2F83">
        <w:tc>
          <w:tcPr>
            <w:tcW w:w="3715" w:type="dxa"/>
            <w:tcBorders>
              <w:top w:val="single" w:sz="4" w:space="0" w:color="auto"/>
              <w:left w:val="single" w:sz="4" w:space="0" w:color="auto"/>
              <w:bottom w:val="single" w:sz="4" w:space="0" w:color="auto"/>
              <w:right w:val="single" w:sz="4" w:space="0" w:color="auto"/>
            </w:tcBorders>
            <w:hideMark/>
          </w:tcPr>
          <w:p w14:paraId="18C4A4B9" w14:textId="77777777" w:rsidR="00480894" w:rsidRDefault="00480894" w:rsidP="009B2F83">
            <w:pPr>
              <w:numPr>
                <w:ilvl w:val="12"/>
                <w:numId w:val="0"/>
              </w:numPr>
              <w:spacing w:line="259" w:lineRule="auto"/>
              <w:rPr>
                <w:rFonts w:eastAsia="Calibri"/>
                <w:bCs/>
                <w:sz w:val="22"/>
                <w:szCs w:val="22"/>
                <w:lang w:eastAsia="en-US"/>
              </w:rPr>
            </w:pPr>
            <w:r>
              <w:rPr>
                <w:rFonts w:eastAsia="Calibri"/>
                <w:bCs/>
                <w:sz w:val="22"/>
                <w:szCs w:val="22"/>
                <w:lang w:eastAsia="en-US"/>
              </w:rPr>
              <w:t>Slovėnija, Kroatija</w:t>
            </w:r>
          </w:p>
        </w:tc>
        <w:tc>
          <w:tcPr>
            <w:tcW w:w="4819" w:type="dxa"/>
            <w:tcBorders>
              <w:top w:val="single" w:sz="4" w:space="0" w:color="auto"/>
              <w:left w:val="single" w:sz="4" w:space="0" w:color="auto"/>
              <w:bottom w:val="single" w:sz="4" w:space="0" w:color="auto"/>
              <w:right w:val="single" w:sz="4" w:space="0" w:color="auto"/>
            </w:tcBorders>
            <w:hideMark/>
          </w:tcPr>
          <w:p w14:paraId="4AF0069A" w14:textId="77777777" w:rsidR="00480894" w:rsidRDefault="00480894" w:rsidP="009B2F83">
            <w:pPr>
              <w:numPr>
                <w:ilvl w:val="12"/>
                <w:numId w:val="0"/>
              </w:numPr>
              <w:spacing w:line="259" w:lineRule="auto"/>
              <w:rPr>
                <w:rFonts w:eastAsia="Calibri"/>
                <w:bCs/>
                <w:sz w:val="22"/>
                <w:szCs w:val="22"/>
                <w:lang w:eastAsia="en-US"/>
              </w:rPr>
            </w:pPr>
            <w:proofErr w:type="spellStart"/>
            <w:r>
              <w:rPr>
                <w:rFonts w:eastAsia="Calibri"/>
                <w:bCs/>
                <w:sz w:val="22"/>
                <w:szCs w:val="22"/>
                <w:lang w:eastAsia="en-US"/>
              </w:rPr>
              <w:t>Bisonessa</w:t>
            </w:r>
            <w:proofErr w:type="spellEnd"/>
          </w:p>
        </w:tc>
      </w:tr>
      <w:tr w:rsidR="00480894" w14:paraId="3F8DBCB8" w14:textId="77777777" w:rsidTr="009B2F83">
        <w:tc>
          <w:tcPr>
            <w:tcW w:w="3715" w:type="dxa"/>
            <w:tcBorders>
              <w:top w:val="single" w:sz="4" w:space="0" w:color="auto"/>
              <w:left w:val="single" w:sz="4" w:space="0" w:color="auto"/>
              <w:bottom w:val="single" w:sz="4" w:space="0" w:color="auto"/>
              <w:right w:val="single" w:sz="4" w:space="0" w:color="auto"/>
            </w:tcBorders>
            <w:hideMark/>
          </w:tcPr>
          <w:p w14:paraId="5211F6A3" w14:textId="77777777" w:rsidR="00480894" w:rsidRDefault="00480894" w:rsidP="009B2F83">
            <w:pPr>
              <w:numPr>
                <w:ilvl w:val="12"/>
                <w:numId w:val="0"/>
              </w:numPr>
              <w:spacing w:line="259" w:lineRule="auto"/>
              <w:rPr>
                <w:rFonts w:eastAsia="Calibri"/>
                <w:bCs/>
                <w:sz w:val="22"/>
                <w:szCs w:val="22"/>
                <w:lang w:eastAsia="en-US"/>
              </w:rPr>
            </w:pPr>
            <w:r>
              <w:rPr>
                <w:rFonts w:eastAsia="Calibri"/>
                <w:bCs/>
                <w:sz w:val="22"/>
                <w:szCs w:val="22"/>
                <w:lang w:eastAsia="en-US"/>
              </w:rPr>
              <w:t>Vokietija</w:t>
            </w:r>
          </w:p>
        </w:tc>
        <w:tc>
          <w:tcPr>
            <w:tcW w:w="4819" w:type="dxa"/>
            <w:tcBorders>
              <w:top w:val="single" w:sz="4" w:space="0" w:color="auto"/>
              <w:left w:val="single" w:sz="4" w:space="0" w:color="auto"/>
              <w:bottom w:val="single" w:sz="4" w:space="0" w:color="auto"/>
              <w:right w:val="single" w:sz="4" w:space="0" w:color="auto"/>
            </w:tcBorders>
            <w:hideMark/>
          </w:tcPr>
          <w:p w14:paraId="162FB70A" w14:textId="77777777" w:rsidR="00480894" w:rsidRDefault="00480894" w:rsidP="009B2F83">
            <w:pPr>
              <w:numPr>
                <w:ilvl w:val="12"/>
                <w:numId w:val="0"/>
              </w:numPr>
              <w:spacing w:line="259" w:lineRule="auto"/>
              <w:rPr>
                <w:rFonts w:eastAsia="Calibri"/>
                <w:bCs/>
                <w:sz w:val="22"/>
                <w:szCs w:val="22"/>
                <w:lang w:eastAsia="en-US"/>
              </w:rPr>
            </w:pPr>
            <w:r>
              <w:rPr>
                <w:rFonts w:eastAsia="Calibri"/>
                <w:bCs/>
                <w:sz w:val="22"/>
                <w:szCs w:val="22"/>
                <w:lang w:eastAsia="en-US"/>
              </w:rPr>
              <w:t>Bis-</w:t>
            </w:r>
            <w:proofErr w:type="spellStart"/>
            <w:r>
              <w:rPr>
                <w:rFonts w:eastAsia="Calibri"/>
                <w:bCs/>
                <w:sz w:val="22"/>
                <w:szCs w:val="22"/>
                <w:lang w:eastAsia="en-US"/>
              </w:rPr>
              <w:t>Prenessa</w:t>
            </w:r>
            <w:proofErr w:type="spellEnd"/>
          </w:p>
        </w:tc>
      </w:tr>
    </w:tbl>
    <w:p w14:paraId="3B8DC0A0" w14:textId="77777777" w:rsidR="00480894" w:rsidRDefault="00480894" w:rsidP="00480894">
      <w:pPr>
        <w:numPr>
          <w:ilvl w:val="12"/>
          <w:numId w:val="0"/>
        </w:numPr>
        <w:spacing w:line="259" w:lineRule="auto"/>
        <w:rPr>
          <w:rFonts w:eastAsia="Calibri"/>
          <w:bCs/>
          <w:sz w:val="22"/>
          <w:szCs w:val="22"/>
          <w:lang w:eastAsia="en-US"/>
        </w:rPr>
      </w:pPr>
    </w:p>
    <w:p w14:paraId="4823958A" w14:textId="77777777" w:rsidR="00480894" w:rsidRDefault="00480894" w:rsidP="00480894">
      <w:pPr>
        <w:numPr>
          <w:ilvl w:val="12"/>
          <w:numId w:val="0"/>
        </w:numPr>
        <w:spacing w:line="259" w:lineRule="auto"/>
        <w:rPr>
          <w:rFonts w:eastAsia="Calibri"/>
          <w:bCs/>
          <w:sz w:val="22"/>
          <w:szCs w:val="22"/>
          <w:lang w:eastAsia="en-US"/>
        </w:rPr>
      </w:pPr>
    </w:p>
    <w:p w14:paraId="182C99B0" w14:textId="77777777" w:rsidR="00480894" w:rsidRDefault="00480894" w:rsidP="00480894">
      <w:pPr>
        <w:numPr>
          <w:ilvl w:val="12"/>
          <w:numId w:val="0"/>
        </w:numPr>
        <w:rPr>
          <w:rFonts w:eastAsia="Calibri"/>
          <w:sz w:val="22"/>
          <w:szCs w:val="22"/>
          <w:lang w:eastAsia="en-US"/>
        </w:rPr>
      </w:pPr>
      <w:r>
        <w:rPr>
          <w:rFonts w:eastAsia="Calibri"/>
          <w:b/>
          <w:sz w:val="22"/>
          <w:szCs w:val="22"/>
          <w:lang w:eastAsia="en-US"/>
        </w:rPr>
        <w:t>Šis pakuotės lapelis paskutinį kartą peržiūrėtas 2026-05-28.</w:t>
      </w:r>
    </w:p>
    <w:p w14:paraId="0210C484" w14:textId="77777777" w:rsidR="00480894" w:rsidRDefault="00480894" w:rsidP="00480894">
      <w:pPr>
        <w:numPr>
          <w:ilvl w:val="12"/>
          <w:numId w:val="0"/>
        </w:numPr>
        <w:rPr>
          <w:rFonts w:eastAsia="Calibri"/>
          <w:sz w:val="22"/>
          <w:szCs w:val="22"/>
          <w:lang w:eastAsia="en-US"/>
        </w:rPr>
      </w:pPr>
    </w:p>
    <w:p w14:paraId="584FABAE" w14:textId="77777777" w:rsidR="00480894" w:rsidRDefault="00480894" w:rsidP="00480894">
      <w:pPr>
        <w:numPr>
          <w:ilvl w:val="12"/>
          <w:numId w:val="0"/>
        </w:numPr>
        <w:rPr>
          <w:rFonts w:eastAsia="Calibri"/>
          <w:sz w:val="22"/>
          <w:szCs w:val="22"/>
          <w:lang w:eastAsia="en-US"/>
        </w:rPr>
      </w:pPr>
      <w:r>
        <w:rPr>
          <w:rFonts w:eastAsia="Calibri"/>
          <w:sz w:val="22"/>
          <w:szCs w:val="22"/>
          <w:lang w:eastAsia="en-US"/>
        </w:rPr>
        <w:t>Išsami informacija apie šį vaistą pateikiama Valstybinės vaistų kontrolės tarnybos prie Lietuvos Respublikos sveikatos apsaugos ministerijos tinklalapyje</w:t>
      </w:r>
      <w:r>
        <w:rPr>
          <w:rFonts w:eastAsia="Calibri"/>
          <w:i/>
          <w:sz w:val="22"/>
          <w:szCs w:val="22"/>
          <w:lang w:eastAsia="en-US"/>
        </w:rPr>
        <w:t xml:space="preserve"> </w:t>
      </w:r>
      <w:bookmarkStart w:id="4" w:name="_Hlk173407610"/>
      <w:r>
        <w:rPr>
          <w:rFonts w:eastAsia="Calibri"/>
          <w:color w:val="0000EE"/>
          <w:sz w:val="22"/>
          <w:szCs w:val="22"/>
          <w:u w:val="single"/>
          <w:lang w:eastAsia="lt-LT"/>
        </w:rPr>
        <w:t>https://vvkt.lrv.lt/lt/</w:t>
      </w:r>
      <w:bookmarkEnd w:id="4"/>
      <w:r>
        <w:rPr>
          <w:rFonts w:eastAsia="Calibri"/>
          <w:sz w:val="22"/>
          <w:szCs w:val="22"/>
          <w:lang w:eastAsia="lt-LT"/>
        </w:rPr>
        <w:t>.</w:t>
      </w:r>
    </w:p>
    <w:p w14:paraId="037A271B" w14:textId="77777777" w:rsidR="00480894" w:rsidRDefault="00480894" w:rsidP="00480894">
      <w:pPr>
        <w:widowControl w:val="0"/>
        <w:rPr>
          <w:rFonts w:eastAsia="Calibri"/>
          <w:sz w:val="22"/>
          <w:szCs w:val="22"/>
          <w:lang w:eastAsia="en-US"/>
        </w:rPr>
      </w:pPr>
    </w:p>
    <w:p w14:paraId="003AE8B7" w14:textId="77777777" w:rsidR="00480894" w:rsidRDefault="00480894" w:rsidP="00480894">
      <w:pPr>
        <w:pStyle w:val="Antrat3"/>
        <w:spacing w:before="0" w:after="0"/>
      </w:pPr>
    </w:p>
    <w:p w14:paraId="4D7E9BEE" w14:textId="77777777" w:rsidR="00222FED" w:rsidRDefault="00222FED"/>
    <w:sectPr w:rsidR="00222FED" w:rsidSect="00480894">
      <w:headerReference w:type="even" r:id="rId5"/>
      <w:headerReference w:type="default" r:id="rId6"/>
      <w:footerReference w:type="even" r:id="rId7"/>
      <w:footerReference w:type="default" r:id="rId8"/>
      <w:headerReference w:type="first" r:id="rId9"/>
      <w:footerReference w:type="first" r:id="rId10"/>
      <w:pgSz w:w="11910" w:h="16840" w:code="9"/>
      <w:pgMar w:top="1134" w:right="1418" w:bottom="1134" w:left="1418" w:header="737" w:footer="737" w:gutter="0"/>
      <w:cols w:space="708"/>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BA"/>
    <w:family w:val="modern"/>
    <w:pitch w:val="fixed"/>
    <w:sig w:usb0="E0002EFF" w:usb1="C0007843"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200247B" w:usb2="00000009" w:usb3="00000000" w:csb0="000001FF" w:csb1="00000000"/>
  </w:font>
  <w:font w:name="TimesNewRoman,Bold">
    <w:altName w:val="Yu Gothic"/>
    <w:panose1 w:val="00000000000000000000"/>
    <w:charset w:val="00"/>
    <w:family w:val="roman"/>
    <w:notTrueType/>
    <w:pitch w:val="default"/>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uslapionumeris"/>
      </w:rPr>
      <w:id w:val="327956337"/>
      <w:docPartObj>
        <w:docPartGallery w:val="Page Numbers (Bottom of Page)"/>
        <w:docPartUnique/>
      </w:docPartObj>
    </w:sdtPr>
    <w:sdtContent>
      <w:p w14:paraId="62FE648F" w14:textId="77777777" w:rsidR="00480894" w:rsidRDefault="00480894">
        <w:pPr>
          <w:pStyle w:val="Porat"/>
          <w:framePr w:wrap="none" w:vAnchor="text" w:hAnchor="margin" w:xAlign="center" w:y="1"/>
          <w:rPr>
            <w:rStyle w:val="Puslapionumeris"/>
          </w:rPr>
        </w:pPr>
        <w:r>
          <w:rPr>
            <w:rStyle w:val="Puslapionumeris"/>
          </w:rPr>
          <w:fldChar w:fldCharType="begin"/>
        </w:r>
        <w:r>
          <w:rPr>
            <w:rStyle w:val="Puslapionumeris"/>
          </w:rPr>
          <w:instrText xml:space="preserve"> PAGE </w:instrText>
        </w:r>
        <w:r>
          <w:rPr>
            <w:rStyle w:val="Puslapionumeris"/>
          </w:rPr>
          <w:fldChar w:fldCharType="end"/>
        </w:r>
      </w:p>
    </w:sdtContent>
  </w:sdt>
  <w:p w14:paraId="54649D10" w14:textId="77777777" w:rsidR="00480894" w:rsidRDefault="00480894">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uslapionumeris"/>
      </w:rPr>
      <w:id w:val="1725639007"/>
      <w:docPartObj>
        <w:docPartGallery w:val="Page Numbers (Bottom of Page)"/>
        <w:docPartUnique/>
      </w:docPartObj>
    </w:sdtPr>
    <w:sdtContent>
      <w:p w14:paraId="603A089D" w14:textId="77777777" w:rsidR="00480894" w:rsidRDefault="00480894">
        <w:pPr>
          <w:pStyle w:val="Porat"/>
          <w:framePr w:wrap="none" w:vAnchor="text" w:hAnchor="margin" w:xAlign="center" w:y="1"/>
          <w:rPr>
            <w:rStyle w:val="Puslapionumeris"/>
          </w:rPr>
        </w:pPr>
        <w:r>
          <w:rPr>
            <w:rStyle w:val="Puslapionumeris"/>
          </w:rPr>
          <w:fldChar w:fldCharType="begin"/>
        </w:r>
        <w:r>
          <w:rPr>
            <w:rStyle w:val="Puslapionumeris"/>
          </w:rPr>
          <w:instrText xml:space="preserve"> PAGE </w:instrText>
        </w:r>
        <w:r>
          <w:rPr>
            <w:rStyle w:val="Puslapionumeris"/>
          </w:rPr>
          <w:fldChar w:fldCharType="separate"/>
        </w:r>
        <w:r>
          <w:rPr>
            <w:rStyle w:val="Puslapionumeris"/>
            <w:noProof/>
          </w:rPr>
          <w:t>4</w:t>
        </w:r>
        <w:r>
          <w:rPr>
            <w:rStyle w:val="Puslapionumeris"/>
          </w:rPr>
          <w:fldChar w:fldCharType="end"/>
        </w:r>
      </w:p>
    </w:sdtContent>
  </w:sdt>
  <w:p w14:paraId="2D6969FE" w14:textId="77777777" w:rsidR="00480894" w:rsidRDefault="00480894">
    <w:pPr>
      <w:pStyle w:val="Porat"/>
      <w:jc w:val="right"/>
    </w:pPr>
  </w:p>
  <w:p w14:paraId="401411E3" w14:textId="77777777" w:rsidR="00480894" w:rsidRDefault="00480894">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287107" w14:textId="77777777" w:rsidR="00480894" w:rsidRDefault="00480894">
    <w:pPr>
      <w:pStyle w:val="Porat"/>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FE66E8" w14:textId="77777777" w:rsidR="00480894" w:rsidRDefault="00480894">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455128" w14:textId="77777777" w:rsidR="00480894" w:rsidRDefault="00480894">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8D2199" w14:textId="77777777" w:rsidR="00480894" w:rsidRDefault="00480894">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pPr>
        <w:ind w:left="0" w:firstLine="0"/>
      </w:pPr>
    </w:lvl>
  </w:abstractNum>
  <w:abstractNum w:abstractNumId="1" w15:restartNumberingAfterBreak="0">
    <w:nsid w:val="22FC5B3A"/>
    <w:multiLevelType w:val="hybridMultilevel"/>
    <w:tmpl w:val="327634F0"/>
    <w:lvl w:ilvl="0" w:tplc="FFFFFFFF">
      <w:start w:val="1"/>
      <w:numFmt w:val="bullet"/>
      <w:lvlText w:val="-"/>
      <w:lvlJc w:val="left"/>
      <w:pPr>
        <w:ind w:left="1080" w:hanging="360"/>
      </w:p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2" w15:restartNumberingAfterBreak="0">
    <w:nsid w:val="56B515E3"/>
    <w:multiLevelType w:val="hybridMultilevel"/>
    <w:tmpl w:val="C494FE62"/>
    <w:lvl w:ilvl="0" w:tplc="FFFFFFFF">
      <w:start w:val="1"/>
      <w:numFmt w:val="bullet"/>
      <w:lvlText w:val="-"/>
      <w:lvlJc w:val="left"/>
      <w:pPr>
        <w:ind w:left="720" w:hanging="360"/>
      </w:p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59FD7F58"/>
    <w:multiLevelType w:val="hybridMultilevel"/>
    <w:tmpl w:val="6DF49C5C"/>
    <w:lvl w:ilvl="0" w:tplc="32A691FC">
      <w:start w:val="1"/>
      <w:numFmt w:val="bullet"/>
      <w:lvlText w:val="-"/>
      <w:lvlJc w:val="left"/>
      <w:pPr>
        <w:ind w:left="720" w:hanging="360"/>
      </w:pPr>
      <w:rPr>
        <w:rFonts w:ascii="Times New Roman" w:hAnsi="Times New Roman" w:cs="Times New Roman" w:hint="default"/>
        <w:b/>
        <w:i w:val="0"/>
        <w:color w:val="auto"/>
        <w:sz w:val="20"/>
        <w:effect w:val="none"/>
      </w:rPr>
    </w:lvl>
    <w:lvl w:ilvl="1" w:tplc="32A691FC">
      <w:start w:val="1"/>
      <w:numFmt w:val="bullet"/>
      <w:lvlText w:val="-"/>
      <w:lvlJc w:val="left"/>
      <w:pPr>
        <w:ind w:left="1440" w:hanging="360"/>
      </w:pPr>
      <w:rPr>
        <w:rFonts w:ascii="Times New Roman" w:hAnsi="Times New Roman" w:cs="Times New Roman" w:hint="default"/>
        <w:b/>
        <w:i w:val="0"/>
        <w:color w:val="auto"/>
        <w:sz w:val="20"/>
        <w:effect w:val="none"/>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4" w15:restartNumberingAfterBreak="0">
    <w:nsid w:val="7BD27A14"/>
    <w:multiLevelType w:val="hybridMultilevel"/>
    <w:tmpl w:val="48E6F6C4"/>
    <w:lvl w:ilvl="0" w:tplc="FFFFFFFF">
      <w:start w:val="1"/>
      <w:numFmt w:val="bullet"/>
      <w:lvlText w:val="-"/>
      <w:lvlJc w:val="left"/>
      <w:pPr>
        <w:ind w:left="360" w:hanging="360"/>
      </w:pPr>
      <w:rPr>
        <w:rFonts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Courier New" w:hint="default"/>
      </w:rPr>
    </w:lvl>
    <w:lvl w:ilvl="8" w:tplc="FFFFFFFF">
      <w:start w:val="1"/>
      <w:numFmt w:val="bullet"/>
      <w:lvlText w:val=""/>
      <w:lvlJc w:val="left"/>
      <w:pPr>
        <w:ind w:left="6120" w:hanging="360"/>
      </w:pPr>
      <w:rPr>
        <w:rFonts w:ascii="Wingdings" w:hAnsi="Wingdings" w:hint="default"/>
      </w:rPr>
    </w:lvl>
  </w:abstractNum>
  <w:abstractNum w:abstractNumId="5" w15:restartNumberingAfterBreak="0">
    <w:nsid w:val="7F262E17"/>
    <w:multiLevelType w:val="hybridMultilevel"/>
    <w:tmpl w:val="CF3A6AE0"/>
    <w:lvl w:ilvl="0" w:tplc="ACB07DBC">
      <w:start w:val="4"/>
      <w:numFmt w:val="bullet"/>
      <w:lvlText w:val="-"/>
      <w:lvlJc w:val="left"/>
      <w:pPr>
        <w:ind w:left="1077" w:hanging="360"/>
      </w:pPr>
      <w:rPr>
        <w:rFonts w:ascii="Times New Roman" w:eastAsia="Times New Roman" w:hAnsi="Times New Roman" w:cs="Times New Roman"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num w:numId="1" w16cid:durableId="1282107025">
    <w:abstractNumId w:val="5"/>
  </w:num>
  <w:num w:numId="2" w16cid:durableId="6642202">
    <w:abstractNumId w:val="2"/>
  </w:num>
  <w:num w:numId="3" w16cid:durableId="436097010">
    <w:abstractNumId w:val="4"/>
  </w:num>
  <w:num w:numId="4" w16cid:durableId="2106920531">
    <w:abstractNumId w:val="1"/>
  </w:num>
  <w:num w:numId="5" w16cid:durableId="1978140571">
    <w:abstractNumId w:val="0"/>
    <w:lvlOverride w:ilvl="0">
      <w:lvl w:ilvl="0">
        <w:numFmt w:val="bullet"/>
        <w:lvlText w:val="-"/>
        <w:lvlJc w:val="left"/>
        <w:pPr>
          <w:ind w:left="360" w:hanging="360"/>
        </w:pPr>
      </w:lvl>
    </w:lvlOverride>
  </w:num>
  <w:num w:numId="6" w16cid:durableId="1108238328">
    <w:abstractNumId w:val="0"/>
    <w:lvlOverride w:ilvl="0">
      <w:lvl w:ilvl="0">
        <w:numFmt w:val="bullet"/>
        <w:lvlText w:val="-"/>
        <w:legacy w:legacy="1" w:legacySpace="0" w:legacyIndent="360"/>
        <w:lvlJc w:val="left"/>
        <w:pPr>
          <w:ind w:left="360" w:hanging="360"/>
        </w:pPr>
      </w:lvl>
    </w:lvlOverride>
  </w:num>
  <w:num w:numId="7" w16cid:durableId="15403719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0894"/>
    <w:rsid w:val="00222FED"/>
    <w:rsid w:val="00225B30"/>
    <w:rsid w:val="00480894"/>
    <w:rsid w:val="005F173E"/>
    <w:rsid w:val="008B3AD4"/>
    <w:rsid w:val="00984A0A"/>
    <w:rsid w:val="00D047C4"/>
    <w:rsid w:val="00EC0D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243CE2"/>
  <w15:chartTrackingRefBased/>
  <w15:docId w15:val="{5B1CC2DD-2B22-45E2-A618-DF00A52E78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480894"/>
    <w:pPr>
      <w:spacing w:after="0" w:line="240" w:lineRule="auto"/>
    </w:pPr>
    <w:rPr>
      <w:rFonts w:eastAsia="Times New Roman"/>
      <w:kern w:val="0"/>
      <w:sz w:val="24"/>
      <w:szCs w:val="24"/>
      <w:lang w:eastAsia="en-GB"/>
      <w14:ligatures w14:val="none"/>
    </w:rPr>
  </w:style>
  <w:style w:type="paragraph" w:styleId="Antrat1">
    <w:name w:val="heading 1"/>
    <w:basedOn w:val="prastasis"/>
    <w:next w:val="prastasis"/>
    <w:link w:val="Antrat1Diagrama"/>
    <w:uiPriority w:val="9"/>
    <w:qFormat/>
    <w:rsid w:val="0048089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48089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nhideWhenUsed/>
    <w:qFormat/>
    <w:rsid w:val="00480894"/>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480894"/>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480894"/>
    <w:pPr>
      <w:keepNext/>
      <w:keepLines/>
      <w:spacing w:before="80" w:after="40"/>
      <w:outlineLvl w:val="4"/>
    </w:pPr>
    <w:rPr>
      <w:rFonts w:asciiTheme="minorHAnsi" w:eastAsiaTheme="majorEastAsia" w:hAnsiTheme="minorHAnsi" w:cstheme="majorBidi"/>
      <w:color w:val="0F4761" w:themeColor="accent1" w:themeShade="BF"/>
    </w:rPr>
  </w:style>
  <w:style w:type="paragraph" w:styleId="Antrat6">
    <w:name w:val="heading 6"/>
    <w:basedOn w:val="prastasis"/>
    <w:next w:val="prastasis"/>
    <w:link w:val="Antrat6Diagrama"/>
    <w:uiPriority w:val="9"/>
    <w:semiHidden/>
    <w:unhideWhenUsed/>
    <w:qFormat/>
    <w:rsid w:val="00480894"/>
    <w:pPr>
      <w:keepNext/>
      <w:keepLines/>
      <w:spacing w:before="4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480894"/>
    <w:pPr>
      <w:keepNext/>
      <w:keepLines/>
      <w:spacing w:before="4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480894"/>
    <w:pPr>
      <w:keepNext/>
      <w:keepLines/>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480894"/>
    <w:pPr>
      <w:keepNext/>
      <w:keepLines/>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480894"/>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480894"/>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9"/>
    <w:rsid w:val="00480894"/>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480894"/>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480894"/>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480894"/>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480894"/>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480894"/>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480894"/>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480894"/>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480894"/>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480894"/>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480894"/>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480894"/>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480894"/>
    <w:rPr>
      <w:i/>
      <w:iCs/>
      <w:color w:val="404040" w:themeColor="text1" w:themeTint="BF"/>
    </w:rPr>
  </w:style>
  <w:style w:type="paragraph" w:styleId="Sraopastraipa">
    <w:name w:val="List Paragraph"/>
    <w:basedOn w:val="prastasis"/>
    <w:uiPriority w:val="34"/>
    <w:qFormat/>
    <w:rsid w:val="00480894"/>
    <w:pPr>
      <w:ind w:left="720"/>
      <w:contextualSpacing/>
    </w:pPr>
  </w:style>
  <w:style w:type="character" w:styleId="Rykuspabraukimas">
    <w:name w:val="Intense Emphasis"/>
    <w:basedOn w:val="Numatytasispastraiposriftas"/>
    <w:uiPriority w:val="21"/>
    <w:qFormat/>
    <w:rsid w:val="00480894"/>
    <w:rPr>
      <w:i/>
      <w:iCs/>
      <w:color w:val="0F4761" w:themeColor="accent1" w:themeShade="BF"/>
    </w:rPr>
  </w:style>
  <w:style w:type="paragraph" w:styleId="Iskirtacitata">
    <w:name w:val="Intense Quote"/>
    <w:basedOn w:val="prastasis"/>
    <w:next w:val="prastasis"/>
    <w:link w:val="IskirtacitataDiagrama"/>
    <w:uiPriority w:val="30"/>
    <w:qFormat/>
    <w:rsid w:val="0048089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480894"/>
    <w:rPr>
      <w:i/>
      <w:iCs/>
      <w:color w:val="0F4761" w:themeColor="accent1" w:themeShade="BF"/>
    </w:rPr>
  </w:style>
  <w:style w:type="character" w:styleId="Rykinuoroda">
    <w:name w:val="Intense Reference"/>
    <w:basedOn w:val="Numatytasispastraiposriftas"/>
    <w:uiPriority w:val="32"/>
    <w:qFormat/>
    <w:rsid w:val="00480894"/>
    <w:rPr>
      <w:b/>
      <w:bCs/>
      <w:smallCaps/>
      <w:color w:val="0F4761" w:themeColor="accent1" w:themeShade="BF"/>
      <w:spacing w:val="5"/>
    </w:rPr>
  </w:style>
  <w:style w:type="paragraph" w:styleId="Porat">
    <w:name w:val="footer"/>
    <w:basedOn w:val="prastasis"/>
    <w:link w:val="PoratDiagrama"/>
    <w:rsid w:val="00480894"/>
    <w:pPr>
      <w:tabs>
        <w:tab w:val="left" w:pos="567"/>
        <w:tab w:val="center" w:pos="4536"/>
        <w:tab w:val="right" w:pos="8306"/>
      </w:tabs>
      <w:spacing w:line="260" w:lineRule="exact"/>
    </w:pPr>
    <w:rPr>
      <w:snapToGrid w:val="0"/>
      <w:sz w:val="22"/>
      <w:szCs w:val="20"/>
      <w:lang w:val="en-GB"/>
    </w:rPr>
  </w:style>
  <w:style w:type="character" w:customStyle="1" w:styleId="PoratDiagrama">
    <w:name w:val="Poraštė Diagrama"/>
    <w:basedOn w:val="Numatytasispastraiposriftas"/>
    <w:link w:val="Porat"/>
    <w:rsid w:val="00480894"/>
    <w:rPr>
      <w:rFonts w:eastAsia="Times New Roman"/>
      <w:snapToGrid w:val="0"/>
      <w:kern w:val="0"/>
      <w:szCs w:val="20"/>
      <w:lang w:val="en-GB" w:eastAsia="en-GB"/>
      <w14:ligatures w14:val="none"/>
    </w:rPr>
  </w:style>
  <w:style w:type="character" w:styleId="Puslapionumeris">
    <w:name w:val="page number"/>
    <w:rsid w:val="00480894"/>
    <w:rPr>
      <w:rFonts w:cs="Times New Roman"/>
    </w:rPr>
  </w:style>
  <w:style w:type="paragraph" w:styleId="Antrats">
    <w:name w:val="header"/>
    <w:basedOn w:val="prastasis"/>
    <w:link w:val="AntratsDiagrama"/>
    <w:rsid w:val="00480894"/>
    <w:pPr>
      <w:tabs>
        <w:tab w:val="center" w:pos="4320"/>
        <w:tab w:val="right" w:pos="8640"/>
      </w:tabs>
      <w:spacing w:line="260" w:lineRule="exact"/>
    </w:pPr>
    <w:rPr>
      <w:rFonts w:eastAsia="SimSun"/>
      <w:sz w:val="22"/>
      <w:szCs w:val="20"/>
      <w:lang w:val="en-GB" w:eastAsia="zh-CN"/>
    </w:rPr>
  </w:style>
  <w:style w:type="character" w:customStyle="1" w:styleId="AntratsDiagrama">
    <w:name w:val="Antraštės Diagrama"/>
    <w:basedOn w:val="Numatytasispastraiposriftas"/>
    <w:link w:val="Antrats"/>
    <w:rsid w:val="00480894"/>
    <w:rPr>
      <w:rFonts w:eastAsia="SimSun"/>
      <w:kern w:val="0"/>
      <w:szCs w:val="20"/>
      <w:lang w:val="en-GB" w:eastAsia="zh-C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2.xml"/><Relationship Id="rId11" Type="http://schemas.openxmlformats.org/officeDocument/2006/relationships/fontTable" Target="fontTable.xml"/><Relationship Id="rId5" Type="http://schemas.openxmlformats.org/officeDocument/2006/relationships/header" Target="header1.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16736</Words>
  <Characters>9541</Characters>
  <Application>Microsoft Office Word</Application>
  <DocSecurity>0</DocSecurity>
  <Lines>79</Lines>
  <Paragraphs>52</Paragraphs>
  <ScaleCrop>false</ScaleCrop>
  <Company/>
  <LinksUpToDate>false</LinksUpToDate>
  <CharactersWithSpaces>26225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1</cp:revision>
  <dcterms:created xsi:type="dcterms:W3CDTF">2026-06-18T13:31:00Z</dcterms:created>
  <dcterms:modified xsi:type="dcterms:W3CDTF">2026-06-18T13:32:00Z</dcterms:modified>
</cp:coreProperties>
</file>