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164CF" w14:textId="77777777" w:rsidR="001A0E31" w:rsidRPr="00D808AA" w:rsidRDefault="001A0E31" w:rsidP="001A0E31">
      <w:pPr>
        <w:jc w:val="center"/>
        <w:outlineLvl w:val="0"/>
        <w:rPr>
          <w:b/>
        </w:rPr>
      </w:pPr>
      <w:r w:rsidRPr="00D808AA">
        <w:rPr>
          <w:b/>
        </w:rPr>
        <w:t>Pakuotės lapelis: informacija vartotojui</w:t>
      </w:r>
    </w:p>
    <w:p w14:paraId="56C529F9" w14:textId="77777777" w:rsidR="001A0E31" w:rsidRPr="00D808AA" w:rsidRDefault="001A0E31" w:rsidP="001A0E31">
      <w:pPr>
        <w:jc w:val="center"/>
        <w:outlineLvl w:val="0"/>
        <w:rPr>
          <w:b/>
        </w:rPr>
      </w:pPr>
    </w:p>
    <w:p w14:paraId="64E807F3" w14:textId="77777777" w:rsidR="001A0E31" w:rsidRPr="00D808AA" w:rsidRDefault="001A0E31" w:rsidP="001A0E31">
      <w:pPr>
        <w:ind w:left="567" w:hanging="567"/>
        <w:jc w:val="center"/>
        <w:rPr>
          <w:b/>
          <w:bCs/>
        </w:rPr>
      </w:pPr>
      <w:proofErr w:type="spellStart"/>
      <w:r w:rsidRPr="00D808AA">
        <w:rPr>
          <w:b/>
          <w:bCs/>
        </w:rPr>
        <w:t>Eltrombopag</w:t>
      </w:r>
      <w:proofErr w:type="spellEnd"/>
      <w:r w:rsidRPr="00D808AA">
        <w:rPr>
          <w:b/>
          <w:bCs/>
        </w:rPr>
        <w:t xml:space="preserve"> </w:t>
      </w:r>
      <w:proofErr w:type="spellStart"/>
      <w:r w:rsidRPr="00D808AA">
        <w:rPr>
          <w:b/>
          <w:bCs/>
        </w:rPr>
        <w:t>Sandoz</w:t>
      </w:r>
      <w:proofErr w:type="spellEnd"/>
      <w:r w:rsidRPr="00D808AA">
        <w:rPr>
          <w:b/>
          <w:bCs/>
        </w:rPr>
        <w:t xml:space="preserve"> 12,5 mg plėvele dengtos tabletės</w:t>
      </w:r>
    </w:p>
    <w:p w14:paraId="3485F4F5" w14:textId="77777777" w:rsidR="001A0E31" w:rsidRPr="00D808AA" w:rsidRDefault="001A0E31" w:rsidP="001A0E31">
      <w:pPr>
        <w:ind w:left="567" w:hanging="567"/>
        <w:jc w:val="center"/>
        <w:rPr>
          <w:b/>
          <w:bCs/>
          <w:highlight w:val="lightGray"/>
        </w:rPr>
      </w:pPr>
      <w:proofErr w:type="spellStart"/>
      <w:r w:rsidRPr="00D808AA">
        <w:rPr>
          <w:b/>
          <w:bCs/>
          <w:highlight w:val="lightGray"/>
        </w:rPr>
        <w:t>Eltrombopag</w:t>
      </w:r>
      <w:proofErr w:type="spellEnd"/>
      <w:r w:rsidRPr="00D808AA">
        <w:rPr>
          <w:b/>
          <w:bCs/>
          <w:highlight w:val="lightGray"/>
        </w:rPr>
        <w:t xml:space="preserve"> </w:t>
      </w:r>
      <w:proofErr w:type="spellStart"/>
      <w:r w:rsidRPr="00D808AA">
        <w:rPr>
          <w:b/>
          <w:bCs/>
          <w:highlight w:val="lightGray"/>
        </w:rPr>
        <w:t>Sandoz</w:t>
      </w:r>
      <w:proofErr w:type="spellEnd"/>
      <w:r w:rsidRPr="00D808AA">
        <w:rPr>
          <w:b/>
          <w:bCs/>
          <w:highlight w:val="lightGray"/>
        </w:rPr>
        <w:t xml:space="preserve"> 25 mg plėvele dengtos tabletės</w:t>
      </w:r>
    </w:p>
    <w:p w14:paraId="12132244" w14:textId="77777777" w:rsidR="001A0E31" w:rsidRPr="00D808AA" w:rsidRDefault="001A0E31" w:rsidP="001A0E31">
      <w:pPr>
        <w:ind w:left="567" w:hanging="567"/>
        <w:jc w:val="center"/>
        <w:rPr>
          <w:b/>
          <w:bCs/>
          <w:highlight w:val="lightGray"/>
        </w:rPr>
      </w:pPr>
      <w:proofErr w:type="spellStart"/>
      <w:r w:rsidRPr="00D808AA">
        <w:rPr>
          <w:b/>
          <w:bCs/>
          <w:highlight w:val="lightGray"/>
        </w:rPr>
        <w:t>Eltrombopag</w:t>
      </w:r>
      <w:proofErr w:type="spellEnd"/>
      <w:r w:rsidRPr="00D808AA">
        <w:rPr>
          <w:b/>
          <w:bCs/>
          <w:highlight w:val="lightGray"/>
        </w:rPr>
        <w:t xml:space="preserve"> </w:t>
      </w:r>
      <w:proofErr w:type="spellStart"/>
      <w:r w:rsidRPr="00D808AA">
        <w:rPr>
          <w:b/>
          <w:bCs/>
          <w:highlight w:val="lightGray"/>
        </w:rPr>
        <w:t>Sandoz</w:t>
      </w:r>
      <w:proofErr w:type="spellEnd"/>
      <w:r w:rsidRPr="00D808AA">
        <w:rPr>
          <w:b/>
          <w:bCs/>
          <w:highlight w:val="lightGray"/>
        </w:rPr>
        <w:t xml:space="preserve"> 50 mg plėvele dengtos tabletės</w:t>
      </w:r>
    </w:p>
    <w:p w14:paraId="03163438" w14:textId="77777777" w:rsidR="001A0E31" w:rsidRPr="00D808AA" w:rsidRDefault="001A0E31" w:rsidP="001A0E31">
      <w:pPr>
        <w:ind w:left="567" w:hanging="567"/>
        <w:jc w:val="center"/>
        <w:rPr>
          <w:b/>
          <w:bCs/>
        </w:rPr>
      </w:pPr>
      <w:proofErr w:type="spellStart"/>
      <w:r w:rsidRPr="00D808AA">
        <w:rPr>
          <w:b/>
          <w:bCs/>
          <w:highlight w:val="lightGray"/>
        </w:rPr>
        <w:t>Eltrombopag</w:t>
      </w:r>
      <w:proofErr w:type="spellEnd"/>
      <w:r w:rsidRPr="00D808AA">
        <w:rPr>
          <w:b/>
          <w:bCs/>
          <w:highlight w:val="lightGray"/>
        </w:rPr>
        <w:t xml:space="preserve"> </w:t>
      </w:r>
      <w:proofErr w:type="spellStart"/>
      <w:r w:rsidRPr="00D808AA">
        <w:rPr>
          <w:b/>
          <w:bCs/>
          <w:highlight w:val="lightGray"/>
        </w:rPr>
        <w:t>Sandoz</w:t>
      </w:r>
      <w:proofErr w:type="spellEnd"/>
      <w:r w:rsidRPr="00D808AA">
        <w:rPr>
          <w:b/>
          <w:bCs/>
          <w:highlight w:val="lightGray"/>
        </w:rPr>
        <w:t xml:space="preserve"> 75 mg plėvele dengtos tabletės</w:t>
      </w:r>
    </w:p>
    <w:p w14:paraId="05DDED96" w14:textId="77777777" w:rsidR="001A0E31" w:rsidRPr="00D808AA" w:rsidRDefault="001A0E31" w:rsidP="001A0E31">
      <w:pPr>
        <w:jc w:val="center"/>
      </w:pPr>
      <w:proofErr w:type="spellStart"/>
      <w:r w:rsidRPr="00D808AA">
        <w:t>eltrombopagas</w:t>
      </w:r>
      <w:proofErr w:type="spellEnd"/>
    </w:p>
    <w:p w14:paraId="2DF05189" w14:textId="77777777" w:rsidR="001A0E31" w:rsidRPr="00D808AA" w:rsidRDefault="001A0E31" w:rsidP="001A0E31">
      <w:pPr>
        <w:jc w:val="center"/>
      </w:pPr>
    </w:p>
    <w:p w14:paraId="7774CE85" w14:textId="77777777" w:rsidR="001A0E31" w:rsidRPr="00D808AA" w:rsidRDefault="001A0E31" w:rsidP="001A0E31">
      <w:pPr>
        <w:tabs>
          <w:tab w:val="left" w:pos="142"/>
        </w:tabs>
        <w:rPr>
          <w:b/>
          <w:szCs w:val="22"/>
        </w:rPr>
      </w:pPr>
      <w:r w:rsidRPr="00D808AA">
        <w:rPr>
          <w:rFonts w:eastAsia="Calibri"/>
          <w:b/>
          <w:szCs w:val="22"/>
        </w:rPr>
        <w:t>Atidžiai perskaitykite visą šį lapelį, prieš pradėdami vartoti vaistą</w:t>
      </w:r>
      <w:r w:rsidRPr="00D808AA">
        <w:rPr>
          <w:b/>
          <w:bCs/>
          <w:szCs w:val="22"/>
        </w:rPr>
        <w:t>, nes jame pateikiama Jums svarbi informacija</w:t>
      </w:r>
      <w:r w:rsidRPr="00D808AA">
        <w:rPr>
          <w:rFonts w:eastAsia="Calibri"/>
          <w:b/>
          <w:szCs w:val="22"/>
        </w:rPr>
        <w:t>.</w:t>
      </w:r>
    </w:p>
    <w:p w14:paraId="5723CC7F" w14:textId="77777777" w:rsidR="001A0E31" w:rsidRPr="00D808AA" w:rsidRDefault="001A0E31" w:rsidP="001A0E31">
      <w:pPr>
        <w:tabs>
          <w:tab w:val="left" w:pos="567"/>
        </w:tabs>
        <w:ind w:left="567" w:hanging="567"/>
        <w:rPr>
          <w:rFonts w:eastAsia="Calibri"/>
          <w:szCs w:val="22"/>
        </w:rPr>
      </w:pPr>
      <w:r w:rsidRPr="00D808AA">
        <w:rPr>
          <w:rFonts w:eastAsia="Calibri"/>
          <w:szCs w:val="22"/>
        </w:rPr>
        <w:t>-</w:t>
      </w:r>
      <w:r w:rsidRPr="00D808AA">
        <w:rPr>
          <w:rFonts w:eastAsia="Calibri"/>
          <w:szCs w:val="22"/>
        </w:rPr>
        <w:tab/>
        <w:t>Neišmeskite šio lapelio, nes vėl gali prireikti jį perskaityti.</w:t>
      </w:r>
    </w:p>
    <w:p w14:paraId="13691641" w14:textId="77777777" w:rsidR="001A0E31" w:rsidRPr="00D808AA" w:rsidRDefault="001A0E31" w:rsidP="001A0E31">
      <w:pPr>
        <w:tabs>
          <w:tab w:val="left" w:pos="567"/>
        </w:tabs>
        <w:ind w:left="567" w:hanging="567"/>
        <w:rPr>
          <w:rFonts w:eastAsia="Calibri"/>
          <w:szCs w:val="22"/>
        </w:rPr>
      </w:pPr>
      <w:r w:rsidRPr="00D808AA">
        <w:rPr>
          <w:rFonts w:eastAsia="Calibri"/>
          <w:szCs w:val="22"/>
        </w:rPr>
        <w:t>-</w:t>
      </w:r>
      <w:r w:rsidRPr="00D808AA">
        <w:rPr>
          <w:rFonts w:eastAsia="Calibri"/>
          <w:szCs w:val="22"/>
        </w:rPr>
        <w:tab/>
        <w:t>Jeigu kiltų daugiau klausimų, kreipkitės į gydytoją arba vaistininką.</w:t>
      </w:r>
    </w:p>
    <w:p w14:paraId="41878797" w14:textId="77777777" w:rsidR="001A0E31" w:rsidRPr="00D808AA" w:rsidRDefault="001A0E31" w:rsidP="001A0E31">
      <w:pPr>
        <w:numPr>
          <w:ilvl w:val="0"/>
          <w:numId w:val="1"/>
        </w:numPr>
        <w:tabs>
          <w:tab w:val="left" w:pos="567"/>
        </w:tabs>
        <w:spacing w:line="260" w:lineRule="exact"/>
        <w:ind w:left="567" w:hanging="567"/>
        <w:rPr>
          <w:szCs w:val="22"/>
        </w:rPr>
      </w:pPr>
      <w:r w:rsidRPr="00D808AA">
        <w:rPr>
          <w:rFonts w:eastAsia="Calibri"/>
          <w:szCs w:val="22"/>
        </w:rPr>
        <w:t xml:space="preserve">Šis vaistas skirtas </w:t>
      </w:r>
      <w:r w:rsidRPr="00D808AA">
        <w:rPr>
          <w:szCs w:val="22"/>
        </w:rPr>
        <w:t xml:space="preserve">tik </w:t>
      </w:r>
      <w:r w:rsidRPr="00D808AA">
        <w:rPr>
          <w:rFonts w:eastAsia="Calibri"/>
          <w:szCs w:val="22"/>
        </w:rPr>
        <w:t xml:space="preserve">Jums, todėl kitiems žmonėms jo duoti negalima. Vaistas gali jiems pakenkti (net tiems, kurių ligos </w:t>
      </w:r>
      <w:r w:rsidRPr="00D808AA">
        <w:rPr>
          <w:szCs w:val="22"/>
        </w:rPr>
        <w:t>požymiai</w:t>
      </w:r>
      <w:r w:rsidRPr="00D808AA">
        <w:rPr>
          <w:rFonts w:eastAsia="Calibri"/>
          <w:szCs w:val="22"/>
        </w:rPr>
        <w:t xml:space="preserve"> yra tokie patys kaip Jūsų).</w:t>
      </w:r>
    </w:p>
    <w:p w14:paraId="07698CBE" w14:textId="77777777" w:rsidR="001A0E31" w:rsidRPr="00D808AA" w:rsidRDefault="001A0E31" w:rsidP="001A0E31">
      <w:pPr>
        <w:numPr>
          <w:ilvl w:val="0"/>
          <w:numId w:val="1"/>
        </w:numPr>
        <w:tabs>
          <w:tab w:val="left" w:pos="567"/>
        </w:tabs>
        <w:spacing w:line="260" w:lineRule="exact"/>
        <w:ind w:left="567" w:hanging="567"/>
        <w:rPr>
          <w:szCs w:val="22"/>
        </w:rPr>
      </w:pPr>
      <w:r w:rsidRPr="00D808AA">
        <w:rPr>
          <w:rFonts w:eastAsia="Calibri"/>
          <w:szCs w:val="22"/>
        </w:rPr>
        <w:t xml:space="preserve">Jeigu pasireiškė šalutinis poveikis </w:t>
      </w:r>
      <w:r w:rsidRPr="00D808AA">
        <w:rPr>
          <w:szCs w:val="22"/>
        </w:rPr>
        <w:t>(net jeigu jis</w:t>
      </w:r>
      <w:r w:rsidRPr="00D808AA">
        <w:rPr>
          <w:rFonts w:eastAsia="Calibri"/>
          <w:szCs w:val="22"/>
        </w:rPr>
        <w:t xml:space="preserve"> šiame lapelyje </w:t>
      </w:r>
      <w:r w:rsidRPr="00D808AA">
        <w:rPr>
          <w:szCs w:val="22"/>
        </w:rPr>
        <w:t>nenurodytas), kreipkitės į gydytoją arba vaistininką</w:t>
      </w:r>
      <w:r w:rsidRPr="00D808AA">
        <w:rPr>
          <w:rFonts w:eastAsia="Calibri"/>
          <w:szCs w:val="22"/>
        </w:rPr>
        <w:t>. Žr.</w:t>
      </w:r>
      <w:r>
        <w:rPr>
          <w:rFonts w:eastAsia="Calibri"/>
          <w:szCs w:val="22"/>
        </w:rPr>
        <w:t> </w:t>
      </w:r>
      <w:r w:rsidRPr="00D808AA">
        <w:rPr>
          <w:rFonts w:eastAsia="Calibri"/>
          <w:szCs w:val="22"/>
        </w:rPr>
        <w:t>4 skyrių.</w:t>
      </w:r>
    </w:p>
    <w:p w14:paraId="7749032D" w14:textId="77777777" w:rsidR="001A0E31" w:rsidRPr="00D808AA" w:rsidRDefault="001A0E31" w:rsidP="001A0E31">
      <w:pPr>
        <w:numPr>
          <w:ilvl w:val="12"/>
          <w:numId w:val="0"/>
        </w:numPr>
        <w:ind w:right="-2"/>
        <w:outlineLvl w:val="0"/>
        <w:rPr>
          <w:b/>
        </w:rPr>
      </w:pPr>
    </w:p>
    <w:p w14:paraId="470BD15B" w14:textId="77777777" w:rsidR="001A0E31" w:rsidRPr="00D808AA" w:rsidRDefault="001A0E31" w:rsidP="001A0E31">
      <w:pPr>
        <w:ind w:left="567" w:hanging="567"/>
        <w:rPr>
          <w:b/>
          <w:szCs w:val="22"/>
        </w:rPr>
      </w:pPr>
      <w:r w:rsidRPr="00D808AA">
        <w:rPr>
          <w:b/>
          <w:szCs w:val="22"/>
        </w:rPr>
        <w:t>Apie ką rašoma šiame lapelyje?</w:t>
      </w:r>
    </w:p>
    <w:p w14:paraId="2B6B5B37" w14:textId="77777777" w:rsidR="001A0E31" w:rsidRPr="00D808AA" w:rsidRDefault="001A0E31" w:rsidP="001A0E31">
      <w:pPr>
        <w:rPr>
          <w:b/>
        </w:rPr>
      </w:pPr>
    </w:p>
    <w:p w14:paraId="50970793" w14:textId="77777777" w:rsidR="001A0E31" w:rsidRPr="00D808AA" w:rsidRDefault="001A0E31" w:rsidP="001A0E31">
      <w:pPr>
        <w:ind w:left="567" w:hanging="567"/>
      </w:pPr>
      <w:r w:rsidRPr="00D808AA">
        <w:t>1.</w:t>
      </w:r>
      <w:r w:rsidRPr="00D808AA">
        <w:tab/>
        <w:t xml:space="preserve">Kas yra </w:t>
      </w:r>
      <w:proofErr w:type="spellStart"/>
      <w:r w:rsidRPr="00D808AA">
        <w:t>Eltrombopag</w:t>
      </w:r>
      <w:proofErr w:type="spellEnd"/>
      <w:r w:rsidRPr="00D808AA">
        <w:t xml:space="preserve"> </w:t>
      </w:r>
      <w:proofErr w:type="spellStart"/>
      <w:r w:rsidRPr="00D808AA">
        <w:t>Sandoz</w:t>
      </w:r>
      <w:proofErr w:type="spellEnd"/>
      <w:r w:rsidRPr="00D808AA">
        <w:t xml:space="preserve"> ir kam jis vartojamas</w:t>
      </w:r>
    </w:p>
    <w:p w14:paraId="4D0A6DE4" w14:textId="77777777" w:rsidR="001A0E31" w:rsidRPr="00D808AA" w:rsidRDefault="001A0E31" w:rsidP="001A0E31">
      <w:pPr>
        <w:ind w:left="567" w:hanging="567"/>
      </w:pPr>
      <w:r w:rsidRPr="00D808AA">
        <w:t>2.</w:t>
      </w:r>
      <w:r w:rsidRPr="00D808AA">
        <w:tab/>
        <w:t xml:space="preserve">Kas žinotina prieš vartojant </w:t>
      </w:r>
      <w:proofErr w:type="spellStart"/>
      <w:r w:rsidRPr="00D808AA">
        <w:t>Eltrombopag</w:t>
      </w:r>
      <w:proofErr w:type="spellEnd"/>
      <w:r w:rsidRPr="00D808AA">
        <w:t xml:space="preserve"> </w:t>
      </w:r>
      <w:proofErr w:type="spellStart"/>
      <w:r w:rsidRPr="00D808AA">
        <w:t>Sandoz</w:t>
      </w:r>
      <w:proofErr w:type="spellEnd"/>
    </w:p>
    <w:p w14:paraId="2426955A" w14:textId="77777777" w:rsidR="001A0E31" w:rsidRPr="00D808AA" w:rsidRDefault="001A0E31" w:rsidP="001A0E31">
      <w:pPr>
        <w:ind w:left="567" w:hanging="567"/>
      </w:pPr>
      <w:r w:rsidRPr="00D808AA">
        <w:t>3.</w:t>
      </w:r>
      <w:r w:rsidRPr="00D808AA">
        <w:tab/>
        <w:t xml:space="preserve">Kaip vartoti </w:t>
      </w:r>
      <w:proofErr w:type="spellStart"/>
      <w:r w:rsidRPr="00D808AA">
        <w:t>Eltrombopag</w:t>
      </w:r>
      <w:proofErr w:type="spellEnd"/>
      <w:r w:rsidRPr="00D808AA">
        <w:t xml:space="preserve"> </w:t>
      </w:r>
      <w:proofErr w:type="spellStart"/>
      <w:r w:rsidRPr="00D808AA">
        <w:t>Sandoz</w:t>
      </w:r>
      <w:proofErr w:type="spellEnd"/>
    </w:p>
    <w:p w14:paraId="773C6925" w14:textId="77777777" w:rsidR="001A0E31" w:rsidRPr="00D808AA" w:rsidRDefault="001A0E31" w:rsidP="001A0E31">
      <w:pPr>
        <w:ind w:left="567" w:hanging="567"/>
      </w:pPr>
      <w:r w:rsidRPr="00D808AA">
        <w:t>4.</w:t>
      </w:r>
      <w:r w:rsidRPr="00D808AA">
        <w:tab/>
        <w:t>Galimas šalutinis poveikis</w:t>
      </w:r>
    </w:p>
    <w:p w14:paraId="639AAD45" w14:textId="77777777" w:rsidR="001A0E31" w:rsidRPr="00D808AA" w:rsidRDefault="001A0E31" w:rsidP="001A0E31">
      <w:pPr>
        <w:ind w:left="567" w:hanging="567"/>
      </w:pPr>
      <w:r w:rsidRPr="00D808AA">
        <w:t>5.</w:t>
      </w:r>
      <w:r w:rsidRPr="00D808AA">
        <w:tab/>
        <w:t xml:space="preserve">Kaip laikyti </w:t>
      </w:r>
      <w:bookmarkStart w:id="0" w:name="_Hlk164695531"/>
      <w:proofErr w:type="spellStart"/>
      <w:r w:rsidRPr="00D808AA">
        <w:t>Eltrombopag</w:t>
      </w:r>
      <w:proofErr w:type="spellEnd"/>
      <w:r w:rsidRPr="00D808AA">
        <w:t xml:space="preserve"> </w:t>
      </w:r>
      <w:proofErr w:type="spellStart"/>
      <w:r w:rsidRPr="00D808AA">
        <w:t>Sandoz</w:t>
      </w:r>
      <w:bookmarkEnd w:id="0"/>
      <w:proofErr w:type="spellEnd"/>
    </w:p>
    <w:p w14:paraId="3FF62195" w14:textId="77777777" w:rsidR="001A0E31" w:rsidRPr="00D808AA" w:rsidRDefault="001A0E31" w:rsidP="001A0E31">
      <w:pPr>
        <w:ind w:left="567" w:hanging="567"/>
      </w:pPr>
      <w:r w:rsidRPr="00D808AA">
        <w:t>6.</w:t>
      </w:r>
      <w:r w:rsidRPr="00D808AA">
        <w:tab/>
        <w:t>Pakuotės turinys ir kita informacija</w:t>
      </w:r>
    </w:p>
    <w:p w14:paraId="60733216" w14:textId="77777777" w:rsidR="001A0E31" w:rsidRPr="00D808AA" w:rsidRDefault="001A0E31" w:rsidP="001A0E31">
      <w:pPr>
        <w:numPr>
          <w:ilvl w:val="12"/>
          <w:numId w:val="0"/>
        </w:numPr>
      </w:pPr>
    </w:p>
    <w:p w14:paraId="3E55517B" w14:textId="77777777" w:rsidR="001A0E31" w:rsidRPr="00D808AA" w:rsidRDefault="001A0E31" w:rsidP="001A0E31">
      <w:pPr>
        <w:numPr>
          <w:ilvl w:val="12"/>
          <w:numId w:val="0"/>
        </w:numPr>
      </w:pPr>
    </w:p>
    <w:p w14:paraId="6A23AD34" w14:textId="77777777" w:rsidR="001A0E31" w:rsidRPr="00D808AA" w:rsidRDefault="001A0E31" w:rsidP="001A0E31">
      <w:pPr>
        <w:numPr>
          <w:ilvl w:val="12"/>
          <w:numId w:val="0"/>
        </w:numPr>
        <w:ind w:left="567" w:hanging="567"/>
        <w:outlineLvl w:val="0"/>
        <w:rPr>
          <w:b/>
          <w:caps/>
        </w:rPr>
      </w:pPr>
      <w:r w:rsidRPr="00D808AA">
        <w:rPr>
          <w:b/>
        </w:rPr>
        <w:t>1.</w:t>
      </w:r>
      <w:r w:rsidRPr="00D808AA">
        <w:rPr>
          <w:b/>
        </w:rPr>
        <w:tab/>
        <w:t xml:space="preserve">Kas yra </w:t>
      </w:r>
      <w:proofErr w:type="spellStart"/>
      <w:r w:rsidRPr="00D808AA">
        <w:rPr>
          <w:b/>
        </w:rPr>
        <w:t>Eltrombopag</w:t>
      </w:r>
      <w:proofErr w:type="spellEnd"/>
      <w:r w:rsidRPr="00D808AA">
        <w:rPr>
          <w:b/>
        </w:rPr>
        <w:t xml:space="preserve"> </w:t>
      </w:r>
      <w:proofErr w:type="spellStart"/>
      <w:r w:rsidRPr="00D808AA">
        <w:rPr>
          <w:b/>
        </w:rPr>
        <w:t>Sandoz</w:t>
      </w:r>
      <w:proofErr w:type="spellEnd"/>
      <w:r w:rsidRPr="00D808AA">
        <w:rPr>
          <w:b/>
        </w:rPr>
        <w:t xml:space="preserve"> ir kam jis vartojamas</w:t>
      </w:r>
    </w:p>
    <w:p w14:paraId="75B895B4" w14:textId="77777777" w:rsidR="001A0E31" w:rsidRPr="00D808AA" w:rsidRDefault="001A0E31" w:rsidP="001A0E31">
      <w:pPr>
        <w:ind w:left="567" w:hanging="567"/>
      </w:pPr>
    </w:p>
    <w:p w14:paraId="45541739" w14:textId="77777777" w:rsidR="001A0E31" w:rsidRPr="00D808AA" w:rsidRDefault="001A0E31" w:rsidP="001A0E31">
      <w:pPr>
        <w:numPr>
          <w:ilvl w:val="12"/>
          <w:numId w:val="0"/>
        </w:numPr>
        <w:rPr>
          <w:szCs w:val="22"/>
        </w:rPr>
      </w:pPr>
      <w:bookmarkStart w:id="1" w:name="_Hlk164696350"/>
      <w:proofErr w:type="spellStart"/>
      <w:r w:rsidRPr="00D808AA">
        <w:t>Eltrombopag</w:t>
      </w:r>
      <w:proofErr w:type="spellEnd"/>
      <w:r w:rsidRPr="00D808AA">
        <w:t xml:space="preserve"> </w:t>
      </w:r>
      <w:proofErr w:type="spellStart"/>
      <w:r w:rsidRPr="00D808AA">
        <w:t>Sandoz</w:t>
      </w:r>
      <w:proofErr w:type="spellEnd"/>
      <w:r w:rsidRPr="00D808AA">
        <w:rPr>
          <w:szCs w:val="22"/>
        </w:rPr>
        <w:t xml:space="preserve"> </w:t>
      </w:r>
      <w:bookmarkEnd w:id="1"/>
      <w:r w:rsidRPr="00D808AA">
        <w:rPr>
          <w:szCs w:val="22"/>
        </w:rPr>
        <w:t xml:space="preserve">sudėtyje yra veikliosios medžiagos </w:t>
      </w:r>
      <w:proofErr w:type="spellStart"/>
      <w:r w:rsidRPr="00D808AA">
        <w:rPr>
          <w:szCs w:val="22"/>
        </w:rPr>
        <w:t>eltrombopago</w:t>
      </w:r>
      <w:proofErr w:type="spellEnd"/>
      <w:r w:rsidRPr="00D808AA">
        <w:rPr>
          <w:szCs w:val="22"/>
        </w:rPr>
        <w:t xml:space="preserve">, kuris priklauso vaistų, vadinamų </w:t>
      </w:r>
      <w:proofErr w:type="spellStart"/>
      <w:r w:rsidRPr="00D808AA">
        <w:rPr>
          <w:szCs w:val="22"/>
        </w:rPr>
        <w:t>trombopoetino</w:t>
      </w:r>
      <w:proofErr w:type="spellEnd"/>
      <w:r w:rsidRPr="00D808AA">
        <w:rPr>
          <w:szCs w:val="22"/>
        </w:rPr>
        <w:t xml:space="preserve"> receptorių </w:t>
      </w:r>
      <w:proofErr w:type="spellStart"/>
      <w:r w:rsidRPr="00D808AA">
        <w:rPr>
          <w:szCs w:val="22"/>
        </w:rPr>
        <w:t>agonistais</w:t>
      </w:r>
      <w:proofErr w:type="spellEnd"/>
      <w:r w:rsidRPr="00D808AA">
        <w:rPr>
          <w:szCs w:val="22"/>
        </w:rPr>
        <w:t>, grupei. Jis padeda padidinti trombocitų (kraujo plokštelių) skaičių kraujyje. Trombocitai (kraujo plokštelės) yra kraujo ląstelės, kurios padeda sumažinti kraujavimą arba neleidžia pasireikšti kraujavimui.</w:t>
      </w:r>
    </w:p>
    <w:p w14:paraId="460BB0DC" w14:textId="77777777" w:rsidR="001A0E31" w:rsidRPr="00D808AA" w:rsidRDefault="001A0E31" w:rsidP="001A0E31">
      <w:pPr>
        <w:numPr>
          <w:ilvl w:val="12"/>
          <w:numId w:val="0"/>
        </w:numPr>
      </w:pPr>
    </w:p>
    <w:p w14:paraId="498CC8E1" w14:textId="77777777" w:rsidR="001A0E31" w:rsidRPr="00D808AA" w:rsidRDefault="001A0E31" w:rsidP="001A0E31">
      <w:pPr>
        <w:spacing w:after="12" w:line="247" w:lineRule="auto"/>
        <w:ind w:right="14"/>
        <w:rPr>
          <w:szCs w:val="22"/>
          <w:lang w:eastAsia="sl-SI"/>
        </w:rPr>
      </w:pP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xml:space="preserve"> skirtas kraujavimo sutrikimu, vadinamu imunine (pirmine) </w:t>
      </w:r>
      <w:proofErr w:type="spellStart"/>
      <w:r w:rsidRPr="00D808AA">
        <w:rPr>
          <w:szCs w:val="22"/>
          <w:lang w:eastAsia="sl-SI"/>
        </w:rPr>
        <w:t>trombocitopenija</w:t>
      </w:r>
      <w:proofErr w:type="spellEnd"/>
      <w:r w:rsidRPr="00D808AA">
        <w:rPr>
          <w:szCs w:val="22"/>
          <w:lang w:eastAsia="sl-SI"/>
        </w:rPr>
        <w:t xml:space="preserve"> (angl.</w:t>
      </w:r>
      <w:r w:rsidRPr="00D808AA">
        <w:t xml:space="preserve"> </w:t>
      </w:r>
      <w:proofErr w:type="spellStart"/>
      <w:r w:rsidRPr="00D808AA">
        <w:rPr>
          <w:i/>
          <w:iCs/>
          <w:szCs w:val="22"/>
        </w:rPr>
        <w:t>primary</w:t>
      </w:r>
      <w:proofErr w:type="spellEnd"/>
      <w:r w:rsidRPr="00D808AA">
        <w:rPr>
          <w:i/>
          <w:iCs/>
          <w:szCs w:val="22"/>
        </w:rPr>
        <w:t xml:space="preserve"> </w:t>
      </w:r>
      <w:proofErr w:type="spellStart"/>
      <w:r w:rsidRPr="00D808AA">
        <w:rPr>
          <w:i/>
          <w:iCs/>
          <w:szCs w:val="22"/>
        </w:rPr>
        <w:t>immune</w:t>
      </w:r>
      <w:proofErr w:type="spellEnd"/>
      <w:r w:rsidRPr="00D808AA">
        <w:rPr>
          <w:i/>
          <w:iCs/>
          <w:szCs w:val="22"/>
        </w:rPr>
        <w:t xml:space="preserve"> </w:t>
      </w:r>
      <w:proofErr w:type="spellStart"/>
      <w:r w:rsidRPr="00D808AA">
        <w:rPr>
          <w:i/>
          <w:iCs/>
          <w:szCs w:val="22"/>
        </w:rPr>
        <w:t>thrombocytopenia</w:t>
      </w:r>
      <w:proofErr w:type="spellEnd"/>
      <w:r w:rsidRPr="00D808AA">
        <w:rPr>
          <w:szCs w:val="22"/>
        </w:rPr>
        <w:t xml:space="preserve">, </w:t>
      </w:r>
      <w:r w:rsidRPr="00D808AA">
        <w:rPr>
          <w:szCs w:val="22"/>
          <w:lang w:eastAsia="sl-SI"/>
        </w:rPr>
        <w:t>ITP) sergančių 1</w:t>
      </w:r>
      <w:r>
        <w:rPr>
          <w:szCs w:val="22"/>
          <w:lang w:eastAsia="sl-SI"/>
        </w:rPr>
        <w:t> </w:t>
      </w:r>
      <w:r w:rsidRPr="00D808AA">
        <w:rPr>
          <w:szCs w:val="22"/>
          <w:lang w:eastAsia="sl-SI"/>
        </w:rPr>
        <w:t>metų ir vyresnių pacientų gydymui, kurie anksčiau vartojo kitų vaistų (kortikosteroidų arba imunoglobulinų), ir jie buvo neveiksmingi.</w:t>
      </w:r>
    </w:p>
    <w:p w14:paraId="39033B3A" w14:textId="77777777" w:rsidR="001A0E31" w:rsidRPr="00D808AA" w:rsidRDefault="001A0E31" w:rsidP="001A0E31">
      <w:pPr>
        <w:spacing w:after="12" w:line="247" w:lineRule="auto"/>
        <w:ind w:right="14"/>
        <w:contextualSpacing/>
        <w:rPr>
          <w:szCs w:val="22"/>
          <w:lang w:eastAsia="sl-SI"/>
        </w:rPr>
      </w:pPr>
      <w:r w:rsidRPr="00D808AA">
        <w:rPr>
          <w:szCs w:val="22"/>
          <w:lang w:eastAsia="sl-SI"/>
        </w:rPr>
        <w:t>ITP pasireiškia dėl mažo trombocitų (kraujo plokštelių) skaičiaus kraujyje (</w:t>
      </w:r>
      <w:proofErr w:type="spellStart"/>
      <w:r w:rsidRPr="00D808AA">
        <w:rPr>
          <w:szCs w:val="22"/>
          <w:lang w:eastAsia="sl-SI"/>
        </w:rPr>
        <w:t>trombocitopenijos</w:t>
      </w:r>
      <w:proofErr w:type="spellEnd"/>
      <w:r w:rsidRPr="00D808AA">
        <w:rPr>
          <w:szCs w:val="22"/>
          <w:lang w:eastAsia="sl-SI"/>
        </w:rPr>
        <w:t xml:space="preserve">). Žmonėms, kurie serga ITP, yra padidėjusi kraujavimo rizika. Šiems pacientams gali atsirasti tokių simptomų: adatos įdūrimo dydžio apvalūs raudoni taškai po oda (taškinės kraujosruvos, vadinamos </w:t>
      </w:r>
      <w:proofErr w:type="spellStart"/>
      <w:r w:rsidRPr="00D808AA">
        <w:rPr>
          <w:szCs w:val="22"/>
          <w:lang w:eastAsia="sl-SI"/>
        </w:rPr>
        <w:t>petechijomis</w:t>
      </w:r>
      <w:proofErr w:type="spellEnd"/>
      <w:r w:rsidRPr="00D808AA">
        <w:rPr>
          <w:szCs w:val="22"/>
          <w:lang w:eastAsia="sl-SI"/>
        </w:rPr>
        <w:t>), mėlynės, kraujavimai iš nosies, kraujavimas iš dantenų ir negalėjimas sustabdyti kraujavimo įsipjovus ar susižeidus.</w:t>
      </w:r>
    </w:p>
    <w:p w14:paraId="4C03F198" w14:textId="77777777" w:rsidR="001A0E31" w:rsidRPr="00D808AA" w:rsidRDefault="001A0E31" w:rsidP="001A0E31">
      <w:pPr>
        <w:spacing w:after="12" w:line="247" w:lineRule="auto"/>
        <w:ind w:right="14"/>
        <w:contextualSpacing/>
        <w:rPr>
          <w:szCs w:val="22"/>
          <w:lang w:eastAsia="sl-SI"/>
        </w:rPr>
      </w:pPr>
    </w:p>
    <w:p w14:paraId="4E581FAC" w14:textId="77777777" w:rsidR="001A0E31" w:rsidRPr="00D808AA" w:rsidRDefault="001A0E31" w:rsidP="001A0E31">
      <w:pPr>
        <w:spacing w:after="12" w:line="247" w:lineRule="auto"/>
        <w:ind w:right="14"/>
        <w:rPr>
          <w:szCs w:val="22"/>
          <w:lang w:eastAsia="sl-SI"/>
        </w:rPr>
      </w:pPr>
      <w:r w:rsidRPr="00D808AA">
        <w:rPr>
          <w:szCs w:val="22"/>
          <w:lang w:eastAsia="sl-SI"/>
        </w:rPr>
        <w:t xml:space="preserve">Be to, </w:t>
      </w: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xml:space="preserve"> skirtas gydyti mažą trombocitų (kraujo plokštelių) skaičių (</w:t>
      </w:r>
      <w:proofErr w:type="spellStart"/>
      <w:r w:rsidRPr="00D808AA">
        <w:rPr>
          <w:szCs w:val="22"/>
          <w:lang w:eastAsia="sl-SI"/>
        </w:rPr>
        <w:t>trombocitopeniją</w:t>
      </w:r>
      <w:proofErr w:type="spellEnd"/>
      <w:r w:rsidRPr="00D808AA">
        <w:rPr>
          <w:szCs w:val="22"/>
          <w:lang w:eastAsia="sl-SI"/>
        </w:rPr>
        <w:t xml:space="preserve">) suaugusiems, kuriems yra hepatito C virusų (HCV) infekcija, jei jie turėjo šalutinių poveikių dėl gydymo interferonu. Daugumai žmonių, užsikrėtusių hepatitu C, organizme gali būti mažesnis trombocitų (kraujo plokštelių) skaičius ne vien tik dėl ligos, bet ir dėl kai kurių jai gydyti vartojamų antivirusinių vaistų. </w:t>
      </w: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xml:space="preserve"> vartojimas gali palengvinti Jums užbaigti visą antivirusinių vaistų (</w:t>
      </w:r>
      <w:proofErr w:type="spellStart"/>
      <w:r w:rsidRPr="00D808AA">
        <w:rPr>
          <w:szCs w:val="22"/>
          <w:lang w:eastAsia="sl-SI"/>
        </w:rPr>
        <w:t>peginterferono</w:t>
      </w:r>
      <w:proofErr w:type="spellEnd"/>
      <w:r w:rsidRPr="00D808AA">
        <w:rPr>
          <w:szCs w:val="22"/>
          <w:lang w:eastAsia="sl-SI"/>
        </w:rPr>
        <w:t xml:space="preserve"> ir </w:t>
      </w:r>
      <w:proofErr w:type="spellStart"/>
      <w:r w:rsidRPr="00D808AA">
        <w:rPr>
          <w:szCs w:val="22"/>
          <w:lang w:eastAsia="sl-SI"/>
        </w:rPr>
        <w:t>ribavirino</w:t>
      </w:r>
      <w:proofErr w:type="spellEnd"/>
      <w:r w:rsidRPr="00D808AA">
        <w:rPr>
          <w:szCs w:val="22"/>
          <w:lang w:eastAsia="sl-SI"/>
        </w:rPr>
        <w:t>) vartojimo kursą.</w:t>
      </w:r>
    </w:p>
    <w:p w14:paraId="25C3DFF4" w14:textId="77777777" w:rsidR="001A0E31" w:rsidRDefault="001A0E31" w:rsidP="001A0E31">
      <w:pPr>
        <w:spacing w:line="259" w:lineRule="auto"/>
        <w:ind w:left="720" w:hanging="720"/>
        <w:contextualSpacing/>
        <w:rPr>
          <w:szCs w:val="22"/>
          <w:lang w:eastAsia="sl-SI"/>
        </w:rPr>
      </w:pPr>
    </w:p>
    <w:p w14:paraId="66735EA4" w14:textId="77777777" w:rsidR="001A0E31" w:rsidRPr="00D808AA" w:rsidRDefault="001A0E31" w:rsidP="001A0E31">
      <w:pPr>
        <w:spacing w:line="259" w:lineRule="auto"/>
        <w:contextualSpacing/>
        <w:rPr>
          <w:szCs w:val="22"/>
          <w:lang w:eastAsia="sl-SI"/>
        </w:rPr>
      </w:pPr>
      <w:proofErr w:type="spellStart"/>
      <w:r w:rsidRPr="00583E09">
        <w:rPr>
          <w:szCs w:val="22"/>
          <w:lang w:eastAsia="sl-SI"/>
        </w:rPr>
        <w:t>Eltrombopag</w:t>
      </w:r>
      <w:proofErr w:type="spellEnd"/>
      <w:r w:rsidRPr="00583E09">
        <w:rPr>
          <w:szCs w:val="22"/>
          <w:lang w:eastAsia="sl-SI"/>
        </w:rPr>
        <w:t xml:space="preserve"> </w:t>
      </w:r>
      <w:proofErr w:type="spellStart"/>
      <w:r w:rsidRPr="00583E09">
        <w:rPr>
          <w:szCs w:val="22"/>
          <w:lang w:eastAsia="sl-SI"/>
        </w:rPr>
        <w:t>Sandoz</w:t>
      </w:r>
      <w:proofErr w:type="spellEnd"/>
      <w:r w:rsidRPr="00583E09">
        <w:rPr>
          <w:szCs w:val="22"/>
          <w:lang w:eastAsia="sl-SI"/>
        </w:rPr>
        <w:t xml:space="preserve"> taip pat gali būti vartojamas suaugusių pacientų, kuriems dėl sunkios </w:t>
      </w:r>
      <w:proofErr w:type="spellStart"/>
      <w:r w:rsidRPr="00583E09">
        <w:rPr>
          <w:szCs w:val="22"/>
          <w:lang w:eastAsia="sl-SI"/>
        </w:rPr>
        <w:t>aplazinės</w:t>
      </w:r>
      <w:proofErr w:type="spellEnd"/>
      <w:r w:rsidRPr="00583E09">
        <w:rPr>
          <w:szCs w:val="22"/>
          <w:lang w:eastAsia="sl-SI"/>
        </w:rPr>
        <w:t xml:space="preserve"> anemijos (SAA) sumažėjo kraujo ląstelių skaičius, gydymui. SAA yra tokia liga, kai pažeidžiami kaulų čiulpai ir dėl to pradeda trūkti raudonųjų kraujo ląstelių (pasireiškia anemija), baltųjų kraujo ląstelių (</w:t>
      </w:r>
      <w:proofErr w:type="spellStart"/>
      <w:r w:rsidRPr="00583E09">
        <w:rPr>
          <w:szCs w:val="22"/>
          <w:lang w:eastAsia="sl-SI"/>
        </w:rPr>
        <w:t>leukopenija</w:t>
      </w:r>
      <w:proofErr w:type="spellEnd"/>
      <w:r w:rsidRPr="00583E09">
        <w:rPr>
          <w:szCs w:val="22"/>
          <w:lang w:eastAsia="sl-SI"/>
        </w:rPr>
        <w:t>) bei trombocitų (</w:t>
      </w:r>
      <w:proofErr w:type="spellStart"/>
      <w:r w:rsidRPr="00583E09">
        <w:rPr>
          <w:szCs w:val="22"/>
          <w:lang w:eastAsia="sl-SI"/>
        </w:rPr>
        <w:t>trombocitopenija</w:t>
      </w:r>
      <w:proofErr w:type="spellEnd"/>
      <w:r w:rsidRPr="00583E09">
        <w:rPr>
          <w:szCs w:val="22"/>
          <w:lang w:eastAsia="sl-SI"/>
        </w:rPr>
        <w:t>)</w:t>
      </w:r>
    </w:p>
    <w:p w14:paraId="7302B2F6" w14:textId="77777777" w:rsidR="001A0E31" w:rsidRDefault="001A0E31" w:rsidP="001A0E31">
      <w:pPr>
        <w:numPr>
          <w:ilvl w:val="12"/>
          <w:numId w:val="0"/>
        </w:numPr>
      </w:pPr>
    </w:p>
    <w:p w14:paraId="49986B19" w14:textId="77777777" w:rsidR="001A0E31" w:rsidRPr="00D808AA" w:rsidRDefault="001A0E31" w:rsidP="001A0E31">
      <w:pPr>
        <w:numPr>
          <w:ilvl w:val="12"/>
          <w:numId w:val="0"/>
        </w:numPr>
      </w:pPr>
    </w:p>
    <w:p w14:paraId="77516EED" w14:textId="77777777" w:rsidR="001A0E31" w:rsidRPr="00D808AA" w:rsidRDefault="001A0E31" w:rsidP="001A0E31">
      <w:pPr>
        <w:numPr>
          <w:ilvl w:val="12"/>
          <w:numId w:val="0"/>
        </w:numPr>
        <w:ind w:left="567" w:hanging="567"/>
        <w:outlineLvl w:val="0"/>
        <w:rPr>
          <w:b/>
          <w:caps/>
        </w:rPr>
      </w:pPr>
      <w:r w:rsidRPr="00D808AA">
        <w:rPr>
          <w:b/>
        </w:rPr>
        <w:lastRenderedPageBreak/>
        <w:t>2.</w:t>
      </w:r>
      <w:r w:rsidRPr="00D808AA">
        <w:rPr>
          <w:b/>
        </w:rPr>
        <w:tab/>
        <w:t xml:space="preserve">Kas žinotina prieš vartojant </w:t>
      </w:r>
      <w:bookmarkStart w:id="2" w:name="_Hlk164696219"/>
      <w:proofErr w:type="spellStart"/>
      <w:r w:rsidRPr="00D808AA">
        <w:rPr>
          <w:b/>
        </w:rPr>
        <w:t>Eltrombopag</w:t>
      </w:r>
      <w:proofErr w:type="spellEnd"/>
      <w:r w:rsidRPr="00D808AA">
        <w:rPr>
          <w:b/>
        </w:rPr>
        <w:t xml:space="preserve"> </w:t>
      </w:r>
      <w:proofErr w:type="spellStart"/>
      <w:r w:rsidRPr="00D808AA">
        <w:rPr>
          <w:b/>
        </w:rPr>
        <w:t>Sandoz</w:t>
      </w:r>
      <w:bookmarkEnd w:id="2"/>
      <w:proofErr w:type="spellEnd"/>
    </w:p>
    <w:p w14:paraId="0A1979EE" w14:textId="77777777" w:rsidR="001A0E31" w:rsidRPr="00D808AA" w:rsidRDefault="001A0E31" w:rsidP="001A0E31">
      <w:pPr>
        <w:ind w:left="567" w:hanging="567"/>
      </w:pPr>
    </w:p>
    <w:p w14:paraId="0E674E72" w14:textId="77777777" w:rsidR="001A0E31" w:rsidRPr="00D808AA" w:rsidRDefault="001A0E31" w:rsidP="001A0E31">
      <w:pPr>
        <w:ind w:left="567" w:hanging="567"/>
        <w:rPr>
          <w:b/>
          <w:caps/>
        </w:rPr>
      </w:pPr>
      <w:proofErr w:type="spellStart"/>
      <w:r w:rsidRPr="00D808AA">
        <w:rPr>
          <w:b/>
        </w:rPr>
        <w:t>Eltrombopag</w:t>
      </w:r>
      <w:proofErr w:type="spellEnd"/>
      <w:r w:rsidRPr="00D808AA">
        <w:rPr>
          <w:b/>
        </w:rPr>
        <w:t xml:space="preserve"> </w:t>
      </w:r>
      <w:proofErr w:type="spellStart"/>
      <w:r w:rsidRPr="00D808AA">
        <w:rPr>
          <w:b/>
        </w:rPr>
        <w:t>Sandoz</w:t>
      </w:r>
      <w:proofErr w:type="spellEnd"/>
      <w:r w:rsidRPr="00D808AA">
        <w:rPr>
          <w:b/>
          <w:bCs/>
        </w:rPr>
        <w:t xml:space="preserve"> vartoti draudžiama:</w:t>
      </w:r>
    </w:p>
    <w:p w14:paraId="2C391A9F" w14:textId="77777777" w:rsidR="001A0E31" w:rsidRPr="00D808AA" w:rsidRDefault="001A0E31" w:rsidP="001A0E31">
      <w:pPr>
        <w:numPr>
          <w:ilvl w:val="12"/>
          <w:numId w:val="0"/>
        </w:numPr>
        <w:ind w:left="567" w:hanging="567"/>
      </w:pPr>
      <w:r w:rsidRPr="00D808AA">
        <w:t>-</w:t>
      </w:r>
      <w:r w:rsidRPr="00D808AA">
        <w:tab/>
        <w:t xml:space="preserve">jeigu yra alergija </w:t>
      </w:r>
      <w:proofErr w:type="spellStart"/>
      <w:r w:rsidRPr="00D808AA">
        <w:rPr>
          <w:szCs w:val="22"/>
        </w:rPr>
        <w:t>eltrombopagui</w:t>
      </w:r>
      <w:proofErr w:type="spellEnd"/>
      <w:r w:rsidRPr="00D808AA">
        <w:t xml:space="preserve"> arba bet kuriai pagalbinei šio vaisto medžiagai </w:t>
      </w:r>
      <w:r w:rsidRPr="00D808AA">
        <w:rPr>
          <w:szCs w:val="22"/>
        </w:rPr>
        <w:t>(jos išvardytos 6</w:t>
      </w:r>
      <w:r>
        <w:rPr>
          <w:szCs w:val="22"/>
        </w:rPr>
        <w:t> </w:t>
      </w:r>
      <w:r w:rsidRPr="00D808AA">
        <w:rPr>
          <w:szCs w:val="22"/>
        </w:rPr>
        <w:t>skyriuje „</w:t>
      </w:r>
      <w:proofErr w:type="spellStart"/>
      <w:r w:rsidRPr="00D808AA">
        <w:rPr>
          <w:i/>
          <w:iCs/>
        </w:rPr>
        <w:t>Eltrombopag</w:t>
      </w:r>
      <w:proofErr w:type="spellEnd"/>
      <w:r w:rsidRPr="00D808AA">
        <w:rPr>
          <w:i/>
          <w:iCs/>
        </w:rPr>
        <w:t xml:space="preserve"> </w:t>
      </w:r>
      <w:proofErr w:type="spellStart"/>
      <w:r w:rsidRPr="00D808AA">
        <w:rPr>
          <w:i/>
          <w:iCs/>
        </w:rPr>
        <w:t>Sandoz</w:t>
      </w:r>
      <w:proofErr w:type="spellEnd"/>
      <w:r w:rsidRPr="00D808AA">
        <w:rPr>
          <w:i/>
          <w:iCs/>
        </w:rPr>
        <w:t xml:space="preserve"> sudėtis</w:t>
      </w:r>
      <w:r w:rsidRPr="00D808AA">
        <w:t>“</w:t>
      </w:r>
      <w:r w:rsidRPr="00D808AA">
        <w:rPr>
          <w:szCs w:val="22"/>
        </w:rPr>
        <w:t>).</w:t>
      </w:r>
    </w:p>
    <w:p w14:paraId="25BF09E0" w14:textId="77777777" w:rsidR="001A0E31" w:rsidRPr="00D808AA" w:rsidRDefault="001A0E31" w:rsidP="001A0E31">
      <w:pPr>
        <w:tabs>
          <w:tab w:val="center" w:pos="684"/>
          <w:tab w:val="center" w:pos="3649"/>
        </w:tabs>
        <w:spacing w:after="12" w:line="247" w:lineRule="auto"/>
        <w:ind w:left="540"/>
        <w:rPr>
          <w:szCs w:val="22"/>
          <w:lang w:eastAsia="sl-SI"/>
        </w:rPr>
      </w:pPr>
      <w:r w:rsidRPr="00D808AA">
        <w:rPr>
          <w:rFonts w:ascii="Calibri" w:eastAsia="Calibri" w:hAnsi="Calibri" w:cs="Calibri"/>
          <w:szCs w:val="22"/>
          <w:lang w:eastAsia="sl-SI"/>
        </w:rPr>
        <w:tab/>
        <w:t>P</w:t>
      </w:r>
      <w:r w:rsidRPr="00D808AA">
        <w:rPr>
          <w:szCs w:val="22"/>
          <w:lang w:eastAsia="sl-SI"/>
        </w:rPr>
        <w:t xml:space="preserve">asitarkite su savo gydytoju, jeigu manote, kad tai tinka Jums. </w:t>
      </w:r>
    </w:p>
    <w:p w14:paraId="2CEA8E20" w14:textId="77777777" w:rsidR="001A0E31" w:rsidRPr="00D808AA" w:rsidRDefault="001A0E31" w:rsidP="001A0E31">
      <w:pPr>
        <w:ind w:left="567" w:hanging="567"/>
      </w:pPr>
    </w:p>
    <w:p w14:paraId="3D5B1A7F" w14:textId="77777777" w:rsidR="001A0E31" w:rsidRPr="00D808AA" w:rsidRDefault="001A0E31" w:rsidP="001A0E31">
      <w:pPr>
        <w:ind w:left="567" w:hanging="567"/>
        <w:rPr>
          <w:b/>
        </w:rPr>
      </w:pPr>
      <w:r w:rsidRPr="00D808AA">
        <w:rPr>
          <w:b/>
        </w:rPr>
        <w:t>Įspėjimai ir atsargumo priemonės</w:t>
      </w:r>
    </w:p>
    <w:p w14:paraId="6B144ECE" w14:textId="77777777" w:rsidR="001A0E31" w:rsidRPr="00D808AA" w:rsidRDefault="001A0E31" w:rsidP="001A0E31">
      <w:pPr>
        <w:rPr>
          <w:szCs w:val="22"/>
        </w:rPr>
      </w:pPr>
      <w:r w:rsidRPr="00D808AA">
        <w:rPr>
          <w:szCs w:val="22"/>
        </w:rPr>
        <w:t xml:space="preserve">Pasitarkite su savo gydytoju, prieš pradėdami vartoti </w:t>
      </w:r>
      <w:bookmarkStart w:id="3" w:name="_Hlk164698943"/>
      <w:proofErr w:type="spellStart"/>
      <w:r w:rsidRPr="00D808AA">
        <w:t>Eltrombopag</w:t>
      </w:r>
      <w:proofErr w:type="spellEnd"/>
      <w:r w:rsidRPr="00D808AA">
        <w:t xml:space="preserve"> </w:t>
      </w:r>
      <w:proofErr w:type="spellStart"/>
      <w:r w:rsidRPr="00D808AA">
        <w:t>Sandoz</w:t>
      </w:r>
      <w:bookmarkEnd w:id="3"/>
      <w:proofErr w:type="spellEnd"/>
      <w:r w:rsidRPr="00D808AA">
        <w:rPr>
          <w:szCs w:val="22"/>
        </w:rPr>
        <w:t>:</w:t>
      </w:r>
    </w:p>
    <w:p w14:paraId="0520186B"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sl-SI"/>
        </w:rPr>
        <w:t>jeigu yra sutrikusi kepenų veikla. Asmenims, kurių kraujyje yra mažas trombocitų (kraujo plokštelių) skaičius ir kurie serga progresavusia lėtine (ilgai trunkančia) kepenų liga, yra didesnė šalutinio poveikio, įskaitant galimą mirtiną kepenų veiklos sutrikimą ir kraujo krešulių susiformavimą, pasireiškimo rizika. Jeigu Jūsų gydytojas nusprendžia, kad šio vaisto vartojimo nauda viršiją galimą riziką, gydymo metu Jūsų būklė bus atidžiai stebima;</w:t>
      </w:r>
    </w:p>
    <w:p w14:paraId="3B5583C8"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sl-SI"/>
        </w:rPr>
        <w:t>jeigu yra kraujo krešulių formavimosi venose ar arterijose rizika, arba žinote, kad Jūsų kraujo giminaičiams dažnai formuojasi kraujo krešuliai;</w:t>
      </w:r>
    </w:p>
    <w:p w14:paraId="5AAD715D" w14:textId="77777777" w:rsidR="001A0E31" w:rsidRPr="00D808AA" w:rsidRDefault="001A0E31" w:rsidP="001A0E31">
      <w:pPr>
        <w:spacing w:after="5" w:line="248" w:lineRule="auto"/>
        <w:ind w:left="720" w:hanging="10"/>
        <w:rPr>
          <w:szCs w:val="22"/>
          <w:lang w:eastAsia="sl-SI"/>
        </w:rPr>
      </w:pPr>
      <w:r w:rsidRPr="00D808AA">
        <w:rPr>
          <w:szCs w:val="22"/>
          <w:lang w:eastAsia="sl-SI"/>
        </w:rPr>
        <w:t>Kraujo krešulių susiformavimo rizika Jums gali padidėti:</w:t>
      </w:r>
    </w:p>
    <w:p w14:paraId="4AE2D13B"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senstant;</w:t>
      </w:r>
    </w:p>
    <w:p w14:paraId="7A81931B"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jeigu esate priversti ilgą laiką gulėti lovoje;</w:t>
      </w:r>
    </w:p>
    <w:p w14:paraId="57F5685F"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jeigu sergate vėžiu;</w:t>
      </w:r>
    </w:p>
    <w:p w14:paraId="7CB1DE33" w14:textId="77777777" w:rsidR="001A0E31" w:rsidRPr="00D808AA" w:rsidRDefault="001A0E31" w:rsidP="001A0E31">
      <w:pPr>
        <w:numPr>
          <w:ilvl w:val="1"/>
          <w:numId w:val="9"/>
        </w:numPr>
        <w:spacing w:after="12" w:line="247" w:lineRule="auto"/>
        <w:ind w:left="1440" w:right="14" w:hanging="306"/>
        <w:rPr>
          <w:szCs w:val="22"/>
          <w:lang w:eastAsia="sl-SI"/>
        </w:rPr>
      </w:pPr>
      <w:r w:rsidRPr="00D808AA">
        <w:rPr>
          <w:szCs w:val="22"/>
          <w:lang w:eastAsia="sl-SI"/>
        </w:rPr>
        <w:t>jeigu vartojate nuo nėštumo apsaugančių kontraceptin</w:t>
      </w:r>
      <w:r>
        <w:rPr>
          <w:szCs w:val="22"/>
          <w:lang w:eastAsia="sl-SI"/>
        </w:rPr>
        <w:t>i</w:t>
      </w:r>
      <w:r w:rsidRPr="00D808AA">
        <w:rPr>
          <w:szCs w:val="22"/>
          <w:lang w:eastAsia="sl-SI"/>
        </w:rPr>
        <w:t>ų tablečių arba Jums taikoma pakeičiamoji hormonų terapija;</w:t>
      </w:r>
    </w:p>
    <w:p w14:paraId="4EA634A0" w14:textId="77777777" w:rsidR="001A0E31" w:rsidRPr="00D808AA" w:rsidRDefault="001A0E31" w:rsidP="001A0E31">
      <w:pPr>
        <w:numPr>
          <w:ilvl w:val="1"/>
          <w:numId w:val="9"/>
        </w:numPr>
        <w:spacing w:after="12" w:line="247" w:lineRule="auto"/>
        <w:ind w:left="1440" w:right="14" w:hanging="306"/>
      </w:pPr>
      <w:r w:rsidRPr="00D808AA">
        <w:t>jeigu neseniai buvo atlikta chirurginė operacija arba neseniai patyrėte fizinį sužalojimą;</w:t>
      </w:r>
    </w:p>
    <w:p w14:paraId="593DBFC1"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jeigu yra didelis antsvoris (esat</w:t>
      </w:r>
      <w:r>
        <w:rPr>
          <w:szCs w:val="22"/>
          <w:lang w:eastAsia="sl-SI"/>
        </w:rPr>
        <w:t>e</w:t>
      </w:r>
      <w:r w:rsidRPr="00D808AA">
        <w:rPr>
          <w:szCs w:val="22"/>
          <w:lang w:eastAsia="sl-SI"/>
        </w:rPr>
        <w:t xml:space="preserve"> nutukęs);</w:t>
      </w:r>
    </w:p>
    <w:p w14:paraId="30F242F4"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jeigu esate rūkalius;</w:t>
      </w:r>
    </w:p>
    <w:p w14:paraId="58FF5D6F" w14:textId="77777777" w:rsidR="001A0E31" w:rsidRPr="00D808AA" w:rsidRDefault="001A0E31" w:rsidP="001A0E31">
      <w:pPr>
        <w:numPr>
          <w:ilvl w:val="1"/>
          <w:numId w:val="9"/>
        </w:numPr>
        <w:spacing w:after="12" w:line="247" w:lineRule="auto"/>
        <w:ind w:right="14"/>
        <w:rPr>
          <w:szCs w:val="22"/>
          <w:lang w:eastAsia="sl-SI"/>
        </w:rPr>
      </w:pPr>
      <w:r w:rsidRPr="00D808AA">
        <w:rPr>
          <w:szCs w:val="22"/>
          <w:lang w:eastAsia="sl-SI"/>
        </w:rPr>
        <w:t>jeigu sergate pažengusia lėtine kepenų liga.</w:t>
      </w:r>
    </w:p>
    <w:p w14:paraId="57B06083" w14:textId="77777777" w:rsidR="001A0E31" w:rsidRPr="00D808AA" w:rsidRDefault="001A0E31" w:rsidP="001A0E31">
      <w:pPr>
        <w:spacing w:after="12" w:line="247" w:lineRule="auto"/>
        <w:ind w:left="1170" w:right="14"/>
        <w:rPr>
          <w:szCs w:val="22"/>
        </w:rPr>
      </w:pPr>
      <w:r w:rsidRPr="00D808AA">
        <w:rPr>
          <w:szCs w:val="22"/>
        </w:rPr>
        <w:t xml:space="preserve">Jeigu kuris nors iš šių atvejų Jums tinka, prieš pradėdami gydymą pasakykite apie tai savo gydytojui. </w:t>
      </w:r>
      <w:bookmarkStart w:id="4" w:name="_Hlk164754289"/>
      <w:proofErr w:type="spellStart"/>
      <w:r w:rsidRPr="00D808AA">
        <w:t>Eltrombopag</w:t>
      </w:r>
      <w:proofErr w:type="spellEnd"/>
      <w:r w:rsidRPr="00D808AA">
        <w:t xml:space="preserve"> </w:t>
      </w:r>
      <w:proofErr w:type="spellStart"/>
      <w:r w:rsidRPr="00D808AA">
        <w:t>Sandoz</w:t>
      </w:r>
      <w:proofErr w:type="spellEnd"/>
      <w:r w:rsidRPr="00D808AA">
        <w:t xml:space="preserve"> </w:t>
      </w:r>
      <w:bookmarkEnd w:id="4"/>
      <w:r w:rsidRPr="00D808AA">
        <w:t>vartoti negalima, išskyrus atvejus, kai gydytojas nusprendžia, kad laukiama nauda persveria kraujo krešulių s riziką.</w:t>
      </w:r>
    </w:p>
    <w:p w14:paraId="24735EBA" w14:textId="77777777" w:rsidR="001A0E31" w:rsidRPr="00D808AA" w:rsidRDefault="001A0E31" w:rsidP="001A0E31">
      <w:pPr>
        <w:pStyle w:val="Sraopastraipa"/>
        <w:numPr>
          <w:ilvl w:val="0"/>
          <w:numId w:val="10"/>
        </w:numPr>
        <w:spacing w:after="12" w:line="247" w:lineRule="auto"/>
        <w:ind w:left="810" w:right="14" w:hanging="810"/>
        <w:rPr>
          <w:szCs w:val="22"/>
        </w:rPr>
      </w:pPr>
      <w:r w:rsidRPr="00D808AA">
        <w:rPr>
          <w:szCs w:val="22"/>
        </w:rPr>
        <w:t>jeigu Jums yra katarakta (akies lęšiukas tampa drumstas);</w:t>
      </w:r>
    </w:p>
    <w:p w14:paraId="7905D6F0" w14:textId="77777777" w:rsidR="001A0E31" w:rsidRPr="00D808AA" w:rsidRDefault="001A0E31" w:rsidP="001A0E31">
      <w:pPr>
        <w:pStyle w:val="Sraopastraipa"/>
        <w:numPr>
          <w:ilvl w:val="0"/>
          <w:numId w:val="10"/>
        </w:numPr>
        <w:spacing w:after="12" w:line="247" w:lineRule="auto"/>
        <w:ind w:left="810" w:right="14" w:hanging="810"/>
        <w:rPr>
          <w:szCs w:val="22"/>
        </w:rPr>
      </w:pPr>
      <w:r w:rsidRPr="00D808AA">
        <w:rPr>
          <w:szCs w:val="22"/>
        </w:rPr>
        <w:t xml:space="preserve">jeigu yra koks nors kitas kraujo sutrikimas, pavyzdžiui, </w:t>
      </w:r>
      <w:proofErr w:type="spellStart"/>
      <w:r w:rsidRPr="00D808AA">
        <w:rPr>
          <w:szCs w:val="22"/>
        </w:rPr>
        <w:t>mielodisplazijos</w:t>
      </w:r>
      <w:proofErr w:type="spellEnd"/>
      <w:r w:rsidRPr="00D808AA">
        <w:rPr>
          <w:szCs w:val="22"/>
        </w:rPr>
        <w:t xml:space="preserve"> sindromas (MDS).</w:t>
      </w:r>
    </w:p>
    <w:p w14:paraId="7013BF6D" w14:textId="77777777" w:rsidR="001A0E31" w:rsidRPr="00D808AA" w:rsidRDefault="001A0E31" w:rsidP="001A0E31">
      <w:pPr>
        <w:pStyle w:val="Sraopastraipa"/>
        <w:spacing w:after="12" w:line="247" w:lineRule="auto"/>
        <w:ind w:left="810" w:right="14"/>
        <w:rPr>
          <w:szCs w:val="22"/>
        </w:rPr>
      </w:pPr>
      <w:r w:rsidRPr="00D808AA">
        <w:rPr>
          <w:szCs w:val="22"/>
        </w:rPr>
        <w:t xml:space="preserve">Gydytojas atliks tyrimus, kad ištirtų, ar Jums yra toks sutrikimas prieš pradedant gydymą </w:t>
      </w:r>
      <w:proofErr w:type="spellStart"/>
      <w:r w:rsidRPr="00D808AA">
        <w:rPr>
          <w:szCs w:val="22"/>
        </w:rPr>
        <w:t>Eltrombopag</w:t>
      </w:r>
      <w:proofErr w:type="spellEnd"/>
      <w:r w:rsidRPr="00D808AA">
        <w:rPr>
          <w:szCs w:val="22"/>
        </w:rPr>
        <w:t xml:space="preserve"> </w:t>
      </w:r>
      <w:proofErr w:type="spellStart"/>
      <w:r w:rsidRPr="00D808AA">
        <w:rPr>
          <w:szCs w:val="22"/>
        </w:rPr>
        <w:t>Sandoz</w:t>
      </w:r>
      <w:proofErr w:type="spellEnd"/>
      <w:r w:rsidRPr="00D808AA">
        <w:rPr>
          <w:szCs w:val="22"/>
        </w:rPr>
        <w:t xml:space="preserve">. Jeigu yra MDS, vartojant </w:t>
      </w:r>
      <w:proofErr w:type="spellStart"/>
      <w:r w:rsidRPr="00D808AA">
        <w:rPr>
          <w:szCs w:val="22"/>
        </w:rPr>
        <w:t>Eltrombopag</w:t>
      </w:r>
      <w:proofErr w:type="spellEnd"/>
      <w:r w:rsidRPr="00D808AA">
        <w:rPr>
          <w:szCs w:val="22"/>
        </w:rPr>
        <w:t xml:space="preserve"> </w:t>
      </w:r>
      <w:proofErr w:type="spellStart"/>
      <w:r w:rsidRPr="00D808AA">
        <w:rPr>
          <w:szCs w:val="22"/>
        </w:rPr>
        <w:t>Sandoz</w:t>
      </w:r>
      <w:proofErr w:type="spellEnd"/>
      <w:r w:rsidRPr="00D808AA">
        <w:rPr>
          <w:szCs w:val="22"/>
        </w:rPr>
        <w:t>, Jūsų MDS gali blogėti.</w:t>
      </w:r>
    </w:p>
    <w:p w14:paraId="40A3BDBF" w14:textId="77777777" w:rsidR="001A0E31" w:rsidRPr="00D808AA" w:rsidRDefault="001A0E31" w:rsidP="001A0E31">
      <w:pPr>
        <w:spacing w:after="12" w:line="247" w:lineRule="auto"/>
        <w:ind w:left="575" w:right="123" w:hanging="9"/>
        <w:rPr>
          <w:szCs w:val="22"/>
        </w:rPr>
      </w:pPr>
    </w:p>
    <w:p w14:paraId="64B319AF" w14:textId="77777777" w:rsidR="001A0E31" w:rsidRPr="00D808AA" w:rsidRDefault="001A0E31" w:rsidP="001A0E31">
      <w:pPr>
        <w:spacing w:after="12" w:line="247" w:lineRule="auto"/>
        <w:ind w:left="575" w:right="123" w:hanging="9"/>
        <w:rPr>
          <w:szCs w:val="22"/>
        </w:rPr>
      </w:pPr>
      <w:r w:rsidRPr="00D808AA">
        <w:rPr>
          <w:szCs w:val="22"/>
        </w:rPr>
        <w:t>Jeigu kuris nors iš šių atvejų Jums tinka, pasakykite apie tai savo gydytojui.</w:t>
      </w:r>
    </w:p>
    <w:p w14:paraId="45ED2B7C" w14:textId="77777777" w:rsidR="001A0E31" w:rsidRPr="00D808AA" w:rsidRDefault="001A0E31" w:rsidP="001A0E31">
      <w:pPr>
        <w:numPr>
          <w:ilvl w:val="12"/>
          <w:numId w:val="0"/>
        </w:numPr>
      </w:pPr>
    </w:p>
    <w:p w14:paraId="36AA16E1"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Akių tyrimai</w:t>
      </w:r>
    </w:p>
    <w:p w14:paraId="363C7F9E"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G</w:t>
      </w:r>
      <w:r w:rsidRPr="00D808AA">
        <w:rPr>
          <w:rFonts w:eastAsia="TimesNewRomanPS-BoldMT"/>
          <w:szCs w:val="22"/>
          <w:lang w:eastAsia="lt-LT"/>
        </w:rPr>
        <w:t>ydytojas rekomenduos Jums pas</w:t>
      </w:r>
      <w:r w:rsidRPr="00D808AA">
        <w:rPr>
          <w:rFonts w:eastAsia="TimesNewRomanPSMT"/>
          <w:szCs w:val="22"/>
          <w:lang w:eastAsia="lt-LT"/>
        </w:rPr>
        <w:t>itikrinti dėl k</w:t>
      </w:r>
      <w:r w:rsidRPr="00D808AA">
        <w:rPr>
          <w:rFonts w:eastAsia="TimesNewRomanPS-BoldMT"/>
          <w:szCs w:val="22"/>
          <w:lang w:eastAsia="lt-LT"/>
        </w:rPr>
        <w:t xml:space="preserve">ataraktos. </w:t>
      </w:r>
      <w:r w:rsidRPr="00D808AA">
        <w:rPr>
          <w:rFonts w:eastAsia="TimesNewRomanPSMT"/>
          <w:szCs w:val="22"/>
          <w:lang w:eastAsia="lt-LT"/>
        </w:rPr>
        <w:t xml:space="preserve">Jeigu Jums neatliekamos įprastinės akių patikros, gydytojas turės paskirti tokią </w:t>
      </w:r>
      <w:r w:rsidRPr="00D808AA">
        <w:rPr>
          <w:rFonts w:eastAsia="TimesNewRomanPS-BoldMT"/>
          <w:szCs w:val="22"/>
          <w:lang w:eastAsia="lt-LT"/>
        </w:rPr>
        <w:t>reguli</w:t>
      </w:r>
      <w:r w:rsidRPr="00D808AA">
        <w:rPr>
          <w:rFonts w:eastAsia="TimesNewRomanPSMT"/>
          <w:szCs w:val="22"/>
          <w:lang w:eastAsia="lt-LT"/>
        </w:rPr>
        <w:t>arią patikrą. Be to, gali prireikti tikrintis dėl bet kokio kraujavimo tinklainė</w:t>
      </w:r>
      <w:r w:rsidRPr="00D808AA">
        <w:rPr>
          <w:rFonts w:eastAsia="TimesNewRomanPS-BoldMT"/>
          <w:szCs w:val="22"/>
          <w:lang w:eastAsia="lt-LT"/>
        </w:rPr>
        <w:t xml:space="preserve">je </w:t>
      </w:r>
      <w:r w:rsidRPr="00D808AA">
        <w:rPr>
          <w:rFonts w:eastAsia="TimesNewRomanPSMT"/>
          <w:szCs w:val="22"/>
          <w:lang w:eastAsia="lt-LT"/>
        </w:rPr>
        <w:t>arba šalia jos (šviesai jautrių ląstelių sluoksni</w:t>
      </w:r>
      <w:r w:rsidRPr="00D808AA">
        <w:rPr>
          <w:rFonts w:eastAsia="TimesNewRomanPS-BoldMT"/>
          <w:szCs w:val="22"/>
          <w:lang w:eastAsia="lt-LT"/>
        </w:rPr>
        <w:t>o akies dugne)</w:t>
      </w:r>
      <w:r w:rsidRPr="00D808AA">
        <w:rPr>
          <w:rFonts w:eastAsia="TimesNewRomanPSMT"/>
          <w:szCs w:val="22"/>
          <w:lang w:eastAsia="lt-LT"/>
        </w:rPr>
        <w:t xml:space="preserve"> pasireiškimo</w:t>
      </w:r>
      <w:r w:rsidRPr="00D808AA">
        <w:rPr>
          <w:rFonts w:eastAsia="TimesNewRomanPS-BoldMT"/>
          <w:szCs w:val="22"/>
          <w:lang w:eastAsia="lt-LT"/>
        </w:rPr>
        <w:t>.</w:t>
      </w:r>
    </w:p>
    <w:p w14:paraId="49F8ADFC" w14:textId="77777777" w:rsidR="001A0E31" w:rsidRPr="00D808AA" w:rsidRDefault="001A0E31" w:rsidP="001A0E31">
      <w:pPr>
        <w:autoSpaceDE w:val="0"/>
        <w:autoSpaceDN w:val="0"/>
        <w:adjustRightInd w:val="0"/>
        <w:rPr>
          <w:rFonts w:eastAsia="TimesNewRomanPS-BoldMT"/>
          <w:b/>
          <w:bCs/>
          <w:szCs w:val="22"/>
          <w:lang w:eastAsia="lt-LT"/>
        </w:rPr>
      </w:pPr>
    </w:p>
    <w:p w14:paraId="6437715D"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Turėsite reguliariai atlikti tyrimus</w:t>
      </w:r>
    </w:p>
    <w:p w14:paraId="3E04EE4D"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 xml:space="preserve">Prieš pradedant vartoti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MT"/>
          <w:szCs w:val="22"/>
          <w:lang w:eastAsia="lt-LT"/>
        </w:rPr>
        <w:t xml:space="preserve"> Jūsų gydytojas atliks kraujo tyrimus ir nustatys ląstelių, įskaitant trombocitų (kraujo plokštelių), skaičių</w:t>
      </w:r>
      <w:r w:rsidRPr="00D808AA">
        <w:rPr>
          <w:rFonts w:eastAsia="TimesNewRomanPS-BoldMT"/>
          <w:szCs w:val="22"/>
          <w:lang w:eastAsia="lt-LT"/>
        </w:rPr>
        <w:t xml:space="preserve">. </w:t>
      </w:r>
      <w:r w:rsidRPr="00D808AA">
        <w:rPr>
          <w:rFonts w:eastAsia="TimesNewRomanPSMT"/>
          <w:szCs w:val="22"/>
          <w:lang w:eastAsia="lt-LT"/>
        </w:rPr>
        <w:t xml:space="preserve">Vartojant šio vaisto tokie </w:t>
      </w:r>
      <w:r w:rsidRPr="00D808AA">
        <w:rPr>
          <w:rFonts w:eastAsia="TimesNewRomanPS-BoldMT"/>
          <w:szCs w:val="22"/>
          <w:lang w:eastAsia="lt-LT"/>
        </w:rPr>
        <w:t>t</w:t>
      </w:r>
      <w:r w:rsidRPr="00D808AA">
        <w:rPr>
          <w:rFonts w:eastAsia="TimesNewRomanPSMT"/>
          <w:szCs w:val="22"/>
          <w:lang w:eastAsia="lt-LT"/>
        </w:rPr>
        <w:t>yrimai bus periodiškai kartojami</w:t>
      </w:r>
      <w:r w:rsidRPr="00D808AA">
        <w:rPr>
          <w:rFonts w:eastAsia="TimesNewRomanPS-BoldMT"/>
          <w:szCs w:val="22"/>
          <w:lang w:eastAsia="lt-LT"/>
        </w:rPr>
        <w:t>.</w:t>
      </w:r>
    </w:p>
    <w:p w14:paraId="5E36E0EE" w14:textId="77777777" w:rsidR="001A0E31" w:rsidRPr="00D808AA" w:rsidRDefault="001A0E31" w:rsidP="001A0E31">
      <w:pPr>
        <w:autoSpaceDE w:val="0"/>
        <w:autoSpaceDN w:val="0"/>
        <w:adjustRightInd w:val="0"/>
        <w:rPr>
          <w:rFonts w:eastAsia="TimesNewRomanPS-BoldMT"/>
          <w:b/>
          <w:bCs/>
          <w:szCs w:val="22"/>
          <w:lang w:eastAsia="lt-LT"/>
        </w:rPr>
      </w:pPr>
    </w:p>
    <w:p w14:paraId="7A5FE5F2"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Kepenų funkciją rodantys kraujo tyrimai</w:t>
      </w:r>
    </w:p>
    <w:p w14:paraId="4C056CCD" w14:textId="77777777" w:rsidR="001A0E31" w:rsidRPr="00D808AA" w:rsidRDefault="001A0E31" w:rsidP="001A0E31">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Eltrombopago</w:t>
      </w:r>
      <w:proofErr w:type="spellEnd"/>
      <w:r w:rsidRPr="00D808AA">
        <w:rPr>
          <w:rFonts w:eastAsia="TimesNewRomanPS-BoldMT"/>
          <w:szCs w:val="22"/>
          <w:lang w:eastAsia="lt-LT"/>
        </w:rPr>
        <w:t xml:space="preserve"> vartojimas gali </w:t>
      </w:r>
      <w:r w:rsidRPr="00D808AA">
        <w:rPr>
          <w:rFonts w:eastAsia="TimesNewRomanPSMT"/>
          <w:szCs w:val="22"/>
          <w:lang w:eastAsia="lt-LT"/>
        </w:rPr>
        <w:t xml:space="preserve">sukelti kepenų pažaidą rodančių kraujo tyrimų rezultatų pokyčius: padidėjusį kai kurių kepenų fermentų aktyvumą, ypač </w:t>
      </w:r>
      <w:proofErr w:type="spellStart"/>
      <w:r w:rsidRPr="00D808AA">
        <w:rPr>
          <w:rFonts w:eastAsia="TimesNewRomanPSMT"/>
          <w:szCs w:val="22"/>
          <w:lang w:eastAsia="lt-LT"/>
        </w:rPr>
        <w:t>bilirubino</w:t>
      </w:r>
      <w:proofErr w:type="spellEnd"/>
      <w:r w:rsidRPr="00D808AA">
        <w:rPr>
          <w:rFonts w:eastAsia="TimesNewRomanPSMT"/>
          <w:szCs w:val="22"/>
          <w:lang w:eastAsia="lt-LT"/>
        </w:rPr>
        <w:t xml:space="preserve"> </w:t>
      </w:r>
      <w:r w:rsidRPr="00D808AA">
        <w:rPr>
          <w:rFonts w:eastAsia="TimesNewRomanPS-BoldMT"/>
          <w:szCs w:val="22"/>
          <w:lang w:eastAsia="lt-LT"/>
        </w:rPr>
        <w:t xml:space="preserve">kiekio </w:t>
      </w:r>
      <w:r w:rsidRPr="00D808AA">
        <w:rPr>
          <w:rFonts w:eastAsia="TimesNewRomanPSMT"/>
          <w:szCs w:val="22"/>
          <w:lang w:eastAsia="lt-LT"/>
        </w:rPr>
        <w:t xml:space="preserve">ir </w:t>
      </w:r>
      <w:proofErr w:type="spellStart"/>
      <w:r w:rsidRPr="00D808AA">
        <w:rPr>
          <w:rFonts w:eastAsia="TimesNewRomanPSMT"/>
          <w:szCs w:val="22"/>
          <w:lang w:eastAsia="lt-LT"/>
        </w:rPr>
        <w:t>alanino</w:t>
      </w:r>
      <w:proofErr w:type="spellEnd"/>
      <w:r w:rsidRPr="00D808AA">
        <w:rPr>
          <w:rFonts w:eastAsia="TimesNewRomanPSMT"/>
          <w:szCs w:val="22"/>
          <w:lang w:eastAsia="lt-LT"/>
        </w:rPr>
        <w:t>/</w:t>
      </w:r>
      <w:proofErr w:type="spellStart"/>
      <w:r w:rsidRPr="00D808AA">
        <w:rPr>
          <w:rFonts w:eastAsia="TimesNewRomanPSMT"/>
          <w:szCs w:val="22"/>
          <w:lang w:eastAsia="lt-LT"/>
        </w:rPr>
        <w:t>aspartato</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transaminazių</w:t>
      </w:r>
      <w:proofErr w:type="spellEnd"/>
      <w:r w:rsidRPr="00D808AA">
        <w:rPr>
          <w:rFonts w:eastAsia="TimesNewRomanPSMT"/>
          <w:szCs w:val="22"/>
          <w:lang w:eastAsia="lt-LT"/>
        </w:rPr>
        <w:t xml:space="preserve"> aktyvumo padidėjimą</w:t>
      </w:r>
      <w:r w:rsidRPr="00D808AA">
        <w:rPr>
          <w:rFonts w:eastAsia="TimesNewRomanPS-BoldMT"/>
          <w:szCs w:val="22"/>
          <w:lang w:eastAsia="lt-LT"/>
        </w:rPr>
        <w:t xml:space="preserve">. </w:t>
      </w:r>
      <w:r w:rsidRPr="00D808AA">
        <w:rPr>
          <w:rFonts w:eastAsia="TimesNewRomanPSMT"/>
          <w:szCs w:val="22"/>
          <w:lang w:eastAsia="lt-LT"/>
        </w:rPr>
        <w:t xml:space="preserve">Jeigu Jums yra taikomas gydymas interferono pagrindu, </w:t>
      </w:r>
      <w:r w:rsidRPr="00D808AA">
        <w:rPr>
          <w:rFonts w:eastAsia="TimesNewRomanPS-BoldMT"/>
          <w:szCs w:val="22"/>
          <w:lang w:eastAsia="lt-LT"/>
        </w:rPr>
        <w:t>kartu su</w:t>
      </w:r>
      <w:r w:rsidRPr="00D808AA">
        <w:rPr>
          <w:rFonts w:eastAsia="TimesNewRomanPSMT"/>
          <w:szCs w:val="22"/>
          <w:lang w:eastAsia="lt-LT"/>
        </w:rPr>
        <w:t xml:space="preserve"> gydymu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dėl hepatito C sumažėjusiam trombocitų (kraujo plokštelių) skaičiui gydyti</w:t>
      </w:r>
      <w:r w:rsidRPr="00D808AA">
        <w:rPr>
          <w:rFonts w:eastAsia="TimesNewRomanPS-BoldMT"/>
          <w:szCs w:val="22"/>
          <w:lang w:eastAsia="lt-LT"/>
        </w:rPr>
        <w:t xml:space="preserve">, </w:t>
      </w:r>
      <w:r w:rsidRPr="00D808AA">
        <w:rPr>
          <w:rFonts w:eastAsia="TimesNewRomanPSMT"/>
          <w:szCs w:val="22"/>
          <w:lang w:eastAsia="lt-LT"/>
        </w:rPr>
        <w:t>gali pasunkėti kai kurie kepenų sutrikimai.</w:t>
      </w:r>
    </w:p>
    <w:p w14:paraId="072BBFEE" w14:textId="77777777" w:rsidR="001A0E31" w:rsidRPr="00D808AA" w:rsidRDefault="001A0E31" w:rsidP="001A0E31">
      <w:pPr>
        <w:autoSpaceDE w:val="0"/>
        <w:autoSpaceDN w:val="0"/>
        <w:adjustRightInd w:val="0"/>
        <w:rPr>
          <w:rFonts w:eastAsia="TimesNewRomanPSMT"/>
          <w:szCs w:val="22"/>
          <w:lang w:eastAsia="lt-LT"/>
        </w:rPr>
      </w:pPr>
    </w:p>
    <w:p w14:paraId="346EBD91"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lastRenderedPageBreak/>
        <w:t xml:space="preserve">Prieš pradedant vartoti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ir periodiškai jo vartojimo metu, bus atliekami Jūsų kraujo tyrimai kepenų funkcijai ištirti</w:t>
      </w:r>
      <w:r w:rsidRPr="00D808AA">
        <w:rPr>
          <w:rFonts w:eastAsia="TimesNewRomanPS-BoldMT"/>
          <w:szCs w:val="22"/>
          <w:lang w:eastAsia="lt-LT"/>
        </w:rPr>
        <w:t xml:space="preserve">. Gali tekti nutraukti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vartojimą, jeigu šių medžiagų pernelyg padaugėtų arba jeigu atsirastų kitų kepenų pažaidos požymių.</w:t>
      </w:r>
    </w:p>
    <w:p w14:paraId="176B2EAF" w14:textId="77777777" w:rsidR="001A0E31" w:rsidRPr="00D808AA" w:rsidRDefault="001A0E31" w:rsidP="001A0E31">
      <w:pPr>
        <w:spacing w:after="12" w:line="247" w:lineRule="auto"/>
        <w:ind w:left="-6" w:right="773" w:hanging="9"/>
        <w:rPr>
          <w:rFonts w:eastAsia="Wingdings"/>
          <w:szCs w:val="22"/>
          <w:lang w:eastAsia="sl-SI"/>
        </w:rPr>
      </w:pPr>
    </w:p>
    <w:p w14:paraId="05EA9C3C" w14:textId="77777777" w:rsidR="001A0E31" w:rsidRPr="00D808AA" w:rsidRDefault="001A0E31" w:rsidP="001A0E31">
      <w:pPr>
        <w:spacing w:after="12" w:line="247" w:lineRule="auto"/>
        <w:ind w:left="-6" w:right="773" w:hanging="9"/>
        <w:rPr>
          <w:szCs w:val="22"/>
          <w:lang w:eastAsia="sl-SI"/>
        </w:rPr>
      </w:pPr>
      <w:r w:rsidRPr="00D808AA">
        <w:rPr>
          <w:szCs w:val="22"/>
          <w:lang w:eastAsia="sl-SI"/>
        </w:rPr>
        <w:t>Perskaitykite informaciją šio pakuotės lapelio 4</w:t>
      </w:r>
      <w:r>
        <w:rPr>
          <w:szCs w:val="22"/>
          <w:lang w:eastAsia="sl-SI"/>
        </w:rPr>
        <w:t> </w:t>
      </w:r>
      <w:r w:rsidRPr="00D808AA">
        <w:rPr>
          <w:szCs w:val="22"/>
          <w:lang w:eastAsia="sl-SI"/>
        </w:rPr>
        <w:t xml:space="preserve">skyriaus poskyryje </w:t>
      </w:r>
      <w:r>
        <w:rPr>
          <w:szCs w:val="22"/>
          <w:lang w:eastAsia="sl-SI"/>
        </w:rPr>
        <w:t>„</w:t>
      </w:r>
      <w:r w:rsidRPr="00D808AA">
        <w:rPr>
          <w:szCs w:val="22"/>
          <w:lang w:eastAsia="sl-SI"/>
        </w:rPr>
        <w:t>Kepenų sutrikimai</w:t>
      </w:r>
      <w:r>
        <w:rPr>
          <w:szCs w:val="22"/>
          <w:lang w:eastAsia="sl-SI"/>
        </w:rPr>
        <w:t>“</w:t>
      </w:r>
      <w:r w:rsidRPr="00D808AA">
        <w:rPr>
          <w:szCs w:val="22"/>
          <w:lang w:eastAsia="sl-SI"/>
        </w:rPr>
        <w:t>.</w:t>
      </w:r>
    </w:p>
    <w:p w14:paraId="1478672B" w14:textId="77777777" w:rsidR="001A0E31" w:rsidRPr="00D808AA" w:rsidRDefault="001A0E31" w:rsidP="001A0E31">
      <w:pPr>
        <w:autoSpaceDE w:val="0"/>
        <w:autoSpaceDN w:val="0"/>
        <w:adjustRightInd w:val="0"/>
        <w:rPr>
          <w:rFonts w:eastAsia="TimesNewRomanPS-BoldMT"/>
          <w:b/>
          <w:bCs/>
          <w:szCs w:val="22"/>
          <w:lang w:eastAsia="lt-LT"/>
        </w:rPr>
      </w:pPr>
    </w:p>
    <w:p w14:paraId="6A1A8707"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Kraujo tyrimai trombocitų skaičiui nustatyti</w:t>
      </w:r>
    </w:p>
    <w:p w14:paraId="16BB1068"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BoldMT"/>
          <w:szCs w:val="22"/>
          <w:lang w:eastAsia="lt-LT"/>
        </w:rPr>
        <w:t xml:space="preserve">Nutraukus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va</w:t>
      </w:r>
      <w:r w:rsidRPr="00D808AA">
        <w:rPr>
          <w:rFonts w:eastAsia="TimesNewRomanPSMT"/>
          <w:szCs w:val="22"/>
          <w:lang w:eastAsia="lt-LT"/>
        </w:rPr>
        <w:t>rtojimą trombocitų (kraujo plokštelių) skaičius Jūsų kraujyje per keletą parų tikėtina, kad vėl sumažės</w:t>
      </w:r>
      <w:r w:rsidRPr="00D808AA">
        <w:rPr>
          <w:rFonts w:eastAsia="TimesNewRomanPS-BoldMT"/>
          <w:szCs w:val="22"/>
          <w:lang w:eastAsia="lt-LT"/>
        </w:rPr>
        <w:t xml:space="preserve">. Bus stebimas </w:t>
      </w:r>
      <w:r w:rsidRPr="00D808AA">
        <w:rPr>
          <w:rFonts w:eastAsia="TimesNewRomanPSMT"/>
          <w:szCs w:val="22"/>
          <w:lang w:eastAsia="lt-LT"/>
        </w:rPr>
        <w:t xml:space="preserve">trombocitų (kraujo plokštelių) skaičius Jūsų kraujyje </w:t>
      </w:r>
      <w:r w:rsidRPr="00D808AA">
        <w:rPr>
          <w:rFonts w:eastAsia="TimesNewRomanPS-BoldMT"/>
          <w:szCs w:val="22"/>
          <w:lang w:eastAsia="lt-LT"/>
        </w:rPr>
        <w:t>ir gydytojas aptars su Jumis tinkamas</w:t>
      </w:r>
      <w:r w:rsidRPr="00D808AA">
        <w:rPr>
          <w:rFonts w:eastAsia="TimesNewRomanPSMT"/>
          <w:szCs w:val="22"/>
          <w:lang w:eastAsia="lt-LT"/>
        </w:rPr>
        <w:t xml:space="preserve"> </w:t>
      </w:r>
      <w:r w:rsidRPr="00D808AA">
        <w:rPr>
          <w:rFonts w:eastAsia="TimesNewRomanPS-BoldMT"/>
          <w:szCs w:val="22"/>
          <w:lang w:eastAsia="lt-LT"/>
        </w:rPr>
        <w:t>atsargumo priemones.</w:t>
      </w:r>
    </w:p>
    <w:p w14:paraId="217118BC" w14:textId="77777777" w:rsidR="001A0E31" w:rsidRPr="00D808AA" w:rsidRDefault="001A0E31" w:rsidP="001A0E31">
      <w:pPr>
        <w:autoSpaceDE w:val="0"/>
        <w:autoSpaceDN w:val="0"/>
        <w:adjustRightInd w:val="0"/>
        <w:rPr>
          <w:rFonts w:eastAsia="TimesNewRomanPS-BoldMT"/>
          <w:szCs w:val="22"/>
          <w:lang w:eastAsia="lt-LT"/>
        </w:rPr>
      </w:pPr>
    </w:p>
    <w:p w14:paraId="0ACEAB8F"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BoldMT"/>
          <w:szCs w:val="22"/>
          <w:lang w:eastAsia="lt-LT"/>
        </w:rPr>
        <w:t>L</w:t>
      </w:r>
      <w:r w:rsidRPr="00D808AA">
        <w:rPr>
          <w:rFonts w:eastAsia="TimesNewRomanPSMT"/>
          <w:szCs w:val="22"/>
          <w:lang w:eastAsia="lt-LT"/>
        </w:rPr>
        <w:t xml:space="preserve">abai padidėjęs trombocitų (kraujo plokštelių) skaičius </w:t>
      </w:r>
      <w:r w:rsidRPr="00D808AA">
        <w:rPr>
          <w:rFonts w:eastAsia="TimesNewRomanPS-BoldMT"/>
          <w:szCs w:val="22"/>
          <w:lang w:eastAsia="lt-LT"/>
        </w:rPr>
        <w:t xml:space="preserve">kraujyje </w:t>
      </w:r>
      <w:r w:rsidRPr="00D808AA">
        <w:rPr>
          <w:rFonts w:eastAsia="TimesNewRomanPSMT"/>
          <w:szCs w:val="22"/>
          <w:lang w:eastAsia="lt-LT"/>
        </w:rPr>
        <w:t>gali didinti kraujo krešulių formavimosi riziką</w:t>
      </w:r>
      <w:r w:rsidRPr="00D808AA">
        <w:rPr>
          <w:rFonts w:eastAsia="TimesNewRomanPS-BoldMT"/>
          <w:szCs w:val="22"/>
          <w:lang w:eastAsia="lt-LT"/>
        </w:rPr>
        <w:t>. V</w:t>
      </w:r>
      <w:r w:rsidRPr="00D808AA">
        <w:rPr>
          <w:rFonts w:eastAsia="TimesNewRomanPSMT"/>
          <w:szCs w:val="22"/>
          <w:lang w:eastAsia="lt-LT"/>
        </w:rPr>
        <w:t xml:space="preserve">is dėlto, kraujo krešuliai </w:t>
      </w:r>
      <w:r w:rsidRPr="00D808AA">
        <w:rPr>
          <w:rFonts w:eastAsia="TimesNewRomanPS-BoldMT"/>
          <w:szCs w:val="22"/>
          <w:lang w:eastAsia="lt-LT"/>
        </w:rPr>
        <w:t xml:space="preserve">taip pat gali formuotis </w:t>
      </w:r>
      <w:r w:rsidRPr="00D808AA">
        <w:rPr>
          <w:rFonts w:eastAsia="TimesNewRomanPSMT"/>
          <w:szCs w:val="22"/>
          <w:lang w:eastAsia="lt-LT"/>
        </w:rPr>
        <w:t>ir esant normaliam ar net mažam trombocitų (kraujo plokštelių) skaičiui</w:t>
      </w:r>
      <w:r w:rsidRPr="00D808AA">
        <w:rPr>
          <w:rFonts w:eastAsia="TimesNewRomanPS-BoldMT"/>
          <w:szCs w:val="22"/>
          <w:lang w:eastAsia="lt-LT"/>
        </w:rPr>
        <w:t>.</w:t>
      </w:r>
      <w:r w:rsidRPr="00D808AA">
        <w:rPr>
          <w:rFonts w:eastAsia="TimesNewRomanPSMT"/>
          <w:szCs w:val="22"/>
          <w:lang w:eastAsia="lt-LT"/>
        </w:rPr>
        <w:t xml:space="preserve"> </w:t>
      </w:r>
      <w:r w:rsidRPr="00D808AA">
        <w:rPr>
          <w:rFonts w:eastAsia="TimesNewRomanPS-BoldMT"/>
          <w:szCs w:val="22"/>
          <w:lang w:eastAsia="lt-LT"/>
        </w:rPr>
        <w:t xml:space="preserve">Gydytojas pakoreguos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dozę, kad trombocitų (kraujo plokštelių) skaičius pernelyg nepadidėtų.</w:t>
      </w:r>
    </w:p>
    <w:p w14:paraId="35983676" w14:textId="77777777" w:rsidR="001A0E31" w:rsidRPr="00D808AA" w:rsidRDefault="001A0E31" w:rsidP="001A0E31">
      <w:pPr>
        <w:numPr>
          <w:ilvl w:val="12"/>
          <w:numId w:val="0"/>
        </w:numPr>
      </w:pPr>
    </w:p>
    <w:p w14:paraId="2B6E1879" w14:textId="77777777" w:rsidR="001A0E31" w:rsidRPr="00D808AA" w:rsidRDefault="001A0E31" w:rsidP="001A0E31">
      <w:pPr>
        <w:spacing w:after="5" w:line="248" w:lineRule="auto"/>
        <w:ind w:left="-5" w:hanging="10"/>
        <w:rPr>
          <w:bCs/>
          <w:szCs w:val="22"/>
          <w:lang w:eastAsia="sl-SI"/>
        </w:rPr>
      </w:pPr>
      <w:r w:rsidRPr="00D808AA">
        <w:rPr>
          <w:bCs/>
          <w:szCs w:val="22"/>
          <w:lang w:eastAsia="sl-SI"/>
        </w:rPr>
        <w:t xml:space="preserve">Nedelsdami kreipkitės medicininės pagalbos, jeigu Jums yra kuris nors iš šių kraujo krešulių požymių: </w:t>
      </w:r>
    </w:p>
    <w:p w14:paraId="39AD9800" w14:textId="77777777" w:rsidR="001A0E31" w:rsidRPr="00D808AA" w:rsidRDefault="001A0E31" w:rsidP="001A0E31">
      <w:pPr>
        <w:numPr>
          <w:ilvl w:val="0"/>
          <w:numId w:val="11"/>
        </w:numPr>
        <w:ind w:left="1080" w:hanging="720"/>
        <w:contextualSpacing/>
        <w:rPr>
          <w:bCs/>
          <w:szCs w:val="22"/>
          <w:lang w:eastAsia="sl-SI"/>
        </w:rPr>
      </w:pPr>
      <w:r w:rsidRPr="00D808AA">
        <w:rPr>
          <w:bCs/>
          <w:szCs w:val="22"/>
          <w:lang w:eastAsia="sl-SI"/>
        </w:rPr>
        <w:t>vienos kojos patinimas, skausmas ar jautrumas;</w:t>
      </w:r>
    </w:p>
    <w:p w14:paraId="53ACFAC3" w14:textId="77777777" w:rsidR="001A0E31" w:rsidRPr="00D808AA" w:rsidRDefault="001A0E31" w:rsidP="001A0E31">
      <w:pPr>
        <w:numPr>
          <w:ilvl w:val="0"/>
          <w:numId w:val="8"/>
        </w:numPr>
        <w:spacing w:after="12" w:line="247" w:lineRule="auto"/>
        <w:ind w:right="14" w:hanging="705"/>
        <w:contextualSpacing/>
        <w:rPr>
          <w:bCs/>
          <w:szCs w:val="22"/>
          <w:lang w:eastAsia="sl-SI"/>
        </w:rPr>
      </w:pPr>
      <w:r w:rsidRPr="00D808AA">
        <w:rPr>
          <w:bCs/>
          <w:szCs w:val="22"/>
          <w:lang w:eastAsia="sl-SI"/>
        </w:rPr>
        <w:t>staiga pasireiškia dusulys, ypač kartu su aštriu krūtinės skausmu arba kvėpavimo padažnėjimu;</w:t>
      </w:r>
    </w:p>
    <w:p w14:paraId="2E1CDE9C"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sl-SI"/>
        </w:rPr>
        <w:t>pilvo (skrandžio) skausmas, pilvo apimties padidėjimas, kraujo priemaišos Jūsų išmatose.</w:t>
      </w:r>
    </w:p>
    <w:p w14:paraId="2494E35C" w14:textId="77777777" w:rsidR="001A0E31" w:rsidRPr="00D808AA" w:rsidRDefault="001A0E31" w:rsidP="001A0E31">
      <w:pPr>
        <w:spacing w:line="259" w:lineRule="auto"/>
        <w:rPr>
          <w:szCs w:val="22"/>
          <w:lang w:eastAsia="sl-SI"/>
        </w:rPr>
      </w:pPr>
    </w:p>
    <w:p w14:paraId="7EE30E58"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Tyrimai kaulų čiulpų būklei įvertinti</w:t>
      </w:r>
    </w:p>
    <w:p w14:paraId="67AA4293"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Asmenims</w:t>
      </w:r>
      <w:r w:rsidRPr="00D808AA">
        <w:rPr>
          <w:rFonts w:eastAsia="TimesNewRomanPS-BoldMT"/>
          <w:szCs w:val="22"/>
          <w:lang w:eastAsia="lt-LT"/>
        </w:rPr>
        <w:t xml:space="preserve">, kuriems yra sutrikusi </w:t>
      </w:r>
      <w:r w:rsidRPr="00D808AA">
        <w:rPr>
          <w:rFonts w:eastAsia="TimesNewRomanPSMT"/>
          <w:szCs w:val="22"/>
          <w:lang w:eastAsia="lt-LT"/>
        </w:rPr>
        <w:t xml:space="preserve">kaulų čiulpų veikla, į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panašūs vaistai gali sunkinti šį sutrikimą. Kaulų čiulpų pokyčius gali rodyti nenormalūs Jūsų kraujo tyrimų duomenys. Be to, gydytojas gali atlikti tyrimus, kurie tiesiogiai parodys kaulų čiulpų būklę gydymo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metu.</w:t>
      </w:r>
    </w:p>
    <w:p w14:paraId="09C8DDF1" w14:textId="77777777" w:rsidR="001A0E31" w:rsidRPr="00D808AA" w:rsidRDefault="001A0E31" w:rsidP="001A0E31">
      <w:pPr>
        <w:autoSpaceDE w:val="0"/>
        <w:autoSpaceDN w:val="0"/>
        <w:adjustRightInd w:val="0"/>
        <w:rPr>
          <w:rFonts w:eastAsia="TimesNewRomanPS-BoldMT"/>
          <w:b/>
          <w:bCs/>
          <w:szCs w:val="22"/>
          <w:lang w:eastAsia="lt-LT"/>
        </w:rPr>
      </w:pPr>
    </w:p>
    <w:p w14:paraId="79F72689"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Kraujavimo iš virškinimo trakto patikra</w:t>
      </w:r>
    </w:p>
    <w:p w14:paraId="198E5A9F"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MT"/>
          <w:szCs w:val="22"/>
          <w:lang w:eastAsia="lt-LT"/>
        </w:rPr>
        <w:t xml:space="preserve">Jeigu Jums taikomas gydymas interferono pagrindu, kartu gydant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būsite stebimi, ar neatsiranda kokių nors kraujavimo iš skrandžio ar žarnyno požymių baigus </w:t>
      </w:r>
      <w:r w:rsidRPr="00D808AA">
        <w:rPr>
          <w:rFonts w:eastAsia="TimesNewRomanPS-BoldMT"/>
          <w:szCs w:val="22"/>
          <w:lang w:eastAsia="lt-LT"/>
        </w:rPr>
        <w:t>vartoti</w:t>
      </w:r>
      <w:r w:rsidRPr="00D808AA">
        <w:rPr>
          <w:rFonts w:eastAsia="TimesNewRomanPSMT"/>
          <w:szCs w:val="22"/>
          <w:lang w:eastAsia="lt-LT"/>
        </w:rPr>
        <w:t xml:space="preserve">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w:t>
      </w:r>
    </w:p>
    <w:p w14:paraId="05373B31" w14:textId="77777777" w:rsidR="001A0E31" w:rsidRPr="00D808AA" w:rsidRDefault="001A0E31" w:rsidP="001A0E31">
      <w:pPr>
        <w:autoSpaceDE w:val="0"/>
        <w:autoSpaceDN w:val="0"/>
        <w:adjustRightInd w:val="0"/>
        <w:rPr>
          <w:rFonts w:eastAsia="TimesNewRomanPSMT"/>
          <w:szCs w:val="22"/>
          <w:lang w:eastAsia="lt-LT"/>
        </w:rPr>
      </w:pPr>
    </w:p>
    <w:p w14:paraId="32E66778"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Širdies stebėjimas</w:t>
      </w:r>
    </w:p>
    <w:p w14:paraId="4C1C47ED"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MT"/>
          <w:szCs w:val="22"/>
          <w:lang w:eastAsia="lt-LT"/>
        </w:rPr>
        <w:t xml:space="preserve">Gydytojas gali nuspręsti, kad yra būtina stebėti Jūsų širdį gydymo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metu ir registruoti </w:t>
      </w:r>
      <w:r w:rsidRPr="00D808AA">
        <w:rPr>
          <w:rFonts w:eastAsia="TimesNewRomanPSMT"/>
          <w:szCs w:val="22"/>
          <w:lang w:eastAsia="lt-LT"/>
        </w:rPr>
        <w:t xml:space="preserve">elektrokardiogramą </w:t>
      </w:r>
      <w:r w:rsidRPr="00D808AA">
        <w:rPr>
          <w:rFonts w:eastAsia="TimesNewRomanPS-BoldMT"/>
          <w:szCs w:val="22"/>
          <w:lang w:eastAsia="lt-LT"/>
        </w:rPr>
        <w:t>(EKG).</w:t>
      </w:r>
    </w:p>
    <w:p w14:paraId="74002710" w14:textId="77777777" w:rsidR="001A0E31" w:rsidRPr="00D808AA" w:rsidRDefault="001A0E31" w:rsidP="001A0E31">
      <w:pPr>
        <w:autoSpaceDE w:val="0"/>
        <w:autoSpaceDN w:val="0"/>
        <w:adjustRightInd w:val="0"/>
        <w:rPr>
          <w:rFonts w:eastAsia="TimesNewRomanPS-BoldMT"/>
          <w:b/>
          <w:bCs/>
          <w:szCs w:val="22"/>
          <w:lang w:eastAsia="lt-LT"/>
        </w:rPr>
      </w:pPr>
    </w:p>
    <w:p w14:paraId="44E77418"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Senyviems pacientams (65</w:t>
      </w:r>
      <w:r>
        <w:rPr>
          <w:rFonts w:eastAsia="TimesNewRomanPS-BoldMT"/>
          <w:b/>
          <w:bCs/>
          <w:szCs w:val="22"/>
          <w:lang w:eastAsia="lt-LT"/>
        </w:rPr>
        <w:t> </w:t>
      </w:r>
      <w:r w:rsidRPr="00D808AA">
        <w:rPr>
          <w:rFonts w:eastAsia="TimesNewRomanPS-BoldMT"/>
          <w:b/>
          <w:bCs/>
          <w:szCs w:val="22"/>
          <w:lang w:eastAsia="lt-LT"/>
        </w:rPr>
        <w:t>metų ir vyresniems)</w:t>
      </w:r>
    </w:p>
    <w:p w14:paraId="7E5D8A1E"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 xml:space="preserve">Duomenų apie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 65</w:t>
      </w:r>
      <w:r>
        <w:rPr>
          <w:rFonts w:eastAsia="TimesNewRomanPSMT"/>
          <w:szCs w:val="22"/>
          <w:lang w:eastAsia="lt-LT"/>
        </w:rPr>
        <w:t> </w:t>
      </w:r>
      <w:r w:rsidRPr="00D808AA">
        <w:rPr>
          <w:rFonts w:eastAsia="TimesNewRomanPSMT"/>
          <w:szCs w:val="22"/>
          <w:lang w:eastAsia="lt-LT"/>
        </w:rPr>
        <w:t xml:space="preserve">metų ir vyresniems pacientams nepakanka. Jeigu esate </w:t>
      </w:r>
      <w:r w:rsidRPr="00D808AA">
        <w:rPr>
          <w:rFonts w:eastAsia="TimesNewRomanPS-BoldMT"/>
          <w:szCs w:val="22"/>
          <w:lang w:eastAsia="lt-LT"/>
        </w:rPr>
        <w:t>65</w:t>
      </w:r>
      <w:r>
        <w:rPr>
          <w:rFonts w:eastAsia="TimesNewRomanPS-BoldMT"/>
          <w:szCs w:val="22"/>
          <w:lang w:eastAsia="lt-LT"/>
        </w:rPr>
        <w:t> </w:t>
      </w:r>
      <w:r w:rsidRPr="00D808AA">
        <w:rPr>
          <w:rFonts w:eastAsia="TimesNewRomanPSMT"/>
          <w:szCs w:val="22"/>
          <w:lang w:eastAsia="lt-LT"/>
        </w:rPr>
        <w:t xml:space="preserve">metų </w:t>
      </w:r>
      <w:r w:rsidRPr="00D808AA">
        <w:rPr>
          <w:rFonts w:eastAsia="TimesNewRomanPS-BoldMT"/>
          <w:szCs w:val="22"/>
          <w:lang w:eastAsia="lt-LT"/>
        </w:rPr>
        <w:t xml:space="preserve">ir vyresni,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reikia vartoti atsargiai.</w:t>
      </w:r>
    </w:p>
    <w:p w14:paraId="65889316" w14:textId="77777777" w:rsidR="001A0E31" w:rsidRPr="00D808AA" w:rsidRDefault="001A0E31" w:rsidP="001A0E31">
      <w:pPr>
        <w:autoSpaceDE w:val="0"/>
        <w:autoSpaceDN w:val="0"/>
        <w:adjustRightInd w:val="0"/>
        <w:rPr>
          <w:rFonts w:eastAsia="TimesNewRomanPS-BoldMT"/>
          <w:b/>
          <w:bCs/>
          <w:szCs w:val="22"/>
          <w:lang w:eastAsia="lt-LT"/>
        </w:rPr>
      </w:pPr>
    </w:p>
    <w:p w14:paraId="437FAC4D"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Vaikams ir paaugliams</w:t>
      </w:r>
    </w:p>
    <w:p w14:paraId="1401E2BD" w14:textId="77777777" w:rsidR="001A0E31" w:rsidRPr="00D808AA" w:rsidRDefault="001A0E31" w:rsidP="001A0E31">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nerekomenduojama vartoti jaunesniems kaip 1</w:t>
      </w:r>
      <w:r>
        <w:rPr>
          <w:rFonts w:eastAsia="TimesNewRomanPS-BoldMT"/>
          <w:szCs w:val="22"/>
          <w:lang w:eastAsia="lt-LT"/>
        </w:rPr>
        <w:t> </w:t>
      </w:r>
      <w:r w:rsidRPr="00D808AA">
        <w:rPr>
          <w:rFonts w:eastAsia="TimesNewRomanPSMT"/>
          <w:szCs w:val="22"/>
          <w:lang w:eastAsia="lt-LT"/>
        </w:rPr>
        <w:t xml:space="preserve">metų </w:t>
      </w:r>
      <w:r w:rsidRPr="00D808AA">
        <w:rPr>
          <w:rFonts w:eastAsia="TimesNewRomanPS-BoldMT"/>
          <w:szCs w:val="22"/>
          <w:lang w:eastAsia="lt-LT"/>
        </w:rPr>
        <w:t xml:space="preserve">ITP sergantiems vaikams. </w:t>
      </w:r>
      <w:r w:rsidRPr="00D808AA">
        <w:rPr>
          <w:rFonts w:eastAsia="TimesNewRomanPSMT"/>
          <w:szCs w:val="22"/>
          <w:lang w:eastAsia="lt-LT"/>
        </w:rPr>
        <w:t xml:space="preserve">Šio vaisto </w:t>
      </w:r>
      <w:r w:rsidRPr="00D808AA">
        <w:rPr>
          <w:rFonts w:eastAsia="TimesNewRomanPS-BoldMT"/>
          <w:szCs w:val="22"/>
          <w:lang w:eastAsia="lt-LT"/>
        </w:rPr>
        <w:t>taip pat nerekomenduojama vartoti jaunesniems kaip 18</w:t>
      </w:r>
      <w:r>
        <w:rPr>
          <w:rFonts w:eastAsia="TimesNewRomanPS-BoldMT"/>
          <w:szCs w:val="22"/>
          <w:lang w:eastAsia="lt-LT"/>
        </w:rPr>
        <w:t> </w:t>
      </w:r>
      <w:r w:rsidRPr="00D808AA">
        <w:rPr>
          <w:rFonts w:eastAsia="TimesNewRomanPSMT"/>
          <w:szCs w:val="22"/>
          <w:lang w:eastAsia="lt-LT"/>
        </w:rPr>
        <w:t xml:space="preserve">metų asmenims, kuriems yra dėl </w:t>
      </w:r>
      <w:r w:rsidRPr="00D808AA">
        <w:rPr>
          <w:rFonts w:eastAsia="TimesNewRomanPS-BoldMT"/>
          <w:szCs w:val="22"/>
          <w:lang w:eastAsia="lt-LT"/>
        </w:rPr>
        <w:t>hepatito C</w:t>
      </w:r>
      <w:r w:rsidRPr="00D808AA">
        <w:rPr>
          <w:rFonts w:eastAsia="TimesNewRomanPSMT"/>
          <w:szCs w:val="22"/>
          <w:lang w:eastAsia="lt-LT"/>
        </w:rPr>
        <w:t xml:space="preserve"> ar sunkios </w:t>
      </w:r>
      <w:proofErr w:type="spellStart"/>
      <w:r w:rsidRPr="00D808AA">
        <w:rPr>
          <w:rFonts w:eastAsia="TimesNewRomanPSMT"/>
          <w:szCs w:val="22"/>
          <w:lang w:eastAsia="lt-LT"/>
        </w:rPr>
        <w:t>aplazinė</w:t>
      </w:r>
      <w:proofErr w:type="spellEnd"/>
      <w:r w:rsidRPr="00D808AA">
        <w:rPr>
          <w:rFonts w:eastAsia="TimesNewRomanPSMT"/>
          <w:szCs w:val="22"/>
          <w:lang w:eastAsia="lt-LT"/>
        </w:rPr>
        <w:t xml:space="preserve"> anemijos sumažėjęs trombocitų (kraujo plokštelių) skaičius.</w:t>
      </w:r>
    </w:p>
    <w:p w14:paraId="27641B31" w14:textId="77777777" w:rsidR="001A0E31" w:rsidRPr="00D808AA" w:rsidRDefault="001A0E31" w:rsidP="001A0E31">
      <w:pPr>
        <w:autoSpaceDE w:val="0"/>
        <w:autoSpaceDN w:val="0"/>
        <w:adjustRightInd w:val="0"/>
        <w:rPr>
          <w:rFonts w:eastAsia="TimesNewRomanPS-BoldMT"/>
          <w:b/>
          <w:bCs/>
          <w:szCs w:val="22"/>
          <w:lang w:eastAsia="lt-LT"/>
        </w:rPr>
      </w:pPr>
    </w:p>
    <w:p w14:paraId="4673F8EC"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Kiti vaistai ir </w:t>
      </w: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p>
    <w:p w14:paraId="6A215291"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 xml:space="preserve">Jeigu vartojate ar neseniai vartojote kitų vaistų (įskaitant be recepto įsigytus vaistus bei vitaminus) arba dėl to nesate tikri, </w:t>
      </w:r>
      <w:r w:rsidRPr="00D808AA">
        <w:rPr>
          <w:rFonts w:eastAsia="TimesNewRomanPS-BoldMT"/>
          <w:szCs w:val="22"/>
          <w:lang w:eastAsia="lt-LT"/>
        </w:rPr>
        <w:t>apie tai pasakykite gydytojui arba vaistininkui.</w:t>
      </w:r>
    </w:p>
    <w:p w14:paraId="1B6986E7" w14:textId="77777777" w:rsidR="001A0E31" w:rsidRPr="00D808AA" w:rsidRDefault="001A0E31" w:rsidP="001A0E31">
      <w:pPr>
        <w:numPr>
          <w:ilvl w:val="12"/>
          <w:numId w:val="0"/>
        </w:numPr>
        <w:ind w:right="-2"/>
      </w:pPr>
    </w:p>
    <w:p w14:paraId="3A6919EB"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 xml:space="preserve">Kai kurie kasdien vartojami vaistai sąveikauja su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 xml:space="preserve">įskaitant </w:t>
      </w:r>
      <w:r w:rsidRPr="00D808AA">
        <w:rPr>
          <w:rFonts w:eastAsia="TimesNewRomanPS-BoldMT"/>
          <w:szCs w:val="22"/>
          <w:lang w:eastAsia="lt-LT"/>
        </w:rPr>
        <w:t xml:space="preserve">su receptu ir be recepto </w:t>
      </w:r>
      <w:r w:rsidRPr="00D808AA">
        <w:rPr>
          <w:rFonts w:eastAsia="TimesNewRomanPSMT"/>
          <w:szCs w:val="22"/>
          <w:lang w:eastAsia="lt-LT"/>
        </w:rPr>
        <w:t xml:space="preserve">įsigytus </w:t>
      </w:r>
      <w:r w:rsidRPr="00D808AA">
        <w:rPr>
          <w:rFonts w:eastAsia="TimesNewRomanPS-BoldMT"/>
          <w:szCs w:val="22"/>
          <w:lang w:eastAsia="lt-LT"/>
        </w:rPr>
        <w:t>vaistus ar mineral</w:t>
      </w:r>
      <w:r w:rsidRPr="00D808AA">
        <w:rPr>
          <w:rFonts w:eastAsia="TimesNewRomanPSMT"/>
          <w:szCs w:val="22"/>
          <w:lang w:eastAsia="lt-LT"/>
        </w:rPr>
        <w:t>ų preparatu</w:t>
      </w:r>
      <w:r w:rsidRPr="00D808AA">
        <w:rPr>
          <w:rFonts w:eastAsia="TimesNewRomanPS-BoldMT"/>
          <w:szCs w:val="22"/>
          <w:lang w:eastAsia="lt-LT"/>
        </w:rPr>
        <w:t>s. Tokie vaistai yra:</w:t>
      </w:r>
    </w:p>
    <w:p w14:paraId="6D142994" w14:textId="77777777" w:rsidR="001A0E31" w:rsidRPr="00D808AA" w:rsidRDefault="001A0E31" w:rsidP="001A0E31">
      <w:pPr>
        <w:numPr>
          <w:ilvl w:val="0"/>
          <w:numId w:val="8"/>
        </w:numPr>
        <w:spacing w:after="12" w:line="247" w:lineRule="auto"/>
        <w:ind w:right="14" w:hanging="705"/>
        <w:contextualSpacing/>
        <w:rPr>
          <w:szCs w:val="22"/>
          <w:lang w:eastAsia="sl-SI"/>
        </w:rPr>
      </w:pPr>
      <w:proofErr w:type="spellStart"/>
      <w:r w:rsidRPr="00D808AA">
        <w:rPr>
          <w:szCs w:val="22"/>
          <w:lang w:eastAsia="sl-SI"/>
        </w:rPr>
        <w:t>antacidiniai</w:t>
      </w:r>
      <w:proofErr w:type="spellEnd"/>
      <w:r w:rsidRPr="00D808AA">
        <w:rPr>
          <w:szCs w:val="22"/>
          <w:lang w:eastAsia="sl-SI"/>
        </w:rPr>
        <w:t xml:space="preserve"> vaistai, kuriais gydomas virškinimo sutrikimas, rėmuo ar skrandžio opos (taip pat žr.</w:t>
      </w:r>
      <w:r>
        <w:rPr>
          <w:szCs w:val="22"/>
          <w:lang w:eastAsia="sl-SI"/>
        </w:rPr>
        <w:t> </w:t>
      </w:r>
      <w:r w:rsidRPr="00D808AA">
        <w:rPr>
          <w:szCs w:val="22"/>
          <w:lang w:eastAsia="sl-SI"/>
        </w:rPr>
        <w:t>3</w:t>
      </w:r>
      <w:r>
        <w:rPr>
          <w:szCs w:val="22"/>
          <w:lang w:eastAsia="sl-SI"/>
        </w:rPr>
        <w:t> </w:t>
      </w:r>
      <w:r w:rsidRPr="00D808AA">
        <w:rPr>
          <w:szCs w:val="22"/>
          <w:lang w:eastAsia="sl-SI"/>
        </w:rPr>
        <w:t>skyriaus poskyrį „Kada vartoti vaisto?“);</w:t>
      </w:r>
    </w:p>
    <w:p w14:paraId="398C1178"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lt-LT"/>
        </w:rPr>
        <w:t xml:space="preserve">vaistai, vadinami </w:t>
      </w:r>
      <w:proofErr w:type="spellStart"/>
      <w:r w:rsidRPr="00D808AA">
        <w:rPr>
          <w:szCs w:val="22"/>
          <w:lang w:eastAsia="lt-LT"/>
        </w:rPr>
        <w:t>statinais</w:t>
      </w:r>
      <w:proofErr w:type="spellEnd"/>
      <w:r w:rsidRPr="00D808AA">
        <w:rPr>
          <w:szCs w:val="22"/>
          <w:lang w:eastAsia="lt-LT"/>
        </w:rPr>
        <w:t xml:space="preserve">, kuriais </w:t>
      </w:r>
      <w:r w:rsidRPr="00D808AA">
        <w:rPr>
          <w:rFonts w:eastAsia="TimesNewRomanPS-BoldMT"/>
          <w:szCs w:val="22"/>
          <w:lang w:eastAsia="lt-LT"/>
        </w:rPr>
        <w:t xml:space="preserve">mažinama </w:t>
      </w:r>
      <w:r w:rsidRPr="00D808AA">
        <w:rPr>
          <w:szCs w:val="22"/>
          <w:lang w:eastAsia="lt-LT"/>
        </w:rPr>
        <w:t>cholesterolio koncentraciją;</w:t>
      </w:r>
    </w:p>
    <w:p w14:paraId="4D87086D"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lt-LT"/>
        </w:rPr>
        <w:t xml:space="preserve">vaistai, kuriais gydoma nuo </w:t>
      </w:r>
      <w:r w:rsidRPr="00D808AA">
        <w:rPr>
          <w:rFonts w:eastAsia="TimesNewRomanPS-BoldMT"/>
          <w:szCs w:val="22"/>
          <w:lang w:eastAsia="lt-LT"/>
        </w:rPr>
        <w:t>ŽIV infekcijos</w:t>
      </w:r>
      <w:r w:rsidRPr="00D808AA">
        <w:rPr>
          <w:rFonts w:eastAsia="TimesNewRomanPSMT"/>
          <w:szCs w:val="22"/>
          <w:lang w:eastAsia="lt-LT"/>
        </w:rPr>
        <w:t xml:space="preserve">, pavyzdžiui: lopinaviras </w:t>
      </w:r>
      <w:r w:rsidRPr="00D808AA">
        <w:rPr>
          <w:szCs w:val="22"/>
          <w:lang w:eastAsia="lt-LT"/>
        </w:rPr>
        <w:t>ir (arba) ritonaviras;</w:t>
      </w:r>
    </w:p>
    <w:p w14:paraId="505B23A6" w14:textId="77777777" w:rsidR="001A0E31" w:rsidRPr="00D808AA" w:rsidRDefault="001A0E31" w:rsidP="001A0E31">
      <w:pPr>
        <w:numPr>
          <w:ilvl w:val="0"/>
          <w:numId w:val="8"/>
        </w:numPr>
        <w:spacing w:after="12" w:line="247" w:lineRule="auto"/>
        <w:ind w:right="14" w:hanging="705"/>
        <w:contextualSpacing/>
        <w:rPr>
          <w:szCs w:val="22"/>
          <w:lang w:eastAsia="sl-SI"/>
        </w:rPr>
      </w:pPr>
      <w:bookmarkStart w:id="5" w:name="_Hlk164755783"/>
      <w:proofErr w:type="spellStart"/>
      <w:r w:rsidRPr="00D808AA">
        <w:rPr>
          <w:szCs w:val="22"/>
          <w:lang w:eastAsia="lt-LT"/>
        </w:rPr>
        <w:t>ciklosporinas</w:t>
      </w:r>
      <w:proofErr w:type="spellEnd"/>
      <w:r w:rsidRPr="00D808AA">
        <w:rPr>
          <w:szCs w:val="22"/>
          <w:lang w:eastAsia="lt-LT"/>
        </w:rPr>
        <w:t xml:space="preserve">, vartojamas po </w:t>
      </w:r>
      <w:r w:rsidRPr="00D808AA">
        <w:rPr>
          <w:rFonts w:eastAsia="TimesNewRomanPS-BoldMT"/>
          <w:szCs w:val="22"/>
          <w:lang w:eastAsia="lt-LT"/>
        </w:rPr>
        <w:t xml:space="preserve">transplantacijų </w:t>
      </w:r>
      <w:r w:rsidRPr="00D808AA">
        <w:rPr>
          <w:szCs w:val="22"/>
          <w:lang w:eastAsia="lt-LT"/>
        </w:rPr>
        <w:t xml:space="preserve">ir </w:t>
      </w:r>
      <w:r w:rsidRPr="00D808AA">
        <w:rPr>
          <w:rFonts w:eastAsia="TimesNewRomanPS-BoldMT"/>
          <w:szCs w:val="22"/>
          <w:lang w:eastAsia="lt-LT"/>
        </w:rPr>
        <w:t xml:space="preserve">imuninių ligų </w:t>
      </w:r>
      <w:r w:rsidRPr="00D808AA">
        <w:rPr>
          <w:szCs w:val="22"/>
          <w:lang w:eastAsia="lt-LT"/>
        </w:rPr>
        <w:t>gydymui;</w:t>
      </w:r>
    </w:p>
    <w:p w14:paraId="53738047"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lt-LT"/>
        </w:rPr>
        <w:lastRenderedPageBreak/>
        <w:t>mineral</w:t>
      </w:r>
      <w:r w:rsidRPr="00D808AA">
        <w:rPr>
          <w:rFonts w:eastAsia="TimesNewRomanPSMT"/>
          <w:szCs w:val="22"/>
          <w:lang w:eastAsia="lt-LT"/>
        </w:rPr>
        <w:t>ai, pavyzdžiui</w:t>
      </w:r>
      <w:r w:rsidRPr="00D808AA">
        <w:rPr>
          <w:szCs w:val="22"/>
          <w:lang w:eastAsia="lt-LT"/>
        </w:rPr>
        <w:t xml:space="preserve">: </w:t>
      </w:r>
      <w:r w:rsidRPr="00D808AA">
        <w:rPr>
          <w:rFonts w:eastAsia="TimesNewRomanPSMT"/>
          <w:szCs w:val="22"/>
          <w:lang w:eastAsia="lt-LT"/>
        </w:rPr>
        <w:t>geležis, k</w:t>
      </w:r>
      <w:r w:rsidRPr="00D808AA">
        <w:rPr>
          <w:szCs w:val="22"/>
          <w:lang w:eastAsia="lt-LT"/>
        </w:rPr>
        <w:t>alcis, magnis, aliuminis, selenas ar cin</w:t>
      </w:r>
      <w:r w:rsidRPr="00D808AA">
        <w:rPr>
          <w:rFonts w:eastAsia="TimesNewRomanPSMT"/>
          <w:szCs w:val="22"/>
          <w:lang w:eastAsia="lt-LT"/>
        </w:rPr>
        <w:t>kas, kurių gali būti</w:t>
      </w:r>
      <w:r w:rsidRPr="00D808AA">
        <w:rPr>
          <w:szCs w:val="22"/>
          <w:lang w:eastAsia="sl-SI"/>
        </w:rPr>
        <w:t xml:space="preserve"> </w:t>
      </w:r>
      <w:r w:rsidRPr="00D808AA">
        <w:rPr>
          <w:szCs w:val="22"/>
          <w:lang w:eastAsia="lt-LT"/>
        </w:rPr>
        <w:t>vitamin</w:t>
      </w:r>
      <w:r w:rsidRPr="00D808AA">
        <w:rPr>
          <w:rFonts w:eastAsia="TimesNewRomanPS-BoldMT"/>
          <w:szCs w:val="22"/>
          <w:lang w:eastAsia="lt-LT"/>
        </w:rPr>
        <w:t xml:space="preserve">ų ir </w:t>
      </w:r>
      <w:r w:rsidRPr="00D808AA">
        <w:rPr>
          <w:szCs w:val="22"/>
          <w:lang w:eastAsia="lt-LT"/>
        </w:rPr>
        <w:t>mineral</w:t>
      </w:r>
      <w:r w:rsidRPr="00D808AA">
        <w:rPr>
          <w:rFonts w:eastAsia="TimesNewRomanPS-BoldMT"/>
          <w:szCs w:val="22"/>
          <w:lang w:eastAsia="lt-LT"/>
        </w:rPr>
        <w:t xml:space="preserve">ų papildų </w:t>
      </w:r>
      <w:r w:rsidRPr="00D808AA">
        <w:rPr>
          <w:rFonts w:eastAsia="TimesNewRomanPSMT"/>
          <w:szCs w:val="22"/>
          <w:lang w:eastAsia="lt-LT"/>
        </w:rPr>
        <w:t>sudėtyje (taip pat žr.</w:t>
      </w:r>
      <w:r>
        <w:rPr>
          <w:rFonts w:eastAsia="TimesNewRomanPSMT"/>
          <w:szCs w:val="22"/>
          <w:lang w:eastAsia="lt-LT"/>
        </w:rPr>
        <w:t> </w:t>
      </w:r>
      <w:r w:rsidRPr="00D808AA">
        <w:rPr>
          <w:rFonts w:eastAsia="TimesNewRomanPSMT"/>
          <w:szCs w:val="22"/>
          <w:lang w:eastAsia="lt-LT"/>
        </w:rPr>
        <w:t>3</w:t>
      </w:r>
      <w:r>
        <w:rPr>
          <w:rFonts w:eastAsia="TimesNewRomanPSMT"/>
          <w:szCs w:val="22"/>
          <w:lang w:eastAsia="lt-LT"/>
        </w:rPr>
        <w:t> </w:t>
      </w:r>
      <w:r w:rsidRPr="00D808AA">
        <w:rPr>
          <w:rFonts w:eastAsia="TimesNewRomanPSMT"/>
          <w:szCs w:val="22"/>
          <w:lang w:eastAsia="lt-LT"/>
        </w:rPr>
        <w:t>skyriaus poskyrį „</w:t>
      </w:r>
      <w:r w:rsidRPr="00D808AA">
        <w:rPr>
          <w:szCs w:val="22"/>
          <w:lang w:eastAsia="lt-LT"/>
        </w:rPr>
        <w:t>Kada vartoti vaisto?</w:t>
      </w:r>
      <w:r w:rsidRPr="00D808AA">
        <w:rPr>
          <w:rFonts w:eastAsia="TimesNewRomanPSMT"/>
          <w:szCs w:val="22"/>
          <w:lang w:eastAsia="lt-LT"/>
        </w:rPr>
        <w:t>“</w:t>
      </w:r>
      <w:r w:rsidRPr="00D808AA">
        <w:rPr>
          <w:szCs w:val="22"/>
          <w:lang w:eastAsia="lt-LT"/>
        </w:rPr>
        <w:t>)</w:t>
      </w:r>
    </w:p>
    <w:p w14:paraId="110D0FFE"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szCs w:val="22"/>
          <w:lang w:eastAsia="sl-SI"/>
        </w:rPr>
        <w:t xml:space="preserve">vaistai, pavyzdžiui, </w:t>
      </w:r>
      <w:proofErr w:type="spellStart"/>
      <w:r w:rsidRPr="00D808AA">
        <w:rPr>
          <w:szCs w:val="22"/>
          <w:lang w:eastAsia="sl-SI"/>
        </w:rPr>
        <w:t>metotreksatas</w:t>
      </w:r>
      <w:proofErr w:type="spellEnd"/>
      <w:r w:rsidRPr="00D808AA">
        <w:rPr>
          <w:szCs w:val="22"/>
          <w:lang w:eastAsia="sl-SI"/>
        </w:rPr>
        <w:t xml:space="preserve"> ar </w:t>
      </w:r>
      <w:proofErr w:type="spellStart"/>
      <w:r w:rsidRPr="00D808AA">
        <w:rPr>
          <w:szCs w:val="22"/>
          <w:lang w:eastAsia="sl-SI"/>
        </w:rPr>
        <w:t>topotekanas</w:t>
      </w:r>
      <w:proofErr w:type="spellEnd"/>
      <w:r w:rsidRPr="00D808AA">
        <w:rPr>
          <w:szCs w:val="22"/>
          <w:lang w:eastAsia="sl-SI"/>
        </w:rPr>
        <w:t>, kuriais gydoma nuo vėžio;</w:t>
      </w:r>
    </w:p>
    <w:p w14:paraId="3D2B41D7" w14:textId="77777777" w:rsidR="001A0E31" w:rsidRPr="00D808AA" w:rsidRDefault="001A0E31" w:rsidP="001A0E31">
      <w:pPr>
        <w:spacing w:after="12" w:line="247" w:lineRule="auto"/>
        <w:ind w:left="720" w:right="14" w:hanging="735"/>
        <w:rPr>
          <w:rFonts w:eastAsia="Wingdings"/>
          <w:szCs w:val="22"/>
        </w:rPr>
      </w:pPr>
    </w:p>
    <w:p w14:paraId="3F89A248" w14:textId="77777777" w:rsidR="001A0E31" w:rsidRPr="00D808AA" w:rsidRDefault="001A0E31" w:rsidP="001A0E31">
      <w:pPr>
        <w:spacing w:after="12" w:line="247" w:lineRule="auto"/>
        <w:ind w:right="14" w:hanging="15"/>
        <w:rPr>
          <w:szCs w:val="22"/>
        </w:rPr>
      </w:pPr>
      <w:r w:rsidRPr="00D808AA">
        <w:rPr>
          <w:szCs w:val="22"/>
          <w:lang w:eastAsia="sl-SI"/>
        </w:rPr>
        <w:t xml:space="preserve">Pasakykite gydytojui, jeigu vartojate bet kurio iš išvardytų vaistų. Kai kurių iš jų negalima vartoti kartu su </w:t>
      </w: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xml:space="preserve"> arba gali tekti koreguoti jų dozę, arba gali prireikti keisti jų vartojimo laiką. Gydytojas peržiūrės Jūsų vartojamus vaistus ir, prireikus, nurodys tinkamą pakaitalą.</w:t>
      </w:r>
    </w:p>
    <w:bookmarkEnd w:id="5"/>
    <w:p w14:paraId="1E238172" w14:textId="77777777" w:rsidR="001A0E31" w:rsidRPr="00D808AA" w:rsidRDefault="001A0E31" w:rsidP="001A0E31">
      <w:pPr>
        <w:numPr>
          <w:ilvl w:val="12"/>
          <w:numId w:val="0"/>
        </w:numPr>
        <w:ind w:right="-2"/>
      </w:pPr>
    </w:p>
    <w:p w14:paraId="5329AB5C"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Be to, jeigu vartojate vaistų, kurie trukdo formuotis kraujo krešuliams, yra didesnė kraujavimo rizika. Gydytojas aptars tai su jumis.</w:t>
      </w:r>
    </w:p>
    <w:p w14:paraId="009FC410" w14:textId="77777777" w:rsidR="001A0E31" w:rsidRPr="00D808AA" w:rsidRDefault="001A0E31" w:rsidP="001A0E31">
      <w:pPr>
        <w:autoSpaceDE w:val="0"/>
        <w:autoSpaceDN w:val="0"/>
        <w:adjustRightInd w:val="0"/>
        <w:rPr>
          <w:rFonts w:eastAsia="TimesNewRomanPSMT"/>
          <w:szCs w:val="22"/>
          <w:lang w:eastAsia="lt-LT"/>
        </w:rPr>
      </w:pPr>
    </w:p>
    <w:p w14:paraId="0C3152E9"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Jeigu vartojate kortikosteroid</w:t>
      </w:r>
      <w:r w:rsidRPr="00D808AA">
        <w:rPr>
          <w:rFonts w:eastAsia="TimesNewRomanPS-BoldMT"/>
          <w:szCs w:val="22"/>
          <w:lang w:eastAsia="lt-LT"/>
        </w:rPr>
        <w:t>ų</w:t>
      </w:r>
      <w:r w:rsidRPr="00D808AA">
        <w:rPr>
          <w:rFonts w:eastAsia="TimesNewRomanPSMT"/>
          <w:szCs w:val="22"/>
          <w:lang w:eastAsia="lt-LT"/>
        </w:rPr>
        <w:t xml:space="preserve">, </w:t>
      </w:r>
      <w:proofErr w:type="spellStart"/>
      <w:r w:rsidRPr="00D808AA">
        <w:rPr>
          <w:rFonts w:eastAsia="TimesNewRomanPSMT"/>
          <w:szCs w:val="22"/>
          <w:lang w:eastAsia="lt-LT"/>
        </w:rPr>
        <w:t>danazol</w:t>
      </w:r>
      <w:r w:rsidRPr="00D808AA">
        <w:rPr>
          <w:rFonts w:eastAsia="TimesNewRomanPS-BoldMT"/>
          <w:szCs w:val="22"/>
          <w:lang w:eastAsia="lt-LT"/>
        </w:rPr>
        <w:t>io</w:t>
      </w:r>
      <w:proofErr w:type="spellEnd"/>
      <w:r w:rsidRPr="00D808AA">
        <w:rPr>
          <w:rFonts w:eastAsia="TimesNewRomanPS-BoldMT"/>
          <w:szCs w:val="22"/>
          <w:lang w:eastAsia="lt-LT"/>
        </w:rPr>
        <w:t xml:space="preserve"> </w:t>
      </w:r>
      <w:r w:rsidRPr="00D808AA">
        <w:rPr>
          <w:rFonts w:eastAsia="TimesNewRomanPSMT"/>
          <w:szCs w:val="22"/>
          <w:lang w:eastAsia="lt-LT"/>
        </w:rPr>
        <w:t xml:space="preserve">ir (arba) </w:t>
      </w:r>
      <w:proofErr w:type="spellStart"/>
      <w:r w:rsidRPr="00D808AA">
        <w:rPr>
          <w:rFonts w:eastAsia="TimesNewRomanPSMT"/>
          <w:szCs w:val="22"/>
          <w:lang w:eastAsia="lt-LT"/>
        </w:rPr>
        <w:t>azatioprin</w:t>
      </w:r>
      <w:r w:rsidRPr="00D808AA">
        <w:rPr>
          <w:rFonts w:eastAsia="TimesNewRomanPS-BoldMT"/>
          <w:szCs w:val="22"/>
          <w:lang w:eastAsia="lt-LT"/>
        </w:rPr>
        <w:t>o</w:t>
      </w:r>
      <w:proofErr w:type="spellEnd"/>
      <w:r w:rsidRPr="00D808AA">
        <w:rPr>
          <w:rFonts w:eastAsia="TimesNewRomanPSMT"/>
          <w:szCs w:val="22"/>
          <w:lang w:eastAsia="lt-LT"/>
        </w:rPr>
        <w:t xml:space="preserve">, vartojant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gali tekti vartoti mažesnes šių vaistų dozes arba jų vartojimą nutraukti.</w:t>
      </w:r>
    </w:p>
    <w:p w14:paraId="5B4677DB" w14:textId="77777777" w:rsidR="001A0E31" w:rsidRPr="00D808AA" w:rsidRDefault="001A0E31" w:rsidP="001A0E31">
      <w:pPr>
        <w:autoSpaceDE w:val="0"/>
        <w:autoSpaceDN w:val="0"/>
        <w:adjustRightInd w:val="0"/>
        <w:rPr>
          <w:rFonts w:eastAsia="TimesNewRomanPSMT"/>
          <w:b/>
          <w:bCs/>
          <w:szCs w:val="22"/>
          <w:lang w:eastAsia="lt-LT"/>
        </w:rPr>
      </w:pPr>
    </w:p>
    <w:p w14:paraId="3970EF47" w14:textId="77777777" w:rsidR="001A0E31" w:rsidRPr="00D808AA" w:rsidRDefault="001A0E31" w:rsidP="001A0E31">
      <w:pPr>
        <w:autoSpaceDE w:val="0"/>
        <w:autoSpaceDN w:val="0"/>
        <w:adjustRightInd w:val="0"/>
        <w:rPr>
          <w:rFonts w:eastAsia="TimesNewRomanPS-BoldMT"/>
          <w:b/>
          <w:bCs/>
          <w:szCs w:val="22"/>
          <w:lang w:eastAsia="lt-LT"/>
        </w:rPr>
      </w:pPr>
      <w:proofErr w:type="spellStart"/>
      <w:r w:rsidRPr="00D808AA">
        <w:rPr>
          <w:rFonts w:eastAsia="TimesNewRomanPSMT"/>
          <w:b/>
          <w:bCs/>
          <w:szCs w:val="22"/>
          <w:lang w:eastAsia="lt-LT"/>
        </w:rPr>
        <w:t>Eltrombopag</w:t>
      </w:r>
      <w:proofErr w:type="spellEnd"/>
      <w:r w:rsidRPr="00D808AA">
        <w:rPr>
          <w:rFonts w:eastAsia="TimesNewRomanPSMT"/>
          <w:b/>
          <w:bCs/>
          <w:szCs w:val="22"/>
          <w:lang w:eastAsia="lt-LT"/>
        </w:rPr>
        <w:t xml:space="preserve"> </w:t>
      </w:r>
      <w:proofErr w:type="spellStart"/>
      <w:r w:rsidRPr="00D808AA">
        <w:rPr>
          <w:rFonts w:eastAsia="TimesNewRomanPSMT"/>
          <w:b/>
          <w:bCs/>
          <w:szCs w:val="22"/>
          <w:lang w:eastAsia="lt-LT"/>
        </w:rPr>
        <w:t>Sandoz</w:t>
      </w:r>
      <w:proofErr w:type="spellEnd"/>
      <w:r w:rsidRPr="00D808AA">
        <w:rPr>
          <w:rFonts w:eastAsia="TimesNewRomanPSMT"/>
          <w:b/>
          <w:bCs/>
          <w:szCs w:val="22"/>
          <w:lang w:eastAsia="lt-LT"/>
        </w:rPr>
        <w:t xml:space="preserve"> </w:t>
      </w:r>
      <w:r w:rsidRPr="00D808AA">
        <w:rPr>
          <w:rFonts w:eastAsia="TimesNewRomanPS-BoldMT"/>
          <w:b/>
          <w:bCs/>
          <w:szCs w:val="22"/>
          <w:lang w:eastAsia="lt-LT"/>
        </w:rPr>
        <w:t>vartojimas su maistu ir gėrimais</w:t>
      </w:r>
    </w:p>
    <w:p w14:paraId="3C98495D" w14:textId="77777777" w:rsidR="001A0E31" w:rsidRPr="00D808AA" w:rsidRDefault="001A0E31" w:rsidP="001A0E31">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negalima vartoti kartu su pieno produktais ar gėrimais, nes pieno produktų sudėtyje esantis kalcis sutrikdo vaisto absorbciją. Daugiau informacijos žr.</w:t>
      </w:r>
      <w:r>
        <w:rPr>
          <w:rFonts w:eastAsia="TimesNewRomanPSMT"/>
          <w:szCs w:val="22"/>
          <w:lang w:eastAsia="lt-LT"/>
        </w:rPr>
        <w:t> </w:t>
      </w:r>
      <w:r w:rsidRPr="00D808AA">
        <w:rPr>
          <w:rFonts w:eastAsia="TimesNewRomanPSMT"/>
          <w:szCs w:val="22"/>
          <w:lang w:eastAsia="lt-LT"/>
        </w:rPr>
        <w:t>3</w:t>
      </w:r>
      <w:r>
        <w:rPr>
          <w:rFonts w:eastAsia="TimesNewRomanPSMT"/>
          <w:szCs w:val="22"/>
          <w:lang w:eastAsia="lt-LT"/>
        </w:rPr>
        <w:t> </w:t>
      </w:r>
      <w:r w:rsidRPr="00D808AA">
        <w:rPr>
          <w:rFonts w:eastAsia="TimesNewRomanPSMT"/>
          <w:szCs w:val="22"/>
          <w:lang w:eastAsia="lt-LT"/>
        </w:rPr>
        <w:t>skyriaus poskyryje „Kada vartoti vaisto?“.</w:t>
      </w:r>
    </w:p>
    <w:p w14:paraId="39435512" w14:textId="77777777" w:rsidR="001A0E31" w:rsidRPr="00D808AA" w:rsidRDefault="001A0E31" w:rsidP="001A0E31">
      <w:pPr>
        <w:autoSpaceDE w:val="0"/>
        <w:autoSpaceDN w:val="0"/>
        <w:adjustRightInd w:val="0"/>
        <w:rPr>
          <w:rFonts w:eastAsia="TimesNewRomanPS-BoldMT"/>
          <w:b/>
          <w:bCs/>
          <w:szCs w:val="22"/>
          <w:lang w:eastAsia="lt-LT"/>
        </w:rPr>
      </w:pPr>
    </w:p>
    <w:p w14:paraId="672356AC"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Nėštumas ir žindymo laikotarpis</w:t>
      </w:r>
    </w:p>
    <w:p w14:paraId="51C0FB18" w14:textId="77777777" w:rsidR="001A0E31" w:rsidRPr="00D808AA" w:rsidRDefault="001A0E31" w:rsidP="001A0E31">
      <w:pPr>
        <w:numPr>
          <w:ilvl w:val="12"/>
          <w:numId w:val="0"/>
        </w:numPr>
        <w:ind w:right="-2"/>
      </w:pPr>
      <w:r w:rsidRPr="00D808AA">
        <w:rPr>
          <w:rFonts w:eastAsia="TimesNewRomanPS-BoldMT"/>
          <w:szCs w:val="22"/>
          <w:lang w:eastAsia="lt-LT"/>
        </w:rPr>
        <w:t xml:space="preserve">Jeigu esate nėščia,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vartoti negalima, išskyrus atvejus, jeigu gydytojas aiškiai </w:t>
      </w:r>
      <w:r w:rsidRPr="00D808AA">
        <w:rPr>
          <w:szCs w:val="22"/>
          <w:lang w:eastAsia="lt-LT"/>
        </w:rPr>
        <w:t xml:space="preserve">rekomendavo </w:t>
      </w:r>
      <w:r w:rsidRPr="00D808AA">
        <w:rPr>
          <w:rFonts w:eastAsia="TimesNewRomanPSMT"/>
          <w:szCs w:val="22"/>
          <w:lang w:eastAsia="lt-LT"/>
        </w:rPr>
        <w:t xml:space="preserve">Jums vartoti šio vaisto. </w:t>
      </w:r>
      <w:proofErr w:type="spellStart"/>
      <w:r w:rsidRPr="00D808AA">
        <w:rPr>
          <w:szCs w:val="22"/>
          <w:lang w:eastAsia="lt-LT"/>
        </w:rPr>
        <w:t>Eltrombopago</w:t>
      </w:r>
      <w:proofErr w:type="spellEnd"/>
      <w:r w:rsidRPr="00D808AA">
        <w:rPr>
          <w:szCs w:val="22"/>
          <w:lang w:eastAsia="lt-LT"/>
        </w:rPr>
        <w:t xml:space="preserve"> </w:t>
      </w:r>
      <w:r w:rsidRPr="00D808AA">
        <w:rPr>
          <w:rFonts w:eastAsia="TimesNewRomanPSMT"/>
          <w:szCs w:val="22"/>
          <w:lang w:eastAsia="lt-LT"/>
        </w:rPr>
        <w:t>poveikis nėštumo metu nežinomas</w:t>
      </w:r>
      <w:r w:rsidRPr="00D808AA">
        <w:rPr>
          <w:szCs w:val="22"/>
          <w:lang w:eastAsia="lt-LT"/>
        </w:rPr>
        <w:t>.</w:t>
      </w:r>
    </w:p>
    <w:p w14:paraId="736DB629" w14:textId="77777777" w:rsidR="001A0E31" w:rsidRPr="00D808AA" w:rsidRDefault="001A0E31" w:rsidP="001A0E31">
      <w:pPr>
        <w:numPr>
          <w:ilvl w:val="0"/>
          <w:numId w:val="12"/>
        </w:numPr>
        <w:spacing w:after="12" w:line="247" w:lineRule="auto"/>
        <w:ind w:left="720" w:right="51" w:hanging="720"/>
        <w:contextualSpacing/>
        <w:rPr>
          <w:szCs w:val="22"/>
          <w:lang w:eastAsia="sl-SI"/>
        </w:rPr>
      </w:pPr>
      <w:r w:rsidRPr="00D808AA">
        <w:rPr>
          <w:szCs w:val="22"/>
          <w:lang w:eastAsia="sl-SI"/>
        </w:rPr>
        <w:t>Pasakykite gydytojui, jeigu esate nėščia, manote, kad galbūt esate nėščia arba planuojate pastoti.</w:t>
      </w:r>
    </w:p>
    <w:p w14:paraId="52F2390E" w14:textId="77777777" w:rsidR="001A0E31" w:rsidRPr="00D808AA" w:rsidRDefault="001A0E31" w:rsidP="001A0E31">
      <w:pPr>
        <w:numPr>
          <w:ilvl w:val="0"/>
          <w:numId w:val="12"/>
        </w:numPr>
        <w:spacing w:after="12" w:line="247" w:lineRule="auto"/>
        <w:ind w:left="720" w:right="51" w:hanging="720"/>
        <w:contextualSpacing/>
        <w:rPr>
          <w:szCs w:val="22"/>
          <w:lang w:eastAsia="sl-SI"/>
        </w:rPr>
      </w:pPr>
      <w:r w:rsidRPr="00D808AA">
        <w:rPr>
          <w:szCs w:val="22"/>
          <w:lang w:eastAsia="sl-SI"/>
        </w:rPr>
        <w:t xml:space="preserve">Vartodama </w:t>
      </w: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naudokite patikimą kontracepcijos metodą, kad išvengti nėštumo.</w:t>
      </w:r>
    </w:p>
    <w:p w14:paraId="3183B929" w14:textId="77777777" w:rsidR="001A0E31" w:rsidRPr="00D808AA" w:rsidRDefault="001A0E31" w:rsidP="001A0E31">
      <w:pPr>
        <w:numPr>
          <w:ilvl w:val="0"/>
          <w:numId w:val="12"/>
        </w:numPr>
        <w:spacing w:after="12" w:line="247" w:lineRule="auto"/>
        <w:ind w:left="720" w:right="51" w:hanging="720"/>
        <w:contextualSpacing/>
        <w:rPr>
          <w:szCs w:val="22"/>
          <w:lang w:eastAsia="sl-SI"/>
        </w:rPr>
      </w:pPr>
      <w:r w:rsidRPr="00D808AA">
        <w:rPr>
          <w:szCs w:val="22"/>
          <w:lang w:eastAsia="sl-SI"/>
        </w:rPr>
        <w:t xml:space="preserve">Jeigu pastojote gydymo </w:t>
      </w:r>
      <w:proofErr w:type="spellStart"/>
      <w:r w:rsidRPr="00D808AA">
        <w:rPr>
          <w:szCs w:val="22"/>
          <w:lang w:eastAsia="sl-SI"/>
        </w:rPr>
        <w:t>Eltrombopag</w:t>
      </w:r>
      <w:proofErr w:type="spellEnd"/>
      <w:r w:rsidRPr="00D808AA">
        <w:rPr>
          <w:szCs w:val="22"/>
          <w:lang w:eastAsia="sl-SI"/>
        </w:rPr>
        <w:t xml:space="preserve"> </w:t>
      </w:r>
      <w:proofErr w:type="spellStart"/>
      <w:r w:rsidRPr="00D808AA">
        <w:rPr>
          <w:szCs w:val="22"/>
          <w:lang w:eastAsia="sl-SI"/>
        </w:rPr>
        <w:t>Sandoz</w:t>
      </w:r>
      <w:proofErr w:type="spellEnd"/>
      <w:r w:rsidRPr="00D808AA">
        <w:rPr>
          <w:szCs w:val="22"/>
          <w:lang w:eastAsia="sl-SI"/>
        </w:rPr>
        <w:t xml:space="preserve"> metu, pasakykite savo gydytojui.</w:t>
      </w:r>
    </w:p>
    <w:p w14:paraId="25632307" w14:textId="77777777" w:rsidR="001A0E31" w:rsidRPr="00D808AA" w:rsidRDefault="001A0E31" w:rsidP="001A0E31">
      <w:pPr>
        <w:numPr>
          <w:ilvl w:val="12"/>
          <w:numId w:val="0"/>
        </w:numPr>
        <w:ind w:right="-2"/>
      </w:pPr>
    </w:p>
    <w:p w14:paraId="674381CE"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 xml:space="preserve">Vartojant </w:t>
      </w: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žindyti negalima. </w:t>
      </w:r>
      <w:r w:rsidRPr="00D808AA">
        <w:rPr>
          <w:rFonts w:eastAsia="TimesNewRomanPSMT"/>
          <w:szCs w:val="22"/>
          <w:lang w:eastAsia="lt-LT"/>
        </w:rPr>
        <w:t xml:space="preserve">Ar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išsiskiria į gydytų moterų pieną, nežinoma</w:t>
      </w:r>
      <w:r w:rsidRPr="00D808AA">
        <w:rPr>
          <w:rFonts w:eastAsia="TimesNewRomanPS-BoldMT"/>
          <w:szCs w:val="22"/>
          <w:lang w:eastAsia="lt-LT"/>
        </w:rPr>
        <w:t>.</w:t>
      </w:r>
    </w:p>
    <w:p w14:paraId="23D7B9DE" w14:textId="77777777" w:rsidR="001A0E31" w:rsidRPr="00D808AA" w:rsidRDefault="001A0E31" w:rsidP="001A0E31">
      <w:pPr>
        <w:tabs>
          <w:tab w:val="center" w:pos="3647"/>
        </w:tabs>
        <w:spacing w:after="12" w:line="247" w:lineRule="auto"/>
        <w:ind w:left="-15"/>
        <w:rPr>
          <w:szCs w:val="22"/>
          <w:lang w:eastAsia="sl-SI"/>
        </w:rPr>
      </w:pPr>
      <w:r w:rsidRPr="00D808AA">
        <w:rPr>
          <w:rFonts w:eastAsia="TimesNewRomanPS-BoldMT"/>
          <w:szCs w:val="22"/>
          <w:lang w:eastAsia="lt-LT"/>
        </w:rPr>
        <w:t>Jeigu žindote kūdikį arba plan</w:t>
      </w:r>
      <w:r w:rsidRPr="00D808AA">
        <w:rPr>
          <w:rFonts w:eastAsia="TimesNewRomanPSMT"/>
          <w:szCs w:val="22"/>
          <w:lang w:eastAsia="lt-LT"/>
        </w:rPr>
        <w:t>uojate žindyti</w:t>
      </w:r>
      <w:r w:rsidRPr="00D808AA">
        <w:rPr>
          <w:rFonts w:eastAsia="TimesNewRomanPS-BoldMT"/>
          <w:szCs w:val="22"/>
          <w:lang w:eastAsia="lt-LT"/>
        </w:rPr>
        <w:t>, pasakykite savo gydytojui.</w:t>
      </w:r>
    </w:p>
    <w:p w14:paraId="2602410F" w14:textId="77777777" w:rsidR="001A0E31" w:rsidRPr="00D808AA" w:rsidRDefault="001A0E31" w:rsidP="001A0E31">
      <w:pPr>
        <w:numPr>
          <w:ilvl w:val="12"/>
          <w:numId w:val="0"/>
        </w:numPr>
        <w:ind w:right="-2"/>
      </w:pPr>
    </w:p>
    <w:p w14:paraId="3F8693E6" w14:textId="77777777" w:rsidR="001A0E31" w:rsidRPr="00D808AA" w:rsidRDefault="001A0E31" w:rsidP="001A0E31">
      <w:pPr>
        <w:autoSpaceDE w:val="0"/>
        <w:autoSpaceDN w:val="0"/>
        <w:adjustRightInd w:val="0"/>
        <w:rPr>
          <w:rFonts w:eastAsia="TimesNewRomanPS-BoldMT"/>
          <w:b/>
          <w:bCs/>
          <w:szCs w:val="22"/>
          <w:lang w:eastAsia="lt-LT"/>
        </w:rPr>
      </w:pPr>
      <w:r w:rsidRPr="00D808AA">
        <w:rPr>
          <w:b/>
          <w:bCs/>
          <w:szCs w:val="22"/>
          <w:lang w:eastAsia="lt-LT"/>
        </w:rPr>
        <w:t xml:space="preserve">Vairavimas ir </w:t>
      </w:r>
      <w:r w:rsidRPr="00D808AA">
        <w:rPr>
          <w:rFonts w:eastAsia="TimesNewRomanPS-BoldMT"/>
          <w:b/>
          <w:bCs/>
          <w:szCs w:val="22"/>
          <w:lang w:eastAsia="lt-LT"/>
        </w:rPr>
        <w:t>mechanizmų valdymas</w:t>
      </w:r>
    </w:p>
    <w:p w14:paraId="28E4A1EB" w14:textId="77777777" w:rsidR="001A0E31" w:rsidRPr="00D808AA" w:rsidRDefault="001A0E31" w:rsidP="001A0E31">
      <w:pPr>
        <w:autoSpaceDE w:val="0"/>
        <w:autoSpaceDN w:val="0"/>
        <w:adjustRightInd w:val="0"/>
        <w:rPr>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gali sukelti svaigulį </w:t>
      </w:r>
      <w:r w:rsidRPr="00D808AA">
        <w:rPr>
          <w:rFonts w:eastAsia="TimesNewRomanPSMT"/>
          <w:szCs w:val="22"/>
          <w:lang w:eastAsia="lt-LT"/>
        </w:rPr>
        <w:t>ir kitą šalutinį poveikį, mažinantį budrumą</w:t>
      </w:r>
      <w:r w:rsidRPr="00D808AA">
        <w:rPr>
          <w:szCs w:val="22"/>
          <w:lang w:eastAsia="lt-LT"/>
        </w:rPr>
        <w:t>.</w:t>
      </w:r>
    </w:p>
    <w:p w14:paraId="66247329" w14:textId="77777777" w:rsidR="001A0E31" w:rsidRPr="00D808AA" w:rsidRDefault="001A0E31" w:rsidP="001A0E31">
      <w:pPr>
        <w:tabs>
          <w:tab w:val="center" w:pos="3646"/>
        </w:tabs>
        <w:spacing w:after="12" w:line="247" w:lineRule="auto"/>
        <w:ind w:left="-15"/>
        <w:rPr>
          <w:rFonts w:eastAsia="TimesNewRomanPSMT"/>
          <w:szCs w:val="22"/>
          <w:lang w:eastAsia="lt-LT"/>
        </w:rPr>
      </w:pPr>
      <w:r w:rsidRPr="00D808AA">
        <w:rPr>
          <w:szCs w:val="22"/>
          <w:lang w:eastAsia="lt-LT"/>
        </w:rPr>
        <w:t xml:space="preserve">Nevairuokite ir nevaldykite mechanizmų kol nesate tikri, </w:t>
      </w:r>
      <w:r w:rsidRPr="00D808AA">
        <w:rPr>
          <w:rFonts w:eastAsia="TimesNewRomanPSMT"/>
          <w:szCs w:val="22"/>
          <w:lang w:eastAsia="lt-LT"/>
        </w:rPr>
        <w:t>kad tokio</w:t>
      </w:r>
      <w:r w:rsidRPr="00D808AA">
        <w:rPr>
          <w:szCs w:val="22"/>
          <w:lang w:eastAsia="sl-SI"/>
        </w:rPr>
        <w:t xml:space="preserve"> </w:t>
      </w:r>
      <w:r w:rsidRPr="00D808AA">
        <w:rPr>
          <w:rFonts w:eastAsia="TimesNewRomanPSMT"/>
          <w:szCs w:val="22"/>
          <w:lang w:eastAsia="lt-LT"/>
        </w:rPr>
        <w:t>poveikio nėra.</w:t>
      </w:r>
    </w:p>
    <w:p w14:paraId="1F62CDFA" w14:textId="77777777" w:rsidR="001A0E31" w:rsidRPr="00D808AA" w:rsidRDefault="001A0E31" w:rsidP="001A0E31">
      <w:pPr>
        <w:tabs>
          <w:tab w:val="center" w:pos="3646"/>
        </w:tabs>
        <w:spacing w:after="12" w:line="247" w:lineRule="auto"/>
        <w:ind w:left="-15"/>
        <w:rPr>
          <w:szCs w:val="22"/>
          <w:lang w:eastAsia="sl-SI"/>
        </w:rPr>
      </w:pPr>
    </w:p>
    <w:p w14:paraId="2C84C0BF" w14:textId="77777777" w:rsidR="001A0E31" w:rsidRPr="00D808AA" w:rsidRDefault="001A0E31" w:rsidP="001A0E31">
      <w:pPr>
        <w:autoSpaceDE w:val="0"/>
        <w:autoSpaceDN w:val="0"/>
        <w:adjustRightInd w:val="0"/>
        <w:rPr>
          <w:rFonts w:eastAsia="TimesNewRomanPS-BoldMT"/>
          <w:b/>
          <w:bCs/>
          <w:szCs w:val="22"/>
          <w:lang w:eastAsia="lt-LT"/>
        </w:rPr>
      </w:pP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r w:rsidRPr="00D808AA">
        <w:rPr>
          <w:rFonts w:eastAsia="TimesNewRomanPS-BoldMT"/>
          <w:b/>
          <w:bCs/>
          <w:szCs w:val="22"/>
          <w:lang w:eastAsia="lt-LT"/>
        </w:rPr>
        <w:t xml:space="preserve"> sudėtyje yra </w:t>
      </w:r>
      <w:proofErr w:type="spellStart"/>
      <w:r w:rsidRPr="00D808AA">
        <w:rPr>
          <w:rFonts w:eastAsia="TimesNewRomanPS-BoldMT"/>
          <w:b/>
          <w:bCs/>
          <w:szCs w:val="22"/>
          <w:lang w:eastAsia="lt-LT"/>
        </w:rPr>
        <w:t>izomalto</w:t>
      </w:r>
      <w:proofErr w:type="spellEnd"/>
      <w:r w:rsidRPr="00D808AA">
        <w:rPr>
          <w:rFonts w:eastAsia="TimesNewRomanPS-BoldMT"/>
          <w:b/>
          <w:bCs/>
          <w:szCs w:val="22"/>
          <w:lang w:eastAsia="lt-LT"/>
        </w:rPr>
        <w:t xml:space="preserve"> ir natrio</w:t>
      </w:r>
    </w:p>
    <w:p w14:paraId="7BE31974" w14:textId="77777777" w:rsidR="001A0E31" w:rsidRPr="00D808AA" w:rsidRDefault="001A0E31" w:rsidP="001A0E31">
      <w:pPr>
        <w:numPr>
          <w:ilvl w:val="12"/>
          <w:numId w:val="0"/>
        </w:numPr>
        <w:ind w:right="-2"/>
        <w:rPr>
          <w:rFonts w:eastAsia="TimesNewRomanPSMT"/>
          <w:szCs w:val="22"/>
          <w:lang w:eastAsia="lt-LT"/>
        </w:rPr>
      </w:pPr>
      <w:r w:rsidRPr="00D808AA">
        <w:rPr>
          <w:rFonts w:eastAsia="TimesNewRomanPSMT"/>
          <w:szCs w:val="22"/>
          <w:lang w:eastAsia="lt-LT"/>
        </w:rPr>
        <w:t>Jeigu gydytojas Jums yra sakęs, kad netoleruojate kokių nors angliavandenių, kreipkitės į jį prieš pradėdami vartoti šį vaistą.</w:t>
      </w:r>
    </w:p>
    <w:p w14:paraId="52546E93" w14:textId="77777777" w:rsidR="001A0E31" w:rsidRPr="00D808AA" w:rsidRDefault="001A0E31" w:rsidP="001A0E31">
      <w:pPr>
        <w:numPr>
          <w:ilvl w:val="12"/>
          <w:numId w:val="0"/>
        </w:numPr>
        <w:ind w:right="-2"/>
        <w:rPr>
          <w:rFonts w:eastAsia="TimesNewRomanPSMT"/>
          <w:szCs w:val="22"/>
          <w:lang w:eastAsia="lt-LT"/>
        </w:rPr>
      </w:pPr>
    </w:p>
    <w:p w14:paraId="0C22EBED" w14:textId="77777777" w:rsidR="001A0E31" w:rsidRPr="00D808AA" w:rsidRDefault="001A0E31" w:rsidP="001A0E31">
      <w:pPr>
        <w:numPr>
          <w:ilvl w:val="12"/>
          <w:numId w:val="0"/>
        </w:numPr>
        <w:ind w:right="-2"/>
      </w:pPr>
      <w:r w:rsidRPr="00D808AA">
        <w:rPr>
          <w:rFonts w:eastAsia="TimesNewRomanPSMT"/>
          <w:szCs w:val="22"/>
          <w:lang w:eastAsia="lt-LT"/>
        </w:rPr>
        <w:t>Šio vaisto tabletėje yra mažiau kaip 1 </w:t>
      </w:r>
      <w:proofErr w:type="spellStart"/>
      <w:r w:rsidRPr="00D808AA">
        <w:rPr>
          <w:szCs w:val="22"/>
          <w:lang w:eastAsia="lt-LT"/>
        </w:rPr>
        <w:t>mmol</w:t>
      </w:r>
      <w:proofErr w:type="spellEnd"/>
      <w:r w:rsidRPr="00D808AA">
        <w:rPr>
          <w:szCs w:val="22"/>
          <w:lang w:eastAsia="lt-LT"/>
        </w:rPr>
        <w:t xml:space="preserve"> (23 mg) natrio, t. </w:t>
      </w:r>
      <w:r w:rsidRPr="00D808AA">
        <w:rPr>
          <w:rFonts w:eastAsia="TimesNewRomanPSMT"/>
          <w:szCs w:val="22"/>
          <w:lang w:eastAsia="lt-LT"/>
        </w:rPr>
        <w:t>y. jis beveik neturi reikšmės.</w:t>
      </w:r>
    </w:p>
    <w:p w14:paraId="32C19381" w14:textId="77777777" w:rsidR="001A0E31" w:rsidRPr="00D808AA" w:rsidRDefault="001A0E31" w:rsidP="001A0E31">
      <w:pPr>
        <w:numPr>
          <w:ilvl w:val="12"/>
          <w:numId w:val="0"/>
        </w:numPr>
        <w:ind w:right="-2"/>
      </w:pPr>
    </w:p>
    <w:p w14:paraId="47447C60" w14:textId="77777777" w:rsidR="001A0E31" w:rsidRPr="00D808AA" w:rsidRDefault="001A0E31" w:rsidP="001A0E31">
      <w:pPr>
        <w:numPr>
          <w:ilvl w:val="12"/>
          <w:numId w:val="0"/>
        </w:numPr>
        <w:ind w:right="-2"/>
      </w:pPr>
    </w:p>
    <w:p w14:paraId="296457C7" w14:textId="77777777" w:rsidR="001A0E31" w:rsidRPr="00D808AA" w:rsidRDefault="001A0E31" w:rsidP="001A0E31">
      <w:pPr>
        <w:numPr>
          <w:ilvl w:val="12"/>
          <w:numId w:val="0"/>
        </w:numPr>
        <w:ind w:left="567" w:hanging="567"/>
        <w:outlineLvl w:val="0"/>
        <w:rPr>
          <w:b/>
          <w:caps/>
        </w:rPr>
      </w:pPr>
      <w:r w:rsidRPr="00D808AA">
        <w:rPr>
          <w:b/>
        </w:rPr>
        <w:t>3.</w:t>
      </w:r>
      <w:r w:rsidRPr="00D808AA">
        <w:rPr>
          <w:b/>
        </w:rPr>
        <w:tab/>
        <w:t xml:space="preserve">Kaip vartoti </w:t>
      </w:r>
      <w:proofErr w:type="spellStart"/>
      <w:r w:rsidRPr="00D808AA">
        <w:rPr>
          <w:b/>
        </w:rPr>
        <w:t>Eltrombopag</w:t>
      </w:r>
      <w:proofErr w:type="spellEnd"/>
      <w:r w:rsidRPr="00D808AA">
        <w:rPr>
          <w:b/>
        </w:rPr>
        <w:t xml:space="preserve"> </w:t>
      </w:r>
      <w:proofErr w:type="spellStart"/>
      <w:r w:rsidRPr="00D808AA">
        <w:rPr>
          <w:b/>
        </w:rPr>
        <w:t>Sandoz</w:t>
      </w:r>
      <w:proofErr w:type="spellEnd"/>
    </w:p>
    <w:p w14:paraId="09882C29" w14:textId="77777777" w:rsidR="001A0E31" w:rsidRPr="00D808AA" w:rsidRDefault="001A0E31" w:rsidP="001A0E31">
      <w:pPr>
        <w:ind w:left="567" w:hanging="567"/>
      </w:pPr>
    </w:p>
    <w:p w14:paraId="4812E395" w14:textId="77777777" w:rsidR="001A0E31" w:rsidRPr="00D808AA" w:rsidRDefault="001A0E31" w:rsidP="001A0E31">
      <w:pPr>
        <w:autoSpaceDE w:val="0"/>
        <w:autoSpaceDN w:val="0"/>
        <w:adjustRightInd w:val="0"/>
        <w:rPr>
          <w:rFonts w:eastAsia="TimesNewRomanPSMT"/>
          <w:szCs w:val="22"/>
          <w:lang w:eastAsia="lt-LT"/>
        </w:rPr>
      </w:pPr>
      <w:r w:rsidRPr="00D808AA">
        <w:rPr>
          <w:szCs w:val="22"/>
          <w:lang w:eastAsia="lt-LT"/>
        </w:rPr>
        <w:t xml:space="preserve">Visada vartokite </w:t>
      </w:r>
      <w:r w:rsidRPr="00D808AA">
        <w:rPr>
          <w:rFonts w:eastAsia="TimesNewRomanPSMT"/>
          <w:szCs w:val="22"/>
          <w:lang w:eastAsia="lt-LT"/>
        </w:rPr>
        <w:t xml:space="preserve">šį vaistą tiksliai, kaip nurodė gydytojas. Jeigu abejojate, kreipkitės į gydytoją arba vaistininką. Nekeiskite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dozės ir </w:t>
      </w:r>
      <w:r w:rsidRPr="00D808AA">
        <w:rPr>
          <w:szCs w:val="22"/>
          <w:lang w:eastAsia="lt-LT"/>
        </w:rPr>
        <w:t>gydymo plano, kol tai padaryti ne</w:t>
      </w:r>
      <w:r w:rsidRPr="00D808AA">
        <w:rPr>
          <w:rFonts w:eastAsia="TimesNewRomanPSMT"/>
          <w:szCs w:val="22"/>
          <w:lang w:eastAsia="lt-LT"/>
        </w:rPr>
        <w:t xml:space="preserve">patarė gydytojas arba </w:t>
      </w:r>
      <w:r w:rsidRPr="00D808AA">
        <w:rPr>
          <w:szCs w:val="22"/>
          <w:lang w:eastAsia="lt-LT"/>
        </w:rPr>
        <w:t xml:space="preserve">vaistininkas. Vartojant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w:t>
      </w:r>
      <w:r w:rsidRPr="00D808AA">
        <w:rPr>
          <w:rFonts w:eastAsia="TimesNewRomanPSMT"/>
          <w:szCs w:val="22"/>
          <w:lang w:eastAsia="lt-LT"/>
        </w:rPr>
        <w:t xml:space="preserve">Jumis rūpinsis </w:t>
      </w:r>
      <w:r w:rsidRPr="00D808AA">
        <w:rPr>
          <w:szCs w:val="22"/>
          <w:lang w:eastAsia="lt-LT"/>
        </w:rPr>
        <w:t xml:space="preserve">gydytojas, kuris </w:t>
      </w:r>
      <w:r w:rsidRPr="00D808AA">
        <w:rPr>
          <w:rFonts w:eastAsia="TimesNewRomanPSMT"/>
          <w:szCs w:val="22"/>
          <w:lang w:eastAsia="lt-LT"/>
        </w:rPr>
        <w:t xml:space="preserve">turi specialios Jūsų ligos </w:t>
      </w:r>
      <w:r w:rsidRPr="00D808AA">
        <w:rPr>
          <w:szCs w:val="22"/>
          <w:lang w:eastAsia="lt-LT"/>
        </w:rPr>
        <w:t>gydymo</w:t>
      </w:r>
      <w:r w:rsidRPr="00D808AA">
        <w:rPr>
          <w:rFonts w:eastAsia="TimesNewRomanPSMT"/>
          <w:szCs w:val="22"/>
          <w:lang w:eastAsia="lt-LT"/>
        </w:rPr>
        <w:t xml:space="preserve"> </w:t>
      </w:r>
      <w:r w:rsidRPr="00D808AA">
        <w:rPr>
          <w:szCs w:val="22"/>
          <w:lang w:eastAsia="lt-LT"/>
        </w:rPr>
        <w:t>patirties.</w:t>
      </w:r>
    </w:p>
    <w:p w14:paraId="17B197EF" w14:textId="77777777" w:rsidR="001A0E31" w:rsidRPr="00D808AA" w:rsidRDefault="001A0E31" w:rsidP="001A0E31">
      <w:pPr>
        <w:autoSpaceDE w:val="0"/>
        <w:autoSpaceDN w:val="0"/>
        <w:adjustRightInd w:val="0"/>
        <w:rPr>
          <w:b/>
          <w:bCs/>
          <w:szCs w:val="22"/>
          <w:lang w:eastAsia="lt-LT"/>
        </w:rPr>
      </w:pPr>
    </w:p>
    <w:p w14:paraId="131E6645" w14:textId="77777777" w:rsidR="001A0E31" w:rsidRPr="00D808AA" w:rsidRDefault="001A0E31" w:rsidP="001A0E31">
      <w:pPr>
        <w:autoSpaceDE w:val="0"/>
        <w:autoSpaceDN w:val="0"/>
        <w:adjustRightInd w:val="0"/>
        <w:rPr>
          <w:b/>
          <w:bCs/>
          <w:szCs w:val="22"/>
          <w:lang w:eastAsia="lt-LT"/>
        </w:rPr>
      </w:pPr>
      <w:r w:rsidRPr="00D808AA">
        <w:rPr>
          <w:b/>
          <w:bCs/>
          <w:szCs w:val="22"/>
          <w:lang w:eastAsia="lt-LT"/>
        </w:rPr>
        <w:t>Kiek vaisto vartoti</w:t>
      </w:r>
    </w:p>
    <w:p w14:paraId="1046329F" w14:textId="77777777" w:rsidR="001A0E31" w:rsidRDefault="001A0E31" w:rsidP="001A0E31">
      <w:pPr>
        <w:autoSpaceDE w:val="0"/>
        <w:autoSpaceDN w:val="0"/>
        <w:adjustRightInd w:val="0"/>
        <w:rPr>
          <w:i/>
          <w:iCs/>
          <w:szCs w:val="22"/>
          <w:lang w:eastAsia="lt-LT"/>
        </w:rPr>
      </w:pPr>
    </w:p>
    <w:p w14:paraId="7010B129" w14:textId="77777777" w:rsidR="001A0E31" w:rsidRPr="00D808AA" w:rsidRDefault="001A0E31" w:rsidP="001A0E31">
      <w:pPr>
        <w:autoSpaceDE w:val="0"/>
        <w:autoSpaceDN w:val="0"/>
        <w:adjustRightInd w:val="0"/>
        <w:rPr>
          <w:i/>
          <w:iCs/>
          <w:szCs w:val="22"/>
          <w:lang w:eastAsia="lt-LT"/>
        </w:rPr>
      </w:pPr>
      <w:r w:rsidRPr="00D808AA">
        <w:rPr>
          <w:i/>
          <w:iCs/>
          <w:szCs w:val="22"/>
          <w:lang w:eastAsia="lt-LT"/>
        </w:rPr>
        <w:t xml:space="preserve">Sergant ITP </w:t>
      </w:r>
    </w:p>
    <w:p w14:paraId="4B6962F6" w14:textId="77777777" w:rsidR="001A0E31" w:rsidRDefault="001A0E31" w:rsidP="001A0E31">
      <w:pPr>
        <w:autoSpaceDE w:val="0"/>
        <w:autoSpaceDN w:val="0"/>
        <w:adjustRightInd w:val="0"/>
        <w:rPr>
          <w:rFonts w:eastAsia="TimesNewRomanPSMT"/>
          <w:szCs w:val="22"/>
          <w:lang w:eastAsia="lt-LT"/>
        </w:rPr>
      </w:pPr>
      <w:r w:rsidRPr="00D808AA">
        <w:rPr>
          <w:szCs w:val="22"/>
          <w:lang w:eastAsia="lt-LT"/>
        </w:rPr>
        <w:t>Suaugusiesiems ir vaikams (6-17</w:t>
      </w:r>
      <w:r>
        <w:rPr>
          <w:szCs w:val="22"/>
          <w:lang w:eastAsia="lt-LT"/>
        </w:rPr>
        <w:t> </w:t>
      </w:r>
      <w:r w:rsidRPr="00D808AA">
        <w:rPr>
          <w:rFonts w:eastAsia="TimesNewRomanPSMT"/>
          <w:szCs w:val="22"/>
          <w:lang w:eastAsia="lt-LT"/>
        </w:rPr>
        <w:t xml:space="preserve">metų) – įprasta pradinė dozė </w:t>
      </w:r>
      <w:r w:rsidRPr="00D808AA">
        <w:rPr>
          <w:szCs w:val="22"/>
          <w:lang w:eastAsia="lt-LT"/>
        </w:rPr>
        <w:t xml:space="preserve">sergantiesiems ITP yra viena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50 </w:t>
      </w:r>
      <w:r w:rsidRPr="00D808AA">
        <w:rPr>
          <w:rFonts w:eastAsia="TimesNewRomanPS-BoldMT"/>
          <w:szCs w:val="22"/>
          <w:lang w:eastAsia="lt-LT"/>
        </w:rPr>
        <w:t xml:space="preserve">mg tabletė </w:t>
      </w:r>
      <w:r w:rsidRPr="00D808AA">
        <w:rPr>
          <w:rFonts w:eastAsia="TimesNewRomanPSMT"/>
          <w:szCs w:val="22"/>
          <w:lang w:eastAsia="lt-LT"/>
        </w:rPr>
        <w:t xml:space="preserve">kartą per parą. </w:t>
      </w:r>
    </w:p>
    <w:p w14:paraId="250654F4" w14:textId="77777777" w:rsidR="001A0E31" w:rsidRPr="00D808AA" w:rsidRDefault="001A0E31" w:rsidP="001A0E31">
      <w:pPr>
        <w:autoSpaceDE w:val="0"/>
        <w:autoSpaceDN w:val="0"/>
        <w:adjustRightInd w:val="0"/>
        <w:rPr>
          <w:szCs w:val="22"/>
          <w:lang w:eastAsia="lt-LT"/>
        </w:rPr>
      </w:pPr>
      <w:r w:rsidRPr="00D808AA">
        <w:rPr>
          <w:rFonts w:eastAsia="TimesNewRomanPSMT"/>
          <w:szCs w:val="22"/>
          <w:lang w:eastAsia="lt-LT"/>
        </w:rPr>
        <w:lastRenderedPageBreak/>
        <w:t xml:space="preserve">Jeigu esate kilę iš Rytų/Pietryčių </w:t>
      </w:r>
      <w:r w:rsidRPr="00D808AA">
        <w:rPr>
          <w:szCs w:val="22"/>
          <w:lang w:eastAsia="lt-LT"/>
        </w:rPr>
        <w:t xml:space="preserve">Azijos, Jums gali prireikti </w:t>
      </w:r>
      <w:r w:rsidRPr="00D808AA">
        <w:rPr>
          <w:rFonts w:eastAsia="TimesNewRomanPS-BoldMT"/>
          <w:szCs w:val="22"/>
          <w:lang w:eastAsia="lt-LT"/>
        </w:rPr>
        <w:t>mažesnės 25 mg pradinės dozės</w:t>
      </w:r>
      <w:r w:rsidRPr="00D808AA">
        <w:rPr>
          <w:szCs w:val="22"/>
          <w:lang w:eastAsia="lt-LT"/>
        </w:rPr>
        <w:t>.</w:t>
      </w:r>
    </w:p>
    <w:p w14:paraId="7EF5E975" w14:textId="77777777" w:rsidR="001A0E31" w:rsidRPr="00D808AA" w:rsidRDefault="001A0E31" w:rsidP="001A0E31">
      <w:pPr>
        <w:autoSpaceDE w:val="0"/>
        <w:autoSpaceDN w:val="0"/>
        <w:adjustRightInd w:val="0"/>
        <w:rPr>
          <w:rFonts w:eastAsia="TimesNewRomanPS-BoldMT"/>
          <w:szCs w:val="22"/>
          <w:lang w:eastAsia="lt-LT"/>
        </w:rPr>
      </w:pPr>
      <w:r w:rsidRPr="00D808AA">
        <w:rPr>
          <w:szCs w:val="22"/>
          <w:lang w:eastAsia="lt-LT"/>
        </w:rPr>
        <w:t>Vaikams (1-5</w:t>
      </w:r>
      <w:r>
        <w:rPr>
          <w:szCs w:val="22"/>
          <w:lang w:eastAsia="lt-LT"/>
        </w:rPr>
        <w:t> </w:t>
      </w:r>
      <w:r w:rsidRPr="00D808AA">
        <w:rPr>
          <w:rFonts w:eastAsia="TimesNewRomanPSMT"/>
          <w:szCs w:val="22"/>
          <w:lang w:eastAsia="lt-LT"/>
        </w:rPr>
        <w:t xml:space="preserve">metų) – įprasta pradinė dozė sergantiesiems ITP yra </w:t>
      </w:r>
      <w:r w:rsidRPr="00D808AA">
        <w:rPr>
          <w:szCs w:val="22"/>
          <w:lang w:eastAsia="lt-LT"/>
        </w:rPr>
        <w:t xml:space="preserve">viena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25 </w:t>
      </w:r>
      <w:r w:rsidRPr="00D808AA">
        <w:rPr>
          <w:rFonts w:eastAsia="TimesNewRomanPS-BoldMT"/>
          <w:szCs w:val="22"/>
          <w:lang w:eastAsia="lt-LT"/>
        </w:rPr>
        <w:t xml:space="preserve">mg tabletė </w:t>
      </w:r>
      <w:r w:rsidRPr="00D808AA">
        <w:rPr>
          <w:rFonts w:eastAsia="TimesNewRomanPSMT"/>
          <w:szCs w:val="22"/>
          <w:lang w:eastAsia="lt-LT"/>
        </w:rPr>
        <w:t>kartą per parą.</w:t>
      </w:r>
    </w:p>
    <w:p w14:paraId="3B0A1F05" w14:textId="77777777" w:rsidR="001A0E31" w:rsidRPr="00D808AA" w:rsidRDefault="001A0E31" w:rsidP="001A0E31">
      <w:pPr>
        <w:autoSpaceDE w:val="0"/>
        <w:autoSpaceDN w:val="0"/>
        <w:adjustRightInd w:val="0"/>
        <w:rPr>
          <w:szCs w:val="22"/>
          <w:lang w:eastAsia="lt-LT"/>
        </w:rPr>
      </w:pPr>
    </w:p>
    <w:p w14:paraId="0E54E3DA" w14:textId="77777777" w:rsidR="001A0E31" w:rsidRPr="00D808AA" w:rsidRDefault="001A0E31" w:rsidP="001A0E31">
      <w:pPr>
        <w:autoSpaceDE w:val="0"/>
        <w:autoSpaceDN w:val="0"/>
        <w:adjustRightInd w:val="0"/>
        <w:rPr>
          <w:i/>
          <w:iCs/>
          <w:szCs w:val="22"/>
          <w:lang w:eastAsia="lt-LT"/>
        </w:rPr>
      </w:pPr>
      <w:r w:rsidRPr="00D808AA">
        <w:rPr>
          <w:i/>
          <w:iCs/>
          <w:szCs w:val="22"/>
          <w:lang w:eastAsia="lt-LT"/>
        </w:rPr>
        <w:t>Sergant hepatitu C</w:t>
      </w:r>
    </w:p>
    <w:p w14:paraId="69B5DE49" w14:textId="77777777" w:rsidR="001A0E31" w:rsidRDefault="001A0E31" w:rsidP="001A0E31">
      <w:pPr>
        <w:autoSpaceDE w:val="0"/>
        <w:autoSpaceDN w:val="0"/>
        <w:adjustRightInd w:val="0"/>
        <w:rPr>
          <w:rFonts w:eastAsia="TimesNewRomanPSMT"/>
          <w:szCs w:val="22"/>
          <w:lang w:eastAsia="lt-LT"/>
        </w:rPr>
      </w:pPr>
      <w:r w:rsidRPr="00D808AA">
        <w:rPr>
          <w:szCs w:val="22"/>
          <w:lang w:eastAsia="lt-LT"/>
        </w:rPr>
        <w:t xml:space="preserve">Suaugusiesiems </w:t>
      </w:r>
      <w:r w:rsidRPr="00D808AA">
        <w:rPr>
          <w:rFonts w:eastAsia="TimesNewRomanPSMT"/>
          <w:szCs w:val="22"/>
          <w:lang w:eastAsia="lt-LT"/>
        </w:rPr>
        <w:t xml:space="preserve">– įprasta pradinė dozė </w:t>
      </w:r>
      <w:r w:rsidRPr="00D808AA">
        <w:rPr>
          <w:szCs w:val="22"/>
          <w:lang w:eastAsia="lt-LT"/>
        </w:rPr>
        <w:t xml:space="preserve">sergantiesiems hepatitu C yra viena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25 </w:t>
      </w:r>
      <w:r w:rsidRPr="00D808AA">
        <w:rPr>
          <w:rFonts w:eastAsia="TimesNewRomanPS-BoldMT"/>
          <w:szCs w:val="22"/>
          <w:lang w:eastAsia="lt-LT"/>
        </w:rPr>
        <w:t xml:space="preserve">mg tabletė </w:t>
      </w:r>
      <w:r w:rsidRPr="00D808AA">
        <w:rPr>
          <w:rFonts w:eastAsia="TimesNewRomanPSMT"/>
          <w:szCs w:val="22"/>
          <w:lang w:eastAsia="lt-LT"/>
        </w:rPr>
        <w:t xml:space="preserve">vieną </w:t>
      </w:r>
      <w:r w:rsidRPr="00D808AA">
        <w:rPr>
          <w:szCs w:val="22"/>
          <w:lang w:eastAsia="lt-LT"/>
        </w:rPr>
        <w:t>per par</w:t>
      </w:r>
      <w:r w:rsidRPr="00D808AA">
        <w:rPr>
          <w:rFonts w:eastAsia="TimesNewRomanPSMT"/>
          <w:szCs w:val="22"/>
          <w:lang w:eastAsia="lt-LT"/>
        </w:rPr>
        <w:t xml:space="preserve">ą. </w:t>
      </w:r>
    </w:p>
    <w:p w14:paraId="011D8A4A"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MT"/>
          <w:szCs w:val="22"/>
          <w:lang w:eastAsia="lt-LT"/>
        </w:rPr>
        <w:t xml:space="preserve">Jeigu esate kilę iš Rytų/Pietryčių </w:t>
      </w:r>
      <w:r w:rsidRPr="00D808AA">
        <w:rPr>
          <w:szCs w:val="22"/>
          <w:lang w:eastAsia="lt-LT"/>
        </w:rPr>
        <w:t xml:space="preserve">Azijos, Jums reikia vartoti </w:t>
      </w:r>
      <w:r w:rsidRPr="00D808AA">
        <w:rPr>
          <w:rFonts w:eastAsia="TimesNewRomanPS-BoldMT"/>
          <w:szCs w:val="22"/>
          <w:lang w:eastAsia="lt-LT"/>
        </w:rPr>
        <w:t>tokią pat 25 </w:t>
      </w:r>
      <w:r w:rsidRPr="00D808AA">
        <w:rPr>
          <w:szCs w:val="22"/>
          <w:lang w:eastAsia="lt-LT"/>
        </w:rPr>
        <w:t>mg</w:t>
      </w:r>
      <w:r w:rsidRPr="00D808AA">
        <w:rPr>
          <w:rFonts w:eastAsia="TimesNewRomanPS-BoldMT"/>
          <w:szCs w:val="22"/>
          <w:lang w:eastAsia="lt-LT"/>
        </w:rPr>
        <w:t xml:space="preserve"> pradinę dozę</w:t>
      </w:r>
      <w:r w:rsidRPr="00D808AA">
        <w:rPr>
          <w:szCs w:val="22"/>
          <w:lang w:eastAsia="lt-LT"/>
        </w:rPr>
        <w:t>.</w:t>
      </w:r>
    </w:p>
    <w:p w14:paraId="654EDE58" w14:textId="77777777" w:rsidR="001A0E31" w:rsidRPr="00D808AA" w:rsidRDefault="001A0E31" w:rsidP="001A0E31">
      <w:pPr>
        <w:numPr>
          <w:ilvl w:val="12"/>
          <w:numId w:val="0"/>
        </w:numPr>
        <w:ind w:right="-2"/>
      </w:pPr>
    </w:p>
    <w:p w14:paraId="1DB4CF48" w14:textId="77777777" w:rsidR="001A0E31" w:rsidRPr="00EA3ACC" w:rsidRDefault="001A0E31" w:rsidP="001A0E31">
      <w:pPr>
        <w:autoSpaceDE w:val="0"/>
        <w:autoSpaceDN w:val="0"/>
        <w:adjustRightInd w:val="0"/>
        <w:rPr>
          <w:rFonts w:eastAsia="TimesNewRomanPSMT"/>
          <w:i/>
          <w:iCs/>
          <w:szCs w:val="22"/>
          <w:lang w:eastAsia="lt-LT"/>
        </w:rPr>
      </w:pPr>
      <w:r>
        <w:rPr>
          <w:rFonts w:eastAsia="TimesNewRomanPSMT"/>
          <w:i/>
          <w:iCs/>
          <w:szCs w:val="22"/>
          <w:lang w:eastAsia="lt-LT"/>
        </w:rPr>
        <w:t xml:space="preserve">Sergant </w:t>
      </w:r>
      <w:r w:rsidRPr="00EA3ACC">
        <w:rPr>
          <w:rFonts w:eastAsia="TimesNewRomanPSMT"/>
          <w:i/>
          <w:iCs/>
          <w:szCs w:val="22"/>
          <w:lang w:eastAsia="lt-LT"/>
        </w:rPr>
        <w:t>SAA</w:t>
      </w:r>
    </w:p>
    <w:p w14:paraId="3C80BF05" w14:textId="77777777" w:rsidR="001A0E31" w:rsidRDefault="001A0E31" w:rsidP="001A0E31">
      <w:pPr>
        <w:autoSpaceDE w:val="0"/>
        <w:autoSpaceDN w:val="0"/>
        <w:adjustRightInd w:val="0"/>
        <w:rPr>
          <w:rFonts w:eastAsia="TimesNewRomanPSMT"/>
          <w:szCs w:val="22"/>
          <w:lang w:eastAsia="lt-LT"/>
        </w:rPr>
      </w:pPr>
      <w:r w:rsidRPr="00583E09">
        <w:rPr>
          <w:rFonts w:eastAsia="TimesNewRomanPSMT"/>
          <w:szCs w:val="22"/>
          <w:lang w:eastAsia="lt-LT"/>
        </w:rPr>
        <w:t xml:space="preserve">Suaugusiesiems – įprasta pradinė dozė sergantiesiems SAA yra viena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w:t>
      </w:r>
      <w:r w:rsidRPr="00583E09">
        <w:rPr>
          <w:rFonts w:eastAsia="TimesNewRomanPSMT"/>
          <w:szCs w:val="22"/>
          <w:lang w:eastAsia="lt-LT"/>
        </w:rPr>
        <w:t>50</w:t>
      </w:r>
      <w:r>
        <w:rPr>
          <w:rFonts w:eastAsia="TimesNewRomanPSMT"/>
          <w:szCs w:val="22"/>
          <w:lang w:eastAsia="lt-LT"/>
        </w:rPr>
        <w:t> </w:t>
      </w:r>
      <w:r w:rsidRPr="00583E09">
        <w:rPr>
          <w:rFonts w:eastAsia="TimesNewRomanPSMT"/>
          <w:szCs w:val="22"/>
          <w:lang w:eastAsia="lt-LT"/>
        </w:rPr>
        <w:t xml:space="preserve">mg tabletė vieną kartą per parą. </w:t>
      </w:r>
    </w:p>
    <w:p w14:paraId="322CEFB2" w14:textId="77777777" w:rsidR="001A0E31" w:rsidRDefault="001A0E31" w:rsidP="001A0E31">
      <w:pPr>
        <w:autoSpaceDE w:val="0"/>
        <w:autoSpaceDN w:val="0"/>
        <w:adjustRightInd w:val="0"/>
        <w:rPr>
          <w:rFonts w:eastAsia="TimesNewRomanPSMT"/>
          <w:szCs w:val="22"/>
          <w:lang w:eastAsia="lt-LT"/>
        </w:rPr>
      </w:pPr>
      <w:r w:rsidRPr="00583E09">
        <w:rPr>
          <w:rFonts w:eastAsia="TimesNewRomanPSMT"/>
          <w:szCs w:val="22"/>
          <w:lang w:eastAsia="lt-LT"/>
        </w:rPr>
        <w:t>Jeigu esate kilę iš Rytų/Pietryčių Azijos, Jums gali prireikti mažesnės 25</w:t>
      </w:r>
      <w:r>
        <w:rPr>
          <w:rFonts w:eastAsia="TimesNewRomanPSMT"/>
          <w:szCs w:val="22"/>
          <w:lang w:eastAsia="lt-LT"/>
        </w:rPr>
        <w:t> </w:t>
      </w:r>
      <w:r w:rsidRPr="00583E09">
        <w:rPr>
          <w:rFonts w:eastAsia="TimesNewRomanPSMT"/>
          <w:szCs w:val="22"/>
          <w:lang w:eastAsia="lt-LT"/>
        </w:rPr>
        <w:t>mg pradinės dozės</w:t>
      </w:r>
      <w:r>
        <w:rPr>
          <w:rFonts w:eastAsia="TimesNewRomanPSMT"/>
          <w:szCs w:val="22"/>
          <w:lang w:eastAsia="lt-LT"/>
        </w:rPr>
        <w:t>.</w:t>
      </w:r>
    </w:p>
    <w:p w14:paraId="00F44115" w14:textId="77777777" w:rsidR="001A0E31" w:rsidRDefault="001A0E31" w:rsidP="001A0E31">
      <w:pPr>
        <w:autoSpaceDE w:val="0"/>
        <w:autoSpaceDN w:val="0"/>
        <w:adjustRightInd w:val="0"/>
        <w:rPr>
          <w:rFonts w:eastAsia="TimesNewRomanPSMT"/>
          <w:szCs w:val="22"/>
          <w:lang w:eastAsia="lt-LT"/>
        </w:rPr>
      </w:pPr>
    </w:p>
    <w:p w14:paraId="357165B2"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 xml:space="preserve">Kol pasireikš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poveikis, gali praeiti 1-2</w:t>
      </w:r>
      <w:r>
        <w:rPr>
          <w:rFonts w:eastAsia="TimesNewRomanPSMT"/>
          <w:szCs w:val="22"/>
          <w:lang w:eastAsia="lt-LT"/>
        </w:rPr>
        <w:t> </w:t>
      </w:r>
      <w:r w:rsidRPr="00D808AA">
        <w:rPr>
          <w:rFonts w:eastAsia="TimesNewRomanPSMT"/>
          <w:szCs w:val="22"/>
          <w:lang w:eastAsia="lt-LT"/>
        </w:rPr>
        <w:t xml:space="preserve">savaitės. Atsižvelgdamas į Jūsų organizmo atsaką vartojant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gydytojas gali rekomenduoti keisti vaisto paros dozę.</w:t>
      </w:r>
    </w:p>
    <w:p w14:paraId="5A5737CD" w14:textId="77777777" w:rsidR="001A0E31" w:rsidRPr="00D808AA" w:rsidRDefault="001A0E31" w:rsidP="001A0E31">
      <w:pPr>
        <w:autoSpaceDE w:val="0"/>
        <w:autoSpaceDN w:val="0"/>
        <w:adjustRightInd w:val="0"/>
        <w:rPr>
          <w:rFonts w:eastAsia="TimesNewRomanPSMT"/>
          <w:szCs w:val="22"/>
          <w:lang w:eastAsia="lt-LT"/>
        </w:rPr>
      </w:pPr>
    </w:p>
    <w:p w14:paraId="5F04AC7B" w14:textId="77777777" w:rsidR="001A0E31" w:rsidRPr="00D808AA" w:rsidRDefault="001A0E31" w:rsidP="001A0E31">
      <w:pPr>
        <w:autoSpaceDE w:val="0"/>
        <w:autoSpaceDN w:val="0"/>
        <w:adjustRightInd w:val="0"/>
        <w:rPr>
          <w:rFonts w:eastAsia="TimesNewRomanPSMT"/>
          <w:b/>
          <w:bCs/>
          <w:szCs w:val="22"/>
          <w:lang w:eastAsia="lt-LT"/>
        </w:rPr>
      </w:pPr>
      <w:r w:rsidRPr="00D808AA">
        <w:rPr>
          <w:rFonts w:eastAsia="TimesNewRomanPSMT"/>
          <w:b/>
          <w:bCs/>
          <w:szCs w:val="22"/>
          <w:lang w:eastAsia="lt-LT"/>
        </w:rPr>
        <w:t>Kaip vartoti tablečių</w:t>
      </w:r>
    </w:p>
    <w:p w14:paraId="5159D1EF"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Nurykite tabletę visą, nepažeistą užsigerdami vandeniu.</w:t>
      </w:r>
    </w:p>
    <w:p w14:paraId="7DD7A333" w14:textId="77777777" w:rsidR="001A0E31" w:rsidRPr="00D808AA" w:rsidRDefault="001A0E31" w:rsidP="001A0E31">
      <w:pPr>
        <w:autoSpaceDE w:val="0"/>
        <w:autoSpaceDN w:val="0"/>
        <w:adjustRightInd w:val="0"/>
        <w:rPr>
          <w:rFonts w:eastAsia="TimesNewRomanPS-BoldMT"/>
          <w:b/>
          <w:bCs/>
          <w:szCs w:val="22"/>
          <w:lang w:eastAsia="lt-LT"/>
        </w:rPr>
      </w:pPr>
    </w:p>
    <w:p w14:paraId="549CD283" w14:textId="77777777" w:rsidR="001A0E31" w:rsidRPr="00D808AA" w:rsidRDefault="001A0E31" w:rsidP="001A0E31">
      <w:pPr>
        <w:autoSpaceDE w:val="0"/>
        <w:autoSpaceDN w:val="0"/>
        <w:adjustRightInd w:val="0"/>
        <w:rPr>
          <w:rFonts w:eastAsia="TimesNewRomanPSMT"/>
          <w:b/>
          <w:bCs/>
          <w:szCs w:val="22"/>
          <w:lang w:eastAsia="lt-LT"/>
        </w:rPr>
      </w:pPr>
      <w:r w:rsidRPr="00D808AA">
        <w:rPr>
          <w:rFonts w:eastAsia="TimesNewRomanPS-BoldMT"/>
          <w:b/>
          <w:bCs/>
          <w:szCs w:val="22"/>
          <w:lang w:eastAsia="lt-LT"/>
        </w:rPr>
        <w:t>Kada vartoti vaisto</w:t>
      </w:r>
      <w:r w:rsidRPr="00D808AA">
        <w:rPr>
          <w:rFonts w:eastAsia="TimesNewRomanPSMT"/>
          <w:b/>
          <w:bCs/>
          <w:szCs w:val="22"/>
          <w:lang w:eastAsia="lt-LT"/>
        </w:rPr>
        <w:t>?</w:t>
      </w:r>
    </w:p>
    <w:p w14:paraId="1F44D684"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Užtikrinkite, kad:</w:t>
      </w:r>
    </w:p>
    <w:p w14:paraId="2EE64126" w14:textId="77777777" w:rsidR="001A0E31" w:rsidRPr="00D808AA" w:rsidRDefault="001A0E31" w:rsidP="001A0E31">
      <w:pPr>
        <w:autoSpaceDE w:val="0"/>
        <w:autoSpaceDN w:val="0"/>
        <w:adjustRightInd w:val="0"/>
        <w:ind w:left="360" w:hanging="360"/>
        <w:rPr>
          <w:rFonts w:eastAsia="TimesNewRomanPSMT"/>
          <w:szCs w:val="22"/>
          <w:lang w:eastAsia="lt-LT"/>
        </w:rPr>
      </w:pPr>
      <w:r w:rsidRPr="00D808AA">
        <w:rPr>
          <w:rFonts w:eastAsia="TimesNewRomanPSMT"/>
          <w:szCs w:val="22"/>
          <w:lang w:eastAsia="lt-LT"/>
        </w:rPr>
        <w:t>-</w:t>
      </w:r>
      <w:r w:rsidRPr="00D808AA">
        <w:rPr>
          <w:rFonts w:eastAsia="TimesNewRomanPSMT"/>
          <w:szCs w:val="22"/>
          <w:lang w:eastAsia="lt-LT"/>
        </w:rPr>
        <w:tab/>
        <w:t>4</w:t>
      </w:r>
      <w:r>
        <w:rPr>
          <w:rFonts w:eastAsia="TimesNewRomanPSMT"/>
          <w:szCs w:val="22"/>
          <w:lang w:eastAsia="lt-LT"/>
        </w:rPr>
        <w:t> </w:t>
      </w:r>
      <w:r w:rsidRPr="00D808AA">
        <w:rPr>
          <w:rFonts w:eastAsia="TimesNewRomanPS-BoldMT"/>
          <w:szCs w:val="22"/>
          <w:lang w:eastAsia="lt-LT"/>
        </w:rPr>
        <w:t xml:space="preserve">valandas prieš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w:t>
      </w:r>
    </w:p>
    <w:p w14:paraId="525E1550" w14:textId="77777777" w:rsidR="001A0E31" w:rsidRPr="00D808AA" w:rsidRDefault="001A0E31" w:rsidP="001A0E31">
      <w:pPr>
        <w:autoSpaceDE w:val="0"/>
        <w:autoSpaceDN w:val="0"/>
        <w:adjustRightInd w:val="0"/>
        <w:ind w:left="360" w:hanging="360"/>
        <w:rPr>
          <w:rFonts w:eastAsia="TimesNewRomanPSMT"/>
          <w:szCs w:val="22"/>
          <w:lang w:eastAsia="lt-LT"/>
        </w:rPr>
      </w:pPr>
      <w:r w:rsidRPr="00D808AA">
        <w:rPr>
          <w:rFonts w:eastAsia="TimesNewRomanPSMT"/>
          <w:szCs w:val="22"/>
          <w:lang w:eastAsia="lt-LT"/>
        </w:rPr>
        <w:t>-</w:t>
      </w:r>
      <w:r w:rsidRPr="00D808AA">
        <w:rPr>
          <w:rFonts w:eastAsia="TimesNewRomanPSMT"/>
          <w:szCs w:val="22"/>
          <w:lang w:eastAsia="lt-LT"/>
        </w:rPr>
        <w:tab/>
        <w:t>ir 2</w:t>
      </w:r>
      <w:r>
        <w:rPr>
          <w:rFonts w:eastAsia="TimesNewRomanPSMT"/>
          <w:szCs w:val="22"/>
          <w:lang w:eastAsia="lt-LT"/>
        </w:rPr>
        <w:t> </w:t>
      </w:r>
      <w:r w:rsidRPr="00D808AA">
        <w:rPr>
          <w:rFonts w:eastAsia="TimesNewRomanPSMT"/>
          <w:szCs w:val="22"/>
          <w:lang w:eastAsia="lt-LT"/>
        </w:rPr>
        <w:t xml:space="preserve">valandas po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vartojimo</w:t>
      </w:r>
    </w:p>
    <w:p w14:paraId="7E6474FA" w14:textId="77777777" w:rsidR="001A0E31" w:rsidRPr="00D808AA" w:rsidRDefault="001A0E31" w:rsidP="001A0E31">
      <w:pPr>
        <w:numPr>
          <w:ilvl w:val="12"/>
          <w:numId w:val="0"/>
        </w:numPr>
        <w:ind w:right="-2"/>
      </w:pPr>
    </w:p>
    <w:p w14:paraId="6EE88FA2" w14:textId="77777777" w:rsidR="001A0E31" w:rsidRPr="00D808AA" w:rsidRDefault="001A0E31" w:rsidP="001A0E31">
      <w:pPr>
        <w:autoSpaceDE w:val="0"/>
        <w:autoSpaceDN w:val="0"/>
        <w:adjustRightInd w:val="0"/>
        <w:ind w:left="360" w:hanging="360"/>
        <w:rPr>
          <w:rFonts w:eastAsia="TimesNewRomanPS-BoldMT"/>
          <w:szCs w:val="22"/>
          <w:lang w:eastAsia="lt-LT"/>
        </w:rPr>
      </w:pPr>
      <w:r w:rsidRPr="00D808AA">
        <w:rPr>
          <w:rFonts w:eastAsia="TimesNewRomanPS-BoldMT"/>
          <w:szCs w:val="22"/>
          <w:lang w:eastAsia="lt-LT"/>
        </w:rPr>
        <w:t xml:space="preserve">Jūs nevartosite </w:t>
      </w:r>
      <w:r w:rsidRPr="00D808AA">
        <w:rPr>
          <w:rFonts w:eastAsia="TimesNewRomanPSMT"/>
          <w:szCs w:val="22"/>
          <w:lang w:eastAsia="lt-LT"/>
        </w:rPr>
        <w:t>bet kurių toliau išvardytų produktų</w:t>
      </w:r>
      <w:r w:rsidRPr="00D808AA">
        <w:rPr>
          <w:rFonts w:eastAsia="TimesNewRomanPS-BoldMT"/>
          <w:szCs w:val="22"/>
          <w:lang w:eastAsia="lt-LT"/>
        </w:rPr>
        <w:t>:</w:t>
      </w:r>
    </w:p>
    <w:p w14:paraId="6ADB1A95" w14:textId="77777777" w:rsidR="001A0E31" w:rsidRPr="00D808AA" w:rsidRDefault="001A0E31" w:rsidP="001A0E31">
      <w:pPr>
        <w:numPr>
          <w:ilvl w:val="0"/>
          <w:numId w:val="13"/>
        </w:numPr>
        <w:spacing w:after="12" w:line="247" w:lineRule="auto"/>
        <w:ind w:left="360" w:right="14"/>
        <w:contextualSpacing/>
        <w:rPr>
          <w:szCs w:val="22"/>
          <w:lang w:eastAsia="sl-SI"/>
        </w:rPr>
      </w:pPr>
      <w:r w:rsidRPr="00D808AA">
        <w:rPr>
          <w:rFonts w:eastAsia="TimesNewRomanPS-BoldMT"/>
          <w:szCs w:val="22"/>
          <w:lang w:eastAsia="lt-LT"/>
        </w:rPr>
        <w:t xml:space="preserve">pieno produktų, </w:t>
      </w:r>
      <w:r w:rsidRPr="00D808AA">
        <w:rPr>
          <w:rFonts w:eastAsia="TimesNewRomanPSMT"/>
          <w:szCs w:val="22"/>
          <w:lang w:eastAsia="lt-LT"/>
        </w:rPr>
        <w:t>pavyzdžiui</w:t>
      </w:r>
      <w:r w:rsidRPr="00D808AA">
        <w:rPr>
          <w:rFonts w:eastAsia="TimesNewRomanPS-BoldMT"/>
          <w:szCs w:val="22"/>
          <w:lang w:eastAsia="lt-LT"/>
        </w:rPr>
        <w:t xml:space="preserve">: </w:t>
      </w:r>
      <w:r w:rsidRPr="00D808AA">
        <w:rPr>
          <w:rFonts w:eastAsia="TimesNewRomanPSMT"/>
          <w:szCs w:val="22"/>
          <w:lang w:eastAsia="lt-LT"/>
        </w:rPr>
        <w:t>sūrio, sviesto, j</w:t>
      </w:r>
      <w:r w:rsidRPr="00D808AA">
        <w:rPr>
          <w:rFonts w:eastAsia="TimesNewRomanPS-BoldMT"/>
          <w:szCs w:val="22"/>
          <w:lang w:eastAsia="lt-LT"/>
        </w:rPr>
        <w:t xml:space="preserve">ogurto ar </w:t>
      </w:r>
      <w:r w:rsidRPr="00D808AA">
        <w:rPr>
          <w:rFonts w:eastAsia="TimesNewRomanPSMT"/>
          <w:szCs w:val="22"/>
          <w:lang w:eastAsia="lt-LT"/>
        </w:rPr>
        <w:t>valgomųjų ledų;</w:t>
      </w:r>
    </w:p>
    <w:p w14:paraId="7297B326" w14:textId="77777777" w:rsidR="001A0E31" w:rsidRPr="00D808AA" w:rsidRDefault="001A0E31" w:rsidP="001A0E31">
      <w:pPr>
        <w:numPr>
          <w:ilvl w:val="0"/>
          <w:numId w:val="13"/>
        </w:numPr>
        <w:spacing w:after="12" w:line="247" w:lineRule="auto"/>
        <w:ind w:left="360" w:right="14"/>
        <w:contextualSpacing/>
        <w:rPr>
          <w:szCs w:val="22"/>
          <w:lang w:eastAsia="sl-SI"/>
        </w:rPr>
      </w:pPr>
      <w:r w:rsidRPr="00D808AA">
        <w:rPr>
          <w:rFonts w:eastAsia="TimesNewRomanPS-BoldMT"/>
          <w:szCs w:val="22"/>
          <w:lang w:eastAsia="lt-LT"/>
        </w:rPr>
        <w:t xml:space="preserve">pieno ar pieno kokteilių, </w:t>
      </w:r>
      <w:r w:rsidRPr="00D808AA">
        <w:rPr>
          <w:rFonts w:eastAsia="TimesNewRomanPSMT"/>
          <w:szCs w:val="22"/>
          <w:lang w:eastAsia="lt-LT"/>
        </w:rPr>
        <w:t>gėrimų</w:t>
      </w:r>
      <w:r w:rsidRPr="00D808AA">
        <w:rPr>
          <w:rFonts w:eastAsia="TimesNewRomanPS-BoldMT"/>
          <w:szCs w:val="22"/>
          <w:lang w:eastAsia="lt-LT"/>
        </w:rPr>
        <w:t xml:space="preserve">, kuriuose yra pieno, jogurto ar </w:t>
      </w:r>
      <w:r w:rsidRPr="00D808AA">
        <w:rPr>
          <w:rFonts w:eastAsia="TimesNewRomanPSMT"/>
          <w:szCs w:val="22"/>
          <w:lang w:eastAsia="lt-LT"/>
        </w:rPr>
        <w:t>grietinėlės;</w:t>
      </w:r>
    </w:p>
    <w:p w14:paraId="40C09DBC" w14:textId="77777777" w:rsidR="001A0E31" w:rsidRPr="00D808AA" w:rsidRDefault="001A0E31" w:rsidP="001A0E31">
      <w:pPr>
        <w:numPr>
          <w:ilvl w:val="0"/>
          <w:numId w:val="13"/>
        </w:numPr>
        <w:spacing w:after="12" w:line="247" w:lineRule="auto"/>
        <w:ind w:left="360" w:right="14"/>
        <w:contextualSpacing/>
        <w:rPr>
          <w:szCs w:val="22"/>
          <w:lang w:eastAsia="sl-SI"/>
        </w:rPr>
      </w:pPr>
      <w:bookmarkStart w:id="6" w:name="_Hlk164755364"/>
      <w:proofErr w:type="spellStart"/>
      <w:r w:rsidRPr="00D808AA">
        <w:rPr>
          <w:rFonts w:eastAsia="TimesNewRomanPS-BoldMT"/>
          <w:szCs w:val="22"/>
          <w:lang w:eastAsia="lt-LT"/>
        </w:rPr>
        <w:t>antacidinių</w:t>
      </w:r>
      <w:proofErr w:type="spellEnd"/>
      <w:r w:rsidRPr="00D808AA">
        <w:rPr>
          <w:rFonts w:eastAsia="TimesNewRomanPS-BoldMT"/>
          <w:szCs w:val="22"/>
          <w:lang w:eastAsia="lt-LT"/>
        </w:rPr>
        <w:t xml:space="preserve"> vaistų (tai yra vaistai, kuriais gydomas </w:t>
      </w:r>
      <w:proofErr w:type="spellStart"/>
      <w:r w:rsidRPr="00D808AA">
        <w:rPr>
          <w:rFonts w:eastAsia="TimesNewRomanPS-BoldMT"/>
          <w:szCs w:val="22"/>
          <w:lang w:eastAsia="lt-LT"/>
        </w:rPr>
        <w:t>nevirškinimas</w:t>
      </w:r>
      <w:proofErr w:type="spellEnd"/>
      <w:r w:rsidRPr="00D808AA">
        <w:rPr>
          <w:rFonts w:eastAsia="TimesNewRomanPS-BoldMT"/>
          <w:szCs w:val="22"/>
          <w:lang w:eastAsia="lt-LT"/>
        </w:rPr>
        <w:t xml:space="preserve"> arba rėmuo);</w:t>
      </w:r>
    </w:p>
    <w:p w14:paraId="3870028C" w14:textId="77777777" w:rsidR="001A0E31" w:rsidRPr="00D808AA" w:rsidRDefault="001A0E31" w:rsidP="001A0E31">
      <w:pPr>
        <w:numPr>
          <w:ilvl w:val="0"/>
          <w:numId w:val="13"/>
        </w:numPr>
        <w:spacing w:after="12" w:line="247" w:lineRule="auto"/>
        <w:ind w:left="360" w:right="14"/>
        <w:contextualSpacing/>
        <w:rPr>
          <w:szCs w:val="22"/>
          <w:lang w:eastAsia="sl-SI"/>
        </w:rPr>
      </w:pPr>
      <w:r w:rsidRPr="00D808AA">
        <w:rPr>
          <w:rFonts w:eastAsia="TimesNewRomanPSMT"/>
          <w:szCs w:val="22"/>
          <w:lang w:eastAsia="lt-LT"/>
        </w:rPr>
        <w:t xml:space="preserve">kai kurių </w:t>
      </w:r>
      <w:r w:rsidRPr="00D808AA">
        <w:rPr>
          <w:rFonts w:eastAsia="TimesNewRomanPS-BoldMT"/>
          <w:szCs w:val="22"/>
          <w:lang w:eastAsia="lt-LT"/>
        </w:rPr>
        <w:t xml:space="preserve">mineralų ir vitaminų papildų, </w:t>
      </w:r>
      <w:r w:rsidRPr="00D808AA">
        <w:rPr>
          <w:rFonts w:eastAsia="TimesNewRomanPSMT"/>
          <w:szCs w:val="22"/>
          <w:lang w:eastAsia="lt-LT"/>
        </w:rPr>
        <w:t>įskaitant geležies</w:t>
      </w:r>
      <w:r w:rsidRPr="00D808AA">
        <w:rPr>
          <w:rFonts w:eastAsia="TimesNewRomanPS-BoldMT"/>
          <w:szCs w:val="22"/>
          <w:lang w:eastAsia="lt-LT"/>
        </w:rPr>
        <w:t>, kalcio, magnio, aliuminio, seleno ir</w:t>
      </w:r>
      <w:r w:rsidRPr="00D808AA">
        <w:rPr>
          <w:szCs w:val="22"/>
          <w:lang w:eastAsia="sl-SI"/>
        </w:rPr>
        <w:t xml:space="preserve"> </w:t>
      </w:r>
      <w:r w:rsidRPr="00D808AA">
        <w:rPr>
          <w:rFonts w:eastAsia="TimesNewRomanPS-BoldMT"/>
          <w:szCs w:val="22"/>
          <w:lang w:eastAsia="lt-LT"/>
        </w:rPr>
        <w:t>cinko.</w:t>
      </w:r>
    </w:p>
    <w:bookmarkEnd w:id="6"/>
    <w:p w14:paraId="3C1E991D" w14:textId="77777777" w:rsidR="001A0E31" w:rsidRPr="00D808AA" w:rsidRDefault="001A0E31" w:rsidP="001A0E31">
      <w:pPr>
        <w:spacing w:after="12" w:line="247" w:lineRule="auto"/>
        <w:ind w:left="360" w:right="14" w:hanging="360"/>
        <w:contextualSpacing/>
        <w:rPr>
          <w:szCs w:val="22"/>
          <w:lang w:eastAsia="sl-SI"/>
        </w:rPr>
      </w:pPr>
    </w:p>
    <w:p w14:paraId="7CE4C8B8" w14:textId="77777777" w:rsidR="001A0E31" w:rsidRPr="00D808AA" w:rsidRDefault="001A0E31" w:rsidP="001A0E31">
      <w:pPr>
        <w:numPr>
          <w:ilvl w:val="12"/>
          <w:numId w:val="0"/>
        </w:numPr>
        <w:ind w:right="-2"/>
      </w:pPr>
      <w:r w:rsidRPr="00D808AA">
        <w:rPr>
          <w:rFonts w:eastAsia="TimesNewRomanPS-BoldMT"/>
          <w:szCs w:val="22"/>
          <w:lang w:eastAsia="lt-LT"/>
        </w:rPr>
        <w:t>Jeigu vartosit, organizmas tinkamai nepasisavins vaisto.</w:t>
      </w:r>
    </w:p>
    <w:p w14:paraId="6FF53D37" w14:textId="77777777" w:rsidR="001A0E31" w:rsidRPr="00D808AA" w:rsidRDefault="001A0E31" w:rsidP="001A0E31">
      <w:pPr>
        <w:numPr>
          <w:ilvl w:val="12"/>
          <w:numId w:val="0"/>
        </w:numPr>
        <w:ind w:right="-2"/>
        <w:rPr>
          <w:color w:val="000000"/>
        </w:rPr>
      </w:pPr>
    </w:p>
    <w:p w14:paraId="2E3A6948" w14:textId="77777777" w:rsidR="001A0E31" w:rsidRPr="00D808AA" w:rsidRDefault="001A0E31" w:rsidP="001A0E31">
      <w:pPr>
        <w:numPr>
          <w:ilvl w:val="12"/>
          <w:numId w:val="0"/>
        </w:numPr>
        <w:ind w:right="-2"/>
        <w:rPr>
          <w:color w:val="FF0000"/>
          <w:szCs w:val="22"/>
          <w14:textFill>
            <w14:solidFill>
              <w14:srgbClr w14:val="FF0000">
                <w14:alpha w14:val="9000"/>
              </w14:srgbClr>
            </w14:solidFill>
          </w14:textFill>
        </w:rPr>
      </w:pPr>
      <w:r w:rsidRPr="00D808AA">
        <w:rPr>
          <w:rFonts w:eastAsia="Calibri"/>
          <w:noProof/>
          <w:lang w:eastAsia="lt-LT"/>
        </w:rPr>
        <w:drawing>
          <wp:inline distT="0" distB="0" distL="0" distR="0" wp14:anchorId="00558042" wp14:editId="6B261F3E">
            <wp:extent cx="2514286" cy="1723810"/>
            <wp:effectExtent l="0" t="0" r="635" b="0"/>
            <wp:docPr id="3" name="Picture 3" descr="A clock and pills and a bott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ck and pills and a bottle&#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2514286" cy="1723810"/>
                    </a:xfrm>
                    <a:prstGeom prst="rect">
                      <a:avLst/>
                    </a:prstGeom>
                  </pic:spPr>
                </pic:pic>
              </a:graphicData>
            </a:graphic>
          </wp:inline>
        </w:drawing>
      </w:r>
    </w:p>
    <w:p w14:paraId="11E5C434" w14:textId="77777777" w:rsidR="001A0E31" w:rsidRPr="00D808AA" w:rsidRDefault="001A0E31" w:rsidP="001A0E31">
      <w:pPr>
        <w:numPr>
          <w:ilvl w:val="12"/>
          <w:numId w:val="0"/>
        </w:numPr>
        <w:ind w:right="-2"/>
      </w:pPr>
    </w:p>
    <w:p w14:paraId="36A4B896"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Daugiau patarimų apie tinkamus maisto produktus ir gėrimus klauskite savo gydytojo.</w:t>
      </w:r>
    </w:p>
    <w:p w14:paraId="684A2716" w14:textId="77777777" w:rsidR="001A0E31" w:rsidRPr="00D808AA" w:rsidRDefault="001A0E31" w:rsidP="001A0E31">
      <w:pPr>
        <w:autoSpaceDE w:val="0"/>
        <w:autoSpaceDN w:val="0"/>
        <w:adjustRightInd w:val="0"/>
        <w:rPr>
          <w:rFonts w:eastAsia="TimesNewRomanPS-BoldMT"/>
          <w:szCs w:val="22"/>
          <w:lang w:eastAsia="lt-LT"/>
        </w:rPr>
      </w:pPr>
    </w:p>
    <w:p w14:paraId="7FCA539A"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Ką daryti pavartojus per didelę </w:t>
      </w: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r w:rsidRPr="00D808AA">
        <w:rPr>
          <w:rFonts w:eastAsia="TimesNewRomanPS-BoldMT"/>
          <w:b/>
          <w:bCs/>
          <w:szCs w:val="22"/>
          <w:lang w:eastAsia="lt-LT"/>
        </w:rPr>
        <w:t xml:space="preserve"> dozę</w:t>
      </w:r>
    </w:p>
    <w:p w14:paraId="0FF62845"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BoldMT"/>
          <w:szCs w:val="22"/>
          <w:lang w:eastAsia="lt-LT"/>
        </w:rPr>
        <w:t xml:space="preserve">Nedelsdami kreipkitės į gydytoją arba vaistininką. </w:t>
      </w:r>
      <w:r w:rsidRPr="00D808AA">
        <w:rPr>
          <w:rFonts w:eastAsia="TimesNewRomanPSMT"/>
          <w:szCs w:val="22"/>
          <w:lang w:eastAsia="lt-LT"/>
        </w:rPr>
        <w:t>Jeigu įmanoma, parodykite j</w:t>
      </w:r>
      <w:r w:rsidRPr="00D808AA">
        <w:rPr>
          <w:rFonts w:eastAsia="TimesNewRomanPS-BoldMT"/>
          <w:szCs w:val="22"/>
          <w:lang w:eastAsia="lt-LT"/>
        </w:rPr>
        <w:t xml:space="preserve">iems </w:t>
      </w:r>
      <w:r w:rsidRPr="00D808AA">
        <w:rPr>
          <w:rFonts w:eastAsia="TimesNewRomanPSMT"/>
          <w:szCs w:val="22"/>
          <w:lang w:eastAsia="lt-LT"/>
        </w:rPr>
        <w:t xml:space="preserve">pakuotę arba šį lapelį. Būsite stebimi, ar neatsiranda kokių nors šalutinio poveikio požymių ar simptomų, kad būtų </w:t>
      </w:r>
      <w:r w:rsidRPr="00D808AA">
        <w:rPr>
          <w:rFonts w:eastAsia="TimesNewRomanPS-BoldMT"/>
          <w:szCs w:val="22"/>
          <w:lang w:eastAsia="lt-LT"/>
        </w:rPr>
        <w:t>nedelsiant taikomas tinkamas gydymas.</w:t>
      </w:r>
    </w:p>
    <w:p w14:paraId="71739324" w14:textId="77777777" w:rsidR="001A0E31" w:rsidRPr="00D808AA" w:rsidRDefault="001A0E31" w:rsidP="001A0E31">
      <w:pPr>
        <w:autoSpaceDE w:val="0"/>
        <w:autoSpaceDN w:val="0"/>
        <w:adjustRightInd w:val="0"/>
        <w:rPr>
          <w:rFonts w:eastAsia="TimesNewRomanPS-BoldMT"/>
          <w:b/>
          <w:bCs/>
          <w:szCs w:val="22"/>
          <w:lang w:eastAsia="lt-LT"/>
        </w:rPr>
      </w:pPr>
    </w:p>
    <w:p w14:paraId="79E0AF21"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Pamiršus pavartoti </w:t>
      </w: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p>
    <w:p w14:paraId="3BAB8A49"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K</w:t>
      </w:r>
      <w:r w:rsidRPr="00D808AA">
        <w:rPr>
          <w:rFonts w:eastAsia="TimesNewRomanPSMT"/>
          <w:szCs w:val="22"/>
          <w:lang w:eastAsia="lt-LT"/>
        </w:rPr>
        <w:t xml:space="preserve">itą dozę išgerkite įprastu </w:t>
      </w:r>
      <w:r w:rsidRPr="00D808AA">
        <w:rPr>
          <w:rFonts w:eastAsia="TimesNewRomanPS-BoldMT"/>
          <w:szCs w:val="22"/>
          <w:lang w:eastAsia="lt-LT"/>
        </w:rPr>
        <w:t xml:space="preserve">laiku. </w:t>
      </w:r>
      <w:r w:rsidRPr="00D808AA">
        <w:rPr>
          <w:rFonts w:eastAsia="TimesNewRomanPSMT"/>
          <w:szCs w:val="22"/>
          <w:lang w:eastAsia="lt-LT"/>
        </w:rPr>
        <w:t xml:space="preserve">Per vieną parą </w:t>
      </w:r>
      <w:r w:rsidRPr="00D808AA">
        <w:rPr>
          <w:rFonts w:eastAsia="TimesNewRomanPS-BoldMT"/>
          <w:szCs w:val="22"/>
          <w:lang w:eastAsia="lt-LT"/>
        </w:rPr>
        <w:t xml:space="preserve">galima </w:t>
      </w:r>
      <w:r w:rsidRPr="00D808AA">
        <w:rPr>
          <w:rFonts w:eastAsia="TimesNewRomanPSMT"/>
          <w:szCs w:val="22"/>
          <w:lang w:eastAsia="lt-LT"/>
        </w:rPr>
        <w:t xml:space="preserve">išgerti ne daugiau kaip vieną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dozę</w:t>
      </w:r>
      <w:r w:rsidRPr="00D808AA">
        <w:rPr>
          <w:rFonts w:eastAsia="TimesNewRomanPS-BoldMT"/>
          <w:szCs w:val="22"/>
          <w:lang w:eastAsia="lt-LT"/>
        </w:rPr>
        <w:t>.</w:t>
      </w:r>
    </w:p>
    <w:p w14:paraId="3EE4F1C1" w14:textId="77777777" w:rsidR="001A0E31" w:rsidRPr="00D808AA" w:rsidRDefault="001A0E31" w:rsidP="001A0E31">
      <w:pPr>
        <w:autoSpaceDE w:val="0"/>
        <w:autoSpaceDN w:val="0"/>
        <w:adjustRightInd w:val="0"/>
        <w:rPr>
          <w:rFonts w:eastAsia="TimesNewRomanPS-BoldMT"/>
          <w:b/>
          <w:bCs/>
          <w:szCs w:val="22"/>
          <w:lang w:eastAsia="lt-LT"/>
        </w:rPr>
      </w:pPr>
    </w:p>
    <w:p w14:paraId="701B4DC8"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Nustojus vartoti </w:t>
      </w: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p>
    <w:p w14:paraId="6283D53C" w14:textId="77777777" w:rsidR="001A0E31" w:rsidRPr="00D808AA" w:rsidRDefault="001A0E31" w:rsidP="001A0E31">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vartojimo nutraukti negalima nepasitarus su savo gydytoju. Jeigu gydytojas nurodys baigti </w:t>
      </w:r>
      <w:r w:rsidRPr="00D808AA">
        <w:rPr>
          <w:rFonts w:eastAsia="TimesNewRomanPSMT"/>
          <w:szCs w:val="22"/>
          <w:lang w:eastAsia="lt-LT"/>
        </w:rPr>
        <w:t>gydymą, keturias savaites kiekvieną savaitę bus tikrinamas trombocitų (kraujo plokštelių) skaičius</w:t>
      </w:r>
      <w:r w:rsidRPr="00D808AA">
        <w:rPr>
          <w:rFonts w:eastAsia="TimesNewRomanPS-BoldMT"/>
          <w:szCs w:val="22"/>
          <w:lang w:eastAsia="lt-LT"/>
        </w:rPr>
        <w:t xml:space="preserve">. </w:t>
      </w:r>
      <w:r w:rsidRPr="00D808AA">
        <w:rPr>
          <w:rFonts w:eastAsia="TimesNewRomanPSMT"/>
          <w:szCs w:val="22"/>
          <w:lang w:eastAsia="lt-LT"/>
        </w:rPr>
        <w:t>Taip pat žiūrėkite</w:t>
      </w:r>
      <w:r w:rsidRPr="00D808AA">
        <w:rPr>
          <w:rFonts w:eastAsia="TimesNewRomanPS-BoldMT"/>
          <w:szCs w:val="22"/>
          <w:lang w:eastAsia="lt-LT"/>
        </w:rPr>
        <w:t xml:space="preserve"> 4</w:t>
      </w:r>
      <w:r>
        <w:rPr>
          <w:rFonts w:eastAsia="TimesNewRomanPS-BoldMT"/>
          <w:szCs w:val="22"/>
          <w:lang w:eastAsia="lt-LT"/>
        </w:rPr>
        <w:t> </w:t>
      </w:r>
      <w:r w:rsidRPr="00D808AA">
        <w:rPr>
          <w:rFonts w:eastAsia="TimesNewRomanPSMT"/>
          <w:szCs w:val="22"/>
          <w:lang w:eastAsia="lt-LT"/>
        </w:rPr>
        <w:t>skyriaus poskyrį „</w:t>
      </w:r>
      <w:r w:rsidRPr="00D808AA">
        <w:rPr>
          <w:rFonts w:eastAsia="TimesNewRomanPS-BoldMT"/>
          <w:szCs w:val="22"/>
          <w:lang w:eastAsia="lt-LT"/>
        </w:rPr>
        <w:t>Kraujavimas arba mėlynių atsiradimas nutraukus gydymą</w:t>
      </w:r>
      <w:r w:rsidRPr="00D808AA">
        <w:rPr>
          <w:rFonts w:eastAsia="TimesNewRomanPSMT"/>
          <w:szCs w:val="22"/>
          <w:lang w:eastAsia="lt-LT"/>
        </w:rPr>
        <w:t>“.</w:t>
      </w:r>
    </w:p>
    <w:p w14:paraId="76984811" w14:textId="77777777" w:rsidR="001A0E31" w:rsidRPr="00D808AA" w:rsidRDefault="001A0E31" w:rsidP="001A0E31">
      <w:pPr>
        <w:autoSpaceDE w:val="0"/>
        <w:autoSpaceDN w:val="0"/>
        <w:adjustRightInd w:val="0"/>
        <w:rPr>
          <w:rFonts w:eastAsia="TimesNewRomanPSMT"/>
          <w:szCs w:val="22"/>
          <w:lang w:eastAsia="lt-LT"/>
        </w:rPr>
      </w:pPr>
    </w:p>
    <w:p w14:paraId="4B11BC3F"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MT"/>
          <w:szCs w:val="22"/>
          <w:lang w:eastAsia="lt-LT"/>
        </w:rPr>
        <w:t>Jeigu kiltų daugiau klausimų dėl šio vaisto vartojimo, kreipkitės į gydytoją arba vaistininką.</w:t>
      </w:r>
    </w:p>
    <w:p w14:paraId="026F9156" w14:textId="77777777" w:rsidR="001A0E31" w:rsidRPr="00D808AA" w:rsidRDefault="001A0E31" w:rsidP="001A0E31">
      <w:pPr>
        <w:numPr>
          <w:ilvl w:val="12"/>
          <w:numId w:val="0"/>
        </w:numPr>
        <w:ind w:right="-2"/>
      </w:pPr>
    </w:p>
    <w:p w14:paraId="0D27388F" w14:textId="77777777" w:rsidR="001A0E31" w:rsidRPr="00D808AA" w:rsidRDefault="001A0E31" w:rsidP="001A0E31">
      <w:pPr>
        <w:numPr>
          <w:ilvl w:val="12"/>
          <w:numId w:val="0"/>
        </w:numPr>
        <w:ind w:right="-2"/>
      </w:pPr>
    </w:p>
    <w:p w14:paraId="34B16ECA" w14:textId="77777777" w:rsidR="001A0E31" w:rsidRPr="00D808AA" w:rsidRDefault="001A0E31" w:rsidP="001A0E31">
      <w:pPr>
        <w:keepNext/>
        <w:numPr>
          <w:ilvl w:val="12"/>
          <w:numId w:val="0"/>
        </w:numPr>
        <w:ind w:left="567" w:hanging="567"/>
        <w:outlineLvl w:val="0"/>
        <w:rPr>
          <w:b/>
          <w:caps/>
        </w:rPr>
      </w:pPr>
      <w:r w:rsidRPr="00D808AA">
        <w:rPr>
          <w:b/>
          <w:caps/>
        </w:rPr>
        <w:t>4.</w:t>
      </w:r>
      <w:r w:rsidRPr="00D808AA">
        <w:rPr>
          <w:b/>
          <w:caps/>
        </w:rPr>
        <w:tab/>
      </w:r>
      <w:r w:rsidRPr="00D808AA">
        <w:rPr>
          <w:b/>
        </w:rPr>
        <w:t>Galimas šalutinis poveikis</w:t>
      </w:r>
    </w:p>
    <w:p w14:paraId="15F405A1" w14:textId="77777777" w:rsidR="001A0E31" w:rsidRPr="00D808AA" w:rsidRDefault="001A0E31" w:rsidP="001A0E31">
      <w:pPr>
        <w:keepNext/>
        <w:ind w:left="567" w:hanging="567"/>
      </w:pPr>
    </w:p>
    <w:p w14:paraId="4D88BC4E" w14:textId="77777777" w:rsidR="001A0E31" w:rsidRPr="00D808AA" w:rsidRDefault="001A0E31" w:rsidP="001A0E31">
      <w:pPr>
        <w:keepNext/>
        <w:ind w:left="567" w:hanging="567"/>
      </w:pPr>
      <w:r w:rsidRPr="00D808AA">
        <w:t>Šis vaistas, kaip ir visi kiti, gali sukelti šalutinį poveikį, nors jis pasireiškia ne visiems žmonėms.</w:t>
      </w:r>
    </w:p>
    <w:p w14:paraId="11ACD11F" w14:textId="77777777" w:rsidR="001A0E31" w:rsidRPr="00D808AA" w:rsidRDefault="001A0E31" w:rsidP="001A0E31">
      <w:pPr>
        <w:keepNext/>
        <w:ind w:left="567" w:hanging="567"/>
      </w:pPr>
    </w:p>
    <w:p w14:paraId="2DDF46B7" w14:textId="77777777" w:rsidR="001A0E31" w:rsidRPr="00D808AA" w:rsidRDefault="001A0E31" w:rsidP="001A0E31">
      <w:pPr>
        <w:autoSpaceDE w:val="0"/>
        <w:autoSpaceDN w:val="0"/>
        <w:adjustRightInd w:val="0"/>
        <w:rPr>
          <w:rFonts w:eastAsia="TimesNewRomanPS-BoldMT"/>
          <w:b/>
          <w:bCs/>
          <w:szCs w:val="22"/>
          <w:lang w:eastAsia="lt-LT"/>
        </w:rPr>
      </w:pPr>
      <w:r w:rsidRPr="00D808AA">
        <w:rPr>
          <w:b/>
          <w:bCs/>
          <w:szCs w:val="22"/>
          <w:lang w:eastAsia="lt-LT"/>
        </w:rPr>
        <w:t xml:space="preserve">Simptomai, </w:t>
      </w:r>
      <w:r w:rsidRPr="00D808AA">
        <w:rPr>
          <w:rFonts w:eastAsia="TimesNewRomanPS-BoldMT"/>
          <w:b/>
          <w:bCs/>
          <w:szCs w:val="22"/>
          <w:lang w:eastAsia="lt-LT"/>
        </w:rPr>
        <w:t xml:space="preserve">į </w:t>
      </w:r>
      <w:r w:rsidRPr="00D808AA">
        <w:rPr>
          <w:b/>
          <w:bCs/>
          <w:szCs w:val="22"/>
          <w:lang w:eastAsia="lt-LT"/>
        </w:rPr>
        <w:t xml:space="preserve">kuriuos reikia atkreipti </w:t>
      </w:r>
      <w:r w:rsidRPr="00D808AA">
        <w:rPr>
          <w:rFonts w:eastAsia="TimesNewRomanPS-BoldMT"/>
          <w:b/>
          <w:bCs/>
          <w:szCs w:val="22"/>
          <w:lang w:eastAsia="lt-LT"/>
        </w:rPr>
        <w:t>dėmesį: kreipkitės į gydytoją</w:t>
      </w:r>
    </w:p>
    <w:p w14:paraId="69A893A6" w14:textId="77777777" w:rsidR="001A0E31" w:rsidRPr="00D808AA" w:rsidRDefault="001A0E31" w:rsidP="001A0E31">
      <w:pPr>
        <w:autoSpaceDE w:val="0"/>
        <w:autoSpaceDN w:val="0"/>
        <w:adjustRightInd w:val="0"/>
        <w:rPr>
          <w:szCs w:val="22"/>
          <w:lang w:eastAsia="lt-LT"/>
        </w:rPr>
      </w:pPr>
      <w:r w:rsidRPr="00D808AA">
        <w:rPr>
          <w:rFonts w:eastAsia="TimesNewRomanPSMT"/>
          <w:szCs w:val="22"/>
          <w:lang w:eastAsia="lt-LT"/>
        </w:rPr>
        <w:t xml:space="preserve">Asmenims, kurie vartoja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dėl ITP arba trombocitų (kraujo plokštelių) skaičiaus sumažėjimo sergant </w:t>
      </w:r>
      <w:r w:rsidRPr="00D808AA">
        <w:rPr>
          <w:szCs w:val="22"/>
          <w:lang w:eastAsia="lt-LT"/>
        </w:rPr>
        <w:t xml:space="preserve">hepatitu C, </w:t>
      </w:r>
      <w:r w:rsidRPr="00D808AA">
        <w:rPr>
          <w:rFonts w:eastAsia="TimesNewRomanPSMT"/>
          <w:szCs w:val="22"/>
          <w:lang w:eastAsia="lt-LT"/>
        </w:rPr>
        <w:t xml:space="preserve">gali atsirasti galimo sunkaus šalutinio poveikio požymių. </w:t>
      </w:r>
      <w:r w:rsidRPr="00D808AA">
        <w:rPr>
          <w:rFonts w:eastAsia="TimesNewRomanPS-BoldMT"/>
          <w:szCs w:val="22"/>
          <w:lang w:eastAsia="lt-LT"/>
        </w:rPr>
        <w:t>Svarbu pasakyti gydytojui,</w:t>
      </w:r>
      <w:r w:rsidRPr="00D808AA">
        <w:rPr>
          <w:szCs w:val="22"/>
          <w:lang w:eastAsia="lt-LT"/>
        </w:rPr>
        <w:t xml:space="preserve"> </w:t>
      </w:r>
      <w:r w:rsidRPr="00D808AA">
        <w:rPr>
          <w:rFonts w:eastAsia="TimesNewRomanPS-BoldMT"/>
          <w:szCs w:val="22"/>
          <w:lang w:eastAsia="lt-LT"/>
        </w:rPr>
        <w:t xml:space="preserve">jeigu atsiranda šių </w:t>
      </w:r>
      <w:r w:rsidRPr="00D808AA">
        <w:rPr>
          <w:szCs w:val="22"/>
          <w:lang w:eastAsia="lt-LT"/>
        </w:rPr>
        <w:t>simptom</w:t>
      </w:r>
      <w:r w:rsidRPr="00D808AA">
        <w:rPr>
          <w:rFonts w:eastAsia="TimesNewRomanPS-BoldMT"/>
          <w:szCs w:val="22"/>
          <w:lang w:eastAsia="lt-LT"/>
        </w:rPr>
        <w:t>ų</w:t>
      </w:r>
      <w:r w:rsidRPr="00D808AA">
        <w:rPr>
          <w:szCs w:val="22"/>
          <w:lang w:eastAsia="lt-LT"/>
        </w:rPr>
        <w:t>.</w:t>
      </w:r>
    </w:p>
    <w:p w14:paraId="033537DA" w14:textId="77777777" w:rsidR="001A0E31" w:rsidRPr="00D808AA" w:rsidRDefault="001A0E31" w:rsidP="001A0E31">
      <w:pPr>
        <w:autoSpaceDE w:val="0"/>
        <w:autoSpaceDN w:val="0"/>
        <w:adjustRightInd w:val="0"/>
        <w:rPr>
          <w:rFonts w:eastAsia="TimesNewRomanPS-BoldMT"/>
          <w:b/>
          <w:bCs/>
          <w:szCs w:val="22"/>
          <w:lang w:eastAsia="lt-LT"/>
        </w:rPr>
      </w:pPr>
    </w:p>
    <w:p w14:paraId="2BAC52EE" w14:textId="77777777" w:rsidR="001A0E31" w:rsidRPr="00D808AA" w:rsidRDefault="001A0E31" w:rsidP="001A0E31">
      <w:pPr>
        <w:autoSpaceDE w:val="0"/>
        <w:autoSpaceDN w:val="0"/>
        <w:adjustRightInd w:val="0"/>
        <w:rPr>
          <w:rFonts w:eastAsia="TimesNewRomanPS-BoldMT"/>
          <w:i/>
          <w:iCs/>
          <w:szCs w:val="22"/>
          <w:lang w:eastAsia="lt-LT"/>
        </w:rPr>
      </w:pPr>
      <w:r w:rsidRPr="00D808AA">
        <w:rPr>
          <w:rFonts w:eastAsia="TimesNewRomanPS-BoldMT"/>
          <w:i/>
          <w:iCs/>
          <w:szCs w:val="22"/>
          <w:lang w:eastAsia="lt-LT"/>
        </w:rPr>
        <w:t>Didesnė kraujo krešulių rizika</w:t>
      </w:r>
    </w:p>
    <w:p w14:paraId="0CF638CD" w14:textId="77777777" w:rsidR="001A0E31" w:rsidRPr="00D808AA" w:rsidRDefault="001A0E31" w:rsidP="001A0E31">
      <w:pPr>
        <w:autoSpaceDE w:val="0"/>
        <w:autoSpaceDN w:val="0"/>
        <w:adjustRightInd w:val="0"/>
        <w:rPr>
          <w:rFonts w:eastAsia="TimesNewRomanPSMT"/>
          <w:szCs w:val="22"/>
          <w:lang w:eastAsia="lt-LT"/>
        </w:rPr>
      </w:pPr>
      <w:r w:rsidRPr="00D808AA">
        <w:rPr>
          <w:rFonts w:eastAsia="TimesNewRomanPSMT"/>
          <w:szCs w:val="22"/>
          <w:lang w:eastAsia="lt-LT"/>
        </w:rPr>
        <w:t xml:space="preserve">Kai kuriems asmenims gali būti padidėjusi kraujo krešulių formavimosi rizika, o į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panašūs vaistai šią problemą gali sunkinti. Staigus kraujagyslių užsikimšimas susiformavus kraujo krešuliui yra nedažna</w:t>
      </w:r>
      <w:r w:rsidRPr="00D808AA">
        <w:rPr>
          <w:szCs w:val="22"/>
          <w:lang w:eastAsia="lt-LT"/>
        </w:rPr>
        <w:t xml:space="preserve">s </w:t>
      </w:r>
      <w:r w:rsidRPr="00D808AA">
        <w:rPr>
          <w:rFonts w:eastAsia="TimesNewRomanPSMT"/>
          <w:szCs w:val="22"/>
          <w:lang w:eastAsia="lt-LT"/>
        </w:rPr>
        <w:t>šalutinis poveikis, kuris pasireiškia ne dažniau kaip 1 iš 100 asmenų.</w:t>
      </w:r>
    </w:p>
    <w:p w14:paraId="5CEDCDC3" w14:textId="77777777" w:rsidR="001A0E31" w:rsidRPr="00D808AA" w:rsidRDefault="001A0E31" w:rsidP="001A0E31">
      <w:pPr>
        <w:numPr>
          <w:ilvl w:val="12"/>
          <w:numId w:val="0"/>
        </w:numPr>
        <w:ind w:right="-2"/>
      </w:pPr>
    </w:p>
    <w:p w14:paraId="29FBA202"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Nedelsdami kreipkitės medicininės pagalbos, jeigu atsiranda kraujo krešulių formavimosi požymių ar simptomų, pavyzdžiui</w:t>
      </w:r>
      <w:r w:rsidRPr="00D808AA">
        <w:rPr>
          <w:szCs w:val="22"/>
          <w:lang w:eastAsia="sl-SI"/>
        </w:rPr>
        <w:t>:</w:t>
      </w:r>
    </w:p>
    <w:p w14:paraId="3582FD58" w14:textId="77777777" w:rsidR="001A0E31" w:rsidRPr="00D808AA" w:rsidRDefault="001A0E31" w:rsidP="001A0E31">
      <w:pPr>
        <w:numPr>
          <w:ilvl w:val="0"/>
          <w:numId w:val="13"/>
        </w:numPr>
        <w:spacing w:after="12" w:line="247" w:lineRule="auto"/>
        <w:ind w:left="630" w:right="14" w:hanging="630"/>
        <w:contextualSpacing/>
        <w:rPr>
          <w:szCs w:val="22"/>
          <w:lang w:eastAsia="sl-SI"/>
        </w:rPr>
      </w:pPr>
      <w:r w:rsidRPr="00D808AA">
        <w:rPr>
          <w:rFonts w:eastAsia="TimesNewRomanPS-BoldMT"/>
          <w:szCs w:val="22"/>
          <w:lang w:eastAsia="lt-LT"/>
        </w:rPr>
        <w:t>vienos kojos patinimas, skausmas, karštis, paraudimas arba skausmingumas;</w:t>
      </w:r>
    </w:p>
    <w:p w14:paraId="7D3DF1E8" w14:textId="77777777" w:rsidR="001A0E31" w:rsidRPr="00D808AA" w:rsidRDefault="001A0E31" w:rsidP="001A0E31">
      <w:pPr>
        <w:numPr>
          <w:ilvl w:val="0"/>
          <w:numId w:val="13"/>
        </w:numPr>
        <w:spacing w:after="12" w:line="247" w:lineRule="auto"/>
        <w:ind w:left="630" w:right="14" w:hanging="630"/>
        <w:contextualSpacing/>
        <w:rPr>
          <w:szCs w:val="22"/>
          <w:lang w:eastAsia="sl-SI"/>
        </w:rPr>
      </w:pPr>
      <w:r w:rsidRPr="00D808AA">
        <w:rPr>
          <w:rFonts w:eastAsia="TimesNewRomanPS-BoldMT"/>
          <w:szCs w:val="22"/>
          <w:lang w:eastAsia="lt-LT"/>
        </w:rPr>
        <w:t>staiga pasireiškiantis dusulys, ypač kartu su aštriu krūtinės skausmu arba kvėpavimo</w:t>
      </w:r>
      <w:r w:rsidRPr="00D808AA">
        <w:rPr>
          <w:szCs w:val="22"/>
          <w:lang w:eastAsia="sl-SI"/>
        </w:rPr>
        <w:t xml:space="preserve"> </w:t>
      </w:r>
      <w:r w:rsidRPr="00D808AA">
        <w:rPr>
          <w:rFonts w:eastAsia="TimesNewRomanPS-BoldMT"/>
          <w:szCs w:val="22"/>
          <w:lang w:eastAsia="lt-LT"/>
        </w:rPr>
        <w:t>padažnėjimu;</w:t>
      </w:r>
    </w:p>
    <w:p w14:paraId="4C76426C" w14:textId="77777777" w:rsidR="001A0E31" w:rsidRPr="00D808AA" w:rsidRDefault="001A0E31" w:rsidP="001A0E31">
      <w:pPr>
        <w:numPr>
          <w:ilvl w:val="0"/>
          <w:numId w:val="13"/>
        </w:numPr>
        <w:spacing w:after="12" w:line="247" w:lineRule="auto"/>
        <w:ind w:left="630" w:right="14" w:hanging="630"/>
        <w:contextualSpacing/>
        <w:rPr>
          <w:szCs w:val="22"/>
          <w:lang w:eastAsia="sl-SI"/>
        </w:rPr>
      </w:pPr>
      <w:r w:rsidRPr="00D808AA">
        <w:rPr>
          <w:szCs w:val="22"/>
          <w:lang w:eastAsia="sl-SI"/>
        </w:rPr>
        <w:t>pilvo (skrandžio) skausmas, pilvo apimties padidėjimas, kraujo priemaišos Jūsų išmatose.</w:t>
      </w:r>
    </w:p>
    <w:p w14:paraId="6FDF0DDC" w14:textId="77777777" w:rsidR="001A0E31" w:rsidRPr="00D808AA" w:rsidRDefault="001A0E31" w:rsidP="001A0E31">
      <w:pPr>
        <w:numPr>
          <w:ilvl w:val="12"/>
          <w:numId w:val="0"/>
        </w:numPr>
        <w:ind w:right="-2"/>
      </w:pPr>
    </w:p>
    <w:p w14:paraId="5B23AEF3" w14:textId="77777777" w:rsidR="001A0E31" w:rsidRPr="00D808AA" w:rsidRDefault="001A0E31" w:rsidP="001A0E31">
      <w:pPr>
        <w:autoSpaceDE w:val="0"/>
        <w:autoSpaceDN w:val="0"/>
        <w:adjustRightInd w:val="0"/>
        <w:rPr>
          <w:rFonts w:eastAsia="TimesNewRomanPS-BoldMT"/>
          <w:i/>
          <w:iCs/>
          <w:szCs w:val="22"/>
          <w:lang w:eastAsia="lt-LT"/>
        </w:rPr>
      </w:pPr>
      <w:r w:rsidRPr="00D808AA">
        <w:rPr>
          <w:rFonts w:eastAsia="TimesNewRomanPS-BoldMT"/>
          <w:i/>
          <w:iCs/>
          <w:szCs w:val="22"/>
          <w:lang w:eastAsia="lt-LT"/>
        </w:rPr>
        <w:t>Kepenų sutrikimai</w:t>
      </w:r>
    </w:p>
    <w:p w14:paraId="02FB8E34" w14:textId="77777777" w:rsidR="001A0E31" w:rsidRPr="00D808AA" w:rsidRDefault="001A0E31" w:rsidP="001A0E31">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gali sukelti pokyčius, kuriuo</w:t>
      </w:r>
      <w:r w:rsidRPr="00D808AA">
        <w:rPr>
          <w:rFonts w:eastAsia="TimesNewRomanPS-BoldMT"/>
          <w:szCs w:val="22"/>
          <w:lang w:eastAsia="lt-LT"/>
        </w:rPr>
        <w:t xml:space="preserve">s parodo kraujo tyrimai, </w:t>
      </w:r>
      <w:r w:rsidRPr="00D808AA">
        <w:rPr>
          <w:rFonts w:eastAsia="TimesNewRomanPSMT"/>
          <w:szCs w:val="22"/>
          <w:lang w:eastAsia="lt-LT"/>
        </w:rPr>
        <w:t>ir tai gali būti kepenų pažeidimo požymiai</w:t>
      </w:r>
      <w:r w:rsidRPr="00D808AA">
        <w:rPr>
          <w:rFonts w:eastAsia="TimesNewRomanPS-BoldMT"/>
          <w:szCs w:val="22"/>
          <w:lang w:eastAsia="lt-LT"/>
        </w:rPr>
        <w:t xml:space="preserve">. </w:t>
      </w:r>
      <w:r w:rsidRPr="00D808AA">
        <w:rPr>
          <w:rFonts w:eastAsia="TimesNewRomanPSMT"/>
          <w:szCs w:val="22"/>
          <w:lang w:eastAsia="lt-LT"/>
        </w:rPr>
        <w:t>Kepenų sutrikimai (kraujo tyrimais stebimas padidėjęs kepenų fermentų aktyvumas) yra dažni</w:t>
      </w:r>
      <w:r w:rsidRPr="00D808AA">
        <w:rPr>
          <w:rFonts w:eastAsia="TimesNewRomanPS-BoldMT"/>
          <w:szCs w:val="22"/>
          <w:lang w:eastAsia="lt-LT"/>
        </w:rPr>
        <w:t>, j</w:t>
      </w:r>
      <w:r w:rsidRPr="00D808AA">
        <w:rPr>
          <w:rFonts w:eastAsia="TimesNewRomanPSMT"/>
          <w:szCs w:val="22"/>
          <w:lang w:eastAsia="lt-LT"/>
        </w:rPr>
        <w:t>ie gali pasireikšti rečiau kaip 1 iš 10 asmenų. K</w:t>
      </w:r>
      <w:r w:rsidRPr="00D808AA">
        <w:rPr>
          <w:rFonts w:eastAsia="TimesNewRomanPS-BoldMT"/>
          <w:szCs w:val="22"/>
          <w:lang w:eastAsia="lt-LT"/>
        </w:rPr>
        <w:t>iti k</w:t>
      </w:r>
      <w:r w:rsidRPr="00D808AA">
        <w:rPr>
          <w:rFonts w:eastAsia="TimesNewRomanPSMT"/>
          <w:szCs w:val="22"/>
          <w:lang w:eastAsia="lt-LT"/>
        </w:rPr>
        <w:t xml:space="preserve">epenų </w:t>
      </w:r>
      <w:r w:rsidRPr="00D808AA">
        <w:rPr>
          <w:rFonts w:eastAsia="TimesNewRomanPS-BoldMT"/>
          <w:szCs w:val="22"/>
          <w:lang w:eastAsia="lt-LT"/>
        </w:rPr>
        <w:t xml:space="preserve">sutrikimai </w:t>
      </w:r>
      <w:r w:rsidRPr="00D808AA">
        <w:rPr>
          <w:rFonts w:eastAsia="TimesNewRomanPSMT"/>
          <w:szCs w:val="22"/>
          <w:lang w:eastAsia="lt-LT"/>
        </w:rPr>
        <w:t>yra nedažni</w:t>
      </w:r>
      <w:r w:rsidRPr="00D808AA">
        <w:rPr>
          <w:rFonts w:eastAsia="TimesNewRomanPS-BoldMT"/>
          <w:szCs w:val="22"/>
          <w:lang w:eastAsia="lt-LT"/>
        </w:rPr>
        <w:t xml:space="preserve">, </w:t>
      </w:r>
      <w:r w:rsidRPr="00D808AA">
        <w:rPr>
          <w:rFonts w:eastAsia="TimesNewRomanPSMT"/>
          <w:szCs w:val="22"/>
          <w:lang w:eastAsia="lt-LT"/>
        </w:rPr>
        <w:t>jie gali pasireikšti rečiau kaip 1 iš 100 asmenų.</w:t>
      </w:r>
    </w:p>
    <w:p w14:paraId="078AFFEA" w14:textId="77777777" w:rsidR="001A0E31" w:rsidRPr="00D808AA" w:rsidRDefault="001A0E31" w:rsidP="001A0E31">
      <w:pPr>
        <w:numPr>
          <w:ilvl w:val="12"/>
          <w:numId w:val="0"/>
        </w:numPr>
        <w:ind w:right="-2"/>
        <w:rPr>
          <w:rFonts w:eastAsia="TimesNewRomanPS-BoldMT"/>
          <w:szCs w:val="22"/>
          <w:lang w:eastAsia="lt-LT"/>
        </w:rPr>
      </w:pPr>
    </w:p>
    <w:p w14:paraId="7A886F20" w14:textId="77777777" w:rsidR="001A0E31" w:rsidRPr="00D808AA" w:rsidRDefault="001A0E31" w:rsidP="001A0E31">
      <w:pPr>
        <w:numPr>
          <w:ilvl w:val="12"/>
          <w:numId w:val="0"/>
        </w:numPr>
        <w:ind w:right="-2"/>
        <w:rPr>
          <w:rFonts w:eastAsia="TimesNewRomanPS-BoldMT"/>
          <w:szCs w:val="22"/>
          <w:lang w:eastAsia="lt-LT"/>
        </w:rPr>
      </w:pPr>
      <w:r w:rsidRPr="00D808AA">
        <w:rPr>
          <w:rFonts w:eastAsia="TimesNewRomanPS-BoldMT"/>
          <w:szCs w:val="22"/>
          <w:lang w:eastAsia="lt-LT"/>
        </w:rPr>
        <w:t>J</w:t>
      </w:r>
      <w:r w:rsidRPr="00D808AA">
        <w:rPr>
          <w:rFonts w:eastAsia="TimesNewRomanPSMT"/>
          <w:szCs w:val="22"/>
          <w:lang w:eastAsia="lt-LT"/>
        </w:rPr>
        <w:t>eigu pasireiš</w:t>
      </w:r>
      <w:r w:rsidRPr="00D808AA">
        <w:rPr>
          <w:rFonts w:eastAsia="TimesNewRomanPS-BoldMT"/>
          <w:szCs w:val="22"/>
          <w:lang w:eastAsia="lt-LT"/>
        </w:rPr>
        <w:t>k</w:t>
      </w:r>
      <w:r w:rsidRPr="00D808AA">
        <w:rPr>
          <w:rFonts w:eastAsia="TimesNewRomanPSMT"/>
          <w:szCs w:val="22"/>
          <w:lang w:eastAsia="lt-LT"/>
        </w:rPr>
        <w:t>ė kuris nors iš šių kepenų sutrikimo požymių</w:t>
      </w:r>
      <w:r w:rsidRPr="00D808AA">
        <w:rPr>
          <w:rFonts w:eastAsia="TimesNewRomanPS-BoldMT"/>
          <w:szCs w:val="22"/>
          <w:lang w:eastAsia="lt-LT"/>
        </w:rPr>
        <w:t>:</w:t>
      </w:r>
    </w:p>
    <w:p w14:paraId="5F1C1B85" w14:textId="77777777" w:rsidR="001A0E31" w:rsidRPr="00D808AA" w:rsidRDefault="001A0E31" w:rsidP="001A0E31">
      <w:pPr>
        <w:numPr>
          <w:ilvl w:val="0"/>
          <w:numId w:val="8"/>
        </w:numPr>
        <w:spacing w:after="12" w:line="247" w:lineRule="auto"/>
        <w:ind w:left="180" w:right="14" w:firstLine="0"/>
        <w:contextualSpacing/>
        <w:rPr>
          <w:szCs w:val="22"/>
          <w:lang w:eastAsia="sl-SI"/>
        </w:rPr>
      </w:pPr>
      <w:bookmarkStart w:id="7" w:name="_Hlk164755939"/>
      <w:r w:rsidRPr="00D808AA">
        <w:rPr>
          <w:rFonts w:eastAsia="TimesNewRomanPSMT"/>
          <w:szCs w:val="22"/>
          <w:lang w:eastAsia="lt-LT"/>
        </w:rPr>
        <w:t xml:space="preserve">odos arba akių baltymo </w:t>
      </w:r>
      <w:r w:rsidRPr="00D808AA">
        <w:rPr>
          <w:rFonts w:eastAsia="SymbolMT"/>
          <w:szCs w:val="22"/>
          <w:lang w:eastAsia="lt-LT"/>
        </w:rPr>
        <w:t>pageltimas (</w:t>
      </w:r>
      <w:r w:rsidRPr="00D808AA">
        <w:rPr>
          <w:rFonts w:eastAsia="SymbolMT"/>
          <w:i/>
          <w:iCs/>
          <w:szCs w:val="22"/>
          <w:lang w:eastAsia="lt-LT"/>
        </w:rPr>
        <w:t>gelta</w:t>
      </w:r>
      <w:r w:rsidRPr="00D808AA">
        <w:rPr>
          <w:rFonts w:eastAsia="SymbolMT"/>
          <w:szCs w:val="22"/>
          <w:lang w:eastAsia="lt-LT"/>
        </w:rPr>
        <w:t>);</w:t>
      </w:r>
    </w:p>
    <w:p w14:paraId="5458A671" w14:textId="77777777" w:rsidR="001A0E31" w:rsidRPr="00D808AA" w:rsidRDefault="001A0E31" w:rsidP="001A0E31">
      <w:pPr>
        <w:numPr>
          <w:ilvl w:val="0"/>
          <w:numId w:val="8"/>
        </w:numPr>
        <w:spacing w:after="12" w:line="247" w:lineRule="auto"/>
        <w:ind w:left="180" w:right="14" w:firstLine="0"/>
        <w:contextualSpacing/>
        <w:rPr>
          <w:szCs w:val="22"/>
          <w:lang w:eastAsia="sl-SI"/>
        </w:rPr>
      </w:pPr>
      <w:r w:rsidRPr="00D808AA">
        <w:rPr>
          <w:rFonts w:eastAsia="TimesNewRomanPSMT"/>
          <w:szCs w:val="22"/>
          <w:lang w:eastAsia="lt-LT"/>
        </w:rPr>
        <w:t xml:space="preserve">neįprastai </w:t>
      </w:r>
      <w:r w:rsidRPr="00D808AA">
        <w:rPr>
          <w:rFonts w:eastAsia="TimesNewRomanPS-BoldMT"/>
          <w:szCs w:val="22"/>
          <w:lang w:eastAsia="lt-LT"/>
        </w:rPr>
        <w:t>tamsios spalvos šlapimas;</w:t>
      </w:r>
    </w:p>
    <w:bookmarkEnd w:id="7"/>
    <w:p w14:paraId="67F610D2" w14:textId="77777777" w:rsidR="001A0E31" w:rsidRPr="00D808AA" w:rsidRDefault="001A0E31" w:rsidP="001A0E31">
      <w:pPr>
        <w:spacing w:after="12" w:line="247" w:lineRule="auto"/>
        <w:ind w:left="720" w:right="14" w:hanging="735"/>
        <w:rPr>
          <w:szCs w:val="22"/>
        </w:rPr>
      </w:pPr>
      <w:r w:rsidRPr="00D808AA">
        <w:rPr>
          <w:rFonts w:eastAsia="Arial"/>
          <w:szCs w:val="22"/>
        </w:rPr>
        <w:t xml:space="preserve">nedelsdami </w:t>
      </w:r>
      <w:r w:rsidRPr="00D808AA">
        <w:rPr>
          <w:szCs w:val="22"/>
          <w:lang w:eastAsia="sl-SI"/>
        </w:rPr>
        <w:t>pasakykite savo gydytojui.</w:t>
      </w:r>
    </w:p>
    <w:p w14:paraId="65F024F9" w14:textId="77777777" w:rsidR="001A0E31" w:rsidRPr="00D808AA" w:rsidRDefault="001A0E31" w:rsidP="001A0E31">
      <w:pPr>
        <w:numPr>
          <w:ilvl w:val="12"/>
          <w:numId w:val="0"/>
        </w:numPr>
        <w:ind w:right="-2"/>
      </w:pPr>
    </w:p>
    <w:p w14:paraId="48C758BF" w14:textId="77777777" w:rsidR="001A0E31" w:rsidRPr="00D808AA" w:rsidRDefault="001A0E31" w:rsidP="001A0E31">
      <w:pPr>
        <w:autoSpaceDE w:val="0"/>
        <w:autoSpaceDN w:val="0"/>
        <w:adjustRightInd w:val="0"/>
        <w:rPr>
          <w:rFonts w:eastAsia="TimesNewRomanPS-BoldMT"/>
          <w:i/>
          <w:iCs/>
          <w:szCs w:val="22"/>
          <w:lang w:eastAsia="lt-LT"/>
        </w:rPr>
      </w:pPr>
      <w:r w:rsidRPr="00D808AA">
        <w:rPr>
          <w:i/>
          <w:iCs/>
          <w:szCs w:val="22"/>
          <w:lang w:eastAsia="lt-LT"/>
        </w:rPr>
        <w:t xml:space="preserve">Kraujavimas </w:t>
      </w:r>
      <w:r w:rsidRPr="00D808AA">
        <w:rPr>
          <w:rFonts w:eastAsia="TimesNewRomanPS-BoldMT"/>
          <w:i/>
          <w:iCs/>
          <w:szCs w:val="22"/>
          <w:lang w:eastAsia="lt-LT"/>
        </w:rPr>
        <w:t>arba mėlynių atsiradimas nutraukus gydymą</w:t>
      </w:r>
    </w:p>
    <w:p w14:paraId="22A46DA2" w14:textId="77777777" w:rsidR="001A0E31" w:rsidRPr="00D808AA" w:rsidRDefault="001A0E31" w:rsidP="001A0E31">
      <w:pPr>
        <w:autoSpaceDE w:val="0"/>
        <w:autoSpaceDN w:val="0"/>
        <w:adjustRightInd w:val="0"/>
        <w:rPr>
          <w:szCs w:val="22"/>
          <w:lang w:eastAsia="lt-LT"/>
        </w:rPr>
      </w:pPr>
      <w:r w:rsidRPr="00D808AA">
        <w:rPr>
          <w:szCs w:val="22"/>
          <w:lang w:eastAsia="lt-LT"/>
        </w:rPr>
        <w:t xml:space="preserve">Per dvi savaites po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vartojimo nutraukimo </w:t>
      </w:r>
      <w:r w:rsidRPr="00D808AA">
        <w:rPr>
          <w:rFonts w:eastAsia="TimesNewRomanPSMT"/>
          <w:szCs w:val="22"/>
          <w:lang w:eastAsia="lt-LT"/>
        </w:rPr>
        <w:t xml:space="preserve">trombocitų (kraujo plokštelių) skaičius kraujyje paprastai vėl sumažės </w:t>
      </w:r>
      <w:r w:rsidRPr="00D808AA">
        <w:rPr>
          <w:szCs w:val="22"/>
          <w:lang w:eastAsia="lt-LT"/>
        </w:rPr>
        <w:t xml:space="preserve">iki pradinio lygmens, </w:t>
      </w:r>
      <w:r w:rsidRPr="00D808AA">
        <w:rPr>
          <w:rFonts w:eastAsia="TimesNewRomanPSMT"/>
          <w:szCs w:val="22"/>
          <w:lang w:eastAsia="lt-LT"/>
        </w:rPr>
        <w:t xml:space="preserve">buvusio prieš pradedant gydymą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w:t>
      </w:r>
      <w:r w:rsidRPr="00D808AA">
        <w:rPr>
          <w:rFonts w:eastAsia="TimesNewRomanPSMT"/>
          <w:szCs w:val="22"/>
          <w:lang w:eastAsia="lt-LT"/>
        </w:rPr>
        <w:t xml:space="preserve">Dėl mažo trombocitų (kraujo plokštelių) </w:t>
      </w:r>
      <w:r w:rsidRPr="00D808AA">
        <w:rPr>
          <w:szCs w:val="22"/>
          <w:lang w:eastAsia="lt-LT"/>
        </w:rPr>
        <w:t>skaičiaus gali</w:t>
      </w:r>
      <w:r w:rsidRPr="00D808AA">
        <w:rPr>
          <w:rFonts w:eastAsia="TimesNewRomanPSMT"/>
          <w:szCs w:val="22"/>
          <w:lang w:eastAsia="lt-LT"/>
        </w:rPr>
        <w:t xml:space="preserve"> padidėti </w:t>
      </w:r>
      <w:r w:rsidRPr="00D808AA">
        <w:rPr>
          <w:szCs w:val="22"/>
          <w:lang w:eastAsia="lt-LT"/>
        </w:rPr>
        <w:t xml:space="preserve">kraujavimo </w:t>
      </w:r>
      <w:r w:rsidRPr="00D808AA">
        <w:rPr>
          <w:rFonts w:eastAsia="TimesNewRomanPSMT"/>
          <w:szCs w:val="22"/>
          <w:lang w:eastAsia="lt-LT"/>
        </w:rPr>
        <w:t xml:space="preserve">arba mėlynių atsiradimo </w:t>
      </w:r>
      <w:r w:rsidRPr="00D808AA">
        <w:rPr>
          <w:szCs w:val="22"/>
          <w:lang w:eastAsia="lt-LT"/>
        </w:rPr>
        <w:t xml:space="preserve">rizika. </w:t>
      </w:r>
      <w:r w:rsidRPr="00D808AA">
        <w:rPr>
          <w:rFonts w:eastAsia="TimesNewRomanPSMT"/>
          <w:szCs w:val="22"/>
          <w:lang w:eastAsia="lt-LT"/>
        </w:rPr>
        <w:t xml:space="preserve">Nutraukus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 gydytojas ne </w:t>
      </w:r>
      <w:r w:rsidRPr="00D808AA">
        <w:rPr>
          <w:szCs w:val="22"/>
          <w:lang w:eastAsia="lt-LT"/>
        </w:rPr>
        <w:t xml:space="preserve">trumpiau kaip 4 savaites </w:t>
      </w:r>
      <w:r w:rsidRPr="00D808AA">
        <w:rPr>
          <w:rFonts w:eastAsia="TimesNewRomanPSMT"/>
          <w:szCs w:val="22"/>
          <w:lang w:eastAsia="lt-LT"/>
        </w:rPr>
        <w:t>tikrins trombocitų (kraujo plokštelių) skaičių</w:t>
      </w:r>
      <w:r w:rsidRPr="00D808AA">
        <w:rPr>
          <w:szCs w:val="22"/>
          <w:lang w:eastAsia="lt-LT"/>
        </w:rPr>
        <w:t>.</w:t>
      </w:r>
    </w:p>
    <w:p w14:paraId="190E95F4" w14:textId="77777777" w:rsidR="001A0E31" w:rsidRPr="00D808AA" w:rsidRDefault="001A0E31" w:rsidP="001A0E31">
      <w:pPr>
        <w:spacing w:after="12" w:line="247" w:lineRule="auto"/>
        <w:ind w:right="14"/>
        <w:contextualSpacing/>
        <w:rPr>
          <w:szCs w:val="22"/>
          <w:lang w:eastAsia="sl-SI"/>
        </w:rPr>
      </w:pPr>
      <w:r w:rsidRPr="00D808AA">
        <w:rPr>
          <w:szCs w:val="22"/>
          <w:lang w:eastAsia="lt-LT"/>
        </w:rPr>
        <w:t>Pasakykite savo gydytojui, jeigu nutr</w:t>
      </w:r>
      <w:r w:rsidRPr="00D808AA">
        <w:rPr>
          <w:rFonts w:eastAsia="TimesNewRomanPSMT"/>
          <w:szCs w:val="22"/>
          <w:lang w:eastAsia="lt-LT"/>
        </w:rPr>
        <w:t xml:space="preserve">aukus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 Jums pasireikštų bet koks</w:t>
      </w:r>
      <w:r w:rsidRPr="00D808AA">
        <w:rPr>
          <w:szCs w:val="22"/>
          <w:lang w:eastAsia="sl-SI"/>
        </w:rPr>
        <w:t xml:space="preserve"> </w:t>
      </w:r>
      <w:r w:rsidRPr="00D808AA">
        <w:rPr>
          <w:rFonts w:eastAsia="TimesNewRomanPSMT"/>
          <w:szCs w:val="22"/>
          <w:lang w:eastAsia="lt-LT"/>
        </w:rPr>
        <w:t>kraujavimas ar atsirastų mėlynių.</w:t>
      </w:r>
    </w:p>
    <w:p w14:paraId="5F9B6AA9" w14:textId="77777777" w:rsidR="001A0E31" w:rsidRPr="00D808AA" w:rsidRDefault="001A0E31" w:rsidP="001A0E31">
      <w:pPr>
        <w:autoSpaceDE w:val="0"/>
        <w:autoSpaceDN w:val="0"/>
        <w:adjustRightInd w:val="0"/>
        <w:rPr>
          <w:szCs w:val="22"/>
          <w:lang w:eastAsia="lt-LT"/>
        </w:rPr>
      </w:pPr>
    </w:p>
    <w:p w14:paraId="6857B7FF" w14:textId="77777777" w:rsidR="001A0E31" w:rsidRPr="00D808AA" w:rsidRDefault="001A0E31" w:rsidP="001A0E31">
      <w:pPr>
        <w:autoSpaceDE w:val="0"/>
        <w:autoSpaceDN w:val="0"/>
        <w:adjustRightInd w:val="0"/>
        <w:rPr>
          <w:szCs w:val="22"/>
          <w:lang w:eastAsia="lt-LT"/>
        </w:rPr>
      </w:pPr>
      <w:r w:rsidRPr="00D808AA">
        <w:rPr>
          <w:szCs w:val="22"/>
          <w:lang w:eastAsia="lt-LT"/>
        </w:rPr>
        <w:t xml:space="preserve">Kai </w:t>
      </w:r>
      <w:r w:rsidRPr="00D808AA">
        <w:rPr>
          <w:rFonts w:eastAsia="TimesNewRomanPSMT"/>
          <w:szCs w:val="22"/>
          <w:lang w:eastAsia="lt-LT"/>
        </w:rPr>
        <w:t xml:space="preserve">kuriems žmonėms nutraukus gydymą </w:t>
      </w:r>
      <w:proofErr w:type="spellStart"/>
      <w:r w:rsidRPr="00D808AA">
        <w:rPr>
          <w:rFonts w:eastAsia="TimesNewRomanPSMT"/>
          <w:szCs w:val="22"/>
          <w:lang w:eastAsia="lt-LT"/>
        </w:rPr>
        <w:t>peginterferonu</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ribavirinu</w:t>
      </w:r>
      <w:proofErr w:type="spellEnd"/>
      <w:r w:rsidRPr="00D808AA">
        <w:rPr>
          <w:rFonts w:eastAsia="TimesNewRomanPSMT"/>
          <w:szCs w:val="22"/>
          <w:lang w:eastAsia="lt-LT"/>
        </w:rPr>
        <w:t xml:space="preserve"> ir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pasireiškia </w:t>
      </w:r>
      <w:r w:rsidRPr="00D808AA">
        <w:rPr>
          <w:rFonts w:eastAsia="TimesNewRomanPS-BoldMT"/>
          <w:szCs w:val="22"/>
          <w:lang w:eastAsia="lt-LT"/>
        </w:rPr>
        <w:t>kraujavimas iš virškinimo trakto</w:t>
      </w:r>
      <w:r w:rsidRPr="00D808AA">
        <w:rPr>
          <w:szCs w:val="22"/>
          <w:lang w:eastAsia="lt-LT"/>
        </w:rPr>
        <w:t xml:space="preserve">. </w:t>
      </w:r>
      <w:r w:rsidRPr="00D808AA">
        <w:rPr>
          <w:rFonts w:eastAsia="TimesNewRomanPSMT"/>
          <w:szCs w:val="22"/>
          <w:lang w:eastAsia="lt-LT"/>
        </w:rPr>
        <w:t>Šio kraujavimo simptomai gali būti tokie</w:t>
      </w:r>
      <w:r w:rsidRPr="00D808AA">
        <w:rPr>
          <w:szCs w:val="22"/>
          <w:lang w:eastAsia="lt-LT"/>
        </w:rPr>
        <w:t>:</w:t>
      </w:r>
    </w:p>
    <w:p w14:paraId="083AB357" w14:textId="77777777" w:rsidR="001A0E31" w:rsidRPr="00D808AA" w:rsidRDefault="001A0E31" w:rsidP="001A0E31">
      <w:pPr>
        <w:numPr>
          <w:ilvl w:val="0"/>
          <w:numId w:val="8"/>
        </w:numPr>
        <w:spacing w:after="12" w:line="247" w:lineRule="auto"/>
        <w:ind w:left="540" w:right="14"/>
        <w:contextualSpacing/>
        <w:rPr>
          <w:szCs w:val="22"/>
          <w:lang w:eastAsia="sl-SI"/>
        </w:rPr>
      </w:pPr>
      <w:r w:rsidRPr="00D808AA">
        <w:rPr>
          <w:rFonts w:eastAsia="TimesNewRomanPSMT"/>
          <w:szCs w:val="22"/>
          <w:lang w:eastAsia="lt-LT"/>
        </w:rPr>
        <w:t xml:space="preserve">odos arba akių baltymo </w:t>
      </w:r>
      <w:r w:rsidRPr="00D808AA">
        <w:rPr>
          <w:rFonts w:eastAsia="SymbolMT"/>
          <w:szCs w:val="22"/>
          <w:lang w:eastAsia="lt-LT"/>
        </w:rPr>
        <w:t>pageltimas (</w:t>
      </w:r>
      <w:r w:rsidRPr="00D808AA">
        <w:rPr>
          <w:rFonts w:eastAsia="SymbolMT"/>
          <w:i/>
          <w:iCs/>
          <w:szCs w:val="22"/>
          <w:lang w:eastAsia="lt-LT"/>
        </w:rPr>
        <w:t>gelta</w:t>
      </w:r>
      <w:r w:rsidRPr="00D808AA">
        <w:rPr>
          <w:rFonts w:eastAsia="SymbolMT"/>
          <w:szCs w:val="22"/>
          <w:lang w:eastAsia="lt-LT"/>
        </w:rPr>
        <w:t>);</w:t>
      </w:r>
    </w:p>
    <w:p w14:paraId="4EFED431" w14:textId="77777777" w:rsidR="001A0E31" w:rsidRPr="00D808AA" w:rsidRDefault="001A0E31" w:rsidP="001A0E31">
      <w:pPr>
        <w:numPr>
          <w:ilvl w:val="0"/>
          <w:numId w:val="8"/>
        </w:numPr>
        <w:spacing w:after="12" w:line="247" w:lineRule="auto"/>
        <w:ind w:left="540" w:right="14"/>
        <w:contextualSpacing/>
        <w:rPr>
          <w:szCs w:val="22"/>
          <w:lang w:eastAsia="sl-SI"/>
        </w:rPr>
      </w:pPr>
      <w:r w:rsidRPr="00D808AA">
        <w:rPr>
          <w:rFonts w:eastAsia="TimesNewRomanPSMT"/>
          <w:szCs w:val="22"/>
          <w:lang w:eastAsia="lt-LT"/>
        </w:rPr>
        <w:t>tuštin</w:t>
      </w:r>
      <w:r w:rsidRPr="00D808AA">
        <w:rPr>
          <w:szCs w:val="22"/>
          <w:lang w:eastAsia="lt-LT"/>
        </w:rPr>
        <w:t xml:space="preserve">imasis juodomis deguto spalvos </w:t>
      </w:r>
      <w:r w:rsidRPr="00D808AA">
        <w:rPr>
          <w:rFonts w:eastAsia="TimesNewRomanPSMT"/>
          <w:szCs w:val="22"/>
          <w:lang w:eastAsia="lt-LT"/>
        </w:rPr>
        <w:t>išmatomis (</w:t>
      </w:r>
      <w:r w:rsidRPr="00D808AA">
        <w:rPr>
          <w:szCs w:val="22"/>
          <w:lang w:eastAsia="lt-LT"/>
        </w:rPr>
        <w:t>i</w:t>
      </w:r>
      <w:r w:rsidRPr="00D808AA">
        <w:rPr>
          <w:rFonts w:eastAsia="TimesNewRomanPSMT"/>
          <w:szCs w:val="22"/>
          <w:lang w:eastAsia="lt-LT"/>
        </w:rPr>
        <w:t>šmatų spalvos pokyčiai yra nedažnas šalutinis</w:t>
      </w:r>
      <w:r w:rsidRPr="00D808AA">
        <w:rPr>
          <w:szCs w:val="22"/>
          <w:lang w:eastAsia="sl-SI"/>
        </w:rPr>
        <w:t xml:space="preserve"> </w:t>
      </w:r>
      <w:r w:rsidRPr="00D808AA">
        <w:rPr>
          <w:szCs w:val="22"/>
          <w:lang w:eastAsia="lt-LT"/>
        </w:rPr>
        <w:t xml:space="preserve">poveikis, kuris </w:t>
      </w:r>
      <w:r w:rsidRPr="00D808AA">
        <w:rPr>
          <w:rFonts w:eastAsia="TimesNewRomanPSMT"/>
          <w:szCs w:val="22"/>
          <w:lang w:eastAsia="lt-LT"/>
        </w:rPr>
        <w:t>gali pasireikšti rečiau kaip 1 iš 100 asmenų</w:t>
      </w:r>
      <w:r w:rsidRPr="00D808AA">
        <w:rPr>
          <w:szCs w:val="22"/>
          <w:lang w:eastAsia="lt-LT"/>
        </w:rPr>
        <w:t>);</w:t>
      </w:r>
    </w:p>
    <w:p w14:paraId="211F2F7F" w14:textId="77777777" w:rsidR="001A0E31" w:rsidRPr="00D808AA" w:rsidRDefault="001A0E31" w:rsidP="001A0E31">
      <w:pPr>
        <w:numPr>
          <w:ilvl w:val="0"/>
          <w:numId w:val="8"/>
        </w:numPr>
        <w:spacing w:after="12" w:line="247" w:lineRule="auto"/>
        <w:ind w:left="540" w:right="14"/>
        <w:contextualSpacing/>
        <w:rPr>
          <w:szCs w:val="22"/>
          <w:lang w:eastAsia="sl-SI"/>
        </w:rPr>
      </w:pPr>
      <w:r w:rsidRPr="00D808AA">
        <w:rPr>
          <w:szCs w:val="22"/>
          <w:lang w:eastAsia="lt-LT"/>
        </w:rPr>
        <w:t xml:space="preserve">kraujas </w:t>
      </w:r>
      <w:r w:rsidRPr="00D808AA">
        <w:rPr>
          <w:rFonts w:eastAsia="TimesNewRomanPSMT"/>
          <w:szCs w:val="22"/>
          <w:lang w:eastAsia="lt-LT"/>
        </w:rPr>
        <w:t>išmatose;</w:t>
      </w:r>
    </w:p>
    <w:p w14:paraId="446DF0DB" w14:textId="77777777" w:rsidR="001A0E31" w:rsidRPr="00D808AA" w:rsidRDefault="001A0E31" w:rsidP="001A0E31">
      <w:pPr>
        <w:numPr>
          <w:ilvl w:val="0"/>
          <w:numId w:val="8"/>
        </w:numPr>
        <w:spacing w:after="12" w:line="247" w:lineRule="auto"/>
        <w:ind w:left="540" w:right="14"/>
        <w:contextualSpacing/>
        <w:rPr>
          <w:szCs w:val="22"/>
          <w:lang w:eastAsia="sl-SI"/>
        </w:rPr>
      </w:pPr>
      <w:r w:rsidRPr="00D808AA">
        <w:rPr>
          <w:rFonts w:eastAsia="TimesNewRomanPSMT"/>
          <w:szCs w:val="22"/>
          <w:lang w:eastAsia="lt-LT"/>
        </w:rPr>
        <w:lastRenderedPageBreak/>
        <w:t>vėmimas krauju arba turiniu, kuris yra panašus į kavos tirščius.</w:t>
      </w:r>
    </w:p>
    <w:p w14:paraId="48BDD39B" w14:textId="77777777" w:rsidR="001A0E31" w:rsidRPr="00D808AA" w:rsidRDefault="001A0E31" w:rsidP="001A0E31">
      <w:pPr>
        <w:spacing w:after="12" w:line="247" w:lineRule="auto"/>
        <w:ind w:right="14"/>
        <w:rPr>
          <w:color w:val="000000"/>
          <w:szCs w:val="22"/>
        </w:rPr>
      </w:pPr>
      <w:r w:rsidRPr="00D808AA">
        <w:rPr>
          <w:szCs w:val="22"/>
          <w:lang w:eastAsia="lt-LT"/>
        </w:rPr>
        <w:t>Pasakykite savo gydytojui, jeigu nutr</w:t>
      </w:r>
      <w:r w:rsidRPr="00D808AA">
        <w:rPr>
          <w:rFonts w:eastAsia="TimesNewRomanPSMT"/>
          <w:szCs w:val="22"/>
          <w:lang w:eastAsia="lt-LT"/>
        </w:rPr>
        <w:t xml:space="preserve">aukus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 Jums pasireikštų bet koks</w:t>
      </w:r>
      <w:r w:rsidRPr="00D808AA">
        <w:rPr>
          <w:szCs w:val="22"/>
          <w:lang w:eastAsia="sl-SI"/>
        </w:rPr>
        <w:t xml:space="preserve"> </w:t>
      </w:r>
      <w:r w:rsidRPr="00D808AA">
        <w:rPr>
          <w:rFonts w:eastAsia="TimesNewRomanPSMT"/>
          <w:szCs w:val="22"/>
          <w:lang w:eastAsia="lt-LT"/>
        </w:rPr>
        <w:t>kraujavimas ar atsirastų mėlynių</w:t>
      </w:r>
    </w:p>
    <w:p w14:paraId="356BB72D" w14:textId="77777777" w:rsidR="001A0E31" w:rsidRPr="00D808AA" w:rsidRDefault="001A0E31" w:rsidP="001A0E31">
      <w:pPr>
        <w:numPr>
          <w:ilvl w:val="12"/>
          <w:numId w:val="0"/>
        </w:numPr>
        <w:ind w:right="-2"/>
      </w:pPr>
    </w:p>
    <w:p w14:paraId="005F1956"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szCs w:val="22"/>
          <w:lang w:eastAsia="lt-LT"/>
        </w:rPr>
        <w:t xml:space="preserve">Toliau nurodytas su </w:t>
      </w:r>
      <w:proofErr w:type="spellStart"/>
      <w:r w:rsidRPr="00D808AA">
        <w:rPr>
          <w:rFonts w:eastAsia="TimesNewRomanPS-BoldMT"/>
          <w:szCs w:val="22"/>
          <w:lang w:eastAsia="lt-LT"/>
        </w:rPr>
        <w:t>eltrombopago</w:t>
      </w:r>
      <w:proofErr w:type="spellEnd"/>
      <w:r w:rsidRPr="00D808AA">
        <w:rPr>
          <w:rFonts w:eastAsia="TimesNewRomanPS-BoldMT"/>
          <w:szCs w:val="22"/>
          <w:lang w:eastAsia="lt-LT"/>
        </w:rPr>
        <w:t xml:space="preserve"> vartojimu susijęs šalutinis poveikis ITP sergantiems suaugusiems pacientams</w:t>
      </w:r>
    </w:p>
    <w:p w14:paraId="5B5B9F81" w14:textId="77777777" w:rsidR="001A0E31" w:rsidRPr="00D808AA" w:rsidRDefault="001A0E31" w:rsidP="001A0E31">
      <w:pPr>
        <w:autoSpaceDE w:val="0"/>
        <w:autoSpaceDN w:val="0"/>
        <w:adjustRightInd w:val="0"/>
        <w:rPr>
          <w:rFonts w:eastAsia="TimesNewRomanPS-BoldMT"/>
          <w:b/>
          <w:bCs/>
          <w:szCs w:val="22"/>
          <w:lang w:eastAsia="lt-LT"/>
        </w:rPr>
      </w:pPr>
    </w:p>
    <w:p w14:paraId="6502F898"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Labai dažni</w:t>
      </w:r>
      <w:r w:rsidRPr="00D808AA">
        <w:rPr>
          <w:rFonts w:eastAsia="TimesNewRomanPS-BoldMT"/>
          <w:szCs w:val="22"/>
          <w:lang w:eastAsia="lt-LT"/>
        </w:rPr>
        <w:t xml:space="preserve"> šalutinio poveikio reiškiniai (g</w:t>
      </w:r>
      <w:r w:rsidRPr="00D808AA">
        <w:rPr>
          <w:rFonts w:eastAsia="TimesNewRomanPSMT"/>
          <w:szCs w:val="22"/>
          <w:lang w:eastAsia="lt-LT"/>
        </w:rPr>
        <w:t xml:space="preserve">ali pasireikšti </w:t>
      </w:r>
      <w:r w:rsidRPr="00D808AA">
        <w:rPr>
          <w:rFonts w:eastAsia="TimesNewRomanPS-BoldMT"/>
          <w:szCs w:val="22"/>
          <w:lang w:eastAsia="lt-LT"/>
        </w:rPr>
        <w:t>ne rečiau kaip 1 iš 10</w:t>
      </w:r>
      <w:r w:rsidRPr="00D808AA">
        <w:rPr>
          <w:rFonts w:eastAsia="TimesNewRomanPS-BoldMT"/>
          <w:b/>
          <w:bCs/>
          <w:szCs w:val="22"/>
          <w:lang w:eastAsia="lt-LT"/>
        </w:rPr>
        <w:t> </w:t>
      </w:r>
      <w:r w:rsidRPr="00D808AA">
        <w:rPr>
          <w:rFonts w:eastAsia="TimesNewRomanPSMT"/>
          <w:szCs w:val="22"/>
          <w:lang w:eastAsia="lt-LT"/>
        </w:rPr>
        <w:t>asmenų)</w:t>
      </w:r>
      <w:r w:rsidRPr="00D808AA">
        <w:rPr>
          <w:rFonts w:eastAsia="TimesNewRomanPS-BoldMT"/>
          <w:szCs w:val="22"/>
          <w:lang w:eastAsia="lt-LT"/>
        </w:rPr>
        <w:t>:</w:t>
      </w:r>
    </w:p>
    <w:p w14:paraId="3E07DA8D"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nosies, sinus</w:t>
      </w:r>
      <w:r w:rsidRPr="00D808AA">
        <w:rPr>
          <w:rFonts w:eastAsia="TimesNewRomanPSMT"/>
          <w:szCs w:val="22"/>
          <w:lang w:eastAsia="lt-LT"/>
        </w:rPr>
        <w:t>ų</w:t>
      </w:r>
      <w:r w:rsidRPr="00D808AA">
        <w:rPr>
          <w:rFonts w:eastAsia="TimesNewRomanPS-BoldMT"/>
          <w:szCs w:val="22"/>
          <w:lang w:eastAsia="lt-LT"/>
        </w:rPr>
        <w:t xml:space="preserve">, </w:t>
      </w:r>
      <w:r w:rsidRPr="00D808AA">
        <w:rPr>
          <w:rFonts w:eastAsia="TimesNewRomanPSMT"/>
          <w:szCs w:val="22"/>
          <w:lang w:eastAsia="lt-LT"/>
        </w:rPr>
        <w:t xml:space="preserve">gerklės (ryklės) ir kvėpavimo takų infekcija </w:t>
      </w:r>
      <w:r w:rsidRPr="00D808AA">
        <w:rPr>
          <w:rFonts w:eastAsia="TimesNewRomanPS-BoldMT"/>
          <w:szCs w:val="22"/>
          <w:lang w:eastAsia="lt-LT"/>
        </w:rPr>
        <w:t>(</w:t>
      </w:r>
      <w:r w:rsidRPr="00D808AA">
        <w:rPr>
          <w:rFonts w:eastAsia="TimesNewRomanPSMT"/>
          <w:szCs w:val="22"/>
          <w:lang w:eastAsia="lt-LT"/>
        </w:rPr>
        <w:t>viršutinių kvėpavimo takų infekcija</w:t>
      </w:r>
      <w:r w:rsidRPr="00D808AA">
        <w:rPr>
          <w:rFonts w:eastAsia="TimesNewRomanPS-BoldMT"/>
          <w:szCs w:val="22"/>
          <w:lang w:eastAsia="lt-LT"/>
        </w:rPr>
        <w:t>);</w:t>
      </w:r>
    </w:p>
    <w:p w14:paraId="4E582C50"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kosulys,</w:t>
      </w:r>
      <w:r w:rsidRPr="00D808AA">
        <w:rPr>
          <w:rFonts w:eastAsia="TimesNewRomanPSMT"/>
          <w:szCs w:val="22"/>
          <w:lang w:eastAsia="lt-LT"/>
        </w:rPr>
        <w:t xml:space="preserve"> peršalimas;</w:t>
      </w:r>
    </w:p>
    <w:p w14:paraId="27A8D1C8"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šleikštulys (pykinimas), viduriavimas;</w:t>
      </w:r>
    </w:p>
    <w:p w14:paraId="12849B88"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nugaros skausmas.</w:t>
      </w:r>
    </w:p>
    <w:p w14:paraId="044F7AE4" w14:textId="77777777" w:rsidR="001A0E31" w:rsidRPr="00D808AA" w:rsidRDefault="001A0E31" w:rsidP="001A0E31">
      <w:pPr>
        <w:numPr>
          <w:ilvl w:val="12"/>
          <w:numId w:val="0"/>
        </w:numPr>
        <w:ind w:right="-2"/>
      </w:pPr>
    </w:p>
    <w:p w14:paraId="782A1F11"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Labai dažni</w:t>
      </w:r>
      <w:r w:rsidRPr="00D808AA">
        <w:rPr>
          <w:rFonts w:eastAsia="TimesNewRomanPS-BoldMT"/>
          <w:szCs w:val="22"/>
          <w:lang w:eastAsia="lt-LT"/>
        </w:rPr>
        <w:t xml:space="preserve"> šalutinio poveikio reiškiniai, kuriuos gali rodyti kraujo tyrimai:</w:t>
      </w:r>
    </w:p>
    <w:p w14:paraId="02F6CFC2"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MT"/>
          <w:szCs w:val="22"/>
          <w:lang w:eastAsia="lt-LT"/>
        </w:rPr>
        <w:t xml:space="preserve">kepenų fermentų </w:t>
      </w:r>
      <w:proofErr w:type="spellStart"/>
      <w:r w:rsidRPr="00D808AA">
        <w:rPr>
          <w:rFonts w:eastAsia="TimesNewRomanPS-BoldMT"/>
          <w:szCs w:val="22"/>
          <w:lang w:eastAsia="lt-LT"/>
        </w:rPr>
        <w:t>alaninminotransfera</w:t>
      </w:r>
      <w:r w:rsidRPr="00D808AA">
        <w:rPr>
          <w:rFonts w:eastAsia="TimesNewRomanPSMT"/>
          <w:szCs w:val="22"/>
          <w:lang w:eastAsia="lt-LT"/>
        </w:rPr>
        <w:t>zės</w:t>
      </w:r>
      <w:proofErr w:type="spellEnd"/>
      <w:r w:rsidRPr="00D808AA">
        <w:rPr>
          <w:rFonts w:eastAsia="TimesNewRomanPSMT"/>
          <w:szCs w:val="22"/>
          <w:lang w:eastAsia="lt-LT"/>
        </w:rPr>
        <w:t xml:space="preserve"> </w:t>
      </w:r>
      <w:r w:rsidRPr="00D808AA">
        <w:rPr>
          <w:rFonts w:eastAsia="TimesNewRomanPS-BoldMT"/>
          <w:szCs w:val="22"/>
          <w:lang w:eastAsia="lt-LT"/>
        </w:rPr>
        <w:t>(ALT)</w:t>
      </w:r>
      <w:r w:rsidRPr="00D808AA">
        <w:rPr>
          <w:rFonts w:eastAsia="TimesNewRomanPSMT"/>
          <w:szCs w:val="22"/>
          <w:lang w:eastAsia="lt-LT"/>
        </w:rPr>
        <w:t xml:space="preserve"> aktyvumo padidėjimas.</w:t>
      </w:r>
    </w:p>
    <w:p w14:paraId="518CED43" w14:textId="77777777" w:rsidR="001A0E31" w:rsidRPr="00D808AA" w:rsidRDefault="001A0E31" w:rsidP="001A0E31">
      <w:pPr>
        <w:numPr>
          <w:ilvl w:val="12"/>
          <w:numId w:val="0"/>
        </w:numPr>
        <w:ind w:right="-2"/>
        <w:rPr>
          <w:rFonts w:eastAsia="TimesNewRomanPSMT"/>
          <w:szCs w:val="22"/>
          <w:lang w:eastAsia="lt-LT"/>
        </w:rPr>
      </w:pPr>
    </w:p>
    <w:p w14:paraId="26770E7E"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Dažni</w:t>
      </w:r>
      <w:r w:rsidRPr="00D808AA">
        <w:rPr>
          <w:rFonts w:eastAsia="TimesNewRomanPS-BoldMT"/>
          <w:szCs w:val="22"/>
          <w:lang w:eastAsia="lt-LT"/>
        </w:rPr>
        <w:t xml:space="preserve"> šalutinio poveikio reiškiniai (g</w:t>
      </w:r>
      <w:r w:rsidRPr="00D808AA">
        <w:rPr>
          <w:rFonts w:eastAsia="TimesNewRomanPSMT"/>
          <w:szCs w:val="22"/>
          <w:lang w:eastAsia="lt-LT"/>
        </w:rPr>
        <w:t xml:space="preserve">ali pasireikšti </w:t>
      </w:r>
      <w:r w:rsidRPr="00D808AA">
        <w:rPr>
          <w:rFonts w:eastAsia="TimesNewRomanPS-BoldMT"/>
          <w:szCs w:val="22"/>
          <w:lang w:eastAsia="lt-LT"/>
        </w:rPr>
        <w:t>rečiau kaip 1 iš 10</w:t>
      </w:r>
      <w:r w:rsidRPr="00D808AA">
        <w:rPr>
          <w:rFonts w:eastAsia="TimesNewRomanPS-BoldMT"/>
          <w:b/>
          <w:bCs/>
          <w:szCs w:val="22"/>
          <w:lang w:eastAsia="lt-LT"/>
        </w:rPr>
        <w:t> </w:t>
      </w:r>
      <w:r w:rsidRPr="00D808AA">
        <w:rPr>
          <w:rFonts w:eastAsia="TimesNewRomanPSMT"/>
          <w:szCs w:val="22"/>
          <w:lang w:eastAsia="lt-LT"/>
        </w:rPr>
        <w:t>asmenų)</w:t>
      </w:r>
      <w:r w:rsidRPr="00D808AA">
        <w:rPr>
          <w:rFonts w:eastAsia="TimesNewRomanPS-BoldMT"/>
          <w:szCs w:val="22"/>
          <w:lang w:eastAsia="lt-LT"/>
        </w:rPr>
        <w:t>:</w:t>
      </w:r>
    </w:p>
    <w:p w14:paraId="4073B883" w14:textId="77777777" w:rsidR="001A0E31" w:rsidRPr="00D808AA" w:rsidRDefault="001A0E31" w:rsidP="001A0E31">
      <w:pPr>
        <w:numPr>
          <w:ilvl w:val="0"/>
          <w:numId w:val="8"/>
        </w:numPr>
        <w:spacing w:after="12" w:line="247" w:lineRule="auto"/>
        <w:ind w:right="14" w:hanging="705"/>
        <w:contextualSpacing/>
        <w:rPr>
          <w:szCs w:val="22"/>
          <w:lang w:eastAsia="sl-SI"/>
        </w:rPr>
      </w:pPr>
      <w:r w:rsidRPr="00D808AA">
        <w:rPr>
          <w:rFonts w:eastAsia="TimesNewRomanPSMT"/>
          <w:szCs w:val="22"/>
          <w:lang w:eastAsia="lt-LT"/>
        </w:rPr>
        <w:t>gripas, lūpų pūslelinė, pneumonija, sinusų sudirginimas ir uždegimas (patinimas), tonzilių uždegimas (patinimas) ir infekcija, plaučių, sinusų, nosies ir gerklės (ryklės) infekcija, dantenų uždegimas, gerklės (ryklės) skausmas ir diskomfortas ryjant;</w:t>
      </w:r>
    </w:p>
    <w:p w14:paraId="327A5108"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apetito nebuvimas;</w:t>
      </w:r>
    </w:p>
    <w:p w14:paraId="198378C6"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miego sutrikimas, depresija;</w:t>
      </w:r>
    </w:p>
    <w:p w14:paraId="63BD07BD"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sumažėjęs odos jautrumas, rankų ar kojų dilgčiojimas ar nutirpimas, mieguistumo pojūtis, migrena;</w:t>
      </w:r>
    </w:p>
    <w:p w14:paraId="65DEC642"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akių sutrikimai, įskaitant pakitusius akių tyrimų rezultatus, akių sausmė, akių skausmas ir neryškus matymas, susilpnėjęs regėjimas;</w:t>
      </w:r>
    </w:p>
    <w:p w14:paraId="2E68C1B2"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ausų skausmas, sukimosi pojūtis (</w:t>
      </w:r>
      <w:proofErr w:type="spellStart"/>
      <w:r w:rsidRPr="00D808AA">
        <w:rPr>
          <w:szCs w:val="22"/>
          <w:lang w:eastAsia="sl-SI"/>
        </w:rPr>
        <w:t>vertigo</w:t>
      </w:r>
      <w:proofErr w:type="spellEnd"/>
      <w:r w:rsidRPr="00D808AA">
        <w:rPr>
          <w:szCs w:val="22"/>
          <w:lang w:eastAsia="sl-SI"/>
        </w:rPr>
        <w:t>);</w:t>
      </w:r>
    </w:p>
    <w:p w14:paraId="03DB9CD7"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vienos kojos skausmas, patinimas ir skausmingumas (paprastai blauzdos) su šilta pažeistos srities oda (kraujo krešulio susidarymo giliojoje venoje požymis), lokalizuotas patinimas, prisipildęs kraujo iš trūkusios kraujagyslės (hematoma), karščio pylimas;</w:t>
      </w:r>
    </w:p>
    <w:p w14:paraId="1B1C890C"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nosies varvėjimas;</w:t>
      </w:r>
    </w:p>
    <w:p w14:paraId="30C259E4"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burnos ertmės sutrikimai, įskaitant burnos sausumą, burnos skausmą, jautrų liežuvį, kraujuojančias dantenas, burnos opas, dantų skausmas, vėmimas, pilvo skausmas, dujų kaupimasis virškinimo trakte;</w:t>
      </w:r>
    </w:p>
    <w:p w14:paraId="2AFF5313"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sutrikusi kepenų funkcija;</w:t>
      </w:r>
    </w:p>
    <w:p w14:paraId="2022D22D"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odos pokyčiai, įskaitant pernelyg sustiprėjusį prakaitavimą, niežtintįjį iškilųjį išbėrimą, raudonas dėmes, odos išvaizdos pokyčius, plaukų slinkimas;</w:t>
      </w:r>
    </w:p>
    <w:p w14:paraId="72E5CCC1"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raumenų skausmas, raumenų spazmas, raumenų silpnumas, kaulų skausmas;</w:t>
      </w:r>
    </w:p>
    <w:p w14:paraId="74ED0218"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putojantis ar pilnas burbulų šlapimas (baltymo šlapime požymiai);</w:t>
      </w:r>
    </w:p>
    <w:p w14:paraId="437647D5"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gausios mėnesinės;</w:t>
      </w:r>
    </w:p>
    <w:p w14:paraId="2BAE8C9F" w14:textId="77777777" w:rsidR="001A0E31" w:rsidRPr="00D808AA" w:rsidRDefault="001A0E31" w:rsidP="001A0E31">
      <w:pPr>
        <w:numPr>
          <w:ilvl w:val="0"/>
          <w:numId w:val="8"/>
        </w:numPr>
        <w:spacing w:after="12" w:line="247" w:lineRule="auto"/>
        <w:ind w:right="14" w:hanging="720"/>
        <w:contextualSpacing/>
        <w:rPr>
          <w:szCs w:val="22"/>
          <w:lang w:eastAsia="sl-SI"/>
        </w:rPr>
      </w:pPr>
      <w:r w:rsidRPr="00D808AA">
        <w:rPr>
          <w:szCs w:val="22"/>
          <w:lang w:eastAsia="sl-SI"/>
        </w:rPr>
        <w:t>kūno temperatūros padidėjimas, karščio pojūtis, krūtinės skausmas, silpnumo pojūtis.</w:t>
      </w:r>
    </w:p>
    <w:p w14:paraId="62558C39" w14:textId="77777777" w:rsidR="001A0E31" w:rsidRPr="00D808AA" w:rsidRDefault="001A0E31" w:rsidP="001A0E31">
      <w:pPr>
        <w:numPr>
          <w:ilvl w:val="12"/>
          <w:numId w:val="0"/>
        </w:numPr>
        <w:ind w:right="-2"/>
      </w:pPr>
    </w:p>
    <w:p w14:paraId="06F14618"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kuriuos gali rodyti kraujo tyrimai:</w:t>
      </w:r>
    </w:p>
    <w:p w14:paraId="711AC2F5"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raudonųjų kraujo ląstelių kiekio sumažėjimas (anemija), trombocitų (kraujo plokštelių) kiekio sumažėjimas (</w:t>
      </w:r>
      <w:proofErr w:type="spellStart"/>
      <w:r w:rsidRPr="00D808AA">
        <w:rPr>
          <w:rFonts w:eastAsia="TimesNewRomanPSMT"/>
          <w:szCs w:val="22"/>
          <w:lang w:eastAsia="lt-LT"/>
        </w:rPr>
        <w:t>trombocitopenija</w:t>
      </w:r>
      <w:proofErr w:type="spellEnd"/>
      <w:r w:rsidRPr="00D808AA">
        <w:rPr>
          <w:rFonts w:eastAsia="TimesNewRomanPSMT"/>
          <w:szCs w:val="22"/>
          <w:lang w:eastAsia="lt-LT"/>
        </w:rPr>
        <w:t xml:space="preserve">), baltųjų kraujo ląstelių kiekio sumažėjimas, sumažėjęs hemoglobino kiekis, padidėjęs </w:t>
      </w:r>
      <w:proofErr w:type="spellStart"/>
      <w:r w:rsidRPr="00D808AA">
        <w:rPr>
          <w:rFonts w:eastAsia="TimesNewRomanPSMT"/>
          <w:szCs w:val="22"/>
          <w:lang w:eastAsia="lt-LT"/>
        </w:rPr>
        <w:t>eozinofilų</w:t>
      </w:r>
      <w:proofErr w:type="spellEnd"/>
      <w:r w:rsidRPr="00D808AA">
        <w:rPr>
          <w:rFonts w:eastAsia="TimesNewRomanPSMT"/>
          <w:szCs w:val="22"/>
          <w:lang w:eastAsia="lt-LT"/>
        </w:rPr>
        <w:t xml:space="preserve"> (tam tikros rūšies baltųjų kraujo kūnelių) kiekis, baltųjų kraujo ląstelių kiekio padidėjimas (</w:t>
      </w:r>
      <w:proofErr w:type="spellStart"/>
      <w:r w:rsidRPr="00D808AA">
        <w:rPr>
          <w:rFonts w:eastAsia="TimesNewRomanPSMT"/>
          <w:szCs w:val="22"/>
          <w:lang w:eastAsia="lt-LT"/>
        </w:rPr>
        <w:t>leukocitozė</w:t>
      </w:r>
      <w:proofErr w:type="spellEnd"/>
      <w:r w:rsidRPr="00D808AA">
        <w:rPr>
          <w:rFonts w:eastAsia="TimesNewRomanPSMT"/>
          <w:szCs w:val="22"/>
          <w:lang w:eastAsia="lt-LT"/>
        </w:rPr>
        <w:t>);</w:t>
      </w:r>
    </w:p>
    <w:p w14:paraId="2AB632B5"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padidėjęs šlapimo rūgšties kiekis, sumažėjęs kalio kiekis;</w:t>
      </w:r>
    </w:p>
    <w:p w14:paraId="2AC40D6A"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 xml:space="preserve">kepenų fermentų (aspartataminotransferazės [AST]) aktyvumo padidėjimas, </w:t>
      </w:r>
      <w:proofErr w:type="spellStart"/>
      <w:r w:rsidRPr="00D808AA">
        <w:rPr>
          <w:rFonts w:eastAsia="TimesNewRomanPSMT"/>
          <w:szCs w:val="22"/>
          <w:lang w:eastAsia="lt-LT"/>
        </w:rPr>
        <w:t>bilirubino</w:t>
      </w:r>
      <w:proofErr w:type="spellEnd"/>
      <w:r w:rsidRPr="00D808AA">
        <w:rPr>
          <w:rFonts w:eastAsia="TimesNewRomanPSMT"/>
          <w:szCs w:val="22"/>
          <w:lang w:eastAsia="lt-LT"/>
        </w:rPr>
        <w:t xml:space="preserve"> (kepenyse gaminamos medžiagos) koncentracijos padidėjimas kraujyje;</w:t>
      </w:r>
    </w:p>
    <w:p w14:paraId="3E43762C"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kai kurių baltymų koncentracijos padidėjimas, padidėjęs kreatinino kiekis;</w:t>
      </w:r>
    </w:p>
    <w:p w14:paraId="3D194795"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padidėjęs šarminės fosfatazės aktyvumas.</w:t>
      </w:r>
    </w:p>
    <w:p w14:paraId="0DDBF18E"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49CE8092"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Nedažni </w:t>
      </w:r>
      <w:r w:rsidRPr="00D808AA">
        <w:rPr>
          <w:rFonts w:eastAsia="TimesNewRomanPS-BoldMT"/>
          <w:szCs w:val="22"/>
          <w:lang w:eastAsia="lt-LT"/>
        </w:rPr>
        <w:t>šalutinio poveikio reiškiniai (gali pasireikšti rečiau kaip 1 iš 100 asmenų):</w:t>
      </w:r>
    </w:p>
    <w:p w14:paraId="12272C6C"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odos infekcija;</w:t>
      </w:r>
    </w:p>
    <w:p w14:paraId="03DFD460"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lastRenderedPageBreak/>
        <w:t>tiesiosios žarnos ir gaubtinės žarnos vėžys;</w:t>
      </w:r>
    </w:p>
    <w:p w14:paraId="3CE30FA3"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alerginės reakcijos;</w:t>
      </w:r>
    </w:p>
    <w:p w14:paraId="6DDBB2DC"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apetito nebuvimas, skausmingas sąnarių patinimas, sukeltas šlapimo rūgšties (podagra);</w:t>
      </w:r>
    </w:p>
    <w:p w14:paraId="2069892D"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nesidomėjimas aplinka, nuotaikos pokyčiai, verkimas, kurį sunku sustabdyti arba kuris įvyksta netikėtai;</w:t>
      </w:r>
    </w:p>
    <w:p w14:paraId="0BC04284"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pusiausvyros, kalbos ir nervų funkcijos sutrikimai, drebėjimas, vienos kūno pusės paralyžius, migrena su aura, nervų pažeidimas, kraujagyslių išsiplėtimas ar patinimas, sukeliantis galvos skausmą;</w:t>
      </w:r>
    </w:p>
    <w:p w14:paraId="69C47A26"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akių sutrikimai, įskaitant sustiprėjusį ašarojimą, </w:t>
      </w:r>
      <w:r>
        <w:rPr>
          <w:rFonts w:eastAsia="TimesNewRomanPS-BoldMT"/>
          <w:szCs w:val="22"/>
          <w:lang w:eastAsia="lt-LT"/>
        </w:rPr>
        <w:t xml:space="preserve">pakitusius akių tyrimų rezultatus, akių vokų uždegimą, </w:t>
      </w:r>
      <w:r w:rsidRPr="00D808AA">
        <w:rPr>
          <w:rFonts w:eastAsia="TimesNewRomanPS-BoldMT"/>
          <w:szCs w:val="22"/>
          <w:lang w:eastAsia="lt-LT"/>
        </w:rPr>
        <w:t>akies lęšiuko sudrumstėjimas (katarakta), kraujavimas į tinklainę, sausos akys;</w:t>
      </w:r>
    </w:p>
    <w:p w14:paraId="318EE67D"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dažnas širdies plakimas, neritmiškas pulsas, melsva odos spalva, širdies ritmo sutrikimai (QT intervalo pailgėjimas), tai gali būti sutrikimo, susijusio su širdies veikla ir kraujagyslių ligomis, požymiai, dalies širdies aprūpinimo krauju nutrūkimas;</w:t>
      </w:r>
    </w:p>
    <w:p w14:paraId="522D055A"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galimas skausmas, patinimas ir (arba) paraudimas aplink veną, tai gali būti kraujo krešulio venoje požymiai, kraujo krešuliai, paraudimas;</w:t>
      </w:r>
    </w:p>
    <w:p w14:paraId="24333386"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staiga pasireiškęs dusulys, ypač kartu su aštriu krūtinės skausmu ir (arba) kvėpavimo padažnėjimu, tai gali būti krešulių susiformavimo plaučiuose požymiai (žr. anksčiau 4</w:t>
      </w:r>
      <w:r>
        <w:rPr>
          <w:rFonts w:eastAsia="TimesNewRomanPS-BoldMT"/>
          <w:szCs w:val="22"/>
          <w:lang w:eastAsia="lt-LT"/>
        </w:rPr>
        <w:t> </w:t>
      </w:r>
      <w:r w:rsidRPr="00D808AA">
        <w:rPr>
          <w:rFonts w:eastAsia="TimesNewRomanPS-BoldMT"/>
          <w:szCs w:val="22"/>
          <w:lang w:eastAsia="lt-LT"/>
        </w:rPr>
        <w:t>skyriaus poskyryje „Didesnė kraujo krešulių f rizika“ pateikiamą informaciją), dalies plaučių funkcijos išnykimas dėl plaučių arterijos užsikimšimo, nosies, gerklės (ryklės) ir prienosinių ančių sutrikimai, kvėpavimo sutrikimai miego metu;</w:t>
      </w:r>
    </w:p>
    <w:p w14:paraId="5B4C6FBF"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burnos sutrikimai, įskaitant burnos džiūvimą arba skausmą, liežuvio skausmą, kraujavimą iš dantenų, diskomfortas burnoje, burnos ir gerklės (ryklės) pūslelės/opos, virškinimo sutrikimai, įskaitant dažną žarnyno peristaltiką, apsinuodijimas maistu, kraujas išmatose, vėmimas krauju, kraujavimas iš tiesiosios žarnos, pakitusi išmatų spalva, pilvo pūtimas, vidurių užkietėjimas;</w:t>
      </w:r>
    </w:p>
    <w:p w14:paraId="1E67EAF3"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odos pageltimas ir (arba) pilvo skausmas, tai gali būti tulžies latakų užsikimšimo požymiai, įskaitant akių baltymo ir odos pageltimą, kepenų pažeidimą, kepenų veiklos sutrikimą dėl uždegimo (žr. anksčiau 4 skyriaus poskyrį „Kepenų sutrikimai“), kepenų pažeidimas dėl vaisto vartojimo;</w:t>
      </w:r>
    </w:p>
    <w:p w14:paraId="13AD29B9"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skausmingi ar nenormalūs odos pokyčiai, odos pokyčiai, įskaitant pakitusią odos spalvą, pleiskanojimą, paraudimą, niežėjimą ir prakaitavimą, šaltas prakaitas;</w:t>
      </w:r>
    </w:p>
    <w:p w14:paraId="75264F95"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raumenų silpnumas;</w:t>
      </w:r>
    </w:p>
    <w:p w14:paraId="59C7FBDE"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inkstų veiklos sutrikimai, įskaitant inkstų uždegimą, pernelyg gausų šlapinimąsi naktį, inkstų nepakankamumas, baltųjų kraujo ląstelių nustatymas šlapime;</w:t>
      </w:r>
    </w:p>
    <w:p w14:paraId="68164D7C"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karščio jutimas, nerimo pojūtis, kraujavimas aplink kateterį (jei jis įvestas) į odą, paraudimas ar patinimas aplink žaizdą, bloga bendra savijauta, svetimkūnio pojūtis;</w:t>
      </w:r>
    </w:p>
    <w:p w14:paraId="3AA78615"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nudegimas saulėje.</w:t>
      </w:r>
    </w:p>
    <w:p w14:paraId="47CFAD05" w14:textId="77777777" w:rsidR="001A0E31" w:rsidRPr="00D808AA" w:rsidRDefault="001A0E31" w:rsidP="001A0E31">
      <w:pPr>
        <w:numPr>
          <w:ilvl w:val="12"/>
          <w:numId w:val="0"/>
        </w:numPr>
        <w:ind w:right="-2"/>
      </w:pPr>
    </w:p>
    <w:p w14:paraId="052D670C"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Nedažni </w:t>
      </w:r>
      <w:r w:rsidRPr="00D808AA">
        <w:rPr>
          <w:rFonts w:eastAsia="TimesNewRomanPS-BoldMT"/>
          <w:szCs w:val="22"/>
          <w:lang w:eastAsia="lt-LT"/>
        </w:rPr>
        <w:t>šalutinio poveikio reiškiniai, kuriuos gali rodyti kraujo tyrimai:</w:t>
      </w:r>
    </w:p>
    <w:p w14:paraId="39D6DCC0"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raudonųjų kraujo ląstelių formos pokyčiai, sumažėjęs raudonųjų kraujo ląstelių kiekis (anemija) dėl pernelyg stipraus šių ląstelių irimo (hemolizinė anemija), padidėjęs </w:t>
      </w:r>
      <w:proofErr w:type="spellStart"/>
      <w:r w:rsidRPr="00D808AA">
        <w:rPr>
          <w:rFonts w:eastAsia="TimesNewRomanPS-BoldMT"/>
          <w:szCs w:val="22"/>
          <w:lang w:eastAsia="lt-LT"/>
        </w:rPr>
        <w:t>mielocitų</w:t>
      </w:r>
      <w:proofErr w:type="spellEnd"/>
      <w:r w:rsidRPr="00D808AA">
        <w:rPr>
          <w:rFonts w:eastAsia="TimesNewRomanPS-BoldMT"/>
          <w:szCs w:val="22"/>
          <w:lang w:eastAsia="lt-LT"/>
        </w:rPr>
        <w:t xml:space="preserve"> kiekis, padidėjęs nesubrendusių (lazdelinių) </w:t>
      </w:r>
      <w:proofErr w:type="spellStart"/>
      <w:r w:rsidRPr="00D808AA">
        <w:rPr>
          <w:rFonts w:eastAsia="TimesNewRomanPS-BoldMT"/>
          <w:szCs w:val="22"/>
          <w:lang w:eastAsia="lt-LT"/>
        </w:rPr>
        <w:t>neutrofilų</w:t>
      </w:r>
      <w:proofErr w:type="spellEnd"/>
      <w:r w:rsidRPr="00D808AA">
        <w:rPr>
          <w:rFonts w:eastAsia="TimesNewRomanPS-BoldMT"/>
          <w:szCs w:val="22"/>
          <w:lang w:eastAsia="lt-LT"/>
        </w:rPr>
        <w:t xml:space="preserve"> (tam tikros rūšies baltųjų kraujo kūnelių) kiekis, baltųjų kraujo kūnelių atsiradimas, kuris gali reikšti tam tikras ligas, padidėjęs trombocitų (kraujo plokštelių) kiekis, padidėjęs hemoglobino kiekis;</w:t>
      </w:r>
    </w:p>
    <w:p w14:paraId="02DF7DBB"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sumažėjęs kalcio kiekis;</w:t>
      </w:r>
    </w:p>
    <w:p w14:paraId="52E72974"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padidėjęs </w:t>
      </w:r>
      <w:proofErr w:type="spellStart"/>
      <w:r w:rsidRPr="00D808AA">
        <w:rPr>
          <w:rFonts w:eastAsia="TimesNewRomanPS-BoldMT"/>
          <w:szCs w:val="22"/>
          <w:lang w:eastAsia="lt-LT"/>
        </w:rPr>
        <w:t>urėjos</w:t>
      </w:r>
      <w:proofErr w:type="spellEnd"/>
      <w:r w:rsidRPr="00D808AA">
        <w:rPr>
          <w:rFonts w:eastAsia="TimesNewRomanPS-BoldMT"/>
          <w:szCs w:val="22"/>
          <w:lang w:eastAsia="lt-LT"/>
        </w:rPr>
        <w:t xml:space="preserve"> (šlapalo) kiekis kraujyje, padidėjęs baltymo kiekis šlapime;</w:t>
      </w:r>
    </w:p>
    <w:p w14:paraId="092E1BAA" w14:textId="77777777" w:rsidR="001A0E31" w:rsidRPr="00D808AA" w:rsidRDefault="001A0E31" w:rsidP="001A0E31">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padidėjęs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kiekis kraujyje, padidėjęs bendrojo baltymo kiekis, sumažėjęs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kiekis kraujyje, padidėjęs šlapimo pH rodmuo.</w:t>
      </w:r>
    </w:p>
    <w:p w14:paraId="48E80F0A"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0995DB03" w14:textId="77777777" w:rsidR="001A0E31" w:rsidRPr="00D808AA" w:rsidRDefault="001A0E31" w:rsidP="001A0E31">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Toliau nurodytas papildomas su </w:t>
      </w: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Sandoz</w:t>
      </w:r>
      <w:proofErr w:type="spellEnd"/>
      <w:r w:rsidRPr="00D808AA">
        <w:rPr>
          <w:rFonts w:eastAsia="TimesNewRomanPS-BoldMT"/>
          <w:b/>
          <w:bCs/>
          <w:szCs w:val="22"/>
          <w:lang w:eastAsia="lt-LT"/>
        </w:rPr>
        <w:t xml:space="preserve"> vartojimu susijęs šalutinis poveikis ITP sergantiems vaikams ir paaugliams (1-17</w:t>
      </w:r>
      <w:r>
        <w:rPr>
          <w:rFonts w:eastAsia="TimesNewRomanPS-BoldMT"/>
          <w:b/>
          <w:bCs/>
          <w:szCs w:val="22"/>
          <w:lang w:eastAsia="lt-LT"/>
        </w:rPr>
        <w:t> </w:t>
      </w:r>
      <w:r w:rsidRPr="00D808AA">
        <w:rPr>
          <w:rFonts w:eastAsia="TimesNewRomanPS-BoldMT"/>
          <w:b/>
          <w:bCs/>
          <w:szCs w:val="22"/>
          <w:lang w:eastAsia="lt-LT"/>
        </w:rPr>
        <w:t>metų):</w:t>
      </w:r>
    </w:p>
    <w:p w14:paraId="54FFB68A" w14:textId="77777777" w:rsidR="001A0E31" w:rsidRPr="00D808AA" w:rsidRDefault="001A0E31" w:rsidP="001A0E31">
      <w:pPr>
        <w:numPr>
          <w:ilvl w:val="12"/>
          <w:numId w:val="0"/>
        </w:numPr>
        <w:ind w:right="-2"/>
      </w:pPr>
      <w:r w:rsidRPr="00D808AA">
        <w:rPr>
          <w:rFonts w:eastAsia="TimesNewRomanPSMT"/>
          <w:szCs w:val="22"/>
          <w:lang w:eastAsia="lt-LT"/>
        </w:rPr>
        <w:t xml:space="preserve">Jeigu šis šalutinis </w:t>
      </w:r>
      <w:r w:rsidRPr="00D808AA">
        <w:rPr>
          <w:rFonts w:eastAsia="TimesNewRomanPS-BoldMT"/>
          <w:szCs w:val="22"/>
          <w:lang w:eastAsia="lt-LT"/>
        </w:rPr>
        <w:t>poveikis tampa sunkiu, pasakykite apie tai gydytojui, vaistininkui arba slaugytojui.</w:t>
      </w:r>
    </w:p>
    <w:p w14:paraId="710AABAA" w14:textId="77777777" w:rsidR="001A0E31" w:rsidRPr="00D808AA" w:rsidRDefault="001A0E31" w:rsidP="001A0E31">
      <w:pPr>
        <w:numPr>
          <w:ilvl w:val="12"/>
          <w:numId w:val="0"/>
        </w:numPr>
        <w:ind w:right="-2"/>
      </w:pPr>
    </w:p>
    <w:p w14:paraId="4168894D"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 (g</w:t>
      </w:r>
      <w:r w:rsidRPr="00D808AA">
        <w:rPr>
          <w:rFonts w:eastAsia="TimesNewRomanPSMT"/>
          <w:szCs w:val="22"/>
          <w:lang w:eastAsia="lt-LT"/>
        </w:rPr>
        <w:t xml:space="preserve">ali pasireikšti </w:t>
      </w:r>
      <w:r w:rsidRPr="00D808AA">
        <w:rPr>
          <w:rFonts w:eastAsia="TimesNewRomanPS-BoldMT"/>
          <w:szCs w:val="22"/>
          <w:lang w:eastAsia="lt-LT"/>
        </w:rPr>
        <w:t xml:space="preserve">ne rečiau kaip 1 iš 10 </w:t>
      </w:r>
      <w:r w:rsidRPr="00D808AA">
        <w:rPr>
          <w:rFonts w:eastAsia="TimesNewRomanPSMT"/>
          <w:szCs w:val="22"/>
          <w:lang w:eastAsia="lt-LT"/>
        </w:rPr>
        <w:t>asmenų)</w:t>
      </w:r>
      <w:r w:rsidRPr="00D808AA">
        <w:rPr>
          <w:rFonts w:eastAsia="TimesNewRomanPS-BoldMT"/>
          <w:szCs w:val="22"/>
          <w:lang w:eastAsia="lt-LT"/>
        </w:rPr>
        <w:t>:</w:t>
      </w:r>
    </w:p>
    <w:p w14:paraId="62682237"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lastRenderedPageBreak/>
        <w:t>nosies, sinusų, gerklės (ryklės) ir viršutinių kvėpavimo takų infekcija, peršalimas (viršutinių kvė</w:t>
      </w:r>
      <w:r w:rsidRPr="00D808AA">
        <w:rPr>
          <w:rFonts w:eastAsia="TimesNewRomanPS-BoldMT"/>
          <w:szCs w:val="22"/>
          <w:lang w:eastAsia="lt-LT"/>
        </w:rPr>
        <w:t xml:space="preserve">pavimo </w:t>
      </w:r>
      <w:r w:rsidRPr="00D808AA">
        <w:rPr>
          <w:rFonts w:eastAsia="TimesNewRomanPSMT"/>
          <w:szCs w:val="22"/>
          <w:lang w:eastAsia="lt-LT"/>
        </w:rPr>
        <w:t>takų infekcija</w:t>
      </w:r>
      <w:r w:rsidRPr="00D808AA">
        <w:rPr>
          <w:rFonts w:eastAsia="TimesNewRomanPS-BoldMT"/>
          <w:szCs w:val="22"/>
          <w:lang w:eastAsia="lt-LT"/>
        </w:rPr>
        <w:t>);</w:t>
      </w:r>
    </w:p>
    <w:p w14:paraId="4FF5909D"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kosulys;</w:t>
      </w:r>
    </w:p>
    <w:p w14:paraId="1AB9C1D0"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bookmarkStart w:id="8" w:name="_Hlk164762481"/>
      <w:r w:rsidRPr="00D808AA">
        <w:rPr>
          <w:rFonts w:eastAsia="TimesNewRomanPS-BoldMT"/>
          <w:szCs w:val="22"/>
          <w:lang w:eastAsia="lt-LT"/>
        </w:rPr>
        <w:t>blogavimas (pykinimas), viduriavimas, pilvo skausmas pilvo skausmas;</w:t>
      </w:r>
    </w:p>
    <w:bookmarkEnd w:id="8"/>
    <w:p w14:paraId="634CF5D1"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Pr>
          <w:rFonts w:eastAsia="TimesNewRomanPSMT"/>
          <w:szCs w:val="22"/>
          <w:lang w:eastAsia="lt-LT"/>
        </w:rPr>
        <w:t>dantų skausmas;</w:t>
      </w:r>
    </w:p>
    <w:p w14:paraId="1A7F480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t>padidėjusi kūno temperatūra.</w:t>
      </w:r>
    </w:p>
    <w:p w14:paraId="1FFB7DCD" w14:textId="77777777" w:rsidR="001A0E31" w:rsidRPr="00D808AA" w:rsidRDefault="001A0E31" w:rsidP="001A0E31">
      <w:pPr>
        <w:numPr>
          <w:ilvl w:val="12"/>
          <w:numId w:val="0"/>
        </w:numPr>
        <w:ind w:right="-2"/>
      </w:pPr>
    </w:p>
    <w:p w14:paraId="0E15F6F8" w14:textId="77777777" w:rsidR="001A0E31" w:rsidRPr="00D808AA" w:rsidRDefault="001A0E31" w:rsidP="001A0E31">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(g</w:t>
      </w:r>
      <w:r w:rsidRPr="00D808AA">
        <w:rPr>
          <w:rFonts w:eastAsia="TimesNewRomanPSMT"/>
          <w:szCs w:val="22"/>
          <w:lang w:eastAsia="lt-LT"/>
        </w:rPr>
        <w:t xml:space="preserve">ali pasireikšti </w:t>
      </w:r>
      <w:r w:rsidRPr="00D808AA">
        <w:rPr>
          <w:rFonts w:eastAsia="TimesNewRomanPS-BoldMT"/>
          <w:szCs w:val="22"/>
          <w:lang w:eastAsia="lt-LT"/>
        </w:rPr>
        <w:t xml:space="preserve">ne rečiau kaip 1 iš 10 </w:t>
      </w:r>
      <w:r w:rsidRPr="00D808AA">
        <w:rPr>
          <w:rFonts w:eastAsia="TimesNewRomanPSMT"/>
          <w:szCs w:val="22"/>
          <w:lang w:eastAsia="lt-LT"/>
        </w:rPr>
        <w:t>asmenų)</w:t>
      </w:r>
      <w:r w:rsidRPr="00D808AA">
        <w:rPr>
          <w:rFonts w:eastAsia="TimesNewRomanPS-BoldMT"/>
          <w:szCs w:val="22"/>
          <w:lang w:eastAsia="lt-LT"/>
        </w:rPr>
        <w:t>:</w:t>
      </w:r>
    </w:p>
    <w:p w14:paraId="7BB0453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t>sunkumas užmigti (nemiga</w:t>
      </w:r>
      <w:r w:rsidRPr="00D808AA">
        <w:rPr>
          <w:rFonts w:eastAsia="TimesNewRomanPS-BoldMT"/>
          <w:szCs w:val="22"/>
          <w:lang w:eastAsia="lt-LT"/>
        </w:rPr>
        <w:t>)</w:t>
      </w:r>
    </w:p>
    <w:p w14:paraId="345CF107"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niežtinti, varvanti ar užgulusi nosis, gerklės skausmas, sloga, nosies užgulimas ir čiaudėjimas, nosies ir gerklės skausmas;</w:t>
      </w:r>
    </w:p>
    <w:p w14:paraId="6C97787A"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dantų skausmas, burnos sutrikimai, įskaitant burnos džiūvimą arba skausmą, liežuvio jautrumą, kraujavimą iš dantenų, burnos opas.</w:t>
      </w:r>
    </w:p>
    <w:p w14:paraId="09F5BF7C" w14:textId="77777777" w:rsidR="001A0E31" w:rsidRPr="00D808AA" w:rsidRDefault="001A0E31" w:rsidP="001A0E31">
      <w:pPr>
        <w:autoSpaceDE w:val="0"/>
        <w:autoSpaceDN w:val="0"/>
        <w:adjustRightInd w:val="0"/>
        <w:spacing w:after="12" w:line="247" w:lineRule="auto"/>
        <w:ind w:left="375" w:right="14"/>
        <w:contextualSpacing/>
        <w:rPr>
          <w:rFonts w:eastAsia="TimesNewRomanPS-BoldMT"/>
          <w:szCs w:val="22"/>
          <w:lang w:eastAsia="lt-LT"/>
        </w:rPr>
      </w:pPr>
    </w:p>
    <w:p w14:paraId="33BF9F89" w14:textId="77777777" w:rsidR="001A0E31" w:rsidRPr="00D808AA" w:rsidRDefault="001A0E31" w:rsidP="001A0E31">
      <w:pPr>
        <w:autoSpaceDE w:val="0"/>
        <w:autoSpaceDN w:val="0"/>
        <w:adjustRightInd w:val="0"/>
        <w:spacing w:after="12" w:line="247" w:lineRule="auto"/>
        <w:ind w:right="14"/>
        <w:contextualSpacing/>
        <w:rPr>
          <w:rFonts w:eastAsia="TimesNewRomanPS-BoldMT"/>
          <w:b/>
          <w:bCs/>
          <w:szCs w:val="22"/>
          <w:lang w:eastAsia="lt-LT"/>
        </w:rPr>
      </w:pPr>
      <w:r w:rsidRPr="00D808AA">
        <w:rPr>
          <w:rFonts w:eastAsia="TimesNewRomanPS-BoldMT"/>
          <w:b/>
          <w:bCs/>
          <w:szCs w:val="22"/>
          <w:lang w:eastAsia="lt-LT"/>
        </w:rPr>
        <w:t xml:space="preserve">Toliau nurodytas su </w:t>
      </w:r>
      <w:proofErr w:type="spellStart"/>
      <w:r w:rsidRPr="00D808AA">
        <w:rPr>
          <w:rFonts w:eastAsia="TimesNewRomanPS-BoldMT"/>
          <w:b/>
          <w:bCs/>
          <w:szCs w:val="22"/>
          <w:lang w:eastAsia="lt-LT"/>
        </w:rPr>
        <w:t>eltrombopago</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peginterferono</w:t>
      </w:r>
      <w:proofErr w:type="spellEnd"/>
      <w:r w:rsidRPr="00D808AA">
        <w:rPr>
          <w:rFonts w:eastAsia="TimesNewRomanPS-BoldMT"/>
          <w:b/>
          <w:bCs/>
          <w:szCs w:val="22"/>
          <w:lang w:eastAsia="lt-LT"/>
        </w:rPr>
        <w:t xml:space="preserve"> ir </w:t>
      </w:r>
      <w:proofErr w:type="spellStart"/>
      <w:r w:rsidRPr="00D808AA">
        <w:rPr>
          <w:rFonts w:eastAsia="TimesNewRomanPS-BoldMT"/>
          <w:b/>
          <w:bCs/>
          <w:szCs w:val="22"/>
          <w:lang w:eastAsia="lt-LT"/>
        </w:rPr>
        <w:t>ribavirino</w:t>
      </w:r>
      <w:proofErr w:type="spellEnd"/>
      <w:r w:rsidRPr="00D808AA">
        <w:rPr>
          <w:rFonts w:eastAsia="TimesNewRomanPS-BoldMT"/>
          <w:b/>
          <w:bCs/>
          <w:szCs w:val="22"/>
          <w:lang w:eastAsia="lt-LT"/>
        </w:rPr>
        <w:t xml:space="preserve"> derinio vartojimu susijęs šalutinis poveikis HCV infekcija sergantiems pacientams:</w:t>
      </w:r>
    </w:p>
    <w:p w14:paraId="59581A0B" w14:textId="77777777" w:rsidR="001A0E31" w:rsidRPr="00D808AA" w:rsidRDefault="001A0E31" w:rsidP="001A0E31">
      <w:pPr>
        <w:autoSpaceDE w:val="0"/>
        <w:autoSpaceDN w:val="0"/>
        <w:adjustRightInd w:val="0"/>
        <w:spacing w:after="12" w:line="247" w:lineRule="auto"/>
        <w:ind w:left="375" w:right="14"/>
        <w:contextualSpacing/>
        <w:rPr>
          <w:rFonts w:eastAsia="TimesNewRomanPS-BoldMT"/>
          <w:b/>
          <w:bCs/>
          <w:szCs w:val="22"/>
          <w:lang w:eastAsia="lt-LT"/>
        </w:rPr>
      </w:pPr>
    </w:p>
    <w:p w14:paraId="23EBF895"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 (gali pasireikšti ne rečiau kaip 1 iš 10 asmenų):</w:t>
      </w:r>
    </w:p>
    <w:p w14:paraId="2EAC24C7"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apetito nebuvimas;</w:t>
      </w:r>
    </w:p>
    <w:p w14:paraId="1D0BA60F"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galvos skausmas;</w:t>
      </w:r>
    </w:p>
    <w:p w14:paraId="62EE5707"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kosulys;</w:t>
      </w:r>
    </w:p>
    <w:p w14:paraId="6C8D8F9E"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blogavimas (pykinimas), viduriavimas;</w:t>
      </w:r>
    </w:p>
    <w:p w14:paraId="0DCB85B4"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niežėjimas, rankų ir pėdų patinimas, neįprastas plaukų slinkimas;</w:t>
      </w:r>
    </w:p>
    <w:p w14:paraId="53D5140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raumenų skausmas, raumenų silpnumas;</w:t>
      </w:r>
    </w:p>
    <w:p w14:paraId="306ED90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karščiavimas, nuovargis, į gripą panašus negalavimas, silpnumo jutimas, </w:t>
      </w:r>
      <w:proofErr w:type="spellStart"/>
      <w:r w:rsidRPr="00D808AA">
        <w:rPr>
          <w:rFonts w:eastAsia="TimesNewRomanPS-BoldMT"/>
          <w:szCs w:val="22"/>
          <w:lang w:eastAsia="lt-LT"/>
        </w:rPr>
        <w:t>šaltkrėtis</w:t>
      </w:r>
      <w:proofErr w:type="spellEnd"/>
      <w:r w:rsidRPr="00D808AA">
        <w:rPr>
          <w:rFonts w:eastAsia="TimesNewRomanPS-BoldMT"/>
          <w:szCs w:val="22"/>
          <w:lang w:eastAsia="lt-LT"/>
        </w:rPr>
        <w:t>.</w:t>
      </w:r>
    </w:p>
    <w:p w14:paraId="278935D1"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55E25CF4"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 kuriuos gali rodyti kraujo tyrimai:</w:t>
      </w:r>
    </w:p>
    <w:p w14:paraId="6814E829"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raudonųjų kraujo ląstelių kiekio sumažėjimas (anemija).</w:t>
      </w:r>
    </w:p>
    <w:p w14:paraId="051B5FD7"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063860A6"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(gali pasireikšti rečiau kaip 1 iš 10 asmenų):</w:t>
      </w:r>
    </w:p>
    <w:p w14:paraId="3BE073D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šlapimo sistemos infekcinė liga, nosies, sinusų, gerklės (ryklės) ir viršutinių kvėpavimo takų infekcija, peršalimas (viršutinių kvėpavimo takų infekcija), gleivinės uždegimas, apimantis bronchus, nosies landų, gerklės (ryklės) ir burnos uždegimas, į gripą panašūs simptomai, burnos džiūvimas, burnos skausmas arba uždegimas, dantų skausmas, gripas (peršalimas), lūpų pūslelinė;</w:t>
      </w:r>
    </w:p>
    <w:p w14:paraId="2CC97133"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kūno masės mažėjimas;</w:t>
      </w:r>
    </w:p>
    <w:p w14:paraId="470886CC"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miego sutrikimai, nenormalus mieguistumas, depresija, nerimas;</w:t>
      </w:r>
    </w:p>
    <w:p w14:paraId="2D280EB6"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svaigulys, dėmesio ir atminties sutrikimai, pakitusi nuotaika, sutrikusi smegenų funkcija dėl kepenų pažeidimo, rankų ar kojų dilgčiojimas arba nutirpimas;</w:t>
      </w:r>
    </w:p>
    <w:p w14:paraId="74C92458"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akių sutrikimai, įskaitant akies lęšiuko drumstį (kataraktą), akių sausmę, mažas geltonas sankaupas tinklainėje, akies baltymo pageltimą, tinklainės kraujavimą;</w:t>
      </w:r>
    </w:p>
    <w:p w14:paraId="63844811"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sukimosi pojūtis (</w:t>
      </w:r>
      <w:proofErr w:type="spellStart"/>
      <w:r w:rsidRPr="00D808AA">
        <w:rPr>
          <w:rFonts w:eastAsia="TimesNewRomanPS-BoldMT"/>
          <w:i/>
          <w:iCs/>
          <w:szCs w:val="22"/>
          <w:lang w:eastAsia="lt-LT"/>
        </w:rPr>
        <w:t>vertigo</w:t>
      </w:r>
      <w:proofErr w:type="spellEnd"/>
      <w:r w:rsidRPr="00D808AA">
        <w:rPr>
          <w:rFonts w:eastAsia="TimesNewRomanPS-BoldMT"/>
          <w:szCs w:val="22"/>
          <w:lang w:eastAsia="lt-LT"/>
        </w:rPr>
        <w:t>);</w:t>
      </w:r>
    </w:p>
    <w:p w14:paraId="64CD9701"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dažnas arba neritmiškas širdies plakimas (</w:t>
      </w:r>
      <w:proofErr w:type="spellStart"/>
      <w:r w:rsidRPr="00D808AA">
        <w:rPr>
          <w:rFonts w:eastAsia="TimesNewRomanPS-BoldMT"/>
          <w:szCs w:val="22"/>
          <w:lang w:eastAsia="lt-LT"/>
        </w:rPr>
        <w:t>palpitacijos</w:t>
      </w:r>
      <w:proofErr w:type="spellEnd"/>
      <w:r w:rsidRPr="00D808AA">
        <w:rPr>
          <w:rFonts w:eastAsia="TimesNewRomanPS-BoldMT"/>
          <w:szCs w:val="22"/>
          <w:lang w:eastAsia="lt-LT"/>
        </w:rPr>
        <w:t>);</w:t>
      </w:r>
    </w:p>
    <w:p w14:paraId="3E26F19B"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dusulys, kosulys atkosėjant skreplius, sloga, gerklės (ryklės) skausmas ir diskomfortas ryjant;</w:t>
      </w:r>
    </w:p>
    <w:p w14:paraId="770FA4E4"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virškinimo sistemos sutrikimai, įskaitant vėmimą, pilvo skausmą, </w:t>
      </w:r>
      <w:proofErr w:type="spellStart"/>
      <w:r w:rsidRPr="00D808AA">
        <w:rPr>
          <w:rFonts w:eastAsia="TimesNewRomanPS-BoldMT"/>
          <w:szCs w:val="22"/>
          <w:lang w:eastAsia="lt-LT"/>
        </w:rPr>
        <w:t>nevirškinimą</w:t>
      </w:r>
      <w:proofErr w:type="spellEnd"/>
      <w:r w:rsidRPr="00D808AA">
        <w:rPr>
          <w:rFonts w:eastAsia="TimesNewRomanPS-BoldMT"/>
          <w:szCs w:val="22"/>
          <w:lang w:eastAsia="lt-LT"/>
        </w:rPr>
        <w:t>, vidurių užkietėjimą, pilvo pūtimą, skonio pojūčio sutrikimus, hemorojų, skausmą/diskomfortą skrandyje, stemplės kraujagyslių paburkimą ir kraujavimą iš stemplės, dantų skausmas;</w:t>
      </w:r>
    </w:p>
    <w:p w14:paraId="2E35BA03"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kepenų sutrikimai, įskaitant kepenų naviką, akių baltymų ar odos pageltimą (geltą), kepenų pažeidimą dėl vaisto vartojimo (žr. 4 skyriaus poskyrį „Kepenų sutrikimai“);</w:t>
      </w:r>
    </w:p>
    <w:p w14:paraId="5E2DD03E"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odos pokyčiai, įskaitant išbėrimą, odos sausmę, egzemą, odos paraudimą, niežėjimą, pernelyg stiprų prakaitavimą, neįprastas odos išaugas, plaukų slinkimą;</w:t>
      </w:r>
    </w:p>
    <w:p w14:paraId="1E9ABB7C"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sąnarių skausmas, nugaros skausmas, kaulų skausmas, galūnių skausmas (pečių, alkūnių, rankų ar kojų), raumenų spazmai;</w:t>
      </w:r>
    </w:p>
    <w:p w14:paraId="3117392C"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lastRenderedPageBreak/>
        <w:t>irzlumas, bloga bendroji savijauta, odos reakcija, kaip paraudimas ar patinimas ir skausmas injekcijos vietoje, krūtinės skausmas ir diskomfortas, skysčių kaupimasis organizme ar galūnėse, sukeliantis patinimą;</w:t>
      </w:r>
    </w:p>
    <w:p w14:paraId="62F91E81"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depresija, nerimas, miego sutrikimai, nervingumas;</w:t>
      </w:r>
    </w:p>
    <w:p w14:paraId="0A142CAF"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karščiavimas, galvos skausmas.</w:t>
      </w:r>
    </w:p>
    <w:p w14:paraId="4302E5AE"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61320F36"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kuriuos gali rodyti kraujo tyrimai:</w:t>
      </w:r>
    </w:p>
    <w:p w14:paraId="587E8400"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cukraus (gliukozės) koncentracijos kraujyje padidėjimas, baltųjų kraujo ląstelių kiekio sumažėjimas, </w:t>
      </w:r>
      <w:proofErr w:type="spellStart"/>
      <w:r w:rsidRPr="00D808AA">
        <w:rPr>
          <w:rFonts w:eastAsia="TimesNewRomanPS-BoldMT"/>
          <w:szCs w:val="22"/>
          <w:lang w:eastAsia="lt-LT"/>
        </w:rPr>
        <w:t>neutrofilų</w:t>
      </w:r>
      <w:proofErr w:type="spellEnd"/>
      <w:r w:rsidRPr="00D808AA">
        <w:rPr>
          <w:rFonts w:eastAsia="TimesNewRomanPS-BoldMT"/>
          <w:szCs w:val="22"/>
          <w:lang w:eastAsia="lt-LT"/>
        </w:rPr>
        <w:t xml:space="preserve"> (tam tikros rūšies baltųjų kraujo kūnelių) kiekio sumažėjimas,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koncentracijos kraujyje sumažėjimas, hemoglobino kiekio sumažėjimas, </w:t>
      </w:r>
      <w:proofErr w:type="spellStart"/>
      <w:r w:rsidRPr="00D808AA">
        <w:rPr>
          <w:rFonts w:eastAsia="TimesNewRomanPS-BoldMT"/>
          <w:szCs w:val="22"/>
          <w:lang w:eastAsia="lt-LT"/>
        </w:rPr>
        <w:t>bilirubino</w:t>
      </w:r>
      <w:proofErr w:type="spellEnd"/>
      <w:r w:rsidRPr="00D808AA">
        <w:rPr>
          <w:rFonts w:eastAsia="TimesNewRomanPS-BoldMT"/>
          <w:szCs w:val="22"/>
          <w:lang w:eastAsia="lt-LT"/>
        </w:rPr>
        <w:t xml:space="preserve"> (kepenyse gaminamos medžiagos) kiekio kraujyje padidėjimas, fermentų, kurie kontroliuoja kraujo krešėjimą, pokyčiai.</w:t>
      </w:r>
    </w:p>
    <w:p w14:paraId="089AD7BC"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p>
    <w:p w14:paraId="3752F1B5" w14:textId="77777777" w:rsidR="001A0E31" w:rsidRPr="00D808AA" w:rsidRDefault="001A0E31" w:rsidP="001A0E31">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Nedažni </w:t>
      </w:r>
      <w:r w:rsidRPr="00D808AA">
        <w:rPr>
          <w:rFonts w:eastAsia="TimesNewRomanPS-BoldMT"/>
          <w:szCs w:val="22"/>
          <w:lang w:eastAsia="lt-LT"/>
        </w:rPr>
        <w:t>šalutinio poveikio reiškiniai (gali pasireikšti rečiau kaip 1 iš 100  asmenų):</w:t>
      </w:r>
    </w:p>
    <w:p w14:paraId="040F7F41"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skrandžio uždegimas (</w:t>
      </w:r>
      <w:proofErr w:type="spellStart"/>
      <w:r w:rsidRPr="00D808AA">
        <w:rPr>
          <w:rFonts w:eastAsia="TimesNewRomanPS-BoldMT"/>
          <w:szCs w:val="22"/>
          <w:lang w:eastAsia="lt-LT"/>
        </w:rPr>
        <w:t>gastroenteritas</w:t>
      </w:r>
      <w:proofErr w:type="spellEnd"/>
      <w:r w:rsidRPr="00D808AA">
        <w:rPr>
          <w:rFonts w:eastAsia="TimesNewRomanPS-BoldMT"/>
          <w:szCs w:val="22"/>
          <w:lang w:eastAsia="lt-LT"/>
        </w:rPr>
        <w:t xml:space="preserve">), gerklės (ryklės) skausmas; </w:t>
      </w:r>
    </w:p>
    <w:p w14:paraId="61919390"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sumažėjęs raudonųjų kraujo ląstelių kiekis (anemija) dėl pernelyg stipraus šių ląstelių irimo (hemolizinė anemija);</w:t>
      </w:r>
    </w:p>
    <w:p w14:paraId="28D6E8EF"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sumišimas, susijaudinimas;</w:t>
      </w:r>
    </w:p>
    <w:p w14:paraId="57B2E8B2"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burnos pūslės/opos, skrandžio uždegimas;</w:t>
      </w:r>
    </w:p>
    <w:p w14:paraId="0595E6A2"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kraujo krešuliai kepenų venoje (galimi kepenų ir [arba] virškinimo sistemos pažeidimai), kepenų nepakankamumas;</w:t>
      </w:r>
    </w:p>
    <w:p w14:paraId="62BD92E4"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odos pokyčiai, įskaitant odos spalvos pokyčius, pleiskanojimą, paraudimą, niežėjimą, pažeidimus ir naktinį prakaitavimą;</w:t>
      </w:r>
    </w:p>
    <w:p w14:paraId="1DB91DF4"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nenormalus kraujo krešėjimas mažose kraujagyslėse, lydimas inkstų nepakankamumo, skausmas šlapinantis;</w:t>
      </w:r>
    </w:p>
    <w:p w14:paraId="61BEED69"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injekcijos vietos išbėrimas, kraujosruvos susidarymas, diskomfortas krūtinėje;</w:t>
      </w:r>
    </w:p>
    <w:p w14:paraId="74A6B1D4" w14:textId="77777777" w:rsidR="001A0E31" w:rsidRPr="00D808AA"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sutrikęs širdies ritmas (QT intervalo pailgėjimas).</w:t>
      </w:r>
    </w:p>
    <w:p w14:paraId="3A01064E" w14:textId="77777777" w:rsidR="001A0E31" w:rsidRDefault="001A0E31" w:rsidP="001A0E31">
      <w:pPr>
        <w:numPr>
          <w:ilvl w:val="12"/>
          <w:numId w:val="0"/>
        </w:numPr>
        <w:ind w:right="-2"/>
      </w:pPr>
    </w:p>
    <w:p w14:paraId="545BB494" w14:textId="77777777" w:rsidR="001A0E31" w:rsidRPr="00EA3ACC" w:rsidRDefault="001A0E31" w:rsidP="001A0E31">
      <w:pPr>
        <w:numPr>
          <w:ilvl w:val="12"/>
          <w:numId w:val="0"/>
        </w:numPr>
        <w:tabs>
          <w:tab w:val="right" w:pos="9072"/>
        </w:tabs>
        <w:ind w:right="-2"/>
        <w:rPr>
          <w:b/>
          <w:bCs/>
        </w:rPr>
      </w:pPr>
      <w:r w:rsidRPr="00EA3ACC">
        <w:rPr>
          <w:b/>
          <w:bCs/>
        </w:rPr>
        <w:t xml:space="preserve">Toliau nurodytas su </w:t>
      </w:r>
      <w:proofErr w:type="spellStart"/>
      <w:r w:rsidRPr="00EA3ACC">
        <w:rPr>
          <w:b/>
          <w:bCs/>
        </w:rPr>
        <w:t>Eltrombopag</w:t>
      </w:r>
      <w:proofErr w:type="spellEnd"/>
      <w:r w:rsidRPr="00EA3ACC">
        <w:rPr>
          <w:b/>
          <w:bCs/>
        </w:rPr>
        <w:t xml:space="preserve"> </w:t>
      </w:r>
      <w:proofErr w:type="spellStart"/>
      <w:r w:rsidRPr="00EA3ACC">
        <w:rPr>
          <w:b/>
          <w:bCs/>
        </w:rPr>
        <w:t>Sandoz</w:t>
      </w:r>
      <w:proofErr w:type="spellEnd"/>
      <w:r w:rsidRPr="00EA3ACC">
        <w:rPr>
          <w:b/>
          <w:bCs/>
        </w:rPr>
        <w:t xml:space="preserve"> vartojimu susijęs šalutinis poveikis sunkia </w:t>
      </w:r>
      <w:proofErr w:type="spellStart"/>
      <w:r w:rsidRPr="00EA3ACC">
        <w:rPr>
          <w:b/>
          <w:bCs/>
        </w:rPr>
        <w:t>aplazine</w:t>
      </w:r>
      <w:proofErr w:type="spellEnd"/>
      <w:r w:rsidRPr="00EA3ACC">
        <w:rPr>
          <w:b/>
          <w:bCs/>
        </w:rPr>
        <w:t xml:space="preserve"> anemija (SAA) sergantiems pacientams</w:t>
      </w:r>
    </w:p>
    <w:p w14:paraId="5D2B6E3A" w14:textId="77777777" w:rsidR="001A0E31" w:rsidRDefault="001A0E31" w:rsidP="001A0E31">
      <w:pPr>
        <w:numPr>
          <w:ilvl w:val="12"/>
          <w:numId w:val="0"/>
        </w:numPr>
        <w:ind w:right="-2"/>
      </w:pPr>
      <w:r>
        <w:t>Jeigu šis šalutinis poveikis tampa sunkiu, pasakykite apie tai gydytojui, vaistininkui arba slaugytojui.</w:t>
      </w:r>
    </w:p>
    <w:p w14:paraId="66308674" w14:textId="77777777" w:rsidR="001A0E31" w:rsidRDefault="001A0E31" w:rsidP="001A0E31">
      <w:pPr>
        <w:numPr>
          <w:ilvl w:val="12"/>
          <w:numId w:val="0"/>
        </w:numPr>
        <w:ind w:right="-2"/>
      </w:pPr>
    </w:p>
    <w:p w14:paraId="6EA2F2BE" w14:textId="77777777" w:rsidR="001A0E31" w:rsidRDefault="001A0E31" w:rsidP="001A0E31">
      <w:pPr>
        <w:numPr>
          <w:ilvl w:val="12"/>
          <w:numId w:val="0"/>
        </w:numPr>
        <w:ind w:right="-2"/>
      </w:pPr>
      <w:r w:rsidRPr="00EA3ACC">
        <w:rPr>
          <w:b/>
          <w:bCs/>
        </w:rPr>
        <w:t>Labai dažni</w:t>
      </w:r>
      <w:r w:rsidRPr="00544B2F">
        <w:t xml:space="preserve"> šalutinio poveikio reiškiniai (gali pasireikšti ne rečiau kaip 1 iš 10 asmenų)</w:t>
      </w:r>
      <w:r>
        <w:t>:</w:t>
      </w:r>
    </w:p>
    <w:p w14:paraId="7C4764B9" w14:textId="77777777" w:rsidR="001A0E31" w:rsidRPr="00EA3ACC" w:rsidRDefault="001A0E31" w:rsidP="001A0E31">
      <w:pPr>
        <w:pStyle w:val="Sraopastraipa"/>
        <w:numPr>
          <w:ilvl w:val="0"/>
          <w:numId w:val="26"/>
        </w:numPr>
        <w:ind w:left="993" w:right="-2" w:hanging="633"/>
        <w:rPr>
          <w:rFonts w:eastAsia="TimesNewRomanPS-BoldMT"/>
          <w:szCs w:val="22"/>
          <w:lang w:eastAsia="lt-LT"/>
        </w:rPr>
      </w:pPr>
      <w:r w:rsidRPr="00EA3ACC">
        <w:rPr>
          <w:rFonts w:eastAsia="TimesNewRomanPS-BoldMT"/>
          <w:szCs w:val="22"/>
          <w:lang w:eastAsia="lt-LT"/>
        </w:rPr>
        <w:t>galvos skausmas, svaigulys;</w:t>
      </w:r>
    </w:p>
    <w:p w14:paraId="59EFF73B" w14:textId="77777777" w:rsidR="001A0E31" w:rsidRPr="00EA3ACC" w:rsidRDefault="001A0E31" w:rsidP="001A0E31">
      <w:pPr>
        <w:pStyle w:val="Sraopastraipa"/>
        <w:numPr>
          <w:ilvl w:val="0"/>
          <w:numId w:val="26"/>
        </w:numPr>
        <w:ind w:left="993" w:right="-2" w:hanging="633"/>
        <w:rPr>
          <w:rFonts w:eastAsia="TimesNewRomanPS-BoldMT"/>
          <w:szCs w:val="22"/>
          <w:lang w:val="pt-PT" w:eastAsia="lt-LT"/>
        </w:rPr>
      </w:pPr>
      <w:r w:rsidRPr="00EA3ACC">
        <w:rPr>
          <w:rFonts w:eastAsia="TimesNewRomanPS-BoldMT"/>
          <w:szCs w:val="22"/>
          <w:lang w:eastAsia="lt-LT"/>
        </w:rPr>
        <w:t>kosulys, burnos ir gerklės skausmas;</w:t>
      </w:r>
    </w:p>
    <w:p w14:paraId="65EC6D2B" w14:textId="77777777" w:rsidR="001A0E31" w:rsidRPr="00EA3ACC" w:rsidRDefault="001A0E31" w:rsidP="001A0E31">
      <w:pPr>
        <w:pStyle w:val="Sraopastraipa"/>
        <w:numPr>
          <w:ilvl w:val="0"/>
          <w:numId w:val="26"/>
        </w:numPr>
        <w:ind w:left="993" w:right="-2" w:hanging="633"/>
        <w:rPr>
          <w:rFonts w:eastAsia="TimesNewRomanPS-BoldMT"/>
          <w:szCs w:val="22"/>
          <w:lang w:val="pt-PT" w:eastAsia="lt-LT"/>
        </w:rPr>
      </w:pPr>
      <w:r w:rsidRPr="00EA3ACC">
        <w:rPr>
          <w:rFonts w:eastAsia="TimesNewRomanPS-BoldMT"/>
          <w:szCs w:val="22"/>
          <w:lang w:eastAsia="lt-LT"/>
        </w:rPr>
        <w:t xml:space="preserve">viduriavimas, šleikštulys (pykinimas), </w:t>
      </w:r>
      <w:r>
        <w:rPr>
          <w:rFonts w:eastAsia="TimesNewRomanPS-BoldMT"/>
          <w:szCs w:val="22"/>
          <w:lang w:eastAsia="lt-LT"/>
        </w:rPr>
        <w:t xml:space="preserve">kraujavimas iš dantenų, </w:t>
      </w:r>
      <w:r w:rsidRPr="00EA3ACC">
        <w:rPr>
          <w:rFonts w:eastAsia="TimesNewRomanPS-BoldMT"/>
          <w:szCs w:val="22"/>
          <w:lang w:eastAsia="lt-LT"/>
        </w:rPr>
        <w:t>pilvo skausmas;</w:t>
      </w:r>
    </w:p>
    <w:p w14:paraId="3A25098D" w14:textId="77777777" w:rsidR="001A0E31" w:rsidRPr="00EA3ACC" w:rsidRDefault="001A0E31" w:rsidP="001A0E31">
      <w:pPr>
        <w:pStyle w:val="Sraopastraipa"/>
        <w:numPr>
          <w:ilvl w:val="0"/>
          <w:numId w:val="26"/>
        </w:numPr>
        <w:ind w:left="993" w:right="-2" w:hanging="633"/>
        <w:rPr>
          <w:rFonts w:eastAsia="TimesNewRomanPS-BoldMT"/>
          <w:szCs w:val="22"/>
          <w:lang w:val="pt-PT" w:eastAsia="lt-LT"/>
        </w:rPr>
      </w:pPr>
      <w:r w:rsidRPr="00EA3ACC">
        <w:rPr>
          <w:rFonts w:eastAsia="TimesNewRomanPS-BoldMT"/>
          <w:szCs w:val="22"/>
          <w:lang w:eastAsia="lt-LT"/>
        </w:rPr>
        <w:t>sąnarių skausmas (</w:t>
      </w:r>
      <w:proofErr w:type="spellStart"/>
      <w:r w:rsidRPr="00EA3ACC">
        <w:rPr>
          <w:rFonts w:eastAsia="TimesNewRomanPS-BoldMT"/>
          <w:szCs w:val="22"/>
          <w:lang w:eastAsia="lt-LT"/>
        </w:rPr>
        <w:t>artralgija</w:t>
      </w:r>
      <w:proofErr w:type="spellEnd"/>
      <w:r w:rsidRPr="00EA3ACC">
        <w:rPr>
          <w:rFonts w:eastAsia="TimesNewRomanPS-BoldMT"/>
          <w:szCs w:val="22"/>
          <w:lang w:eastAsia="lt-LT"/>
        </w:rPr>
        <w:t>), galūnių (rankų, kojų, plaštakų ir pėdų) skausmas, raumenų spazmas;</w:t>
      </w:r>
    </w:p>
    <w:p w14:paraId="39EC3486" w14:textId="77777777" w:rsidR="001A0E31" w:rsidRPr="00EA3ACC" w:rsidRDefault="001A0E31" w:rsidP="001A0E31">
      <w:pPr>
        <w:pStyle w:val="Sraopastraipa"/>
        <w:numPr>
          <w:ilvl w:val="0"/>
          <w:numId w:val="26"/>
        </w:numPr>
        <w:ind w:left="993" w:right="-2" w:hanging="633"/>
        <w:rPr>
          <w:rFonts w:eastAsia="TimesNewRomanPS-BoldMT"/>
          <w:szCs w:val="22"/>
          <w:lang w:val="pt-PT" w:eastAsia="lt-LT"/>
        </w:rPr>
      </w:pPr>
      <w:r w:rsidRPr="00EA3ACC">
        <w:rPr>
          <w:rFonts w:eastAsia="TimesNewRomanPS-BoldMT"/>
          <w:szCs w:val="22"/>
          <w:lang w:eastAsia="lt-LT"/>
        </w:rPr>
        <w:t xml:space="preserve">didelio nuovargio jausmas, karščiavimas, </w:t>
      </w:r>
      <w:proofErr w:type="spellStart"/>
      <w:r w:rsidRPr="00EA3ACC">
        <w:rPr>
          <w:rFonts w:eastAsia="TimesNewRomanPS-BoldMT"/>
          <w:szCs w:val="22"/>
          <w:lang w:eastAsia="lt-LT"/>
        </w:rPr>
        <w:t>šaltkrėtis</w:t>
      </w:r>
      <w:proofErr w:type="spellEnd"/>
      <w:r>
        <w:rPr>
          <w:rFonts w:eastAsia="TimesNewRomanPS-BoldMT"/>
          <w:szCs w:val="22"/>
          <w:lang w:eastAsia="lt-LT"/>
        </w:rPr>
        <w:t>;</w:t>
      </w:r>
    </w:p>
    <w:p w14:paraId="35A7CB67" w14:textId="77777777" w:rsidR="001A0E31" w:rsidRPr="00EA3ACC" w:rsidRDefault="001A0E31" w:rsidP="001A0E31">
      <w:pPr>
        <w:pStyle w:val="Sraopastraipa"/>
        <w:numPr>
          <w:ilvl w:val="0"/>
          <w:numId w:val="26"/>
        </w:numPr>
        <w:ind w:left="993" w:right="-2" w:hanging="633"/>
        <w:rPr>
          <w:rFonts w:eastAsia="TimesNewRomanPS-BoldMT"/>
          <w:szCs w:val="22"/>
          <w:lang w:eastAsia="lt-LT"/>
        </w:rPr>
      </w:pPr>
      <w:r>
        <w:rPr>
          <w:rFonts w:eastAsia="TimesNewRomanPS-BoldMT"/>
          <w:szCs w:val="22"/>
          <w:lang w:eastAsia="lt-LT"/>
        </w:rPr>
        <w:t>akių niežėjimas;</w:t>
      </w:r>
    </w:p>
    <w:p w14:paraId="0132F647" w14:textId="77777777" w:rsidR="001A0E31" w:rsidRPr="00EA3ACC" w:rsidRDefault="001A0E31" w:rsidP="001A0E31">
      <w:pPr>
        <w:pStyle w:val="Sraopastraipa"/>
        <w:numPr>
          <w:ilvl w:val="0"/>
          <w:numId w:val="26"/>
        </w:numPr>
        <w:ind w:left="993" w:right="-2" w:hanging="633"/>
        <w:rPr>
          <w:rFonts w:eastAsia="TimesNewRomanPS-BoldMT"/>
          <w:szCs w:val="22"/>
          <w:lang w:eastAsia="lt-LT"/>
        </w:rPr>
      </w:pPr>
      <w:r w:rsidRPr="00DB1420">
        <w:rPr>
          <w:rFonts w:eastAsia="TimesNewRomanPS-BoldMT"/>
          <w:szCs w:val="22"/>
          <w:lang w:eastAsia="lt-LT"/>
        </w:rPr>
        <w:t>pūslių susidarymas burnos ertmėje</w:t>
      </w:r>
      <w:r w:rsidRPr="00EA3ACC">
        <w:rPr>
          <w:rFonts w:eastAsia="TimesNewRomanPS-BoldMT"/>
          <w:szCs w:val="22"/>
          <w:lang w:eastAsia="lt-LT"/>
        </w:rPr>
        <w:t>.</w:t>
      </w:r>
    </w:p>
    <w:p w14:paraId="1B1EBCB0" w14:textId="77777777" w:rsidR="001A0E31" w:rsidRDefault="001A0E31" w:rsidP="001A0E31">
      <w:pPr>
        <w:numPr>
          <w:ilvl w:val="12"/>
          <w:numId w:val="0"/>
        </w:numPr>
        <w:ind w:right="-2"/>
      </w:pPr>
    </w:p>
    <w:p w14:paraId="05397CF1" w14:textId="77777777" w:rsidR="001A0E31" w:rsidRDefault="001A0E31" w:rsidP="001A0E31">
      <w:pPr>
        <w:numPr>
          <w:ilvl w:val="12"/>
          <w:numId w:val="0"/>
        </w:numPr>
        <w:ind w:right="-2"/>
      </w:pPr>
      <w:r w:rsidRPr="00EA3ACC">
        <w:rPr>
          <w:b/>
          <w:bCs/>
        </w:rPr>
        <w:t>Labai dažni</w:t>
      </w:r>
      <w:r w:rsidRPr="00544B2F">
        <w:t xml:space="preserve"> šalutinio poveikio reiškiniai</w:t>
      </w:r>
      <w:r>
        <w:t>, kuriuos gali rodyti kraujo tyrimai:</w:t>
      </w:r>
    </w:p>
    <w:p w14:paraId="097ACFBB"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kaulų čiulpų ląstelių pokyčiai;</w:t>
      </w:r>
    </w:p>
    <w:p w14:paraId="477FEE2C"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padidėjęs kepenų fermento (</w:t>
      </w:r>
      <w:proofErr w:type="spellStart"/>
      <w:r w:rsidRPr="00EA3ACC">
        <w:rPr>
          <w:rFonts w:eastAsia="TimesNewRomanPS-BoldMT"/>
          <w:szCs w:val="22"/>
          <w:lang w:eastAsia="lt-LT"/>
        </w:rPr>
        <w:t>aspartato</w:t>
      </w:r>
      <w:proofErr w:type="spellEnd"/>
      <w:r w:rsidRPr="00EA3ACC">
        <w:rPr>
          <w:rFonts w:eastAsia="TimesNewRomanPS-BoldMT"/>
          <w:szCs w:val="22"/>
          <w:lang w:eastAsia="lt-LT"/>
        </w:rPr>
        <w:t xml:space="preserve"> </w:t>
      </w:r>
      <w:proofErr w:type="spellStart"/>
      <w:r w:rsidRPr="00EA3ACC">
        <w:rPr>
          <w:rFonts w:eastAsia="TimesNewRomanPS-BoldMT"/>
          <w:szCs w:val="22"/>
          <w:lang w:eastAsia="lt-LT"/>
        </w:rPr>
        <w:t>aminotransferazės</w:t>
      </w:r>
      <w:proofErr w:type="spellEnd"/>
      <w:r w:rsidRPr="00EA3ACC">
        <w:rPr>
          <w:rFonts w:eastAsia="TimesNewRomanPS-BoldMT"/>
          <w:szCs w:val="22"/>
          <w:lang w:eastAsia="lt-LT"/>
        </w:rPr>
        <w:t xml:space="preserve"> </w:t>
      </w:r>
      <w:r>
        <w:rPr>
          <w:rFonts w:eastAsia="TimesNewRomanPS-BoldMT"/>
          <w:szCs w:val="22"/>
          <w:lang w:eastAsia="lt-LT"/>
        </w:rPr>
        <w:t>[</w:t>
      </w:r>
      <w:r w:rsidRPr="00EA3ACC">
        <w:rPr>
          <w:rFonts w:eastAsia="TimesNewRomanPS-BoldMT"/>
          <w:szCs w:val="22"/>
          <w:lang w:eastAsia="lt-LT"/>
        </w:rPr>
        <w:t>AST</w:t>
      </w:r>
      <w:r>
        <w:rPr>
          <w:rFonts w:eastAsia="TimesNewRomanPS-BoldMT"/>
          <w:szCs w:val="22"/>
          <w:lang w:eastAsia="lt-LT"/>
        </w:rPr>
        <w:t>]</w:t>
      </w:r>
      <w:r w:rsidRPr="00EA3ACC">
        <w:rPr>
          <w:rFonts w:eastAsia="TimesNewRomanPS-BoldMT"/>
          <w:szCs w:val="22"/>
          <w:lang w:eastAsia="lt-LT"/>
        </w:rPr>
        <w:t>) aktyvumas.</w:t>
      </w:r>
    </w:p>
    <w:p w14:paraId="11E0D6C8" w14:textId="77777777" w:rsidR="001A0E31" w:rsidRDefault="001A0E31" w:rsidP="001A0E31">
      <w:pPr>
        <w:numPr>
          <w:ilvl w:val="12"/>
          <w:numId w:val="0"/>
        </w:numPr>
        <w:ind w:right="-2"/>
      </w:pPr>
    </w:p>
    <w:p w14:paraId="799C68B5" w14:textId="77777777" w:rsidR="001A0E31" w:rsidRDefault="001A0E31" w:rsidP="001A0E31">
      <w:pPr>
        <w:numPr>
          <w:ilvl w:val="12"/>
          <w:numId w:val="0"/>
        </w:numPr>
        <w:ind w:right="-2"/>
      </w:pPr>
      <w:r w:rsidRPr="00EA3ACC">
        <w:rPr>
          <w:b/>
          <w:bCs/>
        </w:rPr>
        <w:t>Dažni</w:t>
      </w:r>
      <w:r w:rsidRPr="00544B2F">
        <w:t xml:space="preserve"> šalutinio poveikio reiškiniai (gali pasireikšti rečiau kaip 1 iš 10 asmenų)</w:t>
      </w:r>
      <w:r>
        <w:t>:</w:t>
      </w:r>
    </w:p>
    <w:p w14:paraId="0069CE7C"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sutrikusi blužnies kraujotaka (blužnies infarktas);</w:t>
      </w:r>
    </w:p>
    <w:p w14:paraId="76231FB8"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nerimas, depresija;</w:t>
      </w:r>
    </w:p>
    <w:p w14:paraId="3C84CA49"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alpimas;</w:t>
      </w:r>
    </w:p>
    <w:p w14:paraId="4D511EB9"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akių sutrikimai, įskaitant regos sutrikimus, neryškų ar neaiškų matymą, sudrumstėjusį akies lęšiuką (kataraktą), dėmes regėjimo lauke (stiklakūnio „museles“), akių sausmę, akių niežėjimą, akių obuolių ar odos pageltimą;</w:t>
      </w:r>
    </w:p>
    <w:p w14:paraId="3C146EA2"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kraujavimas iš nosies, sloga;</w:t>
      </w:r>
    </w:p>
    <w:p w14:paraId="76E50501"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 xml:space="preserve">virškinimo trakto sutrikimai, įskaitant apsunkintą rijimą, burnos skausmą, patinusį liežuvį, vėmimą, apetito nebuvimą, pilvo skausmą ar diskomforto pilve pojūtį, pilvo pūtimą, dujų </w:t>
      </w:r>
      <w:r w:rsidRPr="00EA3ACC">
        <w:rPr>
          <w:rFonts w:eastAsia="TimesNewRomanPS-BoldMT"/>
          <w:szCs w:val="22"/>
          <w:lang w:eastAsia="lt-LT"/>
        </w:rPr>
        <w:lastRenderedPageBreak/>
        <w:t xml:space="preserve">susikaupimą žarnyne, </w:t>
      </w:r>
      <w:r>
        <w:rPr>
          <w:rFonts w:eastAsia="TimesNewRomanPS-BoldMT"/>
          <w:szCs w:val="22"/>
          <w:lang w:eastAsia="lt-LT"/>
        </w:rPr>
        <w:t xml:space="preserve">vidurių užkietėjimą, </w:t>
      </w:r>
      <w:r w:rsidRPr="00EA3ACC">
        <w:rPr>
          <w:rFonts w:eastAsia="TimesNewRomanPS-BoldMT"/>
          <w:szCs w:val="22"/>
          <w:lang w:eastAsia="lt-LT"/>
        </w:rPr>
        <w:t>sutrikusią virškinimo trakto motoriką, galinčią sukelti vidurių užkietėjimą, vidurių pūtimą, viduriavimą ir (arba) anksčiau minėtus simptomus, pakitusią išmatų spalvą;</w:t>
      </w:r>
    </w:p>
    <w:p w14:paraId="4AFDF47E"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odos sutrikimai, įskaitant nedideles raudonos ar purpurinės spalvos dėmes odoje, kurias sukėlė kraujavimas odoje (</w:t>
      </w:r>
      <w:proofErr w:type="spellStart"/>
      <w:r w:rsidRPr="00EA3ACC">
        <w:rPr>
          <w:rFonts w:eastAsia="TimesNewRomanPS-BoldMT"/>
          <w:szCs w:val="22"/>
          <w:lang w:eastAsia="lt-LT"/>
        </w:rPr>
        <w:t>petechijas</w:t>
      </w:r>
      <w:proofErr w:type="spellEnd"/>
      <w:r w:rsidRPr="00EA3ACC">
        <w:rPr>
          <w:rFonts w:eastAsia="TimesNewRomanPS-BoldMT"/>
          <w:szCs w:val="22"/>
          <w:lang w:eastAsia="lt-LT"/>
        </w:rPr>
        <w:t>), išbėrimą, niežulį, dilgėlinę, odos pažaidą;</w:t>
      </w:r>
    </w:p>
    <w:p w14:paraId="0B996CCE"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nugaros skausmas, raumenų skausmas, kaulų skausmas;</w:t>
      </w:r>
    </w:p>
    <w:p w14:paraId="17EFC4F3"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pakitusi šlapimo spalva;</w:t>
      </w:r>
    </w:p>
    <w:p w14:paraId="646354E6"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silpnumo pojūtis (</w:t>
      </w:r>
      <w:proofErr w:type="spellStart"/>
      <w:r w:rsidRPr="00EA3ACC">
        <w:rPr>
          <w:rFonts w:eastAsia="TimesNewRomanPS-BoldMT"/>
          <w:szCs w:val="22"/>
          <w:lang w:eastAsia="lt-LT"/>
        </w:rPr>
        <w:t>astenija</w:t>
      </w:r>
      <w:proofErr w:type="spellEnd"/>
      <w:r w:rsidRPr="00EA3ACC">
        <w:rPr>
          <w:rFonts w:eastAsia="TimesNewRomanPS-BoldMT"/>
          <w:szCs w:val="22"/>
          <w:lang w:eastAsia="lt-LT"/>
        </w:rPr>
        <w:t xml:space="preserve">), audinių patinimas apatinėse galūnėse, dėl skysčių susikaupimo, bendra bloga savijauta, </w:t>
      </w:r>
      <w:proofErr w:type="spellStart"/>
      <w:r w:rsidRPr="00EA3ACC">
        <w:rPr>
          <w:rFonts w:eastAsia="TimesNewRomanPS-BoldMT"/>
          <w:szCs w:val="22"/>
          <w:lang w:eastAsia="lt-LT"/>
        </w:rPr>
        <w:t>šaltkrėtis</w:t>
      </w:r>
      <w:proofErr w:type="spellEnd"/>
      <w:r w:rsidRPr="00EA3ACC">
        <w:rPr>
          <w:rFonts w:eastAsia="TimesNewRomanPS-BoldMT"/>
          <w:szCs w:val="22"/>
          <w:lang w:eastAsia="lt-LT"/>
        </w:rPr>
        <w:t>.</w:t>
      </w:r>
    </w:p>
    <w:p w14:paraId="51BCE55A" w14:textId="77777777" w:rsidR="001A0E31" w:rsidRDefault="001A0E31" w:rsidP="001A0E31">
      <w:pPr>
        <w:numPr>
          <w:ilvl w:val="12"/>
          <w:numId w:val="0"/>
        </w:numPr>
        <w:ind w:right="-2"/>
      </w:pPr>
    </w:p>
    <w:p w14:paraId="56B799D1" w14:textId="77777777" w:rsidR="001A0E31" w:rsidRDefault="001A0E31" w:rsidP="001A0E31">
      <w:pPr>
        <w:numPr>
          <w:ilvl w:val="12"/>
          <w:numId w:val="0"/>
        </w:numPr>
        <w:ind w:right="-2"/>
      </w:pPr>
      <w:r w:rsidRPr="00EA3ACC">
        <w:rPr>
          <w:b/>
          <w:bCs/>
        </w:rPr>
        <w:t>Dažni</w:t>
      </w:r>
      <w:r w:rsidRPr="00544B2F">
        <w:t xml:space="preserve"> šalutinio poveikio reiškiniai</w:t>
      </w:r>
      <w:r>
        <w:t>, kuriuos gali rodyti kraujo tyrimai:</w:t>
      </w:r>
    </w:p>
    <w:p w14:paraId="5C94C4E2"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sumažėjęs baltųjų kraujo ląstelių kiekis;</w:t>
      </w:r>
    </w:p>
    <w:p w14:paraId="525209C3"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geležies kaupimasis organizme (geležies perteklius), sumažėjęs cukraus kiekis kraujyje (hipoglikemija);</w:t>
      </w:r>
    </w:p>
    <w:p w14:paraId="304D5AC1"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proofErr w:type="spellStart"/>
      <w:r w:rsidRPr="00EA3ACC">
        <w:rPr>
          <w:rFonts w:eastAsia="TimesNewRomanPS-BoldMT"/>
          <w:szCs w:val="22"/>
          <w:lang w:eastAsia="lt-LT"/>
        </w:rPr>
        <w:t>bilirubino</w:t>
      </w:r>
      <w:proofErr w:type="spellEnd"/>
      <w:r w:rsidRPr="00EA3ACC">
        <w:rPr>
          <w:rFonts w:eastAsia="TimesNewRomanPS-BoldMT"/>
          <w:szCs w:val="22"/>
          <w:lang w:eastAsia="lt-LT"/>
        </w:rPr>
        <w:t xml:space="preserve"> (kepenyse gaminamos medžiagos) koncentracijos padidėjimas kraujyje;</w:t>
      </w:r>
    </w:p>
    <w:p w14:paraId="229F5A95"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raumenų irimo sukeltas padidėjęs tam tikro fermento (</w:t>
      </w:r>
      <w:proofErr w:type="spellStart"/>
      <w:r w:rsidRPr="00EA3ACC">
        <w:rPr>
          <w:rFonts w:eastAsia="TimesNewRomanPS-BoldMT"/>
          <w:szCs w:val="22"/>
          <w:lang w:eastAsia="lt-LT"/>
        </w:rPr>
        <w:t>kreatinfosfokinazės</w:t>
      </w:r>
      <w:proofErr w:type="spellEnd"/>
      <w:r w:rsidRPr="00EA3ACC">
        <w:rPr>
          <w:rFonts w:eastAsia="TimesNewRomanPS-BoldMT"/>
          <w:szCs w:val="22"/>
          <w:lang w:eastAsia="lt-LT"/>
        </w:rPr>
        <w:t>) aktyvumas.</w:t>
      </w:r>
    </w:p>
    <w:p w14:paraId="5662D002" w14:textId="77777777" w:rsidR="001A0E31" w:rsidRDefault="001A0E31" w:rsidP="001A0E31">
      <w:pPr>
        <w:numPr>
          <w:ilvl w:val="12"/>
          <w:numId w:val="0"/>
        </w:numPr>
        <w:ind w:right="-2"/>
      </w:pPr>
    </w:p>
    <w:p w14:paraId="27D2BA50" w14:textId="77777777" w:rsidR="001A0E31" w:rsidRDefault="001A0E31" w:rsidP="001A0E31">
      <w:pPr>
        <w:numPr>
          <w:ilvl w:val="12"/>
          <w:numId w:val="0"/>
        </w:numPr>
        <w:ind w:right="-2"/>
      </w:pPr>
      <w:r w:rsidRPr="00544B2F">
        <w:t xml:space="preserve">Šalutinio poveikio reiškiniai, kurių </w:t>
      </w:r>
      <w:r w:rsidRPr="00EA3ACC">
        <w:rPr>
          <w:b/>
          <w:bCs/>
        </w:rPr>
        <w:t>dažnis nežinomas</w:t>
      </w:r>
      <w:r w:rsidRPr="00544B2F">
        <w:t xml:space="preserve"> (negali būti apskaičiuotas pagal turimus duomenis</w:t>
      </w:r>
      <w:r>
        <w:t>):</w:t>
      </w:r>
    </w:p>
    <w:p w14:paraId="5A4263E1"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kepenų pažeidimas dėl vaisto vartojimo</w:t>
      </w:r>
      <w:r>
        <w:rPr>
          <w:rFonts w:eastAsia="TimesNewRomanPS-BoldMT"/>
          <w:szCs w:val="22"/>
          <w:lang w:eastAsia="lt-LT"/>
        </w:rPr>
        <w:t>;</w:t>
      </w:r>
    </w:p>
    <w:p w14:paraId="3FFEA041" w14:textId="77777777" w:rsidR="001A0E31" w:rsidRPr="00EA3ACC" w:rsidRDefault="001A0E31" w:rsidP="001A0E31">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pakitusi odos spalva, odos patamsėjimas.</w:t>
      </w:r>
    </w:p>
    <w:p w14:paraId="2656BE93" w14:textId="77777777" w:rsidR="001A0E31" w:rsidRPr="00D808AA" w:rsidRDefault="001A0E31" w:rsidP="001A0E31">
      <w:pPr>
        <w:numPr>
          <w:ilvl w:val="12"/>
          <w:numId w:val="0"/>
        </w:numPr>
        <w:ind w:right="-2"/>
      </w:pPr>
    </w:p>
    <w:p w14:paraId="68D9C286" w14:textId="77777777" w:rsidR="001A0E31" w:rsidRPr="00D808AA" w:rsidRDefault="001A0E31" w:rsidP="001A0E31">
      <w:r w:rsidRPr="00D808AA">
        <w:rPr>
          <w:b/>
        </w:rPr>
        <w:t>Pranešimas apie šalutinį poveikį</w:t>
      </w:r>
    </w:p>
    <w:p w14:paraId="05088692" w14:textId="77777777" w:rsidR="001A0E31" w:rsidRPr="00D808AA" w:rsidRDefault="001A0E31" w:rsidP="001A0E31">
      <w:pPr>
        <w:rPr>
          <w:rFonts w:eastAsia="Calibri"/>
          <w:szCs w:val="22"/>
        </w:rPr>
      </w:pPr>
      <w:r w:rsidRPr="00D808AA">
        <w:rPr>
          <w:rFonts w:eastAsia="Calibri"/>
          <w:szCs w:val="22"/>
        </w:rPr>
        <w:t>Jeigu pasireiškė šalutinis poveikis, įskaitant šiame lapelyje nenurodytą, pasakykite gydytojui arba vaistininkui</w:t>
      </w:r>
      <w:r w:rsidRPr="00D808AA">
        <w:rPr>
          <w:szCs w:val="22"/>
          <w:lang w:eastAsia="lt-LT"/>
        </w:rPr>
        <w:t xml:space="preserve"> Pranešimą apie šalutinį poveikį galite užpildyti ir pateikti Valstybinės vaistų kontrolės tarnybos prie Lietuvos Respublikos sveikatos apsaugos ministerijos tinklalapyje </w:t>
      </w:r>
      <w:r w:rsidRPr="00D808AA">
        <w:rPr>
          <w:color w:val="0000EE"/>
          <w:szCs w:val="22"/>
          <w:u w:val="single"/>
          <w:lang w:eastAsia="lt-LT"/>
        </w:rPr>
        <w:t>https://vvkt.lrv.lt/lt/</w:t>
      </w:r>
      <w:r w:rsidRPr="00D808AA">
        <w:rPr>
          <w:szCs w:val="22"/>
          <w:lang w:eastAsia="lt-LT"/>
        </w:rPr>
        <w:t xml:space="preserve"> nurodytais būdais arba paskambinti nemokamu telefonu +370 800 73 568. Pranešdami apie šalutinį poveikį galite mums padėti gauti daugiau informacijos apie šio vaisto saugumą. </w:t>
      </w:r>
    </w:p>
    <w:p w14:paraId="331F3421" w14:textId="77777777" w:rsidR="001A0E31" w:rsidRPr="00D808AA" w:rsidRDefault="001A0E31" w:rsidP="001A0E31">
      <w:pPr>
        <w:numPr>
          <w:ilvl w:val="12"/>
          <w:numId w:val="0"/>
        </w:numPr>
        <w:ind w:right="-2"/>
      </w:pPr>
    </w:p>
    <w:p w14:paraId="4F1FAC74" w14:textId="77777777" w:rsidR="001A0E31" w:rsidRPr="00D808AA" w:rsidRDefault="001A0E31" w:rsidP="001A0E31">
      <w:pPr>
        <w:numPr>
          <w:ilvl w:val="12"/>
          <w:numId w:val="0"/>
        </w:numPr>
        <w:ind w:right="-2"/>
      </w:pPr>
    </w:p>
    <w:p w14:paraId="0D27CF83" w14:textId="77777777" w:rsidR="001A0E31" w:rsidRPr="00D808AA" w:rsidRDefault="001A0E31" w:rsidP="001A0E31">
      <w:pPr>
        <w:numPr>
          <w:ilvl w:val="12"/>
          <w:numId w:val="0"/>
        </w:numPr>
        <w:ind w:left="567" w:right="-2" w:hanging="567"/>
      </w:pPr>
      <w:r w:rsidRPr="00D808AA">
        <w:rPr>
          <w:b/>
        </w:rPr>
        <w:t>5.</w:t>
      </w:r>
      <w:r w:rsidRPr="00D808AA">
        <w:rPr>
          <w:b/>
        </w:rPr>
        <w:tab/>
        <w:t xml:space="preserve">Kaip laikyti </w:t>
      </w:r>
      <w:proofErr w:type="spellStart"/>
      <w:r w:rsidRPr="00D808AA">
        <w:rPr>
          <w:b/>
        </w:rPr>
        <w:t>Eltrombopag</w:t>
      </w:r>
      <w:proofErr w:type="spellEnd"/>
      <w:r w:rsidRPr="00D808AA">
        <w:rPr>
          <w:b/>
        </w:rPr>
        <w:t xml:space="preserve"> </w:t>
      </w:r>
      <w:proofErr w:type="spellStart"/>
      <w:r w:rsidRPr="00D808AA">
        <w:rPr>
          <w:b/>
        </w:rPr>
        <w:t>Sandoz</w:t>
      </w:r>
      <w:proofErr w:type="spellEnd"/>
    </w:p>
    <w:p w14:paraId="4B50813F" w14:textId="77777777" w:rsidR="001A0E31" w:rsidRPr="00D808AA" w:rsidRDefault="001A0E31" w:rsidP="001A0E31">
      <w:pPr>
        <w:numPr>
          <w:ilvl w:val="12"/>
          <w:numId w:val="0"/>
        </w:numPr>
        <w:ind w:right="-2"/>
      </w:pPr>
    </w:p>
    <w:p w14:paraId="6A7B319D" w14:textId="77777777" w:rsidR="001A0E31" w:rsidRPr="00D808AA" w:rsidRDefault="001A0E31" w:rsidP="001A0E31">
      <w:pPr>
        <w:numPr>
          <w:ilvl w:val="12"/>
          <w:numId w:val="0"/>
        </w:numPr>
        <w:ind w:right="-2"/>
      </w:pPr>
      <w:r w:rsidRPr="00D808AA">
        <w:t>Šį vaistą laikykite vaikams nepastebimoje ir nepasiekiamoje vietoje.</w:t>
      </w:r>
    </w:p>
    <w:p w14:paraId="132B4B2D" w14:textId="77777777" w:rsidR="001A0E31" w:rsidRPr="00D808AA" w:rsidRDefault="001A0E31" w:rsidP="001A0E31">
      <w:pPr>
        <w:numPr>
          <w:ilvl w:val="12"/>
          <w:numId w:val="0"/>
        </w:numPr>
        <w:ind w:right="-2"/>
      </w:pPr>
    </w:p>
    <w:p w14:paraId="7EEFA97A" w14:textId="77777777" w:rsidR="001A0E31" w:rsidRPr="00D808AA" w:rsidRDefault="001A0E31" w:rsidP="001A0E31">
      <w:pPr>
        <w:pStyle w:val="Pagrindinistekstas"/>
        <w:rPr>
          <w:i w:val="0"/>
          <w:iCs/>
          <w:color w:val="auto"/>
          <w:lang w:val="lt-LT"/>
        </w:rPr>
      </w:pPr>
      <w:r w:rsidRPr="00D808AA">
        <w:rPr>
          <w:i w:val="0"/>
          <w:iCs/>
          <w:color w:val="auto"/>
          <w:lang w:val="lt-LT"/>
        </w:rPr>
        <w:t>Ant lizdinės plokštelės ir dėžutės po „EXP“ nurodytam tinkamumo laikui pasibaigus, šio vaisto vartoti negalima. Vaistas tinkamas vartoti iki paskutinės nurodyto mėnesio dienos.</w:t>
      </w:r>
    </w:p>
    <w:p w14:paraId="4B45ACFF" w14:textId="77777777" w:rsidR="001A0E31" w:rsidRPr="00D808AA" w:rsidRDefault="001A0E31" w:rsidP="001A0E31">
      <w:pPr>
        <w:numPr>
          <w:ilvl w:val="12"/>
          <w:numId w:val="0"/>
        </w:numPr>
        <w:ind w:right="-2"/>
      </w:pPr>
    </w:p>
    <w:p w14:paraId="4B0AA042" w14:textId="77777777" w:rsidR="001A0E31" w:rsidRPr="00D808AA" w:rsidRDefault="001A0E31" w:rsidP="001A0E31">
      <w:pPr>
        <w:ind w:left="567" w:hanging="567"/>
      </w:pPr>
      <w:r w:rsidRPr="00D808AA">
        <w:t>Šiam vaistui specialių laikymo sąlygų nereikia.</w:t>
      </w:r>
    </w:p>
    <w:p w14:paraId="71B2D3D9" w14:textId="77777777" w:rsidR="001A0E31" w:rsidRPr="00D808AA" w:rsidRDefault="001A0E31" w:rsidP="001A0E31">
      <w:pPr>
        <w:numPr>
          <w:ilvl w:val="12"/>
          <w:numId w:val="0"/>
        </w:numPr>
        <w:ind w:right="-2"/>
      </w:pPr>
    </w:p>
    <w:p w14:paraId="74761DCC" w14:textId="77777777" w:rsidR="001A0E31" w:rsidRPr="00D808AA" w:rsidRDefault="001A0E31" w:rsidP="001A0E31">
      <w:pPr>
        <w:numPr>
          <w:ilvl w:val="12"/>
          <w:numId w:val="0"/>
        </w:numPr>
        <w:ind w:right="-2"/>
      </w:pPr>
      <w:r w:rsidRPr="00D808AA">
        <w:t>Vaistų negalima išmesti į kanalizaciją arba su buitinėmis</w:t>
      </w:r>
      <w:r w:rsidRPr="00D808AA">
        <w:rPr>
          <w:color w:val="993366"/>
        </w:rPr>
        <w:t xml:space="preserve"> </w:t>
      </w:r>
      <w:r w:rsidRPr="00D808AA">
        <w:t>atliekomis. Kaip išmesti nereikalingus vaistus, klauskite vaistininko. Šios priemonės padės apsaugoti aplinką.</w:t>
      </w:r>
    </w:p>
    <w:p w14:paraId="7261FF96" w14:textId="77777777" w:rsidR="001A0E31" w:rsidRPr="00D808AA" w:rsidRDefault="001A0E31" w:rsidP="001A0E31">
      <w:pPr>
        <w:numPr>
          <w:ilvl w:val="12"/>
          <w:numId w:val="0"/>
        </w:numPr>
        <w:ind w:right="-2"/>
      </w:pPr>
    </w:p>
    <w:p w14:paraId="34970DA9" w14:textId="77777777" w:rsidR="001A0E31" w:rsidRPr="00D808AA" w:rsidRDefault="001A0E31" w:rsidP="001A0E31">
      <w:pPr>
        <w:numPr>
          <w:ilvl w:val="12"/>
          <w:numId w:val="0"/>
        </w:numPr>
        <w:ind w:right="-2"/>
      </w:pPr>
    </w:p>
    <w:p w14:paraId="21F3E317" w14:textId="77777777" w:rsidR="001A0E31" w:rsidRPr="00D808AA" w:rsidRDefault="001A0E31" w:rsidP="001A0E31">
      <w:pPr>
        <w:numPr>
          <w:ilvl w:val="12"/>
          <w:numId w:val="0"/>
        </w:numPr>
        <w:ind w:right="-2"/>
        <w:rPr>
          <w:b/>
        </w:rPr>
      </w:pPr>
      <w:r w:rsidRPr="00D808AA">
        <w:rPr>
          <w:b/>
        </w:rPr>
        <w:t>6.</w:t>
      </w:r>
      <w:r w:rsidRPr="00D808AA">
        <w:rPr>
          <w:b/>
        </w:rPr>
        <w:tab/>
        <w:t>Pakuotės turinys ir kita informacija</w:t>
      </w:r>
    </w:p>
    <w:p w14:paraId="245BA2E7" w14:textId="77777777" w:rsidR="001A0E31" w:rsidRPr="00D808AA" w:rsidRDefault="001A0E31" w:rsidP="001A0E31">
      <w:pPr>
        <w:numPr>
          <w:ilvl w:val="12"/>
          <w:numId w:val="0"/>
        </w:numPr>
        <w:ind w:right="-2"/>
      </w:pPr>
    </w:p>
    <w:p w14:paraId="6A853E93" w14:textId="77777777" w:rsidR="001A0E31" w:rsidRPr="00D808AA" w:rsidRDefault="001A0E31" w:rsidP="001A0E31">
      <w:pPr>
        <w:numPr>
          <w:ilvl w:val="12"/>
          <w:numId w:val="0"/>
        </w:numPr>
        <w:ind w:right="-2"/>
        <w:rPr>
          <w:u w:val="single"/>
        </w:rPr>
      </w:pPr>
      <w:proofErr w:type="spellStart"/>
      <w:r w:rsidRPr="00D808AA">
        <w:rPr>
          <w:b/>
          <w:bCs/>
        </w:rPr>
        <w:t>Eltrombopag</w:t>
      </w:r>
      <w:proofErr w:type="spellEnd"/>
      <w:r w:rsidRPr="00D808AA">
        <w:rPr>
          <w:b/>
          <w:bCs/>
        </w:rPr>
        <w:t xml:space="preserve"> </w:t>
      </w:r>
      <w:proofErr w:type="spellStart"/>
      <w:r w:rsidRPr="00D808AA">
        <w:rPr>
          <w:b/>
          <w:bCs/>
        </w:rPr>
        <w:t>Sandoz</w:t>
      </w:r>
      <w:proofErr w:type="spellEnd"/>
      <w:r w:rsidRPr="00D808AA">
        <w:rPr>
          <w:b/>
          <w:bCs/>
        </w:rPr>
        <w:t xml:space="preserve"> sudėtis</w:t>
      </w:r>
    </w:p>
    <w:p w14:paraId="14BE7242" w14:textId="77777777" w:rsidR="001A0E31" w:rsidRPr="00D808AA" w:rsidRDefault="001A0E31" w:rsidP="001A0E31">
      <w:pPr>
        <w:numPr>
          <w:ilvl w:val="0"/>
          <w:numId w:val="25"/>
        </w:numPr>
        <w:ind w:left="567" w:right="-2" w:hanging="567"/>
        <w:rPr>
          <w:i/>
          <w:iCs/>
        </w:rPr>
      </w:pPr>
      <w:r w:rsidRPr="00D808AA">
        <w:t xml:space="preserve">Veiklioji medžiaga yra </w:t>
      </w:r>
      <w:proofErr w:type="spellStart"/>
      <w:r w:rsidRPr="00D808AA">
        <w:t>eltrombopagas</w:t>
      </w:r>
      <w:proofErr w:type="spellEnd"/>
      <w:r w:rsidRPr="00D808AA">
        <w:t xml:space="preserve"> </w:t>
      </w:r>
      <w:proofErr w:type="spellStart"/>
      <w:r w:rsidRPr="00D808AA">
        <w:t>olaminas</w:t>
      </w:r>
      <w:proofErr w:type="spellEnd"/>
      <w:r w:rsidRPr="00D808AA">
        <w:t>.</w:t>
      </w:r>
    </w:p>
    <w:p w14:paraId="6932142F" w14:textId="77777777" w:rsidR="001A0E31" w:rsidRPr="00D808AA" w:rsidRDefault="001A0E31" w:rsidP="001A0E31">
      <w:pPr>
        <w:ind w:left="567" w:right="-2"/>
      </w:pPr>
      <w:proofErr w:type="spellStart"/>
      <w:r w:rsidRPr="00D808AA">
        <w:t>Eltrombopag</w:t>
      </w:r>
      <w:proofErr w:type="spellEnd"/>
      <w:r w:rsidRPr="00D808AA">
        <w:t xml:space="preserve"> </w:t>
      </w:r>
      <w:proofErr w:type="spellStart"/>
      <w:r w:rsidRPr="00D808AA">
        <w:t>Sandoz</w:t>
      </w:r>
      <w:proofErr w:type="spellEnd"/>
      <w:r w:rsidRPr="00D808AA">
        <w:t xml:space="preserve"> 12,5 mg: kiekvienoje plėvele dengtoje tabletėje yra </w:t>
      </w:r>
      <w:proofErr w:type="spellStart"/>
      <w:r w:rsidRPr="00D808AA">
        <w:t>eltrombopago</w:t>
      </w:r>
      <w:proofErr w:type="spellEnd"/>
      <w:r w:rsidRPr="00D808AA">
        <w:t xml:space="preserve"> </w:t>
      </w:r>
      <w:proofErr w:type="spellStart"/>
      <w:r w:rsidRPr="00D808AA">
        <w:t>olamino</w:t>
      </w:r>
      <w:proofErr w:type="spellEnd"/>
      <w:r w:rsidRPr="00D808AA">
        <w:t xml:space="preserve"> kiekis, atitinkantis 12,5 mg </w:t>
      </w:r>
      <w:proofErr w:type="spellStart"/>
      <w:r w:rsidRPr="00D808AA">
        <w:t>eltrombopago</w:t>
      </w:r>
      <w:proofErr w:type="spellEnd"/>
      <w:r w:rsidRPr="00D808AA">
        <w:t>.</w:t>
      </w:r>
    </w:p>
    <w:p w14:paraId="413D307B" w14:textId="77777777" w:rsidR="001A0E31" w:rsidRDefault="001A0E31" w:rsidP="001A0E31">
      <w:pPr>
        <w:ind w:left="567" w:right="-2"/>
        <w:rPr>
          <w:highlight w:val="lightGray"/>
        </w:rPr>
      </w:pPr>
    </w:p>
    <w:p w14:paraId="6379BD9E" w14:textId="77777777" w:rsidR="001A0E31" w:rsidRPr="00D808AA" w:rsidRDefault="001A0E31" w:rsidP="001A0E31">
      <w:pPr>
        <w:ind w:left="567"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25 mg </w:t>
      </w:r>
      <w:proofErr w:type="spellStart"/>
      <w:r w:rsidRPr="00D808AA">
        <w:rPr>
          <w:highlight w:val="lightGray"/>
        </w:rPr>
        <w:t>eltrombopago</w:t>
      </w:r>
      <w:proofErr w:type="spellEnd"/>
      <w:r w:rsidRPr="00D808AA">
        <w:rPr>
          <w:highlight w:val="lightGray"/>
        </w:rPr>
        <w:t>.</w:t>
      </w:r>
    </w:p>
    <w:p w14:paraId="506C358F" w14:textId="77777777" w:rsidR="001A0E31" w:rsidRDefault="001A0E31" w:rsidP="001A0E31">
      <w:pPr>
        <w:ind w:left="567" w:right="-2"/>
        <w:rPr>
          <w:highlight w:val="lightGray"/>
        </w:rPr>
      </w:pPr>
    </w:p>
    <w:p w14:paraId="624F7CA6" w14:textId="77777777" w:rsidR="001A0E31" w:rsidRPr="00D808AA" w:rsidRDefault="001A0E31" w:rsidP="001A0E31">
      <w:pPr>
        <w:ind w:left="567"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50 mg </w:t>
      </w:r>
      <w:proofErr w:type="spellStart"/>
      <w:r w:rsidRPr="00D808AA">
        <w:rPr>
          <w:highlight w:val="lightGray"/>
        </w:rPr>
        <w:t>eltrombopago</w:t>
      </w:r>
      <w:proofErr w:type="spellEnd"/>
      <w:r w:rsidRPr="00D808AA">
        <w:rPr>
          <w:highlight w:val="lightGray"/>
        </w:rPr>
        <w:t>.</w:t>
      </w:r>
    </w:p>
    <w:p w14:paraId="1E6DD402" w14:textId="77777777" w:rsidR="001A0E31" w:rsidRDefault="001A0E31" w:rsidP="001A0E31">
      <w:pPr>
        <w:ind w:left="567" w:right="-2"/>
        <w:rPr>
          <w:highlight w:val="lightGray"/>
        </w:rPr>
      </w:pPr>
    </w:p>
    <w:p w14:paraId="766B132F" w14:textId="77777777" w:rsidR="001A0E31" w:rsidRPr="00D808AA" w:rsidRDefault="001A0E31" w:rsidP="001A0E31">
      <w:pPr>
        <w:ind w:left="567" w:right="-2"/>
      </w:pPr>
      <w:proofErr w:type="spellStart"/>
      <w:r w:rsidRPr="00D808AA">
        <w:rPr>
          <w:highlight w:val="lightGray"/>
        </w:rPr>
        <w:lastRenderedPageBreak/>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75 mg </w:t>
      </w:r>
      <w:proofErr w:type="spellStart"/>
      <w:r w:rsidRPr="00D808AA">
        <w:rPr>
          <w:highlight w:val="lightGray"/>
        </w:rPr>
        <w:t>eltrombopago</w:t>
      </w:r>
      <w:proofErr w:type="spellEnd"/>
      <w:r w:rsidRPr="00D808AA">
        <w:rPr>
          <w:highlight w:val="lightGray"/>
        </w:rPr>
        <w:t>.</w:t>
      </w:r>
      <w:r w:rsidRPr="00D808AA">
        <w:t xml:space="preserve"> </w:t>
      </w:r>
    </w:p>
    <w:p w14:paraId="04CBF6B4" w14:textId="77777777" w:rsidR="001A0E31" w:rsidRPr="00D808AA" w:rsidRDefault="001A0E31" w:rsidP="001A0E31">
      <w:pPr>
        <w:ind w:left="567" w:right="-2"/>
        <w:rPr>
          <w:szCs w:val="22"/>
        </w:rPr>
      </w:pPr>
    </w:p>
    <w:p w14:paraId="1FC3F7FD" w14:textId="77777777" w:rsidR="001A0E31" w:rsidRPr="00D808AA" w:rsidRDefault="001A0E31" w:rsidP="001A0E31">
      <w:pPr>
        <w:numPr>
          <w:ilvl w:val="0"/>
          <w:numId w:val="25"/>
        </w:numPr>
        <w:ind w:left="567" w:right="-2" w:hanging="567"/>
        <w:rPr>
          <w:szCs w:val="22"/>
        </w:rPr>
      </w:pPr>
      <w:r w:rsidRPr="00D808AA">
        <w:rPr>
          <w:szCs w:val="22"/>
        </w:rPr>
        <w:t>Pagalbinės medžiagos yra:</w:t>
      </w:r>
      <w:r w:rsidRPr="00D808AA">
        <w:rPr>
          <w:rFonts w:eastAsia="Calibri"/>
          <w:szCs w:val="22"/>
        </w:rPr>
        <w:t xml:space="preserve"> </w:t>
      </w:r>
      <w:proofErr w:type="spellStart"/>
      <w:r w:rsidRPr="00D808AA">
        <w:rPr>
          <w:rFonts w:eastAsia="Calibri"/>
          <w:szCs w:val="22"/>
        </w:rPr>
        <w:t>mikrokristalinė</w:t>
      </w:r>
      <w:proofErr w:type="spellEnd"/>
      <w:r w:rsidRPr="00D808AA">
        <w:rPr>
          <w:rFonts w:eastAsia="Calibri"/>
          <w:szCs w:val="22"/>
        </w:rPr>
        <w:t xml:space="preserve"> celiuliozė, </w:t>
      </w:r>
      <w:proofErr w:type="spellStart"/>
      <w:r w:rsidRPr="00D808AA">
        <w:rPr>
          <w:rFonts w:eastAsia="Calibri"/>
          <w:szCs w:val="22"/>
        </w:rPr>
        <w:t>manitolis</w:t>
      </w:r>
      <w:proofErr w:type="spellEnd"/>
      <w:r w:rsidRPr="00D808AA">
        <w:rPr>
          <w:rFonts w:eastAsia="Calibri"/>
          <w:szCs w:val="22"/>
        </w:rPr>
        <w:t xml:space="preserve">, </w:t>
      </w:r>
      <w:proofErr w:type="spellStart"/>
      <w:r w:rsidRPr="00D808AA">
        <w:rPr>
          <w:rFonts w:eastAsia="Calibri"/>
          <w:szCs w:val="22"/>
        </w:rPr>
        <w:t>povidonas</w:t>
      </w:r>
      <w:proofErr w:type="spellEnd"/>
      <w:r w:rsidRPr="00D808AA">
        <w:rPr>
          <w:rFonts w:eastAsia="Calibri"/>
          <w:szCs w:val="22"/>
        </w:rPr>
        <w:t xml:space="preserve">, </w:t>
      </w:r>
      <w:proofErr w:type="spellStart"/>
      <w:r w:rsidRPr="00D808AA">
        <w:rPr>
          <w:rFonts w:eastAsia="Calibri"/>
          <w:szCs w:val="22"/>
        </w:rPr>
        <w:t>izomaltas</w:t>
      </w:r>
      <w:proofErr w:type="spellEnd"/>
      <w:r w:rsidRPr="00D808AA">
        <w:rPr>
          <w:rFonts w:eastAsia="Calibri"/>
          <w:szCs w:val="22"/>
        </w:rPr>
        <w:t xml:space="preserve"> (E 953), kalcio silikatas, </w:t>
      </w:r>
      <w:proofErr w:type="spellStart"/>
      <w:r w:rsidRPr="00D808AA">
        <w:rPr>
          <w:rFonts w:eastAsia="Calibri"/>
          <w:szCs w:val="22"/>
        </w:rPr>
        <w:t>karboksimetilkrakmolo</w:t>
      </w:r>
      <w:proofErr w:type="spellEnd"/>
      <w:r w:rsidRPr="00D808AA">
        <w:rPr>
          <w:rFonts w:eastAsia="Calibri"/>
          <w:szCs w:val="22"/>
        </w:rPr>
        <w:t xml:space="preserve"> natrio druska, magnio </w:t>
      </w:r>
      <w:proofErr w:type="spellStart"/>
      <w:r w:rsidRPr="00D808AA">
        <w:rPr>
          <w:rFonts w:eastAsia="Calibri"/>
          <w:szCs w:val="22"/>
        </w:rPr>
        <w:t>stearatas</w:t>
      </w:r>
      <w:proofErr w:type="spellEnd"/>
      <w:r w:rsidRPr="00D808AA">
        <w:rPr>
          <w:rFonts w:eastAsia="Calibri"/>
          <w:szCs w:val="22"/>
        </w:rPr>
        <w:t xml:space="preserve"> (tabletės šerdis); </w:t>
      </w:r>
      <w:proofErr w:type="spellStart"/>
      <w:r w:rsidRPr="00D808AA">
        <w:rPr>
          <w:rFonts w:eastAsia="Calibri"/>
          <w:szCs w:val="22"/>
        </w:rPr>
        <w:t>hipromeliozė</w:t>
      </w:r>
      <w:proofErr w:type="spellEnd"/>
      <w:r w:rsidRPr="00D808AA">
        <w:rPr>
          <w:rFonts w:eastAsia="Calibri"/>
          <w:szCs w:val="22"/>
        </w:rPr>
        <w:t xml:space="preserve">, titano dioksidas (E 171), raudonasis geležies oksidas (E 172), </w:t>
      </w:r>
      <w:proofErr w:type="spellStart"/>
      <w:r w:rsidRPr="00D808AA">
        <w:rPr>
          <w:rFonts w:eastAsia="Calibri"/>
          <w:szCs w:val="22"/>
        </w:rPr>
        <w:t>triacetinas</w:t>
      </w:r>
      <w:proofErr w:type="spellEnd"/>
      <w:r w:rsidRPr="00D808AA">
        <w:rPr>
          <w:rFonts w:eastAsia="Calibri"/>
          <w:szCs w:val="22"/>
        </w:rPr>
        <w:t xml:space="preserve"> (tabletės plėvelė).</w:t>
      </w:r>
    </w:p>
    <w:p w14:paraId="3C0D58E9" w14:textId="77777777" w:rsidR="001A0E31" w:rsidRPr="00D808AA" w:rsidRDefault="001A0E31" w:rsidP="001A0E31">
      <w:pPr>
        <w:ind w:right="-2"/>
        <w:rPr>
          <w:szCs w:val="22"/>
        </w:rPr>
      </w:pPr>
    </w:p>
    <w:p w14:paraId="6718BEBB" w14:textId="77777777" w:rsidR="001A0E31" w:rsidRPr="00D808AA" w:rsidRDefault="001A0E31" w:rsidP="001A0E31">
      <w:pPr>
        <w:numPr>
          <w:ilvl w:val="0"/>
          <w:numId w:val="25"/>
        </w:numPr>
        <w:ind w:left="567" w:right="-2" w:hanging="567"/>
        <w:rPr>
          <w:szCs w:val="22"/>
        </w:rPr>
      </w:pPr>
      <w:proofErr w:type="spellStart"/>
      <w:r w:rsidRPr="00D808AA">
        <w:t>Eltrombopag</w:t>
      </w:r>
      <w:proofErr w:type="spellEnd"/>
      <w:r w:rsidRPr="00D808AA">
        <w:t xml:space="preserve"> </w:t>
      </w:r>
      <w:proofErr w:type="spellStart"/>
      <w:r w:rsidRPr="00D808AA">
        <w:t>Sandoz</w:t>
      </w:r>
      <w:proofErr w:type="spellEnd"/>
      <w:r w:rsidRPr="00D808AA">
        <w:t xml:space="preserve"> 12,5 mg, </w:t>
      </w:r>
      <w:r w:rsidRPr="00D808AA">
        <w:rPr>
          <w:highlight w:val="lightGray"/>
        </w:rPr>
        <w:t>25 mg ir 50 mg</w:t>
      </w:r>
      <w:r w:rsidRPr="00D808AA">
        <w:t xml:space="preserve"> plėvele dengtų tablečių sudėtyje taip pat yra </w:t>
      </w:r>
      <w:r w:rsidRPr="00D808AA">
        <w:rPr>
          <w:rFonts w:eastAsia="Calibri"/>
          <w:szCs w:val="22"/>
        </w:rPr>
        <w:t>geltonojo geležies oksido (E 172).</w:t>
      </w:r>
    </w:p>
    <w:p w14:paraId="3B59EED7" w14:textId="77777777" w:rsidR="001A0E31" w:rsidRPr="00D808AA" w:rsidRDefault="001A0E31" w:rsidP="001A0E31">
      <w:pPr>
        <w:keepNext/>
      </w:pPr>
    </w:p>
    <w:p w14:paraId="042C7EF5" w14:textId="77777777" w:rsidR="001A0E31" w:rsidRPr="00D808AA" w:rsidRDefault="001A0E31" w:rsidP="001A0E31">
      <w:pPr>
        <w:keepNext/>
        <w:numPr>
          <w:ilvl w:val="12"/>
          <w:numId w:val="0"/>
        </w:numPr>
        <w:rPr>
          <w:b/>
          <w:bCs/>
        </w:rPr>
      </w:pPr>
      <w:bookmarkStart w:id="9" w:name="_Hlk164778023"/>
      <w:proofErr w:type="spellStart"/>
      <w:r w:rsidRPr="00D808AA">
        <w:rPr>
          <w:b/>
          <w:bCs/>
        </w:rPr>
        <w:t>Eltrombopag</w:t>
      </w:r>
      <w:proofErr w:type="spellEnd"/>
      <w:r w:rsidRPr="00D808AA">
        <w:rPr>
          <w:b/>
          <w:bCs/>
        </w:rPr>
        <w:t xml:space="preserve"> </w:t>
      </w:r>
      <w:proofErr w:type="spellStart"/>
      <w:r w:rsidRPr="00D808AA">
        <w:rPr>
          <w:b/>
          <w:bCs/>
        </w:rPr>
        <w:t>Sandoz</w:t>
      </w:r>
      <w:proofErr w:type="spellEnd"/>
      <w:r w:rsidRPr="00D808AA">
        <w:rPr>
          <w:b/>
          <w:bCs/>
        </w:rPr>
        <w:t xml:space="preserve"> </w:t>
      </w:r>
      <w:bookmarkEnd w:id="9"/>
      <w:r w:rsidRPr="00D808AA">
        <w:rPr>
          <w:b/>
          <w:bCs/>
        </w:rPr>
        <w:t>išvaizda ir kiekis pakuotėje</w:t>
      </w:r>
    </w:p>
    <w:p w14:paraId="3A0F301B" w14:textId="77777777" w:rsidR="001A0E31" w:rsidRPr="00D808AA" w:rsidRDefault="001A0E31" w:rsidP="001A0E31">
      <w:pPr>
        <w:keepNext/>
        <w:numPr>
          <w:ilvl w:val="12"/>
          <w:numId w:val="0"/>
        </w:numPr>
        <w:rPr>
          <w:u w:val="single"/>
        </w:rPr>
      </w:pPr>
    </w:p>
    <w:p w14:paraId="73B55100" w14:textId="77777777" w:rsidR="001A0E31" w:rsidRPr="00D808AA" w:rsidRDefault="001A0E31" w:rsidP="001A0E31">
      <w:pPr>
        <w:keepNext/>
        <w:numPr>
          <w:ilvl w:val="12"/>
          <w:numId w:val="0"/>
        </w:numPr>
      </w:pPr>
      <w:proofErr w:type="spellStart"/>
      <w:r w:rsidRPr="00D808AA">
        <w:t>Eltrombopag</w:t>
      </w:r>
      <w:proofErr w:type="spellEnd"/>
      <w:r w:rsidRPr="00D808AA">
        <w:t xml:space="preserve"> </w:t>
      </w:r>
      <w:proofErr w:type="spellStart"/>
      <w:r w:rsidRPr="00D808AA">
        <w:t>Sandoz</w:t>
      </w:r>
      <w:proofErr w:type="spellEnd"/>
      <w:r w:rsidRPr="00D808AA">
        <w:t xml:space="preserve"> 12,5 mg yra rusvai oranžinės, apvalios, abipus išgaubtos, maždaug 5,5 mm skersmens plėvele dengtos tabletės (tabletės) su įspaudu „I“ vienoje pusėje.</w:t>
      </w:r>
    </w:p>
    <w:p w14:paraId="0DF15B00" w14:textId="77777777" w:rsidR="001A0E31" w:rsidRDefault="001A0E31" w:rsidP="001A0E31">
      <w:pPr>
        <w:numPr>
          <w:ilvl w:val="12"/>
          <w:numId w:val="0"/>
        </w:numPr>
        <w:ind w:right="-2"/>
        <w:rPr>
          <w:highlight w:val="lightGray"/>
        </w:rPr>
      </w:pPr>
    </w:p>
    <w:p w14:paraId="7F3CB4FC" w14:textId="77777777" w:rsidR="001A0E31" w:rsidRPr="00D808AA" w:rsidRDefault="001A0E31" w:rsidP="001A0E31">
      <w:pPr>
        <w:numPr>
          <w:ilvl w:val="12"/>
          <w:numId w:val="0"/>
        </w:numPr>
        <w:ind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yra tamsiai rožinės, apvalios, abipus išgaubtos, maždaug 8 mm skersmens plėvele dengtos tabletės (tabletės) su įspaudu „II“ vienoje pusėje.</w:t>
      </w:r>
    </w:p>
    <w:p w14:paraId="56F82B45" w14:textId="77777777" w:rsidR="001A0E31" w:rsidRDefault="001A0E31" w:rsidP="001A0E31">
      <w:pPr>
        <w:numPr>
          <w:ilvl w:val="12"/>
          <w:numId w:val="0"/>
        </w:numPr>
        <w:ind w:right="-2"/>
        <w:rPr>
          <w:highlight w:val="lightGray"/>
        </w:rPr>
      </w:pPr>
    </w:p>
    <w:p w14:paraId="09A0DC7F" w14:textId="77777777" w:rsidR="001A0E31" w:rsidRPr="00D808AA" w:rsidRDefault="001A0E31" w:rsidP="001A0E31">
      <w:pPr>
        <w:numPr>
          <w:ilvl w:val="12"/>
          <w:numId w:val="0"/>
        </w:numPr>
        <w:ind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yra rožinės, apvalios, abipus išgaubtos, maždaug 10 mm skersmens plėvele dengtos tabletės (tabletės) su įspaudu „III“ vienoje pusėje.</w:t>
      </w:r>
    </w:p>
    <w:p w14:paraId="7B37B339" w14:textId="77777777" w:rsidR="001A0E31" w:rsidRDefault="001A0E31" w:rsidP="001A0E31">
      <w:pPr>
        <w:numPr>
          <w:ilvl w:val="12"/>
          <w:numId w:val="0"/>
        </w:numPr>
        <w:ind w:right="-2"/>
        <w:rPr>
          <w:highlight w:val="lightGray"/>
        </w:rPr>
      </w:pPr>
    </w:p>
    <w:p w14:paraId="22E38FAA" w14:textId="77777777" w:rsidR="001A0E31" w:rsidRPr="00D808AA" w:rsidRDefault="001A0E31" w:rsidP="001A0E31">
      <w:pPr>
        <w:numPr>
          <w:ilvl w:val="12"/>
          <w:numId w:val="0"/>
        </w:numPr>
        <w:ind w:right="-2"/>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yra rusvai raudonos, apvalios, abipus išgaubtos, maždaug 12 mm skersmens plėvele dengtos tabletės (tabletės) su įspaudu „IV“ vienoje pusėje.</w:t>
      </w:r>
      <w:r w:rsidRPr="00D808AA">
        <w:t xml:space="preserve"> </w:t>
      </w:r>
    </w:p>
    <w:p w14:paraId="0F0B2D46" w14:textId="77777777" w:rsidR="001A0E31" w:rsidRPr="00D808AA" w:rsidRDefault="001A0E31" w:rsidP="001A0E31">
      <w:pPr>
        <w:numPr>
          <w:ilvl w:val="12"/>
          <w:numId w:val="0"/>
        </w:numPr>
        <w:ind w:right="-2"/>
      </w:pPr>
    </w:p>
    <w:p w14:paraId="3AD498F7" w14:textId="77777777" w:rsidR="001A0E31" w:rsidRPr="00D808AA" w:rsidRDefault="001A0E31" w:rsidP="001A0E31">
      <w:pPr>
        <w:autoSpaceDE w:val="0"/>
        <w:autoSpaceDN w:val="0"/>
        <w:adjustRightInd w:val="0"/>
        <w:rPr>
          <w:szCs w:val="22"/>
        </w:rPr>
      </w:pPr>
      <w:proofErr w:type="spellStart"/>
      <w:r w:rsidRPr="00D808AA">
        <w:rPr>
          <w:rFonts w:eastAsia="Calibri"/>
          <w:szCs w:val="22"/>
        </w:rPr>
        <w:t>Eltrombopag</w:t>
      </w:r>
      <w:proofErr w:type="spellEnd"/>
      <w:r w:rsidRPr="00D808AA">
        <w:rPr>
          <w:rFonts w:eastAsia="Calibri"/>
          <w:szCs w:val="22"/>
        </w:rPr>
        <w:t xml:space="preserve"> </w:t>
      </w:r>
      <w:proofErr w:type="spellStart"/>
      <w:r w:rsidRPr="00D808AA">
        <w:rPr>
          <w:rFonts w:eastAsia="Calibri"/>
          <w:szCs w:val="22"/>
        </w:rPr>
        <w:t>Sandoz</w:t>
      </w:r>
      <w:proofErr w:type="spellEnd"/>
      <w:r w:rsidRPr="00D808AA">
        <w:rPr>
          <w:rFonts w:eastAsia="Calibri"/>
          <w:szCs w:val="22"/>
        </w:rPr>
        <w:t xml:space="preserve"> 12,5 mg, 25 mg, 50 mg ir 75 mg tiekiamas</w:t>
      </w:r>
      <w:r w:rsidRPr="00D808AA">
        <w:rPr>
          <w:bCs/>
          <w:kern w:val="28"/>
          <w:szCs w:val="22"/>
        </w:rPr>
        <w:t xml:space="preserve"> dėžutėmis, kuriose yra 10, 14, 28, 30 ar 84 plėvele dengtos tabletės, supakuotos lizdinėse plokštelėse, dėžutėmis, kuriose yra 10 x 1, 14 x 1, 28 x 1, 30 x 1 ar 84 x 1 plėvele dengtos tabletės, supakuotos </w:t>
      </w:r>
      <w:proofErr w:type="spellStart"/>
      <w:r w:rsidRPr="00D808AA">
        <w:rPr>
          <w:bCs/>
          <w:kern w:val="28"/>
          <w:szCs w:val="22"/>
        </w:rPr>
        <w:t>dalomosiose</w:t>
      </w:r>
      <w:proofErr w:type="spellEnd"/>
      <w:r w:rsidRPr="00D808AA">
        <w:rPr>
          <w:bCs/>
          <w:kern w:val="28"/>
          <w:szCs w:val="22"/>
        </w:rPr>
        <w:t xml:space="preserve"> lizdinėse plokštelėse ar s</w:t>
      </w:r>
      <w:r w:rsidRPr="00D808AA">
        <w:rPr>
          <w:szCs w:val="22"/>
        </w:rPr>
        <w:t>udėtinėmis pakuotėmis, kuriose yra 84 (3 pakuotės po 28) plėvele dengtos tabletės.</w:t>
      </w:r>
    </w:p>
    <w:p w14:paraId="08FD20F6" w14:textId="77777777" w:rsidR="001A0E31" w:rsidRPr="00D808AA" w:rsidRDefault="001A0E31" w:rsidP="001A0E31">
      <w:pPr>
        <w:autoSpaceDE w:val="0"/>
        <w:autoSpaceDN w:val="0"/>
        <w:adjustRightInd w:val="0"/>
        <w:rPr>
          <w:szCs w:val="22"/>
          <w:lang w:eastAsia="lt-LT"/>
        </w:rPr>
      </w:pPr>
    </w:p>
    <w:p w14:paraId="71E6400D" w14:textId="77777777" w:rsidR="001A0E31" w:rsidRPr="00D808AA" w:rsidRDefault="001A0E31" w:rsidP="001A0E31">
      <w:pPr>
        <w:numPr>
          <w:ilvl w:val="12"/>
          <w:numId w:val="0"/>
        </w:numPr>
        <w:ind w:right="-2"/>
      </w:pPr>
      <w:r w:rsidRPr="00D808AA">
        <w:t>Gali būti tiekiamos ne visų dydžių pakuotės.</w:t>
      </w:r>
    </w:p>
    <w:p w14:paraId="293425E4" w14:textId="77777777" w:rsidR="001A0E31" w:rsidRPr="00D808AA" w:rsidRDefault="001A0E31" w:rsidP="001A0E31">
      <w:pPr>
        <w:numPr>
          <w:ilvl w:val="12"/>
          <w:numId w:val="0"/>
        </w:numPr>
        <w:ind w:right="-2"/>
      </w:pPr>
    </w:p>
    <w:p w14:paraId="509E5659" w14:textId="77777777" w:rsidR="001A0E31" w:rsidRPr="00D808AA" w:rsidRDefault="001A0E31" w:rsidP="001A0E31">
      <w:pPr>
        <w:numPr>
          <w:ilvl w:val="12"/>
          <w:numId w:val="0"/>
        </w:numPr>
        <w:ind w:right="-2"/>
        <w:rPr>
          <w:b/>
          <w:bCs/>
        </w:rPr>
      </w:pPr>
      <w:r w:rsidRPr="00D808AA">
        <w:rPr>
          <w:b/>
          <w:bCs/>
        </w:rPr>
        <w:t>Registruotojas ir gamintojas</w:t>
      </w:r>
    </w:p>
    <w:p w14:paraId="656368D9" w14:textId="77777777" w:rsidR="001A0E31" w:rsidRPr="00D808AA" w:rsidRDefault="001A0E31" w:rsidP="001A0E31">
      <w:pPr>
        <w:numPr>
          <w:ilvl w:val="12"/>
          <w:numId w:val="0"/>
        </w:numPr>
        <w:ind w:right="-2"/>
      </w:pPr>
    </w:p>
    <w:p w14:paraId="31BA48D7" w14:textId="77777777" w:rsidR="001A0E31" w:rsidRPr="00D808AA" w:rsidRDefault="001A0E31" w:rsidP="001A0E31">
      <w:pPr>
        <w:numPr>
          <w:ilvl w:val="12"/>
          <w:numId w:val="0"/>
        </w:numPr>
        <w:ind w:right="-2"/>
        <w:rPr>
          <w:i/>
          <w:iCs/>
        </w:rPr>
      </w:pPr>
      <w:r w:rsidRPr="00D808AA">
        <w:rPr>
          <w:i/>
          <w:iCs/>
        </w:rPr>
        <w:t>Registruotojas</w:t>
      </w:r>
    </w:p>
    <w:p w14:paraId="52892B2F" w14:textId="77777777" w:rsidR="001A0E31" w:rsidRPr="00D808AA" w:rsidRDefault="001A0E31" w:rsidP="001A0E31">
      <w:pPr>
        <w:tabs>
          <w:tab w:val="left" w:pos="567"/>
        </w:tabs>
        <w:rPr>
          <w:rFonts w:eastAsia="Calibri"/>
          <w:szCs w:val="22"/>
          <w:lang w:eastAsia="lt-LT"/>
        </w:rPr>
      </w:pPr>
      <w:proofErr w:type="spellStart"/>
      <w:r w:rsidRPr="00D808AA">
        <w:rPr>
          <w:rFonts w:eastAsia="Calibri"/>
          <w:szCs w:val="22"/>
          <w:lang w:eastAsia="lt-LT"/>
        </w:rPr>
        <w:t>Sandoz</w:t>
      </w:r>
      <w:proofErr w:type="spellEnd"/>
      <w:r w:rsidRPr="00D808AA">
        <w:rPr>
          <w:rFonts w:eastAsia="Calibri"/>
          <w:szCs w:val="22"/>
          <w:lang w:eastAsia="lt-LT"/>
        </w:rPr>
        <w:t xml:space="preserve"> </w:t>
      </w:r>
      <w:proofErr w:type="spellStart"/>
      <w:r w:rsidRPr="00D808AA">
        <w:rPr>
          <w:rFonts w:eastAsia="Calibri"/>
          <w:szCs w:val="22"/>
          <w:lang w:eastAsia="lt-LT"/>
        </w:rPr>
        <w:t>d.d</w:t>
      </w:r>
      <w:proofErr w:type="spellEnd"/>
      <w:r w:rsidRPr="00D808AA">
        <w:rPr>
          <w:rFonts w:eastAsia="Calibri"/>
          <w:szCs w:val="22"/>
          <w:lang w:eastAsia="lt-LT"/>
        </w:rPr>
        <w:t>.</w:t>
      </w:r>
    </w:p>
    <w:p w14:paraId="734A840F" w14:textId="77777777" w:rsidR="001A0E31" w:rsidRPr="00D808AA" w:rsidRDefault="001A0E31" w:rsidP="001A0E31">
      <w:pPr>
        <w:tabs>
          <w:tab w:val="left" w:pos="567"/>
        </w:tabs>
        <w:rPr>
          <w:rFonts w:eastAsia="Calibri"/>
          <w:szCs w:val="22"/>
          <w:lang w:eastAsia="lt-LT"/>
        </w:rPr>
      </w:pPr>
      <w:proofErr w:type="spellStart"/>
      <w:r w:rsidRPr="00D808AA">
        <w:rPr>
          <w:rFonts w:eastAsia="Calibri"/>
          <w:szCs w:val="22"/>
          <w:lang w:eastAsia="lt-LT"/>
        </w:rPr>
        <w:t>Verovškova</w:t>
      </w:r>
      <w:proofErr w:type="spellEnd"/>
      <w:r w:rsidRPr="00D808AA">
        <w:rPr>
          <w:rFonts w:eastAsia="Calibri"/>
          <w:szCs w:val="22"/>
          <w:lang w:eastAsia="lt-LT"/>
        </w:rPr>
        <w:t xml:space="preserve"> 57</w:t>
      </w:r>
    </w:p>
    <w:p w14:paraId="0CB9396D" w14:textId="77777777" w:rsidR="001A0E31" w:rsidRPr="00D808AA" w:rsidRDefault="001A0E31" w:rsidP="001A0E31">
      <w:pPr>
        <w:tabs>
          <w:tab w:val="left" w:pos="567"/>
        </w:tabs>
        <w:rPr>
          <w:rFonts w:eastAsia="Calibri"/>
          <w:szCs w:val="22"/>
          <w:lang w:eastAsia="lt-LT"/>
        </w:rPr>
      </w:pPr>
      <w:r w:rsidRPr="00D808AA">
        <w:rPr>
          <w:rFonts w:eastAsia="Calibri"/>
          <w:szCs w:val="22"/>
          <w:lang w:eastAsia="lt-LT"/>
        </w:rPr>
        <w:t xml:space="preserve">SI-1000 </w:t>
      </w:r>
      <w:proofErr w:type="spellStart"/>
      <w:r w:rsidRPr="00D808AA">
        <w:rPr>
          <w:rFonts w:eastAsia="Calibri"/>
          <w:szCs w:val="22"/>
          <w:lang w:eastAsia="lt-LT"/>
        </w:rPr>
        <w:t>Ljubljana</w:t>
      </w:r>
      <w:proofErr w:type="spellEnd"/>
    </w:p>
    <w:p w14:paraId="38DCB562" w14:textId="77777777" w:rsidR="001A0E31" w:rsidRPr="00D808AA" w:rsidRDefault="001A0E31" w:rsidP="001A0E31">
      <w:pPr>
        <w:tabs>
          <w:tab w:val="left" w:pos="567"/>
        </w:tabs>
        <w:rPr>
          <w:rFonts w:eastAsia="Calibri"/>
          <w:szCs w:val="22"/>
          <w:lang w:eastAsia="lt-LT"/>
        </w:rPr>
      </w:pPr>
      <w:r w:rsidRPr="00D808AA">
        <w:rPr>
          <w:rFonts w:eastAsia="Calibri"/>
          <w:szCs w:val="22"/>
          <w:lang w:eastAsia="lt-LT"/>
        </w:rPr>
        <w:t>Slovėnija</w:t>
      </w:r>
    </w:p>
    <w:p w14:paraId="06273F94" w14:textId="77777777" w:rsidR="001A0E31" w:rsidRPr="00D808AA" w:rsidRDefault="001A0E31" w:rsidP="001A0E31">
      <w:pPr>
        <w:numPr>
          <w:ilvl w:val="12"/>
          <w:numId w:val="0"/>
        </w:numPr>
        <w:ind w:right="-2"/>
        <w:rPr>
          <w:szCs w:val="22"/>
        </w:rPr>
      </w:pPr>
    </w:p>
    <w:p w14:paraId="2ABED57A" w14:textId="77777777" w:rsidR="001A0E31" w:rsidRPr="00D808AA" w:rsidRDefault="001A0E31" w:rsidP="001A0E31">
      <w:pPr>
        <w:numPr>
          <w:ilvl w:val="12"/>
          <w:numId w:val="0"/>
        </w:numPr>
        <w:ind w:right="-2"/>
        <w:rPr>
          <w:i/>
          <w:iCs/>
          <w:szCs w:val="22"/>
        </w:rPr>
      </w:pPr>
      <w:r w:rsidRPr="00D808AA">
        <w:rPr>
          <w:i/>
          <w:iCs/>
          <w:szCs w:val="22"/>
        </w:rPr>
        <w:t>Gamintojas</w:t>
      </w:r>
    </w:p>
    <w:p w14:paraId="76107273" w14:textId="77777777" w:rsidR="001A0E31" w:rsidRPr="00D808AA" w:rsidRDefault="001A0E31" w:rsidP="001A0E31">
      <w:pPr>
        <w:numPr>
          <w:ilvl w:val="12"/>
          <w:numId w:val="0"/>
        </w:numPr>
        <w:ind w:right="-2"/>
        <w:rPr>
          <w:szCs w:val="22"/>
        </w:rPr>
      </w:pPr>
      <w:proofErr w:type="spellStart"/>
      <w:r w:rsidRPr="00D808AA">
        <w:rPr>
          <w:szCs w:val="22"/>
        </w:rPr>
        <w:t>Synthon</w:t>
      </w:r>
      <w:proofErr w:type="spellEnd"/>
      <w:r w:rsidRPr="00D808AA">
        <w:rPr>
          <w:szCs w:val="22"/>
        </w:rPr>
        <w:t xml:space="preserve"> B.V.</w:t>
      </w:r>
    </w:p>
    <w:p w14:paraId="70038A67" w14:textId="77777777" w:rsidR="001A0E31" w:rsidRPr="00D808AA" w:rsidRDefault="001A0E31" w:rsidP="001A0E31">
      <w:pPr>
        <w:numPr>
          <w:ilvl w:val="12"/>
          <w:numId w:val="0"/>
        </w:numPr>
        <w:ind w:right="-2"/>
        <w:rPr>
          <w:szCs w:val="22"/>
        </w:rPr>
      </w:pPr>
      <w:proofErr w:type="spellStart"/>
      <w:r w:rsidRPr="00D808AA">
        <w:rPr>
          <w:szCs w:val="22"/>
        </w:rPr>
        <w:t>Microweg</w:t>
      </w:r>
      <w:proofErr w:type="spellEnd"/>
      <w:r w:rsidRPr="00D808AA">
        <w:rPr>
          <w:szCs w:val="22"/>
        </w:rPr>
        <w:t xml:space="preserve"> 22</w:t>
      </w:r>
    </w:p>
    <w:p w14:paraId="52E18F85" w14:textId="77777777" w:rsidR="001A0E31" w:rsidRPr="00D808AA" w:rsidRDefault="001A0E31" w:rsidP="001A0E31">
      <w:pPr>
        <w:numPr>
          <w:ilvl w:val="12"/>
          <w:numId w:val="0"/>
        </w:numPr>
        <w:ind w:right="-2"/>
        <w:rPr>
          <w:szCs w:val="22"/>
        </w:rPr>
      </w:pPr>
      <w:r w:rsidRPr="00D808AA">
        <w:rPr>
          <w:szCs w:val="22"/>
        </w:rPr>
        <w:t xml:space="preserve">6545 CM </w:t>
      </w:r>
      <w:proofErr w:type="spellStart"/>
      <w:r w:rsidRPr="00D808AA">
        <w:rPr>
          <w:szCs w:val="22"/>
        </w:rPr>
        <w:t>Nijmegen</w:t>
      </w:r>
      <w:proofErr w:type="spellEnd"/>
    </w:p>
    <w:p w14:paraId="324BD621" w14:textId="77777777" w:rsidR="001A0E31" w:rsidRPr="00D808AA" w:rsidRDefault="001A0E31" w:rsidP="001A0E31">
      <w:pPr>
        <w:numPr>
          <w:ilvl w:val="12"/>
          <w:numId w:val="0"/>
        </w:numPr>
        <w:ind w:right="-2"/>
        <w:rPr>
          <w:szCs w:val="22"/>
        </w:rPr>
      </w:pPr>
      <w:r w:rsidRPr="00D808AA">
        <w:rPr>
          <w:szCs w:val="22"/>
        </w:rPr>
        <w:t>Nyderlandai</w:t>
      </w:r>
    </w:p>
    <w:p w14:paraId="226290A6" w14:textId="77777777" w:rsidR="001A0E31" w:rsidRPr="00D808AA" w:rsidRDefault="001A0E31" w:rsidP="001A0E31">
      <w:pPr>
        <w:numPr>
          <w:ilvl w:val="12"/>
          <w:numId w:val="0"/>
        </w:numPr>
        <w:ind w:right="-2"/>
        <w:rPr>
          <w:szCs w:val="22"/>
        </w:rPr>
      </w:pPr>
    </w:p>
    <w:p w14:paraId="3A53EFEB" w14:textId="77777777" w:rsidR="001A0E31" w:rsidRPr="00D808AA" w:rsidRDefault="001A0E31" w:rsidP="001A0E31">
      <w:pPr>
        <w:numPr>
          <w:ilvl w:val="12"/>
          <w:numId w:val="0"/>
        </w:numPr>
        <w:ind w:right="-2"/>
        <w:rPr>
          <w:szCs w:val="22"/>
        </w:rPr>
      </w:pPr>
      <w:r w:rsidRPr="00D808AA">
        <w:rPr>
          <w:szCs w:val="22"/>
        </w:rPr>
        <w:t>arba</w:t>
      </w:r>
    </w:p>
    <w:p w14:paraId="4127EC61" w14:textId="77777777" w:rsidR="001A0E31" w:rsidRPr="00D808AA" w:rsidRDefault="001A0E31" w:rsidP="001A0E31">
      <w:pPr>
        <w:numPr>
          <w:ilvl w:val="12"/>
          <w:numId w:val="0"/>
        </w:numPr>
        <w:ind w:right="-2"/>
        <w:rPr>
          <w:szCs w:val="22"/>
        </w:rPr>
      </w:pPr>
    </w:p>
    <w:p w14:paraId="33A40F32" w14:textId="77777777" w:rsidR="001A0E31" w:rsidRPr="00D808AA" w:rsidRDefault="001A0E31" w:rsidP="001A0E31">
      <w:pPr>
        <w:numPr>
          <w:ilvl w:val="12"/>
          <w:numId w:val="0"/>
        </w:numPr>
        <w:ind w:right="-2"/>
        <w:rPr>
          <w:szCs w:val="22"/>
        </w:rPr>
      </w:pPr>
      <w:proofErr w:type="spellStart"/>
      <w:r w:rsidRPr="00D808AA">
        <w:rPr>
          <w:szCs w:val="22"/>
        </w:rPr>
        <w:t>Synthon</w:t>
      </w:r>
      <w:proofErr w:type="spellEnd"/>
      <w:r w:rsidRPr="00D808AA">
        <w:rPr>
          <w:szCs w:val="22"/>
        </w:rPr>
        <w:t xml:space="preserve"> </w:t>
      </w:r>
      <w:proofErr w:type="spellStart"/>
      <w:r w:rsidRPr="00D808AA">
        <w:rPr>
          <w:szCs w:val="22"/>
        </w:rPr>
        <w:t>Hispania</w:t>
      </w:r>
      <w:proofErr w:type="spellEnd"/>
      <w:r w:rsidRPr="00D808AA">
        <w:rPr>
          <w:szCs w:val="22"/>
        </w:rPr>
        <w:t xml:space="preserve"> S.L.</w:t>
      </w:r>
    </w:p>
    <w:p w14:paraId="37E7AF5B" w14:textId="77777777" w:rsidR="001A0E31" w:rsidRPr="00D808AA" w:rsidRDefault="001A0E31" w:rsidP="001A0E31">
      <w:pPr>
        <w:numPr>
          <w:ilvl w:val="12"/>
          <w:numId w:val="0"/>
        </w:numPr>
        <w:ind w:right="-2"/>
        <w:rPr>
          <w:szCs w:val="22"/>
        </w:rPr>
      </w:pPr>
      <w:r w:rsidRPr="00D808AA">
        <w:rPr>
          <w:szCs w:val="22"/>
        </w:rPr>
        <w:t xml:space="preserve">c/ </w:t>
      </w:r>
      <w:proofErr w:type="spellStart"/>
      <w:r w:rsidRPr="00D808AA">
        <w:rPr>
          <w:szCs w:val="22"/>
        </w:rPr>
        <w:t>Castelló</w:t>
      </w:r>
      <w:proofErr w:type="spellEnd"/>
      <w:r w:rsidRPr="00D808AA">
        <w:rPr>
          <w:szCs w:val="22"/>
        </w:rPr>
        <w:t>, 1</w:t>
      </w:r>
    </w:p>
    <w:p w14:paraId="4E3F06C1" w14:textId="77777777" w:rsidR="001A0E31" w:rsidRPr="00D808AA" w:rsidRDefault="001A0E31" w:rsidP="001A0E31">
      <w:pPr>
        <w:numPr>
          <w:ilvl w:val="12"/>
          <w:numId w:val="0"/>
        </w:numPr>
        <w:ind w:right="-2"/>
        <w:rPr>
          <w:szCs w:val="22"/>
        </w:rPr>
      </w:pPr>
      <w:r w:rsidRPr="00D808AA">
        <w:rPr>
          <w:szCs w:val="22"/>
        </w:rPr>
        <w:t xml:space="preserve">08830 </w:t>
      </w:r>
      <w:proofErr w:type="spellStart"/>
      <w:r w:rsidRPr="00D808AA">
        <w:rPr>
          <w:szCs w:val="22"/>
        </w:rPr>
        <w:t>Sant</w:t>
      </w:r>
      <w:proofErr w:type="spellEnd"/>
      <w:r w:rsidRPr="00D808AA">
        <w:rPr>
          <w:szCs w:val="22"/>
        </w:rPr>
        <w:t xml:space="preserve"> </w:t>
      </w:r>
      <w:proofErr w:type="spellStart"/>
      <w:r w:rsidRPr="00D808AA">
        <w:rPr>
          <w:szCs w:val="22"/>
        </w:rPr>
        <w:t>Boi</w:t>
      </w:r>
      <w:proofErr w:type="spellEnd"/>
      <w:r w:rsidRPr="00D808AA">
        <w:rPr>
          <w:szCs w:val="22"/>
        </w:rPr>
        <w:t xml:space="preserve"> de </w:t>
      </w:r>
      <w:proofErr w:type="spellStart"/>
      <w:r w:rsidRPr="00D808AA">
        <w:rPr>
          <w:szCs w:val="22"/>
        </w:rPr>
        <w:t>Llobregat</w:t>
      </w:r>
      <w:proofErr w:type="spellEnd"/>
    </w:p>
    <w:p w14:paraId="62F30C01" w14:textId="77777777" w:rsidR="001A0E31" w:rsidRPr="00D808AA" w:rsidRDefault="001A0E31" w:rsidP="001A0E31">
      <w:pPr>
        <w:numPr>
          <w:ilvl w:val="12"/>
          <w:numId w:val="0"/>
        </w:numPr>
        <w:ind w:right="-2"/>
        <w:rPr>
          <w:szCs w:val="22"/>
        </w:rPr>
      </w:pPr>
      <w:proofErr w:type="spellStart"/>
      <w:r w:rsidRPr="00D808AA">
        <w:rPr>
          <w:szCs w:val="22"/>
        </w:rPr>
        <w:t>Barcelona</w:t>
      </w:r>
      <w:proofErr w:type="spellEnd"/>
    </w:p>
    <w:p w14:paraId="21205FCD" w14:textId="77777777" w:rsidR="001A0E31" w:rsidRPr="00D808AA" w:rsidRDefault="001A0E31" w:rsidP="001A0E31">
      <w:pPr>
        <w:numPr>
          <w:ilvl w:val="12"/>
          <w:numId w:val="0"/>
        </w:numPr>
        <w:ind w:right="-2"/>
        <w:rPr>
          <w:szCs w:val="22"/>
        </w:rPr>
      </w:pPr>
      <w:r w:rsidRPr="00D808AA">
        <w:rPr>
          <w:szCs w:val="22"/>
        </w:rPr>
        <w:t>Ispanija</w:t>
      </w:r>
    </w:p>
    <w:p w14:paraId="7208025A" w14:textId="77777777" w:rsidR="001A0E31" w:rsidRPr="00D808AA" w:rsidRDefault="001A0E31" w:rsidP="001A0E31">
      <w:pPr>
        <w:numPr>
          <w:ilvl w:val="12"/>
          <w:numId w:val="0"/>
        </w:numPr>
        <w:ind w:right="-2"/>
      </w:pPr>
    </w:p>
    <w:p w14:paraId="384F3074" w14:textId="77777777" w:rsidR="001A0E31" w:rsidRPr="00D808AA" w:rsidRDefault="001A0E31" w:rsidP="001A0E31">
      <w:pPr>
        <w:tabs>
          <w:tab w:val="left" w:pos="567"/>
        </w:tabs>
        <w:spacing w:line="260" w:lineRule="exact"/>
        <w:rPr>
          <w:snapToGrid w:val="0"/>
          <w:szCs w:val="20"/>
        </w:rPr>
      </w:pPr>
      <w:r w:rsidRPr="00D808AA">
        <w:rPr>
          <w:snapToGrid w:val="0"/>
          <w:szCs w:val="20"/>
        </w:rPr>
        <w:t>Jeigu apie šį vaistą norite sužinoti daugiau, kreipkitės į vietinį registruotojo atstovą:</w:t>
      </w:r>
    </w:p>
    <w:p w14:paraId="5102B26C" w14:textId="77777777" w:rsidR="001A0E31" w:rsidRPr="00D808AA" w:rsidRDefault="001A0E31" w:rsidP="001A0E31">
      <w:pPr>
        <w:tabs>
          <w:tab w:val="left" w:pos="567"/>
        </w:tabs>
        <w:spacing w:line="260" w:lineRule="exact"/>
        <w:rPr>
          <w:szCs w:val="22"/>
        </w:rPr>
      </w:pPr>
      <w:proofErr w:type="spellStart"/>
      <w:r w:rsidRPr="00D808AA">
        <w:rPr>
          <w:szCs w:val="22"/>
        </w:rPr>
        <w:t>Sandoz</w:t>
      </w:r>
      <w:proofErr w:type="spellEnd"/>
      <w:r w:rsidRPr="00D808AA">
        <w:rPr>
          <w:szCs w:val="22"/>
        </w:rPr>
        <w:t xml:space="preserve"> </w:t>
      </w:r>
      <w:proofErr w:type="spellStart"/>
      <w:r w:rsidRPr="00D808AA">
        <w:rPr>
          <w:szCs w:val="22"/>
        </w:rPr>
        <w:t>Pharmaceuticals</w:t>
      </w:r>
      <w:proofErr w:type="spellEnd"/>
      <w:r w:rsidRPr="00D808AA">
        <w:rPr>
          <w:szCs w:val="22"/>
        </w:rPr>
        <w:t xml:space="preserve"> </w:t>
      </w:r>
      <w:proofErr w:type="spellStart"/>
      <w:r w:rsidRPr="00D808AA">
        <w:rPr>
          <w:szCs w:val="22"/>
        </w:rPr>
        <w:t>d.d</w:t>
      </w:r>
      <w:proofErr w:type="spellEnd"/>
      <w:r w:rsidRPr="00D808AA">
        <w:rPr>
          <w:szCs w:val="22"/>
        </w:rPr>
        <w:t>. filialas</w:t>
      </w:r>
    </w:p>
    <w:p w14:paraId="6F83C2BB" w14:textId="77777777" w:rsidR="001A0E31" w:rsidRPr="00D808AA" w:rsidRDefault="001A0E31" w:rsidP="001A0E31">
      <w:pPr>
        <w:tabs>
          <w:tab w:val="left" w:pos="567"/>
        </w:tabs>
        <w:spacing w:line="260" w:lineRule="exact"/>
      </w:pPr>
      <w:r w:rsidRPr="00D808AA">
        <w:t>Tel.: +370 5 2636037</w:t>
      </w:r>
    </w:p>
    <w:p w14:paraId="2CD2768C" w14:textId="77777777" w:rsidR="001A0E31" w:rsidRPr="00D808AA" w:rsidRDefault="001A0E31" w:rsidP="001A0E31">
      <w:pPr>
        <w:tabs>
          <w:tab w:val="left" w:pos="567"/>
        </w:tabs>
        <w:spacing w:line="260" w:lineRule="exact"/>
        <w:rPr>
          <w:snapToGrid w:val="0"/>
          <w:szCs w:val="20"/>
        </w:rPr>
      </w:pPr>
    </w:p>
    <w:p w14:paraId="211AA104" w14:textId="77777777" w:rsidR="001A0E31" w:rsidRPr="00D808AA" w:rsidRDefault="001A0E31" w:rsidP="001A0E31">
      <w:pPr>
        <w:numPr>
          <w:ilvl w:val="12"/>
          <w:numId w:val="0"/>
        </w:numPr>
        <w:tabs>
          <w:tab w:val="left" w:pos="567"/>
        </w:tabs>
        <w:spacing w:after="120" w:line="260" w:lineRule="exact"/>
        <w:rPr>
          <w:snapToGrid w:val="0"/>
          <w:szCs w:val="20"/>
        </w:rPr>
      </w:pPr>
      <w:r w:rsidRPr="00D808AA">
        <w:rPr>
          <w:b/>
          <w:snapToGrid w:val="0"/>
          <w:szCs w:val="20"/>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5015"/>
      </w:tblGrid>
      <w:tr w:rsidR="001A0E31" w:rsidRPr="00D808AA" w14:paraId="409FACC0" w14:textId="77777777" w:rsidTr="00B17EEE">
        <w:tc>
          <w:tcPr>
            <w:tcW w:w="4045" w:type="dxa"/>
          </w:tcPr>
          <w:p w14:paraId="159FED39" w14:textId="77777777" w:rsidR="001A0E31" w:rsidRPr="00D808AA" w:rsidRDefault="001A0E31" w:rsidP="00B17EEE">
            <w:pPr>
              <w:numPr>
                <w:ilvl w:val="12"/>
                <w:numId w:val="0"/>
              </w:numPr>
              <w:shd w:val="clear" w:color="auto" w:fill="FFFFFF"/>
              <w:tabs>
                <w:tab w:val="left" w:pos="567"/>
              </w:tabs>
              <w:rPr>
                <w:snapToGrid w:val="0"/>
                <w:szCs w:val="20"/>
              </w:rPr>
            </w:pPr>
            <w:r w:rsidRPr="00D808AA">
              <w:rPr>
                <w:snapToGrid w:val="0"/>
                <w:szCs w:val="20"/>
              </w:rPr>
              <w:t>Airija</w:t>
            </w:r>
          </w:p>
        </w:tc>
        <w:tc>
          <w:tcPr>
            <w:tcW w:w="5015" w:type="dxa"/>
          </w:tcPr>
          <w:p w14:paraId="335C6439" w14:textId="77777777" w:rsidR="001A0E31" w:rsidRPr="00D808AA" w:rsidRDefault="001A0E31" w:rsidP="00B17EEE">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Rowex</w:t>
            </w:r>
            <w:proofErr w:type="spellEnd"/>
            <w:r w:rsidRPr="00D808AA">
              <w:rPr>
                <w:snapToGrid w:val="0"/>
                <w:szCs w:val="20"/>
              </w:rPr>
              <w:t xml:space="preserve"> </w:t>
            </w:r>
          </w:p>
          <w:p w14:paraId="7A7DA13D" w14:textId="77777777" w:rsidR="001A0E31" w:rsidRPr="00D808AA" w:rsidRDefault="001A0E31" w:rsidP="00B17EEE">
            <w:pPr>
              <w:numPr>
                <w:ilvl w:val="12"/>
                <w:numId w:val="0"/>
              </w:numPr>
              <w:shd w:val="clear" w:color="auto" w:fill="FFFFFF"/>
              <w:tabs>
                <w:tab w:val="left" w:pos="567"/>
              </w:tabs>
              <w:rPr>
                <w:snapToGrid w:val="0"/>
                <w:szCs w:val="20"/>
              </w:rPr>
            </w:pPr>
          </w:p>
        </w:tc>
      </w:tr>
      <w:tr w:rsidR="001A0E31" w:rsidRPr="00D808AA" w14:paraId="0E991322" w14:textId="77777777" w:rsidTr="00B17EEE">
        <w:tc>
          <w:tcPr>
            <w:tcW w:w="4045" w:type="dxa"/>
          </w:tcPr>
          <w:p w14:paraId="48B32AE0" w14:textId="77777777" w:rsidR="001A0E31" w:rsidRPr="00D808AA" w:rsidRDefault="001A0E31" w:rsidP="00B17EEE">
            <w:pPr>
              <w:numPr>
                <w:ilvl w:val="12"/>
                <w:numId w:val="0"/>
              </w:numPr>
              <w:shd w:val="clear" w:color="auto" w:fill="FFFFFF"/>
              <w:tabs>
                <w:tab w:val="left" w:pos="567"/>
              </w:tabs>
              <w:rPr>
                <w:snapToGrid w:val="0"/>
                <w:szCs w:val="20"/>
              </w:rPr>
            </w:pPr>
            <w:r w:rsidRPr="00D808AA">
              <w:rPr>
                <w:snapToGrid w:val="0"/>
                <w:szCs w:val="20"/>
              </w:rPr>
              <w:t>Malta</w:t>
            </w:r>
          </w:p>
        </w:tc>
        <w:tc>
          <w:tcPr>
            <w:tcW w:w="5015" w:type="dxa"/>
          </w:tcPr>
          <w:p w14:paraId="1C80A726" w14:textId="77777777" w:rsidR="001A0E31" w:rsidRPr="00D808AA" w:rsidRDefault="001A0E31" w:rsidP="00B17EEE">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Genthon</w:t>
            </w:r>
            <w:proofErr w:type="spellEnd"/>
          </w:p>
        </w:tc>
      </w:tr>
      <w:tr w:rsidR="001A0E31" w:rsidRPr="00D808AA" w14:paraId="09B78981" w14:textId="77777777" w:rsidTr="00B17EEE">
        <w:tc>
          <w:tcPr>
            <w:tcW w:w="4045" w:type="dxa"/>
          </w:tcPr>
          <w:p w14:paraId="217FA6EA" w14:textId="77777777" w:rsidR="001A0E31" w:rsidRPr="00D808AA" w:rsidRDefault="001A0E31" w:rsidP="00B17EEE">
            <w:pPr>
              <w:numPr>
                <w:ilvl w:val="12"/>
                <w:numId w:val="0"/>
              </w:numPr>
              <w:shd w:val="clear" w:color="auto" w:fill="FFFFFF"/>
              <w:tabs>
                <w:tab w:val="left" w:pos="567"/>
              </w:tabs>
              <w:rPr>
                <w:snapToGrid w:val="0"/>
                <w:szCs w:val="20"/>
              </w:rPr>
            </w:pPr>
            <w:r w:rsidRPr="00D808AA">
              <w:rPr>
                <w:snapToGrid w:val="0"/>
                <w:szCs w:val="20"/>
              </w:rPr>
              <w:t>Austrija, Bulgarija, Čekijos Respublika, Danija, Estija, Graikija, Ispanija, Italija, Kipras, Kroatija, Latvija, Lietuva, Lenkija, Nyderlandai, Norvegija, Prancūzija, Rumunija, Slovakija, Slovėnija, Suomija, Švedija, Vengrija</w:t>
            </w:r>
          </w:p>
        </w:tc>
        <w:tc>
          <w:tcPr>
            <w:tcW w:w="5015" w:type="dxa"/>
          </w:tcPr>
          <w:p w14:paraId="39333540" w14:textId="77777777" w:rsidR="001A0E31" w:rsidRPr="00D808AA" w:rsidRDefault="001A0E31" w:rsidP="00B17EEE">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Sandoz</w:t>
            </w:r>
            <w:proofErr w:type="spellEnd"/>
            <w:r w:rsidRPr="00D808AA">
              <w:rPr>
                <w:snapToGrid w:val="0"/>
                <w:szCs w:val="20"/>
              </w:rPr>
              <w:t xml:space="preserve"> </w:t>
            </w:r>
          </w:p>
          <w:p w14:paraId="7C8EB4B5" w14:textId="77777777" w:rsidR="001A0E31" w:rsidRPr="00D808AA" w:rsidRDefault="001A0E31" w:rsidP="00B17EEE">
            <w:pPr>
              <w:numPr>
                <w:ilvl w:val="12"/>
                <w:numId w:val="0"/>
              </w:numPr>
              <w:shd w:val="clear" w:color="auto" w:fill="FFFFFF"/>
              <w:tabs>
                <w:tab w:val="left" w:pos="567"/>
              </w:tabs>
              <w:rPr>
                <w:snapToGrid w:val="0"/>
                <w:szCs w:val="20"/>
              </w:rPr>
            </w:pPr>
          </w:p>
        </w:tc>
      </w:tr>
      <w:tr w:rsidR="001A0E31" w:rsidRPr="00D808AA" w14:paraId="071ED049" w14:textId="77777777" w:rsidTr="00B17EEE">
        <w:tc>
          <w:tcPr>
            <w:tcW w:w="4045" w:type="dxa"/>
          </w:tcPr>
          <w:p w14:paraId="6122D62E" w14:textId="77777777" w:rsidR="001A0E31" w:rsidRPr="00D808AA" w:rsidRDefault="001A0E31" w:rsidP="00B17EEE">
            <w:pPr>
              <w:numPr>
                <w:ilvl w:val="12"/>
                <w:numId w:val="0"/>
              </w:numPr>
              <w:shd w:val="clear" w:color="auto" w:fill="FFFFFF"/>
              <w:ind w:right="-2"/>
              <w:rPr>
                <w:bCs/>
                <w:snapToGrid w:val="0"/>
                <w:szCs w:val="22"/>
              </w:rPr>
            </w:pPr>
            <w:r w:rsidRPr="00D808AA">
              <w:rPr>
                <w:bCs/>
                <w:snapToGrid w:val="0"/>
                <w:szCs w:val="22"/>
              </w:rPr>
              <w:t>Vokietija</w:t>
            </w:r>
          </w:p>
        </w:tc>
        <w:tc>
          <w:tcPr>
            <w:tcW w:w="5015" w:type="dxa"/>
          </w:tcPr>
          <w:p w14:paraId="107F8505" w14:textId="77777777" w:rsidR="001A0E31" w:rsidRPr="00D808AA" w:rsidRDefault="001A0E31" w:rsidP="00B17EEE">
            <w:pPr>
              <w:numPr>
                <w:ilvl w:val="12"/>
                <w:numId w:val="0"/>
              </w:numPr>
              <w:shd w:val="clear" w:color="auto" w:fill="FFFFFF"/>
              <w:ind w:right="-2"/>
              <w:rPr>
                <w:snapToGrid w:val="0"/>
                <w:szCs w:val="20"/>
              </w:rPr>
            </w:pPr>
            <w:proofErr w:type="spellStart"/>
            <w:r w:rsidRPr="00D808AA">
              <w:rPr>
                <w:snapToGrid w:val="0"/>
                <w:szCs w:val="20"/>
              </w:rPr>
              <w:t>Eltrombopag</w:t>
            </w:r>
            <w:proofErr w:type="spellEnd"/>
            <w:r w:rsidRPr="00D808AA">
              <w:rPr>
                <w:snapToGrid w:val="0"/>
                <w:szCs w:val="20"/>
              </w:rPr>
              <w:t xml:space="preserve"> - 1 A Pharma</w:t>
            </w:r>
          </w:p>
        </w:tc>
      </w:tr>
    </w:tbl>
    <w:p w14:paraId="44292E3A" w14:textId="77777777" w:rsidR="001A0E31" w:rsidRPr="00D808AA" w:rsidRDefault="001A0E31" w:rsidP="001A0E31">
      <w:pPr>
        <w:tabs>
          <w:tab w:val="left" w:pos="567"/>
        </w:tabs>
        <w:spacing w:line="260" w:lineRule="exact"/>
        <w:rPr>
          <w:bCs/>
          <w:szCs w:val="22"/>
        </w:rPr>
      </w:pPr>
    </w:p>
    <w:p w14:paraId="7ADF3943" w14:textId="77777777" w:rsidR="001A0E31" w:rsidRPr="00D808AA" w:rsidRDefault="001A0E31" w:rsidP="001A0E31">
      <w:pPr>
        <w:numPr>
          <w:ilvl w:val="12"/>
          <w:numId w:val="0"/>
        </w:numPr>
        <w:ind w:right="-2"/>
        <w:outlineLvl w:val="0"/>
        <w:rPr>
          <w:b/>
          <w:bCs/>
        </w:rPr>
      </w:pPr>
    </w:p>
    <w:p w14:paraId="60A4C982" w14:textId="77777777" w:rsidR="001A0E31" w:rsidRPr="00D808AA" w:rsidRDefault="001A0E31" w:rsidP="001A0E31">
      <w:pPr>
        <w:numPr>
          <w:ilvl w:val="12"/>
          <w:numId w:val="0"/>
        </w:numPr>
        <w:ind w:right="-2"/>
        <w:outlineLvl w:val="0"/>
      </w:pPr>
      <w:r w:rsidRPr="00D808AA">
        <w:rPr>
          <w:b/>
          <w:bCs/>
        </w:rPr>
        <w:t xml:space="preserve">Šis pakuotės </w:t>
      </w:r>
      <w:r w:rsidRPr="00D808AA">
        <w:rPr>
          <w:b/>
        </w:rPr>
        <w:t xml:space="preserve">lapelis paskutinį kartą peržiūrėtas </w:t>
      </w:r>
      <w:r>
        <w:rPr>
          <w:b/>
        </w:rPr>
        <w:t>2026-05-29</w:t>
      </w:r>
      <w:r w:rsidRPr="00544B2F">
        <w:rPr>
          <w:b/>
        </w:rPr>
        <w:t>.</w:t>
      </w:r>
    </w:p>
    <w:p w14:paraId="2CD357F8" w14:textId="77777777" w:rsidR="001A0E31" w:rsidRPr="00D808AA" w:rsidRDefault="001A0E31" w:rsidP="001A0E31">
      <w:pPr>
        <w:numPr>
          <w:ilvl w:val="12"/>
          <w:numId w:val="0"/>
        </w:numPr>
        <w:ind w:right="-2"/>
      </w:pPr>
    </w:p>
    <w:p w14:paraId="42E29378" w14:textId="77777777" w:rsidR="001A0E31" w:rsidRPr="00D808AA" w:rsidRDefault="001A0E31" w:rsidP="001A0E31">
      <w:pPr>
        <w:tabs>
          <w:tab w:val="left" w:pos="567"/>
        </w:tabs>
        <w:rPr>
          <w:rFonts w:eastAsia="Arial Unicode MS"/>
          <w:szCs w:val="22"/>
          <w:lang w:eastAsia="en-GB"/>
        </w:rPr>
      </w:pPr>
      <w:r w:rsidRPr="00D808AA">
        <w:rPr>
          <w:rFonts w:eastAsia="Arial Unicode MS"/>
          <w:szCs w:val="22"/>
          <w:lang w:eastAsia="en-GB"/>
        </w:rPr>
        <w:t>Išsami informacija apie šį vaistą pateikiama Valstybinės vaistų kontrolės tarnybos prie Lietuvos Respublikos sveikatos apsaugos ministerijos tinklalapyje</w:t>
      </w:r>
      <w:r w:rsidRPr="00D808AA">
        <w:rPr>
          <w:rFonts w:eastAsia="Arial Unicode MS"/>
          <w:i/>
          <w:szCs w:val="22"/>
          <w:lang w:eastAsia="en-GB"/>
        </w:rPr>
        <w:t xml:space="preserve"> </w:t>
      </w:r>
      <w:hyperlink r:id="rId6" w:history="1">
        <w:r w:rsidRPr="00D808AA">
          <w:rPr>
            <w:rStyle w:val="Hipersaitas"/>
            <w:rFonts w:eastAsia="Arial Unicode MS"/>
            <w:szCs w:val="22"/>
            <w:lang w:eastAsia="en-GB"/>
          </w:rPr>
          <w:t>https://www.vvkt.lrv.lt/lt</w:t>
        </w:r>
      </w:hyperlink>
      <w:r w:rsidRPr="00D808AA">
        <w:rPr>
          <w:rFonts w:eastAsia="Arial Unicode MS"/>
          <w:szCs w:val="22"/>
          <w:lang w:eastAsia="en-GB"/>
        </w:rPr>
        <w:t>.</w:t>
      </w:r>
    </w:p>
    <w:p w14:paraId="09403C49" w14:textId="77777777" w:rsidR="001A0E31" w:rsidRPr="00D808AA" w:rsidRDefault="001A0E31" w:rsidP="001A0E31">
      <w:pPr>
        <w:tabs>
          <w:tab w:val="left" w:pos="567"/>
        </w:tabs>
        <w:rPr>
          <w:rFonts w:eastAsia="Arial Unicode MS"/>
          <w:szCs w:val="22"/>
          <w:lang w:eastAsia="en-GB"/>
        </w:rPr>
      </w:pPr>
    </w:p>
    <w:p w14:paraId="16049797" w14:textId="77777777" w:rsidR="00222FED" w:rsidRDefault="00222FED"/>
    <w:sectPr w:rsidR="00222FED" w:rsidSect="001A0E31">
      <w:headerReference w:type="default" r:id="rId7"/>
      <w:footerReference w:type="even" r:id="rId8"/>
      <w:footerReference w:type="default" r:id="rId9"/>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ahoma">
    <w:altName w:val="Verdan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Klee One"/>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CD1F" w14:textId="77777777" w:rsidR="001A0E31" w:rsidRDefault="001A0E3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5C8409C8" w14:textId="77777777" w:rsidR="001A0E31" w:rsidRDefault="001A0E3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297C" w14:textId="77777777" w:rsidR="001A0E31" w:rsidRDefault="001A0E31">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815E" w14:textId="77777777" w:rsidR="001A0E31" w:rsidRDefault="001A0E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214F3"/>
    <w:multiLevelType w:val="hybridMultilevel"/>
    <w:tmpl w:val="AFB2D83C"/>
    <w:lvl w:ilvl="0" w:tplc="71B0FED2">
      <w:start w:val="1"/>
      <w:numFmt w:val="bullet"/>
      <w:lvlText w:val="-"/>
      <w:lvlJc w:val="left"/>
      <w:pPr>
        <w:ind w:left="426"/>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29143DB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58D9C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48F29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5491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AA716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6AD8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CE9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92C3C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3A7D12"/>
    <w:multiLevelType w:val="hybridMultilevel"/>
    <w:tmpl w:val="9904BF2E"/>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56548"/>
    <w:multiLevelType w:val="hybridMultilevel"/>
    <w:tmpl w:val="6D1E825A"/>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446FD"/>
    <w:multiLevelType w:val="hybridMultilevel"/>
    <w:tmpl w:val="3FCA8E14"/>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5" w15:restartNumberingAfterBreak="0">
    <w:nsid w:val="0A871C67"/>
    <w:multiLevelType w:val="hybridMultilevel"/>
    <w:tmpl w:val="F7DC3BE0"/>
    <w:lvl w:ilvl="0" w:tplc="BEC2A6DC">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C0F8C"/>
    <w:multiLevelType w:val="hybridMultilevel"/>
    <w:tmpl w:val="52D8AC70"/>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7" w15:restartNumberingAfterBreak="0">
    <w:nsid w:val="115E6B9A"/>
    <w:multiLevelType w:val="hybridMultilevel"/>
    <w:tmpl w:val="A3D82EA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8" w15:restartNumberingAfterBreak="0">
    <w:nsid w:val="1CA35302"/>
    <w:multiLevelType w:val="hybridMultilevel"/>
    <w:tmpl w:val="F3882B46"/>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7967017"/>
    <w:multiLevelType w:val="hybridMultilevel"/>
    <w:tmpl w:val="E5E882BC"/>
    <w:lvl w:ilvl="0" w:tplc="EF2AE5EE">
      <w:start w:val="2"/>
      <w:numFmt w:val="chicago"/>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694E48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94F26B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723CD1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ECBCA6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C07A7D0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9DA422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A5AE8D3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2CEEECD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1" w15:restartNumberingAfterBreak="0">
    <w:nsid w:val="419066AF"/>
    <w:multiLevelType w:val="hybridMultilevel"/>
    <w:tmpl w:val="1C9E2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02453B"/>
    <w:multiLevelType w:val="hybridMultilevel"/>
    <w:tmpl w:val="370AE226"/>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3" w15:restartNumberingAfterBreak="0">
    <w:nsid w:val="46FF5E54"/>
    <w:multiLevelType w:val="hybridMultilevel"/>
    <w:tmpl w:val="F09E8AFA"/>
    <w:lvl w:ilvl="0" w:tplc="71B0FED2">
      <w:start w:val="1"/>
      <w:numFmt w:val="bullet"/>
      <w:lvlText w:val="-"/>
      <w:lvlJc w:val="left"/>
      <w:pPr>
        <w:ind w:left="72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F791943"/>
    <w:multiLevelType w:val="hybridMultilevel"/>
    <w:tmpl w:val="918C45D8"/>
    <w:lvl w:ilvl="0" w:tplc="EB76D25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08FC66">
      <w:start w:val="1"/>
      <w:numFmt w:val="bullet"/>
      <w:lvlText w:val="-"/>
      <w:lvlJc w:val="left"/>
      <w:pPr>
        <w:ind w:left="1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D6802C">
      <w:start w:val="1"/>
      <w:numFmt w:val="bullet"/>
      <w:lvlText w:val="▪"/>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28132C">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329FF4">
      <w:start w:val="1"/>
      <w:numFmt w:val="bullet"/>
      <w:lvlText w:val="o"/>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C653B4">
      <w:start w:val="1"/>
      <w:numFmt w:val="bullet"/>
      <w:lvlText w:val="▪"/>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FC10DC">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F4DDFA">
      <w:start w:val="1"/>
      <w:numFmt w:val="bullet"/>
      <w:lvlText w:val="o"/>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6A82AE">
      <w:start w:val="1"/>
      <w:numFmt w:val="bullet"/>
      <w:lvlText w:val="▪"/>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17A7BEF"/>
    <w:multiLevelType w:val="hybridMultilevel"/>
    <w:tmpl w:val="8940E3A4"/>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64443"/>
    <w:multiLevelType w:val="hybridMultilevel"/>
    <w:tmpl w:val="4B74F8C0"/>
    <w:lvl w:ilvl="0" w:tplc="71B0FED2">
      <w:start w:val="1"/>
      <w:numFmt w:val="bullet"/>
      <w:lvlText w:val="-"/>
      <w:lvlJc w:val="left"/>
      <w:pPr>
        <w:ind w:left="108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17" w15:restartNumberingAfterBreak="0">
    <w:nsid w:val="5C6B2BDD"/>
    <w:multiLevelType w:val="hybridMultilevel"/>
    <w:tmpl w:val="FED258E8"/>
    <w:lvl w:ilvl="0" w:tplc="71B0FED2">
      <w:start w:val="1"/>
      <w:numFmt w:val="bullet"/>
      <w:lvlText w:val="-"/>
      <w:lvlJc w:val="left"/>
      <w:pPr>
        <w:ind w:left="72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A62191"/>
    <w:multiLevelType w:val="hybridMultilevel"/>
    <w:tmpl w:val="EE361F4E"/>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682C0E"/>
    <w:multiLevelType w:val="hybridMultilevel"/>
    <w:tmpl w:val="9B7452CE"/>
    <w:lvl w:ilvl="0" w:tplc="24426B70">
      <w:start w:val="1"/>
      <w:numFmt w:val="lowerLetter"/>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7027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C2C9D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DA6FD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9828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8CF38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2600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74B4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4CC19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297173F"/>
    <w:multiLevelType w:val="hybridMultilevel"/>
    <w:tmpl w:val="16DEC53E"/>
    <w:lvl w:ilvl="0" w:tplc="71B0FED2">
      <w:start w:val="1"/>
      <w:numFmt w:val="bullet"/>
      <w:lvlText w:val="-"/>
      <w:lvlJc w:val="left"/>
      <w:pPr>
        <w:ind w:left="720" w:hanging="360"/>
      </w:pPr>
      <w:rPr>
        <w:rFonts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463A2"/>
    <w:multiLevelType w:val="hybridMultilevel"/>
    <w:tmpl w:val="2B8C1B22"/>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7E4F84"/>
    <w:multiLevelType w:val="hybridMultilevel"/>
    <w:tmpl w:val="69427B86"/>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100D28"/>
    <w:multiLevelType w:val="hybridMultilevel"/>
    <w:tmpl w:val="2F94C0BA"/>
    <w:lvl w:ilvl="0" w:tplc="5B0E93BA">
      <w:start w:val="1"/>
      <w:numFmt w:val="upperLetter"/>
      <w:lvlText w:val="%1."/>
      <w:lvlJc w:val="left"/>
      <w:pPr>
        <w:ind w:left="5670" w:hanging="5670"/>
      </w:pPr>
      <w:rPr>
        <w:rFonts w:hint="default"/>
        <w:b/>
      </w:rPr>
    </w:lvl>
    <w:lvl w:ilvl="1" w:tplc="CD7E1148">
      <w:start w:val="1"/>
      <w:numFmt w:val="decimal"/>
      <w:lvlText w:val="%2."/>
      <w:lvlJc w:val="left"/>
      <w:pPr>
        <w:ind w:left="1650" w:hanging="570"/>
      </w:pPr>
      <w:rPr>
        <w:rFonts w:hint="default"/>
        <w:b/>
        <w:i w:val="0"/>
      </w:rPr>
    </w:lvl>
    <w:lvl w:ilvl="2" w:tplc="57A8509A" w:tentative="1">
      <w:start w:val="1"/>
      <w:numFmt w:val="lowerRoman"/>
      <w:lvlText w:val="%3."/>
      <w:lvlJc w:val="right"/>
      <w:pPr>
        <w:ind w:left="2160" w:hanging="180"/>
      </w:pPr>
    </w:lvl>
    <w:lvl w:ilvl="3" w:tplc="95F696EC" w:tentative="1">
      <w:start w:val="1"/>
      <w:numFmt w:val="decimal"/>
      <w:lvlText w:val="%4."/>
      <w:lvlJc w:val="left"/>
      <w:pPr>
        <w:ind w:left="2880" w:hanging="360"/>
      </w:pPr>
    </w:lvl>
    <w:lvl w:ilvl="4" w:tplc="8422AFAA" w:tentative="1">
      <w:start w:val="1"/>
      <w:numFmt w:val="lowerLetter"/>
      <w:lvlText w:val="%5."/>
      <w:lvlJc w:val="left"/>
      <w:pPr>
        <w:ind w:left="3600" w:hanging="360"/>
      </w:pPr>
    </w:lvl>
    <w:lvl w:ilvl="5" w:tplc="AA027CBE" w:tentative="1">
      <w:start w:val="1"/>
      <w:numFmt w:val="lowerRoman"/>
      <w:lvlText w:val="%6."/>
      <w:lvlJc w:val="right"/>
      <w:pPr>
        <w:ind w:left="4320" w:hanging="180"/>
      </w:pPr>
    </w:lvl>
    <w:lvl w:ilvl="6" w:tplc="1E003446" w:tentative="1">
      <w:start w:val="1"/>
      <w:numFmt w:val="decimal"/>
      <w:lvlText w:val="%7."/>
      <w:lvlJc w:val="left"/>
      <w:pPr>
        <w:ind w:left="5040" w:hanging="360"/>
      </w:pPr>
    </w:lvl>
    <w:lvl w:ilvl="7" w:tplc="DA72F0D0" w:tentative="1">
      <w:start w:val="1"/>
      <w:numFmt w:val="lowerLetter"/>
      <w:lvlText w:val="%8."/>
      <w:lvlJc w:val="left"/>
      <w:pPr>
        <w:ind w:left="5760" w:hanging="360"/>
      </w:pPr>
    </w:lvl>
    <w:lvl w:ilvl="8" w:tplc="0DE21670" w:tentative="1">
      <w:start w:val="1"/>
      <w:numFmt w:val="lowerRoman"/>
      <w:lvlText w:val="%9."/>
      <w:lvlJc w:val="right"/>
      <w:pPr>
        <w:ind w:left="6480" w:hanging="180"/>
      </w:pPr>
    </w:lvl>
  </w:abstractNum>
  <w:num w:numId="1" w16cid:durableId="943003351">
    <w:abstractNumId w:val="0"/>
    <w:lvlOverride w:ilvl="0">
      <w:lvl w:ilvl="0">
        <w:start w:val="1"/>
        <w:numFmt w:val="bullet"/>
        <w:lvlText w:val="-"/>
        <w:legacy w:legacy="1" w:legacySpace="0" w:legacyIndent="360"/>
        <w:lvlJc w:val="left"/>
        <w:pPr>
          <w:ind w:left="360" w:hanging="360"/>
        </w:pPr>
      </w:lvl>
    </w:lvlOverride>
  </w:num>
  <w:num w:numId="2" w16cid:durableId="1935824738">
    <w:abstractNumId w:val="9"/>
  </w:num>
  <w:num w:numId="3" w16cid:durableId="2133397754">
    <w:abstractNumId w:val="0"/>
    <w:lvlOverride w:ilvl="0">
      <w:lvl w:ilvl="0">
        <w:start w:val="1"/>
        <w:numFmt w:val="bullet"/>
        <w:lvlText w:val="-"/>
        <w:lvlJc w:val="left"/>
        <w:pPr>
          <w:ind w:left="360" w:hanging="360"/>
        </w:pPr>
      </w:lvl>
    </w:lvlOverride>
  </w:num>
  <w:num w:numId="4" w16cid:durableId="1883976824">
    <w:abstractNumId w:val="23"/>
  </w:num>
  <w:num w:numId="5" w16cid:durableId="635911396">
    <w:abstractNumId w:val="10"/>
  </w:num>
  <w:num w:numId="6" w16cid:durableId="950937316">
    <w:abstractNumId w:val="19"/>
  </w:num>
  <w:num w:numId="7" w16cid:durableId="829097639">
    <w:abstractNumId w:val="20"/>
  </w:num>
  <w:num w:numId="8" w16cid:durableId="1141265945">
    <w:abstractNumId w:val="16"/>
  </w:num>
  <w:num w:numId="9" w16cid:durableId="1660813918">
    <w:abstractNumId w:val="14"/>
  </w:num>
  <w:num w:numId="10" w16cid:durableId="127822641">
    <w:abstractNumId w:val="4"/>
  </w:num>
  <w:num w:numId="11" w16cid:durableId="816919736">
    <w:abstractNumId w:val="13"/>
  </w:num>
  <w:num w:numId="12" w16cid:durableId="225066322">
    <w:abstractNumId w:val="6"/>
  </w:num>
  <w:num w:numId="13" w16cid:durableId="735207823">
    <w:abstractNumId w:val="12"/>
  </w:num>
  <w:num w:numId="14" w16cid:durableId="215243473">
    <w:abstractNumId w:val="1"/>
  </w:num>
  <w:num w:numId="15" w16cid:durableId="163937161">
    <w:abstractNumId w:val="0"/>
    <w:lvlOverride w:ilvl="0">
      <w:lvl w:ilvl="0">
        <w:start w:val="1"/>
        <w:numFmt w:val="bullet"/>
        <w:lvlText w:val=""/>
        <w:lvlJc w:val="left"/>
        <w:pPr>
          <w:ind w:left="360" w:hanging="360"/>
        </w:pPr>
        <w:rPr>
          <w:rFonts w:ascii="Symbol" w:hAnsi="Symbol" w:hint="default"/>
        </w:rPr>
      </w:lvl>
    </w:lvlOverride>
  </w:num>
  <w:num w:numId="16" w16cid:durableId="1279482669">
    <w:abstractNumId w:val="7"/>
  </w:num>
  <w:num w:numId="17" w16cid:durableId="640034637">
    <w:abstractNumId w:val="5"/>
  </w:num>
  <w:num w:numId="18" w16cid:durableId="184252706">
    <w:abstractNumId w:val="15"/>
  </w:num>
  <w:num w:numId="19" w16cid:durableId="1382285755">
    <w:abstractNumId w:val="18"/>
  </w:num>
  <w:num w:numId="20" w16cid:durableId="204567462">
    <w:abstractNumId w:val="8"/>
  </w:num>
  <w:num w:numId="21" w16cid:durableId="757946783">
    <w:abstractNumId w:val="2"/>
  </w:num>
  <w:num w:numId="22" w16cid:durableId="1871019488">
    <w:abstractNumId w:val="3"/>
  </w:num>
  <w:num w:numId="23" w16cid:durableId="876162295">
    <w:abstractNumId w:val="22"/>
  </w:num>
  <w:num w:numId="24" w16cid:durableId="336887473">
    <w:abstractNumId w:val="21"/>
  </w:num>
  <w:num w:numId="25" w16cid:durableId="586229827">
    <w:abstractNumId w:val="11"/>
  </w:num>
  <w:num w:numId="26" w16cid:durableId="433521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31"/>
    <w:rsid w:val="001A0E31"/>
    <w:rsid w:val="00222FED"/>
    <w:rsid w:val="004E40AA"/>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2B59C"/>
  <w15:chartTrackingRefBased/>
  <w15:docId w15:val="{4C8B54C2-1FB5-48A9-8516-83B6AA02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E31"/>
    <w:pPr>
      <w:spacing w:after="0" w:line="240" w:lineRule="auto"/>
    </w:pPr>
    <w:rPr>
      <w:rFonts w:eastAsia="Times New Roman"/>
      <w:kern w:val="0"/>
      <w:szCs w:val="24"/>
      <w14:ligatures w14:val="none"/>
    </w:rPr>
  </w:style>
  <w:style w:type="paragraph" w:styleId="Antrat1">
    <w:name w:val="heading 1"/>
    <w:basedOn w:val="prastasis"/>
    <w:next w:val="prastasis"/>
    <w:link w:val="Antrat1Diagrama"/>
    <w:qFormat/>
    <w:rsid w:val="001A0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1A0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1A0E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1A0E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nhideWhenUsed/>
    <w:qFormat/>
    <w:rsid w:val="001A0E3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1A0E3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1A0E3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1A0E3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nhideWhenUsed/>
    <w:qFormat/>
    <w:rsid w:val="001A0E3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A0E3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A0E3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A0E3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A0E3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A0E3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A0E3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A0E3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A0E3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A0E3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A0E3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A0E3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A0E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A0E3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A0E3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A0E31"/>
    <w:rPr>
      <w:i/>
      <w:iCs/>
      <w:color w:val="404040" w:themeColor="text1" w:themeTint="BF"/>
    </w:rPr>
  </w:style>
  <w:style w:type="paragraph" w:styleId="Sraopastraipa">
    <w:name w:val="List Paragraph"/>
    <w:basedOn w:val="prastasis"/>
    <w:uiPriority w:val="34"/>
    <w:qFormat/>
    <w:rsid w:val="001A0E31"/>
    <w:pPr>
      <w:ind w:left="720"/>
      <w:contextualSpacing/>
    </w:pPr>
  </w:style>
  <w:style w:type="character" w:styleId="Rykuspabraukimas">
    <w:name w:val="Intense Emphasis"/>
    <w:basedOn w:val="Numatytasispastraiposriftas"/>
    <w:uiPriority w:val="21"/>
    <w:qFormat/>
    <w:rsid w:val="001A0E31"/>
    <w:rPr>
      <w:i/>
      <w:iCs/>
      <w:color w:val="0F4761" w:themeColor="accent1" w:themeShade="BF"/>
    </w:rPr>
  </w:style>
  <w:style w:type="paragraph" w:styleId="Iskirtacitata">
    <w:name w:val="Intense Quote"/>
    <w:basedOn w:val="prastasis"/>
    <w:next w:val="prastasis"/>
    <w:link w:val="IskirtacitataDiagrama"/>
    <w:uiPriority w:val="30"/>
    <w:qFormat/>
    <w:rsid w:val="001A0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A0E31"/>
    <w:rPr>
      <w:i/>
      <w:iCs/>
      <w:color w:val="0F4761" w:themeColor="accent1" w:themeShade="BF"/>
    </w:rPr>
  </w:style>
  <w:style w:type="character" w:styleId="Rykinuoroda">
    <w:name w:val="Intense Reference"/>
    <w:basedOn w:val="Numatytasispastraiposriftas"/>
    <w:uiPriority w:val="32"/>
    <w:qFormat/>
    <w:rsid w:val="001A0E31"/>
    <w:rPr>
      <w:b/>
      <w:bCs/>
      <w:smallCaps/>
      <w:color w:val="0F4761" w:themeColor="accent1" w:themeShade="BF"/>
      <w:spacing w:val="5"/>
    </w:rPr>
  </w:style>
  <w:style w:type="paragraph" w:styleId="Porat">
    <w:name w:val="footer"/>
    <w:basedOn w:val="prastasis"/>
    <w:link w:val="PoratDiagrama"/>
    <w:rsid w:val="001A0E31"/>
    <w:pPr>
      <w:tabs>
        <w:tab w:val="left" w:pos="567"/>
        <w:tab w:val="center" w:pos="4536"/>
        <w:tab w:val="center" w:pos="8930"/>
      </w:tabs>
    </w:pPr>
    <w:rPr>
      <w:rFonts w:ascii="Helvetica" w:hAnsi="Helvetica"/>
      <w:sz w:val="16"/>
      <w:szCs w:val="20"/>
      <w:lang w:val="cs-CZ"/>
    </w:rPr>
  </w:style>
  <w:style w:type="character" w:customStyle="1" w:styleId="PoratDiagrama">
    <w:name w:val="Poraštė Diagrama"/>
    <w:basedOn w:val="Numatytasispastraiposriftas"/>
    <w:link w:val="Porat"/>
    <w:rsid w:val="001A0E31"/>
    <w:rPr>
      <w:rFonts w:ascii="Helvetica" w:eastAsia="Times New Roman" w:hAnsi="Helvetica"/>
      <w:kern w:val="0"/>
      <w:sz w:val="16"/>
      <w:szCs w:val="20"/>
      <w:lang w:val="cs-CZ"/>
      <w14:ligatures w14:val="none"/>
    </w:rPr>
  </w:style>
  <w:style w:type="character" w:styleId="Puslapionumeris">
    <w:name w:val="page number"/>
    <w:basedOn w:val="Numatytasispastraiposriftas"/>
    <w:rsid w:val="001A0E31"/>
  </w:style>
  <w:style w:type="paragraph" w:styleId="Antrats">
    <w:name w:val="header"/>
    <w:basedOn w:val="prastasis"/>
    <w:link w:val="AntratsDiagrama"/>
    <w:rsid w:val="001A0E31"/>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basedOn w:val="Numatytasispastraiposriftas"/>
    <w:link w:val="Antrats"/>
    <w:rsid w:val="001A0E31"/>
    <w:rPr>
      <w:rFonts w:ascii="Helvetica" w:eastAsia="Times New Roman" w:hAnsi="Helvetica"/>
      <w:kern w:val="0"/>
      <w:sz w:val="20"/>
      <w:szCs w:val="20"/>
      <w:lang w:val="cs-CZ"/>
      <w14:ligatures w14:val="none"/>
    </w:rPr>
  </w:style>
  <w:style w:type="paragraph" w:customStyle="1" w:styleId="EMEAEnBodyText">
    <w:name w:val="EMEA En Body Text"/>
    <w:basedOn w:val="prastasis"/>
    <w:rsid w:val="001A0E31"/>
    <w:pPr>
      <w:spacing w:before="120" w:after="120"/>
      <w:jc w:val="both"/>
    </w:pPr>
    <w:rPr>
      <w:szCs w:val="20"/>
      <w:lang w:val="en-US"/>
    </w:rPr>
  </w:style>
  <w:style w:type="paragraph" w:customStyle="1" w:styleId="AHeader1">
    <w:name w:val="AHeader 1"/>
    <w:basedOn w:val="prastasis"/>
    <w:rsid w:val="001A0E31"/>
    <w:pPr>
      <w:numPr>
        <w:numId w:val="2"/>
      </w:numPr>
      <w:spacing w:after="120"/>
    </w:pPr>
    <w:rPr>
      <w:rFonts w:ascii="Arial" w:hAnsi="Arial" w:cs="Arial"/>
      <w:b/>
      <w:bCs/>
      <w:sz w:val="24"/>
      <w:szCs w:val="20"/>
      <w:lang w:val="en-GB"/>
    </w:rPr>
  </w:style>
  <w:style w:type="paragraph" w:customStyle="1" w:styleId="AHeader2">
    <w:name w:val="AHeader 2"/>
    <w:basedOn w:val="AHeader1"/>
    <w:rsid w:val="001A0E31"/>
    <w:pPr>
      <w:numPr>
        <w:ilvl w:val="1"/>
      </w:numPr>
      <w:tabs>
        <w:tab w:val="clear" w:pos="709"/>
        <w:tab w:val="num" w:pos="360"/>
      </w:tabs>
      <w:ind w:left="360" w:hanging="360"/>
    </w:pPr>
    <w:rPr>
      <w:sz w:val="22"/>
    </w:rPr>
  </w:style>
  <w:style w:type="paragraph" w:customStyle="1" w:styleId="AHeader3">
    <w:name w:val="AHeader 3"/>
    <w:basedOn w:val="AHeader2"/>
    <w:rsid w:val="001A0E31"/>
    <w:pPr>
      <w:numPr>
        <w:ilvl w:val="2"/>
      </w:numPr>
      <w:tabs>
        <w:tab w:val="clear" w:pos="1276"/>
        <w:tab w:val="num" w:pos="360"/>
      </w:tabs>
      <w:ind w:left="360" w:hanging="360"/>
    </w:pPr>
  </w:style>
  <w:style w:type="paragraph" w:customStyle="1" w:styleId="AHeader2abc">
    <w:name w:val="AHeader 2 abc"/>
    <w:basedOn w:val="AHeader3"/>
    <w:rsid w:val="001A0E31"/>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1A0E31"/>
    <w:pPr>
      <w:numPr>
        <w:ilvl w:val="4"/>
      </w:numPr>
      <w:tabs>
        <w:tab w:val="clear" w:pos="1701"/>
        <w:tab w:val="num" w:pos="360"/>
      </w:tabs>
      <w:ind w:left="360" w:hanging="360"/>
    </w:pPr>
  </w:style>
  <w:style w:type="paragraph" w:styleId="Pagrindinistekstas2">
    <w:name w:val="Body Text 2"/>
    <w:basedOn w:val="prastasis"/>
    <w:link w:val="Pagrindinistekstas2Diagrama"/>
    <w:rsid w:val="001A0E31"/>
    <w:pPr>
      <w:numPr>
        <w:ilvl w:val="12"/>
      </w:numPr>
      <w:ind w:right="-2"/>
    </w:pPr>
    <w:rPr>
      <w:b/>
      <w:bCs/>
      <w:szCs w:val="20"/>
    </w:rPr>
  </w:style>
  <w:style w:type="character" w:customStyle="1" w:styleId="Pagrindinistekstas2Diagrama">
    <w:name w:val="Pagrindinis tekstas 2 Diagrama"/>
    <w:basedOn w:val="Numatytasispastraiposriftas"/>
    <w:link w:val="Pagrindinistekstas2"/>
    <w:rsid w:val="001A0E31"/>
    <w:rPr>
      <w:rFonts w:eastAsia="Times New Roman"/>
      <w:b/>
      <w:bCs/>
      <w:kern w:val="0"/>
      <w:szCs w:val="20"/>
      <w14:ligatures w14:val="none"/>
    </w:rPr>
  </w:style>
  <w:style w:type="paragraph" w:styleId="Pagrindinistekstas">
    <w:name w:val="Body Text"/>
    <w:basedOn w:val="prastasis"/>
    <w:link w:val="PagrindinistekstasDiagrama"/>
    <w:rsid w:val="001A0E31"/>
    <w:rPr>
      <w:i/>
      <w:color w:val="008000"/>
      <w:szCs w:val="20"/>
      <w:lang w:val="en-GB"/>
    </w:rPr>
  </w:style>
  <w:style w:type="character" w:customStyle="1" w:styleId="PagrindinistekstasDiagrama">
    <w:name w:val="Pagrindinis tekstas Diagrama"/>
    <w:basedOn w:val="Numatytasispastraiposriftas"/>
    <w:link w:val="Pagrindinistekstas"/>
    <w:rsid w:val="001A0E31"/>
    <w:rPr>
      <w:rFonts w:eastAsia="Times New Roman"/>
      <w:i/>
      <w:color w:val="008000"/>
      <w:kern w:val="0"/>
      <w:szCs w:val="20"/>
      <w:lang w:val="en-GB"/>
      <w14:ligatures w14:val="none"/>
    </w:rPr>
  </w:style>
  <w:style w:type="character" w:styleId="Hipersaitas">
    <w:name w:val="Hyperlink"/>
    <w:uiPriority w:val="99"/>
    <w:rsid w:val="001A0E31"/>
    <w:rPr>
      <w:color w:val="0000FF"/>
      <w:u w:val="single"/>
    </w:rPr>
  </w:style>
  <w:style w:type="character" w:styleId="Grietas">
    <w:name w:val="Strong"/>
    <w:qFormat/>
    <w:rsid w:val="001A0E31"/>
    <w:rPr>
      <w:b/>
      <w:bCs/>
    </w:rPr>
  </w:style>
  <w:style w:type="paragraph" w:styleId="Debesliotekstas">
    <w:name w:val="Balloon Text"/>
    <w:basedOn w:val="prastasis"/>
    <w:link w:val="DebesliotekstasDiagrama"/>
    <w:semiHidden/>
    <w:rsid w:val="001A0E3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A0E31"/>
    <w:rPr>
      <w:rFonts w:ascii="Tahoma" w:eastAsia="Times New Roman" w:hAnsi="Tahoma" w:cs="Tahoma"/>
      <w:kern w:val="0"/>
      <w:sz w:val="16"/>
      <w:szCs w:val="16"/>
      <w14:ligatures w14:val="none"/>
    </w:rPr>
  </w:style>
  <w:style w:type="character" w:styleId="Perirtashipersaitas">
    <w:name w:val="FollowedHyperlink"/>
    <w:rsid w:val="001A0E31"/>
    <w:rPr>
      <w:color w:val="800080"/>
      <w:u w:val="single"/>
    </w:rPr>
  </w:style>
  <w:style w:type="character" w:styleId="Komentaronuoroda">
    <w:name w:val="annotation reference"/>
    <w:rsid w:val="001A0E31"/>
    <w:rPr>
      <w:sz w:val="16"/>
      <w:szCs w:val="16"/>
    </w:rPr>
  </w:style>
  <w:style w:type="paragraph" w:styleId="Komentarotekstas">
    <w:name w:val="annotation text"/>
    <w:basedOn w:val="prastasis"/>
    <w:link w:val="KomentarotekstasDiagrama"/>
    <w:rsid w:val="001A0E31"/>
    <w:rPr>
      <w:sz w:val="20"/>
      <w:szCs w:val="20"/>
    </w:rPr>
  </w:style>
  <w:style w:type="character" w:customStyle="1" w:styleId="KomentarotekstasDiagrama">
    <w:name w:val="Komentaro tekstas Diagrama"/>
    <w:basedOn w:val="Numatytasispastraiposriftas"/>
    <w:link w:val="Komentarotekstas"/>
    <w:rsid w:val="001A0E31"/>
    <w:rPr>
      <w:rFonts w:eastAsia="Times New Roman"/>
      <w:kern w:val="0"/>
      <w:sz w:val="20"/>
      <w:szCs w:val="20"/>
      <w14:ligatures w14:val="none"/>
    </w:rPr>
  </w:style>
  <w:style w:type="paragraph" w:styleId="Komentarotema">
    <w:name w:val="annotation subject"/>
    <w:basedOn w:val="Komentarotekstas"/>
    <w:next w:val="Komentarotekstas"/>
    <w:link w:val="KomentarotemaDiagrama"/>
    <w:rsid w:val="001A0E31"/>
    <w:rPr>
      <w:b/>
      <w:bCs/>
    </w:rPr>
  </w:style>
  <w:style w:type="character" w:customStyle="1" w:styleId="KomentarotemaDiagrama">
    <w:name w:val="Komentaro tema Diagrama"/>
    <w:basedOn w:val="KomentarotekstasDiagrama"/>
    <w:link w:val="Komentarotema"/>
    <w:rsid w:val="001A0E31"/>
    <w:rPr>
      <w:rFonts w:eastAsia="Times New Roman"/>
      <w:b/>
      <w:bCs/>
      <w:kern w:val="0"/>
      <w:sz w:val="20"/>
      <w:szCs w:val="20"/>
      <w14:ligatures w14:val="none"/>
    </w:rPr>
  </w:style>
  <w:style w:type="table" w:customStyle="1" w:styleId="TableGrid">
    <w:name w:val="TableGrid"/>
    <w:rsid w:val="001A0E31"/>
    <w:pPr>
      <w:spacing w:after="0" w:line="240" w:lineRule="auto"/>
    </w:pPr>
    <w:rPr>
      <w:rFonts w:ascii="Calibri" w:eastAsia="Times New Roman" w:hAnsi="Calibri" w:cs="Arial"/>
      <w:kern w:val="0"/>
      <w:lang w:val="sl-SI" w:eastAsia="sl-SI"/>
      <w14:ligatures w14:val="none"/>
    </w:rPr>
    <w:tblPr>
      <w:tblCellMar>
        <w:top w:w="0" w:type="dxa"/>
        <w:left w:w="0" w:type="dxa"/>
        <w:bottom w:w="0" w:type="dxa"/>
        <w:right w:w="0" w:type="dxa"/>
      </w:tblCellMar>
    </w:tblPr>
  </w:style>
  <w:style w:type="table" w:styleId="Lentelstinklelis">
    <w:name w:val="Table Grid"/>
    <w:basedOn w:val="prastojilentel"/>
    <w:rsid w:val="001A0E31"/>
    <w:pPr>
      <w:spacing w:after="0" w:line="240" w:lineRule="auto"/>
    </w:pPr>
    <w:rPr>
      <w:rFonts w:eastAsia="Times New Roman"/>
      <w:kern w:val="0"/>
      <w:sz w:val="20"/>
      <w:szCs w:val="20"/>
      <w:lang w:val="sl-SI"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1A0E31"/>
    <w:pPr>
      <w:spacing w:after="0" w:line="240" w:lineRule="auto"/>
    </w:pPr>
    <w:rPr>
      <w:rFonts w:ascii="Calibri" w:eastAsia="Times New Roman" w:hAnsi="Calibri" w:cs="Arial"/>
      <w:kern w:val="0"/>
      <w:lang w:val="en-US"/>
      <w14:ligatures w14:val="none"/>
    </w:rPr>
    <w:tblPr>
      <w:tblCellMar>
        <w:top w:w="0" w:type="dxa"/>
        <w:left w:w="0" w:type="dxa"/>
        <w:bottom w:w="0" w:type="dxa"/>
        <w:right w:w="0" w:type="dxa"/>
      </w:tblCellMar>
    </w:tblPr>
  </w:style>
  <w:style w:type="paragraph" w:styleId="Pataisymai">
    <w:name w:val="Revision"/>
    <w:hidden/>
    <w:uiPriority w:val="99"/>
    <w:semiHidden/>
    <w:rsid w:val="001A0E31"/>
    <w:pPr>
      <w:spacing w:after="0" w:line="240" w:lineRule="auto"/>
    </w:pPr>
    <w:rPr>
      <w:rFonts w:eastAsia="Times New Roman"/>
      <w:kern w:val="0"/>
      <w:szCs w:val="24"/>
      <w14:ligatures w14:val="none"/>
    </w:rPr>
  </w:style>
  <w:style w:type="character" w:styleId="Neapdorotaspaminjimas">
    <w:name w:val="Unresolved Mention"/>
    <w:basedOn w:val="Numatytasispastraiposriftas"/>
    <w:uiPriority w:val="99"/>
    <w:semiHidden/>
    <w:unhideWhenUsed/>
    <w:rsid w:val="001A0E31"/>
    <w:rPr>
      <w:color w:val="605E5C"/>
      <w:shd w:val="clear" w:color="auto" w:fill="E1DFDD"/>
    </w:rPr>
  </w:style>
  <w:style w:type="paragraph" w:customStyle="1" w:styleId="TableParagraph">
    <w:name w:val="Table Paragraph"/>
    <w:basedOn w:val="prastasis"/>
    <w:uiPriority w:val="1"/>
    <w:qFormat/>
    <w:rsid w:val="001A0E31"/>
    <w:pPr>
      <w:widowControl w:val="0"/>
    </w:pPr>
    <w:rPr>
      <w:rFonts w:asciiTheme="minorHAnsi" w:eastAsiaTheme="minorHAnsi" w:hAnsiTheme="minorHAnsi" w:cstheme="minorBidi"/>
      <w:szCs w:val="22"/>
      <w:lang w:val="en-US"/>
    </w:rPr>
  </w:style>
  <w:style w:type="character" w:customStyle="1" w:styleId="fontstyle01">
    <w:name w:val="fontstyle01"/>
    <w:basedOn w:val="Numatytasispastraiposriftas"/>
    <w:rsid w:val="001A0E31"/>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rv.lt/lt"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22947</Words>
  <Characters>13080</Characters>
  <Application>Microsoft Office Word</Application>
  <DocSecurity>0</DocSecurity>
  <Lines>109</Lines>
  <Paragraphs>71</Paragraphs>
  <ScaleCrop>false</ScaleCrop>
  <Company/>
  <LinksUpToDate>false</LinksUpToDate>
  <CharactersWithSpaces>35956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2026-07-22T09:59:00Z</dcterms:created>
  <dcterms:modified xsi:type="dcterms:W3CDTF">2026-07-22T10:00:00Z</dcterms:modified>
</cp:coreProperties>
</file>